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0550" w14:textId="5E9447E2" w:rsidR="00F719F6" w:rsidRPr="00D33208" w:rsidRDefault="00A642DB" w:rsidP="006A6C66">
      <w:pPr>
        <w:pStyle w:val="NoSpacing"/>
        <w:jc w:val="center"/>
        <w:rPr>
          <w:rFonts w:cs="Times New Roman"/>
          <w:b/>
          <w:sz w:val="24"/>
          <w:szCs w:val="24"/>
        </w:rPr>
      </w:pPr>
      <w:r w:rsidRPr="00D33208">
        <w:rPr>
          <w:rFonts w:cs="Times New Roman"/>
          <w:b/>
          <w:sz w:val="24"/>
          <w:szCs w:val="24"/>
        </w:rPr>
        <w:t>C</w:t>
      </w:r>
      <w:r w:rsidR="00DF712C" w:rsidRPr="00D33208">
        <w:rPr>
          <w:rFonts w:cs="Times New Roman"/>
          <w:b/>
          <w:sz w:val="24"/>
          <w:szCs w:val="24"/>
        </w:rPr>
        <w:t xml:space="preserve">omposition as </w:t>
      </w:r>
      <w:r w:rsidR="00EA297C" w:rsidRPr="00D33208">
        <w:rPr>
          <w:rFonts w:cs="Times New Roman"/>
          <w:b/>
          <w:sz w:val="24"/>
          <w:szCs w:val="24"/>
        </w:rPr>
        <w:t>Trans-Scalar</w:t>
      </w:r>
      <w:r w:rsidR="00850AAD" w:rsidRPr="00D33208">
        <w:rPr>
          <w:rFonts w:cs="Times New Roman"/>
          <w:b/>
          <w:sz w:val="24"/>
          <w:szCs w:val="24"/>
        </w:rPr>
        <w:t xml:space="preserve"> </w:t>
      </w:r>
      <w:r w:rsidR="00DF712C" w:rsidRPr="00D33208">
        <w:rPr>
          <w:rFonts w:cs="Times New Roman"/>
          <w:b/>
          <w:sz w:val="24"/>
          <w:szCs w:val="24"/>
        </w:rPr>
        <w:t>Identity</w:t>
      </w:r>
      <w:r w:rsidR="00BE312E" w:rsidRPr="00D33208">
        <w:rPr>
          <w:rStyle w:val="FootnoteReference"/>
          <w:rFonts w:cs="Times New Roman"/>
          <w:b/>
          <w:sz w:val="24"/>
          <w:szCs w:val="24"/>
        </w:rPr>
        <w:footnoteReference w:id="1"/>
      </w:r>
    </w:p>
    <w:p w14:paraId="465AAC66" w14:textId="77777777" w:rsidR="00A642DB" w:rsidRPr="00D33208" w:rsidRDefault="00A642DB" w:rsidP="006A6C66">
      <w:pPr>
        <w:pStyle w:val="NoSpacing"/>
        <w:jc w:val="center"/>
        <w:rPr>
          <w:rFonts w:cs="Times New Roman"/>
          <w:sz w:val="24"/>
          <w:szCs w:val="24"/>
        </w:rPr>
      </w:pPr>
      <w:r w:rsidRPr="00D33208">
        <w:rPr>
          <w:rFonts w:cs="Times New Roman"/>
          <w:sz w:val="24"/>
          <w:szCs w:val="24"/>
        </w:rPr>
        <w:t>Alexander Schumm</w:t>
      </w:r>
    </w:p>
    <w:p w14:paraId="3FA991A8" w14:textId="6745A82E" w:rsidR="00693E5A" w:rsidRPr="00D33208" w:rsidRDefault="00693E5A" w:rsidP="006A6C66">
      <w:pPr>
        <w:pStyle w:val="NoSpacing"/>
        <w:jc w:val="center"/>
        <w:rPr>
          <w:rFonts w:cs="Times New Roman"/>
          <w:sz w:val="24"/>
          <w:szCs w:val="24"/>
        </w:rPr>
      </w:pPr>
      <w:r w:rsidRPr="00D33208">
        <w:rPr>
          <w:rFonts w:cs="Times New Roman"/>
          <w:sz w:val="24"/>
          <w:szCs w:val="24"/>
        </w:rPr>
        <w:t xml:space="preserve">Waldemar </w:t>
      </w:r>
      <w:proofErr w:type="spellStart"/>
      <w:r w:rsidRPr="00D33208">
        <w:rPr>
          <w:rFonts w:cs="Times New Roman"/>
          <w:sz w:val="24"/>
          <w:szCs w:val="24"/>
        </w:rPr>
        <w:t>Rohloff</w:t>
      </w:r>
      <w:proofErr w:type="spellEnd"/>
    </w:p>
    <w:p w14:paraId="1F9492D5" w14:textId="77777777" w:rsidR="00A642DB" w:rsidRPr="00D33208" w:rsidRDefault="00A642DB" w:rsidP="006A6C66">
      <w:pPr>
        <w:pStyle w:val="NoSpacing"/>
        <w:jc w:val="center"/>
        <w:rPr>
          <w:rFonts w:cs="Times New Roman"/>
          <w:sz w:val="24"/>
          <w:szCs w:val="24"/>
        </w:rPr>
      </w:pPr>
      <w:proofErr w:type="spellStart"/>
      <w:r w:rsidRPr="00D33208">
        <w:rPr>
          <w:rFonts w:cs="Times New Roman"/>
          <w:sz w:val="24"/>
          <w:szCs w:val="24"/>
        </w:rPr>
        <w:t>Gualtiero</w:t>
      </w:r>
      <w:proofErr w:type="spellEnd"/>
      <w:r w:rsidRPr="00D33208">
        <w:rPr>
          <w:rFonts w:cs="Times New Roman"/>
          <w:sz w:val="24"/>
          <w:szCs w:val="24"/>
        </w:rPr>
        <w:t xml:space="preserve"> </w:t>
      </w:r>
      <w:proofErr w:type="spellStart"/>
      <w:r w:rsidRPr="00D33208">
        <w:rPr>
          <w:rFonts w:cs="Times New Roman"/>
          <w:sz w:val="24"/>
          <w:szCs w:val="24"/>
        </w:rPr>
        <w:t>Piccinini</w:t>
      </w:r>
      <w:proofErr w:type="spellEnd"/>
    </w:p>
    <w:p w14:paraId="57B2527F" w14:textId="7CBCB20E" w:rsidR="00750EDB" w:rsidRPr="00D33208" w:rsidRDefault="00C214B4" w:rsidP="00CF07F1">
      <w:pPr>
        <w:pStyle w:val="NoSpacing"/>
        <w:jc w:val="center"/>
        <w:rPr>
          <w:rFonts w:cs="Times New Roman"/>
          <w:sz w:val="24"/>
          <w:szCs w:val="24"/>
        </w:rPr>
      </w:pPr>
      <w:r w:rsidRPr="00D33208">
        <w:rPr>
          <w:rFonts w:cs="Times New Roman"/>
          <w:sz w:val="24"/>
          <w:szCs w:val="24"/>
        </w:rPr>
        <w:t>University of Missouri – St. Louis</w:t>
      </w:r>
    </w:p>
    <w:p w14:paraId="0666C748" w14:textId="77777777" w:rsidR="00721368" w:rsidRPr="00D33208" w:rsidRDefault="00721368" w:rsidP="006A6C66">
      <w:pPr>
        <w:pStyle w:val="NoSpacing"/>
        <w:rPr>
          <w:rFonts w:cs="Times New Roman"/>
          <w:sz w:val="24"/>
          <w:szCs w:val="24"/>
        </w:rPr>
      </w:pPr>
    </w:p>
    <w:p w14:paraId="4B3FB75B" w14:textId="77777777" w:rsidR="00C214B4" w:rsidRPr="00D33208" w:rsidRDefault="00C214B4" w:rsidP="006A6C66">
      <w:pPr>
        <w:pStyle w:val="NoSpacing"/>
        <w:rPr>
          <w:rFonts w:cs="Times New Roman"/>
          <w:sz w:val="24"/>
          <w:szCs w:val="24"/>
        </w:rPr>
      </w:pPr>
    </w:p>
    <w:p w14:paraId="2FF7CD6E" w14:textId="755D4D1B" w:rsidR="00721368" w:rsidRPr="00D33208" w:rsidRDefault="00360455" w:rsidP="006A6C66">
      <w:pPr>
        <w:pStyle w:val="NoSpacing"/>
        <w:rPr>
          <w:rFonts w:cs="Times New Roman"/>
          <w:sz w:val="24"/>
          <w:szCs w:val="24"/>
        </w:rPr>
      </w:pPr>
      <w:r w:rsidRPr="00D33208">
        <w:rPr>
          <w:rFonts w:cs="Times New Roman"/>
          <w:b/>
          <w:sz w:val="24"/>
          <w:szCs w:val="24"/>
        </w:rPr>
        <w:t>Abstract</w:t>
      </w:r>
      <w:r w:rsidR="00567440" w:rsidRPr="00D33208">
        <w:rPr>
          <w:rFonts w:cs="Times New Roman"/>
          <w:sz w:val="24"/>
          <w:szCs w:val="24"/>
        </w:rPr>
        <w:t>:</w:t>
      </w:r>
      <w:r w:rsidRPr="00D33208">
        <w:rPr>
          <w:rFonts w:cs="Times New Roman"/>
          <w:sz w:val="24"/>
          <w:szCs w:val="24"/>
        </w:rPr>
        <w:t xml:space="preserve"> </w:t>
      </w:r>
      <w:r w:rsidR="00BB2BD3" w:rsidRPr="00D33208">
        <w:rPr>
          <w:rFonts w:cs="Times New Roman"/>
          <w:sz w:val="24"/>
          <w:szCs w:val="24"/>
        </w:rPr>
        <w:t xml:space="preserve">We </w:t>
      </w:r>
      <w:r w:rsidR="004A1EC5" w:rsidRPr="00D33208">
        <w:rPr>
          <w:rFonts w:cs="Times New Roman"/>
          <w:sz w:val="24"/>
          <w:szCs w:val="24"/>
        </w:rPr>
        <w:t>define</w:t>
      </w:r>
      <w:r w:rsidR="00BB2BD3" w:rsidRPr="00D33208">
        <w:rPr>
          <w:rFonts w:cs="Times New Roman"/>
          <w:sz w:val="24"/>
          <w:szCs w:val="24"/>
        </w:rPr>
        <w:t xml:space="preserve"> </w:t>
      </w:r>
      <w:r w:rsidR="00DF15AA" w:rsidRPr="00D33208">
        <w:rPr>
          <w:rFonts w:cs="Times New Roman"/>
          <w:sz w:val="24"/>
          <w:szCs w:val="24"/>
        </w:rPr>
        <w:t xml:space="preserve">mereologically invariant </w:t>
      </w:r>
      <w:r w:rsidR="00BB2BD3" w:rsidRPr="00D33208">
        <w:rPr>
          <w:rFonts w:cs="Times New Roman"/>
          <w:sz w:val="24"/>
          <w:szCs w:val="24"/>
        </w:rPr>
        <w:t>composition</w:t>
      </w:r>
      <w:r w:rsidR="004A1EC5" w:rsidRPr="00D33208">
        <w:rPr>
          <w:rFonts w:cs="Times New Roman"/>
          <w:sz w:val="24"/>
          <w:szCs w:val="24"/>
        </w:rPr>
        <w:t xml:space="preserve"> as the relation between a</w:t>
      </w:r>
      <w:r w:rsidR="003B6A63" w:rsidRPr="00D33208">
        <w:rPr>
          <w:rFonts w:cs="Times New Roman"/>
          <w:sz w:val="24"/>
          <w:szCs w:val="24"/>
        </w:rPr>
        <w:t xml:space="preserve"> whole</w:t>
      </w:r>
      <w:r w:rsidR="004A1EC5" w:rsidRPr="00D33208">
        <w:rPr>
          <w:rFonts w:cs="Times New Roman"/>
          <w:sz w:val="24"/>
          <w:szCs w:val="24"/>
        </w:rPr>
        <w:t xml:space="preserve"> object and its parts </w:t>
      </w:r>
      <w:r w:rsidR="00DF15AA" w:rsidRPr="00D33208">
        <w:rPr>
          <w:rFonts w:cs="Times New Roman"/>
          <w:sz w:val="24"/>
          <w:szCs w:val="24"/>
        </w:rPr>
        <w:t xml:space="preserve">when </w:t>
      </w:r>
      <w:r w:rsidR="004A1EC5" w:rsidRPr="00D33208">
        <w:rPr>
          <w:rFonts w:cs="Times New Roman"/>
          <w:sz w:val="24"/>
          <w:szCs w:val="24"/>
        </w:rPr>
        <w:t xml:space="preserve">the </w:t>
      </w:r>
      <w:r w:rsidR="00DF15AA" w:rsidRPr="00D33208">
        <w:rPr>
          <w:rFonts w:cs="Times New Roman"/>
          <w:sz w:val="24"/>
          <w:szCs w:val="24"/>
        </w:rPr>
        <w:t>object</w:t>
      </w:r>
      <w:r w:rsidR="00450949" w:rsidRPr="00D33208">
        <w:rPr>
          <w:rFonts w:cs="Times New Roman"/>
          <w:sz w:val="24"/>
          <w:szCs w:val="24"/>
        </w:rPr>
        <w:t xml:space="preserve"> retains the same</w:t>
      </w:r>
      <w:r w:rsidR="00DF15AA" w:rsidRPr="00D33208">
        <w:rPr>
          <w:rFonts w:cs="Times New Roman"/>
          <w:sz w:val="24"/>
          <w:szCs w:val="24"/>
        </w:rPr>
        <w:t xml:space="preserve"> parts</w:t>
      </w:r>
      <w:r w:rsidR="0010029B" w:rsidRPr="00D33208">
        <w:rPr>
          <w:rFonts w:cs="Times New Roman"/>
          <w:sz w:val="24"/>
          <w:szCs w:val="24"/>
        </w:rPr>
        <w:t xml:space="preserve"> </w:t>
      </w:r>
      <w:r w:rsidR="00F041BD" w:rsidRPr="00D33208">
        <w:rPr>
          <w:rFonts w:cs="Times New Roman"/>
          <w:sz w:val="24"/>
          <w:szCs w:val="24"/>
        </w:rPr>
        <w:t>during a</w:t>
      </w:r>
      <w:r w:rsidR="0010029B" w:rsidRPr="00D33208">
        <w:rPr>
          <w:rFonts w:cs="Times New Roman"/>
          <w:sz w:val="24"/>
          <w:szCs w:val="24"/>
        </w:rPr>
        <w:t xml:space="preserve"> time</w:t>
      </w:r>
      <w:r w:rsidR="00F041BD" w:rsidRPr="00D33208">
        <w:rPr>
          <w:rFonts w:cs="Times New Roman"/>
          <w:sz w:val="24"/>
          <w:szCs w:val="24"/>
        </w:rPr>
        <w:t xml:space="preserve"> interval</w:t>
      </w:r>
      <w:r w:rsidR="003126D6" w:rsidRPr="00D33208">
        <w:rPr>
          <w:rFonts w:cs="Times New Roman"/>
          <w:sz w:val="24"/>
          <w:szCs w:val="24"/>
        </w:rPr>
        <w:t xml:space="preserve">. We argue that mereologically invariant composition </w:t>
      </w:r>
      <w:r w:rsidR="00C32A79" w:rsidRPr="00D33208">
        <w:rPr>
          <w:rFonts w:cs="Times New Roman"/>
          <w:sz w:val="24"/>
          <w:szCs w:val="24"/>
        </w:rPr>
        <w:t>i</w:t>
      </w:r>
      <w:r w:rsidR="00BB2BD3" w:rsidRPr="00D33208">
        <w:rPr>
          <w:rFonts w:cs="Times New Roman"/>
          <w:sz w:val="24"/>
          <w:szCs w:val="24"/>
        </w:rPr>
        <w:t xml:space="preserve">s identity between </w:t>
      </w:r>
      <w:r w:rsidR="004C77CD" w:rsidRPr="00D33208">
        <w:rPr>
          <w:rFonts w:cs="Times New Roman"/>
          <w:sz w:val="24"/>
          <w:szCs w:val="24"/>
        </w:rPr>
        <w:t xml:space="preserve">a whole and its </w:t>
      </w:r>
      <w:r w:rsidR="007E7A4A" w:rsidRPr="00D33208">
        <w:rPr>
          <w:rFonts w:cs="Times New Roman"/>
          <w:sz w:val="24"/>
          <w:szCs w:val="24"/>
        </w:rPr>
        <w:t>parts</w:t>
      </w:r>
      <w:r w:rsidR="00E043FD" w:rsidRPr="00D33208">
        <w:rPr>
          <w:rFonts w:cs="Times New Roman"/>
          <w:sz w:val="24"/>
          <w:szCs w:val="24"/>
        </w:rPr>
        <w:t xml:space="preserve"> taken collectively</w:t>
      </w:r>
      <w:r w:rsidR="007E7A4A" w:rsidRPr="00D33208">
        <w:rPr>
          <w:rFonts w:cs="Times New Roman"/>
          <w:sz w:val="24"/>
          <w:szCs w:val="24"/>
        </w:rPr>
        <w:t xml:space="preserve">. </w:t>
      </w:r>
      <w:r w:rsidR="00CF17EB" w:rsidRPr="00D33208">
        <w:rPr>
          <w:rFonts w:cs="Times New Roman"/>
          <w:sz w:val="24"/>
          <w:szCs w:val="24"/>
        </w:rPr>
        <w:t>Our reason is that p</w:t>
      </w:r>
      <w:r w:rsidR="000F6E7C" w:rsidRPr="00D33208">
        <w:rPr>
          <w:rFonts w:cs="Times New Roman"/>
          <w:sz w:val="24"/>
          <w:szCs w:val="24"/>
        </w:rPr>
        <w:t xml:space="preserve">arts and wholes are equivalent </w:t>
      </w:r>
      <w:r w:rsidR="009373C8" w:rsidRPr="00D33208">
        <w:rPr>
          <w:rFonts w:cs="Times New Roman"/>
          <w:sz w:val="24"/>
          <w:szCs w:val="24"/>
        </w:rPr>
        <w:t xml:space="preserve">measurements </w:t>
      </w:r>
      <w:r w:rsidR="000F6E7C" w:rsidRPr="00D33208">
        <w:rPr>
          <w:rFonts w:cs="Times New Roman"/>
          <w:sz w:val="24"/>
          <w:szCs w:val="24"/>
        </w:rPr>
        <w:t>of a portion of reality at different scales</w:t>
      </w:r>
      <w:r w:rsidR="007002B7" w:rsidRPr="00D33208">
        <w:rPr>
          <w:rFonts w:cs="Times New Roman"/>
          <w:sz w:val="24"/>
          <w:szCs w:val="24"/>
        </w:rPr>
        <w:t xml:space="preserve"> in the precise sense employed by measurement theory</w:t>
      </w:r>
      <w:r w:rsidR="00E364CF" w:rsidRPr="00D33208">
        <w:rPr>
          <w:rFonts w:cs="Times New Roman"/>
          <w:sz w:val="24"/>
          <w:szCs w:val="24"/>
        </w:rPr>
        <w:t>. The purpose</w:t>
      </w:r>
      <w:r w:rsidR="00AB3551" w:rsidRPr="00D33208">
        <w:rPr>
          <w:rFonts w:cs="Times New Roman"/>
          <w:sz w:val="24"/>
          <w:szCs w:val="24"/>
        </w:rPr>
        <w:t xml:space="preserve"> of these scales</w:t>
      </w:r>
      <w:r w:rsidR="00E364CF" w:rsidRPr="00D33208">
        <w:rPr>
          <w:rFonts w:cs="Times New Roman"/>
          <w:sz w:val="24"/>
          <w:szCs w:val="24"/>
        </w:rPr>
        <w:t xml:space="preserve"> is the numerical representation of</w:t>
      </w:r>
      <w:r w:rsidR="0036105C" w:rsidRPr="00D33208">
        <w:rPr>
          <w:rFonts w:eastAsiaTheme="minorEastAsia" w:cs="Times New Roman"/>
          <w:sz w:val="24"/>
          <w:szCs w:val="24"/>
        </w:rPr>
        <w:t xml:space="preserve"> primitive relations between </w:t>
      </w:r>
      <w:r w:rsidR="009827F3" w:rsidRPr="00D33208">
        <w:rPr>
          <w:rFonts w:eastAsiaTheme="minorEastAsia" w:cs="Times New Roman"/>
          <w:sz w:val="24"/>
          <w:szCs w:val="24"/>
        </w:rPr>
        <w:t xml:space="preserve">quantities of </w:t>
      </w:r>
      <w:r w:rsidR="00A71FCF">
        <w:rPr>
          <w:rFonts w:eastAsiaTheme="minorEastAsia" w:cs="Times New Roman"/>
          <w:sz w:val="24"/>
          <w:szCs w:val="24"/>
        </w:rPr>
        <w:t>being</w:t>
      </w:r>
      <w:r w:rsidR="000F6E7C" w:rsidRPr="00D33208">
        <w:rPr>
          <w:rFonts w:cs="Times New Roman"/>
          <w:sz w:val="24"/>
          <w:szCs w:val="24"/>
        </w:rPr>
        <w:t xml:space="preserve">. </w:t>
      </w:r>
      <w:r w:rsidR="00C33C21" w:rsidRPr="00D33208">
        <w:rPr>
          <w:rFonts w:cs="Times New Roman"/>
          <w:sz w:val="24"/>
          <w:szCs w:val="24"/>
        </w:rPr>
        <w:t>To show this, w</w:t>
      </w:r>
      <w:r w:rsidR="00A97309" w:rsidRPr="00D33208">
        <w:rPr>
          <w:rFonts w:cs="Times New Roman"/>
          <w:sz w:val="24"/>
          <w:szCs w:val="24"/>
        </w:rPr>
        <w:t>e prove representation and unique</w:t>
      </w:r>
      <w:r w:rsidR="009A4DFF" w:rsidRPr="00D33208">
        <w:rPr>
          <w:rFonts w:cs="Times New Roman"/>
          <w:sz w:val="24"/>
          <w:szCs w:val="24"/>
        </w:rPr>
        <w:t>ness theorem</w:t>
      </w:r>
      <w:r w:rsidR="000A1A1F">
        <w:rPr>
          <w:rFonts w:cs="Times New Roman"/>
          <w:sz w:val="24"/>
          <w:szCs w:val="24"/>
        </w:rPr>
        <w:t>s</w:t>
      </w:r>
      <w:r w:rsidR="00A97309" w:rsidRPr="00D33208">
        <w:rPr>
          <w:rFonts w:cs="Times New Roman"/>
          <w:sz w:val="24"/>
          <w:szCs w:val="24"/>
        </w:rPr>
        <w:t xml:space="preserve"> for composition.</w:t>
      </w:r>
      <w:r w:rsidR="000F6E7C" w:rsidRPr="00D33208">
        <w:rPr>
          <w:rFonts w:cs="Times New Roman"/>
          <w:sz w:val="24"/>
          <w:szCs w:val="24"/>
        </w:rPr>
        <w:t xml:space="preserve"> </w:t>
      </w:r>
      <w:r w:rsidR="001B561A" w:rsidRPr="00D33208">
        <w:rPr>
          <w:rFonts w:cs="Times New Roman"/>
          <w:sz w:val="24"/>
          <w:szCs w:val="24"/>
        </w:rPr>
        <w:t xml:space="preserve">Thus, </w:t>
      </w:r>
      <w:r w:rsidR="002F1AEA" w:rsidRPr="00D33208">
        <w:rPr>
          <w:rFonts w:cs="Times New Roman"/>
          <w:sz w:val="24"/>
          <w:szCs w:val="24"/>
        </w:rPr>
        <w:t>mereologically invariant</w:t>
      </w:r>
      <w:r w:rsidR="004E20DC" w:rsidRPr="00D33208">
        <w:rPr>
          <w:rFonts w:cs="Times New Roman"/>
          <w:sz w:val="24"/>
          <w:szCs w:val="24"/>
        </w:rPr>
        <w:t xml:space="preserve"> composition is </w:t>
      </w:r>
      <w:r w:rsidR="00B312B6" w:rsidRPr="00D33208">
        <w:rPr>
          <w:rFonts w:cs="Times New Roman"/>
          <w:sz w:val="24"/>
          <w:szCs w:val="24"/>
        </w:rPr>
        <w:t xml:space="preserve">trans-scalar </w:t>
      </w:r>
      <w:r w:rsidR="004E20DC" w:rsidRPr="00D33208">
        <w:rPr>
          <w:rFonts w:cs="Times New Roman"/>
          <w:sz w:val="24"/>
          <w:szCs w:val="24"/>
        </w:rPr>
        <w:t>identity</w:t>
      </w:r>
      <w:r w:rsidR="005245CB" w:rsidRPr="00D33208">
        <w:rPr>
          <w:rFonts w:cs="Times New Roman"/>
          <w:sz w:val="24"/>
          <w:szCs w:val="24"/>
        </w:rPr>
        <w:t>.</w:t>
      </w:r>
    </w:p>
    <w:p w14:paraId="5090B83F" w14:textId="77777777" w:rsidR="00A642DB" w:rsidRPr="00D33208" w:rsidRDefault="00A642DB" w:rsidP="006A6C66">
      <w:pPr>
        <w:pStyle w:val="NoSpacing"/>
        <w:rPr>
          <w:rFonts w:cs="Times New Roman"/>
          <w:sz w:val="24"/>
          <w:szCs w:val="24"/>
        </w:rPr>
      </w:pPr>
    </w:p>
    <w:p w14:paraId="5AF92712" w14:textId="2314882C" w:rsidR="00A642DB" w:rsidRPr="00D33208" w:rsidRDefault="0017390B" w:rsidP="006A6C66">
      <w:pPr>
        <w:pStyle w:val="NoSpacing"/>
        <w:rPr>
          <w:rFonts w:cs="Times New Roman"/>
          <w:sz w:val="24"/>
          <w:szCs w:val="24"/>
        </w:rPr>
      </w:pPr>
      <w:r w:rsidRPr="00D33208">
        <w:rPr>
          <w:rFonts w:cs="Times New Roman"/>
          <w:sz w:val="24"/>
          <w:szCs w:val="24"/>
        </w:rPr>
        <w:t>Keywords: composition, identity, mereology, scale, measurement, partition</w:t>
      </w:r>
    </w:p>
    <w:p w14:paraId="57861AED" w14:textId="77777777" w:rsidR="0017390B" w:rsidRPr="00D33208" w:rsidRDefault="0017390B" w:rsidP="006A6C66">
      <w:pPr>
        <w:pStyle w:val="NoSpacing"/>
        <w:rPr>
          <w:rFonts w:cs="Times New Roman"/>
          <w:sz w:val="24"/>
          <w:szCs w:val="24"/>
        </w:rPr>
      </w:pPr>
    </w:p>
    <w:p w14:paraId="4EC3E285" w14:textId="77777777" w:rsidR="0017390B" w:rsidRPr="00D33208" w:rsidRDefault="0017390B" w:rsidP="006A6C66">
      <w:pPr>
        <w:pStyle w:val="NoSpacing"/>
        <w:rPr>
          <w:rFonts w:cs="Times New Roman"/>
          <w:sz w:val="24"/>
          <w:szCs w:val="24"/>
        </w:rPr>
      </w:pPr>
    </w:p>
    <w:p w14:paraId="1EDB417C" w14:textId="494EB381" w:rsidR="00192F07" w:rsidRPr="00D33208" w:rsidRDefault="00494B9A" w:rsidP="006A6C66">
      <w:pPr>
        <w:pStyle w:val="NoSpacing"/>
        <w:rPr>
          <w:rFonts w:cs="Times New Roman"/>
          <w:b/>
          <w:sz w:val="24"/>
          <w:szCs w:val="24"/>
          <w:u w:val="single"/>
        </w:rPr>
      </w:pPr>
      <w:r w:rsidRPr="00D33208">
        <w:rPr>
          <w:rFonts w:cs="Times New Roman"/>
          <w:b/>
          <w:sz w:val="24"/>
          <w:szCs w:val="24"/>
        </w:rPr>
        <w:t>1. Introduction</w:t>
      </w:r>
    </w:p>
    <w:p w14:paraId="4036AC9A" w14:textId="0C2561E8" w:rsidR="00F53C76" w:rsidRPr="00D33208" w:rsidRDefault="00E612B8" w:rsidP="006A6C66">
      <w:pPr>
        <w:pStyle w:val="NoSpacing"/>
        <w:rPr>
          <w:rFonts w:cs="Times New Roman"/>
          <w:sz w:val="24"/>
          <w:szCs w:val="24"/>
        </w:rPr>
      </w:pPr>
      <w:r w:rsidRPr="00D33208">
        <w:rPr>
          <w:rFonts w:cs="Times New Roman"/>
          <w:sz w:val="24"/>
          <w:szCs w:val="24"/>
        </w:rPr>
        <w:t>P</w:t>
      </w:r>
      <w:r w:rsidR="003A5CA7" w:rsidRPr="00D33208">
        <w:rPr>
          <w:rFonts w:cs="Times New Roman"/>
          <w:sz w:val="24"/>
          <w:szCs w:val="24"/>
        </w:rPr>
        <w:t xml:space="preserve">arts compose </w:t>
      </w:r>
      <w:r w:rsidR="00A12F2C" w:rsidRPr="00D33208">
        <w:rPr>
          <w:rFonts w:cs="Times New Roman"/>
          <w:sz w:val="24"/>
          <w:szCs w:val="24"/>
        </w:rPr>
        <w:t>whole</w:t>
      </w:r>
      <w:r w:rsidR="00E82924">
        <w:rPr>
          <w:rFonts w:cs="Times New Roman"/>
          <w:sz w:val="24"/>
          <w:szCs w:val="24"/>
        </w:rPr>
        <w:t>s</w:t>
      </w:r>
      <w:r w:rsidR="00494B9A" w:rsidRPr="00D33208">
        <w:rPr>
          <w:rFonts w:cs="Times New Roman"/>
          <w:sz w:val="24"/>
          <w:szCs w:val="24"/>
        </w:rPr>
        <w:t xml:space="preserve">. What is </w:t>
      </w:r>
      <w:r w:rsidR="00F32ED9" w:rsidRPr="00D33208">
        <w:rPr>
          <w:rFonts w:cs="Times New Roman"/>
          <w:sz w:val="24"/>
          <w:szCs w:val="24"/>
        </w:rPr>
        <w:t>the nature of</w:t>
      </w:r>
      <w:r w:rsidR="00CD247C" w:rsidRPr="00D33208">
        <w:rPr>
          <w:rFonts w:cs="Times New Roman"/>
          <w:sz w:val="24"/>
          <w:szCs w:val="24"/>
        </w:rPr>
        <w:t xml:space="preserve"> </w:t>
      </w:r>
      <w:r w:rsidR="00494B9A" w:rsidRPr="00D33208">
        <w:rPr>
          <w:rFonts w:cs="Times New Roman"/>
          <w:sz w:val="24"/>
          <w:szCs w:val="24"/>
        </w:rPr>
        <w:t xml:space="preserve">composition? </w:t>
      </w:r>
      <w:r w:rsidR="00F53C76" w:rsidRPr="00D33208">
        <w:rPr>
          <w:rFonts w:cs="Times New Roman"/>
          <w:sz w:val="24"/>
          <w:szCs w:val="24"/>
        </w:rPr>
        <w:t xml:space="preserve">According to </w:t>
      </w:r>
      <w:r w:rsidR="00157224" w:rsidRPr="00D33208">
        <w:rPr>
          <w:rFonts w:cs="Times New Roman"/>
          <w:sz w:val="24"/>
          <w:szCs w:val="24"/>
        </w:rPr>
        <w:t>a popular view</w:t>
      </w:r>
      <w:r w:rsidR="00F53C76" w:rsidRPr="00D33208">
        <w:rPr>
          <w:rFonts w:cs="Times New Roman"/>
          <w:sz w:val="24"/>
          <w:szCs w:val="24"/>
        </w:rPr>
        <w:t xml:space="preserve">, a whole is </w:t>
      </w:r>
      <w:r w:rsidR="00FB19AF" w:rsidRPr="00D33208">
        <w:rPr>
          <w:rFonts w:cs="Times New Roman"/>
          <w:sz w:val="24"/>
          <w:szCs w:val="24"/>
        </w:rPr>
        <w:t>distinct from—</w:t>
      </w:r>
      <w:r w:rsidR="006A3DCD" w:rsidRPr="00D33208">
        <w:rPr>
          <w:rFonts w:cs="Times New Roman"/>
          <w:sz w:val="24"/>
          <w:szCs w:val="24"/>
        </w:rPr>
        <w:t xml:space="preserve">something </w:t>
      </w:r>
      <w:r w:rsidR="00803EE9" w:rsidRPr="00D33208">
        <w:rPr>
          <w:rFonts w:cs="Times New Roman"/>
          <w:sz w:val="24"/>
          <w:szCs w:val="24"/>
        </w:rPr>
        <w:t>over and above—</w:t>
      </w:r>
      <w:r w:rsidR="00F53C76" w:rsidRPr="00D33208">
        <w:rPr>
          <w:rFonts w:cs="Times New Roman"/>
          <w:sz w:val="24"/>
          <w:szCs w:val="24"/>
        </w:rPr>
        <w:t xml:space="preserve">its parts. </w:t>
      </w:r>
      <w:r w:rsidR="00671E8F" w:rsidRPr="00D33208">
        <w:rPr>
          <w:rFonts w:cs="Times New Roman"/>
          <w:sz w:val="24"/>
          <w:szCs w:val="24"/>
        </w:rPr>
        <w:t xml:space="preserve">This </w:t>
      </w:r>
      <w:r w:rsidR="005903C9" w:rsidRPr="00D33208">
        <w:rPr>
          <w:rFonts w:cs="Times New Roman"/>
          <w:sz w:val="24"/>
          <w:szCs w:val="24"/>
        </w:rPr>
        <w:t xml:space="preserve">generates several puzzles, </w:t>
      </w:r>
      <w:r w:rsidR="005E0E0C">
        <w:rPr>
          <w:rFonts w:cs="Times New Roman"/>
          <w:sz w:val="24"/>
          <w:szCs w:val="24"/>
        </w:rPr>
        <w:t>including</w:t>
      </w:r>
      <w:r w:rsidR="00841226" w:rsidRPr="00D33208">
        <w:rPr>
          <w:rFonts w:cs="Times New Roman"/>
          <w:sz w:val="24"/>
          <w:szCs w:val="24"/>
        </w:rPr>
        <w:t xml:space="preserve"> the following</w:t>
      </w:r>
      <w:r w:rsidR="005E0E0C">
        <w:rPr>
          <w:rFonts w:cs="Times New Roman"/>
          <w:sz w:val="24"/>
          <w:szCs w:val="24"/>
        </w:rPr>
        <w:t xml:space="preserve"> two</w:t>
      </w:r>
      <w:r w:rsidR="003F19EB" w:rsidRPr="00D33208">
        <w:rPr>
          <w:rFonts w:cs="Times New Roman"/>
          <w:sz w:val="24"/>
          <w:szCs w:val="24"/>
        </w:rPr>
        <w:t xml:space="preserve">. </w:t>
      </w:r>
      <w:r w:rsidR="009E05DB" w:rsidRPr="00D33208">
        <w:rPr>
          <w:rFonts w:cs="Times New Roman"/>
          <w:sz w:val="24"/>
          <w:szCs w:val="24"/>
        </w:rPr>
        <w:t xml:space="preserve">First, the </w:t>
      </w:r>
      <w:r w:rsidR="001F1268" w:rsidRPr="00D33208">
        <w:rPr>
          <w:rFonts w:cs="Times New Roman"/>
          <w:sz w:val="24"/>
          <w:szCs w:val="24"/>
        </w:rPr>
        <w:t>c</w:t>
      </w:r>
      <w:r w:rsidR="009C27D0" w:rsidRPr="00D33208">
        <w:rPr>
          <w:rFonts w:cs="Times New Roman"/>
          <w:sz w:val="24"/>
          <w:szCs w:val="24"/>
        </w:rPr>
        <w:t>o-location</w:t>
      </w:r>
      <w:r w:rsidR="003B4651" w:rsidRPr="00D33208">
        <w:rPr>
          <w:rFonts w:cs="Times New Roman"/>
          <w:sz w:val="24"/>
          <w:szCs w:val="24"/>
        </w:rPr>
        <w:t xml:space="preserve"> puzzle</w:t>
      </w:r>
      <w:r w:rsidR="00265483" w:rsidRPr="00D33208">
        <w:rPr>
          <w:rFonts w:cs="Times New Roman"/>
          <w:sz w:val="24"/>
          <w:szCs w:val="24"/>
        </w:rPr>
        <w:t xml:space="preserve">: </w:t>
      </w:r>
      <w:r w:rsidR="00C60AD6" w:rsidRPr="00D33208">
        <w:rPr>
          <w:rFonts w:cs="Times New Roman"/>
          <w:sz w:val="24"/>
          <w:szCs w:val="24"/>
        </w:rPr>
        <w:t xml:space="preserve">why are wholes always </w:t>
      </w:r>
      <w:r w:rsidR="0038275E">
        <w:rPr>
          <w:rFonts w:cs="Times New Roman"/>
          <w:sz w:val="24"/>
          <w:szCs w:val="24"/>
        </w:rPr>
        <w:t>coterminous with their parts</w:t>
      </w:r>
      <w:r w:rsidR="00C60AD6" w:rsidRPr="00D33208">
        <w:rPr>
          <w:rFonts w:cs="Times New Roman"/>
          <w:sz w:val="24"/>
          <w:szCs w:val="24"/>
        </w:rPr>
        <w:t xml:space="preserve">, and </w:t>
      </w:r>
      <w:r w:rsidR="00265483" w:rsidRPr="00D33208">
        <w:rPr>
          <w:rFonts w:cs="Times New Roman"/>
          <w:sz w:val="24"/>
          <w:szCs w:val="24"/>
        </w:rPr>
        <w:t>h</w:t>
      </w:r>
      <w:r w:rsidR="00C91DE3" w:rsidRPr="00D33208">
        <w:rPr>
          <w:rFonts w:cs="Times New Roman"/>
          <w:sz w:val="24"/>
          <w:szCs w:val="24"/>
        </w:rPr>
        <w:t xml:space="preserve">ow can there be </w:t>
      </w:r>
      <w:r w:rsidR="00DA0A2E">
        <w:rPr>
          <w:rFonts w:cs="Times New Roman"/>
          <w:sz w:val="24"/>
          <w:szCs w:val="24"/>
        </w:rPr>
        <w:t xml:space="preserve">overlapping but </w:t>
      </w:r>
      <w:r w:rsidR="00C91DE3" w:rsidRPr="00D33208">
        <w:rPr>
          <w:rFonts w:cs="Times New Roman"/>
          <w:sz w:val="24"/>
          <w:szCs w:val="24"/>
        </w:rPr>
        <w:t>distinct things, a whole and its p</w:t>
      </w:r>
      <w:r w:rsidR="00FE6FFB" w:rsidRPr="00D33208">
        <w:rPr>
          <w:rFonts w:cs="Times New Roman"/>
          <w:sz w:val="24"/>
          <w:szCs w:val="24"/>
        </w:rPr>
        <w:t xml:space="preserve">arts, </w:t>
      </w:r>
      <w:r w:rsidR="009641D1" w:rsidRPr="00D33208">
        <w:rPr>
          <w:rFonts w:cs="Times New Roman"/>
          <w:sz w:val="24"/>
          <w:szCs w:val="24"/>
        </w:rPr>
        <w:t>at</w:t>
      </w:r>
      <w:r w:rsidR="00FE6FFB" w:rsidRPr="00D33208">
        <w:rPr>
          <w:rFonts w:cs="Times New Roman"/>
          <w:sz w:val="24"/>
          <w:szCs w:val="24"/>
        </w:rPr>
        <w:t xml:space="preserve"> the same location? </w:t>
      </w:r>
      <w:r w:rsidR="009E05DB" w:rsidRPr="00D33208">
        <w:rPr>
          <w:rFonts w:cs="Times New Roman"/>
          <w:sz w:val="24"/>
          <w:szCs w:val="24"/>
        </w:rPr>
        <w:t xml:space="preserve">Second, the </w:t>
      </w:r>
      <w:r w:rsidR="001F1268" w:rsidRPr="00D33208">
        <w:rPr>
          <w:rFonts w:cs="Times New Roman"/>
          <w:sz w:val="24"/>
          <w:szCs w:val="24"/>
        </w:rPr>
        <w:t>c</w:t>
      </w:r>
      <w:r w:rsidR="009C0F42" w:rsidRPr="00D33208">
        <w:rPr>
          <w:rFonts w:cs="Times New Roman"/>
          <w:sz w:val="24"/>
          <w:szCs w:val="24"/>
        </w:rPr>
        <w:t xml:space="preserve">ausal </w:t>
      </w:r>
      <w:r w:rsidR="009C27D0" w:rsidRPr="00D33208">
        <w:rPr>
          <w:rFonts w:cs="Times New Roman"/>
          <w:sz w:val="24"/>
          <w:szCs w:val="24"/>
        </w:rPr>
        <w:t>overdetermination</w:t>
      </w:r>
      <w:r w:rsidR="006E6D34" w:rsidRPr="00D33208">
        <w:rPr>
          <w:rFonts w:cs="Times New Roman"/>
          <w:sz w:val="24"/>
          <w:szCs w:val="24"/>
        </w:rPr>
        <w:t xml:space="preserve"> puzzle</w:t>
      </w:r>
      <w:r w:rsidR="00265483" w:rsidRPr="00D33208">
        <w:rPr>
          <w:rFonts w:cs="Times New Roman"/>
          <w:sz w:val="24"/>
          <w:szCs w:val="24"/>
        </w:rPr>
        <w:t xml:space="preserve">: the parts </w:t>
      </w:r>
      <w:r w:rsidR="009E05DB" w:rsidRPr="00D33208">
        <w:rPr>
          <w:rFonts w:cs="Times New Roman"/>
          <w:sz w:val="24"/>
          <w:szCs w:val="24"/>
        </w:rPr>
        <w:t>explain an object’s effects</w:t>
      </w:r>
      <w:r w:rsidR="009C27D0" w:rsidRPr="00D33208">
        <w:rPr>
          <w:rFonts w:cs="Times New Roman"/>
          <w:sz w:val="24"/>
          <w:szCs w:val="24"/>
        </w:rPr>
        <w:t xml:space="preserve">, </w:t>
      </w:r>
      <w:r w:rsidR="004C15BB" w:rsidRPr="00D33208">
        <w:rPr>
          <w:rFonts w:cs="Times New Roman"/>
          <w:sz w:val="24"/>
          <w:szCs w:val="24"/>
        </w:rPr>
        <w:t xml:space="preserve">but </w:t>
      </w:r>
      <w:r w:rsidR="009C27D0" w:rsidRPr="00D33208">
        <w:rPr>
          <w:rFonts w:cs="Times New Roman"/>
          <w:sz w:val="24"/>
          <w:szCs w:val="24"/>
        </w:rPr>
        <w:t>so does the whole</w:t>
      </w:r>
      <w:r w:rsidR="002D7630" w:rsidRPr="00D33208">
        <w:rPr>
          <w:rFonts w:cs="Times New Roman"/>
          <w:sz w:val="24"/>
          <w:szCs w:val="24"/>
        </w:rPr>
        <w:t>;</w:t>
      </w:r>
      <w:r w:rsidR="008E60FF" w:rsidRPr="00D33208">
        <w:rPr>
          <w:rFonts w:cs="Times New Roman"/>
          <w:sz w:val="24"/>
          <w:szCs w:val="24"/>
        </w:rPr>
        <w:t xml:space="preserve"> </w:t>
      </w:r>
      <w:r w:rsidR="00664719" w:rsidRPr="00D33208">
        <w:rPr>
          <w:rFonts w:cs="Times New Roman"/>
          <w:sz w:val="24"/>
          <w:szCs w:val="24"/>
        </w:rPr>
        <w:t xml:space="preserve">are there </w:t>
      </w:r>
      <w:r w:rsidR="002D7630" w:rsidRPr="00D33208">
        <w:rPr>
          <w:rFonts w:cs="Times New Roman"/>
          <w:sz w:val="24"/>
          <w:szCs w:val="24"/>
        </w:rPr>
        <w:t xml:space="preserve">two sufficient causes </w:t>
      </w:r>
      <w:r w:rsidR="008A268E" w:rsidRPr="00D33208">
        <w:rPr>
          <w:rFonts w:cs="Times New Roman"/>
          <w:sz w:val="24"/>
          <w:szCs w:val="24"/>
        </w:rPr>
        <w:t>for each effect</w:t>
      </w:r>
      <w:r w:rsidR="002D7630" w:rsidRPr="00D33208">
        <w:rPr>
          <w:rFonts w:cs="Times New Roman"/>
          <w:sz w:val="24"/>
          <w:szCs w:val="24"/>
        </w:rPr>
        <w:t xml:space="preserve">? </w:t>
      </w:r>
      <w:r w:rsidR="00E0281B" w:rsidRPr="00D33208">
        <w:rPr>
          <w:rFonts w:cs="Times New Roman"/>
          <w:sz w:val="24"/>
          <w:szCs w:val="24"/>
        </w:rPr>
        <w:t>These puzzles iterate</w:t>
      </w:r>
      <w:r w:rsidR="00A52010" w:rsidRPr="00D33208">
        <w:rPr>
          <w:rFonts w:cs="Times New Roman"/>
          <w:sz w:val="24"/>
          <w:szCs w:val="24"/>
        </w:rPr>
        <w:t>:</w:t>
      </w:r>
      <w:r w:rsidR="009641D1" w:rsidRPr="00D33208">
        <w:rPr>
          <w:rFonts w:cs="Times New Roman"/>
          <w:sz w:val="24"/>
          <w:szCs w:val="24"/>
        </w:rPr>
        <w:t xml:space="preserve"> </w:t>
      </w:r>
      <w:r w:rsidR="00A52010" w:rsidRPr="00D33208">
        <w:rPr>
          <w:rFonts w:cs="Times New Roman"/>
          <w:sz w:val="24"/>
          <w:szCs w:val="24"/>
        </w:rPr>
        <w:t>typically,</w:t>
      </w:r>
      <w:r w:rsidR="00160951" w:rsidRPr="00D33208">
        <w:rPr>
          <w:rFonts w:cs="Times New Roman"/>
          <w:sz w:val="24"/>
          <w:szCs w:val="24"/>
        </w:rPr>
        <w:t xml:space="preserve"> </w:t>
      </w:r>
      <w:r w:rsidR="00E0281B" w:rsidRPr="00D33208">
        <w:rPr>
          <w:rFonts w:cs="Times New Roman"/>
          <w:sz w:val="24"/>
          <w:szCs w:val="24"/>
        </w:rPr>
        <w:t>parts have their own parts</w:t>
      </w:r>
      <w:r w:rsidR="004D7399" w:rsidRPr="00D33208">
        <w:rPr>
          <w:rFonts w:cs="Times New Roman"/>
          <w:sz w:val="24"/>
          <w:szCs w:val="24"/>
        </w:rPr>
        <w:t xml:space="preserve">, which in turn have their own parts. </w:t>
      </w:r>
      <w:r w:rsidR="00920E1C" w:rsidRPr="00D33208">
        <w:rPr>
          <w:rFonts w:cs="Times New Roman"/>
          <w:sz w:val="24"/>
          <w:szCs w:val="24"/>
        </w:rPr>
        <w:t>I</w:t>
      </w:r>
      <w:r w:rsidR="00F42AAD" w:rsidRPr="00D33208">
        <w:rPr>
          <w:rFonts w:cs="Times New Roman"/>
          <w:sz w:val="24"/>
          <w:szCs w:val="24"/>
        </w:rPr>
        <w:t xml:space="preserve">teration </w:t>
      </w:r>
      <w:r w:rsidR="004D7399" w:rsidRPr="00D33208">
        <w:rPr>
          <w:rFonts w:cs="Times New Roman"/>
          <w:sz w:val="24"/>
          <w:szCs w:val="24"/>
        </w:rPr>
        <w:t>gives rise to layer upon layer of co-located objects</w:t>
      </w:r>
      <w:r w:rsidR="00D603C1" w:rsidRPr="00D33208">
        <w:rPr>
          <w:rFonts w:cs="Times New Roman"/>
          <w:sz w:val="24"/>
          <w:szCs w:val="24"/>
        </w:rPr>
        <w:t xml:space="preserve">, each </w:t>
      </w:r>
      <w:r w:rsidR="004D7399" w:rsidRPr="00D33208">
        <w:rPr>
          <w:rFonts w:cs="Times New Roman"/>
          <w:sz w:val="24"/>
          <w:szCs w:val="24"/>
        </w:rPr>
        <w:t xml:space="preserve">sufficient </w:t>
      </w:r>
      <w:r w:rsidR="00D603C1" w:rsidRPr="00D33208">
        <w:rPr>
          <w:rFonts w:cs="Times New Roman"/>
          <w:sz w:val="24"/>
          <w:szCs w:val="24"/>
        </w:rPr>
        <w:t>to cause</w:t>
      </w:r>
      <w:r w:rsidR="004D7399" w:rsidRPr="00D33208">
        <w:rPr>
          <w:rFonts w:cs="Times New Roman"/>
          <w:sz w:val="24"/>
          <w:szCs w:val="24"/>
        </w:rPr>
        <w:t xml:space="preserve"> the same effects</w:t>
      </w:r>
      <w:r w:rsidR="00E0281B" w:rsidRPr="00D33208">
        <w:rPr>
          <w:rFonts w:cs="Times New Roman"/>
          <w:sz w:val="24"/>
          <w:szCs w:val="24"/>
        </w:rPr>
        <w:t>.</w:t>
      </w:r>
    </w:p>
    <w:p w14:paraId="66363820" w14:textId="77777777" w:rsidR="0007365E" w:rsidRPr="00D33208" w:rsidRDefault="0007365E" w:rsidP="006A6C66">
      <w:pPr>
        <w:pStyle w:val="NoSpacing"/>
        <w:rPr>
          <w:rFonts w:cs="Times New Roman"/>
          <w:sz w:val="24"/>
          <w:szCs w:val="24"/>
        </w:rPr>
      </w:pPr>
    </w:p>
    <w:p w14:paraId="451F4CE7" w14:textId="0B90C09F" w:rsidR="00AE3BA5" w:rsidRPr="00D33208" w:rsidRDefault="00F32E5D" w:rsidP="006A6C66">
      <w:pPr>
        <w:pStyle w:val="NoSpacing"/>
        <w:rPr>
          <w:rFonts w:cs="Times New Roman"/>
          <w:sz w:val="24"/>
          <w:szCs w:val="24"/>
        </w:rPr>
      </w:pPr>
      <w:r w:rsidRPr="00D33208">
        <w:rPr>
          <w:rFonts w:cs="Times New Roman"/>
          <w:sz w:val="24"/>
          <w:szCs w:val="24"/>
        </w:rPr>
        <w:t xml:space="preserve">Composition as identity </w:t>
      </w:r>
      <w:r w:rsidR="0090752F" w:rsidRPr="00D33208">
        <w:rPr>
          <w:rFonts w:cs="Times New Roman"/>
          <w:sz w:val="24"/>
          <w:szCs w:val="24"/>
        </w:rPr>
        <w:t xml:space="preserve">(CAI) </w:t>
      </w:r>
      <w:r w:rsidR="00C071DD" w:rsidRPr="00D33208">
        <w:rPr>
          <w:rFonts w:cs="Times New Roman"/>
          <w:sz w:val="24"/>
          <w:szCs w:val="24"/>
        </w:rPr>
        <w:t>solves these puzzles</w:t>
      </w:r>
      <w:r w:rsidRPr="00D33208">
        <w:rPr>
          <w:rFonts w:cs="Times New Roman"/>
          <w:sz w:val="24"/>
          <w:szCs w:val="24"/>
        </w:rPr>
        <w:t xml:space="preserve">: </w:t>
      </w:r>
      <w:r w:rsidR="00BB0996" w:rsidRPr="00D33208">
        <w:rPr>
          <w:rFonts w:cs="Times New Roman"/>
          <w:sz w:val="24"/>
          <w:szCs w:val="24"/>
        </w:rPr>
        <w:t>a whole is identical to its parts</w:t>
      </w:r>
      <w:r w:rsidR="008C2EC9" w:rsidRPr="00D33208">
        <w:rPr>
          <w:rFonts w:cs="Times New Roman"/>
          <w:sz w:val="24"/>
          <w:szCs w:val="24"/>
        </w:rPr>
        <w:t xml:space="preserve"> taken collectively</w:t>
      </w:r>
      <w:r w:rsidR="00BB0996" w:rsidRPr="00D33208">
        <w:rPr>
          <w:rFonts w:cs="Times New Roman"/>
          <w:sz w:val="24"/>
          <w:szCs w:val="24"/>
        </w:rPr>
        <w:t>.</w:t>
      </w:r>
      <w:r w:rsidR="000752BB" w:rsidRPr="00D33208">
        <w:rPr>
          <w:rStyle w:val="FootnoteReference"/>
          <w:rFonts w:cs="Times New Roman"/>
          <w:sz w:val="24"/>
          <w:szCs w:val="24"/>
        </w:rPr>
        <w:footnoteReference w:id="2"/>
      </w:r>
      <w:r w:rsidR="006617D6" w:rsidRPr="00D33208">
        <w:rPr>
          <w:rFonts w:cs="Times New Roman"/>
          <w:sz w:val="24"/>
          <w:szCs w:val="24"/>
        </w:rPr>
        <w:t xml:space="preserve"> </w:t>
      </w:r>
      <w:r w:rsidR="006D6212" w:rsidRPr="00D33208">
        <w:rPr>
          <w:rFonts w:cs="Times New Roman"/>
          <w:sz w:val="24"/>
          <w:szCs w:val="24"/>
        </w:rPr>
        <w:t>Therefore, o</w:t>
      </w:r>
      <w:r w:rsidR="00A0612C" w:rsidRPr="00D33208">
        <w:rPr>
          <w:rFonts w:cs="Times New Roman"/>
          <w:sz w:val="24"/>
          <w:szCs w:val="24"/>
        </w:rPr>
        <w:t>bjects and causes do not multiply</w:t>
      </w:r>
      <w:r w:rsidR="003B38FA" w:rsidRPr="00D33208">
        <w:rPr>
          <w:rFonts w:cs="Times New Roman"/>
          <w:sz w:val="24"/>
          <w:szCs w:val="24"/>
        </w:rPr>
        <w:t xml:space="preserve"> unnecessarily</w:t>
      </w:r>
      <w:r w:rsidR="00A0612C" w:rsidRPr="00D33208">
        <w:rPr>
          <w:rFonts w:cs="Times New Roman"/>
          <w:sz w:val="24"/>
          <w:szCs w:val="24"/>
        </w:rPr>
        <w:t>.</w:t>
      </w:r>
      <w:r w:rsidR="00AC298A" w:rsidRPr="00D33208">
        <w:rPr>
          <w:rFonts w:cs="Times New Roman"/>
          <w:sz w:val="24"/>
          <w:szCs w:val="24"/>
        </w:rPr>
        <w:t xml:space="preserve"> </w:t>
      </w:r>
      <w:r w:rsidR="00897D6E" w:rsidRPr="00D33208">
        <w:rPr>
          <w:rFonts w:cs="Times New Roman"/>
          <w:sz w:val="24"/>
          <w:szCs w:val="24"/>
        </w:rPr>
        <w:t xml:space="preserve">CAI avoids </w:t>
      </w:r>
      <w:r w:rsidR="00DE3A46" w:rsidRPr="00D33208">
        <w:rPr>
          <w:rFonts w:cs="Times New Roman"/>
          <w:sz w:val="24"/>
          <w:szCs w:val="24"/>
        </w:rPr>
        <w:t>positing wholes in addition to their parts</w:t>
      </w:r>
      <w:r w:rsidR="00A71724" w:rsidRPr="00D33208">
        <w:rPr>
          <w:rFonts w:cs="Times New Roman"/>
          <w:sz w:val="24"/>
          <w:szCs w:val="24"/>
        </w:rPr>
        <w:t xml:space="preserve"> but</w:t>
      </w:r>
      <w:r w:rsidR="00AE3BA5" w:rsidRPr="00D33208">
        <w:rPr>
          <w:rFonts w:cs="Times New Roman"/>
          <w:sz w:val="24"/>
          <w:szCs w:val="24"/>
        </w:rPr>
        <w:t xml:space="preserve"> faces its own problem</w:t>
      </w:r>
      <w:r w:rsidR="0011640B" w:rsidRPr="00D33208">
        <w:rPr>
          <w:rFonts w:cs="Times New Roman"/>
          <w:sz w:val="24"/>
          <w:szCs w:val="24"/>
        </w:rPr>
        <w:t>s</w:t>
      </w:r>
      <w:r w:rsidR="00AE3BA5" w:rsidRPr="00D33208">
        <w:rPr>
          <w:rFonts w:cs="Times New Roman"/>
          <w:sz w:val="24"/>
          <w:szCs w:val="24"/>
        </w:rPr>
        <w:t>. The most serious is that a whole is one, while the parts are many. How can one thing be the same as many?</w:t>
      </w:r>
    </w:p>
    <w:p w14:paraId="1B6A8F08" w14:textId="77777777" w:rsidR="00AE3BA5" w:rsidRPr="00D33208" w:rsidRDefault="00AE3BA5" w:rsidP="006A6C66">
      <w:pPr>
        <w:pStyle w:val="NoSpacing"/>
        <w:rPr>
          <w:rFonts w:cs="Times New Roman"/>
          <w:sz w:val="24"/>
          <w:szCs w:val="24"/>
        </w:rPr>
      </w:pPr>
    </w:p>
    <w:p w14:paraId="10B4E782" w14:textId="6707D51C" w:rsidR="000D6B81" w:rsidRPr="00D33208" w:rsidRDefault="005F3AA0" w:rsidP="006A6C66">
      <w:pPr>
        <w:pStyle w:val="NoSpacing"/>
        <w:rPr>
          <w:rFonts w:cs="Times New Roman"/>
          <w:sz w:val="24"/>
          <w:szCs w:val="24"/>
        </w:rPr>
      </w:pPr>
      <w:r w:rsidRPr="00D33208">
        <w:rPr>
          <w:rFonts w:cs="Times New Roman"/>
          <w:sz w:val="24"/>
          <w:szCs w:val="24"/>
        </w:rPr>
        <w:lastRenderedPageBreak/>
        <w:t xml:space="preserve">CAI theorists have addressed this and other problems by introducing </w:t>
      </w:r>
      <w:r w:rsidRPr="00D33208">
        <w:rPr>
          <w:rFonts w:cs="Times New Roman"/>
          <w:i/>
          <w:sz w:val="24"/>
          <w:szCs w:val="24"/>
        </w:rPr>
        <w:t>counts</w:t>
      </w:r>
      <w:r w:rsidRPr="00D33208">
        <w:rPr>
          <w:rFonts w:cs="Times New Roman"/>
          <w:sz w:val="24"/>
          <w:szCs w:val="24"/>
        </w:rPr>
        <w:t xml:space="preserve"> (Baxter 1988a, b; </w:t>
      </w:r>
      <w:proofErr w:type="spellStart"/>
      <w:r w:rsidRPr="00D33208">
        <w:rPr>
          <w:rFonts w:cs="Times New Roman"/>
          <w:sz w:val="24"/>
          <w:szCs w:val="24"/>
        </w:rPr>
        <w:t>Cotnoir</w:t>
      </w:r>
      <w:proofErr w:type="spellEnd"/>
      <w:r w:rsidRPr="00D33208">
        <w:rPr>
          <w:rFonts w:cs="Times New Roman"/>
          <w:sz w:val="24"/>
          <w:szCs w:val="24"/>
        </w:rPr>
        <w:t xml:space="preserve"> 2013; Wallace 2011a, b</w:t>
      </w:r>
      <w:r w:rsidR="0046390B" w:rsidRPr="00D33208">
        <w:rPr>
          <w:rFonts w:cs="Times New Roman"/>
          <w:sz w:val="24"/>
          <w:szCs w:val="24"/>
        </w:rPr>
        <w:t>; Spencer 2017</w:t>
      </w:r>
      <w:r w:rsidRPr="00D33208">
        <w:rPr>
          <w:rFonts w:cs="Times New Roman"/>
          <w:sz w:val="24"/>
          <w:szCs w:val="24"/>
        </w:rPr>
        <w:t>).</w:t>
      </w:r>
      <w:r w:rsidRPr="00D33208">
        <w:rPr>
          <w:rStyle w:val="FootnoteReference"/>
          <w:rFonts w:cs="Times New Roman"/>
          <w:sz w:val="24"/>
          <w:szCs w:val="24"/>
        </w:rPr>
        <w:footnoteReference w:id="3"/>
      </w:r>
      <w:r w:rsidR="00357DDE" w:rsidRPr="00D33208">
        <w:rPr>
          <w:rFonts w:cs="Times New Roman"/>
          <w:sz w:val="24"/>
          <w:szCs w:val="24"/>
        </w:rPr>
        <w:t xml:space="preserve"> A count is a way of counting </w:t>
      </w:r>
      <w:r w:rsidR="00A82922" w:rsidRPr="00D33208">
        <w:rPr>
          <w:rFonts w:cs="Times New Roman"/>
          <w:sz w:val="24"/>
          <w:szCs w:val="24"/>
        </w:rPr>
        <w:t xml:space="preserve">objects within </w:t>
      </w:r>
      <w:r w:rsidR="00357DDE" w:rsidRPr="00D33208">
        <w:rPr>
          <w:rFonts w:cs="Times New Roman"/>
          <w:sz w:val="24"/>
          <w:szCs w:val="24"/>
        </w:rPr>
        <w:t>portions of reality.</w:t>
      </w:r>
      <w:r w:rsidR="00AB23D5">
        <w:rPr>
          <w:rStyle w:val="FootnoteReference"/>
          <w:rFonts w:cs="Times New Roman"/>
          <w:sz w:val="24"/>
          <w:szCs w:val="24"/>
        </w:rPr>
        <w:footnoteReference w:id="4"/>
      </w:r>
      <w:r w:rsidR="00357DDE" w:rsidRPr="00D33208">
        <w:rPr>
          <w:rFonts w:cs="Times New Roman"/>
          <w:sz w:val="24"/>
          <w:szCs w:val="24"/>
        </w:rPr>
        <w:t xml:space="preserve"> </w:t>
      </w:r>
      <w:r w:rsidR="00B82F58" w:rsidRPr="00D33208">
        <w:rPr>
          <w:rFonts w:cs="Times New Roman"/>
          <w:sz w:val="24"/>
          <w:szCs w:val="24"/>
        </w:rPr>
        <w:t xml:space="preserve">The same portion of reality can be counted as one whole or many parts. </w:t>
      </w:r>
      <w:r w:rsidR="00053121">
        <w:rPr>
          <w:rFonts w:cs="Times New Roman"/>
          <w:sz w:val="24"/>
          <w:szCs w:val="24"/>
        </w:rPr>
        <w:t xml:space="preserve">For example, the same portion of reality can be counted as </w:t>
      </w:r>
      <w:r w:rsidR="006913B8">
        <w:rPr>
          <w:rFonts w:cs="Times New Roman"/>
          <w:sz w:val="24"/>
          <w:szCs w:val="24"/>
        </w:rPr>
        <w:t xml:space="preserve">either </w:t>
      </w:r>
      <w:r w:rsidR="00A4676E">
        <w:rPr>
          <w:rFonts w:cs="Times New Roman"/>
          <w:sz w:val="24"/>
          <w:szCs w:val="24"/>
        </w:rPr>
        <w:t>four</w:t>
      </w:r>
      <w:r w:rsidR="00053121">
        <w:rPr>
          <w:rFonts w:cs="Times New Roman"/>
          <w:sz w:val="24"/>
          <w:szCs w:val="24"/>
        </w:rPr>
        <w:t xml:space="preserve"> apartments or one </w:t>
      </w:r>
      <w:r w:rsidR="00A4676E">
        <w:rPr>
          <w:rFonts w:cs="Times New Roman"/>
          <w:sz w:val="24"/>
          <w:szCs w:val="24"/>
        </w:rPr>
        <w:t>fourplex</w:t>
      </w:r>
      <w:r w:rsidR="00053121">
        <w:rPr>
          <w:rFonts w:cs="Times New Roman"/>
          <w:sz w:val="24"/>
          <w:szCs w:val="24"/>
        </w:rPr>
        <w:t xml:space="preserve">. </w:t>
      </w:r>
      <w:r w:rsidR="00DE24E2">
        <w:rPr>
          <w:rFonts w:cs="Times New Roman"/>
          <w:sz w:val="24"/>
          <w:szCs w:val="24"/>
        </w:rPr>
        <w:t xml:space="preserve">According to </w:t>
      </w:r>
      <w:r w:rsidR="00B17199">
        <w:rPr>
          <w:rFonts w:cs="Times New Roman"/>
          <w:sz w:val="24"/>
          <w:szCs w:val="24"/>
        </w:rPr>
        <w:t xml:space="preserve">mainstream </w:t>
      </w:r>
      <w:r w:rsidR="00DE24E2">
        <w:rPr>
          <w:rFonts w:cs="Times New Roman"/>
          <w:sz w:val="24"/>
          <w:szCs w:val="24"/>
        </w:rPr>
        <w:t>CAI</w:t>
      </w:r>
      <w:r w:rsidR="00B82F58" w:rsidRPr="00D33208">
        <w:rPr>
          <w:rFonts w:cs="Times New Roman"/>
          <w:sz w:val="24"/>
          <w:szCs w:val="24"/>
        </w:rPr>
        <w:t xml:space="preserve">, then, </w:t>
      </w:r>
      <w:r w:rsidR="00DE24E2">
        <w:rPr>
          <w:rFonts w:cs="Times New Roman"/>
          <w:sz w:val="24"/>
          <w:szCs w:val="24"/>
        </w:rPr>
        <w:t xml:space="preserve">composition </w:t>
      </w:r>
      <w:r w:rsidR="00B82F58" w:rsidRPr="00D33208">
        <w:rPr>
          <w:rFonts w:cs="Times New Roman"/>
          <w:sz w:val="24"/>
          <w:szCs w:val="24"/>
        </w:rPr>
        <w:t>is cross-count identity.</w:t>
      </w:r>
      <w:r w:rsidR="0047251D" w:rsidRPr="00D33208">
        <w:rPr>
          <w:rFonts w:cs="Times New Roman"/>
          <w:sz w:val="24"/>
          <w:szCs w:val="24"/>
        </w:rPr>
        <w:t xml:space="preserve"> </w:t>
      </w:r>
      <w:r w:rsidR="006A0728" w:rsidRPr="00D33208">
        <w:rPr>
          <w:rFonts w:cs="Times New Roman"/>
          <w:sz w:val="24"/>
          <w:szCs w:val="24"/>
        </w:rPr>
        <w:t xml:space="preserve">Yet counts raise their own questions. </w:t>
      </w:r>
      <w:r w:rsidR="00935AB9" w:rsidRPr="00D33208">
        <w:rPr>
          <w:rFonts w:cs="Times New Roman"/>
          <w:sz w:val="24"/>
          <w:szCs w:val="24"/>
        </w:rPr>
        <w:t xml:space="preserve">What are counts? </w:t>
      </w:r>
      <w:r w:rsidR="004F7886" w:rsidRPr="00D33208">
        <w:rPr>
          <w:rFonts w:cs="Times New Roman"/>
          <w:sz w:val="24"/>
          <w:szCs w:val="24"/>
        </w:rPr>
        <w:t xml:space="preserve">Why is </w:t>
      </w:r>
      <w:r w:rsidR="009641D1" w:rsidRPr="00D33208">
        <w:rPr>
          <w:rFonts w:cs="Times New Roman"/>
          <w:sz w:val="24"/>
          <w:szCs w:val="24"/>
        </w:rPr>
        <w:t>number</w:t>
      </w:r>
      <w:r w:rsidR="003F4DE8" w:rsidRPr="00D33208">
        <w:rPr>
          <w:rFonts w:cs="Times New Roman"/>
          <w:sz w:val="24"/>
          <w:szCs w:val="24"/>
        </w:rPr>
        <w:t xml:space="preserve"> </w:t>
      </w:r>
      <w:r w:rsidR="004F7886" w:rsidRPr="00D33208">
        <w:rPr>
          <w:rFonts w:cs="Times New Roman"/>
          <w:sz w:val="24"/>
          <w:szCs w:val="24"/>
        </w:rPr>
        <w:t>relative to count</w:t>
      </w:r>
      <w:r w:rsidR="00203921">
        <w:rPr>
          <w:rFonts w:cs="Times New Roman"/>
          <w:sz w:val="24"/>
          <w:szCs w:val="24"/>
        </w:rPr>
        <w:t>s</w:t>
      </w:r>
      <w:r w:rsidR="004F7886" w:rsidRPr="00D33208">
        <w:rPr>
          <w:rFonts w:cs="Times New Roman"/>
          <w:sz w:val="24"/>
          <w:szCs w:val="24"/>
        </w:rPr>
        <w:t xml:space="preserve">? </w:t>
      </w:r>
      <w:r w:rsidR="005A50F9" w:rsidRPr="00D33208">
        <w:rPr>
          <w:rFonts w:cs="Times New Roman"/>
          <w:sz w:val="24"/>
          <w:szCs w:val="24"/>
        </w:rPr>
        <w:t xml:space="preserve">Do counts depend on </w:t>
      </w:r>
      <w:proofErr w:type="spellStart"/>
      <w:r w:rsidR="005A50F9" w:rsidRPr="00D33208">
        <w:rPr>
          <w:rFonts w:cs="Times New Roman"/>
          <w:sz w:val="24"/>
          <w:szCs w:val="24"/>
        </w:rPr>
        <w:t>sortals</w:t>
      </w:r>
      <w:proofErr w:type="spellEnd"/>
      <w:r w:rsidR="005A50F9" w:rsidRPr="00D33208">
        <w:rPr>
          <w:rFonts w:cs="Times New Roman"/>
          <w:sz w:val="24"/>
          <w:szCs w:val="24"/>
        </w:rPr>
        <w:t>?</w:t>
      </w:r>
      <w:r w:rsidR="005A50F9">
        <w:rPr>
          <w:rFonts w:cs="Times New Roman"/>
          <w:sz w:val="24"/>
          <w:szCs w:val="24"/>
        </w:rPr>
        <w:t xml:space="preserve"> </w:t>
      </w:r>
      <w:r w:rsidR="00FE4958" w:rsidRPr="00D33208">
        <w:rPr>
          <w:rFonts w:cs="Times New Roman"/>
          <w:sz w:val="24"/>
          <w:szCs w:val="24"/>
        </w:rPr>
        <w:t>W</w:t>
      </w:r>
      <w:r w:rsidR="006A0728" w:rsidRPr="00D33208">
        <w:rPr>
          <w:rFonts w:cs="Times New Roman"/>
          <w:sz w:val="24"/>
          <w:szCs w:val="24"/>
        </w:rPr>
        <w:t xml:space="preserve">hat happens if wholes and their parts fall under the same </w:t>
      </w:r>
      <w:proofErr w:type="spellStart"/>
      <w:r w:rsidR="006A0728" w:rsidRPr="00D33208">
        <w:rPr>
          <w:rFonts w:cs="Times New Roman"/>
          <w:sz w:val="24"/>
          <w:szCs w:val="24"/>
        </w:rPr>
        <w:t>sortal</w:t>
      </w:r>
      <w:proofErr w:type="spellEnd"/>
      <w:r w:rsidR="006A0728" w:rsidRPr="00D33208">
        <w:rPr>
          <w:rFonts w:cs="Times New Roman"/>
          <w:sz w:val="24"/>
          <w:szCs w:val="24"/>
        </w:rPr>
        <w:t xml:space="preserve"> </w:t>
      </w:r>
      <w:r w:rsidR="00727FEF" w:rsidRPr="00D33208">
        <w:rPr>
          <w:rFonts w:cs="Times New Roman"/>
          <w:sz w:val="24"/>
          <w:szCs w:val="24"/>
        </w:rPr>
        <w:t>(</w:t>
      </w:r>
      <w:r w:rsidR="00F91B87" w:rsidRPr="00D33208">
        <w:rPr>
          <w:rFonts w:cs="Times New Roman"/>
          <w:sz w:val="24"/>
          <w:szCs w:val="24"/>
        </w:rPr>
        <w:t xml:space="preserve">cf. </w:t>
      </w:r>
      <w:r w:rsidR="00727FEF" w:rsidRPr="00D33208">
        <w:rPr>
          <w:rFonts w:cs="Times New Roman"/>
          <w:sz w:val="24"/>
          <w:szCs w:val="24"/>
        </w:rPr>
        <w:t xml:space="preserve">Baxter 2005, </w:t>
      </w:r>
      <w:proofErr w:type="spellStart"/>
      <w:r w:rsidR="00727FEF" w:rsidRPr="00D33208">
        <w:rPr>
          <w:rFonts w:cs="Times New Roman"/>
          <w:sz w:val="24"/>
          <w:szCs w:val="24"/>
        </w:rPr>
        <w:t>Varzi</w:t>
      </w:r>
      <w:proofErr w:type="spellEnd"/>
      <w:r w:rsidR="00727FEF" w:rsidRPr="00D33208">
        <w:rPr>
          <w:rFonts w:cs="Times New Roman"/>
          <w:sz w:val="24"/>
          <w:szCs w:val="24"/>
        </w:rPr>
        <w:t xml:space="preserve"> 2014</w:t>
      </w:r>
      <w:r w:rsidR="001548C7" w:rsidRPr="00D33208">
        <w:rPr>
          <w:rFonts w:cs="Times New Roman"/>
          <w:sz w:val="24"/>
          <w:szCs w:val="24"/>
        </w:rPr>
        <w:t xml:space="preserve">, Carrara and </w:t>
      </w:r>
      <w:proofErr w:type="spellStart"/>
      <w:r w:rsidR="001548C7" w:rsidRPr="00D33208">
        <w:rPr>
          <w:rFonts w:cs="Times New Roman"/>
          <w:sz w:val="24"/>
          <w:szCs w:val="24"/>
        </w:rPr>
        <w:t>Lando</w:t>
      </w:r>
      <w:proofErr w:type="spellEnd"/>
      <w:r w:rsidR="001548C7" w:rsidRPr="00D33208">
        <w:rPr>
          <w:rFonts w:cs="Times New Roman"/>
          <w:sz w:val="24"/>
          <w:szCs w:val="24"/>
        </w:rPr>
        <w:t xml:space="preserve"> 2017</w:t>
      </w:r>
      <w:r w:rsidR="00727FEF" w:rsidRPr="00D33208">
        <w:rPr>
          <w:rFonts w:cs="Times New Roman"/>
          <w:sz w:val="24"/>
          <w:szCs w:val="24"/>
        </w:rPr>
        <w:t>)</w:t>
      </w:r>
      <w:r w:rsidR="006A0728" w:rsidRPr="00D33208">
        <w:rPr>
          <w:rFonts w:cs="Times New Roman"/>
          <w:sz w:val="24"/>
          <w:szCs w:val="24"/>
        </w:rPr>
        <w:t>?</w:t>
      </w:r>
      <w:r w:rsidR="002D2E8A">
        <w:rPr>
          <w:rFonts w:cs="Times New Roman"/>
          <w:sz w:val="24"/>
          <w:szCs w:val="24"/>
        </w:rPr>
        <w:t xml:space="preserve"> Do counts </w:t>
      </w:r>
      <w:r w:rsidR="00140712">
        <w:rPr>
          <w:rFonts w:cs="Times New Roman"/>
          <w:sz w:val="24"/>
          <w:szCs w:val="24"/>
        </w:rPr>
        <w:t>“</w:t>
      </w:r>
      <w:r w:rsidR="002D2E8A">
        <w:rPr>
          <w:rFonts w:cs="Times New Roman"/>
          <w:sz w:val="24"/>
          <w:szCs w:val="24"/>
        </w:rPr>
        <w:t>explain</w:t>
      </w:r>
      <w:r w:rsidR="00140712">
        <w:rPr>
          <w:rFonts w:cs="Times New Roman"/>
          <w:sz w:val="24"/>
          <w:szCs w:val="24"/>
        </w:rPr>
        <w:t>”</w:t>
      </w:r>
      <w:r w:rsidR="002D2E8A">
        <w:rPr>
          <w:rFonts w:cs="Times New Roman"/>
          <w:sz w:val="24"/>
          <w:szCs w:val="24"/>
        </w:rPr>
        <w:t xml:space="preserve"> </w:t>
      </w:r>
      <w:r w:rsidR="00140712">
        <w:rPr>
          <w:rFonts w:cs="Times New Roman"/>
          <w:sz w:val="24"/>
          <w:szCs w:val="24"/>
        </w:rPr>
        <w:t>or “make sense</w:t>
      </w:r>
      <w:r w:rsidR="002A3059">
        <w:rPr>
          <w:rFonts w:cs="Times New Roman"/>
          <w:sz w:val="24"/>
          <w:szCs w:val="24"/>
        </w:rPr>
        <w:t xml:space="preserve"> of</w:t>
      </w:r>
      <w:r w:rsidR="00140712">
        <w:rPr>
          <w:rFonts w:cs="Times New Roman"/>
          <w:sz w:val="24"/>
          <w:szCs w:val="24"/>
        </w:rPr>
        <w:t xml:space="preserve">” </w:t>
      </w:r>
      <w:r w:rsidR="002D2E8A">
        <w:rPr>
          <w:rFonts w:cs="Times New Roman"/>
          <w:sz w:val="24"/>
          <w:szCs w:val="24"/>
        </w:rPr>
        <w:t xml:space="preserve">how one thing can be identical to many, or are </w:t>
      </w:r>
      <w:r w:rsidR="008143D5">
        <w:rPr>
          <w:rFonts w:cs="Times New Roman"/>
          <w:sz w:val="24"/>
          <w:szCs w:val="24"/>
        </w:rPr>
        <w:t>counts</w:t>
      </w:r>
      <w:r w:rsidR="002D2E8A">
        <w:rPr>
          <w:rFonts w:cs="Times New Roman"/>
          <w:sz w:val="24"/>
          <w:szCs w:val="24"/>
        </w:rPr>
        <w:t xml:space="preserve"> </w:t>
      </w:r>
      <w:r w:rsidR="00E6483C">
        <w:rPr>
          <w:rFonts w:cs="Times New Roman"/>
          <w:sz w:val="24"/>
          <w:szCs w:val="24"/>
        </w:rPr>
        <w:t>merely</w:t>
      </w:r>
      <w:r w:rsidR="002D2E8A">
        <w:rPr>
          <w:rFonts w:cs="Times New Roman"/>
          <w:sz w:val="24"/>
          <w:szCs w:val="24"/>
        </w:rPr>
        <w:t xml:space="preserve"> a</w:t>
      </w:r>
      <w:r w:rsidR="00031AA2">
        <w:rPr>
          <w:rFonts w:cs="Times New Roman"/>
          <w:sz w:val="24"/>
          <w:szCs w:val="24"/>
        </w:rPr>
        <w:t>nother</w:t>
      </w:r>
      <w:r w:rsidR="002D2E8A">
        <w:rPr>
          <w:rFonts w:cs="Times New Roman"/>
          <w:sz w:val="24"/>
          <w:szCs w:val="24"/>
        </w:rPr>
        <w:t xml:space="preserve"> way of restating CAI (cf. Lipman 2018)?</w:t>
      </w:r>
    </w:p>
    <w:p w14:paraId="41D3A4FA" w14:textId="77777777" w:rsidR="000D6B81" w:rsidRPr="00D33208" w:rsidRDefault="000D6B81" w:rsidP="006A6C66">
      <w:pPr>
        <w:pStyle w:val="NoSpacing"/>
        <w:rPr>
          <w:rFonts w:cs="Times New Roman"/>
          <w:sz w:val="24"/>
          <w:szCs w:val="24"/>
        </w:rPr>
      </w:pPr>
    </w:p>
    <w:p w14:paraId="0835BF5B" w14:textId="3A10D8C1" w:rsidR="004A59C3" w:rsidRPr="00D33208" w:rsidRDefault="0047251D" w:rsidP="004A59C3">
      <w:pPr>
        <w:pStyle w:val="NoSpacing"/>
        <w:rPr>
          <w:rFonts w:cs="Times New Roman"/>
          <w:sz w:val="24"/>
          <w:szCs w:val="24"/>
        </w:rPr>
      </w:pPr>
      <w:r w:rsidRPr="00D33208">
        <w:rPr>
          <w:rFonts w:cs="Times New Roman"/>
          <w:sz w:val="24"/>
          <w:szCs w:val="24"/>
        </w:rPr>
        <w:t xml:space="preserve">In this paper, </w:t>
      </w:r>
      <w:r w:rsidR="008C3F9E">
        <w:rPr>
          <w:rFonts w:cs="Times New Roman"/>
          <w:sz w:val="24"/>
          <w:szCs w:val="24"/>
        </w:rPr>
        <w:t xml:space="preserve">we </w:t>
      </w:r>
      <w:r w:rsidR="00F70474">
        <w:rPr>
          <w:rFonts w:cs="Times New Roman"/>
          <w:sz w:val="24"/>
          <w:szCs w:val="24"/>
        </w:rPr>
        <w:t xml:space="preserve">answer </w:t>
      </w:r>
      <w:r w:rsidR="0038275E">
        <w:rPr>
          <w:rFonts w:cs="Times New Roman"/>
          <w:sz w:val="24"/>
          <w:szCs w:val="24"/>
        </w:rPr>
        <w:t xml:space="preserve">these </w:t>
      </w:r>
      <w:r w:rsidR="008C3F9E">
        <w:rPr>
          <w:rFonts w:cs="Times New Roman"/>
          <w:sz w:val="24"/>
          <w:szCs w:val="24"/>
        </w:rPr>
        <w:t>questions with a measure-theoretic interpretation of counts. W</w:t>
      </w:r>
      <w:r w:rsidRPr="00D33208">
        <w:rPr>
          <w:rFonts w:cs="Times New Roman"/>
          <w:sz w:val="24"/>
          <w:szCs w:val="24"/>
        </w:rPr>
        <w:t xml:space="preserve">e </w:t>
      </w:r>
      <w:r w:rsidR="00994C43" w:rsidRPr="00D33208">
        <w:rPr>
          <w:rFonts w:cs="Times New Roman"/>
          <w:sz w:val="24"/>
          <w:szCs w:val="24"/>
        </w:rPr>
        <w:t>argue</w:t>
      </w:r>
      <w:r w:rsidRPr="00D33208">
        <w:rPr>
          <w:rFonts w:cs="Times New Roman"/>
          <w:sz w:val="24"/>
          <w:szCs w:val="24"/>
        </w:rPr>
        <w:t xml:space="preserve"> that counts are measurement scales</w:t>
      </w:r>
      <w:r w:rsidR="003752F7" w:rsidRPr="00D33208">
        <w:rPr>
          <w:rFonts w:cs="Times New Roman"/>
          <w:sz w:val="24"/>
          <w:szCs w:val="24"/>
        </w:rPr>
        <w:t xml:space="preserve"> and </w:t>
      </w:r>
      <w:r w:rsidR="00E041BF" w:rsidRPr="00D33208">
        <w:rPr>
          <w:rFonts w:cs="Times New Roman"/>
          <w:sz w:val="24"/>
          <w:szCs w:val="24"/>
        </w:rPr>
        <w:t xml:space="preserve">do not depend on </w:t>
      </w:r>
      <w:proofErr w:type="spellStart"/>
      <w:r w:rsidR="00E041BF" w:rsidRPr="00D33208">
        <w:rPr>
          <w:rFonts w:cs="Times New Roman"/>
          <w:sz w:val="24"/>
          <w:szCs w:val="24"/>
        </w:rPr>
        <w:t>sortals</w:t>
      </w:r>
      <w:proofErr w:type="spellEnd"/>
      <w:r w:rsidRPr="00D33208">
        <w:rPr>
          <w:rFonts w:cs="Times New Roman"/>
          <w:sz w:val="24"/>
          <w:szCs w:val="24"/>
        </w:rPr>
        <w:t>.</w:t>
      </w:r>
      <w:r w:rsidR="000D6B81" w:rsidRPr="00D33208">
        <w:rPr>
          <w:rFonts w:cs="Times New Roman"/>
          <w:sz w:val="24"/>
          <w:szCs w:val="24"/>
        </w:rPr>
        <w:t xml:space="preserve"> </w:t>
      </w:r>
      <w:r w:rsidR="008B3228" w:rsidRPr="00D33208">
        <w:rPr>
          <w:rFonts w:cs="Times New Roman"/>
          <w:sz w:val="24"/>
          <w:szCs w:val="24"/>
        </w:rPr>
        <w:t>Number</w:t>
      </w:r>
      <w:r w:rsidR="007771E0" w:rsidRPr="00D33208">
        <w:rPr>
          <w:rFonts w:cs="Times New Roman"/>
          <w:sz w:val="24"/>
          <w:szCs w:val="24"/>
        </w:rPr>
        <w:t xml:space="preserve"> is relative to counts because counts </w:t>
      </w:r>
      <w:r w:rsidR="00195B24" w:rsidRPr="00D33208">
        <w:rPr>
          <w:rFonts w:cs="Times New Roman"/>
          <w:sz w:val="24"/>
          <w:szCs w:val="24"/>
        </w:rPr>
        <w:t>provide</w:t>
      </w:r>
      <w:r w:rsidR="007771E0" w:rsidRPr="00D33208">
        <w:rPr>
          <w:rFonts w:cs="Times New Roman"/>
          <w:sz w:val="24"/>
          <w:szCs w:val="24"/>
        </w:rPr>
        <w:t xml:space="preserve"> measurements, and measur</w:t>
      </w:r>
      <w:r w:rsidR="0067593D" w:rsidRPr="00D33208">
        <w:rPr>
          <w:rFonts w:cs="Times New Roman"/>
          <w:sz w:val="24"/>
          <w:szCs w:val="24"/>
        </w:rPr>
        <w:t>ement</w:t>
      </w:r>
      <w:r w:rsidR="008B3228" w:rsidRPr="00D33208">
        <w:rPr>
          <w:rFonts w:cs="Times New Roman"/>
          <w:sz w:val="24"/>
          <w:szCs w:val="24"/>
        </w:rPr>
        <w:t>s</w:t>
      </w:r>
      <w:r w:rsidR="007771E0" w:rsidRPr="00D33208">
        <w:rPr>
          <w:rFonts w:cs="Times New Roman"/>
          <w:sz w:val="24"/>
          <w:szCs w:val="24"/>
        </w:rPr>
        <w:t xml:space="preserve"> </w:t>
      </w:r>
      <w:r w:rsidR="0065329B" w:rsidRPr="00D33208">
        <w:rPr>
          <w:rFonts w:cs="Times New Roman"/>
          <w:sz w:val="24"/>
          <w:szCs w:val="24"/>
        </w:rPr>
        <w:t>require</w:t>
      </w:r>
      <w:r w:rsidR="00A75DFE" w:rsidRPr="00D33208">
        <w:rPr>
          <w:rFonts w:cs="Times New Roman"/>
          <w:sz w:val="24"/>
          <w:szCs w:val="24"/>
        </w:rPr>
        <w:t xml:space="preserve"> scale</w:t>
      </w:r>
      <w:r w:rsidR="0067593D" w:rsidRPr="00D33208">
        <w:rPr>
          <w:rFonts w:cs="Times New Roman"/>
          <w:sz w:val="24"/>
          <w:szCs w:val="24"/>
        </w:rPr>
        <w:t>s</w:t>
      </w:r>
      <w:r w:rsidR="00A75DFE" w:rsidRPr="00D33208">
        <w:rPr>
          <w:rFonts w:cs="Times New Roman"/>
          <w:sz w:val="24"/>
          <w:szCs w:val="24"/>
        </w:rPr>
        <w:t xml:space="preserve">. The different </w:t>
      </w:r>
      <w:r w:rsidR="00665073" w:rsidRPr="00D33208">
        <w:rPr>
          <w:rFonts w:cs="Times New Roman"/>
          <w:sz w:val="24"/>
          <w:szCs w:val="24"/>
        </w:rPr>
        <w:t xml:space="preserve">numbers </w:t>
      </w:r>
      <w:r w:rsidR="00A75DFE" w:rsidRPr="00D33208">
        <w:rPr>
          <w:rFonts w:cs="Times New Roman"/>
          <w:sz w:val="24"/>
          <w:szCs w:val="24"/>
        </w:rPr>
        <w:t xml:space="preserve">yielded by different counts </w:t>
      </w:r>
      <w:r w:rsidR="008B3228" w:rsidRPr="00D33208">
        <w:rPr>
          <w:rFonts w:cs="Times New Roman"/>
          <w:sz w:val="24"/>
          <w:szCs w:val="24"/>
        </w:rPr>
        <w:t>result from</w:t>
      </w:r>
      <w:r w:rsidR="00A75DFE" w:rsidRPr="00D33208">
        <w:rPr>
          <w:rFonts w:cs="Times New Roman"/>
          <w:sz w:val="24"/>
          <w:szCs w:val="24"/>
        </w:rPr>
        <w:t xml:space="preserve"> </w:t>
      </w:r>
      <w:r w:rsidR="00F629FF" w:rsidRPr="00D33208">
        <w:rPr>
          <w:rFonts w:cs="Times New Roman"/>
          <w:sz w:val="24"/>
          <w:szCs w:val="24"/>
        </w:rPr>
        <w:t xml:space="preserve">measuring </w:t>
      </w:r>
      <w:r w:rsidR="008D308E">
        <w:rPr>
          <w:rFonts w:cs="Times New Roman"/>
          <w:sz w:val="24"/>
          <w:szCs w:val="24"/>
        </w:rPr>
        <w:t xml:space="preserve">the </w:t>
      </w:r>
      <w:r w:rsidR="006D00DE">
        <w:rPr>
          <w:rFonts w:cs="Times New Roman"/>
          <w:sz w:val="24"/>
          <w:szCs w:val="24"/>
        </w:rPr>
        <w:t xml:space="preserve">same </w:t>
      </w:r>
      <w:r w:rsidR="00E81671">
        <w:rPr>
          <w:rFonts w:cs="Times New Roman"/>
          <w:sz w:val="24"/>
          <w:szCs w:val="24"/>
        </w:rPr>
        <w:t>thing</w:t>
      </w:r>
      <w:r w:rsidR="00B800BD" w:rsidRPr="00D33208">
        <w:rPr>
          <w:rFonts w:cs="Times New Roman"/>
          <w:sz w:val="24"/>
          <w:szCs w:val="24"/>
        </w:rPr>
        <w:t xml:space="preserve"> </w:t>
      </w:r>
      <w:r w:rsidR="00F629FF" w:rsidRPr="00D33208">
        <w:rPr>
          <w:rFonts w:cs="Times New Roman"/>
          <w:sz w:val="24"/>
          <w:szCs w:val="24"/>
        </w:rPr>
        <w:t>at different scales.</w:t>
      </w:r>
      <w:r w:rsidR="009C0B9A" w:rsidRPr="00D33208">
        <w:rPr>
          <w:rFonts w:cs="Times New Roman"/>
          <w:sz w:val="24"/>
          <w:szCs w:val="24"/>
        </w:rPr>
        <w:t xml:space="preserve"> </w:t>
      </w:r>
      <w:r w:rsidR="009D5A1C">
        <w:rPr>
          <w:rFonts w:cs="Times New Roman"/>
          <w:sz w:val="24"/>
          <w:szCs w:val="24"/>
        </w:rPr>
        <w:t>Counts as measurement</w:t>
      </w:r>
      <w:r w:rsidR="004A59C3">
        <w:rPr>
          <w:rFonts w:cs="Times New Roman"/>
          <w:sz w:val="24"/>
          <w:szCs w:val="24"/>
        </w:rPr>
        <w:t xml:space="preserve"> scales explain how one thing can be the same as many: because “there is one thing” and “there are many things” can be different ways of measuring </w:t>
      </w:r>
      <w:r w:rsidR="008D308E">
        <w:rPr>
          <w:rFonts w:cs="Times New Roman"/>
          <w:sz w:val="24"/>
          <w:szCs w:val="24"/>
        </w:rPr>
        <w:t>the same thing</w:t>
      </w:r>
      <w:r w:rsidR="004A59C3">
        <w:rPr>
          <w:rFonts w:cs="Times New Roman"/>
          <w:sz w:val="24"/>
          <w:szCs w:val="24"/>
        </w:rPr>
        <w:t>.</w:t>
      </w:r>
    </w:p>
    <w:p w14:paraId="5DDFA564" w14:textId="4B3BC1ED" w:rsidR="004A59C3" w:rsidRDefault="004A59C3" w:rsidP="006A6C66">
      <w:pPr>
        <w:pStyle w:val="NoSpacing"/>
        <w:rPr>
          <w:rFonts w:cs="Times New Roman"/>
          <w:sz w:val="24"/>
          <w:szCs w:val="24"/>
        </w:rPr>
      </w:pPr>
    </w:p>
    <w:p w14:paraId="2AB6E43D" w14:textId="3CD4BB10" w:rsidR="00A75DFE" w:rsidRPr="00D33208" w:rsidRDefault="004A59C3" w:rsidP="006A6C66">
      <w:pPr>
        <w:pStyle w:val="NoSpacing"/>
        <w:rPr>
          <w:rFonts w:cs="Times New Roman"/>
          <w:sz w:val="24"/>
          <w:szCs w:val="24"/>
        </w:rPr>
      </w:pPr>
      <w:r>
        <w:rPr>
          <w:rFonts w:cs="Times New Roman"/>
          <w:sz w:val="24"/>
          <w:szCs w:val="24"/>
        </w:rPr>
        <w:t xml:space="preserve">What </w:t>
      </w:r>
      <w:r w:rsidR="00523422">
        <w:rPr>
          <w:rFonts w:cs="Times New Roman"/>
          <w:sz w:val="24"/>
          <w:szCs w:val="24"/>
        </w:rPr>
        <w:t>do</w:t>
      </w:r>
      <w:r>
        <w:rPr>
          <w:rFonts w:cs="Times New Roman"/>
          <w:sz w:val="24"/>
          <w:szCs w:val="24"/>
        </w:rPr>
        <w:t xml:space="preserve"> these scales measure? We say that</w:t>
      </w:r>
      <w:r w:rsidR="00E34F17" w:rsidRPr="00D33208">
        <w:rPr>
          <w:rFonts w:cs="Times New Roman"/>
          <w:sz w:val="24"/>
          <w:szCs w:val="24"/>
        </w:rPr>
        <w:t xml:space="preserve"> different partitions </w:t>
      </w:r>
      <w:r w:rsidR="00E254B7">
        <w:rPr>
          <w:rFonts w:cs="Times New Roman"/>
          <w:sz w:val="24"/>
          <w:szCs w:val="24"/>
        </w:rPr>
        <w:t xml:space="preserve">of a portion of reality </w:t>
      </w:r>
      <w:r w:rsidR="00E34F17" w:rsidRPr="00D33208">
        <w:rPr>
          <w:rFonts w:cs="Times New Roman"/>
          <w:sz w:val="24"/>
          <w:szCs w:val="24"/>
        </w:rPr>
        <w:t xml:space="preserve">are different </w:t>
      </w:r>
      <w:r w:rsidR="00CC6001" w:rsidRPr="00D33208">
        <w:rPr>
          <w:rFonts w:cs="Times New Roman"/>
          <w:sz w:val="24"/>
          <w:szCs w:val="24"/>
        </w:rPr>
        <w:t>scales for</w:t>
      </w:r>
      <w:r w:rsidR="00E34F17" w:rsidRPr="00D33208">
        <w:rPr>
          <w:rFonts w:cs="Times New Roman"/>
          <w:sz w:val="24"/>
          <w:szCs w:val="24"/>
        </w:rPr>
        <w:t xml:space="preserve"> measuring </w:t>
      </w:r>
      <w:r w:rsidR="00E34F17" w:rsidRPr="00D33208">
        <w:rPr>
          <w:rFonts w:cs="Times New Roman"/>
          <w:i/>
          <w:sz w:val="24"/>
          <w:szCs w:val="24"/>
        </w:rPr>
        <w:t>quantit</w:t>
      </w:r>
      <w:r>
        <w:rPr>
          <w:rFonts w:cs="Times New Roman"/>
          <w:i/>
          <w:sz w:val="24"/>
          <w:szCs w:val="24"/>
        </w:rPr>
        <w:t>y</w:t>
      </w:r>
      <w:r w:rsidR="00E34F17" w:rsidRPr="00D33208">
        <w:rPr>
          <w:rFonts w:cs="Times New Roman"/>
          <w:i/>
          <w:sz w:val="24"/>
          <w:szCs w:val="24"/>
        </w:rPr>
        <w:t xml:space="preserve"> of </w:t>
      </w:r>
      <w:r w:rsidR="00B576F2">
        <w:rPr>
          <w:rFonts w:cs="Times New Roman"/>
          <w:i/>
          <w:sz w:val="24"/>
          <w:szCs w:val="24"/>
        </w:rPr>
        <w:t>being</w:t>
      </w:r>
      <w:r w:rsidR="00E34F17" w:rsidRPr="000006A9">
        <w:rPr>
          <w:rFonts w:cs="Times New Roman"/>
          <w:sz w:val="24"/>
          <w:szCs w:val="24"/>
        </w:rPr>
        <w:t>.</w:t>
      </w:r>
      <w:r w:rsidR="00A53617" w:rsidRPr="000006A9">
        <w:rPr>
          <w:rFonts w:cs="Times New Roman"/>
          <w:sz w:val="24"/>
          <w:szCs w:val="24"/>
        </w:rPr>
        <w:t xml:space="preserve"> </w:t>
      </w:r>
      <w:r w:rsidR="009D5A1C">
        <w:rPr>
          <w:rFonts w:cs="Times New Roman"/>
          <w:sz w:val="24"/>
          <w:szCs w:val="24"/>
        </w:rPr>
        <w:t xml:space="preserve">Please note, </w:t>
      </w:r>
      <w:r w:rsidR="00733314">
        <w:rPr>
          <w:rFonts w:cs="Times New Roman"/>
          <w:sz w:val="24"/>
          <w:szCs w:val="24"/>
        </w:rPr>
        <w:t>‘</w:t>
      </w:r>
      <w:r w:rsidR="009D5A1C">
        <w:rPr>
          <w:rFonts w:cs="Times New Roman"/>
          <w:sz w:val="24"/>
          <w:szCs w:val="24"/>
        </w:rPr>
        <w:t>quantity</w:t>
      </w:r>
      <w:r w:rsidR="008C3F9E">
        <w:rPr>
          <w:rFonts w:cs="Times New Roman"/>
          <w:sz w:val="24"/>
          <w:szCs w:val="24"/>
        </w:rPr>
        <w:t xml:space="preserve"> of bein</w:t>
      </w:r>
      <w:r>
        <w:rPr>
          <w:rFonts w:cs="Times New Roman"/>
          <w:sz w:val="24"/>
          <w:szCs w:val="24"/>
        </w:rPr>
        <w:t>g</w:t>
      </w:r>
      <w:r w:rsidR="00733314">
        <w:rPr>
          <w:rFonts w:cs="Times New Roman"/>
          <w:sz w:val="24"/>
          <w:szCs w:val="24"/>
        </w:rPr>
        <w:t>’</w:t>
      </w:r>
      <w:r>
        <w:rPr>
          <w:rFonts w:cs="Times New Roman"/>
          <w:sz w:val="24"/>
          <w:szCs w:val="24"/>
        </w:rPr>
        <w:t xml:space="preserve"> is here used as a term referring to </w:t>
      </w:r>
      <w:r w:rsidR="00F96E3E">
        <w:rPr>
          <w:rFonts w:cs="Times New Roman"/>
          <w:sz w:val="24"/>
          <w:szCs w:val="24"/>
        </w:rPr>
        <w:t>whatever</w:t>
      </w:r>
      <w:r w:rsidR="008C3F9E">
        <w:rPr>
          <w:rFonts w:cs="Times New Roman"/>
          <w:sz w:val="24"/>
          <w:szCs w:val="24"/>
        </w:rPr>
        <w:t xml:space="preserve"> is measured by a partition. We do not aim to provide an intrinsic characterization of quantity of being. Rath</w:t>
      </w:r>
      <w:r w:rsidR="00B83783">
        <w:rPr>
          <w:rFonts w:cs="Times New Roman"/>
          <w:sz w:val="24"/>
          <w:szCs w:val="24"/>
        </w:rPr>
        <w:t xml:space="preserve">er, like many </w:t>
      </w:r>
      <w:r w:rsidR="00023A80">
        <w:rPr>
          <w:rFonts w:cs="Times New Roman"/>
          <w:sz w:val="24"/>
          <w:szCs w:val="24"/>
        </w:rPr>
        <w:t xml:space="preserve">other scientific </w:t>
      </w:r>
      <w:r w:rsidR="00B83783">
        <w:rPr>
          <w:rFonts w:cs="Times New Roman"/>
          <w:sz w:val="24"/>
          <w:szCs w:val="24"/>
        </w:rPr>
        <w:t>terms</w:t>
      </w:r>
      <w:r w:rsidR="008C3F9E">
        <w:rPr>
          <w:rFonts w:cs="Times New Roman"/>
          <w:sz w:val="24"/>
          <w:szCs w:val="24"/>
        </w:rPr>
        <w:t xml:space="preserve">, </w:t>
      </w:r>
      <w:r w:rsidR="00733314">
        <w:rPr>
          <w:rFonts w:cs="Times New Roman"/>
          <w:sz w:val="24"/>
          <w:szCs w:val="24"/>
        </w:rPr>
        <w:t>‘</w:t>
      </w:r>
      <w:r>
        <w:rPr>
          <w:rFonts w:cs="Times New Roman"/>
          <w:sz w:val="24"/>
          <w:szCs w:val="24"/>
        </w:rPr>
        <w:t>quantity of being</w:t>
      </w:r>
      <w:r w:rsidR="00733314">
        <w:rPr>
          <w:rFonts w:cs="Times New Roman"/>
          <w:sz w:val="24"/>
          <w:szCs w:val="24"/>
        </w:rPr>
        <w:t xml:space="preserve">’ </w:t>
      </w:r>
      <w:r w:rsidR="000D0C35">
        <w:rPr>
          <w:rFonts w:cs="Times New Roman"/>
          <w:sz w:val="24"/>
          <w:szCs w:val="24"/>
        </w:rPr>
        <w:t>is</w:t>
      </w:r>
      <w:r w:rsidR="008C3F9E">
        <w:rPr>
          <w:rFonts w:cs="Times New Roman"/>
          <w:sz w:val="24"/>
          <w:szCs w:val="24"/>
        </w:rPr>
        <w:t xml:space="preserve"> </w:t>
      </w:r>
      <w:r w:rsidR="007F44EC">
        <w:rPr>
          <w:rFonts w:cs="Times New Roman"/>
          <w:sz w:val="24"/>
          <w:szCs w:val="24"/>
        </w:rPr>
        <w:t xml:space="preserve">defined </w:t>
      </w:r>
      <w:r w:rsidR="000D0C35">
        <w:rPr>
          <w:rFonts w:cs="Times New Roman"/>
          <w:sz w:val="24"/>
          <w:szCs w:val="24"/>
        </w:rPr>
        <w:t>as the real world</w:t>
      </w:r>
      <w:r w:rsidR="00F96E3E">
        <w:rPr>
          <w:rFonts w:cs="Times New Roman"/>
          <w:sz w:val="24"/>
          <w:szCs w:val="24"/>
        </w:rPr>
        <w:t xml:space="preserve"> substrate corresponding to certain kinds of measurements</w:t>
      </w:r>
      <w:r w:rsidR="00D228C4">
        <w:rPr>
          <w:rFonts w:cs="Times New Roman"/>
          <w:sz w:val="24"/>
          <w:szCs w:val="24"/>
        </w:rPr>
        <w:t>—</w:t>
      </w:r>
      <w:r w:rsidR="007F44EC">
        <w:rPr>
          <w:rFonts w:cs="Times New Roman"/>
          <w:sz w:val="24"/>
          <w:szCs w:val="24"/>
        </w:rPr>
        <w:t>in our case, measurements of cardinality</w:t>
      </w:r>
      <w:r w:rsidR="00F96E3E">
        <w:rPr>
          <w:rFonts w:cs="Times New Roman"/>
          <w:sz w:val="24"/>
          <w:szCs w:val="24"/>
        </w:rPr>
        <w:t>.</w:t>
      </w:r>
      <w:r w:rsidR="000D0C35">
        <w:rPr>
          <w:rFonts w:cs="Times New Roman"/>
          <w:sz w:val="24"/>
          <w:szCs w:val="24"/>
        </w:rPr>
        <w:t xml:space="preserve"> </w:t>
      </w:r>
      <w:r w:rsidR="007F44EC">
        <w:rPr>
          <w:rFonts w:cs="Times New Roman"/>
          <w:sz w:val="24"/>
          <w:szCs w:val="24"/>
        </w:rPr>
        <w:t>In this sense,</w:t>
      </w:r>
      <w:r w:rsidR="00A439AD" w:rsidRPr="002133E7">
        <w:rPr>
          <w:rFonts w:cs="Times New Roman"/>
          <w:sz w:val="24"/>
          <w:szCs w:val="24"/>
        </w:rPr>
        <w:t xml:space="preserve"> </w:t>
      </w:r>
      <w:r w:rsidR="009A2708">
        <w:rPr>
          <w:rFonts w:cs="Times New Roman"/>
          <w:sz w:val="24"/>
          <w:szCs w:val="24"/>
        </w:rPr>
        <w:t>the number of objects that we count is a measure of</w:t>
      </w:r>
      <w:r w:rsidR="00DD55CA">
        <w:rPr>
          <w:rFonts w:cs="Times New Roman"/>
          <w:sz w:val="24"/>
          <w:szCs w:val="24"/>
        </w:rPr>
        <w:t xml:space="preserve"> </w:t>
      </w:r>
      <w:r w:rsidR="00A439AD" w:rsidRPr="002133E7">
        <w:rPr>
          <w:rFonts w:cs="Times New Roman"/>
          <w:sz w:val="24"/>
          <w:szCs w:val="24"/>
        </w:rPr>
        <w:t>q</w:t>
      </w:r>
      <w:r w:rsidR="00A53617" w:rsidRPr="002133E7">
        <w:rPr>
          <w:rFonts w:cs="Times New Roman"/>
          <w:sz w:val="24"/>
          <w:szCs w:val="24"/>
        </w:rPr>
        <w:t xml:space="preserve">uantity of </w:t>
      </w:r>
      <w:r w:rsidR="009852D1">
        <w:rPr>
          <w:rFonts w:cs="Times New Roman"/>
          <w:sz w:val="24"/>
          <w:szCs w:val="24"/>
        </w:rPr>
        <w:t>being</w:t>
      </w:r>
      <w:r w:rsidR="009852D1" w:rsidRPr="002133E7">
        <w:rPr>
          <w:rFonts w:cs="Times New Roman"/>
          <w:sz w:val="24"/>
          <w:szCs w:val="24"/>
        </w:rPr>
        <w:t xml:space="preserve"> </w:t>
      </w:r>
      <w:r w:rsidR="00DD55CA">
        <w:rPr>
          <w:rFonts w:cs="Times New Roman"/>
          <w:sz w:val="24"/>
          <w:szCs w:val="24"/>
        </w:rPr>
        <w:t>in the same way that</w:t>
      </w:r>
      <w:r w:rsidR="000D0C35">
        <w:rPr>
          <w:rFonts w:cs="Times New Roman"/>
          <w:sz w:val="24"/>
          <w:szCs w:val="24"/>
        </w:rPr>
        <w:t xml:space="preserve"> </w:t>
      </w:r>
      <w:r w:rsidR="006A4400">
        <w:rPr>
          <w:rFonts w:cs="Times New Roman"/>
          <w:sz w:val="24"/>
          <w:szCs w:val="24"/>
        </w:rPr>
        <w:t xml:space="preserve">length </w:t>
      </w:r>
      <w:r w:rsidR="00DD55CA">
        <w:rPr>
          <w:rFonts w:cs="Times New Roman"/>
          <w:sz w:val="24"/>
          <w:szCs w:val="24"/>
        </w:rPr>
        <w:t>i</w:t>
      </w:r>
      <w:r w:rsidR="006A4400">
        <w:rPr>
          <w:rFonts w:cs="Times New Roman"/>
          <w:sz w:val="24"/>
          <w:szCs w:val="24"/>
        </w:rPr>
        <w:t>s a measure of dist</w:t>
      </w:r>
      <w:r w:rsidR="00F96E3E">
        <w:rPr>
          <w:rFonts w:cs="Times New Roman"/>
          <w:sz w:val="24"/>
          <w:szCs w:val="24"/>
        </w:rPr>
        <w:t>ance, or</w:t>
      </w:r>
      <w:r w:rsidR="000D0C35">
        <w:rPr>
          <w:rFonts w:cs="Times New Roman"/>
          <w:sz w:val="24"/>
          <w:szCs w:val="24"/>
        </w:rPr>
        <w:t xml:space="preserve"> mass </w:t>
      </w:r>
      <w:r w:rsidR="00DD55CA">
        <w:rPr>
          <w:rFonts w:cs="Times New Roman"/>
          <w:sz w:val="24"/>
          <w:szCs w:val="24"/>
        </w:rPr>
        <w:t>i</w:t>
      </w:r>
      <w:r w:rsidR="00F96E3E">
        <w:rPr>
          <w:rFonts w:cs="Times New Roman"/>
          <w:sz w:val="24"/>
          <w:szCs w:val="24"/>
        </w:rPr>
        <w:t xml:space="preserve">s </w:t>
      </w:r>
      <w:r w:rsidR="006A4400">
        <w:rPr>
          <w:rFonts w:cs="Times New Roman"/>
          <w:sz w:val="24"/>
          <w:szCs w:val="24"/>
        </w:rPr>
        <w:t>a measure of inertia</w:t>
      </w:r>
      <w:r w:rsidR="000D0C35">
        <w:rPr>
          <w:rFonts w:cs="Times New Roman"/>
          <w:sz w:val="24"/>
          <w:szCs w:val="24"/>
        </w:rPr>
        <w:t>. Indeed, the analogy goes further because j</w:t>
      </w:r>
      <w:r w:rsidR="00A53617" w:rsidRPr="00D33208">
        <w:rPr>
          <w:rFonts w:cs="Times New Roman"/>
          <w:sz w:val="24"/>
          <w:szCs w:val="24"/>
        </w:rPr>
        <w:t xml:space="preserve">ust </w:t>
      </w:r>
      <w:r w:rsidR="004067CA" w:rsidRPr="00D33208">
        <w:rPr>
          <w:rFonts w:cs="Times New Roman"/>
          <w:sz w:val="24"/>
          <w:szCs w:val="24"/>
        </w:rPr>
        <w:t>as</w:t>
      </w:r>
      <w:r w:rsidR="00A53617" w:rsidRPr="00D33208">
        <w:rPr>
          <w:rFonts w:cs="Times New Roman"/>
          <w:sz w:val="24"/>
          <w:szCs w:val="24"/>
        </w:rPr>
        <w:t xml:space="preserve"> length, mass, and other magnitudes can be measured at different scales, so can quantity of </w:t>
      </w:r>
      <w:r w:rsidR="00F766F4">
        <w:rPr>
          <w:rFonts w:cs="Times New Roman"/>
          <w:sz w:val="24"/>
          <w:szCs w:val="24"/>
        </w:rPr>
        <w:t>being</w:t>
      </w:r>
      <w:r w:rsidR="00A53617" w:rsidRPr="00D33208">
        <w:rPr>
          <w:rFonts w:cs="Times New Roman"/>
          <w:sz w:val="24"/>
          <w:szCs w:val="24"/>
        </w:rPr>
        <w:t xml:space="preserve">. </w:t>
      </w:r>
      <w:r w:rsidR="009B4D10" w:rsidRPr="00D33208">
        <w:rPr>
          <w:rFonts w:cs="Times New Roman"/>
          <w:sz w:val="24"/>
          <w:szCs w:val="24"/>
        </w:rPr>
        <w:t>D</w:t>
      </w:r>
      <w:r w:rsidR="00775772" w:rsidRPr="00D33208">
        <w:rPr>
          <w:rFonts w:cs="Times New Roman"/>
          <w:sz w:val="24"/>
          <w:szCs w:val="24"/>
        </w:rPr>
        <w:t xml:space="preserve">ifferent partitions of a portion of reality are </w:t>
      </w:r>
      <w:r w:rsidR="00483517" w:rsidRPr="00D33208">
        <w:rPr>
          <w:rFonts w:cs="Times New Roman"/>
          <w:sz w:val="24"/>
          <w:szCs w:val="24"/>
        </w:rPr>
        <w:t>distinct scales for measuring</w:t>
      </w:r>
      <w:r w:rsidR="00775772" w:rsidRPr="00D33208">
        <w:rPr>
          <w:rFonts w:cs="Times New Roman"/>
          <w:sz w:val="24"/>
          <w:szCs w:val="24"/>
        </w:rPr>
        <w:t xml:space="preserve"> </w:t>
      </w:r>
      <w:r w:rsidR="004C71F9">
        <w:rPr>
          <w:rFonts w:cs="Times New Roman"/>
          <w:sz w:val="24"/>
          <w:szCs w:val="24"/>
        </w:rPr>
        <w:t xml:space="preserve">the </w:t>
      </w:r>
      <w:r w:rsidR="00DD55CA">
        <w:rPr>
          <w:rFonts w:cs="Times New Roman"/>
          <w:sz w:val="24"/>
          <w:szCs w:val="24"/>
        </w:rPr>
        <w:t xml:space="preserve">same </w:t>
      </w:r>
      <w:r w:rsidR="00800749" w:rsidRPr="00D33208">
        <w:rPr>
          <w:rFonts w:cs="Times New Roman"/>
          <w:sz w:val="24"/>
          <w:szCs w:val="24"/>
        </w:rPr>
        <w:t xml:space="preserve">quantity of </w:t>
      </w:r>
      <w:r w:rsidR="00E70189">
        <w:rPr>
          <w:rFonts w:cs="Times New Roman"/>
          <w:sz w:val="24"/>
          <w:szCs w:val="24"/>
        </w:rPr>
        <w:t>being</w:t>
      </w:r>
      <w:r w:rsidR="00800749" w:rsidRPr="00D33208">
        <w:rPr>
          <w:rFonts w:cs="Times New Roman"/>
          <w:sz w:val="24"/>
          <w:szCs w:val="24"/>
        </w:rPr>
        <w:t>.</w:t>
      </w:r>
      <w:r w:rsidR="009D5A1C">
        <w:rPr>
          <w:rFonts w:cs="Times New Roman"/>
          <w:sz w:val="24"/>
          <w:szCs w:val="24"/>
        </w:rPr>
        <w:t xml:space="preserve"> When we partition a deck of playing cards into fifty-two cards, four suites, or some very large number of atoms, these three partitions correspond to different measurements of the same quantity of being. </w:t>
      </w:r>
      <w:r w:rsidR="00800749" w:rsidRPr="00D33208">
        <w:rPr>
          <w:rFonts w:cs="Times New Roman"/>
          <w:sz w:val="24"/>
          <w:szCs w:val="24"/>
        </w:rPr>
        <w:t xml:space="preserve"> </w:t>
      </w:r>
    </w:p>
    <w:p w14:paraId="614F1FCF" w14:textId="77777777" w:rsidR="00A75DFE" w:rsidRPr="00D33208" w:rsidRDefault="00A75DFE" w:rsidP="006A6C66">
      <w:pPr>
        <w:pStyle w:val="NoSpacing"/>
        <w:rPr>
          <w:rFonts w:cs="Times New Roman"/>
          <w:sz w:val="24"/>
          <w:szCs w:val="24"/>
        </w:rPr>
      </w:pPr>
    </w:p>
    <w:p w14:paraId="47B07380" w14:textId="73F4E2AA" w:rsidR="003D6184" w:rsidRPr="00D33208" w:rsidRDefault="004C71F9" w:rsidP="006A6C66">
      <w:pPr>
        <w:pStyle w:val="NoSpacing"/>
        <w:rPr>
          <w:rFonts w:cs="Times New Roman"/>
          <w:sz w:val="24"/>
          <w:szCs w:val="24"/>
        </w:rPr>
      </w:pPr>
      <w:r>
        <w:rPr>
          <w:rFonts w:cs="Times New Roman"/>
          <w:sz w:val="24"/>
          <w:szCs w:val="24"/>
        </w:rPr>
        <w:t xml:space="preserve">Our argument is structured as follows. </w:t>
      </w:r>
      <w:r w:rsidR="000D6B81" w:rsidRPr="00D33208">
        <w:rPr>
          <w:rFonts w:cs="Times New Roman"/>
          <w:sz w:val="24"/>
          <w:szCs w:val="24"/>
        </w:rPr>
        <w:t>W</w:t>
      </w:r>
      <w:r w:rsidR="006617D6" w:rsidRPr="00D33208">
        <w:rPr>
          <w:rFonts w:cs="Times New Roman"/>
          <w:sz w:val="24"/>
          <w:szCs w:val="24"/>
        </w:rPr>
        <w:t xml:space="preserve">e </w:t>
      </w:r>
      <w:r>
        <w:rPr>
          <w:rFonts w:cs="Times New Roman"/>
          <w:sz w:val="24"/>
          <w:szCs w:val="24"/>
        </w:rPr>
        <w:t xml:space="preserve">first </w:t>
      </w:r>
      <w:r w:rsidR="0005202B" w:rsidRPr="00D33208">
        <w:rPr>
          <w:rFonts w:cs="Times New Roman"/>
          <w:sz w:val="24"/>
          <w:szCs w:val="24"/>
        </w:rPr>
        <w:t xml:space="preserve">restrict our attention to composition during time intervals </w:t>
      </w:r>
      <w:r w:rsidR="008B3228" w:rsidRPr="00D33208">
        <w:rPr>
          <w:rFonts w:cs="Times New Roman"/>
          <w:sz w:val="24"/>
          <w:szCs w:val="24"/>
        </w:rPr>
        <w:t>in which</w:t>
      </w:r>
      <w:r w:rsidR="0005202B" w:rsidRPr="00D33208">
        <w:rPr>
          <w:rFonts w:cs="Times New Roman"/>
          <w:sz w:val="24"/>
          <w:szCs w:val="24"/>
        </w:rPr>
        <w:t xml:space="preserve"> a whole retains the same parts</w:t>
      </w:r>
      <w:r>
        <w:rPr>
          <w:rFonts w:cs="Times New Roman"/>
          <w:sz w:val="24"/>
          <w:szCs w:val="24"/>
        </w:rPr>
        <w:t xml:space="preserve"> and argue</w:t>
      </w:r>
      <w:r w:rsidR="003D6184">
        <w:rPr>
          <w:rFonts w:cs="Times New Roman"/>
          <w:sz w:val="24"/>
          <w:szCs w:val="24"/>
        </w:rPr>
        <w:t xml:space="preserve"> </w:t>
      </w:r>
      <w:r w:rsidR="00DA5563" w:rsidRPr="00D33208">
        <w:rPr>
          <w:rFonts w:cs="Times New Roman"/>
          <w:sz w:val="24"/>
          <w:szCs w:val="24"/>
        </w:rPr>
        <w:t>that, u</w:t>
      </w:r>
      <w:r w:rsidR="0005202B" w:rsidRPr="00D33208">
        <w:rPr>
          <w:rFonts w:cs="Times New Roman"/>
          <w:sz w:val="24"/>
          <w:szCs w:val="24"/>
        </w:rPr>
        <w:t xml:space="preserve">nder </w:t>
      </w:r>
      <w:r w:rsidR="0018434E" w:rsidRPr="00D33208">
        <w:rPr>
          <w:rFonts w:cs="Times New Roman"/>
          <w:sz w:val="24"/>
          <w:szCs w:val="24"/>
        </w:rPr>
        <w:t>this condition</w:t>
      </w:r>
      <w:r w:rsidR="0005202B" w:rsidRPr="00D33208">
        <w:rPr>
          <w:rFonts w:cs="Times New Roman"/>
          <w:sz w:val="24"/>
          <w:szCs w:val="24"/>
        </w:rPr>
        <w:t xml:space="preserve">, composition </w:t>
      </w:r>
      <w:r w:rsidR="006617D6" w:rsidRPr="00D33208">
        <w:rPr>
          <w:rFonts w:cs="Times New Roman"/>
          <w:sz w:val="24"/>
          <w:szCs w:val="24"/>
        </w:rPr>
        <w:t>is identity between a whole and its parts</w:t>
      </w:r>
      <w:r w:rsidR="00E41850" w:rsidRPr="00D33208">
        <w:rPr>
          <w:rFonts w:cs="Times New Roman"/>
          <w:sz w:val="24"/>
          <w:szCs w:val="24"/>
        </w:rPr>
        <w:t xml:space="preserve"> taken collectively</w:t>
      </w:r>
      <w:r w:rsidR="00B2180E" w:rsidRPr="00D33208">
        <w:rPr>
          <w:rFonts w:cs="Times New Roman"/>
          <w:sz w:val="24"/>
          <w:szCs w:val="24"/>
        </w:rPr>
        <w:t>.</w:t>
      </w:r>
      <w:r w:rsidR="006E4166" w:rsidRPr="00D33208">
        <w:rPr>
          <w:rFonts w:cs="Times New Roman"/>
          <w:sz w:val="24"/>
          <w:szCs w:val="24"/>
        </w:rPr>
        <w:t xml:space="preserve"> </w:t>
      </w:r>
      <w:r w:rsidR="00A8592F" w:rsidRPr="00D33208">
        <w:rPr>
          <w:rFonts w:cs="Times New Roman"/>
          <w:sz w:val="24"/>
          <w:szCs w:val="24"/>
        </w:rPr>
        <w:t>On our argument, p</w:t>
      </w:r>
      <w:r w:rsidR="00A1385A" w:rsidRPr="00D33208">
        <w:rPr>
          <w:rFonts w:cs="Times New Roman"/>
          <w:sz w:val="24"/>
          <w:szCs w:val="24"/>
        </w:rPr>
        <w:t>arts and wholes</w:t>
      </w:r>
      <w:r w:rsidR="00452147" w:rsidRPr="00D33208">
        <w:rPr>
          <w:rFonts w:cs="Times New Roman"/>
          <w:sz w:val="24"/>
          <w:szCs w:val="24"/>
        </w:rPr>
        <w:t xml:space="preserve"> </w:t>
      </w:r>
      <w:r w:rsidR="00B578DE" w:rsidRPr="00D33208">
        <w:rPr>
          <w:rFonts w:cs="Times New Roman"/>
          <w:sz w:val="24"/>
          <w:szCs w:val="24"/>
        </w:rPr>
        <w:t xml:space="preserve">are simply distinct partitions </w:t>
      </w:r>
      <w:r w:rsidR="003A56A9">
        <w:rPr>
          <w:rFonts w:cs="Times New Roman"/>
          <w:sz w:val="24"/>
          <w:szCs w:val="24"/>
        </w:rPr>
        <w:t xml:space="preserve">that </w:t>
      </w:r>
      <w:r w:rsidR="00B578DE" w:rsidRPr="00D33208">
        <w:rPr>
          <w:rFonts w:cs="Times New Roman"/>
          <w:sz w:val="24"/>
          <w:szCs w:val="24"/>
        </w:rPr>
        <w:t>measur</w:t>
      </w:r>
      <w:r w:rsidR="003A56A9">
        <w:rPr>
          <w:rFonts w:cs="Times New Roman"/>
          <w:sz w:val="24"/>
          <w:szCs w:val="24"/>
        </w:rPr>
        <w:t>e</w:t>
      </w:r>
      <w:r w:rsidR="00B578DE" w:rsidRPr="00D33208">
        <w:rPr>
          <w:rFonts w:cs="Times New Roman"/>
          <w:sz w:val="24"/>
          <w:szCs w:val="24"/>
        </w:rPr>
        <w:t xml:space="preserve"> </w:t>
      </w:r>
      <w:r w:rsidR="00452147" w:rsidRPr="00D33208">
        <w:rPr>
          <w:rFonts w:cs="Times New Roman"/>
          <w:sz w:val="24"/>
          <w:szCs w:val="24"/>
        </w:rPr>
        <w:t xml:space="preserve">the same </w:t>
      </w:r>
      <w:r w:rsidR="001D0B04" w:rsidRPr="00D33208">
        <w:rPr>
          <w:rFonts w:cs="Times New Roman"/>
          <w:sz w:val="24"/>
          <w:szCs w:val="24"/>
        </w:rPr>
        <w:t xml:space="preserve">quantity of </w:t>
      </w:r>
      <w:r w:rsidR="00AB3295">
        <w:rPr>
          <w:rFonts w:cs="Times New Roman"/>
          <w:sz w:val="24"/>
          <w:szCs w:val="24"/>
        </w:rPr>
        <w:t>being</w:t>
      </w:r>
      <w:r w:rsidR="00AB3295" w:rsidRPr="00D33208">
        <w:rPr>
          <w:rFonts w:cs="Times New Roman"/>
          <w:sz w:val="24"/>
          <w:szCs w:val="24"/>
        </w:rPr>
        <w:t xml:space="preserve"> </w:t>
      </w:r>
      <w:r w:rsidR="00B578DE" w:rsidRPr="00D33208">
        <w:rPr>
          <w:rFonts w:cs="Times New Roman"/>
          <w:sz w:val="24"/>
          <w:szCs w:val="24"/>
        </w:rPr>
        <w:t>at different scales.</w:t>
      </w:r>
      <w:r w:rsidR="00452147" w:rsidRPr="00D33208">
        <w:rPr>
          <w:rFonts w:cs="Times New Roman"/>
          <w:sz w:val="24"/>
          <w:szCs w:val="24"/>
        </w:rPr>
        <w:t xml:space="preserve"> </w:t>
      </w:r>
      <w:r w:rsidR="009800C5" w:rsidRPr="00D33208">
        <w:rPr>
          <w:rFonts w:cs="Times New Roman"/>
          <w:sz w:val="24"/>
          <w:szCs w:val="24"/>
        </w:rPr>
        <w:t>W</w:t>
      </w:r>
      <w:r w:rsidR="00495AF0" w:rsidRPr="00D33208">
        <w:rPr>
          <w:rFonts w:cs="Times New Roman"/>
          <w:sz w:val="24"/>
          <w:szCs w:val="24"/>
        </w:rPr>
        <w:t xml:space="preserve">e </w:t>
      </w:r>
      <w:r w:rsidR="00857343" w:rsidRPr="00D33208">
        <w:rPr>
          <w:rFonts w:cs="Times New Roman"/>
          <w:sz w:val="24"/>
          <w:szCs w:val="24"/>
        </w:rPr>
        <w:t>support</w:t>
      </w:r>
      <w:r w:rsidR="002325B7">
        <w:rPr>
          <w:rFonts w:cs="Times New Roman"/>
          <w:sz w:val="24"/>
          <w:szCs w:val="24"/>
        </w:rPr>
        <w:t xml:space="preserve"> our claim</w:t>
      </w:r>
      <w:r w:rsidR="00857343" w:rsidRPr="002325B7">
        <w:rPr>
          <w:rFonts w:cs="Times New Roman"/>
          <w:sz w:val="24"/>
          <w:szCs w:val="24"/>
        </w:rPr>
        <w:t xml:space="preserve"> </w:t>
      </w:r>
      <w:r w:rsidR="009800C5" w:rsidRPr="002325B7">
        <w:rPr>
          <w:rFonts w:cs="Times New Roman"/>
          <w:sz w:val="24"/>
          <w:szCs w:val="24"/>
        </w:rPr>
        <w:t xml:space="preserve">by </w:t>
      </w:r>
      <w:r w:rsidR="00495AF0" w:rsidRPr="002325B7">
        <w:rPr>
          <w:rFonts w:cs="Times New Roman"/>
          <w:sz w:val="24"/>
          <w:szCs w:val="24"/>
        </w:rPr>
        <w:t>prov</w:t>
      </w:r>
      <w:r w:rsidR="009800C5" w:rsidRPr="002325B7">
        <w:rPr>
          <w:rFonts w:cs="Times New Roman"/>
          <w:sz w:val="24"/>
          <w:szCs w:val="24"/>
        </w:rPr>
        <w:t>ing</w:t>
      </w:r>
      <w:r w:rsidR="00495AF0" w:rsidRPr="002325B7">
        <w:rPr>
          <w:rFonts w:cs="Times New Roman"/>
          <w:sz w:val="24"/>
          <w:szCs w:val="24"/>
        </w:rPr>
        <w:t xml:space="preserve"> representation and </w:t>
      </w:r>
      <w:r w:rsidR="00CB3122" w:rsidRPr="002325B7">
        <w:rPr>
          <w:rFonts w:cs="Times New Roman"/>
          <w:sz w:val="24"/>
          <w:szCs w:val="24"/>
        </w:rPr>
        <w:t>uniqueness theorem</w:t>
      </w:r>
      <w:r w:rsidR="00777FF3">
        <w:rPr>
          <w:rFonts w:cs="Times New Roman"/>
          <w:sz w:val="24"/>
          <w:szCs w:val="24"/>
        </w:rPr>
        <w:t>s</w:t>
      </w:r>
      <w:r w:rsidR="00495AF0" w:rsidRPr="002325B7">
        <w:rPr>
          <w:rFonts w:cs="Times New Roman"/>
          <w:sz w:val="24"/>
          <w:szCs w:val="24"/>
        </w:rPr>
        <w:t xml:space="preserve"> for composition</w:t>
      </w:r>
      <w:r w:rsidR="00857343" w:rsidRPr="002325B7">
        <w:rPr>
          <w:rFonts w:cs="Times New Roman"/>
          <w:sz w:val="24"/>
          <w:szCs w:val="24"/>
        </w:rPr>
        <w:t>, thus estab</w:t>
      </w:r>
      <w:r w:rsidR="00857343" w:rsidRPr="00D33208">
        <w:rPr>
          <w:rFonts w:cs="Times New Roman"/>
          <w:sz w:val="24"/>
          <w:szCs w:val="24"/>
        </w:rPr>
        <w:t xml:space="preserve">lishing that parts and wholes are measurements in the precise sense </w:t>
      </w:r>
      <w:r w:rsidR="00857343" w:rsidRPr="00D33208">
        <w:rPr>
          <w:rFonts w:cs="Times New Roman"/>
          <w:sz w:val="24"/>
          <w:szCs w:val="24"/>
        </w:rPr>
        <w:lastRenderedPageBreak/>
        <w:t>employed by measurement theory</w:t>
      </w:r>
      <w:r w:rsidR="00495AF0" w:rsidRPr="00D33208">
        <w:rPr>
          <w:rFonts w:cs="Times New Roman"/>
          <w:sz w:val="24"/>
          <w:szCs w:val="24"/>
        </w:rPr>
        <w:t xml:space="preserve">. </w:t>
      </w:r>
      <w:r w:rsidR="00D37BFF">
        <w:rPr>
          <w:rFonts w:cs="Times New Roman"/>
          <w:sz w:val="24"/>
          <w:szCs w:val="24"/>
        </w:rPr>
        <w:t xml:space="preserve">This </w:t>
      </w:r>
      <w:r w:rsidR="00535364">
        <w:rPr>
          <w:rFonts w:cs="Times New Roman"/>
          <w:sz w:val="24"/>
          <w:szCs w:val="24"/>
        </w:rPr>
        <w:t>uncovers</w:t>
      </w:r>
      <w:r w:rsidR="00D37BFF">
        <w:rPr>
          <w:rFonts w:cs="Times New Roman"/>
          <w:sz w:val="24"/>
          <w:szCs w:val="24"/>
        </w:rPr>
        <w:t xml:space="preserve"> a </w:t>
      </w:r>
      <w:r w:rsidR="0026367C">
        <w:rPr>
          <w:rFonts w:cs="Times New Roman"/>
          <w:sz w:val="24"/>
          <w:szCs w:val="24"/>
        </w:rPr>
        <w:t>surprising</w:t>
      </w:r>
      <w:r w:rsidR="00D37BFF">
        <w:rPr>
          <w:rFonts w:cs="Times New Roman"/>
          <w:sz w:val="24"/>
          <w:szCs w:val="24"/>
        </w:rPr>
        <w:t xml:space="preserve"> link between mereology and measurement theory. It also shows that, a</w:t>
      </w:r>
      <w:r w:rsidR="00182F64" w:rsidRPr="00D33208">
        <w:rPr>
          <w:rFonts w:cs="Times New Roman"/>
          <w:sz w:val="24"/>
          <w:szCs w:val="24"/>
        </w:rPr>
        <w:t>s long as a whole retains the same parts</w:t>
      </w:r>
      <w:r w:rsidR="00792BF3" w:rsidRPr="00D33208">
        <w:rPr>
          <w:rFonts w:cs="Times New Roman"/>
          <w:sz w:val="24"/>
          <w:szCs w:val="24"/>
        </w:rPr>
        <w:t xml:space="preserve">, </w:t>
      </w:r>
      <w:r w:rsidR="006617D6" w:rsidRPr="00D33208">
        <w:rPr>
          <w:rFonts w:cs="Times New Roman"/>
          <w:sz w:val="24"/>
          <w:szCs w:val="24"/>
        </w:rPr>
        <w:t xml:space="preserve">composition is </w:t>
      </w:r>
      <w:r w:rsidR="00B041CE" w:rsidRPr="00D33208">
        <w:rPr>
          <w:rFonts w:cs="Times New Roman"/>
          <w:sz w:val="24"/>
          <w:szCs w:val="24"/>
        </w:rPr>
        <w:t>trans-scalar</w:t>
      </w:r>
      <w:r w:rsidR="006A3BA8" w:rsidRPr="00D33208">
        <w:rPr>
          <w:rFonts w:cs="Times New Roman"/>
          <w:sz w:val="24"/>
          <w:szCs w:val="24"/>
        </w:rPr>
        <w:t xml:space="preserve"> </w:t>
      </w:r>
      <w:r w:rsidR="006617D6" w:rsidRPr="00D33208">
        <w:rPr>
          <w:rFonts w:cs="Times New Roman"/>
          <w:sz w:val="24"/>
          <w:szCs w:val="24"/>
        </w:rPr>
        <w:t xml:space="preserve">identity. This scalar account </w:t>
      </w:r>
      <w:r w:rsidR="00316AB1">
        <w:rPr>
          <w:rFonts w:cs="Times New Roman"/>
          <w:sz w:val="24"/>
          <w:szCs w:val="24"/>
        </w:rPr>
        <w:t>grounds</w:t>
      </w:r>
      <w:r w:rsidR="00316AB1" w:rsidRPr="00D33208">
        <w:rPr>
          <w:rFonts w:cs="Times New Roman"/>
          <w:sz w:val="24"/>
          <w:szCs w:val="24"/>
        </w:rPr>
        <w:t xml:space="preserve"> </w:t>
      </w:r>
      <w:r w:rsidR="00A63FD9" w:rsidRPr="00D33208">
        <w:rPr>
          <w:rFonts w:cs="Times New Roman"/>
          <w:sz w:val="24"/>
          <w:szCs w:val="24"/>
        </w:rPr>
        <w:t>CAI</w:t>
      </w:r>
      <w:r w:rsidR="006617D6" w:rsidRPr="00D33208">
        <w:rPr>
          <w:rFonts w:cs="Times New Roman"/>
          <w:sz w:val="24"/>
          <w:szCs w:val="24"/>
        </w:rPr>
        <w:t xml:space="preserve"> </w:t>
      </w:r>
      <w:r w:rsidR="00316AB1">
        <w:rPr>
          <w:rFonts w:cs="Times New Roman"/>
          <w:sz w:val="24"/>
          <w:szCs w:val="24"/>
        </w:rPr>
        <w:t xml:space="preserve">in measurement theory and retains </w:t>
      </w:r>
      <w:r w:rsidR="00ED7292">
        <w:rPr>
          <w:rFonts w:cs="Times New Roman"/>
          <w:sz w:val="24"/>
          <w:szCs w:val="24"/>
        </w:rPr>
        <w:t xml:space="preserve">the </w:t>
      </w:r>
      <w:r w:rsidR="00316AB1">
        <w:rPr>
          <w:rFonts w:cs="Times New Roman"/>
          <w:sz w:val="24"/>
          <w:szCs w:val="24"/>
        </w:rPr>
        <w:t xml:space="preserve">benefits </w:t>
      </w:r>
      <w:r w:rsidR="00ED7292">
        <w:rPr>
          <w:rFonts w:cs="Times New Roman"/>
          <w:sz w:val="24"/>
          <w:szCs w:val="24"/>
        </w:rPr>
        <w:t xml:space="preserve">of CAI </w:t>
      </w:r>
      <w:r w:rsidR="006617D6" w:rsidRPr="00D33208">
        <w:rPr>
          <w:rFonts w:cs="Times New Roman"/>
          <w:sz w:val="24"/>
          <w:szCs w:val="24"/>
        </w:rPr>
        <w:t xml:space="preserve">while </w:t>
      </w:r>
      <w:r w:rsidR="006E0CBD" w:rsidRPr="00D33208">
        <w:rPr>
          <w:rFonts w:cs="Times New Roman"/>
          <w:sz w:val="24"/>
          <w:szCs w:val="24"/>
        </w:rPr>
        <w:t>overcoming the limit</w:t>
      </w:r>
      <w:r w:rsidR="006E4166" w:rsidRPr="00D33208">
        <w:rPr>
          <w:rFonts w:cs="Times New Roman"/>
          <w:sz w:val="24"/>
          <w:szCs w:val="24"/>
        </w:rPr>
        <w:t>ations</w:t>
      </w:r>
      <w:r w:rsidR="00F9580C">
        <w:rPr>
          <w:rFonts w:cs="Times New Roman"/>
          <w:sz w:val="24"/>
          <w:szCs w:val="24"/>
        </w:rPr>
        <w:t xml:space="preserve"> of previous formulations</w:t>
      </w:r>
      <w:r w:rsidR="006617D6" w:rsidRPr="00D33208">
        <w:rPr>
          <w:rFonts w:cs="Times New Roman"/>
          <w:sz w:val="24"/>
          <w:szCs w:val="24"/>
        </w:rPr>
        <w:t>.</w:t>
      </w:r>
    </w:p>
    <w:p w14:paraId="028BA371" w14:textId="77777777" w:rsidR="006617D6" w:rsidRPr="00D33208" w:rsidRDefault="006617D6" w:rsidP="006A6C66">
      <w:pPr>
        <w:pStyle w:val="NoSpacing"/>
        <w:rPr>
          <w:rFonts w:cs="Times New Roman"/>
          <w:sz w:val="24"/>
          <w:szCs w:val="24"/>
        </w:rPr>
      </w:pPr>
    </w:p>
    <w:p w14:paraId="4209D03C" w14:textId="176B3A9A" w:rsidR="006617D6" w:rsidRPr="00D33208" w:rsidRDefault="005F69B8" w:rsidP="006A6C66">
      <w:pPr>
        <w:pStyle w:val="NoSpacing"/>
        <w:rPr>
          <w:rFonts w:cs="Times New Roman"/>
          <w:b/>
          <w:sz w:val="24"/>
          <w:szCs w:val="24"/>
        </w:rPr>
      </w:pPr>
      <w:r w:rsidRPr="00D33208">
        <w:rPr>
          <w:rFonts w:cs="Times New Roman"/>
          <w:b/>
          <w:sz w:val="24"/>
          <w:szCs w:val="24"/>
        </w:rPr>
        <w:t xml:space="preserve">2. </w:t>
      </w:r>
      <w:r w:rsidR="00F0776A" w:rsidRPr="00D33208">
        <w:rPr>
          <w:rFonts w:cs="Times New Roman"/>
          <w:b/>
          <w:sz w:val="24"/>
          <w:szCs w:val="24"/>
        </w:rPr>
        <w:t xml:space="preserve">Mereologically Invariant </w:t>
      </w:r>
      <w:r w:rsidRPr="00D33208">
        <w:rPr>
          <w:rFonts w:cs="Times New Roman"/>
          <w:b/>
          <w:sz w:val="24"/>
          <w:szCs w:val="24"/>
        </w:rPr>
        <w:t>Composition</w:t>
      </w:r>
    </w:p>
    <w:p w14:paraId="7B12708D" w14:textId="738F3EB8" w:rsidR="005F69B8" w:rsidRPr="00D33208" w:rsidRDefault="00352376" w:rsidP="006A6C66">
      <w:pPr>
        <w:pStyle w:val="NoSpacing"/>
        <w:rPr>
          <w:rFonts w:cs="Times New Roman"/>
          <w:sz w:val="24"/>
          <w:szCs w:val="24"/>
        </w:rPr>
      </w:pPr>
      <w:r w:rsidRPr="00D33208">
        <w:rPr>
          <w:rFonts w:cs="Times New Roman"/>
          <w:sz w:val="24"/>
          <w:szCs w:val="24"/>
        </w:rPr>
        <w:t xml:space="preserve">Since objects persist through time, we </w:t>
      </w:r>
      <w:r w:rsidR="00F2070A">
        <w:rPr>
          <w:rFonts w:cs="Times New Roman"/>
          <w:sz w:val="24"/>
          <w:szCs w:val="24"/>
        </w:rPr>
        <w:t>can</w:t>
      </w:r>
      <w:r w:rsidR="00F2070A" w:rsidRPr="00D33208">
        <w:rPr>
          <w:rFonts w:cs="Times New Roman"/>
          <w:sz w:val="24"/>
          <w:szCs w:val="24"/>
        </w:rPr>
        <w:t xml:space="preserve"> </w:t>
      </w:r>
      <w:r w:rsidRPr="00D33208">
        <w:rPr>
          <w:rFonts w:cs="Times New Roman"/>
          <w:sz w:val="24"/>
          <w:szCs w:val="24"/>
        </w:rPr>
        <w:t>distinguish between the relationship that obtains between a whole object and its parts at a single time instant—</w:t>
      </w:r>
      <w:r w:rsidR="00891680" w:rsidRPr="00D33208">
        <w:rPr>
          <w:rFonts w:cs="Times New Roman"/>
          <w:i/>
          <w:sz w:val="24"/>
          <w:szCs w:val="24"/>
        </w:rPr>
        <w:t>synchronic composition</w:t>
      </w:r>
      <w:r w:rsidR="00891680" w:rsidRPr="00D33208">
        <w:rPr>
          <w:rFonts w:cs="Times New Roman"/>
          <w:sz w:val="24"/>
          <w:szCs w:val="24"/>
        </w:rPr>
        <w:t>—and the relationship that obtains between a whole object and its parts over a time interval</w:t>
      </w:r>
      <w:r w:rsidR="00D54974" w:rsidRPr="00D33208">
        <w:rPr>
          <w:rFonts w:cs="Times New Roman"/>
          <w:sz w:val="24"/>
          <w:szCs w:val="24"/>
        </w:rPr>
        <w:t>—</w:t>
      </w:r>
      <w:r w:rsidR="00891680" w:rsidRPr="00D33208">
        <w:rPr>
          <w:rFonts w:cs="Times New Roman"/>
          <w:i/>
          <w:sz w:val="24"/>
          <w:szCs w:val="24"/>
        </w:rPr>
        <w:t>diachronic composition</w:t>
      </w:r>
      <w:r w:rsidR="00891680" w:rsidRPr="00D33208">
        <w:rPr>
          <w:rFonts w:cs="Times New Roman"/>
          <w:sz w:val="24"/>
          <w:szCs w:val="24"/>
        </w:rPr>
        <w:t>.</w:t>
      </w:r>
      <w:r w:rsidR="001814B9" w:rsidRPr="00D33208">
        <w:rPr>
          <w:rStyle w:val="FootnoteReference"/>
          <w:rFonts w:cs="Times New Roman"/>
          <w:sz w:val="24"/>
          <w:szCs w:val="24"/>
        </w:rPr>
        <w:footnoteReference w:id="5"/>
      </w:r>
    </w:p>
    <w:p w14:paraId="0D74BE06" w14:textId="3118F436" w:rsidR="005F69B8" w:rsidRPr="00D33208" w:rsidRDefault="005F69B8" w:rsidP="006A6C66">
      <w:pPr>
        <w:pStyle w:val="NoSpacing"/>
        <w:rPr>
          <w:rFonts w:cs="Times New Roman"/>
          <w:sz w:val="24"/>
          <w:szCs w:val="24"/>
        </w:rPr>
      </w:pPr>
    </w:p>
    <w:p w14:paraId="7ED88424" w14:textId="741290A9" w:rsidR="007E5946" w:rsidRPr="00D33208" w:rsidRDefault="00775BC2" w:rsidP="006A6C66">
      <w:pPr>
        <w:pStyle w:val="NoSpacing"/>
        <w:rPr>
          <w:rFonts w:cs="Times New Roman"/>
          <w:sz w:val="24"/>
          <w:szCs w:val="24"/>
        </w:rPr>
      </w:pPr>
      <w:r>
        <w:rPr>
          <w:rFonts w:cs="Times New Roman"/>
          <w:sz w:val="24"/>
          <w:szCs w:val="24"/>
        </w:rPr>
        <w:t xml:space="preserve">In </w:t>
      </w:r>
      <w:r w:rsidR="002C6D4A">
        <w:rPr>
          <w:rFonts w:cs="Times New Roman"/>
          <w:sz w:val="24"/>
          <w:szCs w:val="24"/>
        </w:rPr>
        <w:t>some cases</w:t>
      </w:r>
      <w:r>
        <w:rPr>
          <w:rFonts w:cs="Times New Roman"/>
          <w:sz w:val="24"/>
          <w:szCs w:val="24"/>
        </w:rPr>
        <w:t>, d</w:t>
      </w:r>
      <w:r w:rsidR="00DC49A5" w:rsidRPr="00D33208">
        <w:rPr>
          <w:rFonts w:cs="Times New Roman"/>
          <w:sz w:val="24"/>
          <w:szCs w:val="24"/>
        </w:rPr>
        <w:t xml:space="preserve">iachronic composition </w:t>
      </w:r>
      <w:r w:rsidR="00600877" w:rsidRPr="00D33208">
        <w:rPr>
          <w:rFonts w:cs="Times New Roman"/>
          <w:sz w:val="24"/>
          <w:szCs w:val="24"/>
        </w:rPr>
        <w:t>is not</w:t>
      </w:r>
      <w:r w:rsidR="00DC49A5" w:rsidRPr="000006A9">
        <w:rPr>
          <w:rFonts w:cs="Times New Roman"/>
          <w:sz w:val="24"/>
          <w:szCs w:val="24"/>
        </w:rPr>
        <w:t xml:space="preserve"> identity, </w:t>
      </w:r>
      <w:r w:rsidR="00C91A8A" w:rsidRPr="000006A9">
        <w:rPr>
          <w:rFonts w:cs="Times New Roman"/>
          <w:sz w:val="24"/>
          <w:szCs w:val="24"/>
        </w:rPr>
        <w:t xml:space="preserve">at least </w:t>
      </w:r>
      <w:r w:rsidR="00E50E79" w:rsidRPr="002133E7">
        <w:rPr>
          <w:rFonts w:cs="Times New Roman"/>
          <w:sz w:val="24"/>
          <w:szCs w:val="24"/>
        </w:rPr>
        <w:t xml:space="preserve">if we accept </w:t>
      </w:r>
      <w:r w:rsidR="00C36A82" w:rsidRPr="002133E7">
        <w:rPr>
          <w:rFonts w:cs="Times New Roman"/>
          <w:sz w:val="24"/>
          <w:szCs w:val="24"/>
        </w:rPr>
        <w:t>how ordinary and scientific discourse</w:t>
      </w:r>
      <w:r w:rsidR="00F2070A">
        <w:rPr>
          <w:rFonts w:cs="Times New Roman"/>
          <w:sz w:val="24"/>
          <w:szCs w:val="24"/>
        </w:rPr>
        <w:t>s</w:t>
      </w:r>
      <w:r w:rsidR="00C36A82" w:rsidRPr="002133E7">
        <w:rPr>
          <w:rFonts w:cs="Times New Roman"/>
          <w:sz w:val="24"/>
          <w:szCs w:val="24"/>
        </w:rPr>
        <w:t xml:space="preserve"> constrain</w:t>
      </w:r>
      <w:r w:rsidR="00E50E79" w:rsidRPr="00D33208">
        <w:rPr>
          <w:rFonts w:cs="Times New Roman"/>
          <w:sz w:val="24"/>
          <w:szCs w:val="24"/>
        </w:rPr>
        <w:t xml:space="preserve"> </w:t>
      </w:r>
      <w:r w:rsidR="009F0689" w:rsidRPr="00D33208">
        <w:rPr>
          <w:rFonts w:cs="Times New Roman"/>
          <w:sz w:val="24"/>
          <w:szCs w:val="24"/>
        </w:rPr>
        <w:t>our talk of composition</w:t>
      </w:r>
      <w:r w:rsidR="00C91A8A" w:rsidRPr="00D33208">
        <w:rPr>
          <w:rFonts w:cs="Times New Roman"/>
          <w:sz w:val="24"/>
          <w:szCs w:val="24"/>
        </w:rPr>
        <w:t xml:space="preserve">. </w:t>
      </w:r>
      <w:r w:rsidR="009330F4">
        <w:rPr>
          <w:rFonts w:cs="Times New Roman"/>
          <w:sz w:val="24"/>
          <w:szCs w:val="24"/>
        </w:rPr>
        <w:t>People</w:t>
      </w:r>
      <w:r w:rsidR="009330F4" w:rsidRPr="00D33208">
        <w:rPr>
          <w:rFonts w:cs="Times New Roman"/>
          <w:sz w:val="24"/>
          <w:szCs w:val="24"/>
        </w:rPr>
        <w:t xml:space="preserve"> </w:t>
      </w:r>
      <w:r w:rsidR="003A652E">
        <w:rPr>
          <w:rFonts w:cs="Times New Roman"/>
          <w:sz w:val="24"/>
          <w:szCs w:val="24"/>
        </w:rPr>
        <w:t>speak as though</w:t>
      </w:r>
      <w:r w:rsidR="003A652E" w:rsidRPr="00D33208">
        <w:rPr>
          <w:rFonts w:cs="Times New Roman"/>
          <w:sz w:val="24"/>
          <w:szCs w:val="24"/>
        </w:rPr>
        <w:t xml:space="preserve"> </w:t>
      </w:r>
      <w:r w:rsidR="00DC49A5" w:rsidRPr="00D33208">
        <w:rPr>
          <w:rFonts w:cs="Times New Roman"/>
          <w:sz w:val="24"/>
          <w:szCs w:val="24"/>
        </w:rPr>
        <w:t xml:space="preserve">wholes </w:t>
      </w:r>
      <w:r w:rsidR="00F2070A">
        <w:rPr>
          <w:rFonts w:cs="Times New Roman"/>
          <w:sz w:val="24"/>
          <w:szCs w:val="24"/>
        </w:rPr>
        <w:t xml:space="preserve">can </w:t>
      </w:r>
      <w:r w:rsidR="00DC49A5" w:rsidRPr="00D33208">
        <w:rPr>
          <w:rFonts w:cs="Times New Roman"/>
          <w:sz w:val="24"/>
          <w:szCs w:val="24"/>
        </w:rPr>
        <w:t xml:space="preserve">retain their identity </w:t>
      </w:r>
      <w:r w:rsidR="00036ED4" w:rsidRPr="00D33208">
        <w:rPr>
          <w:rFonts w:cs="Times New Roman"/>
          <w:sz w:val="24"/>
          <w:szCs w:val="24"/>
        </w:rPr>
        <w:t xml:space="preserve">through changes in </w:t>
      </w:r>
      <w:r w:rsidR="00736658" w:rsidRPr="00D33208">
        <w:rPr>
          <w:rFonts w:cs="Times New Roman"/>
          <w:sz w:val="24"/>
          <w:szCs w:val="24"/>
        </w:rPr>
        <w:t>the</w:t>
      </w:r>
      <w:r w:rsidR="00036ED4" w:rsidRPr="00D33208">
        <w:rPr>
          <w:rFonts w:cs="Times New Roman"/>
          <w:sz w:val="24"/>
          <w:szCs w:val="24"/>
        </w:rPr>
        <w:t xml:space="preserve"> parts</w:t>
      </w:r>
      <w:r w:rsidR="00FB7910" w:rsidRPr="00D33208">
        <w:rPr>
          <w:rFonts w:cs="Times New Roman"/>
          <w:sz w:val="24"/>
          <w:szCs w:val="24"/>
        </w:rPr>
        <w:t xml:space="preserve"> that</w:t>
      </w:r>
      <w:r w:rsidR="00036ED4" w:rsidRPr="00D33208">
        <w:rPr>
          <w:rFonts w:cs="Times New Roman"/>
          <w:sz w:val="24"/>
          <w:szCs w:val="24"/>
        </w:rPr>
        <w:t xml:space="preserve"> compose them</w:t>
      </w:r>
      <w:r w:rsidR="00DC49A5" w:rsidRPr="00D33208">
        <w:rPr>
          <w:rFonts w:cs="Times New Roman"/>
          <w:sz w:val="24"/>
          <w:szCs w:val="24"/>
        </w:rPr>
        <w:t xml:space="preserve">. For example, Michelle’s car remains the same car even as </w:t>
      </w:r>
      <w:r w:rsidR="000A5A6A" w:rsidRPr="00D33208">
        <w:rPr>
          <w:rFonts w:cs="Times New Roman"/>
          <w:sz w:val="24"/>
          <w:szCs w:val="24"/>
        </w:rPr>
        <w:t xml:space="preserve">she gets an oil change, replaces the tires, </w:t>
      </w:r>
      <w:r w:rsidR="00D77581" w:rsidRPr="00D33208">
        <w:rPr>
          <w:rFonts w:cs="Times New Roman"/>
          <w:sz w:val="24"/>
          <w:szCs w:val="24"/>
        </w:rPr>
        <w:t xml:space="preserve">adds a GPS navigation device, </w:t>
      </w:r>
      <w:r w:rsidR="00C810BB">
        <w:rPr>
          <w:rFonts w:cs="Times New Roman"/>
          <w:sz w:val="24"/>
          <w:szCs w:val="24"/>
        </w:rPr>
        <w:t>or</w:t>
      </w:r>
      <w:r w:rsidR="00C810BB" w:rsidRPr="00D33208">
        <w:rPr>
          <w:rFonts w:cs="Times New Roman"/>
          <w:sz w:val="24"/>
          <w:szCs w:val="24"/>
        </w:rPr>
        <w:t xml:space="preserve"> </w:t>
      </w:r>
      <w:r w:rsidR="009850F3" w:rsidRPr="00D33208">
        <w:rPr>
          <w:rFonts w:cs="Times New Roman"/>
          <w:sz w:val="24"/>
          <w:szCs w:val="24"/>
        </w:rPr>
        <w:t>loses a</w:t>
      </w:r>
      <w:r w:rsidR="000A5A6A" w:rsidRPr="00D33208">
        <w:rPr>
          <w:rFonts w:cs="Times New Roman"/>
          <w:sz w:val="24"/>
          <w:szCs w:val="24"/>
        </w:rPr>
        <w:t xml:space="preserve"> bumper </w:t>
      </w:r>
      <w:r w:rsidR="009850F3" w:rsidRPr="00D33208">
        <w:rPr>
          <w:rFonts w:cs="Times New Roman"/>
          <w:sz w:val="24"/>
          <w:szCs w:val="24"/>
        </w:rPr>
        <w:t xml:space="preserve">to </w:t>
      </w:r>
      <w:r w:rsidR="000A5A6A" w:rsidRPr="00D33208">
        <w:rPr>
          <w:rFonts w:cs="Times New Roman"/>
          <w:sz w:val="24"/>
          <w:szCs w:val="24"/>
        </w:rPr>
        <w:t>a</w:t>
      </w:r>
      <w:r w:rsidR="00B65BA7" w:rsidRPr="00D33208">
        <w:rPr>
          <w:rFonts w:cs="Times New Roman"/>
          <w:sz w:val="24"/>
          <w:szCs w:val="24"/>
        </w:rPr>
        <w:t>n</w:t>
      </w:r>
      <w:r w:rsidR="000A5A6A" w:rsidRPr="00D33208">
        <w:rPr>
          <w:rFonts w:cs="Times New Roman"/>
          <w:sz w:val="24"/>
          <w:szCs w:val="24"/>
        </w:rPr>
        <w:t xml:space="preserve"> accident. The parts change through time while the whole remains the same</w:t>
      </w:r>
      <w:r w:rsidR="00045B14" w:rsidRPr="00D33208">
        <w:rPr>
          <w:rFonts w:cs="Times New Roman"/>
          <w:sz w:val="24"/>
          <w:szCs w:val="24"/>
        </w:rPr>
        <w:t xml:space="preserve">; </w:t>
      </w:r>
      <w:r w:rsidR="00305EBF" w:rsidRPr="00D33208">
        <w:rPr>
          <w:rFonts w:cs="Times New Roman"/>
          <w:sz w:val="24"/>
          <w:szCs w:val="24"/>
        </w:rPr>
        <w:t xml:space="preserve">at different times, </w:t>
      </w:r>
      <w:r w:rsidR="00082333" w:rsidRPr="00D33208">
        <w:rPr>
          <w:rFonts w:cs="Times New Roman"/>
          <w:sz w:val="24"/>
          <w:szCs w:val="24"/>
        </w:rPr>
        <w:t xml:space="preserve">distinct </w:t>
      </w:r>
      <w:r w:rsidR="0035392A" w:rsidRPr="00D33208">
        <w:rPr>
          <w:rFonts w:cs="Times New Roman"/>
          <w:sz w:val="24"/>
          <w:szCs w:val="24"/>
        </w:rPr>
        <w:t xml:space="preserve">pluralities </w:t>
      </w:r>
      <w:r w:rsidR="00082333" w:rsidRPr="00D33208">
        <w:rPr>
          <w:rFonts w:cs="Times New Roman"/>
          <w:sz w:val="24"/>
          <w:szCs w:val="24"/>
        </w:rPr>
        <w:t xml:space="preserve">of parts </w:t>
      </w:r>
      <w:r w:rsidR="002F2A39" w:rsidRPr="00D33208">
        <w:rPr>
          <w:rFonts w:cs="Times New Roman"/>
          <w:sz w:val="24"/>
          <w:szCs w:val="24"/>
        </w:rPr>
        <w:t>compose</w:t>
      </w:r>
      <w:r w:rsidR="00082333" w:rsidRPr="00D33208">
        <w:rPr>
          <w:rFonts w:cs="Times New Roman"/>
          <w:sz w:val="24"/>
          <w:szCs w:val="24"/>
        </w:rPr>
        <w:t xml:space="preserve"> the same whole</w:t>
      </w:r>
      <w:r w:rsidR="000A5A6A" w:rsidRPr="00D33208">
        <w:rPr>
          <w:rFonts w:cs="Times New Roman"/>
          <w:sz w:val="24"/>
          <w:szCs w:val="24"/>
        </w:rPr>
        <w:t xml:space="preserve">. </w:t>
      </w:r>
      <w:r w:rsidR="00461621" w:rsidRPr="00D33208">
        <w:rPr>
          <w:rFonts w:cs="Times New Roman"/>
          <w:sz w:val="24"/>
          <w:szCs w:val="24"/>
        </w:rPr>
        <w:t>Therefore</w:t>
      </w:r>
      <w:r w:rsidR="00532558" w:rsidRPr="00D33208">
        <w:rPr>
          <w:rFonts w:cs="Times New Roman"/>
          <w:sz w:val="24"/>
          <w:szCs w:val="24"/>
        </w:rPr>
        <w:t xml:space="preserve">, </w:t>
      </w:r>
      <w:r w:rsidR="007D6B20" w:rsidRPr="00D33208">
        <w:rPr>
          <w:rFonts w:cs="Times New Roman"/>
          <w:sz w:val="24"/>
          <w:szCs w:val="24"/>
        </w:rPr>
        <w:t>over a time interval</w:t>
      </w:r>
      <w:r w:rsidR="007E3DB0" w:rsidRPr="00D33208">
        <w:rPr>
          <w:rFonts w:cs="Times New Roman"/>
          <w:sz w:val="24"/>
          <w:szCs w:val="24"/>
        </w:rPr>
        <w:t xml:space="preserve">, </w:t>
      </w:r>
      <w:r w:rsidR="000A5A6A" w:rsidRPr="00D33208">
        <w:rPr>
          <w:rFonts w:cs="Times New Roman"/>
          <w:sz w:val="24"/>
          <w:szCs w:val="24"/>
        </w:rPr>
        <w:t xml:space="preserve">the parts </w:t>
      </w:r>
      <w:r w:rsidR="00461621" w:rsidRPr="00D33208">
        <w:rPr>
          <w:rFonts w:cs="Times New Roman"/>
          <w:sz w:val="24"/>
          <w:szCs w:val="24"/>
        </w:rPr>
        <w:t>need not be</w:t>
      </w:r>
      <w:r w:rsidR="000A5A6A" w:rsidRPr="00D33208">
        <w:rPr>
          <w:rFonts w:cs="Times New Roman"/>
          <w:sz w:val="24"/>
          <w:szCs w:val="24"/>
        </w:rPr>
        <w:t xml:space="preserve"> identical to the whole. </w:t>
      </w:r>
      <w:r w:rsidR="00772C03" w:rsidRPr="00D33208">
        <w:rPr>
          <w:rFonts w:cs="Times New Roman"/>
          <w:sz w:val="24"/>
          <w:szCs w:val="24"/>
        </w:rPr>
        <w:t>Therefore</w:t>
      </w:r>
      <w:r w:rsidR="004D40C4" w:rsidRPr="00D33208">
        <w:rPr>
          <w:rFonts w:cs="Times New Roman"/>
          <w:sz w:val="24"/>
          <w:szCs w:val="24"/>
        </w:rPr>
        <w:t xml:space="preserve">, </w:t>
      </w:r>
      <w:r w:rsidR="005E3352" w:rsidRPr="00D33208">
        <w:rPr>
          <w:rFonts w:cs="Times New Roman"/>
          <w:sz w:val="24"/>
          <w:szCs w:val="24"/>
        </w:rPr>
        <w:t xml:space="preserve">in </w:t>
      </w:r>
      <w:r w:rsidR="00B26D77">
        <w:rPr>
          <w:rFonts w:cs="Times New Roman"/>
          <w:sz w:val="24"/>
          <w:szCs w:val="24"/>
        </w:rPr>
        <w:t>some cases</w:t>
      </w:r>
      <w:r w:rsidR="005E3352" w:rsidRPr="00D33208">
        <w:rPr>
          <w:rFonts w:cs="Times New Roman"/>
          <w:sz w:val="24"/>
          <w:szCs w:val="24"/>
        </w:rPr>
        <w:t xml:space="preserve">, </w:t>
      </w:r>
      <w:r w:rsidR="004D40C4" w:rsidRPr="00D33208">
        <w:rPr>
          <w:rFonts w:cs="Times New Roman"/>
          <w:sz w:val="24"/>
          <w:szCs w:val="24"/>
        </w:rPr>
        <w:t>d</w:t>
      </w:r>
      <w:r w:rsidR="002949A8" w:rsidRPr="00D33208">
        <w:rPr>
          <w:rFonts w:cs="Times New Roman"/>
          <w:sz w:val="24"/>
          <w:szCs w:val="24"/>
        </w:rPr>
        <w:t>iachron</w:t>
      </w:r>
      <w:r w:rsidR="00F04CE2" w:rsidRPr="00D33208">
        <w:rPr>
          <w:rFonts w:cs="Times New Roman"/>
          <w:sz w:val="24"/>
          <w:szCs w:val="24"/>
        </w:rPr>
        <w:t>ic composition is not identity.</w:t>
      </w:r>
    </w:p>
    <w:p w14:paraId="1BAD2E6A" w14:textId="77777777" w:rsidR="008A1BED" w:rsidRPr="00D33208" w:rsidRDefault="008A1BED" w:rsidP="006A6C66">
      <w:pPr>
        <w:pStyle w:val="NoSpacing"/>
        <w:rPr>
          <w:rFonts w:cs="Times New Roman"/>
          <w:sz w:val="24"/>
          <w:szCs w:val="24"/>
        </w:rPr>
      </w:pPr>
    </w:p>
    <w:p w14:paraId="361AB28B" w14:textId="6578E291" w:rsidR="00772FF3" w:rsidRPr="000006A9" w:rsidRDefault="008A1BED" w:rsidP="006A6C66">
      <w:pPr>
        <w:pStyle w:val="NoSpacing"/>
        <w:rPr>
          <w:rFonts w:cs="Times New Roman"/>
          <w:sz w:val="24"/>
          <w:szCs w:val="24"/>
        </w:rPr>
      </w:pPr>
      <w:r w:rsidRPr="00D33208">
        <w:rPr>
          <w:rFonts w:cs="Times New Roman"/>
          <w:sz w:val="24"/>
          <w:szCs w:val="24"/>
        </w:rPr>
        <w:t xml:space="preserve">The above is not a definitive argument. One </w:t>
      </w:r>
      <w:r w:rsidR="00772C03" w:rsidRPr="00D33208">
        <w:rPr>
          <w:rFonts w:cs="Times New Roman"/>
          <w:sz w:val="24"/>
          <w:szCs w:val="24"/>
        </w:rPr>
        <w:t>competing view</w:t>
      </w:r>
      <w:r w:rsidRPr="00D33208">
        <w:rPr>
          <w:rFonts w:cs="Times New Roman"/>
          <w:sz w:val="24"/>
          <w:szCs w:val="24"/>
        </w:rPr>
        <w:t xml:space="preserve"> is </w:t>
      </w:r>
      <w:r w:rsidR="00681C44" w:rsidRPr="00D33208">
        <w:rPr>
          <w:rFonts w:cs="Times New Roman"/>
          <w:sz w:val="24"/>
          <w:szCs w:val="24"/>
        </w:rPr>
        <w:t>mereological essentialism</w:t>
      </w:r>
      <w:r w:rsidR="001B2805" w:rsidRPr="00D33208">
        <w:rPr>
          <w:rFonts w:cs="Times New Roman"/>
          <w:sz w:val="24"/>
          <w:szCs w:val="24"/>
        </w:rPr>
        <w:t>: objects have their parts necessarily</w:t>
      </w:r>
      <w:r w:rsidR="00D91299" w:rsidRPr="00D33208">
        <w:rPr>
          <w:rFonts w:cs="Times New Roman"/>
          <w:sz w:val="24"/>
          <w:szCs w:val="24"/>
        </w:rPr>
        <w:t>. A consequence of mereological essentialism is that</w:t>
      </w:r>
      <w:r w:rsidR="00681C44" w:rsidRPr="00D33208">
        <w:rPr>
          <w:rFonts w:cs="Times New Roman"/>
          <w:sz w:val="24"/>
          <w:szCs w:val="24"/>
        </w:rPr>
        <w:t xml:space="preserve"> every time </w:t>
      </w:r>
      <w:r w:rsidR="00697623" w:rsidRPr="00D33208">
        <w:rPr>
          <w:rFonts w:cs="Times New Roman"/>
          <w:sz w:val="24"/>
          <w:szCs w:val="24"/>
        </w:rPr>
        <w:t>a</w:t>
      </w:r>
      <w:r w:rsidR="006406B7" w:rsidRPr="00D33208">
        <w:rPr>
          <w:rFonts w:cs="Times New Roman"/>
          <w:sz w:val="24"/>
          <w:szCs w:val="24"/>
        </w:rPr>
        <w:t xml:space="preserve"> whole loses or acquires a</w:t>
      </w:r>
      <w:r w:rsidR="00697623" w:rsidRPr="00D33208">
        <w:rPr>
          <w:rFonts w:cs="Times New Roman"/>
          <w:sz w:val="24"/>
          <w:szCs w:val="24"/>
        </w:rPr>
        <w:t xml:space="preserve"> </w:t>
      </w:r>
      <w:r w:rsidR="00681C44" w:rsidRPr="00D33208">
        <w:rPr>
          <w:rFonts w:cs="Times New Roman"/>
          <w:sz w:val="24"/>
          <w:szCs w:val="24"/>
        </w:rPr>
        <w:t xml:space="preserve">part, </w:t>
      </w:r>
      <w:r w:rsidR="0024494C" w:rsidRPr="00D33208">
        <w:rPr>
          <w:rFonts w:cs="Times New Roman"/>
          <w:sz w:val="24"/>
          <w:szCs w:val="24"/>
        </w:rPr>
        <w:t>the old whole ceases to exist</w:t>
      </w:r>
      <w:r w:rsidR="00F2070A">
        <w:rPr>
          <w:rFonts w:cs="Times New Roman"/>
          <w:sz w:val="24"/>
          <w:szCs w:val="24"/>
        </w:rPr>
        <w:t>,</w:t>
      </w:r>
      <w:r w:rsidR="0024494C" w:rsidRPr="00D33208">
        <w:rPr>
          <w:rFonts w:cs="Times New Roman"/>
          <w:sz w:val="24"/>
          <w:szCs w:val="24"/>
        </w:rPr>
        <w:t xml:space="preserve"> and </w:t>
      </w:r>
      <w:r w:rsidR="00681C44" w:rsidRPr="00D33208">
        <w:rPr>
          <w:rFonts w:cs="Times New Roman"/>
          <w:sz w:val="24"/>
          <w:szCs w:val="24"/>
        </w:rPr>
        <w:t xml:space="preserve">a new whole </w:t>
      </w:r>
      <w:r w:rsidR="000576E5" w:rsidRPr="00D33208">
        <w:rPr>
          <w:rFonts w:cs="Times New Roman"/>
          <w:sz w:val="24"/>
          <w:szCs w:val="24"/>
        </w:rPr>
        <w:t>originates</w:t>
      </w:r>
      <w:r w:rsidR="006F2C03" w:rsidRPr="00D33208">
        <w:rPr>
          <w:rFonts w:cs="Times New Roman"/>
          <w:sz w:val="24"/>
          <w:szCs w:val="24"/>
        </w:rPr>
        <w:t xml:space="preserve"> (cf. </w:t>
      </w:r>
      <w:r w:rsidR="006D1458" w:rsidRPr="00D33208">
        <w:rPr>
          <w:rFonts w:cs="Times New Roman"/>
          <w:sz w:val="24"/>
          <w:szCs w:val="24"/>
        </w:rPr>
        <w:t>Chisholm 1976</w:t>
      </w:r>
      <w:r w:rsidR="003774BD" w:rsidRPr="00D33208">
        <w:rPr>
          <w:rFonts w:cs="Times New Roman"/>
          <w:sz w:val="24"/>
          <w:szCs w:val="24"/>
        </w:rPr>
        <w:t xml:space="preserve">; </w:t>
      </w:r>
      <w:proofErr w:type="spellStart"/>
      <w:r w:rsidR="006F2C03" w:rsidRPr="00D33208">
        <w:rPr>
          <w:rFonts w:cs="Times New Roman"/>
          <w:sz w:val="24"/>
          <w:szCs w:val="24"/>
        </w:rPr>
        <w:t>Merricks</w:t>
      </w:r>
      <w:proofErr w:type="spellEnd"/>
      <w:r w:rsidR="006F2C03" w:rsidRPr="00D33208">
        <w:rPr>
          <w:rFonts w:cs="Times New Roman"/>
          <w:sz w:val="24"/>
          <w:szCs w:val="24"/>
        </w:rPr>
        <w:t xml:space="preserve"> 1999)</w:t>
      </w:r>
      <w:r w:rsidR="00681C44" w:rsidRPr="00D33208">
        <w:rPr>
          <w:rFonts w:cs="Times New Roman"/>
          <w:sz w:val="24"/>
          <w:szCs w:val="24"/>
        </w:rPr>
        <w:t xml:space="preserve">. </w:t>
      </w:r>
      <w:r w:rsidR="00F2070A">
        <w:rPr>
          <w:rFonts w:cs="Times New Roman"/>
          <w:sz w:val="24"/>
          <w:szCs w:val="24"/>
        </w:rPr>
        <w:t xml:space="preserve"> M</w:t>
      </w:r>
      <w:r w:rsidR="00681C44" w:rsidRPr="00D33208">
        <w:rPr>
          <w:rFonts w:cs="Times New Roman"/>
          <w:sz w:val="24"/>
          <w:szCs w:val="24"/>
        </w:rPr>
        <w:t>ereological essentialism is a revisionary ontology</w:t>
      </w:r>
      <w:r w:rsidR="00772C03" w:rsidRPr="00D33208">
        <w:rPr>
          <w:rFonts w:cs="Times New Roman"/>
          <w:sz w:val="24"/>
          <w:szCs w:val="24"/>
        </w:rPr>
        <w:t xml:space="preserve"> that </w:t>
      </w:r>
      <w:r w:rsidR="00681C44" w:rsidRPr="00D33208">
        <w:rPr>
          <w:rFonts w:cs="Times New Roman"/>
          <w:sz w:val="24"/>
          <w:szCs w:val="24"/>
        </w:rPr>
        <w:t xml:space="preserve">goes against how </w:t>
      </w:r>
      <w:r w:rsidR="00F2070A">
        <w:rPr>
          <w:rFonts w:cs="Times New Roman"/>
          <w:sz w:val="24"/>
          <w:szCs w:val="24"/>
        </w:rPr>
        <w:t>people</w:t>
      </w:r>
      <w:r w:rsidR="00681C44" w:rsidRPr="00D33208">
        <w:rPr>
          <w:rFonts w:cs="Times New Roman"/>
          <w:sz w:val="24"/>
          <w:szCs w:val="24"/>
        </w:rPr>
        <w:t xml:space="preserve"> </w:t>
      </w:r>
      <w:r w:rsidR="00141B27" w:rsidRPr="00D33208">
        <w:rPr>
          <w:rFonts w:cs="Times New Roman"/>
          <w:sz w:val="24"/>
          <w:szCs w:val="24"/>
        </w:rPr>
        <w:t xml:space="preserve">normally </w:t>
      </w:r>
      <w:r w:rsidR="00681C44" w:rsidRPr="00D33208">
        <w:rPr>
          <w:rFonts w:cs="Times New Roman"/>
          <w:sz w:val="24"/>
          <w:szCs w:val="24"/>
        </w:rPr>
        <w:t>talk about parts and wholes</w:t>
      </w:r>
      <w:r w:rsidR="00EB3DE6" w:rsidRPr="00D33208">
        <w:rPr>
          <w:rFonts w:cs="Times New Roman"/>
          <w:sz w:val="24"/>
          <w:szCs w:val="24"/>
        </w:rPr>
        <w:t xml:space="preserve">. </w:t>
      </w:r>
      <w:r w:rsidR="00772C03" w:rsidRPr="00D33208">
        <w:rPr>
          <w:rFonts w:cs="Times New Roman"/>
          <w:sz w:val="24"/>
          <w:szCs w:val="24"/>
        </w:rPr>
        <w:t>W</w:t>
      </w:r>
      <w:r w:rsidR="00EB3DE6" w:rsidRPr="00D33208">
        <w:rPr>
          <w:rFonts w:cs="Times New Roman"/>
          <w:sz w:val="24"/>
          <w:szCs w:val="24"/>
        </w:rPr>
        <w:t xml:space="preserve">e are interested in the </w:t>
      </w:r>
      <w:r w:rsidR="00054264" w:rsidRPr="00D33208">
        <w:rPr>
          <w:rFonts w:cs="Times New Roman"/>
          <w:sz w:val="24"/>
          <w:szCs w:val="24"/>
        </w:rPr>
        <w:t>structure of the world</w:t>
      </w:r>
      <w:r w:rsidR="00EB3DE6" w:rsidRPr="00D33208">
        <w:rPr>
          <w:rFonts w:cs="Times New Roman"/>
          <w:sz w:val="24"/>
          <w:szCs w:val="24"/>
        </w:rPr>
        <w:t xml:space="preserve"> that science captures</w:t>
      </w:r>
      <w:r w:rsidR="00772C03" w:rsidRPr="00D33208">
        <w:rPr>
          <w:rFonts w:cs="Times New Roman"/>
          <w:sz w:val="24"/>
          <w:szCs w:val="24"/>
        </w:rPr>
        <w:t>, a</w:t>
      </w:r>
      <w:r w:rsidR="00B67930" w:rsidRPr="00D33208">
        <w:rPr>
          <w:rFonts w:cs="Times New Roman"/>
          <w:sz w:val="24"/>
          <w:szCs w:val="24"/>
        </w:rPr>
        <w:t xml:space="preserve">nd scientists talk about composition the same way that </w:t>
      </w:r>
      <w:r w:rsidR="00F2070A">
        <w:rPr>
          <w:rFonts w:cs="Times New Roman"/>
          <w:sz w:val="24"/>
          <w:szCs w:val="24"/>
        </w:rPr>
        <w:t>people</w:t>
      </w:r>
      <w:r w:rsidR="00F2070A" w:rsidRPr="00D33208">
        <w:rPr>
          <w:rFonts w:cs="Times New Roman"/>
          <w:sz w:val="24"/>
          <w:szCs w:val="24"/>
        </w:rPr>
        <w:t xml:space="preserve"> </w:t>
      </w:r>
      <w:r w:rsidR="00AA4AD9" w:rsidRPr="00D33208">
        <w:rPr>
          <w:rFonts w:cs="Times New Roman"/>
          <w:sz w:val="24"/>
          <w:szCs w:val="24"/>
        </w:rPr>
        <w:t xml:space="preserve">ordinarily </w:t>
      </w:r>
      <w:r w:rsidR="00F2070A">
        <w:rPr>
          <w:rFonts w:cs="Times New Roman"/>
          <w:sz w:val="24"/>
          <w:szCs w:val="24"/>
        </w:rPr>
        <w:t>do</w:t>
      </w:r>
      <w:r w:rsidR="00B67930" w:rsidRPr="00D33208">
        <w:rPr>
          <w:rFonts w:cs="Times New Roman"/>
          <w:sz w:val="24"/>
          <w:szCs w:val="24"/>
        </w:rPr>
        <w:t>: a whole can remain the same even as its parts change over time.</w:t>
      </w:r>
      <w:r w:rsidR="00651D2A" w:rsidRPr="00D33208">
        <w:rPr>
          <w:rStyle w:val="FootnoteReference"/>
          <w:rFonts w:cs="Times New Roman"/>
          <w:sz w:val="24"/>
          <w:szCs w:val="24"/>
        </w:rPr>
        <w:footnoteReference w:id="6"/>
      </w:r>
      <w:r w:rsidR="00B67930" w:rsidRPr="00D33208">
        <w:rPr>
          <w:rFonts w:cs="Times New Roman"/>
          <w:sz w:val="24"/>
          <w:szCs w:val="24"/>
        </w:rPr>
        <w:t xml:space="preserve"> </w:t>
      </w:r>
      <w:r w:rsidR="00EB3DE6" w:rsidRPr="00D33208">
        <w:rPr>
          <w:rFonts w:cs="Times New Roman"/>
          <w:sz w:val="24"/>
          <w:szCs w:val="24"/>
        </w:rPr>
        <w:t>Therefore, we reject mereological essentialism.</w:t>
      </w:r>
    </w:p>
    <w:p w14:paraId="34437519" w14:textId="17B4A55B" w:rsidR="00AD4689" w:rsidRPr="002133E7" w:rsidRDefault="00AD4689" w:rsidP="006A6C66">
      <w:pPr>
        <w:pStyle w:val="NoSpacing"/>
        <w:rPr>
          <w:rFonts w:cs="Times New Roman"/>
          <w:sz w:val="24"/>
          <w:szCs w:val="24"/>
        </w:rPr>
      </w:pPr>
    </w:p>
    <w:p w14:paraId="1AEFFE33" w14:textId="5D1BE69F" w:rsidR="00AD4689" w:rsidRDefault="00AD4689" w:rsidP="006A6C66">
      <w:pPr>
        <w:pStyle w:val="NoSpacing"/>
        <w:rPr>
          <w:rFonts w:cs="Times New Roman"/>
          <w:sz w:val="24"/>
          <w:szCs w:val="24"/>
        </w:rPr>
      </w:pPr>
      <w:r w:rsidRPr="00D33208">
        <w:rPr>
          <w:rFonts w:cs="Times New Roman"/>
          <w:sz w:val="24"/>
          <w:szCs w:val="24"/>
        </w:rPr>
        <w:t>The</w:t>
      </w:r>
      <w:r w:rsidR="00D552BC">
        <w:rPr>
          <w:rFonts w:cs="Times New Roman"/>
          <w:sz w:val="24"/>
          <w:szCs w:val="24"/>
        </w:rPr>
        <w:t xml:space="preserve"> above</w:t>
      </w:r>
      <w:r w:rsidRPr="00D33208">
        <w:rPr>
          <w:rFonts w:cs="Times New Roman"/>
          <w:sz w:val="24"/>
          <w:szCs w:val="24"/>
        </w:rPr>
        <w:t xml:space="preserve"> argument</w:t>
      </w:r>
      <w:r w:rsidR="00BF5086" w:rsidRPr="00D33208">
        <w:rPr>
          <w:rFonts w:cs="Times New Roman"/>
          <w:sz w:val="24"/>
          <w:szCs w:val="24"/>
        </w:rPr>
        <w:t xml:space="preserve"> against </w:t>
      </w:r>
      <w:r w:rsidR="00091F3D">
        <w:rPr>
          <w:rFonts w:cs="Times New Roman"/>
          <w:sz w:val="24"/>
          <w:szCs w:val="24"/>
        </w:rPr>
        <w:t xml:space="preserve">diachronic </w:t>
      </w:r>
      <w:r w:rsidR="00BF5086" w:rsidRPr="00D33208">
        <w:rPr>
          <w:rFonts w:cs="Times New Roman"/>
          <w:sz w:val="24"/>
          <w:szCs w:val="24"/>
        </w:rPr>
        <w:t xml:space="preserve">CAI </w:t>
      </w:r>
      <w:r w:rsidRPr="00D33208">
        <w:rPr>
          <w:rFonts w:cs="Times New Roman"/>
          <w:sz w:val="24"/>
          <w:szCs w:val="24"/>
        </w:rPr>
        <w:t xml:space="preserve">does not apply </w:t>
      </w:r>
      <w:r w:rsidR="00D552BC">
        <w:rPr>
          <w:rFonts w:cs="Times New Roman"/>
          <w:sz w:val="24"/>
          <w:szCs w:val="24"/>
        </w:rPr>
        <w:t>to synchronic composition nor does it apply to all cases of diachronic composition</w:t>
      </w:r>
      <w:r w:rsidR="0097779B" w:rsidRPr="00D33208">
        <w:rPr>
          <w:rFonts w:cs="Times New Roman"/>
          <w:sz w:val="24"/>
          <w:szCs w:val="24"/>
        </w:rPr>
        <w:t xml:space="preserve">. </w:t>
      </w:r>
      <w:r w:rsidR="00D552BC">
        <w:rPr>
          <w:rFonts w:cs="Times New Roman"/>
          <w:sz w:val="24"/>
          <w:szCs w:val="24"/>
        </w:rPr>
        <w:t>With</w:t>
      </w:r>
      <w:r w:rsidRPr="00D33208">
        <w:rPr>
          <w:rFonts w:cs="Times New Roman"/>
          <w:sz w:val="24"/>
          <w:szCs w:val="24"/>
        </w:rPr>
        <w:t xml:space="preserve"> synchronic </w:t>
      </w:r>
      <w:r w:rsidR="006E12E7" w:rsidRPr="00D33208">
        <w:rPr>
          <w:rFonts w:cs="Times New Roman"/>
          <w:sz w:val="24"/>
          <w:szCs w:val="24"/>
        </w:rPr>
        <w:t>composition</w:t>
      </w:r>
      <w:r w:rsidR="00D552BC">
        <w:rPr>
          <w:rFonts w:cs="Times New Roman"/>
          <w:sz w:val="24"/>
          <w:szCs w:val="24"/>
        </w:rPr>
        <w:t>,</w:t>
      </w:r>
      <w:r w:rsidRPr="00D33208">
        <w:rPr>
          <w:rFonts w:cs="Times New Roman"/>
          <w:sz w:val="24"/>
          <w:szCs w:val="24"/>
        </w:rPr>
        <w:t xml:space="preserve"> we consider a whole object and its parts at a single time instant</w:t>
      </w:r>
      <w:r w:rsidR="00D552BC">
        <w:rPr>
          <w:rFonts w:cs="Times New Roman"/>
          <w:sz w:val="24"/>
          <w:szCs w:val="24"/>
        </w:rPr>
        <w:t>.</w:t>
      </w:r>
      <w:r w:rsidRPr="00D33208">
        <w:rPr>
          <w:rFonts w:cs="Times New Roman"/>
          <w:sz w:val="24"/>
          <w:szCs w:val="24"/>
        </w:rPr>
        <w:t xml:space="preserve"> </w:t>
      </w:r>
      <w:r w:rsidR="00D552BC">
        <w:rPr>
          <w:rFonts w:cs="Times New Roman"/>
          <w:sz w:val="24"/>
          <w:szCs w:val="24"/>
        </w:rPr>
        <w:t>T</w:t>
      </w:r>
      <w:r w:rsidRPr="00D33208">
        <w:rPr>
          <w:rFonts w:cs="Times New Roman"/>
          <w:sz w:val="24"/>
          <w:szCs w:val="24"/>
        </w:rPr>
        <w:t>here is no time</w:t>
      </w:r>
      <w:r w:rsidR="000F06D2" w:rsidRPr="00D33208">
        <w:rPr>
          <w:rFonts w:cs="Times New Roman"/>
          <w:sz w:val="24"/>
          <w:szCs w:val="24"/>
        </w:rPr>
        <w:t xml:space="preserve"> interval during which any of its parts can change</w:t>
      </w:r>
      <w:r w:rsidR="00D552BC">
        <w:rPr>
          <w:rFonts w:cs="Times New Roman"/>
          <w:sz w:val="24"/>
          <w:szCs w:val="24"/>
        </w:rPr>
        <w:t>; t</w:t>
      </w:r>
      <w:r w:rsidRPr="00D33208">
        <w:rPr>
          <w:rFonts w:cs="Times New Roman"/>
          <w:sz w:val="24"/>
          <w:szCs w:val="24"/>
        </w:rPr>
        <w:t>herefore, there is no risk that any parts will be lost</w:t>
      </w:r>
      <w:r w:rsidR="001677CB" w:rsidRPr="00D33208">
        <w:rPr>
          <w:rFonts w:cs="Times New Roman"/>
          <w:sz w:val="24"/>
          <w:szCs w:val="24"/>
        </w:rPr>
        <w:t xml:space="preserve"> or</w:t>
      </w:r>
      <w:r w:rsidRPr="00D33208">
        <w:rPr>
          <w:rFonts w:cs="Times New Roman"/>
          <w:sz w:val="24"/>
          <w:szCs w:val="24"/>
        </w:rPr>
        <w:t xml:space="preserve"> </w:t>
      </w:r>
      <w:r w:rsidR="007F2E8C" w:rsidRPr="00D33208">
        <w:rPr>
          <w:rFonts w:cs="Times New Roman"/>
          <w:sz w:val="24"/>
          <w:szCs w:val="24"/>
        </w:rPr>
        <w:t xml:space="preserve">acquired </w:t>
      </w:r>
      <w:r w:rsidRPr="00D33208">
        <w:rPr>
          <w:rFonts w:cs="Times New Roman"/>
          <w:sz w:val="24"/>
          <w:szCs w:val="24"/>
        </w:rPr>
        <w:t xml:space="preserve">while the whole object remains the same. </w:t>
      </w:r>
      <w:r w:rsidR="00D8759F" w:rsidRPr="00D33208">
        <w:rPr>
          <w:rFonts w:cs="Times New Roman"/>
          <w:sz w:val="24"/>
          <w:szCs w:val="24"/>
        </w:rPr>
        <w:t>We only consider</w:t>
      </w:r>
      <w:r w:rsidRPr="00D33208">
        <w:rPr>
          <w:rFonts w:cs="Times New Roman"/>
          <w:sz w:val="24"/>
          <w:szCs w:val="24"/>
        </w:rPr>
        <w:t xml:space="preserve"> a whole object and </w:t>
      </w:r>
      <w:r w:rsidR="00E5775D" w:rsidRPr="00D33208">
        <w:rPr>
          <w:rFonts w:cs="Times New Roman"/>
          <w:sz w:val="24"/>
          <w:szCs w:val="24"/>
        </w:rPr>
        <w:t xml:space="preserve">its </w:t>
      </w:r>
      <w:r w:rsidRPr="00D33208">
        <w:rPr>
          <w:rFonts w:cs="Times New Roman"/>
          <w:sz w:val="24"/>
          <w:szCs w:val="24"/>
        </w:rPr>
        <w:t xml:space="preserve">parts at a </w:t>
      </w:r>
      <w:r w:rsidR="0093071D" w:rsidRPr="00D33208">
        <w:rPr>
          <w:rFonts w:cs="Times New Roman"/>
          <w:sz w:val="24"/>
          <w:szCs w:val="24"/>
        </w:rPr>
        <w:t>single</w:t>
      </w:r>
      <w:r w:rsidR="00C05BB3" w:rsidRPr="00D33208">
        <w:rPr>
          <w:rFonts w:cs="Times New Roman"/>
          <w:sz w:val="24"/>
          <w:szCs w:val="24"/>
        </w:rPr>
        <w:t xml:space="preserve"> instant of</w:t>
      </w:r>
      <w:r w:rsidRPr="00D33208">
        <w:rPr>
          <w:rFonts w:cs="Times New Roman"/>
          <w:sz w:val="24"/>
          <w:szCs w:val="24"/>
        </w:rPr>
        <w:t xml:space="preserve"> time. </w:t>
      </w:r>
      <w:r w:rsidR="007943DD" w:rsidRPr="00D33208">
        <w:rPr>
          <w:rFonts w:cs="Times New Roman"/>
          <w:sz w:val="24"/>
          <w:szCs w:val="24"/>
        </w:rPr>
        <w:t xml:space="preserve">This opens up the possibility that, at any given time instant, </w:t>
      </w:r>
      <w:r w:rsidR="00A56925" w:rsidRPr="00D33208">
        <w:rPr>
          <w:rFonts w:cs="Times New Roman"/>
          <w:sz w:val="24"/>
          <w:szCs w:val="24"/>
        </w:rPr>
        <w:t xml:space="preserve">a </w:t>
      </w:r>
      <w:r w:rsidR="007943DD" w:rsidRPr="00D33208">
        <w:rPr>
          <w:rFonts w:cs="Times New Roman"/>
          <w:sz w:val="24"/>
          <w:szCs w:val="24"/>
        </w:rPr>
        <w:t>whole is identical to its parts</w:t>
      </w:r>
      <w:r w:rsidR="00667A89" w:rsidRPr="00D33208">
        <w:rPr>
          <w:rFonts w:cs="Times New Roman"/>
          <w:sz w:val="24"/>
          <w:szCs w:val="24"/>
        </w:rPr>
        <w:t>—that synchronic composition is identity</w:t>
      </w:r>
      <w:r w:rsidR="007943DD" w:rsidRPr="00D33208">
        <w:rPr>
          <w:rFonts w:cs="Times New Roman"/>
          <w:sz w:val="24"/>
          <w:szCs w:val="24"/>
        </w:rPr>
        <w:t>.</w:t>
      </w:r>
      <w:r w:rsidR="0058422A" w:rsidRPr="00D33208">
        <w:rPr>
          <w:rFonts w:cs="Times New Roman"/>
          <w:sz w:val="24"/>
          <w:szCs w:val="24"/>
        </w:rPr>
        <w:t xml:space="preserve"> </w:t>
      </w:r>
      <w:r w:rsidR="00D552BC">
        <w:rPr>
          <w:rFonts w:cs="Times New Roman"/>
          <w:sz w:val="24"/>
          <w:szCs w:val="24"/>
        </w:rPr>
        <w:t>In certain cases of diachronic composition (composition over a time interval)</w:t>
      </w:r>
      <w:r w:rsidR="0058422A" w:rsidRPr="00D33208">
        <w:rPr>
          <w:rFonts w:cs="Times New Roman"/>
          <w:sz w:val="24"/>
          <w:szCs w:val="24"/>
        </w:rPr>
        <w:t xml:space="preserve"> a whole </w:t>
      </w:r>
      <w:r w:rsidR="00D33B48" w:rsidRPr="00D33208">
        <w:rPr>
          <w:rFonts w:cs="Times New Roman"/>
          <w:sz w:val="24"/>
          <w:szCs w:val="24"/>
        </w:rPr>
        <w:t xml:space="preserve">persists and </w:t>
      </w:r>
      <w:r w:rsidR="0058422A" w:rsidRPr="00D33208">
        <w:rPr>
          <w:rFonts w:cs="Times New Roman"/>
          <w:sz w:val="24"/>
          <w:szCs w:val="24"/>
        </w:rPr>
        <w:t xml:space="preserve">retains the same parts. </w:t>
      </w:r>
      <w:r w:rsidR="0027147B" w:rsidRPr="00D33208">
        <w:rPr>
          <w:rFonts w:cs="Times New Roman"/>
          <w:sz w:val="24"/>
          <w:szCs w:val="24"/>
        </w:rPr>
        <w:t xml:space="preserve">If the </w:t>
      </w:r>
      <w:r w:rsidR="0058422A" w:rsidRPr="00D33208">
        <w:rPr>
          <w:rFonts w:cs="Times New Roman"/>
          <w:sz w:val="24"/>
          <w:szCs w:val="24"/>
        </w:rPr>
        <w:t xml:space="preserve">parts do not change during a time interval, </w:t>
      </w:r>
      <w:r w:rsidR="00983667" w:rsidRPr="00D33208">
        <w:rPr>
          <w:rFonts w:cs="Times New Roman"/>
          <w:sz w:val="24"/>
          <w:szCs w:val="24"/>
        </w:rPr>
        <w:t xml:space="preserve">this opens up the possibility that </w:t>
      </w:r>
      <w:r w:rsidR="0058422A" w:rsidRPr="00D33208">
        <w:rPr>
          <w:rFonts w:cs="Times New Roman"/>
          <w:sz w:val="24"/>
          <w:szCs w:val="24"/>
        </w:rPr>
        <w:t xml:space="preserve">the whole </w:t>
      </w:r>
      <w:r w:rsidR="00983667" w:rsidRPr="00D33208">
        <w:rPr>
          <w:rFonts w:cs="Times New Roman"/>
          <w:sz w:val="24"/>
          <w:szCs w:val="24"/>
        </w:rPr>
        <w:t>is</w:t>
      </w:r>
      <w:r w:rsidR="0058422A" w:rsidRPr="00D33208">
        <w:rPr>
          <w:rFonts w:cs="Times New Roman"/>
          <w:sz w:val="24"/>
          <w:szCs w:val="24"/>
        </w:rPr>
        <w:t xml:space="preserve"> identical to </w:t>
      </w:r>
      <w:r w:rsidR="00DF0960" w:rsidRPr="00D33208">
        <w:rPr>
          <w:rFonts w:cs="Times New Roman"/>
          <w:sz w:val="24"/>
          <w:szCs w:val="24"/>
        </w:rPr>
        <w:t>its</w:t>
      </w:r>
      <w:r w:rsidR="0058422A" w:rsidRPr="00D33208">
        <w:rPr>
          <w:rFonts w:cs="Times New Roman"/>
          <w:sz w:val="24"/>
          <w:szCs w:val="24"/>
        </w:rPr>
        <w:t xml:space="preserve"> parts.</w:t>
      </w:r>
      <w:r w:rsidR="00221B7E" w:rsidRPr="00D33208">
        <w:rPr>
          <w:rFonts w:cs="Times New Roman"/>
          <w:sz w:val="24"/>
          <w:szCs w:val="24"/>
        </w:rPr>
        <w:t xml:space="preserve"> </w:t>
      </w:r>
      <w:r w:rsidR="00E964EC" w:rsidRPr="00D33208">
        <w:rPr>
          <w:rFonts w:cs="Times New Roman"/>
          <w:sz w:val="24"/>
          <w:szCs w:val="24"/>
        </w:rPr>
        <w:t>W</w:t>
      </w:r>
      <w:r w:rsidR="00221B7E" w:rsidRPr="00D33208">
        <w:rPr>
          <w:rFonts w:cs="Times New Roman"/>
          <w:sz w:val="24"/>
          <w:szCs w:val="24"/>
        </w:rPr>
        <w:t xml:space="preserve">e will refer to composition </w:t>
      </w:r>
      <w:r w:rsidR="00D552BC">
        <w:rPr>
          <w:rFonts w:cs="Times New Roman"/>
          <w:sz w:val="24"/>
          <w:szCs w:val="24"/>
        </w:rPr>
        <w:t>in</w:t>
      </w:r>
      <w:r w:rsidR="00D552BC" w:rsidRPr="00D33208">
        <w:rPr>
          <w:rFonts w:cs="Times New Roman"/>
          <w:sz w:val="24"/>
          <w:szCs w:val="24"/>
        </w:rPr>
        <w:t xml:space="preserve"> </w:t>
      </w:r>
      <w:r w:rsidR="00221B7E" w:rsidRPr="00D33208">
        <w:rPr>
          <w:rFonts w:cs="Times New Roman"/>
          <w:sz w:val="24"/>
          <w:szCs w:val="24"/>
        </w:rPr>
        <w:t xml:space="preserve">these two </w:t>
      </w:r>
      <w:r w:rsidR="00D552BC">
        <w:rPr>
          <w:rFonts w:cs="Times New Roman"/>
          <w:sz w:val="24"/>
          <w:szCs w:val="24"/>
        </w:rPr>
        <w:t>types of cases</w:t>
      </w:r>
      <w:r w:rsidR="00221B7E" w:rsidRPr="00D33208">
        <w:rPr>
          <w:rFonts w:cs="Times New Roman"/>
          <w:sz w:val="24"/>
          <w:szCs w:val="24"/>
        </w:rPr>
        <w:t xml:space="preserve"> as </w:t>
      </w:r>
      <w:r w:rsidR="00221B7E" w:rsidRPr="00D33208">
        <w:rPr>
          <w:rFonts w:cs="Times New Roman"/>
          <w:i/>
          <w:sz w:val="24"/>
          <w:szCs w:val="24"/>
        </w:rPr>
        <w:t xml:space="preserve">mereologically invariant </w:t>
      </w:r>
      <w:r w:rsidR="00221B7E" w:rsidRPr="00D33208">
        <w:rPr>
          <w:rFonts w:cs="Times New Roman"/>
          <w:i/>
          <w:sz w:val="24"/>
          <w:szCs w:val="24"/>
        </w:rPr>
        <w:lastRenderedPageBreak/>
        <w:t>composition</w:t>
      </w:r>
      <w:r w:rsidR="00221B7E" w:rsidRPr="00D33208">
        <w:rPr>
          <w:rFonts w:cs="Times New Roman"/>
          <w:sz w:val="24"/>
          <w:szCs w:val="24"/>
        </w:rPr>
        <w:t>.</w:t>
      </w:r>
      <w:r w:rsidR="001045B3" w:rsidRPr="00D33208">
        <w:rPr>
          <w:rFonts w:cs="Times New Roman"/>
          <w:sz w:val="24"/>
          <w:szCs w:val="24"/>
        </w:rPr>
        <w:t xml:space="preserve"> </w:t>
      </w:r>
      <w:r w:rsidR="00B67011">
        <w:rPr>
          <w:rFonts w:cs="Times New Roman"/>
          <w:sz w:val="24"/>
          <w:szCs w:val="24"/>
        </w:rPr>
        <w:t>Its opposite i</w:t>
      </w:r>
      <w:r w:rsidR="00F35210">
        <w:rPr>
          <w:rFonts w:cs="Times New Roman"/>
          <w:sz w:val="24"/>
          <w:szCs w:val="24"/>
        </w:rPr>
        <w:t>s</w:t>
      </w:r>
      <w:r w:rsidR="00B67011">
        <w:rPr>
          <w:rFonts w:cs="Times New Roman"/>
          <w:sz w:val="24"/>
          <w:szCs w:val="24"/>
        </w:rPr>
        <w:t xml:space="preserve"> </w:t>
      </w:r>
      <w:r w:rsidR="00B67011" w:rsidRPr="00227AC2">
        <w:rPr>
          <w:rFonts w:cs="Times New Roman"/>
          <w:sz w:val="24"/>
          <w:szCs w:val="24"/>
        </w:rPr>
        <w:t>mereologically</w:t>
      </w:r>
      <w:r w:rsidR="00B67011" w:rsidRPr="00A85ECC">
        <w:rPr>
          <w:rFonts w:cs="Times New Roman"/>
          <w:i/>
          <w:sz w:val="24"/>
          <w:szCs w:val="24"/>
        </w:rPr>
        <w:t xml:space="preserve"> variant </w:t>
      </w:r>
      <w:r w:rsidR="00B67011" w:rsidRPr="00227AC2">
        <w:rPr>
          <w:rFonts w:cs="Times New Roman"/>
          <w:sz w:val="24"/>
          <w:szCs w:val="24"/>
        </w:rPr>
        <w:t>composition</w:t>
      </w:r>
      <w:r w:rsidR="00B67011">
        <w:rPr>
          <w:rFonts w:cs="Times New Roman"/>
          <w:sz w:val="24"/>
          <w:szCs w:val="24"/>
        </w:rPr>
        <w:t xml:space="preserve">. </w:t>
      </w:r>
      <w:r w:rsidR="00DF2819">
        <w:rPr>
          <w:rFonts w:cs="Times New Roman"/>
          <w:sz w:val="24"/>
          <w:szCs w:val="24"/>
        </w:rPr>
        <w:t>Mereologically variant composition occurs when</w:t>
      </w:r>
      <w:r w:rsidR="00BB1064">
        <w:rPr>
          <w:rFonts w:cs="Times New Roman"/>
          <w:sz w:val="24"/>
          <w:szCs w:val="24"/>
        </w:rPr>
        <w:t xml:space="preserve">, during a time interval, a whole persists through a change in some of its parts. </w:t>
      </w:r>
      <w:r w:rsidR="001045B3" w:rsidRPr="00D33208">
        <w:rPr>
          <w:rFonts w:cs="Times New Roman"/>
          <w:sz w:val="24"/>
          <w:szCs w:val="24"/>
        </w:rPr>
        <w:t>From now on, when we defend CAI,</w:t>
      </w:r>
      <w:r w:rsidR="00D8759F" w:rsidRPr="00D33208">
        <w:rPr>
          <w:rFonts w:cs="Times New Roman"/>
          <w:sz w:val="24"/>
          <w:szCs w:val="24"/>
        </w:rPr>
        <w:t xml:space="preserve"> </w:t>
      </w:r>
      <w:r w:rsidR="001045B3" w:rsidRPr="00D33208">
        <w:rPr>
          <w:rFonts w:cs="Times New Roman"/>
          <w:sz w:val="24"/>
          <w:szCs w:val="24"/>
        </w:rPr>
        <w:t>we mean</w:t>
      </w:r>
      <w:r w:rsidR="00E5775D" w:rsidRPr="00D33208">
        <w:rPr>
          <w:rFonts w:cs="Times New Roman"/>
          <w:sz w:val="24"/>
          <w:szCs w:val="24"/>
        </w:rPr>
        <w:t xml:space="preserve"> </w:t>
      </w:r>
      <w:r w:rsidR="001045B3" w:rsidRPr="00D33208">
        <w:rPr>
          <w:rFonts w:cs="Times New Roman"/>
          <w:sz w:val="24"/>
          <w:szCs w:val="24"/>
        </w:rPr>
        <w:t xml:space="preserve">that mereologically </w:t>
      </w:r>
      <w:r w:rsidR="001045B3" w:rsidRPr="007A51FB">
        <w:rPr>
          <w:rFonts w:cs="Times New Roman"/>
          <w:i/>
          <w:sz w:val="24"/>
          <w:szCs w:val="24"/>
        </w:rPr>
        <w:t>in</w:t>
      </w:r>
      <w:r w:rsidR="001045B3" w:rsidRPr="00D33208">
        <w:rPr>
          <w:rFonts w:cs="Times New Roman"/>
          <w:sz w:val="24"/>
          <w:szCs w:val="24"/>
        </w:rPr>
        <w:t>variant composition is identity.</w:t>
      </w:r>
    </w:p>
    <w:p w14:paraId="04C53D45" w14:textId="1DCC441B" w:rsidR="009B0ABF" w:rsidRDefault="009B0ABF" w:rsidP="006A6C66">
      <w:pPr>
        <w:pStyle w:val="NoSpacing"/>
        <w:rPr>
          <w:rFonts w:cs="Times New Roman"/>
          <w:sz w:val="24"/>
          <w:szCs w:val="24"/>
        </w:rPr>
      </w:pPr>
    </w:p>
    <w:p w14:paraId="39EEDBDB" w14:textId="62AA9CFF" w:rsidR="003C7A3E" w:rsidRPr="00D33208" w:rsidRDefault="00B940E7" w:rsidP="003C7A3E">
      <w:pPr>
        <w:pStyle w:val="NoSpacing"/>
        <w:rPr>
          <w:rFonts w:cs="Times New Roman"/>
          <w:sz w:val="24"/>
          <w:szCs w:val="24"/>
        </w:rPr>
      </w:pPr>
      <w:r>
        <w:rPr>
          <w:rFonts w:cs="Times New Roman"/>
          <w:sz w:val="24"/>
          <w:szCs w:val="24"/>
        </w:rPr>
        <w:t xml:space="preserve">A </w:t>
      </w:r>
      <w:r w:rsidR="0009597E">
        <w:rPr>
          <w:rFonts w:cs="Times New Roman"/>
          <w:sz w:val="24"/>
          <w:szCs w:val="24"/>
        </w:rPr>
        <w:t xml:space="preserve">few </w:t>
      </w:r>
      <w:r>
        <w:rPr>
          <w:rFonts w:cs="Times New Roman"/>
          <w:sz w:val="24"/>
          <w:szCs w:val="24"/>
        </w:rPr>
        <w:t xml:space="preserve">caveats. </w:t>
      </w:r>
      <w:r w:rsidR="003C7A3E">
        <w:rPr>
          <w:rFonts w:cs="Times New Roman"/>
          <w:sz w:val="24"/>
          <w:szCs w:val="24"/>
        </w:rPr>
        <w:t xml:space="preserve">First, during a time interval, a whole can </w:t>
      </w:r>
      <w:r w:rsidR="00840BCC">
        <w:rPr>
          <w:rFonts w:cs="Times New Roman"/>
          <w:sz w:val="24"/>
          <w:szCs w:val="24"/>
        </w:rPr>
        <w:t xml:space="preserve">retain the same </w:t>
      </w:r>
      <w:r w:rsidR="003C7A3E">
        <w:rPr>
          <w:rFonts w:cs="Times New Roman"/>
          <w:sz w:val="24"/>
          <w:szCs w:val="24"/>
        </w:rPr>
        <w:t xml:space="preserve">parts </w:t>
      </w:r>
      <w:r w:rsidR="008B0D5E">
        <w:rPr>
          <w:rFonts w:cs="Times New Roman"/>
          <w:sz w:val="24"/>
          <w:szCs w:val="24"/>
        </w:rPr>
        <w:t>even though</w:t>
      </w:r>
      <w:r w:rsidR="003D1302">
        <w:rPr>
          <w:rFonts w:cs="Times New Roman"/>
          <w:sz w:val="24"/>
          <w:szCs w:val="24"/>
        </w:rPr>
        <w:t xml:space="preserve"> some of </w:t>
      </w:r>
      <w:r w:rsidR="003C7A3E">
        <w:rPr>
          <w:rFonts w:cs="Times New Roman"/>
          <w:sz w:val="24"/>
          <w:szCs w:val="24"/>
        </w:rPr>
        <w:t xml:space="preserve">the parts’ parts change. </w:t>
      </w:r>
      <w:r w:rsidR="00ED4F9C">
        <w:rPr>
          <w:rFonts w:cs="Times New Roman"/>
          <w:sz w:val="24"/>
          <w:szCs w:val="24"/>
        </w:rPr>
        <w:t xml:space="preserve">That is, the composition relation between a whole and its </w:t>
      </w:r>
      <w:r w:rsidR="00671DB2">
        <w:rPr>
          <w:rFonts w:cs="Times New Roman"/>
          <w:sz w:val="24"/>
          <w:szCs w:val="24"/>
        </w:rPr>
        <w:t>p</w:t>
      </w:r>
      <w:r w:rsidR="00ED4F9C">
        <w:rPr>
          <w:rFonts w:cs="Times New Roman"/>
          <w:sz w:val="24"/>
          <w:szCs w:val="24"/>
        </w:rPr>
        <w:t xml:space="preserve">arts is mereologically invariant while the composition relation between its parts and their parts is </w:t>
      </w:r>
      <w:r w:rsidR="00C62110">
        <w:rPr>
          <w:rFonts w:cs="Times New Roman"/>
          <w:sz w:val="24"/>
          <w:szCs w:val="24"/>
        </w:rPr>
        <w:t>mereologically variant</w:t>
      </w:r>
      <w:r w:rsidR="00ED4F9C">
        <w:rPr>
          <w:rFonts w:cs="Times New Roman"/>
          <w:sz w:val="24"/>
          <w:szCs w:val="24"/>
        </w:rPr>
        <w:t xml:space="preserve">. </w:t>
      </w:r>
      <w:r w:rsidR="009575E5">
        <w:rPr>
          <w:rFonts w:cs="Times New Roman"/>
          <w:sz w:val="24"/>
          <w:szCs w:val="24"/>
        </w:rPr>
        <w:t>For example, t</w:t>
      </w:r>
      <w:r w:rsidR="003C7A3E">
        <w:rPr>
          <w:rFonts w:cs="Times New Roman"/>
          <w:sz w:val="24"/>
          <w:szCs w:val="24"/>
        </w:rPr>
        <w:t>he bottles that make up a six-pack can lose or acquire molecules, and yet those same bottles continue to compose the very same six-pack</w:t>
      </w:r>
      <w:r w:rsidR="00F470E1" w:rsidRPr="00F470E1">
        <w:rPr>
          <w:rFonts w:cs="Times New Roman"/>
          <w:sz w:val="24"/>
          <w:szCs w:val="24"/>
        </w:rPr>
        <w:t xml:space="preserve"> </w:t>
      </w:r>
      <w:r w:rsidR="00F470E1">
        <w:rPr>
          <w:rFonts w:cs="Times New Roman"/>
          <w:sz w:val="24"/>
          <w:szCs w:val="24"/>
        </w:rPr>
        <w:t>(Baxter 1988b).</w:t>
      </w:r>
      <w:r w:rsidR="003C7A3E">
        <w:rPr>
          <w:rFonts w:cs="Times New Roman"/>
          <w:sz w:val="24"/>
          <w:szCs w:val="24"/>
        </w:rPr>
        <w:t xml:space="preserve"> Thus, if </w:t>
      </w:r>
      <w:r w:rsidR="002162BC">
        <w:rPr>
          <w:rFonts w:cs="Times New Roman"/>
          <w:sz w:val="24"/>
          <w:szCs w:val="24"/>
        </w:rPr>
        <w:t xml:space="preserve">mereologically invariant </w:t>
      </w:r>
      <w:r w:rsidR="003C7A3E">
        <w:rPr>
          <w:rFonts w:cs="Times New Roman"/>
          <w:sz w:val="24"/>
          <w:szCs w:val="24"/>
        </w:rPr>
        <w:t>composition is identity</w:t>
      </w:r>
      <w:r w:rsidR="008E3F1D">
        <w:rPr>
          <w:rFonts w:cs="Times New Roman"/>
          <w:sz w:val="24"/>
          <w:szCs w:val="24"/>
        </w:rPr>
        <w:t xml:space="preserve"> but mereologically variant composition is not</w:t>
      </w:r>
      <w:r w:rsidR="003C7A3E">
        <w:rPr>
          <w:rFonts w:cs="Times New Roman"/>
          <w:sz w:val="24"/>
          <w:szCs w:val="24"/>
        </w:rPr>
        <w:t xml:space="preserve">, during a time interval the six-pack </w:t>
      </w:r>
      <w:r w:rsidR="00424FA5">
        <w:rPr>
          <w:rFonts w:cs="Times New Roman"/>
          <w:sz w:val="24"/>
          <w:szCs w:val="24"/>
        </w:rPr>
        <w:t>may be</w:t>
      </w:r>
      <w:r w:rsidR="003C7A3E">
        <w:rPr>
          <w:rFonts w:cs="Times New Roman"/>
          <w:sz w:val="24"/>
          <w:szCs w:val="24"/>
        </w:rPr>
        <w:t xml:space="preserve"> identical to the bottles that compose it without being identical to the molecules that compose it. </w:t>
      </w:r>
      <w:r w:rsidR="00F97265">
        <w:rPr>
          <w:rFonts w:cs="Times New Roman"/>
          <w:sz w:val="24"/>
          <w:szCs w:val="24"/>
        </w:rPr>
        <w:t xml:space="preserve">More generally, during a time interval, a whole can be identical to its parts </w:t>
      </w:r>
      <w:r w:rsidR="000A434D">
        <w:rPr>
          <w:rFonts w:cs="Times New Roman"/>
          <w:sz w:val="24"/>
          <w:szCs w:val="24"/>
        </w:rPr>
        <w:t>and yet distinct from</w:t>
      </w:r>
      <w:r w:rsidR="00F97265">
        <w:rPr>
          <w:rFonts w:cs="Times New Roman"/>
          <w:sz w:val="24"/>
          <w:szCs w:val="24"/>
        </w:rPr>
        <w:t xml:space="preserve"> its parts’ parts. </w:t>
      </w:r>
      <w:r w:rsidR="00903FD7">
        <w:rPr>
          <w:rFonts w:cs="Times New Roman"/>
          <w:sz w:val="24"/>
          <w:szCs w:val="24"/>
        </w:rPr>
        <w:t>In other words, w</w:t>
      </w:r>
      <w:r w:rsidR="00A775E2">
        <w:rPr>
          <w:rFonts w:cs="Times New Roman"/>
          <w:sz w:val="24"/>
          <w:szCs w:val="24"/>
        </w:rPr>
        <w:t>hen time</w:t>
      </w:r>
      <w:r w:rsidR="00B90C4B">
        <w:rPr>
          <w:rFonts w:cs="Times New Roman"/>
          <w:sz w:val="24"/>
          <w:szCs w:val="24"/>
        </w:rPr>
        <w:t xml:space="preserve"> flows and </w:t>
      </w:r>
      <w:r w:rsidR="00095918">
        <w:rPr>
          <w:rFonts w:cs="Times New Roman"/>
          <w:sz w:val="24"/>
          <w:szCs w:val="24"/>
        </w:rPr>
        <w:t>objects can change some of their parts</w:t>
      </w:r>
      <w:r w:rsidR="00B90C4B">
        <w:rPr>
          <w:rFonts w:cs="Times New Roman"/>
          <w:sz w:val="24"/>
          <w:szCs w:val="24"/>
        </w:rPr>
        <w:t>, m</w:t>
      </w:r>
      <w:r w:rsidR="003C7A3E">
        <w:rPr>
          <w:rFonts w:cs="Times New Roman"/>
          <w:sz w:val="24"/>
          <w:szCs w:val="24"/>
        </w:rPr>
        <w:t>ereologically invariant composition</w:t>
      </w:r>
      <w:r w:rsidR="0077109C">
        <w:rPr>
          <w:rFonts w:cs="Times New Roman"/>
          <w:sz w:val="24"/>
          <w:szCs w:val="24"/>
        </w:rPr>
        <w:t>—and hence CAI—</w:t>
      </w:r>
      <w:r w:rsidR="00C50DDC">
        <w:rPr>
          <w:rFonts w:cs="Times New Roman"/>
          <w:sz w:val="24"/>
          <w:szCs w:val="24"/>
        </w:rPr>
        <w:t>may</w:t>
      </w:r>
      <w:r w:rsidR="003C7A3E">
        <w:rPr>
          <w:rFonts w:cs="Times New Roman"/>
          <w:sz w:val="24"/>
          <w:szCs w:val="24"/>
        </w:rPr>
        <w:t xml:space="preserve"> </w:t>
      </w:r>
      <w:r w:rsidR="00764016">
        <w:rPr>
          <w:rFonts w:cs="Times New Roman"/>
          <w:sz w:val="24"/>
          <w:szCs w:val="24"/>
        </w:rPr>
        <w:t>hold</w:t>
      </w:r>
      <w:r w:rsidR="003C7A3E">
        <w:rPr>
          <w:rFonts w:cs="Times New Roman"/>
          <w:sz w:val="24"/>
          <w:szCs w:val="24"/>
        </w:rPr>
        <w:t xml:space="preserve"> across </w:t>
      </w:r>
      <w:r w:rsidR="00C50DDC">
        <w:rPr>
          <w:rFonts w:cs="Times New Roman"/>
          <w:sz w:val="24"/>
          <w:szCs w:val="24"/>
        </w:rPr>
        <w:t xml:space="preserve">some </w:t>
      </w:r>
      <w:r w:rsidR="003C7A3E">
        <w:rPr>
          <w:rFonts w:cs="Times New Roman"/>
          <w:sz w:val="24"/>
          <w:szCs w:val="24"/>
        </w:rPr>
        <w:t xml:space="preserve">scales </w:t>
      </w:r>
      <w:r w:rsidR="00C50DDC">
        <w:rPr>
          <w:rFonts w:cs="Times New Roman"/>
          <w:sz w:val="24"/>
          <w:szCs w:val="24"/>
        </w:rPr>
        <w:t>but not others</w:t>
      </w:r>
      <w:r w:rsidR="003C7A3E">
        <w:rPr>
          <w:rFonts w:cs="Times New Roman"/>
          <w:sz w:val="24"/>
          <w:szCs w:val="24"/>
        </w:rPr>
        <w:t>.</w:t>
      </w:r>
      <w:r w:rsidR="0046793A">
        <w:rPr>
          <w:rFonts w:cs="Times New Roman"/>
          <w:sz w:val="24"/>
          <w:szCs w:val="24"/>
        </w:rPr>
        <w:t xml:space="preserve"> In what follows, we always restrict ourselves to time intervals and scales such that mereologically invariant composition </w:t>
      </w:r>
      <w:r w:rsidR="00764016">
        <w:rPr>
          <w:rFonts w:cs="Times New Roman"/>
          <w:sz w:val="24"/>
          <w:szCs w:val="24"/>
        </w:rPr>
        <w:t>holds</w:t>
      </w:r>
      <w:r w:rsidR="0046793A">
        <w:rPr>
          <w:rFonts w:cs="Times New Roman"/>
          <w:sz w:val="24"/>
          <w:szCs w:val="24"/>
        </w:rPr>
        <w:t>.</w:t>
      </w:r>
    </w:p>
    <w:p w14:paraId="123624C8" w14:textId="77777777" w:rsidR="003C7A3E" w:rsidRDefault="003C7A3E" w:rsidP="006A6C66">
      <w:pPr>
        <w:pStyle w:val="NoSpacing"/>
        <w:rPr>
          <w:rFonts w:cs="Times New Roman"/>
          <w:sz w:val="24"/>
          <w:szCs w:val="24"/>
        </w:rPr>
      </w:pPr>
    </w:p>
    <w:p w14:paraId="405D7096" w14:textId="5335A387" w:rsidR="009B0ABF" w:rsidRDefault="0022606A" w:rsidP="006A6C66">
      <w:pPr>
        <w:pStyle w:val="NoSpacing"/>
        <w:rPr>
          <w:rFonts w:cs="Times New Roman"/>
          <w:sz w:val="24"/>
          <w:szCs w:val="24"/>
        </w:rPr>
      </w:pPr>
      <w:r>
        <w:rPr>
          <w:rFonts w:cs="Times New Roman"/>
          <w:sz w:val="24"/>
          <w:szCs w:val="24"/>
        </w:rPr>
        <w:t>Second</w:t>
      </w:r>
      <w:r w:rsidR="00B940E7">
        <w:rPr>
          <w:rFonts w:cs="Times New Roman"/>
          <w:sz w:val="24"/>
          <w:szCs w:val="24"/>
        </w:rPr>
        <w:t>,</w:t>
      </w:r>
      <w:r w:rsidR="009B0ABF">
        <w:rPr>
          <w:rFonts w:cs="Times New Roman"/>
          <w:sz w:val="24"/>
          <w:szCs w:val="24"/>
        </w:rPr>
        <w:t xml:space="preserve"> any time a whole is plausibly identical to its parts, we have a case of mereologically invariant composition. That is, we are talking about an object and its parts </w:t>
      </w:r>
      <w:r w:rsidR="00371B2B">
        <w:rPr>
          <w:rFonts w:cs="Times New Roman"/>
          <w:sz w:val="24"/>
          <w:szCs w:val="24"/>
        </w:rPr>
        <w:t xml:space="preserve">either </w:t>
      </w:r>
      <w:r w:rsidR="009B0ABF">
        <w:rPr>
          <w:rFonts w:cs="Times New Roman"/>
          <w:sz w:val="24"/>
          <w:szCs w:val="24"/>
        </w:rPr>
        <w:t xml:space="preserve">at an instant, or during a time interval such that the whole retains its parts. For example, </w:t>
      </w:r>
      <w:r w:rsidR="00886CD7">
        <w:rPr>
          <w:rFonts w:cs="Times New Roman"/>
          <w:sz w:val="24"/>
          <w:szCs w:val="24"/>
        </w:rPr>
        <w:t xml:space="preserve">if composition </w:t>
      </w:r>
      <w:r w:rsidR="00CE3671">
        <w:rPr>
          <w:rFonts w:cs="Times New Roman"/>
          <w:sz w:val="24"/>
          <w:szCs w:val="24"/>
        </w:rPr>
        <w:t>is</w:t>
      </w:r>
      <w:r w:rsidR="00886CD7">
        <w:rPr>
          <w:rFonts w:cs="Times New Roman"/>
          <w:sz w:val="24"/>
          <w:szCs w:val="24"/>
        </w:rPr>
        <w:t xml:space="preserve"> identity, </w:t>
      </w:r>
      <w:r w:rsidR="009B0ABF">
        <w:rPr>
          <w:rFonts w:cs="Times New Roman"/>
          <w:sz w:val="24"/>
          <w:szCs w:val="24"/>
        </w:rPr>
        <w:t xml:space="preserve">a six-pack is identical to the six bottles that make it up—but only as long as the bottles are still part of </w:t>
      </w:r>
      <w:r w:rsidR="00AC6802">
        <w:rPr>
          <w:rFonts w:cs="Times New Roman"/>
          <w:sz w:val="24"/>
          <w:szCs w:val="24"/>
        </w:rPr>
        <w:t xml:space="preserve">the </w:t>
      </w:r>
      <w:r w:rsidR="00CC1757">
        <w:rPr>
          <w:rFonts w:cs="Times New Roman"/>
          <w:sz w:val="24"/>
          <w:szCs w:val="24"/>
        </w:rPr>
        <w:t>six-pack</w:t>
      </w:r>
      <w:r w:rsidR="009B0ABF">
        <w:rPr>
          <w:rFonts w:cs="Times New Roman"/>
          <w:sz w:val="24"/>
          <w:szCs w:val="24"/>
        </w:rPr>
        <w:t xml:space="preserve">. If a bottle is detached from the rest of the six-pack, </w:t>
      </w:r>
      <w:r w:rsidR="00794905">
        <w:rPr>
          <w:rFonts w:cs="Times New Roman"/>
          <w:sz w:val="24"/>
          <w:szCs w:val="24"/>
        </w:rPr>
        <w:t>perhaps</w:t>
      </w:r>
      <w:r w:rsidR="00096BCA">
        <w:rPr>
          <w:rFonts w:cs="Times New Roman"/>
          <w:sz w:val="24"/>
          <w:szCs w:val="24"/>
        </w:rPr>
        <w:t xml:space="preserve"> </w:t>
      </w:r>
      <w:r w:rsidR="00514B42">
        <w:rPr>
          <w:rFonts w:cs="Times New Roman"/>
          <w:sz w:val="24"/>
          <w:szCs w:val="24"/>
        </w:rPr>
        <w:t xml:space="preserve">to be </w:t>
      </w:r>
      <w:r w:rsidR="00096BCA">
        <w:rPr>
          <w:rFonts w:cs="Times New Roman"/>
          <w:sz w:val="24"/>
          <w:szCs w:val="24"/>
        </w:rPr>
        <w:t xml:space="preserve">replaced by a different bottle, </w:t>
      </w:r>
      <w:r w:rsidR="009B0ABF">
        <w:rPr>
          <w:rFonts w:cs="Times New Roman"/>
          <w:sz w:val="24"/>
          <w:szCs w:val="24"/>
        </w:rPr>
        <w:t xml:space="preserve">the </w:t>
      </w:r>
      <w:r w:rsidR="00381206">
        <w:rPr>
          <w:rFonts w:cs="Times New Roman"/>
          <w:sz w:val="24"/>
          <w:szCs w:val="24"/>
        </w:rPr>
        <w:t>whole that remains</w:t>
      </w:r>
      <w:r w:rsidR="009B0ABF">
        <w:rPr>
          <w:rFonts w:cs="Times New Roman"/>
          <w:sz w:val="24"/>
          <w:szCs w:val="24"/>
        </w:rPr>
        <w:t xml:space="preserve"> is no longer identical to the original parts. </w:t>
      </w:r>
      <w:r w:rsidR="0055064F">
        <w:rPr>
          <w:rFonts w:cs="Times New Roman"/>
          <w:sz w:val="24"/>
          <w:szCs w:val="24"/>
        </w:rPr>
        <w:t>In light of this</w:t>
      </w:r>
      <w:r w:rsidR="00B940E7">
        <w:rPr>
          <w:rFonts w:cs="Times New Roman"/>
          <w:sz w:val="24"/>
          <w:szCs w:val="24"/>
        </w:rPr>
        <w:t xml:space="preserve">, we take our thesis that mereologically invariant composition is identity as a </w:t>
      </w:r>
      <w:proofErr w:type="spellStart"/>
      <w:r w:rsidR="00B940E7">
        <w:rPr>
          <w:rFonts w:cs="Times New Roman"/>
          <w:sz w:val="24"/>
          <w:szCs w:val="24"/>
        </w:rPr>
        <w:t>precisification</w:t>
      </w:r>
      <w:proofErr w:type="spellEnd"/>
      <w:r w:rsidR="00B940E7">
        <w:rPr>
          <w:rFonts w:cs="Times New Roman"/>
          <w:sz w:val="24"/>
          <w:szCs w:val="24"/>
        </w:rPr>
        <w:t xml:space="preserve"> of the view that composition is identity. The</w:t>
      </w:r>
      <w:r w:rsidR="00837A97">
        <w:rPr>
          <w:rFonts w:cs="Times New Roman"/>
          <w:sz w:val="24"/>
          <w:szCs w:val="24"/>
        </w:rPr>
        <w:t xml:space="preserve"> two views</w:t>
      </w:r>
      <w:r w:rsidR="00B940E7">
        <w:rPr>
          <w:rFonts w:cs="Times New Roman"/>
          <w:sz w:val="24"/>
          <w:szCs w:val="24"/>
        </w:rPr>
        <w:t xml:space="preserve"> stand or fall together.</w:t>
      </w:r>
    </w:p>
    <w:p w14:paraId="1673847C" w14:textId="68AE57CB" w:rsidR="00AC2BF7" w:rsidRDefault="00AC2BF7" w:rsidP="006A6C66">
      <w:pPr>
        <w:pStyle w:val="NoSpacing"/>
        <w:rPr>
          <w:rFonts w:cs="Times New Roman"/>
          <w:sz w:val="24"/>
          <w:szCs w:val="24"/>
        </w:rPr>
      </w:pPr>
    </w:p>
    <w:p w14:paraId="036B0348" w14:textId="753E7BCE" w:rsidR="00AC2BF7" w:rsidRPr="00341B16" w:rsidRDefault="00AC2BF7" w:rsidP="006A6C66">
      <w:pPr>
        <w:pStyle w:val="NoSpacing"/>
        <w:rPr>
          <w:rFonts w:cs="Times New Roman"/>
          <w:sz w:val="24"/>
          <w:szCs w:val="24"/>
        </w:rPr>
      </w:pPr>
      <w:r>
        <w:rPr>
          <w:rFonts w:cs="Times New Roman"/>
          <w:sz w:val="24"/>
          <w:szCs w:val="24"/>
        </w:rPr>
        <w:t xml:space="preserve">Third, </w:t>
      </w:r>
      <w:r w:rsidR="00D36094">
        <w:rPr>
          <w:rFonts w:cs="Times New Roman"/>
          <w:sz w:val="24"/>
          <w:szCs w:val="24"/>
        </w:rPr>
        <w:t xml:space="preserve">an uncharitable </w:t>
      </w:r>
      <w:r w:rsidR="00F32FA9">
        <w:rPr>
          <w:rFonts w:cs="Times New Roman"/>
          <w:sz w:val="24"/>
          <w:szCs w:val="24"/>
        </w:rPr>
        <w:t>reader might attempt to derive a contradiction from what we just said</w:t>
      </w:r>
      <w:r w:rsidR="00D36094">
        <w:rPr>
          <w:rFonts w:cs="Times New Roman"/>
          <w:sz w:val="24"/>
          <w:szCs w:val="24"/>
        </w:rPr>
        <w:t xml:space="preserve">. Consider an object </w:t>
      </w:r>
      <w:r w:rsidR="00D36094" w:rsidRPr="00D36094">
        <w:rPr>
          <w:rFonts w:cs="Times New Roman"/>
          <w:i/>
          <w:sz w:val="24"/>
          <w:szCs w:val="24"/>
        </w:rPr>
        <w:t>o</w:t>
      </w:r>
      <w:r w:rsidR="00D36094">
        <w:rPr>
          <w:rFonts w:cs="Times New Roman"/>
          <w:sz w:val="24"/>
          <w:szCs w:val="24"/>
        </w:rPr>
        <w:t xml:space="preserve"> and its parts </w:t>
      </w:r>
      <w:r w:rsidR="00D36094" w:rsidRPr="00341B16">
        <w:rPr>
          <w:rFonts w:cs="Times New Roman"/>
          <w:i/>
          <w:sz w:val="24"/>
          <w:szCs w:val="24"/>
        </w:rPr>
        <w:t>pp</w:t>
      </w:r>
      <w:r w:rsidR="00D36094">
        <w:rPr>
          <w:rFonts w:cs="Times New Roman"/>
          <w:sz w:val="24"/>
          <w:szCs w:val="24"/>
        </w:rPr>
        <w:t xml:space="preserve"> </w:t>
      </w:r>
      <w:r w:rsidR="00533A2B">
        <w:rPr>
          <w:rFonts w:cs="Times New Roman"/>
          <w:sz w:val="24"/>
          <w:szCs w:val="24"/>
        </w:rPr>
        <w:t>during</w:t>
      </w:r>
      <w:r w:rsidR="00D36094">
        <w:rPr>
          <w:rFonts w:cs="Times New Roman"/>
          <w:sz w:val="24"/>
          <w:szCs w:val="24"/>
        </w:rPr>
        <w:t xml:space="preserve"> time</w:t>
      </w:r>
      <w:r w:rsidR="00533A2B">
        <w:rPr>
          <w:rFonts w:cs="Times New Roman"/>
          <w:sz w:val="24"/>
          <w:szCs w:val="24"/>
        </w:rPr>
        <w:t xml:space="preserve"> interval</w:t>
      </w:r>
      <w:r w:rsidR="00D36094">
        <w:rPr>
          <w:rFonts w:cs="Times New Roman"/>
          <w:sz w:val="24"/>
          <w:szCs w:val="24"/>
        </w:rPr>
        <w:t xml:space="preserve"> </w:t>
      </w:r>
      <w:r w:rsidR="00D36094" w:rsidRPr="00341B16">
        <w:rPr>
          <w:rFonts w:cs="Times New Roman"/>
          <w:i/>
          <w:sz w:val="24"/>
          <w:szCs w:val="24"/>
        </w:rPr>
        <w:t>t</w:t>
      </w:r>
      <w:r w:rsidR="00D36094">
        <w:rPr>
          <w:rFonts w:cs="Times New Roman"/>
          <w:sz w:val="24"/>
          <w:szCs w:val="24"/>
        </w:rPr>
        <w:t xml:space="preserve">. If mereologically invariant composition is identity, then </w:t>
      </w:r>
      <w:r w:rsidR="00D36094" w:rsidRPr="00341B16">
        <w:rPr>
          <w:rFonts w:cs="Times New Roman"/>
          <w:i/>
          <w:sz w:val="24"/>
          <w:szCs w:val="24"/>
        </w:rPr>
        <w:t>o</w:t>
      </w:r>
      <w:r w:rsidR="00D36094">
        <w:rPr>
          <w:rFonts w:cs="Times New Roman"/>
          <w:sz w:val="24"/>
          <w:szCs w:val="24"/>
        </w:rPr>
        <w:t xml:space="preserve"> = </w:t>
      </w:r>
      <w:r w:rsidR="00D36094" w:rsidRPr="00341B16">
        <w:rPr>
          <w:rFonts w:cs="Times New Roman"/>
          <w:i/>
          <w:sz w:val="24"/>
          <w:szCs w:val="24"/>
        </w:rPr>
        <w:t>pp</w:t>
      </w:r>
      <w:r w:rsidR="00101BFE">
        <w:rPr>
          <w:rFonts w:cs="Times New Roman"/>
          <w:sz w:val="24"/>
          <w:szCs w:val="24"/>
        </w:rPr>
        <w:t xml:space="preserve"> </w:t>
      </w:r>
      <w:r w:rsidR="00646DF3">
        <w:rPr>
          <w:rFonts w:cs="Times New Roman"/>
          <w:sz w:val="24"/>
          <w:szCs w:val="24"/>
        </w:rPr>
        <w:t>throughout</w:t>
      </w:r>
      <w:r w:rsidR="00101BFE">
        <w:rPr>
          <w:rFonts w:cs="Times New Roman"/>
          <w:sz w:val="24"/>
          <w:szCs w:val="24"/>
        </w:rPr>
        <w:t xml:space="preserve"> </w:t>
      </w:r>
      <w:r w:rsidR="00101BFE" w:rsidRPr="00341B16">
        <w:rPr>
          <w:rFonts w:cs="Times New Roman"/>
          <w:i/>
          <w:sz w:val="24"/>
          <w:szCs w:val="24"/>
        </w:rPr>
        <w:t>t</w:t>
      </w:r>
      <w:r w:rsidR="00D36094">
        <w:rPr>
          <w:rFonts w:cs="Times New Roman"/>
          <w:sz w:val="24"/>
          <w:szCs w:val="24"/>
        </w:rPr>
        <w:t xml:space="preserve">. Now replace one of </w:t>
      </w:r>
      <w:r w:rsidR="00D36094" w:rsidRPr="00341B16">
        <w:rPr>
          <w:rFonts w:cs="Times New Roman"/>
          <w:i/>
          <w:sz w:val="24"/>
          <w:szCs w:val="24"/>
        </w:rPr>
        <w:t>o</w:t>
      </w:r>
      <w:r w:rsidR="00D36094">
        <w:rPr>
          <w:rFonts w:cs="Times New Roman"/>
          <w:sz w:val="24"/>
          <w:szCs w:val="24"/>
        </w:rPr>
        <w:t xml:space="preserve">’s parts so that </w:t>
      </w:r>
      <w:r w:rsidR="008D10B2">
        <w:rPr>
          <w:rFonts w:cs="Times New Roman"/>
          <w:sz w:val="24"/>
          <w:szCs w:val="24"/>
        </w:rPr>
        <w:t>during</w:t>
      </w:r>
      <w:r w:rsidR="00D36094">
        <w:rPr>
          <w:rFonts w:cs="Times New Roman"/>
          <w:sz w:val="24"/>
          <w:szCs w:val="24"/>
        </w:rPr>
        <w:t xml:space="preserve"> time</w:t>
      </w:r>
      <w:r w:rsidR="008D10B2">
        <w:rPr>
          <w:rFonts w:cs="Times New Roman"/>
          <w:sz w:val="24"/>
          <w:szCs w:val="24"/>
        </w:rPr>
        <w:t xml:space="preserve"> interval</w:t>
      </w:r>
      <w:r w:rsidR="00D36094">
        <w:rPr>
          <w:rFonts w:cs="Times New Roman"/>
          <w:sz w:val="24"/>
          <w:szCs w:val="24"/>
        </w:rPr>
        <w:t xml:space="preserve"> </w:t>
      </w:r>
      <w:r w:rsidR="00784A24">
        <w:rPr>
          <w:rFonts w:cs="Times New Roman"/>
          <w:i/>
          <w:sz w:val="24"/>
          <w:szCs w:val="24"/>
        </w:rPr>
        <w:t>t</w:t>
      </w:r>
      <w:r w:rsidR="00784A24" w:rsidRPr="00341B16">
        <w:rPr>
          <w:rFonts w:cs="Times New Roman"/>
          <w:sz w:val="24"/>
          <w:szCs w:val="24"/>
        </w:rPr>
        <w:t>*</w:t>
      </w:r>
      <w:r w:rsidR="00AD0C34">
        <w:rPr>
          <w:rFonts w:cs="Times New Roman"/>
          <w:sz w:val="24"/>
          <w:szCs w:val="24"/>
        </w:rPr>
        <w:t xml:space="preserve"> </w:t>
      </w:r>
      <w:r w:rsidR="002C2074">
        <w:rPr>
          <w:rFonts w:cs="Times New Roman"/>
          <w:sz w:val="24"/>
          <w:szCs w:val="24"/>
        </w:rPr>
        <w:t>distinct from</w:t>
      </w:r>
      <w:r w:rsidR="00AD0C34">
        <w:rPr>
          <w:rFonts w:cs="Times New Roman"/>
          <w:sz w:val="24"/>
          <w:szCs w:val="24"/>
        </w:rPr>
        <w:t xml:space="preserve"> </w:t>
      </w:r>
      <w:r w:rsidR="00AD0C34" w:rsidRPr="00AD0C34">
        <w:rPr>
          <w:rFonts w:cs="Times New Roman"/>
          <w:i/>
          <w:sz w:val="24"/>
          <w:szCs w:val="24"/>
        </w:rPr>
        <w:t>t</w:t>
      </w:r>
      <w:r w:rsidR="00AD0C34">
        <w:rPr>
          <w:rFonts w:cs="Times New Roman"/>
          <w:sz w:val="24"/>
          <w:szCs w:val="24"/>
        </w:rPr>
        <w:t>,</w:t>
      </w:r>
      <w:r w:rsidR="00D36094">
        <w:rPr>
          <w:rFonts w:cs="Times New Roman"/>
          <w:sz w:val="24"/>
          <w:szCs w:val="24"/>
        </w:rPr>
        <w:t xml:space="preserve"> </w:t>
      </w:r>
      <w:r w:rsidR="00D36094" w:rsidRPr="00341B16">
        <w:rPr>
          <w:rFonts w:cs="Times New Roman"/>
          <w:i/>
          <w:sz w:val="24"/>
          <w:szCs w:val="24"/>
        </w:rPr>
        <w:t>o</w:t>
      </w:r>
      <w:r w:rsidR="00D36094">
        <w:rPr>
          <w:rFonts w:cs="Times New Roman"/>
          <w:sz w:val="24"/>
          <w:szCs w:val="24"/>
        </w:rPr>
        <w:t xml:space="preserve">’s parts are </w:t>
      </w:r>
      <w:r w:rsidR="00D36094" w:rsidRPr="00341B16">
        <w:rPr>
          <w:rFonts w:cs="Times New Roman"/>
          <w:i/>
          <w:sz w:val="24"/>
          <w:szCs w:val="24"/>
        </w:rPr>
        <w:t>pp</w:t>
      </w:r>
      <w:r w:rsidR="00D36094">
        <w:rPr>
          <w:rFonts w:cs="Times New Roman"/>
          <w:sz w:val="24"/>
          <w:szCs w:val="24"/>
        </w:rPr>
        <w:t xml:space="preserve">*, </w:t>
      </w:r>
      <w:r w:rsidR="000F4766">
        <w:rPr>
          <w:rFonts w:cs="Times New Roman"/>
          <w:sz w:val="24"/>
          <w:szCs w:val="24"/>
        </w:rPr>
        <w:t>so that</w:t>
      </w:r>
      <w:r w:rsidR="00D36094">
        <w:rPr>
          <w:rFonts w:cs="Times New Roman"/>
          <w:sz w:val="24"/>
          <w:szCs w:val="24"/>
        </w:rPr>
        <w:t xml:space="preserve"> pp* </w:t>
      </w:r>
      <w:r w:rsidR="00D36094">
        <w:rPr>
          <w:rFonts w:cs="Times New Roman"/>
          <w:sz w:val="24"/>
          <w:szCs w:val="24"/>
        </w:rPr>
        <w:sym w:font="Symbol" w:char="F0B9"/>
      </w:r>
      <w:r w:rsidR="00D36094">
        <w:rPr>
          <w:rFonts w:cs="Times New Roman"/>
          <w:sz w:val="24"/>
          <w:szCs w:val="24"/>
        </w:rPr>
        <w:t xml:space="preserve"> pp. </w:t>
      </w:r>
      <w:r w:rsidR="00101BFE">
        <w:rPr>
          <w:rFonts w:cs="Times New Roman"/>
          <w:sz w:val="24"/>
          <w:szCs w:val="24"/>
        </w:rPr>
        <w:t xml:space="preserve">Again, if mereologically invariant composition is identity, </w:t>
      </w:r>
      <w:r w:rsidR="00101BFE" w:rsidRPr="004667FB">
        <w:rPr>
          <w:rFonts w:cs="Times New Roman"/>
          <w:i/>
          <w:sz w:val="24"/>
          <w:szCs w:val="24"/>
        </w:rPr>
        <w:t xml:space="preserve">o </w:t>
      </w:r>
      <w:r w:rsidR="00101BFE">
        <w:rPr>
          <w:rFonts w:cs="Times New Roman"/>
          <w:sz w:val="24"/>
          <w:szCs w:val="24"/>
        </w:rPr>
        <w:t xml:space="preserve">= </w:t>
      </w:r>
      <w:r w:rsidR="00101BFE" w:rsidRPr="004667FB">
        <w:rPr>
          <w:rFonts w:cs="Times New Roman"/>
          <w:i/>
          <w:sz w:val="24"/>
          <w:szCs w:val="24"/>
        </w:rPr>
        <w:t>pp</w:t>
      </w:r>
      <w:r w:rsidR="00101BFE">
        <w:rPr>
          <w:rFonts w:cs="Times New Roman"/>
          <w:sz w:val="24"/>
          <w:szCs w:val="24"/>
        </w:rPr>
        <w:t>*</w:t>
      </w:r>
      <w:r w:rsidR="004667FB">
        <w:rPr>
          <w:rFonts w:cs="Times New Roman"/>
          <w:sz w:val="24"/>
          <w:szCs w:val="24"/>
        </w:rPr>
        <w:t xml:space="preserve"> </w:t>
      </w:r>
      <w:r w:rsidR="00B66C56">
        <w:rPr>
          <w:rFonts w:cs="Times New Roman"/>
          <w:sz w:val="24"/>
          <w:szCs w:val="24"/>
        </w:rPr>
        <w:t>throughout</w:t>
      </w:r>
      <w:r w:rsidR="004667FB">
        <w:rPr>
          <w:rFonts w:cs="Times New Roman"/>
          <w:sz w:val="24"/>
          <w:szCs w:val="24"/>
        </w:rPr>
        <w:t xml:space="preserve"> </w:t>
      </w:r>
      <w:r w:rsidR="004667FB" w:rsidRPr="004667FB">
        <w:rPr>
          <w:rFonts w:cs="Times New Roman"/>
          <w:i/>
          <w:sz w:val="24"/>
          <w:szCs w:val="24"/>
        </w:rPr>
        <w:t>t</w:t>
      </w:r>
      <w:r w:rsidR="004667FB">
        <w:rPr>
          <w:rFonts w:cs="Times New Roman"/>
          <w:sz w:val="24"/>
          <w:szCs w:val="24"/>
        </w:rPr>
        <w:t>*</w:t>
      </w:r>
      <w:r w:rsidR="00101BFE">
        <w:rPr>
          <w:rFonts w:cs="Times New Roman"/>
          <w:sz w:val="24"/>
          <w:szCs w:val="24"/>
        </w:rPr>
        <w:t xml:space="preserve">. But </w:t>
      </w:r>
      <w:r w:rsidR="00AE0E80">
        <w:rPr>
          <w:rFonts w:cs="Times New Roman"/>
          <w:sz w:val="24"/>
          <w:szCs w:val="24"/>
        </w:rPr>
        <w:t>now</w:t>
      </w:r>
      <w:r w:rsidR="000074CC">
        <w:rPr>
          <w:rFonts w:cs="Times New Roman"/>
          <w:sz w:val="24"/>
          <w:szCs w:val="24"/>
        </w:rPr>
        <w:t>, by the transitivity of identity,</w:t>
      </w:r>
      <w:r w:rsidR="00AE0E80">
        <w:rPr>
          <w:rFonts w:cs="Times New Roman"/>
          <w:sz w:val="24"/>
          <w:szCs w:val="24"/>
        </w:rPr>
        <w:t xml:space="preserve"> it</w:t>
      </w:r>
      <w:r w:rsidR="00101BFE">
        <w:rPr>
          <w:rFonts w:cs="Times New Roman"/>
          <w:sz w:val="24"/>
          <w:szCs w:val="24"/>
        </w:rPr>
        <w:t xml:space="preserve"> </w:t>
      </w:r>
      <w:r w:rsidR="00AE0E80">
        <w:rPr>
          <w:rFonts w:cs="Times New Roman"/>
          <w:sz w:val="24"/>
          <w:szCs w:val="24"/>
        </w:rPr>
        <w:t xml:space="preserve">may </w:t>
      </w:r>
      <w:r w:rsidR="00101BFE">
        <w:rPr>
          <w:rFonts w:cs="Times New Roman"/>
          <w:sz w:val="24"/>
          <w:szCs w:val="24"/>
        </w:rPr>
        <w:t xml:space="preserve">sound like </w:t>
      </w:r>
      <w:r w:rsidR="00AE0E80">
        <w:rPr>
          <w:rFonts w:cs="Times New Roman"/>
          <w:sz w:val="24"/>
          <w:szCs w:val="24"/>
        </w:rPr>
        <w:t xml:space="preserve">we have </w:t>
      </w:r>
      <w:r w:rsidR="00101BFE">
        <w:rPr>
          <w:rFonts w:cs="Times New Roman"/>
          <w:sz w:val="24"/>
          <w:szCs w:val="24"/>
        </w:rPr>
        <w:t xml:space="preserve">a contradiction, because presumably </w:t>
      </w:r>
      <w:r w:rsidR="00101BFE" w:rsidRPr="00341B16">
        <w:rPr>
          <w:rFonts w:cs="Times New Roman"/>
          <w:i/>
          <w:sz w:val="24"/>
          <w:szCs w:val="24"/>
        </w:rPr>
        <w:t>o</w:t>
      </w:r>
      <w:r w:rsidR="00101BFE">
        <w:rPr>
          <w:rFonts w:cs="Times New Roman"/>
          <w:sz w:val="24"/>
          <w:szCs w:val="24"/>
        </w:rPr>
        <w:t xml:space="preserve"> </w:t>
      </w:r>
      <w:r w:rsidR="00CB7720">
        <w:rPr>
          <w:rFonts w:cs="Times New Roman"/>
          <w:sz w:val="24"/>
          <w:szCs w:val="24"/>
        </w:rPr>
        <w:t>throughout</w:t>
      </w:r>
      <w:r w:rsidR="00101BFE">
        <w:rPr>
          <w:rFonts w:cs="Times New Roman"/>
          <w:sz w:val="24"/>
          <w:szCs w:val="24"/>
        </w:rPr>
        <w:t xml:space="preserve"> </w:t>
      </w:r>
      <w:r w:rsidR="00101BFE" w:rsidRPr="00341B16">
        <w:rPr>
          <w:rFonts w:cs="Times New Roman"/>
          <w:i/>
          <w:sz w:val="24"/>
          <w:szCs w:val="24"/>
        </w:rPr>
        <w:t>t</w:t>
      </w:r>
      <w:r w:rsidR="00101BFE">
        <w:rPr>
          <w:rFonts w:cs="Times New Roman"/>
          <w:sz w:val="24"/>
          <w:szCs w:val="24"/>
        </w:rPr>
        <w:t xml:space="preserve"> = </w:t>
      </w:r>
      <w:r w:rsidR="00101BFE" w:rsidRPr="00341B16">
        <w:rPr>
          <w:rFonts w:cs="Times New Roman"/>
          <w:i/>
          <w:sz w:val="24"/>
          <w:szCs w:val="24"/>
        </w:rPr>
        <w:t>o</w:t>
      </w:r>
      <w:r w:rsidR="00101BFE">
        <w:rPr>
          <w:rFonts w:cs="Times New Roman"/>
          <w:sz w:val="24"/>
          <w:szCs w:val="24"/>
        </w:rPr>
        <w:t xml:space="preserve"> </w:t>
      </w:r>
      <w:r w:rsidR="00CB7720">
        <w:rPr>
          <w:rFonts w:cs="Times New Roman"/>
          <w:sz w:val="24"/>
          <w:szCs w:val="24"/>
        </w:rPr>
        <w:t>throughout</w:t>
      </w:r>
      <w:r w:rsidR="00101BFE">
        <w:rPr>
          <w:rFonts w:cs="Times New Roman"/>
          <w:sz w:val="24"/>
          <w:szCs w:val="24"/>
        </w:rPr>
        <w:t xml:space="preserve"> </w:t>
      </w:r>
      <w:r w:rsidR="00101BFE" w:rsidRPr="00341B16">
        <w:rPr>
          <w:rFonts w:cs="Times New Roman"/>
          <w:i/>
          <w:sz w:val="24"/>
          <w:szCs w:val="24"/>
        </w:rPr>
        <w:t>t</w:t>
      </w:r>
      <w:r w:rsidR="0033417E">
        <w:rPr>
          <w:rFonts w:cs="Times New Roman"/>
          <w:sz w:val="24"/>
          <w:szCs w:val="24"/>
        </w:rPr>
        <w:t>*</w:t>
      </w:r>
      <w:r w:rsidR="00101BFE">
        <w:rPr>
          <w:rFonts w:cs="Times New Roman"/>
          <w:sz w:val="24"/>
          <w:szCs w:val="24"/>
        </w:rPr>
        <w:t xml:space="preserve">, </w:t>
      </w:r>
      <w:r w:rsidR="00556A69">
        <w:rPr>
          <w:rFonts w:cs="Times New Roman"/>
          <w:sz w:val="24"/>
          <w:szCs w:val="24"/>
        </w:rPr>
        <w:t xml:space="preserve">so </w:t>
      </w:r>
      <w:r w:rsidR="00556A69" w:rsidRPr="00F869CC">
        <w:rPr>
          <w:rFonts w:cs="Times New Roman"/>
          <w:i/>
          <w:sz w:val="24"/>
          <w:szCs w:val="24"/>
        </w:rPr>
        <w:t>pp</w:t>
      </w:r>
      <w:r w:rsidR="00556A69">
        <w:rPr>
          <w:rFonts w:cs="Times New Roman"/>
          <w:sz w:val="24"/>
          <w:szCs w:val="24"/>
        </w:rPr>
        <w:t xml:space="preserve"> = </w:t>
      </w:r>
      <w:r w:rsidR="00556A69" w:rsidRPr="00F869CC">
        <w:rPr>
          <w:rFonts w:cs="Times New Roman"/>
          <w:i/>
          <w:sz w:val="24"/>
          <w:szCs w:val="24"/>
        </w:rPr>
        <w:t>pp</w:t>
      </w:r>
      <w:r w:rsidR="00556A69">
        <w:rPr>
          <w:rFonts w:cs="Times New Roman"/>
          <w:sz w:val="24"/>
          <w:szCs w:val="24"/>
        </w:rPr>
        <w:t xml:space="preserve">*, </w:t>
      </w:r>
      <w:r w:rsidR="00101BFE">
        <w:rPr>
          <w:rFonts w:cs="Times New Roman"/>
          <w:sz w:val="24"/>
          <w:szCs w:val="24"/>
        </w:rPr>
        <w:t>but</w:t>
      </w:r>
      <w:r w:rsidR="00A368BC">
        <w:rPr>
          <w:rFonts w:cs="Times New Roman"/>
          <w:sz w:val="24"/>
          <w:szCs w:val="24"/>
        </w:rPr>
        <w:t>,</w:t>
      </w:r>
      <w:r w:rsidR="00101BFE">
        <w:rPr>
          <w:rFonts w:cs="Times New Roman"/>
          <w:sz w:val="24"/>
          <w:szCs w:val="24"/>
        </w:rPr>
        <w:t xml:space="preserve"> </w:t>
      </w:r>
      <w:r w:rsidR="00556A69">
        <w:rPr>
          <w:rFonts w:cs="Times New Roman"/>
          <w:sz w:val="24"/>
          <w:szCs w:val="24"/>
        </w:rPr>
        <w:t>by assumption</w:t>
      </w:r>
      <w:r w:rsidR="00A368BC">
        <w:rPr>
          <w:rFonts w:cs="Times New Roman"/>
          <w:sz w:val="24"/>
          <w:szCs w:val="24"/>
        </w:rPr>
        <w:t>,</w:t>
      </w:r>
      <w:r w:rsidR="00556A69">
        <w:rPr>
          <w:rFonts w:cs="Times New Roman"/>
          <w:sz w:val="24"/>
          <w:szCs w:val="24"/>
        </w:rPr>
        <w:t xml:space="preserve"> </w:t>
      </w:r>
      <w:r w:rsidR="00101BFE" w:rsidRPr="00341B16">
        <w:rPr>
          <w:rFonts w:cs="Times New Roman"/>
          <w:i/>
          <w:sz w:val="24"/>
          <w:szCs w:val="24"/>
        </w:rPr>
        <w:t>pp</w:t>
      </w:r>
      <w:r w:rsidR="00101BFE">
        <w:rPr>
          <w:rFonts w:cs="Times New Roman"/>
          <w:sz w:val="24"/>
          <w:szCs w:val="24"/>
        </w:rPr>
        <w:t xml:space="preserve"> </w:t>
      </w:r>
      <w:r w:rsidR="00101BFE">
        <w:rPr>
          <w:rFonts w:cs="Times New Roman"/>
          <w:sz w:val="24"/>
          <w:szCs w:val="24"/>
        </w:rPr>
        <w:sym w:font="Symbol" w:char="F0B9"/>
      </w:r>
      <w:r w:rsidR="00101BFE">
        <w:rPr>
          <w:rFonts w:cs="Times New Roman"/>
          <w:sz w:val="24"/>
          <w:szCs w:val="24"/>
        </w:rPr>
        <w:t xml:space="preserve"> </w:t>
      </w:r>
      <w:r w:rsidR="00101BFE" w:rsidRPr="00341B16">
        <w:rPr>
          <w:rFonts w:cs="Times New Roman"/>
          <w:i/>
          <w:sz w:val="24"/>
          <w:szCs w:val="24"/>
        </w:rPr>
        <w:t>pp</w:t>
      </w:r>
      <w:r w:rsidR="001173A8" w:rsidRPr="001173A8">
        <w:rPr>
          <w:rFonts w:cs="Times New Roman"/>
          <w:sz w:val="24"/>
          <w:szCs w:val="24"/>
        </w:rPr>
        <w:t>*</w:t>
      </w:r>
      <w:r w:rsidR="00101BFE">
        <w:rPr>
          <w:rFonts w:cs="Times New Roman"/>
          <w:sz w:val="24"/>
          <w:szCs w:val="24"/>
        </w:rPr>
        <w:t xml:space="preserve">. </w:t>
      </w:r>
      <w:r w:rsidR="00784AA6">
        <w:rPr>
          <w:rFonts w:cs="Times New Roman"/>
          <w:sz w:val="24"/>
          <w:szCs w:val="24"/>
        </w:rPr>
        <w:t xml:space="preserve">It should go without saying that this </w:t>
      </w:r>
      <w:r w:rsidR="00A66B03">
        <w:rPr>
          <w:rFonts w:cs="Times New Roman"/>
          <w:sz w:val="24"/>
          <w:szCs w:val="24"/>
        </w:rPr>
        <w:t xml:space="preserve">putative </w:t>
      </w:r>
      <w:proofErr w:type="spellStart"/>
      <w:r w:rsidR="00784AA6">
        <w:rPr>
          <w:rFonts w:cs="Times New Roman"/>
          <w:sz w:val="24"/>
          <w:szCs w:val="24"/>
        </w:rPr>
        <w:t>reductio</w:t>
      </w:r>
      <w:proofErr w:type="spellEnd"/>
      <w:r w:rsidR="00784AA6">
        <w:rPr>
          <w:rFonts w:cs="Times New Roman"/>
          <w:sz w:val="24"/>
          <w:szCs w:val="24"/>
        </w:rPr>
        <w:t xml:space="preserve"> is fallacious.</w:t>
      </w:r>
      <w:r w:rsidR="00ED14E8">
        <w:rPr>
          <w:rFonts w:cs="Times New Roman"/>
          <w:sz w:val="24"/>
          <w:szCs w:val="24"/>
        </w:rPr>
        <w:t xml:space="preserve"> </w:t>
      </w:r>
      <w:r w:rsidR="00FB05AF">
        <w:rPr>
          <w:rFonts w:cs="Times New Roman"/>
          <w:sz w:val="24"/>
          <w:szCs w:val="24"/>
        </w:rPr>
        <w:t xml:space="preserve">The whole point of denying that mereologically variant composition is identity is to </w:t>
      </w:r>
      <w:r w:rsidR="0086148B">
        <w:rPr>
          <w:rFonts w:cs="Times New Roman"/>
          <w:sz w:val="24"/>
          <w:szCs w:val="24"/>
        </w:rPr>
        <w:t>deny that</w:t>
      </w:r>
      <w:r w:rsidR="001376AA">
        <w:rPr>
          <w:rFonts w:cs="Times New Roman"/>
          <w:sz w:val="24"/>
          <w:szCs w:val="24"/>
        </w:rPr>
        <w:t xml:space="preserve"> we can infer</w:t>
      </w:r>
      <w:r w:rsidR="002C2074">
        <w:rPr>
          <w:rFonts w:cs="Times New Roman"/>
          <w:sz w:val="24"/>
          <w:szCs w:val="24"/>
        </w:rPr>
        <w:t>,</w:t>
      </w:r>
      <w:r w:rsidR="001376AA">
        <w:rPr>
          <w:rFonts w:cs="Times New Roman"/>
          <w:sz w:val="24"/>
          <w:szCs w:val="24"/>
        </w:rPr>
        <w:t xml:space="preserve"> </w:t>
      </w:r>
      <w:r w:rsidR="0086148B">
        <w:rPr>
          <w:rFonts w:cs="Times New Roman"/>
          <w:sz w:val="24"/>
          <w:szCs w:val="24"/>
        </w:rPr>
        <w:t xml:space="preserve">from </w:t>
      </w:r>
      <w:r w:rsidR="0086148B" w:rsidRPr="00341B16">
        <w:rPr>
          <w:rFonts w:cs="Times New Roman"/>
          <w:i/>
          <w:sz w:val="24"/>
          <w:szCs w:val="24"/>
        </w:rPr>
        <w:t>o</w:t>
      </w:r>
      <w:r w:rsidR="0086148B">
        <w:rPr>
          <w:rFonts w:cs="Times New Roman"/>
          <w:sz w:val="24"/>
          <w:szCs w:val="24"/>
        </w:rPr>
        <w:t xml:space="preserve"> </w:t>
      </w:r>
      <w:r w:rsidR="002949DC">
        <w:rPr>
          <w:rFonts w:cs="Times New Roman"/>
          <w:sz w:val="24"/>
          <w:szCs w:val="24"/>
        </w:rPr>
        <w:t>throu</w:t>
      </w:r>
      <w:r w:rsidR="003B1AE7">
        <w:rPr>
          <w:rFonts w:cs="Times New Roman"/>
          <w:sz w:val="24"/>
          <w:szCs w:val="24"/>
        </w:rPr>
        <w:t>g</w:t>
      </w:r>
      <w:r w:rsidR="002949DC">
        <w:rPr>
          <w:rFonts w:cs="Times New Roman"/>
          <w:sz w:val="24"/>
          <w:szCs w:val="24"/>
        </w:rPr>
        <w:t>hout</w:t>
      </w:r>
      <w:r w:rsidR="0086148B">
        <w:rPr>
          <w:rFonts w:cs="Times New Roman"/>
          <w:sz w:val="24"/>
          <w:szCs w:val="24"/>
        </w:rPr>
        <w:t xml:space="preserve"> </w:t>
      </w:r>
      <w:r w:rsidR="0086148B" w:rsidRPr="00341B16">
        <w:rPr>
          <w:rFonts w:cs="Times New Roman"/>
          <w:i/>
          <w:sz w:val="24"/>
          <w:szCs w:val="24"/>
        </w:rPr>
        <w:t>t</w:t>
      </w:r>
      <w:r w:rsidR="0086148B">
        <w:rPr>
          <w:rFonts w:cs="Times New Roman"/>
          <w:sz w:val="24"/>
          <w:szCs w:val="24"/>
        </w:rPr>
        <w:t xml:space="preserve"> = </w:t>
      </w:r>
      <w:r w:rsidR="0086148B" w:rsidRPr="00341B16">
        <w:rPr>
          <w:rFonts w:cs="Times New Roman"/>
          <w:i/>
          <w:sz w:val="24"/>
          <w:szCs w:val="24"/>
        </w:rPr>
        <w:t>o</w:t>
      </w:r>
      <w:r w:rsidR="0086148B">
        <w:rPr>
          <w:rFonts w:cs="Times New Roman"/>
          <w:sz w:val="24"/>
          <w:szCs w:val="24"/>
        </w:rPr>
        <w:t xml:space="preserve"> </w:t>
      </w:r>
      <w:r w:rsidR="002949DC">
        <w:rPr>
          <w:rFonts w:cs="Times New Roman"/>
          <w:sz w:val="24"/>
          <w:szCs w:val="24"/>
        </w:rPr>
        <w:t>throughout</w:t>
      </w:r>
      <w:r w:rsidR="0086148B">
        <w:rPr>
          <w:rFonts w:cs="Times New Roman"/>
          <w:sz w:val="24"/>
          <w:szCs w:val="24"/>
        </w:rPr>
        <w:t xml:space="preserve"> </w:t>
      </w:r>
      <w:r w:rsidR="0086148B" w:rsidRPr="00341B16">
        <w:rPr>
          <w:rFonts w:cs="Times New Roman"/>
          <w:i/>
          <w:sz w:val="24"/>
          <w:szCs w:val="24"/>
        </w:rPr>
        <w:t>t</w:t>
      </w:r>
      <w:r w:rsidR="0086148B">
        <w:rPr>
          <w:rFonts w:cs="Times New Roman"/>
          <w:sz w:val="24"/>
          <w:szCs w:val="24"/>
        </w:rPr>
        <w:t>*</w:t>
      </w:r>
      <w:r w:rsidR="005050A0">
        <w:rPr>
          <w:rFonts w:cs="Times New Roman"/>
          <w:sz w:val="24"/>
          <w:szCs w:val="24"/>
        </w:rPr>
        <w:t xml:space="preserve"> (or whatever relation replaces identity in a full treatment of how wholes persist</w:t>
      </w:r>
      <w:r w:rsidR="00A30235">
        <w:rPr>
          <w:rFonts w:cs="Times New Roman"/>
          <w:sz w:val="24"/>
          <w:szCs w:val="24"/>
        </w:rPr>
        <w:t xml:space="preserve"> through time</w:t>
      </w:r>
      <w:r w:rsidR="005050A0">
        <w:rPr>
          <w:rFonts w:cs="Times New Roman"/>
          <w:sz w:val="24"/>
          <w:szCs w:val="24"/>
        </w:rPr>
        <w:t>)</w:t>
      </w:r>
      <w:r w:rsidR="002C2074">
        <w:rPr>
          <w:rFonts w:cs="Times New Roman"/>
          <w:sz w:val="24"/>
          <w:szCs w:val="24"/>
        </w:rPr>
        <w:t>,</w:t>
      </w:r>
      <w:r w:rsidR="00FD4603">
        <w:rPr>
          <w:rFonts w:cs="Times New Roman"/>
          <w:sz w:val="24"/>
          <w:szCs w:val="24"/>
        </w:rPr>
        <w:t xml:space="preserve"> that there is any time</w:t>
      </w:r>
      <w:r w:rsidR="0084487C">
        <w:rPr>
          <w:rFonts w:cs="Times New Roman"/>
          <w:sz w:val="24"/>
          <w:szCs w:val="24"/>
        </w:rPr>
        <w:t xml:space="preserve"> </w:t>
      </w:r>
      <w:r w:rsidR="008F5EFE">
        <w:rPr>
          <w:rFonts w:cs="Times New Roman"/>
          <w:sz w:val="24"/>
          <w:szCs w:val="24"/>
        </w:rPr>
        <w:t>at</w:t>
      </w:r>
      <w:r w:rsidR="0084487C">
        <w:rPr>
          <w:rFonts w:cs="Times New Roman"/>
          <w:sz w:val="24"/>
          <w:szCs w:val="24"/>
        </w:rPr>
        <w:t xml:space="preserve"> </w:t>
      </w:r>
      <w:r w:rsidR="00FD4603">
        <w:rPr>
          <w:rFonts w:cs="Times New Roman"/>
          <w:sz w:val="24"/>
          <w:szCs w:val="24"/>
        </w:rPr>
        <w:t>which</w:t>
      </w:r>
      <w:r w:rsidR="0086148B">
        <w:rPr>
          <w:rFonts w:cs="Times New Roman"/>
          <w:sz w:val="24"/>
          <w:szCs w:val="24"/>
        </w:rPr>
        <w:t xml:space="preserve"> </w:t>
      </w:r>
      <w:r w:rsidR="00FD4603">
        <w:rPr>
          <w:rFonts w:cs="Times New Roman"/>
          <w:sz w:val="24"/>
          <w:szCs w:val="24"/>
        </w:rPr>
        <w:t>both</w:t>
      </w:r>
      <w:r w:rsidR="0086148B">
        <w:rPr>
          <w:rFonts w:cs="Times New Roman"/>
          <w:sz w:val="24"/>
          <w:szCs w:val="24"/>
        </w:rPr>
        <w:t xml:space="preserve"> </w:t>
      </w:r>
      <w:r w:rsidR="0086148B" w:rsidRPr="006938D0">
        <w:rPr>
          <w:rFonts w:cs="Times New Roman"/>
          <w:i/>
          <w:sz w:val="24"/>
          <w:szCs w:val="24"/>
        </w:rPr>
        <w:t>o</w:t>
      </w:r>
      <w:r w:rsidR="0086148B">
        <w:rPr>
          <w:rFonts w:cs="Times New Roman"/>
          <w:sz w:val="24"/>
          <w:szCs w:val="24"/>
        </w:rPr>
        <w:t xml:space="preserve"> = </w:t>
      </w:r>
      <w:r w:rsidR="0086148B" w:rsidRPr="00C37BC8">
        <w:rPr>
          <w:rFonts w:cs="Times New Roman"/>
          <w:i/>
          <w:sz w:val="24"/>
          <w:szCs w:val="24"/>
        </w:rPr>
        <w:t>pp</w:t>
      </w:r>
      <w:r w:rsidR="0086148B">
        <w:rPr>
          <w:rFonts w:cs="Times New Roman"/>
          <w:sz w:val="24"/>
          <w:szCs w:val="24"/>
        </w:rPr>
        <w:t xml:space="preserve"> and </w:t>
      </w:r>
      <w:r w:rsidR="006938D0" w:rsidRPr="006938D0">
        <w:rPr>
          <w:rFonts w:cs="Times New Roman"/>
          <w:i/>
          <w:sz w:val="24"/>
          <w:szCs w:val="24"/>
        </w:rPr>
        <w:t>o</w:t>
      </w:r>
      <w:r w:rsidR="006938D0">
        <w:rPr>
          <w:rFonts w:cs="Times New Roman"/>
          <w:sz w:val="24"/>
          <w:szCs w:val="24"/>
        </w:rPr>
        <w:t xml:space="preserve"> = </w:t>
      </w:r>
      <w:r w:rsidR="0086148B" w:rsidRPr="006938D0">
        <w:rPr>
          <w:rFonts w:cs="Times New Roman"/>
          <w:i/>
          <w:sz w:val="24"/>
          <w:szCs w:val="24"/>
        </w:rPr>
        <w:t>pp</w:t>
      </w:r>
      <w:r w:rsidR="0086148B">
        <w:rPr>
          <w:rFonts w:cs="Times New Roman"/>
          <w:sz w:val="24"/>
          <w:szCs w:val="24"/>
        </w:rPr>
        <w:t xml:space="preserve">*. </w:t>
      </w:r>
      <w:r w:rsidR="00536BC3">
        <w:rPr>
          <w:rFonts w:cs="Times New Roman"/>
          <w:sz w:val="24"/>
          <w:szCs w:val="24"/>
        </w:rPr>
        <w:t>What we are arguing</w:t>
      </w:r>
      <w:r w:rsidR="00F076BF">
        <w:rPr>
          <w:rFonts w:cs="Times New Roman"/>
          <w:sz w:val="24"/>
          <w:szCs w:val="24"/>
        </w:rPr>
        <w:t xml:space="preserve"> is that </w:t>
      </w:r>
      <w:r w:rsidR="00EE7A49">
        <w:rPr>
          <w:rFonts w:cs="Times New Roman"/>
          <w:sz w:val="24"/>
          <w:szCs w:val="24"/>
        </w:rPr>
        <w:t xml:space="preserve">mereologically variant composition </w:t>
      </w:r>
      <w:r w:rsidR="009F4139">
        <w:rPr>
          <w:rFonts w:cs="Times New Roman"/>
          <w:sz w:val="24"/>
          <w:szCs w:val="24"/>
        </w:rPr>
        <w:t xml:space="preserve">is a different relation </w:t>
      </w:r>
      <w:r w:rsidR="006B0A7E">
        <w:rPr>
          <w:rFonts w:cs="Times New Roman"/>
          <w:sz w:val="24"/>
          <w:szCs w:val="24"/>
        </w:rPr>
        <w:t xml:space="preserve">from </w:t>
      </w:r>
      <w:r w:rsidR="007041D5">
        <w:rPr>
          <w:rFonts w:cs="Times New Roman"/>
          <w:sz w:val="24"/>
          <w:szCs w:val="24"/>
        </w:rPr>
        <w:t>mereologically invariant composition</w:t>
      </w:r>
      <w:r w:rsidR="008A44F8">
        <w:rPr>
          <w:rFonts w:cs="Times New Roman"/>
          <w:sz w:val="24"/>
          <w:szCs w:val="24"/>
        </w:rPr>
        <w:t xml:space="preserve"> (and hence from identity)</w:t>
      </w:r>
      <w:r w:rsidR="009F4139">
        <w:rPr>
          <w:rFonts w:cs="Times New Roman"/>
          <w:sz w:val="24"/>
          <w:szCs w:val="24"/>
        </w:rPr>
        <w:t xml:space="preserve">, </w:t>
      </w:r>
      <w:r w:rsidR="008A44F8">
        <w:rPr>
          <w:rFonts w:cs="Times New Roman"/>
          <w:sz w:val="24"/>
          <w:szCs w:val="24"/>
        </w:rPr>
        <w:t>so</w:t>
      </w:r>
      <w:r w:rsidR="009F4139">
        <w:rPr>
          <w:rFonts w:cs="Times New Roman"/>
          <w:sz w:val="24"/>
          <w:szCs w:val="24"/>
        </w:rPr>
        <w:t xml:space="preserve"> it requires a different </w:t>
      </w:r>
      <w:r w:rsidR="00667EF9">
        <w:rPr>
          <w:rFonts w:cs="Times New Roman"/>
          <w:sz w:val="24"/>
          <w:szCs w:val="24"/>
        </w:rPr>
        <w:t>account</w:t>
      </w:r>
      <w:r w:rsidR="009F4139">
        <w:rPr>
          <w:rFonts w:cs="Times New Roman"/>
          <w:sz w:val="24"/>
          <w:szCs w:val="24"/>
        </w:rPr>
        <w:t>. How</w:t>
      </w:r>
      <w:r w:rsidR="00365EC2">
        <w:rPr>
          <w:rFonts w:cs="Times New Roman"/>
          <w:sz w:val="24"/>
          <w:szCs w:val="24"/>
        </w:rPr>
        <w:t xml:space="preserve"> mereologically variant composition</w:t>
      </w:r>
      <w:r w:rsidR="009F4139">
        <w:rPr>
          <w:rFonts w:cs="Times New Roman"/>
          <w:sz w:val="24"/>
          <w:szCs w:val="24"/>
        </w:rPr>
        <w:t xml:space="preserve"> is handled lies outside the scope of this paper (though see </w:t>
      </w:r>
      <w:proofErr w:type="spellStart"/>
      <w:r w:rsidR="009F4139">
        <w:rPr>
          <w:rFonts w:cs="Times New Roman"/>
          <w:sz w:val="24"/>
          <w:szCs w:val="24"/>
        </w:rPr>
        <w:t>Piccinini</w:t>
      </w:r>
      <w:proofErr w:type="spellEnd"/>
      <w:r w:rsidR="009F4139">
        <w:rPr>
          <w:rFonts w:cs="Times New Roman"/>
          <w:sz w:val="24"/>
          <w:szCs w:val="24"/>
        </w:rPr>
        <w:t xml:space="preserve"> 2020 and unpublished for the beginning of an account).</w:t>
      </w:r>
    </w:p>
    <w:p w14:paraId="1B1225D5" w14:textId="77777777" w:rsidR="00D51FD0" w:rsidRPr="00D33208" w:rsidRDefault="00D51FD0" w:rsidP="006A6C66">
      <w:pPr>
        <w:pStyle w:val="NoSpacing"/>
        <w:rPr>
          <w:rFonts w:cs="Times New Roman"/>
          <w:sz w:val="24"/>
          <w:szCs w:val="24"/>
        </w:rPr>
      </w:pPr>
    </w:p>
    <w:p w14:paraId="5EE92573" w14:textId="661BABD9" w:rsidR="00D51FD0" w:rsidRPr="00D33208" w:rsidRDefault="00D51FD0" w:rsidP="006A6C66">
      <w:pPr>
        <w:pStyle w:val="NoSpacing"/>
        <w:rPr>
          <w:rFonts w:cs="Times New Roman"/>
          <w:b/>
          <w:sz w:val="24"/>
          <w:szCs w:val="24"/>
        </w:rPr>
      </w:pPr>
      <w:r w:rsidRPr="00D33208">
        <w:rPr>
          <w:rFonts w:cs="Times New Roman"/>
          <w:b/>
          <w:sz w:val="24"/>
          <w:szCs w:val="24"/>
        </w:rPr>
        <w:lastRenderedPageBreak/>
        <w:t>3. Composition as Identity</w:t>
      </w:r>
    </w:p>
    <w:p w14:paraId="0A4D6D68" w14:textId="421D9C90" w:rsidR="00D1684A" w:rsidRPr="00D33208" w:rsidRDefault="00F9137F" w:rsidP="006A6C66">
      <w:pPr>
        <w:pStyle w:val="NoSpacing"/>
        <w:rPr>
          <w:rFonts w:cs="Times New Roman"/>
          <w:sz w:val="24"/>
          <w:szCs w:val="24"/>
        </w:rPr>
      </w:pPr>
      <w:r w:rsidRPr="00D33208">
        <w:rPr>
          <w:rFonts w:cs="Times New Roman"/>
          <w:sz w:val="24"/>
          <w:szCs w:val="24"/>
        </w:rPr>
        <w:t>CAI</w:t>
      </w:r>
      <w:r w:rsidR="00D1684A" w:rsidRPr="00D33208">
        <w:rPr>
          <w:rFonts w:cs="Times New Roman"/>
          <w:sz w:val="24"/>
          <w:szCs w:val="24"/>
        </w:rPr>
        <w:t xml:space="preserve"> is the thesis that one thing, a whole, is identical to many things, its parts taken collectively. </w:t>
      </w:r>
      <w:r w:rsidR="00A8343B" w:rsidRPr="00D33208">
        <w:rPr>
          <w:rFonts w:cs="Times New Roman"/>
          <w:sz w:val="24"/>
          <w:szCs w:val="24"/>
        </w:rPr>
        <w:t>S</w:t>
      </w:r>
      <w:r w:rsidR="00035C6E" w:rsidRPr="00D33208">
        <w:rPr>
          <w:rFonts w:cs="Times New Roman"/>
          <w:sz w:val="24"/>
          <w:szCs w:val="24"/>
        </w:rPr>
        <w:t xml:space="preserve">tating </w:t>
      </w:r>
      <w:r w:rsidR="00D90497" w:rsidRPr="00D33208">
        <w:rPr>
          <w:rFonts w:cs="Times New Roman"/>
          <w:sz w:val="24"/>
          <w:szCs w:val="24"/>
        </w:rPr>
        <w:t>CAI</w:t>
      </w:r>
      <w:r w:rsidR="00D1684A" w:rsidRPr="00D33208">
        <w:rPr>
          <w:rFonts w:cs="Times New Roman"/>
          <w:sz w:val="24"/>
          <w:szCs w:val="24"/>
        </w:rPr>
        <w:t xml:space="preserve"> requires </w:t>
      </w:r>
      <w:r w:rsidR="007B31B4" w:rsidRPr="00D33208">
        <w:rPr>
          <w:rFonts w:cs="Times New Roman"/>
          <w:sz w:val="24"/>
          <w:szCs w:val="24"/>
        </w:rPr>
        <w:t>plural terms</w:t>
      </w:r>
      <w:r w:rsidR="00754DB1" w:rsidRPr="00D33208">
        <w:rPr>
          <w:rFonts w:cs="Times New Roman"/>
          <w:sz w:val="24"/>
          <w:szCs w:val="24"/>
        </w:rPr>
        <w:t>—</w:t>
      </w:r>
      <w:r w:rsidR="000F26A1" w:rsidRPr="00D33208">
        <w:rPr>
          <w:rFonts w:cs="Times New Roman"/>
          <w:sz w:val="24"/>
          <w:szCs w:val="24"/>
        </w:rPr>
        <w:t>namely</w:t>
      </w:r>
      <w:r w:rsidR="007B31B4" w:rsidRPr="00D33208">
        <w:rPr>
          <w:rFonts w:cs="Times New Roman"/>
          <w:sz w:val="24"/>
          <w:szCs w:val="24"/>
        </w:rPr>
        <w:t xml:space="preserve">, </w:t>
      </w:r>
      <w:r w:rsidR="000F26A1" w:rsidRPr="00D33208">
        <w:rPr>
          <w:rFonts w:cs="Times New Roman"/>
          <w:sz w:val="24"/>
          <w:szCs w:val="24"/>
        </w:rPr>
        <w:t xml:space="preserve">terms that </w:t>
      </w:r>
      <w:r w:rsidR="007B31B4" w:rsidRPr="00D33208">
        <w:rPr>
          <w:rFonts w:cs="Times New Roman"/>
          <w:sz w:val="24"/>
          <w:szCs w:val="24"/>
        </w:rPr>
        <w:t xml:space="preserve">refer to </w:t>
      </w:r>
      <w:r w:rsidR="00542D64" w:rsidRPr="00D33208">
        <w:rPr>
          <w:rFonts w:cs="Times New Roman"/>
          <w:sz w:val="24"/>
          <w:szCs w:val="24"/>
        </w:rPr>
        <w:t xml:space="preserve">many </w:t>
      </w:r>
      <w:r w:rsidR="007B31B4" w:rsidRPr="00D33208">
        <w:rPr>
          <w:rFonts w:cs="Times New Roman"/>
          <w:sz w:val="24"/>
          <w:szCs w:val="24"/>
        </w:rPr>
        <w:t xml:space="preserve">objects collectively (rather than </w:t>
      </w:r>
      <w:proofErr w:type="spellStart"/>
      <w:r w:rsidR="007B31B4" w:rsidRPr="00D33208">
        <w:rPr>
          <w:rFonts w:cs="Times New Roman"/>
          <w:sz w:val="24"/>
          <w:szCs w:val="24"/>
        </w:rPr>
        <w:t>distributively</w:t>
      </w:r>
      <w:proofErr w:type="spellEnd"/>
      <w:r w:rsidR="007B31B4" w:rsidRPr="00D33208">
        <w:rPr>
          <w:rFonts w:cs="Times New Roman"/>
          <w:sz w:val="24"/>
          <w:szCs w:val="24"/>
        </w:rPr>
        <w:t>)</w:t>
      </w:r>
      <w:r w:rsidR="00754DB1" w:rsidRPr="00D33208">
        <w:rPr>
          <w:rFonts w:cs="Times New Roman"/>
          <w:sz w:val="24"/>
          <w:szCs w:val="24"/>
        </w:rPr>
        <w:t>—</w:t>
      </w:r>
      <w:r w:rsidR="00730B6C" w:rsidRPr="00D33208">
        <w:rPr>
          <w:rFonts w:cs="Times New Roman"/>
          <w:sz w:val="24"/>
          <w:szCs w:val="24"/>
        </w:rPr>
        <w:t xml:space="preserve">and </w:t>
      </w:r>
      <w:r w:rsidR="00D1684A" w:rsidRPr="00D33208">
        <w:rPr>
          <w:rFonts w:cs="Times New Roman"/>
          <w:sz w:val="24"/>
          <w:szCs w:val="24"/>
        </w:rPr>
        <w:t>an identity predicate that takes plural terms as arguments.</w:t>
      </w:r>
      <w:r w:rsidR="00E6672B" w:rsidRPr="00D33208">
        <w:rPr>
          <w:rStyle w:val="FootnoteReference"/>
          <w:rFonts w:cs="Times New Roman"/>
          <w:sz w:val="24"/>
          <w:szCs w:val="24"/>
        </w:rPr>
        <w:footnoteReference w:id="7"/>
      </w:r>
      <w:r w:rsidR="00D1684A" w:rsidRPr="00D33208">
        <w:rPr>
          <w:rFonts w:cs="Times New Roman"/>
          <w:sz w:val="24"/>
          <w:szCs w:val="24"/>
        </w:rPr>
        <w:t xml:space="preserve"> </w:t>
      </w:r>
      <w:r w:rsidR="003C3560" w:rsidRPr="00D33208">
        <w:rPr>
          <w:rFonts w:cs="Times New Roman"/>
          <w:sz w:val="24"/>
          <w:szCs w:val="24"/>
        </w:rPr>
        <w:t>We will write it as follows:</w:t>
      </w:r>
    </w:p>
    <w:p w14:paraId="6100D2B0" w14:textId="77777777" w:rsidR="003C3560" w:rsidRPr="000006A9" w:rsidRDefault="003C3560" w:rsidP="006A6C66">
      <w:pPr>
        <w:pStyle w:val="NoSpacing"/>
        <w:rPr>
          <w:rFonts w:cs="Times New Roman"/>
          <w:sz w:val="24"/>
          <w:szCs w:val="24"/>
        </w:rPr>
      </w:pPr>
    </w:p>
    <w:p w14:paraId="06A2438B" w14:textId="43C4145A" w:rsidR="003C3560" w:rsidRPr="00D33208" w:rsidRDefault="00FE25D7" w:rsidP="006A6C66">
      <w:pPr>
        <w:pStyle w:val="NoSpacing"/>
        <w:rPr>
          <w:rFonts w:cs="Times New Roman"/>
          <w:sz w:val="24"/>
          <w:szCs w:val="24"/>
        </w:rPr>
      </w:pPr>
      <w:r w:rsidRPr="002133E7">
        <w:rPr>
          <w:rFonts w:cs="Times New Roman"/>
          <w:sz w:val="24"/>
          <w:szCs w:val="24"/>
        </w:rPr>
        <w:t>(CAI</w:t>
      </w:r>
      <w:r w:rsidR="003C3560" w:rsidRPr="002133E7">
        <w:rPr>
          <w:rFonts w:cs="Times New Roman"/>
          <w:sz w:val="24"/>
          <w:szCs w:val="24"/>
        </w:rPr>
        <w:t xml:space="preserve">) </w:t>
      </w:r>
      <m:oMath>
        <m:r>
          <w:rPr>
            <w:rFonts w:ascii="Cambria Math" w:hAnsi="Cambria Math" w:cs="Times New Roman"/>
            <w:sz w:val="24"/>
            <w:szCs w:val="24"/>
            <w:vertAlign w:val="subscript"/>
          </w:rPr>
          <m:t>w=</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p>
    <w:p w14:paraId="3B570590" w14:textId="77777777" w:rsidR="00D1684A" w:rsidRPr="00D33208" w:rsidRDefault="00D1684A" w:rsidP="006A6C66">
      <w:pPr>
        <w:pStyle w:val="NoSpacing"/>
        <w:rPr>
          <w:rFonts w:cs="Times New Roman"/>
          <w:sz w:val="24"/>
          <w:szCs w:val="24"/>
        </w:rPr>
      </w:pPr>
    </w:p>
    <w:p w14:paraId="4AD0AB7E" w14:textId="77777777" w:rsidR="00857343" w:rsidRPr="00D33208" w:rsidRDefault="00874F77" w:rsidP="006A6C66">
      <w:pPr>
        <w:pStyle w:val="NoSpacing"/>
        <w:rPr>
          <w:rFonts w:cs="Times New Roman"/>
          <w:sz w:val="24"/>
          <w:szCs w:val="24"/>
        </w:rPr>
      </w:pPr>
      <w:r w:rsidRPr="00D33208">
        <w:rPr>
          <w:rFonts w:cs="Times New Roman"/>
          <w:sz w:val="24"/>
          <w:szCs w:val="24"/>
        </w:rPr>
        <w:t xml:space="preserve">Where </w:t>
      </w:r>
      <m:oMath>
        <m:r>
          <w:rPr>
            <w:rFonts w:ascii="Cambria Math" w:hAnsi="Cambria Math" w:cs="Times New Roman"/>
            <w:sz w:val="24"/>
            <w:szCs w:val="24"/>
          </w:rPr>
          <m:t>'</m:t>
        </m:r>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w</m:t>
            </m:r>
          </m:e>
          <m:sup>
            <m:r>
              <w:rPr>
                <w:rFonts w:ascii="Cambria Math" w:hAnsi="Cambria Math" w:cs="Times New Roman"/>
                <w:sz w:val="24"/>
                <w:szCs w:val="24"/>
                <w:vertAlign w:val="subscript"/>
              </w:rPr>
              <m:t>'</m:t>
            </m:r>
          </m:sup>
        </m:sSup>
      </m:oMath>
      <w:r w:rsidRPr="00D33208">
        <w:rPr>
          <w:rFonts w:cs="Times New Roman"/>
          <w:sz w:val="24"/>
          <w:szCs w:val="24"/>
        </w:rPr>
        <w:t xml:space="preserve"> is a singular term, ‘=’ is a</w:t>
      </w:r>
      <w:r w:rsidR="00B76E50" w:rsidRPr="00D33208">
        <w:rPr>
          <w:rFonts w:cs="Times New Roman"/>
          <w:sz w:val="24"/>
          <w:szCs w:val="24"/>
        </w:rPr>
        <w:t>n</w:t>
      </w:r>
      <w:r w:rsidRPr="00D33208">
        <w:rPr>
          <w:rFonts w:cs="Times New Roman"/>
          <w:sz w:val="24"/>
          <w:szCs w:val="24"/>
        </w:rPr>
        <w:t xml:space="preserve"> identity predicate that can take plural terms as well as singular terms as arguments,</w:t>
      </w:r>
      <w:r w:rsidR="00730B6C" w:rsidRPr="00D33208">
        <w:rPr>
          <w:rFonts w:cs="Times New Roman"/>
          <w:sz w:val="24"/>
          <w:szCs w:val="24"/>
        </w:rPr>
        <w:t xml:space="preserve"> each </w:t>
      </w:r>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w:rPr>
                <w:rFonts w:ascii="Cambria Math" w:hAnsi="Cambria Math" w:cs="Times New Roman"/>
                <w:sz w:val="24"/>
                <w:szCs w:val="24"/>
              </w:rPr>
              <m:t>'</m:t>
            </m:r>
          </m:sup>
        </m:sSubSup>
      </m:oMath>
      <w:r w:rsidR="00730B6C" w:rsidRPr="00D33208">
        <w:rPr>
          <w:rFonts w:cs="Times New Roman"/>
          <w:sz w:val="24"/>
          <w:szCs w:val="24"/>
        </w:rPr>
        <w:t xml:space="preserve"> is a</w:t>
      </w:r>
      <w:r w:rsidRPr="00D33208">
        <w:rPr>
          <w:rFonts w:cs="Times New Roman"/>
          <w:sz w:val="24"/>
          <w:szCs w:val="24"/>
        </w:rPr>
        <w:t xml:space="preserve"> singular term referring to </w:t>
      </w:r>
      <w:r w:rsidR="00730B6C" w:rsidRPr="00D33208">
        <w:rPr>
          <w:rFonts w:cs="Times New Roman"/>
          <w:sz w:val="24"/>
          <w:szCs w:val="24"/>
        </w:rPr>
        <w:t xml:space="preserve">one of </w:t>
      </w:r>
      <m:oMath>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w</m:t>
            </m:r>
          </m:e>
          <m:sup>
            <m:r>
              <w:rPr>
                <w:rFonts w:ascii="Cambria Math" w:hAnsi="Cambria Math" w:cs="Times New Roman"/>
                <w:sz w:val="24"/>
                <w:szCs w:val="24"/>
                <w:vertAlign w:val="subscript"/>
              </w:rPr>
              <m:t>'</m:t>
            </m:r>
          </m:sup>
        </m:sSup>
        <m:r>
          <w:rPr>
            <w:rFonts w:ascii="Cambria Math" w:hAnsi="Cambria Math" w:cs="Times New Roman"/>
            <w:sz w:val="24"/>
            <w:szCs w:val="24"/>
            <w:vertAlign w:val="subscript"/>
          </w:rPr>
          <m:t>s</m:t>
        </m:r>
      </m:oMath>
      <w:r w:rsidRPr="00D33208">
        <w:rPr>
          <w:rFonts w:cs="Times New Roman"/>
          <w:sz w:val="24"/>
          <w:szCs w:val="24"/>
        </w:rPr>
        <w:t xml:space="preserve"> parts</w:t>
      </w:r>
      <w:r w:rsidR="00156FC5" w:rsidRPr="00D33208">
        <w:rPr>
          <w:rFonts w:cs="Times New Roman"/>
          <w:sz w:val="24"/>
          <w:szCs w:val="24"/>
        </w:rPr>
        <w:t>,</w:t>
      </w:r>
      <w:r w:rsidRPr="00D33208">
        <w:rPr>
          <w:rFonts w:cs="Times New Roman"/>
          <w:sz w:val="24"/>
          <w:szCs w:val="24"/>
        </w:rPr>
        <w:t xml:space="preserve"> and ‘,’ concatenates </w:t>
      </w:r>
      <w:r w:rsidR="00E425FD" w:rsidRPr="000006A9">
        <w:rPr>
          <w:rFonts w:cs="Times New Roman"/>
          <w:sz w:val="24"/>
          <w:szCs w:val="24"/>
        </w:rPr>
        <w:t xml:space="preserve">singular </w:t>
      </w:r>
      <w:r w:rsidR="004A608E" w:rsidRPr="000006A9">
        <w:rPr>
          <w:rFonts w:cs="Times New Roman"/>
          <w:sz w:val="24"/>
          <w:szCs w:val="24"/>
        </w:rPr>
        <w:t>ter</w:t>
      </w:r>
      <w:r w:rsidR="004A608E" w:rsidRPr="002133E7">
        <w:rPr>
          <w:rFonts w:cs="Times New Roman"/>
          <w:sz w:val="24"/>
          <w:szCs w:val="24"/>
        </w:rPr>
        <w:t>ms</w:t>
      </w:r>
      <w:r w:rsidRPr="002133E7">
        <w:rPr>
          <w:rFonts w:cs="Times New Roman"/>
          <w:sz w:val="24"/>
          <w:szCs w:val="24"/>
        </w:rPr>
        <w:t xml:space="preserve"> together to form </w:t>
      </w:r>
      <w:r w:rsidR="00BF2F08" w:rsidRPr="002325B7">
        <w:rPr>
          <w:rFonts w:cs="Times New Roman"/>
          <w:sz w:val="24"/>
          <w:szCs w:val="24"/>
        </w:rPr>
        <w:t>a</w:t>
      </w:r>
      <w:r w:rsidRPr="00EF6DD6">
        <w:rPr>
          <w:rFonts w:cs="Times New Roman"/>
          <w:sz w:val="24"/>
          <w:szCs w:val="24"/>
        </w:rPr>
        <w:t xml:space="preserve"> plural term </w:t>
      </w:r>
      <w:r w:rsidR="00BF2F08" w:rsidRPr="00EF6DD6">
        <w:rPr>
          <w:rFonts w:cs="Times New Roman"/>
          <w:sz w:val="24"/>
          <w:szCs w:val="24"/>
        </w:rPr>
        <w:t xml:space="preserve">such as </w:t>
      </w:r>
      <m:oMath>
        <m:r>
          <w:rPr>
            <w:rFonts w:ascii="Cambria Math" w:hAnsi="Cambria Math" w:cs="Times New Roman"/>
            <w:sz w:val="24"/>
            <w:szCs w:val="24"/>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up>
            <m:r>
              <w:rPr>
                <w:rFonts w:ascii="Cambria Math" w:hAnsi="Cambria Math" w:cs="Times New Roman"/>
                <w:sz w:val="24"/>
                <w:szCs w:val="24"/>
                <w:vertAlign w:val="subscript"/>
              </w:rPr>
              <m:t>'</m:t>
            </m:r>
          </m:sup>
        </m:sSubSup>
      </m:oMath>
      <w:r w:rsidR="00730B6C" w:rsidRPr="00D33208">
        <w:rPr>
          <w:rFonts w:eastAsiaTheme="minorEastAsia" w:cs="Times New Roman"/>
          <w:sz w:val="24"/>
          <w:szCs w:val="24"/>
          <w:vertAlign w:val="subscript"/>
        </w:rPr>
        <w:t xml:space="preserve"> </w:t>
      </w:r>
      <w:r w:rsidRPr="00D33208">
        <w:rPr>
          <w:rFonts w:cs="Times New Roman"/>
          <w:sz w:val="24"/>
          <w:szCs w:val="24"/>
        </w:rPr>
        <w:t xml:space="preserve">that </w:t>
      </w:r>
      <w:r w:rsidR="00730B6C" w:rsidRPr="00D33208">
        <w:rPr>
          <w:rFonts w:cs="Times New Roman"/>
          <w:sz w:val="24"/>
          <w:szCs w:val="24"/>
        </w:rPr>
        <w:t>picks out</w:t>
      </w:r>
      <w:r w:rsidR="005E2348" w:rsidRPr="00D33208">
        <w:rPr>
          <w:rFonts w:cs="Times New Roman"/>
          <w:sz w:val="24"/>
          <w:szCs w:val="24"/>
        </w:rPr>
        <w:t xml:space="preserve"> </w:t>
      </w:r>
      <w:r w:rsidR="002516EF" w:rsidRPr="000006A9">
        <w:rPr>
          <w:rFonts w:cs="Times New Roman"/>
          <w:sz w:val="24"/>
          <w:szCs w:val="24"/>
        </w:rPr>
        <w:t>the referents of the singular terms</w:t>
      </w:r>
      <w:r w:rsidRPr="000006A9">
        <w:rPr>
          <w:rFonts w:cs="Times New Roman"/>
          <w:sz w:val="24"/>
          <w:szCs w:val="24"/>
        </w:rPr>
        <w:t xml:space="preserve"> collectively</w:t>
      </w:r>
      <w:r w:rsidR="005B363F" w:rsidRPr="002133E7">
        <w:rPr>
          <w:rFonts w:cs="Times New Roman"/>
          <w:sz w:val="24"/>
          <w:szCs w:val="24"/>
        </w:rPr>
        <w:t xml:space="preserve"> (cf. Wallace 2011a)</w:t>
      </w:r>
      <w:r w:rsidRPr="002133E7">
        <w:rPr>
          <w:rFonts w:cs="Times New Roman"/>
          <w:sz w:val="24"/>
          <w:szCs w:val="24"/>
        </w:rPr>
        <w:t>.</w:t>
      </w:r>
      <w:r w:rsidR="007F747E" w:rsidRPr="002325B7">
        <w:rPr>
          <w:rFonts w:cs="Times New Roman"/>
          <w:sz w:val="24"/>
          <w:szCs w:val="24"/>
        </w:rPr>
        <w:t xml:space="preserve"> According to CAI, </w:t>
      </w:r>
      <m:oMath>
        <m:r>
          <w:rPr>
            <w:rFonts w:ascii="Cambria Math" w:hAnsi="Cambria Math" w:cs="Times New Roman"/>
            <w:sz w:val="24"/>
            <w:szCs w:val="24"/>
          </w:rPr>
          <m:t>'</m:t>
        </m:r>
        <m:r>
          <w:rPr>
            <w:rFonts w:ascii="Cambria Math" w:hAnsi="Cambria Math" w:cs="Times New Roman"/>
            <w:sz w:val="24"/>
            <w:szCs w:val="24"/>
            <w:vertAlign w:val="subscript"/>
          </w:rPr>
          <m:t>w=</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r>
          <w:rPr>
            <w:rFonts w:ascii="Cambria Math" w:eastAsiaTheme="minorEastAsia" w:hAnsi="Cambria Math" w:cs="Times New Roman"/>
            <w:sz w:val="24"/>
            <w:szCs w:val="24"/>
            <w:vertAlign w:val="subscript"/>
          </w:rPr>
          <m:t xml:space="preserve">' </m:t>
        </m:r>
      </m:oMath>
      <w:r w:rsidR="0011722B" w:rsidRPr="00D33208">
        <w:rPr>
          <w:rFonts w:cs="Times New Roman"/>
          <w:sz w:val="24"/>
          <w:szCs w:val="24"/>
        </w:rPr>
        <w:t>is true if and only if</w:t>
      </w:r>
      <w:r w:rsidR="0011564C" w:rsidRPr="00D33208">
        <w:rPr>
          <w:rFonts w:cs="Times New Roman"/>
          <w:sz w:val="24"/>
          <w:szCs w:val="24"/>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11564C" w:rsidRPr="00D33208">
        <w:rPr>
          <w:rFonts w:cs="Times New Roman"/>
          <w:sz w:val="24"/>
          <w:szCs w:val="24"/>
        </w:rPr>
        <w:t xml:space="preserve"> collectively cover all of </w:t>
      </w:r>
      <m:oMath>
        <m:r>
          <w:rPr>
            <w:rFonts w:ascii="Cambria Math" w:hAnsi="Cambria Math" w:cs="Times New Roman"/>
            <w:sz w:val="24"/>
            <w:szCs w:val="24"/>
            <w:vertAlign w:val="subscript"/>
          </w:rPr>
          <m:t>w</m:t>
        </m:r>
      </m:oMath>
      <w:r w:rsidR="0011564C" w:rsidRPr="000006A9">
        <w:rPr>
          <w:rFonts w:cs="Times New Roman"/>
          <w:sz w:val="24"/>
          <w:szCs w:val="24"/>
        </w:rPr>
        <w:t xml:space="preserve"> without leaving gaps.</w:t>
      </w:r>
      <w:r w:rsidR="00E824D9" w:rsidRPr="00D33208">
        <w:rPr>
          <w:rStyle w:val="FootnoteReference"/>
          <w:rFonts w:cs="Times New Roman"/>
          <w:sz w:val="24"/>
          <w:szCs w:val="24"/>
        </w:rPr>
        <w:footnoteReference w:id="8"/>
      </w:r>
      <w:r w:rsidR="0011564C" w:rsidRPr="00D33208">
        <w:rPr>
          <w:rFonts w:cs="Times New Roman"/>
          <w:sz w:val="24"/>
          <w:szCs w:val="24"/>
        </w:rPr>
        <w:t xml:space="preserve"> </w:t>
      </w:r>
      <w:r w:rsidR="002C1A7B" w:rsidRPr="00D33208">
        <w:rPr>
          <w:rFonts w:cs="Times New Roman"/>
          <w:sz w:val="24"/>
          <w:szCs w:val="24"/>
        </w:rPr>
        <w:t>Aside from taking plural terms</w:t>
      </w:r>
      <w:r w:rsidR="00C33580" w:rsidRPr="00D33208">
        <w:rPr>
          <w:rFonts w:cs="Times New Roman"/>
          <w:sz w:val="24"/>
          <w:szCs w:val="24"/>
        </w:rPr>
        <w:t xml:space="preserve"> </w:t>
      </w:r>
      <w:r w:rsidR="00032DA7" w:rsidRPr="00D33208">
        <w:rPr>
          <w:rFonts w:cs="Times New Roman"/>
          <w:sz w:val="24"/>
          <w:szCs w:val="24"/>
        </w:rPr>
        <w:t xml:space="preserve">(as well as singular </w:t>
      </w:r>
      <w:r w:rsidR="00C33580" w:rsidRPr="000006A9">
        <w:rPr>
          <w:rFonts w:cs="Times New Roman"/>
          <w:sz w:val="24"/>
          <w:szCs w:val="24"/>
        </w:rPr>
        <w:t>ones</w:t>
      </w:r>
      <w:r w:rsidR="00032DA7" w:rsidRPr="000006A9">
        <w:rPr>
          <w:rFonts w:cs="Times New Roman"/>
          <w:sz w:val="24"/>
          <w:szCs w:val="24"/>
        </w:rPr>
        <w:t xml:space="preserve">) </w:t>
      </w:r>
      <w:r w:rsidR="002C1A7B" w:rsidRPr="002133E7">
        <w:rPr>
          <w:rFonts w:cs="Times New Roman"/>
          <w:sz w:val="24"/>
          <w:szCs w:val="24"/>
        </w:rPr>
        <w:t xml:space="preserve">as arguments, ‘=’ </w:t>
      </w:r>
      <w:r w:rsidR="00AC516B" w:rsidRPr="002133E7">
        <w:rPr>
          <w:rFonts w:cs="Times New Roman"/>
          <w:sz w:val="24"/>
          <w:szCs w:val="24"/>
        </w:rPr>
        <w:t>act</w:t>
      </w:r>
      <w:r w:rsidR="002C1A7B" w:rsidRPr="002325B7">
        <w:rPr>
          <w:rFonts w:cs="Times New Roman"/>
          <w:sz w:val="24"/>
          <w:szCs w:val="24"/>
        </w:rPr>
        <w:t xml:space="preserve">s like the identity predicate </w:t>
      </w:r>
      <w:r w:rsidR="00695417" w:rsidRPr="00D33208">
        <w:rPr>
          <w:rFonts w:cs="Times New Roman"/>
          <w:sz w:val="24"/>
          <w:szCs w:val="24"/>
        </w:rPr>
        <w:t xml:space="preserve">of </w:t>
      </w:r>
      <w:r w:rsidR="002C1A7B" w:rsidRPr="00D33208">
        <w:rPr>
          <w:rFonts w:cs="Times New Roman"/>
          <w:sz w:val="24"/>
          <w:szCs w:val="24"/>
        </w:rPr>
        <w:t>ordinary first-order logic: it is transitive, reflexive</w:t>
      </w:r>
      <w:r w:rsidR="007002B7" w:rsidRPr="00D33208">
        <w:rPr>
          <w:rFonts w:cs="Times New Roman"/>
          <w:sz w:val="24"/>
          <w:szCs w:val="24"/>
        </w:rPr>
        <w:t>,</w:t>
      </w:r>
      <w:r w:rsidR="007B76E3" w:rsidRPr="00D33208">
        <w:rPr>
          <w:rFonts w:cs="Times New Roman"/>
          <w:sz w:val="24"/>
          <w:szCs w:val="24"/>
        </w:rPr>
        <w:t xml:space="preserve"> and</w:t>
      </w:r>
      <w:r w:rsidR="002C1A7B" w:rsidRPr="00D33208">
        <w:rPr>
          <w:rFonts w:cs="Times New Roman"/>
          <w:sz w:val="24"/>
          <w:szCs w:val="24"/>
        </w:rPr>
        <w:t xml:space="preserve"> symmetric.</w:t>
      </w:r>
      <w:r w:rsidR="00153790" w:rsidRPr="00D33208">
        <w:rPr>
          <w:rFonts w:cs="Times New Roman"/>
          <w:sz w:val="24"/>
          <w:szCs w:val="24"/>
        </w:rPr>
        <w:t xml:space="preserve"> </w:t>
      </w:r>
      <w:r w:rsidR="00FF205E" w:rsidRPr="00D33208">
        <w:rPr>
          <w:rFonts w:cs="Times New Roman"/>
          <w:sz w:val="24"/>
          <w:szCs w:val="24"/>
        </w:rPr>
        <w:t>In addition</w:t>
      </w:r>
      <w:r w:rsidR="00153790" w:rsidRPr="00D33208">
        <w:rPr>
          <w:rFonts w:cs="Times New Roman"/>
          <w:sz w:val="24"/>
          <w:szCs w:val="24"/>
        </w:rPr>
        <w:t xml:space="preserve">, our identity predicate obeys a generalized </w:t>
      </w:r>
      <w:r w:rsidR="006F2713" w:rsidRPr="00D33208">
        <w:rPr>
          <w:rFonts w:cs="Times New Roman"/>
          <w:sz w:val="24"/>
          <w:szCs w:val="24"/>
        </w:rPr>
        <w:t>principle</w:t>
      </w:r>
      <w:r w:rsidR="00825D94" w:rsidRPr="00D33208">
        <w:rPr>
          <w:rFonts w:cs="Times New Roman"/>
          <w:sz w:val="24"/>
          <w:szCs w:val="24"/>
        </w:rPr>
        <w:t xml:space="preserve"> of the Indiscernibility of </w:t>
      </w:r>
      <w:proofErr w:type="spellStart"/>
      <w:r w:rsidR="00825D94" w:rsidRPr="00D33208">
        <w:rPr>
          <w:rFonts w:cs="Times New Roman"/>
          <w:sz w:val="24"/>
          <w:szCs w:val="24"/>
        </w:rPr>
        <w:t>I</w:t>
      </w:r>
      <w:r w:rsidR="00153790" w:rsidRPr="00D33208">
        <w:rPr>
          <w:rFonts w:cs="Times New Roman"/>
          <w:sz w:val="24"/>
          <w:szCs w:val="24"/>
        </w:rPr>
        <w:t>denticals</w:t>
      </w:r>
      <w:proofErr w:type="spellEnd"/>
      <w:r w:rsidR="00153790" w:rsidRPr="00D33208">
        <w:rPr>
          <w:rFonts w:cs="Times New Roman"/>
          <w:sz w:val="24"/>
          <w:szCs w:val="24"/>
        </w:rPr>
        <w:t xml:space="preserve"> that applies </w:t>
      </w:r>
      <w:r w:rsidR="00BF4B56" w:rsidRPr="00D33208">
        <w:rPr>
          <w:rFonts w:cs="Times New Roman"/>
          <w:sz w:val="24"/>
          <w:szCs w:val="24"/>
        </w:rPr>
        <w:t xml:space="preserve">not only to individuals but also </w:t>
      </w:r>
      <w:r w:rsidR="00014FEC" w:rsidRPr="00D33208">
        <w:rPr>
          <w:rFonts w:cs="Times New Roman"/>
          <w:sz w:val="24"/>
          <w:szCs w:val="24"/>
        </w:rPr>
        <w:t xml:space="preserve">to pluralities of objects taken </w:t>
      </w:r>
      <w:r w:rsidR="00153790" w:rsidRPr="00D33208">
        <w:rPr>
          <w:rFonts w:cs="Times New Roman"/>
          <w:sz w:val="24"/>
          <w:szCs w:val="24"/>
        </w:rPr>
        <w:t>collectively</w:t>
      </w:r>
      <w:r w:rsidR="001E27DA" w:rsidRPr="00D33208">
        <w:rPr>
          <w:rFonts w:cs="Times New Roman"/>
          <w:sz w:val="24"/>
          <w:szCs w:val="24"/>
        </w:rPr>
        <w:t>:</w:t>
      </w:r>
    </w:p>
    <w:p w14:paraId="1B9CC5C2" w14:textId="77777777" w:rsidR="00857343" w:rsidRPr="00D33208" w:rsidRDefault="00857343" w:rsidP="006A6C66">
      <w:pPr>
        <w:pStyle w:val="NoSpacing"/>
        <w:rPr>
          <w:rFonts w:eastAsiaTheme="minorEastAsia" w:cs="Times New Roman"/>
          <w:iCs/>
          <w:sz w:val="24"/>
          <w:szCs w:val="24"/>
        </w:rPr>
      </w:pPr>
      <w:r w:rsidRPr="00D33208">
        <w:rPr>
          <w:rFonts w:cs="Times New Roman"/>
          <w:sz w:val="24"/>
          <w:szCs w:val="24"/>
        </w:rPr>
        <w:br/>
      </w:r>
      <m:oMathPara>
        <m:oMath>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F</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d>
          <m:r>
            <w:rPr>
              <w:rFonts w:ascii="Cambria Math" w:hAnsi="Cambria Math" w:cs="Times New Roman"/>
              <w:sz w:val="24"/>
              <w:szCs w:val="24"/>
            </w:rPr>
            <m:t>↔F(</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r>
            <w:rPr>
              <w:rFonts w:ascii="Cambria Math" w:hAnsi="Cambria Math" w:cs="Times New Roman"/>
              <w:sz w:val="24"/>
              <w:szCs w:val="24"/>
            </w:rPr>
            <m:t>))</m:t>
          </m:r>
          <m:r>
            <m:rPr>
              <m:sty m:val="p"/>
            </m:rPr>
            <w:rPr>
              <w:rFonts w:eastAsiaTheme="minorEastAsia" w:cs="Times New Roman"/>
              <w:sz w:val="24"/>
              <w:szCs w:val="24"/>
            </w:rPr>
            <w:br/>
          </m:r>
        </m:oMath>
      </m:oMathPara>
    </w:p>
    <w:p w14:paraId="03731D95" w14:textId="08D2D75D" w:rsidR="00666E94" w:rsidRPr="002133E7" w:rsidRDefault="00730B6C" w:rsidP="006A6C66">
      <w:pPr>
        <w:pStyle w:val="NoSpacing"/>
        <w:rPr>
          <w:rFonts w:cs="Times New Roman"/>
          <w:sz w:val="24"/>
          <w:szCs w:val="24"/>
        </w:rPr>
      </w:pPr>
      <w:r w:rsidRPr="00D33208">
        <w:rPr>
          <w:rFonts w:eastAsiaTheme="minorEastAsia" w:cs="Times New Roman"/>
          <w:iCs/>
          <w:sz w:val="24"/>
          <w:szCs w:val="24"/>
        </w:rPr>
        <w:t xml:space="preserve">where </w:t>
      </w:r>
      <m:oMath>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oMath>
      <w:r w:rsidRPr="00D33208">
        <w:rPr>
          <w:rFonts w:eastAsiaTheme="minorEastAsia" w:cs="Times New Roman"/>
          <w:iCs/>
          <w:sz w:val="24"/>
          <w:szCs w:val="24"/>
        </w:rPr>
        <w:t xml:space="preserve"> and </w:t>
      </w:r>
      <m:oMath>
        <m:r>
          <w:rPr>
            <w:rFonts w:ascii="Cambria Math" w:eastAsiaTheme="minorEastAsia"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r>
          <w:rPr>
            <w:rFonts w:ascii="Cambria Math" w:hAnsi="Cambria Math" w:cs="Times New Roman"/>
            <w:sz w:val="24"/>
            <w:szCs w:val="24"/>
          </w:rPr>
          <m:t>'</m:t>
        </m:r>
      </m:oMath>
      <w:r w:rsidRPr="00D33208">
        <w:rPr>
          <w:rFonts w:eastAsiaTheme="minorEastAsia" w:cs="Times New Roman"/>
          <w:iCs/>
          <w:sz w:val="24"/>
          <w:szCs w:val="24"/>
        </w:rPr>
        <w:t xml:space="preserve"> </w:t>
      </w:r>
      <w:r w:rsidRPr="00D33208">
        <w:rPr>
          <w:rFonts w:cs="Times New Roman"/>
          <w:iCs/>
          <w:sz w:val="24"/>
          <w:szCs w:val="24"/>
        </w:rPr>
        <w:t xml:space="preserve"> </w:t>
      </w:r>
      <w:r w:rsidR="001E27DA" w:rsidRPr="00D33208">
        <w:rPr>
          <w:rFonts w:cs="Times New Roman"/>
          <w:iCs/>
          <w:sz w:val="24"/>
          <w:szCs w:val="24"/>
        </w:rPr>
        <w:t>are plural variables that refer to pluralities of objects</w:t>
      </w:r>
      <w:r w:rsidR="00FD13F2" w:rsidRPr="000006A9">
        <w:rPr>
          <w:rFonts w:cs="Times New Roman"/>
          <w:iCs/>
          <w:sz w:val="24"/>
          <w:szCs w:val="24"/>
        </w:rPr>
        <w:t xml:space="preserve"> taken collectively</w:t>
      </w:r>
      <w:r w:rsidR="00CA673B" w:rsidRPr="000006A9">
        <w:rPr>
          <w:rFonts w:cs="Times New Roman"/>
          <w:iCs/>
          <w:sz w:val="24"/>
          <w:szCs w:val="24"/>
        </w:rPr>
        <w:t xml:space="preserve"> (more on this generalized principle later)</w:t>
      </w:r>
      <w:r w:rsidR="00153790" w:rsidRPr="002133E7">
        <w:rPr>
          <w:rFonts w:cs="Times New Roman"/>
          <w:sz w:val="24"/>
          <w:szCs w:val="24"/>
        </w:rPr>
        <w:t>.</w:t>
      </w:r>
      <w:r w:rsidR="00C969E1" w:rsidRPr="002133E7">
        <w:rPr>
          <w:rFonts w:cs="Times New Roman"/>
          <w:sz w:val="24"/>
          <w:szCs w:val="24"/>
        </w:rPr>
        <w:t xml:space="preserve"> Note that </w:t>
      </w:r>
      <m:oMath>
        <m:r>
          <w:rPr>
            <w:rFonts w:ascii="Cambria Math" w:hAnsi="Cambria Math" w:cs="Times New Roman"/>
            <w:sz w:val="24"/>
            <w:szCs w:val="24"/>
          </w:rPr>
          <m:t>'F'</m:t>
        </m:r>
      </m:oMath>
      <w:r w:rsidR="00C969E1" w:rsidRPr="00EF6DD6">
        <w:rPr>
          <w:rFonts w:eastAsiaTheme="minorEastAsia" w:cs="Times New Roman"/>
          <w:sz w:val="24"/>
          <w:szCs w:val="24"/>
        </w:rPr>
        <w:t xml:space="preserve"> is a one-place predicate (not </w:t>
      </w:r>
      <w:r w:rsidR="00C969E1" w:rsidRPr="00D33208">
        <w:rPr>
          <w:rFonts w:eastAsiaTheme="minorEastAsia" w:cs="Times New Roman"/>
          <w:i/>
          <w:sz w:val="24"/>
          <w:szCs w:val="24"/>
        </w:rPr>
        <w:t>n</w:t>
      </w:r>
      <w:r w:rsidR="00DE7351" w:rsidRPr="00D33208">
        <w:rPr>
          <w:rFonts w:eastAsiaTheme="minorEastAsia" w:cs="Times New Roman"/>
          <w:sz w:val="24"/>
          <w:szCs w:val="24"/>
        </w:rPr>
        <w:t>-</w:t>
      </w:r>
      <w:r w:rsidR="00C969E1" w:rsidRPr="00D33208">
        <w:rPr>
          <w:rFonts w:eastAsiaTheme="minorEastAsia" w:cs="Times New Roman"/>
          <w:sz w:val="24"/>
          <w:szCs w:val="24"/>
        </w:rPr>
        <w:t xml:space="preserve"> or </w:t>
      </w:r>
      <w:r w:rsidR="00C969E1" w:rsidRPr="00D33208">
        <w:rPr>
          <w:rFonts w:eastAsiaTheme="minorEastAsia" w:cs="Times New Roman"/>
          <w:i/>
          <w:sz w:val="24"/>
          <w:szCs w:val="24"/>
        </w:rPr>
        <w:t>m</w:t>
      </w:r>
      <w:r w:rsidR="00DE7351" w:rsidRPr="00D33208">
        <w:rPr>
          <w:rFonts w:eastAsiaTheme="minorEastAsia" w:cs="Times New Roman"/>
          <w:sz w:val="24"/>
          <w:szCs w:val="24"/>
        </w:rPr>
        <w:t>-</w:t>
      </w:r>
      <w:r w:rsidR="00C969E1" w:rsidRPr="00D33208">
        <w:rPr>
          <w:rFonts w:eastAsiaTheme="minorEastAsia" w:cs="Times New Roman"/>
          <w:sz w:val="24"/>
          <w:szCs w:val="24"/>
        </w:rPr>
        <w:t>plac</w:t>
      </w:r>
      <w:r w:rsidR="00E425DA" w:rsidRPr="00D33208">
        <w:rPr>
          <w:rFonts w:eastAsiaTheme="minorEastAsia" w:cs="Times New Roman"/>
          <w:sz w:val="24"/>
          <w:szCs w:val="24"/>
        </w:rPr>
        <w:t xml:space="preserve">e) taking a plural </w:t>
      </w:r>
      <w:r w:rsidR="0012730A" w:rsidRPr="00D33208">
        <w:rPr>
          <w:rFonts w:eastAsiaTheme="minorEastAsia" w:cs="Times New Roman"/>
          <w:sz w:val="24"/>
          <w:szCs w:val="24"/>
        </w:rPr>
        <w:t xml:space="preserve">or singular </w:t>
      </w:r>
      <w:r w:rsidR="00E425DA" w:rsidRPr="00D33208">
        <w:rPr>
          <w:rFonts w:eastAsiaTheme="minorEastAsia" w:cs="Times New Roman"/>
          <w:sz w:val="24"/>
          <w:szCs w:val="24"/>
        </w:rPr>
        <w:t>term as its sub</w:t>
      </w:r>
      <w:r w:rsidR="00C969E1" w:rsidRPr="00D33208">
        <w:rPr>
          <w:rFonts w:eastAsiaTheme="minorEastAsia" w:cs="Times New Roman"/>
          <w:sz w:val="24"/>
          <w:szCs w:val="24"/>
        </w:rPr>
        <w:t>ject.</w:t>
      </w:r>
      <w:r w:rsidR="00BC6E3F" w:rsidRPr="00D33208">
        <w:rPr>
          <w:rFonts w:eastAsiaTheme="minorEastAsia" w:cs="Times New Roman"/>
          <w:sz w:val="24"/>
          <w:szCs w:val="24"/>
        </w:rPr>
        <w:t xml:space="preserve"> When there is only one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00857343" w:rsidRPr="00D33208">
        <w:rPr>
          <w:rFonts w:eastAsiaTheme="minorEastAsia" w:cs="Times New Roman"/>
          <w:sz w:val="24"/>
          <w:szCs w:val="24"/>
        </w:rPr>
        <w:t xml:space="preserve"> and one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oMath>
      <w:r w:rsidR="00857343" w:rsidRPr="00D33208">
        <w:rPr>
          <w:rFonts w:eastAsiaTheme="minorEastAsia" w:cs="Times New Roman"/>
          <w:sz w:val="24"/>
          <w:szCs w:val="24"/>
        </w:rPr>
        <w:t xml:space="preserve"> </w:t>
      </w:r>
      <w:r w:rsidR="00BC6E3F" w:rsidRPr="00D33208">
        <w:rPr>
          <w:rFonts w:eastAsiaTheme="minorEastAsia" w:cs="Times New Roman"/>
          <w:sz w:val="24"/>
          <w:szCs w:val="24"/>
        </w:rPr>
        <w:t xml:space="preserve">on either side of the identity sign, our generalized principle </w:t>
      </w:r>
      <w:r w:rsidR="00A7264E" w:rsidRPr="00D33208">
        <w:rPr>
          <w:rFonts w:eastAsiaTheme="minorEastAsia" w:cs="Times New Roman"/>
          <w:sz w:val="24"/>
          <w:szCs w:val="24"/>
        </w:rPr>
        <w:t>turns</w:t>
      </w:r>
      <w:r w:rsidR="00BC6E3F" w:rsidRPr="00D33208">
        <w:rPr>
          <w:rFonts w:eastAsiaTheme="minorEastAsia" w:cs="Times New Roman"/>
          <w:sz w:val="24"/>
          <w:szCs w:val="24"/>
        </w:rPr>
        <w:t xml:space="preserve"> into the ordinary principle</w:t>
      </w:r>
      <w:r w:rsidR="00553720" w:rsidRPr="000006A9">
        <w:rPr>
          <w:rFonts w:eastAsiaTheme="minorEastAsia" w:cs="Times New Roman"/>
          <w:sz w:val="24"/>
          <w:szCs w:val="24"/>
        </w:rPr>
        <w:t xml:space="preserve"> (Forrest 2016)</w:t>
      </w:r>
      <w:r w:rsidR="00BC6E3F" w:rsidRPr="000006A9">
        <w:rPr>
          <w:rFonts w:eastAsiaTheme="minorEastAsia" w:cs="Times New Roman"/>
          <w:sz w:val="24"/>
          <w:szCs w:val="24"/>
        </w:rPr>
        <w:t>.</w:t>
      </w:r>
    </w:p>
    <w:p w14:paraId="20558127" w14:textId="77777777" w:rsidR="007C46D8" w:rsidRPr="00D33208" w:rsidRDefault="007C46D8" w:rsidP="006A6C66">
      <w:pPr>
        <w:pStyle w:val="NoSpacing"/>
        <w:rPr>
          <w:rFonts w:cs="Times New Roman"/>
          <w:sz w:val="24"/>
          <w:szCs w:val="24"/>
        </w:rPr>
      </w:pPr>
    </w:p>
    <w:p w14:paraId="13FC6868" w14:textId="189A23BE" w:rsidR="007C46D8" w:rsidRPr="002325B7" w:rsidRDefault="00AC516B" w:rsidP="00730B6C">
      <w:pPr>
        <w:pStyle w:val="NoSpacing"/>
        <w:rPr>
          <w:rFonts w:cs="Times New Roman"/>
          <w:sz w:val="24"/>
          <w:szCs w:val="24"/>
        </w:rPr>
      </w:pPr>
      <w:r w:rsidRPr="00D33208">
        <w:rPr>
          <w:rFonts w:cs="Times New Roman"/>
          <w:sz w:val="24"/>
          <w:szCs w:val="24"/>
        </w:rPr>
        <w:t>W</w:t>
      </w:r>
      <w:r w:rsidR="00C6618E" w:rsidRPr="00D33208">
        <w:rPr>
          <w:rFonts w:cs="Times New Roman"/>
          <w:sz w:val="24"/>
          <w:szCs w:val="24"/>
        </w:rPr>
        <w:t>e can carve a</w:t>
      </w:r>
      <w:r w:rsidR="002B2A18" w:rsidRPr="00D33208">
        <w:rPr>
          <w:rFonts w:cs="Times New Roman"/>
          <w:sz w:val="24"/>
          <w:szCs w:val="24"/>
        </w:rPr>
        <w:t xml:space="preserve"> portion of reality </w:t>
      </w:r>
      <w:r w:rsidR="00C6618E" w:rsidRPr="00D33208">
        <w:rPr>
          <w:rFonts w:cs="Times New Roman"/>
          <w:sz w:val="24"/>
          <w:szCs w:val="24"/>
        </w:rPr>
        <w:t>in many different ways.</w:t>
      </w:r>
      <w:r w:rsidR="00463A7D" w:rsidRPr="00D33208">
        <w:rPr>
          <w:rFonts w:cs="Times New Roman"/>
          <w:sz w:val="24"/>
          <w:szCs w:val="24"/>
        </w:rPr>
        <w:t xml:space="preserve"> For example, we can carve an organism into </w:t>
      </w:r>
      <w:r w:rsidR="00436666" w:rsidRPr="00D33208">
        <w:rPr>
          <w:rFonts w:cs="Times New Roman"/>
          <w:sz w:val="24"/>
          <w:szCs w:val="24"/>
        </w:rPr>
        <w:t xml:space="preserve">systems, </w:t>
      </w:r>
      <w:r w:rsidR="00463A7D" w:rsidRPr="00D33208">
        <w:rPr>
          <w:rFonts w:cs="Times New Roman"/>
          <w:sz w:val="24"/>
          <w:szCs w:val="24"/>
        </w:rPr>
        <w:t xml:space="preserve">organs, </w:t>
      </w:r>
      <w:r w:rsidR="00184C68" w:rsidRPr="00D33208">
        <w:rPr>
          <w:rFonts w:cs="Times New Roman"/>
          <w:sz w:val="24"/>
          <w:szCs w:val="24"/>
        </w:rPr>
        <w:t xml:space="preserve">cells, </w:t>
      </w:r>
      <w:r w:rsidR="00463A7D" w:rsidRPr="00D33208">
        <w:rPr>
          <w:rFonts w:cs="Times New Roman"/>
          <w:sz w:val="24"/>
          <w:szCs w:val="24"/>
        </w:rPr>
        <w:t xml:space="preserve">molecules, atoms, or subatomic particles. </w:t>
      </w:r>
      <w:r w:rsidRPr="00D33208">
        <w:rPr>
          <w:rFonts w:cs="Times New Roman"/>
          <w:sz w:val="24"/>
          <w:szCs w:val="24"/>
        </w:rPr>
        <w:t>We</w:t>
      </w:r>
      <w:r w:rsidR="0098395B" w:rsidRPr="00D33208">
        <w:rPr>
          <w:rFonts w:cs="Times New Roman"/>
          <w:sz w:val="24"/>
          <w:szCs w:val="24"/>
        </w:rPr>
        <w:t xml:space="preserve"> call each </w:t>
      </w:r>
      <w:r w:rsidR="00531015">
        <w:rPr>
          <w:rFonts w:cs="Times New Roman"/>
          <w:sz w:val="24"/>
          <w:szCs w:val="24"/>
        </w:rPr>
        <w:t xml:space="preserve">way of </w:t>
      </w:r>
      <w:r w:rsidR="0098395B" w:rsidRPr="00D33208">
        <w:rPr>
          <w:rFonts w:cs="Times New Roman"/>
          <w:sz w:val="24"/>
          <w:szCs w:val="24"/>
        </w:rPr>
        <w:t>carving</w:t>
      </w:r>
      <w:r w:rsidR="00E12DCA" w:rsidRPr="00D33208">
        <w:rPr>
          <w:rFonts w:cs="Times New Roman"/>
          <w:sz w:val="24"/>
          <w:szCs w:val="24"/>
        </w:rPr>
        <w:t xml:space="preserve"> a</w:t>
      </w:r>
      <w:r w:rsidR="003E766B" w:rsidRPr="00D33208">
        <w:rPr>
          <w:rFonts w:cs="Times New Roman"/>
          <w:sz w:val="24"/>
          <w:szCs w:val="24"/>
        </w:rPr>
        <w:t xml:space="preserve"> portion of reality </w:t>
      </w:r>
      <w:r w:rsidR="00777FB4" w:rsidRPr="00D33208">
        <w:rPr>
          <w:rFonts w:cs="Times New Roman"/>
          <w:sz w:val="24"/>
          <w:szCs w:val="24"/>
        </w:rPr>
        <w:t xml:space="preserve">that leaves no gaps and no overlaps between parts </w:t>
      </w:r>
      <w:r w:rsidR="0098395B" w:rsidRPr="00D33208">
        <w:rPr>
          <w:rFonts w:cs="Times New Roman"/>
          <w:sz w:val="24"/>
          <w:szCs w:val="24"/>
        </w:rPr>
        <w:t xml:space="preserve">a </w:t>
      </w:r>
      <w:r w:rsidR="0098395B" w:rsidRPr="00D33208">
        <w:rPr>
          <w:rFonts w:cs="Times New Roman"/>
          <w:i/>
          <w:sz w:val="24"/>
          <w:szCs w:val="24"/>
        </w:rPr>
        <w:t>partition</w:t>
      </w:r>
      <w:r w:rsidR="0098395B" w:rsidRPr="00D33208">
        <w:rPr>
          <w:rFonts w:cs="Times New Roman"/>
          <w:sz w:val="24"/>
          <w:szCs w:val="24"/>
        </w:rPr>
        <w:t>.</w:t>
      </w:r>
      <w:r w:rsidR="00FA58A8" w:rsidRPr="00D33208">
        <w:rPr>
          <w:rStyle w:val="FootnoteReference"/>
          <w:rFonts w:cs="Times New Roman"/>
          <w:sz w:val="24"/>
          <w:szCs w:val="24"/>
        </w:rPr>
        <w:footnoteReference w:id="9"/>
      </w:r>
      <w:r w:rsidR="0098395B" w:rsidRPr="00D33208">
        <w:rPr>
          <w:rFonts w:cs="Times New Roman"/>
          <w:sz w:val="24"/>
          <w:szCs w:val="24"/>
        </w:rPr>
        <w:t xml:space="preserve"> </w:t>
      </w:r>
      <w:r w:rsidR="00DE2CF1" w:rsidRPr="00D33208">
        <w:rPr>
          <w:rFonts w:cs="Times New Roman"/>
          <w:sz w:val="24"/>
          <w:szCs w:val="24"/>
        </w:rPr>
        <w:t>Notice that the object as a whole is just one partition among others</w:t>
      </w:r>
      <w:r w:rsidR="008753BD">
        <w:rPr>
          <w:rFonts w:cs="Times New Roman"/>
          <w:sz w:val="24"/>
          <w:szCs w:val="24"/>
        </w:rPr>
        <w:t>:</w:t>
      </w:r>
      <w:r w:rsidR="001079AD" w:rsidRPr="00D33208">
        <w:rPr>
          <w:rFonts w:cs="Times New Roman"/>
          <w:sz w:val="24"/>
          <w:szCs w:val="24"/>
        </w:rPr>
        <w:t xml:space="preserve"> </w:t>
      </w:r>
      <w:r w:rsidR="00DE2CF1" w:rsidRPr="000006A9">
        <w:rPr>
          <w:rFonts w:cs="Times New Roman"/>
          <w:sz w:val="24"/>
          <w:szCs w:val="24"/>
        </w:rPr>
        <w:t xml:space="preserve">the </w:t>
      </w:r>
      <w:r w:rsidR="001079AD" w:rsidRPr="000006A9">
        <w:rPr>
          <w:rFonts w:cs="Times New Roman"/>
          <w:sz w:val="24"/>
          <w:szCs w:val="24"/>
        </w:rPr>
        <w:t xml:space="preserve">special </w:t>
      </w:r>
      <w:r w:rsidR="0061697B" w:rsidRPr="002133E7">
        <w:rPr>
          <w:rFonts w:cs="Times New Roman"/>
          <w:sz w:val="24"/>
          <w:szCs w:val="24"/>
        </w:rPr>
        <w:t xml:space="preserve">partition that carves that portion of reality </w:t>
      </w:r>
      <w:r w:rsidR="00DE2CF1" w:rsidRPr="002133E7">
        <w:rPr>
          <w:rFonts w:cs="Times New Roman"/>
          <w:sz w:val="24"/>
          <w:szCs w:val="24"/>
        </w:rPr>
        <w:t>into</w:t>
      </w:r>
      <w:r w:rsidR="00CF59F6" w:rsidRPr="002325B7">
        <w:rPr>
          <w:rFonts w:cs="Times New Roman"/>
          <w:sz w:val="24"/>
          <w:szCs w:val="24"/>
        </w:rPr>
        <w:t xml:space="preserve"> one </w:t>
      </w:r>
      <w:r w:rsidR="005A7E03" w:rsidRPr="00EF6DD6">
        <w:rPr>
          <w:rFonts w:cs="Times New Roman"/>
          <w:sz w:val="24"/>
          <w:szCs w:val="24"/>
        </w:rPr>
        <w:t>part</w:t>
      </w:r>
      <w:r w:rsidR="00DE2CF1" w:rsidRPr="00EF6DD6">
        <w:rPr>
          <w:rFonts w:cs="Times New Roman"/>
          <w:sz w:val="24"/>
          <w:szCs w:val="24"/>
        </w:rPr>
        <w:t xml:space="preserve">. </w:t>
      </w:r>
      <w:r w:rsidR="006F32E7" w:rsidRPr="00EF6DD6">
        <w:rPr>
          <w:rFonts w:cs="Times New Roman"/>
          <w:sz w:val="24"/>
          <w:szCs w:val="24"/>
        </w:rPr>
        <w:t xml:space="preserve">To refer to </w:t>
      </w:r>
      <w:r w:rsidR="00F6150E" w:rsidRPr="00D33208">
        <w:rPr>
          <w:rFonts w:cs="Times New Roman"/>
          <w:sz w:val="24"/>
          <w:szCs w:val="24"/>
        </w:rPr>
        <w:t xml:space="preserve">the elements of </w:t>
      </w:r>
      <w:r w:rsidR="006F32E7" w:rsidRPr="00D33208">
        <w:rPr>
          <w:rFonts w:cs="Times New Roman"/>
          <w:sz w:val="24"/>
          <w:szCs w:val="24"/>
        </w:rPr>
        <w:t xml:space="preserve">distinct partitions, </w:t>
      </w:r>
      <w:r w:rsidRPr="00D33208">
        <w:rPr>
          <w:rFonts w:cs="Times New Roman"/>
          <w:sz w:val="24"/>
          <w:szCs w:val="24"/>
        </w:rPr>
        <w:t>we</w:t>
      </w:r>
      <w:r w:rsidR="006F32E7" w:rsidRPr="00D33208">
        <w:rPr>
          <w:rFonts w:cs="Times New Roman"/>
          <w:sz w:val="24"/>
          <w:szCs w:val="24"/>
        </w:rPr>
        <w:t xml:space="preserve"> </w:t>
      </w:r>
      <w:r w:rsidRPr="00D33208">
        <w:rPr>
          <w:rFonts w:cs="Times New Roman"/>
          <w:sz w:val="24"/>
          <w:szCs w:val="24"/>
        </w:rPr>
        <w:t>use</w:t>
      </w:r>
      <w:r w:rsidR="006F32E7" w:rsidRPr="00D33208">
        <w:rPr>
          <w:rFonts w:cs="Times New Roman"/>
          <w:sz w:val="24"/>
          <w:szCs w:val="24"/>
        </w:rPr>
        <w:t xml:space="preserve"> a series of</w:t>
      </w:r>
      <w:r w:rsidR="00936836" w:rsidRPr="00D33208">
        <w:rPr>
          <w:rFonts w:cs="Times New Roman"/>
          <w:sz w:val="24"/>
          <w:szCs w:val="24"/>
        </w:rPr>
        <w:t xml:space="preserve"> plural </w:t>
      </w:r>
      <w:r w:rsidR="00F9075D" w:rsidRPr="00D33208">
        <w:rPr>
          <w:rFonts w:cs="Times New Roman"/>
          <w:sz w:val="24"/>
          <w:szCs w:val="24"/>
        </w:rPr>
        <w:t>term</w:t>
      </w:r>
      <w:r w:rsidR="006550A9" w:rsidRPr="00D33208">
        <w:rPr>
          <w:rFonts w:cs="Times New Roman"/>
          <w:sz w:val="24"/>
          <w:szCs w:val="24"/>
        </w:rPr>
        <w:t>s</w:t>
      </w:r>
      <w:r w:rsidR="00F9075D" w:rsidRPr="00D33208">
        <w:rPr>
          <w:rFonts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r>
          <w:rPr>
            <w:rFonts w:ascii="Cambria Math" w:hAnsi="Cambria Math" w:cs="Times New Roman"/>
            <w:sz w:val="24"/>
            <w:szCs w:val="24"/>
            <w:vertAlign w:val="subscript"/>
          </w:rPr>
          <m:t>'</m:t>
        </m:r>
      </m:oMath>
      <w:r w:rsidR="00730B6C" w:rsidRPr="00D33208">
        <w:rPr>
          <w:rFonts w:eastAsiaTheme="minorEastAsia" w:cs="Times New Roman"/>
          <w:sz w:val="24"/>
          <w:szCs w:val="24"/>
        </w:rPr>
        <w:t>,</w:t>
      </w:r>
      <w:r w:rsidR="00730B6C" w:rsidRPr="00D33208">
        <w:rPr>
          <w:rFonts w:eastAsiaTheme="minorEastAsia" w:cs="Times New Roman"/>
          <w:sz w:val="24"/>
          <w:szCs w:val="24"/>
          <w:vertAlign w:val="subscript"/>
        </w:rPr>
        <w:t xml:space="preserve"> </w:t>
      </w:r>
      <w:r w:rsidR="00730B6C" w:rsidRPr="00D33208">
        <w:rPr>
          <w:rFonts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m</m:t>
            </m:r>
          </m:sub>
        </m:sSub>
        <m:r>
          <w:rPr>
            <w:rFonts w:ascii="Cambria Math" w:hAnsi="Cambria Math" w:cs="Times New Roman"/>
            <w:sz w:val="24"/>
            <w:szCs w:val="24"/>
            <w:vertAlign w:val="subscript"/>
          </w:rPr>
          <m:t>'</m:t>
        </m:r>
      </m:oMath>
      <w:r w:rsidR="00730B6C" w:rsidRPr="00D33208">
        <w:rPr>
          <w:rFonts w:eastAsiaTheme="minorEastAsia" w:cs="Times New Roman"/>
          <w:sz w:val="24"/>
          <w:szCs w:val="24"/>
        </w:rPr>
        <w:t>,</w:t>
      </w:r>
      <w:r w:rsidR="00730B6C" w:rsidRPr="00D33208">
        <w:rPr>
          <w:rFonts w:eastAsiaTheme="minorEastAsia" w:cs="Times New Roman"/>
          <w:sz w:val="24"/>
          <w:szCs w:val="24"/>
          <w:vertAlign w:val="subscript"/>
        </w:rPr>
        <w:t xml:space="preserve"> </w:t>
      </w:r>
      <m:oMath>
        <m:r>
          <w:rPr>
            <w:rFonts w:ascii="Cambria Math" w:hAnsi="Cambria Math" w:cs="Times New Roman"/>
            <w:sz w:val="24"/>
            <w:szCs w:val="24"/>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r</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r</m:t>
            </m:r>
          </m:e>
          <m:sub>
            <m:r>
              <w:rPr>
                <w:rFonts w:ascii="Cambria Math" w:hAnsi="Cambria Math" w:cs="Times New Roman"/>
                <w:sz w:val="24"/>
                <w:szCs w:val="24"/>
                <w:vertAlign w:val="subscript"/>
              </w:rPr>
              <m:t>l</m:t>
            </m:r>
          </m:sub>
        </m:sSub>
        <m:r>
          <w:rPr>
            <w:rFonts w:ascii="Cambria Math" w:hAnsi="Cambria Math" w:cs="Times New Roman"/>
            <w:sz w:val="24"/>
            <w:szCs w:val="24"/>
            <w:vertAlign w:val="subscript"/>
          </w:rPr>
          <m:t>'</m:t>
        </m:r>
      </m:oMath>
      <w:r w:rsidR="00730B6C" w:rsidRPr="00D33208">
        <w:rPr>
          <w:rFonts w:cs="Times New Roman"/>
          <w:sz w:val="24"/>
          <w:szCs w:val="24"/>
        </w:rPr>
        <w:t>,</w:t>
      </w:r>
      <w:r w:rsidR="00C6132A" w:rsidRPr="00D33208">
        <w:rPr>
          <w:rFonts w:cs="Times New Roman"/>
          <w:sz w:val="24"/>
          <w:szCs w:val="24"/>
        </w:rPr>
        <w:t xml:space="preserve"> </w:t>
      </w:r>
      <w:r w:rsidR="00936836" w:rsidRPr="00D33208">
        <w:rPr>
          <w:rFonts w:cs="Times New Roman"/>
          <w:sz w:val="24"/>
          <w:szCs w:val="24"/>
        </w:rPr>
        <w:t>etc.</w:t>
      </w:r>
      <w:r w:rsidR="00160690" w:rsidRPr="000006A9">
        <w:rPr>
          <w:rFonts w:cs="Times New Roman"/>
          <w:sz w:val="24"/>
          <w:szCs w:val="24"/>
        </w:rPr>
        <w:t xml:space="preserve"> </w:t>
      </w:r>
      <w:r w:rsidR="00CD4C6C" w:rsidRPr="000006A9">
        <w:rPr>
          <w:rFonts w:cs="Times New Roman"/>
          <w:sz w:val="24"/>
          <w:szCs w:val="24"/>
        </w:rPr>
        <w:t>We can now generalize CAI</w:t>
      </w:r>
      <w:r w:rsidR="00E02400" w:rsidRPr="002133E7">
        <w:rPr>
          <w:rFonts w:cs="Times New Roman"/>
          <w:sz w:val="24"/>
          <w:szCs w:val="24"/>
        </w:rPr>
        <w:t xml:space="preserve"> as follows</w:t>
      </w:r>
      <w:r w:rsidR="00CD4C6C" w:rsidRPr="002133E7">
        <w:rPr>
          <w:rFonts w:cs="Times New Roman"/>
          <w:sz w:val="24"/>
          <w:szCs w:val="24"/>
        </w:rPr>
        <w:t>:</w:t>
      </w:r>
    </w:p>
    <w:p w14:paraId="7E381E12" w14:textId="77777777" w:rsidR="00CD4C6C" w:rsidRPr="00D33208" w:rsidRDefault="00CD4C6C" w:rsidP="006A6C66">
      <w:pPr>
        <w:pStyle w:val="NoSpacing"/>
        <w:rPr>
          <w:rFonts w:cs="Times New Roman"/>
          <w:sz w:val="24"/>
          <w:szCs w:val="24"/>
        </w:rPr>
      </w:pPr>
    </w:p>
    <w:p w14:paraId="2F13FC0C" w14:textId="531E494B" w:rsidR="00CD4C6C" w:rsidRPr="00D33208" w:rsidRDefault="00CD4C6C" w:rsidP="006A6C66">
      <w:pPr>
        <w:pStyle w:val="NoSpacing"/>
        <w:rPr>
          <w:rFonts w:cs="Times New Roman"/>
          <w:sz w:val="24"/>
          <w:szCs w:val="24"/>
        </w:rPr>
      </w:pPr>
      <w:r w:rsidRPr="00D33208">
        <w:rPr>
          <w:rFonts w:cs="Times New Roman"/>
          <w:sz w:val="24"/>
          <w:szCs w:val="24"/>
        </w:rPr>
        <w:t xml:space="preserve">(Generalized CAI)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m</m:t>
            </m:r>
          </m:sub>
        </m:sSub>
      </m:oMath>
    </w:p>
    <w:p w14:paraId="526277CC" w14:textId="77777777" w:rsidR="00F9075D" w:rsidRPr="00D33208" w:rsidRDefault="00F9075D" w:rsidP="006A6C66">
      <w:pPr>
        <w:pStyle w:val="NoSpacing"/>
        <w:rPr>
          <w:rFonts w:cs="Times New Roman"/>
          <w:sz w:val="24"/>
          <w:szCs w:val="24"/>
        </w:rPr>
      </w:pPr>
    </w:p>
    <w:p w14:paraId="269AA3F4" w14:textId="78BDC4A0" w:rsidR="00F9075D" w:rsidRPr="00D33208" w:rsidRDefault="00CD4C6C" w:rsidP="006A6C66">
      <w:pPr>
        <w:pStyle w:val="NoSpacing"/>
        <w:rPr>
          <w:rFonts w:cs="Times New Roman"/>
          <w:sz w:val="24"/>
          <w:szCs w:val="24"/>
        </w:rPr>
      </w:pPr>
      <w:r w:rsidRPr="00D33208">
        <w:rPr>
          <w:rFonts w:cs="Times New Roman"/>
          <w:sz w:val="24"/>
          <w:szCs w:val="24"/>
        </w:rPr>
        <w:lastRenderedPageBreak/>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r>
          <w:rPr>
            <w:rFonts w:ascii="Cambria Math" w:hAnsi="Cambria Math" w:cs="Times New Roman"/>
            <w:sz w:val="24"/>
            <w:szCs w:val="24"/>
          </w:rPr>
          <m:t xml:space="preserve"> </m:t>
        </m:r>
        <m:r>
          <m:rPr>
            <m:nor/>
          </m:rPr>
          <w:rPr>
            <w:rFonts w:cs="Times New Roman"/>
            <w:sz w:val="24"/>
            <w:szCs w:val="24"/>
          </w:rPr>
          <m:t xml:space="preserve">and </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m</m:t>
            </m:r>
          </m:sub>
        </m:sSub>
      </m:oMath>
      <w:r w:rsidR="00936CD1" w:rsidRPr="00D33208">
        <w:rPr>
          <w:rFonts w:cs="Times New Roman"/>
          <w:sz w:val="24"/>
          <w:szCs w:val="24"/>
        </w:rPr>
        <w:t xml:space="preserve"> </w:t>
      </w:r>
      <w:r w:rsidR="00E9171B" w:rsidRPr="00D33208">
        <w:rPr>
          <w:rFonts w:cs="Times New Roman"/>
          <w:sz w:val="24"/>
          <w:szCs w:val="24"/>
        </w:rPr>
        <w:t xml:space="preserve">are arbitrary partitions of a portion of reality </w:t>
      </w:r>
      <w:r w:rsidRPr="00D33208">
        <w:rPr>
          <w:rFonts w:cs="Times New Roman"/>
          <w:sz w:val="24"/>
          <w:szCs w:val="24"/>
        </w:rPr>
        <w:t xml:space="preserve">including, possibly, the special partition that </w:t>
      </w:r>
      <w:r w:rsidR="00594D47" w:rsidRPr="00D33208">
        <w:rPr>
          <w:rFonts w:cs="Times New Roman"/>
          <w:sz w:val="24"/>
          <w:szCs w:val="24"/>
        </w:rPr>
        <w:t>consists of</w:t>
      </w:r>
      <w:r w:rsidR="00594D47" w:rsidRPr="000006A9">
        <w:rPr>
          <w:rFonts w:cs="Times New Roman"/>
          <w:sz w:val="24"/>
          <w:szCs w:val="24"/>
        </w:rPr>
        <w:t xml:space="preserve"> </w:t>
      </w:r>
      <w:r w:rsidRPr="000006A9">
        <w:rPr>
          <w:rFonts w:cs="Times New Roman"/>
          <w:sz w:val="24"/>
          <w:szCs w:val="24"/>
        </w:rPr>
        <w:t>the object as a whole.</w:t>
      </w:r>
      <w:r w:rsidR="005034DE" w:rsidRPr="002133E7">
        <w:rPr>
          <w:rFonts w:cs="Times New Roman"/>
          <w:sz w:val="24"/>
          <w:szCs w:val="24"/>
        </w:rPr>
        <w:t xml:space="preserve"> </w:t>
      </w:r>
      <w:r w:rsidR="00B05BAB" w:rsidRPr="002133E7">
        <w:rPr>
          <w:rFonts w:cs="Times New Roman"/>
          <w:sz w:val="24"/>
          <w:szCs w:val="24"/>
        </w:rPr>
        <w:t xml:space="preserve">Thus, CAI is the special case of Generalized CAI in which one of the terms refers to the object taken as a whole. </w:t>
      </w:r>
    </w:p>
    <w:p w14:paraId="577BD107" w14:textId="77777777" w:rsidR="00570A2F" w:rsidRPr="00D33208" w:rsidRDefault="00570A2F" w:rsidP="006A6C66">
      <w:pPr>
        <w:pStyle w:val="NoSpacing"/>
        <w:rPr>
          <w:rFonts w:cs="Times New Roman"/>
          <w:sz w:val="24"/>
          <w:szCs w:val="24"/>
        </w:rPr>
      </w:pPr>
    </w:p>
    <w:p w14:paraId="1CDAB394" w14:textId="11445AF4" w:rsidR="00A50FD9" w:rsidRPr="00D33208" w:rsidRDefault="00414DBB" w:rsidP="006A6C66">
      <w:pPr>
        <w:pStyle w:val="NoSpacing"/>
        <w:rPr>
          <w:rFonts w:cs="Times New Roman"/>
          <w:sz w:val="24"/>
          <w:szCs w:val="24"/>
        </w:rPr>
      </w:pPr>
      <w:r w:rsidRPr="00D33208">
        <w:rPr>
          <w:rFonts w:cs="Times New Roman"/>
          <w:sz w:val="24"/>
          <w:szCs w:val="24"/>
        </w:rPr>
        <w:t xml:space="preserve">The many-many identity asserted by </w:t>
      </w:r>
      <w:r w:rsidR="00C6132A" w:rsidRPr="00D33208">
        <w:rPr>
          <w:rFonts w:cs="Times New Roman"/>
          <w:sz w:val="24"/>
          <w:szCs w:val="24"/>
        </w:rPr>
        <w:t xml:space="preserve">Generalized CAI should not be confused with </w:t>
      </w:r>
      <w:r w:rsidRPr="00D33208">
        <w:rPr>
          <w:rFonts w:cs="Times New Roman"/>
          <w:sz w:val="24"/>
          <w:szCs w:val="24"/>
        </w:rPr>
        <w:t>plural</w:t>
      </w:r>
      <w:r w:rsidR="00C6132A" w:rsidRPr="00D33208">
        <w:rPr>
          <w:rFonts w:cs="Times New Roman"/>
          <w:sz w:val="24"/>
          <w:szCs w:val="24"/>
        </w:rPr>
        <w:t xml:space="preserve"> identity</w:t>
      </w:r>
      <w:r w:rsidR="00E05086">
        <w:rPr>
          <w:rFonts w:cs="Times New Roman"/>
          <w:sz w:val="24"/>
          <w:szCs w:val="24"/>
        </w:rPr>
        <w:t xml:space="preserve"> as usually understood</w:t>
      </w:r>
      <w:r w:rsidR="00DF4C97" w:rsidRPr="00D33208">
        <w:rPr>
          <w:rFonts w:cs="Times New Roman"/>
          <w:sz w:val="24"/>
          <w:szCs w:val="24"/>
        </w:rPr>
        <w:t xml:space="preserve"> (</w:t>
      </w:r>
      <w:r w:rsidR="00A455E9" w:rsidRPr="00D33208">
        <w:rPr>
          <w:rFonts w:cs="Times New Roman"/>
          <w:sz w:val="24"/>
          <w:szCs w:val="24"/>
        </w:rPr>
        <w:t xml:space="preserve">cf. </w:t>
      </w:r>
      <w:proofErr w:type="spellStart"/>
      <w:r w:rsidR="00F8088B" w:rsidRPr="00D33208">
        <w:rPr>
          <w:rFonts w:cs="Times New Roman"/>
          <w:sz w:val="24"/>
          <w:szCs w:val="24"/>
        </w:rPr>
        <w:t>Cotnoir</w:t>
      </w:r>
      <w:proofErr w:type="spellEnd"/>
      <w:r w:rsidR="00F8088B" w:rsidRPr="00D33208">
        <w:rPr>
          <w:rFonts w:cs="Times New Roman"/>
          <w:sz w:val="24"/>
          <w:szCs w:val="24"/>
        </w:rPr>
        <w:t xml:space="preserve"> 2013, </w:t>
      </w:r>
      <w:r w:rsidR="00DF4C97" w:rsidRPr="00D33208">
        <w:rPr>
          <w:rFonts w:cs="Times New Roman"/>
          <w:sz w:val="24"/>
          <w:szCs w:val="24"/>
        </w:rPr>
        <w:t>Bricker 2016</w:t>
      </w:r>
      <w:r w:rsidR="00D44767" w:rsidRPr="00D33208">
        <w:rPr>
          <w:rFonts w:cs="Times New Roman"/>
          <w:sz w:val="24"/>
          <w:szCs w:val="24"/>
        </w:rPr>
        <w:t>)</w:t>
      </w:r>
      <w:r w:rsidR="00C6132A" w:rsidRPr="00D33208">
        <w:rPr>
          <w:rFonts w:cs="Times New Roman"/>
          <w:sz w:val="24"/>
          <w:szCs w:val="24"/>
        </w:rPr>
        <w:t xml:space="preserve">. </w:t>
      </w:r>
      <w:r w:rsidR="000870D4" w:rsidRPr="00D33208">
        <w:rPr>
          <w:rFonts w:cs="Times New Roman"/>
          <w:sz w:val="24"/>
          <w:szCs w:val="24"/>
        </w:rPr>
        <w:t>Plural</w:t>
      </w:r>
      <w:r w:rsidR="00C6132A" w:rsidRPr="00D33208">
        <w:rPr>
          <w:rFonts w:cs="Times New Roman"/>
          <w:sz w:val="24"/>
          <w:szCs w:val="24"/>
        </w:rPr>
        <w:t xml:space="preserve"> identity </w:t>
      </w:r>
      <w:r w:rsidR="00E05086">
        <w:rPr>
          <w:rFonts w:cs="Times New Roman"/>
          <w:sz w:val="24"/>
          <w:szCs w:val="24"/>
        </w:rPr>
        <w:t xml:space="preserve">as usually understood </w:t>
      </w:r>
      <w:r w:rsidR="00BA5FA3" w:rsidRPr="00D33208">
        <w:rPr>
          <w:rFonts w:cs="Times New Roman"/>
          <w:sz w:val="24"/>
          <w:szCs w:val="24"/>
        </w:rPr>
        <w:t>holds when</w:t>
      </w:r>
      <w:r w:rsidR="00C6132A" w:rsidRPr="00D33208">
        <w:rPr>
          <w:rFonts w:cs="Times New Roman"/>
          <w:sz w:val="24"/>
          <w:szCs w:val="24"/>
        </w:rPr>
        <w:t xml:space="preserve"> </w:t>
      </w:r>
      <w:r w:rsidR="004735B2" w:rsidRPr="00D33208">
        <w:rPr>
          <w:rFonts w:cs="Times New Roman"/>
          <w:sz w:val="24"/>
          <w:szCs w:val="24"/>
        </w:rPr>
        <w:t>each</w:t>
      </w:r>
      <w:r w:rsidR="009C6BD5">
        <w:rPr>
          <w:rFonts w:cs="Times New Roman"/>
          <w:sz w:val="24"/>
          <w:szCs w:val="24"/>
        </w:rPr>
        <w:t xml:space="preserve"> individual</w:t>
      </w:r>
      <w:r w:rsidR="004735B2" w:rsidRPr="00D33208">
        <w:rPr>
          <w:rFonts w:cs="Times New Roman"/>
          <w:sz w:val="24"/>
          <w:szCs w:val="24"/>
        </w:rPr>
        <w:t xml:space="preserve"> </w:t>
      </w:r>
      <w:r w:rsidR="00177C73">
        <w:rPr>
          <w:rFonts w:cs="Times New Roman"/>
          <w:sz w:val="24"/>
          <w:szCs w:val="24"/>
        </w:rPr>
        <w:t>object</w:t>
      </w:r>
      <w:r w:rsidR="00177C73" w:rsidRPr="00D33208">
        <w:rPr>
          <w:rFonts w:cs="Times New Roman"/>
          <w:sz w:val="24"/>
          <w:szCs w:val="24"/>
        </w:rPr>
        <w:t xml:space="preserve"> </w:t>
      </w:r>
      <w:r w:rsidR="004735B2" w:rsidRPr="00D33208">
        <w:rPr>
          <w:rFonts w:cs="Times New Roman"/>
          <w:sz w:val="24"/>
          <w:szCs w:val="24"/>
        </w:rPr>
        <w:t>referr</w:t>
      </w:r>
      <w:r w:rsidR="00C6132A" w:rsidRPr="00D33208">
        <w:rPr>
          <w:rFonts w:cs="Times New Roman"/>
          <w:sz w:val="24"/>
          <w:szCs w:val="24"/>
        </w:rPr>
        <w:t xml:space="preserve">ed to </w:t>
      </w:r>
      <w:r w:rsidR="00EA5742">
        <w:rPr>
          <w:rFonts w:cs="Times New Roman"/>
          <w:sz w:val="24"/>
          <w:szCs w:val="24"/>
        </w:rPr>
        <w:t xml:space="preserve">by one of the </w:t>
      </w:r>
      <w:r w:rsidR="00864A52">
        <w:rPr>
          <w:rFonts w:cs="Times New Roman"/>
          <w:sz w:val="24"/>
          <w:szCs w:val="24"/>
        </w:rPr>
        <w:t xml:space="preserve">singular terms </w:t>
      </w:r>
      <w:r w:rsidR="00EA5742">
        <w:rPr>
          <w:rFonts w:cs="Times New Roman"/>
          <w:sz w:val="24"/>
          <w:szCs w:val="24"/>
        </w:rPr>
        <w:t xml:space="preserve">that make up the plural term </w:t>
      </w:r>
      <w:r w:rsidR="00C6132A" w:rsidRPr="00D33208">
        <w:rPr>
          <w:rFonts w:cs="Times New Roman"/>
          <w:sz w:val="24"/>
          <w:szCs w:val="24"/>
        </w:rPr>
        <w:t xml:space="preserve">on one side of the identity sign is one of </w:t>
      </w:r>
      <w:r w:rsidR="005A1C9E">
        <w:rPr>
          <w:rFonts w:cs="Times New Roman"/>
          <w:sz w:val="24"/>
          <w:szCs w:val="24"/>
        </w:rPr>
        <w:t>the individual objects</w:t>
      </w:r>
      <w:r w:rsidR="005A1C9E" w:rsidRPr="00D33208">
        <w:rPr>
          <w:rFonts w:cs="Times New Roman"/>
          <w:sz w:val="24"/>
          <w:szCs w:val="24"/>
        </w:rPr>
        <w:t xml:space="preserve"> </w:t>
      </w:r>
      <w:r w:rsidR="00C6132A" w:rsidRPr="00D33208">
        <w:rPr>
          <w:rFonts w:cs="Times New Roman"/>
          <w:sz w:val="24"/>
          <w:szCs w:val="24"/>
        </w:rPr>
        <w:t xml:space="preserve">referred to </w:t>
      </w:r>
      <w:r w:rsidR="00EA5742">
        <w:rPr>
          <w:rFonts w:cs="Times New Roman"/>
          <w:sz w:val="24"/>
          <w:szCs w:val="24"/>
        </w:rPr>
        <w:t xml:space="preserve">by one of the </w:t>
      </w:r>
      <w:r w:rsidR="0075723F">
        <w:rPr>
          <w:rFonts w:cs="Times New Roman"/>
          <w:sz w:val="24"/>
          <w:szCs w:val="24"/>
        </w:rPr>
        <w:t xml:space="preserve">singular terms </w:t>
      </w:r>
      <w:r w:rsidR="00EA5742">
        <w:rPr>
          <w:rFonts w:cs="Times New Roman"/>
          <w:sz w:val="24"/>
          <w:szCs w:val="24"/>
        </w:rPr>
        <w:t xml:space="preserve">that make up the plural term </w:t>
      </w:r>
      <w:r w:rsidR="00C6132A" w:rsidRPr="00D33208">
        <w:rPr>
          <w:rFonts w:cs="Times New Roman"/>
          <w:sz w:val="24"/>
          <w:szCs w:val="24"/>
        </w:rPr>
        <w:t xml:space="preserve">on the other side. In our example, </w:t>
      </w:r>
      <w:r w:rsidR="00F41AAD" w:rsidRPr="00D33208">
        <w:rPr>
          <w:rFonts w:cs="Times New Roman"/>
          <w:sz w:val="24"/>
          <w:szCs w:val="24"/>
        </w:rPr>
        <w:t>plural</w:t>
      </w:r>
      <w:r w:rsidR="00C6132A" w:rsidRPr="00D33208">
        <w:rPr>
          <w:rFonts w:cs="Times New Roman"/>
          <w:sz w:val="24"/>
          <w:szCs w:val="24"/>
        </w:rPr>
        <w:t xml:space="preserve"> identity would be th</w:t>
      </w:r>
      <w:r w:rsidR="00902793" w:rsidRPr="00D33208">
        <w:rPr>
          <w:rFonts w:cs="Times New Roman"/>
          <w:sz w:val="24"/>
          <w:szCs w:val="24"/>
        </w:rPr>
        <w:t xml:space="preserve">e claim that </w:t>
      </w:r>
      <w:r w:rsidR="000B0D74" w:rsidRPr="00D33208">
        <w:rPr>
          <w:rFonts w:cs="Times New Roman"/>
          <w:sz w:val="24"/>
          <w:szCs w:val="24"/>
        </w:rPr>
        <w:t>something is</w:t>
      </w:r>
      <w:r w:rsidR="00902793" w:rsidRPr="00D33208">
        <w:rPr>
          <w:rFonts w:cs="Times New Roman"/>
          <w:sz w:val="24"/>
          <w:szCs w:val="24"/>
        </w:rPr>
        <w:t xml:space="preserve"> </w:t>
      </w:r>
      <w:r w:rsidR="00F6188F">
        <w:rPr>
          <w:rFonts w:cs="Times New Roman"/>
          <w:sz w:val="24"/>
          <w:szCs w:val="24"/>
        </w:rPr>
        <w:t>either</w:t>
      </w:r>
      <w:r w:rsidR="00902793" w:rsidRPr="00D33208">
        <w:rPr>
          <w:rFonts w:cs="Times New Roman"/>
          <w:sz w:val="24"/>
          <w:szCs w:val="24"/>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m:t>
        </m:r>
        <m:r>
          <m:rPr>
            <m:sty m:val="p"/>
          </m:rPr>
          <w:rPr>
            <w:rFonts w:ascii="Cambria Math" w:hAnsi="Cambria Math" w:cs="Times New Roman"/>
            <w:sz w:val="24"/>
            <w:szCs w:val="24"/>
            <w:vertAlign w:val="subscript"/>
          </w:rPr>
          <m:t xml:space="preserve"> or</m:t>
        </m:r>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C6132A" w:rsidRPr="00D33208">
        <w:rPr>
          <w:rFonts w:cs="Times New Roman"/>
          <w:sz w:val="24"/>
          <w:szCs w:val="24"/>
        </w:rPr>
        <w:t xml:space="preserve"> </w:t>
      </w:r>
      <w:r w:rsidR="000B0D74" w:rsidRPr="00D33208">
        <w:rPr>
          <w:rFonts w:cs="Times New Roman"/>
          <w:sz w:val="24"/>
          <w:szCs w:val="24"/>
        </w:rPr>
        <w:t xml:space="preserve">if and only if it </w:t>
      </w:r>
      <w:r w:rsidR="00C6132A" w:rsidRPr="00D33208">
        <w:rPr>
          <w:rFonts w:cs="Times New Roman"/>
          <w:sz w:val="24"/>
          <w:szCs w:val="24"/>
        </w:rPr>
        <w:t xml:space="preserve">is </w:t>
      </w:r>
      <w:r w:rsidR="00F6188F">
        <w:rPr>
          <w:rFonts w:cs="Times New Roman"/>
          <w:sz w:val="24"/>
          <w:szCs w:val="24"/>
        </w:rPr>
        <w:t>either</w:t>
      </w:r>
      <w:r w:rsidR="006937BD" w:rsidRPr="00D33208">
        <w:rPr>
          <w:rFonts w:cs="Times New Roman"/>
          <w:sz w:val="24"/>
          <w:szCs w:val="24"/>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r>
          <m:rPr>
            <m:sty m:val="p"/>
          </m:rPr>
          <w:rPr>
            <w:rFonts w:ascii="Cambria Math" w:hAnsi="Cambria Math" w:cs="Times New Roman"/>
            <w:sz w:val="24"/>
            <w:szCs w:val="24"/>
            <w:vertAlign w:val="subscript"/>
          </w:rPr>
          <m:t xml:space="preserve">or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m</m:t>
            </m:r>
          </m:sub>
        </m:sSub>
      </m:oMath>
      <w:r w:rsidR="00C6132A" w:rsidRPr="00D33208">
        <w:rPr>
          <w:rFonts w:cs="Times New Roman"/>
          <w:sz w:val="24"/>
          <w:szCs w:val="24"/>
        </w:rPr>
        <w:t xml:space="preserve">. </w:t>
      </w:r>
      <w:r w:rsidR="00475F13">
        <w:rPr>
          <w:rFonts w:cs="Times New Roman"/>
          <w:sz w:val="24"/>
          <w:szCs w:val="24"/>
        </w:rPr>
        <w:t xml:space="preserve">Equivalently, </w:t>
      </w:r>
      <w:r w:rsidR="00B5153B">
        <w:rPr>
          <w:rFonts w:cs="Times New Roman"/>
          <w:sz w:val="24"/>
          <w:szCs w:val="24"/>
        </w:rPr>
        <w:t>p</w:t>
      </w:r>
      <w:r w:rsidR="005F479F" w:rsidRPr="00D33208">
        <w:rPr>
          <w:rFonts w:cs="Times New Roman"/>
          <w:sz w:val="24"/>
          <w:szCs w:val="24"/>
        </w:rPr>
        <w:t>lural</w:t>
      </w:r>
      <w:r w:rsidR="00832E25" w:rsidRPr="00D33208">
        <w:rPr>
          <w:rFonts w:cs="Times New Roman"/>
          <w:sz w:val="24"/>
          <w:szCs w:val="24"/>
        </w:rPr>
        <w:t xml:space="preserve"> identity </w:t>
      </w:r>
      <w:r w:rsidR="001D0F43">
        <w:rPr>
          <w:rFonts w:cs="Times New Roman"/>
          <w:sz w:val="24"/>
          <w:szCs w:val="24"/>
        </w:rPr>
        <w:t xml:space="preserve">as traditionally understood </w:t>
      </w:r>
      <w:r w:rsidR="00832E25" w:rsidRPr="00D33208">
        <w:rPr>
          <w:rFonts w:cs="Times New Roman"/>
          <w:sz w:val="24"/>
          <w:szCs w:val="24"/>
        </w:rPr>
        <w:t xml:space="preserve">is the special case of </w:t>
      </w:r>
      <w:r w:rsidR="00832375">
        <w:rPr>
          <w:rFonts w:cs="Times New Roman"/>
          <w:sz w:val="24"/>
          <w:szCs w:val="24"/>
        </w:rPr>
        <w:t>many-many identity</w:t>
      </w:r>
      <w:r w:rsidR="00832E25" w:rsidRPr="00D33208">
        <w:rPr>
          <w:rFonts w:cs="Times New Roman"/>
          <w:sz w:val="24"/>
          <w:szCs w:val="24"/>
        </w:rPr>
        <w:t xml:space="preserve"> in which the two te</w:t>
      </w:r>
      <w:r w:rsidR="00A41F03" w:rsidRPr="00D33208">
        <w:rPr>
          <w:rFonts w:cs="Times New Roman"/>
          <w:sz w:val="24"/>
          <w:szCs w:val="24"/>
        </w:rPr>
        <w:t>rms refer to the same partition. B</w:t>
      </w:r>
      <w:r w:rsidR="00832E25" w:rsidRPr="000006A9">
        <w:rPr>
          <w:rFonts w:cs="Times New Roman"/>
          <w:sz w:val="24"/>
          <w:szCs w:val="24"/>
        </w:rPr>
        <w:t xml:space="preserve">ut </w:t>
      </w:r>
      <w:r w:rsidR="008C187B" w:rsidRPr="000006A9">
        <w:rPr>
          <w:rFonts w:cs="Times New Roman"/>
          <w:sz w:val="24"/>
          <w:szCs w:val="24"/>
        </w:rPr>
        <w:t xml:space="preserve">the many-many identity asserted by </w:t>
      </w:r>
      <w:r w:rsidR="00832E25" w:rsidRPr="002133E7">
        <w:rPr>
          <w:rFonts w:cs="Times New Roman"/>
          <w:sz w:val="24"/>
          <w:szCs w:val="24"/>
        </w:rPr>
        <w:t xml:space="preserve">Generalized CAI is a </w:t>
      </w:r>
      <w:r w:rsidR="00274183" w:rsidRPr="002325B7">
        <w:rPr>
          <w:rFonts w:cs="Times New Roman"/>
          <w:sz w:val="24"/>
          <w:szCs w:val="24"/>
        </w:rPr>
        <w:t xml:space="preserve">stronger </w:t>
      </w:r>
      <w:r w:rsidR="00832E25" w:rsidRPr="00D33208">
        <w:rPr>
          <w:rFonts w:cs="Times New Roman"/>
          <w:sz w:val="24"/>
          <w:szCs w:val="24"/>
        </w:rPr>
        <w:t xml:space="preserve">statement. Generalized CAI </w:t>
      </w:r>
      <w:r w:rsidR="00AB15CD" w:rsidRPr="00D33208">
        <w:rPr>
          <w:rFonts w:cs="Times New Roman"/>
          <w:sz w:val="24"/>
          <w:szCs w:val="24"/>
        </w:rPr>
        <w:t xml:space="preserve">applies any time both terms refer to </w:t>
      </w:r>
      <w:r w:rsidR="002630A4" w:rsidRPr="00D33208">
        <w:rPr>
          <w:rFonts w:cs="Times New Roman"/>
          <w:sz w:val="24"/>
          <w:szCs w:val="24"/>
        </w:rPr>
        <w:t>some (</w:t>
      </w:r>
      <w:r w:rsidR="009D0262" w:rsidRPr="00D33208">
        <w:rPr>
          <w:rFonts w:cs="Times New Roman"/>
          <w:sz w:val="24"/>
          <w:szCs w:val="24"/>
        </w:rPr>
        <w:t xml:space="preserve">though </w:t>
      </w:r>
      <w:r w:rsidR="002630A4" w:rsidRPr="00D33208">
        <w:rPr>
          <w:rFonts w:cs="Times New Roman"/>
          <w:sz w:val="24"/>
          <w:szCs w:val="24"/>
        </w:rPr>
        <w:t>not necessarily the same)</w:t>
      </w:r>
      <w:r w:rsidR="00AB15CD" w:rsidRPr="00D33208">
        <w:rPr>
          <w:rFonts w:cs="Times New Roman"/>
          <w:sz w:val="24"/>
          <w:szCs w:val="24"/>
        </w:rPr>
        <w:t xml:space="preserve"> partition of the same </w:t>
      </w:r>
      <w:r w:rsidR="002B2A18" w:rsidRPr="00D33208">
        <w:rPr>
          <w:rFonts w:cs="Times New Roman"/>
          <w:sz w:val="24"/>
          <w:szCs w:val="24"/>
        </w:rPr>
        <w:t>portion of reality</w:t>
      </w:r>
      <w:r w:rsidR="00AB15CD" w:rsidRPr="00D33208">
        <w:rPr>
          <w:rFonts w:cs="Times New Roman"/>
          <w:sz w:val="24"/>
          <w:szCs w:val="24"/>
        </w:rPr>
        <w:t>.</w:t>
      </w:r>
      <w:r w:rsidR="00533BB8" w:rsidRPr="00D33208">
        <w:rPr>
          <w:rFonts w:cs="Times New Roman"/>
          <w:sz w:val="24"/>
          <w:szCs w:val="24"/>
        </w:rPr>
        <w:t xml:space="preserve"> This is consistent with each of the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533BB8" w:rsidRPr="00D33208">
        <w:rPr>
          <w:rFonts w:cs="Times New Roman"/>
          <w:sz w:val="24"/>
          <w:szCs w:val="24"/>
        </w:rPr>
        <w:t xml:space="preserve"> being </w:t>
      </w:r>
      <w:r w:rsidR="00533BB8" w:rsidRPr="00D33208">
        <w:rPr>
          <w:rFonts w:cs="Times New Roman"/>
          <w:i/>
          <w:sz w:val="24"/>
          <w:szCs w:val="24"/>
        </w:rPr>
        <w:t>part of</w:t>
      </w:r>
      <w:r w:rsidR="00533BB8" w:rsidRPr="00D33208">
        <w:rPr>
          <w:rFonts w:cs="Times New Roman"/>
          <w:sz w:val="24"/>
          <w:szCs w:val="24"/>
        </w:rPr>
        <w:t xml:space="preserve"> one of the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m</m:t>
            </m:r>
          </m:sub>
        </m:sSub>
      </m:oMath>
      <w:r w:rsidR="00533BB8" w:rsidRPr="00D33208">
        <w:rPr>
          <w:rFonts w:cs="Times New Roman"/>
          <w:sz w:val="24"/>
          <w:szCs w:val="24"/>
        </w:rPr>
        <w:t xml:space="preserve">, each of the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m</m:t>
            </m:r>
          </m:sub>
        </m:sSub>
      </m:oMath>
      <w:r w:rsidR="00533BB8" w:rsidRPr="00D33208">
        <w:rPr>
          <w:rFonts w:cs="Times New Roman"/>
          <w:sz w:val="24"/>
          <w:szCs w:val="24"/>
        </w:rPr>
        <w:t xml:space="preserve"> being </w:t>
      </w:r>
      <w:r w:rsidR="00533BB8" w:rsidRPr="00D33208">
        <w:rPr>
          <w:rFonts w:cs="Times New Roman"/>
          <w:i/>
          <w:sz w:val="24"/>
          <w:szCs w:val="24"/>
        </w:rPr>
        <w:t>part of</w:t>
      </w:r>
      <w:r w:rsidR="00533BB8" w:rsidRPr="00D33208">
        <w:rPr>
          <w:rFonts w:cs="Times New Roman"/>
          <w:sz w:val="24"/>
          <w:szCs w:val="24"/>
        </w:rPr>
        <w:t xml:space="preserve"> one of the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533BB8" w:rsidRPr="00D33208">
        <w:rPr>
          <w:rFonts w:cs="Times New Roman"/>
          <w:sz w:val="24"/>
          <w:szCs w:val="24"/>
        </w:rPr>
        <w:t xml:space="preserve">, or even the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533BB8" w:rsidRPr="00D33208">
        <w:rPr>
          <w:rFonts w:cs="Times New Roman"/>
          <w:sz w:val="24"/>
          <w:szCs w:val="24"/>
        </w:rPr>
        <w:t xml:space="preserve"> and the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m</m:t>
            </m:r>
          </m:sub>
        </m:sSub>
      </m:oMath>
      <w:r w:rsidR="00533BB8" w:rsidRPr="00D33208">
        <w:rPr>
          <w:rFonts w:cs="Times New Roman"/>
          <w:sz w:val="24"/>
          <w:szCs w:val="24"/>
        </w:rPr>
        <w:t xml:space="preserve"> cross-cutting one another.</w:t>
      </w:r>
      <w:r w:rsidR="00A120DC">
        <w:rPr>
          <w:rStyle w:val="FootnoteReference"/>
          <w:rFonts w:cs="Times New Roman"/>
          <w:sz w:val="24"/>
          <w:szCs w:val="24"/>
        </w:rPr>
        <w:footnoteReference w:id="10"/>
      </w:r>
    </w:p>
    <w:p w14:paraId="0D27E985" w14:textId="77777777" w:rsidR="00A50FD9" w:rsidRPr="000006A9" w:rsidRDefault="00A50FD9" w:rsidP="006A6C66">
      <w:pPr>
        <w:pStyle w:val="NoSpacing"/>
        <w:rPr>
          <w:rFonts w:cs="Times New Roman"/>
          <w:sz w:val="24"/>
          <w:szCs w:val="24"/>
        </w:rPr>
      </w:pPr>
    </w:p>
    <w:p w14:paraId="4F3641FF" w14:textId="58D6BAE0" w:rsidR="00A50FD9" w:rsidRPr="00D33208" w:rsidRDefault="008D508F" w:rsidP="006A6C66">
      <w:pPr>
        <w:pStyle w:val="NoSpacing"/>
        <w:rPr>
          <w:rFonts w:cs="Times New Roman"/>
          <w:b/>
          <w:sz w:val="24"/>
          <w:szCs w:val="24"/>
        </w:rPr>
      </w:pPr>
      <w:r w:rsidRPr="002133E7">
        <w:rPr>
          <w:rFonts w:cs="Times New Roman"/>
          <w:b/>
          <w:sz w:val="24"/>
          <w:szCs w:val="24"/>
        </w:rPr>
        <w:t xml:space="preserve">4. </w:t>
      </w:r>
      <w:r w:rsidR="00DF36DE">
        <w:rPr>
          <w:rFonts w:cs="Times New Roman"/>
          <w:b/>
          <w:sz w:val="24"/>
          <w:szCs w:val="24"/>
        </w:rPr>
        <w:t xml:space="preserve"> Partitions are</w:t>
      </w:r>
      <w:r w:rsidR="005D05DC">
        <w:rPr>
          <w:rFonts w:cs="Times New Roman"/>
          <w:b/>
          <w:sz w:val="24"/>
          <w:szCs w:val="24"/>
        </w:rPr>
        <w:t xml:space="preserve"> Measurement Scales</w:t>
      </w:r>
    </w:p>
    <w:p w14:paraId="314E8FE9" w14:textId="52FAF0D7" w:rsidR="00D51FD0" w:rsidRPr="00D33208" w:rsidRDefault="00A64458" w:rsidP="006A6C66">
      <w:pPr>
        <w:pStyle w:val="NoSpacing"/>
        <w:rPr>
          <w:rFonts w:cs="Times New Roman"/>
          <w:sz w:val="24"/>
          <w:szCs w:val="24"/>
        </w:rPr>
      </w:pPr>
      <w:r>
        <w:rPr>
          <w:rFonts w:cs="Times New Roman"/>
          <w:sz w:val="24"/>
          <w:szCs w:val="24"/>
        </w:rPr>
        <w:t>Our thesis it that m</w:t>
      </w:r>
      <w:r w:rsidR="00EF4A76" w:rsidRPr="00D33208">
        <w:rPr>
          <w:rFonts w:cs="Times New Roman"/>
          <w:sz w:val="24"/>
          <w:szCs w:val="24"/>
        </w:rPr>
        <w:t xml:space="preserve">ereologically invariant </w:t>
      </w:r>
      <w:r w:rsidR="008D508F" w:rsidRPr="00D33208">
        <w:rPr>
          <w:rFonts w:cs="Times New Roman"/>
          <w:sz w:val="24"/>
          <w:szCs w:val="24"/>
        </w:rPr>
        <w:t xml:space="preserve">composition </w:t>
      </w:r>
      <w:r w:rsidR="008F449D" w:rsidRPr="00D33208">
        <w:rPr>
          <w:rFonts w:cs="Times New Roman"/>
          <w:sz w:val="24"/>
          <w:szCs w:val="24"/>
        </w:rPr>
        <w:t xml:space="preserve">is </w:t>
      </w:r>
      <w:r w:rsidR="00946F28" w:rsidRPr="00D33208">
        <w:rPr>
          <w:rFonts w:cs="Times New Roman"/>
          <w:sz w:val="24"/>
          <w:szCs w:val="24"/>
        </w:rPr>
        <w:t>trans-scalar</w:t>
      </w:r>
      <w:r w:rsidR="00620CD7" w:rsidRPr="00D33208">
        <w:rPr>
          <w:rFonts w:cs="Times New Roman"/>
          <w:sz w:val="24"/>
          <w:szCs w:val="24"/>
        </w:rPr>
        <w:t xml:space="preserve"> </w:t>
      </w:r>
      <w:r w:rsidR="00F153E9" w:rsidRPr="00D33208">
        <w:rPr>
          <w:rFonts w:cs="Times New Roman"/>
          <w:sz w:val="24"/>
          <w:szCs w:val="24"/>
        </w:rPr>
        <w:t xml:space="preserve">identity. </w:t>
      </w:r>
      <w:r w:rsidR="00D50394" w:rsidRPr="00D33208">
        <w:rPr>
          <w:rFonts w:cs="Times New Roman"/>
          <w:sz w:val="24"/>
          <w:szCs w:val="24"/>
        </w:rPr>
        <w:t xml:space="preserve">More precisely, </w:t>
      </w:r>
      <w:r w:rsidR="00BA3DC6" w:rsidRPr="00D33208">
        <w:rPr>
          <w:rFonts w:cs="Times New Roman"/>
          <w:sz w:val="24"/>
          <w:szCs w:val="24"/>
        </w:rPr>
        <w:t>different partitions of a portion of reality</w:t>
      </w:r>
      <w:r w:rsidR="003B2204" w:rsidRPr="00D33208">
        <w:rPr>
          <w:rFonts w:cs="Times New Roman"/>
          <w:sz w:val="24"/>
          <w:szCs w:val="24"/>
        </w:rPr>
        <w:t xml:space="preserve">, including the special partition that </w:t>
      </w:r>
      <w:r w:rsidR="002539E6" w:rsidRPr="00D33208">
        <w:rPr>
          <w:rFonts w:cs="Times New Roman"/>
          <w:sz w:val="24"/>
          <w:szCs w:val="24"/>
        </w:rPr>
        <w:t>consists of</w:t>
      </w:r>
      <w:r w:rsidR="003B2204" w:rsidRPr="00D33208">
        <w:rPr>
          <w:rFonts w:cs="Times New Roman"/>
          <w:sz w:val="24"/>
          <w:szCs w:val="24"/>
        </w:rPr>
        <w:t xml:space="preserve"> the object as a whole, </w:t>
      </w:r>
      <w:r w:rsidR="00D50394" w:rsidRPr="00D33208">
        <w:rPr>
          <w:rFonts w:cs="Times New Roman"/>
          <w:sz w:val="24"/>
          <w:szCs w:val="24"/>
        </w:rPr>
        <w:t xml:space="preserve">are equivalent </w:t>
      </w:r>
      <w:r w:rsidR="006400BD" w:rsidRPr="00D33208">
        <w:rPr>
          <w:rFonts w:cs="Times New Roman"/>
          <w:sz w:val="24"/>
          <w:szCs w:val="24"/>
        </w:rPr>
        <w:t xml:space="preserve">measurements </w:t>
      </w:r>
      <w:r w:rsidR="00D50394" w:rsidRPr="00D33208">
        <w:rPr>
          <w:rFonts w:cs="Times New Roman"/>
          <w:sz w:val="24"/>
          <w:szCs w:val="24"/>
        </w:rPr>
        <w:t xml:space="preserve">of a </w:t>
      </w:r>
      <w:r w:rsidR="00F02F34" w:rsidRPr="00D33208">
        <w:rPr>
          <w:rFonts w:cs="Times New Roman"/>
          <w:sz w:val="24"/>
          <w:szCs w:val="24"/>
        </w:rPr>
        <w:t xml:space="preserve">quantity of </w:t>
      </w:r>
      <w:r w:rsidR="00DC78BC">
        <w:rPr>
          <w:rFonts w:cs="Times New Roman"/>
          <w:sz w:val="24"/>
          <w:szCs w:val="24"/>
        </w:rPr>
        <w:t>being</w:t>
      </w:r>
      <w:r w:rsidR="00586089" w:rsidRPr="00D33208">
        <w:rPr>
          <w:rFonts w:cs="Times New Roman"/>
          <w:sz w:val="24"/>
          <w:szCs w:val="24"/>
        </w:rPr>
        <w:t xml:space="preserve"> </w:t>
      </w:r>
      <w:r w:rsidR="00D50394" w:rsidRPr="00D33208">
        <w:rPr>
          <w:rFonts w:cs="Times New Roman"/>
          <w:sz w:val="24"/>
          <w:szCs w:val="24"/>
        </w:rPr>
        <w:t xml:space="preserve">at different scales. </w:t>
      </w:r>
      <w:r w:rsidR="00D71624">
        <w:rPr>
          <w:rFonts w:cs="Times New Roman"/>
          <w:sz w:val="24"/>
          <w:szCs w:val="24"/>
        </w:rPr>
        <w:t>By e</w:t>
      </w:r>
      <w:r w:rsidR="00475F13">
        <w:rPr>
          <w:rFonts w:cs="Times New Roman"/>
          <w:sz w:val="24"/>
          <w:szCs w:val="24"/>
        </w:rPr>
        <w:t>stablishing this</w:t>
      </w:r>
      <w:r w:rsidR="00D71624">
        <w:rPr>
          <w:rFonts w:cs="Times New Roman"/>
          <w:sz w:val="24"/>
          <w:szCs w:val="24"/>
        </w:rPr>
        <w:t>, we</w:t>
      </w:r>
      <w:r w:rsidR="00475F13">
        <w:rPr>
          <w:rFonts w:cs="Times New Roman"/>
          <w:sz w:val="24"/>
          <w:szCs w:val="24"/>
        </w:rPr>
        <w:t xml:space="preserve"> reconstruct the notion of count, which is how composition as identity is usually fleshed out, in terms of measurement scales. </w:t>
      </w:r>
      <w:r w:rsidR="00820DB5" w:rsidRPr="00D33208">
        <w:rPr>
          <w:rFonts w:cs="Times New Roman"/>
          <w:sz w:val="24"/>
          <w:szCs w:val="24"/>
        </w:rPr>
        <w:t>To understand this</w:t>
      </w:r>
      <w:r w:rsidR="00475F13">
        <w:rPr>
          <w:rFonts w:cs="Times New Roman"/>
          <w:sz w:val="24"/>
          <w:szCs w:val="24"/>
        </w:rPr>
        <w:t xml:space="preserve"> project</w:t>
      </w:r>
      <w:r w:rsidR="00F153E9" w:rsidRPr="00D33208">
        <w:rPr>
          <w:rFonts w:cs="Times New Roman"/>
          <w:sz w:val="24"/>
          <w:szCs w:val="24"/>
        </w:rPr>
        <w:t xml:space="preserve">, we need to understand </w:t>
      </w:r>
      <w:r w:rsidR="00EB5712" w:rsidRPr="00D33208">
        <w:rPr>
          <w:rFonts w:cs="Times New Roman"/>
          <w:sz w:val="24"/>
          <w:szCs w:val="24"/>
        </w:rPr>
        <w:t xml:space="preserve">measurement </w:t>
      </w:r>
      <w:r w:rsidR="00F153E9" w:rsidRPr="00D33208">
        <w:rPr>
          <w:rFonts w:cs="Times New Roman"/>
          <w:sz w:val="24"/>
          <w:szCs w:val="24"/>
        </w:rPr>
        <w:t>scale</w:t>
      </w:r>
      <w:r w:rsidR="00B10C02" w:rsidRPr="00D33208">
        <w:rPr>
          <w:rFonts w:cs="Times New Roman"/>
          <w:sz w:val="24"/>
          <w:szCs w:val="24"/>
        </w:rPr>
        <w:t>s</w:t>
      </w:r>
      <w:r w:rsidR="00F153E9" w:rsidRPr="00D33208">
        <w:rPr>
          <w:rFonts w:cs="Times New Roman"/>
          <w:sz w:val="24"/>
          <w:szCs w:val="24"/>
        </w:rPr>
        <w:t>.</w:t>
      </w:r>
    </w:p>
    <w:p w14:paraId="4CA32624" w14:textId="77777777" w:rsidR="00F153E9" w:rsidRPr="00D33208" w:rsidRDefault="00F153E9" w:rsidP="006A6C66">
      <w:pPr>
        <w:pStyle w:val="NoSpacing"/>
        <w:rPr>
          <w:rFonts w:cs="Times New Roman"/>
          <w:sz w:val="24"/>
          <w:szCs w:val="24"/>
        </w:rPr>
      </w:pPr>
    </w:p>
    <w:p w14:paraId="3BEFCB8C" w14:textId="51B4EBB4" w:rsidR="00320449" w:rsidRPr="00D33208" w:rsidRDefault="00F153E9" w:rsidP="006A6C66">
      <w:pPr>
        <w:pStyle w:val="NoSpacing"/>
        <w:rPr>
          <w:rFonts w:cs="Times New Roman"/>
          <w:sz w:val="24"/>
          <w:szCs w:val="24"/>
        </w:rPr>
      </w:pPr>
      <w:r w:rsidRPr="00D33208">
        <w:rPr>
          <w:rFonts w:cs="Times New Roman"/>
          <w:sz w:val="24"/>
          <w:szCs w:val="24"/>
        </w:rPr>
        <w:t xml:space="preserve">A scale is a </w:t>
      </w:r>
      <w:r w:rsidR="00DD0A06" w:rsidRPr="00D33208">
        <w:rPr>
          <w:rFonts w:cs="Times New Roman"/>
          <w:sz w:val="24"/>
          <w:szCs w:val="24"/>
        </w:rPr>
        <w:t xml:space="preserve">specific </w:t>
      </w:r>
      <w:r w:rsidRPr="00D33208">
        <w:rPr>
          <w:rFonts w:cs="Times New Roman"/>
          <w:sz w:val="24"/>
          <w:szCs w:val="24"/>
        </w:rPr>
        <w:t>way of measuring a</w:t>
      </w:r>
      <w:r w:rsidR="00E82140" w:rsidRPr="00D33208">
        <w:rPr>
          <w:rFonts w:cs="Times New Roman"/>
          <w:sz w:val="24"/>
          <w:szCs w:val="24"/>
        </w:rPr>
        <w:t xml:space="preserve"> magnitude</w:t>
      </w:r>
      <w:r w:rsidRPr="00D33208">
        <w:rPr>
          <w:rFonts w:cs="Times New Roman"/>
          <w:sz w:val="24"/>
          <w:szCs w:val="24"/>
        </w:rPr>
        <w:t>. The same</w:t>
      </w:r>
      <w:r w:rsidR="00E82140" w:rsidRPr="00D33208">
        <w:rPr>
          <w:rFonts w:cs="Times New Roman"/>
          <w:sz w:val="24"/>
          <w:szCs w:val="24"/>
        </w:rPr>
        <w:t xml:space="preserve"> magnitude </w:t>
      </w:r>
      <w:r w:rsidRPr="00D33208">
        <w:rPr>
          <w:rFonts w:cs="Times New Roman"/>
          <w:sz w:val="24"/>
          <w:szCs w:val="24"/>
        </w:rPr>
        <w:t xml:space="preserve">can be measured at different scales, which are all equivalent to one another even though they assign different </w:t>
      </w:r>
      <w:r w:rsidR="006F624B" w:rsidRPr="00D33208">
        <w:rPr>
          <w:rFonts w:cs="Times New Roman"/>
          <w:sz w:val="24"/>
          <w:szCs w:val="24"/>
        </w:rPr>
        <w:t>numbers to the</w:t>
      </w:r>
      <w:r w:rsidR="0007109E" w:rsidRPr="00D33208">
        <w:rPr>
          <w:rFonts w:cs="Times New Roman"/>
          <w:sz w:val="24"/>
          <w:szCs w:val="24"/>
        </w:rPr>
        <w:t xml:space="preserve"> magnitude</w:t>
      </w:r>
      <w:r w:rsidRPr="00D33208">
        <w:rPr>
          <w:rFonts w:cs="Times New Roman"/>
          <w:sz w:val="24"/>
          <w:szCs w:val="24"/>
        </w:rPr>
        <w:t xml:space="preserve">. </w:t>
      </w:r>
      <w:r w:rsidR="005740BF" w:rsidRPr="00D33208">
        <w:rPr>
          <w:rFonts w:cs="Times New Roman"/>
          <w:sz w:val="24"/>
          <w:szCs w:val="24"/>
        </w:rPr>
        <w:t>So</w:t>
      </w:r>
      <w:r w:rsidR="00B10C02" w:rsidRPr="00D33208">
        <w:rPr>
          <w:rFonts w:cs="Times New Roman"/>
          <w:sz w:val="24"/>
          <w:szCs w:val="24"/>
        </w:rPr>
        <w:t>me</w:t>
      </w:r>
      <w:r w:rsidRPr="00D33208">
        <w:rPr>
          <w:rFonts w:cs="Times New Roman"/>
          <w:sz w:val="24"/>
          <w:szCs w:val="24"/>
        </w:rPr>
        <w:t xml:space="preserve"> example</w:t>
      </w:r>
      <w:r w:rsidR="005740BF" w:rsidRPr="00D33208">
        <w:rPr>
          <w:rFonts w:cs="Times New Roman"/>
          <w:sz w:val="24"/>
          <w:szCs w:val="24"/>
        </w:rPr>
        <w:t>s</w:t>
      </w:r>
      <w:r w:rsidR="00320449" w:rsidRPr="00D33208">
        <w:rPr>
          <w:rFonts w:cs="Times New Roman"/>
          <w:sz w:val="24"/>
          <w:szCs w:val="24"/>
        </w:rPr>
        <w:t>:</w:t>
      </w:r>
    </w:p>
    <w:p w14:paraId="072661B0" w14:textId="77777777" w:rsidR="00320449" w:rsidRPr="00D33208" w:rsidRDefault="00320449" w:rsidP="006A6C66">
      <w:pPr>
        <w:pStyle w:val="NoSpacing"/>
        <w:rPr>
          <w:rFonts w:cs="Times New Roman"/>
          <w:sz w:val="24"/>
          <w:szCs w:val="24"/>
        </w:rPr>
      </w:pPr>
    </w:p>
    <w:p w14:paraId="44AAE41B" w14:textId="77777777" w:rsidR="00320449" w:rsidRPr="00D33208" w:rsidRDefault="00F153E9" w:rsidP="006A6C66">
      <w:pPr>
        <w:pStyle w:val="NoSpacing"/>
        <w:ind w:firstLine="720"/>
        <w:rPr>
          <w:rFonts w:cs="Times New Roman"/>
          <w:sz w:val="24"/>
          <w:szCs w:val="24"/>
        </w:rPr>
      </w:pPr>
      <w:r w:rsidRPr="00D33208">
        <w:rPr>
          <w:rFonts w:cs="Times New Roman"/>
          <w:sz w:val="24"/>
          <w:szCs w:val="24"/>
        </w:rPr>
        <w:t>1 km = 10</w:t>
      </w:r>
      <w:r w:rsidRPr="00D33208">
        <w:rPr>
          <w:rFonts w:cs="Times New Roman"/>
          <w:sz w:val="24"/>
          <w:szCs w:val="24"/>
          <w:vertAlign w:val="superscript"/>
        </w:rPr>
        <w:t>3</w:t>
      </w:r>
      <w:r w:rsidRPr="00D33208">
        <w:rPr>
          <w:rFonts w:cs="Times New Roman"/>
          <w:sz w:val="24"/>
          <w:szCs w:val="24"/>
        </w:rPr>
        <w:t xml:space="preserve"> m = 10</w:t>
      </w:r>
      <w:r w:rsidR="002236A6" w:rsidRPr="00D33208">
        <w:rPr>
          <w:rFonts w:cs="Times New Roman"/>
          <w:sz w:val="24"/>
          <w:szCs w:val="24"/>
          <w:vertAlign w:val="superscript"/>
        </w:rPr>
        <w:t>6</w:t>
      </w:r>
      <w:r w:rsidR="00320449" w:rsidRPr="00D33208">
        <w:rPr>
          <w:rFonts w:cs="Times New Roman"/>
          <w:sz w:val="24"/>
          <w:szCs w:val="24"/>
        </w:rPr>
        <w:t xml:space="preserve"> mm</w:t>
      </w:r>
    </w:p>
    <w:p w14:paraId="4887B33D" w14:textId="77777777" w:rsidR="00320449" w:rsidRPr="00D33208" w:rsidRDefault="002236A6" w:rsidP="006A6C66">
      <w:pPr>
        <w:pStyle w:val="NoSpacing"/>
        <w:ind w:firstLine="720"/>
        <w:rPr>
          <w:rFonts w:cs="Times New Roman"/>
          <w:sz w:val="24"/>
          <w:szCs w:val="24"/>
        </w:rPr>
      </w:pPr>
      <w:r w:rsidRPr="00D33208">
        <w:rPr>
          <w:rFonts w:cs="Times New Roman"/>
          <w:sz w:val="24"/>
          <w:szCs w:val="24"/>
        </w:rPr>
        <w:t>1 m</w:t>
      </w:r>
      <w:r w:rsidRPr="00D33208">
        <w:rPr>
          <w:rFonts w:cs="Times New Roman"/>
          <w:sz w:val="24"/>
          <w:szCs w:val="24"/>
          <w:vertAlign w:val="superscript"/>
        </w:rPr>
        <w:t>3</w:t>
      </w:r>
      <w:r w:rsidRPr="00D33208">
        <w:rPr>
          <w:rFonts w:cs="Times New Roman"/>
          <w:sz w:val="24"/>
          <w:szCs w:val="24"/>
        </w:rPr>
        <w:t xml:space="preserve"> = 10</w:t>
      </w:r>
      <w:r w:rsidRPr="00D33208">
        <w:rPr>
          <w:rFonts w:cs="Times New Roman"/>
          <w:sz w:val="24"/>
          <w:szCs w:val="24"/>
          <w:vertAlign w:val="superscript"/>
        </w:rPr>
        <w:t>3</w:t>
      </w:r>
      <w:r w:rsidRPr="00D33208">
        <w:rPr>
          <w:rFonts w:cs="Times New Roman"/>
          <w:sz w:val="24"/>
          <w:szCs w:val="24"/>
        </w:rPr>
        <w:t xml:space="preserve"> l = 10</w:t>
      </w:r>
      <w:r w:rsidRPr="00D33208">
        <w:rPr>
          <w:rFonts w:cs="Times New Roman"/>
          <w:sz w:val="24"/>
          <w:szCs w:val="24"/>
          <w:vertAlign w:val="superscript"/>
        </w:rPr>
        <w:t>6</w:t>
      </w:r>
      <w:r w:rsidRPr="00D33208">
        <w:rPr>
          <w:rFonts w:cs="Times New Roman"/>
          <w:sz w:val="24"/>
          <w:szCs w:val="24"/>
        </w:rPr>
        <w:t xml:space="preserve"> ml = 10</w:t>
      </w:r>
      <w:r w:rsidRPr="00D33208">
        <w:rPr>
          <w:rFonts w:cs="Times New Roman"/>
          <w:sz w:val="24"/>
          <w:szCs w:val="24"/>
          <w:vertAlign w:val="superscript"/>
        </w:rPr>
        <w:t>6</w:t>
      </w:r>
      <w:r w:rsidR="00320449" w:rsidRPr="00D33208">
        <w:rPr>
          <w:rFonts w:cs="Times New Roman"/>
          <w:sz w:val="24"/>
          <w:szCs w:val="24"/>
        </w:rPr>
        <w:t xml:space="preserve"> cm</w:t>
      </w:r>
      <w:r w:rsidR="00320449" w:rsidRPr="00D33208">
        <w:rPr>
          <w:rFonts w:cs="Times New Roman"/>
          <w:sz w:val="24"/>
          <w:szCs w:val="24"/>
          <w:vertAlign w:val="superscript"/>
        </w:rPr>
        <w:t>3</w:t>
      </w:r>
    </w:p>
    <w:p w14:paraId="21D1C686" w14:textId="623A5C26" w:rsidR="00F153E9" w:rsidRPr="00D33208" w:rsidRDefault="00320449" w:rsidP="006A6C66">
      <w:pPr>
        <w:pStyle w:val="NoSpacing"/>
        <w:ind w:firstLine="720"/>
        <w:rPr>
          <w:rFonts w:cs="Times New Roman"/>
          <w:sz w:val="24"/>
          <w:szCs w:val="24"/>
        </w:rPr>
      </w:pPr>
      <w:r w:rsidRPr="00D33208">
        <w:rPr>
          <w:rFonts w:cs="Times New Roman"/>
          <w:sz w:val="24"/>
          <w:szCs w:val="24"/>
        </w:rPr>
        <w:t>1 kg = 10</w:t>
      </w:r>
      <w:r w:rsidRPr="00D33208">
        <w:rPr>
          <w:rFonts w:cs="Times New Roman"/>
          <w:sz w:val="24"/>
          <w:szCs w:val="24"/>
          <w:vertAlign w:val="superscript"/>
        </w:rPr>
        <w:t>3</w:t>
      </w:r>
      <w:r w:rsidRPr="00D33208">
        <w:rPr>
          <w:rFonts w:cs="Times New Roman"/>
          <w:sz w:val="24"/>
          <w:szCs w:val="24"/>
        </w:rPr>
        <w:t xml:space="preserve"> g = 10</w:t>
      </w:r>
      <w:r w:rsidRPr="00D33208">
        <w:rPr>
          <w:rFonts w:cs="Times New Roman"/>
          <w:sz w:val="24"/>
          <w:szCs w:val="24"/>
          <w:vertAlign w:val="superscript"/>
        </w:rPr>
        <w:t>6</w:t>
      </w:r>
      <w:r w:rsidRPr="00D33208">
        <w:rPr>
          <w:rFonts w:cs="Times New Roman"/>
          <w:sz w:val="24"/>
          <w:szCs w:val="24"/>
        </w:rPr>
        <w:t xml:space="preserve"> mg</w:t>
      </w:r>
      <w:r w:rsidR="002236A6" w:rsidRPr="00D33208">
        <w:rPr>
          <w:rFonts w:cs="Times New Roman"/>
          <w:sz w:val="24"/>
          <w:szCs w:val="24"/>
        </w:rPr>
        <w:t xml:space="preserve"> </w:t>
      </w:r>
    </w:p>
    <w:p w14:paraId="0C4842D2" w14:textId="77777777" w:rsidR="008D508F" w:rsidRPr="00D33208" w:rsidRDefault="008D508F" w:rsidP="006A6C66">
      <w:pPr>
        <w:pStyle w:val="NoSpacing"/>
        <w:rPr>
          <w:rFonts w:cs="Times New Roman"/>
          <w:sz w:val="24"/>
          <w:szCs w:val="24"/>
        </w:rPr>
      </w:pPr>
    </w:p>
    <w:p w14:paraId="4B382863" w14:textId="5662A1B4" w:rsidR="008D508F" w:rsidRPr="00D33208" w:rsidRDefault="005740BF" w:rsidP="006A6C66">
      <w:pPr>
        <w:pStyle w:val="NoSpacing"/>
        <w:rPr>
          <w:rFonts w:cs="Times New Roman"/>
          <w:sz w:val="24"/>
          <w:szCs w:val="24"/>
        </w:rPr>
      </w:pPr>
      <w:r w:rsidRPr="00D33208">
        <w:rPr>
          <w:rFonts w:cs="Times New Roman"/>
          <w:sz w:val="24"/>
          <w:szCs w:val="24"/>
        </w:rPr>
        <w:t xml:space="preserve">When we </w:t>
      </w:r>
      <w:r w:rsidR="00AC572C" w:rsidRPr="00D33208">
        <w:rPr>
          <w:rFonts w:cs="Times New Roman"/>
          <w:sz w:val="24"/>
          <w:szCs w:val="24"/>
        </w:rPr>
        <w:t>change the scale at which we measure a</w:t>
      </w:r>
      <w:r w:rsidR="00956603" w:rsidRPr="00D33208">
        <w:rPr>
          <w:rFonts w:cs="Times New Roman"/>
          <w:sz w:val="24"/>
          <w:szCs w:val="24"/>
        </w:rPr>
        <w:t xml:space="preserve"> magnitude</w:t>
      </w:r>
      <w:r w:rsidR="00AC572C" w:rsidRPr="00D33208">
        <w:rPr>
          <w:rFonts w:cs="Times New Roman"/>
          <w:sz w:val="24"/>
          <w:szCs w:val="24"/>
        </w:rPr>
        <w:t xml:space="preserve">, we assign different numbers to </w:t>
      </w:r>
      <w:r w:rsidR="009D6F64" w:rsidRPr="00D33208">
        <w:rPr>
          <w:rFonts w:cs="Times New Roman"/>
          <w:sz w:val="24"/>
          <w:szCs w:val="24"/>
        </w:rPr>
        <w:t>it</w:t>
      </w:r>
      <w:r w:rsidR="00AC572C" w:rsidRPr="00D33208">
        <w:rPr>
          <w:rFonts w:cs="Times New Roman"/>
          <w:sz w:val="24"/>
          <w:szCs w:val="24"/>
        </w:rPr>
        <w:t xml:space="preserve">. </w:t>
      </w:r>
      <w:r w:rsidR="00B10C02" w:rsidRPr="00D33208">
        <w:rPr>
          <w:rFonts w:cs="Times New Roman"/>
          <w:sz w:val="24"/>
          <w:szCs w:val="24"/>
        </w:rPr>
        <w:t>T</w:t>
      </w:r>
      <w:r w:rsidR="00AC572C" w:rsidRPr="00D33208">
        <w:rPr>
          <w:rFonts w:cs="Times New Roman"/>
          <w:sz w:val="24"/>
          <w:szCs w:val="24"/>
        </w:rPr>
        <w:t xml:space="preserve">he </w:t>
      </w:r>
      <w:r w:rsidR="00132F51" w:rsidRPr="00D33208">
        <w:rPr>
          <w:rFonts w:cs="Times New Roman"/>
          <w:sz w:val="24"/>
          <w:szCs w:val="24"/>
        </w:rPr>
        <w:t xml:space="preserve">magnitude </w:t>
      </w:r>
      <w:r w:rsidR="00E47F1E" w:rsidRPr="00D33208">
        <w:rPr>
          <w:rFonts w:cs="Times New Roman"/>
          <w:sz w:val="24"/>
          <w:szCs w:val="24"/>
        </w:rPr>
        <w:t>retain</w:t>
      </w:r>
      <w:r w:rsidR="00480118" w:rsidRPr="00D33208">
        <w:rPr>
          <w:rFonts w:cs="Times New Roman"/>
          <w:sz w:val="24"/>
          <w:szCs w:val="24"/>
        </w:rPr>
        <w:t>s</w:t>
      </w:r>
      <w:r w:rsidR="00E47F1E" w:rsidRPr="00D33208">
        <w:rPr>
          <w:rFonts w:cs="Times New Roman"/>
          <w:sz w:val="24"/>
          <w:szCs w:val="24"/>
        </w:rPr>
        <w:t xml:space="preserve"> </w:t>
      </w:r>
      <w:r w:rsidR="008C5F16" w:rsidRPr="00D33208">
        <w:rPr>
          <w:rFonts w:cs="Times New Roman"/>
          <w:sz w:val="24"/>
          <w:szCs w:val="24"/>
        </w:rPr>
        <w:t xml:space="preserve">its </w:t>
      </w:r>
      <w:r w:rsidR="00E47F1E" w:rsidRPr="00D33208">
        <w:rPr>
          <w:rFonts w:cs="Times New Roman"/>
          <w:sz w:val="24"/>
          <w:szCs w:val="24"/>
        </w:rPr>
        <w:t>objective character</w:t>
      </w:r>
      <w:r w:rsidR="00B10C02" w:rsidRPr="00D33208">
        <w:rPr>
          <w:rFonts w:cs="Times New Roman"/>
          <w:sz w:val="24"/>
          <w:szCs w:val="24"/>
        </w:rPr>
        <w:t>; we</w:t>
      </w:r>
      <w:r w:rsidR="00AC572C" w:rsidRPr="00D33208">
        <w:rPr>
          <w:rFonts w:cs="Times New Roman"/>
          <w:sz w:val="24"/>
          <w:szCs w:val="24"/>
        </w:rPr>
        <w:t xml:space="preserve"> just measure </w:t>
      </w:r>
      <w:r w:rsidR="00C66449" w:rsidRPr="00D33208">
        <w:rPr>
          <w:rFonts w:cs="Times New Roman"/>
          <w:sz w:val="24"/>
          <w:szCs w:val="24"/>
        </w:rPr>
        <w:t xml:space="preserve">it </w:t>
      </w:r>
      <w:r w:rsidR="00AC572C" w:rsidRPr="00D33208">
        <w:rPr>
          <w:rFonts w:cs="Times New Roman"/>
          <w:sz w:val="24"/>
          <w:szCs w:val="24"/>
        </w:rPr>
        <w:t xml:space="preserve">at different scales. The identity that holds between measurements at different scales is as strict as can be. </w:t>
      </w:r>
    </w:p>
    <w:p w14:paraId="3AA26E19" w14:textId="77777777" w:rsidR="008F5B2B" w:rsidRPr="00D33208" w:rsidRDefault="008F5B2B" w:rsidP="006A6C66">
      <w:pPr>
        <w:pStyle w:val="NoSpacing"/>
        <w:rPr>
          <w:rFonts w:cs="Times New Roman"/>
          <w:sz w:val="24"/>
          <w:szCs w:val="24"/>
        </w:rPr>
      </w:pPr>
    </w:p>
    <w:p w14:paraId="40D98032" w14:textId="77777777" w:rsidR="00DF36DE" w:rsidRDefault="008F5B2B" w:rsidP="006A6C66">
      <w:pPr>
        <w:pStyle w:val="NoSpacing"/>
        <w:rPr>
          <w:rFonts w:cs="Times New Roman"/>
          <w:sz w:val="24"/>
          <w:szCs w:val="24"/>
        </w:rPr>
      </w:pPr>
      <w:r w:rsidRPr="00D33208">
        <w:rPr>
          <w:rFonts w:cs="Times New Roman"/>
          <w:sz w:val="24"/>
          <w:szCs w:val="24"/>
        </w:rPr>
        <w:t xml:space="preserve">Now we extend the idea of a scale to </w:t>
      </w:r>
      <w:r w:rsidR="00670008" w:rsidRPr="00D33208">
        <w:rPr>
          <w:rFonts w:cs="Times New Roman"/>
          <w:sz w:val="24"/>
          <w:szCs w:val="24"/>
        </w:rPr>
        <w:t>partitions</w:t>
      </w:r>
      <w:r w:rsidRPr="00D33208">
        <w:rPr>
          <w:rFonts w:cs="Times New Roman"/>
          <w:sz w:val="24"/>
          <w:szCs w:val="24"/>
        </w:rPr>
        <w:t xml:space="preserve">. </w:t>
      </w:r>
      <w:r w:rsidR="00DF36DE" w:rsidRPr="00D33208">
        <w:rPr>
          <w:rFonts w:cs="Times New Roman"/>
          <w:sz w:val="24"/>
          <w:szCs w:val="24"/>
        </w:rPr>
        <w:t xml:space="preserve">In our usage, a </w:t>
      </w:r>
      <w:r w:rsidR="00DF36DE" w:rsidRPr="00D33208">
        <w:rPr>
          <w:rFonts w:cs="Times New Roman"/>
          <w:i/>
          <w:sz w:val="24"/>
          <w:szCs w:val="24"/>
        </w:rPr>
        <w:t>partition</w:t>
      </w:r>
      <w:r w:rsidR="00DF36DE" w:rsidRPr="00D33208">
        <w:rPr>
          <w:rFonts w:cs="Times New Roman"/>
          <w:sz w:val="24"/>
          <w:szCs w:val="24"/>
        </w:rPr>
        <w:t xml:space="preserve"> is a way of dividing up a portion of reality so that the entire portion of reality and nothing more is included. A fully adequate partition must leave no gaps in the portion of reality—nothing left out. It must also not include any parts that overlap one another—nothing included more than once—or anything beyond that portion of reality itself. In practice, the boundaries of a portion of reality and the boundaries between its parts may be easier to identify at one scale than at other</w:t>
      </w:r>
      <w:r w:rsidR="00DF36DE">
        <w:rPr>
          <w:rFonts w:cs="Times New Roman"/>
          <w:sz w:val="24"/>
          <w:szCs w:val="24"/>
        </w:rPr>
        <w:t>s</w:t>
      </w:r>
      <w:r w:rsidR="00DF36DE" w:rsidRPr="00D33208">
        <w:rPr>
          <w:rFonts w:cs="Times New Roman"/>
          <w:sz w:val="24"/>
          <w:szCs w:val="24"/>
        </w:rPr>
        <w:t>. This is a practical challenge that we set aside here.</w:t>
      </w:r>
      <w:r w:rsidR="00DF36DE">
        <w:rPr>
          <w:rFonts w:cs="Times New Roman"/>
          <w:sz w:val="24"/>
          <w:szCs w:val="24"/>
        </w:rPr>
        <w:t xml:space="preserve"> </w:t>
      </w:r>
    </w:p>
    <w:p w14:paraId="0BAF1E27" w14:textId="77777777" w:rsidR="00DF36DE" w:rsidRDefault="00DF36DE" w:rsidP="006A6C66">
      <w:pPr>
        <w:pStyle w:val="NoSpacing"/>
        <w:rPr>
          <w:rFonts w:cs="Times New Roman"/>
          <w:sz w:val="24"/>
          <w:szCs w:val="24"/>
        </w:rPr>
      </w:pPr>
    </w:p>
    <w:p w14:paraId="046681BD" w14:textId="5BF88878" w:rsidR="008F5B2B" w:rsidRPr="00D33208" w:rsidRDefault="008F5B2B" w:rsidP="006A6C66">
      <w:pPr>
        <w:pStyle w:val="NoSpacing"/>
        <w:rPr>
          <w:rFonts w:cs="Times New Roman"/>
          <w:sz w:val="24"/>
          <w:szCs w:val="24"/>
        </w:rPr>
      </w:pPr>
      <w:r w:rsidRPr="00D33208">
        <w:rPr>
          <w:rFonts w:cs="Times New Roman"/>
          <w:sz w:val="24"/>
          <w:szCs w:val="24"/>
        </w:rPr>
        <w:t xml:space="preserve">The same </w:t>
      </w:r>
      <w:r w:rsidR="00A45AF1" w:rsidRPr="00D33208">
        <w:rPr>
          <w:rFonts w:cs="Times New Roman"/>
          <w:sz w:val="24"/>
          <w:szCs w:val="24"/>
        </w:rPr>
        <w:t>portion of reality</w:t>
      </w:r>
      <w:r w:rsidR="002409AE" w:rsidRPr="00D33208">
        <w:rPr>
          <w:rFonts w:cs="Times New Roman"/>
          <w:sz w:val="24"/>
          <w:szCs w:val="24"/>
        </w:rPr>
        <w:t xml:space="preserve"> </w:t>
      </w:r>
      <w:r w:rsidRPr="00D33208">
        <w:rPr>
          <w:rFonts w:cs="Times New Roman"/>
          <w:sz w:val="24"/>
          <w:szCs w:val="24"/>
        </w:rPr>
        <w:t xml:space="preserve">can be carved in different ways, which are all equivalent to one another </w:t>
      </w:r>
      <w:r w:rsidR="00A135AD">
        <w:rPr>
          <w:rFonts w:cs="Times New Roman"/>
          <w:sz w:val="24"/>
          <w:szCs w:val="24"/>
        </w:rPr>
        <w:t>in a way that we will formalize presently</w:t>
      </w:r>
      <w:r w:rsidRPr="00D33208">
        <w:rPr>
          <w:rFonts w:cs="Times New Roman"/>
          <w:sz w:val="24"/>
          <w:szCs w:val="24"/>
        </w:rPr>
        <w:t>.</w:t>
      </w:r>
      <w:r w:rsidR="009A7767" w:rsidRPr="00D33208">
        <w:rPr>
          <w:rFonts w:cs="Times New Roman"/>
          <w:sz w:val="24"/>
          <w:szCs w:val="24"/>
        </w:rPr>
        <w:t xml:space="preserve"> Some examples:</w:t>
      </w:r>
    </w:p>
    <w:p w14:paraId="6BBAA91B" w14:textId="77777777" w:rsidR="009A7767" w:rsidRPr="00D33208" w:rsidRDefault="009A7767" w:rsidP="006A6C66">
      <w:pPr>
        <w:pStyle w:val="NoSpacing"/>
        <w:rPr>
          <w:rFonts w:cs="Times New Roman"/>
          <w:sz w:val="24"/>
          <w:szCs w:val="24"/>
        </w:rPr>
      </w:pPr>
    </w:p>
    <w:p w14:paraId="6EE2454E" w14:textId="30658C54" w:rsidR="009A7767" w:rsidRPr="00D33208" w:rsidRDefault="009A7767" w:rsidP="006A6C66">
      <w:pPr>
        <w:pStyle w:val="NoSpacing"/>
        <w:rPr>
          <w:rFonts w:cs="Times New Roman"/>
          <w:sz w:val="24"/>
          <w:szCs w:val="24"/>
        </w:rPr>
      </w:pPr>
      <w:r w:rsidRPr="00D33208">
        <w:rPr>
          <w:rFonts w:cs="Times New Roman"/>
          <w:sz w:val="24"/>
          <w:szCs w:val="24"/>
        </w:rPr>
        <w:tab/>
        <w:t>A sphere = two hemispheres</w:t>
      </w:r>
    </w:p>
    <w:p w14:paraId="346561CC" w14:textId="302E0C21" w:rsidR="009A7767" w:rsidRPr="00D33208" w:rsidRDefault="002B531D" w:rsidP="00AF47E9">
      <w:pPr>
        <w:pStyle w:val="NoSpacing"/>
        <w:ind w:left="720"/>
        <w:rPr>
          <w:rFonts w:cs="Times New Roman"/>
          <w:sz w:val="24"/>
          <w:szCs w:val="24"/>
        </w:rPr>
      </w:pPr>
      <w:r w:rsidRPr="00D33208">
        <w:rPr>
          <w:rFonts w:cs="Times New Roman"/>
          <w:sz w:val="24"/>
          <w:szCs w:val="24"/>
        </w:rPr>
        <w:t xml:space="preserve">An organism = </w:t>
      </w:r>
      <w:r w:rsidR="00AE4468" w:rsidRPr="00D33208">
        <w:rPr>
          <w:rFonts w:cs="Times New Roman"/>
          <w:sz w:val="24"/>
          <w:szCs w:val="24"/>
        </w:rPr>
        <w:t>many biological systems (</w:t>
      </w:r>
      <w:r w:rsidRPr="00D33208">
        <w:rPr>
          <w:rFonts w:cs="Times New Roman"/>
          <w:sz w:val="24"/>
          <w:szCs w:val="24"/>
        </w:rPr>
        <w:t xml:space="preserve">locomotive system, </w:t>
      </w:r>
      <w:r w:rsidR="00AE4468" w:rsidRPr="00D33208">
        <w:rPr>
          <w:rFonts w:cs="Times New Roman"/>
          <w:sz w:val="24"/>
          <w:szCs w:val="24"/>
        </w:rPr>
        <w:t>nervous system, respiratory system…</w:t>
      </w:r>
      <w:r w:rsidR="00B924B9" w:rsidRPr="00D33208">
        <w:rPr>
          <w:rFonts w:cs="Times New Roman"/>
          <w:sz w:val="24"/>
          <w:szCs w:val="24"/>
        </w:rPr>
        <w:t>)</w:t>
      </w:r>
      <w:r w:rsidRPr="00D33208">
        <w:rPr>
          <w:rFonts w:cs="Times New Roman"/>
          <w:sz w:val="24"/>
          <w:szCs w:val="24"/>
        </w:rPr>
        <w:t xml:space="preserve"> = </w:t>
      </w:r>
      <w:r w:rsidR="00AE4468" w:rsidRPr="00D33208">
        <w:rPr>
          <w:rFonts w:cs="Times New Roman"/>
          <w:sz w:val="24"/>
          <w:szCs w:val="24"/>
        </w:rPr>
        <w:t>many</w:t>
      </w:r>
      <w:r w:rsidR="00A5126A" w:rsidRPr="00D33208">
        <w:rPr>
          <w:rFonts w:cs="Times New Roman"/>
          <w:sz w:val="24"/>
          <w:szCs w:val="24"/>
        </w:rPr>
        <w:t>, many</w:t>
      </w:r>
      <w:r w:rsidR="00AE4468" w:rsidRPr="00D33208">
        <w:rPr>
          <w:rFonts w:cs="Times New Roman"/>
          <w:sz w:val="24"/>
          <w:szCs w:val="24"/>
        </w:rPr>
        <w:t xml:space="preserve"> organs (</w:t>
      </w:r>
      <w:r w:rsidR="00AB44FC" w:rsidRPr="00D33208">
        <w:rPr>
          <w:rFonts w:cs="Times New Roman"/>
          <w:sz w:val="24"/>
          <w:szCs w:val="24"/>
        </w:rPr>
        <w:t xml:space="preserve">skin, </w:t>
      </w:r>
      <w:r w:rsidR="00AE4468" w:rsidRPr="00D33208">
        <w:rPr>
          <w:rFonts w:cs="Times New Roman"/>
          <w:sz w:val="24"/>
          <w:szCs w:val="24"/>
        </w:rPr>
        <w:t>bones, muscles, tendons, brain, spinal cord…)</w:t>
      </w:r>
    </w:p>
    <w:p w14:paraId="7989BEB0" w14:textId="08E4316A" w:rsidR="009A7767" w:rsidRPr="00D33208" w:rsidRDefault="00C5328A" w:rsidP="006A6C66">
      <w:pPr>
        <w:pStyle w:val="NoSpacing"/>
        <w:rPr>
          <w:rFonts w:cs="Times New Roman"/>
          <w:sz w:val="24"/>
          <w:szCs w:val="24"/>
        </w:rPr>
      </w:pPr>
      <w:r w:rsidRPr="00D33208">
        <w:rPr>
          <w:rFonts w:cs="Times New Roman"/>
          <w:sz w:val="24"/>
          <w:szCs w:val="24"/>
        </w:rPr>
        <w:tab/>
      </w:r>
      <w:r w:rsidR="001425AE" w:rsidRPr="00D33208">
        <w:rPr>
          <w:rFonts w:cs="Times New Roman"/>
          <w:sz w:val="24"/>
          <w:szCs w:val="24"/>
        </w:rPr>
        <w:t>A heap of sand = many grains of sand</w:t>
      </w:r>
      <w:r w:rsidR="00EF7E6E" w:rsidRPr="00D33208">
        <w:rPr>
          <w:rFonts w:cs="Times New Roman"/>
          <w:sz w:val="24"/>
          <w:szCs w:val="24"/>
        </w:rPr>
        <w:t xml:space="preserve"> = many</w:t>
      </w:r>
      <w:r w:rsidR="00982CF2" w:rsidRPr="00D33208">
        <w:rPr>
          <w:rFonts w:cs="Times New Roman"/>
          <w:sz w:val="24"/>
          <w:szCs w:val="24"/>
        </w:rPr>
        <w:t>,</w:t>
      </w:r>
      <w:r w:rsidR="00EF7E6E" w:rsidRPr="00D33208">
        <w:rPr>
          <w:rFonts w:cs="Times New Roman"/>
          <w:sz w:val="24"/>
          <w:szCs w:val="24"/>
        </w:rPr>
        <w:t xml:space="preserve"> many </w:t>
      </w:r>
      <w:r w:rsidR="00D77C56" w:rsidRPr="00D33208">
        <w:rPr>
          <w:rFonts w:cs="Times New Roman"/>
          <w:sz w:val="24"/>
          <w:szCs w:val="24"/>
        </w:rPr>
        <w:t>molecules</w:t>
      </w:r>
    </w:p>
    <w:p w14:paraId="15075EBC" w14:textId="77777777" w:rsidR="00C5328A" w:rsidRPr="00D33208" w:rsidRDefault="00C5328A" w:rsidP="006A6C66">
      <w:pPr>
        <w:pStyle w:val="NoSpacing"/>
        <w:rPr>
          <w:rFonts w:cs="Times New Roman"/>
          <w:sz w:val="24"/>
          <w:szCs w:val="24"/>
        </w:rPr>
      </w:pPr>
    </w:p>
    <w:p w14:paraId="44723D59" w14:textId="3FB22846" w:rsidR="008D508F" w:rsidRPr="00D33208" w:rsidRDefault="00EF7E6E" w:rsidP="006A6C66">
      <w:pPr>
        <w:pStyle w:val="NoSpacing"/>
        <w:rPr>
          <w:rFonts w:cs="Times New Roman"/>
          <w:sz w:val="24"/>
          <w:szCs w:val="24"/>
        </w:rPr>
      </w:pPr>
      <w:r w:rsidRPr="00D33208">
        <w:rPr>
          <w:rFonts w:cs="Times New Roman"/>
          <w:sz w:val="24"/>
          <w:szCs w:val="24"/>
        </w:rPr>
        <w:t xml:space="preserve">Since we are only considering </w:t>
      </w:r>
      <w:r w:rsidR="006F08FD" w:rsidRPr="00D33208">
        <w:rPr>
          <w:rFonts w:cs="Times New Roman"/>
          <w:sz w:val="24"/>
          <w:szCs w:val="24"/>
        </w:rPr>
        <w:t xml:space="preserve">mereologically invariant </w:t>
      </w:r>
      <w:r w:rsidRPr="00D33208">
        <w:rPr>
          <w:rFonts w:cs="Times New Roman"/>
          <w:sz w:val="24"/>
          <w:szCs w:val="24"/>
        </w:rPr>
        <w:t>composition, we need not worry that organisms replace their components over time</w:t>
      </w:r>
      <w:r w:rsidR="000A7BF0" w:rsidRPr="00D33208">
        <w:rPr>
          <w:rFonts w:cs="Times New Roman"/>
          <w:sz w:val="24"/>
          <w:szCs w:val="24"/>
        </w:rPr>
        <w:t xml:space="preserve"> and</w:t>
      </w:r>
      <w:r w:rsidRPr="00D33208">
        <w:rPr>
          <w:rFonts w:cs="Times New Roman"/>
          <w:sz w:val="24"/>
          <w:szCs w:val="24"/>
        </w:rPr>
        <w:t xml:space="preserve"> may be composed of different </w:t>
      </w:r>
      <w:r w:rsidR="00CF5957" w:rsidRPr="00D33208">
        <w:rPr>
          <w:rFonts w:cs="Times New Roman"/>
          <w:sz w:val="24"/>
          <w:szCs w:val="24"/>
        </w:rPr>
        <w:t xml:space="preserve">pluralities </w:t>
      </w:r>
      <w:r w:rsidR="00A335E3" w:rsidRPr="00D33208">
        <w:rPr>
          <w:rFonts w:cs="Times New Roman"/>
          <w:sz w:val="24"/>
          <w:szCs w:val="24"/>
        </w:rPr>
        <w:t xml:space="preserve">of </w:t>
      </w:r>
      <w:r w:rsidRPr="00D33208">
        <w:rPr>
          <w:rFonts w:cs="Times New Roman"/>
          <w:sz w:val="24"/>
          <w:szCs w:val="24"/>
        </w:rPr>
        <w:t>parts at different times.</w:t>
      </w:r>
    </w:p>
    <w:p w14:paraId="1A2C8208" w14:textId="77777777" w:rsidR="00F7686F" w:rsidRPr="00D33208" w:rsidRDefault="00F7686F" w:rsidP="006A6C66">
      <w:pPr>
        <w:pStyle w:val="NoSpacing"/>
        <w:rPr>
          <w:rFonts w:cs="Times New Roman"/>
          <w:sz w:val="24"/>
          <w:szCs w:val="24"/>
        </w:rPr>
      </w:pPr>
    </w:p>
    <w:p w14:paraId="65BA26CF" w14:textId="737B02FD" w:rsidR="000950CA" w:rsidRPr="00D33208" w:rsidRDefault="008339E1" w:rsidP="006A6C66">
      <w:pPr>
        <w:pStyle w:val="NoSpacing"/>
        <w:rPr>
          <w:rFonts w:cs="Times New Roman"/>
          <w:sz w:val="24"/>
          <w:szCs w:val="24"/>
        </w:rPr>
      </w:pPr>
      <w:r w:rsidRPr="00D33208">
        <w:rPr>
          <w:rFonts w:cs="Times New Roman"/>
          <w:sz w:val="24"/>
          <w:szCs w:val="24"/>
        </w:rPr>
        <w:t xml:space="preserve">The parts </w:t>
      </w:r>
      <w:r w:rsidR="00D344A7" w:rsidRPr="00D33208">
        <w:rPr>
          <w:rFonts w:cs="Times New Roman"/>
          <w:sz w:val="24"/>
          <w:szCs w:val="24"/>
        </w:rPr>
        <w:t>of a</w:t>
      </w:r>
      <w:r w:rsidR="00F57765" w:rsidRPr="00D33208">
        <w:rPr>
          <w:rFonts w:cs="Times New Roman"/>
          <w:sz w:val="24"/>
          <w:szCs w:val="24"/>
        </w:rPr>
        <w:t xml:space="preserve"> portion of reality </w:t>
      </w:r>
      <w:r w:rsidR="00D344A7" w:rsidRPr="00D33208">
        <w:rPr>
          <w:rFonts w:cs="Times New Roman"/>
          <w:sz w:val="24"/>
          <w:szCs w:val="24"/>
        </w:rPr>
        <w:t xml:space="preserve">that are </w:t>
      </w:r>
      <w:r w:rsidRPr="00D33208">
        <w:rPr>
          <w:rFonts w:cs="Times New Roman"/>
          <w:sz w:val="24"/>
          <w:szCs w:val="24"/>
        </w:rPr>
        <w:t xml:space="preserve">listed at </w:t>
      </w:r>
      <w:r w:rsidR="000A7BF0" w:rsidRPr="00D33208">
        <w:rPr>
          <w:rFonts w:cs="Times New Roman"/>
          <w:sz w:val="24"/>
          <w:szCs w:val="24"/>
        </w:rPr>
        <w:t>one</w:t>
      </w:r>
      <w:r w:rsidRPr="00D33208">
        <w:rPr>
          <w:rFonts w:cs="Times New Roman"/>
          <w:sz w:val="24"/>
          <w:szCs w:val="24"/>
        </w:rPr>
        <w:t xml:space="preserve"> scale may differ in size and number from the parts listed at a different scale. </w:t>
      </w:r>
      <w:r w:rsidR="00370380" w:rsidRPr="00D33208">
        <w:rPr>
          <w:rFonts w:cs="Times New Roman"/>
          <w:sz w:val="24"/>
          <w:szCs w:val="24"/>
        </w:rPr>
        <w:t>At the largest scale, a</w:t>
      </w:r>
      <w:r w:rsidR="00BA4B4E" w:rsidRPr="00D33208">
        <w:rPr>
          <w:rFonts w:cs="Times New Roman"/>
          <w:sz w:val="24"/>
          <w:szCs w:val="24"/>
        </w:rPr>
        <w:t>n object</w:t>
      </w:r>
      <w:r w:rsidR="00370380" w:rsidRPr="00D33208">
        <w:rPr>
          <w:rFonts w:cs="Times New Roman"/>
          <w:sz w:val="24"/>
          <w:szCs w:val="24"/>
        </w:rPr>
        <w:t xml:space="preserve"> is </w:t>
      </w:r>
      <w:r w:rsidR="000A7BF0" w:rsidRPr="00D33208">
        <w:rPr>
          <w:rFonts w:cs="Times New Roman"/>
          <w:sz w:val="24"/>
          <w:szCs w:val="24"/>
        </w:rPr>
        <w:t xml:space="preserve">represented </w:t>
      </w:r>
      <w:r w:rsidR="00BA4B4E" w:rsidRPr="00D33208">
        <w:rPr>
          <w:rFonts w:cs="Times New Roman"/>
          <w:sz w:val="24"/>
          <w:szCs w:val="24"/>
        </w:rPr>
        <w:t xml:space="preserve">as </w:t>
      </w:r>
      <w:r w:rsidR="00370380" w:rsidRPr="00D33208">
        <w:rPr>
          <w:rFonts w:cs="Times New Roman"/>
          <w:sz w:val="24"/>
          <w:szCs w:val="24"/>
        </w:rPr>
        <w:t xml:space="preserve">a whole—having just one </w:t>
      </w:r>
      <w:r w:rsidR="00BD3AA6" w:rsidRPr="00D33208">
        <w:rPr>
          <w:rFonts w:cs="Times New Roman"/>
          <w:sz w:val="24"/>
          <w:szCs w:val="24"/>
        </w:rPr>
        <w:t xml:space="preserve">(improper) </w:t>
      </w:r>
      <w:r w:rsidR="00370380" w:rsidRPr="00D33208">
        <w:rPr>
          <w:rFonts w:cs="Times New Roman"/>
          <w:sz w:val="24"/>
          <w:szCs w:val="24"/>
        </w:rPr>
        <w:t xml:space="preserve">part. </w:t>
      </w:r>
      <w:r w:rsidR="000A7BF0" w:rsidRPr="00D33208">
        <w:rPr>
          <w:rFonts w:cs="Times New Roman"/>
          <w:sz w:val="24"/>
          <w:szCs w:val="24"/>
        </w:rPr>
        <w:t xml:space="preserve">At other </w:t>
      </w:r>
      <w:r w:rsidR="00417592" w:rsidRPr="00D33208">
        <w:rPr>
          <w:rFonts w:cs="Times New Roman"/>
          <w:sz w:val="24"/>
          <w:szCs w:val="24"/>
        </w:rPr>
        <w:t>scales</w:t>
      </w:r>
      <w:r w:rsidR="000A7BF0" w:rsidRPr="00D33208">
        <w:rPr>
          <w:rFonts w:cs="Times New Roman"/>
          <w:sz w:val="24"/>
          <w:szCs w:val="24"/>
        </w:rPr>
        <w:t>, t</w:t>
      </w:r>
      <w:r w:rsidR="00370380" w:rsidRPr="00D33208">
        <w:rPr>
          <w:rFonts w:cs="Times New Roman"/>
          <w:sz w:val="24"/>
          <w:szCs w:val="24"/>
        </w:rPr>
        <w:t xml:space="preserve">hat whole may be divided into two or more </w:t>
      </w:r>
      <w:r w:rsidR="000355E7" w:rsidRPr="00D33208">
        <w:rPr>
          <w:rFonts w:cs="Times New Roman"/>
          <w:sz w:val="24"/>
          <w:szCs w:val="24"/>
        </w:rPr>
        <w:t xml:space="preserve">proper </w:t>
      </w:r>
      <w:r w:rsidR="00370380" w:rsidRPr="00D33208">
        <w:rPr>
          <w:rFonts w:cs="Times New Roman"/>
          <w:sz w:val="24"/>
          <w:szCs w:val="24"/>
        </w:rPr>
        <w:t>parts, those parts may be divided into smaller parts, and so on. Each way of dividing a whole object into parts</w:t>
      </w:r>
      <w:r w:rsidR="00240EF2" w:rsidRPr="00D33208">
        <w:rPr>
          <w:rFonts w:cs="Times New Roman"/>
          <w:sz w:val="24"/>
          <w:szCs w:val="24"/>
        </w:rPr>
        <w:t>—each partition—</w:t>
      </w:r>
      <w:r w:rsidR="00370380" w:rsidRPr="00D33208">
        <w:rPr>
          <w:rFonts w:cs="Times New Roman"/>
          <w:sz w:val="24"/>
          <w:szCs w:val="24"/>
        </w:rPr>
        <w:t xml:space="preserve">gives rise to what we call a </w:t>
      </w:r>
      <w:r w:rsidR="002944DF" w:rsidRPr="00D33208">
        <w:rPr>
          <w:rFonts w:cs="Times New Roman"/>
          <w:sz w:val="24"/>
          <w:szCs w:val="24"/>
        </w:rPr>
        <w:t xml:space="preserve">mereological </w:t>
      </w:r>
      <w:r w:rsidR="00370380" w:rsidRPr="00D33208">
        <w:rPr>
          <w:rFonts w:cs="Times New Roman"/>
          <w:sz w:val="24"/>
          <w:szCs w:val="24"/>
        </w:rPr>
        <w:t>scale.</w:t>
      </w:r>
      <w:r w:rsidR="00983880" w:rsidRPr="00D33208">
        <w:rPr>
          <w:rStyle w:val="FootnoteReference"/>
          <w:rFonts w:cs="Times New Roman"/>
          <w:sz w:val="24"/>
          <w:szCs w:val="24"/>
        </w:rPr>
        <w:footnoteReference w:id="11"/>
      </w:r>
    </w:p>
    <w:p w14:paraId="118076C6" w14:textId="77777777" w:rsidR="00E77FC2" w:rsidRPr="00D33208" w:rsidRDefault="00E77FC2" w:rsidP="006A6C66">
      <w:pPr>
        <w:pStyle w:val="NoSpacing"/>
        <w:rPr>
          <w:rFonts w:cs="Times New Roman"/>
          <w:sz w:val="24"/>
          <w:szCs w:val="24"/>
        </w:rPr>
      </w:pPr>
    </w:p>
    <w:p w14:paraId="08595516" w14:textId="2BD7477F" w:rsidR="00E77FC2" w:rsidRPr="00D33208" w:rsidRDefault="00E77FC2" w:rsidP="006A6C66">
      <w:pPr>
        <w:pStyle w:val="NoSpacing"/>
        <w:rPr>
          <w:rFonts w:cs="Times New Roman"/>
          <w:sz w:val="24"/>
          <w:szCs w:val="24"/>
        </w:rPr>
      </w:pPr>
      <w:r w:rsidRPr="000006A9">
        <w:rPr>
          <w:rFonts w:cs="Times New Roman"/>
          <w:sz w:val="24"/>
          <w:szCs w:val="24"/>
        </w:rPr>
        <w:t xml:space="preserve">Some </w:t>
      </w:r>
      <w:r w:rsidR="00917344" w:rsidRPr="000006A9">
        <w:rPr>
          <w:rFonts w:cs="Times New Roman"/>
          <w:sz w:val="24"/>
          <w:szCs w:val="24"/>
        </w:rPr>
        <w:t xml:space="preserve">partitions </w:t>
      </w:r>
      <w:r w:rsidRPr="002133E7">
        <w:rPr>
          <w:rFonts w:cs="Times New Roman"/>
          <w:sz w:val="24"/>
          <w:szCs w:val="24"/>
        </w:rPr>
        <w:t xml:space="preserve">carve nature at its joints. For example, dividing a complex organism into biological systems, </w:t>
      </w:r>
      <w:r w:rsidR="008E7DCC" w:rsidRPr="00D33208">
        <w:rPr>
          <w:rFonts w:cs="Times New Roman"/>
          <w:sz w:val="24"/>
          <w:szCs w:val="24"/>
        </w:rPr>
        <w:t xml:space="preserve">biological </w:t>
      </w:r>
      <w:r w:rsidRPr="00D33208">
        <w:rPr>
          <w:rFonts w:cs="Times New Roman"/>
          <w:sz w:val="24"/>
          <w:szCs w:val="24"/>
        </w:rPr>
        <w:t>systems into organs, and organs into cells are three biological scales that carve nature at its biological join</w:t>
      </w:r>
      <w:r w:rsidR="009E6C74" w:rsidRPr="00D33208">
        <w:rPr>
          <w:rFonts w:cs="Times New Roman"/>
          <w:sz w:val="24"/>
          <w:szCs w:val="24"/>
        </w:rPr>
        <w:t>t</w:t>
      </w:r>
      <w:r w:rsidRPr="00D33208">
        <w:rPr>
          <w:rFonts w:cs="Times New Roman"/>
          <w:sz w:val="24"/>
          <w:szCs w:val="24"/>
        </w:rPr>
        <w:t xml:space="preserve">s. Other </w:t>
      </w:r>
      <w:r w:rsidR="00917344" w:rsidRPr="00D33208">
        <w:rPr>
          <w:rFonts w:cs="Times New Roman"/>
          <w:sz w:val="24"/>
          <w:szCs w:val="24"/>
        </w:rPr>
        <w:t>partitions</w:t>
      </w:r>
      <w:r w:rsidRPr="00D33208">
        <w:rPr>
          <w:rFonts w:cs="Times New Roman"/>
          <w:sz w:val="24"/>
          <w:szCs w:val="24"/>
        </w:rPr>
        <w:t xml:space="preserve"> are arbitra</w:t>
      </w:r>
      <w:r w:rsidR="00C44DCA" w:rsidRPr="00D33208">
        <w:rPr>
          <w:rFonts w:cs="Times New Roman"/>
          <w:sz w:val="24"/>
          <w:szCs w:val="24"/>
        </w:rPr>
        <w:t>ry. Dividing a spherical object</w:t>
      </w:r>
      <w:r w:rsidRPr="00D33208">
        <w:rPr>
          <w:rFonts w:cs="Times New Roman"/>
          <w:sz w:val="24"/>
          <w:szCs w:val="24"/>
        </w:rPr>
        <w:t xml:space="preserve"> into hemispheres </w:t>
      </w:r>
      <w:r w:rsidR="00FF3EEE" w:rsidRPr="00D33208">
        <w:rPr>
          <w:rFonts w:cs="Times New Roman"/>
          <w:sz w:val="24"/>
          <w:szCs w:val="24"/>
        </w:rPr>
        <w:t>or a</w:t>
      </w:r>
      <w:r w:rsidR="00384BA1" w:rsidRPr="00D33208">
        <w:rPr>
          <w:rFonts w:cs="Times New Roman"/>
          <w:sz w:val="24"/>
          <w:szCs w:val="24"/>
        </w:rPr>
        <w:t xml:space="preserve"> person</w:t>
      </w:r>
      <w:r w:rsidR="00360F74" w:rsidRPr="00D33208">
        <w:rPr>
          <w:rFonts w:cs="Times New Roman"/>
          <w:sz w:val="24"/>
          <w:szCs w:val="24"/>
        </w:rPr>
        <w:t xml:space="preserve"> into </w:t>
      </w:r>
      <w:r w:rsidR="00384BA1" w:rsidRPr="00D33208">
        <w:rPr>
          <w:rFonts w:cs="Times New Roman"/>
          <w:sz w:val="24"/>
          <w:szCs w:val="24"/>
        </w:rPr>
        <w:t>her</w:t>
      </w:r>
      <w:r w:rsidR="00360F74" w:rsidRPr="00D33208">
        <w:rPr>
          <w:rFonts w:cs="Times New Roman"/>
          <w:sz w:val="24"/>
          <w:szCs w:val="24"/>
        </w:rPr>
        <w:t xml:space="preserve"> left </w:t>
      </w:r>
      <w:r w:rsidR="000A1A49" w:rsidRPr="00D33208">
        <w:rPr>
          <w:rFonts w:cs="Times New Roman"/>
          <w:sz w:val="24"/>
          <w:szCs w:val="24"/>
        </w:rPr>
        <w:t xml:space="preserve">and right </w:t>
      </w:r>
      <w:r w:rsidR="00360F74" w:rsidRPr="00D33208">
        <w:rPr>
          <w:rFonts w:cs="Times New Roman"/>
          <w:sz w:val="24"/>
          <w:szCs w:val="24"/>
        </w:rPr>
        <w:t>hal</w:t>
      </w:r>
      <w:r w:rsidR="000A1A49" w:rsidRPr="00D33208">
        <w:rPr>
          <w:rFonts w:cs="Times New Roman"/>
          <w:sz w:val="24"/>
          <w:szCs w:val="24"/>
        </w:rPr>
        <w:t>ves</w:t>
      </w:r>
      <w:r w:rsidR="00360F74" w:rsidRPr="00D33208">
        <w:rPr>
          <w:rFonts w:cs="Times New Roman"/>
          <w:sz w:val="24"/>
          <w:szCs w:val="24"/>
        </w:rPr>
        <w:t xml:space="preserve"> are arbitrary</w:t>
      </w:r>
      <w:r w:rsidR="003B135C" w:rsidRPr="00D33208">
        <w:rPr>
          <w:rFonts w:cs="Times New Roman"/>
          <w:sz w:val="24"/>
          <w:szCs w:val="24"/>
        </w:rPr>
        <w:t>—i</w:t>
      </w:r>
      <w:r w:rsidR="00384BA1" w:rsidRPr="00D33208">
        <w:rPr>
          <w:rFonts w:cs="Times New Roman"/>
          <w:sz w:val="24"/>
          <w:szCs w:val="24"/>
        </w:rPr>
        <w:t>.e.</w:t>
      </w:r>
      <w:r w:rsidR="003B135C" w:rsidRPr="00D33208">
        <w:rPr>
          <w:rFonts w:cs="Times New Roman"/>
          <w:sz w:val="24"/>
          <w:szCs w:val="24"/>
        </w:rPr>
        <w:t>,</w:t>
      </w:r>
      <w:r w:rsidR="00384BA1" w:rsidRPr="00D33208">
        <w:rPr>
          <w:rFonts w:cs="Times New Roman"/>
          <w:sz w:val="24"/>
          <w:szCs w:val="24"/>
        </w:rPr>
        <w:t xml:space="preserve"> no</w:t>
      </w:r>
      <w:r w:rsidR="003B135C" w:rsidRPr="00D33208">
        <w:rPr>
          <w:rFonts w:cs="Times New Roman"/>
          <w:sz w:val="24"/>
          <w:szCs w:val="24"/>
        </w:rPr>
        <w:t>n-natural—</w:t>
      </w:r>
      <w:r w:rsidR="00384BA1" w:rsidRPr="00D33208">
        <w:rPr>
          <w:rFonts w:cs="Times New Roman"/>
          <w:sz w:val="24"/>
          <w:szCs w:val="24"/>
        </w:rPr>
        <w:t>carvings of objects</w:t>
      </w:r>
      <w:r w:rsidR="00360F74" w:rsidRPr="00D33208">
        <w:rPr>
          <w:rFonts w:cs="Times New Roman"/>
          <w:sz w:val="24"/>
          <w:szCs w:val="24"/>
        </w:rPr>
        <w:t xml:space="preserve">. </w:t>
      </w:r>
      <w:r w:rsidR="00D334BD" w:rsidRPr="00D33208">
        <w:rPr>
          <w:rFonts w:cs="Times New Roman"/>
          <w:sz w:val="24"/>
          <w:szCs w:val="24"/>
        </w:rPr>
        <w:t xml:space="preserve">Both types of </w:t>
      </w:r>
      <w:r w:rsidR="005D1E77" w:rsidRPr="00D33208">
        <w:rPr>
          <w:rFonts w:cs="Times New Roman"/>
          <w:sz w:val="24"/>
          <w:szCs w:val="24"/>
        </w:rPr>
        <w:t>partition</w:t>
      </w:r>
      <w:r w:rsidR="00D334BD" w:rsidRPr="00D33208">
        <w:rPr>
          <w:rFonts w:cs="Times New Roman"/>
          <w:sz w:val="24"/>
          <w:szCs w:val="24"/>
        </w:rPr>
        <w:t>—</w:t>
      </w:r>
      <w:r w:rsidR="009E6C74" w:rsidRPr="00D33208">
        <w:rPr>
          <w:rFonts w:cs="Times New Roman"/>
          <w:sz w:val="24"/>
          <w:szCs w:val="24"/>
        </w:rPr>
        <w:t>natural and arbitrary</w:t>
      </w:r>
      <w:r w:rsidR="00D334BD" w:rsidRPr="00D33208">
        <w:rPr>
          <w:rFonts w:cs="Times New Roman"/>
          <w:sz w:val="24"/>
          <w:szCs w:val="24"/>
        </w:rPr>
        <w:t>—are legitimate</w:t>
      </w:r>
      <w:r w:rsidR="00557941" w:rsidRPr="00D33208">
        <w:rPr>
          <w:rFonts w:cs="Times New Roman"/>
          <w:sz w:val="24"/>
          <w:szCs w:val="24"/>
        </w:rPr>
        <w:t xml:space="preserve"> for present purposes</w:t>
      </w:r>
      <w:r w:rsidR="00D334BD" w:rsidRPr="00D33208">
        <w:rPr>
          <w:rFonts w:cs="Times New Roman"/>
          <w:sz w:val="24"/>
          <w:szCs w:val="24"/>
        </w:rPr>
        <w:t>.</w:t>
      </w:r>
    </w:p>
    <w:p w14:paraId="316FB01D" w14:textId="77777777" w:rsidR="000950CA" w:rsidRPr="00D33208" w:rsidRDefault="000950CA" w:rsidP="006A6C66">
      <w:pPr>
        <w:pStyle w:val="NoSpacing"/>
        <w:rPr>
          <w:rFonts w:cs="Times New Roman"/>
          <w:sz w:val="24"/>
          <w:szCs w:val="24"/>
        </w:rPr>
      </w:pPr>
    </w:p>
    <w:p w14:paraId="0E822C56" w14:textId="5F8FB386" w:rsidR="00E20FB4" w:rsidRPr="00D33208" w:rsidRDefault="00F43D59" w:rsidP="006A6C66">
      <w:pPr>
        <w:pStyle w:val="NoSpacing"/>
        <w:rPr>
          <w:rFonts w:cs="Times New Roman"/>
          <w:sz w:val="24"/>
          <w:szCs w:val="24"/>
        </w:rPr>
      </w:pPr>
      <w:r w:rsidRPr="00D33208">
        <w:rPr>
          <w:rFonts w:cs="Times New Roman"/>
          <w:sz w:val="24"/>
          <w:szCs w:val="24"/>
        </w:rPr>
        <w:t xml:space="preserve">Some </w:t>
      </w:r>
      <w:r w:rsidR="00F731F1" w:rsidRPr="00D33208">
        <w:rPr>
          <w:rFonts w:cs="Times New Roman"/>
          <w:sz w:val="24"/>
          <w:szCs w:val="24"/>
        </w:rPr>
        <w:t>partitions</w:t>
      </w:r>
      <w:r w:rsidRPr="00D33208">
        <w:rPr>
          <w:rFonts w:cs="Times New Roman"/>
          <w:sz w:val="24"/>
          <w:szCs w:val="24"/>
        </w:rPr>
        <w:t xml:space="preserve"> carve objects into parts that are similar to one another. For example, the cells of an organism are relatively similar in size and share many biological properties, including possessing a copy of the organism’s DNA. </w:t>
      </w:r>
      <w:r w:rsidR="0052730F" w:rsidRPr="00D33208">
        <w:rPr>
          <w:rFonts w:cs="Times New Roman"/>
          <w:sz w:val="24"/>
          <w:szCs w:val="24"/>
        </w:rPr>
        <w:t xml:space="preserve">The two hemispheres of a sphere are exactly similar to one another. The grains of a sand heap are also similar in size, composition, and mass. </w:t>
      </w:r>
      <w:r w:rsidR="003E185D" w:rsidRPr="00D33208">
        <w:rPr>
          <w:rFonts w:cs="Times New Roman"/>
          <w:sz w:val="24"/>
          <w:szCs w:val="24"/>
        </w:rPr>
        <w:t xml:space="preserve">Other </w:t>
      </w:r>
      <w:r w:rsidR="004365B0" w:rsidRPr="00D33208">
        <w:rPr>
          <w:rFonts w:cs="Times New Roman"/>
          <w:sz w:val="24"/>
          <w:szCs w:val="24"/>
        </w:rPr>
        <w:t>partitions</w:t>
      </w:r>
      <w:r w:rsidR="003E185D" w:rsidRPr="00D33208">
        <w:rPr>
          <w:rFonts w:cs="Times New Roman"/>
          <w:sz w:val="24"/>
          <w:szCs w:val="24"/>
        </w:rPr>
        <w:t xml:space="preserve"> carve objects into parts that are dissimilar to one another. For example, a </w:t>
      </w:r>
      <w:r w:rsidR="00024863" w:rsidRPr="00D33208">
        <w:rPr>
          <w:rFonts w:cs="Times New Roman"/>
          <w:sz w:val="24"/>
          <w:szCs w:val="24"/>
        </w:rPr>
        <w:t xml:space="preserve">partition </w:t>
      </w:r>
      <w:r w:rsidR="003E185D" w:rsidRPr="00D33208">
        <w:rPr>
          <w:rFonts w:cs="Times New Roman"/>
          <w:sz w:val="24"/>
          <w:szCs w:val="24"/>
        </w:rPr>
        <w:t xml:space="preserve">may carve a human being into its left index finger, its right leg, and everything else. </w:t>
      </w:r>
      <w:r w:rsidR="008466BA">
        <w:rPr>
          <w:rFonts w:cs="Times New Roman"/>
          <w:sz w:val="24"/>
          <w:szCs w:val="24"/>
        </w:rPr>
        <w:t xml:space="preserve">By the same </w:t>
      </w:r>
      <w:r w:rsidR="008466BA">
        <w:rPr>
          <w:rFonts w:cs="Times New Roman"/>
          <w:sz w:val="24"/>
          <w:szCs w:val="24"/>
        </w:rPr>
        <w:lastRenderedPageBreak/>
        <w:t xml:space="preserve">token, the elements of a partition need not fall under the same </w:t>
      </w:r>
      <w:proofErr w:type="spellStart"/>
      <w:r w:rsidR="008466BA">
        <w:rPr>
          <w:rFonts w:cs="Times New Roman"/>
          <w:sz w:val="24"/>
          <w:szCs w:val="24"/>
        </w:rPr>
        <w:t>sortal</w:t>
      </w:r>
      <w:proofErr w:type="spellEnd"/>
      <w:r w:rsidR="008466BA">
        <w:rPr>
          <w:rFonts w:cs="Times New Roman"/>
          <w:sz w:val="24"/>
          <w:szCs w:val="24"/>
        </w:rPr>
        <w:t xml:space="preserve">. This is analogous to </w:t>
      </w:r>
      <w:r w:rsidR="003413FA">
        <w:rPr>
          <w:rFonts w:cs="Times New Roman"/>
          <w:sz w:val="24"/>
          <w:szCs w:val="24"/>
        </w:rPr>
        <w:t xml:space="preserve">dividing </w:t>
      </w:r>
      <w:r w:rsidR="008466BA">
        <w:rPr>
          <w:rFonts w:cs="Times New Roman"/>
          <w:sz w:val="24"/>
          <w:szCs w:val="24"/>
        </w:rPr>
        <w:t>a meter into unequal length</w:t>
      </w:r>
      <w:r w:rsidR="000D6185">
        <w:rPr>
          <w:rFonts w:cs="Times New Roman"/>
          <w:sz w:val="24"/>
          <w:szCs w:val="24"/>
        </w:rPr>
        <w:t>s</w:t>
      </w:r>
      <w:r w:rsidR="008466BA">
        <w:rPr>
          <w:rFonts w:cs="Times New Roman"/>
          <w:sz w:val="24"/>
          <w:szCs w:val="24"/>
        </w:rPr>
        <w:t xml:space="preserve">: for instance, 1 </w:t>
      </w:r>
      <w:proofErr w:type="spellStart"/>
      <w:r w:rsidR="00751687">
        <w:rPr>
          <w:rFonts w:cs="Times New Roman"/>
          <w:sz w:val="24"/>
          <w:szCs w:val="24"/>
        </w:rPr>
        <w:t>d</w:t>
      </w:r>
      <w:r w:rsidR="008466BA">
        <w:rPr>
          <w:rFonts w:cs="Times New Roman"/>
          <w:sz w:val="24"/>
          <w:szCs w:val="24"/>
        </w:rPr>
        <w:t>m</w:t>
      </w:r>
      <w:proofErr w:type="spellEnd"/>
      <w:r w:rsidR="008466BA">
        <w:rPr>
          <w:rFonts w:cs="Times New Roman"/>
          <w:sz w:val="24"/>
          <w:szCs w:val="24"/>
        </w:rPr>
        <w:t xml:space="preserve">, 1 cm, 1 </w:t>
      </w:r>
      <w:r w:rsidR="00751687">
        <w:rPr>
          <w:rFonts w:cs="Times New Roman"/>
          <w:sz w:val="24"/>
          <w:szCs w:val="24"/>
        </w:rPr>
        <w:t>m</w:t>
      </w:r>
      <w:r w:rsidR="008466BA">
        <w:rPr>
          <w:rFonts w:cs="Times New Roman"/>
          <w:sz w:val="24"/>
          <w:szCs w:val="24"/>
        </w:rPr>
        <w:t>m, and the remainder.</w:t>
      </w:r>
    </w:p>
    <w:p w14:paraId="25618325" w14:textId="4B9BBCDD" w:rsidR="00D93C71" w:rsidRDefault="00D93C71" w:rsidP="006A6C66">
      <w:pPr>
        <w:pStyle w:val="NoSpacing"/>
        <w:rPr>
          <w:sz w:val="24"/>
          <w:szCs w:val="24"/>
        </w:rPr>
      </w:pPr>
    </w:p>
    <w:p w14:paraId="6D9E8539" w14:textId="77777777" w:rsidR="00E7621F" w:rsidRPr="00D33208" w:rsidRDefault="00E7621F" w:rsidP="00E7621F">
      <w:pPr>
        <w:pStyle w:val="NoSpacing"/>
        <w:rPr>
          <w:rFonts w:cs="Times New Roman"/>
          <w:sz w:val="24"/>
          <w:szCs w:val="24"/>
        </w:rPr>
      </w:pPr>
      <w:r w:rsidRPr="00D33208">
        <w:rPr>
          <w:rFonts w:cs="Times New Roman"/>
          <w:sz w:val="24"/>
          <w:szCs w:val="24"/>
        </w:rPr>
        <w:t>When we say that mereologically invariant composition is trans-scalar</w:t>
      </w:r>
      <w:r w:rsidRPr="000006A9">
        <w:rPr>
          <w:rFonts w:cs="Times New Roman"/>
          <w:sz w:val="24"/>
          <w:szCs w:val="24"/>
        </w:rPr>
        <w:t xml:space="preserve"> identity, we mean that the same relationship of identity that holds between</w:t>
      </w:r>
      <w:r w:rsidRPr="002133E7">
        <w:rPr>
          <w:rFonts w:cs="Times New Roman"/>
          <w:sz w:val="24"/>
          <w:szCs w:val="24"/>
        </w:rPr>
        <w:t xml:space="preserve"> measurements at different scales—say, 1 m</w:t>
      </w:r>
      <w:r w:rsidRPr="00D33208">
        <w:rPr>
          <w:rFonts w:cs="Times New Roman"/>
          <w:sz w:val="24"/>
          <w:szCs w:val="24"/>
          <w:vertAlign w:val="superscript"/>
        </w:rPr>
        <w:t>3</w:t>
      </w:r>
      <w:r w:rsidRPr="00D33208">
        <w:rPr>
          <w:rFonts w:cs="Times New Roman"/>
          <w:sz w:val="24"/>
          <w:szCs w:val="24"/>
        </w:rPr>
        <w:t xml:space="preserve"> and 10</w:t>
      </w:r>
      <w:r w:rsidRPr="00D33208">
        <w:rPr>
          <w:rFonts w:cs="Times New Roman"/>
          <w:sz w:val="24"/>
          <w:szCs w:val="24"/>
          <w:vertAlign w:val="superscript"/>
        </w:rPr>
        <w:t>6</w:t>
      </w:r>
      <w:r w:rsidRPr="00D33208">
        <w:rPr>
          <w:rFonts w:cs="Times New Roman"/>
          <w:sz w:val="24"/>
          <w:szCs w:val="24"/>
        </w:rPr>
        <w:t xml:space="preserve"> ml—holds between a whole composite object and the parts that compose it. By the same token, the same relationship holds between all the parts of a whole object and all of those parts’ parts. For example, suppose we have a sphere of ice. At the largest mereological scale, that is precisely all we have: one sphere of ice. If we shift our scale to the hemispherical scale, we have two hemispheres of ice. A further shift to the molecular scale would yield us water molecules too numerous to comfortably count. The water molecules compose the two hemispheres; the hemispheres compose the sphere. By transitivity, the water molecules compose the sphere too. All three are identical; their identity holds across changes in scale.</w:t>
      </w:r>
    </w:p>
    <w:p w14:paraId="30A94D6B" w14:textId="77777777" w:rsidR="00E7621F" w:rsidRDefault="00E7621F" w:rsidP="006A6C66">
      <w:pPr>
        <w:pStyle w:val="NoSpacing"/>
        <w:rPr>
          <w:sz w:val="24"/>
          <w:szCs w:val="24"/>
        </w:rPr>
      </w:pPr>
    </w:p>
    <w:p w14:paraId="0EE854D0" w14:textId="1D647C70" w:rsidR="00471A98" w:rsidRDefault="00260F29" w:rsidP="006A6C66">
      <w:pPr>
        <w:pStyle w:val="NoSpacing"/>
        <w:rPr>
          <w:sz w:val="24"/>
          <w:szCs w:val="24"/>
        </w:rPr>
      </w:pPr>
      <w:r>
        <w:rPr>
          <w:sz w:val="24"/>
          <w:szCs w:val="24"/>
        </w:rPr>
        <w:t>Our</w:t>
      </w:r>
      <w:r w:rsidR="00471A98">
        <w:rPr>
          <w:sz w:val="24"/>
          <w:szCs w:val="24"/>
        </w:rPr>
        <w:t xml:space="preserve"> thesis that mereologically invariant composition is trans-scalar identity should not be confused with the claim that the number of parts that an object has is meaningless. </w:t>
      </w:r>
      <w:r w:rsidR="00C074B7">
        <w:rPr>
          <w:sz w:val="24"/>
          <w:szCs w:val="24"/>
        </w:rPr>
        <w:t>Nothing could be further from the truth</w:t>
      </w:r>
      <w:r w:rsidR="009815E1">
        <w:rPr>
          <w:sz w:val="24"/>
          <w:szCs w:val="24"/>
        </w:rPr>
        <w:t xml:space="preserve">. </w:t>
      </w:r>
      <w:r w:rsidR="00CB51D0">
        <w:rPr>
          <w:sz w:val="24"/>
          <w:szCs w:val="24"/>
        </w:rPr>
        <w:t xml:space="preserve">Consider ordinary measurement again. </w:t>
      </w:r>
      <w:r w:rsidR="00573B7C">
        <w:rPr>
          <w:sz w:val="24"/>
          <w:szCs w:val="24"/>
        </w:rPr>
        <w:t>The number</w:t>
      </w:r>
      <w:r w:rsidR="00F42E0A">
        <w:rPr>
          <w:sz w:val="24"/>
          <w:szCs w:val="24"/>
        </w:rPr>
        <w:t>s</w:t>
      </w:r>
      <w:r w:rsidR="00573B7C">
        <w:rPr>
          <w:sz w:val="24"/>
          <w:szCs w:val="24"/>
        </w:rPr>
        <w:t xml:space="preserve"> that we associate with </w:t>
      </w:r>
      <w:r w:rsidR="002052A8">
        <w:rPr>
          <w:sz w:val="24"/>
          <w:szCs w:val="24"/>
        </w:rPr>
        <w:t>magnitudes</w:t>
      </w:r>
      <w:r w:rsidR="009B4CC3">
        <w:rPr>
          <w:sz w:val="24"/>
          <w:szCs w:val="24"/>
        </w:rPr>
        <w:t xml:space="preserve"> </w:t>
      </w:r>
      <w:r w:rsidR="00D92FFC">
        <w:rPr>
          <w:sz w:val="24"/>
          <w:szCs w:val="24"/>
        </w:rPr>
        <w:t>are</w:t>
      </w:r>
      <w:r w:rsidR="00573B7C">
        <w:rPr>
          <w:sz w:val="24"/>
          <w:szCs w:val="24"/>
        </w:rPr>
        <w:t xml:space="preserve"> by no means meaningless. What is meaningless is assigning numbers to</w:t>
      </w:r>
      <w:r w:rsidR="00ED0002">
        <w:rPr>
          <w:sz w:val="24"/>
          <w:szCs w:val="24"/>
        </w:rPr>
        <w:t xml:space="preserve"> magnitude</w:t>
      </w:r>
      <w:r w:rsidR="00F42E0A">
        <w:rPr>
          <w:sz w:val="24"/>
          <w:szCs w:val="24"/>
        </w:rPr>
        <w:t>s</w:t>
      </w:r>
      <w:r w:rsidR="00573B7C">
        <w:rPr>
          <w:sz w:val="24"/>
          <w:szCs w:val="24"/>
        </w:rPr>
        <w:t xml:space="preserve">, such as length, without </w:t>
      </w:r>
      <w:r w:rsidR="007E3C4F">
        <w:rPr>
          <w:sz w:val="24"/>
          <w:szCs w:val="24"/>
        </w:rPr>
        <w:t>adopting</w:t>
      </w:r>
      <w:r w:rsidR="00573B7C">
        <w:rPr>
          <w:sz w:val="24"/>
          <w:szCs w:val="24"/>
        </w:rPr>
        <w:t xml:space="preserve"> a scale. </w:t>
      </w:r>
      <w:r w:rsidR="007E3C4F">
        <w:rPr>
          <w:sz w:val="24"/>
          <w:szCs w:val="24"/>
        </w:rPr>
        <w:t xml:space="preserve">By the same token, to </w:t>
      </w:r>
      <w:r w:rsidR="00060107">
        <w:rPr>
          <w:sz w:val="24"/>
          <w:szCs w:val="24"/>
        </w:rPr>
        <w:t xml:space="preserve">say how many </w:t>
      </w:r>
      <w:r w:rsidR="002201B9">
        <w:rPr>
          <w:sz w:val="24"/>
          <w:szCs w:val="24"/>
        </w:rPr>
        <w:t>parts a</w:t>
      </w:r>
      <w:r w:rsidR="00EE3A2C">
        <w:rPr>
          <w:sz w:val="24"/>
          <w:szCs w:val="24"/>
        </w:rPr>
        <w:t xml:space="preserve"> whole </w:t>
      </w:r>
      <w:r w:rsidR="002201B9">
        <w:rPr>
          <w:sz w:val="24"/>
          <w:szCs w:val="24"/>
        </w:rPr>
        <w:t xml:space="preserve">has </w:t>
      </w:r>
      <w:r w:rsidR="007E3C4F">
        <w:rPr>
          <w:sz w:val="24"/>
          <w:szCs w:val="24"/>
        </w:rPr>
        <w:t>without (</w:t>
      </w:r>
      <w:r w:rsidR="00F42E0A">
        <w:rPr>
          <w:sz w:val="24"/>
          <w:szCs w:val="24"/>
        </w:rPr>
        <w:t>at least</w:t>
      </w:r>
      <w:r w:rsidR="007E3C4F">
        <w:rPr>
          <w:sz w:val="24"/>
          <w:szCs w:val="24"/>
        </w:rPr>
        <w:t xml:space="preserve"> implicitly) </w:t>
      </w:r>
      <w:r w:rsidR="00FE07ED">
        <w:rPr>
          <w:sz w:val="24"/>
          <w:szCs w:val="24"/>
        </w:rPr>
        <w:t>adopting a partition is meaningless.</w:t>
      </w:r>
      <w:r w:rsidR="007E3C4F">
        <w:rPr>
          <w:sz w:val="24"/>
          <w:szCs w:val="24"/>
        </w:rPr>
        <w:t xml:space="preserve"> </w:t>
      </w:r>
      <w:r w:rsidR="00A822D8">
        <w:rPr>
          <w:sz w:val="24"/>
          <w:szCs w:val="24"/>
        </w:rPr>
        <w:t xml:space="preserve">Given a partition, </w:t>
      </w:r>
      <w:r w:rsidR="00F42E0A">
        <w:rPr>
          <w:sz w:val="24"/>
          <w:szCs w:val="24"/>
        </w:rPr>
        <w:t>the number of</w:t>
      </w:r>
      <w:r w:rsidR="00A822D8">
        <w:rPr>
          <w:sz w:val="24"/>
          <w:szCs w:val="24"/>
        </w:rPr>
        <w:t xml:space="preserve"> </w:t>
      </w:r>
      <w:r w:rsidR="003B5230">
        <w:rPr>
          <w:sz w:val="24"/>
          <w:szCs w:val="24"/>
        </w:rPr>
        <w:t xml:space="preserve">parts </w:t>
      </w:r>
      <w:r w:rsidR="0007723D">
        <w:rPr>
          <w:sz w:val="24"/>
          <w:szCs w:val="24"/>
        </w:rPr>
        <w:t xml:space="preserve">is a </w:t>
      </w:r>
      <w:r w:rsidR="009D10C8">
        <w:rPr>
          <w:sz w:val="24"/>
          <w:szCs w:val="24"/>
        </w:rPr>
        <w:t>meaningful</w:t>
      </w:r>
      <w:r w:rsidR="0007723D">
        <w:rPr>
          <w:sz w:val="24"/>
          <w:szCs w:val="24"/>
        </w:rPr>
        <w:t xml:space="preserve"> matter</w:t>
      </w:r>
      <w:r w:rsidR="00A822D8">
        <w:rPr>
          <w:sz w:val="24"/>
          <w:szCs w:val="24"/>
        </w:rPr>
        <w:t>.</w:t>
      </w:r>
      <w:r w:rsidR="00796678">
        <w:rPr>
          <w:sz w:val="24"/>
          <w:szCs w:val="24"/>
        </w:rPr>
        <w:t xml:space="preserve"> </w:t>
      </w:r>
    </w:p>
    <w:p w14:paraId="5196D36F" w14:textId="223A3A51" w:rsidR="00CC7CAA" w:rsidRDefault="00CC7CAA" w:rsidP="006A6C66">
      <w:pPr>
        <w:pStyle w:val="NoSpacing"/>
        <w:rPr>
          <w:sz w:val="24"/>
          <w:szCs w:val="24"/>
        </w:rPr>
      </w:pPr>
    </w:p>
    <w:p w14:paraId="2EDC0BF8" w14:textId="51BEFBC7" w:rsidR="00CC7CAA" w:rsidRDefault="00CC7CAA" w:rsidP="006A6C66">
      <w:pPr>
        <w:pStyle w:val="NoSpacing"/>
        <w:rPr>
          <w:sz w:val="24"/>
          <w:szCs w:val="24"/>
        </w:rPr>
      </w:pPr>
      <w:r>
        <w:rPr>
          <w:sz w:val="24"/>
          <w:szCs w:val="24"/>
        </w:rPr>
        <w:t xml:space="preserve">Our thesis should also not be confused with the claim that different partitions of a portion of reality are identical to one another </w:t>
      </w:r>
      <w:r w:rsidRPr="00863C1A">
        <w:rPr>
          <w:i/>
          <w:sz w:val="24"/>
          <w:szCs w:val="24"/>
        </w:rPr>
        <w:t>by definition</w:t>
      </w:r>
      <w:r>
        <w:rPr>
          <w:sz w:val="24"/>
          <w:szCs w:val="24"/>
        </w:rPr>
        <w:t>. One kilometer is the same as 1,000 meters by definition.</w:t>
      </w:r>
      <w:r w:rsidR="00F456BD">
        <w:rPr>
          <w:sz w:val="24"/>
          <w:szCs w:val="24"/>
        </w:rPr>
        <w:t xml:space="preserve"> O</w:t>
      </w:r>
      <w:r>
        <w:rPr>
          <w:sz w:val="24"/>
          <w:szCs w:val="24"/>
        </w:rPr>
        <w:t xml:space="preserve">ther measurement scales are not linked by definition. </w:t>
      </w:r>
      <w:r w:rsidR="00193705">
        <w:rPr>
          <w:sz w:val="24"/>
          <w:szCs w:val="24"/>
        </w:rPr>
        <w:t xml:space="preserve">For instance, 1 mile equals </w:t>
      </w:r>
      <w:r w:rsidR="00193705" w:rsidRPr="00193705">
        <w:rPr>
          <w:sz w:val="24"/>
          <w:szCs w:val="24"/>
        </w:rPr>
        <w:t>1.60934</w:t>
      </w:r>
      <w:r w:rsidR="00193705">
        <w:rPr>
          <w:sz w:val="24"/>
          <w:szCs w:val="24"/>
        </w:rPr>
        <w:t xml:space="preserve"> kilometers</w:t>
      </w:r>
      <w:r w:rsidR="00C84340">
        <w:rPr>
          <w:sz w:val="24"/>
          <w:szCs w:val="24"/>
        </w:rPr>
        <w:t>.</w:t>
      </w:r>
      <w:r w:rsidR="00365864">
        <w:rPr>
          <w:sz w:val="24"/>
          <w:szCs w:val="24"/>
        </w:rPr>
        <w:t xml:space="preserve"> </w:t>
      </w:r>
      <w:r w:rsidR="00C84340">
        <w:rPr>
          <w:sz w:val="24"/>
          <w:szCs w:val="24"/>
        </w:rPr>
        <w:t>T</w:t>
      </w:r>
      <w:r w:rsidR="00193705">
        <w:rPr>
          <w:sz w:val="24"/>
          <w:szCs w:val="24"/>
        </w:rPr>
        <w:t xml:space="preserve">his latter identity </w:t>
      </w:r>
      <w:r w:rsidR="00365864">
        <w:rPr>
          <w:sz w:val="24"/>
          <w:szCs w:val="24"/>
        </w:rPr>
        <w:t>is not true</w:t>
      </w:r>
      <w:r w:rsidR="00193705">
        <w:rPr>
          <w:sz w:val="24"/>
          <w:szCs w:val="24"/>
        </w:rPr>
        <w:t xml:space="preserve"> by definition</w:t>
      </w:r>
      <w:r w:rsidR="00365864">
        <w:rPr>
          <w:sz w:val="24"/>
          <w:szCs w:val="24"/>
        </w:rPr>
        <w:t>; it was established</w:t>
      </w:r>
      <w:r w:rsidR="00193705">
        <w:rPr>
          <w:sz w:val="24"/>
          <w:szCs w:val="24"/>
        </w:rPr>
        <w:t xml:space="preserve"> by comparing miles and kilometers</w:t>
      </w:r>
      <w:r w:rsidR="00F14E61">
        <w:rPr>
          <w:sz w:val="24"/>
          <w:szCs w:val="24"/>
        </w:rPr>
        <w:t xml:space="preserve"> and </w:t>
      </w:r>
      <w:r w:rsidR="00B02E19">
        <w:rPr>
          <w:sz w:val="24"/>
          <w:szCs w:val="24"/>
        </w:rPr>
        <w:t>measuring</w:t>
      </w:r>
      <w:r w:rsidR="00F14E61">
        <w:rPr>
          <w:sz w:val="24"/>
          <w:szCs w:val="24"/>
        </w:rPr>
        <w:t xml:space="preserve"> how many of one fit into the other</w:t>
      </w:r>
      <w:r w:rsidR="00193705">
        <w:rPr>
          <w:sz w:val="24"/>
          <w:szCs w:val="24"/>
        </w:rPr>
        <w:t xml:space="preserve">. </w:t>
      </w:r>
      <w:r w:rsidR="00AA4C95">
        <w:rPr>
          <w:sz w:val="24"/>
          <w:szCs w:val="24"/>
        </w:rPr>
        <w:t xml:space="preserve">By the same token, establishing </w:t>
      </w:r>
      <w:r w:rsidR="00933472">
        <w:rPr>
          <w:sz w:val="24"/>
          <w:szCs w:val="24"/>
        </w:rPr>
        <w:t xml:space="preserve">that </w:t>
      </w:r>
      <w:r w:rsidR="00AA4C95">
        <w:rPr>
          <w:sz w:val="24"/>
          <w:szCs w:val="24"/>
        </w:rPr>
        <w:t xml:space="preserve">two partitions of a portion of reality </w:t>
      </w:r>
      <w:r w:rsidR="00933472">
        <w:rPr>
          <w:sz w:val="24"/>
          <w:szCs w:val="24"/>
        </w:rPr>
        <w:t xml:space="preserve">are identical </w:t>
      </w:r>
      <w:r w:rsidR="00AA4C95">
        <w:rPr>
          <w:sz w:val="24"/>
          <w:szCs w:val="24"/>
        </w:rPr>
        <w:t>might require empirical investigation</w:t>
      </w:r>
      <w:r w:rsidR="003D134D">
        <w:rPr>
          <w:sz w:val="24"/>
          <w:szCs w:val="24"/>
        </w:rPr>
        <w:t xml:space="preserve">. </w:t>
      </w:r>
      <w:r w:rsidR="004F736A">
        <w:rPr>
          <w:sz w:val="24"/>
          <w:szCs w:val="24"/>
        </w:rPr>
        <w:t>T</w:t>
      </w:r>
      <w:r w:rsidR="00A5534C">
        <w:rPr>
          <w:sz w:val="24"/>
          <w:szCs w:val="24"/>
        </w:rPr>
        <w:t xml:space="preserve">hat a sphere is </w:t>
      </w:r>
      <w:r w:rsidR="00495D39">
        <w:rPr>
          <w:sz w:val="24"/>
          <w:szCs w:val="24"/>
        </w:rPr>
        <w:t>the same as</w:t>
      </w:r>
      <w:r w:rsidR="00A5534C">
        <w:rPr>
          <w:sz w:val="24"/>
          <w:szCs w:val="24"/>
        </w:rPr>
        <w:t xml:space="preserve"> two hemispheres may be </w:t>
      </w:r>
      <w:r w:rsidR="00BF1B26">
        <w:rPr>
          <w:sz w:val="24"/>
          <w:szCs w:val="24"/>
        </w:rPr>
        <w:t>true by</w:t>
      </w:r>
      <w:r w:rsidR="000634A8">
        <w:rPr>
          <w:sz w:val="24"/>
          <w:szCs w:val="24"/>
        </w:rPr>
        <w:t xml:space="preserve"> definition</w:t>
      </w:r>
      <w:r w:rsidR="00A65969">
        <w:rPr>
          <w:sz w:val="24"/>
          <w:szCs w:val="24"/>
        </w:rPr>
        <w:t xml:space="preserve">; by contrast, </w:t>
      </w:r>
      <w:r w:rsidR="003D134D">
        <w:rPr>
          <w:sz w:val="24"/>
          <w:szCs w:val="24"/>
        </w:rPr>
        <w:t xml:space="preserve">that </w:t>
      </w:r>
      <w:r w:rsidR="00820373">
        <w:rPr>
          <w:sz w:val="24"/>
          <w:szCs w:val="24"/>
        </w:rPr>
        <w:t>organisms are</w:t>
      </w:r>
      <w:r w:rsidR="003D134D">
        <w:rPr>
          <w:sz w:val="24"/>
          <w:szCs w:val="24"/>
        </w:rPr>
        <w:t xml:space="preserve"> </w:t>
      </w:r>
      <w:r w:rsidR="00AF3C7A">
        <w:rPr>
          <w:sz w:val="24"/>
          <w:szCs w:val="24"/>
        </w:rPr>
        <w:t>(</w:t>
      </w:r>
      <w:r w:rsidR="004D6437">
        <w:rPr>
          <w:sz w:val="24"/>
          <w:szCs w:val="24"/>
        </w:rPr>
        <w:t>mostly</w:t>
      </w:r>
      <w:r w:rsidR="00AF3C7A">
        <w:rPr>
          <w:sz w:val="24"/>
          <w:szCs w:val="24"/>
        </w:rPr>
        <w:t xml:space="preserve">) </w:t>
      </w:r>
      <w:r w:rsidR="00820373">
        <w:rPr>
          <w:sz w:val="24"/>
          <w:szCs w:val="24"/>
        </w:rPr>
        <w:t>pluralities</w:t>
      </w:r>
      <w:r w:rsidR="003D134D">
        <w:rPr>
          <w:sz w:val="24"/>
          <w:szCs w:val="24"/>
        </w:rPr>
        <w:t xml:space="preserve"> of cells </w:t>
      </w:r>
      <w:r w:rsidR="001251FD">
        <w:rPr>
          <w:sz w:val="24"/>
          <w:szCs w:val="24"/>
        </w:rPr>
        <w:t>is not true</w:t>
      </w:r>
      <w:r w:rsidR="008E2688">
        <w:rPr>
          <w:sz w:val="24"/>
          <w:szCs w:val="24"/>
        </w:rPr>
        <w:t xml:space="preserve"> definition; </w:t>
      </w:r>
      <w:r w:rsidR="003122F2">
        <w:rPr>
          <w:sz w:val="24"/>
          <w:szCs w:val="24"/>
        </w:rPr>
        <w:t xml:space="preserve">it was </w:t>
      </w:r>
      <w:r w:rsidR="00E54042">
        <w:rPr>
          <w:sz w:val="24"/>
          <w:szCs w:val="24"/>
        </w:rPr>
        <w:t>establish</w:t>
      </w:r>
      <w:r w:rsidR="003122F2">
        <w:rPr>
          <w:sz w:val="24"/>
          <w:szCs w:val="24"/>
        </w:rPr>
        <w:t>ed</w:t>
      </w:r>
      <w:r w:rsidR="00E54042">
        <w:rPr>
          <w:sz w:val="24"/>
          <w:szCs w:val="24"/>
        </w:rPr>
        <w:t xml:space="preserve"> </w:t>
      </w:r>
      <w:r w:rsidR="003122F2">
        <w:rPr>
          <w:sz w:val="24"/>
          <w:szCs w:val="24"/>
        </w:rPr>
        <w:t>by</w:t>
      </w:r>
      <w:r w:rsidR="003D134D">
        <w:rPr>
          <w:sz w:val="24"/>
          <w:szCs w:val="24"/>
        </w:rPr>
        <w:t xml:space="preserve"> </w:t>
      </w:r>
      <w:r w:rsidR="00042AE6">
        <w:rPr>
          <w:sz w:val="24"/>
          <w:szCs w:val="24"/>
        </w:rPr>
        <w:t>inventing</w:t>
      </w:r>
      <w:r w:rsidR="003D134D">
        <w:rPr>
          <w:sz w:val="24"/>
          <w:szCs w:val="24"/>
        </w:rPr>
        <w:t xml:space="preserve"> microscopes </w:t>
      </w:r>
      <w:r w:rsidR="00042AE6">
        <w:rPr>
          <w:sz w:val="24"/>
          <w:szCs w:val="24"/>
        </w:rPr>
        <w:t>and</w:t>
      </w:r>
      <w:r w:rsidR="003D134D">
        <w:rPr>
          <w:sz w:val="24"/>
          <w:szCs w:val="24"/>
        </w:rPr>
        <w:t xml:space="preserve"> </w:t>
      </w:r>
      <w:r w:rsidR="00F035CF">
        <w:rPr>
          <w:sz w:val="24"/>
          <w:szCs w:val="24"/>
        </w:rPr>
        <w:t xml:space="preserve">empirically </w:t>
      </w:r>
      <w:r w:rsidR="003D134D">
        <w:rPr>
          <w:sz w:val="24"/>
          <w:szCs w:val="24"/>
        </w:rPr>
        <w:t>discover</w:t>
      </w:r>
      <w:r w:rsidR="0007512A">
        <w:rPr>
          <w:sz w:val="24"/>
          <w:szCs w:val="24"/>
        </w:rPr>
        <w:t>ing</w:t>
      </w:r>
      <w:r w:rsidR="003D134D">
        <w:rPr>
          <w:sz w:val="24"/>
          <w:szCs w:val="24"/>
        </w:rPr>
        <w:t xml:space="preserve"> cells</w:t>
      </w:r>
      <w:r w:rsidR="005500CB">
        <w:rPr>
          <w:sz w:val="24"/>
          <w:szCs w:val="24"/>
        </w:rPr>
        <w:t>.</w:t>
      </w:r>
    </w:p>
    <w:p w14:paraId="26CDEF97" w14:textId="456D35B8" w:rsidR="00475CD6" w:rsidRDefault="00475CD6" w:rsidP="006A6C66">
      <w:pPr>
        <w:pStyle w:val="NoSpacing"/>
        <w:rPr>
          <w:sz w:val="24"/>
          <w:szCs w:val="24"/>
        </w:rPr>
      </w:pPr>
    </w:p>
    <w:p w14:paraId="09B2A0B9" w14:textId="1A59E6C5" w:rsidR="00475CD6" w:rsidRDefault="00475CD6" w:rsidP="006A6C66">
      <w:pPr>
        <w:pStyle w:val="NoSpacing"/>
        <w:rPr>
          <w:sz w:val="24"/>
          <w:szCs w:val="24"/>
        </w:rPr>
      </w:pPr>
      <w:r>
        <w:rPr>
          <w:sz w:val="24"/>
          <w:szCs w:val="24"/>
        </w:rPr>
        <w:t xml:space="preserve">Finally, our thesis should not be confused with the claim that how many objects there are within a portion of reality is independent of the </w:t>
      </w:r>
      <w:r w:rsidR="008C7A99">
        <w:rPr>
          <w:sz w:val="24"/>
          <w:szCs w:val="24"/>
        </w:rPr>
        <w:t xml:space="preserve">measurement </w:t>
      </w:r>
      <w:r>
        <w:rPr>
          <w:sz w:val="24"/>
          <w:szCs w:val="24"/>
        </w:rPr>
        <w:t>scale we adopt</w:t>
      </w:r>
      <w:r w:rsidR="003B3C5F">
        <w:rPr>
          <w:sz w:val="24"/>
          <w:szCs w:val="24"/>
        </w:rPr>
        <w:t xml:space="preserve">. What is absolutely independent of </w:t>
      </w:r>
      <w:r w:rsidR="006B3D4E">
        <w:rPr>
          <w:sz w:val="24"/>
          <w:szCs w:val="24"/>
        </w:rPr>
        <w:t xml:space="preserve">any </w:t>
      </w:r>
      <w:r w:rsidR="002A7944">
        <w:rPr>
          <w:sz w:val="24"/>
          <w:szCs w:val="24"/>
        </w:rPr>
        <w:t>measurement scale</w:t>
      </w:r>
      <w:r w:rsidR="002C2074">
        <w:rPr>
          <w:sz w:val="24"/>
          <w:szCs w:val="24"/>
        </w:rPr>
        <w:t xml:space="preserve"> </w:t>
      </w:r>
      <w:r w:rsidR="00FE5EB2">
        <w:rPr>
          <w:sz w:val="24"/>
          <w:szCs w:val="24"/>
        </w:rPr>
        <w:t xml:space="preserve">is </w:t>
      </w:r>
      <w:r w:rsidR="00E34DF2">
        <w:rPr>
          <w:sz w:val="24"/>
          <w:szCs w:val="24"/>
        </w:rPr>
        <w:t>whether</w:t>
      </w:r>
      <w:r w:rsidR="002C2074">
        <w:rPr>
          <w:sz w:val="24"/>
          <w:szCs w:val="24"/>
        </w:rPr>
        <w:t>, within a portion of reality,</w:t>
      </w:r>
      <w:r w:rsidR="00E34DF2">
        <w:rPr>
          <w:sz w:val="24"/>
          <w:szCs w:val="24"/>
        </w:rPr>
        <w:t xml:space="preserve"> </w:t>
      </w:r>
      <w:r w:rsidR="002A7944">
        <w:rPr>
          <w:sz w:val="24"/>
          <w:szCs w:val="24"/>
        </w:rPr>
        <w:t xml:space="preserve">there is something rather than nothing. </w:t>
      </w:r>
      <w:r w:rsidR="00E34DF2">
        <w:rPr>
          <w:sz w:val="24"/>
          <w:szCs w:val="24"/>
        </w:rPr>
        <w:t xml:space="preserve">If </w:t>
      </w:r>
      <w:r w:rsidR="00AB29F7">
        <w:rPr>
          <w:sz w:val="24"/>
          <w:szCs w:val="24"/>
        </w:rPr>
        <w:t>there is something rather than nothing,</w:t>
      </w:r>
      <w:r w:rsidR="002D37A4">
        <w:rPr>
          <w:sz w:val="24"/>
          <w:szCs w:val="24"/>
        </w:rPr>
        <w:t xml:space="preserve"> any measurement scale must assign th</w:t>
      </w:r>
      <w:r w:rsidR="006C4345">
        <w:rPr>
          <w:sz w:val="24"/>
          <w:szCs w:val="24"/>
        </w:rPr>
        <w:t>e</w:t>
      </w:r>
      <w:r w:rsidR="002D37A4">
        <w:rPr>
          <w:sz w:val="24"/>
          <w:szCs w:val="24"/>
        </w:rPr>
        <w:t xml:space="preserve"> </w:t>
      </w:r>
      <w:r w:rsidR="00BC5818">
        <w:rPr>
          <w:sz w:val="24"/>
          <w:szCs w:val="24"/>
        </w:rPr>
        <w:t>quantity of being</w:t>
      </w:r>
      <w:r w:rsidR="002D37A4">
        <w:rPr>
          <w:sz w:val="24"/>
          <w:szCs w:val="24"/>
        </w:rPr>
        <w:t xml:space="preserve"> a number greater than 0. That</w:t>
      </w:r>
      <w:r w:rsidR="0074563E">
        <w:rPr>
          <w:sz w:val="24"/>
          <w:szCs w:val="24"/>
        </w:rPr>
        <w:t xml:space="preserve"> much</w:t>
      </w:r>
      <w:r w:rsidR="002D37A4">
        <w:rPr>
          <w:sz w:val="24"/>
          <w:szCs w:val="24"/>
        </w:rPr>
        <w:t xml:space="preserve"> is </w:t>
      </w:r>
      <w:r w:rsidR="00111F90">
        <w:rPr>
          <w:sz w:val="24"/>
          <w:szCs w:val="24"/>
        </w:rPr>
        <w:t>independent of scale</w:t>
      </w:r>
      <w:r w:rsidR="002D37A4">
        <w:rPr>
          <w:sz w:val="24"/>
          <w:szCs w:val="24"/>
        </w:rPr>
        <w:t>. But the exact</w:t>
      </w:r>
      <w:r w:rsidR="00BF6C03">
        <w:rPr>
          <w:sz w:val="24"/>
          <w:szCs w:val="24"/>
        </w:rPr>
        <w:t xml:space="preserve"> number </w:t>
      </w:r>
      <w:r w:rsidR="005128F7">
        <w:rPr>
          <w:sz w:val="24"/>
          <w:szCs w:val="24"/>
        </w:rPr>
        <w:t xml:space="preserve">of objects </w:t>
      </w:r>
      <w:r w:rsidR="002D37A4">
        <w:rPr>
          <w:sz w:val="24"/>
          <w:szCs w:val="24"/>
        </w:rPr>
        <w:t>a scale</w:t>
      </w:r>
      <w:r w:rsidR="001F36CF">
        <w:rPr>
          <w:sz w:val="24"/>
          <w:szCs w:val="24"/>
        </w:rPr>
        <w:t xml:space="preserve"> assign</w:t>
      </w:r>
      <w:r w:rsidR="002D37A4">
        <w:rPr>
          <w:sz w:val="24"/>
          <w:szCs w:val="24"/>
        </w:rPr>
        <w:t>s</w:t>
      </w:r>
      <w:r w:rsidR="001F36CF">
        <w:rPr>
          <w:sz w:val="24"/>
          <w:szCs w:val="24"/>
        </w:rPr>
        <w:t xml:space="preserve"> to </w:t>
      </w:r>
      <w:r w:rsidR="002D37A4">
        <w:rPr>
          <w:sz w:val="24"/>
          <w:szCs w:val="24"/>
        </w:rPr>
        <w:t>a</w:t>
      </w:r>
      <w:r w:rsidR="001F36CF">
        <w:rPr>
          <w:sz w:val="24"/>
          <w:szCs w:val="24"/>
        </w:rPr>
        <w:t xml:space="preserve"> quantity of being does</w:t>
      </w:r>
      <w:r w:rsidR="00D12A15">
        <w:rPr>
          <w:sz w:val="24"/>
          <w:szCs w:val="24"/>
        </w:rPr>
        <w:t xml:space="preserve"> </w:t>
      </w:r>
      <w:r w:rsidR="00505730">
        <w:rPr>
          <w:sz w:val="24"/>
          <w:szCs w:val="24"/>
        </w:rPr>
        <w:t>vary from scale to scale</w:t>
      </w:r>
      <w:r w:rsidR="00211F11">
        <w:rPr>
          <w:sz w:val="24"/>
          <w:szCs w:val="24"/>
        </w:rPr>
        <w:t>.</w:t>
      </w:r>
      <w:r w:rsidR="00B54787">
        <w:rPr>
          <w:sz w:val="24"/>
          <w:szCs w:val="24"/>
        </w:rPr>
        <w:t xml:space="preserve"> </w:t>
      </w:r>
      <w:r w:rsidR="00211F11">
        <w:rPr>
          <w:sz w:val="24"/>
          <w:szCs w:val="24"/>
        </w:rPr>
        <w:t>Importantly, this c</w:t>
      </w:r>
      <w:r w:rsidR="001578E9">
        <w:rPr>
          <w:sz w:val="24"/>
          <w:szCs w:val="24"/>
        </w:rPr>
        <w:t>aveat</w:t>
      </w:r>
      <w:r w:rsidR="00211F11">
        <w:rPr>
          <w:sz w:val="24"/>
          <w:szCs w:val="24"/>
        </w:rPr>
        <w:t xml:space="preserve"> does not</w:t>
      </w:r>
      <w:r w:rsidR="00B54787">
        <w:rPr>
          <w:sz w:val="24"/>
          <w:szCs w:val="24"/>
        </w:rPr>
        <w:t xml:space="preserve"> vitiate the objectivity of</w:t>
      </w:r>
      <w:r w:rsidR="00211F11">
        <w:rPr>
          <w:sz w:val="24"/>
          <w:szCs w:val="24"/>
        </w:rPr>
        <w:t xml:space="preserve"> measurements taken under different scales. Though the choice of scale reflects the perspective of a human agent, once a scale is chosen, objective reality determines the </w:t>
      </w:r>
      <w:r w:rsidR="00415BE6">
        <w:rPr>
          <w:sz w:val="24"/>
          <w:szCs w:val="24"/>
        </w:rPr>
        <w:t>measurement outcome</w:t>
      </w:r>
      <w:r w:rsidR="004A075A">
        <w:rPr>
          <w:sz w:val="24"/>
          <w:szCs w:val="24"/>
        </w:rPr>
        <w:t>s</w:t>
      </w:r>
      <w:r w:rsidR="00211F11">
        <w:rPr>
          <w:sz w:val="24"/>
          <w:szCs w:val="24"/>
        </w:rPr>
        <w:t>. When we partition a heap of sand into individual grains, the number of grains of sand in the heap is forced upon us, not a matter of our choice. If we partition that same</w:t>
      </w:r>
      <w:r w:rsidR="00D171EA">
        <w:rPr>
          <w:sz w:val="24"/>
          <w:szCs w:val="24"/>
        </w:rPr>
        <w:t xml:space="preserve"> heap into t</w:t>
      </w:r>
      <w:r w:rsidR="00953745">
        <w:rPr>
          <w:sz w:val="24"/>
          <w:szCs w:val="24"/>
        </w:rPr>
        <w:t>ablespoons of sand</w:t>
      </w:r>
      <w:r w:rsidR="00211F11">
        <w:rPr>
          <w:sz w:val="24"/>
          <w:szCs w:val="24"/>
        </w:rPr>
        <w:t xml:space="preserve">, a different number is forced upon us. </w:t>
      </w:r>
      <w:r w:rsidR="005D5C52">
        <w:rPr>
          <w:sz w:val="24"/>
          <w:szCs w:val="24"/>
        </w:rPr>
        <w:t xml:space="preserve">Our notion of objectivity, which permits a human </w:t>
      </w:r>
      <w:r w:rsidR="005D5C52">
        <w:rPr>
          <w:sz w:val="24"/>
          <w:szCs w:val="24"/>
        </w:rPr>
        <w:lastRenderedPageBreak/>
        <w:t>perspective, i</w:t>
      </w:r>
      <w:r w:rsidR="00211F11">
        <w:rPr>
          <w:sz w:val="24"/>
          <w:szCs w:val="24"/>
        </w:rPr>
        <w:t xml:space="preserve">s </w:t>
      </w:r>
      <w:r w:rsidR="005D5C52">
        <w:rPr>
          <w:sz w:val="24"/>
          <w:szCs w:val="24"/>
        </w:rPr>
        <w:t xml:space="preserve">rooted </w:t>
      </w:r>
      <w:r w:rsidR="000E6937">
        <w:rPr>
          <w:sz w:val="24"/>
          <w:szCs w:val="24"/>
        </w:rPr>
        <w:t xml:space="preserve">in </w:t>
      </w:r>
      <w:r w:rsidR="00211F11">
        <w:rPr>
          <w:sz w:val="24"/>
          <w:szCs w:val="24"/>
        </w:rPr>
        <w:t xml:space="preserve">a rich tradition of thought on this matter. As </w:t>
      </w:r>
      <w:proofErr w:type="spellStart"/>
      <w:r w:rsidR="00211F11">
        <w:rPr>
          <w:sz w:val="24"/>
          <w:szCs w:val="24"/>
        </w:rPr>
        <w:t>Frege</w:t>
      </w:r>
      <w:proofErr w:type="spellEnd"/>
      <w:r w:rsidR="00211F11">
        <w:rPr>
          <w:sz w:val="24"/>
          <w:szCs w:val="24"/>
        </w:rPr>
        <w:t xml:space="preserve"> famously puts it, “The objectivity of the North Sea is not affected by the fact that it is a matter of our arbitrary choice which part of all the water on the Earth’s surface we mark off and elect to call the ‘North Sea’” (</w:t>
      </w:r>
      <w:r w:rsidR="00861D6C">
        <w:rPr>
          <w:sz w:val="24"/>
          <w:szCs w:val="24"/>
        </w:rPr>
        <w:t>1884</w:t>
      </w:r>
      <w:r w:rsidR="00211F11">
        <w:rPr>
          <w:sz w:val="24"/>
          <w:szCs w:val="24"/>
        </w:rPr>
        <w:t>, 26).</w:t>
      </w:r>
      <w:r w:rsidR="004E6E25">
        <w:rPr>
          <w:sz w:val="24"/>
          <w:szCs w:val="24"/>
        </w:rPr>
        <w:t xml:space="preserve"> </w:t>
      </w:r>
      <w:r w:rsidR="00CC547C">
        <w:rPr>
          <w:sz w:val="24"/>
          <w:szCs w:val="24"/>
        </w:rPr>
        <w:t xml:space="preserve">Additionally, </w:t>
      </w:r>
      <w:r w:rsidR="00917EFE">
        <w:rPr>
          <w:sz w:val="24"/>
          <w:szCs w:val="24"/>
        </w:rPr>
        <w:t xml:space="preserve">in the next section </w:t>
      </w:r>
      <w:r w:rsidR="009B0D11">
        <w:rPr>
          <w:sz w:val="24"/>
          <w:szCs w:val="24"/>
        </w:rPr>
        <w:t xml:space="preserve">we shall see that there are relations between </w:t>
      </w:r>
      <w:r w:rsidR="00402FA7">
        <w:rPr>
          <w:sz w:val="24"/>
          <w:szCs w:val="24"/>
        </w:rPr>
        <w:t>quantities of being</w:t>
      </w:r>
      <w:r w:rsidR="009B0D11">
        <w:rPr>
          <w:sz w:val="24"/>
          <w:szCs w:val="24"/>
        </w:rPr>
        <w:t xml:space="preserve"> that are scale</w:t>
      </w:r>
      <w:r w:rsidR="004E1AE1">
        <w:rPr>
          <w:sz w:val="24"/>
          <w:szCs w:val="24"/>
        </w:rPr>
        <w:t>-</w:t>
      </w:r>
      <w:r w:rsidR="009B0D11">
        <w:rPr>
          <w:sz w:val="24"/>
          <w:szCs w:val="24"/>
        </w:rPr>
        <w:t>invariant</w:t>
      </w:r>
      <w:r w:rsidR="00C23447">
        <w:rPr>
          <w:sz w:val="24"/>
          <w:szCs w:val="24"/>
        </w:rPr>
        <w:t xml:space="preserve"> in a sense made precise by measurement theory.</w:t>
      </w:r>
      <w:r w:rsidR="00D63BE7">
        <w:rPr>
          <w:sz w:val="24"/>
          <w:szCs w:val="24"/>
        </w:rPr>
        <w:t xml:space="preserve"> This </w:t>
      </w:r>
      <w:r w:rsidR="00B54787">
        <w:rPr>
          <w:sz w:val="24"/>
          <w:szCs w:val="24"/>
        </w:rPr>
        <w:t>further supports our claim</w:t>
      </w:r>
      <w:r w:rsidR="00D63BE7">
        <w:rPr>
          <w:sz w:val="24"/>
          <w:szCs w:val="24"/>
        </w:rPr>
        <w:t xml:space="preserve"> that partitions are scales that provide objective cardinality measurements of quantities of being.</w:t>
      </w:r>
    </w:p>
    <w:p w14:paraId="66C50E6E" w14:textId="77777777" w:rsidR="00471A98" w:rsidRPr="002C24F5" w:rsidRDefault="00471A98" w:rsidP="006A6C66">
      <w:pPr>
        <w:pStyle w:val="NoSpacing"/>
        <w:rPr>
          <w:sz w:val="24"/>
          <w:szCs w:val="24"/>
        </w:rPr>
      </w:pPr>
    </w:p>
    <w:p w14:paraId="1107804F" w14:textId="77777777" w:rsidR="00466A8E" w:rsidRPr="00D33208" w:rsidRDefault="00466A8E" w:rsidP="006A6C66">
      <w:pPr>
        <w:pStyle w:val="NoSpacing"/>
        <w:rPr>
          <w:rFonts w:cs="Times New Roman"/>
          <w:sz w:val="24"/>
          <w:szCs w:val="24"/>
        </w:rPr>
      </w:pPr>
    </w:p>
    <w:p w14:paraId="67D20980" w14:textId="3C67F394" w:rsidR="00466A8E" w:rsidRPr="00D33208" w:rsidRDefault="0034329C" w:rsidP="006A6C66">
      <w:pPr>
        <w:pStyle w:val="NoSpacing"/>
        <w:rPr>
          <w:rFonts w:cs="Times New Roman"/>
          <w:b/>
          <w:sz w:val="24"/>
          <w:szCs w:val="24"/>
        </w:rPr>
      </w:pPr>
      <w:r w:rsidRPr="00D33208">
        <w:rPr>
          <w:rFonts w:cs="Times New Roman"/>
          <w:b/>
          <w:sz w:val="24"/>
          <w:szCs w:val="24"/>
        </w:rPr>
        <w:t xml:space="preserve">5. </w:t>
      </w:r>
      <w:r w:rsidR="00186180" w:rsidRPr="00D33208">
        <w:rPr>
          <w:rFonts w:cs="Times New Roman"/>
          <w:b/>
          <w:sz w:val="24"/>
          <w:szCs w:val="24"/>
        </w:rPr>
        <w:t>The Scalar Formulation of Composition a</w:t>
      </w:r>
      <w:r w:rsidR="004959A9" w:rsidRPr="00D33208">
        <w:rPr>
          <w:rFonts w:cs="Times New Roman"/>
          <w:b/>
          <w:sz w:val="24"/>
          <w:szCs w:val="24"/>
        </w:rPr>
        <w:t>n</w:t>
      </w:r>
      <w:r w:rsidR="00186180" w:rsidRPr="00D33208">
        <w:rPr>
          <w:rFonts w:cs="Times New Roman"/>
          <w:b/>
          <w:sz w:val="24"/>
          <w:szCs w:val="24"/>
        </w:rPr>
        <w:t>d Identity</w:t>
      </w:r>
    </w:p>
    <w:p w14:paraId="68F64182" w14:textId="6E2DEC86" w:rsidR="00BA5631" w:rsidRPr="00D33208" w:rsidRDefault="00BB7DA6" w:rsidP="006A6C66">
      <w:pPr>
        <w:pStyle w:val="NoSpacing"/>
        <w:rPr>
          <w:rFonts w:cs="Times New Roman"/>
          <w:sz w:val="24"/>
          <w:szCs w:val="24"/>
        </w:rPr>
      </w:pPr>
      <w:r w:rsidRPr="00D33208">
        <w:rPr>
          <w:rFonts w:cs="Times New Roman"/>
          <w:sz w:val="24"/>
          <w:szCs w:val="24"/>
        </w:rPr>
        <w:t xml:space="preserve">Measurement theorists show that </w:t>
      </w:r>
      <w:r w:rsidR="0026466E" w:rsidRPr="00D33208">
        <w:rPr>
          <w:rFonts w:cs="Times New Roman"/>
          <w:sz w:val="24"/>
          <w:szCs w:val="24"/>
        </w:rPr>
        <w:t>a mapping</w:t>
      </w:r>
      <w:r w:rsidRPr="00D33208">
        <w:rPr>
          <w:rFonts w:cs="Times New Roman"/>
          <w:sz w:val="24"/>
          <w:szCs w:val="24"/>
        </w:rPr>
        <w:t xml:space="preserve"> is a measurement scale by proving representation and uniqueness theorems</w:t>
      </w:r>
      <w:r w:rsidR="00D41794" w:rsidRPr="00D33208">
        <w:rPr>
          <w:rFonts w:cs="Times New Roman"/>
          <w:sz w:val="24"/>
          <w:szCs w:val="24"/>
        </w:rPr>
        <w:t xml:space="preserve"> </w:t>
      </w:r>
      <w:r w:rsidR="00D41794" w:rsidRPr="00D33208">
        <w:rPr>
          <w:rFonts w:eastAsia="Times New Roman" w:cs="Times New Roman"/>
          <w:sz w:val="24"/>
          <w:szCs w:val="24"/>
        </w:rPr>
        <w:t xml:space="preserve">(Krantz </w:t>
      </w:r>
      <w:r w:rsidR="00D41794" w:rsidRPr="00D33208">
        <w:rPr>
          <w:rFonts w:eastAsia="Times New Roman" w:cs="Times New Roman"/>
          <w:i/>
          <w:sz w:val="24"/>
          <w:szCs w:val="24"/>
        </w:rPr>
        <w:t xml:space="preserve">et al. </w:t>
      </w:r>
      <w:r w:rsidR="00D41794" w:rsidRPr="00D33208">
        <w:rPr>
          <w:rFonts w:eastAsia="Times New Roman" w:cs="Times New Roman"/>
          <w:sz w:val="24"/>
          <w:szCs w:val="24"/>
        </w:rPr>
        <w:t>1971</w:t>
      </w:r>
      <w:r w:rsidR="00013518" w:rsidRPr="00D33208">
        <w:rPr>
          <w:rFonts w:eastAsia="Times New Roman" w:cs="Times New Roman"/>
          <w:sz w:val="24"/>
          <w:szCs w:val="24"/>
        </w:rPr>
        <w:t>, Roberts 1985</w:t>
      </w:r>
      <w:r w:rsidR="00D41794" w:rsidRPr="00D33208">
        <w:rPr>
          <w:rFonts w:eastAsia="Times New Roman" w:cs="Times New Roman"/>
          <w:sz w:val="24"/>
          <w:szCs w:val="24"/>
        </w:rPr>
        <w:t>)</w:t>
      </w:r>
      <w:r w:rsidRPr="00D33208">
        <w:rPr>
          <w:rFonts w:cs="Times New Roman"/>
          <w:sz w:val="24"/>
          <w:szCs w:val="24"/>
        </w:rPr>
        <w:t xml:space="preserve">. </w:t>
      </w:r>
      <w:r w:rsidR="00D41794" w:rsidRPr="00D33208">
        <w:rPr>
          <w:rFonts w:cs="Times New Roman"/>
          <w:sz w:val="24"/>
          <w:szCs w:val="24"/>
        </w:rPr>
        <w:t>A representation theorem</w:t>
      </w:r>
      <w:r w:rsidRPr="00D33208">
        <w:rPr>
          <w:rFonts w:cs="Times New Roman"/>
          <w:sz w:val="24"/>
          <w:szCs w:val="24"/>
        </w:rPr>
        <w:t xml:space="preserve"> show</w:t>
      </w:r>
      <w:r w:rsidR="00D41794" w:rsidRPr="00D33208">
        <w:rPr>
          <w:rFonts w:cs="Times New Roman"/>
          <w:sz w:val="24"/>
          <w:szCs w:val="24"/>
        </w:rPr>
        <w:t>s</w:t>
      </w:r>
      <w:r w:rsidRPr="00D33208">
        <w:rPr>
          <w:rFonts w:cs="Times New Roman"/>
          <w:sz w:val="24"/>
          <w:szCs w:val="24"/>
        </w:rPr>
        <w:t xml:space="preserve"> that </w:t>
      </w:r>
      <w:r w:rsidR="00E9098E" w:rsidRPr="00D33208">
        <w:rPr>
          <w:rFonts w:cs="Times New Roman"/>
          <w:sz w:val="24"/>
          <w:szCs w:val="24"/>
        </w:rPr>
        <w:t xml:space="preserve">there </w:t>
      </w:r>
      <w:r w:rsidR="00005A66" w:rsidRPr="00D33208">
        <w:rPr>
          <w:rFonts w:cs="Times New Roman"/>
          <w:sz w:val="24"/>
          <w:szCs w:val="24"/>
        </w:rPr>
        <w:t>are</w:t>
      </w:r>
      <w:r w:rsidR="00E9098E" w:rsidRPr="00D33208">
        <w:rPr>
          <w:rFonts w:cs="Times New Roman"/>
          <w:sz w:val="24"/>
          <w:szCs w:val="24"/>
        </w:rPr>
        <w:t xml:space="preserve"> </w:t>
      </w:r>
      <w:r w:rsidR="0069037C" w:rsidRPr="00D33208">
        <w:rPr>
          <w:rFonts w:cs="Times New Roman"/>
          <w:sz w:val="24"/>
          <w:szCs w:val="24"/>
        </w:rPr>
        <w:t>homo</w:t>
      </w:r>
      <w:r w:rsidR="00E9098E" w:rsidRPr="00D33208">
        <w:rPr>
          <w:rFonts w:cs="Times New Roman"/>
          <w:sz w:val="24"/>
          <w:szCs w:val="24"/>
        </w:rPr>
        <w:t>morphism</w:t>
      </w:r>
      <w:r w:rsidR="00005A66" w:rsidRPr="00D33208">
        <w:rPr>
          <w:rFonts w:cs="Times New Roman"/>
          <w:sz w:val="24"/>
          <w:szCs w:val="24"/>
        </w:rPr>
        <w:t>s</w:t>
      </w:r>
      <w:r w:rsidR="00E9098E" w:rsidRPr="00D33208">
        <w:rPr>
          <w:rFonts w:cs="Times New Roman"/>
          <w:sz w:val="24"/>
          <w:szCs w:val="24"/>
        </w:rPr>
        <w:t xml:space="preserve"> </w:t>
      </w:r>
      <w:r w:rsidR="001A28F7" w:rsidRPr="00D33208">
        <w:rPr>
          <w:rFonts w:cs="Times New Roman"/>
          <w:sz w:val="24"/>
          <w:szCs w:val="24"/>
        </w:rPr>
        <w:t xml:space="preserve">between the </w:t>
      </w:r>
      <w:r w:rsidR="002963EB" w:rsidRPr="00D33208">
        <w:rPr>
          <w:rFonts w:cs="Times New Roman"/>
          <w:sz w:val="24"/>
          <w:szCs w:val="24"/>
        </w:rPr>
        <w:t xml:space="preserve">measured </w:t>
      </w:r>
      <w:r w:rsidR="006E465A" w:rsidRPr="00D33208">
        <w:rPr>
          <w:rFonts w:cs="Times New Roman"/>
          <w:sz w:val="24"/>
          <w:szCs w:val="24"/>
        </w:rPr>
        <w:t>magnitudes</w:t>
      </w:r>
      <w:r w:rsidR="009F7742" w:rsidRPr="00D33208">
        <w:rPr>
          <w:rFonts w:cs="Times New Roman"/>
          <w:sz w:val="24"/>
          <w:szCs w:val="24"/>
        </w:rPr>
        <w:t xml:space="preserve"> </w:t>
      </w:r>
      <w:r w:rsidR="00E9098E" w:rsidRPr="00D33208">
        <w:rPr>
          <w:rFonts w:cs="Times New Roman"/>
          <w:sz w:val="24"/>
          <w:szCs w:val="24"/>
        </w:rPr>
        <w:t xml:space="preserve">and a set of numbers, that is, the relations between the numbers map onto </w:t>
      </w:r>
      <w:r w:rsidR="0062357D" w:rsidRPr="00D33208">
        <w:rPr>
          <w:rFonts w:cs="Times New Roman"/>
          <w:sz w:val="24"/>
          <w:szCs w:val="24"/>
        </w:rPr>
        <w:t>the</w:t>
      </w:r>
      <w:r w:rsidR="00E9098E" w:rsidRPr="00D33208">
        <w:rPr>
          <w:rFonts w:cs="Times New Roman"/>
          <w:sz w:val="24"/>
          <w:szCs w:val="24"/>
        </w:rPr>
        <w:t xml:space="preserve"> relations between the </w:t>
      </w:r>
      <w:r w:rsidR="00CF3441" w:rsidRPr="00D33208">
        <w:rPr>
          <w:rFonts w:cs="Times New Roman"/>
          <w:sz w:val="24"/>
          <w:szCs w:val="24"/>
        </w:rPr>
        <w:t>magnitudes</w:t>
      </w:r>
      <w:r w:rsidR="00384A09" w:rsidRPr="00D33208">
        <w:rPr>
          <w:rFonts w:cs="Times New Roman"/>
          <w:sz w:val="24"/>
          <w:szCs w:val="24"/>
        </w:rPr>
        <w:t xml:space="preserve"> </w:t>
      </w:r>
      <w:r w:rsidR="0062357D" w:rsidRPr="00D33208">
        <w:rPr>
          <w:rFonts w:cs="Times New Roman"/>
          <w:sz w:val="24"/>
          <w:szCs w:val="24"/>
        </w:rPr>
        <w:t>that we want to measure</w:t>
      </w:r>
      <w:r w:rsidR="00E9098E" w:rsidRPr="00D33208">
        <w:rPr>
          <w:rFonts w:cs="Times New Roman"/>
          <w:sz w:val="24"/>
          <w:szCs w:val="24"/>
        </w:rPr>
        <w:t xml:space="preserve">. </w:t>
      </w:r>
      <w:r w:rsidR="001D7D37" w:rsidRPr="00D33208">
        <w:rPr>
          <w:rFonts w:cs="Times New Roman"/>
          <w:sz w:val="24"/>
          <w:szCs w:val="24"/>
        </w:rPr>
        <w:t>In this way, measurement theory carefully separates what is humanly constructed and chosen (</w:t>
      </w:r>
      <w:r w:rsidR="002970E5" w:rsidRPr="00D33208">
        <w:rPr>
          <w:rFonts w:cs="Times New Roman"/>
          <w:sz w:val="24"/>
          <w:szCs w:val="24"/>
        </w:rPr>
        <w:t xml:space="preserve">measurement </w:t>
      </w:r>
      <w:r w:rsidR="001D7D37" w:rsidRPr="00D33208">
        <w:rPr>
          <w:rFonts w:cs="Times New Roman"/>
          <w:sz w:val="24"/>
          <w:szCs w:val="24"/>
        </w:rPr>
        <w:t>scales) from what is measured (</w:t>
      </w:r>
      <w:r w:rsidR="009A0370" w:rsidRPr="00D33208">
        <w:rPr>
          <w:rFonts w:cs="Times New Roman"/>
          <w:sz w:val="24"/>
          <w:szCs w:val="24"/>
        </w:rPr>
        <w:t>magnitudes</w:t>
      </w:r>
      <w:r w:rsidR="001D7D37" w:rsidRPr="00D33208">
        <w:rPr>
          <w:rFonts w:cs="Times New Roman"/>
          <w:sz w:val="24"/>
          <w:szCs w:val="24"/>
        </w:rPr>
        <w:t>)</w:t>
      </w:r>
      <w:r w:rsidR="00C537A8">
        <w:rPr>
          <w:rFonts w:cs="Times New Roman"/>
          <w:sz w:val="24"/>
          <w:szCs w:val="24"/>
        </w:rPr>
        <w:t>,</w:t>
      </w:r>
      <w:r w:rsidR="001D7D37" w:rsidRPr="00D33208">
        <w:rPr>
          <w:rFonts w:cs="Times New Roman"/>
          <w:sz w:val="24"/>
          <w:szCs w:val="24"/>
        </w:rPr>
        <w:t xml:space="preserve"> </w:t>
      </w:r>
      <w:r w:rsidR="001C6B0C" w:rsidRPr="00D33208">
        <w:rPr>
          <w:rFonts w:cs="Times New Roman"/>
          <w:sz w:val="24"/>
          <w:szCs w:val="24"/>
        </w:rPr>
        <w:t>thereby preventing</w:t>
      </w:r>
      <w:r w:rsidR="001D7D37" w:rsidRPr="00D33208">
        <w:rPr>
          <w:rFonts w:cs="Times New Roman"/>
          <w:sz w:val="24"/>
          <w:szCs w:val="24"/>
        </w:rPr>
        <w:t xml:space="preserve"> meaningless statements that occur if we confuse the two.</w:t>
      </w:r>
    </w:p>
    <w:p w14:paraId="7EAA43D2" w14:textId="77777777" w:rsidR="00BA5631" w:rsidRPr="00D33208" w:rsidRDefault="00BA5631" w:rsidP="006A6C66">
      <w:pPr>
        <w:pStyle w:val="NoSpacing"/>
        <w:rPr>
          <w:rFonts w:cs="Times New Roman"/>
          <w:sz w:val="24"/>
          <w:szCs w:val="24"/>
        </w:rPr>
      </w:pPr>
    </w:p>
    <w:p w14:paraId="705E078E" w14:textId="6A9A8DC9" w:rsidR="006227DF" w:rsidRDefault="00F17439" w:rsidP="006A6C66">
      <w:pPr>
        <w:pStyle w:val="NoSpacing"/>
        <w:rPr>
          <w:rFonts w:cs="Times New Roman"/>
          <w:sz w:val="24"/>
          <w:szCs w:val="24"/>
        </w:rPr>
      </w:pPr>
      <w:r w:rsidRPr="00D33208">
        <w:rPr>
          <w:rFonts w:cs="Times New Roman"/>
          <w:sz w:val="24"/>
          <w:szCs w:val="24"/>
        </w:rPr>
        <w:t xml:space="preserve">For example, </w:t>
      </w:r>
      <w:r w:rsidR="0024387E" w:rsidRPr="00D33208">
        <w:rPr>
          <w:rFonts w:cs="Times New Roman"/>
          <w:sz w:val="24"/>
          <w:szCs w:val="24"/>
        </w:rPr>
        <w:t>consider three rods A, B, and C of various lengths</w:t>
      </w:r>
      <w:r w:rsidR="0066777B" w:rsidRPr="00D33208">
        <w:rPr>
          <w:rFonts w:cs="Times New Roman"/>
          <w:sz w:val="24"/>
          <w:szCs w:val="24"/>
        </w:rPr>
        <w:t>.</w:t>
      </w:r>
      <w:r w:rsidR="0024387E" w:rsidRPr="00D33208">
        <w:rPr>
          <w:rFonts w:cs="Times New Roman"/>
          <w:sz w:val="24"/>
          <w:szCs w:val="24"/>
        </w:rPr>
        <w:t xml:space="preserve"> Rod B is twice as long as rod A, and rod C is </w:t>
      </w:r>
      <w:r w:rsidR="00021549" w:rsidRPr="00D33208">
        <w:rPr>
          <w:rFonts w:cs="Times New Roman"/>
          <w:sz w:val="24"/>
          <w:szCs w:val="24"/>
        </w:rPr>
        <w:t>three times</w:t>
      </w:r>
      <w:r w:rsidR="0024387E" w:rsidRPr="00D33208">
        <w:rPr>
          <w:rFonts w:cs="Times New Roman"/>
          <w:sz w:val="24"/>
          <w:szCs w:val="24"/>
        </w:rPr>
        <w:t xml:space="preserve"> </w:t>
      </w:r>
      <w:r w:rsidR="00D00DDB" w:rsidRPr="00D33208">
        <w:rPr>
          <w:rFonts w:cs="Times New Roman"/>
          <w:sz w:val="24"/>
          <w:szCs w:val="24"/>
        </w:rPr>
        <w:t>as long as</w:t>
      </w:r>
      <w:r w:rsidR="0024387E" w:rsidRPr="00D33208">
        <w:rPr>
          <w:rFonts w:cs="Times New Roman"/>
          <w:sz w:val="24"/>
          <w:szCs w:val="24"/>
        </w:rPr>
        <w:t xml:space="preserve"> </w:t>
      </w:r>
      <w:r w:rsidR="0066777B" w:rsidRPr="00D33208">
        <w:rPr>
          <w:rFonts w:cs="Times New Roman"/>
          <w:sz w:val="24"/>
          <w:szCs w:val="24"/>
        </w:rPr>
        <w:t>rod A. In order to measure the lengths of these rods, we must assign numbers that preserve these relationships.</w:t>
      </w:r>
      <w:r w:rsidR="00BB7DA6" w:rsidRPr="00D33208">
        <w:rPr>
          <w:rFonts w:cs="Times New Roman"/>
          <w:sz w:val="24"/>
          <w:szCs w:val="24"/>
        </w:rPr>
        <w:t xml:space="preserve"> </w:t>
      </w:r>
      <w:r w:rsidR="0066777B" w:rsidRPr="00D33208">
        <w:rPr>
          <w:rFonts w:cs="Times New Roman"/>
          <w:sz w:val="24"/>
          <w:szCs w:val="24"/>
        </w:rPr>
        <w:t xml:space="preserve">Say we make </w:t>
      </w:r>
      <w:r w:rsidR="00847B2F" w:rsidRPr="00D33208">
        <w:rPr>
          <w:rFonts w:cs="Times New Roman"/>
          <w:sz w:val="24"/>
          <w:szCs w:val="24"/>
        </w:rPr>
        <w:t xml:space="preserve">the length of </w:t>
      </w:r>
      <w:r w:rsidR="00B91792" w:rsidRPr="00D33208">
        <w:rPr>
          <w:rFonts w:cs="Times New Roman"/>
          <w:sz w:val="24"/>
          <w:szCs w:val="24"/>
        </w:rPr>
        <w:t xml:space="preserve">rod A </w:t>
      </w:r>
      <w:r w:rsidR="0066777B" w:rsidRPr="00D33208">
        <w:rPr>
          <w:rFonts w:cs="Times New Roman"/>
          <w:sz w:val="24"/>
          <w:szCs w:val="24"/>
        </w:rPr>
        <w:t>our base unit of measure</w:t>
      </w:r>
      <w:r w:rsidR="00EF64C2" w:rsidRPr="00D33208">
        <w:rPr>
          <w:rFonts w:cs="Times New Roman"/>
          <w:sz w:val="24"/>
          <w:szCs w:val="24"/>
        </w:rPr>
        <w:t xml:space="preserve">, so that </w:t>
      </w:r>
      <w:r w:rsidR="00847B2F" w:rsidRPr="00D33208">
        <w:rPr>
          <w:rFonts w:cs="Times New Roman"/>
          <w:sz w:val="24"/>
          <w:szCs w:val="24"/>
        </w:rPr>
        <w:t xml:space="preserve">at this scale </w:t>
      </w:r>
      <w:r w:rsidR="00EF64C2" w:rsidRPr="00D33208">
        <w:rPr>
          <w:rFonts w:cs="Times New Roman"/>
          <w:sz w:val="24"/>
          <w:szCs w:val="24"/>
        </w:rPr>
        <w:t>rod A measure</w:t>
      </w:r>
      <w:r w:rsidR="00042DBA" w:rsidRPr="00D33208">
        <w:rPr>
          <w:rFonts w:cs="Times New Roman"/>
          <w:sz w:val="24"/>
          <w:szCs w:val="24"/>
        </w:rPr>
        <w:t>s</w:t>
      </w:r>
      <w:r w:rsidR="00EF64C2" w:rsidRPr="00D33208">
        <w:rPr>
          <w:rFonts w:cs="Times New Roman"/>
          <w:sz w:val="24"/>
          <w:szCs w:val="24"/>
        </w:rPr>
        <w:t xml:space="preserve"> 1</w:t>
      </w:r>
      <w:r w:rsidR="00A634DF" w:rsidRPr="00D33208">
        <w:rPr>
          <w:rFonts w:cs="Times New Roman"/>
          <w:sz w:val="24"/>
          <w:szCs w:val="24"/>
        </w:rPr>
        <w:t>.</w:t>
      </w:r>
      <w:r w:rsidR="0066777B" w:rsidRPr="00D33208">
        <w:rPr>
          <w:rFonts w:cs="Times New Roman"/>
          <w:sz w:val="24"/>
          <w:szCs w:val="24"/>
        </w:rPr>
        <w:t xml:space="preserve"> </w:t>
      </w:r>
      <w:r w:rsidR="00A634DF" w:rsidRPr="00D33208">
        <w:rPr>
          <w:rFonts w:cs="Times New Roman"/>
          <w:sz w:val="24"/>
          <w:szCs w:val="24"/>
        </w:rPr>
        <w:t xml:space="preserve">We would then measure the lengths </w:t>
      </w:r>
      <w:r w:rsidR="00042DBA" w:rsidRPr="00D33208">
        <w:rPr>
          <w:rFonts w:cs="Times New Roman"/>
          <w:sz w:val="24"/>
          <w:szCs w:val="24"/>
        </w:rPr>
        <w:t xml:space="preserve">of </w:t>
      </w:r>
      <w:r w:rsidR="00A634DF" w:rsidRPr="00D33208">
        <w:rPr>
          <w:rFonts w:cs="Times New Roman"/>
          <w:sz w:val="24"/>
          <w:szCs w:val="24"/>
        </w:rPr>
        <w:t>rods B and C as 2</w:t>
      </w:r>
      <w:r w:rsidR="00E514A0" w:rsidRPr="00D33208">
        <w:rPr>
          <w:rFonts w:cs="Times New Roman"/>
          <w:sz w:val="24"/>
          <w:szCs w:val="24"/>
        </w:rPr>
        <w:t xml:space="preserve"> </w:t>
      </w:r>
      <w:r w:rsidR="00A634DF" w:rsidRPr="00D33208">
        <w:rPr>
          <w:rFonts w:cs="Times New Roman"/>
          <w:sz w:val="24"/>
          <w:szCs w:val="24"/>
        </w:rPr>
        <w:t>rod</w:t>
      </w:r>
      <w:r w:rsidR="00E514A0" w:rsidRPr="00D33208">
        <w:rPr>
          <w:rFonts w:cs="Times New Roman"/>
          <w:sz w:val="24"/>
          <w:szCs w:val="24"/>
        </w:rPr>
        <w:t xml:space="preserve"> A</w:t>
      </w:r>
      <w:r w:rsidR="00A634DF" w:rsidRPr="00D33208">
        <w:rPr>
          <w:rFonts w:cs="Times New Roman"/>
          <w:sz w:val="24"/>
          <w:szCs w:val="24"/>
        </w:rPr>
        <w:t xml:space="preserve"> and </w:t>
      </w:r>
      <w:r w:rsidR="00EE6131" w:rsidRPr="00D33208">
        <w:rPr>
          <w:rFonts w:cs="Times New Roman"/>
          <w:sz w:val="24"/>
          <w:szCs w:val="24"/>
        </w:rPr>
        <w:t>3</w:t>
      </w:r>
      <w:r w:rsidR="00E514A0" w:rsidRPr="00D33208">
        <w:rPr>
          <w:rFonts w:cs="Times New Roman"/>
          <w:sz w:val="24"/>
          <w:szCs w:val="24"/>
        </w:rPr>
        <w:t xml:space="preserve"> </w:t>
      </w:r>
      <w:r w:rsidR="00A634DF" w:rsidRPr="00D33208">
        <w:rPr>
          <w:rFonts w:cs="Times New Roman"/>
          <w:sz w:val="24"/>
          <w:szCs w:val="24"/>
        </w:rPr>
        <w:t>rod</w:t>
      </w:r>
      <w:r w:rsidR="00E514A0" w:rsidRPr="00D33208">
        <w:rPr>
          <w:rFonts w:cs="Times New Roman"/>
          <w:sz w:val="24"/>
          <w:szCs w:val="24"/>
        </w:rPr>
        <w:t xml:space="preserve"> A,</w:t>
      </w:r>
      <w:r w:rsidR="00A634DF" w:rsidRPr="00D33208">
        <w:rPr>
          <w:rFonts w:cs="Times New Roman"/>
          <w:sz w:val="24"/>
          <w:szCs w:val="24"/>
        </w:rPr>
        <w:t xml:space="preserve"> respectively. </w:t>
      </w:r>
      <w:r w:rsidR="00021549" w:rsidRPr="00D33208">
        <w:rPr>
          <w:rFonts w:cs="Times New Roman"/>
          <w:sz w:val="24"/>
          <w:szCs w:val="24"/>
        </w:rPr>
        <w:t xml:space="preserve">The relationships between 1, </w:t>
      </w:r>
      <w:r w:rsidR="00EE6131" w:rsidRPr="00D33208">
        <w:rPr>
          <w:rFonts w:cs="Times New Roman"/>
          <w:sz w:val="24"/>
          <w:szCs w:val="24"/>
        </w:rPr>
        <w:t>2</w:t>
      </w:r>
      <w:r w:rsidR="00021549" w:rsidRPr="00D33208">
        <w:rPr>
          <w:rFonts w:cs="Times New Roman"/>
          <w:sz w:val="24"/>
          <w:szCs w:val="24"/>
        </w:rPr>
        <w:t>, and</w:t>
      </w:r>
      <w:r w:rsidR="00EE6131" w:rsidRPr="00D33208">
        <w:rPr>
          <w:rFonts w:cs="Times New Roman"/>
          <w:sz w:val="24"/>
          <w:szCs w:val="24"/>
        </w:rPr>
        <w:t xml:space="preserve"> 3</w:t>
      </w:r>
      <w:r w:rsidR="00021549" w:rsidRPr="00D33208">
        <w:rPr>
          <w:rFonts w:cs="Times New Roman"/>
          <w:sz w:val="24"/>
          <w:szCs w:val="24"/>
        </w:rPr>
        <w:t xml:space="preserve"> </w:t>
      </w:r>
      <w:r w:rsidR="00CE668F" w:rsidRPr="00D33208">
        <w:rPr>
          <w:rFonts w:cs="Times New Roman"/>
          <w:sz w:val="24"/>
          <w:szCs w:val="24"/>
        </w:rPr>
        <w:t xml:space="preserve">mirror the relationship between the three rods: </w:t>
      </w:r>
    </w:p>
    <w:p w14:paraId="511E3E59" w14:textId="77777777" w:rsidR="006227DF" w:rsidRDefault="006227DF" w:rsidP="006A6C66">
      <w:pPr>
        <w:pStyle w:val="NoSpacing"/>
        <w:rPr>
          <w:rFonts w:cs="Times New Roman"/>
          <w:sz w:val="24"/>
          <w:szCs w:val="24"/>
        </w:rPr>
      </w:pPr>
    </w:p>
    <w:p w14:paraId="02D50030" w14:textId="463E524D" w:rsidR="006227DF" w:rsidRDefault="006227DF" w:rsidP="002963EB">
      <w:pPr>
        <w:pStyle w:val="NoSpacing"/>
        <w:ind w:left="720"/>
        <w:rPr>
          <w:rFonts w:cs="Times New Roman"/>
          <w:sz w:val="24"/>
          <w:szCs w:val="24"/>
        </w:rPr>
      </w:pPr>
      <w:r>
        <w:rPr>
          <w:rFonts w:cs="Times New Roman"/>
          <w:sz w:val="24"/>
          <w:szCs w:val="24"/>
        </w:rPr>
        <w:t>T</w:t>
      </w:r>
      <w:r w:rsidR="000269D9" w:rsidRPr="00D33208">
        <w:rPr>
          <w:rFonts w:cs="Times New Roman"/>
          <w:sz w:val="24"/>
          <w:szCs w:val="24"/>
        </w:rPr>
        <w:t>wo numbers are the same if and only if the rods have the same length</w:t>
      </w:r>
      <w:r>
        <w:rPr>
          <w:rFonts w:cs="Times New Roman"/>
          <w:sz w:val="24"/>
          <w:szCs w:val="24"/>
        </w:rPr>
        <w:t>.</w:t>
      </w:r>
    </w:p>
    <w:p w14:paraId="2454B0ED" w14:textId="6BB63943" w:rsidR="006227DF" w:rsidRDefault="006227DF" w:rsidP="002963EB">
      <w:pPr>
        <w:pStyle w:val="NoSpacing"/>
        <w:ind w:left="720"/>
        <w:rPr>
          <w:rFonts w:cs="Times New Roman"/>
          <w:sz w:val="24"/>
          <w:szCs w:val="24"/>
        </w:rPr>
      </w:pPr>
      <w:r>
        <w:rPr>
          <w:rFonts w:cs="Times New Roman"/>
          <w:sz w:val="24"/>
          <w:szCs w:val="24"/>
        </w:rPr>
        <w:t>A</w:t>
      </w:r>
      <w:r w:rsidR="00CE668F" w:rsidRPr="00D33208">
        <w:rPr>
          <w:rFonts w:cs="Times New Roman"/>
          <w:sz w:val="24"/>
          <w:szCs w:val="24"/>
        </w:rPr>
        <w:t xml:space="preserve"> number is larger than another if and only if the corresponding rod is longer than the other</w:t>
      </w:r>
      <w:r>
        <w:rPr>
          <w:rFonts w:cs="Times New Roman"/>
          <w:sz w:val="24"/>
          <w:szCs w:val="24"/>
        </w:rPr>
        <w:t>.</w:t>
      </w:r>
    </w:p>
    <w:p w14:paraId="726B3563" w14:textId="460FB809" w:rsidR="006227DF" w:rsidRDefault="006227DF" w:rsidP="002963EB">
      <w:pPr>
        <w:pStyle w:val="NoSpacing"/>
        <w:ind w:left="720"/>
        <w:rPr>
          <w:rFonts w:cs="Times New Roman"/>
          <w:sz w:val="24"/>
          <w:szCs w:val="24"/>
        </w:rPr>
      </w:pPr>
      <w:r>
        <w:rPr>
          <w:rFonts w:cs="Times New Roman"/>
          <w:sz w:val="24"/>
          <w:szCs w:val="24"/>
        </w:rPr>
        <w:t>T</w:t>
      </w:r>
      <w:r w:rsidR="00CE668F" w:rsidRPr="00D33208">
        <w:rPr>
          <w:rFonts w:cs="Times New Roman"/>
          <w:sz w:val="24"/>
          <w:szCs w:val="24"/>
        </w:rPr>
        <w:t xml:space="preserve">he sum of two numbers corresponds to the </w:t>
      </w:r>
      <w:r w:rsidR="004D5FF8" w:rsidRPr="00D33208">
        <w:rPr>
          <w:rFonts w:cs="Times New Roman"/>
          <w:sz w:val="24"/>
          <w:szCs w:val="24"/>
        </w:rPr>
        <w:t>length of the two rods next to one another</w:t>
      </w:r>
      <w:r w:rsidR="00CE668F" w:rsidRPr="00D33208">
        <w:rPr>
          <w:rFonts w:cs="Times New Roman"/>
          <w:sz w:val="24"/>
          <w:szCs w:val="24"/>
        </w:rPr>
        <w:t xml:space="preserve">. </w:t>
      </w:r>
    </w:p>
    <w:p w14:paraId="21DE7BBC" w14:textId="77777777" w:rsidR="006227DF" w:rsidRDefault="006227DF" w:rsidP="006A6C66">
      <w:pPr>
        <w:pStyle w:val="NoSpacing"/>
        <w:rPr>
          <w:rFonts w:cs="Times New Roman"/>
          <w:sz w:val="24"/>
          <w:szCs w:val="24"/>
        </w:rPr>
      </w:pPr>
    </w:p>
    <w:p w14:paraId="64F8BBB5" w14:textId="5D0ABDC1" w:rsidR="00BA5631" w:rsidRPr="00D33208" w:rsidRDefault="009602A9" w:rsidP="006A6C66">
      <w:pPr>
        <w:pStyle w:val="NoSpacing"/>
        <w:rPr>
          <w:rFonts w:cs="Times New Roman"/>
          <w:sz w:val="24"/>
          <w:szCs w:val="24"/>
        </w:rPr>
      </w:pPr>
      <w:r>
        <w:rPr>
          <w:rFonts w:cs="Times New Roman"/>
          <w:sz w:val="24"/>
          <w:szCs w:val="24"/>
        </w:rPr>
        <w:t>Statements s</w:t>
      </w:r>
      <w:r w:rsidR="000F6B72">
        <w:rPr>
          <w:rFonts w:cs="Times New Roman"/>
          <w:sz w:val="24"/>
          <w:szCs w:val="24"/>
        </w:rPr>
        <w:t>uch</w:t>
      </w:r>
      <w:r>
        <w:rPr>
          <w:rFonts w:cs="Times New Roman"/>
          <w:sz w:val="24"/>
          <w:szCs w:val="24"/>
        </w:rPr>
        <w:t xml:space="preserve"> as these are examples of</w:t>
      </w:r>
      <w:r w:rsidR="00953745">
        <w:rPr>
          <w:rFonts w:cs="Times New Roman"/>
          <w:sz w:val="24"/>
          <w:szCs w:val="24"/>
        </w:rPr>
        <w:t xml:space="preserve"> representation theorems in</w:t>
      </w:r>
      <w:r w:rsidR="000F6B72">
        <w:rPr>
          <w:rFonts w:cs="Times New Roman"/>
          <w:sz w:val="24"/>
          <w:szCs w:val="24"/>
        </w:rPr>
        <w:t xml:space="preserve"> measurement theory. </w:t>
      </w:r>
      <w:r>
        <w:rPr>
          <w:rFonts w:cs="Times New Roman"/>
          <w:sz w:val="24"/>
          <w:szCs w:val="24"/>
        </w:rPr>
        <w:t>We will</w:t>
      </w:r>
      <w:r w:rsidR="003D4AF4">
        <w:rPr>
          <w:rFonts w:cs="Times New Roman"/>
          <w:sz w:val="24"/>
          <w:szCs w:val="24"/>
        </w:rPr>
        <w:t xml:space="preserve"> prove </w:t>
      </w:r>
      <w:r w:rsidR="00B300B0">
        <w:rPr>
          <w:rFonts w:cs="Times New Roman"/>
          <w:sz w:val="24"/>
          <w:szCs w:val="24"/>
        </w:rPr>
        <w:t xml:space="preserve">similar </w:t>
      </w:r>
      <w:r w:rsidR="003D4AF4">
        <w:rPr>
          <w:rFonts w:cs="Times New Roman"/>
          <w:sz w:val="24"/>
          <w:szCs w:val="24"/>
        </w:rPr>
        <w:t>representation theorems</w:t>
      </w:r>
      <w:r>
        <w:rPr>
          <w:rFonts w:cs="Times New Roman"/>
          <w:sz w:val="24"/>
          <w:szCs w:val="24"/>
        </w:rPr>
        <w:t xml:space="preserve"> for partitions. </w:t>
      </w:r>
    </w:p>
    <w:p w14:paraId="5109FF95" w14:textId="77777777" w:rsidR="00B300B0" w:rsidRDefault="00B300B0" w:rsidP="00B300B0">
      <w:pPr>
        <w:pStyle w:val="NoSpacing"/>
        <w:rPr>
          <w:rFonts w:cs="Times New Roman"/>
          <w:sz w:val="24"/>
          <w:szCs w:val="24"/>
        </w:rPr>
      </w:pPr>
    </w:p>
    <w:p w14:paraId="0DE43D0B" w14:textId="0CD224D8" w:rsidR="00B300B0" w:rsidRPr="00D33208" w:rsidRDefault="00B300B0" w:rsidP="00B300B0">
      <w:pPr>
        <w:pStyle w:val="NoSpacing"/>
        <w:rPr>
          <w:rFonts w:cs="Times New Roman"/>
          <w:sz w:val="24"/>
          <w:szCs w:val="24"/>
        </w:rPr>
      </w:pPr>
      <w:r w:rsidRPr="00D33208">
        <w:rPr>
          <w:rFonts w:cs="Times New Roman"/>
          <w:sz w:val="24"/>
          <w:szCs w:val="24"/>
        </w:rPr>
        <w:t xml:space="preserve">A uniqueness theorem shows that the different ways of mapping numbers onto magnitudes that preserve the desired relations are equivalent to one another. It does this by defining a class of transformations that can turn any mapping into any other. </w:t>
      </w:r>
      <w:r>
        <w:rPr>
          <w:rFonts w:cs="Times New Roman"/>
          <w:sz w:val="24"/>
          <w:szCs w:val="24"/>
        </w:rPr>
        <w:t>For instance, in the rod example above, w</w:t>
      </w:r>
      <w:r w:rsidRPr="00D33208">
        <w:rPr>
          <w:rFonts w:cs="Times New Roman"/>
          <w:sz w:val="24"/>
          <w:szCs w:val="24"/>
        </w:rPr>
        <w:t>e c</w:t>
      </w:r>
      <w:r>
        <w:rPr>
          <w:rFonts w:cs="Times New Roman"/>
          <w:sz w:val="24"/>
          <w:szCs w:val="24"/>
        </w:rPr>
        <w:t>ould have set up a scale</w:t>
      </w:r>
      <w:r w:rsidRPr="00D33208">
        <w:rPr>
          <w:rFonts w:cs="Times New Roman"/>
          <w:sz w:val="24"/>
          <w:szCs w:val="24"/>
        </w:rPr>
        <w:t xml:space="preserve"> using </w:t>
      </w:r>
      <w:r>
        <w:rPr>
          <w:rFonts w:cs="Times New Roman"/>
          <w:sz w:val="24"/>
          <w:szCs w:val="24"/>
        </w:rPr>
        <w:t xml:space="preserve">a </w:t>
      </w:r>
      <w:r w:rsidRPr="00D33208">
        <w:rPr>
          <w:rFonts w:cs="Times New Roman"/>
          <w:sz w:val="24"/>
          <w:szCs w:val="24"/>
        </w:rPr>
        <w:t>different rod as</w:t>
      </w:r>
      <w:r w:rsidR="00963074">
        <w:rPr>
          <w:rFonts w:cs="Times New Roman"/>
          <w:sz w:val="24"/>
          <w:szCs w:val="24"/>
        </w:rPr>
        <w:t xml:space="preserve"> the</w:t>
      </w:r>
      <w:r w:rsidRPr="00D33208">
        <w:rPr>
          <w:rFonts w:cs="Times New Roman"/>
          <w:sz w:val="24"/>
          <w:szCs w:val="24"/>
        </w:rPr>
        <w:t xml:space="preserve"> measurement unit </w:t>
      </w:r>
      <w:r>
        <w:rPr>
          <w:rFonts w:cs="Times New Roman"/>
          <w:sz w:val="24"/>
          <w:szCs w:val="24"/>
        </w:rPr>
        <w:t xml:space="preserve">with </w:t>
      </w:r>
      <w:r w:rsidRPr="00D33208">
        <w:rPr>
          <w:rFonts w:cs="Times New Roman"/>
          <w:sz w:val="24"/>
          <w:szCs w:val="24"/>
        </w:rPr>
        <w:t>the resulting scale preserv</w:t>
      </w:r>
      <w:r>
        <w:rPr>
          <w:rFonts w:cs="Times New Roman"/>
          <w:sz w:val="24"/>
          <w:szCs w:val="24"/>
        </w:rPr>
        <w:t>ing</w:t>
      </w:r>
      <w:r w:rsidRPr="00D33208">
        <w:rPr>
          <w:rFonts w:cs="Times New Roman"/>
          <w:sz w:val="24"/>
          <w:szCs w:val="24"/>
        </w:rPr>
        <w:t xml:space="preserve"> exactly the same relationships even though it maps rods onto different numbers.</w:t>
      </w:r>
      <w:r>
        <w:rPr>
          <w:rFonts w:cs="Times New Roman"/>
          <w:sz w:val="24"/>
          <w:szCs w:val="24"/>
        </w:rPr>
        <w:t xml:space="preserve"> </w:t>
      </w:r>
      <w:r w:rsidRPr="00D33208">
        <w:rPr>
          <w:rFonts w:cs="Times New Roman"/>
          <w:sz w:val="24"/>
          <w:szCs w:val="24"/>
        </w:rPr>
        <w:t xml:space="preserve">We will </w:t>
      </w:r>
      <w:r>
        <w:rPr>
          <w:rFonts w:cs="Times New Roman"/>
          <w:sz w:val="24"/>
          <w:szCs w:val="24"/>
        </w:rPr>
        <w:t xml:space="preserve">also prove a </w:t>
      </w:r>
      <w:r w:rsidRPr="00D33208">
        <w:rPr>
          <w:rFonts w:cs="Times New Roman"/>
          <w:sz w:val="24"/>
          <w:szCs w:val="24"/>
        </w:rPr>
        <w:t>uni</w:t>
      </w:r>
      <w:r>
        <w:rPr>
          <w:rFonts w:cs="Times New Roman"/>
          <w:sz w:val="24"/>
          <w:szCs w:val="24"/>
        </w:rPr>
        <w:t>queness theorems for partitions</w:t>
      </w:r>
      <w:r w:rsidRPr="00D33208">
        <w:rPr>
          <w:rFonts w:cs="Times New Roman"/>
          <w:sz w:val="24"/>
          <w:szCs w:val="24"/>
        </w:rPr>
        <w:t>.</w:t>
      </w:r>
    </w:p>
    <w:p w14:paraId="53B92EBE" w14:textId="77777777" w:rsidR="00820F83" w:rsidRDefault="00820F83" w:rsidP="00820F83">
      <w:pPr>
        <w:pStyle w:val="NoSpacing"/>
        <w:rPr>
          <w:sz w:val="24"/>
          <w:szCs w:val="24"/>
        </w:rPr>
      </w:pPr>
    </w:p>
    <w:p w14:paraId="1B382391" w14:textId="1BA5115E" w:rsidR="00820F83" w:rsidRPr="00D33208" w:rsidRDefault="00B300B0" w:rsidP="006A6C66">
      <w:pPr>
        <w:pStyle w:val="NoSpacing"/>
        <w:rPr>
          <w:rFonts w:cs="Times New Roman"/>
          <w:sz w:val="24"/>
          <w:szCs w:val="24"/>
        </w:rPr>
      </w:pPr>
      <w:r>
        <w:rPr>
          <w:sz w:val="24"/>
          <w:szCs w:val="24"/>
        </w:rPr>
        <w:t>One note of caution: a</w:t>
      </w:r>
      <w:r w:rsidR="00820F83">
        <w:rPr>
          <w:sz w:val="24"/>
          <w:szCs w:val="24"/>
        </w:rPr>
        <w:t xml:space="preserve"> reader unfamiliar with measurement theory might expect that all types of measurement work the same way. Such a reader might then expect that </w:t>
      </w:r>
      <w:r>
        <w:rPr>
          <w:sz w:val="24"/>
          <w:szCs w:val="24"/>
        </w:rPr>
        <w:t>partitions</w:t>
      </w:r>
      <w:r w:rsidR="00820F83">
        <w:rPr>
          <w:sz w:val="24"/>
          <w:szCs w:val="24"/>
        </w:rPr>
        <w:t xml:space="preserve"> work exactly as more familiar measurement scales. On the contrary, there are different types of scale</w:t>
      </w:r>
      <w:r>
        <w:rPr>
          <w:sz w:val="24"/>
          <w:szCs w:val="24"/>
        </w:rPr>
        <w:t>s</w:t>
      </w:r>
      <w:r w:rsidR="00820F83">
        <w:rPr>
          <w:sz w:val="24"/>
          <w:szCs w:val="24"/>
        </w:rPr>
        <w:t xml:space="preserve"> for different types of measurement. Whether two objects are the same or different </w:t>
      </w:r>
      <w:r w:rsidR="00820F83">
        <w:rPr>
          <w:sz w:val="24"/>
          <w:szCs w:val="24"/>
        </w:rPr>
        <w:lastRenderedPageBreak/>
        <w:t>length is independent of the scale we choose. In contrast, whether we assign the same or a different number of objects to two portions of reality</w:t>
      </w:r>
      <w:r w:rsidR="002963EB">
        <w:rPr>
          <w:sz w:val="24"/>
          <w:szCs w:val="24"/>
        </w:rPr>
        <w:t xml:space="preserve"> </w:t>
      </w:r>
      <w:r>
        <w:rPr>
          <w:sz w:val="24"/>
          <w:szCs w:val="24"/>
        </w:rPr>
        <w:t>is</w:t>
      </w:r>
      <w:r w:rsidR="00820F83">
        <w:rPr>
          <w:sz w:val="24"/>
          <w:szCs w:val="24"/>
        </w:rPr>
        <w:t xml:space="preserve"> affected by the scale we choose. This is because the notion of quantity of being is more general and flexible than the notion of length, and it requires a correspondingly general and flexible type of scale. This is unsurprising to measurement theorists, who are used to different types of scales.</w:t>
      </w:r>
      <w:r w:rsidR="00381E3F">
        <w:rPr>
          <w:sz w:val="24"/>
          <w:szCs w:val="24"/>
        </w:rPr>
        <w:t xml:space="preserve"> M</w:t>
      </w:r>
      <w:r w:rsidR="00820F83">
        <w:rPr>
          <w:sz w:val="24"/>
          <w:szCs w:val="24"/>
        </w:rPr>
        <w:t>easurement theory imposes precise constraints on what can count as a measurement scale. We will prove that partitions satisfy those constraints, thereby qualifying as measurement scales.</w:t>
      </w:r>
    </w:p>
    <w:p w14:paraId="745B1EB5" w14:textId="77777777" w:rsidR="007259DA" w:rsidRPr="00D33208" w:rsidRDefault="007259DA" w:rsidP="006A6C66">
      <w:pPr>
        <w:pStyle w:val="NoSpacing"/>
        <w:rPr>
          <w:rFonts w:cs="Times New Roman"/>
          <w:sz w:val="24"/>
          <w:szCs w:val="24"/>
        </w:rPr>
      </w:pPr>
    </w:p>
    <w:p w14:paraId="378EF6F1" w14:textId="1BD2221F" w:rsidR="005712D8" w:rsidRPr="00D33208" w:rsidRDefault="00670824" w:rsidP="006A6C66">
      <w:pPr>
        <w:spacing w:after="0"/>
        <w:rPr>
          <w:rFonts w:cs="Times New Roman"/>
          <w:b/>
          <w:sz w:val="24"/>
          <w:szCs w:val="24"/>
        </w:rPr>
      </w:pPr>
      <w:r w:rsidRPr="00D33208">
        <w:rPr>
          <w:rFonts w:cs="Times New Roman"/>
          <w:b/>
          <w:sz w:val="24"/>
          <w:szCs w:val="24"/>
        </w:rPr>
        <w:t xml:space="preserve">5.1 </w:t>
      </w:r>
      <w:r w:rsidR="005712D8" w:rsidRPr="00D33208">
        <w:rPr>
          <w:rFonts w:cs="Times New Roman"/>
          <w:b/>
          <w:sz w:val="24"/>
          <w:szCs w:val="24"/>
        </w:rPr>
        <w:t>Partitions</w:t>
      </w:r>
    </w:p>
    <w:p w14:paraId="02A4413D" w14:textId="307ABF05" w:rsidR="005712D8" w:rsidRPr="00D33208" w:rsidRDefault="005712D8" w:rsidP="006A6C66">
      <w:pPr>
        <w:spacing w:after="0"/>
        <w:rPr>
          <w:rFonts w:eastAsiaTheme="minorEastAsia" w:cs="Times New Roman"/>
          <w:sz w:val="24"/>
          <w:szCs w:val="24"/>
        </w:rPr>
      </w:pPr>
      <w:r w:rsidRPr="00D33208">
        <w:rPr>
          <w:rFonts w:eastAsiaTheme="minorEastAsia" w:cs="Times New Roman"/>
          <w:sz w:val="24"/>
          <w:szCs w:val="24"/>
        </w:rPr>
        <w:t>We want to</w:t>
      </w:r>
      <w:r w:rsidR="00293B25" w:rsidRPr="00D33208">
        <w:rPr>
          <w:rFonts w:eastAsiaTheme="minorEastAsia" w:cs="Times New Roman"/>
          <w:sz w:val="24"/>
          <w:szCs w:val="24"/>
        </w:rPr>
        <w:t xml:space="preserve"> show that each partition of a portion of reality</w:t>
      </w:r>
      <w:r w:rsidRPr="00D33208">
        <w:rPr>
          <w:rFonts w:eastAsiaTheme="minorEastAsia" w:cs="Times New Roman"/>
          <w:sz w:val="24"/>
          <w:szCs w:val="24"/>
        </w:rPr>
        <w:t>, which may be the universe as a whole, acts as a measure</w:t>
      </w:r>
      <w:r w:rsidR="005B414F" w:rsidRPr="00D33208">
        <w:rPr>
          <w:rFonts w:eastAsiaTheme="minorEastAsia" w:cs="Times New Roman"/>
          <w:sz w:val="24"/>
          <w:szCs w:val="24"/>
        </w:rPr>
        <w:t>ment</w:t>
      </w:r>
      <w:r w:rsidRPr="00D33208">
        <w:rPr>
          <w:rFonts w:eastAsiaTheme="minorEastAsia" w:cs="Times New Roman"/>
          <w:sz w:val="24"/>
          <w:szCs w:val="24"/>
        </w:rPr>
        <w:t xml:space="preserve"> of </w:t>
      </w:r>
      <w:r w:rsidR="006076E6" w:rsidRPr="00D33208">
        <w:rPr>
          <w:rFonts w:eastAsiaTheme="minorEastAsia" w:cs="Times New Roman"/>
          <w:sz w:val="24"/>
          <w:szCs w:val="24"/>
        </w:rPr>
        <w:t xml:space="preserve">the quantity of </w:t>
      </w:r>
      <w:r w:rsidR="001B425F">
        <w:rPr>
          <w:rFonts w:eastAsiaTheme="minorEastAsia" w:cs="Times New Roman"/>
          <w:sz w:val="24"/>
          <w:szCs w:val="24"/>
        </w:rPr>
        <w:t>being</w:t>
      </w:r>
      <w:r w:rsidR="001B425F" w:rsidRPr="00D33208">
        <w:rPr>
          <w:rFonts w:eastAsiaTheme="minorEastAsia" w:cs="Times New Roman"/>
          <w:sz w:val="24"/>
          <w:szCs w:val="24"/>
        </w:rPr>
        <w:t xml:space="preserve"> </w:t>
      </w:r>
      <w:r w:rsidR="006076E6" w:rsidRPr="00D33208">
        <w:rPr>
          <w:rFonts w:eastAsiaTheme="minorEastAsia" w:cs="Times New Roman"/>
          <w:sz w:val="24"/>
          <w:szCs w:val="24"/>
        </w:rPr>
        <w:t xml:space="preserve">within that </w:t>
      </w:r>
      <w:r w:rsidR="00D54F5A" w:rsidRPr="00D33208">
        <w:rPr>
          <w:rFonts w:eastAsiaTheme="minorEastAsia" w:cs="Times New Roman"/>
          <w:sz w:val="24"/>
          <w:szCs w:val="24"/>
        </w:rPr>
        <w:t>portion of reality</w:t>
      </w:r>
      <w:r w:rsidRPr="00D33208">
        <w:rPr>
          <w:rFonts w:eastAsiaTheme="minorEastAsia" w:cs="Times New Roman"/>
          <w:sz w:val="24"/>
          <w:szCs w:val="24"/>
        </w:rPr>
        <w:t xml:space="preserve">. That is, </w:t>
      </w:r>
      <w:r w:rsidR="001164B6" w:rsidRPr="00D33208">
        <w:rPr>
          <w:rFonts w:eastAsiaTheme="minorEastAsia" w:cs="Times New Roman"/>
          <w:sz w:val="24"/>
          <w:szCs w:val="24"/>
        </w:rPr>
        <w:t xml:space="preserve">carving </w:t>
      </w:r>
      <w:r w:rsidR="00D12987" w:rsidRPr="00D33208">
        <w:rPr>
          <w:rFonts w:eastAsiaTheme="minorEastAsia" w:cs="Times New Roman"/>
          <w:sz w:val="24"/>
          <w:szCs w:val="24"/>
        </w:rPr>
        <w:t xml:space="preserve">a portion of reality </w:t>
      </w:r>
      <w:r w:rsidRPr="00D33208">
        <w:rPr>
          <w:rFonts w:eastAsiaTheme="minorEastAsia" w:cs="Times New Roman"/>
          <w:sz w:val="24"/>
          <w:szCs w:val="24"/>
        </w:rPr>
        <w:t xml:space="preserve">into parts is analogous to measuring a </w:t>
      </w:r>
      <w:r w:rsidR="00123AED" w:rsidRPr="00D33208">
        <w:rPr>
          <w:rFonts w:eastAsiaTheme="minorEastAsia" w:cs="Times New Roman"/>
          <w:sz w:val="24"/>
          <w:szCs w:val="24"/>
        </w:rPr>
        <w:t xml:space="preserve">magnitude </w:t>
      </w:r>
      <w:r w:rsidRPr="00D33208">
        <w:rPr>
          <w:rFonts w:eastAsiaTheme="minorEastAsia" w:cs="Times New Roman"/>
          <w:sz w:val="24"/>
          <w:szCs w:val="24"/>
        </w:rPr>
        <w:t>such as length at a certain scale</w:t>
      </w:r>
      <w:r w:rsidR="00A634DF" w:rsidRPr="00D33208">
        <w:rPr>
          <w:rFonts w:eastAsiaTheme="minorEastAsia" w:cs="Times New Roman"/>
          <w:sz w:val="24"/>
          <w:szCs w:val="24"/>
        </w:rPr>
        <w:t>,</w:t>
      </w:r>
      <w:r w:rsidR="005442F2" w:rsidRPr="00D33208">
        <w:rPr>
          <w:rFonts w:eastAsiaTheme="minorEastAsia" w:cs="Times New Roman"/>
          <w:sz w:val="24"/>
          <w:szCs w:val="24"/>
        </w:rPr>
        <w:t xml:space="preserve"> and</w:t>
      </w:r>
      <w:r w:rsidRPr="00D33208">
        <w:rPr>
          <w:rFonts w:eastAsiaTheme="minorEastAsia" w:cs="Times New Roman"/>
          <w:sz w:val="24"/>
          <w:szCs w:val="24"/>
        </w:rPr>
        <w:t xml:space="preserve"> each </w:t>
      </w:r>
      <w:r w:rsidR="002E2F9F" w:rsidRPr="00D33208">
        <w:rPr>
          <w:rFonts w:eastAsiaTheme="minorEastAsia" w:cs="Times New Roman"/>
          <w:sz w:val="24"/>
          <w:szCs w:val="24"/>
        </w:rPr>
        <w:t xml:space="preserve">partition—each </w:t>
      </w:r>
      <w:r w:rsidRPr="00D33208">
        <w:rPr>
          <w:rFonts w:eastAsiaTheme="minorEastAsia" w:cs="Times New Roman"/>
          <w:sz w:val="24"/>
          <w:szCs w:val="24"/>
        </w:rPr>
        <w:t xml:space="preserve">way </w:t>
      </w:r>
      <w:r w:rsidR="00337BD2" w:rsidRPr="00D33208">
        <w:rPr>
          <w:rFonts w:eastAsiaTheme="minorEastAsia" w:cs="Times New Roman"/>
          <w:sz w:val="24"/>
          <w:szCs w:val="24"/>
        </w:rPr>
        <w:t xml:space="preserve">of carving a portion of reality </w:t>
      </w:r>
      <w:r w:rsidR="002E2F9F" w:rsidRPr="00D33208">
        <w:rPr>
          <w:rFonts w:eastAsiaTheme="minorEastAsia" w:cs="Times New Roman"/>
          <w:sz w:val="24"/>
          <w:szCs w:val="24"/>
        </w:rPr>
        <w:t>into parts—</w:t>
      </w:r>
      <w:r w:rsidRPr="00D33208">
        <w:rPr>
          <w:rFonts w:eastAsiaTheme="minorEastAsia" w:cs="Times New Roman"/>
          <w:sz w:val="24"/>
          <w:szCs w:val="24"/>
        </w:rPr>
        <w:t>is equivalent to each other</w:t>
      </w:r>
      <w:r w:rsidR="00A634DF" w:rsidRPr="00D33208">
        <w:rPr>
          <w:rFonts w:eastAsiaTheme="minorEastAsia" w:cs="Times New Roman"/>
          <w:sz w:val="24"/>
          <w:szCs w:val="24"/>
        </w:rPr>
        <w:t xml:space="preserve"> partition</w:t>
      </w:r>
      <w:r w:rsidR="002E1419" w:rsidRPr="00D33208">
        <w:rPr>
          <w:rFonts w:eastAsiaTheme="minorEastAsia" w:cs="Times New Roman"/>
          <w:sz w:val="24"/>
          <w:szCs w:val="24"/>
        </w:rPr>
        <w:t xml:space="preserve"> for the purpose of numerically representing the primitive relations between </w:t>
      </w:r>
      <w:r w:rsidR="004C3822" w:rsidRPr="00D33208">
        <w:rPr>
          <w:rFonts w:eastAsiaTheme="minorEastAsia" w:cs="Times New Roman"/>
          <w:sz w:val="24"/>
          <w:szCs w:val="24"/>
        </w:rPr>
        <w:t xml:space="preserve">quantities of </w:t>
      </w:r>
      <w:r w:rsidR="00586089">
        <w:rPr>
          <w:rFonts w:eastAsiaTheme="minorEastAsia" w:cs="Times New Roman"/>
          <w:sz w:val="24"/>
          <w:szCs w:val="24"/>
        </w:rPr>
        <w:t>objects</w:t>
      </w:r>
      <w:r w:rsidR="00A634DF" w:rsidRPr="00D33208">
        <w:rPr>
          <w:rFonts w:eastAsiaTheme="minorEastAsia" w:cs="Times New Roman"/>
          <w:sz w:val="24"/>
          <w:szCs w:val="24"/>
        </w:rPr>
        <w:t xml:space="preserve">. </w:t>
      </w:r>
      <w:r w:rsidR="00076A67" w:rsidRPr="00D33208">
        <w:rPr>
          <w:rFonts w:eastAsiaTheme="minorEastAsia" w:cs="Times New Roman"/>
          <w:sz w:val="24"/>
          <w:szCs w:val="24"/>
        </w:rPr>
        <w:t>That is, a</w:t>
      </w:r>
      <w:r w:rsidR="00D56B21" w:rsidRPr="00D33208">
        <w:rPr>
          <w:rFonts w:eastAsiaTheme="minorEastAsia" w:cs="Times New Roman"/>
          <w:sz w:val="24"/>
          <w:szCs w:val="24"/>
        </w:rPr>
        <w:t xml:space="preserve">ny partition can be </w:t>
      </w:r>
      <w:r w:rsidR="009B5578" w:rsidRPr="00D33208">
        <w:rPr>
          <w:rFonts w:eastAsiaTheme="minorEastAsia" w:cs="Times New Roman"/>
          <w:sz w:val="24"/>
          <w:szCs w:val="24"/>
        </w:rPr>
        <w:t xml:space="preserve">converted </w:t>
      </w:r>
      <w:r w:rsidR="00D56B21" w:rsidRPr="00D33208">
        <w:rPr>
          <w:rFonts w:eastAsiaTheme="minorEastAsia" w:cs="Times New Roman"/>
          <w:sz w:val="24"/>
          <w:szCs w:val="24"/>
        </w:rPr>
        <w:t>into any other partition while preserving the relevant relation</w:t>
      </w:r>
      <w:r w:rsidR="006F0795" w:rsidRPr="00D33208">
        <w:rPr>
          <w:rFonts w:eastAsiaTheme="minorEastAsia" w:cs="Times New Roman"/>
          <w:sz w:val="24"/>
          <w:szCs w:val="24"/>
        </w:rPr>
        <w:t>s</w:t>
      </w:r>
      <w:r w:rsidR="00D56B21" w:rsidRPr="00D33208">
        <w:rPr>
          <w:rFonts w:eastAsiaTheme="minorEastAsia" w:cs="Times New Roman"/>
          <w:sz w:val="24"/>
          <w:szCs w:val="24"/>
        </w:rPr>
        <w:t xml:space="preserve"> between object</w:t>
      </w:r>
      <w:r w:rsidR="00640FCE" w:rsidRPr="00D33208">
        <w:rPr>
          <w:rFonts w:eastAsiaTheme="minorEastAsia" w:cs="Times New Roman"/>
          <w:sz w:val="24"/>
          <w:szCs w:val="24"/>
        </w:rPr>
        <w:t>s</w:t>
      </w:r>
      <w:r w:rsidR="00D56B21" w:rsidRPr="00D33208">
        <w:rPr>
          <w:rFonts w:eastAsiaTheme="minorEastAsia" w:cs="Times New Roman"/>
          <w:sz w:val="24"/>
          <w:szCs w:val="24"/>
        </w:rPr>
        <w:t xml:space="preserve"> and </w:t>
      </w:r>
      <w:r w:rsidR="00640FCE" w:rsidRPr="00D33208">
        <w:rPr>
          <w:rFonts w:eastAsiaTheme="minorEastAsia" w:cs="Times New Roman"/>
          <w:sz w:val="24"/>
          <w:szCs w:val="24"/>
        </w:rPr>
        <w:t>their</w:t>
      </w:r>
      <w:r w:rsidR="00D56B21" w:rsidRPr="00D33208">
        <w:rPr>
          <w:rFonts w:eastAsiaTheme="minorEastAsia" w:cs="Times New Roman"/>
          <w:sz w:val="24"/>
          <w:szCs w:val="24"/>
        </w:rPr>
        <w:t xml:space="preserve"> parts</w:t>
      </w:r>
      <w:r w:rsidRPr="00D33208">
        <w:rPr>
          <w:rFonts w:eastAsiaTheme="minorEastAsia" w:cs="Times New Roman"/>
          <w:sz w:val="24"/>
          <w:szCs w:val="24"/>
        </w:rPr>
        <w:t xml:space="preserve">. Each partition counts the same portion of reality in its own way, just </w:t>
      </w:r>
      <w:r w:rsidR="00B300B0">
        <w:rPr>
          <w:rFonts w:eastAsiaTheme="minorEastAsia" w:cs="Times New Roman"/>
          <w:sz w:val="24"/>
          <w:szCs w:val="24"/>
        </w:rPr>
        <w:t>as different scales for measuring length</w:t>
      </w:r>
      <w:r w:rsidRPr="00D33208">
        <w:rPr>
          <w:rFonts w:eastAsiaTheme="minorEastAsia" w:cs="Times New Roman"/>
          <w:sz w:val="24"/>
          <w:szCs w:val="24"/>
        </w:rPr>
        <w:t>—meters, centimeters, inches, etc.—measure the same length in its own way.</w:t>
      </w:r>
      <w:r w:rsidR="003B5CE7" w:rsidRPr="00D33208">
        <w:rPr>
          <w:rFonts w:eastAsiaTheme="minorEastAsia" w:cs="Times New Roman"/>
          <w:sz w:val="24"/>
          <w:szCs w:val="24"/>
        </w:rPr>
        <w:t xml:space="preserve"> </w:t>
      </w:r>
    </w:p>
    <w:p w14:paraId="09584DCA" w14:textId="77777777" w:rsidR="006A6C66" w:rsidRPr="00D33208" w:rsidRDefault="006A6C66" w:rsidP="006A6C66">
      <w:pPr>
        <w:spacing w:after="0"/>
        <w:rPr>
          <w:rFonts w:eastAsia="Times New Roman" w:cs="Times New Roman"/>
          <w:sz w:val="24"/>
          <w:szCs w:val="24"/>
        </w:rPr>
      </w:pPr>
    </w:p>
    <w:p w14:paraId="21EA3011" w14:textId="4C7BD254" w:rsidR="00EB6349" w:rsidRPr="000006A9" w:rsidRDefault="005712D8" w:rsidP="00EB6349">
      <w:pPr>
        <w:spacing w:after="0"/>
        <w:rPr>
          <w:rFonts w:eastAsia="Times New Roman" w:cs="Times New Roman"/>
          <w:sz w:val="24"/>
          <w:szCs w:val="24"/>
        </w:rPr>
      </w:pPr>
      <w:r w:rsidRPr="00D33208">
        <w:rPr>
          <w:rFonts w:eastAsia="Times New Roman" w:cs="Times New Roman"/>
          <w:sz w:val="24"/>
          <w:szCs w:val="24"/>
        </w:rPr>
        <w:t>In accordance with classic</w:t>
      </w:r>
      <w:r w:rsidR="00A634DF" w:rsidRPr="00D33208">
        <w:rPr>
          <w:rFonts w:eastAsia="Times New Roman" w:cs="Times New Roman"/>
          <w:sz w:val="24"/>
          <w:szCs w:val="24"/>
        </w:rPr>
        <w:t>al</w:t>
      </w:r>
      <w:r w:rsidRPr="00D33208">
        <w:rPr>
          <w:rFonts w:eastAsia="Times New Roman" w:cs="Times New Roman"/>
          <w:sz w:val="24"/>
          <w:szCs w:val="24"/>
        </w:rPr>
        <w:t xml:space="preserve"> measurement theory, we take measurement to be the assignment of a numerical scale to some objects in a way that preserves (certain</w:t>
      </w:r>
      <w:r w:rsidR="0097652F" w:rsidRPr="00D33208">
        <w:rPr>
          <w:rFonts w:eastAsia="Times New Roman" w:cs="Times New Roman"/>
          <w:sz w:val="24"/>
          <w:szCs w:val="24"/>
        </w:rPr>
        <w:t>) relations on the objects.</w:t>
      </w:r>
      <w:r w:rsidR="000E44BA" w:rsidRPr="00D33208">
        <w:rPr>
          <w:rStyle w:val="FootnoteReference"/>
          <w:rFonts w:eastAsia="Times New Roman" w:cs="Times New Roman"/>
          <w:sz w:val="24"/>
          <w:szCs w:val="24"/>
        </w:rPr>
        <w:footnoteReference w:id="12"/>
      </w:r>
      <w:r w:rsidR="0097652F" w:rsidRPr="00D33208">
        <w:rPr>
          <w:rFonts w:eastAsia="Times New Roman" w:cs="Times New Roman"/>
          <w:sz w:val="24"/>
          <w:szCs w:val="24"/>
        </w:rPr>
        <w:t xml:space="preserve"> W</w:t>
      </w:r>
      <w:r w:rsidRPr="00D33208">
        <w:rPr>
          <w:rFonts w:eastAsia="Times New Roman" w:cs="Times New Roman"/>
          <w:sz w:val="24"/>
          <w:szCs w:val="24"/>
        </w:rPr>
        <w:t xml:space="preserve">hat is the relation measured by a partition? </w:t>
      </w:r>
      <w:r w:rsidR="00B43501" w:rsidRPr="00D33208">
        <w:rPr>
          <w:rFonts w:eastAsia="Times New Roman" w:cs="Times New Roman"/>
          <w:sz w:val="24"/>
          <w:szCs w:val="24"/>
        </w:rPr>
        <w:t xml:space="preserve">It </w:t>
      </w:r>
      <w:r w:rsidR="001A63E2" w:rsidRPr="00D33208">
        <w:rPr>
          <w:rFonts w:eastAsia="Times New Roman" w:cs="Times New Roman"/>
          <w:sz w:val="24"/>
          <w:szCs w:val="24"/>
        </w:rPr>
        <w:t>is</w:t>
      </w:r>
      <w:r w:rsidR="00B43501" w:rsidRPr="00D33208">
        <w:rPr>
          <w:rFonts w:eastAsia="Times New Roman" w:cs="Times New Roman"/>
          <w:sz w:val="24"/>
          <w:szCs w:val="24"/>
        </w:rPr>
        <w:t xml:space="preserve"> a relation </w:t>
      </w:r>
      <w:r w:rsidR="00DB78C4" w:rsidRPr="00D33208">
        <w:rPr>
          <w:rFonts w:eastAsia="Times New Roman" w:cs="Times New Roman"/>
          <w:sz w:val="24"/>
          <w:szCs w:val="24"/>
        </w:rPr>
        <w:t xml:space="preserve">that can hold </w:t>
      </w:r>
      <w:r w:rsidR="00B43501" w:rsidRPr="00D33208">
        <w:rPr>
          <w:rFonts w:eastAsia="Times New Roman" w:cs="Times New Roman"/>
          <w:sz w:val="24"/>
          <w:szCs w:val="24"/>
        </w:rPr>
        <w:t>between any two arbitrary objects in our domain</w:t>
      </w:r>
      <w:r w:rsidR="008C04F4" w:rsidRPr="000006A9">
        <w:rPr>
          <w:rFonts w:eastAsia="Times New Roman" w:cs="Times New Roman"/>
          <w:sz w:val="24"/>
          <w:szCs w:val="24"/>
        </w:rPr>
        <w:t xml:space="preserve">. </w:t>
      </w:r>
      <w:r w:rsidR="000F7CD6" w:rsidRPr="000006A9">
        <w:rPr>
          <w:rFonts w:eastAsia="Times New Roman" w:cs="Times New Roman"/>
          <w:sz w:val="24"/>
          <w:szCs w:val="24"/>
        </w:rPr>
        <w:t>Therefore, it must be something more general than parthood</w:t>
      </w:r>
      <w:r w:rsidR="00641E64" w:rsidRPr="000006A9">
        <w:rPr>
          <w:rFonts w:eastAsia="Times New Roman" w:cs="Times New Roman"/>
          <w:sz w:val="24"/>
          <w:szCs w:val="24"/>
        </w:rPr>
        <w:t xml:space="preserve">, </w:t>
      </w:r>
      <w:r w:rsidR="00F21642" w:rsidRPr="002133E7">
        <w:rPr>
          <w:rFonts w:eastAsia="Times New Roman" w:cs="Times New Roman"/>
          <w:sz w:val="24"/>
          <w:szCs w:val="24"/>
        </w:rPr>
        <w:t xml:space="preserve">which </w:t>
      </w:r>
      <w:r w:rsidR="000F7CD6" w:rsidRPr="002133E7">
        <w:rPr>
          <w:rFonts w:eastAsia="Times New Roman" w:cs="Times New Roman"/>
          <w:sz w:val="24"/>
          <w:szCs w:val="24"/>
        </w:rPr>
        <w:t>is</w:t>
      </w:r>
      <w:r w:rsidR="00F21642" w:rsidRPr="002133E7">
        <w:rPr>
          <w:rFonts w:eastAsia="Times New Roman" w:cs="Times New Roman"/>
          <w:sz w:val="24"/>
          <w:szCs w:val="24"/>
        </w:rPr>
        <w:t xml:space="preserve"> a</w:t>
      </w:r>
      <w:r w:rsidR="00641E64" w:rsidRPr="00BE10E4">
        <w:rPr>
          <w:rFonts w:eastAsia="Times New Roman" w:cs="Times New Roman"/>
          <w:sz w:val="24"/>
          <w:szCs w:val="24"/>
        </w:rPr>
        <w:t xml:space="preserve"> </w:t>
      </w:r>
      <w:r w:rsidR="00F21642" w:rsidRPr="00BE10E4">
        <w:rPr>
          <w:rFonts w:eastAsia="Times New Roman" w:cs="Times New Roman"/>
          <w:sz w:val="24"/>
          <w:szCs w:val="24"/>
        </w:rPr>
        <w:t>mere partial ordering.</w:t>
      </w:r>
      <w:r w:rsidR="00390C87" w:rsidRPr="00BE10E4">
        <w:rPr>
          <w:rFonts w:eastAsia="Times New Roman" w:cs="Times New Roman"/>
          <w:sz w:val="24"/>
          <w:szCs w:val="24"/>
        </w:rPr>
        <w:t xml:space="preserve"> </w:t>
      </w:r>
      <w:r w:rsidR="008C04F4" w:rsidRPr="00BE10E4">
        <w:rPr>
          <w:rFonts w:eastAsia="Times New Roman" w:cs="Times New Roman"/>
          <w:sz w:val="24"/>
          <w:szCs w:val="24"/>
        </w:rPr>
        <w:t xml:space="preserve">We </w:t>
      </w:r>
      <w:r w:rsidRPr="00BE10E4">
        <w:rPr>
          <w:rFonts w:eastAsia="Times New Roman" w:cs="Times New Roman"/>
          <w:sz w:val="24"/>
          <w:szCs w:val="24"/>
        </w:rPr>
        <w:t>take as our starting point the relation</w:t>
      </w:r>
      <w:r w:rsidR="00551BBC" w:rsidRPr="00BE10E4">
        <w:rPr>
          <w:rFonts w:eastAsia="Times New Roman" w:cs="Times New Roman"/>
          <w:sz w:val="24"/>
          <w:szCs w:val="24"/>
        </w:rPr>
        <w:t xml:space="preserve"> </w:t>
      </w:r>
      <w:r w:rsidR="00551BBC" w:rsidRPr="00BE10E4">
        <w:rPr>
          <w:rFonts w:eastAsia="Times New Roman" w:cs="Times New Roman"/>
          <w:i/>
          <w:sz w:val="24"/>
          <w:szCs w:val="24"/>
        </w:rPr>
        <w:t xml:space="preserve">having </w:t>
      </w:r>
      <w:r w:rsidR="00C4689A">
        <w:rPr>
          <w:rFonts w:eastAsia="Times New Roman" w:cs="Times New Roman"/>
          <w:i/>
          <w:sz w:val="24"/>
          <w:szCs w:val="24"/>
        </w:rPr>
        <w:t xml:space="preserve">more proper parts than. </w:t>
      </w:r>
      <w:r w:rsidR="00D33208" w:rsidRPr="00D33208">
        <w:rPr>
          <w:rFonts w:eastAsia="Times New Roman" w:cs="Times New Roman"/>
          <w:sz w:val="24"/>
          <w:szCs w:val="24"/>
        </w:rPr>
        <w:t xml:space="preserve">This relation </w:t>
      </w:r>
      <w:r w:rsidR="00B43501" w:rsidRPr="00D33208">
        <w:rPr>
          <w:rFonts w:eastAsia="Times New Roman" w:cs="Times New Roman"/>
          <w:sz w:val="24"/>
          <w:szCs w:val="24"/>
        </w:rPr>
        <w:t xml:space="preserve">is a strict </w:t>
      </w:r>
      <w:r w:rsidR="00423AE9" w:rsidRPr="00D33208">
        <w:rPr>
          <w:rFonts w:eastAsia="Times New Roman" w:cs="Times New Roman"/>
          <w:sz w:val="24"/>
          <w:szCs w:val="24"/>
        </w:rPr>
        <w:t xml:space="preserve">weak </w:t>
      </w:r>
      <w:r w:rsidR="00B43501" w:rsidRPr="00D33208">
        <w:rPr>
          <w:rFonts w:eastAsia="Times New Roman" w:cs="Times New Roman"/>
          <w:sz w:val="24"/>
          <w:szCs w:val="24"/>
        </w:rPr>
        <w:t>ordering</w:t>
      </w:r>
      <w:r w:rsidR="00745D22" w:rsidRPr="00D33208">
        <w:rPr>
          <w:rFonts w:eastAsia="Times New Roman" w:cs="Times New Roman"/>
          <w:sz w:val="24"/>
          <w:szCs w:val="24"/>
        </w:rPr>
        <w:t xml:space="preserve">, analogous to </w:t>
      </w:r>
      <w:r w:rsidR="00745D22" w:rsidRPr="00D33208">
        <w:rPr>
          <w:rFonts w:eastAsia="Times New Roman" w:cs="Times New Roman"/>
          <w:i/>
          <w:sz w:val="24"/>
          <w:szCs w:val="24"/>
        </w:rPr>
        <w:t>being longer</w:t>
      </w:r>
      <w:r w:rsidR="00745D22" w:rsidRPr="00D33208">
        <w:rPr>
          <w:rFonts w:eastAsia="Times New Roman" w:cs="Times New Roman"/>
          <w:sz w:val="24"/>
          <w:szCs w:val="24"/>
        </w:rPr>
        <w:t xml:space="preserve"> </w:t>
      </w:r>
      <w:r w:rsidR="00745D22" w:rsidRPr="00D33208">
        <w:rPr>
          <w:rFonts w:eastAsia="Times New Roman" w:cs="Times New Roman"/>
          <w:i/>
          <w:sz w:val="24"/>
          <w:szCs w:val="24"/>
        </w:rPr>
        <w:t>than</w:t>
      </w:r>
      <w:r w:rsidR="00745D22" w:rsidRPr="00D33208">
        <w:rPr>
          <w:rFonts w:eastAsia="Times New Roman" w:cs="Times New Roman"/>
          <w:sz w:val="24"/>
          <w:szCs w:val="24"/>
        </w:rPr>
        <w:t xml:space="preserve"> or </w:t>
      </w:r>
      <w:r w:rsidR="00745D22" w:rsidRPr="00D33208">
        <w:rPr>
          <w:rFonts w:eastAsia="Times New Roman" w:cs="Times New Roman"/>
          <w:i/>
          <w:sz w:val="24"/>
          <w:szCs w:val="24"/>
        </w:rPr>
        <w:t>having greater mass than</w:t>
      </w:r>
      <w:r w:rsidR="00A45C27" w:rsidRPr="00D33208">
        <w:rPr>
          <w:rFonts w:eastAsia="Times New Roman" w:cs="Times New Roman"/>
          <w:sz w:val="24"/>
          <w:szCs w:val="24"/>
        </w:rPr>
        <w:t>.</w:t>
      </w:r>
      <w:r w:rsidR="00B43501" w:rsidRPr="00D33208">
        <w:rPr>
          <w:rFonts w:eastAsia="Times New Roman" w:cs="Times New Roman"/>
          <w:sz w:val="24"/>
          <w:szCs w:val="24"/>
        </w:rPr>
        <w:t xml:space="preserve"> </w:t>
      </w:r>
      <w:r w:rsidR="00EB6349" w:rsidRPr="00D33208">
        <w:rPr>
          <w:rFonts w:eastAsia="Times New Roman" w:cs="Times New Roman"/>
          <w:sz w:val="24"/>
          <w:szCs w:val="24"/>
        </w:rPr>
        <w:t>We will show that a</w:t>
      </w:r>
      <w:r w:rsidR="001D567E" w:rsidRPr="00D33208">
        <w:rPr>
          <w:rFonts w:eastAsia="Times New Roman" w:cs="Times New Roman"/>
          <w:sz w:val="24"/>
          <w:szCs w:val="24"/>
        </w:rPr>
        <w:t>ny</w:t>
      </w:r>
      <w:r w:rsidR="00EB6349" w:rsidRPr="00D33208">
        <w:rPr>
          <w:rFonts w:eastAsia="Times New Roman" w:cs="Times New Roman"/>
          <w:sz w:val="24"/>
          <w:szCs w:val="24"/>
        </w:rPr>
        <w:t xml:space="preserve"> partition </w:t>
      </w:r>
      <w:r w:rsidR="00F86769" w:rsidRPr="00D33208">
        <w:rPr>
          <w:rFonts w:eastAsia="Times New Roman" w:cs="Times New Roman"/>
          <w:sz w:val="24"/>
          <w:szCs w:val="24"/>
        </w:rPr>
        <w:t xml:space="preserve">induces </w:t>
      </w:r>
      <w:r w:rsidR="00AE3000" w:rsidRPr="00D33208">
        <w:rPr>
          <w:rFonts w:eastAsia="Times New Roman" w:cs="Times New Roman"/>
          <w:sz w:val="24"/>
          <w:szCs w:val="24"/>
        </w:rPr>
        <w:t>one among many</w:t>
      </w:r>
      <w:r w:rsidR="00F86769" w:rsidRPr="00D33208">
        <w:rPr>
          <w:rFonts w:eastAsia="Times New Roman" w:cs="Times New Roman"/>
          <w:sz w:val="24"/>
          <w:szCs w:val="24"/>
        </w:rPr>
        <w:t xml:space="preserve"> possible</w:t>
      </w:r>
      <w:r w:rsidR="00EB6349" w:rsidRPr="00D33208">
        <w:rPr>
          <w:rFonts w:eastAsia="Times New Roman" w:cs="Times New Roman"/>
          <w:sz w:val="24"/>
          <w:szCs w:val="24"/>
        </w:rPr>
        <w:t xml:space="preserve"> scale</w:t>
      </w:r>
      <w:r w:rsidR="00F86769" w:rsidRPr="00D33208">
        <w:rPr>
          <w:rFonts w:eastAsia="Times New Roman" w:cs="Times New Roman"/>
          <w:sz w:val="24"/>
          <w:szCs w:val="24"/>
        </w:rPr>
        <w:t>s</w:t>
      </w:r>
      <w:r w:rsidR="00EB6349" w:rsidRPr="00D33208">
        <w:rPr>
          <w:rFonts w:eastAsia="Times New Roman" w:cs="Times New Roman"/>
          <w:sz w:val="24"/>
          <w:szCs w:val="24"/>
        </w:rPr>
        <w:t xml:space="preserve"> that measure </w:t>
      </w:r>
      <w:r w:rsidR="00AB6E7B" w:rsidRPr="00D33208">
        <w:rPr>
          <w:rFonts w:eastAsia="Times New Roman" w:cs="Times New Roman"/>
          <w:sz w:val="24"/>
          <w:szCs w:val="24"/>
        </w:rPr>
        <w:t xml:space="preserve">whether one object has </w:t>
      </w:r>
      <w:r w:rsidR="00667EA5" w:rsidRPr="00D33208">
        <w:rPr>
          <w:rFonts w:eastAsia="Times New Roman" w:cs="Times New Roman"/>
          <w:sz w:val="24"/>
          <w:szCs w:val="24"/>
        </w:rPr>
        <w:t>more</w:t>
      </w:r>
      <w:r w:rsidR="00F809AA" w:rsidRPr="00D33208">
        <w:rPr>
          <w:rFonts w:eastAsia="Times New Roman" w:cs="Times New Roman"/>
          <w:sz w:val="24"/>
          <w:szCs w:val="24"/>
        </w:rPr>
        <w:t xml:space="preserve"> proper</w:t>
      </w:r>
      <w:r w:rsidR="00AB6E7B" w:rsidRPr="000006A9">
        <w:rPr>
          <w:rFonts w:eastAsia="Times New Roman" w:cs="Times New Roman"/>
          <w:sz w:val="24"/>
          <w:szCs w:val="24"/>
        </w:rPr>
        <w:t xml:space="preserve"> parts than another</w:t>
      </w:r>
      <w:r w:rsidR="00EB6349" w:rsidRPr="000006A9">
        <w:rPr>
          <w:rFonts w:eastAsia="Times New Roman" w:cs="Times New Roman"/>
          <w:sz w:val="24"/>
          <w:szCs w:val="24"/>
        </w:rPr>
        <w:t xml:space="preserve">. </w:t>
      </w:r>
    </w:p>
    <w:p w14:paraId="1BACE1D4" w14:textId="77777777" w:rsidR="006A6C66" w:rsidRPr="002133E7" w:rsidRDefault="006A6C66" w:rsidP="006A6C66">
      <w:pPr>
        <w:spacing w:after="0"/>
        <w:rPr>
          <w:rFonts w:eastAsiaTheme="minorEastAsia" w:cs="Times New Roman"/>
          <w:sz w:val="24"/>
          <w:szCs w:val="24"/>
        </w:rPr>
      </w:pPr>
    </w:p>
    <w:p w14:paraId="089984BB" w14:textId="1A739A46" w:rsidR="00591FD3" w:rsidRPr="00D33208" w:rsidRDefault="00591FD3" w:rsidP="006A6C66">
      <w:pPr>
        <w:spacing w:after="0"/>
        <w:rPr>
          <w:rFonts w:eastAsiaTheme="minorEastAsia" w:cs="Times New Roman"/>
          <w:sz w:val="24"/>
          <w:szCs w:val="24"/>
        </w:rPr>
      </w:pPr>
      <w:r w:rsidRPr="00D33208">
        <w:rPr>
          <w:rFonts w:eastAsiaTheme="minorEastAsia" w:cs="Times New Roman"/>
          <w:sz w:val="24"/>
          <w:szCs w:val="24"/>
        </w:rPr>
        <w:t xml:space="preserve">To keep things manageable, we assume Classical Mereology: parthood is a partial ordering and for any objects there is a unique fusion of </w:t>
      </w:r>
      <w:r w:rsidR="00397164" w:rsidRPr="00D33208">
        <w:rPr>
          <w:rFonts w:eastAsiaTheme="minorEastAsia" w:cs="Times New Roman"/>
          <w:sz w:val="24"/>
          <w:szCs w:val="24"/>
        </w:rPr>
        <w:t xml:space="preserve">those </w:t>
      </w:r>
      <w:r w:rsidR="00C05507" w:rsidRPr="00D33208">
        <w:rPr>
          <w:rFonts w:eastAsiaTheme="minorEastAsia" w:cs="Times New Roman"/>
          <w:sz w:val="24"/>
          <w:szCs w:val="24"/>
        </w:rPr>
        <w:t>objects</w:t>
      </w:r>
      <w:r w:rsidRPr="00D33208">
        <w:rPr>
          <w:rFonts w:eastAsiaTheme="minorEastAsia" w:cs="Times New Roman"/>
          <w:sz w:val="24"/>
          <w:szCs w:val="24"/>
        </w:rPr>
        <w:t>; therefore, there is a fusion of all objects (</w:t>
      </w:r>
      <w:proofErr w:type="spellStart"/>
      <w:r w:rsidRPr="00D33208">
        <w:rPr>
          <w:rFonts w:eastAsiaTheme="minorEastAsia" w:cs="Times New Roman"/>
          <w:sz w:val="24"/>
          <w:szCs w:val="24"/>
        </w:rPr>
        <w:t>Varzi</w:t>
      </w:r>
      <w:proofErr w:type="spellEnd"/>
      <w:r w:rsidRPr="00D33208">
        <w:rPr>
          <w:rFonts w:eastAsiaTheme="minorEastAsia" w:cs="Times New Roman"/>
          <w:sz w:val="24"/>
          <w:szCs w:val="24"/>
        </w:rPr>
        <w:t xml:space="preserve"> 2016). We also assume that there are finitely many </w:t>
      </w:r>
      <w:r w:rsidR="003309EE" w:rsidRPr="00D33208">
        <w:rPr>
          <w:rFonts w:eastAsiaTheme="minorEastAsia" w:cs="Times New Roman"/>
          <w:sz w:val="24"/>
          <w:szCs w:val="24"/>
        </w:rPr>
        <w:t xml:space="preserve">(mereological) </w:t>
      </w:r>
      <w:r w:rsidR="00DF1F33" w:rsidRPr="00D33208">
        <w:rPr>
          <w:rFonts w:eastAsiaTheme="minorEastAsia" w:cs="Times New Roman"/>
          <w:sz w:val="24"/>
          <w:szCs w:val="24"/>
        </w:rPr>
        <w:t>atoms—</w:t>
      </w:r>
      <w:r w:rsidRPr="00D33208">
        <w:rPr>
          <w:rFonts w:eastAsiaTheme="minorEastAsia" w:cs="Times New Roman"/>
          <w:sz w:val="24"/>
          <w:szCs w:val="24"/>
        </w:rPr>
        <w:t>o</w:t>
      </w:r>
      <w:r w:rsidR="00DF1F33" w:rsidRPr="00D33208">
        <w:rPr>
          <w:rFonts w:eastAsiaTheme="minorEastAsia" w:cs="Times New Roman"/>
          <w:sz w:val="24"/>
          <w:szCs w:val="24"/>
        </w:rPr>
        <w:t>bjects with no parts—</w:t>
      </w:r>
      <w:r w:rsidRPr="00D33208">
        <w:rPr>
          <w:rFonts w:eastAsiaTheme="minorEastAsia" w:cs="Times New Roman"/>
          <w:sz w:val="24"/>
          <w:szCs w:val="24"/>
        </w:rPr>
        <w:t>and that everything is either an atom or a fusion of atoms.</w:t>
      </w:r>
      <w:r w:rsidR="00444DF1" w:rsidRPr="00D33208">
        <w:rPr>
          <w:rStyle w:val="FootnoteReference"/>
          <w:rFonts w:eastAsiaTheme="minorEastAsia" w:cs="Times New Roman"/>
          <w:sz w:val="24"/>
          <w:szCs w:val="24"/>
        </w:rPr>
        <w:footnoteReference w:id="13"/>
      </w:r>
    </w:p>
    <w:p w14:paraId="18F57453" w14:textId="77777777" w:rsidR="00591FD3" w:rsidRPr="00D33208" w:rsidRDefault="00591FD3" w:rsidP="006A6C66">
      <w:pPr>
        <w:spacing w:after="0"/>
        <w:rPr>
          <w:rFonts w:eastAsiaTheme="minorEastAsia" w:cs="Times New Roman"/>
          <w:sz w:val="24"/>
          <w:szCs w:val="24"/>
        </w:rPr>
      </w:pPr>
    </w:p>
    <w:p w14:paraId="058527CF" w14:textId="1D669D5F" w:rsidR="005712D8" w:rsidRPr="00D33208" w:rsidRDefault="00591FD3" w:rsidP="006A6C66">
      <w:pPr>
        <w:spacing w:after="0"/>
        <w:rPr>
          <w:rFonts w:eastAsiaTheme="minorEastAsia" w:cs="Times New Roman"/>
          <w:sz w:val="24"/>
          <w:szCs w:val="24"/>
        </w:rPr>
      </w:pPr>
      <w:r w:rsidRPr="000006A9">
        <w:rPr>
          <w:rFonts w:eastAsiaTheme="minorEastAsia" w:cs="Times New Roman"/>
          <w:sz w:val="24"/>
          <w:szCs w:val="24"/>
        </w:rPr>
        <w:t xml:space="preserve">We proceed as follows. </w:t>
      </w:r>
      <w:r w:rsidR="005712D8" w:rsidRPr="000006A9">
        <w:rPr>
          <w:rFonts w:eastAsiaTheme="minorEastAsia" w:cs="Times New Roman"/>
          <w:sz w:val="24"/>
          <w:szCs w:val="24"/>
        </w:rPr>
        <w:t>In thi</w:t>
      </w:r>
      <w:r w:rsidR="00696BA3" w:rsidRPr="000006A9">
        <w:rPr>
          <w:rFonts w:eastAsiaTheme="minorEastAsia" w:cs="Times New Roman"/>
          <w:sz w:val="24"/>
          <w:szCs w:val="24"/>
        </w:rPr>
        <w:t>s section, we define partitions</w:t>
      </w:r>
      <w:r w:rsidR="005712D8" w:rsidRPr="000006A9">
        <w:rPr>
          <w:rFonts w:eastAsiaTheme="minorEastAsia" w:cs="Times New Roman"/>
          <w:sz w:val="24"/>
          <w:szCs w:val="24"/>
        </w:rPr>
        <w:t xml:space="preserve"> and</w:t>
      </w:r>
      <w:r w:rsidR="00696BA3" w:rsidRPr="000006A9">
        <w:rPr>
          <w:rFonts w:eastAsiaTheme="minorEastAsia" w:cs="Times New Roman"/>
          <w:sz w:val="24"/>
          <w:szCs w:val="24"/>
        </w:rPr>
        <w:t>,</w:t>
      </w:r>
      <w:r w:rsidR="005712D8" w:rsidRPr="000006A9">
        <w:rPr>
          <w:rFonts w:eastAsiaTheme="minorEastAsia" w:cs="Times New Roman"/>
          <w:sz w:val="24"/>
          <w:szCs w:val="24"/>
        </w:rPr>
        <w:t xml:space="preserve"> relative to each partition, the relation of having </w:t>
      </w:r>
      <w:r w:rsidR="00667EA5" w:rsidRPr="002133E7">
        <w:rPr>
          <w:rFonts w:eastAsiaTheme="minorEastAsia" w:cs="Times New Roman"/>
          <w:sz w:val="24"/>
          <w:szCs w:val="24"/>
        </w:rPr>
        <w:t>more</w:t>
      </w:r>
      <w:r w:rsidR="00E660D6" w:rsidRPr="002133E7">
        <w:rPr>
          <w:rFonts w:eastAsiaTheme="minorEastAsia" w:cs="Times New Roman"/>
          <w:sz w:val="24"/>
          <w:szCs w:val="24"/>
        </w:rPr>
        <w:t xml:space="preserve"> proper</w:t>
      </w:r>
      <w:r w:rsidR="005712D8" w:rsidRPr="002133E7">
        <w:rPr>
          <w:rFonts w:eastAsiaTheme="minorEastAsia" w:cs="Times New Roman"/>
          <w:sz w:val="24"/>
          <w:szCs w:val="24"/>
        </w:rPr>
        <w:t xml:space="preserve"> parts</w:t>
      </w:r>
      <w:r w:rsidR="00667EA5" w:rsidRPr="00BE10E4">
        <w:rPr>
          <w:rFonts w:eastAsiaTheme="minorEastAsia" w:cs="Times New Roman"/>
          <w:sz w:val="24"/>
          <w:szCs w:val="24"/>
        </w:rPr>
        <w:t xml:space="preserve"> than</w:t>
      </w:r>
      <w:r w:rsidR="005712D8" w:rsidRPr="00BE10E4">
        <w:rPr>
          <w:rFonts w:eastAsiaTheme="minorEastAsia" w:cs="Times New Roman"/>
          <w:sz w:val="24"/>
          <w:szCs w:val="24"/>
        </w:rPr>
        <w:t>. In section</w:t>
      </w:r>
      <w:r w:rsidR="002808DB" w:rsidRPr="00BE10E4">
        <w:rPr>
          <w:rFonts w:eastAsiaTheme="minorEastAsia" w:cs="Times New Roman"/>
          <w:sz w:val="24"/>
          <w:szCs w:val="24"/>
        </w:rPr>
        <w:t xml:space="preserve"> 5.2</w:t>
      </w:r>
      <w:r w:rsidR="005712D8" w:rsidRPr="00BE10E4">
        <w:rPr>
          <w:rFonts w:eastAsiaTheme="minorEastAsia" w:cs="Times New Roman"/>
          <w:sz w:val="24"/>
          <w:szCs w:val="24"/>
        </w:rPr>
        <w:t xml:space="preserve">, we define </w:t>
      </w:r>
      <w:r w:rsidR="003101FB" w:rsidRPr="00BE10E4">
        <w:rPr>
          <w:rFonts w:eastAsiaTheme="minorEastAsia" w:cs="Times New Roman"/>
          <w:sz w:val="24"/>
          <w:szCs w:val="24"/>
        </w:rPr>
        <w:t>mappings</w:t>
      </w:r>
      <w:r w:rsidR="005712D8" w:rsidRPr="00BE10E4">
        <w:rPr>
          <w:rFonts w:eastAsiaTheme="minorEastAsia" w:cs="Times New Roman"/>
          <w:sz w:val="24"/>
          <w:szCs w:val="24"/>
        </w:rPr>
        <w:t xml:space="preserve"> that assign numbers to objects relative to any partition and </w:t>
      </w:r>
      <w:r w:rsidR="00B6244B" w:rsidRPr="00D33208">
        <w:rPr>
          <w:rFonts w:eastAsiaTheme="minorEastAsia" w:cs="Times New Roman"/>
          <w:sz w:val="24"/>
          <w:szCs w:val="24"/>
        </w:rPr>
        <w:t>state</w:t>
      </w:r>
      <w:r w:rsidR="005712D8" w:rsidRPr="00D33208">
        <w:rPr>
          <w:rFonts w:eastAsiaTheme="minorEastAsia" w:cs="Times New Roman"/>
          <w:sz w:val="24"/>
          <w:szCs w:val="24"/>
        </w:rPr>
        <w:t xml:space="preserve"> a representation theorem to the effect that such </w:t>
      </w:r>
      <w:r w:rsidR="0065581A" w:rsidRPr="00D33208">
        <w:rPr>
          <w:rFonts w:eastAsiaTheme="minorEastAsia" w:cs="Times New Roman"/>
          <w:sz w:val="24"/>
          <w:szCs w:val="24"/>
        </w:rPr>
        <w:t>mappings</w:t>
      </w:r>
      <w:r w:rsidR="005712D8" w:rsidRPr="00D33208">
        <w:rPr>
          <w:rFonts w:eastAsiaTheme="minorEastAsia" w:cs="Times New Roman"/>
          <w:sz w:val="24"/>
          <w:szCs w:val="24"/>
        </w:rPr>
        <w:t xml:space="preserve"> </w:t>
      </w:r>
      <w:r w:rsidR="00EE01D2" w:rsidRPr="00D33208">
        <w:rPr>
          <w:rFonts w:eastAsiaTheme="minorEastAsia" w:cs="Times New Roman"/>
          <w:sz w:val="24"/>
          <w:szCs w:val="24"/>
        </w:rPr>
        <w:t>have the features</w:t>
      </w:r>
      <w:r w:rsidR="004E72EC" w:rsidRPr="00D33208">
        <w:rPr>
          <w:rFonts w:eastAsiaTheme="minorEastAsia" w:cs="Times New Roman"/>
          <w:sz w:val="24"/>
          <w:szCs w:val="24"/>
        </w:rPr>
        <w:t xml:space="preserve"> that are</w:t>
      </w:r>
      <w:r w:rsidR="00EE01D2" w:rsidRPr="00D33208">
        <w:rPr>
          <w:rFonts w:eastAsiaTheme="minorEastAsia" w:cs="Times New Roman"/>
          <w:sz w:val="24"/>
          <w:szCs w:val="24"/>
        </w:rPr>
        <w:t xml:space="preserve"> required for them to act as measures</w:t>
      </w:r>
      <w:r w:rsidR="00E43729" w:rsidRPr="00D33208">
        <w:rPr>
          <w:rFonts w:eastAsiaTheme="minorEastAsia" w:cs="Times New Roman"/>
          <w:sz w:val="24"/>
          <w:szCs w:val="24"/>
        </w:rPr>
        <w:t xml:space="preserve"> of the number of parts of any object</w:t>
      </w:r>
      <w:r w:rsidR="002808DB" w:rsidRPr="00D33208">
        <w:rPr>
          <w:rFonts w:eastAsiaTheme="minorEastAsia" w:cs="Times New Roman"/>
          <w:sz w:val="24"/>
          <w:szCs w:val="24"/>
        </w:rPr>
        <w:t xml:space="preserve">. In </w:t>
      </w:r>
      <w:r w:rsidR="005712D8" w:rsidRPr="00D33208">
        <w:rPr>
          <w:rFonts w:eastAsiaTheme="minorEastAsia" w:cs="Times New Roman"/>
          <w:sz w:val="24"/>
          <w:szCs w:val="24"/>
        </w:rPr>
        <w:t>section</w:t>
      </w:r>
      <w:r w:rsidR="002808DB" w:rsidRPr="00D33208">
        <w:rPr>
          <w:rFonts w:eastAsiaTheme="minorEastAsia" w:cs="Times New Roman"/>
          <w:sz w:val="24"/>
          <w:szCs w:val="24"/>
        </w:rPr>
        <w:t xml:space="preserve"> 5.3</w:t>
      </w:r>
      <w:r w:rsidR="005712D8" w:rsidRPr="00D33208">
        <w:rPr>
          <w:rFonts w:eastAsiaTheme="minorEastAsia" w:cs="Times New Roman"/>
          <w:sz w:val="24"/>
          <w:szCs w:val="24"/>
        </w:rPr>
        <w:t xml:space="preserve">, we define a class of transformations between such measures and </w:t>
      </w:r>
      <w:r w:rsidR="00DE3B5F" w:rsidRPr="00D33208">
        <w:rPr>
          <w:rFonts w:eastAsiaTheme="minorEastAsia" w:cs="Times New Roman"/>
          <w:sz w:val="24"/>
          <w:szCs w:val="24"/>
        </w:rPr>
        <w:t>state</w:t>
      </w:r>
      <w:r w:rsidR="005712D8" w:rsidRPr="00D33208">
        <w:rPr>
          <w:rFonts w:eastAsiaTheme="minorEastAsia" w:cs="Times New Roman"/>
          <w:sz w:val="24"/>
          <w:szCs w:val="24"/>
        </w:rPr>
        <w:t xml:space="preserve"> a uniqueness theorem to the effect that such </w:t>
      </w:r>
      <w:r w:rsidR="00B3030E" w:rsidRPr="00D33208">
        <w:rPr>
          <w:rFonts w:eastAsiaTheme="minorEastAsia" w:cs="Times New Roman"/>
          <w:sz w:val="24"/>
          <w:szCs w:val="24"/>
        </w:rPr>
        <w:t>mappings</w:t>
      </w:r>
      <w:r w:rsidR="005712D8" w:rsidRPr="00D33208">
        <w:rPr>
          <w:rFonts w:eastAsiaTheme="minorEastAsia" w:cs="Times New Roman"/>
          <w:sz w:val="24"/>
          <w:szCs w:val="24"/>
        </w:rPr>
        <w:t xml:space="preserve"> can be transformed into one another and</w:t>
      </w:r>
      <w:r w:rsidR="00981A80" w:rsidRPr="00D33208">
        <w:rPr>
          <w:rFonts w:eastAsiaTheme="minorEastAsia" w:cs="Times New Roman"/>
          <w:sz w:val="24"/>
          <w:szCs w:val="24"/>
        </w:rPr>
        <w:t>,</w:t>
      </w:r>
      <w:r w:rsidR="005712D8" w:rsidRPr="00D33208">
        <w:rPr>
          <w:rFonts w:eastAsiaTheme="minorEastAsia" w:cs="Times New Roman"/>
          <w:sz w:val="24"/>
          <w:szCs w:val="24"/>
        </w:rPr>
        <w:t xml:space="preserve"> therefore</w:t>
      </w:r>
      <w:r w:rsidR="00981A80" w:rsidRPr="00D33208">
        <w:rPr>
          <w:rFonts w:eastAsiaTheme="minorEastAsia" w:cs="Times New Roman"/>
          <w:sz w:val="24"/>
          <w:szCs w:val="24"/>
        </w:rPr>
        <w:t>,</w:t>
      </w:r>
      <w:r w:rsidR="005712D8" w:rsidRPr="00D33208">
        <w:rPr>
          <w:rFonts w:eastAsiaTheme="minorEastAsia" w:cs="Times New Roman"/>
          <w:sz w:val="24"/>
          <w:szCs w:val="24"/>
        </w:rPr>
        <w:t xml:space="preserve"> are equivalent in the </w:t>
      </w:r>
      <w:r w:rsidR="00D95F50" w:rsidRPr="00D33208">
        <w:rPr>
          <w:rFonts w:eastAsiaTheme="minorEastAsia" w:cs="Times New Roman"/>
          <w:sz w:val="24"/>
          <w:szCs w:val="24"/>
        </w:rPr>
        <w:t>requisite</w:t>
      </w:r>
      <w:r w:rsidR="005712D8" w:rsidRPr="00D33208">
        <w:rPr>
          <w:rFonts w:eastAsiaTheme="minorEastAsia" w:cs="Times New Roman"/>
          <w:sz w:val="24"/>
          <w:szCs w:val="24"/>
        </w:rPr>
        <w:t xml:space="preserve"> sense.</w:t>
      </w:r>
      <w:r w:rsidR="0049355B" w:rsidRPr="00D33208">
        <w:rPr>
          <w:rFonts w:eastAsiaTheme="minorEastAsia" w:cs="Times New Roman"/>
          <w:sz w:val="24"/>
          <w:szCs w:val="24"/>
        </w:rPr>
        <w:t xml:space="preserve"> </w:t>
      </w:r>
      <w:r w:rsidR="00DE3B5F" w:rsidRPr="00D33208">
        <w:rPr>
          <w:rFonts w:eastAsiaTheme="minorEastAsia" w:cs="Times New Roman"/>
          <w:sz w:val="24"/>
          <w:szCs w:val="24"/>
        </w:rPr>
        <w:t>The proofs are in the Appendix.</w:t>
      </w:r>
    </w:p>
    <w:p w14:paraId="52603245" w14:textId="77777777" w:rsidR="006A6C66" w:rsidRPr="00D33208" w:rsidRDefault="006A6C66" w:rsidP="006A6C66">
      <w:pPr>
        <w:spacing w:after="0"/>
        <w:rPr>
          <w:rFonts w:cs="Times New Roman"/>
          <w:sz w:val="24"/>
          <w:szCs w:val="24"/>
        </w:rPr>
      </w:pPr>
    </w:p>
    <w:p w14:paraId="3BAAFB83" w14:textId="3C25F193" w:rsidR="00D33208" w:rsidRDefault="005712D8" w:rsidP="006A6C66">
      <w:pPr>
        <w:spacing w:after="0"/>
        <w:rPr>
          <w:rFonts w:eastAsiaTheme="minorEastAsia" w:cs="Times New Roman"/>
          <w:sz w:val="24"/>
          <w:szCs w:val="24"/>
        </w:rPr>
      </w:pPr>
      <w:r w:rsidRPr="00D33208">
        <w:rPr>
          <w:rFonts w:cs="Times New Roman"/>
          <w:sz w:val="24"/>
          <w:szCs w:val="24"/>
        </w:rPr>
        <w:t xml:space="preserve">We begin with a structure </w:t>
      </w:r>
      <m:oMath>
        <m:r>
          <m:rPr>
            <m:scr m:val="fraktur"/>
          </m:rPr>
          <w:rPr>
            <w:rFonts w:ascii="Cambria Math" w:hAnsi="Cambria Math" w:cs="Times New Roman"/>
            <w:sz w:val="24"/>
            <w:szCs w:val="24"/>
          </w:rPr>
          <m:t>S=(</m:t>
        </m:r>
        <m:r>
          <w:rPr>
            <w:rFonts w:ascii="Cambria Math" w:hAnsi="Cambria Math" w:cs="Times New Roman"/>
            <w:sz w:val="24"/>
            <w:szCs w:val="24"/>
          </w:rPr>
          <m:t>U, P,C, R, ∘, ≼</m:t>
        </m:r>
        <m:r>
          <w:rPr>
            <w:rFonts w:ascii="Cambria Math" w:eastAsiaTheme="minorEastAsia" w:hAnsi="Cambria Math" w:cs="Times New Roman"/>
            <w:sz w:val="24"/>
            <w:szCs w:val="24"/>
          </w:rPr>
          <m:t>)</m:t>
        </m:r>
      </m:oMath>
      <w:r w:rsidRPr="00D33208">
        <w:rPr>
          <w:rFonts w:eastAsiaTheme="minorEastAsia" w:cs="Times New Roman"/>
          <w:sz w:val="24"/>
          <w:szCs w:val="24"/>
        </w:rPr>
        <w:t xml:space="preserve">. </w:t>
      </w:r>
      <m:oMath>
        <m:r>
          <w:rPr>
            <w:rFonts w:ascii="Cambria Math" w:eastAsiaTheme="minorEastAsia" w:hAnsi="Cambria Math" w:cs="Times New Roman"/>
            <w:sz w:val="24"/>
            <w:szCs w:val="24"/>
          </w:rPr>
          <m:t>U</m:t>
        </m:r>
      </m:oMath>
      <w:r w:rsidRPr="00D33208">
        <w:rPr>
          <w:rFonts w:eastAsiaTheme="minorEastAsia" w:cs="Times New Roman"/>
          <w:sz w:val="24"/>
          <w:szCs w:val="24"/>
        </w:rPr>
        <w:t xml:space="preserve"> is our domain</w:t>
      </w:r>
      <w:r w:rsidR="002524A5" w:rsidRPr="00D33208">
        <w:rPr>
          <w:rFonts w:eastAsiaTheme="minorEastAsia" w:cs="Times New Roman"/>
          <w:sz w:val="24"/>
          <w:szCs w:val="24"/>
        </w:rPr>
        <w:t>;</w:t>
      </w:r>
      <w:r w:rsidRPr="00D33208">
        <w:rPr>
          <w:rFonts w:eastAsiaTheme="minorEastAsia" w:cs="Times New Roman"/>
          <w:sz w:val="24"/>
          <w:szCs w:val="24"/>
        </w:rPr>
        <w:t xml:space="preserve"> its elements are finitely many atoms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oMath>
      <w:r w:rsidRPr="00D33208">
        <w:rPr>
          <w:rFonts w:eastAsiaTheme="minorEastAsia" w:cs="Times New Roman"/>
          <w:sz w:val="24"/>
          <w:szCs w:val="24"/>
        </w:rPr>
        <w:t xml:space="preserve"> and all possible fusions of atoms. </w:t>
      </w:r>
      <m:oMath>
        <m:r>
          <w:rPr>
            <w:rFonts w:ascii="Cambria Math" w:hAnsi="Cambria Math" w:cs="Times New Roman"/>
            <w:sz w:val="24"/>
            <w:szCs w:val="24"/>
          </w:rPr>
          <m:t>∘</m:t>
        </m:r>
      </m:oMath>
      <w:r w:rsidRPr="00D33208">
        <w:rPr>
          <w:rFonts w:eastAsiaTheme="minorEastAsia" w:cs="Times New Roman"/>
          <w:sz w:val="24"/>
          <w:szCs w:val="24"/>
        </w:rPr>
        <w:t xml:space="preserve"> is the operation of fusion</w:t>
      </w:r>
      <w:r w:rsidR="004E72EC" w:rsidRPr="00D33208">
        <w:rPr>
          <w:rFonts w:eastAsiaTheme="minorEastAsia" w:cs="Times New Roman"/>
          <w:sz w:val="24"/>
          <w:szCs w:val="24"/>
        </w:rPr>
        <w:t>, which</w:t>
      </w:r>
      <w:r w:rsidRPr="00D33208">
        <w:rPr>
          <w:rFonts w:eastAsiaTheme="minorEastAsia" w:cs="Times New Roman"/>
          <w:sz w:val="24"/>
          <w:szCs w:val="24"/>
        </w:rPr>
        <w:t xml:space="preserve"> combine</w:t>
      </w:r>
      <w:r w:rsidR="00E46A49" w:rsidRPr="00D33208">
        <w:rPr>
          <w:rFonts w:eastAsiaTheme="minorEastAsia" w:cs="Times New Roman"/>
          <w:sz w:val="24"/>
          <w:szCs w:val="24"/>
        </w:rPr>
        <w:t>s</w:t>
      </w:r>
      <w:r w:rsidRPr="00D33208">
        <w:rPr>
          <w:rFonts w:eastAsiaTheme="minorEastAsia" w:cs="Times New Roman"/>
          <w:sz w:val="24"/>
          <w:szCs w:val="24"/>
        </w:rPr>
        <w:t xml:space="preserve"> elements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oMath>
      <w:r w:rsidRPr="00D33208">
        <w:rPr>
          <w:rFonts w:eastAsiaTheme="minorEastAsia" w:cs="Times New Roman"/>
          <w:sz w:val="24"/>
          <w:szCs w:val="24"/>
        </w:rPr>
        <w:t xml:space="preserve">. </w:t>
      </w:r>
      <w:r w:rsidR="00C66A82" w:rsidRPr="00D33208">
        <w:rPr>
          <w:rFonts w:eastAsiaTheme="minorEastAsia" w:cs="Times New Roman"/>
          <w:sz w:val="24"/>
          <w:szCs w:val="24"/>
        </w:rPr>
        <w:t xml:space="preserve">Though fusion is officially two-place, since it is </w:t>
      </w:r>
      <w:r w:rsidR="00EE2753" w:rsidRPr="00D33208">
        <w:rPr>
          <w:rFonts w:eastAsiaTheme="minorEastAsia" w:cs="Times New Roman"/>
          <w:sz w:val="24"/>
          <w:szCs w:val="24"/>
        </w:rPr>
        <w:t>associative</w:t>
      </w:r>
      <w:r w:rsidR="00C66A82" w:rsidRPr="00D33208">
        <w:rPr>
          <w:rFonts w:eastAsiaTheme="minorEastAsia" w:cs="Times New Roman"/>
          <w:sz w:val="24"/>
          <w:szCs w:val="24"/>
        </w:rPr>
        <w:t xml:space="preserve"> it</w:t>
      </w:r>
      <w:r w:rsidR="003E100F" w:rsidRPr="00D33208">
        <w:rPr>
          <w:rFonts w:eastAsiaTheme="minorEastAsia" w:cs="Times New Roman"/>
          <w:sz w:val="24"/>
          <w:szCs w:val="24"/>
        </w:rPr>
        <w:t xml:space="preserve"> can join an arbitrary number of terms</w:t>
      </w:r>
      <w:r w:rsidR="00EE2753" w:rsidRPr="00D33208">
        <w:rPr>
          <w:rFonts w:eastAsiaTheme="minorEastAsia" w:cs="Times New Roman"/>
          <w:sz w:val="24"/>
          <w:szCs w:val="24"/>
        </w:rPr>
        <w:t>. Also, a</w:t>
      </w:r>
      <w:r w:rsidRPr="00D33208">
        <w:rPr>
          <w:rFonts w:eastAsiaTheme="minorEastAsia" w:cs="Times New Roman"/>
          <w:sz w:val="24"/>
          <w:szCs w:val="24"/>
        </w:rPr>
        <w:t>toms are not reusable</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oMath>
      <w:r w:rsidR="00CB4DD8" w:rsidRPr="00D33208">
        <w:rPr>
          <w:rFonts w:eastAsiaTheme="minorEastAsia" w:cs="Times New Roman"/>
          <w:sz w:val="24"/>
          <w:szCs w:val="24"/>
        </w:rPr>
        <w:t>In accordance with Classical Mereology, w</w:t>
      </w:r>
      <w:proofErr w:type="spellStart"/>
      <w:r w:rsidRPr="00D33208">
        <w:rPr>
          <w:rFonts w:eastAsiaTheme="minorEastAsia" w:cs="Times New Roman"/>
          <w:sz w:val="24"/>
          <w:szCs w:val="24"/>
        </w:rPr>
        <w:t>e</w:t>
      </w:r>
      <w:proofErr w:type="spellEnd"/>
      <w:r w:rsidRPr="00D33208">
        <w:rPr>
          <w:rFonts w:eastAsiaTheme="minorEastAsia" w:cs="Times New Roman"/>
          <w:sz w:val="24"/>
          <w:szCs w:val="24"/>
        </w:rPr>
        <w:t xml:space="preserve"> assume </w:t>
      </w:r>
      <w:r w:rsidR="00705C6E" w:rsidRPr="00D33208">
        <w:rPr>
          <w:rFonts w:eastAsiaTheme="minorEastAsia" w:cs="Times New Roman"/>
          <w:sz w:val="24"/>
          <w:szCs w:val="24"/>
        </w:rPr>
        <w:t xml:space="preserve">unrestricted </w:t>
      </w:r>
      <w:r w:rsidRPr="00D33208">
        <w:rPr>
          <w:rFonts w:eastAsiaTheme="minorEastAsia" w:cs="Times New Roman"/>
          <w:sz w:val="24"/>
          <w:szCs w:val="24"/>
        </w:rPr>
        <w:t xml:space="preserve">fusion: any objects can be fused together. </w:t>
      </w:r>
      <m:oMath>
        <m:r>
          <w:rPr>
            <w:rFonts w:ascii="Cambria Math" w:hAnsi="Cambria Math" w:cs="Times New Roman"/>
            <w:sz w:val="24"/>
            <w:szCs w:val="24"/>
          </w:rPr>
          <m:t>≼</m:t>
        </m:r>
      </m:oMath>
      <w:r w:rsidRPr="00D33208">
        <w:rPr>
          <w:rFonts w:eastAsiaTheme="minorEastAsia" w:cs="Times New Roman"/>
          <w:sz w:val="24"/>
          <w:szCs w:val="24"/>
        </w:rPr>
        <w:t xml:space="preserve"> is the two-place relation “part of.” We also introduce variables </w:t>
      </w:r>
      <w:r w:rsidRPr="00D33208">
        <w:rPr>
          <w:rFonts w:eastAsiaTheme="minorEastAsia" w:cs="Times New Roman"/>
          <w:i/>
          <w:sz w:val="24"/>
          <w:szCs w:val="24"/>
        </w:rPr>
        <w:t>x</w:t>
      </w:r>
      <w:r w:rsidRPr="00D33208">
        <w:rPr>
          <w:rFonts w:eastAsiaTheme="minorEastAsia" w:cs="Times New Roman"/>
          <w:sz w:val="24"/>
          <w:szCs w:val="24"/>
        </w:rPr>
        <w:t xml:space="preserve">, </w:t>
      </w:r>
      <w:r w:rsidRPr="00D33208">
        <w:rPr>
          <w:rFonts w:eastAsiaTheme="minorEastAsia" w:cs="Times New Roman"/>
          <w:i/>
          <w:sz w:val="24"/>
          <w:szCs w:val="24"/>
        </w:rPr>
        <w:t>y</w:t>
      </w:r>
      <w:r w:rsidRPr="00D33208">
        <w:rPr>
          <w:rFonts w:eastAsiaTheme="minorEastAsia" w:cs="Times New Roman"/>
          <w:sz w:val="24"/>
          <w:szCs w:val="24"/>
        </w:rPr>
        <w:t xml:space="preserve">, etc. ranging over elements of </w:t>
      </w:r>
      <w:r w:rsidRPr="00D33208">
        <w:rPr>
          <w:rFonts w:eastAsiaTheme="minorEastAsia" w:cs="Times New Roman"/>
          <w:i/>
          <w:sz w:val="24"/>
          <w:szCs w:val="24"/>
        </w:rPr>
        <w:t>U</w:t>
      </w:r>
      <w:r w:rsidRPr="00D33208">
        <w:rPr>
          <w:rFonts w:eastAsiaTheme="minorEastAsia" w:cs="Times New Roman"/>
          <w:sz w:val="24"/>
          <w:szCs w:val="24"/>
        </w:rPr>
        <w:t>.</w:t>
      </w:r>
      <w:r w:rsidR="003805B2">
        <w:rPr>
          <w:rFonts w:eastAsiaTheme="minorEastAsia" w:cs="Times New Roman"/>
          <w:sz w:val="24"/>
          <w:szCs w:val="24"/>
        </w:rPr>
        <w:t xml:space="preserve"> </w:t>
      </w:r>
    </w:p>
    <w:p w14:paraId="4F755A01" w14:textId="0AE159EC" w:rsidR="006A6C66" w:rsidRPr="00A24E80" w:rsidRDefault="006A6C66" w:rsidP="006A6C66">
      <w:pPr>
        <w:spacing w:after="0"/>
        <w:rPr>
          <w:rFonts w:eastAsiaTheme="minorEastAsia" w:cs="Times New Roman"/>
          <w:sz w:val="24"/>
          <w:szCs w:val="24"/>
        </w:rPr>
      </w:pPr>
    </w:p>
    <w:p w14:paraId="640AC981" w14:textId="397AE019" w:rsidR="006A6C66" w:rsidRDefault="00947F93" w:rsidP="0067074E">
      <w:pPr>
        <w:spacing w:after="0"/>
        <w:rPr>
          <w:rFonts w:eastAsiaTheme="minorEastAsia" w:cs="Times New Roman"/>
          <w:sz w:val="24"/>
          <w:szCs w:val="24"/>
        </w:rPr>
      </w:pPr>
      <w:r w:rsidRPr="00D33208">
        <w:rPr>
          <w:rFonts w:eastAsiaTheme="minorEastAsia" w:cs="Times New Roman"/>
          <w:i/>
          <w:sz w:val="24"/>
          <w:szCs w:val="24"/>
        </w:rPr>
        <w:t>P</w:t>
      </w:r>
      <w:r w:rsidRPr="00D33208">
        <w:rPr>
          <w:rFonts w:eastAsiaTheme="minorEastAsia" w:cs="Times New Roman"/>
          <w:sz w:val="24"/>
          <w:szCs w:val="24"/>
        </w:rPr>
        <w:t xml:space="preserve"> is the set of all possible partitions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 xml:space="preserve"> </m:t>
        </m:r>
      </m:oMath>
      <w:r w:rsidRPr="00D33208">
        <w:rPr>
          <w:rFonts w:eastAsiaTheme="minorEastAsia" w:cs="Times New Roman"/>
          <w:sz w:val="24"/>
          <w:szCs w:val="24"/>
        </w:rPr>
        <w:t xml:space="preserve">of the universe as a whole. As such, </w:t>
      </w:r>
      <m:oMath>
        <m:r>
          <w:rPr>
            <w:rFonts w:ascii="Cambria Math" w:eastAsiaTheme="minorEastAsia" w:hAnsi="Cambria Math" w:cs="Times New Roman"/>
            <w:sz w:val="24"/>
            <w:szCs w:val="24"/>
          </w:rPr>
          <m:t>⋃P=U</m:t>
        </m:r>
      </m:oMath>
      <w:r w:rsidRPr="00D33208">
        <w:rPr>
          <w:rFonts w:eastAsiaTheme="minorEastAsia" w:cs="Times New Roman"/>
          <w:sz w:val="24"/>
          <w:szCs w:val="24"/>
        </w:rPr>
        <w:t xml:space="preserve">. A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is a set of </w:t>
      </w:r>
      <w:r>
        <w:rPr>
          <w:rFonts w:eastAsiaTheme="minorEastAsia" w:cs="Times New Roman"/>
          <w:sz w:val="24"/>
          <w:szCs w:val="24"/>
        </w:rPr>
        <w:t>atoms and fusions</w:t>
      </w:r>
      <w:r w:rsidRPr="00D33208">
        <w:rPr>
          <w:rFonts w:eastAsiaTheme="minorEastAsia" w:cs="Times New Roman"/>
          <w:sz w:val="24"/>
          <w:szCs w:val="24"/>
        </w:rPr>
        <w:t xml:space="preserve">—a subset of </w:t>
      </w:r>
      <m:oMath>
        <m:r>
          <w:rPr>
            <w:rFonts w:ascii="Cambria Math" w:eastAsiaTheme="minorEastAsia" w:hAnsi="Cambria Math" w:cs="Times New Roman"/>
            <w:sz w:val="24"/>
            <w:szCs w:val="24"/>
          </w:rPr>
          <m:t>U</m:t>
        </m:r>
      </m:oMath>
      <w:r w:rsidRPr="00D33208">
        <w:rPr>
          <w:rFonts w:eastAsiaTheme="minorEastAsia" w:cs="Times New Roman"/>
          <w:sz w:val="24"/>
          <w:szCs w:val="24"/>
        </w:rPr>
        <w:t xml:space="preserve">—containing every atom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oMath>
      <w:r w:rsidRPr="00D33208">
        <w:rPr>
          <w:rFonts w:eastAsiaTheme="minorEastAsia" w:cs="Times New Roman"/>
          <w:sz w:val="24"/>
          <w:szCs w:val="24"/>
        </w:rPr>
        <w:t xml:space="preserve"> once and only once, either by itself or as part of a </w:t>
      </w:r>
      <w:r>
        <w:rPr>
          <w:rFonts w:eastAsiaTheme="minorEastAsia" w:cs="Times New Roman"/>
          <w:sz w:val="24"/>
          <w:szCs w:val="24"/>
        </w:rPr>
        <w:t>fusion</w:t>
      </w:r>
      <w:r w:rsidRPr="00D33208">
        <w:rPr>
          <w:rFonts w:eastAsiaTheme="minorEastAsia" w:cs="Times New Roman"/>
          <w:sz w:val="24"/>
          <w:szCs w:val="24"/>
        </w:rPr>
        <w:t xml:space="preserve">. For heuristic purposes, a partition can be understood as a possible “tiling” of the maximal object in our domain—the universe as a whole—that leaves no gaps and no overlaps between the tiles (cf. Schaffer 2010). Two special partitions are worth pointing out. One is the partition that takes the universe as a whole—i.e., the fusion of all atoms—as its sole member; this is the maximally </w:t>
      </w:r>
      <w:r w:rsidRPr="000006A9">
        <w:rPr>
          <w:rFonts w:eastAsiaTheme="minorEastAsia" w:cs="Times New Roman"/>
          <w:sz w:val="24"/>
          <w:szCs w:val="24"/>
        </w:rPr>
        <w:t>coarse-grained partition.</w:t>
      </w:r>
      <w:r w:rsidR="001506F3" w:rsidDel="001506F3">
        <w:rPr>
          <w:rFonts w:eastAsiaTheme="minorEastAsia" w:cs="Times New Roman"/>
          <w:sz w:val="24"/>
          <w:szCs w:val="24"/>
        </w:rPr>
        <w:t xml:space="preserve"> </w:t>
      </w:r>
      <w:r w:rsidR="00EA0D09" w:rsidRPr="000006A9">
        <w:rPr>
          <w:rFonts w:eastAsiaTheme="minorEastAsia" w:cs="Times New Roman"/>
          <w:sz w:val="24"/>
          <w:szCs w:val="24"/>
        </w:rPr>
        <w:t xml:space="preserve">The other is the partition that takes all atoms as members; this is the maximally fine-grained partition. </w:t>
      </w:r>
      <w:r w:rsidRPr="000006A9">
        <w:rPr>
          <w:rFonts w:eastAsiaTheme="minorEastAsia" w:cs="Times New Roman"/>
          <w:sz w:val="24"/>
          <w:szCs w:val="24"/>
        </w:rPr>
        <w:t>All other partitions lie somewhere between these two extremes.</w:t>
      </w:r>
      <w:r>
        <w:rPr>
          <w:rFonts w:eastAsiaTheme="minorEastAsia" w:cs="Times New Roman"/>
          <w:sz w:val="24"/>
          <w:szCs w:val="24"/>
        </w:rPr>
        <w:t xml:space="preserve"> Please note, t</w:t>
      </w:r>
      <w:r w:rsidRPr="000006A9">
        <w:rPr>
          <w:rFonts w:eastAsiaTheme="minorEastAsia" w:cs="Times New Roman"/>
          <w:sz w:val="24"/>
          <w:szCs w:val="24"/>
        </w:rPr>
        <w:t xml:space="preserve">he atomic partition and </w:t>
      </w:r>
      <w:r w:rsidR="0058249F">
        <w:rPr>
          <w:rFonts w:eastAsiaTheme="minorEastAsia" w:cs="Times New Roman"/>
          <w:sz w:val="24"/>
          <w:szCs w:val="24"/>
        </w:rPr>
        <w:t xml:space="preserve">resulting </w:t>
      </w:r>
      <w:r w:rsidRPr="000006A9">
        <w:rPr>
          <w:rFonts w:eastAsiaTheme="minorEastAsia" w:cs="Times New Roman"/>
          <w:sz w:val="24"/>
          <w:szCs w:val="24"/>
        </w:rPr>
        <w:t>mereological structure is convenient to use when defining our universe and its mereological scale</w:t>
      </w:r>
      <w:r w:rsidR="00A41BD8">
        <w:rPr>
          <w:rFonts w:eastAsiaTheme="minorEastAsia" w:cs="Times New Roman"/>
          <w:sz w:val="24"/>
          <w:szCs w:val="24"/>
        </w:rPr>
        <w:t>s and that’s why</w:t>
      </w:r>
      <w:r w:rsidRPr="000006A9">
        <w:rPr>
          <w:rFonts w:eastAsiaTheme="minorEastAsia" w:cs="Times New Roman"/>
          <w:sz w:val="24"/>
          <w:szCs w:val="24"/>
        </w:rPr>
        <w:t xml:space="preserve"> we so use it. </w:t>
      </w:r>
      <w:r w:rsidR="0058249F">
        <w:rPr>
          <w:rFonts w:eastAsiaTheme="minorEastAsia" w:cs="Times New Roman"/>
          <w:sz w:val="24"/>
          <w:szCs w:val="24"/>
        </w:rPr>
        <w:t xml:space="preserve">This is </w:t>
      </w:r>
      <w:r w:rsidRPr="000006A9">
        <w:rPr>
          <w:rFonts w:eastAsiaTheme="minorEastAsia" w:cs="Times New Roman"/>
          <w:sz w:val="24"/>
          <w:szCs w:val="24"/>
        </w:rPr>
        <w:t xml:space="preserve">not to say that the atomic partition is ontologically privileged or scale-independent. The atomic partition is just one partition among </w:t>
      </w:r>
      <w:r w:rsidR="001506F3">
        <w:rPr>
          <w:rFonts w:eastAsiaTheme="minorEastAsia" w:cs="Times New Roman"/>
          <w:sz w:val="24"/>
          <w:szCs w:val="24"/>
        </w:rPr>
        <w:t>others</w:t>
      </w:r>
      <w:r w:rsidRPr="000006A9">
        <w:rPr>
          <w:rFonts w:eastAsiaTheme="minorEastAsia" w:cs="Times New Roman"/>
          <w:sz w:val="24"/>
          <w:szCs w:val="24"/>
        </w:rPr>
        <w:t>.</w:t>
      </w:r>
      <w:r w:rsidR="00620C3A">
        <w:rPr>
          <w:rFonts w:eastAsiaTheme="minorEastAsia" w:cs="Times New Roman"/>
          <w:sz w:val="24"/>
          <w:szCs w:val="24"/>
        </w:rPr>
        <w:br/>
      </w:r>
    </w:p>
    <w:p w14:paraId="412BE551" w14:textId="38499AB3" w:rsidR="006D6A9B" w:rsidRDefault="005712D8" w:rsidP="006A6C66">
      <w:pPr>
        <w:spacing w:after="0"/>
        <w:rPr>
          <w:rFonts w:eastAsiaTheme="minorEastAsia" w:cs="Times New Roman"/>
          <w:iCs/>
          <w:sz w:val="24"/>
          <w:szCs w:val="24"/>
        </w:rPr>
      </w:pPr>
      <w:r w:rsidRPr="00562701">
        <w:rPr>
          <w:rFonts w:eastAsiaTheme="minorEastAsia" w:cs="Times New Roman"/>
          <w:sz w:val="24"/>
          <w:szCs w:val="24"/>
        </w:rPr>
        <w:t xml:space="preserve">For each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we define a</w:t>
      </w:r>
      <w:r w:rsidRPr="00D33208">
        <w:rPr>
          <w:rFonts w:cs="Times New Roman"/>
          <w:sz w:val="24"/>
          <w:szCs w:val="24"/>
        </w:rPr>
        <w:t xml:space="preserve"> combination set </w:t>
      </w:r>
      <m:oMath>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D33208">
        <w:rPr>
          <w:rFonts w:eastAsiaTheme="minorEastAsia" w:cs="Times New Roman"/>
          <w:iCs/>
          <w:sz w:val="24"/>
          <w:szCs w:val="24"/>
        </w:rPr>
        <w:t xml:space="preserve"> that includes all the elements of </w:t>
      </w:r>
      <m:oMath>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iCs/>
          <w:sz w:val="24"/>
          <w:szCs w:val="24"/>
        </w:rPr>
        <w:t xml:space="preserve"> along with all their fusions. Among these may be fusions of atoms with atoms, </w:t>
      </w:r>
      <w:r w:rsidR="00341FF1" w:rsidRPr="00D33208">
        <w:rPr>
          <w:rFonts w:eastAsiaTheme="minorEastAsia" w:cs="Times New Roman"/>
          <w:iCs/>
          <w:sz w:val="24"/>
          <w:szCs w:val="24"/>
        </w:rPr>
        <w:t xml:space="preserve">fusions of </w:t>
      </w:r>
      <w:r w:rsidRPr="00D33208">
        <w:rPr>
          <w:rFonts w:eastAsiaTheme="minorEastAsia" w:cs="Times New Roman"/>
          <w:iCs/>
          <w:sz w:val="24"/>
          <w:szCs w:val="24"/>
        </w:rPr>
        <w:t xml:space="preserve">atoms with composite objects, and fusions of multiple composite objects. This gives rise to a set </w:t>
      </w:r>
      <m:oMath>
        <m:r>
          <w:rPr>
            <w:rFonts w:ascii="Cambria Math" w:eastAsiaTheme="minorEastAsia" w:hAnsi="Cambria Math" w:cs="Times New Roman"/>
            <w:sz w:val="24"/>
            <w:szCs w:val="24"/>
          </w:rPr>
          <m:t>C</m:t>
        </m:r>
      </m:oMath>
      <w:r w:rsidRPr="00D33208">
        <w:rPr>
          <w:rFonts w:eastAsiaTheme="minorEastAsia" w:cs="Times New Roman"/>
          <w:iCs/>
          <w:sz w:val="24"/>
          <w:szCs w:val="24"/>
        </w:rPr>
        <w:t xml:space="preserve"> of combination sets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oMath>
      <w:r w:rsidRPr="00D33208">
        <w:rPr>
          <w:rFonts w:eastAsiaTheme="minorEastAsia" w:cs="Times New Roman"/>
          <w:sz w:val="24"/>
          <w:szCs w:val="24"/>
        </w:rPr>
        <w:t xml:space="preserve">, one for each partition. </w:t>
      </w:r>
      <w:r w:rsidRPr="00D33208">
        <w:rPr>
          <w:rFonts w:eastAsiaTheme="minorEastAsia" w:cs="Times New Roman"/>
          <w:iCs/>
          <w:sz w:val="24"/>
          <w:szCs w:val="24"/>
        </w:rPr>
        <w:t xml:space="preserve">In all cases, the elements of </w:t>
      </w:r>
      <m:oMath>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D33208">
        <w:rPr>
          <w:rFonts w:eastAsiaTheme="minorEastAsia" w:cs="Times New Roman"/>
          <w:iCs/>
          <w:sz w:val="24"/>
          <w:szCs w:val="24"/>
        </w:rPr>
        <w:t xml:space="preserve"> are identified with the fusion of their underlying atoms. </w:t>
      </w:r>
      <w:r w:rsidR="00AD3C2C" w:rsidRPr="00D33208">
        <w:rPr>
          <w:rFonts w:eastAsiaTheme="minorEastAsia" w:cs="Times New Roman"/>
          <w:iCs/>
          <w:sz w:val="24"/>
          <w:szCs w:val="24"/>
        </w:rPr>
        <w:t>So,</w:t>
      </w:r>
      <w:r w:rsidRPr="00D33208">
        <w:rPr>
          <w:rFonts w:eastAsiaTheme="minorEastAsia" w:cs="Times New Roman"/>
          <w:iCs/>
          <w:sz w:val="24"/>
          <w:szCs w:val="24"/>
        </w:rPr>
        <w:t xml:space="preserve"> there is no distinction between a fusion of composite objects and a fusion of atoms if both contain the same atoms</w:t>
      </w:r>
      <w:r w:rsidR="006D6A9B">
        <w:rPr>
          <w:rFonts w:eastAsiaTheme="minorEastAsia" w:cs="Times New Roman"/>
          <w:iCs/>
          <w:sz w:val="24"/>
          <w:szCs w:val="24"/>
        </w:rPr>
        <w:t>.</w:t>
      </w:r>
    </w:p>
    <w:p w14:paraId="3CE6C495" w14:textId="77777777" w:rsidR="006D6A9B" w:rsidRDefault="006D6A9B" w:rsidP="006A6C66">
      <w:pPr>
        <w:spacing w:after="0"/>
        <w:rPr>
          <w:rFonts w:eastAsiaTheme="minorEastAsia" w:cs="Times New Roman"/>
          <w:iCs/>
          <w:sz w:val="24"/>
          <w:szCs w:val="24"/>
        </w:rPr>
      </w:pPr>
    </w:p>
    <w:p w14:paraId="233733EB" w14:textId="3B974A10" w:rsidR="005712D8" w:rsidRDefault="00625DBD" w:rsidP="006A6C66">
      <w:pPr>
        <w:spacing w:after="0"/>
        <w:rPr>
          <w:rFonts w:eastAsiaTheme="minorEastAsia" w:cs="Times New Roman"/>
          <w:sz w:val="24"/>
          <w:szCs w:val="24"/>
        </w:rPr>
      </w:pPr>
      <m:oMath>
        <m:r>
          <w:rPr>
            <w:rFonts w:ascii="Cambria Math" w:eastAsiaTheme="minorEastAsia" w:hAnsi="Cambria Math" w:cs="Times New Roman"/>
            <w:sz w:val="24"/>
            <w:szCs w:val="24"/>
          </w:rPr>
          <m:t>R</m:t>
        </m:r>
      </m:oMath>
      <w:r w:rsidR="005712D8" w:rsidRPr="00D33208">
        <w:rPr>
          <w:rFonts w:eastAsiaTheme="minorEastAsia" w:cs="Times New Roman"/>
          <w:sz w:val="24"/>
          <w:szCs w:val="24"/>
        </w:rPr>
        <w:t xml:space="preserve"> is a set of two-place relations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r>
          <w:rPr>
            <w:rFonts w:ascii="Cambria Math" w:hAnsi="Cambria Math" w:cs="Times New Roman"/>
            <w:sz w:val="24"/>
            <w:szCs w:val="24"/>
          </w:rPr>
          <m:t xml:space="preserve">. </m:t>
        </m:r>
      </m:oMath>
      <w:r w:rsidR="005712D8" w:rsidRPr="00D33208">
        <w:rPr>
          <w:rFonts w:eastAsiaTheme="minorEastAsia" w:cs="Times New Roman"/>
          <w:sz w:val="24"/>
          <w:szCs w:val="24"/>
        </w:rPr>
        <w:t>Each partition</w:t>
      </w:r>
      <w:r w:rsidR="00390B82">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00390B82">
        <w:rPr>
          <w:rFonts w:eastAsiaTheme="minorEastAsia" w:cs="Times New Roman"/>
          <w:sz w:val="24"/>
          <w:szCs w:val="24"/>
        </w:rPr>
        <w:t xml:space="preserve"> </w:t>
      </w:r>
      <w:r w:rsidR="005712D8" w:rsidRPr="00D33208">
        <w:rPr>
          <w:rFonts w:eastAsiaTheme="minorEastAsia" w:cs="Times New Roman"/>
          <w:sz w:val="24"/>
          <w:szCs w:val="24"/>
        </w:rPr>
        <w:t xml:space="preserve">has a corresponding two-place relation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with 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defined on elements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only.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00B51E2B" w:rsidRPr="00D33208">
        <w:rPr>
          <w:rFonts w:eastAsiaTheme="minorEastAsia" w:cs="Times New Roman"/>
          <w:sz w:val="24"/>
          <w:szCs w:val="24"/>
        </w:rPr>
        <w:t xml:space="preserve"> is the two-place relation </w:t>
      </w:r>
      <w:r w:rsidR="00097027" w:rsidRPr="00D33208">
        <w:rPr>
          <w:rFonts w:eastAsiaTheme="minorEastAsia" w:cs="Times New Roman"/>
          <w:i/>
          <w:sz w:val="24"/>
          <w:szCs w:val="24"/>
        </w:rPr>
        <w:t xml:space="preserve">has </w:t>
      </w:r>
      <w:r w:rsidR="00B51E2B" w:rsidRPr="00D33208">
        <w:rPr>
          <w:rFonts w:eastAsiaTheme="minorEastAsia" w:cs="Times New Roman"/>
          <w:i/>
          <w:sz w:val="24"/>
          <w:szCs w:val="24"/>
        </w:rPr>
        <w:t xml:space="preserve">more </w:t>
      </w:r>
      <w:r w:rsidR="006F301F" w:rsidRPr="00D33208">
        <w:rPr>
          <w:rFonts w:eastAsiaTheme="minorEastAsia" w:cs="Times New Roman"/>
          <w:i/>
          <w:sz w:val="24"/>
          <w:szCs w:val="24"/>
        </w:rPr>
        <w:t xml:space="preserve">proper </w:t>
      </w:r>
      <w:r w:rsidR="00B51E2B" w:rsidRPr="00D33208">
        <w:rPr>
          <w:rFonts w:eastAsiaTheme="minorEastAsia" w:cs="Times New Roman"/>
          <w:i/>
          <w:sz w:val="24"/>
          <w:szCs w:val="24"/>
        </w:rPr>
        <w:t>parts than</w:t>
      </w:r>
      <w:r w:rsidR="005712D8" w:rsidRPr="00D33208">
        <w:rPr>
          <w:rFonts w:eastAsiaTheme="minorEastAsia" w:cs="Times New Roman"/>
          <w:sz w:val="24"/>
          <w:szCs w:val="24"/>
        </w:rPr>
        <w:t xml:space="preserve"> relative to elements of the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In other words,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is the relation between two objects within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such that one of them contains more elements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than the other. </w:t>
      </w:r>
      <w:r w:rsidR="00CF23F6" w:rsidRPr="00D33208">
        <w:rPr>
          <w:rFonts w:eastAsiaTheme="minorEastAsia" w:cs="Times New Roman"/>
          <w:sz w:val="24"/>
          <w:szCs w:val="24"/>
        </w:rPr>
        <w:t>E</w:t>
      </w:r>
      <w:r w:rsidR="00DE57E0" w:rsidRPr="00D33208">
        <w:rPr>
          <w:rFonts w:eastAsiaTheme="minorEastAsia" w:cs="Times New Roman"/>
          <w:sz w:val="24"/>
          <w:szCs w:val="24"/>
        </w:rPr>
        <w:t xml:space="preserv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00DE57E0" w:rsidRPr="00D33208">
        <w:rPr>
          <w:rFonts w:eastAsiaTheme="minorEastAsia" w:cs="Times New Roman"/>
          <w:sz w:val="24"/>
          <w:szCs w:val="24"/>
        </w:rPr>
        <w:t xml:space="preserve"> is indexed to each</w:t>
      </w:r>
      <w:r w:rsidR="00DE57E0" w:rsidRPr="00D33208">
        <w:rPr>
          <w:rFonts w:eastAsiaTheme="minorEastAsia" w:cs="Times New Roman"/>
          <w:i/>
          <w:sz w:val="24"/>
          <w:szCs w:val="24"/>
        </w:rPr>
        <w:t xml:space="preserve"> P</w:t>
      </w:r>
      <w:r w:rsidR="00DE57E0" w:rsidRPr="00D33208">
        <w:rPr>
          <w:rFonts w:eastAsiaTheme="minorEastAsia" w:cs="Times New Roman"/>
          <w:i/>
          <w:sz w:val="24"/>
          <w:szCs w:val="24"/>
          <w:vertAlign w:val="subscript"/>
        </w:rPr>
        <w:t>i</w:t>
      </w:r>
      <w:r w:rsidR="00DE57E0" w:rsidRPr="00D33208">
        <w:rPr>
          <w:rFonts w:eastAsiaTheme="minorEastAsia" w:cs="Times New Roman"/>
          <w:sz w:val="24"/>
          <w:szCs w:val="24"/>
        </w:rPr>
        <w:t xml:space="preserve"> </w:t>
      </w:r>
      <w:r w:rsidR="00CF23F6" w:rsidRPr="00D33208">
        <w:rPr>
          <w:rFonts w:eastAsiaTheme="minorEastAsia" w:cs="Times New Roman"/>
          <w:sz w:val="24"/>
          <w:szCs w:val="24"/>
        </w:rPr>
        <w:t>because</w:t>
      </w:r>
      <w:r w:rsidR="00DE57E0" w:rsidRPr="00D33208">
        <w:rPr>
          <w:rFonts w:eastAsiaTheme="minorEastAsia" w:cs="Times New Roman"/>
          <w:sz w:val="24"/>
          <w:szCs w:val="24"/>
        </w:rPr>
        <w:t xml:space="preserve"> the </w:t>
      </w:r>
      <w:r w:rsidR="000777B7" w:rsidRPr="00D33208">
        <w:rPr>
          <w:rFonts w:eastAsiaTheme="minorEastAsia" w:cs="Times New Roman"/>
          <w:sz w:val="24"/>
          <w:szCs w:val="24"/>
        </w:rPr>
        <w:t xml:space="preserve">relation </w:t>
      </w:r>
      <w:r w:rsidR="00DE57E0" w:rsidRPr="00D33208">
        <w:rPr>
          <w:rFonts w:eastAsiaTheme="minorEastAsia" w:cs="Times New Roman"/>
          <w:i/>
          <w:sz w:val="24"/>
          <w:szCs w:val="24"/>
        </w:rPr>
        <w:t>has more proper parts than</w:t>
      </w:r>
      <w:r w:rsidR="00DE57E0" w:rsidRPr="00D33208">
        <w:rPr>
          <w:rFonts w:eastAsiaTheme="minorEastAsia" w:cs="Times New Roman"/>
          <w:sz w:val="24"/>
          <w:szCs w:val="24"/>
        </w:rPr>
        <w:t xml:space="preserve"> is relative to a partition</w:t>
      </w:r>
      <w:r w:rsidR="00D07875" w:rsidRPr="000006A9">
        <w:rPr>
          <w:rFonts w:eastAsiaTheme="minorEastAsia" w:cs="Times New Roman"/>
          <w:sz w:val="24"/>
          <w:szCs w:val="24"/>
        </w:rPr>
        <w:t xml:space="preserve">. For instance, if we partition </w:t>
      </w:r>
      <w:r w:rsidR="00FB5B6F" w:rsidRPr="000006A9">
        <w:rPr>
          <w:rFonts w:eastAsiaTheme="minorEastAsia" w:cs="Times New Roman"/>
          <w:sz w:val="24"/>
          <w:szCs w:val="24"/>
        </w:rPr>
        <w:t>some organisms</w:t>
      </w:r>
      <w:r w:rsidR="000645B8" w:rsidRPr="000006A9">
        <w:rPr>
          <w:rFonts w:eastAsiaTheme="minorEastAsia" w:cs="Times New Roman"/>
          <w:sz w:val="24"/>
          <w:szCs w:val="24"/>
        </w:rPr>
        <w:t xml:space="preserve"> </w:t>
      </w:r>
      <w:r w:rsidR="00D07875" w:rsidRPr="000006A9">
        <w:rPr>
          <w:rFonts w:eastAsiaTheme="minorEastAsia" w:cs="Times New Roman"/>
          <w:sz w:val="24"/>
          <w:szCs w:val="24"/>
        </w:rPr>
        <w:t xml:space="preserve">at the cellular </w:t>
      </w:r>
      <w:r w:rsidR="00970D13" w:rsidRPr="000006A9">
        <w:rPr>
          <w:rFonts w:eastAsiaTheme="minorEastAsia" w:cs="Times New Roman"/>
          <w:sz w:val="24"/>
          <w:szCs w:val="24"/>
        </w:rPr>
        <w:t>scale</w:t>
      </w:r>
      <w:r w:rsidR="00D07875" w:rsidRPr="000006A9">
        <w:rPr>
          <w:rFonts w:eastAsiaTheme="minorEastAsia" w:cs="Times New Roman"/>
          <w:sz w:val="24"/>
          <w:szCs w:val="24"/>
        </w:rPr>
        <w:t xml:space="preserve">, then the </w:t>
      </w:r>
      <w:r w:rsidR="000777B7" w:rsidRPr="00562701">
        <w:rPr>
          <w:rFonts w:eastAsiaTheme="minorEastAsia" w:cs="Times New Roman"/>
          <w:sz w:val="24"/>
          <w:szCs w:val="24"/>
        </w:rPr>
        <w:t xml:space="preserve">relation </w:t>
      </w:r>
      <w:r w:rsidR="00D07875" w:rsidRPr="00562701">
        <w:rPr>
          <w:rFonts w:eastAsiaTheme="minorEastAsia" w:cs="Times New Roman"/>
          <w:i/>
          <w:sz w:val="24"/>
          <w:szCs w:val="24"/>
        </w:rPr>
        <w:t>has more proper parts than</w:t>
      </w:r>
      <w:r w:rsidR="00D07875" w:rsidRPr="00562701">
        <w:rPr>
          <w:rFonts w:eastAsiaTheme="minorEastAsia" w:cs="Times New Roman"/>
          <w:sz w:val="24"/>
          <w:szCs w:val="24"/>
        </w:rPr>
        <w:t xml:space="preserve"> is the </w:t>
      </w:r>
      <w:r w:rsidR="000777B7" w:rsidRPr="00562701">
        <w:rPr>
          <w:rFonts w:eastAsiaTheme="minorEastAsia" w:cs="Times New Roman"/>
          <w:sz w:val="24"/>
          <w:szCs w:val="24"/>
        </w:rPr>
        <w:t xml:space="preserve">relation </w:t>
      </w:r>
      <w:r w:rsidR="00D07875" w:rsidRPr="00562701">
        <w:rPr>
          <w:rFonts w:eastAsiaTheme="minorEastAsia" w:cs="Times New Roman"/>
          <w:i/>
          <w:sz w:val="24"/>
          <w:szCs w:val="24"/>
        </w:rPr>
        <w:t>has more cells than</w:t>
      </w:r>
      <w:r w:rsidR="00D07875" w:rsidRPr="00562701">
        <w:rPr>
          <w:rFonts w:eastAsiaTheme="minorEastAsia" w:cs="Times New Roman"/>
          <w:sz w:val="24"/>
          <w:szCs w:val="24"/>
        </w:rPr>
        <w:t xml:space="preserve">. Questions about how many subatomic particles the </w:t>
      </w:r>
      <w:r w:rsidR="005E0547" w:rsidRPr="00562701">
        <w:rPr>
          <w:rFonts w:eastAsiaTheme="minorEastAsia" w:cs="Times New Roman"/>
          <w:sz w:val="24"/>
          <w:szCs w:val="24"/>
        </w:rPr>
        <w:t>organisms</w:t>
      </w:r>
      <w:r w:rsidR="00D07875" w:rsidRPr="00562701">
        <w:rPr>
          <w:rFonts w:eastAsiaTheme="minorEastAsia" w:cs="Times New Roman"/>
          <w:sz w:val="24"/>
          <w:szCs w:val="24"/>
        </w:rPr>
        <w:t xml:space="preserve"> contain are irrelevant, as those questions only arise relative to a different partition</w:t>
      </w:r>
      <w:r w:rsidR="006D6A9B">
        <w:rPr>
          <w:rFonts w:eastAsiaTheme="minorEastAsia" w:cs="Times New Roman"/>
          <w:sz w:val="24"/>
          <w:szCs w:val="24"/>
        </w:rPr>
        <w:t xml:space="preserve">. </w:t>
      </w:r>
      <w:r w:rsidR="005712D8" w:rsidRPr="00562701">
        <w:rPr>
          <w:rFonts w:eastAsiaTheme="minorEastAsia" w:cs="Times New Roman"/>
          <w:sz w:val="24"/>
          <w:szCs w:val="24"/>
        </w:rPr>
        <w:t xml:space="preserve">We also define a series of two-place relations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oMath>
      <w:r w:rsidR="005712D8" w:rsidRPr="00D33208">
        <w:rPr>
          <w:rFonts w:eastAsiaTheme="minorEastAsia" w:cs="Times New Roman"/>
          <w:sz w:val="24"/>
          <w:szCs w:val="24"/>
        </w:rPr>
        <w:t xml:space="preserve">, one for each combination set </w:t>
      </w:r>
      <m:oMath>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005712D8" w:rsidRPr="00D33208">
        <w:rPr>
          <w:rFonts w:eastAsiaTheme="minorEastAsia" w:cs="Times New Roman"/>
          <w:sz w:val="24"/>
          <w:szCs w:val="24"/>
        </w:rPr>
        <w:t xml:space="preserve">, as follows: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0013484B" w:rsidRPr="00D33208">
        <w:rPr>
          <w:rFonts w:eastAsiaTheme="minorEastAsia" w:cs="Times New Roman"/>
          <w:sz w:val="24"/>
          <w:szCs w:val="24"/>
        </w:rPr>
        <w:t xml:space="preserve"> </w:t>
      </w:r>
      <w:r w:rsidR="005712D8" w:rsidRPr="00D33208">
        <w:rPr>
          <w:rFonts w:eastAsiaTheme="minorEastAsia" w:cs="Times New Roman"/>
          <w:sz w:val="24"/>
          <w:szCs w:val="24"/>
        </w:rPr>
        <w:t xml:space="preserve">if and only if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(x,y)</m:t>
        </m:r>
      </m:oMath>
      <w:r w:rsidR="005712D8" w:rsidRPr="00D33208">
        <w:rPr>
          <w:rFonts w:eastAsiaTheme="minorEastAsia" w:cs="Times New Roman"/>
          <w:sz w:val="24"/>
          <w:szCs w:val="24"/>
        </w:rPr>
        <w:t xml:space="preserve"> and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(y,x)</m:t>
        </m:r>
      </m:oMath>
      <w:r w:rsidR="005712D8" w:rsidRPr="00D33208">
        <w:rPr>
          <w:rFonts w:eastAsiaTheme="minorEastAsia" w:cs="Times New Roman"/>
          <w:sz w:val="24"/>
          <w:szCs w:val="24"/>
        </w:rPr>
        <w:t xml:space="preserve">. 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sidR="00B0263C" w:rsidRPr="00D33208">
        <w:rPr>
          <w:rFonts w:eastAsiaTheme="minorEastAsia" w:cs="Times New Roman"/>
          <w:sz w:val="24"/>
          <w:szCs w:val="24"/>
        </w:rPr>
        <w:t xml:space="preserve"> is the two-place relation </w:t>
      </w:r>
      <w:r w:rsidR="005712D8" w:rsidRPr="00D33208">
        <w:rPr>
          <w:rFonts w:eastAsiaTheme="minorEastAsia" w:cs="Times New Roman"/>
          <w:i/>
          <w:sz w:val="24"/>
          <w:szCs w:val="24"/>
        </w:rPr>
        <w:t>contains a</w:t>
      </w:r>
      <w:r w:rsidR="00B95A89" w:rsidRPr="00D33208">
        <w:rPr>
          <w:rFonts w:eastAsiaTheme="minorEastAsia" w:cs="Times New Roman"/>
          <w:i/>
          <w:sz w:val="24"/>
          <w:szCs w:val="24"/>
        </w:rPr>
        <w:t>s</w:t>
      </w:r>
      <w:r w:rsidR="00E46661" w:rsidRPr="00D33208">
        <w:rPr>
          <w:rFonts w:eastAsiaTheme="minorEastAsia" w:cs="Times New Roman"/>
          <w:i/>
          <w:sz w:val="24"/>
          <w:szCs w:val="24"/>
        </w:rPr>
        <w:t xml:space="preserve"> many</w:t>
      </w:r>
      <w:r w:rsidR="0059593F" w:rsidRPr="00D33208">
        <w:rPr>
          <w:rFonts w:eastAsiaTheme="minorEastAsia" w:cs="Times New Roman"/>
          <w:i/>
          <w:sz w:val="24"/>
          <w:szCs w:val="24"/>
        </w:rPr>
        <w:t xml:space="preserve"> proper</w:t>
      </w:r>
      <w:r w:rsidR="00E46661" w:rsidRPr="00D33208">
        <w:rPr>
          <w:rFonts w:eastAsiaTheme="minorEastAsia" w:cs="Times New Roman"/>
          <w:i/>
          <w:sz w:val="24"/>
          <w:szCs w:val="24"/>
        </w:rPr>
        <w:t xml:space="preserve"> </w:t>
      </w:r>
      <w:r w:rsidR="005712D8" w:rsidRPr="00D33208">
        <w:rPr>
          <w:rFonts w:eastAsiaTheme="minorEastAsia" w:cs="Times New Roman"/>
          <w:i/>
          <w:sz w:val="24"/>
          <w:szCs w:val="24"/>
        </w:rPr>
        <w:t>parts as</w:t>
      </w:r>
      <w:r w:rsidR="005712D8" w:rsidRPr="00D33208">
        <w:rPr>
          <w:rFonts w:eastAsiaTheme="minorEastAsia" w:cs="Times New Roman"/>
          <w:sz w:val="24"/>
          <w:szCs w:val="24"/>
        </w:rPr>
        <w:t xml:space="preserve">, and is defined on elements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005712D8" w:rsidRPr="00D33208">
        <w:rPr>
          <w:rFonts w:eastAsiaTheme="minorEastAsia" w:cs="Times New Roman"/>
          <w:sz w:val="24"/>
          <w:szCs w:val="24"/>
        </w:rPr>
        <w:t xml:space="preserve"> only.  </w:t>
      </w:r>
    </w:p>
    <w:p w14:paraId="0361AF7F" w14:textId="77777777" w:rsidR="002C24F5" w:rsidRDefault="002C24F5" w:rsidP="001506F3">
      <w:pPr>
        <w:spacing w:after="0"/>
        <w:rPr>
          <w:rFonts w:eastAsiaTheme="minorEastAsia" w:cs="Times New Roman"/>
          <w:sz w:val="24"/>
          <w:szCs w:val="24"/>
        </w:rPr>
      </w:pPr>
    </w:p>
    <w:p w14:paraId="4012A34E" w14:textId="24EBA86A" w:rsidR="001506F3" w:rsidRPr="0016544F" w:rsidRDefault="001506F3" w:rsidP="001506F3">
      <w:pPr>
        <w:spacing w:after="0"/>
        <w:rPr>
          <w:color w:val="000000"/>
          <w:sz w:val="24"/>
          <w:szCs w:val="24"/>
        </w:rPr>
      </w:pPr>
      <w:r w:rsidRPr="00EC1C0B">
        <w:rPr>
          <w:rFonts w:eastAsiaTheme="minorEastAsia"/>
          <w:sz w:val="24"/>
          <w:szCs w:val="24"/>
        </w:rPr>
        <w:t>To illustrate</w:t>
      </w:r>
      <w:r w:rsidR="002C24F5">
        <w:rPr>
          <w:rFonts w:eastAsiaTheme="minorEastAsia"/>
          <w:sz w:val="24"/>
          <w:szCs w:val="24"/>
        </w:rPr>
        <w:t xml:space="preserve"> the preceding</w:t>
      </w:r>
      <w:r w:rsidR="006D6A9B">
        <w:rPr>
          <w:rFonts w:eastAsiaTheme="minorEastAsia"/>
          <w:sz w:val="24"/>
          <w:szCs w:val="24"/>
        </w:rPr>
        <w:t xml:space="preserve"> concepts</w:t>
      </w:r>
      <w:r w:rsidRPr="00EC1C0B">
        <w:rPr>
          <w:color w:val="000000"/>
          <w:sz w:val="24"/>
          <w:szCs w:val="24"/>
        </w:rPr>
        <w:t xml:space="preserve">, consider a simplified example of three atoms: </w:t>
      </w:r>
      <m:oMath>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olor w:val="000000"/>
            <w:sz w:val="24"/>
            <w:szCs w:val="24"/>
          </w:rPr>
          <m:t xml:space="preserve"> </m:t>
        </m:r>
        <m:r>
          <m:rPr>
            <m:nor/>
          </m:rPr>
          <w:rPr>
            <w:color w:val="000000"/>
            <w:sz w:val="24"/>
            <w:szCs w:val="24"/>
          </w:rPr>
          <m:t xml:space="preserve">and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oMath>
      <w:r w:rsidRPr="003831DE">
        <w:rPr>
          <w:color w:val="000000"/>
          <w:sz w:val="24"/>
          <w:szCs w:val="24"/>
        </w:rPr>
        <w:t>. In this case</w:t>
      </w:r>
      <w:r w:rsidR="004D1322">
        <w:rPr>
          <w:color w:val="000000"/>
          <w:sz w:val="24"/>
          <w:szCs w:val="24"/>
        </w:rPr>
        <w:t xml:space="preserve"> </w:t>
      </w:r>
      <m:oMath>
        <m:r>
          <w:rPr>
            <w:rFonts w:ascii="Cambria Math" w:hAnsi="Cambria Math"/>
            <w:color w:val="000000"/>
            <w:sz w:val="24"/>
            <w:szCs w:val="24"/>
          </w:rPr>
          <m:t>U=</m:t>
        </m:r>
        <m:d>
          <m:dPr>
            <m:begChr m:val="{"/>
            <m:endChr m:val="}"/>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hAnsi="Cambria Math"/>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hAnsi="Cambria Math"/>
                <w:sz w:val="24"/>
                <w:szCs w:val="24"/>
              </w:rPr>
              <m:t>,</m:t>
            </m:r>
            <m:r>
              <m:rPr>
                <m:nor/>
              </m:rPr>
              <w:rPr>
                <w:rFonts w:ascii="Cambria Math" w:hAnsi="Cambria Math"/>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ctrlPr>
              <w:rPr>
                <w:rFonts w:ascii="Cambria Math" w:hAnsi="Cambria Math"/>
                <w:i/>
                <w:sz w:val="24"/>
                <w:szCs w:val="24"/>
              </w:rPr>
            </m:ctrlPr>
          </m:e>
        </m:d>
        <m:r>
          <w:rPr>
            <w:rFonts w:ascii="Cambria Math" w:hAnsi="Cambria Math"/>
            <w:sz w:val="24"/>
            <w:szCs w:val="24"/>
          </w:rPr>
          <m:t>.</m:t>
        </m:r>
      </m:oMath>
      <w:r w:rsidR="004D1322">
        <w:rPr>
          <w:rFonts w:eastAsiaTheme="minorEastAsia" w:cs="Times New Roman"/>
          <w:sz w:val="24"/>
          <w:szCs w:val="24"/>
        </w:rPr>
        <w:t xml:space="preserve"> </w:t>
      </w:r>
      <w:r>
        <w:rPr>
          <w:rFonts w:eastAsiaTheme="minorEastAsia" w:cs="Times New Roman"/>
          <w:sz w:val="24"/>
          <w:szCs w:val="24"/>
        </w:rPr>
        <w:t xml:space="preserve">Our </w:t>
      </w:r>
      <w:r w:rsidR="00EA0D09">
        <w:rPr>
          <w:rFonts w:eastAsiaTheme="minorEastAsia" w:cs="Times New Roman"/>
          <w:sz w:val="24"/>
          <w:szCs w:val="24"/>
        </w:rPr>
        <w:t>three-atom</w:t>
      </w:r>
      <w:r>
        <w:rPr>
          <w:rFonts w:eastAsiaTheme="minorEastAsia" w:cs="Times New Roman"/>
          <w:sz w:val="24"/>
          <w:szCs w:val="24"/>
        </w:rPr>
        <w:t xml:space="preserve"> example yields</w:t>
      </w:r>
      <w:r w:rsidR="00EA0D09">
        <w:rPr>
          <w:rFonts w:eastAsiaTheme="minorEastAsia" w:cs="Times New Roman"/>
          <w:sz w:val="24"/>
          <w:szCs w:val="24"/>
        </w:rPr>
        <w:t xml:space="preserve"> a</w:t>
      </w:r>
      <w:r>
        <w:rPr>
          <w:rFonts w:eastAsiaTheme="minorEastAsia" w:cs="Times New Roman"/>
          <w:sz w:val="24"/>
          <w:szCs w:val="24"/>
        </w:rPr>
        <w:t xml:space="preserve"> maximal</w:t>
      </w:r>
      <w:r w:rsidR="00EA0D09">
        <w:rPr>
          <w:rFonts w:eastAsiaTheme="minorEastAsia" w:cs="Times New Roman"/>
          <w:sz w:val="24"/>
          <w:szCs w:val="24"/>
        </w:rPr>
        <w:t>ly coarse-</w:t>
      </w:r>
      <w:r>
        <w:rPr>
          <w:rFonts w:eastAsiaTheme="minorEastAsia" w:cs="Times New Roman"/>
          <w:sz w:val="24"/>
          <w:szCs w:val="24"/>
        </w:rPr>
        <w:t xml:space="preserve">grained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ctrlPr>
              <w:rPr>
                <w:rFonts w:ascii="Cambria Math" w:hAnsi="Cambria Math"/>
                <w:i/>
                <w:color w:val="000000"/>
                <w:sz w:val="24"/>
                <w:szCs w:val="24"/>
              </w:rPr>
            </m:ctrlPr>
          </m:e>
        </m:d>
      </m:oMath>
      <w:r w:rsidR="004D1322">
        <w:rPr>
          <w:rFonts w:eastAsiaTheme="minorEastAsia" w:cs="Times New Roman"/>
          <w:color w:val="000000"/>
          <w:sz w:val="24"/>
          <w:szCs w:val="24"/>
        </w:rPr>
        <w:t xml:space="preserve"> </w:t>
      </w:r>
      <w:r>
        <w:rPr>
          <w:rFonts w:eastAsiaTheme="minorEastAsia" w:cs="Times New Roman"/>
          <w:sz w:val="24"/>
          <w:szCs w:val="24"/>
        </w:rPr>
        <w:t>containing just a single fusion</w:t>
      </w:r>
      <w:r w:rsidR="004D1322">
        <w:rPr>
          <w:rFonts w:eastAsiaTheme="minorEastAsia" w:cs="Times New Roman"/>
          <w:sz w:val="24"/>
          <w:szCs w:val="24"/>
        </w:rPr>
        <w:t xml:space="preserve">. </w:t>
      </w:r>
      <w:r w:rsidR="00F27188">
        <w:rPr>
          <w:rFonts w:eastAsiaTheme="minorEastAsia" w:cs="Times New Roman"/>
          <w:sz w:val="24"/>
          <w:szCs w:val="24"/>
        </w:rPr>
        <w:t>It</w:t>
      </w:r>
      <w:r w:rsidR="00EA0D09">
        <w:rPr>
          <w:rFonts w:eastAsiaTheme="minorEastAsia" w:cs="Times New Roman"/>
          <w:sz w:val="24"/>
          <w:szCs w:val="24"/>
        </w:rPr>
        <w:t xml:space="preserve"> yields a maximally fine-grained partition</w:t>
      </w:r>
      <w:r>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eastAsiaTheme="minorEastAsia"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eastAsiaTheme="minorEastAsia"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e>
        </m:d>
        <m:r>
          <w:rPr>
            <w:rFonts w:ascii="Cambria Math" w:eastAsiaTheme="minorEastAsia" w:hAnsi="Cambria Math" w:cs="Times New Roman"/>
            <w:sz w:val="24"/>
            <w:szCs w:val="24"/>
          </w:rPr>
          <m:t xml:space="preserve"> </m:t>
        </m:r>
      </m:oMath>
      <w:r>
        <w:rPr>
          <w:rFonts w:eastAsiaTheme="minorEastAsia" w:cs="Times New Roman"/>
          <w:sz w:val="24"/>
          <w:szCs w:val="24"/>
        </w:rPr>
        <w:t>containing the three atoms individually</w:t>
      </w:r>
      <w:r w:rsidR="004D1322">
        <w:rPr>
          <w:rFonts w:eastAsiaTheme="minorEastAsia" w:cs="Times New Roman"/>
          <w:sz w:val="24"/>
          <w:szCs w:val="24"/>
        </w:rPr>
        <w:t>.</w:t>
      </w:r>
      <w:r w:rsidR="004D1322">
        <w:rPr>
          <w:rFonts w:eastAsiaTheme="minorEastAsia"/>
          <w:sz w:val="24"/>
          <w:szCs w:val="24"/>
        </w:rPr>
        <w:t xml:space="preserve"> </w:t>
      </w:r>
      <w:r w:rsidR="00390B82">
        <w:rPr>
          <w:rFonts w:eastAsiaTheme="minorEastAsia" w:cs="Times New Roman"/>
          <w:sz w:val="24"/>
          <w:szCs w:val="24"/>
        </w:rPr>
        <w:t>Besides these, we</w:t>
      </w:r>
      <w:r w:rsidR="00730E57">
        <w:rPr>
          <w:rFonts w:eastAsiaTheme="minorEastAsia" w:cs="Times New Roman"/>
          <w:sz w:val="24"/>
          <w:szCs w:val="24"/>
        </w:rPr>
        <w:t xml:space="preserve"> obtain a number of other partitions such as </w:t>
      </w:r>
      <w:r>
        <w:rPr>
          <w:rFonts w:eastAsiaTheme="minorEastAsia" w:cs="Times New Roman"/>
          <w:sz w:val="24"/>
          <w:szCs w:val="24"/>
        </w:rPr>
        <w:t>the two-member partitio</w:t>
      </w:r>
      <w:r w:rsidR="004D1322">
        <w:rPr>
          <w:rFonts w:eastAsiaTheme="minorEastAsia" w:cs="Times New Roman"/>
          <w:sz w:val="24"/>
          <w:szCs w:val="24"/>
        </w:rPr>
        <w:t xml:space="preserv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ctrlPr>
              <w:rPr>
                <w:rFonts w:ascii="Cambria Math" w:hAnsi="Cambria Math" w:cs="Times New Roman"/>
                <w:i/>
                <w:sz w:val="24"/>
                <w:szCs w:val="24"/>
              </w:rPr>
            </m:ctrlPr>
          </m:e>
        </m:d>
        <m:r>
          <w:rPr>
            <w:rFonts w:ascii="Cambria Math" w:hAnsi="Cambria Math" w:cs="Times New Roman"/>
            <w:sz w:val="24"/>
            <w:szCs w:val="24"/>
          </w:rPr>
          <m:t>.</m:t>
        </m:r>
      </m:oMath>
      <w:r w:rsidR="004D1322">
        <w:rPr>
          <w:rFonts w:eastAsiaTheme="minorEastAsia" w:cs="Times New Roman"/>
          <w:sz w:val="24"/>
          <w:szCs w:val="24"/>
        </w:rPr>
        <w:t xml:space="preserve"> </w:t>
      </w:r>
    </w:p>
    <w:p w14:paraId="4C635817" w14:textId="11CA7A23" w:rsidR="00730E57" w:rsidRDefault="00730E57" w:rsidP="001506F3">
      <w:pPr>
        <w:spacing w:after="0"/>
        <w:rPr>
          <w:rFonts w:eastAsiaTheme="minorEastAsia" w:cs="Times New Roman"/>
          <w:iCs/>
          <w:sz w:val="24"/>
          <w:szCs w:val="24"/>
        </w:rPr>
      </w:pPr>
    </w:p>
    <w:p w14:paraId="60344862" w14:textId="6679DDA6" w:rsidR="00730E57" w:rsidRDefault="001506F3" w:rsidP="00730E57">
      <w:pPr>
        <w:spacing w:after="0"/>
        <w:rPr>
          <w:rFonts w:eastAsiaTheme="minorEastAsia" w:cs="Times New Roman"/>
          <w:sz w:val="24"/>
          <w:szCs w:val="24"/>
        </w:rPr>
      </w:pPr>
      <w:r>
        <w:rPr>
          <w:rFonts w:eastAsiaTheme="minorEastAsia" w:cs="Times New Roman"/>
          <w:iCs/>
          <w:sz w:val="24"/>
          <w:szCs w:val="24"/>
        </w:rPr>
        <w:t>The combinati</w:t>
      </w:r>
      <w:r w:rsidR="004D1322">
        <w:rPr>
          <w:rFonts w:eastAsiaTheme="minorEastAsia" w:cs="Times New Roman"/>
          <w:iCs/>
          <w:sz w:val="24"/>
          <w:szCs w:val="24"/>
        </w:rPr>
        <w:t>on set for the maximally course-</w:t>
      </w:r>
      <w:r>
        <w:rPr>
          <w:rFonts w:eastAsiaTheme="minorEastAsia" w:cs="Times New Roman"/>
          <w:iCs/>
          <w:sz w:val="24"/>
          <w:szCs w:val="24"/>
        </w:rPr>
        <w:t xml:space="preserve">grained partition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j</m:t>
            </m:r>
          </m:sub>
        </m:sSub>
      </m:oMath>
      <w:r>
        <w:rPr>
          <w:rFonts w:eastAsiaTheme="minorEastAsia" w:cs="Times New Roman"/>
          <w:sz w:val="24"/>
          <w:szCs w:val="24"/>
        </w:rPr>
        <w:t xml:space="preserve"> is</w:t>
      </w:r>
      <w:r w:rsidR="002C24F5">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iCs/>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ctrlPr>
              <w:rPr>
                <w:rFonts w:ascii="Cambria Math" w:hAnsi="Cambria Math"/>
                <w:i/>
                <w:color w:val="000000"/>
                <w:sz w:val="24"/>
                <w:szCs w:val="24"/>
              </w:rPr>
            </m:ctrlPr>
          </m:e>
        </m:d>
        <m:r>
          <w:rPr>
            <w:rFonts w:ascii="Cambria Math" w:eastAsiaTheme="minorEastAsia" w:hAnsi="Cambria Math" w:cs="Times New Roman"/>
            <w:color w:val="000000"/>
            <w:sz w:val="24"/>
            <w:szCs w:val="24"/>
          </w:rPr>
          <m:t>.</m:t>
        </m:r>
      </m:oMath>
      <w:r w:rsidR="002C24F5">
        <w:rPr>
          <w:rFonts w:eastAsiaTheme="minorEastAsia" w:cs="Times New Roman"/>
          <w:iCs/>
          <w:sz w:val="24"/>
          <w:szCs w:val="24"/>
        </w:rPr>
        <w:t xml:space="preserve"> </w:t>
      </w:r>
      <w:r>
        <w:rPr>
          <w:rFonts w:eastAsiaTheme="minorEastAsia" w:cs="Times New Roman"/>
          <w:iCs/>
          <w:sz w:val="24"/>
          <w:szCs w:val="24"/>
        </w:rPr>
        <w:t>The combina</w:t>
      </w:r>
      <w:r w:rsidR="004D1322">
        <w:rPr>
          <w:rFonts w:eastAsiaTheme="minorEastAsia" w:cs="Times New Roman"/>
          <w:iCs/>
          <w:sz w:val="24"/>
          <w:szCs w:val="24"/>
        </w:rPr>
        <w:t>tion set for the maximally fine-</w:t>
      </w:r>
      <w:r>
        <w:rPr>
          <w:rFonts w:eastAsiaTheme="minorEastAsia" w:cs="Times New Roman"/>
          <w:iCs/>
          <w:sz w:val="24"/>
          <w:szCs w:val="24"/>
        </w:rPr>
        <w:t xml:space="preserve">grained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oMath>
      <w:r>
        <w:rPr>
          <w:rFonts w:eastAsiaTheme="minorEastAsia" w:cs="Times New Roman"/>
          <w:iCs/>
          <w:sz w:val="24"/>
          <w:szCs w:val="24"/>
        </w:rPr>
        <w:t xml:space="preserve"> </w:t>
      </w:r>
      <w:r w:rsidR="008802A4">
        <w:rPr>
          <w:rFonts w:eastAsiaTheme="minorEastAsia" w:cs="Times New Roman"/>
          <w:iCs/>
          <w:sz w:val="24"/>
          <w:szCs w:val="24"/>
        </w:rPr>
        <w:t>contains all possible combinations of our atoms</w:t>
      </w:r>
      <w:r w:rsidR="00D61E53">
        <w:rPr>
          <w:rFonts w:eastAsiaTheme="minorEastAsia" w:cs="Times New Roman"/>
          <w:iCs/>
          <w:sz w:val="24"/>
          <w:szCs w:val="24"/>
        </w:rPr>
        <w:t>,</w:t>
      </w:r>
      <w:r w:rsidR="008802A4">
        <w:rPr>
          <w:rFonts w:eastAsiaTheme="minorEastAsia" w:cs="Times New Roman"/>
          <w:iCs/>
          <w:sz w:val="24"/>
          <w:szCs w:val="24"/>
        </w:rPr>
        <w:t xml:space="preserve"> so</w:t>
      </w:r>
      <w:r w:rsidR="00D61E53">
        <w:rPr>
          <w:rFonts w:eastAsiaTheme="minorEastAsia" w:cs="Times New Roman"/>
          <w:iCs/>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oMath>
      <w:r w:rsidR="008802A4">
        <w:rPr>
          <w:rFonts w:eastAsiaTheme="minorEastAsia" w:cs="Times New Roman"/>
          <w:iCs/>
          <w:sz w:val="24"/>
          <w:szCs w:val="24"/>
        </w:rPr>
        <w:t xml:space="preserve"> </w:t>
      </w:r>
      <w:r>
        <w:rPr>
          <w:rFonts w:eastAsiaTheme="minorEastAsia" w:cs="Times New Roman"/>
          <w:iCs/>
          <w:sz w:val="24"/>
          <w:szCs w:val="24"/>
        </w:rPr>
        <w:t>is</w:t>
      </w:r>
      <w:r w:rsidR="002C24F5">
        <w:rPr>
          <w:rFonts w:eastAsiaTheme="minorEastAsia" w:cs="Times New Roman"/>
          <w:iCs/>
          <w:sz w:val="24"/>
          <w:szCs w:val="24"/>
        </w:rPr>
        <w:t xml:space="preserve"> just </w:t>
      </w:r>
      <m:oMath>
        <m:r>
          <w:rPr>
            <w:rFonts w:ascii="Cambria Math" w:eastAsiaTheme="minorEastAsia" w:hAnsi="Cambria Math" w:cs="Times New Roman"/>
            <w:sz w:val="24"/>
            <w:szCs w:val="24"/>
          </w:rPr>
          <m:t>U</m:t>
        </m:r>
      </m:oMath>
      <w:r w:rsidR="002C24F5">
        <w:rPr>
          <w:rFonts w:eastAsiaTheme="minorEastAsia" w:cs="Times New Roman"/>
          <w:sz w:val="24"/>
          <w:szCs w:val="24"/>
        </w:rPr>
        <w:t xml:space="preserve"> itself.  </w:t>
      </w:r>
      <w:r>
        <w:rPr>
          <w:rFonts w:eastAsiaTheme="minorEastAsia" w:cs="Times New Roman"/>
          <w:sz w:val="24"/>
          <w:szCs w:val="24"/>
        </w:rPr>
        <w:t>The combination set for the two-member partition</w:t>
      </w:r>
      <w:r>
        <w:rPr>
          <w:rFonts w:eastAsiaTheme="minorEastAsia" w:cs="Times New Roman"/>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t>
            </m:r>
          </m:sub>
        </m:sSub>
      </m:oMath>
      <w:r>
        <w:rPr>
          <w:rFonts w:eastAsiaTheme="minorEastAsia" w:cs="Times New Roman"/>
          <w:sz w:val="24"/>
          <w:szCs w:val="24"/>
        </w:rPr>
        <w:t xml:space="preserve"> is </w:t>
      </w:r>
      <w:r w:rsidR="004D1322">
        <w:rPr>
          <w:rFonts w:eastAsiaTheme="minorEastAsia" w:cs="Times New Roman"/>
          <w:sz w:val="24"/>
          <w:szCs w:val="24"/>
        </w:rPr>
        <w:t xml:space="preserve">the </w:t>
      </w:r>
      <w:r>
        <w:rPr>
          <w:rFonts w:eastAsiaTheme="minorEastAsia" w:cs="Times New Roman"/>
          <w:sz w:val="24"/>
          <w:szCs w:val="24"/>
        </w:rPr>
        <w:t>three</w:t>
      </w:r>
      <w:r w:rsidR="00552D37">
        <w:rPr>
          <w:rFonts w:eastAsiaTheme="minorEastAsia" w:cs="Times New Roman"/>
          <w:sz w:val="24"/>
          <w:szCs w:val="24"/>
        </w:rPr>
        <w:t>-</w:t>
      </w:r>
      <w:r>
        <w:rPr>
          <w:rFonts w:eastAsiaTheme="minorEastAsia" w:cs="Times New Roman"/>
          <w:sz w:val="24"/>
          <w:szCs w:val="24"/>
        </w:rPr>
        <w:t>membered</w:t>
      </w:r>
      <w:r w:rsidR="002C24F5">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eastAsiaTheme="minorEastAsia"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ctrlPr>
              <w:rPr>
                <w:rFonts w:ascii="Cambria Math" w:hAnsi="Cambria Math"/>
                <w:i/>
                <w:color w:val="000000"/>
                <w:sz w:val="24"/>
                <w:szCs w:val="24"/>
              </w:rPr>
            </m:ctrlPr>
          </m:e>
        </m:d>
      </m:oMath>
      <w:r w:rsidR="00730E57">
        <w:rPr>
          <w:rFonts w:eastAsiaTheme="minorEastAsia" w:cs="Times New Roman"/>
          <w:color w:val="000000"/>
          <w:sz w:val="24"/>
          <w:szCs w:val="24"/>
        </w:rPr>
        <w:t>.</w:t>
      </w:r>
      <w:r w:rsidR="00730E57" w:rsidRPr="00730E57">
        <w:rPr>
          <w:rFonts w:eastAsiaTheme="minorEastAsia" w:cs="Times New Roman"/>
          <w:sz w:val="24"/>
          <w:szCs w:val="24"/>
        </w:rPr>
        <w:t xml:space="preserve"> </w:t>
      </w:r>
    </w:p>
    <w:p w14:paraId="0B6A01C8" w14:textId="77777777" w:rsidR="00730E57" w:rsidRDefault="00730E57" w:rsidP="00730E57">
      <w:pPr>
        <w:spacing w:after="0"/>
        <w:rPr>
          <w:rFonts w:eastAsiaTheme="minorEastAsia" w:cs="Times New Roman"/>
          <w:sz w:val="24"/>
          <w:szCs w:val="24"/>
        </w:rPr>
      </w:pPr>
    </w:p>
    <w:p w14:paraId="6C994E3E" w14:textId="5370E163" w:rsidR="00730E57" w:rsidRDefault="00730E57" w:rsidP="00730E57">
      <w:pPr>
        <w:spacing w:after="0"/>
        <w:rPr>
          <w:rFonts w:eastAsiaTheme="minorEastAsia" w:cs="Times New Roman"/>
          <w:b/>
          <w:sz w:val="24"/>
          <w:szCs w:val="24"/>
        </w:rPr>
      </w:pPr>
      <w:r w:rsidRPr="002C24F5">
        <w:rPr>
          <w:rFonts w:eastAsiaTheme="minorEastAsia" w:cs="Times New Roman"/>
          <w:sz w:val="24"/>
          <w:szCs w:val="24"/>
        </w:rPr>
        <w:t xml:space="preserve">The maximally fine-grained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oMath>
      <w:r w:rsidRPr="002C24F5">
        <w:rPr>
          <w:rFonts w:eastAsiaTheme="minorEastAsia" w:cs="Times New Roman"/>
          <w:sz w:val="24"/>
          <w:szCs w:val="24"/>
        </w:rPr>
        <w:t xml:space="preserve"> and its corresponding combination set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k</m:t>
            </m:r>
          </m:sub>
        </m:sSub>
      </m:oMath>
      <w:r w:rsidRPr="00730E57">
        <w:rPr>
          <w:rFonts w:eastAsiaTheme="minorEastAsia" w:cs="Times New Roman"/>
          <w:sz w:val="24"/>
          <w:szCs w:val="24"/>
        </w:rPr>
        <w:t xml:space="preserve"> yield true statements such as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oMath>
      <w:r>
        <w:rPr>
          <w:rFonts w:eastAsiaTheme="minorEastAsia" w:cs="Times New Roman"/>
          <w:sz w:val="24"/>
          <w:szCs w:val="24"/>
        </w:rPr>
        <w:t>,</w:t>
      </w:r>
      <w:r w:rsidRPr="002C24F5">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hAnsi="Cambria Math" w:cs="Times New Roman"/>
            <w:sz w:val="24"/>
            <w:szCs w:val="24"/>
          </w:rPr>
          <m:t>)</m:t>
        </m:r>
      </m:oMath>
      <w:r w:rsidR="001B5E61">
        <w:rPr>
          <w:rFonts w:eastAsiaTheme="minorEastAsia" w:cs="Times New Roman"/>
          <w:sz w:val="24"/>
          <w:szCs w:val="24"/>
        </w:rPr>
        <w:t>,</w:t>
      </w:r>
      <w:r w:rsidRPr="002C24F5">
        <w:rPr>
          <w:rFonts w:eastAsiaTheme="minorEastAsia" w:cs="Times New Roman"/>
          <w:sz w:val="24"/>
          <w:szCs w:val="24"/>
        </w:rPr>
        <w:t xml:space="preserve"> and so o</w:t>
      </w:r>
      <w:r w:rsidR="0016544F">
        <w:rPr>
          <w:rFonts w:eastAsiaTheme="minorEastAsia" w:cs="Times New Roman"/>
          <w:sz w:val="24"/>
          <w:szCs w:val="24"/>
        </w:rPr>
        <w:t>n. T</w:t>
      </w:r>
      <w:r w:rsidRPr="002C24F5">
        <w:rPr>
          <w:rFonts w:eastAsiaTheme="minorEastAsia" w:cs="Times New Roman"/>
          <w:sz w:val="24"/>
          <w:szCs w:val="24"/>
        </w:rPr>
        <w:t xml:space="preserve">he partition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t>
            </m:r>
          </m:sub>
        </m:sSub>
      </m:oMath>
      <w:r w:rsidRPr="002C24F5">
        <w:rPr>
          <w:rFonts w:eastAsiaTheme="minorEastAsia" w:cs="Times New Roman"/>
          <w:sz w:val="24"/>
          <w:szCs w:val="24"/>
        </w:rPr>
        <w:t xml:space="preserve"> and its corresponding combination set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m:t>
            </m:r>
          </m:sub>
        </m:sSub>
      </m:oMath>
      <w:r w:rsidRPr="002C24F5">
        <w:rPr>
          <w:rFonts w:eastAsiaTheme="minorEastAsia" w:cs="Times New Roman"/>
          <w:sz w:val="24"/>
          <w:szCs w:val="24"/>
        </w:rPr>
        <w:t xml:space="preserve"> yield the true statement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m:t>
        </m:r>
      </m:oMath>
      <w:r w:rsidRPr="002C24F5">
        <w:rPr>
          <w:rFonts w:eastAsiaTheme="minorEastAsia" w:cs="Times New Roman"/>
          <w:sz w:val="24"/>
          <w:szCs w:val="24"/>
        </w:rPr>
        <w:t xml:space="preserve">. However,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r>
          <w:rPr>
            <w:rFonts w:ascii="Cambria Math" w:hAnsi="Cambria Math" w:cs="Times New Roman"/>
            <w:sz w:val="24"/>
            <w:szCs w:val="24"/>
          </w:rPr>
          <m:t>)</m:t>
        </m:r>
      </m:oMath>
      <w:r w:rsidRPr="002C24F5">
        <w:rPr>
          <w:rFonts w:eastAsiaTheme="minorEastAsia" w:cs="Times New Roman"/>
          <w:sz w:val="24"/>
          <w:szCs w:val="24"/>
        </w:rPr>
        <w:t xml:space="preserve"> is false because both </w:t>
      </w:r>
      <m:oMath>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m:rPr>
            <m:nor/>
          </m:rPr>
          <w:rPr>
            <w:rFonts w:cs="Times New Roman"/>
            <w:sz w:val="24"/>
            <w:szCs w:val="24"/>
          </w:rPr>
          <m:t xml:space="preserve"> and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3</m:t>
            </m:r>
          </m:sub>
        </m:sSub>
      </m:oMath>
      <w:r w:rsidRPr="002C24F5">
        <w:rPr>
          <w:rFonts w:eastAsiaTheme="minorEastAsia" w:cs="Times New Roman"/>
          <w:sz w:val="24"/>
          <w:szCs w:val="24"/>
        </w:rPr>
        <w:t xml:space="preserve"> are elementary units of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t>
            </m:r>
          </m:sub>
        </m:sSub>
      </m:oMath>
      <w:r w:rsidRPr="002C24F5">
        <w:rPr>
          <w:rFonts w:eastAsiaTheme="minorEastAsia" w:cs="Times New Roman"/>
          <w:sz w:val="24"/>
          <w:szCs w:val="24"/>
        </w:rPr>
        <w:t>, so neither contains more parts than the other relative to the partition in question. Also note</w:t>
      </w:r>
      <w:r>
        <w:rPr>
          <w:rFonts w:eastAsiaTheme="minorEastAsia" w:cs="Times New Roman"/>
          <w:sz w:val="24"/>
          <w:szCs w:val="24"/>
        </w:rPr>
        <w:t xml:space="preserv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2</m:t>
            </m:r>
          </m:sub>
        </m:sSub>
        <m:r>
          <w:rPr>
            <w:rFonts w:ascii="Cambria Math" w:hAnsi="Cambria Math" w:cs="Times New Roman"/>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s="Times New Roman"/>
            <w:sz w:val="24"/>
            <w:szCs w:val="24"/>
          </w:rPr>
          <m:t>)</m:t>
        </m:r>
      </m:oMath>
      <w:r>
        <w:rPr>
          <w:rFonts w:eastAsiaTheme="minorEastAsia" w:cs="Times New Roman"/>
          <w:sz w:val="24"/>
          <w:szCs w:val="24"/>
        </w:rPr>
        <w:t xml:space="preserve"> is not even well-formed since </w:t>
      </w:r>
      <m:oMath>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oMath>
      <w:r>
        <w:rPr>
          <w:rFonts w:eastAsiaTheme="minorEastAsia" w:cs="Times New Roman"/>
          <w:sz w:val="24"/>
          <w:szCs w:val="24"/>
        </w:rPr>
        <w:t xml:space="preserve"> is not a member of the partition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t>
            </m:r>
          </m:sub>
        </m:sSub>
      </m:oMath>
      <w:r>
        <w:rPr>
          <w:rFonts w:eastAsiaTheme="minorEastAsia" w:cs="Times New Roman"/>
          <w:sz w:val="24"/>
          <w:szCs w:val="24"/>
        </w:rPr>
        <w:t>.</w:t>
      </w:r>
    </w:p>
    <w:p w14:paraId="76250507" w14:textId="77777777" w:rsidR="001506F3" w:rsidRDefault="001506F3" w:rsidP="006A6C66">
      <w:pPr>
        <w:spacing w:after="0"/>
        <w:rPr>
          <w:rFonts w:eastAsiaTheme="minorEastAsia" w:cs="Times New Roman"/>
          <w:b/>
          <w:sz w:val="24"/>
          <w:szCs w:val="24"/>
        </w:rPr>
      </w:pPr>
    </w:p>
    <w:p w14:paraId="0C9FDFE3" w14:textId="29A33B41" w:rsidR="005712D8" w:rsidRPr="000006A9" w:rsidRDefault="00903701" w:rsidP="006A6C66">
      <w:pPr>
        <w:spacing w:after="0"/>
        <w:rPr>
          <w:rFonts w:eastAsiaTheme="minorEastAsia" w:cs="Times New Roman"/>
          <w:b/>
          <w:sz w:val="24"/>
          <w:szCs w:val="24"/>
        </w:rPr>
      </w:pPr>
      <w:r w:rsidRPr="000006A9">
        <w:rPr>
          <w:rFonts w:eastAsiaTheme="minorEastAsia" w:cs="Times New Roman"/>
          <w:b/>
          <w:sz w:val="24"/>
          <w:szCs w:val="24"/>
        </w:rPr>
        <w:t xml:space="preserve">5.2 </w:t>
      </w:r>
      <w:r w:rsidR="005712D8" w:rsidRPr="000006A9">
        <w:rPr>
          <w:rFonts w:eastAsiaTheme="minorEastAsia" w:cs="Times New Roman"/>
          <w:b/>
          <w:sz w:val="24"/>
          <w:szCs w:val="24"/>
        </w:rPr>
        <w:t>Representation</w:t>
      </w:r>
    </w:p>
    <w:p w14:paraId="6C5CBA30" w14:textId="3807EC34" w:rsidR="005712D8" w:rsidRPr="00D33208" w:rsidRDefault="005712D8" w:rsidP="006A6C66">
      <w:pPr>
        <w:spacing w:after="0"/>
        <w:rPr>
          <w:rFonts w:eastAsiaTheme="minorEastAsia" w:cs="Times New Roman"/>
          <w:sz w:val="24"/>
          <w:szCs w:val="24"/>
        </w:rPr>
      </w:pPr>
      <w:r w:rsidRPr="000006A9">
        <w:rPr>
          <w:rFonts w:eastAsiaTheme="minorEastAsia" w:cs="Times New Roman"/>
          <w:sz w:val="24"/>
          <w:szCs w:val="24"/>
        </w:rPr>
        <w:t xml:space="preserve">We define a series of </w:t>
      </w:r>
      <w:r w:rsidR="00D04440" w:rsidRPr="000006A9">
        <w:rPr>
          <w:rFonts w:eastAsiaTheme="minorEastAsia" w:cs="Times New Roman"/>
          <w:sz w:val="24"/>
          <w:szCs w:val="24"/>
        </w:rPr>
        <w:t>mappings</w:t>
      </w:r>
      <w:r w:rsidRPr="000006A9">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 U</m:t>
        </m:r>
        <m:r>
          <m:rPr>
            <m:scr m:val="double-struck"/>
          </m:rPr>
          <w:rPr>
            <w:rFonts w:ascii="Cambria Math" w:eastAsiaTheme="minorEastAsia" w:hAnsi="Cambria Math" w:cs="Times New Roman"/>
            <w:sz w:val="24"/>
            <w:szCs w:val="24"/>
          </w:rPr>
          <m:t>→R</m:t>
        </m:r>
      </m:oMath>
      <w:r w:rsidRPr="00D33208">
        <w:rPr>
          <w:rFonts w:eastAsiaTheme="minorEastAsia" w:cs="Times New Roman"/>
          <w:sz w:val="24"/>
          <w:szCs w:val="24"/>
        </w:rPr>
        <w:t xml:space="preserve"> corresponding to each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m</m:t>
            </m:r>
          </m:sub>
        </m:sSub>
      </m:oMath>
      <w:r w:rsidRPr="00D33208">
        <w:rPr>
          <w:rFonts w:eastAsiaTheme="minorEastAsia" w:cs="Times New Roman"/>
          <w:sz w:val="24"/>
          <w:szCs w:val="24"/>
        </w:rPr>
        <w:t xml:space="preserve">. </w:t>
      </w:r>
      <w:r w:rsidRPr="000006A9">
        <w:rPr>
          <w:rFonts w:eastAsiaTheme="minorEastAsia" w:cs="Times New Roman"/>
          <w:sz w:val="24"/>
          <w:szCs w:val="24"/>
        </w:rPr>
        <w:t xml:space="preserve">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is as follows:</w:t>
      </w:r>
    </w:p>
    <w:p w14:paraId="38217FB3" w14:textId="77777777" w:rsidR="006A6C66" w:rsidRPr="00D33208" w:rsidRDefault="006A6C66" w:rsidP="006A6C66">
      <w:pPr>
        <w:spacing w:after="0"/>
        <w:rPr>
          <w:rFonts w:eastAsiaTheme="minorEastAsia" w:cs="Times New Roman"/>
          <w:sz w:val="24"/>
          <w:szCs w:val="24"/>
        </w:rPr>
      </w:pPr>
    </w:p>
    <w:p w14:paraId="3C5FC284" w14:textId="77777777" w:rsidR="005712D8" w:rsidRPr="00D33208" w:rsidRDefault="001C4049" w:rsidP="006A6C66">
      <w:pPr>
        <w:spacing w:after="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objDist m:val="1"/>
                  <m:ctrlPr>
                    <w:rPr>
                      <w:rFonts w:ascii="Cambria Math" w:eastAsiaTheme="minorEastAsia"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1</m:t>
                      </m:r>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≼y</m:t>
                      </m:r>
                    </m:den>
                  </m:f>
                  <m:r>
                    <w:rPr>
                      <w:rFonts w:ascii="Cambria Math" w:hAnsi="Cambria Math" w:cs="Times New Roman"/>
                      <w:sz w:val="24"/>
                      <w:szCs w:val="24"/>
                    </w:rPr>
                    <m:t xml:space="preserve">    </m:t>
                  </m:r>
                  <m:r>
                    <m:rPr>
                      <m:nor/>
                    </m:rPr>
                    <w:rPr>
                      <w:rFonts w:cs="Times New Roman"/>
                      <w:sz w:val="24"/>
                      <w:szCs w:val="24"/>
                    </w:rPr>
                    <m:t xml:space="preserve">if </m:t>
                  </m:r>
                  <m:r>
                    <w:rPr>
                      <w:rFonts w:ascii="Cambria Math" w:hAnsi="Cambria Math" w:cs="Times New Roman"/>
                      <w:sz w:val="24"/>
                      <w:szCs w:val="24"/>
                    </w:rPr>
                    <m:t xml:space="preserve">x </m:t>
                  </m:r>
                  <m:r>
                    <m:rPr>
                      <m:nor/>
                    </m:rPr>
                    <w:rPr>
                      <w:rFonts w:cs="Times New Roman"/>
                      <w:sz w:val="24"/>
                      <w:szCs w:val="24"/>
                    </w:rPr>
                    <m:t>is an atom</m:t>
                  </m:r>
                  <m:r>
                    <w:rPr>
                      <w:rFonts w:ascii="Cambria Math" w:eastAsiaTheme="minorEastAsia" w:hAnsi="Cambria Math" w:cs="Times New Roman"/>
                      <w:sz w:val="24"/>
                      <w:szCs w:val="24"/>
                    </w:rPr>
                    <m:t xml:space="preserve"> </m:t>
                  </m:r>
                  <m:r>
                    <m:rPr>
                      <m:nor/>
                    </m:rPr>
                    <w:rPr>
                      <w:rFonts w:eastAsiaTheme="minorEastAsia" w:cs="Times New Roman"/>
                      <w:sz w:val="24"/>
                      <w:szCs w:val="24"/>
                    </w:rPr>
                    <m:t>and</m:t>
                  </m:r>
                  <m:r>
                    <w:rPr>
                      <w:rFonts w:ascii="Cambria Math" w:eastAsiaTheme="minorEastAsia" w:hAnsi="Cambria Math" w:cs="Times New Roman"/>
                      <w:sz w:val="24"/>
                      <w:szCs w:val="24"/>
                    </w:rPr>
                    <m:t xml:space="preserve"> x</m:t>
                  </m:r>
                  <m:r>
                    <w:rPr>
                      <w:rFonts w:ascii="Cambria Math" w:hAnsi="Cambria Math" w:cs="Times New Roman"/>
                      <w:sz w:val="24"/>
                      <w:szCs w:val="24"/>
                    </w:rPr>
                    <m:t xml:space="preserve">≼y </m:t>
                  </m:r>
                  <m:r>
                    <m:rPr>
                      <m:nor/>
                    </m:rPr>
                    <w:rPr>
                      <w:rFonts w:cs="Times New Roman"/>
                      <w:sz w:val="24"/>
                      <w:szCs w:val="24"/>
                    </w:rPr>
                    <m:t>for some</m:t>
                  </m:r>
                  <m:r>
                    <w:rPr>
                      <w:rFonts w:ascii="Cambria Math" w:hAnsi="Cambria Math" w:cs="Times New Roman"/>
                      <w:sz w:val="24"/>
                      <w:szCs w:val="24"/>
                    </w:rPr>
                    <m:t xml:space="preserve"> y∈</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 xml:space="preserve">                       </m:t>
                  </m:r>
                </m:e>
                <m:e>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 xml:space="preserve"> f</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 xml:space="preserve">    </m:t>
                  </m:r>
                  <m:r>
                    <m:rPr>
                      <m:nor/>
                    </m:rPr>
                    <w:rPr>
                      <w:rFonts w:cs="Times New Roman"/>
                      <w:sz w:val="24"/>
                      <w:szCs w:val="24"/>
                    </w:rPr>
                    <m:t xml:space="preserve">if </m:t>
                  </m:r>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n</m:t>
                      </m:r>
                    </m:sub>
                  </m:sSub>
                  <m:r>
                    <w:rPr>
                      <w:rFonts w:ascii="Cambria Math" w:hAnsi="Cambria Math" w:cs="Times New Roman"/>
                      <w:sz w:val="24"/>
                      <w:szCs w:val="24"/>
                    </w:rPr>
                    <m:t xml:space="preserve"> </m:t>
                  </m:r>
                  <m:r>
                    <m:rPr>
                      <m:nor/>
                    </m:rPr>
                    <w:rPr>
                      <w:rFonts w:cs="Times New Roman"/>
                      <w:sz w:val="24"/>
                      <w:szCs w:val="24"/>
                    </w:rPr>
                    <m:t xml:space="preserve">is a composite object </m:t>
                  </m:r>
                  <m:r>
                    <w:rPr>
                      <w:rFonts w:ascii="Cambria Math" w:hAnsi="Cambria Math" w:cs="Times New Roman"/>
                      <w:sz w:val="24"/>
                      <w:szCs w:val="24"/>
                    </w:rPr>
                    <m:t xml:space="preserve">                              </m:t>
                  </m:r>
                </m:e>
              </m:eqArr>
            </m:e>
          </m:d>
        </m:oMath>
      </m:oMathPara>
    </w:p>
    <w:p w14:paraId="1DB46733" w14:textId="77777777" w:rsidR="002B68A7" w:rsidRPr="00D33208" w:rsidRDefault="002B68A7" w:rsidP="006A6C66">
      <w:pPr>
        <w:spacing w:after="0"/>
        <w:rPr>
          <w:rFonts w:eastAsiaTheme="minorEastAsia" w:cs="Times New Roman"/>
          <w:sz w:val="24"/>
          <w:szCs w:val="24"/>
        </w:rPr>
      </w:pPr>
    </w:p>
    <w:p w14:paraId="2FA5164E" w14:textId="77777777" w:rsidR="00AF523E" w:rsidRDefault="00AF523E" w:rsidP="006A6C66">
      <w:pPr>
        <w:spacing w:after="0"/>
        <w:rPr>
          <w:rFonts w:eastAsiaTheme="minorEastAsia" w:cs="Times New Roman"/>
          <w:sz w:val="24"/>
          <w:szCs w:val="24"/>
        </w:rPr>
      </w:pPr>
      <w:r w:rsidRPr="00D33208">
        <w:rPr>
          <w:rFonts w:eastAsiaTheme="minorEastAsia" w:cs="Times New Roman"/>
          <w:sz w:val="24"/>
          <w:szCs w:val="24"/>
        </w:rPr>
        <w:lastRenderedPageBreak/>
        <w:t xml:space="preserve">Informally put, each partition counts each of its members as one object; it counts each object composed of distinct partition members as having as many parts as it includes partition </w:t>
      </w:r>
      <w:r w:rsidRPr="000006A9">
        <w:rPr>
          <w:rFonts w:eastAsiaTheme="minorEastAsia" w:cs="Times New Roman"/>
          <w:sz w:val="24"/>
          <w:szCs w:val="24"/>
        </w:rPr>
        <w:t xml:space="preserve">members; it counts each atom as a fraction of an object whose value depends on how many atoms are contained within that object. </w:t>
      </w:r>
    </w:p>
    <w:p w14:paraId="14F96F42" w14:textId="77777777" w:rsidR="00AF523E" w:rsidRDefault="00AF523E" w:rsidP="006A6C66">
      <w:pPr>
        <w:spacing w:after="0"/>
        <w:rPr>
          <w:rFonts w:eastAsiaTheme="minorEastAsia" w:cs="Times New Roman"/>
          <w:sz w:val="24"/>
          <w:szCs w:val="24"/>
        </w:rPr>
      </w:pPr>
    </w:p>
    <w:p w14:paraId="40B61E31" w14:textId="1FD75FEB" w:rsidR="005712D8" w:rsidRPr="00D33208" w:rsidRDefault="005712D8" w:rsidP="006A6C66">
      <w:pPr>
        <w:spacing w:after="0"/>
        <w:rPr>
          <w:rFonts w:eastAsiaTheme="minorEastAsia" w:cs="Times New Roman"/>
          <w:sz w:val="24"/>
          <w:szCs w:val="24"/>
        </w:rPr>
      </w:pPr>
      <w:r w:rsidRPr="000006A9">
        <w:rPr>
          <w:rFonts w:eastAsiaTheme="minorEastAsia" w:cs="Times New Roman"/>
          <w:sz w:val="24"/>
          <w:szCs w:val="24"/>
        </w:rPr>
        <w:t xml:space="preserve">The first clause of the above definition yields a unique value for all atoms. This is because we have required that all atoms occur in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once and only once, either as individual members of the partition or in a composite object that is a member of the partition. If </w:t>
      </w:r>
      <m:oMath>
        <m:r>
          <w:rPr>
            <w:rFonts w:ascii="Cambria Math" w:eastAsiaTheme="minorEastAsia" w:hAnsi="Cambria Math" w:cs="Times New Roman"/>
            <w:sz w:val="24"/>
            <w:szCs w:val="24"/>
          </w:rPr>
          <m:t>x</m:t>
        </m:r>
      </m:oMath>
      <w:r w:rsidRPr="00D33208">
        <w:rPr>
          <w:rFonts w:eastAsiaTheme="minorEastAsia" w:cs="Times New Roman"/>
          <w:sz w:val="24"/>
          <w:szCs w:val="24"/>
        </w:rPr>
        <w:t xml:space="preserve"> is an atom, and </w:t>
      </w:r>
      <m:oMath>
        <m:r>
          <w:rPr>
            <w:rFonts w:ascii="Cambria Math" w:eastAsiaTheme="minorEastAsia" w:hAnsi="Cambria Math" w:cs="Times New Roman"/>
            <w:sz w:val="24"/>
            <w:szCs w:val="24"/>
          </w:rPr>
          <m:t>x</m:t>
        </m:r>
        <m:r>
          <w:rPr>
            <w:rFonts w:ascii="Cambria Math" w:hAnsi="Cambria Math" w:cs="Times New Roman"/>
            <w:sz w:val="24"/>
            <w:szCs w:val="24"/>
          </w:rPr>
          <m:t>≼y</m:t>
        </m:r>
      </m:oMath>
      <w:r w:rsidRPr="00D33208">
        <w:rPr>
          <w:rFonts w:eastAsiaTheme="minorEastAsia" w:cs="Times New Roman"/>
          <w:sz w:val="24"/>
          <w:szCs w:val="24"/>
        </w:rPr>
        <w:t xml:space="preserve"> for some </w:t>
      </w:r>
      <m:oMath>
        <m:r>
          <w:rPr>
            <w:rFonts w:ascii="Cambria Math" w:eastAsiaTheme="minorEastAsia" w:hAnsi="Cambria Math" w:cs="Times New Roman"/>
            <w:sz w:val="24"/>
            <w:szCs w:val="24"/>
          </w:rPr>
          <m:t>y</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with </w:t>
      </w:r>
      <m:oMath>
        <m:r>
          <w:rPr>
            <w:rFonts w:ascii="Cambria Math" w:eastAsiaTheme="minorEastAsia" w:hAnsi="Cambria Math" w:cs="Times New Roman"/>
            <w:sz w:val="24"/>
            <w:szCs w:val="24"/>
          </w:rPr>
          <m:t>x≠y</m:t>
        </m:r>
      </m:oMath>
      <w:r w:rsidRPr="00D33208">
        <w:rPr>
          <w:rFonts w:eastAsiaTheme="minorEastAsia" w:cs="Times New Roman"/>
          <w:sz w:val="24"/>
          <w:szCs w:val="24"/>
        </w:rPr>
        <w:t xml:space="preserve">,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&lt;1</m:t>
        </m:r>
      </m:oMath>
      <w:r w:rsidRPr="00D33208">
        <w:rPr>
          <w:rFonts w:eastAsiaTheme="minorEastAsia" w:cs="Times New Roman"/>
          <w:sz w:val="24"/>
          <w:szCs w:val="24"/>
        </w:rPr>
        <w:t xml:space="preserve">. If </w:t>
      </w:r>
      <m:oMath>
        <m:r>
          <w:rPr>
            <w:rFonts w:ascii="Cambria Math" w:hAnsi="Cambria Math" w:cs="Times New Roman"/>
            <w:sz w:val="24"/>
            <w:szCs w:val="24"/>
          </w:rPr>
          <m:t>x</m:t>
        </m:r>
      </m:oMath>
      <w:r w:rsidRPr="00D33208">
        <w:rPr>
          <w:rFonts w:eastAsiaTheme="minorEastAsia" w:cs="Times New Roman"/>
          <w:sz w:val="24"/>
          <w:szCs w:val="24"/>
        </w:rPr>
        <w:t xml:space="preserve"> is an atom, and there is no </w:t>
      </w:r>
      <m:oMath>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r>
          <m:rPr>
            <m:nor/>
          </m:rPr>
          <w:rPr>
            <w:rFonts w:eastAsiaTheme="minorEastAsia" w:cs="Times New Roman"/>
            <w:sz w:val="24"/>
            <w:szCs w:val="24"/>
          </w:rPr>
          <m:t>su</m:t>
        </m:r>
        <w:proofErr w:type="spellStart"/>
        <m:r>
          <m:rPr>
            <m:nor/>
          </m:rPr>
          <w:rPr>
            <w:rFonts w:eastAsiaTheme="minorEastAsia" w:cs="Times New Roman"/>
            <w:sz w:val="24"/>
            <w:szCs w:val="24"/>
          </w:rPr>
          <m:t>ch</m:t>
        </m:r>
        <w:proofErr w:type="spellEnd"/>
        <m:r>
          <m:rPr>
            <m:nor/>
          </m:rPr>
          <w:rPr>
            <w:rFonts w:eastAsiaTheme="minorEastAsia" w:cs="Times New Roman"/>
            <w:sz w:val="24"/>
            <w:szCs w:val="24"/>
          </w:rPr>
          <m:t xml:space="preserve"> that</m:t>
        </m:r>
        <m:r>
          <w:rPr>
            <w:rFonts w:ascii="Cambria Math" w:eastAsiaTheme="minorEastAsia" w:hAnsi="Cambria Math" w:cs="Times New Roman"/>
            <w:sz w:val="24"/>
            <w:szCs w:val="24"/>
          </w:rPr>
          <m:t xml:space="preserve"> x</m:t>
        </m:r>
        <m:r>
          <w:rPr>
            <w:rFonts w:ascii="Cambria Math" w:hAnsi="Cambria Math" w:cs="Times New Roman"/>
            <w:sz w:val="24"/>
            <w:szCs w:val="24"/>
          </w:rPr>
          <m:t xml:space="preserve">≼y </m:t>
        </m:r>
        <m:r>
          <m:rPr>
            <m:sty m:val="p"/>
          </m:rPr>
          <w:rPr>
            <w:rFonts w:ascii="Cambria Math" w:hAnsi="Cambria Math" w:cs="Times New Roman"/>
            <w:sz w:val="24"/>
            <w:szCs w:val="24"/>
          </w:rPr>
          <m:t>with</m:t>
        </m:r>
        <m:r>
          <w:rPr>
            <w:rFonts w:ascii="Cambria Math" w:hAnsi="Cambria Math" w:cs="Times New Roman"/>
            <w:sz w:val="24"/>
            <w:szCs w:val="24"/>
          </w:rPr>
          <m:t xml:space="preserve"> </m:t>
        </m:r>
        <m:r>
          <w:rPr>
            <w:rFonts w:ascii="Cambria Math" w:eastAsiaTheme="minorEastAsia" w:hAnsi="Cambria Math" w:cs="Times New Roman"/>
            <w:sz w:val="24"/>
            <w:szCs w:val="24"/>
          </w:rPr>
          <m:t>x≠y</m:t>
        </m:r>
      </m:oMath>
      <w:r w:rsidRPr="000006A9">
        <w:rPr>
          <w:rFonts w:eastAsiaTheme="minorEastAsia" w:cs="Times New Roman"/>
          <w:sz w:val="24"/>
          <w:szCs w:val="24"/>
        </w:rPr>
        <w:t xml:space="preserve"> (i.e., </w:t>
      </w:r>
      <m:oMath>
        <m:r>
          <w:rPr>
            <w:rFonts w:ascii="Cambria Math" w:eastAsiaTheme="minorEastAsia" w:hAnsi="Cambria Math" w:cs="Times New Roman"/>
            <w:sz w:val="24"/>
            <w:szCs w:val="24"/>
          </w:rPr>
          <m:t>x</m:t>
        </m:r>
      </m:oMath>
      <w:r w:rsidRPr="000006A9">
        <w:rPr>
          <w:rFonts w:eastAsiaTheme="minorEastAsia" w:cs="Times New Roman"/>
          <w:sz w:val="24"/>
          <w:szCs w:val="24"/>
        </w:rPr>
        <w:t xml:space="preserve"> is an individual member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then </w:t>
      </w:r>
      <m:oMath>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≼y=1</m:t>
        </m:r>
      </m:oMath>
      <w:r w:rsidRPr="00D33208">
        <w:rPr>
          <w:rFonts w:eastAsiaTheme="minorEastAsia" w:cs="Times New Roman"/>
          <w:sz w:val="24"/>
          <w:szCs w:val="24"/>
        </w:rPr>
        <w:t xml:space="preserve">, and so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Pr="00D33208">
        <w:rPr>
          <w:rFonts w:eastAsiaTheme="minorEastAsia" w:cs="Times New Roman"/>
          <w:sz w:val="24"/>
          <w:szCs w:val="24"/>
        </w:rPr>
        <w:t>. The second clause in our definition assigns the composite object a value corresponding to the sum of the values of the atoms that compose it, and the first clause assigns each atom the v</w:t>
      </w:r>
      <w:r w:rsidR="00BB3CC0" w:rsidRPr="00D33208">
        <w:rPr>
          <w:rFonts w:eastAsiaTheme="minorEastAsia" w:cs="Times New Roman"/>
          <w:sz w:val="24"/>
          <w:szCs w:val="24"/>
        </w:rPr>
        <w:t>alue</w:t>
      </w:r>
      <w:r w:rsidRPr="00D33208">
        <w:rPr>
          <w:rFonts w:eastAsiaTheme="minorEastAsia" w:cs="Times New Roman"/>
          <w:sz w:val="24"/>
          <w:szCs w:val="24"/>
        </w:rPr>
        <w:t xml:space="preserve"> one over the number of atoms in the composite; hence, when they are added together, they amount to 1. Thus, for any composite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Pr="00D33208">
        <w:rPr>
          <w:rFonts w:eastAsiaTheme="minorEastAsia" w:cs="Times New Roman"/>
          <w:sz w:val="24"/>
          <w:szCs w:val="24"/>
        </w:rPr>
        <w:t xml:space="preserve">. </w:t>
      </w:r>
      <w:r w:rsidR="00811919" w:rsidRPr="00D33208">
        <w:rPr>
          <w:rFonts w:eastAsiaTheme="minorEastAsia" w:cs="Times New Roman"/>
          <w:sz w:val="24"/>
          <w:szCs w:val="24"/>
        </w:rPr>
        <w:t>So,</w:t>
      </w:r>
      <w:r w:rsidRPr="00D33208">
        <w:rPr>
          <w:rFonts w:eastAsiaTheme="minorEastAsia" w:cs="Times New Roman"/>
          <w:sz w:val="24"/>
          <w:szCs w:val="24"/>
        </w:rPr>
        <w:t xml:space="preserve"> our definition implies that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Pr="00D33208">
        <w:rPr>
          <w:rFonts w:eastAsiaTheme="minorEastAsia" w:cs="Times New Roman"/>
          <w:sz w:val="24"/>
          <w:szCs w:val="24"/>
        </w:rPr>
        <w:t xml:space="preserve">. </w:t>
      </w:r>
    </w:p>
    <w:p w14:paraId="2CE7DF1A" w14:textId="77777777" w:rsidR="002B68A7" w:rsidRPr="00D33208" w:rsidRDefault="002B68A7" w:rsidP="006A6C66">
      <w:pPr>
        <w:spacing w:after="0"/>
        <w:rPr>
          <w:rFonts w:eastAsiaTheme="minorEastAsia" w:cs="Times New Roman"/>
          <w:sz w:val="24"/>
          <w:szCs w:val="24"/>
        </w:rPr>
      </w:pPr>
    </w:p>
    <w:p w14:paraId="25B10848" w14:textId="0CCAF84F" w:rsidR="005712D8" w:rsidRPr="00D33208" w:rsidRDefault="005712D8" w:rsidP="006A6C66">
      <w:pPr>
        <w:spacing w:after="0"/>
        <w:rPr>
          <w:rFonts w:eastAsiaTheme="minorEastAsia" w:cs="Times New Roman"/>
          <w:sz w:val="24"/>
          <w:szCs w:val="24"/>
        </w:rPr>
      </w:pPr>
      <w:r w:rsidRPr="00D33208">
        <w:rPr>
          <w:rFonts w:eastAsiaTheme="minorEastAsia" w:cs="Times New Roman"/>
          <w:sz w:val="24"/>
          <w:szCs w:val="24"/>
        </w:rPr>
        <w:t xml:space="preserve">If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Pr="00D33208">
        <w:rPr>
          <w:rFonts w:eastAsiaTheme="minorEastAsia" w:cs="Times New Roman"/>
          <w:sz w:val="24"/>
          <w:szCs w:val="24"/>
        </w:rPr>
        <w:t xml:space="preserve"> may be greater than or less than 1. For example, suppose </w:t>
      </w:r>
      <m:oMath>
        <m:r>
          <w:rPr>
            <w:rFonts w:ascii="Cambria Math" w:eastAsiaTheme="minorEastAsia" w:hAnsi="Cambria Math" w:cs="Times New Roman"/>
            <w:sz w:val="24"/>
            <w:szCs w:val="24"/>
          </w:rPr>
          <m:t xml:space="preserve">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D33208">
        <w:rPr>
          <w:rFonts w:eastAsiaTheme="minorEastAsia" w:cs="Times New Roman"/>
          <w:sz w:val="24"/>
          <w:szCs w:val="24"/>
        </w:rPr>
        <w:t xml:space="preserve">, but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Instead,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In that case,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Pr="00D33208">
        <w:rPr>
          <w:rFonts w:eastAsiaTheme="minorEastAsia"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=2</m:t>
        </m:r>
      </m:oMath>
      <w:r w:rsidRPr="00D33208">
        <w:rPr>
          <w:rFonts w:eastAsiaTheme="minorEastAsia" w:cs="Times New Roman"/>
          <w:sz w:val="24"/>
          <w:szCs w:val="24"/>
        </w:rPr>
        <w:t xml:space="preserve">. To take a different example, suppose </w:t>
      </w:r>
      <m:oMath>
        <m:r>
          <w:rPr>
            <w:rFonts w:ascii="Cambria Math" w:eastAsiaTheme="minorEastAsia" w:hAnsi="Cambria Math" w:cs="Times New Roman"/>
            <w:sz w:val="24"/>
            <w:szCs w:val="24"/>
          </w:rPr>
          <m:t xml:space="preserve">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D33208">
        <w:rPr>
          <w:rFonts w:eastAsiaTheme="minorEastAsia" w:cs="Times New Roman"/>
          <w:sz w:val="24"/>
          <w:szCs w:val="24"/>
        </w:rPr>
        <w:t xml:space="preserve">, but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Instead, </w:t>
      </w:r>
      <m:oMath>
        <m:r>
          <w:rPr>
            <w:rFonts w:ascii="Cambria Math" w:eastAsiaTheme="minorEastAsia" w:hAnsi="Cambria Math" w:cs="Times New Roman"/>
            <w:sz w:val="24"/>
            <w:szCs w:val="24"/>
          </w:rPr>
          <m:t>y,z∈</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where </w:t>
      </w:r>
      <m:oMath>
        <m:r>
          <w:rPr>
            <w:rFonts w:ascii="Cambria Math" w:eastAsiaTheme="minorEastAsia" w:hAnsi="Cambria Math" w:cs="Times New Roman"/>
            <w:sz w:val="24"/>
            <w:szCs w:val="24"/>
          </w:rPr>
          <m:t xml:space="preserve">y=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 xml:space="preserve">z=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 xml:space="preserve">4 </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6</m:t>
            </m:r>
          </m:sub>
        </m:sSub>
      </m:oMath>
      <w:r w:rsidRPr="00D33208">
        <w:rPr>
          <w:rFonts w:eastAsiaTheme="minorEastAsia" w:cs="Times New Roman"/>
          <w:sz w:val="24"/>
          <w:szCs w:val="24"/>
        </w:rPr>
        <w:t xml:space="preserve">. In that case,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Pr="00D33208">
        <w:rPr>
          <w:rFonts w:eastAsiaTheme="minorEastAsia"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6</m:t>
            </m:r>
          </m:den>
        </m:f>
      </m:oMath>
      <w:r w:rsidRPr="00D33208">
        <w:rPr>
          <w:rFonts w:eastAsiaTheme="minorEastAsia" w:cs="Times New Roman"/>
          <w:sz w:val="24"/>
          <w:szCs w:val="24"/>
        </w:rPr>
        <w:t>.</w:t>
      </w:r>
    </w:p>
    <w:p w14:paraId="5666BE89" w14:textId="77777777" w:rsidR="002B68A7" w:rsidRPr="00D33208" w:rsidRDefault="002B68A7" w:rsidP="006A6C66">
      <w:pPr>
        <w:spacing w:after="0"/>
        <w:rPr>
          <w:rFonts w:eastAsiaTheme="minorEastAsia" w:cs="Times New Roman"/>
          <w:sz w:val="24"/>
          <w:szCs w:val="24"/>
        </w:rPr>
      </w:pPr>
    </w:p>
    <w:p w14:paraId="13977AC4" w14:textId="0DFE0FE0" w:rsidR="005712D8" w:rsidRPr="002133E7" w:rsidRDefault="005712D8" w:rsidP="006A6C66">
      <w:pPr>
        <w:spacing w:after="0"/>
        <w:rPr>
          <w:rFonts w:eastAsiaTheme="minorEastAsia" w:cs="Times New Roman"/>
          <w:sz w:val="24"/>
          <w:szCs w:val="24"/>
        </w:rPr>
      </w:pPr>
      <w:r w:rsidRPr="00D33208">
        <w:rPr>
          <w:rFonts w:eastAsiaTheme="minorEastAsia" w:cs="Times New Roman"/>
          <w:sz w:val="24"/>
          <w:szCs w:val="24"/>
        </w:rPr>
        <w:t xml:space="preserve">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defined above is interpreted as measuring the number of parts in </w:t>
      </w:r>
      <m:oMath>
        <m:r>
          <w:rPr>
            <w:rFonts w:ascii="Cambria Math" w:eastAsiaTheme="minorEastAsia" w:hAnsi="Cambria Math" w:cs="Times New Roman"/>
            <w:sz w:val="24"/>
            <w:szCs w:val="24"/>
          </w:rPr>
          <m:t>x</m:t>
        </m:r>
      </m:oMath>
      <w:r w:rsidRPr="00D33208">
        <w:rPr>
          <w:rFonts w:eastAsiaTheme="minorEastAsia" w:cs="Times New Roman"/>
          <w:sz w:val="24"/>
          <w:szCs w:val="24"/>
        </w:rPr>
        <w:t xml:space="preserv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Since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it follows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gives a value for every member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as well. As noted earlier,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Pr="00D33208">
        <w:rPr>
          <w:rFonts w:eastAsiaTheme="minorEastAsia" w:cs="Times New Roman"/>
          <w:sz w:val="24"/>
          <w:szCs w:val="24"/>
        </w:rPr>
        <w:t xml:space="preserve">. This expresses the idea that </w:t>
      </w:r>
      <w:r w:rsidR="00744EF9" w:rsidRPr="00D33208">
        <w:rPr>
          <w:rFonts w:eastAsiaTheme="minorEastAsia" w:cs="Times New Roman"/>
          <w:sz w:val="24"/>
          <w:szCs w:val="24"/>
        </w:rPr>
        <w:t xml:space="preserve">the number of </w:t>
      </w:r>
      <w:r w:rsidR="00B71A61" w:rsidRPr="00D33208">
        <w:rPr>
          <w:rFonts w:eastAsiaTheme="minorEastAsia" w:cs="Times New Roman"/>
          <w:sz w:val="24"/>
          <w:szCs w:val="24"/>
        </w:rPr>
        <w:t>proper parts an object has</w:t>
      </w:r>
      <w:r w:rsidRPr="00D33208">
        <w:rPr>
          <w:rFonts w:eastAsiaTheme="minorEastAsia" w:cs="Times New Roman"/>
          <w:sz w:val="24"/>
          <w:szCs w:val="24"/>
        </w:rPr>
        <w:t xml:space="preserve"> is relative to a partition, with each member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viewed as indivisible </w:t>
      </w:r>
      <w:r w:rsidR="004C63F1" w:rsidRPr="00D33208">
        <w:rPr>
          <w:rFonts w:eastAsiaTheme="minorEastAsia" w:cs="Times New Roman"/>
          <w:sz w:val="24"/>
          <w:szCs w:val="24"/>
        </w:rPr>
        <w:t xml:space="preserve">into parts </w:t>
      </w:r>
      <w:r w:rsidRPr="00D33208">
        <w:rPr>
          <w:rFonts w:eastAsiaTheme="minorEastAsia" w:cs="Times New Roman"/>
          <w:sz w:val="24"/>
          <w:szCs w:val="24"/>
        </w:rPr>
        <w:t xml:space="preserve">from the perspective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Relative to a partition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we consider an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to have more than one part only if it is a combination of elements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Here we capture Frege’s thought that an assertion of number does not belong </w:t>
      </w:r>
      <w:r w:rsidR="0039220D" w:rsidRPr="00D33208">
        <w:rPr>
          <w:rFonts w:eastAsiaTheme="minorEastAsia" w:cs="Times New Roman"/>
          <w:sz w:val="24"/>
          <w:szCs w:val="24"/>
        </w:rPr>
        <w:t xml:space="preserve">solely </w:t>
      </w:r>
      <w:r w:rsidRPr="00D33208">
        <w:rPr>
          <w:rFonts w:eastAsiaTheme="minorEastAsia" w:cs="Times New Roman"/>
          <w:sz w:val="24"/>
          <w:szCs w:val="24"/>
        </w:rPr>
        <w:t xml:space="preserve">to an object itself, but </w:t>
      </w:r>
      <w:r w:rsidR="00957743" w:rsidRPr="00D33208">
        <w:rPr>
          <w:rFonts w:eastAsiaTheme="minorEastAsia" w:cs="Times New Roman"/>
          <w:sz w:val="24"/>
          <w:szCs w:val="24"/>
        </w:rPr>
        <w:t xml:space="preserve">to the object </w:t>
      </w:r>
      <w:r w:rsidR="00D4570F" w:rsidRPr="00D33208">
        <w:rPr>
          <w:rFonts w:eastAsiaTheme="minorEastAsia" w:cs="Times New Roman"/>
          <w:sz w:val="24"/>
          <w:szCs w:val="24"/>
        </w:rPr>
        <w:t>relative</w:t>
      </w:r>
      <w:r w:rsidR="00957743" w:rsidRPr="00D33208">
        <w:rPr>
          <w:rFonts w:eastAsiaTheme="minorEastAsia" w:cs="Times New Roman"/>
          <w:sz w:val="24"/>
          <w:szCs w:val="24"/>
        </w:rPr>
        <w:t xml:space="preserve"> to </w:t>
      </w:r>
      <w:r w:rsidRPr="00D33208">
        <w:rPr>
          <w:rFonts w:eastAsiaTheme="minorEastAsia" w:cs="Times New Roman"/>
          <w:sz w:val="24"/>
          <w:szCs w:val="24"/>
        </w:rPr>
        <w:t>the concept under which it falls (</w:t>
      </w:r>
      <w:r w:rsidR="00AC524B" w:rsidRPr="000006A9">
        <w:rPr>
          <w:rFonts w:eastAsiaTheme="minorEastAsia" w:cs="Times New Roman"/>
          <w:sz w:val="24"/>
          <w:szCs w:val="24"/>
        </w:rPr>
        <w:t>1884</w:t>
      </w:r>
      <w:r w:rsidRPr="000006A9">
        <w:rPr>
          <w:rFonts w:eastAsiaTheme="minorEastAsia" w:cs="Times New Roman"/>
          <w:sz w:val="24"/>
          <w:szCs w:val="24"/>
        </w:rPr>
        <w:t>, §45) or</w:t>
      </w:r>
      <w:r w:rsidR="005700B7" w:rsidRPr="000006A9">
        <w:rPr>
          <w:rFonts w:eastAsiaTheme="minorEastAsia" w:cs="Times New Roman"/>
          <w:sz w:val="24"/>
          <w:szCs w:val="24"/>
        </w:rPr>
        <w:t>,</w:t>
      </w:r>
      <w:r w:rsidR="00F756A5" w:rsidRPr="000006A9">
        <w:rPr>
          <w:rFonts w:eastAsiaTheme="minorEastAsia" w:cs="Times New Roman"/>
          <w:sz w:val="24"/>
          <w:szCs w:val="24"/>
        </w:rPr>
        <w:t xml:space="preserve"> better put</w:t>
      </w:r>
      <w:r w:rsidRPr="000006A9">
        <w:rPr>
          <w:rFonts w:eastAsiaTheme="minorEastAsia" w:cs="Times New Roman"/>
          <w:sz w:val="24"/>
          <w:szCs w:val="24"/>
        </w:rPr>
        <w:t xml:space="preserve">, relative to the partition </w:t>
      </w:r>
      <w:r w:rsidR="006539B0" w:rsidRPr="000006A9">
        <w:rPr>
          <w:rFonts w:eastAsiaTheme="minorEastAsia" w:cs="Times New Roman"/>
          <w:sz w:val="24"/>
          <w:szCs w:val="24"/>
        </w:rPr>
        <w:t>that</w:t>
      </w:r>
      <w:r w:rsidRPr="000006A9">
        <w:rPr>
          <w:rFonts w:eastAsiaTheme="minorEastAsia" w:cs="Times New Roman"/>
          <w:sz w:val="24"/>
          <w:szCs w:val="24"/>
        </w:rPr>
        <w:t xml:space="preserve"> </w:t>
      </w:r>
      <w:r w:rsidRPr="00562701">
        <w:rPr>
          <w:rFonts w:eastAsiaTheme="minorEastAsia" w:cs="Times New Roman"/>
          <w:sz w:val="24"/>
          <w:szCs w:val="24"/>
        </w:rPr>
        <w:t xml:space="preserve">is </w:t>
      </w:r>
      <w:r w:rsidR="0033528B" w:rsidRPr="00562701">
        <w:rPr>
          <w:rFonts w:eastAsiaTheme="minorEastAsia" w:cs="Times New Roman"/>
          <w:sz w:val="24"/>
          <w:szCs w:val="24"/>
        </w:rPr>
        <w:t>used to measure it</w:t>
      </w:r>
      <w:r w:rsidRPr="002133E7">
        <w:rPr>
          <w:rFonts w:eastAsiaTheme="minorEastAsia" w:cs="Times New Roman"/>
          <w:sz w:val="24"/>
          <w:szCs w:val="24"/>
        </w:rPr>
        <w:t>.</w:t>
      </w:r>
    </w:p>
    <w:p w14:paraId="3EA882A8" w14:textId="57498C38" w:rsidR="002B68A7" w:rsidRPr="00D33208" w:rsidRDefault="002B68A7" w:rsidP="006A6C66">
      <w:pPr>
        <w:spacing w:after="0"/>
        <w:rPr>
          <w:rFonts w:eastAsiaTheme="minorEastAsia" w:cs="Times New Roman"/>
          <w:sz w:val="24"/>
          <w:szCs w:val="24"/>
        </w:rPr>
      </w:pPr>
    </w:p>
    <w:p w14:paraId="354D650E" w14:textId="6803E995" w:rsidR="005712D8" w:rsidRPr="000006A9" w:rsidRDefault="005712D8" w:rsidP="006A6C66">
      <w:pPr>
        <w:spacing w:after="0"/>
        <w:rPr>
          <w:rFonts w:eastAsiaTheme="minorEastAsia" w:cs="Times New Roman"/>
          <w:sz w:val="24"/>
          <w:szCs w:val="24"/>
        </w:rPr>
      </w:pPr>
      <w:r w:rsidRPr="00D33208">
        <w:rPr>
          <w:rFonts w:eastAsiaTheme="minorEastAsia" w:cs="Times New Roman"/>
          <w:sz w:val="24"/>
          <w:szCs w:val="24"/>
        </w:rPr>
        <w:t xml:space="preserve">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constitutes a measure</w:t>
      </w:r>
      <w:proofErr w:type="spellStart"/>
      <w:r w:rsidR="006400BD" w:rsidRPr="00D33208">
        <w:rPr>
          <w:rFonts w:eastAsiaTheme="minorEastAsia" w:cs="Times New Roman"/>
          <w:sz w:val="24"/>
          <w:szCs w:val="24"/>
        </w:rPr>
        <w:t>ment</w:t>
      </w:r>
      <w:proofErr w:type="spellEnd"/>
      <w:r w:rsidRPr="00D33208">
        <w:rPr>
          <w:rFonts w:eastAsiaTheme="minorEastAsia" w:cs="Times New Roman"/>
          <w:sz w:val="24"/>
          <w:szCs w:val="24"/>
        </w:rPr>
        <w:t xml:space="preserve"> can be verified by showing that all relations in</w:t>
      </w:r>
      <w:r w:rsidR="00AC626C" w:rsidRPr="00D33208">
        <w:rPr>
          <w:rFonts w:eastAsiaTheme="minorEastAsia" w:cs="Times New Roman"/>
          <w:sz w:val="24"/>
          <w:szCs w:val="24"/>
        </w:rPr>
        <w:t xml:space="preserve"> </w:t>
      </w:r>
      <m:oMath>
        <m:r>
          <w:rPr>
            <w:rFonts w:ascii="Cambria Math" w:eastAsiaTheme="minorEastAsia" w:hAnsi="Cambria Math" w:cs="Times New Roman"/>
            <w:sz w:val="24"/>
            <w:szCs w:val="24"/>
          </w:rPr>
          <m:t>R</m:t>
        </m:r>
      </m:oMath>
      <w:r w:rsidRPr="00D33208">
        <w:rPr>
          <w:rFonts w:eastAsiaTheme="minorEastAsia" w:cs="Times New Roman"/>
          <w:sz w:val="24"/>
          <w:szCs w:val="24"/>
        </w:rPr>
        <w:t xml:space="preserve"> </w:t>
      </w:r>
      <w:r w:rsidRPr="00D33208">
        <w:rPr>
          <w:rFonts w:eastAsia="Times New Roman" w:cs="Times New Roman"/>
          <w:sz w:val="24"/>
          <w:szCs w:val="24"/>
        </w:rPr>
        <w:t>are homomorphic with a numerical scale and that they are additive</w:t>
      </w:r>
      <w:r w:rsidRPr="000006A9">
        <w:rPr>
          <w:rFonts w:eastAsiaTheme="minorEastAsia" w:cs="Times New Roman"/>
          <w:sz w:val="24"/>
          <w:szCs w:val="24"/>
        </w:rPr>
        <w:t>.</w:t>
      </w:r>
    </w:p>
    <w:p w14:paraId="61A94EA8" w14:textId="77777777" w:rsidR="002B68A7" w:rsidRPr="002133E7" w:rsidRDefault="002B68A7" w:rsidP="006A6C66">
      <w:pPr>
        <w:spacing w:after="0"/>
        <w:rPr>
          <w:rFonts w:eastAsiaTheme="minorEastAsia" w:cs="Times New Roman"/>
          <w:b/>
          <w:sz w:val="24"/>
          <w:szCs w:val="24"/>
        </w:rPr>
      </w:pPr>
    </w:p>
    <w:p w14:paraId="373B64E3" w14:textId="1266E148" w:rsidR="002B68A7" w:rsidRPr="00D33208" w:rsidRDefault="005712D8" w:rsidP="0095483E">
      <w:pPr>
        <w:spacing w:after="0"/>
        <w:ind w:left="720"/>
        <w:rPr>
          <w:rFonts w:eastAsiaTheme="minorEastAsia" w:cs="Times New Roman"/>
          <w:b/>
          <w:sz w:val="24"/>
          <w:szCs w:val="24"/>
        </w:rPr>
      </w:pPr>
      <w:r w:rsidRPr="002133E7">
        <w:rPr>
          <w:rFonts w:eastAsiaTheme="minorEastAsia" w:cs="Times New Roman"/>
          <w:b/>
          <w:sz w:val="24"/>
          <w:szCs w:val="24"/>
        </w:rPr>
        <w:t>Representation Theorem:</w:t>
      </w:r>
      <w:r w:rsidRPr="002133E7">
        <w:rPr>
          <w:rFonts w:eastAsiaTheme="minorEastAsia" w:cs="Times New Roman"/>
          <w:sz w:val="24"/>
          <w:szCs w:val="24"/>
        </w:rPr>
        <w:t xml:space="preserve"> Consider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the two-place relation “</w:t>
      </w:r>
      <w:r w:rsidRPr="00D33208">
        <w:rPr>
          <w:rFonts w:eastAsiaTheme="minorEastAsia" w:cs="Times New Roman"/>
          <w:i/>
          <w:sz w:val="24"/>
          <w:szCs w:val="24"/>
        </w:rPr>
        <w:t xml:space="preserve">x </w:t>
      </w:r>
      <w:r w:rsidRPr="00D33208">
        <w:rPr>
          <w:rFonts w:eastAsiaTheme="minorEastAsia" w:cs="Times New Roman"/>
          <w:sz w:val="24"/>
          <w:szCs w:val="24"/>
        </w:rPr>
        <w:t xml:space="preserve">contains </w:t>
      </w:r>
      <w:r w:rsidR="00EC0015">
        <w:rPr>
          <w:rFonts w:eastAsiaTheme="minorEastAsia" w:cs="Times New Roman"/>
          <w:sz w:val="24"/>
          <w:szCs w:val="24"/>
        </w:rPr>
        <w:t>as many</w:t>
      </w:r>
      <w:r w:rsidRPr="00D33208">
        <w:rPr>
          <w:rFonts w:eastAsiaTheme="minorEastAsia" w:cs="Times New Roman"/>
          <w:sz w:val="24"/>
          <w:szCs w:val="24"/>
        </w:rPr>
        <w:t xml:space="preserve"> </w:t>
      </w:r>
      <w:r w:rsidR="00CA68D3">
        <w:rPr>
          <w:rFonts w:eastAsiaTheme="minorEastAsia" w:cs="Times New Roman"/>
          <w:sz w:val="24"/>
          <w:szCs w:val="24"/>
        </w:rPr>
        <w:t xml:space="preserve">proper </w:t>
      </w:r>
      <w:r w:rsidRPr="00D33208">
        <w:rPr>
          <w:rFonts w:eastAsiaTheme="minorEastAsia" w:cs="Times New Roman"/>
          <w:sz w:val="24"/>
          <w:szCs w:val="24"/>
        </w:rPr>
        <w:t xml:space="preserve">parts as </w:t>
      </w:r>
      <w:r w:rsidRPr="00D33208">
        <w:rPr>
          <w:rFonts w:eastAsiaTheme="minorEastAsia" w:cs="Times New Roman"/>
          <w:i/>
          <w:sz w:val="24"/>
          <w:szCs w:val="24"/>
        </w:rPr>
        <w:t>y</w:t>
      </w:r>
      <w:r w:rsidRPr="00D33208">
        <w:rPr>
          <w:rFonts w:eastAsiaTheme="minorEastAsia" w:cs="Times New Roman"/>
          <w:sz w:val="24"/>
          <w:szCs w:val="24"/>
        </w:rPr>
        <w:t xml:space="preserve">” restricted to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Next consider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the two-place relation “</w:t>
      </w:r>
      <w:r w:rsidRPr="00D33208">
        <w:rPr>
          <w:rFonts w:eastAsiaTheme="minorEastAsia" w:cs="Times New Roman"/>
          <w:i/>
          <w:sz w:val="24"/>
          <w:szCs w:val="24"/>
        </w:rPr>
        <w:t xml:space="preserve">x </w:t>
      </w:r>
      <w:r w:rsidRPr="00D33208">
        <w:rPr>
          <w:rFonts w:eastAsiaTheme="minorEastAsia" w:cs="Times New Roman"/>
          <w:sz w:val="24"/>
          <w:szCs w:val="24"/>
        </w:rPr>
        <w:t xml:space="preserve">contains more </w:t>
      </w:r>
      <w:r w:rsidR="00467884">
        <w:rPr>
          <w:rFonts w:eastAsiaTheme="minorEastAsia" w:cs="Times New Roman"/>
          <w:sz w:val="24"/>
          <w:szCs w:val="24"/>
        </w:rPr>
        <w:t xml:space="preserve">proper </w:t>
      </w:r>
      <w:r w:rsidRPr="00D33208">
        <w:rPr>
          <w:rFonts w:eastAsiaTheme="minorEastAsia" w:cs="Times New Roman"/>
          <w:sz w:val="24"/>
          <w:szCs w:val="24"/>
        </w:rPr>
        <w:t xml:space="preserve">parts than </w:t>
      </w:r>
      <w:r w:rsidRPr="00D33208">
        <w:rPr>
          <w:rFonts w:eastAsiaTheme="minorEastAsia" w:cs="Times New Roman"/>
          <w:i/>
          <w:sz w:val="24"/>
          <w:szCs w:val="24"/>
        </w:rPr>
        <w:t>y</w:t>
      </w:r>
      <w:r w:rsidRPr="00D33208">
        <w:rPr>
          <w:rFonts w:eastAsiaTheme="minorEastAsia" w:cs="Times New Roman"/>
          <w:sz w:val="24"/>
          <w:szCs w:val="24"/>
        </w:rPr>
        <w:t xml:space="preserve">” restricted to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It follows from our definition that for all </w:t>
      </w:r>
      <m:oMath>
        <m:r>
          <w:rPr>
            <w:rFonts w:ascii="Cambria Math" w:eastAsiaTheme="minorEastAsia" w:hAnsi="Cambria Math" w:cs="Times New Roman"/>
            <w:sz w:val="24"/>
            <w:szCs w:val="24"/>
          </w:rPr>
          <m:t>x,y∈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w:t>
      </w:r>
    </w:p>
    <w:p w14:paraId="7E1F20F1" w14:textId="4844C544" w:rsidR="005712D8" w:rsidRPr="00D33208" w:rsidRDefault="005712D8" w:rsidP="006A6C66">
      <w:pPr>
        <w:spacing w:after="0"/>
        <w:rPr>
          <w:rFonts w:eastAsiaTheme="minorEastAsia" w:cs="Times New Roman"/>
          <w:b/>
          <w:sz w:val="24"/>
          <w:szCs w:val="24"/>
        </w:rPr>
      </w:pP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p>
    <w:p w14:paraId="0B3FB42A" w14:textId="77777777" w:rsidR="005712D8" w:rsidRPr="00D33208" w:rsidRDefault="005712D8" w:rsidP="006A6C66">
      <w:pPr>
        <w:spacing w:after="0"/>
        <w:rPr>
          <w:rFonts w:eastAsiaTheme="minorEastAsia" w:cs="Times New Roman"/>
          <w:sz w:val="24"/>
          <w:szCs w:val="24"/>
        </w:rPr>
      </w:pP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p>
    <w:p w14:paraId="25EF776A" w14:textId="77777777" w:rsidR="005712D8" w:rsidRPr="00D33208" w:rsidRDefault="005712D8" w:rsidP="006A6C66">
      <w:pPr>
        <w:spacing w:after="0"/>
        <w:rPr>
          <w:rFonts w:eastAsiaTheme="minorEastAsia" w:cs="Times New Roman"/>
          <w:sz w:val="24"/>
          <w:szCs w:val="24"/>
        </w:rPr>
      </w:pP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 y</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D33208">
        <w:rPr>
          <w:rFonts w:eastAsiaTheme="minorEastAsia" w:cs="Times New Roman"/>
          <w:sz w:val="24"/>
          <w:szCs w:val="24"/>
        </w:rPr>
        <w:t>.</w:t>
      </w:r>
    </w:p>
    <w:p w14:paraId="6CCDD62E" w14:textId="77777777" w:rsidR="007259DA" w:rsidRPr="00D33208" w:rsidRDefault="007259DA" w:rsidP="006A6C66">
      <w:pPr>
        <w:pStyle w:val="NoSpacing"/>
        <w:rPr>
          <w:rFonts w:cs="Times New Roman"/>
          <w:sz w:val="24"/>
          <w:szCs w:val="24"/>
        </w:rPr>
      </w:pPr>
    </w:p>
    <w:p w14:paraId="2B073365" w14:textId="5CAB3252" w:rsidR="00B55097" w:rsidRPr="000006A9" w:rsidRDefault="00B55097" w:rsidP="006A6C66">
      <w:pPr>
        <w:spacing w:after="0"/>
        <w:rPr>
          <w:rFonts w:eastAsiaTheme="minorEastAsia" w:cs="Times New Roman"/>
          <w:sz w:val="24"/>
          <w:szCs w:val="24"/>
        </w:rPr>
      </w:pPr>
      <w:r w:rsidRPr="000006A9">
        <w:rPr>
          <w:rFonts w:eastAsiaTheme="minorEastAsia" w:cs="Times New Roman"/>
          <w:sz w:val="24"/>
          <w:szCs w:val="24"/>
        </w:rPr>
        <w:t>The representation theorem has t</w:t>
      </w:r>
      <w:r w:rsidR="003E100F" w:rsidRPr="000006A9">
        <w:rPr>
          <w:rFonts w:eastAsiaTheme="minorEastAsia" w:cs="Times New Roman"/>
          <w:sz w:val="24"/>
          <w:szCs w:val="24"/>
        </w:rPr>
        <w:t>hree</w:t>
      </w:r>
      <w:r w:rsidRPr="000006A9">
        <w:rPr>
          <w:rFonts w:eastAsiaTheme="minorEastAsia" w:cs="Times New Roman"/>
          <w:sz w:val="24"/>
          <w:szCs w:val="24"/>
        </w:rPr>
        <w:t xml:space="preserve"> important corollaries:</w:t>
      </w:r>
    </w:p>
    <w:p w14:paraId="0E37349A" w14:textId="77777777" w:rsidR="003E100F" w:rsidRPr="002133E7" w:rsidRDefault="003E100F" w:rsidP="006A6C66">
      <w:pPr>
        <w:spacing w:after="0"/>
        <w:rPr>
          <w:rFonts w:eastAsiaTheme="minorEastAsia" w:cs="Times New Roman"/>
          <w:sz w:val="24"/>
          <w:szCs w:val="24"/>
        </w:rPr>
      </w:pPr>
    </w:p>
    <w:p w14:paraId="7C9A3AD8" w14:textId="4815FA7C" w:rsidR="002B68A7" w:rsidRPr="00D33208" w:rsidRDefault="003E100F" w:rsidP="006A6C66">
      <w:pPr>
        <w:spacing w:after="0"/>
        <w:rPr>
          <w:rFonts w:eastAsiaTheme="minorEastAsia" w:cs="Times New Roman"/>
          <w:sz w:val="24"/>
          <w:szCs w:val="24"/>
        </w:rPr>
      </w:pPr>
      <m:oMathPara>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m:oMathPara>
    </w:p>
    <w:p w14:paraId="4E4B7452" w14:textId="77777777" w:rsidR="00B55097" w:rsidRPr="00D33208" w:rsidRDefault="00B55097" w:rsidP="006A6C66">
      <w:pPr>
        <w:spacing w:after="0"/>
        <w:rPr>
          <w:rFonts w:eastAsiaTheme="minorEastAsia" w:cs="Times New Roman"/>
          <w:sz w:val="24"/>
          <w:szCs w:val="24"/>
        </w:rPr>
      </w:pPr>
      <m:oMathPara>
        <m:oMath>
          <m:r>
            <w:rPr>
              <w:rFonts w:ascii="Cambria Math" w:eastAsiaTheme="minorEastAsia" w:hAnsi="Cambria Math" w:cs="Times New Roman"/>
              <w:sz w:val="24"/>
              <w:szCs w:val="24"/>
            </w:rPr>
            <m:t>x</m:t>
          </m:r>
          <m:r>
            <w:rPr>
              <w:rFonts w:ascii="Cambria Math" w:hAnsi="Cambria Math" w:cs="Times New Roman"/>
              <w:sz w:val="24"/>
              <w:szCs w:val="24"/>
            </w:rPr>
            <m:t xml:space="preserve">≼y </m:t>
          </m:r>
          <m:box>
            <m:boxPr>
              <m:opEmu m:val="1"/>
              <m:ctrlPr>
                <w:rPr>
                  <w:rFonts w:ascii="Cambria Math" w:eastAsiaTheme="minorEastAsia" w:hAnsi="Cambria Math" w:cs="Times New Roman"/>
                  <w:i/>
                  <w:sz w:val="24"/>
                  <w:szCs w:val="24"/>
                </w:rPr>
              </m:ctrlPr>
            </m:boxPr>
            <m:e>
              <m:r>
                <w:rPr>
                  <w:rFonts w:ascii="Cambria Math" w:eastAsiaTheme="minorEastAsia" w:hAnsi="Cambria Math" w:cs="Times New Roman"/>
                  <w:sz w:val="24"/>
                  <w:szCs w:val="24"/>
                </w:rPr>
                <m:t>⟹</m:t>
              </m:r>
            </m:e>
          </m:box>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m:oMathPara>
    </w:p>
    <w:p w14:paraId="3FBA4455" w14:textId="77777777" w:rsidR="00B55097" w:rsidRPr="000006A9" w:rsidRDefault="001C4049" w:rsidP="006A6C66">
      <w:pPr>
        <w:spacing w:after="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box>
            <m:boxPr>
              <m:opEmu m:val="1"/>
              <m:ctrlPr>
                <w:rPr>
                  <w:rFonts w:ascii="Cambria Math" w:eastAsiaTheme="minorEastAsia" w:hAnsi="Cambria Math" w:cs="Times New Roman"/>
                  <w:i/>
                  <w:sz w:val="24"/>
                  <w:szCs w:val="24"/>
                </w:rPr>
              </m:ctrlPr>
            </m:boxPr>
            <m:e>
              <m:r>
                <w:rPr>
                  <w:rFonts w:ascii="Cambria Math" w:eastAsiaTheme="minorEastAsia" w:hAnsi="Cambria Math" w:cs="Times New Roman"/>
                  <w:sz w:val="24"/>
                  <w:szCs w:val="24"/>
                </w:rPr>
                <m:t>⟹</m:t>
              </m:r>
            </m:e>
          </m:box>
          <m:r>
            <w:rPr>
              <w:rFonts w:ascii="Cambria Math" w:eastAsiaTheme="minorEastAsia" w:hAnsi="Cambria Math" w:cs="Times New Roman"/>
              <w:sz w:val="24"/>
              <w:szCs w:val="24"/>
            </w:rPr>
            <m:t xml:space="preserve"> x⊀y &amp; y ⊀x</m:t>
          </m:r>
        </m:oMath>
      </m:oMathPara>
    </w:p>
    <w:p w14:paraId="43D05D44" w14:textId="77777777" w:rsidR="002B68A7" w:rsidRPr="002133E7" w:rsidRDefault="002B68A7" w:rsidP="006A6C66">
      <w:pPr>
        <w:spacing w:after="0"/>
        <w:rPr>
          <w:rFonts w:eastAsiaTheme="minorEastAsia" w:cs="Times New Roman"/>
          <w:sz w:val="24"/>
          <w:szCs w:val="24"/>
        </w:rPr>
      </w:pPr>
    </w:p>
    <w:p w14:paraId="07FD7419" w14:textId="42206406" w:rsidR="00B55097" w:rsidRPr="00D33208" w:rsidRDefault="00CF3E83" w:rsidP="006A6C66">
      <w:pPr>
        <w:spacing w:after="0"/>
        <w:rPr>
          <w:rFonts w:eastAsiaTheme="minorEastAsia" w:cs="Times New Roman"/>
          <w:sz w:val="24"/>
          <w:szCs w:val="24"/>
        </w:rPr>
      </w:pPr>
      <w:r w:rsidRPr="00D33208">
        <w:rPr>
          <w:rFonts w:eastAsiaTheme="minorEastAsia" w:cs="Times New Roman"/>
          <w:sz w:val="24"/>
          <w:szCs w:val="24"/>
        </w:rPr>
        <w:t>These corollaries show</w:t>
      </w:r>
      <w:r w:rsidR="00B55097" w:rsidRPr="00D33208">
        <w:rPr>
          <w:rFonts w:eastAsiaTheme="minorEastAsia" w:cs="Times New Roman"/>
          <w:sz w:val="24"/>
          <w:szCs w:val="24"/>
        </w:rPr>
        <w:t xml:space="preserve"> that our measure</w:t>
      </w:r>
      <w:r w:rsidR="006400BD" w:rsidRPr="00D33208">
        <w:rPr>
          <w:rFonts w:eastAsiaTheme="minorEastAsia" w:cs="Times New Roman"/>
          <w:sz w:val="24"/>
          <w:szCs w:val="24"/>
        </w:rPr>
        <w:t>ment</w:t>
      </w:r>
      <w:r w:rsidR="00B55097" w:rsidRPr="00D33208">
        <w:rPr>
          <w:rFonts w:eastAsiaTheme="minorEastAsia" w:cs="Times New Roman"/>
          <w:sz w:val="24"/>
          <w:szCs w:val="24"/>
        </w:rPr>
        <w:t xml:space="preserve"> </w:t>
      </w:r>
      <w:r w:rsidR="006B6E19" w:rsidRPr="00D33208">
        <w:rPr>
          <w:rFonts w:eastAsiaTheme="minorEastAsia" w:cs="Times New Roman"/>
          <w:sz w:val="24"/>
          <w:szCs w:val="24"/>
        </w:rPr>
        <w:t>scales are</w:t>
      </w:r>
      <w:r w:rsidR="00B55097" w:rsidRPr="00D33208">
        <w:rPr>
          <w:rFonts w:eastAsiaTheme="minorEastAsia" w:cs="Times New Roman"/>
          <w:sz w:val="24"/>
          <w:szCs w:val="24"/>
        </w:rPr>
        <w:t xml:space="preserve"> well behaved with respect to the mereological relation of parthood. </w:t>
      </w:r>
    </w:p>
    <w:p w14:paraId="13806A55" w14:textId="77777777" w:rsidR="00B55097" w:rsidRPr="00D33208" w:rsidRDefault="00B55097" w:rsidP="006A6C66">
      <w:pPr>
        <w:spacing w:after="0"/>
        <w:rPr>
          <w:rFonts w:eastAsiaTheme="minorEastAsia" w:cs="Times New Roman"/>
          <w:sz w:val="24"/>
          <w:szCs w:val="24"/>
        </w:rPr>
      </w:pPr>
    </w:p>
    <w:p w14:paraId="64A32992" w14:textId="1FC643FB" w:rsidR="00B55097" w:rsidRPr="00D33208" w:rsidRDefault="00903701" w:rsidP="006A6C66">
      <w:pPr>
        <w:spacing w:after="0"/>
        <w:rPr>
          <w:rFonts w:eastAsiaTheme="minorEastAsia" w:cs="Times New Roman"/>
          <w:b/>
          <w:sz w:val="24"/>
          <w:szCs w:val="24"/>
        </w:rPr>
      </w:pPr>
      <w:r w:rsidRPr="00D33208">
        <w:rPr>
          <w:rFonts w:eastAsiaTheme="minorEastAsia" w:cs="Times New Roman"/>
          <w:b/>
          <w:sz w:val="24"/>
          <w:szCs w:val="24"/>
        </w:rPr>
        <w:t>5.3 Uniqueness</w:t>
      </w:r>
    </w:p>
    <w:p w14:paraId="270388A3" w14:textId="605987BB" w:rsidR="00384424" w:rsidRPr="00D33208" w:rsidRDefault="00A42B89" w:rsidP="00384424">
      <w:pPr>
        <w:spacing w:after="0"/>
        <w:rPr>
          <w:rFonts w:eastAsiaTheme="minorEastAsia" w:cs="Times New Roman"/>
          <w:sz w:val="24"/>
          <w:szCs w:val="24"/>
        </w:rPr>
      </w:pPr>
      <w:r w:rsidRPr="00D33208">
        <w:rPr>
          <w:rFonts w:eastAsiaTheme="minorEastAsia" w:cs="Times New Roman"/>
          <w:sz w:val="24"/>
          <w:szCs w:val="24"/>
        </w:rPr>
        <w:t>A</w:t>
      </w:r>
      <w:r w:rsidR="00B55097" w:rsidRPr="00D33208">
        <w:rPr>
          <w:rFonts w:eastAsiaTheme="minorEastAsia" w:cs="Times New Roman"/>
          <w:sz w:val="24"/>
          <w:szCs w:val="24"/>
        </w:rPr>
        <w:t xml:space="preserve">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oMath>
      <w:r w:rsidR="00B55097" w:rsidRPr="00D33208">
        <w:rPr>
          <w:rFonts w:eastAsiaTheme="minorEastAsia" w:cs="Times New Roman"/>
          <w:sz w:val="24"/>
          <w:szCs w:val="24"/>
        </w:rPr>
        <w:t xml:space="preserve"> can be transformed into any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oMath>
      <w:r w:rsidR="00B55097" w:rsidRPr="00D33208">
        <w:rPr>
          <w:rFonts w:eastAsiaTheme="minorEastAsia" w:cs="Times New Roman"/>
          <w:sz w:val="24"/>
          <w:szCs w:val="24"/>
        </w:rPr>
        <w:t xml:space="preserve"> via a </w:t>
      </w:r>
      <w:r w:rsidR="00CF3E83" w:rsidRPr="00D33208">
        <w:rPr>
          <w:rFonts w:eastAsiaTheme="minorEastAsia" w:cs="Times New Roman"/>
          <w:sz w:val="24"/>
          <w:szCs w:val="24"/>
        </w:rPr>
        <w:t>mapping</w:t>
      </w:r>
      <w:r w:rsidR="00B55097" w:rsidRPr="00D33208">
        <w:rPr>
          <w:rFonts w:eastAsiaTheme="minorEastAsia" w:cs="Times New Roman"/>
          <w:sz w:val="24"/>
          <w:szCs w:val="24"/>
        </w:rPr>
        <w:t xml:space="preserve"> </w:t>
      </w:r>
      <m:oMath>
        <m:r>
          <w:rPr>
            <w:rFonts w:ascii="Cambria Math" w:eastAsiaTheme="minorEastAsia" w:hAnsi="Cambria Math" w:cs="Times New Roman"/>
            <w:sz w:val="24"/>
            <w:szCs w:val="24"/>
          </w:rPr>
          <m:t xml:space="preserve">g: </m:t>
        </m:r>
        <m:r>
          <m:rPr>
            <m:nor/>
          </m:rPr>
          <w:rPr>
            <w:rFonts w:eastAsiaTheme="minorEastAsia" w:cs="Times New Roman"/>
            <w:sz w:val="24"/>
            <w:szCs w:val="24"/>
          </w:rPr>
          <m:t>ran</m:t>
        </m:r>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m:rPr>
            <m:scr m:val="double-struck"/>
          </m:rPr>
          <w:rPr>
            <w:rFonts w:ascii="Cambria Math" w:eastAsiaTheme="minorEastAsia" w:hAnsi="Cambria Math" w:cs="Times New Roman"/>
            <w:sz w:val="24"/>
            <w:szCs w:val="24"/>
          </w:rPr>
          <m:t xml:space="preserve"> R</m:t>
        </m:r>
      </m:oMath>
      <w:r w:rsidR="00B55097" w:rsidRPr="00D33208">
        <w:rPr>
          <w:rFonts w:eastAsiaTheme="minorEastAsia" w:cs="Times New Roman"/>
          <w:sz w:val="24"/>
          <w:szCs w:val="24"/>
        </w:rPr>
        <w:t xml:space="preserve">. </w:t>
      </w:r>
      <w:r w:rsidR="00384424" w:rsidRPr="00D33208">
        <w:rPr>
          <w:rFonts w:eastAsiaTheme="minorEastAsia" w:cs="Times New Roman"/>
          <w:sz w:val="24"/>
          <w:szCs w:val="24"/>
        </w:rPr>
        <w:t xml:space="preserve">We define </w:t>
      </w:r>
      <m:oMath>
        <m:r>
          <w:rPr>
            <w:rFonts w:ascii="Cambria Math" w:eastAsiaTheme="minorEastAsia" w:hAnsi="Cambria Math" w:cs="Times New Roman"/>
            <w:sz w:val="24"/>
            <w:szCs w:val="24"/>
          </w:rPr>
          <m:t>g</m:t>
        </m:r>
      </m:oMath>
      <w:r w:rsidR="00384424" w:rsidRPr="00D33208">
        <w:rPr>
          <w:rFonts w:eastAsiaTheme="minorEastAsia" w:cs="Times New Roman"/>
          <w:sz w:val="24"/>
          <w:szCs w:val="24"/>
        </w:rPr>
        <w:t xml:space="preserve"> as follows. Beginning with any given </w:t>
      </w:r>
      <m:oMath>
        <m:r>
          <w:rPr>
            <w:rFonts w:ascii="Cambria Math" w:eastAsiaTheme="minorEastAsia" w:hAnsi="Cambria Math" w:cs="Times New Roman"/>
            <w:sz w:val="24"/>
            <w:szCs w:val="24"/>
          </w:rPr>
          <m:t>x</m:t>
        </m:r>
      </m:oMath>
      <w:r w:rsidR="00384424" w:rsidRPr="00D33208">
        <w:rPr>
          <w:rFonts w:eastAsiaTheme="minorEastAsia" w:cs="Times New Roman"/>
          <w:sz w:val="24"/>
          <w:szCs w:val="24"/>
        </w:rPr>
        <w:t xml:space="preserve"> consisting of atoms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a</m:t>
            </m:r>
          </m:e>
          <m:sub>
            <m:r>
              <w:rPr>
                <w:rFonts w:ascii="Cambria Math" w:eastAsiaTheme="minorEastAsia" w:hAnsi="Cambria Math" w:cs="Times New Roman"/>
                <w:sz w:val="24"/>
                <w:szCs w:val="24"/>
              </w:rPr>
              <m:t>n</m:t>
            </m:r>
          </m:sub>
        </m:sSub>
      </m:oMath>
      <w:r w:rsidR="00384424" w:rsidRPr="00D33208">
        <w:rPr>
          <w:rFonts w:eastAsiaTheme="minorEastAsia"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≼x</m:t>
        </m:r>
      </m:oMath>
      <w:r w:rsidR="00384424" w:rsidRPr="00D33208">
        <w:rPr>
          <w:rFonts w:eastAsiaTheme="minorEastAsia"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b</m:t>
            </m:r>
          </m:sub>
        </m:sSub>
      </m:oMath>
      <w:r w:rsidR="00384424" w:rsidRPr="00D33208">
        <w:rPr>
          <w:rFonts w:eastAsiaTheme="minorEastAsia" w:cs="Times New Roman"/>
          <w:sz w:val="24"/>
          <w:szCs w:val="24"/>
        </w:rPr>
        <w:t xml:space="preserve"> such that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oMath>
    </w:p>
    <w:p w14:paraId="4D9D8FF5" w14:textId="0391CE68" w:rsidR="00384424" w:rsidRPr="00D33208" w:rsidRDefault="00384424" w:rsidP="00384424">
      <w:pPr>
        <w:spacing w:after="0"/>
        <w:rPr>
          <w:rFonts w:eastAsiaTheme="minorEastAsia" w:cs="Times New Roman"/>
          <w:sz w:val="24"/>
          <w:szCs w:val="24"/>
        </w:rPr>
      </w:pPr>
      <m:oMathPara>
        <m:oMath>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r>
            <w:rPr>
              <w:rFonts w:ascii="Cambria Math" w:eastAsiaTheme="minorEastAsia"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f>
                <m:fPr>
                  <m:ctrlPr>
                    <w:rPr>
                      <w:rFonts w:ascii="Cambria Math"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den>
              </m:f>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m:rPr>
              <m:nor/>
            </m:rPr>
            <w:rPr>
              <w:rFonts w:cs="Times New Roman"/>
              <w:sz w:val="24"/>
              <w:szCs w:val="24"/>
            </w:rPr>
            <m:t xml:space="preserve"> </m:t>
          </m:r>
        </m:oMath>
      </m:oMathPara>
    </w:p>
    <w:p w14:paraId="30A8936E" w14:textId="77777777" w:rsidR="00384424" w:rsidRPr="00D33208" w:rsidRDefault="00384424" w:rsidP="00384424">
      <w:pPr>
        <w:spacing w:after="0"/>
        <w:rPr>
          <w:rFonts w:eastAsiaTheme="minorEastAsia" w:cs="Times New Roman"/>
          <w:sz w:val="24"/>
          <w:szCs w:val="24"/>
        </w:rPr>
      </w:pPr>
    </w:p>
    <w:p w14:paraId="4E2CAC3E" w14:textId="5011886C" w:rsidR="00384424" w:rsidRPr="00D33208" w:rsidRDefault="00384424" w:rsidP="00384424">
      <w:pPr>
        <w:spacing w:after="0"/>
        <w:rPr>
          <w:rFonts w:eastAsiaTheme="minorEastAsia" w:cs="Times New Roman"/>
          <w:sz w:val="24"/>
          <w:szCs w:val="24"/>
        </w:rPr>
      </w:pPr>
      <w:r w:rsidRPr="00D33208">
        <w:rPr>
          <w:rFonts w:eastAsiaTheme="minorEastAsia" w:cs="Times New Roman"/>
          <w:sz w:val="24"/>
          <w:szCs w:val="24"/>
        </w:rPr>
        <w:tab/>
      </w:r>
      <w:r w:rsidRPr="00D33208">
        <w:rPr>
          <w:rFonts w:eastAsiaTheme="minorEastAsia" w:cs="Times New Roman"/>
          <w:b/>
          <w:sz w:val="24"/>
          <w:szCs w:val="24"/>
        </w:rPr>
        <w:t>Uniqueness Theorem</w:t>
      </w:r>
      <w:r w:rsidRPr="00D33208">
        <w:rPr>
          <w:rFonts w:eastAsiaTheme="minorEastAsia" w:cs="Times New Roman"/>
          <w:sz w:val="24"/>
          <w:szCs w:val="24"/>
        </w:rPr>
        <w:t xml:space="preserve">: any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can be transformed into any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via a mapping </w:t>
      </w:r>
      <w:r w:rsidRPr="00D33208">
        <w:rPr>
          <w:rFonts w:eastAsiaTheme="minorEastAsia" w:cs="Times New Roman"/>
          <w:sz w:val="24"/>
          <w:szCs w:val="24"/>
        </w:rPr>
        <w:tab/>
      </w:r>
      <m:oMath>
        <m:r>
          <w:rPr>
            <w:rFonts w:ascii="Cambria Math" w:eastAsiaTheme="minorEastAsia" w:hAnsi="Cambria Math" w:cs="Times New Roman"/>
            <w:sz w:val="24"/>
            <w:szCs w:val="24"/>
          </w:rPr>
          <m:t xml:space="preserve">g: </m:t>
        </m:r>
        <m:r>
          <m:rPr>
            <m:nor/>
          </m:rPr>
          <w:rPr>
            <w:rFonts w:eastAsiaTheme="minorEastAsia" w:cs="Times New Roman"/>
            <w:sz w:val="24"/>
            <w:szCs w:val="24"/>
          </w:rPr>
          <m:t>ran</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m:rPr>
            <m:scr m:val="double-struck"/>
          </m:rPr>
          <w:rPr>
            <w:rFonts w:ascii="Cambria Math" w:eastAsiaTheme="minorEastAsia" w:hAnsi="Cambria Math" w:cs="Times New Roman"/>
            <w:sz w:val="24"/>
            <w:szCs w:val="24"/>
          </w:rPr>
          <m:t xml:space="preserve"> R</m:t>
        </m:r>
      </m:oMath>
    </w:p>
    <w:p w14:paraId="4AA4D66A" w14:textId="77777777" w:rsidR="007259DA" w:rsidRPr="00D33208" w:rsidRDefault="007259DA" w:rsidP="00384424">
      <w:pPr>
        <w:spacing w:after="0"/>
        <w:rPr>
          <w:rFonts w:cs="Times New Roman"/>
          <w:sz w:val="24"/>
          <w:szCs w:val="24"/>
        </w:rPr>
      </w:pPr>
    </w:p>
    <w:p w14:paraId="30C28D28" w14:textId="69FFF023" w:rsidR="007259DA" w:rsidRPr="000006A9" w:rsidRDefault="008505F1" w:rsidP="006A6C66">
      <w:pPr>
        <w:pStyle w:val="NoSpacing"/>
        <w:rPr>
          <w:rFonts w:cs="Times New Roman"/>
          <w:b/>
          <w:sz w:val="24"/>
          <w:szCs w:val="24"/>
        </w:rPr>
      </w:pPr>
      <w:r w:rsidRPr="000006A9">
        <w:rPr>
          <w:rFonts w:cs="Times New Roman"/>
          <w:b/>
          <w:sz w:val="24"/>
          <w:szCs w:val="24"/>
        </w:rPr>
        <w:t>5.4 Upshot</w:t>
      </w:r>
    </w:p>
    <w:p w14:paraId="0FC82B07" w14:textId="5ED28B62" w:rsidR="008505F1" w:rsidRPr="00D33208" w:rsidRDefault="0093164A" w:rsidP="006A6C66">
      <w:pPr>
        <w:pStyle w:val="NoSpacing"/>
        <w:rPr>
          <w:rFonts w:cs="Times New Roman"/>
          <w:sz w:val="24"/>
          <w:szCs w:val="24"/>
        </w:rPr>
      </w:pPr>
      <w:r w:rsidRPr="002133E7">
        <w:rPr>
          <w:rFonts w:cs="Times New Roman"/>
          <w:sz w:val="24"/>
          <w:szCs w:val="24"/>
        </w:rPr>
        <w:t>T</w:t>
      </w:r>
      <w:r w:rsidR="0041530E" w:rsidRPr="002133E7">
        <w:rPr>
          <w:rFonts w:cs="Times New Roman"/>
          <w:sz w:val="24"/>
          <w:szCs w:val="24"/>
        </w:rPr>
        <w:t>he above</w:t>
      </w:r>
      <w:r w:rsidR="008505F1" w:rsidRPr="00BE10E4">
        <w:rPr>
          <w:rFonts w:cs="Times New Roman"/>
          <w:sz w:val="24"/>
          <w:szCs w:val="24"/>
        </w:rPr>
        <w:t xml:space="preserve"> results boil down to</w:t>
      </w:r>
      <w:r w:rsidRPr="00BE10E4">
        <w:rPr>
          <w:rFonts w:cs="Times New Roman"/>
          <w:sz w:val="24"/>
          <w:szCs w:val="24"/>
        </w:rPr>
        <w:t xml:space="preserve"> the following</w:t>
      </w:r>
      <w:r w:rsidR="008505F1" w:rsidRPr="00BE10E4">
        <w:rPr>
          <w:rFonts w:cs="Times New Roman"/>
          <w:sz w:val="24"/>
          <w:szCs w:val="24"/>
        </w:rPr>
        <w:t xml:space="preserve">. </w:t>
      </w:r>
      <w:r w:rsidR="006C4CAC" w:rsidRPr="00BE10E4">
        <w:rPr>
          <w:rFonts w:cs="Times New Roman"/>
          <w:sz w:val="24"/>
          <w:szCs w:val="24"/>
        </w:rPr>
        <w:t xml:space="preserve">Carving a portion of reality into parts is a way of measuring how many objects it consists </w:t>
      </w:r>
      <w:r w:rsidR="00462877" w:rsidRPr="00D33208">
        <w:rPr>
          <w:rFonts w:cs="Times New Roman"/>
          <w:sz w:val="24"/>
          <w:szCs w:val="24"/>
        </w:rPr>
        <w:t>of</w:t>
      </w:r>
      <w:r w:rsidR="006C4CAC" w:rsidRPr="00D33208">
        <w:rPr>
          <w:rFonts w:cs="Times New Roman"/>
          <w:sz w:val="24"/>
          <w:szCs w:val="24"/>
        </w:rPr>
        <w:t>, relative to a scale. At the largest scale, each portion of reality consists of one object—a whole. At the smallest scale, each portion of reality consists of maximally many parts—a plurality of atoms.</w:t>
      </w:r>
      <w:r w:rsidR="00685ACC" w:rsidRPr="00D33208">
        <w:rPr>
          <w:rStyle w:val="FootnoteReference"/>
          <w:rFonts w:cs="Times New Roman"/>
          <w:sz w:val="24"/>
          <w:szCs w:val="24"/>
        </w:rPr>
        <w:footnoteReference w:id="14"/>
      </w:r>
      <w:r w:rsidR="006C4CAC" w:rsidRPr="00D33208">
        <w:rPr>
          <w:rFonts w:cs="Times New Roman"/>
          <w:sz w:val="24"/>
          <w:szCs w:val="24"/>
        </w:rPr>
        <w:t xml:space="preserve"> At intermediate scales, each portion of reality consists of</w:t>
      </w:r>
      <w:r w:rsidR="00C4689A">
        <w:rPr>
          <w:rFonts w:cs="Times New Roman"/>
          <w:sz w:val="24"/>
          <w:szCs w:val="24"/>
        </w:rPr>
        <w:t xml:space="preserve"> an</w:t>
      </w:r>
      <w:r w:rsidR="006C4CAC" w:rsidRPr="00D33208">
        <w:rPr>
          <w:rFonts w:cs="Times New Roman"/>
          <w:sz w:val="24"/>
          <w:szCs w:val="24"/>
        </w:rPr>
        <w:t xml:space="preserve"> intermediate number</w:t>
      </w:r>
      <w:r w:rsidR="00513580" w:rsidRPr="00D33208">
        <w:rPr>
          <w:rFonts w:cs="Times New Roman"/>
          <w:sz w:val="24"/>
          <w:szCs w:val="24"/>
        </w:rPr>
        <w:t>s</w:t>
      </w:r>
      <w:r w:rsidR="006C4CAC" w:rsidRPr="00D33208">
        <w:rPr>
          <w:rFonts w:cs="Times New Roman"/>
          <w:sz w:val="24"/>
          <w:szCs w:val="24"/>
        </w:rPr>
        <w:t xml:space="preserve"> of parts. We can also carve reality into mixed scales, consisting of a mixture of large and small parts. </w:t>
      </w:r>
      <w:r w:rsidR="00AE1904" w:rsidRPr="000006A9">
        <w:rPr>
          <w:rFonts w:cs="Times New Roman"/>
          <w:sz w:val="24"/>
          <w:szCs w:val="24"/>
        </w:rPr>
        <w:t>One of the things that c</w:t>
      </w:r>
      <w:r w:rsidR="006C4CAC" w:rsidRPr="000006A9">
        <w:rPr>
          <w:rFonts w:cs="Times New Roman"/>
          <w:sz w:val="24"/>
          <w:szCs w:val="24"/>
        </w:rPr>
        <w:t xml:space="preserve">arving reality into parts allows us to </w:t>
      </w:r>
      <w:r w:rsidR="00AE1904" w:rsidRPr="002133E7">
        <w:rPr>
          <w:rFonts w:cs="Times New Roman"/>
          <w:sz w:val="24"/>
          <w:szCs w:val="24"/>
        </w:rPr>
        <w:t xml:space="preserve">do is </w:t>
      </w:r>
      <w:r w:rsidR="006C4CAC" w:rsidRPr="002133E7">
        <w:rPr>
          <w:rFonts w:cs="Times New Roman"/>
          <w:sz w:val="24"/>
          <w:szCs w:val="24"/>
        </w:rPr>
        <w:t>co</w:t>
      </w:r>
      <w:r w:rsidR="006C4CAC" w:rsidRPr="00BE10E4">
        <w:rPr>
          <w:rFonts w:cs="Times New Roman"/>
          <w:sz w:val="24"/>
          <w:szCs w:val="24"/>
        </w:rPr>
        <w:t>mpare objects and determine which objects have more</w:t>
      </w:r>
      <w:r w:rsidR="006B60A4" w:rsidRPr="00BE10E4">
        <w:rPr>
          <w:rFonts w:cs="Times New Roman"/>
          <w:sz w:val="24"/>
          <w:szCs w:val="24"/>
        </w:rPr>
        <w:t>, fewer,</w:t>
      </w:r>
      <w:r w:rsidR="006C4CAC" w:rsidRPr="00BE10E4">
        <w:rPr>
          <w:rFonts w:cs="Times New Roman"/>
          <w:sz w:val="24"/>
          <w:szCs w:val="24"/>
        </w:rPr>
        <w:t xml:space="preserve"> or </w:t>
      </w:r>
      <w:r w:rsidR="000B0A2C" w:rsidRPr="00BE10E4">
        <w:rPr>
          <w:rFonts w:cs="Times New Roman"/>
          <w:sz w:val="24"/>
          <w:szCs w:val="24"/>
        </w:rPr>
        <w:t>as many</w:t>
      </w:r>
      <w:r w:rsidR="006C4CAC" w:rsidRPr="00BE10E4">
        <w:rPr>
          <w:rFonts w:cs="Times New Roman"/>
          <w:sz w:val="24"/>
          <w:szCs w:val="24"/>
        </w:rPr>
        <w:t xml:space="preserve"> parts</w:t>
      </w:r>
      <w:r w:rsidR="000B0A2C" w:rsidRPr="00D33208">
        <w:rPr>
          <w:rFonts w:cs="Times New Roman"/>
          <w:sz w:val="24"/>
          <w:szCs w:val="24"/>
        </w:rPr>
        <w:t xml:space="preserve"> as other objects</w:t>
      </w:r>
      <w:r w:rsidR="006C4CAC" w:rsidRPr="00D33208">
        <w:rPr>
          <w:rFonts w:cs="Times New Roman"/>
          <w:sz w:val="24"/>
          <w:szCs w:val="24"/>
        </w:rPr>
        <w:t xml:space="preserve">. Yet all these ways of carving reality are equivalent to one another—they can be transformed into one another while </w:t>
      </w:r>
      <w:r w:rsidR="003304F8" w:rsidRPr="00D33208">
        <w:rPr>
          <w:rFonts w:cs="Times New Roman"/>
          <w:sz w:val="24"/>
          <w:szCs w:val="24"/>
        </w:rPr>
        <w:t>preserving the</w:t>
      </w:r>
      <w:r w:rsidR="00F66C88" w:rsidRPr="00D33208">
        <w:rPr>
          <w:rFonts w:cs="Times New Roman"/>
          <w:sz w:val="24"/>
          <w:szCs w:val="24"/>
        </w:rPr>
        <w:t xml:space="preserve"> </w:t>
      </w:r>
      <w:r w:rsidR="003304F8" w:rsidRPr="00D33208">
        <w:rPr>
          <w:rFonts w:cs="Times New Roman"/>
          <w:sz w:val="24"/>
          <w:szCs w:val="24"/>
        </w:rPr>
        <w:t>relations</w:t>
      </w:r>
      <w:r w:rsidR="006C4CAC" w:rsidRPr="00D33208">
        <w:rPr>
          <w:rFonts w:cs="Times New Roman"/>
          <w:sz w:val="24"/>
          <w:szCs w:val="24"/>
        </w:rPr>
        <w:t xml:space="preserve"> between wholes and parts. </w:t>
      </w:r>
      <w:r w:rsidR="00662241" w:rsidRPr="00D33208">
        <w:rPr>
          <w:rFonts w:cs="Times New Roman"/>
          <w:sz w:val="24"/>
          <w:szCs w:val="24"/>
        </w:rPr>
        <w:t xml:space="preserve">In short, wholes are identical to their parts, which in turn are identical to their parts, and so on. </w:t>
      </w:r>
      <w:r w:rsidR="00C4689A">
        <w:rPr>
          <w:rFonts w:cs="Times New Roman"/>
          <w:sz w:val="24"/>
          <w:szCs w:val="24"/>
        </w:rPr>
        <w:t>A</w:t>
      </w:r>
      <w:r w:rsidR="008268AC" w:rsidRPr="00D33208">
        <w:rPr>
          <w:rFonts w:cs="Times New Roman"/>
          <w:sz w:val="24"/>
          <w:szCs w:val="24"/>
        </w:rPr>
        <w:t xml:space="preserve"> whole and </w:t>
      </w:r>
      <w:r w:rsidR="00462877" w:rsidRPr="00D33208">
        <w:rPr>
          <w:rFonts w:cs="Times New Roman"/>
          <w:sz w:val="24"/>
          <w:szCs w:val="24"/>
        </w:rPr>
        <w:t>its</w:t>
      </w:r>
      <w:r w:rsidR="008268AC" w:rsidRPr="00D33208">
        <w:rPr>
          <w:rFonts w:cs="Times New Roman"/>
          <w:sz w:val="24"/>
          <w:szCs w:val="24"/>
        </w:rPr>
        <w:t xml:space="preserve"> parts </w:t>
      </w:r>
      <w:r w:rsidR="00817F88" w:rsidRPr="00D33208">
        <w:rPr>
          <w:rFonts w:cs="Times New Roman"/>
          <w:sz w:val="24"/>
          <w:szCs w:val="24"/>
        </w:rPr>
        <w:t>at a</w:t>
      </w:r>
      <w:r w:rsidR="009F585B" w:rsidRPr="00D33208">
        <w:rPr>
          <w:rFonts w:cs="Times New Roman"/>
          <w:sz w:val="24"/>
          <w:szCs w:val="24"/>
        </w:rPr>
        <w:t>ny</w:t>
      </w:r>
      <w:r w:rsidR="00817F88" w:rsidRPr="00D33208">
        <w:rPr>
          <w:rFonts w:cs="Times New Roman"/>
          <w:sz w:val="24"/>
          <w:szCs w:val="24"/>
        </w:rPr>
        <w:t xml:space="preserve"> given scale</w:t>
      </w:r>
      <w:r w:rsidR="008268AC" w:rsidRPr="00D33208">
        <w:rPr>
          <w:rFonts w:cs="Times New Roman"/>
          <w:sz w:val="24"/>
          <w:szCs w:val="24"/>
        </w:rPr>
        <w:t xml:space="preserve"> are just two of the many ways in which </w:t>
      </w:r>
      <w:r w:rsidR="00462877" w:rsidRPr="00D33208">
        <w:rPr>
          <w:rFonts w:cs="Times New Roman"/>
          <w:sz w:val="24"/>
          <w:szCs w:val="24"/>
        </w:rPr>
        <w:t xml:space="preserve">we measure </w:t>
      </w:r>
      <w:r w:rsidR="008268AC" w:rsidRPr="00D33208">
        <w:rPr>
          <w:rFonts w:cs="Times New Roman"/>
          <w:sz w:val="24"/>
          <w:szCs w:val="24"/>
        </w:rPr>
        <w:t xml:space="preserve">the same portion of reality. </w:t>
      </w:r>
      <w:r w:rsidR="00341ADC" w:rsidRPr="00D33208">
        <w:rPr>
          <w:rFonts w:cs="Times New Roman"/>
          <w:sz w:val="24"/>
          <w:szCs w:val="24"/>
        </w:rPr>
        <w:t xml:space="preserve">Generalized </w:t>
      </w:r>
      <w:r w:rsidR="006C47B7" w:rsidRPr="00D33208">
        <w:rPr>
          <w:rFonts w:cs="Times New Roman"/>
          <w:sz w:val="24"/>
          <w:szCs w:val="24"/>
        </w:rPr>
        <w:t>CAI</w:t>
      </w:r>
      <w:r w:rsidR="00341ADC" w:rsidRPr="00D33208">
        <w:rPr>
          <w:rFonts w:cs="Times New Roman"/>
          <w:sz w:val="24"/>
          <w:szCs w:val="24"/>
        </w:rPr>
        <w:t xml:space="preserve"> holds.</w:t>
      </w:r>
    </w:p>
    <w:p w14:paraId="273D1BF5" w14:textId="77777777" w:rsidR="006C4CAC" w:rsidRPr="00D33208" w:rsidRDefault="006C4CAC" w:rsidP="006A6C66">
      <w:pPr>
        <w:pStyle w:val="NoSpacing"/>
        <w:rPr>
          <w:rFonts w:cs="Times New Roman"/>
          <w:sz w:val="24"/>
          <w:szCs w:val="24"/>
        </w:rPr>
      </w:pPr>
    </w:p>
    <w:p w14:paraId="3997BE4E" w14:textId="7A228C6D" w:rsidR="006E6B40" w:rsidRPr="00D33208" w:rsidRDefault="001354FE" w:rsidP="006A6C66">
      <w:pPr>
        <w:pStyle w:val="NoSpacing"/>
        <w:rPr>
          <w:rFonts w:cs="Times New Roman"/>
          <w:sz w:val="24"/>
          <w:szCs w:val="24"/>
        </w:rPr>
      </w:pPr>
      <w:r w:rsidRPr="00D33208">
        <w:rPr>
          <w:rFonts w:cs="Times New Roman"/>
          <w:sz w:val="24"/>
          <w:szCs w:val="24"/>
        </w:rPr>
        <w:lastRenderedPageBreak/>
        <w:t>The</w:t>
      </w:r>
      <w:r w:rsidR="00C4229B" w:rsidRPr="00D33208">
        <w:rPr>
          <w:rFonts w:cs="Times New Roman"/>
          <w:sz w:val="24"/>
          <w:szCs w:val="24"/>
        </w:rPr>
        <w:t xml:space="preserve"> benefits </w:t>
      </w:r>
      <w:r w:rsidR="00AD44EB" w:rsidRPr="00D33208">
        <w:rPr>
          <w:rFonts w:cs="Times New Roman"/>
          <w:sz w:val="24"/>
          <w:szCs w:val="24"/>
        </w:rPr>
        <w:t>of</w:t>
      </w:r>
      <w:r w:rsidR="00C4229B" w:rsidRPr="00D33208">
        <w:rPr>
          <w:rFonts w:cs="Times New Roman"/>
          <w:sz w:val="24"/>
          <w:szCs w:val="24"/>
        </w:rPr>
        <w:t xml:space="preserve"> th</w:t>
      </w:r>
      <w:r w:rsidR="008E3915" w:rsidRPr="00D33208">
        <w:rPr>
          <w:rFonts w:cs="Times New Roman"/>
          <w:sz w:val="24"/>
          <w:szCs w:val="24"/>
        </w:rPr>
        <w:t>is</w:t>
      </w:r>
      <w:r w:rsidR="00C4229B" w:rsidRPr="00D33208">
        <w:rPr>
          <w:rFonts w:cs="Times New Roman"/>
          <w:sz w:val="24"/>
          <w:szCs w:val="24"/>
        </w:rPr>
        <w:t xml:space="preserve"> scalar formulation of </w:t>
      </w:r>
      <w:r w:rsidR="00C03DEB" w:rsidRPr="00D33208">
        <w:rPr>
          <w:rFonts w:cs="Times New Roman"/>
          <w:sz w:val="24"/>
          <w:szCs w:val="24"/>
        </w:rPr>
        <w:t>CAI</w:t>
      </w:r>
      <w:r w:rsidR="00C4229B" w:rsidRPr="00D33208">
        <w:rPr>
          <w:rFonts w:cs="Times New Roman"/>
          <w:sz w:val="24"/>
          <w:szCs w:val="24"/>
        </w:rPr>
        <w:t xml:space="preserve"> lie in </w:t>
      </w:r>
      <w:r w:rsidR="00DD0715" w:rsidRPr="00D33208">
        <w:rPr>
          <w:rFonts w:cs="Times New Roman"/>
          <w:sz w:val="24"/>
          <w:szCs w:val="24"/>
        </w:rPr>
        <w:t>its</w:t>
      </w:r>
      <w:r w:rsidR="00C4229B" w:rsidRPr="00D33208">
        <w:rPr>
          <w:rFonts w:cs="Times New Roman"/>
          <w:sz w:val="24"/>
          <w:szCs w:val="24"/>
        </w:rPr>
        <w:t xml:space="preserve"> </w:t>
      </w:r>
      <w:r w:rsidR="00F82171" w:rsidRPr="00D33208">
        <w:rPr>
          <w:rFonts w:cs="Times New Roman"/>
          <w:sz w:val="24"/>
          <w:szCs w:val="24"/>
        </w:rPr>
        <w:t xml:space="preserve">clarity and </w:t>
      </w:r>
      <w:r w:rsidR="009D7B85" w:rsidRPr="00D33208">
        <w:rPr>
          <w:rFonts w:cs="Times New Roman"/>
          <w:sz w:val="24"/>
          <w:szCs w:val="24"/>
        </w:rPr>
        <w:t xml:space="preserve">intelligibility—by analogy with ordinary measurement scales, which are eminently </w:t>
      </w:r>
      <w:r w:rsidR="00F82171" w:rsidRPr="00D33208">
        <w:rPr>
          <w:rFonts w:cs="Times New Roman"/>
          <w:sz w:val="24"/>
          <w:szCs w:val="24"/>
        </w:rPr>
        <w:t xml:space="preserve">clear and </w:t>
      </w:r>
      <w:r w:rsidR="009D7B85" w:rsidRPr="00D33208">
        <w:rPr>
          <w:rFonts w:cs="Times New Roman"/>
          <w:sz w:val="24"/>
          <w:szCs w:val="24"/>
        </w:rPr>
        <w:t xml:space="preserve">intelligible—and </w:t>
      </w:r>
      <w:r w:rsidR="00C4229B" w:rsidRPr="00D33208">
        <w:rPr>
          <w:rFonts w:cs="Times New Roman"/>
          <w:sz w:val="24"/>
          <w:szCs w:val="24"/>
        </w:rPr>
        <w:t xml:space="preserve">its ability to respond to objections </w:t>
      </w:r>
      <w:r w:rsidR="0073288A" w:rsidRPr="00D33208">
        <w:rPr>
          <w:rFonts w:cs="Times New Roman"/>
          <w:sz w:val="24"/>
          <w:szCs w:val="24"/>
        </w:rPr>
        <w:t xml:space="preserve">previously </w:t>
      </w:r>
      <w:r w:rsidR="00C4229B" w:rsidRPr="00D33208">
        <w:rPr>
          <w:rFonts w:cs="Times New Roman"/>
          <w:sz w:val="24"/>
          <w:szCs w:val="24"/>
        </w:rPr>
        <w:t xml:space="preserve">leveled at </w:t>
      </w:r>
      <w:r w:rsidR="00F07CE2" w:rsidRPr="00D33208">
        <w:rPr>
          <w:rFonts w:cs="Times New Roman"/>
          <w:sz w:val="24"/>
          <w:szCs w:val="24"/>
        </w:rPr>
        <w:t>CAI</w:t>
      </w:r>
      <w:r w:rsidR="003D465D" w:rsidRPr="00D33208">
        <w:rPr>
          <w:rFonts w:cs="Times New Roman"/>
          <w:sz w:val="24"/>
          <w:szCs w:val="24"/>
        </w:rPr>
        <w:t>.</w:t>
      </w:r>
      <w:r w:rsidR="00C4229B" w:rsidRPr="00D33208">
        <w:rPr>
          <w:rFonts w:cs="Times New Roman"/>
          <w:sz w:val="24"/>
          <w:szCs w:val="24"/>
        </w:rPr>
        <w:t xml:space="preserve"> </w:t>
      </w:r>
      <w:r w:rsidR="002B1C66" w:rsidRPr="00D33208">
        <w:rPr>
          <w:rFonts w:cs="Times New Roman"/>
          <w:sz w:val="24"/>
          <w:szCs w:val="24"/>
        </w:rPr>
        <w:t xml:space="preserve">Some </w:t>
      </w:r>
      <w:r w:rsidR="004933A7" w:rsidRPr="00D33208">
        <w:rPr>
          <w:rFonts w:cs="Times New Roman"/>
          <w:sz w:val="24"/>
          <w:szCs w:val="24"/>
        </w:rPr>
        <w:t xml:space="preserve">objections </w:t>
      </w:r>
      <w:r w:rsidR="002B1C66" w:rsidRPr="00D33208">
        <w:rPr>
          <w:rFonts w:cs="Times New Roman"/>
          <w:sz w:val="24"/>
          <w:szCs w:val="24"/>
        </w:rPr>
        <w:t xml:space="preserve">appeal to apparent violations of </w:t>
      </w:r>
      <w:r w:rsidR="005C3639" w:rsidRPr="00D33208">
        <w:rPr>
          <w:rFonts w:cs="Times New Roman"/>
          <w:sz w:val="24"/>
          <w:szCs w:val="24"/>
        </w:rPr>
        <w:t xml:space="preserve">the Indiscernibility of </w:t>
      </w:r>
      <w:proofErr w:type="spellStart"/>
      <w:r w:rsidR="005C3639" w:rsidRPr="00D33208">
        <w:rPr>
          <w:rFonts w:cs="Times New Roman"/>
          <w:sz w:val="24"/>
          <w:szCs w:val="24"/>
        </w:rPr>
        <w:t>Identicals</w:t>
      </w:r>
      <w:proofErr w:type="spellEnd"/>
      <w:r w:rsidR="002B1C66" w:rsidRPr="00D33208">
        <w:rPr>
          <w:rFonts w:cs="Times New Roman"/>
          <w:sz w:val="24"/>
          <w:szCs w:val="24"/>
        </w:rPr>
        <w:t xml:space="preserve">; others appeal to </w:t>
      </w:r>
      <w:r w:rsidR="00376FDD" w:rsidRPr="00D33208">
        <w:rPr>
          <w:rFonts w:cs="Times New Roman"/>
          <w:sz w:val="24"/>
          <w:szCs w:val="24"/>
        </w:rPr>
        <w:t>alleged</w:t>
      </w:r>
      <w:r w:rsidR="002B1C66" w:rsidRPr="00D33208">
        <w:rPr>
          <w:rFonts w:cs="Times New Roman"/>
          <w:sz w:val="24"/>
          <w:szCs w:val="24"/>
        </w:rPr>
        <w:t xml:space="preserve"> </w:t>
      </w:r>
      <w:r w:rsidR="008241CB" w:rsidRPr="00D33208">
        <w:rPr>
          <w:rFonts w:cs="Times New Roman"/>
          <w:sz w:val="24"/>
          <w:szCs w:val="24"/>
        </w:rPr>
        <w:t>consequences</w:t>
      </w:r>
      <w:r w:rsidR="00B87EC7" w:rsidRPr="00D33208">
        <w:rPr>
          <w:rFonts w:cs="Times New Roman"/>
          <w:sz w:val="24"/>
          <w:szCs w:val="24"/>
        </w:rPr>
        <w:t xml:space="preserve"> of </w:t>
      </w:r>
      <w:r w:rsidR="00B63CD0" w:rsidRPr="00D33208">
        <w:rPr>
          <w:rFonts w:cs="Times New Roman"/>
          <w:sz w:val="24"/>
          <w:szCs w:val="24"/>
        </w:rPr>
        <w:t>CAI</w:t>
      </w:r>
      <w:r w:rsidR="00B87EC7" w:rsidRPr="00D33208">
        <w:rPr>
          <w:rFonts w:cs="Times New Roman"/>
          <w:sz w:val="24"/>
          <w:szCs w:val="24"/>
        </w:rPr>
        <w:t xml:space="preserve">. </w:t>
      </w:r>
      <w:r w:rsidR="00287277" w:rsidRPr="00D33208">
        <w:rPr>
          <w:rFonts w:cs="Times New Roman"/>
          <w:sz w:val="24"/>
          <w:szCs w:val="24"/>
        </w:rPr>
        <w:t>We now turn to</w:t>
      </w:r>
      <w:r w:rsidR="003D6499" w:rsidRPr="00D33208">
        <w:rPr>
          <w:rFonts w:cs="Times New Roman"/>
          <w:sz w:val="24"/>
          <w:szCs w:val="24"/>
        </w:rPr>
        <w:t xml:space="preserve"> these objections</w:t>
      </w:r>
      <w:r w:rsidR="002B1C66" w:rsidRPr="00D33208">
        <w:rPr>
          <w:rFonts w:cs="Times New Roman"/>
          <w:sz w:val="24"/>
          <w:szCs w:val="24"/>
        </w:rPr>
        <w:t>.</w:t>
      </w:r>
    </w:p>
    <w:p w14:paraId="285FAF88" w14:textId="77777777" w:rsidR="00630EA3" w:rsidRPr="00D33208" w:rsidRDefault="00630EA3" w:rsidP="006A6C66">
      <w:pPr>
        <w:pStyle w:val="NoSpacing"/>
        <w:rPr>
          <w:rFonts w:cs="Times New Roman"/>
          <w:sz w:val="24"/>
          <w:szCs w:val="24"/>
        </w:rPr>
      </w:pPr>
    </w:p>
    <w:p w14:paraId="79DDB5F2" w14:textId="0E55A198" w:rsidR="00630EA3" w:rsidRPr="00D33208" w:rsidRDefault="00CA04C0" w:rsidP="006A6C66">
      <w:pPr>
        <w:pStyle w:val="NoSpacing"/>
        <w:rPr>
          <w:rFonts w:cs="Times New Roman"/>
          <w:b/>
          <w:sz w:val="24"/>
          <w:szCs w:val="24"/>
        </w:rPr>
      </w:pPr>
      <w:r w:rsidRPr="00D33208">
        <w:rPr>
          <w:rFonts w:cs="Times New Roman"/>
          <w:b/>
          <w:sz w:val="24"/>
          <w:szCs w:val="24"/>
        </w:rPr>
        <w:t>6</w:t>
      </w:r>
      <w:r w:rsidR="003F3D40" w:rsidRPr="00D33208">
        <w:rPr>
          <w:rFonts w:cs="Times New Roman"/>
          <w:b/>
          <w:sz w:val="24"/>
          <w:szCs w:val="24"/>
        </w:rPr>
        <w:t xml:space="preserve">. Objections from </w:t>
      </w:r>
      <w:r w:rsidR="005C3639" w:rsidRPr="00D33208">
        <w:rPr>
          <w:rFonts w:cs="Times New Roman"/>
          <w:b/>
          <w:sz w:val="24"/>
          <w:szCs w:val="24"/>
        </w:rPr>
        <w:t xml:space="preserve">the Indiscernibility of </w:t>
      </w:r>
      <w:proofErr w:type="spellStart"/>
      <w:r w:rsidR="005C3639" w:rsidRPr="00D33208">
        <w:rPr>
          <w:rFonts w:cs="Times New Roman"/>
          <w:b/>
          <w:sz w:val="24"/>
          <w:szCs w:val="24"/>
        </w:rPr>
        <w:t>Identicals</w:t>
      </w:r>
      <w:proofErr w:type="spellEnd"/>
    </w:p>
    <w:p w14:paraId="43260D67" w14:textId="76454FF0" w:rsidR="002E2254" w:rsidRPr="00D33208" w:rsidRDefault="006E0D17" w:rsidP="006A6C66">
      <w:pPr>
        <w:pStyle w:val="NoSpacing"/>
        <w:rPr>
          <w:rFonts w:cs="Times New Roman"/>
          <w:sz w:val="24"/>
          <w:szCs w:val="24"/>
        </w:rPr>
      </w:pPr>
      <w:r w:rsidRPr="00D33208">
        <w:rPr>
          <w:rFonts w:cs="Times New Roman"/>
          <w:sz w:val="24"/>
          <w:szCs w:val="24"/>
        </w:rPr>
        <w:t xml:space="preserve">Three </w:t>
      </w:r>
      <w:r w:rsidR="002B1C66" w:rsidRPr="00D33208">
        <w:rPr>
          <w:rFonts w:cs="Times New Roman"/>
          <w:sz w:val="24"/>
          <w:szCs w:val="24"/>
        </w:rPr>
        <w:t xml:space="preserve">objections to </w:t>
      </w:r>
      <w:r w:rsidR="000910A9" w:rsidRPr="00D33208">
        <w:rPr>
          <w:rFonts w:cs="Times New Roman"/>
          <w:sz w:val="24"/>
          <w:szCs w:val="24"/>
        </w:rPr>
        <w:t>CAI</w:t>
      </w:r>
      <w:r w:rsidR="002B1C66" w:rsidRPr="00D33208">
        <w:rPr>
          <w:rFonts w:cs="Times New Roman"/>
          <w:sz w:val="24"/>
          <w:szCs w:val="24"/>
        </w:rPr>
        <w:t xml:space="preserve"> appe</w:t>
      </w:r>
      <w:r w:rsidR="00872D3C" w:rsidRPr="00D33208">
        <w:rPr>
          <w:rFonts w:cs="Times New Roman"/>
          <w:sz w:val="24"/>
          <w:szCs w:val="24"/>
        </w:rPr>
        <w:t>al to the Indiscerni</w:t>
      </w:r>
      <w:r w:rsidR="002D6C06" w:rsidRPr="00D33208">
        <w:rPr>
          <w:rFonts w:cs="Times New Roman"/>
          <w:sz w:val="24"/>
          <w:szCs w:val="24"/>
        </w:rPr>
        <w:t xml:space="preserve">bility of </w:t>
      </w:r>
      <w:proofErr w:type="spellStart"/>
      <w:r w:rsidR="002D6C06" w:rsidRPr="00D33208">
        <w:rPr>
          <w:rFonts w:cs="Times New Roman"/>
          <w:sz w:val="24"/>
          <w:szCs w:val="24"/>
        </w:rPr>
        <w:t>Identicals</w:t>
      </w:r>
      <w:proofErr w:type="spellEnd"/>
      <w:r w:rsidR="003055AD" w:rsidRPr="00D33208">
        <w:rPr>
          <w:rFonts w:cs="Times New Roman"/>
          <w:sz w:val="24"/>
          <w:szCs w:val="24"/>
        </w:rPr>
        <w:t xml:space="preserve">, which we here take in a generalized form that applies </w:t>
      </w:r>
      <w:r w:rsidR="004E300D" w:rsidRPr="00D33208">
        <w:rPr>
          <w:rFonts w:cs="Times New Roman"/>
          <w:sz w:val="24"/>
          <w:szCs w:val="24"/>
        </w:rPr>
        <w:t xml:space="preserve">not only to individual objects but also </w:t>
      </w:r>
      <w:r w:rsidR="003055AD" w:rsidRPr="00D33208">
        <w:rPr>
          <w:rFonts w:cs="Times New Roman"/>
          <w:sz w:val="24"/>
          <w:szCs w:val="24"/>
        </w:rPr>
        <w:t>pluralities of objects taken collectively</w:t>
      </w:r>
      <w:r w:rsidR="00BA0CEC" w:rsidRPr="00D33208">
        <w:rPr>
          <w:rFonts w:cs="Times New Roman"/>
          <w:sz w:val="24"/>
          <w:szCs w:val="24"/>
        </w:rPr>
        <w:t xml:space="preserve">. </w:t>
      </w:r>
      <w:r w:rsidR="00F7042D" w:rsidRPr="00D33208">
        <w:rPr>
          <w:rFonts w:cs="Times New Roman"/>
          <w:sz w:val="24"/>
          <w:szCs w:val="24"/>
        </w:rPr>
        <w:t>The</w:t>
      </w:r>
      <w:r w:rsidR="002B1C66" w:rsidRPr="00D33208">
        <w:rPr>
          <w:rFonts w:cs="Times New Roman"/>
          <w:sz w:val="24"/>
          <w:szCs w:val="24"/>
        </w:rPr>
        <w:t xml:space="preserve"> principle states that if two </w:t>
      </w:r>
      <w:r w:rsidR="00F86308" w:rsidRPr="00D33208">
        <w:rPr>
          <w:rFonts w:cs="Times New Roman"/>
          <w:sz w:val="24"/>
          <w:szCs w:val="24"/>
        </w:rPr>
        <w:t xml:space="preserve">(pluralities of) </w:t>
      </w:r>
      <w:r w:rsidR="002B1C66" w:rsidRPr="00D33208">
        <w:rPr>
          <w:rFonts w:cs="Times New Roman"/>
          <w:sz w:val="24"/>
          <w:szCs w:val="24"/>
        </w:rPr>
        <w:t>objects are identical, then they have all of their properties in common.</w:t>
      </w:r>
      <w:r w:rsidR="00F11D26" w:rsidRPr="00D33208">
        <w:rPr>
          <w:rFonts w:cs="Times New Roman"/>
          <w:sz w:val="24"/>
          <w:szCs w:val="24"/>
        </w:rPr>
        <w:t xml:space="preserve"> </w:t>
      </w:r>
      <w:r w:rsidR="00FB612C" w:rsidRPr="00D33208">
        <w:rPr>
          <w:rFonts w:cs="Times New Roman"/>
          <w:sz w:val="24"/>
          <w:szCs w:val="24"/>
        </w:rPr>
        <w:t xml:space="preserve">The first objection stems from the difference in number </w:t>
      </w:r>
      <w:r w:rsidR="001B09E5" w:rsidRPr="00D33208">
        <w:rPr>
          <w:rFonts w:cs="Times New Roman"/>
          <w:sz w:val="24"/>
          <w:szCs w:val="24"/>
        </w:rPr>
        <w:t xml:space="preserve">between a whole and its parts. </w:t>
      </w:r>
      <w:r w:rsidR="00FB612C" w:rsidRPr="00D33208">
        <w:rPr>
          <w:rFonts w:cs="Times New Roman"/>
          <w:sz w:val="24"/>
          <w:szCs w:val="24"/>
        </w:rPr>
        <w:t xml:space="preserve">If an object is composed of multiple parts, the </w:t>
      </w:r>
      <w:r w:rsidR="008526F7" w:rsidRPr="00D33208">
        <w:rPr>
          <w:rFonts w:cs="Times New Roman"/>
          <w:sz w:val="24"/>
          <w:szCs w:val="24"/>
        </w:rPr>
        <w:t xml:space="preserve">object cannot equal the parts. </w:t>
      </w:r>
      <w:r w:rsidR="00FB612C" w:rsidRPr="00D33208">
        <w:rPr>
          <w:rFonts w:cs="Times New Roman"/>
          <w:sz w:val="24"/>
          <w:szCs w:val="24"/>
        </w:rPr>
        <w:t xml:space="preserve">The </w:t>
      </w:r>
      <w:r w:rsidR="006E1FF1" w:rsidRPr="00D33208">
        <w:rPr>
          <w:rFonts w:cs="Times New Roman"/>
          <w:sz w:val="24"/>
          <w:szCs w:val="24"/>
        </w:rPr>
        <w:t xml:space="preserve">whole </w:t>
      </w:r>
      <w:r w:rsidR="00FB612C" w:rsidRPr="00D33208">
        <w:rPr>
          <w:rFonts w:cs="Times New Roman"/>
          <w:sz w:val="24"/>
          <w:szCs w:val="24"/>
        </w:rPr>
        <w:t xml:space="preserve">is </w:t>
      </w:r>
      <w:r w:rsidR="007C20DD" w:rsidRPr="00D33208">
        <w:rPr>
          <w:rFonts w:cs="Times New Roman"/>
          <w:sz w:val="24"/>
          <w:szCs w:val="24"/>
        </w:rPr>
        <w:t>one</w:t>
      </w:r>
      <w:r w:rsidR="009811BE" w:rsidRPr="00D33208">
        <w:rPr>
          <w:rFonts w:cs="Times New Roman"/>
          <w:sz w:val="24"/>
          <w:szCs w:val="24"/>
        </w:rPr>
        <w:t>,</w:t>
      </w:r>
      <w:r w:rsidR="00462877" w:rsidRPr="00D33208">
        <w:rPr>
          <w:rFonts w:cs="Times New Roman"/>
          <w:sz w:val="24"/>
          <w:szCs w:val="24"/>
        </w:rPr>
        <w:t xml:space="preserve"> but</w:t>
      </w:r>
      <w:r w:rsidR="008526F7" w:rsidRPr="00D33208">
        <w:rPr>
          <w:rFonts w:cs="Times New Roman"/>
          <w:sz w:val="24"/>
          <w:szCs w:val="24"/>
        </w:rPr>
        <w:t xml:space="preserve"> the parts are </w:t>
      </w:r>
      <w:r w:rsidR="007C20DD" w:rsidRPr="00D33208">
        <w:rPr>
          <w:rFonts w:cs="Times New Roman"/>
          <w:sz w:val="24"/>
          <w:szCs w:val="24"/>
        </w:rPr>
        <w:t>many</w:t>
      </w:r>
      <w:r w:rsidR="008526F7" w:rsidRPr="00D33208">
        <w:rPr>
          <w:rFonts w:cs="Times New Roman"/>
          <w:sz w:val="24"/>
          <w:szCs w:val="24"/>
        </w:rPr>
        <w:t xml:space="preserve">. </w:t>
      </w:r>
      <w:r w:rsidR="00FB612C" w:rsidRPr="00D33208">
        <w:rPr>
          <w:rFonts w:cs="Times New Roman"/>
          <w:sz w:val="24"/>
          <w:szCs w:val="24"/>
        </w:rPr>
        <w:t xml:space="preserve">This difference in </w:t>
      </w:r>
      <w:r w:rsidR="00B20BF4" w:rsidRPr="00D33208">
        <w:rPr>
          <w:rFonts w:cs="Times New Roman"/>
          <w:sz w:val="24"/>
          <w:szCs w:val="24"/>
        </w:rPr>
        <w:t>number</w:t>
      </w:r>
      <w:r w:rsidR="00462877" w:rsidRPr="00D33208">
        <w:rPr>
          <w:rFonts w:cs="Times New Roman"/>
          <w:sz w:val="24"/>
          <w:szCs w:val="24"/>
        </w:rPr>
        <w:t xml:space="preserve"> </w:t>
      </w:r>
      <w:r w:rsidR="00FB612C" w:rsidRPr="00D33208">
        <w:rPr>
          <w:rFonts w:cs="Times New Roman"/>
          <w:sz w:val="24"/>
          <w:szCs w:val="24"/>
        </w:rPr>
        <w:t>violat</w:t>
      </w:r>
      <w:r w:rsidR="00462877" w:rsidRPr="00D33208">
        <w:rPr>
          <w:rFonts w:cs="Times New Roman"/>
          <w:sz w:val="24"/>
          <w:szCs w:val="24"/>
        </w:rPr>
        <w:t>es</w:t>
      </w:r>
      <w:r w:rsidR="00FB612C" w:rsidRPr="00D33208">
        <w:rPr>
          <w:rFonts w:cs="Times New Roman"/>
          <w:sz w:val="24"/>
          <w:szCs w:val="24"/>
        </w:rPr>
        <w:t xml:space="preserve"> </w:t>
      </w:r>
      <w:r w:rsidR="00B70CE5" w:rsidRPr="00D33208">
        <w:rPr>
          <w:rFonts w:cs="Times New Roman"/>
          <w:sz w:val="24"/>
          <w:szCs w:val="24"/>
        </w:rPr>
        <w:t xml:space="preserve">the Indiscernibility of </w:t>
      </w:r>
      <w:proofErr w:type="spellStart"/>
      <w:r w:rsidR="00B70CE5" w:rsidRPr="00D33208">
        <w:rPr>
          <w:rFonts w:cs="Times New Roman"/>
          <w:sz w:val="24"/>
          <w:szCs w:val="24"/>
        </w:rPr>
        <w:t>Identicals</w:t>
      </w:r>
      <w:proofErr w:type="spellEnd"/>
      <w:r w:rsidR="00FB612C" w:rsidRPr="00D33208">
        <w:rPr>
          <w:rFonts w:cs="Times New Roman"/>
          <w:sz w:val="24"/>
          <w:szCs w:val="24"/>
        </w:rPr>
        <w:t>; therefore, the</w:t>
      </w:r>
      <w:r w:rsidR="002E2254" w:rsidRPr="00D33208">
        <w:rPr>
          <w:rFonts w:cs="Times New Roman"/>
          <w:sz w:val="24"/>
          <w:szCs w:val="24"/>
        </w:rPr>
        <w:t xml:space="preserve"> </w:t>
      </w:r>
      <w:r w:rsidR="006F4C48" w:rsidRPr="00D33208">
        <w:rPr>
          <w:rFonts w:cs="Times New Roman"/>
          <w:sz w:val="24"/>
          <w:szCs w:val="24"/>
        </w:rPr>
        <w:t xml:space="preserve">parts and the whole </w:t>
      </w:r>
      <w:r w:rsidR="002E2254" w:rsidRPr="00D33208">
        <w:rPr>
          <w:rFonts w:cs="Times New Roman"/>
          <w:sz w:val="24"/>
          <w:szCs w:val="24"/>
        </w:rPr>
        <w:t>must be distinct</w:t>
      </w:r>
      <w:r w:rsidR="00134463" w:rsidRPr="00D33208">
        <w:rPr>
          <w:rFonts w:cs="Times New Roman"/>
          <w:sz w:val="24"/>
          <w:szCs w:val="24"/>
        </w:rPr>
        <w:t xml:space="preserve"> (</w:t>
      </w:r>
      <w:r w:rsidR="008658CB" w:rsidRPr="00D33208">
        <w:rPr>
          <w:rFonts w:cs="Times New Roman"/>
          <w:sz w:val="24"/>
          <w:szCs w:val="24"/>
        </w:rPr>
        <w:t>Lewis 1991;</w:t>
      </w:r>
      <w:r w:rsidR="00B048FE" w:rsidRPr="00D33208">
        <w:rPr>
          <w:rFonts w:cs="Times New Roman"/>
          <w:sz w:val="24"/>
          <w:szCs w:val="24"/>
        </w:rPr>
        <w:t xml:space="preserve"> McKay 2006, 38</w:t>
      </w:r>
      <w:r w:rsidR="00134463" w:rsidRPr="00D33208">
        <w:rPr>
          <w:rFonts w:cs="Times New Roman"/>
          <w:sz w:val="24"/>
          <w:szCs w:val="24"/>
        </w:rPr>
        <w:t>)</w:t>
      </w:r>
      <w:r w:rsidR="002E2254" w:rsidRPr="00D33208">
        <w:rPr>
          <w:rFonts w:cs="Times New Roman"/>
          <w:sz w:val="24"/>
          <w:szCs w:val="24"/>
        </w:rPr>
        <w:t xml:space="preserve">. </w:t>
      </w:r>
    </w:p>
    <w:p w14:paraId="29537F2B" w14:textId="77777777" w:rsidR="002E2254" w:rsidRPr="00D33208" w:rsidRDefault="002E2254" w:rsidP="006A6C66">
      <w:pPr>
        <w:pStyle w:val="NoSpacing"/>
        <w:rPr>
          <w:rFonts w:cs="Times New Roman"/>
          <w:sz w:val="24"/>
          <w:szCs w:val="24"/>
        </w:rPr>
      </w:pPr>
    </w:p>
    <w:p w14:paraId="7924F475" w14:textId="60D1C999" w:rsidR="0055401D" w:rsidRPr="00D33208" w:rsidRDefault="00CB1689" w:rsidP="006A6C66">
      <w:pPr>
        <w:pStyle w:val="NoSpacing"/>
        <w:rPr>
          <w:rFonts w:cs="Times New Roman"/>
          <w:sz w:val="24"/>
          <w:szCs w:val="24"/>
        </w:rPr>
      </w:pPr>
      <w:r w:rsidRPr="00D33208">
        <w:rPr>
          <w:rFonts w:cs="Times New Roman"/>
          <w:sz w:val="24"/>
          <w:szCs w:val="24"/>
        </w:rPr>
        <w:t xml:space="preserve">To </w:t>
      </w:r>
      <w:r w:rsidR="00C55227" w:rsidRPr="00D33208">
        <w:rPr>
          <w:rFonts w:cs="Times New Roman"/>
          <w:sz w:val="24"/>
          <w:szCs w:val="24"/>
        </w:rPr>
        <w:t>see where this argument goes wrong</w:t>
      </w:r>
      <w:r w:rsidRPr="00D33208">
        <w:rPr>
          <w:rFonts w:cs="Times New Roman"/>
          <w:sz w:val="24"/>
          <w:szCs w:val="24"/>
        </w:rPr>
        <w:t xml:space="preserve">, notice that some numerical statements involving measurement are meaningless unless a </w:t>
      </w:r>
      <w:r w:rsidR="00FE276D" w:rsidRPr="00D33208">
        <w:rPr>
          <w:rFonts w:cs="Times New Roman"/>
          <w:sz w:val="24"/>
          <w:szCs w:val="24"/>
        </w:rPr>
        <w:t>unit of measurement</w:t>
      </w:r>
      <w:r w:rsidRPr="00D33208">
        <w:rPr>
          <w:rFonts w:cs="Times New Roman"/>
          <w:sz w:val="24"/>
          <w:szCs w:val="24"/>
        </w:rPr>
        <w:t xml:space="preserve"> is specified. </w:t>
      </w:r>
      <w:r w:rsidR="00FE276D" w:rsidRPr="00D33208">
        <w:rPr>
          <w:rFonts w:cs="Times New Roman"/>
          <w:sz w:val="24"/>
          <w:szCs w:val="24"/>
        </w:rPr>
        <w:t>For instance, it is meaningless to assert that the length of a certain rod is 1, or that the length of that same rod is 10</w:t>
      </w:r>
      <w:r w:rsidR="00585040" w:rsidRPr="00D33208">
        <w:rPr>
          <w:rFonts w:cs="Times New Roman"/>
          <w:sz w:val="24"/>
          <w:szCs w:val="24"/>
        </w:rPr>
        <w:t xml:space="preserve">0. </w:t>
      </w:r>
      <w:r w:rsidR="00A21213" w:rsidRPr="00D33208">
        <w:rPr>
          <w:rFonts w:cs="Times New Roman"/>
          <w:sz w:val="24"/>
          <w:szCs w:val="24"/>
        </w:rPr>
        <w:t>Those assertions acquire meaning if and only if units of measurement are specified—</w:t>
      </w:r>
      <w:r w:rsidR="00D02938" w:rsidRPr="00D33208">
        <w:rPr>
          <w:rFonts w:cs="Times New Roman"/>
          <w:sz w:val="24"/>
          <w:szCs w:val="24"/>
        </w:rPr>
        <w:t>e.g.</w:t>
      </w:r>
      <w:r w:rsidR="00A21213" w:rsidRPr="00D33208">
        <w:rPr>
          <w:rFonts w:cs="Times New Roman"/>
          <w:sz w:val="24"/>
          <w:szCs w:val="24"/>
        </w:rPr>
        <w:t xml:space="preserve">, respectively, meters and centimeters. </w:t>
      </w:r>
      <w:r w:rsidR="00EB6740" w:rsidRPr="00D33208">
        <w:rPr>
          <w:rFonts w:cs="Times New Roman"/>
          <w:sz w:val="24"/>
          <w:szCs w:val="24"/>
        </w:rPr>
        <w:t xml:space="preserve">It’s equally meaningless to count the length of a rod </w:t>
      </w:r>
      <w:r w:rsidR="0020572A" w:rsidRPr="00D33208">
        <w:rPr>
          <w:rFonts w:cs="Times New Roman"/>
          <w:sz w:val="24"/>
          <w:szCs w:val="24"/>
        </w:rPr>
        <w:t xml:space="preserve">in meters </w:t>
      </w:r>
      <w:r w:rsidR="002D5847" w:rsidRPr="00D33208">
        <w:rPr>
          <w:rFonts w:cs="Times New Roman"/>
          <w:sz w:val="24"/>
          <w:szCs w:val="24"/>
        </w:rPr>
        <w:t xml:space="preserve">and add that </w:t>
      </w:r>
      <w:r w:rsidR="00EB6740" w:rsidRPr="00D33208">
        <w:rPr>
          <w:rFonts w:cs="Times New Roman"/>
          <w:sz w:val="24"/>
          <w:szCs w:val="24"/>
        </w:rPr>
        <w:t xml:space="preserve">to its length in centimeters. </w:t>
      </w:r>
      <w:r w:rsidR="00B65E8A" w:rsidRPr="00D33208">
        <w:rPr>
          <w:rFonts w:cs="Times New Roman"/>
          <w:sz w:val="24"/>
          <w:szCs w:val="24"/>
        </w:rPr>
        <w:t>The rod’s length in meters and its length in centimeters</w:t>
      </w:r>
      <w:r w:rsidR="00C211E7" w:rsidRPr="00D33208">
        <w:rPr>
          <w:rFonts w:cs="Times New Roman"/>
          <w:sz w:val="24"/>
          <w:szCs w:val="24"/>
        </w:rPr>
        <w:t xml:space="preserve"> are equivalent measures of the same length, which can be </w:t>
      </w:r>
      <w:r w:rsidR="00FD2E0F" w:rsidRPr="00D33208">
        <w:rPr>
          <w:rFonts w:cs="Times New Roman"/>
          <w:sz w:val="24"/>
          <w:szCs w:val="24"/>
        </w:rPr>
        <w:t>turned</w:t>
      </w:r>
      <w:r w:rsidR="00C211E7" w:rsidRPr="00D33208">
        <w:rPr>
          <w:rFonts w:cs="Times New Roman"/>
          <w:sz w:val="24"/>
          <w:szCs w:val="24"/>
        </w:rPr>
        <w:t xml:space="preserve"> into one another by a suitable transformation.</w:t>
      </w:r>
      <w:r w:rsidR="001B6A51" w:rsidRPr="00D33208">
        <w:rPr>
          <w:rFonts w:cs="Times New Roman"/>
          <w:sz w:val="24"/>
          <w:szCs w:val="24"/>
        </w:rPr>
        <w:t xml:space="preserve"> </w:t>
      </w:r>
      <w:r w:rsidR="00083926" w:rsidRPr="00D33208">
        <w:rPr>
          <w:rFonts w:cs="Times New Roman"/>
          <w:sz w:val="24"/>
          <w:szCs w:val="24"/>
        </w:rPr>
        <w:t>T</w:t>
      </w:r>
      <w:r w:rsidR="001B6A51" w:rsidRPr="00D33208">
        <w:rPr>
          <w:rFonts w:cs="Times New Roman"/>
          <w:sz w:val="24"/>
          <w:szCs w:val="24"/>
        </w:rPr>
        <w:t>he same points apply to counting wholes versus their parts</w:t>
      </w:r>
      <w:r w:rsidR="001C771C" w:rsidRPr="00D33208">
        <w:rPr>
          <w:rFonts w:cs="Times New Roman"/>
          <w:sz w:val="24"/>
          <w:szCs w:val="24"/>
        </w:rPr>
        <w:t xml:space="preserve">: such counts </w:t>
      </w:r>
      <w:r w:rsidR="004F399E" w:rsidRPr="00D33208">
        <w:rPr>
          <w:rFonts w:cs="Times New Roman"/>
          <w:sz w:val="24"/>
          <w:szCs w:val="24"/>
        </w:rPr>
        <w:t>use</w:t>
      </w:r>
      <w:r w:rsidR="001C771C" w:rsidRPr="00D33208">
        <w:rPr>
          <w:rFonts w:cs="Times New Roman"/>
          <w:sz w:val="24"/>
          <w:szCs w:val="24"/>
        </w:rPr>
        <w:t xml:space="preserve"> different units of measurement</w:t>
      </w:r>
      <w:r w:rsidR="00437F5A" w:rsidRPr="00D33208">
        <w:rPr>
          <w:rFonts w:cs="Times New Roman"/>
          <w:sz w:val="24"/>
          <w:szCs w:val="24"/>
        </w:rPr>
        <w:t>, which are equivalent in the sense that they can be transformed into one another while preserving the same part-whole relations</w:t>
      </w:r>
      <w:r w:rsidR="001C771C" w:rsidRPr="00D33208">
        <w:rPr>
          <w:rFonts w:cs="Times New Roman"/>
          <w:sz w:val="24"/>
          <w:szCs w:val="24"/>
        </w:rPr>
        <w:t>.</w:t>
      </w:r>
      <w:r w:rsidR="00437F5A" w:rsidRPr="00D33208">
        <w:rPr>
          <w:rFonts w:cs="Times New Roman"/>
          <w:sz w:val="24"/>
          <w:szCs w:val="24"/>
        </w:rPr>
        <w:t xml:space="preserve"> To </w:t>
      </w:r>
      <w:r w:rsidR="009B5971" w:rsidRPr="00D33208">
        <w:rPr>
          <w:rFonts w:cs="Times New Roman"/>
          <w:sz w:val="24"/>
          <w:szCs w:val="24"/>
        </w:rPr>
        <w:t xml:space="preserve">count objects </w:t>
      </w:r>
      <w:r w:rsidR="00B9542C">
        <w:rPr>
          <w:rFonts w:cs="Times New Roman"/>
          <w:sz w:val="24"/>
          <w:szCs w:val="24"/>
        </w:rPr>
        <w:t xml:space="preserve">and their parts </w:t>
      </w:r>
      <w:r w:rsidR="009B5971" w:rsidRPr="00D33208">
        <w:rPr>
          <w:rFonts w:cs="Times New Roman"/>
          <w:sz w:val="24"/>
          <w:szCs w:val="24"/>
        </w:rPr>
        <w:t xml:space="preserve">without </w:t>
      </w:r>
      <w:r w:rsidR="00320FB9" w:rsidRPr="00D33208">
        <w:rPr>
          <w:rFonts w:cs="Times New Roman"/>
          <w:sz w:val="24"/>
          <w:szCs w:val="24"/>
        </w:rPr>
        <w:t xml:space="preserve">(perhaps implicitly) </w:t>
      </w:r>
      <w:r w:rsidR="006B1310">
        <w:rPr>
          <w:rFonts w:cs="Times New Roman"/>
          <w:sz w:val="24"/>
          <w:szCs w:val="24"/>
        </w:rPr>
        <w:t>adopting</w:t>
      </w:r>
      <w:r w:rsidR="006B1310" w:rsidRPr="00D33208">
        <w:rPr>
          <w:rFonts w:cs="Times New Roman"/>
          <w:sz w:val="24"/>
          <w:szCs w:val="24"/>
        </w:rPr>
        <w:t xml:space="preserve"> </w:t>
      </w:r>
      <w:r w:rsidR="009B5971" w:rsidRPr="00D33208">
        <w:rPr>
          <w:rFonts w:cs="Times New Roman"/>
          <w:sz w:val="24"/>
          <w:szCs w:val="24"/>
        </w:rPr>
        <w:t xml:space="preserve">a </w:t>
      </w:r>
      <w:r w:rsidR="004E3ED8">
        <w:rPr>
          <w:rFonts w:cs="Times New Roman"/>
          <w:sz w:val="24"/>
          <w:szCs w:val="24"/>
        </w:rPr>
        <w:t>partition</w:t>
      </w:r>
      <w:r w:rsidR="009B5971" w:rsidRPr="00D33208">
        <w:rPr>
          <w:rFonts w:cs="Times New Roman"/>
          <w:sz w:val="24"/>
          <w:szCs w:val="24"/>
        </w:rPr>
        <w:t xml:space="preserve">, or </w:t>
      </w:r>
      <w:r w:rsidR="00ED5C91" w:rsidRPr="00D33208">
        <w:rPr>
          <w:rFonts w:cs="Times New Roman"/>
          <w:sz w:val="24"/>
          <w:szCs w:val="24"/>
        </w:rPr>
        <w:t xml:space="preserve">to </w:t>
      </w:r>
      <w:r w:rsidR="00437F5A" w:rsidRPr="00D33208">
        <w:rPr>
          <w:rFonts w:cs="Times New Roman"/>
          <w:sz w:val="24"/>
          <w:szCs w:val="24"/>
        </w:rPr>
        <w:t xml:space="preserve">distinguish the </w:t>
      </w:r>
      <w:r w:rsidR="00C14BF5">
        <w:rPr>
          <w:rFonts w:cs="Times New Roman"/>
          <w:sz w:val="24"/>
          <w:szCs w:val="24"/>
        </w:rPr>
        <w:t>parts</w:t>
      </w:r>
      <w:r w:rsidR="00C14BF5" w:rsidRPr="00D33208">
        <w:rPr>
          <w:rFonts w:cs="Times New Roman"/>
          <w:sz w:val="24"/>
          <w:szCs w:val="24"/>
        </w:rPr>
        <w:t xml:space="preserve"> </w:t>
      </w:r>
      <w:r w:rsidR="00437F5A" w:rsidRPr="00D33208">
        <w:rPr>
          <w:rFonts w:cs="Times New Roman"/>
          <w:sz w:val="24"/>
          <w:szCs w:val="24"/>
        </w:rPr>
        <w:t xml:space="preserve">counted </w:t>
      </w:r>
      <w:r w:rsidR="004E3ED8">
        <w:rPr>
          <w:rFonts w:cs="Times New Roman"/>
          <w:sz w:val="24"/>
          <w:szCs w:val="24"/>
        </w:rPr>
        <w:t>under</w:t>
      </w:r>
      <w:r w:rsidR="004E3ED8" w:rsidRPr="00D33208">
        <w:rPr>
          <w:rFonts w:cs="Times New Roman"/>
          <w:sz w:val="24"/>
          <w:szCs w:val="24"/>
        </w:rPr>
        <w:t xml:space="preserve"> </w:t>
      </w:r>
      <w:r w:rsidR="00A835FF" w:rsidRPr="00D33208">
        <w:rPr>
          <w:rFonts w:cs="Times New Roman"/>
          <w:sz w:val="24"/>
          <w:szCs w:val="24"/>
        </w:rPr>
        <w:t xml:space="preserve">one </w:t>
      </w:r>
      <w:r w:rsidR="004E3ED8">
        <w:rPr>
          <w:rFonts w:cs="Times New Roman"/>
          <w:sz w:val="24"/>
          <w:szCs w:val="24"/>
        </w:rPr>
        <w:t>partition</w:t>
      </w:r>
      <w:r w:rsidR="004E3ED8" w:rsidRPr="00D33208">
        <w:rPr>
          <w:rFonts w:cs="Times New Roman"/>
          <w:sz w:val="24"/>
          <w:szCs w:val="24"/>
        </w:rPr>
        <w:t xml:space="preserve"> </w:t>
      </w:r>
      <w:r w:rsidR="00437F5A" w:rsidRPr="00D33208">
        <w:rPr>
          <w:rFonts w:cs="Times New Roman"/>
          <w:sz w:val="24"/>
          <w:szCs w:val="24"/>
        </w:rPr>
        <w:t xml:space="preserve">from those </w:t>
      </w:r>
      <w:r w:rsidR="00DB6A45" w:rsidRPr="00D33208">
        <w:rPr>
          <w:rFonts w:cs="Times New Roman"/>
          <w:sz w:val="24"/>
          <w:szCs w:val="24"/>
        </w:rPr>
        <w:t xml:space="preserve">counted </w:t>
      </w:r>
      <w:r w:rsidR="004E3ED8">
        <w:rPr>
          <w:rFonts w:cs="Times New Roman"/>
          <w:sz w:val="24"/>
          <w:szCs w:val="24"/>
        </w:rPr>
        <w:t>under</w:t>
      </w:r>
      <w:r w:rsidR="004E3ED8" w:rsidRPr="00D33208">
        <w:rPr>
          <w:rFonts w:cs="Times New Roman"/>
          <w:sz w:val="24"/>
          <w:szCs w:val="24"/>
        </w:rPr>
        <w:t xml:space="preserve"> </w:t>
      </w:r>
      <w:r w:rsidR="00A835FF" w:rsidRPr="00D33208">
        <w:rPr>
          <w:rFonts w:cs="Times New Roman"/>
          <w:sz w:val="24"/>
          <w:szCs w:val="24"/>
        </w:rPr>
        <w:t xml:space="preserve">another </w:t>
      </w:r>
      <w:r w:rsidR="004E3ED8">
        <w:rPr>
          <w:rFonts w:cs="Times New Roman"/>
          <w:sz w:val="24"/>
          <w:szCs w:val="24"/>
        </w:rPr>
        <w:t>partition</w:t>
      </w:r>
      <w:r w:rsidR="00350E1F" w:rsidRPr="00D33208">
        <w:rPr>
          <w:rFonts w:cs="Times New Roman"/>
          <w:sz w:val="24"/>
          <w:szCs w:val="24"/>
        </w:rPr>
        <w:t>,</w:t>
      </w:r>
      <w:r w:rsidR="00437F5A" w:rsidRPr="00D33208">
        <w:rPr>
          <w:rFonts w:cs="Times New Roman"/>
          <w:sz w:val="24"/>
          <w:szCs w:val="24"/>
        </w:rPr>
        <w:t xml:space="preserve"> is </w:t>
      </w:r>
      <w:r w:rsidR="00BE0B50" w:rsidRPr="00D33208">
        <w:rPr>
          <w:rFonts w:cs="Times New Roman"/>
          <w:sz w:val="24"/>
          <w:szCs w:val="24"/>
        </w:rPr>
        <w:t>to make meaningless statement</w:t>
      </w:r>
      <w:r w:rsidR="00B7093C" w:rsidRPr="00D33208">
        <w:rPr>
          <w:rFonts w:cs="Times New Roman"/>
          <w:sz w:val="24"/>
          <w:szCs w:val="24"/>
        </w:rPr>
        <w:t>s</w:t>
      </w:r>
      <w:r w:rsidR="00BE0B50" w:rsidRPr="00D33208">
        <w:rPr>
          <w:rFonts w:cs="Times New Roman"/>
          <w:sz w:val="24"/>
          <w:szCs w:val="24"/>
        </w:rPr>
        <w:t>.</w:t>
      </w:r>
    </w:p>
    <w:p w14:paraId="7464CAFF" w14:textId="77777777" w:rsidR="0055401D" w:rsidRPr="00D33208" w:rsidRDefault="0055401D" w:rsidP="006A6C66">
      <w:pPr>
        <w:pStyle w:val="NoSpacing"/>
        <w:rPr>
          <w:rFonts w:cs="Times New Roman"/>
          <w:sz w:val="24"/>
          <w:szCs w:val="24"/>
        </w:rPr>
      </w:pPr>
    </w:p>
    <w:p w14:paraId="1565E83E" w14:textId="35E883C8" w:rsidR="002B1C66" w:rsidRPr="00D33208" w:rsidRDefault="00FB612C" w:rsidP="006A6C66">
      <w:pPr>
        <w:pStyle w:val="NoSpacing"/>
        <w:rPr>
          <w:rFonts w:cs="Times New Roman"/>
          <w:sz w:val="24"/>
          <w:szCs w:val="24"/>
        </w:rPr>
      </w:pPr>
      <w:r w:rsidRPr="00D33208">
        <w:rPr>
          <w:rFonts w:cs="Times New Roman"/>
          <w:sz w:val="24"/>
          <w:szCs w:val="24"/>
        </w:rPr>
        <w:t xml:space="preserve">When </w:t>
      </w:r>
      <w:r w:rsidR="00926628" w:rsidRPr="00D33208">
        <w:rPr>
          <w:rFonts w:cs="Times New Roman"/>
          <w:sz w:val="24"/>
          <w:szCs w:val="24"/>
        </w:rPr>
        <w:t xml:space="preserve">we </w:t>
      </w:r>
      <w:r w:rsidR="00ED0510" w:rsidRPr="00D33208">
        <w:rPr>
          <w:rFonts w:cs="Times New Roman"/>
          <w:sz w:val="24"/>
          <w:szCs w:val="24"/>
        </w:rPr>
        <w:t xml:space="preserve">count </w:t>
      </w:r>
      <w:r w:rsidR="00DA64D2" w:rsidRPr="00D33208">
        <w:rPr>
          <w:rFonts w:cs="Times New Roman"/>
          <w:sz w:val="24"/>
          <w:szCs w:val="24"/>
        </w:rPr>
        <w:t xml:space="preserve">one </w:t>
      </w:r>
      <w:r w:rsidRPr="00D33208">
        <w:rPr>
          <w:rFonts w:cs="Times New Roman"/>
          <w:sz w:val="24"/>
          <w:szCs w:val="24"/>
        </w:rPr>
        <w:t xml:space="preserve">whole </w:t>
      </w:r>
      <w:r w:rsidR="00ED0510" w:rsidRPr="00D33208">
        <w:rPr>
          <w:rFonts w:cs="Times New Roman"/>
          <w:sz w:val="24"/>
          <w:szCs w:val="24"/>
        </w:rPr>
        <w:t xml:space="preserve">versus </w:t>
      </w:r>
      <w:r w:rsidRPr="00D33208">
        <w:rPr>
          <w:rFonts w:cs="Times New Roman"/>
          <w:sz w:val="24"/>
          <w:szCs w:val="24"/>
        </w:rPr>
        <w:t xml:space="preserve">its </w:t>
      </w:r>
      <w:r w:rsidR="00DA64D2" w:rsidRPr="00D33208">
        <w:rPr>
          <w:rFonts w:cs="Times New Roman"/>
          <w:sz w:val="24"/>
          <w:szCs w:val="24"/>
        </w:rPr>
        <w:t xml:space="preserve">many </w:t>
      </w:r>
      <w:r w:rsidRPr="00D33208">
        <w:rPr>
          <w:rFonts w:cs="Times New Roman"/>
          <w:sz w:val="24"/>
          <w:szCs w:val="24"/>
        </w:rPr>
        <w:t xml:space="preserve">parts, we </w:t>
      </w:r>
      <w:r w:rsidR="00926628" w:rsidRPr="00D33208">
        <w:rPr>
          <w:rFonts w:cs="Times New Roman"/>
          <w:sz w:val="24"/>
          <w:szCs w:val="24"/>
        </w:rPr>
        <w:t>do</w:t>
      </w:r>
      <w:r w:rsidRPr="00D33208">
        <w:rPr>
          <w:rFonts w:cs="Times New Roman"/>
          <w:sz w:val="24"/>
          <w:szCs w:val="24"/>
        </w:rPr>
        <w:t xml:space="preserve"> not </w:t>
      </w:r>
      <w:r w:rsidR="00246862" w:rsidRPr="00D33208">
        <w:rPr>
          <w:rFonts w:cs="Times New Roman"/>
          <w:sz w:val="24"/>
          <w:szCs w:val="24"/>
        </w:rPr>
        <w:t xml:space="preserve">count </w:t>
      </w:r>
      <w:r w:rsidRPr="00D33208">
        <w:rPr>
          <w:rFonts w:cs="Times New Roman"/>
          <w:sz w:val="24"/>
          <w:szCs w:val="24"/>
        </w:rPr>
        <w:t>two distinct objects (on</w:t>
      </w:r>
      <w:r w:rsidR="00D1360C" w:rsidRPr="00D33208">
        <w:rPr>
          <w:rFonts w:cs="Times New Roman"/>
          <w:sz w:val="24"/>
          <w:szCs w:val="24"/>
        </w:rPr>
        <w:t xml:space="preserve">e singular; the other plural). </w:t>
      </w:r>
      <w:r w:rsidRPr="00D33208">
        <w:rPr>
          <w:rFonts w:cs="Times New Roman"/>
          <w:sz w:val="24"/>
          <w:szCs w:val="24"/>
        </w:rPr>
        <w:t>We</w:t>
      </w:r>
      <w:r w:rsidR="001354FE" w:rsidRPr="00D33208">
        <w:rPr>
          <w:rFonts w:cs="Times New Roman"/>
          <w:sz w:val="24"/>
          <w:szCs w:val="24"/>
        </w:rPr>
        <w:t xml:space="preserve"> </w:t>
      </w:r>
      <w:r w:rsidR="00360C63" w:rsidRPr="00D33208">
        <w:rPr>
          <w:rFonts w:cs="Times New Roman"/>
          <w:sz w:val="24"/>
          <w:szCs w:val="24"/>
        </w:rPr>
        <w:t>measure</w:t>
      </w:r>
      <w:r w:rsidR="005148B4" w:rsidRPr="00D33208">
        <w:rPr>
          <w:rFonts w:cs="Times New Roman"/>
          <w:sz w:val="24"/>
          <w:szCs w:val="24"/>
        </w:rPr>
        <w:t xml:space="preserve"> </w:t>
      </w:r>
      <w:r w:rsidR="00201330" w:rsidRPr="00D33208">
        <w:rPr>
          <w:rFonts w:cs="Times New Roman"/>
          <w:sz w:val="24"/>
          <w:szCs w:val="24"/>
        </w:rPr>
        <w:t xml:space="preserve">the same </w:t>
      </w:r>
      <w:r w:rsidR="00BC2346">
        <w:rPr>
          <w:rFonts w:cs="Times New Roman"/>
          <w:sz w:val="24"/>
          <w:szCs w:val="24"/>
        </w:rPr>
        <w:t>quantity of being</w:t>
      </w:r>
      <w:r w:rsidR="00652FA6" w:rsidRPr="00D33208">
        <w:rPr>
          <w:rFonts w:cs="Times New Roman"/>
          <w:sz w:val="24"/>
          <w:szCs w:val="24"/>
        </w:rPr>
        <w:t xml:space="preserve"> at two different yet equivalent scales</w:t>
      </w:r>
      <w:r w:rsidR="00813D63" w:rsidRPr="00D33208">
        <w:rPr>
          <w:rFonts w:cs="Times New Roman"/>
          <w:sz w:val="24"/>
          <w:szCs w:val="24"/>
        </w:rPr>
        <w:t>.</w:t>
      </w:r>
      <w:r w:rsidRPr="00D33208">
        <w:rPr>
          <w:rFonts w:cs="Times New Roman"/>
          <w:sz w:val="24"/>
          <w:szCs w:val="24"/>
        </w:rPr>
        <w:t xml:space="preserve"> </w:t>
      </w:r>
      <w:r w:rsidR="00AA6068" w:rsidRPr="00D33208">
        <w:rPr>
          <w:rFonts w:cs="Times New Roman"/>
          <w:sz w:val="24"/>
          <w:szCs w:val="24"/>
        </w:rPr>
        <w:t xml:space="preserve">A </w:t>
      </w:r>
      <w:r w:rsidRPr="00D33208">
        <w:rPr>
          <w:rFonts w:cs="Times New Roman"/>
          <w:sz w:val="24"/>
          <w:szCs w:val="24"/>
        </w:rPr>
        <w:t xml:space="preserve">sphere </w:t>
      </w:r>
      <w:r w:rsidR="00C72C75" w:rsidRPr="00D33208">
        <w:rPr>
          <w:rFonts w:cs="Times New Roman"/>
          <w:sz w:val="24"/>
          <w:szCs w:val="24"/>
        </w:rPr>
        <w:t>(</w:t>
      </w:r>
      <w:r w:rsidR="00AA6068" w:rsidRPr="00D33208">
        <w:rPr>
          <w:rFonts w:cs="Times New Roman"/>
          <w:sz w:val="24"/>
          <w:szCs w:val="24"/>
        </w:rPr>
        <w:t>a</w:t>
      </w:r>
      <w:r w:rsidR="00236630" w:rsidRPr="00D33208">
        <w:rPr>
          <w:rFonts w:cs="Times New Roman"/>
          <w:sz w:val="24"/>
          <w:szCs w:val="24"/>
        </w:rPr>
        <w:t xml:space="preserve"> portion of reality </w:t>
      </w:r>
      <w:r w:rsidR="00C72C75" w:rsidRPr="00D33208">
        <w:rPr>
          <w:rFonts w:cs="Times New Roman"/>
          <w:sz w:val="24"/>
          <w:szCs w:val="24"/>
        </w:rPr>
        <w:t xml:space="preserve">considered at the spherical scale) </w:t>
      </w:r>
      <w:r w:rsidRPr="00D33208">
        <w:rPr>
          <w:rFonts w:cs="Times New Roman"/>
          <w:sz w:val="24"/>
          <w:szCs w:val="24"/>
        </w:rPr>
        <w:t xml:space="preserve">is </w:t>
      </w:r>
      <w:r w:rsidR="00C72C75" w:rsidRPr="00D33208">
        <w:rPr>
          <w:rFonts w:cs="Times New Roman"/>
          <w:sz w:val="24"/>
          <w:szCs w:val="24"/>
        </w:rPr>
        <w:t xml:space="preserve">identical to </w:t>
      </w:r>
      <w:r w:rsidRPr="00D33208">
        <w:rPr>
          <w:rFonts w:cs="Times New Roman"/>
          <w:sz w:val="24"/>
          <w:szCs w:val="24"/>
        </w:rPr>
        <w:t xml:space="preserve">two hemispheres </w:t>
      </w:r>
      <w:r w:rsidR="00443DEF" w:rsidRPr="00D33208">
        <w:rPr>
          <w:rFonts w:cs="Times New Roman"/>
          <w:sz w:val="24"/>
          <w:szCs w:val="24"/>
        </w:rPr>
        <w:t xml:space="preserve">(that same </w:t>
      </w:r>
      <w:r w:rsidR="00393A9E" w:rsidRPr="00D33208">
        <w:rPr>
          <w:rFonts w:cs="Times New Roman"/>
          <w:sz w:val="24"/>
          <w:szCs w:val="24"/>
        </w:rPr>
        <w:t xml:space="preserve">portion of reality </w:t>
      </w:r>
      <w:r w:rsidR="00443DEF" w:rsidRPr="00D33208">
        <w:rPr>
          <w:rFonts w:cs="Times New Roman"/>
          <w:sz w:val="24"/>
          <w:szCs w:val="24"/>
        </w:rPr>
        <w:t>considered at the hemispherical scale)</w:t>
      </w:r>
      <w:r w:rsidR="009553F2" w:rsidRPr="00D33208">
        <w:rPr>
          <w:rFonts w:cs="Times New Roman"/>
          <w:sz w:val="24"/>
          <w:szCs w:val="24"/>
        </w:rPr>
        <w:t xml:space="preserve"> in the same way that </w:t>
      </w:r>
      <w:r w:rsidR="00E7115C" w:rsidRPr="00D33208">
        <w:rPr>
          <w:rFonts w:cs="Times New Roman"/>
          <w:sz w:val="24"/>
          <w:szCs w:val="24"/>
        </w:rPr>
        <w:t xml:space="preserve">a </w:t>
      </w:r>
      <w:r w:rsidR="009553F2" w:rsidRPr="00D33208">
        <w:rPr>
          <w:rFonts w:cs="Times New Roman"/>
          <w:sz w:val="24"/>
          <w:szCs w:val="24"/>
        </w:rPr>
        <w:t>kilometer is identical to the 10</w:t>
      </w:r>
      <w:r w:rsidR="009553F2" w:rsidRPr="00D33208">
        <w:rPr>
          <w:rFonts w:cs="Times New Roman"/>
          <w:sz w:val="24"/>
          <w:szCs w:val="24"/>
          <w:vertAlign w:val="superscript"/>
        </w:rPr>
        <w:t>3</w:t>
      </w:r>
      <w:r w:rsidR="009553F2" w:rsidRPr="00D33208">
        <w:rPr>
          <w:rFonts w:cs="Times New Roman"/>
          <w:sz w:val="24"/>
          <w:szCs w:val="24"/>
        </w:rPr>
        <w:t xml:space="preserve"> meters that make it up</w:t>
      </w:r>
      <w:r w:rsidR="00311384" w:rsidRPr="00D33208">
        <w:rPr>
          <w:rFonts w:cs="Times New Roman"/>
          <w:sz w:val="24"/>
          <w:szCs w:val="24"/>
        </w:rPr>
        <w:t>.</w:t>
      </w:r>
      <w:r w:rsidRPr="00D33208">
        <w:rPr>
          <w:rFonts w:cs="Times New Roman"/>
          <w:sz w:val="24"/>
          <w:szCs w:val="24"/>
        </w:rPr>
        <w:t xml:space="preserve"> </w:t>
      </w:r>
      <w:r w:rsidR="00236161" w:rsidRPr="00D33208">
        <w:rPr>
          <w:rFonts w:cs="Times New Roman"/>
          <w:sz w:val="24"/>
          <w:szCs w:val="24"/>
        </w:rPr>
        <w:t xml:space="preserve">There are multiple ways we can </w:t>
      </w:r>
      <w:r w:rsidR="004502B5" w:rsidRPr="00D33208">
        <w:rPr>
          <w:rFonts w:cs="Times New Roman"/>
          <w:sz w:val="24"/>
          <w:szCs w:val="24"/>
        </w:rPr>
        <w:t xml:space="preserve">carve </w:t>
      </w:r>
      <w:r w:rsidR="003A1090" w:rsidRPr="00D33208">
        <w:rPr>
          <w:rFonts w:cs="Times New Roman"/>
          <w:sz w:val="24"/>
          <w:szCs w:val="24"/>
        </w:rPr>
        <w:t xml:space="preserve">a single </w:t>
      </w:r>
      <w:r w:rsidR="00205EB2" w:rsidRPr="00D33208">
        <w:rPr>
          <w:rFonts w:cs="Times New Roman"/>
          <w:sz w:val="24"/>
          <w:szCs w:val="24"/>
        </w:rPr>
        <w:t>portion of reality</w:t>
      </w:r>
      <w:r w:rsidR="003A1090" w:rsidRPr="00D33208">
        <w:rPr>
          <w:rFonts w:cs="Times New Roman"/>
          <w:sz w:val="24"/>
          <w:szCs w:val="24"/>
        </w:rPr>
        <w:t>—</w:t>
      </w:r>
      <w:r w:rsidR="00625C0C" w:rsidRPr="00D33208">
        <w:rPr>
          <w:rFonts w:cs="Times New Roman"/>
          <w:sz w:val="24"/>
          <w:szCs w:val="24"/>
        </w:rPr>
        <w:t xml:space="preserve">in </w:t>
      </w:r>
      <w:r w:rsidR="003A1090" w:rsidRPr="00D33208">
        <w:rPr>
          <w:rFonts w:cs="Times New Roman"/>
          <w:sz w:val="24"/>
          <w:szCs w:val="24"/>
        </w:rPr>
        <w:t xml:space="preserve">each </w:t>
      </w:r>
      <w:r w:rsidR="00625C0C" w:rsidRPr="00D33208">
        <w:rPr>
          <w:rFonts w:cs="Times New Roman"/>
          <w:sz w:val="24"/>
          <w:szCs w:val="24"/>
        </w:rPr>
        <w:t>case</w:t>
      </w:r>
      <w:r w:rsidR="003A1090" w:rsidRPr="00D33208">
        <w:rPr>
          <w:rFonts w:cs="Times New Roman"/>
          <w:sz w:val="24"/>
          <w:szCs w:val="24"/>
        </w:rPr>
        <w:t xml:space="preserve">, </w:t>
      </w:r>
      <w:r w:rsidR="00872D3C" w:rsidRPr="00D33208">
        <w:rPr>
          <w:rFonts w:cs="Times New Roman"/>
          <w:sz w:val="24"/>
          <w:szCs w:val="24"/>
        </w:rPr>
        <w:t xml:space="preserve">we still deal with the same </w:t>
      </w:r>
      <w:r w:rsidR="0000194F" w:rsidRPr="00D33208">
        <w:rPr>
          <w:rFonts w:cs="Times New Roman"/>
          <w:sz w:val="24"/>
          <w:szCs w:val="24"/>
        </w:rPr>
        <w:t>portion of reality</w:t>
      </w:r>
      <w:r w:rsidR="007F0338" w:rsidRPr="00D33208">
        <w:rPr>
          <w:rFonts w:cs="Times New Roman"/>
          <w:sz w:val="24"/>
          <w:szCs w:val="24"/>
        </w:rPr>
        <w:t>. W</w:t>
      </w:r>
      <w:r w:rsidR="000A3579" w:rsidRPr="00D33208">
        <w:rPr>
          <w:rFonts w:cs="Times New Roman"/>
          <w:sz w:val="24"/>
          <w:szCs w:val="24"/>
        </w:rPr>
        <w:t>e can show this by transforming each car</w:t>
      </w:r>
      <w:r w:rsidR="00A96D7C" w:rsidRPr="00D33208">
        <w:rPr>
          <w:rFonts w:cs="Times New Roman"/>
          <w:sz w:val="24"/>
          <w:szCs w:val="24"/>
        </w:rPr>
        <w:t>v</w:t>
      </w:r>
      <w:r w:rsidR="000A3579" w:rsidRPr="00D33208">
        <w:rPr>
          <w:rFonts w:cs="Times New Roman"/>
          <w:sz w:val="24"/>
          <w:szCs w:val="24"/>
        </w:rPr>
        <w:t>ing into any other carving while preserving the relations between wholes and parts</w:t>
      </w:r>
      <w:r w:rsidR="00872D3C" w:rsidRPr="00D33208">
        <w:rPr>
          <w:rFonts w:cs="Times New Roman"/>
          <w:sz w:val="24"/>
          <w:szCs w:val="24"/>
        </w:rPr>
        <w:t>.</w:t>
      </w:r>
      <w:r w:rsidR="003D4B60" w:rsidRPr="00D33208">
        <w:rPr>
          <w:rFonts w:cs="Times New Roman"/>
          <w:sz w:val="24"/>
          <w:szCs w:val="24"/>
        </w:rPr>
        <w:t xml:space="preserve"> Here </w:t>
      </w:r>
      <w:r w:rsidR="00A26A93" w:rsidRPr="00D33208">
        <w:rPr>
          <w:rFonts w:cs="Times New Roman"/>
          <w:sz w:val="24"/>
          <w:szCs w:val="24"/>
        </w:rPr>
        <w:t>it is worth mentioning</w:t>
      </w:r>
      <w:r w:rsidR="003D4B60" w:rsidRPr="00D33208">
        <w:rPr>
          <w:rFonts w:cs="Times New Roman"/>
          <w:sz w:val="24"/>
          <w:szCs w:val="24"/>
        </w:rPr>
        <w:t xml:space="preserve"> </w:t>
      </w:r>
      <w:proofErr w:type="spellStart"/>
      <w:r w:rsidR="003D4B60" w:rsidRPr="00D33208">
        <w:rPr>
          <w:rFonts w:cs="Times New Roman"/>
          <w:sz w:val="24"/>
          <w:szCs w:val="24"/>
        </w:rPr>
        <w:t>Frege’s</w:t>
      </w:r>
      <w:proofErr w:type="spellEnd"/>
      <w:r w:rsidR="003D4B60" w:rsidRPr="00D33208">
        <w:rPr>
          <w:rFonts w:cs="Times New Roman"/>
          <w:sz w:val="24"/>
          <w:szCs w:val="24"/>
        </w:rPr>
        <w:t xml:space="preserve"> </w:t>
      </w:r>
      <w:r w:rsidR="00544B3F" w:rsidRPr="00D33208">
        <w:rPr>
          <w:rFonts w:cs="Times New Roman"/>
          <w:sz w:val="24"/>
          <w:szCs w:val="24"/>
        </w:rPr>
        <w:t>(1884)</w:t>
      </w:r>
      <w:r w:rsidR="00544B3F">
        <w:rPr>
          <w:rFonts w:cs="Times New Roman"/>
          <w:sz w:val="24"/>
          <w:szCs w:val="24"/>
        </w:rPr>
        <w:t xml:space="preserve"> </w:t>
      </w:r>
      <w:r w:rsidR="003D4B60" w:rsidRPr="00D33208">
        <w:rPr>
          <w:rFonts w:cs="Times New Roman"/>
          <w:sz w:val="24"/>
          <w:szCs w:val="24"/>
        </w:rPr>
        <w:t xml:space="preserve">trenchant critique of the idea that numerical predicates assert properties of objects. Instead, numerical predicates are </w:t>
      </w:r>
      <w:r w:rsidR="00DF4F4D" w:rsidRPr="00D33208">
        <w:rPr>
          <w:rFonts w:cs="Times New Roman"/>
          <w:sz w:val="24"/>
          <w:szCs w:val="24"/>
        </w:rPr>
        <w:t>a kind of quantifier expression</w:t>
      </w:r>
      <w:r w:rsidR="003D4B60" w:rsidRPr="00D33208">
        <w:rPr>
          <w:rFonts w:cs="Times New Roman"/>
          <w:sz w:val="24"/>
          <w:szCs w:val="24"/>
        </w:rPr>
        <w:t xml:space="preserve"> and thus not subject to the Law of Indiscernibility of </w:t>
      </w:r>
      <w:proofErr w:type="spellStart"/>
      <w:r w:rsidR="003D4B60" w:rsidRPr="00D33208">
        <w:rPr>
          <w:rFonts w:cs="Times New Roman"/>
          <w:sz w:val="24"/>
          <w:szCs w:val="24"/>
        </w:rPr>
        <w:t>Identicals</w:t>
      </w:r>
      <w:proofErr w:type="spellEnd"/>
      <w:r w:rsidR="003D4B60" w:rsidRPr="00D33208">
        <w:rPr>
          <w:rFonts w:cs="Times New Roman"/>
          <w:sz w:val="24"/>
          <w:szCs w:val="24"/>
        </w:rPr>
        <w:t xml:space="preserve"> </w:t>
      </w:r>
      <w:r w:rsidR="00352A56" w:rsidRPr="00D33208">
        <w:rPr>
          <w:rFonts w:cs="Times New Roman"/>
          <w:sz w:val="24"/>
          <w:szCs w:val="24"/>
        </w:rPr>
        <w:t>(</w:t>
      </w:r>
      <w:r w:rsidR="006147B0" w:rsidRPr="00D33208">
        <w:rPr>
          <w:rFonts w:cs="Times New Roman"/>
          <w:sz w:val="24"/>
          <w:szCs w:val="24"/>
        </w:rPr>
        <w:t xml:space="preserve">cf. </w:t>
      </w:r>
      <w:r w:rsidR="00352A56" w:rsidRPr="00D33208">
        <w:rPr>
          <w:rFonts w:cs="Times New Roman"/>
          <w:sz w:val="24"/>
          <w:szCs w:val="24"/>
        </w:rPr>
        <w:t>Spencer 2017</w:t>
      </w:r>
      <w:r w:rsidR="009F04B4" w:rsidRPr="00D33208">
        <w:rPr>
          <w:rFonts w:cs="Times New Roman"/>
          <w:sz w:val="24"/>
          <w:szCs w:val="24"/>
        </w:rPr>
        <w:t>, contra Yi 2014</w:t>
      </w:r>
      <w:r w:rsidR="00352A56" w:rsidRPr="00D33208">
        <w:rPr>
          <w:rFonts w:cs="Times New Roman"/>
          <w:sz w:val="24"/>
          <w:szCs w:val="24"/>
        </w:rPr>
        <w:t>)</w:t>
      </w:r>
      <w:r w:rsidR="003D4B60" w:rsidRPr="00D33208">
        <w:rPr>
          <w:rFonts w:cs="Times New Roman"/>
          <w:sz w:val="24"/>
          <w:szCs w:val="24"/>
        </w:rPr>
        <w:t>.</w:t>
      </w:r>
    </w:p>
    <w:p w14:paraId="7D490CA6" w14:textId="2FF99D76" w:rsidR="00A072A9" w:rsidRPr="00D33208" w:rsidRDefault="00A072A9" w:rsidP="006A6C66">
      <w:pPr>
        <w:pStyle w:val="NoSpacing"/>
        <w:rPr>
          <w:rFonts w:cs="Times New Roman"/>
          <w:sz w:val="24"/>
          <w:szCs w:val="24"/>
        </w:rPr>
      </w:pPr>
    </w:p>
    <w:p w14:paraId="2E01EA11" w14:textId="453BDC3A" w:rsidR="00D361E4" w:rsidRPr="00D33208" w:rsidRDefault="00477840" w:rsidP="006A6C66">
      <w:pPr>
        <w:pStyle w:val="NoSpacing"/>
        <w:rPr>
          <w:rFonts w:cs="Times New Roman"/>
          <w:sz w:val="24"/>
          <w:szCs w:val="24"/>
        </w:rPr>
      </w:pPr>
      <w:r w:rsidRPr="00D33208">
        <w:rPr>
          <w:rFonts w:cs="Times New Roman"/>
          <w:sz w:val="24"/>
          <w:szCs w:val="24"/>
        </w:rPr>
        <w:t xml:space="preserve">The second objection to </w:t>
      </w:r>
      <w:r w:rsidR="0069760B" w:rsidRPr="00D33208">
        <w:rPr>
          <w:rFonts w:cs="Times New Roman"/>
          <w:sz w:val="24"/>
          <w:szCs w:val="24"/>
        </w:rPr>
        <w:t>CAI</w:t>
      </w:r>
      <w:r w:rsidRPr="00D33208">
        <w:rPr>
          <w:rFonts w:cs="Times New Roman"/>
          <w:sz w:val="24"/>
          <w:szCs w:val="24"/>
        </w:rPr>
        <w:t xml:space="preserve"> that stems from </w:t>
      </w:r>
      <w:r w:rsidR="005C3639" w:rsidRPr="00D33208">
        <w:rPr>
          <w:rFonts w:cs="Times New Roman"/>
          <w:sz w:val="24"/>
          <w:szCs w:val="24"/>
        </w:rPr>
        <w:t xml:space="preserve">the Indiscernibility of </w:t>
      </w:r>
      <w:proofErr w:type="spellStart"/>
      <w:r w:rsidR="005C3639" w:rsidRPr="00D33208">
        <w:rPr>
          <w:rFonts w:cs="Times New Roman"/>
          <w:sz w:val="24"/>
          <w:szCs w:val="24"/>
        </w:rPr>
        <w:t>Identicals</w:t>
      </w:r>
      <w:proofErr w:type="spellEnd"/>
      <w:r w:rsidRPr="00D33208">
        <w:rPr>
          <w:rFonts w:cs="Times New Roman"/>
          <w:sz w:val="24"/>
          <w:szCs w:val="24"/>
        </w:rPr>
        <w:t xml:space="preserve"> concerns the disparity of properties between par</w:t>
      </w:r>
      <w:r w:rsidR="00D361E4" w:rsidRPr="00D33208">
        <w:rPr>
          <w:rFonts w:cs="Times New Roman"/>
          <w:sz w:val="24"/>
          <w:szCs w:val="24"/>
        </w:rPr>
        <w:t>ts and the wholes they compose.</w:t>
      </w:r>
      <w:r w:rsidRPr="00D33208">
        <w:rPr>
          <w:rFonts w:cs="Times New Roman"/>
          <w:sz w:val="24"/>
          <w:szCs w:val="24"/>
        </w:rPr>
        <w:t xml:space="preserve"> </w:t>
      </w:r>
      <w:r w:rsidR="00DF1E87" w:rsidRPr="00D33208">
        <w:rPr>
          <w:rFonts w:cs="Times New Roman"/>
          <w:sz w:val="24"/>
          <w:szCs w:val="24"/>
        </w:rPr>
        <w:t xml:space="preserve">Consider our sphere again, </w:t>
      </w:r>
      <w:r w:rsidR="00DF1E87" w:rsidRPr="00D33208">
        <w:rPr>
          <w:rFonts w:cs="Times New Roman"/>
          <w:sz w:val="24"/>
          <w:szCs w:val="24"/>
        </w:rPr>
        <w:lastRenderedPageBreak/>
        <w:t xml:space="preserve">and the hemispheres that compose it. The sphere has a spherical shape and lacks the property of being hemispherical; the hemispheres have a hemispherical shape and lack the property of being spherical. Therefore, the sphere and the hemispheres have different properties (shapes). </w:t>
      </w:r>
      <w:r w:rsidR="00782DBC" w:rsidRPr="00D33208">
        <w:rPr>
          <w:rFonts w:cs="Times New Roman"/>
          <w:sz w:val="24"/>
          <w:szCs w:val="24"/>
        </w:rPr>
        <w:t>B</w:t>
      </w:r>
      <w:r w:rsidR="00DF1E87" w:rsidRPr="00D33208">
        <w:rPr>
          <w:rFonts w:cs="Times New Roman"/>
          <w:sz w:val="24"/>
          <w:szCs w:val="24"/>
        </w:rPr>
        <w:t xml:space="preserve">y </w:t>
      </w:r>
      <w:r w:rsidR="00B70CE5" w:rsidRPr="00D33208">
        <w:rPr>
          <w:rFonts w:cs="Times New Roman"/>
          <w:sz w:val="24"/>
          <w:szCs w:val="24"/>
        </w:rPr>
        <w:t xml:space="preserve">the Indiscernibility of </w:t>
      </w:r>
      <w:proofErr w:type="spellStart"/>
      <w:r w:rsidR="00B70CE5" w:rsidRPr="00D33208">
        <w:rPr>
          <w:rFonts w:cs="Times New Roman"/>
          <w:sz w:val="24"/>
          <w:szCs w:val="24"/>
        </w:rPr>
        <w:t>Identicals</w:t>
      </w:r>
      <w:proofErr w:type="spellEnd"/>
      <w:r w:rsidR="00DF1E87" w:rsidRPr="00D33208">
        <w:rPr>
          <w:rFonts w:cs="Times New Roman"/>
          <w:sz w:val="24"/>
          <w:szCs w:val="24"/>
        </w:rPr>
        <w:t>, they are not identical</w:t>
      </w:r>
      <w:r w:rsidR="00B927D2" w:rsidRPr="00D33208">
        <w:rPr>
          <w:rFonts w:cs="Times New Roman"/>
          <w:sz w:val="24"/>
          <w:szCs w:val="24"/>
        </w:rPr>
        <w:t xml:space="preserve"> (cf. </w:t>
      </w:r>
      <w:proofErr w:type="spellStart"/>
      <w:r w:rsidR="00B927D2" w:rsidRPr="00D33208">
        <w:rPr>
          <w:rFonts w:cs="Times New Roman"/>
          <w:sz w:val="24"/>
          <w:szCs w:val="24"/>
        </w:rPr>
        <w:t>Cot</w:t>
      </w:r>
      <w:r w:rsidR="00DF1E87" w:rsidRPr="00D33208">
        <w:rPr>
          <w:rFonts w:cs="Times New Roman"/>
          <w:sz w:val="24"/>
          <w:szCs w:val="24"/>
        </w:rPr>
        <w:t>noir</w:t>
      </w:r>
      <w:proofErr w:type="spellEnd"/>
      <w:r w:rsidR="00DF1E87" w:rsidRPr="00D33208">
        <w:rPr>
          <w:rFonts w:cs="Times New Roman"/>
          <w:sz w:val="24"/>
          <w:szCs w:val="24"/>
        </w:rPr>
        <w:t xml:space="preserve"> 2014, 13). </w:t>
      </w:r>
    </w:p>
    <w:p w14:paraId="58A1AC66" w14:textId="05F7E0FA" w:rsidR="00D361E4" w:rsidRPr="00D33208" w:rsidRDefault="00D361E4" w:rsidP="006A6C66">
      <w:pPr>
        <w:pStyle w:val="NoSpacing"/>
        <w:rPr>
          <w:rFonts w:cs="Times New Roman"/>
          <w:sz w:val="24"/>
          <w:szCs w:val="24"/>
        </w:rPr>
      </w:pPr>
    </w:p>
    <w:p w14:paraId="55A82D65" w14:textId="6CCF9A1A" w:rsidR="00062948" w:rsidRDefault="00934638" w:rsidP="006A6C66">
      <w:pPr>
        <w:pStyle w:val="NoSpacing"/>
        <w:rPr>
          <w:rFonts w:cs="Times New Roman"/>
          <w:sz w:val="24"/>
          <w:szCs w:val="24"/>
        </w:rPr>
      </w:pPr>
      <w:r w:rsidRPr="00D33208">
        <w:rPr>
          <w:rFonts w:cs="Times New Roman"/>
          <w:sz w:val="24"/>
          <w:szCs w:val="24"/>
        </w:rPr>
        <w:t xml:space="preserve">This objection confuses collective and distributive predication. The hemispheres have </w:t>
      </w:r>
      <w:r w:rsidR="003A282E">
        <w:rPr>
          <w:rFonts w:cs="Times New Roman"/>
          <w:sz w:val="24"/>
          <w:szCs w:val="24"/>
        </w:rPr>
        <w:t xml:space="preserve">a hemispherical shape—a </w:t>
      </w:r>
      <w:r w:rsidRPr="00D33208">
        <w:rPr>
          <w:rFonts w:cs="Times New Roman"/>
          <w:sz w:val="24"/>
          <w:szCs w:val="24"/>
        </w:rPr>
        <w:t>different shape from the whole</w:t>
      </w:r>
      <w:r w:rsidR="003A282E">
        <w:rPr>
          <w:rFonts w:cs="Times New Roman"/>
          <w:sz w:val="24"/>
          <w:szCs w:val="24"/>
        </w:rPr>
        <w:t>—</w:t>
      </w:r>
      <w:r w:rsidRPr="00D33208">
        <w:rPr>
          <w:rFonts w:cs="Times New Roman"/>
          <w:sz w:val="24"/>
          <w:szCs w:val="24"/>
        </w:rPr>
        <w:t xml:space="preserve">when they are considered </w:t>
      </w:r>
      <w:proofErr w:type="spellStart"/>
      <w:r w:rsidR="006B3139" w:rsidRPr="00D33208">
        <w:rPr>
          <w:rFonts w:cs="Times New Roman"/>
          <w:sz w:val="24"/>
          <w:szCs w:val="24"/>
        </w:rPr>
        <w:t>distributively</w:t>
      </w:r>
      <w:proofErr w:type="spellEnd"/>
      <w:r w:rsidRPr="00D33208">
        <w:rPr>
          <w:rFonts w:cs="Times New Roman"/>
          <w:sz w:val="24"/>
          <w:szCs w:val="24"/>
        </w:rPr>
        <w:t xml:space="preserve">. When they are considered collectively, </w:t>
      </w:r>
      <w:r w:rsidR="00C00818">
        <w:rPr>
          <w:rFonts w:cs="Times New Roman"/>
          <w:sz w:val="24"/>
          <w:szCs w:val="24"/>
        </w:rPr>
        <w:t xml:space="preserve">they </w:t>
      </w:r>
      <w:r w:rsidR="003A282E">
        <w:rPr>
          <w:rFonts w:cs="Times New Roman"/>
          <w:sz w:val="24"/>
          <w:szCs w:val="24"/>
        </w:rPr>
        <w:t xml:space="preserve">have a spherical shape—the </w:t>
      </w:r>
      <w:r w:rsidR="00C00818">
        <w:rPr>
          <w:rFonts w:cs="Times New Roman"/>
          <w:sz w:val="24"/>
          <w:szCs w:val="24"/>
        </w:rPr>
        <w:t xml:space="preserve">same shape as </w:t>
      </w:r>
      <w:r w:rsidR="00062948">
        <w:rPr>
          <w:rFonts w:cs="Times New Roman"/>
          <w:sz w:val="24"/>
          <w:szCs w:val="24"/>
        </w:rPr>
        <w:t xml:space="preserve">the whole. </w:t>
      </w:r>
      <w:r w:rsidR="001517BA">
        <w:rPr>
          <w:rFonts w:cs="Times New Roman"/>
          <w:sz w:val="24"/>
          <w:szCs w:val="24"/>
        </w:rPr>
        <w:t xml:space="preserve">An analogous point </w:t>
      </w:r>
      <w:r w:rsidR="00661784">
        <w:rPr>
          <w:rFonts w:cs="Times New Roman"/>
          <w:sz w:val="24"/>
          <w:szCs w:val="24"/>
        </w:rPr>
        <w:t>applies to</w:t>
      </w:r>
      <w:r w:rsidR="001517BA">
        <w:rPr>
          <w:rFonts w:cs="Times New Roman"/>
          <w:sz w:val="24"/>
          <w:szCs w:val="24"/>
        </w:rPr>
        <w:t xml:space="preserve"> whole</w:t>
      </w:r>
      <w:r w:rsidR="00661784">
        <w:rPr>
          <w:rFonts w:cs="Times New Roman"/>
          <w:sz w:val="24"/>
          <w:szCs w:val="24"/>
        </w:rPr>
        <w:t>s</w:t>
      </w:r>
      <w:r w:rsidR="001517BA">
        <w:rPr>
          <w:rFonts w:cs="Times New Roman"/>
          <w:sz w:val="24"/>
          <w:szCs w:val="24"/>
        </w:rPr>
        <w:t>. A</w:t>
      </w:r>
      <w:r w:rsidR="00062948">
        <w:rPr>
          <w:rFonts w:cs="Times New Roman"/>
          <w:sz w:val="24"/>
          <w:szCs w:val="24"/>
        </w:rPr>
        <w:t xml:space="preserve"> whole considered in abstraction from its parts has just one shape</w:t>
      </w:r>
      <w:r w:rsidR="002F0C92">
        <w:rPr>
          <w:rFonts w:cs="Times New Roman"/>
          <w:sz w:val="24"/>
          <w:szCs w:val="24"/>
        </w:rPr>
        <w:t xml:space="preserve"> (e.g., spherical)</w:t>
      </w:r>
      <w:r w:rsidR="00062948">
        <w:rPr>
          <w:rFonts w:cs="Times New Roman"/>
          <w:sz w:val="24"/>
          <w:szCs w:val="24"/>
        </w:rPr>
        <w:t xml:space="preserve">, </w:t>
      </w:r>
      <w:r w:rsidR="001F0DF4">
        <w:rPr>
          <w:rFonts w:cs="Times New Roman"/>
          <w:sz w:val="24"/>
          <w:szCs w:val="24"/>
        </w:rPr>
        <w:t>while</w:t>
      </w:r>
      <w:r w:rsidR="00062948">
        <w:rPr>
          <w:rFonts w:cs="Times New Roman"/>
          <w:sz w:val="24"/>
          <w:szCs w:val="24"/>
        </w:rPr>
        <w:t xml:space="preserve"> the whole considered </w:t>
      </w:r>
      <w:r w:rsidR="004E0C2F">
        <w:rPr>
          <w:rFonts w:cs="Times New Roman"/>
          <w:sz w:val="24"/>
          <w:szCs w:val="24"/>
        </w:rPr>
        <w:t>as having</w:t>
      </w:r>
      <w:r w:rsidR="00062948">
        <w:rPr>
          <w:rFonts w:cs="Times New Roman"/>
          <w:sz w:val="24"/>
          <w:szCs w:val="24"/>
        </w:rPr>
        <w:t xml:space="preserve"> its parts also </w:t>
      </w:r>
      <w:r w:rsidR="000E33CA">
        <w:rPr>
          <w:rFonts w:cs="Times New Roman"/>
          <w:sz w:val="24"/>
          <w:szCs w:val="24"/>
        </w:rPr>
        <w:t xml:space="preserve">has </w:t>
      </w:r>
      <w:r w:rsidR="00062948">
        <w:rPr>
          <w:rFonts w:cs="Times New Roman"/>
          <w:sz w:val="24"/>
          <w:szCs w:val="24"/>
        </w:rPr>
        <w:t>the shape</w:t>
      </w:r>
      <w:r w:rsidR="005131F4">
        <w:rPr>
          <w:rFonts w:cs="Times New Roman"/>
          <w:sz w:val="24"/>
          <w:szCs w:val="24"/>
        </w:rPr>
        <w:t>s</w:t>
      </w:r>
      <w:r w:rsidR="00062948">
        <w:rPr>
          <w:rFonts w:cs="Times New Roman"/>
          <w:sz w:val="24"/>
          <w:szCs w:val="24"/>
        </w:rPr>
        <w:t xml:space="preserve"> of its parts</w:t>
      </w:r>
      <w:r w:rsidR="00A7337D">
        <w:rPr>
          <w:rFonts w:cs="Times New Roman"/>
          <w:sz w:val="24"/>
          <w:szCs w:val="24"/>
        </w:rPr>
        <w:t xml:space="preserve"> </w:t>
      </w:r>
      <w:r w:rsidR="000E33CA">
        <w:rPr>
          <w:rFonts w:cs="Times New Roman"/>
          <w:sz w:val="24"/>
          <w:szCs w:val="24"/>
        </w:rPr>
        <w:t xml:space="preserve">within it </w:t>
      </w:r>
      <w:r w:rsidR="00A7337D">
        <w:rPr>
          <w:rFonts w:cs="Times New Roman"/>
          <w:sz w:val="24"/>
          <w:szCs w:val="24"/>
        </w:rPr>
        <w:t xml:space="preserve">(e.g., </w:t>
      </w:r>
      <w:r w:rsidR="00B83FD8">
        <w:rPr>
          <w:rFonts w:cs="Times New Roman"/>
          <w:sz w:val="24"/>
          <w:szCs w:val="24"/>
        </w:rPr>
        <w:t xml:space="preserve">two </w:t>
      </w:r>
      <w:r w:rsidR="00A7337D">
        <w:rPr>
          <w:rFonts w:cs="Times New Roman"/>
          <w:sz w:val="24"/>
          <w:szCs w:val="24"/>
        </w:rPr>
        <w:t>hemispherical</w:t>
      </w:r>
      <w:r w:rsidR="00B83FD8">
        <w:rPr>
          <w:rFonts w:cs="Times New Roman"/>
          <w:sz w:val="24"/>
          <w:szCs w:val="24"/>
        </w:rPr>
        <w:t xml:space="preserve"> shapes</w:t>
      </w:r>
      <w:r w:rsidR="00A7337D">
        <w:rPr>
          <w:rFonts w:cs="Times New Roman"/>
          <w:sz w:val="24"/>
          <w:szCs w:val="24"/>
        </w:rPr>
        <w:t>), precisely in virtue of having those parts</w:t>
      </w:r>
      <w:r w:rsidR="00062948">
        <w:rPr>
          <w:rFonts w:cs="Times New Roman"/>
          <w:sz w:val="24"/>
          <w:szCs w:val="24"/>
        </w:rPr>
        <w:t>.</w:t>
      </w:r>
    </w:p>
    <w:p w14:paraId="194B7055" w14:textId="77777777" w:rsidR="00062948" w:rsidRDefault="00062948" w:rsidP="006A6C66">
      <w:pPr>
        <w:pStyle w:val="NoSpacing"/>
        <w:rPr>
          <w:rFonts w:cs="Times New Roman"/>
          <w:sz w:val="24"/>
          <w:szCs w:val="24"/>
        </w:rPr>
      </w:pPr>
    </w:p>
    <w:p w14:paraId="76B6A3F2" w14:textId="77B6786F" w:rsidR="008248A4" w:rsidRPr="00D33208" w:rsidRDefault="005C038D" w:rsidP="006A6C66">
      <w:pPr>
        <w:pStyle w:val="NoSpacing"/>
        <w:rPr>
          <w:rFonts w:cs="Times New Roman"/>
          <w:sz w:val="24"/>
          <w:szCs w:val="24"/>
        </w:rPr>
      </w:pPr>
      <w:r>
        <w:rPr>
          <w:rFonts w:cs="Times New Roman"/>
          <w:sz w:val="24"/>
          <w:szCs w:val="24"/>
        </w:rPr>
        <w:t>T</w:t>
      </w:r>
      <w:r w:rsidR="00934638" w:rsidRPr="00D33208">
        <w:rPr>
          <w:rFonts w:cs="Times New Roman"/>
          <w:sz w:val="24"/>
          <w:szCs w:val="24"/>
        </w:rPr>
        <w:t>he</w:t>
      </w:r>
      <w:r w:rsidR="00477840" w:rsidRPr="00D33208">
        <w:rPr>
          <w:rFonts w:cs="Times New Roman"/>
          <w:sz w:val="24"/>
          <w:szCs w:val="24"/>
        </w:rPr>
        <w:t xml:space="preserve"> scalar formulation of </w:t>
      </w:r>
      <w:r w:rsidR="00C25FDF" w:rsidRPr="00D33208">
        <w:rPr>
          <w:rFonts w:cs="Times New Roman"/>
          <w:sz w:val="24"/>
          <w:szCs w:val="24"/>
        </w:rPr>
        <w:t>CAI</w:t>
      </w:r>
      <w:r w:rsidR="00A51074" w:rsidRPr="00D33208">
        <w:rPr>
          <w:rFonts w:cs="Times New Roman"/>
          <w:sz w:val="24"/>
          <w:szCs w:val="24"/>
        </w:rPr>
        <w:t xml:space="preserve"> </w:t>
      </w:r>
      <w:r>
        <w:rPr>
          <w:rFonts w:cs="Times New Roman"/>
          <w:sz w:val="24"/>
          <w:szCs w:val="24"/>
        </w:rPr>
        <w:t>sheds light on</w:t>
      </w:r>
      <w:r w:rsidR="00062948">
        <w:rPr>
          <w:rFonts w:cs="Times New Roman"/>
          <w:sz w:val="24"/>
          <w:szCs w:val="24"/>
        </w:rPr>
        <w:t xml:space="preserve"> the</w:t>
      </w:r>
      <w:r w:rsidR="00477840" w:rsidRPr="00D33208">
        <w:rPr>
          <w:rFonts w:cs="Times New Roman"/>
          <w:sz w:val="24"/>
          <w:szCs w:val="24"/>
        </w:rPr>
        <w:t xml:space="preserve"> flaw in this </w:t>
      </w:r>
      <w:r w:rsidR="00B03180" w:rsidRPr="00D33208">
        <w:rPr>
          <w:rFonts w:cs="Times New Roman"/>
          <w:sz w:val="24"/>
          <w:szCs w:val="24"/>
        </w:rPr>
        <w:t>objection</w:t>
      </w:r>
      <w:r w:rsidR="00B50793" w:rsidRPr="00D33208">
        <w:rPr>
          <w:rFonts w:cs="Times New Roman"/>
          <w:sz w:val="24"/>
          <w:szCs w:val="24"/>
        </w:rPr>
        <w:t>.</w:t>
      </w:r>
      <w:r w:rsidR="00477840" w:rsidRPr="00D33208">
        <w:rPr>
          <w:rFonts w:cs="Times New Roman"/>
          <w:sz w:val="24"/>
          <w:szCs w:val="24"/>
        </w:rPr>
        <w:t xml:space="preserve"> </w:t>
      </w:r>
      <w:r w:rsidR="0014467C" w:rsidRPr="00D33208">
        <w:rPr>
          <w:rFonts w:cs="Times New Roman"/>
          <w:sz w:val="24"/>
          <w:szCs w:val="24"/>
        </w:rPr>
        <w:t>W</w:t>
      </w:r>
      <w:r w:rsidR="008248A4" w:rsidRPr="00D33208">
        <w:rPr>
          <w:rFonts w:cs="Times New Roman"/>
          <w:sz w:val="24"/>
          <w:szCs w:val="24"/>
        </w:rPr>
        <w:t xml:space="preserve">e </w:t>
      </w:r>
      <w:r w:rsidR="00782DBC" w:rsidRPr="00D33208">
        <w:rPr>
          <w:rFonts w:cs="Times New Roman"/>
          <w:sz w:val="24"/>
          <w:szCs w:val="24"/>
        </w:rPr>
        <w:t>must</w:t>
      </w:r>
      <w:r w:rsidR="008248A4" w:rsidRPr="00D33208">
        <w:rPr>
          <w:rFonts w:cs="Times New Roman"/>
          <w:sz w:val="24"/>
          <w:szCs w:val="24"/>
        </w:rPr>
        <w:t xml:space="preserve"> distinguish between the ways different properties relate to scale. Some properties are </w:t>
      </w:r>
      <w:r w:rsidR="001D0FC4" w:rsidRPr="00D33208">
        <w:rPr>
          <w:rFonts w:cs="Times New Roman"/>
          <w:sz w:val="24"/>
          <w:szCs w:val="24"/>
        </w:rPr>
        <w:t>mereological-</w:t>
      </w:r>
      <w:r w:rsidR="008248A4" w:rsidRPr="00D33208">
        <w:rPr>
          <w:rFonts w:cs="Times New Roman"/>
          <w:sz w:val="24"/>
          <w:szCs w:val="24"/>
        </w:rPr>
        <w:t>scale-invariant</w:t>
      </w:r>
      <w:r w:rsidR="00FE200F" w:rsidRPr="00D33208">
        <w:rPr>
          <w:rFonts w:cs="Times New Roman"/>
          <w:sz w:val="24"/>
          <w:szCs w:val="24"/>
        </w:rPr>
        <w:t>—that is, they</w:t>
      </w:r>
      <w:r w:rsidR="008248A4" w:rsidRPr="00D33208">
        <w:rPr>
          <w:rFonts w:cs="Times New Roman"/>
          <w:sz w:val="24"/>
          <w:szCs w:val="24"/>
        </w:rPr>
        <w:t xml:space="preserve"> remain the same at all </w:t>
      </w:r>
      <w:r w:rsidR="000A35FD" w:rsidRPr="00D33208">
        <w:rPr>
          <w:rFonts w:cs="Times New Roman"/>
          <w:sz w:val="24"/>
          <w:szCs w:val="24"/>
        </w:rPr>
        <w:t xml:space="preserve">mereological </w:t>
      </w:r>
      <w:r w:rsidR="008248A4" w:rsidRPr="00D33208">
        <w:rPr>
          <w:rFonts w:cs="Times New Roman"/>
          <w:sz w:val="24"/>
          <w:szCs w:val="24"/>
        </w:rPr>
        <w:t xml:space="preserve">scales. For instance, </w:t>
      </w:r>
      <w:r w:rsidR="005B57C4" w:rsidRPr="00D33208">
        <w:rPr>
          <w:rFonts w:cs="Times New Roman"/>
          <w:sz w:val="24"/>
          <w:szCs w:val="24"/>
        </w:rPr>
        <w:t>linear</w:t>
      </w:r>
      <w:r w:rsidR="008248A4" w:rsidRPr="00D33208">
        <w:rPr>
          <w:rFonts w:cs="Times New Roman"/>
          <w:sz w:val="24"/>
          <w:szCs w:val="24"/>
        </w:rPr>
        <w:t xml:space="preserve"> motion </w:t>
      </w:r>
      <w:r w:rsidR="005B57C4" w:rsidRPr="00D33208">
        <w:rPr>
          <w:rFonts w:cs="Times New Roman"/>
          <w:sz w:val="24"/>
          <w:szCs w:val="24"/>
        </w:rPr>
        <w:t xml:space="preserve">is </w:t>
      </w:r>
      <w:r w:rsidR="008248A4" w:rsidRPr="00D33208">
        <w:rPr>
          <w:rFonts w:cs="Times New Roman"/>
          <w:sz w:val="24"/>
          <w:szCs w:val="24"/>
        </w:rPr>
        <w:t xml:space="preserve">the same at all </w:t>
      </w:r>
      <w:r w:rsidR="00A664C3" w:rsidRPr="00D33208">
        <w:rPr>
          <w:rFonts w:cs="Times New Roman"/>
          <w:sz w:val="24"/>
          <w:szCs w:val="24"/>
        </w:rPr>
        <w:t xml:space="preserve">mereological </w:t>
      </w:r>
      <w:r w:rsidR="008248A4" w:rsidRPr="00D33208">
        <w:rPr>
          <w:rFonts w:cs="Times New Roman"/>
          <w:sz w:val="24"/>
          <w:szCs w:val="24"/>
        </w:rPr>
        <w:t xml:space="preserve">scales: if a whole object is travelling in a straight line at </w:t>
      </w:r>
      <w:r w:rsidR="00FE200F" w:rsidRPr="00D33208">
        <w:rPr>
          <w:rFonts w:cs="Times New Roman"/>
          <w:sz w:val="24"/>
          <w:szCs w:val="24"/>
        </w:rPr>
        <w:t xml:space="preserve">five meters per second, </w:t>
      </w:r>
      <w:r w:rsidR="00045108" w:rsidRPr="00D33208">
        <w:rPr>
          <w:rFonts w:cs="Times New Roman"/>
          <w:sz w:val="24"/>
          <w:szCs w:val="24"/>
        </w:rPr>
        <w:t xml:space="preserve">and its parts are not moving relative to one another, </w:t>
      </w:r>
      <w:r w:rsidR="00FE200F" w:rsidRPr="00D33208">
        <w:rPr>
          <w:rFonts w:cs="Times New Roman"/>
          <w:sz w:val="24"/>
          <w:szCs w:val="24"/>
        </w:rPr>
        <w:t xml:space="preserve">all of its parts are </w:t>
      </w:r>
      <w:r w:rsidR="00077890" w:rsidRPr="00D33208">
        <w:rPr>
          <w:rFonts w:cs="Times New Roman"/>
          <w:sz w:val="24"/>
          <w:szCs w:val="24"/>
        </w:rPr>
        <w:t>travelling in a straight line at five meters per second</w:t>
      </w:r>
      <w:r w:rsidR="00FE200F" w:rsidRPr="00D33208">
        <w:rPr>
          <w:rFonts w:cs="Times New Roman"/>
          <w:sz w:val="24"/>
          <w:szCs w:val="24"/>
        </w:rPr>
        <w:t xml:space="preserve">. Other properties are </w:t>
      </w:r>
      <w:r w:rsidR="00FB5065" w:rsidRPr="00D33208">
        <w:rPr>
          <w:rFonts w:cs="Times New Roman"/>
          <w:sz w:val="24"/>
          <w:szCs w:val="24"/>
        </w:rPr>
        <w:t>mereological-</w:t>
      </w:r>
      <w:r w:rsidR="00FE200F" w:rsidRPr="00D33208">
        <w:rPr>
          <w:rFonts w:cs="Times New Roman"/>
          <w:sz w:val="24"/>
          <w:szCs w:val="24"/>
        </w:rPr>
        <w:t>scale-</w:t>
      </w:r>
      <w:r w:rsidR="00C6793B" w:rsidRPr="00D33208">
        <w:rPr>
          <w:rFonts w:cs="Times New Roman"/>
          <w:sz w:val="24"/>
          <w:szCs w:val="24"/>
        </w:rPr>
        <w:t>relative</w:t>
      </w:r>
      <w:r w:rsidR="00727CF1" w:rsidRPr="00D33208">
        <w:rPr>
          <w:rFonts w:cs="Times New Roman"/>
          <w:sz w:val="24"/>
          <w:szCs w:val="24"/>
        </w:rPr>
        <w:t>—</w:t>
      </w:r>
      <w:r w:rsidR="00FE200F" w:rsidRPr="00D33208">
        <w:rPr>
          <w:rFonts w:cs="Times New Roman"/>
          <w:sz w:val="24"/>
          <w:szCs w:val="24"/>
        </w:rPr>
        <w:t xml:space="preserve">that is, </w:t>
      </w:r>
      <w:r w:rsidR="00972160" w:rsidRPr="00D33208">
        <w:rPr>
          <w:rFonts w:cs="Times New Roman"/>
          <w:sz w:val="24"/>
          <w:szCs w:val="24"/>
        </w:rPr>
        <w:t xml:space="preserve">they depend on </w:t>
      </w:r>
      <w:r w:rsidR="00251726" w:rsidRPr="00D33208">
        <w:rPr>
          <w:rFonts w:cs="Times New Roman"/>
          <w:sz w:val="24"/>
          <w:szCs w:val="24"/>
        </w:rPr>
        <w:t>which</w:t>
      </w:r>
      <w:r w:rsidR="00972160" w:rsidRPr="00D33208">
        <w:rPr>
          <w:rFonts w:cs="Times New Roman"/>
          <w:sz w:val="24"/>
          <w:szCs w:val="24"/>
        </w:rPr>
        <w:t xml:space="preserve"> </w:t>
      </w:r>
      <w:r w:rsidR="00C036CB" w:rsidRPr="00D33208">
        <w:rPr>
          <w:rFonts w:cs="Times New Roman"/>
          <w:sz w:val="24"/>
          <w:szCs w:val="24"/>
        </w:rPr>
        <w:t xml:space="preserve">mereological </w:t>
      </w:r>
      <w:r w:rsidR="00972160" w:rsidRPr="00D33208">
        <w:rPr>
          <w:rFonts w:cs="Times New Roman"/>
          <w:sz w:val="24"/>
          <w:szCs w:val="24"/>
        </w:rPr>
        <w:t>scale we consider.</w:t>
      </w:r>
      <w:r w:rsidR="00F470D7" w:rsidRPr="00D33208">
        <w:rPr>
          <w:rFonts w:cs="Times New Roman"/>
          <w:sz w:val="24"/>
          <w:szCs w:val="24"/>
        </w:rPr>
        <w:t xml:space="preserve"> For instance, the shape of an object may be different from the shape of its parts</w:t>
      </w:r>
      <w:r w:rsidR="00B10DB2">
        <w:rPr>
          <w:rFonts w:cs="Times New Roman"/>
          <w:sz w:val="24"/>
          <w:szCs w:val="24"/>
        </w:rPr>
        <w:t xml:space="preserve"> (considered </w:t>
      </w:r>
      <w:proofErr w:type="spellStart"/>
      <w:r w:rsidR="00B10DB2">
        <w:rPr>
          <w:rFonts w:cs="Times New Roman"/>
          <w:sz w:val="24"/>
          <w:szCs w:val="24"/>
        </w:rPr>
        <w:t>distributively</w:t>
      </w:r>
      <w:proofErr w:type="spellEnd"/>
      <w:r w:rsidR="00B10DB2">
        <w:rPr>
          <w:rFonts w:cs="Times New Roman"/>
          <w:sz w:val="24"/>
          <w:szCs w:val="24"/>
        </w:rPr>
        <w:t>)</w:t>
      </w:r>
      <w:r w:rsidR="00F470D7" w:rsidRPr="00D33208">
        <w:rPr>
          <w:rFonts w:cs="Times New Roman"/>
          <w:sz w:val="24"/>
          <w:szCs w:val="24"/>
        </w:rPr>
        <w:t xml:space="preserve">. Finally, some properties are </w:t>
      </w:r>
      <w:r w:rsidR="00C06733" w:rsidRPr="00D33208">
        <w:rPr>
          <w:rFonts w:cs="Times New Roman"/>
          <w:sz w:val="24"/>
          <w:szCs w:val="24"/>
        </w:rPr>
        <w:t xml:space="preserve">mereologically </w:t>
      </w:r>
      <w:r w:rsidR="00F470D7" w:rsidRPr="00D33208">
        <w:rPr>
          <w:rFonts w:cs="Times New Roman"/>
          <w:sz w:val="24"/>
          <w:szCs w:val="24"/>
        </w:rPr>
        <w:t xml:space="preserve">trans-scalar—that is, they relate </w:t>
      </w:r>
      <w:r w:rsidR="00761737" w:rsidRPr="00D33208">
        <w:rPr>
          <w:rFonts w:cs="Times New Roman"/>
          <w:sz w:val="24"/>
          <w:szCs w:val="24"/>
        </w:rPr>
        <w:t xml:space="preserve">mereological </w:t>
      </w:r>
      <w:r w:rsidR="00F470D7" w:rsidRPr="00D33208">
        <w:rPr>
          <w:rFonts w:cs="Times New Roman"/>
          <w:sz w:val="24"/>
          <w:szCs w:val="24"/>
        </w:rPr>
        <w:t>scales to one another.</w:t>
      </w:r>
      <w:r w:rsidR="004726AA" w:rsidRPr="00D33208">
        <w:rPr>
          <w:rFonts w:cs="Times New Roman"/>
          <w:sz w:val="24"/>
          <w:szCs w:val="24"/>
        </w:rPr>
        <w:t xml:space="preserve"> For example, having certain parts</w:t>
      </w:r>
      <w:r w:rsidR="00CB5847" w:rsidRPr="00D33208">
        <w:rPr>
          <w:rFonts w:cs="Times New Roman"/>
          <w:sz w:val="24"/>
          <w:szCs w:val="24"/>
        </w:rPr>
        <w:t xml:space="preserve"> is a </w:t>
      </w:r>
      <w:r w:rsidR="00133444" w:rsidRPr="00D33208">
        <w:rPr>
          <w:rFonts w:cs="Times New Roman"/>
          <w:sz w:val="24"/>
          <w:szCs w:val="24"/>
        </w:rPr>
        <w:t xml:space="preserve">mereologically </w:t>
      </w:r>
      <w:r w:rsidR="00CB5847" w:rsidRPr="00D33208">
        <w:rPr>
          <w:rFonts w:cs="Times New Roman"/>
          <w:sz w:val="24"/>
          <w:szCs w:val="24"/>
        </w:rPr>
        <w:t xml:space="preserve">trans-scalar property of a whole, while composing a certain </w:t>
      </w:r>
      <w:r w:rsidR="00256436" w:rsidRPr="00D33208">
        <w:rPr>
          <w:rFonts w:cs="Times New Roman"/>
          <w:sz w:val="24"/>
          <w:szCs w:val="24"/>
        </w:rPr>
        <w:t xml:space="preserve">whole </w:t>
      </w:r>
      <w:r w:rsidR="00CB5847" w:rsidRPr="00D33208">
        <w:rPr>
          <w:rFonts w:cs="Times New Roman"/>
          <w:sz w:val="24"/>
          <w:szCs w:val="24"/>
        </w:rPr>
        <w:t xml:space="preserve">is the corresponding </w:t>
      </w:r>
      <w:r w:rsidR="00363FA0" w:rsidRPr="00D33208">
        <w:rPr>
          <w:rFonts w:cs="Times New Roman"/>
          <w:sz w:val="24"/>
          <w:szCs w:val="24"/>
        </w:rPr>
        <w:t xml:space="preserve">mereologically </w:t>
      </w:r>
      <w:r w:rsidR="00CB5847" w:rsidRPr="00D33208">
        <w:rPr>
          <w:rFonts w:cs="Times New Roman"/>
          <w:sz w:val="24"/>
          <w:szCs w:val="24"/>
        </w:rPr>
        <w:t>trans-scalar</w:t>
      </w:r>
      <w:r w:rsidR="004D6B33" w:rsidRPr="00D33208">
        <w:rPr>
          <w:rFonts w:cs="Times New Roman"/>
          <w:sz w:val="24"/>
          <w:szCs w:val="24"/>
        </w:rPr>
        <w:t xml:space="preserve"> </w:t>
      </w:r>
      <w:r w:rsidR="00CB5847" w:rsidRPr="00D33208">
        <w:rPr>
          <w:rFonts w:cs="Times New Roman"/>
          <w:sz w:val="24"/>
          <w:szCs w:val="24"/>
        </w:rPr>
        <w:t>property of its parts</w:t>
      </w:r>
      <w:r w:rsidR="004726AA" w:rsidRPr="00D33208">
        <w:rPr>
          <w:rFonts w:cs="Times New Roman"/>
          <w:sz w:val="24"/>
          <w:szCs w:val="24"/>
        </w:rPr>
        <w:t>.</w:t>
      </w:r>
    </w:p>
    <w:p w14:paraId="56A2B1D0" w14:textId="77777777" w:rsidR="00D558A6" w:rsidRPr="00D33208" w:rsidRDefault="00D558A6" w:rsidP="006A6C66">
      <w:pPr>
        <w:pStyle w:val="NoSpacing"/>
        <w:rPr>
          <w:rFonts w:cs="Times New Roman"/>
          <w:sz w:val="24"/>
          <w:szCs w:val="24"/>
        </w:rPr>
      </w:pPr>
    </w:p>
    <w:p w14:paraId="0AB27AAF" w14:textId="13720AFB" w:rsidR="00477840" w:rsidRPr="00D33208" w:rsidRDefault="00D558A6" w:rsidP="006A6C66">
      <w:pPr>
        <w:pStyle w:val="NoSpacing"/>
        <w:rPr>
          <w:rFonts w:cs="Times New Roman"/>
          <w:sz w:val="24"/>
          <w:szCs w:val="24"/>
        </w:rPr>
      </w:pPr>
      <w:r w:rsidRPr="00D33208">
        <w:rPr>
          <w:rFonts w:cs="Times New Roman"/>
          <w:sz w:val="24"/>
          <w:szCs w:val="24"/>
        </w:rPr>
        <w:t xml:space="preserve">Armed with this distinction, let’s get back to the objection. </w:t>
      </w:r>
      <w:r w:rsidR="00477840" w:rsidRPr="00D33208">
        <w:rPr>
          <w:rFonts w:cs="Times New Roman"/>
          <w:sz w:val="24"/>
          <w:szCs w:val="24"/>
        </w:rPr>
        <w:t xml:space="preserve">It is true that </w:t>
      </w:r>
      <w:r w:rsidR="004978D9" w:rsidRPr="00D33208">
        <w:rPr>
          <w:rFonts w:cs="Times New Roman"/>
          <w:sz w:val="24"/>
          <w:szCs w:val="24"/>
        </w:rPr>
        <w:t>a</w:t>
      </w:r>
      <w:r w:rsidR="00477840" w:rsidRPr="00D33208">
        <w:rPr>
          <w:rFonts w:cs="Times New Roman"/>
          <w:sz w:val="24"/>
          <w:szCs w:val="24"/>
        </w:rPr>
        <w:t xml:space="preserve"> </w:t>
      </w:r>
      <w:r w:rsidR="000B6385" w:rsidRPr="00D33208">
        <w:rPr>
          <w:rFonts w:cs="Times New Roman"/>
          <w:sz w:val="24"/>
          <w:szCs w:val="24"/>
        </w:rPr>
        <w:t>sphere</w:t>
      </w:r>
      <w:r w:rsidR="00477840" w:rsidRPr="00D33208">
        <w:rPr>
          <w:rFonts w:cs="Times New Roman"/>
          <w:sz w:val="24"/>
          <w:szCs w:val="24"/>
        </w:rPr>
        <w:t xml:space="preserve"> composed of two </w:t>
      </w:r>
      <w:r w:rsidR="000B6385" w:rsidRPr="00D33208">
        <w:rPr>
          <w:rFonts w:cs="Times New Roman"/>
          <w:sz w:val="24"/>
          <w:szCs w:val="24"/>
        </w:rPr>
        <w:t>hemispheres</w:t>
      </w:r>
      <w:r w:rsidR="00477840" w:rsidRPr="00D33208">
        <w:rPr>
          <w:rFonts w:cs="Times New Roman"/>
          <w:sz w:val="24"/>
          <w:szCs w:val="24"/>
        </w:rPr>
        <w:t xml:space="preserve"> has </w:t>
      </w:r>
      <w:r w:rsidR="006C6C83" w:rsidRPr="00D33208">
        <w:rPr>
          <w:rFonts w:cs="Times New Roman"/>
          <w:sz w:val="24"/>
          <w:szCs w:val="24"/>
        </w:rPr>
        <w:t>a spherical shape</w:t>
      </w:r>
      <w:r w:rsidR="00477840" w:rsidRPr="00D33208">
        <w:rPr>
          <w:rFonts w:cs="Times New Roman"/>
          <w:sz w:val="24"/>
          <w:szCs w:val="24"/>
        </w:rPr>
        <w:t xml:space="preserve">, </w:t>
      </w:r>
      <w:r w:rsidR="00633649" w:rsidRPr="00D33208">
        <w:rPr>
          <w:rFonts w:cs="Times New Roman"/>
          <w:sz w:val="24"/>
          <w:szCs w:val="24"/>
        </w:rPr>
        <w:t>whereas</w:t>
      </w:r>
      <w:r w:rsidR="00477840" w:rsidRPr="00D33208">
        <w:rPr>
          <w:rFonts w:cs="Times New Roman"/>
          <w:sz w:val="24"/>
          <w:szCs w:val="24"/>
        </w:rPr>
        <w:t xml:space="preserve"> the two </w:t>
      </w:r>
      <w:r w:rsidR="009C2674" w:rsidRPr="00D33208">
        <w:rPr>
          <w:rFonts w:cs="Times New Roman"/>
          <w:sz w:val="24"/>
          <w:szCs w:val="24"/>
        </w:rPr>
        <w:t>hemispheres</w:t>
      </w:r>
      <w:r w:rsidR="00477840" w:rsidRPr="00D33208">
        <w:rPr>
          <w:rFonts w:cs="Times New Roman"/>
          <w:sz w:val="24"/>
          <w:szCs w:val="24"/>
        </w:rPr>
        <w:t xml:space="preserve"> have </w:t>
      </w:r>
      <w:r w:rsidR="009C2674" w:rsidRPr="00D33208">
        <w:rPr>
          <w:rFonts w:cs="Times New Roman"/>
          <w:sz w:val="24"/>
          <w:szCs w:val="24"/>
        </w:rPr>
        <w:t>a hemispherical shape</w:t>
      </w:r>
      <w:r w:rsidR="0003197A" w:rsidRPr="00D33208">
        <w:rPr>
          <w:rFonts w:cs="Times New Roman"/>
          <w:sz w:val="24"/>
          <w:szCs w:val="24"/>
        </w:rPr>
        <w:t xml:space="preserve"> (</w:t>
      </w:r>
      <w:proofErr w:type="spellStart"/>
      <w:r w:rsidR="0003197A" w:rsidRPr="00D33208">
        <w:rPr>
          <w:rFonts w:cs="Times New Roman"/>
          <w:sz w:val="24"/>
          <w:szCs w:val="24"/>
        </w:rPr>
        <w:t>distributively</w:t>
      </w:r>
      <w:proofErr w:type="spellEnd"/>
      <w:r w:rsidR="0003197A" w:rsidRPr="00D33208">
        <w:rPr>
          <w:rFonts w:cs="Times New Roman"/>
          <w:sz w:val="24"/>
          <w:szCs w:val="24"/>
        </w:rPr>
        <w:t>)</w:t>
      </w:r>
      <w:r w:rsidR="00CB54FD" w:rsidRPr="00D33208">
        <w:rPr>
          <w:rFonts w:cs="Times New Roman"/>
          <w:sz w:val="24"/>
          <w:szCs w:val="24"/>
        </w:rPr>
        <w:t>.</w:t>
      </w:r>
      <w:r w:rsidR="00477840" w:rsidRPr="00D33208">
        <w:rPr>
          <w:rFonts w:cs="Times New Roman"/>
          <w:sz w:val="24"/>
          <w:szCs w:val="24"/>
        </w:rPr>
        <w:t xml:space="preserve"> However, </w:t>
      </w:r>
      <w:r w:rsidR="009A2DB3" w:rsidRPr="00D33208">
        <w:rPr>
          <w:rFonts w:cs="Times New Roman"/>
          <w:sz w:val="24"/>
          <w:szCs w:val="24"/>
        </w:rPr>
        <w:t xml:space="preserve">shape is a </w:t>
      </w:r>
      <w:r w:rsidR="00344C51" w:rsidRPr="00D33208">
        <w:rPr>
          <w:rFonts w:cs="Times New Roman"/>
          <w:sz w:val="24"/>
          <w:szCs w:val="24"/>
        </w:rPr>
        <w:t>mereological-</w:t>
      </w:r>
      <w:r w:rsidR="009A2DB3" w:rsidRPr="00D33208">
        <w:rPr>
          <w:rFonts w:cs="Times New Roman"/>
          <w:sz w:val="24"/>
          <w:szCs w:val="24"/>
        </w:rPr>
        <w:t>scale-</w:t>
      </w:r>
      <w:r w:rsidR="00344C51" w:rsidRPr="00D33208">
        <w:rPr>
          <w:rFonts w:cs="Times New Roman"/>
          <w:sz w:val="24"/>
          <w:szCs w:val="24"/>
        </w:rPr>
        <w:t>relative</w:t>
      </w:r>
      <w:r w:rsidR="009A2DB3" w:rsidRPr="00D33208">
        <w:rPr>
          <w:rFonts w:cs="Times New Roman"/>
          <w:sz w:val="24"/>
          <w:szCs w:val="24"/>
        </w:rPr>
        <w:t xml:space="preserve"> property. </w:t>
      </w:r>
      <w:r w:rsidR="00477840" w:rsidRPr="00D33208">
        <w:rPr>
          <w:rFonts w:cs="Times New Roman"/>
          <w:sz w:val="24"/>
          <w:szCs w:val="24"/>
        </w:rPr>
        <w:t xml:space="preserve">The </w:t>
      </w:r>
      <w:r w:rsidR="008719F2" w:rsidRPr="00D33208">
        <w:rPr>
          <w:rFonts w:cs="Times New Roman"/>
          <w:sz w:val="24"/>
          <w:szCs w:val="24"/>
        </w:rPr>
        <w:t>object</w:t>
      </w:r>
      <w:r w:rsidR="006972B2" w:rsidRPr="00D33208">
        <w:rPr>
          <w:rFonts w:cs="Times New Roman"/>
          <w:sz w:val="24"/>
          <w:szCs w:val="24"/>
        </w:rPr>
        <w:t xml:space="preserve"> </w:t>
      </w:r>
      <w:r w:rsidR="001C4E95" w:rsidRPr="00D33208">
        <w:rPr>
          <w:rFonts w:cs="Times New Roman"/>
          <w:sz w:val="24"/>
          <w:szCs w:val="24"/>
        </w:rPr>
        <w:t xml:space="preserve">as a whole has the </w:t>
      </w:r>
      <w:r w:rsidR="001379AB" w:rsidRPr="00D33208">
        <w:rPr>
          <w:rFonts w:cs="Times New Roman"/>
          <w:sz w:val="24"/>
          <w:szCs w:val="24"/>
        </w:rPr>
        <w:t>mereological-</w:t>
      </w:r>
      <w:r w:rsidR="001C4E95" w:rsidRPr="00D33208">
        <w:rPr>
          <w:rFonts w:cs="Times New Roman"/>
          <w:sz w:val="24"/>
          <w:szCs w:val="24"/>
        </w:rPr>
        <w:t>scale-</w:t>
      </w:r>
      <w:r w:rsidR="004F110B" w:rsidRPr="00D33208">
        <w:rPr>
          <w:rFonts w:cs="Times New Roman"/>
          <w:sz w:val="24"/>
          <w:szCs w:val="24"/>
        </w:rPr>
        <w:t>relative</w:t>
      </w:r>
      <w:r w:rsidR="001C4E95" w:rsidRPr="00D33208">
        <w:rPr>
          <w:rFonts w:cs="Times New Roman"/>
          <w:sz w:val="24"/>
          <w:szCs w:val="24"/>
        </w:rPr>
        <w:t xml:space="preserve"> property of being spherical</w:t>
      </w:r>
      <w:r w:rsidR="00B40BC0" w:rsidRPr="00D33208">
        <w:rPr>
          <w:rFonts w:cs="Times New Roman"/>
          <w:sz w:val="24"/>
          <w:szCs w:val="24"/>
        </w:rPr>
        <w:t xml:space="preserve">, yet it has the </w:t>
      </w:r>
      <w:r w:rsidR="006F0A06" w:rsidRPr="00D33208">
        <w:rPr>
          <w:rFonts w:cs="Times New Roman"/>
          <w:sz w:val="24"/>
          <w:szCs w:val="24"/>
        </w:rPr>
        <w:t xml:space="preserve">mereologically </w:t>
      </w:r>
      <w:r w:rsidR="00BC6BCE" w:rsidRPr="00D33208">
        <w:rPr>
          <w:rFonts w:cs="Times New Roman"/>
          <w:sz w:val="24"/>
          <w:szCs w:val="24"/>
        </w:rPr>
        <w:t xml:space="preserve">trans-scalar </w:t>
      </w:r>
      <w:r w:rsidR="00B40BC0" w:rsidRPr="00D33208">
        <w:rPr>
          <w:rFonts w:cs="Times New Roman"/>
          <w:sz w:val="24"/>
          <w:szCs w:val="24"/>
        </w:rPr>
        <w:t xml:space="preserve">property of </w:t>
      </w:r>
      <w:r w:rsidR="004613CA" w:rsidRPr="00D33208">
        <w:rPr>
          <w:rFonts w:cs="Times New Roman"/>
          <w:sz w:val="24"/>
          <w:szCs w:val="24"/>
        </w:rPr>
        <w:t>having two parts</w:t>
      </w:r>
      <w:r w:rsidR="00B40BC0" w:rsidRPr="00D33208">
        <w:rPr>
          <w:rFonts w:cs="Times New Roman"/>
          <w:sz w:val="24"/>
          <w:szCs w:val="24"/>
        </w:rPr>
        <w:t xml:space="preserve">, which in turn have </w:t>
      </w:r>
      <w:r w:rsidR="00093F94" w:rsidRPr="00D33208">
        <w:rPr>
          <w:rFonts w:cs="Times New Roman"/>
          <w:sz w:val="24"/>
          <w:szCs w:val="24"/>
        </w:rPr>
        <w:t xml:space="preserve">the </w:t>
      </w:r>
      <w:r w:rsidR="008F1C2D" w:rsidRPr="00D33208">
        <w:rPr>
          <w:rFonts w:cs="Times New Roman"/>
          <w:sz w:val="24"/>
          <w:szCs w:val="24"/>
        </w:rPr>
        <w:t>mereological-</w:t>
      </w:r>
      <w:r w:rsidR="00093F94" w:rsidRPr="00D33208">
        <w:rPr>
          <w:rFonts w:cs="Times New Roman"/>
          <w:sz w:val="24"/>
          <w:szCs w:val="24"/>
        </w:rPr>
        <w:t>scale-</w:t>
      </w:r>
      <w:r w:rsidR="008F1C2D" w:rsidRPr="00D33208">
        <w:rPr>
          <w:rFonts w:cs="Times New Roman"/>
          <w:sz w:val="24"/>
          <w:szCs w:val="24"/>
        </w:rPr>
        <w:t>relative</w:t>
      </w:r>
      <w:r w:rsidR="00093F94" w:rsidRPr="00D33208">
        <w:rPr>
          <w:rFonts w:cs="Times New Roman"/>
          <w:sz w:val="24"/>
          <w:szCs w:val="24"/>
        </w:rPr>
        <w:t xml:space="preserve"> </w:t>
      </w:r>
      <w:r w:rsidR="00D130CD" w:rsidRPr="00D33208">
        <w:rPr>
          <w:rFonts w:cs="Times New Roman"/>
          <w:sz w:val="24"/>
          <w:szCs w:val="24"/>
        </w:rPr>
        <w:t>property of being</w:t>
      </w:r>
      <w:r w:rsidR="00B40BC0" w:rsidRPr="00D33208">
        <w:rPr>
          <w:rFonts w:cs="Times New Roman"/>
          <w:sz w:val="24"/>
          <w:szCs w:val="24"/>
        </w:rPr>
        <w:t xml:space="preserve"> hemispherical. </w:t>
      </w:r>
      <w:r w:rsidR="00172A22" w:rsidRPr="00D33208">
        <w:rPr>
          <w:rFonts w:cs="Times New Roman"/>
          <w:sz w:val="24"/>
          <w:szCs w:val="24"/>
        </w:rPr>
        <w:t>Thus,</w:t>
      </w:r>
      <w:r w:rsidR="00B40BC0" w:rsidRPr="00D33208">
        <w:rPr>
          <w:rFonts w:cs="Times New Roman"/>
          <w:sz w:val="24"/>
          <w:szCs w:val="24"/>
        </w:rPr>
        <w:t xml:space="preserve"> the object has both a spherical shape and two parts with a hemispherical shape</w:t>
      </w:r>
      <w:r w:rsidR="006972B2" w:rsidRPr="00D33208">
        <w:rPr>
          <w:rFonts w:cs="Times New Roman"/>
          <w:sz w:val="24"/>
          <w:szCs w:val="24"/>
        </w:rPr>
        <w:t xml:space="preserve">. </w:t>
      </w:r>
      <w:r w:rsidR="005E734A" w:rsidRPr="00D33208">
        <w:rPr>
          <w:rFonts w:cs="Times New Roman"/>
          <w:sz w:val="24"/>
          <w:szCs w:val="24"/>
        </w:rPr>
        <w:t>Equally</w:t>
      </w:r>
      <w:r w:rsidR="00536A5F" w:rsidRPr="00D33208">
        <w:rPr>
          <w:rFonts w:cs="Times New Roman"/>
          <w:sz w:val="24"/>
          <w:szCs w:val="24"/>
        </w:rPr>
        <w:t xml:space="preserve">, the </w:t>
      </w:r>
      <w:r w:rsidR="008719F2" w:rsidRPr="00D33208">
        <w:rPr>
          <w:rFonts w:cs="Times New Roman"/>
          <w:sz w:val="24"/>
          <w:szCs w:val="24"/>
        </w:rPr>
        <w:t xml:space="preserve">hemispheres </w:t>
      </w:r>
      <w:r w:rsidR="00B40BC0" w:rsidRPr="00D33208">
        <w:rPr>
          <w:rFonts w:cs="Times New Roman"/>
          <w:sz w:val="24"/>
          <w:szCs w:val="24"/>
        </w:rPr>
        <w:t xml:space="preserve">have </w:t>
      </w:r>
      <w:r w:rsidR="00497BC5" w:rsidRPr="00D33208">
        <w:rPr>
          <w:rFonts w:cs="Times New Roman"/>
          <w:sz w:val="24"/>
          <w:szCs w:val="24"/>
        </w:rPr>
        <w:t xml:space="preserve">both </w:t>
      </w:r>
      <w:r w:rsidR="00B40BC0" w:rsidRPr="00D33208">
        <w:rPr>
          <w:rFonts w:cs="Times New Roman"/>
          <w:sz w:val="24"/>
          <w:szCs w:val="24"/>
        </w:rPr>
        <w:t>a</w:t>
      </w:r>
      <w:r w:rsidR="008719F2" w:rsidRPr="00D33208">
        <w:rPr>
          <w:rFonts w:cs="Times New Roman"/>
          <w:sz w:val="24"/>
          <w:szCs w:val="24"/>
        </w:rPr>
        <w:t xml:space="preserve"> hemispherical</w:t>
      </w:r>
      <w:r w:rsidR="00834A39" w:rsidRPr="00D33208">
        <w:rPr>
          <w:rFonts w:cs="Times New Roman"/>
          <w:sz w:val="24"/>
          <w:szCs w:val="24"/>
        </w:rPr>
        <w:t xml:space="preserve"> </w:t>
      </w:r>
      <w:r w:rsidR="00B40BC0" w:rsidRPr="00D33208">
        <w:rPr>
          <w:rFonts w:cs="Times New Roman"/>
          <w:sz w:val="24"/>
          <w:szCs w:val="24"/>
        </w:rPr>
        <w:t>shape</w:t>
      </w:r>
      <w:r w:rsidR="00834A39" w:rsidRPr="00D33208">
        <w:rPr>
          <w:rFonts w:cs="Times New Roman"/>
          <w:sz w:val="24"/>
          <w:szCs w:val="24"/>
        </w:rPr>
        <w:t xml:space="preserve"> and </w:t>
      </w:r>
      <w:r w:rsidR="00497BC5" w:rsidRPr="00D33208">
        <w:rPr>
          <w:rFonts w:cs="Times New Roman"/>
          <w:sz w:val="24"/>
          <w:szCs w:val="24"/>
        </w:rPr>
        <w:t>compose an object with a</w:t>
      </w:r>
      <w:r w:rsidR="00834A39" w:rsidRPr="00D33208">
        <w:rPr>
          <w:rFonts w:cs="Times New Roman"/>
          <w:sz w:val="24"/>
          <w:szCs w:val="24"/>
        </w:rPr>
        <w:t xml:space="preserve"> spherical </w:t>
      </w:r>
      <w:r w:rsidR="00497BC5" w:rsidRPr="00D33208">
        <w:rPr>
          <w:rFonts w:cs="Times New Roman"/>
          <w:sz w:val="24"/>
          <w:szCs w:val="24"/>
        </w:rPr>
        <w:t>shape</w:t>
      </w:r>
      <w:r w:rsidR="00F273E4" w:rsidRPr="00D33208">
        <w:rPr>
          <w:rFonts w:cs="Times New Roman"/>
          <w:sz w:val="24"/>
          <w:szCs w:val="24"/>
        </w:rPr>
        <w:t xml:space="preserve">. </w:t>
      </w:r>
      <w:r w:rsidR="007F7BA3">
        <w:rPr>
          <w:rFonts w:cs="Times New Roman"/>
          <w:sz w:val="24"/>
          <w:szCs w:val="24"/>
        </w:rPr>
        <w:t xml:space="preserve">Once we fix a scale, both a whole and its parts taken collectively have the same properties, including their scale-relative properties. Thus, the Indiscernibility of </w:t>
      </w:r>
      <w:proofErr w:type="spellStart"/>
      <w:r w:rsidR="007F7BA3">
        <w:rPr>
          <w:rFonts w:cs="Times New Roman"/>
          <w:sz w:val="24"/>
          <w:szCs w:val="24"/>
        </w:rPr>
        <w:t>Identicals</w:t>
      </w:r>
      <w:proofErr w:type="spellEnd"/>
      <w:r w:rsidR="007F7BA3">
        <w:rPr>
          <w:rFonts w:cs="Times New Roman"/>
          <w:sz w:val="24"/>
          <w:szCs w:val="24"/>
        </w:rPr>
        <w:t xml:space="preserve"> holds. </w:t>
      </w:r>
      <w:r w:rsidR="00BA4D9B" w:rsidRPr="00D33208">
        <w:rPr>
          <w:rFonts w:cs="Times New Roman"/>
          <w:sz w:val="24"/>
          <w:szCs w:val="24"/>
        </w:rPr>
        <w:t>The sphere is identical to the two hemispheres</w:t>
      </w:r>
      <w:r w:rsidR="004E158B" w:rsidRPr="00D33208">
        <w:rPr>
          <w:rFonts w:cs="Times New Roman"/>
          <w:sz w:val="24"/>
          <w:szCs w:val="24"/>
        </w:rPr>
        <w:t xml:space="preserve"> taken collectively</w:t>
      </w:r>
      <w:r w:rsidR="00BA4D9B" w:rsidRPr="00D33208">
        <w:rPr>
          <w:rFonts w:cs="Times New Roman"/>
          <w:sz w:val="24"/>
          <w:szCs w:val="24"/>
        </w:rPr>
        <w:t>; th</w:t>
      </w:r>
      <w:r w:rsidR="0085324C" w:rsidRPr="00D33208">
        <w:rPr>
          <w:rFonts w:cs="Times New Roman"/>
          <w:sz w:val="24"/>
          <w:szCs w:val="24"/>
        </w:rPr>
        <w:t xml:space="preserve">at portion of reality </w:t>
      </w:r>
      <w:r w:rsidR="00BA4D9B" w:rsidRPr="00D33208">
        <w:rPr>
          <w:rFonts w:cs="Times New Roman"/>
          <w:sz w:val="24"/>
          <w:szCs w:val="24"/>
        </w:rPr>
        <w:t xml:space="preserve">has the same </w:t>
      </w:r>
      <w:r w:rsidR="0007715A">
        <w:rPr>
          <w:rFonts w:cs="Times New Roman"/>
          <w:sz w:val="24"/>
          <w:szCs w:val="24"/>
        </w:rPr>
        <w:t>shape</w:t>
      </w:r>
      <w:r w:rsidR="0007715A" w:rsidRPr="00D33208">
        <w:rPr>
          <w:rFonts w:cs="Times New Roman"/>
          <w:sz w:val="24"/>
          <w:szCs w:val="24"/>
        </w:rPr>
        <w:t xml:space="preserve"> </w:t>
      </w:r>
      <w:r w:rsidR="00BA4D9B" w:rsidRPr="00D33208">
        <w:rPr>
          <w:rFonts w:cs="Times New Roman"/>
          <w:sz w:val="24"/>
          <w:szCs w:val="24"/>
        </w:rPr>
        <w:t xml:space="preserve">whether it is considered at the spherical scale or the hemispherical scale. </w:t>
      </w:r>
      <w:r w:rsidR="005E3F08" w:rsidRPr="00D33208">
        <w:rPr>
          <w:rFonts w:cs="Times New Roman"/>
          <w:sz w:val="24"/>
          <w:szCs w:val="24"/>
        </w:rPr>
        <w:t>This is analogous to the fact that the volume of one and the same object may be counted as one liter or 10</w:t>
      </w:r>
      <w:r w:rsidR="005E3F08" w:rsidRPr="00D33208">
        <w:rPr>
          <w:rFonts w:cs="Times New Roman"/>
          <w:sz w:val="24"/>
          <w:szCs w:val="24"/>
          <w:vertAlign w:val="superscript"/>
        </w:rPr>
        <w:t>6</w:t>
      </w:r>
      <w:r w:rsidR="005E3F08" w:rsidRPr="00D33208">
        <w:rPr>
          <w:rFonts w:cs="Times New Roman"/>
          <w:sz w:val="24"/>
          <w:szCs w:val="24"/>
        </w:rPr>
        <w:t xml:space="preserve"> milliliters. </w:t>
      </w:r>
      <w:r w:rsidR="004C5E1D" w:rsidRPr="00D33208">
        <w:rPr>
          <w:rFonts w:cs="Times New Roman"/>
          <w:sz w:val="24"/>
          <w:szCs w:val="24"/>
        </w:rPr>
        <w:t>One liter and 10</w:t>
      </w:r>
      <w:r w:rsidR="004C5E1D" w:rsidRPr="00D33208">
        <w:rPr>
          <w:rFonts w:cs="Times New Roman"/>
          <w:sz w:val="24"/>
          <w:szCs w:val="24"/>
          <w:vertAlign w:val="superscript"/>
        </w:rPr>
        <w:t>6</w:t>
      </w:r>
      <w:r w:rsidR="004C5E1D" w:rsidRPr="00D33208">
        <w:rPr>
          <w:rFonts w:cs="Times New Roman"/>
          <w:sz w:val="24"/>
          <w:szCs w:val="24"/>
        </w:rPr>
        <w:t xml:space="preserve"> milliliters</w:t>
      </w:r>
      <w:r w:rsidR="005E3F08" w:rsidRPr="00D33208">
        <w:rPr>
          <w:rFonts w:cs="Times New Roman"/>
          <w:sz w:val="24"/>
          <w:szCs w:val="24"/>
        </w:rPr>
        <w:t xml:space="preserve"> are not two </w:t>
      </w:r>
      <w:r w:rsidR="00115B82" w:rsidRPr="00D33208">
        <w:rPr>
          <w:rFonts w:cs="Times New Roman"/>
          <w:sz w:val="24"/>
          <w:szCs w:val="24"/>
        </w:rPr>
        <w:t xml:space="preserve">distinct </w:t>
      </w:r>
      <w:r w:rsidR="005E3F08" w:rsidRPr="00D33208">
        <w:rPr>
          <w:rFonts w:cs="Times New Roman"/>
          <w:sz w:val="24"/>
          <w:szCs w:val="24"/>
        </w:rPr>
        <w:t>properties of the same object; they are one and the same property—volume—measured at different scales.</w:t>
      </w:r>
    </w:p>
    <w:p w14:paraId="52B067C8" w14:textId="77777777" w:rsidR="006316AE" w:rsidRPr="00D33208" w:rsidRDefault="006316AE" w:rsidP="006A6C66">
      <w:pPr>
        <w:pStyle w:val="NoSpacing"/>
        <w:rPr>
          <w:rFonts w:cs="Times New Roman"/>
          <w:sz w:val="24"/>
          <w:szCs w:val="24"/>
        </w:rPr>
      </w:pPr>
    </w:p>
    <w:p w14:paraId="548A4C1B" w14:textId="79EE6286" w:rsidR="006316AE" w:rsidRPr="00D33208" w:rsidRDefault="00426A3A" w:rsidP="006A6C66">
      <w:pPr>
        <w:pStyle w:val="NoSpacing"/>
        <w:rPr>
          <w:rFonts w:cs="Times New Roman"/>
          <w:sz w:val="24"/>
          <w:szCs w:val="24"/>
        </w:rPr>
      </w:pPr>
      <w:r w:rsidRPr="00D33208">
        <w:rPr>
          <w:rFonts w:cs="Times New Roman"/>
          <w:sz w:val="24"/>
          <w:szCs w:val="24"/>
        </w:rPr>
        <w:t>In both everyday discourse and science, we often change scale precisely in order to home in on some properties of a</w:t>
      </w:r>
      <w:r w:rsidR="006B6D52" w:rsidRPr="00D33208">
        <w:rPr>
          <w:rFonts w:cs="Times New Roman"/>
          <w:sz w:val="24"/>
          <w:szCs w:val="24"/>
        </w:rPr>
        <w:t xml:space="preserve"> portion of reality </w:t>
      </w:r>
      <w:r w:rsidRPr="00D33208">
        <w:rPr>
          <w:rFonts w:cs="Times New Roman"/>
          <w:sz w:val="24"/>
          <w:szCs w:val="24"/>
        </w:rPr>
        <w:t xml:space="preserve">at the expense of others. </w:t>
      </w:r>
      <w:r w:rsidR="0030233C" w:rsidRPr="00D33208">
        <w:rPr>
          <w:rFonts w:cs="Times New Roman"/>
          <w:sz w:val="24"/>
          <w:szCs w:val="24"/>
        </w:rPr>
        <w:t>For example, w</w:t>
      </w:r>
      <w:r w:rsidR="0088373F" w:rsidRPr="00D33208">
        <w:rPr>
          <w:rFonts w:cs="Times New Roman"/>
          <w:sz w:val="24"/>
          <w:szCs w:val="24"/>
        </w:rPr>
        <w:t xml:space="preserve">e consider a </w:t>
      </w:r>
      <w:r w:rsidR="0088373F" w:rsidRPr="00D33208">
        <w:rPr>
          <w:rFonts w:cs="Times New Roman"/>
          <w:sz w:val="24"/>
          <w:szCs w:val="24"/>
        </w:rPr>
        <w:lastRenderedPageBreak/>
        <w:t xml:space="preserve">whole organism </w:t>
      </w:r>
      <w:r w:rsidR="009B5578" w:rsidRPr="00D33208">
        <w:rPr>
          <w:rFonts w:cs="Times New Roman"/>
          <w:sz w:val="24"/>
          <w:szCs w:val="24"/>
        </w:rPr>
        <w:t xml:space="preserve">to </w:t>
      </w:r>
      <w:r w:rsidR="0049343E" w:rsidRPr="00D33208">
        <w:rPr>
          <w:rFonts w:cs="Times New Roman"/>
          <w:sz w:val="24"/>
          <w:szCs w:val="24"/>
        </w:rPr>
        <w:t xml:space="preserve">study </w:t>
      </w:r>
      <w:r w:rsidR="0088373F" w:rsidRPr="00D33208">
        <w:rPr>
          <w:rFonts w:cs="Times New Roman"/>
          <w:sz w:val="24"/>
          <w:szCs w:val="24"/>
        </w:rPr>
        <w:t>how it behaves as a whole. When we do so, it may be entirely safe to ignore its cellular composition</w:t>
      </w:r>
      <w:r w:rsidR="00F7354A" w:rsidRPr="00D33208">
        <w:rPr>
          <w:rFonts w:cs="Times New Roman"/>
          <w:sz w:val="24"/>
          <w:szCs w:val="24"/>
        </w:rPr>
        <w:t xml:space="preserve"> as</w:t>
      </w:r>
      <w:r w:rsidR="0088373F" w:rsidRPr="00D33208">
        <w:rPr>
          <w:rFonts w:cs="Times New Roman"/>
          <w:sz w:val="24"/>
          <w:szCs w:val="24"/>
        </w:rPr>
        <w:t xml:space="preserve"> irrelevant to our interests. By </w:t>
      </w:r>
      <w:r w:rsidR="0019150C" w:rsidRPr="00D33208">
        <w:rPr>
          <w:rFonts w:cs="Times New Roman"/>
          <w:sz w:val="24"/>
          <w:szCs w:val="24"/>
        </w:rPr>
        <w:t>contrast</w:t>
      </w:r>
      <w:r w:rsidR="0088373F" w:rsidRPr="00D33208">
        <w:rPr>
          <w:rFonts w:cs="Times New Roman"/>
          <w:sz w:val="24"/>
          <w:szCs w:val="24"/>
        </w:rPr>
        <w:t xml:space="preserve">, we consider an organism’s cells </w:t>
      </w:r>
      <w:r w:rsidR="009B5578" w:rsidRPr="00D33208">
        <w:rPr>
          <w:rFonts w:cs="Times New Roman"/>
          <w:sz w:val="24"/>
          <w:szCs w:val="24"/>
        </w:rPr>
        <w:t xml:space="preserve">to </w:t>
      </w:r>
      <w:r w:rsidR="00FD233A" w:rsidRPr="00D33208">
        <w:rPr>
          <w:rFonts w:cs="Times New Roman"/>
          <w:sz w:val="24"/>
          <w:szCs w:val="24"/>
        </w:rPr>
        <w:t xml:space="preserve">study </w:t>
      </w:r>
      <w:r w:rsidR="0088373F" w:rsidRPr="00D33208">
        <w:rPr>
          <w:rFonts w:cs="Times New Roman"/>
          <w:i/>
          <w:sz w:val="24"/>
          <w:szCs w:val="24"/>
        </w:rPr>
        <w:t>the cells’</w:t>
      </w:r>
      <w:r w:rsidR="0088373F" w:rsidRPr="00D33208">
        <w:rPr>
          <w:rFonts w:cs="Times New Roman"/>
          <w:sz w:val="24"/>
          <w:szCs w:val="24"/>
        </w:rPr>
        <w:t xml:space="preserve"> behavior, </w:t>
      </w:r>
      <w:r w:rsidR="00587BF4" w:rsidRPr="00D33208">
        <w:rPr>
          <w:rFonts w:cs="Times New Roman"/>
          <w:sz w:val="24"/>
          <w:szCs w:val="24"/>
        </w:rPr>
        <w:t>and it may be entirely safe to ignore how the cells compose the whole organism</w:t>
      </w:r>
      <w:r w:rsidR="006963F6" w:rsidRPr="00D33208">
        <w:rPr>
          <w:rFonts w:cs="Times New Roman"/>
          <w:sz w:val="24"/>
          <w:szCs w:val="24"/>
        </w:rPr>
        <w:t xml:space="preserve"> and how the whole organism behaves</w:t>
      </w:r>
      <w:r w:rsidR="00587BF4" w:rsidRPr="00D33208">
        <w:rPr>
          <w:rFonts w:cs="Times New Roman"/>
          <w:sz w:val="24"/>
          <w:szCs w:val="24"/>
        </w:rPr>
        <w:t>—and even wh</w:t>
      </w:r>
      <w:r w:rsidR="00F7354A" w:rsidRPr="00D33208">
        <w:rPr>
          <w:rFonts w:cs="Times New Roman"/>
          <w:sz w:val="24"/>
          <w:szCs w:val="24"/>
        </w:rPr>
        <w:t>ere</w:t>
      </w:r>
      <w:r w:rsidR="00587BF4" w:rsidRPr="00D33208">
        <w:rPr>
          <w:rFonts w:cs="Times New Roman"/>
          <w:sz w:val="24"/>
          <w:szCs w:val="24"/>
        </w:rPr>
        <w:t xml:space="preserve"> the exact boundaries of the organism </w:t>
      </w:r>
      <w:r w:rsidR="00F7354A" w:rsidRPr="00D33208">
        <w:rPr>
          <w:rFonts w:cs="Times New Roman"/>
          <w:sz w:val="24"/>
          <w:szCs w:val="24"/>
        </w:rPr>
        <w:t>lie</w:t>
      </w:r>
      <w:r w:rsidR="00587BF4" w:rsidRPr="00D33208">
        <w:rPr>
          <w:rFonts w:cs="Times New Roman"/>
          <w:sz w:val="24"/>
          <w:szCs w:val="24"/>
        </w:rPr>
        <w:t xml:space="preserve"> at the cellular </w:t>
      </w:r>
      <w:r w:rsidR="008A2808" w:rsidRPr="00D33208">
        <w:rPr>
          <w:rFonts w:cs="Times New Roman"/>
          <w:sz w:val="24"/>
          <w:szCs w:val="24"/>
        </w:rPr>
        <w:t>scale</w:t>
      </w:r>
      <w:r w:rsidR="00587BF4" w:rsidRPr="00D33208">
        <w:rPr>
          <w:rFonts w:cs="Times New Roman"/>
          <w:sz w:val="24"/>
          <w:szCs w:val="24"/>
        </w:rPr>
        <w:t xml:space="preserve">. </w:t>
      </w:r>
      <w:r w:rsidR="006E027D" w:rsidRPr="00D33208">
        <w:rPr>
          <w:rFonts w:cs="Times New Roman"/>
          <w:sz w:val="24"/>
          <w:szCs w:val="24"/>
        </w:rPr>
        <w:t>In other words, we abstract from some of the properties of an object</w:t>
      </w:r>
      <w:r w:rsidR="00F7354A" w:rsidRPr="00D33208">
        <w:rPr>
          <w:rFonts w:cs="Times New Roman"/>
          <w:sz w:val="24"/>
          <w:szCs w:val="24"/>
        </w:rPr>
        <w:t xml:space="preserve"> and </w:t>
      </w:r>
      <w:r w:rsidR="00E67A01" w:rsidRPr="00D33208">
        <w:rPr>
          <w:rFonts w:cs="Times New Roman"/>
          <w:sz w:val="24"/>
          <w:szCs w:val="24"/>
        </w:rPr>
        <w:t xml:space="preserve">ignore them to focus on others. Nevertheless, the object still has all of its properties, which include its </w:t>
      </w:r>
      <w:r w:rsidR="005C6AC0" w:rsidRPr="00D33208">
        <w:rPr>
          <w:rFonts w:cs="Times New Roman"/>
          <w:sz w:val="24"/>
          <w:szCs w:val="24"/>
        </w:rPr>
        <w:t xml:space="preserve">mereologically </w:t>
      </w:r>
      <w:r w:rsidR="00F43A4B" w:rsidRPr="00D33208">
        <w:rPr>
          <w:rFonts w:cs="Times New Roman"/>
          <w:sz w:val="24"/>
          <w:szCs w:val="24"/>
        </w:rPr>
        <w:t xml:space="preserve">trans-scalar properties of </w:t>
      </w:r>
      <w:r w:rsidR="00E67A01" w:rsidRPr="00D33208">
        <w:rPr>
          <w:rFonts w:cs="Times New Roman"/>
          <w:sz w:val="24"/>
          <w:szCs w:val="24"/>
        </w:rPr>
        <w:t xml:space="preserve">having parts at </w:t>
      </w:r>
      <w:r w:rsidR="0099078E" w:rsidRPr="00D33208">
        <w:rPr>
          <w:rFonts w:cs="Times New Roman"/>
          <w:sz w:val="24"/>
          <w:szCs w:val="24"/>
        </w:rPr>
        <w:t xml:space="preserve">various </w:t>
      </w:r>
      <w:r w:rsidR="00E67A01" w:rsidRPr="00D33208">
        <w:rPr>
          <w:rFonts w:cs="Times New Roman"/>
          <w:sz w:val="24"/>
          <w:szCs w:val="24"/>
        </w:rPr>
        <w:t>levels of composition.</w:t>
      </w:r>
      <w:r w:rsidR="00037D1E" w:rsidRPr="00D33208">
        <w:rPr>
          <w:rFonts w:cs="Times New Roman"/>
          <w:sz w:val="24"/>
          <w:szCs w:val="24"/>
        </w:rPr>
        <w:t xml:space="preserve"> The epistemic fact that we so often ignore some properties of an object at some scale</w:t>
      </w:r>
      <w:r w:rsidR="00217782" w:rsidRPr="00D33208">
        <w:rPr>
          <w:rFonts w:cs="Times New Roman"/>
          <w:sz w:val="24"/>
          <w:szCs w:val="24"/>
        </w:rPr>
        <w:t>s</w:t>
      </w:r>
      <w:r w:rsidR="00F2644C" w:rsidRPr="00D33208">
        <w:rPr>
          <w:rFonts w:cs="Times New Roman"/>
          <w:sz w:val="24"/>
          <w:szCs w:val="24"/>
        </w:rPr>
        <w:t>—including the parts it has—</w:t>
      </w:r>
      <w:r w:rsidR="00037D1E" w:rsidRPr="00D33208">
        <w:rPr>
          <w:rFonts w:cs="Times New Roman"/>
          <w:sz w:val="24"/>
          <w:szCs w:val="24"/>
        </w:rPr>
        <w:t>should not confuse us into positing an ontological distinction between an object and its parts.</w:t>
      </w:r>
    </w:p>
    <w:p w14:paraId="5EAF9D76" w14:textId="77777777" w:rsidR="00DF0065" w:rsidRPr="00D33208" w:rsidRDefault="00DF0065" w:rsidP="006A6C66">
      <w:pPr>
        <w:pStyle w:val="NoSpacing"/>
        <w:rPr>
          <w:rFonts w:cs="Times New Roman"/>
          <w:sz w:val="24"/>
          <w:szCs w:val="24"/>
        </w:rPr>
      </w:pPr>
    </w:p>
    <w:p w14:paraId="59AA1716" w14:textId="0F9F68D3" w:rsidR="006F2269" w:rsidRPr="00D33208" w:rsidRDefault="006F2269" w:rsidP="006A6C66">
      <w:pPr>
        <w:pStyle w:val="NoSpacing"/>
        <w:rPr>
          <w:rFonts w:cs="Times New Roman"/>
          <w:sz w:val="24"/>
          <w:szCs w:val="24"/>
        </w:rPr>
      </w:pPr>
      <w:r w:rsidRPr="00D33208">
        <w:rPr>
          <w:rFonts w:cs="Times New Roman"/>
          <w:sz w:val="24"/>
          <w:szCs w:val="24"/>
        </w:rPr>
        <w:t xml:space="preserve">The </w:t>
      </w:r>
      <w:r w:rsidR="006A0D2E" w:rsidRPr="00D33208">
        <w:rPr>
          <w:rFonts w:cs="Times New Roman"/>
          <w:sz w:val="24"/>
          <w:szCs w:val="24"/>
        </w:rPr>
        <w:t xml:space="preserve">third objection </w:t>
      </w:r>
      <w:r w:rsidR="00BB5167" w:rsidRPr="00D33208">
        <w:rPr>
          <w:rFonts w:cs="Times New Roman"/>
          <w:sz w:val="24"/>
          <w:szCs w:val="24"/>
        </w:rPr>
        <w:t>is</w:t>
      </w:r>
      <w:r w:rsidR="006A0D2E" w:rsidRPr="00D33208">
        <w:rPr>
          <w:rFonts w:cs="Times New Roman"/>
          <w:sz w:val="24"/>
          <w:szCs w:val="24"/>
        </w:rPr>
        <w:t xml:space="preserve"> that</w:t>
      </w:r>
      <w:r w:rsidRPr="00D33208">
        <w:rPr>
          <w:rFonts w:cs="Times New Roman"/>
          <w:sz w:val="24"/>
          <w:szCs w:val="24"/>
        </w:rPr>
        <w:t xml:space="preserve"> </w:t>
      </w:r>
      <w:r w:rsidR="00BB5167" w:rsidRPr="00D33208">
        <w:rPr>
          <w:rFonts w:cs="Times New Roman"/>
          <w:sz w:val="24"/>
          <w:szCs w:val="24"/>
        </w:rPr>
        <w:t>the interaction between CAI and the locution ‘is one of’, which is</w:t>
      </w:r>
      <w:r w:rsidR="004F566C" w:rsidRPr="00D33208">
        <w:rPr>
          <w:rFonts w:cs="Times New Roman"/>
          <w:sz w:val="24"/>
          <w:szCs w:val="24"/>
        </w:rPr>
        <w:t xml:space="preserve"> the basic relation of plural logic, </w:t>
      </w:r>
      <w:r w:rsidR="00E74CFE">
        <w:rPr>
          <w:rFonts w:cs="Times New Roman"/>
          <w:sz w:val="24"/>
          <w:szCs w:val="24"/>
        </w:rPr>
        <w:t xml:space="preserve">seems to </w:t>
      </w:r>
      <w:r w:rsidR="004F566C" w:rsidRPr="00D33208">
        <w:rPr>
          <w:rFonts w:cs="Times New Roman"/>
          <w:sz w:val="24"/>
          <w:szCs w:val="24"/>
        </w:rPr>
        <w:t xml:space="preserve">yield </w:t>
      </w:r>
      <w:r w:rsidR="00082BC8" w:rsidRPr="00D33208">
        <w:rPr>
          <w:rFonts w:cs="Times New Roman"/>
          <w:sz w:val="24"/>
          <w:szCs w:val="24"/>
        </w:rPr>
        <w:t>perplexing</w:t>
      </w:r>
      <w:r w:rsidR="004F566C" w:rsidRPr="00D33208">
        <w:rPr>
          <w:rFonts w:cs="Times New Roman"/>
          <w:sz w:val="24"/>
          <w:szCs w:val="24"/>
        </w:rPr>
        <w:t xml:space="preserve"> results. Although ‘is one of’ is most useful for saying that something is one of many things</w:t>
      </w:r>
      <w:r w:rsidR="003157BE" w:rsidRPr="00D33208">
        <w:rPr>
          <w:rFonts w:cs="Times New Roman"/>
          <w:sz w:val="24"/>
          <w:szCs w:val="24"/>
        </w:rPr>
        <w:t>—e.g., Manhattan is</w:t>
      </w:r>
      <w:r w:rsidR="00E61475" w:rsidRPr="00D33208">
        <w:rPr>
          <w:rFonts w:cs="Times New Roman"/>
          <w:sz w:val="24"/>
          <w:szCs w:val="24"/>
        </w:rPr>
        <w:t xml:space="preserve"> one of the Borough</w:t>
      </w:r>
      <w:r w:rsidR="003157BE" w:rsidRPr="00D33208">
        <w:rPr>
          <w:rFonts w:cs="Times New Roman"/>
          <w:sz w:val="24"/>
          <w:szCs w:val="24"/>
        </w:rPr>
        <w:t>s—i</w:t>
      </w:r>
      <w:r w:rsidR="004F566C" w:rsidRPr="00D33208">
        <w:rPr>
          <w:rFonts w:cs="Times New Roman"/>
          <w:sz w:val="24"/>
          <w:szCs w:val="24"/>
        </w:rPr>
        <w:t xml:space="preserve">t is grammatically correct to say that one whole thing is one of itself. By </w:t>
      </w:r>
      <w:r w:rsidR="006A0D2E" w:rsidRPr="00D33208">
        <w:rPr>
          <w:rFonts w:cs="Times New Roman"/>
          <w:sz w:val="24"/>
          <w:szCs w:val="24"/>
        </w:rPr>
        <w:t xml:space="preserve">CAI, </w:t>
      </w:r>
      <w:r w:rsidR="0009372B" w:rsidRPr="00D33208">
        <w:rPr>
          <w:rFonts w:cs="Times New Roman"/>
          <w:sz w:val="24"/>
          <w:szCs w:val="24"/>
        </w:rPr>
        <w:t>that same</w:t>
      </w:r>
      <w:r w:rsidR="006A0D2E" w:rsidRPr="00D33208">
        <w:rPr>
          <w:rFonts w:cs="Times New Roman"/>
          <w:sz w:val="24"/>
          <w:szCs w:val="24"/>
        </w:rPr>
        <w:t xml:space="preserve"> whole is identical to its parts taken collectively. </w:t>
      </w:r>
      <w:r w:rsidR="00AD4283" w:rsidRPr="00D33208">
        <w:rPr>
          <w:rFonts w:cs="Times New Roman"/>
          <w:sz w:val="24"/>
          <w:szCs w:val="24"/>
        </w:rPr>
        <w:t>For example, New York City is one of New York City</w:t>
      </w:r>
      <w:r w:rsidR="00BD6E8E" w:rsidRPr="00D33208">
        <w:rPr>
          <w:rFonts w:cs="Times New Roman"/>
          <w:sz w:val="24"/>
          <w:szCs w:val="24"/>
        </w:rPr>
        <w:t xml:space="preserve"> and, given CAI, New York City is identical to the Boroughs</w:t>
      </w:r>
      <w:r w:rsidR="00AD4283" w:rsidRPr="00D33208">
        <w:rPr>
          <w:rFonts w:cs="Times New Roman"/>
          <w:sz w:val="24"/>
          <w:szCs w:val="24"/>
        </w:rPr>
        <w:t xml:space="preserve">. </w:t>
      </w:r>
      <w:r w:rsidR="001264DE" w:rsidRPr="00D33208">
        <w:rPr>
          <w:rFonts w:cs="Times New Roman"/>
          <w:sz w:val="24"/>
          <w:szCs w:val="24"/>
        </w:rPr>
        <w:t>These observations</w:t>
      </w:r>
      <w:r w:rsidR="007F2B2C" w:rsidRPr="00D33208">
        <w:rPr>
          <w:rFonts w:cs="Times New Roman"/>
          <w:sz w:val="24"/>
          <w:szCs w:val="24"/>
        </w:rPr>
        <w:t xml:space="preserve">, </w:t>
      </w:r>
      <w:r w:rsidR="00547CC3" w:rsidRPr="00D33208">
        <w:rPr>
          <w:rFonts w:cs="Times New Roman"/>
          <w:sz w:val="24"/>
          <w:szCs w:val="24"/>
        </w:rPr>
        <w:t>combined with</w:t>
      </w:r>
      <w:r w:rsidR="007F2B2C" w:rsidRPr="00D33208">
        <w:rPr>
          <w:rFonts w:cs="Times New Roman"/>
          <w:sz w:val="24"/>
          <w:szCs w:val="24"/>
        </w:rPr>
        <w:t xml:space="preserve"> the transitivity of identity,</w:t>
      </w:r>
      <w:r w:rsidR="001264DE" w:rsidRPr="00D33208">
        <w:rPr>
          <w:rFonts w:cs="Times New Roman"/>
          <w:sz w:val="24"/>
          <w:szCs w:val="24"/>
        </w:rPr>
        <w:t xml:space="preserve"> </w:t>
      </w:r>
      <w:r w:rsidR="0056759F" w:rsidRPr="00D33208">
        <w:rPr>
          <w:rFonts w:cs="Times New Roman"/>
          <w:sz w:val="24"/>
          <w:szCs w:val="24"/>
        </w:rPr>
        <w:t>entail</w:t>
      </w:r>
      <w:r w:rsidR="001264DE" w:rsidRPr="00D33208">
        <w:rPr>
          <w:rFonts w:cs="Times New Roman"/>
          <w:sz w:val="24"/>
          <w:szCs w:val="24"/>
        </w:rPr>
        <w:t xml:space="preserve"> the following</w:t>
      </w:r>
      <w:r w:rsidR="007F2B2C" w:rsidRPr="00D33208">
        <w:rPr>
          <w:rFonts w:cs="Times New Roman"/>
          <w:sz w:val="24"/>
          <w:szCs w:val="24"/>
        </w:rPr>
        <w:t>:</w:t>
      </w:r>
      <w:r w:rsidR="00972F74" w:rsidRPr="00D33208">
        <w:rPr>
          <w:rFonts w:cs="Times New Roman"/>
          <w:sz w:val="24"/>
          <w:szCs w:val="24"/>
        </w:rPr>
        <w:t xml:space="preserve"> </w:t>
      </w:r>
      <w:r w:rsidR="006A0D2E" w:rsidRPr="00D33208">
        <w:rPr>
          <w:rFonts w:cs="Times New Roman"/>
          <w:sz w:val="24"/>
          <w:szCs w:val="24"/>
        </w:rPr>
        <w:t>a whole is one of its parts taken collectively</w:t>
      </w:r>
      <w:r w:rsidR="00BD6E8E" w:rsidRPr="00D33208">
        <w:rPr>
          <w:rFonts w:cs="Times New Roman"/>
          <w:sz w:val="24"/>
          <w:szCs w:val="24"/>
        </w:rPr>
        <w:t xml:space="preserve">—e.g., New </w:t>
      </w:r>
      <w:r w:rsidR="00B57106" w:rsidRPr="00D33208">
        <w:rPr>
          <w:rFonts w:cs="Times New Roman"/>
          <w:sz w:val="24"/>
          <w:szCs w:val="24"/>
        </w:rPr>
        <w:t>York City is one of the Borough</w:t>
      </w:r>
      <w:r w:rsidR="00BD6E8E" w:rsidRPr="00D33208">
        <w:rPr>
          <w:rFonts w:cs="Times New Roman"/>
          <w:sz w:val="24"/>
          <w:szCs w:val="24"/>
        </w:rPr>
        <w:t>s</w:t>
      </w:r>
      <w:r w:rsidR="006A0D2E" w:rsidRPr="00D33208">
        <w:rPr>
          <w:rFonts w:cs="Times New Roman"/>
          <w:sz w:val="24"/>
          <w:szCs w:val="24"/>
        </w:rPr>
        <w:t>.</w:t>
      </w:r>
      <w:r w:rsidR="00B57106" w:rsidRPr="00D33208">
        <w:rPr>
          <w:rFonts w:cs="Times New Roman"/>
          <w:sz w:val="24"/>
          <w:szCs w:val="24"/>
        </w:rPr>
        <w:t xml:space="preserve"> </w:t>
      </w:r>
      <w:r w:rsidR="001742E9" w:rsidRPr="00D33208">
        <w:rPr>
          <w:rFonts w:cs="Times New Roman"/>
          <w:sz w:val="24"/>
          <w:szCs w:val="24"/>
        </w:rPr>
        <w:t>Prima facie, t</w:t>
      </w:r>
      <w:r w:rsidR="005D50CD" w:rsidRPr="00D33208">
        <w:rPr>
          <w:rFonts w:cs="Times New Roman"/>
          <w:sz w:val="24"/>
          <w:szCs w:val="24"/>
        </w:rPr>
        <w:t xml:space="preserve">his </w:t>
      </w:r>
      <w:r w:rsidR="00B57106" w:rsidRPr="00D33208">
        <w:rPr>
          <w:rFonts w:cs="Times New Roman"/>
          <w:sz w:val="24"/>
          <w:szCs w:val="24"/>
        </w:rPr>
        <w:t>sounds wrong</w:t>
      </w:r>
      <w:r w:rsidR="00910EDD" w:rsidRPr="00D33208">
        <w:rPr>
          <w:rFonts w:cs="Times New Roman"/>
          <w:sz w:val="24"/>
          <w:szCs w:val="24"/>
        </w:rPr>
        <w:t xml:space="preserve"> (Yi 1999)</w:t>
      </w:r>
      <w:r w:rsidR="005D50CD" w:rsidRPr="00D33208">
        <w:rPr>
          <w:rFonts w:cs="Times New Roman"/>
          <w:sz w:val="24"/>
          <w:szCs w:val="24"/>
        </w:rPr>
        <w:t xml:space="preserve">. </w:t>
      </w:r>
      <w:r w:rsidR="00981D51" w:rsidRPr="00D33208">
        <w:rPr>
          <w:rFonts w:cs="Times New Roman"/>
          <w:sz w:val="24"/>
          <w:szCs w:val="24"/>
        </w:rPr>
        <w:t xml:space="preserve">Another result </w:t>
      </w:r>
      <w:r w:rsidR="00AC7BF8">
        <w:rPr>
          <w:rFonts w:cs="Times New Roman"/>
          <w:sz w:val="24"/>
          <w:szCs w:val="24"/>
        </w:rPr>
        <w:t xml:space="preserve">that </w:t>
      </w:r>
      <w:r w:rsidR="00107C31">
        <w:rPr>
          <w:rFonts w:cs="Times New Roman"/>
          <w:sz w:val="24"/>
          <w:szCs w:val="24"/>
        </w:rPr>
        <w:t xml:space="preserve">may </w:t>
      </w:r>
      <w:r w:rsidR="00AC7BF8">
        <w:rPr>
          <w:rFonts w:cs="Times New Roman"/>
          <w:sz w:val="24"/>
          <w:szCs w:val="24"/>
        </w:rPr>
        <w:t xml:space="preserve">appear perplexing </w:t>
      </w:r>
      <w:r w:rsidR="00981D51" w:rsidRPr="00D33208">
        <w:rPr>
          <w:rFonts w:cs="Times New Roman"/>
          <w:sz w:val="24"/>
          <w:szCs w:val="24"/>
        </w:rPr>
        <w:t>is that</w:t>
      </w:r>
      <w:r w:rsidR="006A0D2E" w:rsidRPr="00D33208">
        <w:rPr>
          <w:rFonts w:cs="Times New Roman"/>
          <w:sz w:val="24"/>
          <w:szCs w:val="24"/>
        </w:rPr>
        <w:t xml:space="preserve">, </w:t>
      </w:r>
      <w:r w:rsidR="003121B3" w:rsidRPr="00D33208">
        <w:rPr>
          <w:rFonts w:cs="Times New Roman"/>
          <w:sz w:val="24"/>
          <w:szCs w:val="24"/>
        </w:rPr>
        <w:t xml:space="preserve">given CAI and the Indiscernibility of </w:t>
      </w:r>
      <w:proofErr w:type="spellStart"/>
      <w:r w:rsidR="003121B3" w:rsidRPr="00D33208">
        <w:rPr>
          <w:rFonts w:cs="Times New Roman"/>
          <w:sz w:val="24"/>
          <w:szCs w:val="24"/>
        </w:rPr>
        <w:t>Identicals</w:t>
      </w:r>
      <w:proofErr w:type="spellEnd"/>
      <w:r w:rsidR="003121B3" w:rsidRPr="00D33208">
        <w:rPr>
          <w:rFonts w:cs="Times New Roman"/>
          <w:sz w:val="24"/>
          <w:szCs w:val="24"/>
        </w:rPr>
        <w:t xml:space="preserve">, </w:t>
      </w:r>
      <w:r w:rsidRPr="00D33208">
        <w:rPr>
          <w:rFonts w:cs="Times New Roman"/>
          <w:sz w:val="24"/>
          <w:szCs w:val="24"/>
        </w:rPr>
        <w:t xml:space="preserve">an object is one of a plurality if and only if the object is a part of the fusion of that plurality. </w:t>
      </w:r>
      <w:r w:rsidR="00BA6FBF" w:rsidRPr="00D33208">
        <w:rPr>
          <w:rFonts w:cs="Times New Roman"/>
          <w:sz w:val="24"/>
          <w:szCs w:val="24"/>
        </w:rPr>
        <w:t xml:space="preserve">In our example, Manhattan is one of the Boroughs if and only if it is a part of New York City. </w:t>
      </w:r>
      <w:r w:rsidRPr="00D33208">
        <w:rPr>
          <w:rFonts w:cs="Times New Roman"/>
          <w:sz w:val="24"/>
          <w:szCs w:val="24"/>
        </w:rPr>
        <w:t xml:space="preserve">This </w:t>
      </w:r>
      <w:r w:rsidR="004E34DF" w:rsidRPr="00D33208">
        <w:rPr>
          <w:rFonts w:cs="Times New Roman"/>
          <w:sz w:val="24"/>
          <w:szCs w:val="24"/>
        </w:rPr>
        <w:t xml:space="preserve">result </w:t>
      </w:r>
      <w:r w:rsidR="003840D7" w:rsidRPr="00D33208">
        <w:rPr>
          <w:rFonts w:cs="Times New Roman"/>
          <w:sz w:val="24"/>
          <w:szCs w:val="24"/>
        </w:rPr>
        <w:t>is also known</w:t>
      </w:r>
      <w:r w:rsidRPr="00D33208">
        <w:rPr>
          <w:rFonts w:cs="Times New Roman"/>
          <w:sz w:val="24"/>
          <w:szCs w:val="24"/>
        </w:rPr>
        <w:t xml:space="preserve"> as collapse (Sider 2007, 2014). </w:t>
      </w:r>
      <w:r w:rsidR="00BA6FBF" w:rsidRPr="00D33208">
        <w:rPr>
          <w:rFonts w:cs="Times New Roman"/>
          <w:sz w:val="24"/>
          <w:szCs w:val="24"/>
        </w:rPr>
        <w:t xml:space="preserve">It </w:t>
      </w:r>
      <w:r w:rsidR="00721189" w:rsidRPr="00D33208">
        <w:rPr>
          <w:rFonts w:cs="Times New Roman"/>
          <w:sz w:val="24"/>
          <w:szCs w:val="24"/>
        </w:rPr>
        <w:t xml:space="preserve">may </w:t>
      </w:r>
      <w:r w:rsidR="00D06025" w:rsidRPr="00D33208">
        <w:rPr>
          <w:rFonts w:cs="Times New Roman"/>
          <w:sz w:val="24"/>
          <w:szCs w:val="24"/>
        </w:rPr>
        <w:t>sound wrong</w:t>
      </w:r>
      <w:r w:rsidR="00BA6FBF" w:rsidRPr="00D33208">
        <w:rPr>
          <w:rFonts w:cs="Times New Roman"/>
          <w:sz w:val="24"/>
          <w:szCs w:val="24"/>
        </w:rPr>
        <w:t xml:space="preserve"> because </w:t>
      </w:r>
      <w:r w:rsidR="009A0848" w:rsidRPr="00D33208">
        <w:rPr>
          <w:rFonts w:cs="Times New Roman"/>
          <w:sz w:val="24"/>
          <w:szCs w:val="24"/>
        </w:rPr>
        <w:t xml:space="preserve">it seems that </w:t>
      </w:r>
      <w:r w:rsidR="00BA6FBF" w:rsidRPr="00D33208">
        <w:rPr>
          <w:rFonts w:cs="Times New Roman"/>
          <w:sz w:val="24"/>
          <w:szCs w:val="24"/>
        </w:rPr>
        <w:t>something can be a part of New York City—e.g., the Upper East Side—without being one of the Boroughs.</w:t>
      </w:r>
    </w:p>
    <w:p w14:paraId="459122B6" w14:textId="77777777" w:rsidR="003840D7" w:rsidRPr="00D33208" w:rsidRDefault="003840D7" w:rsidP="006A6C66">
      <w:pPr>
        <w:pStyle w:val="NoSpacing"/>
        <w:rPr>
          <w:rFonts w:cs="Times New Roman"/>
          <w:sz w:val="24"/>
          <w:szCs w:val="24"/>
        </w:rPr>
      </w:pPr>
    </w:p>
    <w:p w14:paraId="397097F7" w14:textId="2E45AC65" w:rsidR="00DC6AD9" w:rsidRPr="00D33208" w:rsidRDefault="00DC6AD9" w:rsidP="006A6C66">
      <w:pPr>
        <w:pStyle w:val="NoSpacing"/>
        <w:rPr>
          <w:rFonts w:cs="Times New Roman"/>
          <w:sz w:val="24"/>
          <w:szCs w:val="24"/>
        </w:rPr>
      </w:pPr>
      <w:r w:rsidRPr="00D33208">
        <w:rPr>
          <w:rFonts w:cs="Times New Roman"/>
          <w:sz w:val="24"/>
          <w:szCs w:val="24"/>
        </w:rPr>
        <w:t xml:space="preserve">To answer this objection, </w:t>
      </w:r>
      <w:r w:rsidR="00B8486B" w:rsidRPr="00D33208">
        <w:rPr>
          <w:rFonts w:cs="Times New Roman"/>
          <w:sz w:val="24"/>
          <w:szCs w:val="24"/>
        </w:rPr>
        <w:t>consider that a</w:t>
      </w:r>
      <w:r w:rsidRPr="00D33208">
        <w:rPr>
          <w:rFonts w:cs="Times New Roman"/>
          <w:sz w:val="24"/>
          <w:szCs w:val="24"/>
        </w:rPr>
        <w:t xml:space="preserve">ny plurality </w:t>
      </w:r>
      <w:r w:rsidR="00636B04" w:rsidRPr="00D33208">
        <w:rPr>
          <w:rFonts w:cs="Times New Roman"/>
          <w:sz w:val="24"/>
          <w:szCs w:val="24"/>
        </w:rPr>
        <w:t>of objects</w:t>
      </w:r>
      <w:r w:rsidR="008732D1" w:rsidRPr="00D33208">
        <w:rPr>
          <w:rFonts w:cs="Times New Roman"/>
          <w:sz w:val="24"/>
          <w:szCs w:val="24"/>
        </w:rPr>
        <w:t>,</w:t>
      </w:r>
      <w:r w:rsidR="00636B04" w:rsidRPr="00D33208">
        <w:rPr>
          <w:rFonts w:cs="Times New Roman"/>
          <w:sz w:val="24"/>
          <w:szCs w:val="24"/>
        </w:rPr>
        <w:t xml:space="preserve"> </w:t>
      </w:r>
      <w:r w:rsidR="009A183E" w:rsidRPr="00D33208">
        <w:rPr>
          <w:rFonts w:cs="Times New Roman"/>
          <w:sz w:val="24"/>
          <w:szCs w:val="24"/>
        </w:rPr>
        <w:t>taken collectively</w:t>
      </w:r>
      <w:r w:rsidR="008732D1" w:rsidRPr="00D33208">
        <w:rPr>
          <w:rFonts w:cs="Times New Roman"/>
          <w:sz w:val="24"/>
          <w:szCs w:val="24"/>
        </w:rPr>
        <w:t>,</w:t>
      </w:r>
      <w:r w:rsidR="009A183E" w:rsidRPr="00D33208">
        <w:rPr>
          <w:rFonts w:cs="Times New Roman"/>
          <w:sz w:val="24"/>
          <w:szCs w:val="24"/>
        </w:rPr>
        <w:t xml:space="preserve"> </w:t>
      </w:r>
      <w:r w:rsidRPr="00D33208">
        <w:rPr>
          <w:rFonts w:cs="Times New Roman"/>
          <w:sz w:val="24"/>
          <w:szCs w:val="24"/>
        </w:rPr>
        <w:t xml:space="preserve">may be </w:t>
      </w:r>
      <w:r w:rsidR="007622E4" w:rsidRPr="00D33208">
        <w:rPr>
          <w:rFonts w:cs="Times New Roman"/>
          <w:sz w:val="24"/>
          <w:szCs w:val="24"/>
        </w:rPr>
        <w:t>partitioned</w:t>
      </w:r>
      <w:r w:rsidRPr="00D33208">
        <w:rPr>
          <w:rFonts w:cs="Times New Roman"/>
          <w:sz w:val="24"/>
          <w:szCs w:val="24"/>
        </w:rPr>
        <w:t xml:space="preserve"> in lots of ways. </w:t>
      </w:r>
      <w:r w:rsidR="00AB578F" w:rsidRPr="00D33208">
        <w:rPr>
          <w:rFonts w:cs="Times New Roman"/>
          <w:sz w:val="24"/>
          <w:szCs w:val="24"/>
        </w:rPr>
        <w:t>As a consequence</w:t>
      </w:r>
      <w:r w:rsidRPr="00D33208">
        <w:rPr>
          <w:rFonts w:cs="Times New Roman"/>
          <w:sz w:val="24"/>
          <w:szCs w:val="24"/>
        </w:rPr>
        <w:t>,</w:t>
      </w:r>
      <w:r w:rsidR="003840D7" w:rsidRPr="00D33208">
        <w:rPr>
          <w:rFonts w:cs="Times New Roman"/>
          <w:sz w:val="24"/>
          <w:szCs w:val="24"/>
        </w:rPr>
        <w:t xml:space="preserve"> </w:t>
      </w:r>
    </w:p>
    <w:p w14:paraId="46093E09" w14:textId="77777777" w:rsidR="00DC6AD9" w:rsidRPr="00D33208" w:rsidRDefault="00DC6AD9" w:rsidP="006A6C66">
      <w:pPr>
        <w:pStyle w:val="NoSpacing"/>
        <w:rPr>
          <w:rFonts w:cs="Times New Roman"/>
          <w:sz w:val="24"/>
          <w:szCs w:val="24"/>
        </w:rPr>
      </w:pPr>
    </w:p>
    <w:p w14:paraId="155368BF" w14:textId="00233D38" w:rsidR="00DC6AD9" w:rsidRPr="00D33208" w:rsidRDefault="00E70020" w:rsidP="00D45E4E">
      <w:pPr>
        <w:pStyle w:val="NoSpacing"/>
        <w:numPr>
          <w:ilvl w:val="0"/>
          <w:numId w:val="5"/>
        </w:numPr>
        <w:rPr>
          <w:rFonts w:cs="Times New Roman"/>
          <w:sz w:val="24"/>
          <w:szCs w:val="24"/>
        </w:rPr>
      </w:pPr>
      <w:r w:rsidRPr="00D33208">
        <w:rPr>
          <w:rFonts w:cs="Times New Roman"/>
          <w:i/>
          <w:sz w:val="24"/>
          <w:szCs w:val="24"/>
        </w:rPr>
        <w:t>a</w:t>
      </w:r>
      <w:r w:rsidRPr="00D33208">
        <w:rPr>
          <w:rFonts w:cs="Times New Roman"/>
          <w:sz w:val="24"/>
          <w:szCs w:val="24"/>
        </w:rPr>
        <w:t xml:space="preserve"> is one of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Pr="00D33208">
        <w:rPr>
          <w:rFonts w:cs="Times New Roman"/>
          <w:sz w:val="24"/>
          <w:szCs w:val="24"/>
        </w:rPr>
        <w:t xml:space="preserve"> </w:t>
      </w:r>
    </w:p>
    <w:p w14:paraId="4CAD37F3" w14:textId="77777777" w:rsidR="00DC6AD9" w:rsidRPr="00D33208" w:rsidRDefault="00DC6AD9" w:rsidP="00DC6AD9">
      <w:pPr>
        <w:pStyle w:val="NoSpacing"/>
        <w:rPr>
          <w:rFonts w:cs="Times New Roman"/>
          <w:sz w:val="24"/>
          <w:szCs w:val="24"/>
        </w:rPr>
      </w:pPr>
    </w:p>
    <w:p w14:paraId="6D448553" w14:textId="5D64B82B" w:rsidR="006F2269" w:rsidRPr="00D33208" w:rsidRDefault="00DC6AD9" w:rsidP="00DC6AD9">
      <w:pPr>
        <w:pStyle w:val="NoSpacing"/>
        <w:rPr>
          <w:rFonts w:cs="Times New Roman"/>
          <w:sz w:val="24"/>
          <w:szCs w:val="24"/>
        </w:rPr>
      </w:pPr>
      <w:r w:rsidRPr="000006A9">
        <w:rPr>
          <w:rFonts w:cs="Times New Roman"/>
          <w:sz w:val="24"/>
          <w:szCs w:val="24"/>
        </w:rPr>
        <w:t>may be interpreted in</w:t>
      </w:r>
      <w:r w:rsidR="00E70020" w:rsidRPr="000006A9">
        <w:rPr>
          <w:rFonts w:cs="Times New Roman"/>
          <w:sz w:val="24"/>
          <w:szCs w:val="24"/>
        </w:rPr>
        <w:t xml:space="preserve"> two </w:t>
      </w:r>
      <w:r w:rsidRPr="000006A9">
        <w:rPr>
          <w:rFonts w:cs="Times New Roman"/>
          <w:sz w:val="24"/>
          <w:szCs w:val="24"/>
        </w:rPr>
        <w:t>ways</w:t>
      </w:r>
      <w:r w:rsidR="00E70020" w:rsidRPr="000006A9">
        <w:rPr>
          <w:rFonts w:cs="Times New Roman"/>
          <w:sz w:val="24"/>
          <w:szCs w:val="24"/>
        </w:rPr>
        <w:t xml:space="preserve">. </w:t>
      </w:r>
      <w:r w:rsidR="005508BB">
        <w:rPr>
          <w:rFonts w:cs="Times New Roman"/>
          <w:sz w:val="24"/>
          <w:szCs w:val="24"/>
        </w:rPr>
        <w:t>First</w:t>
      </w:r>
      <w:r w:rsidR="00E70020" w:rsidRPr="000006A9">
        <w:rPr>
          <w:rFonts w:cs="Times New Roman"/>
          <w:sz w:val="24"/>
          <w:szCs w:val="24"/>
        </w:rPr>
        <w:t xml:space="preserve">, </w:t>
      </w:r>
      <w:r w:rsidR="008545AF" w:rsidRPr="000006A9">
        <w:rPr>
          <w:rFonts w:cs="Times New Roman"/>
          <w:sz w:val="24"/>
          <w:szCs w:val="24"/>
        </w:rPr>
        <w:t>(1)</w:t>
      </w:r>
      <w:r w:rsidR="00B25FAA" w:rsidRPr="00562701">
        <w:rPr>
          <w:rFonts w:cs="Times New Roman"/>
          <w:sz w:val="24"/>
          <w:szCs w:val="24"/>
        </w:rPr>
        <w:t xml:space="preserve"> </w:t>
      </w:r>
      <w:r w:rsidR="00673634">
        <w:rPr>
          <w:rFonts w:cs="Times New Roman"/>
          <w:sz w:val="24"/>
          <w:szCs w:val="24"/>
        </w:rPr>
        <w:t>impl</w:t>
      </w:r>
      <w:r w:rsidR="004A23B7">
        <w:rPr>
          <w:rFonts w:cs="Times New Roman"/>
          <w:sz w:val="24"/>
          <w:szCs w:val="24"/>
        </w:rPr>
        <w:t>ies</w:t>
      </w:r>
      <w:r w:rsidR="00673634" w:rsidRPr="00562701">
        <w:rPr>
          <w:rFonts w:cs="Times New Roman"/>
          <w:sz w:val="24"/>
          <w:szCs w:val="24"/>
        </w:rPr>
        <w:t xml:space="preserve"> </w:t>
      </w:r>
      <w:r w:rsidR="00E70020" w:rsidRPr="002133E7">
        <w:rPr>
          <w:rFonts w:cs="Times New Roman"/>
          <w:sz w:val="24"/>
          <w:szCs w:val="24"/>
        </w:rPr>
        <w:t xml:space="preserve">that </w:t>
      </w:r>
      <w:r w:rsidR="00E70020" w:rsidRPr="002133E7">
        <w:rPr>
          <w:rFonts w:cs="Times New Roman"/>
          <w:i/>
          <w:sz w:val="24"/>
          <w:szCs w:val="24"/>
        </w:rPr>
        <w:t>a</w:t>
      </w:r>
      <w:r w:rsidR="00565982" w:rsidRPr="002133E7">
        <w:rPr>
          <w:rFonts w:cs="Times New Roman"/>
          <w:sz w:val="24"/>
          <w:szCs w:val="24"/>
        </w:rPr>
        <w:t xml:space="preserve"> </w:t>
      </w:r>
      <w:r w:rsidR="00E70020" w:rsidRPr="002133E7">
        <w:rPr>
          <w:rFonts w:cs="Times New Roman"/>
          <w:sz w:val="24"/>
          <w:szCs w:val="24"/>
        </w:rPr>
        <w:t xml:space="preserve">is a member of the partition that includes </w:t>
      </w:r>
      <w:r w:rsidR="00E70020" w:rsidRPr="002133E7">
        <w:rPr>
          <w:rFonts w:cs="Times New Roman"/>
          <w:i/>
          <w:sz w:val="24"/>
          <w:szCs w:val="24"/>
        </w:rPr>
        <w:t>p</w:t>
      </w:r>
      <w:r w:rsidR="00E70020" w:rsidRPr="002133E7">
        <w:rPr>
          <w:rFonts w:cs="Times New Roman"/>
          <w:sz w:val="24"/>
          <w:szCs w:val="24"/>
          <w:vertAlign w:val="subscript"/>
        </w:rPr>
        <w:t>1</w:t>
      </w:r>
      <w:r w:rsidR="00E70020" w:rsidRPr="00BE10E4">
        <w:rPr>
          <w:rFonts w:cs="Times New Roman"/>
          <w:sz w:val="24"/>
          <w:szCs w:val="24"/>
        </w:rPr>
        <w:t>, ...</w:t>
      </w:r>
      <w:r w:rsidR="00C55FE0">
        <w:rPr>
          <w:rFonts w:cs="Times New Roman"/>
          <w:sz w:val="24"/>
          <w:szCs w:val="24"/>
        </w:rPr>
        <w:t>,</w:t>
      </w:r>
      <w:r w:rsidR="00E70020" w:rsidRPr="00BE10E4">
        <w:rPr>
          <w:rFonts w:cs="Times New Roman"/>
          <w:sz w:val="24"/>
          <w:szCs w:val="24"/>
        </w:rPr>
        <w:t xml:space="preserve"> and </w:t>
      </w:r>
      <w:proofErr w:type="spellStart"/>
      <w:r w:rsidR="00E70020" w:rsidRPr="00BE10E4">
        <w:rPr>
          <w:rFonts w:cs="Times New Roman"/>
          <w:i/>
          <w:sz w:val="24"/>
          <w:szCs w:val="24"/>
        </w:rPr>
        <w:t>p</w:t>
      </w:r>
      <w:r w:rsidR="00E70020" w:rsidRPr="00BE10E4">
        <w:rPr>
          <w:rFonts w:cs="Times New Roman"/>
          <w:sz w:val="24"/>
          <w:szCs w:val="24"/>
          <w:vertAlign w:val="subscript"/>
        </w:rPr>
        <w:t>n</w:t>
      </w:r>
      <w:proofErr w:type="spellEnd"/>
      <w:r w:rsidR="00E70020" w:rsidRPr="00BE10E4">
        <w:rPr>
          <w:rFonts w:cs="Times New Roman"/>
          <w:sz w:val="24"/>
          <w:szCs w:val="24"/>
        </w:rPr>
        <w:t xml:space="preserve"> as </w:t>
      </w:r>
      <w:r w:rsidR="00D41DDE" w:rsidRPr="00BE10E4">
        <w:rPr>
          <w:rFonts w:cs="Times New Roman"/>
          <w:sz w:val="24"/>
          <w:szCs w:val="24"/>
        </w:rPr>
        <w:t>members</w:t>
      </w:r>
      <w:r w:rsidR="00E70020" w:rsidRPr="00BE10E4">
        <w:rPr>
          <w:rFonts w:cs="Times New Roman"/>
          <w:sz w:val="24"/>
          <w:szCs w:val="24"/>
        </w:rPr>
        <w:t xml:space="preserve">. </w:t>
      </w:r>
      <w:r w:rsidR="002C5F6B">
        <w:rPr>
          <w:rFonts w:cs="Times New Roman"/>
          <w:sz w:val="24"/>
          <w:szCs w:val="24"/>
        </w:rPr>
        <w:t xml:space="preserve">This is how (1) is usually interpreted. </w:t>
      </w:r>
      <w:r w:rsidR="007E0D05" w:rsidRPr="00BE10E4">
        <w:rPr>
          <w:rFonts w:cs="Times New Roman"/>
          <w:sz w:val="24"/>
          <w:szCs w:val="24"/>
        </w:rPr>
        <w:t xml:space="preserve">In this </w:t>
      </w:r>
      <w:r w:rsidR="00E70020" w:rsidRPr="00BE10E4">
        <w:rPr>
          <w:rFonts w:cs="Times New Roman"/>
          <w:sz w:val="24"/>
          <w:szCs w:val="24"/>
        </w:rPr>
        <w:t>sense</w:t>
      </w:r>
      <w:r w:rsidR="007E0D05" w:rsidRPr="00BE10E4">
        <w:rPr>
          <w:rFonts w:cs="Times New Roman"/>
          <w:sz w:val="24"/>
          <w:szCs w:val="24"/>
        </w:rPr>
        <w:t>,</w:t>
      </w:r>
      <w:r w:rsidR="00E70020" w:rsidRPr="00D33208">
        <w:rPr>
          <w:rFonts w:cs="Times New Roman"/>
          <w:sz w:val="24"/>
          <w:szCs w:val="24"/>
        </w:rPr>
        <w:t xml:space="preserve"> </w:t>
      </w:r>
      <w:r w:rsidR="00AE5444" w:rsidRPr="00D33208">
        <w:rPr>
          <w:rFonts w:cs="Times New Roman"/>
          <w:sz w:val="24"/>
          <w:szCs w:val="24"/>
        </w:rPr>
        <w:t xml:space="preserve">neither </w:t>
      </w:r>
      <w:r w:rsidR="000B2F3A" w:rsidRPr="00D33208">
        <w:rPr>
          <w:rFonts w:cs="Times New Roman"/>
          <w:sz w:val="24"/>
          <w:szCs w:val="24"/>
        </w:rPr>
        <w:t xml:space="preserve">New York City </w:t>
      </w:r>
      <w:r w:rsidR="00AE5444" w:rsidRPr="00D33208">
        <w:rPr>
          <w:rFonts w:cs="Times New Roman"/>
          <w:sz w:val="24"/>
          <w:szCs w:val="24"/>
        </w:rPr>
        <w:t xml:space="preserve">nor the Upper East Side </w:t>
      </w:r>
      <w:r w:rsidR="00D6408A">
        <w:rPr>
          <w:rFonts w:cs="Times New Roman"/>
          <w:sz w:val="24"/>
          <w:szCs w:val="24"/>
        </w:rPr>
        <w:t>is</w:t>
      </w:r>
      <w:r w:rsidR="000B2F3A" w:rsidRPr="00D33208">
        <w:rPr>
          <w:rFonts w:cs="Times New Roman"/>
          <w:sz w:val="24"/>
          <w:szCs w:val="24"/>
        </w:rPr>
        <w:t xml:space="preserve"> </w:t>
      </w:r>
      <w:r w:rsidR="00AE5444" w:rsidRPr="00D33208">
        <w:rPr>
          <w:rFonts w:cs="Times New Roman"/>
          <w:sz w:val="24"/>
          <w:szCs w:val="24"/>
        </w:rPr>
        <w:t xml:space="preserve">one of the Boroughs. </w:t>
      </w:r>
      <w:r w:rsidR="00463408" w:rsidRPr="00D33208">
        <w:rPr>
          <w:rFonts w:cs="Times New Roman"/>
          <w:sz w:val="24"/>
          <w:szCs w:val="24"/>
        </w:rPr>
        <w:t xml:space="preserve">But this </w:t>
      </w:r>
      <w:r w:rsidR="00046BC7" w:rsidRPr="00D33208">
        <w:rPr>
          <w:rFonts w:cs="Times New Roman"/>
          <w:sz w:val="24"/>
          <w:szCs w:val="24"/>
        </w:rPr>
        <w:t xml:space="preserve">interpretation </w:t>
      </w:r>
      <w:r w:rsidR="00463408" w:rsidRPr="00D33208">
        <w:rPr>
          <w:rFonts w:cs="Times New Roman"/>
          <w:sz w:val="24"/>
          <w:szCs w:val="24"/>
        </w:rPr>
        <w:t xml:space="preserve">in no way </w:t>
      </w:r>
      <w:r w:rsidR="0038487E" w:rsidRPr="00D33208">
        <w:rPr>
          <w:rFonts w:cs="Times New Roman"/>
          <w:sz w:val="24"/>
          <w:szCs w:val="24"/>
        </w:rPr>
        <w:t>follows from</w:t>
      </w:r>
      <w:r w:rsidR="00A21272" w:rsidRPr="00D33208">
        <w:rPr>
          <w:rFonts w:cs="Times New Roman"/>
          <w:sz w:val="24"/>
          <w:szCs w:val="24"/>
        </w:rPr>
        <w:t xml:space="preserve"> </w:t>
      </w:r>
      <w:r w:rsidR="00463408" w:rsidRPr="00D33208">
        <w:rPr>
          <w:rFonts w:cs="Times New Roman"/>
          <w:sz w:val="24"/>
          <w:szCs w:val="24"/>
        </w:rPr>
        <w:t>CAI</w:t>
      </w:r>
      <w:r w:rsidR="00673634">
        <w:rPr>
          <w:rFonts w:cs="Times New Roman"/>
          <w:sz w:val="24"/>
          <w:szCs w:val="24"/>
        </w:rPr>
        <w:t>, and remember</w:t>
      </w:r>
      <w:r w:rsidR="00607DD1">
        <w:rPr>
          <w:rFonts w:cs="Times New Roman"/>
          <w:sz w:val="24"/>
          <w:szCs w:val="24"/>
        </w:rPr>
        <w:t>:</w:t>
      </w:r>
      <w:r w:rsidR="00673634">
        <w:rPr>
          <w:rFonts w:cs="Times New Roman"/>
          <w:sz w:val="24"/>
          <w:szCs w:val="24"/>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673634">
        <w:rPr>
          <w:rFonts w:eastAsiaTheme="minorEastAsia" w:cs="Times New Roman"/>
          <w:sz w:val="24"/>
          <w:szCs w:val="24"/>
        </w:rPr>
        <w:t xml:space="preserve"> </w:t>
      </w:r>
      <w:r w:rsidR="00292110">
        <w:rPr>
          <w:rFonts w:eastAsiaTheme="minorEastAsia" w:cs="Times New Roman"/>
          <w:sz w:val="24"/>
          <w:szCs w:val="24"/>
        </w:rPr>
        <w:t xml:space="preserve">are </w:t>
      </w:r>
      <w:r w:rsidR="009C3963">
        <w:rPr>
          <w:rFonts w:eastAsiaTheme="minorEastAsia" w:cs="Times New Roman"/>
          <w:sz w:val="24"/>
          <w:szCs w:val="24"/>
        </w:rPr>
        <w:t>being</w:t>
      </w:r>
      <w:r w:rsidR="00292110">
        <w:rPr>
          <w:rFonts w:eastAsiaTheme="minorEastAsia" w:cs="Times New Roman"/>
          <w:sz w:val="24"/>
          <w:szCs w:val="24"/>
        </w:rPr>
        <w:t xml:space="preserve"> considered collectively</w:t>
      </w:r>
      <w:r w:rsidR="00463408" w:rsidRPr="00D33208">
        <w:rPr>
          <w:rFonts w:cs="Times New Roman"/>
          <w:sz w:val="24"/>
          <w:szCs w:val="24"/>
        </w:rPr>
        <w:t xml:space="preserve">. </w:t>
      </w:r>
      <w:r w:rsidR="00607DD1">
        <w:rPr>
          <w:rFonts w:cs="Times New Roman"/>
          <w:sz w:val="24"/>
          <w:szCs w:val="24"/>
        </w:rPr>
        <w:t>Thus,</w:t>
      </w:r>
      <w:r w:rsidR="00F27585">
        <w:rPr>
          <w:rFonts w:cs="Times New Roman"/>
          <w:sz w:val="24"/>
          <w:szCs w:val="24"/>
        </w:rPr>
        <w:t xml:space="preserve"> second</w:t>
      </w:r>
      <w:r w:rsidR="004353DF" w:rsidRPr="00D33208">
        <w:rPr>
          <w:rFonts w:cs="Times New Roman"/>
          <w:sz w:val="24"/>
          <w:szCs w:val="24"/>
        </w:rPr>
        <w:t xml:space="preserve">, </w:t>
      </w:r>
      <w:r w:rsidR="00CD4C9C">
        <w:rPr>
          <w:rFonts w:cs="Times New Roman"/>
          <w:sz w:val="24"/>
          <w:szCs w:val="24"/>
        </w:rPr>
        <w:t xml:space="preserve">what </w:t>
      </w:r>
      <w:r w:rsidR="00E90513" w:rsidRPr="00D33208">
        <w:rPr>
          <w:rFonts w:cs="Times New Roman"/>
          <w:sz w:val="24"/>
          <w:szCs w:val="24"/>
        </w:rPr>
        <w:t xml:space="preserve">(1) </w:t>
      </w:r>
      <w:r w:rsidR="00CD4C9C">
        <w:rPr>
          <w:rFonts w:cs="Times New Roman"/>
          <w:sz w:val="24"/>
          <w:szCs w:val="24"/>
        </w:rPr>
        <w:t xml:space="preserve">actually </w:t>
      </w:r>
      <w:r w:rsidR="00E90513" w:rsidRPr="00D33208">
        <w:rPr>
          <w:rFonts w:cs="Times New Roman"/>
          <w:sz w:val="24"/>
          <w:szCs w:val="24"/>
        </w:rPr>
        <w:t>says</w:t>
      </w:r>
      <w:r w:rsidR="007E6BDD" w:rsidRPr="00D33208">
        <w:rPr>
          <w:rFonts w:cs="Times New Roman"/>
          <w:sz w:val="24"/>
          <w:szCs w:val="24"/>
        </w:rPr>
        <w:t xml:space="preserve"> </w:t>
      </w:r>
      <w:r w:rsidR="00CD4C9C">
        <w:rPr>
          <w:rFonts w:cs="Times New Roman"/>
          <w:sz w:val="24"/>
          <w:szCs w:val="24"/>
        </w:rPr>
        <w:t xml:space="preserve">is </w:t>
      </w:r>
      <w:r w:rsidR="000D2C35" w:rsidRPr="00D33208">
        <w:rPr>
          <w:rFonts w:cs="Times New Roman"/>
          <w:sz w:val="24"/>
          <w:szCs w:val="24"/>
        </w:rPr>
        <w:t xml:space="preserve">that </w:t>
      </w:r>
      <w:r w:rsidR="004353DF" w:rsidRPr="00D33208">
        <w:rPr>
          <w:rFonts w:cs="Times New Roman"/>
          <w:i/>
          <w:sz w:val="24"/>
          <w:szCs w:val="24"/>
        </w:rPr>
        <w:t>a</w:t>
      </w:r>
      <w:r w:rsidR="004353DF" w:rsidRPr="00D33208">
        <w:rPr>
          <w:rFonts w:cs="Times New Roman"/>
          <w:sz w:val="24"/>
          <w:szCs w:val="24"/>
        </w:rPr>
        <w:t xml:space="preserve"> is a member of </w:t>
      </w:r>
      <w:r w:rsidR="004353DF" w:rsidRPr="00D33208">
        <w:rPr>
          <w:rFonts w:cs="Times New Roman"/>
          <w:i/>
          <w:sz w:val="24"/>
          <w:szCs w:val="24"/>
        </w:rPr>
        <w:t>some</w:t>
      </w:r>
      <w:r w:rsidR="004353DF" w:rsidRPr="00D33208">
        <w:rPr>
          <w:rFonts w:cs="Times New Roman"/>
          <w:sz w:val="24"/>
          <w:szCs w:val="24"/>
        </w:rPr>
        <w:t xml:space="preserve"> partition of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4353DF" w:rsidRPr="00D33208">
        <w:rPr>
          <w:rFonts w:eastAsiaTheme="minorEastAsia" w:cs="Times New Roman"/>
          <w:sz w:val="24"/>
          <w:szCs w:val="24"/>
        </w:rPr>
        <w:t xml:space="preserve">. </w:t>
      </w:r>
      <w:r w:rsidR="008D4588" w:rsidRPr="00D33208">
        <w:rPr>
          <w:rFonts w:eastAsiaTheme="minorEastAsia" w:cs="Times New Roman"/>
          <w:sz w:val="24"/>
          <w:szCs w:val="24"/>
        </w:rPr>
        <w:t>In this</w:t>
      </w:r>
      <w:r w:rsidR="004353DF" w:rsidRPr="00D33208">
        <w:rPr>
          <w:rFonts w:eastAsiaTheme="minorEastAsia" w:cs="Times New Roman"/>
          <w:sz w:val="24"/>
          <w:szCs w:val="24"/>
        </w:rPr>
        <w:t xml:space="preserve"> sense</w:t>
      </w:r>
      <w:r w:rsidR="008D4588" w:rsidRPr="00D33208">
        <w:rPr>
          <w:rFonts w:eastAsiaTheme="minorEastAsia" w:cs="Times New Roman"/>
          <w:sz w:val="24"/>
          <w:szCs w:val="24"/>
        </w:rPr>
        <w:t>,</w:t>
      </w:r>
      <w:r w:rsidR="004353DF" w:rsidRPr="00D33208">
        <w:rPr>
          <w:rFonts w:eastAsiaTheme="minorEastAsia" w:cs="Times New Roman"/>
          <w:sz w:val="24"/>
          <w:szCs w:val="24"/>
        </w:rPr>
        <w:t xml:space="preserve"> both New York Cit</w:t>
      </w:r>
      <w:r w:rsidR="004353DF" w:rsidRPr="000006A9">
        <w:rPr>
          <w:rFonts w:eastAsiaTheme="minorEastAsia" w:cs="Times New Roman"/>
          <w:sz w:val="24"/>
          <w:szCs w:val="24"/>
        </w:rPr>
        <w:t xml:space="preserve">y and the Upper East Side are one of the Boroughs. </w:t>
      </w:r>
      <w:r w:rsidR="00556EFA" w:rsidRPr="000006A9">
        <w:rPr>
          <w:rFonts w:eastAsiaTheme="minorEastAsia" w:cs="Times New Roman"/>
          <w:sz w:val="24"/>
          <w:szCs w:val="24"/>
        </w:rPr>
        <w:t xml:space="preserve">Specifically, New York City </w:t>
      </w:r>
      <w:r w:rsidR="00827383" w:rsidRPr="000006A9">
        <w:rPr>
          <w:rFonts w:eastAsiaTheme="minorEastAsia" w:cs="Times New Roman"/>
          <w:sz w:val="24"/>
          <w:szCs w:val="24"/>
        </w:rPr>
        <w:t xml:space="preserve">is the </w:t>
      </w:r>
      <w:r w:rsidR="00C5504A" w:rsidRPr="000006A9">
        <w:rPr>
          <w:rFonts w:eastAsiaTheme="minorEastAsia" w:cs="Times New Roman"/>
          <w:sz w:val="24"/>
          <w:szCs w:val="24"/>
        </w:rPr>
        <w:t xml:space="preserve">one and only </w:t>
      </w:r>
      <w:r w:rsidR="00827383" w:rsidRPr="002133E7">
        <w:rPr>
          <w:rFonts w:eastAsiaTheme="minorEastAsia" w:cs="Times New Roman"/>
          <w:sz w:val="24"/>
          <w:szCs w:val="24"/>
        </w:rPr>
        <w:t>member of the partition that takes the Boroughs as a whole</w:t>
      </w:r>
      <w:r w:rsidR="00305F00" w:rsidRPr="002133E7">
        <w:rPr>
          <w:rFonts w:eastAsiaTheme="minorEastAsia" w:cs="Times New Roman"/>
          <w:sz w:val="24"/>
          <w:szCs w:val="24"/>
        </w:rPr>
        <w:t xml:space="preserve"> object</w:t>
      </w:r>
      <w:r w:rsidR="00827383" w:rsidRPr="00BE10E4">
        <w:rPr>
          <w:rFonts w:eastAsiaTheme="minorEastAsia" w:cs="Times New Roman"/>
          <w:sz w:val="24"/>
          <w:szCs w:val="24"/>
        </w:rPr>
        <w:t>, while the Upper East Side is a member of the partition that carves the Boroughs into neigh</w:t>
      </w:r>
      <w:r w:rsidR="00827383" w:rsidRPr="00D33208">
        <w:rPr>
          <w:rFonts w:eastAsiaTheme="minorEastAsia" w:cs="Times New Roman"/>
          <w:sz w:val="24"/>
          <w:szCs w:val="24"/>
        </w:rPr>
        <w:t xml:space="preserve">borhoods. </w:t>
      </w:r>
      <w:r w:rsidR="00C2555D" w:rsidRPr="00D33208">
        <w:rPr>
          <w:rFonts w:eastAsiaTheme="minorEastAsia" w:cs="Times New Roman"/>
          <w:sz w:val="24"/>
          <w:szCs w:val="24"/>
        </w:rPr>
        <w:t xml:space="preserve">This </w:t>
      </w:r>
      <w:r w:rsidR="00FC239D" w:rsidRPr="00D33208">
        <w:rPr>
          <w:rFonts w:eastAsiaTheme="minorEastAsia" w:cs="Times New Roman"/>
          <w:sz w:val="24"/>
          <w:szCs w:val="24"/>
        </w:rPr>
        <w:t>second</w:t>
      </w:r>
      <w:r w:rsidR="00030B86" w:rsidRPr="00D33208">
        <w:rPr>
          <w:rFonts w:eastAsiaTheme="minorEastAsia" w:cs="Times New Roman"/>
          <w:sz w:val="24"/>
          <w:szCs w:val="24"/>
        </w:rPr>
        <w:t xml:space="preserve"> </w:t>
      </w:r>
      <w:r w:rsidR="000160F7" w:rsidRPr="00D33208">
        <w:rPr>
          <w:rFonts w:eastAsiaTheme="minorEastAsia" w:cs="Times New Roman"/>
          <w:sz w:val="24"/>
          <w:szCs w:val="24"/>
        </w:rPr>
        <w:t xml:space="preserve">interpretation of (1) </w:t>
      </w:r>
      <w:r w:rsidR="00C2555D" w:rsidRPr="00D33208">
        <w:rPr>
          <w:rFonts w:eastAsiaTheme="minorEastAsia" w:cs="Times New Roman"/>
          <w:sz w:val="24"/>
          <w:szCs w:val="24"/>
        </w:rPr>
        <w:t xml:space="preserve">is the </w:t>
      </w:r>
      <w:r w:rsidR="00E85CA9" w:rsidRPr="00D33208">
        <w:rPr>
          <w:rFonts w:eastAsiaTheme="minorEastAsia" w:cs="Times New Roman"/>
          <w:sz w:val="24"/>
          <w:szCs w:val="24"/>
        </w:rPr>
        <w:t xml:space="preserve">only </w:t>
      </w:r>
      <w:r w:rsidR="00037F2B" w:rsidRPr="00D33208">
        <w:rPr>
          <w:rFonts w:eastAsiaTheme="minorEastAsia" w:cs="Times New Roman"/>
          <w:sz w:val="24"/>
          <w:szCs w:val="24"/>
        </w:rPr>
        <w:t>one</w:t>
      </w:r>
      <w:r w:rsidR="00C24B51" w:rsidRPr="00D33208">
        <w:rPr>
          <w:rFonts w:eastAsiaTheme="minorEastAsia" w:cs="Times New Roman"/>
          <w:sz w:val="24"/>
          <w:szCs w:val="24"/>
        </w:rPr>
        <w:t xml:space="preserve"> that follows from </w:t>
      </w:r>
      <w:r w:rsidR="00C2555D" w:rsidRPr="00D33208">
        <w:rPr>
          <w:rFonts w:eastAsiaTheme="minorEastAsia" w:cs="Times New Roman"/>
          <w:sz w:val="24"/>
          <w:szCs w:val="24"/>
        </w:rPr>
        <w:t>CAI.</w:t>
      </w:r>
      <w:r w:rsidR="009031C4" w:rsidRPr="00D33208">
        <w:rPr>
          <w:rFonts w:eastAsiaTheme="minorEastAsia" w:cs="Times New Roman"/>
          <w:sz w:val="24"/>
          <w:szCs w:val="24"/>
        </w:rPr>
        <w:t xml:space="preserve"> Once </w:t>
      </w:r>
      <w:r w:rsidR="001D1C58" w:rsidRPr="00D33208">
        <w:rPr>
          <w:rFonts w:cs="Times New Roman"/>
          <w:sz w:val="24"/>
          <w:szCs w:val="24"/>
        </w:rPr>
        <w:t>(1)</w:t>
      </w:r>
      <w:r w:rsidR="00A5474F" w:rsidRPr="00D33208">
        <w:rPr>
          <w:rFonts w:eastAsiaTheme="minorEastAsia" w:cs="Times New Roman"/>
          <w:sz w:val="24"/>
          <w:szCs w:val="24"/>
        </w:rPr>
        <w:t xml:space="preserve"> is disambiguated,</w:t>
      </w:r>
      <w:r w:rsidR="009031C4" w:rsidRPr="00D33208">
        <w:rPr>
          <w:rFonts w:eastAsiaTheme="minorEastAsia" w:cs="Times New Roman"/>
          <w:sz w:val="24"/>
          <w:szCs w:val="24"/>
        </w:rPr>
        <w:t xml:space="preserve"> </w:t>
      </w:r>
      <w:r w:rsidR="005A65BA" w:rsidRPr="00D33208">
        <w:rPr>
          <w:rFonts w:eastAsiaTheme="minorEastAsia" w:cs="Times New Roman"/>
          <w:sz w:val="24"/>
          <w:szCs w:val="24"/>
        </w:rPr>
        <w:t xml:space="preserve">all perplexities are dissolved. </w:t>
      </w:r>
      <w:r w:rsidR="00213DB0">
        <w:rPr>
          <w:rFonts w:eastAsiaTheme="minorEastAsia" w:cs="Times New Roman"/>
          <w:sz w:val="24"/>
          <w:szCs w:val="24"/>
        </w:rPr>
        <w:t>If there is any</w:t>
      </w:r>
      <w:r w:rsidR="00DD2691">
        <w:rPr>
          <w:rFonts w:eastAsiaTheme="minorEastAsia" w:cs="Times New Roman"/>
          <w:sz w:val="24"/>
          <w:szCs w:val="24"/>
        </w:rPr>
        <w:t xml:space="preserve"> residual </w:t>
      </w:r>
      <w:r w:rsidR="00D91473">
        <w:rPr>
          <w:rFonts w:eastAsiaTheme="minorEastAsia" w:cs="Times New Roman"/>
          <w:sz w:val="24"/>
          <w:szCs w:val="24"/>
        </w:rPr>
        <w:t>perplexity</w:t>
      </w:r>
      <w:r w:rsidR="00213DB0">
        <w:rPr>
          <w:rFonts w:eastAsiaTheme="minorEastAsia" w:cs="Times New Roman"/>
          <w:sz w:val="24"/>
          <w:szCs w:val="24"/>
        </w:rPr>
        <w:t>, it</w:t>
      </w:r>
      <w:r w:rsidR="00DD2691">
        <w:rPr>
          <w:rFonts w:eastAsiaTheme="minorEastAsia" w:cs="Times New Roman"/>
          <w:sz w:val="24"/>
          <w:szCs w:val="24"/>
        </w:rPr>
        <w:t xml:space="preserve"> is due to our habit of </w:t>
      </w:r>
      <w:r w:rsidR="00D31F8E">
        <w:rPr>
          <w:rFonts w:eastAsiaTheme="minorEastAsia" w:cs="Times New Roman"/>
          <w:sz w:val="24"/>
          <w:szCs w:val="24"/>
        </w:rPr>
        <w:t xml:space="preserve">automatically </w:t>
      </w:r>
      <w:r w:rsidR="009F5BDA">
        <w:rPr>
          <w:rFonts w:eastAsiaTheme="minorEastAsia" w:cs="Times New Roman"/>
          <w:sz w:val="24"/>
          <w:szCs w:val="24"/>
        </w:rPr>
        <w:t>hearing the implicature that,</w:t>
      </w:r>
      <w:r w:rsidR="00DD2691">
        <w:rPr>
          <w:rFonts w:eastAsiaTheme="minorEastAsia" w:cs="Times New Roman"/>
          <w:sz w:val="24"/>
          <w:szCs w:val="24"/>
        </w:rPr>
        <w:t xml:space="preserve"> if </w:t>
      </w:r>
      <w:r w:rsidR="00DD2691" w:rsidRPr="00C951BB">
        <w:rPr>
          <w:rFonts w:eastAsiaTheme="minorEastAsia" w:cs="Times New Roman"/>
          <w:i/>
          <w:sz w:val="24"/>
          <w:szCs w:val="24"/>
        </w:rPr>
        <w:t>a</w:t>
      </w:r>
      <w:r w:rsidR="00DD2691" w:rsidRPr="00DD2691">
        <w:rPr>
          <w:rFonts w:eastAsiaTheme="minorEastAsia" w:cs="Times New Roman"/>
          <w:sz w:val="24"/>
          <w:szCs w:val="24"/>
        </w:rPr>
        <w:t xml:space="preserve"> is one of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n</m:t>
            </m:r>
          </m:sub>
        </m:sSub>
      </m:oMath>
      <w:r w:rsidR="00DD2691">
        <w:rPr>
          <w:rFonts w:cs="Times New Roman"/>
          <w:sz w:val="24"/>
          <w:szCs w:val="24"/>
        </w:rPr>
        <w:t xml:space="preserve">, then </w:t>
      </w:r>
      <w:r w:rsidR="00DD2691" w:rsidRPr="00F75880">
        <w:rPr>
          <w:rFonts w:eastAsiaTheme="minorEastAsia" w:cs="Times New Roman"/>
          <w:i/>
          <w:sz w:val="24"/>
          <w:szCs w:val="24"/>
        </w:rPr>
        <w:t>a</w:t>
      </w:r>
      <w:r w:rsidR="00DD2691" w:rsidRPr="002133E7">
        <w:rPr>
          <w:rFonts w:cs="Times New Roman"/>
          <w:sz w:val="24"/>
          <w:szCs w:val="24"/>
        </w:rPr>
        <w:t xml:space="preserve"> is a member of the partition that includes </w:t>
      </w:r>
      <w:r w:rsidR="00DD2691" w:rsidRPr="002133E7">
        <w:rPr>
          <w:rFonts w:cs="Times New Roman"/>
          <w:i/>
          <w:sz w:val="24"/>
          <w:szCs w:val="24"/>
        </w:rPr>
        <w:t>p</w:t>
      </w:r>
      <w:r w:rsidR="00DD2691" w:rsidRPr="002133E7">
        <w:rPr>
          <w:rFonts w:cs="Times New Roman"/>
          <w:sz w:val="24"/>
          <w:szCs w:val="24"/>
          <w:vertAlign w:val="subscript"/>
        </w:rPr>
        <w:t>1</w:t>
      </w:r>
      <w:r w:rsidR="00DD2691" w:rsidRPr="00BE10E4">
        <w:rPr>
          <w:rFonts w:cs="Times New Roman"/>
          <w:sz w:val="24"/>
          <w:szCs w:val="24"/>
        </w:rPr>
        <w:t>, ...</w:t>
      </w:r>
      <w:r w:rsidR="00DD2691">
        <w:rPr>
          <w:rFonts w:cs="Times New Roman"/>
          <w:sz w:val="24"/>
          <w:szCs w:val="24"/>
        </w:rPr>
        <w:t>,</w:t>
      </w:r>
      <w:r w:rsidR="00DD2691" w:rsidRPr="00BE10E4">
        <w:rPr>
          <w:rFonts w:cs="Times New Roman"/>
          <w:sz w:val="24"/>
          <w:szCs w:val="24"/>
        </w:rPr>
        <w:t xml:space="preserve"> and </w:t>
      </w:r>
      <w:proofErr w:type="spellStart"/>
      <w:r w:rsidR="00DD2691" w:rsidRPr="00BE10E4">
        <w:rPr>
          <w:rFonts w:cs="Times New Roman"/>
          <w:i/>
          <w:sz w:val="24"/>
          <w:szCs w:val="24"/>
        </w:rPr>
        <w:t>p</w:t>
      </w:r>
      <w:r w:rsidR="00DD2691" w:rsidRPr="00BE10E4">
        <w:rPr>
          <w:rFonts w:cs="Times New Roman"/>
          <w:sz w:val="24"/>
          <w:szCs w:val="24"/>
          <w:vertAlign w:val="subscript"/>
        </w:rPr>
        <w:t>n</w:t>
      </w:r>
      <w:proofErr w:type="spellEnd"/>
      <w:r w:rsidR="00DD2691" w:rsidRPr="00BE10E4">
        <w:rPr>
          <w:rFonts w:cs="Times New Roman"/>
          <w:sz w:val="24"/>
          <w:szCs w:val="24"/>
        </w:rPr>
        <w:t xml:space="preserve"> as members</w:t>
      </w:r>
      <w:r w:rsidR="00DD2691">
        <w:rPr>
          <w:rFonts w:cs="Times New Roman"/>
          <w:sz w:val="24"/>
          <w:szCs w:val="24"/>
        </w:rPr>
        <w:t xml:space="preserve">. </w:t>
      </w:r>
      <w:r w:rsidR="00E73B44">
        <w:rPr>
          <w:rFonts w:cs="Times New Roman"/>
          <w:sz w:val="24"/>
          <w:szCs w:val="24"/>
        </w:rPr>
        <w:t>Needless to say,</w:t>
      </w:r>
      <w:r w:rsidR="009C3963">
        <w:rPr>
          <w:rFonts w:cs="Times New Roman"/>
          <w:sz w:val="24"/>
          <w:szCs w:val="24"/>
        </w:rPr>
        <w:t xml:space="preserve"> that </w:t>
      </w:r>
      <w:r w:rsidR="006D418C">
        <w:rPr>
          <w:rFonts w:cs="Times New Roman"/>
          <w:sz w:val="24"/>
          <w:szCs w:val="24"/>
        </w:rPr>
        <w:t xml:space="preserve">implicature </w:t>
      </w:r>
      <w:r w:rsidR="00D7482A">
        <w:rPr>
          <w:rFonts w:cs="Times New Roman"/>
          <w:sz w:val="24"/>
          <w:szCs w:val="24"/>
        </w:rPr>
        <w:t>is</w:t>
      </w:r>
      <w:r w:rsidR="0060272D">
        <w:rPr>
          <w:rFonts w:cs="Times New Roman"/>
          <w:sz w:val="24"/>
          <w:szCs w:val="24"/>
        </w:rPr>
        <w:t xml:space="preserve"> canceled </w:t>
      </w:r>
      <w:r w:rsidR="0060272D">
        <w:rPr>
          <w:rFonts w:cs="Times New Roman"/>
          <w:sz w:val="24"/>
          <w:szCs w:val="24"/>
        </w:rPr>
        <w:lastRenderedPageBreak/>
        <w:t>in the present context</w:t>
      </w:r>
      <w:r w:rsidR="0006273C">
        <w:rPr>
          <w:rFonts w:cs="Times New Roman"/>
          <w:sz w:val="24"/>
          <w:szCs w:val="24"/>
        </w:rPr>
        <w:t xml:space="preserve">. </w:t>
      </w:r>
      <w:r w:rsidR="005A65BA" w:rsidRPr="00D33208">
        <w:rPr>
          <w:rFonts w:eastAsiaTheme="minorEastAsia" w:cs="Times New Roman"/>
          <w:sz w:val="24"/>
          <w:szCs w:val="24"/>
        </w:rPr>
        <w:t>W</w:t>
      </w:r>
      <w:r w:rsidR="00D6736B" w:rsidRPr="00D33208">
        <w:rPr>
          <w:rFonts w:eastAsiaTheme="minorEastAsia" w:cs="Times New Roman"/>
          <w:sz w:val="24"/>
          <w:szCs w:val="24"/>
        </w:rPr>
        <w:t>hat appeared to be</w:t>
      </w:r>
      <w:r w:rsidR="009031C4" w:rsidRPr="00D33208">
        <w:rPr>
          <w:rFonts w:eastAsiaTheme="minorEastAsia" w:cs="Times New Roman"/>
          <w:sz w:val="24"/>
          <w:szCs w:val="24"/>
        </w:rPr>
        <w:t xml:space="preserve"> counterintuitive consequences of CAI are </w:t>
      </w:r>
      <w:r w:rsidR="00BF3BBE" w:rsidRPr="00D33208">
        <w:rPr>
          <w:rFonts w:eastAsiaTheme="minorEastAsia" w:cs="Times New Roman"/>
          <w:sz w:val="24"/>
          <w:szCs w:val="24"/>
        </w:rPr>
        <w:t xml:space="preserve">actually </w:t>
      </w:r>
      <w:r w:rsidR="00EB0EA5" w:rsidRPr="00D33208">
        <w:rPr>
          <w:rFonts w:eastAsiaTheme="minorEastAsia" w:cs="Times New Roman"/>
          <w:sz w:val="24"/>
          <w:szCs w:val="24"/>
        </w:rPr>
        <w:t xml:space="preserve">entirely </w:t>
      </w:r>
      <w:r w:rsidR="009031C4" w:rsidRPr="00D33208">
        <w:rPr>
          <w:rFonts w:eastAsiaTheme="minorEastAsia" w:cs="Times New Roman"/>
          <w:sz w:val="24"/>
          <w:szCs w:val="24"/>
        </w:rPr>
        <w:t>inno</w:t>
      </w:r>
      <w:r w:rsidR="00EB0EA5" w:rsidRPr="00D33208">
        <w:rPr>
          <w:rFonts w:eastAsiaTheme="minorEastAsia" w:cs="Times New Roman"/>
          <w:sz w:val="24"/>
          <w:szCs w:val="24"/>
        </w:rPr>
        <w:t>cent</w:t>
      </w:r>
      <w:r w:rsidR="009031C4" w:rsidRPr="00D33208">
        <w:rPr>
          <w:rFonts w:eastAsiaTheme="minorEastAsia" w:cs="Times New Roman"/>
          <w:sz w:val="24"/>
          <w:szCs w:val="24"/>
        </w:rPr>
        <w:t>.</w:t>
      </w:r>
      <w:r w:rsidR="00356016">
        <w:rPr>
          <w:rStyle w:val="FootnoteReference"/>
          <w:rFonts w:eastAsiaTheme="minorEastAsia" w:cs="Times New Roman"/>
          <w:sz w:val="24"/>
          <w:szCs w:val="24"/>
        </w:rPr>
        <w:footnoteReference w:id="15"/>
      </w:r>
      <w:r w:rsidR="009031C4" w:rsidRPr="00D33208">
        <w:rPr>
          <w:rFonts w:eastAsiaTheme="minorEastAsia" w:cs="Times New Roman"/>
          <w:sz w:val="24"/>
          <w:szCs w:val="24"/>
        </w:rPr>
        <w:t xml:space="preserve"> </w:t>
      </w:r>
    </w:p>
    <w:p w14:paraId="19B66600" w14:textId="77777777" w:rsidR="00E70020" w:rsidRPr="00D33208" w:rsidRDefault="00E70020" w:rsidP="006A6C66">
      <w:pPr>
        <w:pStyle w:val="NoSpacing"/>
        <w:rPr>
          <w:rFonts w:cs="Times New Roman"/>
          <w:sz w:val="24"/>
          <w:szCs w:val="24"/>
        </w:rPr>
      </w:pPr>
    </w:p>
    <w:p w14:paraId="6F7508D1" w14:textId="1A722391" w:rsidR="00A75C0F" w:rsidRPr="00D33208" w:rsidRDefault="00B8512E" w:rsidP="006A6C66">
      <w:pPr>
        <w:pStyle w:val="NoSpacing"/>
        <w:rPr>
          <w:rFonts w:cs="Times New Roman"/>
          <w:sz w:val="24"/>
          <w:szCs w:val="24"/>
        </w:rPr>
      </w:pPr>
      <w:r w:rsidRPr="00D33208">
        <w:rPr>
          <w:rFonts w:cs="Times New Roman"/>
          <w:sz w:val="24"/>
          <w:szCs w:val="24"/>
        </w:rPr>
        <w:t>In conclusion,</w:t>
      </w:r>
      <w:r w:rsidR="005D4F04" w:rsidRPr="00D33208">
        <w:rPr>
          <w:rFonts w:cs="Times New Roman"/>
          <w:sz w:val="24"/>
          <w:szCs w:val="24"/>
        </w:rPr>
        <w:t xml:space="preserve"> </w:t>
      </w:r>
      <w:r w:rsidR="006D3F5D" w:rsidRPr="00D33208">
        <w:rPr>
          <w:rFonts w:cs="Times New Roman"/>
          <w:sz w:val="24"/>
          <w:szCs w:val="24"/>
        </w:rPr>
        <w:t xml:space="preserve">a scalar understanding of CAI </w:t>
      </w:r>
      <w:r w:rsidR="00F125C9" w:rsidRPr="00D33208">
        <w:rPr>
          <w:rFonts w:cs="Times New Roman"/>
          <w:sz w:val="24"/>
          <w:szCs w:val="24"/>
        </w:rPr>
        <w:t>defuses</w:t>
      </w:r>
      <w:r w:rsidR="006D3F5D" w:rsidRPr="00D33208">
        <w:rPr>
          <w:rFonts w:cs="Times New Roman"/>
          <w:sz w:val="24"/>
          <w:szCs w:val="24"/>
        </w:rPr>
        <w:t xml:space="preserve"> all </w:t>
      </w:r>
      <w:r w:rsidR="00DF0065" w:rsidRPr="00D33208">
        <w:rPr>
          <w:rFonts w:cs="Times New Roman"/>
          <w:sz w:val="24"/>
          <w:szCs w:val="24"/>
        </w:rPr>
        <w:t xml:space="preserve">putative objections to </w:t>
      </w:r>
      <w:r w:rsidR="00DE3217" w:rsidRPr="00D33208">
        <w:rPr>
          <w:rFonts w:cs="Times New Roman"/>
          <w:sz w:val="24"/>
          <w:szCs w:val="24"/>
        </w:rPr>
        <w:t>CAI</w:t>
      </w:r>
      <w:r w:rsidR="00DF0065" w:rsidRPr="00D33208">
        <w:rPr>
          <w:rFonts w:cs="Times New Roman"/>
          <w:sz w:val="24"/>
          <w:szCs w:val="24"/>
        </w:rPr>
        <w:t xml:space="preserve"> based on </w:t>
      </w:r>
      <w:r w:rsidR="005162C1" w:rsidRPr="00D33208">
        <w:rPr>
          <w:rFonts w:cs="Times New Roman"/>
          <w:sz w:val="24"/>
          <w:szCs w:val="24"/>
        </w:rPr>
        <w:t xml:space="preserve">the Indiscernibility of </w:t>
      </w:r>
      <w:proofErr w:type="spellStart"/>
      <w:r w:rsidR="005162C1" w:rsidRPr="00D33208">
        <w:rPr>
          <w:rFonts w:cs="Times New Roman"/>
          <w:sz w:val="24"/>
          <w:szCs w:val="24"/>
        </w:rPr>
        <w:t>Identicals</w:t>
      </w:r>
      <w:proofErr w:type="spellEnd"/>
      <w:r w:rsidR="005D4F04" w:rsidRPr="00D33208">
        <w:rPr>
          <w:rFonts w:cs="Times New Roman"/>
          <w:sz w:val="24"/>
          <w:szCs w:val="24"/>
        </w:rPr>
        <w:t>.</w:t>
      </w:r>
    </w:p>
    <w:p w14:paraId="5E61A189" w14:textId="77777777" w:rsidR="009C1BDF" w:rsidRPr="00D33208" w:rsidRDefault="009C1BDF" w:rsidP="006A6C66">
      <w:pPr>
        <w:pStyle w:val="NoSpacing"/>
        <w:rPr>
          <w:rFonts w:cs="Times New Roman"/>
          <w:sz w:val="24"/>
          <w:szCs w:val="24"/>
        </w:rPr>
      </w:pPr>
    </w:p>
    <w:p w14:paraId="627EE666" w14:textId="2E7CB661" w:rsidR="009C1BDF" w:rsidRPr="00D33208" w:rsidRDefault="00CA04C0" w:rsidP="006A6C66">
      <w:pPr>
        <w:pStyle w:val="NoSpacing"/>
        <w:rPr>
          <w:rFonts w:cs="Times New Roman"/>
          <w:b/>
          <w:sz w:val="24"/>
          <w:szCs w:val="24"/>
        </w:rPr>
      </w:pPr>
      <w:r w:rsidRPr="00D33208">
        <w:rPr>
          <w:rFonts w:cs="Times New Roman"/>
          <w:b/>
          <w:sz w:val="24"/>
          <w:szCs w:val="24"/>
        </w:rPr>
        <w:t>7</w:t>
      </w:r>
      <w:r w:rsidR="00260850" w:rsidRPr="00D33208">
        <w:rPr>
          <w:rFonts w:cs="Times New Roman"/>
          <w:b/>
          <w:sz w:val="24"/>
          <w:szCs w:val="24"/>
        </w:rPr>
        <w:t>. Objection from Double Counting</w:t>
      </w:r>
    </w:p>
    <w:p w14:paraId="0BDDC9B4" w14:textId="6D7DB96D" w:rsidR="00260850" w:rsidRPr="00D33208" w:rsidRDefault="00260850" w:rsidP="006A6C66">
      <w:pPr>
        <w:pStyle w:val="NoSpacing"/>
        <w:rPr>
          <w:rFonts w:cs="Times New Roman"/>
          <w:sz w:val="24"/>
          <w:szCs w:val="24"/>
        </w:rPr>
      </w:pPr>
      <w:r w:rsidRPr="00D33208">
        <w:rPr>
          <w:rFonts w:cs="Times New Roman"/>
          <w:sz w:val="24"/>
          <w:szCs w:val="24"/>
        </w:rPr>
        <w:t>If we posit that a whole is distinct from its parts, we run the risk</w:t>
      </w:r>
      <w:r w:rsidR="00E9262B" w:rsidRPr="00D33208">
        <w:rPr>
          <w:rFonts w:cs="Times New Roman"/>
          <w:sz w:val="24"/>
          <w:szCs w:val="24"/>
        </w:rPr>
        <w:t xml:space="preserve"> of double counting. Suppose a homeowner rents out the four rooms of </w:t>
      </w:r>
      <w:r w:rsidR="00AA179D" w:rsidRPr="00D33208">
        <w:rPr>
          <w:rFonts w:cs="Times New Roman"/>
          <w:sz w:val="24"/>
          <w:szCs w:val="24"/>
        </w:rPr>
        <w:t xml:space="preserve">her </w:t>
      </w:r>
      <w:r w:rsidR="00E9262B" w:rsidRPr="00D33208">
        <w:rPr>
          <w:rFonts w:cs="Times New Roman"/>
          <w:sz w:val="24"/>
          <w:szCs w:val="24"/>
        </w:rPr>
        <w:t>house to four tenants</w:t>
      </w:r>
      <w:r w:rsidR="00746D48" w:rsidRPr="00D33208">
        <w:rPr>
          <w:rFonts w:cs="Times New Roman"/>
          <w:sz w:val="24"/>
          <w:szCs w:val="24"/>
        </w:rPr>
        <w:t xml:space="preserve">. Since </w:t>
      </w:r>
      <w:r w:rsidR="008E0476" w:rsidRPr="00D33208">
        <w:rPr>
          <w:rFonts w:cs="Times New Roman"/>
          <w:sz w:val="24"/>
          <w:szCs w:val="24"/>
        </w:rPr>
        <w:t>her</w:t>
      </w:r>
      <w:r w:rsidR="00746D48" w:rsidRPr="00D33208">
        <w:rPr>
          <w:rFonts w:cs="Times New Roman"/>
          <w:sz w:val="24"/>
          <w:szCs w:val="24"/>
        </w:rPr>
        <w:t xml:space="preserve"> house as a whole is distinct from the four rooms, </w:t>
      </w:r>
      <w:r w:rsidR="008E0476" w:rsidRPr="00D33208">
        <w:rPr>
          <w:rFonts w:cs="Times New Roman"/>
          <w:sz w:val="24"/>
          <w:szCs w:val="24"/>
        </w:rPr>
        <w:t>s</w:t>
      </w:r>
      <w:r w:rsidR="00746D48" w:rsidRPr="00D33208">
        <w:rPr>
          <w:rFonts w:cs="Times New Roman"/>
          <w:sz w:val="24"/>
          <w:szCs w:val="24"/>
        </w:rPr>
        <w:t xml:space="preserve">he wants to </w:t>
      </w:r>
      <w:r w:rsidR="00E9262B" w:rsidRPr="00D33208">
        <w:rPr>
          <w:rFonts w:cs="Times New Roman"/>
          <w:sz w:val="24"/>
          <w:szCs w:val="24"/>
        </w:rPr>
        <w:t>retain occupancy of the house</w:t>
      </w:r>
      <w:r w:rsidR="00746D48" w:rsidRPr="00D33208">
        <w:rPr>
          <w:rFonts w:cs="Times New Roman"/>
          <w:sz w:val="24"/>
          <w:szCs w:val="24"/>
        </w:rPr>
        <w:t xml:space="preserve"> as a whole</w:t>
      </w:r>
      <w:r w:rsidR="00E9262B" w:rsidRPr="00D33208">
        <w:rPr>
          <w:rFonts w:cs="Times New Roman"/>
          <w:sz w:val="24"/>
          <w:szCs w:val="24"/>
        </w:rPr>
        <w:t xml:space="preserve">. That way </w:t>
      </w:r>
      <w:r w:rsidR="008E0476" w:rsidRPr="00D33208">
        <w:rPr>
          <w:rFonts w:cs="Times New Roman"/>
          <w:sz w:val="24"/>
          <w:szCs w:val="24"/>
        </w:rPr>
        <w:t>s</w:t>
      </w:r>
      <w:r w:rsidR="00E9262B" w:rsidRPr="00D33208">
        <w:rPr>
          <w:rFonts w:cs="Times New Roman"/>
          <w:sz w:val="24"/>
          <w:szCs w:val="24"/>
        </w:rPr>
        <w:t>he can make some money on the side while continuing to live in h</w:t>
      </w:r>
      <w:r w:rsidR="00DF4F4D" w:rsidRPr="00D33208">
        <w:rPr>
          <w:rFonts w:cs="Times New Roman"/>
          <w:sz w:val="24"/>
          <w:szCs w:val="24"/>
        </w:rPr>
        <w:t>er</w:t>
      </w:r>
      <w:r w:rsidR="00E9262B" w:rsidRPr="00D33208">
        <w:rPr>
          <w:rFonts w:cs="Times New Roman"/>
          <w:sz w:val="24"/>
          <w:szCs w:val="24"/>
        </w:rPr>
        <w:t xml:space="preserve"> house. </w:t>
      </w:r>
      <w:r w:rsidR="008E0476" w:rsidRPr="00D33208">
        <w:rPr>
          <w:rFonts w:cs="Times New Roman"/>
          <w:sz w:val="24"/>
          <w:szCs w:val="24"/>
        </w:rPr>
        <w:t xml:space="preserve">Her </w:t>
      </w:r>
      <w:r w:rsidR="00E9262B" w:rsidRPr="00D33208">
        <w:rPr>
          <w:rFonts w:cs="Times New Roman"/>
          <w:sz w:val="24"/>
          <w:szCs w:val="24"/>
        </w:rPr>
        <w:t xml:space="preserve">tenants will </w:t>
      </w:r>
      <w:r w:rsidR="00E735E9" w:rsidRPr="00D33208">
        <w:rPr>
          <w:rFonts w:cs="Times New Roman"/>
          <w:sz w:val="24"/>
          <w:szCs w:val="24"/>
        </w:rPr>
        <w:t xml:space="preserve">object </w:t>
      </w:r>
      <w:r w:rsidR="00E9262B" w:rsidRPr="00D33208">
        <w:rPr>
          <w:rFonts w:cs="Times New Roman"/>
          <w:sz w:val="24"/>
          <w:szCs w:val="24"/>
        </w:rPr>
        <w:t xml:space="preserve">that they now jointly occupy </w:t>
      </w:r>
      <w:r w:rsidR="00D941DA" w:rsidRPr="00D33208">
        <w:rPr>
          <w:rFonts w:cs="Times New Roman"/>
          <w:sz w:val="24"/>
          <w:szCs w:val="24"/>
        </w:rPr>
        <w:t xml:space="preserve">her </w:t>
      </w:r>
      <w:r w:rsidR="00E9262B" w:rsidRPr="00D33208">
        <w:rPr>
          <w:rFonts w:cs="Times New Roman"/>
          <w:sz w:val="24"/>
          <w:szCs w:val="24"/>
        </w:rPr>
        <w:t xml:space="preserve">house so </w:t>
      </w:r>
      <w:r w:rsidR="00D941DA" w:rsidRPr="00D33208">
        <w:rPr>
          <w:rFonts w:cs="Times New Roman"/>
          <w:sz w:val="24"/>
          <w:szCs w:val="24"/>
        </w:rPr>
        <w:t>s</w:t>
      </w:r>
      <w:r w:rsidR="00E9262B" w:rsidRPr="00D33208">
        <w:rPr>
          <w:rFonts w:cs="Times New Roman"/>
          <w:sz w:val="24"/>
          <w:szCs w:val="24"/>
        </w:rPr>
        <w:t xml:space="preserve">he </w:t>
      </w:r>
      <w:r w:rsidR="00064CB2" w:rsidRPr="00D33208">
        <w:rPr>
          <w:rFonts w:cs="Times New Roman"/>
          <w:sz w:val="24"/>
          <w:szCs w:val="24"/>
        </w:rPr>
        <w:t>cannot</w:t>
      </w:r>
      <w:r w:rsidR="00E9262B" w:rsidRPr="00D33208">
        <w:rPr>
          <w:rFonts w:cs="Times New Roman"/>
          <w:sz w:val="24"/>
          <w:szCs w:val="24"/>
        </w:rPr>
        <w:t xml:space="preserve"> live there anymore. </w:t>
      </w:r>
      <w:r w:rsidR="00FF2E85" w:rsidRPr="00D33208">
        <w:rPr>
          <w:rFonts w:cs="Times New Roman"/>
          <w:sz w:val="24"/>
          <w:szCs w:val="24"/>
        </w:rPr>
        <w:t xml:space="preserve">They are right: the house cannot be counted as a </w:t>
      </w:r>
      <w:r w:rsidR="000A4917" w:rsidRPr="00D33208">
        <w:rPr>
          <w:rFonts w:cs="Times New Roman"/>
          <w:sz w:val="24"/>
          <w:szCs w:val="24"/>
        </w:rPr>
        <w:t>fifth</w:t>
      </w:r>
      <w:r w:rsidR="00FF2E85" w:rsidRPr="00D33208">
        <w:rPr>
          <w:rFonts w:cs="Times New Roman"/>
          <w:sz w:val="24"/>
          <w:szCs w:val="24"/>
        </w:rPr>
        <w:t xml:space="preserve"> object in addition to the rooms (Baxter 1988</w:t>
      </w:r>
      <w:r w:rsidR="00F30957">
        <w:rPr>
          <w:rFonts w:cs="Times New Roman"/>
          <w:sz w:val="24"/>
          <w:szCs w:val="24"/>
        </w:rPr>
        <w:t>a</w:t>
      </w:r>
      <w:r w:rsidR="00FF2E85" w:rsidRPr="00D33208">
        <w:rPr>
          <w:rFonts w:cs="Times New Roman"/>
          <w:sz w:val="24"/>
          <w:szCs w:val="24"/>
        </w:rPr>
        <w:t xml:space="preserve">, 579). </w:t>
      </w:r>
      <w:r w:rsidR="00EE1ECC" w:rsidRPr="00D33208">
        <w:rPr>
          <w:rFonts w:cs="Times New Roman"/>
          <w:sz w:val="24"/>
          <w:szCs w:val="24"/>
        </w:rPr>
        <w:t>CAI</w:t>
      </w:r>
      <w:r w:rsidR="00D41495" w:rsidRPr="00D33208">
        <w:rPr>
          <w:rFonts w:cs="Times New Roman"/>
          <w:sz w:val="24"/>
          <w:szCs w:val="24"/>
        </w:rPr>
        <w:t xml:space="preserve"> solves this </w:t>
      </w:r>
      <w:r w:rsidR="00740913" w:rsidRPr="00D33208">
        <w:rPr>
          <w:rFonts w:cs="Times New Roman"/>
          <w:sz w:val="24"/>
          <w:szCs w:val="24"/>
        </w:rPr>
        <w:t xml:space="preserve">double counting </w:t>
      </w:r>
      <w:r w:rsidR="00D41495" w:rsidRPr="00D33208">
        <w:rPr>
          <w:rFonts w:cs="Times New Roman"/>
          <w:sz w:val="24"/>
          <w:szCs w:val="24"/>
        </w:rPr>
        <w:t xml:space="preserve">problem. If the house </w:t>
      </w:r>
      <w:r w:rsidR="00631E23" w:rsidRPr="00D33208">
        <w:rPr>
          <w:rFonts w:cs="Times New Roman"/>
          <w:i/>
          <w:sz w:val="24"/>
          <w:szCs w:val="24"/>
        </w:rPr>
        <w:t xml:space="preserve">just </w:t>
      </w:r>
      <w:r w:rsidR="00D41495" w:rsidRPr="00D33208">
        <w:rPr>
          <w:rFonts w:cs="Times New Roman"/>
          <w:i/>
          <w:sz w:val="24"/>
          <w:szCs w:val="24"/>
        </w:rPr>
        <w:t>is</w:t>
      </w:r>
      <w:r w:rsidR="00D41495" w:rsidRPr="00D33208">
        <w:rPr>
          <w:rFonts w:cs="Times New Roman"/>
          <w:sz w:val="24"/>
          <w:szCs w:val="24"/>
        </w:rPr>
        <w:t xml:space="preserve"> the rooms, then it cannot be counted as a fifth object.</w:t>
      </w:r>
      <w:r w:rsidR="00CF081A" w:rsidRPr="00D33208">
        <w:rPr>
          <w:rFonts w:cs="Times New Roman"/>
          <w:sz w:val="24"/>
          <w:szCs w:val="24"/>
        </w:rPr>
        <w:t xml:space="preserve"> </w:t>
      </w:r>
      <w:r w:rsidR="001C507E" w:rsidRPr="00D33208">
        <w:rPr>
          <w:rFonts w:cs="Times New Roman"/>
          <w:sz w:val="24"/>
          <w:szCs w:val="24"/>
        </w:rPr>
        <w:t>So,</w:t>
      </w:r>
      <w:r w:rsidR="00CF081A" w:rsidRPr="00D33208">
        <w:rPr>
          <w:rFonts w:cs="Times New Roman"/>
          <w:sz w:val="24"/>
          <w:szCs w:val="24"/>
        </w:rPr>
        <w:t xml:space="preserve"> o</w:t>
      </w:r>
      <w:r w:rsidRPr="00D33208">
        <w:rPr>
          <w:rFonts w:cs="Times New Roman"/>
          <w:sz w:val="24"/>
          <w:szCs w:val="24"/>
        </w:rPr>
        <w:t xml:space="preserve">ne strength of composition as identity is that it avoids double counting. </w:t>
      </w:r>
      <w:r w:rsidR="00AC075E" w:rsidRPr="00D33208">
        <w:rPr>
          <w:rFonts w:cs="Times New Roman"/>
          <w:sz w:val="24"/>
          <w:szCs w:val="24"/>
        </w:rPr>
        <w:t>If we count the whole, the parts are already included. If we count the parts, the whole is already included.</w:t>
      </w:r>
    </w:p>
    <w:p w14:paraId="1A2027A1" w14:textId="77777777" w:rsidR="00DC7256" w:rsidRPr="00D33208" w:rsidRDefault="00DC7256" w:rsidP="006A6C66">
      <w:pPr>
        <w:pStyle w:val="NoSpacing"/>
        <w:rPr>
          <w:rFonts w:cs="Times New Roman"/>
          <w:sz w:val="24"/>
          <w:szCs w:val="24"/>
        </w:rPr>
      </w:pPr>
    </w:p>
    <w:p w14:paraId="7AB8E28A" w14:textId="33559412" w:rsidR="005162A4" w:rsidRPr="00D33208" w:rsidRDefault="005162A4" w:rsidP="006A6C66">
      <w:pPr>
        <w:pStyle w:val="NoSpacing"/>
        <w:rPr>
          <w:rFonts w:cs="Times New Roman"/>
          <w:sz w:val="24"/>
          <w:szCs w:val="24"/>
        </w:rPr>
      </w:pPr>
      <w:r w:rsidRPr="00D33208">
        <w:rPr>
          <w:rFonts w:cs="Times New Roman"/>
          <w:sz w:val="24"/>
          <w:szCs w:val="24"/>
        </w:rPr>
        <w:t xml:space="preserve">The above argument </w:t>
      </w:r>
      <w:r w:rsidR="00FB45FF" w:rsidRPr="00D33208">
        <w:rPr>
          <w:rFonts w:cs="Times New Roman"/>
          <w:sz w:val="24"/>
          <w:szCs w:val="24"/>
        </w:rPr>
        <w:t>relies on</w:t>
      </w:r>
      <w:r w:rsidRPr="00D33208">
        <w:rPr>
          <w:rFonts w:cs="Times New Roman"/>
          <w:sz w:val="24"/>
          <w:szCs w:val="24"/>
        </w:rPr>
        <w:t xml:space="preserve"> the fact that </w:t>
      </w:r>
      <w:r w:rsidR="00A77BD0">
        <w:rPr>
          <w:rFonts w:cs="Times New Roman"/>
          <w:sz w:val="24"/>
          <w:szCs w:val="24"/>
        </w:rPr>
        <w:t>‘</w:t>
      </w:r>
      <w:r w:rsidRPr="00D33208">
        <w:rPr>
          <w:rFonts w:cs="Times New Roman"/>
          <w:sz w:val="24"/>
          <w:szCs w:val="24"/>
        </w:rPr>
        <w:t>house</w:t>
      </w:r>
      <w:r w:rsidR="00A77BD0">
        <w:rPr>
          <w:rFonts w:cs="Times New Roman"/>
          <w:sz w:val="24"/>
          <w:szCs w:val="24"/>
        </w:rPr>
        <w:t>’</w:t>
      </w:r>
      <w:r w:rsidRPr="00D33208">
        <w:rPr>
          <w:rFonts w:cs="Times New Roman"/>
          <w:sz w:val="24"/>
          <w:szCs w:val="24"/>
        </w:rPr>
        <w:t xml:space="preserve"> and </w:t>
      </w:r>
      <w:r w:rsidR="00A77BD0">
        <w:rPr>
          <w:rFonts w:cs="Times New Roman"/>
          <w:sz w:val="24"/>
          <w:szCs w:val="24"/>
        </w:rPr>
        <w:t>‘</w:t>
      </w:r>
      <w:r w:rsidRPr="00D33208">
        <w:rPr>
          <w:rFonts w:cs="Times New Roman"/>
          <w:sz w:val="24"/>
          <w:szCs w:val="24"/>
        </w:rPr>
        <w:t>room</w:t>
      </w:r>
      <w:r w:rsidR="00A77BD0">
        <w:rPr>
          <w:rFonts w:cs="Times New Roman"/>
          <w:sz w:val="24"/>
          <w:szCs w:val="24"/>
        </w:rPr>
        <w:t>’</w:t>
      </w:r>
      <w:r w:rsidRPr="00D33208">
        <w:rPr>
          <w:rFonts w:cs="Times New Roman"/>
          <w:sz w:val="24"/>
          <w:szCs w:val="24"/>
        </w:rPr>
        <w:t xml:space="preserve"> are distinct </w:t>
      </w:r>
      <w:proofErr w:type="spellStart"/>
      <w:r w:rsidRPr="00D33208">
        <w:rPr>
          <w:rFonts w:cs="Times New Roman"/>
          <w:sz w:val="24"/>
          <w:szCs w:val="24"/>
        </w:rPr>
        <w:t>sortals</w:t>
      </w:r>
      <w:proofErr w:type="spellEnd"/>
      <w:r w:rsidRPr="00D33208">
        <w:rPr>
          <w:rFonts w:cs="Times New Roman"/>
          <w:sz w:val="24"/>
          <w:szCs w:val="24"/>
        </w:rPr>
        <w:t xml:space="preserve">, giving rise to distinct ways of counting things. Therefore, when we count houses we don’t count rooms and vice versa. Suppose, however, that a whole is made of parts that fall under the same </w:t>
      </w:r>
      <w:proofErr w:type="spellStart"/>
      <w:r w:rsidRPr="00D33208">
        <w:rPr>
          <w:rFonts w:cs="Times New Roman"/>
          <w:sz w:val="24"/>
          <w:szCs w:val="24"/>
        </w:rPr>
        <w:t>sortal</w:t>
      </w:r>
      <w:proofErr w:type="spellEnd"/>
      <w:r w:rsidRPr="00D33208">
        <w:rPr>
          <w:rFonts w:cs="Times New Roman"/>
          <w:sz w:val="24"/>
          <w:szCs w:val="24"/>
        </w:rPr>
        <w:t xml:space="preserve">. For instance, suppose that we make a </w:t>
      </w:r>
      <w:r w:rsidR="00A524DB" w:rsidRPr="00D33208">
        <w:rPr>
          <w:rFonts w:cs="Times New Roman"/>
          <w:sz w:val="24"/>
          <w:szCs w:val="24"/>
        </w:rPr>
        <w:t xml:space="preserve">large </w:t>
      </w:r>
      <w:r w:rsidRPr="00D33208">
        <w:rPr>
          <w:rFonts w:cs="Times New Roman"/>
          <w:sz w:val="24"/>
          <w:szCs w:val="24"/>
        </w:rPr>
        <w:t>cat statue out of a hundred tin</w:t>
      </w:r>
      <w:r w:rsidR="00606C15" w:rsidRPr="00D33208">
        <w:rPr>
          <w:rFonts w:cs="Times New Roman"/>
          <w:sz w:val="24"/>
          <w:szCs w:val="24"/>
        </w:rPr>
        <w:t>y cat statues. T</w:t>
      </w:r>
      <w:r w:rsidRPr="00D33208">
        <w:rPr>
          <w:rFonts w:cs="Times New Roman"/>
          <w:sz w:val="24"/>
          <w:szCs w:val="24"/>
        </w:rPr>
        <w:t xml:space="preserve">here will be a hundred and one cat statues. </w:t>
      </w:r>
      <w:r w:rsidR="00EE1ECC" w:rsidRPr="00D33208">
        <w:rPr>
          <w:rFonts w:cs="Times New Roman"/>
          <w:sz w:val="24"/>
          <w:szCs w:val="24"/>
        </w:rPr>
        <w:t>I</w:t>
      </w:r>
      <w:r w:rsidR="00D148CE" w:rsidRPr="00D33208">
        <w:rPr>
          <w:rFonts w:cs="Times New Roman"/>
          <w:sz w:val="24"/>
          <w:szCs w:val="24"/>
        </w:rPr>
        <w:t xml:space="preserve">n this case, </w:t>
      </w:r>
      <w:r w:rsidR="00EE23CD" w:rsidRPr="00D33208">
        <w:rPr>
          <w:rFonts w:cs="Times New Roman"/>
          <w:sz w:val="24"/>
          <w:szCs w:val="24"/>
        </w:rPr>
        <w:t xml:space="preserve">we cannot avoid double counting—counting the whole separately from its parts—under the same </w:t>
      </w:r>
      <w:proofErr w:type="spellStart"/>
      <w:r w:rsidR="00EE23CD" w:rsidRPr="00D33208">
        <w:rPr>
          <w:rFonts w:cs="Times New Roman"/>
          <w:sz w:val="24"/>
          <w:szCs w:val="24"/>
        </w:rPr>
        <w:t>sortal</w:t>
      </w:r>
      <w:proofErr w:type="spellEnd"/>
      <w:r w:rsidR="00EE23CD" w:rsidRPr="00D33208">
        <w:rPr>
          <w:rFonts w:cs="Times New Roman"/>
          <w:sz w:val="24"/>
          <w:szCs w:val="24"/>
        </w:rPr>
        <w:t xml:space="preserve">. </w:t>
      </w:r>
      <w:r w:rsidR="00F20F40" w:rsidRPr="00D33208">
        <w:rPr>
          <w:rFonts w:cs="Times New Roman"/>
          <w:sz w:val="24"/>
          <w:szCs w:val="24"/>
        </w:rPr>
        <w:t>Because of this</w:t>
      </w:r>
      <w:r w:rsidR="00B47407" w:rsidRPr="00D33208">
        <w:rPr>
          <w:rFonts w:cs="Times New Roman"/>
          <w:sz w:val="24"/>
          <w:szCs w:val="24"/>
        </w:rPr>
        <w:t xml:space="preserve">, any version of CAI that relies on using distinct </w:t>
      </w:r>
      <w:proofErr w:type="spellStart"/>
      <w:r w:rsidR="00B47407" w:rsidRPr="00D33208">
        <w:rPr>
          <w:rFonts w:cs="Times New Roman"/>
          <w:sz w:val="24"/>
          <w:szCs w:val="24"/>
        </w:rPr>
        <w:t>sortals</w:t>
      </w:r>
      <w:proofErr w:type="spellEnd"/>
      <w:r w:rsidR="00B47407" w:rsidRPr="00D33208">
        <w:rPr>
          <w:rFonts w:cs="Times New Roman"/>
          <w:sz w:val="24"/>
          <w:szCs w:val="24"/>
        </w:rPr>
        <w:t xml:space="preserve"> to avoid double counting fails (</w:t>
      </w:r>
      <w:proofErr w:type="spellStart"/>
      <w:r w:rsidR="00B47407" w:rsidRPr="00D33208">
        <w:rPr>
          <w:rFonts w:cs="Times New Roman"/>
          <w:sz w:val="24"/>
          <w:szCs w:val="24"/>
        </w:rPr>
        <w:t>Varzi</w:t>
      </w:r>
      <w:proofErr w:type="spellEnd"/>
      <w:r w:rsidR="00B47407" w:rsidRPr="00D33208">
        <w:rPr>
          <w:rFonts w:cs="Times New Roman"/>
          <w:sz w:val="24"/>
          <w:szCs w:val="24"/>
        </w:rPr>
        <w:t xml:space="preserve"> 2014).</w:t>
      </w:r>
    </w:p>
    <w:p w14:paraId="6EFD9D90" w14:textId="77777777" w:rsidR="00C65EEF" w:rsidRPr="00D33208" w:rsidRDefault="00C65EEF" w:rsidP="006A6C66">
      <w:pPr>
        <w:pStyle w:val="NoSpacing"/>
        <w:rPr>
          <w:rFonts w:cs="Times New Roman"/>
          <w:sz w:val="24"/>
          <w:szCs w:val="24"/>
        </w:rPr>
      </w:pPr>
    </w:p>
    <w:p w14:paraId="32EA9426" w14:textId="34146BF8" w:rsidR="00721368" w:rsidRPr="00D33208" w:rsidRDefault="00E07652" w:rsidP="006A6C66">
      <w:pPr>
        <w:pStyle w:val="NoSpacing"/>
        <w:rPr>
          <w:rFonts w:cs="Times New Roman"/>
          <w:sz w:val="24"/>
          <w:szCs w:val="24"/>
        </w:rPr>
      </w:pPr>
      <w:r w:rsidRPr="00D33208">
        <w:rPr>
          <w:rFonts w:cs="Times New Roman"/>
          <w:sz w:val="24"/>
          <w:szCs w:val="24"/>
        </w:rPr>
        <w:t xml:space="preserve">Good news: the scalar formulation of CAI does not require distinct </w:t>
      </w:r>
      <w:proofErr w:type="spellStart"/>
      <w:r w:rsidRPr="00D33208">
        <w:rPr>
          <w:rFonts w:cs="Times New Roman"/>
          <w:sz w:val="24"/>
          <w:szCs w:val="24"/>
        </w:rPr>
        <w:t>sortals</w:t>
      </w:r>
      <w:proofErr w:type="spellEnd"/>
      <w:r w:rsidRPr="00D33208">
        <w:rPr>
          <w:rFonts w:cs="Times New Roman"/>
          <w:sz w:val="24"/>
          <w:szCs w:val="24"/>
        </w:rPr>
        <w:t xml:space="preserve"> for wholes and their parts. </w:t>
      </w:r>
      <w:r w:rsidR="002A7739" w:rsidRPr="00D33208">
        <w:rPr>
          <w:rFonts w:cs="Times New Roman"/>
          <w:sz w:val="24"/>
          <w:szCs w:val="24"/>
        </w:rPr>
        <w:t xml:space="preserve">All it requires is distinct scales. If we measure at the scale of the large cat statue, there is one object. If we measure at the scale of the small cat statues, there are one hundred objects. </w:t>
      </w:r>
      <w:r w:rsidR="00330A69" w:rsidRPr="00D33208">
        <w:rPr>
          <w:rFonts w:cs="Times New Roman"/>
          <w:sz w:val="24"/>
          <w:szCs w:val="24"/>
        </w:rPr>
        <w:t xml:space="preserve">We can measure the number of parts at any </w:t>
      </w:r>
      <w:r w:rsidR="00851984" w:rsidRPr="00D33208">
        <w:rPr>
          <w:rFonts w:cs="Times New Roman"/>
          <w:sz w:val="24"/>
          <w:szCs w:val="24"/>
        </w:rPr>
        <w:t>other</w:t>
      </w:r>
      <w:r w:rsidR="00330A69" w:rsidRPr="00D33208">
        <w:rPr>
          <w:rFonts w:cs="Times New Roman"/>
          <w:sz w:val="24"/>
          <w:szCs w:val="24"/>
        </w:rPr>
        <w:t xml:space="preserve"> scale as well</w:t>
      </w:r>
      <w:r w:rsidR="00851984" w:rsidRPr="00D33208">
        <w:rPr>
          <w:rFonts w:cs="Times New Roman"/>
          <w:sz w:val="24"/>
          <w:szCs w:val="24"/>
        </w:rPr>
        <w:t>, which may be larger than the large cat statue, smaller than the small cat statue</w:t>
      </w:r>
      <w:r w:rsidR="00EB72A6" w:rsidRPr="00D33208">
        <w:rPr>
          <w:rFonts w:cs="Times New Roman"/>
          <w:sz w:val="24"/>
          <w:szCs w:val="24"/>
        </w:rPr>
        <w:t>s</w:t>
      </w:r>
      <w:r w:rsidR="00851984" w:rsidRPr="00D33208">
        <w:rPr>
          <w:rFonts w:cs="Times New Roman"/>
          <w:sz w:val="24"/>
          <w:szCs w:val="24"/>
        </w:rPr>
        <w:t>, or in between</w:t>
      </w:r>
      <w:r w:rsidR="00330A69" w:rsidRPr="00D33208">
        <w:rPr>
          <w:rFonts w:cs="Times New Roman"/>
          <w:sz w:val="24"/>
          <w:szCs w:val="24"/>
        </w:rPr>
        <w:t>. A</w:t>
      </w:r>
      <w:r w:rsidR="005B32DD" w:rsidRPr="00D33208">
        <w:rPr>
          <w:rFonts w:cs="Times New Roman"/>
          <w:sz w:val="24"/>
          <w:szCs w:val="24"/>
        </w:rPr>
        <w:t>ll such measures are equivalent</w:t>
      </w:r>
      <w:r w:rsidR="00E9471D" w:rsidRPr="00D33208">
        <w:rPr>
          <w:rFonts w:cs="Times New Roman"/>
          <w:sz w:val="24"/>
          <w:szCs w:val="24"/>
        </w:rPr>
        <w:t xml:space="preserve"> </w:t>
      </w:r>
      <w:r w:rsidR="00E9471D" w:rsidRPr="00D33208">
        <w:rPr>
          <w:rFonts w:eastAsiaTheme="minorEastAsia" w:cs="Times New Roman"/>
          <w:sz w:val="24"/>
          <w:szCs w:val="24"/>
        </w:rPr>
        <w:t xml:space="preserve">ways of numerically representing the primitive relations between </w:t>
      </w:r>
      <w:r w:rsidR="009827F3" w:rsidRPr="00D33208">
        <w:rPr>
          <w:rFonts w:eastAsiaTheme="minorEastAsia" w:cs="Times New Roman"/>
          <w:sz w:val="24"/>
          <w:szCs w:val="24"/>
        </w:rPr>
        <w:t xml:space="preserve">quantities of </w:t>
      </w:r>
      <w:r w:rsidR="00D83DFF">
        <w:rPr>
          <w:rFonts w:eastAsiaTheme="minorEastAsia" w:cs="Times New Roman"/>
          <w:sz w:val="24"/>
          <w:szCs w:val="24"/>
        </w:rPr>
        <w:t>being</w:t>
      </w:r>
      <w:r w:rsidR="005B32DD" w:rsidRPr="00D33208">
        <w:rPr>
          <w:rFonts w:cs="Times New Roman"/>
          <w:sz w:val="24"/>
          <w:szCs w:val="24"/>
        </w:rPr>
        <w:t xml:space="preserve">: </w:t>
      </w:r>
      <w:r w:rsidR="00B85C69" w:rsidRPr="00D33208">
        <w:rPr>
          <w:rFonts w:cs="Times New Roman"/>
          <w:sz w:val="24"/>
          <w:szCs w:val="24"/>
        </w:rPr>
        <w:t xml:space="preserve">different measures </w:t>
      </w:r>
      <w:r w:rsidR="005B32DD" w:rsidRPr="00D33208">
        <w:rPr>
          <w:rFonts w:cs="Times New Roman"/>
          <w:sz w:val="24"/>
          <w:szCs w:val="24"/>
        </w:rPr>
        <w:t xml:space="preserve">can be transformed into one another while </w:t>
      </w:r>
      <w:r w:rsidR="00095D6A" w:rsidRPr="00D33208">
        <w:rPr>
          <w:rFonts w:cs="Times New Roman"/>
          <w:sz w:val="24"/>
          <w:szCs w:val="24"/>
        </w:rPr>
        <w:t xml:space="preserve">preserving </w:t>
      </w:r>
      <w:r w:rsidR="005B32DD" w:rsidRPr="00D33208">
        <w:rPr>
          <w:rFonts w:cs="Times New Roman"/>
          <w:sz w:val="24"/>
          <w:szCs w:val="24"/>
        </w:rPr>
        <w:t xml:space="preserve">the relations </w:t>
      </w:r>
      <w:r w:rsidR="005B32DD" w:rsidRPr="00D33208">
        <w:rPr>
          <w:rFonts w:cs="Times New Roman"/>
          <w:sz w:val="24"/>
          <w:szCs w:val="24"/>
        </w:rPr>
        <w:lastRenderedPageBreak/>
        <w:t xml:space="preserve">between parts and wholes </w:t>
      </w:r>
      <w:r w:rsidR="009844E3" w:rsidRPr="00D33208">
        <w:rPr>
          <w:rFonts w:cs="Times New Roman"/>
          <w:sz w:val="24"/>
          <w:szCs w:val="24"/>
        </w:rPr>
        <w:t>(</w:t>
      </w:r>
      <w:r w:rsidR="00A943DE">
        <w:rPr>
          <w:rFonts w:cs="Times New Roman"/>
          <w:sz w:val="24"/>
          <w:szCs w:val="24"/>
        </w:rPr>
        <w:t>S</w:t>
      </w:r>
      <w:r w:rsidR="005B32DD" w:rsidRPr="00D33208">
        <w:rPr>
          <w:rFonts w:cs="Times New Roman"/>
          <w:sz w:val="24"/>
          <w:szCs w:val="24"/>
        </w:rPr>
        <w:t>ection 5</w:t>
      </w:r>
      <w:r w:rsidR="009844E3" w:rsidRPr="00D33208">
        <w:rPr>
          <w:rFonts w:cs="Times New Roman"/>
          <w:sz w:val="24"/>
          <w:szCs w:val="24"/>
        </w:rPr>
        <w:t>)</w:t>
      </w:r>
      <w:r w:rsidR="005B32DD" w:rsidRPr="00D33208">
        <w:rPr>
          <w:rFonts w:cs="Times New Roman"/>
          <w:sz w:val="24"/>
          <w:szCs w:val="24"/>
        </w:rPr>
        <w:t xml:space="preserve">. </w:t>
      </w:r>
      <w:r w:rsidR="0060121A" w:rsidRPr="00D33208">
        <w:rPr>
          <w:rFonts w:cs="Times New Roman"/>
          <w:sz w:val="24"/>
          <w:szCs w:val="24"/>
        </w:rPr>
        <w:t>Therefore, the whole is the same as the parts</w:t>
      </w:r>
      <w:r w:rsidR="00AF03DA" w:rsidRPr="00D33208">
        <w:rPr>
          <w:rFonts w:cs="Times New Roman"/>
          <w:sz w:val="24"/>
          <w:szCs w:val="24"/>
        </w:rPr>
        <w:t>—g</w:t>
      </w:r>
      <w:r w:rsidR="009D0B00" w:rsidRPr="00D33208">
        <w:rPr>
          <w:rFonts w:cs="Times New Roman"/>
          <w:sz w:val="24"/>
          <w:szCs w:val="24"/>
        </w:rPr>
        <w:t>eneralized CAI holds.</w:t>
      </w:r>
    </w:p>
    <w:p w14:paraId="2F263341" w14:textId="77777777" w:rsidR="006F2C03" w:rsidRPr="00D33208" w:rsidRDefault="006F2C03" w:rsidP="006A6C66">
      <w:pPr>
        <w:pStyle w:val="NoSpacing"/>
        <w:rPr>
          <w:rFonts w:cs="Times New Roman"/>
          <w:sz w:val="24"/>
          <w:szCs w:val="24"/>
        </w:rPr>
      </w:pPr>
    </w:p>
    <w:p w14:paraId="418463CB" w14:textId="5078F34B" w:rsidR="00FE5543" w:rsidRPr="00D33208" w:rsidRDefault="00CA04C0" w:rsidP="006A6C66">
      <w:pPr>
        <w:pStyle w:val="NoSpacing"/>
        <w:rPr>
          <w:rFonts w:cs="Times New Roman"/>
          <w:b/>
          <w:sz w:val="24"/>
          <w:szCs w:val="24"/>
        </w:rPr>
      </w:pPr>
      <w:r w:rsidRPr="00D33208">
        <w:rPr>
          <w:rFonts w:cs="Times New Roman"/>
          <w:b/>
          <w:sz w:val="24"/>
          <w:szCs w:val="24"/>
        </w:rPr>
        <w:t>8</w:t>
      </w:r>
      <w:r w:rsidR="00FE5543" w:rsidRPr="00D33208">
        <w:rPr>
          <w:rFonts w:cs="Times New Roman"/>
          <w:b/>
          <w:sz w:val="24"/>
          <w:szCs w:val="24"/>
        </w:rPr>
        <w:t>. The Objection</w:t>
      </w:r>
      <w:r w:rsidR="00FE735E">
        <w:rPr>
          <w:rFonts w:cs="Times New Roman"/>
          <w:b/>
          <w:sz w:val="24"/>
          <w:szCs w:val="24"/>
        </w:rPr>
        <w:t xml:space="preserve"> from Mereological Variation</w:t>
      </w:r>
    </w:p>
    <w:p w14:paraId="79BF90A8" w14:textId="415AE25F" w:rsidR="007F04A4" w:rsidRPr="00D33208" w:rsidRDefault="00C4229B" w:rsidP="006A6C66">
      <w:pPr>
        <w:pStyle w:val="NoSpacing"/>
        <w:rPr>
          <w:rFonts w:cs="Times New Roman"/>
          <w:sz w:val="24"/>
          <w:szCs w:val="24"/>
        </w:rPr>
      </w:pPr>
      <w:r w:rsidRPr="00D33208">
        <w:rPr>
          <w:rFonts w:cs="Times New Roman"/>
          <w:sz w:val="24"/>
          <w:szCs w:val="24"/>
        </w:rPr>
        <w:t xml:space="preserve">A final objection to </w:t>
      </w:r>
      <w:r w:rsidR="00466A71" w:rsidRPr="00D33208">
        <w:rPr>
          <w:rFonts w:cs="Times New Roman"/>
          <w:sz w:val="24"/>
          <w:szCs w:val="24"/>
        </w:rPr>
        <w:t>CAI</w:t>
      </w:r>
      <w:r w:rsidR="004032A9" w:rsidRPr="00D33208">
        <w:rPr>
          <w:rFonts w:cs="Times New Roman"/>
          <w:sz w:val="24"/>
          <w:szCs w:val="24"/>
        </w:rPr>
        <w:t xml:space="preserve"> </w:t>
      </w:r>
      <w:r w:rsidR="00466A71" w:rsidRPr="00D33208">
        <w:rPr>
          <w:rFonts w:cs="Times New Roman"/>
          <w:sz w:val="24"/>
          <w:szCs w:val="24"/>
        </w:rPr>
        <w:t xml:space="preserve">is </w:t>
      </w:r>
      <w:r w:rsidR="004032A9" w:rsidRPr="00D33208">
        <w:rPr>
          <w:rFonts w:cs="Times New Roman"/>
          <w:sz w:val="24"/>
          <w:szCs w:val="24"/>
        </w:rPr>
        <w:t xml:space="preserve">that </w:t>
      </w:r>
      <w:r w:rsidR="00466A71" w:rsidRPr="00D33208">
        <w:rPr>
          <w:rFonts w:cs="Times New Roman"/>
          <w:sz w:val="24"/>
          <w:szCs w:val="24"/>
        </w:rPr>
        <w:t>it</w:t>
      </w:r>
      <w:r w:rsidR="004032A9" w:rsidRPr="00D33208">
        <w:rPr>
          <w:rFonts w:cs="Times New Roman"/>
          <w:sz w:val="24"/>
          <w:szCs w:val="24"/>
        </w:rPr>
        <w:t xml:space="preserve"> ties wholes to the parts that compose them</w:t>
      </w:r>
      <w:r w:rsidR="00466A71" w:rsidRPr="00D33208">
        <w:rPr>
          <w:rFonts w:cs="Times New Roman"/>
          <w:sz w:val="24"/>
          <w:szCs w:val="24"/>
        </w:rPr>
        <w:t xml:space="preserve"> </w:t>
      </w:r>
      <w:r w:rsidR="00466A71" w:rsidRPr="00D33208">
        <w:rPr>
          <w:rFonts w:cs="Times New Roman"/>
          <w:i/>
          <w:sz w:val="24"/>
          <w:szCs w:val="24"/>
        </w:rPr>
        <w:t>too</w:t>
      </w:r>
      <w:r w:rsidR="00466A71" w:rsidRPr="00D33208">
        <w:rPr>
          <w:rFonts w:cs="Times New Roman"/>
          <w:sz w:val="24"/>
          <w:szCs w:val="24"/>
        </w:rPr>
        <w:t xml:space="preserve"> closely</w:t>
      </w:r>
      <w:r w:rsidR="004032A9" w:rsidRPr="00D33208">
        <w:rPr>
          <w:rFonts w:cs="Times New Roman"/>
          <w:sz w:val="24"/>
          <w:szCs w:val="24"/>
        </w:rPr>
        <w:t xml:space="preserve">. </w:t>
      </w:r>
      <w:r w:rsidR="00746943" w:rsidRPr="00D33208">
        <w:rPr>
          <w:rFonts w:cs="Times New Roman"/>
          <w:sz w:val="24"/>
          <w:szCs w:val="24"/>
        </w:rPr>
        <w:t xml:space="preserve">Ross </w:t>
      </w:r>
      <w:r w:rsidR="004032A9" w:rsidRPr="00D33208">
        <w:rPr>
          <w:rFonts w:cs="Times New Roman"/>
          <w:sz w:val="24"/>
          <w:szCs w:val="24"/>
        </w:rPr>
        <w:t xml:space="preserve">Cameron puts </w:t>
      </w:r>
      <w:r w:rsidR="00AA639A" w:rsidRPr="00D33208">
        <w:rPr>
          <w:rFonts w:cs="Times New Roman"/>
          <w:sz w:val="24"/>
          <w:szCs w:val="24"/>
        </w:rPr>
        <w:t>it</w:t>
      </w:r>
      <w:r w:rsidR="00111C32" w:rsidRPr="00D33208">
        <w:rPr>
          <w:rFonts w:cs="Times New Roman"/>
          <w:sz w:val="24"/>
          <w:szCs w:val="24"/>
        </w:rPr>
        <w:t xml:space="preserve"> as follows</w:t>
      </w:r>
      <w:r w:rsidR="004032A9" w:rsidRPr="00D33208">
        <w:rPr>
          <w:rFonts w:cs="Times New Roman"/>
          <w:sz w:val="24"/>
          <w:szCs w:val="24"/>
        </w:rPr>
        <w:t>:</w:t>
      </w:r>
    </w:p>
    <w:p w14:paraId="3DB6E85B" w14:textId="77777777" w:rsidR="006C6A49" w:rsidRPr="00D33208" w:rsidRDefault="006C6A49" w:rsidP="006A6C66">
      <w:pPr>
        <w:pStyle w:val="NoSpacing"/>
        <w:rPr>
          <w:rFonts w:cs="Times New Roman"/>
          <w:sz w:val="24"/>
          <w:szCs w:val="24"/>
        </w:rPr>
      </w:pPr>
    </w:p>
    <w:p w14:paraId="451D6C13" w14:textId="7A8D9488" w:rsidR="004032A9" w:rsidRPr="00D33208" w:rsidRDefault="004032A9" w:rsidP="00111C32">
      <w:pPr>
        <w:pStyle w:val="NoSpacing"/>
        <w:ind w:left="720"/>
        <w:rPr>
          <w:rFonts w:cs="Times New Roman"/>
          <w:sz w:val="24"/>
          <w:szCs w:val="24"/>
        </w:rPr>
      </w:pPr>
      <w:r w:rsidRPr="00D33208">
        <w:rPr>
          <w:rFonts w:cs="Times New Roman"/>
          <w:sz w:val="24"/>
          <w:szCs w:val="24"/>
        </w:rPr>
        <w:t xml:space="preserve">The thesis that composition is identity threatens to make the link between whole and part </w:t>
      </w:r>
      <w:r w:rsidRPr="00D33208">
        <w:rPr>
          <w:rFonts w:cs="Times New Roman"/>
          <w:i/>
          <w:sz w:val="24"/>
          <w:szCs w:val="24"/>
        </w:rPr>
        <w:t xml:space="preserve">too </w:t>
      </w:r>
      <w:r w:rsidRPr="00D33208">
        <w:rPr>
          <w:rFonts w:cs="Times New Roman"/>
          <w:sz w:val="24"/>
          <w:szCs w:val="24"/>
        </w:rPr>
        <w:t>intimate…  I could have lacked my legs, and I would still have been me; my house could have been built from different bricks and still been it; my parts could have been scattered across the universe and would have still been those very same parts, but they would not thereby have composed me. (</w:t>
      </w:r>
      <w:r w:rsidR="00B61AA6">
        <w:rPr>
          <w:rFonts w:cs="Times New Roman"/>
          <w:sz w:val="24"/>
          <w:szCs w:val="24"/>
        </w:rPr>
        <w:t xml:space="preserve">Cameron </w:t>
      </w:r>
      <w:r w:rsidRPr="00D33208">
        <w:rPr>
          <w:rFonts w:cs="Times New Roman"/>
          <w:sz w:val="24"/>
          <w:szCs w:val="24"/>
        </w:rPr>
        <w:t>2014, 4)</w:t>
      </w:r>
    </w:p>
    <w:p w14:paraId="16A7AC2F" w14:textId="77777777" w:rsidR="008D2CDA" w:rsidRPr="00D33208" w:rsidRDefault="008D2CDA" w:rsidP="006A6C66">
      <w:pPr>
        <w:pStyle w:val="NoSpacing"/>
        <w:rPr>
          <w:rFonts w:cs="Times New Roman"/>
          <w:sz w:val="24"/>
          <w:szCs w:val="24"/>
        </w:rPr>
      </w:pPr>
    </w:p>
    <w:p w14:paraId="0C812A54" w14:textId="6CB9AD3B" w:rsidR="00B90FB0" w:rsidRDefault="00D22E59" w:rsidP="006A6C66">
      <w:pPr>
        <w:pStyle w:val="NoSpacing"/>
        <w:rPr>
          <w:rFonts w:cs="Times New Roman"/>
          <w:sz w:val="24"/>
          <w:szCs w:val="24"/>
        </w:rPr>
      </w:pPr>
      <w:r>
        <w:rPr>
          <w:rFonts w:cs="Times New Roman"/>
          <w:sz w:val="24"/>
          <w:szCs w:val="24"/>
        </w:rPr>
        <w:t xml:space="preserve">Let’s begin with </w:t>
      </w:r>
      <w:r w:rsidR="007838D1">
        <w:rPr>
          <w:rFonts w:cs="Times New Roman"/>
          <w:sz w:val="24"/>
          <w:szCs w:val="24"/>
        </w:rPr>
        <w:t xml:space="preserve">Cameron’s second </w:t>
      </w:r>
      <w:r>
        <w:rPr>
          <w:rFonts w:cs="Times New Roman"/>
          <w:sz w:val="24"/>
          <w:szCs w:val="24"/>
        </w:rPr>
        <w:t xml:space="preserve">example. That Cameron’s house could have been built from different bricks is dubious because </w:t>
      </w:r>
      <w:r w:rsidR="00CC4E77">
        <w:rPr>
          <w:rFonts w:cs="Times New Roman"/>
          <w:sz w:val="24"/>
          <w:szCs w:val="24"/>
        </w:rPr>
        <w:t>it</w:t>
      </w:r>
      <w:r>
        <w:rPr>
          <w:rFonts w:cs="Times New Roman"/>
          <w:sz w:val="24"/>
          <w:szCs w:val="24"/>
        </w:rPr>
        <w:t xml:space="preserve"> conflicts with the plausible view that origins are essential to objects such as houses (e.g., </w:t>
      </w:r>
      <w:proofErr w:type="spellStart"/>
      <w:r>
        <w:rPr>
          <w:rFonts w:cs="Times New Roman"/>
          <w:sz w:val="24"/>
          <w:szCs w:val="24"/>
        </w:rPr>
        <w:t>Kripke</w:t>
      </w:r>
      <w:proofErr w:type="spellEnd"/>
      <w:r>
        <w:rPr>
          <w:rFonts w:cs="Times New Roman"/>
          <w:sz w:val="24"/>
          <w:szCs w:val="24"/>
        </w:rPr>
        <w:t xml:space="preserve"> 1980). </w:t>
      </w:r>
      <w:r w:rsidR="00AF678E">
        <w:rPr>
          <w:rFonts w:cs="Times New Roman"/>
          <w:sz w:val="24"/>
          <w:szCs w:val="24"/>
        </w:rPr>
        <w:t xml:space="preserve">We’ll set this example aside and focus on Cameron’s more plausible examples. </w:t>
      </w:r>
      <w:r w:rsidR="00C37DF9">
        <w:rPr>
          <w:rFonts w:cs="Times New Roman"/>
          <w:sz w:val="24"/>
          <w:szCs w:val="24"/>
        </w:rPr>
        <w:t xml:space="preserve">Cameron </w:t>
      </w:r>
      <w:r w:rsidR="003F688D">
        <w:rPr>
          <w:rFonts w:cs="Times New Roman"/>
          <w:sz w:val="24"/>
          <w:szCs w:val="24"/>
        </w:rPr>
        <w:t>losing his legs</w:t>
      </w:r>
      <w:r w:rsidR="00C37DF9">
        <w:rPr>
          <w:rFonts w:cs="Times New Roman"/>
          <w:sz w:val="24"/>
          <w:szCs w:val="24"/>
        </w:rPr>
        <w:t xml:space="preserve"> is an example of a whole persisting through the loss of some of its parts.</w:t>
      </w:r>
      <w:r w:rsidR="001C4854">
        <w:rPr>
          <w:rFonts w:cs="Times New Roman"/>
          <w:sz w:val="24"/>
          <w:szCs w:val="24"/>
        </w:rPr>
        <w:t xml:space="preserve"> </w:t>
      </w:r>
      <w:r w:rsidR="00DF213D">
        <w:rPr>
          <w:rFonts w:cs="Times New Roman"/>
          <w:sz w:val="24"/>
          <w:szCs w:val="24"/>
        </w:rPr>
        <w:t xml:space="preserve">Cameron’s parts remaining the same </w:t>
      </w:r>
      <w:r w:rsidR="00C951BB">
        <w:rPr>
          <w:rFonts w:cs="Times New Roman"/>
          <w:sz w:val="24"/>
          <w:szCs w:val="24"/>
        </w:rPr>
        <w:t xml:space="preserve">objects </w:t>
      </w:r>
      <w:r w:rsidR="00DF213D">
        <w:rPr>
          <w:rFonts w:cs="Times New Roman"/>
          <w:sz w:val="24"/>
          <w:szCs w:val="24"/>
        </w:rPr>
        <w:t xml:space="preserve">even while scattered across the universe is a case of </w:t>
      </w:r>
      <w:r w:rsidR="009454A0">
        <w:rPr>
          <w:rFonts w:cs="Times New Roman"/>
          <w:sz w:val="24"/>
          <w:szCs w:val="24"/>
        </w:rPr>
        <w:t xml:space="preserve">the </w:t>
      </w:r>
      <w:r w:rsidR="00C951BB">
        <w:rPr>
          <w:rFonts w:cs="Times New Roman"/>
          <w:sz w:val="24"/>
          <w:szCs w:val="24"/>
        </w:rPr>
        <w:t xml:space="preserve">objects </w:t>
      </w:r>
      <w:r w:rsidR="009454A0">
        <w:rPr>
          <w:rFonts w:cs="Times New Roman"/>
          <w:sz w:val="24"/>
          <w:szCs w:val="24"/>
        </w:rPr>
        <w:t>persisting while the whole they compose cease</w:t>
      </w:r>
      <w:r w:rsidR="00C35794">
        <w:rPr>
          <w:rFonts w:cs="Times New Roman"/>
          <w:sz w:val="24"/>
          <w:szCs w:val="24"/>
        </w:rPr>
        <w:t>s</w:t>
      </w:r>
      <w:r w:rsidR="009454A0">
        <w:rPr>
          <w:rFonts w:cs="Times New Roman"/>
          <w:sz w:val="24"/>
          <w:szCs w:val="24"/>
        </w:rPr>
        <w:t xml:space="preserve"> to exist.</w:t>
      </w:r>
      <w:r w:rsidR="00B90FB0">
        <w:rPr>
          <w:rFonts w:cs="Times New Roman"/>
          <w:sz w:val="24"/>
          <w:szCs w:val="24"/>
        </w:rPr>
        <w:t xml:space="preserve"> </w:t>
      </w:r>
      <w:r w:rsidR="00F05435">
        <w:rPr>
          <w:rFonts w:cs="Times New Roman"/>
          <w:sz w:val="24"/>
          <w:szCs w:val="24"/>
        </w:rPr>
        <w:t xml:space="preserve">Both are cases of mereologically variant composition (or lack thereof). </w:t>
      </w:r>
    </w:p>
    <w:p w14:paraId="3AE03BB3" w14:textId="77777777" w:rsidR="00B90FB0" w:rsidRDefault="00B90FB0" w:rsidP="006A6C66">
      <w:pPr>
        <w:pStyle w:val="NoSpacing"/>
        <w:rPr>
          <w:rFonts w:cs="Times New Roman"/>
          <w:sz w:val="24"/>
          <w:szCs w:val="24"/>
        </w:rPr>
      </w:pPr>
    </w:p>
    <w:p w14:paraId="286F72B0" w14:textId="38F5487A" w:rsidR="009B31A9" w:rsidRPr="00D33208" w:rsidRDefault="005D3DB4" w:rsidP="006A6C66">
      <w:pPr>
        <w:pStyle w:val="NoSpacing"/>
        <w:rPr>
          <w:rFonts w:cs="Times New Roman"/>
          <w:sz w:val="24"/>
          <w:szCs w:val="24"/>
        </w:rPr>
      </w:pPr>
      <w:r>
        <w:rPr>
          <w:rFonts w:cs="Times New Roman"/>
          <w:sz w:val="24"/>
          <w:szCs w:val="24"/>
        </w:rPr>
        <w:t xml:space="preserve">As we pointed out at the beginning of the paper, our account applies solely to mereologically </w:t>
      </w:r>
      <w:r w:rsidRPr="00F217DC">
        <w:rPr>
          <w:rFonts w:cs="Times New Roman"/>
          <w:i/>
          <w:sz w:val="24"/>
          <w:szCs w:val="24"/>
        </w:rPr>
        <w:t>in</w:t>
      </w:r>
      <w:r>
        <w:rPr>
          <w:rFonts w:cs="Times New Roman"/>
          <w:sz w:val="24"/>
          <w:szCs w:val="24"/>
        </w:rPr>
        <w:t xml:space="preserve">variant composition. </w:t>
      </w:r>
      <w:r w:rsidR="008A447D" w:rsidRPr="00D33208">
        <w:rPr>
          <w:rFonts w:cs="Times New Roman"/>
          <w:sz w:val="24"/>
          <w:szCs w:val="24"/>
        </w:rPr>
        <w:t xml:space="preserve">By definition, mereologically invariant composition holds </w:t>
      </w:r>
      <w:r w:rsidR="00362EDF" w:rsidRPr="00D33208">
        <w:rPr>
          <w:rFonts w:cs="Times New Roman"/>
          <w:sz w:val="24"/>
          <w:szCs w:val="24"/>
        </w:rPr>
        <w:t xml:space="preserve">during a time interval </w:t>
      </w:r>
      <w:r w:rsidR="008A447D" w:rsidRPr="00D33208">
        <w:rPr>
          <w:rFonts w:cs="Times New Roman"/>
          <w:sz w:val="24"/>
          <w:szCs w:val="24"/>
        </w:rPr>
        <w:t xml:space="preserve">if and only if a whole retains the same parts during </w:t>
      </w:r>
      <w:r w:rsidR="00362EDF" w:rsidRPr="00D33208">
        <w:rPr>
          <w:rFonts w:cs="Times New Roman"/>
          <w:sz w:val="24"/>
          <w:szCs w:val="24"/>
        </w:rPr>
        <w:t>that</w:t>
      </w:r>
      <w:r w:rsidR="008A447D" w:rsidRPr="00D33208">
        <w:rPr>
          <w:rFonts w:cs="Times New Roman"/>
          <w:sz w:val="24"/>
          <w:szCs w:val="24"/>
        </w:rPr>
        <w:t xml:space="preserve"> time interval (which may be null, as in the case of synchronic composition). </w:t>
      </w:r>
      <w:r w:rsidR="002D079D" w:rsidRPr="00D33208">
        <w:rPr>
          <w:rFonts w:cs="Times New Roman"/>
          <w:sz w:val="24"/>
          <w:szCs w:val="24"/>
        </w:rPr>
        <w:t xml:space="preserve">Cameron’s </w:t>
      </w:r>
      <w:r w:rsidR="00C1158E" w:rsidRPr="00D33208">
        <w:rPr>
          <w:rFonts w:cs="Times New Roman"/>
          <w:sz w:val="24"/>
          <w:szCs w:val="24"/>
        </w:rPr>
        <w:t>examples</w:t>
      </w:r>
      <w:r w:rsidR="002D079D" w:rsidRPr="00D33208">
        <w:rPr>
          <w:rFonts w:cs="Times New Roman"/>
          <w:sz w:val="24"/>
          <w:szCs w:val="24"/>
        </w:rPr>
        <w:t xml:space="preserve"> </w:t>
      </w:r>
      <w:r w:rsidR="000C71E9" w:rsidRPr="00D33208">
        <w:rPr>
          <w:rFonts w:cs="Times New Roman"/>
          <w:sz w:val="24"/>
          <w:szCs w:val="24"/>
        </w:rPr>
        <w:t>involve</w:t>
      </w:r>
      <w:r w:rsidR="002D079D" w:rsidRPr="00D33208">
        <w:rPr>
          <w:rFonts w:cs="Times New Roman"/>
          <w:sz w:val="24"/>
          <w:szCs w:val="24"/>
        </w:rPr>
        <w:t xml:space="preserve"> mereological variation—namely, the parts that compose a whole vary over time. </w:t>
      </w:r>
      <w:r w:rsidR="009B31A9" w:rsidRPr="00D33208">
        <w:rPr>
          <w:rFonts w:cs="Times New Roman"/>
          <w:sz w:val="24"/>
          <w:szCs w:val="24"/>
        </w:rPr>
        <w:t xml:space="preserve">Since we are defending Generalized CAI </w:t>
      </w:r>
      <w:r w:rsidR="00941DBB">
        <w:rPr>
          <w:rFonts w:cs="Times New Roman"/>
          <w:sz w:val="24"/>
          <w:szCs w:val="24"/>
        </w:rPr>
        <w:t xml:space="preserve">solely </w:t>
      </w:r>
      <w:r w:rsidR="005956CB">
        <w:rPr>
          <w:rFonts w:cs="Times New Roman"/>
          <w:sz w:val="24"/>
          <w:szCs w:val="24"/>
        </w:rPr>
        <w:t xml:space="preserve">with </w:t>
      </w:r>
      <w:r w:rsidR="009B31A9" w:rsidRPr="00D33208">
        <w:rPr>
          <w:rFonts w:cs="Times New Roman"/>
          <w:sz w:val="24"/>
          <w:szCs w:val="24"/>
        </w:rPr>
        <w:t xml:space="preserve">respect to mereologically invariant composition, Cameron’s examples </w:t>
      </w:r>
      <w:r w:rsidR="00D55360" w:rsidRPr="00D33208">
        <w:rPr>
          <w:rFonts w:cs="Times New Roman"/>
          <w:sz w:val="24"/>
          <w:szCs w:val="24"/>
        </w:rPr>
        <w:t>are irrelevant</w:t>
      </w:r>
      <w:r w:rsidR="009B31A9" w:rsidRPr="00D33208">
        <w:rPr>
          <w:rFonts w:cs="Times New Roman"/>
          <w:sz w:val="24"/>
          <w:szCs w:val="24"/>
        </w:rPr>
        <w:t>.</w:t>
      </w:r>
      <w:r w:rsidR="00B8553E">
        <w:rPr>
          <w:rStyle w:val="FootnoteReference"/>
          <w:rFonts w:cs="Times New Roman"/>
          <w:sz w:val="24"/>
          <w:szCs w:val="24"/>
        </w:rPr>
        <w:footnoteReference w:id="16"/>
      </w:r>
    </w:p>
    <w:p w14:paraId="58636FC8" w14:textId="77777777" w:rsidR="00E33AC8" w:rsidRPr="00D33208" w:rsidRDefault="00E33AC8" w:rsidP="006A6C66">
      <w:pPr>
        <w:pStyle w:val="NoSpacing"/>
        <w:rPr>
          <w:rFonts w:cs="Times New Roman"/>
          <w:sz w:val="24"/>
          <w:szCs w:val="24"/>
          <w:u w:val="single"/>
        </w:rPr>
      </w:pPr>
    </w:p>
    <w:p w14:paraId="79C43BAC" w14:textId="4F8D0B83" w:rsidR="00E33AC8" w:rsidRPr="00D33208" w:rsidRDefault="00CA04C0" w:rsidP="006A6C66">
      <w:pPr>
        <w:pStyle w:val="NoSpacing"/>
        <w:rPr>
          <w:rFonts w:cs="Times New Roman"/>
          <w:b/>
          <w:sz w:val="24"/>
          <w:szCs w:val="24"/>
        </w:rPr>
      </w:pPr>
      <w:r w:rsidRPr="00D33208">
        <w:rPr>
          <w:rFonts w:cs="Times New Roman"/>
          <w:b/>
          <w:sz w:val="24"/>
          <w:szCs w:val="24"/>
        </w:rPr>
        <w:t>9</w:t>
      </w:r>
      <w:r w:rsidR="00E33AC8" w:rsidRPr="00D33208">
        <w:rPr>
          <w:rFonts w:cs="Times New Roman"/>
          <w:b/>
          <w:sz w:val="24"/>
          <w:szCs w:val="24"/>
        </w:rPr>
        <w:t>. Conclusion</w:t>
      </w:r>
    </w:p>
    <w:p w14:paraId="5F2C543B" w14:textId="3D7F43AA" w:rsidR="00AE6BFE" w:rsidRDefault="00EA0356" w:rsidP="00534067">
      <w:pPr>
        <w:pStyle w:val="NoSpacing"/>
        <w:rPr>
          <w:rFonts w:cs="Times New Roman"/>
          <w:sz w:val="24"/>
          <w:szCs w:val="24"/>
        </w:rPr>
      </w:pPr>
      <w:r w:rsidRPr="00D33208">
        <w:rPr>
          <w:rFonts w:cs="Times New Roman"/>
          <w:sz w:val="24"/>
          <w:szCs w:val="24"/>
        </w:rPr>
        <w:t>We</w:t>
      </w:r>
      <w:r w:rsidR="00A40FA0" w:rsidRPr="00D33208">
        <w:rPr>
          <w:rFonts w:cs="Times New Roman"/>
          <w:sz w:val="24"/>
          <w:szCs w:val="24"/>
        </w:rPr>
        <w:t xml:space="preserve"> have</w:t>
      </w:r>
      <w:r w:rsidR="00D6498A" w:rsidRPr="00D33208">
        <w:rPr>
          <w:rFonts w:cs="Times New Roman"/>
          <w:sz w:val="24"/>
          <w:szCs w:val="24"/>
        </w:rPr>
        <w:t xml:space="preserve"> presented a new formulation of</w:t>
      </w:r>
      <w:r w:rsidR="00A40FA0" w:rsidRPr="00D33208">
        <w:rPr>
          <w:rFonts w:cs="Times New Roman"/>
          <w:sz w:val="24"/>
          <w:szCs w:val="24"/>
        </w:rPr>
        <w:t xml:space="preserve"> composition as identity</w:t>
      </w:r>
      <w:r w:rsidR="00D6498A" w:rsidRPr="00D33208">
        <w:rPr>
          <w:rFonts w:cs="Times New Roman"/>
          <w:sz w:val="24"/>
          <w:szCs w:val="24"/>
        </w:rPr>
        <w:t xml:space="preserve">: </w:t>
      </w:r>
      <w:r w:rsidR="00A40FA0" w:rsidRPr="00D33208">
        <w:rPr>
          <w:rFonts w:cs="Times New Roman"/>
          <w:sz w:val="24"/>
          <w:szCs w:val="24"/>
        </w:rPr>
        <w:t xml:space="preserve">composition is </w:t>
      </w:r>
      <w:r w:rsidR="004B69C5" w:rsidRPr="00D33208">
        <w:rPr>
          <w:rFonts w:cs="Times New Roman"/>
          <w:sz w:val="24"/>
          <w:szCs w:val="24"/>
        </w:rPr>
        <w:t>trans</w:t>
      </w:r>
      <w:r w:rsidR="00F268F4" w:rsidRPr="00D33208">
        <w:rPr>
          <w:rFonts w:cs="Times New Roman"/>
          <w:sz w:val="24"/>
          <w:szCs w:val="24"/>
        </w:rPr>
        <w:t xml:space="preserve">-scalar </w:t>
      </w:r>
      <w:r w:rsidR="00A40FA0" w:rsidRPr="00D33208">
        <w:rPr>
          <w:rFonts w:cs="Times New Roman"/>
          <w:sz w:val="24"/>
          <w:szCs w:val="24"/>
        </w:rPr>
        <w:t>identity</w:t>
      </w:r>
      <w:r w:rsidR="00912F4D" w:rsidRPr="00D33208">
        <w:rPr>
          <w:rFonts w:cs="Times New Roman"/>
          <w:sz w:val="24"/>
          <w:szCs w:val="24"/>
        </w:rPr>
        <w:t xml:space="preserve">. </w:t>
      </w:r>
      <w:r w:rsidR="000E5669" w:rsidRPr="00D33208">
        <w:rPr>
          <w:rFonts w:cs="Times New Roman"/>
          <w:sz w:val="24"/>
          <w:szCs w:val="24"/>
        </w:rPr>
        <w:t xml:space="preserve">We have argued that composition is identity </w:t>
      </w:r>
      <w:r w:rsidR="00D00793">
        <w:rPr>
          <w:rFonts w:cs="Times New Roman"/>
          <w:sz w:val="24"/>
          <w:szCs w:val="24"/>
        </w:rPr>
        <w:t>during</w:t>
      </w:r>
      <w:r w:rsidR="000E5669" w:rsidRPr="00D33208">
        <w:rPr>
          <w:rFonts w:cs="Times New Roman"/>
          <w:sz w:val="24"/>
          <w:szCs w:val="24"/>
        </w:rPr>
        <w:t xml:space="preserve"> any time </w:t>
      </w:r>
      <w:r w:rsidR="00D00793">
        <w:rPr>
          <w:rFonts w:cs="Times New Roman"/>
          <w:sz w:val="24"/>
          <w:szCs w:val="24"/>
        </w:rPr>
        <w:t xml:space="preserve">interval </w:t>
      </w:r>
      <w:r w:rsidR="00E87875">
        <w:rPr>
          <w:rFonts w:cs="Times New Roman"/>
          <w:sz w:val="24"/>
          <w:szCs w:val="24"/>
        </w:rPr>
        <w:t xml:space="preserve">such that </w:t>
      </w:r>
      <w:r w:rsidR="000E5669" w:rsidRPr="00D33208">
        <w:rPr>
          <w:rFonts w:cs="Times New Roman"/>
          <w:sz w:val="24"/>
          <w:szCs w:val="24"/>
        </w:rPr>
        <w:t xml:space="preserve">a whole’s parts </w:t>
      </w:r>
      <w:r w:rsidR="00052E3C">
        <w:rPr>
          <w:rFonts w:cs="Times New Roman"/>
          <w:sz w:val="24"/>
          <w:szCs w:val="24"/>
        </w:rPr>
        <w:t>stay the same</w:t>
      </w:r>
      <w:r w:rsidR="000E5669" w:rsidRPr="00D33208">
        <w:rPr>
          <w:rFonts w:cs="Times New Roman"/>
          <w:sz w:val="24"/>
          <w:szCs w:val="24"/>
        </w:rPr>
        <w:t xml:space="preserve">. We have </w:t>
      </w:r>
      <w:r w:rsidR="00012C4C" w:rsidRPr="00D33208">
        <w:rPr>
          <w:rFonts w:cs="Times New Roman"/>
          <w:sz w:val="24"/>
          <w:szCs w:val="24"/>
        </w:rPr>
        <w:t>presented</w:t>
      </w:r>
      <w:r w:rsidR="000E5669" w:rsidRPr="00D33208">
        <w:rPr>
          <w:rFonts w:cs="Times New Roman"/>
          <w:sz w:val="24"/>
          <w:szCs w:val="24"/>
        </w:rPr>
        <w:t xml:space="preserve"> a representation theorem and a uniqueness theorem showing that each </w:t>
      </w:r>
      <w:r w:rsidR="00141B30" w:rsidRPr="00D33208">
        <w:rPr>
          <w:rFonts w:cs="Times New Roman"/>
          <w:sz w:val="24"/>
          <w:szCs w:val="24"/>
        </w:rPr>
        <w:t xml:space="preserve">mereological </w:t>
      </w:r>
      <w:r w:rsidR="000E5669" w:rsidRPr="00D33208">
        <w:rPr>
          <w:rFonts w:cs="Times New Roman"/>
          <w:sz w:val="24"/>
          <w:szCs w:val="24"/>
        </w:rPr>
        <w:t>scale acts as a measure</w:t>
      </w:r>
      <w:r w:rsidR="006400BD" w:rsidRPr="00D33208">
        <w:rPr>
          <w:rFonts w:cs="Times New Roman"/>
          <w:sz w:val="24"/>
          <w:szCs w:val="24"/>
        </w:rPr>
        <w:t>ment</w:t>
      </w:r>
      <w:r w:rsidR="000E5669" w:rsidRPr="00D33208">
        <w:rPr>
          <w:rFonts w:cs="Times New Roman"/>
          <w:sz w:val="24"/>
          <w:szCs w:val="24"/>
        </w:rPr>
        <w:t xml:space="preserve"> of </w:t>
      </w:r>
      <w:r w:rsidR="00C4689A">
        <w:rPr>
          <w:rFonts w:cs="Times New Roman"/>
          <w:sz w:val="24"/>
          <w:szCs w:val="24"/>
        </w:rPr>
        <w:t xml:space="preserve">the </w:t>
      </w:r>
      <w:r w:rsidR="00C35F75" w:rsidRPr="00D33208">
        <w:rPr>
          <w:rFonts w:cs="Times New Roman"/>
          <w:sz w:val="24"/>
          <w:szCs w:val="24"/>
        </w:rPr>
        <w:t>quantit</w:t>
      </w:r>
      <w:r w:rsidR="00343981">
        <w:rPr>
          <w:rFonts w:cs="Times New Roman"/>
          <w:sz w:val="24"/>
          <w:szCs w:val="24"/>
        </w:rPr>
        <w:t>y</w:t>
      </w:r>
      <w:r w:rsidR="00C35F75" w:rsidRPr="00D33208">
        <w:rPr>
          <w:rFonts w:cs="Times New Roman"/>
          <w:sz w:val="24"/>
          <w:szCs w:val="24"/>
        </w:rPr>
        <w:t xml:space="preserve"> of </w:t>
      </w:r>
      <w:r w:rsidR="00F8469C">
        <w:rPr>
          <w:rFonts w:cs="Times New Roman"/>
          <w:sz w:val="24"/>
          <w:szCs w:val="24"/>
        </w:rPr>
        <w:t>being</w:t>
      </w:r>
      <w:r w:rsidR="000E5669" w:rsidRPr="00D33208">
        <w:rPr>
          <w:rFonts w:cs="Times New Roman"/>
          <w:sz w:val="24"/>
          <w:szCs w:val="24"/>
        </w:rPr>
        <w:t xml:space="preserve">, and </w:t>
      </w:r>
      <w:r w:rsidR="00E74E74" w:rsidRPr="00D33208">
        <w:rPr>
          <w:rFonts w:cs="Times New Roman"/>
          <w:sz w:val="24"/>
          <w:szCs w:val="24"/>
        </w:rPr>
        <w:t>any mereological</w:t>
      </w:r>
      <w:r w:rsidR="000E5669" w:rsidRPr="00D33208">
        <w:rPr>
          <w:rFonts w:cs="Times New Roman"/>
          <w:sz w:val="24"/>
          <w:szCs w:val="24"/>
        </w:rPr>
        <w:t xml:space="preserve"> scale can be transformed into any other </w:t>
      </w:r>
      <w:r w:rsidR="00287091" w:rsidRPr="00D33208">
        <w:rPr>
          <w:rFonts w:cs="Times New Roman"/>
          <w:sz w:val="24"/>
          <w:szCs w:val="24"/>
        </w:rPr>
        <w:t xml:space="preserve">mereological </w:t>
      </w:r>
      <w:r w:rsidR="000E5669" w:rsidRPr="00D33208">
        <w:rPr>
          <w:rFonts w:cs="Times New Roman"/>
          <w:sz w:val="24"/>
          <w:szCs w:val="24"/>
        </w:rPr>
        <w:t xml:space="preserve">scale while preserving the desired part-whole relations. </w:t>
      </w:r>
      <w:r w:rsidR="00531946">
        <w:rPr>
          <w:rFonts w:cs="Times New Roman"/>
          <w:sz w:val="24"/>
          <w:szCs w:val="24"/>
        </w:rPr>
        <w:t xml:space="preserve">This establishes a surprising link between mereology and measurement theory, which is an achievement in its own right. </w:t>
      </w:r>
    </w:p>
    <w:p w14:paraId="4B1EC3F2" w14:textId="77777777" w:rsidR="00AE6BFE" w:rsidRDefault="00AE6BFE" w:rsidP="00534067">
      <w:pPr>
        <w:pStyle w:val="NoSpacing"/>
        <w:rPr>
          <w:rFonts w:cs="Times New Roman"/>
          <w:sz w:val="24"/>
          <w:szCs w:val="24"/>
        </w:rPr>
      </w:pPr>
    </w:p>
    <w:p w14:paraId="14708DF7" w14:textId="16186C02" w:rsidR="00BF7019" w:rsidRPr="00D33208" w:rsidRDefault="00855640" w:rsidP="00534067">
      <w:pPr>
        <w:pStyle w:val="NoSpacing"/>
        <w:rPr>
          <w:rFonts w:cs="Times New Roman"/>
          <w:sz w:val="24"/>
          <w:szCs w:val="24"/>
        </w:rPr>
      </w:pPr>
      <w:r>
        <w:rPr>
          <w:rFonts w:cs="Times New Roman"/>
          <w:sz w:val="24"/>
          <w:szCs w:val="24"/>
        </w:rPr>
        <w:t>A</w:t>
      </w:r>
      <w:r w:rsidR="00531946" w:rsidRPr="00D33208">
        <w:rPr>
          <w:rFonts w:cs="Times New Roman"/>
          <w:sz w:val="24"/>
          <w:szCs w:val="24"/>
        </w:rPr>
        <w:t xml:space="preserve">s long as a whole retains the same parts, composition is trans-scalar identity. This scalar account of </w:t>
      </w:r>
      <w:r w:rsidR="00531946">
        <w:rPr>
          <w:rFonts w:cs="Times New Roman"/>
          <w:sz w:val="24"/>
          <w:szCs w:val="24"/>
        </w:rPr>
        <w:t>composition as identity</w:t>
      </w:r>
      <w:r w:rsidR="00531946" w:rsidRPr="00D33208">
        <w:rPr>
          <w:rFonts w:cs="Times New Roman"/>
          <w:sz w:val="24"/>
          <w:szCs w:val="24"/>
        </w:rPr>
        <w:t xml:space="preserve"> </w:t>
      </w:r>
      <w:r w:rsidR="00531946">
        <w:rPr>
          <w:rFonts w:cs="Times New Roman"/>
          <w:sz w:val="24"/>
          <w:szCs w:val="24"/>
        </w:rPr>
        <w:t>grounds</w:t>
      </w:r>
      <w:r w:rsidR="00531946" w:rsidRPr="00D33208">
        <w:rPr>
          <w:rFonts w:cs="Times New Roman"/>
          <w:sz w:val="24"/>
          <w:szCs w:val="24"/>
        </w:rPr>
        <w:t xml:space="preserve"> traditional </w:t>
      </w:r>
      <w:r w:rsidR="002B0DCD">
        <w:rPr>
          <w:rFonts w:cs="Times New Roman"/>
          <w:sz w:val="24"/>
          <w:szCs w:val="24"/>
        </w:rPr>
        <w:t>formulations</w:t>
      </w:r>
      <w:r w:rsidR="00531946" w:rsidRPr="00D33208">
        <w:rPr>
          <w:rFonts w:cs="Times New Roman"/>
          <w:sz w:val="24"/>
          <w:szCs w:val="24"/>
        </w:rPr>
        <w:t xml:space="preserve"> of </w:t>
      </w:r>
      <w:r w:rsidR="00531946">
        <w:rPr>
          <w:rFonts w:cs="Times New Roman"/>
          <w:sz w:val="24"/>
          <w:szCs w:val="24"/>
        </w:rPr>
        <w:t>composition as identity</w:t>
      </w:r>
      <w:r w:rsidR="00531946" w:rsidRPr="00D33208">
        <w:rPr>
          <w:rFonts w:cs="Times New Roman"/>
          <w:sz w:val="24"/>
          <w:szCs w:val="24"/>
        </w:rPr>
        <w:t xml:space="preserve"> </w:t>
      </w:r>
      <w:r w:rsidR="00531946">
        <w:rPr>
          <w:rFonts w:cs="Times New Roman"/>
          <w:sz w:val="24"/>
          <w:szCs w:val="24"/>
        </w:rPr>
        <w:t>in measurement theory and retains their benefits</w:t>
      </w:r>
      <w:r w:rsidR="00531946" w:rsidRPr="00D33208">
        <w:rPr>
          <w:rFonts w:cs="Times New Roman"/>
          <w:sz w:val="24"/>
          <w:szCs w:val="24"/>
        </w:rPr>
        <w:t>.</w:t>
      </w:r>
      <w:r w:rsidR="00531946">
        <w:rPr>
          <w:rFonts w:cs="Times New Roman"/>
          <w:sz w:val="24"/>
          <w:szCs w:val="24"/>
        </w:rPr>
        <w:t xml:space="preserve"> </w:t>
      </w:r>
      <w:r w:rsidR="00AD7AD0">
        <w:rPr>
          <w:rFonts w:cs="Times New Roman"/>
          <w:sz w:val="24"/>
          <w:szCs w:val="24"/>
        </w:rPr>
        <w:t>The</w:t>
      </w:r>
      <w:r w:rsidR="00AD7AD0" w:rsidRPr="00D33208">
        <w:rPr>
          <w:rFonts w:cs="Times New Roman"/>
          <w:sz w:val="24"/>
          <w:szCs w:val="24"/>
        </w:rPr>
        <w:t xml:space="preserve"> counts </w:t>
      </w:r>
      <w:r w:rsidR="00AD7AD0">
        <w:rPr>
          <w:rFonts w:cs="Times New Roman"/>
          <w:sz w:val="24"/>
          <w:szCs w:val="24"/>
        </w:rPr>
        <w:t xml:space="preserve">of traditional formulations turn </w:t>
      </w:r>
      <w:r w:rsidR="00AD7AD0">
        <w:rPr>
          <w:rFonts w:cs="Times New Roman"/>
          <w:sz w:val="24"/>
          <w:szCs w:val="24"/>
        </w:rPr>
        <w:lastRenderedPageBreak/>
        <w:t xml:space="preserve">out to be </w:t>
      </w:r>
      <w:r w:rsidR="00AD7AD0" w:rsidRPr="00D33208">
        <w:rPr>
          <w:rFonts w:cs="Times New Roman"/>
          <w:sz w:val="24"/>
          <w:szCs w:val="24"/>
        </w:rPr>
        <w:t xml:space="preserve">measurement scales </w:t>
      </w:r>
      <w:r w:rsidR="00AD7AD0">
        <w:rPr>
          <w:rFonts w:cs="Times New Roman"/>
          <w:sz w:val="24"/>
          <w:szCs w:val="24"/>
        </w:rPr>
        <w:t>that</w:t>
      </w:r>
      <w:r w:rsidR="00AD7AD0" w:rsidRPr="00D33208">
        <w:rPr>
          <w:rFonts w:cs="Times New Roman"/>
          <w:sz w:val="24"/>
          <w:szCs w:val="24"/>
        </w:rPr>
        <w:t xml:space="preserve"> do not depend on </w:t>
      </w:r>
      <w:proofErr w:type="spellStart"/>
      <w:r w:rsidR="00AD7AD0" w:rsidRPr="00D33208">
        <w:rPr>
          <w:rFonts w:cs="Times New Roman"/>
          <w:sz w:val="24"/>
          <w:szCs w:val="24"/>
        </w:rPr>
        <w:t>sortals</w:t>
      </w:r>
      <w:proofErr w:type="spellEnd"/>
      <w:r w:rsidR="00AD7AD0" w:rsidRPr="00D33208">
        <w:rPr>
          <w:rFonts w:cs="Times New Roman"/>
          <w:sz w:val="24"/>
          <w:szCs w:val="24"/>
        </w:rPr>
        <w:t xml:space="preserve">. </w:t>
      </w:r>
      <w:r w:rsidR="00AD7AD0">
        <w:rPr>
          <w:rFonts w:cs="Times New Roman"/>
          <w:sz w:val="24"/>
          <w:szCs w:val="24"/>
        </w:rPr>
        <w:t xml:space="preserve">The number of objects within a portion of reality </w:t>
      </w:r>
      <w:r w:rsidR="00AD7AD0" w:rsidRPr="00D33208">
        <w:rPr>
          <w:rFonts w:cs="Times New Roman"/>
          <w:sz w:val="24"/>
          <w:szCs w:val="24"/>
        </w:rPr>
        <w:t xml:space="preserve">is relative to counts because counts provide measurements, and measurements require scales. The different numbers yielded by different counts result from measuring </w:t>
      </w:r>
      <w:r w:rsidR="00D00793">
        <w:rPr>
          <w:rFonts w:cs="Times New Roman"/>
          <w:sz w:val="24"/>
          <w:szCs w:val="24"/>
        </w:rPr>
        <w:t>quantity of being</w:t>
      </w:r>
      <w:r w:rsidR="00AD7AD0" w:rsidRPr="00D33208">
        <w:rPr>
          <w:rFonts w:cs="Times New Roman"/>
          <w:sz w:val="24"/>
          <w:szCs w:val="24"/>
        </w:rPr>
        <w:t xml:space="preserve"> at different scales. </w:t>
      </w:r>
      <w:r w:rsidR="007A0CD5">
        <w:rPr>
          <w:rFonts w:cs="Times New Roman"/>
          <w:sz w:val="24"/>
          <w:szCs w:val="24"/>
        </w:rPr>
        <w:t>Our</w:t>
      </w:r>
      <w:r w:rsidR="00E206B7">
        <w:rPr>
          <w:rFonts w:cs="Times New Roman"/>
          <w:sz w:val="24"/>
          <w:szCs w:val="24"/>
        </w:rPr>
        <w:t xml:space="preserve"> </w:t>
      </w:r>
      <w:r w:rsidR="00D324E8">
        <w:rPr>
          <w:rFonts w:cs="Times New Roman"/>
          <w:sz w:val="24"/>
          <w:szCs w:val="24"/>
        </w:rPr>
        <w:t xml:space="preserve">scalar </w:t>
      </w:r>
      <w:r w:rsidR="007F3829">
        <w:rPr>
          <w:rFonts w:cs="Times New Roman"/>
          <w:sz w:val="24"/>
          <w:szCs w:val="24"/>
        </w:rPr>
        <w:t>formulation</w:t>
      </w:r>
      <w:r w:rsidR="00D324E8">
        <w:rPr>
          <w:rFonts w:cs="Times New Roman"/>
          <w:sz w:val="24"/>
          <w:szCs w:val="24"/>
        </w:rPr>
        <w:t xml:space="preserve"> of composition as identity </w:t>
      </w:r>
      <w:r w:rsidR="00E206B7">
        <w:rPr>
          <w:rFonts w:cs="Times New Roman"/>
          <w:sz w:val="24"/>
          <w:szCs w:val="24"/>
        </w:rPr>
        <w:t xml:space="preserve">explains how one thing can be the same as many: “there is one thing” and “there are many things” can be different ways of measuring, at different scales, that there is something within a portion of reality. </w:t>
      </w:r>
      <w:r w:rsidR="00912F4D" w:rsidRPr="00D33208">
        <w:rPr>
          <w:rFonts w:cs="Times New Roman"/>
          <w:sz w:val="24"/>
          <w:szCs w:val="24"/>
        </w:rPr>
        <w:t>We</w:t>
      </w:r>
      <w:r w:rsidR="00A40FA0" w:rsidRPr="00D33208">
        <w:rPr>
          <w:rFonts w:cs="Times New Roman"/>
          <w:sz w:val="24"/>
          <w:szCs w:val="24"/>
        </w:rPr>
        <w:t xml:space="preserve"> have shown how this </w:t>
      </w:r>
      <w:r w:rsidR="00E82642" w:rsidRPr="00D33208">
        <w:rPr>
          <w:rFonts w:cs="Times New Roman"/>
          <w:sz w:val="24"/>
          <w:szCs w:val="24"/>
        </w:rPr>
        <w:t xml:space="preserve">scalar </w:t>
      </w:r>
      <w:r w:rsidR="00A40FA0" w:rsidRPr="00D33208">
        <w:rPr>
          <w:rFonts w:cs="Times New Roman"/>
          <w:sz w:val="24"/>
          <w:szCs w:val="24"/>
        </w:rPr>
        <w:t>formulation overcome</w:t>
      </w:r>
      <w:r w:rsidR="005840B1" w:rsidRPr="00D33208">
        <w:rPr>
          <w:rFonts w:cs="Times New Roman"/>
          <w:sz w:val="24"/>
          <w:szCs w:val="24"/>
        </w:rPr>
        <w:t>s</w:t>
      </w:r>
      <w:r w:rsidR="00A40FA0" w:rsidRPr="00D33208">
        <w:rPr>
          <w:rFonts w:cs="Times New Roman"/>
          <w:sz w:val="24"/>
          <w:szCs w:val="24"/>
        </w:rPr>
        <w:t xml:space="preserve"> </w:t>
      </w:r>
      <w:r w:rsidR="00E82642" w:rsidRPr="00D33208">
        <w:rPr>
          <w:rFonts w:cs="Times New Roman"/>
          <w:sz w:val="24"/>
          <w:szCs w:val="24"/>
        </w:rPr>
        <w:t>several objections levied against the thesis</w:t>
      </w:r>
      <w:r w:rsidR="001D4A12" w:rsidRPr="00D33208">
        <w:rPr>
          <w:rFonts w:cs="Times New Roman"/>
          <w:sz w:val="24"/>
          <w:szCs w:val="24"/>
        </w:rPr>
        <w:t xml:space="preserve"> of composition as identity</w:t>
      </w:r>
      <w:r w:rsidR="00605E5E" w:rsidRPr="00D33208">
        <w:rPr>
          <w:rFonts w:cs="Times New Roman"/>
          <w:sz w:val="24"/>
          <w:szCs w:val="24"/>
        </w:rPr>
        <w:t xml:space="preserve">. </w:t>
      </w:r>
    </w:p>
    <w:p w14:paraId="34DFD1C3" w14:textId="77777777" w:rsidR="00BF7019" w:rsidRPr="00D33208" w:rsidRDefault="00BF7019" w:rsidP="00534067">
      <w:pPr>
        <w:pStyle w:val="NoSpacing"/>
        <w:rPr>
          <w:rFonts w:cs="Times New Roman"/>
          <w:sz w:val="24"/>
          <w:szCs w:val="24"/>
        </w:rPr>
      </w:pPr>
    </w:p>
    <w:p w14:paraId="34E291F0" w14:textId="05B24F4F" w:rsidR="00EA0356" w:rsidRPr="00D33208" w:rsidRDefault="00A12273" w:rsidP="00534067">
      <w:pPr>
        <w:pStyle w:val="NoSpacing"/>
        <w:rPr>
          <w:rFonts w:cs="Times New Roman"/>
          <w:sz w:val="24"/>
          <w:szCs w:val="24"/>
        </w:rPr>
      </w:pPr>
      <w:r w:rsidRPr="00D33208">
        <w:rPr>
          <w:rFonts w:cs="Times New Roman"/>
          <w:sz w:val="24"/>
          <w:szCs w:val="24"/>
        </w:rPr>
        <w:t>The scalar formulation of composition as identity deserves to be explored further</w:t>
      </w:r>
      <w:r w:rsidR="00605E5E" w:rsidRPr="00D33208">
        <w:rPr>
          <w:rFonts w:cs="Times New Roman"/>
          <w:sz w:val="24"/>
          <w:szCs w:val="24"/>
        </w:rPr>
        <w:t xml:space="preserve">. </w:t>
      </w:r>
      <w:r w:rsidR="00B20C5E" w:rsidRPr="00D33208">
        <w:rPr>
          <w:rFonts w:cs="Times New Roman"/>
          <w:sz w:val="24"/>
          <w:szCs w:val="24"/>
        </w:rPr>
        <w:t>An especially valuable project is to investigate w</w:t>
      </w:r>
      <w:r w:rsidR="00605E5E" w:rsidRPr="00D33208">
        <w:rPr>
          <w:rFonts w:cs="Times New Roman"/>
          <w:sz w:val="24"/>
          <w:szCs w:val="24"/>
        </w:rPr>
        <w:t xml:space="preserve">hich of our assumptions can be relaxed while retaining the scalar formulation of composition </w:t>
      </w:r>
      <w:r w:rsidR="00C564FC" w:rsidRPr="00D33208">
        <w:rPr>
          <w:rFonts w:cs="Times New Roman"/>
          <w:sz w:val="24"/>
          <w:szCs w:val="24"/>
        </w:rPr>
        <w:t>as identity.</w:t>
      </w:r>
      <w:r w:rsidR="00534067" w:rsidRPr="00D33208">
        <w:rPr>
          <w:rFonts w:cs="Times New Roman"/>
          <w:sz w:val="24"/>
          <w:szCs w:val="24"/>
        </w:rPr>
        <w:t xml:space="preserve"> </w:t>
      </w:r>
      <w:r w:rsidR="009B4BE0" w:rsidRPr="00D33208">
        <w:rPr>
          <w:rFonts w:cs="Times New Roman"/>
          <w:sz w:val="24"/>
          <w:szCs w:val="24"/>
        </w:rPr>
        <w:t>We</w:t>
      </w:r>
      <w:r w:rsidR="00AA4301" w:rsidRPr="00D33208">
        <w:rPr>
          <w:rFonts w:cs="Times New Roman"/>
          <w:sz w:val="24"/>
          <w:szCs w:val="24"/>
        </w:rPr>
        <w:t xml:space="preserve"> hope this paper will spark further discussion.</w:t>
      </w:r>
    </w:p>
    <w:p w14:paraId="2DA610BC" w14:textId="3CF319B8" w:rsidR="00C57CA7" w:rsidRPr="00D33208" w:rsidRDefault="00C57CA7" w:rsidP="00C57CA7">
      <w:pPr>
        <w:pStyle w:val="NoSpacing"/>
        <w:rPr>
          <w:rFonts w:cs="Times New Roman"/>
          <w:sz w:val="24"/>
          <w:szCs w:val="24"/>
        </w:rPr>
      </w:pPr>
    </w:p>
    <w:p w14:paraId="552E87C0" w14:textId="77777777" w:rsidR="00FD6761" w:rsidRPr="00D33208" w:rsidRDefault="00FD6761" w:rsidP="00C57CA7">
      <w:pPr>
        <w:pStyle w:val="NoSpacing"/>
        <w:rPr>
          <w:rFonts w:cs="Times New Roman"/>
          <w:sz w:val="24"/>
          <w:szCs w:val="24"/>
        </w:rPr>
      </w:pPr>
    </w:p>
    <w:p w14:paraId="56DCD8D5" w14:textId="77777777" w:rsidR="00C57CA7" w:rsidRPr="00D33208" w:rsidRDefault="00C57CA7" w:rsidP="00C57CA7">
      <w:pPr>
        <w:pStyle w:val="NoSpacing"/>
        <w:rPr>
          <w:rFonts w:cs="Times New Roman"/>
          <w:b/>
          <w:sz w:val="24"/>
          <w:szCs w:val="24"/>
        </w:rPr>
      </w:pPr>
      <w:r w:rsidRPr="00D33208">
        <w:rPr>
          <w:rFonts w:cs="Times New Roman"/>
          <w:b/>
          <w:sz w:val="24"/>
          <w:szCs w:val="24"/>
        </w:rPr>
        <w:t>Appendix</w:t>
      </w:r>
    </w:p>
    <w:p w14:paraId="717749BA" w14:textId="77777777" w:rsidR="00C57CA7" w:rsidRPr="00D33208" w:rsidRDefault="00C57CA7" w:rsidP="00C57CA7">
      <w:pPr>
        <w:pStyle w:val="NoSpacing"/>
        <w:rPr>
          <w:rFonts w:cs="Times New Roman"/>
          <w:sz w:val="24"/>
          <w:szCs w:val="24"/>
        </w:rPr>
      </w:pPr>
    </w:p>
    <w:p w14:paraId="0854696C" w14:textId="77777777" w:rsidR="00C57CA7" w:rsidRPr="00D33208" w:rsidRDefault="00C57CA7" w:rsidP="00C57CA7">
      <w:pPr>
        <w:pStyle w:val="NoSpacing"/>
        <w:rPr>
          <w:rFonts w:cs="Times New Roman"/>
          <w:sz w:val="24"/>
          <w:szCs w:val="24"/>
        </w:rPr>
      </w:pPr>
      <w:r w:rsidRPr="00D33208">
        <w:rPr>
          <w:rFonts w:cs="Times New Roman"/>
          <w:sz w:val="24"/>
          <w:szCs w:val="24"/>
        </w:rPr>
        <w:t>Proof of the Representation Theorem:</w:t>
      </w:r>
    </w:p>
    <w:p w14:paraId="295D09A9" w14:textId="77777777" w:rsidR="00C57CA7" w:rsidRPr="00D33208" w:rsidRDefault="00C57CA7" w:rsidP="00C57CA7">
      <w:pPr>
        <w:pStyle w:val="NoSpacing"/>
        <w:rPr>
          <w:rFonts w:cs="Times New Roman"/>
          <w:sz w:val="24"/>
          <w:szCs w:val="24"/>
        </w:rPr>
      </w:pPr>
    </w:p>
    <w:p w14:paraId="0081B9EF" w14:textId="39CAFEA1" w:rsidR="00C57CA7" w:rsidRPr="00D33208" w:rsidRDefault="00C57CA7" w:rsidP="0095483E">
      <w:pPr>
        <w:spacing w:after="0"/>
        <w:ind w:left="720"/>
        <w:rPr>
          <w:rFonts w:eastAsiaTheme="minorEastAsia" w:cs="Times New Roman"/>
          <w:b/>
          <w:sz w:val="24"/>
          <w:szCs w:val="24"/>
        </w:rPr>
      </w:pPr>
      <w:r w:rsidRPr="00D33208">
        <w:rPr>
          <w:rFonts w:eastAsiaTheme="minorEastAsia" w:cs="Times New Roman"/>
          <w:b/>
          <w:sz w:val="24"/>
          <w:szCs w:val="24"/>
        </w:rPr>
        <w:t>Representation Theorem:</w:t>
      </w:r>
      <w:r w:rsidRPr="00D33208">
        <w:rPr>
          <w:rFonts w:eastAsiaTheme="minorEastAsia" w:cs="Times New Roman"/>
          <w:sz w:val="24"/>
          <w:szCs w:val="24"/>
        </w:rPr>
        <w:t xml:space="preserve"> Consider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the two-place relation “</w:t>
      </w:r>
      <w:r w:rsidRPr="00D33208">
        <w:rPr>
          <w:rFonts w:eastAsiaTheme="minorEastAsia" w:cs="Times New Roman"/>
          <w:i/>
          <w:sz w:val="24"/>
          <w:szCs w:val="24"/>
        </w:rPr>
        <w:t xml:space="preserve">x </w:t>
      </w:r>
      <w:r w:rsidRPr="00D33208">
        <w:rPr>
          <w:rFonts w:eastAsiaTheme="minorEastAsia" w:cs="Times New Roman"/>
          <w:sz w:val="24"/>
          <w:szCs w:val="24"/>
        </w:rPr>
        <w:t xml:space="preserve">contains </w:t>
      </w:r>
      <w:r w:rsidR="00434159">
        <w:rPr>
          <w:rFonts w:eastAsiaTheme="minorEastAsia" w:cs="Times New Roman"/>
          <w:sz w:val="24"/>
          <w:szCs w:val="24"/>
        </w:rPr>
        <w:t>as many proper</w:t>
      </w:r>
      <w:r w:rsidRPr="00D33208">
        <w:rPr>
          <w:rFonts w:eastAsiaTheme="minorEastAsia" w:cs="Times New Roman"/>
          <w:sz w:val="24"/>
          <w:szCs w:val="24"/>
        </w:rPr>
        <w:t xml:space="preserve"> parts as </w:t>
      </w:r>
      <w:r w:rsidRPr="00D33208">
        <w:rPr>
          <w:rFonts w:eastAsiaTheme="minorEastAsia" w:cs="Times New Roman"/>
          <w:i/>
          <w:sz w:val="24"/>
          <w:szCs w:val="24"/>
        </w:rPr>
        <w:t>y</w:t>
      </w:r>
      <w:r w:rsidRPr="00D33208">
        <w:rPr>
          <w:rFonts w:eastAsiaTheme="minorEastAsia" w:cs="Times New Roman"/>
          <w:sz w:val="24"/>
          <w:szCs w:val="24"/>
        </w:rPr>
        <w:t xml:space="preserve">” restricted to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Next consider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the two-place relation “</w:t>
      </w:r>
      <w:r w:rsidRPr="00D33208">
        <w:rPr>
          <w:rFonts w:eastAsiaTheme="minorEastAsia" w:cs="Times New Roman"/>
          <w:i/>
          <w:sz w:val="24"/>
          <w:szCs w:val="24"/>
        </w:rPr>
        <w:t xml:space="preserve">x </w:t>
      </w:r>
      <w:r w:rsidRPr="00D33208">
        <w:rPr>
          <w:rFonts w:eastAsiaTheme="minorEastAsia" w:cs="Times New Roman"/>
          <w:sz w:val="24"/>
          <w:szCs w:val="24"/>
        </w:rPr>
        <w:t xml:space="preserve">contains more </w:t>
      </w:r>
      <w:r w:rsidR="00434159">
        <w:rPr>
          <w:rFonts w:eastAsiaTheme="minorEastAsia" w:cs="Times New Roman"/>
          <w:sz w:val="24"/>
          <w:szCs w:val="24"/>
        </w:rPr>
        <w:t xml:space="preserve">proper </w:t>
      </w:r>
      <w:r w:rsidRPr="00D33208">
        <w:rPr>
          <w:rFonts w:eastAsiaTheme="minorEastAsia" w:cs="Times New Roman"/>
          <w:sz w:val="24"/>
          <w:szCs w:val="24"/>
        </w:rPr>
        <w:t xml:space="preserve">parts than </w:t>
      </w:r>
      <w:r w:rsidRPr="00D33208">
        <w:rPr>
          <w:rFonts w:eastAsiaTheme="minorEastAsia" w:cs="Times New Roman"/>
          <w:i/>
          <w:sz w:val="24"/>
          <w:szCs w:val="24"/>
        </w:rPr>
        <w:t>y</w:t>
      </w:r>
      <w:r w:rsidRPr="00D33208">
        <w:rPr>
          <w:rFonts w:eastAsiaTheme="minorEastAsia" w:cs="Times New Roman"/>
          <w:sz w:val="24"/>
          <w:szCs w:val="24"/>
        </w:rPr>
        <w:t xml:space="preserve">” restricted to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It follows from our definition that for all </w:t>
      </w:r>
      <m:oMath>
        <m:r>
          <w:rPr>
            <w:rFonts w:ascii="Cambria Math" w:eastAsiaTheme="minorEastAsia" w:hAnsi="Cambria Math" w:cs="Times New Roman"/>
            <w:sz w:val="24"/>
            <w:szCs w:val="24"/>
          </w:rPr>
          <m:t>x,y∈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w:t>
      </w:r>
    </w:p>
    <w:p w14:paraId="0BC6B781" w14:textId="2664C1C7" w:rsidR="00C57CA7" w:rsidRPr="00D33208" w:rsidRDefault="00C57CA7" w:rsidP="00C57CA7">
      <w:pPr>
        <w:spacing w:after="0"/>
        <w:rPr>
          <w:rFonts w:eastAsiaTheme="minorEastAsia" w:cs="Times New Roman"/>
          <w:b/>
          <w:sz w:val="24"/>
          <w:szCs w:val="24"/>
        </w:rPr>
      </w:pP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p>
    <w:p w14:paraId="617A93BF" w14:textId="77777777" w:rsidR="00C57CA7" w:rsidRPr="00D33208" w:rsidRDefault="00C57CA7" w:rsidP="00C57CA7">
      <w:pPr>
        <w:spacing w:after="0"/>
        <w:rPr>
          <w:rFonts w:eastAsiaTheme="minorEastAsia" w:cs="Times New Roman"/>
          <w:sz w:val="24"/>
          <w:szCs w:val="24"/>
        </w:rPr>
      </w:pP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p>
    <w:p w14:paraId="36830175" w14:textId="77777777" w:rsidR="00C57CA7" w:rsidRPr="00D33208" w:rsidRDefault="00C57CA7" w:rsidP="00C57CA7">
      <w:pPr>
        <w:spacing w:after="0"/>
        <w:rPr>
          <w:rFonts w:eastAsiaTheme="minorEastAsia" w:cs="Times New Roman"/>
          <w:sz w:val="24"/>
          <w:szCs w:val="24"/>
        </w:rPr>
      </w:pP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w:r w:rsidRPr="00D33208">
        <w:rPr>
          <w:rFonts w:eastAsiaTheme="minorEastAsia"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 y</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p>
    <w:p w14:paraId="5ADBB96C" w14:textId="77777777" w:rsidR="00C57CA7" w:rsidRPr="00D33208" w:rsidRDefault="00C57CA7" w:rsidP="00C57CA7">
      <w:pPr>
        <w:spacing w:after="0"/>
        <w:rPr>
          <w:rFonts w:eastAsiaTheme="minorEastAsia" w:cs="Times New Roman"/>
          <w:sz w:val="24"/>
          <w:szCs w:val="24"/>
        </w:rPr>
      </w:pPr>
    </w:p>
    <w:p w14:paraId="2410EBA4" w14:textId="77777777" w:rsidR="00C57CA7" w:rsidRPr="000006A9" w:rsidRDefault="00C57CA7" w:rsidP="00C57CA7">
      <w:pPr>
        <w:spacing w:after="0"/>
        <w:rPr>
          <w:rFonts w:eastAsiaTheme="minorEastAsia" w:cs="Times New Roman"/>
          <w:sz w:val="24"/>
          <w:szCs w:val="24"/>
        </w:rPr>
      </w:pPr>
    </w:p>
    <w:p w14:paraId="382CC1B4" w14:textId="1717A711" w:rsidR="00C57CA7" w:rsidRPr="00BE10E4" w:rsidRDefault="00C57CA7" w:rsidP="00C57CA7">
      <w:pPr>
        <w:spacing w:after="0"/>
        <w:rPr>
          <w:rFonts w:eastAsiaTheme="minorEastAsia" w:cs="Times New Roman"/>
          <w:sz w:val="24"/>
          <w:szCs w:val="24"/>
        </w:rPr>
      </w:pPr>
      <w:r w:rsidRPr="002133E7">
        <w:rPr>
          <w:rFonts w:eastAsiaTheme="minorEastAsia" w:cs="Times New Roman"/>
          <w:sz w:val="24"/>
          <w:szCs w:val="24"/>
        </w:rPr>
        <w:t xml:space="preserve">We </w:t>
      </w:r>
      <w:r w:rsidR="0095483E" w:rsidRPr="002133E7">
        <w:rPr>
          <w:rFonts w:eastAsiaTheme="minorEastAsia" w:cs="Times New Roman"/>
          <w:sz w:val="24"/>
          <w:szCs w:val="24"/>
        </w:rPr>
        <w:t>begin with</w:t>
      </w:r>
      <w:r w:rsidRPr="00BE10E4">
        <w:rPr>
          <w:rFonts w:eastAsiaTheme="minorEastAsia" w:cs="Times New Roman"/>
          <w:sz w:val="24"/>
          <w:szCs w:val="24"/>
        </w:rPr>
        <w:t>:</w:t>
      </w:r>
    </w:p>
    <w:p w14:paraId="280FE90A" w14:textId="77777777" w:rsidR="00C57CA7" w:rsidRPr="00D33208" w:rsidRDefault="00C57CA7" w:rsidP="00C57CA7">
      <w:pPr>
        <w:spacing w:after="0"/>
        <w:rPr>
          <w:rFonts w:eastAsiaTheme="minorEastAsia" w:cs="Times New Roman"/>
          <w:sz w:val="24"/>
          <w:szCs w:val="24"/>
        </w:rPr>
      </w:pPr>
    </w:p>
    <w:p w14:paraId="056BE586" w14:textId="77777777" w:rsidR="00C57CA7" w:rsidRPr="00D33208" w:rsidRDefault="00C57CA7" w:rsidP="00C57CA7">
      <w:pPr>
        <w:spacing w:after="0"/>
        <w:ind w:left="2160" w:firstLine="720"/>
        <w:rPr>
          <w:rFonts w:eastAsiaTheme="minorEastAsia" w:cs="Times New Roman"/>
          <w:sz w:val="24"/>
          <w:szCs w:val="24"/>
        </w:rPr>
      </w:pPr>
      <w:r w:rsidRPr="00D33208">
        <w:rPr>
          <w:rFonts w:eastAsiaTheme="minorEastAsia"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p>
    <w:p w14:paraId="175104B2" w14:textId="77777777" w:rsidR="00C57CA7" w:rsidRPr="00D33208" w:rsidRDefault="00C57CA7" w:rsidP="00C57CA7">
      <w:pPr>
        <w:spacing w:after="0"/>
        <w:ind w:left="2160" w:firstLine="720"/>
        <w:rPr>
          <w:rFonts w:eastAsiaTheme="minorEastAsia" w:cs="Times New Roman"/>
          <w:sz w:val="24"/>
          <w:szCs w:val="24"/>
        </w:rPr>
      </w:pPr>
    </w:p>
    <w:p w14:paraId="1A2DF14A" w14:textId="77777777" w:rsidR="00C57CA7" w:rsidRPr="000006A9" w:rsidRDefault="00C57CA7" w:rsidP="00C57CA7">
      <w:pPr>
        <w:spacing w:after="0"/>
        <w:rPr>
          <w:rFonts w:eastAsiaTheme="minorEastAsia" w:cs="Times New Roman"/>
          <w:sz w:val="24"/>
          <w:szCs w:val="24"/>
        </w:rPr>
      </w:pPr>
      <w:r w:rsidRPr="00D33208">
        <w:rPr>
          <w:rFonts w:eastAsiaTheme="minorEastAsia" w:cs="Times New Roman"/>
          <w:sz w:val="24"/>
          <w:szCs w:val="24"/>
        </w:rPr>
        <w:t>Suppose t</w:t>
      </w:r>
      <w:r w:rsidRPr="000006A9">
        <w:rPr>
          <w:rFonts w:eastAsiaTheme="minorEastAsia" w:cs="Times New Roman"/>
          <w:sz w:val="24"/>
          <w:szCs w:val="24"/>
        </w:rPr>
        <w:t xml:space="preserve">hat </w:t>
      </w:r>
      <m:oMath>
        <m:r>
          <w:rPr>
            <w:rFonts w:ascii="Cambria Math" w:eastAsiaTheme="minorEastAsia" w:hAnsi="Cambria Math" w:cs="Times New Roman"/>
            <w:sz w:val="24"/>
            <w:szCs w:val="24"/>
          </w:rPr>
          <m:t>x</m:t>
        </m:r>
      </m:oMath>
      <w:r w:rsidRPr="000006A9">
        <w:rPr>
          <w:rFonts w:eastAsiaTheme="minorEastAsia" w:cs="Times New Roman"/>
          <w:sz w:val="24"/>
          <w:szCs w:val="24"/>
        </w:rPr>
        <w:t xml:space="preserve"> contains more parts than </w:t>
      </w:r>
      <m:oMath>
        <m:r>
          <w:rPr>
            <w:rFonts w:ascii="Cambria Math" w:eastAsiaTheme="minorEastAsia" w:hAnsi="Cambria Math" w:cs="Times New Roman"/>
            <w:sz w:val="24"/>
            <w:szCs w:val="24"/>
          </w:rPr>
          <m:t>y</m:t>
        </m:r>
      </m:oMath>
      <w:r w:rsidRPr="000006A9">
        <w:rPr>
          <w:rFonts w:eastAsiaTheme="minorEastAsia" w:cs="Times New Roman"/>
          <w:sz w:val="24"/>
          <w:szCs w:val="24"/>
        </w:rPr>
        <w:t xml:space="preserve">. Now, </w:t>
      </w:r>
      <m:oMath>
        <m:r>
          <w:rPr>
            <w:rFonts w:ascii="Cambria Math" w:eastAsiaTheme="minorEastAsia"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p</m:t>
            </m:r>
          </m:e>
          <m:sub>
            <m:r>
              <w:rPr>
                <w:rFonts w:ascii="Cambria Math" w:hAnsi="Cambria Math" w:cs="Times New Roman"/>
                <w:sz w:val="24"/>
                <w:szCs w:val="24"/>
              </w:rPr>
              <m:t>n</m:t>
            </m:r>
          </m:sub>
        </m:sSub>
      </m:oMath>
      <w:r w:rsidRPr="00D33208">
        <w:rPr>
          <w:rFonts w:eastAsiaTheme="minorEastAsia" w:cs="Times New Roman"/>
          <w:sz w:val="24"/>
          <w:szCs w:val="24"/>
        </w:rPr>
        <w:t xml:space="preserve"> for some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m</m:t>
            </m:r>
          </m:sub>
        </m:sSub>
      </m:oMath>
      <w:r w:rsidRPr="00D33208">
        <w:rPr>
          <w:rFonts w:eastAsiaTheme="minorEastAsia" w:cs="Times New Roman"/>
          <w:sz w:val="24"/>
          <w:szCs w:val="24"/>
        </w:rPr>
        <w:t xml:space="preserve"> for some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Since </w:t>
      </w:r>
      <m:oMath>
        <m:r>
          <w:rPr>
            <w:rFonts w:ascii="Cambria Math" w:eastAsiaTheme="minorEastAsia" w:hAnsi="Cambria Math" w:cs="Times New Roman"/>
            <w:sz w:val="24"/>
            <w:szCs w:val="24"/>
          </w:rPr>
          <m:t>x</m:t>
        </m:r>
      </m:oMath>
      <w:r w:rsidRPr="00D33208">
        <w:rPr>
          <w:rFonts w:eastAsiaTheme="minorEastAsia" w:cs="Times New Roman"/>
          <w:sz w:val="24"/>
          <w:szCs w:val="24"/>
        </w:rPr>
        <w:t xml:space="preserve"> contains more parts than </w:t>
      </w:r>
      <m:oMath>
        <m:r>
          <w:rPr>
            <w:rFonts w:ascii="Cambria Math" w:eastAsiaTheme="minorEastAsia" w:hAnsi="Cambria Math" w:cs="Times New Roman"/>
            <w:sz w:val="24"/>
            <w:szCs w:val="24"/>
          </w:rPr>
          <m:t>y</m:t>
        </m:r>
      </m:oMath>
      <w:r w:rsidRPr="00D33208">
        <w:rPr>
          <w:rFonts w:eastAsiaTheme="minorEastAsia" w:cs="Times New Roman"/>
          <w:sz w:val="24"/>
          <w:szCs w:val="24"/>
        </w:rPr>
        <w:t xml:space="preserve">, it follows that </w:t>
      </w:r>
      <m:oMath>
        <m:r>
          <w:rPr>
            <w:rFonts w:ascii="Cambria Math" w:eastAsiaTheme="minorEastAsia" w:hAnsi="Cambria Math" w:cs="Times New Roman"/>
            <w:sz w:val="24"/>
            <w:szCs w:val="24"/>
          </w:rPr>
          <m:t>n&gt;m</m:t>
        </m:r>
      </m:oMath>
      <w:r w:rsidRPr="000006A9">
        <w:rPr>
          <w:rFonts w:eastAsiaTheme="minorEastAsia" w:cs="Times New Roman"/>
          <w:sz w:val="24"/>
          <w:szCs w:val="24"/>
        </w:rPr>
        <w:t xml:space="preserve">. And since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Pr="00D33208">
        <w:rPr>
          <w:rFonts w:eastAsiaTheme="minorEastAsia" w:cs="Times New Roman"/>
          <w:sz w:val="24"/>
          <w:szCs w:val="24"/>
        </w:rPr>
        <w:t xml:space="preserve">, it follows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D33208">
        <w:rPr>
          <w:rFonts w:eastAsiaTheme="minorEastAsia" w:cs="Times New Roman"/>
          <w:sz w:val="24"/>
          <w:szCs w:val="24"/>
        </w:rPr>
        <w:t xml:space="preserve">. For the other direction, suppose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D33208">
        <w:rPr>
          <w:rFonts w:eastAsiaTheme="minorEastAsia" w:cs="Times New Roman"/>
          <w:sz w:val="24"/>
          <w:szCs w:val="24"/>
        </w:rPr>
        <w:t xml:space="preserve">. Again, </w:t>
      </w:r>
      <m:oMath>
        <m:r>
          <w:rPr>
            <w:rFonts w:ascii="Cambria Math" w:eastAsiaTheme="minorEastAsia"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p</m:t>
            </m:r>
          </m:e>
          <m:sub>
            <m:r>
              <w:rPr>
                <w:rFonts w:ascii="Cambria Math" w:hAnsi="Cambria Math" w:cs="Times New Roman"/>
                <w:sz w:val="24"/>
                <w:szCs w:val="24"/>
              </w:rPr>
              <m:t>n</m:t>
            </m:r>
          </m:sub>
        </m:sSub>
      </m:oMath>
      <w:r w:rsidRPr="00D33208">
        <w:rPr>
          <w:rFonts w:eastAsiaTheme="minorEastAsia" w:cs="Times New Roman"/>
          <w:sz w:val="24"/>
          <w:szCs w:val="24"/>
        </w:rPr>
        <w:t xml:space="preserve"> for some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m</m:t>
            </m:r>
          </m:sub>
        </m:sSub>
      </m:oMath>
      <w:r w:rsidRPr="00D33208">
        <w:rPr>
          <w:rFonts w:eastAsiaTheme="minorEastAsia" w:cs="Times New Roman"/>
          <w:sz w:val="24"/>
          <w:szCs w:val="24"/>
        </w:rPr>
        <w:t xml:space="preserve"> for some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D33208">
        <w:rPr>
          <w:rFonts w:eastAsiaTheme="minorEastAsia" w:cs="Times New Roman"/>
          <w:sz w:val="24"/>
          <w:szCs w:val="24"/>
        </w:rPr>
        <w:t xml:space="preserve">. Since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Pr="00D33208">
        <w:rPr>
          <w:rFonts w:eastAsiaTheme="minorEastAsia"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D33208">
        <w:rPr>
          <w:rFonts w:eastAsiaTheme="minorEastAsia" w:cs="Times New Roman"/>
          <w:sz w:val="24"/>
          <w:szCs w:val="24"/>
        </w:rPr>
        <w:t xml:space="preserve">, it follows that </w:t>
      </w:r>
      <m:oMath>
        <m:r>
          <w:rPr>
            <w:rFonts w:ascii="Cambria Math" w:eastAsiaTheme="minorEastAsia" w:hAnsi="Cambria Math" w:cs="Times New Roman"/>
            <w:sz w:val="24"/>
            <w:szCs w:val="24"/>
          </w:rPr>
          <m:t>n&gt;m</m:t>
        </m:r>
      </m:oMath>
      <w:r w:rsidRPr="00D33208">
        <w:rPr>
          <w:rFonts w:eastAsiaTheme="minorEastAsia" w:cs="Times New Roman"/>
          <w:sz w:val="24"/>
          <w:szCs w:val="24"/>
        </w:rPr>
        <w:t xml:space="preserve">, and so that </w:t>
      </w:r>
      <m:oMath>
        <m:r>
          <w:rPr>
            <w:rFonts w:ascii="Cambria Math" w:eastAsiaTheme="minorEastAsia" w:hAnsi="Cambria Math" w:cs="Times New Roman"/>
            <w:sz w:val="24"/>
            <w:szCs w:val="24"/>
          </w:rPr>
          <m:t>x</m:t>
        </m:r>
      </m:oMath>
      <w:r w:rsidRPr="000006A9">
        <w:rPr>
          <w:rFonts w:eastAsiaTheme="minorEastAsia" w:cs="Times New Roman"/>
          <w:sz w:val="24"/>
          <w:szCs w:val="24"/>
        </w:rPr>
        <w:t xml:space="preserve"> contains more parts than </w:t>
      </w:r>
      <m:oMath>
        <m:r>
          <w:rPr>
            <w:rFonts w:ascii="Cambria Math" w:eastAsiaTheme="minorEastAsia" w:hAnsi="Cambria Math" w:cs="Times New Roman"/>
            <w:sz w:val="24"/>
            <w:szCs w:val="24"/>
          </w:rPr>
          <m:t>y</m:t>
        </m:r>
      </m:oMath>
      <w:r w:rsidRPr="000006A9">
        <w:rPr>
          <w:rFonts w:eastAsiaTheme="minorEastAsia" w:cs="Times New Roman"/>
          <w:sz w:val="24"/>
          <w:szCs w:val="24"/>
        </w:rPr>
        <w:t>.</w:t>
      </w:r>
    </w:p>
    <w:p w14:paraId="6F8E6871" w14:textId="77777777" w:rsidR="00C57CA7" w:rsidRPr="00562701" w:rsidRDefault="00C57CA7" w:rsidP="00C57CA7">
      <w:pPr>
        <w:spacing w:after="0"/>
        <w:rPr>
          <w:rFonts w:eastAsiaTheme="minorEastAsia" w:cs="Times New Roman"/>
          <w:sz w:val="24"/>
          <w:szCs w:val="24"/>
        </w:rPr>
      </w:pPr>
    </w:p>
    <w:p w14:paraId="4549989C" w14:textId="409C7A75" w:rsidR="00C57CA7" w:rsidRPr="00BE10E4" w:rsidRDefault="0095483E" w:rsidP="00C57CA7">
      <w:pPr>
        <w:spacing w:after="0"/>
        <w:rPr>
          <w:rFonts w:eastAsiaTheme="minorEastAsia" w:cs="Times New Roman"/>
          <w:sz w:val="24"/>
          <w:szCs w:val="24"/>
        </w:rPr>
      </w:pPr>
      <w:r w:rsidRPr="002133E7">
        <w:rPr>
          <w:rFonts w:eastAsiaTheme="minorEastAsia" w:cs="Times New Roman"/>
          <w:sz w:val="24"/>
          <w:szCs w:val="24"/>
        </w:rPr>
        <w:t>W</w:t>
      </w:r>
      <w:r w:rsidR="00C57CA7" w:rsidRPr="002133E7">
        <w:rPr>
          <w:rFonts w:eastAsiaTheme="minorEastAsia" w:cs="Times New Roman"/>
          <w:sz w:val="24"/>
          <w:szCs w:val="24"/>
        </w:rPr>
        <w:t xml:space="preserve">e </w:t>
      </w:r>
      <w:r w:rsidRPr="00BE10E4">
        <w:rPr>
          <w:rFonts w:eastAsiaTheme="minorEastAsia" w:cs="Times New Roman"/>
          <w:sz w:val="24"/>
          <w:szCs w:val="24"/>
        </w:rPr>
        <w:t xml:space="preserve">now </w:t>
      </w:r>
      <w:r w:rsidR="00C57CA7" w:rsidRPr="00BE10E4">
        <w:rPr>
          <w:rFonts w:eastAsiaTheme="minorEastAsia" w:cs="Times New Roman"/>
          <w:sz w:val="24"/>
          <w:szCs w:val="24"/>
        </w:rPr>
        <w:t xml:space="preserve">address additivity. We assume that </w:t>
      </w:r>
      <w:r w:rsidR="00C57CA7" w:rsidRPr="00BE10E4">
        <w:rPr>
          <w:rFonts w:eastAsiaTheme="minorEastAsia" w:cs="Times New Roman"/>
          <w:i/>
          <w:sz w:val="24"/>
          <w:szCs w:val="24"/>
        </w:rPr>
        <w:t>x</w:t>
      </w:r>
      <w:r w:rsidR="00C57CA7" w:rsidRPr="00BE10E4">
        <w:rPr>
          <w:rFonts w:eastAsiaTheme="minorEastAsia" w:cs="Times New Roman"/>
          <w:sz w:val="24"/>
          <w:szCs w:val="24"/>
        </w:rPr>
        <w:t xml:space="preserve"> and </w:t>
      </w:r>
      <w:r w:rsidR="00C57CA7" w:rsidRPr="00BE10E4">
        <w:rPr>
          <w:rFonts w:eastAsiaTheme="minorEastAsia" w:cs="Times New Roman"/>
          <w:i/>
          <w:sz w:val="24"/>
          <w:szCs w:val="24"/>
        </w:rPr>
        <w:t>y</w:t>
      </w:r>
      <w:r w:rsidR="00C57CA7" w:rsidRPr="00BE10E4">
        <w:rPr>
          <w:rFonts w:eastAsiaTheme="minorEastAsia" w:cs="Times New Roman"/>
          <w:sz w:val="24"/>
          <w:szCs w:val="24"/>
        </w:rPr>
        <w:t xml:space="preserve"> don’t overlap and show the following:</w:t>
      </w:r>
    </w:p>
    <w:p w14:paraId="33705F55" w14:textId="77777777" w:rsidR="00C57CA7" w:rsidRPr="00D33208" w:rsidRDefault="00C57CA7" w:rsidP="00C57CA7">
      <w:pPr>
        <w:spacing w:after="0"/>
        <w:rPr>
          <w:rFonts w:eastAsiaTheme="minorEastAsia" w:cs="Times New Roman"/>
          <w:sz w:val="24"/>
          <w:szCs w:val="24"/>
        </w:rPr>
      </w:pPr>
    </w:p>
    <w:p w14:paraId="7905FE5E" w14:textId="77777777" w:rsidR="00C57CA7" w:rsidRPr="00D33208" w:rsidRDefault="001C4049" w:rsidP="00C57CA7">
      <w:pPr>
        <w:spacing w:after="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 y</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m:oMathPara>
    </w:p>
    <w:p w14:paraId="75FC48B7" w14:textId="77777777" w:rsidR="00C57CA7" w:rsidRPr="00D33208" w:rsidRDefault="00C57CA7" w:rsidP="00C57CA7">
      <w:pPr>
        <w:spacing w:after="0"/>
        <w:rPr>
          <w:rFonts w:eastAsiaTheme="minorEastAsia" w:cs="Times New Roman"/>
          <w:sz w:val="24"/>
          <w:szCs w:val="24"/>
        </w:rPr>
      </w:pPr>
    </w:p>
    <w:p w14:paraId="6A7E9C53" w14:textId="77777777" w:rsidR="00C57CA7" w:rsidRPr="000006A9" w:rsidRDefault="00C57CA7" w:rsidP="00C57CA7">
      <w:pPr>
        <w:spacing w:after="0"/>
        <w:rPr>
          <w:rFonts w:eastAsiaTheme="minorEastAsia" w:cs="Times New Roman"/>
          <w:sz w:val="24"/>
          <w:szCs w:val="24"/>
        </w:rPr>
      </w:pPr>
      <w:r w:rsidRPr="00D33208">
        <w:rPr>
          <w:rFonts w:eastAsiaTheme="minorEastAsia" w:cs="Times New Roman"/>
          <w:sz w:val="24"/>
          <w:szCs w:val="24"/>
        </w:rPr>
        <w:lastRenderedPageBreak/>
        <w:t xml:space="preserve">Should one wish to show a form of additivity that applies to fusions of overlapping objects, this can be straightforwardly accommodated by showing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 y</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-f</m:t>
        </m:r>
        <m:r>
          <m:rPr>
            <m:sty m:val="p"/>
          </m:rPr>
          <w:rPr>
            <w:rFonts w:ascii="Cambria Math" w:eastAsiaTheme="minorEastAsia" w:hAnsi="Cambria Math" w:cs="Times New Roman"/>
            <w:sz w:val="24"/>
            <w:szCs w:val="24"/>
          </w:rPr>
          <m:t xml:space="preserve">(overlap of </m:t>
        </m:r>
        <m:r>
          <w:rPr>
            <w:rFonts w:ascii="Cambria Math" w:eastAsiaTheme="minorEastAsia" w:hAnsi="Cambria Math" w:cs="Times New Roman"/>
            <w:sz w:val="24"/>
            <w:szCs w:val="24"/>
          </w:rPr>
          <m:t>x</m:t>
        </m:r>
        <m:r>
          <m:rPr>
            <m:sty m:val="p"/>
          </m:rPr>
          <w:rPr>
            <w:rFonts w:ascii="Cambria Math" w:eastAsiaTheme="minorEastAsia" w:hAnsi="Cambria Math" w:cs="Times New Roman"/>
            <w:sz w:val="24"/>
            <w:szCs w:val="24"/>
          </w:rPr>
          <m:t xml:space="preserve"> and </m:t>
        </m:r>
        <m:r>
          <w:rPr>
            <w:rFonts w:ascii="Cambria Math" w:eastAsiaTheme="minorEastAsia" w:hAnsi="Cambria Math" w:cs="Times New Roman"/>
            <w:sz w:val="24"/>
            <w:szCs w:val="24"/>
          </w:rPr>
          <m:t>y</m:t>
        </m:r>
        <m:r>
          <m:rPr>
            <m:sty m:val="p"/>
          </m:rPr>
          <w:rPr>
            <w:rFonts w:ascii="Cambria Math" w:eastAsiaTheme="minorEastAsia" w:hAnsi="Cambria Math" w:cs="Times New Roman"/>
            <w:sz w:val="24"/>
            <w:szCs w:val="24"/>
          </w:rPr>
          <m:t>)</m:t>
        </m:r>
      </m:oMath>
      <w:r w:rsidRPr="000006A9">
        <w:rPr>
          <w:rFonts w:eastAsiaTheme="minorEastAsia" w:cs="Times New Roman"/>
          <w:sz w:val="24"/>
          <w:szCs w:val="24"/>
        </w:rPr>
        <w:t>.</w:t>
      </w:r>
    </w:p>
    <w:p w14:paraId="16400222" w14:textId="77777777" w:rsidR="00C57CA7" w:rsidRPr="000006A9" w:rsidRDefault="00C57CA7" w:rsidP="00C57CA7">
      <w:pPr>
        <w:spacing w:after="0"/>
        <w:rPr>
          <w:rFonts w:eastAsiaTheme="minorEastAsia" w:cs="Times New Roman"/>
          <w:sz w:val="24"/>
          <w:szCs w:val="24"/>
        </w:rPr>
      </w:pPr>
    </w:p>
    <w:p w14:paraId="309E8DFF" w14:textId="77777777" w:rsidR="00C57CA7" w:rsidRPr="00D33208" w:rsidRDefault="00C57CA7" w:rsidP="00C57CA7">
      <w:pPr>
        <w:spacing w:after="0"/>
        <w:rPr>
          <w:rFonts w:eastAsiaTheme="minorEastAsia" w:cs="Times New Roman"/>
          <w:sz w:val="24"/>
          <w:szCs w:val="24"/>
        </w:rPr>
      </w:pPr>
      <w:r w:rsidRPr="000006A9">
        <w:rPr>
          <w:rFonts w:eastAsiaTheme="minorEastAsia" w:cs="Times New Roman"/>
          <w:sz w:val="24"/>
          <w:szCs w:val="24"/>
        </w:rPr>
        <w:t xml:space="preserve">Given our assumption the proof of additivity is as follows. Observe that </w:t>
      </w:r>
      <m:oMath>
        <m:r>
          <w:rPr>
            <w:rFonts w:ascii="Cambria Math" w:eastAsiaTheme="minorEastAsia" w:hAnsi="Cambria Math" w:cs="Times New Roman"/>
            <w:sz w:val="24"/>
            <w:szCs w:val="24"/>
          </w:rPr>
          <m:t>x ° 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r>
              <w:rPr>
                <w:rFonts w:ascii="Cambria Math" w:hAnsi="Cambria Math" w:cs="Times New Roman"/>
                <w:sz w:val="24"/>
                <w:szCs w:val="24"/>
              </w:rPr>
              <m:t xml:space="preserve"> ° a</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D33208">
        <w:rPr>
          <w:rFonts w:eastAsiaTheme="minorEastAsia" w:cs="Times New Roman"/>
          <w:sz w:val="24"/>
          <w:szCs w:val="24"/>
        </w:rPr>
        <w:t xml:space="preserve"> where </w:t>
      </w:r>
      <m:oMath>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j</m:t>
            </m:r>
          </m:sub>
        </m:sSub>
      </m:oMath>
      <w:r w:rsidRPr="00D33208">
        <w:rPr>
          <w:rFonts w:eastAsiaTheme="minorEastAsia" w:cs="Times New Roman"/>
          <w:sz w:val="24"/>
          <w:szCs w:val="24"/>
        </w:rPr>
        <w:t xml:space="preserve"> and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n</m:t>
            </m:r>
          </m:sub>
        </m:sSub>
      </m:oMath>
      <w:r w:rsidRPr="00D33208">
        <w:rPr>
          <w:rFonts w:eastAsiaTheme="minorEastAsia" w:cs="Times New Roman"/>
          <w:sz w:val="24"/>
          <w:szCs w:val="24"/>
        </w:rPr>
        <w:t xml:space="preserve">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∈U</m:t>
        </m:r>
      </m:oMath>
      <w:r w:rsidRPr="00D33208">
        <w:rPr>
          <w:rFonts w:eastAsiaTheme="minorEastAsia" w:cs="Times New Roman"/>
          <w:sz w:val="24"/>
          <w:szCs w:val="24"/>
        </w:rPr>
        <w:t xml:space="preserve">. Note that each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oMath>
      <w:r w:rsidRPr="00D33208">
        <w:rPr>
          <w:rFonts w:eastAsiaTheme="minorEastAsia" w:cs="Times New Roman"/>
          <w:sz w:val="24"/>
          <w:szCs w:val="24"/>
        </w:rPr>
        <w:t xml:space="preserve"> is pairwise distinct. By our definition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it follows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 y</m:t>
            </m:r>
          </m:e>
        </m:d>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Pr="00D33208">
        <w:rPr>
          <w:rFonts w:eastAsiaTheme="minorEastAsia" w:cs="Times New Roman"/>
          <w:sz w:val="24"/>
          <w:szCs w:val="24"/>
        </w:rPr>
        <w:t xml:space="preserve">. It also follows from our definition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oMath>
      <w:r w:rsidRPr="00D33208">
        <w:rPr>
          <w:rFonts w:eastAsiaTheme="minorEastAsia" w:cs="Times New Roman"/>
          <w:sz w:val="24"/>
          <w:szCs w:val="24"/>
        </w:rPr>
        <w:t xml:space="preserv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j</m:t>
            </m:r>
          </m:sub>
        </m:sSub>
        <m:r>
          <w:rPr>
            <w:rFonts w:ascii="Cambria Math" w:hAnsi="Cambria Math" w:cs="Times New Roman"/>
            <w:sz w:val="24"/>
            <w:szCs w:val="24"/>
          </w:rPr>
          <m:t>)</m:t>
        </m:r>
      </m:oMath>
      <w:r w:rsidRPr="00D33208">
        <w:rPr>
          <w:rFonts w:eastAsiaTheme="minorEastAsia"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Pr="00D33208">
        <w:rPr>
          <w:rFonts w:eastAsiaTheme="minorEastAsia" w:cs="Times New Roman"/>
          <w:sz w:val="24"/>
          <w:szCs w:val="24"/>
        </w:rPr>
        <w:t xml:space="preserve">. And so by substitution,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 y</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D33208">
        <w:rPr>
          <w:rFonts w:eastAsiaTheme="minorEastAsia" w:cs="Times New Roman"/>
          <w:sz w:val="24"/>
          <w:szCs w:val="24"/>
        </w:rPr>
        <w:t>. QED.</w:t>
      </w:r>
    </w:p>
    <w:p w14:paraId="4DBA3997" w14:textId="77777777" w:rsidR="00C57CA7" w:rsidRPr="00D33208" w:rsidRDefault="00C57CA7" w:rsidP="00C57CA7">
      <w:pPr>
        <w:spacing w:after="0"/>
        <w:rPr>
          <w:rFonts w:eastAsiaTheme="minorEastAsia" w:cs="Times New Roman"/>
          <w:sz w:val="24"/>
          <w:szCs w:val="24"/>
        </w:rPr>
      </w:pPr>
    </w:p>
    <w:p w14:paraId="7C403A68" w14:textId="77777777" w:rsidR="00C57CA7" w:rsidRPr="000006A9" w:rsidRDefault="00C57CA7" w:rsidP="00C57CA7">
      <w:pPr>
        <w:spacing w:after="0"/>
        <w:rPr>
          <w:rFonts w:eastAsiaTheme="minorEastAsia" w:cs="Times New Roman"/>
          <w:sz w:val="24"/>
          <w:szCs w:val="24"/>
        </w:rPr>
      </w:pPr>
      <w:r w:rsidRPr="000006A9">
        <w:rPr>
          <w:rFonts w:eastAsiaTheme="minorEastAsia" w:cs="Times New Roman"/>
          <w:sz w:val="24"/>
          <w:szCs w:val="24"/>
        </w:rPr>
        <w:t>Proof of corollaries:</w:t>
      </w:r>
    </w:p>
    <w:p w14:paraId="470D9ED8" w14:textId="77777777" w:rsidR="00C57CA7" w:rsidRPr="002133E7" w:rsidRDefault="00C57CA7" w:rsidP="00C57CA7">
      <w:pPr>
        <w:spacing w:after="0"/>
        <w:rPr>
          <w:rFonts w:eastAsiaTheme="minorEastAsia" w:cs="Times New Roman"/>
          <w:sz w:val="24"/>
          <w:szCs w:val="24"/>
        </w:rPr>
      </w:pPr>
    </w:p>
    <w:p w14:paraId="3A624628" w14:textId="4904A430" w:rsidR="003E100F" w:rsidRPr="00D33208" w:rsidRDefault="003E100F" w:rsidP="00C57CA7">
      <w:pPr>
        <w:spacing w:after="0"/>
        <w:rPr>
          <w:rFonts w:eastAsiaTheme="minorEastAsia" w:cs="Times New Roman"/>
          <w:sz w:val="24"/>
          <w:szCs w:val="24"/>
        </w:rPr>
      </w:pPr>
      <m:oMathPara>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m:oMathPara>
    </w:p>
    <w:p w14:paraId="70939012" w14:textId="77777777" w:rsidR="00C57CA7" w:rsidRPr="00D33208" w:rsidRDefault="00C57CA7" w:rsidP="00C57CA7">
      <w:pPr>
        <w:spacing w:after="0"/>
        <w:rPr>
          <w:rFonts w:eastAsiaTheme="minorEastAsia" w:cs="Times New Roman"/>
          <w:sz w:val="24"/>
          <w:szCs w:val="24"/>
        </w:rPr>
      </w:pPr>
      <m:oMathPara>
        <m:oMath>
          <m:r>
            <w:rPr>
              <w:rFonts w:ascii="Cambria Math" w:eastAsiaTheme="minorEastAsia" w:hAnsi="Cambria Math" w:cs="Times New Roman"/>
              <w:sz w:val="24"/>
              <w:szCs w:val="24"/>
            </w:rPr>
            <m:t>x</m:t>
          </m:r>
          <m:r>
            <w:rPr>
              <w:rFonts w:ascii="Cambria Math" w:hAnsi="Cambria Math" w:cs="Times New Roman"/>
              <w:sz w:val="24"/>
              <w:szCs w:val="24"/>
            </w:rPr>
            <m:t xml:space="preserve">≼y </m:t>
          </m:r>
          <m:box>
            <m:boxPr>
              <m:opEmu m:val="1"/>
              <m:ctrlPr>
                <w:rPr>
                  <w:rFonts w:ascii="Cambria Math" w:eastAsiaTheme="minorEastAsia" w:hAnsi="Cambria Math" w:cs="Times New Roman"/>
                  <w:i/>
                  <w:sz w:val="24"/>
                  <w:szCs w:val="24"/>
                </w:rPr>
              </m:ctrlPr>
            </m:boxPr>
            <m:e>
              <m:r>
                <w:rPr>
                  <w:rFonts w:ascii="Cambria Math" w:eastAsiaTheme="minorEastAsia" w:hAnsi="Cambria Math" w:cs="Times New Roman"/>
                  <w:sz w:val="24"/>
                  <w:szCs w:val="24"/>
                </w:rPr>
                <m:t>⟹</m:t>
              </m:r>
            </m:e>
          </m:box>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m:oMathPara>
    </w:p>
    <w:p w14:paraId="680AE6F1" w14:textId="77777777" w:rsidR="00C57CA7" w:rsidRPr="000006A9" w:rsidRDefault="001C4049" w:rsidP="00C57CA7">
      <w:pPr>
        <w:spacing w:after="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box>
            <m:boxPr>
              <m:opEmu m:val="1"/>
              <m:ctrlPr>
                <w:rPr>
                  <w:rFonts w:ascii="Cambria Math" w:eastAsiaTheme="minorEastAsia" w:hAnsi="Cambria Math" w:cs="Times New Roman"/>
                  <w:i/>
                  <w:sz w:val="24"/>
                  <w:szCs w:val="24"/>
                </w:rPr>
              </m:ctrlPr>
            </m:boxPr>
            <m:e>
              <m:r>
                <w:rPr>
                  <w:rFonts w:ascii="Cambria Math" w:eastAsiaTheme="minorEastAsia" w:hAnsi="Cambria Math" w:cs="Times New Roman"/>
                  <w:sz w:val="24"/>
                  <w:szCs w:val="24"/>
                </w:rPr>
                <m:t>⟹</m:t>
              </m:r>
            </m:e>
          </m:box>
          <m:r>
            <w:rPr>
              <w:rFonts w:ascii="Cambria Math" w:eastAsiaTheme="minorEastAsia" w:hAnsi="Cambria Math" w:cs="Times New Roman"/>
              <w:sz w:val="24"/>
              <w:szCs w:val="24"/>
            </w:rPr>
            <m:t xml:space="preserve"> x⊀y &amp; y ⊀x</m:t>
          </m:r>
        </m:oMath>
      </m:oMathPara>
    </w:p>
    <w:p w14:paraId="3155CECA" w14:textId="77777777" w:rsidR="0095483E" w:rsidRPr="002133E7" w:rsidRDefault="0095483E" w:rsidP="00C57CA7">
      <w:pPr>
        <w:spacing w:after="0"/>
        <w:rPr>
          <w:rFonts w:eastAsiaTheme="minorEastAsia" w:cs="Times New Roman"/>
          <w:sz w:val="24"/>
          <w:szCs w:val="24"/>
        </w:rPr>
      </w:pPr>
    </w:p>
    <w:p w14:paraId="42C6542F" w14:textId="6EC8B26B" w:rsidR="00636DA0" w:rsidRPr="00D33208" w:rsidRDefault="00636DA0" w:rsidP="00636DA0">
      <w:pPr>
        <w:spacing w:after="0"/>
        <w:rPr>
          <w:rFonts w:eastAsiaTheme="minorEastAsia" w:cs="Times New Roman"/>
          <w:sz w:val="24"/>
          <w:szCs w:val="24"/>
        </w:rPr>
      </w:pPr>
      <w:r w:rsidRPr="00D33208">
        <w:rPr>
          <w:rFonts w:eastAsiaTheme="minorEastAsia" w:cs="Times New Roman"/>
          <w:sz w:val="24"/>
          <w:szCs w:val="24"/>
        </w:rPr>
        <w:t>We begin with the first clause.</w:t>
      </w:r>
      <w:r w:rsidR="00D0175F" w:rsidRPr="00D33208">
        <w:rPr>
          <w:rFonts w:eastAsiaTheme="minorEastAsia" w:cs="Times New Roman"/>
          <w:sz w:val="24"/>
          <w:szCs w:val="24"/>
        </w:rPr>
        <w:t xml:space="preserve"> Suppose that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00D0175F" w:rsidRPr="00D33208">
        <w:rPr>
          <w:rFonts w:eastAsiaTheme="minorEastAsia" w:cs="Times New Roman"/>
          <w:sz w:val="24"/>
          <w:szCs w:val="24"/>
        </w:rPr>
        <w:t xml:space="preserve">. It follows from our definition of </w:t>
      </w:r>
      <m:oMath>
        <m:r>
          <w:rPr>
            <w:rFonts w:ascii="Cambria Math" w:eastAsiaTheme="minorEastAsia" w:hAnsi="Cambria Math" w:cs="Times New Roman"/>
            <w:sz w:val="24"/>
            <w:szCs w:val="24"/>
          </w:rPr>
          <m:t>≈</m:t>
        </m:r>
      </m:oMath>
      <w:r w:rsidR="00D0175F" w:rsidRPr="00D33208">
        <w:rPr>
          <w:rFonts w:eastAsiaTheme="minorEastAsia" w:cs="Times New Roman"/>
          <w:sz w:val="24"/>
          <w:szCs w:val="24"/>
        </w:rPr>
        <w:t xml:space="preserve"> that</w:t>
      </w:r>
      <w:r w:rsidRPr="00D33208">
        <w:rPr>
          <w:rFonts w:eastAsiaTheme="minorEastAsia" w:cs="Times New Roman"/>
          <w:sz w:val="24"/>
          <w:szCs w:val="24"/>
        </w:rPr>
        <w:t xml:space="preserv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00D0175F" w:rsidRPr="00D33208">
        <w:rPr>
          <w:rFonts w:eastAsiaTheme="minorEastAsia" w:cs="Times New Roman"/>
          <w:sz w:val="24"/>
          <w:szCs w:val="24"/>
        </w:rPr>
        <w:t xml:space="preserve"> and </w:t>
      </w:r>
      <m:oMath>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00D0175F" w:rsidRPr="00D33208">
        <w:rPr>
          <w:rFonts w:eastAsiaTheme="minorEastAsia" w:cs="Times New Roman"/>
          <w:sz w:val="24"/>
          <w:szCs w:val="24"/>
        </w:rPr>
        <w:t xml:space="preserve">. Hence, by our representation theorem we have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00D0175F" w:rsidRPr="00D33208">
        <w:rPr>
          <w:rFonts w:eastAsiaTheme="minorEastAsia"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00D0175F" w:rsidRPr="00D33208">
        <w:rPr>
          <w:rFonts w:eastAsiaTheme="minorEastAsia" w:cs="Times New Roman"/>
          <w:sz w:val="24"/>
          <w:szCs w:val="24"/>
        </w:rPr>
        <w:t xml:space="preserve">. Thus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00D0175F" w:rsidRPr="00D33208">
        <w:rPr>
          <w:rFonts w:eastAsiaTheme="minorEastAsia" w:cs="Times New Roman"/>
          <w:sz w:val="24"/>
          <w:szCs w:val="24"/>
        </w:rPr>
        <w:t xml:space="preserve">. For the other direction, suppose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00D0175F" w:rsidRPr="00D33208">
        <w:rPr>
          <w:rFonts w:eastAsiaTheme="minorEastAsia" w:cs="Times New Roman"/>
          <w:sz w:val="24"/>
          <w:szCs w:val="24"/>
        </w:rPr>
        <w:t xml:space="preserve">. Hence,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00D0175F" w:rsidRPr="00D33208">
        <w:rPr>
          <w:rFonts w:eastAsiaTheme="minorEastAsia"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00D0175F" w:rsidRPr="00D33208">
        <w:rPr>
          <w:rFonts w:eastAsiaTheme="minorEastAsia" w:cs="Times New Roman"/>
          <w:sz w:val="24"/>
          <w:szCs w:val="24"/>
        </w:rPr>
        <w:t xml:space="preserve"> and therefore,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00D0175F" w:rsidRPr="00D33208">
        <w:rPr>
          <w:rFonts w:eastAsiaTheme="minorEastAsia" w:cs="Times New Roman"/>
          <w:sz w:val="24"/>
          <w:szCs w:val="24"/>
        </w:rPr>
        <w:t xml:space="preserve"> and </w:t>
      </w:r>
      <m:oMath>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00D0175F" w:rsidRPr="00D33208">
        <w:rPr>
          <w:rFonts w:eastAsiaTheme="minorEastAsia" w:cs="Times New Roman"/>
          <w:sz w:val="24"/>
          <w:szCs w:val="24"/>
        </w:rPr>
        <w:t xml:space="preserve"> which gives us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00D0175F" w:rsidRPr="00D33208">
        <w:rPr>
          <w:rFonts w:eastAsiaTheme="minorEastAsia" w:cs="Times New Roman"/>
          <w:sz w:val="24"/>
          <w:szCs w:val="24"/>
        </w:rPr>
        <w:t xml:space="preserve">. </w:t>
      </w:r>
    </w:p>
    <w:p w14:paraId="4D986DB5" w14:textId="77777777" w:rsidR="00636DA0" w:rsidRPr="00D33208" w:rsidRDefault="00636DA0" w:rsidP="00C57CA7">
      <w:pPr>
        <w:spacing w:after="0"/>
        <w:rPr>
          <w:rFonts w:eastAsiaTheme="minorEastAsia" w:cs="Times New Roman"/>
          <w:sz w:val="24"/>
          <w:szCs w:val="24"/>
        </w:rPr>
      </w:pPr>
    </w:p>
    <w:p w14:paraId="1936849F" w14:textId="371B26A8" w:rsidR="00C57CA7" w:rsidRPr="00562701" w:rsidRDefault="00C57CA7" w:rsidP="00C57CA7">
      <w:pPr>
        <w:spacing w:after="0"/>
        <w:rPr>
          <w:rFonts w:eastAsiaTheme="minorEastAsia" w:cs="Times New Roman"/>
          <w:sz w:val="24"/>
          <w:szCs w:val="24"/>
        </w:rPr>
      </w:pPr>
      <w:r w:rsidRPr="00D33208">
        <w:rPr>
          <w:rFonts w:eastAsiaTheme="minorEastAsia" w:cs="Times New Roman"/>
          <w:sz w:val="24"/>
          <w:szCs w:val="24"/>
        </w:rPr>
        <w:t xml:space="preserve">To demonstrate the </w:t>
      </w:r>
      <w:r w:rsidR="003E100F" w:rsidRPr="000006A9">
        <w:rPr>
          <w:rFonts w:eastAsiaTheme="minorEastAsia" w:cs="Times New Roman"/>
          <w:sz w:val="24"/>
          <w:szCs w:val="24"/>
        </w:rPr>
        <w:t>second</w:t>
      </w:r>
      <w:r w:rsidRPr="000006A9">
        <w:rPr>
          <w:rFonts w:eastAsiaTheme="minorEastAsia" w:cs="Times New Roman"/>
          <w:sz w:val="24"/>
          <w:szCs w:val="24"/>
        </w:rPr>
        <w:t xml:space="preserve"> clause suppose </w:t>
      </w:r>
      <m:oMath>
        <m:r>
          <w:rPr>
            <w:rFonts w:ascii="Cambria Math" w:eastAsiaTheme="minorEastAsia" w:hAnsi="Cambria Math" w:cs="Times New Roman"/>
            <w:sz w:val="24"/>
            <w:szCs w:val="24"/>
          </w:rPr>
          <m:t>x≼y</m:t>
        </m:r>
      </m:oMath>
      <w:r w:rsidRPr="00562701">
        <w:rPr>
          <w:rFonts w:eastAsiaTheme="minorEastAsia" w:cs="Times New Roman"/>
          <w:sz w:val="24"/>
          <w:szCs w:val="24"/>
        </w:rPr>
        <w:t xml:space="preserve">. This means that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r>
          <m:rPr>
            <m:nor/>
          </m:rPr>
          <w:rPr>
            <w:rFonts w:eastAsiaTheme="minorEastAsia" w:cs="Times New Roman"/>
            <w:sz w:val="24"/>
            <w:szCs w:val="24"/>
          </w:rPr>
          <m:t xml:space="preserve">if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Pr="00D33208">
        <w:rPr>
          <w:rFonts w:eastAsiaTheme="minorEastAsia" w:cs="Times New Roman"/>
          <w:sz w:val="24"/>
          <w:szCs w:val="24"/>
        </w:rPr>
        <w:t xml:space="preserve">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Pr="00D33208">
        <w:rPr>
          <w:rFonts w:eastAsiaTheme="minorEastAsia" w:cs="Times New Roman"/>
          <w:sz w:val="24"/>
          <w:szCs w:val="24"/>
        </w:rPr>
        <w:t xml:space="preserve">. So the number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Pr="00D33208">
        <w:rPr>
          <w:rFonts w:eastAsiaTheme="minorEastAsia" w:cs="Times New Roman"/>
          <w:sz w:val="24"/>
          <w:szCs w:val="24"/>
        </w:rPr>
        <w:t xml:space="preserve"> must be greater than or equal to the number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Pr="00D33208">
        <w:rPr>
          <w:rFonts w:eastAsiaTheme="minorEastAsia" w:cs="Times New Roman"/>
          <w:sz w:val="24"/>
          <w:szCs w:val="24"/>
        </w:rPr>
        <w:t xml:space="preserve">. Since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∈U</m:t>
        </m:r>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=1</m:t>
        </m:r>
      </m:oMath>
      <w:r w:rsidRPr="00D33208">
        <w:rPr>
          <w:rFonts w:eastAsiaTheme="minorEastAsia" w:cs="Times New Roman"/>
          <w:sz w:val="24"/>
          <w:szCs w:val="24"/>
        </w:rPr>
        <w:t xml:space="preserve">, it follows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Pr="00D33208">
        <w:rPr>
          <w:rFonts w:eastAsiaTheme="minorEastAsia" w:cs="Times New Roman"/>
          <w:sz w:val="24"/>
          <w:szCs w:val="24"/>
        </w:rPr>
        <w:t xml:space="preserve">. For the </w:t>
      </w:r>
      <w:r w:rsidR="00636DA0" w:rsidRPr="00D33208">
        <w:rPr>
          <w:rFonts w:eastAsiaTheme="minorEastAsia" w:cs="Times New Roman"/>
          <w:sz w:val="24"/>
          <w:szCs w:val="24"/>
        </w:rPr>
        <w:t>third</w:t>
      </w:r>
      <w:r w:rsidRPr="00D33208">
        <w:rPr>
          <w:rFonts w:eastAsiaTheme="minorEastAsia" w:cs="Times New Roman"/>
          <w:sz w:val="24"/>
          <w:szCs w:val="24"/>
        </w:rPr>
        <w:t xml:space="preserve"> clause suppose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D33208">
        <w:rPr>
          <w:rFonts w:eastAsiaTheme="minorEastAsia" w:cs="Times New Roman"/>
          <w:sz w:val="24"/>
          <w:szCs w:val="24"/>
        </w:rPr>
        <w:t xml:space="preserve">. Suppose further that </w:t>
      </w:r>
      <m:oMath>
        <m:r>
          <w:rPr>
            <w:rFonts w:ascii="Cambria Math" w:eastAsiaTheme="minorEastAsia" w:hAnsi="Cambria Math" w:cs="Times New Roman"/>
            <w:sz w:val="24"/>
            <w:szCs w:val="24"/>
          </w:rPr>
          <m:t xml:space="preserve"> x≺y</m:t>
        </m:r>
      </m:oMath>
      <w:r w:rsidRPr="00D33208">
        <w:rPr>
          <w:rFonts w:eastAsiaTheme="minorEastAsia" w:cs="Times New Roman"/>
          <w:sz w:val="24"/>
          <w:szCs w:val="24"/>
        </w:rPr>
        <w:t xml:space="preserve">. In that case,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r>
          <m:rPr>
            <m:nor/>
          </m:rPr>
          <w:rPr>
            <w:rFonts w:eastAsiaTheme="minorEastAsia" w:cs="Times New Roman"/>
            <w:sz w:val="24"/>
            <w:szCs w:val="24"/>
          </w:rPr>
          <m:t xml:space="preserve">if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Pr="00D33208">
        <w:rPr>
          <w:rFonts w:eastAsiaTheme="minorEastAsia" w:cs="Times New Roman"/>
          <w:sz w:val="24"/>
          <w:szCs w:val="24"/>
        </w:rPr>
        <w:t xml:space="preserve">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≺y</m:t>
        </m:r>
      </m:oMath>
      <w:r w:rsidRPr="00D33208">
        <w:rPr>
          <w:rFonts w:eastAsiaTheme="minorEastAsia" w:cs="Times New Roman"/>
          <w:sz w:val="24"/>
          <w:szCs w:val="24"/>
        </w:rPr>
        <w:t xml:space="preserve"> but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⊀x</m:t>
        </m:r>
      </m:oMath>
      <w:r w:rsidRPr="00D33208">
        <w:rPr>
          <w:rFonts w:eastAsiaTheme="minorEastAsia" w:cs="Times New Roman"/>
          <w:sz w:val="24"/>
          <w:szCs w:val="24"/>
        </w:rPr>
        <w:t xml:space="preserve">. But that means that the number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≼y</m:t>
        </m:r>
      </m:oMath>
      <w:r w:rsidRPr="00D33208">
        <w:rPr>
          <w:rFonts w:eastAsiaTheme="minorEastAsia" w:cs="Times New Roman"/>
          <w:sz w:val="24"/>
          <w:szCs w:val="24"/>
        </w:rPr>
        <w:t xml:space="preserve"> must be greater than the number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Pr="00D33208">
        <w:rPr>
          <w:rFonts w:eastAsiaTheme="minorEastAsia" w:cs="Times New Roman"/>
          <w:sz w:val="24"/>
          <w:szCs w:val="24"/>
        </w:rPr>
        <w:t xml:space="preserve">. And since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∈U</m:t>
        </m:r>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=1</m:t>
        </m:r>
      </m:oMath>
      <w:r w:rsidRPr="00D33208">
        <w:rPr>
          <w:rFonts w:eastAsiaTheme="minorEastAsia" w:cs="Times New Roman"/>
          <w:sz w:val="24"/>
          <w:szCs w:val="24"/>
        </w:rPr>
        <w:t xml:space="preserve">, it follows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D33208">
        <w:rPr>
          <w:rFonts w:eastAsiaTheme="minorEastAsia" w:cs="Times New Roman"/>
          <w:sz w:val="24"/>
          <w:szCs w:val="24"/>
        </w:rPr>
        <w:t xml:space="preserve"> </w:t>
      </w:r>
      <m:oMath>
        <m:r>
          <w:rPr>
            <w:rFonts w:ascii="Cambria Math" w:eastAsiaTheme="minorEastAsia" w:hAnsi="Cambria Math" w:cs="Times New Roman"/>
            <w:sz w:val="24"/>
            <w:szCs w:val="24"/>
          </w:rPr>
          <m:t>⊥</m:t>
        </m:r>
      </m:oMath>
      <w:r w:rsidRPr="00D33208">
        <w:rPr>
          <w:rFonts w:eastAsiaTheme="minorEastAsia" w:cs="Times New Roman"/>
          <w:sz w:val="24"/>
          <w:szCs w:val="24"/>
        </w:rPr>
        <w:t xml:space="preserve">. So it must be the case that </w:t>
      </w:r>
      <m:oMath>
        <m:r>
          <w:rPr>
            <w:rFonts w:ascii="Cambria Math" w:eastAsiaTheme="minorEastAsia" w:hAnsi="Cambria Math" w:cs="Times New Roman"/>
            <w:sz w:val="24"/>
            <w:szCs w:val="24"/>
          </w:rPr>
          <m:t>x⊀y.</m:t>
        </m:r>
      </m:oMath>
      <w:r w:rsidRPr="000006A9">
        <w:rPr>
          <w:rFonts w:eastAsiaTheme="minorEastAsia" w:cs="Times New Roman"/>
          <w:sz w:val="24"/>
          <w:szCs w:val="24"/>
        </w:rPr>
        <w:t xml:space="preserve"> The same argument shows that </w:t>
      </w:r>
      <m:oMath>
        <m:r>
          <w:rPr>
            <w:rFonts w:ascii="Cambria Math" w:eastAsiaTheme="minorEastAsia" w:hAnsi="Cambria Math" w:cs="Times New Roman"/>
            <w:sz w:val="24"/>
            <w:szCs w:val="24"/>
          </w:rPr>
          <m:t>y ⊀x</m:t>
        </m:r>
      </m:oMath>
      <w:r w:rsidRPr="00562701">
        <w:rPr>
          <w:rFonts w:eastAsiaTheme="minorEastAsia" w:cs="Times New Roman"/>
          <w:sz w:val="24"/>
          <w:szCs w:val="24"/>
        </w:rPr>
        <w:t>. QED.</w:t>
      </w:r>
    </w:p>
    <w:p w14:paraId="5B8A7E15" w14:textId="77777777" w:rsidR="00C57CA7" w:rsidRPr="002133E7" w:rsidRDefault="00C57CA7" w:rsidP="00C57CA7">
      <w:pPr>
        <w:spacing w:after="0"/>
        <w:rPr>
          <w:rFonts w:eastAsiaTheme="minorEastAsia" w:cs="Times New Roman"/>
          <w:sz w:val="24"/>
          <w:szCs w:val="24"/>
        </w:rPr>
      </w:pPr>
    </w:p>
    <w:p w14:paraId="6B13DFEA" w14:textId="77777777" w:rsidR="00C57CA7" w:rsidRPr="00D33208" w:rsidRDefault="00C57CA7" w:rsidP="00C57CA7">
      <w:pPr>
        <w:spacing w:after="0"/>
        <w:rPr>
          <w:rFonts w:eastAsiaTheme="minorEastAsia" w:cs="Times New Roman"/>
          <w:sz w:val="24"/>
          <w:szCs w:val="24"/>
        </w:rPr>
      </w:pPr>
      <w:r w:rsidRPr="00D33208">
        <w:rPr>
          <w:rFonts w:eastAsiaTheme="minorEastAsia" w:cs="Times New Roman"/>
          <w:sz w:val="24"/>
          <w:szCs w:val="24"/>
        </w:rPr>
        <w:t>Proof of the uniqueness theorem:</w:t>
      </w:r>
    </w:p>
    <w:p w14:paraId="7482109C" w14:textId="77777777" w:rsidR="00C57CA7" w:rsidRPr="00D33208" w:rsidRDefault="00C57CA7" w:rsidP="00C57CA7">
      <w:pPr>
        <w:spacing w:after="0"/>
        <w:rPr>
          <w:rFonts w:eastAsiaTheme="minorEastAsia" w:cs="Times New Roman"/>
          <w:sz w:val="24"/>
          <w:szCs w:val="24"/>
        </w:rPr>
      </w:pPr>
    </w:p>
    <w:p w14:paraId="526645C4" w14:textId="66C717E3" w:rsidR="00DF1725" w:rsidRPr="00D33208" w:rsidRDefault="00DF1725" w:rsidP="00DF1725">
      <w:pPr>
        <w:spacing w:after="0"/>
        <w:rPr>
          <w:rFonts w:eastAsiaTheme="minorEastAsia" w:cs="Times New Roman"/>
          <w:sz w:val="24"/>
          <w:szCs w:val="24"/>
        </w:rPr>
      </w:pPr>
      <w:r w:rsidRPr="00D33208">
        <w:rPr>
          <w:rFonts w:eastAsiaTheme="minorEastAsia" w:cs="Times New Roman"/>
          <w:sz w:val="24"/>
          <w:szCs w:val="24"/>
        </w:rPr>
        <w:t xml:space="preserve">Recall that we wish to show that any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can be transformed into any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via a mapping </w:t>
      </w:r>
      <m:oMath>
        <m:r>
          <w:rPr>
            <w:rFonts w:ascii="Cambria Math" w:eastAsiaTheme="minorEastAsia" w:hAnsi="Cambria Math" w:cs="Times New Roman"/>
            <w:sz w:val="24"/>
            <w:szCs w:val="24"/>
          </w:rPr>
          <m:t xml:space="preserve">g: </m:t>
        </m:r>
        <m:r>
          <m:rPr>
            <m:nor/>
          </m:rPr>
          <w:rPr>
            <w:rFonts w:eastAsiaTheme="minorEastAsia" w:cs="Times New Roman"/>
            <w:sz w:val="24"/>
            <w:szCs w:val="24"/>
          </w:rPr>
          <m:t>ran</m:t>
        </m:r>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m:rPr>
            <m:scr m:val="double-struck"/>
          </m:rPr>
          <w:rPr>
            <w:rFonts w:ascii="Cambria Math" w:eastAsiaTheme="minorEastAsia" w:hAnsi="Cambria Math" w:cs="Times New Roman"/>
            <w:sz w:val="24"/>
            <w:szCs w:val="24"/>
          </w:rPr>
          <m:t xml:space="preserve"> R</m:t>
        </m:r>
      </m:oMath>
      <w:r w:rsidRPr="00D33208">
        <w:rPr>
          <w:rFonts w:eastAsiaTheme="minorEastAsia" w:cs="Times New Roman"/>
          <w:sz w:val="24"/>
          <w:szCs w:val="24"/>
        </w:rPr>
        <w:t xml:space="preserve">. We define </w:t>
      </w:r>
      <m:oMath>
        <m:r>
          <w:rPr>
            <w:rFonts w:ascii="Cambria Math" w:eastAsiaTheme="minorEastAsia" w:hAnsi="Cambria Math" w:cs="Times New Roman"/>
            <w:sz w:val="24"/>
            <w:szCs w:val="24"/>
          </w:rPr>
          <m:t>g</m:t>
        </m:r>
      </m:oMath>
      <w:r w:rsidRPr="00D33208">
        <w:rPr>
          <w:rFonts w:eastAsiaTheme="minorEastAsia" w:cs="Times New Roman"/>
          <w:sz w:val="24"/>
          <w:szCs w:val="24"/>
        </w:rPr>
        <w:t xml:space="preserve"> as follows. Beginning with any given </w:t>
      </w:r>
      <m:oMath>
        <m:r>
          <w:rPr>
            <w:rFonts w:ascii="Cambria Math" w:eastAsiaTheme="minorEastAsia" w:hAnsi="Cambria Math" w:cs="Times New Roman"/>
            <w:sz w:val="24"/>
            <w:szCs w:val="24"/>
          </w:rPr>
          <m:t>x</m:t>
        </m:r>
      </m:oMath>
      <w:r w:rsidRPr="000006A9">
        <w:rPr>
          <w:rFonts w:eastAsiaTheme="minorEastAsia" w:cs="Times New Roman"/>
          <w:sz w:val="24"/>
          <w:szCs w:val="24"/>
        </w:rPr>
        <w:t xml:space="preserve"> consisting of atoms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a</m:t>
            </m:r>
          </m:e>
          <m:sub>
            <m:r>
              <w:rPr>
                <w:rFonts w:ascii="Cambria Math" w:eastAsiaTheme="minorEastAsia" w:hAnsi="Cambria Math" w:cs="Times New Roman"/>
                <w:sz w:val="24"/>
                <w:szCs w:val="24"/>
              </w:rPr>
              <m:t>n</m:t>
            </m:r>
          </m:sub>
        </m:sSub>
      </m:oMath>
      <w:r w:rsidRPr="00D33208">
        <w:rPr>
          <w:rFonts w:eastAsiaTheme="minorEastAsia"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≼x</m:t>
        </m:r>
      </m:oMath>
      <w:r w:rsidRPr="00D33208">
        <w:rPr>
          <w:rFonts w:eastAsiaTheme="minorEastAsia"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b</m:t>
            </m:r>
          </m:sub>
        </m:sSub>
      </m:oMath>
      <w:r w:rsidRPr="00D33208">
        <w:rPr>
          <w:rFonts w:eastAsiaTheme="minorEastAsia" w:cs="Times New Roman"/>
          <w:sz w:val="24"/>
          <w:szCs w:val="24"/>
        </w:rPr>
        <w:t xml:space="preserve"> such that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oMath>
    </w:p>
    <w:p w14:paraId="388F52CF" w14:textId="77777777" w:rsidR="00DF1725" w:rsidRPr="00D33208" w:rsidRDefault="00DF1725" w:rsidP="00DF1725">
      <w:pPr>
        <w:spacing w:after="0"/>
        <w:rPr>
          <w:rFonts w:eastAsiaTheme="minorEastAsia" w:cs="Times New Roman"/>
          <w:sz w:val="24"/>
          <w:szCs w:val="24"/>
        </w:rPr>
      </w:pPr>
      <m:oMathPara>
        <m:oMath>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r>
            <w:rPr>
              <w:rFonts w:ascii="Cambria Math" w:eastAsiaTheme="minorEastAsia"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f>
                <m:fPr>
                  <m:ctrlPr>
                    <w:rPr>
                      <w:rFonts w:ascii="Cambria Math"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den>
              </m:f>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m:rPr>
              <m:nor/>
            </m:rPr>
            <w:rPr>
              <w:rFonts w:cs="Times New Roman"/>
              <w:sz w:val="24"/>
              <w:szCs w:val="24"/>
            </w:rPr>
            <m:t xml:space="preserve"> </m:t>
          </m:r>
        </m:oMath>
      </m:oMathPara>
    </w:p>
    <w:p w14:paraId="6D68AA89" w14:textId="77777777" w:rsidR="00DF1725" w:rsidRPr="00D33208" w:rsidRDefault="00DF1725" w:rsidP="00DF1725">
      <w:pPr>
        <w:spacing w:after="0"/>
        <w:rPr>
          <w:rFonts w:eastAsiaTheme="minorEastAsia" w:cs="Times New Roman"/>
          <w:sz w:val="24"/>
          <w:szCs w:val="24"/>
        </w:rPr>
      </w:pPr>
    </w:p>
    <w:p w14:paraId="3CFE10AF" w14:textId="77777777" w:rsidR="00C57CA7" w:rsidRPr="000006A9" w:rsidRDefault="00C57CA7" w:rsidP="00C57CA7">
      <w:pPr>
        <w:spacing w:after="0"/>
        <w:rPr>
          <w:rFonts w:eastAsiaTheme="minorEastAsia" w:cs="Times New Roman"/>
          <w:sz w:val="24"/>
          <w:szCs w:val="24"/>
        </w:rPr>
      </w:pPr>
    </w:p>
    <w:p w14:paraId="79D2E12A" w14:textId="72EE6D11" w:rsidR="00C57CA7" w:rsidRPr="00D33208" w:rsidRDefault="00C57CA7" w:rsidP="00EE7D29">
      <w:pPr>
        <w:spacing w:after="0"/>
        <w:ind w:left="720"/>
        <w:rPr>
          <w:rFonts w:eastAsiaTheme="minorEastAsia" w:cs="Times New Roman"/>
          <w:sz w:val="24"/>
          <w:szCs w:val="24"/>
        </w:rPr>
      </w:pPr>
      <w:r w:rsidRPr="000006A9">
        <w:rPr>
          <w:rFonts w:eastAsiaTheme="minorEastAsia" w:cs="Times New Roman"/>
          <w:b/>
          <w:sz w:val="24"/>
          <w:szCs w:val="24"/>
        </w:rPr>
        <w:lastRenderedPageBreak/>
        <w:t>Uniqueness Theorem</w:t>
      </w:r>
      <w:r w:rsidRPr="000006A9">
        <w:rPr>
          <w:rFonts w:eastAsiaTheme="minorEastAsia" w:cs="Times New Roman"/>
          <w:sz w:val="24"/>
          <w:szCs w:val="24"/>
        </w:rPr>
        <w:t xml:space="preserve">: </w:t>
      </w:r>
      <w:r w:rsidR="00DF1725" w:rsidRPr="000006A9">
        <w:rPr>
          <w:rFonts w:eastAsiaTheme="minorEastAsia" w:cs="Times New Roman"/>
          <w:sz w:val="24"/>
          <w:szCs w:val="24"/>
        </w:rPr>
        <w:t xml:space="preserve">any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oMath>
      <w:r w:rsidR="00DF1725" w:rsidRPr="00D33208">
        <w:rPr>
          <w:rFonts w:eastAsiaTheme="minorEastAsia" w:cs="Times New Roman"/>
          <w:sz w:val="24"/>
          <w:szCs w:val="24"/>
        </w:rPr>
        <w:t xml:space="preserve"> can be transformed into any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oMath>
      <w:r w:rsidR="00DF1725" w:rsidRPr="00D33208">
        <w:rPr>
          <w:rFonts w:eastAsiaTheme="minorEastAsia" w:cs="Times New Roman"/>
          <w:sz w:val="24"/>
          <w:szCs w:val="24"/>
        </w:rPr>
        <w:t xml:space="preserve"> via a mapping </w:t>
      </w:r>
      <m:oMath>
        <m:r>
          <w:rPr>
            <w:rFonts w:ascii="Cambria Math" w:eastAsiaTheme="minorEastAsia" w:hAnsi="Cambria Math" w:cs="Times New Roman"/>
            <w:sz w:val="24"/>
            <w:szCs w:val="24"/>
          </w:rPr>
          <m:t xml:space="preserve">g: </m:t>
        </m:r>
        <m:r>
          <m:rPr>
            <m:nor/>
          </m:rPr>
          <w:rPr>
            <w:rFonts w:eastAsiaTheme="minorEastAsia" w:cs="Times New Roman"/>
            <w:sz w:val="24"/>
            <w:szCs w:val="24"/>
          </w:rPr>
          <m:t>ran</m:t>
        </m:r>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m:rPr>
            <m:scr m:val="double-struck"/>
          </m:rPr>
          <w:rPr>
            <w:rFonts w:ascii="Cambria Math" w:eastAsiaTheme="minorEastAsia" w:hAnsi="Cambria Math" w:cs="Times New Roman"/>
            <w:sz w:val="24"/>
            <w:szCs w:val="24"/>
          </w:rPr>
          <m:t xml:space="preserve"> R</m:t>
        </m:r>
      </m:oMath>
      <w:r w:rsidR="00DF1725" w:rsidRPr="00D33208">
        <w:rPr>
          <w:rFonts w:eastAsiaTheme="minorEastAsia" w:cs="Times New Roman"/>
          <w:sz w:val="24"/>
          <w:szCs w:val="24"/>
        </w:rPr>
        <w:t>.</w:t>
      </w:r>
    </w:p>
    <w:p w14:paraId="2A14EF10" w14:textId="77777777" w:rsidR="00C57CA7" w:rsidRPr="00D33208" w:rsidRDefault="00C57CA7" w:rsidP="00C57CA7">
      <w:pPr>
        <w:spacing w:after="0"/>
        <w:rPr>
          <w:rFonts w:eastAsiaTheme="minorEastAsia" w:cs="Times New Roman"/>
          <w:i/>
          <w:sz w:val="24"/>
          <w:szCs w:val="24"/>
        </w:rPr>
      </w:pPr>
    </w:p>
    <w:p w14:paraId="0023F462" w14:textId="3A4EADF1" w:rsidR="00C57CA7" w:rsidRPr="00D33208" w:rsidRDefault="00C57CA7" w:rsidP="00C57CA7">
      <w:pPr>
        <w:spacing w:after="0"/>
        <w:rPr>
          <w:rFonts w:eastAsiaTheme="minorEastAsia" w:cs="Times New Roman"/>
          <w:sz w:val="24"/>
          <w:szCs w:val="24"/>
        </w:rPr>
      </w:pPr>
      <w:r w:rsidRPr="00D33208">
        <w:rPr>
          <w:rFonts w:eastAsiaTheme="minorEastAsia" w:cs="Times New Roman"/>
          <w:sz w:val="24"/>
          <w:szCs w:val="24"/>
        </w:rPr>
        <w:t>We consider four cases: (</w:t>
      </w:r>
      <w:proofErr w:type="spellStart"/>
      <w:r w:rsidRPr="00D33208">
        <w:rPr>
          <w:rFonts w:eastAsiaTheme="minorEastAsia" w:cs="Times New Roman"/>
          <w:sz w:val="24"/>
          <w:szCs w:val="24"/>
        </w:rPr>
        <w:t>i</w:t>
      </w:r>
      <w:proofErr w:type="spellEnd"/>
      <w:r w:rsidRPr="00D33208">
        <w:rPr>
          <w:rFonts w:eastAsiaTheme="minorEastAsia" w:cs="Times New Roman"/>
          <w:sz w:val="24"/>
          <w:szCs w:val="24"/>
        </w:rPr>
        <w:t xml:space="preserve">) where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(ii) where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but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(iii) where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but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and (iv) where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Beginning with case (i), suppose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Since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a</m:t>
            </m:r>
          </m:e>
          <m:sub>
            <m:r>
              <w:rPr>
                <w:rFonts w:ascii="Cambria Math" w:eastAsiaTheme="minorEastAsia" w:hAnsi="Cambria Math" w:cs="Times New Roman"/>
                <w:sz w:val="24"/>
                <w:szCs w:val="24"/>
              </w:rPr>
              <m:t>n</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it follows that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 xml:space="preserve">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k</m:t>
            </m:r>
          </m:sub>
        </m:sSub>
        <m:r>
          <w:rPr>
            <w:rFonts w:ascii="Cambria Math" w:hAnsi="Cambria Math" w:cs="Times New Roman"/>
            <w:sz w:val="24"/>
            <w:szCs w:val="24"/>
          </w:rPr>
          <m:t>=x=</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oMath>
      <w:r w:rsidRPr="00D33208">
        <w:rPr>
          <w:rFonts w:eastAsiaTheme="minorEastAsia" w:cs="Times New Roman"/>
          <w:sz w:val="24"/>
          <w:szCs w:val="24"/>
        </w:rPr>
        <w:t xml:space="preserve">. Thus,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 xml:space="preserve">x, </m:t>
        </m:r>
        <m:f>
          <m:fPr>
            <m:type m:val="lin"/>
            <m:ctrlPr>
              <w:rPr>
                <w:rFonts w:ascii="Cambria Math"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den>
        </m:f>
        <m:r>
          <w:rPr>
            <w:rFonts w:ascii="Cambria Math" w:hAnsi="Cambria Math" w:cs="Times New Roman"/>
            <w:sz w:val="24"/>
            <w:szCs w:val="24"/>
          </w:rPr>
          <m:t>=1.</m:t>
        </m:r>
      </m:oMath>
      <w:r w:rsidRPr="00D33208">
        <w:rPr>
          <w:rFonts w:eastAsiaTheme="minorEastAsia" w:cs="Times New Roman"/>
          <w:sz w:val="24"/>
          <w:szCs w:val="24"/>
        </w:rPr>
        <w:t xml:space="preserve"> Furthermore, since</w:t>
      </w:r>
      <m:oMath>
        <m:r>
          <w:rPr>
            <w:rFonts w:ascii="Cambria Math" w:eastAsiaTheme="minorEastAsia" w:hAnsi="Cambria Math" w:cs="Times New Roman"/>
            <w:sz w:val="24"/>
            <w:szCs w:val="24"/>
          </w:rPr>
          <m:t xml:space="preserve"> 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m:t>
        </m:r>
      </m:oMath>
      <w:r w:rsidRPr="00D33208">
        <w:rPr>
          <w:rFonts w:eastAsiaTheme="minorEastAsia" w:cs="Times New Roman"/>
          <w:sz w:val="24"/>
          <w:szCs w:val="24"/>
        </w:rPr>
        <w:t xml:space="preserve">it follows that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x</m:t>
        </m:r>
      </m:oMath>
      <w:r w:rsidRPr="00D33208">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oMath>
      <w:r w:rsidRPr="00D33208">
        <w:rPr>
          <w:rFonts w:eastAsiaTheme="minorEastAsia" w:cs="Times New Roman"/>
          <w:sz w:val="24"/>
          <w:szCs w:val="24"/>
        </w:rPr>
        <w:t>. Thus,</w:t>
      </w:r>
    </w:p>
    <w:p w14:paraId="7E631695" w14:textId="3D1FB520" w:rsidR="00C57CA7" w:rsidRPr="00D33208" w:rsidRDefault="00C57CA7" w:rsidP="00C57CA7">
      <w:pPr>
        <w:spacing w:after="0"/>
        <w:rPr>
          <w:rFonts w:eastAsiaTheme="minorEastAsia" w:cs="Times New Roman"/>
          <w:sz w:val="24"/>
          <w:szCs w:val="24"/>
        </w:rPr>
      </w:pPr>
      <w:r w:rsidRPr="00D33208">
        <w:rPr>
          <w:rFonts w:eastAsiaTheme="minorEastAsia" w:cs="Times New Roman"/>
          <w:sz w:val="24"/>
          <w:szCs w:val="24"/>
        </w:rPr>
        <w:br/>
      </w:r>
      <m:oMathPara>
        <m:oMath>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r>
            <m:rPr>
              <m:aln/>
            </m:rP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ctrlPr>
                <w:rPr>
                  <w:rFonts w:ascii="Cambria Math" w:hAnsi="Cambria Math" w:cs="Times New Roman"/>
                  <w:i/>
                  <w:sz w:val="24"/>
                  <w:szCs w:val="24"/>
                </w:rPr>
              </m:ctrlP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 1∙</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r>
                <w:rPr>
                  <w:rFonts w:ascii="Cambria Math" w:hAnsi="Cambria Math" w:cs="Times New Roman"/>
                  <w:sz w:val="24"/>
                  <w:szCs w:val="24"/>
                </w:rPr>
                <m:t>x</m:t>
              </m:r>
            </m:e>
          </m:d>
        </m:oMath>
      </m:oMathPara>
    </w:p>
    <w:p w14:paraId="3A66612B" w14:textId="6DD9ECA0" w:rsidR="00C57CA7" w:rsidRPr="00D33208" w:rsidRDefault="00C57CA7" w:rsidP="00C57CA7">
      <w:pPr>
        <w:spacing w:after="0"/>
        <w:rPr>
          <w:rFonts w:eastAsiaTheme="minorEastAsia" w:cs="Times New Roman"/>
          <w:sz w:val="24"/>
          <w:szCs w:val="24"/>
        </w:rPr>
      </w:pPr>
      <m:oMathPara>
        <m:oMath>
          <m:r>
            <m:rPr>
              <m:sty m:val="p"/>
            </m:rPr>
            <w:rPr>
              <w:rFonts w:ascii="Cambria Math" w:eastAsiaTheme="minorEastAsia" w:hAnsi="Cambria Math" w:cs="Times New Roman"/>
              <w:sz w:val="24"/>
              <w:szCs w:val="24"/>
            </w:rPr>
            <w:br/>
          </m:r>
        </m:oMath>
      </m:oMathPara>
      <w:r w:rsidRPr="00D33208">
        <w:rPr>
          <w:rFonts w:eastAsiaTheme="minorEastAsia" w:cs="Times New Roman"/>
          <w:sz w:val="24"/>
          <w:szCs w:val="24"/>
        </w:rPr>
        <w:t xml:space="preserve">as required. Next consider case (ii) where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but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Since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we have that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x,</m:t>
        </m:r>
      </m:oMath>
      <w:r w:rsidRPr="00D33208">
        <w:rPr>
          <w:rFonts w:eastAsiaTheme="minorEastAsia" w:cs="Times New Roman"/>
          <w:sz w:val="24"/>
          <w:szCs w:val="24"/>
        </w:rPr>
        <w:t xml:space="preserve"> </w:t>
      </w:r>
      <m:oMath>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eastAsiaTheme="minorEastAsia" w:hAnsi="Cambria Math" w:cs="Times New Roman"/>
            <w:sz w:val="24"/>
            <w:szCs w:val="24"/>
          </w:rPr>
          <m:t>=</m:t>
        </m:r>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≼x</m:t>
        </m:r>
        <m:r>
          <w:rPr>
            <w:rFonts w:ascii="Cambria Math" w:eastAsiaTheme="minorEastAsia" w:hAnsi="Cambria Math" w:cs="Times New Roman"/>
            <w:sz w:val="24"/>
            <w:szCs w:val="24"/>
          </w:rPr>
          <m:t>.</m:t>
        </m:r>
      </m:oMath>
      <w:r w:rsidRPr="00D33208">
        <w:rPr>
          <w:rFonts w:eastAsiaTheme="minorEastAsia" w:cs="Times New Roman"/>
          <w:sz w:val="24"/>
          <w:szCs w:val="24"/>
        </w:rPr>
        <w:t xml:space="preserve"> Therefore,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 xml:space="preserve">x, </m:t>
        </m:r>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hAnsi="Cambria Math" w:cs="Times New Roman"/>
            <w:sz w:val="24"/>
            <w:szCs w:val="24"/>
          </w:rPr>
          <m:t>=1.</m:t>
        </m:r>
      </m:oMath>
      <w:r w:rsidRPr="00D33208">
        <w:rPr>
          <w:rFonts w:eastAsiaTheme="minorEastAsia" w:cs="Times New Roman"/>
          <w:sz w:val="24"/>
          <w:szCs w:val="24"/>
        </w:rPr>
        <w:t xml:space="preserve"> And so,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≼x,</m:t>
        </m:r>
      </m:oMath>
    </w:p>
    <w:p w14:paraId="04AA8D69" w14:textId="77777777" w:rsidR="00C57CA7" w:rsidRPr="00D33208" w:rsidRDefault="00C57CA7" w:rsidP="00C57CA7">
      <w:pPr>
        <w:spacing w:after="0"/>
        <w:rPr>
          <w:rFonts w:eastAsiaTheme="minorEastAsia" w:cs="Times New Roman"/>
          <w:sz w:val="24"/>
          <w:szCs w:val="24"/>
        </w:rPr>
      </w:pPr>
    </w:p>
    <w:p w14:paraId="1DFFA002" w14:textId="34092FF2" w:rsidR="00C57CA7" w:rsidRPr="00D33208" w:rsidRDefault="00C57CA7" w:rsidP="00C57CA7">
      <w:pPr>
        <w:spacing w:after="0"/>
        <w:rPr>
          <w:rFonts w:eastAsiaTheme="minorEastAsia" w:cs="Times New Roman"/>
          <w:sz w:val="24"/>
          <w:szCs w:val="24"/>
        </w:rPr>
      </w:pPr>
      <m:oMathPara>
        <m:oMath>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r>
            <m:rPr>
              <m:aln/>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n</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n</m:t>
                  </m:r>
                </m:sub>
              </m:sSub>
            </m:den>
          </m:f>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r>
                <w:rPr>
                  <w:rFonts w:ascii="Cambria Math" w:hAnsi="Cambria Math" w:cs="Times New Roman"/>
                  <w:sz w:val="24"/>
                  <w:szCs w:val="24"/>
                </w:rPr>
                <m:t>x</m:t>
              </m:r>
            </m:e>
          </m:d>
        </m:oMath>
      </m:oMathPara>
    </w:p>
    <w:p w14:paraId="72AA1C4E" w14:textId="26012101" w:rsidR="00C57CA7" w:rsidRPr="00D33208" w:rsidRDefault="00C57CA7" w:rsidP="00C57CA7">
      <w:pPr>
        <w:spacing w:after="0"/>
        <w:rPr>
          <w:rFonts w:eastAsiaTheme="minorEastAsia" w:cs="Times New Roman"/>
          <w:sz w:val="24"/>
          <w:szCs w:val="24"/>
        </w:rPr>
      </w:pPr>
      <m:oMathPara>
        <m:oMath>
          <m:r>
            <m:rPr>
              <m:sty m:val="p"/>
            </m:rPr>
            <w:rPr>
              <w:rFonts w:ascii="Cambria Math" w:eastAsiaTheme="minorEastAsia" w:hAnsi="Cambria Math" w:cs="Times New Roman"/>
              <w:sz w:val="24"/>
              <w:szCs w:val="24"/>
            </w:rPr>
            <w:br/>
          </m:r>
        </m:oMath>
      </m:oMathPara>
      <w:r w:rsidRPr="00D33208">
        <w:rPr>
          <w:rFonts w:eastAsiaTheme="minorEastAsia" w:cs="Times New Roman"/>
          <w:sz w:val="24"/>
          <w:szCs w:val="24"/>
        </w:rPr>
        <w:t xml:space="preserve">as required. Next consider case (iii) where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but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Since</w:t>
      </w:r>
      <m:oMath>
        <m:r>
          <w:rPr>
            <w:rFonts w:ascii="Cambria Math" w:eastAsiaTheme="minorEastAsia" w:hAnsi="Cambria Math" w:cs="Times New Roman"/>
            <w:sz w:val="24"/>
            <w:szCs w:val="24"/>
          </w:rPr>
          <m:t xml:space="preserve"> 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we have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 xml:space="preserve">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≼y</m:t>
        </m:r>
      </m:oMath>
      <w:r w:rsidRPr="00D33208">
        <w:rPr>
          <w:rFonts w:eastAsiaTheme="minorEastAsia" w:cs="Times New Roman"/>
          <w:sz w:val="24"/>
          <w:szCs w:val="24"/>
        </w:rPr>
        <w:t xml:space="preserve">, for some </w:t>
      </w:r>
      <m:oMath>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So again,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 xml:space="preserve">≼x, </m:t>
        </m:r>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hAnsi="Cambria Math" w:cs="Times New Roman"/>
            <w:sz w:val="24"/>
            <w:szCs w:val="24"/>
          </w:rPr>
          <m:t>=1</m:t>
        </m:r>
      </m:oMath>
      <w:r w:rsidRPr="00D33208">
        <w:rPr>
          <w:rFonts w:eastAsiaTheme="minorEastAsia" w:cs="Times New Roman"/>
          <w:sz w:val="24"/>
          <w:szCs w:val="24"/>
        </w:rPr>
        <w:t xml:space="preserve">. Since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we have that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 xml:space="preserve">x, </m:t>
        </m:r>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r>
          <w:rPr>
            <w:rFonts w:ascii="Cambria Math" w:eastAsiaTheme="minorEastAsia" w:hAnsi="Cambria Math" w:cs="Times New Roman"/>
            <w:sz w:val="24"/>
            <w:szCs w:val="24"/>
          </w:rPr>
          <m:t>=</m:t>
        </m:r>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≼x</m:t>
        </m:r>
      </m:oMath>
      <w:r w:rsidRPr="00D33208">
        <w:rPr>
          <w:rFonts w:eastAsiaTheme="minorEastAsia" w:cs="Times New Roman"/>
          <w:sz w:val="24"/>
          <w:szCs w:val="24"/>
        </w:rPr>
        <w:t xml:space="preserve"> and so</w:t>
      </w:r>
      <w:r w:rsidR="00DF1725" w:rsidRPr="00D33208">
        <w:rPr>
          <w:rFonts w:eastAsiaTheme="minorEastAsia"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00DF1725" w:rsidRPr="00D33208">
        <w:rPr>
          <w:rFonts w:eastAsiaTheme="minorEastAsia" w:cs="Times New Roman"/>
          <w:sz w:val="24"/>
          <w:szCs w:val="24"/>
        </w:rPr>
        <w:t>.</w:t>
      </w:r>
      <w:r w:rsidRPr="00D33208">
        <w:rPr>
          <w:rFonts w:eastAsiaTheme="minorEastAsia" w:cs="Times New Roman"/>
          <w:sz w:val="24"/>
          <w:szCs w:val="24"/>
        </w:rPr>
        <w:t xml:space="preserve"> So we have</w:t>
      </w:r>
    </w:p>
    <w:p w14:paraId="030CC34B" w14:textId="77777777" w:rsidR="00C57CA7" w:rsidRPr="00D33208" w:rsidRDefault="00C57CA7" w:rsidP="00C57CA7">
      <w:pPr>
        <w:spacing w:after="0"/>
        <w:rPr>
          <w:rFonts w:eastAsiaTheme="minorEastAsia" w:cs="Times New Roman"/>
          <w:sz w:val="24"/>
          <w:szCs w:val="24"/>
        </w:rPr>
      </w:pPr>
    </w:p>
    <w:p w14:paraId="1BACB78A" w14:textId="3D416C6F" w:rsidR="00C57CA7" w:rsidRPr="00D33208" w:rsidRDefault="00C57CA7" w:rsidP="00C57CA7">
      <w:pPr>
        <w:spacing w:after="0"/>
        <w:rPr>
          <w:rFonts w:eastAsiaTheme="minorEastAsia" w:cs="Times New Roman"/>
          <w:sz w:val="24"/>
          <w:szCs w:val="24"/>
        </w:rPr>
      </w:pPr>
      <m:oMathPara>
        <m:oMath>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r>
            <m:rPr>
              <m:aln/>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n</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n</m:t>
                  </m:r>
                </m:sub>
              </m:sSub>
            </m:den>
          </m:f>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r>
                <w:rPr>
                  <w:rFonts w:ascii="Cambria Math" w:hAnsi="Cambria Math" w:cs="Times New Roman"/>
                  <w:sz w:val="24"/>
                  <w:szCs w:val="24"/>
                </w:rPr>
                <m:t>x</m:t>
              </m:r>
            </m:e>
          </m:d>
        </m:oMath>
      </m:oMathPara>
    </w:p>
    <w:p w14:paraId="4C09F1D1" w14:textId="77777777" w:rsidR="00C57CA7" w:rsidRPr="00D33208" w:rsidRDefault="00C57CA7" w:rsidP="00C57CA7">
      <w:pPr>
        <w:spacing w:after="0"/>
        <w:rPr>
          <w:rFonts w:eastAsiaTheme="minorEastAsia" w:cs="Times New Roman"/>
          <w:sz w:val="24"/>
          <w:szCs w:val="24"/>
        </w:rPr>
      </w:pPr>
    </w:p>
    <w:p w14:paraId="348EB0C0" w14:textId="59CDAD4E" w:rsidR="00C57CA7" w:rsidRPr="00D33208" w:rsidRDefault="00C57CA7" w:rsidP="00C57CA7">
      <w:pPr>
        <w:spacing w:after="0"/>
        <w:rPr>
          <w:rFonts w:eastAsiaTheme="minorEastAsia" w:cs="Times New Roman"/>
          <w:sz w:val="24"/>
          <w:szCs w:val="24"/>
        </w:rPr>
      </w:pPr>
      <w:r w:rsidRPr="00D33208">
        <w:rPr>
          <w:rFonts w:eastAsiaTheme="minorEastAsia" w:cs="Times New Roman"/>
          <w:sz w:val="24"/>
          <w:szCs w:val="24"/>
        </w:rPr>
        <w:t xml:space="preserve">as required. Finally, consider case (iv) where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and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If</w:t>
      </w:r>
      <m:oMath>
        <m:r>
          <w:rPr>
            <w:rFonts w:ascii="Cambria Math" w:eastAsiaTheme="minorEastAsia" w:hAnsi="Cambria Math" w:cs="Times New Roman"/>
            <w:sz w:val="24"/>
            <w:szCs w:val="24"/>
          </w:rPr>
          <m:t xml:space="preserve"> 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m:t>
        </m:r>
        <m:r>
          <w:rPr>
            <w:rFonts w:ascii="Cambria Math" w:eastAsiaTheme="minorEastAsia" w:hAnsi="Cambria Math" w:cs="Times New Roman"/>
            <w:sz w:val="24"/>
            <w:szCs w:val="24"/>
          </w:rPr>
          <m:t xml:space="preserve">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≼y</m:t>
        </m:r>
      </m:oMath>
      <w:r w:rsidRPr="00D33208">
        <w:rPr>
          <w:rFonts w:eastAsiaTheme="minorEastAsia" w:cs="Times New Roman"/>
          <w:sz w:val="24"/>
          <w:szCs w:val="24"/>
        </w:rPr>
        <w:t xml:space="preserve">, for some </w:t>
      </w:r>
      <m:oMath>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m:t>
            </m:r>
          </m:sub>
        </m:sSub>
      </m:oMath>
      <w:r w:rsidRPr="00D33208">
        <w:rPr>
          <w:rFonts w:eastAsiaTheme="minorEastAsia" w:cs="Times New Roman"/>
          <w:sz w:val="24"/>
          <w:szCs w:val="24"/>
        </w:rPr>
        <w:t xml:space="preserve">. So again,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 xml:space="preserve">≼x, </m:t>
        </m:r>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hAnsi="Cambria Math" w:cs="Times New Roman"/>
            <w:sz w:val="24"/>
            <w:szCs w:val="24"/>
          </w:rPr>
          <m:t>=1</m:t>
        </m:r>
      </m:oMath>
      <w:r w:rsidRPr="00D33208">
        <w:rPr>
          <w:rFonts w:eastAsiaTheme="minorEastAsia" w:cs="Times New Roman"/>
          <w:sz w:val="24"/>
          <w:szCs w:val="24"/>
        </w:rPr>
        <w:t xml:space="preserve">. And since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xml:space="preserve"> we have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 xml:space="preserve">≼x,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hAnsi="Cambria Math" w:cs="Times New Roman"/>
            <w:sz w:val="24"/>
            <w:szCs w:val="24"/>
          </w:rPr>
          <m:t>≼z</m:t>
        </m:r>
      </m:oMath>
      <w:r w:rsidRPr="00D33208">
        <w:rPr>
          <w:rFonts w:eastAsiaTheme="minorEastAsia" w:cs="Times New Roman"/>
          <w:sz w:val="24"/>
          <w:szCs w:val="24"/>
        </w:rPr>
        <w:t xml:space="preserve"> for some </w:t>
      </w:r>
      <m:oMath>
        <m:r>
          <w:rPr>
            <w:rFonts w:ascii="Cambria Math" w:eastAsiaTheme="minorEastAsia" w:hAnsi="Cambria Math" w:cs="Times New Roman"/>
            <w:sz w:val="24"/>
            <w:szCs w:val="24"/>
          </w:rPr>
          <m:t>z∈</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oMath>
      <w:r w:rsidRPr="00D33208">
        <w:rPr>
          <w:rFonts w:eastAsiaTheme="minorEastAsia" w:cs="Times New Roman"/>
          <w:sz w:val="24"/>
          <w:szCs w:val="24"/>
        </w:rPr>
        <w:t>. And so</w:t>
      </w:r>
    </w:p>
    <w:p w14:paraId="611F76B6" w14:textId="77777777" w:rsidR="00C57CA7" w:rsidRPr="00D33208" w:rsidRDefault="00C57CA7" w:rsidP="00C57CA7">
      <w:pPr>
        <w:spacing w:after="0"/>
        <w:rPr>
          <w:rFonts w:eastAsiaTheme="minorEastAsia" w:cs="Times New Roman"/>
          <w:sz w:val="24"/>
          <w:szCs w:val="24"/>
        </w:rPr>
      </w:pPr>
    </w:p>
    <w:p w14:paraId="7663CC4F" w14:textId="35B084C2" w:rsidR="0055422C" w:rsidRPr="00D33208" w:rsidRDefault="00C57CA7" w:rsidP="00C57CA7">
      <w:pPr>
        <w:spacing w:after="0"/>
        <w:rPr>
          <w:rFonts w:eastAsiaTheme="minorEastAsia" w:cs="Times New Roman"/>
          <w:sz w:val="24"/>
          <w:szCs w:val="24"/>
        </w:rPr>
      </w:pPr>
      <m:oMathPara>
        <m:oMath>
          <m:r>
            <w:rPr>
              <w:rFonts w:ascii="Cambria Math" w:eastAsiaTheme="minorEastAsia" w:hAnsi="Cambria Math" w:cs="Times New Roman"/>
              <w:sz w:val="24"/>
              <w:szCs w:val="24"/>
            </w:rPr>
            <w:lastRenderedPageBreak/>
            <m:t>g</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r>
            <m:rPr>
              <m:aln/>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n</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m:rPr>
              <m:sty m:val="p"/>
            </m:rPr>
            <w:rPr>
              <w:rFonts w:ascii="Cambria Math" w:eastAsiaTheme="minorEastAsia" w:hAnsi="Cambria Math" w:cs="Times New Roman"/>
              <w:sz w:val="24"/>
              <w:szCs w:val="24"/>
            </w:rPr>
            <w:br/>
          </m:r>
        </m:oMath>
        <m:oMath>
          <m:r>
            <m:rPr>
              <m:aln/>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nor/>
                </m:rPr>
                <w:rPr>
                  <w:rFonts w:cs="Times New Roman"/>
                  <w:sz w:val="24"/>
                  <w:szCs w:val="24"/>
                </w:rPr>
                <m:t xml:space="preserve">the number of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n</m:t>
                  </m:r>
                </m:sub>
              </m:sSub>
            </m:den>
          </m:f>
          <m:r>
            <m:rPr>
              <m:sty m:val="p"/>
            </m:rPr>
            <w:rPr>
              <w:rFonts w:ascii="Cambria Math" w:eastAsiaTheme="minorEastAsia" w:hAnsi="Cambria Math" w:cs="Times New Roman"/>
              <w:sz w:val="24"/>
              <w:szCs w:val="24"/>
            </w:rPr>
            <w:br/>
          </m:r>
        </m:oMath>
        <m:oMath>
          <m:r>
            <m:rPr>
              <m:aln/>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m:rPr>
              <m:sty m:val="p"/>
            </m:rPr>
            <w:rPr>
              <w:rFonts w:ascii="Cambria Math" w:eastAsiaTheme="minorEastAsia" w:hAnsi="Cambria Math" w:cs="Times New Roman"/>
              <w:sz w:val="24"/>
              <w:szCs w:val="24"/>
            </w:rPr>
            <w:br/>
          </m:r>
        </m:oMath>
        <m:oMath>
          <m:r>
            <m:rPr>
              <m:sty m:val="p"/>
              <m:aln/>
            </m:rP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eastAsiaTheme="minorEastAsia" w:hAnsi="Cambria Math" w:cs="Times New Roman"/>
              <w:sz w:val="24"/>
              <w:szCs w:val="24"/>
            </w:rPr>
            <w:br/>
          </m:r>
        </m:oMath>
      </m:oMathPara>
    </w:p>
    <w:p w14:paraId="0A75FE3C" w14:textId="77777777" w:rsidR="00C57CA7" w:rsidRPr="000006A9" w:rsidRDefault="00C57CA7" w:rsidP="00C57CA7">
      <w:pPr>
        <w:spacing w:after="0"/>
        <w:rPr>
          <w:rFonts w:eastAsiaTheme="minorEastAsia" w:cs="Times New Roman"/>
          <w:sz w:val="24"/>
          <w:szCs w:val="24"/>
        </w:rPr>
      </w:pPr>
      <w:r w:rsidRPr="00D33208">
        <w:rPr>
          <w:rFonts w:eastAsiaTheme="minorEastAsia" w:cs="Times New Roman"/>
          <w:sz w:val="24"/>
          <w:szCs w:val="24"/>
        </w:rPr>
        <w:t>as required. QED.</w:t>
      </w:r>
    </w:p>
    <w:p w14:paraId="4CB25DCE" w14:textId="77777777" w:rsidR="00C57CA7" w:rsidRPr="002133E7" w:rsidRDefault="00C57CA7" w:rsidP="006A6C66">
      <w:pPr>
        <w:pStyle w:val="NoSpacing"/>
        <w:ind w:firstLine="720"/>
        <w:rPr>
          <w:rFonts w:cs="Times New Roman"/>
          <w:sz w:val="24"/>
          <w:szCs w:val="24"/>
        </w:rPr>
      </w:pPr>
    </w:p>
    <w:p w14:paraId="71C58964" w14:textId="77777777" w:rsidR="00C57CA7" w:rsidRPr="00D33208" w:rsidRDefault="00C57CA7" w:rsidP="006A6C66">
      <w:pPr>
        <w:pStyle w:val="NoSpacing"/>
        <w:ind w:firstLine="720"/>
        <w:rPr>
          <w:rFonts w:cs="Times New Roman"/>
          <w:sz w:val="24"/>
          <w:szCs w:val="24"/>
        </w:rPr>
      </w:pPr>
    </w:p>
    <w:p w14:paraId="4234AE33" w14:textId="77777777" w:rsidR="00C57CA7" w:rsidRPr="00D33208" w:rsidRDefault="00C57CA7" w:rsidP="006A6C66">
      <w:pPr>
        <w:pStyle w:val="NoSpacing"/>
        <w:ind w:firstLine="720"/>
        <w:rPr>
          <w:rFonts w:cs="Times New Roman"/>
          <w:sz w:val="24"/>
          <w:szCs w:val="24"/>
        </w:rPr>
      </w:pPr>
    </w:p>
    <w:p w14:paraId="7A0BB184" w14:textId="77777777" w:rsidR="00C57CA7" w:rsidRPr="00D33208" w:rsidRDefault="00C57CA7" w:rsidP="006A6C66">
      <w:pPr>
        <w:pStyle w:val="NoSpacing"/>
        <w:ind w:firstLine="720"/>
        <w:rPr>
          <w:rFonts w:cs="Times New Roman"/>
          <w:sz w:val="24"/>
          <w:szCs w:val="24"/>
        </w:rPr>
      </w:pPr>
    </w:p>
    <w:p w14:paraId="2A0496FE" w14:textId="22F62829" w:rsidR="00F12182" w:rsidRPr="00D33208" w:rsidRDefault="007367AA" w:rsidP="001C3107">
      <w:pPr>
        <w:pStyle w:val="NoSpacing"/>
        <w:rPr>
          <w:rFonts w:cs="Times New Roman"/>
          <w:sz w:val="24"/>
          <w:szCs w:val="24"/>
        </w:rPr>
      </w:pPr>
      <w:r w:rsidRPr="00D33208">
        <w:rPr>
          <w:rFonts w:cs="Times New Roman"/>
          <w:b/>
          <w:sz w:val="24"/>
          <w:szCs w:val="24"/>
        </w:rPr>
        <w:t>References</w:t>
      </w:r>
    </w:p>
    <w:p w14:paraId="50C78FFE" w14:textId="3DC9163D" w:rsidR="007F0C02" w:rsidRPr="00D33208" w:rsidRDefault="007F0C02" w:rsidP="001C3107">
      <w:pPr>
        <w:pStyle w:val="NoSpacing"/>
        <w:rPr>
          <w:rFonts w:cs="Times New Roman"/>
          <w:sz w:val="24"/>
          <w:szCs w:val="24"/>
        </w:rPr>
      </w:pPr>
      <w:r w:rsidRPr="00D33208">
        <w:rPr>
          <w:rFonts w:cs="Times New Roman"/>
          <w:sz w:val="24"/>
          <w:szCs w:val="24"/>
        </w:rPr>
        <w:t xml:space="preserve">Armstrong, D. M. (1978). </w:t>
      </w:r>
      <w:r w:rsidRPr="00C74393">
        <w:rPr>
          <w:rFonts w:cs="Times New Roman"/>
          <w:i/>
          <w:sz w:val="24"/>
          <w:szCs w:val="24"/>
        </w:rPr>
        <w:t>A Theory of Universals: Universals and Scientific Realism</w:t>
      </w:r>
      <w:r w:rsidRPr="00D33208">
        <w:rPr>
          <w:rFonts w:cs="Times New Roman"/>
          <w:sz w:val="24"/>
          <w:szCs w:val="24"/>
        </w:rPr>
        <w:t>. Cambridge: Cambridge University Press.</w:t>
      </w:r>
    </w:p>
    <w:p w14:paraId="73AAF763" w14:textId="77777777" w:rsidR="007F0C02" w:rsidRPr="00D33208" w:rsidRDefault="007F0C02" w:rsidP="001C3107">
      <w:pPr>
        <w:pStyle w:val="NoSpacing"/>
        <w:rPr>
          <w:rFonts w:cs="Times New Roman"/>
          <w:sz w:val="24"/>
          <w:szCs w:val="24"/>
        </w:rPr>
      </w:pPr>
    </w:p>
    <w:p w14:paraId="68E12C7C" w14:textId="29EB2CBE" w:rsidR="007F0C02" w:rsidRPr="00D33208" w:rsidRDefault="007F0C02" w:rsidP="001C3107">
      <w:pPr>
        <w:pStyle w:val="NoSpacing"/>
        <w:rPr>
          <w:rFonts w:cs="Times New Roman"/>
          <w:sz w:val="24"/>
          <w:szCs w:val="24"/>
        </w:rPr>
      </w:pPr>
      <w:r w:rsidRPr="00D33208">
        <w:rPr>
          <w:rFonts w:cs="Times New Roman"/>
          <w:sz w:val="24"/>
          <w:szCs w:val="24"/>
        </w:rPr>
        <w:t xml:space="preserve">Armstrong, D. M. (1997). </w:t>
      </w:r>
      <w:r w:rsidRPr="000F0D44">
        <w:rPr>
          <w:rFonts w:cs="Times New Roman"/>
          <w:i/>
          <w:sz w:val="24"/>
          <w:szCs w:val="24"/>
        </w:rPr>
        <w:t>A World of States of Affairs</w:t>
      </w:r>
      <w:r w:rsidRPr="00D33208">
        <w:rPr>
          <w:rFonts w:cs="Times New Roman"/>
          <w:sz w:val="24"/>
          <w:szCs w:val="24"/>
        </w:rPr>
        <w:t>. Cambridge: Cambridge University Press.</w:t>
      </w:r>
    </w:p>
    <w:p w14:paraId="12EBE79B" w14:textId="77777777" w:rsidR="007F0C02" w:rsidRPr="00D33208" w:rsidRDefault="007F0C02" w:rsidP="001C3107">
      <w:pPr>
        <w:pStyle w:val="NoSpacing"/>
        <w:rPr>
          <w:rFonts w:cs="Times New Roman"/>
          <w:sz w:val="24"/>
          <w:szCs w:val="24"/>
        </w:rPr>
      </w:pPr>
    </w:p>
    <w:p w14:paraId="3203F036" w14:textId="77FC8877" w:rsidR="008A4AC2" w:rsidRPr="00D33208" w:rsidRDefault="008A4AC2" w:rsidP="001C3107">
      <w:pPr>
        <w:pStyle w:val="NoSpacing"/>
        <w:rPr>
          <w:rFonts w:cs="Times New Roman"/>
          <w:sz w:val="24"/>
          <w:szCs w:val="24"/>
        </w:rPr>
      </w:pPr>
      <w:proofErr w:type="spellStart"/>
      <w:r w:rsidRPr="00D33208">
        <w:rPr>
          <w:rFonts w:cs="Times New Roman"/>
          <w:sz w:val="24"/>
          <w:szCs w:val="24"/>
        </w:rPr>
        <w:t>Baccelli</w:t>
      </w:r>
      <w:proofErr w:type="spellEnd"/>
      <w:r w:rsidR="00282A8D" w:rsidRPr="00D33208">
        <w:rPr>
          <w:rFonts w:cs="Times New Roman"/>
          <w:sz w:val="24"/>
          <w:szCs w:val="24"/>
        </w:rPr>
        <w:t>, J.</w:t>
      </w:r>
      <w:r w:rsidRPr="00D33208">
        <w:rPr>
          <w:rFonts w:cs="Times New Roman"/>
          <w:sz w:val="24"/>
          <w:szCs w:val="24"/>
        </w:rPr>
        <w:t xml:space="preserve"> </w:t>
      </w:r>
      <w:r w:rsidR="00282A8D" w:rsidRPr="00D33208">
        <w:rPr>
          <w:rFonts w:cs="Times New Roman"/>
          <w:sz w:val="24"/>
          <w:szCs w:val="24"/>
        </w:rPr>
        <w:t>(</w:t>
      </w:r>
      <w:r w:rsidR="001D1437">
        <w:rPr>
          <w:rFonts w:cs="Times New Roman"/>
          <w:sz w:val="24"/>
          <w:szCs w:val="24"/>
        </w:rPr>
        <w:t>2018</w:t>
      </w:r>
      <w:r w:rsidR="00282A8D" w:rsidRPr="00D33208">
        <w:rPr>
          <w:rFonts w:cs="Times New Roman"/>
          <w:sz w:val="24"/>
          <w:szCs w:val="24"/>
        </w:rPr>
        <w:t>). “Beyond the Metrological Viewpoint.”</w:t>
      </w:r>
      <w:r w:rsidR="00950978">
        <w:rPr>
          <w:rFonts w:cs="Times New Roman"/>
          <w:sz w:val="24"/>
          <w:szCs w:val="24"/>
        </w:rPr>
        <w:t xml:space="preserve"> </w:t>
      </w:r>
      <w:r w:rsidR="00950978" w:rsidRPr="00950978">
        <w:rPr>
          <w:rFonts w:cs="Times New Roman"/>
          <w:i/>
          <w:iCs/>
          <w:sz w:val="24"/>
          <w:szCs w:val="24"/>
        </w:rPr>
        <w:t>Studies in History and Philosophy of Science - Part A</w:t>
      </w:r>
      <w:r w:rsidR="00950978">
        <w:rPr>
          <w:rFonts w:cs="Times New Roman"/>
          <w:sz w:val="24"/>
          <w:szCs w:val="24"/>
        </w:rPr>
        <w:t>.</w:t>
      </w:r>
      <w:r w:rsidR="001D1437">
        <w:rPr>
          <w:rFonts w:cs="Times New Roman"/>
          <w:sz w:val="24"/>
          <w:szCs w:val="24"/>
        </w:rPr>
        <w:t xml:space="preserve"> </w:t>
      </w:r>
      <w:r w:rsidR="001D1437" w:rsidRPr="001D1437">
        <w:rPr>
          <w:rFonts w:cs="Times New Roman"/>
          <w:sz w:val="24"/>
          <w:szCs w:val="24"/>
        </w:rPr>
        <w:t>https://doi.org/10.1016/j.shpsa.2018.12.002</w:t>
      </w:r>
    </w:p>
    <w:p w14:paraId="5C230821" w14:textId="77777777" w:rsidR="008A4AC2" w:rsidRPr="00D33208" w:rsidRDefault="008A4AC2" w:rsidP="001C3107">
      <w:pPr>
        <w:pStyle w:val="NoSpacing"/>
        <w:rPr>
          <w:rFonts w:cs="Times New Roman"/>
          <w:sz w:val="24"/>
          <w:szCs w:val="24"/>
        </w:rPr>
      </w:pPr>
    </w:p>
    <w:p w14:paraId="0D215562" w14:textId="1FA3E02D" w:rsidR="002D23E7" w:rsidRPr="00D33208" w:rsidRDefault="00805D75" w:rsidP="001C3107">
      <w:pPr>
        <w:pStyle w:val="NoSpacing"/>
        <w:rPr>
          <w:rFonts w:cs="Times New Roman"/>
          <w:sz w:val="24"/>
          <w:szCs w:val="24"/>
        </w:rPr>
      </w:pPr>
      <w:r w:rsidRPr="00D33208">
        <w:rPr>
          <w:rFonts w:cs="Times New Roman"/>
          <w:sz w:val="24"/>
          <w:szCs w:val="24"/>
        </w:rPr>
        <w:t>Baxter, D.</w:t>
      </w:r>
      <w:r w:rsidR="002D23E7" w:rsidRPr="00D33208">
        <w:rPr>
          <w:rFonts w:cs="Times New Roman"/>
          <w:sz w:val="24"/>
          <w:szCs w:val="24"/>
        </w:rPr>
        <w:t xml:space="preserve"> L. M. (1988</w:t>
      </w:r>
      <w:r w:rsidRPr="00D33208">
        <w:rPr>
          <w:rFonts w:cs="Times New Roman"/>
          <w:sz w:val="24"/>
          <w:szCs w:val="24"/>
        </w:rPr>
        <w:t>a</w:t>
      </w:r>
      <w:r w:rsidR="002D23E7" w:rsidRPr="00D33208">
        <w:rPr>
          <w:rFonts w:cs="Times New Roman"/>
          <w:sz w:val="24"/>
          <w:szCs w:val="24"/>
        </w:rPr>
        <w:t xml:space="preserve">). Identity in the loose and popular sense. </w:t>
      </w:r>
      <w:r w:rsidR="002D23E7" w:rsidRPr="00D33208">
        <w:rPr>
          <w:rFonts w:cs="Times New Roman"/>
          <w:i/>
          <w:iCs/>
          <w:sz w:val="24"/>
          <w:szCs w:val="24"/>
        </w:rPr>
        <w:t>Mind</w:t>
      </w:r>
      <w:r w:rsidR="002D23E7" w:rsidRPr="00D33208">
        <w:rPr>
          <w:rFonts w:cs="Times New Roman"/>
          <w:sz w:val="24"/>
          <w:szCs w:val="24"/>
        </w:rPr>
        <w:t xml:space="preserve"> 97 (388):</w:t>
      </w:r>
      <w:r w:rsidRPr="00D33208">
        <w:rPr>
          <w:rFonts w:cs="Times New Roman"/>
          <w:sz w:val="24"/>
          <w:szCs w:val="24"/>
        </w:rPr>
        <w:t xml:space="preserve"> </w:t>
      </w:r>
      <w:r w:rsidR="002D23E7" w:rsidRPr="00D33208">
        <w:rPr>
          <w:rFonts w:cs="Times New Roman"/>
          <w:sz w:val="24"/>
          <w:szCs w:val="24"/>
        </w:rPr>
        <w:t>575-582.</w:t>
      </w:r>
    </w:p>
    <w:p w14:paraId="7922B311" w14:textId="77777777" w:rsidR="00805D75" w:rsidRPr="00D33208" w:rsidRDefault="00805D75" w:rsidP="001C3107">
      <w:pPr>
        <w:pStyle w:val="NoSpacing"/>
        <w:rPr>
          <w:rFonts w:cs="Times New Roman"/>
          <w:sz w:val="24"/>
          <w:szCs w:val="24"/>
        </w:rPr>
      </w:pPr>
    </w:p>
    <w:p w14:paraId="433C9D58" w14:textId="3140EF0B" w:rsidR="00805D75" w:rsidRDefault="00805D75" w:rsidP="001C3107">
      <w:pPr>
        <w:pStyle w:val="NoSpacing"/>
        <w:rPr>
          <w:rFonts w:cs="Times New Roman"/>
          <w:sz w:val="24"/>
          <w:szCs w:val="24"/>
        </w:rPr>
      </w:pPr>
      <w:r w:rsidRPr="00D33208">
        <w:rPr>
          <w:rFonts w:cs="Times New Roman"/>
          <w:sz w:val="24"/>
          <w:szCs w:val="24"/>
        </w:rPr>
        <w:t xml:space="preserve">Baxter, D. L. M. (1988b). Many-One Identity. </w:t>
      </w:r>
      <w:r w:rsidRPr="00097286">
        <w:rPr>
          <w:rFonts w:cs="Times New Roman"/>
          <w:i/>
          <w:sz w:val="24"/>
          <w:szCs w:val="24"/>
        </w:rPr>
        <w:t>Philosophical Papers</w:t>
      </w:r>
      <w:r w:rsidRPr="00D33208">
        <w:rPr>
          <w:rFonts w:cs="Times New Roman"/>
          <w:sz w:val="24"/>
          <w:szCs w:val="24"/>
        </w:rPr>
        <w:t xml:space="preserve"> 17(3): 193-216.</w:t>
      </w:r>
    </w:p>
    <w:p w14:paraId="231F3F81" w14:textId="00D40EC9" w:rsidR="00093D70" w:rsidRDefault="00093D70" w:rsidP="001C3107">
      <w:pPr>
        <w:pStyle w:val="NoSpacing"/>
        <w:rPr>
          <w:rFonts w:cs="Times New Roman"/>
          <w:sz w:val="24"/>
          <w:szCs w:val="24"/>
        </w:rPr>
      </w:pPr>
    </w:p>
    <w:p w14:paraId="6247DD1B" w14:textId="2C99A607" w:rsidR="00093D70" w:rsidRPr="00D33208" w:rsidRDefault="00093D70" w:rsidP="001C3107">
      <w:pPr>
        <w:pStyle w:val="NoSpacing"/>
        <w:rPr>
          <w:rFonts w:cs="Times New Roman"/>
          <w:sz w:val="24"/>
          <w:szCs w:val="24"/>
        </w:rPr>
      </w:pPr>
      <w:r>
        <w:rPr>
          <w:rFonts w:cs="Times New Roman"/>
          <w:sz w:val="24"/>
          <w:szCs w:val="24"/>
        </w:rPr>
        <w:t xml:space="preserve">Baxter, D. L. M. (2005). </w:t>
      </w:r>
      <w:r w:rsidRPr="00093D70">
        <w:rPr>
          <w:rFonts w:cs="Times New Roman"/>
          <w:sz w:val="24"/>
          <w:szCs w:val="24"/>
        </w:rPr>
        <w:t xml:space="preserve">“Altruism, Grief, and Identity,” </w:t>
      </w:r>
      <w:r w:rsidRPr="00093D70">
        <w:rPr>
          <w:rFonts w:cs="Times New Roman"/>
          <w:i/>
          <w:sz w:val="24"/>
          <w:szCs w:val="24"/>
        </w:rPr>
        <w:t>Philosophy and Phenomenological Research</w:t>
      </w:r>
      <w:r w:rsidRPr="00093D70">
        <w:rPr>
          <w:rFonts w:cs="Times New Roman"/>
          <w:sz w:val="24"/>
          <w:szCs w:val="24"/>
        </w:rPr>
        <w:t xml:space="preserve"> 7</w:t>
      </w:r>
      <w:r>
        <w:rPr>
          <w:rFonts w:cs="Times New Roman"/>
          <w:sz w:val="24"/>
          <w:szCs w:val="24"/>
        </w:rPr>
        <w:t>0:</w:t>
      </w:r>
      <w:r w:rsidRPr="00093D70">
        <w:rPr>
          <w:rFonts w:cs="Times New Roman"/>
          <w:sz w:val="24"/>
          <w:szCs w:val="24"/>
        </w:rPr>
        <w:t xml:space="preserve"> 371-383.</w:t>
      </w:r>
    </w:p>
    <w:p w14:paraId="52D5528A" w14:textId="77777777" w:rsidR="002D23E7" w:rsidRPr="00D33208" w:rsidRDefault="002D23E7" w:rsidP="001C3107">
      <w:pPr>
        <w:pStyle w:val="NoSpacing"/>
        <w:rPr>
          <w:rFonts w:cs="Times New Roman"/>
          <w:sz w:val="24"/>
          <w:szCs w:val="24"/>
        </w:rPr>
      </w:pPr>
    </w:p>
    <w:p w14:paraId="2EF61A9E" w14:textId="1D4F9960" w:rsidR="00FD61DA" w:rsidRPr="00D33208" w:rsidRDefault="00E0115E" w:rsidP="001C3107">
      <w:pPr>
        <w:pStyle w:val="NoSpacing"/>
        <w:rPr>
          <w:rFonts w:cs="Times New Roman"/>
          <w:sz w:val="24"/>
          <w:szCs w:val="24"/>
        </w:rPr>
      </w:pPr>
      <w:r w:rsidRPr="00D33208">
        <w:rPr>
          <w:rFonts w:cs="Times New Roman"/>
          <w:sz w:val="24"/>
          <w:szCs w:val="24"/>
        </w:rPr>
        <w:t>Bohn, D. (2009). Must There Be a Top Level?, </w:t>
      </w:r>
      <w:r w:rsidRPr="00D33208">
        <w:rPr>
          <w:rFonts w:cs="Times New Roman"/>
          <w:i/>
          <w:iCs/>
          <w:sz w:val="24"/>
          <w:szCs w:val="24"/>
        </w:rPr>
        <w:t>Philosophical Quarterly</w:t>
      </w:r>
      <w:r w:rsidRPr="00D33208">
        <w:rPr>
          <w:rFonts w:cs="Times New Roman"/>
          <w:sz w:val="24"/>
          <w:szCs w:val="24"/>
        </w:rPr>
        <w:t>, 59: 193–201.</w:t>
      </w:r>
    </w:p>
    <w:p w14:paraId="3267F1E5" w14:textId="77777777" w:rsidR="00FD61DA" w:rsidRPr="00D33208" w:rsidRDefault="00FD61DA" w:rsidP="001C3107">
      <w:pPr>
        <w:pStyle w:val="NoSpacing"/>
        <w:rPr>
          <w:rFonts w:cs="Times New Roman"/>
          <w:sz w:val="24"/>
          <w:szCs w:val="24"/>
        </w:rPr>
      </w:pPr>
    </w:p>
    <w:p w14:paraId="3EA7363B" w14:textId="27844F7C" w:rsidR="00CB50F1" w:rsidRPr="00D33208" w:rsidRDefault="00DE6135" w:rsidP="00CB50F1">
      <w:pPr>
        <w:pStyle w:val="NoSpacing"/>
        <w:rPr>
          <w:rFonts w:cs="Times New Roman"/>
          <w:sz w:val="24"/>
          <w:szCs w:val="24"/>
        </w:rPr>
      </w:pPr>
      <w:r w:rsidRPr="00D33208">
        <w:rPr>
          <w:rFonts w:cs="Times New Roman"/>
          <w:sz w:val="24"/>
          <w:szCs w:val="24"/>
        </w:rPr>
        <w:t xml:space="preserve">Bohn, D. (2014). Unrestricted Composition as Identity. </w:t>
      </w:r>
      <w:r w:rsidR="00CB50F1" w:rsidRPr="00D33208">
        <w:rPr>
          <w:rFonts w:cs="Times New Roman"/>
          <w:sz w:val="24"/>
          <w:szCs w:val="24"/>
        </w:rPr>
        <w:t xml:space="preserve">In Aaron J. </w:t>
      </w:r>
      <w:proofErr w:type="spellStart"/>
      <w:r w:rsidR="00CB50F1" w:rsidRPr="00D33208">
        <w:rPr>
          <w:rFonts w:cs="Times New Roman"/>
          <w:sz w:val="24"/>
          <w:szCs w:val="24"/>
        </w:rPr>
        <w:t>Cotnoir</w:t>
      </w:r>
      <w:proofErr w:type="spellEnd"/>
      <w:r w:rsidR="00CB50F1" w:rsidRPr="00D33208">
        <w:rPr>
          <w:rFonts w:cs="Times New Roman"/>
          <w:sz w:val="24"/>
          <w:szCs w:val="24"/>
        </w:rPr>
        <w:t xml:space="preserve"> and Donald L. M. Baxter (eds.), </w:t>
      </w:r>
      <w:r w:rsidR="00CB50F1" w:rsidRPr="00D33208">
        <w:rPr>
          <w:rFonts w:cs="Times New Roman"/>
          <w:i/>
          <w:sz w:val="24"/>
          <w:szCs w:val="24"/>
        </w:rPr>
        <w:t>Composition as Identity</w:t>
      </w:r>
      <w:r w:rsidR="00CB50F1" w:rsidRPr="00D33208">
        <w:rPr>
          <w:rFonts w:cs="Times New Roman"/>
          <w:sz w:val="24"/>
          <w:szCs w:val="24"/>
        </w:rPr>
        <w:t>. Oxford: Oxford University Press, pp. 143-165.</w:t>
      </w:r>
    </w:p>
    <w:p w14:paraId="02321A04" w14:textId="3F778404" w:rsidR="00DE6135" w:rsidRDefault="00DE6135" w:rsidP="001C3107">
      <w:pPr>
        <w:pStyle w:val="NoSpacing"/>
        <w:rPr>
          <w:rFonts w:cs="Times New Roman"/>
          <w:sz w:val="24"/>
          <w:szCs w:val="24"/>
        </w:rPr>
      </w:pPr>
    </w:p>
    <w:p w14:paraId="6710547C" w14:textId="156FBDE9" w:rsidR="00041646" w:rsidRDefault="00041646" w:rsidP="001C3107">
      <w:pPr>
        <w:pStyle w:val="NoSpacing"/>
        <w:rPr>
          <w:rFonts w:cs="Times New Roman"/>
          <w:sz w:val="24"/>
          <w:szCs w:val="24"/>
        </w:rPr>
      </w:pPr>
      <w:r>
        <w:rPr>
          <w:rFonts w:cs="Times New Roman"/>
          <w:sz w:val="24"/>
          <w:szCs w:val="24"/>
        </w:rPr>
        <w:t xml:space="preserve">Bohn, D. (2019). </w:t>
      </w:r>
      <w:r w:rsidR="00160B4B" w:rsidRPr="00160B4B">
        <w:rPr>
          <w:rFonts w:cs="Times New Roman"/>
          <w:sz w:val="24"/>
          <w:szCs w:val="24"/>
        </w:rPr>
        <w:t xml:space="preserve">Composition as </w:t>
      </w:r>
      <w:r w:rsidR="00FE6C6A">
        <w:rPr>
          <w:rFonts w:cs="Times New Roman"/>
          <w:sz w:val="24"/>
          <w:szCs w:val="24"/>
        </w:rPr>
        <w:t>I</w:t>
      </w:r>
      <w:r w:rsidR="00160B4B" w:rsidRPr="00160B4B">
        <w:rPr>
          <w:rFonts w:cs="Times New Roman"/>
          <w:sz w:val="24"/>
          <w:szCs w:val="24"/>
        </w:rPr>
        <w:t xml:space="preserve">dentity: </w:t>
      </w:r>
      <w:r w:rsidR="00FE6C6A">
        <w:rPr>
          <w:rFonts w:cs="Times New Roman"/>
          <w:sz w:val="24"/>
          <w:szCs w:val="24"/>
        </w:rPr>
        <w:t>P</w:t>
      </w:r>
      <w:r w:rsidR="00160B4B" w:rsidRPr="00160B4B">
        <w:rPr>
          <w:rFonts w:cs="Times New Roman"/>
          <w:sz w:val="24"/>
          <w:szCs w:val="24"/>
        </w:rPr>
        <w:t xml:space="preserve">ushing </w:t>
      </w:r>
      <w:r w:rsidR="00FE6C6A">
        <w:rPr>
          <w:rFonts w:cs="Times New Roman"/>
          <w:sz w:val="24"/>
          <w:szCs w:val="24"/>
        </w:rPr>
        <w:t>F</w:t>
      </w:r>
      <w:r w:rsidR="00160B4B" w:rsidRPr="00160B4B">
        <w:rPr>
          <w:rFonts w:cs="Times New Roman"/>
          <w:sz w:val="24"/>
          <w:szCs w:val="24"/>
        </w:rPr>
        <w:t>orward</w:t>
      </w:r>
      <w:r w:rsidR="00160B4B">
        <w:rPr>
          <w:rFonts w:cs="Times New Roman"/>
          <w:sz w:val="24"/>
          <w:szCs w:val="24"/>
        </w:rPr>
        <w:t xml:space="preserve">. </w:t>
      </w:r>
      <w:proofErr w:type="spellStart"/>
      <w:r w:rsidR="00160B4B" w:rsidRPr="00AC4CC1">
        <w:rPr>
          <w:rFonts w:cs="Times New Roman"/>
          <w:i/>
          <w:sz w:val="24"/>
          <w:szCs w:val="24"/>
        </w:rPr>
        <w:t>Synthese</w:t>
      </w:r>
      <w:proofErr w:type="spellEnd"/>
      <w:r w:rsidR="00AC4CC1">
        <w:rPr>
          <w:rFonts w:cs="Times New Roman"/>
          <w:sz w:val="24"/>
          <w:szCs w:val="24"/>
        </w:rPr>
        <w:t xml:space="preserve"> </w:t>
      </w:r>
      <w:r w:rsidR="00AC4CC1" w:rsidRPr="00AC4CC1">
        <w:rPr>
          <w:rFonts w:cs="Times New Roman"/>
          <w:sz w:val="24"/>
          <w:szCs w:val="24"/>
        </w:rPr>
        <w:t>https://doi.org/10.1007/s11229-019-02193-x</w:t>
      </w:r>
      <w:r w:rsidR="00AC4CC1">
        <w:rPr>
          <w:rFonts w:cs="Times New Roman"/>
          <w:sz w:val="24"/>
          <w:szCs w:val="24"/>
        </w:rPr>
        <w:t>.</w:t>
      </w:r>
    </w:p>
    <w:p w14:paraId="46E33334" w14:textId="77777777" w:rsidR="00041646" w:rsidRPr="00D33208" w:rsidRDefault="00041646" w:rsidP="001C3107">
      <w:pPr>
        <w:pStyle w:val="NoSpacing"/>
        <w:rPr>
          <w:rFonts w:cs="Times New Roman"/>
          <w:sz w:val="24"/>
          <w:szCs w:val="24"/>
        </w:rPr>
      </w:pPr>
    </w:p>
    <w:p w14:paraId="48E56DCE" w14:textId="5877CF33" w:rsidR="00812E9C" w:rsidRPr="00D33208" w:rsidRDefault="00812E9C" w:rsidP="001C3107">
      <w:pPr>
        <w:pStyle w:val="NoSpacing"/>
        <w:rPr>
          <w:rFonts w:cs="Times New Roman"/>
          <w:sz w:val="24"/>
          <w:szCs w:val="24"/>
        </w:rPr>
      </w:pPr>
      <w:proofErr w:type="spellStart"/>
      <w:r w:rsidRPr="00D33208">
        <w:rPr>
          <w:rFonts w:cs="Times New Roman"/>
          <w:sz w:val="24"/>
          <w:szCs w:val="24"/>
        </w:rPr>
        <w:t>Boolos</w:t>
      </w:r>
      <w:proofErr w:type="spellEnd"/>
      <w:r w:rsidRPr="00D33208">
        <w:rPr>
          <w:rFonts w:cs="Times New Roman"/>
          <w:sz w:val="24"/>
          <w:szCs w:val="24"/>
        </w:rPr>
        <w:t>, G. (1998). Logic, Logic, and Logic. Cambridge, MA: Harvard University Press.</w:t>
      </w:r>
    </w:p>
    <w:p w14:paraId="03D4CAD7" w14:textId="77777777" w:rsidR="00342AB0" w:rsidRPr="00D33208" w:rsidRDefault="00342AB0" w:rsidP="00342AB0">
      <w:pPr>
        <w:pStyle w:val="NoSpacing"/>
        <w:rPr>
          <w:rFonts w:cs="Times New Roman"/>
          <w:sz w:val="24"/>
          <w:szCs w:val="24"/>
        </w:rPr>
      </w:pPr>
    </w:p>
    <w:p w14:paraId="55E4C606" w14:textId="368BDCDE" w:rsidR="00342AB0" w:rsidRDefault="00342AB0" w:rsidP="00342AB0">
      <w:pPr>
        <w:pStyle w:val="NoSpacing"/>
        <w:rPr>
          <w:rFonts w:cs="Times New Roman"/>
          <w:sz w:val="24"/>
          <w:szCs w:val="24"/>
        </w:rPr>
      </w:pPr>
      <w:r w:rsidRPr="00D33208">
        <w:rPr>
          <w:rFonts w:cs="Times New Roman"/>
          <w:sz w:val="24"/>
          <w:szCs w:val="24"/>
        </w:rPr>
        <w:t>Bricker, P.</w:t>
      </w:r>
      <w:r w:rsidR="00700E19" w:rsidRPr="00D33208">
        <w:rPr>
          <w:rFonts w:cs="Times New Roman"/>
          <w:sz w:val="24"/>
          <w:szCs w:val="24"/>
        </w:rPr>
        <w:t xml:space="preserve"> (2016</w:t>
      </w:r>
      <w:r w:rsidRPr="00D33208">
        <w:rPr>
          <w:rFonts w:cs="Times New Roman"/>
          <w:sz w:val="24"/>
          <w:szCs w:val="24"/>
        </w:rPr>
        <w:t xml:space="preserve">). Composition as a Kind of Identity. </w:t>
      </w:r>
      <w:r w:rsidRPr="00D33208">
        <w:rPr>
          <w:rFonts w:cs="Times New Roman"/>
          <w:i/>
          <w:iCs/>
          <w:sz w:val="24"/>
          <w:szCs w:val="24"/>
        </w:rPr>
        <w:t>Inquiry</w:t>
      </w:r>
      <w:r w:rsidRPr="00D33208">
        <w:rPr>
          <w:rFonts w:cs="Times New Roman"/>
          <w:sz w:val="24"/>
          <w:szCs w:val="24"/>
        </w:rPr>
        <w:t xml:space="preserve"> 59 (3):</w:t>
      </w:r>
      <w:r w:rsidR="00700E19" w:rsidRPr="00D33208">
        <w:rPr>
          <w:rFonts w:cs="Times New Roman"/>
          <w:sz w:val="24"/>
          <w:szCs w:val="24"/>
        </w:rPr>
        <w:t xml:space="preserve"> </w:t>
      </w:r>
      <w:r w:rsidRPr="00D33208">
        <w:rPr>
          <w:rFonts w:cs="Times New Roman"/>
          <w:sz w:val="24"/>
          <w:szCs w:val="24"/>
        </w:rPr>
        <w:t>264-294.</w:t>
      </w:r>
    </w:p>
    <w:p w14:paraId="2EA5120E" w14:textId="0DB28206" w:rsidR="00BC3CB9" w:rsidRDefault="00BC3CB9" w:rsidP="00342AB0">
      <w:pPr>
        <w:pStyle w:val="NoSpacing"/>
        <w:rPr>
          <w:rFonts w:cs="Times New Roman"/>
          <w:sz w:val="24"/>
          <w:szCs w:val="24"/>
        </w:rPr>
      </w:pPr>
    </w:p>
    <w:p w14:paraId="1432D8FA" w14:textId="260E70AA" w:rsidR="00BC3CB9" w:rsidRPr="00D33208" w:rsidRDefault="00BC3CB9" w:rsidP="00342AB0">
      <w:pPr>
        <w:pStyle w:val="NoSpacing"/>
        <w:rPr>
          <w:rFonts w:cs="Times New Roman"/>
          <w:sz w:val="24"/>
          <w:szCs w:val="24"/>
        </w:rPr>
      </w:pPr>
      <w:proofErr w:type="spellStart"/>
      <w:r w:rsidRPr="00BC3CB9">
        <w:rPr>
          <w:rFonts w:cs="Times New Roman"/>
          <w:sz w:val="24"/>
          <w:szCs w:val="24"/>
        </w:rPr>
        <w:t>Calosi</w:t>
      </w:r>
      <w:proofErr w:type="spellEnd"/>
      <w:r w:rsidRPr="00BC3CB9">
        <w:rPr>
          <w:rFonts w:cs="Times New Roman"/>
          <w:sz w:val="24"/>
          <w:szCs w:val="24"/>
        </w:rPr>
        <w:t xml:space="preserve">, C. (2018). Failure or boredom: The pendulum of composition as identity. </w:t>
      </w:r>
      <w:r w:rsidRPr="00BC3CB9">
        <w:rPr>
          <w:rFonts w:cs="Times New Roman"/>
          <w:i/>
          <w:sz w:val="24"/>
          <w:szCs w:val="24"/>
        </w:rPr>
        <w:t>American Philosophical Quarterly</w:t>
      </w:r>
      <w:r w:rsidRPr="00BC3CB9">
        <w:rPr>
          <w:rFonts w:cs="Times New Roman"/>
          <w:sz w:val="24"/>
          <w:szCs w:val="24"/>
        </w:rPr>
        <w:t>, 55(3), 281–292.</w:t>
      </w:r>
    </w:p>
    <w:p w14:paraId="2254FE01" w14:textId="77777777" w:rsidR="00700E19" w:rsidRPr="00D33208" w:rsidRDefault="00700E19" w:rsidP="001C3107">
      <w:pPr>
        <w:pStyle w:val="NoSpacing"/>
        <w:rPr>
          <w:rFonts w:cs="Times New Roman"/>
          <w:sz w:val="24"/>
          <w:szCs w:val="24"/>
        </w:rPr>
      </w:pPr>
    </w:p>
    <w:p w14:paraId="5CCC4BFA" w14:textId="2E6EC7CF" w:rsidR="00F12182" w:rsidRPr="00D33208" w:rsidRDefault="00AD5C37" w:rsidP="001C3107">
      <w:pPr>
        <w:pStyle w:val="NoSpacing"/>
        <w:rPr>
          <w:rFonts w:cs="Times New Roman"/>
          <w:sz w:val="24"/>
          <w:szCs w:val="24"/>
        </w:rPr>
      </w:pPr>
      <w:r w:rsidRPr="00D33208">
        <w:rPr>
          <w:rFonts w:cs="Times New Roman"/>
          <w:sz w:val="24"/>
          <w:szCs w:val="24"/>
        </w:rPr>
        <w:lastRenderedPageBreak/>
        <w:t>Cameron, R.</w:t>
      </w:r>
      <w:r w:rsidR="00F12182" w:rsidRPr="00D33208">
        <w:rPr>
          <w:rFonts w:cs="Times New Roman"/>
          <w:sz w:val="24"/>
          <w:szCs w:val="24"/>
        </w:rPr>
        <w:t xml:space="preserve"> P. (2014). Parts generate the whole, but they are not identical to it. In Aaron J. </w:t>
      </w:r>
      <w:proofErr w:type="spellStart"/>
      <w:r w:rsidR="00F12182" w:rsidRPr="00D33208">
        <w:rPr>
          <w:rFonts w:cs="Times New Roman"/>
          <w:sz w:val="24"/>
          <w:szCs w:val="24"/>
        </w:rPr>
        <w:t>Cotnoir</w:t>
      </w:r>
      <w:proofErr w:type="spellEnd"/>
      <w:r w:rsidR="00F12182" w:rsidRPr="00D33208">
        <w:rPr>
          <w:rFonts w:cs="Times New Roman"/>
          <w:sz w:val="24"/>
          <w:szCs w:val="24"/>
        </w:rPr>
        <w:t xml:space="preserve"> and Donald L. M. Baxter (eds.), </w:t>
      </w:r>
      <w:r w:rsidR="00F12182" w:rsidRPr="00D33208">
        <w:rPr>
          <w:rFonts w:cs="Times New Roman"/>
          <w:i/>
          <w:sz w:val="24"/>
          <w:szCs w:val="24"/>
        </w:rPr>
        <w:t>Composition as Identity</w:t>
      </w:r>
      <w:r w:rsidR="00F12182" w:rsidRPr="00D33208">
        <w:rPr>
          <w:rFonts w:cs="Times New Roman"/>
          <w:sz w:val="24"/>
          <w:szCs w:val="24"/>
        </w:rPr>
        <w:t>. Oxford: Oxford University Press.</w:t>
      </w:r>
    </w:p>
    <w:p w14:paraId="248B997A" w14:textId="77777777" w:rsidR="00F12182" w:rsidRPr="00D33208" w:rsidRDefault="00F12182" w:rsidP="001C3107">
      <w:pPr>
        <w:pStyle w:val="NoSpacing"/>
        <w:rPr>
          <w:rFonts w:cs="Times New Roman"/>
          <w:sz w:val="24"/>
          <w:szCs w:val="24"/>
        </w:rPr>
      </w:pPr>
    </w:p>
    <w:p w14:paraId="6138EC7A" w14:textId="4D227E5A" w:rsidR="00192F11" w:rsidRPr="00D33208" w:rsidRDefault="00192F11" w:rsidP="001C3107">
      <w:pPr>
        <w:pStyle w:val="NoSpacing"/>
        <w:rPr>
          <w:rFonts w:cs="Times New Roman"/>
          <w:sz w:val="24"/>
          <w:szCs w:val="24"/>
        </w:rPr>
      </w:pPr>
      <w:r w:rsidRPr="00D33208">
        <w:rPr>
          <w:rFonts w:cs="Times New Roman"/>
          <w:sz w:val="24"/>
          <w:szCs w:val="24"/>
        </w:rPr>
        <w:t xml:space="preserve">Carrara, M. and </w:t>
      </w:r>
      <w:proofErr w:type="spellStart"/>
      <w:r w:rsidRPr="00D33208">
        <w:rPr>
          <w:rFonts w:cs="Times New Roman"/>
          <w:sz w:val="24"/>
          <w:szCs w:val="24"/>
        </w:rPr>
        <w:t>Lando</w:t>
      </w:r>
      <w:proofErr w:type="spellEnd"/>
      <w:r w:rsidRPr="00D33208">
        <w:rPr>
          <w:rFonts w:cs="Times New Roman"/>
          <w:sz w:val="24"/>
          <w:szCs w:val="24"/>
        </w:rPr>
        <w:t xml:space="preserve">, G. (2017). “Composition and Relative Counting,” </w:t>
      </w:r>
      <w:proofErr w:type="spellStart"/>
      <w:r w:rsidRPr="00D33208">
        <w:rPr>
          <w:rFonts w:cs="Times New Roman"/>
          <w:i/>
          <w:sz w:val="24"/>
          <w:szCs w:val="24"/>
        </w:rPr>
        <w:t>dialectica</w:t>
      </w:r>
      <w:proofErr w:type="spellEnd"/>
      <w:r w:rsidRPr="00D33208">
        <w:rPr>
          <w:rFonts w:cs="Times New Roman"/>
          <w:sz w:val="24"/>
          <w:szCs w:val="24"/>
        </w:rPr>
        <w:t>, 71 (4): pp. 489–529</w:t>
      </w:r>
    </w:p>
    <w:p w14:paraId="5FD4E221" w14:textId="77777777" w:rsidR="00192F11" w:rsidRPr="00D33208" w:rsidRDefault="00192F11" w:rsidP="001C3107">
      <w:pPr>
        <w:pStyle w:val="NoSpacing"/>
        <w:rPr>
          <w:rFonts w:cs="Times New Roman"/>
          <w:sz w:val="24"/>
          <w:szCs w:val="24"/>
        </w:rPr>
      </w:pPr>
    </w:p>
    <w:p w14:paraId="5C548512" w14:textId="7F06214F" w:rsidR="006D1458" w:rsidRPr="00D33208" w:rsidRDefault="006D1458" w:rsidP="001C3107">
      <w:pPr>
        <w:pStyle w:val="NoSpacing"/>
        <w:rPr>
          <w:rFonts w:cs="Times New Roman"/>
          <w:sz w:val="24"/>
          <w:szCs w:val="24"/>
        </w:rPr>
      </w:pPr>
      <w:r w:rsidRPr="00D33208">
        <w:rPr>
          <w:rFonts w:cs="Times New Roman"/>
          <w:sz w:val="24"/>
          <w:szCs w:val="24"/>
        </w:rPr>
        <w:t>Chisholm, R. M. (1976). </w:t>
      </w:r>
      <w:r w:rsidRPr="00D33208">
        <w:rPr>
          <w:rFonts w:cs="Times New Roman"/>
          <w:i/>
          <w:iCs/>
          <w:sz w:val="24"/>
          <w:szCs w:val="24"/>
        </w:rPr>
        <w:t>Person and Object. A Metaphysical Study</w:t>
      </w:r>
      <w:r w:rsidRPr="00D33208">
        <w:rPr>
          <w:rFonts w:cs="Times New Roman"/>
          <w:sz w:val="24"/>
          <w:szCs w:val="24"/>
        </w:rPr>
        <w:t>, La Salle (IL): Open Court.</w:t>
      </w:r>
    </w:p>
    <w:p w14:paraId="5A2A5F4A" w14:textId="77777777" w:rsidR="006D1458" w:rsidRPr="00D33208" w:rsidRDefault="006D1458" w:rsidP="001C3107">
      <w:pPr>
        <w:pStyle w:val="NoSpacing"/>
        <w:rPr>
          <w:rFonts w:cs="Times New Roman"/>
          <w:sz w:val="24"/>
          <w:szCs w:val="24"/>
        </w:rPr>
      </w:pPr>
    </w:p>
    <w:p w14:paraId="06C45865" w14:textId="7A4A2AF1" w:rsidR="00B46078" w:rsidRPr="00D33208" w:rsidRDefault="00B46078" w:rsidP="001C3107">
      <w:pPr>
        <w:pStyle w:val="NoSpacing"/>
        <w:rPr>
          <w:rFonts w:cs="Times New Roman"/>
          <w:sz w:val="24"/>
          <w:szCs w:val="24"/>
        </w:rPr>
      </w:pPr>
      <w:proofErr w:type="spellStart"/>
      <w:r w:rsidRPr="00D33208">
        <w:rPr>
          <w:rFonts w:cs="Times New Roman"/>
          <w:sz w:val="24"/>
          <w:szCs w:val="24"/>
        </w:rPr>
        <w:t>Cotnoir</w:t>
      </w:r>
      <w:proofErr w:type="spellEnd"/>
      <w:r w:rsidRPr="00D33208">
        <w:rPr>
          <w:rFonts w:cs="Times New Roman"/>
          <w:sz w:val="24"/>
          <w:szCs w:val="24"/>
        </w:rPr>
        <w:t xml:space="preserve">, A. J. (2013). Composition as General Identity. In </w:t>
      </w:r>
      <w:r w:rsidR="0091770D" w:rsidRPr="00D33208">
        <w:rPr>
          <w:rFonts w:cs="Times New Roman"/>
          <w:sz w:val="24"/>
          <w:szCs w:val="24"/>
        </w:rPr>
        <w:t xml:space="preserve">K. Bennett and </w:t>
      </w:r>
      <w:r w:rsidRPr="00D33208">
        <w:rPr>
          <w:rFonts w:cs="Times New Roman"/>
          <w:sz w:val="24"/>
          <w:szCs w:val="24"/>
        </w:rPr>
        <w:t>D. Zimmerman (eds</w:t>
      </w:r>
      <w:r w:rsidR="0091770D">
        <w:rPr>
          <w:rFonts w:cs="Times New Roman"/>
          <w:sz w:val="24"/>
          <w:szCs w:val="24"/>
        </w:rPr>
        <w:t>.</w:t>
      </w:r>
      <w:r w:rsidRPr="00D33208">
        <w:rPr>
          <w:rFonts w:cs="Times New Roman"/>
          <w:sz w:val="24"/>
          <w:szCs w:val="24"/>
        </w:rPr>
        <w:t xml:space="preserve">), </w:t>
      </w:r>
      <w:r w:rsidRPr="00AB1C82">
        <w:rPr>
          <w:rFonts w:cs="Times New Roman"/>
          <w:i/>
          <w:sz w:val="24"/>
          <w:szCs w:val="24"/>
        </w:rPr>
        <w:t>Oxford Studies in Metaphysics VIII</w:t>
      </w:r>
      <w:r w:rsidRPr="00D33208">
        <w:rPr>
          <w:rFonts w:cs="Times New Roman"/>
          <w:sz w:val="24"/>
          <w:szCs w:val="24"/>
        </w:rPr>
        <w:t>. Oxford: Oxford University Press, pp. 295-322.</w:t>
      </w:r>
    </w:p>
    <w:p w14:paraId="357FC733" w14:textId="77777777" w:rsidR="00B46078" w:rsidRPr="00D33208" w:rsidRDefault="00B46078" w:rsidP="001C3107">
      <w:pPr>
        <w:pStyle w:val="NoSpacing"/>
        <w:rPr>
          <w:rFonts w:cs="Times New Roman"/>
          <w:sz w:val="24"/>
          <w:szCs w:val="24"/>
        </w:rPr>
      </w:pPr>
    </w:p>
    <w:p w14:paraId="1A8BA721" w14:textId="77777777" w:rsidR="00F12182" w:rsidRPr="00D33208" w:rsidRDefault="00F12182" w:rsidP="001C3107">
      <w:pPr>
        <w:pStyle w:val="NoSpacing"/>
        <w:rPr>
          <w:rFonts w:cs="Times New Roman"/>
          <w:sz w:val="24"/>
          <w:szCs w:val="24"/>
        </w:rPr>
      </w:pPr>
      <w:proofErr w:type="spellStart"/>
      <w:r w:rsidRPr="00D33208">
        <w:rPr>
          <w:rFonts w:cs="Times New Roman"/>
          <w:sz w:val="24"/>
          <w:szCs w:val="24"/>
        </w:rPr>
        <w:t>Cotnoir</w:t>
      </w:r>
      <w:proofErr w:type="spellEnd"/>
      <w:r w:rsidRPr="00D33208">
        <w:rPr>
          <w:rFonts w:cs="Times New Roman"/>
          <w:sz w:val="24"/>
          <w:szCs w:val="24"/>
        </w:rPr>
        <w:t xml:space="preserve">, A. J. (2014). Composition as Identity: Framing the Debate. In Aaron J. </w:t>
      </w:r>
      <w:proofErr w:type="spellStart"/>
      <w:r w:rsidRPr="00D33208">
        <w:rPr>
          <w:rFonts w:cs="Times New Roman"/>
          <w:sz w:val="24"/>
          <w:szCs w:val="24"/>
        </w:rPr>
        <w:t>Cotnoir</w:t>
      </w:r>
      <w:proofErr w:type="spellEnd"/>
      <w:r w:rsidRPr="00D33208">
        <w:rPr>
          <w:rFonts w:cs="Times New Roman"/>
          <w:sz w:val="24"/>
          <w:szCs w:val="24"/>
        </w:rPr>
        <w:t xml:space="preserve"> and Donald L. M. Baxter (eds.), </w:t>
      </w:r>
      <w:r w:rsidRPr="00D33208">
        <w:rPr>
          <w:rFonts w:cs="Times New Roman"/>
          <w:i/>
          <w:sz w:val="24"/>
          <w:szCs w:val="24"/>
        </w:rPr>
        <w:t>Composition as Identity</w:t>
      </w:r>
      <w:r w:rsidRPr="00D33208">
        <w:rPr>
          <w:rFonts w:cs="Times New Roman"/>
          <w:sz w:val="24"/>
          <w:szCs w:val="24"/>
        </w:rPr>
        <w:t>. Oxford: Oxford University Press.</w:t>
      </w:r>
    </w:p>
    <w:p w14:paraId="7A974D3D" w14:textId="77777777" w:rsidR="00F12182" w:rsidRPr="00D33208" w:rsidRDefault="00F12182" w:rsidP="001C3107">
      <w:pPr>
        <w:pStyle w:val="NoSpacing"/>
        <w:rPr>
          <w:rFonts w:cs="Times New Roman"/>
          <w:sz w:val="24"/>
          <w:szCs w:val="24"/>
        </w:rPr>
      </w:pPr>
    </w:p>
    <w:p w14:paraId="197B1C77" w14:textId="4CDC7ACC" w:rsidR="002D23E7" w:rsidRPr="00D33208" w:rsidRDefault="00B87EB1" w:rsidP="001C3107">
      <w:pPr>
        <w:pStyle w:val="NoSpacing"/>
        <w:rPr>
          <w:rFonts w:cs="Times New Roman"/>
          <w:sz w:val="24"/>
          <w:szCs w:val="24"/>
        </w:rPr>
      </w:pPr>
      <w:r w:rsidRPr="00D33208">
        <w:rPr>
          <w:rFonts w:cs="Times New Roman"/>
          <w:sz w:val="24"/>
          <w:szCs w:val="24"/>
        </w:rPr>
        <w:t>Forrest, P.</w:t>
      </w:r>
      <w:r w:rsidR="005523C5" w:rsidRPr="00D33208">
        <w:rPr>
          <w:rFonts w:cs="Times New Roman"/>
          <w:sz w:val="24"/>
          <w:szCs w:val="24"/>
        </w:rPr>
        <w:t xml:space="preserve"> (2016).</w:t>
      </w:r>
      <w:r w:rsidR="002D23E7" w:rsidRPr="00D33208">
        <w:rPr>
          <w:rFonts w:cs="Times New Roman"/>
          <w:sz w:val="24"/>
          <w:szCs w:val="24"/>
        </w:rPr>
        <w:t xml:space="preserve"> "The Identity of </w:t>
      </w:r>
      <w:proofErr w:type="spellStart"/>
      <w:r w:rsidR="002D23E7" w:rsidRPr="00D33208">
        <w:rPr>
          <w:rFonts w:cs="Times New Roman"/>
          <w:sz w:val="24"/>
          <w:szCs w:val="24"/>
        </w:rPr>
        <w:t>Indiscernibles</w:t>
      </w:r>
      <w:proofErr w:type="spellEnd"/>
      <w:r w:rsidR="002D23E7" w:rsidRPr="00D33208">
        <w:rPr>
          <w:rFonts w:cs="Times New Roman"/>
          <w:sz w:val="24"/>
          <w:szCs w:val="24"/>
        </w:rPr>
        <w:t xml:space="preserve">", </w:t>
      </w:r>
      <w:r w:rsidR="002D23E7" w:rsidRPr="00D33208">
        <w:rPr>
          <w:rFonts w:cs="Times New Roman"/>
          <w:i/>
          <w:iCs/>
          <w:sz w:val="24"/>
          <w:szCs w:val="24"/>
        </w:rPr>
        <w:t>The Stanford Encyclopedia of Philosophy</w:t>
      </w:r>
      <w:r w:rsidR="002D23E7" w:rsidRPr="00D33208">
        <w:rPr>
          <w:rFonts w:cs="Times New Roman"/>
          <w:sz w:val="24"/>
          <w:szCs w:val="24"/>
        </w:rPr>
        <w:t xml:space="preserve"> (Winter 2016 Edition), Edward N. </w:t>
      </w:r>
      <w:proofErr w:type="spellStart"/>
      <w:r w:rsidR="002D23E7" w:rsidRPr="00D33208">
        <w:rPr>
          <w:rFonts w:cs="Times New Roman"/>
          <w:sz w:val="24"/>
          <w:szCs w:val="24"/>
        </w:rPr>
        <w:t>Zalta</w:t>
      </w:r>
      <w:proofErr w:type="spellEnd"/>
      <w:r w:rsidR="002D23E7" w:rsidRPr="00D33208">
        <w:rPr>
          <w:rFonts w:cs="Times New Roman"/>
          <w:sz w:val="24"/>
          <w:szCs w:val="24"/>
        </w:rPr>
        <w:t> (ed.), forthcoming URL = &lt;https://plato.stanford.edu/archives/win2016/entries/identity-indiscernible/&gt;.</w:t>
      </w:r>
    </w:p>
    <w:p w14:paraId="22FFCC16" w14:textId="77777777" w:rsidR="002D23E7" w:rsidRPr="00D33208" w:rsidRDefault="002D23E7" w:rsidP="001C3107">
      <w:pPr>
        <w:pStyle w:val="NoSpacing"/>
        <w:rPr>
          <w:rFonts w:cs="Times New Roman"/>
          <w:sz w:val="24"/>
          <w:szCs w:val="24"/>
        </w:rPr>
      </w:pPr>
    </w:p>
    <w:p w14:paraId="331E9ABE" w14:textId="660499D3" w:rsidR="002D5DFF" w:rsidRPr="00D33208" w:rsidRDefault="002D5DFF" w:rsidP="001C3107">
      <w:pPr>
        <w:pStyle w:val="NoSpacing"/>
        <w:rPr>
          <w:rFonts w:cs="Times New Roman"/>
          <w:sz w:val="24"/>
          <w:szCs w:val="24"/>
        </w:rPr>
      </w:pPr>
      <w:proofErr w:type="spellStart"/>
      <w:r w:rsidRPr="00D33208">
        <w:rPr>
          <w:rFonts w:cs="Times New Roman"/>
          <w:sz w:val="24"/>
          <w:szCs w:val="24"/>
        </w:rPr>
        <w:t>Frege</w:t>
      </w:r>
      <w:proofErr w:type="spellEnd"/>
      <w:r w:rsidRPr="00D33208">
        <w:rPr>
          <w:rFonts w:cs="Times New Roman"/>
          <w:sz w:val="24"/>
          <w:szCs w:val="24"/>
        </w:rPr>
        <w:t xml:space="preserve">, G. (1884). </w:t>
      </w:r>
      <w:r w:rsidRPr="00474AD1">
        <w:rPr>
          <w:rFonts w:cs="Times New Roman"/>
          <w:i/>
          <w:sz w:val="24"/>
          <w:szCs w:val="24"/>
        </w:rPr>
        <w:t>The Foundations of Arithmetic</w:t>
      </w:r>
      <w:r w:rsidRPr="00D33208">
        <w:rPr>
          <w:rFonts w:cs="Times New Roman"/>
          <w:sz w:val="24"/>
          <w:szCs w:val="24"/>
        </w:rPr>
        <w:t>. Tr. J. L. Austin, Oxford: Blackwell, 1980.</w:t>
      </w:r>
    </w:p>
    <w:p w14:paraId="382336B4" w14:textId="6E202ACC" w:rsidR="002D5DFF" w:rsidRDefault="002D5DFF" w:rsidP="001C3107">
      <w:pPr>
        <w:pStyle w:val="NoSpacing"/>
        <w:rPr>
          <w:rFonts w:cs="Times New Roman"/>
          <w:sz w:val="24"/>
          <w:szCs w:val="24"/>
        </w:rPr>
      </w:pPr>
    </w:p>
    <w:p w14:paraId="6316BB6F" w14:textId="534ABE83" w:rsidR="0091770D" w:rsidRDefault="0091770D" w:rsidP="001C3107">
      <w:pPr>
        <w:pStyle w:val="NoSpacing"/>
        <w:rPr>
          <w:rFonts w:cs="Times New Roman"/>
          <w:sz w:val="24"/>
          <w:szCs w:val="24"/>
        </w:rPr>
      </w:pPr>
      <w:r>
        <w:rPr>
          <w:rFonts w:cs="Times New Roman"/>
          <w:sz w:val="24"/>
          <w:szCs w:val="24"/>
        </w:rPr>
        <w:t xml:space="preserve">Hawley, K. (2013). </w:t>
      </w:r>
      <w:r w:rsidRPr="0091770D">
        <w:rPr>
          <w:rFonts w:cs="Times New Roman"/>
          <w:sz w:val="24"/>
          <w:szCs w:val="24"/>
        </w:rPr>
        <w:t xml:space="preserve">Cut the Pie Any Way You Like? </w:t>
      </w:r>
      <w:proofErr w:type="spellStart"/>
      <w:r w:rsidRPr="0091770D">
        <w:rPr>
          <w:rFonts w:cs="Times New Roman"/>
          <w:sz w:val="24"/>
          <w:szCs w:val="24"/>
        </w:rPr>
        <w:t>Cotnoir</w:t>
      </w:r>
      <w:proofErr w:type="spellEnd"/>
      <w:r w:rsidRPr="0091770D">
        <w:rPr>
          <w:rFonts w:cs="Times New Roman"/>
          <w:sz w:val="24"/>
          <w:szCs w:val="24"/>
        </w:rPr>
        <w:t xml:space="preserve"> on General Identity</w:t>
      </w:r>
      <w:r>
        <w:rPr>
          <w:rFonts w:cs="Times New Roman"/>
          <w:sz w:val="24"/>
          <w:szCs w:val="24"/>
        </w:rPr>
        <w:t>.</w:t>
      </w:r>
      <w:r w:rsidRPr="0091770D">
        <w:rPr>
          <w:rFonts w:cs="Times New Roman"/>
          <w:sz w:val="24"/>
          <w:szCs w:val="24"/>
        </w:rPr>
        <w:t xml:space="preserve"> </w:t>
      </w:r>
      <w:r w:rsidRPr="00D33208">
        <w:rPr>
          <w:rFonts w:cs="Times New Roman"/>
          <w:sz w:val="24"/>
          <w:szCs w:val="24"/>
        </w:rPr>
        <w:t>In K. Bennett and D. Zimmerman (eds</w:t>
      </w:r>
      <w:r>
        <w:rPr>
          <w:rFonts w:cs="Times New Roman"/>
          <w:sz w:val="24"/>
          <w:szCs w:val="24"/>
        </w:rPr>
        <w:t>.</w:t>
      </w:r>
      <w:r w:rsidRPr="00D33208">
        <w:rPr>
          <w:rFonts w:cs="Times New Roman"/>
          <w:sz w:val="24"/>
          <w:szCs w:val="24"/>
        </w:rPr>
        <w:t xml:space="preserve">), </w:t>
      </w:r>
      <w:r w:rsidRPr="00AB1C82">
        <w:rPr>
          <w:rFonts w:cs="Times New Roman"/>
          <w:i/>
          <w:sz w:val="24"/>
          <w:szCs w:val="24"/>
        </w:rPr>
        <w:t>Oxford Studies in Metaphysics VIII</w:t>
      </w:r>
      <w:r w:rsidRPr="00D33208">
        <w:rPr>
          <w:rFonts w:cs="Times New Roman"/>
          <w:sz w:val="24"/>
          <w:szCs w:val="24"/>
        </w:rPr>
        <w:t>. Oxford: Oxford University Press</w:t>
      </w:r>
      <w:r w:rsidRPr="0091770D">
        <w:rPr>
          <w:rFonts w:cs="Times New Roman"/>
          <w:sz w:val="24"/>
          <w:szCs w:val="24"/>
        </w:rPr>
        <w:t xml:space="preserve">, </w:t>
      </w:r>
      <w:r>
        <w:rPr>
          <w:rFonts w:cs="Times New Roman"/>
          <w:sz w:val="24"/>
          <w:szCs w:val="24"/>
        </w:rPr>
        <w:t xml:space="preserve">pp. </w:t>
      </w:r>
      <w:r w:rsidRPr="0091770D">
        <w:rPr>
          <w:rFonts w:cs="Times New Roman"/>
          <w:sz w:val="24"/>
          <w:szCs w:val="24"/>
        </w:rPr>
        <w:t>323-30.</w:t>
      </w:r>
    </w:p>
    <w:p w14:paraId="71E1DBDB" w14:textId="77777777" w:rsidR="0091770D" w:rsidRPr="00D33208" w:rsidRDefault="0091770D" w:rsidP="001C3107">
      <w:pPr>
        <w:pStyle w:val="NoSpacing"/>
        <w:rPr>
          <w:rFonts w:cs="Times New Roman"/>
          <w:sz w:val="24"/>
          <w:szCs w:val="24"/>
        </w:rPr>
      </w:pPr>
    </w:p>
    <w:p w14:paraId="358367B8" w14:textId="4A98A44C" w:rsidR="00AB511A" w:rsidRPr="00D33208" w:rsidRDefault="00AB511A" w:rsidP="00AB511A">
      <w:pPr>
        <w:pStyle w:val="NoSpacing"/>
        <w:rPr>
          <w:rFonts w:cs="Times New Roman"/>
          <w:sz w:val="24"/>
          <w:szCs w:val="24"/>
        </w:rPr>
      </w:pPr>
      <w:proofErr w:type="spellStart"/>
      <w:r w:rsidRPr="00D33208">
        <w:rPr>
          <w:rFonts w:cs="Times New Roman"/>
          <w:sz w:val="24"/>
          <w:szCs w:val="24"/>
        </w:rPr>
        <w:t>Heilmann</w:t>
      </w:r>
      <w:proofErr w:type="spellEnd"/>
      <w:r w:rsidRPr="00D33208">
        <w:rPr>
          <w:rFonts w:cs="Times New Roman"/>
          <w:sz w:val="24"/>
          <w:szCs w:val="24"/>
        </w:rPr>
        <w:t xml:space="preserve">, C. (2015). A New Interpretation of the Representational Theory of Measurement, </w:t>
      </w:r>
      <w:r w:rsidRPr="00D33208">
        <w:rPr>
          <w:rFonts w:cs="Times New Roman"/>
          <w:i/>
          <w:sz w:val="24"/>
          <w:szCs w:val="24"/>
        </w:rPr>
        <w:t>Philosophy of Science</w:t>
      </w:r>
      <w:r w:rsidRPr="00D33208">
        <w:rPr>
          <w:rFonts w:cs="Times New Roman"/>
          <w:sz w:val="24"/>
          <w:szCs w:val="24"/>
        </w:rPr>
        <w:t>, 82(5), 787–797.</w:t>
      </w:r>
    </w:p>
    <w:p w14:paraId="0D2ED2F7" w14:textId="77777777" w:rsidR="00AB511A" w:rsidRPr="00D33208" w:rsidRDefault="00AB511A" w:rsidP="001C3107">
      <w:pPr>
        <w:pStyle w:val="NoSpacing"/>
        <w:rPr>
          <w:rFonts w:cs="Times New Roman"/>
          <w:sz w:val="24"/>
          <w:szCs w:val="24"/>
        </w:rPr>
      </w:pPr>
    </w:p>
    <w:p w14:paraId="2D93B675" w14:textId="25DD2B1C" w:rsidR="00393791" w:rsidRPr="00D33208" w:rsidRDefault="00393791" w:rsidP="001C3107">
      <w:pPr>
        <w:pStyle w:val="NoSpacing"/>
        <w:rPr>
          <w:rFonts w:cs="Times New Roman"/>
          <w:sz w:val="24"/>
          <w:szCs w:val="24"/>
        </w:rPr>
      </w:pPr>
      <w:r w:rsidRPr="00D33208">
        <w:rPr>
          <w:rFonts w:cs="Times New Roman"/>
          <w:sz w:val="24"/>
          <w:szCs w:val="24"/>
        </w:rPr>
        <w:t xml:space="preserve">Krantz, D. H., </w:t>
      </w:r>
      <w:proofErr w:type="spellStart"/>
      <w:r w:rsidRPr="00D33208">
        <w:rPr>
          <w:rFonts w:cs="Times New Roman"/>
          <w:sz w:val="24"/>
          <w:szCs w:val="24"/>
        </w:rPr>
        <w:t>Luce</w:t>
      </w:r>
      <w:proofErr w:type="spellEnd"/>
      <w:r w:rsidRPr="00D33208">
        <w:rPr>
          <w:rFonts w:cs="Times New Roman"/>
          <w:sz w:val="24"/>
          <w:szCs w:val="24"/>
        </w:rPr>
        <w:t xml:space="preserve">, R. D., </w:t>
      </w:r>
      <w:proofErr w:type="spellStart"/>
      <w:r w:rsidRPr="00D33208">
        <w:rPr>
          <w:rFonts w:cs="Times New Roman"/>
          <w:sz w:val="24"/>
          <w:szCs w:val="24"/>
        </w:rPr>
        <w:t>Suppes</w:t>
      </w:r>
      <w:proofErr w:type="spellEnd"/>
      <w:r w:rsidRPr="00D33208">
        <w:rPr>
          <w:rFonts w:cs="Times New Roman"/>
          <w:sz w:val="24"/>
          <w:szCs w:val="24"/>
        </w:rPr>
        <w:t xml:space="preserve">, P., and Tversky, A. (1971). </w:t>
      </w:r>
      <w:r w:rsidRPr="00D33208">
        <w:rPr>
          <w:rFonts w:cs="Times New Roman"/>
          <w:i/>
          <w:sz w:val="24"/>
          <w:szCs w:val="24"/>
        </w:rPr>
        <w:t>Foundations of measurement: additive and polynomial representations</w:t>
      </w:r>
      <w:r w:rsidRPr="00D33208">
        <w:rPr>
          <w:rFonts w:cs="Times New Roman"/>
          <w:sz w:val="24"/>
          <w:szCs w:val="24"/>
        </w:rPr>
        <w:t>. San Diego; London: Academic Press.</w:t>
      </w:r>
    </w:p>
    <w:p w14:paraId="28546FD3" w14:textId="43F2D28C" w:rsidR="00E10A58" w:rsidRDefault="00E10A58" w:rsidP="001C3107">
      <w:pPr>
        <w:pStyle w:val="NoSpacing"/>
        <w:rPr>
          <w:rFonts w:cs="Times New Roman"/>
          <w:sz w:val="24"/>
          <w:szCs w:val="24"/>
        </w:rPr>
      </w:pPr>
    </w:p>
    <w:p w14:paraId="55842A03" w14:textId="622AA7A5" w:rsidR="00FF2878" w:rsidRDefault="00FF2878" w:rsidP="001C3107">
      <w:pPr>
        <w:pStyle w:val="NoSpacing"/>
        <w:rPr>
          <w:rFonts w:cs="Times New Roman"/>
          <w:sz w:val="24"/>
          <w:szCs w:val="24"/>
        </w:rPr>
      </w:pPr>
      <w:proofErr w:type="spellStart"/>
      <w:r>
        <w:rPr>
          <w:rFonts w:cs="Times New Roman"/>
          <w:sz w:val="24"/>
          <w:szCs w:val="24"/>
        </w:rPr>
        <w:t>Kripke</w:t>
      </w:r>
      <w:proofErr w:type="spellEnd"/>
      <w:r>
        <w:rPr>
          <w:rFonts w:cs="Times New Roman"/>
          <w:sz w:val="24"/>
          <w:szCs w:val="24"/>
        </w:rPr>
        <w:t>, S. (</w:t>
      </w:r>
      <w:r w:rsidRPr="00FF2878">
        <w:rPr>
          <w:rFonts w:cs="Times New Roman"/>
          <w:sz w:val="24"/>
          <w:szCs w:val="24"/>
        </w:rPr>
        <w:t>1980</w:t>
      </w:r>
      <w:r>
        <w:rPr>
          <w:rFonts w:cs="Times New Roman"/>
          <w:sz w:val="24"/>
          <w:szCs w:val="24"/>
        </w:rPr>
        <w:t>).</w:t>
      </w:r>
      <w:r w:rsidRPr="00FF2878">
        <w:rPr>
          <w:rFonts w:cs="Times New Roman"/>
          <w:sz w:val="24"/>
          <w:szCs w:val="24"/>
        </w:rPr>
        <w:t> </w:t>
      </w:r>
      <w:r w:rsidRPr="00FF2878">
        <w:rPr>
          <w:rFonts w:cs="Times New Roman"/>
          <w:i/>
          <w:iCs/>
          <w:sz w:val="24"/>
          <w:szCs w:val="24"/>
        </w:rPr>
        <w:t>Naming and Necessity</w:t>
      </w:r>
      <w:r w:rsidRPr="00FF2878">
        <w:rPr>
          <w:rFonts w:cs="Times New Roman"/>
          <w:sz w:val="24"/>
          <w:szCs w:val="24"/>
        </w:rPr>
        <w:t>, Cambridge, MA: Harvard University Press</w:t>
      </w:r>
      <w:r>
        <w:rPr>
          <w:rFonts w:cs="Times New Roman"/>
          <w:sz w:val="24"/>
          <w:szCs w:val="24"/>
        </w:rPr>
        <w:t>.</w:t>
      </w:r>
    </w:p>
    <w:p w14:paraId="775043E7" w14:textId="77777777" w:rsidR="00FF2878" w:rsidRPr="00D33208" w:rsidRDefault="00FF2878" w:rsidP="001C3107">
      <w:pPr>
        <w:pStyle w:val="NoSpacing"/>
        <w:rPr>
          <w:rFonts w:cs="Times New Roman"/>
          <w:sz w:val="24"/>
          <w:szCs w:val="24"/>
        </w:rPr>
      </w:pPr>
    </w:p>
    <w:p w14:paraId="40BFF92F" w14:textId="77777777" w:rsidR="00CD10B8" w:rsidRPr="00D33208" w:rsidRDefault="00A90A24" w:rsidP="00CD10B8">
      <w:pPr>
        <w:pStyle w:val="NoSpacing"/>
        <w:rPr>
          <w:rFonts w:cs="Times New Roman"/>
          <w:sz w:val="24"/>
          <w:szCs w:val="24"/>
        </w:rPr>
      </w:pPr>
      <w:proofErr w:type="spellStart"/>
      <w:r w:rsidRPr="00D33208">
        <w:rPr>
          <w:rFonts w:cs="Times New Roman"/>
          <w:sz w:val="24"/>
          <w:szCs w:val="24"/>
        </w:rPr>
        <w:t>Kurtsal</w:t>
      </w:r>
      <w:proofErr w:type="spellEnd"/>
      <w:r w:rsidRPr="00D33208">
        <w:rPr>
          <w:rFonts w:cs="Times New Roman"/>
          <w:sz w:val="24"/>
          <w:szCs w:val="24"/>
        </w:rPr>
        <w:t xml:space="preserve"> Steen</w:t>
      </w:r>
      <w:r w:rsidR="009277C0" w:rsidRPr="00D33208">
        <w:rPr>
          <w:rFonts w:cs="Times New Roman"/>
          <w:sz w:val="24"/>
          <w:szCs w:val="24"/>
        </w:rPr>
        <w:t>, I.</w:t>
      </w:r>
      <w:r w:rsidR="003C51F4" w:rsidRPr="00D33208">
        <w:rPr>
          <w:rFonts w:cs="Times New Roman"/>
          <w:sz w:val="24"/>
          <w:szCs w:val="24"/>
        </w:rPr>
        <w:t xml:space="preserve"> </w:t>
      </w:r>
      <w:r w:rsidR="009277C0" w:rsidRPr="00D33208">
        <w:rPr>
          <w:rFonts w:cs="Times New Roman"/>
          <w:sz w:val="24"/>
          <w:szCs w:val="24"/>
        </w:rPr>
        <w:t>(</w:t>
      </w:r>
      <w:r w:rsidR="003C51F4" w:rsidRPr="00D33208">
        <w:rPr>
          <w:rFonts w:cs="Times New Roman"/>
          <w:sz w:val="24"/>
          <w:szCs w:val="24"/>
        </w:rPr>
        <w:t>2010</w:t>
      </w:r>
      <w:r w:rsidR="009277C0" w:rsidRPr="00D33208">
        <w:rPr>
          <w:rFonts w:cs="Times New Roman"/>
          <w:sz w:val="24"/>
          <w:szCs w:val="24"/>
        </w:rPr>
        <w:t xml:space="preserve">). </w:t>
      </w:r>
      <w:r w:rsidR="00CD10B8" w:rsidRPr="00D33208">
        <w:rPr>
          <w:rFonts w:cs="Times New Roman"/>
          <w:sz w:val="24"/>
          <w:szCs w:val="24"/>
        </w:rPr>
        <w:t>“Three-</w:t>
      </w:r>
      <w:proofErr w:type="spellStart"/>
      <w:r w:rsidR="00CD10B8" w:rsidRPr="00D33208">
        <w:rPr>
          <w:rFonts w:cs="Times New Roman"/>
          <w:sz w:val="24"/>
          <w:szCs w:val="24"/>
        </w:rPr>
        <w:t>dimensionalist’s</w:t>
      </w:r>
      <w:proofErr w:type="spellEnd"/>
      <w:r w:rsidR="00CD10B8" w:rsidRPr="00D33208">
        <w:rPr>
          <w:rFonts w:cs="Times New Roman"/>
          <w:sz w:val="24"/>
          <w:szCs w:val="24"/>
        </w:rPr>
        <w:t xml:space="preserve"> semantic solution to diachronic</w:t>
      </w:r>
    </w:p>
    <w:p w14:paraId="43B3360C" w14:textId="36574242" w:rsidR="00A90A24" w:rsidRPr="00D33208" w:rsidRDefault="00CD10B8" w:rsidP="00CD10B8">
      <w:pPr>
        <w:pStyle w:val="NoSpacing"/>
        <w:rPr>
          <w:rFonts w:cs="Times New Roman"/>
          <w:sz w:val="24"/>
          <w:szCs w:val="24"/>
        </w:rPr>
      </w:pPr>
      <w:r w:rsidRPr="00D33208">
        <w:rPr>
          <w:rFonts w:cs="Times New Roman"/>
          <w:sz w:val="24"/>
          <w:szCs w:val="24"/>
        </w:rPr>
        <w:t xml:space="preserve">Vagueness”. </w:t>
      </w:r>
      <w:r w:rsidR="009277C0" w:rsidRPr="00D33208">
        <w:rPr>
          <w:rFonts w:cs="Times New Roman"/>
          <w:i/>
          <w:sz w:val="24"/>
          <w:szCs w:val="24"/>
        </w:rPr>
        <w:t>Philos</w:t>
      </w:r>
      <w:r w:rsidRPr="00D33208">
        <w:rPr>
          <w:rFonts w:cs="Times New Roman"/>
          <w:i/>
          <w:sz w:val="24"/>
          <w:szCs w:val="24"/>
        </w:rPr>
        <w:t>ophical</w:t>
      </w:r>
      <w:r w:rsidR="009277C0" w:rsidRPr="00D33208">
        <w:rPr>
          <w:rFonts w:cs="Times New Roman"/>
          <w:i/>
          <w:sz w:val="24"/>
          <w:szCs w:val="24"/>
        </w:rPr>
        <w:t xml:space="preserve"> Stud</w:t>
      </w:r>
      <w:r w:rsidRPr="00D33208">
        <w:rPr>
          <w:rFonts w:cs="Times New Roman"/>
          <w:i/>
          <w:sz w:val="24"/>
          <w:szCs w:val="24"/>
        </w:rPr>
        <w:t>ies</w:t>
      </w:r>
      <w:r w:rsidR="009277C0" w:rsidRPr="00D33208">
        <w:rPr>
          <w:rFonts w:cs="Times New Roman"/>
          <w:sz w:val="24"/>
          <w:szCs w:val="24"/>
        </w:rPr>
        <w:t xml:space="preserve"> 150:</w:t>
      </w:r>
      <w:r w:rsidRPr="00D33208">
        <w:rPr>
          <w:rFonts w:cs="Times New Roman"/>
          <w:sz w:val="24"/>
          <w:szCs w:val="24"/>
        </w:rPr>
        <w:t xml:space="preserve"> </w:t>
      </w:r>
      <w:r w:rsidR="009277C0" w:rsidRPr="00D33208">
        <w:rPr>
          <w:rFonts w:cs="Times New Roman"/>
          <w:sz w:val="24"/>
          <w:szCs w:val="24"/>
        </w:rPr>
        <w:t>79–96</w:t>
      </w:r>
      <w:r w:rsidRPr="00D33208">
        <w:rPr>
          <w:rFonts w:cs="Times New Roman"/>
          <w:sz w:val="24"/>
          <w:szCs w:val="24"/>
        </w:rPr>
        <w:t>.</w:t>
      </w:r>
    </w:p>
    <w:p w14:paraId="4D2D4B77" w14:textId="77777777" w:rsidR="00A90A24" w:rsidRPr="00D33208" w:rsidRDefault="00A90A24" w:rsidP="001C3107">
      <w:pPr>
        <w:pStyle w:val="NoSpacing"/>
        <w:rPr>
          <w:rFonts w:cs="Times New Roman"/>
          <w:sz w:val="24"/>
          <w:szCs w:val="24"/>
        </w:rPr>
      </w:pPr>
    </w:p>
    <w:p w14:paraId="0833CAD2" w14:textId="1B61E2E3" w:rsidR="00F87160" w:rsidRPr="00D33208" w:rsidRDefault="00F87160" w:rsidP="001C3107">
      <w:pPr>
        <w:pStyle w:val="NoSpacing"/>
        <w:rPr>
          <w:rFonts w:cs="Times New Roman"/>
          <w:sz w:val="24"/>
          <w:szCs w:val="24"/>
        </w:rPr>
      </w:pPr>
      <w:r w:rsidRPr="00D33208">
        <w:rPr>
          <w:rFonts w:cs="Times New Roman"/>
          <w:sz w:val="24"/>
          <w:szCs w:val="24"/>
        </w:rPr>
        <w:t>Lewis, D. (1991)</w:t>
      </w:r>
      <w:r w:rsidR="00E65A34" w:rsidRPr="00D33208">
        <w:rPr>
          <w:rFonts w:cs="Times New Roman"/>
          <w:sz w:val="24"/>
          <w:szCs w:val="24"/>
        </w:rPr>
        <w:t>.</w:t>
      </w:r>
      <w:r w:rsidR="00DA74FE" w:rsidRPr="00D33208">
        <w:rPr>
          <w:rFonts w:cs="Times New Roman"/>
          <w:sz w:val="24"/>
          <w:szCs w:val="24"/>
        </w:rPr>
        <w:t xml:space="preserve"> </w:t>
      </w:r>
      <w:r w:rsidR="00DA74FE" w:rsidRPr="00D33208">
        <w:rPr>
          <w:rFonts w:cs="Times New Roman"/>
          <w:i/>
          <w:sz w:val="24"/>
          <w:szCs w:val="24"/>
        </w:rPr>
        <w:t>Parts of Classes</w:t>
      </w:r>
      <w:r w:rsidR="00DA74FE" w:rsidRPr="00D33208">
        <w:rPr>
          <w:rFonts w:cs="Times New Roman"/>
          <w:sz w:val="24"/>
          <w:szCs w:val="24"/>
        </w:rPr>
        <w:t>. Oxford: Blackwell.</w:t>
      </w:r>
    </w:p>
    <w:p w14:paraId="69F09A8E" w14:textId="77777777" w:rsidR="00F87160" w:rsidRPr="00D33208" w:rsidRDefault="00F87160" w:rsidP="001C3107">
      <w:pPr>
        <w:pStyle w:val="NoSpacing"/>
        <w:rPr>
          <w:rFonts w:cs="Times New Roman"/>
          <w:sz w:val="24"/>
          <w:szCs w:val="24"/>
        </w:rPr>
      </w:pPr>
    </w:p>
    <w:p w14:paraId="41E0B646" w14:textId="42BAA3F8" w:rsidR="00F87160" w:rsidRPr="00D33208" w:rsidRDefault="00F87160" w:rsidP="001C3107">
      <w:pPr>
        <w:pStyle w:val="NoSpacing"/>
        <w:rPr>
          <w:rFonts w:cs="Times New Roman"/>
          <w:sz w:val="24"/>
          <w:szCs w:val="24"/>
        </w:rPr>
      </w:pPr>
      <w:r w:rsidRPr="00D33208">
        <w:rPr>
          <w:rFonts w:cs="Times New Roman"/>
          <w:sz w:val="24"/>
          <w:szCs w:val="24"/>
        </w:rPr>
        <w:t>Lewis, D. (1993)</w:t>
      </w:r>
      <w:r w:rsidR="00E65A34" w:rsidRPr="00D33208">
        <w:rPr>
          <w:rFonts w:cs="Times New Roman"/>
          <w:sz w:val="24"/>
          <w:szCs w:val="24"/>
        </w:rPr>
        <w:t>.</w:t>
      </w:r>
      <w:r w:rsidR="00DA74FE" w:rsidRPr="00D33208">
        <w:rPr>
          <w:rFonts w:cs="Times New Roman"/>
          <w:sz w:val="24"/>
          <w:szCs w:val="24"/>
        </w:rPr>
        <w:t xml:space="preserve"> Many, But Almost One. Reprinted in D. Lewis, </w:t>
      </w:r>
      <w:r w:rsidR="00DA74FE" w:rsidRPr="00D33208">
        <w:rPr>
          <w:rFonts w:cs="Times New Roman"/>
          <w:i/>
          <w:sz w:val="24"/>
          <w:szCs w:val="24"/>
        </w:rPr>
        <w:t>Papers in Metaphysics and Epistemology</w:t>
      </w:r>
      <w:r w:rsidR="00DA74FE" w:rsidRPr="00D33208">
        <w:rPr>
          <w:rFonts w:cs="Times New Roman"/>
          <w:sz w:val="24"/>
          <w:szCs w:val="24"/>
        </w:rPr>
        <w:t>. Cambridge: Cambridge University Press, pp. 164-182.</w:t>
      </w:r>
    </w:p>
    <w:p w14:paraId="13F8531C" w14:textId="77777777" w:rsidR="006B46A2" w:rsidRPr="00D33208" w:rsidRDefault="006B46A2" w:rsidP="001C3107">
      <w:pPr>
        <w:pStyle w:val="NoSpacing"/>
        <w:rPr>
          <w:rFonts w:cs="Times New Roman"/>
          <w:sz w:val="24"/>
          <w:szCs w:val="24"/>
        </w:rPr>
      </w:pPr>
    </w:p>
    <w:p w14:paraId="313DBD59" w14:textId="24308FA5" w:rsidR="00F66D4D" w:rsidRPr="00D33208" w:rsidRDefault="00F66D4D" w:rsidP="001C3107">
      <w:pPr>
        <w:pStyle w:val="NoSpacing"/>
        <w:rPr>
          <w:rFonts w:cs="Times New Roman"/>
          <w:sz w:val="24"/>
          <w:szCs w:val="24"/>
        </w:rPr>
      </w:pPr>
      <w:proofErr w:type="spellStart"/>
      <w:r w:rsidRPr="00D33208">
        <w:rPr>
          <w:rFonts w:cs="Times New Roman"/>
          <w:sz w:val="24"/>
          <w:szCs w:val="24"/>
        </w:rPr>
        <w:t>Liebesman</w:t>
      </w:r>
      <w:proofErr w:type="spellEnd"/>
      <w:r w:rsidRPr="00D33208">
        <w:rPr>
          <w:rFonts w:cs="Times New Roman"/>
          <w:sz w:val="24"/>
          <w:szCs w:val="24"/>
        </w:rPr>
        <w:t xml:space="preserve">, D. (2015). “We Do Not Count by Identity,” </w:t>
      </w:r>
      <w:r w:rsidRPr="00474AD1">
        <w:rPr>
          <w:rFonts w:cs="Times New Roman"/>
          <w:i/>
          <w:sz w:val="24"/>
          <w:szCs w:val="24"/>
        </w:rPr>
        <w:t>Australasian Journal of Philosophy</w:t>
      </w:r>
      <w:r w:rsidRPr="00D33208">
        <w:rPr>
          <w:rFonts w:cs="Times New Roman"/>
          <w:sz w:val="24"/>
          <w:szCs w:val="24"/>
        </w:rPr>
        <w:t>, 93(1): 21–42.</w:t>
      </w:r>
    </w:p>
    <w:p w14:paraId="70453EFD" w14:textId="77777777" w:rsidR="00836AEE" w:rsidRPr="00D33208" w:rsidRDefault="00836AEE" w:rsidP="001C3107">
      <w:pPr>
        <w:pStyle w:val="NoSpacing"/>
        <w:rPr>
          <w:rFonts w:cs="Times New Roman"/>
          <w:sz w:val="24"/>
          <w:szCs w:val="24"/>
        </w:rPr>
      </w:pPr>
    </w:p>
    <w:p w14:paraId="2B8E6746" w14:textId="637A5B89" w:rsidR="00836AEE" w:rsidRPr="00D33208" w:rsidRDefault="00836AEE" w:rsidP="001C3107">
      <w:pPr>
        <w:pStyle w:val="NoSpacing"/>
        <w:rPr>
          <w:rFonts w:cs="Times New Roman"/>
          <w:sz w:val="24"/>
          <w:szCs w:val="24"/>
        </w:rPr>
      </w:pPr>
      <w:proofErr w:type="spellStart"/>
      <w:r w:rsidRPr="00D33208">
        <w:rPr>
          <w:rFonts w:cs="Times New Roman"/>
          <w:sz w:val="24"/>
          <w:szCs w:val="24"/>
        </w:rPr>
        <w:lastRenderedPageBreak/>
        <w:t>Liebesman</w:t>
      </w:r>
      <w:proofErr w:type="spellEnd"/>
      <w:r w:rsidRPr="00D33208">
        <w:rPr>
          <w:rFonts w:cs="Times New Roman"/>
          <w:sz w:val="24"/>
          <w:szCs w:val="24"/>
        </w:rPr>
        <w:t xml:space="preserve">, D. (2016). “Counting as a Type of Measuring.” </w:t>
      </w:r>
      <w:r w:rsidR="0058163C" w:rsidRPr="00D33208">
        <w:rPr>
          <w:rFonts w:cs="Times New Roman"/>
          <w:i/>
          <w:sz w:val="24"/>
          <w:szCs w:val="24"/>
        </w:rPr>
        <w:t>Philosophers’ Imprint</w:t>
      </w:r>
      <w:r w:rsidR="0058163C" w:rsidRPr="00D33208">
        <w:rPr>
          <w:rFonts w:cs="Times New Roman"/>
          <w:sz w:val="24"/>
          <w:szCs w:val="24"/>
        </w:rPr>
        <w:t xml:space="preserve"> 16(12): 1-25.</w:t>
      </w:r>
    </w:p>
    <w:p w14:paraId="2895CF22" w14:textId="09793378" w:rsidR="00F66D4D" w:rsidRDefault="00F66D4D" w:rsidP="001C3107">
      <w:pPr>
        <w:pStyle w:val="NoSpacing"/>
        <w:rPr>
          <w:rFonts w:cs="Times New Roman"/>
          <w:sz w:val="24"/>
          <w:szCs w:val="24"/>
        </w:rPr>
      </w:pPr>
    </w:p>
    <w:p w14:paraId="09B83B18" w14:textId="7792F1BB" w:rsidR="00100986" w:rsidRDefault="00100986" w:rsidP="001C3107">
      <w:pPr>
        <w:pStyle w:val="NoSpacing"/>
        <w:rPr>
          <w:rFonts w:cs="Times New Roman"/>
          <w:sz w:val="24"/>
          <w:szCs w:val="24"/>
        </w:rPr>
      </w:pPr>
      <w:r>
        <w:rPr>
          <w:rFonts w:cs="Times New Roman"/>
          <w:sz w:val="24"/>
          <w:szCs w:val="24"/>
        </w:rPr>
        <w:t xml:space="preserve">Lipman, M. (2018). </w:t>
      </w:r>
      <w:r w:rsidR="00F11CBE">
        <w:rPr>
          <w:rFonts w:cs="Times New Roman"/>
          <w:sz w:val="24"/>
          <w:szCs w:val="24"/>
        </w:rPr>
        <w:t>“</w:t>
      </w:r>
      <w:r w:rsidR="00F11CBE" w:rsidRPr="00F11CBE">
        <w:rPr>
          <w:rFonts w:cs="Times New Roman"/>
          <w:sz w:val="24"/>
          <w:szCs w:val="24"/>
        </w:rPr>
        <w:t>On relativist approaches to many-one identity</w:t>
      </w:r>
      <w:r w:rsidR="00F11CBE">
        <w:rPr>
          <w:rFonts w:cs="Times New Roman"/>
          <w:sz w:val="24"/>
          <w:szCs w:val="24"/>
        </w:rPr>
        <w:t xml:space="preserve">.” </w:t>
      </w:r>
      <w:proofErr w:type="spellStart"/>
      <w:r w:rsidR="00F11CBE" w:rsidRPr="00F342D1">
        <w:rPr>
          <w:rFonts w:cs="Times New Roman"/>
          <w:i/>
          <w:sz w:val="24"/>
          <w:szCs w:val="24"/>
        </w:rPr>
        <w:t>Synthese</w:t>
      </w:r>
      <w:proofErr w:type="spellEnd"/>
      <w:r w:rsidR="00F342D1">
        <w:rPr>
          <w:rFonts w:cs="Times New Roman"/>
          <w:sz w:val="24"/>
          <w:szCs w:val="24"/>
        </w:rPr>
        <w:t>.</w:t>
      </w:r>
      <w:r w:rsidR="00F11CBE">
        <w:rPr>
          <w:rFonts w:cs="Times New Roman"/>
          <w:sz w:val="24"/>
          <w:szCs w:val="24"/>
        </w:rPr>
        <w:t xml:space="preserve"> </w:t>
      </w:r>
      <w:r w:rsidR="00F342D1" w:rsidRPr="00F342D1">
        <w:rPr>
          <w:rFonts w:cs="Times New Roman"/>
          <w:sz w:val="24"/>
          <w:szCs w:val="24"/>
        </w:rPr>
        <w:t>https://doi.org/10.1007/s11229-018-01916-w</w:t>
      </w:r>
    </w:p>
    <w:p w14:paraId="053E01AF" w14:textId="77777777" w:rsidR="00100986" w:rsidRDefault="00100986" w:rsidP="001C3107">
      <w:pPr>
        <w:pStyle w:val="NoSpacing"/>
        <w:rPr>
          <w:rFonts w:cs="Times New Roman"/>
          <w:sz w:val="24"/>
          <w:szCs w:val="24"/>
        </w:rPr>
      </w:pPr>
    </w:p>
    <w:p w14:paraId="420EBA43" w14:textId="5267C1D6" w:rsidR="00BC3CB9" w:rsidRDefault="00BC3CB9" w:rsidP="001C3107">
      <w:pPr>
        <w:pStyle w:val="NoSpacing"/>
        <w:rPr>
          <w:rFonts w:cs="Times New Roman"/>
          <w:sz w:val="24"/>
          <w:szCs w:val="24"/>
        </w:rPr>
      </w:pPr>
      <w:r>
        <w:rPr>
          <w:rFonts w:cs="Times New Roman"/>
          <w:sz w:val="24"/>
          <w:szCs w:val="24"/>
        </w:rPr>
        <w:t>Loss, R. (2019). “</w:t>
      </w:r>
      <w:r w:rsidRPr="00BC3CB9">
        <w:rPr>
          <w:rFonts w:cs="Times New Roman"/>
          <w:sz w:val="24"/>
          <w:szCs w:val="24"/>
        </w:rPr>
        <w:t>On atomic composition as identity</w:t>
      </w:r>
      <w:r>
        <w:rPr>
          <w:rFonts w:cs="Times New Roman"/>
          <w:sz w:val="24"/>
          <w:szCs w:val="24"/>
        </w:rPr>
        <w:t xml:space="preserve">.” </w:t>
      </w:r>
      <w:proofErr w:type="spellStart"/>
      <w:r w:rsidRPr="00BC3CB9">
        <w:rPr>
          <w:rFonts w:cs="Times New Roman"/>
          <w:i/>
          <w:sz w:val="24"/>
          <w:szCs w:val="24"/>
        </w:rPr>
        <w:t>Synthese</w:t>
      </w:r>
      <w:proofErr w:type="spellEnd"/>
      <w:r>
        <w:rPr>
          <w:rFonts w:cs="Times New Roman"/>
          <w:sz w:val="24"/>
          <w:szCs w:val="24"/>
        </w:rPr>
        <w:t xml:space="preserve">. </w:t>
      </w:r>
      <w:r w:rsidRPr="00BC3CB9">
        <w:rPr>
          <w:rFonts w:cs="Times New Roman"/>
          <w:sz w:val="24"/>
          <w:szCs w:val="24"/>
        </w:rPr>
        <w:t>https://doi.org/10.1007/s11229-019-02295-6</w:t>
      </w:r>
    </w:p>
    <w:p w14:paraId="5CF31F4D" w14:textId="77777777" w:rsidR="00BC3CB9" w:rsidRPr="00D33208" w:rsidRDefault="00BC3CB9" w:rsidP="001C3107">
      <w:pPr>
        <w:pStyle w:val="NoSpacing"/>
        <w:rPr>
          <w:rFonts w:cs="Times New Roman"/>
          <w:sz w:val="24"/>
          <w:szCs w:val="24"/>
        </w:rPr>
      </w:pPr>
    </w:p>
    <w:p w14:paraId="3D6493C8" w14:textId="798CD7E2" w:rsidR="00BF1470" w:rsidRPr="00D33208" w:rsidRDefault="00BF1470" w:rsidP="00BF1470">
      <w:pPr>
        <w:pStyle w:val="NoSpacing"/>
        <w:rPr>
          <w:rFonts w:cs="Times New Roman"/>
          <w:sz w:val="24"/>
          <w:szCs w:val="24"/>
        </w:rPr>
      </w:pPr>
      <w:r w:rsidRPr="00D33208">
        <w:rPr>
          <w:rFonts w:cs="Times New Roman"/>
          <w:sz w:val="24"/>
          <w:szCs w:val="24"/>
        </w:rPr>
        <w:t>McKay, T</w:t>
      </w:r>
      <w:r w:rsidR="009C69FC" w:rsidRPr="00D33208">
        <w:rPr>
          <w:rFonts w:cs="Times New Roman"/>
          <w:sz w:val="24"/>
          <w:szCs w:val="24"/>
        </w:rPr>
        <w:t xml:space="preserve"> (2006)</w:t>
      </w:r>
      <w:r w:rsidRPr="00D33208">
        <w:rPr>
          <w:rFonts w:cs="Times New Roman"/>
          <w:sz w:val="24"/>
          <w:szCs w:val="24"/>
        </w:rPr>
        <w:t xml:space="preserve">. </w:t>
      </w:r>
      <w:r w:rsidRPr="00D33208">
        <w:rPr>
          <w:rFonts w:cs="Times New Roman"/>
          <w:i/>
          <w:sz w:val="24"/>
          <w:szCs w:val="24"/>
        </w:rPr>
        <w:t>Plural Predication</w:t>
      </w:r>
      <w:r w:rsidR="009C69FC" w:rsidRPr="00D33208">
        <w:rPr>
          <w:rFonts w:cs="Times New Roman"/>
          <w:sz w:val="24"/>
          <w:szCs w:val="24"/>
        </w:rPr>
        <w:t>. Oxford: Clarendon Press</w:t>
      </w:r>
      <w:r w:rsidRPr="00D33208">
        <w:rPr>
          <w:rFonts w:cs="Times New Roman"/>
          <w:sz w:val="24"/>
          <w:szCs w:val="24"/>
        </w:rPr>
        <w:t>.</w:t>
      </w:r>
    </w:p>
    <w:p w14:paraId="2DB96BAD" w14:textId="77777777" w:rsidR="00BF1470" w:rsidRPr="00D33208" w:rsidRDefault="00BF1470" w:rsidP="001C3107">
      <w:pPr>
        <w:pStyle w:val="NoSpacing"/>
        <w:rPr>
          <w:rFonts w:cs="Times New Roman"/>
          <w:sz w:val="24"/>
          <w:szCs w:val="24"/>
        </w:rPr>
      </w:pPr>
    </w:p>
    <w:p w14:paraId="7CA637FC" w14:textId="5B78B2E7" w:rsidR="009D3C52" w:rsidRPr="00D33208" w:rsidRDefault="009D3C52" w:rsidP="009D3C52">
      <w:pPr>
        <w:pStyle w:val="NoSpacing"/>
        <w:rPr>
          <w:rFonts w:cs="Times New Roman"/>
          <w:sz w:val="24"/>
          <w:szCs w:val="24"/>
        </w:rPr>
      </w:pPr>
      <w:r w:rsidRPr="00D33208">
        <w:rPr>
          <w:rFonts w:cs="Times New Roman"/>
          <w:sz w:val="24"/>
          <w:szCs w:val="24"/>
        </w:rPr>
        <w:t xml:space="preserve">Mari, M., Maul, A., Torres </w:t>
      </w:r>
      <w:proofErr w:type="spellStart"/>
      <w:r w:rsidRPr="00D33208">
        <w:rPr>
          <w:rFonts w:cs="Times New Roman"/>
          <w:sz w:val="24"/>
          <w:szCs w:val="24"/>
        </w:rPr>
        <w:t>Irribarra</w:t>
      </w:r>
      <w:proofErr w:type="spellEnd"/>
      <w:r w:rsidRPr="00D33208">
        <w:rPr>
          <w:rFonts w:cs="Times New Roman"/>
          <w:sz w:val="24"/>
          <w:szCs w:val="24"/>
        </w:rPr>
        <w:t xml:space="preserve">, </w:t>
      </w:r>
      <w:r w:rsidR="001C79AC" w:rsidRPr="00D33208">
        <w:rPr>
          <w:rFonts w:cs="Times New Roman"/>
          <w:sz w:val="24"/>
          <w:szCs w:val="24"/>
        </w:rPr>
        <w:t>D.</w:t>
      </w:r>
      <w:r w:rsidRPr="00D33208">
        <w:rPr>
          <w:rFonts w:cs="Times New Roman"/>
          <w:sz w:val="24"/>
          <w:szCs w:val="24"/>
        </w:rPr>
        <w:t>, and Wilson, M. (2017). Quantities, Quantification, and the Necessary and Sufficient Conditions</w:t>
      </w:r>
      <w:r w:rsidR="00C4116B" w:rsidRPr="00D33208">
        <w:rPr>
          <w:rFonts w:cs="Times New Roman"/>
          <w:sz w:val="24"/>
          <w:szCs w:val="24"/>
        </w:rPr>
        <w:t xml:space="preserve"> for Measurement</w:t>
      </w:r>
      <w:r w:rsidRPr="00D33208">
        <w:rPr>
          <w:rFonts w:cs="Times New Roman"/>
          <w:sz w:val="24"/>
          <w:szCs w:val="24"/>
        </w:rPr>
        <w:t xml:space="preserve">, </w:t>
      </w:r>
      <w:r w:rsidRPr="00D33208">
        <w:rPr>
          <w:rFonts w:cs="Times New Roman"/>
          <w:i/>
          <w:sz w:val="24"/>
          <w:szCs w:val="24"/>
        </w:rPr>
        <w:t>Measurement</w:t>
      </w:r>
      <w:r w:rsidRPr="00D33208">
        <w:rPr>
          <w:rFonts w:cs="Times New Roman"/>
          <w:sz w:val="24"/>
          <w:szCs w:val="24"/>
        </w:rPr>
        <w:t xml:space="preserve"> 100: 115-121.</w:t>
      </w:r>
    </w:p>
    <w:p w14:paraId="72C273E9" w14:textId="77777777" w:rsidR="009D3C52" w:rsidRPr="00D33208" w:rsidRDefault="009D3C52" w:rsidP="001C3107">
      <w:pPr>
        <w:pStyle w:val="NoSpacing"/>
        <w:rPr>
          <w:rFonts w:cs="Times New Roman"/>
          <w:sz w:val="24"/>
          <w:szCs w:val="24"/>
        </w:rPr>
      </w:pPr>
    </w:p>
    <w:p w14:paraId="1E1AF8EC" w14:textId="39EBD543" w:rsidR="00F55BE2" w:rsidRPr="00D33208" w:rsidRDefault="00F55BE2" w:rsidP="001C3107">
      <w:pPr>
        <w:pStyle w:val="NoSpacing"/>
        <w:rPr>
          <w:rFonts w:cs="Times New Roman"/>
          <w:sz w:val="24"/>
          <w:szCs w:val="24"/>
        </w:rPr>
      </w:pPr>
      <w:r w:rsidRPr="00D33208">
        <w:rPr>
          <w:rFonts w:cs="Times New Roman"/>
          <w:sz w:val="24"/>
          <w:szCs w:val="24"/>
        </w:rPr>
        <w:t xml:space="preserve">Marshall, O. R. (2018). “Counting by Identity: A Reply to </w:t>
      </w:r>
      <w:proofErr w:type="spellStart"/>
      <w:r w:rsidRPr="00D33208">
        <w:rPr>
          <w:rFonts w:cs="Times New Roman"/>
          <w:sz w:val="24"/>
          <w:szCs w:val="24"/>
        </w:rPr>
        <w:t>Liebesman</w:t>
      </w:r>
      <w:proofErr w:type="spellEnd"/>
      <w:r w:rsidRPr="00D33208">
        <w:rPr>
          <w:rFonts w:cs="Times New Roman"/>
          <w:sz w:val="24"/>
          <w:szCs w:val="24"/>
        </w:rPr>
        <w:t xml:space="preserve">.” </w:t>
      </w:r>
      <w:r w:rsidRPr="00D33208">
        <w:rPr>
          <w:rFonts w:cs="Times New Roman"/>
          <w:i/>
          <w:sz w:val="24"/>
          <w:szCs w:val="24"/>
        </w:rPr>
        <w:t>Australasian Journal of Philosophy</w:t>
      </w:r>
      <w:r w:rsidRPr="00D33208">
        <w:rPr>
          <w:rFonts w:cs="Times New Roman"/>
          <w:sz w:val="24"/>
          <w:szCs w:val="24"/>
        </w:rPr>
        <w:t xml:space="preserve"> 95(2): 385-390.</w:t>
      </w:r>
    </w:p>
    <w:p w14:paraId="0BCC42C4" w14:textId="77777777" w:rsidR="00F55BE2" w:rsidRPr="00D33208" w:rsidRDefault="00F55BE2" w:rsidP="001C3107">
      <w:pPr>
        <w:pStyle w:val="NoSpacing"/>
        <w:rPr>
          <w:rFonts w:cs="Times New Roman"/>
          <w:sz w:val="24"/>
          <w:szCs w:val="24"/>
        </w:rPr>
      </w:pPr>
    </w:p>
    <w:p w14:paraId="3FC54340" w14:textId="16015CD0" w:rsidR="00ED3909" w:rsidRPr="00D33208" w:rsidRDefault="00ED3909" w:rsidP="00513540">
      <w:pPr>
        <w:pStyle w:val="NoSpacing"/>
        <w:rPr>
          <w:rFonts w:cs="Times New Roman"/>
          <w:i/>
          <w:sz w:val="24"/>
          <w:szCs w:val="24"/>
        </w:rPr>
      </w:pPr>
      <w:r w:rsidRPr="00D33208">
        <w:rPr>
          <w:rFonts w:cs="Times New Roman"/>
          <w:sz w:val="24"/>
          <w:szCs w:val="24"/>
        </w:rPr>
        <w:t>McDaniel, K. (2014). “Compositional Plurali</w:t>
      </w:r>
      <w:r w:rsidR="00513540" w:rsidRPr="00D33208">
        <w:rPr>
          <w:rFonts w:cs="Times New Roman"/>
          <w:sz w:val="24"/>
          <w:szCs w:val="24"/>
        </w:rPr>
        <w:t>sm and Composition and Identity,</w:t>
      </w:r>
      <w:r w:rsidRPr="00D33208">
        <w:rPr>
          <w:rFonts w:cs="Times New Roman"/>
          <w:sz w:val="24"/>
          <w:szCs w:val="24"/>
        </w:rPr>
        <w:t xml:space="preserve">” </w:t>
      </w:r>
      <w:r w:rsidR="00513540" w:rsidRPr="00D33208">
        <w:rPr>
          <w:rFonts w:cs="Times New Roman"/>
          <w:sz w:val="24"/>
          <w:szCs w:val="24"/>
        </w:rPr>
        <w:t xml:space="preserve">in D. Baxter and A. </w:t>
      </w:r>
      <w:proofErr w:type="spellStart"/>
      <w:r w:rsidR="00513540" w:rsidRPr="00D33208">
        <w:rPr>
          <w:rFonts w:cs="Times New Roman"/>
          <w:sz w:val="24"/>
          <w:szCs w:val="24"/>
        </w:rPr>
        <w:t>Cotnoir</w:t>
      </w:r>
      <w:proofErr w:type="spellEnd"/>
      <w:r w:rsidR="00513540" w:rsidRPr="00D33208">
        <w:rPr>
          <w:rFonts w:cs="Times New Roman"/>
          <w:sz w:val="24"/>
          <w:szCs w:val="24"/>
        </w:rPr>
        <w:t xml:space="preserve">, eds., </w:t>
      </w:r>
      <w:r w:rsidR="00513540" w:rsidRPr="00D33208">
        <w:rPr>
          <w:rFonts w:cs="Times New Roman"/>
          <w:i/>
          <w:sz w:val="24"/>
          <w:szCs w:val="24"/>
        </w:rPr>
        <w:t>Composition as Identity</w:t>
      </w:r>
      <w:r w:rsidR="00513540" w:rsidRPr="00D33208">
        <w:rPr>
          <w:rFonts w:cs="Times New Roman"/>
          <w:sz w:val="24"/>
          <w:szCs w:val="24"/>
        </w:rPr>
        <w:t xml:space="preserve">, Oxford: Oxford University Press, pp. </w:t>
      </w:r>
      <w:r w:rsidR="00A306C0" w:rsidRPr="00D33208">
        <w:rPr>
          <w:rFonts w:cs="Times New Roman"/>
          <w:sz w:val="24"/>
          <w:szCs w:val="24"/>
        </w:rPr>
        <w:t>130-142.</w:t>
      </w:r>
    </w:p>
    <w:p w14:paraId="0DB1BD4E" w14:textId="77777777" w:rsidR="00ED3909" w:rsidRPr="00D33208" w:rsidRDefault="00ED3909" w:rsidP="001C3107">
      <w:pPr>
        <w:pStyle w:val="NoSpacing"/>
        <w:rPr>
          <w:rFonts w:cs="Times New Roman"/>
          <w:sz w:val="24"/>
          <w:szCs w:val="24"/>
        </w:rPr>
      </w:pPr>
    </w:p>
    <w:p w14:paraId="3C89EA66" w14:textId="3A749EAD" w:rsidR="008D7D62" w:rsidRPr="00D33208" w:rsidRDefault="00B87EB1" w:rsidP="001C3107">
      <w:pPr>
        <w:pStyle w:val="NoSpacing"/>
        <w:rPr>
          <w:rFonts w:cs="Times New Roman"/>
          <w:sz w:val="24"/>
          <w:szCs w:val="24"/>
        </w:rPr>
      </w:pPr>
      <w:proofErr w:type="spellStart"/>
      <w:r w:rsidRPr="00D33208">
        <w:rPr>
          <w:rFonts w:cs="Times New Roman"/>
          <w:sz w:val="24"/>
          <w:szCs w:val="24"/>
        </w:rPr>
        <w:t>Merricks</w:t>
      </w:r>
      <w:proofErr w:type="spellEnd"/>
      <w:r w:rsidRPr="00D33208">
        <w:rPr>
          <w:rFonts w:cs="Times New Roman"/>
          <w:sz w:val="24"/>
          <w:szCs w:val="24"/>
        </w:rPr>
        <w:t>, T.</w:t>
      </w:r>
      <w:r w:rsidR="008D7D62" w:rsidRPr="00D33208">
        <w:rPr>
          <w:rFonts w:cs="Times New Roman"/>
          <w:sz w:val="24"/>
          <w:szCs w:val="24"/>
        </w:rPr>
        <w:t xml:space="preserve"> (1999). Composition as identity, mereological essentialism, and counterpart theory. </w:t>
      </w:r>
      <w:r w:rsidR="008D7D62" w:rsidRPr="00D33208">
        <w:rPr>
          <w:rFonts w:cs="Times New Roman"/>
          <w:i/>
          <w:iCs/>
          <w:sz w:val="24"/>
          <w:szCs w:val="24"/>
        </w:rPr>
        <w:t>Australasian Journal of Philosophy</w:t>
      </w:r>
      <w:r w:rsidR="008D7D62" w:rsidRPr="00D33208">
        <w:rPr>
          <w:rFonts w:cs="Times New Roman"/>
          <w:sz w:val="24"/>
          <w:szCs w:val="24"/>
        </w:rPr>
        <w:t xml:space="preserve"> 77 (2):</w:t>
      </w:r>
      <w:r w:rsidR="00342AB0" w:rsidRPr="00D33208">
        <w:rPr>
          <w:rFonts w:cs="Times New Roman"/>
          <w:sz w:val="24"/>
          <w:szCs w:val="24"/>
        </w:rPr>
        <w:t xml:space="preserve"> </w:t>
      </w:r>
      <w:r w:rsidR="008D7D62" w:rsidRPr="00D33208">
        <w:rPr>
          <w:rFonts w:cs="Times New Roman"/>
          <w:sz w:val="24"/>
          <w:szCs w:val="24"/>
        </w:rPr>
        <w:t>192 – 195.</w:t>
      </w:r>
    </w:p>
    <w:p w14:paraId="11F22499" w14:textId="77777777" w:rsidR="008D7D62" w:rsidRPr="00D33208" w:rsidRDefault="008D7D62" w:rsidP="001C3107">
      <w:pPr>
        <w:pStyle w:val="NoSpacing"/>
        <w:rPr>
          <w:rFonts w:cs="Times New Roman"/>
          <w:sz w:val="24"/>
          <w:szCs w:val="24"/>
        </w:rPr>
      </w:pPr>
    </w:p>
    <w:p w14:paraId="64D37ED2" w14:textId="6ADC44C8" w:rsidR="00615781" w:rsidRPr="00D33208" w:rsidRDefault="00615781" w:rsidP="00C864F4">
      <w:pPr>
        <w:pStyle w:val="NoSpacing"/>
        <w:rPr>
          <w:rFonts w:cs="Times New Roman"/>
          <w:sz w:val="24"/>
          <w:szCs w:val="24"/>
        </w:rPr>
      </w:pPr>
      <w:r w:rsidRPr="00D33208">
        <w:rPr>
          <w:rFonts w:cs="Times New Roman"/>
          <w:sz w:val="24"/>
          <w:szCs w:val="24"/>
        </w:rPr>
        <w:t>Miller, K. (2005). “Blocking the Path from Vagueness to Four-</w:t>
      </w:r>
      <w:proofErr w:type="spellStart"/>
      <w:r w:rsidRPr="00D33208">
        <w:rPr>
          <w:rFonts w:cs="Times New Roman"/>
          <w:sz w:val="24"/>
          <w:szCs w:val="24"/>
        </w:rPr>
        <w:t>Dimensionalism</w:t>
      </w:r>
      <w:proofErr w:type="spellEnd"/>
      <w:r w:rsidRPr="00D33208">
        <w:rPr>
          <w:rFonts w:cs="Times New Roman"/>
          <w:sz w:val="24"/>
          <w:szCs w:val="24"/>
        </w:rPr>
        <w:t>” </w:t>
      </w:r>
      <w:r w:rsidRPr="00D33208">
        <w:rPr>
          <w:rFonts w:cs="Times New Roman"/>
          <w:i/>
          <w:iCs/>
          <w:sz w:val="24"/>
          <w:szCs w:val="24"/>
        </w:rPr>
        <w:t>Ratio </w:t>
      </w:r>
      <w:r w:rsidRPr="00D33208">
        <w:rPr>
          <w:rFonts w:cs="Times New Roman"/>
          <w:sz w:val="24"/>
          <w:szCs w:val="24"/>
        </w:rPr>
        <w:t>18: 317-331.</w:t>
      </w:r>
    </w:p>
    <w:p w14:paraId="20B52B9D" w14:textId="77777777" w:rsidR="00615781" w:rsidRPr="00D33208" w:rsidRDefault="00615781" w:rsidP="00C864F4">
      <w:pPr>
        <w:pStyle w:val="NoSpacing"/>
        <w:rPr>
          <w:rFonts w:cs="Times New Roman"/>
          <w:sz w:val="24"/>
          <w:szCs w:val="24"/>
        </w:rPr>
      </w:pPr>
    </w:p>
    <w:p w14:paraId="44734F90" w14:textId="5820DE3A" w:rsidR="00B5380F" w:rsidRPr="00D33208" w:rsidRDefault="00B5380F" w:rsidP="00C864F4">
      <w:pPr>
        <w:pStyle w:val="NoSpacing"/>
        <w:rPr>
          <w:rFonts w:cs="Times New Roman"/>
          <w:sz w:val="24"/>
          <w:szCs w:val="24"/>
        </w:rPr>
      </w:pPr>
      <w:r w:rsidRPr="00D33208">
        <w:rPr>
          <w:rFonts w:cs="Times New Roman"/>
          <w:sz w:val="24"/>
          <w:szCs w:val="24"/>
        </w:rPr>
        <w:t xml:space="preserve">Mitchell, D.J., Tal, E., and Chang, H. (2017). The Making of Measurement: Editors’ Introduction, </w:t>
      </w:r>
      <w:r w:rsidRPr="00D33208">
        <w:rPr>
          <w:rFonts w:cs="Times New Roman"/>
          <w:i/>
          <w:sz w:val="24"/>
          <w:szCs w:val="24"/>
        </w:rPr>
        <w:t>Studies in History and Philosophy of Science</w:t>
      </w:r>
      <w:r w:rsidRPr="00D33208">
        <w:rPr>
          <w:rFonts w:cs="Times New Roman"/>
          <w:sz w:val="24"/>
          <w:szCs w:val="24"/>
        </w:rPr>
        <w:t xml:space="preserve"> 65-66: 1-7.</w:t>
      </w:r>
    </w:p>
    <w:p w14:paraId="16C022F4" w14:textId="77777777" w:rsidR="00B5380F" w:rsidRPr="00D33208" w:rsidRDefault="00B5380F" w:rsidP="00C864F4">
      <w:pPr>
        <w:pStyle w:val="NoSpacing"/>
        <w:rPr>
          <w:rFonts w:cs="Times New Roman"/>
          <w:sz w:val="24"/>
          <w:szCs w:val="24"/>
        </w:rPr>
      </w:pPr>
    </w:p>
    <w:p w14:paraId="7D563772" w14:textId="663AF8E3" w:rsidR="00C864F4" w:rsidRPr="00D33208" w:rsidRDefault="00C864F4" w:rsidP="00C864F4">
      <w:pPr>
        <w:pStyle w:val="NoSpacing"/>
        <w:rPr>
          <w:rFonts w:cs="Times New Roman"/>
          <w:sz w:val="24"/>
          <w:szCs w:val="24"/>
        </w:rPr>
      </w:pPr>
      <w:r w:rsidRPr="00D33208">
        <w:rPr>
          <w:rFonts w:cs="Times New Roman"/>
          <w:sz w:val="24"/>
          <w:szCs w:val="24"/>
        </w:rPr>
        <w:t>Oliver, A. and Smiley</w:t>
      </w:r>
      <w:r w:rsidR="007E3629" w:rsidRPr="00D33208">
        <w:rPr>
          <w:rFonts w:cs="Times New Roman"/>
          <w:sz w:val="24"/>
          <w:szCs w:val="24"/>
        </w:rPr>
        <w:t>, T.</w:t>
      </w:r>
      <w:r w:rsidRPr="00D33208">
        <w:rPr>
          <w:rFonts w:cs="Times New Roman"/>
          <w:sz w:val="24"/>
          <w:szCs w:val="24"/>
        </w:rPr>
        <w:t xml:space="preserve"> (2016). </w:t>
      </w:r>
      <w:r w:rsidRPr="00D33208">
        <w:rPr>
          <w:rFonts w:cs="Times New Roman"/>
          <w:i/>
          <w:sz w:val="24"/>
          <w:szCs w:val="24"/>
        </w:rPr>
        <w:t>Plural Logic</w:t>
      </w:r>
      <w:r w:rsidR="0063460A" w:rsidRPr="00D33208">
        <w:rPr>
          <w:rFonts w:cs="Times New Roman"/>
          <w:sz w:val="24"/>
          <w:szCs w:val="24"/>
        </w:rPr>
        <w:t>.</w:t>
      </w:r>
      <w:r w:rsidRPr="00D33208">
        <w:rPr>
          <w:rFonts w:cs="Times New Roman"/>
          <w:sz w:val="24"/>
          <w:szCs w:val="24"/>
        </w:rPr>
        <w:t xml:space="preserve"> Second Edition, Revised and Enlarged. Oxford: Oxford University Press.</w:t>
      </w:r>
    </w:p>
    <w:p w14:paraId="6F9A1363" w14:textId="34A8B6AF" w:rsidR="00C864F4" w:rsidRDefault="00C864F4" w:rsidP="001C3107">
      <w:pPr>
        <w:pStyle w:val="NoSpacing"/>
        <w:rPr>
          <w:rFonts w:cs="Times New Roman"/>
          <w:sz w:val="24"/>
          <w:szCs w:val="24"/>
        </w:rPr>
      </w:pPr>
    </w:p>
    <w:p w14:paraId="47751DEF" w14:textId="30F56E04" w:rsidR="005845D4" w:rsidRDefault="005845D4" w:rsidP="001C3107">
      <w:pPr>
        <w:pStyle w:val="NoSpacing"/>
        <w:rPr>
          <w:rFonts w:cs="Times New Roman"/>
          <w:sz w:val="24"/>
          <w:szCs w:val="24"/>
        </w:rPr>
      </w:pPr>
      <w:r>
        <w:rPr>
          <w:rFonts w:cs="Times New Roman"/>
          <w:sz w:val="24"/>
          <w:szCs w:val="24"/>
        </w:rPr>
        <w:t xml:space="preserve">Payton, J. D. (2019). </w:t>
      </w:r>
      <w:r w:rsidRPr="005845D4">
        <w:rPr>
          <w:rFonts w:cs="Times New Roman"/>
          <w:sz w:val="24"/>
          <w:szCs w:val="24"/>
        </w:rPr>
        <w:t xml:space="preserve">How to </w:t>
      </w:r>
      <w:r>
        <w:rPr>
          <w:rFonts w:cs="Times New Roman"/>
          <w:sz w:val="24"/>
          <w:szCs w:val="24"/>
        </w:rPr>
        <w:t>I</w:t>
      </w:r>
      <w:r w:rsidRPr="005845D4">
        <w:rPr>
          <w:rFonts w:cs="Times New Roman"/>
          <w:sz w:val="24"/>
          <w:szCs w:val="24"/>
        </w:rPr>
        <w:t xml:space="preserve">dentify </w:t>
      </w:r>
      <w:r>
        <w:rPr>
          <w:rFonts w:cs="Times New Roman"/>
          <w:sz w:val="24"/>
          <w:szCs w:val="24"/>
        </w:rPr>
        <w:t>W</w:t>
      </w:r>
      <w:r w:rsidRPr="005845D4">
        <w:rPr>
          <w:rFonts w:cs="Times New Roman"/>
          <w:sz w:val="24"/>
          <w:szCs w:val="24"/>
        </w:rPr>
        <w:t xml:space="preserve">holes </w:t>
      </w:r>
      <w:r>
        <w:rPr>
          <w:rFonts w:cs="Times New Roman"/>
          <w:sz w:val="24"/>
          <w:szCs w:val="24"/>
        </w:rPr>
        <w:t>W</w:t>
      </w:r>
      <w:r w:rsidRPr="005845D4">
        <w:rPr>
          <w:rFonts w:cs="Times New Roman"/>
          <w:sz w:val="24"/>
          <w:szCs w:val="24"/>
        </w:rPr>
        <w:t xml:space="preserve">ith their </w:t>
      </w:r>
      <w:r>
        <w:rPr>
          <w:rFonts w:cs="Times New Roman"/>
          <w:sz w:val="24"/>
          <w:szCs w:val="24"/>
        </w:rPr>
        <w:t>P</w:t>
      </w:r>
      <w:r w:rsidRPr="005845D4">
        <w:rPr>
          <w:rFonts w:cs="Times New Roman"/>
          <w:sz w:val="24"/>
          <w:szCs w:val="24"/>
        </w:rPr>
        <w:t>arts</w:t>
      </w:r>
      <w:r>
        <w:rPr>
          <w:rFonts w:cs="Times New Roman"/>
          <w:sz w:val="24"/>
          <w:szCs w:val="24"/>
        </w:rPr>
        <w:t xml:space="preserve">. </w:t>
      </w:r>
      <w:proofErr w:type="spellStart"/>
      <w:r w:rsidRPr="008B0AE6">
        <w:rPr>
          <w:rFonts w:cs="Times New Roman"/>
          <w:i/>
          <w:sz w:val="24"/>
          <w:szCs w:val="24"/>
        </w:rPr>
        <w:t>Synthese</w:t>
      </w:r>
      <w:proofErr w:type="spellEnd"/>
      <w:r>
        <w:rPr>
          <w:rFonts w:cs="Times New Roman"/>
          <w:sz w:val="24"/>
          <w:szCs w:val="24"/>
        </w:rPr>
        <w:t>.</w:t>
      </w:r>
      <w:r w:rsidR="008B0AE6">
        <w:rPr>
          <w:rFonts w:cs="Times New Roman"/>
          <w:sz w:val="24"/>
          <w:szCs w:val="24"/>
        </w:rPr>
        <w:t xml:space="preserve"> </w:t>
      </w:r>
      <w:r w:rsidR="008B0AE6" w:rsidRPr="008B0AE6">
        <w:rPr>
          <w:rFonts w:cs="Times New Roman"/>
          <w:sz w:val="24"/>
          <w:szCs w:val="24"/>
        </w:rPr>
        <w:t>https://doi.org/10.1007/s11229-019-02191-z</w:t>
      </w:r>
      <w:r w:rsidR="008B0AE6">
        <w:rPr>
          <w:rFonts w:cs="Times New Roman"/>
          <w:sz w:val="24"/>
          <w:szCs w:val="24"/>
        </w:rPr>
        <w:t>.</w:t>
      </w:r>
    </w:p>
    <w:p w14:paraId="66E60F87" w14:textId="77777777" w:rsidR="005845D4" w:rsidRPr="00D33208" w:rsidRDefault="005845D4" w:rsidP="001C3107">
      <w:pPr>
        <w:pStyle w:val="NoSpacing"/>
        <w:rPr>
          <w:rFonts w:cs="Times New Roman"/>
          <w:sz w:val="24"/>
          <w:szCs w:val="24"/>
        </w:rPr>
      </w:pPr>
    </w:p>
    <w:p w14:paraId="29EF15D8" w14:textId="6552D834" w:rsidR="00B70F72" w:rsidRDefault="00B70F72" w:rsidP="001C3107">
      <w:pPr>
        <w:pStyle w:val="NoSpacing"/>
        <w:rPr>
          <w:rFonts w:cs="Times New Roman"/>
          <w:sz w:val="24"/>
          <w:szCs w:val="24"/>
        </w:rPr>
      </w:pPr>
      <w:proofErr w:type="spellStart"/>
      <w:r w:rsidRPr="00D33208">
        <w:rPr>
          <w:rFonts w:cs="Times New Roman"/>
          <w:sz w:val="24"/>
          <w:szCs w:val="24"/>
        </w:rPr>
        <w:t>Piccinini</w:t>
      </w:r>
      <w:proofErr w:type="spellEnd"/>
      <w:r w:rsidRPr="00D33208">
        <w:rPr>
          <w:rFonts w:cs="Times New Roman"/>
          <w:sz w:val="24"/>
          <w:szCs w:val="24"/>
        </w:rPr>
        <w:t>, G. (</w:t>
      </w:r>
      <w:r w:rsidR="00C951BB">
        <w:rPr>
          <w:rFonts w:cs="Times New Roman"/>
          <w:sz w:val="24"/>
          <w:szCs w:val="24"/>
        </w:rPr>
        <w:t>2020</w:t>
      </w:r>
      <w:r w:rsidRPr="00D33208">
        <w:rPr>
          <w:rFonts w:cs="Times New Roman"/>
          <w:sz w:val="24"/>
          <w:szCs w:val="24"/>
        </w:rPr>
        <w:t xml:space="preserve">). </w:t>
      </w:r>
      <w:r w:rsidR="00637A26" w:rsidRPr="00637A26">
        <w:rPr>
          <w:rFonts w:cs="Times New Roman"/>
          <w:i/>
          <w:sz w:val="24"/>
          <w:szCs w:val="24"/>
        </w:rPr>
        <w:t>Neurocognitive Mechanisms: Explaining Biological Cognition</w:t>
      </w:r>
      <w:r w:rsidRPr="00D33208">
        <w:rPr>
          <w:rFonts w:cs="Times New Roman"/>
          <w:sz w:val="24"/>
          <w:szCs w:val="24"/>
        </w:rPr>
        <w:t>.</w:t>
      </w:r>
      <w:r w:rsidR="00637A26">
        <w:rPr>
          <w:rFonts w:cs="Times New Roman"/>
          <w:sz w:val="24"/>
          <w:szCs w:val="24"/>
        </w:rPr>
        <w:t xml:space="preserve"> Oxford: Oxford University Press.</w:t>
      </w:r>
    </w:p>
    <w:p w14:paraId="6DF55409" w14:textId="77A5DBE5" w:rsidR="00F17D24" w:rsidRDefault="00F17D24" w:rsidP="001C3107">
      <w:pPr>
        <w:pStyle w:val="NoSpacing"/>
        <w:rPr>
          <w:rFonts w:cs="Times New Roman"/>
          <w:sz w:val="24"/>
          <w:szCs w:val="24"/>
        </w:rPr>
      </w:pPr>
    </w:p>
    <w:p w14:paraId="30F1DF7F" w14:textId="180D4F71" w:rsidR="00F17D24" w:rsidRPr="00D33208" w:rsidRDefault="00F17D24" w:rsidP="001C3107">
      <w:pPr>
        <w:pStyle w:val="NoSpacing"/>
        <w:rPr>
          <w:rFonts w:cs="Times New Roman"/>
          <w:sz w:val="24"/>
          <w:szCs w:val="24"/>
        </w:rPr>
      </w:pPr>
      <w:proofErr w:type="spellStart"/>
      <w:r>
        <w:rPr>
          <w:rFonts w:cs="Times New Roman"/>
          <w:sz w:val="24"/>
          <w:szCs w:val="24"/>
        </w:rPr>
        <w:t>Piccinini</w:t>
      </w:r>
      <w:proofErr w:type="spellEnd"/>
      <w:r>
        <w:rPr>
          <w:rFonts w:cs="Times New Roman"/>
          <w:sz w:val="24"/>
          <w:szCs w:val="24"/>
        </w:rPr>
        <w:t>, G. (unpublished). “An Egalitarian Account of Composition and Realization.”</w:t>
      </w:r>
    </w:p>
    <w:p w14:paraId="5425D7A9" w14:textId="77777777" w:rsidR="00B70F72" w:rsidRPr="00D33208" w:rsidRDefault="00B70F72" w:rsidP="001C3107">
      <w:pPr>
        <w:pStyle w:val="NoSpacing"/>
        <w:rPr>
          <w:rFonts w:cs="Times New Roman"/>
          <w:sz w:val="24"/>
          <w:szCs w:val="24"/>
        </w:rPr>
      </w:pPr>
    </w:p>
    <w:p w14:paraId="6D95AA43" w14:textId="221C16EA" w:rsidR="00696E4E" w:rsidRPr="00D33208" w:rsidRDefault="00696E4E" w:rsidP="001C3107">
      <w:pPr>
        <w:pStyle w:val="NoSpacing"/>
        <w:rPr>
          <w:rFonts w:cs="Times New Roman"/>
          <w:sz w:val="24"/>
          <w:szCs w:val="24"/>
        </w:rPr>
      </w:pPr>
      <w:r w:rsidRPr="00D33208">
        <w:rPr>
          <w:rFonts w:cs="Times New Roman"/>
          <w:sz w:val="24"/>
          <w:szCs w:val="24"/>
        </w:rPr>
        <w:t xml:space="preserve">Roberts, F. S. (1985). </w:t>
      </w:r>
      <w:r w:rsidRPr="00D33208">
        <w:rPr>
          <w:rFonts w:cs="Times New Roman"/>
          <w:i/>
          <w:sz w:val="24"/>
          <w:szCs w:val="24"/>
        </w:rPr>
        <w:t>Measurement Theory</w:t>
      </w:r>
      <w:r w:rsidRPr="00D33208">
        <w:rPr>
          <w:rFonts w:cs="Times New Roman"/>
          <w:sz w:val="24"/>
          <w:szCs w:val="24"/>
        </w:rPr>
        <w:t>. Cambridge: Cambridge University Press.</w:t>
      </w:r>
    </w:p>
    <w:p w14:paraId="21B1CDE5" w14:textId="77777777" w:rsidR="00696E4E" w:rsidRPr="00D33208" w:rsidRDefault="00696E4E" w:rsidP="001C3107">
      <w:pPr>
        <w:pStyle w:val="NoSpacing"/>
        <w:rPr>
          <w:rFonts w:cs="Times New Roman"/>
          <w:sz w:val="24"/>
          <w:szCs w:val="24"/>
        </w:rPr>
      </w:pPr>
    </w:p>
    <w:p w14:paraId="5DEBE480" w14:textId="77777777" w:rsidR="00B5380F" w:rsidRPr="00D33208" w:rsidRDefault="00B5380F" w:rsidP="00B5380F">
      <w:pPr>
        <w:pStyle w:val="NoSpacing"/>
        <w:rPr>
          <w:rFonts w:cs="Times New Roman"/>
          <w:sz w:val="24"/>
          <w:szCs w:val="24"/>
        </w:rPr>
      </w:pPr>
      <w:r w:rsidRPr="00D33208">
        <w:rPr>
          <w:rFonts w:cs="Times New Roman"/>
          <w:sz w:val="24"/>
          <w:szCs w:val="24"/>
        </w:rPr>
        <w:t xml:space="preserve">Schaffer, J. (2010). Monism: The Priority of the Whole. </w:t>
      </w:r>
      <w:r w:rsidRPr="00D33208">
        <w:rPr>
          <w:rFonts w:cs="Times New Roman"/>
          <w:i/>
          <w:iCs/>
          <w:sz w:val="24"/>
          <w:szCs w:val="24"/>
        </w:rPr>
        <w:t>Philosophical Review,</w:t>
      </w:r>
      <w:r w:rsidRPr="00D33208">
        <w:rPr>
          <w:rFonts w:cs="Times New Roman"/>
          <w:sz w:val="24"/>
          <w:szCs w:val="24"/>
        </w:rPr>
        <w:t xml:space="preserve"> </w:t>
      </w:r>
      <w:r w:rsidRPr="00D33208">
        <w:rPr>
          <w:rFonts w:cs="Times New Roman"/>
          <w:i/>
          <w:iCs/>
          <w:sz w:val="24"/>
          <w:szCs w:val="24"/>
        </w:rPr>
        <w:t>119</w:t>
      </w:r>
      <w:r w:rsidRPr="00D33208">
        <w:rPr>
          <w:rFonts w:cs="Times New Roman"/>
          <w:sz w:val="24"/>
          <w:szCs w:val="24"/>
        </w:rPr>
        <w:t>(1), 31-76.</w:t>
      </w:r>
    </w:p>
    <w:p w14:paraId="56BAF8E9" w14:textId="77777777" w:rsidR="00B5380F" w:rsidRPr="00D33208" w:rsidRDefault="00B5380F" w:rsidP="001C3107">
      <w:pPr>
        <w:pStyle w:val="NoSpacing"/>
        <w:rPr>
          <w:rFonts w:cs="Times New Roman"/>
          <w:sz w:val="24"/>
          <w:szCs w:val="24"/>
        </w:rPr>
      </w:pPr>
    </w:p>
    <w:p w14:paraId="4918A0E2" w14:textId="38BE2526" w:rsidR="00226652" w:rsidRPr="00D33208" w:rsidRDefault="00173287" w:rsidP="00173287">
      <w:pPr>
        <w:pStyle w:val="NoSpacing"/>
        <w:rPr>
          <w:rFonts w:cs="Times New Roman"/>
          <w:sz w:val="24"/>
          <w:szCs w:val="24"/>
        </w:rPr>
      </w:pPr>
      <w:r w:rsidRPr="00D33208">
        <w:rPr>
          <w:rFonts w:cs="Times New Roman"/>
          <w:sz w:val="24"/>
          <w:szCs w:val="24"/>
        </w:rPr>
        <w:t xml:space="preserve">Sider, T. (1993). Van </w:t>
      </w:r>
      <w:proofErr w:type="spellStart"/>
      <w:r w:rsidRPr="00D33208">
        <w:rPr>
          <w:rFonts w:cs="Times New Roman"/>
          <w:sz w:val="24"/>
          <w:szCs w:val="24"/>
        </w:rPr>
        <w:t>Inwagen</w:t>
      </w:r>
      <w:proofErr w:type="spellEnd"/>
      <w:r w:rsidRPr="00D33208">
        <w:rPr>
          <w:rFonts w:cs="Times New Roman"/>
          <w:sz w:val="24"/>
          <w:szCs w:val="24"/>
        </w:rPr>
        <w:t xml:space="preserve"> and the Possibility of Gunk, </w:t>
      </w:r>
      <w:r w:rsidRPr="00D33208">
        <w:rPr>
          <w:rFonts w:cs="Times New Roman"/>
          <w:i/>
          <w:iCs/>
          <w:sz w:val="24"/>
          <w:szCs w:val="24"/>
        </w:rPr>
        <w:t>Analysis</w:t>
      </w:r>
      <w:r w:rsidRPr="00D33208">
        <w:rPr>
          <w:rFonts w:cs="Times New Roman"/>
          <w:sz w:val="24"/>
          <w:szCs w:val="24"/>
        </w:rPr>
        <w:t>, 53: 285–289.</w:t>
      </w:r>
    </w:p>
    <w:p w14:paraId="370DA807" w14:textId="77777777" w:rsidR="00173287" w:rsidRPr="00D33208" w:rsidRDefault="00173287" w:rsidP="00173287">
      <w:pPr>
        <w:pStyle w:val="NoSpacing"/>
        <w:rPr>
          <w:rFonts w:cs="Times New Roman"/>
          <w:sz w:val="24"/>
          <w:szCs w:val="24"/>
        </w:rPr>
      </w:pPr>
    </w:p>
    <w:p w14:paraId="2602B836" w14:textId="0D96A5BD" w:rsidR="00E40687" w:rsidRPr="00D33208" w:rsidRDefault="00E40687" w:rsidP="001C3107">
      <w:pPr>
        <w:pStyle w:val="NoSpacing"/>
        <w:rPr>
          <w:rFonts w:cs="Times New Roman"/>
          <w:sz w:val="24"/>
          <w:szCs w:val="24"/>
        </w:rPr>
      </w:pPr>
      <w:r w:rsidRPr="00D33208">
        <w:rPr>
          <w:rFonts w:cs="Times New Roman"/>
          <w:sz w:val="24"/>
          <w:szCs w:val="24"/>
        </w:rPr>
        <w:t xml:space="preserve">Sider, T. (2001). </w:t>
      </w:r>
      <w:r w:rsidRPr="00D33208">
        <w:rPr>
          <w:rFonts w:cs="Times New Roman"/>
          <w:i/>
          <w:sz w:val="24"/>
          <w:szCs w:val="24"/>
        </w:rPr>
        <w:t>Four-</w:t>
      </w:r>
      <w:proofErr w:type="spellStart"/>
      <w:r w:rsidRPr="00D33208">
        <w:rPr>
          <w:rFonts w:cs="Times New Roman"/>
          <w:i/>
          <w:sz w:val="24"/>
          <w:szCs w:val="24"/>
        </w:rPr>
        <w:t>Dimensionalism</w:t>
      </w:r>
      <w:proofErr w:type="spellEnd"/>
      <w:r w:rsidRPr="00D33208">
        <w:rPr>
          <w:rFonts w:cs="Times New Roman"/>
          <w:i/>
          <w:sz w:val="24"/>
          <w:szCs w:val="24"/>
        </w:rPr>
        <w:t>: An Ontology of Persistence and Time</w:t>
      </w:r>
      <w:r w:rsidRPr="00D33208">
        <w:rPr>
          <w:rFonts w:cs="Times New Roman"/>
          <w:sz w:val="24"/>
          <w:szCs w:val="24"/>
        </w:rPr>
        <w:t>, Oxford: Clarendon.</w:t>
      </w:r>
    </w:p>
    <w:p w14:paraId="14099CC0" w14:textId="77777777" w:rsidR="00F20584" w:rsidRPr="00D33208" w:rsidRDefault="00F20584" w:rsidP="00F20584">
      <w:pPr>
        <w:pStyle w:val="NoSpacing"/>
        <w:rPr>
          <w:rFonts w:cs="Times New Roman"/>
          <w:sz w:val="24"/>
          <w:szCs w:val="24"/>
        </w:rPr>
      </w:pPr>
    </w:p>
    <w:p w14:paraId="25B10B42" w14:textId="77777777" w:rsidR="00F20584" w:rsidRPr="00D33208" w:rsidRDefault="00F20584" w:rsidP="00F20584">
      <w:pPr>
        <w:pStyle w:val="NoSpacing"/>
        <w:rPr>
          <w:rFonts w:cs="Times New Roman"/>
          <w:sz w:val="24"/>
          <w:szCs w:val="24"/>
        </w:rPr>
      </w:pPr>
      <w:r w:rsidRPr="00D33208">
        <w:rPr>
          <w:rFonts w:cs="Times New Roman"/>
          <w:sz w:val="24"/>
          <w:szCs w:val="24"/>
        </w:rPr>
        <w:t xml:space="preserve">Sider, T. (2007). Parthood. </w:t>
      </w:r>
      <w:r w:rsidRPr="00D33208">
        <w:rPr>
          <w:rFonts w:cs="Times New Roman"/>
          <w:i/>
          <w:iCs/>
          <w:sz w:val="24"/>
          <w:szCs w:val="24"/>
        </w:rPr>
        <w:t>The Philosophical Review,</w:t>
      </w:r>
      <w:r w:rsidRPr="00D33208">
        <w:rPr>
          <w:rFonts w:cs="Times New Roman"/>
          <w:sz w:val="24"/>
          <w:szCs w:val="24"/>
        </w:rPr>
        <w:t xml:space="preserve"> </w:t>
      </w:r>
      <w:r w:rsidRPr="00D33208">
        <w:rPr>
          <w:rFonts w:cs="Times New Roman"/>
          <w:i/>
          <w:iCs/>
          <w:sz w:val="24"/>
          <w:szCs w:val="24"/>
        </w:rPr>
        <w:t>116</w:t>
      </w:r>
      <w:r w:rsidRPr="00D33208">
        <w:rPr>
          <w:rFonts w:cs="Times New Roman"/>
          <w:sz w:val="24"/>
          <w:szCs w:val="24"/>
        </w:rPr>
        <w:t>(1), 51-91.</w:t>
      </w:r>
    </w:p>
    <w:p w14:paraId="5161C795" w14:textId="77777777" w:rsidR="00E40687" w:rsidRPr="00D33208" w:rsidRDefault="00E40687" w:rsidP="001C3107">
      <w:pPr>
        <w:pStyle w:val="NoSpacing"/>
        <w:rPr>
          <w:rFonts w:cs="Times New Roman"/>
          <w:sz w:val="24"/>
          <w:szCs w:val="24"/>
        </w:rPr>
      </w:pPr>
    </w:p>
    <w:p w14:paraId="2AF50F73" w14:textId="456663BB" w:rsidR="00851E6F" w:rsidRPr="00D33208" w:rsidRDefault="00851E6F" w:rsidP="00851E6F">
      <w:pPr>
        <w:pStyle w:val="NoSpacing"/>
        <w:rPr>
          <w:rFonts w:cs="Times New Roman"/>
          <w:i/>
          <w:sz w:val="24"/>
          <w:szCs w:val="24"/>
        </w:rPr>
      </w:pPr>
      <w:r w:rsidRPr="00D33208">
        <w:rPr>
          <w:rFonts w:cs="Times New Roman"/>
          <w:sz w:val="24"/>
          <w:szCs w:val="24"/>
        </w:rPr>
        <w:t>Sider, T. (2014). “Consequences of Collapse</w:t>
      </w:r>
      <w:r w:rsidR="00513540" w:rsidRPr="00D33208">
        <w:rPr>
          <w:rFonts w:cs="Times New Roman"/>
          <w:sz w:val="24"/>
          <w:szCs w:val="24"/>
        </w:rPr>
        <w:t>,” in</w:t>
      </w:r>
      <w:r w:rsidRPr="00D33208">
        <w:rPr>
          <w:rFonts w:cs="Times New Roman"/>
          <w:sz w:val="24"/>
          <w:szCs w:val="24"/>
        </w:rPr>
        <w:t xml:space="preserve"> D. Baxter an</w:t>
      </w:r>
      <w:r w:rsidR="00DC0D5A" w:rsidRPr="00D33208">
        <w:rPr>
          <w:rFonts w:cs="Times New Roman"/>
          <w:sz w:val="24"/>
          <w:szCs w:val="24"/>
        </w:rPr>
        <w:t xml:space="preserve">d A. </w:t>
      </w:r>
      <w:proofErr w:type="spellStart"/>
      <w:r w:rsidR="00DC0D5A" w:rsidRPr="00D33208">
        <w:rPr>
          <w:rFonts w:cs="Times New Roman"/>
          <w:sz w:val="24"/>
          <w:szCs w:val="24"/>
        </w:rPr>
        <w:t>Cotnoir</w:t>
      </w:r>
      <w:proofErr w:type="spellEnd"/>
      <w:r w:rsidR="00DC0D5A" w:rsidRPr="00D33208">
        <w:rPr>
          <w:rFonts w:cs="Times New Roman"/>
          <w:sz w:val="24"/>
          <w:szCs w:val="24"/>
        </w:rPr>
        <w:t>, eds</w:t>
      </w:r>
      <w:r w:rsidR="00513540" w:rsidRPr="00D33208">
        <w:rPr>
          <w:rFonts w:cs="Times New Roman"/>
          <w:sz w:val="24"/>
          <w:szCs w:val="24"/>
        </w:rPr>
        <w:t>.</w:t>
      </w:r>
      <w:r w:rsidR="00DC0D5A" w:rsidRPr="00D33208">
        <w:rPr>
          <w:rFonts w:cs="Times New Roman"/>
          <w:sz w:val="24"/>
          <w:szCs w:val="24"/>
        </w:rPr>
        <w:t xml:space="preserve">, </w:t>
      </w:r>
      <w:r w:rsidR="00DC0D5A" w:rsidRPr="00D33208">
        <w:rPr>
          <w:rFonts w:cs="Times New Roman"/>
          <w:i/>
          <w:sz w:val="24"/>
          <w:szCs w:val="24"/>
        </w:rPr>
        <w:t>Composition a</w:t>
      </w:r>
      <w:r w:rsidRPr="00D33208">
        <w:rPr>
          <w:rFonts w:cs="Times New Roman"/>
          <w:i/>
          <w:sz w:val="24"/>
          <w:szCs w:val="24"/>
        </w:rPr>
        <w:t>s</w:t>
      </w:r>
    </w:p>
    <w:p w14:paraId="16E8C9C0" w14:textId="165E74D7" w:rsidR="00851E6F" w:rsidRPr="00D33208" w:rsidRDefault="00851E6F" w:rsidP="00851E6F">
      <w:pPr>
        <w:pStyle w:val="NoSpacing"/>
        <w:rPr>
          <w:rFonts w:cs="Times New Roman"/>
          <w:sz w:val="24"/>
          <w:szCs w:val="24"/>
        </w:rPr>
      </w:pPr>
      <w:r w:rsidRPr="00D33208">
        <w:rPr>
          <w:rFonts w:cs="Times New Roman"/>
          <w:i/>
          <w:sz w:val="24"/>
          <w:szCs w:val="24"/>
        </w:rPr>
        <w:t>Identity</w:t>
      </w:r>
      <w:r w:rsidRPr="00D33208">
        <w:rPr>
          <w:rFonts w:cs="Times New Roman"/>
          <w:sz w:val="24"/>
          <w:szCs w:val="24"/>
        </w:rPr>
        <w:t>, Oxford: Oxford University Press, pp. 211–221.</w:t>
      </w:r>
    </w:p>
    <w:p w14:paraId="7B9090CE" w14:textId="77777777" w:rsidR="00851E6F" w:rsidRPr="00D33208" w:rsidRDefault="00851E6F" w:rsidP="001C3107">
      <w:pPr>
        <w:pStyle w:val="NoSpacing"/>
        <w:rPr>
          <w:rFonts w:cs="Times New Roman"/>
          <w:sz w:val="24"/>
          <w:szCs w:val="24"/>
        </w:rPr>
      </w:pPr>
    </w:p>
    <w:p w14:paraId="1172B762" w14:textId="766FF0E4" w:rsidR="00F12182" w:rsidRPr="00D33208" w:rsidRDefault="00F12182" w:rsidP="001C3107">
      <w:pPr>
        <w:pStyle w:val="NoSpacing"/>
        <w:rPr>
          <w:rFonts w:cs="Times New Roman"/>
          <w:sz w:val="24"/>
          <w:szCs w:val="24"/>
        </w:rPr>
      </w:pPr>
      <w:r w:rsidRPr="00D33208">
        <w:rPr>
          <w:rFonts w:cs="Times New Roman"/>
          <w:sz w:val="24"/>
          <w:szCs w:val="24"/>
        </w:rPr>
        <w:t xml:space="preserve">Sider, T. (2015). Nothing Over and Above. </w:t>
      </w:r>
      <w:r w:rsidRPr="00D33208">
        <w:rPr>
          <w:rFonts w:cs="Times New Roman"/>
          <w:i/>
          <w:iCs/>
          <w:sz w:val="24"/>
          <w:szCs w:val="24"/>
        </w:rPr>
        <w:t xml:space="preserve">Grazer </w:t>
      </w:r>
      <w:proofErr w:type="spellStart"/>
      <w:r w:rsidRPr="00D33208">
        <w:rPr>
          <w:rFonts w:cs="Times New Roman"/>
          <w:i/>
          <w:iCs/>
          <w:sz w:val="24"/>
          <w:szCs w:val="24"/>
        </w:rPr>
        <w:t>Philosophische</w:t>
      </w:r>
      <w:proofErr w:type="spellEnd"/>
      <w:r w:rsidRPr="00D33208">
        <w:rPr>
          <w:rFonts w:cs="Times New Roman"/>
          <w:i/>
          <w:iCs/>
          <w:sz w:val="24"/>
          <w:szCs w:val="24"/>
        </w:rPr>
        <w:t xml:space="preserve"> </w:t>
      </w:r>
      <w:proofErr w:type="spellStart"/>
      <w:r w:rsidRPr="00D33208">
        <w:rPr>
          <w:rFonts w:cs="Times New Roman"/>
          <w:i/>
          <w:iCs/>
          <w:sz w:val="24"/>
          <w:szCs w:val="24"/>
        </w:rPr>
        <w:t>Studien</w:t>
      </w:r>
      <w:proofErr w:type="spellEnd"/>
      <w:r w:rsidRPr="00D33208">
        <w:rPr>
          <w:rFonts w:cs="Times New Roman"/>
          <w:sz w:val="24"/>
          <w:szCs w:val="24"/>
        </w:rPr>
        <w:t xml:space="preserve"> 91: 191-216.</w:t>
      </w:r>
    </w:p>
    <w:p w14:paraId="78F1EE1C" w14:textId="77777777" w:rsidR="00F12182" w:rsidRPr="00D33208" w:rsidRDefault="00F12182" w:rsidP="001C3107">
      <w:pPr>
        <w:pStyle w:val="NoSpacing"/>
        <w:rPr>
          <w:rFonts w:cs="Times New Roman"/>
          <w:sz w:val="24"/>
          <w:szCs w:val="24"/>
        </w:rPr>
      </w:pPr>
    </w:p>
    <w:p w14:paraId="31C5E8DD" w14:textId="5FAABB25" w:rsidR="00352A56" w:rsidRPr="00D33208" w:rsidRDefault="00352A56" w:rsidP="001C3107">
      <w:pPr>
        <w:pStyle w:val="NoSpacing"/>
        <w:rPr>
          <w:rFonts w:cs="Times New Roman"/>
          <w:sz w:val="24"/>
          <w:szCs w:val="24"/>
        </w:rPr>
      </w:pPr>
      <w:r w:rsidRPr="00D33208">
        <w:rPr>
          <w:rFonts w:cs="Times New Roman"/>
          <w:sz w:val="24"/>
          <w:szCs w:val="24"/>
        </w:rPr>
        <w:t xml:space="preserve">Spencer, J. (2017). Counting on Composition as Identity to Settle the Special Composition Question. </w:t>
      </w:r>
      <w:proofErr w:type="spellStart"/>
      <w:r w:rsidRPr="00D33208">
        <w:rPr>
          <w:rFonts w:cs="Times New Roman"/>
          <w:i/>
          <w:sz w:val="24"/>
          <w:szCs w:val="24"/>
        </w:rPr>
        <w:t>Erkenntnis</w:t>
      </w:r>
      <w:proofErr w:type="spellEnd"/>
      <w:r w:rsidRPr="00D33208">
        <w:rPr>
          <w:rFonts w:cs="Times New Roman"/>
          <w:sz w:val="24"/>
          <w:szCs w:val="24"/>
        </w:rPr>
        <w:t xml:space="preserve"> 82 (4): 857–87. </w:t>
      </w:r>
    </w:p>
    <w:p w14:paraId="1083461F" w14:textId="77777777" w:rsidR="00352A56" w:rsidRPr="00D33208" w:rsidRDefault="00352A56" w:rsidP="001C3107">
      <w:pPr>
        <w:pStyle w:val="NoSpacing"/>
        <w:rPr>
          <w:rFonts w:cs="Times New Roman"/>
          <w:sz w:val="24"/>
          <w:szCs w:val="24"/>
        </w:rPr>
      </w:pPr>
    </w:p>
    <w:p w14:paraId="48E1D694" w14:textId="03490BCA" w:rsidR="001A1566" w:rsidRPr="00D33208" w:rsidRDefault="001A1566" w:rsidP="001C3107">
      <w:pPr>
        <w:pStyle w:val="NoSpacing"/>
        <w:rPr>
          <w:rFonts w:cs="Times New Roman"/>
          <w:sz w:val="24"/>
          <w:szCs w:val="24"/>
        </w:rPr>
      </w:pPr>
      <w:r w:rsidRPr="00D33208">
        <w:rPr>
          <w:rFonts w:cs="Times New Roman"/>
          <w:sz w:val="24"/>
          <w:szCs w:val="24"/>
        </w:rPr>
        <w:t>Steen, M. (</w:t>
      </w:r>
      <w:r w:rsidR="000272B5">
        <w:rPr>
          <w:rFonts w:cs="Times New Roman"/>
          <w:sz w:val="24"/>
          <w:szCs w:val="24"/>
        </w:rPr>
        <w:t>2017</w:t>
      </w:r>
      <w:r w:rsidRPr="00D33208">
        <w:rPr>
          <w:rFonts w:cs="Times New Roman"/>
          <w:sz w:val="24"/>
          <w:szCs w:val="24"/>
        </w:rPr>
        <w:t xml:space="preserve">). </w:t>
      </w:r>
      <w:r w:rsidR="00087120" w:rsidRPr="00D33208">
        <w:rPr>
          <w:rFonts w:cs="Times New Roman"/>
          <w:sz w:val="24"/>
          <w:szCs w:val="24"/>
        </w:rPr>
        <w:t xml:space="preserve">Temporally Extended Composition. </w:t>
      </w:r>
      <w:r w:rsidR="00087120" w:rsidRPr="00D33208">
        <w:rPr>
          <w:rFonts w:cs="Times New Roman"/>
          <w:i/>
          <w:sz w:val="24"/>
          <w:szCs w:val="24"/>
        </w:rPr>
        <w:t>Croatian Journal of Philosophy</w:t>
      </w:r>
      <w:r w:rsidR="000272B5">
        <w:rPr>
          <w:rFonts w:cs="Times New Roman"/>
          <w:sz w:val="24"/>
          <w:szCs w:val="24"/>
        </w:rPr>
        <w:t xml:space="preserve"> 17 (3): </w:t>
      </w:r>
      <w:r w:rsidR="000272B5" w:rsidRPr="000272B5">
        <w:rPr>
          <w:rFonts w:cs="Times New Roman"/>
          <w:sz w:val="24"/>
          <w:szCs w:val="24"/>
        </w:rPr>
        <w:t>431-440</w:t>
      </w:r>
      <w:r w:rsidR="00087120" w:rsidRPr="00D33208">
        <w:rPr>
          <w:rFonts w:cs="Times New Roman"/>
          <w:sz w:val="24"/>
          <w:szCs w:val="24"/>
        </w:rPr>
        <w:t>.</w:t>
      </w:r>
    </w:p>
    <w:p w14:paraId="1AF1BE90" w14:textId="77777777" w:rsidR="001A1566" w:rsidRPr="00D33208" w:rsidRDefault="001A1566" w:rsidP="001C3107">
      <w:pPr>
        <w:pStyle w:val="NoSpacing"/>
        <w:rPr>
          <w:rFonts w:cs="Times New Roman"/>
          <w:sz w:val="24"/>
          <w:szCs w:val="24"/>
        </w:rPr>
      </w:pPr>
    </w:p>
    <w:p w14:paraId="003BD347" w14:textId="561385BB" w:rsidR="00585A36" w:rsidRPr="00D33208" w:rsidRDefault="00585A36" w:rsidP="001C3107">
      <w:pPr>
        <w:pStyle w:val="NoSpacing"/>
        <w:rPr>
          <w:rFonts w:cs="Times New Roman"/>
          <w:sz w:val="24"/>
          <w:szCs w:val="24"/>
        </w:rPr>
      </w:pPr>
      <w:r w:rsidRPr="00D33208">
        <w:rPr>
          <w:rFonts w:cs="Times New Roman"/>
          <w:sz w:val="24"/>
          <w:szCs w:val="24"/>
        </w:rPr>
        <w:t>Tal, E. (2013)</w:t>
      </w:r>
      <w:r w:rsidR="00F737F8" w:rsidRPr="00D33208">
        <w:rPr>
          <w:rFonts w:cs="Times New Roman"/>
          <w:sz w:val="24"/>
          <w:szCs w:val="24"/>
        </w:rPr>
        <w:t xml:space="preserve">. </w:t>
      </w:r>
      <w:r w:rsidRPr="00D33208">
        <w:rPr>
          <w:rFonts w:cs="Times New Roman"/>
          <w:sz w:val="24"/>
          <w:szCs w:val="24"/>
        </w:rPr>
        <w:t>Old and New Proble</w:t>
      </w:r>
      <w:r w:rsidR="00F737F8" w:rsidRPr="00D33208">
        <w:rPr>
          <w:rFonts w:cs="Times New Roman"/>
          <w:sz w:val="24"/>
          <w:szCs w:val="24"/>
        </w:rPr>
        <w:t>ms in Philosophy of Measurement.</w:t>
      </w:r>
      <w:r w:rsidRPr="00D33208">
        <w:rPr>
          <w:rFonts w:cs="Times New Roman"/>
          <w:sz w:val="24"/>
          <w:szCs w:val="24"/>
        </w:rPr>
        <w:t xml:space="preserve"> </w:t>
      </w:r>
      <w:r w:rsidRPr="00D33208">
        <w:rPr>
          <w:rFonts w:cs="Times New Roman"/>
          <w:i/>
          <w:sz w:val="24"/>
          <w:szCs w:val="24"/>
        </w:rPr>
        <w:t>Philosophy Compass</w:t>
      </w:r>
      <w:r w:rsidR="00E04521" w:rsidRPr="00D33208">
        <w:rPr>
          <w:rFonts w:cs="Times New Roman"/>
          <w:sz w:val="24"/>
          <w:szCs w:val="24"/>
        </w:rPr>
        <w:t xml:space="preserve"> 8 (12):</w:t>
      </w:r>
      <w:r w:rsidRPr="00D33208">
        <w:rPr>
          <w:rFonts w:cs="Times New Roman"/>
          <w:sz w:val="24"/>
          <w:szCs w:val="24"/>
        </w:rPr>
        <w:t xml:space="preserve"> 1159–1173.</w:t>
      </w:r>
    </w:p>
    <w:p w14:paraId="04B552E9" w14:textId="77777777" w:rsidR="003C11C6" w:rsidRPr="00D33208" w:rsidRDefault="003C11C6" w:rsidP="001C3107">
      <w:pPr>
        <w:pStyle w:val="NoSpacing"/>
        <w:rPr>
          <w:rFonts w:cs="Times New Roman"/>
          <w:sz w:val="24"/>
          <w:szCs w:val="24"/>
        </w:rPr>
      </w:pPr>
    </w:p>
    <w:p w14:paraId="3B3A765B" w14:textId="231B6C50" w:rsidR="003C11C6" w:rsidRPr="00D33208" w:rsidRDefault="00263B21" w:rsidP="001C3107">
      <w:pPr>
        <w:pStyle w:val="NoSpacing"/>
        <w:rPr>
          <w:rFonts w:cs="Times New Roman"/>
          <w:sz w:val="24"/>
          <w:szCs w:val="24"/>
        </w:rPr>
      </w:pPr>
      <w:r w:rsidRPr="00D33208">
        <w:rPr>
          <w:rFonts w:cs="Times New Roman"/>
          <w:sz w:val="24"/>
          <w:szCs w:val="24"/>
        </w:rPr>
        <w:t>Tal, E.</w:t>
      </w:r>
      <w:r w:rsidR="003C11C6" w:rsidRPr="00D33208">
        <w:rPr>
          <w:rFonts w:cs="Times New Roman"/>
          <w:sz w:val="24"/>
          <w:szCs w:val="24"/>
        </w:rPr>
        <w:t xml:space="preserve"> (2017). Measurement in Science, in </w:t>
      </w:r>
      <w:r w:rsidR="003C11C6" w:rsidRPr="00D33208">
        <w:rPr>
          <w:rFonts w:cs="Times New Roman"/>
          <w:i/>
          <w:iCs/>
          <w:sz w:val="24"/>
          <w:szCs w:val="24"/>
        </w:rPr>
        <w:t>The Stanford Encyclopedia of Philosophy </w:t>
      </w:r>
      <w:r w:rsidR="003C11C6" w:rsidRPr="00D33208">
        <w:rPr>
          <w:rFonts w:cs="Times New Roman"/>
          <w:sz w:val="24"/>
          <w:szCs w:val="24"/>
        </w:rPr>
        <w:t xml:space="preserve">(Fall 2017 Edition), Edward N. </w:t>
      </w:r>
      <w:proofErr w:type="spellStart"/>
      <w:r w:rsidR="003C11C6" w:rsidRPr="00D33208">
        <w:rPr>
          <w:rFonts w:cs="Times New Roman"/>
          <w:sz w:val="24"/>
          <w:szCs w:val="24"/>
        </w:rPr>
        <w:t>Zalta</w:t>
      </w:r>
      <w:proofErr w:type="spellEnd"/>
      <w:r w:rsidR="003C11C6" w:rsidRPr="00D33208">
        <w:rPr>
          <w:rFonts w:cs="Times New Roman"/>
          <w:sz w:val="24"/>
          <w:szCs w:val="24"/>
        </w:rPr>
        <w:t> (ed.), URL = &lt;https://plato.stanford.edu/archives/fall2017/entries/measurement-science/&gt;.</w:t>
      </w:r>
    </w:p>
    <w:p w14:paraId="1224F0C9" w14:textId="77777777" w:rsidR="00585A36" w:rsidRPr="00D33208" w:rsidRDefault="00585A36" w:rsidP="001C3107">
      <w:pPr>
        <w:pStyle w:val="NoSpacing"/>
        <w:rPr>
          <w:rFonts w:cs="Times New Roman"/>
          <w:sz w:val="24"/>
          <w:szCs w:val="24"/>
        </w:rPr>
      </w:pPr>
    </w:p>
    <w:p w14:paraId="6719B57F" w14:textId="2C79F9C1" w:rsidR="008D6CF6" w:rsidRPr="00D33208" w:rsidRDefault="00174050" w:rsidP="008D6CF6">
      <w:pPr>
        <w:pStyle w:val="NoSpacing"/>
        <w:rPr>
          <w:rFonts w:cs="Times New Roman"/>
          <w:sz w:val="24"/>
          <w:szCs w:val="24"/>
        </w:rPr>
      </w:pPr>
      <w:r w:rsidRPr="00D33208">
        <w:rPr>
          <w:rFonts w:cs="Times New Roman"/>
          <w:sz w:val="24"/>
          <w:szCs w:val="24"/>
        </w:rPr>
        <w:t>V</w:t>
      </w:r>
      <w:r w:rsidR="008D6CF6" w:rsidRPr="00D33208">
        <w:rPr>
          <w:rFonts w:cs="Times New Roman"/>
          <w:sz w:val="24"/>
          <w:szCs w:val="24"/>
        </w:rPr>
        <w:t xml:space="preserve">an </w:t>
      </w:r>
      <w:proofErr w:type="spellStart"/>
      <w:r w:rsidR="008D6CF6" w:rsidRPr="00D33208">
        <w:rPr>
          <w:rFonts w:cs="Times New Roman"/>
          <w:sz w:val="24"/>
          <w:szCs w:val="24"/>
        </w:rPr>
        <w:t>Inwagen</w:t>
      </w:r>
      <w:proofErr w:type="spellEnd"/>
      <w:r w:rsidR="008D6CF6" w:rsidRPr="00D33208">
        <w:rPr>
          <w:rFonts w:cs="Times New Roman"/>
          <w:sz w:val="24"/>
          <w:szCs w:val="24"/>
        </w:rPr>
        <w:t xml:space="preserve">, P. (1994). Composition as Identity. </w:t>
      </w:r>
      <w:r w:rsidR="008D6CF6" w:rsidRPr="00D33208">
        <w:rPr>
          <w:rFonts w:cs="Times New Roman"/>
          <w:i/>
          <w:iCs/>
          <w:sz w:val="24"/>
          <w:szCs w:val="24"/>
        </w:rPr>
        <w:t>Phil</w:t>
      </w:r>
      <w:r w:rsidR="00C410C2" w:rsidRPr="00D33208">
        <w:rPr>
          <w:rFonts w:cs="Times New Roman"/>
          <w:i/>
          <w:iCs/>
          <w:sz w:val="24"/>
          <w:szCs w:val="24"/>
        </w:rPr>
        <w:t>o</w:t>
      </w:r>
      <w:r w:rsidR="008D6CF6" w:rsidRPr="00D33208">
        <w:rPr>
          <w:rFonts w:cs="Times New Roman"/>
          <w:i/>
          <w:iCs/>
          <w:sz w:val="24"/>
          <w:szCs w:val="24"/>
        </w:rPr>
        <w:t>sophical Perspectives,</w:t>
      </w:r>
      <w:r w:rsidR="008D6CF6" w:rsidRPr="00D33208">
        <w:rPr>
          <w:rFonts w:cs="Times New Roman"/>
          <w:sz w:val="24"/>
          <w:szCs w:val="24"/>
        </w:rPr>
        <w:t xml:space="preserve"> </w:t>
      </w:r>
      <w:r w:rsidR="008D6CF6" w:rsidRPr="00D33208">
        <w:rPr>
          <w:rFonts w:cs="Times New Roman"/>
          <w:i/>
          <w:iCs/>
          <w:sz w:val="24"/>
          <w:szCs w:val="24"/>
        </w:rPr>
        <w:t>8</w:t>
      </w:r>
      <w:r w:rsidR="008D6CF6" w:rsidRPr="00D33208">
        <w:rPr>
          <w:rFonts w:cs="Times New Roman"/>
          <w:sz w:val="24"/>
          <w:szCs w:val="24"/>
        </w:rPr>
        <w:t>, 207-220.</w:t>
      </w:r>
    </w:p>
    <w:p w14:paraId="6054B75B" w14:textId="77777777" w:rsidR="008D6CF6" w:rsidRPr="00D33208" w:rsidRDefault="008D6CF6" w:rsidP="008D6CF6">
      <w:pPr>
        <w:pStyle w:val="NoSpacing"/>
        <w:rPr>
          <w:rFonts w:cs="Times New Roman"/>
          <w:sz w:val="24"/>
          <w:szCs w:val="24"/>
        </w:rPr>
      </w:pPr>
    </w:p>
    <w:p w14:paraId="1B07BD7C" w14:textId="7BDF3685" w:rsidR="00FD61DA" w:rsidRPr="00D33208" w:rsidRDefault="00771277" w:rsidP="008D6CF6">
      <w:pPr>
        <w:pStyle w:val="NoSpacing"/>
        <w:rPr>
          <w:rFonts w:cs="Times New Roman"/>
          <w:sz w:val="24"/>
          <w:szCs w:val="24"/>
        </w:rPr>
      </w:pPr>
      <w:proofErr w:type="spellStart"/>
      <w:r w:rsidRPr="00D33208">
        <w:rPr>
          <w:rFonts w:cs="Times New Roman"/>
          <w:sz w:val="24"/>
          <w:szCs w:val="24"/>
        </w:rPr>
        <w:t>Varzi</w:t>
      </w:r>
      <w:proofErr w:type="spellEnd"/>
      <w:r w:rsidRPr="00D33208">
        <w:rPr>
          <w:rFonts w:cs="Times New Roman"/>
          <w:sz w:val="24"/>
          <w:szCs w:val="24"/>
        </w:rPr>
        <w:t>, A. C. (2000). Mereological Commitments, </w:t>
      </w:r>
      <w:proofErr w:type="spellStart"/>
      <w:r w:rsidRPr="00D33208">
        <w:rPr>
          <w:rFonts w:cs="Times New Roman"/>
          <w:i/>
          <w:iCs/>
          <w:sz w:val="24"/>
          <w:szCs w:val="24"/>
        </w:rPr>
        <w:t>Dialectica</w:t>
      </w:r>
      <w:proofErr w:type="spellEnd"/>
      <w:r w:rsidRPr="00D33208">
        <w:rPr>
          <w:rFonts w:cs="Times New Roman"/>
          <w:sz w:val="24"/>
          <w:szCs w:val="24"/>
        </w:rPr>
        <w:t>, 54: 283–305.</w:t>
      </w:r>
    </w:p>
    <w:p w14:paraId="12FD0DEC" w14:textId="77777777" w:rsidR="00FD61DA" w:rsidRPr="00D33208" w:rsidRDefault="00FD61DA" w:rsidP="008D6CF6">
      <w:pPr>
        <w:pStyle w:val="NoSpacing"/>
        <w:rPr>
          <w:rFonts w:cs="Times New Roman"/>
          <w:sz w:val="24"/>
          <w:szCs w:val="24"/>
        </w:rPr>
      </w:pPr>
    </w:p>
    <w:p w14:paraId="244C180F" w14:textId="04C26080" w:rsidR="006B5BFC" w:rsidRPr="00D33208" w:rsidRDefault="006B5BFC" w:rsidP="001C3107">
      <w:pPr>
        <w:pStyle w:val="NoSpacing"/>
        <w:rPr>
          <w:rFonts w:cs="Times New Roman"/>
          <w:sz w:val="24"/>
          <w:szCs w:val="24"/>
        </w:rPr>
      </w:pPr>
      <w:proofErr w:type="spellStart"/>
      <w:r w:rsidRPr="00D33208">
        <w:rPr>
          <w:rFonts w:cs="Times New Roman"/>
          <w:sz w:val="24"/>
          <w:szCs w:val="24"/>
        </w:rPr>
        <w:t>Varzi</w:t>
      </w:r>
      <w:proofErr w:type="spellEnd"/>
      <w:r w:rsidRPr="00D33208">
        <w:rPr>
          <w:rFonts w:cs="Times New Roman"/>
          <w:sz w:val="24"/>
          <w:szCs w:val="24"/>
        </w:rPr>
        <w:t xml:space="preserve">, A. </w:t>
      </w:r>
      <w:r w:rsidR="00A56016" w:rsidRPr="00D33208">
        <w:rPr>
          <w:rFonts w:cs="Times New Roman"/>
          <w:sz w:val="24"/>
          <w:szCs w:val="24"/>
        </w:rPr>
        <w:t xml:space="preserve">C. </w:t>
      </w:r>
      <w:r w:rsidRPr="00D33208">
        <w:rPr>
          <w:rFonts w:cs="Times New Roman"/>
          <w:sz w:val="24"/>
          <w:szCs w:val="24"/>
        </w:rPr>
        <w:t xml:space="preserve">(2005). Change, temporal parts, and the argument from vagueness. </w:t>
      </w:r>
      <w:proofErr w:type="spellStart"/>
      <w:r w:rsidRPr="00D33208">
        <w:rPr>
          <w:rFonts w:cs="Times New Roman"/>
          <w:i/>
          <w:sz w:val="24"/>
          <w:szCs w:val="24"/>
        </w:rPr>
        <w:t>Dialectica</w:t>
      </w:r>
      <w:proofErr w:type="spellEnd"/>
      <w:r w:rsidRPr="00D33208">
        <w:rPr>
          <w:rFonts w:cs="Times New Roman"/>
          <w:sz w:val="24"/>
          <w:szCs w:val="24"/>
        </w:rPr>
        <w:t>, 59, 485–498.</w:t>
      </w:r>
    </w:p>
    <w:p w14:paraId="1643B69E" w14:textId="77777777" w:rsidR="006B5BFC" w:rsidRPr="00D33208" w:rsidRDefault="006B5BFC" w:rsidP="001C3107">
      <w:pPr>
        <w:pStyle w:val="NoSpacing"/>
        <w:rPr>
          <w:rFonts w:cs="Times New Roman"/>
          <w:sz w:val="24"/>
          <w:szCs w:val="24"/>
        </w:rPr>
      </w:pPr>
    </w:p>
    <w:p w14:paraId="74489B42" w14:textId="6EC40931" w:rsidR="006932C6" w:rsidRPr="00D33208" w:rsidRDefault="00B87EB1" w:rsidP="001C3107">
      <w:pPr>
        <w:pStyle w:val="NoSpacing"/>
        <w:rPr>
          <w:rFonts w:cs="Times New Roman"/>
          <w:sz w:val="24"/>
          <w:szCs w:val="24"/>
        </w:rPr>
      </w:pPr>
      <w:proofErr w:type="spellStart"/>
      <w:r w:rsidRPr="00D33208">
        <w:rPr>
          <w:rFonts w:cs="Times New Roman"/>
          <w:sz w:val="24"/>
          <w:szCs w:val="24"/>
        </w:rPr>
        <w:t>Varzi</w:t>
      </w:r>
      <w:proofErr w:type="spellEnd"/>
      <w:r w:rsidRPr="00D33208">
        <w:rPr>
          <w:rFonts w:cs="Times New Roman"/>
          <w:sz w:val="24"/>
          <w:szCs w:val="24"/>
        </w:rPr>
        <w:t>, A.</w:t>
      </w:r>
      <w:r w:rsidR="00F12182" w:rsidRPr="00D33208">
        <w:rPr>
          <w:rFonts w:cs="Times New Roman"/>
          <w:sz w:val="24"/>
          <w:szCs w:val="24"/>
        </w:rPr>
        <w:t xml:space="preserve"> C. (2014). Counting and Countenancing. In Aaron J. </w:t>
      </w:r>
      <w:proofErr w:type="spellStart"/>
      <w:r w:rsidR="00F12182" w:rsidRPr="00D33208">
        <w:rPr>
          <w:rFonts w:cs="Times New Roman"/>
          <w:sz w:val="24"/>
          <w:szCs w:val="24"/>
        </w:rPr>
        <w:t>Cotnoir</w:t>
      </w:r>
      <w:proofErr w:type="spellEnd"/>
      <w:r w:rsidR="00F12182" w:rsidRPr="00D33208">
        <w:rPr>
          <w:rFonts w:cs="Times New Roman"/>
          <w:sz w:val="24"/>
          <w:szCs w:val="24"/>
        </w:rPr>
        <w:t xml:space="preserve"> and Donald L. M. Baxter (eds.), </w:t>
      </w:r>
      <w:r w:rsidR="00F12182" w:rsidRPr="00D33208">
        <w:rPr>
          <w:rFonts w:cs="Times New Roman"/>
          <w:i/>
          <w:sz w:val="24"/>
          <w:szCs w:val="24"/>
        </w:rPr>
        <w:t>Composition as Identity</w:t>
      </w:r>
      <w:r w:rsidR="00F12182" w:rsidRPr="00D33208">
        <w:rPr>
          <w:rFonts w:cs="Times New Roman"/>
          <w:sz w:val="24"/>
          <w:szCs w:val="24"/>
        </w:rPr>
        <w:t>. Oxford: Oxford University Press.</w:t>
      </w:r>
    </w:p>
    <w:p w14:paraId="76A5271D" w14:textId="77777777" w:rsidR="00342AB0" w:rsidRPr="00D33208" w:rsidRDefault="00342AB0" w:rsidP="00342AB0">
      <w:pPr>
        <w:pStyle w:val="NoSpacing"/>
        <w:rPr>
          <w:rFonts w:cs="Times New Roman"/>
          <w:sz w:val="24"/>
          <w:szCs w:val="24"/>
        </w:rPr>
      </w:pPr>
    </w:p>
    <w:p w14:paraId="5454AD9D" w14:textId="47EBFC33" w:rsidR="00E04521" w:rsidRPr="00D33208" w:rsidRDefault="00E04521" w:rsidP="00E04521">
      <w:pPr>
        <w:pStyle w:val="NoSpacing"/>
        <w:rPr>
          <w:rFonts w:cs="Times New Roman"/>
          <w:sz w:val="24"/>
          <w:szCs w:val="24"/>
        </w:rPr>
      </w:pPr>
      <w:proofErr w:type="spellStart"/>
      <w:r w:rsidRPr="00D33208">
        <w:rPr>
          <w:rFonts w:cs="Times New Roman"/>
          <w:sz w:val="24"/>
          <w:szCs w:val="24"/>
        </w:rPr>
        <w:t>Vessonen</w:t>
      </w:r>
      <w:proofErr w:type="spellEnd"/>
      <w:r w:rsidRPr="00D33208">
        <w:rPr>
          <w:rFonts w:cs="Times New Roman"/>
          <w:sz w:val="24"/>
          <w:szCs w:val="24"/>
        </w:rPr>
        <w:t xml:space="preserve">, E. (2017). Psychometrics versus Representational Theory of Measurement, </w:t>
      </w:r>
      <w:r w:rsidRPr="00D33208">
        <w:rPr>
          <w:rFonts w:cs="Times New Roman"/>
          <w:i/>
          <w:sz w:val="24"/>
          <w:szCs w:val="24"/>
        </w:rPr>
        <w:t>Philosophy of the Social Sciences</w:t>
      </w:r>
      <w:r w:rsidRPr="00D33208">
        <w:rPr>
          <w:rFonts w:cs="Times New Roman"/>
          <w:sz w:val="24"/>
          <w:szCs w:val="24"/>
        </w:rPr>
        <w:t>, 47(4–5): 330–350.</w:t>
      </w:r>
    </w:p>
    <w:p w14:paraId="4F954F3A" w14:textId="77777777" w:rsidR="00E04521" w:rsidRPr="00D33208" w:rsidRDefault="00E04521" w:rsidP="00342AB0">
      <w:pPr>
        <w:pStyle w:val="NoSpacing"/>
        <w:rPr>
          <w:rFonts w:cs="Times New Roman"/>
          <w:sz w:val="24"/>
          <w:szCs w:val="24"/>
        </w:rPr>
      </w:pPr>
    </w:p>
    <w:p w14:paraId="38DA7547" w14:textId="77777777" w:rsidR="00342AB0" w:rsidRPr="00D33208" w:rsidRDefault="00342AB0" w:rsidP="00342AB0">
      <w:pPr>
        <w:pStyle w:val="NoSpacing"/>
        <w:rPr>
          <w:rFonts w:cs="Times New Roman"/>
          <w:sz w:val="24"/>
          <w:szCs w:val="24"/>
        </w:rPr>
      </w:pPr>
      <w:r w:rsidRPr="00D33208">
        <w:rPr>
          <w:rFonts w:cs="Times New Roman"/>
          <w:sz w:val="24"/>
          <w:szCs w:val="24"/>
        </w:rPr>
        <w:t xml:space="preserve">Wallace, M. (2011a). “Composition as Identity: Part I.” </w:t>
      </w:r>
      <w:r w:rsidRPr="00D33208">
        <w:rPr>
          <w:rFonts w:cs="Times New Roman"/>
          <w:i/>
          <w:sz w:val="24"/>
          <w:szCs w:val="24"/>
        </w:rPr>
        <w:t>Philosophy Compass</w:t>
      </w:r>
      <w:r w:rsidRPr="00D33208">
        <w:rPr>
          <w:rFonts w:cs="Times New Roman"/>
          <w:sz w:val="24"/>
          <w:szCs w:val="24"/>
        </w:rPr>
        <w:t>, 6(11): 804-16.</w:t>
      </w:r>
    </w:p>
    <w:p w14:paraId="2FD1F471" w14:textId="77777777" w:rsidR="00342AB0" w:rsidRPr="00D33208" w:rsidRDefault="00342AB0" w:rsidP="00342AB0">
      <w:pPr>
        <w:pStyle w:val="NoSpacing"/>
        <w:rPr>
          <w:rFonts w:cs="Times New Roman"/>
          <w:sz w:val="24"/>
          <w:szCs w:val="24"/>
        </w:rPr>
      </w:pPr>
    </w:p>
    <w:p w14:paraId="249B701D" w14:textId="77777777" w:rsidR="00342AB0" w:rsidRPr="00D33208" w:rsidRDefault="00342AB0" w:rsidP="00342AB0">
      <w:pPr>
        <w:pStyle w:val="NoSpacing"/>
        <w:rPr>
          <w:rFonts w:cs="Times New Roman"/>
          <w:sz w:val="24"/>
          <w:szCs w:val="24"/>
        </w:rPr>
      </w:pPr>
      <w:r w:rsidRPr="00D33208">
        <w:rPr>
          <w:rFonts w:cs="Times New Roman"/>
          <w:sz w:val="24"/>
          <w:szCs w:val="24"/>
        </w:rPr>
        <w:t xml:space="preserve">Wallace, M. (2011b). “Composition as Identity: Part II.” </w:t>
      </w:r>
      <w:r w:rsidRPr="00D33208">
        <w:rPr>
          <w:rFonts w:cs="Times New Roman"/>
          <w:i/>
          <w:sz w:val="24"/>
          <w:szCs w:val="24"/>
        </w:rPr>
        <w:t>Philosophy Compass</w:t>
      </w:r>
      <w:r w:rsidRPr="00D33208">
        <w:rPr>
          <w:rFonts w:cs="Times New Roman"/>
          <w:sz w:val="24"/>
          <w:szCs w:val="24"/>
        </w:rPr>
        <w:t>, 6(11): 817-27.</w:t>
      </w:r>
    </w:p>
    <w:p w14:paraId="0D3129C7" w14:textId="77777777" w:rsidR="00DA74FE" w:rsidRPr="00D33208" w:rsidRDefault="00DA74FE" w:rsidP="001C3107">
      <w:pPr>
        <w:pStyle w:val="NoSpacing"/>
        <w:rPr>
          <w:rFonts w:cs="Times New Roman"/>
          <w:sz w:val="24"/>
          <w:szCs w:val="24"/>
        </w:rPr>
      </w:pPr>
    </w:p>
    <w:p w14:paraId="04FBB9F9" w14:textId="3339508E" w:rsidR="0042385A" w:rsidRPr="00D33208" w:rsidRDefault="0042385A" w:rsidP="001C3107">
      <w:pPr>
        <w:pStyle w:val="NoSpacing"/>
        <w:rPr>
          <w:rFonts w:cs="Times New Roman"/>
          <w:sz w:val="24"/>
          <w:szCs w:val="24"/>
        </w:rPr>
      </w:pPr>
      <w:r w:rsidRPr="00D33208">
        <w:rPr>
          <w:rFonts w:cs="Times New Roman"/>
          <w:sz w:val="24"/>
          <w:szCs w:val="24"/>
        </w:rPr>
        <w:t xml:space="preserve">YI, B.-U. (1999) “Is Mereology Ontologically Innocent?”, </w:t>
      </w:r>
      <w:r w:rsidRPr="00D33208">
        <w:rPr>
          <w:rFonts w:cs="Times New Roman"/>
          <w:i/>
          <w:sz w:val="24"/>
          <w:szCs w:val="24"/>
        </w:rPr>
        <w:t>Philosophical Studies</w:t>
      </w:r>
      <w:r w:rsidRPr="00D33208">
        <w:rPr>
          <w:rFonts w:cs="Times New Roman"/>
          <w:sz w:val="24"/>
          <w:szCs w:val="24"/>
        </w:rPr>
        <w:t>, 93, 2, pp. 141–160.</w:t>
      </w:r>
    </w:p>
    <w:p w14:paraId="481A455F" w14:textId="77777777" w:rsidR="0042385A" w:rsidRPr="00D33208" w:rsidRDefault="0042385A" w:rsidP="001C3107">
      <w:pPr>
        <w:pStyle w:val="NoSpacing"/>
        <w:rPr>
          <w:rFonts w:cs="Times New Roman"/>
          <w:sz w:val="24"/>
          <w:szCs w:val="24"/>
        </w:rPr>
      </w:pPr>
    </w:p>
    <w:p w14:paraId="280B97CA" w14:textId="1BC18BE1" w:rsidR="00EE5F58" w:rsidRPr="00D33208" w:rsidRDefault="00DA74FE" w:rsidP="001C3107">
      <w:pPr>
        <w:pStyle w:val="NoSpacing"/>
        <w:rPr>
          <w:rFonts w:cs="Times New Roman"/>
          <w:sz w:val="24"/>
          <w:szCs w:val="24"/>
        </w:rPr>
      </w:pPr>
      <w:r w:rsidRPr="00D33208">
        <w:rPr>
          <w:rFonts w:cs="Times New Roman"/>
          <w:sz w:val="24"/>
          <w:szCs w:val="24"/>
        </w:rPr>
        <w:lastRenderedPageBreak/>
        <w:t>Yi, B.</w:t>
      </w:r>
      <w:r w:rsidR="003F50F0" w:rsidRPr="00D33208">
        <w:rPr>
          <w:rFonts w:cs="Times New Roman"/>
          <w:sz w:val="24"/>
          <w:szCs w:val="24"/>
        </w:rPr>
        <w:t>-U.</w:t>
      </w:r>
      <w:r w:rsidRPr="00D33208">
        <w:rPr>
          <w:rFonts w:cs="Times New Roman"/>
          <w:sz w:val="24"/>
          <w:szCs w:val="24"/>
        </w:rPr>
        <w:t xml:space="preserve"> (2005). The Logic and Meaning of Plurals: Part I. </w:t>
      </w:r>
      <w:r w:rsidR="00EE5F58" w:rsidRPr="00D33208">
        <w:rPr>
          <w:rFonts w:cs="Times New Roman"/>
          <w:i/>
          <w:sz w:val="24"/>
          <w:szCs w:val="24"/>
        </w:rPr>
        <w:t>Journal of Philosophical Logic</w:t>
      </w:r>
      <w:r w:rsidR="00EE5F58" w:rsidRPr="00D33208">
        <w:rPr>
          <w:rFonts w:cs="Times New Roman"/>
          <w:sz w:val="24"/>
          <w:szCs w:val="24"/>
        </w:rPr>
        <w:t xml:space="preserve"> 34: 459-506.</w:t>
      </w:r>
    </w:p>
    <w:p w14:paraId="04A6FFA8" w14:textId="77777777" w:rsidR="00EE5F58" w:rsidRPr="00D33208" w:rsidRDefault="00EE5F58" w:rsidP="001C3107">
      <w:pPr>
        <w:pStyle w:val="NoSpacing"/>
        <w:rPr>
          <w:rFonts w:cs="Times New Roman"/>
          <w:sz w:val="24"/>
          <w:szCs w:val="24"/>
        </w:rPr>
      </w:pPr>
    </w:p>
    <w:p w14:paraId="06C8BEAC" w14:textId="5B1A51D0" w:rsidR="006932C6" w:rsidRPr="00D33208" w:rsidRDefault="00EE5F58" w:rsidP="006A6C66">
      <w:pPr>
        <w:pStyle w:val="NoSpacing"/>
        <w:rPr>
          <w:rFonts w:cs="Times New Roman"/>
          <w:sz w:val="24"/>
          <w:szCs w:val="24"/>
        </w:rPr>
      </w:pPr>
      <w:r w:rsidRPr="00D33208">
        <w:rPr>
          <w:rFonts w:cs="Times New Roman"/>
          <w:sz w:val="24"/>
          <w:szCs w:val="24"/>
        </w:rPr>
        <w:t>Yi, B.</w:t>
      </w:r>
      <w:r w:rsidR="003F50F0" w:rsidRPr="00D33208">
        <w:rPr>
          <w:rFonts w:cs="Times New Roman"/>
          <w:sz w:val="24"/>
          <w:szCs w:val="24"/>
        </w:rPr>
        <w:t>-U.</w:t>
      </w:r>
      <w:r w:rsidRPr="00D33208">
        <w:rPr>
          <w:rFonts w:cs="Times New Roman"/>
          <w:sz w:val="24"/>
          <w:szCs w:val="24"/>
        </w:rPr>
        <w:t xml:space="preserve"> (2006). The Logic and Meaning of Plurals: Part II. </w:t>
      </w:r>
      <w:r w:rsidRPr="00D33208">
        <w:rPr>
          <w:rFonts w:cs="Times New Roman"/>
          <w:i/>
          <w:sz w:val="24"/>
          <w:szCs w:val="24"/>
        </w:rPr>
        <w:t>Journal of Philosophical Logic</w:t>
      </w:r>
      <w:r w:rsidRPr="00D33208">
        <w:rPr>
          <w:rFonts w:cs="Times New Roman"/>
          <w:sz w:val="24"/>
          <w:szCs w:val="24"/>
        </w:rPr>
        <w:t xml:space="preserve"> 35: 239-288.</w:t>
      </w:r>
    </w:p>
    <w:p w14:paraId="401DCF09" w14:textId="77777777" w:rsidR="006932C6" w:rsidRPr="00D33208" w:rsidRDefault="006932C6" w:rsidP="006A6C66">
      <w:pPr>
        <w:pStyle w:val="NoSpacing"/>
        <w:rPr>
          <w:rFonts w:cs="Times New Roman"/>
          <w:sz w:val="24"/>
          <w:szCs w:val="24"/>
        </w:rPr>
      </w:pPr>
    </w:p>
    <w:p w14:paraId="4EEFD9B5" w14:textId="46DE5972" w:rsidR="003F50F0" w:rsidRPr="00D33208" w:rsidRDefault="003F50F0" w:rsidP="003F50F0">
      <w:pPr>
        <w:pStyle w:val="NoSpacing"/>
        <w:rPr>
          <w:rFonts w:cs="Times New Roman"/>
          <w:sz w:val="24"/>
          <w:szCs w:val="24"/>
        </w:rPr>
      </w:pPr>
      <w:r w:rsidRPr="00D33208">
        <w:rPr>
          <w:rFonts w:cs="Times New Roman"/>
          <w:sz w:val="24"/>
          <w:szCs w:val="24"/>
        </w:rPr>
        <w:t xml:space="preserve">Yi, B.-U. (2014). Is there a plural object? In Donald Baxter &amp; Aaron </w:t>
      </w:r>
      <w:proofErr w:type="spellStart"/>
      <w:r w:rsidRPr="00D33208">
        <w:rPr>
          <w:rFonts w:cs="Times New Roman"/>
          <w:sz w:val="24"/>
          <w:szCs w:val="24"/>
        </w:rPr>
        <w:t>Cotnoir</w:t>
      </w:r>
      <w:proofErr w:type="spellEnd"/>
      <w:r w:rsidRPr="00D33208">
        <w:rPr>
          <w:rFonts w:cs="Times New Roman"/>
          <w:sz w:val="24"/>
          <w:szCs w:val="24"/>
        </w:rPr>
        <w:t xml:space="preserve"> (Eds.), </w:t>
      </w:r>
      <w:r w:rsidRPr="007A51FB">
        <w:rPr>
          <w:rFonts w:cs="Times New Roman"/>
          <w:i/>
          <w:sz w:val="24"/>
          <w:szCs w:val="24"/>
        </w:rPr>
        <w:t>Composition as Identity</w:t>
      </w:r>
      <w:r w:rsidRPr="00D33208">
        <w:rPr>
          <w:rFonts w:cs="Times New Roman"/>
          <w:sz w:val="24"/>
          <w:szCs w:val="24"/>
        </w:rPr>
        <w:t>. Oxford: Oxford University Press, pp. 169-191.</w:t>
      </w:r>
    </w:p>
    <w:p w14:paraId="2C1F5B59" w14:textId="2BA70090" w:rsidR="000573BA" w:rsidRDefault="000573BA" w:rsidP="006A6C66">
      <w:pPr>
        <w:pStyle w:val="NoSpacing"/>
        <w:rPr>
          <w:rFonts w:cs="Times New Roman"/>
          <w:sz w:val="24"/>
          <w:szCs w:val="24"/>
        </w:rPr>
      </w:pPr>
    </w:p>
    <w:p w14:paraId="40CD4D7C" w14:textId="1586D7F4" w:rsidR="00006CD0" w:rsidRPr="00D33208" w:rsidRDefault="00006CD0" w:rsidP="006A6C66">
      <w:pPr>
        <w:pStyle w:val="NoSpacing"/>
        <w:rPr>
          <w:rFonts w:cs="Times New Roman"/>
          <w:sz w:val="24"/>
          <w:szCs w:val="24"/>
        </w:rPr>
      </w:pPr>
      <w:r>
        <w:rPr>
          <w:rFonts w:cs="Times New Roman"/>
          <w:sz w:val="24"/>
          <w:szCs w:val="24"/>
        </w:rPr>
        <w:t xml:space="preserve">Yi, B.-U. (2019). </w:t>
      </w:r>
      <w:r w:rsidR="00DD4D4F">
        <w:rPr>
          <w:rFonts w:cs="Times New Roman"/>
          <w:sz w:val="24"/>
          <w:szCs w:val="24"/>
        </w:rPr>
        <w:t xml:space="preserve">Is Composition Identity? </w:t>
      </w:r>
      <w:proofErr w:type="spellStart"/>
      <w:r w:rsidR="00DD4D4F" w:rsidRPr="00DD4D4F">
        <w:rPr>
          <w:rFonts w:cs="Times New Roman"/>
          <w:i/>
          <w:sz w:val="24"/>
          <w:szCs w:val="24"/>
        </w:rPr>
        <w:t>Synthese</w:t>
      </w:r>
      <w:proofErr w:type="spellEnd"/>
      <w:r w:rsidR="00DD4D4F">
        <w:rPr>
          <w:rFonts w:cs="Times New Roman"/>
          <w:sz w:val="24"/>
          <w:szCs w:val="24"/>
        </w:rPr>
        <w:t xml:space="preserve">. </w:t>
      </w:r>
      <w:r w:rsidR="00DD4D4F" w:rsidRPr="00DD4D4F">
        <w:rPr>
          <w:rFonts w:cs="Times New Roman"/>
          <w:sz w:val="24"/>
          <w:szCs w:val="24"/>
        </w:rPr>
        <w:t>https://doi.org/10.1007/s11229-018-02000-z</w:t>
      </w:r>
    </w:p>
    <w:sectPr w:rsidR="00006CD0" w:rsidRPr="00D33208" w:rsidSect="00E61E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AC9A6" w14:textId="77777777" w:rsidR="00C25DD8" w:rsidRDefault="00C25DD8" w:rsidP="007E3517">
      <w:pPr>
        <w:spacing w:after="0" w:line="240" w:lineRule="auto"/>
      </w:pPr>
      <w:r>
        <w:separator/>
      </w:r>
    </w:p>
  </w:endnote>
  <w:endnote w:type="continuationSeparator" w:id="0">
    <w:p w14:paraId="6301B1A0" w14:textId="77777777" w:rsidR="00C25DD8" w:rsidRDefault="00C25DD8" w:rsidP="007E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714AE" w14:textId="77777777" w:rsidR="00C25DD8" w:rsidRDefault="00C25DD8" w:rsidP="007E3517">
      <w:pPr>
        <w:spacing w:after="0" w:line="240" w:lineRule="auto"/>
      </w:pPr>
      <w:r>
        <w:separator/>
      </w:r>
    </w:p>
  </w:footnote>
  <w:footnote w:type="continuationSeparator" w:id="0">
    <w:p w14:paraId="6D625C92" w14:textId="77777777" w:rsidR="00C25DD8" w:rsidRDefault="00C25DD8" w:rsidP="007E3517">
      <w:pPr>
        <w:spacing w:after="0" w:line="240" w:lineRule="auto"/>
      </w:pPr>
      <w:r>
        <w:continuationSeparator/>
      </w:r>
    </w:p>
  </w:footnote>
  <w:footnote w:id="1">
    <w:p w14:paraId="1A659FE8" w14:textId="4967FE6C" w:rsidR="001C4049" w:rsidRDefault="001C4049">
      <w:pPr>
        <w:pStyle w:val="FootnoteText"/>
      </w:pPr>
      <w:r>
        <w:rPr>
          <w:rStyle w:val="FootnoteReference"/>
        </w:rPr>
        <w:footnoteRef/>
      </w:r>
      <w:r>
        <w:t xml:space="preserve"> Thanks to Neal Anderson, Jean </w:t>
      </w:r>
      <w:proofErr w:type="spellStart"/>
      <w:r>
        <w:t>Baccelli</w:t>
      </w:r>
      <w:proofErr w:type="spellEnd"/>
      <w:r>
        <w:t xml:space="preserve">, Donald Baxter, Philip Bricker, Aaron </w:t>
      </w:r>
      <w:proofErr w:type="spellStart"/>
      <w:r>
        <w:t>Cotnoir</w:t>
      </w:r>
      <w:proofErr w:type="spellEnd"/>
      <w:r>
        <w:t xml:space="preserve">, Giorgio </w:t>
      </w:r>
      <w:proofErr w:type="spellStart"/>
      <w:r>
        <w:t>Lando</w:t>
      </w:r>
      <w:proofErr w:type="spellEnd"/>
      <w:r>
        <w:t xml:space="preserve">, Stephen </w:t>
      </w:r>
      <w:proofErr w:type="spellStart"/>
      <w:r>
        <w:t>Selesnik</w:t>
      </w:r>
      <w:proofErr w:type="spellEnd"/>
      <w:r>
        <w:t xml:space="preserve">, </w:t>
      </w:r>
      <w:r w:rsidR="00D62C56">
        <w:t xml:space="preserve">and </w:t>
      </w:r>
      <w:r>
        <w:t xml:space="preserve">Achille </w:t>
      </w:r>
      <w:proofErr w:type="spellStart"/>
      <w:r>
        <w:t>Varzi</w:t>
      </w:r>
      <w:proofErr w:type="spellEnd"/>
      <w:r>
        <w:t xml:space="preserve"> for helpful comments on previous versions and to </w:t>
      </w:r>
      <w:proofErr w:type="spellStart"/>
      <w:r>
        <w:t>Irem</w:t>
      </w:r>
      <w:proofErr w:type="spellEnd"/>
      <w:r>
        <w:t xml:space="preserve"> </w:t>
      </w:r>
      <w:proofErr w:type="spellStart"/>
      <w:r>
        <w:t>Kurtsal</w:t>
      </w:r>
      <w:proofErr w:type="spellEnd"/>
      <w:r>
        <w:t xml:space="preserve"> Steen for discussion. </w:t>
      </w:r>
      <w:r w:rsidRPr="00060BE2">
        <w:t>This material is partially based upon work supported by the National Science Foundation under grant no. SES-165498</w:t>
      </w:r>
      <w:bookmarkStart w:id="0" w:name="_GoBack"/>
      <w:bookmarkEnd w:id="0"/>
      <w:r w:rsidRPr="00060BE2">
        <w:t xml:space="preserve">2 to </w:t>
      </w:r>
      <w:proofErr w:type="spellStart"/>
      <w:r w:rsidRPr="00060BE2">
        <w:t>Gualtiero</w:t>
      </w:r>
      <w:proofErr w:type="spellEnd"/>
      <w:r w:rsidRPr="00060BE2">
        <w:t xml:space="preserve"> </w:t>
      </w:r>
      <w:proofErr w:type="spellStart"/>
      <w:r w:rsidRPr="00060BE2">
        <w:t>Piccinini</w:t>
      </w:r>
      <w:proofErr w:type="spellEnd"/>
      <w:r w:rsidRPr="00060BE2">
        <w:t>.</w:t>
      </w:r>
    </w:p>
  </w:footnote>
  <w:footnote w:id="2">
    <w:p w14:paraId="29E7C4D3" w14:textId="067E3AF9" w:rsidR="001C4049" w:rsidRDefault="001C4049" w:rsidP="000752BB">
      <w:pPr>
        <w:pStyle w:val="FootnoteText"/>
      </w:pPr>
      <w:r>
        <w:rPr>
          <w:rStyle w:val="FootnoteReference"/>
        </w:rPr>
        <w:footnoteRef/>
      </w:r>
      <w:r>
        <w:t xml:space="preserve"> For previous formulations and discussions of CAI, see Armstrong 1978, 1997; Baxter 1988a, 1988b; Lewis 1991, 1993; van </w:t>
      </w:r>
      <w:proofErr w:type="spellStart"/>
      <w:r>
        <w:t>Inwagen</w:t>
      </w:r>
      <w:proofErr w:type="spellEnd"/>
      <w:r>
        <w:t xml:space="preserve"> 1994; Sider 2007, 2015; Wallace 2011a, 2011b; </w:t>
      </w:r>
      <w:proofErr w:type="spellStart"/>
      <w:r>
        <w:t>Cotnoir</w:t>
      </w:r>
      <w:proofErr w:type="spellEnd"/>
      <w:r>
        <w:t xml:space="preserve"> 2013, 2014; Bohn 2014; Bricker 2016; Spencer 2017. We are greatly indebted to these sources.</w:t>
      </w:r>
    </w:p>
  </w:footnote>
  <w:footnote w:id="3">
    <w:p w14:paraId="52AAD374" w14:textId="241B20E1" w:rsidR="001C4049" w:rsidRDefault="001C4049">
      <w:pPr>
        <w:pStyle w:val="FootnoteText"/>
      </w:pPr>
      <w:r>
        <w:rPr>
          <w:rStyle w:val="FootnoteReference"/>
        </w:rPr>
        <w:footnoteRef/>
      </w:r>
      <w:r>
        <w:t xml:space="preserve"> The appeal to counts can be traced back to </w:t>
      </w:r>
      <w:proofErr w:type="spellStart"/>
      <w:r>
        <w:t>Frege</w:t>
      </w:r>
      <w:proofErr w:type="spellEnd"/>
      <w:r>
        <w:t xml:space="preserve"> (1884). Bohn (2014, 2019) and Bricker (2016) appeal to modes of presentation (or concepts) and </w:t>
      </w:r>
      <w:proofErr w:type="spellStart"/>
      <w:r>
        <w:t>slicings</w:t>
      </w:r>
      <w:proofErr w:type="spellEnd"/>
      <w:r>
        <w:t xml:space="preserve">, respectively, rather than counts. For present purposes, modes of presentation and </w:t>
      </w:r>
      <w:proofErr w:type="spellStart"/>
      <w:r>
        <w:t>slicings</w:t>
      </w:r>
      <w:proofErr w:type="spellEnd"/>
      <w:r>
        <w:t xml:space="preserve"> raise the same issues.</w:t>
      </w:r>
    </w:p>
  </w:footnote>
  <w:footnote w:id="4">
    <w:p w14:paraId="56B0932B" w14:textId="464A533C" w:rsidR="001C4049" w:rsidRDefault="001C4049">
      <w:pPr>
        <w:pStyle w:val="FootnoteText"/>
      </w:pPr>
      <w:r>
        <w:rPr>
          <w:rStyle w:val="FootnoteReference"/>
        </w:rPr>
        <w:footnoteRef/>
      </w:r>
      <w:r>
        <w:t xml:space="preserve"> We take ‘portion of reality’ as semantically neutral between individuals and pluralities; cf. Lewis 1991, 81, 87. </w:t>
      </w:r>
      <w:proofErr w:type="spellStart"/>
      <w:r>
        <w:t>Cotnoir</w:t>
      </w:r>
      <w:proofErr w:type="spellEnd"/>
      <w:r>
        <w:t xml:space="preserve"> 2013 explicates ‘portion of reality’ in terms of being composed of certain atoms; Hawley 2013 asks whether that is an adequate account. </w:t>
      </w:r>
    </w:p>
  </w:footnote>
  <w:footnote w:id="5">
    <w:p w14:paraId="73228581" w14:textId="26D12ABC" w:rsidR="001C4049" w:rsidRDefault="001C4049">
      <w:pPr>
        <w:pStyle w:val="FootnoteText"/>
      </w:pPr>
      <w:r>
        <w:rPr>
          <w:rStyle w:val="FootnoteReference"/>
        </w:rPr>
        <w:footnoteRef/>
      </w:r>
      <w:r>
        <w:t xml:space="preserve"> For previous uses of this and similar distinctions, see Sider 2001, Miller 2005, </w:t>
      </w:r>
      <w:proofErr w:type="spellStart"/>
      <w:r>
        <w:t>Varzi</w:t>
      </w:r>
      <w:proofErr w:type="spellEnd"/>
      <w:r>
        <w:t xml:space="preserve"> 2005, </w:t>
      </w:r>
      <w:proofErr w:type="spellStart"/>
      <w:r>
        <w:t>Kurtsal</w:t>
      </w:r>
      <w:proofErr w:type="spellEnd"/>
      <w:r>
        <w:t xml:space="preserve"> Steen 2010, McDaniel 2014, Steen 2017.</w:t>
      </w:r>
    </w:p>
  </w:footnote>
  <w:footnote w:id="6">
    <w:p w14:paraId="3A9C9851" w14:textId="79861BFC" w:rsidR="001C4049" w:rsidRDefault="001C4049" w:rsidP="00651D2A">
      <w:pPr>
        <w:pStyle w:val="FootnoteText"/>
      </w:pPr>
      <w:r>
        <w:rPr>
          <w:rStyle w:val="FootnoteReference"/>
        </w:rPr>
        <w:footnoteRef/>
      </w:r>
      <w:r>
        <w:t xml:space="preserve"> Four-</w:t>
      </w:r>
      <w:proofErr w:type="spellStart"/>
      <w:r>
        <w:t>dimensionalism</w:t>
      </w:r>
      <w:proofErr w:type="spellEnd"/>
      <w:r>
        <w:t xml:space="preserve"> (e.g., Sider 2001) might have resources to preserve something close to CAI even for diachronic composition. Assessing this option goes beyond the scope of this article.</w:t>
      </w:r>
    </w:p>
  </w:footnote>
  <w:footnote w:id="7">
    <w:p w14:paraId="5E1A6F89" w14:textId="5937C3D5" w:rsidR="001C4049" w:rsidRDefault="001C4049">
      <w:pPr>
        <w:pStyle w:val="FootnoteText"/>
      </w:pPr>
      <w:r>
        <w:rPr>
          <w:rStyle w:val="FootnoteReference"/>
        </w:rPr>
        <w:footnoteRef/>
      </w:r>
      <w:r>
        <w:t xml:space="preserve"> On plural logic, see </w:t>
      </w:r>
      <w:proofErr w:type="spellStart"/>
      <w:r>
        <w:t>Boolos</w:t>
      </w:r>
      <w:proofErr w:type="spellEnd"/>
      <w:r>
        <w:t xml:space="preserve"> 1998; Yi 2005, 2006; Oliver and Smiley 2016.</w:t>
      </w:r>
    </w:p>
  </w:footnote>
  <w:footnote w:id="8">
    <w:p w14:paraId="4715C6FE" w14:textId="192D711B" w:rsidR="001C4049" w:rsidRDefault="001C4049">
      <w:pPr>
        <w:pStyle w:val="FootnoteText"/>
      </w:pPr>
      <w:r>
        <w:rPr>
          <w:rStyle w:val="FootnoteReference"/>
        </w:rPr>
        <w:footnoteRef/>
      </w:r>
      <w:r>
        <w:t xml:space="preserve"> For an explicit semantics of one-many and many-many identity statements that suits our purposes, see </w:t>
      </w:r>
      <w:proofErr w:type="spellStart"/>
      <w:r>
        <w:t>Cotnoir</w:t>
      </w:r>
      <w:proofErr w:type="spellEnd"/>
      <w:r>
        <w:t xml:space="preserve"> 2013.</w:t>
      </w:r>
    </w:p>
  </w:footnote>
  <w:footnote w:id="9">
    <w:p w14:paraId="0D8DD190" w14:textId="7D76AAC2" w:rsidR="001C4049" w:rsidRDefault="001C4049">
      <w:pPr>
        <w:pStyle w:val="FootnoteText"/>
      </w:pPr>
      <w:r>
        <w:rPr>
          <w:rStyle w:val="FootnoteReference"/>
        </w:rPr>
        <w:footnoteRef/>
      </w:r>
      <w:r>
        <w:t xml:space="preserve"> For defenses of this no gaps, no overlap requirement, see </w:t>
      </w:r>
      <w:proofErr w:type="spellStart"/>
      <w:r>
        <w:t>Varzi</w:t>
      </w:r>
      <w:proofErr w:type="spellEnd"/>
      <w:r>
        <w:t xml:space="preserve"> 2000, Schaffer 2010, </w:t>
      </w:r>
      <w:proofErr w:type="spellStart"/>
      <w:r>
        <w:t>Cotnoir</w:t>
      </w:r>
      <w:proofErr w:type="spellEnd"/>
      <w:r>
        <w:t xml:space="preserve"> 2013.</w:t>
      </w:r>
    </w:p>
  </w:footnote>
  <w:footnote w:id="10">
    <w:p w14:paraId="2CC759E5" w14:textId="2088DAD3" w:rsidR="001C4049" w:rsidRDefault="001C4049" w:rsidP="00A120DC">
      <w:pPr>
        <w:pStyle w:val="FootnoteText"/>
      </w:pPr>
      <w:r>
        <w:rPr>
          <w:rStyle w:val="FootnoteReference"/>
        </w:rPr>
        <w:footnoteRef/>
      </w:r>
      <w:r>
        <w:t xml:space="preserve"> In fact, Yi (2019) proves that, if CAI is formulated using plural identity as traditionally understood instead of many-many identity, CAI entails </w:t>
      </w:r>
      <w:r w:rsidRPr="00A120DC">
        <w:t>that nothing has a proper part</w:t>
      </w:r>
      <w:r>
        <w:t>. This is clearly not what proponents of CAI intend, which goes to show that plural identity as traditionally understood is an inadequate basis for CAI. In Section 6, we will see that the locution ‘</w:t>
      </w:r>
      <w:r w:rsidRPr="00356016">
        <w:rPr>
          <w:i/>
        </w:rPr>
        <w:t>a</w:t>
      </w:r>
      <w:r w:rsidRPr="00356016">
        <w:t xml:space="preserve"> is one of </w:t>
      </w:r>
      <m:oMath>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1</m:t>
            </m:r>
          </m:sub>
        </m:sSub>
        <m:r>
          <w:rPr>
            <w:rFonts w:ascii="Cambria Math" w:hAnsi="Cambria Math"/>
            <w:vertAlign w:val="subscript"/>
          </w:rPr>
          <m:t xml:space="preserve">,…, </m:t>
        </m:r>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n</m:t>
            </m:r>
          </m:sub>
        </m:sSub>
      </m:oMath>
      <w:r>
        <w:t>’ should be understood in such a way that plural identity reduces to many-many identity. See fn. 15.</w:t>
      </w:r>
    </w:p>
  </w:footnote>
  <w:footnote w:id="11">
    <w:p w14:paraId="512E86D1" w14:textId="0FC4A325" w:rsidR="001C4049" w:rsidRDefault="001C4049">
      <w:pPr>
        <w:pStyle w:val="FootnoteText"/>
      </w:pPr>
      <w:r>
        <w:rPr>
          <w:rStyle w:val="FootnoteReference"/>
        </w:rPr>
        <w:footnoteRef/>
      </w:r>
      <w:r>
        <w:t xml:space="preserve"> </w:t>
      </w:r>
      <w:proofErr w:type="spellStart"/>
      <w:r>
        <w:t>Liebesman</w:t>
      </w:r>
      <w:proofErr w:type="spellEnd"/>
      <w:r>
        <w:t xml:space="preserve"> (2015, 2016) offers independent reasons to conclude that counting is always a type of measuring. While we are sympathetic to </w:t>
      </w:r>
      <w:proofErr w:type="spellStart"/>
      <w:r>
        <w:t>Liebesman’s</w:t>
      </w:r>
      <w:proofErr w:type="spellEnd"/>
      <w:r>
        <w:t xml:space="preserve"> account, our argument is consistent with the possibility that sometimes we count by identity (Marshall 2018).</w:t>
      </w:r>
    </w:p>
  </w:footnote>
  <w:footnote w:id="12">
    <w:p w14:paraId="4159566B" w14:textId="0C37A659" w:rsidR="001C4049" w:rsidRDefault="001C4049">
      <w:pPr>
        <w:pStyle w:val="FootnoteText"/>
      </w:pPr>
      <w:r>
        <w:rPr>
          <w:rStyle w:val="FootnoteReference"/>
        </w:rPr>
        <w:footnoteRef/>
      </w:r>
      <w:r>
        <w:t xml:space="preserve"> Kranz et al. 1971, Roberts 1985. Of course, there is a lot more to actual measurement practice, including devising measurement methods and instruments, validating the methods, and calibrating the instruments. These practical dimensions of measurement lie outside the scope of our inquiry. For recent discussion see Tal 2013, 2015; </w:t>
      </w:r>
      <w:proofErr w:type="spellStart"/>
      <w:r>
        <w:t>Heilmann</w:t>
      </w:r>
      <w:proofErr w:type="spellEnd"/>
      <w:r>
        <w:t xml:space="preserve"> 2015, Mari et al. 2017, Mitchell et al. 2017, </w:t>
      </w:r>
      <w:proofErr w:type="spellStart"/>
      <w:r>
        <w:t>Vessonen</w:t>
      </w:r>
      <w:proofErr w:type="spellEnd"/>
      <w:r>
        <w:t xml:space="preserve"> 2017, </w:t>
      </w:r>
      <w:proofErr w:type="spellStart"/>
      <w:r>
        <w:t>Baccelli</w:t>
      </w:r>
      <w:proofErr w:type="spellEnd"/>
      <w:r>
        <w:t xml:space="preserve"> 2019.  </w:t>
      </w:r>
    </w:p>
  </w:footnote>
  <w:footnote w:id="13">
    <w:p w14:paraId="3902B298" w14:textId="613DF53C" w:rsidR="001C4049" w:rsidRDefault="001C4049">
      <w:pPr>
        <w:pStyle w:val="FootnoteText"/>
      </w:pPr>
      <w:r>
        <w:rPr>
          <w:rStyle w:val="FootnoteReference"/>
        </w:rPr>
        <w:footnoteRef/>
      </w:r>
      <w:r>
        <w:t xml:space="preserve"> We expect that our result can be generalized to worlds with infinitely many atoms and even worlds where atomism fails. Dispensing with atomism would involve finding, in any given case, a partition sufficiently fine-grained to provide a lowest common denominator for any partitions that need to be compared. Generalizing our result will have to wait for another occasion; here we prove that partitions are measurement scales in worlds with finitely many atoms, which plausibly includes our own universe. That is surprising and significant enough. One nonnegotiable assumption is that any fusion of multiple objects is unique.</w:t>
      </w:r>
      <w:r>
        <w:rPr>
          <w:rFonts w:eastAsiaTheme="minorEastAsia" w:cs="Times New Roman"/>
        </w:rPr>
        <w:t xml:space="preserve"> </w:t>
      </w:r>
    </w:p>
  </w:footnote>
  <w:footnote w:id="14">
    <w:p w14:paraId="3F948E2D" w14:textId="45282E17" w:rsidR="001C4049" w:rsidRDefault="001C4049">
      <w:pPr>
        <w:pStyle w:val="FootnoteText"/>
      </w:pPr>
      <w:r>
        <w:rPr>
          <w:rStyle w:val="FootnoteReference"/>
        </w:rPr>
        <w:footnoteRef/>
      </w:r>
      <w:r>
        <w:t xml:space="preserve"> If the universe is </w:t>
      </w:r>
      <w:r w:rsidRPr="002C6796">
        <w:rPr>
          <w:i/>
        </w:rPr>
        <w:t>gunky</w:t>
      </w:r>
      <w:r>
        <w:t>, meaning that everything divides into ever-smaller parts (Lewis 1991, 20; Sider 1993),</w:t>
      </w:r>
      <w:r w:rsidRPr="000F112C">
        <w:t xml:space="preserve"> </w:t>
      </w:r>
      <w:r>
        <w:t xml:space="preserve">then there is no smallest scale. If, contrary to Classical Mereology, the universe is </w:t>
      </w:r>
      <w:r w:rsidRPr="002C6796">
        <w:rPr>
          <w:i/>
        </w:rPr>
        <w:t>junky</w:t>
      </w:r>
      <w:r>
        <w:t>, meaning that everything composes ever-larger wholes (Schaffer 2010, 64; Bohn 2009), then there is no largest scale. A scalar formulation of CAI can still apply. We just keep going downward to ever-smaller scales or upward to ever-larger scales, respectively.</w:t>
      </w:r>
      <w:r w:rsidRPr="0095191E">
        <w:t xml:space="preserve"> </w:t>
      </w:r>
      <w:r>
        <w:t>The mathematical details remain to be worked out.</w:t>
      </w:r>
    </w:p>
  </w:footnote>
  <w:footnote w:id="15">
    <w:p w14:paraId="1E7D454C" w14:textId="3A6EF392" w:rsidR="001C4049" w:rsidRPr="00356016" w:rsidRDefault="001C4049" w:rsidP="00356016">
      <w:pPr>
        <w:pStyle w:val="FootnoteText"/>
      </w:pPr>
      <w:r>
        <w:rPr>
          <w:rStyle w:val="FootnoteReference"/>
        </w:rPr>
        <w:footnoteRef/>
      </w:r>
      <w:r>
        <w:t xml:space="preserve"> To make this work, plural logic must be modified so that ‘</w:t>
      </w:r>
      <w:r w:rsidRPr="00356016">
        <w:rPr>
          <w:i/>
        </w:rPr>
        <w:t>a</w:t>
      </w:r>
      <w:r w:rsidRPr="00356016">
        <w:t xml:space="preserve"> is one of </w:t>
      </w:r>
      <m:oMath>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1</m:t>
            </m:r>
          </m:sub>
        </m:sSub>
        <m:r>
          <w:rPr>
            <w:rFonts w:ascii="Cambria Math" w:hAnsi="Cambria Math"/>
            <w:vertAlign w:val="subscript"/>
          </w:rPr>
          <m:t xml:space="preserve">,…, </m:t>
        </m:r>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n</m:t>
            </m:r>
          </m:sub>
        </m:sSub>
      </m:oMath>
      <w:r>
        <w:t xml:space="preserve">’ is true if and only if there is a partition of </w:t>
      </w:r>
      <m:oMath>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1</m:t>
            </m:r>
          </m:sub>
        </m:sSub>
        <m:r>
          <w:rPr>
            <w:rFonts w:ascii="Cambria Math" w:hAnsi="Cambria Math"/>
            <w:vertAlign w:val="subscript"/>
          </w:rPr>
          <m:t xml:space="preserve">,…, </m:t>
        </m:r>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n</m:t>
            </m:r>
          </m:sub>
        </m:sSub>
      </m:oMath>
      <w:r>
        <w:t xml:space="preserve"> such that </w:t>
      </w:r>
      <w:r w:rsidRPr="00356016">
        <w:rPr>
          <w:i/>
        </w:rPr>
        <w:t>a</w:t>
      </w:r>
      <w:r>
        <w:t xml:space="preserve"> is a member of that partition. This modification is needed anyway whenever we need to integrate plural logic with mereology. When this is done, plural identity reduces to many-many identity (cf. Section 3). Reformulating plural logic so as to integrate it with mereology goes beyond the scope of this article, but see Payton 2019 for how to disambiguate the predicate ‘is one’ and amend plural logic in ways that suit our purposes and complement our discussion. See also </w:t>
      </w:r>
      <w:proofErr w:type="spellStart"/>
      <w:r>
        <w:t>Calosi</w:t>
      </w:r>
      <w:proofErr w:type="spellEnd"/>
      <w:r>
        <w:t xml:space="preserve"> 2018 and Loss 2019 for further relevant discussion.</w:t>
      </w:r>
    </w:p>
    <w:p w14:paraId="2973F29A" w14:textId="38A60326" w:rsidR="001C4049" w:rsidRDefault="001C4049">
      <w:pPr>
        <w:pStyle w:val="FootnoteText"/>
      </w:pPr>
    </w:p>
  </w:footnote>
  <w:footnote w:id="16">
    <w:p w14:paraId="2584B948" w14:textId="0E7EDA8B" w:rsidR="001C4049" w:rsidRDefault="001C4049" w:rsidP="00B8553E">
      <w:pPr>
        <w:pStyle w:val="FootnoteText"/>
      </w:pPr>
      <w:r>
        <w:rPr>
          <w:rStyle w:val="FootnoteReference"/>
        </w:rPr>
        <w:footnoteRef/>
      </w:r>
      <w:r>
        <w:t xml:space="preserve"> F</w:t>
      </w:r>
      <w:r w:rsidRPr="00143B41">
        <w:t xml:space="preserve">or </w:t>
      </w:r>
      <w:r>
        <w:t xml:space="preserve">a sketch of an account of mereologically variant composition compatible with the present account, </w:t>
      </w:r>
      <w:r w:rsidRPr="00143B41">
        <w:t xml:space="preserve">see </w:t>
      </w:r>
      <w:proofErr w:type="spellStart"/>
      <w:r w:rsidRPr="00143B41">
        <w:t>Piccinini</w:t>
      </w:r>
      <w:proofErr w:type="spellEnd"/>
      <w:r w:rsidRPr="00143B41">
        <w:t xml:space="preserve"> </w:t>
      </w:r>
      <w:r>
        <w:t>2020</w:t>
      </w:r>
      <w:r w:rsidRPr="00143B41">
        <w:t xml:space="preserve">, Chap. 1; </w:t>
      </w:r>
      <w:proofErr w:type="spellStart"/>
      <w:r w:rsidRPr="00143B41">
        <w:t>Piccinini</w:t>
      </w:r>
      <w:proofErr w:type="spellEnd"/>
      <w:r w:rsidRPr="00143B41">
        <w:t xml:space="preserve"> unpublished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28683"/>
      <w:docPartObj>
        <w:docPartGallery w:val="Page Numbers (Top of Page)"/>
        <w:docPartUnique/>
      </w:docPartObj>
    </w:sdtPr>
    <w:sdtEndPr>
      <w:rPr>
        <w:noProof/>
      </w:rPr>
    </w:sdtEndPr>
    <w:sdtContent>
      <w:p w14:paraId="46A822E9" w14:textId="4843A3CB" w:rsidR="001C4049" w:rsidRDefault="001C4049">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3B50133F" w14:textId="77777777" w:rsidR="001C4049" w:rsidRDefault="001C4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764"/>
    <w:multiLevelType w:val="multilevel"/>
    <w:tmpl w:val="613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53D98"/>
    <w:multiLevelType w:val="multilevel"/>
    <w:tmpl w:val="6756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F273F"/>
    <w:multiLevelType w:val="hybridMultilevel"/>
    <w:tmpl w:val="B90ED302"/>
    <w:lvl w:ilvl="0" w:tplc="EF704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3A60C4"/>
    <w:multiLevelType w:val="hybridMultilevel"/>
    <w:tmpl w:val="09964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704D8"/>
    <w:multiLevelType w:val="multilevel"/>
    <w:tmpl w:val="F5C2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F6"/>
    <w:rsid w:val="000006A9"/>
    <w:rsid w:val="00000E62"/>
    <w:rsid w:val="0000190D"/>
    <w:rsid w:val="0000194F"/>
    <w:rsid w:val="00001D88"/>
    <w:rsid w:val="00003271"/>
    <w:rsid w:val="000037DC"/>
    <w:rsid w:val="00004D29"/>
    <w:rsid w:val="000054C3"/>
    <w:rsid w:val="00005A66"/>
    <w:rsid w:val="00006CD0"/>
    <w:rsid w:val="00007046"/>
    <w:rsid w:val="000074CC"/>
    <w:rsid w:val="00007D4C"/>
    <w:rsid w:val="00010B1A"/>
    <w:rsid w:val="00011921"/>
    <w:rsid w:val="00012C24"/>
    <w:rsid w:val="00012C4C"/>
    <w:rsid w:val="00012DC7"/>
    <w:rsid w:val="00013518"/>
    <w:rsid w:val="0001488E"/>
    <w:rsid w:val="0001490E"/>
    <w:rsid w:val="00014FEC"/>
    <w:rsid w:val="00015D61"/>
    <w:rsid w:val="000160F7"/>
    <w:rsid w:val="000162ED"/>
    <w:rsid w:val="0001788C"/>
    <w:rsid w:val="0002047A"/>
    <w:rsid w:val="00021549"/>
    <w:rsid w:val="000215BE"/>
    <w:rsid w:val="00021648"/>
    <w:rsid w:val="00022EC2"/>
    <w:rsid w:val="000230A2"/>
    <w:rsid w:val="00023A80"/>
    <w:rsid w:val="00023D6F"/>
    <w:rsid w:val="00024863"/>
    <w:rsid w:val="00024CED"/>
    <w:rsid w:val="00024F5A"/>
    <w:rsid w:val="0002533C"/>
    <w:rsid w:val="00025F3D"/>
    <w:rsid w:val="000269D9"/>
    <w:rsid w:val="000272B5"/>
    <w:rsid w:val="00027EDB"/>
    <w:rsid w:val="000301E5"/>
    <w:rsid w:val="00030B86"/>
    <w:rsid w:val="000317DD"/>
    <w:rsid w:val="0003197A"/>
    <w:rsid w:val="00031AA2"/>
    <w:rsid w:val="00032DA7"/>
    <w:rsid w:val="0003382F"/>
    <w:rsid w:val="000355E7"/>
    <w:rsid w:val="00035BC2"/>
    <w:rsid w:val="00035C6E"/>
    <w:rsid w:val="00035F02"/>
    <w:rsid w:val="00036304"/>
    <w:rsid w:val="00036ED4"/>
    <w:rsid w:val="000372B3"/>
    <w:rsid w:val="00037D1E"/>
    <w:rsid w:val="00037F2B"/>
    <w:rsid w:val="00040FA1"/>
    <w:rsid w:val="00041646"/>
    <w:rsid w:val="00042AE6"/>
    <w:rsid w:val="00042DBA"/>
    <w:rsid w:val="000434FA"/>
    <w:rsid w:val="00043B44"/>
    <w:rsid w:val="00044681"/>
    <w:rsid w:val="000447B0"/>
    <w:rsid w:val="00044AC8"/>
    <w:rsid w:val="00044AE7"/>
    <w:rsid w:val="00045108"/>
    <w:rsid w:val="00045B14"/>
    <w:rsid w:val="00046109"/>
    <w:rsid w:val="00046913"/>
    <w:rsid w:val="00046BC7"/>
    <w:rsid w:val="00050188"/>
    <w:rsid w:val="00050D5F"/>
    <w:rsid w:val="0005202B"/>
    <w:rsid w:val="00052E3C"/>
    <w:rsid w:val="00053121"/>
    <w:rsid w:val="00054264"/>
    <w:rsid w:val="000545FC"/>
    <w:rsid w:val="00054E32"/>
    <w:rsid w:val="000552D1"/>
    <w:rsid w:val="000559D0"/>
    <w:rsid w:val="000573BA"/>
    <w:rsid w:val="000576E5"/>
    <w:rsid w:val="00057D9A"/>
    <w:rsid w:val="00060072"/>
    <w:rsid w:val="00060107"/>
    <w:rsid w:val="000604AB"/>
    <w:rsid w:val="00060BE2"/>
    <w:rsid w:val="0006273C"/>
    <w:rsid w:val="00062948"/>
    <w:rsid w:val="00062A02"/>
    <w:rsid w:val="000634A8"/>
    <w:rsid w:val="000645B8"/>
    <w:rsid w:val="000646AA"/>
    <w:rsid w:val="00064CB2"/>
    <w:rsid w:val="00064E9E"/>
    <w:rsid w:val="00065CE6"/>
    <w:rsid w:val="000671CF"/>
    <w:rsid w:val="0007042D"/>
    <w:rsid w:val="0007109E"/>
    <w:rsid w:val="00072519"/>
    <w:rsid w:val="00072AA1"/>
    <w:rsid w:val="00072FF5"/>
    <w:rsid w:val="0007365E"/>
    <w:rsid w:val="00073888"/>
    <w:rsid w:val="0007441F"/>
    <w:rsid w:val="0007512A"/>
    <w:rsid w:val="000752BB"/>
    <w:rsid w:val="000764B4"/>
    <w:rsid w:val="000769EB"/>
    <w:rsid w:val="00076A29"/>
    <w:rsid w:val="00076A67"/>
    <w:rsid w:val="0007715A"/>
    <w:rsid w:val="0007723D"/>
    <w:rsid w:val="000777B7"/>
    <w:rsid w:val="00077890"/>
    <w:rsid w:val="00080786"/>
    <w:rsid w:val="00082333"/>
    <w:rsid w:val="00082BC8"/>
    <w:rsid w:val="00082EE4"/>
    <w:rsid w:val="00083926"/>
    <w:rsid w:val="000839E0"/>
    <w:rsid w:val="00083A09"/>
    <w:rsid w:val="0008448E"/>
    <w:rsid w:val="00084494"/>
    <w:rsid w:val="00085A2E"/>
    <w:rsid w:val="00085B3C"/>
    <w:rsid w:val="0008642A"/>
    <w:rsid w:val="000864D0"/>
    <w:rsid w:val="000866AC"/>
    <w:rsid w:val="000868BB"/>
    <w:rsid w:val="000870D4"/>
    <w:rsid w:val="00087120"/>
    <w:rsid w:val="00090001"/>
    <w:rsid w:val="00090217"/>
    <w:rsid w:val="000910A9"/>
    <w:rsid w:val="000914B7"/>
    <w:rsid w:val="00091D0A"/>
    <w:rsid w:val="00091F3D"/>
    <w:rsid w:val="0009372B"/>
    <w:rsid w:val="00093D70"/>
    <w:rsid w:val="00093F94"/>
    <w:rsid w:val="00094CED"/>
    <w:rsid w:val="000950CA"/>
    <w:rsid w:val="000955B3"/>
    <w:rsid w:val="0009575A"/>
    <w:rsid w:val="000957BE"/>
    <w:rsid w:val="00095918"/>
    <w:rsid w:val="0009597E"/>
    <w:rsid w:val="00095D6A"/>
    <w:rsid w:val="000966E5"/>
    <w:rsid w:val="00096BCA"/>
    <w:rsid w:val="00096EB6"/>
    <w:rsid w:val="00097027"/>
    <w:rsid w:val="00097286"/>
    <w:rsid w:val="00097E1F"/>
    <w:rsid w:val="000A16F7"/>
    <w:rsid w:val="000A1A1F"/>
    <w:rsid w:val="000A1A49"/>
    <w:rsid w:val="000A220B"/>
    <w:rsid w:val="000A3579"/>
    <w:rsid w:val="000A35FD"/>
    <w:rsid w:val="000A3823"/>
    <w:rsid w:val="000A428E"/>
    <w:rsid w:val="000A434D"/>
    <w:rsid w:val="000A480B"/>
    <w:rsid w:val="000A4917"/>
    <w:rsid w:val="000A56E4"/>
    <w:rsid w:val="000A5A6A"/>
    <w:rsid w:val="000A5B5F"/>
    <w:rsid w:val="000A7BF0"/>
    <w:rsid w:val="000B018F"/>
    <w:rsid w:val="000B095F"/>
    <w:rsid w:val="000B0A2C"/>
    <w:rsid w:val="000B0D74"/>
    <w:rsid w:val="000B29C1"/>
    <w:rsid w:val="000B2F3A"/>
    <w:rsid w:val="000B3BB8"/>
    <w:rsid w:val="000B6385"/>
    <w:rsid w:val="000B777C"/>
    <w:rsid w:val="000B7CCE"/>
    <w:rsid w:val="000C0045"/>
    <w:rsid w:val="000C08A6"/>
    <w:rsid w:val="000C0B3A"/>
    <w:rsid w:val="000C1D3D"/>
    <w:rsid w:val="000C271A"/>
    <w:rsid w:val="000C301B"/>
    <w:rsid w:val="000C4031"/>
    <w:rsid w:val="000C48D4"/>
    <w:rsid w:val="000C71E9"/>
    <w:rsid w:val="000D084F"/>
    <w:rsid w:val="000D0C35"/>
    <w:rsid w:val="000D2C35"/>
    <w:rsid w:val="000D3687"/>
    <w:rsid w:val="000D40A0"/>
    <w:rsid w:val="000D518B"/>
    <w:rsid w:val="000D5D68"/>
    <w:rsid w:val="000D5F39"/>
    <w:rsid w:val="000D5FB7"/>
    <w:rsid w:val="000D6185"/>
    <w:rsid w:val="000D6B81"/>
    <w:rsid w:val="000D6E20"/>
    <w:rsid w:val="000E06B6"/>
    <w:rsid w:val="000E1800"/>
    <w:rsid w:val="000E3138"/>
    <w:rsid w:val="000E33CA"/>
    <w:rsid w:val="000E37A0"/>
    <w:rsid w:val="000E3FAF"/>
    <w:rsid w:val="000E44BA"/>
    <w:rsid w:val="000E5669"/>
    <w:rsid w:val="000E6937"/>
    <w:rsid w:val="000F0067"/>
    <w:rsid w:val="000F022D"/>
    <w:rsid w:val="000F06D2"/>
    <w:rsid w:val="000F0908"/>
    <w:rsid w:val="000F0D44"/>
    <w:rsid w:val="000F0F33"/>
    <w:rsid w:val="000F112C"/>
    <w:rsid w:val="000F26A1"/>
    <w:rsid w:val="000F2A51"/>
    <w:rsid w:val="000F390D"/>
    <w:rsid w:val="000F4113"/>
    <w:rsid w:val="000F41B1"/>
    <w:rsid w:val="000F4766"/>
    <w:rsid w:val="000F51CF"/>
    <w:rsid w:val="000F531E"/>
    <w:rsid w:val="000F56EF"/>
    <w:rsid w:val="000F5B74"/>
    <w:rsid w:val="000F6B72"/>
    <w:rsid w:val="000F6E7C"/>
    <w:rsid w:val="000F7CD6"/>
    <w:rsid w:val="0010029B"/>
    <w:rsid w:val="00100986"/>
    <w:rsid w:val="001013AA"/>
    <w:rsid w:val="001017D1"/>
    <w:rsid w:val="00101BFE"/>
    <w:rsid w:val="00101F13"/>
    <w:rsid w:val="001021DA"/>
    <w:rsid w:val="001024CA"/>
    <w:rsid w:val="001027B6"/>
    <w:rsid w:val="00103A77"/>
    <w:rsid w:val="001044A4"/>
    <w:rsid w:val="001045B3"/>
    <w:rsid w:val="00104FCC"/>
    <w:rsid w:val="00105303"/>
    <w:rsid w:val="00105794"/>
    <w:rsid w:val="001062DC"/>
    <w:rsid w:val="00106EBC"/>
    <w:rsid w:val="001070F5"/>
    <w:rsid w:val="00107980"/>
    <w:rsid w:val="001079AD"/>
    <w:rsid w:val="00107C31"/>
    <w:rsid w:val="00110494"/>
    <w:rsid w:val="00111C32"/>
    <w:rsid w:val="00111F90"/>
    <w:rsid w:val="0011240E"/>
    <w:rsid w:val="0011243B"/>
    <w:rsid w:val="0011564C"/>
    <w:rsid w:val="00115B82"/>
    <w:rsid w:val="00115E9B"/>
    <w:rsid w:val="00115FCE"/>
    <w:rsid w:val="0011640B"/>
    <w:rsid w:val="001164B6"/>
    <w:rsid w:val="0011722B"/>
    <w:rsid w:val="001173A8"/>
    <w:rsid w:val="00117651"/>
    <w:rsid w:val="00117C28"/>
    <w:rsid w:val="0012229D"/>
    <w:rsid w:val="00123A6E"/>
    <w:rsid w:val="00123AE0"/>
    <w:rsid w:val="00123AED"/>
    <w:rsid w:val="00123C2C"/>
    <w:rsid w:val="00124AF4"/>
    <w:rsid w:val="00124B89"/>
    <w:rsid w:val="001251FD"/>
    <w:rsid w:val="00126245"/>
    <w:rsid w:val="001264DE"/>
    <w:rsid w:val="0012730A"/>
    <w:rsid w:val="001274D0"/>
    <w:rsid w:val="001316FD"/>
    <w:rsid w:val="00132F51"/>
    <w:rsid w:val="00133444"/>
    <w:rsid w:val="0013400D"/>
    <w:rsid w:val="00134463"/>
    <w:rsid w:val="0013484B"/>
    <w:rsid w:val="00134B2E"/>
    <w:rsid w:val="001354FE"/>
    <w:rsid w:val="00135726"/>
    <w:rsid w:val="0013661F"/>
    <w:rsid w:val="00136F6B"/>
    <w:rsid w:val="001376AA"/>
    <w:rsid w:val="001379AB"/>
    <w:rsid w:val="00140712"/>
    <w:rsid w:val="00141B27"/>
    <w:rsid w:val="00141B30"/>
    <w:rsid w:val="00141D7C"/>
    <w:rsid w:val="001421D7"/>
    <w:rsid w:val="001425AE"/>
    <w:rsid w:val="00142A1F"/>
    <w:rsid w:val="001437B5"/>
    <w:rsid w:val="00143B41"/>
    <w:rsid w:val="00143D18"/>
    <w:rsid w:val="00144497"/>
    <w:rsid w:val="0014467C"/>
    <w:rsid w:val="00145E66"/>
    <w:rsid w:val="001462AB"/>
    <w:rsid w:val="001463F0"/>
    <w:rsid w:val="00146A4E"/>
    <w:rsid w:val="00146C8F"/>
    <w:rsid w:val="00146D4D"/>
    <w:rsid w:val="00146EDE"/>
    <w:rsid w:val="001506F3"/>
    <w:rsid w:val="00150F37"/>
    <w:rsid w:val="001517BA"/>
    <w:rsid w:val="00152C78"/>
    <w:rsid w:val="0015346A"/>
    <w:rsid w:val="0015366D"/>
    <w:rsid w:val="00153790"/>
    <w:rsid w:val="00153971"/>
    <w:rsid w:val="001548C7"/>
    <w:rsid w:val="001557CC"/>
    <w:rsid w:val="00156474"/>
    <w:rsid w:val="00156FC5"/>
    <w:rsid w:val="00157224"/>
    <w:rsid w:val="001578E9"/>
    <w:rsid w:val="001603AD"/>
    <w:rsid w:val="00160690"/>
    <w:rsid w:val="00160951"/>
    <w:rsid w:val="00160B4B"/>
    <w:rsid w:val="00161E07"/>
    <w:rsid w:val="00162404"/>
    <w:rsid w:val="00162720"/>
    <w:rsid w:val="0016414F"/>
    <w:rsid w:val="00164E28"/>
    <w:rsid w:val="0016544F"/>
    <w:rsid w:val="00165DC6"/>
    <w:rsid w:val="001677CB"/>
    <w:rsid w:val="0017137F"/>
    <w:rsid w:val="00171FE1"/>
    <w:rsid w:val="00172A22"/>
    <w:rsid w:val="00172D17"/>
    <w:rsid w:val="00173287"/>
    <w:rsid w:val="001733E7"/>
    <w:rsid w:val="001735FA"/>
    <w:rsid w:val="0017390B"/>
    <w:rsid w:val="00174050"/>
    <w:rsid w:val="001742E9"/>
    <w:rsid w:val="00174EDE"/>
    <w:rsid w:val="00177545"/>
    <w:rsid w:val="00177C73"/>
    <w:rsid w:val="001809A4"/>
    <w:rsid w:val="00181260"/>
    <w:rsid w:val="00181418"/>
    <w:rsid w:val="00181444"/>
    <w:rsid w:val="001814B9"/>
    <w:rsid w:val="00182A89"/>
    <w:rsid w:val="00182B9E"/>
    <w:rsid w:val="00182C8B"/>
    <w:rsid w:val="00182F64"/>
    <w:rsid w:val="0018434E"/>
    <w:rsid w:val="00184C68"/>
    <w:rsid w:val="001859CD"/>
    <w:rsid w:val="00186180"/>
    <w:rsid w:val="00186512"/>
    <w:rsid w:val="0018675F"/>
    <w:rsid w:val="00187A5F"/>
    <w:rsid w:val="00190F74"/>
    <w:rsid w:val="0019150C"/>
    <w:rsid w:val="00192994"/>
    <w:rsid w:val="00192D1D"/>
    <w:rsid w:val="00192E66"/>
    <w:rsid w:val="00192F07"/>
    <w:rsid w:val="00192F11"/>
    <w:rsid w:val="00193495"/>
    <w:rsid w:val="0019352A"/>
    <w:rsid w:val="00193705"/>
    <w:rsid w:val="00195358"/>
    <w:rsid w:val="00195B24"/>
    <w:rsid w:val="00195D9D"/>
    <w:rsid w:val="00195F8A"/>
    <w:rsid w:val="00196521"/>
    <w:rsid w:val="001A1566"/>
    <w:rsid w:val="001A2107"/>
    <w:rsid w:val="001A28F7"/>
    <w:rsid w:val="001A2AFE"/>
    <w:rsid w:val="001A32D1"/>
    <w:rsid w:val="001A3545"/>
    <w:rsid w:val="001A54C9"/>
    <w:rsid w:val="001A63E2"/>
    <w:rsid w:val="001A68D0"/>
    <w:rsid w:val="001A7459"/>
    <w:rsid w:val="001A74D4"/>
    <w:rsid w:val="001A78C1"/>
    <w:rsid w:val="001B0047"/>
    <w:rsid w:val="001B09E5"/>
    <w:rsid w:val="001B0DA2"/>
    <w:rsid w:val="001B1302"/>
    <w:rsid w:val="001B2401"/>
    <w:rsid w:val="001B2805"/>
    <w:rsid w:val="001B3D1C"/>
    <w:rsid w:val="001B425F"/>
    <w:rsid w:val="001B561A"/>
    <w:rsid w:val="001B5E61"/>
    <w:rsid w:val="001B5F1D"/>
    <w:rsid w:val="001B6A51"/>
    <w:rsid w:val="001B6C50"/>
    <w:rsid w:val="001B7495"/>
    <w:rsid w:val="001C125E"/>
    <w:rsid w:val="001C13DA"/>
    <w:rsid w:val="001C2DD3"/>
    <w:rsid w:val="001C3107"/>
    <w:rsid w:val="001C3491"/>
    <w:rsid w:val="001C3E02"/>
    <w:rsid w:val="001C4049"/>
    <w:rsid w:val="001C4854"/>
    <w:rsid w:val="001C4A28"/>
    <w:rsid w:val="001C4E95"/>
    <w:rsid w:val="001C507E"/>
    <w:rsid w:val="001C5261"/>
    <w:rsid w:val="001C670F"/>
    <w:rsid w:val="001C6B0C"/>
    <w:rsid w:val="001C6CAF"/>
    <w:rsid w:val="001C771C"/>
    <w:rsid w:val="001C79AC"/>
    <w:rsid w:val="001D0B04"/>
    <w:rsid w:val="001D0F43"/>
    <w:rsid w:val="001D0FC4"/>
    <w:rsid w:val="001D1437"/>
    <w:rsid w:val="001D1C58"/>
    <w:rsid w:val="001D259B"/>
    <w:rsid w:val="001D2661"/>
    <w:rsid w:val="001D2E4B"/>
    <w:rsid w:val="001D4425"/>
    <w:rsid w:val="001D4870"/>
    <w:rsid w:val="001D4A12"/>
    <w:rsid w:val="001D4C47"/>
    <w:rsid w:val="001D4E94"/>
    <w:rsid w:val="001D525A"/>
    <w:rsid w:val="001D567E"/>
    <w:rsid w:val="001D6492"/>
    <w:rsid w:val="001D7967"/>
    <w:rsid w:val="001D7D37"/>
    <w:rsid w:val="001E0BD7"/>
    <w:rsid w:val="001E1FE3"/>
    <w:rsid w:val="001E22E1"/>
    <w:rsid w:val="001E27DA"/>
    <w:rsid w:val="001E2AE2"/>
    <w:rsid w:val="001E441F"/>
    <w:rsid w:val="001E4A79"/>
    <w:rsid w:val="001E4DB9"/>
    <w:rsid w:val="001E4E75"/>
    <w:rsid w:val="001E530E"/>
    <w:rsid w:val="001E5726"/>
    <w:rsid w:val="001E6AAF"/>
    <w:rsid w:val="001F044D"/>
    <w:rsid w:val="001F0DF4"/>
    <w:rsid w:val="001F1268"/>
    <w:rsid w:val="001F201E"/>
    <w:rsid w:val="001F31E8"/>
    <w:rsid w:val="001F36CF"/>
    <w:rsid w:val="001F38CE"/>
    <w:rsid w:val="001F3A6F"/>
    <w:rsid w:val="001F45B7"/>
    <w:rsid w:val="001F75E5"/>
    <w:rsid w:val="00201330"/>
    <w:rsid w:val="0020361C"/>
    <w:rsid w:val="00203921"/>
    <w:rsid w:val="00203AA7"/>
    <w:rsid w:val="00203CCE"/>
    <w:rsid w:val="002046DE"/>
    <w:rsid w:val="002052A8"/>
    <w:rsid w:val="0020572A"/>
    <w:rsid w:val="00205CAD"/>
    <w:rsid w:val="00205EB2"/>
    <w:rsid w:val="002073DD"/>
    <w:rsid w:val="00211F11"/>
    <w:rsid w:val="0021239C"/>
    <w:rsid w:val="00212731"/>
    <w:rsid w:val="00213091"/>
    <w:rsid w:val="002133E7"/>
    <w:rsid w:val="00213BD5"/>
    <w:rsid w:val="00213DB0"/>
    <w:rsid w:val="00214E80"/>
    <w:rsid w:val="00216239"/>
    <w:rsid w:val="002162BC"/>
    <w:rsid w:val="00217782"/>
    <w:rsid w:val="002201B9"/>
    <w:rsid w:val="00220FE8"/>
    <w:rsid w:val="00221B7E"/>
    <w:rsid w:val="00221F48"/>
    <w:rsid w:val="002225A6"/>
    <w:rsid w:val="00223052"/>
    <w:rsid w:val="002236A6"/>
    <w:rsid w:val="002246B0"/>
    <w:rsid w:val="00224F7C"/>
    <w:rsid w:val="0022606A"/>
    <w:rsid w:val="00226639"/>
    <w:rsid w:val="00226652"/>
    <w:rsid w:val="00226DF2"/>
    <w:rsid w:val="00226F5E"/>
    <w:rsid w:val="002271C9"/>
    <w:rsid w:val="00227AC2"/>
    <w:rsid w:val="00231560"/>
    <w:rsid w:val="002325B7"/>
    <w:rsid w:val="00233493"/>
    <w:rsid w:val="00233EF7"/>
    <w:rsid w:val="00234B24"/>
    <w:rsid w:val="00236161"/>
    <w:rsid w:val="00236630"/>
    <w:rsid w:val="00237B8F"/>
    <w:rsid w:val="002409AE"/>
    <w:rsid w:val="00240EF2"/>
    <w:rsid w:val="0024208B"/>
    <w:rsid w:val="0024387E"/>
    <w:rsid w:val="0024494C"/>
    <w:rsid w:val="00244CE6"/>
    <w:rsid w:val="00245475"/>
    <w:rsid w:val="00245FF8"/>
    <w:rsid w:val="00246862"/>
    <w:rsid w:val="002469B8"/>
    <w:rsid w:val="002479D8"/>
    <w:rsid w:val="00250B3F"/>
    <w:rsid w:val="0025113C"/>
    <w:rsid w:val="002516EF"/>
    <w:rsid w:val="00251726"/>
    <w:rsid w:val="00251C64"/>
    <w:rsid w:val="002524A5"/>
    <w:rsid w:val="0025386E"/>
    <w:rsid w:val="002539E6"/>
    <w:rsid w:val="00253B4F"/>
    <w:rsid w:val="0025412F"/>
    <w:rsid w:val="0025623D"/>
    <w:rsid w:val="00256436"/>
    <w:rsid w:val="002606FF"/>
    <w:rsid w:val="00260850"/>
    <w:rsid w:val="00260F29"/>
    <w:rsid w:val="00261919"/>
    <w:rsid w:val="002630A4"/>
    <w:rsid w:val="0026367C"/>
    <w:rsid w:val="00263B21"/>
    <w:rsid w:val="00263D43"/>
    <w:rsid w:val="0026466E"/>
    <w:rsid w:val="00265125"/>
    <w:rsid w:val="00265483"/>
    <w:rsid w:val="00270D8E"/>
    <w:rsid w:val="00270DC7"/>
    <w:rsid w:val="0027147B"/>
    <w:rsid w:val="002715F8"/>
    <w:rsid w:val="002719AD"/>
    <w:rsid w:val="00271E64"/>
    <w:rsid w:val="002727FB"/>
    <w:rsid w:val="00272BCA"/>
    <w:rsid w:val="00273CF4"/>
    <w:rsid w:val="00274183"/>
    <w:rsid w:val="00275433"/>
    <w:rsid w:val="002756C0"/>
    <w:rsid w:val="0027672C"/>
    <w:rsid w:val="00277085"/>
    <w:rsid w:val="0027733D"/>
    <w:rsid w:val="002808DB"/>
    <w:rsid w:val="00281791"/>
    <w:rsid w:val="00282A8D"/>
    <w:rsid w:val="002840F1"/>
    <w:rsid w:val="00284638"/>
    <w:rsid w:val="002846AE"/>
    <w:rsid w:val="00285006"/>
    <w:rsid w:val="00285C16"/>
    <w:rsid w:val="00286036"/>
    <w:rsid w:val="00286ADE"/>
    <w:rsid w:val="00287091"/>
    <w:rsid w:val="00287277"/>
    <w:rsid w:val="002873B4"/>
    <w:rsid w:val="00287C92"/>
    <w:rsid w:val="00290C4A"/>
    <w:rsid w:val="00290FA9"/>
    <w:rsid w:val="00292110"/>
    <w:rsid w:val="00293350"/>
    <w:rsid w:val="00293B03"/>
    <w:rsid w:val="00293B25"/>
    <w:rsid w:val="00294492"/>
    <w:rsid w:val="002944DF"/>
    <w:rsid w:val="0029460B"/>
    <w:rsid w:val="002949A8"/>
    <w:rsid w:val="002949DC"/>
    <w:rsid w:val="002963EB"/>
    <w:rsid w:val="002968E8"/>
    <w:rsid w:val="002970E5"/>
    <w:rsid w:val="00297251"/>
    <w:rsid w:val="00297CF5"/>
    <w:rsid w:val="00297FBA"/>
    <w:rsid w:val="002A0997"/>
    <w:rsid w:val="002A0BCF"/>
    <w:rsid w:val="002A2353"/>
    <w:rsid w:val="002A2C4F"/>
    <w:rsid w:val="002A3059"/>
    <w:rsid w:val="002A30AE"/>
    <w:rsid w:val="002A48B8"/>
    <w:rsid w:val="002A56B6"/>
    <w:rsid w:val="002A58D4"/>
    <w:rsid w:val="002A6ED9"/>
    <w:rsid w:val="002A7739"/>
    <w:rsid w:val="002A788D"/>
    <w:rsid w:val="002A7944"/>
    <w:rsid w:val="002B0DCD"/>
    <w:rsid w:val="002B1251"/>
    <w:rsid w:val="002B163A"/>
    <w:rsid w:val="002B1C66"/>
    <w:rsid w:val="002B1F11"/>
    <w:rsid w:val="002B2A18"/>
    <w:rsid w:val="002B3410"/>
    <w:rsid w:val="002B34DA"/>
    <w:rsid w:val="002B42EC"/>
    <w:rsid w:val="002B43FA"/>
    <w:rsid w:val="002B5209"/>
    <w:rsid w:val="002B531D"/>
    <w:rsid w:val="002B5B81"/>
    <w:rsid w:val="002B5D65"/>
    <w:rsid w:val="002B5EC8"/>
    <w:rsid w:val="002B5F09"/>
    <w:rsid w:val="002B68A7"/>
    <w:rsid w:val="002B68C9"/>
    <w:rsid w:val="002B7549"/>
    <w:rsid w:val="002B7A27"/>
    <w:rsid w:val="002C1405"/>
    <w:rsid w:val="002C1891"/>
    <w:rsid w:val="002C1A7B"/>
    <w:rsid w:val="002C2074"/>
    <w:rsid w:val="002C24F5"/>
    <w:rsid w:val="002C3CA2"/>
    <w:rsid w:val="002C4551"/>
    <w:rsid w:val="002C4C0F"/>
    <w:rsid w:val="002C52CE"/>
    <w:rsid w:val="002C5CA4"/>
    <w:rsid w:val="002C5F6B"/>
    <w:rsid w:val="002C6299"/>
    <w:rsid w:val="002C66AC"/>
    <w:rsid w:val="002C6796"/>
    <w:rsid w:val="002C6D4A"/>
    <w:rsid w:val="002C7E7B"/>
    <w:rsid w:val="002D079D"/>
    <w:rsid w:val="002D07B5"/>
    <w:rsid w:val="002D12A4"/>
    <w:rsid w:val="002D23E7"/>
    <w:rsid w:val="002D2498"/>
    <w:rsid w:val="002D2C9C"/>
    <w:rsid w:val="002D2E8A"/>
    <w:rsid w:val="002D37A4"/>
    <w:rsid w:val="002D384A"/>
    <w:rsid w:val="002D4C5D"/>
    <w:rsid w:val="002D5847"/>
    <w:rsid w:val="002D5DFF"/>
    <w:rsid w:val="002D63C0"/>
    <w:rsid w:val="002D67E5"/>
    <w:rsid w:val="002D6C06"/>
    <w:rsid w:val="002D7426"/>
    <w:rsid w:val="002D7630"/>
    <w:rsid w:val="002D76BC"/>
    <w:rsid w:val="002E02BE"/>
    <w:rsid w:val="002E1419"/>
    <w:rsid w:val="002E2254"/>
    <w:rsid w:val="002E2807"/>
    <w:rsid w:val="002E2CD6"/>
    <w:rsid w:val="002E2F9F"/>
    <w:rsid w:val="002E3728"/>
    <w:rsid w:val="002E4416"/>
    <w:rsid w:val="002E4A00"/>
    <w:rsid w:val="002E4B52"/>
    <w:rsid w:val="002E5AE9"/>
    <w:rsid w:val="002E63F3"/>
    <w:rsid w:val="002E6775"/>
    <w:rsid w:val="002E694E"/>
    <w:rsid w:val="002F064B"/>
    <w:rsid w:val="002F0C92"/>
    <w:rsid w:val="002F1678"/>
    <w:rsid w:val="002F1AC6"/>
    <w:rsid w:val="002F1AEA"/>
    <w:rsid w:val="002F2A39"/>
    <w:rsid w:val="002F490A"/>
    <w:rsid w:val="002F680C"/>
    <w:rsid w:val="002F6CD1"/>
    <w:rsid w:val="002F71FD"/>
    <w:rsid w:val="0030090A"/>
    <w:rsid w:val="00300F41"/>
    <w:rsid w:val="00301283"/>
    <w:rsid w:val="0030233C"/>
    <w:rsid w:val="0030237D"/>
    <w:rsid w:val="00302549"/>
    <w:rsid w:val="00302A03"/>
    <w:rsid w:val="00302A7B"/>
    <w:rsid w:val="00304B9E"/>
    <w:rsid w:val="003055AD"/>
    <w:rsid w:val="00305EBF"/>
    <w:rsid w:val="00305F00"/>
    <w:rsid w:val="00305F0A"/>
    <w:rsid w:val="00306150"/>
    <w:rsid w:val="00307565"/>
    <w:rsid w:val="003101FB"/>
    <w:rsid w:val="00310F21"/>
    <w:rsid w:val="00310FD7"/>
    <w:rsid w:val="00311384"/>
    <w:rsid w:val="0031147B"/>
    <w:rsid w:val="00311965"/>
    <w:rsid w:val="003120DB"/>
    <w:rsid w:val="003121B3"/>
    <w:rsid w:val="003122F2"/>
    <w:rsid w:val="003123B9"/>
    <w:rsid w:val="003126D6"/>
    <w:rsid w:val="0031364B"/>
    <w:rsid w:val="00313900"/>
    <w:rsid w:val="00314DDF"/>
    <w:rsid w:val="003157BE"/>
    <w:rsid w:val="00315DDA"/>
    <w:rsid w:val="00316AB1"/>
    <w:rsid w:val="00316BED"/>
    <w:rsid w:val="003172FF"/>
    <w:rsid w:val="00320449"/>
    <w:rsid w:val="00320FB9"/>
    <w:rsid w:val="0032115B"/>
    <w:rsid w:val="00321EB8"/>
    <w:rsid w:val="00322432"/>
    <w:rsid w:val="00323E6D"/>
    <w:rsid w:val="003240DE"/>
    <w:rsid w:val="0032561D"/>
    <w:rsid w:val="00326CA2"/>
    <w:rsid w:val="003304F8"/>
    <w:rsid w:val="003308DC"/>
    <w:rsid w:val="003309EE"/>
    <w:rsid w:val="00330A69"/>
    <w:rsid w:val="00330F26"/>
    <w:rsid w:val="003319F8"/>
    <w:rsid w:val="00331E18"/>
    <w:rsid w:val="0033417E"/>
    <w:rsid w:val="00334E73"/>
    <w:rsid w:val="00334FC6"/>
    <w:rsid w:val="0033528B"/>
    <w:rsid w:val="00335853"/>
    <w:rsid w:val="00337208"/>
    <w:rsid w:val="00337457"/>
    <w:rsid w:val="00337BD2"/>
    <w:rsid w:val="003413FA"/>
    <w:rsid w:val="003419A6"/>
    <w:rsid w:val="00341ADC"/>
    <w:rsid w:val="00341B16"/>
    <w:rsid w:val="00341FF1"/>
    <w:rsid w:val="00342AB0"/>
    <w:rsid w:val="00342C47"/>
    <w:rsid w:val="0034329C"/>
    <w:rsid w:val="00343825"/>
    <w:rsid w:val="00343981"/>
    <w:rsid w:val="00343B22"/>
    <w:rsid w:val="003443B5"/>
    <w:rsid w:val="003448F9"/>
    <w:rsid w:val="00344C51"/>
    <w:rsid w:val="00345241"/>
    <w:rsid w:val="00345B0B"/>
    <w:rsid w:val="00345EA3"/>
    <w:rsid w:val="003467A6"/>
    <w:rsid w:val="00347004"/>
    <w:rsid w:val="00350015"/>
    <w:rsid w:val="003503BA"/>
    <w:rsid w:val="00350744"/>
    <w:rsid w:val="00350CCA"/>
    <w:rsid w:val="00350E1F"/>
    <w:rsid w:val="0035132C"/>
    <w:rsid w:val="00351919"/>
    <w:rsid w:val="0035196F"/>
    <w:rsid w:val="003519E0"/>
    <w:rsid w:val="00351E63"/>
    <w:rsid w:val="00352376"/>
    <w:rsid w:val="00352528"/>
    <w:rsid w:val="00352A56"/>
    <w:rsid w:val="0035370C"/>
    <w:rsid w:val="0035392A"/>
    <w:rsid w:val="00353A4F"/>
    <w:rsid w:val="00353E30"/>
    <w:rsid w:val="003543E7"/>
    <w:rsid w:val="00356016"/>
    <w:rsid w:val="00357CF9"/>
    <w:rsid w:val="00357DDE"/>
    <w:rsid w:val="003603BA"/>
    <w:rsid w:val="00360455"/>
    <w:rsid w:val="00360C63"/>
    <w:rsid w:val="00360F74"/>
    <w:rsid w:val="0036105C"/>
    <w:rsid w:val="00362EDF"/>
    <w:rsid w:val="00363239"/>
    <w:rsid w:val="00363414"/>
    <w:rsid w:val="00363B06"/>
    <w:rsid w:val="00363CD3"/>
    <w:rsid w:val="00363FA0"/>
    <w:rsid w:val="00365864"/>
    <w:rsid w:val="00365C33"/>
    <w:rsid w:val="00365DFB"/>
    <w:rsid w:val="00365EC2"/>
    <w:rsid w:val="00370380"/>
    <w:rsid w:val="00370909"/>
    <w:rsid w:val="00371B2B"/>
    <w:rsid w:val="003731E3"/>
    <w:rsid w:val="003741C0"/>
    <w:rsid w:val="00374326"/>
    <w:rsid w:val="003748F3"/>
    <w:rsid w:val="003752F7"/>
    <w:rsid w:val="0037564D"/>
    <w:rsid w:val="003756FE"/>
    <w:rsid w:val="00376FDD"/>
    <w:rsid w:val="003774BD"/>
    <w:rsid w:val="003805B2"/>
    <w:rsid w:val="00380BA4"/>
    <w:rsid w:val="00381206"/>
    <w:rsid w:val="00381B88"/>
    <w:rsid w:val="00381E3F"/>
    <w:rsid w:val="00382638"/>
    <w:rsid w:val="0038275E"/>
    <w:rsid w:val="003831DE"/>
    <w:rsid w:val="003840D7"/>
    <w:rsid w:val="00384343"/>
    <w:rsid w:val="00384424"/>
    <w:rsid w:val="0038487E"/>
    <w:rsid w:val="00384A09"/>
    <w:rsid w:val="00384BA1"/>
    <w:rsid w:val="0038661B"/>
    <w:rsid w:val="003876B0"/>
    <w:rsid w:val="00390B82"/>
    <w:rsid w:val="00390C87"/>
    <w:rsid w:val="00391627"/>
    <w:rsid w:val="00391C46"/>
    <w:rsid w:val="00391D6E"/>
    <w:rsid w:val="00391F36"/>
    <w:rsid w:val="0039220D"/>
    <w:rsid w:val="00392F32"/>
    <w:rsid w:val="00393791"/>
    <w:rsid w:val="00393A9E"/>
    <w:rsid w:val="00393C41"/>
    <w:rsid w:val="00393DCA"/>
    <w:rsid w:val="00396A47"/>
    <w:rsid w:val="00396CAF"/>
    <w:rsid w:val="00397164"/>
    <w:rsid w:val="00397927"/>
    <w:rsid w:val="003A1090"/>
    <w:rsid w:val="003A282E"/>
    <w:rsid w:val="003A3284"/>
    <w:rsid w:val="003A50F4"/>
    <w:rsid w:val="003A56A9"/>
    <w:rsid w:val="003A5CA7"/>
    <w:rsid w:val="003A652E"/>
    <w:rsid w:val="003A6EC6"/>
    <w:rsid w:val="003A75AC"/>
    <w:rsid w:val="003B0DCE"/>
    <w:rsid w:val="003B135C"/>
    <w:rsid w:val="003B1AE7"/>
    <w:rsid w:val="003B1E14"/>
    <w:rsid w:val="003B2204"/>
    <w:rsid w:val="003B2CA2"/>
    <w:rsid w:val="003B37F2"/>
    <w:rsid w:val="003B38FA"/>
    <w:rsid w:val="003B3C5F"/>
    <w:rsid w:val="003B4651"/>
    <w:rsid w:val="003B4DFD"/>
    <w:rsid w:val="003B51F7"/>
    <w:rsid w:val="003B5230"/>
    <w:rsid w:val="003B5469"/>
    <w:rsid w:val="003B5CE7"/>
    <w:rsid w:val="003B678A"/>
    <w:rsid w:val="003B67AE"/>
    <w:rsid w:val="003B6A63"/>
    <w:rsid w:val="003B7858"/>
    <w:rsid w:val="003C07E7"/>
    <w:rsid w:val="003C11C6"/>
    <w:rsid w:val="003C17AD"/>
    <w:rsid w:val="003C2242"/>
    <w:rsid w:val="003C2516"/>
    <w:rsid w:val="003C2F56"/>
    <w:rsid w:val="003C3560"/>
    <w:rsid w:val="003C3DAF"/>
    <w:rsid w:val="003C4977"/>
    <w:rsid w:val="003C51F4"/>
    <w:rsid w:val="003C5496"/>
    <w:rsid w:val="003C607E"/>
    <w:rsid w:val="003C79AC"/>
    <w:rsid w:val="003C7A3E"/>
    <w:rsid w:val="003D0597"/>
    <w:rsid w:val="003D08EA"/>
    <w:rsid w:val="003D10EE"/>
    <w:rsid w:val="003D1302"/>
    <w:rsid w:val="003D134D"/>
    <w:rsid w:val="003D1469"/>
    <w:rsid w:val="003D31B7"/>
    <w:rsid w:val="003D347A"/>
    <w:rsid w:val="003D3526"/>
    <w:rsid w:val="003D406D"/>
    <w:rsid w:val="003D458F"/>
    <w:rsid w:val="003D465D"/>
    <w:rsid w:val="003D4AF4"/>
    <w:rsid w:val="003D4B60"/>
    <w:rsid w:val="003D4C5E"/>
    <w:rsid w:val="003D53DA"/>
    <w:rsid w:val="003D5684"/>
    <w:rsid w:val="003D5A98"/>
    <w:rsid w:val="003D5B1D"/>
    <w:rsid w:val="003D6184"/>
    <w:rsid w:val="003D622F"/>
    <w:rsid w:val="003D6499"/>
    <w:rsid w:val="003D7C87"/>
    <w:rsid w:val="003E100F"/>
    <w:rsid w:val="003E140B"/>
    <w:rsid w:val="003E185D"/>
    <w:rsid w:val="003E4A82"/>
    <w:rsid w:val="003E4D21"/>
    <w:rsid w:val="003E4F17"/>
    <w:rsid w:val="003E766B"/>
    <w:rsid w:val="003F0F52"/>
    <w:rsid w:val="003F19EB"/>
    <w:rsid w:val="003F3323"/>
    <w:rsid w:val="003F34E3"/>
    <w:rsid w:val="003F3817"/>
    <w:rsid w:val="003F3965"/>
    <w:rsid w:val="003F39F6"/>
    <w:rsid w:val="003F3D40"/>
    <w:rsid w:val="003F4DE8"/>
    <w:rsid w:val="003F50F0"/>
    <w:rsid w:val="003F5D3C"/>
    <w:rsid w:val="003F5D9B"/>
    <w:rsid w:val="003F658D"/>
    <w:rsid w:val="003F688D"/>
    <w:rsid w:val="003F6CF5"/>
    <w:rsid w:val="00400AF4"/>
    <w:rsid w:val="00401D9D"/>
    <w:rsid w:val="00402FA7"/>
    <w:rsid w:val="004032A9"/>
    <w:rsid w:val="004034A3"/>
    <w:rsid w:val="00404794"/>
    <w:rsid w:val="00404DEA"/>
    <w:rsid w:val="00405914"/>
    <w:rsid w:val="004067CA"/>
    <w:rsid w:val="00407350"/>
    <w:rsid w:val="00407495"/>
    <w:rsid w:val="0040760D"/>
    <w:rsid w:val="00407A2E"/>
    <w:rsid w:val="0041203F"/>
    <w:rsid w:val="0041295A"/>
    <w:rsid w:val="0041445E"/>
    <w:rsid w:val="00414DB1"/>
    <w:rsid w:val="00414DBB"/>
    <w:rsid w:val="00414F04"/>
    <w:rsid w:val="0041530E"/>
    <w:rsid w:val="00415BE6"/>
    <w:rsid w:val="00416585"/>
    <w:rsid w:val="00417097"/>
    <w:rsid w:val="00417412"/>
    <w:rsid w:val="00417592"/>
    <w:rsid w:val="00420094"/>
    <w:rsid w:val="0042242E"/>
    <w:rsid w:val="00423209"/>
    <w:rsid w:val="0042385A"/>
    <w:rsid w:val="00423881"/>
    <w:rsid w:val="00423AE9"/>
    <w:rsid w:val="00424FA5"/>
    <w:rsid w:val="00426812"/>
    <w:rsid w:val="00426A3A"/>
    <w:rsid w:val="00427699"/>
    <w:rsid w:val="0043086C"/>
    <w:rsid w:val="00430D95"/>
    <w:rsid w:val="0043129F"/>
    <w:rsid w:val="0043196B"/>
    <w:rsid w:val="00433003"/>
    <w:rsid w:val="00433C92"/>
    <w:rsid w:val="00433FF0"/>
    <w:rsid w:val="00434159"/>
    <w:rsid w:val="004353A9"/>
    <w:rsid w:val="004353DF"/>
    <w:rsid w:val="0043544A"/>
    <w:rsid w:val="0043610B"/>
    <w:rsid w:val="004365B0"/>
    <w:rsid w:val="00436666"/>
    <w:rsid w:val="00436F2C"/>
    <w:rsid w:val="00437F5A"/>
    <w:rsid w:val="0044042A"/>
    <w:rsid w:val="00441902"/>
    <w:rsid w:val="004420F1"/>
    <w:rsid w:val="00442127"/>
    <w:rsid w:val="00442C09"/>
    <w:rsid w:val="00442C65"/>
    <w:rsid w:val="00443552"/>
    <w:rsid w:val="00443DEF"/>
    <w:rsid w:val="00444315"/>
    <w:rsid w:val="00444AA1"/>
    <w:rsid w:val="00444DF1"/>
    <w:rsid w:val="0044594A"/>
    <w:rsid w:val="00445B50"/>
    <w:rsid w:val="004502B5"/>
    <w:rsid w:val="00450949"/>
    <w:rsid w:val="004517FA"/>
    <w:rsid w:val="00452147"/>
    <w:rsid w:val="00452923"/>
    <w:rsid w:val="00452A33"/>
    <w:rsid w:val="00452BFE"/>
    <w:rsid w:val="00452C84"/>
    <w:rsid w:val="00452E43"/>
    <w:rsid w:val="00453488"/>
    <w:rsid w:val="00453B80"/>
    <w:rsid w:val="00455BEB"/>
    <w:rsid w:val="00457E1E"/>
    <w:rsid w:val="0046047D"/>
    <w:rsid w:val="004613CA"/>
    <w:rsid w:val="00461621"/>
    <w:rsid w:val="00462877"/>
    <w:rsid w:val="004631EC"/>
    <w:rsid w:val="00463408"/>
    <w:rsid w:val="0046390B"/>
    <w:rsid w:val="00463A7D"/>
    <w:rsid w:val="00463C0A"/>
    <w:rsid w:val="0046630D"/>
    <w:rsid w:val="004667FB"/>
    <w:rsid w:val="00466A71"/>
    <w:rsid w:val="00466A8E"/>
    <w:rsid w:val="004671CF"/>
    <w:rsid w:val="00467884"/>
    <w:rsid w:val="0046793A"/>
    <w:rsid w:val="00467A60"/>
    <w:rsid w:val="0047036D"/>
    <w:rsid w:val="00471A98"/>
    <w:rsid w:val="00471B93"/>
    <w:rsid w:val="004724B1"/>
    <w:rsid w:val="0047251D"/>
    <w:rsid w:val="004726AA"/>
    <w:rsid w:val="004729EB"/>
    <w:rsid w:val="004732E5"/>
    <w:rsid w:val="004735B2"/>
    <w:rsid w:val="00473753"/>
    <w:rsid w:val="00474AD1"/>
    <w:rsid w:val="004756DD"/>
    <w:rsid w:val="00475CD6"/>
    <w:rsid w:val="00475F13"/>
    <w:rsid w:val="00476D5D"/>
    <w:rsid w:val="0047715F"/>
    <w:rsid w:val="00477840"/>
    <w:rsid w:val="00480118"/>
    <w:rsid w:val="004807B2"/>
    <w:rsid w:val="00480C58"/>
    <w:rsid w:val="004814D8"/>
    <w:rsid w:val="00483517"/>
    <w:rsid w:val="00484393"/>
    <w:rsid w:val="00485987"/>
    <w:rsid w:val="004859BC"/>
    <w:rsid w:val="00485BFA"/>
    <w:rsid w:val="00485D04"/>
    <w:rsid w:val="00487570"/>
    <w:rsid w:val="00487944"/>
    <w:rsid w:val="00490120"/>
    <w:rsid w:val="0049053D"/>
    <w:rsid w:val="00491625"/>
    <w:rsid w:val="004933A7"/>
    <w:rsid w:val="0049343E"/>
    <w:rsid w:val="00493553"/>
    <w:rsid w:val="0049355B"/>
    <w:rsid w:val="0049426B"/>
    <w:rsid w:val="00494B9A"/>
    <w:rsid w:val="00495637"/>
    <w:rsid w:val="0049582A"/>
    <w:rsid w:val="004959A9"/>
    <w:rsid w:val="00495AF0"/>
    <w:rsid w:val="00495D39"/>
    <w:rsid w:val="00495ECB"/>
    <w:rsid w:val="00495F5E"/>
    <w:rsid w:val="0049607D"/>
    <w:rsid w:val="00496587"/>
    <w:rsid w:val="004978D9"/>
    <w:rsid w:val="00497BC5"/>
    <w:rsid w:val="00497E54"/>
    <w:rsid w:val="00497FE4"/>
    <w:rsid w:val="004A075A"/>
    <w:rsid w:val="004A0983"/>
    <w:rsid w:val="004A0BFC"/>
    <w:rsid w:val="004A1210"/>
    <w:rsid w:val="004A1E8F"/>
    <w:rsid w:val="004A1EC5"/>
    <w:rsid w:val="004A23B7"/>
    <w:rsid w:val="004A3ADC"/>
    <w:rsid w:val="004A48F8"/>
    <w:rsid w:val="004A59C3"/>
    <w:rsid w:val="004A608E"/>
    <w:rsid w:val="004A698B"/>
    <w:rsid w:val="004A6C15"/>
    <w:rsid w:val="004A6FC2"/>
    <w:rsid w:val="004B25BD"/>
    <w:rsid w:val="004B2F5F"/>
    <w:rsid w:val="004B3201"/>
    <w:rsid w:val="004B55D5"/>
    <w:rsid w:val="004B61FA"/>
    <w:rsid w:val="004B6444"/>
    <w:rsid w:val="004B69C5"/>
    <w:rsid w:val="004B6B8B"/>
    <w:rsid w:val="004B7266"/>
    <w:rsid w:val="004B7E0A"/>
    <w:rsid w:val="004C0026"/>
    <w:rsid w:val="004C0DDA"/>
    <w:rsid w:val="004C15BB"/>
    <w:rsid w:val="004C3277"/>
    <w:rsid w:val="004C3822"/>
    <w:rsid w:val="004C45D6"/>
    <w:rsid w:val="004C5E1D"/>
    <w:rsid w:val="004C6081"/>
    <w:rsid w:val="004C63F1"/>
    <w:rsid w:val="004C71F9"/>
    <w:rsid w:val="004C72A1"/>
    <w:rsid w:val="004C77CD"/>
    <w:rsid w:val="004D0058"/>
    <w:rsid w:val="004D093F"/>
    <w:rsid w:val="004D1322"/>
    <w:rsid w:val="004D1B26"/>
    <w:rsid w:val="004D1D3E"/>
    <w:rsid w:val="004D27F3"/>
    <w:rsid w:val="004D2E8A"/>
    <w:rsid w:val="004D3CC4"/>
    <w:rsid w:val="004D40C4"/>
    <w:rsid w:val="004D43A6"/>
    <w:rsid w:val="004D4DD2"/>
    <w:rsid w:val="004D55CB"/>
    <w:rsid w:val="004D5FF8"/>
    <w:rsid w:val="004D6437"/>
    <w:rsid w:val="004D6A10"/>
    <w:rsid w:val="004D6B33"/>
    <w:rsid w:val="004D6B39"/>
    <w:rsid w:val="004D7399"/>
    <w:rsid w:val="004D7A9D"/>
    <w:rsid w:val="004E0AAF"/>
    <w:rsid w:val="004E0C2F"/>
    <w:rsid w:val="004E112D"/>
    <w:rsid w:val="004E158B"/>
    <w:rsid w:val="004E1845"/>
    <w:rsid w:val="004E1AE1"/>
    <w:rsid w:val="004E1B59"/>
    <w:rsid w:val="004E2014"/>
    <w:rsid w:val="004E20A5"/>
    <w:rsid w:val="004E20DC"/>
    <w:rsid w:val="004E300D"/>
    <w:rsid w:val="004E34DF"/>
    <w:rsid w:val="004E3799"/>
    <w:rsid w:val="004E3ED8"/>
    <w:rsid w:val="004E6E25"/>
    <w:rsid w:val="004E71AA"/>
    <w:rsid w:val="004E72EC"/>
    <w:rsid w:val="004F110B"/>
    <w:rsid w:val="004F2EDC"/>
    <w:rsid w:val="004F399E"/>
    <w:rsid w:val="004F4731"/>
    <w:rsid w:val="004F4A8A"/>
    <w:rsid w:val="004F4DEA"/>
    <w:rsid w:val="004F566C"/>
    <w:rsid w:val="004F58FA"/>
    <w:rsid w:val="004F5D2E"/>
    <w:rsid w:val="004F62E6"/>
    <w:rsid w:val="004F6B9A"/>
    <w:rsid w:val="004F6C68"/>
    <w:rsid w:val="004F736A"/>
    <w:rsid w:val="004F7886"/>
    <w:rsid w:val="005005E8"/>
    <w:rsid w:val="005006A6"/>
    <w:rsid w:val="00500BFE"/>
    <w:rsid w:val="005022B0"/>
    <w:rsid w:val="005034DE"/>
    <w:rsid w:val="005035C4"/>
    <w:rsid w:val="005038B7"/>
    <w:rsid w:val="00503F66"/>
    <w:rsid w:val="00504AD7"/>
    <w:rsid w:val="005050A0"/>
    <w:rsid w:val="00505730"/>
    <w:rsid w:val="00505921"/>
    <w:rsid w:val="005062E5"/>
    <w:rsid w:val="00511E64"/>
    <w:rsid w:val="00512856"/>
    <w:rsid w:val="005128F7"/>
    <w:rsid w:val="00512CB9"/>
    <w:rsid w:val="005131F4"/>
    <w:rsid w:val="00513540"/>
    <w:rsid w:val="00513580"/>
    <w:rsid w:val="005143DD"/>
    <w:rsid w:val="005148B4"/>
    <w:rsid w:val="00514B42"/>
    <w:rsid w:val="00515591"/>
    <w:rsid w:val="00515E6F"/>
    <w:rsid w:val="00516151"/>
    <w:rsid w:val="005162A4"/>
    <w:rsid w:val="005162C1"/>
    <w:rsid w:val="00517269"/>
    <w:rsid w:val="00520334"/>
    <w:rsid w:val="00522A60"/>
    <w:rsid w:val="00523422"/>
    <w:rsid w:val="00523494"/>
    <w:rsid w:val="00523748"/>
    <w:rsid w:val="005238BD"/>
    <w:rsid w:val="00523BD0"/>
    <w:rsid w:val="005245CB"/>
    <w:rsid w:val="00526675"/>
    <w:rsid w:val="0052730F"/>
    <w:rsid w:val="005279FD"/>
    <w:rsid w:val="00531015"/>
    <w:rsid w:val="0053160E"/>
    <w:rsid w:val="005316D6"/>
    <w:rsid w:val="00531946"/>
    <w:rsid w:val="00532220"/>
    <w:rsid w:val="00532558"/>
    <w:rsid w:val="00533A2B"/>
    <w:rsid w:val="00533BB8"/>
    <w:rsid w:val="00534067"/>
    <w:rsid w:val="005341F0"/>
    <w:rsid w:val="00535047"/>
    <w:rsid w:val="005352C2"/>
    <w:rsid w:val="00535364"/>
    <w:rsid w:val="00535464"/>
    <w:rsid w:val="00536A5F"/>
    <w:rsid w:val="00536BC3"/>
    <w:rsid w:val="00536C57"/>
    <w:rsid w:val="005372CD"/>
    <w:rsid w:val="005379E0"/>
    <w:rsid w:val="00540493"/>
    <w:rsid w:val="00542D64"/>
    <w:rsid w:val="00542FCD"/>
    <w:rsid w:val="005432F9"/>
    <w:rsid w:val="00543362"/>
    <w:rsid w:val="00543BEA"/>
    <w:rsid w:val="00543EA3"/>
    <w:rsid w:val="005442F2"/>
    <w:rsid w:val="00544A0E"/>
    <w:rsid w:val="00544B3F"/>
    <w:rsid w:val="00544F2A"/>
    <w:rsid w:val="00545051"/>
    <w:rsid w:val="005473F8"/>
    <w:rsid w:val="00547CC3"/>
    <w:rsid w:val="00547E0D"/>
    <w:rsid w:val="00550015"/>
    <w:rsid w:val="005500CB"/>
    <w:rsid w:val="0055064F"/>
    <w:rsid w:val="005508BB"/>
    <w:rsid w:val="00550E97"/>
    <w:rsid w:val="0055126A"/>
    <w:rsid w:val="00551BBC"/>
    <w:rsid w:val="00552180"/>
    <w:rsid w:val="005523C5"/>
    <w:rsid w:val="005527E1"/>
    <w:rsid w:val="00552D37"/>
    <w:rsid w:val="00553224"/>
    <w:rsid w:val="00553356"/>
    <w:rsid w:val="00553720"/>
    <w:rsid w:val="0055401D"/>
    <w:rsid w:val="0055422C"/>
    <w:rsid w:val="005543A3"/>
    <w:rsid w:val="00555645"/>
    <w:rsid w:val="005556CE"/>
    <w:rsid w:val="00555DCD"/>
    <w:rsid w:val="0055647C"/>
    <w:rsid w:val="00556A69"/>
    <w:rsid w:val="00556EFA"/>
    <w:rsid w:val="00557309"/>
    <w:rsid w:val="00557558"/>
    <w:rsid w:val="00557941"/>
    <w:rsid w:val="00557A58"/>
    <w:rsid w:val="0056216F"/>
    <w:rsid w:val="00562701"/>
    <w:rsid w:val="00562833"/>
    <w:rsid w:val="0056351A"/>
    <w:rsid w:val="00564098"/>
    <w:rsid w:val="005652E1"/>
    <w:rsid w:val="00565982"/>
    <w:rsid w:val="005671EC"/>
    <w:rsid w:val="00567440"/>
    <w:rsid w:val="0056759F"/>
    <w:rsid w:val="0056778C"/>
    <w:rsid w:val="00567E4F"/>
    <w:rsid w:val="005700B7"/>
    <w:rsid w:val="00570165"/>
    <w:rsid w:val="00570176"/>
    <w:rsid w:val="00570292"/>
    <w:rsid w:val="00570A2F"/>
    <w:rsid w:val="00570AE4"/>
    <w:rsid w:val="00570C54"/>
    <w:rsid w:val="005712D8"/>
    <w:rsid w:val="005712F5"/>
    <w:rsid w:val="005716B1"/>
    <w:rsid w:val="00572559"/>
    <w:rsid w:val="005728B6"/>
    <w:rsid w:val="00572FA0"/>
    <w:rsid w:val="00573B7C"/>
    <w:rsid w:val="005740BF"/>
    <w:rsid w:val="00575341"/>
    <w:rsid w:val="00575CC5"/>
    <w:rsid w:val="0057612D"/>
    <w:rsid w:val="00576DD6"/>
    <w:rsid w:val="0057739B"/>
    <w:rsid w:val="00580577"/>
    <w:rsid w:val="0058163C"/>
    <w:rsid w:val="00581E9E"/>
    <w:rsid w:val="0058249F"/>
    <w:rsid w:val="00583342"/>
    <w:rsid w:val="005840B1"/>
    <w:rsid w:val="0058422A"/>
    <w:rsid w:val="005845D4"/>
    <w:rsid w:val="00585040"/>
    <w:rsid w:val="00585A36"/>
    <w:rsid w:val="00586089"/>
    <w:rsid w:val="00587BF4"/>
    <w:rsid w:val="005903C9"/>
    <w:rsid w:val="00590E49"/>
    <w:rsid w:val="00591102"/>
    <w:rsid w:val="00591818"/>
    <w:rsid w:val="00591FD3"/>
    <w:rsid w:val="005937A4"/>
    <w:rsid w:val="0059398F"/>
    <w:rsid w:val="005941C7"/>
    <w:rsid w:val="00594931"/>
    <w:rsid w:val="00594D47"/>
    <w:rsid w:val="005956CB"/>
    <w:rsid w:val="0059593F"/>
    <w:rsid w:val="00595AC7"/>
    <w:rsid w:val="00596602"/>
    <w:rsid w:val="0059661D"/>
    <w:rsid w:val="00596FC4"/>
    <w:rsid w:val="00597C7E"/>
    <w:rsid w:val="005A0A47"/>
    <w:rsid w:val="005A1C9E"/>
    <w:rsid w:val="005A1E0B"/>
    <w:rsid w:val="005A21D7"/>
    <w:rsid w:val="005A231B"/>
    <w:rsid w:val="005A294F"/>
    <w:rsid w:val="005A46DC"/>
    <w:rsid w:val="005A50F9"/>
    <w:rsid w:val="005A5AEC"/>
    <w:rsid w:val="005A65BA"/>
    <w:rsid w:val="005A6630"/>
    <w:rsid w:val="005A7791"/>
    <w:rsid w:val="005A7D13"/>
    <w:rsid w:val="005A7E03"/>
    <w:rsid w:val="005A7EF1"/>
    <w:rsid w:val="005B129B"/>
    <w:rsid w:val="005B1512"/>
    <w:rsid w:val="005B1D08"/>
    <w:rsid w:val="005B202C"/>
    <w:rsid w:val="005B23C1"/>
    <w:rsid w:val="005B26F8"/>
    <w:rsid w:val="005B32DD"/>
    <w:rsid w:val="005B363F"/>
    <w:rsid w:val="005B3B09"/>
    <w:rsid w:val="005B3FD4"/>
    <w:rsid w:val="005B414F"/>
    <w:rsid w:val="005B4960"/>
    <w:rsid w:val="005B57C4"/>
    <w:rsid w:val="005B5CC6"/>
    <w:rsid w:val="005B69D4"/>
    <w:rsid w:val="005B6EC4"/>
    <w:rsid w:val="005B769C"/>
    <w:rsid w:val="005C038D"/>
    <w:rsid w:val="005C0E88"/>
    <w:rsid w:val="005C1E87"/>
    <w:rsid w:val="005C1EE9"/>
    <w:rsid w:val="005C2945"/>
    <w:rsid w:val="005C335D"/>
    <w:rsid w:val="005C3639"/>
    <w:rsid w:val="005C36EA"/>
    <w:rsid w:val="005C4143"/>
    <w:rsid w:val="005C44F9"/>
    <w:rsid w:val="005C470A"/>
    <w:rsid w:val="005C61F0"/>
    <w:rsid w:val="005C6548"/>
    <w:rsid w:val="005C6AC0"/>
    <w:rsid w:val="005D01B4"/>
    <w:rsid w:val="005D0264"/>
    <w:rsid w:val="005D0324"/>
    <w:rsid w:val="005D05DC"/>
    <w:rsid w:val="005D122D"/>
    <w:rsid w:val="005D1277"/>
    <w:rsid w:val="005D1402"/>
    <w:rsid w:val="005D1E77"/>
    <w:rsid w:val="005D2E43"/>
    <w:rsid w:val="005D30B7"/>
    <w:rsid w:val="005D324C"/>
    <w:rsid w:val="005D37D7"/>
    <w:rsid w:val="005D3DB4"/>
    <w:rsid w:val="005D3FC7"/>
    <w:rsid w:val="005D4447"/>
    <w:rsid w:val="005D4824"/>
    <w:rsid w:val="005D48DA"/>
    <w:rsid w:val="005D4966"/>
    <w:rsid w:val="005D4F04"/>
    <w:rsid w:val="005D50CD"/>
    <w:rsid w:val="005D5350"/>
    <w:rsid w:val="005D5869"/>
    <w:rsid w:val="005D5C52"/>
    <w:rsid w:val="005D7744"/>
    <w:rsid w:val="005E000E"/>
    <w:rsid w:val="005E0547"/>
    <w:rsid w:val="005E0E0C"/>
    <w:rsid w:val="005E2348"/>
    <w:rsid w:val="005E3138"/>
    <w:rsid w:val="005E3352"/>
    <w:rsid w:val="005E335E"/>
    <w:rsid w:val="005E3F08"/>
    <w:rsid w:val="005E41F8"/>
    <w:rsid w:val="005E5470"/>
    <w:rsid w:val="005E604B"/>
    <w:rsid w:val="005E734A"/>
    <w:rsid w:val="005E7D02"/>
    <w:rsid w:val="005F1B8E"/>
    <w:rsid w:val="005F2BF9"/>
    <w:rsid w:val="005F3015"/>
    <w:rsid w:val="005F3AA0"/>
    <w:rsid w:val="005F479F"/>
    <w:rsid w:val="005F49AB"/>
    <w:rsid w:val="005F5B3E"/>
    <w:rsid w:val="005F6420"/>
    <w:rsid w:val="005F69B8"/>
    <w:rsid w:val="005F6BE0"/>
    <w:rsid w:val="005F73E1"/>
    <w:rsid w:val="0060076E"/>
    <w:rsid w:val="00600877"/>
    <w:rsid w:val="00600BEA"/>
    <w:rsid w:val="0060121A"/>
    <w:rsid w:val="0060272D"/>
    <w:rsid w:val="006030F6"/>
    <w:rsid w:val="006035A0"/>
    <w:rsid w:val="006037E7"/>
    <w:rsid w:val="00603CE1"/>
    <w:rsid w:val="006055B8"/>
    <w:rsid w:val="00605E5E"/>
    <w:rsid w:val="00606C15"/>
    <w:rsid w:val="00607602"/>
    <w:rsid w:val="006076E6"/>
    <w:rsid w:val="00607AE5"/>
    <w:rsid w:val="00607DD1"/>
    <w:rsid w:val="00607FAD"/>
    <w:rsid w:val="00610546"/>
    <w:rsid w:val="00610FAF"/>
    <w:rsid w:val="006120B1"/>
    <w:rsid w:val="00612BD8"/>
    <w:rsid w:val="00612E1C"/>
    <w:rsid w:val="00613583"/>
    <w:rsid w:val="006147B0"/>
    <w:rsid w:val="00615781"/>
    <w:rsid w:val="0061633F"/>
    <w:rsid w:val="0061697B"/>
    <w:rsid w:val="006176EF"/>
    <w:rsid w:val="00617896"/>
    <w:rsid w:val="00617FBA"/>
    <w:rsid w:val="00620482"/>
    <w:rsid w:val="00620C3A"/>
    <w:rsid w:val="00620CD7"/>
    <w:rsid w:val="0062177A"/>
    <w:rsid w:val="006227DF"/>
    <w:rsid w:val="0062357D"/>
    <w:rsid w:val="00624A8F"/>
    <w:rsid w:val="006251EA"/>
    <w:rsid w:val="0062548D"/>
    <w:rsid w:val="00625C0C"/>
    <w:rsid w:val="00625DBD"/>
    <w:rsid w:val="0062766D"/>
    <w:rsid w:val="00630E2C"/>
    <w:rsid w:val="00630EA3"/>
    <w:rsid w:val="006316AE"/>
    <w:rsid w:val="00631E23"/>
    <w:rsid w:val="00631F7B"/>
    <w:rsid w:val="00633649"/>
    <w:rsid w:val="0063460A"/>
    <w:rsid w:val="006368B7"/>
    <w:rsid w:val="00636B04"/>
    <w:rsid w:val="00636B7E"/>
    <w:rsid w:val="00636DA0"/>
    <w:rsid w:val="00637241"/>
    <w:rsid w:val="0063779C"/>
    <w:rsid w:val="00637A26"/>
    <w:rsid w:val="006400BD"/>
    <w:rsid w:val="006406B7"/>
    <w:rsid w:val="006406CB"/>
    <w:rsid w:val="00640FCE"/>
    <w:rsid w:val="00641E64"/>
    <w:rsid w:val="0064260B"/>
    <w:rsid w:val="00643241"/>
    <w:rsid w:val="00644EE8"/>
    <w:rsid w:val="00646DF3"/>
    <w:rsid w:val="006477EF"/>
    <w:rsid w:val="006501E3"/>
    <w:rsid w:val="006505BC"/>
    <w:rsid w:val="006518AA"/>
    <w:rsid w:val="00651D2A"/>
    <w:rsid w:val="00652FA6"/>
    <w:rsid w:val="00652FDC"/>
    <w:rsid w:val="00653183"/>
    <w:rsid w:val="0065329B"/>
    <w:rsid w:val="00653631"/>
    <w:rsid w:val="006539B0"/>
    <w:rsid w:val="006544B1"/>
    <w:rsid w:val="00654B8B"/>
    <w:rsid w:val="006550A9"/>
    <w:rsid w:val="0065581A"/>
    <w:rsid w:val="00656072"/>
    <w:rsid w:val="00656A34"/>
    <w:rsid w:val="00657867"/>
    <w:rsid w:val="00657EF5"/>
    <w:rsid w:val="00660123"/>
    <w:rsid w:val="006613E1"/>
    <w:rsid w:val="00661784"/>
    <w:rsid w:val="006617D6"/>
    <w:rsid w:val="00662241"/>
    <w:rsid w:val="006624E8"/>
    <w:rsid w:val="00664719"/>
    <w:rsid w:val="0066474E"/>
    <w:rsid w:val="00665073"/>
    <w:rsid w:val="00665334"/>
    <w:rsid w:val="00665886"/>
    <w:rsid w:val="00665BA0"/>
    <w:rsid w:val="00666E94"/>
    <w:rsid w:val="0066777B"/>
    <w:rsid w:val="00667A89"/>
    <w:rsid w:val="00667EA5"/>
    <w:rsid w:val="00667EF9"/>
    <w:rsid w:val="00670008"/>
    <w:rsid w:val="006701AC"/>
    <w:rsid w:val="00670262"/>
    <w:rsid w:val="00670643"/>
    <w:rsid w:val="0067074E"/>
    <w:rsid w:val="00670824"/>
    <w:rsid w:val="00671775"/>
    <w:rsid w:val="00671C93"/>
    <w:rsid w:val="00671DB2"/>
    <w:rsid w:val="00671E8F"/>
    <w:rsid w:val="006729C0"/>
    <w:rsid w:val="006729E5"/>
    <w:rsid w:val="00673634"/>
    <w:rsid w:val="0067395C"/>
    <w:rsid w:val="00674CE9"/>
    <w:rsid w:val="0067593D"/>
    <w:rsid w:val="00675AB0"/>
    <w:rsid w:val="006771BC"/>
    <w:rsid w:val="006809B4"/>
    <w:rsid w:val="00680EBF"/>
    <w:rsid w:val="0068129D"/>
    <w:rsid w:val="00681B4F"/>
    <w:rsid w:val="00681C44"/>
    <w:rsid w:val="00683F70"/>
    <w:rsid w:val="006843A4"/>
    <w:rsid w:val="00684DDC"/>
    <w:rsid w:val="00685ACC"/>
    <w:rsid w:val="00687102"/>
    <w:rsid w:val="0068717F"/>
    <w:rsid w:val="0069037C"/>
    <w:rsid w:val="006906B3"/>
    <w:rsid w:val="0069090C"/>
    <w:rsid w:val="00690AD5"/>
    <w:rsid w:val="006913B8"/>
    <w:rsid w:val="00691BD9"/>
    <w:rsid w:val="006932C6"/>
    <w:rsid w:val="006937BD"/>
    <w:rsid w:val="006938D0"/>
    <w:rsid w:val="00693E5A"/>
    <w:rsid w:val="00695417"/>
    <w:rsid w:val="00695565"/>
    <w:rsid w:val="00695FEF"/>
    <w:rsid w:val="006963F6"/>
    <w:rsid w:val="00696BA3"/>
    <w:rsid w:val="00696E4E"/>
    <w:rsid w:val="006972B2"/>
    <w:rsid w:val="0069760B"/>
    <w:rsid w:val="00697623"/>
    <w:rsid w:val="006A041B"/>
    <w:rsid w:val="006A04EF"/>
    <w:rsid w:val="006A0728"/>
    <w:rsid w:val="006A0D2E"/>
    <w:rsid w:val="006A1D59"/>
    <w:rsid w:val="006A2AA8"/>
    <w:rsid w:val="006A3BA8"/>
    <w:rsid w:val="006A3DCD"/>
    <w:rsid w:val="006A4400"/>
    <w:rsid w:val="006A4B0A"/>
    <w:rsid w:val="006A5248"/>
    <w:rsid w:val="006A5EA5"/>
    <w:rsid w:val="006A609A"/>
    <w:rsid w:val="006A63B6"/>
    <w:rsid w:val="006A6890"/>
    <w:rsid w:val="006A6C66"/>
    <w:rsid w:val="006B0A7E"/>
    <w:rsid w:val="006B1310"/>
    <w:rsid w:val="006B1322"/>
    <w:rsid w:val="006B2093"/>
    <w:rsid w:val="006B28B7"/>
    <w:rsid w:val="006B2CFB"/>
    <w:rsid w:val="006B3139"/>
    <w:rsid w:val="006B3D4E"/>
    <w:rsid w:val="006B46A2"/>
    <w:rsid w:val="006B5BFC"/>
    <w:rsid w:val="006B60A4"/>
    <w:rsid w:val="006B6346"/>
    <w:rsid w:val="006B6771"/>
    <w:rsid w:val="006B6D52"/>
    <w:rsid w:val="006B6D9D"/>
    <w:rsid w:val="006B6E19"/>
    <w:rsid w:val="006B75A6"/>
    <w:rsid w:val="006B7A41"/>
    <w:rsid w:val="006C158C"/>
    <w:rsid w:val="006C1EDF"/>
    <w:rsid w:val="006C4125"/>
    <w:rsid w:val="006C4345"/>
    <w:rsid w:val="006C4415"/>
    <w:rsid w:val="006C47B7"/>
    <w:rsid w:val="006C4CAC"/>
    <w:rsid w:val="006C4CDE"/>
    <w:rsid w:val="006C5EE8"/>
    <w:rsid w:val="006C63ED"/>
    <w:rsid w:val="006C6A49"/>
    <w:rsid w:val="006C6C83"/>
    <w:rsid w:val="006C6CC6"/>
    <w:rsid w:val="006D00DE"/>
    <w:rsid w:val="006D1458"/>
    <w:rsid w:val="006D14F0"/>
    <w:rsid w:val="006D19F3"/>
    <w:rsid w:val="006D1FE5"/>
    <w:rsid w:val="006D2334"/>
    <w:rsid w:val="006D3F5D"/>
    <w:rsid w:val="006D418C"/>
    <w:rsid w:val="006D52D7"/>
    <w:rsid w:val="006D5349"/>
    <w:rsid w:val="006D5F71"/>
    <w:rsid w:val="006D6212"/>
    <w:rsid w:val="006D6555"/>
    <w:rsid w:val="006D6A43"/>
    <w:rsid w:val="006D6A9B"/>
    <w:rsid w:val="006D7984"/>
    <w:rsid w:val="006E027D"/>
    <w:rsid w:val="006E028E"/>
    <w:rsid w:val="006E0612"/>
    <w:rsid w:val="006E0CBD"/>
    <w:rsid w:val="006E0D17"/>
    <w:rsid w:val="006E12E7"/>
    <w:rsid w:val="006E1FF1"/>
    <w:rsid w:val="006E2F47"/>
    <w:rsid w:val="006E4166"/>
    <w:rsid w:val="006E465A"/>
    <w:rsid w:val="006E51FF"/>
    <w:rsid w:val="006E554F"/>
    <w:rsid w:val="006E6B40"/>
    <w:rsid w:val="006E6D34"/>
    <w:rsid w:val="006E7597"/>
    <w:rsid w:val="006F0795"/>
    <w:rsid w:val="006F0847"/>
    <w:rsid w:val="006F08FD"/>
    <w:rsid w:val="006F0A06"/>
    <w:rsid w:val="006F1AA0"/>
    <w:rsid w:val="006F215E"/>
    <w:rsid w:val="006F2269"/>
    <w:rsid w:val="006F2713"/>
    <w:rsid w:val="006F27E5"/>
    <w:rsid w:val="006F2841"/>
    <w:rsid w:val="006F2C03"/>
    <w:rsid w:val="006F2D2B"/>
    <w:rsid w:val="006F301F"/>
    <w:rsid w:val="006F32E7"/>
    <w:rsid w:val="006F4C48"/>
    <w:rsid w:val="006F5686"/>
    <w:rsid w:val="006F624B"/>
    <w:rsid w:val="006F7782"/>
    <w:rsid w:val="0070007E"/>
    <w:rsid w:val="007002B7"/>
    <w:rsid w:val="00700E19"/>
    <w:rsid w:val="00700EC5"/>
    <w:rsid w:val="007017E2"/>
    <w:rsid w:val="0070231A"/>
    <w:rsid w:val="0070283F"/>
    <w:rsid w:val="00702F02"/>
    <w:rsid w:val="007041D5"/>
    <w:rsid w:val="00705684"/>
    <w:rsid w:val="00705843"/>
    <w:rsid w:val="00705930"/>
    <w:rsid w:val="00705C6E"/>
    <w:rsid w:val="00706329"/>
    <w:rsid w:val="00706A86"/>
    <w:rsid w:val="00706C04"/>
    <w:rsid w:val="00707264"/>
    <w:rsid w:val="007073D9"/>
    <w:rsid w:val="00707BEC"/>
    <w:rsid w:val="00710BF0"/>
    <w:rsid w:val="00710F88"/>
    <w:rsid w:val="00711D78"/>
    <w:rsid w:val="00713ABE"/>
    <w:rsid w:val="007141D6"/>
    <w:rsid w:val="0071644C"/>
    <w:rsid w:val="007172B5"/>
    <w:rsid w:val="0071766E"/>
    <w:rsid w:val="007206EC"/>
    <w:rsid w:val="00721189"/>
    <w:rsid w:val="00721368"/>
    <w:rsid w:val="00721F76"/>
    <w:rsid w:val="0072201A"/>
    <w:rsid w:val="007222F3"/>
    <w:rsid w:val="00723E84"/>
    <w:rsid w:val="00723FE5"/>
    <w:rsid w:val="007259DA"/>
    <w:rsid w:val="007278E1"/>
    <w:rsid w:val="00727CF1"/>
    <w:rsid w:val="00727E44"/>
    <w:rsid w:val="00727FEF"/>
    <w:rsid w:val="00730B6C"/>
    <w:rsid w:val="00730E57"/>
    <w:rsid w:val="00731598"/>
    <w:rsid w:val="00731E74"/>
    <w:rsid w:val="00732230"/>
    <w:rsid w:val="0073288A"/>
    <w:rsid w:val="00732C25"/>
    <w:rsid w:val="007330CF"/>
    <w:rsid w:val="00733314"/>
    <w:rsid w:val="00733417"/>
    <w:rsid w:val="007334E9"/>
    <w:rsid w:val="0073503F"/>
    <w:rsid w:val="00736658"/>
    <w:rsid w:val="007367AA"/>
    <w:rsid w:val="0073681C"/>
    <w:rsid w:val="00740735"/>
    <w:rsid w:val="00740913"/>
    <w:rsid w:val="007433B0"/>
    <w:rsid w:val="00743573"/>
    <w:rsid w:val="00744EF9"/>
    <w:rsid w:val="00745554"/>
    <w:rsid w:val="0074563E"/>
    <w:rsid w:val="00745D22"/>
    <w:rsid w:val="0074645A"/>
    <w:rsid w:val="00746465"/>
    <w:rsid w:val="00746662"/>
    <w:rsid w:val="00746943"/>
    <w:rsid w:val="00746D48"/>
    <w:rsid w:val="007503A0"/>
    <w:rsid w:val="00750EDB"/>
    <w:rsid w:val="00751501"/>
    <w:rsid w:val="00751687"/>
    <w:rsid w:val="007516C2"/>
    <w:rsid w:val="00751A79"/>
    <w:rsid w:val="00753D6A"/>
    <w:rsid w:val="00754DB1"/>
    <w:rsid w:val="00755DF6"/>
    <w:rsid w:val="00755F66"/>
    <w:rsid w:val="00756911"/>
    <w:rsid w:val="0075723F"/>
    <w:rsid w:val="0075729D"/>
    <w:rsid w:val="007578D5"/>
    <w:rsid w:val="00761737"/>
    <w:rsid w:val="007622E4"/>
    <w:rsid w:val="00762BF5"/>
    <w:rsid w:val="0076384C"/>
    <w:rsid w:val="00764016"/>
    <w:rsid w:val="00764516"/>
    <w:rsid w:val="00764750"/>
    <w:rsid w:val="007662F2"/>
    <w:rsid w:val="00767070"/>
    <w:rsid w:val="00770DF0"/>
    <w:rsid w:val="0077109C"/>
    <w:rsid w:val="00771277"/>
    <w:rsid w:val="00772041"/>
    <w:rsid w:val="00772797"/>
    <w:rsid w:val="00772C03"/>
    <w:rsid w:val="00772FF3"/>
    <w:rsid w:val="00774381"/>
    <w:rsid w:val="00775772"/>
    <w:rsid w:val="007759CF"/>
    <w:rsid w:val="00775BC2"/>
    <w:rsid w:val="007763BC"/>
    <w:rsid w:val="00776472"/>
    <w:rsid w:val="007768BD"/>
    <w:rsid w:val="00776E0D"/>
    <w:rsid w:val="00777124"/>
    <w:rsid w:val="007771E0"/>
    <w:rsid w:val="00777FB4"/>
    <w:rsid w:val="00777FF3"/>
    <w:rsid w:val="00781326"/>
    <w:rsid w:val="0078154F"/>
    <w:rsid w:val="007821A1"/>
    <w:rsid w:val="00782491"/>
    <w:rsid w:val="007827B6"/>
    <w:rsid w:val="00782DBC"/>
    <w:rsid w:val="007835D1"/>
    <w:rsid w:val="007838D1"/>
    <w:rsid w:val="00784A24"/>
    <w:rsid w:val="00784AA6"/>
    <w:rsid w:val="00785DFD"/>
    <w:rsid w:val="00786879"/>
    <w:rsid w:val="0078790F"/>
    <w:rsid w:val="00787AA9"/>
    <w:rsid w:val="0079019E"/>
    <w:rsid w:val="007905B1"/>
    <w:rsid w:val="007909E2"/>
    <w:rsid w:val="007927AA"/>
    <w:rsid w:val="00792B2F"/>
    <w:rsid w:val="00792BF3"/>
    <w:rsid w:val="007943DD"/>
    <w:rsid w:val="00794905"/>
    <w:rsid w:val="00795018"/>
    <w:rsid w:val="007956C2"/>
    <w:rsid w:val="0079602D"/>
    <w:rsid w:val="00796678"/>
    <w:rsid w:val="007970CE"/>
    <w:rsid w:val="007A0CD5"/>
    <w:rsid w:val="007A1547"/>
    <w:rsid w:val="007A1E9F"/>
    <w:rsid w:val="007A3370"/>
    <w:rsid w:val="007A3BE2"/>
    <w:rsid w:val="007A51FB"/>
    <w:rsid w:val="007A5303"/>
    <w:rsid w:val="007A5F8D"/>
    <w:rsid w:val="007A6364"/>
    <w:rsid w:val="007A6E56"/>
    <w:rsid w:val="007A7EC2"/>
    <w:rsid w:val="007B03BE"/>
    <w:rsid w:val="007B0B52"/>
    <w:rsid w:val="007B102E"/>
    <w:rsid w:val="007B1550"/>
    <w:rsid w:val="007B226F"/>
    <w:rsid w:val="007B31A4"/>
    <w:rsid w:val="007B31B4"/>
    <w:rsid w:val="007B4C92"/>
    <w:rsid w:val="007B56BE"/>
    <w:rsid w:val="007B76E3"/>
    <w:rsid w:val="007B7D72"/>
    <w:rsid w:val="007C1901"/>
    <w:rsid w:val="007C2054"/>
    <w:rsid w:val="007C20DD"/>
    <w:rsid w:val="007C2210"/>
    <w:rsid w:val="007C3189"/>
    <w:rsid w:val="007C34AD"/>
    <w:rsid w:val="007C3F3D"/>
    <w:rsid w:val="007C46D8"/>
    <w:rsid w:val="007C7F86"/>
    <w:rsid w:val="007D1044"/>
    <w:rsid w:val="007D12AB"/>
    <w:rsid w:val="007D2D4B"/>
    <w:rsid w:val="007D3000"/>
    <w:rsid w:val="007D3E3C"/>
    <w:rsid w:val="007D4160"/>
    <w:rsid w:val="007D4AF1"/>
    <w:rsid w:val="007D5148"/>
    <w:rsid w:val="007D6203"/>
    <w:rsid w:val="007D6B20"/>
    <w:rsid w:val="007D6D96"/>
    <w:rsid w:val="007D71C1"/>
    <w:rsid w:val="007E0D05"/>
    <w:rsid w:val="007E12D6"/>
    <w:rsid w:val="007E3046"/>
    <w:rsid w:val="007E3517"/>
    <w:rsid w:val="007E3629"/>
    <w:rsid w:val="007E3A03"/>
    <w:rsid w:val="007E3C4F"/>
    <w:rsid w:val="007E3CF2"/>
    <w:rsid w:val="007E3DB0"/>
    <w:rsid w:val="007E4984"/>
    <w:rsid w:val="007E5946"/>
    <w:rsid w:val="007E622D"/>
    <w:rsid w:val="007E6BDD"/>
    <w:rsid w:val="007E6E1C"/>
    <w:rsid w:val="007E7A4A"/>
    <w:rsid w:val="007E7E06"/>
    <w:rsid w:val="007F0338"/>
    <w:rsid w:val="007F04A4"/>
    <w:rsid w:val="007F0AE5"/>
    <w:rsid w:val="007F0C02"/>
    <w:rsid w:val="007F0C91"/>
    <w:rsid w:val="007F13BE"/>
    <w:rsid w:val="007F1B42"/>
    <w:rsid w:val="007F21A6"/>
    <w:rsid w:val="007F2B2C"/>
    <w:rsid w:val="007F2E10"/>
    <w:rsid w:val="007F2E8C"/>
    <w:rsid w:val="007F317E"/>
    <w:rsid w:val="007F31AA"/>
    <w:rsid w:val="007F34F7"/>
    <w:rsid w:val="007F3829"/>
    <w:rsid w:val="007F3D10"/>
    <w:rsid w:val="007F43E0"/>
    <w:rsid w:val="007F44EC"/>
    <w:rsid w:val="007F4DB9"/>
    <w:rsid w:val="007F5441"/>
    <w:rsid w:val="007F6E04"/>
    <w:rsid w:val="007F747E"/>
    <w:rsid w:val="007F7BA3"/>
    <w:rsid w:val="00800749"/>
    <w:rsid w:val="00801504"/>
    <w:rsid w:val="008019A1"/>
    <w:rsid w:val="008023E1"/>
    <w:rsid w:val="008026AD"/>
    <w:rsid w:val="00802960"/>
    <w:rsid w:val="00802A6B"/>
    <w:rsid w:val="00803DB9"/>
    <w:rsid w:val="00803EE9"/>
    <w:rsid w:val="00803FF5"/>
    <w:rsid w:val="008048CB"/>
    <w:rsid w:val="00805589"/>
    <w:rsid w:val="00805632"/>
    <w:rsid w:val="00805D75"/>
    <w:rsid w:val="00806046"/>
    <w:rsid w:val="008070AD"/>
    <w:rsid w:val="00807EB9"/>
    <w:rsid w:val="00810174"/>
    <w:rsid w:val="00810A86"/>
    <w:rsid w:val="00811011"/>
    <w:rsid w:val="00811182"/>
    <w:rsid w:val="008112FB"/>
    <w:rsid w:val="008117FC"/>
    <w:rsid w:val="00811919"/>
    <w:rsid w:val="00811AB0"/>
    <w:rsid w:val="00811D40"/>
    <w:rsid w:val="00812E9C"/>
    <w:rsid w:val="00813D63"/>
    <w:rsid w:val="008143D5"/>
    <w:rsid w:val="00814E14"/>
    <w:rsid w:val="00815455"/>
    <w:rsid w:val="00815806"/>
    <w:rsid w:val="008160A6"/>
    <w:rsid w:val="008172EA"/>
    <w:rsid w:val="008179E2"/>
    <w:rsid w:val="00817B0C"/>
    <w:rsid w:val="00817BD3"/>
    <w:rsid w:val="00817F88"/>
    <w:rsid w:val="00820373"/>
    <w:rsid w:val="00820D48"/>
    <w:rsid w:val="00820DB5"/>
    <w:rsid w:val="00820F83"/>
    <w:rsid w:val="00822C96"/>
    <w:rsid w:val="00822D00"/>
    <w:rsid w:val="00823200"/>
    <w:rsid w:val="0082351C"/>
    <w:rsid w:val="0082390F"/>
    <w:rsid w:val="00823A01"/>
    <w:rsid w:val="00823A80"/>
    <w:rsid w:val="00824019"/>
    <w:rsid w:val="008241CB"/>
    <w:rsid w:val="008248A4"/>
    <w:rsid w:val="008257B0"/>
    <w:rsid w:val="00825D94"/>
    <w:rsid w:val="008268AC"/>
    <w:rsid w:val="00827383"/>
    <w:rsid w:val="00830488"/>
    <w:rsid w:val="00831CCE"/>
    <w:rsid w:val="00831F7C"/>
    <w:rsid w:val="00832375"/>
    <w:rsid w:val="00832E25"/>
    <w:rsid w:val="00833173"/>
    <w:rsid w:val="008339E1"/>
    <w:rsid w:val="008349A4"/>
    <w:rsid w:val="00834A39"/>
    <w:rsid w:val="00836137"/>
    <w:rsid w:val="00836AEE"/>
    <w:rsid w:val="008372FD"/>
    <w:rsid w:val="00837A97"/>
    <w:rsid w:val="00837AD9"/>
    <w:rsid w:val="00837D3B"/>
    <w:rsid w:val="0084002A"/>
    <w:rsid w:val="008405B2"/>
    <w:rsid w:val="00840BCC"/>
    <w:rsid w:val="00841226"/>
    <w:rsid w:val="0084156F"/>
    <w:rsid w:val="00841572"/>
    <w:rsid w:val="00841912"/>
    <w:rsid w:val="00842017"/>
    <w:rsid w:val="00842309"/>
    <w:rsid w:val="008425C8"/>
    <w:rsid w:val="008437E8"/>
    <w:rsid w:val="00843A16"/>
    <w:rsid w:val="0084487C"/>
    <w:rsid w:val="00844970"/>
    <w:rsid w:val="00845800"/>
    <w:rsid w:val="008466BA"/>
    <w:rsid w:val="00847870"/>
    <w:rsid w:val="00847B2F"/>
    <w:rsid w:val="008505F1"/>
    <w:rsid w:val="00850AAD"/>
    <w:rsid w:val="00850B76"/>
    <w:rsid w:val="0085138C"/>
    <w:rsid w:val="00851984"/>
    <w:rsid w:val="00851E6F"/>
    <w:rsid w:val="008526F7"/>
    <w:rsid w:val="0085324C"/>
    <w:rsid w:val="00854119"/>
    <w:rsid w:val="00854413"/>
    <w:rsid w:val="008545AF"/>
    <w:rsid w:val="00855640"/>
    <w:rsid w:val="00857343"/>
    <w:rsid w:val="008604A9"/>
    <w:rsid w:val="0086148B"/>
    <w:rsid w:val="00861608"/>
    <w:rsid w:val="008619E6"/>
    <w:rsid w:val="00861D6C"/>
    <w:rsid w:val="00862648"/>
    <w:rsid w:val="00863C0F"/>
    <w:rsid w:val="00863C1A"/>
    <w:rsid w:val="00864057"/>
    <w:rsid w:val="0086438C"/>
    <w:rsid w:val="00864A52"/>
    <w:rsid w:val="008658CB"/>
    <w:rsid w:val="00865CD5"/>
    <w:rsid w:val="00865F43"/>
    <w:rsid w:val="00867A6A"/>
    <w:rsid w:val="008719F2"/>
    <w:rsid w:val="00872967"/>
    <w:rsid w:val="00872D3C"/>
    <w:rsid w:val="008732D1"/>
    <w:rsid w:val="0087335C"/>
    <w:rsid w:val="00873679"/>
    <w:rsid w:val="00873768"/>
    <w:rsid w:val="00874A5D"/>
    <w:rsid w:val="00874F77"/>
    <w:rsid w:val="008753BD"/>
    <w:rsid w:val="00875653"/>
    <w:rsid w:val="00876857"/>
    <w:rsid w:val="008768D1"/>
    <w:rsid w:val="0088004E"/>
    <w:rsid w:val="008802A4"/>
    <w:rsid w:val="00880499"/>
    <w:rsid w:val="008807EA"/>
    <w:rsid w:val="00880BF0"/>
    <w:rsid w:val="0088104D"/>
    <w:rsid w:val="00881501"/>
    <w:rsid w:val="0088373F"/>
    <w:rsid w:val="008848E3"/>
    <w:rsid w:val="00884A6D"/>
    <w:rsid w:val="0088657A"/>
    <w:rsid w:val="00886C2D"/>
    <w:rsid w:val="00886CD7"/>
    <w:rsid w:val="00890C9A"/>
    <w:rsid w:val="00891340"/>
    <w:rsid w:val="00891680"/>
    <w:rsid w:val="008920C3"/>
    <w:rsid w:val="00892DC2"/>
    <w:rsid w:val="00893629"/>
    <w:rsid w:val="00893EEE"/>
    <w:rsid w:val="00894237"/>
    <w:rsid w:val="00894350"/>
    <w:rsid w:val="00895A96"/>
    <w:rsid w:val="00897D6E"/>
    <w:rsid w:val="008A0328"/>
    <w:rsid w:val="008A182B"/>
    <w:rsid w:val="008A1BED"/>
    <w:rsid w:val="008A268E"/>
    <w:rsid w:val="008A2808"/>
    <w:rsid w:val="008A3D9B"/>
    <w:rsid w:val="008A447D"/>
    <w:rsid w:val="008A44F8"/>
    <w:rsid w:val="008A4AC2"/>
    <w:rsid w:val="008A4F99"/>
    <w:rsid w:val="008A4FCC"/>
    <w:rsid w:val="008A5ED1"/>
    <w:rsid w:val="008A6169"/>
    <w:rsid w:val="008A6302"/>
    <w:rsid w:val="008A6498"/>
    <w:rsid w:val="008A7BBF"/>
    <w:rsid w:val="008A7DDD"/>
    <w:rsid w:val="008B0AE6"/>
    <w:rsid w:val="008B0D5E"/>
    <w:rsid w:val="008B0D66"/>
    <w:rsid w:val="008B0DA5"/>
    <w:rsid w:val="008B0DF5"/>
    <w:rsid w:val="008B10E3"/>
    <w:rsid w:val="008B1E04"/>
    <w:rsid w:val="008B1F45"/>
    <w:rsid w:val="008B2633"/>
    <w:rsid w:val="008B2980"/>
    <w:rsid w:val="008B3228"/>
    <w:rsid w:val="008B32ED"/>
    <w:rsid w:val="008B445B"/>
    <w:rsid w:val="008B5515"/>
    <w:rsid w:val="008B5D8E"/>
    <w:rsid w:val="008B5DF4"/>
    <w:rsid w:val="008B62F3"/>
    <w:rsid w:val="008B7B0B"/>
    <w:rsid w:val="008C028F"/>
    <w:rsid w:val="008C04F4"/>
    <w:rsid w:val="008C07AA"/>
    <w:rsid w:val="008C13B3"/>
    <w:rsid w:val="008C1571"/>
    <w:rsid w:val="008C187B"/>
    <w:rsid w:val="008C253D"/>
    <w:rsid w:val="008C2EC9"/>
    <w:rsid w:val="008C3F9E"/>
    <w:rsid w:val="008C5F16"/>
    <w:rsid w:val="008C6B46"/>
    <w:rsid w:val="008C7A99"/>
    <w:rsid w:val="008D10B2"/>
    <w:rsid w:val="008D1263"/>
    <w:rsid w:val="008D2A55"/>
    <w:rsid w:val="008D2CDA"/>
    <w:rsid w:val="008D308E"/>
    <w:rsid w:val="008D3BC5"/>
    <w:rsid w:val="008D4588"/>
    <w:rsid w:val="008D48B9"/>
    <w:rsid w:val="008D508F"/>
    <w:rsid w:val="008D594C"/>
    <w:rsid w:val="008D5FA8"/>
    <w:rsid w:val="008D5FD6"/>
    <w:rsid w:val="008D63CA"/>
    <w:rsid w:val="008D6787"/>
    <w:rsid w:val="008D6795"/>
    <w:rsid w:val="008D6CF6"/>
    <w:rsid w:val="008D6F50"/>
    <w:rsid w:val="008D7C51"/>
    <w:rsid w:val="008D7D62"/>
    <w:rsid w:val="008E02F9"/>
    <w:rsid w:val="008E0476"/>
    <w:rsid w:val="008E08C9"/>
    <w:rsid w:val="008E2688"/>
    <w:rsid w:val="008E300F"/>
    <w:rsid w:val="008E3915"/>
    <w:rsid w:val="008E3B0B"/>
    <w:rsid w:val="008E3F1D"/>
    <w:rsid w:val="008E438A"/>
    <w:rsid w:val="008E43FF"/>
    <w:rsid w:val="008E60FF"/>
    <w:rsid w:val="008E682A"/>
    <w:rsid w:val="008E798B"/>
    <w:rsid w:val="008E7DCC"/>
    <w:rsid w:val="008F1C2D"/>
    <w:rsid w:val="008F24E9"/>
    <w:rsid w:val="008F2526"/>
    <w:rsid w:val="008F392E"/>
    <w:rsid w:val="008F4258"/>
    <w:rsid w:val="008F449D"/>
    <w:rsid w:val="008F49CE"/>
    <w:rsid w:val="008F4CA7"/>
    <w:rsid w:val="008F4D1A"/>
    <w:rsid w:val="008F5B2B"/>
    <w:rsid w:val="008F5EFE"/>
    <w:rsid w:val="00900C7A"/>
    <w:rsid w:val="009023FD"/>
    <w:rsid w:val="00902793"/>
    <w:rsid w:val="009031C4"/>
    <w:rsid w:val="00903701"/>
    <w:rsid w:val="0090396F"/>
    <w:rsid w:val="00903B1B"/>
    <w:rsid w:val="00903FD7"/>
    <w:rsid w:val="009045DF"/>
    <w:rsid w:val="0090752F"/>
    <w:rsid w:val="00910EDD"/>
    <w:rsid w:val="00911874"/>
    <w:rsid w:val="0091196A"/>
    <w:rsid w:val="00911977"/>
    <w:rsid w:val="00912500"/>
    <w:rsid w:val="00912F4D"/>
    <w:rsid w:val="009139AC"/>
    <w:rsid w:val="009143B7"/>
    <w:rsid w:val="0091689B"/>
    <w:rsid w:val="00916C9B"/>
    <w:rsid w:val="00917344"/>
    <w:rsid w:val="0091770D"/>
    <w:rsid w:val="00917EFE"/>
    <w:rsid w:val="00920E1C"/>
    <w:rsid w:val="00921888"/>
    <w:rsid w:val="009225C4"/>
    <w:rsid w:val="00922A39"/>
    <w:rsid w:val="00924FF2"/>
    <w:rsid w:val="00925B6A"/>
    <w:rsid w:val="00926246"/>
    <w:rsid w:val="00926628"/>
    <w:rsid w:val="009275BB"/>
    <w:rsid w:val="009277C0"/>
    <w:rsid w:val="0093071D"/>
    <w:rsid w:val="0093164A"/>
    <w:rsid w:val="00932477"/>
    <w:rsid w:val="009330F4"/>
    <w:rsid w:val="0093341F"/>
    <w:rsid w:val="00933472"/>
    <w:rsid w:val="00933550"/>
    <w:rsid w:val="00934638"/>
    <w:rsid w:val="00934668"/>
    <w:rsid w:val="00935AB9"/>
    <w:rsid w:val="00936836"/>
    <w:rsid w:val="00936CD1"/>
    <w:rsid w:val="009373C8"/>
    <w:rsid w:val="0094137C"/>
    <w:rsid w:val="00941773"/>
    <w:rsid w:val="009419E7"/>
    <w:rsid w:val="00941DBB"/>
    <w:rsid w:val="00941F57"/>
    <w:rsid w:val="00943B8B"/>
    <w:rsid w:val="00944499"/>
    <w:rsid w:val="009444A2"/>
    <w:rsid w:val="009454A0"/>
    <w:rsid w:val="009457B8"/>
    <w:rsid w:val="00946F28"/>
    <w:rsid w:val="0094712F"/>
    <w:rsid w:val="00947F93"/>
    <w:rsid w:val="00947FE3"/>
    <w:rsid w:val="009505D4"/>
    <w:rsid w:val="00950978"/>
    <w:rsid w:val="0095191E"/>
    <w:rsid w:val="00952432"/>
    <w:rsid w:val="0095272E"/>
    <w:rsid w:val="00952BD6"/>
    <w:rsid w:val="00953745"/>
    <w:rsid w:val="00953C60"/>
    <w:rsid w:val="00954006"/>
    <w:rsid w:val="0095483E"/>
    <w:rsid w:val="009553F2"/>
    <w:rsid w:val="00956306"/>
    <w:rsid w:val="00956603"/>
    <w:rsid w:val="00956891"/>
    <w:rsid w:val="009575E5"/>
    <w:rsid w:val="00957743"/>
    <w:rsid w:val="00957CE0"/>
    <w:rsid w:val="009602A9"/>
    <w:rsid w:val="00961849"/>
    <w:rsid w:val="00962D9D"/>
    <w:rsid w:val="00963074"/>
    <w:rsid w:val="0096331A"/>
    <w:rsid w:val="009641D1"/>
    <w:rsid w:val="00964E8E"/>
    <w:rsid w:val="0096717A"/>
    <w:rsid w:val="00967E29"/>
    <w:rsid w:val="00970C0E"/>
    <w:rsid w:val="00970D13"/>
    <w:rsid w:val="00970ED2"/>
    <w:rsid w:val="00972160"/>
    <w:rsid w:val="00972F74"/>
    <w:rsid w:val="00973018"/>
    <w:rsid w:val="009738C5"/>
    <w:rsid w:val="00974A7E"/>
    <w:rsid w:val="0097551A"/>
    <w:rsid w:val="0097652F"/>
    <w:rsid w:val="00976A2E"/>
    <w:rsid w:val="00976AB9"/>
    <w:rsid w:val="00976AF9"/>
    <w:rsid w:val="0097779B"/>
    <w:rsid w:val="009800C5"/>
    <w:rsid w:val="00980447"/>
    <w:rsid w:val="009811BE"/>
    <w:rsid w:val="009815E1"/>
    <w:rsid w:val="00981A80"/>
    <w:rsid w:val="00981D51"/>
    <w:rsid w:val="009827F3"/>
    <w:rsid w:val="00982CF2"/>
    <w:rsid w:val="00983667"/>
    <w:rsid w:val="00983880"/>
    <w:rsid w:val="0098395B"/>
    <w:rsid w:val="00983CDD"/>
    <w:rsid w:val="009844E3"/>
    <w:rsid w:val="009850F3"/>
    <w:rsid w:val="009852D1"/>
    <w:rsid w:val="00985FCB"/>
    <w:rsid w:val="00986790"/>
    <w:rsid w:val="0099078E"/>
    <w:rsid w:val="00992003"/>
    <w:rsid w:val="00992721"/>
    <w:rsid w:val="00993222"/>
    <w:rsid w:val="0099470E"/>
    <w:rsid w:val="00994C43"/>
    <w:rsid w:val="00996926"/>
    <w:rsid w:val="009A0370"/>
    <w:rsid w:val="009A03C3"/>
    <w:rsid w:val="009A0806"/>
    <w:rsid w:val="009A0848"/>
    <w:rsid w:val="009A0DE6"/>
    <w:rsid w:val="009A1222"/>
    <w:rsid w:val="009A183E"/>
    <w:rsid w:val="009A20F5"/>
    <w:rsid w:val="009A2636"/>
    <w:rsid w:val="009A2708"/>
    <w:rsid w:val="009A2DB3"/>
    <w:rsid w:val="009A3298"/>
    <w:rsid w:val="009A3569"/>
    <w:rsid w:val="009A4859"/>
    <w:rsid w:val="009A4DFF"/>
    <w:rsid w:val="009A58ED"/>
    <w:rsid w:val="009A6C4B"/>
    <w:rsid w:val="009A75BD"/>
    <w:rsid w:val="009A7767"/>
    <w:rsid w:val="009B0ABF"/>
    <w:rsid w:val="009B0C1A"/>
    <w:rsid w:val="009B0D11"/>
    <w:rsid w:val="009B31A9"/>
    <w:rsid w:val="009B493B"/>
    <w:rsid w:val="009B4BE0"/>
    <w:rsid w:val="009B4CC3"/>
    <w:rsid w:val="009B4D10"/>
    <w:rsid w:val="009B5578"/>
    <w:rsid w:val="009B5971"/>
    <w:rsid w:val="009B59B8"/>
    <w:rsid w:val="009B6C26"/>
    <w:rsid w:val="009B7096"/>
    <w:rsid w:val="009B778C"/>
    <w:rsid w:val="009B7B3A"/>
    <w:rsid w:val="009B7FBE"/>
    <w:rsid w:val="009C08B3"/>
    <w:rsid w:val="009C0B9A"/>
    <w:rsid w:val="009C0F42"/>
    <w:rsid w:val="009C1A3E"/>
    <w:rsid w:val="009C1BDF"/>
    <w:rsid w:val="009C1FD6"/>
    <w:rsid w:val="009C2674"/>
    <w:rsid w:val="009C27D0"/>
    <w:rsid w:val="009C38DD"/>
    <w:rsid w:val="009C3963"/>
    <w:rsid w:val="009C3FDE"/>
    <w:rsid w:val="009C4A19"/>
    <w:rsid w:val="009C4B76"/>
    <w:rsid w:val="009C5B03"/>
    <w:rsid w:val="009C69FC"/>
    <w:rsid w:val="009C6BD5"/>
    <w:rsid w:val="009C7F21"/>
    <w:rsid w:val="009D0262"/>
    <w:rsid w:val="009D0B00"/>
    <w:rsid w:val="009D0C8E"/>
    <w:rsid w:val="009D0E9D"/>
    <w:rsid w:val="009D10C8"/>
    <w:rsid w:val="009D10E8"/>
    <w:rsid w:val="009D24C0"/>
    <w:rsid w:val="009D25F0"/>
    <w:rsid w:val="009D2C1A"/>
    <w:rsid w:val="009D3C52"/>
    <w:rsid w:val="009D3EBB"/>
    <w:rsid w:val="009D4061"/>
    <w:rsid w:val="009D5A1C"/>
    <w:rsid w:val="009D6F64"/>
    <w:rsid w:val="009D6F9D"/>
    <w:rsid w:val="009D7B85"/>
    <w:rsid w:val="009E05DB"/>
    <w:rsid w:val="009E1751"/>
    <w:rsid w:val="009E1C28"/>
    <w:rsid w:val="009E1D18"/>
    <w:rsid w:val="009E21E9"/>
    <w:rsid w:val="009E2DF5"/>
    <w:rsid w:val="009E3605"/>
    <w:rsid w:val="009E3900"/>
    <w:rsid w:val="009E5FFC"/>
    <w:rsid w:val="009E65D4"/>
    <w:rsid w:val="009E6C74"/>
    <w:rsid w:val="009F04B4"/>
    <w:rsid w:val="009F0689"/>
    <w:rsid w:val="009F2038"/>
    <w:rsid w:val="009F3289"/>
    <w:rsid w:val="009F3A6F"/>
    <w:rsid w:val="009F3AE8"/>
    <w:rsid w:val="009F3B57"/>
    <w:rsid w:val="009F4139"/>
    <w:rsid w:val="009F47BC"/>
    <w:rsid w:val="009F5508"/>
    <w:rsid w:val="009F5509"/>
    <w:rsid w:val="009F585B"/>
    <w:rsid w:val="009F5BDA"/>
    <w:rsid w:val="009F62DD"/>
    <w:rsid w:val="009F6907"/>
    <w:rsid w:val="009F6B76"/>
    <w:rsid w:val="009F7742"/>
    <w:rsid w:val="00A00CF2"/>
    <w:rsid w:val="00A00ED4"/>
    <w:rsid w:val="00A00F92"/>
    <w:rsid w:val="00A01306"/>
    <w:rsid w:val="00A0147D"/>
    <w:rsid w:val="00A02369"/>
    <w:rsid w:val="00A0277A"/>
    <w:rsid w:val="00A029BC"/>
    <w:rsid w:val="00A0350E"/>
    <w:rsid w:val="00A0398E"/>
    <w:rsid w:val="00A048E3"/>
    <w:rsid w:val="00A050A7"/>
    <w:rsid w:val="00A0612C"/>
    <w:rsid w:val="00A065B8"/>
    <w:rsid w:val="00A072A9"/>
    <w:rsid w:val="00A100DA"/>
    <w:rsid w:val="00A10303"/>
    <w:rsid w:val="00A10438"/>
    <w:rsid w:val="00A1049E"/>
    <w:rsid w:val="00A110E1"/>
    <w:rsid w:val="00A120DC"/>
    <w:rsid w:val="00A12251"/>
    <w:rsid w:val="00A12273"/>
    <w:rsid w:val="00A1281D"/>
    <w:rsid w:val="00A12F2C"/>
    <w:rsid w:val="00A135AD"/>
    <w:rsid w:val="00A13657"/>
    <w:rsid w:val="00A1385A"/>
    <w:rsid w:val="00A148E3"/>
    <w:rsid w:val="00A14F84"/>
    <w:rsid w:val="00A153FF"/>
    <w:rsid w:val="00A15EB6"/>
    <w:rsid w:val="00A17261"/>
    <w:rsid w:val="00A175E0"/>
    <w:rsid w:val="00A21213"/>
    <w:rsid w:val="00A21272"/>
    <w:rsid w:val="00A21762"/>
    <w:rsid w:val="00A21C54"/>
    <w:rsid w:val="00A2213F"/>
    <w:rsid w:val="00A23117"/>
    <w:rsid w:val="00A23A3E"/>
    <w:rsid w:val="00A241AF"/>
    <w:rsid w:val="00A24E80"/>
    <w:rsid w:val="00A265B8"/>
    <w:rsid w:val="00A26900"/>
    <w:rsid w:val="00A26A93"/>
    <w:rsid w:val="00A2744E"/>
    <w:rsid w:val="00A27B98"/>
    <w:rsid w:val="00A30235"/>
    <w:rsid w:val="00A306C0"/>
    <w:rsid w:val="00A30B11"/>
    <w:rsid w:val="00A30B5D"/>
    <w:rsid w:val="00A3160B"/>
    <w:rsid w:val="00A3165C"/>
    <w:rsid w:val="00A31B70"/>
    <w:rsid w:val="00A322BF"/>
    <w:rsid w:val="00A32737"/>
    <w:rsid w:val="00A33134"/>
    <w:rsid w:val="00A335E3"/>
    <w:rsid w:val="00A33B3E"/>
    <w:rsid w:val="00A34159"/>
    <w:rsid w:val="00A34D8E"/>
    <w:rsid w:val="00A35DAD"/>
    <w:rsid w:val="00A35ED5"/>
    <w:rsid w:val="00A368BC"/>
    <w:rsid w:val="00A373BD"/>
    <w:rsid w:val="00A40760"/>
    <w:rsid w:val="00A40FA0"/>
    <w:rsid w:val="00A41406"/>
    <w:rsid w:val="00A4189B"/>
    <w:rsid w:val="00A41BD8"/>
    <w:rsid w:val="00A41EF7"/>
    <w:rsid w:val="00A41F03"/>
    <w:rsid w:val="00A424F8"/>
    <w:rsid w:val="00A42B89"/>
    <w:rsid w:val="00A42BB3"/>
    <w:rsid w:val="00A439AD"/>
    <w:rsid w:val="00A44BD5"/>
    <w:rsid w:val="00A455E9"/>
    <w:rsid w:val="00A45A2C"/>
    <w:rsid w:val="00A45A47"/>
    <w:rsid w:val="00A45AF1"/>
    <w:rsid w:val="00A45C27"/>
    <w:rsid w:val="00A45E39"/>
    <w:rsid w:val="00A466D2"/>
    <w:rsid w:val="00A4676E"/>
    <w:rsid w:val="00A504C2"/>
    <w:rsid w:val="00A50EF2"/>
    <w:rsid w:val="00A50FD9"/>
    <w:rsid w:val="00A51074"/>
    <w:rsid w:val="00A5126A"/>
    <w:rsid w:val="00A514D5"/>
    <w:rsid w:val="00A51CB2"/>
    <w:rsid w:val="00A52010"/>
    <w:rsid w:val="00A524DB"/>
    <w:rsid w:val="00A527D5"/>
    <w:rsid w:val="00A52DCA"/>
    <w:rsid w:val="00A53617"/>
    <w:rsid w:val="00A5474F"/>
    <w:rsid w:val="00A5534C"/>
    <w:rsid w:val="00A56016"/>
    <w:rsid w:val="00A568D6"/>
    <w:rsid w:val="00A56925"/>
    <w:rsid w:val="00A56AC5"/>
    <w:rsid w:val="00A61181"/>
    <w:rsid w:val="00A634C0"/>
    <w:rsid w:val="00A634DF"/>
    <w:rsid w:val="00A63FD9"/>
    <w:rsid w:val="00A642DB"/>
    <w:rsid w:val="00A64458"/>
    <w:rsid w:val="00A64667"/>
    <w:rsid w:val="00A65969"/>
    <w:rsid w:val="00A65B68"/>
    <w:rsid w:val="00A664C3"/>
    <w:rsid w:val="00A66B03"/>
    <w:rsid w:val="00A66CC8"/>
    <w:rsid w:val="00A66D84"/>
    <w:rsid w:val="00A71724"/>
    <w:rsid w:val="00A71FCF"/>
    <w:rsid w:val="00A7264E"/>
    <w:rsid w:val="00A7337D"/>
    <w:rsid w:val="00A73CF7"/>
    <w:rsid w:val="00A74315"/>
    <w:rsid w:val="00A753D2"/>
    <w:rsid w:val="00A7584B"/>
    <w:rsid w:val="00A75C0F"/>
    <w:rsid w:val="00A75DFE"/>
    <w:rsid w:val="00A76585"/>
    <w:rsid w:val="00A774E4"/>
    <w:rsid w:val="00A775E2"/>
    <w:rsid w:val="00A77BD0"/>
    <w:rsid w:val="00A77C53"/>
    <w:rsid w:val="00A81340"/>
    <w:rsid w:val="00A82170"/>
    <w:rsid w:val="00A821B8"/>
    <w:rsid w:val="00A82288"/>
    <w:rsid w:val="00A822D8"/>
    <w:rsid w:val="00A82922"/>
    <w:rsid w:val="00A82C39"/>
    <w:rsid w:val="00A8343B"/>
    <w:rsid w:val="00A835FF"/>
    <w:rsid w:val="00A839D9"/>
    <w:rsid w:val="00A843AC"/>
    <w:rsid w:val="00A84759"/>
    <w:rsid w:val="00A8570F"/>
    <w:rsid w:val="00A8592F"/>
    <w:rsid w:val="00A85ECC"/>
    <w:rsid w:val="00A86DDC"/>
    <w:rsid w:val="00A87840"/>
    <w:rsid w:val="00A901A2"/>
    <w:rsid w:val="00A90864"/>
    <w:rsid w:val="00A90A24"/>
    <w:rsid w:val="00A91187"/>
    <w:rsid w:val="00A918F5"/>
    <w:rsid w:val="00A91A41"/>
    <w:rsid w:val="00A943DE"/>
    <w:rsid w:val="00A95196"/>
    <w:rsid w:val="00A958A6"/>
    <w:rsid w:val="00A959C3"/>
    <w:rsid w:val="00A95FD7"/>
    <w:rsid w:val="00A96D7C"/>
    <w:rsid w:val="00A972AC"/>
    <w:rsid w:val="00A97309"/>
    <w:rsid w:val="00AA0104"/>
    <w:rsid w:val="00AA02C3"/>
    <w:rsid w:val="00AA0447"/>
    <w:rsid w:val="00AA07F5"/>
    <w:rsid w:val="00AA0D0D"/>
    <w:rsid w:val="00AA16C6"/>
    <w:rsid w:val="00AA179D"/>
    <w:rsid w:val="00AA1D8B"/>
    <w:rsid w:val="00AA2C19"/>
    <w:rsid w:val="00AA3876"/>
    <w:rsid w:val="00AA3D10"/>
    <w:rsid w:val="00AA4301"/>
    <w:rsid w:val="00AA4AD9"/>
    <w:rsid w:val="00AA4C95"/>
    <w:rsid w:val="00AA517D"/>
    <w:rsid w:val="00AA6068"/>
    <w:rsid w:val="00AA639A"/>
    <w:rsid w:val="00AB0584"/>
    <w:rsid w:val="00AB15CD"/>
    <w:rsid w:val="00AB193F"/>
    <w:rsid w:val="00AB1C82"/>
    <w:rsid w:val="00AB23D5"/>
    <w:rsid w:val="00AB29F7"/>
    <w:rsid w:val="00AB2EB8"/>
    <w:rsid w:val="00AB305F"/>
    <w:rsid w:val="00AB3295"/>
    <w:rsid w:val="00AB32DC"/>
    <w:rsid w:val="00AB3551"/>
    <w:rsid w:val="00AB430F"/>
    <w:rsid w:val="00AB44FC"/>
    <w:rsid w:val="00AB47D2"/>
    <w:rsid w:val="00AB4C2B"/>
    <w:rsid w:val="00AB511A"/>
    <w:rsid w:val="00AB578F"/>
    <w:rsid w:val="00AB6E7B"/>
    <w:rsid w:val="00AB71B2"/>
    <w:rsid w:val="00AC0426"/>
    <w:rsid w:val="00AC075E"/>
    <w:rsid w:val="00AC08AA"/>
    <w:rsid w:val="00AC0EE6"/>
    <w:rsid w:val="00AC17FD"/>
    <w:rsid w:val="00AC298A"/>
    <w:rsid w:val="00AC2BF7"/>
    <w:rsid w:val="00AC2FE7"/>
    <w:rsid w:val="00AC3EF6"/>
    <w:rsid w:val="00AC4197"/>
    <w:rsid w:val="00AC4CC1"/>
    <w:rsid w:val="00AC50BB"/>
    <w:rsid w:val="00AC516B"/>
    <w:rsid w:val="00AC524B"/>
    <w:rsid w:val="00AC545A"/>
    <w:rsid w:val="00AC567F"/>
    <w:rsid w:val="00AC572C"/>
    <w:rsid w:val="00AC626C"/>
    <w:rsid w:val="00AC6802"/>
    <w:rsid w:val="00AC6C44"/>
    <w:rsid w:val="00AC6FA0"/>
    <w:rsid w:val="00AC7BF8"/>
    <w:rsid w:val="00AD0C34"/>
    <w:rsid w:val="00AD12BF"/>
    <w:rsid w:val="00AD27F6"/>
    <w:rsid w:val="00AD3C2C"/>
    <w:rsid w:val="00AD4283"/>
    <w:rsid w:val="00AD44EB"/>
    <w:rsid w:val="00AD4689"/>
    <w:rsid w:val="00AD5163"/>
    <w:rsid w:val="00AD58B8"/>
    <w:rsid w:val="00AD5C37"/>
    <w:rsid w:val="00AD77CF"/>
    <w:rsid w:val="00AD7A2B"/>
    <w:rsid w:val="00AD7AD0"/>
    <w:rsid w:val="00AE0E80"/>
    <w:rsid w:val="00AE1904"/>
    <w:rsid w:val="00AE3000"/>
    <w:rsid w:val="00AE3BA5"/>
    <w:rsid w:val="00AE4468"/>
    <w:rsid w:val="00AE5444"/>
    <w:rsid w:val="00AE554F"/>
    <w:rsid w:val="00AE6BFE"/>
    <w:rsid w:val="00AE796C"/>
    <w:rsid w:val="00AF03DA"/>
    <w:rsid w:val="00AF04DC"/>
    <w:rsid w:val="00AF07CE"/>
    <w:rsid w:val="00AF1B55"/>
    <w:rsid w:val="00AF1F08"/>
    <w:rsid w:val="00AF2E67"/>
    <w:rsid w:val="00AF38EB"/>
    <w:rsid w:val="00AF3C7A"/>
    <w:rsid w:val="00AF47E9"/>
    <w:rsid w:val="00AF523E"/>
    <w:rsid w:val="00AF528E"/>
    <w:rsid w:val="00AF678E"/>
    <w:rsid w:val="00B004D5"/>
    <w:rsid w:val="00B0263C"/>
    <w:rsid w:val="00B02E19"/>
    <w:rsid w:val="00B02E98"/>
    <w:rsid w:val="00B03180"/>
    <w:rsid w:val="00B03220"/>
    <w:rsid w:val="00B03733"/>
    <w:rsid w:val="00B041CE"/>
    <w:rsid w:val="00B048FE"/>
    <w:rsid w:val="00B04D0E"/>
    <w:rsid w:val="00B0577B"/>
    <w:rsid w:val="00B05A1E"/>
    <w:rsid w:val="00B05BAB"/>
    <w:rsid w:val="00B05CCC"/>
    <w:rsid w:val="00B063F2"/>
    <w:rsid w:val="00B065E1"/>
    <w:rsid w:val="00B1031F"/>
    <w:rsid w:val="00B1062C"/>
    <w:rsid w:val="00B10C02"/>
    <w:rsid w:val="00B10DB2"/>
    <w:rsid w:val="00B116D6"/>
    <w:rsid w:val="00B1315B"/>
    <w:rsid w:val="00B148CC"/>
    <w:rsid w:val="00B14CCA"/>
    <w:rsid w:val="00B17199"/>
    <w:rsid w:val="00B175E1"/>
    <w:rsid w:val="00B20321"/>
    <w:rsid w:val="00B204BC"/>
    <w:rsid w:val="00B206F7"/>
    <w:rsid w:val="00B20BF4"/>
    <w:rsid w:val="00B20C5E"/>
    <w:rsid w:val="00B2180E"/>
    <w:rsid w:val="00B21AA8"/>
    <w:rsid w:val="00B2230F"/>
    <w:rsid w:val="00B22A5E"/>
    <w:rsid w:val="00B22C30"/>
    <w:rsid w:val="00B2355B"/>
    <w:rsid w:val="00B25450"/>
    <w:rsid w:val="00B259B5"/>
    <w:rsid w:val="00B25FAA"/>
    <w:rsid w:val="00B26D77"/>
    <w:rsid w:val="00B26FC6"/>
    <w:rsid w:val="00B27FE6"/>
    <w:rsid w:val="00B300B0"/>
    <w:rsid w:val="00B3030E"/>
    <w:rsid w:val="00B312B6"/>
    <w:rsid w:val="00B31AFB"/>
    <w:rsid w:val="00B326D2"/>
    <w:rsid w:val="00B32E7F"/>
    <w:rsid w:val="00B34FD1"/>
    <w:rsid w:val="00B365AE"/>
    <w:rsid w:val="00B4091B"/>
    <w:rsid w:val="00B40BC0"/>
    <w:rsid w:val="00B415CA"/>
    <w:rsid w:val="00B41BE9"/>
    <w:rsid w:val="00B42CA7"/>
    <w:rsid w:val="00B43501"/>
    <w:rsid w:val="00B46078"/>
    <w:rsid w:val="00B463C7"/>
    <w:rsid w:val="00B47407"/>
    <w:rsid w:val="00B50214"/>
    <w:rsid w:val="00B50793"/>
    <w:rsid w:val="00B5153B"/>
    <w:rsid w:val="00B51B83"/>
    <w:rsid w:val="00B51D1C"/>
    <w:rsid w:val="00B51E2B"/>
    <w:rsid w:val="00B52851"/>
    <w:rsid w:val="00B5380F"/>
    <w:rsid w:val="00B544B5"/>
    <w:rsid w:val="00B54787"/>
    <w:rsid w:val="00B54961"/>
    <w:rsid w:val="00B55097"/>
    <w:rsid w:val="00B569A2"/>
    <w:rsid w:val="00B57106"/>
    <w:rsid w:val="00B576F2"/>
    <w:rsid w:val="00B578DE"/>
    <w:rsid w:val="00B61103"/>
    <w:rsid w:val="00B61AA6"/>
    <w:rsid w:val="00B61B74"/>
    <w:rsid w:val="00B61C3A"/>
    <w:rsid w:val="00B623A6"/>
    <w:rsid w:val="00B6244B"/>
    <w:rsid w:val="00B63782"/>
    <w:rsid w:val="00B63CD0"/>
    <w:rsid w:val="00B63CF3"/>
    <w:rsid w:val="00B65A78"/>
    <w:rsid w:val="00B65BA7"/>
    <w:rsid w:val="00B65E8A"/>
    <w:rsid w:val="00B65EC2"/>
    <w:rsid w:val="00B66791"/>
    <w:rsid w:val="00B66C56"/>
    <w:rsid w:val="00B66EF4"/>
    <w:rsid w:val="00B66FFA"/>
    <w:rsid w:val="00B67011"/>
    <w:rsid w:val="00B671E9"/>
    <w:rsid w:val="00B67930"/>
    <w:rsid w:val="00B67AE4"/>
    <w:rsid w:val="00B67AF0"/>
    <w:rsid w:val="00B7093C"/>
    <w:rsid w:val="00B70CE5"/>
    <w:rsid w:val="00B70F72"/>
    <w:rsid w:val="00B71A61"/>
    <w:rsid w:val="00B7259B"/>
    <w:rsid w:val="00B75FE5"/>
    <w:rsid w:val="00B764B3"/>
    <w:rsid w:val="00B76E50"/>
    <w:rsid w:val="00B773BB"/>
    <w:rsid w:val="00B77725"/>
    <w:rsid w:val="00B77F23"/>
    <w:rsid w:val="00B800BD"/>
    <w:rsid w:val="00B81D20"/>
    <w:rsid w:val="00B82F58"/>
    <w:rsid w:val="00B83783"/>
    <w:rsid w:val="00B83FD8"/>
    <w:rsid w:val="00B8486B"/>
    <w:rsid w:val="00B8512E"/>
    <w:rsid w:val="00B85465"/>
    <w:rsid w:val="00B8553E"/>
    <w:rsid w:val="00B8576B"/>
    <w:rsid w:val="00B85C69"/>
    <w:rsid w:val="00B86FBE"/>
    <w:rsid w:val="00B87EB1"/>
    <w:rsid w:val="00B87EC7"/>
    <w:rsid w:val="00B90C4B"/>
    <w:rsid w:val="00B90FB0"/>
    <w:rsid w:val="00B91198"/>
    <w:rsid w:val="00B91792"/>
    <w:rsid w:val="00B924B9"/>
    <w:rsid w:val="00B927D2"/>
    <w:rsid w:val="00B93AF8"/>
    <w:rsid w:val="00B940E7"/>
    <w:rsid w:val="00B94885"/>
    <w:rsid w:val="00B9538D"/>
    <w:rsid w:val="00B9542C"/>
    <w:rsid w:val="00B95702"/>
    <w:rsid w:val="00B95A89"/>
    <w:rsid w:val="00B96272"/>
    <w:rsid w:val="00B97BE7"/>
    <w:rsid w:val="00BA0CEC"/>
    <w:rsid w:val="00BA0D28"/>
    <w:rsid w:val="00BA0F80"/>
    <w:rsid w:val="00BA1DC2"/>
    <w:rsid w:val="00BA262F"/>
    <w:rsid w:val="00BA3DC6"/>
    <w:rsid w:val="00BA481F"/>
    <w:rsid w:val="00BA4B4E"/>
    <w:rsid w:val="00BA4D9B"/>
    <w:rsid w:val="00BA5631"/>
    <w:rsid w:val="00BA580B"/>
    <w:rsid w:val="00BA5FA3"/>
    <w:rsid w:val="00BA6FBF"/>
    <w:rsid w:val="00BB0324"/>
    <w:rsid w:val="00BB0996"/>
    <w:rsid w:val="00BB1064"/>
    <w:rsid w:val="00BB2BD3"/>
    <w:rsid w:val="00BB3CC0"/>
    <w:rsid w:val="00BB3FC0"/>
    <w:rsid w:val="00BB5167"/>
    <w:rsid w:val="00BB57B7"/>
    <w:rsid w:val="00BB6655"/>
    <w:rsid w:val="00BB7D13"/>
    <w:rsid w:val="00BB7DA6"/>
    <w:rsid w:val="00BC0234"/>
    <w:rsid w:val="00BC0C75"/>
    <w:rsid w:val="00BC0DF5"/>
    <w:rsid w:val="00BC1D36"/>
    <w:rsid w:val="00BC1E72"/>
    <w:rsid w:val="00BC233D"/>
    <w:rsid w:val="00BC2346"/>
    <w:rsid w:val="00BC3547"/>
    <w:rsid w:val="00BC3CB9"/>
    <w:rsid w:val="00BC4227"/>
    <w:rsid w:val="00BC443C"/>
    <w:rsid w:val="00BC4B29"/>
    <w:rsid w:val="00BC4FF4"/>
    <w:rsid w:val="00BC56C7"/>
    <w:rsid w:val="00BC5818"/>
    <w:rsid w:val="00BC5B11"/>
    <w:rsid w:val="00BC6233"/>
    <w:rsid w:val="00BC656F"/>
    <w:rsid w:val="00BC69EB"/>
    <w:rsid w:val="00BC6BCE"/>
    <w:rsid w:val="00BC6E3F"/>
    <w:rsid w:val="00BC77E9"/>
    <w:rsid w:val="00BC781E"/>
    <w:rsid w:val="00BC7914"/>
    <w:rsid w:val="00BC7FD5"/>
    <w:rsid w:val="00BD1897"/>
    <w:rsid w:val="00BD3AA6"/>
    <w:rsid w:val="00BD40D5"/>
    <w:rsid w:val="00BD4A1A"/>
    <w:rsid w:val="00BD4CB9"/>
    <w:rsid w:val="00BD6C57"/>
    <w:rsid w:val="00BD6E8E"/>
    <w:rsid w:val="00BD723B"/>
    <w:rsid w:val="00BD7BC3"/>
    <w:rsid w:val="00BE0B50"/>
    <w:rsid w:val="00BE0FA4"/>
    <w:rsid w:val="00BE10E4"/>
    <w:rsid w:val="00BE2814"/>
    <w:rsid w:val="00BE312E"/>
    <w:rsid w:val="00BE3B20"/>
    <w:rsid w:val="00BE5673"/>
    <w:rsid w:val="00BE5ACD"/>
    <w:rsid w:val="00BE6470"/>
    <w:rsid w:val="00BF0B2D"/>
    <w:rsid w:val="00BF1470"/>
    <w:rsid w:val="00BF1B26"/>
    <w:rsid w:val="00BF22B4"/>
    <w:rsid w:val="00BF2F08"/>
    <w:rsid w:val="00BF2FF4"/>
    <w:rsid w:val="00BF300F"/>
    <w:rsid w:val="00BF3BBE"/>
    <w:rsid w:val="00BF3E7A"/>
    <w:rsid w:val="00BF489C"/>
    <w:rsid w:val="00BF4B56"/>
    <w:rsid w:val="00BF5086"/>
    <w:rsid w:val="00BF6C03"/>
    <w:rsid w:val="00BF7019"/>
    <w:rsid w:val="00BF73DD"/>
    <w:rsid w:val="00C00818"/>
    <w:rsid w:val="00C0173E"/>
    <w:rsid w:val="00C03541"/>
    <w:rsid w:val="00C036CB"/>
    <w:rsid w:val="00C03DEB"/>
    <w:rsid w:val="00C04554"/>
    <w:rsid w:val="00C04E3A"/>
    <w:rsid w:val="00C05507"/>
    <w:rsid w:val="00C05BB3"/>
    <w:rsid w:val="00C06733"/>
    <w:rsid w:val="00C071DD"/>
    <w:rsid w:val="00C074B7"/>
    <w:rsid w:val="00C1158E"/>
    <w:rsid w:val="00C11632"/>
    <w:rsid w:val="00C11938"/>
    <w:rsid w:val="00C11D2E"/>
    <w:rsid w:val="00C12FA5"/>
    <w:rsid w:val="00C1324F"/>
    <w:rsid w:val="00C14BD9"/>
    <w:rsid w:val="00C14BF5"/>
    <w:rsid w:val="00C14C14"/>
    <w:rsid w:val="00C177BC"/>
    <w:rsid w:val="00C17882"/>
    <w:rsid w:val="00C20C0C"/>
    <w:rsid w:val="00C20CE9"/>
    <w:rsid w:val="00C211E7"/>
    <w:rsid w:val="00C214B4"/>
    <w:rsid w:val="00C218A6"/>
    <w:rsid w:val="00C22FD9"/>
    <w:rsid w:val="00C23180"/>
    <w:rsid w:val="00C231E1"/>
    <w:rsid w:val="00C23447"/>
    <w:rsid w:val="00C23DA2"/>
    <w:rsid w:val="00C23FD4"/>
    <w:rsid w:val="00C243E6"/>
    <w:rsid w:val="00C24B51"/>
    <w:rsid w:val="00C2506C"/>
    <w:rsid w:val="00C2555D"/>
    <w:rsid w:val="00C25DD8"/>
    <w:rsid w:val="00C25EF9"/>
    <w:rsid w:val="00C25FDF"/>
    <w:rsid w:val="00C26077"/>
    <w:rsid w:val="00C2688C"/>
    <w:rsid w:val="00C273A9"/>
    <w:rsid w:val="00C3129D"/>
    <w:rsid w:val="00C31506"/>
    <w:rsid w:val="00C32199"/>
    <w:rsid w:val="00C32912"/>
    <w:rsid w:val="00C32A79"/>
    <w:rsid w:val="00C3300B"/>
    <w:rsid w:val="00C33580"/>
    <w:rsid w:val="00C33C21"/>
    <w:rsid w:val="00C34963"/>
    <w:rsid w:val="00C34C7A"/>
    <w:rsid w:val="00C35794"/>
    <w:rsid w:val="00C35C66"/>
    <w:rsid w:val="00C35F75"/>
    <w:rsid w:val="00C3643E"/>
    <w:rsid w:val="00C36A82"/>
    <w:rsid w:val="00C37059"/>
    <w:rsid w:val="00C37BC8"/>
    <w:rsid w:val="00C37DF9"/>
    <w:rsid w:val="00C4060C"/>
    <w:rsid w:val="00C410C2"/>
    <w:rsid w:val="00C4116B"/>
    <w:rsid w:val="00C418ED"/>
    <w:rsid w:val="00C41ABB"/>
    <w:rsid w:val="00C42147"/>
    <w:rsid w:val="00C4229B"/>
    <w:rsid w:val="00C4291E"/>
    <w:rsid w:val="00C42A83"/>
    <w:rsid w:val="00C42C28"/>
    <w:rsid w:val="00C431D5"/>
    <w:rsid w:val="00C4381B"/>
    <w:rsid w:val="00C44DCA"/>
    <w:rsid w:val="00C463F0"/>
    <w:rsid w:val="00C4685D"/>
    <w:rsid w:val="00C4689A"/>
    <w:rsid w:val="00C50023"/>
    <w:rsid w:val="00C50377"/>
    <w:rsid w:val="00C50496"/>
    <w:rsid w:val="00C5078C"/>
    <w:rsid w:val="00C507E2"/>
    <w:rsid w:val="00C50DDC"/>
    <w:rsid w:val="00C5178B"/>
    <w:rsid w:val="00C52C15"/>
    <w:rsid w:val="00C53214"/>
    <w:rsid w:val="00C5328A"/>
    <w:rsid w:val="00C537A8"/>
    <w:rsid w:val="00C5387D"/>
    <w:rsid w:val="00C546DE"/>
    <w:rsid w:val="00C54BF2"/>
    <w:rsid w:val="00C5504A"/>
    <w:rsid w:val="00C55227"/>
    <w:rsid w:val="00C55248"/>
    <w:rsid w:val="00C55FE0"/>
    <w:rsid w:val="00C56201"/>
    <w:rsid w:val="00C564FC"/>
    <w:rsid w:val="00C57151"/>
    <w:rsid w:val="00C572F1"/>
    <w:rsid w:val="00C57446"/>
    <w:rsid w:val="00C57CA7"/>
    <w:rsid w:val="00C60AD6"/>
    <w:rsid w:val="00C60E62"/>
    <w:rsid w:val="00C6132A"/>
    <w:rsid w:val="00C619EA"/>
    <w:rsid w:val="00C61BE3"/>
    <w:rsid w:val="00C620FF"/>
    <w:rsid w:val="00C62110"/>
    <w:rsid w:val="00C62FB1"/>
    <w:rsid w:val="00C63B4F"/>
    <w:rsid w:val="00C64B3C"/>
    <w:rsid w:val="00C6510B"/>
    <w:rsid w:val="00C65DD5"/>
    <w:rsid w:val="00C65EEF"/>
    <w:rsid w:val="00C6618E"/>
    <w:rsid w:val="00C66449"/>
    <w:rsid w:val="00C66A82"/>
    <w:rsid w:val="00C672AA"/>
    <w:rsid w:val="00C6793B"/>
    <w:rsid w:val="00C67D24"/>
    <w:rsid w:val="00C70EB9"/>
    <w:rsid w:val="00C71719"/>
    <w:rsid w:val="00C71C34"/>
    <w:rsid w:val="00C72C75"/>
    <w:rsid w:val="00C73957"/>
    <w:rsid w:val="00C73AEC"/>
    <w:rsid w:val="00C74393"/>
    <w:rsid w:val="00C74DEF"/>
    <w:rsid w:val="00C74E5C"/>
    <w:rsid w:val="00C75136"/>
    <w:rsid w:val="00C809FA"/>
    <w:rsid w:val="00C810BB"/>
    <w:rsid w:val="00C81CF9"/>
    <w:rsid w:val="00C82049"/>
    <w:rsid w:val="00C830D2"/>
    <w:rsid w:val="00C8335D"/>
    <w:rsid w:val="00C84340"/>
    <w:rsid w:val="00C854AE"/>
    <w:rsid w:val="00C864F4"/>
    <w:rsid w:val="00C8654D"/>
    <w:rsid w:val="00C87045"/>
    <w:rsid w:val="00C90640"/>
    <w:rsid w:val="00C9096E"/>
    <w:rsid w:val="00C91A8A"/>
    <w:rsid w:val="00C91DE3"/>
    <w:rsid w:val="00C91F06"/>
    <w:rsid w:val="00C9258F"/>
    <w:rsid w:val="00C92E90"/>
    <w:rsid w:val="00C951BB"/>
    <w:rsid w:val="00C95A41"/>
    <w:rsid w:val="00C969E1"/>
    <w:rsid w:val="00C97CCD"/>
    <w:rsid w:val="00CA04C0"/>
    <w:rsid w:val="00CA167B"/>
    <w:rsid w:val="00CA1798"/>
    <w:rsid w:val="00CA23BC"/>
    <w:rsid w:val="00CA29FF"/>
    <w:rsid w:val="00CA34D3"/>
    <w:rsid w:val="00CA4DA4"/>
    <w:rsid w:val="00CA5936"/>
    <w:rsid w:val="00CA673B"/>
    <w:rsid w:val="00CA68D3"/>
    <w:rsid w:val="00CA7CBD"/>
    <w:rsid w:val="00CB0C50"/>
    <w:rsid w:val="00CB1689"/>
    <w:rsid w:val="00CB3122"/>
    <w:rsid w:val="00CB3B7A"/>
    <w:rsid w:val="00CB48CA"/>
    <w:rsid w:val="00CB4DD8"/>
    <w:rsid w:val="00CB50F1"/>
    <w:rsid w:val="00CB51D0"/>
    <w:rsid w:val="00CB54FD"/>
    <w:rsid w:val="00CB5847"/>
    <w:rsid w:val="00CB7720"/>
    <w:rsid w:val="00CB7932"/>
    <w:rsid w:val="00CC08EA"/>
    <w:rsid w:val="00CC12D8"/>
    <w:rsid w:val="00CC1757"/>
    <w:rsid w:val="00CC1ACF"/>
    <w:rsid w:val="00CC1FAE"/>
    <w:rsid w:val="00CC2AF5"/>
    <w:rsid w:val="00CC3BAC"/>
    <w:rsid w:val="00CC48B8"/>
    <w:rsid w:val="00CC4E77"/>
    <w:rsid w:val="00CC5381"/>
    <w:rsid w:val="00CC547C"/>
    <w:rsid w:val="00CC6001"/>
    <w:rsid w:val="00CC6886"/>
    <w:rsid w:val="00CC74F4"/>
    <w:rsid w:val="00CC7587"/>
    <w:rsid w:val="00CC7CAA"/>
    <w:rsid w:val="00CD04D5"/>
    <w:rsid w:val="00CD097B"/>
    <w:rsid w:val="00CD10B8"/>
    <w:rsid w:val="00CD247C"/>
    <w:rsid w:val="00CD2705"/>
    <w:rsid w:val="00CD2FD3"/>
    <w:rsid w:val="00CD33A9"/>
    <w:rsid w:val="00CD40D9"/>
    <w:rsid w:val="00CD4381"/>
    <w:rsid w:val="00CD4C6C"/>
    <w:rsid w:val="00CD4C9C"/>
    <w:rsid w:val="00CD5D20"/>
    <w:rsid w:val="00CD5D7C"/>
    <w:rsid w:val="00CD5EF6"/>
    <w:rsid w:val="00CD6B80"/>
    <w:rsid w:val="00CE1160"/>
    <w:rsid w:val="00CE1221"/>
    <w:rsid w:val="00CE1269"/>
    <w:rsid w:val="00CE1C68"/>
    <w:rsid w:val="00CE219A"/>
    <w:rsid w:val="00CE2449"/>
    <w:rsid w:val="00CE2DB4"/>
    <w:rsid w:val="00CE2FE2"/>
    <w:rsid w:val="00CE3267"/>
    <w:rsid w:val="00CE3671"/>
    <w:rsid w:val="00CE3FC2"/>
    <w:rsid w:val="00CE428B"/>
    <w:rsid w:val="00CE45F4"/>
    <w:rsid w:val="00CE4B42"/>
    <w:rsid w:val="00CE668F"/>
    <w:rsid w:val="00CE66EC"/>
    <w:rsid w:val="00CE6756"/>
    <w:rsid w:val="00CE6D8B"/>
    <w:rsid w:val="00CE7C95"/>
    <w:rsid w:val="00CF07F1"/>
    <w:rsid w:val="00CF081A"/>
    <w:rsid w:val="00CF0875"/>
    <w:rsid w:val="00CF17EB"/>
    <w:rsid w:val="00CF1816"/>
    <w:rsid w:val="00CF1917"/>
    <w:rsid w:val="00CF20E3"/>
    <w:rsid w:val="00CF23F6"/>
    <w:rsid w:val="00CF3441"/>
    <w:rsid w:val="00CF36DB"/>
    <w:rsid w:val="00CF3A17"/>
    <w:rsid w:val="00CF3AB7"/>
    <w:rsid w:val="00CF3ACD"/>
    <w:rsid w:val="00CF3E83"/>
    <w:rsid w:val="00CF3EA9"/>
    <w:rsid w:val="00CF4285"/>
    <w:rsid w:val="00CF43E9"/>
    <w:rsid w:val="00CF4757"/>
    <w:rsid w:val="00CF4B73"/>
    <w:rsid w:val="00CF56D9"/>
    <w:rsid w:val="00CF5957"/>
    <w:rsid w:val="00CF59F6"/>
    <w:rsid w:val="00D002E4"/>
    <w:rsid w:val="00D00793"/>
    <w:rsid w:val="00D0094E"/>
    <w:rsid w:val="00D00CA8"/>
    <w:rsid w:val="00D00DDB"/>
    <w:rsid w:val="00D0175F"/>
    <w:rsid w:val="00D01ECE"/>
    <w:rsid w:val="00D02938"/>
    <w:rsid w:val="00D02AFB"/>
    <w:rsid w:val="00D02D63"/>
    <w:rsid w:val="00D03069"/>
    <w:rsid w:val="00D0433B"/>
    <w:rsid w:val="00D04440"/>
    <w:rsid w:val="00D06025"/>
    <w:rsid w:val="00D065B4"/>
    <w:rsid w:val="00D0762C"/>
    <w:rsid w:val="00D07875"/>
    <w:rsid w:val="00D10884"/>
    <w:rsid w:val="00D11751"/>
    <w:rsid w:val="00D118FD"/>
    <w:rsid w:val="00D120CA"/>
    <w:rsid w:val="00D12987"/>
    <w:rsid w:val="00D12A15"/>
    <w:rsid w:val="00D12B06"/>
    <w:rsid w:val="00D130CD"/>
    <w:rsid w:val="00D1315D"/>
    <w:rsid w:val="00D1360C"/>
    <w:rsid w:val="00D148CE"/>
    <w:rsid w:val="00D15F79"/>
    <w:rsid w:val="00D1684A"/>
    <w:rsid w:val="00D171EA"/>
    <w:rsid w:val="00D176C4"/>
    <w:rsid w:val="00D17B7C"/>
    <w:rsid w:val="00D17C05"/>
    <w:rsid w:val="00D2008E"/>
    <w:rsid w:val="00D20684"/>
    <w:rsid w:val="00D20852"/>
    <w:rsid w:val="00D20F18"/>
    <w:rsid w:val="00D214BD"/>
    <w:rsid w:val="00D228C4"/>
    <w:rsid w:val="00D22E59"/>
    <w:rsid w:val="00D24604"/>
    <w:rsid w:val="00D248E0"/>
    <w:rsid w:val="00D24ABB"/>
    <w:rsid w:val="00D26947"/>
    <w:rsid w:val="00D26BA0"/>
    <w:rsid w:val="00D26F9D"/>
    <w:rsid w:val="00D31F8E"/>
    <w:rsid w:val="00D3235B"/>
    <w:rsid w:val="00D324E8"/>
    <w:rsid w:val="00D33208"/>
    <w:rsid w:val="00D334BD"/>
    <w:rsid w:val="00D33670"/>
    <w:rsid w:val="00D33B48"/>
    <w:rsid w:val="00D340DF"/>
    <w:rsid w:val="00D34212"/>
    <w:rsid w:val="00D344A7"/>
    <w:rsid w:val="00D34B6F"/>
    <w:rsid w:val="00D35FB5"/>
    <w:rsid w:val="00D36094"/>
    <w:rsid w:val="00D361E4"/>
    <w:rsid w:val="00D365F0"/>
    <w:rsid w:val="00D37BFF"/>
    <w:rsid w:val="00D409B5"/>
    <w:rsid w:val="00D40BFA"/>
    <w:rsid w:val="00D40DF7"/>
    <w:rsid w:val="00D40FC4"/>
    <w:rsid w:val="00D41495"/>
    <w:rsid w:val="00D41794"/>
    <w:rsid w:val="00D41DDE"/>
    <w:rsid w:val="00D42548"/>
    <w:rsid w:val="00D42DEF"/>
    <w:rsid w:val="00D42EC9"/>
    <w:rsid w:val="00D43C88"/>
    <w:rsid w:val="00D44767"/>
    <w:rsid w:val="00D44F48"/>
    <w:rsid w:val="00D4570F"/>
    <w:rsid w:val="00D45E4E"/>
    <w:rsid w:val="00D46404"/>
    <w:rsid w:val="00D47BC5"/>
    <w:rsid w:val="00D50394"/>
    <w:rsid w:val="00D5087A"/>
    <w:rsid w:val="00D511BA"/>
    <w:rsid w:val="00D51FD0"/>
    <w:rsid w:val="00D52744"/>
    <w:rsid w:val="00D52FA1"/>
    <w:rsid w:val="00D52FE8"/>
    <w:rsid w:val="00D537CC"/>
    <w:rsid w:val="00D53AB0"/>
    <w:rsid w:val="00D53D2B"/>
    <w:rsid w:val="00D54974"/>
    <w:rsid w:val="00D54F5A"/>
    <w:rsid w:val="00D552BC"/>
    <w:rsid w:val="00D55360"/>
    <w:rsid w:val="00D558A6"/>
    <w:rsid w:val="00D55A6D"/>
    <w:rsid w:val="00D55C58"/>
    <w:rsid w:val="00D5613F"/>
    <w:rsid w:val="00D56B21"/>
    <w:rsid w:val="00D56D29"/>
    <w:rsid w:val="00D603C1"/>
    <w:rsid w:val="00D61D3D"/>
    <w:rsid w:val="00D61E53"/>
    <w:rsid w:val="00D6233F"/>
    <w:rsid w:val="00D625BD"/>
    <w:rsid w:val="00D62620"/>
    <w:rsid w:val="00D628A7"/>
    <w:rsid w:val="00D62C56"/>
    <w:rsid w:val="00D62ECA"/>
    <w:rsid w:val="00D63BE7"/>
    <w:rsid w:val="00D6408A"/>
    <w:rsid w:val="00D64947"/>
    <w:rsid w:val="00D6498A"/>
    <w:rsid w:val="00D6526A"/>
    <w:rsid w:val="00D65CD9"/>
    <w:rsid w:val="00D66761"/>
    <w:rsid w:val="00D6736B"/>
    <w:rsid w:val="00D6761D"/>
    <w:rsid w:val="00D70302"/>
    <w:rsid w:val="00D71624"/>
    <w:rsid w:val="00D72F30"/>
    <w:rsid w:val="00D7482A"/>
    <w:rsid w:val="00D74943"/>
    <w:rsid w:val="00D7531C"/>
    <w:rsid w:val="00D758C1"/>
    <w:rsid w:val="00D7651E"/>
    <w:rsid w:val="00D770B8"/>
    <w:rsid w:val="00D77581"/>
    <w:rsid w:val="00D77C56"/>
    <w:rsid w:val="00D80D01"/>
    <w:rsid w:val="00D8275D"/>
    <w:rsid w:val="00D82F20"/>
    <w:rsid w:val="00D83DFF"/>
    <w:rsid w:val="00D8759F"/>
    <w:rsid w:val="00D876F7"/>
    <w:rsid w:val="00D87B16"/>
    <w:rsid w:val="00D90497"/>
    <w:rsid w:val="00D90CB2"/>
    <w:rsid w:val="00D91148"/>
    <w:rsid w:val="00D91299"/>
    <w:rsid w:val="00D91473"/>
    <w:rsid w:val="00D91665"/>
    <w:rsid w:val="00D92C0A"/>
    <w:rsid w:val="00D92D19"/>
    <w:rsid w:val="00D92F94"/>
    <w:rsid w:val="00D92FFC"/>
    <w:rsid w:val="00D93937"/>
    <w:rsid w:val="00D93C00"/>
    <w:rsid w:val="00D93C71"/>
    <w:rsid w:val="00D94001"/>
    <w:rsid w:val="00D941DA"/>
    <w:rsid w:val="00D944E8"/>
    <w:rsid w:val="00D94E78"/>
    <w:rsid w:val="00D94E8A"/>
    <w:rsid w:val="00D95F50"/>
    <w:rsid w:val="00D95F5A"/>
    <w:rsid w:val="00D96115"/>
    <w:rsid w:val="00D96A93"/>
    <w:rsid w:val="00D96DAB"/>
    <w:rsid w:val="00DA0A2E"/>
    <w:rsid w:val="00DA224C"/>
    <w:rsid w:val="00DA230A"/>
    <w:rsid w:val="00DA31CC"/>
    <w:rsid w:val="00DA3831"/>
    <w:rsid w:val="00DA4585"/>
    <w:rsid w:val="00DA5563"/>
    <w:rsid w:val="00DA558D"/>
    <w:rsid w:val="00DA56C5"/>
    <w:rsid w:val="00DA64D2"/>
    <w:rsid w:val="00DA7467"/>
    <w:rsid w:val="00DA74FE"/>
    <w:rsid w:val="00DB0117"/>
    <w:rsid w:val="00DB0253"/>
    <w:rsid w:val="00DB030B"/>
    <w:rsid w:val="00DB2598"/>
    <w:rsid w:val="00DB3C6E"/>
    <w:rsid w:val="00DB55FE"/>
    <w:rsid w:val="00DB5A22"/>
    <w:rsid w:val="00DB64A3"/>
    <w:rsid w:val="00DB6515"/>
    <w:rsid w:val="00DB6A45"/>
    <w:rsid w:val="00DB6A56"/>
    <w:rsid w:val="00DB6A7D"/>
    <w:rsid w:val="00DB73F4"/>
    <w:rsid w:val="00DB78C4"/>
    <w:rsid w:val="00DC034D"/>
    <w:rsid w:val="00DC05C9"/>
    <w:rsid w:val="00DC061D"/>
    <w:rsid w:val="00DC07EA"/>
    <w:rsid w:val="00DC0828"/>
    <w:rsid w:val="00DC0BE1"/>
    <w:rsid w:val="00DC0D5A"/>
    <w:rsid w:val="00DC24AD"/>
    <w:rsid w:val="00DC2E42"/>
    <w:rsid w:val="00DC3429"/>
    <w:rsid w:val="00DC38A8"/>
    <w:rsid w:val="00DC3C29"/>
    <w:rsid w:val="00DC4135"/>
    <w:rsid w:val="00DC49A5"/>
    <w:rsid w:val="00DC4A0A"/>
    <w:rsid w:val="00DC56C8"/>
    <w:rsid w:val="00DC6AD9"/>
    <w:rsid w:val="00DC7256"/>
    <w:rsid w:val="00DC74D1"/>
    <w:rsid w:val="00DC78BC"/>
    <w:rsid w:val="00DD0715"/>
    <w:rsid w:val="00DD0A06"/>
    <w:rsid w:val="00DD0EDF"/>
    <w:rsid w:val="00DD200D"/>
    <w:rsid w:val="00DD2385"/>
    <w:rsid w:val="00DD2691"/>
    <w:rsid w:val="00DD288B"/>
    <w:rsid w:val="00DD28E5"/>
    <w:rsid w:val="00DD2D4B"/>
    <w:rsid w:val="00DD35AC"/>
    <w:rsid w:val="00DD44C7"/>
    <w:rsid w:val="00DD4D4F"/>
    <w:rsid w:val="00DD5175"/>
    <w:rsid w:val="00DD55CA"/>
    <w:rsid w:val="00DD630C"/>
    <w:rsid w:val="00DD6C6F"/>
    <w:rsid w:val="00DD727D"/>
    <w:rsid w:val="00DE03FB"/>
    <w:rsid w:val="00DE0494"/>
    <w:rsid w:val="00DE149B"/>
    <w:rsid w:val="00DE1670"/>
    <w:rsid w:val="00DE24E2"/>
    <w:rsid w:val="00DE27A2"/>
    <w:rsid w:val="00DE27B7"/>
    <w:rsid w:val="00DE290E"/>
    <w:rsid w:val="00DE2CF1"/>
    <w:rsid w:val="00DE3217"/>
    <w:rsid w:val="00DE3A46"/>
    <w:rsid w:val="00DE3B5F"/>
    <w:rsid w:val="00DE57E0"/>
    <w:rsid w:val="00DE5FBC"/>
    <w:rsid w:val="00DE6135"/>
    <w:rsid w:val="00DE69F9"/>
    <w:rsid w:val="00DE6C37"/>
    <w:rsid w:val="00DE7351"/>
    <w:rsid w:val="00DF0065"/>
    <w:rsid w:val="00DF0960"/>
    <w:rsid w:val="00DF15AA"/>
    <w:rsid w:val="00DF1725"/>
    <w:rsid w:val="00DF1E87"/>
    <w:rsid w:val="00DF1F33"/>
    <w:rsid w:val="00DF213D"/>
    <w:rsid w:val="00DF2819"/>
    <w:rsid w:val="00DF36DE"/>
    <w:rsid w:val="00DF3712"/>
    <w:rsid w:val="00DF4BDB"/>
    <w:rsid w:val="00DF4C97"/>
    <w:rsid w:val="00DF4F4D"/>
    <w:rsid w:val="00DF6FB7"/>
    <w:rsid w:val="00DF712C"/>
    <w:rsid w:val="00DF75E9"/>
    <w:rsid w:val="00E00674"/>
    <w:rsid w:val="00E00C28"/>
    <w:rsid w:val="00E0115E"/>
    <w:rsid w:val="00E01185"/>
    <w:rsid w:val="00E01675"/>
    <w:rsid w:val="00E01D66"/>
    <w:rsid w:val="00E01DB6"/>
    <w:rsid w:val="00E02400"/>
    <w:rsid w:val="00E0281B"/>
    <w:rsid w:val="00E02D0B"/>
    <w:rsid w:val="00E041BF"/>
    <w:rsid w:val="00E043FD"/>
    <w:rsid w:val="00E04521"/>
    <w:rsid w:val="00E04EF6"/>
    <w:rsid w:val="00E05086"/>
    <w:rsid w:val="00E054CF"/>
    <w:rsid w:val="00E07652"/>
    <w:rsid w:val="00E079FC"/>
    <w:rsid w:val="00E10A58"/>
    <w:rsid w:val="00E113E2"/>
    <w:rsid w:val="00E12DCA"/>
    <w:rsid w:val="00E12EED"/>
    <w:rsid w:val="00E14AE6"/>
    <w:rsid w:val="00E16F17"/>
    <w:rsid w:val="00E171D7"/>
    <w:rsid w:val="00E205E1"/>
    <w:rsid w:val="00E206B7"/>
    <w:rsid w:val="00E20FB4"/>
    <w:rsid w:val="00E21206"/>
    <w:rsid w:val="00E22A29"/>
    <w:rsid w:val="00E2322D"/>
    <w:rsid w:val="00E23969"/>
    <w:rsid w:val="00E23DC3"/>
    <w:rsid w:val="00E24923"/>
    <w:rsid w:val="00E254B7"/>
    <w:rsid w:val="00E25AA3"/>
    <w:rsid w:val="00E26A8F"/>
    <w:rsid w:val="00E2732A"/>
    <w:rsid w:val="00E27B2E"/>
    <w:rsid w:val="00E27E5C"/>
    <w:rsid w:val="00E31960"/>
    <w:rsid w:val="00E3232A"/>
    <w:rsid w:val="00E323DC"/>
    <w:rsid w:val="00E337CE"/>
    <w:rsid w:val="00E33AC8"/>
    <w:rsid w:val="00E33E7B"/>
    <w:rsid w:val="00E34DF2"/>
    <w:rsid w:val="00E34F17"/>
    <w:rsid w:val="00E3586D"/>
    <w:rsid w:val="00E364CF"/>
    <w:rsid w:val="00E36CCF"/>
    <w:rsid w:val="00E37843"/>
    <w:rsid w:val="00E4023E"/>
    <w:rsid w:val="00E40687"/>
    <w:rsid w:val="00E41850"/>
    <w:rsid w:val="00E425DA"/>
    <w:rsid w:val="00E425FD"/>
    <w:rsid w:val="00E43729"/>
    <w:rsid w:val="00E446C4"/>
    <w:rsid w:val="00E44C6F"/>
    <w:rsid w:val="00E44DEF"/>
    <w:rsid w:val="00E4566E"/>
    <w:rsid w:val="00E46661"/>
    <w:rsid w:val="00E46A49"/>
    <w:rsid w:val="00E46E8F"/>
    <w:rsid w:val="00E47F1E"/>
    <w:rsid w:val="00E500D0"/>
    <w:rsid w:val="00E50ABC"/>
    <w:rsid w:val="00E50E79"/>
    <w:rsid w:val="00E514A0"/>
    <w:rsid w:val="00E521F2"/>
    <w:rsid w:val="00E5347E"/>
    <w:rsid w:val="00E53EFC"/>
    <w:rsid w:val="00E54042"/>
    <w:rsid w:val="00E5437A"/>
    <w:rsid w:val="00E55EF9"/>
    <w:rsid w:val="00E56F81"/>
    <w:rsid w:val="00E5757C"/>
    <w:rsid w:val="00E5775D"/>
    <w:rsid w:val="00E612B8"/>
    <w:rsid w:val="00E61475"/>
    <w:rsid w:val="00E61BF0"/>
    <w:rsid w:val="00E61E7A"/>
    <w:rsid w:val="00E61E9C"/>
    <w:rsid w:val="00E62162"/>
    <w:rsid w:val="00E645E0"/>
    <w:rsid w:val="00E646AA"/>
    <w:rsid w:val="00E646D5"/>
    <w:rsid w:val="00E6483C"/>
    <w:rsid w:val="00E65A34"/>
    <w:rsid w:val="00E65A3A"/>
    <w:rsid w:val="00E660D6"/>
    <w:rsid w:val="00E6672B"/>
    <w:rsid w:val="00E67A01"/>
    <w:rsid w:val="00E70020"/>
    <w:rsid w:val="00E70109"/>
    <w:rsid w:val="00E70189"/>
    <w:rsid w:val="00E7115C"/>
    <w:rsid w:val="00E7199F"/>
    <w:rsid w:val="00E721D9"/>
    <w:rsid w:val="00E735E9"/>
    <w:rsid w:val="00E73B44"/>
    <w:rsid w:val="00E73B7C"/>
    <w:rsid w:val="00E74CFE"/>
    <w:rsid w:val="00E74E74"/>
    <w:rsid w:val="00E74FB6"/>
    <w:rsid w:val="00E75DB3"/>
    <w:rsid w:val="00E75F91"/>
    <w:rsid w:val="00E7621F"/>
    <w:rsid w:val="00E77671"/>
    <w:rsid w:val="00E776A4"/>
    <w:rsid w:val="00E77FC2"/>
    <w:rsid w:val="00E80B5A"/>
    <w:rsid w:val="00E80BDF"/>
    <w:rsid w:val="00E81394"/>
    <w:rsid w:val="00E81671"/>
    <w:rsid w:val="00E82140"/>
    <w:rsid w:val="00E824D9"/>
    <w:rsid w:val="00E82642"/>
    <w:rsid w:val="00E82924"/>
    <w:rsid w:val="00E83F4F"/>
    <w:rsid w:val="00E84015"/>
    <w:rsid w:val="00E845D9"/>
    <w:rsid w:val="00E85CA9"/>
    <w:rsid w:val="00E8601A"/>
    <w:rsid w:val="00E8659C"/>
    <w:rsid w:val="00E87875"/>
    <w:rsid w:val="00E9020D"/>
    <w:rsid w:val="00E90513"/>
    <w:rsid w:val="00E9098E"/>
    <w:rsid w:val="00E9171B"/>
    <w:rsid w:val="00E91D87"/>
    <w:rsid w:val="00E9262B"/>
    <w:rsid w:val="00E92D74"/>
    <w:rsid w:val="00E93874"/>
    <w:rsid w:val="00E9471D"/>
    <w:rsid w:val="00E94D55"/>
    <w:rsid w:val="00E964EC"/>
    <w:rsid w:val="00E96FD2"/>
    <w:rsid w:val="00E97D0C"/>
    <w:rsid w:val="00EA0356"/>
    <w:rsid w:val="00EA0D09"/>
    <w:rsid w:val="00EA21CE"/>
    <w:rsid w:val="00EA297C"/>
    <w:rsid w:val="00EA3895"/>
    <w:rsid w:val="00EA44C6"/>
    <w:rsid w:val="00EA499E"/>
    <w:rsid w:val="00EA5742"/>
    <w:rsid w:val="00EA5859"/>
    <w:rsid w:val="00EA60CE"/>
    <w:rsid w:val="00EA6541"/>
    <w:rsid w:val="00EA6B66"/>
    <w:rsid w:val="00EA6E81"/>
    <w:rsid w:val="00EA79AF"/>
    <w:rsid w:val="00EB0C72"/>
    <w:rsid w:val="00EB0EA5"/>
    <w:rsid w:val="00EB3221"/>
    <w:rsid w:val="00EB3861"/>
    <w:rsid w:val="00EB3DE6"/>
    <w:rsid w:val="00EB5712"/>
    <w:rsid w:val="00EB6349"/>
    <w:rsid w:val="00EB6740"/>
    <w:rsid w:val="00EB6DBF"/>
    <w:rsid w:val="00EB7033"/>
    <w:rsid w:val="00EB7065"/>
    <w:rsid w:val="00EB72A6"/>
    <w:rsid w:val="00EB7E94"/>
    <w:rsid w:val="00EC0015"/>
    <w:rsid w:val="00EC0578"/>
    <w:rsid w:val="00EC079C"/>
    <w:rsid w:val="00EC1C42"/>
    <w:rsid w:val="00EC2A8F"/>
    <w:rsid w:val="00EC7327"/>
    <w:rsid w:val="00ED0002"/>
    <w:rsid w:val="00ED02A5"/>
    <w:rsid w:val="00ED04E9"/>
    <w:rsid w:val="00ED0510"/>
    <w:rsid w:val="00ED14E8"/>
    <w:rsid w:val="00ED2D06"/>
    <w:rsid w:val="00ED3384"/>
    <w:rsid w:val="00ED3909"/>
    <w:rsid w:val="00ED456A"/>
    <w:rsid w:val="00ED472F"/>
    <w:rsid w:val="00ED4B99"/>
    <w:rsid w:val="00ED4F9C"/>
    <w:rsid w:val="00ED55A5"/>
    <w:rsid w:val="00ED5663"/>
    <w:rsid w:val="00ED59BF"/>
    <w:rsid w:val="00ED5C91"/>
    <w:rsid w:val="00ED674A"/>
    <w:rsid w:val="00ED6D53"/>
    <w:rsid w:val="00ED7292"/>
    <w:rsid w:val="00ED7C4F"/>
    <w:rsid w:val="00EE01D2"/>
    <w:rsid w:val="00EE067B"/>
    <w:rsid w:val="00EE180F"/>
    <w:rsid w:val="00EE1ECC"/>
    <w:rsid w:val="00EE23CD"/>
    <w:rsid w:val="00EE2753"/>
    <w:rsid w:val="00EE2A66"/>
    <w:rsid w:val="00EE3A2C"/>
    <w:rsid w:val="00EE3D40"/>
    <w:rsid w:val="00EE497F"/>
    <w:rsid w:val="00EE5F58"/>
    <w:rsid w:val="00EE6131"/>
    <w:rsid w:val="00EE7A49"/>
    <w:rsid w:val="00EE7D29"/>
    <w:rsid w:val="00EE7EFA"/>
    <w:rsid w:val="00EF0633"/>
    <w:rsid w:val="00EF147B"/>
    <w:rsid w:val="00EF1724"/>
    <w:rsid w:val="00EF3CF5"/>
    <w:rsid w:val="00EF4A76"/>
    <w:rsid w:val="00EF5E90"/>
    <w:rsid w:val="00EF64C2"/>
    <w:rsid w:val="00EF6DD6"/>
    <w:rsid w:val="00EF78EC"/>
    <w:rsid w:val="00EF7E6E"/>
    <w:rsid w:val="00F01A5E"/>
    <w:rsid w:val="00F01D98"/>
    <w:rsid w:val="00F02F34"/>
    <w:rsid w:val="00F0322E"/>
    <w:rsid w:val="00F035CF"/>
    <w:rsid w:val="00F041BD"/>
    <w:rsid w:val="00F04CE2"/>
    <w:rsid w:val="00F04DDE"/>
    <w:rsid w:val="00F051C8"/>
    <w:rsid w:val="00F05435"/>
    <w:rsid w:val="00F0550C"/>
    <w:rsid w:val="00F05A60"/>
    <w:rsid w:val="00F06F0D"/>
    <w:rsid w:val="00F076BF"/>
    <w:rsid w:val="00F0776A"/>
    <w:rsid w:val="00F07CE2"/>
    <w:rsid w:val="00F102F4"/>
    <w:rsid w:val="00F10528"/>
    <w:rsid w:val="00F10577"/>
    <w:rsid w:val="00F11CBE"/>
    <w:rsid w:val="00F11D26"/>
    <w:rsid w:val="00F12087"/>
    <w:rsid w:val="00F12182"/>
    <w:rsid w:val="00F12419"/>
    <w:rsid w:val="00F125C9"/>
    <w:rsid w:val="00F1363E"/>
    <w:rsid w:val="00F1430E"/>
    <w:rsid w:val="00F14544"/>
    <w:rsid w:val="00F14ADA"/>
    <w:rsid w:val="00F14B11"/>
    <w:rsid w:val="00F14E61"/>
    <w:rsid w:val="00F153E9"/>
    <w:rsid w:val="00F1557E"/>
    <w:rsid w:val="00F16C29"/>
    <w:rsid w:val="00F17439"/>
    <w:rsid w:val="00F17892"/>
    <w:rsid w:val="00F17D24"/>
    <w:rsid w:val="00F20584"/>
    <w:rsid w:val="00F2070A"/>
    <w:rsid w:val="00F20F40"/>
    <w:rsid w:val="00F21642"/>
    <w:rsid w:val="00F217DC"/>
    <w:rsid w:val="00F22426"/>
    <w:rsid w:val="00F22734"/>
    <w:rsid w:val="00F24131"/>
    <w:rsid w:val="00F2644C"/>
    <w:rsid w:val="00F268F4"/>
    <w:rsid w:val="00F27188"/>
    <w:rsid w:val="00F273E4"/>
    <w:rsid w:val="00F27585"/>
    <w:rsid w:val="00F30957"/>
    <w:rsid w:val="00F31BF4"/>
    <w:rsid w:val="00F32BC6"/>
    <w:rsid w:val="00F32E5D"/>
    <w:rsid w:val="00F32ED9"/>
    <w:rsid w:val="00F32FA9"/>
    <w:rsid w:val="00F33C52"/>
    <w:rsid w:val="00F342D1"/>
    <w:rsid w:val="00F35210"/>
    <w:rsid w:val="00F352F2"/>
    <w:rsid w:val="00F36289"/>
    <w:rsid w:val="00F37C58"/>
    <w:rsid w:val="00F37E9B"/>
    <w:rsid w:val="00F4017A"/>
    <w:rsid w:val="00F40195"/>
    <w:rsid w:val="00F417F5"/>
    <w:rsid w:val="00F41AAD"/>
    <w:rsid w:val="00F42528"/>
    <w:rsid w:val="00F42AAD"/>
    <w:rsid w:val="00F42AC1"/>
    <w:rsid w:val="00F42E0A"/>
    <w:rsid w:val="00F43A4B"/>
    <w:rsid w:val="00F43CFA"/>
    <w:rsid w:val="00F43D59"/>
    <w:rsid w:val="00F44D34"/>
    <w:rsid w:val="00F45102"/>
    <w:rsid w:val="00F456BD"/>
    <w:rsid w:val="00F462FC"/>
    <w:rsid w:val="00F464B4"/>
    <w:rsid w:val="00F4660F"/>
    <w:rsid w:val="00F4700B"/>
    <w:rsid w:val="00F470D7"/>
    <w:rsid w:val="00F470E1"/>
    <w:rsid w:val="00F47708"/>
    <w:rsid w:val="00F479A2"/>
    <w:rsid w:val="00F507FA"/>
    <w:rsid w:val="00F51421"/>
    <w:rsid w:val="00F53C76"/>
    <w:rsid w:val="00F55392"/>
    <w:rsid w:val="00F55A2A"/>
    <w:rsid w:val="00F55BE2"/>
    <w:rsid w:val="00F570B1"/>
    <w:rsid w:val="00F57765"/>
    <w:rsid w:val="00F5788C"/>
    <w:rsid w:val="00F6065B"/>
    <w:rsid w:val="00F60CFC"/>
    <w:rsid w:val="00F6150E"/>
    <w:rsid w:val="00F616F8"/>
    <w:rsid w:val="00F6188F"/>
    <w:rsid w:val="00F62513"/>
    <w:rsid w:val="00F629FF"/>
    <w:rsid w:val="00F6438F"/>
    <w:rsid w:val="00F65E41"/>
    <w:rsid w:val="00F663A7"/>
    <w:rsid w:val="00F66C88"/>
    <w:rsid w:val="00F66D4D"/>
    <w:rsid w:val="00F677C6"/>
    <w:rsid w:val="00F7042D"/>
    <w:rsid w:val="00F70474"/>
    <w:rsid w:val="00F70986"/>
    <w:rsid w:val="00F719F6"/>
    <w:rsid w:val="00F723E7"/>
    <w:rsid w:val="00F7290F"/>
    <w:rsid w:val="00F731F1"/>
    <w:rsid w:val="00F7354A"/>
    <w:rsid w:val="00F737F8"/>
    <w:rsid w:val="00F73812"/>
    <w:rsid w:val="00F74276"/>
    <w:rsid w:val="00F746FE"/>
    <w:rsid w:val="00F751F5"/>
    <w:rsid w:val="00F756A5"/>
    <w:rsid w:val="00F75DA3"/>
    <w:rsid w:val="00F766F4"/>
    <w:rsid w:val="00F7686F"/>
    <w:rsid w:val="00F778FD"/>
    <w:rsid w:val="00F8088B"/>
    <w:rsid w:val="00F809AA"/>
    <w:rsid w:val="00F82171"/>
    <w:rsid w:val="00F83D27"/>
    <w:rsid w:val="00F840C3"/>
    <w:rsid w:val="00F8469C"/>
    <w:rsid w:val="00F8604E"/>
    <w:rsid w:val="00F86308"/>
    <w:rsid w:val="00F86769"/>
    <w:rsid w:val="00F869CC"/>
    <w:rsid w:val="00F86E89"/>
    <w:rsid w:val="00F87160"/>
    <w:rsid w:val="00F9048C"/>
    <w:rsid w:val="00F9075D"/>
    <w:rsid w:val="00F908CA"/>
    <w:rsid w:val="00F90E73"/>
    <w:rsid w:val="00F9137F"/>
    <w:rsid w:val="00F91B87"/>
    <w:rsid w:val="00F92E76"/>
    <w:rsid w:val="00F93A2A"/>
    <w:rsid w:val="00F9497F"/>
    <w:rsid w:val="00F95571"/>
    <w:rsid w:val="00F9580C"/>
    <w:rsid w:val="00F95ADB"/>
    <w:rsid w:val="00F9641D"/>
    <w:rsid w:val="00F966D2"/>
    <w:rsid w:val="00F966FD"/>
    <w:rsid w:val="00F96E3E"/>
    <w:rsid w:val="00F97265"/>
    <w:rsid w:val="00FA01D5"/>
    <w:rsid w:val="00FA0B16"/>
    <w:rsid w:val="00FA14BA"/>
    <w:rsid w:val="00FA1851"/>
    <w:rsid w:val="00FA1C0D"/>
    <w:rsid w:val="00FA1EF1"/>
    <w:rsid w:val="00FA30F5"/>
    <w:rsid w:val="00FA4C41"/>
    <w:rsid w:val="00FA5247"/>
    <w:rsid w:val="00FA55A6"/>
    <w:rsid w:val="00FA58A8"/>
    <w:rsid w:val="00FA6202"/>
    <w:rsid w:val="00FA6556"/>
    <w:rsid w:val="00FA6A21"/>
    <w:rsid w:val="00FA7966"/>
    <w:rsid w:val="00FB05AF"/>
    <w:rsid w:val="00FB19AF"/>
    <w:rsid w:val="00FB2203"/>
    <w:rsid w:val="00FB4036"/>
    <w:rsid w:val="00FB40A9"/>
    <w:rsid w:val="00FB45FF"/>
    <w:rsid w:val="00FB5065"/>
    <w:rsid w:val="00FB5536"/>
    <w:rsid w:val="00FB5B6F"/>
    <w:rsid w:val="00FB612C"/>
    <w:rsid w:val="00FB6D2D"/>
    <w:rsid w:val="00FB7910"/>
    <w:rsid w:val="00FB7984"/>
    <w:rsid w:val="00FB7A79"/>
    <w:rsid w:val="00FC1A35"/>
    <w:rsid w:val="00FC239D"/>
    <w:rsid w:val="00FC26A6"/>
    <w:rsid w:val="00FC2A40"/>
    <w:rsid w:val="00FC38EE"/>
    <w:rsid w:val="00FC3FCD"/>
    <w:rsid w:val="00FC4249"/>
    <w:rsid w:val="00FC55F8"/>
    <w:rsid w:val="00FC61E2"/>
    <w:rsid w:val="00FC69F9"/>
    <w:rsid w:val="00FC7B80"/>
    <w:rsid w:val="00FC7E31"/>
    <w:rsid w:val="00FD07D0"/>
    <w:rsid w:val="00FD13F2"/>
    <w:rsid w:val="00FD233A"/>
    <w:rsid w:val="00FD2ADE"/>
    <w:rsid w:val="00FD2E0F"/>
    <w:rsid w:val="00FD4603"/>
    <w:rsid w:val="00FD4A60"/>
    <w:rsid w:val="00FD5527"/>
    <w:rsid w:val="00FD55D6"/>
    <w:rsid w:val="00FD61DA"/>
    <w:rsid w:val="00FD64C4"/>
    <w:rsid w:val="00FD673E"/>
    <w:rsid w:val="00FD6761"/>
    <w:rsid w:val="00FD6E9D"/>
    <w:rsid w:val="00FE00D3"/>
    <w:rsid w:val="00FE07ED"/>
    <w:rsid w:val="00FE0859"/>
    <w:rsid w:val="00FE200F"/>
    <w:rsid w:val="00FE25D7"/>
    <w:rsid w:val="00FE26AD"/>
    <w:rsid w:val="00FE276D"/>
    <w:rsid w:val="00FE2F23"/>
    <w:rsid w:val="00FE4958"/>
    <w:rsid w:val="00FE5543"/>
    <w:rsid w:val="00FE563C"/>
    <w:rsid w:val="00FE5E13"/>
    <w:rsid w:val="00FE5E8E"/>
    <w:rsid w:val="00FE5EB2"/>
    <w:rsid w:val="00FE6C6A"/>
    <w:rsid w:val="00FE6FFB"/>
    <w:rsid w:val="00FE735E"/>
    <w:rsid w:val="00FE7399"/>
    <w:rsid w:val="00FE777A"/>
    <w:rsid w:val="00FF04B0"/>
    <w:rsid w:val="00FF15F6"/>
    <w:rsid w:val="00FF17AA"/>
    <w:rsid w:val="00FF205E"/>
    <w:rsid w:val="00FF255D"/>
    <w:rsid w:val="00FF2878"/>
    <w:rsid w:val="00FF2999"/>
    <w:rsid w:val="00FF2BE2"/>
    <w:rsid w:val="00FF2E85"/>
    <w:rsid w:val="00FF307A"/>
    <w:rsid w:val="00FF3BBB"/>
    <w:rsid w:val="00FF3EEE"/>
    <w:rsid w:val="00FF4326"/>
    <w:rsid w:val="00FF44CC"/>
    <w:rsid w:val="00FF5E33"/>
    <w:rsid w:val="00FF5ECD"/>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2E496"/>
  <w15:docId w15:val="{97195054-C747-5448-89A0-1736D80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FD4"/>
    <w:pPr>
      <w:spacing w:after="0" w:line="240" w:lineRule="auto"/>
    </w:pPr>
  </w:style>
  <w:style w:type="character" w:styleId="Hyperlink">
    <w:name w:val="Hyperlink"/>
    <w:basedOn w:val="DefaultParagraphFont"/>
    <w:uiPriority w:val="99"/>
    <w:unhideWhenUsed/>
    <w:rsid w:val="002D23E7"/>
    <w:rPr>
      <w:color w:val="0563C1" w:themeColor="hyperlink"/>
      <w:u w:val="single"/>
    </w:rPr>
  </w:style>
  <w:style w:type="paragraph" w:styleId="Header">
    <w:name w:val="header"/>
    <w:basedOn w:val="Normal"/>
    <w:link w:val="HeaderChar"/>
    <w:uiPriority w:val="99"/>
    <w:unhideWhenUsed/>
    <w:rsid w:val="007E3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517"/>
  </w:style>
  <w:style w:type="paragraph" w:styleId="Footer">
    <w:name w:val="footer"/>
    <w:basedOn w:val="Normal"/>
    <w:link w:val="FooterChar"/>
    <w:uiPriority w:val="99"/>
    <w:unhideWhenUsed/>
    <w:rsid w:val="007E3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517"/>
  </w:style>
  <w:style w:type="character" w:styleId="CommentReference">
    <w:name w:val="annotation reference"/>
    <w:basedOn w:val="DefaultParagraphFont"/>
    <w:uiPriority w:val="99"/>
    <w:semiHidden/>
    <w:unhideWhenUsed/>
    <w:rsid w:val="006D14F0"/>
    <w:rPr>
      <w:sz w:val="18"/>
      <w:szCs w:val="18"/>
    </w:rPr>
  </w:style>
  <w:style w:type="paragraph" w:styleId="CommentText">
    <w:name w:val="annotation text"/>
    <w:basedOn w:val="Normal"/>
    <w:link w:val="CommentTextChar"/>
    <w:uiPriority w:val="99"/>
    <w:semiHidden/>
    <w:unhideWhenUsed/>
    <w:rsid w:val="006D14F0"/>
    <w:pPr>
      <w:spacing w:line="240" w:lineRule="auto"/>
    </w:pPr>
    <w:rPr>
      <w:sz w:val="24"/>
      <w:szCs w:val="24"/>
    </w:rPr>
  </w:style>
  <w:style w:type="character" w:customStyle="1" w:styleId="CommentTextChar">
    <w:name w:val="Comment Text Char"/>
    <w:basedOn w:val="DefaultParagraphFont"/>
    <w:link w:val="CommentText"/>
    <w:uiPriority w:val="99"/>
    <w:semiHidden/>
    <w:rsid w:val="006D14F0"/>
    <w:rPr>
      <w:sz w:val="24"/>
      <w:szCs w:val="24"/>
    </w:rPr>
  </w:style>
  <w:style w:type="paragraph" w:styleId="CommentSubject">
    <w:name w:val="annotation subject"/>
    <w:basedOn w:val="CommentText"/>
    <w:next w:val="CommentText"/>
    <w:link w:val="CommentSubjectChar"/>
    <w:uiPriority w:val="99"/>
    <w:semiHidden/>
    <w:unhideWhenUsed/>
    <w:rsid w:val="006D14F0"/>
    <w:rPr>
      <w:b/>
      <w:bCs/>
      <w:sz w:val="20"/>
      <w:szCs w:val="20"/>
    </w:rPr>
  </w:style>
  <w:style w:type="character" w:customStyle="1" w:styleId="CommentSubjectChar">
    <w:name w:val="Comment Subject Char"/>
    <w:basedOn w:val="CommentTextChar"/>
    <w:link w:val="CommentSubject"/>
    <w:uiPriority w:val="99"/>
    <w:semiHidden/>
    <w:rsid w:val="006D14F0"/>
    <w:rPr>
      <w:b/>
      <w:bCs/>
      <w:sz w:val="20"/>
      <w:szCs w:val="20"/>
    </w:rPr>
  </w:style>
  <w:style w:type="paragraph" w:styleId="BalloonText">
    <w:name w:val="Balloon Text"/>
    <w:basedOn w:val="Normal"/>
    <w:link w:val="BalloonTextChar"/>
    <w:uiPriority w:val="99"/>
    <w:semiHidden/>
    <w:unhideWhenUsed/>
    <w:rsid w:val="006D14F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4F0"/>
    <w:rPr>
      <w:rFonts w:ascii="Lucida Grande" w:hAnsi="Lucida Grande" w:cs="Lucida Grande"/>
      <w:sz w:val="18"/>
      <w:szCs w:val="18"/>
    </w:rPr>
  </w:style>
  <w:style w:type="paragraph" w:styleId="FootnoteText">
    <w:name w:val="footnote text"/>
    <w:basedOn w:val="Normal"/>
    <w:link w:val="FootnoteTextChar"/>
    <w:uiPriority w:val="99"/>
    <w:unhideWhenUsed/>
    <w:rsid w:val="00E6672B"/>
    <w:pPr>
      <w:spacing w:after="0" w:line="240" w:lineRule="auto"/>
    </w:pPr>
    <w:rPr>
      <w:sz w:val="24"/>
      <w:szCs w:val="24"/>
    </w:rPr>
  </w:style>
  <w:style w:type="character" w:customStyle="1" w:styleId="FootnoteTextChar">
    <w:name w:val="Footnote Text Char"/>
    <w:basedOn w:val="DefaultParagraphFont"/>
    <w:link w:val="FootnoteText"/>
    <w:uiPriority w:val="99"/>
    <w:rsid w:val="00E6672B"/>
    <w:rPr>
      <w:sz w:val="24"/>
      <w:szCs w:val="24"/>
    </w:rPr>
  </w:style>
  <w:style w:type="character" w:styleId="FootnoteReference">
    <w:name w:val="footnote reference"/>
    <w:basedOn w:val="DefaultParagraphFont"/>
    <w:uiPriority w:val="99"/>
    <w:unhideWhenUsed/>
    <w:rsid w:val="00E6672B"/>
    <w:rPr>
      <w:vertAlign w:val="superscript"/>
    </w:rPr>
  </w:style>
  <w:style w:type="character" w:styleId="PlaceholderText">
    <w:name w:val="Placeholder Text"/>
    <w:basedOn w:val="DefaultParagraphFont"/>
    <w:uiPriority w:val="99"/>
    <w:semiHidden/>
    <w:rsid w:val="00881501"/>
    <w:rPr>
      <w:color w:val="808080"/>
    </w:rPr>
  </w:style>
  <w:style w:type="paragraph" w:styleId="ListParagraph">
    <w:name w:val="List Paragraph"/>
    <w:basedOn w:val="Normal"/>
    <w:uiPriority w:val="34"/>
    <w:qFormat/>
    <w:rsid w:val="00881501"/>
    <w:pPr>
      <w:spacing w:after="200" w:line="276" w:lineRule="auto"/>
      <w:ind w:left="720"/>
      <w:contextualSpacing/>
    </w:pPr>
  </w:style>
  <w:style w:type="paragraph" w:customStyle="1" w:styleId="Normal1">
    <w:name w:val="Normal1"/>
    <w:rsid w:val="00881501"/>
    <w:pPr>
      <w:pBdr>
        <w:top w:val="nil"/>
        <w:left w:val="nil"/>
        <w:bottom w:val="nil"/>
        <w:right w:val="nil"/>
        <w:between w:val="nil"/>
      </w:pBdr>
      <w:spacing w:after="0" w:line="276" w:lineRule="auto"/>
    </w:pPr>
    <w:rPr>
      <w:rFonts w:ascii="Arial" w:eastAsia="Arial" w:hAnsi="Arial" w:cs="Arial"/>
      <w:color w:val="000000"/>
      <w:lang w:val="en"/>
    </w:rPr>
  </w:style>
  <w:style w:type="character" w:styleId="PageNumber">
    <w:name w:val="page number"/>
    <w:basedOn w:val="DefaultParagraphFont"/>
    <w:uiPriority w:val="99"/>
    <w:semiHidden/>
    <w:unhideWhenUsed/>
    <w:rsid w:val="00881501"/>
  </w:style>
  <w:style w:type="paragraph" w:styleId="Revision">
    <w:name w:val="Revision"/>
    <w:hidden/>
    <w:uiPriority w:val="99"/>
    <w:semiHidden/>
    <w:rsid w:val="00881501"/>
    <w:pPr>
      <w:spacing w:after="0" w:line="240" w:lineRule="auto"/>
    </w:pPr>
  </w:style>
  <w:style w:type="paragraph" w:styleId="NormalWeb">
    <w:name w:val="Normal (Web)"/>
    <w:basedOn w:val="Normal"/>
    <w:uiPriority w:val="99"/>
    <w:unhideWhenUsed/>
    <w:rsid w:val="00D332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2067">
      <w:bodyDiv w:val="1"/>
      <w:marLeft w:val="0"/>
      <w:marRight w:val="0"/>
      <w:marTop w:val="0"/>
      <w:marBottom w:val="0"/>
      <w:divBdr>
        <w:top w:val="none" w:sz="0" w:space="0" w:color="auto"/>
        <w:left w:val="none" w:sz="0" w:space="0" w:color="auto"/>
        <w:bottom w:val="none" w:sz="0" w:space="0" w:color="auto"/>
        <w:right w:val="none" w:sz="0" w:space="0" w:color="auto"/>
      </w:divBdr>
    </w:div>
    <w:div w:id="153380713">
      <w:bodyDiv w:val="1"/>
      <w:marLeft w:val="0"/>
      <w:marRight w:val="0"/>
      <w:marTop w:val="0"/>
      <w:marBottom w:val="0"/>
      <w:divBdr>
        <w:top w:val="none" w:sz="0" w:space="0" w:color="auto"/>
        <w:left w:val="none" w:sz="0" w:space="0" w:color="auto"/>
        <w:bottom w:val="none" w:sz="0" w:space="0" w:color="auto"/>
        <w:right w:val="none" w:sz="0" w:space="0" w:color="auto"/>
      </w:divBdr>
    </w:div>
    <w:div w:id="235171133">
      <w:bodyDiv w:val="1"/>
      <w:marLeft w:val="0"/>
      <w:marRight w:val="0"/>
      <w:marTop w:val="0"/>
      <w:marBottom w:val="0"/>
      <w:divBdr>
        <w:top w:val="none" w:sz="0" w:space="0" w:color="auto"/>
        <w:left w:val="none" w:sz="0" w:space="0" w:color="auto"/>
        <w:bottom w:val="none" w:sz="0" w:space="0" w:color="auto"/>
        <w:right w:val="none" w:sz="0" w:space="0" w:color="auto"/>
      </w:divBdr>
    </w:div>
    <w:div w:id="253052833">
      <w:bodyDiv w:val="1"/>
      <w:marLeft w:val="0"/>
      <w:marRight w:val="0"/>
      <w:marTop w:val="0"/>
      <w:marBottom w:val="0"/>
      <w:divBdr>
        <w:top w:val="none" w:sz="0" w:space="0" w:color="auto"/>
        <w:left w:val="none" w:sz="0" w:space="0" w:color="auto"/>
        <w:bottom w:val="none" w:sz="0" w:space="0" w:color="auto"/>
        <w:right w:val="none" w:sz="0" w:space="0" w:color="auto"/>
      </w:divBdr>
    </w:div>
    <w:div w:id="269707457">
      <w:bodyDiv w:val="1"/>
      <w:marLeft w:val="0"/>
      <w:marRight w:val="0"/>
      <w:marTop w:val="0"/>
      <w:marBottom w:val="0"/>
      <w:divBdr>
        <w:top w:val="none" w:sz="0" w:space="0" w:color="auto"/>
        <w:left w:val="none" w:sz="0" w:space="0" w:color="auto"/>
        <w:bottom w:val="none" w:sz="0" w:space="0" w:color="auto"/>
        <w:right w:val="none" w:sz="0" w:space="0" w:color="auto"/>
      </w:divBdr>
    </w:div>
    <w:div w:id="339115310">
      <w:bodyDiv w:val="1"/>
      <w:marLeft w:val="0"/>
      <w:marRight w:val="0"/>
      <w:marTop w:val="0"/>
      <w:marBottom w:val="0"/>
      <w:divBdr>
        <w:top w:val="none" w:sz="0" w:space="0" w:color="auto"/>
        <w:left w:val="none" w:sz="0" w:space="0" w:color="auto"/>
        <w:bottom w:val="none" w:sz="0" w:space="0" w:color="auto"/>
        <w:right w:val="none" w:sz="0" w:space="0" w:color="auto"/>
      </w:divBdr>
    </w:div>
    <w:div w:id="347175481">
      <w:bodyDiv w:val="1"/>
      <w:marLeft w:val="0"/>
      <w:marRight w:val="0"/>
      <w:marTop w:val="0"/>
      <w:marBottom w:val="0"/>
      <w:divBdr>
        <w:top w:val="none" w:sz="0" w:space="0" w:color="auto"/>
        <w:left w:val="none" w:sz="0" w:space="0" w:color="auto"/>
        <w:bottom w:val="none" w:sz="0" w:space="0" w:color="auto"/>
        <w:right w:val="none" w:sz="0" w:space="0" w:color="auto"/>
      </w:divBdr>
    </w:div>
    <w:div w:id="384378397">
      <w:bodyDiv w:val="1"/>
      <w:marLeft w:val="0"/>
      <w:marRight w:val="0"/>
      <w:marTop w:val="0"/>
      <w:marBottom w:val="0"/>
      <w:divBdr>
        <w:top w:val="none" w:sz="0" w:space="0" w:color="auto"/>
        <w:left w:val="none" w:sz="0" w:space="0" w:color="auto"/>
        <w:bottom w:val="none" w:sz="0" w:space="0" w:color="auto"/>
        <w:right w:val="none" w:sz="0" w:space="0" w:color="auto"/>
      </w:divBdr>
    </w:div>
    <w:div w:id="402290270">
      <w:bodyDiv w:val="1"/>
      <w:marLeft w:val="0"/>
      <w:marRight w:val="0"/>
      <w:marTop w:val="0"/>
      <w:marBottom w:val="0"/>
      <w:divBdr>
        <w:top w:val="none" w:sz="0" w:space="0" w:color="auto"/>
        <w:left w:val="none" w:sz="0" w:space="0" w:color="auto"/>
        <w:bottom w:val="none" w:sz="0" w:space="0" w:color="auto"/>
        <w:right w:val="none" w:sz="0" w:space="0" w:color="auto"/>
      </w:divBdr>
    </w:div>
    <w:div w:id="404035953">
      <w:bodyDiv w:val="1"/>
      <w:marLeft w:val="0"/>
      <w:marRight w:val="0"/>
      <w:marTop w:val="0"/>
      <w:marBottom w:val="0"/>
      <w:divBdr>
        <w:top w:val="none" w:sz="0" w:space="0" w:color="auto"/>
        <w:left w:val="none" w:sz="0" w:space="0" w:color="auto"/>
        <w:bottom w:val="none" w:sz="0" w:space="0" w:color="auto"/>
        <w:right w:val="none" w:sz="0" w:space="0" w:color="auto"/>
      </w:divBdr>
    </w:div>
    <w:div w:id="414285350">
      <w:bodyDiv w:val="1"/>
      <w:marLeft w:val="0"/>
      <w:marRight w:val="0"/>
      <w:marTop w:val="0"/>
      <w:marBottom w:val="0"/>
      <w:divBdr>
        <w:top w:val="none" w:sz="0" w:space="0" w:color="auto"/>
        <w:left w:val="none" w:sz="0" w:space="0" w:color="auto"/>
        <w:bottom w:val="none" w:sz="0" w:space="0" w:color="auto"/>
        <w:right w:val="none" w:sz="0" w:space="0" w:color="auto"/>
      </w:divBdr>
    </w:div>
    <w:div w:id="471607226">
      <w:bodyDiv w:val="1"/>
      <w:marLeft w:val="0"/>
      <w:marRight w:val="0"/>
      <w:marTop w:val="0"/>
      <w:marBottom w:val="0"/>
      <w:divBdr>
        <w:top w:val="none" w:sz="0" w:space="0" w:color="auto"/>
        <w:left w:val="none" w:sz="0" w:space="0" w:color="auto"/>
        <w:bottom w:val="none" w:sz="0" w:space="0" w:color="auto"/>
        <w:right w:val="none" w:sz="0" w:space="0" w:color="auto"/>
      </w:divBdr>
    </w:div>
    <w:div w:id="511451645">
      <w:bodyDiv w:val="1"/>
      <w:marLeft w:val="0"/>
      <w:marRight w:val="0"/>
      <w:marTop w:val="0"/>
      <w:marBottom w:val="0"/>
      <w:divBdr>
        <w:top w:val="none" w:sz="0" w:space="0" w:color="auto"/>
        <w:left w:val="none" w:sz="0" w:space="0" w:color="auto"/>
        <w:bottom w:val="none" w:sz="0" w:space="0" w:color="auto"/>
        <w:right w:val="none" w:sz="0" w:space="0" w:color="auto"/>
      </w:divBdr>
    </w:div>
    <w:div w:id="513156309">
      <w:bodyDiv w:val="1"/>
      <w:marLeft w:val="0"/>
      <w:marRight w:val="0"/>
      <w:marTop w:val="0"/>
      <w:marBottom w:val="0"/>
      <w:divBdr>
        <w:top w:val="none" w:sz="0" w:space="0" w:color="auto"/>
        <w:left w:val="none" w:sz="0" w:space="0" w:color="auto"/>
        <w:bottom w:val="none" w:sz="0" w:space="0" w:color="auto"/>
        <w:right w:val="none" w:sz="0" w:space="0" w:color="auto"/>
      </w:divBdr>
    </w:div>
    <w:div w:id="597714633">
      <w:bodyDiv w:val="1"/>
      <w:marLeft w:val="0"/>
      <w:marRight w:val="0"/>
      <w:marTop w:val="0"/>
      <w:marBottom w:val="0"/>
      <w:divBdr>
        <w:top w:val="none" w:sz="0" w:space="0" w:color="auto"/>
        <w:left w:val="none" w:sz="0" w:space="0" w:color="auto"/>
        <w:bottom w:val="none" w:sz="0" w:space="0" w:color="auto"/>
        <w:right w:val="none" w:sz="0" w:space="0" w:color="auto"/>
      </w:divBdr>
    </w:div>
    <w:div w:id="604119907">
      <w:bodyDiv w:val="1"/>
      <w:marLeft w:val="0"/>
      <w:marRight w:val="0"/>
      <w:marTop w:val="0"/>
      <w:marBottom w:val="0"/>
      <w:divBdr>
        <w:top w:val="none" w:sz="0" w:space="0" w:color="auto"/>
        <w:left w:val="none" w:sz="0" w:space="0" w:color="auto"/>
        <w:bottom w:val="none" w:sz="0" w:space="0" w:color="auto"/>
        <w:right w:val="none" w:sz="0" w:space="0" w:color="auto"/>
      </w:divBdr>
    </w:div>
    <w:div w:id="631641408">
      <w:bodyDiv w:val="1"/>
      <w:marLeft w:val="0"/>
      <w:marRight w:val="0"/>
      <w:marTop w:val="0"/>
      <w:marBottom w:val="0"/>
      <w:divBdr>
        <w:top w:val="none" w:sz="0" w:space="0" w:color="auto"/>
        <w:left w:val="none" w:sz="0" w:space="0" w:color="auto"/>
        <w:bottom w:val="none" w:sz="0" w:space="0" w:color="auto"/>
        <w:right w:val="none" w:sz="0" w:space="0" w:color="auto"/>
      </w:divBdr>
    </w:div>
    <w:div w:id="731854547">
      <w:bodyDiv w:val="1"/>
      <w:marLeft w:val="0"/>
      <w:marRight w:val="0"/>
      <w:marTop w:val="0"/>
      <w:marBottom w:val="0"/>
      <w:divBdr>
        <w:top w:val="none" w:sz="0" w:space="0" w:color="auto"/>
        <w:left w:val="none" w:sz="0" w:space="0" w:color="auto"/>
        <w:bottom w:val="none" w:sz="0" w:space="0" w:color="auto"/>
        <w:right w:val="none" w:sz="0" w:space="0" w:color="auto"/>
      </w:divBdr>
    </w:div>
    <w:div w:id="774402199">
      <w:bodyDiv w:val="1"/>
      <w:marLeft w:val="0"/>
      <w:marRight w:val="0"/>
      <w:marTop w:val="0"/>
      <w:marBottom w:val="0"/>
      <w:divBdr>
        <w:top w:val="none" w:sz="0" w:space="0" w:color="auto"/>
        <w:left w:val="none" w:sz="0" w:space="0" w:color="auto"/>
        <w:bottom w:val="none" w:sz="0" w:space="0" w:color="auto"/>
        <w:right w:val="none" w:sz="0" w:space="0" w:color="auto"/>
      </w:divBdr>
    </w:div>
    <w:div w:id="795677402">
      <w:bodyDiv w:val="1"/>
      <w:marLeft w:val="0"/>
      <w:marRight w:val="0"/>
      <w:marTop w:val="0"/>
      <w:marBottom w:val="0"/>
      <w:divBdr>
        <w:top w:val="none" w:sz="0" w:space="0" w:color="auto"/>
        <w:left w:val="none" w:sz="0" w:space="0" w:color="auto"/>
        <w:bottom w:val="none" w:sz="0" w:space="0" w:color="auto"/>
        <w:right w:val="none" w:sz="0" w:space="0" w:color="auto"/>
      </w:divBdr>
    </w:div>
    <w:div w:id="884944850">
      <w:bodyDiv w:val="1"/>
      <w:marLeft w:val="0"/>
      <w:marRight w:val="0"/>
      <w:marTop w:val="0"/>
      <w:marBottom w:val="0"/>
      <w:divBdr>
        <w:top w:val="none" w:sz="0" w:space="0" w:color="auto"/>
        <w:left w:val="none" w:sz="0" w:space="0" w:color="auto"/>
        <w:bottom w:val="none" w:sz="0" w:space="0" w:color="auto"/>
        <w:right w:val="none" w:sz="0" w:space="0" w:color="auto"/>
      </w:divBdr>
    </w:div>
    <w:div w:id="1027872989">
      <w:bodyDiv w:val="1"/>
      <w:marLeft w:val="0"/>
      <w:marRight w:val="0"/>
      <w:marTop w:val="0"/>
      <w:marBottom w:val="0"/>
      <w:divBdr>
        <w:top w:val="none" w:sz="0" w:space="0" w:color="auto"/>
        <w:left w:val="none" w:sz="0" w:space="0" w:color="auto"/>
        <w:bottom w:val="none" w:sz="0" w:space="0" w:color="auto"/>
        <w:right w:val="none" w:sz="0" w:space="0" w:color="auto"/>
      </w:divBdr>
    </w:div>
    <w:div w:id="1087382587">
      <w:bodyDiv w:val="1"/>
      <w:marLeft w:val="0"/>
      <w:marRight w:val="0"/>
      <w:marTop w:val="0"/>
      <w:marBottom w:val="0"/>
      <w:divBdr>
        <w:top w:val="none" w:sz="0" w:space="0" w:color="auto"/>
        <w:left w:val="none" w:sz="0" w:space="0" w:color="auto"/>
        <w:bottom w:val="none" w:sz="0" w:space="0" w:color="auto"/>
        <w:right w:val="none" w:sz="0" w:space="0" w:color="auto"/>
      </w:divBdr>
    </w:div>
    <w:div w:id="1133862107">
      <w:bodyDiv w:val="1"/>
      <w:marLeft w:val="0"/>
      <w:marRight w:val="0"/>
      <w:marTop w:val="0"/>
      <w:marBottom w:val="0"/>
      <w:divBdr>
        <w:top w:val="none" w:sz="0" w:space="0" w:color="auto"/>
        <w:left w:val="none" w:sz="0" w:space="0" w:color="auto"/>
        <w:bottom w:val="none" w:sz="0" w:space="0" w:color="auto"/>
        <w:right w:val="none" w:sz="0" w:space="0" w:color="auto"/>
      </w:divBdr>
    </w:div>
    <w:div w:id="1278369585">
      <w:bodyDiv w:val="1"/>
      <w:marLeft w:val="0"/>
      <w:marRight w:val="0"/>
      <w:marTop w:val="0"/>
      <w:marBottom w:val="0"/>
      <w:divBdr>
        <w:top w:val="none" w:sz="0" w:space="0" w:color="auto"/>
        <w:left w:val="none" w:sz="0" w:space="0" w:color="auto"/>
        <w:bottom w:val="none" w:sz="0" w:space="0" w:color="auto"/>
        <w:right w:val="none" w:sz="0" w:space="0" w:color="auto"/>
      </w:divBdr>
    </w:div>
    <w:div w:id="1293636339">
      <w:bodyDiv w:val="1"/>
      <w:marLeft w:val="0"/>
      <w:marRight w:val="0"/>
      <w:marTop w:val="0"/>
      <w:marBottom w:val="0"/>
      <w:divBdr>
        <w:top w:val="none" w:sz="0" w:space="0" w:color="auto"/>
        <w:left w:val="none" w:sz="0" w:space="0" w:color="auto"/>
        <w:bottom w:val="none" w:sz="0" w:space="0" w:color="auto"/>
        <w:right w:val="none" w:sz="0" w:space="0" w:color="auto"/>
      </w:divBdr>
    </w:div>
    <w:div w:id="1312173257">
      <w:bodyDiv w:val="1"/>
      <w:marLeft w:val="0"/>
      <w:marRight w:val="0"/>
      <w:marTop w:val="0"/>
      <w:marBottom w:val="0"/>
      <w:divBdr>
        <w:top w:val="none" w:sz="0" w:space="0" w:color="auto"/>
        <w:left w:val="none" w:sz="0" w:space="0" w:color="auto"/>
        <w:bottom w:val="none" w:sz="0" w:space="0" w:color="auto"/>
        <w:right w:val="none" w:sz="0" w:space="0" w:color="auto"/>
      </w:divBdr>
    </w:div>
    <w:div w:id="1314600513">
      <w:bodyDiv w:val="1"/>
      <w:marLeft w:val="0"/>
      <w:marRight w:val="0"/>
      <w:marTop w:val="0"/>
      <w:marBottom w:val="0"/>
      <w:divBdr>
        <w:top w:val="none" w:sz="0" w:space="0" w:color="auto"/>
        <w:left w:val="none" w:sz="0" w:space="0" w:color="auto"/>
        <w:bottom w:val="none" w:sz="0" w:space="0" w:color="auto"/>
        <w:right w:val="none" w:sz="0" w:space="0" w:color="auto"/>
      </w:divBdr>
    </w:div>
    <w:div w:id="1330405129">
      <w:bodyDiv w:val="1"/>
      <w:marLeft w:val="0"/>
      <w:marRight w:val="0"/>
      <w:marTop w:val="0"/>
      <w:marBottom w:val="0"/>
      <w:divBdr>
        <w:top w:val="none" w:sz="0" w:space="0" w:color="auto"/>
        <w:left w:val="none" w:sz="0" w:space="0" w:color="auto"/>
        <w:bottom w:val="none" w:sz="0" w:space="0" w:color="auto"/>
        <w:right w:val="none" w:sz="0" w:space="0" w:color="auto"/>
      </w:divBdr>
    </w:div>
    <w:div w:id="1383484606">
      <w:bodyDiv w:val="1"/>
      <w:marLeft w:val="0"/>
      <w:marRight w:val="0"/>
      <w:marTop w:val="0"/>
      <w:marBottom w:val="0"/>
      <w:divBdr>
        <w:top w:val="none" w:sz="0" w:space="0" w:color="auto"/>
        <w:left w:val="none" w:sz="0" w:space="0" w:color="auto"/>
        <w:bottom w:val="none" w:sz="0" w:space="0" w:color="auto"/>
        <w:right w:val="none" w:sz="0" w:space="0" w:color="auto"/>
      </w:divBdr>
    </w:div>
    <w:div w:id="1443647883">
      <w:bodyDiv w:val="1"/>
      <w:marLeft w:val="0"/>
      <w:marRight w:val="0"/>
      <w:marTop w:val="0"/>
      <w:marBottom w:val="0"/>
      <w:divBdr>
        <w:top w:val="none" w:sz="0" w:space="0" w:color="auto"/>
        <w:left w:val="none" w:sz="0" w:space="0" w:color="auto"/>
        <w:bottom w:val="none" w:sz="0" w:space="0" w:color="auto"/>
        <w:right w:val="none" w:sz="0" w:space="0" w:color="auto"/>
      </w:divBdr>
    </w:div>
    <w:div w:id="1473864103">
      <w:bodyDiv w:val="1"/>
      <w:marLeft w:val="0"/>
      <w:marRight w:val="0"/>
      <w:marTop w:val="0"/>
      <w:marBottom w:val="0"/>
      <w:divBdr>
        <w:top w:val="none" w:sz="0" w:space="0" w:color="auto"/>
        <w:left w:val="none" w:sz="0" w:space="0" w:color="auto"/>
        <w:bottom w:val="none" w:sz="0" w:space="0" w:color="auto"/>
        <w:right w:val="none" w:sz="0" w:space="0" w:color="auto"/>
      </w:divBdr>
    </w:div>
    <w:div w:id="1505700829">
      <w:bodyDiv w:val="1"/>
      <w:marLeft w:val="0"/>
      <w:marRight w:val="0"/>
      <w:marTop w:val="0"/>
      <w:marBottom w:val="0"/>
      <w:divBdr>
        <w:top w:val="none" w:sz="0" w:space="0" w:color="auto"/>
        <w:left w:val="none" w:sz="0" w:space="0" w:color="auto"/>
        <w:bottom w:val="none" w:sz="0" w:space="0" w:color="auto"/>
        <w:right w:val="none" w:sz="0" w:space="0" w:color="auto"/>
      </w:divBdr>
    </w:div>
    <w:div w:id="1678457487">
      <w:bodyDiv w:val="1"/>
      <w:marLeft w:val="0"/>
      <w:marRight w:val="0"/>
      <w:marTop w:val="0"/>
      <w:marBottom w:val="0"/>
      <w:divBdr>
        <w:top w:val="none" w:sz="0" w:space="0" w:color="auto"/>
        <w:left w:val="none" w:sz="0" w:space="0" w:color="auto"/>
        <w:bottom w:val="none" w:sz="0" w:space="0" w:color="auto"/>
        <w:right w:val="none" w:sz="0" w:space="0" w:color="auto"/>
      </w:divBdr>
    </w:div>
    <w:div w:id="1695770210">
      <w:bodyDiv w:val="1"/>
      <w:marLeft w:val="0"/>
      <w:marRight w:val="0"/>
      <w:marTop w:val="0"/>
      <w:marBottom w:val="0"/>
      <w:divBdr>
        <w:top w:val="none" w:sz="0" w:space="0" w:color="auto"/>
        <w:left w:val="none" w:sz="0" w:space="0" w:color="auto"/>
        <w:bottom w:val="none" w:sz="0" w:space="0" w:color="auto"/>
        <w:right w:val="none" w:sz="0" w:space="0" w:color="auto"/>
      </w:divBdr>
    </w:div>
    <w:div w:id="1731154588">
      <w:bodyDiv w:val="1"/>
      <w:marLeft w:val="0"/>
      <w:marRight w:val="0"/>
      <w:marTop w:val="0"/>
      <w:marBottom w:val="0"/>
      <w:divBdr>
        <w:top w:val="none" w:sz="0" w:space="0" w:color="auto"/>
        <w:left w:val="none" w:sz="0" w:space="0" w:color="auto"/>
        <w:bottom w:val="none" w:sz="0" w:space="0" w:color="auto"/>
        <w:right w:val="none" w:sz="0" w:space="0" w:color="auto"/>
      </w:divBdr>
    </w:div>
    <w:div w:id="1927616221">
      <w:bodyDiv w:val="1"/>
      <w:marLeft w:val="0"/>
      <w:marRight w:val="0"/>
      <w:marTop w:val="0"/>
      <w:marBottom w:val="0"/>
      <w:divBdr>
        <w:top w:val="none" w:sz="0" w:space="0" w:color="auto"/>
        <w:left w:val="none" w:sz="0" w:space="0" w:color="auto"/>
        <w:bottom w:val="none" w:sz="0" w:space="0" w:color="auto"/>
        <w:right w:val="none" w:sz="0" w:space="0" w:color="auto"/>
      </w:divBdr>
    </w:div>
    <w:div w:id="1928266873">
      <w:bodyDiv w:val="1"/>
      <w:marLeft w:val="0"/>
      <w:marRight w:val="0"/>
      <w:marTop w:val="0"/>
      <w:marBottom w:val="0"/>
      <w:divBdr>
        <w:top w:val="none" w:sz="0" w:space="0" w:color="auto"/>
        <w:left w:val="none" w:sz="0" w:space="0" w:color="auto"/>
        <w:bottom w:val="none" w:sz="0" w:space="0" w:color="auto"/>
        <w:right w:val="none" w:sz="0" w:space="0" w:color="auto"/>
      </w:divBdr>
    </w:div>
    <w:div w:id="19593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mmat\Documents\Custom%20Office%20Templates\Wri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3BB9-AC61-0F4C-B45C-5C9B62BA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C:\Users\Schummat\Documents\Custom Office Templates\Writing Template.dotx</Template>
  <TotalTime>3</TotalTime>
  <Pages>27</Pages>
  <Words>10605</Words>
  <Characters>60451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2020-10-14T14:07:00Z</dcterms:created>
  <dcterms:modified xsi:type="dcterms:W3CDTF">2020-10-14T18:26:00Z</dcterms:modified>
  <cp:category/>
</cp:coreProperties>
</file>