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73B37" w14:textId="77777777" w:rsidR="008C0EE7" w:rsidRPr="000F33FB" w:rsidRDefault="008C0EE7" w:rsidP="008C0EE7">
      <w:pPr>
        <w:tabs>
          <w:tab w:val="left" w:pos="540"/>
        </w:tabs>
        <w:rPr>
          <w:rFonts w:ascii="Geneva" w:hAnsi="Geneva"/>
          <w:smallCaps/>
          <w:noProof/>
          <w:szCs w:val="20"/>
        </w:rPr>
      </w:pPr>
      <w:r w:rsidRPr="000F33FB">
        <w:rPr>
          <w:rFonts w:ascii="Geneva" w:hAnsi="Geneva"/>
          <w:smallCaps/>
          <w:noProof/>
          <w:szCs w:val="20"/>
        </w:rPr>
        <w:t>philosophical topics</w:t>
      </w:r>
    </w:p>
    <w:p w14:paraId="65476B3E" w14:textId="77777777" w:rsidR="008C0EE7" w:rsidRDefault="008C0EE7" w:rsidP="008C0EE7">
      <w:pPr>
        <w:pStyle w:val="standard"/>
        <w:spacing w:line="480" w:lineRule="auto"/>
        <w:rPr>
          <w:rFonts w:eastAsia="Arial Unicode MS"/>
          <w:smallCaps/>
          <w:noProof w:val="0"/>
          <w:szCs w:val="24"/>
          <w:bdr w:val="none" w:sz="0" w:space="0" w:color="auto" w:frame="1"/>
        </w:rPr>
      </w:pPr>
      <w:r w:rsidRPr="000F33FB">
        <w:rPr>
          <w:rFonts w:eastAsia="Arial Unicode MS"/>
          <w:smallCaps/>
          <w:noProof w:val="0"/>
          <w:szCs w:val="24"/>
          <w:bdr w:val="none" w:sz="0" w:space="0" w:color="auto" w:frame="1"/>
        </w:rPr>
        <w:t>vol. 4</w:t>
      </w:r>
      <w:r>
        <w:rPr>
          <w:rFonts w:eastAsia="Arial Unicode MS"/>
          <w:smallCaps/>
          <w:noProof w:val="0"/>
          <w:szCs w:val="24"/>
          <w:bdr w:val="none" w:sz="0" w:space="0" w:color="auto" w:frame="1"/>
        </w:rPr>
        <w:t>7</w:t>
      </w:r>
      <w:r w:rsidRPr="000F33FB">
        <w:rPr>
          <w:rFonts w:eastAsia="Arial Unicode MS"/>
          <w:smallCaps/>
          <w:noProof w:val="0"/>
          <w:szCs w:val="24"/>
          <w:bdr w:val="none" w:sz="0" w:space="0" w:color="auto" w:frame="1"/>
        </w:rPr>
        <w:t>, no. 1, Spring 201</w:t>
      </w:r>
      <w:r>
        <w:rPr>
          <w:rFonts w:eastAsia="Arial Unicode MS"/>
          <w:smallCaps/>
          <w:noProof w:val="0"/>
          <w:szCs w:val="24"/>
          <w:bdr w:val="none" w:sz="0" w:space="0" w:color="auto" w:frame="1"/>
        </w:rPr>
        <w:t>9</w:t>
      </w:r>
    </w:p>
    <w:p w14:paraId="7FEA278D" w14:textId="77777777" w:rsidR="00E2184A" w:rsidRDefault="00E2184A" w:rsidP="00E2184A">
      <w:pPr>
        <w:pStyle w:val="standard"/>
        <w:spacing w:line="480" w:lineRule="auto"/>
      </w:pPr>
    </w:p>
    <w:p w14:paraId="54FC39FE" w14:textId="6788802A" w:rsidR="00E2184A" w:rsidRPr="00E2184A" w:rsidRDefault="00E2184A" w:rsidP="008C0EE7">
      <w:pPr>
        <w:pStyle w:val="articletitle"/>
      </w:pPr>
      <w:r w:rsidRPr="000F40DA">
        <w:t xml:space="preserve">The </w:t>
      </w:r>
      <w:r w:rsidR="008C0EE7">
        <w:t>B</w:t>
      </w:r>
      <w:r w:rsidRPr="000F40DA">
        <w:t xml:space="preserve">ehavioral </w:t>
      </w:r>
      <w:r w:rsidR="008C0EE7">
        <w:t>E</w:t>
      </w:r>
      <w:r w:rsidRPr="000F40DA">
        <w:t xml:space="preserve">conomics of </w:t>
      </w:r>
      <w:r w:rsidR="008C0EE7">
        <w:t>B</w:t>
      </w:r>
      <w:r w:rsidRPr="000F40DA">
        <w:t xml:space="preserve">iodiversity </w:t>
      </w:r>
      <w:r w:rsidR="008C0EE7">
        <w:t>C</w:t>
      </w:r>
      <w:r w:rsidRPr="000F40DA">
        <w:t xml:space="preserve">onservation </w:t>
      </w:r>
      <w:r w:rsidR="008C0EE7">
        <w:t>S</w:t>
      </w:r>
      <w:r w:rsidRPr="000F40DA">
        <w:t>cientists</w:t>
      </w:r>
    </w:p>
    <w:p w14:paraId="6B49A328" w14:textId="77777777" w:rsidR="008C0EE7" w:rsidRPr="00292D95" w:rsidRDefault="008C0EE7" w:rsidP="00E2184A">
      <w:pPr>
        <w:pStyle w:val="standard"/>
        <w:spacing w:line="480" w:lineRule="auto"/>
        <w:rPr>
          <w:szCs w:val="24"/>
          <w:lang w:val="en-CA"/>
        </w:rPr>
      </w:pPr>
    </w:p>
    <w:p w14:paraId="0305263A" w14:textId="77777777" w:rsidR="00E2184A" w:rsidRPr="000F40DA" w:rsidRDefault="00E2184A" w:rsidP="008C0EE7">
      <w:pPr>
        <w:pStyle w:val="articleauthor"/>
        <w:spacing w:line="360" w:lineRule="auto"/>
      </w:pPr>
      <w:r w:rsidRPr="000F40DA">
        <w:t>Mark Vellend</w:t>
      </w:r>
    </w:p>
    <w:p w14:paraId="779839BC" w14:textId="77777777" w:rsidR="00E2184A" w:rsidRPr="000F40DA" w:rsidRDefault="00E2184A" w:rsidP="008C0EE7">
      <w:pPr>
        <w:pStyle w:val="authorinst"/>
        <w:spacing w:line="360" w:lineRule="auto"/>
      </w:pPr>
      <w:r w:rsidRPr="000F40DA">
        <w:t>Université de Sherbrooke</w:t>
      </w:r>
    </w:p>
    <w:p w14:paraId="25EBEA1F" w14:textId="77777777" w:rsidR="00E2184A" w:rsidRPr="00292D95" w:rsidRDefault="00E2184A" w:rsidP="00E2184A">
      <w:pPr>
        <w:pStyle w:val="standard"/>
        <w:spacing w:line="480" w:lineRule="auto"/>
        <w:rPr>
          <w:sz w:val="28"/>
          <w:lang w:val="en-CA"/>
        </w:rPr>
      </w:pPr>
    </w:p>
    <w:p w14:paraId="727289AF" w14:textId="536906A7" w:rsidR="00A23CDB" w:rsidRDefault="00A23CDB" w:rsidP="00292D95">
      <w:pPr>
        <w:pStyle w:val="standard"/>
        <w:spacing w:line="480" w:lineRule="auto"/>
        <w:ind w:left="540"/>
        <w:rPr>
          <w:szCs w:val="24"/>
        </w:rPr>
      </w:pPr>
      <w:r>
        <w:rPr>
          <w:szCs w:val="24"/>
        </w:rPr>
        <w:t xml:space="preserve">ABSTRACT. </w:t>
      </w:r>
      <w:r w:rsidRPr="00A23CDB">
        <w:rPr>
          <w:szCs w:val="24"/>
        </w:rPr>
        <w:t>Values have a profound influence on the behaviour of all people, scientists included. Biodiversity is studied by ecologists</w:t>
      </w:r>
      <w:r>
        <w:rPr>
          <w:szCs w:val="24"/>
        </w:rPr>
        <w:t>,</w:t>
      </w:r>
      <w:r w:rsidRPr="00A23CDB">
        <w:rPr>
          <w:szCs w:val="24"/>
        </w:rPr>
        <w:t xml:space="preserve"> like myself, most of whom align with the “mission-driven” field of conservation biology. The mission involves the protection of biodiversity, and a set of contextual values including the beliefs that biological diversity and ecological complexity are good and have intrinsic value. This raises concerns that the scientific process might be influenced by biases toward outcomes that are aligned with these values.  Retrospectively, I have identified such biases in my own work, resulting from an implicit assumption that organisms that are not dependent on natural habitats (e.g., forests) effectively do not count in biodiversity surveys. Finding that anthropogenic forest disturbance reduces the diversity of plant species dependent on shady forests can thus be falsely equated with more general biodiversity loss. Disturbance might actually increase overall plant diversity (i.e., including all of the species found growing in a </w:t>
      </w:r>
      <w:r w:rsidRPr="00A23CDB">
        <w:rPr>
          <w:szCs w:val="24"/>
        </w:rPr>
        <w:lastRenderedPageBreak/>
        <w:t>particular place). In this paper I ask whether ecologists share values that are unrepresentative of broader society, I discuss examples of potential value-driven biases in biodiversity science, and I present some hypotheses from behavioral economics on possible psychological underpinnings of shared values and preferences among ecologists.</w:t>
      </w:r>
    </w:p>
    <w:p w14:paraId="13B9C060" w14:textId="77777777" w:rsidR="00A23CDB" w:rsidRDefault="00A23CDB" w:rsidP="00E2184A">
      <w:pPr>
        <w:pStyle w:val="standard"/>
        <w:spacing w:line="480" w:lineRule="auto"/>
        <w:rPr>
          <w:szCs w:val="24"/>
        </w:rPr>
      </w:pPr>
    </w:p>
    <w:p w14:paraId="66816560" w14:textId="219607E6" w:rsidR="00E2184A" w:rsidRPr="00E2184A" w:rsidRDefault="00E2184A" w:rsidP="00E2184A">
      <w:pPr>
        <w:pStyle w:val="standard"/>
        <w:spacing w:line="480" w:lineRule="auto"/>
        <w:rPr>
          <w:sz w:val="28"/>
        </w:rPr>
      </w:pPr>
      <w:r w:rsidRPr="000F40DA">
        <w:rPr>
          <w:szCs w:val="24"/>
        </w:rPr>
        <w:t>Scientists are human, and humans have values.</w:t>
      </w:r>
      <w:r w:rsidR="00DA53D0">
        <w:rPr>
          <w:szCs w:val="24"/>
        </w:rPr>
        <w:t xml:space="preserve"> </w:t>
      </w:r>
      <w:r>
        <w:rPr>
          <w:szCs w:val="24"/>
        </w:rPr>
        <w:t xml:space="preserve">Certain values, such as simplicity, accuracy, and objectivity, underlie the practice of science as a whole, and because they are widely viewed as important to the creation and validation of knowledge in science, these values are referred to as </w:t>
      </w:r>
      <w:r w:rsidR="00DA53D0">
        <w:rPr>
          <w:szCs w:val="24"/>
        </w:rPr>
        <w:t>“</w:t>
      </w:r>
      <w:r>
        <w:rPr>
          <w:szCs w:val="24"/>
        </w:rPr>
        <w:t>epistemic</w:t>
      </w:r>
      <w:r w:rsidR="00DA53D0">
        <w:rPr>
          <w:szCs w:val="24"/>
        </w:rPr>
        <w:t>”</w:t>
      </w:r>
      <w:r>
        <w:rPr>
          <w:szCs w:val="24"/>
        </w:rPr>
        <w:t xml:space="preserve"> </w:t>
      </w:r>
      <w:r>
        <w:rPr>
          <w:szCs w:val="24"/>
        </w:rPr>
        <w:fldChar w:fldCharType="begin"/>
      </w:r>
      <w:r>
        <w:rPr>
          <w:szCs w:val="24"/>
        </w:rPr>
        <w:instrText xml:space="preserve"> ADDIN EN.CITE &lt;EndNote&gt;&lt;Cite&gt;&lt;Author&gt;Reiss&lt;/Author&gt;&lt;Year&gt;2017&lt;/Year&gt;&lt;RecNum&gt;1613&lt;/RecNum&gt;&lt;DisplayText&gt;(Reiss and Sprenger 2017)&lt;/DisplayText&gt;&lt;record&gt;&lt;rec-number&gt;1613&lt;/rec-number&gt;&lt;foreign-keys&gt;&lt;key app="EN" db-id="pzvsrstenxax23e52xrpaar0dxw0d5ra99pa"&gt;1613&lt;/key&gt;&lt;/foreign-keys&gt;&lt;ref-type name="Electronic Book Section"&gt;60&lt;/ref-type&gt;&lt;contributors&gt;&lt;authors&gt;&lt;author&gt;Reiss, J.&lt;/author&gt;&lt;author&gt;Sprenger, J.&lt;/author&gt;&lt;/authors&gt;&lt;secondary-authors&gt;&lt;author&gt;Zalta, E.N.&lt;/author&gt;&lt;/secondary-authors&gt;&lt;/contributors&gt;&lt;titles&gt;&lt;title&gt;Scientific objectivity&lt;/title&gt;&lt;secondary-title&gt;The Stanford Encyclopedia of Philosophy&lt;/secondary-title&gt;&lt;/titles&gt;&lt;dates&gt;&lt;year&gt;2017&lt;/year&gt;&lt;/dates&gt;&lt;urls&gt;&lt;related-urls&gt;&lt;url&gt;https://plato.stanford.edu/archives/win2017/entries/scientific-objectivity/&lt;/url&gt;&lt;/related-urls&gt;&lt;/urls&gt;&lt;/record&gt;&lt;/Cite&gt;&lt;/EndNote&gt;</w:instrText>
      </w:r>
      <w:r>
        <w:rPr>
          <w:szCs w:val="24"/>
        </w:rPr>
        <w:fldChar w:fldCharType="separate"/>
      </w:r>
      <w:r>
        <w:rPr>
          <w:szCs w:val="24"/>
        </w:rPr>
        <w:t>(</w:t>
      </w:r>
      <w:hyperlink w:anchor="_ENREF_44" w:tooltip="Reiss, 2017 #1613" w:history="1">
        <w:r>
          <w:rPr>
            <w:szCs w:val="24"/>
          </w:rPr>
          <w:t>Reiss and Sprenger 2017</w:t>
        </w:r>
      </w:hyperlink>
      <w:r>
        <w:rPr>
          <w:szCs w:val="24"/>
        </w:rPr>
        <w:t>)</w:t>
      </w:r>
      <w:r>
        <w:rPr>
          <w:szCs w:val="24"/>
        </w:rPr>
        <w:fldChar w:fldCharType="end"/>
      </w:r>
      <w:r>
        <w:rPr>
          <w:szCs w:val="24"/>
        </w:rPr>
        <w:t>.</w:t>
      </w:r>
      <w:r w:rsidR="00DA53D0">
        <w:rPr>
          <w:szCs w:val="24"/>
        </w:rPr>
        <w:t xml:space="preserve"> </w:t>
      </w:r>
      <w:r>
        <w:rPr>
          <w:szCs w:val="24"/>
        </w:rPr>
        <w:t xml:space="preserve">In contrast, </w:t>
      </w:r>
      <w:r w:rsidR="00DA53D0">
        <w:rPr>
          <w:szCs w:val="24"/>
        </w:rPr>
        <w:t>“</w:t>
      </w:r>
      <w:r>
        <w:rPr>
          <w:szCs w:val="24"/>
        </w:rPr>
        <w:t>contextual values</w:t>
      </w:r>
      <w:r w:rsidR="00DA53D0">
        <w:rPr>
          <w:szCs w:val="24"/>
        </w:rPr>
        <w:t>”</w:t>
      </w:r>
      <w:r>
        <w:rPr>
          <w:szCs w:val="24"/>
        </w:rPr>
        <w:t xml:space="preserve"> express individual preferences with respect to moral, political, cultural</w:t>
      </w:r>
      <w:r w:rsidR="001D79D1">
        <w:rPr>
          <w:szCs w:val="24"/>
        </w:rPr>
        <w:t>,</w:t>
      </w:r>
      <w:r>
        <w:rPr>
          <w:szCs w:val="24"/>
        </w:rPr>
        <w:t xml:space="preserve"> or other related questions </w:t>
      </w:r>
      <w:r>
        <w:rPr>
          <w:szCs w:val="24"/>
        </w:rPr>
        <w:fldChar w:fldCharType="begin"/>
      </w:r>
      <w:r>
        <w:rPr>
          <w:szCs w:val="24"/>
        </w:rPr>
        <w:instrText xml:space="preserve"> ADDIN EN.CITE &lt;EndNote&gt;&lt;Cite&gt;&lt;Author&gt;Reiss&lt;/Author&gt;&lt;Year&gt;2017&lt;/Year&gt;&lt;RecNum&gt;1613&lt;/RecNum&gt;&lt;DisplayText&gt;(Reiss and Sprenger 2017)&lt;/DisplayText&gt;&lt;record&gt;&lt;rec-number&gt;1613&lt;/rec-number&gt;&lt;foreign-keys&gt;&lt;key app="EN" db-id="pzvsrstenxax23e52xrpaar0dxw0d5ra99pa"&gt;1613&lt;/key&gt;&lt;/foreign-keys&gt;&lt;ref-type name="Electronic Book Section"&gt;60&lt;/ref-type&gt;&lt;contributors&gt;&lt;authors&gt;&lt;author&gt;Reiss, J.&lt;/author&gt;&lt;author&gt;Sprenger, J.&lt;/author&gt;&lt;/authors&gt;&lt;secondary-authors&gt;&lt;author&gt;Zalta, E.N.&lt;/author&gt;&lt;/secondary-authors&gt;&lt;/contributors&gt;&lt;titles&gt;&lt;title&gt;Scientific objectivity&lt;/title&gt;&lt;secondary-title&gt;The Stanford Encyclopedia of Philosophy&lt;/secondary-title&gt;&lt;/titles&gt;&lt;dates&gt;&lt;year&gt;2017&lt;/year&gt;&lt;/dates&gt;&lt;urls&gt;&lt;related-urls&gt;&lt;url&gt;https://plato.stanford.edu/archives/win2017/entries/scientific-objectivity/&lt;/url&gt;&lt;/related-urls&gt;&lt;/urls&gt;&lt;/record&gt;&lt;/Cite&gt;&lt;/EndNote&gt;</w:instrText>
      </w:r>
      <w:r>
        <w:rPr>
          <w:szCs w:val="24"/>
        </w:rPr>
        <w:fldChar w:fldCharType="separate"/>
      </w:r>
      <w:r>
        <w:rPr>
          <w:szCs w:val="24"/>
        </w:rPr>
        <w:t>(</w:t>
      </w:r>
      <w:hyperlink w:anchor="_ENREF_44" w:tooltip="Reiss, 2017 #1613" w:history="1">
        <w:r>
          <w:rPr>
            <w:szCs w:val="24"/>
          </w:rPr>
          <w:t>Reiss and Sprenger 2017</w:t>
        </w:r>
      </w:hyperlink>
      <w:r>
        <w:rPr>
          <w:szCs w:val="24"/>
        </w:rPr>
        <w:t>)</w:t>
      </w:r>
      <w:r>
        <w:rPr>
          <w:szCs w:val="24"/>
        </w:rPr>
        <w:fldChar w:fldCharType="end"/>
      </w:r>
      <w:r>
        <w:rPr>
          <w:szCs w:val="24"/>
        </w:rPr>
        <w:t>.</w:t>
      </w:r>
      <w:r w:rsidR="00DA53D0">
        <w:rPr>
          <w:szCs w:val="24"/>
        </w:rPr>
        <w:t xml:space="preserve"> </w:t>
      </w:r>
      <w:r>
        <w:rPr>
          <w:szCs w:val="24"/>
        </w:rPr>
        <w:t>This paper explores the question of whether such contextual values might compromise certain epistemic values and therefore the practice of science, specifically on the topic of biodiversity.</w:t>
      </w:r>
      <w:r w:rsidR="00DA53D0">
        <w:rPr>
          <w:szCs w:val="24"/>
        </w:rPr>
        <w:t xml:space="preserve"> </w:t>
      </w:r>
      <w:r>
        <w:rPr>
          <w:szCs w:val="24"/>
        </w:rPr>
        <w:t xml:space="preserve">For simplicity, contextual values are henceforth referred to most often simply as </w:t>
      </w:r>
      <w:r w:rsidR="00DA53D0">
        <w:rPr>
          <w:szCs w:val="24"/>
        </w:rPr>
        <w:t>“</w:t>
      </w:r>
      <w:r>
        <w:rPr>
          <w:szCs w:val="24"/>
        </w:rPr>
        <w:t>values</w:t>
      </w:r>
      <w:r w:rsidR="004262EA">
        <w:rPr>
          <w:szCs w:val="24"/>
        </w:rPr>
        <w:t>.</w:t>
      </w:r>
      <w:r w:rsidR="00DA53D0">
        <w:rPr>
          <w:szCs w:val="24"/>
        </w:rPr>
        <w:t>”</w:t>
      </w:r>
    </w:p>
    <w:p w14:paraId="0D1B03F9" w14:textId="33C174B4" w:rsidR="00E2184A" w:rsidRPr="000F40DA" w:rsidRDefault="008C0EE7" w:rsidP="00E2184A">
      <w:pPr>
        <w:pStyle w:val="standard"/>
        <w:spacing w:line="480" w:lineRule="auto"/>
        <w:rPr>
          <w:szCs w:val="24"/>
        </w:rPr>
      </w:pPr>
      <w:r>
        <w:rPr>
          <w:szCs w:val="24"/>
        </w:rPr>
        <w:tab/>
      </w:r>
      <w:r w:rsidR="00E2184A" w:rsidRPr="000F40DA">
        <w:rPr>
          <w:szCs w:val="24"/>
        </w:rPr>
        <w:t>Values</w:t>
      </w:r>
      <w:r w:rsidR="00E2184A">
        <w:rPr>
          <w:szCs w:val="24"/>
        </w:rPr>
        <w:t xml:space="preserve"> </w:t>
      </w:r>
      <w:r w:rsidR="00E2184A" w:rsidRPr="000F40DA">
        <w:rPr>
          <w:szCs w:val="24"/>
        </w:rPr>
        <w:t>have a profound influence on our behavior and the way we process information. Relevant aspects of scientists</w:t>
      </w:r>
      <w:r w:rsidR="00DA53D0">
        <w:rPr>
          <w:szCs w:val="24"/>
        </w:rPr>
        <w:t>’</w:t>
      </w:r>
      <w:r w:rsidR="00E2184A" w:rsidRPr="000F40DA">
        <w:rPr>
          <w:szCs w:val="24"/>
        </w:rPr>
        <w:t xml:space="preserve"> behavior in this context include conscious or unconscious choices of what topic to study, what hypotheses to test, what system to study, which results to emphasize in communications, and how to evaluate the validity or generalizability of other studies </w:t>
      </w:r>
      <w:r w:rsidR="00E2184A" w:rsidRPr="000F40DA">
        <w:rPr>
          <w:szCs w:val="24"/>
        </w:rPr>
        <w:fldChar w:fldCharType="begin"/>
      </w:r>
      <w:r w:rsidR="00E2184A" w:rsidRPr="000F40DA">
        <w:rPr>
          <w:szCs w:val="24"/>
        </w:rPr>
        <w:instrText xml:space="preserve"> ADDIN EN.CITE &lt;EndNote&gt;&lt;Cite&gt;&lt;Author&gt;Merton&lt;/Author&gt;&lt;Year&gt;1973&lt;/Year&gt;&lt;RecNum&gt;1558&lt;/RecNum&gt;&lt;DisplayText&gt;(Merton 1973, MacCoun 1998, Kahan 2010)&lt;/DisplayText&gt;&lt;record&gt;&lt;rec-number&gt;1558&lt;/rec-number&gt;&lt;foreign-keys&gt;&lt;key app="EN" db-id="pzvsrstenxax23e52xrpaar0dxw0d5ra99pa"&gt;1558&lt;/key&gt;&lt;/foreign-keys&gt;&lt;ref-type name="Book"&gt;6&lt;/ref-type&gt;&lt;contributors&gt;&lt;authors&gt;&lt;author&gt;Merton, R.K.&lt;/author&gt;&lt;/authors&gt;&lt;/contributors&gt;&lt;titles&gt;&lt;title&gt;The Sociology of Science: Theoretical and Empirical Investigations&lt;/title&gt;&lt;/titles&gt;&lt;dates&gt;&lt;year&gt;1973&lt;/year&gt;&lt;/dates&gt;&lt;publisher&gt;University of Chicago Press&lt;/publisher&gt;&lt;isbn&gt;9780226520926&lt;/isbn&gt;&lt;urls&gt;&lt;related-urls&gt;&lt;url&gt;https://books.google.ca/books?id=zPvcHuUMEMwC&lt;/url&gt;&lt;/related-urls&gt;&lt;/urls&gt;&lt;/record&gt;&lt;/Cite&gt;&lt;Cite&gt;&lt;Author&gt;Kahan&lt;/Author&gt;&lt;Year&gt;2010&lt;/Year&gt;&lt;RecNum&gt;1561&lt;/RecNum&gt;&lt;record&gt;&lt;rec-number&gt;1561&lt;/rec-number&gt;&lt;foreign-keys&gt;&lt;key app="EN" db-id="pzvsrstenxax23e52xrpaar0dxw0d5ra99pa"&gt;1561&lt;/key&gt;&lt;/foreign-keys&gt;&lt;ref-type name="Journal Article"&gt;17&lt;/ref-type&gt;&lt;contributors&gt;&lt;authors&gt;&lt;author&gt;Kahan, Dan&lt;/author&gt;&lt;/authors&gt;&lt;/contributors&gt;&lt;titles&gt;&lt;title&gt;Fixing the communications failure&lt;/title&gt;&lt;secondary-title&gt;Nature&lt;/secondary-title&gt;&lt;/titles&gt;&lt;periodical&gt;&lt;full-title&gt;Nature&lt;/full-title&gt;&lt;/periodical&gt;&lt;pages&gt;296&lt;/pages&gt;&lt;volume&gt;463&lt;/volume&gt;&lt;number&gt;7279&lt;/number&gt;&lt;dates&gt;&lt;year&gt;2010&lt;/year&gt;&lt;/dates&gt;&lt;isbn&gt;1476-4687&lt;/isbn&gt;&lt;urls&gt;&lt;/urls&gt;&lt;/record&gt;&lt;/Cite&gt;&lt;Cite&gt;&lt;Author&gt;MacCoun&lt;/Author&gt;&lt;Year&gt;1998&lt;/Year&gt;&lt;RecNum&gt;1608&lt;/RecNum&gt;&lt;record&gt;&lt;rec-number&gt;1608&lt;/rec-number&gt;&lt;foreign-keys&gt;&lt;key app="EN" db-id="pzvsrstenxax23e52xrpaar0dxw0d5ra99pa"&gt;1608&lt;/key&gt;&lt;/foreign-keys&gt;&lt;ref-type name="Journal Article"&gt;17&lt;/ref-type&gt;&lt;contributors&gt;&lt;authors&gt;&lt;author&gt;MacCoun, Robert J&lt;/author&gt;&lt;/authors&gt;&lt;/contributors&gt;&lt;titles&gt;&lt;title&gt;Biases in the interpretation and use of research results&lt;/title&gt;&lt;secondary-title&gt;Annual review of psychology&lt;/secondary-title&gt;&lt;/titles&gt;&lt;periodical&gt;&lt;full-title&gt;Annual review of psychology&lt;/full-title&gt;&lt;/periodical&gt;&lt;pages&gt;259-287&lt;/pages&gt;&lt;volume&gt;49&lt;/volume&gt;&lt;number&gt;1&lt;/number&gt;&lt;dates&gt;&lt;year&gt;1998&lt;/year&gt;&lt;/dates&gt;&lt;isbn&gt;0066-4308&lt;/isbn&gt;&lt;urls&gt;&lt;/urls&gt;&lt;/record&gt;&lt;/Cite&gt;&lt;/EndNote&gt;</w:instrText>
      </w:r>
      <w:r w:rsidR="00E2184A" w:rsidRPr="000F40DA">
        <w:rPr>
          <w:szCs w:val="24"/>
        </w:rPr>
        <w:fldChar w:fldCharType="separate"/>
      </w:r>
      <w:r w:rsidR="00E2184A" w:rsidRPr="000F40DA">
        <w:rPr>
          <w:szCs w:val="24"/>
        </w:rPr>
        <w:t>(</w:t>
      </w:r>
      <w:hyperlink w:anchor="_ENREF_21" w:tooltip="Kahan, 2010 #1561" w:history="1">
        <w:r w:rsidR="00E2184A" w:rsidRPr="000F40DA">
          <w:rPr>
            <w:szCs w:val="24"/>
          </w:rPr>
          <w:t>Kahan 2010</w:t>
        </w:r>
      </w:hyperlink>
      <w:r w:rsidR="001D79D1">
        <w:rPr>
          <w:szCs w:val="24"/>
        </w:rPr>
        <w:t>; MacCoun 1998; Merton 1973</w:t>
      </w:r>
      <w:r w:rsidR="00E2184A" w:rsidRPr="000F40DA">
        <w:rPr>
          <w:szCs w:val="24"/>
        </w:rPr>
        <w:t>)</w:t>
      </w:r>
      <w:r w:rsidR="00E2184A" w:rsidRPr="000F40DA">
        <w:rPr>
          <w:szCs w:val="24"/>
        </w:rPr>
        <w:fldChar w:fldCharType="end"/>
      </w:r>
      <w:r w:rsidR="00E2184A" w:rsidRPr="000F40DA">
        <w:rPr>
          <w:szCs w:val="24"/>
        </w:rPr>
        <w:t xml:space="preserve">. At the </w:t>
      </w:r>
      <w:r w:rsidR="00E2184A" w:rsidRPr="000F40DA">
        <w:rPr>
          <w:szCs w:val="24"/>
        </w:rPr>
        <w:lastRenderedPageBreak/>
        <w:t xml:space="preserve">same time, one of the hallmarks of science is its vigilant emphasis on objectivity: scientists aim to minimize the influence of their values, and to maximize the influence of empirical evidence, on what they conclude to be true about the world. As such, a certain degree of tension between </w:t>
      </w:r>
      <w:r w:rsidR="00E2184A">
        <w:rPr>
          <w:szCs w:val="24"/>
        </w:rPr>
        <w:t xml:space="preserve">contextual </w:t>
      </w:r>
      <w:r w:rsidR="00E2184A" w:rsidRPr="000F40DA">
        <w:rPr>
          <w:szCs w:val="24"/>
        </w:rPr>
        <w:t xml:space="preserve">values and objectivity is inevitable in science </w:t>
      </w:r>
      <w:r w:rsidR="00E2184A" w:rsidRPr="000F40DA">
        <w:rPr>
          <w:szCs w:val="24"/>
        </w:rPr>
        <w:fldChar w:fldCharType="begin">
          <w:fldData xml:space="preserve">PEVuZE5vdGU+PENpdGU+PEF1dGhvcj5FbGxpb3R0PC9BdXRob3I+PFllYXI+MjAxNzwvWWVhcj48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</w:fldData>
        </w:fldChar>
      </w:r>
      <w:r w:rsidR="00E2184A">
        <w:rPr>
          <w:szCs w:val="24"/>
        </w:rPr>
        <w:instrText xml:space="preserve"> ADDIN EN.CITE </w:instrText>
      </w:r>
      <w:r w:rsidR="00E2184A">
        <w:rPr>
          <w:szCs w:val="24"/>
        </w:rPr>
        <w:fldChar w:fldCharType="begin">
          <w:fldData xml:space="preserve">PEVuZE5vdGU+PENpdGU+PEF1dGhvcj5FbGxpb3R0PC9BdXRob3I+PFllYXI+MjAxNzwvWWVhcj48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</w:fldData>
        </w:fldChar>
      </w:r>
      <w:r w:rsidR="00E2184A">
        <w:rPr>
          <w:szCs w:val="24"/>
        </w:rPr>
        <w:instrText xml:space="preserve"> ADDIN EN.CITE.DATA </w:instrText>
      </w:r>
      <w:r w:rsidR="00E2184A">
        <w:rPr>
          <w:szCs w:val="24"/>
        </w:rPr>
      </w:r>
      <w:r w:rsidR="00E2184A">
        <w:rPr>
          <w:szCs w:val="24"/>
        </w:rPr>
        <w:fldChar w:fldCharType="end"/>
      </w:r>
      <w:r w:rsidR="00E2184A" w:rsidRPr="000F40DA">
        <w:rPr>
          <w:szCs w:val="24"/>
        </w:rPr>
      </w:r>
      <w:r w:rsidR="00E2184A" w:rsidRPr="000F40DA">
        <w:rPr>
          <w:szCs w:val="24"/>
        </w:rPr>
        <w:fldChar w:fldCharType="separate"/>
      </w:r>
      <w:r w:rsidR="00E2184A">
        <w:rPr>
          <w:szCs w:val="24"/>
        </w:rPr>
        <w:t>(</w:t>
      </w:r>
      <w:hyperlink w:anchor="_ENREF_10" w:tooltip="Elliott, 2017 #1559" w:history="1">
        <w:r w:rsidR="00E2184A">
          <w:rPr>
            <w:szCs w:val="24"/>
          </w:rPr>
          <w:t>Elliott 2017</w:t>
        </w:r>
      </w:hyperlink>
      <w:r w:rsidR="001D79D1">
        <w:rPr>
          <w:szCs w:val="24"/>
        </w:rPr>
        <w:t>; Pielke 2007;</w:t>
      </w:r>
      <w:r w:rsidR="00E2184A">
        <w:rPr>
          <w:szCs w:val="24"/>
        </w:rPr>
        <w:t xml:space="preserve"> </w:t>
      </w:r>
      <w:hyperlink w:anchor="_ENREF_44" w:tooltip="Reiss, 2017 #1613" w:history="1">
        <w:r w:rsidR="00E2184A">
          <w:rPr>
            <w:szCs w:val="24"/>
          </w:rPr>
          <w:t>Reiss and Sprenger 2017</w:t>
        </w:r>
      </w:hyperlink>
      <w:r w:rsidR="00E2184A">
        <w:rPr>
          <w:szCs w:val="24"/>
        </w:rPr>
        <w:t>)</w:t>
      </w:r>
      <w:r w:rsidR="00E2184A" w:rsidRPr="000F40DA">
        <w:rPr>
          <w:szCs w:val="24"/>
        </w:rPr>
        <w:fldChar w:fldCharType="end"/>
      </w:r>
      <w:r w:rsidR="00E2184A" w:rsidRPr="000F40DA">
        <w:rPr>
          <w:szCs w:val="24"/>
        </w:rPr>
        <w:t>.</w:t>
      </w:r>
    </w:p>
    <w:p w14:paraId="607410BE" w14:textId="1FA6E1CE" w:rsidR="00E2184A" w:rsidRDefault="008C0EE7" w:rsidP="00E2184A">
      <w:pPr>
        <w:pStyle w:val="standard"/>
        <w:spacing w:line="480" w:lineRule="auto"/>
        <w:rPr>
          <w:szCs w:val="24"/>
        </w:rPr>
      </w:pPr>
      <w:r>
        <w:rPr>
          <w:szCs w:val="24"/>
        </w:rPr>
        <w:tab/>
      </w:r>
      <w:r w:rsidR="00E2184A" w:rsidRPr="000F40DA">
        <w:rPr>
          <w:szCs w:val="24"/>
        </w:rPr>
        <w:t xml:space="preserve">If the influence of values is to be minimized, then one might conclude that values are a bad thing in science. But if we broaden the discussion to consider the role of science in society, this is not necessarily the case </w:t>
      </w:r>
      <w:r w:rsidR="00E2184A" w:rsidRPr="000F40DA">
        <w:rPr>
          <w:szCs w:val="24"/>
        </w:rPr>
        <w:fldChar w:fldCharType="begin"/>
      </w:r>
      <w:r w:rsidR="00E2184A" w:rsidRPr="000F40DA">
        <w:rPr>
          <w:szCs w:val="24"/>
        </w:rPr>
        <w:instrText xml:space="preserve"> ADDIN EN.CITE &lt;EndNote&gt;&lt;Cite&gt;&lt;Author&gt;Elliott&lt;/Author&gt;&lt;Year&gt;2017&lt;/Year&gt;&lt;RecNum&gt;1559&lt;/RecNum&gt;&lt;DisplayText&gt;(Elliott 2017)&lt;/DisplayText&gt;&lt;record&gt;&lt;rec-number&gt;1559&lt;/rec-number&gt;&lt;foreign-keys&gt;&lt;key app="EN" db-id="pzvsrstenxax23e52xrpaar0dxw0d5ra99pa"&gt;1559&lt;/key&gt;&lt;/foreign-keys&gt;&lt;ref-type name="Book"&gt;6&lt;/ref-type&gt;&lt;contributors&gt;&lt;authors&gt;&lt;author&gt;Elliott, K.C.&lt;/author&gt;&lt;/authors&gt;&lt;/contributors&gt;&lt;titles&gt;&lt;title&gt;A Tapestry of Values: An Introduction to Values in Science&lt;/title&gt;&lt;/titles&gt;&lt;dates&gt;&lt;year&gt;2017&lt;/year&gt;&lt;/dates&gt;&lt;publisher&gt;Oxford University Press&lt;/publisher&gt;&lt;isbn&gt;9780190260835&lt;/isbn&gt;&lt;urls&gt;&lt;related-urls&gt;&lt;url&gt;https://books.google.ca/books?id=sVvODQAAQBAJ&lt;/url&gt;&lt;/related-urls&gt;&lt;/urls&gt;&lt;/record&gt;&lt;/Cite&gt;&lt;/EndNote&gt;</w:instrText>
      </w:r>
      <w:r w:rsidR="00E2184A" w:rsidRPr="000F40DA">
        <w:rPr>
          <w:szCs w:val="24"/>
        </w:rPr>
        <w:fldChar w:fldCharType="separate"/>
      </w:r>
      <w:r w:rsidR="00E2184A" w:rsidRPr="000F40DA">
        <w:rPr>
          <w:szCs w:val="24"/>
        </w:rPr>
        <w:t>(</w:t>
      </w:r>
      <w:hyperlink w:anchor="_ENREF_10" w:tooltip="Elliott, 2017 #1559" w:history="1">
        <w:r w:rsidR="00E2184A" w:rsidRPr="000F40DA">
          <w:rPr>
            <w:szCs w:val="24"/>
          </w:rPr>
          <w:t>Elliott 2017</w:t>
        </w:r>
      </w:hyperlink>
      <w:r w:rsidR="00E2184A" w:rsidRPr="000F40DA">
        <w:rPr>
          <w:szCs w:val="24"/>
        </w:rPr>
        <w:t>)</w:t>
      </w:r>
      <w:r w:rsidR="00E2184A" w:rsidRPr="000F40DA">
        <w:rPr>
          <w:szCs w:val="24"/>
        </w:rPr>
        <w:fldChar w:fldCharType="end"/>
      </w:r>
      <w:r w:rsidR="00E2184A" w:rsidRPr="000F40DA">
        <w:rPr>
          <w:szCs w:val="24"/>
        </w:rPr>
        <w:t>. If a scientist</w:t>
      </w:r>
      <w:r w:rsidR="00DA53D0">
        <w:rPr>
          <w:szCs w:val="24"/>
        </w:rPr>
        <w:t>’</w:t>
      </w:r>
      <w:r w:rsidR="00E2184A" w:rsidRPr="000F40DA">
        <w:rPr>
          <w:szCs w:val="24"/>
        </w:rPr>
        <w:t xml:space="preserve">s </w:t>
      </w:r>
      <w:r w:rsidR="00E2184A">
        <w:rPr>
          <w:szCs w:val="24"/>
        </w:rPr>
        <w:t xml:space="preserve">contextual </w:t>
      </w:r>
      <w:r w:rsidR="00E2184A" w:rsidRPr="000F40DA">
        <w:rPr>
          <w:szCs w:val="24"/>
        </w:rPr>
        <w:t>values lead them to ask previously ignored questions</w:t>
      </w:r>
      <w:r w:rsidR="00DA53D0">
        <w:rPr>
          <w:szCs w:val="24"/>
        </w:rPr>
        <w:t>—</w:t>
      </w:r>
      <w:r w:rsidR="00E2184A" w:rsidRPr="000F40DA">
        <w:rPr>
          <w:szCs w:val="24"/>
        </w:rPr>
        <w:t>for example, about the human-health consequences of pollutants</w:t>
      </w:r>
      <w:r w:rsidR="00DA53D0">
        <w:rPr>
          <w:szCs w:val="24"/>
        </w:rPr>
        <w:t>—</w:t>
      </w:r>
      <w:r w:rsidR="00E2184A" w:rsidRPr="000F40DA">
        <w:rPr>
          <w:szCs w:val="24"/>
        </w:rPr>
        <w:t xml:space="preserve">there can be considerable benefits to society. If, however, the same values prompt a researcher to accept only the evidence that fits their favored hypothesis, society can be misled and scientists as a group discredited </w:t>
      </w:r>
      <w:r w:rsidR="00E2184A" w:rsidRPr="000F40DA">
        <w:rPr>
          <w:szCs w:val="24"/>
        </w:rPr>
        <w:fldChar w:fldCharType="begin"/>
      </w:r>
      <w:r w:rsidR="00E2184A" w:rsidRPr="000F40DA">
        <w:rPr>
          <w:szCs w:val="24"/>
        </w:rPr>
        <w:instrText xml:space="preserve"> ADDIN EN.CITE &lt;EndNote&gt;&lt;Cite&gt;&lt;Author&gt;MacCoun&lt;/Author&gt;&lt;Year&gt;1998&lt;/Year&gt;&lt;RecNum&gt;1608&lt;/RecNum&gt;&lt;DisplayText&gt;(MacCoun 1998)&lt;/DisplayText&gt;&lt;record&gt;&lt;rec-number&gt;1608&lt;/rec-number&gt;&lt;foreign-keys&gt;&lt;key app="EN" db-id="pzvsrstenxax23e52xrpaar0dxw0d5ra99pa"&gt;1608&lt;/key&gt;&lt;/foreign-keys&gt;&lt;ref-type name="Journal Article"&gt;17&lt;/ref-type&gt;&lt;contributors&gt;&lt;authors&gt;&lt;author&gt;MacCoun, Robert J&lt;/author&gt;&lt;/authors&gt;&lt;/contributors&gt;&lt;titles&gt;&lt;title&gt;Biases in the interpretation and use of research results&lt;/title&gt;&lt;secondary-title&gt;Annual review of psychology&lt;/secondary-title&gt;&lt;/titles&gt;&lt;periodical&gt;&lt;full-title&gt;Annual review of psychology&lt;/full-title&gt;&lt;/periodical&gt;&lt;pages&gt;259-287&lt;/pages&gt;&lt;volume&gt;49&lt;/volume&gt;&lt;number&gt;1&lt;/number&gt;&lt;dates&gt;&lt;year&gt;1998&lt;/year&gt;&lt;/dates&gt;&lt;isbn&gt;0066-4308&lt;/isbn&gt;&lt;urls&gt;&lt;/urls&gt;&lt;/record&gt;&lt;/Cite&gt;&lt;/EndNote&gt;</w:instrText>
      </w:r>
      <w:r w:rsidR="00E2184A" w:rsidRPr="000F40DA">
        <w:rPr>
          <w:szCs w:val="24"/>
        </w:rPr>
        <w:fldChar w:fldCharType="separate"/>
      </w:r>
      <w:r w:rsidR="00E2184A" w:rsidRPr="000F40DA">
        <w:rPr>
          <w:szCs w:val="24"/>
        </w:rPr>
        <w:t>(</w:t>
      </w:r>
      <w:hyperlink w:anchor="_ENREF_28" w:tooltip="MacCoun, 1998 #1608" w:history="1">
        <w:r w:rsidR="00E2184A" w:rsidRPr="000F40DA">
          <w:rPr>
            <w:szCs w:val="24"/>
          </w:rPr>
          <w:t>MacCoun 1998</w:t>
        </w:r>
      </w:hyperlink>
      <w:r w:rsidR="00E2184A" w:rsidRPr="000F40DA">
        <w:rPr>
          <w:szCs w:val="24"/>
        </w:rPr>
        <w:t>)</w:t>
      </w:r>
      <w:r w:rsidR="00E2184A" w:rsidRPr="000F40DA">
        <w:rPr>
          <w:szCs w:val="24"/>
        </w:rPr>
        <w:fldChar w:fldCharType="end"/>
      </w:r>
      <w:r w:rsidR="00E2184A" w:rsidRPr="000F40DA">
        <w:rPr>
          <w:szCs w:val="24"/>
        </w:rPr>
        <w:t xml:space="preserve">. </w:t>
      </w:r>
    </w:p>
    <w:p w14:paraId="5FB32615" w14:textId="60316018" w:rsidR="00E2184A" w:rsidRDefault="008C0EE7" w:rsidP="00E2184A">
      <w:pPr>
        <w:pStyle w:val="standard"/>
        <w:spacing w:line="480" w:lineRule="auto"/>
        <w:rPr>
          <w:szCs w:val="24"/>
        </w:rPr>
      </w:pPr>
      <w:r>
        <w:rPr>
          <w:szCs w:val="24"/>
        </w:rPr>
        <w:tab/>
      </w:r>
      <w:r w:rsidR="00E2184A">
        <w:rPr>
          <w:szCs w:val="24"/>
        </w:rPr>
        <w:t>O</w:t>
      </w:r>
      <w:r w:rsidR="00E2184A" w:rsidRPr="000F40DA">
        <w:rPr>
          <w:szCs w:val="24"/>
        </w:rPr>
        <w:t xml:space="preserve">ne important criterion for determining whether values might </w:t>
      </w:r>
      <w:r w:rsidR="00E2184A">
        <w:rPr>
          <w:szCs w:val="24"/>
        </w:rPr>
        <w:t>have negative consequences for science</w:t>
      </w:r>
      <w:r w:rsidR="00E2184A" w:rsidRPr="000F40DA">
        <w:rPr>
          <w:szCs w:val="24"/>
        </w:rPr>
        <w:t xml:space="preserve"> involves the question of whether scientists</w:t>
      </w:r>
      <w:r w:rsidR="00DA53D0">
        <w:rPr>
          <w:szCs w:val="24"/>
        </w:rPr>
        <w:t>’</w:t>
      </w:r>
      <w:r w:rsidR="00E2184A" w:rsidRPr="000F40DA">
        <w:rPr>
          <w:szCs w:val="24"/>
        </w:rPr>
        <w:t xml:space="preserve"> collective values are </w:t>
      </w:r>
      <w:r w:rsidR="00DA53D0">
        <w:rPr>
          <w:szCs w:val="24"/>
        </w:rPr>
        <w:t>“</w:t>
      </w:r>
      <w:r w:rsidR="00E2184A" w:rsidRPr="000F40DA">
        <w:rPr>
          <w:szCs w:val="24"/>
        </w:rPr>
        <w:t xml:space="preserve">representative of </w:t>
      </w:r>
      <w:r w:rsidR="00E2184A">
        <w:rPr>
          <w:szCs w:val="24"/>
        </w:rPr>
        <w:t>major social and ethical priorities</w:t>
      </w:r>
      <w:r w:rsidR="00DA53D0">
        <w:rPr>
          <w:szCs w:val="24"/>
        </w:rPr>
        <w:t>”</w:t>
      </w:r>
      <w:r w:rsidR="00E2184A">
        <w:rPr>
          <w:szCs w:val="24"/>
        </w:rPr>
        <w:t xml:space="preserve"> in </w:t>
      </w:r>
      <w:r w:rsidR="00E2184A" w:rsidRPr="000F40DA">
        <w:rPr>
          <w:szCs w:val="24"/>
        </w:rPr>
        <w:t xml:space="preserve">the broader society that they serve </w:t>
      </w:r>
      <w:r w:rsidR="00E2184A" w:rsidRPr="000F40DA">
        <w:rPr>
          <w:szCs w:val="24"/>
        </w:rPr>
        <w:fldChar w:fldCharType="begin"/>
      </w:r>
      <w:r w:rsidR="00E2184A" w:rsidRPr="000F40DA">
        <w:rPr>
          <w:szCs w:val="24"/>
        </w:rPr>
        <w:instrText xml:space="preserve"> ADDIN EN.CITE &lt;EndNote&gt;&lt;Cite&gt;&lt;Author&gt;Elliott&lt;/Author&gt;&lt;Year&gt;2017&lt;/Year&gt;&lt;RecNum&gt;1559&lt;/RecNum&gt;&lt;DisplayText&gt;(Elliott 2017)&lt;/DisplayText&gt;&lt;record&gt;&lt;rec-number&gt;1559&lt;/rec-number&gt;&lt;foreign-keys&gt;&lt;key app="EN" db-id="pzvsrstenxax23e52xrpaar0dxw0d5ra99pa"&gt;1559&lt;/key&gt;&lt;/foreign-keys&gt;&lt;ref-type name="Book"&gt;6&lt;/ref-type&gt;&lt;contributors&gt;&lt;authors&gt;&lt;author&gt;Elliott, K.C.&lt;/author&gt;&lt;/authors&gt;&lt;/contributors&gt;&lt;titles&gt;&lt;title&gt;A Tapestry of Values: An Introduction to Values in Science&lt;/title&gt;&lt;/titles&gt;&lt;dates&gt;&lt;year&gt;2017&lt;/year&gt;&lt;/dates&gt;&lt;publisher&gt;Oxford University Press&lt;/publisher&gt;&lt;isbn&gt;9780190260835&lt;/isbn&gt;&lt;urls&gt;&lt;related-urls&gt;&lt;url&gt;https://books.google.ca/books?id=sVvODQAAQBAJ&lt;/url&gt;&lt;/related-urls&gt;&lt;/urls&gt;&lt;/record&gt;&lt;/Cite&gt;&lt;/EndNote&gt;</w:instrText>
      </w:r>
      <w:r w:rsidR="00E2184A" w:rsidRPr="000F40DA">
        <w:rPr>
          <w:szCs w:val="24"/>
        </w:rPr>
        <w:fldChar w:fldCharType="separate"/>
      </w:r>
      <w:r w:rsidR="00E2184A" w:rsidRPr="000F40DA">
        <w:rPr>
          <w:szCs w:val="24"/>
        </w:rPr>
        <w:t>(</w:t>
      </w:r>
      <w:hyperlink w:anchor="_ENREF_10" w:tooltip="Elliott, 2017 #1559" w:history="1">
        <w:r w:rsidR="00E2184A" w:rsidRPr="000F40DA">
          <w:rPr>
            <w:szCs w:val="24"/>
          </w:rPr>
          <w:t>Elliott 2017</w:t>
        </w:r>
      </w:hyperlink>
      <w:r w:rsidR="00E2184A" w:rsidRPr="000F40DA">
        <w:rPr>
          <w:szCs w:val="24"/>
        </w:rPr>
        <w:t>)</w:t>
      </w:r>
      <w:r w:rsidR="00E2184A" w:rsidRPr="000F40DA">
        <w:rPr>
          <w:szCs w:val="24"/>
        </w:rPr>
        <w:fldChar w:fldCharType="end"/>
      </w:r>
      <w:r w:rsidR="00E2184A" w:rsidRPr="000F40DA">
        <w:rPr>
          <w:szCs w:val="24"/>
        </w:rPr>
        <w:t>.</w:t>
      </w:r>
      <w:r w:rsidR="00DA53D0">
        <w:rPr>
          <w:szCs w:val="24"/>
        </w:rPr>
        <w:t xml:space="preserve"> </w:t>
      </w:r>
      <w:r w:rsidR="00E2184A">
        <w:rPr>
          <w:szCs w:val="24"/>
        </w:rPr>
        <w:t>If scientists represent a broad diversity of values, the impact of inevitable individual biases on an entire scientific field can be minimized.</w:t>
      </w:r>
      <w:r w:rsidR="00DA53D0">
        <w:rPr>
          <w:szCs w:val="24"/>
        </w:rPr>
        <w:t xml:space="preserve"> </w:t>
      </w:r>
      <w:r w:rsidR="00E2184A">
        <w:rPr>
          <w:szCs w:val="24"/>
        </w:rPr>
        <w:t>If, in contrast, scientists</w:t>
      </w:r>
      <w:r w:rsidR="00DA53D0">
        <w:rPr>
          <w:szCs w:val="24"/>
        </w:rPr>
        <w:t>’</w:t>
      </w:r>
      <w:r w:rsidR="00E2184A">
        <w:rPr>
          <w:szCs w:val="24"/>
        </w:rPr>
        <w:t xml:space="preserve"> values represent a narrow subset of those present in broader society, there is </w:t>
      </w:r>
      <w:r w:rsidR="00E2184A">
        <w:rPr>
          <w:szCs w:val="24"/>
        </w:rPr>
        <w:lastRenderedPageBreak/>
        <w:t>cause for concern that conclusions</w:t>
      </w:r>
      <w:r w:rsidR="00DA53D0">
        <w:rPr>
          <w:szCs w:val="24"/>
        </w:rPr>
        <w:t>—</w:t>
      </w:r>
      <w:r w:rsidR="00E2184A">
        <w:rPr>
          <w:szCs w:val="24"/>
        </w:rPr>
        <w:t>and thus purported policy implications</w:t>
      </w:r>
      <w:r w:rsidR="00DA53D0">
        <w:rPr>
          <w:szCs w:val="24"/>
        </w:rPr>
        <w:t>—</w:t>
      </w:r>
      <w:r w:rsidR="00E2184A">
        <w:rPr>
          <w:szCs w:val="24"/>
        </w:rPr>
        <w:t>will be biased in favor of those that align with the narrow value set.</w:t>
      </w:r>
    </w:p>
    <w:p w14:paraId="479C3AAA" w14:textId="77777777" w:rsidR="006E70C7" w:rsidRDefault="006E70C7" w:rsidP="00E2184A">
      <w:pPr>
        <w:pStyle w:val="standard"/>
        <w:spacing w:line="480" w:lineRule="auto"/>
        <w:rPr>
          <w:szCs w:val="24"/>
        </w:rPr>
      </w:pPr>
    </w:p>
    <w:p w14:paraId="76C8E465" w14:textId="77777777" w:rsidR="00E2184A" w:rsidRDefault="00E2184A" w:rsidP="008C0EE7">
      <w:pPr>
        <w:pStyle w:val="levelahead"/>
      </w:pPr>
      <w:r w:rsidRPr="008C0EE7">
        <w:t>Values in biodiversity science</w:t>
      </w:r>
    </w:p>
    <w:p w14:paraId="13EEDEB2" w14:textId="77777777" w:rsidR="008C0EE7" w:rsidRPr="008C0EE7" w:rsidRDefault="008C0EE7" w:rsidP="008C0EE7">
      <w:pPr>
        <w:pStyle w:val="levelahead"/>
      </w:pPr>
    </w:p>
    <w:p w14:paraId="4DE20AA3" w14:textId="614064C3" w:rsidR="00E2184A" w:rsidRPr="000F40DA" w:rsidRDefault="00E2184A" w:rsidP="00E2184A">
      <w:pPr>
        <w:pStyle w:val="standard"/>
        <w:spacing w:line="480" w:lineRule="auto"/>
        <w:rPr>
          <w:szCs w:val="24"/>
        </w:rPr>
      </w:pPr>
      <w:r w:rsidRPr="000F40DA">
        <w:rPr>
          <w:szCs w:val="24"/>
        </w:rPr>
        <w:t>This paper is about ecologists (including myself) who study biodiversity: the variety of plants, animal</w:t>
      </w:r>
      <w:r>
        <w:rPr>
          <w:szCs w:val="24"/>
        </w:rPr>
        <w:t>s</w:t>
      </w:r>
      <w:r w:rsidRPr="000F40DA">
        <w:rPr>
          <w:szCs w:val="24"/>
        </w:rPr>
        <w:t xml:space="preserve">, and microorganisms found in different places and times. In order to ask whether our values are representative of </w:t>
      </w:r>
      <w:r>
        <w:rPr>
          <w:szCs w:val="24"/>
        </w:rPr>
        <w:t xml:space="preserve">the diversity of values found in </w:t>
      </w:r>
      <w:r w:rsidRPr="000F40DA">
        <w:rPr>
          <w:szCs w:val="24"/>
        </w:rPr>
        <w:t>broader society, we first need to establish what our shared values are. On one hand, practicing science in the field of ecology does not require any particular value set, apart perhaps from the belief that there is value in understanding how the natural world wor</w:t>
      </w:r>
      <w:r>
        <w:rPr>
          <w:szCs w:val="24"/>
        </w:rPr>
        <w:t>ks</w:t>
      </w:r>
      <w:r w:rsidRPr="000F40DA">
        <w:rPr>
          <w:szCs w:val="24"/>
        </w:rPr>
        <w:t>. However, it seems safe to assert that most ecologists are, at least to some extent, also conservation biologists, concerned with protecting biodiversity</w:t>
      </w:r>
      <w:r w:rsidR="006E70C7">
        <w:rPr>
          <w:szCs w:val="24"/>
        </w:rPr>
        <w:t>.</w:t>
      </w:r>
      <w:r w:rsidRPr="000F40DA">
        <w:rPr>
          <w:rStyle w:val="FootnoteReference"/>
          <w:rFonts w:ascii="Times New Roman" w:hAnsi="Times New Roman"/>
          <w:szCs w:val="24"/>
        </w:rPr>
        <w:footnoteReference w:id="1"/>
      </w:r>
      <w:r>
        <w:rPr>
          <w:szCs w:val="24"/>
        </w:rPr>
        <w:t xml:space="preserve"> A</w:t>
      </w:r>
      <w:r w:rsidRPr="000F40DA">
        <w:rPr>
          <w:szCs w:val="24"/>
        </w:rPr>
        <w:t xml:space="preserve">s a field of scientific inquiry conservation biology is notable in being </w:t>
      </w:r>
      <w:r w:rsidR="00DA53D0">
        <w:rPr>
          <w:szCs w:val="24"/>
        </w:rPr>
        <w:t>“</w:t>
      </w:r>
      <w:r w:rsidRPr="000F40DA">
        <w:rPr>
          <w:szCs w:val="24"/>
        </w:rPr>
        <w:t>mission driven</w:t>
      </w:r>
      <w:r w:rsidR="00DA53D0">
        <w:rPr>
          <w:szCs w:val="24"/>
        </w:rPr>
        <w:t>”</w:t>
      </w:r>
      <w:r w:rsidRPr="000F40DA">
        <w:rPr>
          <w:szCs w:val="24"/>
        </w:rPr>
        <w:t xml:space="preserve"> </w:t>
      </w:r>
      <w:r w:rsidRPr="000F40DA">
        <w:rPr>
          <w:szCs w:val="24"/>
        </w:rPr>
        <w:fldChar w:fldCharType="begin"/>
      </w:r>
      <w:r w:rsidRPr="000F40DA">
        <w:rPr>
          <w:szCs w:val="24"/>
        </w:rPr>
        <w:instrText xml:space="preserve"> ADDIN EN.CITE &lt;EndNote&gt;&lt;Cite&gt;&lt;Author&gt;Meine&lt;/Author&gt;&lt;Year&gt;2006&lt;/Year&gt;&lt;RecNum&gt;1564&lt;/RecNum&gt;&lt;DisplayText&gt;(Meine et al. 2006)&lt;/DisplayText&gt;&lt;record&gt;&lt;rec-number&gt;1564&lt;/rec-number&gt;&lt;foreign-keys&gt;&lt;key app="EN" db-id="pzvsrstenxax23e52xrpaar0dxw0d5ra99pa"&gt;1564&lt;/key&gt;&lt;/foreign-keys&gt;&lt;ref-type name="Journal Article"&gt;17&lt;/ref-type&gt;&lt;contributors&gt;&lt;authors&gt;&lt;author&gt;Meine, Curt&lt;/author&gt;&lt;author&gt;Soulé, Michael&lt;/author&gt;&lt;author&gt;Noss, Reed F&lt;/author&gt;&lt;/authors&gt;&lt;/contributors&gt;&lt;titles&gt;&lt;title&gt;“A mission</w:instrText>
      </w:r>
      <w:r w:rsidRPr="000F40DA">
        <w:rPr>
          <w:rFonts w:ascii="Cambria Math" w:hAnsi="Cambria Math" w:cs="Cambria Math"/>
          <w:szCs w:val="24"/>
        </w:rPr>
        <w:instrText>‐</w:instrText>
      </w:r>
      <w:r w:rsidRPr="000F40DA">
        <w:rPr>
          <w:szCs w:val="24"/>
        </w:rPr>
        <w:instrText>driven discipline”: the growth of conservation biology&lt;/title&gt;&lt;secondary-title&gt;Conservation biology&lt;/secondary-title&gt;&lt;/titles&gt;&lt;periodical&gt;&lt;full-title&gt;Conservation biology&lt;/full-title&gt;&lt;/periodical&gt;&lt;pages&gt;631-651&lt;/pages&gt;&lt;volume&gt;20&lt;/volume&gt;&lt;number&gt;3&lt;/number&gt;&lt;dates&gt;&lt;year&gt;2006&lt;/year&gt;&lt;/dates&gt;&lt;isbn&gt;0888-8892&lt;/isbn&gt;&lt;urls&gt;&lt;/urls&gt;&lt;/record&gt;&lt;/Cite&gt;&lt;/EndNote&gt;</w:instrText>
      </w:r>
      <w:r w:rsidRPr="000F40DA">
        <w:rPr>
          <w:szCs w:val="24"/>
        </w:rPr>
        <w:fldChar w:fldCharType="separate"/>
      </w:r>
      <w:r w:rsidRPr="000F40DA">
        <w:rPr>
          <w:szCs w:val="24"/>
        </w:rPr>
        <w:t>(</w:t>
      </w:r>
      <w:hyperlink w:anchor="_ENREF_32" w:tooltip="Meine, 2006 #1564" w:history="1">
        <w:r w:rsidRPr="000F40DA">
          <w:rPr>
            <w:szCs w:val="24"/>
          </w:rPr>
          <w:t>Meine et al. 2006</w:t>
        </w:r>
      </w:hyperlink>
      <w:r w:rsidRPr="000F40DA">
        <w:rPr>
          <w:szCs w:val="24"/>
        </w:rPr>
        <w:t>)</w:t>
      </w:r>
      <w:r w:rsidRPr="000F40DA">
        <w:rPr>
          <w:szCs w:val="24"/>
        </w:rPr>
        <w:fldChar w:fldCharType="end"/>
      </w:r>
      <w:r w:rsidRPr="000F40DA">
        <w:rPr>
          <w:szCs w:val="24"/>
        </w:rPr>
        <w:t>, with a set of formally proposed values that define membership in the field.</w:t>
      </w:r>
      <w:r w:rsidR="00DA53D0">
        <w:rPr>
          <w:szCs w:val="24"/>
        </w:rPr>
        <w:t xml:space="preserve"> </w:t>
      </w:r>
      <w:r w:rsidRPr="000F40DA">
        <w:rPr>
          <w:szCs w:val="24"/>
        </w:rPr>
        <w:fldChar w:fldCharType="begin"/>
      </w:r>
      <w:r w:rsidRPr="000F40DA">
        <w:rPr>
          <w:szCs w:val="24"/>
        </w:rPr>
        <w:instrText xml:space="preserve"> ADDIN EN.CITE &lt;EndNote&gt;&lt;Cite AuthorYear="1"&gt;&lt;Author&gt;Soulé&lt;/Author&gt;&lt;Year&gt;1985&lt;/Year&gt;&lt;RecNum&gt;1565&lt;/RecNum&gt;&lt;DisplayText&gt;Soulé (1985)&lt;/DisplayText&gt;&lt;record&gt;&lt;rec-number&gt;1565&lt;/rec-number&gt;&lt;foreign-keys&gt;&lt;key app="EN" db-id="pzvsrstenxax23e52xrpaar0dxw0d5ra99pa"&gt;1565&lt;/key&gt;&lt;/foreign-keys&gt;&lt;ref-type name="Journal Article"&gt;17&lt;/ref-type&gt;&lt;contributors&gt;&lt;authors&gt;&lt;author&gt;Soulé, Michael E&lt;/author&gt;&lt;/authors&gt;&lt;/contributors&gt;&lt;titles&gt;&lt;title&gt;What is conservation biology?&lt;/title&gt;&lt;secondary-title&gt;BioScience&lt;/secondary-title&gt;&lt;/titles&gt;&lt;periodical&gt;&lt;full-title&gt;BioScience&lt;/full-title&gt;&lt;/periodical&gt;&lt;pages&gt;727-734&lt;/pages&gt;&lt;volume&gt;35&lt;/volume&gt;&lt;number&gt;11&lt;/number&gt;&lt;dates&gt;&lt;year&gt;1985&lt;/year&gt;&lt;/dates&gt;&lt;isbn&gt;0006-3568&lt;/isbn&gt;&lt;urls&gt;&lt;/urls&gt;&lt;/record&gt;&lt;/Cite&gt;&lt;/EndNote&gt;</w:instrText>
      </w:r>
      <w:r w:rsidRPr="000F40DA">
        <w:rPr>
          <w:szCs w:val="24"/>
        </w:rPr>
        <w:fldChar w:fldCharType="separate"/>
      </w:r>
      <w:hyperlink w:anchor="_ENREF_51" w:tooltip="Soulé, 1985 #1565" w:history="1">
        <w:r w:rsidRPr="000F40DA">
          <w:rPr>
            <w:szCs w:val="24"/>
          </w:rPr>
          <w:t>Soulé (1985</w:t>
        </w:r>
      </w:hyperlink>
      <w:r w:rsidRPr="000F40DA">
        <w:rPr>
          <w:szCs w:val="24"/>
        </w:rPr>
        <w:t>)</w:t>
      </w:r>
      <w:r w:rsidRPr="000F40DA">
        <w:rPr>
          <w:szCs w:val="24"/>
        </w:rPr>
        <w:fldChar w:fldCharType="end"/>
      </w:r>
      <w:r w:rsidRPr="000F40DA">
        <w:rPr>
          <w:szCs w:val="24"/>
        </w:rPr>
        <w:t xml:space="preserve"> articulated several normative postulates of conservation biology that include the following: </w:t>
      </w:r>
    </w:p>
    <w:p w14:paraId="73BEDCFD" w14:textId="77777777" w:rsidR="00E2184A" w:rsidRPr="000F40DA" w:rsidRDefault="00E2184A" w:rsidP="006A1826">
      <w:pPr>
        <w:pStyle w:val="extract"/>
        <w:numPr>
          <w:ilvl w:val="0"/>
          <w:numId w:val="8"/>
        </w:numPr>
      </w:pPr>
      <w:r w:rsidRPr="000F40DA">
        <w:t>Diversity of organisms is good</w:t>
      </w:r>
    </w:p>
    <w:p w14:paraId="7C30C493" w14:textId="77777777" w:rsidR="00E2184A" w:rsidRPr="000F40DA" w:rsidRDefault="00E2184A" w:rsidP="006A1826">
      <w:pPr>
        <w:pStyle w:val="extract"/>
        <w:numPr>
          <w:ilvl w:val="0"/>
          <w:numId w:val="8"/>
        </w:numPr>
      </w:pPr>
      <w:r w:rsidRPr="000F40DA">
        <w:t>Ecological complexity is good</w:t>
      </w:r>
    </w:p>
    <w:p w14:paraId="75F2468B" w14:textId="77777777" w:rsidR="006A1826" w:rsidRDefault="00E2184A" w:rsidP="006A1826">
      <w:pPr>
        <w:pStyle w:val="extract"/>
        <w:numPr>
          <w:ilvl w:val="0"/>
          <w:numId w:val="8"/>
        </w:numPr>
      </w:pPr>
      <w:r w:rsidRPr="000F40DA">
        <w:t>Biotic diversity has intrinsic value</w:t>
      </w:r>
    </w:p>
    <w:p w14:paraId="6A89282C" w14:textId="77777777" w:rsidR="00E2184A" w:rsidRPr="000F40DA" w:rsidRDefault="00E2184A" w:rsidP="006A1826">
      <w:pPr>
        <w:pStyle w:val="extract"/>
        <w:ind w:left="1440"/>
      </w:pPr>
      <w:r w:rsidRPr="000F40DA">
        <w:t xml:space="preserve"> </w:t>
      </w:r>
    </w:p>
    <w:p w14:paraId="2AD70C8F" w14:textId="392180C7" w:rsidR="00E2184A" w:rsidRPr="000F40DA" w:rsidRDefault="00E2184A" w:rsidP="00E2184A">
      <w:pPr>
        <w:pStyle w:val="standard"/>
        <w:spacing w:line="480" w:lineRule="auto"/>
        <w:rPr>
          <w:szCs w:val="24"/>
        </w:rPr>
      </w:pPr>
      <w:r w:rsidRPr="000F40DA">
        <w:rPr>
          <w:szCs w:val="24"/>
        </w:rPr>
        <w:lastRenderedPageBreak/>
        <w:t xml:space="preserve">In a broader perspective on shared values, </w:t>
      </w:r>
      <w:r w:rsidRPr="000F40DA">
        <w:rPr>
          <w:szCs w:val="24"/>
        </w:rPr>
        <w:fldChar w:fldCharType="begin"/>
      </w:r>
      <w:r w:rsidRPr="000F40DA">
        <w:rPr>
          <w:szCs w:val="24"/>
        </w:rPr>
        <w:instrText xml:space="preserve"> ADDIN EN.CITE &lt;EndNote&gt;&lt;Cite AuthorYear="1"&gt;&lt;Author&gt;Newman&lt;/Author&gt;&lt;Year&gt;2017&lt;/Year&gt;&lt;RecNum&gt;1566&lt;/RecNum&gt;&lt;DisplayText&gt;Newman et al. (2017)&lt;/DisplayText&gt;&lt;record&gt;&lt;rec-number&gt;1566&lt;/rec-number&gt;&lt;foreign-keys&gt;&lt;key app="EN" db-id="pzvsrstenxax23e52xrpaar0dxw0d5ra99pa"&gt;1566&lt;/key&gt;&lt;/foreign-keys&gt;&lt;ref-type name="Book"&gt;6&lt;/ref-type&gt;&lt;contributors&gt;&lt;authors&gt;&lt;author&gt;Newman, J.A.&lt;/author&gt;&lt;author&gt;Varner, G.&lt;/author&gt;&lt;author&gt;Linquist, S.&lt;/author&gt;&lt;/authors&gt;&lt;/contributors&gt;&lt;titles&gt;&lt;title&gt;Defending Biodiversity: Environmental Science and Ethics&lt;/title&gt;&lt;/titles&gt;&lt;dates&gt;&lt;year&gt;2017&lt;/year&gt;&lt;/dates&gt;&lt;publisher&gt;Cambridge University Press&lt;/publisher&gt;&lt;isbn&gt;9780521768863&lt;/isbn&gt;&lt;urls&gt;&lt;related-urls&gt;&lt;url&gt;https://books.google.ca/books?id=rew0DwAAQBAJ&lt;/url&gt;&lt;/related-urls&gt;&lt;/urls&gt;&lt;/record&gt;&lt;/Cite&gt;&lt;/EndNote&gt;</w:instrText>
      </w:r>
      <w:r w:rsidRPr="000F40DA">
        <w:rPr>
          <w:szCs w:val="24"/>
        </w:rPr>
        <w:fldChar w:fldCharType="separate"/>
      </w:r>
      <w:hyperlink w:anchor="_ENREF_36" w:tooltip="Newman, 2017 #1566" w:history="1">
        <w:r w:rsidRPr="000F40DA">
          <w:rPr>
            <w:szCs w:val="24"/>
          </w:rPr>
          <w:t>Newman et al. (2017</w:t>
        </w:r>
      </w:hyperlink>
      <w:r w:rsidRPr="000F40DA">
        <w:rPr>
          <w:szCs w:val="24"/>
        </w:rPr>
        <w:t>)</w:t>
      </w:r>
      <w:r w:rsidRPr="000F40DA">
        <w:rPr>
          <w:szCs w:val="24"/>
        </w:rPr>
        <w:fldChar w:fldCharType="end"/>
      </w:r>
      <w:r w:rsidRPr="000F40DA">
        <w:rPr>
          <w:szCs w:val="24"/>
        </w:rPr>
        <w:t xml:space="preserve"> describe a list of shared preferences among </w:t>
      </w:r>
      <w:r w:rsidR="00DA53D0">
        <w:rPr>
          <w:szCs w:val="24"/>
        </w:rPr>
        <w:t>“</w:t>
      </w:r>
      <w:r w:rsidRPr="000F40DA">
        <w:rPr>
          <w:szCs w:val="24"/>
        </w:rPr>
        <w:t>environmentally minded</w:t>
      </w:r>
      <w:r w:rsidR="00DA53D0">
        <w:rPr>
          <w:szCs w:val="24"/>
        </w:rPr>
        <w:t>”</w:t>
      </w:r>
      <w:r w:rsidRPr="000F40DA">
        <w:rPr>
          <w:szCs w:val="24"/>
        </w:rPr>
        <w:t xml:space="preserve"> people (i.e., including ecologists) that includes</w:t>
      </w:r>
    </w:p>
    <w:p w14:paraId="170984FF" w14:textId="77777777" w:rsidR="00E2184A" w:rsidRPr="000F40DA" w:rsidRDefault="00E2184A" w:rsidP="006A1826">
      <w:pPr>
        <w:pStyle w:val="extract"/>
        <w:numPr>
          <w:ilvl w:val="0"/>
          <w:numId w:val="9"/>
        </w:numPr>
      </w:pPr>
      <w:r w:rsidRPr="000F40DA">
        <w:t xml:space="preserve">Preference for </w:t>
      </w:r>
      <w:r w:rsidR="00DA53D0">
        <w:t>‘</w:t>
      </w:r>
      <w:r w:rsidRPr="000F40DA">
        <w:t>natural</w:t>
      </w:r>
      <w:r w:rsidR="00DA53D0">
        <w:t>’</w:t>
      </w:r>
      <w:r w:rsidRPr="000F40DA">
        <w:t xml:space="preserve"> over modified habitats</w:t>
      </w:r>
    </w:p>
    <w:p w14:paraId="633FE335" w14:textId="77777777" w:rsidR="00E2184A" w:rsidRPr="000F40DA" w:rsidRDefault="00E2184A" w:rsidP="006A1826">
      <w:pPr>
        <w:pStyle w:val="extract"/>
        <w:numPr>
          <w:ilvl w:val="0"/>
          <w:numId w:val="9"/>
        </w:numPr>
      </w:pPr>
      <w:r w:rsidRPr="000F40DA">
        <w:t>Preference for native over introduced</w:t>
      </w:r>
      <w:r>
        <w:t xml:space="preserve"> species</w:t>
      </w:r>
    </w:p>
    <w:p w14:paraId="24FC476A" w14:textId="77777777" w:rsidR="00E2184A" w:rsidRDefault="00E2184A" w:rsidP="006A1826">
      <w:pPr>
        <w:pStyle w:val="extract"/>
        <w:numPr>
          <w:ilvl w:val="0"/>
          <w:numId w:val="9"/>
        </w:numPr>
      </w:pPr>
      <w:r w:rsidRPr="000F40DA">
        <w:t>Preference for historical vs. changed communities and ecosystems</w:t>
      </w:r>
    </w:p>
    <w:p w14:paraId="7D4C7B34" w14:textId="77777777" w:rsidR="006A1826" w:rsidRPr="000F40DA" w:rsidRDefault="006A1826" w:rsidP="006A1826">
      <w:pPr>
        <w:pStyle w:val="extract"/>
        <w:ind w:left="1440"/>
      </w:pPr>
    </w:p>
    <w:p w14:paraId="7A1F87F4" w14:textId="331BAD1C" w:rsidR="00E2184A" w:rsidRPr="000F40DA" w:rsidRDefault="00E2184A" w:rsidP="00E2184A">
      <w:pPr>
        <w:pStyle w:val="standard"/>
        <w:spacing w:line="480" w:lineRule="auto"/>
        <w:rPr>
          <w:szCs w:val="24"/>
        </w:rPr>
      </w:pPr>
      <w:r w:rsidRPr="000F40DA">
        <w:rPr>
          <w:szCs w:val="24"/>
        </w:rPr>
        <w:t>In short, ecologists and conservation biologists tend to consider some states of nature better than others. A habitat untouched by people, largely unchanged for centuries, with a great diversity of native species and no nonnative species, is good. A suburban lawn dominated by nonnative weeds is bad. In addition, the importance of conservation biology</w:t>
      </w:r>
      <w:r w:rsidR="00DA53D0">
        <w:rPr>
          <w:szCs w:val="24"/>
        </w:rPr>
        <w:t>—</w:t>
      </w:r>
      <w:r w:rsidRPr="000F40DA">
        <w:rPr>
          <w:szCs w:val="24"/>
        </w:rPr>
        <w:t>and to a considerable extent ecology</w:t>
      </w:r>
      <w:r w:rsidR="00DA53D0">
        <w:rPr>
          <w:szCs w:val="24"/>
        </w:rPr>
        <w:t>—</w:t>
      </w:r>
      <w:r w:rsidRPr="000F40DA">
        <w:rPr>
          <w:szCs w:val="24"/>
        </w:rPr>
        <w:t xml:space="preserve">as </w:t>
      </w:r>
      <w:r>
        <w:rPr>
          <w:szCs w:val="24"/>
        </w:rPr>
        <w:t xml:space="preserve">a </w:t>
      </w:r>
      <w:r w:rsidRPr="000F40DA">
        <w:rPr>
          <w:szCs w:val="24"/>
        </w:rPr>
        <w:t>scientific</w:t>
      </w:r>
      <w:r>
        <w:rPr>
          <w:szCs w:val="24"/>
        </w:rPr>
        <w:t xml:space="preserve"> field</w:t>
      </w:r>
      <w:r w:rsidRPr="000F40DA">
        <w:rPr>
          <w:szCs w:val="24"/>
        </w:rPr>
        <w:t xml:space="preserve"> of inquiry, is often justified by our contributions to helping reverse the strong global trend from good toward bad </w:t>
      </w:r>
      <w:r w:rsidRPr="000F40DA">
        <w:rPr>
          <w:szCs w:val="24"/>
        </w:rPr>
        <w:fldChar w:fldCharType="begin"/>
      </w:r>
      <w:r w:rsidRPr="000F40DA">
        <w:rPr>
          <w:szCs w:val="24"/>
        </w:rPr>
        <w:instrText xml:space="preserve"> ADDIN EN.CITE &lt;EndNote&gt;&lt;Cite&gt;&lt;Author&gt;Primack&lt;/Author&gt;&lt;Year&gt;2014&lt;/Year&gt;&lt;RecNum&gt;1567&lt;/RecNum&gt;&lt;Prefix&gt;e.g.`, &lt;/Prefix&gt;&lt;DisplayText&gt;(e.g., Schmitz 2013, Primack 2014)&lt;/DisplayText&gt;&lt;record&gt;&lt;rec-number&gt;1567&lt;/rec-number&gt;&lt;foreign-keys&gt;&lt;key app="EN" db-id="pzvsrstenxax23e52xrpaar0dxw0d5ra99pa"&gt;1567&lt;/key&gt;&lt;/foreign-keys&gt;&lt;ref-type name="Book"&gt;6&lt;/ref-type&gt;&lt;contributors&gt;&lt;authors&gt;&lt;author&gt;Primack, R.B.&lt;/author&gt;&lt;/authors&gt;&lt;/contributors&gt;&lt;titles&gt;&lt;title&gt;Essentials of Conservation Biology&lt;/title&gt;&lt;/titles&gt;&lt;dates&gt;&lt;year&gt;2014&lt;/year&gt;&lt;/dates&gt;&lt;publisher&gt;Sinauer&lt;/publisher&gt;&lt;isbn&gt;9781605352893&lt;/isbn&gt;&lt;urls&gt;&lt;related-urls&gt;&lt;url&gt;https://books.google.ca/books?id=ph3VngEACAAJ&lt;/url&gt;&lt;/related-urls&gt;&lt;/urls&gt;&lt;/record&gt;&lt;/Cite&gt;&lt;Cite&gt;&lt;Author&gt;Schmitz&lt;/Author&gt;&lt;Year&gt;2013&lt;/Year&gt;&lt;RecNum&gt;1568&lt;/RecNum&gt;&lt;record&gt;&lt;rec-number&gt;1568&lt;/rec-number&gt;&lt;foreign-keys&gt;&lt;key app="EN" db-id="pzvsrstenxax23e52xrpaar0dxw0d5ra99pa"&gt;1568&lt;/key&gt;&lt;/foreign-keys&gt;&lt;ref-type name="Book"&gt;6&lt;/ref-type&gt;&lt;contributors&gt;&lt;authors&gt;&lt;author&gt;Schmitz, O.J.&lt;/author&gt;&lt;/authors&gt;&lt;/contributors&gt;&lt;titles&gt;&lt;title&gt;Ecology and Ecosystem Conservation&lt;/title&gt;&lt;/titles&gt;&lt;dates&gt;&lt;year&gt;2013&lt;/year&gt;&lt;/dates&gt;&lt;publisher&gt;Island Press&lt;/publisher&gt;&lt;isbn&gt;9781597265980&lt;/isbn&gt;&lt;urls&gt;&lt;related-urls&gt;&lt;url&gt;https://books.google.ca/books?id=ip7phSL199YC&lt;/url&gt;&lt;/related-urls&gt;&lt;/urls&gt;&lt;/record&gt;&lt;/Cite&gt;&lt;/EndNote&gt;</w:instrText>
      </w:r>
      <w:r w:rsidRPr="000F40DA">
        <w:rPr>
          <w:szCs w:val="24"/>
        </w:rPr>
        <w:fldChar w:fldCharType="separate"/>
      </w:r>
      <w:r w:rsidRPr="000F40DA">
        <w:rPr>
          <w:szCs w:val="24"/>
        </w:rPr>
        <w:t>(e.g.,</w:t>
      </w:r>
      <w:r w:rsidR="006E70C7">
        <w:rPr>
          <w:szCs w:val="24"/>
        </w:rPr>
        <w:t xml:space="preserve"> Primack 2014;</w:t>
      </w:r>
      <w:r w:rsidRPr="000F40DA">
        <w:rPr>
          <w:szCs w:val="24"/>
        </w:rPr>
        <w:t xml:space="preserve"> </w:t>
      </w:r>
      <w:hyperlink w:anchor="_ENREF_50" w:tooltip="Schmitz, 2013 #1568" w:history="1">
        <w:r w:rsidRPr="000F40DA">
          <w:rPr>
            <w:szCs w:val="24"/>
          </w:rPr>
          <w:t>Schmitz 2013</w:t>
        </w:r>
      </w:hyperlink>
      <w:r w:rsidRPr="000F40DA">
        <w:rPr>
          <w:szCs w:val="24"/>
        </w:rPr>
        <w:t>)</w:t>
      </w:r>
      <w:r w:rsidRPr="000F40DA">
        <w:rPr>
          <w:szCs w:val="24"/>
        </w:rPr>
        <w:fldChar w:fldCharType="end"/>
      </w:r>
      <w:r w:rsidRPr="000F40DA">
        <w:rPr>
          <w:szCs w:val="24"/>
        </w:rPr>
        <w:t xml:space="preserve">. In other words, doom-and-gloom stories about nature justify public support for our science. </w:t>
      </w:r>
    </w:p>
    <w:p w14:paraId="26AF8478" w14:textId="1C123874" w:rsidR="00E2184A" w:rsidRPr="000F40DA" w:rsidRDefault="006A1826" w:rsidP="00E2184A">
      <w:pPr>
        <w:pStyle w:val="standard"/>
        <w:spacing w:line="480" w:lineRule="auto"/>
        <w:rPr>
          <w:szCs w:val="24"/>
        </w:rPr>
      </w:pPr>
      <w:r>
        <w:rPr>
          <w:szCs w:val="24"/>
        </w:rPr>
        <w:tab/>
      </w:r>
      <w:r w:rsidR="00E2184A" w:rsidRPr="000F40DA">
        <w:rPr>
          <w:szCs w:val="24"/>
        </w:rPr>
        <w:t xml:space="preserve">I do not know of any studies explicitly comparing the values of ecologists to broader society. Although the outcome of such a hypothetical study seems obvious enough (e.g., there would be no need for a </w:t>
      </w:r>
      <w:r w:rsidR="00DA53D0">
        <w:rPr>
          <w:szCs w:val="24"/>
        </w:rPr>
        <w:t>“</w:t>
      </w:r>
      <w:r w:rsidR="00E2184A" w:rsidRPr="000F40DA">
        <w:rPr>
          <w:szCs w:val="24"/>
        </w:rPr>
        <w:t>mission</w:t>
      </w:r>
      <w:r w:rsidR="00DA53D0">
        <w:rPr>
          <w:szCs w:val="24"/>
        </w:rPr>
        <w:t>”</w:t>
      </w:r>
      <w:r w:rsidR="00E2184A" w:rsidRPr="000F40DA">
        <w:rPr>
          <w:szCs w:val="24"/>
        </w:rPr>
        <w:t xml:space="preserve"> if our values were widely shared in society), some empirical data from the social sciences are informative here. Using records of voter registration in the </w:t>
      </w:r>
      <w:r w:rsidR="006E70C7">
        <w:rPr>
          <w:szCs w:val="24"/>
        </w:rPr>
        <w:t>United States</w:t>
      </w:r>
      <w:r w:rsidR="00E2184A" w:rsidRPr="000F40DA">
        <w:rPr>
          <w:szCs w:val="24"/>
        </w:rPr>
        <w:t xml:space="preserve">, </w:t>
      </w:r>
      <w:r w:rsidR="00E2184A" w:rsidRPr="000F40DA">
        <w:rPr>
          <w:szCs w:val="24"/>
        </w:rPr>
        <w:fldChar w:fldCharType="begin"/>
      </w:r>
      <w:r w:rsidR="00E2184A" w:rsidRPr="000F40DA">
        <w:rPr>
          <w:szCs w:val="24"/>
        </w:rPr>
        <w:instrText xml:space="preserve"> ADDIN EN.CITE &lt;EndNote&gt;&lt;Cite AuthorYear="1"&gt;&lt;Author&gt;Langbert&lt;/Author&gt;&lt;Year&gt;2016&lt;/Year&gt;&lt;RecNum&gt;1569&lt;/RecNum&gt;&lt;DisplayText&gt;Langbert et al. (2016)&lt;/DisplayText&gt;&lt;record&gt;&lt;rec-number&gt;1569&lt;/rec-number&gt;&lt;foreign-keys&gt;&lt;key app="EN" db-id="pzvsrstenxax23e52xrpaar0dxw0d5ra99pa"&gt;1569&lt;/key&gt;&lt;/foreign-keys&gt;&lt;ref-type name="Journal Article"&gt;17&lt;/ref-type&gt;&lt;contributors&gt;&lt;authors&gt;&lt;author&gt;Langbert, Mitchell&lt;/author&gt;&lt;author&gt;Quain, Anthony J&lt;/author&gt;&lt;author&gt;Klein, Daniel B&lt;/author&gt;&lt;/authors&gt;&lt;/contributors&gt;&lt;titles&gt;&lt;title&gt;Faculty voter registration in economics, history, journalism, law, and psychology&lt;/title&gt;&lt;secondary-title&gt;Econ Journal Watch&lt;/secondary-title&gt;&lt;/titles&gt;&lt;periodical&gt;&lt;full-title&gt;Econ Journal Watch&lt;/full-title&gt;&lt;/periodical&gt;&lt;pages&gt;422-451&lt;/pages&gt;&lt;volume&gt;13&lt;/volume&gt;&lt;number&gt;3&lt;/number&gt;&lt;dates&gt;&lt;year&gt;2016&lt;/year&gt;&lt;/dates&gt;&lt;urls&gt;&lt;/urls&gt;&lt;/record&gt;&lt;/Cite&gt;&lt;/EndNote&gt;</w:instrText>
      </w:r>
      <w:r w:rsidR="00E2184A" w:rsidRPr="000F40DA">
        <w:rPr>
          <w:szCs w:val="24"/>
        </w:rPr>
        <w:fldChar w:fldCharType="separate"/>
      </w:r>
      <w:hyperlink w:anchor="_ENREF_24" w:tooltip="Langbert, 2016 #1569" w:history="1">
        <w:r w:rsidR="00E2184A" w:rsidRPr="000F40DA">
          <w:rPr>
            <w:szCs w:val="24"/>
          </w:rPr>
          <w:t>Langbert et al. (2016</w:t>
        </w:r>
      </w:hyperlink>
      <w:r w:rsidR="00E2184A" w:rsidRPr="000F40DA">
        <w:rPr>
          <w:szCs w:val="24"/>
        </w:rPr>
        <w:t>)</w:t>
      </w:r>
      <w:r w:rsidR="00E2184A" w:rsidRPr="000F40DA">
        <w:rPr>
          <w:szCs w:val="24"/>
        </w:rPr>
        <w:fldChar w:fldCharType="end"/>
      </w:r>
      <w:r w:rsidR="00E2184A" w:rsidRPr="000F40DA">
        <w:rPr>
          <w:szCs w:val="24"/>
        </w:rPr>
        <w:t xml:space="preserve"> calculated the ratio of Democrats to Republicans in university departments of economics, history, communications, law, and psychology.</w:t>
      </w:r>
      <w:r w:rsidR="00DA53D0">
        <w:rPr>
          <w:szCs w:val="24"/>
        </w:rPr>
        <w:t xml:space="preserve"> </w:t>
      </w:r>
      <w:r w:rsidR="00E2184A" w:rsidRPr="000F40DA">
        <w:rPr>
          <w:szCs w:val="24"/>
        </w:rPr>
        <w:t xml:space="preserve">Across 40 universities, the median ratio was </w:t>
      </w:r>
      <w:r w:rsidR="00E2184A" w:rsidRPr="000F40DA">
        <w:rPr>
          <w:szCs w:val="24"/>
        </w:rPr>
        <w:lastRenderedPageBreak/>
        <w:t xml:space="preserve">~15:1 (&gt; 90% Democrat), with no universities (or disciplines) having a ratio of less than 1:1. In a survey of 479 </w:t>
      </w:r>
      <w:r w:rsidR="006E70C7">
        <w:rPr>
          <w:szCs w:val="24"/>
        </w:rPr>
        <w:t>US</w:t>
      </w:r>
      <w:r w:rsidR="00E2184A" w:rsidRPr="000F40DA">
        <w:rPr>
          <w:szCs w:val="24"/>
        </w:rPr>
        <w:t xml:space="preserve">-based sociologists, </w:t>
      </w:r>
      <w:r w:rsidR="00E2184A" w:rsidRPr="000F40DA">
        <w:rPr>
          <w:szCs w:val="24"/>
        </w:rPr>
        <w:fldChar w:fldCharType="begin"/>
      </w:r>
      <w:r w:rsidR="00E2184A" w:rsidRPr="000F40DA">
        <w:rPr>
          <w:szCs w:val="24"/>
        </w:rPr>
        <w:instrText xml:space="preserve"> ADDIN EN.CITE &lt;EndNote&gt;&lt;Cite AuthorYear="1"&gt;&lt;Author&gt;Horowitz&lt;/Author&gt;&lt;Year&gt;2018&lt;/Year&gt;&lt;RecNum&gt;1570&lt;/RecNum&gt;&lt;DisplayText&gt;Horowitz et al. (2018)&lt;/DisplayText&gt;&lt;record&gt;&lt;rec-number&gt;1570&lt;/rec-number&gt;&lt;foreign-keys&gt;&lt;key app="EN" db-id="pzvsrstenxax23e52xrpaar0dxw0d5ra99pa"&gt;1570&lt;/key&gt;&lt;/foreign-keys&gt;&lt;ref-type name="Journal Article"&gt;17&lt;/ref-type&gt;&lt;contributors&gt;&lt;authors&gt;&lt;author&gt;Horowitz, Mark&lt;/author&gt;&lt;author&gt;Haynor, Anthony&lt;/author&gt;&lt;author&gt;Kickham, Kenneth&lt;/author&gt;&lt;/authors&gt;&lt;/contributors&gt;&lt;titles&gt;&lt;title&gt;Sociology’s Sacred Victims and the Politics of Knowledge: Moral Foundations Theory and Disciplinary Controversies&lt;/title&gt;&lt;secondary-title&gt;The American Sociologist&lt;/secondary-title&gt;&lt;/titles&gt;&lt;periodical&gt;&lt;full-title&gt;The American Sociologist&lt;/full-title&gt;&lt;/periodical&gt;&lt;pages&gt;1-37&lt;/pages&gt;&lt;dates&gt;&lt;year&gt;2018&lt;/year&gt;&lt;/dates&gt;&lt;isbn&gt;0003-1232&lt;/isbn&gt;&lt;urls&gt;&lt;/urls&gt;&lt;/record&gt;&lt;/Cite&gt;&lt;/EndNote&gt;</w:instrText>
      </w:r>
      <w:r w:rsidR="00E2184A" w:rsidRPr="000F40DA">
        <w:rPr>
          <w:szCs w:val="24"/>
        </w:rPr>
        <w:fldChar w:fldCharType="separate"/>
      </w:r>
      <w:hyperlink w:anchor="_ENREF_19" w:tooltip="Horowitz, 2018 #1570" w:history="1">
        <w:r w:rsidR="00E2184A" w:rsidRPr="000F40DA">
          <w:rPr>
            <w:szCs w:val="24"/>
          </w:rPr>
          <w:t>Horowitz et al. (2018</w:t>
        </w:r>
      </w:hyperlink>
      <w:r w:rsidR="00E2184A" w:rsidRPr="000F40DA">
        <w:rPr>
          <w:szCs w:val="24"/>
        </w:rPr>
        <w:t>)</w:t>
      </w:r>
      <w:r w:rsidR="00E2184A" w:rsidRPr="000F40DA">
        <w:rPr>
          <w:szCs w:val="24"/>
        </w:rPr>
        <w:fldChar w:fldCharType="end"/>
      </w:r>
      <w:r w:rsidR="00E2184A" w:rsidRPr="000F40DA">
        <w:rPr>
          <w:szCs w:val="24"/>
        </w:rPr>
        <w:t xml:space="preserve"> found that just 4% identified as conservative or libertarian, with the remaining 96% identifying as radical (21%), liberal (62%)</w:t>
      </w:r>
      <w:r w:rsidR="006E70C7">
        <w:rPr>
          <w:szCs w:val="24"/>
        </w:rPr>
        <w:t>,</w:t>
      </w:r>
      <w:r w:rsidR="00E2184A" w:rsidRPr="000F40DA">
        <w:rPr>
          <w:szCs w:val="24"/>
        </w:rPr>
        <w:t xml:space="preserve"> or moderate (13%). While the mapping of values onto political affiliations is far from perfect, these data leave little doubt that politically right-leaning individuals (roughly half </w:t>
      </w:r>
      <w:r w:rsidR="00E2184A">
        <w:rPr>
          <w:szCs w:val="24"/>
        </w:rPr>
        <w:t xml:space="preserve">of the </w:t>
      </w:r>
      <w:r w:rsidR="006E70C7">
        <w:rPr>
          <w:szCs w:val="24"/>
        </w:rPr>
        <w:t>US</w:t>
      </w:r>
      <w:r w:rsidR="00E2184A">
        <w:rPr>
          <w:szCs w:val="24"/>
        </w:rPr>
        <w:t xml:space="preserve"> population</w:t>
      </w:r>
      <w:r w:rsidR="00E2184A" w:rsidRPr="000F40DA">
        <w:rPr>
          <w:szCs w:val="24"/>
        </w:rPr>
        <w:t xml:space="preserve">) and their associated value set are massively underrepresented in these disciplines. </w:t>
      </w:r>
    </w:p>
    <w:p w14:paraId="3679A791" w14:textId="3393A407" w:rsidR="00E2184A" w:rsidRDefault="006A1826" w:rsidP="00E2184A">
      <w:pPr>
        <w:pStyle w:val="standard"/>
        <w:spacing w:line="480" w:lineRule="auto"/>
        <w:rPr>
          <w:szCs w:val="24"/>
        </w:rPr>
      </w:pPr>
      <w:r>
        <w:rPr>
          <w:szCs w:val="24"/>
        </w:rPr>
        <w:tab/>
      </w:r>
      <w:r w:rsidR="00E2184A" w:rsidRPr="000F40DA">
        <w:rPr>
          <w:szCs w:val="24"/>
        </w:rPr>
        <w:t xml:space="preserve">I would predict similarly skewed distributions of political affiliation among ecologists, such that the great swaths of society that do not share the value judgments about biodiversity listed above are almost certainly underrepresented to a major degree among ecologists. I believe there is therefore clear justification for asking whether ecology and conservation biology might be prone to field-wide biases with respect to study systems, results, interpretations, and publications that support standard conservation narratives such as </w:t>
      </w:r>
      <w:r w:rsidR="00DA53D0">
        <w:rPr>
          <w:szCs w:val="24"/>
        </w:rPr>
        <w:t>“</w:t>
      </w:r>
      <w:r w:rsidR="00E2184A" w:rsidRPr="000F40DA">
        <w:rPr>
          <w:szCs w:val="24"/>
        </w:rPr>
        <w:t>people are bad for biodiversity</w:t>
      </w:r>
      <w:r w:rsidR="00DA53D0">
        <w:rPr>
          <w:szCs w:val="24"/>
        </w:rPr>
        <w:t>”</w:t>
      </w:r>
      <w:r w:rsidR="00E2184A" w:rsidRPr="000F40DA">
        <w:rPr>
          <w:szCs w:val="24"/>
        </w:rPr>
        <w:t xml:space="preserve"> and </w:t>
      </w:r>
      <w:r w:rsidR="00DA53D0">
        <w:rPr>
          <w:szCs w:val="24"/>
        </w:rPr>
        <w:t>“</w:t>
      </w:r>
      <w:r w:rsidR="00E2184A" w:rsidRPr="000F40DA">
        <w:rPr>
          <w:szCs w:val="24"/>
        </w:rPr>
        <w:t>biodiversity is good</w:t>
      </w:r>
      <w:r w:rsidR="006E70C7">
        <w:rPr>
          <w:szCs w:val="24"/>
        </w:rPr>
        <w:t>.</w:t>
      </w:r>
      <w:r w:rsidR="00DA53D0">
        <w:rPr>
          <w:szCs w:val="24"/>
        </w:rPr>
        <w:t>”</w:t>
      </w:r>
    </w:p>
    <w:p w14:paraId="741E3373" w14:textId="77777777" w:rsidR="006A1826" w:rsidRPr="000F40DA" w:rsidRDefault="006A1826" w:rsidP="00E2184A">
      <w:pPr>
        <w:pStyle w:val="standard"/>
        <w:spacing w:line="480" w:lineRule="auto"/>
        <w:rPr>
          <w:szCs w:val="24"/>
        </w:rPr>
      </w:pPr>
    </w:p>
    <w:p w14:paraId="45A8B172" w14:textId="77777777" w:rsidR="00E2184A" w:rsidRDefault="00E2184A" w:rsidP="006A1826">
      <w:pPr>
        <w:pStyle w:val="levelahead"/>
      </w:pPr>
      <w:r w:rsidRPr="000F40DA">
        <w:t>The consequences of unrepresentative shared values</w:t>
      </w:r>
    </w:p>
    <w:p w14:paraId="73AC4731" w14:textId="77777777" w:rsidR="006A1826" w:rsidRPr="000F40DA" w:rsidRDefault="006A1826" w:rsidP="006A1826">
      <w:pPr>
        <w:pStyle w:val="levelahead"/>
      </w:pPr>
    </w:p>
    <w:p w14:paraId="33340868" w14:textId="26293D2F" w:rsidR="00E2184A" w:rsidRDefault="00E2184A" w:rsidP="00E2184A">
      <w:pPr>
        <w:pStyle w:val="standard"/>
        <w:spacing w:line="480" w:lineRule="auto"/>
        <w:rPr>
          <w:szCs w:val="24"/>
        </w:rPr>
      </w:pPr>
      <w:r w:rsidRPr="000F40DA">
        <w:rPr>
          <w:szCs w:val="24"/>
        </w:rPr>
        <w:t xml:space="preserve">When values enter our thought processes, the human mind is prone to confirmation bias: the tendency to look for and interpret evidence in ways that support preexisting beliefs. </w:t>
      </w:r>
      <w:r w:rsidRPr="000F40DA">
        <w:rPr>
          <w:szCs w:val="24"/>
        </w:rPr>
        <w:fldChar w:fldCharType="begin"/>
      </w:r>
      <w:r w:rsidRPr="000F40DA">
        <w:rPr>
          <w:szCs w:val="24"/>
        </w:rPr>
        <w:instrText xml:space="preserve"> ADDIN EN.CITE &lt;EndNote&gt;&lt;Cite AuthorYear="1"&gt;&lt;Author&gt;Nickerson&lt;/Author&gt;&lt;Year&gt;1998&lt;/Year&gt;&lt;RecNum&gt;1571&lt;/RecNum&gt;&lt;DisplayText&gt;Nickerson (1998)&lt;/DisplayText&gt;&lt;record&gt;&lt;rec-number&gt;1571&lt;/rec-number&gt;&lt;foreign-keys&gt;&lt;key app="EN" db-id="pzvsrstenxax23e52xrpaar0dxw0d5ra99pa"&gt;1571&lt;/key&gt;&lt;/foreign-keys&gt;&lt;ref-type name="Journal Article"&gt;17&lt;/ref-type&gt;&lt;contributors&gt;&lt;authors&gt;&lt;author&gt;Nickerson, R.S.&lt;/author&gt;&lt;/authors&gt;&lt;/contributors&gt;&lt;titles&gt;&lt;title&gt;Confirmation bias: a ubiquitous phenomenon in many guises&lt;/title&gt;&lt;secondary-title&gt;Review of General Psychology&lt;/secondary-title&gt;&lt;/titles&gt;&lt;periodical&gt;&lt;full-title&gt;Review of General Psychology&lt;/full-title&gt;&lt;/periodical&gt;&lt;pages&gt;175-220&lt;/pages&gt;&lt;volume&gt;2&lt;/volume&gt;&lt;dates&gt;&lt;year&gt;1998&lt;/year&gt;&lt;/dates&gt;&lt;urls&gt;&lt;/urls&gt;&lt;/record&gt;&lt;/Cite&gt;&lt;/EndNote&gt;</w:instrText>
      </w:r>
      <w:r w:rsidRPr="000F40DA">
        <w:rPr>
          <w:szCs w:val="24"/>
        </w:rPr>
        <w:fldChar w:fldCharType="separate"/>
      </w:r>
      <w:hyperlink w:anchor="_ENREF_37" w:tooltip="Nickerson, 1998 #1571" w:history="1">
        <w:r w:rsidRPr="000F40DA">
          <w:rPr>
            <w:szCs w:val="24"/>
          </w:rPr>
          <w:t>Nickerson (1998</w:t>
        </w:r>
      </w:hyperlink>
      <w:r w:rsidRPr="000F40DA">
        <w:rPr>
          <w:szCs w:val="24"/>
        </w:rPr>
        <w:t>)</w:t>
      </w:r>
      <w:r w:rsidRPr="000F40DA">
        <w:rPr>
          <w:szCs w:val="24"/>
        </w:rPr>
        <w:fldChar w:fldCharType="end"/>
      </w:r>
      <w:r w:rsidRPr="000F40DA">
        <w:rPr>
          <w:szCs w:val="24"/>
        </w:rPr>
        <w:t xml:space="preserve"> has described confirmation bias as the </w:t>
      </w:r>
      <w:r w:rsidR="00DA53D0">
        <w:rPr>
          <w:szCs w:val="24"/>
        </w:rPr>
        <w:t>“</w:t>
      </w:r>
      <w:r w:rsidRPr="000F40DA">
        <w:rPr>
          <w:szCs w:val="24"/>
        </w:rPr>
        <w:t xml:space="preserve">unwitting selectivity in </w:t>
      </w:r>
      <w:r w:rsidRPr="000F40DA">
        <w:rPr>
          <w:szCs w:val="24"/>
        </w:rPr>
        <w:lastRenderedPageBreak/>
        <w:t>the acquisition and use of evidence</w:t>
      </w:r>
      <w:r w:rsidR="00DA53D0">
        <w:rPr>
          <w:szCs w:val="24"/>
        </w:rPr>
        <w:t>”</w:t>
      </w:r>
      <w:r w:rsidRPr="000F40DA">
        <w:rPr>
          <w:szCs w:val="24"/>
        </w:rPr>
        <w:t xml:space="preserve"> and </w:t>
      </w:r>
      <w:r w:rsidR="00DA53D0">
        <w:rPr>
          <w:szCs w:val="24"/>
        </w:rPr>
        <w:t>“</w:t>
      </w:r>
      <w:r w:rsidRPr="000F40DA">
        <w:rPr>
          <w:szCs w:val="24"/>
        </w:rPr>
        <w:t>a single problematic aspect of human reasoning that deserves attention above all others</w:t>
      </w:r>
      <w:r w:rsidR="006E70C7">
        <w:rPr>
          <w:szCs w:val="24"/>
        </w:rPr>
        <w:t>,</w:t>
      </w:r>
      <w:r w:rsidR="00DA53D0">
        <w:rPr>
          <w:szCs w:val="24"/>
        </w:rPr>
        <w:t>”</w:t>
      </w:r>
      <w:r w:rsidRPr="000F40DA">
        <w:rPr>
          <w:szCs w:val="24"/>
        </w:rPr>
        <w:t xml:space="preserve"> providing numerous examples of confirmation bias among scientists. </w:t>
      </w:r>
      <w:r w:rsidRPr="000F40DA">
        <w:rPr>
          <w:szCs w:val="24"/>
        </w:rPr>
        <w:fldChar w:fldCharType="begin"/>
      </w:r>
      <w:r w:rsidRPr="000F40DA">
        <w:rPr>
          <w:szCs w:val="24"/>
        </w:rPr>
        <w:instrText xml:space="preserve"> ADDIN EN.CITE &lt;EndNote&gt;&lt;Cite AuthorYear="1"&gt;&lt;Author&gt;Loehle&lt;/Author&gt;&lt;Year&gt;1987&lt;/Year&gt;&lt;RecNum&gt;1572&lt;/RecNum&gt;&lt;DisplayText&gt;Loehle (1987)&lt;/DisplayText&gt;&lt;record&gt;&lt;rec-number&gt;1572&lt;/rec-number&gt;&lt;foreign-keys&gt;&lt;key app="EN" db-id="pzvsrstenxax23e52xrpaar0dxw0d5ra99pa"&gt;1572&lt;/key&gt;&lt;/foreign-keys&gt;&lt;ref-type name="Journal Article"&gt;17&lt;/ref-type&gt;&lt;contributors&gt;&lt;authors&gt;&lt;author&gt;Loehle, Craig&lt;/author&gt;&lt;/authors&gt;&lt;/contributors&gt;&lt;titles&gt;&lt;title&gt;Hypothesis testing in ecology: psychological aspects and the importance of theory maturation&lt;/title&gt;&lt;secondary-title&gt;The Quarterly Review of Biology&lt;/secondary-title&gt;&lt;/titles&gt;&lt;periodical&gt;&lt;full-title&gt;The Quarterly Review of Biology&lt;/full-title&gt;&lt;/periodical&gt;&lt;pages&gt;397-409&lt;/pages&gt;&lt;volume&gt;62&lt;/volume&gt;&lt;number&gt;4&lt;/number&gt;&lt;dates&gt;&lt;year&gt;1987&lt;/year&gt;&lt;/dates&gt;&lt;isbn&gt;0033-5770&lt;/isbn&gt;&lt;urls&gt;&lt;/urls&gt;&lt;/record&gt;&lt;/Cite&gt;&lt;/EndNote&gt;</w:instrText>
      </w:r>
      <w:r w:rsidRPr="000F40DA">
        <w:rPr>
          <w:szCs w:val="24"/>
        </w:rPr>
        <w:fldChar w:fldCharType="separate"/>
      </w:r>
      <w:hyperlink w:anchor="_ENREF_26" w:tooltip="Loehle, 1987 #1572" w:history="1">
        <w:r w:rsidRPr="000F40DA">
          <w:rPr>
            <w:szCs w:val="24"/>
          </w:rPr>
          <w:t>Loehle (1987</w:t>
        </w:r>
      </w:hyperlink>
      <w:r w:rsidRPr="000F40DA">
        <w:rPr>
          <w:szCs w:val="24"/>
        </w:rPr>
        <w:t>)</w:t>
      </w:r>
      <w:r w:rsidRPr="000F40DA">
        <w:rPr>
          <w:szCs w:val="24"/>
        </w:rPr>
        <w:fldChar w:fldCharType="end"/>
      </w:r>
      <w:r w:rsidRPr="000F40DA">
        <w:rPr>
          <w:szCs w:val="24"/>
        </w:rPr>
        <w:t xml:space="preserve"> explored the concept in the field of ecology specifically, but based purely on a general resistance to changing one</w:t>
      </w:r>
      <w:r w:rsidR="00DA53D0">
        <w:rPr>
          <w:szCs w:val="24"/>
        </w:rPr>
        <w:t>’</w:t>
      </w:r>
      <w:r w:rsidRPr="000F40DA">
        <w:rPr>
          <w:szCs w:val="24"/>
        </w:rPr>
        <w:t>s mind on theoretical scientific questions</w:t>
      </w:r>
      <w:r w:rsidR="00DA53D0">
        <w:rPr>
          <w:szCs w:val="24"/>
        </w:rPr>
        <w:t>—</w:t>
      </w:r>
      <w:r w:rsidRPr="000F40DA">
        <w:rPr>
          <w:szCs w:val="24"/>
        </w:rPr>
        <w:t xml:space="preserve">that is, without the added element of </w:t>
      </w:r>
      <w:r>
        <w:rPr>
          <w:szCs w:val="24"/>
        </w:rPr>
        <w:t>contextual</w:t>
      </w:r>
      <w:r w:rsidRPr="000F40DA">
        <w:rPr>
          <w:szCs w:val="24"/>
        </w:rPr>
        <w:t xml:space="preserve"> values that could only serve to enhance the </w:t>
      </w:r>
      <w:r w:rsidR="00DA53D0">
        <w:rPr>
          <w:szCs w:val="24"/>
        </w:rPr>
        <w:t>“</w:t>
      </w:r>
      <w:r w:rsidRPr="000F40DA">
        <w:rPr>
          <w:szCs w:val="24"/>
        </w:rPr>
        <w:t>tenacity</w:t>
      </w:r>
      <w:r w:rsidR="00DA53D0">
        <w:rPr>
          <w:szCs w:val="24"/>
        </w:rPr>
        <w:t>”</w:t>
      </w:r>
      <w:r w:rsidRPr="000F40DA">
        <w:rPr>
          <w:szCs w:val="24"/>
        </w:rPr>
        <w:t xml:space="preserve"> of preferred conclusions. My hypothesis here is that confirmation bias exists among biodiversity scientists in favor of the standard conservation narratives (as described above). I first explore this hypothesis via several case examples, after which I speculate on some possible psychological underpinnings of the particular values shared by ecologists.</w:t>
      </w:r>
    </w:p>
    <w:p w14:paraId="13F1CD5C" w14:textId="77777777" w:rsidR="006E70C7" w:rsidRPr="000F40DA" w:rsidRDefault="006E70C7" w:rsidP="00E2184A">
      <w:pPr>
        <w:pStyle w:val="standard"/>
        <w:spacing w:line="480" w:lineRule="auto"/>
        <w:rPr>
          <w:szCs w:val="24"/>
        </w:rPr>
      </w:pPr>
    </w:p>
    <w:p w14:paraId="6E333CF1" w14:textId="693A8A80" w:rsidR="00E2184A" w:rsidRDefault="00622FDA" w:rsidP="006A1826">
      <w:pPr>
        <w:pStyle w:val="levelbhead"/>
      </w:pPr>
      <w:r w:rsidRPr="000F40DA">
        <w:rPr>
          <w:caps w:val="0"/>
        </w:rPr>
        <w:t>CASE 1: ASSUMING THAT NON-FOREST = NON-HABITAT</w:t>
      </w:r>
    </w:p>
    <w:p w14:paraId="3EB5EE79" w14:textId="77777777" w:rsidR="006A1826" w:rsidRPr="000F40DA" w:rsidRDefault="006A1826" w:rsidP="006A1826">
      <w:pPr>
        <w:pStyle w:val="levelbhead"/>
      </w:pPr>
    </w:p>
    <w:p w14:paraId="648A7AC9" w14:textId="77777777" w:rsidR="00E2184A" w:rsidRPr="000F40DA" w:rsidRDefault="00E2184A" w:rsidP="00E2184A">
      <w:pPr>
        <w:pStyle w:val="standard"/>
        <w:spacing w:line="480" w:lineRule="auto"/>
        <w:rPr>
          <w:szCs w:val="24"/>
        </w:rPr>
      </w:pPr>
      <w:r w:rsidRPr="000F40DA">
        <w:rPr>
          <w:szCs w:val="24"/>
        </w:rPr>
        <w:t>The first place I chose to look for confirmation bias in ecology was in my own research, where I believe one can find subtle but consequential examples. Below I describe a series of papers on forest plant responses to land-use history in typical north temperate landscapes, which have experienced one or both of two main phases of forest cover change in recent centuries. Since European settlement in North America, near continuous forest cover was first converted to a largely agricultural landscape. Then, in many regions, widespread farm abandonment over the past 100</w:t>
      </w:r>
      <w:r w:rsidR="00DA53D0">
        <w:rPr>
          <w:szCs w:val="24"/>
        </w:rPr>
        <w:t>–</w:t>
      </w:r>
      <w:r w:rsidRPr="000F40DA">
        <w:rPr>
          <w:szCs w:val="24"/>
        </w:rPr>
        <w:t xml:space="preserve">150 years led to recovery of forest in much of the landscape </w:t>
      </w:r>
      <w:r w:rsidRPr="000F40DA">
        <w:rPr>
          <w:szCs w:val="24"/>
        </w:rPr>
        <w:fldChar w:fldCharType="begin"/>
      </w:r>
      <w:r w:rsidRPr="000F40DA">
        <w:rPr>
          <w:szCs w:val="24"/>
        </w:rPr>
        <w:instrText xml:space="preserve"> ADDIN EN.CITE &lt;EndNote&gt;&lt;Cite&gt;&lt;Author&gt;Flinn&lt;/Author&gt;&lt;Year&gt;2005&lt;/Year&gt;&lt;RecNum&gt;108&lt;/RecNum&gt;&lt;DisplayText&gt;(Flinn and Vellend 2005)&lt;/DisplayText&gt;&lt;record&gt;&lt;rec-number&gt;108&lt;/rec-number&gt;&lt;foreign-keys&gt;&lt;key app="EN" db-id="pzvsrstenxax23e52xrpaar0dxw0d5ra99pa"&gt;108&lt;/key&gt;&lt;/foreign-keys&gt;&lt;ref-type name="Journal Article"&gt;17&lt;/ref-type&gt;&lt;contributors&gt;&lt;authors&gt;&lt;author&gt;Flinn, Kathryn M.&lt;/author&gt;&lt;author&gt;Vellend, Mark&lt;/author&gt;&lt;/authors&gt;&lt;/contributors&gt;&lt;titles&gt;&lt;title&gt;Recovery of forest plant communities in post-agricultural landscapes&lt;/title&gt;&lt;secondary-title&gt;Frontiers in Ecology and the Environment&lt;/secondary-title&gt;&lt;/titles&gt;&lt;periodical&gt;&lt;full-title&gt;Frontiers in Ecology and the Environment&lt;/full-title&gt;&lt;/periodical&gt;&lt;pages&gt;243-250&lt;/pages&gt;&lt;volume&gt;3&lt;/volume&gt;&lt;number&gt;5&lt;/number&gt;&lt;dates&gt;&lt;year&gt;2005&lt;/year&gt;&lt;pub-dates&gt;&lt;date&gt;2005/06/01&lt;/date&gt;&lt;/pub-dates&gt;&lt;/dates&gt;&lt;publisher&gt;Ecological Society of America&lt;/publisher&gt;&lt;isbn&gt;1540-9295&lt;/isbn&gt;&lt;urls&gt;&lt;related-urls&gt;&lt;url&gt;http://dx.doi.org/10.1890/1540-9295(2005)003[0243:ROFPCI]2.0.CO;2&lt;/url&gt;&lt;/related-urls&gt;&lt;/urls&gt;&lt;electronic-resource-num&gt;10.1890/1540-9295(2005)003[0243:rofpci]2.0.co;2&lt;/electronic-resource-num&gt;&lt;access-date&gt;2012/06/20&lt;/access-date&gt;&lt;/record&gt;&lt;/Cite&gt;&lt;/EndNote&gt;</w:instrText>
      </w:r>
      <w:r w:rsidRPr="000F40DA">
        <w:rPr>
          <w:szCs w:val="24"/>
        </w:rPr>
        <w:fldChar w:fldCharType="separate"/>
      </w:r>
      <w:r w:rsidRPr="000F40DA">
        <w:rPr>
          <w:szCs w:val="24"/>
        </w:rPr>
        <w:t>(</w:t>
      </w:r>
      <w:hyperlink w:anchor="_ENREF_14" w:tooltip="Flinn, 2005 #108" w:history="1">
        <w:r w:rsidRPr="000F40DA">
          <w:rPr>
            <w:szCs w:val="24"/>
          </w:rPr>
          <w:t>Flinn and Vellend 2005</w:t>
        </w:r>
      </w:hyperlink>
      <w:r w:rsidRPr="000F40DA">
        <w:rPr>
          <w:szCs w:val="24"/>
        </w:rPr>
        <w:t>)</w:t>
      </w:r>
      <w:r w:rsidRPr="000F40DA">
        <w:rPr>
          <w:szCs w:val="24"/>
        </w:rPr>
        <w:fldChar w:fldCharType="end"/>
      </w:r>
      <w:r w:rsidRPr="000F40DA">
        <w:rPr>
          <w:szCs w:val="24"/>
        </w:rPr>
        <w:t xml:space="preserve">. Contemporary </w:t>
      </w:r>
      <w:r w:rsidRPr="000F40DA">
        <w:rPr>
          <w:szCs w:val="24"/>
        </w:rPr>
        <w:lastRenderedPageBreak/>
        <w:t>forests are thus a mix of primary stands (perhaps partially logged, but never converted to agriculture) and post-agricultural (secondary) stands (Fig. 1).</w:t>
      </w:r>
    </w:p>
    <w:p w14:paraId="2F956143" w14:textId="171CF736" w:rsidR="00E2184A" w:rsidRPr="000F40DA" w:rsidRDefault="006A1826" w:rsidP="00E2184A">
      <w:pPr>
        <w:pStyle w:val="standard"/>
        <w:spacing w:line="480" w:lineRule="auto"/>
        <w:rPr>
          <w:color w:val="FF0000"/>
          <w:szCs w:val="24"/>
        </w:rPr>
      </w:pPr>
      <w:r>
        <w:rPr>
          <w:szCs w:val="24"/>
        </w:rPr>
        <w:tab/>
      </w:r>
      <w:r w:rsidR="00E2184A" w:rsidRPr="000F40DA">
        <w:rPr>
          <w:szCs w:val="24"/>
        </w:rPr>
        <w:t xml:space="preserve">The first part of the anthropogenic landscape transition just described is typically presented in books via a pair of maps: a </w:t>
      </w:r>
      <w:r w:rsidR="00DA53D0">
        <w:rPr>
          <w:szCs w:val="24"/>
        </w:rPr>
        <w:t>“</w:t>
      </w:r>
      <w:r w:rsidR="00E2184A" w:rsidRPr="000F40DA">
        <w:rPr>
          <w:szCs w:val="24"/>
        </w:rPr>
        <w:t>before</w:t>
      </w:r>
      <w:r w:rsidR="00DA53D0">
        <w:rPr>
          <w:szCs w:val="24"/>
        </w:rPr>
        <w:t>”</w:t>
      </w:r>
      <w:r w:rsidR="00E2184A" w:rsidRPr="000F40DA">
        <w:rPr>
          <w:szCs w:val="24"/>
        </w:rPr>
        <w:t xml:space="preserve"> map showing high forest cover (Fig. 1A), and an </w:t>
      </w:r>
      <w:r w:rsidR="00DA53D0">
        <w:rPr>
          <w:szCs w:val="24"/>
        </w:rPr>
        <w:t>“</w:t>
      </w:r>
      <w:r w:rsidR="00E2184A" w:rsidRPr="000F40DA">
        <w:rPr>
          <w:szCs w:val="24"/>
        </w:rPr>
        <w:t>after</w:t>
      </w:r>
      <w:r w:rsidR="00DA53D0">
        <w:rPr>
          <w:szCs w:val="24"/>
        </w:rPr>
        <w:t>”</w:t>
      </w:r>
      <w:r w:rsidR="00E2184A" w:rsidRPr="000F40DA">
        <w:rPr>
          <w:szCs w:val="24"/>
        </w:rPr>
        <w:t xml:space="preserve"> map (Fig. 1B) showing small remnant forest fragments separated by white space </w:t>
      </w:r>
      <w:r w:rsidR="00E2184A" w:rsidRPr="000F40DA">
        <w:rPr>
          <w:szCs w:val="24"/>
        </w:rPr>
        <w:fldChar w:fldCharType="begin"/>
      </w:r>
      <w:r w:rsidR="00E2184A" w:rsidRPr="000F40DA">
        <w:rPr>
          <w:szCs w:val="24"/>
        </w:rPr>
        <w:instrText xml:space="preserve"> ADDIN EN.CITE &lt;EndNote&gt;&lt;Cite&gt;&lt;Author&gt;MacArthur&lt;/Author&gt;&lt;Year&gt;1967&lt;/Year&gt;&lt;RecNum&gt;221&lt;/RecNum&gt;&lt;DisplayText&gt;(MacArthur and Wilson 1967, Primack 2014)&lt;/DisplayText&gt;&lt;record&gt;&lt;rec-number&gt;221&lt;/rec-number&gt;&lt;foreign-keys&gt;&lt;key app="EN" db-id="pzvsrstenxax23e52xrpaar0dxw0d5ra99pa"&gt;221&lt;/key&gt;&lt;/foreign-keys&gt;&lt;ref-type name="Book"&gt;6&lt;/ref-type&gt;&lt;contributors&gt;&lt;authors&gt;&lt;author&gt;MacArthur, R.H.&lt;/author&gt;&lt;author&gt;Wilson, E.O.&lt;/author&gt;&lt;/authors&gt;&lt;/contributors&gt;&lt;titles&gt;&lt;title&gt;The theory of island biogeography&lt;/title&gt;&lt;/titles&gt;&lt;dates&gt;&lt;year&gt;1967&lt;/year&gt;&lt;/dates&gt;&lt;pub-location&gt;Princeton, NJ&lt;/pub-location&gt;&lt;publisher&gt;Princeton University Press&lt;/publisher&gt;&lt;isbn&gt;9780691088365&lt;/isbn&gt;&lt;urls&gt;&lt;related-urls&gt;&lt;url&gt;http://books.google.ca/books?id=a10cdkywhVgC&lt;/url&gt;&lt;/related-urls&gt;&lt;/urls&gt;&lt;/record&gt;&lt;/Cite&gt;&lt;Cite&gt;&lt;Author&gt;Primack&lt;/Author&gt;&lt;Year&gt;2014&lt;/Year&gt;&lt;RecNum&gt;1567&lt;/RecNum&gt;&lt;record&gt;&lt;rec-number&gt;1567&lt;/rec-number&gt;&lt;foreign-keys&gt;&lt;key app="EN" db-id="pzvsrstenxax23e52xrpaar0dxw0d5ra99pa"&gt;1567&lt;/key&gt;&lt;/foreign-keys&gt;&lt;ref-type name="Book"&gt;6&lt;/ref-type&gt;&lt;contributors&gt;&lt;authors&gt;&lt;author&gt;Primack, R.B.&lt;/author&gt;&lt;/authors&gt;&lt;/contributors&gt;&lt;titles&gt;&lt;title&gt;Essentials of Conservation Biology&lt;/title&gt;&lt;/titles&gt;&lt;dates&gt;&lt;year&gt;2014&lt;/year&gt;&lt;/dates&gt;&lt;publisher&gt;Sinauer&lt;/publisher&gt;&lt;isbn&gt;9781605352893&lt;/isbn&gt;&lt;urls&gt;&lt;related-urls&gt;&lt;url&gt;https://books.google.ca/books?id=ph3VngEACAAJ&lt;/url&gt;&lt;/related-urls&gt;&lt;/urls&gt;&lt;/record&gt;&lt;/Cite&gt;&lt;/EndNote&gt;</w:instrText>
      </w:r>
      <w:r w:rsidR="00E2184A" w:rsidRPr="000F40DA">
        <w:rPr>
          <w:szCs w:val="24"/>
        </w:rPr>
        <w:fldChar w:fldCharType="separate"/>
      </w:r>
      <w:r w:rsidR="00E2184A" w:rsidRPr="000F40DA">
        <w:rPr>
          <w:szCs w:val="24"/>
        </w:rPr>
        <w:t>(</w:t>
      </w:r>
      <w:hyperlink w:anchor="_ENREF_27" w:tooltip="MacArthur, 1967 #221" w:history="1">
        <w:r w:rsidR="00E2184A" w:rsidRPr="000F40DA">
          <w:rPr>
            <w:szCs w:val="24"/>
          </w:rPr>
          <w:t>MacArthur and Wilson 1967</w:t>
        </w:r>
      </w:hyperlink>
      <w:r w:rsidR="0047759B">
        <w:rPr>
          <w:szCs w:val="24"/>
        </w:rPr>
        <w:t xml:space="preserve">; </w:t>
      </w:r>
      <w:hyperlink w:anchor="_ENREF_43" w:tooltip="Primack, 2014 #1567" w:history="1">
        <w:r w:rsidR="00E2184A" w:rsidRPr="000F40DA">
          <w:rPr>
            <w:szCs w:val="24"/>
          </w:rPr>
          <w:t>Primack 2014</w:t>
        </w:r>
      </w:hyperlink>
      <w:r w:rsidR="00E2184A" w:rsidRPr="000F40DA">
        <w:rPr>
          <w:szCs w:val="24"/>
        </w:rPr>
        <w:t>)</w:t>
      </w:r>
      <w:r w:rsidR="00E2184A" w:rsidRPr="000F40DA">
        <w:rPr>
          <w:szCs w:val="24"/>
        </w:rPr>
        <w:fldChar w:fldCharType="end"/>
      </w:r>
      <w:r w:rsidR="00E2184A" w:rsidRPr="000F40DA">
        <w:rPr>
          <w:szCs w:val="24"/>
        </w:rPr>
        <w:t xml:space="preserve">. The white space suggests a biological vacuum and implies that only forest-dwelling species count. This was effectively the conceptual framework underlying the papers described below, which collectively appear to support the people-are-bad-for-biodiversity narrative. </w:t>
      </w:r>
    </w:p>
    <w:p w14:paraId="10C124EE" w14:textId="052863BC" w:rsidR="00E2184A" w:rsidRPr="000F40DA" w:rsidRDefault="006A1826" w:rsidP="00E2184A">
      <w:pPr>
        <w:pStyle w:val="standard"/>
        <w:spacing w:line="480" w:lineRule="auto"/>
        <w:rPr>
          <w:szCs w:val="24"/>
        </w:rPr>
      </w:pPr>
      <w:r>
        <w:rPr>
          <w:szCs w:val="24"/>
        </w:rPr>
        <w:tab/>
      </w:r>
      <w:r w:rsidR="00E2184A" w:rsidRPr="000F40DA">
        <w:rPr>
          <w:szCs w:val="24"/>
        </w:rPr>
        <w:t>The first key decision in these studies</w:t>
      </w:r>
      <w:r w:rsidR="00DA53D0">
        <w:rPr>
          <w:szCs w:val="24"/>
        </w:rPr>
        <w:t>—</w:t>
      </w:r>
      <w:r w:rsidR="00E2184A" w:rsidRPr="000F40DA">
        <w:rPr>
          <w:szCs w:val="24"/>
        </w:rPr>
        <w:t>guided by the whitespace</w:t>
      </w:r>
      <w:r w:rsidR="00E2184A">
        <w:rPr>
          <w:szCs w:val="24"/>
        </w:rPr>
        <w:t xml:space="preserve"> </w:t>
      </w:r>
      <w:r w:rsidR="00E2184A" w:rsidRPr="000F40DA">
        <w:rPr>
          <w:szCs w:val="24"/>
        </w:rPr>
        <w:t>=</w:t>
      </w:r>
      <w:r w:rsidR="00E2184A">
        <w:rPr>
          <w:szCs w:val="24"/>
        </w:rPr>
        <w:t xml:space="preserve"> </w:t>
      </w:r>
      <w:r w:rsidR="00E2184A" w:rsidRPr="000F40DA">
        <w:rPr>
          <w:szCs w:val="24"/>
        </w:rPr>
        <w:t>non-habitat conceptual framework</w:t>
      </w:r>
      <w:r w:rsidR="00DA53D0">
        <w:rPr>
          <w:szCs w:val="24"/>
        </w:rPr>
        <w:t>—</w:t>
      </w:r>
      <w:r w:rsidR="00E2184A" w:rsidRPr="000F40DA">
        <w:rPr>
          <w:szCs w:val="24"/>
        </w:rPr>
        <w:t xml:space="preserve">was to focus exclusively on </w:t>
      </w:r>
      <w:r w:rsidR="00DA53D0">
        <w:rPr>
          <w:szCs w:val="24"/>
        </w:rPr>
        <w:t>“</w:t>
      </w:r>
      <w:r w:rsidR="00E2184A" w:rsidRPr="000F40DA">
        <w:rPr>
          <w:szCs w:val="24"/>
        </w:rPr>
        <w:t>forest herbs</w:t>
      </w:r>
      <w:r w:rsidR="0047759B">
        <w:rPr>
          <w:szCs w:val="24"/>
        </w:rPr>
        <w:t>,</w:t>
      </w:r>
      <w:r w:rsidR="00DA53D0">
        <w:rPr>
          <w:szCs w:val="24"/>
        </w:rPr>
        <w:t>”</w:t>
      </w:r>
      <w:r w:rsidR="00E2184A" w:rsidRPr="000F40DA">
        <w:rPr>
          <w:szCs w:val="24"/>
        </w:rPr>
        <w:t xml:space="preserve"> which are understory plants strongly dependent on the shade of forest habitats. As such, reporting in an abstract that </w:t>
      </w:r>
      <w:r w:rsidR="00DA53D0">
        <w:rPr>
          <w:szCs w:val="24"/>
        </w:rPr>
        <w:t>“</w:t>
      </w:r>
      <w:r w:rsidR="00E2184A" w:rsidRPr="000F40DA">
        <w:rPr>
          <w:szCs w:val="24"/>
        </w:rPr>
        <w:t>secondary forests</w:t>
      </w:r>
      <w:r w:rsidR="0047759B">
        <w:rPr>
          <w:szCs w:val="24"/>
        </w:rPr>
        <w:t xml:space="preserve"> </w:t>
      </w:r>
      <w:r w:rsidR="00E2184A" w:rsidRPr="000F40DA">
        <w:rPr>
          <w:szCs w:val="24"/>
        </w:rPr>
        <w:t>…</w:t>
      </w:r>
      <w:r w:rsidR="0047759B">
        <w:rPr>
          <w:szCs w:val="24"/>
        </w:rPr>
        <w:t xml:space="preserve"> </w:t>
      </w:r>
      <w:r w:rsidR="00E2184A" w:rsidRPr="000F40DA">
        <w:rPr>
          <w:szCs w:val="24"/>
        </w:rPr>
        <w:t>had reduced diversity of both genes and species relative to primary forest</w:t>
      </w:r>
      <w:r w:rsidR="00DA53D0">
        <w:rPr>
          <w:szCs w:val="24"/>
        </w:rPr>
        <w:t>”</w:t>
      </w:r>
      <w:r w:rsidR="00E2184A" w:rsidRPr="000F40DA">
        <w:rPr>
          <w:szCs w:val="24"/>
        </w:rPr>
        <w:t xml:space="preserve"> </w:t>
      </w:r>
      <w:r w:rsidR="00E2184A" w:rsidRPr="000F40DA">
        <w:rPr>
          <w:szCs w:val="24"/>
        </w:rPr>
        <w:fldChar w:fldCharType="begin"/>
      </w:r>
      <w:r w:rsidR="00E2184A" w:rsidRPr="000F40DA">
        <w:rPr>
          <w:szCs w:val="24"/>
        </w:rPr>
        <w:instrText xml:space="preserve"> ADDIN EN.CITE &lt;EndNote&gt;&lt;Cite&gt;&lt;Author&gt;Vellend&lt;/Author&gt;&lt;Year&gt;2004&lt;/Year&gt;&lt;RecNum&gt;575&lt;/RecNum&gt;&lt;Suffix&gt;`; see Result 1 in Fig. 1&lt;/Suffix&gt;&lt;DisplayText&gt;(Vellend 2004; see Result 1 in Fig. 1)&lt;/DisplayText&gt;&lt;record&gt;&lt;rec-number&gt;575&lt;/rec-number&gt;&lt;foreign-keys&gt;&lt;key app="EN" db-id="pzvsrstenxax23e52xrpaar0dxw0d5ra99pa"&gt;575&lt;/key&gt;&lt;/foreign-keys&gt;&lt;ref-type name="Journal Article"&gt;17&lt;/ref-type&gt;&lt;contributors&gt;&lt;authors&gt;&lt;author&gt;Vellend, Mark&lt;/author&gt;&lt;/authors&gt;&lt;/contributors&gt;&lt;titles&gt;&lt;title&gt;Parallel effects of land-use history on species diversity and genetic diversity of forest herbs&lt;/title&gt;&lt;secondary-title&gt;Ecology&lt;/secondary-title&gt;&lt;/titles&gt;&lt;periodical&gt;&lt;full-title&gt;Ecology&lt;/full-title&gt;&lt;/periodical&gt;&lt;pages&gt;3043-3055&lt;/pages&gt;&lt;volume&gt;85&lt;/volume&gt;&lt;number&gt;11&lt;/number&gt;&lt;dates&gt;&lt;year&gt;2004&lt;/year&gt;&lt;/dates&gt;&lt;isbn&gt;0012-9658&lt;/isbn&gt;&lt;urls&gt;&lt;/urls&gt;&lt;/record&gt;&lt;/Cite&gt;&lt;/EndNote&gt;</w:instrText>
      </w:r>
      <w:r w:rsidR="00E2184A" w:rsidRPr="000F40DA">
        <w:rPr>
          <w:szCs w:val="24"/>
        </w:rPr>
        <w:fldChar w:fldCharType="separate"/>
      </w:r>
      <w:r w:rsidR="00E2184A" w:rsidRPr="000F40DA">
        <w:rPr>
          <w:szCs w:val="24"/>
        </w:rPr>
        <w:t>(</w:t>
      </w:r>
      <w:hyperlink w:anchor="_ENREF_54" w:tooltip="Vellend, 2004 #575" w:history="1">
        <w:r w:rsidR="00E2184A" w:rsidRPr="000F40DA">
          <w:rPr>
            <w:szCs w:val="24"/>
          </w:rPr>
          <w:t>Vellend 2004; see Result 1 in Fig. 1</w:t>
        </w:r>
      </w:hyperlink>
      <w:r w:rsidR="00E2184A" w:rsidRPr="000F40DA">
        <w:rPr>
          <w:szCs w:val="24"/>
        </w:rPr>
        <w:t>)</w:t>
      </w:r>
      <w:r w:rsidR="00E2184A" w:rsidRPr="000F40DA">
        <w:rPr>
          <w:szCs w:val="24"/>
        </w:rPr>
        <w:fldChar w:fldCharType="end"/>
      </w:r>
      <w:r w:rsidR="00E2184A" w:rsidRPr="000F40DA">
        <w:rPr>
          <w:szCs w:val="24"/>
        </w:rPr>
        <w:t xml:space="preserve"> is easily registered in ecologists</w:t>
      </w:r>
      <w:r w:rsidR="00DA53D0">
        <w:rPr>
          <w:szCs w:val="24"/>
        </w:rPr>
        <w:t>’</w:t>
      </w:r>
      <w:r w:rsidR="00E2184A" w:rsidRPr="000F40DA">
        <w:rPr>
          <w:szCs w:val="24"/>
        </w:rPr>
        <w:t xml:space="preserve"> minds as </w:t>
      </w:r>
      <w:r w:rsidR="00DA53D0">
        <w:rPr>
          <w:szCs w:val="24"/>
        </w:rPr>
        <w:t>“</w:t>
      </w:r>
      <w:r w:rsidR="00E2184A" w:rsidRPr="000F40DA">
        <w:rPr>
          <w:szCs w:val="24"/>
        </w:rPr>
        <w:t>people are bad for biodiversity</w:t>
      </w:r>
      <w:r w:rsidR="0047759B">
        <w:rPr>
          <w:szCs w:val="24"/>
        </w:rPr>
        <w:t>,</w:t>
      </w:r>
      <w:r w:rsidR="00DA53D0">
        <w:rPr>
          <w:szCs w:val="24"/>
        </w:rPr>
        <w:t>”</w:t>
      </w:r>
      <w:r w:rsidR="00E2184A" w:rsidRPr="000F40DA">
        <w:rPr>
          <w:szCs w:val="24"/>
        </w:rPr>
        <w:t xml:space="preserve"> even though no evidence was presented on </w:t>
      </w:r>
      <w:r w:rsidR="00E2184A" w:rsidRPr="000F40DA">
        <w:rPr>
          <w:i/>
          <w:szCs w:val="24"/>
        </w:rPr>
        <w:t>overall</w:t>
      </w:r>
      <w:r w:rsidR="00E2184A" w:rsidRPr="000F40DA">
        <w:rPr>
          <w:szCs w:val="24"/>
        </w:rPr>
        <w:t xml:space="preserve"> plant biodiversity. The full set of species in such forests includes many that grow in young forest stands without being considered </w:t>
      </w:r>
      <w:r w:rsidR="00DA53D0">
        <w:rPr>
          <w:szCs w:val="24"/>
        </w:rPr>
        <w:t>“</w:t>
      </w:r>
      <w:r w:rsidR="00E2184A" w:rsidRPr="000F40DA">
        <w:rPr>
          <w:szCs w:val="24"/>
        </w:rPr>
        <w:t>forest herbs</w:t>
      </w:r>
      <w:r w:rsidR="0047759B">
        <w:rPr>
          <w:szCs w:val="24"/>
        </w:rPr>
        <w:t>,</w:t>
      </w:r>
      <w:r w:rsidR="00DA53D0">
        <w:rPr>
          <w:szCs w:val="24"/>
        </w:rPr>
        <w:t>”</w:t>
      </w:r>
      <w:r w:rsidR="00E2184A" w:rsidRPr="000F40DA">
        <w:rPr>
          <w:szCs w:val="24"/>
        </w:rPr>
        <w:t xml:space="preserve"> such that overall species richness (i.e., the total number of species per area) can be even higher in stands just a few decades old than in centuries-old primary forests </w:t>
      </w:r>
      <w:r w:rsidR="00E2184A" w:rsidRPr="000F40DA">
        <w:rPr>
          <w:szCs w:val="24"/>
        </w:rPr>
        <w:fldChar w:fldCharType="begin"/>
      </w:r>
      <w:r w:rsidR="00E2184A" w:rsidRPr="000F40DA">
        <w:rPr>
          <w:szCs w:val="24"/>
        </w:rPr>
        <w:instrText xml:space="preserve"> ADDIN EN.CITE &lt;EndNote&gt;&lt;Cite&gt;&lt;Author&gt;Motzkin&lt;/Author&gt;&lt;Year&gt;1996&lt;/Year&gt;&lt;RecNum&gt;1573&lt;/RecNum&gt;&lt;DisplayText&gt;(Motzkin et al. 1996)&lt;/DisplayText&gt;&lt;record&gt;&lt;rec-number&gt;1573&lt;/rec-number&gt;&lt;foreign-keys&gt;&lt;key app="EN" db-id="pzvsrstenxax23e52xrpaar0dxw0d5ra99pa"&gt;1573&lt;/key&gt;&lt;/foreign-keys&gt;&lt;ref-type name="Journal Article"&gt;17&lt;/ref-type&gt;&lt;contributors&gt;&lt;authors&gt;&lt;author&gt;Motzkin, Glenn&lt;/author&gt;&lt;author&gt;Foster, David&lt;/author&gt;&lt;author&gt;Allen, Arthur&lt;/author&gt;&lt;author&gt;Harrod, Jonathan&lt;/author&gt;&lt;author&gt;Boone, Richard&lt;/author&gt;&lt;/authors&gt;&lt;/contributors&gt;&lt;titles&gt;&lt;title&gt;Controlling site to evaluate history: vegetation patterns of a New England sand plain&lt;/title&gt;&lt;secondary-title&gt;Ecological Monographs&lt;/secondary-title&gt;&lt;/titles&gt;&lt;periodical&gt;&lt;full-title&gt;Ecological Monographs&lt;/full-title&gt;&lt;/periodical&gt;&lt;pages&gt;345-365&lt;/pages&gt;&lt;volume&gt;66&lt;/volume&gt;&lt;number&gt;3&lt;/number&gt;&lt;dates&gt;&lt;year&gt;1996&lt;/year&gt;&lt;/dates&gt;&lt;isbn&gt;1557-7015&lt;/isbn&gt;&lt;urls&gt;&lt;/urls&gt;&lt;/record&gt;&lt;/Cite&gt;&lt;/EndNote&gt;</w:instrText>
      </w:r>
      <w:r w:rsidR="00E2184A" w:rsidRPr="000F40DA">
        <w:rPr>
          <w:szCs w:val="24"/>
        </w:rPr>
        <w:fldChar w:fldCharType="separate"/>
      </w:r>
      <w:r w:rsidR="00E2184A" w:rsidRPr="000F40DA">
        <w:rPr>
          <w:szCs w:val="24"/>
        </w:rPr>
        <w:t>(</w:t>
      </w:r>
      <w:hyperlink w:anchor="_ENREF_35" w:tooltip="Motzkin, 1996 #1573" w:history="1">
        <w:r w:rsidR="00E2184A" w:rsidRPr="000F40DA">
          <w:rPr>
            <w:szCs w:val="24"/>
          </w:rPr>
          <w:t>Motzkin et al. 1996</w:t>
        </w:r>
      </w:hyperlink>
      <w:r w:rsidR="00E2184A" w:rsidRPr="000F40DA">
        <w:rPr>
          <w:szCs w:val="24"/>
        </w:rPr>
        <w:t>)</w:t>
      </w:r>
      <w:r w:rsidR="00E2184A" w:rsidRPr="000F40DA">
        <w:rPr>
          <w:szCs w:val="24"/>
        </w:rPr>
        <w:fldChar w:fldCharType="end"/>
      </w:r>
      <w:r w:rsidR="00E2184A" w:rsidRPr="000F40DA">
        <w:rPr>
          <w:szCs w:val="24"/>
        </w:rPr>
        <w:t xml:space="preserve">. In short, the results show that young forests support relatively few species in </w:t>
      </w:r>
      <w:r w:rsidR="00E2184A" w:rsidRPr="000F40DA">
        <w:rPr>
          <w:szCs w:val="24"/>
        </w:rPr>
        <w:lastRenderedPageBreak/>
        <w:t>one carefully chosen group, but not that they support low overall plant biodiversity. In fact, the opposite may well be true.</w:t>
      </w:r>
    </w:p>
    <w:p w14:paraId="5CB26CEA" w14:textId="477C7DFC" w:rsidR="00E2184A" w:rsidRPr="000F40DA" w:rsidRDefault="006A1826" w:rsidP="00E2184A">
      <w:pPr>
        <w:pStyle w:val="standard"/>
        <w:spacing w:line="480" w:lineRule="auto"/>
        <w:rPr>
          <w:szCs w:val="24"/>
        </w:rPr>
      </w:pPr>
      <w:r>
        <w:rPr>
          <w:szCs w:val="24"/>
        </w:rPr>
        <w:tab/>
      </w:r>
      <w:r w:rsidR="00E2184A" w:rsidRPr="000F40DA">
        <w:rPr>
          <w:szCs w:val="24"/>
        </w:rPr>
        <w:t xml:space="preserve">In a different study, colleagues and I reported that forest-herb populations in small forest fragments might persist for decades or centuries despite being on deterministic declines </w:t>
      </w:r>
      <w:r w:rsidR="00E65343">
        <w:rPr>
          <w:szCs w:val="24"/>
        </w:rPr>
        <w:t>toward</w:t>
      </w:r>
      <w:r w:rsidR="00E65343" w:rsidRPr="000F40DA">
        <w:rPr>
          <w:szCs w:val="24"/>
        </w:rPr>
        <w:t xml:space="preserve"> </w:t>
      </w:r>
      <w:r w:rsidR="00E2184A" w:rsidRPr="000F40DA">
        <w:rPr>
          <w:szCs w:val="24"/>
        </w:rPr>
        <w:t xml:space="preserve">local extinction </w:t>
      </w:r>
      <w:r w:rsidR="00E2184A" w:rsidRPr="000F40DA">
        <w:rPr>
          <w:szCs w:val="24"/>
        </w:rPr>
        <w:fldChar w:fldCharType="begin"/>
      </w:r>
      <w:r w:rsidR="00E2184A" w:rsidRPr="000F40DA">
        <w:rPr>
          <w:szCs w:val="24"/>
        </w:rPr>
        <w:instrText xml:space="preserve"> ADDIN EN.CITE &lt;EndNote&gt;&lt;Cite&gt;&lt;Author&gt;Vellend&lt;/Author&gt;&lt;Year&gt;2006&lt;/Year&gt;&lt;RecNum&gt;120&lt;/RecNum&gt;&lt;Prefix&gt;i.e.`, they show “extinction debt”`; &lt;/Prefix&gt;&lt;Suffix&gt;`; see Result 2 in Fig. 1&lt;/Suffix&gt;&lt;DisplayText&gt;(i.e., they show “extinction debt”; Vellend et al. 2006; see Result 2 in Fig. 1)&lt;/DisplayText&gt;&lt;record&gt;&lt;rec-number&gt;120&lt;/rec-number&gt;&lt;foreign-keys&gt;&lt;key app="EN" db-id="pzvsrstenxax23e52xrpaar0dxw0d5ra99pa"&gt;120&lt;/key&gt;&lt;/foreign-keys&gt;&lt;ref-type name="Journal Article"&gt;17&lt;/ref-type&gt;&lt;contributors&gt;&lt;authors&gt;&lt;author&gt;Vellend, Mark&lt;/author&gt;&lt;author&gt;Verheyen, Kris&lt;/author&gt;&lt;author&gt;Jacquemyn, Hans&lt;/author&gt;&lt;author&gt;Kolb, Annette&lt;/author&gt;&lt;author&gt;Van Calster, Hans&lt;/author&gt;&lt;author&gt;Peterken, George&lt;/author&gt;&lt;author&gt;Hermy, Martin&lt;/author&gt;&lt;/authors&gt;&lt;/contributors&gt;&lt;titles&gt;&lt;title&gt;Extinction debt of forest plants persists for more than a century following habitat fragmentation&lt;/title&gt;&lt;secondary-title&gt;Ecology&lt;/secondary-title&gt;&lt;/titles&gt;&lt;periodical&gt;&lt;full-title&gt;Ecology&lt;/full-title&gt;&lt;/periodical&gt;&lt;pages&gt;542-548&lt;/pages&gt;&lt;volume&gt;87&lt;/volume&gt;&lt;number&gt;3&lt;/number&gt;&lt;dates&gt;&lt;year&gt;2006&lt;/year&gt;&lt;pub-dates&gt;&lt;date&gt;2006/03/01&lt;/date&gt;&lt;/pub-dates&gt;&lt;/dates&gt;&lt;publisher&gt;Ecological Society of America&lt;/publisher&gt;&lt;isbn&gt;0012-9658&lt;/isbn&gt;&lt;urls&gt;&lt;related-urls&gt;&lt;url&gt;http://dx.doi.org/10.1890/05-1182&lt;/url&gt;&lt;/related-urls&gt;&lt;/urls&gt;&lt;electronic-resource-num&gt;10.1890/05-1182&lt;/electronic-resource-num&gt;&lt;access-date&gt;2012/06/20&lt;/access-date&gt;&lt;/record&gt;&lt;/Cite&gt;&lt;/EndNote&gt;</w:instrText>
      </w:r>
      <w:r w:rsidR="00E2184A" w:rsidRPr="000F40DA">
        <w:rPr>
          <w:szCs w:val="24"/>
        </w:rPr>
        <w:fldChar w:fldCharType="separate"/>
      </w:r>
      <w:r w:rsidR="00E2184A" w:rsidRPr="000F40DA">
        <w:rPr>
          <w:szCs w:val="24"/>
        </w:rPr>
        <w:t>(</w:t>
      </w:r>
      <w:hyperlink w:anchor="_ENREF_59" w:tooltip="Vellend, 2006 #120" w:history="1">
        <w:r w:rsidR="00E2184A" w:rsidRPr="000F40DA">
          <w:rPr>
            <w:szCs w:val="24"/>
          </w:rPr>
          <w:t xml:space="preserve">i.e., they show </w:t>
        </w:r>
        <w:r w:rsidR="00DA53D0">
          <w:rPr>
            <w:szCs w:val="24"/>
          </w:rPr>
          <w:t>“</w:t>
        </w:r>
        <w:r w:rsidR="00E2184A" w:rsidRPr="000F40DA">
          <w:rPr>
            <w:szCs w:val="24"/>
          </w:rPr>
          <w:t>extinction debt</w:t>
        </w:r>
        <w:r w:rsidR="00DA53D0">
          <w:rPr>
            <w:szCs w:val="24"/>
          </w:rPr>
          <w:t>”</w:t>
        </w:r>
        <w:r w:rsidR="00E2184A" w:rsidRPr="000F40DA">
          <w:rPr>
            <w:szCs w:val="24"/>
          </w:rPr>
          <w:t>; Vellend et al. 2006; see Result 2 in Fig. 1</w:t>
        </w:r>
      </w:hyperlink>
      <w:r w:rsidR="00E2184A" w:rsidRPr="000F40DA">
        <w:rPr>
          <w:szCs w:val="24"/>
        </w:rPr>
        <w:t>)</w:t>
      </w:r>
      <w:r w:rsidR="00E2184A" w:rsidRPr="000F40DA">
        <w:rPr>
          <w:szCs w:val="24"/>
        </w:rPr>
        <w:fldChar w:fldCharType="end"/>
      </w:r>
      <w:r w:rsidR="00E2184A" w:rsidRPr="000F40DA">
        <w:rPr>
          <w:szCs w:val="24"/>
        </w:rPr>
        <w:t xml:space="preserve">. Results like this have routinely been interpreted to mean something along the lines of </w:t>
      </w:r>
      <w:r w:rsidR="00DA53D0">
        <w:rPr>
          <w:szCs w:val="24"/>
        </w:rPr>
        <w:t>“</w:t>
      </w:r>
      <w:r w:rsidR="00E2184A" w:rsidRPr="000F40DA">
        <w:rPr>
          <w:szCs w:val="24"/>
        </w:rPr>
        <w:t>things are worse than they look</w:t>
      </w:r>
      <w:r w:rsidR="00DA53D0">
        <w:rPr>
          <w:szCs w:val="24"/>
        </w:rPr>
        <w:t>”</w:t>
      </w:r>
      <w:r w:rsidR="00E2184A" w:rsidRPr="000F40DA">
        <w:rPr>
          <w:szCs w:val="24"/>
        </w:rPr>
        <w:t xml:space="preserve"> </w:t>
      </w:r>
      <w:r w:rsidR="00E2184A" w:rsidRPr="000F40DA">
        <w:rPr>
          <w:szCs w:val="24"/>
        </w:rPr>
        <w:fldChar w:fldCharType="begin"/>
      </w:r>
      <w:r w:rsidR="00E2184A" w:rsidRPr="000F40DA">
        <w:rPr>
          <w:szCs w:val="24"/>
        </w:rPr>
        <w:instrText xml:space="preserve"> ADDIN EN.CITE &lt;EndNote&gt;&lt;Cite&gt;&lt;Author&gt;Ricciardi&lt;/Author&gt;&lt;Year&gt;2018&lt;/Year&gt;&lt;RecNum&gt;1574&lt;/RecNum&gt;&lt;Prefix&gt;e.g.`, &lt;/Prefix&gt;&lt;DisplayText&gt;(e.g., Dullinger et al. 2012, Ricciardi and Ryan 2018)&lt;/DisplayText&gt;&lt;record&gt;&lt;rec-number&gt;1574&lt;/rec-number&gt;&lt;foreign-keys&gt;&lt;key app="EN" db-id="pzvsrstenxax23e52xrpaar0dxw0d5ra99pa"&gt;1574&lt;/key&gt;&lt;/foreign-keys&gt;&lt;ref-type name="Journal Article"&gt;17&lt;/ref-type&gt;&lt;contributors&gt;&lt;authors&gt;&lt;author&gt;Ricciardi, Anthony&lt;/author&gt;&lt;author&gt;Ryan, Rachael&lt;/author&gt;&lt;/authors&gt;&lt;/contributors&gt;&lt;titles&gt;&lt;title&gt;Invasive species denialism revisited: response to Sagoff&lt;/title&gt;&lt;secondary-title&gt;Biological invasions&lt;/secondary-title&gt;&lt;/titles&gt;&lt;periodical&gt;&lt;full-title&gt;Biological invasions&lt;/full-title&gt;&lt;/periodical&gt;&lt;pages&gt;2731-2738&lt;/pages&gt;&lt;volume&gt;20&lt;/volume&gt;&lt;number&gt;10&lt;/number&gt;&lt;dates&gt;&lt;year&gt;2018&lt;/year&gt;&lt;/dates&gt;&lt;isbn&gt;1387-3547&lt;/isbn&gt;&lt;urls&gt;&lt;/urls&gt;&lt;/record&gt;&lt;/Cite&gt;&lt;Cite&gt;&lt;Author&gt;Dullinger&lt;/Author&gt;&lt;Year&gt;2012&lt;/Year&gt;&lt;RecNum&gt;1575&lt;/RecNum&gt;&lt;record&gt;&lt;rec-number&gt;1575&lt;/rec-number&gt;&lt;foreign-keys&gt;&lt;key app="EN" db-id="pzvsrstenxax23e52xrpaar0dxw0d5ra99pa"&gt;1575&lt;/key&gt;&lt;/foreign-keys&gt;&lt;ref-type name="Journal Article"&gt;17&lt;/ref-type&gt;&lt;contributors&gt;&lt;authors&gt;&lt;author&gt;Dullinger, Stefan&lt;/author&gt;&lt;author&gt;Gattringer, Andreas&lt;/author&gt;&lt;author&gt;Thuiller, Wilfried&lt;/author&gt;&lt;author&gt;Moser, Dietmar&lt;/author&gt;&lt;author&gt;Zimmermann, Niklaus E&lt;/author&gt;&lt;author&gt;Guisan, Antoine&lt;/author&gt;&lt;author&gt;Willner, Wolfgang&lt;/author&gt;&lt;author&gt;Plutzar, Christoph&lt;/author&gt;&lt;author&gt;Leitner, Michael&lt;/author&gt;&lt;author&gt;Mang, Thomas&lt;/author&gt;&lt;/authors&gt;&lt;/contributors&gt;&lt;titles&gt;&lt;title&gt;Extinction debt of high-mountain plants under twenty-first-century climate change&lt;/title&gt;&lt;secondary-title&gt;Nature Climate Change&lt;/secondary-title&gt;&lt;/titles&gt;&lt;periodical&gt;&lt;full-title&gt;Nature Climate Change&lt;/full-title&gt;&lt;/periodical&gt;&lt;pages&gt;619&lt;/pages&gt;&lt;volume&gt;2&lt;/volume&gt;&lt;number&gt;8&lt;/number&gt;&lt;dates&gt;&lt;year&gt;2012&lt;/year&gt;&lt;/dates&gt;&lt;isbn&gt;1758-6798&lt;/isbn&gt;&lt;urls&gt;&lt;/urls&gt;&lt;/record&gt;&lt;/Cite&gt;&lt;/EndNote&gt;</w:instrText>
      </w:r>
      <w:r w:rsidR="00E2184A" w:rsidRPr="000F40DA">
        <w:rPr>
          <w:szCs w:val="24"/>
        </w:rPr>
        <w:fldChar w:fldCharType="separate"/>
      </w:r>
      <w:r w:rsidR="00E2184A" w:rsidRPr="000F40DA">
        <w:rPr>
          <w:szCs w:val="24"/>
        </w:rPr>
        <w:t xml:space="preserve">(e.g., </w:t>
      </w:r>
      <w:hyperlink w:anchor="_ENREF_9" w:tooltip="Dullinger, 2012 #1575" w:history="1">
        <w:r w:rsidR="00E2184A" w:rsidRPr="000F40DA">
          <w:rPr>
            <w:szCs w:val="24"/>
          </w:rPr>
          <w:t>Dullinger et al. 2012</w:t>
        </w:r>
      </w:hyperlink>
      <w:r w:rsidR="00E65343">
        <w:rPr>
          <w:szCs w:val="24"/>
        </w:rPr>
        <w:t>;</w:t>
      </w:r>
      <w:r w:rsidR="00E2184A" w:rsidRPr="000F40DA">
        <w:rPr>
          <w:szCs w:val="24"/>
        </w:rPr>
        <w:t xml:space="preserve"> </w:t>
      </w:r>
      <w:hyperlink w:anchor="_ENREF_45" w:tooltip="Ricciardi, 2018 #1574" w:history="1">
        <w:r w:rsidR="00E2184A" w:rsidRPr="000F40DA">
          <w:rPr>
            <w:szCs w:val="24"/>
          </w:rPr>
          <w:t>Ricciardi and Ryan 2018</w:t>
        </w:r>
      </w:hyperlink>
      <w:r w:rsidR="00E2184A" w:rsidRPr="000F40DA">
        <w:rPr>
          <w:szCs w:val="24"/>
        </w:rPr>
        <w:t>)</w:t>
      </w:r>
      <w:r w:rsidR="00E2184A" w:rsidRPr="000F40DA">
        <w:rPr>
          <w:szCs w:val="24"/>
        </w:rPr>
        <w:fldChar w:fldCharType="end"/>
      </w:r>
      <w:r w:rsidR="00E2184A" w:rsidRPr="000F40DA">
        <w:rPr>
          <w:szCs w:val="24"/>
        </w:rPr>
        <w:t>. This is a valid interpretation, but the flipside</w:t>
      </w:r>
      <w:r w:rsidR="00DA53D0">
        <w:rPr>
          <w:szCs w:val="24"/>
        </w:rPr>
        <w:t>—</w:t>
      </w:r>
      <w:r w:rsidR="00E2184A" w:rsidRPr="000F40DA">
        <w:rPr>
          <w:szCs w:val="24"/>
        </w:rPr>
        <w:t xml:space="preserve">that many species are likely to eventually colonize successional forest fragments </w:t>
      </w:r>
      <w:r w:rsidR="00E2184A" w:rsidRPr="000F40DA">
        <w:rPr>
          <w:szCs w:val="24"/>
        </w:rPr>
        <w:fldChar w:fldCharType="begin"/>
      </w:r>
      <w:r w:rsidR="00E2184A" w:rsidRPr="000F40DA">
        <w:rPr>
          <w:szCs w:val="24"/>
        </w:rPr>
        <w:instrText xml:space="preserve"> ADDIN EN.CITE &lt;EndNote&gt;&lt;Cite&gt;&lt;Author&gt;Flinn&lt;/Author&gt;&lt;Year&gt;2005&lt;/Year&gt;&lt;RecNum&gt;108&lt;/RecNum&gt;&lt;DisplayText&gt;(Flinn and Vellend 2005)&lt;/DisplayText&gt;&lt;record&gt;&lt;rec-number&gt;108&lt;/rec-number&gt;&lt;foreign-keys&gt;&lt;key app="EN" db-id="pzvsrstenxax23e52xrpaar0dxw0d5ra99pa"&gt;108&lt;/key&gt;&lt;/foreign-keys&gt;&lt;ref-type name="Journal Article"&gt;17&lt;/ref-type&gt;&lt;contributors&gt;&lt;authors&gt;&lt;author&gt;Flinn, Kathryn M.&lt;/author&gt;&lt;author&gt;Vellend, Mark&lt;/author&gt;&lt;/authors&gt;&lt;/contributors&gt;&lt;titles&gt;&lt;title&gt;Recovery of forest plant communities in post-agricultural landscapes&lt;/title&gt;&lt;secondary-title&gt;Frontiers in Ecology and the Environment&lt;/secondary-title&gt;&lt;/titles&gt;&lt;periodical&gt;&lt;full-title&gt;Frontiers in Ecology and the Environment&lt;/full-title&gt;&lt;/periodical&gt;&lt;pages&gt;243-250&lt;/pages&gt;&lt;volume&gt;3&lt;/volume&gt;&lt;number&gt;5&lt;/number&gt;&lt;dates&gt;&lt;year&gt;2005&lt;/year&gt;&lt;pub-dates&gt;&lt;date&gt;2005/06/01&lt;/date&gt;&lt;/pub-dates&gt;&lt;/dates&gt;&lt;publisher&gt;Ecological Society of America&lt;/publisher&gt;&lt;isbn&gt;1540-9295&lt;/isbn&gt;&lt;urls&gt;&lt;related-urls&gt;&lt;url&gt;http://dx.doi.org/10.1890/1540-9295(2005)003[0243:ROFPCI]2.0.CO;2&lt;/url&gt;&lt;/related-urls&gt;&lt;/urls&gt;&lt;electronic-resource-num&gt;10.1890/1540-9295(2005)003[0243:rofpci]2.0.co;2&lt;/electronic-resource-num&gt;&lt;access-date&gt;2012/06/20&lt;/access-date&gt;&lt;/record&gt;&lt;/Cite&gt;&lt;/EndNote&gt;</w:instrText>
      </w:r>
      <w:r w:rsidR="00E2184A" w:rsidRPr="000F40DA">
        <w:rPr>
          <w:szCs w:val="24"/>
        </w:rPr>
        <w:fldChar w:fldCharType="separate"/>
      </w:r>
      <w:r w:rsidR="00E2184A" w:rsidRPr="000F40DA">
        <w:rPr>
          <w:szCs w:val="24"/>
        </w:rPr>
        <w:t>(</w:t>
      </w:r>
      <w:hyperlink w:anchor="_ENREF_14" w:tooltip="Flinn, 2005 #108" w:history="1">
        <w:r w:rsidR="00E2184A" w:rsidRPr="000F40DA">
          <w:rPr>
            <w:szCs w:val="24"/>
          </w:rPr>
          <w:t>Flinn and Vellend 2005</w:t>
        </w:r>
      </w:hyperlink>
      <w:r w:rsidR="00E2184A" w:rsidRPr="000F40DA">
        <w:rPr>
          <w:szCs w:val="24"/>
        </w:rPr>
        <w:t>)</w:t>
      </w:r>
      <w:r w:rsidR="00E2184A" w:rsidRPr="000F40DA">
        <w:rPr>
          <w:szCs w:val="24"/>
        </w:rPr>
        <w:fldChar w:fldCharType="end"/>
      </w:r>
      <w:r w:rsidR="00DA53D0">
        <w:rPr>
          <w:szCs w:val="24"/>
        </w:rPr>
        <w:t>—</w:t>
      </w:r>
      <w:r w:rsidR="00E2184A" w:rsidRPr="000F40DA">
        <w:rPr>
          <w:szCs w:val="24"/>
        </w:rPr>
        <w:t xml:space="preserve">is rarely accorded the equally valid interpretation that </w:t>
      </w:r>
      <w:r w:rsidR="00DA53D0">
        <w:rPr>
          <w:szCs w:val="24"/>
        </w:rPr>
        <w:t>“</w:t>
      </w:r>
      <w:r w:rsidR="00E2184A" w:rsidRPr="000F40DA">
        <w:rPr>
          <w:szCs w:val="24"/>
        </w:rPr>
        <w:t>things aren</w:t>
      </w:r>
      <w:r w:rsidR="00DA53D0">
        <w:rPr>
          <w:szCs w:val="24"/>
        </w:rPr>
        <w:t>’</w:t>
      </w:r>
      <w:r w:rsidR="00E2184A" w:rsidRPr="000F40DA">
        <w:rPr>
          <w:szCs w:val="24"/>
        </w:rPr>
        <w:t>t as bad as they seem</w:t>
      </w:r>
      <w:r w:rsidR="00DA53D0">
        <w:rPr>
          <w:szCs w:val="24"/>
        </w:rPr>
        <w:t>”</w:t>
      </w:r>
      <w:r w:rsidR="00E2184A" w:rsidRPr="000F40DA">
        <w:rPr>
          <w:szCs w:val="24"/>
        </w:rPr>
        <w:t xml:space="preserve"> </w:t>
      </w:r>
      <w:r w:rsidR="00E2184A" w:rsidRPr="000F40DA">
        <w:rPr>
          <w:szCs w:val="24"/>
        </w:rPr>
        <w:fldChar w:fldCharType="begin"/>
      </w:r>
      <w:r w:rsidR="00E2184A" w:rsidRPr="000F40DA">
        <w:rPr>
          <w:szCs w:val="24"/>
        </w:rPr>
        <w:instrText xml:space="preserve"> ADDIN EN.CITE &lt;EndNote&gt;&lt;Cite&gt;&lt;Author&gt;Jackson&lt;/Author&gt;&lt;Year&gt;2010&lt;/Year&gt;&lt;RecNum&gt;123&lt;/RecNum&gt;&lt;Prefix&gt;but see &lt;/Prefix&gt;&lt;DisplayText&gt;(but see Jackson and Sax 2010)&lt;/DisplayText&gt;&lt;record&gt;&lt;rec-number&gt;123&lt;/rec-number&gt;&lt;foreign-keys&gt;&lt;key app="EN" db-id="pzvsrstenxax23e52xrpaar0dxw0d5ra99pa"&gt;123&lt;/key&gt;&lt;/foreign-keys&gt;&lt;ref-type name="Journal Article"&gt;17&lt;/ref-type&gt;&lt;contributors&gt;&lt;authors&gt;&lt;author&gt;Jackson, Stephen T.&lt;/author&gt;&lt;author&gt;Sax, Dov F.&lt;/author&gt;&lt;/authors&gt;&lt;/contributors&gt;&lt;titles&gt;&lt;title&gt;Balancing biodiversity in a changing environment: extinction debt, immigration credit and species turnover&lt;/title&gt;&lt;secondary-title&gt;Trends in Ecology and Evolution&lt;/secondary-title&gt;&lt;/titles&gt;&lt;pages&gt;153-160&lt;/pages&gt;&lt;volume&gt;25&lt;/volume&gt;&lt;number&gt;3&lt;/number&gt;&lt;dates&gt;&lt;year&gt;2010&lt;/year&gt;&lt;/dates&gt;&lt;isbn&gt;0169-5347&lt;/isbn&gt;&lt;urls&gt;&lt;related-urls&gt;&lt;url&gt;http://www.sciencedirect.com/science/article/pii/S0169534709003164&lt;/url&gt;&lt;/related-urls&gt;&lt;/urls&gt;&lt;/record&gt;&lt;/Cite&gt;&lt;/EndNote&gt;</w:instrText>
      </w:r>
      <w:r w:rsidR="00E2184A" w:rsidRPr="000F40DA">
        <w:rPr>
          <w:szCs w:val="24"/>
        </w:rPr>
        <w:fldChar w:fldCharType="separate"/>
      </w:r>
      <w:r w:rsidR="00E2184A" w:rsidRPr="000F40DA">
        <w:rPr>
          <w:szCs w:val="24"/>
        </w:rPr>
        <w:t>(</w:t>
      </w:r>
      <w:hyperlink w:anchor="_ENREF_20" w:tooltip="Jackson, 2010 #123" w:history="1">
        <w:r w:rsidR="00E2184A" w:rsidRPr="000F40DA">
          <w:rPr>
            <w:szCs w:val="24"/>
          </w:rPr>
          <w:t>but see Jackson and Sax 2010</w:t>
        </w:r>
      </w:hyperlink>
      <w:r w:rsidR="00E2184A" w:rsidRPr="000F40DA">
        <w:rPr>
          <w:szCs w:val="24"/>
        </w:rPr>
        <w:t>)</w:t>
      </w:r>
      <w:r w:rsidR="00E2184A" w:rsidRPr="000F40DA">
        <w:rPr>
          <w:szCs w:val="24"/>
        </w:rPr>
        <w:fldChar w:fldCharType="end"/>
      </w:r>
      <w:r w:rsidR="00E2184A" w:rsidRPr="000F40DA">
        <w:rPr>
          <w:szCs w:val="24"/>
        </w:rPr>
        <w:t xml:space="preserve">. </w:t>
      </w:r>
    </w:p>
    <w:p w14:paraId="44093E86" w14:textId="77777777" w:rsidR="00E2184A" w:rsidRPr="000F40DA" w:rsidRDefault="006A1826" w:rsidP="00E2184A">
      <w:pPr>
        <w:pStyle w:val="standard"/>
        <w:spacing w:line="480" w:lineRule="auto"/>
        <w:rPr>
          <w:szCs w:val="24"/>
        </w:rPr>
      </w:pPr>
      <w:r>
        <w:rPr>
          <w:szCs w:val="24"/>
        </w:rPr>
        <w:tab/>
      </w:r>
      <w:r w:rsidR="00E2184A" w:rsidRPr="000F40DA">
        <w:rPr>
          <w:szCs w:val="24"/>
        </w:rPr>
        <w:t xml:space="preserve">Finally, </w:t>
      </w:r>
      <w:r w:rsidR="00E2184A" w:rsidRPr="000F40DA">
        <w:rPr>
          <w:szCs w:val="24"/>
        </w:rPr>
        <w:fldChar w:fldCharType="begin"/>
      </w:r>
      <w:r w:rsidR="00E2184A" w:rsidRPr="000F40DA">
        <w:rPr>
          <w:szCs w:val="24"/>
        </w:rPr>
        <w:instrText xml:space="preserve"> ADDIN EN.CITE &lt;EndNote&gt;&lt;Cite AuthorYear="1"&gt;&lt;Author&gt;Vellend&lt;/Author&gt;&lt;Year&gt;2007&lt;/Year&gt;&lt;RecNum&gt;77&lt;/RecNum&gt;&lt;DisplayText&gt;Vellend et al. (2007)&lt;/DisplayText&gt;&lt;record&gt;&lt;rec-number&gt;77&lt;/rec-number&gt;&lt;foreign-keys&gt;&lt;key app="EN" db-id="pzvsrstenxax23e52xrpaar0dxw0d5ra99pa"&gt;77&lt;/key&gt;&lt;/foreign-keys&gt;&lt;ref-type name="Journal Article"&gt;17&lt;/ref-type&gt;&lt;contributors&gt;&lt;authors&gt;&lt;author&gt;Vellend, Mark&lt;/author&gt;&lt;author&gt;Verheyen, Kris&lt;/author&gt;&lt;author&gt;Flinn, Kathryn M.&lt;/author&gt;&lt;author&gt;Jacquemyn, Hans&lt;/author&gt;&lt;author&gt;Kolb, Annette&lt;/author&gt;&lt;author&gt;Van Calster, Hans&lt;/author&gt;&lt;author&gt;Peterken, George&lt;/author&gt;&lt;author&gt;Graae, Bente Jessen&lt;/author&gt;&lt;author&gt;Bellemare, Jesse&lt;/author&gt;&lt;author&gt;Honnay, Olivier&lt;/author&gt;&lt;author&gt;Brunet, JÖRg&lt;/author&gt;&lt;author&gt;Wulf, Monika&lt;/author&gt;&lt;author&gt;Gerhardt, Fritz&lt;/author&gt;&lt;author&gt;Hermy, Martin&lt;/author&gt;&lt;/authors&gt;&lt;/contributors&gt;&lt;titles&gt;&lt;title&gt;Homogenization of forest plant communities and weakening of species–environment relationships via agricultural land use&lt;/title&gt;&lt;secondary-title&gt;Journal of Ecology&lt;/secondary-title&gt;&lt;/titles&gt;&lt;periodical&gt;&lt;full-title&gt;Journal of Ecology&lt;/full-title&gt;&lt;/periodical&gt;&lt;pages&gt;565-573&lt;/pages&gt;&lt;volume&gt;95&lt;/volume&gt;&lt;number&gt;3&lt;/number&gt;&lt;keywords&gt;&lt;keyword&gt;ancient forest&lt;/keyword&gt;&lt;keyword&gt;beta diversity&lt;/keyword&gt;&lt;keyword&gt;biotic homogenization&lt;/keyword&gt;&lt;keyword&gt;biodiversity&lt;/keyword&gt;&lt;keyword&gt;community assembly&lt;/keyword&gt;&lt;keyword&gt;forest plants&lt;/keyword&gt;&lt;keyword&gt;land-use history&lt;/keyword&gt;&lt;keyword&gt;meta-analysis&lt;/keyword&gt;&lt;keyword&gt;recent forest&lt;/keyword&gt;&lt;keyword&gt;species–environment relationships&lt;/keyword&gt;&lt;/keywords&gt;&lt;dates&gt;&lt;year&gt;2007&lt;/year&gt;&lt;/dates&gt;&lt;publisher&gt;Blackwell Publishing Ltd&lt;/publisher&gt;&lt;isbn&gt;1365-2745&lt;/isbn&gt;&lt;urls&gt;&lt;related-urls&gt;&lt;url&gt;http://dx.doi.org/10.1111/j.1365-2745.2007.01233.x&lt;/url&gt;&lt;/related-urls&gt;&lt;/urls&gt;&lt;electronic-resource-num&gt;10.1111/j.1365-2745.2007.01233.x&lt;/electronic-resource-num&gt;&lt;/record&gt;&lt;/Cite&gt;&lt;/EndNote&gt;</w:instrText>
      </w:r>
      <w:r w:rsidR="00E2184A" w:rsidRPr="000F40DA">
        <w:rPr>
          <w:szCs w:val="24"/>
        </w:rPr>
        <w:fldChar w:fldCharType="separate"/>
      </w:r>
      <w:hyperlink w:anchor="_ENREF_58" w:tooltip="Vellend, 2007 #77" w:history="1">
        <w:r w:rsidR="00E2184A" w:rsidRPr="000F40DA">
          <w:rPr>
            <w:szCs w:val="24"/>
          </w:rPr>
          <w:t>Vellend et al. (2007</w:t>
        </w:r>
      </w:hyperlink>
      <w:r w:rsidR="00E2184A" w:rsidRPr="000F40DA">
        <w:rPr>
          <w:szCs w:val="24"/>
        </w:rPr>
        <w:t>)</w:t>
      </w:r>
      <w:r w:rsidR="00E2184A" w:rsidRPr="000F40DA">
        <w:rPr>
          <w:szCs w:val="24"/>
        </w:rPr>
        <w:fldChar w:fldCharType="end"/>
      </w:r>
      <w:r w:rsidR="00E2184A" w:rsidRPr="000F40DA">
        <w:rPr>
          <w:szCs w:val="24"/>
        </w:rPr>
        <w:t xml:space="preserve"> concluded that agricultural land use </w:t>
      </w:r>
      <w:r w:rsidR="00DA53D0">
        <w:rPr>
          <w:szCs w:val="24"/>
        </w:rPr>
        <w:t>“</w:t>
      </w:r>
      <w:r w:rsidR="00E2184A" w:rsidRPr="000F40DA">
        <w:rPr>
          <w:szCs w:val="24"/>
        </w:rPr>
        <w:t>homogenized</w:t>
      </w:r>
      <w:r w:rsidR="00DA53D0">
        <w:rPr>
          <w:szCs w:val="24"/>
        </w:rPr>
        <w:t>”</w:t>
      </w:r>
      <w:r w:rsidR="00E2184A" w:rsidRPr="000F40DA">
        <w:rPr>
          <w:szCs w:val="24"/>
        </w:rPr>
        <w:t xml:space="preserve"> forest plant communities based on the result that species composition was more similar among post-agricultural forest patches than among primary forest patches (Result 3 in Fig. 1). This is typically considered a </w:t>
      </w:r>
      <w:r w:rsidR="00DA53D0">
        <w:rPr>
          <w:szCs w:val="24"/>
        </w:rPr>
        <w:t>“</w:t>
      </w:r>
      <w:r w:rsidR="00E2184A" w:rsidRPr="000F40DA">
        <w:rPr>
          <w:szCs w:val="24"/>
        </w:rPr>
        <w:t>bad</w:t>
      </w:r>
      <w:r w:rsidR="00DA53D0">
        <w:rPr>
          <w:szCs w:val="24"/>
        </w:rPr>
        <w:t>”</w:t>
      </w:r>
      <w:r w:rsidR="00E2184A" w:rsidRPr="000F40DA">
        <w:rPr>
          <w:szCs w:val="24"/>
        </w:rPr>
        <w:t xml:space="preserve"> outcome for conservation</w:t>
      </w:r>
      <w:r w:rsidR="00E2184A">
        <w:rPr>
          <w:szCs w:val="24"/>
        </w:rPr>
        <w:t>, but our analysis focused on a contrast between two forest types (post-agricultural vs. primary), rather than the net effect of human activities via creation of a landscape with a mix of habitat types</w:t>
      </w:r>
      <w:r w:rsidR="00E2184A" w:rsidRPr="000F40DA">
        <w:rPr>
          <w:szCs w:val="24"/>
        </w:rPr>
        <w:t xml:space="preserve">. </w:t>
      </w:r>
      <w:r w:rsidR="00E2184A">
        <w:rPr>
          <w:szCs w:val="24"/>
        </w:rPr>
        <w:t>Specifically</w:t>
      </w:r>
      <w:r w:rsidR="00E2184A" w:rsidRPr="000F40DA">
        <w:rPr>
          <w:szCs w:val="24"/>
        </w:rPr>
        <w:t xml:space="preserve">, we did not compare the degree of similarity or differentiation among the full set of forest patches (primary + post-agricultural) </w:t>
      </w:r>
      <w:r w:rsidR="00E2184A">
        <w:rPr>
          <w:szCs w:val="24"/>
        </w:rPr>
        <w:t>relative</w:t>
      </w:r>
      <w:r w:rsidR="00E2184A" w:rsidRPr="000F40DA">
        <w:rPr>
          <w:szCs w:val="24"/>
        </w:rPr>
        <w:t xml:space="preserve"> to only primary patches</w:t>
      </w:r>
      <w:r w:rsidR="00E2184A">
        <w:rPr>
          <w:szCs w:val="24"/>
        </w:rPr>
        <w:t xml:space="preserve"> (the assumed historical state of the landscape)</w:t>
      </w:r>
      <w:r w:rsidR="00E2184A" w:rsidRPr="000F40DA">
        <w:rPr>
          <w:szCs w:val="24"/>
        </w:rPr>
        <w:t>, so we can</w:t>
      </w:r>
      <w:r w:rsidR="00DA53D0">
        <w:rPr>
          <w:szCs w:val="24"/>
        </w:rPr>
        <w:t>’</w:t>
      </w:r>
      <w:r w:rsidR="00E2184A" w:rsidRPr="000F40DA">
        <w:rPr>
          <w:szCs w:val="24"/>
        </w:rPr>
        <w:t xml:space="preserve">t actually say whether </w:t>
      </w:r>
      <w:r w:rsidR="00E2184A" w:rsidRPr="000F40DA">
        <w:rPr>
          <w:szCs w:val="24"/>
        </w:rPr>
        <w:lastRenderedPageBreak/>
        <w:t>the effect of land-use history</w:t>
      </w:r>
      <w:r w:rsidR="00DA53D0">
        <w:rPr>
          <w:szCs w:val="24"/>
        </w:rPr>
        <w:t>—</w:t>
      </w:r>
      <w:r w:rsidR="00E2184A" w:rsidRPr="000F40DA">
        <w:rPr>
          <w:szCs w:val="24"/>
        </w:rPr>
        <w:t>at the scale of the whole landscape</w:t>
      </w:r>
      <w:r w:rsidR="00DA53D0">
        <w:rPr>
          <w:szCs w:val="24"/>
        </w:rPr>
        <w:t>—</w:t>
      </w:r>
      <w:r w:rsidR="00E2184A" w:rsidRPr="000F40DA">
        <w:rPr>
          <w:szCs w:val="24"/>
        </w:rPr>
        <w:t xml:space="preserve">was to create a more homogenous or a more heterogeneous set of forest patches. Because species composition varies significantly between primary and post-agricultural forests </w:t>
      </w:r>
      <w:r w:rsidR="00E2184A" w:rsidRPr="000F40DA">
        <w:rPr>
          <w:szCs w:val="24"/>
        </w:rPr>
        <w:fldChar w:fldCharType="begin"/>
      </w:r>
      <w:r w:rsidR="00E2184A" w:rsidRPr="000F40DA">
        <w:rPr>
          <w:szCs w:val="24"/>
        </w:rPr>
        <w:instrText xml:space="preserve"> ADDIN EN.CITE &lt;EndNote&gt;&lt;Cite&gt;&lt;Author&gt;Flinn&lt;/Author&gt;&lt;Year&gt;2005&lt;/Year&gt;&lt;RecNum&gt;108&lt;/RecNum&gt;&lt;DisplayText&gt;(Flinn and Vellend 2005)&lt;/DisplayText&gt;&lt;record&gt;&lt;rec-number&gt;108&lt;/rec-number&gt;&lt;foreign-keys&gt;&lt;key app="EN" db-id="pzvsrstenxax23e52xrpaar0dxw0d5ra99pa"&gt;108&lt;/key&gt;&lt;/foreign-keys&gt;&lt;ref-type name="Journal Article"&gt;17&lt;/ref-type&gt;&lt;contributors&gt;&lt;authors&gt;&lt;author&gt;Flinn, Kathryn M.&lt;/author&gt;&lt;author&gt;Vellend, Mark&lt;/author&gt;&lt;/authors&gt;&lt;/contributors&gt;&lt;titles&gt;&lt;title&gt;Recovery of forest plant communities in post-agricultural landscapes&lt;/title&gt;&lt;secondary-title&gt;Frontiers in Ecology and the Environment&lt;/secondary-title&gt;&lt;/titles&gt;&lt;periodical&gt;&lt;full-title&gt;Frontiers in Ecology and the Environment&lt;/full-title&gt;&lt;/periodical&gt;&lt;pages&gt;243-250&lt;/pages&gt;&lt;volume&gt;3&lt;/volume&gt;&lt;number&gt;5&lt;/number&gt;&lt;dates&gt;&lt;year&gt;2005&lt;/year&gt;&lt;pub-dates&gt;&lt;date&gt;2005/06/01&lt;/date&gt;&lt;/pub-dates&gt;&lt;/dates&gt;&lt;publisher&gt;Ecological Society of America&lt;/publisher&gt;&lt;isbn&gt;1540-9295&lt;/isbn&gt;&lt;urls&gt;&lt;related-urls&gt;&lt;url&gt;http://dx.doi.org/10.1890/1540-9295(2005)003[0243:ROFPCI]2.0.CO;2&lt;/url&gt;&lt;/related-urls&gt;&lt;/urls&gt;&lt;electronic-resource-num&gt;10.1890/1540-9295(2005)003[0243:rofpci]2.0.co;2&lt;/electronic-resource-num&gt;&lt;access-date&gt;2012/06/20&lt;/access-date&gt;&lt;/record&gt;&lt;/Cite&gt;&lt;/EndNote&gt;</w:instrText>
      </w:r>
      <w:r w:rsidR="00E2184A" w:rsidRPr="000F40DA">
        <w:rPr>
          <w:szCs w:val="24"/>
        </w:rPr>
        <w:fldChar w:fldCharType="separate"/>
      </w:r>
      <w:r w:rsidR="00E2184A" w:rsidRPr="000F40DA">
        <w:rPr>
          <w:szCs w:val="24"/>
        </w:rPr>
        <w:t>(</w:t>
      </w:r>
      <w:hyperlink w:anchor="_ENREF_14" w:tooltip="Flinn, 2005 #108" w:history="1">
        <w:r w:rsidR="00E2184A" w:rsidRPr="000F40DA">
          <w:rPr>
            <w:szCs w:val="24"/>
          </w:rPr>
          <w:t>Flinn and Vellend 2005</w:t>
        </w:r>
      </w:hyperlink>
      <w:r w:rsidR="00E2184A" w:rsidRPr="000F40DA">
        <w:rPr>
          <w:szCs w:val="24"/>
        </w:rPr>
        <w:t>)</w:t>
      </w:r>
      <w:r w:rsidR="00E2184A" w:rsidRPr="000F40DA">
        <w:rPr>
          <w:szCs w:val="24"/>
        </w:rPr>
        <w:fldChar w:fldCharType="end"/>
      </w:r>
      <w:r w:rsidR="00E2184A" w:rsidRPr="000F40DA">
        <w:rPr>
          <w:szCs w:val="24"/>
        </w:rPr>
        <w:t xml:space="preserve">, one may well actually expect more heterogeneity rather than less. </w:t>
      </w:r>
    </w:p>
    <w:p w14:paraId="31B07BA3" w14:textId="10E7FE72" w:rsidR="00E2184A" w:rsidRPr="000F40DA" w:rsidRDefault="006A1826" w:rsidP="00E2184A">
      <w:pPr>
        <w:pStyle w:val="standard"/>
        <w:spacing w:line="480" w:lineRule="auto"/>
        <w:rPr>
          <w:szCs w:val="24"/>
        </w:rPr>
      </w:pPr>
      <w:r>
        <w:rPr>
          <w:szCs w:val="24"/>
        </w:rPr>
        <w:tab/>
      </w:r>
      <w:r w:rsidR="00E2184A" w:rsidRPr="000F40DA">
        <w:rPr>
          <w:szCs w:val="24"/>
        </w:rPr>
        <w:t xml:space="preserve">In sum, while these studies clearly report their methodology and results, they likely promote collective interpretations that are biased in favor of the </w:t>
      </w:r>
      <w:r w:rsidR="00DA53D0">
        <w:rPr>
          <w:szCs w:val="24"/>
        </w:rPr>
        <w:t>“</w:t>
      </w:r>
      <w:r w:rsidR="00E2184A" w:rsidRPr="000F40DA">
        <w:rPr>
          <w:szCs w:val="24"/>
        </w:rPr>
        <w:t>humans are bad for biodiversity</w:t>
      </w:r>
      <w:r w:rsidR="00DA53D0">
        <w:rPr>
          <w:szCs w:val="24"/>
        </w:rPr>
        <w:t>”</w:t>
      </w:r>
      <w:r w:rsidR="00E2184A" w:rsidRPr="000F40DA">
        <w:rPr>
          <w:szCs w:val="24"/>
        </w:rPr>
        <w:t xml:space="preserve"> narrative. The bias stems from the point of departure that non-forest habitats and plants </w:t>
      </w:r>
      <w:r w:rsidR="00E2184A">
        <w:rPr>
          <w:szCs w:val="24"/>
        </w:rPr>
        <w:t xml:space="preserve">typical of open habitats </w:t>
      </w:r>
      <w:r w:rsidR="00E2184A" w:rsidRPr="000F40DA">
        <w:rPr>
          <w:szCs w:val="24"/>
        </w:rPr>
        <w:t>effectively don</w:t>
      </w:r>
      <w:r w:rsidR="00DA53D0">
        <w:rPr>
          <w:szCs w:val="24"/>
        </w:rPr>
        <w:t>’</w:t>
      </w:r>
      <w:r w:rsidR="00E2184A" w:rsidRPr="000F40DA">
        <w:rPr>
          <w:szCs w:val="24"/>
        </w:rPr>
        <w:t xml:space="preserve">t count, as well as subsequent choices about what to study, and which results to emphasize in publications. It is hard to imagine that many other programs of research have not followed similar trajectories. In addition, these papers have been cited fairly frequently (Flinn </w:t>
      </w:r>
      <w:r w:rsidR="00E65343">
        <w:rPr>
          <w:szCs w:val="24"/>
        </w:rPr>
        <w:t>and</w:t>
      </w:r>
      <w:r w:rsidR="00E2184A" w:rsidRPr="000F40DA">
        <w:rPr>
          <w:szCs w:val="24"/>
        </w:rPr>
        <w:t xml:space="preserve"> Vellend 2005</w:t>
      </w:r>
      <w:r w:rsidR="00E65343">
        <w:rPr>
          <w:szCs w:val="24"/>
        </w:rPr>
        <w:t>,</w:t>
      </w:r>
      <w:r w:rsidR="00E2184A" w:rsidRPr="000F40DA">
        <w:rPr>
          <w:szCs w:val="24"/>
        </w:rPr>
        <w:t xml:space="preserve"> </w:t>
      </w:r>
      <w:r w:rsidR="008D2F28">
        <w:rPr>
          <w:szCs w:val="24"/>
        </w:rPr>
        <w:t>444</w:t>
      </w:r>
      <w:r w:rsidR="00E2184A" w:rsidRPr="000F40DA">
        <w:rPr>
          <w:szCs w:val="24"/>
        </w:rPr>
        <w:t xml:space="preserve"> citations </w:t>
      </w:r>
      <w:r w:rsidR="00E65343">
        <w:rPr>
          <w:szCs w:val="24"/>
        </w:rPr>
        <w:t>[</w:t>
      </w:r>
      <w:r w:rsidR="00E2184A" w:rsidRPr="000F40DA">
        <w:rPr>
          <w:szCs w:val="24"/>
        </w:rPr>
        <w:t>the most</w:t>
      </w:r>
      <w:r w:rsidR="00E65343">
        <w:rPr>
          <w:szCs w:val="24"/>
        </w:rPr>
        <w:t>]</w:t>
      </w:r>
      <w:r w:rsidR="00E2184A" w:rsidRPr="000F40DA">
        <w:rPr>
          <w:szCs w:val="24"/>
        </w:rPr>
        <w:t>; Vellend 2004</w:t>
      </w:r>
      <w:r w:rsidR="00E65343">
        <w:rPr>
          <w:szCs w:val="24"/>
        </w:rPr>
        <w:t>,</w:t>
      </w:r>
      <w:r w:rsidR="00E2184A" w:rsidRPr="000F40DA">
        <w:rPr>
          <w:szCs w:val="24"/>
        </w:rPr>
        <w:t xml:space="preserve"> 19</w:t>
      </w:r>
      <w:r w:rsidR="008D2F28">
        <w:rPr>
          <w:szCs w:val="24"/>
        </w:rPr>
        <w:t>9</w:t>
      </w:r>
      <w:r w:rsidR="00E2184A" w:rsidRPr="000F40DA">
        <w:rPr>
          <w:szCs w:val="24"/>
        </w:rPr>
        <w:t xml:space="preserve"> citations </w:t>
      </w:r>
      <w:r w:rsidR="00E65343">
        <w:rPr>
          <w:szCs w:val="24"/>
        </w:rPr>
        <w:t>[</w:t>
      </w:r>
      <w:r w:rsidR="00E2184A" w:rsidRPr="000F40DA">
        <w:rPr>
          <w:szCs w:val="24"/>
        </w:rPr>
        <w:t>the least</w:t>
      </w:r>
      <w:r w:rsidR="00E65343">
        <w:rPr>
          <w:szCs w:val="24"/>
        </w:rPr>
        <w:t>]</w:t>
      </w:r>
      <w:r w:rsidR="00E2184A" w:rsidRPr="000F40DA">
        <w:rPr>
          <w:szCs w:val="24"/>
        </w:rPr>
        <w:t xml:space="preserve">; numbers from Google Scholar, </w:t>
      </w:r>
      <w:r w:rsidR="008D2F28">
        <w:rPr>
          <w:szCs w:val="24"/>
        </w:rPr>
        <w:t>April 23</w:t>
      </w:r>
      <w:r w:rsidR="00E65343">
        <w:rPr>
          <w:szCs w:val="24"/>
        </w:rPr>
        <w:t xml:space="preserve">, </w:t>
      </w:r>
      <w:r w:rsidR="008D2F28" w:rsidRPr="000F40DA">
        <w:rPr>
          <w:szCs w:val="24"/>
        </w:rPr>
        <w:t>20</w:t>
      </w:r>
      <w:r w:rsidR="008D2F28">
        <w:rPr>
          <w:szCs w:val="24"/>
        </w:rPr>
        <w:t>20</w:t>
      </w:r>
      <w:r w:rsidR="00E2184A" w:rsidRPr="000F40DA">
        <w:rPr>
          <w:szCs w:val="24"/>
        </w:rPr>
        <w:t>), indicating that they have not gone unnoticed, and the conclusions were never seriously challenged, either during the review process or after publication. The same cannot be said of a different series of papers whose results did not fit the standard conservation narrative.</w:t>
      </w:r>
    </w:p>
    <w:p w14:paraId="292C4A5E" w14:textId="77777777" w:rsidR="0047759B" w:rsidRDefault="0047759B" w:rsidP="006A1826">
      <w:pPr>
        <w:pStyle w:val="levelbhead"/>
      </w:pPr>
    </w:p>
    <w:p w14:paraId="5A83F7B3" w14:textId="095C9CE0" w:rsidR="00E2184A" w:rsidRDefault="00622FDA" w:rsidP="006A1826">
      <w:pPr>
        <w:pStyle w:val="levelbhead"/>
      </w:pPr>
      <w:r w:rsidRPr="000F40DA">
        <w:rPr>
          <w:caps w:val="0"/>
        </w:rPr>
        <w:t xml:space="preserve">CASE 2: LOCAL BIODIVERSITY CHANGE </w:t>
      </w:r>
    </w:p>
    <w:p w14:paraId="13C285EA" w14:textId="77777777" w:rsidR="006A1826" w:rsidRPr="000F40DA" w:rsidRDefault="006A1826" w:rsidP="006A1826">
      <w:pPr>
        <w:pStyle w:val="levelbhead"/>
      </w:pPr>
    </w:p>
    <w:p w14:paraId="28982D76" w14:textId="700BD461" w:rsidR="00E2184A" w:rsidRPr="000F40DA" w:rsidRDefault="00E2184A" w:rsidP="00E2184A">
      <w:pPr>
        <w:pStyle w:val="standard"/>
        <w:spacing w:line="480" w:lineRule="auto"/>
        <w:rPr>
          <w:szCs w:val="24"/>
        </w:rPr>
      </w:pPr>
      <w:r w:rsidRPr="000F40DA">
        <w:rPr>
          <w:szCs w:val="24"/>
        </w:rPr>
        <w:t xml:space="preserve">In </w:t>
      </w:r>
      <w:r w:rsidRPr="000F40DA">
        <w:rPr>
          <w:szCs w:val="24"/>
        </w:rPr>
        <w:fldChar w:fldCharType="begin"/>
      </w:r>
      <w:r w:rsidRPr="000F40DA">
        <w:rPr>
          <w:szCs w:val="24"/>
        </w:rPr>
        <w:instrText xml:space="preserve"> ADDIN EN.CITE &lt;EndNote&gt;&lt;Cite AuthorYear="1"&gt;&lt;Author&gt;Vellend&lt;/Author&gt;&lt;Year&gt;2013&lt;/Year&gt;&lt;RecNum&gt;459&lt;/RecNum&gt;&lt;DisplayText&gt;Vellend et al. (2013)&lt;/DisplayText&gt;&lt;record&gt;&lt;rec-number&gt;459&lt;/rec-number&gt;&lt;foreign-keys&gt;&lt;key app="EN" db-id="pzvsrstenxax23e52xrpaar0dxw0d5ra99pa"&gt;459&lt;/key&gt;&lt;/foreign-keys&gt;&lt;ref-type name="Journal Article"&gt;17&lt;/ref-type&gt;&lt;contributors&gt;&lt;authors&gt;&lt;author&gt;Vellend, Mark&lt;/author&gt;&lt;author&gt;Baeten, Lander&lt;/author&gt;&lt;author&gt;Myers-Smith, Isla H.&lt;/author&gt;&lt;author&gt;Elmendorf, Sarah C.&lt;/author&gt;&lt;author&gt;Beauséjour, Robin&lt;/author&gt;&lt;author&gt;Brown, Carissa D.&lt;/author&gt;&lt;author&gt;De Frenne, Pieter&lt;/author&gt;&lt;author&gt;Verheyen, Kris&lt;/author&gt;&lt;author&gt;Wipf, Sonja&lt;/author&gt;&lt;/authors&gt;&lt;/contributors&gt;&lt;titles&gt;&lt;title&gt;Global meta-analysis reveals no net change in local-scale plant biodiversity over time&lt;/title&gt;&lt;secondary-title&gt;Proceedings of the National Academy of Sciences&lt;/secondary-title&gt;&lt;/titles&gt;&lt;periodical&gt;&lt;full-title&gt;Proceedings of the National Academy of Sciences&lt;/full-title&gt;&lt;/periodical&gt;&lt;pages&gt;19456-19459&lt;/pages&gt;&lt;volume&gt;110&lt;/volume&gt;&lt;number&gt;48&lt;/number&gt;&lt;dates&gt;&lt;year&gt;2013&lt;/year&gt;&lt;pub-dates&gt;&lt;date&gt;November 26, 2013&lt;/date&gt;&lt;/pub-dates&gt;&lt;/dates&gt;&lt;urls&gt;&lt;related-urls&gt;&lt;url&gt;http://www.pnas.org/content/110/48/19456.abstract&lt;/url&gt;&lt;/related-urls&gt;&lt;/urls&gt;&lt;electronic-resource-num&gt;10.1073/pnas.1312779110&lt;/electronic-resource-num&gt;&lt;/record&gt;&lt;/Cite&gt;&lt;/EndNote&gt;</w:instrText>
      </w:r>
      <w:r w:rsidRPr="000F40DA">
        <w:rPr>
          <w:szCs w:val="24"/>
        </w:rPr>
        <w:fldChar w:fldCharType="separate"/>
      </w:r>
      <w:hyperlink w:anchor="_ENREF_56" w:tooltip="Vellend, 2013 #459" w:history="1">
        <w:r w:rsidRPr="000F40DA">
          <w:rPr>
            <w:szCs w:val="24"/>
          </w:rPr>
          <w:t>Vellend et al. (2013</w:t>
        </w:r>
      </w:hyperlink>
      <w:r w:rsidRPr="000F40DA">
        <w:rPr>
          <w:szCs w:val="24"/>
        </w:rPr>
        <w:t>)</w:t>
      </w:r>
      <w:r w:rsidRPr="000F40DA">
        <w:rPr>
          <w:szCs w:val="24"/>
        </w:rPr>
        <w:fldChar w:fldCharType="end"/>
      </w:r>
      <w:r w:rsidRPr="000F40DA">
        <w:rPr>
          <w:szCs w:val="24"/>
        </w:rPr>
        <w:t>, colleagues and I reported a meta-analysis of &gt;</w:t>
      </w:r>
      <w:r w:rsidR="00E65343">
        <w:rPr>
          <w:szCs w:val="24"/>
        </w:rPr>
        <w:t xml:space="preserve"> </w:t>
      </w:r>
      <w:r w:rsidRPr="000F40DA">
        <w:rPr>
          <w:szCs w:val="24"/>
        </w:rPr>
        <w:t>150 studies following plant diversity in small-scale plots (typically &lt;</w:t>
      </w:r>
      <w:r w:rsidR="00E65343">
        <w:rPr>
          <w:szCs w:val="24"/>
        </w:rPr>
        <w:t xml:space="preserve"> </w:t>
      </w:r>
      <w:r w:rsidRPr="000F40DA">
        <w:rPr>
          <w:szCs w:val="24"/>
        </w:rPr>
        <w:t>500m</w:t>
      </w:r>
      <w:r w:rsidRPr="000F40DA">
        <w:rPr>
          <w:szCs w:val="24"/>
          <w:vertAlign w:val="superscript"/>
        </w:rPr>
        <w:t>2</w:t>
      </w:r>
      <w:r w:rsidRPr="000F40DA">
        <w:rPr>
          <w:szCs w:val="24"/>
        </w:rPr>
        <w:t xml:space="preserve">) over time, in which the average change over time was very close to zero, with as many cases of increases as </w:t>
      </w:r>
      <w:r w:rsidRPr="000F40DA">
        <w:rPr>
          <w:szCs w:val="24"/>
        </w:rPr>
        <w:lastRenderedPageBreak/>
        <w:t xml:space="preserve">decreases. In order to match the scenario reflected in studies about the </w:t>
      </w:r>
      <w:r w:rsidRPr="000F40DA">
        <w:rPr>
          <w:i/>
          <w:szCs w:val="24"/>
        </w:rPr>
        <w:t>consequences</w:t>
      </w:r>
      <w:r w:rsidRPr="000F40DA">
        <w:rPr>
          <w:szCs w:val="24"/>
        </w:rPr>
        <w:t xml:space="preserve"> of biodiversity change</w:t>
      </w:r>
      <w:r>
        <w:rPr>
          <w:szCs w:val="24"/>
        </w:rPr>
        <w:t xml:space="preserve"> (i.e., plots representing an ecosystem of a given type, but with variable numbers of species)</w:t>
      </w:r>
      <w:r w:rsidRPr="000F40DA">
        <w:rPr>
          <w:szCs w:val="24"/>
        </w:rPr>
        <w:t>, the datasets did not include places where habitats had been transformed wholesale</w:t>
      </w:r>
      <w:r w:rsidR="0047759B">
        <w:rPr>
          <w:szCs w:val="24"/>
        </w:rPr>
        <w:t>;</w:t>
      </w:r>
      <w:r w:rsidRPr="000F40DA">
        <w:rPr>
          <w:szCs w:val="24"/>
        </w:rPr>
        <w:t xml:space="preserve"> for example</w:t>
      </w:r>
      <w:r w:rsidR="0047759B">
        <w:rPr>
          <w:szCs w:val="24"/>
        </w:rPr>
        <w:t>,</w:t>
      </w:r>
      <w:r w:rsidRPr="000F40DA">
        <w:rPr>
          <w:szCs w:val="24"/>
        </w:rPr>
        <w:t xml:space="preserve"> from forest to crop field. The latter decision was explicitly described and justified in the paper, but its omission from the title or abstract could lead a casual reader to miss an important element of context dependence. Subsequently, </w:t>
      </w:r>
      <w:r w:rsidRPr="000F40DA">
        <w:rPr>
          <w:szCs w:val="24"/>
        </w:rPr>
        <w:fldChar w:fldCharType="begin"/>
      </w:r>
      <w:r w:rsidRPr="000F40DA">
        <w:rPr>
          <w:szCs w:val="24"/>
        </w:rPr>
        <w:instrText xml:space="preserve"> ADDIN EN.CITE &lt;EndNote&gt;&lt;Cite AuthorYear="1"&gt;&lt;Author&gt;Dornelas&lt;/Author&gt;&lt;Year&gt;2014&lt;/Year&gt;&lt;RecNum&gt;771&lt;/RecNum&gt;&lt;DisplayText&gt;Dornelas et al. (2014)&lt;/DisplayText&gt;&lt;record&gt;&lt;rec-number&gt;771&lt;/rec-number&gt;&lt;foreign-keys&gt;&lt;key app="EN" db-id="pzvsrstenxax23e52xrpaar0dxw0d5ra99pa"&gt;771&lt;/key&gt;&lt;/foreign-keys&gt;&lt;ref-type name="Journal Article"&gt;17&lt;/ref-type&gt;&lt;contributors&gt;&lt;authors&gt;&lt;author&gt;Dornelas, Maria&lt;/author&gt;&lt;author&gt;Gotelli, Nicholas J&lt;/author&gt;&lt;author&gt;McGill, Brian&lt;/author&gt;&lt;author&gt;Shimadzu, Hideyasu&lt;/author&gt;&lt;author&gt;Moyes, Faye&lt;/author&gt;&lt;author&gt;Sievers, Caya&lt;/author&gt;&lt;author&gt;Magurran, Anne E&lt;/author&gt;&lt;/authors&gt;&lt;/contributors&gt;&lt;titles&gt;&lt;title&gt;Assemblage time series reveal biodiversity change but not systematic loss&lt;/title&gt;&lt;secondary-title&gt;Science&lt;/secondary-title&gt;&lt;/titles&gt;&lt;periodical&gt;&lt;full-title&gt;Science&lt;/full-title&gt;&lt;/periodical&gt;&lt;pages&gt;296-299&lt;/pages&gt;&lt;volume&gt;344&lt;/volume&gt;&lt;number&gt;6181&lt;/number&gt;&lt;dates&gt;&lt;year&gt;2014&lt;/year&gt;&lt;/dates&gt;&lt;isbn&gt;0036-8075&lt;/isbn&gt;&lt;urls&gt;&lt;/urls&gt;&lt;/record&gt;&lt;/Cite&gt;&lt;/EndNote&gt;</w:instrText>
      </w:r>
      <w:r w:rsidRPr="000F40DA">
        <w:rPr>
          <w:szCs w:val="24"/>
        </w:rPr>
        <w:fldChar w:fldCharType="separate"/>
      </w:r>
      <w:hyperlink w:anchor="_ENREF_8" w:tooltip="Dornelas, 2014 #771" w:history="1">
        <w:r w:rsidRPr="000F40DA">
          <w:rPr>
            <w:szCs w:val="24"/>
          </w:rPr>
          <w:t>Dornelas et al. (2014</w:t>
        </w:r>
      </w:hyperlink>
      <w:r w:rsidRPr="000F40DA">
        <w:rPr>
          <w:szCs w:val="24"/>
        </w:rPr>
        <w:t>)</w:t>
      </w:r>
      <w:r w:rsidRPr="000F40DA">
        <w:rPr>
          <w:szCs w:val="24"/>
        </w:rPr>
        <w:fldChar w:fldCharType="end"/>
      </w:r>
      <w:r w:rsidRPr="000F40DA">
        <w:rPr>
          <w:szCs w:val="24"/>
        </w:rPr>
        <w:t xml:space="preserve"> reported similar results for many different taxa and ecosystems, and follow-up papers reported expanded datasets </w:t>
      </w:r>
      <w:r w:rsidRPr="000F40DA">
        <w:rPr>
          <w:szCs w:val="24"/>
        </w:rPr>
        <w:fldChar w:fldCharType="begin"/>
      </w:r>
      <w:r w:rsidRPr="000F40DA">
        <w:rPr>
          <w:szCs w:val="24"/>
        </w:rPr>
        <w:instrText xml:space="preserve"> ADDIN EN.CITE &lt;EndNote&gt;&lt;Cite&gt;&lt;Author&gt;Vellend&lt;/Author&gt;&lt;Year&gt;2017&lt;/Year&gt;&lt;RecNum&gt;1577&lt;/RecNum&gt;&lt;DisplayText&gt;(Vellend et al. 2017b)&lt;/DisplayText&gt;&lt;record&gt;&lt;rec-number&gt;1577&lt;/rec-number&gt;&lt;foreign-keys&gt;&lt;key app="EN" db-id="pzvsrstenxax23e52xrpaar0dxw0d5ra99pa"&gt;1577&lt;/key&gt;&lt;/foreign-keys&gt;&lt;ref-type name="Journal Article"&gt;17&lt;/ref-type&gt;&lt;contributors&gt;&lt;authors&gt;&lt;author&gt;Vellend, Mark&lt;/author&gt;&lt;author&gt;Dornelas, Maria&lt;/author&gt;&lt;author&gt;Baeten, Lander&lt;/author&gt;&lt;author&gt;Beauséjour, Robin&lt;/author&gt;&lt;author&gt;Brown, Carissa D&lt;/author&gt;&lt;author&gt;De Frenne, Pieter&lt;/author&gt;&lt;author&gt;Elmendorf, Sarah C&lt;/author&gt;&lt;author&gt;Gotelli, Nicholas J&lt;/author&gt;&lt;author&gt;Moyes, Faye&lt;/author&gt;&lt;author&gt;Myers</w:instrText>
      </w:r>
      <w:r w:rsidRPr="000F40DA">
        <w:rPr>
          <w:rFonts w:ascii="Cambria Math" w:hAnsi="Cambria Math" w:cs="Cambria Math"/>
          <w:szCs w:val="24"/>
        </w:rPr>
        <w:instrText>‐</w:instrText>
      </w:r>
      <w:r w:rsidRPr="000F40DA">
        <w:rPr>
          <w:szCs w:val="24"/>
        </w:rPr>
        <w:instrText>Smith, Isla H&lt;/author&gt;&lt;/authors&gt;&lt;/contributors&gt;&lt;titles&gt;&lt;title&gt;Estimates of local biodiversity change over time stand up to scrutiny&lt;/title&gt;&lt;secondary-title&gt;Ecology&lt;/secondary-title&gt;&lt;/titles&gt;&lt;periodical&gt;&lt;full-title&gt;Ecology&lt;/full-title&gt;&lt;/periodical&gt;&lt;pages&gt;583-590&lt;/pages&gt;&lt;volume&gt;98&lt;/volume&gt;&lt;number&gt;2&lt;/number&gt;&lt;dates&gt;&lt;year&gt;2017&lt;/year&gt;&lt;/dates&gt;&lt;isbn&gt;1939-9170&lt;/isbn&gt;&lt;urls&gt;&lt;/urls&gt;&lt;/record&gt;&lt;/Cite&gt;&lt;/EndNote&gt;</w:instrText>
      </w:r>
      <w:r w:rsidRPr="000F40DA">
        <w:rPr>
          <w:szCs w:val="24"/>
        </w:rPr>
        <w:fldChar w:fldCharType="separate"/>
      </w:r>
      <w:r w:rsidRPr="000F40DA">
        <w:rPr>
          <w:szCs w:val="24"/>
        </w:rPr>
        <w:t>(</w:t>
      </w:r>
      <w:r w:rsidR="005F51B9" w:rsidRPr="004262EA">
        <w:rPr>
          <w:rFonts w:cs="Calibri"/>
          <w:szCs w:val="24"/>
        </w:rPr>
        <w:t>Vellend, Dornelas</w:t>
      </w:r>
      <w:r w:rsidR="005F51B9">
        <w:rPr>
          <w:rFonts w:cs="Calibri"/>
          <w:szCs w:val="24"/>
        </w:rPr>
        <w:t xml:space="preserve"> et al. 2017</w:t>
      </w:r>
      <w:r w:rsidR="005F51B9" w:rsidDel="005F51B9">
        <w:t xml:space="preserve"> </w:t>
      </w:r>
      <w:r w:rsidRPr="000F40DA">
        <w:rPr>
          <w:szCs w:val="24"/>
        </w:rPr>
        <w:t>)</w:t>
      </w:r>
      <w:r w:rsidRPr="000F40DA">
        <w:rPr>
          <w:szCs w:val="24"/>
        </w:rPr>
        <w:fldChar w:fldCharType="end"/>
      </w:r>
      <w:r w:rsidRPr="000F40DA">
        <w:rPr>
          <w:szCs w:val="24"/>
        </w:rPr>
        <w:t xml:space="preserve"> or placed the conclusions in a broader context </w:t>
      </w:r>
      <w:r w:rsidRPr="000F40DA">
        <w:rPr>
          <w:szCs w:val="24"/>
        </w:rPr>
        <w:fldChar w:fldCharType="begin">
          <w:fldData xml:space="preserve">PEVuZE5vdGU+PENpdGU+PEF1dGhvcj5WZWxsZW5kPC9BdXRob3I+PFllYXI+MjAxNzwvWWVhcj48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=
</w:fldData>
        </w:fldChar>
      </w:r>
      <w:r w:rsidRPr="000F40DA">
        <w:rPr>
          <w:szCs w:val="24"/>
        </w:rPr>
        <w:instrText xml:space="preserve"> ADDIN EN.CITE </w:instrText>
      </w:r>
      <w:r w:rsidRPr="000F40DA">
        <w:rPr>
          <w:szCs w:val="24"/>
        </w:rPr>
        <w:fldChar w:fldCharType="begin">
          <w:fldData xml:space="preserve">PEVuZE5vdGU+PENpdGU+PEF1dGhvcj5WZWxsZW5kPC9BdXRob3I+PFllYXI+MjAxNzwvWWVhcj48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=
</w:fldData>
        </w:fldChar>
      </w:r>
      <w:r w:rsidRPr="000F40DA">
        <w:rPr>
          <w:szCs w:val="24"/>
        </w:rPr>
        <w:instrText xml:space="preserve"> ADDIN EN.CITE.DATA </w:instrText>
      </w:r>
      <w:r w:rsidRPr="000F40DA">
        <w:rPr>
          <w:szCs w:val="24"/>
        </w:rPr>
      </w:r>
      <w:r w:rsidRPr="000F40DA">
        <w:rPr>
          <w:szCs w:val="24"/>
        </w:rPr>
        <w:fldChar w:fldCharType="end"/>
      </w:r>
      <w:r w:rsidRPr="000F40DA">
        <w:rPr>
          <w:szCs w:val="24"/>
        </w:rPr>
      </w:r>
      <w:r w:rsidRPr="000F40DA">
        <w:rPr>
          <w:szCs w:val="24"/>
        </w:rPr>
        <w:fldChar w:fldCharType="separate"/>
      </w:r>
      <w:r w:rsidRPr="000F40DA">
        <w:rPr>
          <w:szCs w:val="24"/>
        </w:rPr>
        <w:t>(</w:t>
      </w:r>
      <w:hyperlink w:anchor="_ENREF_31" w:tooltip="McGill, 2015 #1352" w:history="1">
        <w:r w:rsidRPr="000F40DA">
          <w:rPr>
            <w:szCs w:val="24"/>
          </w:rPr>
          <w:t>McGill et al. 2015</w:t>
        </w:r>
      </w:hyperlink>
      <w:r w:rsidR="00E65343">
        <w:rPr>
          <w:szCs w:val="24"/>
        </w:rPr>
        <w:t>;</w:t>
      </w:r>
      <w:r w:rsidR="005F51B9">
        <w:rPr>
          <w:szCs w:val="24"/>
        </w:rPr>
        <w:t xml:space="preserve"> </w:t>
      </w:r>
      <w:r w:rsidR="005F51B9">
        <w:rPr>
          <w:rFonts w:cs="Calibri"/>
          <w:szCs w:val="24"/>
        </w:rPr>
        <w:t xml:space="preserve">Vellend, </w:t>
      </w:r>
      <w:r w:rsidR="005F51B9" w:rsidRPr="004262EA">
        <w:rPr>
          <w:rFonts w:cs="Calibri"/>
          <w:szCs w:val="24"/>
        </w:rPr>
        <w:t>Baeten</w:t>
      </w:r>
      <w:r w:rsidR="005F51B9">
        <w:rPr>
          <w:rFonts w:cs="Calibri"/>
          <w:szCs w:val="24"/>
        </w:rPr>
        <w:t xml:space="preserve"> et al. 2017</w:t>
      </w:r>
      <w:r w:rsidRPr="000F40DA">
        <w:rPr>
          <w:szCs w:val="24"/>
        </w:rPr>
        <w:t>)</w:t>
      </w:r>
      <w:r w:rsidRPr="000F40DA">
        <w:rPr>
          <w:szCs w:val="24"/>
        </w:rPr>
        <w:fldChar w:fldCharType="end"/>
      </w:r>
      <w:r w:rsidRPr="000F40DA">
        <w:rPr>
          <w:szCs w:val="24"/>
        </w:rPr>
        <w:t>.</w:t>
      </w:r>
      <w:r w:rsidR="00DA53D0">
        <w:rPr>
          <w:szCs w:val="24"/>
        </w:rPr>
        <w:t xml:space="preserve"> </w:t>
      </w:r>
      <w:r w:rsidRPr="000F40DA">
        <w:rPr>
          <w:szCs w:val="24"/>
        </w:rPr>
        <w:t>The central conclusion</w:t>
      </w:r>
      <w:r w:rsidR="006662B1">
        <w:rPr>
          <w:szCs w:val="24"/>
        </w:rPr>
        <w:t>—</w:t>
      </w:r>
      <w:r w:rsidRPr="000F40DA">
        <w:rPr>
          <w:szCs w:val="24"/>
        </w:rPr>
        <w:t>running counter to the standard conservation narrative</w:t>
      </w:r>
      <w:r w:rsidR="006662B1">
        <w:rPr>
          <w:szCs w:val="24"/>
        </w:rPr>
        <w:t>—</w:t>
      </w:r>
      <w:r w:rsidRPr="000F40DA">
        <w:rPr>
          <w:szCs w:val="24"/>
        </w:rPr>
        <w:t xml:space="preserve">is that </w:t>
      </w:r>
      <w:r>
        <w:rPr>
          <w:szCs w:val="24"/>
        </w:rPr>
        <w:t>in the absence of wholesale conversion of natural vegetation to croplands, local-scale plant biodiversity shows no average tendency to change over time, with increases as likely as decreases.</w:t>
      </w:r>
      <w:r w:rsidR="00DA53D0">
        <w:rPr>
          <w:szCs w:val="24"/>
        </w:rPr>
        <w:t xml:space="preserve"> </w:t>
      </w:r>
      <w:r>
        <w:rPr>
          <w:szCs w:val="24"/>
        </w:rPr>
        <w:t xml:space="preserve">At any sub-global scale, </w:t>
      </w:r>
      <w:r w:rsidRPr="000F40DA">
        <w:rPr>
          <w:szCs w:val="24"/>
        </w:rPr>
        <w:t>new species can colonize, thereby offsetting losses due to local extinction.</w:t>
      </w:r>
    </w:p>
    <w:p w14:paraId="7114DE55" w14:textId="30C281CE" w:rsidR="00E2184A" w:rsidRPr="000F40DA" w:rsidRDefault="006A1826" w:rsidP="00E2184A">
      <w:pPr>
        <w:pStyle w:val="standard"/>
        <w:spacing w:line="480" w:lineRule="auto"/>
        <w:rPr>
          <w:szCs w:val="24"/>
        </w:rPr>
      </w:pPr>
      <w:r>
        <w:rPr>
          <w:szCs w:val="24"/>
        </w:rPr>
        <w:tab/>
      </w:r>
      <w:r w:rsidR="00E2184A" w:rsidRPr="000F40DA">
        <w:rPr>
          <w:szCs w:val="24"/>
        </w:rPr>
        <w:t>Reception of these studies vs. reception of the land-use history studies provides an interesting contrast. I have given many dozens of oral presentations on my research over the years.</w:t>
      </w:r>
      <w:r w:rsidR="00DA53D0">
        <w:rPr>
          <w:szCs w:val="24"/>
        </w:rPr>
        <w:t xml:space="preserve"> </w:t>
      </w:r>
      <w:r w:rsidR="00E2184A" w:rsidRPr="000F40DA">
        <w:rPr>
          <w:szCs w:val="24"/>
        </w:rPr>
        <w:t xml:space="preserve">Presentations of local diversity change results are </w:t>
      </w:r>
      <w:r w:rsidR="00E2184A">
        <w:rPr>
          <w:szCs w:val="24"/>
        </w:rPr>
        <w:t>typically</w:t>
      </w:r>
      <w:r w:rsidR="00E2184A" w:rsidRPr="000F40DA">
        <w:rPr>
          <w:szCs w:val="24"/>
        </w:rPr>
        <w:t xml:space="preserve"> met with questions or comments from a few audience members about reasons one might doubt the conclusions. People frown and furrow their brows. This is in striking contrast to presentations of the land-use history results (similar venues, but with results that align </w:t>
      </w:r>
      <w:r w:rsidR="00E2184A" w:rsidRPr="000F40DA">
        <w:rPr>
          <w:szCs w:val="24"/>
        </w:rPr>
        <w:lastRenderedPageBreak/>
        <w:t>with standard conservation narratives), which appear to be accepted at face value. People smile and nod. One hypothesis to explain the difference is that the local diversity change studies are flawed, while the land-use history studies are robust. An alternative hypothesis is that flaws (present in all studies) are often overlooked or not even noticed in studies whose conclusions align with the preferred narrative, while studies with conclusions that counter the preferred narrative are met with a much higher level of scrutiny. The point here</w:t>
      </w:r>
      <w:r w:rsidR="00E2184A">
        <w:rPr>
          <w:szCs w:val="24"/>
        </w:rPr>
        <w:t xml:space="preserve"> is</w:t>
      </w:r>
      <w:r w:rsidR="00E2184A" w:rsidRPr="000F40DA">
        <w:rPr>
          <w:szCs w:val="24"/>
        </w:rPr>
        <w:t xml:space="preserve"> not to </w:t>
      </w:r>
      <w:r w:rsidR="00F311D1">
        <w:rPr>
          <w:szCs w:val="24"/>
        </w:rPr>
        <w:t>rehash</w:t>
      </w:r>
      <w:r w:rsidR="00E2184A" w:rsidRPr="000F40DA">
        <w:rPr>
          <w:szCs w:val="24"/>
        </w:rPr>
        <w:t xml:space="preserve"> a published debate about local diversity change specifically (see </w:t>
      </w:r>
      <w:r w:rsidR="0047759B">
        <w:rPr>
          <w:szCs w:val="24"/>
        </w:rPr>
        <w:t xml:space="preserve">Gonzalez et al. [2016] </w:t>
      </w:r>
      <w:r w:rsidR="00E2184A" w:rsidRPr="000F40DA">
        <w:rPr>
          <w:szCs w:val="24"/>
        </w:rPr>
        <w:t xml:space="preserve">and </w:t>
      </w:r>
      <w:r w:rsidR="0047759B">
        <w:rPr>
          <w:szCs w:val="24"/>
        </w:rPr>
        <w:t>Cardinale et al. [2018]</w:t>
      </w:r>
      <w:r w:rsidR="00E2184A" w:rsidRPr="000F40DA">
        <w:rPr>
          <w:szCs w:val="24"/>
        </w:rPr>
        <w:t xml:space="preserve"> for arguments in support of the first hypothesis), but to suggest the existence of a potentially much broader issue of bias in ecology at several stages in the scientific process that might favor certain conclusions over others. </w:t>
      </w:r>
    </w:p>
    <w:p w14:paraId="0273583B" w14:textId="77777777" w:rsidR="0047759B" w:rsidRDefault="0047759B" w:rsidP="006A1826">
      <w:pPr>
        <w:pStyle w:val="levelbhead"/>
      </w:pPr>
    </w:p>
    <w:p w14:paraId="48A2543F" w14:textId="35FA46F3" w:rsidR="00E2184A" w:rsidRDefault="00622FDA" w:rsidP="006A1826">
      <w:pPr>
        <w:pStyle w:val="levelbhead"/>
      </w:pPr>
      <w:r w:rsidRPr="006A1826">
        <w:rPr>
          <w:caps w:val="0"/>
        </w:rPr>
        <w:t>CASE 3: HABITAT FRAGMENTATION</w:t>
      </w:r>
      <w:r>
        <w:rPr>
          <w:caps w:val="0"/>
        </w:rPr>
        <w:t>—</w:t>
      </w:r>
      <w:r w:rsidRPr="006A1826">
        <w:rPr>
          <w:caps w:val="0"/>
        </w:rPr>
        <w:t xml:space="preserve">BAD </w:t>
      </w:r>
      <w:r>
        <w:rPr>
          <w:caps w:val="0"/>
        </w:rPr>
        <w:t>F</w:t>
      </w:r>
      <w:r w:rsidRPr="006A1826">
        <w:rPr>
          <w:caps w:val="0"/>
        </w:rPr>
        <w:t>OR BIODIVERSITY?</w:t>
      </w:r>
    </w:p>
    <w:p w14:paraId="1686C7FC" w14:textId="77777777" w:rsidR="006A1826" w:rsidRPr="006A1826" w:rsidRDefault="006A1826" w:rsidP="006A1826">
      <w:pPr>
        <w:pStyle w:val="levelbhead"/>
      </w:pPr>
    </w:p>
    <w:p w14:paraId="4BB2D2E2" w14:textId="5077CB72" w:rsidR="00E2184A" w:rsidRPr="000F40DA" w:rsidRDefault="00E2184A" w:rsidP="00E2184A">
      <w:pPr>
        <w:pStyle w:val="standard"/>
        <w:spacing w:line="480" w:lineRule="auto"/>
        <w:rPr>
          <w:szCs w:val="24"/>
        </w:rPr>
      </w:pPr>
      <w:r w:rsidRPr="000F40DA">
        <w:rPr>
          <w:szCs w:val="24"/>
        </w:rPr>
        <w:t xml:space="preserve">The leading cause of global biodiversity decline is habitat loss, most often manifested as the conversion of natural habitats such as forests or wetlands to intensive agriculture </w:t>
      </w:r>
      <w:r w:rsidRPr="000F40DA">
        <w:rPr>
          <w:szCs w:val="24"/>
        </w:rPr>
        <w:fldChar w:fldCharType="begin"/>
      </w:r>
      <w:r w:rsidRPr="000F40DA">
        <w:rPr>
          <w:szCs w:val="24"/>
        </w:rPr>
        <w:instrText xml:space="preserve"> ADDIN EN.CITE &lt;EndNote&gt;&lt;Cite&gt;&lt;Author&gt;Primack&lt;/Author&gt;&lt;Year&gt;2014&lt;/Year&gt;&lt;RecNum&gt;1567&lt;/RecNum&gt;&lt;DisplayText&gt;(Primack 2014)&lt;/DisplayText&gt;&lt;record&gt;&lt;rec-number&gt;1567&lt;/rec-number&gt;&lt;foreign-keys&gt;&lt;key app="EN" db-id="pzvsrstenxax23e52xrpaar0dxw0d5ra99pa"&gt;1567&lt;/key&gt;&lt;/foreign-keys&gt;&lt;ref-type name="Book"&gt;6&lt;/ref-type&gt;&lt;contributors&gt;&lt;authors&gt;&lt;author&gt;Primack, R.B.&lt;/author&gt;&lt;/authors&gt;&lt;/contributors&gt;&lt;titles&gt;&lt;title&gt;Essentials of Conservation Biology&lt;/title&gt;&lt;/titles&gt;&lt;dates&gt;&lt;year&gt;2014&lt;/year&gt;&lt;/dates&gt;&lt;publisher&gt;Sinauer&lt;/publisher&gt;&lt;isbn&gt;9781605352893&lt;/isbn&gt;&lt;urls&gt;&lt;related-urls&gt;&lt;url&gt;https://books.google.ca/books?id=ph3VngEACAAJ&lt;/url&gt;&lt;/related-urls&gt;&lt;/urls&gt;&lt;/record&gt;&lt;/Cite&gt;&lt;/EndNote&gt;</w:instrText>
      </w:r>
      <w:r w:rsidRPr="000F40DA">
        <w:rPr>
          <w:szCs w:val="24"/>
        </w:rPr>
        <w:fldChar w:fldCharType="separate"/>
      </w:r>
      <w:r w:rsidRPr="000F40DA">
        <w:rPr>
          <w:szCs w:val="24"/>
        </w:rPr>
        <w:t>(</w:t>
      </w:r>
      <w:hyperlink w:anchor="_ENREF_43" w:tooltip="Primack, 2014 #1567" w:history="1">
        <w:r w:rsidRPr="000F40DA">
          <w:rPr>
            <w:szCs w:val="24"/>
          </w:rPr>
          <w:t>Primack 2014</w:t>
        </w:r>
      </w:hyperlink>
      <w:r w:rsidRPr="000F40DA">
        <w:rPr>
          <w:szCs w:val="24"/>
        </w:rPr>
        <w:t>)</w:t>
      </w:r>
      <w:r w:rsidRPr="000F40DA">
        <w:rPr>
          <w:szCs w:val="24"/>
        </w:rPr>
        <w:fldChar w:fldCharType="end"/>
      </w:r>
      <w:r w:rsidRPr="000F40DA">
        <w:rPr>
          <w:szCs w:val="24"/>
        </w:rPr>
        <w:t>.</w:t>
      </w:r>
      <w:r w:rsidR="00DA53D0">
        <w:rPr>
          <w:szCs w:val="24"/>
        </w:rPr>
        <w:t xml:space="preserve"> </w:t>
      </w:r>
      <w:r w:rsidRPr="000F40DA">
        <w:rPr>
          <w:szCs w:val="24"/>
        </w:rPr>
        <w:t xml:space="preserve">For a given total amount of natural habitat remaining after such conversion, the habitat might be represented by many small fragments (= high fragmentation) or by few larger fragments (= low fragmentation), and the question of whether and how habitat fragmentation </w:t>
      </w:r>
      <w:r w:rsidRPr="000F40DA">
        <w:rPr>
          <w:i/>
          <w:szCs w:val="24"/>
        </w:rPr>
        <w:t>per se</w:t>
      </w:r>
      <w:r w:rsidRPr="000F40DA">
        <w:rPr>
          <w:szCs w:val="24"/>
        </w:rPr>
        <w:t xml:space="preserve"> (i.e., not including the effect of habitat loss) influences biodiversity or species</w:t>
      </w:r>
      <w:r w:rsidR="00DA53D0">
        <w:rPr>
          <w:szCs w:val="24"/>
        </w:rPr>
        <w:t>’</w:t>
      </w:r>
      <w:r w:rsidRPr="000F40DA">
        <w:rPr>
          <w:szCs w:val="24"/>
        </w:rPr>
        <w:t xml:space="preserve"> populations is a topic of heated debate </w:t>
      </w:r>
      <w:r w:rsidRPr="000F40DA">
        <w:rPr>
          <w:szCs w:val="24"/>
        </w:rPr>
        <w:fldChar w:fldCharType="begin">
          <w:fldData xml:space="preserve">PEVuZE5vdGU+PENpdGU+PEF1dGhvcj5GYWhyaWc8L0F1dGhvcj48WWVhcj4yMDE5PC9ZZWFyPjxS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</w:fldData>
        </w:fldChar>
      </w:r>
      <w:r w:rsidRPr="000F40DA">
        <w:rPr>
          <w:szCs w:val="24"/>
        </w:rPr>
        <w:instrText xml:space="preserve"> ADDIN EN.CITE </w:instrText>
      </w:r>
      <w:r w:rsidRPr="000F40DA">
        <w:rPr>
          <w:szCs w:val="24"/>
        </w:rPr>
        <w:fldChar w:fldCharType="begin">
          <w:fldData xml:space="preserve">PEVuZE5vdGU+PENpdGU+PEF1dGhvcj5GYWhyaWc8L0F1dGhvcj48WWVhcj4yMDE5PC9ZZWFyPjxS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</w:fldData>
        </w:fldChar>
      </w:r>
      <w:r w:rsidRPr="000F40DA">
        <w:rPr>
          <w:szCs w:val="24"/>
        </w:rPr>
        <w:instrText xml:space="preserve"> ADDIN EN.CITE.DATA </w:instrText>
      </w:r>
      <w:r w:rsidRPr="000F40DA">
        <w:rPr>
          <w:szCs w:val="24"/>
        </w:rPr>
      </w:r>
      <w:r w:rsidRPr="000F40DA">
        <w:rPr>
          <w:szCs w:val="24"/>
        </w:rPr>
        <w:fldChar w:fldCharType="end"/>
      </w:r>
      <w:r w:rsidRPr="000F40DA">
        <w:rPr>
          <w:szCs w:val="24"/>
        </w:rPr>
      </w:r>
      <w:r w:rsidRPr="000F40DA">
        <w:rPr>
          <w:szCs w:val="24"/>
        </w:rPr>
        <w:fldChar w:fldCharType="separate"/>
      </w:r>
      <w:r w:rsidRPr="000F40DA">
        <w:rPr>
          <w:szCs w:val="24"/>
        </w:rPr>
        <w:t>(</w:t>
      </w:r>
      <w:hyperlink w:anchor="_ENREF_12" w:tooltip="Fahrig, 2019 #1583" w:history="1">
        <w:r w:rsidRPr="000F40DA">
          <w:rPr>
            <w:szCs w:val="24"/>
          </w:rPr>
          <w:t>Fahrig et al. 2019</w:t>
        </w:r>
      </w:hyperlink>
      <w:r w:rsidR="00FC3567">
        <w:rPr>
          <w:szCs w:val="24"/>
        </w:rPr>
        <w:t>; Fletcher</w:t>
      </w:r>
      <w:r w:rsidR="006A32D1">
        <w:rPr>
          <w:szCs w:val="24"/>
        </w:rPr>
        <w:t xml:space="preserve"> et al. 2018</w:t>
      </w:r>
      <w:r w:rsidRPr="000F40DA">
        <w:rPr>
          <w:szCs w:val="24"/>
        </w:rPr>
        <w:t>)</w:t>
      </w:r>
      <w:r w:rsidRPr="000F40DA">
        <w:rPr>
          <w:szCs w:val="24"/>
        </w:rPr>
        <w:fldChar w:fldCharType="end"/>
      </w:r>
      <w:r w:rsidRPr="000F40DA">
        <w:rPr>
          <w:szCs w:val="24"/>
        </w:rPr>
        <w:t>.</w:t>
      </w:r>
      <w:r w:rsidR="00DA53D0">
        <w:rPr>
          <w:szCs w:val="24"/>
        </w:rPr>
        <w:t xml:space="preserve"> </w:t>
      </w:r>
      <w:r w:rsidRPr="000F40DA">
        <w:rPr>
          <w:szCs w:val="24"/>
        </w:rPr>
        <w:t>Reviewing a large number of studies, Fahrig (201</w:t>
      </w:r>
      <w:r w:rsidR="009756B7">
        <w:rPr>
          <w:szCs w:val="24"/>
        </w:rPr>
        <w:t>7a</w:t>
      </w:r>
      <w:r w:rsidRPr="000F40DA">
        <w:rPr>
          <w:szCs w:val="24"/>
        </w:rPr>
        <w:t xml:space="preserve">) found </w:t>
      </w:r>
      <w:r w:rsidRPr="000F40DA">
        <w:rPr>
          <w:szCs w:val="24"/>
        </w:rPr>
        <w:lastRenderedPageBreak/>
        <w:t xml:space="preserve">that the effects were actually more often positive than negative, counter to the dominant conservation narrative that habitat fragmentation is a major threat to biodiversity </w:t>
      </w:r>
      <w:r w:rsidRPr="000F40DA">
        <w:rPr>
          <w:szCs w:val="24"/>
        </w:rPr>
        <w:fldChar w:fldCharType="begin"/>
      </w:r>
      <w:r w:rsidRPr="000F40DA">
        <w:rPr>
          <w:szCs w:val="24"/>
        </w:rPr>
        <w:instrText xml:space="preserve"> ADDIN EN.CITE &lt;EndNote&gt;&lt;Cite&gt;&lt;Author&gt;Fletcher Jr&lt;/Author&gt;&lt;Year&gt;2018&lt;/Year&gt;&lt;RecNum&gt;1582&lt;/RecNum&gt;&lt;DisplayText&gt;(Fletcher Jr et al. 2018)&lt;/DisplayText&gt;&lt;record&gt;&lt;rec-number&gt;1582&lt;/rec-number&gt;&lt;foreign-keys&gt;&lt;key app="EN" db-id="pzvsrstenxax23e52xrpaar0dxw0d5ra99pa"&gt;1582&lt;/key&gt;&lt;/foreign-keys&gt;&lt;ref-type name="Journal Article"&gt;17&lt;/ref-type&gt;&lt;contributors&gt;&lt;authors&gt;&lt;author&gt;Fletcher Jr, Robert J&lt;/author&gt;&lt;author&gt;Didham, Raphael K&lt;/author&gt;&lt;author&gt;Banks-Leite, Cristina&lt;/author&gt;&lt;author&gt;Barlow, Jos&lt;/author&gt;&lt;author&gt;Ewers, Robert M&lt;/author&gt;&lt;author&gt;Rosindell, James&lt;/author&gt;&lt;author&gt;Holt, Robert D&lt;/author&gt;&lt;author&gt;Gonzalez, Andrew&lt;/author&gt;&lt;author&gt;Pardini, Renata&lt;/author&gt;&lt;author&gt;Damschen, Ellen I&lt;/author&gt;&lt;/authors&gt;&lt;/contributors&gt;&lt;titles&gt;&lt;title&gt;Is habitat fragmentation good for biodiversity?&lt;/title&gt;&lt;secondary-title&gt;Biological Conservation&lt;/secondary-title&gt;&lt;/titles&gt;&lt;periodical&gt;&lt;full-title&gt;Biological Conservation&lt;/full-title&gt;&lt;/periodical&gt;&lt;pages&gt;9-15&lt;/pages&gt;&lt;volume&gt;226&lt;/volume&gt;&lt;dates&gt;&lt;year&gt;2018&lt;/year&gt;&lt;/dates&gt;&lt;isbn&gt;0006-3207&lt;/isbn&gt;&lt;urls&gt;&lt;/urls&gt;&lt;/record&gt;&lt;/Cite&gt;&lt;/EndNote&gt;</w:instrText>
      </w:r>
      <w:r w:rsidRPr="000F40DA">
        <w:rPr>
          <w:szCs w:val="24"/>
        </w:rPr>
        <w:fldChar w:fldCharType="separate"/>
      </w:r>
      <w:r w:rsidRPr="000F40DA">
        <w:rPr>
          <w:szCs w:val="24"/>
        </w:rPr>
        <w:t>(</w:t>
      </w:r>
      <w:hyperlink w:anchor="_ENREF_13" w:tooltip="Fletcher Jr, 2018 #1582" w:history="1">
        <w:r w:rsidRPr="000F40DA">
          <w:rPr>
            <w:szCs w:val="24"/>
          </w:rPr>
          <w:t>Fletcher et al. 2018</w:t>
        </w:r>
      </w:hyperlink>
      <w:r w:rsidRPr="000F40DA">
        <w:rPr>
          <w:szCs w:val="24"/>
        </w:rPr>
        <w:t>)</w:t>
      </w:r>
      <w:r w:rsidRPr="000F40DA">
        <w:rPr>
          <w:szCs w:val="24"/>
        </w:rPr>
        <w:fldChar w:fldCharType="end"/>
      </w:r>
      <w:r w:rsidRPr="000F40DA">
        <w:rPr>
          <w:szCs w:val="24"/>
        </w:rPr>
        <w:t>.</w:t>
      </w:r>
    </w:p>
    <w:p w14:paraId="2650F4C1" w14:textId="0BE37390" w:rsidR="00E2184A" w:rsidRDefault="006A1826" w:rsidP="00E2184A">
      <w:pPr>
        <w:pStyle w:val="standard"/>
        <w:spacing w:line="480" w:lineRule="auto"/>
        <w:rPr>
          <w:szCs w:val="24"/>
        </w:rPr>
      </w:pPr>
      <w:r>
        <w:rPr>
          <w:szCs w:val="24"/>
        </w:rPr>
        <w:tab/>
      </w:r>
      <w:r w:rsidR="00E2184A" w:rsidRPr="000F40DA">
        <w:rPr>
          <w:szCs w:val="24"/>
        </w:rPr>
        <w:t xml:space="preserve">More interestingly (for the present paper), </w:t>
      </w:r>
      <w:r w:rsidR="00E2184A" w:rsidRPr="000F40DA">
        <w:rPr>
          <w:szCs w:val="24"/>
        </w:rPr>
        <w:fldChar w:fldCharType="begin"/>
      </w:r>
      <w:r w:rsidR="00E2184A" w:rsidRPr="000F40DA">
        <w:rPr>
          <w:szCs w:val="24"/>
        </w:rPr>
        <w:instrText xml:space="preserve"> ADDIN EN.CITE &lt;EndNote&gt;&lt;Cite AuthorYear="1"&gt;&lt;Author&gt;Fahrig&lt;/Author&gt;&lt;Year&gt;2017&lt;/Year&gt;&lt;RecNum&gt;1584&lt;/RecNum&gt;&lt;DisplayText&gt;Fahrig (2017)&lt;/DisplayText&gt;&lt;record&gt;&lt;rec-number&gt;1584&lt;/rec-number&gt;&lt;foreign-keys&gt;&lt;key app="EN" db-id="pzvsrstenxax23e52xrpaar0dxw0d5ra99pa"&gt;1584&lt;/key&gt;&lt;/foreign-keys&gt;&lt;ref-type name="Book Section"&gt;5&lt;/ref-type&gt;&lt;contributors&gt;&lt;authors&gt;&lt;author&gt;Fahrig, Lenore&lt;/author&gt;&lt;/authors&gt;&lt;secondary-authors&gt;&lt;author&gt;Kareiva, P&lt;/author&gt;&lt;author&gt;Silliman, B&lt;/author&gt;&lt;author&gt;Marvier, M&lt;/author&gt;&lt;/secondary-authors&gt;&lt;/contributors&gt;&lt;titles&gt;&lt;title&gt;Forty years of bias in habitat fragmentation research&lt;/title&gt;&lt;secondary-title&gt;Effective conservation science: Data not dogma&lt;/secondary-title&gt;&lt;/titles&gt;&lt;pages&gt;32-38&lt;/pages&gt;&lt;section&gt;5&lt;/section&gt;&lt;dates&gt;&lt;year&gt;2017&lt;/year&gt;&lt;/dates&gt;&lt;pub-location&gt;Oxford, UK&lt;/pub-location&gt;&lt;publisher&gt;Oxford University Press&lt;/publisher&gt;&lt;urls&gt;&lt;/urls&gt;&lt;/record&gt;&lt;/Cite&gt;&lt;/EndNote&gt;</w:instrText>
      </w:r>
      <w:r w:rsidR="00E2184A" w:rsidRPr="000F40DA">
        <w:rPr>
          <w:szCs w:val="24"/>
        </w:rPr>
        <w:fldChar w:fldCharType="separate"/>
      </w:r>
      <w:hyperlink w:anchor="_ENREF_11" w:tooltip="Fahrig, 2017 #1584" w:history="1">
        <w:r w:rsidR="00E2184A" w:rsidRPr="000F40DA">
          <w:rPr>
            <w:szCs w:val="24"/>
          </w:rPr>
          <w:t>Fahrig (2017</w:t>
        </w:r>
      </w:hyperlink>
      <w:r w:rsidR="009756B7">
        <w:rPr>
          <w:szCs w:val="24"/>
        </w:rPr>
        <w:t>b</w:t>
      </w:r>
      <w:r w:rsidR="00E2184A" w:rsidRPr="000F40DA">
        <w:rPr>
          <w:szCs w:val="24"/>
        </w:rPr>
        <w:t>)</w:t>
      </w:r>
      <w:r w:rsidR="00E2184A" w:rsidRPr="000F40DA">
        <w:rPr>
          <w:szCs w:val="24"/>
        </w:rPr>
        <w:fldChar w:fldCharType="end"/>
      </w:r>
      <w:r w:rsidR="00E2184A" w:rsidRPr="000F40DA">
        <w:rPr>
          <w:szCs w:val="24"/>
        </w:rPr>
        <w:t xml:space="preserve"> analyzed how researchers reported results showing negative vs. positive effects of fragmentation. If a study</w:t>
      </w:r>
      <w:r w:rsidR="00DA53D0">
        <w:rPr>
          <w:szCs w:val="24"/>
        </w:rPr>
        <w:t>’</w:t>
      </w:r>
      <w:r w:rsidR="00E2184A" w:rsidRPr="000F40DA">
        <w:rPr>
          <w:szCs w:val="24"/>
        </w:rPr>
        <w:t>s results showed only negative effects of habitat fragmentation, the results were described faithfully as such in the abstract of the vast majority of papers (~80%). Similarly, when both positive and negative effects were found (e.g., positive for one species, negative for another), the large majority of abstracts (about 2/3) described the results as such.</w:t>
      </w:r>
      <w:r w:rsidR="00DA53D0">
        <w:rPr>
          <w:szCs w:val="24"/>
        </w:rPr>
        <w:t xml:space="preserve"> </w:t>
      </w:r>
      <w:r w:rsidR="00E2184A" w:rsidRPr="000F40DA">
        <w:rPr>
          <w:szCs w:val="24"/>
        </w:rPr>
        <w:t>However, when only positive effects were found</w:t>
      </w:r>
      <w:r w:rsidR="006662B1">
        <w:rPr>
          <w:szCs w:val="24"/>
        </w:rPr>
        <w:t>—</w:t>
      </w:r>
      <w:r w:rsidR="00E2184A" w:rsidRPr="000F40DA">
        <w:rPr>
          <w:szCs w:val="24"/>
        </w:rPr>
        <w:t>inconsistent with the dominant conservation narrative</w:t>
      </w:r>
      <w:r w:rsidR="006662B1">
        <w:rPr>
          <w:szCs w:val="24"/>
        </w:rPr>
        <w:t>—</w:t>
      </w:r>
      <w:r w:rsidR="00E2184A" w:rsidRPr="000F40DA">
        <w:rPr>
          <w:szCs w:val="24"/>
        </w:rPr>
        <w:t>only 40% of abstracts described the results in this way; most of the rest either made no mention of the direction of effects or described them as neutral/mixed. It is difficult to interpret these results in any way that doesn</w:t>
      </w:r>
      <w:r w:rsidR="00DA53D0">
        <w:rPr>
          <w:szCs w:val="24"/>
        </w:rPr>
        <w:t>’</w:t>
      </w:r>
      <w:r w:rsidR="00E2184A" w:rsidRPr="000F40DA">
        <w:rPr>
          <w:szCs w:val="24"/>
        </w:rPr>
        <w:t>t involve invocation of some form of confirmation bias.</w:t>
      </w:r>
    </w:p>
    <w:p w14:paraId="0ACA62FD" w14:textId="77777777" w:rsidR="007B7D67" w:rsidRPr="000F40DA" w:rsidRDefault="007B7D67" w:rsidP="00E2184A">
      <w:pPr>
        <w:pStyle w:val="standard"/>
        <w:spacing w:line="480" w:lineRule="auto"/>
        <w:rPr>
          <w:szCs w:val="24"/>
        </w:rPr>
      </w:pPr>
    </w:p>
    <w:p w14:paraId="11443358" w14:textId="736DAF68" w:rsidR="00E2184A" w:rsidRDefault="00622FDA" w:rsidP="007B7D67">
      <w:pPr>
        <w:pStyle w:val="levelbhead"/>
      </w:pPr>
      <w:r w:rsidRPr="007B7D67">
        <w:rPr>
          <w:caps w:val="0"/>
        </w:rPr>
        <w:t xml:space="preserve">CASE 4: INSERTING VALUES </w:t>
      </w:r>
      <w:r>
        <w:rPr>
          <w:caps w:val="0"/>
        </w:rPr>
        <w:t>I</w:t>
      </w:r>
      <w:r w:rsidRPr="007B7D67">
        <w:rPr>
          <w:caps w:val="0"/>
        </w:rPr>
        <w:t xml:space="preserve">NTO </w:t>
      </w:r>
      <w:r>
        <w:rPr>
          <w:caps w:val="0"/>
        </w:rPr>
        <w:t>T</w:t>
      </w:r>
      <w:r w:rsidRPr="007B7D67">
        <w:rPr>
          <w:caps w:val="0"/>
        </w:rPr>
        <w:t xml:space="preserve">HE DEFINITION </w:t>
      </w:r>
      <w:r>
        <w:rPr>
          <w:caps w:val="0"/>
        </w:rPr>
        <w:t>O</w:t>
      </w:r>
      <w:r w:rsidRPr="007B7D67">
        <w:rPr>
          <w:caps w:val="0"/>
        </w:rPr>
        <w:t>F BIODIVERSITY</w:t>
      </w:r>
    </w:p>
    <w:p w14:paraId="007269A0" w14:textId="77777777" w:rsidR="007B7D67" w:rsidRPr="007B7D67" w:rsidRDefault="007B7D67" w:rsidP="007B7D67">
      <w:pPr>
        <w:pStyle w:val="levelbhead"/>
      </w:pPr>
    </w:p>
    <w:p w14:paraId="404ACA82" w14:textId="26DB3402" w:rsidR="00E2184A" w:rsidRDefault="00E2184A" w:rsidP="00E2184A">
      <w:pPr>
        <w:pStyle w:val="standard"/>
        <w:spacing w:line="480" w:lineRule="auto"/>
        <w:rPr>
          <w:szCs w:val="24"/>
        </w:rPr>
      </w:pPr>
      <w:r w:rsidRPr="000F40DA">
        <w:rPr>
          <w:szCs w:val="24"/>
        </w:rPr>
        <w:t xml:space="preserve">In some cases values enter into analyses in particularly explicit ways. As one example, </w:t>
      </w:r>
      <w:r w:rsidRPr="000F40DA">
        <w:rPr>
          <w:szCs w:val="24"/>
        </w:rPr>
        <w:fldChar w:fldCharType="begin"/>
      </w:r>
      <w:r w:rsidRPr="000F40DA">
        <w:rPr>
          <w:szCs w:val="24"/>
        </w:rPr>
        <w:instrText xml:space="preserve"> ADDIN EN.CITE &lt;EndNote&gt;&lt;Cite AuthorYear="1"&gt;&lt;Author&gt;Barlow&lt;/Author&gt;&lt;Year&gt;2016&lt;/Year&gt;&lt;RecNum&gt;1585&lt;/RecNum&gt;&lt;DisplayText&gt;Barlow et al. (2016)&lt;/DisplayText&gt;&lt;record&gt;&lt;rec-number&gt;1585&lt;/rec-number&gt;&lt;foreign-keys&gt;&lt;key app="EN" db-id="pzvsrstenxax23e52xrpaar0dxw0d5ra99pa"&gt;1585&lt;/key&gt;&lt;/foreign-keys&gt;&lt;ref-type name="Journal Article"&gt;17&lt;/ref-type&gt;&lt;contributors&gt;&lt;authors&gt;&lt;author&gt;Barlow, Jos&lt;/author&gt;&lt;author&gt;Lennox, Gareth D&lt;/author&gt;&lt;author&gt;Ferreira, Joice&lt;/author&gt;&lt;author&gt;Berenguer, Erika&lt;/author&gt;&lt;author&gt;Lees, Alexander C&lt;/author&gt;&lt;author&gt;Mac Nally, Ralph&lt;/author&gt;&lt;author&gt;Thomson, James R&lt;/author&gt;&lt;author&gt;de Barros Ferraz, Silvio Frosini&lt;/author&gt;&lt;author&gt;Louzada, Julio&lt;/author&gt;&lt;author&gt;Oliveira, Victor Hugo Fonseca&lt;/author&gt;&lt;/authors&gt;&lt;/contributors&gt;&lt;titles&gt;&lt;title&gt;Anthropogenic disturbance in tropical forests can double biodiversity loss from deforestation&lt;/title&gt;&lt;secondary-title&gt;Nature&lt;/secondary-title&gt;&lt;/titles&gt;&lt;periodical&gt;&lt;full-title&gt;Nature&lt;/full-title&gt;&lt;/periodical&gt;&lt;pages&gt;144&lt;/pages&gt;&lt;volume&gt;535&lt;/volume&gt;&lt;number&gt;7610&lt;/number&gt;&lt;dates&gt;&lt;year&gt;2016&lt;/year&gt;&lt;/dates&gt;&lt;isbn&gt;1476-4687&lt;/isbn&gt;&lt;urls&gt;&lt;/urls&gt;&lt;/record&gt;&lt;/Cite&gt;&lt;/EndNote&gt;</w:instrText>
      </w:r>
      <w:r w:rsidRPr="000F40DA">
        <w:rPr>
          <w:szCs w:val="24"/>
        </w:rPr>
        <w:fldChar w:fldCharType="separate"/>
      </w:r>
      <w:hyperlink w:anchor="_ENREF_2" w:tooltip="Barlow, 2016 #1585" w:history="1">
        <w:r w:rsidRPr="000F40DA">
          <w:rPr>
            <w:szCs w:val="24"/>
          </w:rPr>
          <w:t>Barlow et al. (2016</w:t>
        </w:r>
      </w:hyperlink>
      <w:r w:rsidRPr="000F40DA">
        <w:rPr>
          <w:szCs w:val="24"/>
        </w:rPr>
        <w:t>)</w:t>
      </w:r>
      <w:r w:rsidRPr="000F40DA">
        <w:rPr>
          <w:szCs w:val="24"/>
        </w:rPr>
        <w:fldChar w:fldCharType="end"/>
      </w:r>
      <w:r w:rsidRPr="000F40DA">
        <w:rPr>
          <w:szCs w:val="24"/>
        </w:rPr>
        <w:t xml:space="preserve"> reported in their title that </w:t>
      </w:r>
      <w:r w:rsidR="00DA53D0">
        <w:rPr>
          <w:szCs w:val="24"/>
        </w:rPr>
        <w:t>“</w:t>
      </w:r>
      <w:r w:rsidRPr="000F40DA">
        <w:rPr>
          <w:szCs w:val="24"/>
        </w:rPr>
        <w:t>Anthropogenic disturbance in tropical forests can double biodiversity loss from deforestation</w:t>
      </w:r>
      <w:r w:rsidR="003416A2">
        <w:rPr>
          <w:szCs w:val="24"/>
        </w:rPr>
        <w:t>.</w:t>
      </w:r>
      <w:r w:rsidR="00DA53D0">
        <w:rPr>
          <w:szCs w:val="24"/>
        </w:rPr>
        <w:t xml:space="preserve">” </w:t>
      </w:r>
      <w:r w:rsidRPr="000F40DA">
        <w:rPr>
          <w:szCs w:val="24"/>
        </w:rPr>
        <w:t xml:space="preserve">The key conclusion was that, at the scale of a catchment, disturbances within remnant forests (e.g., partial logging) can </w:t>
      </w:r>
      <w:r w:rsidRPr="000F40DA">
        <w:rPr>
          <w:szCs w:val="24"/>
        </w:rPr>
        <w:lastRenderedPageBreak/>
        <w:t>have as big an impact as loss of forest habitat itself. But on what exactly</w:t>
      </w:r>
      <w:r>
        <w:rPr>
          <w:szCs w:val="24"/>
        </w:rPr>
        <w:t xml:space="preserve"> was there an impact</w:t>
      </w:r>
      <w:r w:rsidRPr="000F40DA">
        <w:rPr>
          <w:szCs w:val="24"/>
        </w:rPr>
        <w:t>?</w:t>
      </w:r>
      <w:r w:rsidR="00DA53D0">
        <w:rPr>
          <w:szCs w:val="24"/>
        </w:rPr>
        <w:t xml:space="preserve"> </w:t>
      </w:r>
      <w:r w:rsidRPr="000F40DA">
        <w:rPr>
          <w:szCs w:val="24"/>
        </w:rPr>
        <w:t xml:space="preserve">The response measured was not actually biodiversity, but rather </w:t>
      </w:r>
      <w:r w:rsidR="00DA53D0">
        <w:rPr>
          <w:szCs w:val="24"/>
        </w:rPr>
        <w:t>“</w:t>
      </w:r>
      <w:r w:rsidRPr="000F40DA">
        <w:rPr>
          <w:szCs w:val="24"/>
        </w:rPr>
        <w:t>conservation value</w:t>
      </w:r>
      <w:r w:rsidR="003416A2">
        <w:rPr>
          <w:szCs w:val="24"/>
        </w:rPr>
        <w:t>,</w:t>
      </w:r>
      <w:r w:rsidR="00DA53D0">
        <w:rPr>
          <w:szCs w:val="24"/>
        </w:rPr>
        <w:t>”</w:t>
      </w:r>
      <w:r w:rsidRPr="000F40DA">
        <w:rPr>
          <w:szCs w:val="24"/>
        </w:rPr>
        <w:t xml:space="preserve"> with the analysis </w:t>
      </w:r>
      <w:r w:rsidR="00DA53D0">
        <w:rPr>
          <w:szCs w:val="24"/>
        </w:rPr>
        <w:t>“</w:t>
      </w:r>
      <w:r w:rsidRPr="000F40DA">
        <w:rPr>
          <w:szCs w:val="24"/>
        </w:rPr>
        <w:t xml:space="preserve">restricted … to </w:t>
      </w:r>
      <w:r w:rsidR="00DA53D0">
        <w:rPr>
          <w:szCs w:val="24"/>
        </w:rPr>
        <w:t>‘</w:t>
      </w:r>
      <w:r w:rsidRPr="000F40DA">
        <w:rPr>
          <w:szCs w:val="24"/>
        </w:rPr>
        <w:t>forest species</w:t>
      </w:r>
      <w:r w:rsidR="00DA53D0">
        <w:rPr>
          <w:szCs w:val="24"/>
        </w:rPr>
        <w:t>’</w:t>
      </w:r>
      <w:r w:rsidRPr="000F40DA">
        <w:rPr>
          <w:szCs w:val="24"/>
        </w:rPr>
        <w:t xml:space="preserve"> to avoid attributing value to invasive and open-area species</w:t>
      </w:r>
      <w:r w:rsidR="003416A2">
        <w:rPr>
          <w:szCs w:val="24"/>
        </w:rPr>
        <w:t>.</w:t>
      </w:r>
      <w:r w:rsidR="00DA53D0">
        <w:rPr>
          <w:szCs w:val="24"/>
        </w:rPr>
        <w:t xml:space="preserve">” </w:t>
      </w:r>
      <w:r w:rsidRPr="000F40DA">
        <w:rPr>
          <w:szCs w:val="24"/>
        </w:rPr>
        <w:t xml:space="preserve">The authors should be commended for clearly communicating the concept of </w:t>
      </w:r>
      <w:r w:rsidR="00DA53D0">
        <w:rPr>
          <w:szCs w:val="24"/>
        </w:rPr>
        <w:t>“</w:t>
      </w:r>
      <w:r w:rsidRPr="000F40DA">
        <w:rPr>
          <w:szCs w:val="24"/>
        </w:rPr>
        <w:t>conservation value</w:t>
      </w:r>
      <w:r w:rsidR="003416A2">
        <w:rPr>
          <w:szCs w:val="24"/>
        </w:rPr>
        <w:t>.</w:t>
      </w:r>
      <w:r w:rsidR="00DA53D0">
        <w:rPr>
          <w:szCs w:val="24"/>
        </w:rPr>
        <w:t xml:space="preserve">” </w:t>
      </w:r>
      <w:r w:rsidRPr="000F40DA">
        <w:rPr>
          <w:szCs w:val="24"/>
        </w:rPr>
        <w:t>However, the uptake by the scientific community</w:t>
      </w:r>
      <w:r w:rsidR="006662B1">
        <w:rPr>
          <w:szCs w:val="24"/>
        </w:rPr>
        <w:t>—</w:t>
      </w:r>
      <w:r w:rsidRPr="000F40DA">
        <w:rPr>
          <w:szCs w:val="24"/>
        </w:rPr>
        <w:t>as reflected in the nature of citations (see Box 1)</w:t>
      </w:r>
      <w:r w:rsidR="006662B1">
        <w:rPr>
          <w:szCs w:val="24"/>
        </w:rPr>
        <w:t>—</w:t>
      </w:r>
      <w:r w:rsidRPr="000F40DA">
        <w:rPr>
          <w:szCs w:val="24"/>
        </w:rPr>
        <w:t>indicates clearly that the dominant message transmitted and received was that people cause biodiversity to decline (a topic not actually addressed</w:t>
      </w:r>
      <w:r>
        <w:rPr>
          <w:szCs w:val="24"/>
        </w:rPr>
        <w:t xml:space="preserve"> in the paper</w:t>
      </w:r>
      <w:r w:rsidRPr="000F40DA">
        <w:rPr>
          <w:szCs w:val="24"/>
        </w:rPr>
        <w:t xml:space="preserve">) rather than any message about </w:t>
      </w:r>
      <w:r w:rsidR="00DA53D0">
        <w:rPr>
          <w:szCs w:val="24"/>
        </w:rPr>
        <w:t>“</w:t>
      </w:r>
      <w:r w:rsidRPr="000F40DA">
        <w:rPr>
          <w:szCs w:val="24"/>
        </w:rPr>
        <w:t>conservation value</w:t>
      </w:r>
      <w:r w:rsidR="00DA53D0">
        <w:rPr>
          <w:szCs w:val="24"/>
        </w:rPr>
        <w:t>”</w:t>
      </w:r>
      <w:r w:rsidRPr="000F40DA">
        <w:rPr>
          <w:szCs w:val="24"/>
        </w:rPr>
        <w:t xml:space="preserve"> (the actual topic of study). Slipping values into the operational definition of biodiversity thus served to ensure that the reigning paradigm was confirmed.</w:t>
      </w:r>
    </w:p>
    <w:p w14:paraId="1047BD97" w14:textId="77777777" w:rsidR="007B7D67" w:rsidRPr="000F40DA" w:rsidRDefault="007B7D67" w:rsidP="00E2184A">
      <w:pPr>
        <w:pStyle w:val="standard"/>
        <w:spacing w:line="480" w:lineRule="auto"/>
        <w:rPr>
          <w:szCs w:val="24"/>
        </w:rPr>
      </w:pPr>
    </w:p>
    <w:p w14:paraId="2B40F910" w14:textId="1A5E48CB" w:rsidR="00E2184A" w:rsidRDefault="00622FDA" w:rsidP="007B7D67">
      <w:pPr>
        <w:pStyle w:val="levelbhead"/>
      </w:pPr>
      <w:r w:rsidRPr="000F40DA">
        <w:rPr>
          <w:caps w:val="0"/>
        </w:rPr>
        <w:t xml:space="preserve">DO WE PRACTICE </w:t>
      </w:r>
      <w:r>
        <w:rPr>
          <w:caps w:val="0"/>
        </w:rPr>
        <w:t>A</w:t>
      </w:r>
      <w:r w:rsidRPr="000F40DA">
        <w:rPr>
          <w:caps w:val="0"/>
        </w:rPr>
        <w:t>S WE PREACH?</w:t>
      </w:r>
    </w:p>
    <w:p w14:paraId="769F9EEB" w14:textId="77777777" w:rsidR="007B7D67" w:rsidRPr="000F40DA" w:rsidRDefault="007B7D67" w:rsidP="007B7D67">
      <w:pPr>
        <w:pStyle w:val="levelbhead"/>
      </w:pPr>
    </w:p>
    <w:p w14:paraId="64A0A1D8" w14:textId="0391EAEF" w:rsidR="00E2184A" w:rsidRPr="000F40DA" w:rsidRDefault="00E2184A" w:rsidP="00E2184A">
      <w:pPr>
        <w:pStyle w:val="standard"/>
        <w:spacing w:line="480" w:lineRule="auto"/>
        <w:rPr>
          <w:szCs w:val="24"/>
        </w:rPr>
      </w:pPr>
      <w:r w:rsidRPr="000F40DA">
        <w:rPr>
          <w:szCs w:val="24"/>
        </w:rPr>
        <w:t xml:space="preserve">To the extent that the mission of conservation biology is working against an opponent, that opponent would have to be the capitalist economic system that encourages selfish pursuit of profit and wealth at the expense of the environment. A frequent target of criticism is thus the scientific research conducted on behalf of companies selling environmentally damaging products such as agro-chemicals or fossil fuels. In a broader context involving human health, research done by tobacco or pharmaceutical companies has also been subject to similar criticism. The core claim is that economic </w:t>
      </w:r>
      <w:r w:rsidRPr="000F40DA">
        <w:rPr>
          <w:szCs w:val="24"/>
        </w:rPr>
        <w:lastRenderedPageBreak/>
        <w:t xml:space="preserve">incentives bias research so strongly in favor of certain findings (e.g., products are safe for the environment or human health) that the results cannot be trusted </w:t>
      </w:r>
      <w:r w:rsidRPr="000F40DA">
        <w:rPr>
          <w:szCs w:val="24"/>
        </w:rPr>
        <w:fldChar w:fldCharType="begin"/>
      </w:r>
      <w:r w:rsidRPr="000F40DA">
        <w:rPr>
          <w:szCs w:val="24"/>
        </w:rPr>
        <w:instrText xml:space="preserve"> ADDIN EN.CITE &lt;EndNote&gt;&lt;Cite&gt;&lt;Author&gt;de Melo-Martín&lt;/Author&gt;&lt;Year&gt;2018&lt;/Year&gt;&lt;RecNum&gt;1560&lt;/RecNum&gt;&lt;DisplayText&gt;(de Melo-Martín and Intemann 2018)&lt;/DisplayText&gt;&lt;record&gt;&lt;rec-number&gt;1560&lt;/rec-number&gt;&lt;foreign-keys&gt;&lt;key app="EN" db-id="pzvsrstenxax23e52xrpaar0dxw0d5ra99pa"&gt;1560&lt;/key&gt;&lt;/foreign-keys&gt;&lt;ref-type name="Book"&gt;6&lt;/ref-type&gt;&lt;contributors&gt;&lt;authors&gt;&lt;author&gt;de Melo-Martín, I.&lt;/author&gt;&lt;author&gt;Intemann, K.&lt;/author&gt;&lt;/authors&gt;&lt;/contributors&gt;&lt;titles&gt;&lt;title&gt;The Fight Against Doubt: How to Bridge the Gap Between Scientists and the Public&lt;/title&gt;&lt;/titles&gt;&lt;dates&gt;&lt;year&gt;2018&lt;/year&gt;&lt;/dates&gt;&lt;publisher&gt;Oxford University Press&lt;/publisher&gt;&lt;isbn&gt;9780190869250&lt;/isbn&gt;&lt;urls&gt;&lt;related-urls&gt;&lt;url&gt;https://books.google.ca/books?id=U2hiDwAAQBAJ&lt;/url&gt;&lt;/related-urls&gt;&lt;/urls&gt;&lt;/record&gt;&lt;/Cite&gt;&lt;/EndNote&gt;</w:instrText>
      </w:r>
      <w:r w:rsidRPr="000F40DA">
        <w:rPr>
          <w:szCs w:val="24"/>
        </w:rPr>
        <w:fldChar w:fldCharType="separate"/>
      </w:r>
      <w:r w:rsidRPr="000F40DA">
        <w:rPr>
          <w:szCs w:val="24"/>
        </w:rPr>
        <w:t>(</w:t>
      </w:r>
      <w:hyperlink w:anchor="_ENREF_7" w:tooltip="de Melo-Martín, 2018 #1560" w:history="1">
        <w:r w:rsidRPr="000F40DA">
          <w:rPr>
            <w:szCs w:val="24"/>
          </w:rPr>
          <w:t>de Melo-Martín and Intemann 2018</w:t>
        </w:r>
      </w:hyperlink>
      <w:r w:rsidRPr="000F40DA">
        <w:rPr>
          <w:szCs w:val="24"/>
        </w:rPr>
        <w:t>)</w:t>
      </w:r>
      <w:r w:rsidRPr="000F40DA">
        <w:rPr>
          <w:szCs w:val="24"/>
        </w:rPr>
        <w:fldChar w:fldCharType="end"/>
      </w:r>
      <w:r w:rsidRPr="000F40DA">
        <w:rPr>
          <w:szCs w:val="24"/>
        </w:rPr>
        <w:t>. In my opinion, the evidence behind this claim is extremely convincing</w:t>
      </w:r>
      <w:r>
        <w:rPr>
          <w:szCs w:val="24"/>
        </w:rPr>
        <w:t>, such that</w:t>
      </w:r>
      <w:r w:rsidRPr="000F40DA">
        <w:rPr>
          <w:szCs w:val="24"/>
        </w:rPr>
        <w:t xml:space="preserve"> I do not trust research conducted inside an agro-chemical company to provide an unbiased assessment of product safety </w:t>
      </w:r>
      <w:r w:rsidRPr="000F40DA">
        <w:rPr>
          <w:szCs w:val="24"/>
        </w:rPr>
        <w:fldChar w:fldCharType="begin"/>
      </w:r>
      <w:r w:rsidRPr="000F40DA">
        <w:rPr>
          <w:szCs w:val="24"/>
        </w:rPr>
        <w:instrText xml:space="preserve"> ADDIN EN.CITE &lt;EndNote&gt;&lt;Cite&gt;&lt;Author&gt;Oreskes&lt;/Author&gt;&lt;Year&gt;2011&lt;/Year&gt;&lt;RecNum&gt;1586&lt;/RecNum&gt;&lt;DisplayText&gt;(Oreskes and Conway 2011)&lt;/DisplayText&gt;&lt;record&gt;&lt;rec-number&gt;1586&lt;/rec-number&gt;&lt;foreign-keys&gt;&lt;key app="EN" db-id="pzvsrstenxax23e52xrpaar0dxw0d5ra99pa"&gt;1586&lt;/key&gt;&lt;/foreign-keys&gt;&lt;ref-type name="Book"&gt;6&lt;/ref-type&gt;&lt;contributors&gt;&lt;authors&gt;&lt;author&gt;Oreskes, N.&lt;/author&gt;&lt;author&gt;Conway, E.M.&lt;/author&gt;&lt;/authors&gt;&lt;/contributors&gt;&lt;titles&gt;&lt;title&gt;Merchants of Doubt: How a Handful of Scientists Obscured the Truth on Issues from Tobacco Smoke to Global Warming&lt;/title&gt;&lt;/titles&gt;&lt;dates&gt;&lt;year&gt;2011&lt;/year&gt;&lt;/dates&gt;&lt;publisher&gt;Bloomsbury Publishing&lt;/publisher&gt;&lt;isbn&gt;9781408828779&lt;/isbn&gt;&lt;urls&gt;&lt;related-urls&gt;&lt;url&gt;https://books.google.ca/books?id=CrtoNFTuPwwC&lt;/url&gt;&lt;/related-urls&gt;&lt;/urls&gt;&lt;/record&gt;&lt;/Cite&gt;&lt;/EndNote&gt;</w:instrText>
      </w:r>
      <w:r w:rsidRPr="000F40DA">
        <w:rPr>
          <w:szCs w:val="24"/>
        </w:rPr>
        <w:fldChar w:fldCharType="separate"/>
      </w:r>
      <w:r w:rsidRPr="000F40DA">
        <w:rPr>
          <w:szCs w:val="24"/>
        </w:rPr>
        <w:t>(</w:t>
      </w:r>
      <w:hyperlink w:anchor="_ENREF_39" w:tooltip="Oreskes, 2011 #1586" w:history="1">
        <w:r w:rsidRPr="000F40DA">
          <w:rPr>
            <w:szCs w:val="24"/>
          </w:rPr>
          <w:t>Oreskes and Conway 2011</w:t>
        </w:r>
      </w:hyperlink>
      <w:r w:rsidRPr="000F40DA">
        <w:rPr>
          <w:szCs w:val="24"/>
        </w:rPr>
        <w:t>)</w:t>
      </w:r>
      <w:r w:rsidRPr="000F40DA">
        <w:rPr>
          <w:szCs w:val="24"/>
        </w:rPr>
        <w:fldChar w:fldCharType="end"/>
      </w:r>
      <w:r w:rsidRPr="000F40DA">
        <w:rPr>
          <w:szCs w:val="24"/>
        </w:rPr>
        <w:t>.</w:t>
      </w:r>
    </w:p>
    <w:p w14:paraId="016DBAB5" w14:textId="4D9E824C" w:rsidR="00E2184A" w:rsidRDefault="007B7D67" w:rsidP="00E2184A">
      <w:pPr>
        <w:pStyle w:val="standard"/>
        <w:spacing w:line="480" w:lineRule="auto"/>
        <w:rPr>
          <w:szCs w:val="24"/>
        </w:rPr>
      </w:pPr>
      <w:r>
        <w:rPr>
          <w:szCs w:val="24"/>
        </w:rPr>
        <w:tab/>
      </w:r>
      <w:r w:rsidR="00E2184A" w:rsidRPr="000F40DA">
        <w:rPr>
          <w:szCs w:val="24"/>
        </w:rPr>
        <w:t>Are ecologists not subject to any such biases because we have no profit motive? I</w:t>
      </w:r>
      <w:r w:rsidR="00DA53D0">
        <w:rPr>
          <w:szCs w:val="24"/>
        </w:rPr>
        <w:t>’</w:t>
      </w:r>
      <w:r w:rsidR="00E2184A" w:rsidRPr="000F40DA">
        <w:rPr>
          <w:szCs w:val="24"/>
        </w:rPr>
        <w:t xml:space="preserve">m not so sure. One of the strongest motivators of human </w:t>
      </w:r>
      <w:r w:rsidR="00E65343">
        <w:rPr>
          <w:szCs w:val="24"/>
        </w:rPr>
        <w:t>behavior</w:t>
      </w:r>
      <w:r w:rsidR="00E65343" w:rsidRPr="000F40DA">
        <w:rPr>
          <w:szCs w:val="24"/>
        </w:rPr>
        <w:t xml:space="preserve"> </w:t>
      </w:r>
      <w:r w:rsidR="00E2184A" w:rsidRPr="000F40DA">
        <w:rPr>
          <w:szCs w:val="24"/>
        </w:rPr>
        <w:t xml:space="preserve">is the cultivation and maintenance of commitments and mutually beneficial relationships within our social and professional circles </w:t>
      </w:r>
      <w:r w:rsidR="00E2184A" w:rsidRPr="000F40DA">
        <w:rPr>
          <w:szCs w:val="24"/>
        </w:rPr>
        <w:fldChar w:fldCharType="begin"/>
      </w:r>
      <w:r w:rsidR="00E2184A">
        <w:rPr>
          <w:szCs w:val="24"/>
        </w:rPr>
        <w:instrText xml:space="preserve"> ADDIN EN.CITE &lt;EndNote&gt;&lt;Cite&gt;&lt;Author&gt;Kahan&lt;/Author&gt;&lt;Year&gt;2010&lt;/Year&gt;&lt;RecNum&gt;1561&lt;/RecNum&gt;&lt;DisplayText&gt;(Kahan 2010, Haidt 2013)&lt;/DisplayText&gt;&lt;record&gt;&lt;rec-number&gt;1561&lt;/rec-number&gt;&lt;foreign-keys&gt;&lt;key app="EN" db-id="pzvsrstenxax23e52xrpaar0dxw0d5ra99pa"&gt;1561&lt;/key&gt;&lt;/foreign-keys&gt;&lt;ref-type name="Journal Article"&gt;17&lt;/ref-type&gt;&lt;contributors&gt;&lt;authors&gt;&lt;author&gt;Kahan, Dan&lt;/author&gt;&lt;/authors&gt;&lt;/contributors&gt;&lt;titles&gt;&lt;title&gt;Fixing the communications failure&lt;/title&gt;&lt;secondary-title&gt;Nature&lt;/secondary-title&gt;&lt;/titles&gt;&lt;periodical&gt;&lt;full-title&gt;Nature&lt;/full-title&gt;&lt;/periodical&gt;&lt;pages&gt;296&lt;/pages&gt;&lt;volume&gt;463&lt;/volume&gt;&lt;number&gt;7279&lt;/number&gt;&lt;dates&gt;&lt;year&gt;2010&lt;/year&gt;&lt;/dates&gt;&lt;isbn&gt;1476-4687&lt;/isbn&gt;&lt;urls&gt;&lt;/urls&gt;&lt;/record&gt;&lt;/Cite&gt;&lt;Cite&gt;&lt;Author&gt;Haidt&lt;/Author&gt;&lt;Year&gt;2013&lt;/Year&gt;&lt;RecNum&gt;1612&lt;/RecNum&gt;&lt;record&gt;&lt;rec-number&gt;1612&lt;/rec-number&gt;&lt;foreign-keys&gt;&lt;key app="EN" db-id="pzvsrstenxax23e52xrpaar0dxw0d5ra99pa"&gt;1612&lt;/key&gt;&lt;/foreign-keys&gt;&lt;ref-type name="Book"&gt;6&lt;/ref-type&gt;&lt;contributors&gt;&lt;authors&gt;&lt;author&gt;Haidt, J.&lt;/author&gt;&lt;/authors&gt;&lt;/contributors&gt;&lt;titles&gt;&lt;title&gt;The Righteous Mind: Why Good People are Divided by Politics and Religion&lt;/title&gt;&lt;/titles&gt;&lt;dates&gt;&lt;year&gt;2013&lt;/year&gt;&lt;/dates&gt;&lt;publisher&gt;Vintage Books&lt;/publisher&gt;&lt;isbn&gt;9780307455772&lt;/isbn&gt;&lt;urls&gt;&lt;related-urls&gt;&lt;url&gt;https://books.google.ca/books?id=U21BxGfm3RUC&lt;/url&gt;&lt;/related-urls&gt;&lt;/urls&gt;&lt;/record&gt;&lt;/Cite&gt;&lt;/EndNote&gt;</w:instrText>
      </w:r>
      <w:r w:rsidR="00E2184A" w:rsidRPr="000F40DA">
        <w:rPr>
          <w:szCs w:val="24"/>
        </w:rPr>
        <w:fldChar w:fldCharType="separate"/>
      </w:r>
      <w:r w:rsidR="00E2184A">
        <w:rPr>
          <w:szCs w:val="24"/>
        </w:rPr>
        <w:t>(</w:t>
      </w:r>
      <w:hyperlink w:anchor="_ENREF_18" w:tooltip="Haidt, 2013 #1612" w:history="1">
        <w:r w:rsidR="00E2184A">
          <w:rPr>
            <w:szCs w:val="24"/>
          </w:rPr>
          <w:t>Haidt 2013</w:t>
        </w:r>
      </w:hyperlink>
      <w:r w:rsidR="003416A2">
        <w:rPr>
          <w:szCs w:val="24"/>
        </w:rPr>
        <w:t>; Kahan 2010</w:t>
      </w:r>
      <w:r w:rsidR="00E2184A">
        <w:rPr>
          <w:szCs w:val="24"/>
        </w:rPr>
        <w:t>)</w:t>
      </w:r>
      <w:r w:rsidR="00E2184A" w:rsidRPr="000F40DA">
        <w:rPr>
          <w:szCs w:val="24"/>
        </w:rPr>
        <w:fldChar w:fldCharType="end"/>
      </w:r>
      <w:r w:rsidR="00E2184A" w:rsidRPr="000F40DA">
        <w:rPr>
          <w:szCs w:val="24"/>
        </w:rPr>
        <w:t>. If reporting a result that supports the standard conservation narrative reinforces such commitments and relationships, it is reasonable to imagine that we might harbor biases in favor of such results. Likewise, if we have a result that does the opposite, we might feel inclined to subtly or not-so subtly de-emphasize the importance or visibility of such a result. It might be true that our underlying motivation is noble (save the planet)</w:t>
      </w:r>
      <w:r w:rsidR="006662B1">
        <w:rPr>
          <w:szCs w:val="24"/>
        </w:rPr>
        <w:t>—</w:t>
      </w:r>
      <w:r w:rsidR="00E2184A" w:rsidRPr="000F40DA">
        <w:rPr>
          <w:szCs w:val="24"/>
        </w:rPr>
        <w:t>in contrast to the selfish profit-seeking motive of private corporations</w:t>
      </w:r>
      <w:r w:rsidR="006662B1">
        <w:rPr>
          <w:szCs w:val="24"/>
        </w:rPr>
        <w:t>—</w:t>
      </w:r>
      <w:r w:rsidR="00E2184A" w:rsidRPr="000F40DA">
        <w:rPr>
          <w:szCs w:val="24"/>
        </w:rPr>
        <w:t>but the end result of biased scientific conclusions might be not so dissimilar.</w:t>
      </w:r>
      <w:r w:rsidR="00DA53D0">
        <w:rPr>
          <w:szCs w:val="24"/>
        </w:rPr>
        <w:t xml:space="preserve"> </w:t>
      </w:r>
      <w:r w:rsidR="00E2184A" w:rsidRPr="000F40DA">
        <w:rPr>
          <w:szCs w:val="24"/>
        </w:rPr>
        <w:t>In this light, I think there might be some benefit to some self-reflection on the question of whether we practice as we preach.</w:t>
      </w:r>
      <w:r w:rsidR="00DA53D0">
        <w:rPr>
          <w:szCs w:val="24"/>
        </w:rPr>
        <w:t xml:space="preserve"> </w:t>
      </w:r>
    </w:p>
    <w:p w14:paraId="69A0600F" w14:textId="77777777" w:rsidR="007B7D67" w:rsidRPr="000F40DA" w:rsidRDefault="007B7D67" w:rsidP="00E2184A">
      <w:pPr>
        <w:pStyle w:val="standard"/>
        <w:spacing w:line="480" w:lineRule="auto"/>
        <w:rPr>
          <w:szCs w:val="24"/>
        </w:rPr>
      </w:pPr>
    </w:p>
    <w:p w14:paraId="48920308" w14:textId="488F1A77" w:rsidR="00DA53D0" w:rsidRDefault="00622FDA" w:rsidP="007B7D67">
      <w:pPr>
        <w:pStyle w:val="levelbhead"/>
      </w:pPr>
      <w:r w:rsidRPr="007B7D67">
        <w:rPr>
          <w:caps w:val="0"/>
        </w:rPr>
        <w:t xml:space="preserve">CONCLUSIONS </w:t>
      </w:r>
      <w:r>
        <w:rPr>
          <w:caps w:val="0"/>
        </w:rPr>
        <w:t>F</w:t>
      </w:r>
      <w:r w:rsidRPr="007B7D67">
        <w:rPr>
          <w:caps w:val="0"/>
        </w:rPr>
        <w:t>ROM CASE EXAMPLES</w:t>
      </w:r>
    </w:p>
    <w:p w14:paraId="248B1835" w14:textId="77777777" w:rsidR="007B7D67" w:rsidRPr="007B7D67" w:rsidRDefault="007B7D67" w:rsidP="007B7D67">
      <w:pPr>
        <w:pStyle w:val="levelbhead"/>
      </w:pPr>
    </w:p>
    <w:p w14:paraId="072C7BFB" w14:textId="7DDD9D7C" w:rsidR="00E2184A" w:rsidRPr="000F40DA" w:rsidRDefault="00E2184A" w:rsidP="00E2184A">
      <w:pPr>
        <w:pStyle w:val="standard"/>
        <w:spacing w:line="480" w:lineRule="auto"/>
        <w:rPr>
          <w:szCs w:val="24"/>
        </w:rPr>
      </w:pPr>
      <w:r w:rsidRPr="000F40DA">
        <w:rPr>
          <w:szCs w:val="24"/>
        </w:rPr>
        <w:lastRenderedPageBreak/>
        <w:t>I have tried to build an argument that ecologists and conservation biologists would do well by themselves to think carefully about whether confirmation bias influences our scientific process in the very same ways that we don</w:t>
      </w:r>
      <w:r w:rsidR="00DA53D0">
        <w:rPr>
          <w:szCs w:val="24"/>
        </w:rPr>
        <w:t>’</w:t>
      </w:r>
      <w:r w:rsidRPr="000F40DA">
        <w:rPr>
          <w:szCs w:val="24"/>
        </w:rPr>
        <w:t xml:space="preserve">t hesitate to criticize others for. I have seen in my own research how adoption of a particular conceptual framework (non-forest = non-habitat), and decisions about what to study and how to report results, can create bias in favor of supporting existing biodiversity conservation narratives. More broadly, entire topics of research have been given names that </w:t>
      </w:r>
      <w:r w:rsidR="003416A2">
        <w:rPr>
          <w:szCs w:val="24"/>
        </w:rPr>
        <w:t>presuppose</w:t>
      </w:r>
      <w:r w:rsidRPr="000F40DA">
        <w:rPr>
          <w:szCs w:val="24"/>
        </w:rPr>
        <w:t xml:space="preserve"> or imply change in a </w:t>
      </w:r>
      <w:r w:rsidR="00DA53D0">
        <w:rPr>
          <w:szCs w:val="24"/>
        </w:rPr>
        <w:t>“</w:t>
      </w:r>
      <w:r w:rsidRPr="000F40DA">
        <w:rPr>
          <w:szCs w:val="24"/>
        </w:rPr>
        <w:t>bad</w:t>
      </w:r>
      <w:r w:rsidR="00DA53D0">
        <w:rPr>
          <w:szCs w:val="24"/>
        </w:rPr>
        <w:t>”</w:t>
      </w:r>
      <w:r w:rsidRPr="000F40DA">
        <w:rPr>
          <w:szCs w:val="24"/>
        </w:rPr>
        <w:t xml:space="preserve"> direction (</w:t>
      </w:r>
      <w:r w:rsidR="00DA53D0">
        <w:rPr>
          <w:szCs w:val="24"/>
        </w:rPr>
        <w:t>“</w:t>
      </w:r>
      <w:r w:rsidRPr="000F40DA">
        <w:rPr>
          <w:szCs w:val="24"/>
        </w:rPr>
        <w:t>biodiversity loss</w:t>
      </w:r>
      <w:r w:rsidR="003416A2">
        <w:rPr>
          <w:szCs w:val="24"/>
        </w:rPr>
        <w:t>,</w:t>
      </w:r>
      <w:r w:rsidR="00DA53D0">
        <w:rPr>
          <w:szCs w:val="24"/>
        </w:rPr>
        <w:t>”</w:t>
      </w:r>
      <w:r w:rsidRPr="000F40DA">
        <w:rPr>
          <w:szCs w:val="24"/>
        </w:rPr>
        <w:t xml:space="preserve"> </w:t>
      </w:r>
      <w:r w:rsidR="00DA53D0">
        <w:rPr>
          <w:szCs w:val="24"/>
        </w:rPr>
        <w:t>“</w:t>
      </w:r>
      <w:r w:rsidRPr="000F40DA">
        <w:rPr>
          <w:szCs w:val="24"/>
        </w:rPr>
        <w:t>biotic homogenization</w:t>
      </w:r>
      <w:r w:rsidR="003416A2">
        <w:rPr>
          <w:szCs w:val="24"/>
        </w:rPr>
        <w:t>,</w:t>
      </w:r>
      <w:r w:rsidR="00DA53D0">
        <w:rPr>
          <w:szCs w:val="24"/>
        </w:rPr>
        <w:t>”</w:t>
      </w:r>
      <w:r w:rsidRPr="000F40DA">
        <w:rPr>
          <w:szCs w:val="24"/>
        </w:rPr>
        <w:t xml:space="preserve"> </w:t>
      </w:r>
      <w:r w:rsidR="00DA53D0">
        <w:rPr>
          <w:szCs w:val="24"/>
        </w:rPr>
        <w:t>“</w:t>
      </w:r>
      <w:r w:rsidRPr="000F40DA">
        <w:rPr>
          <w:szCs w:val="24"/>
        </w:rPr>
        <w:t>biological invasion</w:t>
      </w:r>
      <w:r w:rsidR="00DA53D0">
        <w:rPr>
          <w:szCs w:val="24"/>
        </w:rPr>
        <w:t>”</w:t>
      </w:r>
      <w:r w:rsidRPr="000F40DA">
        <w:rPr>
          <w:szCs w:val="24"/>
        </w:rPr>
        <w:t>). Importantly, I am keenly aware of the risk of developing biases that favor conclusions in the opposite direction</w:t>
      </w:r>
      <w:r w:rsidR="006662B1">
        <w:rPr>
          <w:szCs w:val="24"/>
        </w:rPr>
        <w:t>—</w:t>
      </w:r>
      <w:r w:rsidRPr="000F40DA">
        <w:rPr>
          <w:szCs w:val="24"/>
        </w:rPr>
        <w:t>bias can cut all ways. But when it comes to issues such as the protection vs. exploitation of nature, ecologists</w:t>
      </w:r>
      <w:r w:rsidR="00DA53D0">
        <w:rPr>
          <w:szCs w:val="24"/>
        </w:rPr>
        <w:t>’</w:t>
      </w:r>
      <w:r w:rsidRPr="000F40DA">
        <w:rPr>
          <w:szCs w:val="24"/>
        </w:rPr>
        <w:t xml:space="preserve"> values follow a distribution that is almost certainly heavily skewed compared to broader society. As such, it seems worth being concerned that subtle biases at many stages of the research process, in many researchers, compounded over many researcher </w:t>
      </w:r>
      <w:r w:rsidR="00DA53D0">
        <w:rPr>
          <w:szCs w:val="24"/>
        </w:rPr>
        <w:t>“</w:t>
      </w:r>
      <w:r w:rsidRPr="000F40DA">
        <w:rPr>
          <w:szCs w:val="24"/>
        </w:rPr>
        <w:t>generations</w:t>
      </w:r>
      <w:r w:rsidR="003416A2">
        <w:rPr>
          <w:szCs w:val="24"/>
        </w:rPr>
        <w:t>,</w:t>
      </w:r>
      <w:r w:rsidR="00DA53D0">
        <w:rPr>
          <w:szCs w:val="24"/>
        </w:rPr>
        <w:t>”</w:t>
      </w:r>
      <w:r w:rsidRPr="000F40DA">
        <w:rPr>
          <w:szCs w:val="24"/>
        </w:rPr>
        <w:t xml:space="preserve"> might lead to a systematic bias with respect </w:t>
      </w:r>
      <w:r w:rsidR="003416A2">
        <w:rPr>
          <w:szCs w:val="24"/>
        </w:rPr>
        <w:t xml:space="preserve">to </w:t>
      </w:r>
      <w:r w:rsidRPr="000F40DA">
        <w:rPr>
          <w:szCs w:val="24"/>
        </w:rPr>
        <w:t xml:space="preserve">where our collective consensus lies relative to reality </w:t>
      </w:r>
      <w:r w:rsidRPr="000F40DA">
        <w:rPr>
          <w:szCs w:val="24"/>
        </w:rPr>
        <w:fldChar w:fldCharType="begin"/>
      </w:r>
      <w:r w:rsidRPr="000F40DA">
        <w:rPr>
          <w:szCs w:val="24"/>
        </w:rPr>
        <w:instrText xml:space="preserve"> ADDIN EN.CITE &lt;EndNote&gt;&lt;Cite&gt;&lt;Author&gt;MacCoun&lt;/Author&gt;&lt;Year&gt;1998&lt;/Year&gt;&lt;RecNum&gt;1608&lt;/RecNum&gt;&lt;DisplayText&gt;(MacCoun 1998)&lt;/DisplayText&gt;&lt;record&gt;&lt;rec-number&gt;1608&lt;/rec-number&gt;&lt;foreign-keys&gt;&lt;key app="EN" db-id="pzvsrstenxax23e52xrpaar0dxw0d5ra99pa"&gt;1608&lt;/key&gt;&lt;/foreign-keys&gt;&lt;ref-type name="Journal Article"&gt;17&lt;/ref-type&gt;&lt;contributors&gt;&lt;authors&gt;&lt;author&gt;MacCoun, Robert J&lt;/author&gt;&lt;/authors&gt;&lt;/contributors&gt;&lt;titles&gt;&lt;title&gt;Biases in the interpretation and use of research results&lt;/title&gt;&lt;secondary-title&gt;Annual review of psychology&lt;/secondary-title&gt;&lt;/titles&gt;&lt;periodical&gt;&lt;full-title&gt;Annual review of psychology&lt;/full-title&gt;&lt;/periodical&gt;&lt;pages&gt;259-287&lt;/pages&gt;&lt;volume&gt;49&lt;/volume&gt;&lt;number&gt;1&lt;/number&gt;&lt;dates&gt;&lt;year&gt;1998&lt;/year&gt;&lt;/dates&gt;&lt;isbn&gt;0066-4308&lt;/isbn&gt;&lt;urls&gt;&lt;/urls&gt;&lt;/record&gt;&lt;/Cite&gt;&lt;/EndNote&gt;</w:instrText>
      </w:r>
      <w:r w:rsidRPr="000F40DA">
        <w:rPr>
          <w:szCs w:val="24"/>
        </w:rPr>
        <w:fldChar w:fldCharType="separate"/>
      </w:r>
      <w:r w:rsidRPr="000F40DA">
        <w:rPr>
          <w:szCs w:val="24"/>
        </w:rPr>
        <w:t>(</w:t>
      </w:r>
      <w:hyperlink w:anchor="_ENREF_28" w:tooltip="MacCoun, 1998 #1608" w:history="1">
        <w:r w:rsidRPr="000F40DA">
          <w:rPr>
            <w:szCs w:val="24"/>
          </w:rPr>
          <w:t>MacCoun 1998</w:t>
        </w:r>
      </w:hyperlink>
      <w:r w:rsidRPr="000F40DA">
        <w:rPr>
          <w:szCs w:val="24"/>
        </w:rPr>
        <w:t>)</w:t>
      </w:r>
      <w:r w:rsidRPr="000F40DA">
        <w:rPr>
          <w:szCs w:val="24"/>
        </w:rPr>
        <w:fldChar w:fldCharType="end"/>
      </w:r>
      <w:r w:rsidRPr="000F40DA">
        <w:rPr>
          <w:szCs w:val="24"/>
        </w:rPr>
        <w:t>.</w:t>
      </w:r>
      <w:r>
        <w:rPr>
          <w:szCs w:val="24"/>
        </w:rPr>
        <w:t xml:space="preserve"> Such concerns might be especially important to consider in efforts such as those of the </w:t>
      </w:r>
      <w:r w:rsidRPr="00A76FFB">
        <w:rPr>
          <w:szCs w:val="24"/>
        </w:rPr>
        <w:t>Intergovernmental Science-Policy Platform on Biodiversity and Ecosystem Services</w:t>
      </w:r>
      <w:r>
        <w:rPr>
          <w:szCs w:val="24"/>
        </w:rPr>
        <w:t xml:space="preserve"> (IPBES; </w:t>
      </w:r>
      <w:r w:rsidRPr="00A76FFB">
        <w:rPr>
          <w:szCs w:val="24"/>
        </w:rPr>
        <w:t>www.ipbes.net</w:t>
      </w:r>
      <w:r>
        <w:rPr>
          <w:szCs w:val="24"/>
        </w:rPr>
        <w:t xml:space="preserve">), whose explicit aim is to inform policy with unbiased science. Simply acknowledging and recognizing such biases can be a first step </w:t>
      </w:r>
      <w:r w:rsidR="00E65343">
        <w:rPr>
          <w:szCs w:val="24"/>
        </w:rPr>
        <w:t xml:space="preserve">toward </w:t>
      </w:r>
      <w:r>
        <w:rPr>
          <w:szCs w:val="24"/>
        </w:rPr>
        <w:t>thinking about ways to collectively counter or neutralize them.</w:t>
      </w:r>
    </w:p>
    <w:p w14:paraId="683F8F1A" w14:textId="77777777" w:rsidR="003416A2" w:rsidRDefault="003416A2" w:rsidP="007B7D67">
      <w:pPr>
        <w:pStyle w:val="levelahead"/>
      </w:pPr>
    </w:p>
    <w:p w14:paraId="509CEDAD" w14:textId="5301CD6F" w:rsidR="00E2184A" w:rsidRDefault="00622FDA" w:rsidP="007B7D67">
      <w:pPr>
        <w:pStyle w:val="levelahead"/>
      </w:pPr>
      <w:r w:rsidRPr="000F40DA">
        <w:rPr>
          <w:caps w:val="0"/>
        </w:rPr>
        <w:t xml:space="preserve">THE UNDERPINNINGS </w:t>
      </w:r>
      <w:r>
        <w:rPr>
          <w:caps w:val="0"/>
        </w:rPr>
        <w:t>O</w:t>
      </w:r>
      <w:r w:rsidRPr="000F40DA">
        <w:rPr>
          <w:caps w:val="0"/>
        </w:rPr>
        <w:t>F SHARED VALUES</w:t>
      </w:r>
    </w:p>
    <w:p w14:paraId="2F56E71B" w14:textId="77777777" w:rsidR="007B7D67" w:rsidRPr="000F40DA" w:rsidRDefault="007B7D67" w:rsidP="007B7D67">
      <w:pPr>
        <w:pStyle w:val="levelahead"/>
      </w:pPr>
    </w:p>
    <w:p w14:paraId="33ECC7CF" w14:textId="3688A693" w:rsidR="00E2184A" w:rsidRPr="000F40DA" w:rsidRDefault="00E2184A" w:rsidP="00E2184A">
      <w:pPr>
        <w:pStyle w:val="standard"/>
        <w:spacing w:line="480" w:lineRule="auto"/>
        <w:rPr>
          <w:szCs w:val="24"/>
        </w:rPr>
      </w:pPr>
      <w:r w:rsidRPr="000F40DA">
        <w:rPr>
          <w:szCs w:val="24"/>
        </w:rPr>
        <w:t xml:space="preserve">If shared values, unrepresentative of </w:t>
      </w:r>
      <w:r>
        <w:rPr>
          <w:szCs w:val="24"/>
        </w:rPr>
        <w:t xml:space="preserve">the diversity in </w:t>
      </w:r>
      <w:r w:rsidRPr="000F40DA">
        <w:rPr>
          <w:szCs w:val="24"/>
        </w:rPr>
        <w:t>broader society, have the potential to insert bias into science, it begs the question of where the shared values come from to begin with. Why do ecologists prefer ecosystems with native instead of nonnative species?</w:t>
      </w:r>
      <w:r w:rsidR="00DA53D0">
        <w:rPr>
          <w:szCs w:val="24"/>
        </w:rPr>
        <w:t xml:space="preserve"> </w:t>
      </w:r>
      <w:r w:rsidRPr="000F40DA">
        <w:rPr>
          <w:szCs w:val="24"/>
        </w:rPr>
        <w:t>Or ecosystems that look most like they did a few hundred years ago?</w:t>
      </w:r>
      <w:r w:rsidR="00DA53D0">
        <w:rPr>
          <w:szCs w:val="24"/>
        </w:rPr>
        <w:t xml:space="preserve"> </w:t>
      </w:r>
      <w:r w:rsidRPr="000F40DA">
        <w:rPr>
          <w:szCs w:val="24"/>
        </w:rPr>
        <w:t>Part of the answer might involve a conception of nature as separate from people, such that protecting nature equates with a preference for places that seem to be least impacted by people</w:t>
      </w:r>
      <w:r w:rsidR="00DA53D0">
        <w:rPr>
          <w:szCs w:val="24"/>
        </w:rPr>
        <w:t>’</w:t>
      </w:r>
      <w:r w:rsidRPr="000F40DA">
        <w:rPr>
          <w:szCs w:val="24"/>
        </w:rPr>
        <w:t>s actions (e.g., via exploitation or species introductions</w:t>
      </w:r>
      <w:r w:rsidR="003416A2">
        <w:rPr>
          <w:szCs w:val="24"/>
        </w:rPr>
        <w:t xml:space="preserve">; </w:t>
      </w:r>
      <w:r w:rsidRPr="000F40DA">
        <w:rPr>
          <w:szCs w:val="24"/>
        </w:rPr>
        <w:t xml:space="preserve"> </w:t>
      </w:r>
      <w:r w:rsidRPr="000F40DA">
        <w:rPr>
          <w:szCs w:val="24"/>
        </w:rPr>
        <w:fldChar w:fldCharType="begin"/>
      </w:r>
      <w:r w:rsidRPr="000F40DA">
        <w:rPr>
          <w:szCs w:val="24"/>
        </w:rPr>
        <w:instrText xml:space="preserve"> ADDIN EN.CITE &lt;EndNote&gt;&lt;Cite&gt;&lt;Author&gt;Vining&lt;/Author&gt;&lt;Year&gt;2008&lt;/Year&gt;&lt;RecNum&gt;1587&lt;/RecNum&gt;&lt;DisplayText&gt;(Vining et al. 2008)&lt;/DisplayText&gt;&lt;record&gt;&lt;rec-number&gt;1587&lt;/rec-number&gt;&lt;foreign-keys&gt;&lt;key app="EN" db-id="pzvsrstenxax23e52xrpaar0dxw0d5ra99pa"&gt;1587&lt;/key&gt;&lt;/foreign-keys&gt;&lt;ref-type name="Journal Article"&gt;17&lt;/ref-type&gt;&lt;contributors&gt;&lt;authors&gt;&lt;author&gt;Vining, Joanne&lt;/author&gt;&lt;author&gt;Merrick, Melinda S&lt;/author&gt;&lt;author&gt;Price, Emily A&lt;/author&gt;&lt;/authors&gt;&lt;/contributors&gt;&lt;titles&gt;&lt;title&gt;The distinction between humans and nature: Human perceptions of connectedness to nature and elements of the natural and unnatural&lt;/title&gt;&lt;secondary-title&gt;Human Ecology Review&lt;/secondary-title&gt;&lt;/titles&gt;&lt;periodical&gt;&lt;full-title&gt;Human Ecology Review&lt;/full-title&gt;&lt;/periodical&gt;&lt;pages&gt;1-11&lt;/pages&gt;&lt;dates&gt;&lt;year&gt;2008&lt;/year&gt;&lt;/dates&gt;&lt;isbn&gt;1074-4827&lt;/isbn&gt;&lt;urls&gt;&lt;/urls&gt;&lt;/record&gt;&lt;/Cite&gt;&lt;/EndNote&gt;</w:instrText>
      </w:r>
      <w:r w:rsidRPr="000F40DA">
        <w:rPr>
          <w:szCs w:val="24"/>
        </w:rPr>
        <w:fldChar w:fldCharType="separate"/>
      </w:r>
      <w:hyperlink w:anchor="_ENREF_60" w:tooltip="Vining, 2008 #1587" w:history="1">
        <w:r w:rsidRPr="000F40DA">
          <w:rPr>
            <w:szCs w:val="24"/>
          </w:rPr>
          <w:t>Vining et al. 2008</w:t>
        </w:r>
      </w:hyperlink>
      <w:r w:rsidRPr="000F40DA">
        <w:rPr>
          <w:szCs w:val="24"/>
        </w:rPr>
        <w:t>)</w:t>
      </w:r>
      <w:r w:rsidRPr="000F40DA">
        <w:rPr>
          <w:szCs w:val="24"/>
        </w:rPr>
        <w:fldChar w:fldCharType="end"/>
      </w:r>
      <w:r w:rsidRPr="000F40DA">
        <w:rPr>
          <w:szCs w:val="24"/>
        </w:rPr>
        <w:t>. With fewer and fewer places on earth free of human impacts, the same way that unique historical works of art are targets of preservation, so too are unique historical ecosystems.</w:t>
      </w:r>
    </w:p>
    <w:p w14:paraId="1DBA113D" w14:textId="40524E06" w:rsidR="00E2184A" w:rsidRDefault="007B7D67" w:rsidP="00E2184A">
      <w:pPr>
        <w:pStyle w:val="standard"/>
        <w:spacing w:line="480" w:lineRule="auto"/>
        <w:rPr>
          <w:szCs w:val="24"/>
        </w:rPr>
      </w:pPr>
      <w:r>
        <w:rPr>
          <w:szCs w:val="24"/>
        </w:rPr>
        <w:tab/>
      </w:r>
      <w:r w:rsidR="00E2184A">
        <w:rPr>
          <w:szCs w:val="24"/>
        </w:rPr>
        <w:t xml:space="preserve">No doubt many </w:t>
      </w:r>
      <w:r w:rsidR="00E2184A" w:rsidRPr="000F40DA">
        <w:rPr>
          <w:szCs w:val="24"/>
        </w:rPr>
        <w:t xml:space="preserve">factors </w:t>
      </w:r>
      <w:r w:rsidR="00E2184A">
        <w:rPr>
          <w:szCs w:val="24"/>
        </w:rPr>
        <w:t xml:space="preserve">underpin the values of conservation biologists </w:t>
      </w:r>
      <w:r w:rsidR="00E2184A">
        <w:rPr>
          <w:szCs w:val="24"/>
        </w:rPr>
        <w:fldChar w:fldCharType="begin"/>
      </w:r>
      <w:r w:rsidR="00E2184A">
        <w:rPr>
          <w:szCs w:val="24"/>
        </w:rPr>
        <w:instrText xml:space="preserve"> ADDIN EN.CITE &lt;EndNote&gt;&lt;Cite&gt;&lt;Author&gt;Primack&lt;/Author&gt;&lt;Year&gt;2014&lt;/Year&gt;&lt;RecNum&gt;1567&lt;/RecNum&gt;&lt;DisplayText&gt;(Primack 2014)&lt;/DisplayText&gt;&lt;record&gt;&lt;rec-number&gt;1567&lt;/rec-number&gt;&lt;foreign-keys&gt;&lt;key app="EN" db-id="pzvsrstenxax23e52xrpaar0dxw0d5ra99pa"&gt;1567&lt;/key&gt;&lt;/foreign-keys&gt;&lt;ref-type name="Book"&gt;6&lt;/ref-type&gt;&lt;contributors&gt;&lt;authors&gt;&lt;author&gt;Primack, R.B.&lt;/author&gt;&lt;/authors&gt;&lt;/contributors&gt;&lt;titles&gt;&lt;title&gt;Essentials of Conservation Biology&lt;/title&gt;&lt;/titles&gt;&lt;dates&gt;&lt;year&gt;2014&lt;/year&gt;&lt;/dates&gt;&lt;publisher&gt;Sinauer&lt;/publisher&gt;&lt;isbn&gt;9781605352893&lt;/isbn&gt;&lt;urls&gt;&lt;related-urls&gt;&lt;url&gt;https://books.google.ca/books?id=ph3VngEACAAJ&lt;/url&gt;&lt;/related-urls&gt;&lt;/urls&gt;&lt;/record&gt;&lt;/Cite&gt;&lt;/EndNote&gt;</w:instrText>
      </w:r>
      <w:r w:rsidR="00E2184A">
        <w:rPr>
          <w:szCs w:val="24"/>
        </w:rPr>
        <w:fldChar w:fldCharType="separate"/>
      </w:r>
      <w:r w:rsidR="00E2184A">
        <w:rPr>
          <w:szCs w:val="24"/>
        </w:rPr>
        <w:t>(</w:t>
      </w:r>
      <w:hyperlink w:anchor="_ENREF_43" w:tooltip="Primack, 2014 #1567" w:history="1">
        <w:r w:rsidR="00E2184A">
          <w:rPr>
            <w:szCs w:val="24"/>
          </w:rPr>
          <w:t>Primack 2014</w:t>
        </w:r>
      </w:hyperlink>
      <w:r w:rsidR="00E2184A">
        <w:rPr>
          <w:szCs w:val="24"/>
        </w:rPr>
        <w:t>)</w:t>
      </w:r>
      <w:r w:rsidR="00E2184A">
        <w:rPr>
          <w:szCs w:val="24"/>
        </w:rPr>
        <w:fldChar w:fldCharType="end"/>
      </w:r>
      <w:r w:rsidR="00E2184A" w:rsidRPr="000F40DA">
        <w:rPr>
          <w:szCs w:val="24"/>
        </w:rPr>
        <w:t>.</w:t>
      </w:r>
      <w:r w:rsidR="00DA53D0">
        <w:rPr>
          <w:szCs w:val="24"/>
        </w:rPr>
        <w:t xml:space="preserve"> </w:t>
      </w:r>
      <w:r w:rsidR="00E2184A" w:rsidRPr="000F40DA">
        <w:rPr>
          <w:szCs w:val="24"/>
        </w:rPr>
        <w:t xml:space="preserve">Given the emphasis of this article on the workings of the human mind, I would like to explore some potential psychological explanations for human preferences, often discussed under the banner of </w:t>
      </w:r>
      <w:r w:rsidR="00DA53D0">
        <w:rPr>
          <w:szCs w:val="24"/>
        </w:rPr>
        <w:t>“</w:t>
      </w:r>
      <w:r w:rsidR="00E2184A" w:rsidRPr="000F40DA">
        <w:rPr>
          <w:szCs w:val="24"/>
        </w:rPr>
        <w:t>behavioral economics</w:t>
      </w:r>
      <w:r w:rsidR="00E65343">
        <w:rPr>
          <w:szCs w:val="24"/>
        </w:rPr>
        <w:t>.</w:t>
      </w:r>
      <w:r w:rsidR="00DA53D0">
        <w:rPr>
          <w:szCs w:val="24"/>
        </w:rPr>
        <w:t>”</w:t>
      </w:r>
      <w:r w:rsidR="00E2184A" w:rsidRPr="000F40DA">
        <w:rPr>
          <w:szCs w:val="24"/>
        </w:rPr>
        <w:t xml:space="preserve"> </w:t>
      </w:r>
      <w:r w:rsidR="00E2184A">
        <w:rPr>
          <w:szCs w:val="24"/>
        </w:rPr>
        <w:t xml:space="preserve">The topic of how people perceive and value different states of nature has been subject to considerable scholarship </w:t>
      </w:r>
      <w:r w:rsidR="00E2184A">
        <w:rPr>
          <w:szCs w:val="24"/>
        </w:rPr>
        <w:fldChar w:fldCharType="begin"/>
      </w:r>
      <w:r w:rsidR="00E2184A">
        <w:rPr>
          <w:szCs w:val="24"/>
        </w:rPr>
        <w:instrText xml:space="preserve"> ADDIN EN.CITE &lt;EndNote&gt;&lt;Cite&gt;&lt;Author&gt;Coates&lt;/Author&gt;&lt;Year&gt;2007&lt;/Year&gt;&lt;RecNum&gt;1611&lt;/RecNum&gt;&lt;Prefix&gt;e.g.`, &lt;/Prefix&gt;&lt;DisplayText&gt;(e.g., Coates 2007)&lt;/DisplayText&gt;&lt;record&gt;&lt;rec-number&gt;1611&lt;/rec-number&gt;&lt;foreign-keys&gt;&lt;key app="EN" db-id="pzvsrstenxax23e52xrpaar0dxw0d5ra99pa"&gt;1611&lt;/key&gt;&lt;/foreign-keys&gt;&lt;ref-type name="Book"&gt;6&lt;/ref-type&gt;&lt;contributors&gt;&lt;authors&gt;&lt;author&gt;Coates, P.&lt;/author&gt;&lt;/authors&gt;&lt;/contributors&gt;&lt;titles&gt;&lt;title&gt;American Perceptions of Immigrant and Invasive Species: Strangers on the Land&lt;/title&gt;&lt;/titles&gt;&lt;dates&gt;&lt;year&gt;2007&lt;/year&gt;&lt;/dates&gt;&lt;publisher&gt;University of California Press&lt;/publisher&gt;&lt;isbn&gt;9780520933255&lt;/isbn&gt;&lt;urls&gt;&lt;related-urls&gt;&lt;url&gt;https://books.google.ca/books?id=ERBcQ3XZVOUC&lt;/url&gt;&lt;/related-urls&gt;&lt;/urls&gt;&lt;/record&gt;&lt;/Cite&gt;&lt;/EndNote&gt;</w:instrText>
      </w:r>
      <w:r w:rsidR="00E2184A">
        <w:rPr>
          <w:szCs w:val="24"/>
        </w:rPr>
        <w:fldChar w:fldCharType="separate"/>
      </w:r>
      <w:r w:rsidR="00E2184A">
        <w:rPr>
          <w:szCs w:val="24"/>
        </w:rPr>
        <w:t>(</w:t>
      </w:r>
      <w:hyperlink w:anchor="_ENREF_5" w:tooltip="Coates, 2007 #1611" w:history="1">
        <w:r w:rsidR="00E2184A">
          <w:rPr>
            <w:szCs w:val="24"/>
          </w:rPr>
          <w:t>e.g., Coates 2007</w:t>
        </w:r>
      </w:hyperlink>
      <w:r w:rsidR="00E2184A">
        <w:rPr>
          <w:szCs w:val="24"/>
        </w:rPr>
        <w:t>)</w:t>
      </w:r>
      <w:r w:rsidR="00E2184A">
        <w:rPr>
          <w:szCs w:val="24"/>
        </w:rPr>
        <w:fldChar w:fldCharType="end"/>
      </w:r>
      <w:r w:rsidR="00E2184A">
        <w:rPr>
          <w:szCs w:val="24"/>
        </w:rPr>
        <w:t xml:space="preserve">, and I am by no means suggesting that </w:t>
      </w:r>
      <w:r w:rsidR="00E65343">
        <w:rPr>
          <w:szCs w:val="24"/>
        </w:rPr>
        <w:t xml:space="preserve">behavioral </w:t>
      </w:r>
      <w:r w:rsidR="00E2184A">
        <w:rPr>
          <w:szCs w:val="24"/>
        </w:rPr>
        <w:t xml:space="preserve">economics holds the most important key to understanding this topic. Rather, I am making the more modest suggestion that considering psychological factors might contribute to understanding some component of the causes of particular values held by </w:t>
      </w:r>
      <w:r w:rsidR="00E2184A">
        <w:rPr>
          <w:szCs w:val="24"/>
        </w:rPr>
        <w:lastRenderedPageBreak/>
        <w:t xml:space="preserve">ecologists, in addition to the consequences of those shared values (the subject of the paper so far). </w:t>
      </w:r>
    </w:p>
    <w:p w14:paraId="06341E1E" w14:textId="30880E27" w:rsidR="00E2184A" w:rsidRDefault="007B7D67" w:rsidP="00E2184A">
      <w:pPr>
        <w:pStyle w:val="standard"/>
        <w:spacing w:line="480" w:lineRule="auto"/>
        <w:rPr>
          <w:szCs w:val="24"/>
        </w:rPr>
      </w:pPr>
      <w:r>
        <w:rPr>
          <w:szCs w:val="24"/>
        </w:rPr>
        <w:tab/>
      </w:r>
      <w:r w:rsidR="00E2184A" w:rsidRPr="000F40DA">
        <w:rPr>
          <w:szCs w:val="24"/>
        </w:rPr>
        <w:t xml:space="preserve">The ideas described below developed after psychologists started calling into question the assumption of economic models that humans act rationally to maximize their self-interest </w:t>
      </w:r>
      <w:r w:rsidR="00E2184A" w:rsidRPr="000F40DA">
        <w:rPr>
          <w:szCs w:val="24"/>
        </w:rPr>
        <w:fldChar w:fldCharType="begin"/>
      </w:r>
      <w:r w:rsidR="00E2184A" w:rsidRPr="000F40DA">
        <w:rPr>
          <w:szCs w:val="24"/>
        </w:rPr>
        <w:instrText xml:space="preserve"> ADDIN EN.CITE &lt;EndNote&gt;&lt;Cite&gt;&lt;Author&gt;Kahneman&lt;/Author&gt;&lt;Year&gt;2011&lt;/Year&gt;&lt;RecNum&gt;1588&lt;/RecNum&gt;&lt;DisplayText&gt;(Kahneman 2011, Lewis 2016)&lt;/DisplayText&gt;&lt;record&gt;&lt;rec-number&gt;1588&lt;/rec-number&gt;&lt;foreign-keys&gt;&lt;key app="EN" db-id="pzvsrstenxax23e52xrpaar0dxw0d5ra99pa"&gt;1588&lt;/key&gt;&lt;/foreign-keys&gt;&lt;ref-type name="Book"&gt;6&lt;/ref-type&gt;&lt;contributors&gt;&lt;authors&gt;&lt;author&gt;Kahneman, D.&lt;/author&gt;&lt;/authors&gt;&lt;/contributors&gt;&lt;titles&gt;&lt;title&gt;Thinking, Fast and Slow&lt;/title&gt;&lt;/titles&gt;&lt;dates&gt;&lt;year&gt;2011&lt;/year&gt;&lt;/dates&gt;&lt;publisher&gt;Doubleday Canada&lt;/publisher&gt;&lt;isbn&gt;9780385676526&lt;/isbn&gt;&lt;urls&gt;&lt;related-urls&gt;&lt;url&gt;https://books.google.ca/books?id=TA7Q27RWlj0C&lt;/url&gt;&lt;/related-urls&gt;&lt;/urls&gt;&lt;/record&gt;&lt;/Cite&gt;&lt;Cite&gt;&lt;Author&gt;Lewis&lt;/Author&gt;&lt;Year&gt;2016&lt;/Year&gt;&lt;RecNum&gt;1589&lt;/RecNum&gt;&lt;record&gt;&lt;rec-number&gt;1589&lt;/rec-number&gt;&lt;foreign-keys&gt;&lt;key app="EN" db-id="pzvsrstenxax23e52xrpaar0dxw0d5ra99pa"&gt;1589&lt;/key&gt;&lt;/foreign-keys&gt;&lt;ref-type name="Book"&gt;6&lt;/ref-type&gt;&lt;contributors&gt;&lt;authors&gt;&lt;author&gt;Lewis, M.&lt;/author&gt;&lt;/authors&gt;&lt;/contributors&gt;&lt;titles&gt;&lt;title&gt;The Undoing Project: A Friendship That Changed Our Minds&lt;/title&gt;&lt;/titles&gt;&lt;dates&gt;&lt;year&gt;2016&lt;/year&gt;&lt;/dates&gt;&lt;publisher&gt;W. W. Norton&lt;/publisher&gt;&lt;isbn&gt;9780393254600&lt;/isbn&gt;&lt;urls&gt;&lt;related-urls&gt;&lt;url&gt;https://books.google.ca/books?id=xpJHDAAAQBAJ&lt;/url&gt;&lt;/related-urls&gt;&lt;/urls&gt;&lt;/record&gt;&lt;/Cite&gt;&lt;/EndNote&gt;</w:instrText>
      </w:r>
      <w:r w:rsidR="00E2184A" w:rsidRPr="000F40DA">
        <w:rPr>
          <w:szCs w:val="24"/>
        </w:rPr>
        <w:fldChar w:fldCharType="separate"/>
      </w:r>
      <w:r w:rsidR="00E2184A" w:rsidRPr="000F40DA">
        <w:rPr>
          <w:szCs w:val="24"/>
        </w:rPr>
        <w:t>(</w:t>
      </w:r>
      <w:hyperlink w:anchor="_ENREF_22" w:tooltip="Kahneman, 2011 #1588" w:history="1">
        <w:r w:rsidR="00E2184A" w:rsidRPr="000F40DA">
          <w:rPr>
            <w:szCs w:val="24"/>
          </w:rPr>
          <w:t>Kahneman 2011</w:t>
        </w:r>
      </w:hyperlink>
      <w:r w:rsidR="004C208D">
        <w:rPr>
          <w:szCs w:val="24"/>
        </w:rPr>
        <w:t>;</w:t>
      </w:r>
      <w:r w:rsidR="00E2184A" w:rsidRPr="000F40DA">
        <w:rPr>
          <w:szCs w:val="24"/>
        </w:rPr>
        <w:t xml:space="preserve"> </w:t>
      </w:r>
      <w:hyperlink w:anchor="_ENREF_25" w:tooltip="Lewis, 2016 #1589" w:history="1">
        <w:r w:rsidR="00E2184A" w:rsidRPr="000F40DA">
          <w:rPr>
            <w:szCs w:val="24"/>
          </w:rPr>
          <w:t>Lewis 2016</w:t>
        </w:r>
      </w:hyperlink>
      <w:r w:rsidR="00E2184A" w:rsidRPr="000F40DA">
        <w:rPr>
          <w:szCs w:val="24"/>
        </w:rPr>
        <w:t>)</w:t>
      </w:r>
      <w:r w:rsidR="00E2184A" w:rsidRPr="000F40DA">
        <w:rPr>
          <w:szCs w:val="24"/>
        </w:rPr>
        <w:fldChar w:fldCharType="end"/>
      </w:r>
      <w:r w:rsidR="00E2184A" w:rsidRPr="000F40DA">
        <w:rPr>
          <w:szCs w:val="24"/>
        </w:rPr>
        <w:t xml:space="preserve">. Researchers have identified a great many ways in which people act </w:t>
      </w:r>
      <w:r w:rsidR="00DA53D0">
        <w:rPr>
          <w:szCs w:val="24"/>
        </w:rPr>
        <w:t>“</w:t>
      </w:r>
      <w:r w:rsidR="00E2184A" w:rsidRPr="000F40DA">
        <w:rPr>
          <w:szCs w:val="24"/>
        </w:rPr>
        <w:t>predictably irrational</w:t>
      </w:r>
      <w:r w:rsidR="00DA53D0">
        <w:rPr>
          <w:szCs w:val="24"/>
        </w:rPr>
        <w:t>”</w:t>
      </w:r>
      <w:r w:rsidR="00E2184A" w:rsidRPr="000F40DA">
        <w:rPr>
          <w:szCs w:val="24"/>
        </w:rPr>
        <w:t xml:space="preserve"> </w:t>
      </w:r>
      <w:r w:rsidR="00E2184A" w:rsidRPr="000F40DA">
        <w:rPr>
          <w:szCs w:val="24"/>
        </w:rPr>
        <w:fldChar w:fldCharType="begin"/>
      </w:r>
      <w:r w:rsidR="00E2184A" w:rsidRPr="000F40DA">
        <w:rPr>
          <w:szCs w:val="24"/>
        </w:rPr>
        <w:instrText xml:space="preserve"> ADDIN EN.CITE &lt;EndNote&gt;&lt;Cite&gt;&lt;Author&gt;Ariely&lt;/Author&gt;&lt;Year&gt;2010&lt;/Year&gt;&lt;RecNum&gt;1590&lt;/RecNum&gt;&lt;DisplayText&gt;(Ariely 2010)&lt;/DisplayText&gt;&lt;record&gt;&lt;rec-number&gt;1590&lt;/rec-number&gt;&lt;foreign-keys&gt;&lt;key app="EN" db-id="pzvsrstenxax23e52xrpaar0dxw0d5ra99pa"&gt;1590&lt;/key&gt;&lt;/foreign-keys&gt;&lt;ref-type name="Book"&gt;6&lt;/ref-type&gt;&lt;contributors&gt;&lt;authors&gt;&lt;author&gt;Ariely, D.&lt;/author&gt;&lt;/authors&gt;&lt;/contributors&gt;&lt;titles&gt;&lt;title&gt;Predictably Irrational, Revised: The Hidden Forces That Shape Our Decisions&lt;/title&gt;&lt;/titles&gt;&lt;dates&gt;&lt;year&gt;2010&lt;/year&gt;&lt;/dates&gt;&lt;publisher&gt;HarperCollins&lt;/publisher&gt;&lt;isbn&gt;9780062018205&lt;/isbn&gt;&lt;urls&gt;&lt;related-urls&gt;&lt;url&gt;https://books.google.ca/books?id=DDKRkgEACAAJ&lt;/url&gt;&lt;/related-urls&gt;&lt;/urls&gt;&lt;/record&gt;&lt;/Cite&gt;&lt;/EndNote&gt;</w:instrText>
      </w:r>
      <w:r w:rsidR="00E2184A" w:rsidRPr="000F40DA">
        <w:rPr>
          <w:szCs w:val="24"/>
        </w:rPr>
        <w:fldChar w:fldCharType="separate"/>
      </w:r>
      <w:r w:rsidR="00E2184A" w:rsidRPr="000F40DA">
        <w:rPr>
          <w:szCs w:val="24"/>
        </w:rPr>
        <w:t>(</w:t>
      </w:r>
      <w:hyperlink w:anchor="_ENREF_1" w:tooltip="Ariely, 2010 #1590" w:history="1">
        <w:r w:rsidR="00E2184A" w:rsidRPr="000F40DA">
          <w:rPr>
            <w:szCs w:val="24"/>
          </w:rPr>
          <w:t>Ariely 2010</w:t>
        </w:r>
      </w:hyperlink>
      <w:r w:rsidR="00E2184A" w:rsidRPr="000F40DA">
        <w:rPr>
          <w:szCs w:val="24"/>
        </w:rPr>
        <w:t>)</w:t>
      </w:r>
      <w:r w:rsidR="00E2184A" w:rsidRPr="000F40DA">
        <w:rPr>
          <w:szCs w:val="24"/>
        </w:rPr>
        <w:fldChar w:fldCharType="end"/>
      </w:r>
      <w:r w:rsidR="00E2184A" w:rsidRPr="000F40DA">
        <w:rPr>
          <w:szCs w:val="24"/>
        </w:rPr>
        <w:t>, with manifestations in many facets of everyday life. I think there is good reason to suspect that some of these ideas apply to the scientific process as well. Here I present a handful of possible examples, which can be read as hypotheses</w:t>
      </w:r>
      <w:r w:rsidR="00E2184A">
        <w:rPr>
          <w:szCs w:val="24"/>
        </w:rPr>
        <w:t xml:space="preserve"> rather than conclusions</w:t>
      </w:r>
      <w:r w:rsidR="00E2184A" w:rsidRPr="000F40DA">
        <w:rPr>
          <w:szCs w:val="24"/>
        </w:rPr>
        <w:t>.</w:t>
      </w:r>
    </w:p>
    <w:p w14:paraId="187406EB" w14:textId="77777777" w:rsidR="007B7D67" w:rsidRPr="000F40DA" w:rsidRDefault="007B7D67" w:rsidP="00E2184A">
      <w:pPr>
        <w:pStyle w:val="standard"/>
        <w:spacing w:line="480" w:lineRule="auto"/>
        <w:rPr>
          <w:szCs w:val="24"/>
        </w:rPr>
      </w:pPr>
    </w:p>
    <w:p w14:paraId="363A2AAE" w14:textId="5449460C" w:rsidR="00E2184A" w:rsidRDefault="00622FDA" w:rsidP="007B7D67">
      <w:pPr>
        <w:pStyle w:val="levelbhead"/>
      </w:pPr>
      <w:r w:rsidRPr="000F40DA">
        <w:rPr>
          <w:caps w:val="0"/>
        </w:rPr>
        <w:t xml:space="preserve">THE </w:t>
      </w:r>
      <w:r>
        <w:rPr>
          <w:caps w:val="0"/>
        </w:rPr>
        <w:t>“</w:t>
      </w:r>
      <w:r w:rsidRPr="000F40DA">
        <w:rPr>
          <w:caps w:val="0"/>
        </w:rPr>
        <w:t>BAD IS STRONGER THAN GOOD</w:t>
      </w:r>
      <w:r>
        <w:rPr>
          <w:caps w:val="0"/>
        </w:rPr>
        <w:t>”</w:t>
      </w:r>
      <w:r w:rsidRPr="000F40DA">
        <w:rPr>
          <w:caps w:val="0"/>
        </w:rPr>
        <w:t xml:space="preserve"> PRINCIPLE </w:t>
      </w:r>
    </w:p>
    <w:p w14:paraId="70842FB9" w14:textId="77777777" w:rsidR="007B7D67" w:rsidRPr="000F40DA" w:rsidRDefault="007B7D67" w:rsidP="007B7D67">
      <w:pPr>
        <w:pStyle w:val="levelbhead"/>
      </w:pPr>
    </w:p>
    <w:p w14:paraId="1A27B63C" w14:textId="6E93BD11" w:rsidR="00E2184A" w:rsidRPr="000F40DA" w:rsidRDefault="00E2184A" w:rsidP="00E2184A">
      <w:pPr>
        <w:pStyle w:val="standard"/>
        <w:spacing w:line="480" w:lineRule="auto"/>
        <w:rPr>
          <w:szCs w:val="24"/>
        </w:rPr>
      </w:pPr>
      <w:r w:rsidRPr="000F40DA">
        <w:rPr>
          <w:szCs w:val="24"/>
        </w:rPr>
        <w:t xml:space="preserve">In the human mind, it is often the case that </w:t>
      </w:r>
      <w:r w:rsidR="00DA53D0">
        <w:rPr>
          <w:szCs w:val="24"/>
        </w:rPr>
        <w:t>“</w:t>
      </w:r>
      <w:r w:rsidRPr="000F40DA">
        <w:rPr>
          <w:szCs w:val="24"/>
        </w:rPr>
        <w:t>bad is stronger than good</w:t>
      </w:r>
      <w:r w:rsidR="00DA53D0">
        <w:rPr>
          <w:szCs w:val="24"/>
        </w:rPr>
        <w:t>”</w:t>
      </w:r>
      <w:r w:rsidRPr="000F40DA">
        <w:rPr>
          <w:szCs w:val="24"/>
        </w:rPr>
        <w:t xml:space="preserve"> </w:t>
      </w:r>
      <w:r w:rsidRPr="000F40DA">
        <w:rPr>
          <w:szCs w:val="24"/>
        </w:rPr>
        <w:fldChar w:fldCharType="begin"/>
      </w:r>
      <w:r w:rsidRPr="000F40DA">
        <w:rPr>
          <w:szCs w:val="24"/>
        </w:rPr>
        <w:instrText xml:space="preserve"> ADDIN EN.CITE &lt;EndNote&gt;&lt;Cite&gt;&lt;Author&gt;Baumeister&lt;/Author&gt;&lt;Year&gt;2001&lt;/Year&gt;&lt;RecNum&gt;1591&lt;/RecNum&gt;&lt;DisplayText&gt;(Baumeister et al. 2001)&lt;/DisplayText&gt;&lt;record&gt;&lt;rec-number&gt;1591&lt;/rec-number&gt;&lt;foreign-keys&gt;&lt;key app="EN" db-id="pzvsrstenxax23e52xrpaar0dxw0d5ra99pa"&gt;1591&lt;/key&gt;&lt;/foreign-keys&gt;&lt;ref-type name="Journal Article"&gt;17&lt;/ref-type&gt;&lt;contributors&gt;&lt;authors&gt;&lt;author&gt;Baumeister, Roy F&lt;/author&gt;&lt;author&gt;Bratslavsky, Ellen&lt;/author&gt;&lt;author&gt;Finkenauer, Catrin&lt;/author&gt;&lt;author&gt;Vohs, Kathleen D&lt;/author&gt;&lt;/authors&gt;&lt;/contributors&gt;&lt;titles&gt;&lt;title&gt;Bad is stronger than good&lt;/title&gt;&lt;secondary-title&gt;Review of General Psychology&lt;/secondary-title&gt;&lt;/titles&gt;&lt;periodical&gt;&lt;full-title&gt;Review of General Psychology&lt;/full-title&gt;&lt;/periodical&gt;&lt;pages&gt;323&lt;/pages&gt;&lt;volume&gt;5&lt;/volume&gt;&lt;number&gt;4&lt;/number&gt;&lt;dates&gt;&lt;year&gt;2001&lt;/year&gt;&lt;/dates&gt;&lt;isbn&gt;1939-1552&lt;/isbn&gt;&lt;urls&gt;&lt;/urls&gt;&lt;/record&gt;&lt;/Cite&gt;&lt;/EndNote&gt;</w:instrText>
      </w:r>
      <w:r w:rsidRPr="000F40DA">
        <w:rPr>
          <w:szCs w:val="24"/>
        </w:rPr>
        <w:fldChar w:fldCharType="separate"/>
      </w:r>
      <w:r w:rsidRPr="000F40DA">
        <w:rPr>
          <w:szCs w:val="24"/>
        </w:rPr>
        <w:t>(</w:t>
      </w:r>
      <w:hyperlink w:anchor="_ENREF_3" w:tooltip="Baumeister, 2001 #1591" w:history="1">
        <w:r w:rsidRPr="000F40DA">
          <w:rPr>
            <w:szCs w:val="24"/>
          </w:rPr>
          <w:t>Baumeister et al. 2001</w:t>
        </w:r>
      </w:hyperlink>
      <w:r w:rsidRPr="000F40DA">
        <w:rPr>
          <w:szCs w:val="24"/>
        </w:rPr>
        <w:t>)</w:t>
      </w:r>
      <w:r w:rsidRPr="000F40DA">
        <w:rPr>
          <w:szCs w:val="24"/>
        </w:rPr>
        <w:fldChar w:fldCharType="end"/>
      </w:r>
      <w:r w:rsidRPr="000F40DA">
        <w:rPr>
          <w:szCs w:val="24"/>
        </w:rPr>
        <w:t>. This concept appears to apply in many contexts: for example, losing $1</w:t>
      </w:r>
      <w:r w:rsidR="004C208D">
        <w:rPr>
          <w:szCs w:val="24"/>
        </w:rPr>
        <w:t>,</w:t>
      </w:r>
      <w:r w:rsidRPr="000F40DA">
        <w:rPr>
          <w:szCs w:val="24"/>
        </w:rPr>
        <w:t>000 will typically make you more upset than winning $1</w:t>
      </w:r>
      <w:r w:rsidR="004C208D">
        <w:rPr>
          <w:szCs w:val="24"/>
        </w:rPr>
        <w:t>,</w:t>
      </w:r>
      <w:r w:rsidRPr="000F40DA">
        <w:rPr>
          <w:szCs w:val="24"/>
        </w:rPr>
        <w:t xml:space="preserve">000 will make you happy, and the pain felt when a company eliminates jobs or benefits is typically stronger than the gratification felt from equivalent gains </w:t>
      </w:r>
      <w:r w:rsidRPr="000F40DA">
        <w:rPr>
          <w:szCs w:val="24"/>
        </w:rPr>
        <w:fldChar w:fldCharType="begin"/>
      </w:r>
      <w:r w:rsidRPr="000F40DA">
        <w:rPr>
          <w:szCs w:val="24"/>
        </w:rPr>
        <w:instrText xml:space="preserve"> ADDIN EN.CITE &lt;EndNote&gt;&lt;Cite&gt;&lt;Author&gt;Kahneman&lt;/Author&gt;&lt;Year&gt;2011&lt;/Year&gt;&lt;RecNum&gt;1588&lt;/RecNum&gt;&lt;DisplayText&gt;(Kahneman 2011)&lt;/DisplayText&gt;&lt;record&gt;&lt;rec-number&gt;1588&lt;/rec-number&gt;&lt;foreign-keys&gt;&lt;key app="EN" db-id="pzvsrstenxax23e52xrpaar0dxw0d5ra99pa"&gt;1588&lt;/key&gt;&lt;/foreign-keys&gt;&lt;ref-type name="Book"&gt;6&lt;/ref-type&gt;&lt;contributors&gt;&lt;authors&gt;&lt;author&gt;Kahneman, D.&lt;/author&gt;&lt;/authors&gt;&lt;/contributors&gt;&lt;titles&gt;&lt;title&gt;Thinking, Fast and Slow&lt;/title&gt;&lt;/titles&gt;&lt;dates&gt;&lt;year&gt;2011&lt;/year&gt;&lt;/dates&gt;&lt;publisher&gt;Doubleday Canada&lt;/publisher&gt;&lt;isbn&gt;9780385676526&lt;/isbn&gt;&lt;urls&gt;&lt;related-urls&gt;&lt;url&gt;https://books.google.ca/books?id=TA7Q27RWlj0C&lt;/url&gt;&lt;/related-urls&gt;&lt;/urls&gt;&lt;/record&gt;&lt;/Cite&gt;&lt;/EndNote&gt;</w:instrText>
      </w:r>
      <w:r w:rsidRPr="000F40DA">
        <w:rPr>
          <w:szCs w:val="24"/>
        </w:rPr>
        <w:fldChar w:fldCharType="separate"/>
      </w:r>
      <w:r w:rsidRPr="000F40DA">
        <w:rPr>
          <w:szCs w:val="24"/>
        </w:rPr>
        <w:t>(</w:t>
      </w:r>
      <w:hyperlink w:anchor="_ENREF_22" w:tooltip="Kahneman, 2011 #1588" w:history="1">
        <w:r w:rsidRPr="000F40DA">
          <w:rPr>
            <w:szCs w:val="24"/>
          </w:rPr>
          <w:t>Kahneman 2011</w:t>
        </w:r>
      </w:hyperlink>
      <w:r w:rsidRPr="000F40DA">
        <w:rPr>
          <w:szCs w:val="24"/>
        </w:rPr>
        <w:t>)</w:t>
      </w:r>
      <w:r w:rsidRPr="000F40DA">
        <w:rPr>
          <w:szCs w:val="24"/>
        </w:rPr>
        <w:fldChar w:fldCharType="end"/>
      </w:r>
      <w:r w:rsidRPr="000F40DA">
        <w:rPr>
          <w:szCs w:val="24"/>
        </w:rPr>
        <w:t xml:space="preserve">. The </w:t>
      </w:r>
      <w:r w:rsidR="00DA53D0">
        <w:rPr>
          <w:szCs w:val="24"/>
        </w:rPr>
        <w:t>“</w:t>
      </w:r>
      <w:r w:rsidRPr="000F40DA">
        <w:rPr>
          <w:szCs w:val="24"/>
        </w:rPr>
        <w:t>bad is stronger than good</w:t>
      </w:r>
      <w:r w:rsidR="00DA53D0">
        <w:rPr>
          <w:szCs w:val="24"/>
        </w:rPr>
        <w:t>”</w:t>
      </w:r>
      <w:r w:rsidRPr="000F40DA">
        <w:rPr>
          <w:szCs w:val="24"/>
        </w:rPr>
        <w:t xml:space="preserve"> principle is closely tied to the concept of </w:t>
      </w:r>
      <w:r w:rsidR="00DA53D0">
        <w:rPr>
          <w:szCs w:val="24"/>
        </w:rPr>
        <w:t>“</w:t>
      </w:r>
      <w:r w:rsidRPr="000F40DA">
        <w:rPr>
          <w:szCs w:val="24"/>
        </w:rPr>
        <w:t>loss aversion</w:t>
      </w:r>
      <w:r w:rsidR="004C208D">
        <w:rPr>
          <w:szCs w:val="24"/>
        </w:rPr>
        <w:t>,</w:t>
      </w:r>
      <w:r w:rsidR="00DA53D0">
        <w:rPr>
          <w:szCs w:val="24"/>
        </w:rPr>
        <w:t>”</w:t>
      </w:r>
      <w:r w:rsidRPr="000F40DA">
        <w:rPr>
          <w:szCs w:val="24"/>
        </w:rPr>
        <w:t xml:space="preserve"> with a rough rule of thumb being that losses </w:t>
      </w:r>
      <w:r w:rsidR="00DA53D0">
        <w:rPr>
          <w:szCs w:val="24"/>
        </w:rPr>
        <w:t>“</w:t>
      </w:r>
      <w:r w:rsidRPr="000F40DA">
        <w:rPr>
          <w:szCs w:val="24"/>
        </w:rPr>
        <w:t>loom twice as large</w:t>
      </w:r>
      <w:r w:rsidR="00DA53D0">
        <w:rPr>
          <w:szCs w:val="24"/>
        </w:rPr>
        <w:t>”</w:t>
      </w:r>
      <w:r w:rsidRPr="000F40DA">
        <w:rPr>
          <w:szCs w:val="24"/>
        </w:rPr>
        <w:t xml:space="preserve"> as gains </w:t>
      </w:r>
      <w:r w:rsidRPr="000F40DA">
        <w:rPr>
          <w:szCs w:val="24"/>
        </w:rPr>
        <w:fldChar w:fldCharType="begin"/>
      </w:r>
      <w:r w:rsidRPr="000F40DA">
        <w:rPr>
          <w:szCs w:val="24"/>
        </w:rPr>
        <w:instrText xml:space="preserve"> ADDIN EN.CITE &lt;EndNote&gt;&lt;Cite&gt;&lt;Author&gt;Kahneman&lt;/Author&gt;&lt;Year&gt;2011&lt;/Year&gt;&lt;RecNum&gt;1588&lt;/RecNum&gt;&lt;DisplayText&gt;(Kahneman 2011)&lt;/DisplayText&gt;&lt;record&gt;&lt;rec-number&gt;1588&lt;/rec-number&gt;&lt;foreign-keys&gt;&lt;key app="EN" db-id="pzvsrstenxax23e52xrpaar0dxw0d5ra99pa"&gt;1588&lt;/key&gt;&lt;/foreign-keys&gt;&lt;ref-type name="Book"&gt;6&lt;/ref-type&gt;&lt;contributors&gt;&lt;authors&gt;&lt;author&gt;Kahneman, D.&lt;/author&gt;&lt;/authors&gt;&lt;/contributors&gt;&lt;titles&gt;&lt;title&gt;Thinking, Fast and Slow&lt;/title&gt;&lt;/titles&gt;&lt;dates&gt;&lt;year&gt;2011&lt;/year&gt;&lt;/dates&gt;&lt;publisher&gt;Doubleday Canada&lt;/publisher&gt;&lt;isbn&gt;9780385676526&lt;/isbn&gt;&lt;urls&gt;&lt;related-urls&gt;&lt;url&gt;https://books.google.ca/books?id=TA7Q27RWlj0C&lt;/url&gt;&lt;/related-urls&gt;&lt;/urls&gt;&lt;/record&gt;&lt;/Cite&gt;&lt;/EndNote&gt;</w:instrText>
      </w:r>
      <w:r w:rsidRPr="000F40DA">
        <w:rPr>
          <w:szCs w:val="24"/>
        </w:rPr>
        <w:fldChar w:fldCharType="separate"/>
      </w:r>
      <w:r w:rsidRPr="000F40DA">
        <w:rPr>
          <w:szCs w:val="24"/>
        </w:rPr>
        <w:t>(</w:t>
      </w:r>
      <w:hyperlink w:anchor="_ENREF_22" w:tooltip="Kahneman, 2011 #1588" w:history="1">
        <w:r w:rsidRPr="000F40DA">
          <w:rPr>
            <w:szCs w:val="24"/>
          </w:rPr>
          <w:t>Kahneman 2011</w:t>
        </w:r>
      </w:hyperlink>
      <w:r w:rsidRPr="000F40DA">
        <w:rPr>
          <w:szCs w:val="24"/>
        </w:rPr>
        <w:t>)</w:t>
      </w:r>
      <w:r w:rsidRPr="000F40DA">
        <w:rPr>
          <w:szCs w:val="24"/>
        </w:rPr>
        <w:fldChar w:fldCharType="end"/>
      </w:r>
      <w:r w:rsidRPr="000F40DA">
        <w:rPr>
          <w:szCs w:val="24"/>
        </w:rPr>
        <w:t xml:space="preserve">, although the universality of this rule has been questioned </w:t>
      </w:r>
      <w:r w:rsidRPr="000F40DA">
        <w:rPr>
          <w:szCs w:val="24"/>
        </w:rPr>
        <w:fldChar w:fldCharType="begin"/>
      </w:r>
      <w:r w:rsidRPr="000F40DA">
        <w:rPr>
          <w:szCs w:val="24"/>
        </w:rPr>
        <w:instrText xml:space="preserve"> ADDIN EN.CITE &lt;EndNote&gt;&lt;Cite&gt;&lt;Author&gt;Gal&lt;/Author&gt;&lt;Year&gt;2018&lt;/Year&gt;&lt;RecNum&gt;1592&lt;/RecNum&gt;&lt;DisplayText&gt;(Gal and Rucker 2018)&lt;/DisplayText&gt;&lt;record&gt;&lt;rec-number&gt;1592&lt;/rec-number&gt;&lt;foreign-keys&gt;&lt;key app="EN" db-id="pzvsrstenxax23e52xrpaar0dxw0d5ra99pa"&gt;1592&lt;/key&gt;&lt;/foreign-keys&gt;&lt;ref-type name="Journal Article"&gt;17&lt;/ref-type&gt;&lt;contributors&gt;&lt;authors&gt;&lt;author&gt;Gal, David&lt;/author&gt;&lt;author&gt;Rucker, Derek D&lt;/author&gt;&lt;/authors&gt;&lt;/contributors&gt;&lt;titles&gt;&lt;title&gt;The loss of loss aversion: Will it loom larger than its gain?&lt;/title&gt;&lt;secondary-title&gt;Journal of Consumer Psychology&lt;/secondary-title&gt;&lt;/titles&gt;&lt;periodical&gt;&lt;full-title&gt;Journal of Consumer Psychology&lt;/full-title&gt;&lt;/periodical&gt;&lt;dates&gt;&lt;year&gt;2018&lt;/year&gt;&lt;/dates&gt;&lt;isbn&gt;1057-7408&lt;/isbn&gt;&lt;urls&gt;&lt;/urls&gt;&lt;/record&gt;&lt;/Cite&gt;&lt;/EndNote&gt;</w:instrText>
      </w:r>
      <w:r w:rsidRPr="000F40DA">
        <w:rPr>
          <w:szCs w:val="24"/>
        </w:rPr>
        <w:fldChar w:fldCharType="separate"/>
      </w:r>
      <w:r w:rsidRPr="000F40DA">
        <w:rPr>
          <w:szCs w:val="24"/>
        </w:rPr>
        <w:t>(</w:t>
      </w:r>
      <w:hyperlink w:anchor="_ENREF_16" w:tooltip="Gal, 2018 #1592" w:history="1">
        <w:r w:rsidRPr="000F40DA">
          <w:rPr>
            <w:szCs w:val="24"/>
          </w:rPr>
          <w:t>Gal and Rucker 2018</w:t>
        </w:r>
      </w:hyperlink>
      <w:r w:rsidRPr="000F40DA">
        <w:rPr>
          <w:szCs w:val="24"/>
        </w:rPr>
        <w:t>)</w:t>
      </w:r>
      <w:r w:rsidRPr="000F40DA">
        <w:rPr>
          <w:szCs w:val="24"/>
        </w:rPr>
        <w:fldChar w:fldCharType="end"/>
      </w:r>
      <w:r w:rsidRPr="000F40DA">
        <w:rPr>
          <w:szCs w:val="24"/>
        </w:rPr>
        <w:t>.</w:t>
      </w:r>
    </w:p>
    <w:p w14:paraId="0086D02D" w14:textId="34C91948" w:rsidR="00E2184A" w:rsidRPr="000F40DA" w:rsidRDefault="007B7D67" w:rsidP="00E2184A">
      <w:pPr>
        <w:pStyle w:val="standard"/>
        <w:spacing w:line="480" w:lineRule="auto"/>
        <w:rPr>
          <w:szCs w:val="24"/>
        </w:rPr>
      </w:pPr>
      <w:r>
        <w:rPr>
          <w:szCs w:val="24"/>
        </w:rPr>
        <w:lastRenderedPageBreak/>
        <w:tab/>
      </w:r>
      <w:r w:rsidR="00E2184A" w:rsidRPr="000F40DA">
        <w:rPr>
          <w:szCs w:val="24"/>
        </w:rPr>
        <w:t xml:space="preserve">In an ecological setting, we can consider a thought experiment of judging the losses and gains associated with the changes wrought by people in a landscape like the one described earlier, where near continuous forest cover has been replaced with an intermingling of towns, roads, crop fields, pastures, abandoned lands, and forest patches with different degrees of ongoing and historical exploitation. Focusing on plants, ecological studies have revealed the following changes </w:t>
      </w:r>
      <w:r w:rsidR="00E2184A" w:rsidRPr="000F40DA">
        <w:rPr>
          <w:szCs w:val="24"/>
        </w:rPr>
        <w:fldChar w:fldCharType="begin"/>
      </w:r>
      <w:r w:rsidR="00E2184A" w:rsidRPr="000F40DA">
        <w:rPr>
          <w:szCs w:val="24"/>
        </w:rPr>
        <w:instrText xml:space="preserve"> ADDIN EN.CITE &lt;EndNote&gt;&lt;Cite&gt;&lt;Author&gt;Vellend&lt;/Author&gt;&lt;Year&gt;2017&lt;/Year&gt;&lt;RecNum&gt;1576&lt;/RecNum&gt;&lt;DisplayText&gt;(Vellend et al. 2017a)&lt;/DisplayText&gt;&lt;record&gt;&lt;rec-number&gt;1576&lt;/rec-number&gt;&lt;foreign-keys&gt;&lt;key app="EN" db-id="pzvsrstenxax23e52xrpaar0dxw0d5ra99pa"&gt;1576&lt;/key&gt;&lt;/foreign-keys&gt;&lt;ref-type name="Journal Article"&gt;17&lt;/ref-type&gt;&lt;contributors&gt;&lt;authors&gt;&lt;author&gt;Vellend, Mark&lt;/author&gt;&lt;author&gt;Baeten, Lander&lt;/author&gt;&lt;author&gt;Becker-Scarpitta, Antoine&lt;/author&gt;&lt;author&gt;Boucher-Lalonde, Véronique&lt;/author&gt;&lt;author&gt;McCune, Jenny L&lt;/author&gt;&lt;author&gt;Messier, Julie&lt;/author&gt;&lt;author&gt;Myers-Smith, Isla H&lt;/author&gt;&lt;author&gt;Sax, Dov F&lt;/author&gt;&lt;/authors&gt;&lt;/contributors&gt;&lt;titles&gt;&lt;title&gt;Plant biodiversity change across scales during the Anthropocene&lt;/title&gt;&lt;secondary-title&gt;Annual Review of Plant Biology&lt;/secondary-title&gt;&lt;/titles&gt;&lt;periodical&gt;&lt;full-title&gt;Annual Review of Plant Biology&lt;/full-title&gt;&lt;/periodical&gt;&lt;pages&gt;563-586&lt;/pages&gt;&lt;volume&gt;68&lt;/volume&gt;&lt;dates&gt;&lt;year&gt;2017&lt;/year&gt;&lt;/dates&gt;&lt;isbn&gt;1543-5008&lt;/isbn&gt;&lt;urls&gt;&lt;/urls&gt;&lt;/record&gt;&lt;/Cite&gt;&lt;/EndNote&gt;</w:instrText>
      </w:r>
      <w:r w:rsidR="00E2184A" w:rsidRPr="000F40DA">
        <w:rPr>
          <w:szCs w:val="24"/>
        </w:rPr>
        <w:fldChar w:fldCharType="separate"/>
      </w:r>
      <w:r w:rsidR="00E2184A" w:rsidRPr="000F40DA">
        <w:rPr>
          <w:szCs w:val="24"/>
        </w:rPr>
        <w:t>(</w:t>
      </w:r>
      <w:r w:rsidR="005F51B9">
        <w:rPr>
          <w:rFonts w:cs="Calibri"/>
          <w:szCs w:val="24"/>
        </w:rPr>
        <w:t xml:space="preserve">Vellend, </w:t>
      </w:r>
      <w:r w:rsidR="005F51B9" w:rsidRPr="004262EA">
        <w:rPr>
          <w:rFonts w:cs="Calibri"/>
          <w:szCs w:val="24"/>
        </w:rPr>
        <w:t>Baeten</w:t>
      </w:r>
      <w:r w:rsidR="005F51B9">
        <w:rPr>
          <w:rFonts w:cs="Calibri"/>
          <w:szCs w:val="24"/>
        </w:rPr>
        <w:t xml:space="preserve"> et al. 2017</w:t>
      </w:r>
      <w:r w:rsidR="00E2184A" w:rsidRPr="000F40DA">
        <w:rPr>
          <w:szCs w:val="24"/>
        </w:rPr>
        <w:t>)</w:t>
      </w:r>
      <w:r w:rsidR="00E2184A" w:rsidRPr="000F40DA">
        <w:rPr>
          <w:szCs w:val="24"/>
        </w:rPr>
        <w:fldChar w:fldCharType="end"/>
      </w:r>
      <w:r w:rsidR="00E2184A" w:rsidRPr="000F40DA">
        <w:rPr>
          <w:szCs w:val="24"/>
        </w:rPr>
        <w:t>:</w:t>
      </w:r>
    </w:p>
    <w:p w14:paraId="4EED008D" w14:textId="77777777" w:rsidR="00E2184A" w:rsidRPr="000F40DA" w:rsidRDefault="00E2184A" w:rsidP="007B7D67">
      <w:pPr>
        <w:pStyle w:val="extract"/>
        <w:numPr>
          <w:ilvl w:val="0"/>
          <w:numId w:val="10"/>
        </w:numPr>
      </w:pPr>
      <w:r w:rsidRPr="000F40DA">
        <w:t>Loss of forest cover (natural habitat)</w:t>
      </w:r>
    </w:p>
    <w:p w14:paraId="753AEF85" w14:textId="77777777" w:rsidR="00E2184A" w:rsidRPr="000F40DA" w:rsidRDefault="00E2184A" w:rsidP="007B7D67">
      <w:pPr>
        <w:pStyle w:val="extract"/>
        <w:numPr>
          <w:ilvl w:val="0"/>
          <w:numId w:val="10"/>
        </w:numPr>
      </w:pPr>
      <w:r w:rsidRPr="000F40DA">
        <w:t>Gain of human-modified habitat</w:t>
      </w:r>
    </w:p>
    <w:p w14:paraId="7103C5DD" w14:textId="77777777" w:rsidR="00E2184A" w:rsidRPr="000F40DA" w:rsidRDefault="00E2184A" w:rsidP="007B7D67">
      <w:pPr>
        <w:pStyle w:val="extract"/>
        <w:numPr>
          <w:ilvl w:val="0"/>
          <w:numId w:val="10"/>
        </w:numPr>
      </w:pPr>
      <w:r w:rsidRPr="000F40DA">
        <w:t>Loss of some native species</w:t>
      </w:r>
    </w:p>
    <w:p w14:paraId="38CA9590" w14:textId="21DBAC69" w:rsidR="00E2184A" w:rsidRDefault="00E2184A" w:rsidP="007B7D67">
      <w:pPr>
        <w:pStyle w:val="extract"/>
        <w:numPr>
          <w:ilvl w:val="0"/>
          <w:numId w:val="10"/>
        </w:numPr>
      </w:pPr>
      <w:r w:rsidRPr="000F40DA">
        <w:t>Gain of many nonnative species</w:t>
      </w:r>
    </w:p>
    <w:p w14:paraId="4ED88CE7" w14:textId="77777777" w:rsidR="007B7D67" w:rsidRPr="000F40DA" w:rsidRDefault="007B7D67" w:rsidP="007B7D67">
      <w:pPr>
        <w:pStyle w:val="extract"/>
        <w:ind w:left="1440"/>
      </w:pPr>
    </w:p>
    <w:p w14:paraId="64A260B8" w14:textId="45F89275" w:rsidR="00E2184A" w:rsidRPr="000F40DA" w:rsidRDefault="00E2184A" w:rsidP="00E2184A">
      <w:pPr>
        <w:pStyle w:val="standard"/>
        <w:spacing w:line="480" w:lineRule="auto"/>
        <w:rPr>
          <w:szCs w:val="24"/>
        </w:rPr>
      </w:pPr>
      <w:r w:rsidRPr="000F40DA">
        <w:rPr>
          <w:szCs w:val="24"/>
        </w:rPr>
        <w:t xml:space="preserve">According to the preferences described by </w:t>
      </w:r>
      <w:r w:rsidRPr="000F40DA">
        <w:rPr>
          <w:szCs w:val="24"/>
        </w:rPr>
        <w:fldChar w:fldCharType="begin"/>
      </w:r>
      <w:r w:rsidRPr="000F40DA">
        <w:rPr>
          <w:szCs w:val="24"/>
        </w:rPr>
        <w:instrText xml:space="preserve"> ADDIN EN.CITE &lt;EndNote&gt;&lt;Cite AuthorYear="1"&gt;&lt;Author&gt;Newman&lt;/Author&gt;&lt;Year&gt;2017&lt;/Year&gt;&lt;RecNum&gt;1566&lt;/RecNum&gt;&lt;DisplayText&gt;Newman et al. (2017)&lt;/DisplayText&gt;&lt;record&gt;&lt;rec-number&gt;1566&lt;/rec-number&gt;&lt;foreign-keys&gt;&lt;key app="EN" db-id="pzvsrstenxax23e52xrpaar0dxw0d5ra99pa"&gt;1566&lt;/key&gt;&lt;/foreign-keys&gt;&lt;ref-type name="Book"&gt;6&lt;/ref-type&gt;&lt;contributors&gt;&lt;authors&gt;&lt;author&gt;Newman, J.A.&lt;/author&gt;&lt;author&gt;Varner, G.&lt;/author&gt;&lt;author&gt;Linquist, S.&lt;/author&gt;&lt;/authors&gt;&lt;/contributors&gt;&lt;titles&gt;&lt;title&gt;Defending Biodiversity: Environmental Science and Ethics&lt;/title&gt;&lt;/titles&gt;&lt;dates&gt;&lt;year&gt;2017&lt;/year&gt;&lt;/dates&gt;&lt;publisher&gt;Cambridge University Press&lt;/publisher&gt;&lt;isbn&gt;9780521768863&lt;/isbn&gt;&lt;urls&gt;&lt;related-urls&gt;&lt;url&gt;https://books.google.ca/books?id=rew0DwAAQBAJ&lt;/url&gt;&lt;/related-urls&gt;&lt;/urls&gt;&lt;/record&gt;&lt;/Cite&gt;&lt;/EndNote&gt;</w:instrText>
      </w:r>
      <w:r w:rsidRPr="000F40DA">
        <w:rPr>
          <w:szCs w:val="24"/>
        </w:rPr>
        <w:fldChar w:fldCharType="separate"/>
      </w:r>
      <w:hyperlink w:anchor="_ENREF_36" w:tooltip="Newman, 2017 #1566" w:history="1">
        <w:r w:rsidRPr="000F40DA">
          <w:rPr>
            <w:szCs w:val="24"/>
          </w:rPr>
          <w:t>Newman et al. (2017</w:t>
        </w:r>
      </w:hyperlink>
      <w:r w:rsidRPr="000F40DA">
        <w:rPr>
          <w:szCs w:val="24"/>
        </w:rPr>
        <w:t>)</w:t>
      </w:r>
      <w:r w:rsidRPr="000F40DA">
        <w:rPr>
          <w:szCs w:val="24"/>
        </w:rPr>
        <w:fldChar w:fldCharType="end"/>
      </w:r>
      <w:r w:rsidRPr="000F40DA">
        <w:rPr>
          <w:szCs w:val="24"/>
        </w:rPr>
        <w:t xml:space="preserve">, this is all bad news, and conservation textbooks communicate the news as such </w:t>
      </w:r>
      <w:r w:rsidRPr="000F40DA">
        <w:rPr>
          <w:szCs w:val="24"/>
        </w:rPr>
        <w:fldChar w:fldCharType="begin"/>
      </w:r>
      <w:r w:rsidRPr="000F40DA">
        <w:rPr>
          <w:szCs w:val="24"/>
        </w:rPr>
        <w:instrText xml:space="preserve"> ADDIN EN.CITE &lt;EndNote&gt;&lt;Cite&gt;&lt;Author&gt;Primack&lt;/Author&gt;&lt;Year&gt;2014&lt;/Year&gt;&lt;RecNum&gt;1567&lt;/RecNum&gt;&lt;Prefix&gt;e.g.`, &lt;/Prefix&gt;&lt;DisplayText&gt;(e.g., Primack 2014)&lt;/DisplayText&gt;&lt;record&gt;&lt;rec-number&gt;1567&lt;/rec-number&gt;&lt;foreign-keys&gt;&lt;key app="EN" db-id="pzvsrstenxax23e52xrpaar0dxw0d5ra99pa"&gt;1567&lt;/key&gt;&lt;/foreign-keys&gt;&lt;ref-type name="Book"&gt;6&lt;/ref-type&gt;&lt;contributors&gt;&lt;authors&gt;&lt;author&gt;Primack, R.B.&lt;/author&gt;&lt;/authors&gt;&lt;/contributors&gt;&lt;titles&gt;&lt;title&gt;Essentials of Conservation Biology&lt;/title&gt;&lt;/titles&gt;&lt;dates&gt;&lt;year&gt;2014&lt;/year&gt;&lt;/dates&gt;&lt;publisher&gt;Sinauer&lt;/publisher&gt;&lt;isbn&gt;9781605352893&lt;/isbn&gt;&lt;urls&gt;&lt;related-urls&gt;&lt;url&gt;https://books.google.ca/books?id=ph3VngEACAAJ&lt;/url&gt;&lt;/related-urls&gt;&lt;/urls&gt;&lt;/record&gt;&lt;/Cite&gt;&lt;/EndNote&gt;</w:instrText>
      </w:r>
      <w:r w:rsidRPr="000F40DA">
        <w:rPr>
          <w:szCs w:val="24"/>
        </w:rPr>
        <w:fldChar w:fldCharType="separate"/>
      </w:r>
      <w:r w:rsidRPr="000F40DA">
        <w:rPr>
          <w:szCs w:val="24"/>
        </w:rPr>
        <w:t>(</w:t>
      </w:r>
      <w:hyperlink w:anchor="_ENREF_43" w:tooltip="Primack, 2014 #1567" w:history="1">
        <w:r w:rsidRPr="000F40DA">
          <w:rPr>
            <w:szCs w:val="24"/>
          </w:rPr>
          <w:t>e.g., Primack 2014</w:t>
        </w:r>
      </w:hyperlink>
      <w:r w:rsidRPr="000F40DA">
        <w:rPr>
          <w:szCs w:val="24"/>
        </w:rPr>
        <w:t>)</w:t>
      </w:r>
      <w:r w:rsidRPr="000F40DA">
        <w:rPr>
          <w:szCs w:val="24"/>
        </w:rPr>
        <w:fldChar w:fldCharType="end"/>
      </w:r>
      <w:r w:rsidRPr="000F40DA">
        <w:rPr>
          <w:szCs w:val="24"/>
        </w:rPr>
        <w:t>. What</w:t>
      </w:r>
      <w:r w:rsidR="00DA53D0">
        <w:rPr>
          <w:szCs w:val="24"/>
        </w:rPr>
        <w:t>’</w:t>
      </w:r>
      <w:r w:rsidRPr="000F40DA">
        <w:rPr>
          <w:szCs w:val="24"/>
        </w:rPr>
        <w:t xml:space="preserve">s especially interesting about this scenario is that the overall changes in habitat and species diversity are actually positive in a mathematical sense </w:t>
      </w:r>
      <w:r w:rsidRPr="000F40DA">
        <w:rPr>
          <w:szCs w:val="24"/>
        </w:rPr>
        <w:fldChar w:fldCharType="begin"/>
      </w:r>
      <w:r w:rsidRPr="000F40DA">
        <w:rPr>
          <w:szCs w:val="24"/>
        </w:rPr>
        <w:instrText xml:space="preserve"> ADDIN EN.CITE &lt;EndNote&gt;&lt;Cite&gt;&lt;Author&gt;Sax&lt;/Author&gt;&lt;Year&gt;2003&lt;/Year&gt;&lt;RecNum&gt;339&lt;/RecNum&gt;&lt;DisplayText&gt;(Sax and Gaines 2003, Vellend et al. 2017a)&lt;/DisplayText&gt;&lt;record&gt;&lt;rec-number&gt;339&lt;/rec-number&gt;&lt;foreign-keys&gt;&lt;key app="EN" db-id="pzvsrstenxax23e52xrpaar0dxw0d5ra99pa"&gt;339&lt;/key&gt;&lt;/foreign-keys&gt;&lt;ref-type name="Journal Article"&gt;17&lt;/ref-type&gt;&lt;contributors&gt;&lt;authors&gt;&lt;author&gt;Sax, Dov F.&lt;/author&gt;&lt;author&gt;Gaines, Steven D.&lt;/author&gt;&lt;/authors&gt;&lt;/contributors&gt;&lt;titles&gt;&lt;title&gt;Species diversity: from global decreases to local increases&lt;/title&gt;&lt;secondary-title&gt;Trends in Ecology &amp;amp; Evolution&lt;/secondary-title&gt;&lt;/titles&gt;&lt;periodical&gt;&lt;full-title&gt;Trends in Ecology &amp;amp; Evolution&lt;/full-title&gt;&lt;/periodical&gt;&lt;pages&gt;561-566&lt;/pages&gt;&lt;volume&gt;18&lt;/volume&gt;&lt;number&gt;11&lt;/number&gt;&lt;dates&gt;&lt;year&gt;2003&lt;/year&gt;&lt;/dates&gt;&lt;isbn&gt;0169-5347&lt;/isbn&gt;&lt;urls&gt;&lt;related-urls&gt;&lt;url&gt;http://www.sciencedirect.com/science/article/pii/S0169534703002246&lt;/url&gt;&lt;/related-urls&gt;&lt;/urls&gt;&lt;/record&gt;&lt;/Cite&gt;&lt;Cite&gt;&lt;Author&gt;Vellend&lt;/Author&gt;&lt;Year&gt;2017&lt;/Year&gt;&lt;RecNum&gt;1576&lt;/RecNum&gt;&lt;record&gt;&lt;rec-number&gt;1576&lt;/rec-number&gt;&lt;foreign-keys&gt;&lt;key app="EN" db-id="pzvsrstenxax23e52xrpaar0dxw0d5ra99pa"&gt;1576&lt;/key&gt;&lt;/foreign-keys&gt;&lt;ref-type name="Journal Article"&gt;17&lt;/ref-type&gt;&lt;contributors&gt;&lt;authors&gt;&lt;author&gt;Vellend, Mark&lt;/author&gt;&lt;author&gt;Baeten, Lander&lt;/author&gt;&lt;author&gt;Becker-Scarpitta, Antoine&lt;/author&gt;&lt;author&gt;Boucher-Lalonde, Véronique&lt;/author&gt;&lt;author&gt;McCune, Jenny L&lt;/author&gt;&lt;author&gt;Messier, Julie&lt;/author&gt;&lt;author&gt;Myers-Smith, Isla H&lt;/author&gt;&lt;author&gt;Sax, Dov F&lt;/author&gt;&lt;/authors&gt;&lt;/contributors&gt;&lt;titles&gt;&lt;title&gt;Plant biodiversity change across scales during the Anthropocene&lt;/title&gt;&lt;secondary-title&gt;Annual Review of Plant Biology&lt;/secondary-title&gt;&lt;/titles&gt;&lt;periodical&gt;&lt;full-title&gt;Annual Review of Plant Biology&lt;/full-title&gt;&lt;/periodical&gt;&lt;pages&gt;563-586&lt;/pages&gt;&lt;volume&gt;68&lt;/volume&gt;&lt;dates&gt;&lt;year&gt;2017&lt;/year&gt;&lt;/dates&gt;&lt;isbn&gt;1543-5008&lt;/isbn&gt;&lt;urls&gt;&lt;/urls&gt;&lt;/record&gt;&lt;/Cite&gt;&lt;/EndNote&gt;</w:instrText>
      </w:r>
      <w:r w:rsidRPr="000F40DA">
        <w:rPr>
          <w:szCs w:val="24"/>
        </w:rPr>
        <w:fldChar w:fldCharType="separate"/>
      </w:r>
      <w:r w:rsidRPr="000F40DA">
        <w:rPr>
          <w:szCs w:val="24"/>
        </w:rPr>
        <w:t>(</w:t>
      </w:r>
      <w:hyperlink w:anchor="_ENREF_47" w:tooltip="Sax, 2003 #339" w:history="1">
        <w:r w:rsidRPr="000F40DA">
          <w:rPr>
            <w:szCs w:val="24"/>
          </w:rPr>
          <w:t>Sax and Gaines 2003</w:t>
        </w:r>
      </w:hyperlink>
      <w:r w:rsidR="005F51B9">
        <w:rPr>
          <w:szCs w:val="24"/>
        </w:rPr>
        <w:t xml:space="preserve">; </w:t>
      </w:r>
      <w:r w:rsidR="005F51B9">
        <w:rPr>
          <w:rFonts w:cs="Calibri"/>
          <w:szCs w:val="24"/>
        </w:rPr>
        <w:t xml:space="preserve">Vellend, </w:t>
      </w:r>
      <w:r w:rsidR="005F51B9" w:rsidRPr="004262EA">
        <w:rPr>
          <w:rFonts w:cs="Calibri"/>
          <w:szCs w:val="24"/>
        </w:rPr>
        <w:t>Baeten</w:t>
      </w:r>
      <w:r w:rsidR="005F51B9">
        <w:rPr>
          <w:rFonts w:cs="Calibri"/>
          <w:szCs w:val="24"/>
        </w:rPr>
        <w:t xml:space="preserve"> et al. 2017</w:t>
      </w:r>
      <w:r w:rsidRPr="000F40DA">
        <w:rPr>
          <w:szCs w:val="24"/>
        </w:rPr>
        <w:t>)</w:t>
      </w:r>
      <w:r w:rsidRPr="000F40DA">
        <w:rPr>
          <w:szCs w:val="24"/>
        </w:rPr>
        <w:fldChar w:fldCharType="end"/>
      </w:r>
      <w:r w:rsidRPr="000F40DA">
        <w:rPr>
          <w:szCs w:val="24"/>
        </w:rPr>
        <w:t>:</w:t>
      </w:r>
    </w:p>
    <w:p w14:paraId="446554C6" w14:textId="77777777" w:rsidR="00E2184A" w:rsidRPr="000F40DA" w:rsidRDefault="00E2184A" w:rsidP="007B7D67">
      <w:pPr>
        <w:pStyle w:val="extract"/>
        <w:numPr>
          <w:ilvl w:val="0"/>
          <w:numId w:val="11"/>
        </w:numPr>
      </w:pPr>
      <w:r w:rsidRPr="000F40DA">
        <w:t>A gain in the variety of habitats</w:t>
      </w:r>
    </w:p>
    <w:p w14:paraId="7E721946" w14:textId="77777777" w:rsidR="00E2184A" w:rsidRDefault="00E2184A" w:rsidP="007B7D67">
      <w:pPr>
        <w:pStyle w:val="extract"/>
        <w:numPr>
          <w:ilvl w:val="0"/>
          <w:numId w:val="11"/>
        </w:numPr>
      </w:pPr>
      <w:r w:rsidRPr="000F40DA">
        <w:t>A gain in the total number of species</w:t>
      </w:r>
    </w:p>
    <w:p w14:paraId="7A40A177" w14:textId="77777777" w:rsidR="007B7D67" w:rsidRPr="000F40DA" w:rsidRDefault="007B7D67" w:rsidP="007B7D67">
      <w:pPr>
        <w:pStyle w:val="extract"/>
        <w:ind w:left="1440"/>
      </w:pPr>
    </w:p>
    <w:p w14:paraId="1C7F48FF" w14:textId="0AD794E0" w:rsidR="00E2184A" w:rsidRDefault="00E2184A" w:rsidP="00E2184A">
      <w:pPr>
        <w:pStyle w:val="standard"/>
        <w:spacing w:line="480" w:lineRule="auto"/>
        <w:rPr>
          <w:szCs w:val="24"/>
        </w:rPr>
      </w:pPr>
      <w:r w:rsidRPr="000F40DA">
        <w:rPr>
          <w:szCs w:val="24"/>
        </w:rPr>
        <w:t xml:space="preserve">In our overarching judgment of this scenario, both the bad-is-stronger-than-good concept and confirmation bias are likely at play. First, bad is stronger than good: even though biodiversity has increased, the losses loom so much larger in our minds than the gains that the net result is still judged as </w:t>
      </w:r>
      <w:r w:rsidR="00DA53D0">
        <w:rPr>
          <w:szCs w:val="24"/>
        </w:rPr>
        <w:t>“</w:t>
      </w:r>
      <w:r w:rsidRPr="000F40DA">
        <w:rPr>
          <w:szCs w:val="24"/>
        </w:rPr>
        <w:t>bad</w:t>
      </w:r>
      <w:r w:rsidR="004C208D">
        <w:rPr>
          <w:szCs w:val="24"/>
        </w:rPr>
        <w:t>.</w:t>
      </w:r>
      <w:r w:rsidR="00DA53D0">
        <w:rPr>
          <w:szCs w:val="24"/>
        </w:rPr>
        <w:t>”</w:t>
      </w:r>
      <w:r w:rsidRPr="000F40DA">
        <w:rPr>
          <w:szCs w:val="24"/>
        </w:rPr>
        <w:t xml:space="preserve"> Second, with a preexisting commitment </w:t>
      </w:r>
      <w:r w:rsidRPr="000F40DA">
        <w:rPr>
          <w:szCs w:val="24"/>
        </w:rPr>
        <w:lastRenderedPageBreak/>
        <w:t>to bad-news stories about nature</w:t>
      </w:r>
      <w:r w:rsidR="006662B1">
        <w:rPr>
          <w:szCs w:val="24"/>
        </w:rPr>
        <w:t>—</w:t>
      </w:r>
      <w:r w:rsidRPr="000F40DA">
        <w:rPr>
          <w:szCs w:val="24"/>
        </w:rPr>
        <w:t>the raison d</w:t>
      </w:r>
      <w:r w:rsidR="00DA53D0">
        <w:rPr>
          <w:szCs w:val="24"/>
        </w:rPr>
        <w:t>’</w:t>
      </w:r>
      <w:r w:rsidRPr="000F40DA">
        <w:rPr>
          <w:szCs w:val="24"/>
        </w:rPr>
        <w:t>être of conservation biology</w:t>
      </w:r>
      <w:r w:rsidR="006662B1">
        <w:rPr>
          <w:szCs w:val="24"/>
        </w:rPr>
        <w:t>—</w:t>
      </w:r>
      <w:r w:rsidRPr="000F40DA">
        <w:rPr>
          <w:szCs w:val="24"/>
        </w:rPr>
        <w:t>confirmation bias seems likely to further increase the weight assigned to evidence of losses (confirming what we thought) compared to evidence of gains (not part of the standard narrative). In short, what is communicated as a general rule</w:t>
      </w:r>
      <w:r w:rsidR="006662B1">
        <w:rPr>
          <w:szCs w:val="24"/>
        </w:rPr>
        <w:t>—</w:t>
      </w:r>
      <w:r w:rsidRPr="000F40DA">
        <w:rPr>
          <w:szCs w:val="24"/>
        </w:rPr>
        <w:t>human landscape modification is bad for biodiversity</w:t>
      </w:r>
      <w:r w:rsidR="006662B1">
        <w:rPr>
          <w:szCs w:val="24"/>
        </w:rPr>
        <w:t>—</w:t>
      </w:r>
      <w:r w:rsidRPr="000F40DA">
        <w:rPr>
          <w:szCs w:val="24"/>
        </w:rPr>
        <w:t xml:space="preserve">is more likely a conclusion strongly contingent on scale, habitat, and focal species. In this scenario (a very common one on the planet) it might be true within individual local crop fields for forest specialists, but false at the landscape scale for all species collectively. Furthermore, if we broaden our assessment criteria to include ecosystem services (benefits to people), a major thrust of contemporary conservation efforts, the </w:t>
      </w:r>
      <w:r w:rsidR="00DA53D0">
        <w:rPr>
          <w:szCs w:val="24"/>
        </w:rPr>
        <w:t>“</w:t>
      </w:r>
      <w:r w:rsidRPr="000F40DA">
        <w:rPr>
          <w:szCs w:val="24"/>
        </w:rPr>
        <w:t>new</w:t>
      </w:r>
      <w:r w:rsidR="00DA53D0">
        <w:rPr>
          <w:szCs w:val="24"/>
        </w:rPr>
        <w:t>”</w:t>
      </w:r>
      <w:r w:rsidRPr="000F40DA">
        <w:rPr>
          <w:szCs w:val="24"/>
        </w:rPr>
        <w:t xml:space="preserve"> landscape is likely more suited to supporting the well-being of thousands of people than the </w:t>
      </w:r>
      <w:r w:rsidR="00DA53D0">
        <w:rPr>
          <w:szCs w:val="24"/>
        </w:rPr>
        <w:t>“</w:t>
      </w:r>
      <w:r w:rsidRPr="000F40DA">
        <w:rPr>
          <w:szCs w:val="24"/>
        </w:rPr>
        <w:t>old</w:t>
      </w:r>
      <w:r w:rsidR="00DA53D0">
        <w:rPr>
          <w:szCs w:val="24"/>
        </w:rPr>
        <w:t>”</w:t>
      </w:r>
      <w:r w:rsidRPr="000F40DA">
        <w:rPr>
          <w:szCs w:val="24"/>
        </w:rPr>
        <w:t xml:space="preserve"> landscape.</w:t>
      </w:r>
    </w:p>
    <w:p w14:paraId="5A200E5D" w14:textId="3C62F00F" w:rsidR="00E2184A" w:rsidRDefault="007B7D67" w:rsidP="00E2184A">
      <w:pPr>
        <w:pStyle w:val="standard"/>
        <w:spacing w:line="480" w:lineRule="auto"/>
        <w:rPr>
          <w:szCs w:val="24"/>
        </w:rPr>
      </w:pPr>
      <w:r>
        <w:rPr>
          <w:szCs w:val="24"/>
        </w:rPr>
        <w:tab/>
      </w:r>
      <w:r w:rsidR="00E2184A">
        <w:rPr>
          <w:szCs w:val="24"/>
        </w:rPr>
        <w:t>At the global scale, and within many individual regions or localities, biodiversity losses do indeed exceed gains, and so a greater focus on the losses in these cases would be justified.</w:t>
      </w:r>
      <w:r w:rsidR="00DA53D0">
        <w:rPr>
          <w:szCs w:val="24"/>
        </w:rPr>
        <w:t xml:space="preserve"> </w:t>
      </w:r>
      <w:r w:rsidR="00E2184A">
        <w:rPr>
          <w:szCs w:val="24"/>
        </w:rPr>
        <w:t xml:space="preserve">However, this is unrelated to the </w:t>
      </w:r>
      <w:r w:rsidR="00DA53D0">
        <w:rPr>
          <w:szCs w:val="24"/>
        </w:rPr>
        <w:t>“</w:t>
      </w:r>
      <w:r w:rsidR="00E2184A">
        <w:rPr>
          <w:szCs w:val="24"/>
        </w:rPr>
        <w:t>bad is stronger than good</w:t>
      </w:r>
      <w:r w:rsidR="00DA53D0">
        <w:rPr>
          <w:szCs w:val="24"/>
        </w:rPr>
        <w:t>”</w:t>
      </w:r>
      <w:r w:rsidR="00E2184A">
        <w:rPr>
          <w:szCs w:val="24"/>
        </w:rPr>
        <w:t xml:space="preserve"> principle, which is about the relative weights we assign to gains and losses </w:t>
      </w:r>
      <w:r w:rsidR="00E2184A" w:rsidRPr="005768F4">
        <w:rPr>
          <w:i/>
          <w:szCs w:val="24"/>
        </w:rPr>
        <w:t>of equal magnitude</w:t>
      </w:r>
      <w:r w:rsidR="00E2184A">
        <w:rPr>
          <w:szCs w:val="24"/>
        </w:rPr>
        <w:t>: the bad of losing $100,000 is obviously stronger than the good of gaining $10.</w:t>
      </w:r>
      <w:r w:rsidR="00DA53D0">
        <w:rPr>
          <w:szCs w:val="24"/>
        </w:rPr>
        <w:t xml:space="preserve"> </w:t>
      </w:r>
      <w:r w:rsidR="00E2184A">
        <w:rPr>
          <w:szCs w:val="24"/>
        </w:rPr>
        <w:t xml:space="preserve">One could imagine a more relevant </w:t>
      </w:r>
      <w:r w:rsidR="004C208D">
        <w:rPr>
          <w:szCs w:val="24"/>
        </w:rPr>
        <w:t xml:space="preserve">counterargument </w:t>
      </w:r>
      <w:r w:rsidR="00E2184A">
        <w:rPr>
          <w:szCs w:val="24"/>
        </w:rPr>
        <w:t xml:space="preserve">arising when a loss is justifiably considered worse than a gain of a given apparent magnitude, such as the extinction of a globally unique species (e.g., the Tasmanian tiger) vs. the creation of a new species that is very similar to other extant species (e.g., a plant species of recent hybrid origin; see </w:t>
      </w:r>
      <w:r w:rsidR="004C208D">
        <w:rPr>
          <w:szCs w:val="24"/>
        </w:rPr>
        <w:lastRenderedPageBreak/>
        <w:t xml:space="preserve">Thomas [2017] </w:t>
      </w:r>
      <w:r w:rsidR="00E2184A">
        <w:rPr>
          <w:szCs w:val="24"/>
        </w:rPr>
        <w:t>for examples).</w:t>
      </w:r>
      <w:r w:rsidR="00DA53D0">
        <w:rPr>
          <w:szCs w:val="24"/>
        </w:rPr>
        <w:t xml:space="preserve"> </w:t>
      </w:r>
      <w:r w:rsidR="00E2184A">
        <w:rPr>
          <w:szCs w:val="24"/>
        </w:rPr>
        <w:t xml:space="preserve">However, I used the word </w:t>
      </w:r>
      <w:r w:rsidR="00DA53D0">
        <w:rPr>
          <w:szCs w:val="24"/>
        </w:rPr>
        <w:t>“</w:t>
      </w:r>
      <w:r w:rsidR="00E2184A">
        <w:rPr>
          <w:szCs w:val="24"/>
        </w:rPr>
        <w:t>apparent</w:t>
      </w:r>
      <w:r w:rsidR="00DA53D0">
        <w:rPr>
          <w:szCs w:val="24"/>
        </w:rPr>
        <w:t>”</w:t>
      </w:r>
      <w:r w:rsidR="00E2184A">
        <w:rPr>
          <w:szCs w:val="24"/>
        </w:rPr>
        <w:t xml:space="preserve"> to describe the equality of magnitudes deliberately: in this case one would be simply using a different quantification of change (evolutionary distinctness), which is indeed greater for the Tasmanian tiger than it is for species of recent hybrid origin.</w:t>
      </w:r>
      <w:r w:rsidR="00DA53D0">
        <w:rPr>
          <w:szCs w:val="24"/>
        </w:rPr>
        <w:t xml:space="preserve"> </w:t>
      </w:r>
      <w:r w:rsidR="00E2184A">
        <w:rPr>
          <w:szCs w:val="24"/>
        </w:rPr>
        <w:t xml:space="preserve">In short, I am suggesting that even without </w:t>
      </w:r>
      <w:r w:rsidR="004C208D">
        <w:rPr>
          <w:szCs w:val="24"/>
        </w:rPr>
        <w:t>recalculating</w:t>
      </w:r>
      <w:r w:rsidR="00E2184A">
        <w:rPr>
          <w:szCs w:val="24"/>
        </w:rPr>
        <w:t xml:space="preserve"> things so that losses quantitatively exceed gains, ecologists are subject to the </w:t>
      </w:r>
      <w:r w:rsidR="00DA53D0">
        <w:rPr>
          <w:szCs w:val="24"/>
        </w:rPr>
        <w:t>“</w:t>
      </w:r>
      <w:r w:rsidR="00E2184A">
        <w:rPr>
          <w:szCs w:val="24"/>
        </w:rPr>
        <w:t>bad is stronger than good principle</w:t>
      </w:r>
      <w:r w:rsidR="00DA53D0">
        <w:rPr>
          <w:szCs w:val="24"/>
        </w:rPr>
        <w:t>”</w:t>
      </w:r>
      <w:r w:rsidR="00E2184A">
        <w:rPr>
          <w:szCs w:val="24"/>
        </w:rPr>
        <w:t xml:space="preserve"> when judging changes in nature.</w:t>
      </w:r>
      <w:r w:rsidR="00DA53D0">
        <w:rPr>
          <w:szCs w:val="24"/>
        </w:rPr>
        <w:t xml:space="preserve"> </w:t>
      </w:r>
      <w:r w:rsidR="00E2184A">
        <w:rPr>
          <w:szCs w:val="24"/>
        </w:rPr>
        <w:t xml:space="preserve">One can further imagine that ecologists are more likely to explore methods of </w:t>
      </w:r>
      <w:r w:rsidR="004C208D">
        <w:rPr>
          <w:szCs w:val="24"/>
        </w:rPr>
        <w:t>recalculating</w:t>
      </w:r>
      <w:r w:rsidR="00E2184A">
        <w:rPr>
          <w:szCs w:val="24"/>
        </w:rPr>
        <w:t xml:space="preserve"> losses and gains such that the absolute magnitude of losses appears greater, a tendency one might ascribe to </w:t>
      </w:r>
      <w:r w:rsidR="00DA53D0">
        <w:rPr>
          <w:szCs w:val="24"/>
        </w:rPr>
        <w:t>“</w:t>
      </w:r>
      <w:r w:rsidR="00E2184A">
        <w:rPr>
          <w:szCs w:val="24"/>
        </w:rPr>
        <w:t>the endowment effect</w:t>
      </w:r>
      <w:r w:rsidR="00DA53D0">
        <w:rPr>
          <w:szCs w:val="24"/>
        </w:rPr>
        <w:t>”</w:t>
      </w:r>
      <w:r w:rsidR="00E2184A">
        <w:rPr>
          <w:szCs w:val="24"/>
        </w:rPr>
        <w:t xml:space="preserve"> or </w:t>
      </w:r>
      <w:r w:rsidR="00DA53D0">
        <w:rPr>
          <w:szCs w:val="24"/>
        </w:rPr>
        <w:t>“</w:t>
      </w:r>
      <w:r w:rsidR="00E2184A">
        <w:rPr>
          <w:szCs w:val="24"/>
        </w:rPr>
        <w:t>the halo effect</w:t>
      </w:r>
      <w:r w:rsidR="00DA53D0">
        <w:rPr>
          <w:szCs w:val="24"/>
        </w:rPr>
        <w:t>”</w:t>
      </w:r>
      <w:r w:rsidR="00E2184A">
        <w:rPr>
          <w:szCs w:val="24"/>
        </w:rPr>
        <w:t xml:space="preserve"> for native species and biodiversity.</w:t>
      </w:r>
    </w:p>
    <w:p w14:paraId="1AD3FAAD" w14:textId="77777777" w:rsidR="007B7D67" w:rsidRPr="000F40DA" w:rsidRDefault="007B7D67" w:rsidP="00E2184A">
      <w:pPr>
        <w:pStyle w:val="standard"/>
        <w:spacing w:line="480" w:lineRule="auto"/>
        <w:rPr>
          <w:szCs w:val="24"/>
        </w:rPr>
      </w:pPr>
    </w:p>
    <w:p w14:paraId="5144801C" w14:textId="1CC7D420" w:rsidR="00E2184A" w:rsidRDefault="00622FDA" w:rsidP="007B7D67">
      <w:pPr>
        <w:pStyle w:val="levelbhead"/>
      </w:pPr>
      <w:r w:rsidRPr="000F40DA">
        <w:rPr>
          <w:caps w:val="0"/>
        </w:rPr>
        <w:t>THE ENDOWMENT EFFECT</w:t>
      </w:r>
    </w:p>
    <w:p w14:paraId="4BF39407" w14:textId="77777777" w:rsidR="007B7D67" w:rsidRPr="000F40DA" w:rsidRDefault="007B7D67" w:rsidP="007B7D67">
      <w:pPr>
        <w:pStyle w:val="levelbhead"/>
      </w:pPr>
    </w:p>
    <w:p w14:paraId="5A82B2EC" w14:textId="3AA0526E" w:rsidR="00E2184A" w:rsidRPr="000F40DA" w:rsidRDefault="00E2184A" w:rsidP="00E2184A">
      <w:pPr>
        <w:pStyle w:val="standard"/>
        <w:spacing w:line="480" w:lineRule="auto"/>
        <w:rPr>
          <w:szCs w:val="24"/>
        </w:rPr>
      </w:pPr>
      <w:r w:rsidRPr="000F40DA">
        <w:rPr>
          <w:szCs w:val="24"/>
        </w:rPr>
        <w:t xml:space="preserve">The endowment effect is the tendency for possession of a thing to increase our perceived value of that thing </w:t>
      </w:r>
      <w:r w:rsidRPr="000F40DA">
        <w:rPr>
          <w:szCs w:val="24"/>
        </w:rPr>
        <w:fldChar w:fldCharType="begin"/>
      </w:r>
      <w:r w:rsidRPr="000F40DA">
        <w:rPr>
          <w:szCs w:val="24"/>
        </w:rPr>
        <w:instrText xml:space="preserve"> ADDIN EN.CITE &lt;EndNote&gt;&lt;Cite&gt;&lt;Author&gt;Kahneman&lt;/Author&gt;&lt;Year&gt;2011&lt;/Year&gt;&lt;RecNum&gt;1588&lt;/RecNum&gt;&lt;DisplayText&gt;(Kahneman 2011)&lt;/DisplayText&gt;&lt;record&gt;&lt;rec-number&gt;1588&lt;/rec-number&gt;&lt;foreign-keys&gt;&lt;key app="EN" db-id="pzvsrstenxax23e52xrpaar0dxw0d5ra99pa"&gt;1588&lt;/key&gt;&lt;/foreign-keys&gt;&lt;ref-type name="Book"&gt;6&lt;/ref-type&gt;&lt;contributors&gt;&lt;authors&gt;&lt;author&gt;Kahneman, D.&lt;/author&gt;&lt;/authors&gt;&lt;/contributors&gt;&lt;titles&gt;&lt;title&gt;Thinking, Fast and Slow&lt;/title&gt;&lt;/titles&gt;&lt;dates&gt;&lt;year&gt;2011&lt;/year&gt;&lt;/dates&gt;&lt;publisher&gt;Doubleday Canada&lt;/publisher&gt;&lt;isbn&gt;9780385676526&lt;/isbn&gt;&lt;urls&gt;&lt;related-urls&gt;&lt;url&gt;https://books.google.ca/books?id=TA7Q27RWlj0C&lt;/url&gt;&lt;/related-urls&gt;&lt;/urls&gt;&lt;/record&gt;&lt;/Cite&gt;&lt;/EndNote&gt;</w:instrText>
      </w:r>
      <w:r w:rsidRPr="000F40DA">
        <w:rPr>
          <w:szCs w:val="24"/>
        </w:rPr>
        <w:fldChar w:fldCharType="separate"/>
      </w:r>
      <w:r w:rsidRPr="000F40DA">
        <w:rPr>
          <w:szCs w:val="24"/>
        </w:rPr>
        <w:t>(</w:t>
      </w:r>
      <w:hyperlink w:anchor="_ENREF_22" w:tooltip="Kahneman, 2011 #1588" w:history="1">
        <w:r w:rsidRPr="000F40DA">
          <w:rPr>
            <w:szCs w:val="24"/>
          </w:rPr>
          <w:t>Kahneman 2011</w:t>
        </w:r>
      </w:hyperlink>
      <w:r w:rsidRPr="000F40DA">
        <w:rPr>
          <w:szCs w:val="24"/>
        </w:rPr>
        <w:t>)</w:t>
      </w:r>
      <w:r w:rsidRPr="000F40DA">
        <w:rPr>
          <w:szCs w:val="24"/>
        </w:rPr>
        <w:fldChar w:fldCharType="end"/>
      </w:r>
      <w:r w:rsidRPr="000F40DA">
        <w:rPr>
          <w:szCs w:val="24"/>
        </w:rPr>
        <w:t>.</w:t>
      </w:r>
      <w:r w:rsidR="00DA53D0">
        <w:rPr>
          <w:szCs w:val="24"/>
        </w:rPr>
        <w:t xml:space="preserve"> </w:t>
      </w:r>
      <w:r w:rsidRPr="000F40DA">
        <w:rPr>
          <w:szCs w:val="24"/>
        </w:rPr>
        <w:t>One moment you</w:t>
      </w:r>
      <w:r w:rsidR="00DA53D0">
        <w:rPr>
          <w:szCs w:val="24"/>
        </w:rPr>
        <w:t>’</w:t>
      </w:r>
      <w:r w:rsidRPr="000F40DA">
        <w:rPr>
          <w:szCs w:val="24"/>
        </w:rPr>
        <w:t>re unsure if that concert ticket is really worth $100, but immediately after you</w:t>
      </w:r>
      <w:r w:rsidR="00DA53D0">
        <w:rPr>
          <w:szCs w:val="24"/>
        </w:rPr>
        <w:t>’</w:t>
      </w:r>
      <w:r w:rsidRPr="000F40DA">
        <w:rPr>
          <w:szCs w:val="24"/>
        </w:rPr>
        <w:t>ve purchased it you wouldn</w:t>
      </w:r>
      <w:r w:rsidR="00DA53D0">
        <w:rPr>
          <w:szCs w:val="24"/>
        </w:rPr>
        <w:t>’</w:t>
      </w:r>
      <w:r w:rsidRPr="000F40DA">
        <w:rPr>
          <w:szCs w:val="24"/>
        </w:rPr>
        <w:t>t sell it for $200; it</w:t>
      </w:r>
      <w:r w:rsidR="00DA53D0">
        <w:rPr>
          <w:szCs w:val="24"/>
        </w:rPr>
        <w:t>’</w:t>
      </w:r>
      <w:r w:rsidRPr="000F40DA">
        <w:rPr>
          <w:szCs w:val="24"/>
        </w:rPr>
        <w:t>s worth far more than that!</w:t>
      </w:r>
      <w:r w:rsidR="00DA53D0">
        <w:rPr>
          <w:szCs w:val="24"/>
        </w:rPr>
        <w:t xml:space="preserve"> </w:t>
      </w:r>
      <w:r w:rsidRPr="000F40DA">
        <w:rPr>
          <w:szCs w:val="24"/>
        </w:rPr>
        <w:t xml:space="preserve">This tendency shares a connection with the </w:t>
      </w:r>
      <w:r w:rsidR="00DA53D0">
        <w:rPr>
          <w:szCs w:val="24"/>
        </w:rPr>
        <w:t>“</w:t>
      </w:r>
      <w:r w:rsidRPr="000F40DA">
        <w:rPr>
          <w:szCs w:val="24"/>
        </w:rPr>
        <w:t>bad is stronger than good</w:t>
      </w:r>
      <w:r w:rsidR="00DA53D0">
        <w:rPr>
          <w:szCs w:val="24"/>
        </w:rPr>
        <w:t>”</w:t>
      </w:r>
      <w:r w:rsidRPr="000F40DA">
        <w:rPr>
          <w:szCs w:val="24"/>
        </w:rPr>
        <w:t xml:space="preserve"> principle, in that loss of the item is perceived to incur a greater cost than the price of acquisition, and it can potentially help explain not only our preference for native over nonnative species, but also how the </w:t>
      </w:r>
      <w:r w:rsidR="00DA53D0">
        <w:rPr>
          <w:szCs w:val="24"/>
        </w:rPr>
        <w:t>“</w:t>
      </w:r>
      <w:r w:rsidRPr="000F40DA">
        <w:rPr>
          <w:szCs w:val="24"/>
        </w:rPr>
        <w:t>preferred</w:t>
      </w:r>
      <w:r w:rsidR="00DA53D0">
        <w:rPr>
          <w:szCs w:val="24"/>
        </w:rPr>
        <w:t>”</w:t>
      </w:r>
      <w:r w:rsidRPr="000F40DA">
        <w:rPr>
          <w:szCs w:val="24"/>
        </w:rPr>
        <w:t xml:space="preserve"> status of a species can change over time.</w:t>
      </w:r>
    </w:p>
    <w:p w14:paraId="6316F487" w14:textId="61938D21" w:rsidR="00E2184A" w:rsidRPr="000F40DA" w:rsidRDefault="007B7D67" w:rsidP="00E2184A">
      <w:pPr>
        <w:pStyle w:val="standard"/>
        <w:spacing w:line="480" w:lineRule="auto"/>
        <w:rPr>
          <w:szCs w:val="24"/>
        </w:rPr>
      </w:pPr>
      <w:r>
        <w:rPr>
          <w:szCs w:val="24"/>
        </w:rPr>
        <w:lastRenderedPageBreak/>
        <w:tab/>
      </w:r>
      <w:r w:rsidR="00E2184A" w:rsidRPr="000F40DA">
        <w:rPr>
          <w:szCs w:val="24"/>
        </w:rPr>
        <w:t>The story of the ubiquitous house sparrow, recounted in detail in Chris Thomas</w:t>
      </w:r>
      <w:r w:rsidR="00DA53D0">
        <w:rPr>
          <w:szCs w:val="24"/>
        </w:rPr>
        <w:t>’</w:t>
      </w:r>
      <w:r w:rsidR="004C208D">
        <w:rPr>
          <w:szCs w:val="24"/>
        </w:rPr>
        <w:t>s</w:t>
      </w:r>
      <w:r w:rsidR="00E2184A" w:rsidRPr="000F40DA">
        <w:rPr>
          <w:szCs w:val="24"/>
        </w:rPr>
        <w:t xml:space="preserve"> book,</w:t>
      </w:r>
      <w:r w:rsidR="00E2184A" w:rsidRPr="000F40DA">
        <w:rPr>
          <w:i/>
          <w:szCs w:val="24"/>
        </w:rPr>
        <w:t xml:space="preserve"> The Inheritors of the Earth: How Nature </w:t>
      </w:r>
      <w:r w:rsidR="004C208D">
        <w:rPr>
          <w:i/>
          <w:szCs w:val="24"/>
        </w:rPr>
        <w:t>I</w:t>
      </w:r>
      <w:r w:rsidR="00E2184A" w:rsidRPr="000F40DA">
        <w:rPr>
          <w:i/>
          <w:szCs w:val="24"/>
        </w:rPr>
        <w:t>s Thriving in an Age of</w:t>
      </w:r>
      <w:r w:rsidR="00E2184A" w:rsidRPr="00171C22">
        <w:rPr>
          <w:i/>
          <w:szCs w:val="24"/>
        </w:rPr>
        <w:t xml:space="preserve"> Extinction</w:t>
      </w:r>
      <w:r w:rsidR="00E2184A" w:rsidRPr="00171C22">
        <w:rPr>
          <w:szCs w:val="24"/>
        </w:rPr>
        <w:t xml:space="preserve"> </w:t>
      </w:r>
      <w:r w:rsidR="00E2184A" w:rsidRPr="00171C22">
        <w:rPr>
          <w:szCs w:val="24"/>
        </w:rPr>
        <w:fldChar w:fldCharType="begin"/>
      </w:r>
      <w:r w:rsidR="00E2184A" w:rsidRPr="00171C22">
        <w:rPr>
          <w:szCs w:val="24"/>
        </w:rPr>
        <w:instrText xml:space="preserve"> ADDIN EN.CITE &lt;EndNote&gt;&lt;Cite&gt;&lt;Author&gt;Thomas&lt;/Author&gt;&lt;Year&gt;2017&lt;/Year&gt;&lt;RecNum&gt;1593&lt;/RecNum&gt;&lt;DisplayText&gt;(Thomas 2017)&lt;/DisplayText&gt;&lt;record&gt;&lt;rec-number&gt;1593&lt;/rec-number&gt;&lt;foreign-keys&gt;&lt;key app="EN" db-id="pzvsrstenxax23e52xrpaar0dxw0d5ra99pa"&gt;1593&lt;/key&gt;&lt;/foreign-keys&gt;&lt;ref-type name="Book"&gt;6&lt;/ref-type&gt;&lt;contributors&gt;&lt;authors&gt;&lt;author&gt;Thomas, C.D.&lt;/author&gt;&lt;/authors&gt;&lt;/contributors&gt;&lt;titles&gt;&lt;title&gt;Inheritors of the Earth: How Nature Is Thriving in an Age of Extinction&lt;/title&gt;&lt;/titles&gt;&lt;dates&gt;&lt;year&gt;2017&lt;/year&gt;&lt;/dates&gt;&lt;publisher&gt;PublicAffairs&lt;/publisher&gt;&lt;isbn&gt;9781610397285&lt;/isbn&gt;&lt;urls&gt;&lt;related-urls&gt;&lt;url&gt;https://books.google.ca/books?id=QhBuDgAAQBAJ&lt;/url&gt;&lt;/related-urls&gt;&lt;/urls&gt;&lt;/record&gt;&lt;/Cite&gt;&lt;/EndNote&gt;</w:instrText>
      </w:r>
      <w:r w:rsidR="00E2184A" w:rsidRPr="00171C22">
        <w:rPr>
          <w:szCs w:val="24"/>
        </w:rPr>
        <w:fldChar w:fldCharType="separate"/>
      </w:r>
      <w:r w:rsidR="00E2184A" w:rsidRPr="00171C22">
        <w:rPr>
          <w:szCs w:val="24"/>
        </w:rPr>
        <w:t>(</w:t>
      </w:r>
      <w:hyperlink w:anchor="_ENREF_53" w:tooltip="Thomas, 2017 #1593" w:history="1">
        <w:r w:rsidR="00E2184A" w:rsidRPr="00171C22">
          <w:rPr>
            <w:szCs w:val="24"/>
          </w:rPr>
          <w:t>Thomas 2017</w:t>
        </w:r>
      </w:hyperlink>
      <w:r w:rsidR="00E2184A" w:rsidRPr="00171C22">
        <w:rPr>
          <w:szCs w:val="24"/>
        </w:rPr>
        <w:t>)</w:t>
      </w:r>
      <w:r w:rsidR="00E2184A" w:rsidRPr="00171C22">
        <w:rPr>
          <w:szCs w:val="24"/>
        </w:rPr>
        <w:fldChar w:fldCharType="end"/>
      </w:r>
      <w:r w:rsidR="00E2184A" w:rsidRPr="000F40DA">
        <w:rPr>
          <w:szCs w:val="24"/>
        </w:rPr>
        <w:t>, provides a vivid potential example of the endowment effect.</w:t>
      </w:r>
      <w:r w:rsidR="00DA53D0">
        <w:rPr>
          <w:szCs w:val="24"/>
        </w:rPr>
        <w:t xml:space="preserve"> </w:t>
      </w:r>
      <w:r w:rsidR="00E2184A" w:rsidRPr="000F40DA">
        <w:rPr>
          <w:i/>
          <w:szCs w:val="24"/>
        </w:rPr>
        <w:t xml:space="preserve">Passer domesticus </w:t>
      </w:r>
      <w:r w:rsidR="00E2184A" w:rsidRPr="000F40DA">
        <w:rPr>
          <w:szCs w:val="24"/>
        </w:rPr>
        <w:t xml:space="preserve">was making its living in the wild steppes of Asia and the Middle East when, following the dawn of agriculture some 10,000 years ago, it learned to exploit the food resources (large seeds) and nesting opportunities (cracked wall and roofs) in and around human settlements. As people and agriculture spread throughout Europe and eastern Asia, so did house sparrows. Unable to cross oceans on their own accord, house sparrows had to wait until </w:t>
      </w:r>
      <w:r w:rsidR="00E2184A">
        <w:rPr>
          <w:szCs w:val="24"/>
        </w:rPr>
        <w:t>the</w:t>
      </w:r>
      <w:r w:rsidR="00E2184A" w:rsidRPr="000F40DA">
        <w:rPr>
          <w:szCs w:val="24"/>
        </w:rPr>
        <w:t xml:space="preserve"> </w:t>
      </w:r>
      <w:r w:rsidR="004C208D">
        <w:rPr>
          <w:szCs w:val="24"/>
        </w:rPr>
        <w:t>nineteenth</w:t>
      </w:r>
      <w:r w:rsidR="004C208D" w:rsidRPr="000F40DA">
        <w:rPr>
          <w:szCs w:val="24"/>
        </w:rPr>
        <w:t xml:space="preserve"> </w:t>
      </w:r>
      <w:r w:rsidR="00E2184A" w:rsidRPr="000F40DA">
        <w:rPr>
          <w:szCs w:val="24"/>
        </w:rPr>
        <w:t>century to get to North America, where they were then introduced by people deliberately.</w:t>
      </w:r>
      <w:r w:rsidR="00DA53D0">
        <w:rPr>
          <w:szCs w:val="24"/>
        </w:rPr>
        <w:t xml:space="preserve"> </w:t>
      </w:r>
      <w:r w:rsidR="00E2184A" w:rsidRPr="000F40DA">
        <w:rPr>
          <w:szCs w:val="24"/>
        </w:rPr>
        <w:t>In a geographical sense, house sparrows are not native to either the United Kingdom or North America, but conservationists view their status quite differently in the two places.</w:t>
      </w:r>
    </w:p>
    <w:p w14:paraId="02AFD55C" w14:textId="545BE351" w:rsidR="00E2184A" w:rsidRDefault="007B7D67" w:rsidP="00E2184A">
      <w:pPr>
        <w:pStyle w:val="standard"/>
        <w:spacing w:line="480" w:lineRule="auto"/>
        <w:rPr>
          <w:szCs w:val="24"/>
        </w:rPr>
      </w:pPr>
      <w:r>
        <w:rPr>
          <w:szCs w:val="24"/>
        </w:rPr>
        <w:tab/>
      </w:r>
      <w:r w:rsidR="00E2184A" w:rsidRPr="000F40DA">
        <w:rPr>
          <w:szCs w:val="24"/>
        </w:rPr>
        <w:t xml:space="preserve">In North America, house sparrows are widely considered </w:t>
      </w:r>
      <w:r w:rsidR="00DA53D0">
        <w:rPr>
          <w:szCs w:val="24"/>
        </w:rPr>
        <w:t>“</w:t>
      </w:r>
      <w:r w:rsidR="00E2184A" w:rsidRPr="000F40DA">
        <w:rPr>
          <w:szCs w:val="24"/>
        </w:rPr>
        <w:t>invasive</w:t>
      </w:r>
      <w:r w:rsidR="004C208D">
        <w:rPr>
          <w:szCs w:val="24"/>
        </w:rPr>
        <w:t>,</w:t>
      </w:r>
      <w:r w:rsidR="00DA53D0">
        <w:rPr>
          <w:szCs w:val="24"/>
        </w:rPr>
        <w:t>”</w:t>
      </w:r>
      <w:r w:rsidR="00E2184A" w:rsidRPr="000F40DA">
        <w:rPr>
          <w:szCs w:val="24"/>
        </w:rPr>
        <w:t xml:space="preserve"> such that their recent decline in abundance is considered good news.</w:t>
      </w:r>
      <w:r w:rsidR="00DA53D0">
        <w:rPr>
          <w:szCs w:val="24"/>
        </w:rPr>
        <w:t xml:space="preserve"> </w:t>
      </w:r>
      <w:r w:rsidR="00E2184A" w:rsidRPr="000F40DA">
        <w:rPr>
          <w:szCs w:val="24"/>
        </w:rPr>
        <w:t xml:space="preserve">Some 450 years ago, house sparrows in the UK similarly had a legal status as vermin. However, they have since become beloved, such that a steep recent decline is bad news and they are now on the UK </w:t>
      </w:r>
      <w:r w:rsidR="00DA53D0">
        <w:rPr>
          <w:szCs w:val="24"/>
        </w:rPr>
        <w:t>“</w:t>
      </w:r>
      <w:r w:rsidR="00E2184A" w:rsidRPr="000F40DA">
        <w:rPr>
          <w:szCs w:val="24"/>
        </w:rPr>
        <w:t>red list</w:t>
      </w:r>
      <w:r w:rsidR="00DA53D0">
        <w:rPr>
          <w:szCs w:val="24"/>
        </w:rPr>
        <w:t>”</w:t>
      </w:r>
      <w:r w:rsidR="00E2184A" w:rsidRPr="000F40DA">
        <w:rPr>
          <w:szCs w:val="24"/>
        </w:rPr>
        <w:t xml:space="preserve"> of species of highest conservation priority. So what happened over the last 450 years? One can only speculate, but it seems that if a species has been around long enough in a given place to have been seen through binoculars by both you and your grandparents</w:t>
      </w:r>
      <w:r w:rsidR="00DA53D0">
        <w:rPr>
          <w:szCs w:val="24"/>
        </w:rPr>
        <w:t>’</w:t>
      </w:r>
      <w:r w:rsidR="00E2184A" w:rsidRPr="000F40DA">
        <w:rPr>
          <w:szCs w:val="24"/>
        </w:rPr>
        <w:t xml:space="preserve"> grandparents, it is considered to </w:t>
      </w:r>
      <w:r w:rsidR="00DA53D0">
        <w:rPr>
          <w:szCs w:val="24"/>
        </w:rPr>
        <w:t>“</w:t>
      </w:r>
      <w:r w:rsidR="00E2184A" w:rsidRPr="000F40DA">
        <w:rPr>
          <w:szCs w:val="24"/>
        </w:rPr>
        <w:t>belong</w:t>
      </w:r>
      <w:r w:rsidR="004C208D">
        <w:rPr>
          <w:szCs w:val="24"/>
        </w:rPr>
        <w:t>.</w:t>
      </w:r>
      <w:r w:rsidR="00DA53D0">
        <w:rPr>
          <w:szCs w:val="24"/>
        </w:rPr>
        <w:t xml:space="preserve">” </w:t>
      </w:r>
      <w:r w:rsidR="00E2184A" w:rsidRPr="000F40DA">
        <w:rPr>
          <w:szCs w:val="24"/>
        </w:rPr>
        <w:t xml:space="preserve">From the point of view of a </w:t>
      </w:r>
      <w:r w:rsidR="00E2184A" w:rsidRPr="000F40DA">
        <w:rPr>
          <w:szCs w:val="24"/>
        </w:rPr>
        <w:lastRenderedPageBreak/>
        <w:t xml:space="preserve">Briton, once it is one of </w:t>
      </w:r>
      <w:r w:rsidR="00DA53D0">
        <w:rPr>
          <w:szCs w:val="24"/>
        </w:rPr>
        <w:t>“</w:t>
      </w:r>
      <w:r w:rsidR="00E2184A" w:rsidRPr="000F40DA">
        <w:rPr>
          <w:szCs w:val="24"/>
        </w:rPr>
        <w:t>our</w:t>
      </w:r>
      <w:r w:rsidR="00DA53D0">
        <w:rPr>
          <w:szCs w:val="24"/>
        </w:rPr>
        <w:t>”</w:t>
      </w:r>
      <w:r w:rsidR="00E2184A" w:rsidRPr="000F40DA">
        <w:rPr>
          <w:szCs w:val="24"/>
        </w:rPr>
        <w:t xml:space="preserve"> species, it is endowed with great value. More recent arrivals are seen as a threat to our native species, and we ascribe value to the latter by virtue of being ours. </w:t>
      </w:r>
      <w:r w:rsidR="00E2184A">
        <w:rPr>
          <w:szCs w:val="24"/>
        </w:rPr>
        <w:t xml:space="preserve">At some time point in between the general consensuses that a species is foe or friend, there is scope for considerable disagreement among people on the conservation value of a given species </w:t>
      </w:r>
      <w:r w:rsidR="00E2184A">
        <w:rPr>
          <w:szCs w:val="24"/>
        </w:rPr>
        <w:fldChar w:fldCharType="begin"/>
      </w:r>
      <w:r w:rsidR="00E2184A">
        <w:rPr>
          <w:szCs w:val="24"/>
        </w:rPr>
        <w:instrText xml:space="preserve"> ADDIN EN.CITE &lt;EndNote&gt;&lt;Cite&gt;&lt;Author&gt;Coates&lt;/Author&gt;&lt;Year&gt;2007&lt;/Year&gt;&lt;RecNum&gt;1611&lt;/RecNum&gt;&lt;DisplayText&gt;(Coates 2007)&lt;/DisplayText&gt;&lt;record&gt;&lt;rec-number&gt;1611&lt;/rec-number&gt;&lt;foreign-keys&gt;&lt;key app="EN" db-id="pzvsrstenxax23e52xrpaar0dxw0d5ra99pa"&gt;1611&lt;/key&gt;&lt;/foreign-keys&gt;&lt;ref-type name="Book"&gt;6&lt;/ref-type&gt;&lt;contributors&gt;&lt;authors&gt;&lt;author&gt;Coates, P.&lt;/author&gt;&lt;/authors&gt;&lt;/contributors&gt;&lt;titles&gt;&lt;title&gt;American Perceptions of Immigrant and Invasive Species: Strangers on the Land&lt;/title&gt;&lt;/titles&gt;&lt;dates&gt;&lt;year&gt;2007&lt;/year&gt;&lt;/dates&gt;&lt;publisher&gt;University of California Press&lt;/publisher&gt;&lt;isbn&gt;9780520933255&lt;/isbn&gt;&lt;urls&gt;&lt;related-urls&gt;&lt;url&gt;https://books.google.ca/books?id=ERBcQ3XZVOUC&lt;/url&gt;&lt;/related-urls&gt;&lt;/urls&gt;&lt;/record&gt;&lt;/Cite&gt;&lt;/EndNote&gt;</w:instrText>
      </w:r>
      <w:r w:rsidR="00E2184A">
        <w:rPr>
          <w:szCs w:val="24"/>
        </w:rPr>
        <w:fldChar w:fldCharType="separate"/>
      </w:r>
      <w:r w:rsidR="00E2184A">
        <w:rPr>
          <w:szCs w:val="24"/>
        </w:rPr>
        <w:t>(</w:t>
      </w:r>
      <w:hyperlink w:anchor="_ENREF_5" w:tooltip="Coates, 2007 #1611" w:history="1">
        <w:r w:rsidR="00E2184A">
          <w:rPr>
            <w:szCs w:val="24"/>
          </w:rPr>
          <w:t>Coates 2007</w:t>
        </w:r>
      </w:hyperlink>
      <w:r w:rsidR="00E2184A">
        <w:rPr>
          <w:szCs w:val="24"/>
        </w:rPr>
        <w:t>)</w:t>
      </w:r>
      <w:r w:rsidR="00E2184A">
        <w:rPr>
          <w:szCs w:val="24"/>
        </w:rPr>
        <w:fldChar w:fldCharType="end"/>
      </w:r>
      <w:r w:rsidR="00E2184A">
        <w:rPr>
          <w:szCs w:val="24"/>
        </w:rPr>
        <w:t xml:space="preserve">. </w:t>
      </w:r>
      <w:r w:rsidR="00E2184A" w:rsidRPr="000F40DA">
        <w:rPr>
          <w:szCs w:val="24"/>
        </w:rPr>
        <w:t>None of it makes much sense from a scientific ecological viewpoint, but perhaps our psychological tendencies</w:t>
      </w:r>
      <w:r w:rsidR="006662B1">
        <w:rPr>
          <w:szCs w:val="24"/>
        </w:rPr>
        <w:t>—</w:t>
      </w:r>
      <w:r w:rsidR="00E2184A" w:rsidRPr="000F40DA">
        <w:rPr>
          <w:szCs w:val="24"/>
        </w:rPr>
        <w:t>in the form of the endowment effect</w:t>
      </w:r>
      <w:r w:rsidR="006662B1">
        <w:rPr>
          <w:szCs w:val="24"/>
        </w:rPr>
        <w:t>—</w:t>
      </w:r>
      <w:r w:rsidR="00E2184A" w:rsidRPr="000F40DA">
        <w:rPr>
          <w:szCs w:val="24"/>
        </w:rPr>
        <w:t>can help us make sense of the situation.</w:t>
      </w:r>
    </w:p>
    <w:p w14:paraId="2E98D6A2" w14:textId="77777777" w:rsidR="007B7D67" w:rsidRPr="000F40DA" w:rsidRDefault="007B7D67" w:rsidP="00E2184A">
      <w:pPr>
        <w:pStyle w:val="standard"/>
        <w:spacing w:line="480" w:lineRule="auto"/>
        <w:rPr>
          <w:szCs w:val="24"/>
        </w:rPr>
      </w:pPr>
    </w:p>
    <w:p w14:paraId="386EBEC6" w14:textId="42CBF079" w:rsidR="00E2184A" w:rsidRDefault="00FA144D" w:rsidP="007B7D67">
      <w:pPr>
        <w:pStyle w:val="levelbhead"/>
      </w:pPr>
      <w:r w:rsidRPr="007B7D67">
        <w:rPr>
          <w:caps w:val="0"/>
        </w:rPr>
        <w:t>THE HALO EFFECT</w:t>
      </w:r>
    </w:p>
    <w:p w14:paraId="0B998C12" w14:textId="77777777" w:rsidR="007B7D67" w:rsidRPr="007B7D67" w:rsidRDefault="007B7D67" w:rsidP="007B7D67">
      <w:pPr>
        <w:pStyle w:val="levelbhead"/>
      </w:pPr>
    </w:p>
    <w:p w14:paraId="1C9F55B9" w14:textId="17B1AF2C" w:rsidR="00E2184A" w:rsidRPr="000F40DA" w:rsidRDefault="00E2184A" w:rsidP="00E2184A">
      <w:pPr>
        <w:pStyle w:val="standard"/>
        <w:spacing w:line="480" w:lineRule="auto"/>
        <w:rPr>
          <w:szCs w:val="24"/>
        </w:rPr>
      </w:pPr>
      <w:r w:rsidRPr="000F40DA">
        <w:rPr>
          <w:szCs w:val="24"/>
        </w:rPr>
        <w:t xml:space="preserve">When someone places great value in something based on certain attributes, there is a tendency to subsequently exaggerate the positive aspects, or dismiss the negative aspects, of unrelated attributes. This is the halo effect </w:t>
      </w:r>
      <w:r w:rsidRPr="000F40DA">
        <w:rPr>
          <w:szCs w:val="24"/>
        </w:rPr>
        <w:fldChar w:fldCharType="begin"/>
      </w:r>
      <w:r w:rsidRPr="000F40DA">
        <w:rPr>
          <w:szCs w:val="24"/>
        </w:rPr>
        <w:instrText xml:space="preserve"> ADDIN EN.CITE &lt;EndNote&gt;&lt;Cite&gt;&lt;Author&gt;Kahneman&lt;/Author&gt;&lt;Year&gt;2011&lt;/Year&gt;&lt;RecNum&gt;1588&lt;/RecNum&gt;&lt;DisplayText&gt;(Kahneman 2011)&lt;/DisplayText&gt;&lt;record&gt;&lt;rec-number&gt;1588&lt;/rec-number&gt;&lt;foreign-keys&gt;&lt;key app="EN" db-id="pzvsrstenxax23e52xrpaar0dxw0d5ra99pa"&gt;1588&lt;/key&gt;&lt;/foreign-keys&gt;&lt;ref-type name="Book"&gt;6&lt;/ref-type&gt;&lt;contributors&gt;&lt;authors&gt;&lt;author&gt;Kahneman, D.&lt;/author&gt;&lt;/authors&gt;&lt;/contributors&gt;&lt;titles&gt;&lt;title&gt;Thinking, Fast and Slow&lt;/title&gt;&lt;/titles&gt;&lt;dates&gt;&lt;year&gt;2011&lt;/year&gt;&lt;/dates&gt;&lt;publisher&gt;Doubleday Canada&lt;/publisher&gt;&lt;isbn&gt;9780385676526&lt;/isbn&gt;&lt;urls&gt;&lt;related-urls&gt;&lt;url&gt;https://books.google.ca/books?id=TA7Q27RWlj0C&lt;/url&gt;&lt;/related-urls&gt;&lt;/urls&gt;&lt;/record&gt;&lt;/Cite&gt;&lt;/EndNote&gt;</w:instrText>
      </w:r>
      <w:r w:rsidRPr="000F40DA">
        <w:rPr>
          <w:szCs w:val="24"/>
        </w:rPr>
        <w:fldChar w:fldCharType="separate"/>
      </w:r>
      <w:r w:rsidRPr="000F40DA">
        <w:rPr>
          <w:szCs w:val="24"/>
        </w:rPr>
        <w:t>(</w:t>
      </w:r>
      <w:hyperlink w:anchor="_ENREF_22" w:tooltip="Kahneman, 2011 #1588" w:history="1">
        <w:r w:rsidRPr="000F40DA">
          <w:rPr>
            <w:szCs w:val="24"/>
          </w:rPr>
          <w:t>Kahneman 2011</w:t>
        </w:r>
      </w:hyperlink>
      <w:r w:rsidRPr="000F40DA">
        <w:rPr>
          <w:szCs w:val="24"/>
        </w:rPr>
        <w:t>)</w:t>
      </w:r>
      <w:r w:rsidRPr="000F40DA">
        <w:rPr>
          <w:szCs w:val="24"/>
        </w:rPr>
        <w:fldChar w:fldCharType="end"/>
      </w:r>
      <w:r w:rsidRPr="000F40DA">
        <w:rPr>
          <w:szCs w:val="24"/>
        </w:rPr>
        <w:t>. Most familiarly, we regularly inflate the virtues and excuse the shortcomings of whichever political leader or party we support, even when the attributes in question are unrelated to the initial reasons for our support. It is difficult not to see the halo effect in conservation. If you are in favor of protecting wolves, losses of livestock to predation will seem small and effects on the ecosystem large and desired. If you are in favor of exterminating wolves, losses of livestock will loom large and benefits to the ecosystem might seem uncertain and value-neutral.</w:t>
      </w:r>
    </w:p>
    <w:p w14:paraId="27A8631D" w14:textId="4EF3C252" w:rsidR="00E2184A" w:rsidRDefault="007202AA" w:rsidP="00E2184A">
      <w:pPr>
        <w:pStyle w:val="standard"/>
        <w:spacing w:line="480" w:lineRule="auto"/>
        <w:rPr>
          <w:szCs w:val="24"/>
        </w:rPr>
      </w:pPr>
      <w:r>
        <w:rPr>
          <w:szCs w:val="24"/>
        </w:rPr>
        <w:lastRenderedPageBreak/>
        <w:tab/>
      </w:r>
      <w:r w:rsidR="00E2184A" w:rsidRPr="000F40DA">
        <w:rPr>
          <w:szCs w:val="24"/>
        </w:rPr>
        <w:t>The halo effect may also apply to biodiversity writ large. For example, some studies have revealed cases in which it appears that greater biodiversity (e.g., of nonhuman mammals) reduces the risk of disease transmission to humans (e.g., of Lyme disease</w:t>
      </w:r>
      <w:r w:rsidR="00AB78E7">
        <w:rPr>
          <w:szCs w:val="24"/>
        </w:rPr>
        <w:t xml:space="preserve">; </w:t>
      </w:r>
      <w:r w:rsidR="00E2184A" w:rsidRPr="000F40DA">
        <w:rPr>
          <w:szCs w:val="24"/>
        </w:rPr>
        <w:fldChar w:fldCharType="begin"/>
      </w:r>
      <w:r w:rsidR="00E2184A" w:rsidRPr="000F40DA">
        <w:rPr>
          <w:szCs w:val="24"/>
        </w:rPr>
        <w:instrText xml:space="preserve"> ADDIN EN.CITE &lt;EndNote&gt;&lt;Cite&gt;&lt;Author&gt;Ostfeld&lt;/Author&gt;&lt;Year&gt;2000&lt;/Year&gt;&lt;RecNum&gt;1594&lt;/RecNum&gt;&lt;DisplayText&gt;(Ostfeld and Keesing 2000)&lt;/DisplayText&gt;&lt;record&gt;&lt;rec-number&gt;1594&lt;/rec-number&gt;&lt;foreign-keys&gt;&lt;key app="EN" db-id="pzvsrstenxax23e52xrpaar0dxw0d5ra99pa"&gt;1594&lt;/key&gt;&lt;/foreign-keys&gt;&lt;ref-type name="Journal Article"&gt;17&lt;/ref-type&gt;&lt;contributors&gt;&lt;authors&gt;&lt;author&gt;Ostfeld, Richard S&lt;/author&gt;&lt;author&gt;Keesing, Felicia&lt;/author&gt;&lt;/authors&gt;&lt;/contributors&gt;&lt;titles&gt;&lt;title&gt;Biodiversity and disease risk: the case of Lyme disease&lt;/title&gt;&lt;secondary-title&gt;Conservation biology&lt;/secondary-title&gt;&lt;/titles&gt;&lt;periodical&gt;&lt;full-title&gt;Conservation biology&lt;/full-title&gt;&lt;/periodical&gt;&lt;pages&gt;722-728&lt;/pages&gt;&lt;volume&gt;14&lt;/volume&gt;&lt;number&gt;3&lt;/number&gt;&lt;dates&gt;&lt;year&gt;2000&lt;/year&gt;&lt;/dates&gt;&lt;isbn&gt;0888-8892&lt;/isbn&gt;&lt;urls&gt;&lt;/urls&gt;&lt;/record&gt;&lt;/Cite&gt;&lt;/EndNote&gt;</w:instrText>
      </w:r>
      <w:r w:rsidR="00E2184A" w:rsidRPr="000F40DA">
        <w:rPr>
          <w:szCs w:val="24"/>
        </w:rPr>
        <w:fldChar w:fldCharType="separate"/>
      </w:r>
      <w:hyperlink w:anchor="_ENREF_40" w:tooltip="Ostfeld, 2000 #1594" w:history="1">
        <w:r w:rsidR="00E2184A" w:rsidRPr="000F40DA">
          <w:rPr>
            <w:szCs w:val="24"/>
          </w:rPr>
          <w:t>Ostfeld and Keesing 2000</w:t>
        </w:r>
      </w:hyperlink>
      <w:r w:rsidR="00E2184A" w:rsidRPr="000F40DA">
        <w:rPr>
          <w:szCs w:val="24"/>
        </w:rPr>
        <w:t>)</w:t>
      </w:r>
      <w:r w:rsidR="00E2184A" w:rsidRPr="000F40DA">
        <w:rPr>
          <w:szCs w:val="24"/>
        </w:rPr>
        <w:fldChar w:fldCharType="end"/>
      </w:r>
      <w:r w:rsidR="00E2184A" w:rsidRPr="000F40DA">
        <w:rPr>
          <w:szCs w:val="24"/>
        </w:rPr>
        <w:t xml:space="preserve">. If this were a general phenomenon, ecologists would have a strong addition to their arsenal of arguments in favor of conservation, and indeed there have been claims that biodiversity generally reduces disease risk to people </w:t>
      </w:r>
      <w:r w:rsidR="00E2184A" w:rsidRPr="000F40DA">
        <w:rPr>
          <w:szCs w:val="24"/>
        </w:rPr>
        <w:fldChar w:fldCharType="begin"/>
      </w:r>
      <w:r w:rsidR="00E2184A" w:rsidRPr="000F40DA">
        <w:rPr>
          <w:szCs w:val="24"/>
        </w:rPr>
        <w:instrText xml:space="preserve"> ADDIN EN.CITE &lt;EndNote&gt;&lt;Cite&gt;&lt;Author&gt;Schmidt&lt;/Author&gt;&lt;Year&gt;2001&lt;/Year&gt;&lt;RecNum&gt;1596&lt;/RecNum&gt;&lt;DisplayText&gt;(Schmidt and Ostfeld 2001)&lt;/DisplayText&gt;&lt;record&gt;&lt;rec-number&gt;1596&lt;/rec-number&gt;&lt;foreign-keys&gt;&lt;key app="EN" db-id="pzvsrstenxax23e52xrpaar0dxw0d5ra99pa"&gt;1596&lt;/key&gt;&lt;/foreign-keys&gt;&lt;ref-type name="Journal Article"&gt;17&lt;/ref-type&gt;&lt;contributors&gt;&lt;authors&gt;&lt;author&gt;Schmidt, Kenneth A&lt;/author&gt;&lt;author&gt;Ostfeld, Richard S&lt;/author&gt;&lt;/authors&gt;&lt;/contributors&gt;&lt;titles&gt;&lt;title&gt;Biodiversity and the dilution effect in disease ecology&lt;/title&gt;&lt;secondary-title&gt;Ecology&lt;/secondary-title&gt;&lt;/titles&gt;&lt;periodical&gt;&lt;full-title&gt;Ecology&lt;/full-title&gt;&lt;/periodical&gt;&lt;pages&gt;609-619&lt;/pages&gt;&lt;volume&gt;82&lt;/volume&gt;&lt;number&gt;3&lt;/number&gt;&lt;dates&gt;&lt;year&gt;2001&lt;/year&gt;&lt;/dates&gt;&lt;isbn&gt;1939-9170&lt;/isbn&gt;&lt;urls&gt;&lt;/urls&gt;&lt;/record&gt;&lt;/Cite&gt;&lt;/EndNote&gt;</w:instrText>
      </w:r>
      <w:r w:rsidR="00E2184A" w:rsidRPr="000F40DA">
        <w:rPr>
          <w:szCs w:val="24"/>
        </w:rPr>
        <w:fldChar w:fldCharType="separate"/>
      </w:r>
      <w:r w:rsidR="00E2184A" w:rsidRPr="000F40DA">
        <w:rPr>
          <w:szCs w:val="24"/>
        </w:rPr>
        <w:t>(</w:t>
      </w:r>
      <w:hyperlink w:anchor="_ENREF_49" w:tooltip="Schmidt, 2001 #1596" w:history="1">
        <w:r w:rsidR="00E2184A" w:rsidRPr="000F40DA">
          <w:rPr>
            <w:szCs w:val="24"/>
          </w:rPr>
          <w:t>Schmidt and Ostfeld 2001</w:t>
        </w:r>
      </w:hyperlink>
      <w:r w:rsidR="00E2184A" w:rsidRPr="000F40DA">
        <w:rPr>
          <w:szCs w:val="24"/>
        </w:rPr>
        <w:t>)</w:t>
      </w:r>
      <w:r w:rsidR="00E2184A" w:rsidRPr="000F40DA">
        <w:rPr>
          <w:szCs w:val="24"/>
        </w:rPr>
        <w:fldChar w:fldCharType="end"/>
      </w:r>
      <w:r w:rsidR="00E2184A" w:rsidRPr="000F40DA">
        <w:rPr>
          <w:szCs w:val="24"/>
        </w:rPr>
        <w:t xml:space="preserve">. However, other researchers see a great deal of context dependence, with the opposite effect (biodiversity increasing disease risk) a distinct possibility </w:t>
      </w:r>
      <w:r w:rsidR="00E2184A" w:rsidRPr="000F40DA">
        <w:rPr>
          <w:szCs w:val="24"/>
        </w:rPr>
        <w:fldChar w:fldCharType="begin"/>
      </w:r>
      <w:r w:rsidR="00E2184A" w:rsidRPr="000F40DA">
        <w:rPr>
          <w:szCs w:val="24"/>
        </w:rPr>
        <w:instrText xml:space="preserve"> ADDIN EN.CITE &lt;EndNote&gt;&lt;Cite&gt;&lt;Author&gt;Wood&lt;/Author&gt;&lt;Year&gt;2014&lt;/Year&gt;&lt;RecNum&gt;1595&lt;/RecNum&gt;&lt;DisplayText&gt;(Wood et al. 2014)&lt;/DisplayText&gt;&lt;record&gt;&lt;rec-number&gt;1595&lt;/rec-number&gt;&lt;foreign-keys&gt;&lt;key app="EN" db-id="pzvsrstenxax23e52xrpaar0dxw0d5ra99pa"&gt;1595&lt;/key&gt;&lt;/foreign-keys&gt;&lt;ref-type name="Journal Article"&gt;17&lt;/ref-type&gt;&lt;contributors&gt;&lt;authors&gt;&lt;author&gt;Wood, Chelsea L&lt;/author&gt;&lt;author&gt;Lafferty, Kevin D&lt;/author&gt;&lt;author&gt;DeLeo, Giulio&lt;/author&gt;&lt;author&gt;Young, Hillary S&lt;/author&gt;&lt;author&gt;Hudson, Peter J&lt;/author&gt;&lt;author&gt;Kuris, Armand M&lt;/author&gt;&lt;/authors&gt;&lt;/contributors&gt;&lt;titles&gt;&lt;title&gt;Does biodiversity protect humans against infectious disease?&lt;/title&gt;&lt;secondary-title&gt;Ecology&lt;/secondary-title&gt;&lt;/titles&gt;&lt;periodical&gt;&lt;full-title&gt;Ecology&lt;/full-title&gt;&lt;/periodical&gt;&lt;pages&gt;817-832&lt;/pages&gt;&lt;volume&gt;95&lt;/volume&gt;&lt;number&gt;4&lt;/number&gt;&lt;dates&gt;&lt;year&gt;2014&lt;/year&gt;&lt;/dates&gt;&lt;isbn&gt;1939-9170&lt;/isbn&gt;&lt;urls&gt;&lt;/urls&gt;&lt;/record&gt;&lt;/Cite&gt;&lt;/EndNote&gt;</w:instrText>
      </w:r>
      <w:r w:rsidR="00E2184A" w:rsidRPr="000F40DA">
        <w:rPr>
          <w:szCs w:val="24"/>
        </w:rPr>
        <w:fldChar w:fldCharType="separate"/>
      </w:r>
      <w:r w:rsidR="00E2184A" w:rsidRPr="000F40DA">
        <w:rPr>
          <w:szCs w:val="24"/>
        </w:rPr>
        <w:t>(</w:t>
      </w:r>
      <w:hyperlink w:anchor="_ENREF_61" w:tooltip="Wood, 2014 #1595" w:history="1">
        <w:r w:rsidR="00E2184A" w:rsidRPr="000F40DA">
          <w:rPr>
            <w:szCs w:val="24"/>
          </w:rPr>
          <w:t>Wood et al. 2014</w:t>
        </w:r>
      </w:hyperlink>
      <w:r w:rsidR="00E2184A" w:rsidRPr="000F40DA">
        <w:rPr>
          <w:szCs w:val="24"/>
        </w:rPr>
        <w:t>)</w:t>
      </w:r>
      <w:r w:rsidR="00E2184A" w:rsidRPr="000F40DA">
        <w:rPr>
          <w:szCs w:val="24"/>
        </w:rPr>
        <w:fldChar w:fldCharType="end"/>
      </w:r>
      <w:r w:rsidR="00E2184A" w:rsidRPr="000F40DA">
        <w:rPr>
          <w:szCs w:val="24"/>
        </w:rPr>
        <w:t>. I am not an expert on this particular topic, but the halo effect seems like an entirely plausible hypothesis to explain the enthusiasm of ecologists for generalizing evidence showing positive benefits to humans of greater biodiversity.</w:t>
      </w:r>
    </w:p>
    <w:p w14:paraId="01EF1F43" w14:textId="77777777" w:rsidR="007202AA" w:rsidRPr="000F40DA" w:rsidRDefault="007202AA" w:rsidP="00E2184A">
      <w:pPr>
        <w:pStyle w:val="standard"/>
        <w:spacing w:line="480" w:lineRule="auto"/>
        <w:rPr>
          <w:szCs w:val="24"/>
        </w:rPr>
      </w:pPr>
    </w:p>
    <w:p w14:paraId="4D8F0B01" w14:textId="231A6A78" w:rsidR="00E2184A" w:rsidRDefault="00FA144D" w:rsidP="007202AA">
      <w:pPr>
        <w:pStyle w:val="levelbhead"/>
      </w:pPr>
      <w:r w:rsidRPr="000F40DA">
        <w:rPr>
          <w:caps w:val="0"/>
        </w:rPr>
        <w:t>THE ANCHORING EFFECT</w:t>
      </w:r>
    </w:p>
    <w:p w14:paraId="03A61204" w14:textId="77777777" w:rsidR="007202AA" w:rsidRPr="000F40DA" w:rsidRDefault="007202AA" w:rsidP="007202AA">
      <w:pPr>
        <w:pStyle w:val="levelbhead"/>
      </w:pPr>
    </w:p>
    <w:p w14:paraId="150DD61C" w14:textId="78729861" w:rsidR="00E2184A" w:rsidRPr="000F40DA" w:rsidRDefault="00E2184A" w:rsidP="00E2184A">
      <w:pPr>
        <w:pStyle w:val="standard"/>
        <w:spacing w:line="480" w:lineRule="auto"/>
        <w:rPr>
          <w:szCs w:val="24"/>
        </w:rPr>
      </w:pPr>
      <w:r w:rsidRPr="000F40DA">
        <w:rPr>
          <w:szCs w:val="24"/>
        </w:rPr>
        <w:t xml:space="preserve">This final concept from behavioral economics is relevant not so much as an explanation for our values, but as a concept likely applied by advocates for biodiversity conservation in public communications. The anchoring effect </w:t>
      </w:r>
      <w:r w:rsidRPr="000F40DA">
        <w:rPr>
          <w:szCs w:val="24"/>
        </w:rPr>
        <w:fldChar w:fldCharType="begin"/>
      </w:r>
      <w:r w:rsidRPr="000F40DA">
        <w:rPr>
          <w:szCs w:val="24"/>
        </w:rPr>
        <w:instrText xml:space="preserve"> ADDIN EN.CITE &lt;EndNote&gt;&lt;Cite&gt;&lt;Author&gt;Kahneman&lt;/Author&gt;&lt;Year&gt;2011&lt;/Year&gt;&lt;RecNum&gt;1588&lt;/RecNum&gt;&lt;DisplayText&gt;(Kahneman 2011)&lt;/DisplayText&gt;&lt;record&gt;&lt;rec-number&gt;1588&lt;/rec-number&gt;&lt;foreign-keys&gt;&lt;key app="EN" db-id="pzvsrstenxax23e52xrpaar0dxw0d5ra99pa"&gt;1588&lt;/key&gt;&lt;/foreign-keys&gt;&lt;ref-type name="Book"&gt;6&lt;/ref-type&gt;&lt;contributors&gt;&lt;authors&gt;&lt;author&gt;Kahneman, D.&lt;/author&gt;&lt;/authors&gt;&lt;/contributors&gt;&lt;titles&gt;&lt;title&gt;Thinking, Fast and Slow&lt;/title&gt;&lt;/titles&gt;&lt;dates&gt;&lt;year&gt;2011&lt;/year&gt;&lt;/dates&gt;&lt;publisher&gt;Doubleday Canada&lt;/publisher&gt;&lt;isbn&gt;9780385676526&lt;/isbn&gt;&lt;urls&gt;&lt;related-urls&gt;&lt;url&gt;https://books.google.ca/books?id=TA7Q27RWlj0C&lt;/url&gt;&lt;/related-urls&gt;&lt;/urls&gt;&lt;/record&gt;&lt;/Cite&gt;&lt;/EndNote&gt;</w:instrText>
      </w:r>
      <w:r w:rsidRPr="000F40DA">
        <w:rPr>
          <w:szCs w:val="24"/>
        </w:rPr>
        <w:fldChar w:fldCharType="separate"/>
      </w:r>
      <w:r w:rsidRPr="000F40DA">
        <w:rPr>
          <w:szCs w:val="24"/>
        </w:rPr>
        <w:t>(</w:t>
      </w:r>
      <w:hyperlink w:anchor="_ENREF_22" w:tooltip="Kahneman, 2011 #1588" w:history="1">
        <w:r w:rsidRPr="000F40DA">
          <w:rPr>
            <w:szCs w:val="24"/>
          </w:rPr>
          <w:t>Kahneman 2011</w:t>
        </w:r>
      </w:hyperlink>
      <w:r w:rsidRPr="000F40DA">
        <w:rPr>
          <w:szCs w:val="24"/>
        </w:rPr>
        <w:t>)</w:t>
      </w:r>
      <w:r w:rsidRPr="000F40DA">
        <w:rPr>
          <w:szCs w:val="24"/>
        </w:rPr>
        <w:fldChar w:fldCharType="end"/>
      </w:r>
      <w:r w:rsidRPr="000F40DA">
        <w:rPr>
          <w:szCs w:val="24"/>
        </w:rPr>
        <w:t xml:space="preserve"> is most familiar in advertising, whereby the presence of an overpriced model of something (e.g., a $1</w:t>
      </w:r>
      <w:r w:rsidR="00E65343">
        <w:rPr>
          <w:szCs w:val="24"/>
        </w:rPr>
        <w:t>,</w:t>
      </w:r>
      <w:r w:rsidRPr="000F40DA">
        <w:rPr>
          <w:szCs w:val="24"/>
        </w:rPr>
        <w:t xml:space="preserve">000 pair of </w:t>
      </w:r>
      <w:r>
        <w:rPr>
          <w:szCs w:val="24"/>
        </w:rPr>
        <w:t xml:space="preserve">ice </w:t>
      </w:r>
      <w:r w:rsidRPr="000F40DA">
        <w:rPr>
          <w:szCs w:val="24"/>
        </w:rPr>
        <w:t>skates) serves largely to anchor consumers</w:t>
      </w:r>
      <w:r w:rsidR="00DA53D0">
        <w:rPr>
          <w:szCs w:val="24"/>
        </w:rPr>
        <w:t>’</w:t>
      </w:r>
      <w:r w:rsidRPr="000F40DA">
        <w:rPr>
          <w:szCs w:val="24"/>
        </w:rPr>
        <w:t xml:space="preserve"> minds to a high price, such that what would otherwise seem like a ridiculous amount to pay (e.g., $400) is made to seem </w:t>
      </w:r>
      <w:r w:rsidRPr="000F40DA">
        <w:rPr>
          <w:szCs w:val="24"/>
        </w:rPr>
        <w:lastRenderedPageBreak/>
        <w:t>like a reasonable price. A few suckers actually buy $1</w:t>
      </w:r>
      <w:r w:rsidR="0073009F">
        <w:rPr>
          <w:szCs w:val="24"/>
        </w:rPr>
        <w:t>,</w:t>
      </w:r>
      <w:r w:rsidRPr="000F40DA">
        <w:rPr>
          <w:szCs w:val="24"/>
        </w:rPr>
        <w:t>000 skates, but mostly they serve to encourage people to pay far more than the $100 they would probably pay otherwise.</w:t>
      </w:r>
    </w:p>
    <w:p w14:paraId="4EDB9B8E" w14:textId="1F1038F1" w:rsidR="00E2184A" w:rsidRDefault="007202AA" w:rsidP="00E2184A">
      <w:pPr>
        <w:pStyle w:val="standard"/>
        <w:spacing w:line="480" w:lineRule="auto"/>
        <w:rPr>
          <w:szCs w:val="24"/>
        </w:rPr>
      </w:pPr>
      <w:r>
        <w:rPr>
          <w:szCs w:val="24"/>
        </w:rPr>
        <w:tab/>
      </w:r>
      <w:r w:rsidR="00E2184A" w:rsidRPr="000F40DA">
        <w:rPr>
          <w:szCs w:val="24"/>
        </w:rPr>
        <w:t xml:space="preserve">Given that ecologists values are not shared by a large slice of the general public, one component of the mission of conservation biology is to </w:t>
      </w:r>
      <w:r w:rsidR="00DA53D0">
        <w:rPr>
          <w:szCs w:val="24"/>
        </w:rPr>
        <w:t>“</w:t>
      </w:r>
      <w:r w:rsidR="00E2184A" w:rsidRPr="000F40DA">
        <w:rPr>
          <w:szCs w:val="24"/>
        </w:rPr>
        <w:t>sell</w:t>
      </w:r>
      <w:r w:rsidR="00DA53D0">
        <w:rPr>
          <w:szCs w:val="24"/>
        </w:rPr>
        <w:t>”</w:t>
      </w:r>
      <w:r w:rsidR="00E2184A" w:rsidRPr="000F40DA">
        <w:rPr>
          <w:szCs w:val="24"/>
        </w:rPr>
        <w:t xml:space="preserve"> the message of ecological deterioration and the importance of conservation to the general public. A study by </w:t>
      </w:r>
      <w:r w:rsidR="00E2184A" w:rsidRPr="000F40DA">
        <w:rPr>
          <w:szCs w:val="24"/>
        </w:rPr>
        <w:fldChar w:fldCharType="begin"/>
      </w:r>
      <w:r w:rsidR="00E2184A" w:rsidRPr="000F40DA">
        <w:rPr>
          <w:szCs w:val="24"/>
        </w:rPr>
        <w:instrText xml:space="preserve"> ADDIN EN.CITE &lt;EndNote&gt;&lt;Cite AuthorYear="1"&gt;&lt;Author&gt;Young&lt;/Author&gt;&lt;Year&gt;2011&lt;/Year&gt;&lt;RecNum&gt;1597&lt;/RecNum&gt;&lt;DisplayText&gt;Young and Larson (2011)&lt;/DisplayText&gt;&lt;record&gt;&lt;rec-number&gt;1597&lt;/rec-number&gt;&lt;foreign-keys&gt;&lt;key app="EN" db-id="pzvsrstenxax23e52xrpaar0dxw0d5ra99pa"&gt;1597&lt;/key&gt;&lt;/foreign-keys&gt;&lt;ref-type name="Journal Article"&gt;17&lt;/ref-type&gt;&lt;contributors&gt;&lt;authors&gt;&lt;author&gt;Young, Ashley M&lt;/author&gt;&lt;author&gt;Larson, Brendon MH&lt;/author&gt;&lt;/authors&gt;&lt;/contributors&gt;&lt;titles&gt;&lt;title&gt;Clarifying debates in invasion biology: a survey of invasion biologists&lt;/title&gt;&lt;secondary-title&gt;Environmental Research&lt;/secondary-title&gt;&lt;/titles&gt;&lt;periodical&gt;&lt;full-title&gt;Environmental Research&lt;/full-title&gt;&lt;/periodical&gt;&lt;pages&gt;893-898&lt;/pages&gt;&lt;volume&gt;111&lt;/volume&gt;&lt;number&gt;7&lt;/number&gt;&lt;dates&gt;&lt;year&gt;2011&lt;/year&gt;&lt;/dates&gt;&lt;isbn&gt;0013-9351&lt;/isbn&gt;&lt;urls&gt;&lt;/urls&gt;&lt;/record&gt;&lt;/Cite&gt;&lt;/EndNote&gt;</w:instrText>
      </w:r>
      <w:r w:rsidR="00E2184A" w:rsidRPr="000F40DA">
        <w:rPr>
          <w:szCs w:val="24"/>
        </w:rPr>
        <w:fldChar w:fldCharType="separate"/>
      </w:r>
      <w:hyperlink w:anchor="_ENREF_62" w:tooltip="Young, 2011 #1597" w:history="1">
        <w:r w:rsidR="00E2184A" w:rsidRPr="000F40DA">
          <w:rPr>
            <w:szCs w:val="24"/>
          </w:rPr>
          <w:t>Young and Larson (2011</w:t>
        </w:r>
      </w:hyperlink>
      <w:r w:rsidR="00E2184A" w:rsidRPr="000F40DA">
        <w:rPr>
          <w:szCs w:val="24"/>
        </w:rPr>
        <w:t>)</w:t>
      </w:r>
      <w:r w:rsidR="00E2184A" w:rsidRPr="000F40DA">
        <w:rPr>
          <w:szCs w:val="24"/>
        </w:rPr>
        <w:fldChar w:fldCharType="end"/>
      </w:r>
      <w:r w:rsidR="00E2184A" w:rsidRPr="000F40DA">
        <w:rPr>
          <w:szCs w:val="24"/>
        </w:rPr>
        <w:t xml:space="preserve"> suggests that many ecologists are well aware of their tendency to overstate doom-and-gloom scenarios. Invasion biologists were asked to agree or disagree (or neither) with many different statements, one of which was </w:t>
      </w:r>
      <w:r w:rsidR="00DA53D0">
        <w:rPr>
          <w:szCs w:val="24"/>
        </w:rPr>
        <w:t>“</w:t>
      </w:r>
      <w:r w:rsidR="00E2184A" w:rsidRPr="000F40DA">
        <w:rPr>
          <w:szCs w:val="24"/>
        </w:rPr>
        <w:t>The ambiguities surrounding invasive species have been neglected or glossed over in the haste to sound the alarm of a crisis</w:t>
      </w:r>
      <w:r w:rsidR="0073009F">
        <w:rPr>
          <w:szCs w:val="24"/>
        </w:rPr>
        <w:t>.</w:t>
      </w:r>
      <w:r w:rsidR="00DA53D0">
        <w:rPr>
          <w:szCs w:val="24"/>
        </w:rPr>
        <w:t>”</w:t>
      </w:r>
      <w:r w:rsidR="00E2184A" w:rsidRPr="000F40DA">
        <w:rPr>
          <w:szCs w:val="24"/>
        </w:rPr>
        <w:t xml:space="preserve"> (The ambiguities concern the reality that while some nonnative species have large ecological impacts, most have very little impact, or even positive impacts of one kind or another.)</w:t>
      </w:r>
      <w:r w:rsidR="00DA53D0">
        <w:rPr>
          <w:szCs w:val="24"/>
        </w:rPr>
        <w:t xml:space="preserve"> </w:t>
      </w:r>
      <w:r w:rsidR="00E2184A" w:rsidRPr="000F40DA">
        <w:rPr>
          <w:szCs w:val="24"/>
        </w:rPr>
        <w:t xml:space="preserve">Fully 41% of respondents agreed with this statement, while 30% disagreed. Ecologists are regularly called upon to make public statements about the state of various aspects of nature, most often painting a bleak picture. One must wonder to what degree we hope that an exaggerated picture will act as an anchor, helping generate public acceptance that at least there is a problem in need of tackling </w:t>
      </w:r>
      <w:r w:rsidR="00E2184A" w:rsidRPr="000F40DA">
        <w:rPr>
          <w:szCs w:val="24"/>
        </w:rPr>
        <w:fldChar w:fldCharType="begin"/>
      </w:r>
      <w:r w:rsidR="00E2184A" w:rsidRPr="000F40DA">
        <w:rPr>
          <w:szCs w:val="24"/>
        </w:rPr>
        <w:instrText xml:space="preserve"> ADDIN EN.CITE &lt;EndNote&gt;&lt;Cite&gt;&lt;Author&gt;Takacs&lt;/Author&gt;&lt;Year&gt;1996&lt;/Year&gt;&lt;RecNum&gt;1598&lt;/RecNum&gt;&lt;Prefix&gt;see also &lt;/Prefix&gt;&lt;DisplayText&gt;(see also Takacs 1996)&lt;/DisplayText&gt;&lt;record&gt;&lt;rec-number&gt;1598&lt;/rec-number&gt;&lt;foreign-keys&gt;&lt;key app="EN" db-id="pzvsrstenxax23e52xrpaar0dxw0d5ra99pa"&gt;1598&lt;/key&gt;&lt;/foreign-keys&gt;&lt;ref-type name="Book"&gt;6&lt;/ref-type&gt;&lt;contributors&gt;&lt;authors&gt;&lt;author&gt;Takacs, D.&lt;/author&gt;&lt;/authors&gt;&lt;/contributors&gt;&lt;titles&gt;&lt;title&gt;The Idea of Biodiversity: Philosophies of Paradise&lt;/title&gt;&lt;/titles&gt;&lt;dates&gt;&lt;year&gt;1996&lt;/year&gt;&lt;/dates&gt;&lt;publisher&gt;Johns Hopkins University Press&lt;/publisher&gt;&lt;isbn&gt;9780801854002&lt;/isbn&gt;&lt;urls&gt;&lt;related-urls&gt;&lt;url&gt;https://books.google.ca/books?id=MPoTAQAAIAAJ&lt;/url&gt;&lt;/related-urls&gt;&lt;/urls&gt;&lt;/record&gt;&lt;/Cite&gt;&lt;/EndNote&gt;</w:instrText>
      </w:r>
      <w:r w:rsidR="00E2184A" w:rsidRPr="000F40DA">
        <w:rPr>
          <w:szCs w:val="24"/>
        </w:rPr>
        <w:fldChar w:fldCharType="separate"/>
      </w:r>
      <w:r w:rsidR="00E2184A" w:rsidRPr="000F40DA">
        <w:rPr>
          <w:szCs w:val="24"/>
        </w:rPr>
        <w:t>(</w:t>
      </w:r>
      <w:hyperlink w:anchor="_ENREF_52" w:tooltip="Takacs, 1996 #1598" w:history="1">
        <w:r w:rsidR="00E2184A" w:rsidRPr="000F40DA">
          <w:rPr>
            <w:szCs w:val="24"/>
          </w:rPr>
          <w:t>see also Takacs 1996</w:t>
        </w:r>
      </w:hyperlink>
      <w:r w:rsidR="00E2184A" w:rsidRPr="000F40DA">
        <w:rPr>
          <w:szCs w:val="24"/>
        </w:rPr>
        <w:t>)</w:t>
      </w:r>
      <w:r w:rsidR="00E2184A" w:rsidRPr="000F40DA">
        <w:rPr>
          <w:szCs w:val="24"/>
        </w:rPr>
        <w:fldChar w:fldCharType="end"/>
      </w:r>
      <w:r w:rsidR="00E2184A" w:rsidRPr="000F40DA">
        <w:rPr>
          <w:szCs w:val="24"/>
        </w:rPr>
        <w:t>.</w:t>
      </w:r>
    </w:p>
    <w:p w14:paraId="59EB76F1" w14:textId="77777777" w:rsidR="007202AA" w:rsidRPr="000F40DA" w:rsidRDefault="007202AA" w:rsidP="00E2184A">
      <w:pPr>
        <w:pStyle w:val="standard"/>
        <w:spacing w:line="480" w:lineRule="auto"/>
        <w:rPr>
          <w:szCs w:val="24"/>
        </w:rPr>
      </w:pPr>
    </w:p>
    <w:p w14:paraId="393EEC05" w14:textId="5973B6AF" w:rsidR="00E2184A" w:rsidRDefault="00FA144D" w:rsidP="007202AA">
      <w:pPr>
        <w:pStyle w:val="levelahead"/>
      </w:pPr>
      <w:r w:rsidRPr="000F40DA">
        <w:rPr>
          <w:caps w:val="0"/>
        </w:rPr>
        <w:t xml:space="preserve">CAUTION </w:t>
      </w:r>
      <w:r>
        <w:rPr>
          <w:caps w:val="0"/>
        </w:rPr>
        <w:t>A</w:t>
      </w:r>
      <w:r w:rsidRPr="000F40DA">
        <w:rPr>
          <w:caps w:val="0"/>
        </w:rPr>
        <w:t>ND CAVEATS</w:t>
      </w:r>
    </w:p>
    <w:p w14:paraId="3DF147F2" w14:textId="77777777" w:rsidR="007202AA" w:rsidRPr="000F40DA" w:rsidRDefault="007202AA" w:rsidP="007202AA">
      <w:pPr>
        <w:pStyle w:val="levelahead"/>
      </w:pPr>
    </w:p>
    <w:p w14:paraId="6C61D75E" w14:textId="05D36E72" w:rsidR="00E2184A" w:rsidRPr="000F40DA" w:rsidRDefault="00E2184A" w:rsidP="00E2184A">
      <w:pPr>
        <w:pStyle w:val="standard"/>
        <w:spacing w:line="480" w:lineRule="auto"/>
        <w:rPr>
          <w:szCs w:val="24"/>
        </w:rPr>
      </w:pPr>
      <w:r w:rsidRPr="000F40DA">
        <w:rPr>
          <w:szCs w:val="24"/>
        </w:rPr>
        <w:lastRenderedPageBreak/>
        <w:t>I have made an argument that an unrepresentative set of strongly</w:t>
      </w:r>
      <w:r w:rsidR="005C475F">
        <w:rPr>
          <w:szCs w:val="24"/>
        </w:rPr>
        <w:t xml:space="preserve"> </w:t>
      </w:r>
      <w:r w:rsidRPr="000F40DA">
        <w:rPr>
          <w:szCs w:val="24"/>
        </w:rPr>
        <w:t>held and shared values among a group of scientists has the potential to bias the conclusions made by that same set of scientists. For a tobacco company</w:t>
      </w:r>
      <w:r w:rsidR="00DA53D0">
        <w:rPr>
          <w:szCs w:val="24"/>
        </w:rPr>
        <w:t>’</w:t>
      </w:r>
      <w:r w:rsidRPr="000F40DA">
        <w:rPr>
          <w:szCs w:val="24"/>
        </w:rPr>
        <w:t xml:space="preserve">s scientists the core value might be financial profit, while for an ecologist it might be the desire for nature to be free of human impacts. However, it is critically important not to equate the potential for bias with the notion that conclusions are untethered to objective reality in an extreme postmodernist or relativist way. Science is done by people, and so it has always been and always will be subject </w:t>
      </w:r>
      <w:r w:rsidR="005C475F">
        <w:rPr>
          <w:szCs w:val="24"/>
        </w:rPr>
        <w:t xml:space="preserve">to </w:t>
      </w:r>
      <w:r w:rsidRPr="000F40DA">
        <w:rPr>
          <w:szCs w:val="24"/>
        </w:rPr>
        <w:t>biases of various sorts, but this has not prevented science from revealing unambiguous facts about the workings of the universe, or from permitting awe-inspiring advances in technology or medical care (as two examples). Many areas of science</w:t>
      </w:r>
      <w:r w:rsidR="006662B1">
        <w:rPr>
          <w:szCs w:val="24"/>
        </w:rPr>
        <w:t>—</w:t>
      </w:r>
      <w:r w:rsidRPr="000F40DA">
        <w:rPr>
          <w:szCs w:val="24"/>
        </w:rPr>
        <w:t>the life sciences and social sciences in particular</w:t>
      </w:r>
      <w:r w:rsidR="006662B1">
        <w:rPr>
          <w:szCs w:val="24"/>
        </w:rPr>
        <w:t>—</w:t>
      </w:r>
      <w:r w:rsidRPr="000F40DA">
        <w:rPr>
          <w:szCs w:val="24"/>
        </w:rPr>
        <w:t xml:space="preserve">involve a great deal of context dependence with respect to outcomes predicted from a given causal change (e.g., climate warming), and so there is frequently room for legitimate debate </w:t>
      </w:r>
      <w:r w:rsidRPr="000F40DA">
        <w:rPr>
          <w:szCs w:val="24"/>
        </w:rPr>
        <w:fldChar w:fldCharType="begin"/>
      </w:r>
      <w:r w:rsidRPr="000F40DA">
        <w:rPr>
          <w:szCs w:val="24"/>
        </w:rPr>
        <w:instrText xml:space="preserve"> ADDIN EN.CITE &lt;EndNote&gt;&lt;Cite&gt;&lt;Author&gt;Sarewitz&lt;/Author&gt;&lt;Year&gt;2004&lt;/Year&gt;&lt;RecNum&gt;1599&lt;/RecNum&gt;&lt;DisplayText&gt;(Sarewitz 2004)&lt;/DisplayText&gt;&lt;record&gt;&lt;rec-number&gt;1599&lt;/rec-number&gt;&lt;foreign-keys&gt;&lt;key app="EN" db-id="pzvsrstenxax23e52xrpaar0dxw0d5ra99pa"&gt;1599&lt;/key&gt;&lt;/foreign-keys&gt;&lt;ref-type name="Journal Article"&gt;17&lt;/ref-type&gt;&lt;contributors&gt;&lt;authors&gt;&lt;author&gt;Sarewitz, Daniel&lt;/author&gt;&lt;/authors&gt;&lt;/contributors&gt;&lt;titles&gt;&lt;title&gt;How science makes environmental controversies worse&lt;/title&gt;&lt;secondary-title&gt;Environmental science &amp;amp; policy&lt;/secondary-title&gt;&lt;/titles&gt;&lt;periodical&gt;&lt;full-title&gt;Environmental science &amp;amp; policy&lt;/full-title&gt;&lt;/periodical&gt;&lt;pages&gt;385-403&lt;/pages&gt;&lt;volume&gt;7&lt;/volume&gt;&lt;number&gt;5&lt;/number&gt;&lt;dates&gt;&lt;year&gt;2004&lt;/year&gt;&lt;/dates&gt;&lt;isbn&gt;1462-9011&lt;/isbn&gt;&lt;urls&gt;&lt;/urls&gt;&lt;/record&gt;&lt;/Cite&gt;&lt;/EndNote&gt;</w:instrText>
      </w:r>
      <w:r w:rsidRPr="000F40DA">
        <w:rPr>
          <w:szCs w:val="24"/>
        </w:rPr>
        <w:fldChar w:fldCharType="separate"/>
      </w:r>
      <w:r w:rsidRPr="000F40DA">
        <w:rPr>
          <w:szCs w:val="24"/>
        </w:rPr>
        <w:t>(</w:t>
      </w:r>
      <w:hyperlink w:anchor="_ENREF_46" w:tooltip="Sarewitz, 2004 #1599" w:history="1">
        <w:r w:rsidRPr="000F40DA">
          <w:rPr>
            <w:szCs w:val="24"/>
          </w:rPr>
          <w:t>Sarewitz 2004</w:t>
        </w:r>
      </w:hyperlink>
      <w:r w:rsidRPr="000F40DA">
        <w:rPr>
          <w:szCs w:val="24"/>
        </w:rPr>
        <w:t>)</w:t>
      </w:r>
      <w:r w:rsidRPr="000F40DA">
        <w:rPr>
          <w:szCs w:val="24"/>
        </w:rPr>
        <w:fldChar w:fldCharType="end"/>
      </w:r>
      <w:r w:rsidRPr="000F40DA">
        <w:rPr>
          <w:szCs w:val="24"/>
        </w:rPr>
        <w:t>. But over the long haul, science is exceptionally good at self-correction, such that one can only stray so far from the data before being reeled back in. In short, I am not hypothesizing that ecologists</w:t>
      </w:r>
      <w:r w:rsidR="00DA53D0">
        <w:rPr>
          <w:szCs w:val="24"/>
        </w:rPr>
        <w:t>’</w:t>
      </w:r>
      <w:r w:rsidRPr="000F40DA">
        <w:rPr>
          <w:szCs w:val="24"/>
        </w:rPr>
        <w:t xml:space="preserve"> values allow them to ignore data, but that subtle biases may have systematically favored some conclusions disproportionately to their probability of being true.</w:t>
      </w:r>
    </w:p>
    <w:p w14:paraId="009023CB" w14:textId="1E6F1C6D" w:rsidR="00E2184A" w:rsidRDefault="007202AA" w:rsidP="00E2184A">
      <w:pPr>
        <w:pStyle w:val="standard"/>
        <w:spacing w:line="480" w:lineRule="auto"/>
        <w:rPr>
          <w:szCs w:val="24"/>
        </w:rPr>
      </w:pPr>
      <w:r>
        <w:rPr>
          <w:szCs w:val="24"/>
        </w:rPr>
        <w:tab/>
      </w:r>
      <w:r w:rsidR="00E2184A" w:rsidRPr="000F40DA">
        <w:rPr>
          <w:szCs w:val="24"/>
        </w:rPr>
        <w:t xml:space="preserve">In questioning whether scientists have allowed their values to bias their conclusions, I must of course recognize that I too am one of those scientists. Having </w:t>
      </w:r>
      <w:r w:rsidR="00E2184A" w:rsidRPr="000F40DA">
        <w:rPr>
          <w:szCs w:val="24"/>
        </w:rPr>
        <w:lastRenderedPageBreak/>
        <w:t xml:space="preserve">become convinced that there is some validity to the arguments presented here, I am perhaps now prone to confirmation bias on this topic itself, disproportionately favoring interpretations of the facts that support my claim of a particular manifestation of confirmation bias among ecologists. That said, dismissing </w:t>
      </w:r>
      <w:r w:rsidR="00E2184A">
        <w:rPr>
          <w:szCs w:val="24"/>
        </w:rPr>
        <w:t>my</w:t>
      </w:r>
      <w:r w:rsidR="00E2184A" w:rsidRPr="000F40DA">
        <w:rPr>
          <w:szCs w:val="24"/>
        </w:rPr>
        <w:t xml:space="preserve"> argument by simply </w:t>
      </w:r>
      <w:r w:rsidR="00E2184A">
        <w:rPr>
          <w:szCs w:val="24"/>
        </w:rPr>
        <w:t>putting a stamp of</w:t>
      </w:r>
      <w:r w:rsidR="00E2184A" w:rsidRPr="000F40DA">
        <w:rPr>
          <w:szCs w:val="24"/>
        </w:rPr>
        <w:t xml:space="preserve"> </w:t>
      </w:r>
      <w:r w:rsidR="00DA53D0">
        <w:rPr>
          <w:szCs w:val="24"/>
        </w:rPr>
        <w:t>“</w:t>
      </w:r>
      <w:r w:rsidR="00E2184A" w:rsidRPr="000F40DA">
        <w:rPr>
          <w:szCs w:val="24"/>
        </w:rPr>
        <w:t>confirmation bias</w:t>
      </w:r>
      <w:r w:rsidR="00DA53D0">
        <w:rPr>
          <w:szCs w:val="24"/>
        </w:rPr>
        <w:t>”</w:t>
      </w:r>
      <w:r w:rsidR="00E2184A" w:rsidRPr="000F40DA">
        <w:rPr>
          <w:szCs w:val="24"/>
        </w:rPr>
        <w:t xml:space="preserve"> </w:t>
      </w:r>
      <w:r w:rsidR="00E2184A">
        <w:rPr>
          <w:szCs w:val="24"/>
        </w:rPr>
        <w:t xml:space="preserve">on it </w:t>
      </w:r>
      <w:r w:rsidR="00E2184A" w:rsidRPr="000F40DA">
        <w:rPr>
          <w:szCs w:val="24"/>
        </w:rPr>
        <w:t>will not greatly advance this discussion, so I welcome any and all evidence or anecdote that counters or supports the arguments I have presented here. In my own research I have found what I think is compelling evidence of subtle biases favoring the standard conservation narratives, and I have been accused of bias in favor of interpretations that counter the standard conservation narratives. The point here is simply to recognize that I do not consider myself immune to the psychological tendencies and attendant problems for science that I</w:t>
      </w:r>
      <w:r w:rsidR="00DA53D0">
        <w:rPr>
          <w:szCs w:val="24"/>
        </w:rPr>
        <w:t>’</w:t>
      </w:r>
      <w:r w:rsidR="00E2184A" w:rsidRPr="000F40DA">
        <w:rPr>
          <w:szCs w:val="24"/>
        </w:rPr>
        <w:t>ve outlined here. I leave it to readers to evaluate the validity of my arguments on their own merits.</w:t>
      </w:r>
    </w:p>
    <w:p w14:paraId="34B9D2ED" w14:textId="77777777" w:rsidR="007202AA" w:rsidRPr="000F40DA" w:rsidRDefault="007202AA" w:rsidP="00E2184A">
      <w:pPr>
        <w:pStyle w:val="standard"/>
        <w:spacing w:line="480" w:lineRule="auto"/>
        <w:rPr>
          <w:szCs w:val="24"/>
        </w:rPr>
      </w:pPr>
    </w:p>
    <w:p w14:paraId="57DDA012" w14:textId="386400AA" w:rsidR="00E2184A" w:rsidRDefault="00FA144D" w:rsidP="007202AA">
      <w:pPr>
        <w:pStyle w:val="levelahead"/>
      </w:pPr>
      <w:r w:rsidRPr="000F40DA">
        <w:rPr>
          <w:caps w:val="0"/>
        </w:rPr>
        <w:t>A LOOK FORWARD</w:t>
      </w:r>
    </w:p>
    <w:p w14:paraId="6C52ACF0" w14:textId="77777777" w:rsidR="007202AA" w:rsidRPr="000F40DA" w:rsidRDefault="007202AA" w:rsidP="007202AA">
      <w:pPr>
        <w:pStyle w:val="levelahead"/>
      </w:pPr>
    </w:p>
    <w:p w14:paraId="3AC165FA" w14:textId="53056D2E" w:rsidR="00E2184A" w:rsidRDefault="00E2184A" w:rsidP="00E2184A">
      <w:pPr>
        <w:pStyle w:val="standard"/>
        <w:spacing w:line="480" w:lineRule="auto"/>
        <w:rPr>
          <w:szCs w:val="24"/>
        </w:rPr>
      </w:pPr>
      <w:r w:rsidRPr="000F40DA">
        <w:rPr>
          <w:szCs w:val="24"/>
        </w:rPr>
        <w:t>The perspective presented here shares some commonalities with the chorus of voices arguing in recent years that aspects of the standard conservation narrative are logically inconsistent, or even counterproductive to the goal of promoting thriving ecosystems in a world of rapid environmental change</w:t>
      </w:r>
      <w:r w:rsidR="00DA53D0">
        <w:rPr>
          <w:szCs w:val="24"/>
        </w:rPr>
        <w:t xml:space="preserve"> </w:t>
      </w:r>
      <w:r w:rsidR="00A83FA0">
        <w:rPr>
          <w:szCs w:val="24"/>
        </w:rPr>
        <w:t xml:space="preserve">(Fahrig et al. 2019; Kareiva et al. 2017; Marris 2011; Pearce 2016; Schlaepfer et al. 2011; Thomas 2017). </w:t>
      </w:r>
      <w:r w:rsidRPr="000F40DA">
        <w:rPr>
          <w:szCs w:val="24"/>
        </w:rPr>
        <w:t>Human activities have altered the Earth</w:t>
      </w:r>
      <w:r w:rsidR="00DA53D0">
        <w:rPr>
          <w:szCs w:val="24"/>
        </w:rPr>
        <w:t>’</w:t>
      </w:r>
      <w:r w:rsidRPr="000F40DA">
        <w:rPr>
          <w:szCs w:val="24"/>
        </w:rPr>
        <w:t xml:space="preserve">s ecosystems in profound ways, to the detriment of many species and </w:t>
      </w:r>
      <w:r w:rsidRPr="000F40DA">
        <w:rPr>
          <w:szCs w:val="24"/>
        </w:rPr>
        <w:lastRenderedPageBreak/>
        <w:t xml:space="preserve">ecosystems. At the same time, a great many species have thrived and expanded their distributions across the globe, with new and unique combinations of species often forming productive </w:t>
      </w:r>
      <w:r w:rsidR="00DA53D0">
        <w:rPr>
          <w:szCs w:val="24"/>
        </w:rPr>
        <w:t>‘</w:t>
      </w:r>
      <w:r w:rsidRPr="000F40DA">
        <w:rPr>
          <w:szCs w:val="24"/>
        </w:rPr>
        <w:t>novel</w:t>
      </w:r>
      <w:r w:rsidR="00DA53D0">
        <w:rPr>
          <w:szCs w:val="24"/>
        </w:rPr>
        <w:t>’</w:t>
      </w:r>
      <w:r w:rsidRPr="000F40DA">
        <w:rPr>
          <w:szCs w:val="24"/>
        </w:rPr>
        <w:t xml:space="preserve"> ecosystems. </w:t>
      </w:r>
    </w:p>
    <w:p w14:paraId="28720C27" w14:textId="25256251" w:rsidR="00E2184A" w:rsidRDefault="007202AA" w:rsidP="00E2184A">
      <w:pPr>
        <w:pStyle w:val="standard"/>
        <w:spacing w:line="480" w:lineRule="auto"/>
        <w:rPr>
          <w:szCs w:val="24"/>
        </w:rPr>
      </w:pPr>
      <w:r>
        <w:rPr>
          <w:szCs w:val="24"/>
        </w:rPr>
        <w:tab/>
      </w:r>
      <w:r w:rsidR="00E2184A" w:rsidRPr="000F40DA">
        <w:rPr>
          <w:szCs w:val="24"/>
        </w:rPr>
        <w:t xml:space="preserve">The sense that ecologists tend to characterize almost all changes as </w:t>
      </w:r>
      <w:r w:rsidR="00DA53D0">
        <w:rPr>
          <w:szCs w:val="24"/>
        </w:rPr>
        <w:t>‘</w:t>
      </w:r>
      <w:r w:rsidR="00E2184A" w:rsidRPr="000F40DA">
        <w:rPr>
          <w:szCs w:val="24"/>
        </w:rPr>
        <w:t>bad</w:t>
      </w:r>
      <w:r w:rsidR="00DA53D0">
        <w:rPr>
          <w:szCs w:val="24"/>
        </w:rPr>
        <w:t>’</w:t>
      </w:r>
      <w:r w:rsidR="00E2184A" w:rsidRPr="000F40DA">
        <w:rPr>
          <w:szCs w:val="24"/>
        </w:rPr>
        <w:t xml:space="preserve"> has provided the motivation to present a more nuanced view of both losses and gains of biodiversity, with local consequences that may often be bad, but sometimes good, or neither, depending on the values at play and the criteria for judgment </w:t>
      </w:r>
      <w:r w:rsidR="00E2184A" w:rsidRPr="000F40DA">
        <w:rPr>
          <w:szCs w:val="24"/>
        </w:rPr>
        <w:fldChar w:fldCharType="begin"/>
      </w:r>
      <w:r w:rsidR="00E2184A" w:rsidRPr="000F40DA">
        <w:rPr>
          <w:szCs w:val="24"/>
        </w:rPr>
        <w:instrText xml:space="preserve"> ADDIN EN.CITE &lt;EndNote&gt;&lt;Cite&gt;&lt;Author&gt;Thomas&lt;/Author&gt;&lt;Year&gt;2017&lt;/Year&gt;&lt;RecNum&gt;1593&lt;/RecNum&gt;&lt;DisplayText&gt;(Thomas 2017)&lt;/DisplayText&gt;&lt;record&gt;&lt;rec-number&gt;1593&lt;/rec-number&gt;&lt;foreign-keys&gt;&lt;key app="EN" db-id="pzvsrstenxax23e52xrpaar0dxw0d5ra99pa"&gt;1593&lt;/key&gt;&lt;/foreign-keys&gt;&lt;ref-type name="Book"&gt;6&lt;/ref-type&gt;&lt;contributors&gt;&lt;authors&gt;&lt;author&gt;Thomas, C.D.&lt;/author&gt;&lt;/authors&gt;&lt;/contributors&gt;&lt;titles&gt;&lt;title&gt;Inheritors of the Earth: How Nature Is Thriving in an Age of Extinction&lt;/title&gt;&lt;/titles&gt;&lt;dates&gt;&lt;year&gt;2017&lt;/year&gt;&lt;/dates&gt;&lt;publisher&gt;PublicAffairs&lt;/publisher&gt;&lt;isbn&gt;9781610397285&lt;/isbn&gt;&lt;urls&gt;&lt;related-urls&gt;&lt;url&gt;https://books.google.ca/books?id=QhBuDgAAQBAJ&lt;/url&gt;&lt;/related-urls&gt;&lt;/urls&gt;&lt;/record&gt;&lt;/Cite&gt;&lt;/EndNote&gt;</w:instrText>
      </w:r>
      <w:r w:rsidR="00E2184A" w:rsidRPr="000F40DA">
        <w:rPr>
          <w:szCs w:val="24"/>
        </w:rPr>
        <w:fldChar w:fldCharType="separate"/>
      </w:r>
      <w:r w:rsidR="00E2184A" w:rsidRPr="000F40DA">
        <w:rPr>
          <w:szCs w:val="24"/>
        </w:rPr>
        <w:t>(</w:t>
      </w:r>
      <w:hyperlink w:anchor="_ENREF_53" w:tooltip="Thomas, 2017 #1593" w:history="1">
        <w:r w:rsidR="00E2184A" w:rsidRPr="000F40DA">
          <w:rPr>
            <w:szCs w:val="24"/>
          </w:rPr>
          <w:t>Thomas 2017</w:t>
        </w:r>
      </w:hyperlink>
      <w:r w:rsidR="00E2184A" w:rsidRPr="000F40DA">
        <w:rPr>
          <w:szCs w:val="24"/>
        </w:rPr>
        <w:t>)</w:t>
      </w:r>
      <w:r w:rsidR="00E2184A" w:rsidRPr="000F40DA">
        <w:rPr>
          <w:szCs w:val="24"/>
        </w:rPr>
        <w:fldChar w:fldCharType="end"/>
      </w:r>
      <w:r w:rsidR="00E2184A" w:rsidRPr="000F40DA">
        <w:rPr>
          <w:szCs w:val="24"/>
        </w:rPr>
        <w:t xml:space="preserve">. I think this shift in perspective brings us closer to characterizing the true state of affairs in the world, while others may argue that its proponents have overblown a small minority of </w:t>
      </w:r>
      <w:r w:rsidR="00CF6237">
        <w:rPr>
          <w:szCs w:val="24"/>
        </w:rPr>
        <w:t>counterexamples</w:t>
      </w:r>
      <w:r w:rsidR="00E2184A" w:rsidRPr="000F40DA">
        <w:rPr>
          <w:szCs w:val="24"/>
        </w:rPr>
        <w:t xml:space="preserve"> and themselves fallen prey to confirmation bias in the </w:t>
      </w:r>
      <w:r w:rsidR="00DA53D0">
        <w:rPr>
          <w:szCs w:val="24"/>
        </w:rPr>
        <w:t>‘</w:t>
      </w:r>
      <w:r w:rsidR="00E2184A" w:rsidRPr="000F40DA">
        <w:rPr>
          <w:szCs w:val="24"/>
        </w:rPr>
        <w:t>other</w:t>
      </w:r>
      <w:r w:rsidR="00DA53D0">
        <w:rPr>
          <w:szCs w:val="24"/>
        </w:rPr>
        <w:t>’</w:t>
      </w:r>
      <w:r w:rsidR="00E2184A" w:rsidRPr="000F40DA">
        <w:rPr>
          <w:szCs w:val="24"/>
        </w:rPr>
        <w:t xml:space="preserve"> direction. Either way, following the lead of social scientists </w:t>
      </w:r>
      <w:r w:rsidR="00CF6237">
        <w:rPr>
          <w:szCs w:val="24"/>
        </w:rPr>
        <w:t xml:space="preserve"> (Horowitz et al. 2018; Langbert et al. 2016; Nuzzo 2015)</w:t>
      </w:r>
      <w:r w:rsidR="00E2184A" w:rsidRPr="000F40DA">
        <w:rPr>
          <w:szCs w:val="24"/>
        </w:rPr>
        <w:t>, I think ecologists can only gain by paying more attention to whether and how their values might be inserting possibly subtle but ultimately consequential biases into their science.</w:t>
      </w:r>
      <w:r w:rsidR="00E2184A">
        <w:rPr>
          <w:szCs w:val="24"/>
        </w:rPr>
        <w:t xml:space="preserve"> </w:t>
      </w:r>
    </w:p>
    <w:p w14:paraId="7487F36F" w14:textId="77777777" w:rsidR="00292D95" w:rsidRDefault="00292D95" w:rsidP="00E2184A">
      <w:pPr>
        <w:pStyle w:val="standard"/>
        <w:spacing w:line="480" w:lineRule="auto"/>
        <w:rPr>
          <w:szCs w:val="24"/>
        </w:rPr>
      </w:pPr>
    </w:p>
    <w:p w14:paraId="05776D66" w14:textId="77777777" w:rsidR="00292D95" w:rsidRDefault="00292D95">
      <w:pPr>
        <w:spacing w:after="0" w:line="240" w:lineRule="auto"/>
        <w:rPr>
          <w:rFonts w:ascii="Geneva" w:eastAsia="Times New Roman" w:hAnsi="Geneva"/>
          <w:noProof/>
          <w:sz w:val="24"/>
          <w:szCs w:val="24"/>
          <w:lang w:val="en-US"/>
        </w:rPr>
      </w:pPr>
      <w:r>
        <w:rPr>
          <w:szCs w:val="24"/>
        </w:rPr>
        <w:br w:type="page"/>
      </w:r>
    </w:p>
    <w:p w14:paraId="1B2A8843" w14:textId="1E92EC14" w:rsidR="00E2184A" w:rsidRPr="001A4C59" w:rsidRDefault="00E2184A" w:rsidP="00E2184A">
      <w:pPr>
        <w:pStyle w:val="standard"/>
        <w:spacing w:line="480" w:lineRule="auto"/>
        <w:rPr>
          <w:szCs w:val="24"/>
        </w:rPr>
      </w:pPr>
      <w:r w:rsidRPr="000F40DA">
        <w:rPr>
          <w:szCs w:val="24"/>
        </w:rPr>
        <w:lastRenderedPageBreak/>
        <w:t xml:space="preserve">Box 1. Biodiversity and </w:t>
      </w:r>
      <w:r w:rsidR="00CF6237">
        <w:rPr>
          <w:szCs w:val="24"/>
        </w:rPr>
        <w:t>C</w:t>
      </w:r>
      <w:r w:rsidRPr="000F40DA">
        <w:rPr>
          <w:szCs w:val="24"/>
        </w:rPr>
        <w:t xml:space="preserve">onservation </w:t>
      </w:r>
      <w:r w:rsidR="00CF6237">
        <w:rPr>
          <w:szCs w:val="24"/>
        </w:rPr>
        <w:t>V</w:t>
      </w:r>
      <w:r w:rsidRPr="000F40DA">
        <w:rPr>
          <w:szCs w:val="24"/>
        </w:rPr>
        <w:t>alue</w:t>
      </w:r>
    </w:p>
    <w:p w14:paraId="49BA284A" w14:textId="55D524A1" w:rsidR="00E2184A" w:rsidRPr="000F40DA" w:rsidRDefault="00E2184A" w:rsidP="00E2184A">
      <w:pPr>
        <w:pStyle w:val="standard"/>
        <w:spacing w:line="480" w:lineRule="auto"/>
        <w:rPr>
          <w:szCs w:val="24"/>
        </w:rPr>
      </w:pPr>
      <w:r w:rsidRPr="000F40DA">
        <w:rPr>
          <w:szCs w:val="24"/>
        </w:rPr>
        <w:t xml:space="preserve">In a study of tropical forests, </w:t>
      </w:r>
      <w:r w:rsidRPr="000F40DA">
        <w:rPr>
          <w:szCs w:val="24"/>
        </w:rPr>
        <w:fldChar w:fldCharType="begin"/>
      </w:r>
      <w:r w:rsidRPr="000F40DA">
        <w:rPr>
          <w:szCs w:val="24"/>
        </w:rPr>
        <w:instrText xml:space="preserve"> ADDIN EN.CITE &lt;EndNote&gt;&lt;Cite AuthorYear="1"&gt;&lt;Author&gt;Barlow&lt;/Author&gt;&lt;Year&gt;2016&lt;/Year&gt;&lt;RecNum&gt;1585&lt;/RecNum&gt;&lt;DisplayText&gt;Barlow et al. (2016)&lt;/DisplayText&gt;&lt;record&gt;&lt;rec-number&gt;1585&lt;/rec-number&gt;&lt;foreign-keys&gt;&lt;key app="EN" db-id="pzvsrstenxax23e52xrpaar0dxw0d5ra99pa"&gt;1585&lt;/key&gt;&lt;/foreign-keys&gt;&lt;ref-type name="Journal Article"&gt;17&lt;/ref-type&gt;&lt;contributors&gt;&lt;authors&gt;&lt;author&gt;Barlow, Jos&lt;/author&gt;&lt;author&gt;Lennox, Gareth D&lt;/author&gt;&lt;author&gt;Ferreira, Joice&lt;/author&gt;&lt;author&gt;Berenguer, Erika&lt;/author&gt;&lt;author&gt;Lees, Alexander C&lt;/author&gt;&lt;author&gt;Mac Nally, Ralph&lt;/author&gt;&lt;author&gt;Thomson, James R&lt;/author&gt;&lt;author&gt;de Barros Ferraz, Silvio Frosini&lt;/author&gt;&lt;author&gt;Louzada, Julio&lt;/author&gt;&lt;author&gt;Oliveira, Victor Hugo Fonseca&lt;/author&gt;&lt;/authors&gt;&lt;/contributors&gt;&lt;titles&gt;&lt;title&gt;Anthropogenic disturbance in tropical forests can double biodiversity loss from deforestation&lt;/title&gt;&lt;secondary-title&gt;Nature&lt;/secondary-title&gt;&lt;/titles&gt;&lt;periodical&gt;&lt;full-title&gt;Nature&lt;/full-title&gt;&lt;/periodical&gt;&lt;pages&gt;144&lt;/pages&gt;&lt;volume&gt;535&lt;/volume&gt;&lt;number&gt;7610&lt;/number&gt;&lt;dates&gt;&lt;year&gt;2016&lt;/year&gt;&lt;/dates&gt;&lt;isbn&gt;1476-4687&lt;/isbn&gt;&lt;urls&gt;&lt;/urls&gt;&lt;/record&gt;&lt;/Cite&gt;&lt;/EndNote&gt;</w:instrText>
      </w:r>
      <w:r w:rsidRPr="000F40DA">
        <w:rPr>
          <w:szCs w:val="24"/>
        </w:rPr>
        <w:fldChar w:fldCharType="separate"/>
      </w:r>
      <w:hyperlink w:anchor="_ENREF_2" w:tooltip="Barlow, 2016 #1585" w:history="1">
        <w:r w:rsidRPr="000F40DA">
          <w:rPr>
            <w:szCs w:val="24"/>
          </w:rPr>
          <w:t>Barlow et al. (2016</w:t>
        </w:r>
      </w:hyperlink>
      <w:r w:rsidRPr="000F40DA">
        <w:rPr>
          <w:szCs w:val="24"/>
        </w:rPr>
        <w:t>)</w:t>
      </w:r>
      <w:r w:rsidRPr="000F40DA">
        <w:rPr>
          <w:szCs w:val="24"/>
        </w:rPr>
        <w:fldChar w:fldCharType="end"/>
      </w:r>
      <w:r w:rsidRPr="000F40DA">
        <w:rPr>
          <w:szCs w:val="24"/>
        </w:rPr>
        <w:t xml:space="preserve"> quantified the </w:t>
      </w:r>
      <w:r w:rsidR="00DA53D0">
        <w:rPr>
          <w:szCs w:val="24"/>
        </w:rPr>
        <w:t>“</w:t>
      </w:r>
      <w:r w:rsidRPr="000F40DA">
        <w:rPr>
          <w:szCs w:val="24"/>
        </w:rPr>
        <w:t>conservation value</w:t>
      </w:r>
      <w:r w:rsidR="00DA53D0">
        <w:rPr>
          <w:szCs w:val="24"/>
        </w:rPr>
        <w:t>”</w:t>
      </w:r>
      <w:r w:rsidRPr="000F40DA">
        <w:rPr>
          <w:szCs w:val="24"/>
        </w:rPr>
        <w:t xml:space="preserve"> of different catchments using a subset of their community-level data that excluded </w:t>
      </w:r>
      <w:r w:rsidR="00DA53D0">
        <w:rPr>
          <w:szCs w:val="24"/>
        </w:rPr>
        <w:t>“</w:t>
      </w:r>
      <w:r w:rsidRPr="000F40DA">
        <w:rPr>
          <w:szCs w:val="24"/>
        </w:rPr>
        <w:t>invasive and open-area species</w:t>
      </w:r>
      <w:r w:rsidR="00CF6237">
        <w:rPr>
          <w:szCs w:val="24"/>
        </w:rPr>
        <w:t>.</w:t>
      </w:r>
      <w:r w:rsidR="00DA53D0">
        <w:rPr>
          <w:szCs w:val="24"/>
        </w:rPr>
        <w:t>”</w:t>
      </w:r>
      <w:r w:rsidRPr="000F40DA">
        <w:rPr>
          <w:szCs w:val="24"/>
        </w:rPr>
        <w:t xml:space="preserve"> In order to assess the degree to which this value-driven definition of </w:t>
      </w:r>
      <w:r w:rsidR="00DA53D0">
        <w:rPr>
          <w:szCs w:val="24"/>
        </w:rPr>
        <w:t>“</w:t>
      </w:r>
      <w:r w:rsidRPr="000F40DA">
        <w:rPr>
          <w:szCs w:val="24"/>
        </w:rPr>
        <w:t>biodiversity</w:t>
      </w:r>
      <w:r w:rsidR="00DA53D0">
        <w:rPr>
          <w:szCs w:val="24"/>
        </w:rPr>
        <w:t>”</w:t>
      </w:r>
      <w:r w:rsidRPr="000F40DA">
        <w:rPr>
          <w:szCs w:val="24"/>
        </w:rPr>
        <w:t xml:space="preserve"> was reflected in the collective interpretation of the study by the scientific community, I analyzed statements in the 42 papers published in 2018 up to August</w:t>
      </w:r>
      <w:r w:rsidR="00CF6237">
        <w:rPr>
          <w:szCs w:val="24"/>
        </w:rPr>
        <w:t xml:space="preserve"> 23,</w:t>
      </w:r>
      <w:r w:rsidRPr="000F40DA">
        <w:rPr>
          <w:szCs w:val="24"/>
        </w:rPr>
        <w:t xml:space="preserve"> 2018 (SCOPUS search) that used </w:t>
      </w:r>
      <w:r w:rsidRPr="000F40DA">
        <w:rPr>
          <w:szCs w:val="24"/>
        </w:rPr>
        <w:fldChar w:fldCharType="begin"/>
      </w:r>
      <w:r w:rsidRPr="000F40DA">
        <w:rPr>
          <w:szCs w:val="24"/>
        </w:rPr>
        <w:instrText xml:space="preserve"> ADDIN EN.CITE &lt;EndNote&gt;&lt;Cite AuthorYear="1"&gt;&lt;Author&gt;Barlow&lt;/Author&gt;&lt;Year&gt;2016&lt;/Year&gt;&lt;RecNum&gt;1585&lt;/RecNum&gt;&lt;DisplayText&gt;Barlow et al. (2016)&lt;/DisplayText&gt;&lt;record&gt;&lt;rec-number&gt;1585&lt;/rec-number&gt;&lt;foreign-keys&gt;&lt;key app="EN" db-id="pzvsrstenxax23e52xrpaar0dxw0d5ra99pa"&gt;1585&lt;/key&gt;&lt;/foreign-keys&gt;&lt;ref-type name="Journal Article"&gt;17&lt;/ref-type&gt;&lt;contributors&gt;&lt;authors&gt;&lt;author&gt;Barlow, Jos&lt;/author&gt;&lt;author&gt;Lennox, Gareth D&lt;/author&gt;&lt;author&gt;Ferreira, Joice&lt;/author&gt;&lt;author&gt;Berenguer, Erika&lt;/author&gt;&lt;author&gt;Lees, Alexander C&lt;/author&gt;&lt;author&gt;Mac Nally, Ralph&lt;/author&gt;&lt;author&gt;Thomson, James R&lt;/author&gt;&lt;author&gt;de Barros Ferraz, Silvio Frosini&lt;/author&gt;&lt;author&gt;Louzada, Julio&lt;/author&gt;&lt;author&gt;Oliveira, Victor Hugo Fonseca&lt;/author&gt;&lt;/authors&gt;&lt;/contributors&gt;&lt;titles&gt;&lt;title&gt;Anthropogenic disturbance in tropical forests can double biodiversity loss from deforestation&lt;/title&gt;&lt;secondary-title&gt;Nature&lt;/secondary-title&gt;&lt;/titles&gt;&lt;periodical&gt;&lt;full-title&gt;Nature&lt;/full-title&gt;&lt;/periodical&gt;&lt;pages&gt;144&lt;/pages&gt;&lt;volume&gt;535&lt;/volume&gt;&lt;number&gt;7610&lt;/number&gt;&lt;dates&gt;&lt;year&gt;2016&lt;/year&gt;&lt;/dates&gt;&lt;isbn&gt;1476-4687&lt;/isbn&gt;&lt;urls&gt;&lt;/urls&gt;&lt;/record&gt;&lt;/Cite&gt;&lt;/EndNote&gt;</w:instrText>
      </w:r>
      <w:r w:rsidRPr="000F40DA">
        <w:rPr>
          <w:szCs w:val="24"/>
        </w:rPr>
        <w:fldChar w:fldCharType="separate"/>
      </w:r>
      <w:hyperlink w:anchor="_ENREF_2" w:tooltip="Barlow, 2016 #1585" w:history="1">
        <w:r w:rsidRPr="000F40DA">
          <w:rPr>
            <w:szCs w:val="24"/>
          </w:rPr>
          <w:t>Barlow et al. (2016</w:t>
        </w:r>
      </w:hyperlink>
      <w:r w:rsidRPr="000F40DA">
        <w:rPr>
          <w:szCs w:val="24"/>
        </w:rPr>
        <w:t>)</w:t>
      </w:r>
      <w:r w:rsidRPr="000F40DA">
        <w:rPr>
          <w:szCs w:val="24"/>
        </w:rPr>
        <w:fldChar w:fldCharType="end"/>
      </w:r>
      <w:r w:rsidRPr="000F40DA">
        <w:rPr>
          <w:szCs w:val="24"/>
        </w:rPr>
        <w:t xml:space="preserve"> as supporting evidence.</w:t>
      </w:r>
      <w:r w:rsidR="00DA53D0">
        <w:rPr>
          <w:szCs w:val="24"/>
        </w:rPr>
        <w:t xml:space="preserve"> </w:t>
      </w:r>
      <w:r w:rsidRPr="000F40DA">
        <w:rPr>
          <w:szCs w:val="24"/>
        </w:rPr>
        <w:t>These papers contain a total of 60 citations (often &gt;1 per paper), 32 of which (across 28 papers) were in support of statements about biodiversity or conservation value.</w:t>
      </w:r>
      <w:r w:rsidR="00DA53D0">
        <w:rPr>
          <w:szCs w:val="24"/>
        </w:rPr>
        <w:t xml:space="preserve"> </w:t>
      </w:r>
      <w:r w:rsidRPr="000F40DA">
        <w:rPr>
          <w:szCs w:val="24"/>
        </w:rPr>
        <w:t>Other statements related mostly to disturbance and/or ecosystem function. Of these 32 citations, only 4 made reference to conservation value, either by using the term itself (2 citations), a closely related term (</w:t>
      </w:r>
      <w:r w:rsidR="00DA53D0">
        <w:rPr>
          <w:szCs w:val="24"/>
        </w:rPr>
        <w:t>“</w:t>
      </w:r>
      <w:r w:rsidRPr="000F40DA">
        <w:rPr>
          <w:szCs w:val="24"/>
        </w:rPr>
        <w:t>conservation capacity</w:t>
      </w:r>
      <w:r w:rsidR="00DA53D0">
        <w:rPr>
          <w:szCs w:val="24"/>
        </w:rPr>
        <w:t>”</w:t>
      </w:r>
      <w:r w:rsidRPr="000F40DA">
        <w:rPr>
          <w:szCs w:val="24"/>
        </w:rPr>
        <w:t>)</w:t>
      </w:r>
      <w:r w:rsidR="00CF6237">
        <w:rPr>
          <w:szCs w:val="24"/>
        </w:rPr>
        <w:t>,</w:t>
      </w:r>
      <w:r w:rsidRPr="000F40DA">
        <w:rPr>
          <w:szCs w:val="24"/>
        </w:rPr>
        <w:t xml:space="preserve"> or via an indirect nod to the fact that a subset of valued species was studied (</w:t>
      </w:r>
      <w:r w:rsidR="00DA53D0">
        <w:rPr>
          <w:szCs w:val="24"/>
        </w:rPr>
        <w:t>“</w:t>
      </w:r>
      <w:r w:rsidRPr="000F40DA">
        <w:rPr>
          <w:szCs w:val="24"/>
        </w:rPr>
        <w:t>range-restricted species</w:t>
      </w:r>
      <w:r w:rsidR="00DA53D0">
        <w:rPr>
          <w:szCs w:val="24"/>
        </w:rPr>
        <w:t>”</w:t>
      </w:r>
      <w:r w:rsidRPr="000F40DA">
        <w:rPr>
          <w:szCs w:val="24"/>
        </w:rPr>
        <w:t>).</w:t>
      </w:r>
      <w:r w:rsidR="00DA53D0">
        <w:rPr>
          <w:szCs w:val="24"/>
        </w:rPr>
        <w:t xml:space="preserve"> </w:t>
      </w:r>
      <w:r w:rsidRPr="000F40DA">
        <w:rPr>
          <w:szCs w:val="24"/>
        </w:rPr>
        <w:t xml:space="preserve">The other 28 citations related to biodiversity, only one of which was clearly qualified as </w:t>
      </w:r>
      <w:r w:rsidR="00DA53D0">
        <w:rPr>
          <w:szCs w:val="24"/>
        </w:rPr>
        <w:t>“</w:t>
      </w:r>
      <w:r w:rsidRPr="000F40DA">
        <w:rPr>
          <w:szCs w:val="24"/>
        </w:rPr>
        <w:t>forest biodiversity</w:t>
      </w:r>
      <w:r w:rsidR="00DA53D0">
        <w:rPr>
          <w:szCs w:val="24"/>
        </w:rPr>
        <w:t>”</w:t>
      </w:r>
      <w:r w:rsidRPr="000F40DA">
        <w:rPr>
          <w:szCs w:val="24"/>
        </w:rPr>
        <w:t xml:space="preserve"> (</w:t>
      </w:r>
      <w:r w:rsidR="00CF6237">
        <w:rPr>
          <w:szCs w:val="24"/>
        </w:rPr>
        <w:t>4</w:t>
      </w:r>
      <w:r w:rsidR="00CF6237" w:rsidRPr="000F40DA">
        <w:rPr>
          <w:szCs w:val="24"/>
        </w:rPr>
        <w:t xml:space="preserve"> </w:t>
      </w:r>
      <w:r w:rsidRPr="000F40DA">
        <w:rPr>
          <w:szCs w:val="24"/>
        </w:rPr>
        <w:t xml:space="preserve">others were ambiguous in this respect). Fully 82% of these (23/28) supported statements about biodiversity that were clearly unqualified, including </w:t>
      </w:r>
      <w:r w:rsidR="00CF6237">
        <w:rPr>
          <w:szCs w:val="24"/>
        </w:rPr>
        <w:t>4</w:t>
      </w:r>
      <w:r w:rsidR="00CF6237" w:rsidRPr="000F40DA">
        <w:rPr>
          <w:szCs w:val="24"/>
        </w:rPr>
        <w:t xml:space="preserve"> </w:t>
      </w:r>
      <w:r w:rsidRPr="000F40DA">
        <w:rPr>
          <w:szCs w:val="24"/>
        </w:rPr>
        <w:t>that paraphrased the paper</w:t>
      </w:r>
      <w:r w:rsidR="00DA53D0">
        <w:rPr>
          <w:szCs w:val="24"/>
        </w:rPr>
        <w:t>’</w:t>
      </w:r>
      <w:r w:rsidRPr="000F40DA">
        <w:rPr>
          <w:szCs w:val="24"/>
        </w:rPr>
        <w:t>s title:</w:t>
      </w:r>
    </w:p>
    <w:p w14:paraId="05A87055" w14:textId="00336D23" w:rsidR="00E2184A" w:rsidRPr="000F40DA" w:rsidRDefault="00DA53D0" w:rsidP="007202AA">
      <w:pPr>
        <w:pStyle w:val="extract"/>
        <w:numPr>
          <w:ilvl w:val="0"/>
          <w:numId w:val="12"/>
        </w:numPr>
      </w:pPr>
      <w:r>
        <w:t>“</w:t>
      </w:r>
      <w:r w:rsidR="00E2184A" w:rsidRPr="000F40DA">
        <w:t>…</w:t>
      </w:r>
      <w:r w:rsidR="00CF6237">
        <w:t xml:space="preserve"> </w:t>
      </w:r>
      <w:r w:rsidR="00E2184A" w:rsidRPr="000F40DA">
        <w:t>illegal logging and hunting</w:t>
      </w:r>
      <w:r w:rsidR="00CF6237">
        <w:t xml:space="preserve"> </w:t>
      </w:r>
      <w:r w:rsidR="00E2184A" w:rsidRPr="000F40DA">
        <w:t>…</w:t>
      </w:r>
      <w:r w:rsidR="00CF6237">
        <w:t xml:space="preserve"> </w:t>
      </w:r>
      <w:r w:rsidR="00E2184A" w:rsidRPr="000F40DA">
        <w:t>can potentially double the biodiversity loss expected from deforestation alone</w:t>
      </w:r>
      <w:r>
        <w:t>”</w:t>
      </w:r>
      <w:r w:rsidR="00E2184A" w:rsidRPr="000F40DA">
        <w:t xml:space="preserve"> </w:t>
      </w:r>
      <w:r w:rsidR="00E2184A" w:rsidRPr="000F40DA">
        <w:fldChar w:fldCharType="begin"/>
      </w:r>
      <w:r w:rsidR="00E2184A" w:rsidRPr="000F40DA">
        <w:instrText xml:space="preserve"> ADDIN EN.CITE &lt;EndNote&gt;&lt;Cite&gt;&lt;Author&gt;Montejo-Kovacevich&lt;/Author&gt;&lt;Year&gt;2018&lt;/Year&gt;&lt;RecNum&gt;1604&lt;/RecNum&gt;&lt;DisplayText&gt;(Montejo-Kovacevich et al. 2018)&lt;/DisplayText&gt;&lt;record&gt;&lt;rec-number&gt;1604&lt;/rec-number&gt;&lt;foreign-keys&gt;&lt;key app="EN" db-id="pzvsrstenxax23e52xrpaar0dxw0d5ra99pa"&gt;1604&lt;/key&gt;&lt;/foreign-keys&gt;&lt;ref-type name="Journal Article"&gt;17&lt;/ref-type&gt;&lt;contributors&gt;&lt;authors&gt;&lt;author&gt;Montejo-Kovacevich, Gabriela&lt;/author&gt;&lt;author&gt;Hethcoat, Matthew G&lt;/author&gt;&lt;author&gt;Lim, Felix KS&lt;/author&gt;&lt;author&gt;Marsh, Charles J&lt;/author&gt;&lt;author&gt;Bonfantti, Dayana&lt;/author&gt;&lt;author&gt;Peres, Carlos A&lt;/author&gt;&lt;author&gt;Edwards, David P&lt;/author&gt;&lt;/authors&gt;&lt;/contributors&gt;&lt;titles&gt;&lt;title&gt;Impacts of selective logging management on butterflies in the Amazon&lt;/title&gt;&lt;secondary-title&gt;Biological Conservation&lt;/secondary-title&gt;&lt;/titles&gt;&lt;periodical&gt;&lt;full-title&gt;Biological Conservation&lt;/full-title&gt;&lt;/periodical&gt;&lt;pages&gt;1-9&lt;/pages&gt;&lt;volume&gt;225&lt;/volume&gt;&lt;dates&gt;&lt;year&gt;2018&lt;/year&gt;&lt;/dates&gt;&lt;isbn&gt;0006-3207&lt;/isbn&gt;&lt;urls&gt;&lt;/urls&gt;&lt;/record&gt;&lt;/Cite&gt;&lt;/EndNote&gt;</w:instrText>
      </w:r>
      <w:r w:rsidR="00E2184A" w:rsidRPr="000F40DA">
        <w:fldChar w:fldCharType="separate"/>
      </w:r>
      <w:r w:rsidR="00E2184A" w:rsidRPr="000F40DA">
        <w:t>(</w:t>
      </w:r>
      <w:hyperlink w:anchor="_ENREF_34" w:tooltip="Montejo-Kovacevich, 2018 #1604" w:history="1">
        <w:r w:rsidR="00E2184A" w:rsidRPr="000F40DA">
          <w:t>Montejo-Kovacevich et al. 2018</w:t>
        </w:r>
      </w:hyperlink>
      <w:r w:rsidR="00E2184A" w:rsidRPr="000F40DA">
        <w:t>)</w:t>
      </w:r>
      <w:r w:rsidR="00E2184A" w:rsidRPr="000F40DA">
        <w:fldChar w:fldCharType="end"/>
      </w:r>
    </w:p>
    <w:p w14:paraId="29EA315D" w14:textId="0FB535DE" w:rsidR="00E2184A" w:rsidRPr="000F40DA" w:rsidRDefault="00DA53D0" w:rsidP="007202AA">
      <w:pPr>
        <w:pStyle w:val="extract"/>
        <w:numPr>
          <w:ilvl w:val="0"/>
          <w:numId w:val="12"/>
        </w:numPr>
      </w:pPr>
      <w:r>
        <w:t>“</w:t>
      </w:r>
      <w:r w:rsidR="00E2184A" w:rsidRPr="000F40DA">
        <w:t>…</w:t>
      </w:r>
      <w:r w:rsidR="00CF6237">
        <w:t xml:space="preserve"> </w:t>
      </w:r>
      <w:r w:rsidR="00E2184A" w:rsidRPr="000F40DA">
        <w:t>apart from deforestation, destruction of key resources in a habitat</w:t>
      </w:r>
      <w:r w:rsidR="00CF6237">
        <w:t xml:space="preserve"> </w:t>
      </w:r>
      <w:r w:rsidR="00E2184A" w:rsidRPr="000F40DA">
        <w:t>…</w:t>
      </w:r>
      <w:r w:rsidR="00CF6237">
        <w:t xml:space="preserve"> </w:t>
      </w:r>
      <w:r w:rsidR="00E2184A" w:rsidRPr="000F40DA">
        <w:t>can actually double the loss of biodiversity from deforestation</w:t>
      </w:r>
      <w:r>
        <w:t>”</w:t>
      </w:r>
      <w:r w:rsidR="00E2184A" w:rsidRPr="000F40DA">
        <w:t xml:space="preserve"> </w:t>
      </w:r>
      <w:r w:rsidR="00E2184A" w:rsidRPr="000F40DA">
        <w:fldChar w:fldCharType="begin"/>
      </w:r>
      <w:r w:rsidR="00E2184A" w:rsidRPr="000F40DA">
        <w:instrText xml:space="preserve"> ADDIN EN.CITE &lt;EndNote&gt;&lt;Cite&gt;&lt;Author&gt;Cuadros-Casanova&lt;/Author&gt;&lt;Year&gt;2018&lt;/Year&gt;&lt;RecNum&gt;1605&lt;/RecNum&gt;&lt;DisplayText&gt;(Cuadros-Casanova et al. 2018)&lt;/DisplayText&gt;&lt;record&gt;&lt;rec-number&gt;1605&lt;/rec-number&gt;&lt;foreign-keys&gt;&lt;key app="EN" db-id="pzvsrstenxax23e52xrpaar0dxw0d5ra99pa"&gt;1605&lt;/key&gt;&lt;/foreign-keys&gt;&lt;ref-type name="Journal Article"&gt;17&lt;/ref-type&gt;&lt;contributors&gt;&lt;authors&gt;&lt;author&gt;Cuadros-Casanova, Ivon&lt;/author&gt;&lt;author&gt;Zamora, Camilo&lt;/author&gt;&lt;author&gt;Ulrich, Werner&lt;/author&gt;&lt;author&gt;Seibold, Sebastian&lt;/author&gt;&lt;author&gt;Habel, Jan C&lt;/author&gt;&lt;/authors&gt;&lt;/contributors&gt;&lt;titles&gt;&lt;title&gt;Empty forests: safeguarding a sinking flagship in a biodiversity hotspot&lt;/title&gt;&lt;secondary-title&gt;Biodiversity and Conservation&lt;/secondary-title&gt;&lt;/titles&gt;&lt;periodical&gt;&lt;full-title&gt;Biodiversity and Conservation&lt;/full-title&gt;&lt;abbr-1&gt;Biodivers Conserv&lt;/abbr-1&gt;&lt;/periodical&gt;&lt;pages&gt;1-12&lt;/pages&gt;&lt;dates&gt;&lt;year&gt;2018&lt;/year&gt;&lt;/dates&gt;&lt;isbn&gt;0960-3115&lt;/isbn&gt;&lt;urls&gt;&lt;/urls&gt;&lt;/record&gt;&lt;/Cite&gt;&lt;/EndNote&gt;</w:instrText>
      </w:r>
      <w:r w:rsidR="00E2184A" w:rsidRPr="000F40DA">
        <w:fldChar w:fldCharType="separate"/>
      </w:r>
      <w:r w:rsidR="00E2184A" w:rsidRPr="000F40DA">
        <w:t>(</w:t>
      </w:r>
      <w:hyperlink w:anchor="_ENREF_6" w:tooltip="Cuadros-Casanova, 2018 #1605" w:history="1">
        <w:r w:rsidR="00E2184A" w:rsidRPr="000F40DA">
          <w:t>Cuadros-Casanova et al. 2018</w:t>
        </w:r>
      </w:hyperlink>
      <w:r w:rsidR="00E2184A" w:rsidRPr="000F40DA">
        <w:t>)</w:t>
      </w:r>
      <w:r w:rsidR="00E2184A" w:rsidRPr="000F40DA">
        <w:fldChar w:fldCharType="end"/>
      </w:r>
    </w:p>
    <w:p w14:paraId="18749760" w14:textId="35E04244" w:rsidR="00E2184A" w:rsidRPr="000F40DA" w:rsidRDefault="00DA53D0" w:rsidP="007202AA">
      <w:pPr>
        <w:pStyle w:val="extract"/>
        <w:numPr>
          <w:ilvl w:val="0"/>
          <w:numId w:val="12"/>
        </w:numPr>
      </w:pPr>
      <w:r>
        <w:lastRenderedPageBreak/>
        <w:t>“</w:t>
      </w:r>
      <w:r w:rsidR="00E2184A" w:rsidRPr="000F40DA">
        <w:t>…</w:t>
      </w:r>
      <w:r w:rsidR="00CF6237">
        <w:t xml:space="preserve"> </w:t>
      </w:r>
      <w:r w:rsidR="00E2184A" w:rsidRPr="000F40DA">
        <w:t>increased anthropogenic pressures, such as hunting and fire exposure, which can double the biodiversity loss from deforestation</w:t>
      </w:r>
      <w:r>
        <w:t>”</w:t>
      </w:r>
      <w:r w:rsidR="00E2184A" w:rsidRPr="000F40DA">
        <w:t xml:space="preserve"> </w:t>
      </w:r>
      <w:r w:rsidR="00E2184A" w:rsidRPr="000F40DA">
        <w:fldChar w:fldCharType="begin"/>
      </w:r>
      <w:r w:rsidR="00E2184A" w:rsidRPr="000F40DA">
        <w:instrText xml:space="preserve"> ADDIN EN.CITE &lt;EndNote&gt;&lt;Cite&gt;&lt;Author&gt;Marsh&lt;/Author&gt;&lt;Year&gt;2018&lt;/Year&gt;&lt;RecNum&gt;1606&lt;/RecNum&gt;&lt;DisplayText&gt;(Marsh et al. 2018)&lt;/DisplayText&gt;&lt;record&gt;&lt;rec-number&gt;1606&lt;/rec-number&gt;&lt;foreign-keys&gt;&lt;key app="EN" db-id="pzvsrstenxax23e52xrpaar0dxw0d5ra99pa"&gt;1606&lt;/key&gt;&lt;/foreign-keys&gt;&lt;ref-type name="Journal Article"&gt;17&lt;/ref-type&gt;&lt;contributors&gt;&lt;authors&gt;&lt;author&gt;Marsh, Charles J&lt;/author&gt;&lt;author&gt;Feitosa, Rodrigo M&lt;/author&gt;&lt;author&gt;Louzada, Julio&lt;/author&gt;&lt;author&gt;Ewers, Robert M&lt;/author&gt;&lt;/authors&gt;&lt;/contributors&gt;&lt;titles&gt;&lt;title&gt;Is β</w:instrText>
      </w:r>
      <w:r w:rsidR="00E2184A" w:rsidRPr="000F40DA">
        <w:rPr>
          <w:rFonts w:ascii="Cambria Math" w:hAnsi="Cambria Math" w:cs="Cambria Math"/>
        </w:rPr>
        <w:instrText>‐</w:instrText>
      </w:r>
      <w:r w:rsidR="00E2184A" w:rsidRPr="000F40DA">
        <w:instrText>diversity of Amazonian ant and dung beetles communities elevated at rainforest edges?&lt;/title&gt;&lt;secondary-title&gt;Journal of Biogeography&lt;/secondary-title&gt;&lt;/titles&gt;&lt;periodical&gt;&lt;full-title&gt;Journal of Biogeography&lt;/full-title&gt;&lt;/periodical&gt;&lt;pages&gt;1966-1979&lt;/pages&gt;&lt;volume&gt;45&lt;/volume&gt;&lt;number&gt;8&lt;/number&gt;&lt;dates&gt;&lt;year&gt;2018&lt;/year&gt;&lt;/dates&gt;&lt;isbn&gt;0305-0270&lt;/isbn&gt;&lt;urls&gt;&lt;/urls&gt;&lt;/record&gt;&lt;/Cite&gt;&lt;/EndNote&gt;</w:instrText>
      </w:r>
      <w:r w:rsidR="00E2184A" w:rsidRPr="000F40DA">
        <w:fldChar w:fldCharType="separate"/>
      </w:r>
      <w:r w:rsidR="00E2184A" w:rsidRPr="000F40DA">
        <w:t>(</w:t>
      </w:r>
      <w:hyperlink w:anchor="_ENREF_30" w:tooltip="Marsh, 2018 #1606" w:history="1">
        <w:r w:rsidR="00E2184A" w:rsidRPr="000F40DA">
          <w:t>Marsh et al. 2018</w:t>
        </w:r>
      </w:hyperlink>
      <w:r w:rsidR="00E2184A" w:rsidRPr="000F40DA">
        <w:t>)</w:t>
      </w:r>
      <w:r w:rsidR="00E2184A" w:rsidRPr="000F40DA">
        <w:fldChar w:fldCharType="end"/>
      </w:r>
    </w:p>
    <w:p w14:paraId="4BE00881" w14:textId="797C7DA8" w:rsidR="00E2184A" w:rsidRDefault="00DA53D0" w:rsidP="007202AA">
      <w:pPr>
        <w:pStyle w:val="extract"/>
        <w:numPr>
          <w:ilvl w:val="0"/>
          <w:numId w:val="12"/>
        </w:numPr>
      </w:pPr>
      <w:r>
        <w:t>“</w:t>
      </w:r>
      <w:r w:rsidR="00E2184A" w:rsidRPr="000F40DA">
        <w:t>Forest degradation poses a major threat to natural forests and</w:t>
      </w:r>
      <w:r w:rsidR="00CF6237">
        <w:t xml:space="preserve"> </w:t>
      </w:r>
      <w:r w:rsidR="00E2184A" w:rsidRPr="000F40DA">
        <w:t>…</w:t>
      </w:r>
      <w:r w:rsidR="00CF6237">
        <w:t xml:space="preserve"> </w:t>
      </w:r>
      <w:r w:rsidR="00E2184A" w:rsidRPr="000F40DA">
        <w:t>can result in just as much biodiversity loss as deforestation</w:t>
      </w:r>
      <w:r>
        <w:t>”</w:t>
      </w:r>
      <w:r w:rsidR="00E2184A" w:rsidRPr="000F40DA">
        <w:t xml:space="preserve"> </w:t>
      </w:r>
      <w:r w:rsidR="00E2184A" w:rsidRPr="000F40DA">
        <w:fldChar w:fldCharType="begin"/>
      </w:r>
      <w:r w:rsidR="00E2184A" w:rsidRPr="000F40DA">
        <w:instrText xml:space="preserve"> ADDIN EN.CITE &lt;EndNote&gt;&lt;Cite&gt;&lt;Author&gt;França&lt;/Author&gt;&lt;Year&gt;2018&lt;/Year&gt;&lt;RecNum&gt;1607&lt;/RecNum&gt;&lt;DisplayText&gt;(França et al. 2018)&lt;/DisplayText&gt;&lt;record&gt;&lt;rec-number&gt;1607&lt;/rec-number&gt;&lt;foreign-keys&gt;&lt;key app="EN" db-id="pzvsrstenxax23e52xrpaar0dxw0d5ra99pa"&gt;1607&lt;/key&gt;&lt;/foreign-keys&gt;&lt;ref-type name="Journal Article"&gt;17&lt;/ref-type&gt;&lt;contributors&gt;&lt;authors&gt;&lt;author&gt;França, Filipe&lt;/author&gt;&lt;author&gt;Louzada, Júlio&lt;/author&gt;&lt;author&gt;Barlow, Jos&lt;/author&gt;&lt;/authors&gt;&lt;/contributors&gt;&lt;titles&gt;&lt;title&gt;Selective logging effects on ‘brown world’faecal-detritus pathway in tropical forests: A case study from Amazonia using dung beetles&lt;/title&gt;&lt;secondary-title&gt;Forest Ecology and Management&lt;/secondary-title&gt;&lt;/titles&gt;&lt;periodical&gt;&lt;full-title&gt;Forest Ecology and Management&lt;/full-title&gt;&lt;/periodical&gt;&lt;pages&gt;136-143&lt;/pages&gt;&lt;volume&gt;410&lt;/volume&gt;&lt;dates&gt;&lt;year&gt;2018&lt;/year&gt;&lt;/dates&gt;&lt;isbn&gt;0378-1127&lt;/isbn&gt;&lt;urls&gt;&lt;/urls&gt;&lt;/record&gt;&lt;/Cite&gt;&lt;/EndNote&gt;</w:instrText>
      </w:r>
      <w:r w:rsidR="00E2184A" w:rsidRPr="000F40DA">
        <w:fldChar w:fldCharType="separate"/>
      </w:r>
      <w:r w:rsidR="00E2184A" w:rsidRPr="000F40DA">
        <w:t>(</w:t>
      </w:r>
      <w:hyperlink w:anchor="_ENREF_15" w:tooltip="França, 2018 #1607" w:history="1">
        <w:r w:rsidR="00E2184A" w:rsidRPr="000F40DA">
          <w:t>França et al. 2018</w:t>
        </w:r>
      </w:hyperlink>
      <w:r w:rsidR="00E2184A" w:rsidRPr="000F40DA">
        <w:t>)</w:t>
      </w:r>
      <w:r w:rsidR="00E2184A" w:rsidRPr="000F40DA">
        <w:fldChar w:fldCharType="end"/>
      </w:r>
    </w:p>
    <w:p w14:paraId="6CB31367" w14:textId="77777777" w:rsidR="007202AA" w:rsidRPr="000F40DA" w:rsidRDefault="007202AA" w:rsidP="007202AA">
      <w:pPr>
        <w:pStyle w:val="extract"/>
        <w:ind w:left="1440"/>
      </w:pPr>
    </w:p>
    <w:p w14:paraId="2CFC4EC1" w14:textId="61831293" w:rsidR="00E2184A" w:rsidRPr="000F40DA" w:rsidRDefault="00E2184A" w:rsidP="00E2184A">
      <w:pPr>
        <w:pStyle w:val="standard"/>
        <w:spacing w:line="480" w:lineRule="auto"/>
        <w:rPr>
          <w:szCs w:val="24"/>
        </w:rPr>
      </w:pPr>
      <w:r w:rsidRPr="000F40DA">
        <w:rPr>
          <w:szCs w:val="24"/>
        </w:rPr>
        <w:t>Reading these citations, one could only conclude that Barlow et al.</w:t>
      </w:r>
      <w:r w:rsidR="00DA53D0">
        <w:rPr>
          <w:szCs w:val="24"/>
        </w:rPr>
        <w:t>’</w:t>
      </w:r>
      <w:r w:rsidRPr="000F40DA">
        <w:rPr>
          <w:szCs w:val="24"/>
        </w:rPr>
        <w:t>s data must demonstrate that a disturbed landscape harbors a lower diversity of plants and animals than an undisturbed landscape. But the analyses demonstrate no such thing. Environmental changes of all kinds</w:t>
      </w:r>
      <w:r w:rsidR="006662B1">
        <w:rPr>
          <w:szCs w:val="24"/>
        </w:rPr>
        <w:t>—</w:t>
      </w:r>
      <w:r w:rsidRPr="000F40DA">
        <w:rPr>
          <w:szCs w:val="24"/>
        </w:rPr>
        <w:t>anthropogenic or otherwise</w:t>
      </w:r>
      <w:r w:rsidR="006662B1">
        <w:rPr>
          <w:szCs w:val="24"/>
        </w:rPr>
        <w:t>—</w:t>
      </w:r>
      <w:r w:rsidRPr="000F40DA">
        <w:rPr>
          <w:szCs w:val="24"/>
        </w:rPr>
        <w:t>are unfavorable for some species and favorable for others.</w:t>
      </w:r>
      <w:r w:rsidR="00DA53D0">
        <w:rPr>
          <w:szCs w:val="24"/>
        </w:rPr>
        <w:t xml:space="preserve"> </w:t>
      </w:r>
      <w:r w:rsidRPr="000F40DA">
        <w:rPr>
          <w:szCs w:val="24"/>
        </w:rPr>
        <w:t>Systematically excluding the latter strongly biases results in favor of showing what appear to be biodiversity declines, and this is the dominant message taken up by the scientific community from this paper. Of course analyses of the full set of species might show the same result. But they might not.</w:t>
      </w:r>
    </w:p>
    <w:p w14:paraId="66661129" w14:textId="2F0F762A" w:rsidR="00E2184A" w:rsidRDefault="007202AA" w:rsidP="00E2184A">
      <w:pPr>
        <w:pStyle w:val="standard"/>
        <w:spacing w:line="480" w:lineRule="auto"/>
        <w:rPr>
          <w:szCs w:val="24"/>
        </w:rPr>
      </w:pPr>
      <w:r>
        <w:rPr>
          <w:szCs w:val="24"/>
        </w:rPr>
        <w:tab/>
      </w:r>
      <w:r w:rsidR="00E2184A" w:rsidRPr="000F40DA">
        <w:rPr>
          <w:szCs w:val="24"/>
        </w:rPr>
        <w:t>Importantly, my aim here is not to condemn either Barlow and colleagues or the authors of the citations any more than it is to condemn myself as part of the broader scientific community, for whom nuances and qualifications seem to get lost in the process of uptake of new results. For example, the land</w:t>
      </w:r>
      <w:r w:rsidR="00CF6237">
        <w:rPr>
          <w:szCs w:val="24"/>
        </w:rPr>
        <w:t>-</w:t>
      </w:r>
      <w:r w:rsidR="00E2184A" w:rsidRPr="000F40DA">
        <w:rPr>
          <w:szCs w:val="24"/>
        </w:rPr>
        <w:t xml:space="preserve">use studies I was involved in also focus on a subset of the biodiversity in forests, and we no doubt could find unqualified citations of these papers referring to negative effects on biodiversity. Likewise, citations of </w:t>
      </w:r>
      <w:r w:rsidR="00E2184A" w:rsidRPr="000F40DA">
        <w:rPr>
          <w:szCs w:val="24"/>
        </w:rPr>
        <w:fldChar w:fldCharType="begin"/>
      </w:r>
      <w:r w:rsidR="00E2184A" w:rsidRPr="000F40DA">
        <w:rPr>
          <w:szCs w:val="24"/>
        </w:rPr>
        <w:instrText xml:space="preserve"> ADDIN EN.CITE &lt;EndNote&gt;&lt;Cite AuthorYear="1"&gt;&lt;Author&gt;Vellend&lt;/Author&gt;&lt;Year&gt;2013&lt;/Year&gt;&lt;RecNum&gt;459&lt;/RecNum&gt;&lt;DisplayText&gt;Vellend et al. (2013)&lt;/DisplayText&gt;&lt;record&gt;&lt;rec-number&gt;459&lt;/rec-number&gt;&lt;foreign-keys&gt;&lt;key app="EN" db-id="pzvsrstenxax23e52xrpaar0dxw0d5ra99pa"&gt;459&lt;/key&gt;&lt;/foreign-keys&gt;&lt;ref-type name="Journal Article"&gt;17&lt;/ref-type&gt;&lt;contributors&gt;&lt;authors&gt;&lt;author&gt;Vellend, Mark&lt;/author&gt;&lt;author&gt;Baeten, Lander&lt;/author&gt;&lt;author&gt;Myers-Smith, Isla H.&lt;/author&gt;&lt;author&gt;Elmendorf, Sarah C.&lt;/author&gt;&lt;author&gt;Beauséjour, Robin&lt;/author&gt;&lt;author&gt;Brown, Carissa D.&lt;/author&gt;&lt;author&gt;De Frenne, Pieter&lt;/author&gt;&lt;author&gt;Verheyen, Kris&lt;/author&gt;&lt;author&gt;Wipf, Sonja&lt;/author&gt;&lt;/authors&gt;&lt;/contributors&gt;&lt;titles&gt;&lt;title&gt;Global meta-analysis reveals no net change in local-scale plant biodiversity over time&lt;/title&gt;&lt;secondary-title&gt;Proceedings of the National Academy of Sciences&lt;/secondary-title&gt;&lt;/titles&gt;&lt;periodical&gt;&lt;full-title&gt;Proceedings of the National Academy of Sciences&lt;/full-title&gt;&lt;/periodical&gt;&lt;pages&gt;19456-19459&lt;/pages&gt;&lt;volume&gt;110&lt;/volume&gt;&lt;number&gt;48&lt;/number&gt;&lt;dates&gt;&lt;year&gt;2013&lt;/year&gt;&lt;pub-dates&gt;&lt;date&gt;November 26, 2013&lt;/date&gt;&lt;/pub-dates&gt;&lt;/dates&gt;&lt;urls&gt;&lt;related-urls&gt;&lt;url&gt;http://www.pnas.org/content/110/48/19456.abstract&lt;/url&gt;&lt;/related-urls&gt;&lt;/urls&gt;&lt;electronic-resource-num&gt;10.1073/pnas.1312779110&lt;/electronic-resource-num&gt;&lt;/record&gt;&lt;/Cite&gt;&lt;/EndNote&gt;</w:instrText>
      </w:r>
      <w:r w:rsidR="00E2184A" w:rsidRPr="000F40DA">
        <w:rPr>
          <w:szCs w:val="24"/>
        </w:rPr>
        <w:fldChar w:fldCharType="separate"/>
      </w:r>
      <w:hyperlink w:anchor="_ENREF_56" w:tooltip="Vellend, 2013 #459" w:history="1">
        <w:r w:rsidR="00E2184A" w:rsidRPr="000F40DA">
          <w:rPr>
            <w:szCs w:val="24"/>
          </w:rPr>
          <w:t>Vellend et al. (2013</w:t>
        </w:r>
      </w:hyperlink>
      <w:r w:rsidR="00E2184A" w:rsidRPr="000F40DA">
        <w:rPr>
          <w:szCs w:val="24"/>
        </w:rPr>
        <w:t>)</w:t>
      </w:r>
      <w:r w:rsidR="00E2184A" w:rsidRPr="000F40DA">
        <w:rPr>
          <w:szCs w:val="24"/>
        </w:rPr>
        <w:fldChar w:fldCharType="end"/>
      </w:r>
      <w:r w:rsidR="00E2184A" w:rsidRPr="000F40DA">
        <w:rPr>
          <w:szCs w:val="24"/>
        </w:rPr>
        <w:t xml:space="preserve"> about temporal biodiversity change rarely communicate the qualification that we did not include cases of wholesale conversion of natural vegetation to agriculture.</w:t>
      </w:r>
      <w:r w:rsidR="00DA53D0">
        <w:rPr>
          <w:szCs w:val="24"/>
        </w:rPr>
        <w:t xml:space="preserve"> </w:t>
      </w:r>
      <w:r w:rsidR="00E2184A" w:rsidRPr="000F40DA">
        <w:rPr>
          <w:szCs w:val="24"/>
        </w:rPr>
        <w:t xml:space="preserve">In none of these original papers is anything hidden. </w:t>
      </w:r>
      <w:r w:rsidR="00E2184A" w:rsidRPr="000F40DA">
        <w:rPr>
          <w:szCs w:val="24"/>
        </w:rPr>
        <w:lastRenderedPageBreak/>
        <w:t xml:space="preserve">However, the concern is that as we process the overwhelming deluge of new scientific results into our human brains, there is considerable potential for even a small difference in the strength of our critical filter favoring some results (humans are bad for biodiversity) over others (human effects on biodiversity are highly context dependent) to lead to a substantial bias in what we consider our collective knowledge. </w:t>
      </w:r>
    </w:p>
    <w:p w14:paraId="74AD43EF" w14:textId="77777777" w:rsidR="00E2184A" w:rsidRDefault="00E2184A" w:rsidP="00E2184A">
      <w:pPr>
        <w:pStyle w:val="standard"/>
        <w:spacing w:line="480" w:lineRule="auto"/>
        <w:rPr>
          <w:szCs w:val="24"/>
        </w:rPr>
      </w:pPr>
    </w:p>
    <w:p w14:paraId="36141333" w14:textId="77777777" w:rsidR="00E2184A" w:rsidRDefault="00E2184A" w:rsidP="00E2184A">
      <w:pPr>
        <w:pStyle w:val="standard"/>
        <w:spacing w:line="480" w:lineRule="auto"/>
        <w:rPr>
          <w:szCs w:val="24"/>
        </w:rPr>
      </w:pPr>
      <w:r>
        <w:rPr>
          <w:szCs w:val="24"/>
        </w:rPr>
        <w:br w:type="page"/>
      </w:r>
    </w:p>
    <w:p w14:paraId="3B314A3E" w14:textId="77777777" w:rsidR="00E2184A" w:rsidRPr="000F40DA" w:rsidRDefault="00E2184A" w:rsidP="00E2184A">
      <w:pPr>
        <w:pStyle w:val="standard"/>
        <w:spacing w:line="480" w:lineRule="auto"/>
        <w:rPr>
          <w:szCs w:val="24"/>
        </w:rPr>
      </w:pPr>
    </w:p>
    <w:p w14:paraId="6CFA07A2" w14:textId="77777777" w:rsidR="00E2184A" w:rsidRPr="000F40DA" w:rsidRDefault="00E2184A" w:rsidP="00E2184A">
      <w:pPr>
        <w:pStyle w:val="standard"/>
        <w:spacing w:line="480" w:lineRule="auto"/>
      </w:pPr>
    </w:p>
    <w:p w14:paraId="4F03CD42" w14:textId="77777777" w:rsidR="00E2184A" w:rsidRPr="000F40DA" w:rsidRDefault="00D2371F" w:rsidP="00E2184A">
      <w:pPr>
        <w:pStyle w:val="standard"/>
        <w:spacing w:line="480" w:lineRule="auto"/>
      </w:pPr>
      <w:r w:rsidRPr="008F2A45">
        <w:drawing>
          <wp:inline distT="0" distB="0" distL="0" distR="0" wp14:anchorId="30592830" wp14:editId="676775C1">
            <wp:extent cx="5943600" cy="28784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878455"/>
                    </a:xfrm>
                    <a:prstGeom prst="rect">
                      <a:avLst/>
                    </a:prstGeom>
                    <a:noFill/>
                    <a:ln>
                      <a:noFill/>
                    </a:ln>
                  </pic:spPr>
                </pic:pic>
              </a:graphicData>
            </a:graphic>
          </wp:inline>
        </w:drawing>
      </w:r>
    </w:p>
    <w:p w14:paraId="5FE63D1C" w14:textId="77777777" w:rsidR="00E2184A" w:rsidRPr="000F40DA" w:rsidRDefault="00E2184A" w:rsidP="00E2184A">
      <w:pPr>
        <w:pStyle w:val="standard"/>
        <w:spacing w:line="480" w:lineRule="auto"/>
      </w:pPr>
    </w:p>
    <w:p w14:paraId="1EC336BD" w14:textId="39EFA48B" w:rsidR="00E2184A" w:rsidRPr="000F40DA" w:rsidRDefault="00E2184A" w:rsidP="00E2184A">
      <w:pPr>
        <w:pStyle w:val="standard"/>
        <w:spacing w:line="480" w:lineRule="auto"/>
      </w:pPr>
      <w:r w:rsidRPr="000F40DA">
        <w:t>Fig</w:t>
      </w:r>
      <w:r w:rsidR="00C76E6E">
        <w:t>ure</w:t>
      </w:r>
      <w:r w:rsidRPr="000F40DA">
        <w:t xml:space="preserve"> 1. Schematic diagram illustrating the two main phases in the history of land use in a typical eastern North American landscape since European settlement, and research findings concerning patterns of plant diversity </w:t>
      </w:r>
      <w:r w:rsidR="007F4094">
        <w:t>and</w:t>
      </w:r>
      <w:r w:rsidRPr="000F40DA">
        <w:t xml:space="preserve"> composition in the contemporary landscape.</w:t>
      </w:r>
    </w:p>
    <w:p w14:paraId="4217A2CA" w14:textId="405C437B" w:rsidR="00E2184A" w:rsidRDefault="00E2184A" w:rsidP="007202AA">
      <w:pPr>
        <w:pStyle w:val="levelahead"/>
      </w:pPr>
      <w:r w:rsidRPr="000F40DA">
        <w:br w:type="page"/>
      </w:r>
      <w:r w:rsidR="00FA144D">
        <w:rPr>
          <w:caps w:val="0"/>
        </w:rPr>
        <w:lastRenderedPageBreak/>
        <w:t>ACKNOWLEDGMENTS</w:t>
      </w:r>
    </w:p>
    <w:p w14:paraId="1FCCE6B8" w14:textId="77777777" w:rsidR="007202AA" w:rsidRDefault="007202AA" w:rsidP="007202AA">
      <w:pPr>
        <w:pStyle w:val="levelahead"/>
      </w:pPr>
    </w:p>
    <w:p w14:paraId="12BBD153" w14:textId="77777777" w:rsidR="00E2184A" w:rsidRPr="00BD01E0" w:rsidRDefault="00E2184A" w:rsidP="00E2184A">
      <w:pPr>
        <w:pStyle w:val="standard"/>
        <w:spacing w:line="480" w:lineRule="auto"/>
        <w:rPr>
          <w:szCs w:val="24"/>
        </w:rPr>
      </w:pPr>
      <w:r>
        <w:rPr>
          <w:szCs w:val="24"/>
        </w:rPr>
        <w:t>I would like to thank Jeremy Fox, Françoise Cardou, two anonymous reviewers, and members of my lab group for constructive feedback on an earlier version of this manuscript.</w:t>
      </w:r>
    </w:p>
    <w:p w14:paraId="4A5A24A2" w14:textId="77777777" w:rsidR="00E2184A" w:rsidRPr="000F40DA" w:rsidRDefault="00E2184A" w:rsidP="00E2184A">
      <w:pPr>
        <w:pStyle w:val="standard"/>
        <w:spacing w:line="480" w:lineRule="auto"/>
      </w:pPr>
    </w:p>
    <w:p w14:paraId="7F3C3FA0" w14:textId="77777777" w:rsidR="00E2184A" w:rsidRDefault="00E2184A" w:rsidP="007202AA">
      <w:pPr>
        <w:pStyle w:val="levelahead"/>
      </w:pPr>
      <w:r w:rsidRPr="000F40DA">
        <w:t xml:space="preserve">References </w:t>
      </w:r>
    </w:p>
    <w:p w14:paraId="4561E917" w14:textId="77777777" w:rsidR="007202AA" w:rsidRPr="000F40DA" w:rsidRDefault="007202AA" w:rsidP="007202AA">
      <w:pPr>
        <w:pStyle w:val="levelahead"/>
      </w:pPr>
    </w:p>
    <w:p w14:paraId="5837FCE2" w14:textId="3ED0F624" w:rsidR="00E2184A" w:rsidRPr="004262EA" w:rsidRDefault="00E2184A" w:rsidP="007202AA">
      <w:pPr>
        <w:pStyle w:val="standard"/>
        <w:spacing w:line="480" w:lineRule="auto"/>
        <w:ind w:left="720" w:hanging="720"/>
        <w:rPr>
          <w:rFonts w:cs="Calibri"/>
          <w:szCs w:val="24"/>
        </w:rPr>
      </w:pPr>
      <w:r w:rsidRPr="000F40DA">
        <w:fldChar w:fldCharType="begin"/>
      </w:r>
      <w:r w:rsidRPr="000F40DA">
        <w:instrText xml:space="preserve"> ADDIN EN.REFLIST </w:instrText>
      </w:r>
      <w:r w:rsidRPr="000F40DA">
        <w:fldChar w:fldCharType="separate"/>
      </w:r>
      <w:bookmarkStart w:id="0" w:name="_ENREF_1"/>
      <w:r w:rsidRPr="004262EA">
        <w:rPr>
          <w:rFonts w:cs="Calibri"/>
          <w:szCs w:val="24"/>
        </w:rPr>
        <w:t xml:space="preserve">Ariely, D. 2010. </w:t>
      </w:r>
      <w:r w:rsidRPr="004262EA">
        <w:rPr>
          <w:rFonts w:cs="Calibri"/>
          <w:i/>
          <w:szCs w:val="24"/>
        </w:rPr>
        <w:t>Predictably Irrational, Revised: The Hidden Forces That Shape Our Decisions</w:t>
      </w:r>
      <w:r w:rsidRPr="004262EA">
        <w:rPr>
          <w:rFonts w:cs="Calibri"/>
          <w:szCs w:val="24"/>
        </w:rPr>
        <w:t xml:space="preserve">. </w:t>
      </w:r>
      <w:r w:rsidR="00144E26">
        <w:rPr>
          <w:rFonts w:cs="Calibri"/>
          <w:szCs w:val="24"/>
        </w:rPr>
        <w:t xml:space="preserve">New York: </w:t>
      </w:r>
      <w:r w:rsidRPr="004262EA">
        <w:rPr>
          <w:rFonts w:cs="Calibri"/>
          <w:szCs w:val="24"/>
        </w:rPr>
        <w:t>HarperCollins.</w:t>
      </w:r>
      <w:bookmarkEnd w:id="0"/>
    </w:p>
    <w:p w14:paraId="76ED48A8" w14:textId="77777777" w:rsidR="00E2184A" w:rsidRPr="004262EA" w:rsidRDefault="00E2184A" w:rsidP="007202AA">
      <w:pPr>
        <w:pStyle w:val="standard"/>
        <w:spacing w:line="480" w:lineRule="auto"/>
        <w:ind w:left="720" w:hanging="720"/>
        <w:rPr>
          <w:rFonts w:cs="Calibri"/>
          <w:szCs w:val="24"/>
        </w:rPr>
      </w:pPr>
      <w:bookmarkStart w:id="1" w:name="_ENREF_2"/>
      <w:r w:rsidRPr="004262EA">
        <w:rPr>
          <w:rFonts w:cs="Calibri"/>
          <w:szCs w:val="24"/>
        </w:rPr>
        <w:t xml:space="preserve">Barlow, J., G. D. Lennox, J. Ferreira, E. Berenguer, A. C. Lees, R. Mac Nally, J. R. Thomson, S. F. de Barros Ferraz, J. Louzada, and V. H. F. Oliveira. 2016. </w:t>
      </w:r>
      <w:r w:rsidR="004262EA">
        <w:rPr>
          <w:rFonts w:cs="Calibri"/>
          <w:szCs w:val="24"/>
        </w:rPr>
        <w:t>“Anthropogenic Disturbance in Tropical Forests Can Double Biodiversity Loss from D</w:t>
      </w:r>
      <w:r w:rsidRPr="004262EA">
        <w:rPr>
          <w:rFonts w:cs="Calibri"/>
          <w:szCs w:val="24"/>
        </w:rPr>
        <w:t>eforestation.</w:t>
      </w:r>
      <w:r w:rsidR="004262EA">
        <w:rPr>
          <w:rFonts w:cs="Calibri"/>
          <w:szCs w:val="24"/>
        </w:rPr>
        <w:t>”</w:t>
      </w:r>
      <w:r w:rsidRPr="004262EA">
        <w:rPr>
          <w:rFonts w:cs="Calibri"/>
          <w:szCs w:val="24"/>
        </w:rPr>
        <w:t xml:space="preserve"> </w:t>
      </w:r>
      <w:r w:rsidRPr="004262EA">
        <w:rPr>
          <w:rFonts w:cs="Calibri"/>
          <w:i/>
          <w:szCs w:val="24"/>
        </w:rPr>
        <w:t>Nature</w:t>
      </w:r>
      <w:r w:rsidRPr="004262EA">
        <w:rPr>
          <w:rFonts w:cs="Calibri"/>
          <w:szCs w:val="24"/>
        </w:rPr>
        <w:t xml:space="preserve"> 535:144.</w:t>
      </w:r>
      <w:bookmarkEnd w:id="1"/>
    </w:p>
    <w:p w14:paraId="08095E14" w14:textId="2DD63E00" w:rsidR="00E2184A" w:rsidRPr="004262EA" w:rsidRDefault="00E2184A" w:rsidP="007202AA">
      <w:pPr>
        <w:pStyle w:val="standard"/>
        <w:spacing w:line="480" w:lineRule="auto"/>
        <w:ind w:left="720" w:hanging="720"/>
        <w:rPr>
          <w:rFonts w:cs="Calibri"/>
          <w:szCs w:val="24"/>
        </w:rPr>
      </w:pPr>
      <w:bookmarkStart w:id="2" w:name="_ENREF_3"/>
      <w:r w:rsidRPr="004262EA">
        <w:rPr>
          <w:rFonts w:cs="Calibri"/>
          <w:szCs w:val="24"/>
        </w:rPr>
        <w:t xml:space="preserve">Baumeister, R. F., E. Bratslavsky, C. Finkenauer, and K. D. Vohs. 2001. </w:t>
      </w:r>
      <w:r w:rsidR="004262EA">
        <w:rPr>
          <w:rFonts w:cs="Calibri"/>
          <w:szCs w:val="24"/>
        </w:rPr>
        <w:t xml:space="preserve">“Bad Is Stronger </w:t>
      </w:r>
      <w:r w:rsidR="00144E26">
        <w:rPr>
          <w:rFonts w:cs="Calibri"/>
          <w:szCs w:val="24"/>
        </w:rPr>
        <w:t>T</w:t>
      </w:r>
      <w:r w:rsidR="004262EA">
        <w:rPr>
          <w:rFonts w:cs="Calibri"/>
          <w:szCs w:val="24"/>
        </w:rPr>
        <w:t>han G</w:t>
      </w:r>
      <w:r w:rsidRPr="004262EA">
        <w:rPr>
          <w:rFonts w:cs="Calibri"/>
          <w:szCs w:val="24"/>
        </w:rPr>
        <w:t>ood.</w:t>
      </w:r>
      <w:r w:rsidR="004262EA">
        <w:rPr>
          <w:rFonts w:cs="Calibri"/>
          <w:szCs w:val="24"/>
        </w:rPr>
        <w:t>”</w:t>
      </w:r>
      <w:r w:rsidRPr="004262EA">
        <w:rPr>
          <w:rFonts w:cs="Calibri"/>
          <w:szCs w:val="24"/>
        </w:rPr>
        <w:t xml:space="preserve"> </w:t>
      </w:r>
      <w:r w:rsidRPr="004262EA">
        <w:rPr>
          <w:rFonts w:cs="Calibri"/>
          <w:i/>
          <w:szCs w:val="24"/>
        </w:rPr>
        <w:t>Review of General Psychology</w:t>
      </w:r>
      <w:r w:rsidRPr="004262EA">
        <w:rPr>
          <w:rFonts w:cs="Calibri"/>
          <w:szCs w:val="24"/>
        </w:rPr>
        <w:t xml:space="preserve"> 5:323.</w:t>
      </w:r>
      <w:bookmarkEnd w:id="2"/>
    </w:p>
    <w:p w14:paraId="6A6AE148" w14:textId="77777777" w:rsidR="00E2184A" w:rsidRPr="004262EA" w:rsidRDefault="00E2184A" w:rsidP="007202AA">
      <w:pPr>
        <w:pStyle w:val="standard"/>
        <w:spacing w:line="480" w:lineRule="auto"/>
        <w:ind w:left="720" w:hanging="720"/>
        <w:rPr>
          <w:rFonts w:cs="Calibri"/>
          <w:szCs w:val="24"/>
        </w:rPr>
      </w:pPr>
      <w:bookmarkStart w:id="3" w:name="_ENREF_4"/>
      <w:r w:rsidRPr="004262EA">
        <w:rPr>
          <w:rFonts w:cs="Calibri"/>
          <w:szCs w:val="24"/>
        </w:rPr>
        <w:t xml:space="preserve">Cardinale, B. J., A. Gonzalez, G. R. Allington, and M. Loreau. 2018. </w:t>
      </w:r>
      <w:r w:rsidR="004262EA">
        <w:rPr>
          <w:rFonts w:cs="Calibri"/>
          <w:szCs w:val="24"/>
        </w:rPr>
        <w:t>“Is Local Biodiversity Declining or Not? A Summary of the Debate over Analysis of S</w:t>
      </w:r>
      <w:r w:rsidRPr="004262EA">
        <w:rPr>
          <w:rFonts w:cs="Calibri"/>
          <w:szCs w:val="24"/>
        </w:rPr>
        <w:t xml:space="preserve">pecies </w:t>
      </w:r>
      <w:r w:rsidR="004262EA">
        <w:rPr>
          <w:rFonts w:cs="Calibri"/>
          <w:szCs w:val="24"/>
        </w:rPr>
        <w:t>Richness Time T</w:t>
      </w:r>
      <w:r w:rsidRPr="004262EA">
        <w:rPr>
          <w:rFonts w:cs="Calibri"/>
          <w:szCs w:val="24"/>
        </w:rPr>
        <w:t>rends</w:t>
      </w:r>
      <w:r w:rsidR="004262EA">
        <w:rPr>
          <w:rFonts w:cs="Calibri"/>
          <w:szCs w:val="24"/>
        </w:rPr>
        <w:t>.”</w:t>
      </w:r>
      <w:r w:rsidRPr="004262EA">
        <w:rPr>
          <w:rFonts w:cs="Calibri"/>
          <w:szCs w:val="24"/>
        </w:rPr>
        <w:t xml:space="preserve"> </w:t>
      </w:r>
      <w:r w:rsidRPr="004262EA">
        <w:rPr>
          <w:rFonts w:cs="Calibri"/>
          <w:i/>
          <w:szCs w:val="24"/>
        </w:rPr>
        <w:t>Biological Conservation</w:t>
      </w:r>
      <w:r w:rsidRPr="004262EA">
        <w:rPr>
          <w:rFonts w:cs="Calibri"/>
          <w:szCs w:val="24"/>
        </w:rPr>
        <w:t xml:space="preserve"> 219:175</w:t>
      </w:r>
      <w:r w:rsidR="00DA53D0" w:rsidRPr="004262EA">
        <w:rPr>
          <w:rFonts w:cs="Calibri"/>
          <w:szCs w:val="24"/>
        </w:rPr>
        <w:t>–</w:t>
      </w:r>
      <w:r w:rsidRPr="004262EA">
        <w:rPr>
          <w:rFonts w:cs="Calibri"/>
          <w:szCs w:val="24"/>
        </w:rPr>
        <w:t>83.</w:t>
      </w:r>
      <w:bookmarkEnd w:id="3"/>
    </w:p>
    <w:p w14:paraId="215173F4" w14:textId="77777777" w:rsidR="00E2184A" w:rsidRPr="004262EA" w:rsidRDefault="00E2184A" w:rsidP="007202AA">
      <w:pPr>
        <w:pStyle w:val="standard"/>
        <w:spacing w:line="480" w:lineRule="auto"/>
        <w:ind w:left="720" w:hanging="720"/>
        <w:rPr>
          <w:rFonts w:cs="Calibri"/>
          <w:szCs w:val="24"/>
        </w:rPr>
      </w:pPr>
      <w:bookmarkStart w:id="4" w:name="_ENREF_5"/>
      <w:r w:rsidRPr="004262EA">
        <w:rPr>
          <w:rFonts w:cs="Calibri"/>
          <w:szCs w:val="24"/>
        </w:rPr>
        <w:t xml:space="preserve">Coates, P. 2007. </w:t>
      </w:r>
      <w:r w:rsidRPr="004262EA">
        <w:rPr>
          <w:rFonts w:cs="Calibri"/>
          <w:i/>
          <w:szCs w:val="24"/>
        </w:rPr>
        <w:t>American Perceptions of Immigrant and Invasive Species: Strangers on the Land</w:t>
      </w:r>
      <w:r w:rsidRPr="004262EA">
        <w:rPr>
          <w:rFonts w:cs="Calibri"/>
          <w:szCs w:val="24"/>
        </w:rPr>
        <w:t xml:space="preserve">. </w:t>
      </w:r>
      <w:r w:rsidR="004262EA">
        <w:rPr>
          <w:rFonts w:cs="Calibri"/>
          <w:szCs w:val="24"/>
        </w:rPr>
        <w:t xml:space="preserve">Berkeley: </w:t>
      </w:r>
      <w:r w:rsidRPr="004262EA">
        <w:rPr>
          <w:rFonts w:cs="Calibri"/>
          <w:szCs w:val="24"/>
        </w:rPr>
        <w:t>University of California Press.</w:t>
      </w:r>
      <w:bookmarkEnd w:id="4"/>
    </w:p>
    <w:p w14:paraId="4CDA2797" w14:textId="55027C7F" w:rsidR="00E2184A" w:rsidRPr="004262EA" w:rsidRDefault="00E2184A" w:rsidP="007202AA">
      <w:pPr>
        <w:pStyle w:val="standard"/>
        <w:spacing w:line="480" w:lineRule="auto"/>
        <w:ind w:left="720" w:hanging="720"/>
        <w:rPr>
          <w:rFonts w:cs="Calibri"/>
          <w:szCs w:val="24"/>
        </w:rPr>
      </w:pPr>
      <w:bookmarkStart w:id="5" w:name="_ENREF_6"/>
      <w:r w:rsidRPr="004262EA">
        <w:rPr>
          <w:rFonts w:cs="Calibri"/>
          <w:szCs w:val="24"/>
        </w:rPr>
        <w:lastRenderedPageBreak/>
        <w:t xml:space="preserve">Cuadros-Casanova, I., C. Zamora, W. Ulrich, S. Seibold, and J. C. Habel. 2018. </w:t>
      </w:r>
      <w:r w:rsidR="004262EA">
        <w:rPr>
          <w:rFonts w:cs="Calibri"/>
          <w:szCs w:val="24"/>
        </w:rPr>
        <w:t>“</w:t>
      </w:r>
      <w:r w:rsidRPr="004262EA">
        <w:rPr>
          <w:rFonts w:cs="Calibri"/>
          <w:szCs w:val="24"/>
        </w:rPr>
        <w:t xml:space="preserve">Empty </w:t>
      </w:r>
      <w:r w:rsidR="004262EA">
        <w:rPr>
          <w:rFonts w:cs="Calibri"/>
          <w:szCs w:val="24"/>
        </w:rPr>
        <w:t>F</w:t>
      </w:r>
      <w:r w:rsidRPr="004262EA">
        <w:rPr>
          <w:rFonts w:cs="Calibri"/>
          <w:szCs w:val="24"/>
        </w:rPr>
        <w:t xml:space="preserve">orests: </w:t>
      </w:r>
      <w:r w:rsidR="004262EA">
        <w:rPr>
          <w:rFonts w:cs="Calibri"/>
          <w:szCs w:val="24"/>
        </w:rPr>
        <w:t>S</w:t>
      </w:r>
      <w:r w:rsidRPr="004262EA">
        <w:rPr>
          <w:rFonts w:cs="Calibri"/>
          <w:szCs w:val="24"/>
        </w:rPr>
        <w:t xml:space="preserve">afeguarding a </w:t>
      </w:r>
      <w:r w:rsidR="004262EA">
        <w:rPr>
          <w:rFonts w:cs="Calibri"/>
          <w:szCs w:val="24"/>
        </w:rPr>
        <w:t>S</w:t>
      </w:r>
      <w:r w:rsidRPr="004262EA">
        <w:rPr>
          <w:rFonts w:cs="Calibri"/>
          <w:szCs w:val="24"/>
        </w:rPr>
        <w:t xml:space="preserve">inking </w:t>
      </w:r>
      <w:r w:rsidR="004262EA">
        <w:rPr>
          <w:rFonts w:cs="Calibri"/>
          <w:szCs w:val="24"/>
        </w:rPr>
        <w:t>F</w:t>
      </w:r>
      <w:r w:rsidRPr="004262EA">
        <w:rPr>
          <w:rFonts w:cs="Calibri"/>
          <w:szCs w:val="24"/>
        </w:rPr>
        <w:t xml:space="preserve">lagship in a </w:t>
      </w:r>
      <w:r w:rsidR="004262EA">
        <w:rPr>
          <w:rFonts w:cs="Calibri"/>
          <w:szCs w:val="24"/>
        </w:rPr>
        <w:t>B</w:t>
      </w:r>
      <w:r w:rsidRPr="004262EA">
        <w:rPr>
          <w:rFonts w:cs="Calibri"/>
          <w:szCs w:val="24"/>
        </w:rPr>
        <w:t xml:space="preserve">iodiversity </w:t>
      </w:r>
      <w:r w:rsidR="004262EA">
        <w:rPr>
          <w:rFonts w:cs="Calibri"/>
          <w:szCs w:val="24"/>
        </w:rPr>
        <w:t>H</w:t>
      </w:r>
      <w:r w:rsidRPr="004262EA">
        <w:rPr>
          <w:rFonts w:cs="Calibri"/>
          <w:szCs w:val="24"/>
        </w:rPr>
        <w:t>otspot.</w:t>
      </w:r>
      <w:r w:rsidR="004262EA">
        <w:rPr>
          <w:rFonts w:cs="Calibri"/>
          <w:szCs w:val="24"/>
        </w:rPr>
        <w:t>”</w:t>
      </w:r>
      <w:r w:rsidRPr="004262EA">
        <w:rPr>
          <w:rFonts w:cs="Calibri"/>
          <w:szCs w:val="24"/>
        </w:rPr>
        <w:t xml:space="preserve"> </w:t>
      </w:r>
      <w:r w:rsidRPr="004262EA">
        <w:rPr>
          <w:rFonts w:cs="Calibri"/>
          <w:i/>
          <w:szCs w:val="24"/>
        </w:rPr>
        <w:t>Biodiversity and Conservation</w:t>
      </w:r>
      <w:r w:rsidRPr="004262EA">
        <w:rPr>
          <w:rFonts w:cs="Calibri"/>
          <w:szCs w:val="24"/>
        </w:rPr>
        <w:t>:1</w:t>
      </w:r>
      <w:r w:rsidR="00DA53D0" w:rsidRPr="004262EA">
        <w:rPr>
          <w:rFonts w:cs="Calibri"/>
          <w:szCs w:val="24"/>
        </w:rPr>
        <w:t>–</w:t>
      </w:r>
      <w:r w:rsidRPr="004262EA">
        <w:rPr>
          <w:rFonts w:cs="Calibri"/>
          <w:szCs w:val="24"/>
        </w:rPr>
        <w:t>12.</w:t>
      </w:r>
      <w:bookmarkEnd w:id="5"/>
    </w:p>
    <w:p w14:paraId="682D9E6D" w14:textId="491CA7F5" w:rsidR="00E2184A" w:rsidRPr="004262EA" w:rsidRDefault="00E2184A" w:rsidP="007202AA">
      <w:pPr>
        <w:pStyle w:val="standard"/>
        <w:spacing w:line="480" w:lineRule="auto"/>
        <w:ind w:left="720" w:hanging="720"/>
        <w:rPr>
          <w:rFonts w:cs="Calibri"/>
          <w:szCs w:val="24"/>
        </w:rPr>
      </w:pPr>
      <w:bookmarkStart w:id="6" w:name="_ENREF_7"/>
      <w:r w:rsidRPr="004262EA">
        <w:rPr>
          <w:rFonts w:cs="Calibri"/>
          <w:szCs w:val="24"/>
        </w:rPr>
        <w:t>de Melo-Martín, I.</w:t>
      </w:r>
      <w:r w:rsidR="004262EA">
        <w:rPr>
          <w:rFonts w:cs="Calibri"/>
          <w:szCs w:val="24"/>
        </w:rPr>
        <w:t>,</w:t>
      </w:r>
      <w:r w:rsidRPr="004262EA">
        <w:rPr>
          <w:rFonts w:cs="Calibri"/>
          <w:szCs w:val="24"/>
        </w:rPr>
        <w:t xml:space="preserve"> and K. Intemann. 2018. </w:t>
      </w:r>
      <w:r w:rsidRPr="004262EA">
        <w:rPr>
          <w:rFonts w:cs="Calibri"/>
          <w:i/>
          <w:szCs w:val="24"/>
        </w:rPr>
        <w:t xml:space="preserve">The Fight </w:t>
      </w:r>
      <w:r w:rsidR="004262EA">
        <w:rPr>
          <w:rFonts w:cs="Calibri"/>
          <w:i/>
          <w:szCs w:val="24"/>
        </w:rPr>
        <w:t>a</w:t>
      </w:r>
      <w:r w:rsidRPr="004262EA">
        <w:rPr>
          <w:rFonts w:cs="Calibri"/>
          <w:i/>
          <w:szCs w:val="24"/>
        </w:rPr>
        <w:t xml:space="preserve">gainst Doubt: How to Bridge the Gap </w:t>
      </w:r>
      <w:r w:rsidR="004262EA">
        <w:rPr>
          <w:rFonts w:cs="Calibri"/>
          <w:i/>
          <w:szCs w:val="24"/>
        </w:rPr>
        <w:t>b</w:t>
      </w:r>
      <w:r w:rsidRPr="004262EA">
        <w:rPr>
          <w:rFonts w:cs="Calibri"/>
          <w:i/>
          <w:szCs w:val="24"/>
        </w:rPr>
        <w:t>etween Scientists and the Public</w:t>
      </w:r>
      <w:r w:rsidRPr="004262EA">
        <w:rPr>
          <w:rFonts w:cs="Calibri"/>
          <w:szCs w:val="24"/>
        </w:rPr>
        <w:t xml:space="preserve">. </w:t>
      </w:r>
      <w:r w:rsidR="004262EA">
        <w:rPr>
          <w:rFonts w:cs="Calibri"/>
          <w:szCs w:val="24"/>
        </w:rPr>
        <w:t xml:space="preserve">Oxford: </w:t>
      </w:r>
      <w:r w:rsidRPr="004262EA">
        <w:rPr>
          <w:rFonts w:cs="Calibri"/>
          <w:szCs w:val="24"/>
        </w:rPr>
        <w:t>Oxford University Press.</w:t>
      </w:r>
      <w:bookmarkEnd w:id="6"/>
    </w:p>
    <w:p w14:paraId="39239BE2" w14:textId="6FBA09D5" w:rsidR="00E2184A" w:rsidRPr="004262EA" w:rsidRDefault="00E2184A" w:rsidP="007202AA">
      <w:pPr>
        <w:pStyle w:val="standard"/>
        <w:spacing w:line="480" w:lineRule="auto"/>
        <w:ind w:left="720" w:hanging="720"/>
        <w:rPr>
          <w:rFonts w:cs="Calibri"/>
          <w:szCs w:val="24"/>
        </w:rPr>
      </w:pPr>
      <w:bookmarkStart w:id="7" w:name="_ENREF_8"/>
      <w:r w:rsidRPr="004262EA">
        <w:rPr>
          <w:rFonts w:cs="Calibri"/>
          <w:szCs w:val="24"/>
        </w:rPr>
        <w:t xml:space="preserve">Dornelas, M., N. J. Gotelli, B. McGill, H. Shimadzu, F. Moyes, C. Sievers, and A. E. Magurran. 2014. </w:t>
      </w:r>
      <w:r w:rsidR="004262EA">
        <w:rPr>
          <w:rFonts w:cs="Calibri"/>
          <w:szCs w:val="24"/>
        </w:rPr>
        <w:t>“</w:t>
      </w:r>
      <w:r w:rsidRPr="004262EA">
        <w:rPr>
          <w:rFonts w:cs="Calibri"/>
          <w:szCs w:val="24"/>
        </w:rPr>
        <w:t xml:space="preserve">Assemblage </w:t>
      </w:r>
      <w:r w:rsidR="004262EA">
        <w:rPr>
          <w:rFonts w:cs="Calibri"/>
          <w:szCs w:val="24"/>
        </w:rPr>
        <w:t>T</w:t>
      </w:r>
      <w:r w:rsidRPr="004262EA">
        <w:rPr>
          <w:rFonts w:cs="Calibri"/>
          <w:szCs w:val="24"/>
        </w:rPr>
        <w:t xml:space="preserve">ime </w:t>
      </w:r>
      <w:r w:rsidR="004262EA">
        <w:rPr>
          <w:rFonts w:cs="Calibri"/>
          <w:szCs w:val="24"/>
        </w:rPr>
        <w:t>S</w:t>
      </w:r>
      <w:r w:rsidRPr="004262EA">
        <w:rPr>
          <w:rFonts w:cs="Calibri"/>
          <w:szCs w:val="24"/>
        </w:rPr>
        <w:t xml:space="preserve">eries </w:t>
      </w:r>
      <w:r w:rsidR="004262EA">
        <w:rPr>
          <w:rFonts w:cs="Calibri"/>
          <w:szCs w:val="24"/>
        </w:rPr>
        <w:t>R</w:t>
      </w:r>
      <w:r w:rsidRPr="004262EA">
        <w:rPr>
          <w:rFonts w:cs="Calibri"/>
          <w:szCs w:val="24"/>
        </w:rPr>
        <w:t xml:space="preserve">eveal </w:t>
      </w:r>
      <w:r w:rsidR="004262EA">
        <w:rPr>
          <w:rFonts w:cs="Calibri"/>
          <w:szCs w:val="24"/>
        </w:rPr>
        <w:t>B</w:t>
      </w:r>
      <w:r w:rsidRPr="004262EA">
        <w:rPr>
          <w:rFonts w:cs="Calibri"/>
          <w:szCs w:val="24"/>
        </w:rPr>
        <w:t xml:space="preserve">iodiversity </w:t>
      </w:r>
      <w:r w:rsidR="004262EA">
        <w:rPr>
          <w:rFonts w:cs="Calibri"/>
          <w:szCs w:val="24"/>
        </w:rPr>
        <w:t>C</w:t>
      </w:r>
      <w:r w:rsidRPr="004262EA">
        <w:rPr>
          <w:rFonts w:cs="Calibri"/>
          <w:szCs w:val="24"/>
        </w:rPr>
        <w:t xml:space="preserve">hange but </w:t>
      </w:r>
      <w:r w:rsidR="004262EA">
        <w:rPr>
          <w:rFonts w:cs="Calibri"/>
          <w:szCs w:val="24"/>
        </w:rPr>
        <w:t>N</w:t>
      </w:r>
      <w:r w:rsidRPr="004262EA">
        <w:rPr>
          <w:rFonts w:cs="Calibri"/>
          <w:szCs w:val="24"/>
        </w:rPr>
        <w:t xml:space="preserve">ot </w:t>
      </w:r>
      <w:r w:rsidR="004262EA">
        <w:rPr>
          <w:rFonts w:cs="Calibri"/>
          <w:szCs w:val="24"/>
        </w:rPr>
        <w:t>S</w:t>
      </w:r>
      <w:r w:rsidRPr="004262EA">
        <w:rPr>
          <w:rFonts w:cs="Calibri"/>
          <w:szCs w:val="24"/>
        </w:rPr>
        <w:t xml:space="preserve">ystematic </w:t>
      </w:r>
      <w:r w:rsidR="004262EA">
        <w:rPr>
          <w:rFonts w:cs="Calibri"/>
          <w:szCs w:val="24"/>
        </w:rPr>
        <w:t>L</w:t>
      </w:r>
      <w:r w:rsidRPr="004262EA">
        <w:rPr>
          <w:rFonts w:cs="Calibri"/>
          <w:szCs w:val="24"/>
        </w:rPr>
        <w:t>oss.</w:t>
      </w:r>
      <w:r w:rsidR="004262EA">
        <w:rPr>
          <w:rFonts w:cs="Calibri"/>
          <w:szCs w:val="24"/>
        </w:rPr>
        <w:t>”</w:t>
      </w:r>
      <w:r w:rsidRPr="004262EA">
        <w:rPr>
          <w:rFonts w:cs="Calibri"/>
          <w:szCs w:val="24"/>
        </w:rPr>
        <w:t xml:space="preserve"> </w:t>
      </w:r>
      <w:r w:rsidRPr="00FC3567">
        <w:rPr>
          <w:rFonts w:cs="Calibri"/>
          <w:i/>
          <w:szCs w:val="24"/>
        </w:rPr>
        <w:t>Science</w:t>
      </w:r>
      <w:r w:rsidRPr="004262EA">
        <w:rPr>
          <w:rFonts w:cs="Calibri"/>
          <w:szCs w:val="24"/>
        </w:rPr>
        <w:t xml:space="preserve"> 344:296</w:t>
      </w:r>
      <w:r w:rsidR="00DA53D0" w:rsidRPr="004262EA">
        <w:rPr>
          <w:rFonts w:cs="Calibri"/>
          <w:szCs w:val="24"/>
        </w:rPr>
        <w:t>–</w:t>
      </w:r>
      <w:r w:rsidRPr="004262EA">
        <w:rPr>
          <w:rFonts w:cs="Calibri"/>
          <w:szCs w:val="24"/>
        </w:rPr>
        <w:t>99.</w:t>
      </w:r>
      <w:bookmarkEnd w:id="7"/>
    </w:p>
    <w:p w14:paraId="261FF03D" w14:textId="1752FCE1" w:rsidR="00E2184A" w:rsidRPr="004262EA" w:rsidRDefault="00E2184A" w:rsidP="007202AA">
      <w:pPr>
        <w:pStyle w:val="standard"/>
        <w:spacing w:line="480" w:lineRule="auto"/>
        <w:ind w:left="720" w:hanging="720"/>
        <w:rPr>
          <w:rFonts w:cs="Calibri"/>
          <w:szCs w:val="24"/>
        </w:rPr>
      </w:pPr>
      <w:bookmarkStart w:id="8" w:name="_ENREF_9"/>
      <w:r w:rsidRPr="004262EA">
        <w:rPr>
          <w:rFonts w:cs="Calibri"/>
          <w:szCs w:val="24"/>
        </w:rPr>
        <w:t xml:space="preserve">Dullinger, S., A. Gattringer, W. Thuiller, D. Moser, N. E. Zimmermann, A. Guisan, W. Willner, C. Plutzar, M. Leitner, and T. Mang. 2012. </w:t>
      </w:r>
      <w:r w:rsidR="004262EA">
        <w:rPr>
          <w:rFonts w:cs="Calibri"/>
          <w:szCs w:val="24"/>
        </w:rPr>
        <w:t>“</w:t>
      </w:r>
      <w:r w:rsidRPr="004262EA">
        <w:rPr>
          <w:rFonts w:cs="Calibri"/>
          <w:szCs w:val="24"/>
        </w:rPr>
        <w:t xml:space="preserve">Extinction </w:t>
      </w:r>
      <w:r w:rsidR="004262EA">
        <w:rPr>
          <w:rFonts w:cs="Calibri"/>
          <w:szCs w:val="24"/>
        </w:rPr>
        <w:t>D</w:t>
      </w:r>
      <w:r w:rsidRPr="004262EA">
        <w:rPr>
          <w:rFonts w:cs="Calibri"/>
          <w:szCs w:val="24"/>
        </w:rPr>
        <w:t xml:space="preserve">ebt of </w:t>
      </w:r>
      <w:r w:rsidR="004262EA">
        <w:rPr>
          <w:rFonts w:cs="Calibri"/>
          <w:szCs w:val="24"/>
        </w:rPr>
        <w:t>H</w:t>
      </w:r>
      <w:r w:rsidRPr="004262EA">
        <w:rPr>
          <w:rFonts w:cs="Calibri"/>
          <w:szCs w:val="24"/>
        </w:rPr>
        <w:t>igh-</w:t>
      </w:r>
      <w:r w:rsidR="004262EA">
        <w:rPr>
          <w:rFonts w:cs="Calibri"/>
          <w:szCs w:val="24"/>
        </w:rPr>
        <w:t>M</w:t>
      </w:r>
      <w:r w:rsidRPr="004262EA">
        <w:rPr>
          <w:rFonts w:cs="Calibri"/>
          <w:szCs w:val="24"/>
        </w:rPr>
        <w:t xml:space="preserve">ountain </w:t>
      </w:r>
      <w:r w:rsidR="004262EA">
        <w:rPr>
          <w:rFonts w:cs="Calibri"/>
          <w:szCs w:val="24"/>
        </w:rPr>
        <w:t>P</w:t>
      </w:r>
      <w:r w:rsidRPr="004262EA">
        <w:rPr>
          <w:rFonts w:cs="Calibri"/>
          <w:szCs w:val="24"/>
        </w:rPr>
        <w:t xml:space="preserve">lants under </w:t>
      </w:r>
      <w:r w:rsidR="004262EA">
        <w:rPr>
          <w:rFonts w:cs="Calibri"/>
          <w:szCs w:val="24"/>
        </w:rPr>
        <w:t>T</w:t>
      </w:r>
      <w:r w:rsidRPr="004262EA">
        <w:rPr>
          <w:rFonts w:cs="Calibri"/>
          <w:szCs w:val="24"/>
        </w:rPr>
        <w:t>wenty-</w:t>
      </w:r>
      <w:r w:rsidR="004262EA">
        <w:rPr>
          <w:rFonts w:cs="Calibri"/>
          <w:szCs w:val="24"/>
        </w:rPr>
        <w:t>F</w:t>
      </w:r>
      <w:r w:rsidRPr="004262EA">
        <w:rPr>
          <w:rFonts w:cs="Calibri"/>
          <w:szCs w:val="24"/>
        </w:rPr>
        <w:t>irst-</w:t>
      </w:r>
      <w:r w:rsidR="004262EA">
        <w:rPr>
          <w:rFonts w:cs="Calibri"/>
          <w:szCs w:val="24"/>
        </w:rPr>
        <w:t>C</w:t>
      </w:r>
      <w:r w:rsidRPr="004262EA">
        <w:rPr>
          <w:rFonts w:cs="Calibri"/>
          <w:szCs w:val="24"/>
        </w:rPr>
        <w:t xml:space="preserve">entury </w:t>
      </w:r>
      <w:r w:rsidR="004262EA">
        <w:rPr>
          <w:rFonts w:cs="Calibri"/>
          <w:szCs w:val="24"/>
        </w:rPr>
        <w:t>C</w:t>
      </w:r>
      <w:r w:rsidRPr="004262EA">
        <w:rPr>
          <w:rFonts w:cs="Calibri"/>
          <w:szCs w:val="24"/>
        </w:rPr>
        <w:t xml:space="preserve">limate </w:t>
      </w:r>
      <w:r w:rsidR="00C75A45">
        <w:rPr>
          <w:rFonts w:cs="Calibri"/>
          <w:szCs w:val="24"/>
        </w:rPr>
        <w:t>C</w:t>
      </w:r>
      <w:r w:rsidRPr="004262EA">
        <w:rPr>
          <w:rFonts w:cs="Calibri"/>
          <w:szCs w:val="24"/>
        </w:rPr>
        <w:t>hange.</w:t>
      </w:r>
      <w:r w:rsidR="00C75A45">
        <w:rPr>
          <w:rFonts w:cs="Calibri"/>
          <w:szCs w:val="24"/>
        </w:rPr>
        <w:t>”</w:t>
      </w:r>
      <w:r w:rsidRPr="004262EA">
        <w:rPr>
          <w:rFonts w:cs="Calibri"/>
          <w:szCs w:val="24"/>
        </w:rPr>
        <w:t xml:space="preserve"> </w:t>
      </w:r>
      <w:r w:rsidRPr="00FC3567">
        <w:rPr>
          <w:rFonts w:cs="Calibri"/>
          <w:i/>
          <w:szCs w:val="24"/>
        </w:rPr>
        <w:t>Nature Climate Change</w:t>
      </w:r>
      <w:r w:rsidRPr="004262EA">
        <w:rPr>
          <w:rFonts w:cs="Calibri"/>
          <w:szCs w:val="24"/>
        </w:rPr>
        <w:t xml:space="preserve"> 2:619.</w:t>
      </w:r>
      <w:bookmarkEnd w:id="8"/>
    </w:p>
    <w:p w14:paraId="32502469" w14:textId="77777777" w:rsidR="00E2184A" w:rsidRPr="004262EA" w:rsidRDefault="00E2184A" w:rsidP="007202AA">
      <w:pPr>
        <w:pStyle w:val="standard"/>
        <w:spacing w:line="480" w:lineRule="auto"/>
        <w:ind w:left="720" w:hanging="720"/>
        <w:rPr>
          <w:rFonts w:cs="Calibri"/>
          <w:szCs w:val="24"/>
        </w:rPr>
      </w:pPr>
      <w:bookmarkStart w:id="9" w:name="_ENREF_10"/>
      <w:r w:rsidRPr="004262EA">
        <w:rPr>
          <w:rFonts w:cs="Calibri"/>
          <w:szCs w:val="24"/>
        </w:rPr>
        <w:t xml:space="preserve">Elliott, K. C. 2017. </w:t>
      </w:r>
      <w:r w:rsidRPr="00FC3567">
        <w:rPr>
          <w:rFonts w:cs="Calibri"/>
          <w:i/>
          <w:szCs w:val="24"/>
        </w:rPr>
        <w:t>A Tapestry of Values: An Introduction to Values in Science</w:t>
      </w:r>
      <w:r w:rsidRPr="004262EA">
        <w:rPr>
          <w:rFonts w:cs="Calibri"/>
          <w:szCs w:val="24"/>
        </w:rPr>
        <w:t xml:space="preserve">. </w:t>
      </w:r>
      <w:r w:rsidR="00C75A45">
        <w:rPr>
          <w:rFonts w:cs="Calibri"/>
          <w:szCs w:val="24"/>
        </w:rPr>
        <w:t xml:space="preserve">Oxford: </w:t>
      </w:r>
      <w:r w:rsidRPr="004262EA">
        <w:rPr>
          <w:rFonts w:cs="Calibri"/>
          <w:szCs w:val="24"/>
        </w:rPr>
        <w:t>Oxford University Press.</w:t>
      </w:r>
      <w:bookmarkEnd w:id="9"/>
    </w:p>
    <w:p w14:paraId="0DD8E3D7" w14:textId="2FD51C34" w:rsidR="009756B7" w:rsidRDefault="009756B7" w:rsidP="009756B7">
      <w:pPr>
        <w:pStyle w:val="standard"/>
        <w:spacing w:line="480" w:lineRule="auto"/>
        <w:ind w:left="720" w:hanging="720"/>
        <w:rPr>
          <w:rFonts w:cs="Calibri"/>
          <w:szCs w:val="24"/>
        </w:rPr>
      </w:pPr>
      <w:bookmarkStart w:id="10" w:name="_ENREF_11"/>
      <w:r w:rsidRPr="009756B7">
        <w:rPr>
          <w:rFonts w:cs="Calibri"/>
          <w:szCs w:val="24"/>
        </w:rPr>
        <w:t>Fahrig,</w:t>
      </w:r>
      <w:r>
        <w:rPr>
          <w:rFonts w:cs="Calibri"/>
          <w:szCs w:val="24"/>
        </w:rPr>
        <w:t xml:space="preserve"> L.</w:t>
      </w:r>
      <w:r w:rsidRPr="009756B7">
        <w:rPr>
          <w:rFonts w:cs="Calibri"/>
          <w:szCs w:val="24"/>
        </w:rPr>
        <w:t xml:space="preserve"> 2017</w:t>
      </w:r>
      <w:r>
        <w:rPr>
          <w:rFonts w:cs="Calibri"/>
          <w:szCs w:val="24"/>
        </w:rPr>
        <w:t>a. “</w:t>
      </w:r>
      <w:r w:rsidRPr="009756B7">
        <w:rPr>
          <w:rFonts w:cs="Calibri"/>
          <w:szCs w:val="24"/>
        </w:rPr>
        <w:t>Ecological responses to habitat fragmentation per se</w:t>
      </w:r>
      <w:r>
        <w:rPr>
          <w:rFonts w:cs="Calibri"/>
          <w:szCs w:val="24"/>
        </w:rPr>
        <w:t xml:space="preserve">.” </w:t>
      </w:r>
      <w:r w:rsidRPr="009756B7">
        <w:rPr>
          <w:rFonts w:cs="Calibri"/>
          <w:szCs w:val="24"/>
        </w:rPr>
        <w:t>Annu</w:t>
      </w:r>
      <w:r>
        <w:rPr>
          <w:rFonts w:cs="Calibri"/>
          <w:szCs w:val="24"/>
        </w:rPr>
        <w:t>al</w:t>
      </w:r>
      <w:r w:rsidRPr="009756B7">
        <w:rPr>
          <w:rFonts w:cs="Calibri"/>
          <w:szCs w:val="24"/>
        </w:rPr>
        <w:t xml:space="preserve"> Rev</w:t>
      </w:r>
      <w:r>
        <w:rPr>
          <w:rFonts w:cs="Calibri"/>
          <w:szCs w:val="24"/>
        </w:rPr>
        <w:t>iew of</w:t>
      </w:r>
      <w:r w:rsidRPr="009756B7">
        <w:rPr>
          <w:rFonts w:cs="Calibri"/>
          <w:szCs w:val="24"/>
        </w:rPr>
        <w:t xml:space="preserve"> Ecol</w:t>
      </w:r>
      <w:r>
        <w:rPr>
          <w:rFonts w:cs="Calibri"/>
          <w:szCs w:val="24"/>
        </w:rPr>
        <w:t>ogy</w:t>
      </w:r>
      <w:r w:rsidRPr="009756B7">
        <w:rPr>
          <w:rFonts w:cs="Calibri"/>
          <w:szCs w:val="24"/>
        </w:rPr>
        <w:t xml:space="preserve"> Evol</w:t>
      </w:r>
      <w:r>
        <w:rPr>
          <w:rFonts w:cs="Calibri"/>
          <w:szCs w:val="24"/>
        </w:rPr>
        <w:t>ution and</w:t>
      </w:r>
      <w:r w:rsidRPr="009756B7">
        <w:rPr>
          <w:rFonts w:cs="Calibri"/>
          <w:szCs w:val="24"/>
        </w:rPr>
        <w:t xml:space="preserve"> Syst</w:t>
      </w:r>
      <w:r>
        <w:rPr>
          <w:rFonts w:cs="Calibri"/>
          <w:szCs w:val="24"/>
        </w:rPr>
        <w:t>ematics</w:t>
      </w:r>
      <w:r w:rsidRPr="009756B7">
        <w:rPr>
          <w:rFonts w:cs="Calibri"/>
          <w:szCs w:val="24"/>
        </w:rPr>
        <w:t xml:space="preserve"> 48</w:t>
      </w:r>
      <w:r>
        <w:rPr>
          <w:rFonts w:cs="Calibri"/>
          <w:szCs w:val="24"/>
        </w:rPr>
        <w:t>:</w:t>
      </w:r>
      <w:r w:rsidRPr="009756B7">
        <w:rPr>
          <w:rFonts w:cs="Calibri"/>
          <w:szCs w:val="24"/>
        </w:rPr>
        <w:t>1-23</w:t>
      </w:r>
      <w:r>
        <w:rPr>
          <w:rFonts w:cs="Calibri"/>
          <w:szCs w:val="24"/>
        </w:rPr>
        <w:t>.</w:t>
      </w:r>
    </w:p>
    <w:p w14:paraId="4791983A" w14:textId="1DA7B5E8" w:rsidR="00E2184A" w:rsidRPr="004262EA" w:rsidRDefault="00E2184A" w:rsidP="009756B7">
      <w:pPr>
        <w:pStyle w:val="standard"/>
        <w:spacing w:line="480" w:lineRule="auto"/>
        <w:ind w:left="720" w:hanging="720"/>
        <w:rPr>
          <w:rFonts w:cs="Calibri"/>
          <w:szCs w:val="24"/>
        </w:rPr>
      </w:pPr>
      <w:r w:rsidRPr="004262EA">
        <w:rPr>
          <w:rFonts w:cs="Calibri"/>
          <w:szCs w:val="24"/>
        </w:rPr>
        <w:t>Fahrig, L. 2017</w:t>
      </w:r>
      <w:r w:rsidR="009756B7">
        <w:rPr>
          <w:rFonts w:cs="Calibri"/>
          <w:szCs w:val="24"/>
        </w:rPr>
        <w:t>b</w:t>
      </w:r>
      <w:r w:rsidRPr="004262EA">
        <w:rPr>
          <w:rFonts w:cs="Calibri"/>
          <w:szCs w:val="24"/>
        </w:rPr>
        <w:t xml:space="preserve">. </w:t>
      </w:r>
      <w:r w:rsidR="00C75A45">
        <w:rPr>
          <w:rFonts w:cs="Calibri"/>
          <w:szCs w:val="24"/>
        </w:rPr>
        <w:t>“</w:t>
      </w:r>
      <w:r w:rsidRPr="004262EA">
        <w:rPr>
          <w:rFonts w:cs="Calibri"/>
          <w:szCs w:val="24"/>
        </w:rPr>
        <w:t xml:space="preserve">Forty </w:t>
      </w:r>
      <w:r w:rsidR="00C75A45">
        <w:rPr>
          <w:rFonts w:cs="Calibri"/>
          <w:szCs w:val="24"/>
        </w:rPr>
        <w:t>Y</w:t>
      </w:r>
      <w:r w:rsidRPr="004262EA">
        <w:rPr>
          <w:rFonts w:cs="Calibri"/>
          <w:szCs w:val="24"/>
        </w:rPr>
        <w:t xml:space="preserve">ears of </w:t>
      </w:r>
      <w:r w:rsidR="00C75A45">
        <w:rPr>
          <w:rFonts w:cs="Calibri"/>
          <w:szCs w:val="24"/>
        </w:rPr>
        <w:t>B</w:t>
      </w:r>
      <w:r w:rsidRPr="004262EA">
        <w:rPr>
          <w:rFonts w:cs="Calibri"/>
          <w:szCs w:val="24"/>
        </w:rPr>
        <w:t xml:space="preserve">ias in </w:t>
      </w:r>
      <w:r w:rsidR="00C75A45">
        <w:rPr>
          <w:rFonts w:cs="Calibri"/>
          <w:szCs w:val="24"/>
        </w:rPr>
        <w:t>H</w:t>
      </w:r>
      <w:r w:rsidRPr="004262EA">
        <w:rPr>
          <w:rFonts w:cs="Calibri"/>
          <w:szCs w:val="24"/>
        </w:rPr>
        <w:t xml:space="preserve">abitat </w:t>
      </w:r>
      <w:r w:rsidR="00C75A45">
        <w:rPr>
          <w:rFonts w:cs="Calibri"/>
          <w:szCs w:val="24"/>
        </w:rPr>
        <w:t>F</w:t>
      </w:r>
      <w:r w:rsidRPr="004262EA">
        <w:rPr>
          <w:rFonts w:cs="Calibri"/>
          <w:szCs w:val="24"/>
        </w:rPr>
        <w:t xml:space="preserve">ragmentation </w:t>
      </w:r>
      <w:r w:rsidR="00C75A45">
        <w:rPr>
          <w:rFonts w:cs="Calibri"/>
          <w:szCs w:val="24"/>
        </w:rPr>
        <w:t>R</w:t>
      </w:r>
      <w:r w:rsidRPr="004262EA">
        <w:rPr>
          <w:rFonts w:cs="Calibri"/>
          <w:szCs w:val="24"/>
        </w:rPr>
        <w:t>esearch.</w:t>
      </w:r>
      <w:r w:rsidR="00C75A45">
        <w:rPr>
          <w:rFonts w:cs="Calibri"/>
          <w:szCs w:val="24"/>
        </w:rPr>
        <w:t>”</w:t>
      </w:r>
      <w:r w:rsidRPr="004262EA">
        <w:rPr>
          <w:rFonts w:cs="Calibri"/>
          <w:szCs w:val="24"/>
        </w:rPr>
        <w:t xml:space="preserve"> </w:t>
      </w:r>
      <w:r w:rsidR="00C75A45">
        <w:rPr>
          <w:rFonts w:cs="Calibri"/>
          <w:szCs w:val="24"/>
        </w:rPr>
        <w:t xml:space="preserve">In </w:t>
      </w:r>
      <w:r w:rsidRPr="00FC3567">
        <w:rPr>
          <w:rFonts w:cs="Calibri"/>
          <w:i/>
          <w:szCs w:val="24"/>
        </w:rPr>
        <w:t xml:space="preserve">Effective </w:t>
      </w:r>
      <w:r w:rsidR="00C75A45" w:rsidRPr="00FC3567">
        <w:rPr>
          <w:rFonts w:cs="Calibri"/>
          <w:i/>
          <w:szCs w:val="24"/>
        </w:rPr>
        <w:t>C</w:t>
      </w:r>
      <w:r w:rsidRPr="00FC3567">
        <w:rPr>
          <w:rFonts w:cs="Calibri"/>
          <w:i/>
          <w:szCs w:val="24"/>
        </w:rPr>
        <w:t xml:space="preserve">onservation </w:t>
      </w:r>
      <w:r w:rsidR="00C75A45" w:rsidRPr="00FC3567">
        <w:rPr>
          <w:rFonts w:cs="Calibri"/>
          <w:i/>
          <w:szCs w:val="24"/>
        </w:rPr>
        <w:t>S</w:t>
      </w:r>
      <w:r w:rsidRPr="00FC3567">
        <w:rPr>
          <w:rFonts w:cs="Calibri"/>
          <w:i/>
          <w:szCs w:val="24"/>
        </w:rPr>
        <w:t xml:space="preserve">cience: Data </w:t>
      </w:r>
      <w:r w:rsidR="00C75A45" w:rsidRPr="00FC3567">
        <w:rPr>
          <w:rFonts w:cs="Calibri"/>
          <w:i/>
          <w:szCs w:val="24"/>
        </w:rPr>
        <w:t>N</w:t>
      </w:r>
      <w:r w:rsidRPr="00FC3567">
        <w:rPr>
          <w:rFonts w:cs="Calibri"/>
          <w:i/>
          <w:szCs w:val="24"/>
        </w:rPr>
        <w:t xml:space="preserve">ot </w:t>
      </w:r>
      <w:r w:rsidR="00C75A45" w:rsidRPr="00FC3567">
        <w:rPr>
          <w:rFonts w:cs="Calibri"/>
          <w:i/>
          <w:szCs w:val="24"/>
        </w:rPr>
        <w:t>D</w:t>
      </w:r>
      <w:r w:rsidRPr="00FC3567">
        <w:rPr>
          <w:rFonts w:cs="Calibri"/>
          <w:i/>
          <w:szCs w:val="24"/>
        </w:rPr>
        <w:t>ogma</w:t>
      </w:r>
      <w:r w:rsidR="00C75A45">
        <w:rPr>
          <w:rFonts w:cs="Calibri"/>
          <w:szCs w:val="24"/>
        </w:rPr>
        <w:t xml:space="preserve">, edited by </w:t>
      </w:r>
      <w:r w:rsidR="00C75A45" w:rsidRPr="004262EA">
        <w:rPr>
          <w:rFonts w:cs="Calibri"/>
          <w:szCs w:val="24"/>
        </w:rPr>
        <w:t>P. Kareiva, B. Silliman, and M. Marvier</w:t>
      </w:r>
      <w:r w:rsidR="00C75A45">
        <w:rPr>
          <w:rFonts w:cs="Calibri"/>
          <w:szCs w:val="24"/>
        </w:rPr>
        <w:t>, pp. 32–38</w:t>
      </w:r>
      <w:r w:rsidRPr="004262EA">
        <w:rPr>
          <w:rFonts w:cs="Calibri"/>
          <w:szCs w:val="24"/>
        </w:rPr>
        <w:t xml:space="preserve">. </w:t>
      </w:r>
      <w:r w:rsidR="00C75A45">
        <w:rPr>
          <w:rFonts w:cs="Calibri"/>
          <w:szCs w:val="24"/>
        </w:rPr>
        <w:t xml:space="preserve">Oxford: </w:t>
      </w:r>
      <w:r w:rsidRPr="004262EA">
        <w:rPr>
          <w:rFonts w:cs="Calibri"/>
          <w:szCs w:val="24"/>
        </w:rPr>
        <w:t>Oxford University Press.</w:t>
      </w:r>
      <w:bookmarkEnd w:id="10"/>
    </w:p>
    <w:p w14:paraId="3789B8DF" w14:textId="51AC8306" w:rsidR="00E2184A" w:rsidRPr="004262EA" w:rsidRDefault="00E2184A" w:rsidP="007202AA">
      <w:pPr>
        <w:pStyle w:val="standard"/>
        <w:spacing w:line="480" w:lineRule="auto"/>
        <w:ind w:left="720" w:hanging="720"/>
        <w:rPr>
          <w:rFonts w:cs="Calibri"/>
          <w:szCs w:val="24"/>
        </w:rPr>
      </w:pPr>
      <w:bookmarkStart w:id="11" w:name="_ENREF_12"/>
      <w:r w:rsidRPr="004262EA">
        <w:rPr>
          <w:rFonts w:cs="Calibri"/>
          <w:szCs w:val="24"/>
        </w:rPr>
        <w:lastRenderedPageBreak/>
        <w:t xml:space="preserve">Fahrig, L., V. Arroyo-Rodríguez, J. R. Bennett, V. Boucher-Lalonde, E. Cazetta, D. J. Currie, F. Eigenbrod, A. T. Ford, S. P. Harrison, J. A. Jaeger, N. Koper, A. Martin, J.-L. Martin, J. P. Metzger, P. Morrison, J. R. Rhodes, D. Saunders, D. Simberloff, A. Smith, L. Tischendorf, M. Vellend, and J. Watling. 2019. </w:t>
      </w:r>
      <w:r w:rsidR="00C75A45">
        <w:rPr>
          <w:rFonts w:cs="Calibri"/>
          <w:szCs w:val="24"/>
        </w:rPr>
        <w:t>“</w:t>
      </w:r>
      <w:r w:rsidRPr="004262EA">
        <w:rPr>
          <w:rFonts w:cs="Calibri"/>
          <w:szCs w:val="24"/>
        </w:rPr>
        <w:t xml:space="preserve">Is </w:t>
      </w:r>
      <w:r w:rsidR="00C75A45">
        <w:rPr>
          <w:rFonts w:cs="Calibri"/>
          <w:szCs w:val="24"/>
        </w:rPr>
        <w:t>H</w:t>
      </w:r>
      <w:r w:rsidRPr="004262EA">
        <w:rPr>
          <w:rFonts w:cs="Calibri"/>
          <w:szCs w:val="24"/>
        </w:rPr>
        <w:t xml:space="preserve">abitat </w:t>
      </w:r>
      <w:r w:rsidR="00C75A45">
        <w:rPr>
          <w:rFonts w:cs="Calibri"/>
          <w:szCs w:val="24"/>
        </w:rPr>
        <w:t>F</w:t>
      </w:r>
      <w:r w:rsidRPr="004262EA">
        <w:rPr>
          <w:rFonts w:cs="Calibri"/>
          <w:szCs w:val="24"/>
        </w:rPr>
        <w:t xml:space="preserve">ragmentation </w:t>
      </w:r>
      <w:r w:rsidR="00C75A45">
        <w:rPr>
          <w:rFonts w:cs="Calibri"/>
          <w:szCs w:val="24"/>
        </w:rPr>
        <w:t>B</w:t>
      </w:r>
      <w:r w:rsidRPr="004262EA">
        <w:rPr>
          <w:rFonts w:cs="Calibri"/>
          <w:szCs w:val="24"/>
        </w:rPr>
        <w:t xml:space="preserve">ad for </w:t>
      </w:r>
      <w:r w:rsidR="00C75A45">
        <w:rPr>
          <w:rFonts w:cs="Calibri"/>
          <w:szCs w:val="24"/>
        </w:rPr>
        <w:t>B</w:t>
      </w:r>
      <w:r w:rsidRPr="004262EA">
        <w:rPr>
          <w:rFonts w:cs="Calibri"/>
          <w:szCs w:val="24"/>
        </w:rPr>
        <w:t>iodiversity?</w:t>
      </w:r>
      <w:r w:rsidR="00C75A45">
        <w:rPr>
          <w:rFonts w:cs="Calibri"/>
          <w:szCs w:val="24"/>
        </w:rPr>
        <w:t>”</w:t>
      </w:r>
      <w:r w:rsidRPr="004262EA">
        <w:rPr>
          <w:rFonts w:cs="Calibri"/>
          <w:szCs w:val="24"/>
        </w:rPr>
        <w:t xml:space="preserve"> </w:t>
      </w:r>
      <w:r w:rsidRPr="00FC3567">
        <w:rPr>
          <w:rFonts w:cs="Calibri"/>
          <w:i/>
          <w:szCs w:val="24"/>
        </w:rPr>
        <w:t>Biological Conservation</w:t>
      </w:r>
      <w:r w:rsidRPr="004262EA">
        <w:rPr>
          <w:rFonts w:cs="Calibri"/>
          <w:szCs w:val="24"/>
        </w:rPr>
        <w:t>.</w:t>
      </w:r>
      <w:bookmarkEnd w:id="11"/>
      <w:r w:rsidR="004872D5">
        <w:rPr>
          <w:rFonts w:cs="Calibri"/>
          <w:szCs w:val="24"/>
        </w:rPr>
        <w:t xml:space="preserve"> </w:t>
      </w:r>
      <w:r w:rsidR="00B5741F">
        <w:rPr>
          <w:rFonts w:cs="Calibri"/>
          <w:szCs w:val="24"/>
        </w:rPr>
        <w:t xml:space="preserve">230:179-186. </w:t>
      </w:r>
    </w:p>
    <w:p w14:paraId="398607A6" w14:textId="69C527C5" w:rsidR="00E2184A" w:rsidRPr="004262EA" w:rsidRDefault="00E2184A" w:rsidP="007202AA">
      <w:pPr>
        <w:pStyle w:val="standard"/>
        <w:spacing w:line="480" w:lineRule="auto"/>
        <w:ind w:left="720" w:hanging="720"/>
        <w:rPr>
          <w:rFonts w:cs="Calibri"/>
          <w:szCs w:val="24"/>
        </w:rPr>
      </w:pPr>
      <w:bookmarkStart w:id="12" w:name="_ENREF_13"/>
      <w:r w:rsidRPr="004262EA">
        <w:rPr>
          <w:rFonts w:cs="Calibri"/>
          <w:szCs w:val="24"/>
        </w:rPr>
        <w:t>Fletcher, R. J.</w:t>
      </w:r>
      <w:r w:rsidR="00144E26">
        <w:rPr>
          <w:rFonts w:cs="Calibri"/>
          <w:szCs w:val="24"/>
        </w:rPr>
        <w:t>, Jr.</w:t>
      </w:r>
      <w:r w:rsidRPr="004262EA">
        <w:rPr>
          <w:rFonts w:cs="Calibri"/>
          <w:szCs w:val="24"/>
        </w:rPr>
        <w:t xml:space="preserve">, R. K. Didham, C. Banks-Leite, J. Barlow, R. M. Ewers, J. Rosindell, R. D. Holt, A. Gonzalez, R. Pardini, and E. I. Damschen. 2018. </w:t>
      </w:r>
      <w:r w:rsidR="00E65343">
        <w:rPr>
          <w:rFonts w:cs="Calibri"/>
          <w:szCs w:val="24"/>
        </w:rPr>
        <w:t>“</w:t>
      </w:r>
      <w:r w:rsidRPr="004262EA">
        <w:rPr>
          <w:rFonts w:cs="Calibri"/>
          <w:szCs w:val="24"/>
        </w:rPr>
        <w:t xml:space="preserve">Is </w:t>
      </w:r>
      <w:r w:rsidR="00E65343">
        <w:rPr>
          <w:rFonts w:cs="Calibri"/>
          <w:szCs w:val="24"/>
        </w:rPr>
        <w:t>H</w:t>
      </w:r>
      <w:r w:rsidRPr="004262EA">
        <w:rPr>
          <w:rFonts w:cs="Calibri"/>
          <w:szCs w:val="24"/>
        </w:rPr>
        <w:t xml:space="preserve">abitat </w:t>
      </w:r>
      <w:r w:rsidR="00E65343">
        <w:rPr>
          <w:rFonts w:cs="Calibri"/>
          <w:szCs w:val="24"/>
        </w:rPr>
        <w:t>F</w:t>
      </w:r>
      <w:r w:rsidRPr="004262EA">
        <w:rPr>
          <w:rFonts w:cs="Calibri"/>
          <w:szCs w:val="24"/>
        </w:rPr>
        <w:t xml:space="preserve">ragmentation </w:t>
      </w:r>
      <w:r w:rsidR="00E65343">
        <w:rPr>
          <w:rFonts w:cs="Calibri"/>
          <w:szCs w:val="24"/>
        </w:rPr>
        <w:t>G</w:t>
      </w:r>
      <w:r w:rsidRPr="004262EA">
        <w:rPr>
          <w:rFonts w:cs="Calibri"/>
          <w:szCs w:val="24"/>
        </w:rPr>
        <w:t xml:space="preserve">ood for </w:t>
      </w:r>
      <w:r w:rsidR="00E65343">
        <w:rPr>
          <w:rFonts w:cs="Calibri"/>
          <w:szCs w:val="24"/>
        </w:rPr>
        <w:t>B</w:t>
      </w:r>
      <w:r w:rsidRPr="004262EA">
        <w:rPr>
          <w:rFonts w:cs="Calibri"/>
          <w:szCs w:val="24"/>
        </w:rPr>
        <w:t>iodiversity?</w:t>
      </w:r>
      <w:r w:rsidR="00E65343">
        <w:rPr>
          <w:rFonts w:cs="Calibri"/>
          <w:szCs w:val="24"/>
        </w:rPr>
        <w:t>”</w:t>
      </w:r>
      <w:r w:rsidRPr="004262EA">
        <w:rPr>
          <w:rFonts w:cs="Calibri"/>
          <w:szCs w:val="24"/>
        </w:rPr>
        <w:t xml:space="preserve"> </w:t>
      </w:r>
      <w:r w:rsidRPr="00FC3567">
        <w:rPr>
          <w:rFonts w:cs="Calibri"/>
          <w:i/>
          <w:szCs w:val="24"/>
        </w:rPr>
        <w:t>Biological Conservation</w:t>
      </w:r>
      <w:r w:rsidRPr="004262EA">
        <w:rPr>
          <w:rFonts w:cs="Calibri"/>
          <w:szCs w:val="24"/>
        </w:rPr>
        <w:t xml:space="preserve"> 226:9</w:t>
      </w:r>
      <w:r w:rsidR="00DA53D0" w:rsidRPr="004262EA">
        <w:rPr>
          <w:rFonts w:cs="Calibri"/>
          <w:szCs w:val="24"/>
        </w:rPr>
        <w:t>–</w:t>
      </w:r>
      <w:r w:rsidRPr="004262EA">
        <w:rPr>
          <w:rFonts w:cs="Calibri"/>
          <w:szCs w:val="24"/>
        </w:rPr>
        <w:t>15.</w:t>
      </w:r>
      <w:bookmarkEnd w:id="12"/>
    </w:p>
    <w:p w14:paraId="65E02D77" w14:textId="6A77DFC6" w:rsidR="00E2184A" w:rsidRPr="004262EA" w:rsidRDefault="00E2184A" w:rsidP="007202AA">
      <w:pPr>
        <w:pStyle w:val="standard"/>
        <w:spacing w:line="480" w:lineRule="auto"/>
        <w:ind w:left="720" w:hanging="720"/>
        <w:rPr>
          <w:rFonts w:cs="Calibri"/>
          <w:szCs w:val="24"/>
        </w:rPr>
      </w:pPr>
      <w:bookmarkStart w:id="13" w:name="_ENREF_14"/>
      <w:r w:rsidRPr="004262EA">
        <w:rPr>
          <w:rFonts w:cs="Calibri"/>
          <w:szCs w:val="24"/>
        </w:rPr>
        <w:t>Flinn, K. M.</w:t>
      </w:r>
      <w:r w:rsidR="00E65343">
        <w:rPr>
          <w:rFonts w:cs="Calibri"/>
          <w:szCs w:val="24"/>
        </w:rPr>
        <w:t>,</w:t>
      </w:r>
      <w:r w:rsidRPr="004262EA">
        <w:rPr>
          <w:rFonts w:cs="Calibri"/>
          <w:szCs w:val="24"/>
        </w:rPr>
        <w:t xml:space="preserve"> and M. Vellend. 2005. </w:t>
      </w:r>
      <w:r w:rsidR="00E65343">
        <w:rPr>
          <w:rFonts w:cs="Calibri"/>
          <w:szCs w:val="24"/>
        </w:rPr>
        <w:t>“</w:t>
      </w:r>
      <w:r w:rsidRPr="004262EA">
        <w:rPr>
          <w:rFonts w:cs="Calibri"/>
          <w:szCs w:val="24"/>
        </w:rPr>
        <w:t xml:space="preserve">Recovery of </w:t>
      </w:r>
      <w:r w:rsidR="00E65343">
        <w:rPr>
          <w:rFonts w:cs="Calibri"/>
          <w:szCs w:val="24"/>
        </w:rPr>
        <w:t>F</w:t>
      </w:r>
      <w:r w:rsidRPr="004262EA">
        <w:rPr>
          <w:rFonts w:cs="Calibri"/>
          <w:szCs w:val="24"/>
        </w:rPr>
        <w:t xml:space="preserve">orest </w:t>
      </w:r>
      <w:r w:rsidR="00E65343">
        <w:rPr>
          <w:rFonts w:cs="Calibri"/>
          <w:szCs w:val="24"/>
        </w:rPr>
        <w:t>P</w:t>
      </w:r>
      <w:r w:rsidRPr="004262EA">
        <w:rPr>
          <w:rFonts w:cs="Calibri"/>
          <w:szCs w:val="24"/>
        </w:rPr>
        <w:t xml:space="preserve">lant </w:t>
      </w:r>
      <w:r w:rsidR="00E65343">
        <w:rPr>
          <w:rFonts w:cs="Calibri"/>
          <w:szCs w:val="24"/>
        </w:rPr>
        <w:t>C</w:t>
      </w:r>
      <w:r w:rsidRPr="004262EA">
        <w:rPr>
          <w:rFonts w:cs="Calibri"/>
          <w:szCs w:val="24"/>
        </w:rPr>
        <w:t xml:space="preserve">ommunities in </w:t>
      </w:r>
      <w:r w:rsidR="00E65343">
        <w:rPr>
          <w:rFonts w:cs="Calibri"/>
          <w:szCs w:val="24"/>
        </w:rPr>
        <w:t>P</w:t>
      </w:r>
      <w:r w:rsidRPr="004262EA">
        <w:rPr>
          <w:rFonts w:cs="Calibri"/>
          <w:szCs w:val="24"/>
        </w:rPr>
        <w:t xml:space="preserve">ost-agricultural </w:t>
      </w:r>
      <w:r w:rsidR="00E65343">
        <w:rPr>
          <w:rFonts w:cs="Calibri"/>
          <w:szCs w:val="24"/>
        </w:rPr>
        <w:t>L</w:t>
      </w:r>
      <w:r w:rsidRPr="004262EA">
        <w:rPr>
          <w:rFonts w:cs="Calibri"/>
          <w:szCs w:val="24"/>
        </w:rPr>
        <w:t>andscapes.</w:t>
      </w:r>
      <w:r w:rsidR="00E65343">
        <w:rPr>
          <w:rFonts w:cs="Calibri"/>
          <w:szCs w:val="24"/>
        </w:rPr>
        <w:t>”</w:t>
      </w:r>
      <w:r w:rsidRPr="004262EA">
        <w:rPr>
          <w:rFonts w:cs="Calibri"/>
          <w:szCs w:val="24"/>
        </w:rPr>
        <w:t xml:space="preserve"> </w:t>
      </w:r>
      <w:r w:rsidRPr="00FC3567">
        <w:rPr>
          <w:rFonts w:cs="Calibri"/>
          <w:i/>
          <w:szCs w:val="24"/>
        </w:rPr>
        <w:t>Frontiers in Ecology and the Environment</w:t>
      </w:r>
      <w:r w:rsidRPr="004262EA">
        <w:rPr>
          <w:rFonts w:cs="Calibri"/>
          <w:szCs w:val="24"/>
        </w:rPr>
        <w:t xml:space="preserve"> 3:243</w:t>
      </w:r>
      <w:r w:rsidR="00DA53D0" w:rsidRPr="004262EA">
        <w:rPr>
          <w:rFonts w:cs="Calibri"/>
          <w:szCs w:val="24"/>
        </w:rPr>
        <w:t>–</w:t>
      </w:r>
      <w:r w:rsidRPr="004262EA">
        <w:rPr>
          <w:rFonts w:cs="Calibri"/>
          <w:szCs w:val="24"/>
        </w:rPr>
        <w:t>50.</w:t>
      </w:r>
      <w:bookmarkEnd w:id="13"/>
    </w:p>
    <w:p w14:paraId="643D16FA" w14:textId="043795D9" w:rsidR="00E2184A" w:rsidRPr="004262EA" w:rsidRDefault="00E2184A" w:rsidP="007202AA">
      <w:pPr>
        <w:pStyle w:val="standard"/>
        <w:spacing w:line="480" w:lineRule="auto"/>
        <w:ind w:left="720" w:hanging="720"/>
        <w:rPr>
          <w:rFonts w:cs="Calibri"/>
          <w:szCs w:val="24"/>
        </w:rPr>
      </w:pPr>
      <w:bookmarkStart w:id="14" w:name="_ENREF_15"/>
      <w:r w:rsidRPr="004262EA">
        <w:rPr>
          <w:rFonts w:cs="Calibri"/>
          <w:szCs w:val="24"/>
        </w:rPr>
        <w:t xml:space="preserve">França, F., J. Louzada, and J. Barlow. 2018. </w:t>
      </w:r>
      <w:r w:rsidR="00E65343">
        <w:rPr>
          <w:rFonts w:cs="Calibri"/>
          <w:szCs w:val="24"/>
        </w:rPr>
        <w:t>“</w:t>
      </w:r>
      <w:r w:rsidRPr="004262EA">
        <w:rPr>
          <w:rFonts w:cs="Calibri"/>
          <w:szCs w:val="24"/>
        </w:rPr>
        <w:t xml:space="preserve">Selective </w:t>
      </w:r>
      <w:r w:rsidR="00E65343">
        <w:rPr>
          <w:rFonts w:cs="Calibri"/>
          <w:szCs w:val="24"/>
        </w:rPr>
        <w:t>L</w:t>
      </w:r>
      <w:r w:rsidRPr="004262EA">
        <w:rPr>
          <w:rFonts w:cs="Calibri"/>
          <w:szCs w:val="24"/>
        </w:rPr>
        <w:t xml:space="preserve">ogging </w:t>
      </w:r>
      <w:r w:rsidR="00E65343">
        <w:rPr>
          <w:rFonts w:cs="Calibri"/>
          <w:szCs w:val="24"/>
        </w:rPr>
        <w:t>E</w:t>
      </w:r>
      <w:r w:rsidRPr="004262EA">
        <w:rPr>
          <w:rFonts w:cs="Calibri"/>
          <w:szCs w:val="24"/>
        </w:rPr>
        <w:t xml:space="preserve">ffects on </w:t>
      </w:r>
      <w:r w:rsidR="00DA53D0" w:rsidRPr="004262EA">
        <w:rPr>
          <w:rFonts w:cs="Calibri"/>
          <w:szCs w:val="24"/>
        </w:rPr>
        <w:t>‘</w:t>
      </w:r>
      <w:r w:rsidR="00E65343">
        <w:rPr>
          <w:rFonts w:cs="Calibri"/>
          <w:szCs w:val="24"/>
        </w:rPr>
        <w:t>B</w:t>
      </w:r>
      <w:r w:rsidRPr="004262EA">
        <w:rPr>
          <w:rFonts w:cs="Calibri"/>
          <w:szCs w:val="24"/>
        </w:rPr>
        <w:t xml:space="preserve">rown </w:t>
      </w:r>
      <w:r w:rsidR="00E65343">
        <w:rPr>
          <w:rFonts w:cs="Calibri"/>
          <w:szCs w:val="24"/>
        </w:rPr>
        <w:t>W</w:t>
      </w:r>
      <w:r w:rsidRPr="004262EA">
        <w:rPr>
          <w:rFonts w:cs="Calibri"/>
          <w:szCs w:val="24"/>
        </w:rPr>
        <w:t>orld</w:t>
      </w:r>
      <w:r w:rsidR="00DA53D0" w:rsidRPr="004262EA">
        <w:rPr>
          <w:rFonts w:cs="Calibri"/>
          <w:szCs w:val="24"/>
        </w:rPr>
        <w:t>’</w:t>
      </w:r>
      <w:r w:rsidR="00E65343">
        <w:rPr>
          <w:rFonts w:cs="Calibri"/>
          <w:szCs w:val="24"/>
        </w:rPr>
        <w:t xml:space="preserve"> F</w:t>
      </w:r>
      <w:r w:rsidRPr="004262EA">
        <w:rPr>
          <w:rFonts w:cs="Calibri"/>
          <w:szCs w:val="24"/>
        </w:rPr>
        <w:t>aecal-</w:t>
      </w:r>
      <w:r w:rsidR="00E65343">
        <w:rPr>
          <w:rFonts w:cs="Calibri"/>
          <w:szCs w:val="24"/>
        </w:rPr>
        <w:t>D</w:t>
      </w:r>
      <w:r w:rsidRPr="004262EA">
        <w:rPr>
          <w:rFonts w:cs="Calibri"/>
          <w:szCs w:val="24"/>
        </w:rPr>
        <w:t xml:space="preserve">etritus </w:t>
      </w:r>
      <w:r w:rsidR="00E65343">
        <w:rPr>
          <w:rFonts w:cs="Calibri"/>
          <w:szCs w:val="24"/>
        </w:rPr>
        <w:t>P</w:t>
      </w:r>
      <w:r w:rsidRPr="004262EA">
        <w:rPr>
          <w:rFonts w:cs="Calibri"/>
          <w:szCs w:val="24"/>
        </w:rPr>
        <w:t xml:space="preserve">athway in </w:t>
      </w:r>
      <w:r w:rsidR="00E65343">
        <w:rPr>
          <w:rFonts w:cs="Calibri"/>
          <w:szCs w:val="24"/>
        </w:rPr>
        <w:t>T</w:t>
      </w:r>
      <w:r w:rsidRPr="004262EA">
        <w:rPr>
          <w:rFonts w:cs="Calibri"/>
          <w:szCs w:val="24"/>
        </w:rPr>
        <w:t xml:space="preserve">ropical </w:t>
      </w:r>
      <w:r w:rsidR="00E65343">
        <w:rPr>
          <w:rFonts w:cs="Calibri"/>
          <w:szCs w:val="24"/>
        </w:rPr>
        <w:t>F</w:t>
      </w:r>
      <w:r w:rsidRPr="004262EA">
        <w:rPr>
          <w:rFonts w:cs="Calibri"/>
          <w:szCs w:val="24"/>
        </w:rPr>
        <w:t xml:space="preserve">orests: A </w:t>
      </w:r>
      <w:r w:rsidR="00E65343">
        <w:rPr>
          <w:rFonts w:cs="Calibri"/>
          <w:szCs w:val="24"/>
        </w:rPr>
        <w:t>C</w:t>
      </w:r>
      <w:r w:rsidRPr="004262EA">
        <w:rPr>
          <w:rFonts w:cs="Calibri"/>
          <w:szCs w:val="24"/>
        </w:rPr>
        <w:t xml:space="preserve">ase </w:t>
      </w:r>
      <w:r w:rsidR="00E65343">
        <w:rPr>
          <w:rFonts w:cs="Calibri"/>
          <w:szCs w:val="24"/>
        </w:rPr>
        <w:t>S</w:t>
      </w:r>
      <w:r w:rsidRPr="004262EA">
        <w:rPr>
          <w:rFonts w:cs="Calibri"/>
          <w:szCs w:val="24"/>
        </w:rPr>
        <w:t xml:space="preserve">tudy from Amazonia </w:t>
      </w:r>
      <w:r w:rsidR="00E65343">
        <w:rPr>
          <w:rFonts w:cs="Calibri"/>
          <w:szCs w:val="24"/>
        </w:rPr>
        <w:t>U</w:t>
      </w:r>
      <w:r w:rsidRPr="004262EA">
        <w:rPr>
          <w:rFonts w:cs="Calibri"/>
          <w:szCs w:val="24"/>
        </w:rPr>
        <w:t xml:space="preserve">sing </w:t>
      </w:r>
      <w:r w:rsidR="00E65343">
        <w:rPr>
          <w:rFonts w:cs="Calibri"/>
          <w:szCs w:val="24"/>
        </w:rPr>
        <w:t>D</w:t>
      </w:r>
      <w:r w:rsidRPr="004262EA">
        <w:rPr>
          <w:rFonts w:cs="Calibri"/>
          <w:szCs w:val="24"/>
        </w:rPr>
        <w:t xml:space="preserve">ung </w:t>
      </w:r>
      <w:r w:rsidR="00E65343">
        <w:rPr>
          <w:rFonts w:cs="Calibri"/>
          <w:szCs w:val="24"/>
        </w:rPr>
        <w:t>B</w:t>
      </w:r>
      <w:r w:rsidRPr="004262EA">
        <w:rPr>
          <w:rFonts w:cs="Calibri"/>
          <w:szCs w:val="24"/>
        </w:rPr>
        <w:t>eetles.</w:t>
      </w:r>
      <w:r w:rsidR="00E65343">
        <w:rPr>
          <w:rFonts w:cs="Calibri"/>
          <w:szCs w:val="24"/>
        </w:rPr>
        <w:t>”</w:t>
      </w:r>
      <w:r w:rsidRPr="004262EA">
        <w:rPr>
          <w:rFonts w:cs="Calibri"/>
          <w:szCs w:val="24"/>
        </w:rPr>
        <w:t xml:space="preserve"> </w:t>
      </w:r>
      <w:r w:rsidRPr="00FC3567">
        <w:rPr>
          <w:rFonts w:cs="Calibri"/>
          <w:i/>
          <w:szCs w:val="24"/>
        </w:rPr>
        <w:t>Forest Ecology and Management</w:t>
      </w:r>
      <w:r w:rsidRPr="004262EA">
        <w:rPr>
          <w:rFonts w:cs="Calibri"/>
          <w:szCs w:val="24"/>
        </w:rPr>
        <w:t xml:space="preserve"> 410:136</w:t>
      </w:r>
      <w:r w:rsidR="00DA53D0" w:rsidRPr="004262EA">
        <w:rPr>
          <w:rFonts w:cs="Calibri"/>
          <w:szCs w:val="24"/>
        </w:rPr>
        <w:t>–</w:t>
      </w:r>
      <w:r w:rsidRPr="004262EA">
        <w:rPr>
          <w:rFonts w:cs="Calibri"/>
          <w:szCs w:val="24"/>
        </w:rPr>
        <w:t>43.</w:t>
      </w:r>
      <w:bookmarkEnd w:id="14"/>
    </w:p>
    <w:p w14:paraId="16A7727A" w14:textId="622B5405" w:rsidR="00E2184A" w:rsidRPr="004262EA" w:rsidRDefault="00E2184A" w:rsidP="007202AA">
      <w:pPr>
        <w:pStyle w:val="standard"/>
        <w:spacing w:line="480" w:lineRule="auto"/>
        <w:ind w:left="720" w:hanging="720"/>
        <w:rPr>
          <w:rFonts w:cs="Calibri"/>
          <w:szCs w:val="24"/>
        </w:rPr>
      </w:pPr>
      <w:bookmarkStart w:id="15" w:name="_ENREF_16"/>
      <w:r w:rsidRPr="004262EA">
        <w:rPr>
          <w:rFonts w:cs="Calibri"/>
          <w:szCs w:val="24"/>
        </w:rPr>
        <w:t>Gal, D.</w:t>
      </w:r>
      <w:r w:rsidR="00E65343">
        <w:rPr>
          <w:rFonts w:cs="Calibri"/>
          <w:szCs w:val="24"/>
        </w:rPr>
        <w:t>,</w:t>
      </w:r>
      <w:r w:rsidRPr="004262EA">
        <w:rPr>
          <w:rFonts w:cs="Calibri"/>
          <w:szCs w:val="24"/>
        </w:rPr>
        <w:t xml:space="preserve"> and D. D. Rucker. 2018. </w:t>
      </w:r>
      <w:r w:rsidR="00E65343">
        <w:rPr>
          <w:rFonts w:cs="Calibri"/>
          <w:szCs w:val="24"/>
        </w:rPr>
        <w:t>“</w:t>
      </w:r>
      <w:r w:rsidRPr="004262EA">
        <w:rPr>
          <w:rFonts w:cs="Calibri"/>
          <w:szCs w:val="24"/>
        </w:rPr>
        <w:t xml:space="preserve">The </w:t>
      </w:r>
      <w:r w:rsidR="00E65343">
        <w:rPr>
          <w:rFonts w:cs="Calibri"/>
          <w:szCs w:val="24"/>
        </w:rPr>
        <w:t>L</w:t>
      </w:r>
      <w:r w:rsidRPr="004262EA">
        <w:rPr>
          <w:rFonts w:cs="Calibri"/>
          <w:szCs w:val="24"/>
        </w:rPr>
        <w:t xml:space="preserve">oss of </w:t>
      </w:r>
      <w:r w:rsidR="00E65343">
        <w:rPr>
          <w:rFonts w:cs="Calibri"/>
          <w:szCs w:val="24"/>
        </w:rPr>
        <w:t>L</w:t>
      </w:r>
      <w:r w:rsidRPr="004262EA">
        <w:rPr>
          <w:rFonts w:cs="Calibri"/>
          <w:szCs w:val="24"/>
        </w:rPr>
        <w:t xml:space="preserve">oss </w:t>
      </w:r>
      <w:r w:rsidR="00E65343">
        <w:rPr>
          <w:rFonts w:cs="Calibri"/>
          <w:szCs w:val="24"/>
        </w:rPr>
        <w:t>A</w:t>
      </w:r>
      <w:r w:rsidRPr="004262EA">
        <w:rPr>
          <w:rFonts w:cs="Calibri"/>
          <w:szCs w:val="24"/>
        </w:rPr>
        <w:t xml:space="preserve">version: Will </w:t>
      </w:r>
      <w:r w:rsidR="00E65343">
        <w:rPr>
          <w:rFonts w:cs="Calibri"/>
          <w:szCs w:val="24"/>
        </w:rPr>
        <w:t>I</w:t>
      </w:r>
      <w:r w:rsidRPr="004262EA">
        <w:rPr>
          <w:rFonts w:cs="Calibri"/>
          <w:szCs w:val="24"/>
        </w:rPr>
        <w:t xml:space="preserve">t </w:t>
      </w:r>
      <w:r w:rsidR="00E65343">
        <w:rPr>
          <w:rFonts w:cs="Calibri"/>
          <w:szCs w:val="24"/>
        </w:rPr>
        <w:t>L</w:t>
      </w:r>
      <w:r w:rsidRPr="004262EA">
        <w:rPr>
          <w:rFonts w:cs="Calibri"/>
          <w:szCs w:val="24"/>
        </w:rPr>
        <w:t xml:space="preserve">oom </w:t>
      </w:r>
      <w:r w:rsidR="00E65343">
        <w:rPr>
          <w:rFonts w:cs="Calibri"/>
          <w:szCs w:val="24"/>
        </w:rPr>
        <w:t>L</w:t>
      </w:r>
      <w:r w:rsidRPr="004262EA">
        <w:rPr>
          <w:rFonts w:cs="Calibri"/>
          <w:szCs w:val="24"/>
        </w:rPr>
        <w:t xml:space="preserve">arger </w:t>
      </w:r>
      <w:r w:rsidR="00E65343">
        <w:rPr>
          <w:rFonts w:cs="Calibri"/>
          <w:szCs w:val="24"/>
        </w:rPr>
        <w:t>T</w:t>
      </w:r>
      <w:r w:rsidRPr="004262EA">
        <w:rPr>
          <w:rFonts w:cs="Calibri"/>
          <w:szCs w:val="24"/>
        </w:rPr>
        <w:t xml:space="preserve">han </w:t>
      </w:r>
      <w:r w:rsidR="00E65343">
        <w:rPr>
          <w:rFonts w:cs="Calibri"/>
          <w:szCs w:val="24"/>
        </w:rPr>
        <w:t>I</w:t>
      </w:r>
      <w:r w:rsidRPr="004262EA">
        <w:rPr>
          <w:rFonts w:cs="Calibri"/>
          <w:szCs w:val="24"/>
        </w:rPr>
        <w:t xml:space="preserve">ts </w:t>
      </w:r>
      <w:r w:rsidR="00E65343">
        <w:rPr>
          <w:rFonts w:cs="Calibri"/>
          <w:szCs w:val="24"/>
        </w:rPr>
        <w:t>G</w:t>
      </w:r>
      <w:r w:rsidRPr="004262EA">
        <w:rPr>
          <w:rFonts w:cs="Calibri"/>
          <w:szCs w:val="24"/>
        </w:rPr>
        <w:t>ain?</w:t>
      </w:r>
      <w:r w:rsidR="00E65343">
        <w:rPr>
          <w:rFonts w:cs="Calibri"/>
          <w:szCs w:val="24"/>
        </w:rPr>
        <w:t>”</w:t>
      </w:r>
      <w:r w:rsidRPr="004262EA">
        <w:rPr>
          <w:rFonts w:cs="Calibri"/>
          <w:szCs w:val="24"/>
        </w:rPr>
        <w:t xml:space="preserve"> </w:t>
      </w:r>
      <w:r w:rsidRPr="00FC3567">
        <w:rPr>
          <w:rFonts w:cs="Calibri"/>
          <w:i/>
          <w:szCs w:val="24"/>
        </w:rPr>
        <w:t>Journal of Consumer Psychology</w:t>
      </w:r>
      <w:r w:rsidRPr="004262EA">
        <w:rPr>
          <w:rFonts w:cs="Calibri"/>
          <w:szCs w:val="24"/>
        </w:rPr>
        <w:t>.</w:t>
      </w:r>
      <w:bookmarkEnd w:id="15"/>
      <w:r w:rsidR="004872D5">
        <w:rPr>
          <w:rFonts w:cs="Calibri"/>
          <w:szCs w:val="24"/>
        </w:rPr>
        <w:t xml:space="preserve"> </w:t>
      </w:r>
      <w:r w:rsidR="00B5741F">
        <w:rPr>
          <w:rFonts w:cs="Calibri"/>
          <w:szCs w:val="24"/>
        </w:rPr>
        <w:t>28:</w:t>
      </w:r>
      <w:r w:rsidR="00B5741F" w:rsidRPr="00B5741F">
        <w:t xml:space="preserve"> </w:t>
      </w:r>
      <w:r w:rsidR="00B5741F" w:rsidRPr="00B5741F">
        <w:rPr>
          <w:rFonts w:cs="Calibri"/>
          <w:szCs w:val="24"/>
        </w:rPr>
        <w:t>497-516</w:t>
      </w:r>
      <w:r w:rsidR="00B5741F">
        <w:rPr>
          <w:rFonts w:cs="Calibri"/>
          <w:szCs w:val="24"/>
        </w:rPr>
        <w:t xml:space="preserve">. </w:t>
      </w:r>
    </w:p>
    <w:p w14:paraId="30DF7D40" w14:textId="1FE561CC" w:rsidR="00E2184A" w:rsidRPr="004262EA" w:rsidRDefault="00E2184A" w:rsidP="007202AA">
      <w:pPr>
        <w:pStyle w:val="standard"/>
        <w:spacing w:line="480" w:lineRule="auto"/>
        <w:ind w:left="720" w:hanging="720"/>
        <w:rPr>
          <w:rFonts w:cs="Calibri"/>
          <w:szCs w:val="24"/>
        </w:rPr>
      </w:pPr>
      <w:bookmarkStart w:id="16" w:name="_ENREF_17"/>
      <w:r w:rsidRPr="004262EA">
        <w:rPr>
          <w:rFonts w:cs="Calibri"/>
          <w:szCs w:val="24"/>
        </w:rPr>
        <w:t>Gonzalez, A., B. J. Cardinale, G. R. Allington, J. Byrnes, K. Arthur Endsley, D. G. Brown, D. U. Hooper, F. Isbell, M. I. O</w:t>
      </w:r>
      <w:r w:rsidR="00DA53D0" w:rsidRPr="004262EA">
        <w:rPr>
          <w:rFonts w:cs="Calibri"/>
          <w:szCs w:val="24"/>
        </w:rPr>
        <w:t>’</w:t>
      </w:r>
      <w:r w:rsidRPr="004262EA">
        <w:rPr>
          <w:rFonts w:cs="Calibri"/>
          <w:szCs w:val="24"/>
        </w:rPr>
        <w:t xml:space="preserve">Connor, and M. Loreau. 2016. </w:t>
      </w:r>
      <w:r w:rsidR="00E65343">
        <w:rPr>
          <w:rFonts w:cs="Calibri"/>
          <w:szCs w:val="24"/>
        </w:rPr>
        <w:t>“</w:t>
      </w:r>
      <w:r w:rsidRPr="004262EA">
        <w:rPr>
          <w:rFonts w:cs="Calibri"/>
          <w:szCs w:val="24"/>
        </w:rPr>
        <w:t xml:space="preserve">Estimating </w:t>
      </w:r>
      <w:r w:rsidR="00E65343">
        <w:rPr>
          <w:rFonts w:cs="Calibri"/>
          <w:szCs w:val="24"/>
        </w:rPr>
        <w:t>L</w:t>
      </w:r>
      <w:r w:rsidRPr="004262EA">
        <w:rPr>
          <w:rFonts w:cs="Calibri"/>
          <w:szCs w:val="24"/>
        </w:rPr>
        <w:t xml:space="preserve">ocal </w:t>
      </w:r>
      <w:r w:rsidR="00E65343">
        <w:rPr>
          <w:rFonts w:cs="Calibri"/>
          <w:szCs w:val="24"/>
        </w:rPr>
        <w:t>B</w:t>
      </w:r>
      <w:r w:rsidRPr="004262EA">
        <w:rPr>
          <w:rFonts w:cs="Calibri"/>
          <w:szCs w:val="24"/>
        </w:rPr>
        <w:t xml:space="preserve">iodiversity </w:t>
      </w:r>
      <w:r w:rsidR="00E65343">
        <w:rPr>
          <w:rFonts w:cs="Calibri"/>
          <w:szCs w:val="24"/>
        </w:rPr>
        <w:t>C</w:t>
      </w:r>
      <w:r w:rsidRPr="004262EA">
        <w:rPr>
          <w:rFonts w:cs="Calibri"/>
          <w:szCs w:val="24"/>
        </w:rPr>
        <w:t xml:space="preserve">hange: </w:t>
      </w:r>
      <w:r w:rsidR="00E65343">
        <w:rPr>
          <w:rFonts w:cs="Calibri"/>
          <w:szCs w:val="24"/>
        </w:rPr>
        <w:t>A</w:t>
      </w:r>
      <w:r w:rsidRPr="004262EA">
        <w:rPr>
          <w:rFonts w:cs="Calibri"/>
          <w:szCs w:val="24"/>
        </w:rPr>
        <w:t xml:space="preserve"> </w:t>
      </w:r>
      <w:r w:rsidR="00E65343">
        <w:rPr>
          <w:rFonts w:cs="Calibri"/>
          <w:szCs w:val="24"/>
        </w:rPr>
        <w:t>C</w:t>
      </w:r>
      <w:r w:rsidRPr="004262EA">
        <w:rPr>
          <w:rFonts w:cs="Calibri"/>
          <w:szCs w:val="24"/>
        </w:rPr>
        <w:t xml:space="preserve">ritique of </w:t>
      </w:r>
      <w:r w:rsidR="00E65343">
        <w:rPr>
          <w:rFonts w:cs="Calibri"/>
          <w:szCs w:val="24"/>
        </w:rPr>
        <w:t>P</w:t>
      </w:r>
      <w:r w:rsidRPr="004262EA">
        <w:rPr>
          <w:rFonts w:cs="Calibri"/>
          <w:szCs w:val="24"/>
        </w:rPr>
        <w:t xml:space="preserve">apers </w:t>
      </w:r>
      <w:r w:rsidR="00E65343">
        <w:rPr>
          <w:rFonts w:cs="Calibri"/>
          <w:szCs w:val="24"/>
        </w:rPr>
        <w:t>C</w:t>
      </w:r>
      <w:r w:rsidRPr="004262EA">
        <w:rPr>
          <w:rFonts w:cs="Calibri"/>
          <w:szCs w:val="24"/>
        </w:rPr>
        <w:t xml:space="preserve">laiming </w:t>
      </w:r>
      <w:r w:rsidR="00E65343">
        <w:rPr>
          <w:rFonts w:cs="Calibri"/>
          <w:szCs w:val="24"/>
        </w:rPr>
        <w:t>N</w:t>
      </w:r>
      <w:r w:rsidRPr="004262EA">
        <w:rPr>
          <w:rFonts w:cs="Calibri"/>
          <w:szCs w:val="24"/>
        </w:rPr>
        <w:t xml:space="preserve">o </w:t>
      </w:r>
      <w:r w:rsidR="00E65343">
        <w:rPr>
          <w:rFonts w:cs="Calibri"/>
          <w:szCs w:val="24"/>
        </w:rPr>
        <w:t>N</w:t>
      </w:r>
      <w:r w:rsidRPr="004262EA">
        <w:rPr>
          <w:rFonts w:cs="Calibri"/>
          <w:szCs w:val="24"/>
        </w:rPr>
        <w:t xml:space="preserve">et </w:t>
      </w:r>
      <w:r w:rsidR="00E65343">
        <w:rPr>
          <w:rFonts w:cs="Calibri"/>
          <w:szCs w:val="24"/>
        </w:rPr>
        <w:t>L</w:t>
      </w:r>
      <w:r w:rsidRPr="004262EA">
        <w:rPr>
          <w:rFonts w:cs="Calibri"/>
          <w:szCs w:val="24"/>
        </w:rPr>
        <w:t xml:space="preserve">oss of </w:t>
      </w:r>
      <w:r w:rsidR="00E65343">
        <w:rPr>
          <w:rFonts w:cs="Calibri"/>
          <w:szCs w:val="24"/>
        </w:rPr>
        <w:t>L</w:t>
      </w:r>
      <w:r w:rsidRPr="004262EA">
        <w:rPr>
          <w:rFonts w:cs="Calibri"/>
          <w:szCs w:val="24"/>
        </w:rPr>
        <w:t xml:space="preserve">ocal </w:t>
      </w:r>
      <w:r w:rsidR="00E65343">
        <w:rPr>
          <w:rFonts w:cs="Calibri"/>
          <w:szCs w:val="24"/>
        </w:rPr>
        <w:t>D</w:t>
      </w:r>
      <w:r w:rsidRPr="004262EA">
        <w:rPr>
          <w:rFonts w:cs="Calibri"/>
          <w:szCs w:val="24"/>
        </w:rPr>
        <w:t>iversity.</w:t>
      </w:r>
      <w:r w:rsidR="00E65343">
        <w:rPr>
          <w:rFonts w:cs="Calibri"/>
          <w:szCs w:val="24"/>
        </w:rPr>
        <w:t>”</w:t>
      </w:r>
      <w:r w:rsidRPr="004262EA">
        <w:rPr>
          <w:rFonts w:cs="Calibri"/>
          <w:szCs w:val="24"/>
        </w:rPr>
        <w:t xml:space="preserve"> </w:t>
      </w:r>
      <w:r w:rsidRPr="00B53379">
        <w:rPr>
          <w:rFonts w:cs="Calibri"/>
          <w:i/>
          <w:szCs w:val="24"/>
        </w:rPr>
        <w:t>Ecology</w:t>
      </w:r>
      <w:r w:rsidRPr="004262EA">
        <w:rPr>
          <w:rFonts w:cs="Calibri"/>
          <w:szCs w:val="24"/>
        </w:rPr>
        <w:t xml:space="preserve"> 97:1949</w:t>
      </w:r>
      <w:r w:rsidR="00DA53D0" w:rsidRPr="004262EA">
        <w:rPr>
          <w:rFonts w:cs="Calibri"/>
          <w:szCs w:val="24"/>
        </w:rPr>
        <w:t>–</w:t>
      </w:r>
      <w:r w:rsidRPr="004262EA">
        <w:rPr>
          <w:rFonts w:cs="Calibri"/>
          <w:szCs w:val="24"/>
        </w:rPr>
        <w:t>60.</w:t>
      </w:r>
      <w:bookmarkEnd w:id="16"/>
    </w:p>
    <w:p w14:paraId="08D4CC4E" w14:textId="3DE591CC" w:rsidR="00E2184A" w:rsidRPr="004262EA" w:rsidRDefault="00E2184A" w:rsidP="007202AA">
      <w:pPr>
        <w:pStyle w:val="standard"/>
        <w:spacing w:line="480" w:lineRule="auto"/>
        <w:ind w:left="720" w:hanging="720"/>
        <w:rPr>
          <w:rFonts w:cs="Calibri"/>
          <w:szCs w:val="24"/>
        </w:rPr>
      </w:pPr>
      <w:bookmarkStart w:id="17" w:name="_ENREF_18"/>
      <w:r w:rsidRPr="004262EA">
        <w:rPr>
          <w:rFonts w:cs="Calibri"/>
          <w:szCs w:val="24"/>
        </w:rPr>
        <w:lastRenderedPageBreak/>
        <w:t xml:space="preserve">Haidt, J. 2013. </w:t>
      </w:r>
      <w:r w:rsidRPr="00B53379">
        <w:rPr>
          <w:rFonts w:cs="Calibri"/>
          <w:i/>
          <w:szCs w:val="24"/>
        </w:rPr>
        <w:t xml:space="preserve">The Righteous Mind: Why Good People </w:t>
      </w:r>
      <w:r w:rsidR="00E65343" w:rsidRPr="00B53379">
        <w:rPr>
          <w:rFonts w:cs="Calibri"/>
          <w:i/>
          <w:szCs w:val="24"/>
        </w:rPr>
        <w:t>A</w:t>
      </w:r>
      <w:r w:rsidRPr="00B53379">
        <w:rPr>
          <w:rFonts w:cs="Calibri"/>
          <w:i/>
          <w:szCs w:val="24"/>
        </w:rPr>
        <w:t>re Divided by Politics and Religion</w:t>
      </w:r>
      <w:r w:rsidRPr="004262EA">
        <w:rPr>
          <w:rFonts w:cs="Calibri"/>
          <w:szCs w:val="24"/>
        </w:rPr>
        <w:t xml:space="preserve">. </w:t>
      </w:r>
      <w:r w:rsidR="001873C6">
        <w:rPr>
          <w:rFonts w:cs="Calibri"/>
          <w:szCs w:val="24"/>
        </w:rPr>
        <w:t xml:space="preserve">New York: </w:t>
      </w:r>
      <w:r w:rsidRPr="004262EA">
        <w:rPr>
          <w:rFonts w:cs="Calibri"/>
          <w:szCs w:val="24"/>
        </w:rPr>
        <w:t>Vintage Books.</w:t>
      </w:r>
      <w:bookmarkEnd w:id="17"/>
    </w:p>
    <w:p w14:paraId="66AE8DD2" w14:textId="2B170BEA" w:rsidR="00E2184A" w:rsidRPr="004262EA" w:rsidRDefault="00E2184A" w:rsidP="007202AA">
      <w:pPr>
        <w:pStyle w:val="standard"/>
        <w:spacing w:line="480" w:lineRule="auto"/>
        <w:ind w:left="720" w:hanging="720"/>
        <w:rPr>
          <w:rFonts w:cs="Calibri"/>
          <w:szCs w:val="24"/>
        </w:rPr>
      </w:pPr>
      <w:bookmarkStart w:id="18" w:name="_ENREF_19"/>
      <w:r w:rsidRPr="004262EA">
        <w:rPr>
          <w:rFonts w:cs="Calibri"/>
          <w:szCs w:val="24"/>
        </w:rPr>
        <w:t xml:space="preserve">Horowitz, M., A. Haynor, and K. Kickham. 2018. </w:t>
      </w:r>
      <w:r w:rsidR="00AF5818">
        <w:rPr>
          <w:rFonts w:cs="Calibri"/>
          <w:szCs w:val="24"/>
        </w:rPr>
        <w:t>“</w:t>
      </w:r>
      <w:r w:rsidRPr="004262EA">
        <w:rPr>
          <w:rFonts w:cs="Calibri"/>
          <w:szCs w:val="24"/>
        </w:rPr>
        <w:t>Sociology</w:t>
      </w:r>
      <w:r w:rsidR="00DA53D0" w:rsidRPr="004262EA">
        <w:rPr>
          <w:rFonts w:cs="Calibri"/>
          <w:szCs w:val="24"/>
        </w:rPr>
        <w:t>’</w:t>
      </w:r>
      <w:r w:rsidRPr="004262EA">
        <w:rPr>
          <w:rFonts w:cs="Calibri"/>
          <w:szCs w:val="24"/>
        </w:rPr>
        <w:t>s Sacred Victims and the Politics of Knowledge: Moral Foundations Theory and Disciplinary Controversies.</w:t>
      </w:r>
      <w:r w:rsidR="00AF5818">
        <w:rPr>
          <w:rFonts w:cs="Calibri"/>
          <w:szCs w:val="24"/>
        </w:rPr>
        <w:t>”</w:t>
      </w:r>
      <w:r w:rsidRPr="004262EA">
        <w:rPr>
          <w:rFonts w:cs="Calibri"/>
          <w:szCs w:val="24"/>
        </w:rPr>
        <w:t xml:space="preserve"> </w:t>
      </w:r>
      <w:r w:rsidRPr="00B53379">
        <w:rPr>
          <w:rFonts w:cs="Calibri"/>
          <w:i/>
          <w:szCs w:val="24"/>
        </w:rPr>
        <w:t>American Sociologist</w:t>
      </w:r>
      <w:r w:rsidRPr="004262EA">
        <w:rPr>
          <w:rFonts w:cs="Calibri"/>
          <w:szCs w:val="24"/>
        </w:rPr>
        <w:t>:1</w:t>
      </w:r>
      <w:r w:rsidR="00DA53D0" w:rsidRPr="004262EA">
        <w:rPr>
          <w:rFonts w:cs="Calibri"/>
          <w:szCs w:val="24"/>
        </w:rPr>
        <w:t>–</w:t>
      </w:r>
      <w:r w:rsidRPr="004262EA">
        <w:rPr>
          <w:rFonts w:cs="Calibri"/>
          <w:szCs w:val="24"/>
        </w:rPr>
        <w:t>37.</w:t>
      </w:r>
      <w:bookmarkEnd w:id="18"/>
    </w:p>
    <w:p w14:paraId="5183A80D" w14:textId="2533CAB7" w:rsidR="00E2184A" w:rsidRPr="004262EA" w:rsidRDefault="00E2184A" w:rsidP="007202AA">
      <w:pPr>
        <w:pStyle w:val="standard"/>
        <w:spacing w:line="480" w:lineRule="auto"/>
        <w:ind w:left="720" w:hanging="720"/>
        <w:rPr>
          <w:rFonts w:cs="Calibri"/>
          <w:szCs w:val="24"/>
        </w:rPr>
      </w:pPr>
      <w:bookmarkStart w:id="19" w:name="_ENREF_20"/>
      <w:r w:rsidRPr="004262EA">
        <w:rPr>
          <w:rFonts w:cs="Calibri"/>
          <w:szCs w:val="24"/>
        </w:rPr>
        <w:t>Jackson, S. T.</w:t>
      </w:r>
      <w:r w:rsidR="00AF5818">
        <w:rPr>
          <w:rFonts w:cs="Calibri"/>
          <w:szCs w:val="24"/>
        </w:rPr>
        <w:t>,</w:t>
      </w:r>
      <w:r w:rsidRPr="004262EA">
        <w:rPr>
          <w:rFonts w:cs="Calibri"/>
          <w:szCs w:val="24"/>
        </w:rPr>
        <w:t xml:space="preserve"> and D. F. Sax. 2010. </w:t>
      </w:r>
      <w:r w:rsidR="00AF5818">
        <w:rPr>
          <w:rFonts w:cs="Calibri"/>
          <w:szCs w:val="24"/>
        </w:rPr>
        <w:t>“</w:t>
      </w:r>
      <w:r w:rsidRPr="004262EA">
        <w:rPr>
          <w:rFonts w:cs="Calibri"/>
          <w:szCs w:val="24"/>
        </w:rPr>
        <w:t xml:space="preserve">Balancing </w:t>
      </w:r>
      <w:r w:rsidR="00AF5818">
        <w:rPr>
          <w:rFonts w:cs="Calibri"/>
          <w:szCs w:val="24"/>
        </w:rPr>
        <w:t>B</w:t>
      </w:r>
      <w:r w:rsidRPr="004262EA">
        <w:rPr>
          <w:rFonts w:cs="Calibri"/>
          <w:szCs w:val="24"/>
        </w:rPr>
        <w:t xml:space="preserve">iodiversity in a </w:t>
      </w:r>
      <w:r w:rsidR="00AF5818">
        <w:rPr>
          <w:rFonts w:cs="Calibri"/>
          <w:szCs w:val="24"/>
        </w:rPr>
        <w:t>C</w:t>
      </w:r>
      <w:r w:rsidRPr="004262EA">
        <w:rPr>
          <w:rFonts w:cs="Calibri"/>
          <w:szCs w:val="24"/>
        </w:rPr>
        <w:t xml:space="preserve">hanging </w:t>
      </w:r>
      <w:r w:rsidR="00AF5818">
        <w:rPr>
          <w:rFonts w:cs="Calibri"/>
          <w:szCs w:val="24"/>
        </w:rPr>
        <w:t>E</w:t>
      </w:r>
      <w:r w:rsidRPr="004262EA">
        <w:rPr>
          <w:rFonts w:cs="Calibri"/>
          <w:szCs w:val="24"/>
        </w:rPr>
        <w:t xml:space="preserve">nvironment: </w:t>
      </w:r>
      <w:r w:rsidR="00AF5818">
        <w:rPr>
          <w:rFonts w:cs="Calibri"/>
          <w:szCs w:val="24"/>
        </w:rPr>
        <w:t>E</w:t>
      </w:r>
      <w:r w:rsidRPr="004262EA">
        <w:rPr>
          <w:rFonts w:cs="Calibri"/>
          <w:szCs w:val="24"/>
        </w:rPr>
        <w:t xml:space="preserve">xtinction </w:t>
      </w:r>
      <w:r w:rsidR="00AF5818">
        <w:rPr>
          <w:rFonts w:cs="Calibri"/>
          <w:szCs w:val="24"/>
        </w:rPr>
        <w:t>D</w:t>
      </w:r>
      <w:r w:rsidRPr="004262EA">
        <w:rPr>
          <w:rFonts w:cs="Calibri"/>
          <w:szCs w:val="24"/>
        </w:rPr>
        <w:t xml:space="preserve">ebt, </w:t>
      </w:r>
      <w:r w:rsidR="00AF5818">
        <w:rPr>
          <w:rFonts w:cs="Calibri"/>
          <w:szCs w:val="24"/>
        </w:rPr>
        <w:t>I</w:t>
      </w:r>
      <w:r w:rsidRPr="004262EA">
        <w:rPr>
          <w:rFonts w:cs="Calibri"/>
          <w:szCs w:val="24"/>
        </w:rPr>
        <w:t xml:space="preserve">mmigration </w:t>
      </w:r>
      <w:r w:rsidR="00AF5818">
        <w:rPr>
          <w:rFonts w:cs="Calibri"/>
          <w:szCs w:val="24"/>
        </w:rPr>
        <w:t>C</w:t>
      </w:r>
      <w:r w:rsidRPr="004262EA">
        <w:rPr>
          <w:rFonts w:cs="Calibri"/>
          <w:szCs w:val="24"/>
        </w:rPr>
        <w:t xml:space="preserve">redit and </w:t>
      </w:r>
      <w:r w:rsidR="00AF5818">
        <w:rPr>
          <w:rFonts w:cs="Calibri"/>
          <w:szCs w:val="24"/>
        </w:rPr>
        <w:t>S</w:t>
      </w:r>
      <w:r w:rsidRPr="004262EA">
        <w:rPr>
          <w:rFonts w:cs="Calibri"/>
          <w:szCs w:val="24"/>
        </w:rPr>
        <w:t xml:space="preserve">pecies </w:t>
      </w:r>
      <w:r w:rsidR="00AF5818">
        <w:rPr>
          <w:rFonts w:cs="Calibri"/>
          <w:szCs w:val="24"/>
        </w:rPr>
        <w:t>T</w:t>
      </w:r>
      <w:r w:rsidRPr="004262EA">
        <w:rPr>
          <w:rFonts w:cs="Calibri"/>
          <w:szCs w:val="24"/>
        </w:rPr>
        <w:t>urnover.</w:t>
      </w:r>
      <w:r w:rsidR="00AF5818">
        <w:rPr>
          <w:rFonts w:cs="Calibri"/>
          <w:szCs w:val="24"/>
        </w:rPr>
        <w:t>”</w:t>
      </w:r>
      <w:r w:rsidRPr="004262EA">
        <w:rPr>
          <w:rFonts w:cs="Calibri"/>
          <w:szCs w:val="24"/>
        </w:rPr>
        <w:t xml:space="preserve"> </w:t>
      </w:r>
      <w:r w:rsidRPr="00B53379">
        <w:rPr>
          <w:rFonts w:cs="Calibri"/>
          <w:i/>
          <w:szCs w:val="24"/>
        </w:rPr>
        <w:t>Trends in Ecology and Evolution</w:t>
      </w:r>
      <w:r w:rsidRPr="004262EA">
        <w:rPr>
          <w:rFonts w:cs="Calibri"/>
          <w:szCs w:val="24"/>
        </w:rPr>
        <w:t xml:space="preserve"> 25:153</w:t>
      </w:r>
      <w:r w:rsidR="00DA53D0" w:rsidRPr="004262EA">
        <w:rPr>
          <w:rFonts w:cs="Calibri"/>
          <w:szCs w:val="24"/>
        </w:rPr>
        <w:t>–</w:t>
      </w:r>
      <w:r w:rsidRPr="004262EA">
        <w:rPr>
          <w:rFonts w:cs="Calibri"/>
          <w:szCs w:val="24"/>
        </w:rPr>
        <w:t>60.</w:t>
      </w:r>
      <w:bookmarkEnd w:id="19"/>
    </w:p>
    <w:p w14:paraId="42D2D0BE" w14:textId="17694BD0" w:rsidR="00E2184A" w:rsidRPr="004262EA" w:rsidRDefault="00E2184A" w:rsidP="007202AA">
      <w:pPr>
        <w:pStyle w:val="standard"/>
        <w:spacing w:line="480" w:lineRule="auto"/>
        <w:ind w:left="720" w:hanging="720"/>
        <w:rPr>
          <w:rFonts w:cs="Calibri"/>
          <w:szCs w:val="24"/>
        </w:rPr>
      </w:pPr>
      <w:bookmarkStart w:id="20" w:name="_ENREF_21"/>
      <w:r w:rsidRPr="004262EA">
        <w:rPr>
          <w:rFonts w:cs="Calibri"/>
          <w:szCs w:val="24"/>
        </w:rPr>
        <w:t xml:space="preserve">Kahan, D. 2010. </w:t>
      </w:r>
      <w:r w:rsidR="00AF5818">
        <w:rPr>
          <w:rFonts w:cs="Calibri"/>
          <w:szCs w:val="24"/>
        </w:rPr>
        <w:t>“</w:t>
      </w:r>
      <w:r w:rsidRPr="004262EA">
        <w:rPr>
          <w:rFonts w:cs="Calibri"/>
          <w:szCs w:val="24"/>
        </w:rPr>
        <w:t xml:space="preserve">Fixing the </w:t>
      </w:r>
      <w:r w:rsidR="00AF5818">
        <w:rPr>
          <w:rFonts w:cs="Calibri"/>
          <w:szCs w:val="24"/>
        </w:rPr>
        <w:t>C</w:t>
      </w:r>
      <w:r w:rsidRPr="004262EA">
        <w:rPr>
          <w:rFonts w:cs="Calibri"/>
          <w:szCs w:val="24"/>
        </w:rPr>
        <w:t xml:space="preserve">ommunications </w:t>
      </w:r>
      <w:r w:rsidR="00AF5818">
        <w:rPr>
          <w:rFonts w:cs="Calibri"/>
          <w:szCs w:val="24"/>
        </w:rPr>
        <w:t>F</w:t>
      </w:r>
      <w:r w:rsidRPr="004262EA">
        <w:rPr>
          <w:rFonts w:cs="Calibri"/>
          <w:szCs w:val="24"/>
        </w:rPr>
        <w:t>ailure.</w:t>
      </w:r>
      <w:r w:rsidR="00AF5818">
        <w:rPr>
          <w:rFonts w:cs="Calibri"/>
          <w:szCs w:val="24"/>
        </w:rPr>
        <w:t>”</w:t>
      </w:r>
      <w:r w:rsidRPr="004262EA">
        <w:rPr>
          <w:rFonts w:cs="Calibri"/>
          <w:szCs w:val="24"/>
        </w:rPr>
        <w:t xml:space="preserve"> </w:t>
      </w:r>
      <w:r w:rsidRPr="00B53379">
        <w:rPr>
          <w:rFonts w:cs="Calibri"/>
          <w:i/>
          <w:szCs w:val="24"/>
        </w:rPr>
        <w:t>Nature</w:t>
      </w:r>
      <w:r w:rsidRPr="004262EA">
        <w:rPr>
          <w:rFonts w:cs="Calibri"/>
          <w:szCs w:val="24"/>
        </w:rPr>
        <w:t xml:space="preserve"> 463:296.</w:t>
      </w:r>
      <w:bookmarkEnd w:id="20"/>
    </w:p>
    <w:p w14:paraId="2C9ED095" w14:textId="3D8E315F" w:rsidR="00E2184A" w:rsidRPr="004262EA" w:rsidRDefault="00E2184A" w:rsidP="007202AA">
      <w:pPr>
        <w:pStyle w:val="standard"/>
        <w:spacing w:line="480" w:lineRule="auto"/>
        <w:ind w:left="720" w:hanging="720"/>
        <w:rPr>
          <w:rFonts w:cs="Calibri"/>
          <w:szCs w:val="24"/>
        </w:rPr>
      </w:pPr>
      <w:bookmarkStart w:id="21" w:name="_ENREF_22"/>
      <w:r w:rsidRPr="004262EA">
        <w:rPr>
          <w:rFonts w:cs="Calibri"/>
          <w:szCs w:val="24"/>
        </w:rPr>
        <w:t xml:space="preserve">Kahneman, D. 2011. </w:t>
      </w:r>
      <w:r w:rsidRPr="00B53379">
        <w:rPr>
          <w:rFonts w:cs="Calibri"/>
          <w:i/>
          <w:szCs w:val="24"/>
        </w:rPr>
        <w:t>Thinking, Fast and Slow</w:t>
      </w:r>
      <w:r w:rsidRPr="004262EA">
        <w:rPr>
          <w:rFonts w:cs="Calibri"/>
          <w:szCs w:val="24"/>
        </w:rPr>
        <w:t xml:space="preserve">. </w:t>
      </w:r>
      <w:r w:rsidR="00AF5818">
        <w:rPr>
          <w:rFonts w:cs="Calibri"/>
          <w:szCs w:val="24"/>
        </w:rPr>
        <w:t xml:space="preserve">Canada: </w:t>
      </w:r>
      <w:r w:rsidRPr="004262EA">
        <w:rPr>
          <w:rFonts w:cs="Calibri"/>
          <w:szCs w:val="24"/>
        </w:rPr>
        <w:t>Doubleday.</w:t>
      </w:r>
      <w:bookmarkEnd w:id="21"/>
    </w:p>
    <w:p w14:paraId="63B4A983" w14:textId="08CBAC11" w:rsidR="00E2184A" w:rsidRPr="004262EA" w:rsidRDefault="00E2184A" w:rsidP="007202AA">
      <w:pPr>
        <w:pStyle w:val="standard"/>
        <w:spacing w:line="480" w:lineRule="auto"/>
        <w:ind w:left="720" w:hanging="720"/>
        <w:rPr>
          <w:rFonts w:cs="Calibri"/>
          <w:szCs w:val="24"/>
        </w:rPr>
      </w:pPr>
      <w:bookmarkStart w:id="22" w:name="_ENREF_23"/>
      <w:r w:rsidRPr="004262EA">
        <w:rPr>
          <w:rFonts w:cs="Calibri"/>
          <w:szCs w:val="24"/>
        </w:rPr>
        <w:t xml:space="preserve">Kareiva, P., M. Marvier, and B. Silliman. 2017. </w:t>
      </w:r>
      <w:r w:rsidRPr="00B53379">
        <w:rPr>
          <w:rFonts w:cs="Calibri"/>
          <w:i/>
          <w:szCs w:val="24"/>
        </w:rPr>
        <w:t>Effective Conservation Science: Data Not Dogma</w:t>
      </w:r>
      <w:r w:rsidRPr="004262EA">
        <w:rPr>
          <w:rFonts w:cs="Calibri"/>
          <w:szCs w:val="24"/>
        </w:rPr>
        <w:t xml:space="preserve">. </w:t>
      </w:r>
      <w:r w:rsidR="00AF5818">
        <w:rPr>
          <w:rFonts w:cs="Calibri"/>
          <w:szCs w:val="24"/>
        </w:rPr>
        <w:t xml:space="preserve">Oxford: </w:t>
      </w:r>
      <w:r w:rsidRPr="004262EA">
        <w:rPr>
          <w:rFonts w:cs="Calibri"/>
          <w:szCs w:val="24"/>
        </w:rPr>
        <w:t>Oxford University Press.</w:t>
      </w:r>
      <w:bookmarkEnd w:id="22"/>
    </w:p>
    <w:p w14:paraId="24D7E813" w14:textId="2CED4021" w:rsidR="00E2184A" w:rsidRPr="004262EA" w:rsidRDefault="00E2184A" w:rsidP="007202AA">
      <w:pPr>
        <w:pStyle w:val="standard"/>
        <w:spacing w:line="480" w:lineRule="auto"/>
        <w:ind w:left="720" w:hanging="720"/>
        <w:rPr>
          <w:rFonts w:cs="Calibri"/>
          <w:szCs w:val="24"/>
        </w:rPr>
      </w:pPr>
      <w:bookmarkStart w:id="23" w:name="_ENREF_24"/>
      <w:r w:rsidRPr="004262EA">
        <w:rPr>
          <w:rFonts w:cs="Calibri"/>
          <w:szCs w:val="24"/>
        </w:rPr>
        <w:t xml:space="preserve">Langbert, M., A. J. Quain, and D. B. Klein. 2016. </w:t>
      </w:r>
      <w:r w:rsidR="00AF5818">
        <w:rPr>
          <w:rFonts w:cs="Calibri"/>
          <w:szCs w:val="24"/>
        </w:rPr>
        <w:t>“</w:t>
      </w:r>
      <w:r w:rsidRPr="004262EA">
        <w:rPr>
          <w:rFonts w:cs="Calibri"/>
          <w:szCs w:val="24"/>
        </w:rPr>
        <w:t xml:space="preserve">Faculty </w:t>
      </w:r>
      <w:r w:rsidR="00AF5818">
        <w:rPr>
          <w:rFonts w:cs="Calibri"/>
          <w:szCs w:val="24"/>
        </w:rPr>
        <w:t>V</w:t>
      </w:r>
      <w:r w:rsidRPr="004262EA">
        <w:rPr>
          <w:rFonts w:cs="Calibri"/>
          <w:szCs w:val="24"/>
        </w:rPr>
        <w:t xml:space="preserve">oter </w:t>
      </w:r>
      <w:r w:rsidR="00AF5818">
        <w:rPr>
          <w:rFonts w:cs="Calibri"/>
          <w:szCs w:val="24"/>
        </w:rPr>
        <w:t>R</w:t>
      </w:r>
      <w:r w:rsidRPr="004262EA">
        <w:rPr>
          <w:rFonts w:cs="Calibri"/>
          <w:szCs w:val="24"/>
        </w:rPr>
        <w:t xml:space="preserve">egistration in </w:t>
      </w:r>
      <w:r w:rsidR="00AF5818">
        <w:rPr>
          <w:rFonts w:cs="Calibri"/>
          <w:szCs w:val="24"/>
        </w:rPr>
        <w:t>E</w:t>
      </w:r>
      <w:r w:rsidRPr="004262EA">
        <w:rPr>
          <w:rFonts w:cs="Calibri"/>
          <w:szCs w:val="24"/>
        </w:rPr>
        <w:t xml:space="preserve">conomics, </w:t>
      </w:r>
      <w:r w:rsidR="00AF5818">
        <w:rPr>
          <w:rFonts w:cs="Calibri"/>
          <w:szCs w:val="24"/>
        </w:rPr>
        <w:t>H</w:t>
      </w:r>
      <w:r w:rsidRPr="004262EA">
        <w:rPr>
          <w:rFonts w:cs="Calibri"/>
          <w:szCs w:val="24"/>
        </w:rPr>
        <w:t xml:space="preserve">istory, </w:t>
      </w:r>
      <w:r w:rsidR="00AF5818">
        <w:rPr>
          <w:rFonts w:cs="Calibri"/>
          <w:szCs w:val="24"/>
        </w:rPr>
        <w:t>J</w:t>
      </w:r>
      <w:r w:rsidRPr="004262EA">
        <w:rPr>
          <w:rFonts w:cs="Calibri"/>
          <w:szCs w:val="24"/>
        </w:rPr>
        <w:t xml:space="preserve">ournalism, </w:t>
      </w:r>
      <w:r w:rsidR="00AF5818">
        <w:rPr>
          <w:rFonts w:cs="Calibri"/>
          <w:szCs w:val="24"/>
        </w:rPr>
        <w:t>L</w:t>
      </w:r>
      <w:r w:rsidRPr="004262EA">
        <w:rPr>
          <w:rFonts w:cs="Calibri"/>
          <w:szCs w:val="24"/>
        </w:rPr>
        <w:t xml:space="preserve">aw, and </w:t>
      </w:r>
      <w:r w:rsidR="00AF5818">
        <w:rPr>
          <w:rFonts w:cs="Calibri"/>
          <w:szCs w:val="24"/>
        </w:rPr>
        <w:t>P</w:t>
      </w:r>
      <w:r w:rsidRPr="004262EA">
        <w:rPr>
          <w:rFonts w:cs="Calibri"/>
          <w:szCs w:val="24"/>
        </w:rPr>
        <w:t>sychology.</w:t>
      </w:r>
      <w:r w:rsidR="00AF5818">
        <w:rPr>
          <w:rFonts w:cs="Calibri"/>
          <w:szCs w:val="24"/>
        </w:rPr>
        <w:t>”</w:t>
      </w:r>
      <w:r w:rsidRPr="004262EA">
        <w:rPr>
          <w:rFonts w:cs="Calibri"/>
          <w:szCs w:val="24"/>
        </w:rPr>
        <w:t xml:space="preserve"> </w:t>
      </w:r>
      <w:r w:rsidRPr="00B13DAE">
        <w:rPr>
          <w:rFonts w:cs="Calibri"/>
          <w:i/>
          <w:szCs w:val="24"/>
        </w:rPr>
        <w:t xml:space="preserve">Econ </w:t>
      </w:r>
      <w:r w:rsidRPr="004872D5">
        <w:rPr>
          <w:rFonts w:cs="Calibri"/>
          <w:i/>
          <w:szCs w:val="24"/>
        </w:rPr>
        <w:t>Journal Watch</w:t>
      </w:r>
      <w:r w:rsidRPr="004262EA">
        <w:rPr>
          <w:rFonts w:cs="Calibri"/>
          <w:szCs w:val="24"/>
        </w:rPr>
        <w:t xml:space="preserve"> 13:422</w:t>
      </w:r>
      <w:r w:rsidR="00DA53D0" w:rsidRPr="004262EA">
        <w:rPr>
          <w:rFonts w:cs="Calibri"/>
          <w:szCs w:val="24"/>
        </w:rPr>
        <w:t>–</w:t>
      </w:r>
      <w:r w:rsidRPr="004262EA">
        <w:rPr>
          <w:rFonts w:cs="Calibri"/>
          <w:szCs w:val="24"/>
        </w:rPr>
        <w:t>51.</w:t>
      </w:r>
      <w:bookmarkEnd w:id="23"/>
    </w:p>
    <w:p w14:paraId="09EEE072" w14:textId="1B115001" w:rsidR="00E2184A" w:rsidRPr="004262EA" w:rsidRDefault="00E2184A" w:rsidP="007202AA">
      <w:pPr>
        <w:pStyle w:val="standard"/>
        <w:spacing w:line="480" w:lineRule="auto"/>
        <w:ind w:left="720" w:hanging="720"/>
        <w:rPr>
          <w:rFonts w:cs="Calibri"/>
          <w:szCs w:val="24"/>
        </w:rPr>
      </w:pPr>
      <w:bookmarkStart w:id="24" w:name="_ENREF_25"/>
      <w:r w:rsidRPr="004262EA">
        <w:rPr>
          <w:rFonts w:cs="Calibri"/>
          <w:szCs w:val="24"/>
        </w:rPr>
        <w:t xml:space="preserve">Lewis, M. 2016. </w:t>
      </w:r>
      <w:r w:rsidRPr="00B53379">
        <w:rPr>
          <w:rFonts w:cs="Calibri"/>
          <w:i/>
          <w:szCs w:val="24"/>
        </w:rPr>
        <w:t>The Undoing Project: A Friendship That Changed Our Minds</w:t>
      </w:r>
      <w:r w:rsidRPr="004262EA">
        <w:rPr>
          <w:rFonts w:cs="Calibri"/>
          <w:szCs w:val="24"/>
        </w:rPr>
        <w:t xml:space="preserve">. </w:t>
      </w:r>
      <w:r w:rsidR="007F5748">
        <w:rPr>
          <w:rFonts w:cs="Calibri"/>
          <w:szCs w:val="24"/>
        </w:rPr>
        <w:t xml:space="preserve">New York: </w:t>
      </w:r>
      <w:r w:rsidRPr="004262EA">
        <w:rPr>
          <w:rFonts w:cs="Calibri"/>
          <w:szCs w:val="24"/>
        </w:rPr>
        <w:t>W. W. Norton.</w:t>
      </w:r>
      <w:bookmarkEnd w:id="24"/>
    </w:p>
    <w:p w14:paraId="2C252A17" w14:textId="20EEA279" w:rsidR="00E2184A" w:rsidRPr="004262EA" w:rsidRDefault="00E2184A" w:rsidP="007202AA">
      <w:pPr>
        <w:pStyle w:val="standard"/>
        <w:spacing w:line="480" w:lineRule="auto"/>
        <w:ind w:left="720" w:hanging="720"/>
        <w:rPr>
          <w:rFonts w:cs="Calibri"/>
          <w:szCs w:val="24"/>
        </w:rPr>
      </w:pPr>
      <w:bookmarkStart w:id="25" w:name="_ENREF_26"/>
      <w:r w:rsidRPr="004262EA">
        <w:rPr>
          <w:rFonts w:cs="Calibri"/>
          <w:szCs w:val="24"/>
        </w:rPr>
        <w:t xml:space="preserve">Loehle, C. 1987. </w:t>
      </w:r>
      <w:r w:rsidR="00AF5818">
        <w:rPr>
          <w:rFonts w:cs="Calibri"/>
          <w:szCs w:val="24"/>
        </w:rPr>
        <w:t>“</w:t>
      </w:r>
      <w:r w:rsidRPr="004262EA">
        <w:rPr>
          <w:rFonts w:cs="Calibri"/>
          <w:szCs w:val="24"/>
        </w:rPr>
        <w:t xml:space="preserve">Hypothesis </w:t>
      </w:r>
      <w:r w:rsidR="00AF5818">
        <w:rPr>
          <w:rFonts w:cs="Calibri"/>
          <w:szCs w:val="24"/>
        </w:rPr>
        <w:t>T</w:t>
      </w:r>
      <w:r w:rsidRPr="004262EA">
        <w:rPr>
          <w:rFonts w:cs="Calibri"/>
          <w:szCs w:val="24"/>
        </w:rPr>
        <w:t xml:space="preserve">esting in </w:t>
      </w:r>
      <w:r w:rsidR="00AF5818">
        <w:rPr>
          <w:rFonts w:cs="Calibri"/>
          <w:szCs w:val="24"/>
        </w:rPr>
        <w:t>E</w:t>
      </w:r>
      <w:r w:rsidRPr="004262EA">
        <w:rPr>
          <w:rFonts w:cs="Calibri"/>
          <w:szCs w:val="24"/>
        </w:rPr>
        <w:t xml:space="preserve">cology: </w:t>
      </w:r>
      <w:r w:rsidR="00AF5818">
        <w:rPr>
          <w:rFonts w:cs="Calibri"/>
          <w:szCs w:val="24"/>
        </w:rPr>
        <w:t>P</w:t>
      </w:r>
      <w:r w:rsidRPr="004262EA">
        <w:rPr>
          <w:rFonts w:cs="Calibri"/>
          <w:szCs w:val="24"/>
        </w:rPr>
        <w:t xml:space="preserve">sychological </w:t>
      </w:r>
      <w:r w:rsidR="00AF5818">
        <w:rPr>
          <w:rFonts w:cs="Calibri"/>
          <w:szCs w:val="24"/>
        </w:rPr>
        <w:t>A</w:t>
      </w:r>
      <w:r w:rsidRPr="004262EA">
        <w:rPr>
          <w:rFonts w:cs="Calibri"/>
          <w:szCs w:val="24"/>
        </w:rPr>
        <w:t xml:space="preserve">spects and the </w:t>
      </w:r>
      <w:r w:rsidR="00AF5818">
        <w:rPr>
          <w:rFonts w:cs="Calibri"/>
          <w:szCs w:val="24"/>
        </w:rPr>
        <w:t>I</w:t>
      </w:r>
      <w:r w:rsidRPr="004262EA">
        <w:rPr>
          <w:rFonts w:cs="Calibri"/>
          <w:szCs w:val="24"/>
        </w:rPr>
        <w:t xml:space="preserve">mportance of </w:t>
      </w:r>
      <w:r w:rsidR="00AF5818">
        <w:rPr>
          <w:rFonts w:cs="Calibri"/>
          <w:szCs w:val="24"/>
        </w:rPr>
        <w:t>T</w:t>
      </w:r>
      <w:r w:rsidRPr="004262EA">
        <w:rPr>
          <w:rFonts w:cs="Calibri"/>
          <w:szCs w:val="24"/>
        </w:rPr>
        <w:t xml:space="preserve">heory </w:t>
      </w:r>
      <w:r w:rsidR="00AF5818">
        <w:rPr>
          <w:rFonts w:cs="Calibri"/>
          <w:szCs w:val="24"/>
        </w:rPr>
        <w:t>M</w:t>
      </w:r>
      <w:r w:rsidRPr="004262EA">
        <w:rPr>
          <w:rFonts w:cs="Calibri"/>
          <w:szCs w:val="24"/>
        </w:rPr>
        <w:t>aturation.</w:t>
      </w:r>
      <w:r w:rsidR="00AF5818">
        <w:rPr>
          <w:rFonts w:cs="Calibri"/>
          <w:szCs w:val="24"/>
        </w:rPr>
        <w:t>”</w:t>
      </w:r>
      <w:r w:rsidRPr="004262EA">
        <w:rPr>
          <w:rFonts w:cs="Calibri"/>
          <w:szCs w:val="24"/>
        </w:rPr>
        <w:t xml:space="preserve"> </w:t>
      </w:r>
      <w:r w:rsidRPr="00B53379">
        <w:rPr>
          <w:rFonts w:cs="Calibri"/>
          <w:i/>
          <w:szCs w:val="24"/>
        </w:rPr>
        <w:t>Quarterly Review of Biology</w:t>
      </w:r>
      <w:r w:rsidRPr="004262EA">
        <w:rPr>
          <w:rFonts w:cs="Calibri"/>
          <w:szCs w:val="24"/>
        </w:rPr>
        <w:t xml:space="preserve"> 62:397</w:t>
      </w:r>
      <w:r w:rsidR="00DA53D0" w:rsidRPr="004262EA">
        <w:rPr>
          <w:rFonts w:cs="Calibri"/>
          <w:szCs w:val="24"/>
        </w:rPr>
        <w:t>–</w:t>
      </w:r>
      <w:r w:rsidRPr="004262EA">
        <w:rPr>
          <w:rFonts w:cs="Calibri"/>
          <w:szCs w:val="24"/>
        </w:rPr>
        <w:t>409.</w:t>
      </w:r>
      <w:bookmarkEnd w:id="25"/>
    </w:p>
    <w:p w14:paraId="28CC826F" w14:textId="00C9B49C" w:rsidR="00E2184A" w:rsidRPr="004262EA" w:rsidRDefault="00E2184A" w:rsidP="007202AA">
      <w:pPr>
        <w:pStyle w:val="standard"/>
        <w:spacing w:line="480" w:lineRule="auto"/>
        <w:ind w:left="720" w:hanging="720"/>
        <w:rPr>
          <w:rFonts w:cs="Calibri"/>
          <w:szCs w:val="24"/>
        </w:rPr>
      </w:pPr>
      <w:bookmarkStart w:id="26" w:name="_ENREF_27"/>
      <w:r w:rsidRPr="004262EA">
        <w:rPr>
          <w:rFonts w:cs="Calibri"/>
          <w:szCs w:val="24"/>
        </w:rPr>
        <w:t>MacArthur, R. H.</w:t>
      </w:r>
      <w:r w:rsidR="00AF5818">
        <w:rPr>
          <w:rFonts w:cs="Calibri"/>
          <w:szCs w:val="24"/>
        </w:rPr>
        <w:t>,</w:t>
      </w:r>
      <w:r w:rsidRPr="004262EA">
        <w:rPr>
          <w:rFonts w:cs="Calibri"/>
          <w:szCs w:val="24"/>
        </w:rPr>
        <w:t xml:space="preserve"> and E. O. Wilson. 1967. </w:t>
      </w:r>
      <w:r w:rsidR="00AF5818">
        <w:rPr>
          <w:rFonts w:cs="Calibri"/>
          <w:szCs w:val="24"/>
        </w:rPr>
        <w:t>“</w:t>
      </w:r>
      <w:r w:rsidRPr="004262EA">
        <w:rPr>
          <w:rFonts w:cs="Calibri"/>
          <w:szCs w:val="24"/>
        </w:rPr>
        <w:t xml:space="preserve">The </w:t>
      </w:r>
      <w:r w:rsidR="00AF5818">
        <w:rPr>
          <w:rFonts w:cs="Calibri"/>
          <w:szCs w:val="24"/>
        </w:rPr>
        <w:t>T</w:t>
      </w:r>
      <w:r w:rsidRPr="004262EA">
        <w:rPr>
          <w:rFonts w:cs="Calibri"/>
          <w:szCs w:val="24"/>
        </w:rPr>
        <w:t xml:space="preserve">heory of </w:t>
      </w:r>
      <w:r w:rsidR="00AF5818">
        <w:rPr>
          <w:rFonts w:cs="Calibri"/>
          <w:szCs w:val="24"/>
        </w:rPr>
        <w:t>I</w:t>
      </w:r>
      <w:r w:rsidRPr="004262EA">
        <w:rPr>
          <w:rFonts w:cs="Calibri"/>
          <w:szCs w:val="24"/>
        </w:rPr>
        <w:t xml:space="preserve">sland </w:t>
      </w:r>
      <w:r w:rsidR="00AF5818">
        <w:rPr>
          <w:rFonts w:cs="Calibri"/>
          <w:szCs w:val="24"/>
        </w:rPr>
        <w:t>B</w:t>
      </w:r>
      <w:r w:rsidRPr="004262EA">
        <w:rPr>
          <w:rFonts w:cs="Calibri"/>
          <w:szCs w:val="24"/>
        </w:rPr>
        <w:t>iogeography.</w:t>
      </w:r>
      <w:r w:rsidR="00AF5818">
        <w:rPr>
          <w:rFonts w:cs="Calibri"/>
          <w:szCs w:val="24"/>
        </w:rPr>
        <w:t>”</w:t>
      </w:r>
      <w:r w:rsidRPr="004262EA">
        <w:rPr>
          <w:rFonts w:cs="Calibri"/>
          <w:szCs w:val="24"/>
        </w:rPr>
        <w:t xml:space="preserve"> </w:t>
      </w:r>
      <w:r w:rsidR="00AF5818">
        <w:rPr>
          <w:rFonts w:cs="Calibri"/>
          <w:szCs w:val="24"/>
        </w:rPr>
        <w:t xml:space="preserve">Princeton, NJ: </w:t>
      </w:r>
      <w:r w:rsidRPr="004262EA">
        <w:rPr>
          <w:rFonts w:cs="Calibri"/>
          <w:szCs w:val="24"/>
        </w:rPr>
        <w:t>Princeton University Press.</w:t>
      </w:r>
      <w:bookmarkEnd w:id="26"/>
    </w:p>
    <w:p w14:paraId="48B49A24" w14:textId="7A3A70A0" w:rsidR="00E2184A" w:rsidRPr="004262EA" w:rsidRDefault="00E2184A" w:rsidP="007202AA">
      <w:pPr>
        <w:pStyle w:val="standard"/>
        <w:spacing w:line="480" w:lineRule="auto"/>
        <w:ind w:left="720" w:hanging="720"/>
        <w:rPr>
          <w:rFonts w:cs="Calibri"/>
          <w:szCs w:val="24"/>
        </w:rPr>
      </w:pPr>
      <w:bookmarkStart w:id="27" w:name="_ENREF_28"/>
      <w:r w:rsidRPr="004262EA">
        <w:rPr>
          <w:rFonts w:cs="Calibri"/>
          <w:szCs w:val="24"/>
        </w:rPr>
        <w:lastRenderedPageBreak/>
        <w:t xml:space="preserve">MacCoun, R. J. 1998. </w:t>
      </w:r>
      <w:r w:rsidR="00AF5818">
        <w:rPr>
          <w:rFonts w:cs="Calibri"/>
          <w:szCs w:val="24"/>
        </w:rPr>
        <w:t>“</w:t>
      </w:r>
      <w:r w:rsidRPr="004262EA">
        <w:rPr>
          <w:rFonts w:cs="Calibri"/>
          <w:szCs w:val="24"/>
        </w:rPr>
        <w:t xml:space="preserve">Biases in the </w:t>
      </w:r>
      <w:r w:rsidR="00AF5818">
        <w:rPr>
          <w:rFonts w:cs="Calibri"/>
          <w:szCs w:val="24"/>
        </w:rPr>
        <w:t>I</w:t>
      </w:r>
      <w:r w:rsidRPr="004262EA">
        <w:rPr>
          <w:rFonts w:cs="Calibri"/>
          <w:szCs w:val="24"/>
        </w:rPr>
        <w:t xml:space="preserve">nterpretation and </w:t>
      </w:r>
      <w:r w:rsidR="00AF5818">
        <w:rPr>
          <w:rFonts w:cs="Calibri"/>
          <w:szCs w:val="24"/>
        </w:rPr>
        <w:t>U</w:t>
      </w:r>
      <w:r w:rsidRPr="004262EA">
        <w:rPr>
          <w:rFonts w:cs="Calibri"/>
          <w:szCs w:val="24"/>
        </w:rPr>
        <w:t xml:space="preserve">se of </w:t>
      </w:r>
      <w:r w:rsidR="00AF5818">
        <w:rPr>
          <w:rFonts w:cs="Calibri"/>
          <w:szCs w:val="24"/>
        </w:rPr>
        <w:t>R</w:t>
      </w:r>
      <w:r w:rsidRPr="004262EA">
        <w:rPr>
          <w:rFonts w:cs="Calibri"/>
          <w:szCs w:val="24"/>
        </w:rPr>
        <w:t xml:space="preserve">esearch </w:t>
      </w:r>
      <w:r w:rsidR="00AF5818">
        <w:rPr>
          <w:rFonts w:cs="Calibri"/>
          <w:szCs w:val="24"/>
        </w:rPr>
        <w:t>R</w:t>
      </w:r>
      <w:r w:rsidRPr="004262EA">
        <w:rPr>
          <w:rFonts w:cs="Calibri"/>
          <w:szCs w:val="24"/>
        </w:rPr>
        <w:t>esults.</w:t>
      </w:r>
      <w:r w:rsidR="00AF5818">
        <w:rPr>
          <w:rFonts w:cs="Calibri"/>
          <w:szCs w:val="24"/>
        </w:rPr>
        <w:t>”</w:t>
      </w:r>
      <w:r w:rsidRPr="004262EA">
        <w:rPr>
          <w:rFonts w:cs="Calibri"/>
          <w:szCs w:val="24"/>
        </w:rPr>
        <w:t xml:space="preserve"> </w:t>
      </w:r>
      <w:r w:rsidRPr="00B53379">
        <w:rPr>
          <w:rFonts w:cs="Calibri"/>
          <w:i/>
          <w:szCs w:val="24"/>
        </w:rPr>
        <w:t xml:space="preserve">Annual </w:t>
      </w:r>
      <w:r w:rsidR="00AF5818" w:rsidRPr="00B53379">
        <w:rPr>
          <w:rFonts w:cs="Calibri"/>
          <w:i/>
          <w:szCs w:val="24"/>
        </w:rPr>
        <w:t>R</w:t>
      </w:r>
      <w:r w:rsidRPr="00B53379">
        <w:rPr>
          <w:rFonts w:cs="Calibri"/>
          <w:i/>
          <w:szCs w:val="24"/>
        </w:rPr>
        <w:t xml:space="preserve">eview of </w:t>
      </w:r>
      <w:r w:rsidR="00AF5818" w:rsidRPr="00B53379">
        <w:rPr>
          <w:rFonts w:cs="Calibri"/>
          <w:i/>
          <w:szCs w:val="24"/>
        </w:rPr>
        <w:t>P</w:t>
      </w:r>
      <w:r w:rsidRPr="00B53379">
        <w:rPr>
          <w:rFonts w:cs="Calibri"/>
          <w:i/>
          <w:szCs w:val="24"/>
        </w:rPr>
        <w:t>sychology</w:t>
      </w:r>
      <w:r w:rsidRPr="004262EA">
        <w:rPr>
          <w:rFonts w:cs="Calibri"/>
          <w:szCs w:val="24"/>
        </w:rPr>
        <w:t xml:space="preserve"> 49:259</w:t>
      </w:r>
      <w:r w:rsidR="00DA53D0" w:rsidRPr="004262EA">
        <w:rPr>
          <w:rFonts w:cs="Calibri"/>
          <w:szCs w:val="24"/>
        </w:rPr>
        <w:t>–</w:t>
      </w:r>
      <w:r w:rsidRPr="004262EA">
        <w:rPr>
          <w:rFonts w:cs="Calibri"/>
          <w:szCs w:val="24"/>
        </w:rPr>
        <w:t>87.</w:t>
      </w:r>
      <w:bookmarkEnd w:id="27"/>
    </w:p>
    <w:p w14:paraId="538A2B4C" w14:textId="2F9522D3" w:rsidR="00E2184A" w:rsidRPr="004262EA" w:rsidRDefault="00E2184A" w:rsidP="007202AA">
      <w:pPr>
        <w:pStyle w:val="standard"/>
        <w:spacing w:line="480" w:lineRule="auto"/>
        <w:ind w:left="720" w:hanging="720"/>
        <w:rPr>
          <w:rFonts w:cs="Calibri"/>
          <w:szCs w:val="24"/>
        </w:rPr>
      </w:pPr>
      <w:bookmarkStart w:id="28" w:name="_ENREF_29"/>
      <w:r w:rsidRPr="004262EA">
        <w:rPr>
          <w:rFonts w:cs="Calibri"/>
          <w:szCs w:val="24"/>
        </w:rPr>
        <w:t xml:space="preserve">Marris, E. 2011. </w:t>
      </w:r>
      <w:r w:rsidRPr="00B53379">
        <w:rPr>
          <w:rFonts w:cs="Calibri"/>
          <w:i/>
          <w:szCs w:val="24"/>
        </w:rPr>
        <w:t>Rambunctious Garden: Saving Nature in a Post-Wild World</w:t>
      </w:r>
      <w:r w:rsidRPr="004262EA">
        <w:rPr>
          <w:rFonts w:cs="Calibri"/>
          <w:szCs w:val="24"/>
        </w:rPr>
        <w:t xml:space="preserve">. </w:t>
      </w:r>
      <w:r w:rsidR="006B4D56">
        <w:rPr>
          <w:rFonts w:cs="Calibri"/>
          <w:szCs w:val="24"/>
        </w:rPr>
        <w:t xml:space="preserve">London: </w:t>
      </w:r>
      <w:r w:rsidR="0075051A">
        <w:rPr>
          <w:rFonts w:cs="Calibri"/>
          <w:szCs w:val="24"/>
        </w:rPr>
        <w:t>Bloomsbury</w:t>
      </w:r>
      <w:r w:rsidRPr="004262EA">
        <w:rPr>
          <w:rFonts w:cs="Calibri"/>
          <w:szCs w:val="24"/>
        </w:rPr>
        <w:t>.</w:t>
      </w:r>
      <w:bookmarkEnd w:id="28"/>
    </w:p>
    <w:p w14:paraId="76ABE2BD" w14:textId="53575793" w:rsidR="00E2184A" w:rsidRPr="004262EA" w:rsidRDefault="00E2184A" w:rsidP="007202AA">
      <w:pPr>
        <w:pStyle w:val="standard"/>
        <w:spacing w:line="480" w:lineRule="auto"/>
        <w:ind w:left="720" w:hanging="720"/>
        <w:rPr>
          <w:rFonts w:cs="Calibri"/>
          <w:szCs w:val="24"/>
        </w:rPr>
      </w:pPr>
      <w:bookmarkStart w:id="29" w:name="_ENREF_30"/>
      <w:r w:rsidRPr="004262EA">
        <w:rPr>
          <w:rFonts w:cs="Calibri"/>
          <w:szCs w:val="24"/>
        </w:rPr>
        <w:t xml:space="preserve">Marsh, C. J., R. M. Feitosa, J. Louzada, and R. M. Ewers. 2018. </w:t>
      </w:r>
      <w:r w:rsidR="00AF5818">
        <w:rPr>
          <w:rFonts w:cs="Calibri"/>
          <w:szCs w:val="24"/>
        </w:rPr>
        <w:t>“</w:t>
      </w:r>
      <w:r w:rsidRPr="004262EA">
        <w:rPr>
          <w:rFonts w:cs="Calibri"/>
          <w:szCs w:val="24"/>
        </w:rPr>
        <w:t xml:space="preserve">Is β‐diversity of Amazonian </w:t>
      </w:r>
      <w:r w:rsidR="00AF5818">
        <w:rPr>
          <w:rFonts w:cs="Calibri"/>
          <w:szCs w:val="24"/>
        </w:rPr>
        <w:t>A</w:t>
      </w:r>
      <w:r w:rsidRPr="004262EA">
        <w:rPr>
          <w:rFonts w:cs="Calibri"/>
          <w:szCs w:val="24"/>
        </w:rPr>
        <w:t xml:space="preserve">nt and </w:t>
      </w:r>
      <w:r w:rsidR="00AF5818">
        <w:rPr>
          <w:rFonts w:cs="Calibri"/>
          <w:szCs w:val="24"/>
        </w:rPr>
        <w:t>D</w:t>
      </w:r>
      <w:r w:rsidRPr="004262EA">
        <w:rPr>
          <w:rFonts w:cs="Calibri"/>
          <w:szCs w:val="24"/>
        </w:rPr>
        <w:t xml:space="preserve">ung </w:t>
      </w:r>
      <w:r w:rsidR="00AF5818">
        <w:rPr>
          <w:rFonts w:cs="Calibri"/>
          <w:szCs w:val="24"/>
        </w:rPr>
        <w:t>B</w:t>
      </w:r>
      <w:r w:rsidRPr="004262EA">
        <w:rPr>
          <w:rFonts w:cs="Calibri"/>
          <w:szCs w:val="24"/>
        </w:rPr>
        <w:t xml:space="preserve">eetles </w:t>
      </w:r>
      <w:r w:rsidR="00AF5818">
        <w:rPr>
          <w:rFonts w:cs="Calibri"/>
          <w:szCs w:val="24"/>
        </w:rPr>
        <w:t>C</w:t>
      </w:r>
      <w:r w:rsidRPr="004262EA">
        <w:rPr>
          <w:rFonts w:cs="Calibri"/>
          <w:szCs w:val="24"/>
        </w:rPr>
        <w:t xml:space="preserve">ommunities </w:t>
      </w:r>
      <w:r w:rsidR="00AF5818">
        <w:rPr>
          <w:rFonts w:cs="Calibri"/>
          <w:szCs w:val="24"/>
        </w:rPr>
        <w:t>E</w:t>
      </w:r>
      <w:r w:rsidRPr="004262EA">
        <w:rPr>
          <w:rFonts w:cs="Calibri"/>
          <w:szCs w:val="24"/>
        </w:rPr>
        <w:t xml:space="preserve">levated at </w:t>
      </w:r>
      <w:r w:rsidR="00AF5818">
        <w:rPr>
          <w:rFonts w:cs="Calibri"/>
          <w:szCs w:val="24"/>
        </w:rPr>
        <w:t>R</w:t>
      </w:r>
      <w:r w:rsidRPr="004262EA">
        <w:rPr>
          <w:rFonts w:cs="Calibri"/>
          <w:szCs w:val="24"/>
        </w:rPr>
        <w:t xml:space="preserve">ainforest </w:t>
      </w:r>
      <w:r w:rsidR="00AF5818">
        <w:rPr>
          <w:rFonts w:cs="Calibri"/>
          <w:szCs w:val="24"/>
        </w:rPr>
        <w:t>E</w:t>
      </w:r>
      <w:r w:rsidRPr="004262EA">
        <w:rPr>
          <w:rFonts w:cs="Calibri"/>
          <w:szCs w:val="24"/>
        </w:rPr>
        <w:t>dges?</w:t>
      </w:r>
      <w:r w:rsidR="00AF5818">
        <w:rPr>
          <w:rFonts w:cs="Calibri"/>
          <w:szCs w:val="24"/>
        </w:rPr>
        <w:t>”</w:t>
      </w:r>
      <w:r w:rsidRPr="004262EA">
        <w:rPr>
          <w:rFonts w:cs="Calibri"/>
          <w:szCs w:val="24"/>
        </w:rPr>
        <w:t xml:space="preserve"> </w:t>
      </w:r>
      <w:r w:rsidRPr="00B53379">
        <w:rPr>
          <w:rFonts w:cs="Calibri"/>
          <w:i/>
          <w:szCs w:val="24"/>
        </w:rPr>
        <w:t>Journal of Biogeography</w:t>
      </w:r>
      <w:r w:rsidRPr="004262EA">
        <w:rPr>
          <w:rFonts w:cs="Calibri"/>
          <w:szCs w:val="24"/>
        </w:rPr>
        <w:t xml:space="preserve"> 45:1966</w:t>
      </w:r>
      <w:r w:rsidR="00DA53D0" w:rsidRPr="004262EA">
        <w:rPr>
          <w:rFonts w:cs="Calibri"/>
          <w:szCs w:val="24"/>
        </w:rPr>
        <w:t>–</w:t>
      </w:r>
      <w:r w:rsidRPr="004262EA">
        <w:rPr>
          <w:rFonts w:cs="Calibri"/>
          <w:szCs w:val="24"/>
        </w:rPr>
        <w:t>79.</w:t>
      </w:r>
      <w:bookmarkEnd w:id="29"/>
    </w:p>
    <w:p w14:paraId="3B266E96" w14:textId="59816290" w:rsidR="00E2184A" w:rsidRPr="004262EA" w:rsidRDefault="00E2184A" w:rsidP="007202AA">
      <w:pPr>
        <w:pStyle w:val="standard"/>
        <w:spacing w:line="480" w:lineRule="auto"/>
        <w:ind w:left="720" w:hanging="720"/>
        <w:rPr>
          <w:rFonts w:cs="Calibri"/>
          <w:szCs w:val="24"/>
        </w:rPr>
      </w:pPr>
      <w:bookmarkStart w:id="30" w:name="_ENREF_31"/>
      <w:r w:rsidRPr="004262EA">
        <w:rPr>
          <w:rFonts w:cs="Calibri"/>
          <w:szCs w:val="24"/>
        </w:rPr>
        <w:t xml:space="preserve">McGill, B. J., M. Dornelas, N. J. Gotelli, and A. E. Magurran. 2015. </w:t>
      </w:r>
      <w:r w:rsidR="00AF5818">
        <w:rPr>
          <w:rFonts w:cs="Calibri"/>
          <w:szCs w:val="24"/>
        </w:rPr>
        <w:t>“</w:t>
      </w:r>
      <w:r w:rsidRPr="004262EA">
        <w:rPr>
          <w:rFonts w:cs="Calibri"/>
          <w:szCs w:val="24"/>
        </w:rPr>
        <w:t xml:space="preserve">Fifteen </w:t>
      </w:r>
      <w:r w:rsidR="00AF5818">
        <w:rPr>
          <w:rFonts w:cs="Calibri"/>
          <w:szCs w:val="24"/>
        </w:rPr>
        <w:t>F</w:t>
      </w:r>
      <w:r w:rsidRPr="004262EA">
        <w:rPr>
          <w:rFonts w:cs="Calibri"/>
          <w:szCs w:val="24"/>
        </w:rPr>
        <w:t xml:space="preserve">orms of </w:t>
      </w:r>
      <w:r w:rsidR="00AF5818">
        <w:rPr>
          <w:rFonts w:cs="Calibri"/>
          <w:szCs w:val="24"/>
        </w:rPr>
        <w:t>B</w:t>
      </w:r>
      <w:r w:rsidRPr="004262EA">
        <w:rPr>
          <w:rFonts w:cs="Calibri"/>
          <w:szCs w:val="24"/>
        </w:rPr>
        <w:t xml:space="preserve">iodiversity </w:t>
      </w:r>
      <w:r w:rsidR="00AF5818">
        <w:rPr>
          <w:rFonts w:cs="Calibri"/>
          <w:szCs w:val="24"/>
        </w:rPr>
        <w:t>T</w:t>
      </w:r>
      <w:r w:rsidRPr="004262EA">
        <w:rPr>
          <w:rFonts w:cs="Calibri"/>
          <w:szCs w:val="24"/>
        </w:rPr>
        <w:t>rend in the Anthropocene.</w:t>
      </w:r>
      <w:r w:rsidR="00AF5818">
        <w:rPr>
          <w:rFonts w:cs="Calibri"/>
          <w:szCs w:val="24"/>
        </w:rPr>
        <w:t>”</w:t>
      </w:r>
      <w:r w:rsidRPr="004262EA">
        <w:rPr>
          <w:rFonts w:cs="Calibri"/>
          <w:szCs w:val="24"/>
        </w:rPr>
        <w:t xml:space="preserve"> </w:t>
      </w:r>
      <w:r w:rsidRPr="00B53379">
        <w:rPr>
          <w:rFonts w:cs="Calibri"/>
          <w:i/>
          <w:szCs w:val="24"/>
        </w:rPr>
        <w:t xml:space="preserve">Trends in Ecology </w:t>
      </w:r>
      <w:r w:rsidR="00AF5818" w:rsidRPr="00B53379">
        <w:rPr>
          <w:rFonts w:cs="Calibri"/>
          <w:i/>
          <w:szCs w:val="24"/>
        </w:rPr>
        <w:t>and</w:t>
      </w:r>
      <w:r w:rsidRPr="00B53379">
        <w:rPr>
          <w:rFonts w:cs="Calibri"/>
          <w:i/>
          <w:szCs w:val="24"/>
        </w:rPr>
        <w:t xml:space="preserve"> Evolution</w:t>
      </w:r>
      <w:r w:rsidRPr="004262EA">
        <w:rPr>
          <w:rFonts w:cs="Calibri"/>
          <w:szCs w:val="24"/>
        </w:rPr>
        <w:t xml:space="preserve"> 30:104</w:t>
      </w:r>
      <w:r w:rsidR="00DA53D0" w:rsidRPr="004262EA">
        <w:rPr>
          <w:rFonts w:cs="Calibri"/>
          <w:szCs w:val="24"/>
        </w:rPr>
        <w:t>–</w:t>
      </w:r>
      <w:r w:rsidRPr="004262EA">
        <w:rPr>
          <w:rFonts w:cs="Calibri"/>
          <w:szCs w:val="24"/>
        </w:rPr>
        <w:t>13.</w:t>
      </w:r>
      <w:bookmarkEnd w:id="30"/>
    </w:p>
    <w:p w14:paraId="4C6D4922" w14:textId="277A88FB" w:rsidR="00E2184A" w:rsidRPr="004262EA" w:rsidRDefault="00E2184A" w:rsidP="007202AA">
      <w:pPr>
        <w:pStyle w:val="standard"/>
        <w:spacing w:line="480" w:lineRule="auto"/>
        <w:ind w:left="720" w:hanging="720"/>
        <w:rPr>
          <w:rFonts w:cs="Calibri"/>
          <w:szCs w:val="24"/>
        </w:rPr>
      </w:pPr>
      <w:bookmarkStart w:id="31" w:name="_ENREF_32"/>
      <w:r w:rsidRPr="004262EA">
        <w:rPr>
          <w:rFonts w:cs="Calibri"/>
          <w:szCs w:val="24"/>
        </w:rPr>
        <w:t xml:space="preserve">Meine, C., M. Soulé, and R. F. Noss. 2006. </w:t>
      </w:r>
      <w:r w:rsidR="00DA53D0" w:rsidRPr="004262EA">
        <w:rPr>
          <w:rFonts w:cs="Calibri"/>
          <w:szCs w:val="24"/>
        </w:rPr>
        <w:t>“</w:t>
      </w:r>
      <w:r w:rsidR="00653713">
        <w:rPr>
          <w:rFonts w:cs="Calibri"/>
          <w:szCs w:val="24"/>
        </w:rPr>
        <w:t>‘</w:t>
      </w:r>
      <w:r w:rsidRPr="004262EA">
        <w:rPr>
          <w:rFonts w:cs="Calibri"/>
          <w:szCs w:val="24"/>
        </w:rPr>
        <w:t xml:space="preserve">A </w:t>
      </w:r>
      <w:r w:rsidR="00AF5818">
        <w:rPr>
          <w:rFonts w:cs="Calibri"/>
          <w:szCs w:val="24"/>
        </w:rPr>
        <w:t>M</w:t>
      </w:r>
      <w:r w:rsidRPr="004262EA">
        <w:rPr>
          <w:rFonts w:cs="Calibri"/>
          <w:szCs w:val="24"/>
        </w:rPr>
        <w:t>ission‐</w:t>
      </w:r>
      <w:r w:rsidR="00AF5818">
        <w:rPr>
          <w:rFonts w:cs="Calibri"/>
          <w:szCs w:val="24"/>
        </w:rPr>
        <w:t>D</w:t>
      </w:r>
      <w:r w:rsidRPr="004262EA">
        <w:rPr>
          <w:rFonts w:cs="Calibri"/>
          <w:szCs w:val="24"/>
        </w:rPr>
        <w:t xml:space="preserve">riven </w:t>
      </w:r>
      <w:r w:rsidR="00AF5818">
        <w:rPr>
          <w:rFonts w:cs="Calibri"/>
          <w:szCs w:val="24"/>
        </w:rPr>
        <w:t>D</w:t>
      </w:r>
      <w:r w:rsidRPr="004262EA">
        <w:rPr>
          <w:rFonts w:cs="Calibri"/>
          <w:szCs w:val="24"/>
        </w:rPr>
        <w:t>iscipline</w:t>
      </w:r>
      <w:r w:rsidR="00653713">
        <w:rPr>
          <w:rFonts w:cs="Calibri"/>
          <w:szCs w:val="24"/>
        </w:rPr>
        <w:t>’</w:t>
      </w:r>
      <w:r w:rsidRPr="004262EA">
        <w:rPr>
          <w:rFonts w:cs="Calibri"/>
          <w:szCs w:val="24"/>
        </w:rPr>
        <w:t xml:space="preserve">: </w:t>
      </w:r>
      <w:r w:rsidR="00AF5818">
        <w:rPr>
          <w:rFonts w:cs="Calibri"/>
          <w:szCs w:val="24"/>
        </w:rPr>
        <w:t>T</w:t>
      </w:r>
      <w:r w:rsidRPr="004262EA">
        <w:rPr>
          <w:rFonts w:cs="Calibri"/>
          <w:szCs w:val="24"/>
        </w:rPr>
        <w:t xml:space="preserve">he </w:t>
      </w:r>
      <w:r w:rsidR="00653713">
        <w:rPr>
          <w:rFonts w:cs="Calibri"/>
          <w:szCs w:val="24"/>
        </w:rPr>
        <w:t>G</w:t>
      </w:r>
      <w:r w:rsidRPr="004262EA">
        <w:rPr>
          <w:rFonts w:cs="Calibri"/>
          <w:szCs w:val="24"/>
        </w:rPr>
        <w:t xml:space="preserve">rowth of </w:t>
      </w:r>
      <w:r w:rsidR="00653713">
        <w:rPr>
          <w:rFonts w:cs="Calibri"/>
          <w:szCs w:val="24"/>
        </w:rPr>
        <w:t>C</w:t>
      </w:r>
      <w:r w:rsidRPr="004262EA">
        <w:rPr>
          <w:rFonts w:cs="Calibri"/>
          <w:szCs w:val="24"/>
        </w:rPr>
        <w:t xml:space="preserve">onservation </w:t>
      </w:r>
      <w:r w:rsidR="00653713">
        <w:rPr>
          <w:rFonts w:cs="Calibri"/>
          <w:szCs w:val="24"/>
        </w:rPr>
        <w:t>B</w:t>
      </w:r>
      <w:r w:rsidRPr="004262EA">
        <w:rPr>
          <w:rFonts w:cs="Calibri"/>
          <w:szCs w:val="24"/>
        </w:rPr>
        <w:t>iology.</w:t>
      </w:r>
      <w:r w:rsidR="00653713">
        <w:rPr>
          <w:rFonts w:cs="Calibri"/>
          <w:szCs w:val="24"/>
        </w:rPr>
        <w:t>”</w:t>
      </w:r>
      <w:r w:rsidRPr="004262EA">
        <w:rPr>
          <w:rFonts w:cs="Calibri"/>
          <w:szCs w:val="24"/>
        </w:rPr>
        <w:t xml:space="preserve"> </w:t>
      </w:r>
      <w:r w:rsidRPr="00B53379">
        <w:rPr>
          <w:rFonts w:cs="Calibri"/>
          <w:i/>
          <w:szCs w:val="24"/>
        </w:rPr>
        <w:t xml:space="preserve">Conservation </w:t>
      </w:r>
      <w:r w:rsidR="00653713" w:rsidRPr="00B53379">
        <w:rPr>
          <w:rFonts w:cs="Calibri"/>
          <w:i/>
          <w:szCs w:val="24"/>
        </w:rPr>
        <w:t>B</w:t>
      </w:r>
      <w:r w:rsidRPr="00B53379">
        <w:rPr>
          <w:rFonts w:cs="Calibri"/>
          <w:i/>
          <w:szCs w:val="24"/>
        </w:rPr>
        <w:t>iology</w:t>
      </w:r>
      <w:r w:rsidRPr="004262EA">
        <w:rPr>
          <w:rFonts w:cs="Calibri"/>
          <w:szCs w:val="24"/>
        </w:rPr>
        <w:t xml:space="preserve"> 20:631</w:t>
      </w:r>
      <w:r w:rsidR="00DA53D0" w:rsidRPr="004262EA">
        <w:rPr>
          <w:rFonts w:cs="Calibri"/>
          <w:szCs w:val="24"/>
        </w:rPr>
        <w:t>–</w:t>
      </w:r>
      <w:r w:rsidRPr="004262EA">
        <w:rPr>
          <w:rFonts w:cs="Calibri"/>
          <w:szCs w:val="24"/>
        </w:rPr>
        <w:t>51.</w:t>
      </w:r>
      <w:bookmarkEnd w:id="31"/>
    </w:p>
    <w:p w14:paraId="179B729F" w14:textId="5DA2E3FF" w:rsidR="00E2184A" w:rsidRPr="004262EA" w:rsidRDefault="00E2184A" w:rsidP="007202AA">
      <w:pPr>
        <w:pStyle w:val="standard"/>
        <w:spacing w:line="480" w:lineRule="auto"/>
        <w:ind w:left="720" w:hanging="720"/>
        <w:rPr>
          <w:rFonts w:cs="Calibri"/>
          <w:szCs w:val="24"/>
        </w:rPr>
      </w:pPr>
      <w:bookmarkStart w:id="32" w:name="_ENREF_33"/>
      <w:r w:rsidRPr="004262EA">
        <w:rPr>
          <w:rFonts w:cs="Calibri"/>
          <w:szCs w:val="24"/>
        </w:rPr>
        <w:t xml:space="preserve">Merton, R. K. 1973. </w:t>
      </w:r>
      <w:r w:rsidRPr="00B53379">
        <w:rPr>
          <w:rFonts w:cs="Calibri"/>
          <w:i/>
          <w:szCs w:val="24"/>
        </w:rPr>
        <w:t>The Sociology of Science: Theoretical and Empirical Investigations</w:t>
      </w:r>
      <w:r w:rsidRPr="004262EA">
        <w:rPr>
          <w:rFonts w:cs="Calibri"/>
          <w:szCs w:val="24"/>
        </w:rPr>
        <w:t xml:space="preserve">. </w:t>
      </w:r>
      <w:r w:rsidR="00653713">
        <w:rPr>
          <w:rFonts w:cs="Calibri"/>
          <w:szCs w:val="24"/>
        </w:rPr>
        <w:t xml:space="preserve">Chicago: </w:t>
      </w:r>
      <w:r w:rsidRPr="004262EA">
        <w:rPr>
          <w:rFonts w:cs="Calibri"/>
          <w:szCs w:val="24"/>
        </w:rPr>
        <w:t>University of Chicago Press.</w:t>
      </w:r>
      <w:bookmarkEnd w:id="32"/>
    </w:p>
    <w:p w14:paraId="41890C5D" w14:textId="6B6063C4" w:rsidR="00E2184A" w:rsidRPr="004262EA" w:rsidRDefault="00E2184A" w:rsidP="007202AA">
      <w:pPr>
        <w:pStyle w:val="standard"/>
        <w:spacing w:line="480" w:lineRule="auto"/>
        <w:ind w:left="720" w:hanging="720"/>
        <w:rPr>
          <w:rFonts w:cs="Calibri"/>
          <w:szCs w:val="24"/>
        </w:rPr>
      </w:pPr>
      <w:bookmarkStart w:id="33" w:name="_ENREF_34"/>
      <w:r w:rsidRPr="004262EA">
        <w:rPr>
          <w:rFonts w:cs="Calibri"/>
          <w:szCs w:val="24"/>
        </w:rPr>
        <w:t xml:space="preserve">Montejo-Kovacevich, G., M. G. Hethcoat, F. K. Lim, C. J. Marsh, D. Bonfantti, C. A. Peres, and D. P. Edwards. 2018. </w:t>
      </w:r>
      <w:r w:rsidR="00653713">
        <w:rPr>
          <w:rFonts w:cs="Calibri"/>
          <w:szCs w:val="24"/>
        </w:rPr>
        <w:t>“</w:t>
      </w:r>
      <w:r w:rsidRPr="004262EA">
        <w:rPr>
          <w:rFonts w:cs="Calibri"/>
          <w:szCs w:val="24"/>
        </w:rPr>
        <w:t xml:space="preserve">Impacts of </w:t>
      </w:r>
      <w:r w:rsidR="00653713">
        <w:rPr>
          <w:rFonts w:cs="Calibri"/>
          <w:szCs w:val="24"/>
        </w:rPr>
        <w:t>S</w:t>
      </w:r>
      <w:r w:rsidRPr="004262EA">
        <w:rPr>
          <w:rFonts w:cs="Calibri"/>
          <w:szCs w:val="24"/>
        </w:rPr>
        <w:t xml:space="preserve">elective </w:t>
      </w:r>
      <w:r w:rsidR="00653713">
        <w:rPr>
          <w:rFonts w:cs="Calibri"/>
          <w:szCs w:val="24"/>
        </w:rPr>
        <w:t>L</w:t>
      </w:r>
      <w:r w:rsidRPr="004262EA">
        <w:rPr>
          <w:rFonts w:cs="Calibri"/>
          <w:szCs w:val="24"/>
        </w:rPr>
        <w:t xml:space="preserve">ogging </w:t>
      </w:r>
      <w:r w:rsidR="00653713">
        <w:rPr>
          <w:rFonts w:cs="Calibri"/>
          <w:szCs w:val="24"/>
        </w:rPr>
        <w:t>M</w:t>
      </w:r>
      <w:r w:rsidRPr="004262EA">
        <w:rPr>
          <w:rFonts w:cs="Calibri"/>
          <w:szCs w:val="24"/>
        </w:rPr>
        <w:t xml:space="preserve">anagement on </w:t>
      </w:r>
      <w:r w:rsidR="00653713">
        <w:rPr>
          <w:rFonts w:cs="Calibri"/>
          <w:szCs w:val="24"/>
        </w:rPr>
        <w:t>B</w:t>
      </w:r>
      <w:r w:rsidRPr="004262EA">
        <w:rPr>
          <w:rFonts w:cs="Calibri"/>
          <w:szCs w:val="24"/>
        </w:rPr>
        <w:t>utterflies in the Amazon.</w:t>
      </w:r>
      <w:r w:rsidR="00653713">
        <w:rPr>
          <w:rFonts w:cs="Calibri"/>
          <w:szCs w:val="24"/>
        </w:rPr>
        <w:t>”</w:t>
      </w:r>
      <w:r w:rsidRPr="004262EA">
        <w:rPr>
          <w:rFonts w:cs="Calibri"/>
          <w:szCs w:val="24"/>
        </w:rPr>
        <w:t xml:space="preserve"> </w:t>
      </w:r>
      <w:r w:rsidRPr="00B53379">
        <w:rPr>
          <w:rFonts w:cs="Calibri"/>
          <w:i/>
          <w:szCs w:val="24"/>
        </w:rPr>
        <w:t>Biological Conservation</w:t>
      </w:r>
      <w:r w:rsidRPr="004262EA">
        <w:rPr>
          <w:rFonts w:cs="Calibri"/>
          <w:szCs w:val="24"/>
        </w:rPr>
        <w:t xml:space="preserve"> 225:1</w:t>
      </w:r>
      <w:r w:rsidR="00DA53D0" w:rsidRPr="004262EA">
        <w:rPr>
          <w:rFonts w:cs="Calibri"/>
          <w:szCs w:val="24"/>
        </w:rPr>
        <w:t>–</w:t>
      </w:r>
      <w:r w:rsidRPr="004262EA">
        <w:rPr>
          <w:rFonts w:cs="Calibri"/>
          <w:szCs w:val="24"/>
        </w:rPr>
        <w:t>9.</w:t>
      </w:r>
      <w:bookmarkEnd w:id="33"/>
    </w:p>
    <w:p w14:paraId="41AC1404" w14:textId="5DE18B57" w:rsidR="00E2184A" w:rsidRPr="004262EA" w:rsidRDefault="00E2184A" w:rsidP="007202AA">
      <w:pPr>
        <w:pStyle w:val="standard"/>
        <w:spacing w:line="480" w:lineRule="auto"/>
        <w:ind w:left="720" w:hanging="720"/>
        <w:rPr>
          <w:rFonts w:cs="Calibri"/>
          <w:szCs w:val="24"/>
        </w:rPr>
      </w:pPr>
      <w:bookmarkStart w:id="34" w:name="_ENREF_35"/>
      <w:r w:rsidRPr="004262EA">
        <w:rPr>
          <w:rFonts w:cs="Calibri"/>
          <w:szCs w:val="24"/>
        </w:rPr>
        <w:t xml:space="preserve">Motzkin, G., D. Foster, A. Allen, J. Harrod, and R. Boone. 1996. </w:t>
      </w:r>
      <w:r w:rsidR="00653713">
        <w:rPr>
          <w:rFonts w:cs="Calibri"/>
          <w:szCs w:val="24"/>
        </w:rPr>
        <w:t>“</w:t>
      </w:r>
      <w:r w:rsidRPr="004262EA">
        <w:rPr>
          <w:rFonts w:cs="Calibri"/>
          <w:szCs w:val="24"/>
        </w:rPr>
        <w:t xml:space="preserve">Controlling </w:t>
      </w:r>
      <w:r w:rsidR="00653713">
        <w:rPr>
          <w:rFonts w:cs="Calibri"/>
          <w:szCs w:val="24"/>
        </w:rPr>
        <w:t>S</w:t>
      </w:r>
      <w:r w:rsidRPr="004262EA">
        <w:rPr>
          <w:rFonts w:cs="Calibri"/>
          <w:szCs w:val="24"/>
        </w:rPr>
        <w:t xml:space="preserve">ite to </w:t>
      </w:r>
      <w:r w:rsidR="00653713">
        <w:rPr>
          <w:rFonts w:cs="Calibri"/>
          <w:szCs w:val="24"/>
        </w:rPr>
        <w:t>E</w:t>
      </w:r>
      <w:r w:rsidRPr="004262EA">
        <w:rPr>
          <w:rFonts w:cs="Calibri"/>
          <w:szCs w:val="24"/>
        </w:rPr>
        <w:t xml:space="preserve">valuate </w:t>
      </w:r>
      <w:r w:rsidR="00653713">
        <w:rPr>
          <w:rFonts w:cs="Calibri"/>
          <w:szCs w:val="24"/>
        </w:rPr>
        <w:t>H</w:t>
      </w:r>
      <w:r w:rsidRPr="004262EA">
        <w:rPr>
          <w:rFonts w:cs="Calibri"/>
          <w:szCs w:val="24"/>
        </w:rPr>
        <w:t xml:space="preserve">istory: </w:t>
      </w:r>
      <w:r w:rsidR="00653713">
        <w:rPr>
          <w:rFonts w:cs="Calibri"/>
          <w:szCs w:val="24"/>
        </w:rPr>
        <w:t>V</w:t>
      </w:r>
      <w:r w:rsidRPr="004262EA">
        <w:rPr>
          <w:rFonts w:cs="Calibri"/>
          <w:szCs w:val="24"/>
        </w:rPr>
        <w:t xml:space="preserve">egetation </w:t>
      </w:r>
      <w:r w:rsidR="00653713">
        <w:rPr>
          <w:rFonts w:cs="Calibri"/>
          <w:szCs w:val="24"/>
        </w:rPr>
        <w:t>P</w:t>
      </w:r>
      <w:r w:rsidRPr="004262EA">
        <w:rPr>
          <w:rFonts w:cs="Calibri"/>
          <w:szCs w:val="24"/>
        </w:rPr>
        <w:t xml:space="preserve">atterns of a New England </w:t>
      </w:r>
      <w:r w:rsidR="00653713">
        <w:rPr>
          <w:rFonts w:cs="Calibri"/>
          <w:szCs w:val="24"/>
        </w:rPr>
        <w:t>S</w:t>
      </w:r>
      <w:r w:rsidRPr="004262EA">
        <w:rPr>
          <w:rFonts w:cs="Calibri"/>
          <w:szCs w:val="24"/>
        </w:rPr>
        <w:t xml:space="preserve">and </w:t>
      </w:r>
      <w:r w:rsidR="00653713">
        <w:rPr>
          <w:rFonts w:cs="Calibri"/>
          <w:szCs w:val="24"/>
        </w:rPr>
        <w:t>P</w:t>
      </w:r>
      <w:r w:rsidRPr="004262EA">
        <w:rPr>
          <w:rFonts w:cs="Calibri"/>
          <w:szCs w:val="24"/>
        </w:rPr>
        <w:t>lain.</w:t>
      </w:r>
      <w:r w:rsidR="00653713">
        <w:rPr>
          <w:rFonts w:cs="Calibri"/>
          <w:szCs w:val="24"/>
        </w:rPr>
        <w:t>”</w:t>
      </w:r>
      <w:r w:rsidRPr="004262EA">
        <w:rPr>
          <w:rFonts w:cs="Calibri"/>
          <w:szCs w:val="24"/>
        </w:rPr>
        <w:t xml:space="preserve"> </w:t>
      </w:r>
      <w:r w:rsidRPr="00B53379">
        <w:rPr>
          <w:rFonts w:cs="Calibri"/>
          <w:i/>
          <w:szCs w:val="24"/>
        </w:rPr>
        <w:t>Ecological Monographs</w:t>
      </w:r>
      <w:r w:rsidRPr="004262EA">
        <w:rPr>
          <w:rFonts w:cs="Calibri"/>
          <w:szCs w:val="24"/>
        </w:rPr>
        <w:t xml:space="preserve"> 66:345</w:t>
      </w:r>
      <w:r w:rsidR="00DA53D0" w:rsidRPr="004262EA">
        <w:rPr>
          <w:rFonts w:cs="Calibri"/>
          <w:szCs w:val="24"/>
        </w:rPr>
        <w:t>–</w:t>
      </w:r>
      <w:r w:rsidRPr="004262EA">
        <w:rPr>
          <w:rFonts w:cs="Calibri"/>
          <w:szCs w:val="24"/>
        </w:rPr>
        <w:t>65.</w:t>
      </w:r>
      <w:bookmarkEnd w:id="34"/>
    </w:p>
    <w:p w14:paraId="0188BB31" w14:textId="2A951F98" w:rsidR="00E2184A" w:rsidRPr="004262EA" w:rsidRDefault="00E2184A" w:rsidP="007202AA">
      <w:pPr>
        <w:pStyle w:val="standard"/>
        <w:spacing w:line="480" w:lineRule="auto"/>
        <w:ind w:left="720" w:hanging="720"/>
        <w:rPr>
          <w:rFonts w:cs="Calibri"/>
          <w:szCs w:val="24"/>
        </w:rPr>
      </w:pPr>
      <w:bookmarkStart w:id="35" w:name="_ENREF_36"/>
      <w:r w:rsidRPr="004262EA">
        <w:rPr>
          <w:rFonts w:cs="Calibri"/>
          <w:szCs w:val="24"/>
        </w:rPr>
        <w:lastRenderedPageBreak/>
        <w:t xml:space="preserve">Newman, J. A., G. Varner, and S. Linquist. 2017. </w:t>
      </w:r>
      <w:r w:rsidRPr="00B53379">
        <w:rPr>
          <w:rFonts w:cs="Calibri"/>
          <w:i/>
          <w:szCs w:val="24"/>
        </w:rPr>
        <w:t>Defending Biodiversity: Environmental Science and Ethics</w:t>
      </w:r>
      <w:r w:rsidRPr="004262EA">
        <w:rPr>
          <w:rFonts w:cs="Calibri"/>
          <w:szCs w:val="24"/>
        </w:rPr>
        <w:t xml:space="preserve">. </w:t>
      </w:r>
      <w:r w:rsidR="00653713">
        <w:rPr>
          <w:rFonts w:cs="Calibri"/>
          <w:szCs w:val="24"/>
        </w:rPr>
        <w:t xml:space="preserve">Cambridge: </w:t>
      </w:r>
      <w:r w:rsidRPr="004262EA">
        <w:rPr>
          <w:rFonts w:cs="Calibri"/>
          <w:szCs w:val="24"/>
        </w:rPr>
        <w:t>Cambridge University Press.</w:t>
      </w:r>
      <w:bookmarkEnd w:id="35"/>
    </w:p>
    <w:p w14:paraId="75820331" w14:textId="24D180F5" w:rsidR="00E2184A" w:rsidRPr="004262EA" w:rsidRDefault="00E2184A" w:rsidP="007202AA">
      <w:pPr>
        <w:pStyle w:val="standard"/>
        <w:spacing w:line="480" w:lineRule="auto"/>
        <w:ind w:left="720" w:hanging="720"/>
        <w:rPr>
          <w:rFonts w:cs="Calibri"/>
          <w:szCs w:val="24"/>
        </w:rPr>
      </w:pPr>
      <w:bookmarkStart w:id="36" w:name="_ENREF_37"/>
      <w:r w:rsidRPr="004262EA">
        <w:rPr>
          <w:rFonts w:cs="Calibri"/>
          <w:szCs w:val="24"/>
        </w:rPr>
        <w:t xml:space="preserve">Nickerson, R. S. 1998. </w:t>
      </w:r>
      <w:r w:rsidR="00653713">
        <w:rPr>
          <w:rFonts w:cs="Calibri"/>
          <w:szCs w:val="24"/>
        </w:rPr>
        <w:t>“</w:t>
      </w:r>
      <w:r w:rsidRPr="004262EA">
        <w:rPr>
          <w:rFonts w:cs="Calibri"/>
          <w:szCs w:val="24"/>
        </w:rPr>
        <w:t xml:space="preserve">Confirmation </w:t>
      </w:r>
      <w:r w:rsidR="00653713">
        <w:rPr>
          <w:rFonts w:cs="Calibri"/>
          <w:szCs w:val="24"/>
        </w:rPr>
        <w:t>B</w:t>
      </w:r>
      <w:r w:rsidRPr="004262EA">
        <w:rPr>
          <w:rFonts w:cs="Calibri"/>
          <w:szCs w:val="24"/>
        </w:rPr>
        <w:t xml:space="preserve">ias: </w:t>
      </w:r>
      <w:r w:rsidR="00653713">
        <w:rPr>
          <w:rFonts w:cs="Calibri"/>
          <w:szCs w:val="24"/>
        </w:rPr>
        <w:t>A</w:t>
      </w:r>
      <w:r w:rsidRPr="004262EA">
        <w:rPr>
          <w:rFonts w:cs="Calibri"/>
          <w:szCs w:val="24"/>
        </w:rPr>
        <w:t xml:space="preserve"> </w:t>
      </w:r>
      <w:r w:rsidR="00653713">
        <w:rPr>
          <w:rFonts w:cs="Calibri"/>
          <w:szCs w:val="24"/>
        </w:rPr>
        <w:t>U</w:t>
      </w:r>
      <w:r w:rsidRPr="004262EA">
        <w:rPr>
          <w:rFonts w:cs="Calibri"/>
          <w:szCs w:val="24"/>
        </w:rPr>
        <w:t xml:space="preserve">biquitous </w:t>
      </w:r>
      <w:r w:rsidR="00653713">
        <w:rPr>
          <w:rFonts w:cs="Calibri"/>
          <w:szCs w:val="24"/>
        </w:rPr>
        <w:t>P</w:t>
      </w:r>
      <w:r w:rsidRPr="004262EA">
        <w:rPr>
          <w:rFonts w:cs="Calibri"/>
          <w:szCs w:val="24"/>
        </w:rPr>
        <w:t xml:space="preserve">henomenon in </w:t>
      </w:r>
      <w:r w:rsidR="00653713">
        <w:rPr>
          <w:rFonts w:cs="Calibri"/>
          <w:szCs w:val="24"/>
        </w:rPr>
        <w:t>M</w:t>
      </w:r>
      <w:r w:rsidRPr="004262EA">
        <w:rPr>
          <w:rFonts w:cs="Calibri"/>
          <w:szCs w:val="24"/>
        </w:rPr>
        <w:t xml:space="preserve">any </w:t>
      </w:r>
      <w:r w:rsidR="00653713">
        <w:rPr>
          <w:rFonts w:cs="Calibri"/>
          <w:szCs w:val="24"/>
        </w:rPr>
        <w:t>G</w:t>
      </w:r>
      <w:r w:rsidRPr="004262EA">
        <w:rPr>
          <w:rFonts w:cs="Calibri"/>
          <w:szCs w:val="24"/>
        </w:rPr>
        <w:t>uises.</w:t>
      </w:r>
      <w:r w:rsidR="00653713">
        <w:rPr>
          <w:rFonts w:cs="Calibri"/>
          <w:szCs w:val="24"/>
        </w:rPr>
        <w:t>”</w:t>
      </w:r>
      <w:r w:rsidRPr="004262EA">
        <w:rPr>
          <w:rFonts w:cs="Calibri"/>
          <w:szCs w:val="24"/>
        </w:rPr>
        <w:t xml:space="preserve"> </w:t>
      </w:r>
      <w:r w:rsidRPr="00B53379">
        <w:rPr>
          <w:rFonts w:cs="Calibri"/>
          <w:i/>
          <w:szCs w:val="24"/>
        </w:rPr>
        <w:t>Review of General Psychology</w:t>
      </w:r>
      <w:r w:rsidRPr="004262EA">
        <w:rPr>
          <w:rFonts w:cs="Calibri"/>
          <w:szCs w:val="24"/>
        </w:rPr>
        <w:t xml:space="preserve"> 2:175</w:t>
      </w:r>
      <w:r w:rsidR="00DA53D0" w:rsidRPr="004262EA">
        <w:rPr>
          <w:rFonts w:cs="Calibri"/>
          <w:szCs w:val="24"/>
        </w:rPr>
        <w:t>–</w:t>
      </w:r>
      <w:r w:rsidRPr="004262EA">
        <w:rPr>
          <w:rFonts w:cs="Calibri"/>
          <w:szCs w:val="24"/>
        </w:rPr>
        <w:t>220.</w:t>
      </w:r>
      <w:bookmarkEnd w:id="36"/>
    </w:p>
    <w:p w14:paraId="17C15814" w14:textId="144CF68C" w:rsidR="00E2184A" w:rsidRPr="004262EA" w:rsidRDefault="00E2184A" w:rsidP="007202AA">
      <w:pPr>
        <w:pStyle w:val="standard"/>
        <w:spacing w:line="480" w:lineRule="auto"/>
        <w:ind w:left="720" w:hanging="720"/>
        <w:rPr>
          <w:rFonts w:cs="Calibri"/>
          <w:szCs w:val="24"/>
        </w:rPr>
      </w:pPr>
      <w:bookmarkStart w:id="37" w:name="_ENREF_38"/>
      <w:r w:rsidRPr="004262EA">
        <w:rPr>
          <w:rFonts w:cs="Calibri"/>
          <w:szCs w:val="24"/>
        </w:rPr>
        <w:t xml:space="preserve">Nuzzo, R. 2015. </w:t>
      </w:r>
      <w:r w:rsidR="00653713">
        <w:rPr>
          <w:rFonts w:cs="Calibri"/>
          <w:szCs w:val="24"/>
        </w:rPr>
        <w:t>“</w:t>
      </w:r>
      <w:r w:rsidRPr="004262EA">
        <w:rPr>
          <w:rFonts w:cs="Calibri"/>
          <w:szCs w:val="24"/>
        </w:rPr>
        <w:t xml:space="preserve">Fooling </w:t>
      </w:r>
      <w:r w:rsidR="00653713">
        <w:rPr>
          <w:rFonts w:cs="Calibri"/>
          <w:szCs w:val="24"/>
        </w:rPr>
        <w:t>O</w:t>
      </w:r>
      <w:r w:rsidRPr="004262EA">
        <w:rPr>
          <w:rFonts w:cs="Calibri"/>
          <w:szCs w:val="24"/>
        </w:rPr>
        <w:t>urselves.</w:t>
      </w:r>
      <w:r w:rsidR="00653713">
        <w:rPr>
          <w:rFonts w:cs="Calibri"/>
          <w:szCs w:val="24"/>
        </w:rPr>
        <w:t>”</w:t>
      </w:r>
      <w:r w:rsidRPr="004262EA">
        <w:rPr>
          <w:rFonts w:cs="Calibri"/>
          <w:szCs w:val="24"/>
        </w:rPr>
        <w:t xml:space="preserve"> </w:t>
      </w:r>
      <w:r w:rsidRPr="00B53379">
        <w:rPr>
          <w:rFonts w:cs="Calibri"/>
          <w:i/>
          <w:szCs w:val="24"/>
        </w:rPr>
        <w:t>Nature</w:t>
      </w:r>
      <w:r w:rsidRPr="004262EA">
        <w:rPr>
          <w:rFonts w:cs="Calibri"/>
          <w:szCs w:val="24"/>
        </w:rPr>
        <w:t xml:space="preserve"> 526:182.</w:t>
      </w:r>
      <w:bookmarkEnd w:id="37"/>
    </w:p>
    <w:p w14:paraId="7FDFDAC3" w14:textId="7378C7CB" w:rsidR="00653713" w:rsidRPr="004262EA" w:rsidRDefault="00E2184A" w:rsidP="007202AA">
      <w:pPr>
        <w:pStyle w:val="standard"/>
        <w:spacing w:line="480" w:lineRule="auto"/>
        <w:ind w:left="720" w:hanging="720"/>
        <w:rPr>
          <w:rFonts w:cs="Calibri"/>
          <w:szCs w:val="24"/>
        </w:rPr>
      </w:pPr>
      <w:bookmarkStart w:id="38" w:name="_ENREF_39"/>
      <w:r w:rsidRPr="004262EA">
        <w:rPr>
          <w:rFonts w:cs="Calibri"/>
          <w:szCs w:val="24"/>
        </w:rPr>
        <w:t>Oreskes, N.</w:t>
      </w:r>
      <w:r w:rsidR="00653713">
        <w:rPr>
          <w:rFonts w:cs="Calibri"/>
          <w:szCs w:val="24"/>
        </w:rPr>
        <w:t>,</w:t>
      </w:r>
      <w:r w:rsidRPr="004262EA">
        <w:rPr>
          <w:rFonts w:cs="Calibri"/>
          <w:szCs w:val="24"/>
        </w:rPr>
        <w:t xml:space="preserve"> and E. M. Conway. 2011. </w:t>
      </w:r>
      <w:r w:rsidRPr="00B53379">
        <w:rPr>
          <w:rFonts w:cs="Calibri"/>
          <w:i/>
          <w:szCs w:val="24"/>
        </w:rPr>
        <w:t>Merchants of Doubt: How a Handful of Scientists Obscured the Truth on Issues from Tobacco Smoke to Global Warming</w:t>
      </w:r>
      <w:r w:rsidRPr="004262EA">
        <w:rPr>
          <w:rFonts w:cs="Calibri"/>
          <w:szCs w:val="24"/>
        </w:rPr>
        <w:t xml:space="preserve">. </w:t>
      </w:r>
      <w:r w:rsidR="006B4D56">
        <w:rPr>
          <w:rFonts w:cs="Calibri"/>
          <w:szCs w:val="24"/>
        </w:rPr>
        <w:t xml:space="preserve">London: </w:t>
      </w:r>
      <w:r w:rsidRPr="004262EA">
        <w:rPr>
          <w:rFonts w:cs="Calibri"/>
          <w:szCs w:val="24"/>
        </w:rPr>
        <w:t>Bloomsbury.</w:t>
      </w:r>
      <w:bookmarkEnd w:id="38"/>
    </w:p>
    <w:p w14:paraId="53FA6B12" w14:textId="65F71F1D" w:rsidR="00E2184A" w:rsidRPr="004262EA" w:rsidRDefault="00E2184A" w:rsidP="007202AA">
      <w:pPr>
        <w:pStyle w:val="standard"/>
        <w:spacing w:line="480" w:lineRule="auto"/>
        <w:ind w:left="720" w:hanging="720"/>
        <w:rPr>
          <w:rFonts w:cs="Calibri"/>
          <w:szCs w:val="24"/>
        </w:rPr>
      </w:pPr>
      <w:bookmarkStart w:id="39" w:name="_ENREF_40"/>
      <w:r w:rsidRPr="004262EA">
        <w:rPr>
          <w:rFonts w:cs="Calibri"/>
          <w:szCs w:val="24"/>
        </w:rPr>
        <w:t>Ostfeld, R. S.</w:t>
      </w:r>
      <w:r w:rsidR="00144E26">
        <w:rPr>
          <w:rFonts w:cs="Calibri"/>
          <w:szCs w:val="24"/>
        </w:rPr>
        <w:t>,</w:t>
      </w:r>
      <w:r w:rsidRPr="004262EA">
        <w:rPr>
          <w:rFonts w:cs="Calibri"/>
          <w:szCs w:val="24"/>
        </w:rPr>
        <w:t xml:space="preserve"> and F. Keesing. 2000. </w:t>
      </w:r>
      <w:r w:rsidR="00653713">
        <w:rPr>
          <w:rFonts w:cs="Calibri"/>
          <w:szCs w:val="24"/>
        </w:rPr>
        <w:t>“</w:t>
      </w:r>
      <w:r w:rsidRPr="004262EA">
        <w:rPr>
          <w:rFonts w:cs="Calibri"/>
          <w:szCs w:val="24"/>
        </w:rPr>
        <w:t xml:space="preserve">Biodiversity and </w:t>
      </w:r>
      <w:r w:rsidR="00653713">
        <w:rPr>
          <w:rFonts w:cs="Calibri"/>
          <w:szCs w:val="24"/>
        </w:rPr>
        <w:t>D</w:t>
      </w:r>
      <w:r w:rsidRPr="004262EA">
        <w:rPr>
          <w:rFonts w:cs="Calibri"/>
          <w:szCs w:val="24"/>
        </w:rPr>
        <w:t xml:space="preserve">isease </w:t>
      </w:r>
      <w:r w:rsidR="00653713">
        <w:rPr>
          <w:rFonts w:cs="Calibri"/>
          <w:szCs w:val="24"/>
        </w:rPr>
        <w:t>R</w:t>
      </w:r>
      <w:r w:rsidRPr="004262EA">
        <w:rPr>
          <w:rFonts w:cs="Calibri"/>
          <w:szCs w:val="24"/>
        </w:rPr>
        <w:t xml:space="preserve">isk: </w:t>
      </w:r>
      <w:r w:rsidR="00653713">
        <w:rPr>
          <w:rFonts w:cs="Calibri"/>
          <w:szCs w:val="24"/>
        </w:rPr>
        <w:t>T</w:t>
      </w:r>
      <w:r w:rsidRPr="004262EA">
        <w:rPr>
          <w:rFonts w:cs="Calibri"/>
          <w:szCs w:val="24"/>
        </w:rPr>
        <w:t xml:space="preserve">he </w:t>
      </w:r>
      <w:r w:rsidR="00653713">
        <w:rPr>
          <w:rFonts w:cs="Calibri"/>
          <w:szCs w:val="24"/>
        </w:rPr>
        <w:t>C</w:t>
      </w:r>
      <w:r w:rsidRPr="004262EA">
        <w:rPr>
          <w:rFonts w:cs="Calibri"/>
          <w:szCs w:val="24"/>
        </w:rPr>
        <w:t xml:space="preserve">ase of Lyme </w:t>
      </w:r>
      <w:r w:rsidR="00653713">
        <w:rPr>
          <w:rFonts w:cs="Calibri"/>
          <w:szCs w:val="24"/>
        </w:rPr>
        <w:t>D</w:t>
      </w:r>
      <w:r w:rsidRPr="004262EA">
        <w:rPr>
          <w:rFonts w:cs="Calibri"/>
          <w:szCs w:val="24"/>
        </w:rPr>
        <w:t>isease.</w:t>
      </w:r>
      <w:r w:rsidR="00653713">
        <w:rPr>
          <w:rFonts w:cs="Calibri"/>
          <w:szCs w:val="24"/>
        </w:rPr>
        <w:t>”</w:t>
      </w:r>
      <w:r w:rsidRPr="004262EA">
        <w:rPr>
          <w:rFonts w:cs="Calibri"/>
          <w:szCs w:val="24"/>
        </w:rPr>
        <w:t xml:space="preserve"> </w:t>
      </w:r>
      <w:r w:rsidRPr="00B53379">
        <w:rPr>
          <w:rFonts w:cs="Calibri"/>
          <w:i/>
          <w:szCs w:val="24"/>
        </w:rPr>
        <w:t xml:space="preserve">Conservation </w:t>
      </w:r>
      <w:r w:rsidR="00653713" w:rsidRPr="00B53379">
        <w:rPr>
          <w:rFonts w:cs="Calibri"/>
          <w:i/>
          <w:szCs w:val="24"/>
        </w:rPr>
        <w:t>B</w:t>
      </w:r>
      <w:r w:rsidRPr="00B53379">
        <w:rPr>
          <w:rFonts w:cs="Calibri"/>
          <w:i/>
          <w:szCs w:val="24"/>
        </w:rPr>
        <w:t>iology</w:t>
      </w:r>
      <w:r w:rsidRPr="004262EA">
        <w:rPr>
          <w:rFonts w:cs="Calibri"/>
          <w:szCs w:val="24"/>
        </w:rPr>
        <w:t xml:space="preserve"> 14:722</w:t>
      </w:r>
      <w:r w:rsidR="00DA53D0" w:rsidRPr="004262EA">
        <w:rPr>
          <w:rFonts w:cs="Calibri"/>
          <w:szCs w:val="24"/>
        </w:rPr>
        <w:t>–</w:t>
      </w:r>
      <w:r w:rsidRPr="004262EA">
        <w:rPr>
          <w:rFonts w:cs="Calibri"/>
          <w:szCs w:val="24"/>
        </w:rPr>
        <w:t>28.</w:t>
      </w:r>
      <w:bookmarkEnd w:id="39"/>
    </w:p>
    <w:p w14:paraId="48EA6DC7" w14:textId="74854289" w:rsidR="00E2184A" w:rsidRPr="004262EA" w:rsidRDefault="00E2184A" w:rsidP="007202AA">
      <w:pPr>
        <w:pStyle w:val="standard"/>
        <w:spacing w:line="480" w:lineRule="auto"/>
        <w:ind w:left="720" w:hanging="720"/>
        <w:rPr>
          <w:rFonts w:cs="Calibri"/>
          <w:szCs w:val="24"/>
        </w:rPr>
      </w:pPr>
      <w:bookmarkStart w:id="40" w:name="_ENREF_41"/>
      <w:r w:rsidRPr="004262EA">
        <w:rPr>
          <w:rFonts w:cs="Calibri"/>
          <w:szCs w:val="24"/>
        </w:rPr>
        <w:t xml:space="preserve">Pearce, F. 2016. </w:t>
      </w:r>
      <w:r w:rsidRPr="00B53379">
        <w:rPr>
          <w:rFonts w:cs="Calibri"/>
          <w:i/>
          <w:szCs w:val="24"/>
        </w:rPr>
        <w:t>The New Wild: Why Invasive Species Will Be Nature</w:t>
      </w:r>
      <w:r w:rsidR="00DA53D0" w:rsidRPr="00B53379">
        <w:rPr>
          <w:rFonts w:cs="Calibri"/>
          <w:i/>
          <w:szCs w:val="24"/>
        </w:rPr>
        <w:t>’</w:t>
      </w:r>
      <w:r w:rsidRPr="00B53379">
        <w:rPr>
          <w:rFonts w:cs="Calibri"/>
          <w:i/>
          <w:szCs w:val="24"/>
        </w:rPr>
        <w:t>s Salvation</w:t>
      </w:r>
      <w:r w:rsidRPr="004262EA">
        <w:rPr>
          <w:rFonts w:cs="Calibri"/>
          <w:szCs w:val="24"/>
        </w:rPr>
        <w:t xml:space="preserve">. </w:t>
      </w:r>
      <w:r w:rsidR="00EE3ECB">
        <w:rPr>
          <w:rFonts w:cs="Calibri"/>
          <w:szCs w:val="24"/>
        </w:rPr>
        <w:t xml:space="preserve">Boston, MA: </w:t>
      </w:r>
      <w:r w:rsidRPr="004262EA">
        <w:rPr>
          <w:rFonts w:cs="Calibri"/>
          <w:szCs w:val="24"/>
        </w:rPr>
        <w:t>Beacon Press.</w:t>
      </w:r>
      <w:bookmarkEnd w:id="40"/>
    </w:p>
    <w:p w14:paraId="648235C5" w14:textId="0C0DEC98" w:rsidR="00E2184A" w:rsidRPr="004262EA" w:rsidRDefault="00E2184A" w:rsidP="007202AA">
      <w:pPr>
        <w:pStyle w:val="standard"/>
        <w:spacing w:line="480" w:lineRule="auto"/>
        <w:ind w:left="720" w:hanging="720"/>
        <w:rPr>
          <w:rFonts w:cs="Calibri"/>
          <w:szCs w:val="24"/>
        </w:rPr>
      </w:pPr>
      <w:bookmarkStart w:id="41" w:name="_ENREF_42"/>
      <w:r w:rsidRPr="004262EA">
        <w:rPr>
          <w:rFonts w:cs="Calibri"/>
          <w:szCs w:val="24"/>
        </w:rPr>
        <w:t xml:space="preserve">Pielke, R. A. 2007. </w:t>
      </w:r>
      <w:r w:rsidRPr="00B53379">
        <w:rPr>
          <w:rFonts w:cs="Calibri"/>
          <w:i/>
          <w:szCs w:val="24"/>
        </w:rPr>
        <w:t>The Honest Broker: Making Sense of Science in Policy and Politics</w:t>
      </w:r>
      <w:r w:rsidRPr="004262EA">
        <w:rPr>
          <w:rFonts w:cs="Calibri"/>
          <w:szCs w:val="24"/>
        </w:rPr>
        <w:t xml:space="preserve">. </w:t>
      </w:r>
      <w:r w:rsidR="00653713">
        <w:rPr>
          <w:rFonts w:cs="Calibri"/>
          <w:szCs w:val="24"/>
        </w:rPr>
        <w:t xml:space="preserve">Cambridge: </w:t>
      </w:r>
      <w:r w:rsidRPr="004262EA">
        <w:rPr>
          <w:rFonts w:cs="Calibri"/>
          <w:szCs w:val="24"/>
        </w:rPr>
        <w:t>Cambridge University Press.</w:t>
      </w:r>
      <w:bookmarkEnd w:id="41"/>
    </w:p>
    <w:p w14:paraId="7255B588" w14:textId="1E78F747" w:rsidR="00E2184A" w:rsidRPr="004262EA" w:rsidRDefault="00E2184A" w:rsidP="007202AA">
      <w:pPr>
        <w:pStyle w:val="standard"/>
        <w:spacing w:line="480" w:lineRule="auto"/>
        <w:ind w:left="720" w:hanging="720"/>
        <w:rPr>
          <w:rFonts w:cs="Calibri"/>
          <w:szCs w:val="24"/>
        </w:rPr>
      </w:pPr>
      <w:bookmarkStart w:id="42" w:name="_ENREF_43"/>
      <w:r w:rsidRPr="004262EA">
        <w:rPr>
          <w:rFonts w:cs="Calibri"/>
          <w:szCs w:val="24"/>
        </w:rPr>
        <w:t xml:space="preserve">Primack, R. B. 2014. </w:t>
      </w:r>
      <w:r w:rsidRPr="00B53379">
        <w:rPr>
          <w:rFonts w:cs="Calibri"/>
          <w:i/>
          <w:szCs w:val="24"/>
        </w:rPr>
        <w:t>Essentials of Conservation Biology</w:t>
      </w:r>
      <w:r w:rsidRPr="004262EA">
        <w:rPr>
          <w:rFonts w:cs="Calibri"/>
          <w:szCs w:val="24"/>
        </w:rPr>
        <w:t xml:space="preserve">. </w:t>
      </w:r>
      <w:r w:rsidR="003D22C7" w:rsidRPr="00103798">
        <w:rPr>
          <w:szCs w:val="24"/>
        </w:rPr>
        <w:t>Sunderland, MA</w:t>
      </w:r>
      <w:r w:rsidR="003D22C7">
        <w:rPr>
          <w:szCs w:val="24"/>
        </w:rPr>
        <w:t>:</w:t>
      </w:r>
      <w:r w:rsidR="003D22C7" w:rsidRPr="004262EA">
        <w:rPr>
          <w:rFonts w:cs="Calibri"/>
          <w:szCs w:val="24"/>
        </w:rPr>
        <w:t xml:space="preserve"> </w:t>
      </w:r>
      <w:r w:rsidRPr="004262EA">
        <w:rPr>
          <w:rFonts w:cs="Calibri"/>
          <w:szCs w:val="24"/>
        </w:rPr>
        <w:t>Sinauer.</w:t>
      </w:r>
      <w:bookmarkEnd w:id="42"/>
    </w:p>
    <w:p w14:paraId="5D2222FB" w14:textId="334331AA" w:rsidR="00E2184A" w:rsidRPr="004262EA" w:rsidRDefault="00E2184A" w:rsidP="007202AA">
      <w:pPr>
        <w:pStyle w:val="standard"/>
        <w:spacing w:line="480" w:lineRule="auto"/>
        <w:ind w:left="720" w:hanging="720"/>
        <w:rPr>
          <w:rFonts w:cs="Calibri"/>
          <w:szCs w:val="24"/>
        </w:rPr>
      </w:pPr>
      <w:bookmarkStart w:id="43" w:name="_ENREF_44"/>
      <w:r w:rsidRPr="004262EA">
        <w:rPr>
          <w:rFonts w:cs="Calibri"/>
          <w:szCs w:val="24"/>
        </w:rPr>
        <w:t>Reiss, J.</w:t>
      </w:r>
      <w:r w:rsidR="00653713">
        <w:rPr>
          <w:rFonts w:cs="Calibri"/>
          <w:szCs w:val="24"/>
        </w:rPr>
        <w:t>,</w:t>
      </w:r>
      <w:r w:rsidRPr="004262EA">
        <w:rPr>
          <w:rFonts w:cs="Calibri"/>
          <w:szCs w:val="24"/>
        </w:rPr>
        <w:t xml:space="preserve"> and J. Sprenger. 2017. </w:t>
      </w:r>
      <w:r w:rsidR="00653713">
        <w:rPr>
          <w:rFonts w:cs="Calibri"/>
          <w:szCs w:val="24"/>
        </w:rPr>
        <w:t>“</w:t>
      </w:r>
      <w:r w:rsidRPr="004262EA">
        <w:rPr>
          <w:rFonts w:cs="Calibri"/>
          <w:szCs w:val="24"/>
        </w:rPr>
        <w:t xml:space="preserve">Scientific </w:t>
      </w:r>
      <w:r w:rsidR="00653713">
        <w:rPr>
          <w:rFonts w:cs="Calibri"/>
          <w:szCs w:val="24"/>
        </w:rPr>
        <w:t>O</w:t>
      </w:r>
      <w:r w:rsidRPr="004262EA">
        <w:rPr>
          <w:rFonts w:cs="Calibri"/>
          <w:szCs w:val="24"/>
        </w:rPr>
        <w:t>bjectivity.</w:t>
      </w:r>
      <w:r w:rsidR="00653713">
        <w:rPr>
          <w:rFonts w:cs="Calibri"/>
          <w:szCs w:val="24"/>
        </w:rPr>
        <w:t xml:space="preserve">” </w:t>
      </w:r>
      <w:r w:rsidR="00653713" w:rsidRPr="004872D5">
        <w:rPr>
          <w:rFonts w:cs="Calibri"/>
          <w:szCs w:val="24"/>
        </w:rPr>
        <w:t>In</w:t>
      </w:r>
      <w:r w:rsidRPr="004262EA">
        <w:rPr>
          <w:rFonts w:cs="Calibri"/>
          <w:szCs w:val="24"/>
        </w:rPr>
        <w:t xml:space="preserve"> </w:t>
      </w:r>
      <w:r w:rsidRPr="00B53379">
        <w:rPr>
          <w:rFonts w:cs="Calibri"/>
          <w:i/>
          <w:szCs w:val="24"/>
        </w:rPr>
        <w:t>The Stanford Encyclopedia of Philosophy</w:t>
      </w:r>
      <w:r w:rsidR="00653713">
        <w:rPr>
          <w:rFonts w:cs="Calibri"/>
          <w:szCs w:val="24"/>
        </w:rPr>
        <w:t>, edited by E. N. Zalta</w:t>
      </w:r>
      <w:r w:rsidRPr="004262EA">
        <w:rPr>
          <w:rFonts w:cs="Calibri"/>
          <w:szCs w:val="24"/>
        </w:rPr>
        <w:t>.</w:t>
      </w:r>
      <w:bookmarkEnd w:id="43"/>
      <w:r w:rsidR="00003A99">
        <w:rPr>
          <w:rFonts w:cs="Calibri"/>
          <w:szCs w:val="24"/>
        </w:rPr>
        <w:t xml:space="preserve"> </w:t>
      </w:r>
      <w:r w:rsidR="00B5741F" w:rsidRPr="00B5741F">
        <w:rPr>
          <w:rFonts w:cs="Calibri"/>
          <w:szCs w:val="24"/>
        </w:rPr>
        <w:t xml:space="preserve">https://plato.stanford.edu/archives/win2017/entries/scientific-objectivity/ </w:t>
      </w:r>
    </w:p>
    <w:p w14:paraId="01A4EBB4" w14:textId="3182C4F7" w:rsidR="00E2184A" w:rsidRPr="004262EA" w:rsidRDefault="00E2184A" w:rsidP="007202AA">
      <w:pPr>
        <w:pStyle w:val="standard"/>
        <w:spacing w:line="480" w:lineRule="auto"/>
        <w:ind w:left="720" w:hanging="720"/>
        <w:rPr>
          <w:rFonts w:cs="Calibri"/>
          <w:szCs w:val="24"/>
        </w:rPr>
      </w:pPr>
      <w:bookmarkStart w:id="44" w:name="_ENREF_45"/>
      <w:r w:rsidRPr="004262EA">
        <w:rPr>
          <w:rFonts w:cs="Calibri"/>
          <w:szCs w:val="24"/>
        </w:rPr>
        <w:t>Ricciardi, A.</w:t>
      </w:r>
      <w:r w:rsidR="00365E5C">
        <w:rPr>
          <w:rFonts w:cs="Calibri"/>
          <w:szCs w:val="24"/>
        </w:rPr>
        <w:t>,</w:t>
      </w:r>
      <w:r w:rsidRPr="004262EA">
        <w:rPr>
          <w:rFonts w:cs="Calibri"/>
          <w:szCs w:val="24"/>
        </w:rPr>
        <w:t xml:space="preserve"> and R. Ryan. 2018. </w:t>
      </w:r>
      <w:r w:rsidR="00365E5C">
        <w:rPr>
          <w:rFonts w:cs="Calibri"/>
          <w:szCs w:val="24"/>
        </w:rPr>
        <w:t>“</w:t>
      </w:r>
      <w:r w:rsidRPr="004262EA">
        <w:rPr>
          <w:rFonts w:cs="Calibri"/>
          <w:szCs w:val="24"/>
        </w:rPr>
        <w:t xml:space="preserve">Invasive </w:t>
      </w:r>
      <w:r w:rsidR="00365E5C">
        <w:rPr>
          <w:rFonts w:cs="Calibri"/>
          <w:szCs w:val="24"/>
        </w:rPr>
        <w:t>S</w:t>
      </w:r>
      <w:r w:rsidRPr="004262EA">
        <w:rPr>
          <w:rFonts w:cs="Calibri"/>
          <w:szCs w:val="24"/>
        </w:rPr>
        <w:t xml:space="preserve">pecies </w:t>
      </w:r>
      <w:r w:rsidR="00365E5C">
        <w:rPr>
          <w:rFonts w:cs="Calibri"/>
          <w:szCs w:val="24"/>
        </w:rPr>
        <w:t>D</w:t>
      </w:r>
      <w:r w:rsidRPr="004262EA">
        <w:rPr>
          <w:rFonts w:cs="Calibri"/>
          <w:szCs w:val="24"/>
        </w:rPr>
        <w:t xml:space="preserve">enialism </w:t>
      </w:r>
      <w:r w:rsidR="00365E5C">
        <w:rPr>
          <w:rFonts w:cs="Calibri"/>
          <w:szCs w:val="24"/>
        </w:rPr>
        <w:t>R</w:t>
      </w:r>
      <w:r w:rsidRPr="004262EA">
        <w:rPr>
          <w:rFonts w:cs="Calibri"/>
          <w:szCs w:val="24"/>
        </w:rPr>
        <w:t xml:space="preserve">evisited: </w:t>
      </w:r>
      <w:r w:rsidR="00365E5C">
        <w:rPr>
          <w:rFonts w:cs="Calibri"/>
          <w:szCs w:val="24"/>
        </w:rPr>
        <w:t>R</w:t>
      </w:r>
      <w:r w:rsidRPr="004262EA">
        <w:rPr>
          <w:rFonts w:cs="Calibri"/>
          <w:szCs w:val="24"/>
        </w:rPr>
        <w:t>esponse to Sagoff.</w:t>
      </w:r>
      <w:r w:rsidR="00365E5C">
        <w:rPr>
          <w:rFonts w:cs="Calibri"/>
          <w:szCs w:val="24"/>
        </w:rPr>
        <w:t>”</w:t>
      </w:r>
      <w:r w:rsidRPr="004262EA">
        <w:rPr>
          <w:rFonts w:cs="Calibri"/>
          <w:szCs w:val="24"/>
        </w:rPr>
        <w:t xml:space="preserve"> </w:t>
      </w:r>
      <w:r w:rsidRPr="00B53379">
        <w:rPr>
          <w:rFonts w:cs="Calibri"/>
          <w:i/>
          <w:szCs w:val="24"/>
        </w:rPr>
        <w:t xml:space="preserve">Biological </w:t>
      </w:r>
      <w:r w:rsidR="00365E5C" w:rsidRPr="00B53379">
        <w:rPr>
          <w:rFonts w:cs="Calibri"/>
          <w:i/>
          <w:szCs w:val="24"/>
        </w:rPr>
        <w:t>I</w:t>
      </w:r>
      <w:r w:rsidRPr="00B53379">
        <w:rPr>
          <w:rFonts w:cs="Calibri"/>
          <w:i/>
          <w:szCs w:val="24"/>
        </w:rPr>
        <w:t>nvasions</w:t>
      </w:r>
      <w:r w:rsidRPr="004262EA">
        <w:rPr>
          <w:rFonts w:cs="Calibri"/>
          <w:szCs w:val="24"/>
        </w:rPr>
        <w:t xml:space="preserve"> 20:2731</w:t>
      </w:r>
      <w:r w:rsidR="00DA53D0" w:rsidRPr="004262EA">
        <w:rPr>
          <w:rFonts w:cs="Calibri"/>
          <w:szCs w:val="24"/>
        </w:rPr>
        <w:t>–</w:t>
      </w:r>
      <w:r w:rsidRPr="004262EA">
        <w:rPr>
          <w:rFonts w:cs="Calibri"/>
          <w:szCs w:val="24"/>
        </w:rPr>
        <w:t>38.</w:t>
      </w:r>
      <w:bookmarkEnd w:id="44"/>
    </w:p>
    <w:p w14:paraId="2EF2F6D0" w14:textId="2422ED93" w:rsidR="00E2184A" w:rsidRPr="004262EA" w:rsidRDefault="00E2184A" w:rsidP="007202AA">
      <w:pPr>
        <w:pStyle w:val="standard"/>
        <w:spacing w:line="480" w:lineRule="auto"/>
        <w:ind w:left="720" w:hanging="720"/>
        <w:rPr>
          <w:rFonts w:cs="Calibri"/>
          <w:szCs w:val="24"/>
        </w:rPr>
      </w:pPr>
      <w:bookmarkStart w:id="45" w:name="_ENREF_46"/>
      <w:r w:rsidRPr="004262EA">
        <w:rPr>
          <w:rFonts w:cs="Calibri"/>
          <w:szCs w:val="24"/>
        </w:rPr>
        <w:lastRenderedPageBreak/>
        <w:t xml:space="preserve">Sarewitz, D. 2004. </w:t>
      </w:r>
      <w:r w:rsidR="00365E5C">
        <w:rPr>
          <w:rFonts w:cs="Calibri"/>
          <w:szCs w:val="24"/>
        </w:rPr>
        <w:t>“</w:t>
      </w:r>
      <w:r w:rsidRPr="004262EA">
        <w:rPr>
          <w:rFonts w:cs="Calibri"/>
          <w:szCs w:val="24"/>
        </w:rPr>
        <w:t xml:space="preserve">How </w:t>
      </w:r>
      <w:r w:rsidR="00365E5C">
        <w:rPr>
          <w:rFonts w:cs="Calibri"/>
          <w:szCs w:val="24"/>
        </w:rPr>
        <w:t>S</w:t>
      </w:r>
      <w:r w:rsidRPr="004262EA">
        <w:rPr>
          <w:rFonts w:cs="Calibri"/>
          <w:szCs w:val="24"/>
        </w:rPr>
        <w:t xml:space="preserve">cience </w:t>
      </w:r>
      <w:r w:rsidR="00365E5C">
        <w:rPr>
          <w:rFonts w:cs="Calibri"/>
          <w:szCs w:val="24"/>
        </w:rPr>
        <w:t>M</w:t>
      </w:r>
      <w:r w:rsidRPr="004262EA">
        <w:rPr>
          <w:rFonts w:cs="Calibri"/>
          <w:szCs w:val="24"/>
        </w:rPr>
        <w:t xml:space="preserve">akes </w:t>
      </w:r>
      <w:r w:rsidR="00365E5C">
        <w:rPr>
          <w:rFonts w:cs="Calibri"/>
          <w:szCs w:val="24"/>
        </w:rPr>
        <w:t>E</w:t>
      </w:r>
      <w:r w:rsidRPr="004262EA">
        <w:rPr>
          <w:rFonts w:cs="Calibri"/>
          <w:szCs w:val="24"/>
        </w:rPr>
        <w:t xml:space="preserve">nvironmental </w:t>
      </w:r>
      <w:r w:rsidR="00365E5C">
        <w:rPr>
          <w:rFonts w:cs="Calibri"/>
          <w:szCs w:val="24"/>
        </w:rPr>
        <w:t>C</w:t>
      </w:r>
      <w:r w:rsidRPr="004262EA">
        <w:rPr>
          <w:rFonts w:cs="Calibri"/>
          <w:szCs w:val="24"/>
        </w:rPr>
        <w:t xml:space="preserve">ontroversies </w:t>
      </w:r>
      <w:r w:rsidR="00365E5C">
        <w:rPr>
          <w:rFonts w:cs="Calibri"/>
          <w:szCs w:val="24"/>
        </w:rPr>
        <w:t>W</w:t>
      </w:r>
      <w:r w:rsidRPr="004262EA">
        <w:rPr>
          <w:rFonts w:cs="Calibri"/>
          <w:szCs w:val="24"/>
        </w:rPr>
        <w:t>orse.</w:t>
      </w:r>
      <w:r w:rsidR="00365E5C">
        <w:rPr>
          <w:rFonts w:cs="Calibri"/>
          <w:szCs w:val="24"/>
        </w:rPr>
        <w:t>”</w:t>
      </w:r>
      <w:r w:rsidRPr="004262EA">
        <w:rPr>
          <w:rFonts w:cs="Calibri"/>
          <w:szCs w:val="24"/>
        </w:rPr>
        <w:t xml:space="preserve"> </w:t>
      </w:r>
      <w:r w:rsidRPr="00B53379">
        <w:rPr>
          <w:rFonts w:cs="Calibri"/>
          <w:i/>
          <w:szCs w:val="24"/>
        </w:rPr>
        <w:t xml:space="preserve">Environmental </w:t>
      </w:r>
      <w:r w:rsidR="00365E5C" w:rsidRPr="00B53379">
        <w:rPr>
          <w:rFonts w:cs="Calibri"/>
          <w:i/>
          <w:szCs w:val="24"/>
        </w:rPr>
        <w:t>S</w:t>
      </w:r>
      <w:r w:rsidRPr="00B53379">
        <w:rPr>
          <w:rFonts w:cs="Calibri"/>
          <w:i/>
          <w:szCs w:val="24"/>
        </w:rPr>
        <w:t xml:space="preserve">cience </w:t>
      </w:r>
      <w:r w:rsidR="00365E5C" w:rsidRPr="00B53379">
        <w:rPr>
          <w:rFonts w:cs="Calibri"/>
          <w:i/>
          <w:szCs w:val="24"/>
        </w:rPr>
        <w:t>and</w:t>
      </w:r>
      <w:r w:rsidRPr="00B53379">
        <w:rPr>
          <w:rFonts w:cs="Calibri"/>
          <w:i/>
          <w:szCs w:val="24"/>
        </w:rPr>
        <w:t xml:space="preserve"> </w:t>
      </w:r>
      <w:r w:rsidR="00365E5C" w:rsidRPr="00B53379">
        <w:rPr>
          <w:rFonts w:cs="Calibri"/>
          <w:i/>
          <w:szCs w:val="24"/>
        </w:rPr>
        <w:t>P</w:t>
      </w:r>
      <w:r w:rsidRPr="00B53379">
        <w:rPr>
          <w:rFonts w:cs="Calibri"/>
          <w:i/>
          <w:szCs w:val="24"/>
        </w:rPr>
        <w:t>olicy</w:t>
      </w:r>
      <w:r w:rsidRPr="004262EA">
        <w:rPr>
          <w:rFonts w:cs="Calibri"/>
          <w:szCs w:val="24"/>
        </w:rPr>
        <w:t xml:space="preserve"> 7:385</w:t>
      </w:r>
      <w:r w:rsidR="00DA53D0" w:rsidRPr="004262EA">
        <w:rPr>
          <w:rFonts w:cs="Calibri"/>
          <w:szCs w:val="24"/>
        </w:rPr>
        <w:t>–</w:t>
      </w:r>
      <w:r w:rsidRPr="004262EA">
        <w:rPr>
          <w:rFonts w:cs="Calibri"/>
          <w:szCs w:val="24"/>
        </w:rPr>
        <w:t>403.</w:t>
      </w:r>
      <w:bookmarkEnd w:id="45"/>
    </w:p>
    <w:p w14:paraId="39F359AA" w14:textId="2CE74DB3" w:rsidR="00E2184A" w:rsidRPr="004262EA" w:rsidRDefault="00E2184A" w:rsidP="007202AA">
      <w:pPr>
        <w:pStyle w:val="standard"/>
        <w:spacing w:line="480" w:lineRule="auto"/>
        <w:ind w:left="720" w:hanging="720"/>
        <w:rPr>
          <w:rFonts w:cs="Calibri"/>
          <w:szCs w:val="24"/>
        </w:rPr>
      </w:pPr>
      <w:bookmarkStart w:id="46" w:name="_ENREF_47"/>
      <w:r w:rsidRPr="004262EA">
        <w:rPr>
          <w:rFonts w:cs="Calibri"/>
          <w:szCs w:val="24"/>
        </w:rPr>
        <w:t>Sax, D. F.</w:t>
      </w:r>
      <w:r w:rsidR="00365E5C">
        <w:rPr>
          <w:rFonts w:cs="Calibri"/>
          <w:szCs w:val="24"/>
        </w:rPr>
        <w:t>,</w:t>
      </w:r>
      <w:r w:rsidRPr="004262EA">
        <w:rPr>
          <w:rFonts w:cs="Calibri"/>
          <w:szCs w:val="24"/>
        </w:rPr>
        <w:t xml:space="preserve"> and S. D. Gaines. 2003. </w:t>
      </w:r>
      <w:r w:rsidR="005F51B9">
        <w:rPr>
          <w:rFonts w:cs="Calibri"/>
          <w:szCs w:val="24"/>
        </w:rPr>
        <w:t>“</w:t>
      </w:r>
      <w:r w:rsidRPr="004262EA">
        <w:rPr>
          <w:rFonts w:cs="Calibri"/>
          <w:szCs w:val="24"/>
        </w:rPr>
        <w:t xml:space="preserve">Species </w:t>
      </w:r>
      <w:r w:rsidR="005F51B9">
        <w:rPr>
          <w:rFonts w:cs="Calibri"/>
          <w:szCs w:val="24"/>
        </w:rPr>
        <w:t>D</w:t>
      </w:r>
      <w:r w:rsidRPr="004262EA">
        <w:rPr>
          <w:rFonts w:cs="Calibri"/>
          <w:szCs w:val="24"/>
        </w:rPr>
        <w:t xml:space="preserve">iversity: </w:t>
      </w:r>
      <w:r w:rsidR="005F51B9">
        <w:rPr>
          <w:rFonts w:cs="Calibri"/>
          <w:szCs w:val="24"/>
        </w:rPr>
        <w:t>F</w:t>
      </w:r>
      <w:r w:rsidRPr="004262EA">
        <w:rPr>
          <w:rFonts w:cs="Calibri"/>
          <w:szCs w:val="24"/>
        </w:rPr>
        <w:t xml:space="preserve">rom </w:t>
      </w:r>
      <w:r w:rsidR="005F51B9">
        <w:rPr>
          <w:rFonts w:cs="Calibri"/>
          <w:szCs w:val="24"/>
        </w:rPr>
        <w:t>G</w:t>
      </w:r>
      <w:r w:rsidRPr="004262EA">
        <w:rPr>
          <w:rFonts w:cs="Calibri"/>
          <w:szCs w:val="24"/>
        </w:rPr>
        <w:t xml:space="preserve">lobal </w:t>
      </w:r>
      <w:r w:rsidR="005F51B9">
        <w:rPr>
          <w:rFonts w:cs="Calibri"/>
          <w:szCs w:val="24"/>
        </w:rPr>
        <w:t>D</w:t>
      </w:r>
      <w:r w:rsidRPr="004262EA">
        <w:rPr>
          <w:rFonts w:cs="Calibri"/>
          <w:szCs w:val="24"/>
        </w:rPr>
        <w:t xml:space="preserve">ecreases to </w:t>
      </w:r>
      <w:r w:rsidR="005F51B9">
        <w:rPr>
          <w:rFonts w:cs="Calibri"/>
          <w:szCs w:val="24"/>
        </w:rPr>
        <w:t>L</w:t>
      </w:r>
      <w:r w:rsidRPr="004262EA">
        <w:rPr>
          <w:rFonts w:cs="Calibri"/>
          <w:szCs w:val="24"/>
        </w:rPr>
        <w:t xml:space="preserve">ocal </w:t>
      </w:r>
      <w:r w:rsidR="005F51B9">
        <w:rPr>
          <w:rFonts w:cs="Calibri"/>
          <w:szCs w:val="24"/>
        </w:rPr>
        <w:t>I</w:t>
      </w:r>
      <w:r w:rsidRPr="004262EA">
        <w:rPr>
          <w:rFonts w:cs="Calibri"/>
          <w:szCs w:val="24"/>
        </w:rPr>
        <w:t>ncreases.</w:t>
      </w:r>
      <w:r w:rsidR="005F51B9">
        <w:rPr>
          <w:rFonts w:cs="Calibri"/>
          <w:szCs w:val="24"/>
        </w:rPr>
        <w:t>”</w:t>
      </w:r>
      <w:r w:rsidRPr="004262EA">
        <w:rPr>
          <w:rFonts w:cs="Calibri"/>
          <w:szCs w:val="24"/>
        </w:rPr>
        <w:t xml:space="preserve"> </w:t>
      </w:r>
      <w:r w:rsidRPr="00B53379">
        <w:rPr>
          <w:rFonts w:cs="Calibri"/>
          <w:i/>
          <w:szCs w:val="24"/>
        </w:rPr>
        <w:t xml:space="preserve">Trends in Ecology </w:t>
      </w:r>
      <w:r w:rsidR="005F51B9" w:rsidRPr="00B53379">
        <w:rPr>
          <w:rFonts w:cs="Calibri"/>
          <w:i/>
          <w:szCs w:val="24"/>
        </w:rPr>
        <w:t>and</w:t>
      </w:r>
      <w:r w:rsidRPr="00B53379">
        <w:rPr>
          <w:rFonts w:cs="Calibri"/>
          <w:i/>
          <w:szCs w:val="24"/>
        </w:rPr>
        <w:t xml:space="preserve"> Evolution</w:t>
      </w:r>
      <w:r w:rsidRPr="004262EA">
        <w:rPr>
          <w:rFonts w:cs="Calibri"/>
          <w:szCs w:val="24"/>
        </w:rPr>
        <w:t xml:space="preserve"> 18:561</w:t>
      </w:r>
      <w:r w:rsidR="00DA53D0" w:rsidRPr="004262EA">
        <w:rPr>
          <w:rFonts w:cs="Calibri"/>
          <w:szCs w:val="24"/>
        </w:rPr>
        <w:t>–</w:t>
      </w:r>
      <w:r w:rsidRPr="004262EA">
        <w:rPr>
          <w:rFonts w:cs="Calibri"/>
          <w:szCs w:val="24"/>
        </w:rPr>
        <w:t>66.</w:t>
      </w:r>
      <w:bookmarkEnd w:id="46"/>
    </w:p>
    <w:p w14:paraId="47C39467" w14:textId="2387E440" w:rsidR="00E2184A" w:rsidRPr="004262EA" w:rsidRDefault="00E2184A" w:rsidP="007202AA">
      <w:pPr>
        <w:pStyle w:val="standard"/>
        <w:spacing w:line="480" w:lineRule="auto"/>
        <w:ind w:left="720" w:hanging="720"/>
        <w:rPr>
          <w:rFonts w:cs="Calibri"/>
          <w:szCs w:val="24"/>
        </w:rPr>
      </w:pPr>
      <w:bookmarkStart w:id="47" w:name="_ENREF_48"/>
      <w:r w:rsidRPr="004262EA">
        <w:rPr>
          <w:rFonts w:cs="Calibri"/>
          <w:szCs w:val="24"/>
        </w:rPr>
        <w:t xml:space="preserve">Schlaepfer, M. A., D. F. Sax, and J. D. Olden. 2011. </w:t>
      </w:r>
      <w:r w:rsidR="005F51B9">
        <w:rPr>
          <w:rFonts w:cs="Calibri"/>
          <w:szCs w:val="24"/>
        </w:rPr>
        <w:t>“</w:t>
      </w:r>
      <w:r w:rsidRPr="004262EA">
        <w:rPr>
          <w:rFonts w:cs="Calibri"/>
          <w:szCs w:val="24"/>
        </w:rPr>
        <w:t xml:space="preserve">The </w:t>
      </w:r>
      <w:r w:rsidR="005F51B9">
        <w:rPr>
          <w:rFonts w:cs="Calibri"/>
          <w:szCs w:val="24"/>
        </w:rPr>
        <w:t>P</w:t>
      </w:r>
      <w:r w:rsidRPr="004262EA">
        <w:rPr>
          <w:rFonts w:cs="Calibri"/>
          <w:szCs w:val="24"/>
        </w:rPr>
        <w:t xml:space="preserve">otential </w:t>
      </w:r>
      <w:r w:rsidR="005F51B9">
        <w:rPr>
          <w:rFonts w:cs="Calibri"/>
          <w:szCs w:val="24"/>
        </w:rPr>
        <w:t>C</w:t>
      </w:r>
      <w:r w:rsidRPr="004262EA">
        <w:rPr>
          <w:rFonts w:cs="Calibri"/>
          <w:szCs w:val="24"/>
        </w:rPr>
        <w:t xml:space="preserve">onservation </w:t>
      </w:r>
      <w:r w:rsidR="005F51B9">
        <w:rPr>
          <w:rFonts w:cs="Calibri"/>
          <w:szCs w:val="24"/>
        </w:rPr>
        <w:t>V</w:t>
      </w:r>
      <w:r w:rsidRPr="004262EA">
        <w:rPr>
          <w:rFonts w:cs="Calibri"/>
          <w:szCs w:val="24"/>
        </w:rPr>
        <w:t xml:space="preserve">alue of </w:t>
      </w:r>
      <w:r w:rsidR="005F51B9">
        <w:rPr>
          <w:rFonts w:cs="Calibri"/>
          <w:szCs w:val="24"/>
        </w:rPr>
        <w:t>N</w:t>
      </w:r>
      <w:r w:rsidRPr="004262EA">
        <w:rPr>
          <w:rFonts w:cs="Calibri"/>
          <w:szCs w:val="24"/>
        </w:rPr>
        <w:t xml:space="preserve">on‐native </w:t>
      </w:r>
      <w:r w:rsidR="005F51B9">
        <w:rPr>
          <w:rFonts w:cs="Calibri"/>
          <w:szCs w:val="24"/>
        </w:rPr>
        <w:t>S</w:t>
      </w:r>
      <w:r w:rsidRPr="004262EA">
        <w:rPr>
          <w:rFonts w:cs="Calibri"/>
          <w:szCs w:val="24"/>
        </w:rPr>
        <w:t>pecies.</w:t>
      </w:r>
      <w:r w:rsidR="005F51B9">
        <w:rPr>
          <w:rFonts w:cs="Calibri"/>
          <w:szCs w:val="24"/>
        </w:rPr>
        <w:t>”</w:t>
      </w:r>
      <w:r w:rsidRPr="004262EA">
        <w:rPr>
          <w:rFonts w:cs="Calibri"/>
          <w:szCs w:val="24"/>
        </w:rPr>
        <w:t xml:space="preserve"> </w:t>
      </w:r>
      <w:r w:rsidRPr="00B53379">
        <w:rPr>
          <w:rFonts w:cs="Calibri"/>
          <w:i/>
          <w:szCs w:val="24"/>
        </w:rPr>
        <w:t xml:space="preserve">Conservation </w:t>
      </w:r>
      <w:r w:rsidR="005F51B9" w:rsidRPr="00B53379">
        <w:rPr>
          <w:rFonts w:cs="Calibri"/>
          <w:i/>
          <w:szCs w:val="24"/>
        </w:rPr>
        <w:t>B</w:t>
      </w:r>
      <w:r w:rsidRPr="00B53379">
        <w:rPr>
          <w:rFonts w:cs="Calibri"/>
          <w:i/>
          <w:szCs w:val="24"/>
        </w:rPr>
        <w:t>iology</w:t>
      </w:r>
      <w:r w:rsidRPr="004262EA">
        <w:rPr>
          <w:rFonts w:cs="Calibri"/>
          <w:szCs w:val="24"/>
        </w:rPr>
        <w:t xml:space="preserve"> 25:428</w:t>
      </w:r>
      <w:r w:rsidR="00DA53D0" w:rsidRPr="004262EA">
        <w:rPr>
          <w:rFonts w:cs="Calibri"/>
          <w:szCs w:val="24"/>
        </w:rPr>
        <w:t>–</w:t>
      </w:r>
      <w:r w:rsidRPr="004262EA">
        <w:rPr>
          <w:rFonts w:cs="Calibri"/>
          <w:szCs w:val="24"/>
        </w:rPr>
        <w:t>37.</w:t>
      </w:r>
      <w:bookmarkEnd w:id="47"/>
    </w:p>
    <w:p w14:paraId="35211A12" w14:textId="0A097421" w:rsidR="00E2184A" w:rsidRPr="004262EA" w:rsidRDefault="00E2184A" w:rsidP="007202AA">
      <w:pPr>
        <w:pStyle w:val="standard"/>
        <w:spacing w:line="480" w:lineRule="auto"/>
        <w:ind w:left="720" w:hanging="720"/>
        <w:rPr>
          <w:rFonts w:cs="Calibri"/>
          <w:szCs w:val="24"/>
        </w:rPr>
      </w:pPr>
      <w:bookmarkStart w:id="48" w:name="_ENREF_49"/>
      <w:r w:rsidRPr="004262EA">
        <w:rPr>
          <w:rFonts w:cs="Calibri"/>
          <w:szCs w:val="24"/>
        </w:rPr>
        <w:t>Schmidt, K. A.</w:t>
      </w:r>
      <w:r w:rsidR="005F51B9">
        <w:rPr>
          <w:rFonts w:cs="Calibri"/>
          <w:szCs w:val="24"/>
        </w:rPr>
        <w:t>,</w:t>
      </w:r>
      <w:r w:rsidRPr="004262EA">
        <w:rPr>
          <w:rFonts w:cs="Calibri"/>
          <w:szCs w:val="24"/>
        </w:rPr>
        <w:t xml:space="preserve"> and R. S. Ostfeld. 2001. </w:t>
      </w:r>
      <w:r w:rsidR="005F51B9">
        <w:rPr>
          <w:rFonts w:cs="Calibri"/>
          <w:szCs w:val="24"/>
        </w:rPr>
        <w:t>“</w:t>
      </w:r>
      <w:r w:rsidRPr="004262EA">
        <w:rPr>
          <w:rFonts w:cs="Calibri"/>
          <w:szCs w:val="24"/>
        </w:rPr>
        <w:t xml:space="preserve">Biodiversity and the </w:t>
      </w:r>
      <w:r w:rsidR="005F51B9">
        <w:rPr>
          <w:rFonts w:cs="Calibri"/>
          <w:szCs w:val="24"/>
        </w:rPr>
        <w:t>D</w:t>
      </w:r>
      <w:r w:rsidRPr="004262EA">
        <w:rPr>
          <w:rFonts w:cs="Calibri"/>
          <w:szCs w:val="24"/>
        </w:rPr>
        <w:t xml:space="preserve">ilution </w:t>
      </w:r>
      <w:r w:rsidR="005F51B9">
        <w:rPr>
          <w:rFonts w:cs="Calibri"/>
          <w:szCs w:val="24"/>
        </w:rPr>
        <w:t>E</w:t>
      </w:r>
      <w:r w:rsidRPr="004262EA">
        <w:rPr>
          <w:rFonts w:cs="Calibri"/>
          <w:szCs w:val="24"/>
        </w:rPr>
        <w:t xml:space="preserve">ffect in </w:t>
      </w:r>
      <w:r w:rsidR="005F51B9">
        <w:rPr>
          <w:rFonts w:cs="Calibri"/>
          <w:szCs w:val="24"/>
        </w:rPr>
        <w:t>D</w:t>
      </w:r>
      <w:r w:rsidRPr="004262EA">
        <w:rPr>
          <w:rFonts w:cs="Calibri"/>
          <w:szCs w:val="24"/>
        </w:rPr>
        <w:t xml:space="preserve">isease </w:t>
      </w:r>
      <w:r w:rsidR="005F51B9">
        <w:rPr>
          <w:rFonts w:cs="Calibri"/>
          <w:szCs w:val="24"/>
        </w:rPr>
        <w:t>E</w:t>
      </w:r>
      <w:r w:rsidRPr="004262EA">
        <w:rPr>
          <w:rFonts w:cs="Calibri"/>
          <w:szCs w:val="24"/>
        </w:rPr>
        <w:t>cology.</w:t>
      </w:r>
      <w:r w:rsidR="005F51B9">
        <w:rPr>
          <w:rFonts w:cs="Calibri"/>
          <w:szCs w:val="24"/>
        </w:rPr>
        <w:t>”</w:t>
      </w:r>
      <w:r w:rsidRPr="004262EA">
        <w:rPr>
          <w:rFonts w:cs="Calibri"/>
          <w:szCs w:val="24"/>
        </w:rPr>
        <w:t xml:space="preserve"> </w:t>
      </w:r>
      <w:r w:rsidRPr="00B53379">
        <w:rPr>
          <w:rFonts w:cs="Calibri"/>
          <w:i/>
          <w:szCs w:val="24"/>
        </w:rPr>
        <w:t>Ecology</w:t>
      </w:r>
      <w:r w:rsidRPr="004262EA">
        <w:rPr>
          <w:rFonts w:cs="Calibri"/>
          <w:szCs w:val="24"/>
        </w:rPr>
        <w:t xml:space="preserve"> 82:609</w:t>
      </w:r>
      <w:r w:rsidR="00DA53D0" w:rsidRPr="004262EA">
        <w:rPr>
          <w:rFonts w:cs="Calibri"/>
          <w:szCs w:val="24"/>
        </w:rPr>
        <w:t>–</w:t>
      </w:r>
      <w:r w:rsidRPr="004262EA">
        <w:rPr>
          <w:rFonts w:cs="Calibri"/>
          <w:szCs w:val="24"/>
        </w:rPr>
        <w:t>19.</w:t>
      </w:r>
      <w:bookmarkEnd w:id="48"/>
    </w:p>
    <w:p w14:paraId="51F1F888" w14:textId="2669D2F4" w:rsidR="00E2184A" w:rsidRPr="004262EA" w:rsidRDefault="00E2184A" w:rsidP="007202AA">
      <w:pPr>
        <w:pStyle w:val="standard"/>
        <w:spacing w:line="480" w:lineRule="auto"/>
        <w:ind w:left="720" w:hanging="720"/>
        <w:rPr>
          <w:rFonts w:cs="Calibri"/>
          <w:szCs w:val="24"/>
        </w:rPr>
      </w:pPr>
      <w:bookmarkStart w:id="49" w:name="_ENREF_50"/>
      <w:r w:rsidRPr="004262EA">
        <w:rPr>
          <w:rFonts w:cs="Calibri"/>
          <w:szCs w:val="24"/>
        </w:rPr>
        <w:t xml:space="preserve">Schmitz, O. J. 2013. </w:t>
      </w:r>
      <w:r w:rsidRPr="00B53379">
        <w:rPr>
          <w:rFonts w:cs="Calibri"/>
          <w:i/>
          <w:szCs w:val="24"/>
        </w:rPr>
        <w:t>Ecology and Ecosystem Conservation</w:t>
      </w:r>
      <w:r w:rsidRPr="004262EA">
        <w:rPr>
          <w:rFonts w:cs="Calibri"/>
          <w:szCs w:val="24"/>
        </w:rPr>
        <w:t xml:space="preserve">. </w:t>
      </w:r>
      <w:r w:rsidR="00DC4556">
        <w:rPr>
          <w:rFonts w:cs="Calibri"/>
          <w:szCs w:val="24"/>
        </w:rPr>
        <w:t xml:space="preserve">Washington, DC: </w:t>
      </w:r>
      <w:r w:rsidRPr="004262EA">
        <w:rPr>
          <w:rFonts w:cs="Calibri"/>
          <w:szCs w:val="24"/>
        </w:rPr>
        <w:t>Island Press.</w:t>
      </w:r>
      <w:bookmarkEnd w:id="49"/>
    </w:p>
    <w:p w14:paraId="4AD86AFF" w14:textId="43021E19" w:rsidR="00E2184A" w:rsidRPr="004262EA" w:rsidRDefault="00E2184A" w:rsidP="007202AA">
      <w:pPr>
        <w:pStyle w:val="standard"/>
        <w:spacing w:line="480" w:lineRule="auto"/>
        <w:ind w:left="720" w:hanging="720"/>
        <w:rPr>
          <w:rFonts w:cs="Calibri"/>
          <w:szCs w:val="24"/>
        </w:rPr>
      </w:pPr>
      <w:bookmarkStart w:id="50" w:name="_ENREF_51"/>
      <w:r w:rsidRPr="004262EA">
        <w:rPr>
          <w:rFonts w:cs="Calibri"/>
          <w:szCs w:val="24"/>
        </w:rPr>
        <w:t xml:space="preserve">Soulé, M. E. 1985. </w:t>
      </w:r>
      <w:r w:rsidR="005F51B9">
        <w:rPr>
          <w:rFonts w:cs="Calibri"/>
          <w:szCs w:val="24"/>
        </w:rPr>
        <w:t>“</w:t>
      </w:r>
      <w:r w:rsidRPr="004262EA">
        <w:rPr>
          <w:rFonts w:cs="Calibri"/>
          <w:szCs w:val="24"/>
        </w:rPr>
        <w:t xml:space="preserve">What </w:t>
      </w:r>
      <w:r w:rsidR="005F51B9">
        <w:rPr>
          <w:rFonts w:cs="Calibri"/>
          <w:szCs w:val="24"/>
        </w:rPr>
        <w:t>I</w:t>
      </w:r>
      <w:r w:rsidRPr="004262EA">
        <w:rPr>
          <w:rFonts w:cs="Calibri"/>
          <w:szCs w:val="24"/>
        </w:rPr>
        <w:t xml:space="preserve">s </w:t>
      </w:r>
      <w:r w:rsidR="005F51B9">
        <w:rPr>
          <w:rFonts w:cs="Calibri"/>
          <w:szCs w:val="24"/>
        </w:rPr>
        <w:t>C</w:t>
      </w:r>
      <w:r w:rsidRPr="004262EA">
        <w:rPr>
          <w:rFonts w:cs="Calibri"/>
          <w:szCs w:val="24"/>
        </w:rPr>
        <w:t xml:space="preserve">onservation </w:t>
      </w:r>
      <w:r w:rsidR="005F51B9">
        <w:rPr>
          <w:rFonts w:cs="Calibri"/>
          <w:szCs w:val="24"/>
        </w:rPr>
        <w:t>B</w:t>
      </w:r>
      <w:r w:rsidRPr="004262EA">
        <w:rPr>
          <w:rFonts w:cs="Calibri"/>
          <w:szCs w:val="24"/>
        </w:rPr>
        <w:t>iology?</w:t>
      </w:r>
      <w:r w:rsidR="005F51B9">
        <w:rPr>
          <w:rFonts w:cs="Calibri"/>
          <w:szCs w:val="24"/>
        </w:rPr>
        <w:t>”</w:t>
      </w:r>
      <w:r w:rsidRPr="004262EA">
        <w:rPr>
          <w:rFonts w:cs="Calibri"/>
          <w:szCs w:val="24"/>
        </w:rPr>
        <w:t xml:space="preserve"> </w:t>
      </w:r>
      <w:r w:rsidRPr="00B53379">
        <w:rPr>
          <w:rFonts w:cs="Calibri"/>
          <w:i/>
          <w:szCs w:val="24"/>
        </w:rPr>
        <w:t>BioScience</w:t>
      </w:r>
      <w:r w:rsidRPr="004262EA">
        <w:rPr>
          <w:rFonts w:cs="Calibri"/>
          <w:szCs w:val="24"/>
        </w:rPr>
        <w:t xml:space="preserve"> 35:727</w:t>
      </w:r>
      <w:r w:rsidR="00DA53D0" w:rsidRPr="004262EA">
        <w:rPr>
          <w:rFonts w:cs="Calibri"/>
          <w:szCs w:val="24"/>
        </w:rPr>
        <w:t>–</w:t>
      </w:r>
      <w:r w:rsidRPr="004262EA">
        <w:rPr>
          <w:rFonts w:cs="Calibri"/>
          <w:szCs w:val="24"/>
        </w:rPr>
        <w:t>34.</w:t>
      </w:r>
      <w:bookmarkEnd w:id="50"/>
    </w:p>
    <w:p w14:paraId="6B8DA08F" w14:textId="1BE3FA4D" w:rsidR="00E2184A" w:rsidRPr="004262EA" w:rsidRDefault="00E2184A" w:rsidP="007202AA">
      <w:pPr>
        <w:pStyle w:val="standard"/>
        <w:spacing w:line="480" w:lineRule="auto"/>
        <w:ind w:left="720" w:hanging="720"/>
        <w:rPr>
          <w:rFonts w:cs="Calibri"/>
          <w:szCs w:val="24"/>
        </w:rPr>
      </w:pPr>
      <w:bookmarkStart w:id="51" w:name="_ENREF_52"/>
      <w:r w:rsidRPr="004262EA">
        <w:rPr>
          <w:rFonts w:cs="Calibri"/>
          <w:szCs w:val="24"/>
        </w:rPr>
        <w:t xml:space="preserve">Takacs, D. 1996. </w:t>
      </w:r>
      <w:r w:rsidRPr="00B53379">
        <w:rPr>
          <w:rFonts w:cs="Calibri"/>
          <w:i/>
          <w:szCs w:val="24"/>
        </w:rPr>
        <w:t>The Idea of Biodiversity: Philosophies of Paradise</w:t>
      </w:r>
      <w:r w:rsidRPr="004262EA">
        <w:rPr>
          <w:rFonts w:cs="Calibri"/>
          <w:szCs w:val="24"/>
        </w:rPr>
        <w:t xml:space="preserve">. </w:t>
      </w:r>
      <w:r w:rsidR="00DC4556">
        <w:rPr>
          <w:rFonts w:cs="Calibri"/>
          <w:szCs w:val="24"/>
        </w:rPr>
        <w:t xml:space="preserve">Baltimore, MD: </w:t>
      </w:r>
      <w:r w:rsidRPr="004262EA">
        <w:rPr>
          <w:rFonts w:cs="Calibri"/>
          <w:szCs w:val="24"/>
        </w:rPr>
        <w:t>Johns Hopkins University Press.</w:t>
      </w:r>
      <w:bookmarkEnd w:id="51"/>
    </w:p>
    <w:p w14:paraId="33558BAE" w14:textId="33D5052D" w:rsidR="00E2184A" w:rsidRPr="004262EA" w:rsidRDefault="00E2184A" w:rsidP="007202AA">
      <w:pPr>
        <w:pStyle w:val="standard"/>
        <w:spacing w:line="480" w:lineRule="auto"/>
        <w:ind w:left="720" w:hanging="720"/>
        <w:rPr>
          <w:rFonts w:cs="Calibri"/>
          <w:szCs w:val="24"/>
        </w:rPr>
      </w:pPr>
      <w:bookmarkStart w:id="52" w:name="_ENREF_53"/>
      <w:r w:rsidRPr="004262EA">
        <w:rPr>
          <w:rFonts w:cs="Calibri"/>
          <w:szCs w:val="24"/>
        </w:rPr>
        <w:t xml:space="preserve">Thomas, C. D. 2017. </w:t>
      </w:r>
      <w:r w:rsidRPr="004872D5">
        <w:rPr>
          <w:rFonts w:cs="Calibri"/>
          <w:i/>
          <w:szCs w:val="24"/>
        </w:rPr>
        <w:t>Inheritors of the Earth: How Nature Is Thriving in an Age of Extinction</w:t>
      </w:r>
      <w:r w:rsidRPr="004262EA">
        <w:rPr>
          <w:rFonts w:cs="Calibri"/>
          <w:szCs w:val="24"/>
        </w:rPr>
        <w:t>. PublicAffairs</w:t>
      </w:r>
      <w:r w:rsidR="005C41DB">
        <w:rPr>
          <w:rFonts w:cs="Calibri"/>
          <w:szCs w:val="24"/>
        </w:rPr>
        <w:t>, Milton Keynes, UK</w:t>
      </w:r>
      <w:r w:rsidRPr="004262EA">
        <w:rPr>
          <w:rFonts w:cs="Calibri"/>
          <w:szCs w:val="24"/>
        </w:rPr>
        <w:t>.</w:t>
      </w:r>
      <w:bookmarkEnd w:id="52"/>
      <w:r w:rsidR="005F51B9">
        <w:rPr>
          <w:rFonts w:cs="Calibri"/>
          <w:szCs w:val="24"/>
        </w:rPr>
        <w:t xml:space="preserve"> </w:t>
      </w:r>
    </w:p>
    <w:p w14:paraId="73DC6441" w14:textId="729360B6" w:rsidR="00E2184A" w:rsidRPr="004262EA" w:rsidRDefault="00E2184A" w:rsidP="007202AA">
      <w:pPr>
        <w:pStyle w:val="standard"/>
        <w:spacing w:line="480" w:lineRule="auto"/>
        <w:ind w:left="720" w:hanging="720"/>
        <w:rPr>
          <w:rFonts w:cs="Calibri"/>
          <w:szCs w:val="24"/>
        </w:rPr>
      </w:pPr>
      <w:bookmarkStart w:id="53" w:name="_ENREF_54"/>
      <w:r w:rsidRPr="004262EA">
        <w:rPr>
          <w:rFonts w:cs="Calibri"/>
          <w:szCs w:val="24"/>
        </w:rPr>
        <w:t xml:space="preserve">Vellend, M. 2004. </w:t>
      </w:r>
      <w:r w:rsidR="005F51B9">
        <w:rPr>
          <w:rFonts w:cs="Calibri"/>
          <w:szCs w:val="24"/>
        </w:rPr>
        <w:t>“</w:t>
      </w:r>
      <w:r w:rsidRPr="004262EA">
        <w:rPr>
          <w:rFonts w:cs="Calibri"/>
          <w:szCs w:val="24"/>
        </w:rPr>
        <w:t xml:space="preserve">Parallel </w:t>
      </w:r>
      <w:r w:rsidR="005F51B9">
        <w:rPr>
          <w:rFonts w:cs="Calibri"/>
          <w:szCs w:val="24"/>
        </w:rPr>
        <w:t>E</w:t>
      </w:r>
      <w:r w:rsidRPr="004262EA">
        <w:rPr>
          <w:rFonts w:cs="Calibri"/>
          <w:szCs w:val="24"/>
        </w:rPr>
        <w:t xml:space="preserve">ffects of </w:t>
      </w:r>
      <w:r w:rsidR="005F51B9">
        <w:rPr>
          <w:rFonts w:cs="Calibri"/>
          <w:szCs w:val="24"/>
        </w:rPr>
        <w:t>L</w:t>
      </w:r>
      <w:r w:rsidRPr="004262EA">
        <w:rPr>
          <w:rFonts w:cs="Calibri"/>
          <w:szCs w:val="24"/>
        </w:rPr>
        <w:t>and-</w:t>
      </w:r>
      <w:r w:rsidR="005F51B9">
        <w:rPr>
          <w:rFonts w:cs="Calibri"/>
          <w:szCs w:val="24"/>
        </w:rPr>
        <w:t>U</w:t>
      </w:r>
      <w:r w:rsidRPr="004262EA">
        <w:rPr>
          <w:rFonts w:cs="Calibri"/>
          <w:szCs w:val="24"/>
        </w:rPr>
        <w:t xml:space="preserve">se </w:t>
      </w:r>
      <w:r w:rsidR="005F51B9">
        <w:rPr>
          <w:rFonts w:cs="Calibri"/>
          <w:szCs w:val="24"/>
        </w:rPr>
        <w:t>H</w:t>
      </w:r>
      <w:r w:rsidRPr="004262EA">
        <w:rPr>
          <w:rFonts w:cs="Calibri"/>
          <w:szCs w:val="24"/>
        </w:rPr>
        <w:t xml:space="preserve">istory on </w:t>
      </w:r>
      <w:r w:rsidR="005F51B9">
        <w:rPr>
          <w:rFonts w:cs="Calibri"/>
          <w:szCs w:val="24"/>
        </w:rPr>
        <w:t>S</w:t>
      </w:r>
      <w:r w:rsidRPr="004262EA">
        <w:rPr>
          <w:rFonts w:cs="Calibri"/>
          <w:szCs w:val="24"/>
        </w:rPr>
        <w:t xml:space="preserve">pecies </w:t>
      </w:r>
      <w:r w:rsidR="005F51B9">
        <w:rPr>
          <w:rFonts w:cs="Calibri"/>
          <w:szCs w:val="24"/>
        </w:rPr>
        <w:t>D</w:t>
      </w:r>
      <w:r w:rsidRPr="004262EA">
        <w:rPr>
          <w:rFonts w:cs="Calibri"/>
          <w:szCs w:val="24"/>
        </w:rPr>
        <w:t xml:space="preserve">iversity and </w:t>
      </w:r>
      <w:r w:rsidR="005F51B9">
        <w:rPr>
          <w:rFonts w:cs="Calibri"/>
          <w:szCs w:val="24"/>
        </w:rPr>
        <w:t>G</w:t>
      </w:r>
      <w:r w:rsidRPr="004262EA">
        <w:rPr>
          <w:rFonts w:cs="Calibri"/>
          <w:szCs w:val="24"/>
        </w:rPr>
        <w:t xml:space="preserve">enetic </w:t>
      </w:r>
      <w:r w:rsidR="005F51B9">
        <w:rPr>
          <w:rFonts w:cs="Calibri"/>
          <w:szCs w:val="24"/>
        </w:rPr>
        <w:t>D</w:t>
      </w:r>
      <w:r w:rsidRPr="004262EA">
        <w:rPr>
          <w:rFonts w:cs="Calibri"/>
          <w:szCs w:val="24"/>
        </w:rPr>
        <w:t xml:space="preserve">iversity of </w:t>
      </w:r>
      <w:r w:rsidR="005F51B9">
        <w:rPr>
          <w:rFonts w:cs="Calibri"/>
          <w:szCs w:val="24"/>
        </w:rPr>
        <w:t>F</w:t>
      </w:r>
      <w:r w:rsidRPr="004262EA">
        <w:rPr>
          <w:rFonts w:cs="Calibri"/>
          <w:szCs w:val="24"/>
        </w:rPr>
        <w:t xml:space="preserve">orest </w:t>
      </w:r>
      <w:r w:rsidR="005F51B9">
        <w:rPr>
          <w:rFonts w:cs="Calibri"/>
          <w:szCs w:val="24"/>
        </w:rPr>
        <w:t>H</w:t>
      </w:r>
      <w:r w:rsidRPr="004262EA">
        <w:rPr>
          <w:rFonts w:cs="Calibri"/>
          <w:szCs w:val="24"/>
        </w:rPr>
        <w:t>erbs.</w:t>
      </w:r>
      <w:r w:rsidR="005F51B9">
        <w:rPr>
          <w:rFonts w:cs="Calibri"/>
          <w:szCs w:val="24"/>
        </w:rPr>
        <w:t>”</w:t>
      </w:r>
      <w:r w:rsidRPr="004262EA">
        <w:rPr>
          <w:rFonts w:cs="Calibri"/>
          <w:szCs w:val="24"/>
        </w:rPr>
        <w:t xml:space="preserve"> </w:t>
      </w:r>
      <w:r w:rsidRPr="004872D5">
        <w:rPr>
          <w:rFonts w:cs="Calibri"/>
          <w:i/>
          <w:szCs w:val="24"/>
        </w:rPr>
        <w:t>Ecology</w:t>
      </w:r>
      <w:r w:rsidRPr="004262EA">
        <w:rPr>
          <w:rFonts w:cs="Calibri"/>
          <w:szCs w:val="24"/>
        </w:rPr>
        <w:t xml:space="preserve"> 85:3043</w:t>
      </w:r>
      <w:r w:rsidR="00DA53D0" w:rsidRPr="004262EA">
        <w:rPr>
          <w:rFonts w:cs="Calibri"/>
          <w:szCs w:val="24"/>
        </w:rPr>
        <w:t>–</w:t>
      </w:r>
      <w:r w:rsidRPr="004262EA">
        <w:rPr>
          <w:rFonts w:cs="Calibri"/>
          <w:szCs w:val="24"/>
        </w:rPr>
        <w:t>55.</w:t>
      </w:r>
      <w:bookmarkEnd w:id="53"/>
    </w:p>
    <w:p w14:paraId="68FF0DD8" w14:textId="37AC226C" w:rsidR="00E2184A" w:rsidRPr="004262EA" w:rsidRDefault="00E2184A" w:rsidP="007202AA">
      <w:pPr>
        <w:pStyle w:val="standard"/>
        <w:spacing w:line="480" w:lineRule="auto"/>
        <w:ind w:left="720" w:hanging="720"/>
        <w:rPr>
          <w:rFonts w:cs="Calibri"/>
          <w:szCs w:val="24"/>
        </w:rPr>
      </w:pPr>
      <w:bookmarkStart w:id="54" w:name="_ENREF_55"/>
      <w:r w:rsidRPr="004262EA">
        <w:rPr>
          <w:rFonts w:cs="Calibri"/>
          <w:szCs w:val="24"/>
        </w:rPr>
        <w:t xml:space="preserve">Vellend, M., L. Baeten, A. Becker-Scarpitta, V. Boucher-Lalonde, J. L. McCune, J. Messier, I. H. Myers-Smith, and D. F. Sax. 2017. </w:t>
      </w:r>
      <w:r w:rsidR="005F51B9">
        <w:rPr>
          <w:rFonts w:cs="Calibri"/>
          <w:szCs w:val="24"/>
        </w:rPr>
        <w:t>“</w:t>
      </w:r>
      <w:r w:rsidRPr="004262EA">
        <w:rPr>
          <w:rFonts w:cs="Calibri"/>
          <w:szCs w:val="24"/>
        </w:rPr>
        <w:t xml:space="preserve">Plant </w:t>
      </w:r>
      <w:r w:rsidR="005F51B9">
        <w:rPr>
          <w:rFonts w:cs="Calibri"/>
          <w:szCs w:val="24"/>
        </w:rPr>
        <w:t>B</w:t>
      </w:r>
      <w:r w:rsidRPr="004262EA">
        <w:rPr>
          <w:rFonts w:cs="Calibri"/>
          <w:szCs w:val="24"/>
        </w:rPr>
        <w:t xml:space="preserve">iodiversity </w:t>
      </w:r>
      <w:r w:rsidR="005F51B9">
        <w:rPr>
          <w:rFonts w:cs="Calibri"/>
          <w:szCs w:val="24"/>
        </w:rPr>
        <w:t>C</w:t>
      </w:r>
      <w:r w:rsidRPr="004262EA">
        <w:rPr>
          <w:rFonts w:cs="Calibri"/>
          <w:szCs w:val="24"/>
        </w:rPr>
        <w:t xml:space="preserve">hange across </w:t>
      </w:r>
      <w:r w:rsidR="005F51B9">
        <w:rPr>
          <w:rFonts w:cs="Calibri"/>
          <w:szCs w:val="24"/>
        </w:rPr>
        <w:t>S</w:t>
      </w:r>
      <w:r w:rsidRPr="004262EA">
        <w:rPr>
          <w:rFonts w:cs="Calibri"/>
          <w:szCs w:val="24"/>
        </w:rPr>
        <w:t>cales during the Anthropocene.</w:t>
      </w:r>
      <w:r w:rsidR="005F51B9">
        <w:rPr>
          <w:rFonts w:cs="Calibri"/>
          <w:szCs w:val="24"/>
        </w:rPr>
        <w:t>”</w:t>
      </w:r>
      <w:r w:rsidRPr="004262EA">
        <w:rPr>
          <w:rFonts w:cs="Calibri"/>
          <w:szCs w:val="24"/>
        </w:rPr>
        <w:t xml:space="preserve"> </w:t>
      </w:r>
      <w:r w:rsidRPr="004872D5">
        <w:rPr>
          <w:rFonts w:cs="Calibri"/>
          <w:i/>
          <w:szCs w:val="24"/>
        </w:rPr>
        <w:t>Annual Review of Plant Biology</w:t>
      </w:r>
      <w:r w:rsidRPr="004262EA">
        <w:rPr>
          <w:rFonts w:cs="Calibri"/>
          <w:szCs w:val="24"/>
        </w:rPr>
        <w:t xml:space="preserve"> 68:563</w:t>
      </w:r>
      <w:r w:rsidR="00DA53D0" w:rsidRPr="004262EA">
        <w:rPr>
          <w:rFonts w:cs="Calibri"/>
          <w:szCs w:val="24"/>
        </w:rPr>
        <w:t>–</w:t>
      </w:r>
      <w:r w:rsidRPr="004262EA">
        <w:rPr>
          <w:rFonts w:cs="Calibri"/>
          <w:szCs w:val="24"/>
        </w:rPr>
        <w:t>86.</w:t>
      </w:r>
      <w:bookmarkEnd w:id="54"/>
    </w:p>
    <w:p w14:paraId="1BC2F79B" w14:textId="54741854" w:rsidR="00E2184A" w:rsidRPr="004262EA" w:rsidRDefault="00E2184A" w:rsidP="007202AA">
      <w:pPr>
        <w:pStyle w:val="standard"/>
        <w:spacing w:line="480" w:lineRule="auto"/>
        <w:ind w:left="720" w:hanging="720"/>
        <w:rPr>
          <w:rFonts w:cs="Calibri"/>
          <w:szCs w:val="24"/>
        </w:rPr>
      </w:pPr>
      <w:bookmarkStart w:id="55" w:name="_ENREF_56"/>
      <w:r w:rsidRPr="004262EA">
        <w:rPr>
          <w:rFonts w:cs="Calibri"/>
          <w:szCs w:val="24"/>
        </w:rPr>
        <w:lastRenderedPageBreak/>
        <w:t xml:space="preserve">Vellend, M., L. Baeten, I. H. Myers-Smith, S. C. Elmendorf, R. Beauséjour, C. D. Brown, P. De Frenne, K. Verheyen, and S. Wipf. 2013. </w:t>
      </w:r>
      <w:r w:rsidR="005F51B9">
        <w:rPr>
          <w:rFonts w:cs="Calibri"/>
          <w:szCs w:val="24"/>
        </w:rPr>
        <w:t>“</w:t>
      </w:r>
      <w:r w:rsidRPr="004262EA">
        <w:rPr>
          <w:rFonts w:cs="Calibri"/>
          <w:szCs w:val="24"/>
        </w:rPr>
        <w:t xml:space="preserve">Global </w:t>
      </w:r>
      <w:r w:rsidR="005F51B9">
        <w:rPr>
          <w:rFonts w:cs="Calibri"/>
          <w:szCs w:val="24"/>
        </w:rPr>
        <w:t>M</w:t>
      </w:r>
      <w:r w:rsidRPr="004262EA">
        <w:rPr>
          <w:rFonts w:cs="Calibri"/>
          <w:szCs w:val="24"/>
        </w:rPr>
        <w:t xml:space="preserve">eta-analysis </w:t>
      </w:r>
      <w:r w:rsidR="005F51B9">
        <w:rPr>
          <w:rFonts w:cs="Calibri"/>
          <w:szCs w:val="24"/>
        </w:rPr>
        <w:t>R</w:t>
      </w:r>
      <w:r w:rsidRPr="004262EA">
        <w:rPr>
          <w:rFonts w:cs="Calibri"/>
          <w:szCs w:val="24"/>
        </w:rPr>
        <w:t xml:space="preserve">eveals </w:t>
      </w:r>
      <w:r w:rsidR="005F51B9">
        <w:rPr>
          <w:rFonts w:cs="Calibri"/>
          <w:szCs w:val="24"/>
        </w:rPr>
        <w:t>N</w:t>
      </w:r>
      <w:r w:rsidRPr="004262EA">
        <w:rPr>
          <w:rFonts w:cs="Calibri"/>
          <w:szCs w:val="24"/>
        </w:rPr>
        <w:t xml:space="preserve">o </w:t>
      </w:r>
      <w:r w:rsidR="005F51B9">
        <w:rPr>
          <w:rFonts w:cs="Calibri"/>
          <w:szCs w:val="24"/>
        </w:rPr>
        <w:t>N</w:t>
      </w:r>
      <w:r w:rsidRPr="004262EA">
        <w:rPr>
          <w:rFonts w:cs="Calibri"/>
          <w:szCs w:val="24"/>
        </w:rPr>
        <w:t xml:space="preserve">et </w:t>
      </w:r>
      <w:r w:rsidR="005F51B9">
        <w:rPr>
          <w:rFonts w:cs="Calibri"/>
          <w:szCs w:val="24"/>
        </w:rPr>
        <w:t>C</w:t>
      </w:r>
      <w:r w:rsidRPr="004262EA">
        <w:rPr>
          <w:rFonts w:cs="Calibri"/>
          <w:szCs w:val="24"/>
        </w:rPr>
        <w:t xml:space="preserve">hange in </w:t>
      </w:r>
      <w:r w:rsidR="005F51B9">
        <w:rPr>
          <w:rFonts w:cs="Calibri"/>
          <w:szCs w:val="24"/>
        </w:rPr>
        <w:t>L</w:t>
      </w:r>
      <w:r w:rsidRPr="004262EA">
        <w:rPr>
          <w:rFonts w:cs="Calibri"/>
          <w:szCs w:val="24"/>
        </w:rPr>
        <w:t>ocal-</w:t>
      </w:r>
      <w:r w:rsidR="005F51B9">
        <w:rPr>
          <w:rFonts w:cs="Calibri"/>
          <w:szCs w:val="24"/>
        </w:rPr>
        <w:t>S</w:t>
      </w:r>
      <w:r w:rsidRPr="004262EA">
        <w:rPr>
          <w:rFonts w:cs="Calibri"/>
          <w:szCs w:val="24"/>
        </w:rPr>
        <w:t xml:space="preserve">cale </w:t>
      </w:r>
      <w:r w:rsidR="005F51B9">
        <w:rPr>
          <w:rFonts w:cs="Calibri"/>
          <w:szCs w:val="24"/>
        </w:rPr>
        <w:t>P</w:t>
      </w:r>
      <w:r w:rsidRPr="004262EA">
        <w:rPr>
          <w:rFonts w:cs="Calibri"/>
          <w:szCs w:val="24"/>
        </w:rPr>
        <w:t xml:space="preserve">lant </w:t>
      </w:r>
      <w:r w:rsidR="005F51B9">
        <w:rPr>
          <w:rFonts w:cs="Calibri"/>
          <w:szCs w:val="24"/>
        </w:rPr>
        <w:t>B</w:t>
      </w:r>
      <w:r w:rsidRPr="004262EA">
        <w:rPr>
          <w:rFonts w:cs="Calibri"/>
          <w:szCs w:val="24"/>
        </w:rPr>
        <w:t xml:space="preserve">iodiversity over </w:t>
      </w:r>
      <w:r w:rsidR="005F51B9">
        <w:rPr>
          <w:rFonts w:cs="Calibri"/>
          <w:szCs w:val="24"/>
        </w:rPr>
        <w:t>T</w:t>
      </w:r>
      <w:r w:rsidRPr="004262EA">
        <w:rPr>
          <w:rFonts w:cs="Calibri"/>
          <w:szCs w:val="24"/>
        </w:rPr>
        <w:t>ime.</w:t>
      </w:r>
      <w:r w:rsidR="005F51B9">
        <w:rPr>
          <w:rFonts w:cs="Calibri"/>
          <w:szCs w:val="24"/>
        </w:rPr>
        <w:t>”</w:t>
      </w:r>
      <w:r w:rsidRPr="004262EA">
        <w:rPr>
          <w:rFonts w:cs="Calibri"/>
          <w:szCs w:val="24"/>
        </w:rPr>
        <w:t xml:space="preserve"> </w:t>
      </w:r>
      <w:r w:rsidRPr="004872D5">
        <w:rPr>
          <w:rFonts w:cs="Calibri"/>
          <w:i/>
          <w:szCs w:val="24"/>
        </w:rPr>
        <w:t>Proceedings of the National Academy of Sciences</w:t>
      </w:r>
      <w:r w:rsidRPr="004262EA">
        <w:rPr>
          <w:rFonts w:cs="Calibri"/>
          <w:szCs w:val="24"/>
        </w:rPr>
        <w:t xml:space="preserve"> 110:19456</w:t>
      </w:r>
      <w:r w:rsidR="00DA53D0" w:rsidRPr="004262EA">
        <w:rPr>
          <w:rFonts w:cs="Calibri"/>
          <w:szCs w:val="24"/>
        </w:rPr>
        <w:t>–</w:t>
      </w:r>
      <w:r w:rsidRPr="004262EA">
        <w:rPr>
          <w:rFonts w:cs="Calibri"/>
          <w:szCs w:val="24"/>
        </w:rPr>
        <w:t>59.</w:t>
      </w:r>
      <w:bookmarkEnd w:id="55"/>
    </w:p>
    <w:p w14:paraId="21A1AA83" w14:textId="1D70DEF4" w:rsidR="00E2184A" w:rsidRPr="004262EA" w:rsidRDefault="00E2184A" w:rsidP="007202AA">
      <w:pPr>
        <w:pStyle w:val="standard"/>
        <w:spacing w:line="480" w:lineRule="auto"/>
        <w:ind w:left="720" w:hanging="720"/>
        <w:rPr>
          <w:rFonts w:cs="Calibri"/>
          <w:szCs w:val="24"/>
        </w:rPr>
      </w:pPr>
      <w:bookmarkStart w:id="56" w:name="_ENREF_57"/>
      <w:r w:rsidRPr="004262EA">
        <w:rPr>
          <w:rFonts w:cs="Calibri"/>
          <w:szCs w:val="24"/>
        </w:rPr>
        <w:t xml:space="preserve">Vellend, M., M. Dornelas, L. Baeten, R. Beauséjour, C. D. Brown, P. De Frenne, S. C. Elmendorf, N. J. Gotelli, F. Moyes, and I. H. Myers‐Smith. 2017. </w:t>
      </w:r>
      <w:r w:rsidR="005F51B9">
        <w:rPr>
          <w:rFonts w:cs="Calibri"/>
          <w:szCs w:val="24"/>
        </w:rPr>
        <w:t>“</w:t>
      </w:r>
      <w:r w:rsidRPr="004262EA">
        <w:rPr>
          <w:rFonts w:cs="Calibri"/>
          <w:szCs w:val="24"/>
        </w:rPr>
        <w:t xml:space="preserve">Estimates of </w:t>
      </w:r>
      <w:r w:rsidR="005F51B9">
        <w:rPr>
          <w:rFonts w:cs="Calibri"/>
          <w:szCs w:val="24"/>
        </w:rPr>
        <w:t>L</w:t>
      </w:r>
      <w:r w:rsidRPr="004262EA">
        <w:rPr>
          <w:rFonts w:cs="Calibri"/>
          <w:szCs w:val="24"/>
        </w:rPr>
        <w:t xml:space="preserve">ocal </w:t>
      </w:r>
      <w:r w:rsidR="005F51B9">
        <w:rPr>
          <w:rFonts w:cs="Calibri"/>
          <w:szCs w:val="24"/>
        </w:rPr>
        <w:t>B</w:t>
      </w:r>
      <w:r w:rsidRPr="004262EA">
        <w:rPr>
          <w:rFonts w:cs="Calibri"/>
          <w:szCs w:val="24"/>
        </w:rPr>
        <w:t xml:space="preserve">iodiversity </w:t>
      </w:r>
      <w:r w:rsidR="005F51B9">
        <w:rPr>
          <w:rFonts w:cs="Calibri"/>
          <w:szCs w:val="24"/>
        </w:rPr>
        <w:t>C</w:t>
      </w:r>
      <w:r w:rsidRPr="004262EA">
        <w:rPr>
          <w:rFonts w:cs="Calibri"/>
          <w:szCs w:val="24"/>
        </w:rPr>
        <w:t xml:space="preserve">hange over </w:t>
      </w:r>
      <w:r w:rsidR="005F51B9">
        <w:rPr>
          <w:rFonts w:cs="Calibri"/>
          <w:szCs w:val="24"/>
        </w:rPr>
        <w:t>T</w:t>
      </w:r>
      <w:r w:rsidRPr="004262EA">
        <w:rPr>
          <w:rFonts w:cs="Calibri"/>
          <w:szCs w:val="24"/>
        </w:rPr>
        <w:t xml:space="preserve">ime </w:t>
      </w:r>
      <w:r w:rsidR="005F51B9">
        <w:rPr>
          <w:rFonts w:cs="Calibri"/>
          <w:szCs w:val="24"/>
        </w:rPr>
        <w:t>S</w:t>
      </w:r>
      <w:r w:rsidRPr="004262EA">
        <w:rPr>
          <w:rFonts w:cs="Calibri"/>
          <w:szCs w:val="24"/>
        </w:rPr>
        <w:t xml:space="preserve">tand up to </w:t>
      </w:r>
      <w:r w:rsidR="005F51B9">
        <w:rPr>
          <w:rFonts w:cs="Calibri"/>
          <w:szCs w:val="24"/>
        </w:rPr>
        <w:t>S</w:t>
      </w:r>
      <w:r w:rsidRPr="004262EA">
        <w:rPr>
          <w:rFonts w:cs="Calibri"/>
          <w:szCs w:val="24"/>
        </w:rPr>
        <w:t>crutiny.</w:t>
      </w:r>
      <w:r w:rsidR="005F51B9">
        <w:rPr>
          <w:rFonts w:cs="Calibri"/>
          <w:szCs w:val="24"/>
        </w:rPr>
        <w:t>”</w:t>
      </w:r>
      <w:r w:rsidRPr="004262EA">
        <w:rPr>
          <w:rFonts w:cs="Calibri"/>
          <w:szCs w:val="24"/>
        </w:rPr>
        <w:t xml:space="preserve"> </w:t>
      </w:r>
      <w:r w:rsidRPr="004872D5">
        <w:rPr>
          <w:rFonts w:cs="Calibri"/>
          <w:i/>
          <w:szCs w:val="24"/>
        </w:rPr>
        <w:t>Ecology</w:t>
      </w:r>
      <w:r w:rsidRPr="004262EA">
        <w:rPr>
          <w:rFonts w:cs="Calibri"/>
          <w:szCs w:val="24"/>
        </w:rPr>
        <w:t xml:space="preserve"> 98:583</w:t>
      </w:r>
      <w:r w:rsidR="00DA53D0" w:rsidRPr="004262EA">
        <w:rPr>
          <w:rFonts w:cs="Calibri"/>
          <w:szCs w:val="24"/>
        </w:rPr>
        <w:t>–</w:t>
      </w:r>
      <w:r w:rsidRPr="004262EA">
        <w:rPr>
          <w:rFonts w:cs="Calibri"/>
          <w:szCs w:val="24"/>
        </w:rPr>
        <w:t>90.</w:t>
      </w:r>
      <w:bookmarkEnd w:id="56"/>
    </w:p>
    <w:p w14:paraId="521715B7" w14:textId="2DB9DB2B" w:rsidR="00E2184A" w:rsidRPr="004262EA" w:rsidRDefault="00E2184A" w:rsidP="007202AA">
      <w:pPr>
        <w:pStyle w:val="standard"/>
        <w:spacing w:line="480" w:lineRule="auto"/>
        <w:ind w:left="720" w:hanging="720"/>
        <w:rPr>
          <w:rFonts w:cs="Calibri"/>
          <w:szCs w:val="24"/>
        </w:rPr>
      </w:pPr>
      <w:bookmarkStart w:id="57" w:name="_ENREF_58"/>
      <w:r w:rsidRPr="004262EA">
        <w:rPr>
          <w:rFonts w:cs="Calibri"/>
          <w:szCs w:val="24"/>
        </w:rPr>
        <w:t xml:space="preserve">Vellend, M., K. Verheyen, K. M. Flinn, H. Jacquemyn, A. Kolb, H. Van Calster, G. Peterken, B. J. Graae, J. Bellemare, O. Honnay, J. Brunet, M. Wulf, F. Gerhardt, and M. Hermy. 2007. </w:t>
      </w:r>
      <w:r w:rsidR="005F51B9">
        <w:rPr>
          <w:rFonts w:cs="Calibri"/>
          <w:szCs w:val="24"/>
        </w:rPr>
        <w:t>“</w:t>
      </w:r>
      <w:r w:rsidRPr="004262EA">
        <w:rPr>
          <w:rFonts w:cs="Calibri"/>
          <w:szCs w:val="24"/>
        </w:rPr>
        <w:t xml:space="preserve">Homogenization of </w:t>
      </w:r>
      <w:r w:rsidR="005F51B9">
        <w:rPr>
          <w:rFonts w:cs="Calibri"/>
          <w:szCs w:val="24"/>
        </w:rPr>
        <w:t>F</w:t>
      </w:r>
      <w:r w:rsidRPr="004262EA">
        <w:rPr>
          <w:rFonts w:cs="Calibri"/>
          <w:szCs w:val="24"/>
        </w:rPr>
        <w:t xml:space="preserve">orest </w:t>
      </w:r>
      <w:r w:rsidR="005F51B9">
        <w:rPr>
          <w:rFonts w:cs="Calibri"/>
          <w:szCs w:val="24"/>
        </w:rPr>
        <w:t>P</w:t>
      </w:r>
      <w:r w:rsidRPr="004262EA">
        <w:rPr>
          <w:rFonts w:cs="Calibri"/>
          <w:szCs w:val="24"/>
        </w:rPr>
        <w:t xml:space="preserve">lant </w:t>
      </w:r>
      <w:r w:rsidR="005F51B9">
        <w:rPr>
          <w:rFonts w:cs="Calibri"/>
          <w:szCs w:val="24"/>
        </w:rPr>
        <w:t>C</w:t>
      </w:r>
      <w:r w:rsidRPr="004262EA">
        <w:rPr>
          <w:rFonts w:cs="Calibri"/>
          <w:szCs w:val="24"/>
        </w:rPr>
        <w:t xml:space="preserve">ommunities and </w:t>
      </w:r>
      <w:r w:rsidR="005F51B9">
        <w:rPr>
          <w:rFonts w:cs="Calibri"/>
          <w:szCs w:val="24"/>
        </w:rPr>
        <w:t>W</w:t>
      </w:r>
      <w:r w:rsidRPr="004262EA">
        <w:rPr>
          <w:rFonts w:cs="Calibri"/>
          <w:szCs w:val="24"/>
        </w:rPr>
        <w:t xml:space="preserve">eakening of </w:t>
      </w:r>
      <w:r w:rsidR="005F51B9">
        <w:rPr>
          <w:rFonts w:cs="Calibri"/>
          <w:szCs w:val="24"/>
        </w:rPr>
        <w:t>S</w:t>
      </w:r>
      <w:r w:rsidRPr="004262EA">
        <w:rPr>
          <w:rFonts w:cs="Calibri"/>
          <w:szCs w:val="24"/>
        </w:rPr>
        <w:t>pecies–</w:t>
      </w:r>
      <w:r w:rsidR="005F51B9">
        <w:rPr>
          <w:rFonts w:cs="Calibri"/>
          <w:szCs w:val="24"/>
        </w:rPr>
        <w:t>E</w:t>
      </w:r>
      <w:r w:rsidRPr="004262EA">
        <w:rPr>
          <w:rFonts w:cs="Calibri"/>
          <w:szCs w:val="24"/>
        </w:rPr>
        <w:t xml:space="preserve">nvironment </w:t>
      </w:r>
      <w:r w:rsidR="005F51B9">
        <w:rPr>
          <w:rFonts w:cs="Calibri"/>
          <w:szCs w:val="24"/>
        </w:rPr>
        <w:t>R</w:t>
      </w:r>
      <w:r w:rsidRPr="004262EA">
        <w:rPr>
          <w:rFonts w:cs="Calibri"/>
          <w:szCs w:val="24"/>
        </w:rPr>
        <w:t xml:space="preserve">elationships via </w:t>
      </w:r>
      <w:r w:rsidR="005F51B9">
        <w:rPr>
          <w:rFonts w:cs="Calibri"/>
          <w:szCs w:val="24"/>
        </w:rPr>
        <w:t>A</w:t>
      </w:r>
      <w:r w:rsidRPr="004262EA">
        <w:rPr>
          <w:rFonts w:cs="Calibri"/>
          <w:szCs w:val="24"/>
        </w:rPr>
        <w:t xml:space="preserve">gricultural </w:t>
      </w:r>
      <w:r w:rsidR="005F51B9">
        <w:rPr>
          <w:rFonts w:cs="Calibri"/>
          <w:szCs w:val="24"/>
        </w:rPr>
        <w:t>L</w:t>
      </w:r>
      <w:r w:rsidRPr="004262EA">
        <w:rPr>
          <w:rFonts w:cs="Calibri"/>
          <w:szCs w:val="24"/>
        </w:rPr>
        <w:t xml:space="preserve">and </w:t>
      </w:r>
      <w:r w:rsidR="005F51B9">
        <w:rPr>
          <w:rFonts w:cs="Calibri"/>
          <w:szCs w:val="24"/>
        </w:rPr>
        <w:t>U</w:t>
      </w:r>
      <w:r w:rsidRPr="004262EA">
        <w:rPr>
          <w:rFonts w:cs="Calibri"/>
          <w:szCs w:val="24"/>
        </w:rPr>
        <w:t>se.</w:t>
      </w:r>
      <w:r w:rsidR="005F51B9">
        <w:rPr>
          <w:rFonts w:cs="Calibri"/>
          <w:szCs w:val="24"/>
        </w:rPr>
        <w:t>”</w:t>
      </w:r>
      <w:r w:rsidRPr="004262EA">
        <w:rPr>
          <w:rFonts w:cs="Calibri"/>
          <w:szCs w:val="24"/>
        </w:rPr>
        <w:t xml:space="preserve"> </w:t>
      </w:r>
      <w:r w:rsidRPr="004872D5">
        <w:rPr>
          <w:rFonts w:cs="Calibri"/>
          <w:i/>
          <w:szCs w:val="24"/>
        </w:rPr>
        <w:t>Journal of Ecology</w:t>
      </w:r>
      <w:r w:rsidRPr="004262EA">
        <w:rPr>
          <w:rFonts w:cs="Calibri"/>
          <w:szCs w:val="24"/>
        </w:rPr>
        <w:t xml:space="preserve"> 95:565</w:t>
      </w:r>
      <w:r w:rsidR="00DA53D0" w:rsidRPr="004262EA">
        <w:rPr>
          <w:rFonts w:cs="Calibri"/>
          <w:szCs w:val="24"/>
        </w:rPr>
        <w:t>–</w:t>
      </w:r>
      <w:r w:rsidRPr="004262EA">
        <w:rPr>
          <w:rFonts w:cs="Calibri"/>
          <w:szCs w:val="24"/>
        </w:rPr>
        <w:t>73.</w:t>
      </w:r>
      <w:bookmarkEnd w:id="57"/>
    </w:p>
    <w:p w14:paraId="5AA8FB2D" w14:textId="456C12A1" w:rsidR="00E2184A" w:rsidRPr="004262EA" w:rsidRDefault="00E2184A" w:rsidP="007202AA">
      <w:pPr>
        <w:pStyle w:val="standard"/>
        <w:spacing w:line="480" w:lineRule="auto"/>
        <w:ind w:left="720" w:hanging="720"/>
        <w:rPr>
          <w:rFonts w:cs="Calibri"/>
          <w:szCs w:val="24"/>
        </w:rPr>
      </w:pPr>
      <w:bookmarkStart w:id="58" w:name="_ENREF_59"/>
      <w:r w:rsidRPr="004262EA">
        <w:rPr>
          <w:rFonts w:cs="Calibri"/>
          <w:szCs w:val="24"/>
        </w:rPr>
        <w:t xml:space="preserve">Vellend, M., K. Verheyen, H. Jacquemyn, A. Kolb, H. Van Calster, G. Peterken, and M. Hermy. 2006. </w:t>
      </w:r>
      <w:r w:rsidR="005F51B9">
        <w:rPr>
          <w:rFonts w:cs="Calibri"/>
          <w:szCs w:val="24"/>
        </w:rPr>
        <w:t>“</w:t>
      </w:r>
      <w:r w:rsidRPr="004262EA">
        <w:rPr>
          <w:rFonts w:cs="Calibri"/>
          <w:szCs w:val="24"/>
        </w:rPr>
        <w:t xml:space="preserve">Extinction </w:t>
      </w:r>
      <w:r w:rsidR="005F51B9">
        <w:rPr>
          <w:rFonts w:cs="Calibri"/>
          <w:szCs w:val="24"/>
        </w:rPr>
        <w:t>D</w:t>
      </w:r>
      <w:r w:rsidRPr="004262EA">
        <w:rPr>
          <w:rFonts w:cs="Calibri"/>
          <w:szCs w:val="24"/>
        </w:rPr>
        <w:t xml:space="preserve">ebt of </w:t>
      </w:r>
      <w:r w:rsidR="005F51B9">
        <w:rPr>
          <w:rFonts w:cs="Calibri"/>
          <w:szCs w:val="24"/>
        </w:rPr>
        <w:t>F</w:t>
      </w:r>
      <w:r w:rsidRPr="004262EA">
        <w:rPr>
          <w:rFonts w:cs="Calibri"/>
          <w:szCs w:val="24"/>
        </w:rPr>
        <w:t xml:space="preserve">orest </w:t>
      </w:r>
      <w:r w:rsidR="005F51B9">
        <w:rPr>
          <w:rFonts w:cs="Calibri"/>
          <w:szCs w:val="24"/>
        </w:rPr>
        <w:t>P</w:t>
      </w:r>
      <w:r w:rsidRPr="004262EA">
        <w:rPr>
          <w:rFonts w:cs="Calibri"/>
          <w:szCs w:val="24"/>
        </w:rPr>
        <w:t xml:space="preserve">lants </w:t>
      </w:r>
      <w:r w:rsidR="005F51B9">
        <w:rPr>
          <w:rFonts w:cs="Calibri"/>
          <w:szCs w:val="24"/>
        </w:rPr>
        <w:t>P</w:t>
      </w:r>
      <w:r w:rsidRPr="004262EA">
        <w:rPr>
          <w:rFonts w:cs="Calibri"/>
          <w:szCs w:val="24"/>
        </w:rPr>
        <w:t xml:space="preserve">ersists for </w:t>
      </w:r>
      <w:r w:rsidR="005F51B9">
        <w:rPr>
          <w:rFonts w:cs="Calibri"/>
          <w:szCs w:val="24"/>
        </w:rPr>
        <w:t>M</w:t>
      </w:r>
      <w:r w:rsidRPr="004262EA">
        <w:rPr>
          <w:rFonts w:cs="Calibri"/>
          <w:szCs w:val="24"/>
        </w:rPr>
        <w:t xml:space="preserve">ore </w:t>
      </w:r>
      <w:r w:rsidR="005F51B9">
        <w:rPr>
          <w:rFonts w:cs="Calibri"/>
          <w:szCs w:val="24"/>
        </w:rPr>
        <w:t>T</w:t>
      </w:r>
      <w:r w:rsidRPr="004262EA">
        <w:rPr>
          <w:rFonts w:cs="Calibri"/>
          <w:szCs w:val="24"/>
        </w:rPr>
        <w:t xml:space="preserve">han a </w:t>
      </w:r>
      <w:r w:rsidR="005F51B9">
        <w:rPr>
          <w:rFonts w:cs="Calibri"/>
          <w:szCs w:val="24"/>
        </w:rPr>
        <w:t>C</w:t>
      </w:r>
      <w:r w:rsidRPr="004262EA">
        <w:rPr>
          <w:rFonts w:cs="Calibri"/>
          <w:szCs w:val="24"/>
        </w:rPr>
        <w:t xml:space="preserve">entury </w:t>
      </w:r>
      <w:r w:rsidR="005F51B9">
        <w:rPr>
          <w:rFonts w:cs="Calibri"/>
          <w:szCs w:val="24"/>
        </w:rPr>
        <w:t>F</w:t>
      </w:r>
      <w:r w:rsidRPr="004262EA">
        <w:rPr>
          <w:rFonts w:cs="Calibri"/>
          <w:szCs w:val="24"/>
        </w:rPr>
        <w:t xml:space="preserve">ollowing </w:t>
      </w:r>
      <w:r w:rsidR="005F51B9">
        <w:rPr>
          <w:rFonts w:cs="Calibri"/>
          <w:szCs w:val="24"/>
        </w:rPr>
        <w:t>H</w:t>
      </w:r>
      <w:r w:rsidRPr="004262EA">
        <w:rPr>
          <w:rFonts w:cs="Calibri"/>
          <w:szCs w:val="24"/>
        </w:rPr>
        <w:t xml:space="preserve">abitat </w:t>
      </w:r>
      <w:r w:rsidR="005F51B9">
        <w:rPr>
          <w:rFonts w:cs="Calibri"/>
          <w:szCs w:val="24"/>
        </w:rPr>
        <w:t>F</w:t>
      </w:r>
      <w:r w:rsidRPr="004262EA">
        <w:rPr>
          <w:rFonts w:cs="Calibri"/>
          <w:szCs w:val="24"/>
        </w:rPr>
        <w:t>ragmentation.</w:t>
      </w:r>
      <w:r w:rsidR="005F51B9">
        <w:rPr>
          <w:rFonts w:cs="Calibri"/>
          <w:szCs w:val="24"/>
        </w:rPr>
        <w:t>”</w:t>
      </w:r>
      <w:r w:rsidRPr="004262EA">
        <w:rPr>
          <w:rFonts w:cs="Calibri"/>
          <w:szCs w:val="24"/>
        </w:rPr>
        <w:t xml:space="preserve"> </w:t>
      </w:r>
      <w:r w:rsidRPr="004872D5">
        <w:rPr>
          <w:rFonts w:cs="Calibri"/>
          <w:i/>
          <w:szCs w:val="24"/>
        </w:rPr>
        <w:t>Ecology</w:t>
      </w:r>
      <w:r w:rsidRPr="004262EA">
        <w:rPr>
          <w:rFonts w:cs="Calibri"/>
          <w:szCs w:val="24"/>
        </w:rPr>
        <w:t xml:space="preserve"> 87:542</w:t>
      </w:r>
      <w:r w:rsidR="00DA53D0" w:rsidRPr="004262EA">
        <w:rPr>
          <w:rFonts w:cs="Calibri"/>
          <w:szCs w:val="24"/>
        </w:rPr>
        <w:t>–</w:t>
      </w:r>
      <w:r w:rsidRPr="004262EA">
        <w:rPr>
          <w:rFonts w:cs="Calibri"/>
          <w:szCs w:val="24"/>
        </w:rPr>
        <w:t>48.</w:t>
      </w:r>
      <w:bookmarkEnd w:id="58"/>
    </w:p>
    <w:p w14:paraId="1FB8C431" w14:textId="4BD1C8BF" w:rsidR="00E2184A" w:rsidRPr="004262EA" w:rsidRDefault="00E2184A" w:rsidP="007202AA">
      <w:pPr>
        <w:pStyle w:val="standard"/>
        <w:spacing w:line="480" w:lineRule="auto"/>
        <w:ind w:left="720" w:hanging="720"/>
        <w:rPr>
          <w:rFonts w:cs="Calibri"/>
          <w:szCs w:val="24"/>
        </w:rPr>
      </w:pPr>
      <w:bookmarkStart w:id="59" w:name="_ENREF_60"/>
      <w:r w:rsidRPr="004262EA">
        <w:rPr>
          <w:rFonts w:cs="Calibri"/>
          <w:szCs w:val="24"/>
        </w:rPr>
        <w:t xml:space="preserve">Vining, J., M. S. Merrick, and E. A. Price. 2008. </w:t>
      </w:r>
      <w:r w:rsidR="005F51B9">
        <w:rPr>
          <w:rFonts w:cs="Calibri"/>
          <w:szCs w:val="24"/>
        </w:rPr>
        <w:t>“</w:t>
      </w:r>
      <w:r w:rsidRPr="004262EA">
        <w:rPr>
          <w:rFonts w:cs="Calibri"/>
          <w:szCs w:val="24"/>
        </w:rPr>
        <w:t xml:space="preserve">The </w:t>
      </w:r>
      <w:r w:rsidR="005F51B9">
        <w:rPr>
          <w:rFonts w:cs="Calibri"/>
          <w:szCs w:val="24"/>
        </w:rPr>
        <w:t>D</w:t>
      </w:r>
      <w:r w:rsidRPr="004262EA">
        <w:rPr>
          <w:rFonts w:cs="Calibri"/>
          <w:szCs w:val="24"/>
        </w:rPr>
        <w:t xml:space="preserve">istinction between </w:t>
      </w:r>
      <w:r w:rsidR="005F51B9">
        <w:rPr>
          <w:rFonts w:cs="Calibri"/>
          <w:szCs w:val="24"/>
        </w:rPr>
        <w:t>H</w:t>
      </w:r>
      <w:r w:rsidRPr="004262EA">
        <w:rPr>
          <w:rFonts w:cs="Calibri"/>
          <w:szCs w:val="24"/>
        </w:rPr>
        <w:t xml:space="preserve">umans and </w:t>
      </w:r>
      <w:r w:rsidR="005F51B9">
        <w:rPr>
          <w:rFonts w:cs="Calibri"/>
          <w:szCs w:val="24"/>
        </w:rPr>
        <w:t>N</w:t>
      </w:r>
      <w:r w:rsidRPr="004262EA">
        <w:rPr>
          <w:rFonts w:cs="Calibri"/>
          <w:szCs w:val="24"/>
        </w:rPr>
        <w:t xml:space="preserve">ature: Human </w:t>
      </w:r>
      <w:r w:rsidR="005F51B9">
        <w:rPr>
          <w:rFonts w:cs="Calibri"/>
          <w:szCs w:val="24"/>
        </w:rPr>
        <w:t>P</w:t>
      </w:r>
      <w:r w:rsidRPr="004262EA">
        <w:rPr>
          <w:rFonts w:cs="Calibri"/>
          <w:szCs w:val="24"/>
        </w:rPr>
        <w:t xml:space="preserve">erceptions of </w:t>
      </w:r>
      <w:r w:rsidR="005F51B9">
        <w:rPr>
          <w:rFonts w:cs="Calibri"/>
          <w:szCs w:val="24"/>
        </w:rPr>
        <w:t>C</w:t>
      </w:r>
      <w:r w:rsidRPr="004262EA">
        <w:rPr>
          <w:rFonts w:cs="Calibri"/>
          <w:szCs w:val="24"/>
        </w:rPr>
        <w:t xml:space="preserve">onnectedness to </w:t>
      </w:r>
      <w:r w:rsidR="005F51B9">
        <w:rPr>
          <w:rFonts w:cs="Calibri"/>
          <w:szCs w:val="24"/>
        </w:rPr>
        <w:t>N</w:t>
      </w:r>
      <w:r w:rsidRPr="004262EA">
        <w:rPr>
          <w:rFonts w:cs="Calibri"/>
          <w:szCs w:val="24"/>
        </w:rPr>
        <w:t xml:space="preserve">ature and </w:t>
      </w:r>
      <w:r w:rsidR="005F51B9">
        <w:rPr>
          <w:rFonts w:cs="Calibri"/>
          <w:szCs w:val="24"/>
        </w:rPr>
        <w:t>E</w:t>
      </w:r>
      <w:r w:rsidRPr="004262EA">
        <w:rPr>
          <w:rFonts w:cs="Calibri"/>
          <w:szCs w:val="24"/>
        </w:rPr>
        <w:t xml:space="preserve">lements of the </w:t>
      </w:r>
      <w:r w:rsidR="005F51B9">
        <w:rPr>
          <w:rFonts w:cs="Calibri"/>
          <w:szCs w:val="24"/>
        </w:rPr>
        <w:t>N</w:t>
      </w:r>
      <w:r w:rsidRPr="004262EA">
        <w:rPr>
          <w:rFonts w:cs="Calibri"/>
          <w:szCs w:val="24"/>
        </w:rPr>
        <w:t xml:space="preserve">atural and </w:t>
      </w:r>
      <w:r w:rsidR="005F51B9">
        <w:rPr>
          <w:rFonts w:cs="Calibri"/>
          <w:szCs w:val="24"/>
        </w:rPr>
        <w:t>U</w:t>
      </w:r>
      <w:r w:rsidRPr="004262EA">
        <w:rPr>
          <w:rFonts w:cs="Calibri"/>
          <w:szCs w:val="24"/>
        </w:rPr>
        <w:t>nnatural.</w:t>
      </w:r>
      <w:r w:rsidR="005F51B9">
        <w:rPr>
          <w:rFonts w:cs="Calibri"/>
          <w:szCs w:val="24"/>
        </w:rPr>
        <w:t>”</w:t>
      </w:r>
      <w:r w:rsidRPr="004262EA">
        <w:rPr>
          <w:rFonts w:cs="Calibri"/>
          <w:szCs w:val="24"/>
        </w:rPr>
        <w:t xml:space="preserve"> </w:t>
      </w:r>
      <w:r w:rsidRPr="004872D5">
        <w:rPr>
          <w:rFonts w:cs="Calibri"/>
          <w:i/>
          <w:szCs w:val="24"/>
        </w:rPr>
        <w:t>Human Ecology Review</w:t>
      </w:r>
      <w:r w:rsidRPr="004262EA">
        <w:rPr>
          <w:rFonts w:cs="Calibri"/>
          <w:szCs w:val="24"/>
        </w:rPr>
        <w:t>:1</w:t>
      </w:r>
      <w:r w:rsidR="00DA53D0" w:rsidRPr="004262EA">
        <w:rPr>
          <w:rFonts w:cs="Calibri"/>
          <w:szCs w:val="24"/>
        </w:rPr>
        <w:t>–</w:t>
      </w:r>
      <w:r w:rsidRPr="004262EA">
        <w:rPr>
          <w:rFonts w:cs="Calibri"/>
          <w:szCs w:val="24"/>
        </w:rPr>
        <w:t>11.</w:t>
      </w:r>
      <w:bookmarkEnd w:id="59"/>
    </w:p>
    <w:p w14:paraId="0E4B5349" w14:textId="057C54E9" w:rsidR="00E2184A" w:rsidRPr="004262EA" w:rsidRDefault="00E2184A" w:rsidP="007202AA">
      <w:pPr>
        <w:pStyle w:val="standard"/>
        <w:spacing w:line="480" w:lineRule="auto"/>
        <w:ind w:left="720" w:hanging="720"/>
        <w:rPr>
          <w:rFonts w:cs="Calibri"/>
          <w:szCs w:val="24"/>
        </w:rPr>
      </w:pPr>
      <w:bookmarkStart w:id="60" w:name="_ENREF_61"/>
      <w:r w:rsidRPr="004262EA">
        <w:rPr>
          <w:rFonts w:cs="Calibri"/>
          <w:szCs w:val="24"/>
        </w:rPr>
        <w:lastRenderedPageBreak/>
        <w:t xml:space="preserve">Wood, C. L., K. D. Lafferty, G. DeLeo, H. S. Young, P. J. Hudson, and A. M. Kuris. 2014. </w:t>
      </w:r>
      <w:r w:rsidR="005F51B9">
        <w:rPr>
          <w:rFonts w:cs="Calibri"/>
          <w:szCs w:val="24"/>
        </w:rPr>
        <w:t>“</w:t>
      </w:r>
      <w:r w:rsidRPr="004262EA">
        <w:rPr>
          <w:rFonts w:cs="Calibri"/>
          <w:szCs w:val="24"/>
        </w:rPr>
        <w:t xml:space="preserve">Does </w:t>
      </w:r>
      <w:r w:rsidR="005F51B9">
        <w:rPr>
          <w:rFonts w:cs="Calibri"/>
          <w:szCs w:val="24"/>
        </w:rPr>
        <w:t>B</w:t>
      </w:r>
      <w:r w:rsidRPr="004262EA">
        <w:rPr>
          <w:rFonts w:cs="Calibri"/>
          <w:szCs w:val="24"/>
        </w:rPr>
        <w:t xml:space="preserve">iodiversity </w:t>
      </w:r>
      <w:r w:rsidR="005F51B9">
        <w:rPr>
          <w:rFonts w:cs="Calibri"/>
          <w:szCs w:val="24"/>
        </w:rPr>
        <w:t>P</w:t>
      </w:r>
      <w:r w:rsidRPr="004262EA">
        <w:rPr>
          <w:rFonts w:cs="Calibri"/>
          <w:szCs w:val="24"/>
        </w:rPr>
        <w:t xml:space="preserve">rotect </w:t>
      </w:r>
      <w:r w:rsidR="005F51B9">
        <w:rPr>
          <w:rFonts w:cs="Calibri"/>
          <w:szCs w:val="24"/>
        </w:rPr>
        <w:t>H</w:t>
      </w:r>
      <w:r w:rsidRPr="004262EA">
        <w:rPr>
          <w:rFonts w:cs="Calibri"/>
          <w:szCs w:val="24"/>
        </w:rPr>
        <w:t xml:space="preserve">umans against </w:t>
      </w:r>
      <w:r w:rsidR="005F51B9">
        <w:rPr>
          <w:rFonts w:cs="Calibri"/>
          <w:szCs w:val="24"/>
        </w:rPr>
        <w:t>I</w:t>
      </w:r>
      <w:r w:rsidRPr="004262EA">
        <w:rPr>
          <w:rFonts w:cs="Calibri"/>
          <w:szCs w:val="24"/>
        </w:rPr>
        <w:t xml:space="preserve">nfectious </w:t>
      </w:r>
      <w:r w:rsidR="005F51B9">
        <w:rPr>
          <w:rFonts w:cs="Calibri"/>
          <w:szCs w:val="24"/>
        </w:rPr>
        <w:t>D</w:t>
      </w:r>
      <w:r w:rsidRPr="004262EA">
        <w:rPr>
          <w:rFonts w:cs="Calibri"/>
          <w:szCs w:val="24"/>
        </w:rPr>
        <w:t>isease?</w:t>
      </w:r>
      <w:r w:rsidR="005F51B9">
        <w:rPr>
          <w:rFonts w:cs="Calibri"/>
          <w:szCs w:val="24"/>
        </w:rPr>
        <w:t>”</w:t>
      </w:r>
      <w:r w:rsidRPr="004262EA">
        <w:rPr>
          <w:rFonts w:cs="Calibri"/>
          <w:szCs w:val="24"/>
        </w:rPr>
        <w:t xml:space="preserve"> </w:t>
      </w:r>
      <w:r w:rsidRPr="004872D5">
        <w:rPr>
          <w:rFonts w:cs="Calibri"/>
          <w:i/>
          <w:szCs w:val="24"/>
        </w:rPr>
        <w:t>Ecology</w:t>
      </w:r>
      <w:r w:rsidRPr="004262EA">
        <w:rPr>
          <w:rFonts w:cs="Calibri"/>
          <w:szCs w:val="24"/>
        </w:rPr>
        <w:t xml:space="preserve"> 95:817</w:t>
      </w:r>
      <w:r w:rsidR="00DA53D0" w:rsidRPr="004262EA">
        <w:rPr>
          <w:rFonts w:cs="Calibri"/>
          <w:szCs w:val="24"/>
        </w:rPr>
        <w:t>–</w:t>
      </w:r>
      <w:r w:rsidRPr="004262EA">
        <w:rPr>
          <w:rFonts w:cs="Calibri"/>
          <w:szCs w:val="24"/>
        </w:rPr>
        <w:t>32.</w:t>
      </w:r>
      <w:bookmarkEnd w:id="60"/>
    </w:p>
    <w:p w14:paraId="7AC6D5EE" w14:textId="54004958" w:rsidR="00E2184A" w:rsidRPr="004262EA" w:rsidRDefault="00E2184A" w:rsidP="007202AA">
      <w:pPr>
        <w:pStyle w:val="standard"/>
        <w:spacing w:line="480" w:lineRule="auto"/>
        <w:ind w:left="720" w:hanging="720"/>
        <w:rPr>
          <w:rFonts w:cs="Calibri"/>
          <w:szCs w:val="24"/>
        </w:rPr>
      </w:pPr>
      <w:bookmarkStart w:id="61" w:name="_ENREF_62"/>
      <w:r w:rsidRPr="004262EA">
        <w:rPr>
          <w:rFonts w:cs="Calibri"/>
          <w:szCs w:val="24"/>
        </w:rPr>
        <w:t>Young, A. M.</w:t>
      </w:r>
      <w:r w:rsidR="005F51B9">
        <w:rPr>
          <w:rFonts w:cs="Calibri"/>
          <w:szCs w:val="24"/>
        </w:rPr>
        <w:t>,</w:t>
      </w:r>
      <w:r w:rsidRPr="004262EA">
        <w:rPr>
          <w:rFonts w:cs="Calibri"/>
          <w:szCs w:val="24"/>
        </w:rPr>
        <w:t xml:space="preserve"> and B. M. Larson. 2011. </w:t>
      </w:r>
      <w:r w:rsidR="005F51B9">
        <w:rPr>
          <w:rFonts w:cs="Calibri"/>
          <w:szCs w:val="24"/>
        </w:rPr>
        <w:t>“</w:t>
      </w:r>
      <w:r w:rsidRPr="004262EA">
        <w:rPr>
          <w:rFonts w:cs="Calibri"/>
          <w:szCs w:val="24"/>
        </w:rPr>
        <w:t xml:space="preserve">Clarifying </w:t>
      </w:r>
      <w:r w:rsidR="005F51B9">
        <w:rPr>
          <w:rFonts w:cs="Calibri"/>
          <w:szCs w:val="24"/>
        </w:rPr>
        <w:t>D</w:t>
      </w:r>
      <w:r w:rsidRPr="004262EA">
        <w:rPr>
          <w:rFonts w:cs="Calibri"/>
          <w:szCs w:val="24"/>
        </w:rPr>
        <w:t xml:space="preserve">ebates in </w:t>
      </w:r>
      <w:r w:rsidR="005F51B9">
        <w:rPr>
          <w:rFonts w:cs="Calibri"/>
          <w:szCs w:val="24"/>
        </w:rPr>
        <w:t>I</w:t>
      </w:r>
      <w:r w:rsidRPr="004262EA">
        <w:rPr>
          <w:rFonts w:cs="Calibri"/>
          <w:szCs w:val="24"/>
        </w:rPr>
        <w:t xml:space="preserve">nvasion </w:t>
      </w:r>
      <w:r w:rsidR="005F51B9">
        <w:rPr>
          <w:rFonts w:cs="Calibri"/>
          <w:szCs w:val="24"/>
        </w:rPr>
        <w:t>B</w:t>
      </w:r>
      <w:r w:rsidRPr="004262EA">
        <w:rPr>
          <w:rFonts w:cs="Calibri"/>
          <w:szCs w:val="24"/>
        </w:rPr>
        <w:t xml:space="preserve">iology: </w:t>
      </w:r>
      <w:r w:rsidR="005F51B9">
        <w:rPr>
          <w:rFonts w:cs="Calibri"/>
          <w:szCs w:val="24"/>
        </w:rPr>
        <w:t>A</w:t>
      </w:r>
      <w:r w:rsidRPr="004262EA">
        <w:rPr>
          <w:rFonts w:cs="Calibri"/>
          <w:szCs w:val="24"/>
        </w:rPr>
        <w:t xml:space="preserve"> </w:t>
      </w:r>
      <w:r w:rsidR="005F51B9">
        <w:rPr>
          <w:rFonts w:cs="Calibri"/>
          <w:szCs w:val="24"/>
        </w:rPr>
        <w:t>S</w:t>
      </w:r>
      <w:r w:rsidRPr="004262EA">
        <w:rPr>
          <w:rFonts w:cs="Calibri"/>
          <w:szCs w:val="24"/>
        </w:rPr>
        <w:t xml:space="preserve">urvey of </w:t>
      </w:r>
      <w:r w:rsidR="005F51B9">
        <w:rPr>
          <w:rFonts w:cs="Calibri"/>
          <w:szCs w:val="24"/>
        </w:rPr>
        <w:t>I</w:t>
      </w:r>
      <w:r w:rsidRPr="004262EA">
        <w:rPr>
          <w:rFonts w:cs="Calibri"/>
          <w:szCs w:val="24"/>
        </w:rPr>
        <w:t xml:space="preserve">nvasion </w:t>
      </w:r>
      <w:r w:rsidR="005F51B9">
        <w:rPr>
          <w:rFonts w:cs="Calibri"/>
          <w:szCs w:val="24"/>
        </w:rPr>
        <w:t>B</w:t>
      </w:r>
      <w:r w:rsidRPr="004262EA">
        <w:rPr>
          <w:rFonts w:cs="Calibri"/>
          <w:szCs w:val="24"/>
        </w:rPr>
        <w:t>iologists.</w:t>
      </w:r>
      <w:r w:rsidR="005F51B9">
        <w:rPr>
          <w:rFonts w:cs="Calibri"/>
          <w:szCs w:val="24"/>
        </w:rPr>
        <w:t>”</w:t>
      </w:r>
      <w:r w:rsidRPr="004262EA">
        <w:rPr>
          <w:rFonts w:cs="Calibri"/>
          <w:szCs w:val="24"/>
        </w:rPr>
        <w:t xml:space="preserve"> </w:t>
      </w:r>
      <w:r w:rsidRPr="004872D5">
        <w:rPr>
          <w:rFonts w:cs="Calibri"/>
          <w:i/>
          <w:szCs w:val="24"/>
        </w:rPr>
        <w:t>Environmental Research</w:t>
      </w:r>
      <w:r w:rsidRPr="004262EA">
        <w:rPr>
          <w:rFonts w:cs="Calibri"/>
          <w:szCs w:val="24"/>
        </w:rPr>
        <w:t xml:space="preserve"> 111:893</w:t>
      </w:r>
      <w:r w:rsidR="00DA53D0" w:rsidRPr="004262EA">
        <w:rPr>
          <w:rFonts w:cs="Calibri"/>
          <w:szCs w:val="24"/>
        </w:rPr>
        <w:t>–</w:t>
      </w:r>
      <w:r w:rsidRPr="004262EA">
        <w:rPr>
          <w:rFonts w:cs="Calibri"/>
          <w:szCs w:val="24"/>
        </w:rPr>
        <w:t>98.</w:t>
      </w:r>
      <w:bookmarkEnd w:id="61"/>
    </w:p>
    <w:p w14:paraId="390A176D" w14:textId="77777777" w:rsidR="00E2184A" w:rsidRDefault="00E2184A" w:rsidP="007202AA">
      <w:pPr>
        <w:pStyle w:val="standard"/>
        <w:spacing w:line="480" w:lineRule="auto"/>
        <w:ind w:left="720" w:hanging="720"/>
        <w:rPr>
          <w:rFonts w:ascii="Calibri" w:hAnsi="Calibri" w:cs="Calibri"/>
        </w:rPr>
      </w:pPr>
    </w:p>
    <w:p w14:paraId="53319620" w14:textId="77777777" w:rsidR="001C76AD" w:rsidRPr="004262EA" w:rsidRDefault="00E2184A" w:rsidP="004262EA">
      <w:pPr>
        <w:pStyle w:val="standard"/>
        <w:spacing w:line="480" w:lineRule="auto"/>
        <w:ind w:left="720" w:hanging="720"/>
      </w:pPr>
      <w:r w:rsidRPr="000F40DA">
        <w:fldChar w:fldCharType="end"/>
      </w:r>
    </w:p>
    <w:sectPr w:rsidR="001C76AD" w:rsidRPr="004262EA">
      <w:headerReference w:type="even" r:id="rId8"/>
      <w:headerReference w:type="default" r:id="rId9"/>
      <w:footerReference w:type="even" r:id="rId10"/>
      <w:footerReference w:type="default" r:id="rId11"/>
      <w:type w:val="continuous"/>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69258" w14:textId="77777777" w:rsidR="006549F1" w:rsidRDefault="006549F1">
      <w:r>
        <w:separator/>
      </w:r>
    </w:p>
  </w:endnote>
  <w:endnote w:type="continuationSeparator" w:id="0">
    <w:p w14:paraId="2823FE22" w14:textId="77777777" w:rsidR="006549F1" w:rsidRDefault="0065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Segoe UI Symbol"/>
    <w:charset w:val="00"/>
    <w:family w:val="swiss"/>
    <w:pitch w:val="variable"/>
    <w:sig w:usb0="E00002FF" w:usb1="5200205F" w:usb2="00A0C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ECC9E" w14:textId="77777777" w:rsidR="00A23CDB" w:rsidRDefault="00A23CDB" w:rsidP="004262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6AC7947" w14:textId="77777777" w:rsidR="00A23CDB" w:rsidRDefault="00A23CDB" w:rsidP="00D237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01E00" w14:textId="77777777" w:rsidR="00A23CDB" w:rsidRPr="00D2371F" w:rsidRDefault="00A23CDB" w:rsidP="004262EA">
    <w:pPr>
      <w:pStyle w:val="Footer"/>
      <w:framePr w:wrap="none" w:vAnchor="text" w:hAnchor="margin" w:xAlign="right" w:y="1"/>
      <w:rPr>
        <w:rStyle w:val="PageNumber"/>
        <w:rFonts w:ascii="Geneva" w:hAnsi="Geneva"/>
        <w:sz w:val="24"/>
        <w:szCs w:val="24"/>
      </w:rPr>
    </w:pPr>
    <w:r w:rsidRPr="00D2371F">
      <w:rPr>
        <w:rStyle w:val="PageNumber"/>
        <w:rFonts w:ascii="Geneva" w:hAnsi="Geneva"/>
        <w:sz w:val="24"/>
        <w:szCs w:val="24"/>
      </w:rPr>
      <w:fldChar w:fldCharType="begin"/>
    </w:r>
    <w:r w:rsidRPr="00D2371F">
      <w:rPr>
        <w:rStyle w:val="PageNumber"/>
        <w:rFonts w:ascii="Geneva" w:hAnsi="Geneva"/>
        <w:sz w:val="24"/>
        <w:szCs w:val="24"/>
      </w:rPr>
      <w:instrText xml:space="preserve"> PAGE </w:instrText>
    </w:r>
    <w:r w:rsidRPr="00D2371F">
      <w:rPr>
        <w:rStyle w:val="PageNumber"/>
        <w:rFonts w:ascii="Geneva" w:hAnsi="Geneva"/>
        <w:sz w:val="24"/>
        <w:szCs w:val="24"/>
      </w:rPr>
      <w:fldChar w:fldCharType="separate"/>
    </w:r>
    <w:r>
      <w:rPr>
        <w:rStyle w:val="PageNumber"/>
        <w:rFonts w:ascii="Geneva" w:hAnsi="Geneva"/>
        <w:noProof/>
        <w:sz w:val="24"/>
        <w:szCs w:val="24"/>
      </w:rPr>
      <w:t>13</w:t>
    </w:r>
    <w:r w:rsidRPr="00D2371F">
      <w:rPr>
        <w:rStyle w:val="PageNumber"/>
        <w:rFonts w:ascii="Geneva" w:hAnsi="Geneva"/>
        <w:sz w:val="24"/>
        <w:szCs w:val="24"/>
      </w:rPr>
      <w:fldChar w:fldCharType="end"/>
    </w:r>
  </w:p>
  <w:p w14:paraId="176BA23F" w14:textId="77777777" w:rsidR="00A23CDB" w:rsidRDefault="00A23CDB" w:rsidP="00D237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1D719" w14:textId="77777777" w:rsidR="006549F1" w:rsidRDefault="006549F1">
      <w:r>
        <w:separator/>
      </w:r>
    </w:p>
  </w:footnote>
  <w:footnote w:type="continuationSeparator" w:id="0">
    <w:p w14:paraId="2E9EC162" w14:textId="77777777" w:rsidR="006549F1" w:rsidRDefault="006549F1">
      <w:r>
        <w:continuationSeparator/>
      </w:r>
    </w:p>
  </w:footnote>
  <w:footnote w:id="1">
    <w:p w14:paraId="149D32B6" w14:textId="77777777" w:rsidR="00A23CDB" w:rsidRPr="00DA53D0" w:rsidRDefault="00A23CDB" w:rsidP="00DA53D0">
      <w:pPr>
        <w:pStyle w:val="FootnoteText"/>
        <w:rPr>
          <w:rFonts w:ascii="Geneva" w:hAnsi="Geneva"/>
          <w:lang w:val="en-US"/>
        </w:rPr>
      </w:pPr>
      <w:r w:rsidRPr="00DA53D0">
        <w:rPr>
          <w:rStyle w:val="FootnoteReference"/>
          <w:rFonts w:ascii="Geneva" w:hAnsi="Geneva"/>
        </w:rPr>
        <w:footnoteRef/>
      </w:r>
      <w:r w:rsidRPr="00DA53D0">
        <w:rPr>
          <w:rFonts w:ascii="Geneva" w:hAnsi="Geneva"/>
        </w:rPr>
        <w:t xml:space="preserve"> If you are reading this as an established ecologist (i.e., more than a few years of experience), odds are you have been (co)author on at least one or a few publications that include some text on why or how to conserve some aspect of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72D14" w14:textId="77777777" w:rsidR="00A23CDB" w:rsidRDefault="00A23CDB">
    <w:pPr>
      <w:spacing w:line="240" w:lineRule="atLeast"/>
      <w:jc w:val="right"/>
      <w:rPr>
        <w:rFonts w:ascii="Courier New" w:hAnsi="Courier New" w:cs="Courier New"/>
        <w:szCs w:val="24"/>
      </w:rPr>
    </w:pPr>
    <w:r>
      <w:rPr>
        <w:rFonts w:ascii="Courier New" w:hAnsi="Courier New" w:cs="Courier New"/>
        <w:szCs w:val="24"/>
      </w:rPr>
      <w:t xml:space="preserve">Guyer </w:t>
    </w:r>
    <w:r>
      <w:rPr>
        <w:rFonts w:ascii="Courier New" w:hAnsi="Courier New" w:cs="Courier New"/>
        <w:szCs w:val="24"/>
      </w:rPr>
      <w:fldChar w:fldCharType="begin"/>
    </w:r>
    <w:r>
      <w:rPr>
        <w:rFonts w:ascii="Courier New" w:hAnsi="Courier New" w:cs="Courier New"/>
        <w:szCs w:val="24"/>
      </w:rPr>
      <w:instrText xml:space="preserve">page </w:instrText>
    </w:r>
    <w:r>
      <w:rPr>
        <w:rFonts w:ascii="Courier New" w:hAnsi="Courier New" w:cs="Courier New"/>
        <w:szCs w:val="24"/>
      </w:rPr>
      <w:fldChar w:fldCharType="separate"/>
    </w:r>
    <w:r>
      <w:rPr>
        <w:rFonts w:ascii="Courier New" w:hAnsi="Courier New" w:cs="Courier New"/>
        <w:noProof/>
        <w:szCs w:val="24"/>
      </w:rPr>
      <w:t>56</w:t>
    </w:r>
    <w:r>
      <w:rPr>
        <w:rFonts w:ascii="Courier New" w:hAnsi="Courier New" w:cs="Courier New"/>
        <w:szCs w:val="24"/>
      </w:rPr>
      <w:fldChar w:fldCharType="end"/>
    </w:r>
  </w:p>
  <w:p w14:paraId="3A7920CC" w14:textId="77777777" w:rsidR="00A23CDB" w:rsidRDefault="00A23C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64655" w14:textId="77777777" w:rsidR="00A23CDB" w:rsidRDefault="00A23CDB">
    <w:pPr>
      <w:spacing w:line="240" w:lineRule="atLeast"/>
      <w:jc w:val="right"/>
      <w:rPr>
        <w:rFonts w:ascii="Courier New" w:hAnsi="Courier New" w:cs="Courier New"/>
        <w:szCs w:val="24"/>
      </w:rPr>
    </w:pPr>
  </w:p>
  <w:p w14:paraId="4014EF4A" w14:textId="77777777" w:rsidR="00A23CDB" w:rsidRDefault="00A23C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961D2"/>
    <w:multiLevelType w:val="hybridMultilevel"/>
    <w:tmpl w:val="EF2C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C63B3"/>
    <w:multiLevelType w:val="hybridMultilevel"/>
    <w:tmpl w:val="4D788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7B41E7"/>
    <w:multiLevelType w:val="hybridMultilevel"/>
    <w:tmpl w:val="E5BC1F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497C88"/>
    <w:multiLevelType w:val="hybridMultilevel"/>
    <w:tmpl w:val="83863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1A61DF"/>
    <w:multiLevelType w:val="hybridMultilevel"/>
    <w:tmpl w:val="DEC0EA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072775A"/>
    <w:multiLevelType w:val="hybridMultilevel"/>
    <w:tmpl w:val="0E24E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9001437"/>
    <w:multiLevelType w:val="hybridMultilevel"/>
    <w:tmpl w:val="84CE6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9C51F7A"/>
    <w:multiLevelType w:val="hybridMultilevel"/>
    <w:tmpl w:val="66925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FC0D97"/>
    <w:multiLevelType w:val="hybridMultilevel"/>
    <w:tmpl w:val="171CF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C3322C"/>
    <w:multiLevelType w:val="hybridMultilevel"/>
    <w:tmpl w:val="DE9C8D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15C2443"/>
    <w:multiLevelType w:val="hybridMultilevel"/>
    <w:tmpl w:val="AE6AC2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66E3548"/>
    <w:multiLevelType w:val="singleLevel"/>
    <w:tmpl w:val="7C1CB698"/>
    <w:lvl w:ilvl="0">
      <w:start w:val="3"/>
      <w:numFmt w:val="decimal"/>
      <w:lvlText w:val="%1."/>
      <w:lvlJc w:val="left"/>
      <w:pPr>
        <w:tabs>
          <w:tab w:val="num" w:pos="720"/>
        </w:tabs>
        <w:ind w:left="720" w:hanging="720"/>
      </w:pPr>
      <w:rPr>
        <w:rFonts w:hint="default"/>
      </w:rPr>
    </w:lvl>
  </w:abstractNum>
  <w:num w:numId="1">
    <w:abstractNumId w:val="11"/>
  </w:num>
  <w:num w:numId="2">
    <w:abstractNumId w:val="9"/>
  </w:num>
  <w:num w:numId="3">
    <w:abstractNumId w:val="2"/>
  </w:num>
  <w:num w:numId="4">
    <w:abstractNumId w:val="6"/>
  </w:num>
  <w:num w:numId="5">
    <w:abstractNumId w:val="10"/>
  </w:num>
  <w:num w:numId="6">
    <w:abstractNumId w:val="4"/>
  </w:num>
  <w:num w:numId="7">
    <w:abstractNumId w:val="0"/>
  </w:num>
  <w:num w:numId="8">
    <w:abstractNumId w:val="5"/>
  </w:num>
  <w:num w:numId="9">
    <w:abstractNumId w:val="8"/>
  </w:num>
  <w:num w:numId="10">
    <w:abstractNumId w:val="3"/>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4A"/>
    <w:rsid w:val="00003A99"/>
    <w:rsid w:val="00054751"/>
    <w:rsid w:val="000B5FAF"/>
    <w:rsid w:val="00144E26"/>
    <w:rsid w:val="001873C6"/>
    <w:rsid w:val="00195E90"/>
    <w:rsid w:val="001C76AD"/>
    <w:rsid w:val="001D79D1"/>
    <w:rsid w:val="002212DC"/>
    <w:rsid w:val="002562E7"/>
    <w:rsid w:val="00264E67"/>
    <w:rsid w:val="00267FBD"/>
    <w:rsid w:val="00292D95"/>
    <w:rsid w:val="002B373D"/>
    <w:rsid w:val="003416A2"/>
    <w:rsid w:val="00365E5C"/>
    <w:rsid w:val="00392430"/>
    <w:rsid w:val="003D1A0E"/>
    <w:rsid w:val="003D21F0"/>
    <w:rsid w:val="003D22C7"/>
    <w:rsid w:val="004262EA"/>
    <w:rsid w:val="004405F6"/>
    <w:rsid w:val="00452942"/>
    <w:rsid w:val="0047759B"/>
    <w:rsid w:val="004872D5"/>
    <w:rsid w:val="004B10F8"/>
    <w:rsid w:val="004C208D"/>
    <w:rsid w:val="004F77B0"/>
    <w:rsid w:val="005C41DB"/>
    <w:rsid w:val="005C475F"/>
    <w:rsid w:val="005C6DD5"/>
    <w:rsid w:val="005F51B9"/>
    <w:rsid w:val="00622FDA"/>
    <w:rsid w:val="00653713"/>
    <w:rsid w:val="006549F1"/>
    <w:rsid w:val="00656898"/>
    <w:rsid w:val="006662B1"/>
    <w:rsid w:val="00693C8F"/>
    <w:rsid w:val="006A1826"/>
    <w:rsid w:val="006A32D1"/>
    <w:rsid w:val="006B4D56"/>
    <w:rsid w:val="006E70C7"/>
    <w:rsid w:val="006F68DA"/>
    <w:rsid w:val="0071215A"/>
    <w:rsid w:val="007202AA"/>
    <w:rsid w:val="007272E2"/>
    <w:rsid w:val="0073009F"/>
    <w:rsid w:val="0075051A"/>
    <w:rsid w:val="007608EB"/>
    <w:rsid w:val="0079628A"/>
    <w:rsid w:val="007B7D67"/>
    <w:rsid w:val="007E0DCB"/>
    <w:rsid w:val="007F4094"/>
    <w:rsid w:val="007F5748"/>
    <w:rsid w:val="0082371F"/>
    <w:rsid w:val="008C0EE7"/>
    <w:rsid w:val="008D2F28"/>
    <w:rsid w:val="009756B7"/>
    <w:rsid w:val="009B1BDD"/>
    <w:rsid w:val="00A23CDB"/>
    <w:rsid w:val="00A83FA0"/>
    <w:rsid w:val="00AB647B"/>
    <w:rsid w:val="00AB78E7"/>
    <w:rsid w:val="00AC35FD"/>
    <w:rsid w:val="00AF5818"/>
    <w:rsid w:val="00B13DAE"/>
    <w:rsid w:val="00B43420"/>
    <w:rsid w:val="00B53379"/>
    <w:rsid w:val="00B5741F"/>
    <w:rsid w:val="00C75A45"/>
    <w:rsid w:val="00C76E6E"/>
    <w:rsid w:val="00C87AC0"/>
    <w:rsid w:val="00CF6237"/>
    <w:rsid w:val="00D2371F"/>
    <w:rsid w:val="00D43E49"/>
    <w:rsid w:val="00DA53D0"/>
    <w:rsid w:val="00DB1735"/>
    <w:rsid w:val="00DC4556"/>
    <w:rsid w:val="00DD0FB6"/>
    <w:rsid w:val="00DF7E7B"/>
    <w:rsid w:val="00E2184A"/>
    <w:rsid w:val="00E65343"/>
    <w:rsid w:val="00EE1343"/>
    <w:rsid w:val="00EE3ECB"/>
    <w:rsid w:val="00EE4AE9"/>
    <w:rsid w:val="00F311D1"/>
    <w:rsid w:val="00F618A8"/>
    <w:rsid w:val="00FA144D"/>
    <w:rsid w:val="00FC3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C6120"/>
  <w15:chartTrackingRefBased/>
  <w15:docId w15:val="{409A7415-74D8-3645-BE0E-08B9D4D1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184A"/>
    <w:pPr>
      <w:spacing w:after="160" w:line="259" w:lineRule="auto"/>
    </w:pPr>
    <w:rPr>
      <w:rFonts w:ascii="Calibri" w:eastAsia="Calibri" w:hAnsi="Calibri"/>
      <w:sz w:val="22"/>
      <w:szCs w:val="22"/>
      <w:lang w:val="en-CA"/>
    </w:rPr>
  </w:style>
  <w:style w:type="paragraph" w:styleId="Heading1">
    <w:name w:val="heading 1"/>
    <w:basedOn w:val="Normal"/>
    <w:next w:val="Normal"/>
    <w:qFormat/>
    <w:rsid w:val="0082371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272E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standard"/>
    <w:rPr>
      <w:b/>
      <w:sz w:val="28"/>
    </w:rPr>
  </w:style>
  <w:style w:type="paragraph" w:customStyle="1" w:styleId="standard">
    <w:name w:val="!standard"/>
    <w:pPr>
      <w:tabs>
        <w:tab w:val="left" w:pos="540"/>
      </w:tabs>
    </w:pPr>
    <w:rPr>
      <w:rFonts w:ascii="Geneva" w:hAnsi="Geneva"/>
      <w:noProof/>
      <w:sz w:val="24"/>
    </w:rPr>
  </w:style>
  <w:style w:type="paragraph" w:customStyle="1" w:styleId="authorinst">
    <w:name w:val="author inst"/>
    <w:basedOn w:val="standard"/>
    <w:rPr>
      <w:i/>
      <w:sz w:val="20"/>
    </w:rPr>
  </w:style>
  <w:style w:type="paragraph" w:customStyle="1" w:styleId="articleauthor">
    <w:name w:val="article author"/>
    <w:basedOn w:val="standard"/>
  </w:style>
  <w:style w:type="paragraph" w:customStyle="1" w:styleId="IDtitleblock">
    <w:name w:val="ID title block"/>
    <w:basedOn w:val="standard"/>
    <w:rPr>
      <w:caps/>
      <w:sz w:val="20"/>
    </w:rPr>
  </w:style>
  <w:style w:type="paragraph" w:customStyle="1" w:styleId="IDblockvariables">
    <w:name w:val="ID block variables"/>
    <w:basedOn w:val="standard"/>
    <w:rPr>
      <w:caps/>
      <w:sz w:val="18"/>
    </w:rPr>
  </w:style>
  <w:style w:type="paragraph" w:customStyle="1" w:styleId="extract">
    <w:name w:val="extract"/>
    <w:basedOn w:val="standard"/>
    <w:pPr>
      <w:tabs>
        <w:tab w:val="clear" w:pos="540"/>
        <w:tab w:val="left" w:pos="1260"/>
      </w:tabs>
      <w:ind w:left="720"/>
    </w:pPr>
  </w:style>
  <w:style w:type="paragraph" w:customStyle="1" w:styleId="hangingparagraph">
    <w:name w:val="hanging paragraph"/>
    <w:basedOn w:val="standard"/>
    <w:pPr>
      <w:tabs>
        <w:tab w:val="clear" w:pos="540"/>
      </w:tabs>
      <w:ind w:left="540" w:hanging="540"/>
    </w:pPr>
  </w:style>
  <w:style w:type="paragraph" w:customStyle="1" w:styleId="List1">
    <w:name w:val="List1"/>
    <w:basedOn w:val="standard"/>
    <w:pPr>
      <w:tabs>
        <w:tab w:val="clear" w:pos="540"/>
        <w:tab w:val="right" w:pos="360"/>
      </w:tabs>
      <w:ind w:left="540" w:hanging="540"/>
    </w:pPr>
  </w:style>
  <w:style w:type="paragraph" w:customStyle="1" w:styleId="levelahead">
    <w:name w:val="level a head"/>
    <w:basedOn w:val="standard"/>
    <w:pPr>
      <w:jc w:val="center"/>
    </w:pPr>
    <w:rPr>
      <w:caps/>
    </w:rPr>
  </w:style>
  <w:style w:type="paragraph" w:customStyle="1" w:styleId="references">
    <w:name w:val="references"/>
    <w:basedOn w:val="standard"/>
  </w:style>
  <w:style w:type="paragraph" w:customStyle="1" w:styleId="levelbhead">
    <w:name w:val="level b head"/>
    <w:basedOn w:val="standard"/>
    <w:rPr>
      <w:caps/>
    </w:rPr>
  </w:style>
  <w:style w:type="paragraph" w:customStyle="1" w:styleId="levelchead">
    <w:name w:val="level c head"/>
    <w:basedOn w:val="standard"/>
  </w:style>
  <w:style w:type="paragraph" w:customStyle="1" w:styleId="leveldhead">
    <w:name w:val="level d head"/>
    <w:basedOn w:val="standard"/>
    <w:pPr>
      <w:ind w:left="80" w:firstLine="460"/>
    </w:pPr>
  </w:style>
  <w:style w:type="paragraph" w:customStyle="1" w:styleId="levelb1">
    <w:name w:val="level b1"/>
    <w:basedOn w:val="IDtitleblock"/>
    <w:rPr>
      <w:sz w:val="18"/>
    </w:rPr>
  </w:style>
  <w:style w:type="paragraph" w:customStyle="1" w:styleId="hangingextract">
    <w:name w:val="hanging extract"/>
    <w:basedOn w:val="standard"/>
    <w:pPr>
      <w:tabs>
        <w:tab w:val="clear" w:pos="540"/>
      </w:tabs>
      <w:ind w:left="1260" w:hanging="540"/>
    </w:pPr>
  </w:style>
  <w:style w:type="paragraph" w:customStyle="1" w:styleId="epigraph">
    <w:name w:val="epigraph"/>
    <w:basedOn w:val="standard"/>
    <w:pPr>
      <w:tabs>
        <w:tab w:val="clear" w:pos="540"/>
        <w:tab w:val="left" w:pos="1260"/>
      </w:tabs>
      <w:ind w:left="720"/>
    </w:pPr>
    <w:rPr>
      <w:i/>
    </w:rPr>
  </w:style>
  <w:style w:type="paragraph" w:customStyle="1" w:styleId="bulletparagraph">
    <w:name w:val="bullet paragraph"/>
    <w:basedOn w:val="standard"/>
    <w:pPr>
      <w:tabs>
        <w:tab w:val="left" w:pos="260"/>
      </w:tabs>
    </w:pPr>
  </w:style>
  <w:style w:type="paragraph" w:customStyle="1" w:styleId="noterefackhead">
    <w:name w:val="note/ref/ack head"/>
    <w:basedOn w:val="standard"/>
    <w:pPr>
      <w:jc w:val="center"/>
    </w:pPr>
    <w:rPr>
      <w:caps/>
    </w:rPr>
  </w:style>
  <w:style w:type="paragraph" w:customStyle="1" w:styleId="notes">
    <w:name w:val="notes"/>
    <w:basedOn w:val="standard"/>
    <w:pPr>
      <w:tabs>
        <w:tab w:val="clear" w:pos="540"/>
      </w:tabs>
      <w:ind w:left="540" w:hanging="540"/>
    </w:pPr>
    <w:rPr>
      <w:sz w:val="20"/>
    </w:rPr>
  </w:style>
  <w:style w:type="paragraph" w:styleId="BodyText">
    <w:name w:val="Body Text"/>
    <w:basedOn w:val="Normal"/>
    <w:pPr>
      <w:spacing w:after="120"/>
    </w:pPr>
  </w:style>
  <w:style w:type="character" w:styleId="FootnoteReference">
    <w:name w:val="footnote reference"/>
    <w:uiPriority w:val="99"/>
    <w:semiHidden/>
    <w:rPr>
      <w:vertAlign w:val="superscript"/>
    </w:rPr>
  </w:style>
  <w:style w:type="character" w:styleId="EndnoteReference">
    <w:name w:val="endnote reference"/>
    <w:semiHidden/>
    <w:rPr>
      <w:vertAlign w:val="superscript"/>
    </w:rPr>
  </w:style>
  <w:style w:type="paragraph" w:styleId="Footer">
    <w:name w:val="footer"/>
    <w:basedOn w:val="Normal"/>
    <w:link w:val="FooterChar"/>
    <w:uiPriority w:val="99"/>
    <w:rsid w:val="007272E2"/>
    <w:pPr>
      <w:tabs>
        <w:tab w:val="center" w:pos="4320"/>
        <w:tab w:val="right" w:pos="8640"/>
      </w:tabs>
    </w:pPr>
  </w:style>
  <w:style w:type="character" w:customStyle="1" w:styleId="FooterChar">
    <w:name w:val="Footer Char"/>
    <w:link w:val="Footer"/>
    <w:uiPriority w:val="99"/>
    <w:rsid w:val="00E2184A"/>
    <w:rPr>
      <w:rFonts w:ascii="Times" w:hAnsi="Times"/>
      <w:sz w:val="24"/>
    </w:rPr>
  </w:style>
  <w:style w:type="paragraph" w:styleId="Header">
    <w:name w:val="header"/>
    <w:basedOn w:val="Normal"/>
    <w:link w:val="HeaderChar"/>
    <w:uiPriority w:val="99"/>
    <w:rsid w:val="007272E2"/>
    <w:pPr>
      <w:tabs>
        <w:tab w:val="center" w:pos="4320"/>
        <w:tab w:val="right" w:pos="8640"/>
      </w:tabs>
    </w:pPr>
  </w:style>
  <w:style w:type="character" w:customStyle="1" w:styleId="HeaderChar">
    <w:name w:val="Header Char"/>
    <w:link w:val="Header"/>
    <w:uiPriority w:val="99"/>
    <w:rsid w:val="00E2184A"/>
    <w:rPr>
      <w:rFonts w:ascii="Times" w:hAnsi="Times"/>
      <w:sz w:val="24"/>
    </w:rPr>
  </w:style>
  <w:style w:type="paragraph" w:styleId="BalloonText">
    <w:name w:val="Balloon Text"/>
    <w:basedOn w:val="Normal"/>
    <w:link w:val="BalloonTextChar"/>
    <w:uiPriority w:val="99"/>
    <w:semiHidden/>
    <w:rsid w:val="00267FBD"/>
    <w:rPr>
      <w:rFonts w:ascii="Tahoma" w:hAnsi="Tahoma" w:cs="Tahoma"/>
      <w:sz w:val="16"/>
      <w:szCs w:val="16"/>
    </w:rPr>
  </w:style>
  <w:style w:type="character" w:customStyle="1" w:styleId="BalloonTextChar">
    <w:name w:val="Balloon Text Char"/>
    <w:link w:val="BalloonText"/>
    <w:uiPriority w:val="99"/>
    <w:semiHidden/>
    <w:rsid w:val="00E2184A"/>
    <w:rPr>
      <w:rFonts w:ascii="Tahoma" w:eastAsia="Calibri" w:hAnsi="Tahoma" w:cs="Tahoma"/>
      <w:sz w:val="16"/>
      <w:szCs w:val="16"/>
      <w:lang w:val="en-CA"/>
    </w:rPr>
  </w:style>
  <w:style w:type="paragraph" w:styleId="ListParagraph">
    <w:name w:val="List Paragraph"/>
    <w:basedOn w:val="Normal"/>
    <w:uiPriority w:val="34"/>
    <w:qFormat/>
    <w:rsid w:val="00E2184A"/>
    <w:pPr>
      <w:ind w:left="720"/>
      <w:contextualSpacing/>
    </w:pPr>
  </w:style>
  <w:style w:type="paragraph" w:styleId="FootnoteText">
    <w:name w:val="footnote text"/>
    <w:basedOn w:val="Normal"/>
    <w:link w:val="FootnoteTextChar"/>
    <w:uiPriority w:val="99"/>
    <w:semiHidden/>
    <w:unhideWhenUsed/>
    <w:rsid w:val="00E2184A"/>
    <w:pPr>
      <w:spacing w:after="0" w:line="240" w:lineRule="auto"/>
    </w:pPr>
    <w:rPr>
      <w:sz w:val="20"/>
      <w:szCs w:val="20"/>
    </w:rPr>
  </w:style>
  <w:style w:type="character" w:customStyle="1" w:styleId="FootnoteTextChar">
    <w:name w:val="Footnote Text Char"/>
    <w:link w:val="FootnoteText"/>
    <w:uiPriority w:val="99"/>
    <w:semiHidden/>
    <w:rsid w:val="00E2184A"/>
    <w:rPr>
      <w:rFonts w:ascii="Calibri" w:eastAsia="Calibri" w:hAnsi="Calibri"/>
      <w:lang w:val="en-CA"/>
    </w:rPr>
  </w:style>
  <w:style w:type="character" w:styleId="Hyperlink">
    <w:name w:val="Hyperlink"/>
    <w:uiPriority w:val="99"/>
    <w:unhideWhenUsed/>
    <w:rsid w:val="00E2184A"/>
    <w:rPr>
      <w:color w:val="0563C1"/>
      <w:u w:val="single"/>
    </w:rPr>
  </w:style>
  <w:style w:type="paragraph" w:styleId="CommentText">
    <w:name w:val="annotation text"/>
    <w:basedOn w:val="Normal"/>
    <w:link w:val="CommentTextChar"/>
    <w:uiPriority w:val="99"/>
    <w:semiHidden/>
    <w:unhideWhenUsed/>
    <w:rsid w:val="00E2184A"/>
    <w:pPr>
      <w:spacing w:line="240" w:lineRule="auto"/>
    </w:pPr>
    <w:rPr>
      <w:sz w:val="20"/>
      <w:szCs w:val="20"/>
    </w:rPr>
  </w:style>
  <w:style w:type="character" w:customStyle="1" w:styleId="CommentTextChar">
    <w:name w:val="Comment Text Char"/>
    <w:link w:val="CommentText"/>
    <w:uiPriority w:val="99"/>
    <w:semiHidden/>
    <w:rsid w:val="00E2184A"/>
    <w:rPr>
      <w:rFonts w:ascii="Calibri" w:eastAsia="Calibri" w:hAnsi="Calibri"/>
      <w:lang w:val="en-CA"/>
    </w:rPr>
  </w:style>
  <w:style w:type="paragraph" w:styleId="CommentSubject">
    <w:name w:val="annotation subject"/>
    <w:basedOn w:val="CommentText"/>
    <w:next w:val="CommentText"/>
    <w:link w:val="CommentSubjectChar"/>
    <w:uiPriority w:val="99"/>
    <w:semiHidden/>
    <w:unhideWhenUsed/>
    <w:rsid w:val="00E2184A"/>
    <w:rPr>
      <w:b/>
      <w:bCs/>
    </w:rPr>
  </w:style>
  <w:style w:type="character" w:customStyle="1" w:styleId="CommentSubjectChar">
    <w:name w:val="Comment Subject Char"/>
    <w:link w:val="CommentSubject"/>
    <w:uiPriority w:val="99"/>
    <w:semiHidden/>
    <w:rsid w:val="00E2184A"/>
    <w:rPr>
      <w:rFonts w:ascii="Calibri" w:eastAsia="Calibri" w:hAnsi="Calibri"/>
      <w:b/>
      <w:bCs/>
      <w:lang w:val="en-CA"/>
    </w:rPr>
  </w:style>
  <w:style w:type="character" w:styleId="Emphasis">
    <w:name w:val="Emphasis"/>
    <w:uiPriority w:val="20"/>
    <w:qFormat/>
    <w:rsid w:val="00E2184A"/>
    <w:rPr>
      <w:i/>
      <w:iCs/>
    </w:rPr>
  </w:style>
  <w:style w:type="character" w:styleId="PageNumber">
    <w:name w:val="page number"/>
    <w:uiPriority w:val="99"/>
    <w:semiHidden/>
    <w:unhideWhenUsed/>
    <w:rsid w:val="00D2371F"/>
  </w:style>
  <w:style w:type="character" w:styleId="CommentReference">
    <w:name w:val="annotation reference"/>
    <w:basedOn w:val="DefaultParagraphFont"/>
    <w:uiPriority w:val="99"/>
    <w:semiHidden/>
    <w:unhideWhenUsed/>
    <w:rsid w:val="009756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41</Pages>
  <Words>19295</Words>
  <Characters>106124</Characters>
  <Application>Microsoft Office Word</Application>
  <DocSecurity>0</DocSecurity>
  <Lines>884</Lines>
  <Paragraphs>250</Paragraphs>
  <ScaleCrop>false</ScaleCrop>
  <HeadingPairs>
    <vt:vector size="2" baseType="variant">
      <vt:variant>
        <vt:lpstr>Title</vt:lpstr>
      </vt:variant>
      <vt:variant>
        <vt:i4>1</vt:i4>
      </vt:variant>
    </vt:vector>
  </HeadingPairs>
  <TitlesOfParts>
    <vt:vector size="1" baseType="lpstr">
      <vt:lpstr>PHILOSOPHICAL TOPICS</vt:lpstr>
    </vt:vector>
  </TitlesOfParts>
  <Company>University of Arkansas</Company>
  <LinksUpToDate>false</LinksUpToDate>
  <CharactersWithSpaces>125169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PHILOSOPHICAL TOPICS</dc:title>
  <dc:subject/>
  <dc:creator>Microsoft Office User</dc:creator>
  <cp:keywords/>
  <cp:lastModifiedBy>Mark Vellend</cp:lastModifiedBy>
  <cp:revision>3</cp:revision>
  <dcterms:created xsi:type="dcterms:W3CDTF">2020-11-30T13:58:00Z</dcterms:created>
  <dcterms:modified xsi:type="dcterms:W3CDTF">2020-11-30T14:02:00Z</dcterms:modified>
</cp:coreProperties>
</file>