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7365" w14:textId="07A5C2D3" w:rsidR="006B3C20" w:rsidRPr="006B3C20" w:rsidRDefault="006442DA" w:rsidP="006B3C20">
      <w:r>
        <w:t xml:space="preserve"> </w:t>
      </w:r>
      <w:r w:rsidR="006B3C20" w:rsidRPr="006B3C20">
        <w:t xml:space="preserve">Note to Readers: </w:t>
      </w:r>
      <w:r w:rsidR="006B3C20" w:rsidRPr="006B3C20">
        <w:t xml:space="preserve">This paper was written around 2014 for a forthcoming volume of </w:t>
      </w:r>
      <w:r w:rsidR="006B3C20" w:rsidRPr="006B3C20">
        <w:rPr>
          <w:i/>
          <w:iCs/>
        </w:rPr>
        <w:t>Minnesota Studies in the Philosophy of Science</w:t>
      </w:r>
      <w:r w:rsidR="006B3C20" w:rsidRPr="006B3C20">
        <w:t xml:space="preserve">. </w:t>
      </w:r>
      <w:r w:rsidR="006B3C20" w:rsidRPr="006B3C20">
        <w:rPr>
          <w:color w:val="000000" w:themeColor="text1"/>
        </w:rPr>
        <w:t>(</w:t>
      </w:r>
      <w:r w:rsidR="006B3C20" w:rsidRPr="006B3C20">
        <w:rPr>
          <w:rFonts w:eastAsia="Times New Roman" w:cs="Times New Roman"/>
          <w:i/>
          <w:iCs/>
          <w:color w:val="000000" w:themeColor="text1"/>
        </w:rPr>
        <w:t>Philosophical Perspectives on</w:t>
      </w:r>
      <w:r w:rsidR="006B3C20" w:rsidRPr="006B3C20">
        <w:rPr>
          <w:rFonts w:eastAsia="Times New Roman" w:cs="Times New Roman"/>
          <w:color w:val="000000" w:themeColor="text1"/>
        </w:rPr>
        <w:t> C</w:t>
      </w:r>
      <w:r w:rsidR="006B3C20" w:rsidRPr="006B3C20">
        <w:rPr>
          <w:rFonts w:eastAsia="Times New Roman" w:cs="Times New Roman"/>
          <w:i/>
          <w:iCs/>
          <w:color w:val="000000" w:themeColor="text1"/>
        </w:rPr>
        <w:t>ausal Reasoning in Biology</w:t>
      </w:r>
      <w:r w:rsidR="006B3C20" w:rsidRPr="006B3C20">
        <w:rPr>
          <w:rFonts w:eastAsia="Times New Roman" w:cs="Times New Roman"/>
          <w:color w:val="000000" w:themeColor="text1"/>
          <w:shd w:val="clear" w:color="auto" w:fill="FFFFFF"/>
        </w:rPr>
        <w:t>, </w:t>
      </w:r>
      <w:r w:rsidR="006B3C20" w:rsidRPr="006B3C20">
        <w:rPr>
          <w:rFonts w:eastAsia="Times New Roman" w:cs="Times New Roman"/>
          <w:i/>
          <w:iCs/>
          <w:color w:val="000000" w:themeColor="text1"/>
        </w:rPr>
        <w:t>Volume XXI</w:t>
      </w:r>
      <w:r w:rsidR="006B3C20" w:rsidRPr="006B3C20">
        <w:rPr>
          <w:rFonts w:eastAsia="Times New Roman" w:cs="Times New Roman"/>
          <w:i/>
          <w:iCs/>
          <w:color w:val="000000" w:themeColor="text1"/>
        </w:rPr>
        <w:t>).</w:t>
      </w:r>
      <w:r w:rsidR="006B3C20" w:rsidRPr="006B3C20">
        <w:rPr>
          <w:rFonts w:eastAsia="Times New Roman" w:cs="Times New Roman"/>
          <w:i/>
          <w:iCs/>
          <w:color w:val="818181"/>
        </w:rPr>
        <w:t xml:space="preserve"> </w:t>
      </w:r>
      <w:r w:rsidR="006B3C20" w:rsidRPr="006B3C20">
        <w:t>Since publication of that volume has been long delayed</w:t>
      </w:r>
      <w:r w:rsidR="006B3C20" w:rsidRPr="006B3C20">
        <w:t xml:space="preserve"> and I do not know when it will appear</w:t>
      </w:r>
      <w:r w:rsidR="006B3C20" w:rsidRPr="006B3C20">
        <w:t xml:space="preserve">, I am posting this paper </w:t>
      </w:r>
      <w:r w:rsidR="006B3C20" w:rsidRPr="006B3C20">
        <w:t xml:space="preserve">now </w:t>
      </w:r>
      <w:r w:rsidR="006B3C20" w:rsidRPr="006B3C20">
        <w:t xml:space="preserve">on the </w:t>
      </w:r>
      <w:proofErr w:type="spellStart"/>
      <w:r w:rsidR="006B3C20" w:rsidRPr="006B3C20">
        <w:t>Philsci</w:t>
      </w:r>
      <w:proofErr w:type="spellEnd"/>
      <w:r w:rsidR="006B3C20" w:rsidRPr="006B3C20">
        <w:t xml:space="preserve"> Archive</w:t>
      </w:r>
      <w:r w:rsidR="006B3C20" w:rsidRPr="006B3C20">
        <w:t xml:space="preserve">, rather than waiting for it to become even more outdated.   </w:t>
      </w:r>
    </w:p>
    <w:p w14:paraId="08249A2F" w14:textId="77777777" w:rsidR="006B3C20" w:rsidRPr="006B3C20" w:rsidRDefault="006B3C20" w:rsidP="006B3C20"/>
    <w:p w14:paraId="1ECD193F" w14:textId="23CEE6FF" w:rsidR="001776D9" w:rsidRPr="006B3C20" w:rsidRDefault="006B3C20" w:rsidP="006B3C20">
      <w:pPr>
        <w:rPr>
          <w:i/>
        </w:rPr>
      </w:pPr>
      <w:r w:rsidRPr="006B3C20">
        <w:t xml:space="preserve">The paper discusses a number of issues having to do with mechanistic explanation in biology. It argues that, as an empirical matter, in mechanistic explanations, there is often a kind of correspondence between difference making information and information about </w:t>
      </w:r>
      <w:proofErr w:type="spellStart"/>
      <w:r w:rsidRPr="006B3C20">
        <w:t>spatio</w:t>
      </w:r>
      <w:proofErr w:type="spellEnd"/>
      <w:r w:rsidRPr="006B3C20">
        <w:t xml:space="preserve">-temporal or geometrical relations of a sort emphasized in causal process theories of causation. </w:t>
      </w:r>
      <w:r>
        <w:t xml:space="preserve">This correspondence can function as a constraint on successful mechanistic explanation. </w:t>
      </w:r>
      <w:r w:rsidRPr="006B3C20">
        <w:t xml:space="preserve">The paper also discusses modularity conditions and the circumstances under which they fail. Failures of modularity are distinguished from cases involving redundancy and causal cycles. </w:t>
      </w:r>
      <w:r w:rsidRPr="006B3C20">
        <w:t xml:space="preserve"> </w:t>
      </w:r>
    </w:p>
    <w:p w14:paraId="3807E27B" w14:textId="77777777" w:rsidR="001D49E1" w:rsidRDefault="001D49E1" w:rsidP="0017435B"/>
    <w:p w14:paraId="21884E12" w14:textId="77777777" w:rsidR="001D49E1" w:rsidRDefault="001D49E1" w:rsidP="0017435B"/>
    <w:p w14:paraId="60ECB3C5" w14:textId="77777777" w:rsidR="00F664CC" w:rsidRDefault="0017435B" w:rsidP="0017435B">
      <w:r w:rsidRPr="00C869E8">
        <w:t xml:space="preserve"> </w:t>
      </w:r>
      <w:r w:rsidRPr="00FD0F2E">
        <w:rPr>
          <w:b/>
        </w:rPr>
        <w:t>Causation</w:t>
      </w:r>
      <w:r w:rsidR="00FD0F2E" w:rsidRPr="00FD0F2E">
        <w:rPr>
          <w:b/>
        </w:rPr>
        <w:t xml:space="preserve"> and Mechanisms</w:t>
      </w:r>
      <w:r w:rsidRPr="00FD0F2E">
        <w:rPr>
          <w:b/>
        </w:rPr>
        <w:t xml:space="preserve"> in Bio</w:t>
      </w:r>
      <w:r w:rsidR="00FD0F2E" w:rsidRPr="00FD0F2E">
        <w:rPr>
          <w:b/>
        </w:rPr>
        <w:t>logy</w:t>
      </w:r>
      <w:r w:rsidR="00FD0F2E">
        <w:t xml:space="preserve"> </w:t>
      </w:r>
    </w:p>
    <w:p w14:paraId="2F743D96" w14:textId="77777777" w:rsidR="00F664CC" w:rsidRDefault="00F664CC" w:rsidP="0017435B"/>
    <w:p w14:paraId="7C5B9280" w14:textId="77777777" w:rsidR="00F664CC" w:rsidRDefault="00F664CC" w:rsidP="0017435B">
      <w:r>
        <w:t>James Woodward</w:t>
      </w:r>
    </w:p>
    <w:p w14:paraId="0527C3A9" w14:textId="11506103" w:rsidR="00CD41A2" w:rsidRPr="00C869E8" w:rsidRDefault="00F664CC" w:rsidP="0017435B">
      <w:r>
        <w:t>HPS Pittsburgh</w:t>
      </w:r>
      <w:r w:rsidR="00FD0F2E">
        <w:t xml:space="preserve"> </w:t>
      </w:r>
      <w:r w:rsidR="009F50F2" w:rsidRPr="00C869E8">
        <w:t xml:space="preserve"> </w:t>
      </w:r>
      <w:r w:rsidR="00331760">
        <w:t xml:space="preserve"> </w:t>
      </w:r>
    </w:p>
    <w:p w14:paraId="6189E9EF" w14:textId="77777777" w:rsidR="00CD41A2" w:rsidRPr="00C869E8" w:rsidRDefault="00CD41A2" w:rsidP="0017435B"/>
    <w:p w14:paraId="02E050DE" w14:textId="6DDCBD3F" w:rsidR="0018163E" w:rsidRPr="00C869E8" w:rsidRDefault="00D80B5C" w:rsidP="0017435B">
      <w:r w:rsidRPr="00C869E8">
        <w:t xml:space="preserve"> </w:t>
      </w:r>
      <w:r w:rsidR="002443CF" w:rsidRPr="00C869E8">
        <w:tab/>
      </w:r>
      <w:r w:rsidRPr="00C869E8">
        <w:t xml:space="preserve">My aim in this essay is to explore some issues concerning mechanistic explanation in biology within a broadly interventionist framework for understanding causation. Along the way, I will touch on </w:t>
      </w:r>
      <w:r w:rsidR="00D178A6" w:rsidRPr="00C869E8">
        <w:t>some</w:t>
      </w:r>
      <w:r w:rsidR="00E43804">
        <w:t xml:space="preserve"> </w:t>
      </w:r>
      <w:r w:rsidRPr="00C869E8">
        <w:t>related issues, including</w:t>
      </w:r>
      <w:r w:rsidR="00F92159" w:rsidRPr="00C869E8">
        <w:t xml:space="preserve"> </w:t>
      </w:r>
      <w:r w:rsidRPr="00C869E8">
        <w:t>the relationship between accounts of causation that focus on the notion of difference-making and those that focus instead on the idea that there must be a connecting process between cause and effect</w:t>
      </w:r>
      <w:r w:rsidR="00D178A6" w:rsidRPr="00C869E8">
        <w:t>.</w:t>
      </w:r>
      <w:r w:rsidR="0041673F" w:rsidRPr="00C869E8">
        <w:t xml:space="preserve">  </w:t>
      </w:r>
      <w:r w:rsidR="00CD1E17">
        <w:t xml:space="preserve">I will suggest that successful mechanistic explanations often achieve an integration between these two kinds of explanation. </w:t>
      </w:r>
      <w:r w:rsidR="00D178A6" w:rsidRPr="00C869E8">
        <w:t xml:space="preserve"> </w:t>
      </w:r>
    </w:p>
    <w:p w14:paraId="728AFC5C" w14:textId="77777777" w:rsidR="00F842E1" w:rsidRPr="00C869E8" w:rsidRDefault="00F842E1" w:rsidP="0017435B"/>
    <w:p w14:paraId="5900399A" w14:textId="77777777" w:rsidR="00ED1388" w:rsidRPr="00C869E8" w:rsidRDefault="00F842E1" w:rsidP="00D21E0D">
      <w:pPr>
        <w:rPr>
          <w:b/>
        </w:rPr>
      </w:pPr>
      <w:r w:rsidRPr="00C869E8">
        <w:rPr>
          <w:b/>
        </w:rPr>
        <w:t>1. Introduction</w:t>
      </w:r>
      <w:r w:rsidR="00D21E0D" w:rsidRPr="00C869E8">
        <w:rPr>
          <w:b/>
        </w:rPr>
        <w:t xml:space="preserve"> </w:t>
      </w:r>
    </w:p>
    <w:p w14:paraId="78AEB42A" w14:textId="1BBF2881" w:rsidR="00B80AF0" w:rsidRPr="00C869E8" w:rsidRDefault="00ED1388" w:rsidP="00B80AF0">
      <w:r w:rsidRPr="00C869E8">
        <w:t xml:space="preserve"> </w:t>
      </w:r>
      <w:r w:rsidR="0033601B" w:rsidRPr="00C869E8">
        <w:tab/>
      </w:r>
      <w:r w:rsidR="0041673F" w:rsidRPr="00C869E8">
        <w:t xml:space="preserve"> </w:t>
      </w:r>
      <w:r w:rsidR="0018163E" w:rsidRPr="00C869E8">
        <w:t xml:space="preserve">  </w:t>
      </w:r>
      <w:r w:rsidRPr="00C869E8">
        <w:t>A substantial amount of work in recent philosophy of science has focused on elucidating</w:t>
      </w:r>
      <w:r w:rsidR="00E97F39">
        <w:t xml:space="preserve"> </w:t>
      </w:r>
      <w:r w:rsidR="0041673F" w:rsidRPr="00C869E8">
        <w:t xml:space="preserve">the </w:t>
      </w:r>
      <w:r w:rsidR="0018163E" w:rsidRPr="00C869E8">
        <w:t xml:space="preserve">notion </w:t>
      </w:r>
      <w:r w:rsidR="0041673F" w:rsidRPr="00C869E8">
        <w:t xml:space="preserve">of mechanistic </w:t>
      </w:r>
      <w:proofErr w:type="gramStart"/>
      <w:r w:rsidR="0041673F" w:rsidRPr="00C869E8">
        <w:t xml:space="preserve">explanation  </w:t>
      </w:r>
      <w:r w:rsidR="0018163E" w:rsidRPr="00C869E8">
        <w:t>and</w:t>
      </w:r>
      <w:proofErr w:type="gramEnd"/>
      <w:r w:rsidR="00D178A6" w:rsidRPr="00C869E8">
        <w:t xml:space="preserve"> </w:t>
      </w:r>
      <w:r w:rsidR="0018163E" w:rsidRPr="00C869E8">
        <w:t>the related notion of</w:t>
      </w:r>
      <w:r w:rsidRPr="00C869E8">
        <w:t xml:space="preserve"> mechanism</w:t>
      </w:r>
      <w:r w:rsidR="0018163E" w:rsidRPr="00C869E8">
        <w:t>.</w:t>
      </w:r>
      <w:r w:rsidRPr="00C869E8">
        <w:t xml:space="preserve"> </w:t>
      </w:r>
      <w:r w:rsidR="0018163E" w:rsidRPr="00C869E8">
        <w:t xml:space="preserve"> </w:t>
      </w:r>
      <w:r w:rsidRPr="00C869E8">
        <w:t>The motivation</w:t>
      </w:r>
      <w:r w:rsidR="00862F52" w:rsidRPr="00C869E8">
        <w:t xml:space="preserve"> </w:t>
      </w:r>
      <w:r w:rsidRPr="00C869E8">
        <w:t>for this</w:t>
      </w:r>
      <w:r w:rsidR="001D49E1">
        <w:t xml:space="preserve"> </w:t>
      </w:r>
      <w:proofErr w:type="gramStart"/>
      <w:r w:rsidRPr="00C869E8">
        <w:t xml:space="preserve">is </w:t>
      </w:r>
      <w:r w:rsidR="0018163E" w:rsidRPr="00C869E8">
        <w:t xml:space="preserve"> the</w:t>
      </w:r>
      <w:proofErr w:type="gramEnd"/>
      <w:r w:rsidR="0018163E" w:rsidRPr="00C869E8">
        <w:t xml:space="preserve"> recognition </w:t>
      </w:r>
      <w:r w:rsidRPr="00C869E8">
        <w:t xml:space="preserve">that in many areas of science—including </w:t>
      </w:r>
      <w:r w:rsidR="00F70EE9" w:rsidRPr="00C869E8">
        <w:t xml:space="preserve"> </w:t>
      </w:r>
      <w:r w:rsidRPr="00C869E8">
        <w:t>the biomedical sciences</w:t>
      </w:r>
      <w:r w:rsidR="00862F52" w:rsidRPr="00C869E8">
        <w:t>, but by no means limited to these</w:t>
      </w:r>
      <w:r w:rsidRPr="00C869E8">
        <w:t>—</w:t>
      </w:r>
      <w:r w:rsidR="00FD0F2E">
        <w:t xml:space="preserve"> </w:t>
      </w:r>
      <w:r w:rsidRPr="00C869E8">
        <w:t xml:space="preserve"> the identification of mechanisms is  regarded as a major goal of theory</w:t>
      </w:r>
      <w:r w:rsidR="00F70EE9" w:rsidRPr="00C869E8">
        <w:t>-</w:t>
      </w:r>
      <w:r w:rsidRPr="00C869E8">
        <w:t>construction</w:t>
      </w:r>
      <w:r w:rsidR="00F70EE9" w:rsidRPr="00C869E8">
        <w:t>:</w:t>
      </w:r>
      <w:r w:rsidRPr="00C869E8">
        <w:t xml:space="preserve"> information about mechanisms is  thought to be crucial to  successful  causal explanation, to theory testing, </w:t>
      </w:r>
      <w:r w:rsidR="00F70EE9" w:rsidRPr="00C869E8">
        <w:t xml:space="preserve"> and </w:t>
      </w:r>
      <w:r w:rsidRPr="00C869E8">
        <w:t>to the discovery of new causal relationship</w:t>
      </w:r>
      <w:r w:rsidR="00F70EE9" w:rsidRPr="00C869E8">
        <w:t>s.</w:t>
      </w:r>
      <w:r w:rsidR="0018163E" w:rsidRPr="00C869E8">
        <w:t xml:space="preserve"> I stress this point </w:t>
      </w:r>
      <w:r w:rsidR="00F92159" w:rsidRPr="00C869E8">
        <w:t xml:space="preserve">in order </w:t>
      </w:r>
      <w:r w:rsidR="00391D01">
        <w:t>to</w:t>
      </w:r>
      <w:r w:rsidR="00FD0F2E">
        <w:t xml:space="preserve"> </w:t>
      </w:r>
      <w:r w:rsidR="00F92159" w:rsidRPr="00C869E8">
        <w:t>separate issues about the</w:t>
      </w:r>
      <w:r w:rsidR="00CD0AE4">
        <w:t xml:space="preserve"> </w:t>
      </w:r>
      <w:r w:rsidR="0018163E" w:rsidRPr="00C869E8">
        <w:rPr>
          <w:i/>
        </w:rPr>
        <w:t>importance</w:t>
      </w:r>
      <w:r w:rsidR="0018163E" w:rsidRPr="00C869E8">
        <w:t xml:space="preserve"> </w:t>
      </w:r>
      <w:r w:rsidR="00EB5614" w:rsidRPr="00C869E8">
        <w:t>of</w:t>
      </w:r>
      <w:r w:rsidR="00EB5614">
        <w:t xml:space="preserve"> </w:t>
      </w:r>
      <w:r w:rsidR="00F92159" w:rsidRPr="00C869E8">
        <w:t xml:space="preserve">the notions of </w:t>
      </w:r>
      <w:r w:rsidR="0018163E" w:rsidRPr="00C869E8">
        <w:t>mechanism and mechanistic explanation in science</w:t>
      </w:r>
      <w:r w:rsidR="00F92159" w:rsidRPr="00C869E8">
        <w:t xml:space="preserve"> </w:t>
      </w:r>
      <w:r w:rsidR="00C87B5F" w:rsidRPr="00C869E8">
        <w:t xml:space="preserve">(where there is general agreement) </w:t>
      </w:r>
      <w:r w:rsidR="00F92159" w:rsidRPr="00C869E8">
        <w:t xml:space="preserve">from issues </w:t>
      </w:r>
      <w:r w:rsidR="0018163E" w:rsidRPr="00C869E8">
        <w:t>hav</w:t>
      </w:r>
      <w:r w:rsidR="00F92159" w:rsidRPr="00C869E8">
        <w:t>ing</w:t>
      </w:r>
      <w:r w:rsidR="0018163E" w:rsidRPr="00C869E8">
        <w:t xml:space="preserve"> to do with how these notions are best elucidated </w:t>
      </w:r>
      <w:r w:rsidR="00C87B5F" w:rsidRPr="00C869E8">
        <w:t>(where there is less consensus</w:t>
      </w:r>
      <w:r w:rsidR="00D178A6" w:rsidRPr="00C869E8">
        <w:t>)</w:t>
      </w:r>
      <w:r w:rsidR="00C87B5F" w:rsidRPr="00C869E8">
        <w:t>.</w:t>
      </w:r>
    </w:p>
    <w:p w14:paraId="6142ACB0" w14:textId="1E265E73" w:rsidR="008F173A" w:rsidRDefault="00A066DC" w:rsidP="00B80AF0">
      <w:r w:rsidRPr="00C869E8">
        <w:t xml:space="preserve">  </w:t>
      </w:r>
      <w:r w:rsidR="00BC0E96" w:rsidRPr="00C869E8">
        <w:tab/>
      </w:r>
      <w:r w:rsidR="0018163E" w:rsidRPr="00C869E8">
        <w:t xml:space="preserve"> </w:t>
      </w:r>
      <w:r w:rsidR="00D178A6" w:rsidRPr="00C869E8">
        <w:t xml:space="preserve"> </w:t>
      </w:r>
      <w:r w:rsidR="0018163E" w:rsidRPr="00C869E8">
        <w:t xml:space="preserve"> </w:t>
      </w:r>
      <w:r w:rsidR="00D178A6" w:rsidRPr="00C869E8">
        <w:t>N</w:t>
      </w:r>
      <w:r w:rsidR="00C87B5F" w:rsidRPr="00C869E8">
        <w:t>otions</w:t>
      </w:r>
      <w:r w:rsidRPr="00C869E8">
        <w:t xml:space="preserve"> like “mechanis</w:t>
      </w:r>
      <w:r w:rsidR="003C0470" w:rsidRPr="00C869E8">
        <w:t>tic explana</w:t>
      </w:r>
      <w:r w:rsidR="00F842E1" w:rsidRPr="00C869E8">
        <w:t>ti</w:t>
      </w:r>
      <w:r w:rsidR="003C0470" w:rsidRPr="00C869E8">
        <w:t>on</w:t>
      </w:r>
      <w:r w:rsidRPr="00C869E8">
        <w:t>” are</w:t>
      </w:r>
      <w:r w:rsidR="00B0509C">
        <w:t xml:space="preserve"> </w:t>
      </w:r>
      <w:r w:rsidR="003C0470" w:rsidRPr="00C869E8">
        <w:t xml:space="preserve">used in </w:t>
      </w:r>
      <w:r w:rsidR="00C87B5F" w:rsidRPr="00C869E8">
        <w:t xml:space="preserve">many different ways in </w:t>
      </w:r>
      <w:proofErr w:type="gramStart"/>
      <w:r w:rsidR="003C0470" w:rsidRPr="00C869E8">
        <w:t xml:space="preserve">science </w:t>
      </w:r>
      <w:r w:rsidR="00C87B5F" w:rsidRPr="00C869E8">
        <w:t xml:space="preserve"> --</w:t>
      </w:r>
      <w:proofErr w:type="gramEnd"/>
      <w:r w:rsidR="00C87B5F" w:rsidRPr="00C869E8">
        <w:t xml:space="preserve"> sometimes </w:t>
      </w:r>
      <w:r w:rsidR="003C0470" w:rsidRPr="00C869E8">
        <w:t>as</w:t>
      </w:r>
      <w:r w:rsidR="00FD0F2E">
        <w:t xml:space="preserve"> </w:t>
      </w:r>
      <w:r w:rsidR="00BC0E96" w:rsidRPr="00C869E8">
        <w:t xml:space="preserve"> </w:t>
      </w:r>
      <w:r w:rsidR="00271DE2" w:rsidRPr="00C869E8">
        <w:t>mere</w:t>
      </w:r>
      <w:r w:rsidR="00FD0F2E">
        <w:t xml:space="preserve"> </w:t>
      </w:r>
      <w:r w:rsidR="00271DE2" w:rsidRPr="00C869E8">
        <w:t>honorifics</w:t>
      </w:r>
      <w:r w:rsidR="00E43804">
        <w:t xml:space="preserve"> </w:t>
      </w:r>
      <w:r w:rsidR="00EB5614" w:rsidRPr="00C869E8">
        <w:t>for</w:t>
      </w:r>
      <w:r w:rsidR="00EB5614">
        <w:t xml:space="preserve"> </w:t>
      </w:r>
      <w:r w:rsidR="003C0470" w:rsidRPr="00C869E8">
        <w:t>theor</w:t>
      </w:r>
      <w:r w:rsidR="00E43804">
        <w:t>ies</w:t>
      </w:r>
      <w:r w:rsidR="003C0470" w:rsidRPr="00C869E8">
        <w:t xml:space="preserve"> that </w:t>
      </w:r>
      <w:r w:rsidR="00E43804">
        <w:t>are</w:t>
      </w:r>
      <w:r w:rsidR="003C0470" w:rsidRPr="00C869E8">
        <w:t xml:space="preserve"> regarded as</w:t>
      </w:r>
      <w:r w:rsidR="0086192E">
        <w:t xml:space="preserve"> </w:t>
      </w:r>
      <w:r w:rsidR="00C869E8">
        <w:t>fundamental</w:t>
      </w:r>
      <w:r w:rsidR="00391D01">
        <w:t>, as is perhaps the case with talk of the “mechanism” of natural selection</w:t>
      </w:r>
      <w:r w:rsidR="003C0470" w:rsidRPr="00C869E8">
        <w:t xml:space="preserve">. </w:t>
      </w:r>
      <w:r w:rsidR="00271DE2" w:rsidRPr="00C869E8">
        <w:t xml:space="preserve">My </w:t>
      </w:r>
      <w:r w:rsidR="0033601B" w:rsidRPr="00C869E8">
        <w:t>goal</w:t>
      </w:r>
      <w:r w:rsidR="00391D01">
        <w:t xml:space="preserve"> </w:t>
      </w:r>
      <w:r w:rsidR="0033601B" w:rsidRPr="00C869E8">
        <w:t>is to produce</w:t>
      </w:r>
      <w:r w:rsidR="00C87B5F" w:rsidRPr="00C869E8">
        <w:t xml:space="preserve"> an</w:t>
      </w:r>
      <w:r w:rsidR="00CD0AE4">
        <w:t xml:space="preserve"> </w:t>
      </w:r>
      <w:r w:rsidR="0033601B" w:rsidRPr="00C869E8">
        <w:t>account</w:t>
      </w:r>
      <w:r w:rsidR="00A35710">
        <w:t xml:space="preserve"> </w:t>
      </w:r>
      <w:proofErr w:type="gramStart"/>
      <w:r w:rsidR="0033601B" w:rsidRPr="00C869E8">
        <w:t>of</w:t>
      </w:r>
      <w:r w:rsidR="009954FE" w:rsidRPr="00C869E8">
        <w:t xml:space="preserve"> </w:t>
      </w:r>
      <w:r w:rsidR="00C87B5F" w:rsidRPr="00C869E8">
        <w:t xml:space="preserve"> a</w:t>
      </w:r>
      <w:proofErr w:type="gramEnd"/>
      <w:r w:rsidR="00D178A6" w:rsidRPr="00C869E8">
        <w:t xml:space="preserve"> </w:t>
      </w:r>
      <w:r w:rsidR="003C0470" w:rsidRPr="00C869E8">
        <w:t xml:space="preserve"> more restricted</w:t>
      </w:r>
      <w:r w:rsidR="00C87B5F" w:rsidRPr="00C869E8">
        <w:t xml:space="preserve"> notion which,</w:t>
      </w:r>
      <w:r w:rsidR="00271DE2" w:rsidRPr="00C869E8">
        <w:t xml:space="preserve"> </w:t>
      </w:r>
      <w:r w:rsidR="0041673F" w:rsidRPr="00C869E8">
        <w:t xml:space="preserve"> </w:t>
      </w:r>
      <w:r w:rsidR="00C87B5F" w:rsidRPr="00C869E8">
        <w:t>v</w:t>
      </w:r>
      <w:r w:rsidR="0033601B" w:rsidRPr="00C869E8">
        <w:t xml:space="preserve">ery roughly, </w:t>
      </w:r>
      <w:r w:rsidR="00D178A6" w:rsidRPr="00C869E8">
        <w:t xml:space="preserve"> </w:t>
      </w:r>
      <w:r w:rsidR="0033601B" w:rsidRPr="00C869E8">
        <w:t>take</w:t>
      </w:r>
      <w:r w:rsidR="00C87B5F" w:rsidRPr="00C869E8">
        <w:t>s</w:t>
      </w:r>
      <w:r w:rsidR="003C0470" w:rsidRPr="00C869E8">
        <w:t xml:space="preserve"> </w:t>
      </w:r>
      <w:r w:rsidR="0033601B" w:rsidRPr="00C869E8">
        <w:t xml:space="preserve"> the following form: </w:t>
      </w:r>
      <w:r w:rsidR="00D178A6" w:rsidRPr="00C869E8">
        <w:t xml:space="preserve"> Suppose </w:t>
      </w:r>
      <w:r w:rsidR="0033601B" w:rsidRPr="00C869E8">
        <w:t>system S is characterized by an</w:t>
      </w:r>
      <w:r w:rsidR="00391D01">
        <w:t xml:space="preserve"> </w:t>
      </w:r>
      <w:r w:rsidR="003C2842" w:rsidRPr="00C869E8">
        <w:rPr>
          <w:color w:val="auto"/>
        </w:rPr>
        <w:t xml:space="preserve"> </w:t>
      </w:r>
      <w:r w:rsidR="003C2842" w:rsidRPr="00C869E8">
        <w:t xml:space="preserve">overall input/output relation  </w:t>
      </w:r>
      <w:r w:rsidR="003C2842" w:rsidRPr="001C4252">
        <w:rPr>
          <w:i/>
        </w:rPr>
        <w:t>I</w:t>
      </w:r>
      <w:r w:rsidR="003C2842" w:rsidRPr="001C4252">
        <w:rPr>
          <w:i/>
        </w:rPr>
        <w:sym w:font="Wingdings" w:char="F0E0"/>
      </w:r>
      <w:r w:rsidR="003C2842" w:rsidRPr="001C4252">
        <w:rPr>
          <w:i/>
        </w:rPr>
        <w:t>O</w:t>
      </w:r>
      <w:r w:rsidR="0033601B" w:rsidRPr="00C869E8">
        <w:t>.</w:t>
      </w:r>
      <w:r w:rsidR="00A35710">
        <w:t xml:space="preserve"> </w:t>
      </w:r>
      <w:r w:rsidR="003C2842" w:rsidRPr="00C869E8">
        <w:t xml:space="preserve">(For example, ingesting aspirin makes headaches go </w:t>
      </w:r>
      <w:proofErr w:type="gramStart"/>
      <w:r w:rsidR="003C2842" w:rsidRPr="00C869E8">
        <w:t>away,  presence</w:t>
      </w:r>
      <w:proofErr w:type="gramEnd"/>
      <w:r w:rsidR="003C2842" w:rsidRPr="00C869E8">
        <w:t xml:space="preserve"> of lactose in </w:t>
      </w:r>
      <w:r w:rsidR="003C2842" w:rsidRPr="00C869E8">
        <w:lastRenderedPageBreak/>
        <w:t>the environment of E. Coli leads this bacterium to synthesize</w:t>
      </w:r>
      <w:r w:rsidR="008A6E72">
        <w:t xml:space="preserve"> lactase</w:t>
      </w:r>
      <w:r w:rsidR="00C87B5F" w:rsidRPr="00C869E8">
        <w:t>.</w:t>
      </w:r>
      <w:r w:rsidR="003C2842" w:rsidRPr="00C869E8">
        <w:t xml:space="preserve"> ) </w:t>
      </w:r>
      <w:r w:rsidR="00D178A6" w:rsidRPr="00C869E8">
        <w:t xml:space="preserve"> My </w:t>
      </w:r>
      <w:r w:rsidR="008A6E72">
        <w:t xml:space="preserve">target </w:t>
      </w:r>
      <w:r w:rsidR="00391D01">
        <w:t xml:space="preserve">notion of </w:t>
      </w:r>
      <w:r w:rsidR="0041673F" w:rsidRPr="00C869E8">
        <w:t>mechanistic explanation</w:t>
      </w:r>
      <w:r w:rsidR="00391D01">
        <w:t xml:space="preserve"> </w:t>
      </w:r>
      <w:r w:rsidR="00C87B5F" w:rsidRPr="00C869E8">
        <w:t>explain</w:t>
      </w:r>
      <w:r w:rsidR="00391D01">
        <w:t>s</w:t>
      </w:r>
      <w:r w:rsidR="00180A9B" w:rsidRPr="00C869E8">
        <w:t xml:space="preserve"> </w:t>
      </w:r>
      <w:r w:rsidR="0033601B" w:rsidRPr="00C869E8">
        <w:t xml:space="preserve">this </w:t>
      </w:r>
      <w:r w:rsidR="0033601B" w:rsidRPr="001C4252">
        <w:rPr>
          <w:i/>
        </w:rPr>
        <w:t>I</w:t>
      </w:r>
      <w:r w:rsidR="0033601B" w:rsidRPr="001C4252">
        <w:rPr>
          <w:i/>
        </w:rPr>
        <w:sym w:font="Wingdings" w:char="F0E0"/>
      </w:r>
      <w:r w:rsidR="0033601B" w:rsidRPr="001C4252">
        <w:rPr>
          <w:i/>
        </w:rPr>
        <w:t xml:space="preserve"> O</w:t>
      </w:r>
      <w:r w:rsidR="0033601B" w:rsidRPr="00C869E8">
        <w:t xml:space="preserve"> relationship</w:t>
      </w:r>
      <w:r w:rsidR="00FD0F2E">
        <w:t xml:space="preserve"> </w:t>
      </w:r>
      <w:r w:rsidR="003C2842" w:rsidRPr="00C869E8">
        <w:t>by identifying</w:t>
      </w:r>
      <w:r w:rsidR="00131118" w:rsidRPr="00C869E8">
        <w:t xml:space="preserve"> (</w:t>
      </w:r>
      <w:proofErr w:type="spellStart"/>
      <w:r w:rsidR="00131118" w:rsidRPr="00C869E8">
        <w:t>spatio</w:t>
      </w:r>
      <w:proofErr w:type="spellEnd"/>
      <w:r w:rsidR="00131118" w:rsidRPr="00C869E8">
        <w:t>-temporal) parts</w:t>
      </w:r>
      <w:r w:rsidR="0041673F" w:rsidRPr="00C869E8">
        <w:t xml:space="preserve"> or </w:t>
      </w:r>
      <w:r w:rsidR="00131118" w:rsidRPr="00C869E8">
        <w:t>components of S</w:t>
      </w:r>
      <w:r w:rsidR="003C0470" w:rsidRPr="00C869E8">
        <w:t xml:space="preserve"> </w:t>
      </w:r>
      <w:proofErr w:type="gramStart"/>
      <w:r w:rsidR="0041673F" w:rsidRPr="00C869E8">
        <w:t xml:space="preserve">and </w:t>
      </w:r>
      <w:r w:rsidR="00131118" w:rsidRPr="00C869E8">
        <w:t xml:space="preserve"> their</w:t>
      </w:r>
      <w:proofErr w:type="gramEnd"/>
      <w:r w:rsidR="00131118" w:rsidRPr="00C869E8">
        <w:t xml:space="preserve"> </w:t>
      </w:r>
      <w:proofErr w:type="spellStart"/>
      <w:r w:rsidR="00131118" w:rsidRPr="00C869E8">
        <w:t>spatio</w:t>
      </w:r>
      <w:proofErr w:type="spellEnd"/>
      <w:r w:rsidR="00131118" w:rsidRPr="00C869E8">
        <w:t xml:space="preserve">-temporal </w:t>
      </w:r>
      <w:r w:rsidR="0041673F" w:rsidRPr="00C869E8">
        <w:t>organization</w:t>
      </w:r>
      <w:r w:rsidR="00A35710">
        <w:t xml:space="preserve"> and patterns of causal dependency among these</w:t>
      </w:r>
      <w:r w:rsidR="00B25DC1" w:rsidRPr="00C869E8">
        <w:t xml:space="preserve"> </w:t>
      </w:r>
      <w:r w:rsidR="003C2842" w:rsidRPr="00C869E8">
        <w:t xml:space="preserve"> </w:t>
      </w:r>
      <w:r w:rsidR="00B80AF0" w:rsidRPr="00C869E8">
        <w:t xml:space="preserve">components </w:t>
      </w:r>
      <w:r w:rsidR="00A35710">
        <w:t xml:space="preserve"> </w:t>
      </w:r>
      <w:r w:rsidR="00B25DC1" w:rsidRPr="00C869E8">
        <w:t>(e.g., the state of two components</w:t>
      </w:r>
      <w:r w:rsidR="00C87B5F" w:rsidRPr="00C869E8">
        <w:t xml:space="preserve"> may </w:t>
      </w:r>
      <w:r w:rsidR="00B25DC1" w:rsidRPr="00C869E8">
        <w:t>causally affect</w:t>
      </w:r>
      <w:r w:rsidR="00C87B5F" w:rsidRPr="00C869E8">
        <w:t xml:space="preserve"> </w:t>
      </w:r>
      <w:r w:rsidR="00B25DC1" w:rsidRPr="00C869E8">
        <w:t xml:space="preserve"> the state of a third, which then affects the state of two other components</w:t>
      </w:r>
      <w:r w:rsidR="009C4D00" w:rsidRPr="00C869E8">
        <w:t>.</w:t>
      </w:r>
      <w:r w:rsidR="00B25DC1" w:rsidRPr="00C869E8">
        <w:t xml:space="preserve">) </w:t>
      </w:r>
      <w:r w:rsidR="00391D01">
        <w:t xml:space="preserve"> </w:t>
      </w:r>
      <w:r w:rsidR="009C4D00" w:rsidRPr="00C869E8">
        <w:t xml:space="preserve">A </w:t>
      </w:r>
      <w:proofErr w:type="gramStart"/>
      <w:r w:rsidR="00B80AF0" w:rsidRPr="00C869E8">
        <w:t xml:space="preserve">mechanistic </w:t>
      </w:r>
      <w:r w:rsidR="003C2842" w:rsidRPr="00C869E8">
        <w:t xml:space="preserve"> explanation</w:t>
      </w:r>
      <w:proofErr w:type="gramEnd"/>
      <w:r w:rsidR="00391D01">
        <w:t xml:space="preserve"> </w:t>
      </w:r>
      <w:r w:rsidR="003C0470" w:rsidRPr="00C869E8">
        <w:t xml:space="preserve"> </w:t>
      </w:r>
      <w:r w:rsidR="003C2842" w:rsidRPr="00C869E8">
        <w:t>show</w:t>
      </w:r>
      <w:r w:rsidR="00C87B5F" w:rsidRPr="00C869E8">
        <w:t xml:space="preserve">s </w:t>
      </w:r>
      <w:r w:rsidR="009C4D00" w:rsidRPr="00C869E8">
        <w:t xml:space="preserve"> </w:t>
      </w:r>
      <w:r w:rsidR="003C2842" w:rsidRPr="00C869E8">
        <w:t>how</w:t>
      </w:r>
      <w:r w:rsidR="003C0470" w:rsidRPr="00C869E8">
        <w:t>,</w:t>
      </w:r>
      <w:r w:rsidR="003C2842" w:rsidRPr="00C869E8">
        <w:t xml:space="preserve"> </w:t>
      </w:r>
      <w:r w:rsidR="00EB5614" w:rsidRPr="00C869E8">
        <w:t>given</w:t>
      </w:r>
      <w:r w:rsidR="00EB5614">
        <w:t xml:space="preserve"> </w:t>
      </w:r>
      <w:r w:rsidR="00B25DC1" w:rsidRPr="00C869E8">
        <w:t>these dependencies</w:t>
      </w:r>
      <w:r w:rsidR="003C2842" w:rsidRPr="00C869E8">
        <w:t xml:space="preserve"> </w:t>
      </w:r>
      <w:r w:rsidR="003C0470" w:rsidRPr="00C869E8">
        <w:t xml:space="preserve"> </w:t>
      </w:r>
      <w:r w:rsidR="003C2842" w:rsidRPr="00C869E8">
        <w:t xml:space="preserve">and </w:t>
      </w:r>
      <w:r w:rsidR="00B80AF0" w:rsidRPr="00C869E8">
        <w:t xml:space="preserve"> </w:t>
      </w:r>
      <w:r w:rsidR="00B25DC1" w:rsidRPr="00C869E8">
        <w:t>the organization of the components</w:t>
      </w:r>
      <w:r w:rsidR="0041673F" w:rsidRPr="00C869E8">
        <w:t>,</w:t>
      </w:r>
      <w:r w:rsidR="003C0470" w:rsidRPr="00C869E8">
        <w:t xml:space="preserve"> </w:t>
      </w:r>
      <w:r w:rsidR="00B25DC1" w:rsidRPr="00C869E8">
        <w:t xml:space="preserve"> </w:t>
      </w:r>
      <w:r w:rsidR="00B80AF0" w:rsidRPr="00C869E8">
        <w:t xml:space="preserve"> t</w:t>
      </w:r>
      <w:r w:rsidR="003C2842" w:rsidRPr="00C869E8">
        <w:t xml:space="preserve">he </w:t>
      </w:r>
      <w:r w:rsidR="00C87B5F" w:rsidRPr="00C869E8">
        <w:t xml:space="preserve"> </w:t>
      </w:r>
      <w:r w:rsidR="003C2842" w:rsidRPr="001C4252">
        <w:rPr>
          <w:i/>
        </w:rPr>
        <w:t>I</w:t>
      </w:r>
      <w:r w:rsidR="003C2842" w:rsidRPr="001C4252">
        <w:rPr>
          <w:i/>
        </w:rPr>
        <w:sym w:font="Wingdings" w:char="F0E0"/>
      </w:r>
      <w:r w:rsidR="003C2842" w:rsidRPr="001C4252">
        <w:rPr>
          <w:i/>
        </w:rPr>
        <w:t>0</w:t>
      </w:r>
      <w:r w:rsidR="003C2842" w:rsidRPr="00C869E8">
        <w:t xml:space="preserve"> relationship is produced.  This gives one the sense of “opening up the black </w:t>
      </w:r>
      <w:proofErr w:type="gramStart"/>
      <w:r w:rsidR="003C2842" w:rsidRPr="00C869E8">
        <w:t xml:space="preserve">box” </w:t>
      </w:r>
      <w:r w:rsidR="00C87B5F" w:rsidRPr="00C869E8">
        <w:t xml:space="preserve"> underlying</w:t>
      </w:r>
      <w:proofErr w:type="gramEnd"/>
      <w:r w:rsidR="00C87B5F" w:rsidRPr="00C869E8">
        <w:t xml:space="preserve"> the</w:t>
      </w:r>
      <w:r w:rsidR="003C2842" w:rsidRPr="00C869E8">
        <w:t xml:space="preserve"> original </w:t>
      </w:r>
      <w:r w:rsidR="003C2842" w:rsidRPr="001C4252">
        <w:rPr>
          <w:i/>
        </w:rPr>
        <w:t>I--&gt;</w:t>
      </w:r>
      <w:r w:rsidR="009C4D00" w:rsidRPr="001C4252">
        <w:rPr>
          <w:i/>
        </w:rPr>
        <w:t xml:space="preserve"> O</w:t>
      </w:r>
      <w:r w:rsidR="003C2842" w:rsidRPr="00C869E8">
        <w:t xml:space="preserve"> relationship</w:t>
      </w:r>
      <w:r w:rsidR="00C87B5F" w:rsidRPr="00C869E8">
        <w:t>.</w:t>
      </w:r>
      <w:r w:rsidR="003C2842" w:rsidRPr="00C869E8">
        <w:t xml:space="preserve"> </w:t>
      </w:r>
      <w:r w:rsidR="008F173A">
        <w:t xml:space="preserve"> </w:t>
      </w:r>
    </w:p>
    <w:p w14:paraId="55E7B879" w14:textId="3F4CF767" w:rsidR="003823D8" w:rsidRPr="00C869E8" w:rsidRDefault="00C87B5F" w:rsidP="008F173A">
      <w:pPr>
        <w:ind w:firstLine="720"/>
      </w:pPr>
      <w:r w:rsidRPr="00C869E8">
        <w:t>This</w:t>
      </w:r>
      <w:r w:rsidR="003823D8" w:rsidRPr="00C869E8">
        <w:t xml:space="preserve"> general conception of mechanistic explanation is</w:t>
      </w:r>
      <w:r w:rsidR="00EB5614">
        <w:t>,</w:t>
      </w:r>
      <w:r w:rsidR="003823D8" w:rsidRPr="00C869E8">
        <w:t xml:space="preserve"> I believe</w:t>
      </w:r>
      <w:r w:rsidR="00EB5614">
        <w:t>,</w:t>
      </w:r>
      <w:r w:rsidR="003823D8" w:rsidRPr="00C869E8">
        <w:t xml:space="preserve"> shared, at least to a large extent, by many philosophers who have written on the topic</w:t>
      </w:r>
      <w:r w:rsidR="00F778CA" w:rsidRPr="00C869E8">
        <w:t xml:space="preserve"> (including Bechtel</w:t>
      </w:r>
      <w:r w:rsidR="002D7923" w:rsidRPr="00C869E8">
        <w:t xml:space="preserve"> 2006</w:t>
      </w:r>
      <w:r w:rsidR="00F778CA" w:rsidRPr="00C869E8">
        <w:t xml:space="preserve">, Craver, </w:t>
      </w:r>
      <w:r w:rsidR="002D7923" w:rsidRPr="00C869E8">
        <w:t xml:space="preserve">2007, </w:t>
      </w:r>
      <w:proofErr w:type="spellStart"/>
      <w:proofErr w:type="gramStart"/>
      <w:r w:rsidR="00F778CA" w:rsidRPr="00C869E8">
        <w:t>Glennan</w:t>
      </w:r>
      <w:proofErr w:type="spellEnd"/>
      <w:r w:rsidR="00F778CA" w:rsidRPr="00C869E8">
        <w:t xml:space="preserve">, </w:t>
      </w:r>
      <w:r w:rsidR="009C4D00" w:rsidRPr="00C869E8">
        <w:t xml:space="preserve"> 2002</w:t>
      </w:r>
      <w:proofErr w:type="gramEnd"/>
      <w:r w:rsidR="009C4D00" w:rsidRPr="00C869E8">
        <w:t xml:space="preserve">, </w:t>
      </w:r>
      <w:r w:rsidR="00F778CA" w:rsidRPr="00C869E8">
        <w:t xml:space="preserve"> Weber,</w:t>
      </w:r>
      <w:r w:rsidR="009C4D00" w:rsidRPr="00C869E8">
        <w:t xml:space="preserve"> 2008</w:t>
      </w:r>
      <w:r w:rsidR="00F778CA" w:rsidRPr="00C869E8">
        <w:t xml:space="preserve"> and perhaps </w:t>
      </w:r>
      <w:proofErr w:type="spellStart"/>
      <w:r w:rsidR="00F778CA" w:rsidRPr="00C869E8">
        <w:t>M</w:t>
      </w:r>
      <w:r w:rsidR="009C4D00" w:rsidRPr="00C869E8">
        <w:t>achamer</w:t>
      </w:r>
      <w:proofErr w:type="spellEnd"/>
      <w:r w:rsidR="009C4D00" w:rsidRPr="00C869E8">
        <w:t>,</w:t>
      </w:r>
      <w:r w:rsidR="00F778CA" w:rsidRPr="00C869E8">
        <w:t xml:space="preserve"> D</w:t>
      </w:r>
      <w:r w:rsidR="009C4D00" w:rsidRPr="00C869E8">
        <w:t>arden and Craver, 2000</w:t>
      </w:r>
      <w:r w:rsidR="00F778CA" w:rsidRPr="00C869E8">
        <w:t>)</w:t>
      </w:r>
      <w:r w:rsidR="009C4D00" w:rsidRPr="00C869E8">
        <w:t xml:space="preserve"> </w:t>
      </w:r>
      <w:r w:rsidR="003823D8" w:rsidRPr="00C869E8">
        <w:t xml:space="preserve">and is also common among biologists, as illustrated by the following remarks: </w:t>
      </w:r>
    </w:p>
    <w:p w14:paraId="359CE04F" w14:textId="77777777" w:rsidR="003823D8" w:rsidRPr="00C869E8" w:rsidRDefault="003823D8" w:rsidP="00B80AF0"/>
    <w:p w14:paraId="5E56152F" w14:textId="77777777" w:rsidR="0041673F" w:rsidRPr="00C869E8" w:rsidRDefault="009C4D00" w:rsidP="00C87B5F">
      <w:pPr>
        <w:ind w:left="720"/>
        <w:rPr>
          <w:rFonts w:cs="Century Schlbk"/>
          <w:szCs w:val="21"/>
        </w:rPr>
      </w:pPr>
      <w:r w:rsidRPr="00C869E8">
        <w:rPr>
          <w:rFonts w:cs="Century Schlbk"/>
          <w:szCs w:val="21"/>
        </w:rPr>
        <w:t xml:space="preserve"> </w:t>
      </w:r>
      <w:r w:rsidR="003823D8" w:rsidRPr="00C869E8">
        <w:rPr>
          <w:rFonts w:cs="Century Schlbk"/>
          <w:szCs w:val="21"/>
        </w:rPr>
        <w:t xml:space="preserve">Mechanism, per se, is an explanatory mode in which we describe what are the parts, how they behave intrinsically, and how those intrinsic behaviors of parts are coupled to each other to produce the behavior of the whole. This </w:t>
      </w:r>
      <w:proofErr w:type="gramStart"/>
      <w:r w:rsidR="003823D8" w:rsidRPr="00C869E8">
        <w:rPr>
          <w:rFonts w:cs="Century Schlbk"/>
          <w:szCs w:val="21"/>
        </w:rPr>
        <w:t>common sense</w:t>
      </w:r>
      <w:proofErr w:type="gramEnd"/>
      <w:r w:rsidR="003823D8" w:rsidRPr="00C869E8">
        <w:rPr>
          <w:rFonts w:cs="Century Schlbk"/>
          <w:szCs w:val="21"/>
        </w:rPr>
        <w:t xml:space="preserve"> definition of mechanism im</w:t>
      </w:r>
      <w:r w:rsidR="003823D8" w:rsidRPr="00C869E8">
        <w:rPr>
          <w:rFonts w:cs="Century Schlbk"/>
          <w:szCs w:val="21"/>
        </w:rPr>
        <w:softHyphen/>
        <w:t>plies an inherently hierarchical decomposition; having identified a part with its own intrinsic be</w:t>
      </w:r>
      <w:r w:rsidR="003823D8" w:rsidRPr="00C869E8">
        <w:rPr>
          <w:rFonts w:cs="Century Schlbk"/>
          <w:szCs w:val="21"/>
        </w:rPr>
        <w:softHyphen/>
        <w:t>havior, that part may in turn be treated as a whole to be explained</w:t>
      </w:r>
      <w:r w:rsidRPr="00C869E8">
        <w:rPr>
          <w:rFonts w:cs="Century Schlbk"/>
          <w:szCs w:val="21"/>
        </w:rPr>
        <w:t xml:space="preserve"> </w:t>
      </w:r>
      <w:r w:rsidR="009C4EAD" w:rsidRPr="00C869E8">
        <w:rPr>
          <w:rFonts w:cs="Century Schlbk"/>
          <w:szCs w:val="21"/>
        </w:rPr>
        <w:t>(</w:t>
      </w:r>
      <w:r w:rsidR="009C4EAD" w:rsidRPr="00C869E8">
        <w:t xml:space="preserve">Von </w:t>
      </w:r>
      <w:proofErr w:type="spellStart"/>
      <w:r w:rsidR="009C4EAD" w:rsidRPr="00C869E8">
        <w:t>Dassow</w:t>
      </w:r>
      <w:proofErr w:type="spellEnd"/>
      <w:r w:rsidR="009C4EAD" w:rsidRPr="00C869E8">
        <w:t>,</w:t>
      </w:r>
      <w:r w:rsidR="00391D01">
        <w:t xml:space="preserve"> </w:t>
      </w:r>
      <w:r w:rsidR="009C4EAD" w:rsidRPr="00C869E8">
        <w:t>and Munro, 1999)</w:t>
      </w:r>
    </w:p>
    <w:p w14:paraId="277787CA" w14:textId="77777777" w:rsidR="003C0470" w:rsidRPr="00C869E8" w:rsidRDefault="003C0470" w:rsidP="00C87B5F">
      <w:pPr>
        <w:ind w:left="720"/>
      </w:pPr>
    </w:p>
    <w:p w14:paraId="2FA11073" w14:textId="27AB0B4C" w:rsidR="00805F3F" w:rsidRPr="00C869E8" w:rsidRDefault="003C0470" w:rsidP="00B655E6">
      <w:pPr>
        <w:ind w:firstLine="720"/>
      </w:pPr>
      <w:r w:rsidRPr="00C869E8">
        <w:t>One</w:t>
      </w:r>
      <w:r w:rsidR="00391D01">
        <w:t xml:space="preserve"> </w:t>
      </w:r>
      <w:r w:rsidRPr="00C869E8">
        <w:t>reason for restricting the notion of mechanistic explanation in th</w:t>
      </w:r>
      <w:r w:rsidR="003823D8" w:rsidRPr="00C869E8">
        <w:t>e</w:t>
      </w:r>
      <w:r w:rsidRPr="00C869E8">
        <w:t xml:space="preserve"> </w:t>
      </w:r>
      <w:proofErr w:type="gramStart"/>
      <w:r w:rsidRPr="00C869E8">
        <w:t xml:space="preserve">way </w:t>
      </w:r>
      <w:r w:rsidR="003823D8" w:rsidRPr="00C869E8">
        <w:t xml:space="preserve"> described</w:t>
      </w:r>
      <w:proofErr w:type="gramEnd"/>
      <w:r w:rsidR="003823D8" w:rsidRPr="00C869E8">
        <w:t xml:space="preserve"> </w:t>
      </w:r>
      <w:r w:rsidRPr="00C869E8">
        <w:t>is to make the topic at least somewhat tractable. In addition, however, I want to separate</w:t>
      </w:r>
      <w:r w:rsidR="00391D01">
        <w:t xml:space="preserve"> </w:t>
      </w:r>
      <w:r w:rsidR="00C87B5F" w:rsidRPr="00C869E8">
        <w:t>the project of providing an account of the</w:t>
      </w:r>
      <w:r w:rsidRPr="00C869E8">
        <w:t xml:space="preserve"> structure of mechanistic explanation</w:t>
      </w:r>
      <w:r w:rsidR="00C87B5F" w:rsidRPr="00C869E8">
        <w:t xml:space="preserve"> (my topic in this essay) from issues about the</w:t>
      </w:r>
      <w:r w:rsidRPr="00C869E8">
        <w:t xml:space="preserve"> </w:t>
      </w:r>
      <w:r w:rsidR="008A6E72" w:rsidRPr="00C869E8">
        <w:rPr>
          <w:i/>
        </w:rPr>
        <w:t>scope</w:t>
      </w:r>
      <w:r w:rsidR="008A6E72">
        <w:t xml:space="preserve"> </w:t>
      </w:r>
      <w:r w:rsidR="00C87B5F" w:rsidRPr="00C869E8">
        <w:t xml:space="preserve">and possible limitations </w:t>
      </w:r>
      <w:r w:rsidRPr="00C869E8">
        <w:t>of mechanistic explanation—whether</w:t>
      </w:r>
      <w:r w:rsidR="00C87B5F" w:rsidRPr="00C869E8">
        <w:t xml:space="preserve">, for </w:t>
      </w:r>
      <w:proofErr w:type="gramStart"/>
      <w:r w:rsidR="00C87B5F" w:rsidRPr="00C869E8">
        <w:t xml:space="preserve">example, </w:t>
      </w:r>
      <w:r w:rsidRPr="00C869E8">
        <w:t xml:space="preserve"> all</w:t>
      </w:r>
      <w:proofErr w:type="gramEnd"/>
      <w:r w:rsidRPr="00C869E8">
        <w:t xml:space="preserve"> </w:t>
      </w:r>
      <w:r w:rsidR="00C87B5F" w:rsidRPr="00C869E8">
        <w:t xml:space="preserve"> </w:t>
      </w:r>
      <w:r w:rsidR="00B655E6" w:rsidRPr="00C869E8">
        <w:t xml:space="preserve">or only a limited number of biological phenomena are likely to be fruitfully explained mechanistically. As I see it, the first </w:t>
      </w:r>
      <w:r w:rsidR="00C87B5F" w:rsidRPr="00C869E8">
        <w:t xml:space="preserve">project is prior to the </w:t>
      </w:r>
      <w:proofErr w:type="gramStart"/>
      <w:r w:rsidR="00C87B5F" w:rsidRPr="00C869E8">
        <w:t>second  --</w:t>
      </w:r>
      <w:proofErr w:type="gramEnd"/>
      <w:r w:rsidR="00C87B5F" w:rsidRPr="00C869E8">
        <w:t xml:space="preserve"> </w:t>
      </w:r>
      <w:r w:rsidR="00B655E6" w:rsidRPr="00C869E8">
        <w:t xml:space="preserve">we need to have an understanding of what mechanistic explanation involves before we can usefully discuss its scope and limits. </w:t>
      </w:r>
      <w:r w:rsidR="0041673F" w:rsidRPr="00C869E8">
        <w:t xml:space="preserve"> </w:t>
      </w:r>
      <w:r w:rsidR="00B655E6" w:rsidRPr="00C869E8">
        <w:t>I leave</w:t>
      </w:r>
      <w:r w:rsidR="001C4252">
        <w:t xml:space="preserve"> </w:t>
      </w:r>
      <w:r w:rsidR="00C87B5F" w:rsidRPr="00C869E8">
        <w:t>the</w:t>
      </w:r>
      <w:r w:rsidR="0041673F" w:rsidRPr="00C869E8">
        <w:t>se</w:t>
      </w:r>
      <w:r w:rsidR="00C87B5F" w:rsidRPr="00C869E8">
        <w:t xml:space="preserve"> latter</w:t>
      </w:r>
      <w:r w:rsidR="00B655E6" w:rsidRPr="00C869E8">
        <w:t xml:space="preserve"> issues for another occasion</w:t>
      </w:r>
      <w:r w:rsidR="00A35710">
        <w:rPr>
          <w:rStyle w:val="FootnoteReference"/>
        </w:rPr>
        <w:footnoteReference w:id="1"/>
      </w:r>
      <w:r w:rsidR="00B655E6" w:rsidRPr="00C869E8">
        <w:t xml:space="preserve">. </w:t>
      </w:r>
    </w:p>
    <w:p w14:paraId="5100CADE" w14:textId="1B254976" w:rsidR="00F842E1" w:rsidRPr="00C869E8" w:rsidRDefault="00805F3F" w:rsidP="00761C78">
      <w:pPr>
        <w:ind w:firstLine="720"/>
      </w:pPr>
      <w:r w:rsidRPr="00C869E8">
        <w:t>Finally, a word</w:t>
      </w:r>
      <w:r w:rsidR="008F173A">
        <w:t xml:space="preserve"> about philosophical methodology:</w:t>
      </w:r>
      <w:r w:rsidRPr="00C869E8">
        <w:t xml:space="preserve"> There is some tendency in the literature on mechanisms </w:t>
      </w:r>
      <w:r w:rsidR="00BB7399" w:rsidRPr="00C869E8">
        <w:t>to</w:t>
      </w:r>
      <w:r w:rsidR="00BB7399">
        <w:t xml:space="preserve"> </w:t>
      </w:r>
      <w:r w:rsidRPr="00C869E8">
        <w:t xml:space="preserve">argue as though the elucidation of the notion of </w:t>
      </w:r>
      <w:proofErr w:type="gramStart"/>
      <w:r w:rsidRPr="00C869E8">
        <w:t>mechanism</w:t>
      </w:r>
      <w:r w:rsidR="00391D01">
        <w:t xml:space="preserve"> </w:t>
      </w:r>
      <w:r w:rsidRPr="00C869E8">
        <w:t xml:space="preserve"> is</w:t>
      </w:r>
      <w:proofErr w:type="gramEnd"/>
      <w:r w:rsidRPr="00C869E8">
        <w:t xml:space="preserve">, as it were, an end in itself, with little being said about how this notion connects up with larger questions about causation and explanation.  </w:t>
      </w:r>
      <w:r w:rsidR="00761C78" w:rsidRPr="00C869E8">
        <w:t>(Perhaps the underlying expectation is</w:t>
      </w:r>
      <w:r w:rsidR="00581E04" w:rsidRPr="00C869E8">
        <w:t xml:space="preserve"> </w:t>
      </w:r>
      <w:r w:rsidR="00761C78" w:rsidRPr="00C869E8">
        <w:t>that the</w:t>
      </w:r>
      <w:r w:rsidR="00391D01">
        <w:t xml:space="preserve"> </w:t>
      </w:r>
      <w:r w:rsidR="00581E04" w:rsidRPr="00C869E8">
        <w:t xml:space="preserve">former </w:t>
      </w:r>
      <w:r w:rsidR="00761C78" w:rsidRPr="00C869E8">
        <w:t>project</w:t>
      </w:r>
      <w:r w:rsidR="00391D01">
        <w:t xml:space="preserve"> </w:t>
      </w:r>
      <w:r w:rsidR="00761C78" w:rsidRPr="00C869E8">
        <w:t>should replace more traditional</w:t>
      </w:r>
      <w:r w:rsidR="00F842E1" w:rsidRPr="00C869E8">
        <w:t xml:space="preserve"> disc</w:t>
      </w:r>
      <w:r w:rsidR="00761C78" w:rsidRPr="00C869E8">
        <w:t>ussions of causation and explanation</w:t>
      </w:r>
      <w:r w:rsidR="009954FE" w:rsidRPr="00C869E8">
        <w:t>.</w:t>
      </w:r>
      <w:r w:rsidR="00761C78" w:rsidRPr="00C869E8">
        <w:t xml:space="preserve">) </w:t>
      </w:r>
      <w:r w:rsidRPr="00C869E8">
        <w:t>By contrast</w:t>
      </w:r>
      <w:r w:rsidR="00C87B5F" w:rsidRPr="00C869E8">
        <w:t xml:space="preserve">, my aim is </w:t>
      </w:r>
      <w:r w:rsidRPr="00C869E8">
        <w:t xml:space="preserve">to explore questions like the following: </w:t>
      </w:r>
      <w:r w:rsidR="00ED1388" w:rsidRPr="00C869E8">
        <w:t xml:space="preserve"> </w:t>
      </w:r>
      <w:r w:rsidRPr="00C869E8">
        <w:t>what is it about the sort of information provided by mechanistic explanations that is</w:t>
      </w:r>
      <w:r w:rsidR="00761C78" w:rsidRPr="00C869E8">
        <w:t xml:space="preserve"> especially good or valuable from the point of view of explanation? </w:t>
      </w:r>
      <w:r w:rsidR="00C87B5F" w:rsidRPr="00C869E8">
        <w:t xml:space="preserve">  This</w:t>
      </w:r>
      <w:r w:rsidR="00761C78" w:rsidRPr="00C869E8">
        <w:t xml:space="preserve"> requires relating the notion of mechanistic explanation to more general ideas</w:t>
      </w:r>
      <w:r w:rsidR="00F842E1" w:rsidRPr="00C869E8">
        <w:t xml:space="preserve"> </w:t>
      </w:r>
      <w:r w:rsidR="00761C78" w:rsidRPr="00C869E8">
        <w:t>about causation</w:t>
      </w:r>
      <w:r w:rsidR="0041673F" w:rsidRPr="00C869E8">
        <w:t xml:space="preserve"> and</w:t>
      </w:r>
      <w:r w:rsidR="00761C78" w:rsidRPr="00C869E8">
        <w:t xml:space="preserve"> explanation</w:t>
      </w:r>
      <w:r w:rsidR="0041673F" w:rsidRPr="00C869E8">
        <w:t xml:space="preserve">. </w:t>
      </w:r>
    </w:p>
    <w:p w14:paraId="26737E3E" w14:textId="77777777" w:rsidR="00F842E1" w:rsidRPr="00C869E8" w:rsidRDefault="00F842E1" w:rsidP="00761C78">
      <w:pPr>
        <w:ind w:firstLine="720"/>
      </w:pPr>
    </w:p>
    <w:p w14:paraId="37BED0F6" w14:textId="77777777" w:rsidR="00E44155" w:rsidRPr="00C869E8" w:rsidRDefault="00F842E1" w:rsidP="00180A9B">
      <w:pPr>
        <w:rPr>
          <w:b/>
        </w:rPr>
      </w:pPr>
      <w:r w:rsidRPr="00C869E8">
        <w:rPr>
          <w:b/>
        </w:rPr>
        <w:t>2. Difference-making versus Connecting Process Accounts of Causation</w:t>
      </w:r>
      <w:r w:rsidR="00E44155" w:rsidRPr="00C869E8">
        <w:rPr>
          <w:b/>
        </w:rPr>
        <w:t xml:space="preserve"> </w:t>
      </w:r>
    </w:p>
    <w:p w14:paraId="2E634F4D" w14:textId="77777777" w:rsidR="00761C78" w:rsidRPr="00C869E8" w:rsidRDefault="00761C78" w:rsidP="00761C78">
      <w:pPr>
        <w:ind w:firstLine="720"/>
      </w:pPr>
    </w:p>
    <w:p w14:paraId="32E5FFF6" w14:textId="733F1D03" w:rsidR="00761C78" w:rsidRPr="00C869E8" w:rsidRDefault="008E2E20" w:rsidP="00761C78">
      <w:pPr>
        <w:ind w:firstLine="720"/>
      </w:pPr>
      <w:r w:rsidRPr="00C869E8">
        <w:lastRenderedPageBreak/>
        <w:t xml:space="preserve"> </w:t>
      </w:r>
      <w:r w:rsidR="00C87B5F" w:rsidRPr="00C869E8">
        <w:t xml:space="preserve"> As part of the project of placing the notion of mechanistic explanation within a more general framework</w:t>
      </w:r>
      <w:r w:rsidR="00F842E1" w:rsidRPr="00C869E8">
        <w:t>, I</w:t>
      </w:r>
      <w:r w:rsidR="00581E04" w:rsidRPr="00C869E8">
        <w:t xml:space="preserve"> </w:t>
      </w:r>
      <w:r w:rsidR="0017435B" w:rsidRPr="00C869E8">
        <w:t>begin with a distinction between two</w:t>
      </w:r>
      <w:r w:rsidR="00761C78" w:rsidRPr="00C869E8">
        <w:t xml:space="preserve"> </w:t>
      </w:r>
      <w:r w:rsidR="0017435B" w:rsidRPr="00C869E8">
        <w:t>families of “theories”</w:t>
      </w:r>
      <w:r w:rsidR="00C87B5F" w:rsidRPr="00C869E8">
        <w:t xml:space="preserve"> </w:t>
      </w:r>
      <w:r w:rsidR="00EA6CE2">
        <w:t xml:space="preserve">of </w:t>
      </w:r>
      <w:r w:rsidR="0017435B" w:rsidRPr="00C869E8">
        <w:t xml:space="preserve">causation: 1) </w:t>
      </w:r>
      <w:r w:rsidR="00761C78" w:rsidRPr="00C869E8">
        <w:t>D</w:t>
      </w:r>
      <w:r w:rsidR="0017435B" w:rsidRPr="00C869E8">
        <w:t xml:space="preserve">ifference making </w:t>
      </w:r>
      <w:r w:rsidR="0017435B" w:rsidRPr="00C869E8">
        <w:rPr>
          <w:i/>
        </w:rPr>
        <w:t>(</w:t>
      </w:r>
      <w:proofErr w:type="gramStart"/>
      <w:r w:rsidR="0017435B" w:rsidRPr="00C869E8">
        <w:rPr>
          <w:i/>
        </w:rPr>
        <w:t>DM</w:t>
      </w:r>
      <w:r w:rsidR="0017435B" w:rsidRPr="00C869E8">
        <w:t>)  theories</w:t>
      </w:r>
      <w:proofErr w:type="gramEnd"/>
      <w:r w:rsidR="0017435B" w:rsidRPr="00C869E8">
        <w:t xml:space="preserve"> and, contrasting with these,   2) “connecting process”</w:t>
      </w:r>
      <w:r w:rsidR="00761C78" w:rsidRPr="00C869E8">
        <w:t xml:space="preserve"> </w:t>
      </w:r>
      <w:r w:rsidRPr="00C869E8">
        <w:t>(</w:t>
      </w:r>
      <w:r w:rsidRPr="00C869E8">
        <w:rPr>
          <w:i/>
        </w:rPr>
        <w:t>CP</w:t>
      </w:r>
      <w:r w:rsidRPr="00C869E8">
        <w:t xml:space="preserve">) </w:t>
      </w:r>
      <w:r w:rsidR="00C87B5F" w:rsidRPr="00C869E8">
        <w:t xml:space="preserve"> </w:t>
      </w:r>
      <w:r w:rsidR="0017435B" w:rsidRPr="00C869E8">
        <w:t xml:space="preserve"> theories. </w:t>
      </w:r>
      <w:r w:rsidRPr="00C869E8">
        <w:t xml:space="preserve"> </w:t>
      </w:r>
      <w:r w:rsidR="00761C78" w:rsidRPr="00C869E8">
        <w:t>This distinction is relevant to our topic because a key question about mechanistic explanations is whether they primarily</w:t>
      </w:r>
      <w:r w:rsidR="00467559" w:rsidRPr="00C869E8">
        <w:t xml:space="preserve"> </w:t>
      </w:r>
      <w:r w:rsidR="00761C78" w:rsidRPr="00C869E8">
        <w:t>provide DM or C</w:t>
      </w:r>
      <w:r w:rsidR="00570AEE" w:rsidRPr="00C869E8">
        <w:t>P</w:t>
      </w:r>
      <w:r w:rsidR="00761C78" w:rsidRPr="00C869E8">
        <w:t xml:space="preserve"> information</w:t>
      </w:r>
      <w:r w:rsidR="008F173A">
        <w:t xml:space="preserve"> </w:t>
      </w:r>
      <w:r w:rsidR="00761C78" w:rsidRPr="00C869E8">
        <w:t>or</w:t>
      </w:r>
      <w:r w:rsidR="009B7A2A" w:rsidRPr="00C869E8">
        <w:t>, as I think,</w:t>
      </w:r>
      <w:r w:rsidR="00761C78" w:rsidRPr="00C869E8">
        <w:t xml:space="preserve"> </w:t>
      </w:r>
      <w:r w:rsidR="00EA6CE2">
        <w:t xml:space="preserve">elements of </w:t>
      </w:r>
      <w:r w:rsidR="00761C78" w:rsidRPr="00C869E8">
        <w:t>both.</w:t>
      </w:r>
      <w:r w:rsidR="00391D01">
        <w:t xml:space="preserve"> </w:t>
      </w:r>
      <w:r w:rsidR="00761C78" w:rsidRPr="00C869E8">
        <w:t xml:space="preserve"> </w:t>
      </w:r>
    </w:p>
    <w:p w14:paraId="3C9942AE" w14:textId="34B3F29B" w:rsidR="004554A4" w:rsidRPr="00C869E8" w:rsidRDefault="0017435B" w:rsidP="00761C78">
      <w:pPr>
        <w:ind w:firstLine="720"/>
      </w:pPr>
      <w:r w:rsidRPr="00C869E8">
        <w:t xml:space="preserve">The </w:t>
      </w:r>
      <w:r w:rsidR="00761C78" w:rsidRPr="00C869E8">
        <w:t xml:space="preserve">guiding </w:t>
      </w:r>
      <w:r w:rsidRPr="00C869E8">
        <w:t>idea of</w:t>
      </w:r>
      <w:r w:rsidR="00570AEE" w:rsidRPr="00C869E8">
        <w:t xml:space="preserve"> </w:t>
      </w:r>
      <w:r w:rsidRPr="00C869E8">
        <w:rPr>
          <w:iCs/>
        </w:rPr>
        <w:t>DM</w:t>
      </w:r>
      <w:r w:rsidR="00761C78" w:rsidRPr="00C869E8">
        <w:rPr>
          <w:iCs/>
        </w:rPr>
        <w:t xml:space="preserve"> </w:t>
      </w:r>
      <w:r w:rsidRPr="00C869E8">
        <w:rPr>
          <w:iCs/>
        </w:rPr>
        <w:t>theories</w:t>
      </w:r>
      <w:r w:rsidR="008F173A">
        <w:rPr>
          <w:i/>
          <w:iCs/>
        </w:rPr>
        <w:t xml:space="preserve"> </w:t>
      </w:r>
      <w:r w:rsidRPr="00C869E8">
        <w:rPr>
          <w:iCs/>
        </w:rPr>
        <w:t xml:space="preserve">is </w:t>
      </w:r>
      <w:proofErr w:type="gramStart"/>
      <w:r w:rsidRPr="00C869E8">
        <w:rPr>
          <w:iCs/>
        </w:rPr>
        <w:t>that</w:t>
      </w:r>
      <w:r w:rsidRPr="00C869E8">
        <w:rPr>
          <w:i/>
          <w:iCs/>
        </w:rPr>
        <w:t xml:space="preserve"> </w:t>
      </w:r>
      <w:r w:rsidRPr="00C869E8">
        <w:t xml:space="preserve"> causes</w:t>
      </w:r>
      <w:proofErr w:type="gramEnd"/>
      <w:r w:rsidRPr="00C869E8">
        <w:t xml:space="preserve"> “make a difference” to their effects</w:t>
      </w:r>
      <w:r w:rsidR="004554A4" w:rsidRPr="00C869E8">
        <w:t>, where this is understood in terms of the</w:t>
      </w:r>
      <w:r w:rsidR="001C4252">
        <w:t xml:space="preserve"> </w:t>
      </w:r>
      <w:r w:rsidR="004554A4" w:rsidRPr="00C869E8">
        <w:t>idea is that causal claims involve a comparison</w:t>
      </w:r>
      <w:r w:rsidR="009B7A2A" w:rsidRPr="00C869E8">
        <w:t xml:space="preserve"> </w:t>
      </w:r>
      <w:r w:rsidR="004554A4" w:rsidRPr="00C869E8">
        <w:t xml:space="preserve">between what happens to the effect in  a situation  </w:t>
      </w:r>
      <w:r w:rsidR="00761C78" w:rsidRPr="00C869E8">
        <w:t>(</w:t>
      </w:r>
      <w:r w:rsidR="004554A4" w:rsidRPr="00C869E8">
        <w:t>or situations</w:t>
      </w:r>
      <w:r w:rsidR="00761C78" w:rsidRPr="00C869E8">
        <w:t>)</w:t>
      </w:r>
      <w:r w:rsidR="004554A4" w:rsidRPr="00C869E8">
        <w:t xml:space="preserve"> in which </w:t>
      </w:r>
      <w:r w:rsidR="00EA6CE2">
        <w:t xml:space="preserve">the </w:t>
      </w:r>
      <w:r w:rsidR="004554A4" w:rsidRPr="00C869E8">
        <w:t>cause present and (actual or possible) alternative situati</w:t>
      </w:r>
      <w:r w:rsidR="00761C78" w:rsidRPr="00C869E8">
        <w:t>o</w:t>
      </w:r>
      <w:r w:rsidR="004554A4" w:rsidRPr="00C869E8">
        <w:t>ns  in which the cause is absent or different.</w:t>
      </w:r>
      <w:r w:rsidR="00C81AEA" w:rsidRPr="00C869E8">
        <w:t xml:space="preserve"> </w:t>
      </w:r>
      <w:r w:rsidRPr="00C869E8">
        <w:t xml:space="preserve"> </w:t>
      </w:r>
      <w:r w:rsidR="009B7A2A" w:rsidRPr="00C869E8">
        <w:t>(In this sense one might also say</w:t>
      </w:r>
      <w:r w:rsidR="00EA6CE2">
        <w:t xml:space="preserve"> DM accounts attempt to capture the </w:t>
      </w:r>
      <w:proofErr w:type="gramStart"/>
      <w:r w:rsidR="00EA6CE2">
        <w:t xml:space="preserve">idea </w:t>
      </w:r>
      <w:r w:rsidR="009B7A2A" w:rsidRPr="00C869E8">
        <w:t xml:space="preserve"> that</w:t>
      </w:r>
      <w:proofErr w:type="gramEnd"/>
      <w:r w:rsidR="009B7A2A" w:rsidRPr="00C869E8">
        <w:t xml:space="preserve"> effects “depend on” their causes.)</w:t>
      </w:r>
      <w:r w:rsidR="007C2DBD" w:rsidRPr="00C869E8">
        <w:t xml:space="preserve"> </w:t>
      </w:r>
      <w:r w:rsidR="00EA6CE2">
        <w:t xml:space="preserve"> </w:t>
      </w:r>
      <w:r w:rsidRPr="00C869E8">
        <w:t xml:space="preserve">The notion of “difference </w:t>
      </w:r>
      <w:proofErr w:type="gramStart"/>
      <w:r w:rsidRPr="00C869E8">
        <w:t xml:space="preserve">making” </w:t>
      </w:r>
      <w:r w:rsidR="004554A4" w:rsidRPr="00C869E8">
        <w:t xml:space="preserve"> </w:t>
      </w:r>
      <w:r w:rsidR="009B7A2A" w:rsidRPr="00C869E8">
        <w:t>(</w:t>
      </w:r>
      <w:proofErr w:type="gramEnd"/>
      <w:r w:rsidR="009B7A2A" w:rsidRPr="00C869E8">
        <w:t>or dependence)</w:t>
      </w:r>
      <w:r w:rsidR="004554A4" w:rsidRPr="00C869E8">
        <w:t xml:space="preserve"> </w:t>
      </w:r>
      <w:r w:rsidRPr="00C869E8">
        <w:t xml:space="preserve">may be spelled out in </w:t>
      </w:r>
      <w:r w:rsidR="004554A4" w:rsidRPr="00C869E8">
        <w:t xml:space="preserve">variety of different </w:t>
      </w:r>
      <w:r w:rsidRPr="00C869E8">
        <w:t>ways:  in terms of changes in</w:t>
      </w:r>
      <w:r w:rsidR="004554A4" w:rsidRPr="00C869E8">
        <w:t xml:space="preserve"> </w:t>
      </w:r>
      <w:r w:rsidRPr="00C869E8">
        <w:t>the probability of the effect given the presence and absence of the cause</w:t>
      </w:r>
      <w:r w:rsidR="00BB7399" w:rsidRPr="00C869E8">
        <w:t>,</w:t>
      </w:r>
      <w:r w:rsidR="00BB7399">
        <w:t xml:space="preserve"> </w:t>
      </w:r>
      <w:r w:rsidRPr="00C869E8">
        <w:t xml:space="preserve">in terms of counterfactuals  relating the presence and absence of the cause </w:t>
      </w:r>
      <w:r w:rsidR="00881A6A" w:rsidRPr="00C869E8">
        <w:t xml:space="preserve"> (and perhaps other actual and potential causes in the situation of interest) </w:t>
      </w:r>
      <w:r w:rsidRPr="00C869E8">
        <w:t>to the presence or absence of the effect</w:t>
      </w:r>
      <w:r w:rsidR="00A55E31" w:rsidRPr="00C869E8">
        <w:t>,</w:t>
      </w:r>
      <w:r w:rsidRPr="00C869E8">
        <w:t xml:space="preserve"> </w:t>
      </w:r>
      <w:r w:rsidR="00570AEE" w:rsidRPr="00C869E8">
        <w:t xml:space="preserve"> </w:t>
      </w:r>
      <w:r w:rsidRPr="00C869E8">
        <w:t xml:space="preserve">and in terms of regularities, as in J.L. Mackie’s </w:t>
      </w:r>
      <w:r w:rsidR="00581E04" w:rsidRPr="00C869E8">
        <w:t xml:space="preserve"> (1974) </w:t>
      </w:r>
      <w:r w:rsidRPr="00C869E8">
        <w:t>INUS condition account.  The interventionist</w:t>
      </w:r>
      <w:r w:rsidR="00867A71">
        <w:t xml:space="preserve"> </w:t>
      </w:r>
      <w:r w:rsidR="004554A4" w:rsidRPr="00C869E8">
        <w:t>account of causation</w:t>
      </w:r>
      <w:r w:rsidR="00867A71">
        <w:t xml:space="preserve"> </w:t>
      </w:r>
      <w:r w:rsidR="004554A4" w:rsidRPr="00C869E8">
        <w:t>defend</w:t>
      </w:r>
      <w:r w:rsidR="00391D01">
        <w:t>ed</w:t>
      </w:r>
      <w:r w:rsidR="001C4252">
        <w:t xml:space="preserve"> </w:t>
      </w:r>
      <w:r w:rsidR="006E37B6" w:rsidRPr="00C869E8">
        <w:t>in Woodward, 2003</w:t>
      </w:r>
      <w:r w:rsidR="00C81AEA" w:rsidRPr="00C869E8">
        <w:t xml:space="preserve"> </w:t>
      </w:r>
      <w:proofErr w:type="gramStart"/>
      <w:r w:rsidR="004554A4" w:rsidRPr="00C869E8">
        <w:t xml:space="preserve">is </w:t>
      </w:r>
      <w:r w:rsidR="00867A71">
        <w:t xml:space="preserve"> </w:t>
      </w:r>
      <w:r w:rsidR="004554A4" w:rsidRPr="00C869E8">
        <w:t>one</w:t>
      </w:r>
      <w:proofErr w:type="gramEnd"/>
      <w:r w:rsidR="004554A4" w:rsidRPr="00C869E8">
        <w:t xml:space="preserve"> kind of difference-making theory, with the notion of difference-making characterized in terms of </w:t>
      </w:r>
      <w:r w:rsidR="00467559" w:rsidRPr="00C869E8">
        <w:t xml:space="preserve"> what I call </w:t>
      </w:r>
      <w:r w:rsidR="004554A4" w:rsidRPr="00C869E8">
        <w:t xml:space="preserve">interventionist counterfactuals. </w:t>
      </w:r>
      <w:r w:rsidR="00C81AEA" w:rsidRPr="00C869E8">
        <w:t xml:space="preserve"> </w:t>
      </w:r>
      <w:r w:rsidR="009B7A2A" w:rsidRPr="00C869E8">
        <w:t>In</w:t>
      </w:r>
      <w:r w:rsidR="00BE0E79">
        <w:t xml:space="preserve"> the</w:t>
      </w:r>
      <w:r w:rsidR="009B7A2A" w:rsidRPr="00C869E8">
        <w:t xml:space="preserve"> simple</w:t>
      </w:r>
      <w:r w:rsidR="00BE0E79">
        <w:t xml:space="preserve">st </w:t>
      </w:r>
      <w:r w:rsidR="009B7A2A" w:rsidRPr="00C869E8">
        <w:t xml:space="preserve">cases in </w:t>
      </w:r>
      <w:proofErr w:type="gramStart"/>
      <w:r w:rsidR="009B7A2A" w:rsidRPr="00C869E8">
        <w:t xml:space="preserve">which  </w:t>
      </w:r>
      <w:r w:rsidR="009B7A2A" w:rsidRPr="001C4252">
        <w:rPr>
          <w:i/>
        </w:rPr>
        <w:t>C</w:t>
      </w:r>
      <w:proofErr w:type="gramEnd"/>
      <w:r w:rsidR="00BE0E79">
        <w:t xml:space="preserve"> </w:t>
      </w:r>
      <w:r w:rsidR="007231E6">
        <w:t xml:space="preserve">is a binary variable describing a factor (which can either be present or absent)  that </w:t>
      </w:r>
      <w:r w:rsidR="00BE0E79">
        <w:t xml:space="preserve">deterministically </w:t>
      </w:r>
      <w:r w:rsidR="009B7A2A" w:rsidRPr="00C869E8">
        <w:t xml:space="preserve"> causes </w:t>
      </w:r>
      <w:r w:rsidR="009B7A2A" w:rsidRPr="001C4252">
        <w:rPr>
          <w:i/>
        </w:rPr>
        <w:t>E</w:t>
      </w:r>
      <w:r w:rsidR="009B7A2A" w:rsidRPr="00C869E8">
        <w:t xml:space="preserve"> </w:t>
      </w:r>
      <w:r w:rsidR="007231E6">
        <w:t xml:space="preserve">(also binary) </w:t>
      </w:r>
      <w:r w:rsidR="007231E6" w:rsidRPr="00C869E8">
        <w:t>and</w:t>
      </w:r>
      <w:r w:rsidR="007231E6">
        <w:t xml:space="preserve"> </w:t>
      </w:r>
      <w:r w:rsidR="009B7A2A" w:rsidRPr="00C869E8">
        <w:t xml:space="preserve">there are no complications involving  the presence of over-determining or redundant additional causes </w:t>
      </w:r>
      <w:r w:rsidR="009B7A2A" w:rsidRPr="001C4252">
        <w:rPr>
          <w:i/>
        </w:rPr>
        <w:t>C*</w:t>
      </w:r>
      <w:r w:rsidR="009B7A2A" w:rsidRPr="00C869E8">
        <w:t xml:space="preserve"> which</w:t>
      </w:r>
      <w:r w:rsidR="00867A71">
        <w:t xml:space="preserve"> </w:t>
      </w:r>
      <w:r w:rsidR="009B7A2A" w:rsidRPr="00C869E8">
        <w:t xml:space="preserve"> would have </w:t>
      </w:r>
      <w:r w:rsidR="00BB7399" w:rsidRPr="00C869E8">
        <w:t>cause</w:t>
      </w:r>
      <w:r w:rsidR="00BB7399">
        <w:t xml:space="preserve">d </w:t>
      </w:r>
      <w:r w:rsidR="009B7A2A" w:rsidRPr="001C4252">
        <w:rPr>
          <w:i/>
        </w:rPr>
        <w:t>E</w:t>
      </w:r>
      <w:r w:rsidR="009B7A2A" w:rsidRPr="00C869E8">
        <w:t xml:space="preserve"> if </w:t>
      </w:r>
      <w:r w:rsidR="009B7A2A" w:rsidRPr="001C4252">
        <w:rPr>
          <w:i/>
        </w:rPr>
        <w:t>C</w:t>
      </w:r>
      <w:r w:rsidR="009B7A2A" w:rsidRPr="00C869E8">
        <w:t xml:space="preserve"> had not,  the difference-making role of </w:t>
      </w:r>
      <w:r w:rsidR="009B7A2A" w:rsidRPr="00867A71">
        <w:rPr>
          <w:i/>
        </w:rPr>
        <w:t>C</w:t>
      </w:r>
      <w:r w:rsidR="009B7A2A" w:rsidRPr="00C869E8">
        <w:t xml:space="preserve"> is straightforward</w:t>
      </w:r>
      <w:r w:rsidR="00BE0E79">
        <w:t xml:space="preserve">: </w:t>
      </w:r>
      <w:r w:rsidR="00BE0E79" w:rsidRPr="001C4252">
        <w:rPr>
          <w:i/>
        </w:rPr>
        <w:t>C</w:t>
      </w:r>
      <w:r w:rsidR="00BE0E79">
        <w:t xml:space="preserve"> makes a difference </w:t>
      </w:r>
      <w:r w:rsidR="007231E6">
        <w:t xml:space="preserve">when the presence of </w:t>
      </w:r>
      <w:r w:rsidR="007231E6" w:rsidRPr="00565733">
        <w:rPr>
          <w:i/>
          <w:iCs/>
        </w:rPr>
        <w:t>C</w:t>
      </w:r>
      <w:r w:rsidR="007231E6">
        <w:t xml:space="preserve"> is followed by </w:t>
      </w:r>
      <w:r w:rsidR="007231E6" w:rsidRPr="00565733">
        <w:rPr>
          <w:i/>
          <w:iCs/>
        </w:rPr>
        <w:t>E,</w:t>
      </w:r>
      <w:r w:rsidR="007231E6">
        <w:t xml:space="preserve"> and the absence of </w:t>
      </w:r>
      <w:r w:rsidR="007231E6" w:rsidRPr="00565733">
        <w:rPr>
          <w:i/>
          <w:iCs/>
        </w:rPr>
        <w:t xml:space="preserve">C </w:t>
      </w:r>
      <w:r w:rsidR="007231E6" w:rsidRPr="00882E35">
        <w:t>i</w:t>
      </w:r>
      <w:r w:rsidR="007231E6">
        <w:t xml:space="preserve">s followed by the absence of  </w:t>
      </w:r>
      <w:r w:rsidR="007231E6" w:rsidRPr="00565733">
        <w:rPr>
          <w:i/>
          <w:iCs/>
        </w:rPr>
        <w:t>E</w:t>
      </w:r>
      <w:r w:rsidR="007231E6">
        <w:t>.</w:t>
      </w:r>
      <w:r w:rsidR="009B7A2A" w:rsidRPr="00C869E8">
        <w:t xml:space="preserve"> When such complications</w:t>
      </w:r>
      <w:r w:rsidR="007231E6">
        <w:t xml:space="preserve"> such as overdetermination </w:t>
      </w:r>
      <w:r w:rsidR="009B7A2A" w:rsidRPr="00C869E8">
        <w:t xml:space="preserve">are present, we can still make sense of the idea that </w:t>
      </w:r>
      <w:r w:rsidR="009B7A2A" w:rsidRPr="001C4252">
        <w:rPr>
          <w:i/>
        </w:rPr>
        <w:t>C</w:t>
      </w:r>
      <w:r w:rsidR="009B7A2A" w:rsidRPr="00C869E8">
        <w:t xml:space="preserve"> is a difference-maker for </w:t>
      </w:r>
      <w:r w:rsidR="009B7A2A" w:rsidRPr="001C4252">
        <w:rPr>
          <w:i/>
        </w:rPr>
        <w:t>E</w:t>
      </w:r>
      <w:r w:rsidR="009B7A2A" w:rsidRPr="00C869E8">
        <w:t xml:space="preserve">, but this requires a more complicated treatment in which one “controls” for other potential causes of </w:t>
      </w:r>
      <w:r w:rsidR="009B7A2A" w:rsidRPr="001C4252">
        <w:rPr>
          <w:i/>
        </w:rPr>
        <w:t>E</w:t>
      </w:r>
      <w:r w:rsidR="009B7A2A" w:rsidRPr="00C869E8">
        <w:t xml:space="preserve">. See Woodward, 2003 and section </w:t>
      </w:r>
      <w:r w:rsidR="00E43804">
        <w:t>8</w:t>
      </w:r>
      <w:r w:rsidR="00BE0E79">
        <w:t xml:space="preserve"> below</w:t>
      </w:r>
      <w:r w:rsidR="00E43804">
        <w:t xml:space="preserve"> </w:t>
      </w:r>
      <w:r w:rsidR="009B7A2A" w:rsidRPr="00C869E8">
        <w:t xml:space="preserve">for more details. </w:t>
      </w:r>
    </w:p>
    <w:p w14:paraId="5E9FDD88" w14:textId="2712BB90" w:rsidR="000E7FDF" w:rsidRPr="00C869E8" w:rsidRDefault="006E37B6" w:rsidP="00C226C2">
      <w:pPr>
        <w:ind w:firstLine="720"/>
      </w:pPr>
      <w:r w:rsidRPr="00C869E8">
        <w:t xml:space="preserve"> </w:t>
      </w:r>
      <w:r w:rsidR="009B7A2A" w:rsidRPr="00C869E8">
        <w:t>In contrast to DM theories, CP</w:t>
      </w:r>
      <w:r w:rsidRPr="00C869E8">
        <w:t xml:space="preserve"> theories</w:t>
      </w:r>
      <w:r w:rsidR="009B7A2A" w:rsidRPr="00C869E8">
        <w:t xml:space="preserve"> </w:t>
      </w:r>
      <w:r w:rsidRPr="00C869E8">
        <w:t xml:space="preserve">attempt to characterize causation in terms of the presence of a </w:t>
      </w:r>
      <w:r w:rsidR="00467559" w:rsidRPr="00C869E8">
        <w:t>“</w:t>
      </w:r>
      <w:r w:rsidRPr="00C869E8">
        <w:t>connecting process</w:t>
      </w:r>
      <w:r w:rsidR="00467559" w:rsidRPr="00C869E8">
        <w:t>”</w:t>
      </w:r>
      <w:r w:rsidRPr="00C869E8">
        <w:t xml:space="preserve"> between cause and effect. </w:t>
      </w:r>
      <w:r w:rsidR="009B7A2A" w:rsidRPr="00C869E8">
        <w:t xml:space="preserve"> </w:t>
      </w:r>
      <w:r w:rsidR="00467559" w:rsidRPr="00C869E8">
        <w:t xml:space="preserve">Such </w:t>
      </w:r>
      <w:r w:rsidRPr="00C869E8">
        <w:t>connecting processes are</w:t>
      </w:r>
      <w:r w:rsidR="00BE0E79">
        <w:t xml:space="preserve"> </w:t>
      </w:r>
      <w:r w:rsidR="00467559" w:rsidRPr="00C869E8">
        <w:t xml:space="preserve">often </w:t>
      </w:r>
      <w:r w:rsidRPr="00C869E8">
        <w:t xml:space="preserve">characterized </w:t>
      </w:r>
      <w:r w:rsidR="007231E6" w:rsidRPr="00C869E8">
        <w:t>in</w:t>
      </w:r>
      <w:r w:rsidR="007231E6">
        <w:t xml:space="preserve"> </w:t>
      </w:r>
      <w:r w:rsidR="00467559" w:rsidRPr="00C869E8">
        <w:t>terms of the presence of</w:t>
      </w:r>
      <w:r w:rsidR="00BE0E79">
        <w:t xml:space="preserve"> </w:t>
      </w:r>
      <w:r w:rsidR="00467559" w:rsidRPr="00C869E8">
        <w:t xml:space="preserve">characteristic </w:t>
      </w:r>
      <w:proofErr w:type="spellStart"/>
      <w:r w:rsidR="00467559" w:rsidRPr="00C869E8">
        <w:t>spatio</w:t>
      </w:r>
      <w:proofErr w:type="spellEnd"/>
      <w:r w:rsidR="00467559" w:rsidRPr="00C869E8">
        <w:t>-temporal relationships</w:t>
      </w:r>
      <w:r w:rsidR="00391D01">
        <w:t xml:space="preserve"> </w:t>
      </w:r>
      <w:r w:rsidR="00467559" w:rsidRPr="00C869E8">
        <w:t>(</w:t>
      </w:r>
      <w:r w:rsidR="009B7A2A" w:rsidRPr="00C869E8">
        <w:t>e.g.,</w:t>
      </w:r>
      <w:r w:rsidR="00467559" w:rsidRPr="00C869E8">
        <w:t xml:space="preserve"> cause and effect may be described as in “</w:t>
      </w:r>
      <w:proofErr w:type="spellStart"/>
      <w:r w:rsidR="00467559" w:rsidRPr="00C869E8">
        <w:t>spatio</w:t>
      </w:r>
      <w:proofErr w:type="spellEnd"/>
      <w:r w:rsidR="00467559" w:rsidRPr="00C869E8">
        <w:t xml:space="preserve">-temporal contact”) </w:t>
      </w:r>
      <w:r w:rsidRPr="00C869E8">
        <w:t>or in terms of</w:t>
      </w:r>
      <w:r w:rsidR="00391D01">
        <w:t xml:space="preserve"> </w:t>
      </w:r>
      <w:r w:rsidRPr="00C869E8">
        <w:t>relations</w:t>
      </w:r>
      <w:r w:rsidR="00467559" w:rsidRPr="00C869E8">
        <w:t>hips that are viewed as appropriately “mechanical” or “physical</w:t>
      </w:r>
      <w:r w:rsidR="007231E6" w:rsidRPr="00C869E8">
        <w:t>”</w:t>
      </w:r>
      <w:r w:rsidR="007231E6">
        <w:t xml:space="preserve">. </w:t>
      </w:r>
      <w:r w:rsidR="00060038" w:rsidRPr="00C869E8">
        <w:t>E</w:t>
      </w:r>
      <w:r w:rsidR="00467559" w:rsidRPr="00C869E8">
        <w:t>xample</w:t>
      </w:r>
      <w:r w:rsidR="00060038" w:rsidRPr="00C869E8">
        <w:t>s</w:t>
      </w:r>
      <w:r w:rsidR="00467559" w:rsidRPr="00C869E8">
        <w:t xml:space="preserve"> of</w:t>
      </w:r>
      <w:r w:rsidR="00060038" w:rsidRPr="00C869E8">
        <w:t xml:space="preserve"> the latter are the accounts of</w:t>
      </w:r>
      <w:r w:rsidR="00C81AEA" w:rsidRPr="00C869E8">
        <w:t xml:space="preserve"> Salmon </w:t>
      </w:r>
      <w:r w:rsidR="00E830F1" w:rsidRPr="00C869E8">
        <w:t xml:space="preserve">(1984) </w:t>
      </w:r>
      <w:r w:rsidR="00C81AEA" w:rsidRPr="00C869E8">
        <w:t xml:space="preserve">and </w:t>
      </w:r>
      <w:proofErr w:type="spellStart"/>
      <w:r w:rsidR="00882E35" w:rsidRPr="00C869E8">
        <w:t>Dowe</w:t>
      </w:r>
      <w:proofErr w:type="spellEnd"/>
      <w:r w:rsidR="00882E35">
        <w:t xml:space="preserve"> </w:t>
      </w:r>
      <w:r w:rsidR="00E830F1" w:rsidRPr="00C869E8">
        <w:t xml:space="preserve">(2000) </w:t>
      </w:r>
      <w:r w:rsidR="00060038" w:rsidRPr="00C869E8">
        <w:t>who take</w:t>
      </w:r>
      <w:r w:rsidR="00391D01">
        <w:t xml:space="preserve"> </w:t>
      </w:r>
      <w:r w:rsidR="004554A4" w:rsidRPr="00C869E8">
        <w:t>connecting process</w:t>
      </w:r>
      <w:r w:rsidR="001C4252">
        <w:t xml:space="preserve"> </w:t>
      </w:r>
      <w:r w:rsidR="00060038" w:rsidRPr="00C869E8">
        <w:t xml:space="preserve">to </w:t>
      </w:r>
      <w:proofErr w:type="gramStart"/>
      <w:r w:rsidR="00060038" w:rsidRPr="00C869E8">
        <w:t>involve</w:t>
      </w:r>
      <w:r w:rsidR="004554A4" w:rsidRPr="00C869E8">
        <w:t xml:space="preserve"> </w:t>
      </w:r>
      <w:r w:rsidR="00060038" w:rsidRPr="00C869E8">
        <w:t xml:space="preserve"> </w:t>
      </w:r>
      <w:r w:rsidR="004554A4" w:rsidRPr="00C869E8">
        <w:t>transfer</w:t>
      </w:r>
      <w:proofErr w:type="gramEnd"/>
      <w:r w:rsidR="004554A4" w:rsidRPr="00C869E8">
        <w:t xml:space="preserve"> of</w:t>
      </w:r>
      <w:r w:rsidR="00C81AEA" w:rsidRPr="00C869E8">
        <w:t xml:space="preserve"> conserved quantities such as</w:t>
      </w:r>
      <w:r w:rsidR="004554A4" w:rsidRPr="00C869E8">
        <w:t xml:space="preserve"> energy or momentum, as when one billiard ball collides with another. </w:t>
      </w:r>
      <w:r w:rsidR="00391D01">
        <w:t xml:space="preserve"> </w:t>
      </w:r>
      <w:r w:rsidR="009B7A2A" w:rsidRPr="00C869E8">
        <w:t>This</w:t>
      </w:r>
      <w:r w:rsidR="00882E35">
        <w:t xml:space="preserve"> </w:t>
      </w:r>
      <w:r w:rsidR="00C81AEA" w:rsidRPr="00C869E8">
        <w:t xml:space="preserve">notion of connecting </w:t>
      </w:r>
      <w:r w:rsidR="007231E6" w:rsidRPr="00C869E8">
        <w:t>process</w:t>
      </w:r>
      <w:r w:rsidR="007231E6">
        <w:t xml:space="preserve"> </w:t>
      </w:r>
      <w:r w:rsidR="009B7A2A" w:rsidRPr="00C869E8">
        <w:t>appears to have a</w:t>
      </w:r>
      <w:r w:rsidR="00C81AEA" w:rsidRPr="00C869E8">
        <w:t xml:space="preserve"> rather limited </w:t>
      </w:r>
      <w:r w:rsidR="00FF5F97" w:rsidRPr="00C869E8">
        <w:t>usefulness</w:t>
      </w:r>
      <w:r w:rsidR="00391D01">
        <w:t xml:space="preserve"> </w:t>
      </w:r>
      <w:r w:rsidRPr="00C869E8">
        <w:t xml:space="preserve">outside of </w:t>
      </w:r>
      <w:r w:rsidR="00FF5F97" w:rsidRPr="00C869E8">
        <w:t xml:space="preserve">certain contexts in </w:t>
      </w:r>
      <w:r w:rsidRPr="00C869E8">
        <w:t>physics</w:t>
      </w:r>
      <w:r w:rsidR="00C81AEA" w:rsidRPr="00C869E8">
        <w:t xml:space="preserve">.   However, </w:t>
      </w:r>
      <w:r w:rsidR="007231E6" w:rsidRPr="00C869E8">
        <w:rPr>
          <w:color w:val="000000" w:themeColor="text1"/>
        </w:rPr>
        <w:t>several</w:t>
      </w:r>
      <w:r w:rsidR="007231E6">
        <w:rPr>
          <w:color w:val="000000" w:themeColor="text1"/>
        </w:rPr>
        <w:t xml:space="preserve"> </w:t>
      </w:r>
      <w:r w:rsidR="00312EFA" w:rsidRPr="00C869E8">
        <w:rPr>
          <w:color w:val="000000" w:themeColor="text1"/>
        </w:rPr>
        <w:t>recent accounts of mechanisms in science, such as t</w:t>
      </w:r>
      <w:r w:rsidR="0097608B" w:rsidRPr="00C869E8">
        <w:rPr>
          <w:color w:val="000000" w:themeColor="text1"/>
        </w:rPr>
        <w:t>h</w:t>
      </w:r>
      <w:r w:rsidR="00312EFA" w:rsidRPr="00C869E8">
        <w:rPr>
          <w:color w:val="000000" w:themeColor="text1"/>
        </w:rPr>
        <w:t>e well-</w:t>
      </w:r>
      <w:r w:rsidR="007231E6" w:rsidRPr="00C869E8">
        <w:rPr>
          <w:color w:val="000000" w:themeColor="text1"/>
        </w:rPr>
        <w:t>known</w:t>
      </w:r>
      <w:r w:rsidR="007231E6">
        <w:rPr>
          <w:color w:val="000000" w:themeColor="text1"/>
        </w:rPr>
        <w:t xml:space="preserve"> </w:t>
      </w:r>
      <w:r w:rsidR="00312EFA" w:rsidRPr="00C869E8">
        <w:rPr>
          <w:color w:val="000000" w:themeColor="text1"/>
        </w:rPr>
        <w:t>theor</w:t>
      </w:r>
      <w:r w:rsidR="0097608B" w:rsidRPr="00C869E8">
        <w:rPr>
          <w:color w:val="000000" w:themeColor="text1"/>
        </w:rPr>
        <w:t>y</w:t>
      </w:r>
      <w:r w:rsidR="00312EFA" w:rsidRPr="00C869E8">
        <w:rPr>
          <w:color w:val="000000" w:themeColor="text1"/>
        </w:rPr>
        <w:t xml:space="preserve"> </w:t>
      </w:r>
      <w:proofErr w:type="gramStart"/>
      <w:r w:rsidR="00312EFA" w:rsidRPr="00C869E8">
        <w:rPr>
          <w:color w:val="000000" w:themeColor="text1"/>
        </w:rPr>
        <w:t xml:space="preserve">of </w:t>
      </w:r>
      <w:r w:rsidR="004554A4" w:rsidRPr="00C869E8">
        <w:rPr>
          <w:color w:val="000000" w:themeColor="text1"/>
        </w:rPr>
        <w:t xml:space="preserve"> </w:t>
      </w:r>
      <w:proofErr w:type="spellStart"/>
      <w:r w:rsidR="004554A4" w:rsidRPr="00C869E8">
        <w:rPr>
          <w:color w:val="000000" w:themeColor="text1"/>
        </w:rPr>
        <w:t>Machamer</w:t>
      </w:r>
      <w:proofErr w:type="spellEnd"/>
      <w:proofErr w:type="gramEnd"/>
      <w:r w:rsidR="004554A4" w:rsidRPr="00C869E8">
        <w:rPr>
          <w:color w:val="000000" w:themeColor="text1"/>
        </w:rPr>
        <w:t xml:space="preserve"> Darden, Craver </w:t>
      </w:r>
      <w:r w:rsidR="00E830F1" w:rsidRPr="00C869E8">
        <w:rPr>
          <w:color w:val="000000" w:themeColor="text1"/>
        </w:rPr>
        <w:t xml:space="preserve"> (2000)</w:t>
      </w:r>
      <w:r w:rsidR="008F173A">
        <w:rPr>
          <w:color w:val="000000" w:themeColor="text1"/>
        </w:rPr>
        <w:t xml:space="preserve">, </w:t>
      </w:r>
      <w:r w:rsidR="00497D81" w:rsidRPr="00C869E8">
        <w:rPr>
          <w:color w:val="000000" w:themeColor="text1"/>
        </w:rPr>
        <w:t xml:space="preserve"> </w:t>
      </w:r>
      <w:r w:rsidR="007D2579" w:rsidRPr="00C869E8">
        <w:rPr>
          <w:color w:val="000000" w:themeColor="text1"/>
        </w:rPr>
        <w:t xml:space="preserve">as well as an account due to </w:t>
      </w:r>
      <w:r w:rsidR="007231E6">
        <w:rPr>
          <w:color w:val="000000" w:themeColor="text1"/>
        </w:rPr>
        <w:t xml:space="preserve"> </w:t>
      </w:r>
      <w:proofErr w:type="spellStart"/>
      <w:r w:rsidR="0097608B" w:rsidRPr="00C869E8">
        <w:rPr>
          <w:color w:val="000000" w:themeColor="text1"/>
        </w:rPr>
        <w:t>Waskan</w:t>
      </w:r>
      <w:proofErr w:type="spellEnd"/>
      <w:r w:rsidR="0097608B" w:rsidRPr="00C869E8">
        <w:rPr>
          <w:color w:val="000000" w:themeColor="text1"/>
        </w:rPr>
        <w:t xml:space="preserve"> </w:t>
      </w:r>
      <w:r w:rsidR="00E830F1" w:rsidRPr="00C869E8">
        <w:rPr>
          <w:color w:val="000000" w:themeColor="text1"/>
        </w:rPr>
        <w:t xml:space="preserve">(2011) </w:t>
      </w:r>
      <w:r w:rsidR="00312EFA" w:rsidRPr="00C869E8">
        <w:rPr>
          <w:color w:val="000000" w:themeColor="text1"/>
        </w:rPr>
        <w:t>also</w:t>
      </w:r>
      <w:r w:rsidR="00E830F1" w:rsidRPr="00C869E8">
        <w:rPr>
          <w:color w:val="000000" w:themeColor="text1"/>
        </w:rPr>
        <w:t xml:space="preserve"> </w:t>
      </w:r>
      <w:r w:rsidR="0097608B" w:rsidRPr="00C869E8">
        <w:rPr>
          <w:color w:val="000000" w:themeColor="text1"/>
        </w:rPr>
        <w:t xml:space="preserve">draw on </w:t>
      </w:r>
      <w:r w:rsidRPr="00C869E8">
        <w:rPr>
          <w:color w:val="000000" w:themeColor="text1"/>
        </w:rPr>
        <w:t xml:space="preserve"> a</w:t>
      </w:r>
      <w:r w:rsidR="0097608B" w:rsidRPr="00C869E8">
        <w:rPr>
          <w:color w:val="000000" w:themeColor="text1"/>
        </w:rPr>
        <w:t xml:space="preserve"> view of</w:t>
      </w:r>
      <w:r w:rsidR="0097608B" w:rsidRPr="00C869E8">
        <w:t xml:space="preserve"> causation</w:t>
      </w:r>
      <w:r w:rsidR="00C81AEA" w:rsidRPr="00C869E8">
        <w:t xml:space="preserve"> and causal explanation</w:t>
      </w:r>
      <w:r w:rsidRPr="00C869E8">
        <w:t xml:space="preserve"> that </w:t>
      </w:r>
      <w:r w:rsidR="00060038" w:rsidRPr="00C869E8">
        <w:t>one may think of as</w:t>
      </w:r>
      <w:r w:rsidRPr="00C869E8">
        <w:t xml:space="preserve"> broadly </w:t>
      </w:r>
      <w:r w:rsidR="009B7A2A" w:rsidRPr="00C869E8">
        <w:t xml:space="preserve">in the spirit of CP accounts. These </w:t>
      </w:r>
      <w:proofErr w:type="gramStart"/>
      <w:r w:rsidR="009B7A2A" w:rsidRPr="00C869E8">
        <w:t xml:space="preserve">extend </w:t>
      </w:r>
      <w:r w:rsidR="00C81AEA" w:rsidRPr="00C869E8">
        <w:t xml:space="preserve"> the</w:t>
      </w:r>
      <w:proofErr w:type="gramEnd"/>
      <w:r w:rsidR="00C81AEA" w:rsidRPr="00C869E8">
        <w:t xml:space="preserve"> notion of a connecting</w:t>
      </w:r>
      <w:r w:rsidR="000F5F19" w:rsidRPr="00C869E8">
        <w:t xml:space="preserve"> </w:t>
      </w:r>
      <w:r w:rsidR="00C81AEA" w:rsidRPr="00C869E8">
        <w:t xml:space="preserve">process </w:t>
      </w:r>
      <w:r w:rsidR="00060038" w:rsidRPr="00C869E8">
        <w:t xml:space="preserve">in such a way that </w:t>
      </w:r>
      <w:r w:rsidR="007231E6" w:rsidRPr="00C869E8">
        <w:t>the</w:t>
      </w:r>
      <w:r w:rsidR="007231E6">
        <w:t xml:space="preserve"> </w:t>
      </w:r>
      <w:r w:rsidR="00C81AEA" w:rsidRPr="00C869E8">
        <w:t xml:space="preserve">presence or </w:t>
      </w:r>
      <w:r w:rsidR="007C2DBD" w:rsidRPr="00C869E8">
        <w:t>o</w:t>
      </w:r>
      <w:r w:rsidR="00C81AEA" w:rsidRPr="00C869E8">
        <w:t>peration of an appropriate mechanism</w:t>
      </w:r>
      <w:r w:rsidR="009B7A2A" w:rsidRPr="00C869E8">
        <w:t xml:space="preserve"> </w:t>
      </w:r>
      <w:r w:rsidR="007C2DBD" w:rsidRPr="00C869E8">
        <w:t xml:space="preserve">between candidate causes and </w:t>
      </w:r>
      <w:r w:rsidR="007231E6" w:rsidRPr="00C869E8">
        <w:t>effects</w:t>
      </w:r>
      <w:r w:rsidR="007231E6">
        <w:t xml:space="preserve"> </w:t>
      </w:r>
      <w:r w:rsidR="00E10BE6" w:rsidRPr="00C869E8">
        <w:t xml:space="preserve">counts as such a process. </w:t>
      </w:r>
      <w:r w:rsidR="00C81AEA" w:rsidRPr="00C869E8">
        <w:t xml:space="preserve">For </w:t>
      </w:r>
      <w:r w:rsidR="00E10BE6" w:rsidRPr="00C869E8">
        <w:t>example</w:t>
      </w:r>
      <w:r w:rsidR="007231E6" w:rsidRPr="00C869E8">
        <w:t>,</w:t>
      </w:r>
      <w:r w:rsidR="007231E6">
        <w:t xml:space="preserve"> </w:t>
      </w:r>
      <w:r w:rsidR="00C226C2" w:rsidRPr="00C869E8">
        <w:t xml:space="preserve">a description of the means by which the electrical </w:t>
      </w:r>
      <w:r w:rsidR="007231E6" w:rsidRPr="00C869E8">
        <w:t>signal</w:t>
      </w:r>
      <w:r w:rsidR="007231E6">
        <w:t xml:space="preserve"> </w:t>
      </w:r>
      <w:r w:rsidR="00C226C2" w:rsidRPr="00C869E8">
        <w:t xml:space="preserve">in a </w:t>
      </w:r>
      <w:r w:rsidR="00364562" w:rsidRPr="00C869E8">
        <w:t xml:space="preserve">pre-synaptic </w:t>
      </w:r>
      <w:r w:rsidR="00C226C2" w:rsidRPr="00C869E8">
        <w:t xml:space="preserve">neuron is converted </w:t>
      </w:r>
      <w:r w:rsidR="007231E6" w:rsidRPr="00C869E8">
        <w:t>into</w:t>
      </w:r>
      <w:r w:rsidR="007231E6">
        <w:t xml:space="preserve"> </w:t>
      </w:r>
      <w:r w:rsidR="00C226C2" w:rsidRPr="00C869E8">
        <w:t xml:space="preserve">a chemical signal </w:t>
      </w:r>
      <w:r w:rsidR="00882E35" w:rsidRPr="00C869E8">
        <w:t>in</w:t>
      </w:r>
      <w:r w:rsidR="00882E35">
        <w:t xml:space="preserve"> </w:t>
      </w:r>
      <w:r w:rsidR="00C226C2" w:rsidRPr="00C869E8">
        <w:t xml:space="preserve">the synapse is taken </w:t>
      </w:r>
      <w:r w:rsidR="00BE0E79">
        <w:t xml:space="preserve">to be </w:t>
      </w:r>
      <w:r w:rsidR="00C226C2" w:rsidRPr="00C869E8">
        <w:t>a characterization of a mechanism/connecting process</w:t>
      </w:r>
      <w:r w:rsidR="00BE0E79">
        <w:t xml:space="preserve">, </w:t>
      </w:r>
      <w:r w:rsidR="00BE0E79">
        <w:lastRenderedPageBreak/>
        <w:t>even though the notion of energy conservation by itself give us little insight into this process</w:t>
      </w:r>
      <w:r w:rsidR="00B740ED">
        <w:rPr>
          <w:rStyle w:val="FootnoteReference"/>
        </w:rPr>
        <w:footnoteReference w:id="2"/>
      </w:r>
      <w:r w:rsidR="00C226C2" w:rsidRPr="00C869E8">
        <w:t xml:space="preserve">.  </w:t>
      </w:r>
    </w:p>
    <w:p w14:paraId="36029FD2" w14:textId="6CA8626E" w:rsidR="002614A2" w:rsidRPr="00C869E8" w:rsidRDefault="000E7FDF" w:rsidP="00C81AEA">
      <w:pPr>
        <w:ind w:firstLine="720"/>
      </w:pPr>
      <w:r w:rsidRPr="00C869E8">
        <w:t>As the</w:t>
      </w:r>
      <w:r w:rsidR="00C226C2" w:rsidRPr="00C869E8">
        <w:t>se</w:t>
      </w:r>
      <w:r w:rsidRPr="00C869E8">
        <w:t xml:space="preserve"> illustrations suggest, CP theories apply most directly to so-called </w:t>
      </w:r>
      <w:r w:rsidRPr="00C869E8">
        <w:rPr>
          <w:i/>
        </w:rPr>
        <w:t xml:space="preserve">token </w:t>
      </w:r>
      <w:r w:rsidRPr="00C869E8">
        <w:t xml:space="preserve">causal claims—that is (roughly) claims to the effect that some particular token event has caused another, as opposed to claims that some </w:t>
      </w:r>
      <w:r w:rsidRPr="00C869E8">
        <w:rPr>
          <w:i/>
        </w:rPr>
        <w:t>type</w:t>
      </w:r>
      <w:r w:rsidRPr="00C869E8">
        <w:t xml:space="preserve"> of event or variable causes another (</w:t>
      </w:r>
      <w:r w:rsidR="00F842E1" w:rsidRPr="00C869E8">
        <w:t>e.g</w:t>
      </w:r>
      <w:r w:rsidR="00BB7399" w:rsidRPr="00C869E8">
        <w:t>.,</w:t>
      </w:r>
      <w:r w:rsidR="00BB7399">
        <w:t xml:space="preserve"> </w:t>
      </w:r>
      <w:r w:rsidR="00F842E1" w:rsidRPr="00C869E8">
        <w:t>action potentials</w:t>
      </w:r>
      <w:r w:rsidR="00364562" w:rsidRPr="00C869E8">
        <w:t xml:space="preserve"> are caused by excitatory post-synaptic potentials</w:t>
      </w:r>
      <w:r w:rsidR="00F842E1" w:rsidRPr="00C869E8">
        <w:t>)</w:t>
      </w:r>
      <w:r w:rsidRPr="00C869E8">
        <w:t xml:space="preserve">. </w:t>
      </w:r>
      <w:r w:rsidR="00060038" w:rsidRPr="00C869E8">
        <w:t xml:space="preserve"> This</w:t>
      </w:r>
      <w:r w:rsidRPr="00C869E8">
        <w:t xml:space="preserve"> is a reflection of the fact that </w:t>
      </w:r>
      <w:r w:rsidR="002614A2" w:rsidRPr="00C869E8">
        <w:t>it is</w:t>
      </w:r>
      <w:r w:rsidR="00391D01">
        <w:t xml:space="preserve"> </w:t>
      </w:r>
      <w:r w:rsidRPr="00C869E8">
        <w:t xml:space="preserve">individual, </w:t>
      </w:r>
      <w:proofErr w:type="spellStart"/>
      <w:r w:rsidRPr="00C869E8">
        <w:t>spatio</w:t>
      </w:r>
      <w:proofErr w:type="spellEnd"/>
      <w:r w:rsidRPr="00C869E8">
        <w:t>-temporally located events</w:t>
      </w:r>
      <w:r w:rsidR="00391D01">
        <w:t xml:space="preserve"> </w:t>
      </w:r>
      <w:r w:rsidR="002614A2" w:rsidRPr="00C869E8">
        <w:t>that</w:t>
      </w:r>
      <w:r w:rsidR="001C4252">
        <w:t xml:space="preserve"> </w:t>
      </w:r>
      <w:r w:rsidR="008F173A">
        <w:t xml:space="preserve">are </w:t>
      </w:r>
      <w:r w:rsidRPr="00C869E8">
        <w:t>the most obvious candidates for sorts of relata that can be connected</w:t>
      </w:r>
      <w:r w:rsidR="00391D01">
        <w:t xml:space="preserve"> </w:t>
      </w:r>
      <w:r w:rsidRPr="00C869E8">
        <w:t>by</w:t>
      </w:r>
      <w:r w:rsidR="00060038" w:rsidRPr="00C869E8">
        <w:t xml:space="preserve"> physical</w:t>
      </w:r>
      <w:r w:rsidR="001C4252">
        <w:t xml:space="preserve"> </w:t>
      </w:r>
      <w:r w:rsidRPr="00C869E8">
        <w:t>processes</w:t>
      </w:r>
      <w:r w:rsidR="009B7A2A" w:rsidRPr="00C869E8">
        <w:t>.</w:t>
      </w:r>
      <w:r w:rsidRPr="00C869E8">
        <w:t xml:space="preserve"> </w:t>
      </w:r>
      <w:r w:rsidR="00364562" w:rsidRPr="00C869E8">
        <w:t xml:space="preserve"> </w:t>
      </w:r>
      <w:r w:rsidR="00060038" w:rsidRPr="00C869E8">
        <w:t xml:space="preserve">There are various ways of extending the CP framework to type causal claims </w:t>
      </w:r>
      <w:r w:rsidR="00391D01">
        <w:t>–</w:t>
      </w:r>
      <w:r w:rsidR="00060038" w:rsidRPr="00C869E8">
        <w:t xml:space="preserve"> p</w:t>
      </w:r>
      <w:r w:rsidRPr="00C869E8">
        <w:t>resumably</w:t>
      </w:r>
      <w:r w:rsidR="00391D01">
        <w:t xml:space="preserve"> </w:t>
      </w:r>
      <w:r w:rsidR="002614A2" w:rsidRPr="00C869E8">
        <w:t>the most</w:t>
      </w:r>
      <w:r w:rsidR="00060038" w:rsidRPr="00C869E8">
        <w:t xml:space="preserve"> plausible</w:t>
      </w:r>
      <w:r w:rsidR="00391D01">
        <w:t xml:space="preserve"> </w:t>
      </w:r>
      <w:r w:rsidR="00060038" w:rsidRPr="00C869E8">
        <w:t>strategy</w:t>
      </w:r>
      <w:r w:rsidR="001C4252">
        <w:t xml:space="preserve"> </w:t>
      </w:r>
      <w:r w:rsidR="00BB7399" w:rsidRPr="00C869E8">
        <w:t>is</w:t>
      </w:r>
      <w:r w:rsidR="00BB7399">
        <w:t xml:space="preserve"> </w:t>
      </w:r>
      <w:r w:rsidR="00060038" w:rsidRPr="00C869E8">
        <w:t xml:space="preserve">to regard type causal claims </w:t>
      </w:r>
      <w:r w:rsidR="007231E6" w:rsidRPr="00C869E8">
        <w:t>as</w:t>
      </w:r>
      <w:r w:rsidR="007231E6">
        <w:t xml:space="preserve"> </w:t>
      </w:r>
      <w:r w:rsidR="002614A2" w:rsidRPr="00C869E8">
        <w:t xml:space="preserve">some sort </w:t>
      </w:r>
      <w:proofErr w:type="gramStart"/>
      <w:r w:rsidR="002614A2" w:rsidRPr="00C869E8">
        <w:t>of  generalization</w:t>
      </w:r>
      <w:proofErr w:type="gramEnd"/>
      <w:r w:rsidR="009B7A2A" w:rsidRPr="00C869E8">
        <w:t xml:space="preserve"> </w:t>
      </w:r>
      <w:r w:rsidR="007231E6" w:rsidRPr="00C869E8">
        <w:t>over</w:t>
      </w:r>
      <w:r w:rsidR="007231E6">
        <w:t xml:space="preserve"> </w:t>
      </w:r>
      <w:r w:rsidR="002614A2" w:rsidRPr="00C869E8">
        <w:t>or abstraction from</w:t>
      </w:r>
      <w:r w:rsidR="009B7A2A" w:rsidRPr="00C869E8">
        <w:t xml:space="preserve"> </w:t>
      </w:r>
      <w:r w:rsidR="002614A2" w:rsidRPr="00C869E8">
        <w:t xml:space="preserve">token causal claims </w:t>
      </w:r>
      <w:r w:rsidR="00060038" w:rsidRPr="00C869E8">
        <w:t xml:space="preserve">-- </w:t>
      </w:r>
      <w:r w:rsidR="002614A2" w:rsidRPr="00C869E8">
        <w:t xml:space="preserve">but to my knowledge no one has worked out the details of this idea. </w:t>
      </w:r>
    </w:p>
    <w:p w14:paraId="1DBA06F8" w14:textId="75FA5F6C" w:rsidR="00E10BE6" w:rsidRPr="00C869E8" w:rsidRDefault="009B7A2A" w:rsidP="00C81AEA">
      <w:pPr>
        <w:ind w:firstLine="720"/>
      </w:pPr>
      <w:r w:rsidRPr="00C869E8">
        <w:t xml:space="preserve"> </w:t>
      </w:r>
      <w:proofErr w:type="gramStart"/>
      <w:r w:rsidRPr="00C869E8">
        <w:t>Again</w:t>
      </w:r>
      <w:proofErr w:type="gramEnd"/>
      <w:r w:rsidRPr="00C869E8">
        <w:t xml:space="preserve"> by</w:t>
      </w:r>
      <w:r w:rsidR="002614A2" w:rsidRPr="00C869E8">
        <w:t xml:space="preserve"> way of contrast, although it is certainly possible to formulate a </w:t>
      </w:r>
      <w:r w:rsidR="001B6697" w:rsidRPr="00C869E8">
        <w:t>DM</w:t>
      </w:r>
      <w:r w:rsidR="002614A2" w:rsidRPr="00C869E8">
        <w:t xml:space="preserve"> account of token causal claims, as is illustrated by David Lewis’ well-known theory</w:t>
      </w:r>
      <w:r w:rsidR="00B740ED">
        <w:t xml:space="preserve"> (1986)</w:t>
      </w:r>
      <w:r w:rsidR="002614A2" w:rsidRPr="00C869E8">
        <w:t xml:space="preserve">, DM theories seem to fit type level causal claims or causal generalizations particularly naturally, as a number of the examples discussed below will illustrate.  </w:t>
      </w:r>
    </w:p>
    <w:p w14:paraId="04AA1D1B" w14:textId="7EF064BC" w:rsidR="00491FAA" w:rsidRPr="00C869E8" w:rsidRDefault="002614A2" w:rsidP="00332443">
      <w:pPr>
        <w:ind w:firstLine="720"/>
      </w:pPr>
      <w:r w:rsidRPr="00C869E8">
        <w:t xml:space="preserve"> One of the most distinctive feature</w:t>
      </w:r>
      <w:r w:rsidR="00391D01">
        <w:t>s</w:t>
      </w:r>
      <w:r w:rsidRPr="00C869E8">
        <w:t xml:space="preserve"> of CP theories</w:t>
      </w:r>
      <w:r w:rsidR="00C81AEA" w:rsidRPr="00C869E8">
        <w:t xml:space="preserve"> </w:t>
      </w:r>
      <w:r w:rsidR="0097608B" w:rsidRPr="00C869E8">
        <w:t>is</w:t>
      </w:r>
      <w:r w:rsidR="000F5F19" w:rsidRPr="00C869E8">
        <w:t xml:space="preserve"> </w:t>
      </w:r>
      <w:r w:rsidR="004554A4" w:rsidRPr="00C869E8">
        <w:t>that</w:t>
      </w:r>
      <w:r w:rsidR="00391D01">
        <w:t xml:space="preserve"> </w:t>
      </w:r>
      <w:r w:rsidR="00490172" w:rsidRPr="00C869E8">
        <w:t xml:space="preserve">they take </w:t>
      </w:r>
      <w:r w:rsidR="004554A4" w:rsidRPr="00C869E8">
        <w:t xml:space="preserve">whether </w:t>
      </w:r>
      <w:r w:rsidR="004554A4" w:rsidRPr="00B740ED">
        <w:rPr>
          <w:i/>
        </w:rPr>
        <w:t>c</w:t>
      </w:r>
      <w:r w:rsidR="004554A4" w:rsidRPr="00C869E8">
        <w:t xml:space="preserve"> causes </w:t>
      </w:r>
      <w:r w:rsidR="004554A4" w:rsidRPr="00B740ED">
        <w:rPr>
          <w:i/>
        </w:rPr>
        <w:t>e</w:t>
      </w:r>
      <w:r w:rsidR="004554A4" w:rsidRPr="00C869E8">
        <w:t xml:space="preserve"> </w:t>
      </w:r>
      <w:r w:rsidR="00490172" w:rsidRPr="00C869E8">
        <w:t xml:space="preserve">to </w:t>
      </w:r>
      <w:r w:rsidR="007231E6" w:rsidRPr="00C869E8">
        <w:t>depend</w:t>
      </w:r>
      <w:r w:rsidR="007231E6">
        <w:t xml:space="preserve"> </w:t>
      </w:r>
      <w:r w:rsidR="004554A4" w:rsidRPr="00C869E8">
        <w:t xml:space="preserve">just on whether </w:t>
      </w:r>
      <w:r w:rsidR="004554A4" w:rsidRPr="001C4252">
        <w:rPr>
          <w:i/>
        </w:rPr>
        <w:t>c</w:t>
      </w:r>
      <w:r w:rsidRPr="00C869E8">
        <w:t xml:space="preserve"> </w:t>
      </w:r>
      <w:r w:rsidR="007231E6" w:rsidRPr="00C869E8">
        <w:t>and</w:t>
      </w:r>
      <w:r w:rsidR="007231E6">
        <w:t xml:space="preserve"> </w:t>
      </w:r>
      <w:r w:rsidR="004554A4" w:rsidRPr="001C4252">
        <w:rPr>
          <w:i/>
        </w:rPr>
        <w:t>e</w:t>
      </w:r>
      <w:r w:rsidR="004554A4" w:rsidRPr="00C869E8">
        <w:t xml:space="preserve"> occur</w:t>
      </w:r>
      <w:r w:rsidR="001C4252">
        <w:rPr>
          <w:rStyle w:val="FootnoteReference"/>
        </w:rPr>
        <w:footnoteReference w:id="3"/>
      </w:r>
      <w:r w:rsidR="004554A4" w:rsidRPr="00C869E8">
        <w:t xml:space="preserve"> and on whether there is an appropriate connecting process between them</w:t>
      </w:r>
      <w:r w:rsidR="00490172" w:rsidRPr="00C869E8">
        <w:t xml:space="preserve">. </w:t>
      </w:r>
      <w:r w:rsidR="004554A4" w:rsidRPr="00C869E8">
        <w:t xml:space="preserve">What does or would happen </w:t>
      </w:r>
      <w:r w:rsidR="00332443" w:rsidRPr="00C869E8">
        <w:t>in</w:t>
      </w:r>
      <w:r w:rsidR="004554A4" w:rsidRPr="00C869E8">
        <w:t xml:space="preserve"> </w:t>
      </w:r>
      <w:r w:rsidR="004554A4" w:rsidRPr="00C869E8">
        <w:rPr>
          <w:i/>
        </w:rPr>
        <w:t>other</w:t>
      </w:r>
      <w:r w:rsidR="004554A4" w:rsidRPr="00C869E8">
        <w:t xml:space="preserve"> situations in which </w:t>
      </w:r>
      <w:proofErr w:type="gramStart"/>
      <w:r w:rsidR="004554A4" w:rsidRPr="001C4252">
        <w:rPr>
          <w:i/>
        </w:rPr>
        <w:t xml:space="preserve">c </w:t>
      </w:r>
      <w:r w:rsidR="00332443" w:rsidRPr="00C869E8">
        <w:t xml:space="preserve"> (</w:t>
      </w:r>
      <w:proofErr w:type="gramEnd"/>
      <w:r w:rsidR="00332443" w:rsidRPr="00C869E8">
        <w:t xml:space="preserve">or a </w:t>
      </w:r>
      <w:r w:rsidR="00332443" w:rsidRPr="001C4252">
        <w:rPr>
          <w:i/>
        </w:rPr>
        <w:t>c</w:t>
      </w:r>
      <w:r w:rsidR="00332443" w:rsidRPr="00C869E8">
        <w:t>-like</w:t>
      </w:r>
      <w:r w:rsidR="00055BFC" w:rsidRPr="00C869E8">
        <w:t xml:space="preserve"> event</w:t>
      </w:r>
      <w:r w:rsidR="00332443" w:rsidRPr="00C869E8">
        <w:t xml:space="preserve">) </w:t>
      </w:r>
      <w:r w:rsidR="004554A4" w:rsidRPr="00C869E8">
        <w:t xml:space="preserve">and </w:t>
      </w:r>
      <w:r w:rsidR="004554A4" w:rsidRPr="001C4252">
        <w:rPr>
          <w:i/>
        </w:rPr>
        <w:t>e</w:t>
      </w:r>
      <w:r w:rsidR="004554A4" w:rsidRPr="00C869E8">
        <w:t xml:space="preserve"> </w:t>
      </w:r>
      <w:r w:rsidR="001C4252">
        <w:t>(</w:t>
      </w:r>
      <w:r w:rsidR="00332443" w:rsidRPr="00C869E8">
        <w:t xml:space="preserve">or </w:t>
      </w:r>
      <w:r w:rsidR="001C4252">
        <w:t xml:space="preserve"> </w:t>
      </w:r>
      <w:r w:rsidR="00391D01">
        <w:t xml:space="preserve">an </w:t>
      </w:r>
      <w:r w:rsidR="00391D01" w:rsidRPr="001C4252">
        <w:rPr>
          <w:i/>
        </w:rPr>
        <w:t>e</w:t>
      </w:r>
      <w:r w:rsidR="00391D01">
        <w:t>-like</w:t>
      </w:r>
      <w:r w:rsidR="00332443" w:rsidRPr="00C869E8">
        <w:t xml:space="preserve">  event</w:t>
      </w:r>
      <w:r w:rsidR="00882E35" w:rsidRPr="00C869E8">
        <w:t>)</w:t>
      </w:r>
      <w:r w:rsidR="00882E35">
        <w:t xml:space="preserve"> </w:t>
      </w:r>
      <w:r w:rsidRPr="00C869E8">
        <w:t xml:space="preserve">occur or </w:t>
      </w:r>
      <w:r w:rsidR="004554A4" w:rsidRPr="00C869E8">
        <w:t>don’t occur (e.g. whether</w:t>
      </w:r>
      <w:r w:rsidRPr="00C869E8">
        <w:t xml:space="preserve"> it is true that </w:t>
      </w:r>
      <w:r w:rsidR="004554A4" w:rsidRPr="00C869E8">
        <w:t xml:space="preserve"> if c </w:t>
      </w:r>
      <w:r w:rsidRPr="00C869E8">
        <w:t xml:space="preserve">had not occurred, </w:t>
      </w:r>
      <w:proofErr w:type="spellStart"/>
      <w:r w:rsidRPr="00073A94">
        <w:rPr>
          <w:i/>
        </w:rPr>
        <w:t>e</w:t>
      </w:r>
      <w:proofErr w:type="spellEnd"/>
      <w:r w:rsidR="004554A4" w:rsidRPr="00C869E8">
        <w:t xml:space="preserve"> would not </w:t>
      </w:r>
      <w:r w:rsidRPr="00C869E8">
        <w:t xml:space="preserve"> have </w:t>
      </w:r>
      <w:r w:rsidR="004554A4" w:rsidRPr="00C869E8">
        <w:t>occur</w:t>
      </w:r>
      <w:r w:rsidR="00332443" w:rsidRPr="00C869E8">
        <w:t>r</w:t>
      </w:r>
      <w:r w:rsidRPr="00C869E8">
        <w:t>ed</w:t>
      </w:r>
      <w:r w:rsidR="00B740ED">
        <w:t>)</w:t>
      </w:r>
      <w:r w:rsidR="00055BFC" w:rsidRPr="00C869E8">
        <w:t xml:space="preserve"> </w:t>
      </w:r>
      <w:r w:rsidR="004554A4" w:rsidRPr="00C869E8">
        <w:t xml:space="preserve"> is taken to be irrelevant to whether there is</w:t>
      </w:r>
      <w:r w:rsidR="00332443" w:rsidRPr="00C869E8">
        <w:t xml:space="preserve"> </w:t>
      </w:r>
      <w:r w:rsidR="004554A4" w:rsidRPr="00C869E8">
        <w:t xml:space="preserve"> a</w:t>
      </w:r>
      <w:r w:rsidR="00332443" w:rsidRPr="00C869E8">
        <w:t xml:space="preserve"> </w:t>
      </w:r>
      <w:r w:rsidR="004554A4" w:rsidRPr="00C869E8">
        <w:t xml:space="preserve">connecting </w:t>
      </w:r>
      <w:r w:rsidR="00332443" w:rsidRPr="00C869E8">
        <w:t xml:space="preserve"> process</w:t>
      </w:r>
      <w:r w:rsidR="004554A4" w:rsidRPr="00C869E8">
        <w:t xml:space="preserve">  (and hence a causa</w:t>
      </w:r>
      <w:r w:rsidR="00CF130A" w:rsidRPr="00C869E8">
        <w:t xml:space="preserve">l relationship) between </w:t>
      </w:r>
      <w:r w:rsidR="00CF130A" w:rsidRPr="001C4252">
        <w:rPr>
          <w:i/>
        </w:rPr>
        <w:t xml:space="preserve">c </w:t>
      </w:r>
      <w:r w:rsidR="00CF130A" w:rsidRPr="00C869E8">
        <w:t xml:space="preserve">and </w:t>
      </w:r>
      <w:r w:rsidR="00CF130A" w:rsidRPr="001C4252">
        <w:rPr>
          <w:i/>
        </w:rPr>
        <w:t>e</w:t>
      </w:r>
      <w:r w:rsidR="00055BFC" w:rsidRPr="00C869E8">
        <w:t xml:space="preserve"> </w:t>
      </w:r>
      <w:r w:rsidR="000F5F19" w:rsidRPr="00C869E8">
        <w:t>(</w:t>
      </w:r>
      <w:proofErr w:type="spellStart"/>
      <w:r w:rsidR="000F5F19" w:rsidRPr="00C869E8">
        <w:t>Bogen</w:t>
      </w:r>
      <w:proofErr w:type="spellEnd"/>
      <w:r w:rsidR="000F5F19" w:rsidRPr="00C869E8">
        <w:t xml:space="preserve">, </w:t>
      </w:r>
      <w:r w:rsidR="00CF130A" w:rsidRPr="00C869E8">
        <w:t>2004</w:t>
      </w:r>
      <w:r w:rsidR="000F5F19" w:rsidRPr="00C869E8">
        <w:t>)</w:t>
      </w:r>
      <w:r w:rsidR="00CF130A" w:rsidRPr="00C869E8">
        <w:t>.</w:t>
      </w:r>
      <w:r w:rsidR="000F5F19" w:rsidRPr="00C869E8">
        <w:t xml:space="preserve"> </w:t>
      </w:r>
      <w:r w:rsidR="004554A4" w:rsidRPr="00C869E8">
        <w:t>By contrast</w:t>
      </w:r>
      <w:r w:rsidR="00332443" w:rsidRPr="00C869E8">
        <w:t>,</w:t>
      </w:r>
      <w:r w:rsidR="004554A4" w:rsidRPr="00C869E8">
        <w:t xml:space="preserve"> on a </w:t>
      </w:r>
      <w:r w:rsidR="00332443" w:rsidRPr="00C869E8">
        <w:t>DM</w:t>
      </w:r>
      <w:r w:rsidR="004554A4" w:rsidRPr="00C869E8">
        <w:t xml:space="preserve"> conception of causation,</w:t>
      </w:r>
      <w:r w:rsidR="00E45F2A">
        <w:t xml:space="preserve"> </w:t>
      </w:r>
      <w:r w:rsidR="00332443" w:rsidRPr="00C869E8">
        <w:t>information about what does or</w:t>
      </w:r>
      <w:r w:rsidR="00E45F2A">
        <w:t xml:space="preserve"> </w:t>
      </w:r>
      <w:r w:rsidR="00332443" w:rsidRPr="00C869E8">
        <w:t>would happen in situations that are different from the actual situation plays a crucial role</w:t>
      </w:r>
      <w:r w:rsidR="00225F2B">
        <w:t xml:space="preserve"> </w:t>
      </w:r>
      <w:r w:rsidR="00332443" w:rsidRPr="00C869E8">
        <w:t>since it is central to the idea of difference</w:t>
      </w:r>
      <w:r w:rsidR="00055BFC" w:rsidRPr="00C869E8">
        <w:t>-</w:t>
      </w:r>
      <w:r w:rsidR="00332443" w:rsidRPr="00C869E8">
        <w:t xml:space="preserve"> making.  </w:t>
      </w:r>
    </w:p>
    <w:p w14:paraId="0D2B5374" w14:textId="135E4A59" w:rsidR="00AA5549" w:rsidRPr="00C869E8" w:rsidRDefault="00CA28A4" w:rsidP="00B740ED">
      <w:pPr>
        <w:tabs>
          <w:tab w:val="left" w:pos="90"/>
        </w:tabs>
        <w:ind w:hanging="90"/>
      </w:pPr>
      <w:r w:rsidRPr="00C869E8">
        <w:tab/>
      </w:r>
      <w:r w:rsidRPr="00C869E8">
        <w:tab/>
      </w:r>
      <w:r w:rsidR="00055E5F" w:rsidRPr="00C869E8">
        <w:t xml:space="preserve"> </w:t>
      </w:r>
      <w:r w:rsidR="00491FAA" w:rsidRPr="00C869E8">
        <w:t xml:space="preserve"> </w:t>
      </w:r>
      <w:r w:rsidR="00B740ED">
        <w:t xml:space="preserve">   </w:t>
      </w:r>
      <w:r w:rsidR="007231E6">
        <w:t xml:space="preserve">     </w:t>
      </w:r>
      <w:r w:rsidR="00B740ED">
        <w:t xml:space="preserve"> </w:t>
      </w:r>
      <w:r w:rsidR="00332443" w:rsidRPr="00C869E8">
        <w:t>DM</w:t>
      </w:r>
      <w:r w:rsidR="00491FAA" w:rsidRPr="00C869E8">
        <w:t xml:space="preserve"> and </w:t>
      </w:r>
      <w:r w:rsidR="002B34C7" w:rsidRPr="00C869E8">
        <w:t>CP</w:t>
      </w:r>
      <w:r w:rsidR="00491FAA" w:rsidRPr="00C869E8">
        <w:t xml:space="preserve"> theories</w:t>
      </w:r>
      <w:r w:rsidR="00055E5F" w:rsidRPr="00C869E8">
        <w:t xml:space="preserve"> </w:t>
      </w:r>
      <w:r w:rsidR="002B34C7" w:rsidRPr="00C869E8">
        <w:t xml:space="preserve">also </w:t>
      </w:r>
      <w:r w:rsidR="00491FAA" w:rsidRPr="00C869E8">
        <w:t xml:space="preserve">differ </w:t>
      </w:r>
      <w:r w:rsidR="00CF130A" w:rsidRPr="00C869E8">
        <w:t>in</w:t>
      </w:r>
      <w:r w:rsidR="00491FAA" w:rsidRPr="00C869E8">
        <w:t xml:space="preserve"> other ways: for example, they</w:t>
      </w:r>
      <w:r w:rsidR="00225F2B">
        <w:t xml:space="preserve"> </w:t>
      </w:r>
      <w:r w:rsidR="00491FAA" w:rsidRPr="00C869E8">
        <w:t xml:space="preserve">lead </w:t>
      </w:r>
      <w:r w:rsidR="00D62665" w:rsidRPr="00C869E8">
        <w:t>to</w:t>
      </w:r>
      <w:r w:rsidR="00D62665">
        <w:t xml:space="preserve"> </w:t>
      </w:r>
      <w:r w:rsidR="00FB1007" w:rsidRPr="00C869E8">
        <w:t xml:space="preserve">different judgments about whether causal relations are present </w:t>
      </w:r>
      <w:r w:rsidR="007231E6" w:rsidRPr="00C869E8">
        <w:t>in</w:t>
      </w:r>
      <w:r w:rsidR="007231E6">
        <w:t xml:space="preserve"> </w:t>
      </w:r>
      <w:r w:rsidR="00FB1007" w:rsidRPr="00C869E8">
        <w:t>cases</w:t>
      </w:r>
      <w:r w:rsidR="00391D01">
        <w:t xml:space="preserve"> </w:t>
      </w:r>
      <w:r w:rsidR="00FB1007" w:rsidRPr="00C869E8">
        <w:t>involving</w:t>
      </w:r>
      <w:r w:rsidR="00DB6AE4" w:rsidRPr="00C869E8">
        <w:t xml:space="preserve"> </w:t>
      </w:r>
      <w:r w:rsidR="00FB1007" w:rsidRPr="00C869E8">
        <w:t>absences</w:t>
      </w:r>
      <w:r w:rsidR="00391D01">
        <w:t>.</w:t>
      </w:r>
      <w:r w:rsidR="00FB1007" w:rsidRPr="00C869E8">
        <w:t xml:space="preserve"> </w:t>
      </w:r>
      <w:r w:rsidR="00391D01">
        <w:t xml:space="preserve"> </w:t>
      </w:r>
      <w:r w:rsidR="00FB1007" w:rsidRPr="00C869E8">
        <w:t xml:space="preserve"> On</w:t>
      </w:r>
      <w:r w:rsidR="00391D01">
        <w:t xml:space="preserve"> </w:t>
      </w:r>
      <w:r w:rsidR="00FB1007" w:rsidRPr="00C869E8">
        <w:t xml:space="preserve">the simplest version of a CP </w:t>
      </w:r>
      <w:proofErr w:type="gramStart"/>
      <w:r w:rsidR="00FB1007" w:rsidRPr="00C869E8">
        <w:t>theory</w:t>
      </w:r>
      <w:r w:rsidR="007231E6" w:rsidRPr="00C869E8">
        <w:t>,</w:t>
      </w:r>
      <w:r w:rsidR="007231E6">
        <w:t xml:space="preserve"> </w:t>
      </w:r>
      <w:r w:rsidR="007231E6" w:rsidRPr="00C869E8">
        <w:t xml:space="preserve"> </w:t>
      </w:r>
      <w:r w:rsidR="002B34C7" w:rsidRPr="00C869E8">
        <w:t>(</w:t>
      </w:r>
      <w:proofErr w:type="gramEnd"/>
      <w:r w:rsidR="002B34C7" w:rsidRPr="00E45F2A">
        <w:rPr>
          <w:i/>
        </w:rPr>
        <w:t>c</w:t>
      </w:r>
      <w:r w:rsidR="002B34C7" w:rsidRPr="00C869E8">
        <w:t xml:space="preserve">) </w:t>
      </w:r>
      <w:r w:rsidR="00FB1007" w:rsidRPr="00C869E8">
        <w:t>the gard</w:t>
      </w:r>
      <w:r w:rsidR="002B34C7" w:rsidRPr="00C869E8">
        <w:t>e</w:t>
      </w:r>
      <w:r w:rsidR="00FB1007" w:rsidRPr="00C869E8">
        <w:t>ners fail</w:t>
      </w:r>
      <w:r w:rsidR="002B34C7" w:rsidRPr="00C869E8">
        <w:t>u</w:t>
      </w:r>
      <w:r w:rsidR="00FB1007" w:rsidRPr="00C869E8">
        <w:t>re to water the plants</w:t>
      </w:r>
      <w:r w:rsidR="002B34C7" w:rsidRPr="00C869E8">
        <w:t xml:space="preserve"> (or</w:t>
      </w:r>
      <w:r w:rsidR="00F842E1" w:rsidRPr="00C869E8">
        <w:t xml:space="preserve">, </w:t>
      </w:r>
      <w:r w:rsidR="00DB6AE4" w:rsidRPr="00C869E8">
        <w:t>to take</w:t>
      </w:r>
      <w:r w:rsidR="00F842E1" w:rsidRPr="00C869E8">
        <w:t xml:space="preserve"> a biological example,</w:t>
      </w:r>
      <w:r w:rsidR="002B34C7" w:rsidRPr="00C869E8">
        <w:t xml:space="preserve"> the failure of some protein to </w:t>
      </w:r>
      <w:r w:rsidR="00FB1007" w:rsidRPr="00C869E8">
        <w:t xml:space="preserve"> </w:t>
      </w:r>
      <w:r w:rsidR="002B34C7" w:rsidRPr="00C869E8">
        <w:t xml:space="preserve">bind to the promoter region of a gene) </w:t>
      </w:r>
      <w:r w:rsidR="00FB1007" w:rsidRPr="00C869E8">
        <w:t xml:space="preserve">does not cause </w:t>
      </w:r>
      <w:r w:rsidR="002B34C7" w:rsidRPr="00C869E8">
        <w:t xml:space="preserve"> (</w:t>
      </w:r>
      <w:r w:rsidR="002B34C7" w:rsidRPr="00E45F2A">
        <w:rPr>
          <w:i/>
        </w:rPr>
        <w:t>e</w:t>
      </w:r>
      <w:r w:rsidR="002B34C7" w:rsidRPr="00C869E8">
        <w:t xml:space="preserve">) the </w:t>
      </w:r>
      <w:r w:rsidR="00FB1007" w:rsidRPr="00C869E8">
        <w:t>death</w:t>
      </w:r>
      <w:r w:rsidR="00DB6AE4" w:rsidRPr="00C869E8">
        <w:t xml:space="preserve"> </w:t>
      </w:r>
      <w:r w:rsidR="002B34C7" w:rsidRPr="00C869E8">
        <w:t xml:space="preserve">of the plants (or the  failure of the gene to be expressed) </w:t>
      </w:r>
      <w:r w:rsidR="00FB1007" w:rsidRPr="00C869E8">
        <w:t xml:space="preserve">since in this case there is no connecting process </w:t>
      </w:r>
      <w:r w:rsidR="002B34C7" w:rsidRPr="00C869E8">
        <w:t xml:space="preserve">(or physical interaction) from </w:t>
      </w:r>
      <w:r w:rsidR="002B34C7" w:rsidRPr="00E45F2A">
        <w:rPr>
          <w:i/>
        </w:rPr>
        <w:t>c</w:t>
      </w:r>
      <w:r w:rsidR="00FB1007" w:rsidRPr="00C869E8">
        <w:t xml:space="preserve"> to </w:t>
      </w:r>
      <w:r w:rsidR="002B34C7" w:rsidRPr="00E45F2A">
        <w:rPr>
          <w:i/>
        </w:rPr>
        <w:t>e</w:t>
      </w:r>
      <w:r w:rsidR="00FB1007" w:rsidRPr="00C869E8">
        <w:t xml:space="preserve">. By contrast, </w:t>
      </w:r>
      <w:r w:rsidR="002B34C7" w:rsidRPr="00C869E8">
        <w:t xml:space="preserve">on a DM theory applied to token causal claims, </w:t>
      </w:r>
      <w:r w:rsidR="00FB1007" w:rsidRPr="00C869E8">
        <w:t xml:space="preserve">assuming that the gardener’s </w:t>
      </w:r>
      <w:r w:rsidR="002B34C7" w:rsidRPr="00C869E8">
        <w:t>non-watering (or the protein</w:t>
      </w:r>
      <w:r w:rsidR="00055BFC" w:rsidRPr="00C869E8">
        <w:t>’</w:t>
      </w:r>
      <w:r w:rsidR="002B34C7" w:rsidRPr="00C869E8">
        <w:t>s failure to bind)</w:t>
      </w:r>
      <w:r w:rsidR="00DB6AE4" w:rsidRPr="00C869E8">
        <w:t xml:space="preserve"> </w:t>
      </w:r>
      <w:r w:rsidR="00FB1007" w:rsidRPr="00C869E8">
        <w:t xml:space="preserve">makes a difference to whether the plants </w:t>
      </w:r>
      <w:proofErr w:type="gramStart"/>
      <w:r w:rsidR="00FB1007" w:rsidRPr="00C869E8">
        <w:t>die</w:t>
      </w:r>
      <w:proofErr w:type="gramEnd"/>
      <w:r w:rsidR="002B34C7" w:rsidRPr="00C869E8">
        <w:t xml:space="preserve"> or the gene is express</w:t>
      </w:r>
      <w:r w:rsidR="00055BFC" w:rsidRPr="00C869E8">
        <w:t>ed,</w:t>
      </w:r>
      <w:r w:rsidR="00FB1007" w:rsidRPr="00C869E8">
        <w:t xml:space="preserve"> </w:t>
      </w:r>
      <w:r w:rsidR="002B34C7" w:rsidRPr="00C869E8">
        <w:t>then these</w:t>
      </w:r>
      <w:r w:rsidR="00225F2B">
        <w:t xml:space="preserve"> </w:t>
      </w:r>
      <w:r w:rsidR="002B34C7" w:rsidRPr="00C869E8">
        <w:t xml:space="preserve">causal claims are true and similarly for the corresponding claims </w:t>
      </w:r>
      <w:r w:rsidR="00391D01">
        <w:t>at</w:t>
      </w:r>
      <w:r w:rsidR="002B34C7" w:rsidRPr="00C869E8">
        <w:t xml:space="preserve"> the type level. </w:t>
      </w:r>
      <w:r w:rsidR="00FB1007" w:rsidRPr="00C869E8">
        <w:t xml:space="preserve">The two approaches also reach different conclusions </w:t>
      </w:r>
      <w:r w:rsidR="00B754C9" w:rsidRPr="00C869E8">
        <w:t>about</w:t>
      </w:r>
      <w:r w:rsidR="00B754C9">
        <w:t xml:space="preserve"> </w:t>
      </w:r>
      <w:r w:rsidR="00FB1007" w:rsidRPr="00C869E8">
        <w:t xml:space="preserve">examples of more biological interest, such as those involving </w:t>
      </w:r>
      <w:r w:rsidR="00167F48" w:rsidRPr="00C869E8">
        <w:t xml:space="preserve">so-called </w:t>
      </w:r>
      <w:r w:rsidR="00FB1007" w:rsidRPr="00C869E8">
        <w:t>double prevention</w:t>
      </w:r>
      <w:r w:rsidR="00DB6AE4" w:rsidRPr="00C869E8">
        <w:t xml:space="preserve"> (or inhibition of an inhibitor</w:t>
      </w:r>
      <w:r w:rsidR="001068EA" w:rsidRPr="00C869E8">
        <w:t>)</w:t>
      </w:r>
      <w:r w:rsidR="001068EA">
        <w:t xml:space="preserve"> </w:t>
      </w:r>
      <w:r w:rsidR="00DB6AE4" w:rsidRPr="00C869E8">
        <w:t>as</w:t>
      </w:r>
      <w:r w:rsidR="00391D01">
        <w:t xml:space="preserve"> </w:t>
      </w:r>
      <w:r w:rsidR="005666F7" w:rsidRPr="00C869E8">
        <w:t>in the lac-operon model for lactose metabolism</w:t>
      </w:r>
      <w:r w:rsidR="00391D01">
        <w:t xml:space="preserve"> (Woodward, 2002)</w:t>
      </w:r>
      <w:r w:rsidR="005666F7" w:rsidRPr="00C869E8">
        <w:t xml:space="preserve">. </w:t>
      </w:r>
    </w:p>
    <w:p w14:paraId="522D36EC" w14:textId="71F04D4A" w:rsidR="004D6D3A" w:rsidRPr="00C869E8" w:rsidRDefault="00AA5549" w:rsidP="00B740ED">
      <w:pPr>
        <w:tabs>
          <w:tab w:val="left" w:pos="90"/>
        </w:tabs>
        <w:ind w:firstLine="630"/>
      </w:pPr>
      <w:r w:rsidRPr="00C869E8">
        <w:lastRenderedPageBreak/>
        <w:t xml:space="preserve">To further bring out the differences between </w:t>
      </w:r>
      <w:r w:rsidR="002B34C7" w:rsidRPr="00C869E8">
        <w:t>DM and CP</w:t>
      </w:r>
      <w:r w:rsidR="00EC2D6A">
        <w:t xml:space="preserve"> </w:t>
      </w:r>
      <w:r w:rsidR="007929B0" w:rsidRPr="00C869E8">
        <w:t>accounts</w:t>
      </w:r>
      <w:r w:rsidRPr="00C869E8">
        <w:t>, consider</w:t>
      </w:r>
      <w:r w:rsidR="002B34C7" w:rsidRPr="00C869E8">
        <w:t xml:space="preserve"> </w:t>
      </w:r>
      <w:r w:rsidR="007929B0" w:rsidRPr="00C869E8">
        <w:t xml:space="preserve">their diverging approaches to the </w:t>
      </w:r>
      <w:r w:rsidR="007929B0" w:rsidRPr="00C869E8">
        <w:rPr>
          <w:i/>
        </w:rPr>
        <w:t>representation</w:t>
      </w:r>
      <w:r w:rsidR="007929B0" w:rsidRPr="00C869E8">
        <w:t xml:space="preserve"> of causal relationships. </w:t>
      </w:r>
      <w:proofErr w:type="gramStart"/>
      <w:r w:rsidR="007929B0" w:rsidRPr="00C869E8">
        <w:t xml:space="preserve">Suppose </w:t>
      </w:r>
      <w:r w:rsidR="00DB6AE4" w:rsidRPr="00C869E8">
        <w:t xml:space="preserve"> </w:t>
      </w:r>
      <w:r w:rsidR="002B34C7" w:rsidRPr="00C869E8">
        <w:t>(</w:t>
      </w:r>
      <w:proofErr w:type="gramEnd"/>
      <w:r w:rsidR="00055BFC" w:rsidRPr="00C869E8">
        <w:t>S</w:t>
      </w:r>
      <w:r w:rsidR="007929B0" w:rsidRPr="00C869E8">
        <w:t>1)</w:t>
      </w:r>
      <w:r w:rsidR="005666F7" w:rsidRPr="00C869E8">
        <w:t xml:space="preserve"> </w:t>
      </w:r>
      <w:r w:rsidR="007929B0" w:rsidRPr="00C869E8">
        <w:t xml:space="preserve">Billy </w:t>
      </w:r>
      <w:r w:rsidR="00055BFC" w:rsidRPr="00C869E8">
        <w:t xml:space="preserve"> </w:t>
      </w:r>
      <w:r w:rsidR="007929B0" w:rsidRPr="00C869E8">
        <w:t xml:space="preserve"> throws </w:t>
      </w:r>
      <w:r w:rsidR="00055BFC" w:rsidRPr="00C869E8">
        <w:t xml:space="preserve">a </w:t>
      </w:r>
      <w:r w:rsidR="007929B0" w:rsidRPr="00C869E8">
        <w:t xml:space="preserve">rock </w:t>
      </w:r>
      <w:r w:rsidR="00055BFC" w:rsidRPr="00C869E8">
        <w:t>that</w:t>
      </w:r>
      <w:r w:rsidR="007929B0" w:rsidRPr="00C869E8">
        <w:t xml:space="preserve"> hits and shatters </w:t>
      </w:r>
      <w:r w:rsidR="00055BFC" w:rsidRPr="00C869E8">
        <w:t xml:space="preserve">a </w:t>
      </w:r>
      <w:r w:rsidR="007929B0" w:rsidRPr="00C869E8">
        <w:t xml:space="preserve">bottle. </w:t>
      </w:r>
      <w:r w:rsidR="00055BFC" w:rsidRPr="00C869E8">
        <w:t xml:space="preserve"> S</w:t>
      </w:r>
      <w:r w:rsidR="00285CD9" w:rsidRPr="00C869E8">
        <w:t xml:space="preserve">uppose </w:t>
      </w:r>
      <w:r w:rsidR="00055BFC" w:rsidRPr="00C869E8">
        <w:t>also</w:t>
      </w:r>
      <w:r w:rsidR="00EC2D6A">
        <w:t xml:space="preserve"> </w:t>
      </w:r>
      <w:r w:rsidR="00B754C9" w:rsidRPr="00C869E8">
        <w:t>there</w:t>
      </w:r>
      <w:r w:rsidR="00B754C9">
        <w:t xml:space="preserve"> </w:t>
      </w:r>
      <w:r w:rsidR="00285CD9" w:rsidRPr="00C869E8">
        <w:t>is</w:t>
      </w:r>
      <w:r w:rsidR="007929B0" w:rsidRPr="00C869E8">
        <w:t xml:space="preserve"> no back</w:t>
      </w:r>
      <w:r w:rsidR="00055BFC" w:rsidRPr="00C869E8">
        <w:t>-</w:t>
      </w:r>
      <w:r w:rsidR="007929B0" w:rsidRPr="00C869E8">
        <w:t xml:space="preserve">up cause present that would have shattered the bottle if Billy had not </w:t>
      </w:r>
      <w:proofErr w:type="gramStart"/>
      <w:r w:rsidR="007929B0" w:rsidRPr="00C869E8">
        <w:t xml:space="preserve">thrown, </w:t>
      </w:r>
      <w:r w:rsidR="00285CD9" w:rsidRPr="00C869E8">
        <w:t xml:space="preserve"> </w:t>
      </w:r>
      <w:r w:rsidR="005666F7" w:rsidRPr="00C869E8">
        <w:t>so</w:t>
      </w:r>
      <w:proofErr w:type="gramEnd"/>
      <w:r w:rsidR="005666F7" w:rsidRPr="00C869E8">
        <w:t xml:space="preserve"> that</w:t>
      </w:r>
      <w:r w:rsidR="00225F2B">
        <w:t xml:space="preserve"> it</w:t>
      </w:r>
      <w:r w:rsidR="005666F7" w:rsidRPr="00C869E8">
        <w:t xml:space="preserve"> is </w:t>
      </w:r>
      <w:r w:rsidR="007929B0" w:rsidRPr="00C869E8">
        <w:t xml:space="preserve"> true, in </w:t>
      </w:r>
      <w:r w:rsidR="00055BFC" w:rsidRPr="00C869E8">
        <w:t>S</w:t>
      </w:r>
      <w:r w:rsidR="007929B0" w:rsidRPr="00C869E8">
        <w:t>1, that if Billy had not thrown, the bottle would not have shattered</w:t>
      </w:r>
      <w:r w:rsidR="005666F7" w:rsidRPr="00C869E8">
        <w:t xml:space="preserve">.  </w:t>
      </w:r>
      <w:r w:rsidR="00B754C9" w:rsidRPr="00C869E8">
        <w:t>Suppose</w:t>
      </w:r>
      <w:r w:rsidR="00B754C9">
        <w:t xml:space="preserve"> </w:t>
      </w:r>
      <w:r w:rsidR="005666F7" w:rsidRPr="00C869E8">
        <w:t xml:space="preserve">too </w:t>
      </w:r>
      <w:r w:rsidR="004D6D3A" w:rsidRPr="00C869E8">
        <w:t xml:space="preserve">that the same is true of a series of situations like </w:t>
      </w:r>
      <w:r w:rsidR="00DC05E7" w:rsidRPr="00C869E8">
        <w:t>S</w:t>
      </w:r>
      <w:r w:rsidR="004D6D3A" w:rsidRPr="00C869E8">
        <w:t xml:space="preserve">1 in which Billy repeatedly throws at different </w:t>
      </w:r>
      <w:proofErr w:type="gramStart"/>
      <w:r w:rsidR="004D6D3A" w:rsidRPr="00C869E8">
        <w:t xml:space="preserve">bottles, </w:t>
      </w:r>
      <w:r w:rsidR="00DC05E7" w:rsidRPr="00C869E8">
        <w:t xml:space="preserve"> </w:t>
      </w:r>
      <w:r w:rsidR="004D6D3A" w:rsidRPr="00C869E8">
        <w:t>so</w:t>
      </w:r>
      <w:proofErr w:type="gramEnd"/>
      <w:r w:rsidR="004D6D3A" w:rsidRPr="00C869E8">
        <w:t xml:space="preserve"> that there is a type</w:t>
      </w:r>
      <w:r w:rsidR="005666F7" w:rsidRPr="00C869E8">
        <w:t>-</w:t>
      </w:r>
      <w:r w:rsidR="004D6D3A" w:rsidRPr="00C869E8">
        <w:t xml:space="preserve">causal relation between </w:t>
      </w:r>
      <w:r w:rsidR="00DC05E7" w:rsidRPr="00C869E8">
        <w:t xml:space="preserve">his </w:t>
      </w:r>
      <w:r w:rsidR="004D6D3A" w:rsidRPr="00C869E8">
        <w:t xml:space="preserve">throwing and shattering.  </w:t>
      </w:r>
    </w:p>
    <w:p w14:paraId="1165207C" w14:textId="79975B91" w:rsidR="001068EA" w:rsidRDefault="007929B0" w:rsidP="00DC05E7">
      <w:pPr>
        <w:ind w:firstLine="720"/>
      </w:pPr>
      <w:r w:rsidRPr="00C869E8">
        <w:t>With</w:t>
      </w:r>
      <w:r w:rsidR="004D6D3A" w:rsidRPr="00C869E8">
        <w:t>i</w:t>
      </w:r>
      <w:r w:rsidRPr="00C869E8">
        <w:t xml:space="preserve">n a </w:t>
      </w:r>
      <w:r w:rsidR="00CA28A4" w:rsidRPr="00C869E8">
        <w:t>DM</w:t>
      </w:r>
      <w:r w:rsidRPr="00C869E8">
        <w:t xml:space="preserve"> approach, we might represent</w:t>
      </w:r>
      <w:r w:rsidR="00EC2D6A">
        <w:t xml:space="preserve"> </w:t>
      </w:r>
      <w:r w:rsidR="004D6D3A" w:rsidRPr="00C869E8">
        <w:t>this type</w:t>
      </w:r>
      <w:r w:rsidR="00EC2D6A">
        <w:t>-</w:t>
      </w:r>
      <w:r w:rsidRPr="00C869E8">
        <w:t xml:space="preserve">causal relationship between Billy’s throwing </w:t>
      </w:r>
      <w:proofErr w:type="gramStart"/>
      <w:r w:rsidRPr="00C869E8">
        <w:t xml:space="preserve">and </w:t>
      </w:r>
      <w:r w:rsidR="005666F7" w:rsidRPr="00C869E8">
        <w:t xml:space="preserve"> </w:t>
      </w:r>
      <w:r w:rsidRPr="00C869E8">
        <w:t>bottle</w:t>
      </w:r>
      <w:r w:rsidR="004D6D3A" w:rsidRPr="00C869E8">
        <w:t>s</w:t>
      </w:r>
      <w:proofErr w:type="gramEnd"/>
      <w:r w:rsidR="004D6D3A" w:rsidRPr="00C869E8">
        <w:t xml:space="preserve"> shattering</w:t>
      </w:r>
      <w:r w:rsidRPr="00C869E8">
        <w:t xml:space="preserve"> by means of a simple equation:</w:t>
      </w:r>
    </w:p>
    <w:p w14:paraId="3EA0C59C" w14:textId="77777777" w:rsidR="001068EA" w:rsidRDefault="001068EA" w:rsidP="00DC05E7">
      <w:pPr>
        <w:ind w:firstLine="720"/>
      </w:pPr>
    </w:p>
    <w:p w14:paraId="4B484D72" w14:textId="77777777" w:rsidR="001068EA" w:rsidRDefault="007929B0" w:rsidP="00DC05E7">
      <w:pPr>
        <w:ind w:firstLine="720"/>
      </w:pPr>
      <w:r w:rsidRPr="00C869E8">
        <w:t xml:space="preserve"> (</w:t>
      </w:r>
      <w:r w:rsidR="00B740ED">
        <w:t>2.</w:t>
      </w:r>
      <w:r w:rsidRPr="00C869E8">
        <w:t xml:space="preserve">1) </w:t>
      </w:r>
      <w:r w:rsidRPr="00E45F2A">
        <w:rPr>
          <w:i/>
        </w:rPr>
        <w:t>S= T</w:t>
      </w:r>
      <w:r w:rsidRPr="00C869E8">
        <w:t xml:space="preserve">. </w:t>
      </w:r>
    </w:p>
    <w:p w14:paraId="576C8782" w14:textId="77777777" w:rsidR="001068EA" w:rsidRDefault="001068EA" w:rsidP="00DC05E7">
      <w:pPr>
        <w:ind w:firstLine="720"/>
      </w:pPr>
    </w:p>
    <w:p w14:paraId="2BA0D4E7" w14:textId="78E58C08" w:rsidR="00DC05E7" w:rsidRPr="00C869E8" w:rsidRDefault="007929B0" w:rsidP="00565733">
      <w:r w:rsidRPr="00C869E8">
        <w:t xml:space="preserve">Here </w:t>
      </w:r>
      <w:proofErr w:type="spellStart"/>
      <w:r w:rsidRPr="00E45F2A">
        <w:rPr>
          <w:i/>
        </w:rPr>
        <w:t>T</w:t>
      </w:r>
      <w:proofErr w:type="spellEnd"/>
      <w:r w:rsidRPr="00E45F2A">
        <w:rPr>
          <w:i/>
        </w:rPr>
        <w:t xml:space="preserve"> </w:t>
      </w:r>
      <w:r w:rsidRPr="00C869E8">
        <w:t xml:space="preserve">is a variable </w:t>
      </w:r>
      <w:r w:rsidR="005666F7" w:rsidRPr="00C869E8">
        <w:t xml:space="preserve">taking </w:t>
      </w:r>
      <w:r w:rsidRPr="00C869E8">
        <w:t>one of two different values, corresponding to whether Billy throws</w:t>
      </w:r>
      <w:r w:rsidR="00DC05E7" w:rsidRPr="00C869E8">
        <w:t xml:space="preserve"> (</w:t>
      </w:r>
      <w:r w:rsidR="00DC05E7" w:rsidRPr="00E45F2A">
        <w:rPr>
          <w:i/>
        </w:rPr>
        <w:t>T=1)</w:t>
      </w:r>
      <w:r w:rsidRPr="00C869E8">
        <w:t xml:space="preserve"> or not</w:t>
      </w:r>
      <w:r w:rsidR="00DC05E7" w:rsidRPr="00C869E8">
        <w:t xml:space="preserve"> (</w:t>
      </w:r>
      <w:r w:rsidR="00DC05E7" w:rsidRPr="00E45F2A">
        <w:rPr>
          <w:i/>
        </w:rPr>
        <w:t>T=0</w:t>
      </w:r>
      <w:r w:rsidR="00DC05E7" w:rsidRPr="00C869E8">
        <w:t xml:space="preserve">). </w:t>
      </w:r>
      <w:r w:rsidRPr="00C869E8">
        <w:t xml:space="preserve">Similarly, </w:t>
      </w:r>
      <w:r w:rsidRPr="00E45F2A">
        <w:rPr>
          <w:i/>
        </w:rPr>
        <w:t xml:space="preserve">S </w:t>
      </w:r>
      <w:r w:rsidRPr="00C869E8">
        <w:t>is a variable</w:t>
      </w:r>
      <w:r w:rsidR="005666F7" w:rsidRPr="00C869E8">
        <w:t xml:space="preserve"> </w:t>
      </w:r>
      <w:r w:rsidRPr="00C869E8">
        <w:t>tak</w:t>
      </w:r>
      <w:r w:rsidR="00DC05E7" w:rsidRPr="00C869E8">
        <w:t>ing</w:t>
      </w:r>
      <w:r w:rsidRPr="00C869E8">
        <w:t xml:space="preserve"> values of</w:t>
      </w:r>
      <w:r w:rsidR="00E45F2A">
        <w:t xml:space="preserve"> </w:t>
      </w:r>
      <w:r w:rsidRPr="00C869E8">
        <w:t>1 or 0 depending on whether the bottle shatters or not.  The convention followed in equation (</w:t>
      </w:r>
      <w:r w:rsidR="00B754C9">
        <w:t>2.</w:t>
      </w:r>
      <w:r w:rsidRPr="00C869E8">
        <w:t xml:space="preserve">1) is that </w:t>
      </w:r>
      <w:proofErr w:type="gramStart"/>
      <w:r w:rsidRPr="00C869E8">
        <w:t xml:space="preserve">cause </w:t>
      </w:r>
      <w:r w:rsidR="005666F7" w:rsidRPr="00C869E8">
        <w:t xml:space="preserve"> </w:t>
      </w:r>
      <w:r w:rsidRPr="00C869E8">
        <w:t>variables</w:t>
      </w:r>
      <w:proofErr w:type="gramEnd"/>
      <w:r w:rsidRPr="00C869E8">
        <w:t xml:space="preserve"> are written on the right hand side</w:t>
      </w:r>
      <w:r w:rsidR="00E45F2A">
        <w:t xml:space="preserve"> </w:t>
      </w:r>
      <w:r w:rsidRPr="00C869E8">
        <w:t xml:space="preserve"> and</w:t>
      </w:r>
      <w:r w:rsidR="00E45F2A">
        <w:t xml:space="preserve"> the </w:t>
      </w:r>
      <w:r w:rsidRPr="00C869E8">
        <w:t xml:space="preserve"> effect</w:t>
      </w:r>
      <w:r w:rsidR="00DC05E7" w:rsidRPr="00C869E8">
        <w:t xml:space="preserve"> </w:t>
      </w:r>
      <w:r w:rsidRPr="00C869E8">
        <w:t>variable</w:t>
      </w:r>
      <w:r w:rsidR="00DC05E7" w:rsidRPr="00C869E8">
        <w:t xml:space="preserve"> </w:t>
      </w:r>
      <w:r w:rsidRPr="00C869E8">
        <w:t>on the left hand side</w:t>
      </w:r>
      <w:r w:rsidR="00591C24">
        <w:t>.</w:t>
      </w:r>
      <w:r w:rsidRPr="00C869E8">
        <w:t xml:space="preserve"> </w:t>
      </w:r>
      <w:r w:rsidR="00591C24">
        <w:t xml:space="preserve"> </w:t>
      </w:r>
      <w:r w:rsidRPr="00C869E8">
        <w:t xml:space="preserve"> Note that in this case we have a single equation </w:t>
      </w:r>
      <w:r w:rsidR="00DC05E7" w:rsidRPr="00C869E8">
        <w:t>representing a</w:t>
      </w:r>
      <w:r w:rsidRPr="00C869E8">
        <w:t xml:space="preserve"> causal relationship that </w:t>
      </w:r>
      <w:r w:rsidR="004D6D3A" w:rsidRPr="00C869E8">
        <w:t xml:space="preserve">incorporates information </w:t>
      </w:r>
      <w:r w:rsidR="004D6D3A" w:rsidRPr="00591C24">
        <w:rPr>
          <w:i/>
        </w:rPr>
        <w:t>both</w:t>
      </w:r>
      <w:r w:rsidR="004D6D3A" w:rsidRPr="00C869E8">
        <w:t xml:space="preserve"> about </w:t>
      </w:r>
      <w:r w:rsidRPr="00C869E8">
        <w:t>what will happen</w:t>
      </w:r>
      <w:r w:rsidR="00DC05E7" w:rsidRPr="00C869E8">
        <w:t xml:space="preserve"> </w:t>
      </w:r>
      <w:r w:rsidRPr="00C869E8">
        <w:t xml:space="preserve">if Billy throws </w:t>
      </w:r>
      <w:r w:rsidRPr="00565733">
        <w:rPr>
          <w:i/>
          <w:iCs/>
        </w:rPr>
        <w:t xml:space="preserve">and </w:t>
      </w:r>
      <w:r w:rsidRPr="00C869E8">
        <w:t>if he does not throw—in this way (</w:t>
      </w:r>
      <w:r w:rsidR="00C10F10">
        <w:t>2.</w:t>
      </w:r>
      <w:r w:rsidRPr="00C869E8">
        <w:t>1)</w:t>
      </w:r>
      <w:r w:rsidR="004D6D3A" w:rsidRPr="00C869E8">
        <w:t xml:space="preserve"> conveys</w:t>
      </w:r>
      <w:r w:rsidRPr="00C869E8">
        <w:t xml:space="preserve"> difference</w:t>
      </w:r>
      <w:r w:rsidR="004D6D3A" w:rsidRPr="00C869E8">
        <w:t>-</w:t>
      </w:r>
      <w:r w:rsidRPr="00C869E8">
        <w:t xml:space="preserve">making information. </w:t>
      </w:r>
      <w:r w:rsidR="00DC05E7" w:rsidRPr="00C869E8">
        <w:t xml:space="preserve"> A similar point holds if we wish to represent this information by means of a direct</w:t>
      </w:r>
      <w:r w:rsidR="00591C24">
        <w:t>ed</w:t>
      </w:r>
      <w:r w:rsidR="00DC05E7" w:rsidRPr="00C869E8">
        <w:t xml:space="preserve"> graph: an arrow from</w:t>
      </w:r>
      <w:r w:rsidR="005666F7" w:rsidRPr="00C869E8">
        <w:t xml:space="preserve"> </w:t>
      </w:r>
      <w:r w:rsidR="00F120F9" w:rsidRPr="00E45F2A">
        <w:rPr>
          <w:i/>
        </w:rPr>
        <w:t>T</w:t>
      </w:r>
      <w:r w:rsidR="00F120F9" w:rsidRPr="00C869E8">
        <w:t xml:space="preserve"> to </w:t>
      </w:r>
      <w:proofErr w:type="spellStart"/>
      <w:r w:rsidR="00F120F9" w:rsidRPr="00E45F2A">
        <w:rPr>
          <w:i/>
        </w:rPr>
        <w:t>S</w:t>
      </w:r>
      <w:r w:rsidR="00DC05E7" w:rsidRPr="00C869E8">
        <w:t xml:space="preserve"> </w:t>
      </w:r>
      <w:r w:rsidR="001068EA">
        <w:t>can</w:t>
      </w:r>
      <w:proofErr w:type="spellEnd"/>
      <w:r w:rsidR="001068EA">
        <w:t xml:space="preserve"> be understood as </w:t>
      </w:r>
      <w:r w:rsidR="001068EA" w:rsidRPr="00C869E8">
        <w:t>tell</w:t>
      </w:r>
      <w:r w:rsidR="001068EA">
        <w:t>ing</w:t>
      </w:r>
      <w:r w:rsidR="001068EA" w:rsidRPr="00C869E8">
        <w:t xml:space="preserve"> </w:t>
      </w:r>
      <w:r w:rsidR="00DC05E7" w:rsidRPr="00C869E8">
        <w:t xml:space="preserve">us that the value of </w:t>
      </w:r>
      <w:r w:rsidR="00DC05E7" w:rsidRPr="00E45F2A">
        <w:rPr>
          <w:i/>
        </w:rPr>
        <w:t>S</w:t>
      </w:r>
      <w:r w:rsidR="00DC05E7" w:rsidRPr="00C869E8">
        <w:t xml:space="preserve"> depends in some way on the value of </w:t>
      </w:r>
      <w:r w:rsidR="00DC05E7" w:rsidRPr="00E45F2A">
        <w:rPr>
          <w:i/>
        </w:rPr>
        <w:t>T</w:t>
      </w:r>
      <w:r w:rsidR="005666F7" w:rsidRPr="00C869E8">
        <w:t>, where “de</w:t>
      </w:r>
      <w:r w:rsidR="00DD3DA9" w:rsidRPr="00C869E8">
        <w:t>pends” implies that the value of</w:t>
      </w:r>
      <w:r w:rsidR="00591C24">
        <w:t xml:space="preserve"> </w:t>
      </w:r>
      <w:r w:rsidR="00DD3DA9" w:rsidRPr="00E45F2A">
        <w:rPr>
          <w:i/>
        </w:rPr>
        <w:t>S</w:t>
      </w:r>
      <w:r w:rsidR="00DD3DA9" w:rsidRPr="00C869E8">
        <w:t xml:space="preserve"> will be different for some different values of </w:t>
      </w:r>
      <w:proofErr w:type="gramStart"/>
      <w:r w:rsidR="00DD3DA9" w:rsidRPr="00E45F2A">
        <w:rPr>
          <w:i/>
        </w:rPr>
        <w:t>T</w:t>
      </w:r>
      <w:r w:rsidR="00B754C9">
        <w:rPr>
          <w:i/>
        </w:rPr>
        <w:t xml:space="preserve"> </w:t>
      </w:r>
      <w:r w:rsidR="00B754C9">
        <w:t xml:space="preserve"> --</w:t>
      </w:r>
      <w:proofErr w:type="gramEnd"/>
      <w:r w:rsidR="00B754C9">
        <w:t xml:space="preserve"> that is, that </w:t>
      </w:r>
      <w:r w:rsidR="00B754C9" w:rsidRPr="00073A94">
        <w:rPr>
          <w:i/>
        </w:rPr>
        <w:t>S</w:t>
      </w:r>
      <w:r w:rsidR="00B754C9">
        <w:t xml:space="preserve"> will take different values for different values of </w:t>
      </w:r>
      <w:r w:rsidR="00B754C9" w:rsidRPr="00073A94">
        <w:rPr>
          <w:i/>
        </w:rPr>
        <w:t>T</w:t>
      </w:r>
      <w:r w:rsidR="00DC05E7" w:rsidRPr="00C869E8">
        <w:t xml:space="preserve">.  </w:t>
      </w:r>
    </w:p>
    <w:p w14:paraId="54145B3D" w14:textId="77777777" w:rsidR="00DC05E7" w:rsidRPr="00C869E8" w:rsidRDefault="00DC05E7" w:rsidP="00DC05E7">
      <w:pPr>
        <w:ind w:firstLine="720"/>
      </w:pPr>
    </w:p>
    <w:p w14:paraId="2BFD0B47" w14:textId="153840AA" w:rsidR="00DC05E7" w:rsidRPr="00E45F2A" w:rsidRDefault="00DD3DA9" w:rsidP="00DC05E7">
      <w:pPr>
        <w:ind w:firstLine="720"/>
        <w:rPr>
          <w:i/>
        </w:rPr>
      </w:pPr>
      <w:r w:rsidRPr="00C869E8">
        <w:t xml:space="preserve"> </w:t>
      </w:r>
      <w:r w:rsidR="00DC05E7" w:rsidRPr="00E45F2A">
        <w:rPr>
          <w:i/>
        </w:rPr>
        <w:t>T</w:t>
      </w:r>
      <w:r w:rsidR="00DC05E7" w:rsidRPr="00E45F2A">
        <w:rPr>
          <w:i/>
        </w:rPr>
        <w:sym w:font="Wingdings" w:char="F0E0"/>
      </w:r>
      <w:r w:rsidR="00DC05E7" w:rsidRPr="00E45F2A">
        <w:rPr>
          <w:i/>
        </w:rPr>
        <w:t>S</w:t>
      </w:r>
      <w:r w:rsidRPr="00E45F2A">
        <w:rPr>
          <w:i/>
        </w:rPr>
        <w:t xml:space="preserve"> </w:t>
      </w:r>
    </w:p>
    <w:p w14:paraId="25A66DA6" w14:textId="77777777" w:rsidR="00DC05E7" w:rsidRPr="00C869E8" w:rsidRDefault="00DC05E7" w:rsidP="00DC05E7">
      <w:pPr>
        <w:ind w:firstLine="720"/>
      </w:pPr>
    </w:p>
    <w:p w14:paraId="7CC93E63" w14:textId="77777777" w:rsidR="00DC05E7" w:rsidRPr="00C869E8" w:rsidRDefault="00DC05E7" w:rsidP="00DC05E7">
      <w:pPr>
        <w:ind w:firstLine="720"/>
      </w:pPr>
      <w:r w:rsidRPr="00C869E8">
        <w:t>Figure 1</w:t>
      </w:r>
    </w:p>
    <w:p w14:paraId="4F6B47F0" w14:textId="77777777" w:rsidR="00F120F9" w:rsidRPr="00C869E8" w:rsidRDefault="00F120F9" w:rsidP="00DC05E7">
      <w:pPr>
        <w:ind w:firstLine="720"/>
      </w:pPr>
    </w:p>
    <w:p w14:paraId="00429BD6" w14:textId="193A0825" w:rsidR="00960B99" w:rsidRDefault="00DC05E7" w:rsidP="00DD3DA9">
      <w:pPr>
        <w:ind w:left="90" w:firstLine="630"/>
      </w:pPr>
      <w:r w:rsidRPr="00C869E8">
        <w:t xml:space="preserve"> </w:t>
      </w:r>
      <w:r w:rsidR="00F120F9" w:rsidRPr="00C869E8">
        <w:t xml:space="preserve"> </w:t>
      </w:r>
      <w:r w:rsidRPr="00C869E8">
        <w:t>N</w:t>
      </w:r>
      <w:r w:rsidR="00F120F9" w:rsidRPr="00C869E8">
        <w:t>ow</w:t>
      </w:r>
      <w:r w:rsidR="00DD3DA9" w:rsidRPr="00C869E8">
        <w:t xml:space="preserve"> </w:t>
      </w:r>
      <w:r w:rsidR="00F120F9" w:rsidRPr="00C869E8">
        <w:t xml:space="preserve">consider how </w:t>
      </w:r>
      <w:r w:rsidRPr="00C869E8">
        <w:t>this information</w:t>
      </w:r>
      <w:r w:rsidR="00F120F9" w:rsidRPr="00C869E8">
        <w:t xml:space="preserve"> might be represented by a CP theorist</w:t>
      </w:r>
      <w:r w:rsidRPr="00C869E8">
        <w:t xml:space="preserve">. </w:t>
      </w:r>
      <w:r w:rsidR="00F120F9" w:rsidRPr="00C869E8">
        <w:t xml:space="preserve"> </w:t>
      </w:r>
      <w:r w:rsidRPr="00C869E8">
        <w:t>T</w:t>
      </w:r>
      <w:r w:rsidR="00F120F9" w:rsidRPr="00C869E8">
        <w:t xml:space="preserve">here is no generally established representational device </w:t>
      </w:r>
      <w:r w:rsidRPr="00C869E8">
        <w:t>like</w:t>
      </w:r>
      <w:r w:rsidR="00591C24">
        <w:t xml:space="preserve"> </w:t>
      </w:r>
      <w:r w:rsidR="00F120F9" w:rsidRPr="00C869E8">
        <w:t>equations or graphs</w:t>
      </w:r>
      <w:r w:rsidR="00591C24">
        <w:t xml:space="preserve"> </w:t>
      </w:r>
      <w:r w:rsidRPr="00C869E8">
        <w:t>used in sciences to represent CP information</w:t>
      </w:r>
      <w:r w:rsidR="00F120F9" w:rsidRPr="00C869E8">
        <w:t xml:space="preserve">; </w:t>
      </w:r>
      <w:r w:rsidRPr="00C869E8">
        <w:t>but a device that might be</w:t>
      </w:r>
      <w:r w:rsidR="00DD3DA9" w:rsidRPr="00C869E8">
        <w:t xml:space="preserve"> </w:t>
      </w:r>
      <w:r w:rsidR="00CA28A4" w:rsidRPr="00C869E8">
        <w:t>naturally appropriated</w:t>
      </w:r>
      <w:r w:rsidRPr="00C869E8">
        <w:t xml:space="preserve"> </w:t>
      </w:r>
      <w:r w:rsidR="00715007" w:rsidRPr="00C869E8">
        <w:t>for th</w:t>
      </w:r>
      <w:r w:rsidRPr="00C869E8">
        <w:t>is</w:t>
      </w:r>
      <w:r w:rsidR="00715007" w:rsidRPr="00C869E8">
        <w:t xml:space="preserve"> purpose</w:t>
      </w:r>
      <w:r w:rsidR="00F120F9" w:rsidRPr="00C869E8">
        <w:t xml:space="preserve"> </w:t>
      </w:r>
      <w:r w:rsidR="00715007" w:rsidRPr="00C869E8">
        <w:t xml:space="preserve">draws </w:t>
      </w:r>
      <w:r w:rsidR="001068EA" w:rsidRPr="00C869E8">
        <w:t>on</w:t>
      </w:r>
      <w:r w:rsidR="001068EA">
        <w:t xml:space="preserve"> </w:t>
      </w:r>
      <w:r w:rsidR="00715007" w:rsidRPr="00C869E8">
        <w:t xml:space="preserve">the </w:t>
      </w:r>
      <w:r w:rsidR="00F120F9" w:rsidRPr="00C869E8">
        <w:t>so-called n</w:t>
      </w:r>
      <w:r w:rsidR="00715007" w:rsidRPr="00C869E8">
        <w:t>e</w:t>
      </w:r>
      <w:r w:rsidR="00F120F9" w:rsidRPr="00C869E8">
        <w:t>uron diagrams</w:t>
      </w:r>
      <w:r w:rsidR="00591C24">
        <w:t xml:space="preserve"> </w:t>
      </w:r>
      <w:r w:rsidR="00715007" w:rsidRPr="00C869E8">
        <w:t>employed by philosophers</w:t>
      </w:r>
      <w:r w:rsidR="00C10F10">
        <w:t>, as in Lewis, 1986</w:t>
      </w:r>
      <w:r w:rsidR="00F120F9" w:rsidRPr="00C869E8">
        <w:t xml:space="preserve">. </w:t>
      </w:r>
      <w:r w:rsidR="00285CD9" w:rsidRPr="00C869E8">
        <w:t xml:space="preserve"> </w:t>
      </w:r>
      <w:r w:rsidR="00F120F9" w:rsidRPr="00C869E8">
        <w:t>In</w:t>
      </w:r>
      <w:r w:rsidR="00DD3DA9" w:rsidRPr="00C869E8">
        <w:t xml:space="preserve"> </w:t>
      </w:r>
      <w:r w:rsidRPr="00C869E8">
        <w:t>S</w:t>
      </w:r>
      <w:r w:rsidR="00F120F9" w:rsidRPr="00C869E8">
        <w:t>1, when Billy throws</w:t>
      </w:r>
      <w:r w:rsidR="00DD3DA9" w:rsidRPr="00C869E8">
        <w:t>,</w:t>
      </w:r>
      <w:r w:rsidR="00591C24">
        <w:t xml:space="preserve"> </w:t>
      </w:r>
      <w:r w:rsidR="00F120F9" w:rsidRPr="00C869E8">
        <w:t>a connecting physical process is</w:t>
      </w:r>
      <w:r w:rsidR="00591C24">
        <w:t xml:space="preserve"> </w:t>
      </w:r>
      <w:r w:rsidR="00F120F9" w:rsidRPr="00C869E8">
        <w:t>present—this</w:t>
      </w:r>
      <w:r w:rsidR="00E45F2A">
        <w:t xml:space="preserve"> </w:t>
      </w:r>
      <w:proofErr w:type="gramStart"/>
      <w:r w:rsidR="00F120F9" w:rsidRPr="00C869E8">
        <w:t>being  (</w:t>
      </w:r>
      <w:proofErr w:type="gramEnd"/>
      <w:r w:rsidR="00F120F9" w:rsidRPr="00C869E8">
        <w:t>something like</w:t>
      </w:r>
      <w:r w:rsidR="00B754C9" w:rsidRPr="00C869E8">
        <w:t>)</w:t>
      </w:r>
      <w:r w:rsidR="00B754C9">
        <w:t xml:space="preserve"> </w:t>
      </w:r>
      <w:r w:rsidR="00F120F9" w:rsidRPr="00C869E8">
        <w:t>the trajectory of the rock and the energy/momentum communicated by the rock to the bottle on impact.</w:t>
      </w:r>
      <w:r w:rsidR="00DD3DA9" w:rsidRPr="00C869E8">
        <w:t xml:space="preserve"> </w:t>
      </w:r>
      <w:r w:rsidR="00F120F9" w:rsidRPr="00C869E8">
        <w:t xml:space="preserve">This connection will be present when and only when the variables </w:t>
      </w:r>
      <w:r w:rsidR="00F120F9" w:rsidRPr="00E45F2A">
        <w:rPr>
          <w:i/>
        </w:rPr>
        <w:t>T</w:t>
      </w:r>
      <w:r w:rsidR="00F120F9" w:rsidRPr="00C869E8">
        <w:t xml:space="preserve"> and </w:t>
      </w:r>
      <w:r w:rsidR="00F120F9" w:rsidRPr="00E45F2A">
        <w:rPr>
          <w:i/>
        </w:rPr>
        <w:t xml:space="preserve">S </w:t>
      </w:r>
      <w:r w:rsidR="00F120F9" w:rsidRPr="00C869E8">
        <w:t xml:space="preserve">in the previous representation take the value 1. </w:t>
      </w:r>
      <w:r w:rsidRPr="00C869E8">
        <w:t xml:space="preserve"> F</w:t>
      </w:r>
      <w:r w:rsidR="00285CD9" w:rsidRPr="00C869E8">
        <w:t>ollow</w:t>
      </w:r>
      <w:r w:rsidRPr="00C869E8">
        <w:t>ing</w:t>
      </w:r>
      <w:r w:rsidR="00F120F9" w:rsidRPr="00C869E8">
        <w:t xml:space="preserve"> </w:t>
      </w:r>
      <w:r w:rsidR="00715007" w:rsidRPr="00C869E8">
        <w:t>the</w:t>
      </w:r>
      <w:r w:rsidR="00F120F9" w:rsidRPr="00C869E8">
        <w:t xml:space="preserve"> convention adopted in neuron diagrams</w:t>
      </w:r>
      <w:r w:rsidR="00715007" w:rsidRPr="00C869E8">
        <w:t>,</w:t>
      </w:r>
      <w:r w:rsidR="00F120F9" w:rsidRPr="00C869E8">
        <w:t xml:space="preserve"> </w:t>
      </w:r>
      <w:r w:rsidR="00715007" w:rsidRPr="00C869E8">
        <w:t>w</w:t>
      </w:r>
      <w:r w:rsidR="00F120F9" w:rsidRPr="00C869E8">
        <w:t>e might represent</w:t>
      </w:r>
      <w:r w:rsidR="00591C24">
        <w:t xml:space="preserve"> </w:t>
      </w:r>
      <w:r w:rsidR="00F120F9" w:rsidRPr="00C869E8">
        <w:t>this</w:t>
      </w:r>
      <w:r w:rsidR="00285CD9" w:rsidRPr="00C869E8">
        <w:t xml:space="preserve"> </w:t>
      </w:r>
      <w:r w:rsidR="00F120F9" w:rsidRPr="00C869E8">
        <w:t xml:space="preserve">by means </w:t>
      </w:r>
      <w:r w:rsidR="00285CD9" w:rsidRPr="00C869E8">
        <w:t xml:space="preserve">of </w:t>
      </w:r>
      <w:r w:rsidR="00F120F9" w:rsidRPr="00C869E8">
        <w:t xml:space="preserve">two shaded nodes connected by an arrow, with the shading indicating that the </w:t>
      </w:r>
      <w:r w:rsidR="00715007" w:rsidRPr="00C869E8">
        <w:t xml:space="preserve">events of </w:t>
      </w:r>
      <w:r w:rsidR="00F120F9" w:rsidRPr="00C869E8">
        <w:t>throwing and shattering</w:t>
      </w:r>
      <w:r w:rsidR="00591C24">
        <w:t xml:space="preserve"> </w:t>
      </w:r>
      <w:r w:rsidR="00F120F9" w:rsidRPr="00C869E8">
        <w:t xml:space="preserve">occur. If, </w:t>
      </w:r>
      <w:r w:rsidR="00715007" w:rsidRPr="00C869E8">
        <w:t>b</w:t>
      </w:r>
      <w:r w:rsidR="00F120F9" w:rsidRPr="00C869E8">
        <w:t>y contrast</w:t>
      </w:r>
      <w:r w:rsidR="00715007" w:rsidRPr="00C869E8">
        <w:t>,</w:t>
      </w:r>
      <w:r w:rsidR="00F120F9" w:rsidRPr="00C869E8">
        <w:t xml:space="preserve"> we wish to represent </w:t>
      </w:r>
      <w:r w:rsidR="00591C24">
        <w:t xml:space="preserve">situation </w:t>
      </w:r>
      <w:r w:rsidRPr="00C869E8">
        <w:t>S</w:t>
      </w:r>
      <w:r w:rsidR="00F120F9" w:rsidRPr="00C869E8">
        <w:t>2, in which Billy does not throw, we might do so by means of two unshaded nodes,</w:t>
      </w:r>
      <w:r w:rsidR="00715007" w:rsidRPr="00C869E8">
        <w:t xml:space="preserve"> unconnected by arrow</w:t>
      </w:r>
      <w:r w:rsidRPr="00C869E8">
        <w:t>,</w:t>
      </w:r>
      <w:r w:rsidR="00F120F9" w:rsidRPr="00C869E8">
        <w:t xml:space="preserve"> indicating th</w:t>
      </w:r>
      <w:r w:rsidR="00544F0B">
        <w:t>a</w:t>
      </w:r>
      <w:r w:rsidR="00F120F9" w:rsidRPr="00C869E8">
        <w:t>t</w:t>
      </w:r>
      <w:r w:rsidR="00715007" w:rsidRPr="00C869E8">
        <w:t xml:space="preserve"> the</w:t>
      </w:r>
      <w:r w:rsidR="00591C24">
        <w:t xml:space="preserve"> </w:t>
      </w:r>
      <w:r w:rsidR="00F120F9" w:rsidRPr="00C869E8">
        <w:t>throwing and shattering</w:t>
      </w:r>
      <w:r w:rsidR="00285CD9" w:rsidRPr="00C869E8">
        <w:t xml:space="preserve"> </w:t>
      </w:r>
      <w:r w:rsidR="00F120F9" w:rsidRPr="00C869E8">
        <w:t>do not occur</w:t>
      </w:r>
      <w:r w:rsidR="00591C24">
        <w:t xml:space="preserve"> </w:t>
      </w:r>
      <w:r w:rsidR="00715007" w:rsidRPr="00C869E8">
        <w:t xml:space="preserve">and there is no connecting </w:t>
      </w:r>
      <w:r w:rsidRPr="00C869E8">
        <w:t>process</w:t>
      </w:r>
      <w:r w:rsidR="00960B99">
        <w:t>:</w:t>
      </w:r>
    </w:p>
    <w:p w14:paraId="24BC00BE" w14:textId="77777777" w:rsidR="00960B99" w:rsidRDefault="00960B99" w:rsidP="00DD3DA9">
      <w:pPr>
        <w:ind w:left="90" w:firstLine="630"/>
      </w:pPr>
    </w:p>
    <w:p w14:paraId="5B7550E5" w14:textId="3468DEBD" w:rsidR="00960B99" w:rsidRPr="00E45F2A" w:rsidRDefault="00960B99" w:rsidP="00960B99">
      <w:pPr>
        <w:ind w:left="90"/>
        <w:rPr>
          <w:i/>
        </w:rPr>
      </w:pPr>
      <w:r w:rsidRPr="00E45F2A">
        <w:rPr>
          <w:i/>
        </w:rPr>
        <w:t>1•</w:t>
      </w:r>
      <w:r w:rsidRPr="00E45F2A">
        <w:rPr>
          <w:i/>
        </w:rPr>
        <w:sym w:font="Wingdings" w:char="F0E0"/>
      </w:r>
      <w:r w:rsidRPr="00E45F2A">
        <w:rPr>
          <w:i/>
        </w:rPr>
        <w:t xml:space="preserve"> •2</w:t>
      </w:r>
      <w:r>
        <w:rPr>
          <w:i/>
        </w:rPr>
        <w:t xml:space="preserve"> </w:t>
      </w:r>
    </w:p>
    <w:p w14:paraId="7453E66A" w14:textId="22A784B5" w:rsidR="00544F0B" w:rsidRDefault="00960B99" w:rsidP="00960B99">
      <w:pPr>
        <w:ind w:left="90" w:firstLine="630"/>
      </w:pPr>
      <w:r w:rsidRPr="00C869E8">
        <w:t xml:space="preserve"> </w:t>
      </w:r>
      <w:r>
        <w:t xml:space="preserve">  </w:t>
      </w:r>
    </w:p>
    <w:p w14:paraId="76702371" w14:textId="348C5025" w:rsidR="00DD3DA9" w:rsidRPr="00C869E8" w:rsidRDefault="00960B99" w:rsidP="00285CD9">
      <w:pPr>
        <w:ind w:left="90"/>
      </w:pPr>
      <w:r>
        <w:rPr>
          <w:i/>
        </w:rPr>
        <w:t>1</w:t>
      </w:r>
      <w:r w:rsidR="00544F0B">
        <w:rPr>
          <w:i/>
        </w:rPr>
        <w:t xml:space="preserve"> </w:t>
      </w:r>
      <w:proofErr w:type="gramStart"/>
      <w:r w:rsidR="00DD3DA9" w:rsidRPr="00C869E8">
        <w:t xml:space="preserve">= </w:t>
      </w:r>
      <w:r w:rsidR="00591C24">
        <w:t xml:space="preserve"> </w:t>
      </w:r>
      <w:r w:rsidR="00DD3DA9" w:rsidRPr="00C869E8">
        <w:t>Billy</w:t>
      </w:r>
      <w:proofErr w:type="gramEnd"/>
      <w:r w:rsidR="00DD3DA9" w:rsidRPr="00C869E8">
        <w:t xml:space="preserve"> throws</w:t>
      </w:r>
    </w:p>
    <w:p w14:paraId="470C91A6" w14:textId="77777777" w:rsidR="00DD3DA9" w:rsidRPr="00C869E8" w:rsidRDefault="00DD3DA9" w:rsidP="00285CD9">
      <w:pPr>
        <w:ind w:left="90"/>
      </w:pPr>
    </w:p>
    <w:p w14:paraId="483C60D9" w14:textId="05EB5B95" w:rsidR="00DC05E7" w:rsidRDefault="00DD3DA9" w:rsidP="00285CD9">
      <w:pPr>
        <w:ind w:left="90"/>
      </w:pPr>
      <w:r w:rsidRPr="00E45F2A">
        <w:rPr>
          <w:i/>
        </w:rPr>
        <w:t>2</w:t>
      </w:r>
      <w:r w:rsidRPr="00C869E8">
        <w:t xml:space="preserve">= Bottle breaks </w:t>
      </w:r>
    </w:p>
    <w:p w14:paraId="03707EBA" w14:textId="77777777" w:rsidR="00960B99" w:rsidRDefault="00960B99" w:rsidP="00285CD9">
      <w:pPr>
        <w:ind w:left="90"/>
      </w:pPr>
    </w:p>
    <w:p w14:paraId="0DBA65F0" w14:textId="23222906" w:rsidR="00960B99" w:rsidRPr="00C869E8" w:rsidRDefault="00960B99" w:rsidP="00285CD9">
      <w:pPr>
        <w:ind w:left="90"/>
      </w:pPr>
      <w:r>
        <w:rPr>
          <w:i/>
        </w:rPr>
        <w:t xml:space="preserve">    </w:t>
      </w:r>
      <w:r w:rsidRPr="00073A94">
        <w:t>where</w:t>
      </w:r>
      <w:r>
        <w:rPr>
          <w:i/>
        </w:rPr>
        <w:t xml:space="preserve"> </w:t>
      </w:r>
      <w:r w:rsidRPr="00E45F2A">
        <w:rPr>
          <w:i/>
        </w:rPr>
        <w:t>•</w:t>
      </w:r>
      <w:r w:rsidRPr="00E45F2A">
        <w:rPr>
          <w:i/>
        </w:rPr>
        <w:sym w:font="Wingdings" w:char="F0E0"/>
      </w:r>
      <w:r w:rsidRPr="00E45F2A">
        <w:rPr>
          <w:i/>
        </w:rPr>
        <w:t xml:space="preserve"> •</w:t>
      </w:r>
      <w:r>
        <w:rPr>
          <w:i/>
        </w:rPr>
        <w:t xml:space="preserve"> </w:t>
      </w:r>
      <w:proofErr w:type="gramStart"/>
      <w:r w:rsidRPr="00073A94">
        <w:t xml:space="preserve">means </w:t>
      </w:r>
      <w:r>
        <w:t xml:space="preserve"> that</w:t>
      </w:r>
      <w:proofErr w:type="gramEnd"/>
      <w:r>
        <w:t xml:space="preserve"> a connecting process is present </w:t>
      </w:r>
    </w:p>
    <w:p w14:paraId="4F5C52FA" w14:textId="77777777" w:rsidR="00DC05E7" w:rsidRPr="00C869E8" w:rsidRDefault="00DC05E7" w:rsidP="00285CD9">
      <w:pPr>
        <w:ind w:left="90"/>
      </w:pPr>
    </w:p>
    <w:p w14:paraId="23E81B1C" w14:textId="77777777" w:rsidR="00DD3DA9" w:rsidRPr="00C869E8" w:rsidRDefault="00DC05E7" w:rsidP="00285CD9">
      <w:pPr>
        <w:ind w:left="90"/>
      </w:pPr>
      <w:r w:rsidRPr="00C869E8">
        <w:t>Figure 2a</w:t>
      </w:r>
    </w:p>
    <w:p w14:paraId="1A64D64B" w14:textId="77777777" w:rsidR="00DD3DA9" w:rsidRPr="00C869E8" w:rsidRDefault="00DD3DA9" w:rsidP="00285CD9">
      <w:pPr>
        <w:ind w:left="90"/>
      </w:pPr>
    </w:p>
    <w:p w14:paraId="297DBBE9" w14:textId="79A9E9E8" w:rsidR="00DD3DA9" w:rsidRPr="00E45F2A" w:rsidRDefault="00960B99" w:rsidP="00285CD9">
      <w:pPr>
        <w:ind w:left="90"/>
        <w:rPr>
          <w:i/>
        </w:rPr>
      </w:pPr>
      <w:r>
        <w:rPr>
          <w:i/>
        </w:rPr>
        <w:t xml:space="preserve">not </w:t>
      </w:r>
      <w:r w:rsidR="00DD3DA9" w:rsidRPr="00E45F2A">
        <w:rPr>
          <w:i/>
        </w:rPr>
        <w:t xml:space="preserve">1o  </w:t>
      </w:r>
      <w:r>
        <w:rPr>
          <w:i/>
        </w:rPr>
        <w:t xml:space="preserve">     </w:t>
      </w:r>
      <w:r w:rsidRPr="00E45F2A">
        <w:rPr>
          <w:i/>
        </w:rPr>
        <w:t>o</w:t>
      </w:r>
      <w:r w:rsidR="00DD3DA9" w:rsidRPr="00E45F2A">
        <w:rPr>
          <w:i/>
        </w:rPr>
        <w:t xml:space="preserve"> </w:t>
      </w:r>
      <w:proofErr w:type="gramStart"/>
      <w:r>
        <w:rPr>
          <w:i/>
        </w:rPr>
        <w:t xml:space="preserve">not  </w:t>
      </w:r>
      <w:r w:rsidR="00DD3DA9" w:rsidRPr="00E45F2A">
        <w:rPr>
          <w:i/>
        </w:rPr>
        <w:t>2</w:t>
      </w:r>
      <w:proofErr w:type="gramEnd"/>
    </w:p>
    <w:p w14:paraId="579EAA1E" w14:textId="77777777" w:rsidR="00DD3DA9" w:rsidRPr="00C869E8" w:rsidRDefault="00DD3DA9" w:rsidP="00285CD9">
      <w:pPr>
        <w:ind w:left="90"/>
      </w:pPr>
    </w:p>
    <w:p w14:paraId="7CF11DE2" w14:textId="5D3E76FD" w:rsidR="00DD3DA9" w:rsidRPr="00C869E8" w:rsidRDefault="00960B99" w:rsidP="00285CD9">
      <w:pPr>
        <w:ind w:left="90"/>
      </w:pPr>
      <w:r>
        <w:rPr>
          <w:i/>
        </w:rPr>
        <w:t>not 1</w:t>
      </w:r>
      <w:r w:rsidRPr="00C869E8">
        <w:t xml:space="preserve"> </w:t>
      </w:r>
      <w:proofErr w:type="gramStart"/>
      <w:r w:rsidR="00DD3DA9" w:rsidRPr="00C869E8">
        <w:t>=  Billy</w:t>
      </w:r>
      <w:proofErr w:type="gramEnd"/>
      <w:r w:rsidR="00DD3DA9" w:rsidRPr="00C869E8">
        <w:t xml:space="preserve"> does not throw</w:t>
      </w:r>
      <w:r w:rsidR="00CC654D">
        <w:t xml:space="preserve"> </w:t>
      </w:r>
    </w:p>
    <w:p w14:paraId="491450E6" w14:textId="77777777" w:rsidR="00DD3DA9" w:rsidRPr="00C869E8" w:rsidRDefault="00DD3DA9" w:rsidP="00285CD9">
      <w:pPr>
        <w:ind w:left="90"/>
      </w:pPr>
    </w:p>
    <w:p w14:paraId="2B7073AE" w14:textId="62FCF130" w:rsidR="00DC05E7" w:rsidRDefault="00960B99" w:rsidP="00DD3DA9">
      <w:pPr>
        <w:ind w:left="90"/>
      </w:pPr>
      <w:r>
        <w:rPr>
          <w:i/>
        </w:rPr>
        <w:t>not 2</w:t>
      </w:r>
      <w:r w:rsidRPr="00C869E8">
        <w:t xml:space="preserve"> </w:t>
      </w:r>
      <w:r w:rsidR="00DD3DA9" w:rsidRPr="00C869E8">
        <w:t xml:space="preserve">= bottle does not break </w:t>
      </w:r>
    </w:p>
    <w:p w14:paraId="0367A4F5" w14:textId="77777777" w:rsidR="004E6BAE" w:rsidRDefault="004E6BAE" w:rsidP="00DD3DA9">
      <w:pPr>
        <w:ind w:left="90"/>
      </w:pPr>
    </w:p>
    <w:p w14:paraId="3A2FEA40" w14:textId="4FB813E3" w:rsidR="004E6BAE" w:rsidRPr="004E6BAE" w:rsidRDefault="004E6BAE" w:rsidP="00DD3DA9">
      <w:pPr>
        <w:ind w:left="90"/>
      </w:pPr>
      <w:r>
        <w:t xml:space="preserve"> </w:t>
      </w:r>
      <w:r w:rsidRPr="00073A94">
        <w:t>where</w:t>
      </w:r>
      <w:r>
        <w:rPr>
          <w:i/>
        </w:rPr>
        <w:t xml:space="preserve"> </w:t>
      </w:r>
      <w:r w:rsidRPr="00E45F2A">
        <w:rPr>
          <w:i/>
        </w:rPr>
        <w:t xml:space="preserve">o  </w:t>
      </w:r>
      <w:r>
        <w:rPr>
          <w:i/>
        </w:rPr>
        <w:t xml:space="preserve">     </w:t>
      </w:r>
      <w:proofErr w:type="spellStart"/>
      <w:proofErr w:type="gramStart"/>
      <w:r w:rsidRPr="00E45F2A">
        <w:rPr>
          <w:i/>
        </w:rPr>
        <w:t>o</w:t>
      </w:r>
      <w:proofErr w:type="spellEnd"/>
      <w:r>
        <w:rPr>
          <w:i/>
        </w:rPr>
        <w:t xml:space="preserve"> </w:t>
      </w:r>
      <w:r w:rsidR="001068EA">
        <w:rPr>
          <w:i/>
        </w:rPr>
        <w:t xml:space="preserve"> </w:t>
      </w:r>
      <w:r w:rsidRPr="00073A94">
        <w:t>means</w:t>
      </w:r>
      <w:proofErr w:type="gramEnd"/>
      <w:r w:rsidRPr="00073A94">
        <w:t xml:space="preserve"> that</w:t>
      </w:r>
      <w:r>
        <w:rPr>
          <w:i/>
        </w:rPr>
        <w:t xml:space="preserve"> </w:t>
      </w:r>
      <w:r>
        <w:t>no connecting process is present</w:t>
      </w:r>
    </w:p>
    <w:p w14:paraId="141291D0" w14:textId="77777777" w:rsidR="00DC05E7" w:rsidRPr="00C869E8" w:rsidRDefault="00DC05E7" w:rsidP="00285CD9">
      <w:pPr>
        <w:ind w:left="90"/>
      </w:pPr>
    </w:p>
    <w:p w14:paraId="27708380" w14:textId="77777777" w:rsidR="00F120F9" w:rsidRPr="00C869E8" w:rsidRDefault="00DC05E7" w:rsidP="00285CD9">
      <w:pPr>
        <w:ind w:left="90"/>
      </w:pPr>
      <w:r w:rsidRPr="00C869E8">
        <w:t>Figure 2b</w:t>
      </w:r>
      <w:r w:rsidR="00DD3DA9" w:rsidRPr="00C869E8">
        <w:t xml:space="preserve"> </w:t>
      </w:r>
    </w:p>
    <w:p w14:paraId="22717C0D" w14:textId="77777777" w:rsidR="00F120F9" w:rsidRPr="00C869E8" w:rsidRDefault="00F120F9" w:rsidP="00285CD9">
      <w:pPr>
        <w:ind w:left="90" w:hanging="630"/>
      </w:pPr>
    </w:p>
    <w:p w14:paraId="76B0BB30" w14:textId="11D4BD51" w:rsidR="00F842E1" w:rsidRPr="00C869E8" w:rsidRDefault="00DC05E7" w:rsidP="00EF7577">
      <w:pPr>
        <w:ind w:left="90" w:firstLine="630"/>
      </w:pPr>
      <w:r w:rsidRPr="00C869E8">
        <w:t xml:space="preserve"> </w:t>
      </w:r>
      <w:r w:rsidR="00F120F9" w:rsidRPr="00C869E8">
        <w:t xml:space="preserve"> </w:t>
      </w:r>
      <w:r w:rsidR="00715007" w:rsidRPr="00C869E8">
        <w:t xml:space="preserve"> </w:t>
      </w:r>
      <w:r w:rsidRPr="00C869E8">
        <w:t>T</w:t>
      </w:r>
      <w:r w:rsidR="00715007" w:rsidRPr="00C869E8">
        <w:t>he arrows in</w:t>
      </w:r>
      <w:r w:rsidR="00C10F10">
        <w:t xml:space="preserve"> Figure</w:t>
      </w:r>
      <w:r w:rsidR="00DD3DA9" w:rsidRPr="00C869E8">
        <w:t xml:space="preserve"> </w:t>
      </w:r>
      <w:r w:rsidRPr="00C869E8">
        <w:t>1 and 2a</w:t>
      </w:r>
      <w:r w:rsidR="00591C24">
        <w:t xml:space="preserve"> </w:t>
      </w:r>
      <w:r w:rsidR="00F120F9" w:rsidRPr="00C869E8">
        <w:t xml:space="preserve">have a </w:t>
      </w:r>
      <w:proofErr w:type="gramStart"/>
      <w:r w:rsidR="00F120F9" w:rsidRPr="00C869E8">
        <w:t xml:space="preserve">quite different </w:t>
      </w:r>
      <w:r w:rsidR="00715007" w:rsidRPr="00C869E8">
        <w:t>interpretations</w:t>
      </w:r>
      <w:proofErr w:type="gramEnd"/>
      <w:r w:rsidR="00F120F9" w:rsidRPr="00C869E8">
        <w:t xml:space="preserve">. In </w:t>
      </w:r>
      <w:r w:rsidR="004E6BAE">
        <w:t xml:space="preserve">Figure </w:t>
      </w:r>
      <w:proofErr w:type="gramStart"/>
      <w:r w:rsidRPr="00C869E8">
        <w:t>1</w:t>
      </w:r>
      <w:r w:rsidR="004E6BAE">
        <w:t xml:space="preserve"> </w:t>
      </w:r>
      <w:r w:rsidR="004E6BAE" w:rsidRPr="00C869E8">
        <w:t xml:space="preserve"> </w:t>
      </w:r>
      <w:r w:rsidR="00F120F9" w:rsidRPr="00C869E8">
        <w:t>the</w:t>
      </w:r>
      <w:proofErr w:type="gramEnd"/>
      <w:r w:rsidR="00F120F9" w:rsidRPr="00C869E8">
        <w:t xml:space="preserve"> arrow does </w:t>
      </w:r>
      <w:r w:rsidR="00F120F9" w:rsidRPr="00C869E8">
        <w:rPr>
          <w:i/>
        </w:rPr>
        <w:t>not</w:t>
      </w:r>
      <w:r w:rsidR="00F120F9" w:rsidRPr="00C869E8">
        <w:t xml:space="preserve"> represent a </w:t>
      </w:r>
      <w:r w:rsidR="00285CD9" w:rsidRPr="00C869E8">
        <w:t>“</w:t>
      </w:r>
      <w:r w:rsidR="00F120F9" w:rsidRPr="00C869E8">
        <w:t>physical connection</w:t>
      </w:r>
      <w:r w:rsidR="00285CD9" w:rsidRPr="00C869E8">
        <w:t>” (at least in the sense that CP theorists have in mind)</w:t>
      </w:r>
      <w:r w:rsidRPr="00C869E8">
        <w:t xml:space="preserve"> </w:t>
      </w:r>
      <w:r w:rsidR="00F120F9" w:rsidRPr="00C869E8">
        <w:t xml:space="preserve">but rather a relation of dependence between </w:t>
      </w:r>
      <w:r w:rsidRPr="00C869E8">
        <w:t>T and S</w:t>
      </w:r>
      <w:r w:rsidR="00F120F9" w:rsidRPr="00C869E8">
        <w:t>.  In (</w:t>
      </w:r>
      <w:r w:rsidRPr="00C869E8">
        <w:t>2a</w:t>
      </w:r>
      <w:r w:rsidR="00F120F9" w:rsidRPr="00C869E8">
        <w:t xml:space="preserve">) the arrow does </w:t>
      </w:r>
      <w:proofErr w:type="gramStart"/>
      <w:r w:rsidR="00F120F9" w:rsidRPr="00C869E8">
        <w:t xml:space="preserve">represent </w:t>
      </w:r>
      <w:r w:rsidR="00591C24">
        <w:t xml:space="preserve"> </w:t>
      </w:r>
      <w:r w:rsidR="00F120F9" w:rsidRPr="00C869E8">
        <w:t>a</w:t>
      </w:r>
      <w:proofErr w:type="gramEnd"/>
      <w:r w:rsidR="00F120F9" w:rsidRPr="00C869E8">
        <w:t xml:space="preserve"> physical connection</w:t>
      </w:r>
      <w:r w:rsidR="001068EA">
        <w:t xml:space="preserve"> and its absence in 2b represents the absence of such a physical connection</w:t>
      </w:r>
      <w:r w:rsidR="00F120F9" w:rsidRPr="00C869E8">
        <w:t xml:space="preserve">. </w:t>
      </w:r>
      <w:r w:rsidR="00715007" w:rsidRPr="00C869E8">
        <w:t xml:space="preserve"> In </w:t>
      </w:r>
      <w:r w:rsidR="004E6BAE">
        <w:t xml:space="preserve">Figure </w:t>
      </w:r>
      <w:r w:rsidR="001068EA" w:rsidRPr="00C869E8">
        <w:t>1</w:t>
      </w:r>
      <w:r w:rsidR="001068EA">
        <w:t xml:space="preserve"> </w:t>
      </w:r>
      <w:r w:rsidR="00F120F9" w:rsidRPr="00C869E8">
        <w:t xml:space="preserve">a single unified representation </w:t>
      </w:r>
      <w:r w:rsidR="00715007" w:rsidRPr="00C869E8">
        <w:t>is employed to convey both what happens when Billy throws and when he d</w:t>
      </w:r>
      <w:r w:rsidR="00C10F10">
        <w:t xml:space="preserve">oes not. By </w:t>
      </w:r>
      <w:proofErr w:type="gramStart"/>
      <w:r w:rsidR="00C10F10">
        <w:t>contrast</w:t>
      </w:r>
      <w:r w:rsidR="004E6BAE">
        <w:t xml:space="preserve">,   </w:t>
      </w:r>
      <w:proofErr w:type="gramEnd"/>
      <w:r w:rsidR="00715007" w:rsidRPr="00C869E8">
        <w:t>in</w:t>
      </w:r>
      <w:r w:rsidRPr="00C869E8">
        <w:t xml:space="preserve"> </w:t>
      </w:r>
      <w:r w:rsidR="00715007" w:rsidRPr="00C869E8">
        <w:t xml:space="preserve">2a-2b two different representations are </w:t>
      </w:r>
      <w:r w:rsidRPr="00C869E8">
        <w:t xml:space="preserve">required </w:t>
      </w:r>
      <w:r w:rsidR="00715007" w:rsidRPr="00C869E8">
        <w:t xml:space="preserve">for this </w:t>
      </w:r>
      <w:r w:rsidR="005576AA" w:rsidRPr="00C869E8">
        <w:t>purpose</w:t>
      </w:r>
      <w:r w:rsidR="005576AA">
        <w:t xml:space="preserve"> </w:t>
      </w:r>
      <w:r w:rsidR="00C10F10">
        <w:t>, one describing what happens when Billy throws and one describing what happens when he does not</w:t>
      </w:r>
      <w:r w:rsidR="00715007" w:rsidRPr="00C869E8">
        <w:t xml:space="preserve">. </w:t>
      </w:r>
      <w:r w:rsidR="00244DFE" w:rsidRPr="00C869E8">
        <w:t xml:space="preserve">One issue that will concern </w:t>
      </w:r>
      <w:r w:rsidR="00715007" w:rsidRPr="00C869E8">
        <w:t>us</w:t>
      </w:r>
      <w:r w:rsidR="00244DFE" w:rsidRPr="00C869E8">
        <w:t xml:space="preserve"> below </w:t>
      </w:r>
      <w:r w:rsidR="00715007" w:rsidRPr="00C869E8">
        <w:t>has to do with the relative utility of these two representations for the depiction of causal relationships in biology. I will suggest that</w:t>
      </w:r>
      <w:r w:rsidR="000D2717" w:rsidRPr="00C869E8">
        <w:t>,</w:t>
      </w:r>
      <w:r w:rsidR="00591C24">
        <w:t xml:space="preserve"> </w:t>
      </w:r>
      <w:r w:rsidR="000D2717" w:rsidRPr="00C869E8">
        <w:t>as</w:t>
      </w:r>
      <w:r w:rsidR="00EF7577">
        <w:t xml:space="preserve"> </w:t>
      </w:r>
      <w:r w:rsidR="00F54E5D" w:rsidRPr="00C869E8">
        <w:t>this example</w:t>
      </w:r>
      <w:r w:rsidR="000D2717" w:rsidRPr="00C869E8">
        <w:t xml:space="preserve"> illustrates</w:t>
      </w:r>
      <w:r w:rsidR="00F54E5D" w:rsidRPr="00C869E8">
        <w:t xml:space="preserve">, the use of equations and </w:t>
      </w:r>
      <w:r w:rsidR="00E761F3">
        <w:t xml:space="preserve">directed </w:t>
      </w:r>
      <w:r w:rsidR="00F54E5D" w:rsidRPr="00C869E8">
        <w:t xml:space="preserve">graphs to represent causal relationships is </w:t>
      </w:r>
      <w:proofErr w:type="gramStart"/>
      <w:r w:rsidR="00F54E5D" w:rsidRPr="00C869E8">
        <w:t>often  best</w:t>
      </w:r>
      <w:proofErr w:type="gramEnd"/>
      <w:r w:rsidR="00F54E5D" w:rsidRPr="00C869E8">
        <w:t xml:space="preserve"> understood as a matter of conveying DM information along the lines of (</w:t>
      </w:r>
      <w:r w:rsidR="00CC735A">
        <w:t>2.</w:t>
      </w:r>
      <w:r w:rsidR="00F54E5D" w:rsidRPr="00C869E8">
        <w:t xml:space="preserve">1) </w:t>
      </w:r>
      <w:r w:rsidR="00CC735A">
        <w:t xml:space="preserve"> (or an associated graph</w:t>
      </w:r>
      <w:r w:rsidR="004E6BAE">
        <w:t xml:space="preserve"> such as that in Figure 1</w:t>
      </w:r>
      <w:r w:rsidR="00CC735A">
        <w:t xml:space="preserve">) </w:t>
      </w:r>
      <w:r w:rsidR="00F54E5D" w:rsidRPr="00C869E8">
        <w:t xml:space="preserve">rather than just CP information. </w:t>
      </w:r>
      <w:r w:rsidR="00591C24">
        <w:t xml:space="preserve"> </w:t>
      </w:r>
      <w:r w:rsidR="000D2717" w:rsidRPr="00C869E8">
        <w:t xml:space="preserve">To the extent that mechanistic explanation makes use </w:t>
      </w:r>
      <w:r w:rsidR="001068EA" w:rsidRPr="00C869E8">
        <w:t>of</w:t>
      </w:r>
      <w:r w:rsidR="001068EA">
        <w:t xml:space="preserve"> </w:t>
      </w:r>
      <w:r w:rsidR="000D2717" w:rsidRPr="00C869E8">
        <w:t>equations</w:t>
      </w:r>
      <w:r w:rsidR="00DD3DA9" w:rsidRPr="00C869E8">
        <w:t>, graphs, and similarly interpretable diagrams</w:t>
      </w:r>
      <w:r w:rsidR="000D2717" w:rsidRPr="00C869E8">
        <w:t xml:space="preserve"> this is one indication that such explanations draw on DM information. </w:t>
      </w:r>
    </w:p>
    <w:p w14:paraId="750A10AD" w14:textId="77777777" w:rsidR="00F842E1" w:rsidRPr="00C869E8" w:rsidRDefault="00F842E1" w:rsidP="00210AAB">
      <w:pPr>
        <w:ind w:left="720" w:firstLine="720"/>
      </w:pPr>
    </w:p>
    <w:p w14:paraId="1E2EC0F3" w14:textId="77777777" w:rsidR="00CA28A4" w:rsidRPr="00C869E8" w:rsidRDefault="00F842E1" w:rsidP="00180A9B">
      <w:pPr>
        <w:rPr>
          <w:b/>
        </w:rPr>
      </w:pPr>
      <w:r w:rsidRPr="00C869E8">
        <w:rPr>
          <w:b/>
        </w:rPr>
        <w:t xml:space="preserve">3. DM and CP Theories in </w:t>
      </w:r>
      <w:r w:rsidR="00180A9B" w:rsidRPr="00C869E8">
        <w:rPr>
          <w:b/>
        </w:rPr>
        <w:t>Relation to</w:t>
      </w:r>
      <w:r w:rsidRPr="00C869E8">
        <w:rPr>
          <w:b/>
        </w:rPr>
        <w:t xml:space="preserve"> Mechanistic Explanation</w:t>
      </w:r>
    </w:p>
    <w:p w14:paraId="02ACE6C0" w14:textId="77777777" w:rsidR="00CA28A4" w:rsidRPr="00C869E8" w:rsidRDefault="00F842E1" w:rsidP="00CA28A4">
      <w:pPr>
        <w:ind w:left="720"/>
      </w:pPr>
      <w:r w:rsidRPr="00C869E8">
        <w:t xml:space="preserve"> </w:t>
      </w:r>
    </w:p>
    <w:p w14:paraId="3E1CF744" w14:textId="5F13F51B" w:rsidR="00CA28A4" w:rsidRPr="00C869E8" w:rsidRDefault="00CA28A4" w:rsidP="00CA28A4">
      <w:pPr>
        <w:ind w:firstLine="720"/>
      </w:pPr>
      <w:r w:rsidRPr="00C869E8">
        <w:t>How is this contrast between DM and CP theories relevant to issues about</w:t>
      </w:r>
      <w:r w:rsidR="00591C24">
        <w:t xml:space="preserve"> </w:t>
      </w:r>
      <w:r w:rsidRPr="00C869E8">
        <w:t>the nature of mechanistic explanation?</w:t>
      </w:r>
      <w:r w:rsidR="00EF7577">
        <w:t xml:space="preserve"> </w:t>
      </w:r>
      <w:r w:rsidR="00DD3DA9" w:rsidRPr="00C869E8">
        <w:t>Taken in itself,</w:t>
      </w:r>
      <w:r w:rsidRPr="00C869E8">
        <w:t xml:space="preserve"> </w:t>
      </w:r>
      <w:r w:rsidR="000D2717" w:rsidRPr="00C869E8">
        <w:t>t</w:t>
      </w:r>
      <w:r w:rsidRPr="00C869E8">
        <w:t>he</w:t>
      </w:r>
      <w:r w:rsidR="00DD3DA9" w:rsidRPr="00C869E8">
        <w:t xml:space="preserve"> </w:t>
      </w:r>
      <w:r w:rsidR="000D2717" w:rsidRPr="00C869E8">
        <w:t xml:space="preserve">information that some system exhibits </w:t>
      </w:r>
      <w:proofErr w:type="spellStart"/>
      <w:proofErr w:type="gramStart"/>
      <w:r w:rsidR="000D2717" w:rsidRPr="00C869E8">
        <w:t>an</w:t>
      </w:r>
      <w:proofErr w:type="spellEnd"/>
      <w:proofErr w:type="gramEnd"/>
      <w:r w:rsidR="000D2717" w:rsidRPr="00C869E8">
        <w:t xml:space="preserve"> </w:t>
      </w:r>
      <w:r w:rsidRPr="00E45F2A">
        <w:rPr>
          <w:i/>
        </w:rPr>
        <w:t>I</w:t>
      </w:r>
      <w:r w:rsidRPr="00E45F2A">
        <w:rPr>
          <w:i/>
        </w:rPr>
        <w:sym w:font="Wingdings" w:char="F0E0"/>
      </w:r>
      <w:r w:rsidRPr="00E45F2A">
        <w:rPr>
          <w:i/>
        </w:rPr>
        <w:t xml:space="preserve"> O</w:t>
      </w:r>
      <w:r w:rsidRPr="00C869E8">
        <w:t xml:space="preserve"> </w:t>
      </w:r>
      <w:r w:rsidR="000D2717" w:rsidRPr="00C869E8">
        <w:t xml:space="preserve">  </w:t>
      </w:r>
      <w:r w:rsidRPr="00C869E8">
        <w:t>relationship</w:t>
      </w:r>
      <w:r w:rsidR="00591C24">
        <w:t xml:space="preserve"> </w:t>
      </w:r>
      <w:r w:rsidRPr="00C869E8">
        <w:t>is naturally thought of as</w:t>
      </w:r>
      <w:r w:rsidR="00A96DC3" w:rsidRPr="00C869E8">
        <w:t xml:space="preserve"> </w:t>
      </w:r>
      <w:r w:rsidRPr="00C869E8">
        <w:t>difference-making information</w:t>
      </w:r>
      <w:r w:rsidR="000D2717" w:rsidRPr="00C869E8">
        <w:t>:</w:t>
      </w:r>
      <w:r w:rsidRPr="00C869E8">
        <w:t xml:space="preserve"> </w:t>
      </w:r>
      <w:r w:rsidR="000D2717" w:rsidRPr="00C869E8">
        <w:t xml:space="preserve"> t</w:t>
      </w:r>
      <w:r w:rsidRPr="00C869E8">
        <w:t xml:space="preserve">he state or value of </w:t>
      </w:r>
      <w:r w:rsidRPr="00E45F2A">
        <w:rPr>
          <w:i/>
        </w:rPr>
        <w:t>I</w:t>
      </w:r>
      <w:r w:rsidRPr="00C869E8">
        <w:t xml:space="preserve"> makes a difference for the state</w:t>
      </w:r>
      <w:r w:rsidR="00FD0F2E">
        <w:t xml:space="preserve"> </w:t>
      </w:r>
      <w:r w:rsidR="001068EA" w:rsidRPr="00C869E8">
        <w:t>of</w:t>
      </w:r>
      <w:r w:rsidR="001068EA">
        <w:t xml:space="preserve"> </w:t>
      </w:r>
      <w:r w:rsidRPr="00E45F2A">
        <w:rPr>
          <w:i/>
        </w:rPr>
        <w:t>O</w:t>
      </w:r>
      <w:r w:rsidRPr="00C869E8">
        <w:t>.</w:t>
      </w:r>
      <w:r w:rsidR="000D2717" w:rsidRPr="00C869E8">
        <w:t xml:space="preserve"> </w:t>
      </w:r>
      <w:r w:rsidRPr="00C869E8">
        <w:t>What</w:t>
      </w:r>
      <w:r w:rsidR="00285CD9" w:rsidRPr="00C869E8">
        <w:t xml:space="preserve"> then</w:t>
      </w:r>
      <w:r w:rsidRPr="00C869E8">
        <w:t xml:space="preserve"> does information about the mechanism connecting </w:t>
      </w:r>
      <w:r w:rsidRPr="00E45F2A">
        <w:rPr>
          <w:i/>
        </w:rPr>
        <w:t>I</w:t>
      </w:r>
      <w:r w:rsidRPr="00C869E8">
        <w:t xml:space="preserve"> to </w:t>
      </w:r>
      <w:r w:rsidRPr="00E45F2A">
        <w:rPr>
          <w:i/>
        </w:rPr>
        <w:t>O</w:t>
      </w:r>
      <w:r w:rsidRPr="00C869E8">
        <w:t xml:space="preserve"> add</w:t>
      </w:r>
      <w:r w:rsidR="00285CD9" w:rsidRPr="00C869E8">
        <w:t>?</w:t>
      </w:r>
    </w:p>
    <w:p w14:paraId="7846C94A" w14:textId="64A2C6E9" w:rsidR="00CA28A4" w:rsidRPr="00C869E8" w:rsidRDefault="00CA28A4" w:rsidP="00E44155">
      <w:pPr>
        <w:ind w:firstLine="720"/>
      </w:pPr>
      <w:r w:rsidRPr="00C869E8">
        <w:t xml:space="preserve">  It is a common</w:t>
      </w:r>
      <w:r w:rsidR="00591C24">
        <w:t xml:space="preserve"> </w:t>
      </w:r>
      <w:r w:rsidRPr="00C869E8">
        <w:t xml:space="preserve">claim </w:t>
      </w:r>
      <w:r w:rsidR="005576AA" w:rsidRPr="00C869E8">
        <w:t>of</w:t>
      </w:r>
      <w:r w:rsidR="005576AA">
        <w:t xml:space="preserve"> </w:t>
      </w:r>
      <w:r w:rsidRPr="00C869E8">
        <w:t xml:space="preserve">a number of the </w:t>
      </w:r>
      <w:proofErr w:type="gramStart"/>
      <w:r w:rsidRPr="00C869E8">
        <w:t>philosophers  (</w:t>
      </w:r>
      <w:proofErr w:type="gramEnd"/>
      <w:r w:rsidRPr="00C869E8">
        <w:t xml:space="preserve">including </w:t>
      </w:r>
      <w:proofErr w:type="spellStart"/>
      <w:r w:rsidRPr="00C869E8">
        <w:t>Bogen</w:t>
      </w:r>
      <w:proofErr w:type="spellEnd"/>
      <w:r w:rsidRPr="00C869E8">
        <w:t xml:space="preserve">, </w:t>
      </w:r>
      <w:r w:rsidR="00CF130A" w:rsidRPr="00C869E8">
        <w:t xml:space="preserve">2004 </w:t>
      </w:r>
      <w:r w:rsidR="000D2717" w:rsidRPr="00C869E8">
        <w:t xml:space="preserve">and </w:t>
      </w:r>
      <w:r w:rsidR="00CF130A" w:rsidRPr="00C869E8">
        <w:t xml:space="preserve"> </w:t>
      </w:r>
      <w:proofErr w:type="spellStart"/>
      <w:r w:rsidRPr="00C869E8">
        <w:t>Waskan</w:t>
      </w:r>
      <w:proofErr w:type="spellEnd"/>
      <w:r w:rsidR="00CF130A" w:rsidRPr="00C869E8">
        <w:t>, 2011</w:t>
      </w:r>
      <w:r w:rsidR="000D2717" w:rsidRPr="00C869E8">
        <w:t xml:space="preserve">) </w:t>
      </w:r>
      <w:r w:rsidR="00CF130A" w:rsidRPr="00C869E8">
        <w:t xml:space="preserve"> </w:t>
      </w:r>
      <w:r w:rsidRPr="00C869E8">
        <w:t xml:space="preserve">that  information about </w:t>
      </w:r>
      <w:r w:rsidR="0011739B" w:rsidRPr="00C869E8">
        <w:t xml:space="preserve"> underlying </w:t>
      </w:r>
      <w:r w:rsidR="005576AA" w:rsidRPr="00C869E8">
        <w:t>mechanisms</w:t>
      </w:r>
      <w:r w:rsidR="005576AA">
        <w:t xml:space="preserve"> </w:t>
      </w:r>
      <w:r w:rsidRPr="00C869E8">
        <w:t xml:space="preserve">takes the form  </w:t>
      </w:r>
      <w:r w:rsidR="0011739B" w:rsidRPr="00C869E8">
        <w:t>of CP</w:t>
      </w:r>
      <w:r w:rsidR="00591C24">
        <w:t xml:space="preserve"> </w:t>
      </w:r>
      <w:r w:rsidRPr="00C869E8">
        <w:t xml:space="preserve"> information</w:t>
      </w:r>
      <w:r w:rsidR="00591C24">
        <w:t xml:space="preserve"> </w:t>
      </w:r>
      <w:r w:rsidRPr="00C869E8">
        <w:t>rather than “mere” DM information.  This is accompanied by the</w:t>
      </w:r>
      <w:r w:rsidR="00591C24">
        <w:t xml:space="preserve"> </w:t>
      </w:r>
      <w:r w:rsidRPr="00C869E8">
        <w:t xml:space="preserve">further </w:t>
      </w:r>
      <w:r w:rsidR="0011739B" w:rsidRPr="00C869E8">
        <w:t>idea</w:t>
      </w:r>
      <w:r w:rsidRPr="00C869E8">
        <w:t xml:space="preserve">, more or </w:t>
      </w:r>
      <w:proofErr w:type="gramStart"/>
      <w:r w:rsidRPr="00C869E8">
        <w:t>less</w:t>
      </w:r>
      <w:r w:rsidR="00591C24">
        <w:t xml:space="preserve"> </w:t>
      </w:r>
      <w:r w:rsidRPr="00C869E8">
        <w:t xml:space="preserve"> explicit</w:t>
      </w:r>
      <w:proofErr w:type="gramEnd"/>
      <w:r w:rsidRPr="00C869E8">
        <w:t xml:space="preserve">, that </w:t>
      </w:r>
      <w:r w:rsidR="0011739B" w:rsidRPr="00C869E8">
        <w:t>such</w:t>
      </w:r>
      <w:r w:rsidRPr="00C869E8">
        <w:t xml:space="preserve"> CP information </w:t>
      </w:r>
      <w:r w:rsidR="0011739B" w:rsidRPr="00C869E8">
        <w:t>is</w:t>
      </w:r>
      <w:r w:rsidR="00591C24">
        <w:t xml:space="preserve"> </w:t>
      </w:r>
      <w:r w:rsidR="0011739B" w:rsidRPr="00C869E8">
        <w:t>deeper or more explanatorily fundamental</w:t>
      </w:r>
      <w:r w:rsidR="000D2717" w:rsidRPr="00C869E8">
        <w:t xml:space="preserve"> than DM information</w:t>
      </w:r>
      <w:r w:rsidR="00154851" w:rsidRPr="00C869E8">
        <w:t xml:space="preserve"> (which is regarded as “shallow”</w:t>
      </w:r>
      <w:r w:rsidR="00591C24">
        <w:t>—</w:t>
      </w:r>
      <w:proofErr w:type="spellStart"/>
      <w:r w:rsidR="00591C24">
        <w:t>Waskan</w:t>
      </w:r>
      <w:proofErr w:type="spellEnd"/>
      <w:r w:rsidR="00591C24">
        <w:t>, 2011</w:t>
      </w:r>
      <w:r w:rsidR="00154851" w:rsidRPr="00C869E8">
        <w:t>)</w:t>
      </w:r>
      <w:r w:rsidR="000D2717" w:rsidRPr="00C869E8">
        <w:t xml:space="preserve">,  </w:t>
      </w:r>
      <w:r w:rsidR="000D2717" w:rsidRPr="00C869E8">
        <w:lastRenderedPageBreak/>
        <w:t xml:space="preserve">thus accounting for our sense </w:t>
      </w:r>
      <w:r w:rsidR="00154851" w:rsidRPr="00C869E8">
        <w:t xml:space="preserve">so </w:t>
      </w:r>
      <w:r w:rsidR="000D2717" w:rsidRPr="00C869E8">
        <w:t xml:space="preserve">that mechanistic </w:t>
      </w:r>
      <w:r w:rsidR="00154851" w:rsidRPr="00C869E8">
        <w:t>information</w:t>
      </w:r>
      <w:r w:rsidR="000D2717" w:rsidRPr="00C869E8">
        <w:t xml:space="preserve"> </w:t>
      </w:r>
      <w:r w:rsidR="00154851" w:rsidRPr="00C869E8">
        <w:t xml:space="preserve"> represents an explanatory advance</w:t>
      </w:r>
      <w:r w:rsidR="00E01A0D" w:rsidRPr="00C869E8">
        <w:t>.</w:t>
      </w:r>
      <w:r w:rsidR="00E01A0D">
        <w:t xml:space="preserve"> </w:t>
      </w:r>
      <w:r w:rsidRPr="00C869E8">
        <w:t>This</w:t>
      </w:r>
      <w:r w:rsidR="00154851" w:rsidRPr="00C869E8">
        <w:t xml:space="preserve"> </w:t>
      </w:r>
      <w:r w:rsidR="0011739B" w:rsidRPr="00C869E8">
        <w:t xml:space="preserve">line of </w:t>
      </w:r>
      <w:r w:rsidRPr="00C869E8">
        <w:t>thought</w:t>
      </w:r>
      <w:r w:rsidR="0011739B" w:rsidRPr="00C869E8">
        <w:t xml:space="preserve">, along with the </w:t>
      </w:r>
      <w:r w:rsidR="000D2717" w:rsidRPr="00C869E8">
        <w:t>“</w:t>
      </w:r>
      <w:r w:rsidR="0011739B" w:rsidRPr="00C869E8">
        <w:t>actualist</w:t>
      </w:r>
      <w:r w:rsidR="000D2717" w:rsidRPr="00C869E8">
        <w:t>”</w:t>
      </w:r>
      <w:r w:rsidR="0011739B" w:rsidRPr="00C869E8">
        <w:t xml:space="preserve"> commitments of CP </w:t>
      </w:r>
      <w:r w:rsidR="00154851" w:rsidRPr="00C869E8">
        <w:t>accounts</w:t>
      </w:r>
      <w:r w:rsidR="00C12348" w:rsidRPr="00C869E8">
        <w:t>,</w:t>
      </w:r>
      <w:r w:rsidRPr="00C869E8">
        <w:t xml:space="preserve"> is nicely expressed in </w:t>
      </w:r>
      <w:proofErr w:type="spellStart"/>
      <w:r w:rsidRPr="00C869E8">
        <w:t>Waskan</w:t>
      </w:r>
      <w:proofErr w:type="spellEnd"/>
      <w:r w:rsidR="00E246D4" w:rsidRPr="00C869E8">
        <w:t xml:space="preserve"> (2011)</w:t>
      </w:r>
      <w:r w:rsidRPr="00C869E8">
        <w:t>:</w:t>
      </w:r>
    </w:p>
    <w:p w14:paraId="4EA507B4" w14:textId="77777777" w:rsidR="00CA28A4" w:rsidRPr="00C869E8" w:rsidRDefault="00CA28A4" w:rsidP="00CA28A4"/>
    <w:p w14:paraId="2C256CEB" w14:textId="77777777" w:rsidR="00591C24" w:rsidRDefault="00CA28A4" w:rsidP="00591C24">
      <w:pPr>
        <w:ind w:left="720"/>
      </w:pPr>
      <w:r w:rsidRPr="00C869E8">
        <w:t xml:space="preserve">The driving intuition behind some mechanists’ resistance to Woodward’s account of the contents of causal claims is that causal claims make assertions about what </w:t>
      </w:r>
      <w:r w:rsidRPr="00C869E8">
        <w:rPr>
          <w:i/>
          <w:iCs/>
        </w:rPr>
        <w:t xml:space="preserve">actually </w:t>
      </w:r>
      <w:r w:rsidRPr="00C869E8">
        <w:t xml:space="preserve">happens rather than about what would happen….   In particular, some contend that causal claims make assertions about actual productive </w:t>
      </w:r>
      <w:r w:rsidRPr="00C869E8">
        <w:rPr>
          <w:i/>
          <w:iCs/>
        </w:rPr>
        <w:t xml:space="preserve">mechanisms </w:t>
      </w:r>
      <w:r w:rsidRPr="00C869E8">
        <w:t xml:space="preserve">connecting cause and effect. </w:t>
      </w:r>
      <w:r w:rsidR="00E246D4" w:rsidRPr="00C869E8">
        <w:t xml:space="preserve"> </w:t>
      </w:r>
      <w:r w:rsidRPr="00C869E8">
        <w:t xml:space="preserve"> </w:t>
      </w:r>
      <w:r w:rsidR="00E246D4" w:rsidRPr="00C869E8">
        <w:t xml:space="preserve"> </w:t>
      </w:r>
      <w:r w:rsidR="00591C24">
        <w:t xml:space="preserve"> </w:t>
      </w:r>
    </w:p>
    <w:p w14:paraId="32D035C2" w14:textId="77777777" w:rsidR="00A15F9A" w:rsidRPr="00C869E8" w:rsidRDefault="00A15F9A" w:rsidP="00591C24">
      <w:pPr>
        <w:ind w:left="720"/>
      </w:pPr>
    </w:p>
    <w:p w14:paraId="78AB2AC4" w14:textId="510FCA44" w:rsidR="00D95EEF" w:rsidRPr="00C869E8" w:rsidRDefault="00A15F9A" w:rsidP="00B50EC4">
      <w:pPr>
        <w:ind w:firstLine="720"/>
      </w:pPr>
      <w:r w:rsidRPr="00C869E8">
        <w:t>In what follows I</w:t>
      </w:r>
      <w:r w:rsidR="00E45F2A">
        <w:t xml:space="preserve"> </w:t>
      </w:r>
      <w:r w:rsidR="009723B8" w:rsidRPr="00C869E8">
        <w:t xml:space="preserve">try to </w:t>
      </w:r>
      <w:r w:rsidRPr="00C869E8">
        <w:t>develop an alternative picture of</w:t>
      </w:r>
      <w:r w:rsidR="00154851" w:rsidRPr="00C869E8">
        <w:t xml:space="preserve"> </w:t>
      </w:r>
      <w:proofErr w:type="gramStart"/>
      <w:r w:rsidR="00154851" w:rsidRPr="00C869E8">
        <w:t xml:space="preserve">the </w:t>
      </w:r>
      <w:r w:rsidRPr="00C869E8">
        <w:t xml:space="preserve"> information</w:t>
      </w:r>
      <w:proofErr w:type="gramEnd"/>
      <w:r w:rsidRPr="00C869E8">
        <w:t xml:space="preserve"> </w:t>
      </w:r>
      <w:r w:rsidR="000D2717" w:rsidRPr="00C869E8">
        <w:t>provided by mechanistic explanations</w:t>
      </w:r>
      <w:r w:rsidRPr="00C869E8">
        <w:t>, according to which such</w:t>
      </w:r>
      <w:r w:rsidR="002B7449">
        <w:t xml:space="preserve"> </w:t>
      </w:r>
      <w:r w:rsidR="009723B8" w:rsidRPr="00C869E8">
        <w:t xml:space="preserve">DM </w:t>
      </w:r>
      <w:r w:rsidRPr="00C869E8">
        <w:t xml:space="preserve">information </w:t>
      </w:r>
      <w:r w:rsidR="006D1459">
        <w:t xml:space="preserve"> plays a role in such explanations </w:t>
      </w:r>
      <w:r w:rsidR="009723B8" w:rsidRPr="00C869E8">
        <w:t xml:space="preserve"> </w:t>
      </w:r>
      <w:r w:rsidRPr="00C869E8">
        <w:t>“all the way down</w:t>
      </w:r>
      <w:r w:rsidR="000D2717" w:rsidRPr="00C869E8">
        <w:t xml:space="preserve">” and </w:t>
      </w:r>
      <w:r w:rsidR="006D1459">
        <w:t xml:space="preserve"> </w:t>
      </w:r>
      <w:r w:rsidRPr="00C869E8">
        <w:t xml:space="preserve">is not replaced </w:t>
      </w:r>
      <w:r w:rsidR="002B7449">
        <w:t xml:space="preserve">at some deeper level </w:t>
      </w:r>
      <w:r w:rsidR="009723B8" w:rsidRPr="00C869E8">
        <w:t xml:space="preserve">by </w:t>
      </w:r>
      <w:r w:rsidRPr="00C869E8">
        <w:t xml:space="preserve"> qualitat</w:t>
      </w:r>
      <w:r w:rsidR="009723B8" w:rsidRPr="00C869E8">
        <w:t>i</w:t>
      </w:r>
      <w:r w:rsidRPr="00C869E8">
        <w:t>vely different</w:t>
      </w:r>
      <w:r w:rsidR="00B50EC4" w:rsidRPr="00C869E8">
        <w:t xml:space="preserve"> information</w:t>
      </w:r>
      <w:r w:rsidR="009723B8" w:rsidRPr="00C869E8">
        <w:t xml:space="preserve"> </w:t>
      </w:r>
      <w:r w:rsidR="000D2717" w:rsidRPr="00C869E8">
        <w:t>about CPs</w:t>
      </w:r>
      <w:r w:rsidR="00890B1B">
        <w:t xml:space="preserve"> which just have to do with “what actually happens”</w:t>
      </w:r>
      <w:r w:rsidR="001068EA" w:rsidRPr="00C869E8">
        <w:t>,</w:t>
      </w:r>
      <w:r w:rsidR="001068EA">
        <w:t xml:space="preserve"> </w:t>
      </w:r>
      <w:r w:rsidRPr="00C869E8">
        <w:t xml:space="preserve">as in </w:t>
      </w:r>
      <w:proofErr w:type="spellStart"/>
      <w:r w:rsidRPr="00C869E8">
        <w:t>Waskan’s</w:t>
      </w:r>
      <w:proofErr w:type="spellEnd"/>
      <w:r w:rsidR="00154851" w:rsidRPr="00C869E8">
        <w:t xml:space="preserve"> </w:t>
      </w:r>
      <w:r w:rsidRPr="00C869E8">
        <w:t xml:space="preserve">picture. But at the same time, I </w:t>
      </w:r>
      <w:r w:rsidR="009723B8" w:rsidRPr="00C869E8">
        <w:t>will</w:t>
      </w:r>
      <w:r w:rsidR="000D2717" w:rsidRPr="00C869E8">
        <w:t xml:space="preserve"> also</w:t>
      </w:r>
      <w:r w:rsidR="009723B8" w:rsidRPr="00C869E8">
        <w:t xml:space="preserve"> </w:t>
      </w:r>
      <w:r w:rsidRPr="00C869E8">
        <w:t>try to do justice to what I think is correct</w:t>
      </w:r>
      <w:r w:rsidR="00287625" w:rsidRPr="00C869E8">
        <w:t xml:space="preserve"> </w:t>
      </w:r>
      <w:r w:rsidRPr="00C869E8">
        <w:t>in</w:t>
      </w:r>
      <w:r w:rsidR="00287625" w:rsidRPr="00C869E8">
        <w:t xml:space="preserve"> </w:t>
      </w:r>
      <w:r w:rsidR="009723B8" w:rsidRPr="00C869E8">
        <w:t>the</w:t>
      </w:r>
      <w:r w:rsidR="00D95EEF" w:rsidRPr="00C869E8">
        <w:t xml:space="preserve"> </w:t>
      </w:r>
      <w:r w:rsidRPr="00C869E8">
        <w:t xml:space="preserve">emphasis </w:t>
      </w:r>
      <w:r w:rsidR="006D1459">
        <w:t xml:space="preserve">of </w:t>
      </w:r>
      <w:proofErr w:type="spellStart"/>
      <w:r w:rsidR="00890B1B">
        <w:t>Waskan</w:t>
      </w:r>
      <w:proofErr w:type="spellEnd"/>
      <w:r w:rsidR="00890B1B">
        <w:t xml:space="preserve"> </w:t>
      </w:r>
      <w:r w:rsidR="006D1459">
        <w:t xml:space="preserve">and others </w:t>
      </w:r>
      <w:r w:rsidRPr="00C869E8">
        <w:t>on</w:t>
      </w:r>
      <w:r w:rsidR="00591C24">
        <w:t xml:space="preserve"> </w:t>
      </w:r>
      <w:r w:rsidR="00210AAB" w:rsidRPr="00C869E8">
        <w:t>the role of connecting processes and</w:t>
      </w:r>
      <w:r w:rsidR="00C023B1">
        <w:t xml:space="preserve"> </w:t>
      </w:r>
      <w:r w:rsidR="00560ABF">
        <w:t>“</w:t>
      </w:r>
      <w:r w:rsidRPr="00C869E8">
        <w:t>production</w:t>
      </w:r>
      <w:r w:rsidR="00560ABF">
        <w:t>”</w:t>
      </w:r>
      <w:r w:rsidR="00210AAB" w:rsidRPr="00C869E8">
        <w:t xml:space="preserve"> in mechanistic explanation</w:t>
      </w:r>
      <w:r w:rsidRPr="00C869E8">
        <w:t xml:space="preserve">. </w:t>
      </w:r>
      <w:r w:rsidR="00E44155" w:rsidRPr="00C869E8">
        <w:t xml:space="preserve"> To do this, I will first sketch the interventionist account of causation on which I will rely and then explain why pure CP accounts of causation (</w:t>
      </w:r>
      <w:r w:rsidR="00154851" w:rsidRPr="00C869E8">
        <w:t>and</w:t>
      </w:r>
      <w:r w:rsidR="00E44155" w:rsidRPr="00C869E8">
        <w:t xml:space="preserve"> mechanistic explanation) seem inadequate. </w:t>
      </w:r>
      <w:r w:rsidR="000D2717" w:rsidRPr="00C869E8">
        <w:t xml:space="preserve"> This will prepare the way for my positive account of mechanistic explanation</w:t>
      </w:r>
      <w:r w:rsidR="00890B1B">
        <w:t xml:space="preserve">. </w:t>
      </w:r>
      <w:r w:rsidR="008719C2">
        <w:t xml:space="preserve"> </w:t>
      </w:r>
      <w:r w:rsidR="00890B1B">
        <w:t xml:space="preserve"> This</w:t>
      </w:r>
      <w:r w:rsidR="008719C2">
        <w:t xml:space="preserve"> will take such explanations to be characterized by, in addition to other features, a kind of integration of </w:t>
      </w:r>
      <w:r w:rsidR="008E45C1">
        <w:t xml:space="preserve">(or </w:t>
      </w:r>
      <w:r w:rsidR="00890B1B">
        <w:t>correspondence</w:t>
      </w:r>
      <w:r w:rsidR="008E45C1">
        <w:t xml:space="preserve"> between) </w:t>
      </w:r>
      <w:r w:rsidR="008719C2">
        <w:t xml:space="preserve">DM features and features having to do with the </w:t>
      </w:r>
      <w:proofErr w:type="spellStart"/>
      <w:r w:rsidR="008719C2">
        <w:t>spatio</w:t>
      </w:r>
      <w:proofErr w:type="spellEnd"/>
      <w:r w:rsidR="008719C2">
        <w:t>-temporal relationships on which CP accounts focus</w:t>
      </w:r>
      <w:r w:rsidR="00D95EEF" w:rsidRPr="00C869E8">
        <w:t>.</w:t>
      </w:r>
      <w:r w:rsidR="002B7449">
        <w:t xml:space="preserve"> </w:t>
      </w:r>
      <w:r w:rsidR="008719C2">
        <w:t xml:space="preserve"> </w:t>
      </w:r>
    </w:p>
    <w:p w14:paraId="5994927E" w14:textId="77777777" w:rsidR="00CB6305" w:rsidRPr="00C869E8" w:rsidRDefault="00CB6305" w:rsidP="00B50EC4">
      <w:pPr>
        <w:ind w:firstLine="720"/>
      </w:pPr>
    </w:p>
    <w:p w14:paraId="33C4DE31" w14:textId="77777777" w:rsidR="00E44155" w:rsidRPr="00C869E8" w:rsidRDefault="00CB6305" w:rsidP="00D95EEF">
      <w:pPr>
        <w:rPr>
          <w:b/>
        </w:rPr>
      </w:pPr>
      <w:r w:rsidRPr="00C869E8">
        <w:t xml:space="preserve"> </w:t>
      </w:r>
      <w:r w:rsidRPr="00C869E8">
        <w:rPr>
          <w:b/>
        </w:rPr>
        <w:t>4. Interventionism</w:t>
      </w:r>
    </w:p>
    <w:p w14:paraId="228CBF4A" w14:textId="77777777" w:rsidR="00E44155" w:rsidRPr="00C869E8" w:rsidRDefault="00E44155" w:rsidP="00B50EC4">
      <w:pPr>
        <w:ind w:firstLine="720"/>
      </w:pPr>
    </w:p>
    <w:p w14:paraId="0C934A49" w14:textId="77777777" w:rsidR="00E44155" w:rsidRPr="00C869E8" w:rsidRDefault="000D2717" w:rsidP="00E44155">
      <w:pPr>
        <w:ind w:firstLine="720"/>
      </w:pPr>
      <w:r w:rsidRPr="00C869E8">
        <w:t xml:space="preserve"> Recall that</w:t>
      </w:r>
      <w:r w:rsidR="00E44155" w:rsidRPr="00C869E8">
        <w:t xml:space="preserve"> interventionism is one particular version of a </w:t>
      </w:r>
      <w:r w:rsidR="00CB6305" w:rsidRPr="00C869E8">
        <w:t>DM</w:t>
      </w:r>
      <w:r w:rsidR="00E44155" w:rsidRPr="00C869E8">
        <w:t xml:space="preserve"> theory, in which difference-making information is conveyed by </w:t>
      </w:r>
      <w:r w:rsidR="00D95EEF" w:rsidRPr="00C869E8">
        <w:t>“</w:t>
      </w:r>
      <w:r w:rsidR="00E44155" w:rsidRPr="00C869E8">
        <w:t>interventionist counterfactuals</w:t>
      </w:r>
      <w:r w:rsidR="00D95EEF" w:rsidRPr="00C869E8">
        <w:t>”</w:t>
      </w:r>
      <w:r w:rsidR="00C023B1">
        <w:t xml:space="preserve"> </w:t>
      </w:r>
      <w:r w:rsidR="00E44155" w:rsidRPr="00C869E8">
        <w:t>describing what would happen were certain interventions to be performed.  Such counterfactuals can be used to characterize a very weak and generic notion of</w:t>
      </w:r>
      <w:r w:rsidR="00E45F2A">
        <w:t xml:space="preserve"> </w:t>
      </w:r>
      <w:r w:rsidR="00E44155" w:rsidRPr="00C869E8">
        <w:t>type –level causation:</w:t>
      </w:r>
    </w:p>
    <w:p w14:paraId="0995822D" w14:textId="77777777" w:rsidR="00E44155" w:rsidRPr="00C869E8" w:rsidRDefault="00E44155" w:rsidP="00E44155">
      <w:pPr>
        <w:ind w:firstLine="720"/>
      </w:pPr>
    </w:p>
    <w:p w14:paraId="47AFBFE7" w14:textId="65CF72AF" w:rsidR="00E44155" w:rsidRPr="00C869E8" w:rsidRDefault="00E44155" w:rsidP="00E44155">
      <w:r w:rsidRPr="00C869E8">
        <w:tab/>
        <w:t>(</w:t>
      </w:r>
      <w:r w:rsidRPr="00C869E8">
        <w:rPr>
          <w:b/>
          <w:bCs/>
        </w:rPr>
        <w:t>M</w:t>
      </w:r>
      <w:r w:rsidRPr="00C869E8">
        <w:t xml:space="preserve">) </w:t>
      </w:r>
      <w:proofErr w:type="gramStart"/>
      <w:r w:rsidR="00CC61C7" w:rsidRPr="00C869E8">
        <w:t xml:space="preserve">Suppose </w:t>
      </w:r>
      <w:r w:rsidR="00CC61C7">
        <w:t xml:space="preserve"> </w:t>
      </w:r>
      <w:r w:rsidRPr="00C869E8">
        <w:rPr>
          <w:i/>
          <w:iCs/>
        </w:rPr>
        <w:t>X</w:t>
      </w:r>
      <w:proofErr w:type="gramEnd"/>
      <w:r w:rsidRPr="00C869E8">
        <w:t xml:space="preserve"> and </w:t>
      </w:r>
      <w:r w:rsidRPr="00C869E8">
        <w:rPr>
          <w:i/>
          <w:iCs/>
        </w:rPr>
        <w:t>Y</w:t>
      </w:r>
      <w:r w:rsidRPr="00C869E8">
        <w:t xml:space="preserve"> are variables.  Then, in the simplest case, </w:t>
      </w:r>
      <w:r w:rsidRPr="00C869E8">
        <w:rPr>
          <w:i/>
          <w:iCs/>
        </w:rPr>
        <w:t>X</w:t>
      </w:r>
      <w:r w:rsidRPr="00C869E8">
        <w:t xml:space="preserve"> is a type</w:t>
      </w:r>
      <w:r w:rsidR="00591C24">
        <w:t>-</w:t>
      </w:r>
      <w:r w:rsidRPr="00C869E8">
        <w:t>level</w:t>
      </w:r>
      <w:r w:rsidR="00C023B1">
        <w:t xml:space="preserve"> </w:t>
      </w:r>
      <w:r w:rsidRPr="00C869E8">
        <w:t>cause</w:t>
      </w:r>
      <w:r w:rsidR="00591C24">
        <w:t xml:space="preserve"> </w:t>
      </w:r>
      <w:proofErr w:type="gramStart"/>
      <w:r w:rsidRPr="00C869E8">
        <w:t>of</w:t>
      </w:r>
      <w:r w:rsidR="00591C24">
        <w:t xml:space="preserve"> </w:t>
      </w:r>
      <w:r w:rsidRPr="00C869E8">
        <w:t xml:space="preserve"> </w:t>
      </w:r>
      <w:r w:rsidRPr="00C023B1">
        <w:rPr>
          <w:i/>
        </w:rPr>
        <w:t>Y</w:t>
      </w:r>
      <w:proofErr w:type="gramEnd"/>
      <w:r w:rsidRPr="00C869E8">
        <w:t xml:space="preserve"> in some background condition </w:t>
      </w:r>
      <w:r w:rsidR="002B7449" w:rsidRPr="002B7449">
        <w:rPr>
          <w:i/>
        </w:rPr>
        <w:t>B</w:t>
      </w:r>
      <w:r w:rsidR="002B7449" w:rsidRPr="002B7449">
        <w:rPr>
          <w:i/>
          <w:iCs/>
          <w:vertAlign w:val="subscript"/>
        </w:rPr>
        <w:t>i</w:t>
      </w:r>
      <w:r w:rsidRPr="00C023B1">
        <w:rPr>
          <w:i/>
        </w:rPr>
        <w:t xml:space="preserve"> </w:t>
      </w:r>
      <w:r w:rsidRPr="00C869E8">
        <w:t>(where background condition</w:t>
      </w:r>
      <w:r w:rsidR="00287625" w:rsidRPr="00C869E8">
        <w:t>s</w:t>
      </w:r>
      <w:r w:rsidRPr="00C869E8">
        <w:t xml:space="preserve"> </w:t>
      </w:r>
      <w:r w:rsidR="00287625" w:rsidRPr="00C869E8">
        <w:t>are represented by variables</w:t>
      </w:r>
      <w:r w:rsidRPr="00C869E8">
        <w:t xml:space="preserve"> distinct from </w:t>
      </w:r>
      <w:r w:rsidR="00CC61C7">
        <w:t xml:space="preserve"> and not causally between </w:t>
      </w:r>
      <w:r w:rsidRPr="00C023B1">
        <w:rPr>
          <w:i/>
        </w:rPr>
        <w:t>X</w:t>
      </w:r>
      <w:r w:rsidR="00287625" w:rsidRPr="00C869E8">
        <w:t xml:space="preserve"> </w:t>
      </w:r>
      <w:r w:rsidRPr="00C869E8">
        <w:t xml:space="preserve"> and </w:t>
      </w:r>
      <w:r w:rsidRPr="00C023B1">
        <w:rPr>
          <w:i/>
        </w:rPr>
        <w:t>Y</w:t>
      </w:r>
      <w:r w:rsidR="00287625" w:rsidRPr="00C869E8">
        <w:t xml:space="preserve">) </w:t>
      </w:r>
      <w:r w:rsidRPr="00C869E8">
        <w:t xml:space="preserve">if  and only if there is a possible intervention on </w:t>
      </w:r>
      <w:r w:rsidRPr="00C869E8">
        <w:rPr>
          <w:i/>
          <w:iCs/>
        </w:rPr>
        <w:t>X</w:t>
      </w:r>
      <w:r w:rsidRPr="00C869E8">
        <w:t xml:space="preserve"> in </w:t>
      </w:r>
      <w:r w:rsidRPr="002B7449">
        <w:rPr>
          <w:i/>
        </w:rPr>
        <w:t>B</w:t>
      </w:r>
      <w:r w:rsidRPr="002B7449">
        <w:rPr>
          <w:i/>
          <w:vertAlign w:val="subscript"/>
        </w:rPr>
        <w:t>i</w:t>
      </w:r>
      <w:r w:rsidRPr="00C869E8">
        <w:t xml:space="preserve"> such that if such an intervention were to occur,  the value of </w:t>
      </w:r>
      <w:r w:rsidRPr="00C869E8">
        <w:rPr>
          <w:i/>
          <w:iCs/>
        </w:rPr>
        <w:t>Y</w:t>
      </w:r>
      <w:r w:rsidRPr="00C869E8">
        <w:t xml:space="preserve"> or the probability distribution of </w:t>
      </w:r>
      <w:r w:rsidRPr="00C869E8">
        <w:rPr>
          <w:i/>
          <w:iCs/>
        </w:rPr>
        <w:t>Y</w:t>
      </w:r>
      <w:r w:rsidRPr="00C869E8">
        <w:t xml:space="preserve"> would change</w:t>
      </w:r>
      <w:r w:rsidR="00591C24">
        <w:t xml:space="preserve"> </w:t>
      </w:r>
      <w:r w:rsidR="00E44E03" w:rsidRPr="00C869E8">
        <w:t>(cf. Woodward, 2003)</w:t>
      </w:r>
      <w:r w:rsidR="00591C24">
        <w:t>.</w:t>
      </w:r>
    </w:p>
    <w:p w14:paraId="3C61ECAA" w14:textId="77777777" w:rsidR="00E44155" w:rsidRPr="00C869E8" w:rsidRDefault="00E44155" w:rsidP="00E44155"/>
    <w:p w14:paraId="13C1173E" w14:textId="31BCD596" w:rsidR="00E44155" w:rsidRPr="00C869E8" w:rsidRDefault="00E44155" w:rsidP="00CB6305">
      <w:pPr>
        <w:ind w:firstLine="720"/>
      </w:pPr>
      <w:r w:rsidRPr="00C869E8">
        <w:t xml:space="preserve">For example, </w:t>
      </w:r>
      <w:r w:rsidR="00F778CA" w:rsidRPr="00C869E8">
        <w:t>according to (</w:t>
      </w:r>
      <w:r w:rsidR="00F778CA" w:rsidRPr="00C869E8">
        <w:rPr>
          <w:b/>
        </w:rPr>
        <w:t>M</w:t>
      </w:r>
      <w:r w:rsidR="00F778CA" w:rsidRPr="00C869E8">
        <w:t>)</w:t>
      </w:r>
      <w:r w:rsidR="00CB6305" w:rsidRPr="00C869E8">
        <w:t xml:space="preserve"> </w:t>
      </w:r>
      <w:r w:rsidRPr="00C869E8">
        <w:t xml:space="preserve">ingestion of aspirin causes head relief in </w:t>
      </w:r>
      <w:r w:rsidR="002B7449" w:rsidRPr="002B7449">
        <w:rPr>
          <w:i/>
        </w:rPr>
        <w:t>B</w:t>
      </w:r>
      <w:r w:rsidR="002B7449" w:rsidRPr="002B7449">
        <w:rPr>
          <w:i/>
          <w:iCs/>
          <w:vertAlign w:val="subscript"/>
        </w:rPr>
        <w:t>i</w:t>
      </w:r>
      <w:r w:rsidRPr="002B7449">
        <w:rPr>
          <w:iCs/>
          <w:vertAlign w:val="subscript"/>
        </w:rPr>
        <w:t xml:space="preserve"> </w:t>
      </w:r>
      <w:r w:rsidRPr="00C869E8">
        <w:t>as long as it is true that interventions</w:t>
      </w:r>
      <w:r w:rsidR="00E44E03" w:rsidRPr="00C869E8">
        <w:t xml:space="preserve"> </w:t>
      </w:r>
      <w:r w:rsidRPr="00C869E8">
        <w:t>leading to aspirin ingestion are associated</w:t>
      </w:r>
      <w:r w:rsidR="0098189D" w:rsidRPr="00C869E8">
        <w:t xml:space="preserve"> </w:t>
      </w:r>
      <w:r w:rsidRPr="00C869E8">
        <w:t xml:space="preserve">in </w:t>
      </w:r>
      <w:r w:rsidR="002B7449" w:rsidRPr="002B7449">
        <w:rPr>
          <w:i/>
        </w:rPr>
        <w:t>B</w:t>
      </w:r>
      <w:r w:rsidR="002B7449" w:rsidRPr="002B7449">
        <w:rPr>
          <w:i/>
          <w:iCs/>
          <w:vertAlign w:val="subscript"/>
        </w:rPr>
        <w:t>i</w:t>
      </w:r>
      <w:r w:rsidRPr="00C869E8">
        <w:t xml:space="preserve"> </w:t>
      </w:r>
      <w:r w:rsidR="0098189D" w:rsidRPr="00C869E8">
        <w:t>with</w:t>
      </w:r>
      <w:r w:rsidRPr="00C869E8">
        <w:t xml:space="preserve"> a change in the incidence of</w:t>
      </w:r>
      <w:r w:rsidR="00591C24">
        <w:t xml:space="preserve"> </w:t>
      </w:r>
      <w:r w:rsidRPr="00C869E8">
        <w:t xml:space="preserve">relief among headache sufferers. </w:t>
      </w:r>
      <w:r w:rsidR="0038119F" w:rsidRPr="00C869E8">
        <w:t xml:space="preserve"> </w:t>
      </w:r>
      <w:r w:rsidR="00287625" w:rsidRPr="00C869E8">
        <w:t>Similarly</w:t>
      </w:r>
      <w:r w:rsidR="00F778CA" w:rsidRPr="00C869E8">
        <w:t>, according to (</w:t>
      </w:r>
      <w:r w:rsidR="00F778CA" w:rsidRPr="00C869E8">
        <w:rPr>
          <w:b/>
        </w:rPr>
        <w:t>M</w:t>
      </w:r>
      <w:r w:rsidR="00F778CA" w:rsidRPr="00C869E8">
        <w:t xml:space="preserve">), </w:t>
      </w:r>
      <w:r w:rsidR="00287625" w:rsidRPr="00C869E8">
        <w:t>t</w:t>
      </w:r>
      <w:r w:rsidRPr="00C869E8">
        <w:t>he level of expression of gene G</w:t>
      </w:r>
      <w:r w:rsidR="00F778CA" w:rsidRPr="00C869E8">
        <w:t xml:space="preserve"> </w:t>
      </w:r>
      <w:r w:rsidR="00CC61C7" w:rsidRPr="00C869E8">
        <w:t>causes</w:t>
      </w:r>
      <w:r w:rsidR="00CC61C7">
        <w:t xml:space="preserve"> </w:t>
      </w:r>
      <w:r w:rsidRPr="00C869E8">
        <w:t>production of protein P if interventions that change the expression of G are associated with changes in the</w:t>
      </w:r>
      <w:r w:rsidR="001A6C16">
        <w:t xml:space="preserve"> </w:t>
      </w:r>
      <w:r w:rsidRPr="00C869E8">
        <w:t>amount of P</w:t>
      </w:r>
      <w:r w:rsidR="001A6C16">
        <w:t xml:space="preserve"> </w:t>
      </w:r>
      <w:r w:rsidRPr="00C869E8">
        <w:t>produced,</w:t>
      </w:r>
      <w:r w:rsidR="00560ABF">
        <w:t xml:space="preserve"> </w:t>
      </w:r>
      <w:r w:rsidRPr="00C869E8">
        <w:t xml:space="preserve">as might be shown in a genetic knockout experiment. </w:t>
      </w:r>
    </w:p>
    <w:p w14:paraId="71A5650F" w14:textId="6E68AA9C" w:rsidR="00E44155" w:rsidRPr="00C869E8" w:rsidRDefault="00E44155" w:rsidP="00E44155">
      <w:r w:rsidRPr="00C869E8">
        <w:t xml:space="preserve"> </w:t>
      </w:r>
      <w:r w:rsidRPr="00C869E8">
        <w:tab/>
        <w:t xml:space="preserve">The intuitive idea underlying </w:t>
      </w:r>
      <w:r w:rsidR="00DA7022">
        <w:t>(</w:t>
      </w:r>
      <w:r w:rsidRPr="001A6C16">
        <w:rPr>
          <w:b/>
        </w:rPr>
        <w:t>M</w:t>
      </w:r>
      <w:r w:rsidR="00DA7022">
        <w:rPr>
          <w:b/>
        </w:rPr>
        <w:t>)</w:t>
      </w:r>
      <w:r w:rsidRPr="00C869E8">
        <w:t xml:space="preserve"> is that causal relationships are relationships that are potentially exploitable </w:t>
      </w:r>
      <w:r w:rsidR="00560E1B" w:rsidRPr="00C869E8">
        <w:t>for</w:t>
      </w:r>
      <w:r w:rsidR="00560E1B">
        <w:t xml:space="preserve"> </w:t>
      </w:r>
      <w:r w:rsidRPr="00C869E8">
        <w:t>manipulation and control:</w:t>
      </w:r>
      <w:r w:rsidR="0098189D" w:rsidRPr="00C869E8">
        <w:t xml:space="preserve"> </w:t>
      </w:r>
      <w:r w:rsidR="00F778CA" w:rsidRPr="00C023B1">
        <w:rPr>
          <w:i/>
        </w:rPr>
        <w:t>X</w:t>
      </w:r>
      <w:r w:rsidR="00F778CA" w:rsidRPr="00C869E8">
        <w:t xml:space="preserve"> causes </w:t>
      </w:r>
      <w:r w:rsidR="00F778CA" w:rsidRPr="00C023B1">
        <w:rPr>
          <w:i/>
        </w:rPr>
        <w:t>Y</w:t>
      </w:r>
      <w:r w:rsidR="00F778CA" w:rsidRPr="00C869E8">
        <w:t xml:space="preserve"> if and only if </w:t>
      </w:r>
      <w:r w:rsidRPr="00C869E8">
        <w:lastRenderedPageBreak/>
        <w:t xml:space="preserve">intervening on </w:t>
      </w:r>
      <w:r w:rsidRPr="00C023B1">
        <w:rPr>
          <w:i/>
        </w:rPr>
        <w:t xml:space="preserve">X </w:t>
      </w:r>
      <w:r w:rsidRPr="00C869E8">
        <w:t xml:space="preserve">(in the right circumstances) is a way of changing </w:t>
      </w:r>
      <w:r w:rsidRPr="00C023B1">
        <w:rPr>
          <w:i/>
        </w:rPr>
        <w:t>Y</w:t>
      </w:r>
      <w:r w:rsidRPr="00C869E8">
        <w:t xml:space="preserve">. An intervention is an idealized, </w:t>
      </w:r>
      <w:r w:rsidR="00287625" w:rsidRPr="00C869E8">
        <w:t xml:space="preserve">“surgical” </w:t>
      </w:r>
      <w:r w:rsidRPr="00C869E8">
        <w:t xml:space="preserve">unconfounded experimental manipulation of </w:t>
      </w:r>
      <w:r w:rsidRPr="00C023B1">
        <w:rPr>
          <w:i/>
        </w:rPr>
        <w:t>X</w:t>
      </w:r>
      <w:r w:rsidRPr="00C869E8">
        <w:t xml:space="preserve"> that changes</w:t>
      </w:r>
      <w:r w:rsidR="001A6C16">
        <w:t xml:space="preserve"> </w:t>
      </w:r>
      <w:r w:rsidRPr="00C023B1">
        <w:rPr>
          <w:i/>
        </w:rPr>
        <w:t>X</w:t>
      </w:r>
      <w:r w:rsidRPr="00C869E8">
        <w:t xml:space="preserve"> in such a way</w:t>
      </w:r>
      <w:r w:rsidR="00287625" w:rsidRPr="00C869E8">
        <w:t xml:space="preserve"> that</w:t>
      </w:r>
      <w:r w:rsidR="001A6C16">
        <w:t xml:space="preserve"> </w:t>
      </w:r>
      <w:r w:rsidRPr="00C023B1">
        <w:rPr>
          <w:i/>
        </w:rPr>
        <w:t>Y</w:t>
      </w:r>
      <w:r w:rsidRPr="00C869E8">
        <w:t xml:space="preserve"> is affected, if at all,</w:t>
      </w:r>
      <w:r w:rsidR="001A6C16">
        <w:t xml:space="preserve"> only</w:t>
      </w:r>
      <w:r w:rsidRPr="00C869E8">
        <w:t xml:space="preserve"> through this change in </w:t>
      </w:r>
      <w:r w:rsidRPr="00C023B1">
        <w:rPr>
          <w:i/>
        </w:rPr>
        <w:t>X</w:t>
      </w:r>
      <w:r w:rsidRPr="00C869E8">
        <w:t>. Biological examples of manipulations that are (or may be) intervention-like include</w:t>
      </w:r>
      <w:r w:rsidR="0098189D" w:rsidRPr="00C869E8">
        <w:t xml:space="preserve"> </w:t>
      </w:r>
      <w:r w:rsidRPr="00C869E8">
        <w:t>gene</w:t>
      </w:r>
      <w:r w:rsidR="0098189D" w:rsidRPr="00C869E8">
        <w:t xml:space="preserve"> </w:t>
      </w:r>
      <w:proofErr w:type="gramStart"/>
      <w:r w:rsidRPr="00C869E8">
        <w:t>perturbation  experiments</w:t>
      </w:r>
      <w:proofErr w:type="gramEnd"/>
      <w:r w:rsidRPr="00C869E8">
        <w:t xml:space="preserve">, </w:t>
      </w:r>
      <w:r w:rsidR="0098189D" w:rsidRPr="00C869E8">
        <w:t xml:space="preserve"> </w:t>
      </w:r>
      <w:r w:rsidRPr="00C869E8">
        <w:t xml:space="preserve">precisely targeted </w:t>
      </w:r>
      <w:r w:rsidR="00287625" w:rsidRPr="00C869E8">
        <w:t xml:space="preserve"> </w:t>
      </w:r>
      <w:r w:rsidRPr="00C869E8">
        <w:t xml:space="preserve">ablation  experiments in neurobiology,  and randomized drug trials.   </w:t>
      </w:r>
    </w:p>
    <w:p w14:paraId="7122F1D9" w14:textId="7CB2AB4F" w:rsidR="00E44155" w:rsidRPr="00C869E8" w:rsidRDefault="00E44155" w:rsidP="00E44155">
      <w:r w:rsidRPr="00C869E8">
        <w:t xml:space="preserve">    </w:t>
      </w:r>
      <w:r w:rsidR="00287625" w:rsidRPr="00C869E8">
        <w:t xml:space="preserve"> </w:t>
      </w:r>
      <w:r w:rsidRPr="00C869E8">
        <w:t xml:space="preserve">  </w:t>
      </w:r>
      <w:r w:rsidR="00DA7022">
        <w:t xml:space="preserve">     </w:t>
      </w:r>
      <w:r w:rsidRPr="00C869E8">
        <w:t>(</w:t>
      </w:r>
      <w:r w:rsidRPr="00C869E8">
        <w:rPr>
          <w:b/>
        </w:rPr>
        <w:t>M)</w:t>
      </w:r>
      <w:r w:rsidR="0098189D" w:rsidRPr="00C869E8">
        <w:t xml:space="preserve"> </w:t>
      </w:r>
      <w:r w:rsidRPr="00C869E8">
        <w:t xml:space="preserve">is a very weak condition: it is satisfied as long as there is </w:t>
      </w:r>
      <w:r w:rsidRPr="00C869E8">
        <w:rPr>
          <w:i/>
        </w:rPr>
        <w:t>some</w:t>
      </w:r>
      <w:r w:rsidRPr="00C869E8">
        <w:t xml:space="preserve"> intervention on </w:t>
      </w:r>
      <w:r w:rsidRPr="00C023B1">
        <w:rPr>
          <w:i/>
        </w:rPr>
        <w:t>X</w:t>
      </w:r>
      <w:r w:rsidRPr="00C869E8">
        <w:t xml:space="preserve"> that is associated with changes in </w:t>
      </w:r>
      <w:r w:rsidRPr="00C023B1">
        <w:rPr>
          <w:i/>
        </w:rPr>
        <w:t>Y</w:t>
      </w:r>
      <w:r w:rsidRPr="00C869E8">
        <w:t xml:space="preserve"> in background </w:t>
      </w:r>
      <w:r w:rsidR="00DA7022" w:rsidRPr="002B7449">
        <w:rPr>
          <w:i/>
        </w:rPr>
        <w:t>B</w:t>
      </w:r>
      <w:r w:rsidR="00DA7022" w:rsidRPr="002B7449">
        <w:rPr>
          <w:i/>
          <w:iCs/>
          <w:vertAlign w:val="subscript"/>
        </w:rPr>
        <w:t>i</w:t>
      </w:r>
      <w:r w:rsidR="00DA7022">
        <w:rPr>
          <w:i/>
          <w:iCs/>
        </w:rPr>
        <w:t>.</w:t>
      </w:r>
      <w:r w:rsidRPr="00C869E8">
        <w:t xml:space="preserve"> The information that</w:t>
      </w:r>
      <w:r w:rsidR="0098189D" w:rsidRPr="00C869E8">
        <w:t xml:space="preserve"> </w:t>
      </w:r>
      <w:r w:rsidR="00DA7022">
        <w:t>(</w:t>
      </w:r>
      <w:r w:rsidRPr="00C869E8">
        <w:rPr>
          <w:b/>
        </w:rPr>
        <w:t>M</w:t>
      </w:r>
      <w:r w:rsidR="00DA7022">
        <w:rPr>
          <w:b/>
        </w:rPr>
        <w:t>)</w:t>
      </w:r>
      <w:r w:rsidRPr="00C869E8">
        <w:t xml:space="preserve"> is satisfied </w:t>
      </w:r>
      <w:proofErr w:type="gramStart"/>
      <w:r w:rsidRPr="00C869E8">
        <w:t>(</w:t>
      </w:r>
      <w:r w:rsidR="00C023B1">
        <w:t xml:space="preserve"> </w:t>
      </w:r>
      <w:r w:rsidRPr="00C869E8">
        <w:t>hence</w:t>
      </w:r>
      <w:proofErr w:type="gramEnd"/>
      <w:r w:rsidRPr="00C869E8">
        <w:t xml:space="preserve"> that </w:t>
      </w:r>
      <w:r w:rsidRPr="00C023B1">
        <w:rPr>
          <w:i/>
        </w:rPr>
        <w:t>X</w:t>
      </w:r>
      <w:r w:rsidRPr="00C869E8">
        <w:t xml:space="preserve"> causes </w:t>
      </w:r>
      <w:r w:rsidRPr="00C023B1">
        <w:rPr>
          <w:i/>
        </w:rPr>
        <w:t>Y</w:t>
      </w:r>
      <w:r w:rsidRPr="00C869E8">
        <w:t>)</w:t>
      </w:r>
      <w:r w:rsidR="001A6C16">
        <w:t xml:space="preserve"> </w:t>
      </w:r>
      <w:r w:rsidRPr="00C869E8">
        <w:t xml:space="preserve">does not </w:t>
      </w:r>
      <w:r w:rsidR="0098189D" w:rsidRPr="00C869E8">
        <w:t>say</w:t>
      </w:r>
      <w:r w:rsidR="001A6C16">
        <w:t xml:space="preserve"> </w:t>
      </w:r>
      <w:r w:rsidRPr="00C869E8">
        <w:t xml:space="preserve">exactly which changes in </w:t>
      </w:r>
      <w:r w:rsidRPr="00C869E8">
        <w:rPr>
          <w:i/>
          <w:iCs/>
        </w:rPr>
        <w:t>X</w:t>
      </w:r>
      <w:r w:rsidRPr="00C869E8">
        <w:t xml:space="preserve"> will be associated with changes in </w:t>
      </w:r>
      <w:r w:rsidRPr="00C869E8">
        <w:rPr>
          <w:i/>
          <w:iCs/>
        </w:rPr>
        <w:t>Y</w:t>
      </w:r>
      <w:r w:rsidRPr="00C869E8">
        <w:t xml:space="preserve"> or</w:t>
      </w:r>
      <w:r w:rsidR="001A6C16">
        <w:t xml:space="preserve"> </w:t>
      </w:r>
      <w:r w:rsidRPr="00C869E8">
        <w:t>about the full range of</w:t>
      </w:r>
      <w:r w:rsidR="00C023B1">
        <w:t xml:space="preserve"> </w:t>
      </w:r>
      <w:r w:rsidRPr="00C869E8">
        <w:t xml:space="preserve"> background conditions</w:t>
      </w:r>
      <w:r w:rsidR="00B240C7">
        <w:t xml:space="preserve"> </w:t>
      </w:r>
      <w:r w:rsidRPr="00C869E8">
        <w:t xml:space="preserve">in which this will occur. </w:t>
      </w:r>
      <w:r w:rsidR="0098189D" w:rsidRPr="00C869E8">
        <w:t xml:space="preserve"> </w:t>
      </w:r>
      <w:r w:rsidRPr="00C869E8">
        <w:t>Within an interventionist framework, this more detailed information is provided by</w:t>
      </w:r>
      <w:r w:rsidR="0098189D" w:rsidRPr="00C869E8">
        <w:t xml:space="preserve"> </w:t>
      </w:r>
      <w:r w:rsidRPr="00C869E8">
        <w:t xml:space="preserve">more specific interventionist counterfactuals </w:t>
      </w:r>
      <w:r w:rsidR="00287625" w:rsidRPr="00C869E8">
        <w:t>describing more</w:t>
      </w:r>
      <w:r w:rsidR="001A6C16">
        <w:t xml:space="preserve"> </w:t>
      </w:r>
      <w:r w:rsidRPr="00C869E8">
        <w:t>precise</w:t>
      </w:r>
      <w:r w:rsidR="001A6C16">
        <w:t xml:space="preserve"> </w:t>
      </w:r>
      <w:r w:rsidRPr="00C869E8">
        <w:t xml:space="preserve">patterns of dependence linking </w:t>
      </w:r>
      <w:r w:rsidRPr="00C023B1">
        <w:rPr>
          <w:i/>
        </w:rPr>
        <w:t>X</w:t>
      </w:r>
      <w:r w:rsidRPr="00C869E8">
        <w:t xml:space="preserve"> and </w:t>
      </w:r>
      <w:r w:rsidRPr="00C023B1">
        <w:rPr>
          <w:i/>
        </w:rPr>
        <w:t>Y</w:t>
      </w:r>
      <w:r w:rsidRPr="00C869E8">
        <w:t>. As we have already</w:t>
      </w:r>
      <w:r w:rsidR="0098189D" w:rsidRPr="00C869E8">
        <w:t xml:space="preserve"> </w:t>
      </w:r>
      <w:r w:rsidRPr="00C869E8">
        <w:t>noted</w:t>
      </w:r>
      <w:r w:rsidR="0098189D" w:rsidRPr="00C869E8">
        <w:t>,</w:t>
      </w:r>
      <w:r w:rsidRPr="00C869E8">
        <w:t xml:space="preserve"> </w:t>
      </w:r>
      <w:r w:rsidR="00560E1B" w:rsidRPr="00C869E8">
        <w:t>equations</w:t>
      </w:r>
      <w:r w:rsidR="00560E1B">
        <w:t xml:space="preserve"> </w:t>
      </w:r>
      <w:r w:rsidRPr="00C869E8">
        <w:t xml:space="preserve">are one frequently employed device for conveying such dependency information.    </w:t>
      </w:r>
      <w:r w:rsidR="00287625" w:rsidRPr="00C869E8">
        <w:t xml:space="preserve"> </w:t>
      </w:r>
    </w:p>
    <w:p w14:paraId="64A50658" w14:textId="54790A4D" w:rsidR="00F778CA" w:rsidRPr="00C869E8" w:rsidRDefault="00E44155" w:rsidP="00F778CA">
      <w:pPr>
        <w:ind w:firstLine="720"/>
      </w:pPr>
      <w:r w:rsidRPr="00C869E8">
        <w:t>A second</w:t>
      </w:r>
      <w:r w:rsidR="00287625" w:rsidRPr="00C869E8">
        <w:t xml:space="preserve"> </w:t>
      </w:r>
      <w:r w:rsidRPr="00C869E8">
        <w:t>notion</w:t>
      </w:r>
      <w:r w:rsidR="00B240C7">
        <w:t xml:space="preserve"> </w:t>
      </w:r>
      <w:r w:rsidRPr="00C869E8">
        <w:t xml:space="preserve">that is important within the interventionist framework is </w:t>
      </w:r>
      <w:r w:rsidR="00CC61C7">
        <w:t xml:space="preserve"> </w:t>
      </w:r>
      <w:r w:rsidRPr="00C869E8">
        <w:t xml:space="preserve"> </w:t>
      </w:r>
      <w:r w:rsidR="00DA7022">
        <w:rPr>
          <w:i/>
        </w:rPr>
        <w:t xml:space="preserve"> invariance (</w:t>
      </w:r>
      <w:r w:rsidR="00DA7022">
        <w:t>also sometimes called stability, robustness, (in)sensitivit</w:t>
      </w:r>
      <w:r w:rsidR="00DC6C91">
        <w:t>y</w:t>
      </w:r>
      <w:proofErr w:type="gramStart"/>
      <w:r w:rsidR="00DC6C91">
        <w:t xml:space="preserve">) </w:t>
      </w:r>
      <w:r w:rsidR="0098189D" w:rsidRPr="001A6C16">
        <w:t>.</w:t>
      </w:r>
      <w:proofErr w:type="gramEnd"/>
      <w:r w:rsidR="0098189D" w:rsidRPr="00C869E8">
        <w:rPr>
          <w:i/>
        </w:rPr>
        <w:t xml:space="preserve"> </w:t>
      </w:r>
      <w:r w:rsidR="001D3DE6">
        <w:t xml:space="preserve"> </w:t>
      </w:r>
      <w:r w:rsidR="00F778CA" w:rsidRPr="00C869E8">
        <w:t>We may distinguish several different</w:t>
      </w:r>
      <w:r w:rsidR="00DC6C91">
        <w:t xml:space="preserve"> </w:t>
      </w:r>
      <w:r w:rsidR="00F778CA" w:rsidRPr="00C869E8">
        <w:t>varieties</w:t>
      </w:r>
      <w:r w:rsidR="00287625" w:rsidRPr="00C869E8">
        <w:t>.</w:t>
      </w:r>
      <w:r w:rsidR="00F778CA" w:rsidRPr="00C869E8">
        <w:t xml:space="preserve"> </w:t>
      </w:r>
      <w:r w:rsidR="0098189D" w:rsidRPr="00C869E8">
        <w:t xml:space="preserve"> </w:t>
      </w:r>
      <w:r w:rsidR="00F778CA" w:rsidRPr="00C869E8">
        <w:t>One</w:t>
      </w:r>
      <w:r w:rsidR="00B240C7">
        <w:t xml:space="preserve"> </w:t>
      </w:r>
      <w:r w:rsidR="00F778CA" w:rsidRPr="00C869E8">
        <w:t xml:space="preserve">has to do with </w:t>
      </w:r>
      <w:r w:rsidR="005576AA">
        <w:t>invariance</w:t>
      </w:r>
      <w:r w:rsidR="005576AA" w:rsidRPr="00C869E8">
        <w:t xml:space="preserve"> </w:t>
      </w:r>
      <w:r w:rsidR="00F778CA" w:rsidRPr="00C869E8">
        <w:t>under changes in background conditions</w:t>
      </w:r>
      <w:r w:rsidR="00287625" w:rsidRPr="00C869E8">
        <w:t>.</w:t>
      </w:r>
      <w:r w:rsidR="00F778CA" w:rsidRPr="00C869E8">
        <w:t xml:space="preserve"> </w:t>
      </w:r>
      <w:r w:rsidRPr="00C869E8">
        <w:t xml:space="preserve">Suppose the relation between </w:t>
      </w:r>
      <w:r w:rsidRPr="00C869E8">
        <w:rPr>
          <w:i/>
          <w:iCs/>
        </w:rPr>
        <w:t>X</w:t>
      </w:r>
      <w:r w:rsidRPr="00C869E8">
        <w:t xml:space="preserve"> and </w:t>
      </w:r>
      <w:r w:rsidRPr="00C869E8">
        <w:rPr>
          <w:i/>
          <w:iCs/>
        </w:rPr>
        <w:t>Y</w:t>
      </w:r>
      <w:r w:rsidRPr="00C869E8">
        <w:t xml:space="preserve"> satisfies </w:t>
      </w:r>
      <w:r w:rsidRPr="00C869E8">
        <w:rPr>
          <w:b/>
        </w:rPr>
        <w:t>M</w:t>
      </w:r>
      <w:r w:rsidRPr="00C869E8">
        <w:t xml:space="preserve"> for </w:t>
      </w:r>
      <w:proofErr w:type="gramStart"/>
      <w:r w:rsidRPr="00C869E8">
        <w:t xml:space="preserve">some </w:t>
      </w:r>
      <w:r w:rsidR="0098189D" w:rsidRPr="00C869E8">
        <w:t xml:space="preserve"> </w:t>
      </w:r>
      <w:r w:rsidR="00DC6C91" w:rsidRPr="00DC6C91">
        <w:rPr>
          <w:i/>
        </w:rPr>
        <w:t>B</w:t>
      </w:r>
      <w:r w:rsidR="00DC6C91" w:rsidRPr="00DC6C91">
        <w:rPr>
          <w:i/>
          <w:iCs/>
          <w:vertAlign w:val="subscript"/>
        </w:rPr>
        <w:t>i</w:t>
      </w:r>
      <w:proofErr w:type="gramEnd"/>
      <w:r w:rsidR="00F778CA" w:rsidRPr="00C869E8">
        <w:t xml:space="preserve"> </w:t>
      </w:r>
      <w:r w:rsidR="00DC6C91">
        <w:t>.</w:t>
      </w:r>
      <w:r w:rsidRPr="00C869E8">
        <w:t xml:space="preserve"> The </w:t>
      </w:r>
      <w:r w:rsidR="00CC61C7">
        <w:t>invariance</w:t>
      </w:r>
      <w:r w:rsidR="00CC61C7" w:rsidRPr="00C869E8">
        <w:t xml:space="preserve"> </w:t>
      </w:r>
      <w:r w:rsidRPr="00C869E8">
        <w:t>of th</w:t>
      </w:r>
      <w:r w:rsidR="003B5394" w:rsidRPr="00C869E8">
        <w:t>e</w:t>
      </w:r>
      <w:r w:rsidRPr="00C869E8">
        <w:t xml:space="preserve"> </w:t>
      </w:r>
      <w:r w:rsidRPr="00C869E8">
        <w:rPr>
          <w:i/>
          <w:iCs/>
        </w:rPr>
        <w:t>X—&gt; Y</w:t>
      </w:r>
      <w:r w:rsidRPr="00C869E8">
        <w:t xml:space="preserve"> relationship</w:t>
      </w:r>
      <w:r w:rsidR="00F778CA" w:rsidRPr="00C869E8">
        <w:t xml:space="preserve"> under changes in background conditions</w:t>
      </w:r>
      <w:r w:rsidRPr="00C869E8">
        <w:t xml:space="preserve"> has to do with whether</w:t>
      </w:r>
      <w:r w:rsidR="00C023B1">
        <w:t xml:space="preserve"> </w:t>
      </w:r>
      <w:r w:rsidR="003B5394" w:rsidRPr="00C869E8">
        <w:t>the relationship</w:t>
      </w:r>
      <w:r w:rsidR="00560ABF">
        <w:t xml:space="preserve"> </w:t>
      </w:r>
      <w:proofErr w:type="gramStart"/>
      <w:r w:rsidRPr="00C869E8">
        <w:t>would</w:t>
      </w:r>
      <w:r w:rsidR="0098189D" w:rsidRPr="00C869E8">
        <w:t xml:space="preserve"> </w:t>
      </w:r>
      <w:r w:rsidRPr="00C869E8">
        <w:t xml:space="preserve"> continue</w:t>
      </w:r>
      <w:proofErr w:type="gramEnd"/>
      <w:r w:rsidRPr="00C869E8">
        <w:t xml:space="preserve"> to hold  in  a large </w:t>
      </w:r>
      <w:r w:rsidR="005576AA" w:rsidRPr="00C869E8">
        <w:t>or</w:t>
      </w:r>
      <w:r w:rsidR="005576AA">
        <w:t xml:space="preserve"> </w:t>
      </w:r>
      <w:r w:rsidR="0098189D" w:rsidRPr="00C869E8">
        <w:t xml:space="preserve">“significant” </w:t>
      </w:r>
      <w:r w:rsidRPr="00C869E8">
        <w:t xml:space="preserve">range of </w:t>
      </w:r>
      <w:r w:rsidR="0098189D" w:rsidRPr="00C869E8">
        <w:t xml:space="preserve"> </w:t>
      </w:r>
      <w:r w:rsidRPr="00C869E8">
        <w:t xml:space="preserve">background circumstances different from </w:t>
      </w:r>
      <w:r w:rsidR="00DC6C91" w:rsidRPr="00DC6C91">
        <w:rPr>
          <w:i/>
        </w:rPr>
        <w:t>B</w:t>
      </w:r>
      <w:r w:rsidR="00DC6C91" w:rsidRPr="00DC6C91">
        <w:rPr>
          <w:i/>
          <w:iCs/>
          <w:vertAlign w:val="subscript"/>
        </w:rPr>
        <w:t>i</w:t>
      </w:r>
      <w:r w:rsidR="00DC6C91" w:rsidRPr="00C869E8">
        <w:t xml:space="preserve"> </w:t>
      </w:r>
      <w:r w:rsidR="00DC6C91">
        <w:t>.</w:t>
      </w:r>
      <w:r w:rsidR="00DC6C91" w:rsidRPr="00C869E8">
        <w:t xml:space="preserve"> </w:t>
      </w:r>
      <w:r w:rsidRPr="00C869E8">
        <w:t xml:space="preserve">For </w:t>
      </w:r>
      <w:proofErr w:type="gramStart"/>
      <w:r w:rsidRPr="00C869E8">
        <w:t>example,  the</w:t>
      </w:r>
      <w:proofErr w:type="gramEnd"/>
      <w:r w:rsidRPr="00C869E8">
        <w:t xml:space="preserve"> relationship between aspirin ingestion and head ache relief is relatively </w:t>
      </w:r>
      <w:r w:rsidR="00200787">
        <w:t xml:space="preserve">invariant </w:t>
      </w:r>
      <w:r w:rsidRPr="00C869E8">
        <w:t xml:space="preserve">to the extent that relationship holds </w:t>
      </w:r>
      <w:r w:rsidR="0098189D" w:rsidRPr="00C869E8">
        <w:t>(</w:t>
      </w:r>
      <w:r w:rsidRPr="00C869E8">
        <w:t>or would hold</w:t>
      </w:r>
      <w:r w:rsidR="0098189D" w:rsidRPr="00C869E8">
        <w:t>)</w:t>
      </w:r>
      <w:r w:rsidRPr="00C869E8">
        <w:t xml:space="preserve"> for </w:t>
      </w:r>
      <w:r w:rsidR="0098189D" w:rsidRPr="00C869E8">
        <w:t>subjects</w:t>
      </w:r>
      <w:r w:rsidRPr="00C869E8">
        <w:t xml:space="preserve"> in different environment circumstances, in different physiological conditions  (within some normal range of course), among populations with different genotypes and so on. </w:t>
      </w:r>
      <w:r w:rsidR="003B5394" w:rsidRPr="00C869E8">
        <w:t xml:space="preserve"> </w:t>
      </w:r>
      <w:r w:rsidR="00F778CA" w:rsidRPr="00C869E8">
        <w:t xml:space="preserve">Another </w:t>
      </w:r>
      <w:r w:rsidR="00560E1B">
        <w:t xml:space="preserve">variety of </w:t>
      </w:r>
      <w:proofErr w:type="gramStart"/>
      <w:r w:rsidR="00560E1B">
        <w:t xml:space="preserve">invariance </w:t>
      </w:r>
      <w:r w:rsidR="00F778CA" w:rsidRPr="00C869E8">
        <w:t xml:space="preserve"> ha</w:t>
      </w:r>
      <w:r w:rsidR="003B5394" w:rsidRPr="00C869E8">
        <w:t>s</w:t>
      </w:r>
      <w:proofErr w:type="gramEnd"/>
      <w:r w:rsidR="00F778CA" w:rsidRPr="00C869E8">
        <w:t xml:space="preserve"> to do with stability under</w:t>
      </w:r>
      <w:r w:rsidR="001D3DE6">
        <w:t xml:space="preserve"> </w:t>
      </w:r>
      <w:r w:rsidR="00F778CA" w:rsidRPr="00C869E8">
        <w:t xml:space="preserve">a range of changes in the values of </w:t>
      </w:r>
      <w:r w:rsidR="0098189D" w:rsidRPr="00C869E8">
        <w:t xml:space="preserve"> the</w:t>
      </w:r>
      <w:r w:rsidR="00F778CA" w:rsidRPr="00C869E8">
        <w:t xml:space="preserve"> variables </w:t>
      </w:r>
      <w:r w:rsidR="0098189D" w:rsidRPr="00C869E8">
        <w:t xml:space="preserve"> </w:t>
      </w:r>
      <w:r w:rsidR="0098189D" w:rsidRPr="00C023B1">
        <w:rPr>
          <w:i/>
        </w:rPr>
        <w:t>X</w:t>
      </w:r>
      <w:r w:rsidR="0098189D" w:rsidRPr="00C869E8">
        <w:t xml:space="preserve"> and </w:t>
      </w:r>
      <w:r w:rsidR="0098189D" w:rsidRPr="00C023B1">
        <w:rPr>
          <w:i/>
        </w:rPr>
        <w:t>Y</w:t>
      </w:r>
      <w:r w:rsidR="0098189D" w:rsidRPr="00C869E8">
        <w:t xml:space="preserve"> </w:t>
      </w:r>
      <w:r w:rsidR="00F778CA" w:rsidRPr="00C869E8">
        <w:t>that figure in the candidate causal relationship. For</w:t>
      </w:r>
      <w:r w:rsidR="00522933" w:rsidRPr="00C869E8">
        <w:t xml:space="preserve"> example, changes in the value of a stimulus (tetanus)</w:t>
      </w:r>
      <w:r w:rsidR="001D3DE6">
        <w:t xml:space="preserve"> </w:t>
      </w:r>
      <w:r w:rsidR="00522933" w:rsidRPr="00C023B1">
        <w:rPr>
          <w:i/>
        </w:rPr>
        <w:t>X</w:t>
      </w:r>
      <w:r w:rsidR="00522933" w:rsidRPr="00C869E8">
        <w:t xml:space="preserve"> might be associated with</w:t>
      </w:r>
      <w:r w:rsidR="00C023B1">
        <w:t xml:space="preserve"> </w:t>
      </w:r>
      <w:r w:rsidR="00522933" w:rsidRPr="00C869E8">
        <w:t>changes in the firing rate (</w:t>
      </w:r>
      <w:r w:rsidR="00522933" w:rsidRPr="00C023B1">
        <w:rPr>
          <w:i/>
        </w:rPr>
        <w:t>Y</w:t>
      </w:r>
      <w:r w:rsidR="00522933" w:rsidRPr="00C869E8">
        <w:t xml:space="preserve">) of a neuron for a certain range of values of </w:t>
      </w:r>
      <w:proofErr w:type="gramStart"/>
      <w:r w:rsidR="00522933" w:rsidRPr="00C023B1">
        <w:rPr>
          <w:i/>
        </w:rPr>
        <w:t>X</w:t>
      </w:r>
      <w:r w:rsidR="00522933" w:rsidRPr="00C869E8">
        <w:t>, but</w:t>
      </w:r>
      <w:proofErr w:type="gramEnd"/>
      <w:r w:rsidR="00522933" w:rsidRPr="00C869E8">
        <w:t xml:space="preserve"> may lead to no response in </w:t>
      </w:r>
      <w:r w:rsidR="00522933" w:rsidRPr="00C023B1">
        <w:rPr>
          <w:i/>
        </w:rPr>
        <w:t>Y</w:t>
      </w:r>
      <w:r w:rsidR="00522933" w:rsidRPr="00C869E8">
        <w:t xml:space="preserve"> outside this range. </w:t>
      </w:r>
    </w:p>
    <w:p w14:paraId="29F14931" w14:textId="3A04AD21" w:rsidR="00E44155" w:rsidRPr="00C869E8" w:rsidRDefault="00E44155" w:rsidP="00522933">
      <w:pPr>
        <w:ind w:firstLine="720"/>
      </w:pPr>
      <w:r w:rsidRPr="00C869E8">
        <w:t xml:space="preserve">Obviously, </w:t>
      </w:r>
      <w:r w:rsidR="00DC6C91">
        <w:t>invariance</w:t>
      </w:r>
      <w:r w:rsidR="00522933" w:rsidRPr="00C869E8">
        <w:t xml:space="preserve"> (in any of its varieties)</w:t>
      </w:r>
      <w:r w:rsidRPr="00C869E8">
        <w:t xml:space="preserve"> is a matter of degree and is</w:t>
      </w:r>
      <w:r w:rsidR="006130D2" w:rsidRPr="00C869E8">
        <w:t xml:space="preserve"> </w:t>
      </w:r>
      <w:r w:rsidRPr="00C869E8">
        <w:t xml:space="preserve">relative to different ranges </w:t>
      </w:r>
      <w:r w:rsidR="00522933" w:rsidRPr="00C869E8">
        <w:t xml:space="preserve">of values of variables </w:t>
      </w:r>
      <w:r w:rsidRPr="00C869E8">
        <w:t xml:space="preserve">or sets of background circumstances in the sense that a relationship can be </w:t>
      </w:r>
      <w:r w:rsidR="00CC61C7">
        <w:t xml:space="preserve">invariant </w:t>
      </w:r>
      <w:r w:rsidRPr="00C869E8">
        <w:t>with respect to one</w:t>
      </w:r>
      <w:r w:rsidR="00C023B1">
        <w:t xml:space="preserve"> </w:t>
      </w:r>
      <w:r w:rsidRPr="00C869E8">
        <w:t xml:space="preserve">such set of background conditions and not with respect to another. </w:t>
      </w:r>
      <w:r w:rsidR="006130D2" w:rsidRPr="00C869E8">
        <w:t xml:space="preserve"> </w:t>
      </w:r>
      <w:r w:rsidRPr="00C869E8">
        <w:t xml:space="preserve">Different areas of science and domains of investigation often carry with them different assumptions about which sorts of changes in background circumstances are most relevant or important in assessing </w:t>
      </w:r>
      <w:r w:rsidR="00DC6C91">
        <w:t>invariance</w:t>
      </w:r>
      <w:r w:rsidRPr="00C869E8">
        <w:t xml:space="preserve">. </w:t>
      </w:r>
      <w:r w:rsidR="006130D2" w:rsidRPr="00C869E8">
        <w:t>In biology</w:t>
      </w:r>
      <w:r w:rsidR="00E246D4" w:rsidRPr="00C869E8">
        <w:t xml:space="preserve"> </w:t>
      </w:r>
      <w:proofErr w:type="gramStart"/>
      <w:r w:rsidRPr="00C869E8">
        <w:t>changes  that</w:t>
      </w:r>
      <w:proofErr w:type="gramEnd"/>
      <w:r w:rsidRPr="00C869E8">
        <w:t xml:space="preserve"> actually occur or are likely to occur </w:t>
      </w:r>
      <w:r w:rsidR="003B5394" w:rsidRPr="00C869E8">
        <w:t>on earth</w:t>
      </w:r>
      <w:r w:rsidRPr="00C869E8">
        <w:t xml:space="preserve">, </w:t>
      </w:r>
      <w:r w:rsidR="006130D2" w:rsidRPr="00C869E8">
        <w:t>in the past few billion years</w:t>
      </w:r>
      <w:r w:rsidR="001D3DE6">
        <w:t xml:space="preserve"> </w:t>
      </w:r>
      <w:r w:rsidRPr="00C869E8">
        <w:t xml:space="preserve">(as opposed to </w:t>
      </w:r>
      <w:r w:rsidR="003B5394" w:rsidRPr="00C869E8">
        <w:t>changes that are</w:t>
      </w:r>
      <w:r w:rsidRPr="00C869E8">
        <w:t xml:space="preserve"> merely “possible” in the sense of being consistent with the laws of physics and chemistry)</w:t>
      </w:r>
      <w:r w:rsidR="00522933" w:rsidRPr="00C869E8">
        <w:t xml:space="preserve"> </w:t>
      </w:r>
      <w:r w:rsidRPr="00C869E8">
        <w:t xml:space="preserve">particularly matter for assessments of </w:t>
      </w:r>
      <w:r w:rsidR="00CC61C7">
        <w:t>invariance, but these are not always the only changes that matter, as examples from synthetic biology and bioengineering show</w:t>
      </w:r>
      <w:r w:rsidRPr="00C869E8">
        <w:t xml:space="preserve">. </w:t>
      </w:r>
      <w:r w:rsidR="00522933" w:rsidRPr="00C869E8">
        <w:t xml:space="preserve"> </w:t>
      </w:r>
    </w:p>
    <w:p w14:paraId="2891B3DF" w14:textId="6919CD75" w:rsidR="00CB6305" w:rsidRPr="00C869E8" w:rsidRDefault="00E44155" w:rsidP="00E44155">
      <w:r w:rsidRPr="00C869E8">
        <w:t xml:space="preserve">     </w:t>
      </w:r>
      <w:r w:rsidR="003B5394" w:rsidRPr="00C869E8">
        <w:t xml:space="preserve"> </w:t>
      </w:r>
      <w:r w:rsidR="00522933" w:rsidRPr="00C869E8">
        <w:t xml:space="preserve"> </w:t>
      </w:r>
      <w:r w:rsidR="003B5394" w:rsidRPr="00C869E8">
        <w:t xml:space="preserve"> </w:t>
      </w:r>
      <w:r w:rsidR="009B710D" w:rsidRPr="00C869E8">
        <w:t xml:space="preserve"> </w:t>
      </w:r>
      <w:r w:rsidR="00CC61C7">
        <w:t>Invariance can be used to</w:t>
      </w:r>
      <w:r w:rsidR="00200787">
        <w:t xml:space="preserve"> </w:t>
      </w:r>
      <w:r w:rsidR="00CC61C7" w:rsidRPr="00C869E8">
        <w:t>captur</w:t>
      </w:r>
      <w:r w:rsidR="00CC61C7">
        <w:t>e</w:t>
      </w:r>
      <w:r w:rsidR="00CC61C7" w:rsidRPr="00C869E8">
        <w:t xml:space="preserve"> </w:t>
      </w:r>
      <w:r w:rsidR="003B5394" w:rsidRPr="00C869E8">
        <w:t xml:space="preserve">one aspect of the idea that at least some </w:t>
      </w:r>
      <w:proofErr w:type="gramStart"/>
      <w:r w:rsidR="003B5394" w:rsidRPr="00C869E8">
        <w:t>causes  are</w:t>
      </w:r>
      <w:proofErr w:type="gramEnd"/>
      <w:r w:rsidR="003B5394" w:rsidRPr="00C869E8">
        <w:t xml:space="preserve"> </w:t>
      </w:r>
      <w:r w:rsidRPr="00C869E8">
        <w:rPr>
          <w:i/>
        </w:rPr>
        <w:t>producers</w:t>
      </w:r>
      <w:r w:rsidR="003B5394" w:rsidRPr="00C869E8">
        <w:t xml:space="preserve"> </w:t>
      </w:r>
      <w:r w:rsidRPr="00C869E8">
        <w:t xml:space="preserve"> of their effects</w:t>
      </w:r>
      <w:r w:rsidR="009B710D" w:rsidRPr="00C869E8">
        <w:t xml:space="preserve">: </w:t>
      </w:r>
      <w:r w:rsidR="00CC61C7">
        <w:t xml:space="preserve"> </w:t>
      </w:r>
      <w:r w:rsidR="00CC61C7" w:rsidRPr="00C869E8">
        <w:t xml:space="preserve"> </w:t>
      </w:r>
      <w:r w:rsidR="003B5394" w:rsidRPr="00C869E8">
        <w:t>causes are producers</w:t>
      </w:r>
      <w:r w:rsidR="009B710D" w:rsidRPr="00C869E8">
        <w:t xml:space="preserve"> in the sense that</w:t>
      </w:r>
      <w:r w:rsidR="00A2216C">
        <w:t>,</w:t>
      </w:r>
      <w:r w:rsidR="00A2216C" w:rsidRPr="00C869E8">
        <w:t xml:space="preserve"> </w:t>
      </w:r>
      <w:r w:rsidR="00A2216C">
        <w:t xml:space="preserve"> </w:t>
      </w:r>
      <w:r w:rsidR="009B710D" w:rsidRPr="00C869E8">
        <w:t>t</w:t>
      </w:r>
      <w:r w:rsidRPr="00C869E8">
        <w:t xml:space="preserve">o the extent that the relation between </w:t>
      </w:r>
      <w:r w:rsidRPr="00C023B1">
        <w:rPr>
          <w:i/>
        </w:rPr>
        <w:t>X</w:t>
      </w:r>
      <w:r w:rsidRPr="00C869E8">
        <w:t xml:space="preserve"> and </w:t>
      </w:r>
      <w:r w:rsidRPr="00C023B1">
        <w:rPr>
          <w:i/>
        </w:rPr>
        <w:t>Y</w:t>
      </w:r>
      <w:r w:rsidRPr="00C869E8">
        <w:t xml:space="preserve"> is </w:t>
      </w:r>
      <w:r w:rsidR="00CC61C7">
        <w:t xml:space="preserve">invariant </w:t>
      </w:r>
      <w:r w:rsidRPr="00C869E8">
        <w:t xml:space="preserve">, then, if  </w:t>
      </w:r>
      <w:r w:rsidRPr="00C869E8">
        <w:rPr>
          <w:i/>
          <w:iCs/>
        </w:rPr>
        <w:t>X</w:t>
      </w:r>
      <w:r w:rsidRPr="00C869E8">
        <w:t xml:space="preserve"> were to be introduced in any one of </w:t>
      </w:r>
      <w:r w:rsidRPr="00C869E8">
        <w:lastRenderedPageBreak/>
        <w:t>a variety of different circumstances,</w:t>
      </w:r>
      <w:r w:rsidR="00683152">
        <w:t xml:space="preserve"> </w:t>
      </w:r>
      <w:r w:rsidRPr="00C869E8">
        <w:rPr>
          <w:i/>
          <w:iCs/>
        </w:rPr>
        <w:t>Y</w:t>
      </w:r>
      <w:r w:rsidRPr="00C869E8">
        <w:t xml:space="preserve"> would result</w:t>
      </w:r>
      <w:r w:rsidR="00DC6C91">
        <w:rPr>
          <w:rStyle w:val="FootnoteReference"/>
        </w:rPr>
        <w:footnoteReference w:id="4"/>
      </w:r>
      <w:r w:rsidR="009B710D" w:rsidRPr="00C869E8">
        <w:t>.</w:t>
      </w:r>
      <w:r w:rsidRPr="00C869E8">
        <w:t xml:space="preserve"> </w:t>
      </w:r>
      <w:r w:rsidR="009B710D" w:rsidRPr="00C869E8">
        <w:t xml:space="preserve"> </w:t>
      </w:r>
      <w:r w:rsidRPr="00C869E8">
        <w:t xml:space="preserve">We will use this idea below in characterizing the role of causal production in mechanisms. </w:t>
      </w:r>
    </w:p>
    <w:p w14:paraId="78AE2808" w14:textId="77777777" w:rsidR="00CB6305" w:rsidRPr="00C869E8" w:rsidRDefault="00CB6305" w:rsidP="00E44155"/>
    <w:p w14:paraId="4C42B9AF" w14:textId="77777777" w:rsidR="00CB6305" w:rsidRPr="00C869E8" w:rsidRDefault="00CB6305" w:rsidP="00CB6305">
      <w:pPr>
        <w:rPr>
          <w:b/>
        </w:rPr>
      </w:pPr>
      <w:r w:rsidRPr="00C869E8">
        <w:t xml:space="preserve"> </w:t>
      </w:r>
      <w:r w:rsidRPr="00C869E8">
        <w:rPr>
          <w:b/>
        </w:rPr>
        <w:t>5. Why Pure CP Accounts are Inadequate</w:t>
      </w:r>
      <w:r w:rsidR="008B67F8" w:rsidRPr="00C869E8">
        <w:rPr>
          <w:b/>
        </w:rPr>
        <w:t xml:space="preserve"> </w:t>
      </w:r>
    </w:p>
    <w:p w14:paraId="36DA554D" w14:textId="77777777" w:rsidR="00CB6305" w:rsidRPr="00C869E8" w:rsidRDefault="00CB6305" w:rsidP="00CB6305"/>
    <w:p w14:paraId="710745EF" w14:textId="2171BEE0" w:rsidR="00CB6305" w:rsidRPr="00C869E8" w:rsidRDefault="00CB6305" w:rsidP="00CB6305">
      <w:r w:rsidRPr="00C869E8">
        <w:t xml:space="preserve"> </w:t>
      </w:r>
      <w:r w:rsidRPr="00C869E8">
        <w:tab/>
        <w:t xml:space="preserve"> I claimed above </w:t>
      </w:r>
      <w:r w:rsidR="00CC61C7" w:rsidRPr="00C869E8">
        <w:t>that</w:t>
      </w:r>
      <w:r w:rsidR="00CC61C7">
        <w:t xml:space="preserve"> </w:t>
      </w:r>
      <w:r w:rsidR="003B5394" w:rsidRPr="00C869E8">
        <w:t>“</w:t>
      </w:r>
      <w:r w:rsidRPr="00C869E8">
        <w:t>pure</w:t>
      </w:r>
      <w:r w:rsidR="003B5394" w:rsidRPr="00C869E8">
        <w:t>”</w:t>
      </w:r>
      <w:r w:rsidR="00E246D4" w:rsidRPr="00C869E8">
        <w:t xml:space="preserve"> </w:t>
      </w:r>
      <w:r w:rsidRPr="00C869E8">
        <w:t xml:space="preserve">CP </w:t>
      </w:r>
      <w:proofErr w:type="gramStart"/>
      <w:r w:rsidRPr="00C869E8">
        <w:t>accounts</w:t>
      </w:r>
      <w:r w:rsidR="00DC6C91">
        <w:t xml:space="preserve"> </w:t>
      </w:r>
      <w:r w:rsidRPr="00C869E8">
        <w:t xml:space="preserve"> </w:t>
      </w:r>
      <w:r w:rsidR="003B5394" w:rsidRPr="00C869E8">
        <w:t>(</w:t>
      </w:r>
      <w:proofErr w:type="gramEnd"/>
      <w:r w:rsidR="003B5394" w:rsidRPr="00C869E8">
        <w:t>that is, accounts that attempt to rely only on CP ideas and</w:t>
      </w:r>
      <w:r w:rsidR="00E246D4" w:rsidRPr="00C869E8">
        <w:t xml:space="preserve"> </w:t>
      </w:r>
      <w:r w:rsidR="003B5394" w:rsidRPr="00C869E8">
        <w:t xml:space="preserve">dispense with any reliance on difference-making) </w:t>
      </w:r>
      <w:r w:rsidRPr="00C869E8">
        <w:t xml:space="preserve">are inadequate accounts of causation </w:t>
      </w:r>
      <w:r w:rsidR="003B5394" w:rsidRPr="00C869E8">
        <w:t>and</w:t>
      </w:r>
      <w:r w:rsidRPr="00C869E8">
        <w:t xml:space="preserve"> of mechanistic explanation.  The</w:t>
      </w:r>
      <w:r w:rsidR="008B67F8" w:rsidRPr="00C869E8">
        <w:t xml:space="preserve"> basic</w:t>
      </w:r>
      <w:r w:rsidRPr="00C869E8">
        <w:t xml:space="preserve"> reason, </w:t>
      </w:r>
      <w:r w:rsidR="008B67F8" w:rsidRPr="00C869E8">
        <w:t xml:space="preserve">illustrated by many examples in the literature, </w:t>
      </w:r>
      <w:r w:rsidRPr="00C869E8">
        <w:t xml:space="preserve">is that the mere existence of a </w:t>
      </w:r>
      <w:r w:rsidR="003B5394" w:rsidRPr="00C869E8">
        <w:t>CP</w:t>
      </w:r>
      <w:r w:rsidRPr="00C869E8">
        <w:t xml:space="preserve"> between two </w:t>
      </w:r>
      <w:r w:rsidR="00E246D4" w:rsidRPr="00C869E8">
        <w:t>causal</w:t>
      </w:r>
      <w:r w:rsidRPr="00C869E8">
        <w:t xml:space="preserve"> relata fails to give us the kind of</w:t>
      </w:r>
      <w:r w:rsidR="001D3DE6">
        <w:t xml:space="preserve"> </w:t>
      </w:r>
      <w:r w:rsidRPr="00C869E8">
        <w:t>fine-grained information</w:t>
      </w:r>
      <w:r w:rsidR="00E246D4" w:rsidRPr="00C869E8">
        <w:t xml:space="preserve"> </w:t>
      </w:r>
      <w:r w:rsidRPr="00C869E8">
        <w:t>about causal relevance (or</w:t>
      </w:r>
      <w:r w:rsidR="001D3DE6">
        <w:t xml:space="preserve"> </w:t>
      </w:r>
      <w:r w:rsidRPr="00C869E8">
        <w:t>causal dependence or difference</w:t>
      </w:r>
      <w:r w:rsidR="008B67F8" w:rsidRPr="00C869E8">
        <w:t>-</w:t>
      </w:r>
      <w:r w:rsidRPr="00C869E8">
        <w:t>making</w:t>
      </w:r>
      <w:r w:rsidR="00CC61C7" w:rsidRPr="00C869E8">
        <w:t>)</w:t>
      </w:r>
      <w:r w:rsidR="00CC61C7">
        <w:t xml:space="preserve"> </w:t>
      </w:r>
      <w:r w:rsidRPr="00C869E8">
        <w:t xml:space="preserve">we need for successful </w:t>
      </w:r>
      <w:proofErr w:type="gramStart"/>
      <w:r w:rsidR="00A2216C" w:rsidRPr="00C869E8">
        <w:t>causal</w:t>
      </w:r>
      <w:r w:rsidR="00A2216C">
        <w:t xml:space="preserve"> </w:t>
      </w:r>
      <w:r w:rsidR="00A2216C" w:rsidRPr="00C869E8">
        <w:t xml:space="preserve"> </w:t>
      </w:r>
      <w:r w:rsidRPr="00C869E8">
        <w:t>explanation</w:t>
      </w:r>
      <w:proofErr w:type="gramEnd"/>
      <w:r w:rsidRPr="00C869E8">
        <w:t>.</w:t>
      </w:r>
      <w:r w:rsidR="00E246D4" w:rsidRPr="00C869E8">
        <w:t xml:space="preserve"> </w:t>
      </w:r>
      <w:r w:rsidR="003B5394" w:rsidRPr="00C869E8">
        <w:t>When a</w:t>
      </w:r>
      <w:r w:rsidR="00683152">
        <w:t xml:space="preserve"> </w:t>
      </w:r>
      <w:r w:rsidRPr="00C869E8">
        <w:t xml:space="preserve">tennis ball </w:t>
      </w:r>
      <w:r w:rsidR="003B5394" w:rsidRPr="00C869E8">
        <w:t xml:space="preserve">is thrown </w:t>
      </w:r>
      <w:r w:rsidRPr="00C869E8">
        <w:t>against a brick wall</w:t>
      </w:r>
      <w:r w:rsidR="00E246D4" w:rsidRPr="00C869E8">
        <w:t xml:space="preserve"> </w:t>
      </w:r>
      <w:r w:rsidR="003B5394" w:rsidRPr="00C869E8">
        <w:t>t</w:t>
      </w:r>
      <w:r w:rsidRPr="00C869E8">
        <w:t xml:space="preserve">here is a </w:t>
      </w:r>
      <w:proofErr w:type="spellStart"/>
      <w:r w:rsidRPr="00C869E8">
        <w:t>spatio</w:t>
      </w:r>
      <w:proofErr w:type="spellEnd"/>
      <w:r w:rsidRPr="00C869E8">
        <w:t>-temporally continuous connecting process between the movement of</w:t>
      </w:r>
      <w:r w:rsidR="001D3DE6">
        <w:t xml:space="preserve"> </w:t>
      </w:r>
      <w:r w:rsidR="003B5394" w:rsidRPr="00C869E8">
        <w:t>the thrower’s</w:t>
      </w:r>
      <w:r w:rsidR="008B67F8" w:rsidRPr="00C869E8">
        <w:t xml:space="preserve"> </w:t>
      </w:r>
      <w:r w:rsidRPr="00C869E8">
        <w:t xml:space="preserve">arm and the wall, with transfer of energy and momentum, but this fact, by itself, tells us little or nothing about which </w:t>
      </w:r>
      <w:r w:rsidR="00CC61C7" w:rsidRPr="00C869E8">
        <w:t>features</w:t>
      </w:r>
      <w:r w:rsidR="00CC61C7">
        <w:t xml:space="preserve"> </w:t>
      </w:r>
      <w:r w:rsidRPr="00C869E8">
        <w:t xml:space="preserve">of the throw are causally relevant </w:t>
      </w:r>
      <w:r w:rsidR="003B5394" w:rsidRPr="00C869E8">
        <w:t xml:space="preserve">or irrelevant </w:t>
      </w:r>
      <w:r w:rsidRPr="00C869E8">
        <w:t xml:space="preserve">to </w:t>
      </w:r>
      <w:r w:rsidR="003B5394" w:rsidRPr="00C869E8">
        <w:t>various properties of the wall, such as its remaining upright</w:t>
      </w:r>
      <w:r w:rsidR="002776EA">
        <w:t xml:space="preserve"> or becoming discolored from the dye on the ball</w:t>
      </w:r>
      <w:r w:rsidR="003B5394" w:rsidRPr="00C869E8">
        <w:t>.</w:t>
      </w:r>
      <w:r w:rsidR="001D3DE6">
        <w:t xml:space="preserve"> </w:t>
      </w:r>
      <w:r w:rsidR="003B5394" w:rsidRPr="00C869E8">
        <w:t>Similarly</w:t>
      </w:r>
      <w:r w:rsidR="0041673F" w:rsidRPr="00C869E8">
        <w:t>,</w:t>
      </w:r>
      <w:r w:rsidR="009B710D" w:rsidRPr="00C869E8">
        <w:t xml:space="preserve"> consider </w:t>
      </w:r>
      <w:r w:rsidR="001D3DE6">
        <w:t xml:space="preserve">a </w:t>
      </w:r>
      <w:proofErr w:type="spellStart"/>
      <w:r w:rsidR="001D3DE6">
        <w:t>glutumate</w:t>
      </w:r>
      <w:proofErr w:type="spellEnd"/>
      <w:r w:rsidR="001D3DE6">
        <w:t xml:space="preserve"> molecule that</w:t>
      </w:r>
      <w:r w:rsidR="001C2BAD">
        <w:t xml:space="preserve"> moves across a synaptic cleft to bind with an NMDA receptor, thus causally influencing the diffusion of Ca++ into the post-synaptic cell. </w:t>
      </w:r>
      <w:r w:rsidR="001D3DE6">
        <w:t xml:space="preserve"> </w:t>
      </w:r>
      <w:r w:rsidR="001C2BAD">
        <w:t xml:space="preserve"> Once again there is a connecting causal process and (we may suppose) transfer of kinetic energy between molecule and receptor bu</w:t>
      </w:r>
      <w:r w:rsidR="00560ABF">
        <w:t>t</w:t>
      </w:r>
      <w:r w:rsidR="001C2BAD">
        <w:t>, to a first approximation,</w:t>
      </w:r>
      <w:r w:rsidR="00683152">
        <w:t xml:space="preserve"> </w:t>
      </w:r>
      <w:r w:rsidR="001C2BAD">
        <w:t>this tells us nothing about the</w:t>
      </w:r>
      <w:r w:rsidR="00683152">
        <w:t xml:space="preserve"> </w:t>
      </w:r>
      <w:r w:rsidR="00560ABF">
        <w:t xml:space="preserve">features of the molecule that are </w:t>
      </w:r>
      <w:r w:rsidR="00FD46EB">
        <w:t>causally relevant</w:t>
      </w:r>
      <w:r w:rsidR="00560ABF">
        <w:t xml:space="preserve"> to binding.</w:t>
      </w:r>
      <w:r w:rsidR="00FD46EB">
        <w:t xml:space="preserve"> </w:t>
      </w:r>
      <w:r w:rsidR="00560ABF">
        <w:t xml:space="preserve"> </w:t>
      </w:r>
      <w:r w:rsidR="00FD46EB">
        <w:t xml:space="preserve"> </w:t>
      </w:r>
      <w:r w:rsidR="001C2BAD">
        <w:t>(Cf.   Craver, 200</w:t>
      </w:r>
      <w:r w:rsidR="002776EA">
        <w:t>7</w:t>
      </w:r>
      <w:r w:rsidR="001C2BAD">
        <w:t xml:space="preserve">, p. 92)        </w:t>
      </w:r>
      <w:r w:rsidRPr="00C869E8">
        <w:t xml:space="preserve"> </w:t>
      </w:r>
    </w:p>
    <w:p w14:paraId="3F12CF4B" w14:textId="30E19F18" w:rsidR="002236C2" w:rsidRPr="00C869E8" w:rsidRDefault="00CB6305" w:rsidP="00CB6305">
      <w:r w:rsidRPr="00C869E8">
        <w:t xml:space="preserve">    </w:t>
      </w:r>
      <w:r w:rsidR="002236C2" w:rsidRPr="00C869E8">
        <w:t xml:space="preserve"> </w:t>
      </w:r>
      <w:r w:rsidR="003B5394" w:rsidRPr="00C869E8">
        <w:t xml:space="preserve"> </w:t>
      </w:r>
      <w:r w:rsidR="002236C2" w:rsidRPr="00C869E8">
        <w:t xml:space="preserve"> </w:t>
      </w:r>
      <w:r w:rsidR="003B5394" w:rsidRPr="00C869E8">
        <w:t>S</w:t>
      </w:r>
      <w:r w:rsidR="002236C2" w:rsidRPr="00C869E8">
        <w:t xml:space="preserve">ome adherents of </w:t>
      </w:r>
      <w:r w:rsidR="003B5394" w:rsidRPr="00C869E8">
        <w:t>CP</w:t>
      </w:r>
      <w:r w:rsidR="002236C2" w:rsidRPr="00C869E8">
        <w:t xml:space="preserve"> accounts</w:t>
      </w:r>
      <w:r w:rsidR="00FD46EB">
        <w:t xml:space="preserve"> </w:t>
      </w:r>
      <w:r w:rsidR="003B5394" w:rsidRPr="00C869E8">
        <w:t>are unimpressed with such examples</w:t>
      </w:r>
      <w:r w:rsidR="002236C2" w:rsidRPr="00C869E8">
        <w:t>,</w:t>
      </w:r>
      <w:r w:rsidR="001C2BAD">
        <w:t xml:space="preserve"> </w:t>
      </w:r>
      <w:r w:rsidR="003B5394" w:rsidRPr="00C869E8">
        <w:t>but I see them as</w:t>
      </w:r>
      <w:r w:rsidRPr="00C869E8">
        <w:t xml:space="preserve"> point</w:t>
      </w:r>
      <w:r w:rsidR="003B5394" w:rsidRPr="00C869E8">
        <w:t>ing</w:t>
      </w:r>
      <w:r w:rsidRPr="00C869E8">
        <w:t xml:space="preserve"> to an aspect of pure CP </w:t>
      </w:r>
      <w:r w:rsidR="003B5394" w:rsidRPr="00C869E8">
        <w:t>accounts</w:t>
      </w:r>
      <w:r w:rsidRPr="00C869E8">
        <w:t xml:space="preserve"> that fits badly with </w:t>
      </w:r>
      <w:r w:rsidR="008B67F8" w:rsidRPr="00C869E8">
        <w:t xml:space="preserve">a </w:t>
      </w:r>
      <w:r w:rsidRPr="00C869E8">
        <w:t>central feature</w:t>
      </w:r>
      <w:r w:rsidR="008B67F8" w:rsidRPr="00C869E8">
        <w:t xml:space="preserve"> </w:t>
      </w:r>
      <w:r w:rsidRPr="00C869E8">
        <w:t>of explanatory practice</w:t>
      </w:r>
      <w:r w:rsidR="003B5394" w:rsidRPr="00C869E8">
        <w:t>. This</w:t>
      </w:r>
      <w:r w:rsidRPr="00C869E8">
        <w:t xml:space="preserve"> </w:t>
      </w:r>
      <w:r w:rsidR="003B5394" w:rsidRPr="00C869E8">
        <w:t>has to do with</w:t>
      </w:r>
      <w:r w:rsidRPr="00C869E8">
        <w:t xml:space="preserve"> </w:t>
      </w:r>
      <w:proofErr w:type="gramStart"/>
      <w:r w:rsidR="00DB43D3" w:rsidRPr="00C869E8">
        <w:t xml:space="preserve">the </w:t>
      </w:r>
      <w:r w:rsidR="00DB43D3">
        <w:t xml:space="preserve"> </w:t>
      </w:r>
      <w:r w:rsidRPr="00C869E8">
        <w:t>role</w:t>
      </w:r>
      <w:proofErr w:type="gramEnd"/>
      <w:r w:rsidRPr="00C869E8">
        <w:t xml:space="preserve"> played by</w:t>
      </w:r>
      <w:r w:rsidR="00FD46EB">
        <w:t xml:space="preserve"> </w:t>
      </w:r>
      <w:r w:rsidR="003B5394" w:rsidRPr="00C869E8">
        <w:t xml:space="preserve">such </w:t>
      </w:r>
      <w:r w:rsidRPr="00C869E8">
        <w:t>devices</w:t>
      </w:r>
      <w:r w:rsidR="00DC6C91">
        <w:t xml:space="preserve"> </w:t>
      </w:r>
      <w:r w:rsidRPr="00C869E8">
        <w:t xml:space="preserve"> as systems of equations, graphs</w:t>
      </w:r>
      <w:r w:rsidR="00E246D4" w:rsidRPr="00C869E8">
        <w:t>,</w:t>
      </w:r>
      <w:r w:rsidRPr="00C869E8">
        <w:t xml:space="preserve"> </w:t>
      </w:r>
      <w:r w:rsidR="003B5394" w:rsidRPr="00C869E8">
        <w:t>and</w:t>
      </w:r>
      <w:r w:rsidRPr="00C869E8">
        <w:t xml:space="preserve"> network </w:t>
      </w:r>
      <w:r w:rsidR="003B5394" w:rsidRPr="00C869E8">
        <w:t>diagrams</w:t>
      </w:r>
      <w:r w:rsidRPr="00C869E8">
        <w:t>. As</w:t>
      </w:r>
      <w:r w:rsidR="00560ABF">
        <w:t xml:space="preserve"> </w:t>
      </w:r>
      <w:r w:rsidRPr="00C869E8">
        <w:t>suggested above,</w:t>
      </w:r>
      <w:r w:rsidR="00FD46EB">
        <w:t xml:space="preserve"> </w:t>
      </w:r>
      <w:r w:rsidR="003B5394" w:rsidRPr="00C869E8">
        <w:t>these devices</w:t>
      </w:r>
      <w:r w:rsidRPr="00C869E8">
        <w:t xml:space="preserve"> convey</w:t>
      </w:r>
      <w:r w:rsidR="002776EA">
        <w:t xml:space="preserve"> </w:t>
      </w:r>
      <w:r w:rsidRPr="00C869E8">
        <w:t>information</w:t>
      </w:r>
      <w:r w:rsidR="00683152">
        <w:t xml:space="preserve"> </w:t>
      </w:r>
      <w:r w:rsidRPr="00C869E8">
        <w:t>about patterns of difference-making and</w:t>
      </w:r>
      <w:r w:rsidR="00683152">
        <w:t xml:space="preserve"> </w:t>
      </w:r>
      <w:r w:rsidRPr="00C869E8">
        <w:t xml:space="preserve">dependence – information </w:t>
      </w:r>
      <w:r w:rsidR="00DB43D3" w:rsidRPr="00C869E8">
        <w:t>that</w:t>
      </w:r>
      <w:r w:rsidR="00DB43D3">
        <w:t xml:space="preserve"> </w:t>
      </w:r>
      <w:r w:rsidRPr="00C869E8">
        <w:t>(as we can also see in the ball- throwing example) is not</w:t>
      </w:r>
      <w:r w:rsidR="00683152">
        <w:t xml:space="preserve"> </w:t>
      </w:r>
      <w:r w:rsidRPr="00C869E8">
        <w:t>conveyed   just by CP information taken in itself.</w:t>
      </w:r>
      <w:r w:rsidR="00DC6C91">
        <w:t xml:space="preserve"> </w:t>
      </w:r>
      <w:r w:rsidR="003B5394" w:rsidRPr="00C869E8">
        <w:t>Mechanistic explanations need to represent such information in some form (whether</w:t>
      </w:r>
      <w:r w:rsidR="002776EA">
        <w:t xml:space="preserve"> </w:t>
      </w:r>
      <w:r w:rsidR="003B5394" w:rsidRPr="00C869E8">
        <w:t>verbal</w:t>
      </w:r>
      <w:r w:rsidR="002776EA">
        <w:t>ly or more formally</w:t>
      </w:r>
      <w:r w:rsidR="00E246D4" w:rsidRPr="00C869E8">
        <w:t>)</w:t>
      </w:r>
      <w:r w:rsidR="002776EA">
        <w:t xml:space="preserve"> </w:t>
      </w:r>
      <w:r w:rsidR="003B5394" w:rsidRPr="00C869E8">
        <w:t>and</w:t>
      </w:r>
      <w:r w:rsidR="00683152">
        <w:t xml:space="preserve"> </w:t>
      </w:r>
      <w:r w:rsidR="002236C2" w:rsidRPr="00C869E8">
        <w:t>pure CP account</w:t>
      </w:r>
      <w:r w:rsidR="003B5394" w:rsidRPr="00C869E8">
        <w:t>s</w:t>
      </w:r>
      <w:r w:rsidR="002236C2" w:rsidRPr="00C869E8">
        <w:t xml:space="preserve"> seem to lack the resources </w:t>
      </w:r>
      <w:r w:rsidR="003B5394" w:rsidRPr="00C869E8">
        <w:t>do this.</w:t>
      </w:r>
      <w:r w:rsidR="002236C2" w:rsidRPr="00C869E8">
        <w:t xml:space="preserve"> </w:t>
      </w:r>
      <w:r w:rsidR="003B5394" w:rsidRPr="00C869E8">
        <w:t xml:space="preserve"> </w:t>
      </w:r>
    </w:p>
    <w:p w14:paraId="4FA7589F" w14:textId="77777777" w:rsidR="004B0745" w:rsidRPr="00C869E8" w:rsidRDefault="003B5394" w:rsidP="003B5394">
      <w:pPr>
        <w:ind w:firstLine="720"/>
      </w:pPr>
      <w:r w:rsidRPr="00C869E8">
        <w:t xml:space="preserve"> To further illustrate this point</w:t>
      </w:r>
      <w:r w:rsidR="00CB6305" w:rsidRPr="00C869E8">
        <w:t>, consider the</w:t>
      </w:r>
      <w:r w:rsidR="00E01F34" w:rsidRPr="00C869E8">
        <w:t xml:space="preserve"> following</w:t>
      </w:r>
      <w:r w:rsidR="00FD46EB">
        <w:t xml:space="preserve"> </w:t>
      </w:r>
      <w:r w:rsidR="00CB6305" w:rsidRPr="00C869E8">
        <w:t>diagram</w:t>
      </w:r>
      <w:r w:rsidR="00E246D4" w:rsidRPr="00C869E8">
        <w:t>s</w:t>
      </w:r>
      <w:r w:rsidR="002236C2" w:rsidRPr="00C869E8">
        <w:t>, due to</w:t>
      </w:r>
      <w:r w:rsidR="00D66536">
        <w:t xml:space="preserve"> </w:t>
      </w:r>
      <w:r w:rsidR="00AB46C4" w:rsidRPr="00C869E8">
        <w:t xml:space="preserve">Eric </w:t>
      </w:r>
      <w:r w:rsidR="002236C2" w:rsidRPr="00C869E8">
        <w:t>Davidson</w:t>
      </w:r>
      <w:r w:rsidR="002776EA">
        <w:t xml:space="preserve"> et al (2002)</w:t>
      </w:r>
      <w:r w:rsidR="002236C2" w:rsidRPr="00C869E8">
        <w:t>,</w:t>
      </w:r>
      <w:r w:rsidR="00683152">
        <w:t xml:space="preserve"> </w:t>
      </w:r>
      <w:r w:rsidR="00CB6305" w:rsidRPr="00C869E8">
        <w:t xml:space="preserve">representing a regulatory genetic network for </w:t>
      </w:r>
      <w:proofErr w:type="spellStart"/>
      <w:r w:rsidR="00CB6305" w:rsidRPr="00C869E8">
        <w:t>endomesoderm</w:t>
      </w:r>
      <w:proofErr w:type="spellEnd"/>
      <w:r w:rsidR="00CB6305" w:rsidRPr="00C869E8">
        <w:t xml:space="preserve"> specification in</w:t>
      </w:r>
      <w:r w:rsidR="00683152">
        <w:t xml:space="preserve"> </w:t>
      </w:r>
      <w:r w:rsidR="00CB6305" w:rsidRPr="00C869E8">
        <w:t>the sea urchin embryo</w:t>
      </w:r>
      <w:r w:rsidR="002236C2" w:rsidRPr="00C869E8">
        <w:t xml:space="preserve">. </w:t>
      </w:r>
    </w:p>
    <w:p w14:paraId="61FFA693" w14:textId="77777777" w:rsidR="00E246D4" w:rsidRPr="00C869E8" w:rsidRDefault="003A3AA8" w:rsidP="003B5394">
      <w:pPr>
        <w:ind w:firstLine="720"/>
      </w:pPr>
      <w:r w:rsidRPr="00C869E8">
        <w:lastRenderedPageBreak/>
        <w:t xml:space="preserve"> </w:t>
      </w:r>
      <w:r w:rsidR="0041673F" w:rsidRPr="00C869E8">
        <w:rPr>
          <w:noProof/>
        </w:rPr>
        <w:drawing>
          <wp:inline distT="0" distB="0" distL="0" distR="0" wp14:anchorId="7BFA4DDA" wp14:editId="4C89921D">
            <wp:extent cx="4152900" cy="7251700"/>
            <wp:effectExtent l="2540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4152900" cy="7251700"/>
                    </a:xfrm>
                    <a:prstGeom prst="rect">
                      <a:avLst/>
                    </a:prstGeom>
                    <a:noFill/>
                    <a:ln w="9525">
                      <a:noFill/>
                      <a:miter lim="800000"/>
                      <a:headEnd/>
                      <a:tailEnd/>
                    </a:ln>
                  </pic:spPr>
                </pic:pic>
              </a:graphicData>
            </a:graphic>
          </wp:inline>
        </w:drawing>
      </w:r>
    </w:p>
    <w:p w14:paraId="27A634F0" w14:textId="77777777" w:rsidR="00E246D4" w:rsidRPr="00C869E8" w:rsidRDefault="00E246D4" w:rsidP="003B5394">
      <w:pPr>
        <w:ind w:firstLine="720"/>
      </w:pPr>
    </w:p>
    <w:p w14:paraId="2E49A55E" w14:textId="77777777" w:rsidR="004B0745" w:rsidRPr="00C869E8" w:rsidRDefault="00E246D4" w:rsidP="003B5394">
      <w:pPr>
        <w:ind w:firstLine="720"/>
      </w:pPr>
      <w:r w:rsidRPr="00C869E8">
        <w:t>Figure 3</w:t>
      </w:r>
    </w:p>
    <w:p w14:paraId="5A59DA3E" w14:textId="77777777" w:rsidR="004B0745" w:rsidRPr="00C869E8" w:rsidRDefault="004B0745" w:rsidP="003B5394">
      <w:pPr>
        <w:ind w:firstLine="720"/>
      </w:pPr>
    </w:p>
    <w:p w14:paraId="44166739" w14:textId="77777777" w:rsidR="00CB6305" w:rsidRPr="00C869E8" w:rsidRDefault="00CB6305" w:rsidP="003B5394">
      <w:pPr>
        <w:ind w:firstLine="720"/>
      </w:pPr>
    </w:p>
    <w:p w14:paraId="2A82C25C" w14:textId="2AF9BE6B" w:rsidR="00E43804" w:rsidRDefault="00CB6305" w:rsidP="00CB6305">
      <w:pPr>
        <w:ind w:firstLine="720"/>
      </w:pPr>
      <w:r w:rsidRPr="00C869E8">
        <w:lastRenderedPageBreak/>
        <w:t>The arrows in th</w:t>
      </w:r>
      <w:r w:rsidR="00D66A8C" w:rsidRPr="00C869E8">
        <w:t>ese</w:t>
      </w:r>
      <w:r w:rsidRPr="00C869E8">
        <w:t xml:space="preserve"> diagram</w:t>
      </w:r>
      <w:r w:rsidR="00D66A8C" w:rsidRPr="00C869E8">
        <w:t>s</w:t>
      </w:r>
      <w:r w:rsidRPr="00C869E8">
        <w:t xml:space="preserve"> do </w:t>
      </w:r>
      <w:r w:rsidR="003B5394" w:rsidRPr="00C869E8">
        <w:rPr>
          <w:i/>
        </w:rPr>
        <w:t xml:space="preserve">not </w:t>
      </w:r>
      <w:r w:rsidRPr="00C869E8">
        <w:t xml:space="preserve">represent (or do not </w:t>
      </w:r>
      <w:r w:rsidRPr="002776EA">
        <w:rPr>
          <w:i/>
        </w:rPr>
        <w:t>just</w:t>
      </w:r>
      <w:r w:rsidRPr="00C869E8">
        <w:t xml:space="preserve"> represent) “actual” connecting causal processes in the CP </w:t>
      </w:r>
      <w:r w:rsidR="002776EA">
        <w:t>s</w:t>
      </w:r>
      <w:r w:rsidRPr="00C869E8">
        <w:t>ense.</w:t>
      </w:r>
      <w:r w:rsidR="002776EA">
        <w:t xml:space="preserve"> </w:t>
      </w:r>
      <w:r w:rsidRPr="00C869E8">
        <w:t xml:space="preserve"> </w:t>
      </w:r>
      <w:proofErr w:type="gramStart"/>
      <w:r w:rsidRPr="00C869E8">
        <w:t>Instead</w:t>
      </w:r>
      <w:proofErr w:type="gramEnd"/>
      <w:r w:rsidRPr="00C869E8">
        <w:t xml:space="preserve"> these arrows</w:t>
      </w:r>
      <w:r w:rsidR="002236C2" w:rsidRPr="00C869E8">
        <w:t xml:space="preserve"> </w:t>
      </w:r>
      <w:r w:rsidRPr="00C869E8">
        <w:t>represent relationships of difference</w:t>
      </w:r>
      <w:r w:rsidR="003B5394" w:rsidRPr="00C869E8">
        <w:t>-</w:t>
      </w:r>
      <w:r w:rsidRPr="00C869E8">
        <w:t xml:space="preserve"> making or dependen</w:t>
      </w:r>
      <w:r w:rsidR="00E01F34" w:rsidRPr="00C869E8">
        <w:t>c</w:t>
      </w:r>
      <w:r w:rsidRPr="00C869E8">
        <w:t>y— telling us how expression of various genes influences specific targets</w:t>
      </w:r>
      <w:r w:rsidR="00423700" w:rsidRPr="00C869E8">
        <w:t>, that the presence of a certain protein binding to the promoter region for a gene makes a difference for whether</w:t>
      </w:r>
      <w:r w:rsidR="00E246D4" w:rsidRPr="00C869E8">
        <w:t xml:space="preserve"> </w:t>
      </w:r>
      <w:r w:rsidR="00423700" w:rsidRPr="00C869E8">
        <w:t>the gene is expressed</w:t>
      </w:r>
      <w:r w:rsidR="0061064A">
        <w:t xml:space="preserve"> </w:t>
      </w:r>
      <w:r w:rsidR="00423700" w:rsidRPr="00C869E8">
        <w:t>and so on</w:t>
      </w:r>
      <w:r w:rsidRPr="00C869E8">
        <w:t>.</w:t>
      </w:r>
      <w:r w:rsidR="002236C2" w:rsidRPr="00C869E8">
        <w:t xml:space="preserve"> </w:t>
      </w:r>
      <w:r w:rsidR="00E01F34" w:rsidRPr="00C869E8">
        <w:t>(</w:t>
      </w:r>
      <w:r w:rsidR="003B5394" w:rsidRPr="00C869E8">
        <w:t>This becomes even clearer when we consider that u</w:t>
      </w:r>
      <w:r w:rsidR="00E01F34" w:rsidRPr="00C869E8">
        <w:t>nderlying the arrows are “rate equations” specifying</w:t>
      </w:r>
      <w:r w:rsidR="002776EA">
        <w:t xml:space="preserve"> </w:t>
      </w:r>
      <w:r w:rsidR="002236C2" w:rsidRPr="00C869E8">
        <w:t>the rates or the</w:t>
      </w:r>
      <w:r w:rsidR="00683152">
        <w:t xml:space="preserve"> </w:t>
      </w:r>
      <w:r w:rsidR="00E01F34" w:rsidRPr="00C869E8">
        <w:t xml:space="preserve">extent </w:t>
      </w:r>
      <w:r w:rsidR="002236C2" w:rsidRPr="00C869E8">
        <w:t xml:space="preserve">to which </w:t>
      </w:r>
      <w:r w:rsidR="00E01F34" w:rsidRPr="00C869E8">
        <w:t>various chemical reactions</w:t>
      </w:r>
      <w:r w:rsidR="002236C2" w:rsidRPr="00C869E8">
        <w:t xml:space="preserve"> involving genes and proteins</w:t>
      </w:r>
      <w:r w:rsidR="00E01F34" w:rsidRPr="00C869E8">
        <w:t xml:space="preserve"> will occur (or largely fail to occur) depending on such facts about the interactants as their concentration</w:t>
      </w:r>
      <w:r w:rsidR="002236C2" w:rsidRPr="00C869E8">
        <w:t>.</w:t>
      </w:r>
      <w:r w:rsidR="00A2216C">
        <w:t xml:space="preserve"> These rate equations clearly encode difference-making information.</w:t>
      </w:r>
      <w:r w:rsidR="00E01F34" w:rsidRPr="00C869E8">
        <w:t xml:space="preserve">) </w:t>
      </w:r>
      <w:r w:rsidRPr="00C869E8">
        <w:t xml:space="preserve"> In this respect,</w:t>
      </w:r>
      <w:r w:rsidR="00BC588B" w:rsidRPr="00C869E8">
        <w:t xml:space="preserve"> </w:t>
      </w:r>
      <w:r w:rsidR="00E01F34" w:rsidRPr="00C869E8">
        <w:t xml:space="preserve">the </w:t>
      </w:r>
      <w:r w:rsidRPr="00C869E8">
        <w:t>representational role</w:t>
      </w:r>
      <w:r w:rsidR="00E01F34" w:rsidRPr="00C869E8">
        <w:t xml:space="preserve"> of the arrows</w:t>
      </w:r>
      <w:r w:rsidR="00423700" w:rsidRPr="00C869E8">
        <w:t xml:space="preserve"> in figure </w:t>
      </w:r>
      <w:r w:rsidR="003B5394" w:rsidRPr="00C869E8">
        <w:t>3</w:t>
      </w:r>
      <w:r w:rsidRPr="00C869E8">
        <w:t xml:space="preserve"> </w:t>
      </w:r>
      <w:r w:rsidR="00A2216C" w:rsidRPr="00C869E8">
        <w:t>is</w:t>
      </w:r>
      <w:r w:rsidR="00A2216C">
        <w:t xml:space="preserve"> </w:t>
      </w:r>
      <w:r w:rsidRPr="00C869E8">
        <w:t xml:space="preserve">more like the </w:t>
      </w:r>
      <w:r w:rsidR="00BC588B" w:rsidRPr="00C869E8">
        <w:t xml:space="preserve">role of the </w:t>
      </w:r>
      <w:r w:rsidRPr="00C869E8">
        <w:t>arrow</w:t>
      </w:r>
      <w:r w:rsidR="00BC588B" w:rsidRPr="00C869E8">
        <w:t>s</w:t>
      </w:r>
      <w:r w:rsidRPr="00C869E8">
        <w:t xml:space="preserve"> </w:t>
      </w:r>
      <w:r w:rsidR="00E01F34" w:rsidRPr="00C869E8">
        <w:t xml:space="preserve">representing difference-making </w:t>
      </w:r>
      <w:r w:rsidRPr="00C869E8">
        <w:t>in</w:t>
      </w:r>
      <w:r w:rsidR="00683152">
        <w:t xml:space="preserve"> </w:t>
      </w:r>
      <w:r w:rsidR="00BC588B" w:rsidRPr="00C869E8">
        <w:t>Figure 1</w:t>
      </w:r>
      <w:r w:rsidR="00DB43D3">
        <w:t xml:space="preserve"> </w:t>
      </w:r>
      <w:proofErr w:type="gramStart"/>
      <w:r w:rsidRPr="00C869E8">
        <w:t>than</w:t>
      </w:r>
      <w:r w:rsidR="00DB43D3">
        <w:t xml:space="preserve"> </w:t>
      </w:r>
      <w:r w:rsidR="00E01F34" w:rsidRPr="00C869E8">
        <w:t xml:space="preserve"> the</w:t>
      </w:r>
      <w:proofErr w:type="gramEnd"/>
      <w:r w:rsidR="00E01F34" w:rsidRPr="00C869E8">
        <w:t xml:space="preserve"> </w:t>
      </w:r>
      <w:r w:rsidR="00423700" w:rsidRPr="00C869E8">
        <w:t xml:space="preserve"> role of the </w:t>
      </w:r>
      <w:r w:rsidR="00E01F34" w:rsidRPr="00C869E8">
        <w:t>arrow</w:t>
      </w:r>
      <w:r w:rsidR="00423700" w:rsidRPr="00C869E8">
        <w:t>s</w:t>
      </w:r>
      <w:r w:rsidR="00E01F34" w:rsidRPr="00C869E8">
        <w:t xml:space="preserve"> representing the presence of a physical connection in figure 2a</w:t>
      </w:r>
      <w:r w:rsidRPr="00C869E8">
        <w:t xml:space="preserve">.  Indeed, according to </w:t>
      </w:r>
      <w:proofErr w:type="gramStart"/>
      <w:r w:rsidRPr="00C869E8">
        <w:t>David</w:t>
      </w:r>
      <w:r w:rsidR="00E01F34" w:rsidRPr="00C869E8">
        <w:t>s</w:t>
      </w:r>
      <w:r w:rsidRPr="00C869E8">
        <w:t xml:space="preserve">on, </w:t>
      </w:r>
      <w:r w:rsidR="00C74D42">
        <w:t xml:space="preserve"> </w:t>
      </w:r>
      <w:r w:rsidR="00423700" w:rsidRPr="00C869E8">
        <w:t>the</w:t>
      </w:r>
      <w:proofErr w:type="gramEnd"/>
      <w:r w:rsidR="00423700" w:rsidRPr="00C869E8">
        <w:t xml:space="preserve"> causal influences corresponding to the arrows in his diagram can often be represented more precisely </w:t>
      </w:r>
      <w:r w:rsidR="002776EA">
        <w:t xml:space="preserve"> </w:t>
      </w:r>
      <w:r w:rsidRPr="00C869E8">
        <w:t>by</w:t>
      </w:r>
      <w:r w:rsidR="002776EA">
        <w:t xml:space="preserve"> </w:t>
      </w:r>
      <w:r w:rsidRPr="00C869E8">
        <w:t>equations</w:t>
      </w:r>
      <w:r w:rsidR="00423700" w:rsidRPr="00C869E8">
        <w:t xml:space="preserve"> or functional relations</w:t>
      </w:r>
      <w:r w:rsidRPr="00C869E8">
        <w:t xml:space="preserve"> that are</w:t>
      </w:r>
      <w:r w:rsidR="0061064A">
        <w:t xml:space="preserve"> </w:t>
      </w:r>
      <w:r w:rsidRPr="00C869E8">
        <w:t xml:space="preserve"> “Boolean” in character— that is, they are representable by functions involving AND, OR, NOT etc</w:t>
      </w:r>
      <w:r w:rsidR="00DC6C91">
        <w:t>.</w:t>
      </w:r>
      <w:r w:rsidRPr="00C869E8">
        <w:t>—telling us</w:t>
      </w:r>
      <w:r w:rsidR="00423700" w:rsidRPr="00C869E8">
        <w:t>,</w:t>
      </w:r>
      <w:r w:rsidRPr="00C869E8">
        <w:t xml:space="preserve"> e.g.  that if both </w:t>
      </w:r>
      <w:r w:rsidRPr="00DC6C91">
        <w:rPr>
          <w:i/>
        </w:rPr>
        <w:t xml:space="preserve">X </w:t>
      </w:r>
      <w:r w:rsidRPr="00C869E8">
        <w:t xml:space="preserve">and </w:t>
      </w:r>
      <w:r w:rsidRPr="00DC6C91">
        <w:rPr>
          <w:i/>
        </w:rPr>
        <w:t>Y</w:t>
      </w:r>
      <w:r w:rsidRPr="00C869E8">
        <w:t xml:space="preserve"> are expressed, </w:t>
      </w:r>
      <w:r w:rsidRPr="00DC6C91">
        <w:rPr>
          <w:i/>
        </w:rPr>
        <w:t>Z</w:t>
      </w:r>
      <w:r w:rsidRPr="00C869E8">
        <w:t xml:space="preserve"> will be </w:t>
      </w:r>
      <w:proofErr w:type="gramStart"/>
      <w:r w:rsidR="00DB43D3" w:rsidRPr="00C869E8">
        <w:t>but</w:t>
      </w:r>
      <w:r w:rsidR="00DB43D3">
        <w:t xml:space="preserve"> </w:t>
      </w:r>
      <w:r w:rsidR="00DB43D3" w:rsidRPr="00C869E8">
        <w:t xml:space="preserve"> </w:t>
      </w:r>
      <w:r w:rsidR="00BC588B" w:rsidRPr="00C869E8">
        <w:t>not</w:t>
      </w:r>
      <w:proofErr w:type="gramEnd"/>
      <w:r w:rsidR="00BC588B" w:rsidRPr="00C869E8">
        <w:t xml:space="preserve"> </w:t>
      </w:r>
      <w:r w:rsidRPr="00C869E8">
        <w:t>otherwise</w:t>
      </w:r>
      <w:r w:rsidR="00DC6C91">
        <w:t xml:space="preserve"> (</w:t>
      </w:r>
      <w:r w:rsidR="00DC6C91" w:rsidRPr="00DC6C91">
        <w:rPr>
          <w:i/>
        </w:rPr>
        <w:t>Z=X.Y</w:t>
      </w:r>
      <w:r w:rsidR="00DC6C91">
        <w:t>)</w:t>
      </w:r>
      <w:r w:rsidR="00C74D42">
        <w:t xml:space="preserve">. </w:t>
      </w:r>
      <w:r w:rsidRPr="00C869E8">
        <w:t xml:space="preserve"> This makes clear that what is being described is a function that tells us both the conditions under which </w:t>
      </w:r>
      <w:r w:rsidRPr="00DC6C91">
        <w:rPr>
          <w:i/>
        </w:rPr>
        <w:t>Z</w:t>
      </w:r>
      <w:r w:rsidRPr="00C869E8">
        <w:t xml:space="preserve"> </w:t>
      </w:r>
      <w:r w:rsidR="00DC6C91">
        <w:t xml:space="preserve"> </w:t>
      </w:r>
      <w:r w:rsidR="00423700" w:rsidRPr="00C869E8">
        <w:t xml:space="preserve"> </w:t>
      </w:r>
      <w:r w:rsidRPr="00C869E8">
        <w:t>will be expressed and the conditions under which it will not be expressed-</w:t>
      </w:r>
      <w:r w:rsidR="00DC6C91">
        <w:t>-</w:t>
      </w:r>
      <w:r w:rsidR="00D77A11" w:rsidRPr="00C869E8">
        <w:t xml:space="preserve"> that is,</w:t>
      </w:r>
      <w:r w:rsidR="00E43804">
        <w:t xml:space="preserve"> </w:t>
      </w:r>
      <w:r w:rsidR="00D66A8C" w:rsidRPr="00C869E8">
        <w:t xml:space="preserve">DM </w:t>
      </w:r>
      <w:r w:rsidRPr="00C869E8">
        <w:t xml:space="preserve">information. </w:t>
      </w:r>
      <w:r w:rsidR="00A2216C">
        <w:t xml:space="preserve">Of course it is true that when, say, a </w:t>
      </w:r>
      <w:proofErr w:type="gramStart"/>
      <w:r w:rsidR="00A2216C">
        <w:t xml:space="preserve">transcription </w:t>
      </w:r>
      <w:r w:rsidR="008F55EC">
        <w:t xml:space="preserve"> factor</w:t>
      </w:r>
      <w:proofErr w:type="gramEnd"/>
      <w:r w:rsidR="008F55EC">
        <w:t xml:space="preserve"> binds to regulatory region and causally influences gene expression </w:t>
      </w:r>
      <w:r w:rsidR="00ED7098">
        <w:t xml:space="preserve">a </w:t>
      </w:r>
      <w:r w:rsidR="008F55EC">
        <w:t xml:space="preserve">“connecting process” will be present </w:t>
      </w:r>
      <w:r w:rsidR="00423700" w:rsidRPr="00C869E8">
        <w:t xml:space="preserve"> </w:t>
      </w:r>
      <w:r w:rsidR="00ED7098">
        <w:t xml:space="preserve">but this does not mean that the DM information encoded in a gene regulatory network is fully captured just  by talk of connecting processes. Rather such processes or their absence reflect or correspond to difference-making relations in a way that I try to elucidate below. </w:t>
      </w:r>
    </w:p>
    <w:p w14:paraId="7567164A" w14:textId="1C38A634" w:rsidR="008A53A5" w:rsidRDefault="00E43804" w:rsidP="00E43804">
      <w:pPr>
        <w:ind w:firstLine="720"/>
      </w:pPr>
      <w:r>
        <w:t xml:space="preserve"> As </w:t>
      </w:r>
      <w:r w:rsidR="00C74D42">
        <w:t>another</w:t>
      </w:r>
      <w:r>
        <w:t xml:space="preserve"> illustration</w:t>
      </w:r>
      <w:r w:rsidR="00C74D42">
        <w:t>,</w:t>
      </w:r>
      <w:r>
        <w:t xml:space="preserve"> consider</w:t>
      </w:r>
      <w:r w:rsidR="00C74D42">
        <w:t xml:space="preserve"> </w:t>
      </w:r>
      <w:r w:rsidRPr="00C869E8">
        <w:t>the</w:t>
      </w:r>
      <w:r w:rsidR="00C74D42">
        <w:t xml:space="preserve"> </w:t>
      </w:r>
      <w:r w:rsidRPr="00C869E8">
        <w:t>use of the Hodgkin-Huxley (H-H) equations</w:t>
      </w:r>
      <w:r>
        <w:t xml:space="preserve"> (and their descendants)</w:t>
      </w:r>
      <w:r w:rsidRPr="00C869E8">
        <w:t xml:space="preserve"> to </w:t>
      </w:r>
      <w:proofErr w:type="gramStart"/>
      <w:r w:rsidRPr="00C869E8">
        <w:t>model</w:t>
      </w:r>
      <w:r w:rsidR="00683152">
        <w:t xml:space="preserve"> </w:t>
      </w:r>
      <w:r w:rsidRPr="00C869E8">
        <w:t xml:space="preserve"> the</w:t>
      </w:r>
      <w:proofErr w:type="gramEnd"/>
      <w:r w:rsidRPr="00C869E8">
        <w:t xml:space="preserve"> generation of action potentials. </w:t>
      </w:r>
      <w:r w:rsidR="00B53C12">
        <w:t xml:space="preserve">Although some philosophers have suggested </w:t>
      </w:r>
      <w:proofErr w:type="gramStart"/>
      <w:r w:rsidR="00B53C12">
        <w:t>otherwise,  it</w:t>
      </w:r>
      <w:proofErr w:type="gramEnd"/>
      <w:r w:rsidR="00B53C12">
        <w:t xml:space="preserve"> is </w:t>
      </w:r>
      <w:r>
        <w:t>hard to deny</w:t>
      </w:r>
      <w:r w:rsidR="00683152">
        <w:t xml:space="preserve"> </w:t>
      </w:r>
      <w:r>
        <w:t>t</w:t>
      </w:r>
      <w:r w:rsidRPr="00C869E8">
        <w:t>hat the</w:t>
      </w:r>
      <w:r>
        <w:t xml:space="preserve"> sort of</w:t>
      </w:r>
      <w:r w:rsidRPr="00C869E8">
        <w:t xml:space="preserve"> information about dependency patterns </w:t>
      </w:r>
      <w:r>
        <w:t>conveyed</w:t>
      </w:r>
      <w:r w:rsidRPr="00C869E8">
        <w:t xml:space="preserve"> by these equations</w:t>
      </w:r>
      <w:r w:rsidR="00683152">
        <w:t xml:space="preserve"> </w:t>
      </w:r>
      <w:r w:rsidRPr="00C869E8">
        <w:t xml:space="preserve">plays </w:t>
      </w:r>
      <w:r w:rsidR="008A53A5" w:rsidRPr="008A53A5">
        <w:rPr>
          <w:i/>
        </w:rPr>
        <w:t>some</w:t>
      </w:r>
      <w:r w:rsidRPr="008A53A5">
        <w:rPr>
          <w:i/>
        </w:rPr>
        <w:t xml:space="preserve"> </w:t>
      </w:r>
      <w:r w:rsidRPr="00C869E8">
        <w:t>essential role in  the explanation</w:t>
      </w:r>
      <w:r w:rsidR="008A53A5">
        <w:t xml:space="preserve"> </w:t>
      </w:r>
      <w:r w:rsidRPr="00C869E8">
        <w:t>of the generation of the action potential</w:t>
      </w:r>
      <w:r w:rsidR="00B53C12">
        <w:t xml:space="preserve">—indeed this was Hodgkin’s and Huxley’s own view, as argued in Woodward, 2017.  </w:t>
      </w:r>
      <w:r w:rsidR="00C74D42">
        <w:t>A full mechanistic explanation of</w:t>
      </w:r>
      <w:r w:rsidRPr="00C869E8">
        <w:t xml:space="preserve"> the generation of</w:t>
      </w:r>
      <w:r w:rsidR="00C74D42">
        <w:t xml:space="preserve"> the </w:t>
      </w:r>
      <w:r w:rsidRPr="00C869E8">
        <w:t xml:space="preserve">action potential </w:t>
      </w:r>
      <w:r w:rsidR="00C74D42">
        <w:t xml:space="preserve"> </w:t>
      </w:r>
      <w:r w:rsidR="008A53A5">
        <w:t xml:space="preserve"> include</w:t>
      </w:r>
      <w:r w:rsidR="00C74D42">
        <w:t>s</w:t>
      </w:r>
      <w:r w:rsidR="008A53A5">
        <w:t xml:space="preserve"> understanding the molecular details of the processes by which</w:t>
      </w:r>
      <w:r w:rsidR="00C74D42">
        <w:t xml:space="preserve"> </w:t>
      </w:r>
      <w:r w:rsidRPr="00C869E8">
        <w:t>ions pass</w:t>
      </w:r>
      <w:r w:rsidR="00683152">
        <w:t xml:space="preserve"> </w:t>
      </w:r>
      <w:r w:rsidRPr="00C869E8">
        <w:t>through pores in membranes</w:t>
      </w:r>
      <w:r w:rsidR="008A53A5">
        <w:t xml:space="preserve"> </w:t>
      </w:r>
      <w:r w:rsidRPr="00C869E8">
        <w:t>and so on</w:t>
      </w:r>
      <w:r w:rsidR="008A53A5">
        <w:t xml:space="preserve">, but in my </w:t>
      </w:r>
      <w:proofErr w:type="gramStart"/>
      <w:r w:rsidR="008A53A5">
        <w:t>view</w:t>
      </w:r>
      <w:proofErr w:type="gramEnd"/>
      <w:r w:rsidR="008A53A5">
        <w:t xml:space="preserve"> it would be bizarre to claim that the mathematical analysis embodied in the equations makes no explanatory contribution at all.</w:t>
      </w:r>
      <w:r w:rsidR="00C74D42">
        <w:t xml:space="preserve"> </w:t>
      </w:r>
      <w:r w:rsidR="008A53A5">
        <w:t xml:space="preserve"> Again, what these equations convey is dependency or difference-making information. For example, the</w:t>
      </w:r>
      <w:r w:rsidR="00C74D42">
        <w:t xml:space="preserve"> </w:t>
      </w:r>
      <w:r w:rsidR="008A53A5">
        <w:t>equation</w:t>
      </w:r>
    </w:p>
    <w:p w14:paraId="0ECF110B" w14:textId="77777777" w:rsidR="003F20A0" w:rsidRDefault="003F20A0" w:rsidP="00E43804">
      <w:pPr>
        <w:ind w:firstLine="720"/>
      </w:pPr>
    </w:p>
    <w:p w14:paraId="38CD85B9" w14:textId="77777777" w:rsidR="008A53A5" w:rsidRDefault="003F20A0" w:rsidP="00E43804">
      <w:pPr>
        <w:ind w:firstLine="720"/>
        <w:rPr>
          <w:rFonts w:ascii="TimesNRMT-Italic" w:hAnsi="TimesNRMT-Italic" w:cs="TimesNRMT-Italic"/>
          <w:color w:val="auto"/>
          <w:sz w:val="28"/>
          <w:szCs w:val="20"/>
        </w:rPr>
      </w:pPr>
      <w:r w:rsidRPr="003F20A0">
        <w:rPr>
          <w:rFonts w:ascii="TimesNRMT-Italic" w:hAnsi="TimesNRMT-Italic" w:cs="TimesNRMT-Italic"/>
          <w:i/>
          <w:iCs/>
          <w:color w:val="auto"/>
          <w:sz w:val="28"/>
          <w:szCs w:val="20"/>
        </w:rPr>
        <w:t xml:space="preserve">I </w:t>
      </w:r>
      <w:proofErr w:type="gramStart"/>
      <w:r>
        <w:rPr>
          <w:rFonts w:ascii="TimesNRMT-Italic" w:hAnsi="TimesNRMT-Italic" w:cs="TimesNRMT-Italic"/>
          <w:color w:val="auto"/>
          <w:sz w:val="28"/>
          <w:szCs w:val="20"/>
        </w:rPr>
        <w:t xml:space="preserve">= </w:t>
      </w:r>
      <w:r w:rsidRPr="003F20A0">
        <w:rPr>
          <w:rFonts w:ascii="TimesNRMT-Italic" w:hAnsi="TimesNRMT-Italic" w:cs="TimesNRMT-Italic"/>
          <w:color w:val="auto"/>
          <w:sz w:val="28"/>
          <w:szCs w:val="20"/>
        </w:rPr>
        <w:t xml:space="preserve"> </w:t>
      </w:r>
      <w:proofErr w:type="spellStart"/>
      <w:r w:rsidRPr="003F20A0">
        <w:rPr>
          <w:rFonts w:ascii="TimesNRMT-Italic" w:hAnsi="TimesNRMT-Italic" w:cs="TimesNRMT-Italic"/>
          <w:i/>
          <w:iCs/>
          <w:color w:val="auto"/>
          <w:sz w:val="28"/>
          <w:szCs w:val="20"/>
        </w:rPr>
        <w:t>CdV</w:t>
      </w:r>
      <w:r>
        <w:rPr>
          <w:rFonts w:ascii="TimesNRMT-Italic" w:hAnsi="TimesNRMT-Italic" w:cs="TimesNRMT-Italic"/>
          <w:i/>
          <w:iCs/>
          <w:color w:val="auto"/>
          <w:sz w:val="28"/>
          <w:szCs w:val="20"/>
        </w:rPr>
        <w:t>m</w:t>
      </w:r>
      <w:proofErr w:type="spellEnd"/>
      <w:proofErr w:type="gramEnd"/>
      <w:r w:rsidRPr="003F20A0">
        <w:rPr>
          <w:rFonts w:ascii="TimesNRMT-Italic" w:hAnsi="TimesNRMT-Italic" w:cs="TimesNRMT-Italic"/>
          <w:i/>
          <w:iCs/>
          <w:color w:val="auto"/>
          <w:sz w:val="28"/>
          <w:szCs w:val="20"/>
        </w:rPr>
        <w:t xml:space="preserve"> </w:t>
      </w:r>
      <w:r w:rsidRPr="003F20A0">
        <w:rPr>
          <w:rFonts w:ascii="TimesNRMT-Italic" w:hAnsi="TimesNRMT-Italic" w:cs="TimesNRMT-Italic"/>
          <w:color w:val="auto"/>
          <w:sz w:val="28"/>
          <w:szCs w:val="20"/>
        </w:rPr>
        <w:t>/</w:t>
      </w:r>
      <w:r w:rsidRPr="003F20A0">
        <w:rPr>
          <w:rFonts w:ascii="TimesNRMT-Italic" w:hAnsi="TimesNRMT-Italic" w:cs="TimesNRMT-Italic"/>
          <w:i/>
          <w:iCs/>
          <w:color w:val="auto"/>
          <w:sz w:val="28"/>
          <w:szCs w:val="20"/>
        </w:rPr>
        <w:t xml:space="preserve">dt </w:t>
      </w:r>
      <w:r>
        <w:rPr>
          <w:rFonts w:ascii="TimesNRMT-Italic" w:hAnsi="TimesNRMT-Italic" w:cs="TimesNRMT-Italic"/>
          <w:color w:val="auto"/>
          <w:sz w:val="28"/>
          <w:szCs w:val="20"/>
        </w:rPr>
        <w:t>-</w:t>
      </w:r>
      <w:r w:rsidRPr="003F20A0">
        <w:rPr>
          <w:rFonts w:ascii="TimesNRMT-Italic" w:hAnsi="TimesNRMT-Italic" w:cs="TimesNRMT-Italic"/>
          <w:color w:val="auto"/>
          <w:sz w:val="28"/>
          <w:szCs w:val="20"/>
        </w:rPr>
        <w:t xml:space="preserve"> </w:t>
      </w:r>
      <w:proofErr w:type="spellStart"/>
      <w:r w:rsidRPr="003F20A0">
        <w:rPr>
          <w:rFonts w:ascii="TimesNRMT-Italic" w:hAnsi="TimesNRMT-Italic" w:cs="TimesNRMT-Italic"/>
          <w:i/>
          <w:iCs/>
          <w:color w:val="auto"/>
          <w:sz w:val="28"/>
          <w:szCs w:val="20"/>
        </w:rPr>
        <w:t>G</w:t>
      </w:r>
      <w:r w:rsidR="008A53A5" w:rsidRPr="00C74D42">
        <w:rPr>
          <w:rFonts w:ascii="TimesNRMT-Italic" w:hAnsi="TimesNRMT-Italic" w:cs="TimesNRMT-Italic"/>
          <w:i/>
          <w:iCs/>
          <w:color w:val="auto"/>
          <w:sz w:val="28"/>
          <w:szCs w:val="20"/>
          <w:vertAlign w:val="subscript"/>
        </w:rPr>
        <w:t>Na</w:t>
      </w:r>
      <w:proofErr w:type="spellEnd"/>
      <w:r w:rsidRPr="003F20A0">
        <w:rPr>
          <w:rFonts w:ascii="TimesNRMT-Italic" w:hAnsi="TimesNRMT-Italic" w:cs="TimesNRMT-Italic"/>
          <w:i/>
          <w:iCs/>
          <w:color w:val="auto"/>
          <w:sz w:val="28"/>
          <w:szCs w:val="20"/>
        </w:rPr>
        <w:t xml:space="preserve"> n</w:t>
      </w:r>
      <w:r w:rsidRPr="00522A11">
        <w:rPr>
          <w:rFonts w:ascii="TimesNRMT-Italic" w:hAnsi="TimesNRMT-Italic" w:cs="TimesNRMT-Italic"/>
          <w:color w:val="auto"/>
          <w:sz w:val="28"/>
          <w:szCs w:val="11"/>
          <w:vertAlign w:val="superscript"/>
        </w:rPr>
        <w:t>4</w:t>
      </w:r>
      <w:r w:rsidRPr="003F20A0">
        <w:rPr>
          <w:rFonts w:ascii="TimesNRMT-Italic" w:hAnsi="TimesNRMT-Italic" w:cs="TimesNRMT-Italic"/>
          <w:color w:val="auto"/>
          <w:sz w:val="28"/>
          <w:szCs w:val="11"/>
        </w:rPr>
        <w:t xml:space="preserve"> </w:t>
      </w:r>
      <w:r w:rsidRPr="003F20A0">
        <w:rPr>
          <w:rFonts w:ascii="TimesNRMT-Italic" w:hAnsi="TimesNRMT-Italic" w:cs="TimesNRMT-Italic"/>
          <w:color w:val="auto"/>
          <w:sz w:val="28"/>
          <w:szCs w:val="20"/>
        </w:rPr>
        <w:t>(</w:t>
      </w:r>
      <w:r>
        <w:rPr>
          <w:rFonts w:ascii="TimesNRMT-Italic" w:hAnsi="TimesNRMT-Italic" w:cs="TimesNRMT-Italic"/>
          <w:color w:val="auto"/>
          <w:sz w:val="28"/>
          <w:szCs w:val="20"/>
        </w:rPr>
        <w:t>m</w:t>
      </w:r>
      <w:r w:rsidRPr="003F20A0">
        <w:rPr>
          <w:rFonts w:ascii="TimesNRMT-Italic" w:hAnsi="TimesNRMT-Italic" w:cs="TimesNRMT-Italic"/>
          <w:i/>
          <w:iCs/>
          <w:color w:val="auto"/>
          <w:sz w:val="28"/>
          <w:szCs w:val="20"/>
        </w:rPr>
        <w:t xml:space="preserve">V </w:t>
      </w:r>
      <w:r>
        <w:rPr>
          <w:rFonts w:ascii="TimesNRMT-Italic" w:hAnsi="TimesNRMT-Italic" w:cs="TimesNRMT-Italic"/>
          <w:color w:val="auto"/>
          <w:sz w:val="28"/>
          <w:szCs w:val="20"/>
        </w:rPr>
        <w:t>-</w:t>
      </w:r>
      <w:r w:rsidRPr="003F20A0">
        <w:rPr>
          <w:rFonts w:ascii="TimesNRMT-Italic" w:hAnsi="TimesNRMT-Italic" w:cs="TimesNRMT-Italic"/>
          <w:color w:val="auto"/>
          <w:sz w:val="28"/>
          <w:szCs w:val="20"/>
        </w:rPr>
        <w:t xml:space="preserve"> </w:t>
      </w:r>
      <w:proofErr w:type="spellStart"/>
      <w:r w:rsidRPr="003F20A0">
        <w:rPr>
          <w:rFonts w:ascii="TimesNRMT-Italic" w:hAnsi="TimesNRMT-Italic" w:cs="TimesNRMT-Italic"/>
          <w:i/>
          <w:iCs/>
          <w:color w:val="auto"/>
          <w:sz w:val="28"/>
          <w:szCs w:val="20"/>
        </w:rPr>
        <w:t>E</w:t>
      </w:r>
      <w:r w:rsidRPr="00C74D42">
        <w:rPr>
          <w:rFonts w:ascii="TimesNRMT-Italic" w:hAnsi="TimesNRMT-Italic" w:cs="TimesNRMT-Italic"/>
          <w:i/>
          <w:iCs/>
          <w:color w:val="auto"/>
          <w:sz w:val="28"/>
          <w:szCs w:val="20"/>
          <w:vertAlign w:val="subscript"/>
        </w:rPr>
        <w:t>Na</w:t>
      </w:r>
      <w:proofErr w:type="spellEnd"/>
      <w:r w:rsidRPr="003F20A0">
        <w:rPr>
          <w:rFonts w:ascii="TimesNRMT-Italic" w:hAnsi="TimesNRMT-Italic" w:cs="TimesNRMT-Italic"/>
          <w:i/>
          <w:iCs/>
          <w:color w:val="auto"/>
          <w:sz w:val="28"/>
          <w:szCs w:val="20"/>
        </w:rPr>
        <w:t xml:space="preserve"> </w:t>
      </w:r>
      <w:r w:rsidRPr="003F20A0">
        <w:rPr>
          <w:rFonts w:ascii="TimesNRMT-Italic" w:hAnsi="TimesNRMT-Italic" w:cs="TimesNRMT-Italic"/>
          <w:color w:val="auto"/>
          <w:sz w:val="28"/>
          <w:szCs w:val="20"/>
        </w:rPr>
        <w:t xml:space="preserve">) </w:t>
      </w:r>
      <w:r w:rsidR="00C74D42">
        <w:rPr>
          <w:rFonts w:ascii="TimesNRMT-Italic" w:hAnsi="TimesNRMT-Italic" w:cs="TimesNRMT-Italic"/>
          <w:color w:val="auto"/>
          <w:sz w:val="28"/>
          <w:szCs w:val="20"/>
        </w:rPr>
        <w:t>–</w:t>
      </w:r>
      <w:r w:rsidRPr="003F20A0">
        <w:rPr>
          <w:rFonts w:ascii="TimesNRMT-Italic" w:hAnsi="TimesNRMT-Italic" w:cs="TimesNRMT-Italic"/>
          <w:color w:val="auto"/>
          <w:sz w:val="28"/>
          <w:szCs w:val="20"/>
        </w:rPr>
        <w:t xml:space="preserve"> </w:t>
      </w:r>
      <w:r w:rsidRPr="003F20A0">
        <w:rPr>
          <w:rFonts w:ascii="TimesNRMT-Italic" w:hAnsi="TimesNRMT-Italic" w:cs="TimesNRMT-Italic"/>
          <w:i/>
          <w:iCs/>
          <w:color w:val="auto"/>
          <w:sz w:val="28"/>
          <w:szCs w:val="20"/>
        </w:rPr>
        <w:t>G</w:t>
      </w:r>
      <w:r w:rsidR="00C74D42">
        <w:rPr>
          <w:rFonts w:ascii="TimesNRMT-Italic" w:hAnsi="TimesNRMT-Italic" w:cs="TimesNRMT-Italic"/>
          <w:i/>
          <w:iCs/>
          <w:color w:val="auto"/>
          <w:sz w:val="28"/>
          <w:szCs w:val="20"/>
          <w:vertAlign w:val="subscript"/>
        </w:rPr>
        <w:t>K</w:t>
      </w:r>
      <w:r w:rsidR="00C74D42">
        <w:rPr>
          <w:rFonts w:ascii="TimesNRMT-Italic" w:hAnsi="TimesNRMT-Italic" w:cs="TimesNRMT-Italic"/>
          <w:i/>
          <w:iCs/>
          <w:color w:val="auto"/>
          <w:sz w:val="28"/>
          <w:szCs w:val="20"/>
        </w:rPr>
        <w:t xml:space="preserve"> </w:t>
      </w:r>
      <w:r w:rsidRPr="003F20A0">
        <w:rPr>
          <w:rFonts w:ascii="TimesNRMT-Italic" w:hAnsi="TimesNRMT-Italic" w:cs="TimesNRMT-Italic"/>
          <w:i/>
          <w:iCs/>
          <w:color w:val="auto"/>
          <w:sz w:val="28"/>
          <w:szCs w:val="20"/>
        </w:rPr>
        <w:t>m</w:t>
      </w:r>
      <w:r w:rsidRPr="00522A11">
        <w:rPr>
          <w:rFonts w:ascii="TimesNRMT-Italic" w:hAnsi="TimesNRMT-Italic" w:cs="TimesNRMT-Italic"/>
          <w:color w:val="auto"/>
          <w:sz w:val="28"/>
          <w:szCs w:val="11"/>
          <w:vertAlign w:val="superscript"/>
        </w:rPr>
        <w:t>3</w:t>
      </w:r>
      <w:r w:rsidRPr="003F20A0">
        <w:rPr>
          <w:rFonts w:ascii="TimesNRMT-Italic" w:hAnsi="TimesNRMT-Italic" w:cs="TimesNRMT-Italic"/>
          <w:i/>
          <w:iCs/>
          <w:color w:val="auto"/>
          <w:sz w:val="28"/>
          <w:szCs w:val="20"/>
        </w:rPr>
        <w:t>h</w:t>
      </w:r>
      <w:r w:rsidRPr="003F20A0">
        <w:rPr>
          <w:rFonts w:ascii="TimesNRMT-Italic" w:hAnsi="TimesNRMT-Italic" w:cs="TimesNRMT-Italic"/>
          <w:color w:val="auto"/>
          <w:sz w:val="28"/>
          <w:szCs w:val="20"/>
        </w:rPr>
        <w:t>(</w:t>
      </w:r>
      <w:r w:rsidRPr="003F20A0">
        <w:rPr>
          <w:rFonts w:ascii="TimesNRMT-Italic" w:hAnsi="TimesNRMT-Italic" w:cs="TimesNRMT-Italic"/>
          <w:i/>
          <w:iCs/>
          <w:color w:val="auto"/>
          <w:sz w:val="28"/>
          <w:szCs w:val="20"/>
        </w:rPr>
        <w:t xml:space="preserve">V </w:t>
      </w:r>
      <w:r>
        <w:rPr>
          <w:rFonts w:ascii="TimesNRMT-Italic" w:hAnsi="TimesNRMT-Italic" w:cs="TimesNRMT-Italic"/>
          <w:color w:val="auto"/>
          <w:sz w:val="28"/>
          <w:szCs w:val="20"/>
        </w:rPr>
        <w:t>-</w:t>
      </w:r>
      <w:r w:rsidRPr="003F20A0">
        <w:rPr>
          <w:rFonts w:ascii="TimesNRMT-Italic" w:hAnsi="TimesNRMT-Italic" w:cs="TimesNRMT-Italic"/>
          <w:color w:val="auto"/>
          <w:sz w:val="28"/>
          <w:szCs w:val="20"/>
        </w:rPr>
        <w:t xml:space="preserve"> </w:t>
      </w:r>
      <w:r w:rsidRPr="003F20A0">
        <w:rPr>
          <w:rFonts w:ascii="TimesNRMT-Italic" w:hAnsi="TimesNRMT-Italic" w:cs="TimesNRMT-Italic"/>
          <w:i/>
          <w:iCs/>
          <w:color w:val="auto"/>
          <w:sz w:val="28"/>
          <w:szCs w:val="20"/>
        </w:rPr>
        <w:t>E</w:t>
      </w:r>
      <w:r w:rsidR="00C74D42" w:rsidRPr="00C74D42">
        <w:rPr>
          <w:rFonts w:ascii="TimesNRMT-Italic" w:hAnsi="TimesNRMT-Italic" w:cs="TimesNRMT-Italic"/>
          <w:i/>
          <w:iCs/>
          <w:color w:val="auto"/>
          <w:sz w:val="28"/>
          <w:szCs w:val="20"/>
          <w:vertAlign w:val="subscript"/>
        </w:rPr>
        <w:t>K</w:t>
      </w:r>
      <w:r w:rsidRPr="003F20A0">
        <w:rPr>
          <w:rFonts w:ascii="TimesNRMT-Italic" w:hAnsi="TimesNRMT-Italic" w:cs="TimesNRMT-Italic"/>
          <w:i/>
          <w:iCs/>
          <w:color w:val="auto"/>
          <w:sz w:val="28"/>
          <w:szCs w:val="20"/>
        </w:rPr>
        <w:t xml:space="preserve"> </w:t>
      </w:r>
      <w:r w:rsidRPr="003F20A0">
        <w:rPr>
          <w:rFonts w:ascii="TimesNRMT-Italic" w:hAnsi="TimesNRMT-Italic" w:cs="TimesNRMT-Italic"/>
          <w:color w:val="auto"/>
          <w:sz w:val="28"/>
          <w:szCs w:val="20"/>
        </w:rPr>
        <w:t xml:space="preserve">) </w:t>
      </w:r>
      <w:r>
        <w:rPr>
          <w:rFonts w:ascii="TimesNRMT-Italic" w:hAnsi="TimesNRMT-Italic" w:cs="TimesNRMT-Italic"/>
          <w:color w:val="auto"/>
          <w:sz w:val="28"/>
          <w:szCs w:val="20"/>
        </w:rPr>
        <w:t>+</w:t>
      </w:r>
      <w:r w:rsidRPr="003F20A0">
        <w:rPr>
          <w:rFonts w:ascii="TimesNRMT-Italic" w:hAnsi="TimesNRMT-Italic" w:cs="TimesNRMT-Italic"/>
          <w:color w:val="auto"/>
          <w:sz w:val="28"/>
          <w:szCs w:val="20"/>
        </w:rPr>
        <w:t xml:space="preserve"> </w:t>
      </w:r>
      <w:r w:rsidRPr="003F20A0">
        <w:rPr>
          <w:rFonts w:ascii="TimesNRMT-Italic" w:hAnsi="TimesNRMT-Italic" w:cs="TimesNRMT-Italic"/>
          <w:i/>
          <w:iCs/>
          <w:color w:val="auto"/>
          <w:sz w:val="28"/>
          <w:szCs w:val="20"/>
        </w:rPr>
        <w:t>G</w:t>
      </w:r>
      <w:r w:rsidRPr="003F20A0">
        <w:rPr>
          <w:rFonts w:ascii="TimesNRMT-Italic" w:hAnsi="TimesNRMT-Italic" w:cs="TimesNRMT-Italic"/>
          <w:color w:val="auto"/>
          <w:sz w:val="28"/>
          <w:szCs w:val="20"/>
        </w:rPr>
        <w:t>(</w:t>
      </w:r>
      <w:r w:rsidRPr="003F20A0">
        <w:rPr>
          <w:rFonts w:ascii="TimesNRMT-Italic" w:hAnsi="TimesNRMT-Italic" w:cs="TimesNRMT-Italic"/>
          <w:i/>
          <w:iCs/>
          <w:color w:val="auto"/>
          <w:sz w:val="28"/>
          <w:szCs w:val="20"/>
        </w:rPr>
        <w:t>V</w:t>
      </w:r>
      <w:r w:rsidRPr="00C74D42">
        <w:rPr>
          <w:rFonts w:ascii="TimesNRMT-Italic" w:hAnsi="TimesNRMT-Italic" w:cs="TimesNRMT-Italic"/>
          <w:i/>
          <w:iCs/>
          <w:color w:val="auto"/>
          <w:sz w:val="28"/>
          <w:szCs w:val="20"/>
          <w:vertAlign w:val="subscript"/>
        </w:rPr>
        <w:t>1</w:t>
      </w:r>
      <w:r w:rsidRPr="003F20A0">
        <w:rPr>
          <w:rFonts w:ascii="TimesNRMT-Italic" w:hAnsi="TimesNRMT-Italic" w:cs="TimesNRMT-Italic"/>
          <w:i/>
          <w:iCs/>
          <w:color w:val="auto"/>
          <w:sz w:val="28"/>
          <w:szCs w:val="20"/>
        </w:rPr>
        <w:t xml:space="preserve"> </w:t>
      </w:r>
      <w:r>
        <w:rPr>
          <w:rFonts w:ascii="TimesNRMT-Italic" w:hAnsi="TimesNRMT-Italic" w:cs="TimesNRMT-Italic"/>
          <w:color w:val="auto"/>
          <w:sz w:val="28"/>
          <w:szCs w:val="20"/>
        </w:rPr>
        <w:t>–</w:t>
      </w:r>
      <w:r w:rsidRPr="003F20A0">
        <w:rPr>
          <w:rFonts w:ascii="TimesNRMT-Italic" w:hAnsi="TimesNRMT-Italic" w:cs="TimesNRMT-Italic"/>
          <w:i/>
          <w:iCs/>
          <w:color w:val="auto"/>
          <w:sz w:val="28"/>
          <w:szCs w:val="20"/>
        </w:rPr>
        <w:t>E</w:t>
      </w:r>
      <w:r w:rsidRPr="00C74D42">
        <w:rPr>
          <w:rFonts w:ascii="TimesNRMT-Italic" w:hAnsi="TimesNRMT-Italic" w:cs="TimesNRMT-Italic"/>
          <w:i/>
          <w:iCs/>
          <w:color w:val="auto"/>
          <w:sz w:val="28"/>
          <w:szCs w:val="20"/>
          <w:vertAlign w:val="subscript"/>
        </w:rPr>
        <w:t>1</w:t>
      </w:r>
      <w:r w:rsidRPr="003F20A0">
        <w:rPr>
          <w:rFonts w:ascii="TimesNRMT-Italic" w:hAnsi="TimesNRMT-Italic" w:cs="TimesNRMT-Italic"/>
          <w:i/>
          <w:iCs/>
          <w:color w:val="auto"/>
          <w:sz w:val="28"/>
          <w:szCs w:val="20"/>
        </w:rPr>
        <w:t xml:space="preserve"> </w:t>
      </w:r>
      <w:r w:rsidRPr="003F20A0">
        <w:rPr>
          <w:rFonts w:ascii="TimesNRMT-Italic" w:hAnsi="TimesNRMT-Italic" w:cs="TimesNRMT-Italic"/>
          <w:color w:val="auto"/>
          <w:sz w:val="28"/>
          <w:szCs w:val="20"/>
        </w:rPr>
        <w:t>)</w:t>
      </w:r>
    </w:p>
    <w:p w14:paraId="3F8FE2EC" w14:textId="77777777" w:rsidR="008A53A5" w:rsidRDefault="008A53A5" w:rsidP="00E43804">
      <w:pPr>
        <w:ind w:firstLine="720"/>
        <w:rPr>
          <w:rFonts w:ascii="TimesNRMT-Italic" w:hAnsi="TimesNRMT-Italic" w:cs="TimesNRMT-Italic"/>
          <w:color w:val="auto"/>
          <w:sz w:val="28"/>
          <w:szCs w:val="20"/>
        </w:rPr>
      </w:pPr>
    </w:p>
    <w:p w14:paraId="0E0153F9" w14:textId="444CC83F" w:rsidR="00D77A11" w:rsidRPr="00C869E8" w:rsidRDefault="008A53A5" w:rsidP="00565733">
      <w:r>
        <w:t xml:space="preserve"> shows how the total current across the cell membrane depends on </w:t>
      </w:r>
      <w:proofErr w:type="gramStart"/>
      <w:r>
        <w:t>( taking</w:t>
      </w:r>
      <w:proofErr w:type="gramEnd"/>
      <w:r>
        <w:t xml:space="preserve"> the  terms on the right hand side of the equation in order) the capacitance current (which in turn depends on the time derivative of the voltage across the membrane), the sodium current, the potassium current, and the leak</w:t>
      </w:r>
      <w:r w:rsidR="00C74D42">
        <w:t>age</w:t>
      </w:r>
      <w:r>
        <w:t xml:space="preserve">  current. Additional equations specify </w:t>
      </w:r>
      <w:proofErr w:type="gramStart"/>
      <w:r>
        <w:t xml:space="preserve">how </w:t>
      </w:r>
      <w:r w:rsidRPr="006C4401">
        <w:t xml:space="preserve"> the</w:t>
      </w:r>
      <w:proofErr w:type="gramEnd"/>
      <w:r w:rsidRPr="006C4401">
        <w:t xml:space="preserve"> potassium and sodium currents </w:t>
      </w:r>
      <w:r w:rsidR="00B0509C">
        <w:t>depends on</w:t>
      </w:r>
      <w:r w:rsidRPr="006C4401">
        <w:t xml:space="preserve"> </w:t>
      </w:r>
      <w:r w:rsidR="00B0509C">
        <w:t xml:space="preserve"> </w:t>
      </w:r>
      <w:r w:rsidRPr="006C4401">
        <w:t xml:space="preserve">the gating variables and </w:t>
      </w:r>
      <w:r w:rsidR="00B0509C">
        <w:t>the</w:t>
      </w:r>
      <w:r w:rsidRPr="006C4401">
        <w:t xml:space="preserve"> voltage</w:t>
      </w:r>
      <w:r>
        <w:t xml:space="preserve">. </w:t>
      </w:r>
      <w:r w:rsidR="00B0509C">
        <w:t>Unless we have some framework</w:t>
      </w:r>
      <w:r w:rsidR="00C74D42">
        <w:t>,</w:t>
      </w:r>
      <w:r w:rsidR="00683152">
        <w:t xml:space="preserve"> </w:t>
      </w:r>
      <w:r w:rsidR="00B0509C">
        <w:t>like that provided by the H-H equations</w:t>
      </w:r>
      <w:r w:rsidR="00C74D42">
        <w:t xml:space="preserve">, </w:t>
      </w:r>
      <w:r w:rsidR="00B0509C">
        <w:t xml:space="preserve">that allows us to see how changes in these factors make a difference for the value of membrane potential over time it seems to me that we do not have </w:t>
      </w:r>
      <w:r w:rsidR="00683152">
        <w:t>an</w:t>
      </w:r>
      <w:r w:rsidR="00B0509C">
        <w:t xml:space="preserve"> explanation</w:t>
      </w:r>
      <w:r w:rsidR="00683152">
        <w:t xml:space="preserve"> of any depth</w:t>
      </w:r>
      <w:r w:rsidR="00B0509C">
        <w:t xml:space="preserve">. </w:t>
      </w:r>
      <w:r w:rsidR="00B0509C">
        <w:rPr>
          <w:rFonts w:ascii="TimesNRMT-Italic" w:hAnsi="TimesNRMT-Italic" w:cs="TimesNRMT-Italic"/>
          <w:color w:val="auto"/>
          <w:sz w:val="28"/>
          <w:szCs w:val="20"/>
        </w:rPr>
        <w:t xml:space="preserve"> </w:t>
      </w:r>
    </w:p>
    <w:p w14:paraId="63FF41EF" w14:textId="4F6B6E49" w:rsidR="009723B8" w:rsidRPr="00C869E8" w:rsidRDefault="00D77A11" w:rsidP="00C74D42">
      <w:pPr>
        <w:ind w:firstLine="720"/>
      </w:pPr>
      <w:r w:rsidRPr="00C869E8">
        <w:lastRenderedPageBreak/>
        <w:t xml:space="preserve">I conclude from these considerations that the idea that successful mechanistic explanations appeal </w:t>
      </w:r>
      <w:r w:rsidR="00F27AAA">
        <w:rPr>
          <w:i/>
        </w:rPr>
        <w:t xml:space="preserve">only </w:t>
      </w:r>
      <w:r w:rsidRPr="00C869E8">
        <w:t>to CP information,</w:t>
      </w:r>
      <w:r w:rsidR="00576615" w:rsidRPr="00C869E8">
        <w:t xml:space="preserve"> </w:t>
      </w:r>
      <w:r w:rsidR="00F27AAA">
        <w:t>and not to any</w:t>
      </w:r>
      <w:r w:rsidRPr="00C869E8">
        <w:t xml:space="preserve"> form of DM information is mistaken. </w:t>
      </w:r>
      <w:r w:rsidR="00C74D42">
        <w:t xml:space="preserve"> I</w:t>
      </w:r>
      <w:r w:rsidR="00CB6305" w:rsidRPr="00C869E8">
        <w:t xml:space="preserve"> hasten to add, though, that I do </w:t>
      </w:r>
      <w:r w:rsidR="00D66A8C" w:rsidRPr="00C869E8">
        <w:rPr>
          <w:i/>
        </w:rPr>
        <w:t>not</w:t>
      </w:r>
      <w:r w:rsidRPr="00C869E8">
        <w:rPr>
          <w:i/>
        </w:rPr>
        <w:t xml:space="preserve"> </w:t>
      </w:r>
      <w:r w:rsidR="00CB6305" w:rsidRPr="00C869E8">
        <w:t>conclude</w:t>
      </w:r>
      <w:r w:rsidR="00C74D42">
        <w:t xml:space="preserve"> </w:t>
      </w:r>
      <w:r w:rsidRPr="00C869E8">
        <w:t>that</w:t>
      </w:r>
      <w:r w:rsidR="00576615" w:rsidRPr="00C869E8">
        <w:t xml:space="preserve"> </w:t>
      </w:r>
      <w:r w:rsidR="00CB6305" w:rsidRPr="00C869E8">
        <w:t xml:space="preserve">CP accounts of causation are completely wrong-headed. </w:t>
      </w:r>
      <w:r w:rsidR="00576615" w:rsidRPr="00C869E8">
        <w:t xml:space="preserve"> </w:t>
      </w:r>
      <w:r w:rsidR="00423700" w:rsidRPr="00C869E8">
        <w:t>As I see it, t</w:t>
      </w:r>
      <w:r w:rsidRPr="00C869E8">
        <w:t>he argument of this section supports a role for DM information in the characterization of causation and mechanistic explanation, but not the</w:t>
      </w:r>
      <w:r w:rsidR="00C74D42">
        <w:t xml:space="preserve"> </w:t>
      </w:r>
      <w:r w:rsidR="00CB6305" w:rsidRPr="00C869E8">
        <w:t>conclusion</w:t>
      </w:r>
      <w:r w:rsidR="00C74D42">
        <w:t xml:space="preserve"> </w:t>
      </w:r>
      <w:r w:rsidRPr="00C869E8">
        <w:t xml:space="preserve">that CP information should play no role in the characterization of these notions. </w:t>
      </w:r>
      <w:r w:rsidR="00C74D42">
        <w:t xml:space="preserve"> </w:t>
      </w:r>
      <w:r w:rsidR="00423700" w:rsidRPr="00C869E8">
        <w:t>Instead</w:t>
      </w:r>
      <w:r w:rsidR="00C74D42">
        <w:t xml:space="preserve">, </w:t>
      </w:r>
      <w:r w:rsidR="00C03131" w:rsidRPr="00C869E8">
        <w:t>I</w:t>
      </w:r>
      <w:r w:rsidR="00C74D42">
        <w:t xml:space="preserve"> </w:t>
      </w:r>
      <w:r w:rsidR="00576615" w:rsidRPr="00C869E8">
        <w:t xml:space="preserve">will </w:t>
      </w:r>
      <w:r w:rsidR="00F27AAA">
        <w:t xml:space="preserve">explore in the remainder of this essay the </w:t>
      </w:r>
      <w:r w:rsidR="00DB43D3" w:rsidRPr="00C869E8">
        <w:t>suggest</w:t>
      </w:r>
      <w:r w:rsidR="00DB43D3">
        <w:t xml:space="preserve">ion </w:t>
      </w:r>
      <w:r w:rsidR="00C03131" w:rsidRPr="00C869E8">
        <w:t>that an adequate account of mechanistic explanation should draw on</w:t>
      </w:r>
      <w:r w:rsidR="00FA7E17">
        <w:rPr>
          <w:i/>
        </w:rPr>
        <w:t xml:space="preserve"> </w:t>
      </w:r>
      <w:r w:rsidR="00FA7E17">
        <w:t xml:space="preserve">the idea that such explanations </w:t>
      </w:r>
      <w:r w:rsidR="00FA7E17" w:rsidRPr="00073A94">
        <w:rPr>
          <w:i/>
        </w:rPr>
        <w:t>integrate</w:t>
      </w:r>
      <w:r w:rsidR="00FA7E17">
        <w:t xml:space="preserve"> a DM conception of causation with CP-type information.</w:t>
      </w:r>
      <w:r w:rsidR="00C03131" w:rsidRPr="00C869E8">
        <w:t xml:space="preserve"> </w:t>
      </w:r>
      <w:r w:rsidR="00FA7E17">
        <w:t>To forestall possible confusion</w:t>
      </w:r>
      <w:r w:rsidR="009F273D">
        <w:t>, let me underscore that</w:t>
      </w:r>
      <w:r w:rsidR="00FA7E17">
        <w:t xml:space="preserve"> the conception of </w:t>
      </w:r>
      <w:r w:rsidR="00DB43D3">
        <w:t xml:space="preserve">causation </w:t>
      </w:r>
      <w:r w:rsidR="00FA7E17">
        <w:t>that I will be working with</w:t>
      </w:r>
      <w:r w:rsidR="009F273D">
        <w:t xml:space="preserve"> </w:t>
      </w:r>
      <w:r w:rsidR="00FA7E17">
        <w:t>remain</w:t>
      </w:r>
      <w:r w:rsidR="009F273D">
        <w:t>s</w:t>
      </w:r>
      <w:r w:rsidR="00FA7E17">
        <w:t xml:space="preserve"> a DM conception; what I will now argue is that, as an empirical </w:t>
      </w:r>
      <w:proofErr w:type="gramStart"/>
      <w:r w:rsidR="00FA7E17">
        <w:t>matter,  in</w:t>
      </w:r>
      <w:proofErr w:type="gramEnd"/>
      <w:r w:rsidR="00FA7E17">
        <w:t xml:space="preserve"> a considerable range of cases, DM</w:t>
      </w:r>
      <w:r w:rsidR="00980A0E">
        <w:t xml:space="preserve"> information fits with or tracks </w:t>
      </w:r>
      <w:r w:rsidR="009F273D">
        <w:t xml:space="preserve">or corresponds to </w:t>
      </w:r>
      <w:r w:rsidR="00980A0E">
        <w:t>information about connecting processes and conversely. Mechanistic explanation makes use of this fact.</w:t>
      </w:r>
      <w:r w:rsidR="00F27AAA">
        <w:t xml:space="preserve"> </w:t>
      </w:r>
      <w:r w:rsidR="00FA7E17">
        <w:t xml:space="preserve"> </w:t>
      </w:r>
    </w:p>
    <w:p w14:paraId="52915CCB" w14:textId="60C014EE" w:rsidR="006133CE" w:rsidRPr="00C869E8" w:rsidRDefault="00C03131" w:rsidP="003A7DAA">
      <w:pPr>
        <w:ind w:firstLine="720"/>
      </w:pPr>
      <w:r w:rsidRPr="00C869E8">
        <w:t xml:space="preserve">As </w:t>
      </w:r>
      <w:r w:rsidR="00B50EC4" w:rsidRPr="00C869E8">
        <w:t>a prelim</w:t>
      </w:r>
      <w:r w:rsidR="00D51391" w:rsidRPr="00C869E8">
        <w:t>in</w:t>
      </w:r>
      <w:r w:rsidR="00B50EC4" w:rsidRPr="00C869E8">
        <w:t>ary motivation for</w:t>
      </w:r>
      <w:r w:rsidR="00C74D42">
        <w:t xml:space="preserve"> </w:t>
      </w:r>
      <w:r w:rsidRPr="00C869E8">
        <w:t>this suggestion,</w:t>
      </w:r>
      <w:r w:rsidR="00C74D42">
        <w:t xml:space="preserve"> </w:t>
      </w:r>
      <w:r w:rsidRPr="00C869E8">
        <w:t>consider</w:t>
      </w:r>
      <w:r w:rsidR="00C74D42">
        <w:t xml:space="preserve"> </w:t>
      </w:r>
      <w:r w:rsidR="009723B8" w:rsidRPr="00C869E8">
        <w:t>that</w:t>
      </w:r>
      <w:r w:rsidR="00C74D42">
        <w:t xml:space="preserve"> </w:t>
      </w:r>
      <w:r w:rsidR="009723B8" w:rsidRPr="00C869E8">
        <w:t>despite the</w:t>
      </w:r>
      <w:r w:rsidR="00D66A8C" w:rsidRPr="00C869E8">
        <w:t xml:space="preserve"> </w:t>
      </w:r>
      <w:r w:rsidR="009723B8" w:rsidRPr="00C869E8">
        <w:t>apparently deep</w:t>
      </w:r>
      <w:r w:rsidRPr="00C869E8">
        <w:t xml:space="preserve"> conceptual</w:t>
      </w:r>
      <w:r w:rsidR="00C74D42">
        <w:t xml:space="preserve"> </w:t>
      </w:r>
      <w:r w:rsidR="009723B8" w:rsidRPr="00C869E8">
        <w:t>differences between</w:t>
      </w:r>
      <w:r w:rsidR="00E0702D">
        <w:t xml:space="preserve"> </w:t>
      </w:r>
      <w:r w:rsidR="009723B8" w:rsidRPr="00C869E8">
        <w:t>DM and CP</w:t>
      </w:r>
      <w:r w:rsidR="00D66A8C" w:rsidRPr="00C869E8">
        <w:t xml:space="preserve"> accounts</w:t>
      </w:r>
      <w:r w:rsidRPr="00C869E8">
        <w:t>,</w:t>
      </w:r>
      <w:r w:rsidR="00683152">
        <w:t xml:space="preserve"> </w:t>
      </w:r>
      <w:r w:rsidR="009723B8" w:rsidRPr="00C869E8">
        <w:t>adult humans seem to operate</w:t>
      </w:r>
      <w:r w:rsidR="00683152">
        <w:t xml:space="preserve"> </w:t>
      </w:r>
      <w:r w:rsidR="009723B8" w:rsidRPr="00C869E8">
        <w:t xml:space="preserve">in </w:t>
      </w:r>
      <w:proofErr w:type="spellStart"/>
      <w:proofErr w:type="gramStart"/>
      <w:r w:rsidR="009723B8" w:rsidRPr="00C869E8">
        <w:t>every day</w:t>
      </w:r>
      <w:proofErr w:type="spellEnd"/>
      <w:proofErr w:type="gramEnd"/>
      <w:r w:rsidR="009723B8" w:rsidRPr="00C869E8">
        <w:t xml:space="preserve"> life and in science with a conception of causation that brings together</w:t>
      </w:r>
      <w:r w:rsidR="00683152">
        <w:t xml:space="preserve"> </w:t>
      </w:r>
      <w:r w:rsidR="009723B8" w:rsidRPr="00C869E8">
        <w:t xml:space="preserve">central elements of both accounts, rather than leaving them </w:t>
      </w:r>
      <w:r w:rsidRPr="00C869E8">
        <w:t xml:space="preserve">largely or </w:t>
      </w:r>
      <w:r w:rsidR="009723B8" w:rsidRPr="00C869E8">
        <w:t xml:space="preserve">completely independent of one another.  To take </w:t>
      </w:r>
      <w:r w:rsidR="00576615" w:rsidRPr="00C869E8">
        <w:t>an</w:t>
      </w:r>
      <w:r w:rsidR="00E0702D">
        <w:t xml:space="preserve"> </w:t>
      </w:r>
      <w:r w:rsidR="009723B8" w:rsidRPr="00C869E8">
        <w:t>obvious</w:t>
      </w:r>
      <w:r w:rsidR="00E0702D">
        <w:t xml:space="preserve"> </w:t>
      </w:r>
      <w:r w:rsidR="009723B8" w:rsidRPr="00C869E8">
        <w:t>illustration</w:t>
      </w:r>
      <w:r w:rsidR="00576615" w:rsidRPr="00C869E8">
        <w:t>,</w:t>
      </w:r>
      <w:r w:rsidR="00E0702D">
        <w:t xml:space="preserve"> </w:t>
      </w:r>
      <w:r w:rsidR="009723B8" w:rsidRPr="00C869E8">
        <w:t>given the CP-type</w:t>
      </w:r>
      <w:r w:rsidR="00E0702D">
        <w:t xml:space="preserve"> </w:t>
      </w:r>
      <w:r w:rsidR="009723B8" w:rsidRPr="00C869E8">
        <w:t>information that there is a connecting process between Billy’s throw and the</w:t>
      </w:r>
      <w:r w:rsidR="00683152">
        <w:t xml:space="preserve"> </w:t>
      </w:r>
      <w:r w:rsidR="009723B8" w:rsidRPr="00C869E8">
        <w:t xml:space="preserve">bottle </w:t>
      </w:r>
      <w:proofErr w:type="gramStart"/>
      <w:r w:rsidR="009723B8" w:rsidRPr="00C869E8">
        <w:t xml:space="preserve">shattering, </w:t>
      </w:r>
      <w:r w:rsidR="00683152">
        <w:t xml:space="preserve"> </w:t>
      </w:r>
      <w:r w:rsidR="009723B8" w:rsidRPr="00C869E8">
        <w:t>we</w:t>
      </w:r>
      <w:proofErr w:type="gramEnd"/>
      <w:r w:rsidR="009723B8" w:rsidRPr="00C869E8">
        <w:t xml:space="preserve"> immediately reach the DM conclusion that  (barring abnormal circumstances) it was the throw  that made the difference for  whether the bottle shattered</w:t>
      </w:r>
      <w:r w:rsidR="00D66A8C" w:rsidRPr="00C869E8">
        <w:t>.</w:t>
      </w:r>
      <w:r w:rsidR="00E0702D">
        <w:t xml:space="preserve"> </w:t>
      </w:r>
      <w:r w:rsidR="009723B8" w:rsidRPr="00C869E8">
        <w:t xml:space="preserve"> And</w:t>
      </w:r>
      <w:r w:rsidR="00683152">
        <w:t xml:space="preserve"> </w:t>
      </w:r>
      <w:r w:rsidR="009723B8" w:rsidRPr="00C869E8">
        <w:t>if there was no such connecting process (e.g</w:t>
      </w:r>
      <w:r w:rsidRPr="00C869E8">
        <w:t>.,</w:t>
      </w:r>
      <w:r w:rsidR="00683152">
        <w:t xml:space="preserve"> </w:t>
      </w:r>
      <w:r w:rsidR="009723B8" w:rsidRPr="00C869E8">
        <w:t>because Billy’s throw came nowhere near the bottle) but the bottle nonetheless shattered, we would immediately infer that the throw did not make a difference for whether the bottle shattered.  This is just one of many examples in which we expect a kind of parallelism or correspondence</w:t>
      </w:r>
      <w:r w:rsidR="00E0702D">
        <w:t xml:space="preserve"> </w:t>
      </w:r>
      <w:r w:rsidR="009723B8" w:rsidRPr="00C869E8">
        <w:t>between</w:t>
      </w:r>
      <w:r w:rsidR="00E0702D">
        <w:t xml:space="preserve"> </w:t>
      </w:r>
      <w:r w:rsidR="00D66A8C" w:rsidRPr="00C869E8">
        <w:t xml:space="preserve">DM </w:t>
      </w:r>
      <w:r w:rsidR="009723B8" w:rsidRPr="00C869E8">
        <w:t>facts and facts ab</w:t>
      </w:r>
      <w:r w:rsidR="00C271A8" w:rsidRPr="00C869E8">
        <w:t>o</w:t>
      </w:r>
      <w:r w:rsidR="009723B8" w:rsidRPr="00C869E8">
        <w:t xml:space="preserve">ut </w:t>
      </w:r>
      <w:r w:rsidR="00C271A8" w:rsidRPr="00C869E8">
        <w:t>CPs</w:t>
      </w:r>
      <w:r w:rsidR="009723B8" w:rsidRPr="00C869E8">
        <w:t xml:space="preserve"> and</w:t>
      </w:r>
      <w:r w:rsidR="00E0702D">
        <w:t xml:space="preserve"> </w:t>
      </w:r>
      <w:r w:rsidR="00576615" w:rsidRPr="00C869E8">
        <w:t>associated</w:t>
      </w:r>
      <w:r w:rsidR="009723B8" w:rsidRPr="00C869E8">
        <w:t xml:space="preserve"> </w:t>
      </w:r>
      <w:proofErr w:type="spellStart"/>
      <w:r w:rsidR="009723B8" w:rsidRPr="00C869E8">
        <w:t>spatio</w:t>
      </w:r>
      <w:proofErr w:type="spellEnd"/>
      <w:r w:rsidR="009723B8" w:rsidRPr="00C869E8">
        <w:t>-temporal relationships</w:t>
      </w:r>
      <w:r w:rsidR="00980A0E">
        <w:t xml:space="preserve">. </w:t>
      </w:r>
      <w:r w:rsidR="00E0702D">
        <w:t xml:space="preserve"> </w:t>
      </w:r>
      <w:r w:rsidR="00DB43D3" w:rsidRPr="00C869E8">
        <w:t>I</w:t>
      </w:r>
      <w:r w:rsidR="00DB43D3">
        <w:t xml:space="preserve"> </w:t>
      </w:r>
      <w:r w:rsidR="003A7DAA" w:rsidRPr="00C869E8">
        <w:t xml:space="preserve">suggest </w:t>
      </w:r>
      <w:proofErr w:type="gramStart"/>
      <w:r w:rsidR="003A7DAA" w:rsidRPr="00C869E8">
        <w:t>below</w:t>
      </w:r>
      <w:r w:rsidR="00D66A8C" w:rsidRPr="00C869E8">
        <w:t xml:space="preserve"> </w:t>
      </w:r>
      <w:r w:rsidR="00980A0E">
        <w:t xml:space="preserve"> that</w:t>
      </w:r>
      <w:proofErr w:type="gramEnd"/>
      <w:r w:rsidR="00980A0E">
        <w:t xml:space="preserve"> </w:t>
      </w:r>
      <w:r w:rsidR="003A7DAA" w:rsidRPr="00C869E8">
        <w:t xml:space="preserve"> successful mechanistic explanations</w:t>
      </w:r>
      <w:r w:rsidR="00980A0E">
        <w:t xml:space="preserve"> (at least in many cases) capture or reflect this correspondence.   </w:t>
      </w:r>
    </w:p>
    <w:p w14:paraId="2DA1B1F6" w14:textId="77777777" w:rsidR="006133CE" w:rsidRPr="00C869E8" w:rsidRDefault="006133CE" w:rsidP="003A7DAA">
      <w:pPr>
        <w:ind w:firstLine="720"/>
      </w:pPr>
    </w:p>
    <w:p w14:paraId="2F34F885" w14:textId="77777777" w:rsidR="00B0509C" w:rsidRDefault="006133CE" w:rsidP="00E0702D">
      <w:r w:rsidRPr="00C869E8">
        <w:t xml:space="preserve"> </w:t>
      </w:r>
      <w:r w:rsidR="00D66A8C" w:rsidRPr="00C869E8">
        <w:rPr>
          <w:b/>
        </w:rPr>
        <w:t xml:space="preserve">6. </w:t>
      </w:r>
      <w:r w:rsidRPr="00C869E8">
        <w:rPr>
          <w:b/>
        </w:rPr>
        <w:t>Sketch of an Account of Mechanistic Explanation</w:t>
      </w:r>
      <w:r w:rsidRPr="00C869E8">
        <w:t>.</w:t>
      </w:r>
      <w:r w:rsidR="003A7DAA" w:rsidRPr="00C869E8">
        <w:t xml:space="preserve"> </w:t>
      </w:r>
      <w:r w:rsidR="00B0509C">
        <w:t xml:space="preserve"> </w:t>
      </w:r>
    </w:p>
    <w:p w14:paraId="1E2ECB1A" w14:textId="77777777" w:rsidR="00741273" w:rsidRPr="00C869E8" w:rsidRDefault="00741273" w:rsidP="00B0509C">
      <w:pPr>
        <w:ind w:firstLine="720"/>
      </w:pPr>
    </w:p>
    <w:p w14:paraId="0432748C" w14:textId="22E1AF03" w:rsidR="006133CE" w:rsidRPr="00C869E8" w:rsidRDefault="003A7DAA" w:rsidP="00E0702D">
      <w:pPr>
        <w:ind w:firstLine="720"/>
      </w:pPr>
      <w:r w:rsidRPr="00C869E8">
        <w:t>With this as</w:t>
      </w:r>
      <w:r w:rsidR="00E0702D">
        <w:t xml:space="preserve"> </w:t>
      </w:r>
      <w:r w:rsidR="006133CE" w:rsidRPr="00C869E8">
        <w:t xml:space="preserve">background and </w:t>
      </w:r>
      <w:r w:rsidRPr="00C869E8">
        <w:t xml:space="preserve">motivation, I turn </w:t>
      </w:r>
      <w:r w:rsidR="006133CE" w:rsidRPr="00C869E8">
        <w:t>to</w:t>
      </w:r>
      <w:r w:rsidR="00E0702D">
        <w:t xml:space="preserve"> </w:t>
      </w:r>
      <w:r w:rsidR="006133CE" w:rsidRPr="00C869E8">
        <w:t>providing a positive</w:t>
      </w:r>
      <w:r w:rsidRPr="00C869E8">
        <w:t xml:space="preserve"> acco</w:t>
      </w:r>
      <w:r w:rsidR="006133CE" w:rsidRPr="00C869E8">
        <w:t>unt of mechanistic explanation, first sketching some general ideas and then</w:t>
      </w:r>
      <w:r w:rsidR="00873562">
        <w:t xml:space="preserve"> </w:t>
      </w:r>
      <w:r w:rsidR="006133CE" w:rsidRPr="00C869E8">
        <w:t>providing illustrations</w:t>
      </w:r>
      <w:r w:rsidR="00331760">
        <w:rPr>
          <w:rStyle w:val="FootnoteReference"/>
        </w:rPr>
        <w:footnoteReference w:id="5"/>
      </w:r>
      <w:r w:rsidR="00E0702D">
        <w:t>.</w:t>
      </w:r>
      <w:r w:rsidR="006133CE" w:rsidRPr="00C869E8">
        <w:t xml:space="preserve"> </w:t>
      </w:r>
      <w:r w:rsidR="008719C2">
        <w:t xml:space="preserve">I emphasize that this is proposed as an account of distinctively mechanistic explanations, and not as an account of explanation in general. That is, I assume there can be non-mechanistic </w:t>
      </w:r>
      <w:r w:rsidR="00980A0E">
        <w:t xml:space="preserve">causal </w:t>
      </w:r>
      <w:r w:rsidR="008719C2">
        <w:t>explanations</w:t>
      </w:r>
      <w:r w:rsidR="002C6868">
        <w:t>;</w:t>
      </w:r>
      <w:r w:rsidR="00ED1700">
        <w:t xml:space="preserve"> </w:t>
      </w:r>
      <w:r w:rsidR="00980A0E">
        <w:t>one feature of</w:t>
      </w:r>
      <w:r w:rsidR="00DB43D3">
        <w:t xml:space="preserve"> some </w:t>
      </w:r>
      <w:proofErr w:type="gramStart"/>
      <w:r w:rsidR="00DB43D3">
        <w:t xml:space="preserve">of </w:t>
      </w:r>
      <w:r w:rsidR="00980A0E">
        <w:t xml:space="preserve"> these</w:t>
      </w:r>
      <w:proofErr w:type="gramEnd"/>
      <w:r w:rsidR="00980A0E">
        <w:t xml:space="preserve"> is that they will </w:t>
      </w:r>
      <w:r w:rsidR="00980A0E">
        <w:lastRenderedPageBreak/>
        <w:t xml:space="preserve">exhibit DM but not CP information. </w:t>
      </w:r>
      <w:r w:rsidR="008719C2">
        <w:rPr>
          <w:rStyle w:val="FootnoteReference"/>
        </w:rPr>
        <w:footnoteReference w:id="6"/>
      </w:r>
      <w:r w:rsidR="00980A0E">
        <w:t xml:space="preserve"> </w:t>
      </w:r>
      <w:r w:rsidR="008719C2">
        <w:t xml:space="preserve"> </w:t>
      </w:r>
      <w:r w:rsidR="00ED1700">
        <w:t xml:space="preserve">I also </w:t>
      </w:r>
      <w:r w:rsidR="00D64CAA">
        <w:t>emphasize (as remarked earlier)</w:t>
      </w:r>
      <w:r w:rsidR="00ED1700">
        <w:t xml:space="preserve"> that</w:t>
      </w:r>
      <w:r w:rsidR="00CD1E17">
        <w:t xml:space="preserve"> </w:t>
      </w:r>
      <w:r w:rsidR="00D64CAA">
        <w:t xml:space="preserve">the boundaries of the notion of mechanistic explanation are vague (there is no clear pre-analytic notion with sharp boundaries), so that what follows is simply one way </w:t>
      </w:r>
      <w:r w:rsidR="009F273D">
        <w:t xml:space="preserve">(which I hope strikes the reader as somewhat natural or intuitive) </w:t>
      </w:r>
      <w:r w:rsidR="00D64CAA">
        <w:t xml:space="preserve">of trying to make this notion precise. </w:t>
      </w:r>
    </w:p>
    <w:p w14:paraId="1EADD902" w14:textId="77777777" w:rsidR="00335DE9" w:rsidRPr="00C869E8" w:rsidRDefault="00335DE9" w:rsidP="00B45563"/>
    <w:p w14:paraId="0E6AD368" w14:textId="43EFCC59" w:rsidR="00330E39" w:rsidRPr="00C869E8" w:rsidRDefault="00D66A8C" w:rsidP="00565733">
      <w:pPr>
        <w:ind w:firstLine="720"/>
      </w:pPr>
      <w:r w:rsidRPr="00C869E8">
        <w:rPr>
          <w:b/>
        </w:rPr>
        <w:t>6.</w:t>
      </w:r>
      <w:r w:rsidR="00335DE9" w:rsidRPr="00C869E8">
        <w:rPr>
          <w:b/>
        </w:rPr>
        <w:t>1</w:t>
      </w:r>
      <w:r w:rsidR="00335DE9" w:rsidRPr="00C869E8">
        <w:t>)</w:t>
      </w:r>
      <w:r w:rsidR="00E0702D">
        <w:t xml:space="preserve"> </w:t>
      </w:r>
      <w:r w:rsidRPr="00C869E8">
        <w:t>In a successful mechanistic explanation, t</w:t>
      </w:r>
      <w:r w:rsidR="00335DE9" w:rsidRPr="00C869E8">
        <w:t>he</w:t>
      </w:r>
      <w:r w:rsidR="00E0702D">
        <w:t xml:space="preserve"> </w:t>
      </w:r>
      <w:r w:rsidR="00741273" w:rsidRPr="00C869E8">
        <w:t>overall</w:t>
      </w:r>
      <w:r w:rsidR="00E0702D">
        <w:t xml:space="preserve"> </w:t>
      </w:r>
      <w:r w:rsidR="00335DE9" w:rsidRPr="00C869E8">
        <w:t>(</w:t>
      </w:r>
      <w:r w:rsidR="00335DE9" w:rsidRPr="00683152">
        <w:rPr>
          <w:i/>
        </w:rPr>
        <w:t>I</w:t>
      </w:r>
      <w:r w:rsidR="00335DE9" w:rsidRPr="00683152">
        <w:rPr>
          <w:i/>
        </w:rPr>
        <w:sym w:font="Wingdings" w:char="F0E0"/>
      </w:r>
      <w:r w:rsidR="00335DE9" w:rsidRPr="00683152">
        <w:rPr>
          <w:i/>
        </w:rPr>
        <w:t xml:space="preserve"> O</w:t>
      </w:r>
      <w:r w:rsidR="00335DE9" w:rsidRPr="00C869E8">
        <w:t xml:space="preserve">) </w:t>
      </w:r>
      <w:r w:rsidRPr="00C869E8">
        <w:t>relationship</w:t>
      </w:r>
      <w:r w:rsidR="00741273" w:rsidRPr="00C869E8">
        <w:t xml:space="preserve"> </w:t>
      </w:r>
      <w:r w:rsidR="006133CE" w:rsidRPr="00C869E8">
        <w:t>exhibited by system S</w:t>
      </w:r>
      <w:r w:rsidR="00741273" w:rsidRPr="00C869E8">
        <w:t xml:space="preserve"> is</w:t>
      </w:r>
      <w:r w:rsidR="006133CE" w:rsidRPr="00C869E8">
        <w:t xml:space="preserve"> </w:t>
      </w:r>
      <w:r w:rsidR="00741273" w:rsidRPr="00C869E8">
        <w:t xml:space="preserve">explained by means of a set </w:t>
      </w:r>
      <w:r w:rsidR="00E0702D">
        <w:t xml:space="preserve">of </w:t>
      </w:r>
      <w:r w:rsidR="00FD191D" w:rsidRPr="00C869E8">
        <w:t>generalizations G</w:t>
      </w:r>
      <w:r w:rsidR="006133CE" w:rsidRPr="00F27AAA">
        <w:rPr>
          <w:vertAlign w:val="subscript"/>
        </w:rPr>
        <w:t>i</w:t>
      </w:r>
      <w:r w:rsidR="00FD191D" w:rsidRPr="00C869E8">
        <w:t xml:space="preserve"> descri</w:t>
      </w:r>
      <w:r w:rsidR="00296219" w:rsidRPr="00C869E8">
        <w:t>bing</w:t>
      </w:r>
      <w:r w:rsidR="00522A11">
        <w:t xml:space="preserve"> </w:t>
      </w:r>
      <w:r w:rsidR="00E65A19" w:rsidRPr="00C869E8">
        <w:t>causal dependencies among</w:t>
      </w:r>
      <w:r w:rsidR="00296219" w:rsidRPr="00C869E8">
        <w:t xml:space="preserve"> </w:t>
      </w:r>
      <w:r w:rsidR="0084581D">
        <w:t xml:space="preserve">variables describing features of </w:t>
      </w:r>
      <w:r w:rsidR="00296219" w:rsidRPr="00C869E8">
        <w:t>the</w:t>
      </w:r>
      <w:r w:rsidR="00E65A19" w:rsidRPr="00C869E8">
        <w:t xml:space="preserve"> </w:t>
      </w:r>
      <w:r w:rsidR="006F07F7" w:rsidRPr="00C869E8">
        <w:t>parts or components of the mechanism</w:t>
      </w:r>
      <w:r w:rsidR="00296219" w:rsidRPr="00C869E8">
        <w:t xml:space="preserve"> as well as information about the </w:t>
      </w:r>
      <w:proofErr w:type="spellStart"/>
      <w:r w:rsidR="00296219" w:rsidRPr="00C869E8">
        <w:t>spatio</w:t>
      </w:r>
      <w:proofErr w:type="spellEnd"/>
      <w:r w:rsidR="00296219" w:rsidRPr="00C869E8">
        <w:t xml:space="preserve">-temporal </w:t>
      </w:r>
      <w:r w:rsidR="00E65A19" w:rsidRPr="00C869E8">
        <w:t xml:space="preserve">organization </w:t>
      </w:r>
      <w:r w:rsidR="00296219" w:rsidRPr="00C869E8">
        <w:t>of the parts</w:t>
      </w:r>
      <w:r w:rsidR="00E65A19" w:rsidRPr="00C869E8">
        <w:t xml:space="preserve">—these dependencies </w:t>
      </w:r>
      <w:r w:rsidR="00440639" w:rsidRPr="00C869E8">
        <w:t>are</w:t>
      </w:r>
      <w:r w:rsidR="00440639">
        <w:t xml:space="preserve"> </w:t>
      </w:r>
      <w:r w:rsidR="00E65A19" w:rsidRPr="00C869E8">
        <w:t xml:space="preserve">causal in the sense that they conform to </w:t>
      </w:r>
      <w:r w:rsidR="00E65A19" w:rsidRPr="00C869E8">
        <w:rPr>
          <w:b/>
        </w:rPr>
        <w:t>M</w:t>
      </w:r>
      <w:r w:rsidR="00E65A19" w:rsidRPr="00C869E8">
        <w:t xml:space="preserve"> and are  </w:t>
      </w:r>
      <w:r w:rsidR="0084581D">
        <w:t xml:space="preserve">invariant </w:t>
      </w:r>
      <w:r w:rsidR="0084581D" w:rsidRPr="00C869E8">
        <w:t xml:space="preserve"> </w:t>
      </w:r>
      <w:r w:rsidR="00E65A19" w:rsidRPr="00C869E8">
        <w:t>at least locally  under some range of changes in background conditions.</w:t>
      </w:r>
      <w:r w:rsidR="00296219" w:rsidRPr="00C869E8">
        <w:t xml:space="preserve"> </w:t>
      </w:r>
      <w:r w:rsidR="0099553A" w:rsidRPr="00C869E8">
        <w:t xml:space="preserve"> Often</w:t>
      </w:r>
      <w:r w:rsidR="00E0702D">
        <w:t xml:space="preserve"> </w:t>
      </w:r>
      <w:r w:rsidR="0099553A" w:rsidRPr="00C869E8">
        <w:t xml:space="preserve">the </w:t>
      </w:r>
      <w:r w:rsidR="003E11DF" w:rsidRPr="00C869E8">
        <w:t>G</w:t>
      </w:r>
      <w:r w:rsidR="003E11DF" w:rsidRPr="00F27AAA">
        <w:rPr>
          <w:vertAlign w:val="subscript"/>
        </w:rPr>
        <w:t>i</w:t>
      </w:r>
      <w:r w:rsidR="0099553A" w:rsidRPr="00C869E8">
        <w:t xml:space="preserve"> will be more stable, finer-grained,</w:t>
      </w:r>
      <w:r w:rsidR="00E0702D">
        <w:t xml:space="preserve"> </w:t>
      </w:r>
      <w:r w:rsidR="0099553A" w:rsidRPr="00C869E8">
        <w:t>more precise, and have a wider range of application</w:t>
      </w:r>
      <w:r w:rsidR="00873562">
        <w:t xml:space="preserve"> </w:t>
      </w:r>
      <w:r w:rsidR="0099553A" w:rsidRPr="00C869E8">
        <w:t xml:space="preserve">than the original </w:t>
      </w:r>
      <w:r w:rsidR="0099553A" w:rsidRPr="00683152">
        <w:rPr>
          <w:i/>
        </w:rPr>
        <w:t>I</w:t>
      </w:r>
      <w:r w:rsidR="0099553A" w:rsidRPr="00683152">
        <w:rPr>
          <w:i/>
        </w:rPr>
        <w:sym w:font="Wingdings" w:char="F0E0"/>
      </w:r>
      <w:r w:rsidR="0099553A" w:rsidRPr="00683152">
        <w:rPr>
          <w:i/>
        </w:rPr>
        <w:t>O</w:t>
      </w:r>
      <w:r w:rsidR="0099553A" w:rsidRPr="00C869E8">
        <w:t xml:space="preserve"> relationship. </w:t>
      </w:r>
      <w:r w:rsidR="00707E88" w:rsidRPr="00C869E8">
        <w:t xml:space="preserve"> </w:t>
      </w:r>
      <w:r w:rsidR="00296219" w:rsidRPr="00C869E8">
        <w:t xml:space="preserve">Because of this, these generalizations </w:t>
      </w:r>
      <w:r w:rsidR="0099553A" w:rsidRPr="00C869E8">
        <w:t>will often</w:t>
      </w:r>
      <w:r w:rsidR="00E0702D">
        <w:t xml:space="preserve"> </w:t>
      </w:r>
      <w:r w:rsidR="00296219" w:rsidRPr="00C869E8">
        <w:t>be</w:t>
      </w:r>
      <w:r w:rsidR="0099553A" w:rsidRPr="00C869E8">
        <w:t xml:space="preserve"> such that they may be</w:t>
      </w:r>
      <w:r w:rsidR="00296219" w:rsidRPr="00C869E8">
        <w:t xml:space="preserve"> used to explain not just the original </w:t>
      </w:r>
      <w:r w:rsidR="00296219" w:rsidRPr="00683152">
        <w:rPr>
          <w:i/>
        </w:rPr>
        <w:t>I</w:t>
      </w:r>
      <w:r w:rsidR="00296219" w:rsidRPr="00683152">
        <w:rPr>
          <w:i/>
        </w:rPr>
        <w:sym w:font="Wingdings" w:char="F0E0"/>
      </w:r>
      <w:r w:rsidR="00296219" w:rsidRPr="00683152">
        <w:rPr>
          <w:i/>
        </w:rPr>
        <w:t xml:space="preserve"> </w:t>
      </w:r>
      <w:r w:rsidR="00E65A19" w:rsidRPr="00683152">
        <w:rPr>
          <w:i/>
        </w:rPr>
        <w:t>O</w:t>
      </w:r>
      <w:r w:rsidR="00296219" w:rsidRPr="00C869E8">
        <w:t xml:space="preserve"> relation but also how the input/output behavior of the mechanism would change if the behavior or configuration of its parts should change.</w:t>
      </w:r>
      <w:r w:rsidR="0099553A" w:rsidRPr="00C869E8">
        <w:t xml:space="preserve"> </w:t>
      </w:r>
      <w:r w:rsidR="0041682E" w:rsidRPr="00C869E8">
        <w:t xml:space="preserve"> All of t</w:t>
      </w:r>
      <w:r w:rsidR="00296219" w:rsidRPr="00C869E8">
        <w:t>his provides us</w:t>
      </w:r>
      <w:r w:rsidRPr="00C869E8">
        <w:t xml:space="preserve"> </w:t>
      </w:r>
      <w:r w:rsidR="00B45563" w:rsidRPr="00C869E8">
        <w:t>with more information about</w:t>
      </w:r>
      <w:r w:rsidR="00E0702D">
        <w:t xml:space="preserve"> </w:t>
      </w:r>
      <w:r w:rsidR="00B45563" w:rsidRPr="00C869E8">
        <w:t>potential</w:t>
      </w:r>
      <w:r w:rsidR="00873562">
        <w:t xml:space="preserve"> </w:t>
      </w:r>
      <w:r w:rsidR="00B45563" w:rsidRPr="00C869E8">
        <w:t xml:space="preserve">intervention </w:t>
      </w:r>
      <w:r w:rsidR="00DB43D3" w:rsidRPr="00C869E8">
        <w:t>points</w:t>
      </w:r>
      <w:r w:rsidR="00DB43D3">
        <w:t xml:space="preserve"> </w:t>
      </w:r>
      <w:r w:rsidR="00296219" w:rsidRPr="00C869E8">
        <w:t>(and what would happen under such interventions</w:t>
      </w:r>
      <w:r w:rsidR="00E65A19" w:rsidRPr="00C869E8">
        <w:t>)</w:t>
      </w:r>
      <w:r w:rsidR="00296219" w:rsidRPr="00C869E8">
        <w:t>—thus</w:t>
      </w:r>
      <w:r w:rsidR="00E0702D">
        <w:t xml:space="preserve"> </w:t>
      </w:r>
      <w:r w:rsidR="00B45563" w:rsidRPr="00C869E8">
        <w:t>more informa</w:t>
      </w:r>
      <w:r w:rsidR="006F07F7" w:rsidRPr="00C869E8">
        <w:t>tio</w:t>
      </w:r>
      <w:r w:rsidR="00B45563" w:rsidRPr="00C869E8">
        <w:t>n</w:t>
      </w:r>
      <w:r w:rsidR="00873562">
        <w:t xml:space="preserve"> </w:t>
      </w:r>
      <w:r w:rsidR="00B45563" w:rsidRPr="00C869E8">
        <w:t xml:space="preserve">relevant to prediction and control </w:t>
      </w:r>
      <w:r w:rsidR="0041682E" w:rsidRPr="00C869E8">
        <w:t xml:space="preserve">-- </w:t>
      </w:r>
      <w:r w:rsidR="00B45563" w:rsidRPr="00C869E8">
        <w:t xml:space="preserve">than the original </w:t>
      </w:r>
      <w:r w:rsidR="00B45563" w:rsidRPr="00683152">
        <w:rPr>
          <w:i/>
        </w:rPr>
        <w:t>I</w:t>
      </w:r>
      <w:r w:rsidR="00B45563" w:rsidRPr="00683152">
        <w:rPr>
          <w:i/>
        </w:rPr>
        <w:sym w:font="Wingdings" w:char="F0E0"/>
      </w:r>
      <w:r w:rsidR="00B45563" w:rsidRPr="00683152">
        <w:rPr>
          <w:i/>
        </w:rPr>
        <w:t xml:space="preserve"> O</w:t>
      </w:r>
      <w:r w:rsidR="00B45563" w:rsidRPr="00C869E8">
        <w:t xml:space="preserve"> relationship</w:t>
      </w:r>
      <w:r w:rsidR="00873562">
        <w:t>,</w:t>
      </w:r>
      <w:r w:rsidR="0099553A" w:rsidRPr="00C869E8">
        <w:t xml:space="preserve"> </w:t>
      </w:r>
      <w:r w:rsidR="00873562">
        <w:t>thus</w:t>
      </w:r>
      <w:r w:rsidR="00297046">
        <w:t xml:space="preserve"> </w:t>
      </w:r>
      <w:r w:rsidR="00330E39" w:rsidRPr="00C869E8">
        <w:t>contribut</w:t>
      </w:r>
      <w:r w:rsidR="00873562">
        <w:t>ing</w:t>
      </w:r>
      <w:r w:rsidR="00330E39" w:rsidRPr="00C869E8">
        <w:t xml:space="preserve"> to our sense that the mechanistic explanation furnishes a deeper explanation</w:t>
      </w:r>
      <w:r w:rsidR="0099553A" w:rsidRPr="00C869E8">
        <w:t>.</w:t>
      </w:r>
      <w:r w:rsidR="00330E39" w:rsidRPr="00C869E8">
        <w:t xml:space="preserve"> </w:t>
      </w:r>
      <w:r w:rsidR="0099553A" w:rsidRPr="00C869E8">
        <w:t xml:space="preserve"> </w:t>
      </w:r>
    </w:p>
    <w:p w14:paraId="333D00AB" w14:textId="77777777" w:rsidR="00330E39" w:rsidRPr="00C869E8" w:rsidRDefault="00330E39" w:rsidP="00B45563"/>
    <w:p w14:paraId="464F6953" w14:textId="50590D3D" w:rsidR="00110B18" w:rsidRPr="00C869E8" w:rsidRDefault="00D66A8C" w:rsidP="00565733">
      <w:pPr>
        <w:ind w:firstLine="720"/>
      </w:pPr>
      <w:r w:rsidRPr="00C869E8">
        <w:rPr>
          <w:b/>
        </w:rPr>
        <w:t>6.</w:t>
      </w:r>
      <w:r w:rsidR="00330E39" w:rsidRPr="00C869E8">
        <w:rPr>
          <w:b/>
        </w:rPr>
        <w:t>2</w:t>
      </w:r>
      <w:proofErr w:type="gramStart"/>
      <w:r w:rsidR="00330E39" w:rsidRPr="00C869E8">
        <w:rPr>
          <w:b/>
        </w:rPr>
        <w:t>)</w:t>
      </w:r>
      <w:r w:rsidR="00330E39" w:rsidRPr="00C869E8">
        <w:t xml:space="preserve">  </w:t>
      </w:r>
      <w:r w:rsidR="0025207D" w:rsidRPr="00C869E8">
        <w:t>In</w:t>
      </w:r>
      <w:proofErr w:type="gramEnd"/>
      <w:r w:rsidR="0025207D" w:rsidRPr="00C869E8">
        <w:t xml:space="preserve"> thinking about mechanistic explanation</w:t>
      </w:r>
      <w:r w:rsidR="00330E39" w:rsidRPr="00C869E8">
        <w:t xml:space="preserve">, we need to distinguish the role played by components and their </w:t>
      </w:r>
      <w:proofErr w:type="spellStart"/>
      <w:r w:rsidR="00330E39" w:rsidRPr="00C869E8">
        <w:t>spatio</w:t>
      </w:r>
      <w:proofErr w:type="spellEnd"/>
      <w:r w:rsidR="00330E39" w:rsidRPr="00C869E8">
        <w:t>-temporal organization from</w:t>
      </w:r>
      <w:r w:rsidR="00A32F78" w:rsidRPr="00C869E8">
        <w:t xml:space="preserve"> the role played by the</w:t>
      </w:r>
      <w:r w:rsidR="00B7724F" w:rsidRPr="00C869E8">
        <w:t xml:space="preserve"> </w:t>
      </w:r>
      <w:r w:rsidR="00A32F78" w:rsidRPr="00C869E8">
        <w:t xml:space="preserve">generalizations </w:t>
      </w:r>
      <w:r w:rsidR="003E11DF" w:rsidRPr="00C869E8">
        <w:t>G</w:t>
      </w:r>
      <w:r w:rsidR="003E11DF" w:rsidRPr="00F27AAA">
        <w:rPr>
          <w:vertAlign w:val="subscript"/>
        </w:rPr>
        <w:t>i</w:t>
      </w:r>
      <w:r w:rsidR="00A32F78" w:rsidRPr="00C869E8">
        <w:t xml:space="preserve"> relating the </w:t>
      </w:r>
      <w:r w:rsidR="0084581D">
        <w:t xml:space="preserve">behavior of the </w:t>
      </w:r>
      <w:r w:rsidR="00A32F78" w:rsidRPr="00C869E8">
        <w:t>components. Typically the</w:t>
      </w:r>
      <w:r w:rsidR="00873562">
        <w:t xml:space="preserve"> </w:t>
      </w:r>
      <w:r w:rsidR="003E11DF" w:rsidRPr="00C869E8">
        <w:t>G</w:t>
      </w:r>
      <w:r w:rsidR="003E11DF" w:rsidRPr="00F27AAA">
        <w:rPr>
          <w:vertAlign w:val="subscript"/>
        </w:rPr>
        <w:t>i</w:t>
      </w:r>
      <w:r w:rsidR="003E11DF" w:rsidRPr="00C869E8">
        <w:t xml:space="preserve"> </w:t>
      </w:r>
      <w:r w:rsidR="00A32F78" w:rsidRPr="00C869E8">
        <w:t xml:space="preserve">will </w:t>
      </w:r>
      <w:r w:rsidR="001A7E51">
        <w:t xml:space="preserve">describe dependency relations </w:t>
      </w:r>
      <w:proofErr w:type="gramStart"/>
      <w:r w:rsidR="001A7E51">
        <w:t xml:space="preserve">among </w:t>
      </w:r>
      <w:r w:rsidR="001A7E51" w:rsidRPr="00C869E8">
        <w:t xml:space="preserve"> </w:t>
      </w:r>
      <w:r w:rsidR="00A32F78" w:rsidRPr="00C869E8">
        <w:t>features</w:t>
      </w:r>
      <w:proofErr w:type="gramEnd"/>
      <w:r w:rsidR="00A32F78" w:rsidRPr="00C869E8">
        <w:t xml:space="preserve"> or properties </w:t>
      </w:r>
      <w:r w:rsidR="008B708C" w:rsidRPr="00C869E8">
        <w:t>of</w:t>
      </w:r>
      <w:r w:rsidR="008B708C">
        <w:t xml:space="preserve"> </w:t>
      </w:r>
      <w:r w:rsidR="00A32F78" w:rsidRPr="00C869E8">
        <w:t>a number of components, where these features are  represented within the interventionist framework by values of variables</w:t>
      </w:r>
      <w:r w:rsidR="001A7E51">
        <w:t>.  The components are literally spatial parts of the system while variables describe causally relevant aspects of those components, and at least in many cases variables will not stand in part/whole relationships</w:t>
      </w:r>
      <w:r w:rsidR="00DB43D3">
        <w:t>.</w:t>
      </w:r>
      <w:r w:rsidR="00DB43D3">
        <w:rPr>
          <w:rStyle w:val="FootnoteReference"/>
        </w:rPr>
        <w:footnoteReference w:id="7"/>
      </w:r>
      <w:r w:rsidR="00DB43D3">
        <w:t xml:space="preserve">  </w:t>
      </w:r>
      <w:r w:rsidR="004C3606">
        <w:t>To use an example introduced above</w:t>
      </w:r>
      <w:r w:rsidR="00A32F78" w:rsidRPr="00C869E8">
        <w:t>,</w:t>
      </w:r>
      <w:r w:rsidR="00873562">
        <w:t xml:space="preserve"> </w:t>
      </w:r>
      <w:r w:rsidR="00A32F78" w:rsidRPr="00C869E8">
        <w:t>when</w:t>
      </w:r>
      <w:r w:rsidR="00683152">
        <w:t xml:space="preserve"> </w:t>
      </w:r>
      <w:r w:rsidR="0025207D" w:rsidRPr="00683152">
        <w:rPr>
          <w:i/>
        </w:rPr>
        <w:t>X</w:t>
      </w:r>
      <w:r w:rsidR="0025207D" w:rsidRPr="00C869E8">
        <w:t xml:space="preserve">, </w:t>
      </w:r>
      <w:r w:rsidR="0025207D" w:rsidRPr="00683152">
        <w:rPr>
          <w:i/>
        </w:rPr>
        <w:t>Y</w:t>
      </w:r>
      <w:r w:rsidR="0025207D" w:rsidRPr="00C869E8">
        <w:t xml:space="preserve"> and </w:t>
      </w:r>
      <w:r w:rsidR="0025207D" w:rsidRPr="00683152">
        <w:rPr>
          <w:i/>
        </w:rPr>
        <w:t xml:space="preserve">Z </w:t>
      </w:r>
      <w:r w:rsidR="0025207D" w:rsidRPr="00C869E8">
        <w:t>are dichotomous</w:t>
      </w:r>
      <w:r w:rsidR="00683152">
        <w:t xml:space="preserve"> </w:t>
      </w:r>
      <w:r w:rsidR="0025207D" w:rsidRPr="00C869E8">
        <w:t xml:space="preserve">variables taking values of 0 and 1, </w:t>
      </w:r>
      <w:r w:rsidR="003E11DF" w:rsidRPr="00C869E8">
        <w:t>G</w:t>
      </w:r>
      <w:r w:rsidR="003E11DF" w:rsidRPr="00F27AAA">
        <w:rPr>
          <w:vertAlign w:val="subscript"/>
        </w:rPr>
        <w:t>i</w:t>
      </w:r>
      <w:r w:rsidR="00A32F78" w:rsidRPr="00C869E8">
        <w:t xml:space="preserve"> might tell </w:t>
      </w:r>
      <w:proofErr w:type="gramStart"/>
      <w:r w:rsidR="00A32F78" w:rsidRPr="00C869E8">
        <w:t xml:space="preserve">us </w:t>
      </w:r>
      <w:r w:rsidR="0025207D" w:rsidRPr="00C869E8">
        <w:t xml:space="preserve"> </w:t>
      </w:r>
      <w:r w:rsidR="0025207D" w:rsidRPr="00683152">
        <w:rPr>
          <w:i/>
        </w:rPr>
        <w:t>Z</w:t>
      </w:r>
      <w:proofErr w:type="gramEnd"/>
      <w:r w:rsidR="0025207D" w:rsidRPr="00C869E8">
        <w:t xml:space="preserve"> </w:t>
      </w:r>
      <w:r w:rsidR="00683152">
        <w:t>=</w:t>
      </w:r>
      <w:r w:rsidR="00A32F78" w:rsidRPr="00C869E8">
        <w:t xml:space="preserve"> 1 if</w:t>
      </w:r>
      <w:r w:rsidR="003E11DF">
        <w:t xml:space="preserve"> and only i</w:t>
      </w:r>
      <w:r w:rsidR="00A32F78" w:rsidRPr="00C869E8">
        <w:t xml:space="preserve">f </w:t>
      </w:r>
      <w:r w:rsidR="00683152">
        <w:t xml:space="preserve"> </w:t>
      </w:r>
      <w:r w:rsidR="00A32F78" w:rsidRPr="00C869E8">
        <w:t xml:space="preserve"> </w:t>
      </w:r>
      <w:r w:rsidR="0025207D" w:rsidRPr="00683152">
        <w:rPr>
          <w:i/>
        </w:rPr>
        <w:t>X</w:t>
      </w:r>
      <w:r w:rsidR="0025207D" w:rsidRPr="00C869E8">
        <w:t xml:space="preserve"> and </w:t>
      </w:r>
      <w:r w:rsidR="0025207D" w:rsidRPr="00683152">
        <w:rPr>
          <w:i/>
        </w:rPr>
        <w:t>Y</w:t>
      </w:r>
      <w:r w:rsidR="0025207D" w:rsidRPr="00C869E8">
        <w:t xml:space="preserve"> both </w:t>
      </w:r>
      <w:r w:rsidR="00683152">
        <w:t>=</w:t>
      </w:r>
      <w:r w:rsidR="00A32F78" w:rsidRPr="00C869E8">
        <w:t xml:space="preserve"> 1. </w:t>
      </w:r>
      <w:r w:rsidR="00FD0F2E">
        <w:t xml:space="preserve"> </w:t>
      </w:r>
      <w:r w:rsidR="00297046">
        <w:t>As I see it, an account of mechanistic explanation should impose</w:t>
      </w:r>
      <w:r w:rsidR="00522A11">
        <w:t xml:space="preserve"> </w:t>
      </w:r>
      <w:r w:rsidR="00A516D5" w:rsidRPr="00C869E8">
        <w:t xml:space="preserve">no </w:t>
      </w:r>
      <w:r w:rsidR="00522A11">
        <w:t xml:space="preserve">further </w:t>
      </w:r>
      <w:r w:rsidR="00A516D5" w:rsidRPr="00C869E8">
        <w:t xml:space="preserve">requirement </w:t>
      </w:r>
      <w:r w:rsidR="00B7724F" w:rsidRPr="00C869E8">
        <w:t>that</w:t>
      </w:r>
      <w:r w:rsidR="00683152">
        <w:t xml:space="preserve"> </w:t>
      </w:r>
      <w:r w:rsidR="0025207D" w:rsidRPr="00C869E8">
        <w:t>the</w:t>
      </w:r>
      <w:r w:rsidR="00A516D5" w:rsidRPr="00C869E8">
        <w:t xml:space="preserve"> </w:t>
      </w:r>
      <w:r w:rsidR="003E11DF" w:rsidRPr="00C869E8">
        <w:t>G</w:t>
      </w:r>
      <w:r w:rsidR="003E11DF" w:rsidRPr="00F27AAA">
        <w:rPr>
          <w:vertAlign w:val="subscript"/>
        </w:rPr>
        <w:t>i</w:t>
      </w:r>
      <w:r w:rsidR="00683152">
        <w:t xml:space="preserve"> </w:t>
      </w:r>
      <w:r w:rsidR="00B7724F" w:rsidRPr="00C869E8">
        <w:t>exhibit any particular functional form</w:t>
      </w:r>
      <w:r w:rsidR="00522A11">
        <w:t xml:space="preserve"> such as additivity or linearity</w:t>
      </w:r>
      <w:r w:rsidR="00B7724F" w:rsidRPr="00C869E8">
        <w:t>.</w:t>
      </w:r>
      <w:r w:rsidR="0025207D" w:rsidRPr="00C869E8">
        <w:t xml:space="preserve">  </w:t>
      </w:r>
      <w:r w:rsidR="00B7724F" w:rsidRPr="00C869E8">
        <w:t>This</w:t>
      </w:r>
      <w:r w:rsidR="0025207D" w:rsidRPr="00C869E8">
        <w:t xml:space="preserve"> is </w:t>
      </w:r>
      <w:r w:rsidR="00B7724F" w:rsidRPr="00C869E8">
        <w:t>desirable</w:t>
      </w:r>
      <w:r w:rsidR="00683152">
        <w:t xml:space="preserve"> </w:t>
      </w:r>
      <w:r w:rsidR="0025207D" w:rsidRPr="00C869E8">
        <w:t>since such</w:t>
      </w:r>
      <w:r w:rsidR="00A516D5" w:rsidRPr="00C869E8">
        <w:t xml:space="preserve"> relationships are the exception in biological contexts.  </w:t>
      </w:r>
    </w:p>
    <w:p w14:paraId="6F8880BF" w14:textId="77777777" w:rsidR="0025207D" w:rsidRPr="00C869E8" w:rsidRDefault="0025207D" w:rsidP="00B45563"/>
    <w:p w14:paraId="62C0194B" w14:textId="12AA4FC1" w:rsidR="00522A11" w:rsidRDefault="00110B18" w:rsidP="00565733">
      <w:pPr>
        <w:ind w:firstLine="720"/>
      </w:pPr>
      <w:r w:rsidRPr="00C869E8">
        <w:rPr>
          <w:b/>
        </w:rPr>
        <w:lastRenderedPageBreak/>
        <w:t>6.3</w:t>
      </w:r>
      <w:r w:rsidR="00BB29EB" w:rsidRPr="00C869E8">
        <w:t xml:space="preserve"> </w:t>
      </w:r>
      <w:r w:rsidR="0025207D" w:rsidRPr="00C869E8">
        <w:t xml:space="preserve">When variables are related in </w:t>
      </w:r>
      <w:r w:rsidR="00B7724F" w:rsidRPr="00C869E8">
        <w:t>a</w:t>
      </w:r>
      <w:r w:rsidR="0025207D" w:rsidRPr="00C869E8">
        <w:t xml:space="preserve"> non-additive way</w:t>
      </w:r>
      <w:r w:rsidR="004C3606" w:rsidRPr="00C869E8">
        <w:t>,</w:t>
      </w:r>
      <w:r w:rsidR="004C3606">
        <w:t xml:space="preserve"> </w:t>
      </w:r>
      <w:r w:rsidR="00A516D5" w:rsidRPr="00C869E8">
        <w:t xml:space="preserve">it obviously </w:t>
      </w:r>
      <w:r w:rsidR="004C3606" w:rsidRPr="00C869E8">
        <w:t>will</w:t>
      </w:r>
      <w:r w:rsidR="004C3606">
        <w:t xml:space="preserve"> </w:t>
      </w:r>
      <w:r w:rsidR="00A516D5" w:rsidRPr="00C869E8">
        <w:t>not</w:t>
      </w:r>
      <w:r w:rsidR="0025207D" w:rsidRPr="00C869E8">
        <w:t xml:space="preserve"> be</w:t>
      </w:r>
      <w:r w:rsidR="00A516D5" w:rsidRPr="00C869E8">
        <w:t xml:space="preserve"> the case that the behavior </w:t>
      </w:r>
      <w:proofErr w:type="gramStart"/>
      <w:r w:rsidR="00A516D5" w:rsidRPr="00C869E8">
        <w:t>of</w:t>
      </w:r>
      <w:r w:rsidR="001B4034" w:rsidRPr="00C869E8">
        <w:t xml:space="preserve"> </w:t>
      </w:r>
      <w:r w:rsidR="0025207D" w:rsidRPr="00C869E8">
        <w:t xml:space="preserve"> A</w:t>
      </w:r>
      <w:proofErr w:type="gramEnd"/>
      <w:r w:rsidR="0025207D" w:rsidRPr="00C869E8">
        <w:t xml:space="preserve"> </w:t>
      </w:r>
      <w:r w:rsidR="00A516D5" w:rsidRPr="00C869E8">
        <w:t xml:space="preserve"> </w:t>
      </w:r>
      <w:r w:rsidR="001B4034" w:rsidRPr="00C869E8">
        <w:t>(</w:t>
      </w:r>
      <w:r w:rsidR="00A516D5" w:rsidRPr="00C869E8">
        <w:t xml:space="preserve">or </w:t>
      </w:r>
      <w:r w:rsidR="0025207D" w:rsidRPr="00C869E8">
        <w:t xml:space="preserve"> the</w:t>
      </w:r>
      <w:r w:rsidR="00297046">
        <w:t xml:space="preserve"> “</w:t>
      </w:r>
      <w:r w:rsidR="00A516D5" w:rsidRPr="00C869E8">
        <w:t>causal contribution</w:t>
      </w:r>
      <w:r w:rsidR="00297046">
        <w:t>”</w:t>
      </w:r>
      <w:r w:rsidR="0025207D" w:rsidRPr="00C869E8">
        <w:t xml:space="preserve"> </w:t>
      </w:r>
      <w:r w:rsidR="003E11DF">
        <w:t xml:space="preserve"> represented by </w:t>
      </w:r>
      <w:r w:rsidR="0025207D" w:rsidRPr="003E11DF">
        <w:rPr>
          <w:i/>
        </w:rPr>
        <w:t>X</w:t>
      </w:r>
      <w:r w:rsidR="001B4034" w:rsidRPr="00C869E8">
        <w:t xml:space="preserve">) </w:t>
      </w:r>
      <w:r w:rsidR="00A516D5" w:rsidRPr="00C869E8">
        <w:t xml:space="preserve"> </w:t>
      </w:r>
      <w:r w:rsidR="001B4034" w:rsidRPr="00C869E8">
        <w:t>with respect to</w:t>
      </w:r>
      <w:r w:rsidR="00A516D5" w:rsidRPr="00C869E8">
        <w:t xml:space="preserve"> </w:t>
      </w:r>
      <w:r w:rsidR="003E11DF">
        <w:t xml:space="preserve">component </w:t>
      </w:r>
      <w:r w:rsidR="00A516D5" w:rsidRPr="00C869E8">
        <w:t>C</w:t>
      </w:r>
      <w:r w:rsidR="0025207D" w:rsidRPr="00C869E8">
        <w:t xml:space="preserve"> </w:t>
      </w:r>
      <w:r w:rsidR="00B7724F" w:rsidRPr="00C869E8">
        <w:t>(</w:t>
      </w:r>
      <w:r w:rsidR="0025207D" w:rsidRPr="00C869E8">
        <w:t xml:space="preserve">or </w:t>
      </w:r>
      <w:r w:rsidR="003E11DF">
        <w:t xml:space="preserve">variable </w:t>
      </w:r>
      <w:r w:rsidR="0025207D" w:rsidRPr="003E11DF">
        <w:rPr>
          <w:i/>
        </w:rPr>
        <w:t>Z</w:t>
      </w:r>
      <w:r w:rsidR="00B7724F" w:rsidRPr="00C869E8">
        <w:t>)</w:t>
      </w:r>
      <w:r w:rsidR="00A516D5" w:rsidRPr="00C869E8">
        <w:t xml:space="preserve"> can be described independently</w:t>
      </w:r>
      <w:r w:rsidR="00297046">
        <w:t xml:space="preserve"> </w:t>
      </w:r>
      <w:r w:rsidR="00A516D5" w:rsidRPr="00C869E8">
        <w:t xml:space="preserve">of the value taken by </w:t>
      </w:r>
      <w:r w:rsidR="0025207D" w:rsidRPr="003E11DF">
        <w:rPr>
          <w:i/>
        </w:rPr>
        <w:t>Y</w:t>
      </w:r>
      <w:r w:rsidR="00B7724F" w:rsidRPr="00C869E8">
        <w:t>.</w:t>
      </w:r>
      <w:r w:rsidR="00297046">
        <w:t xml:space="preserve"> </w:t>
      </w:r>
      <w:proofErr w:type="gramStart"/>
      <w:r w:rsidR="0025207D" w:rsidRPr="00C869E8">
        <w:t>Thus</w:t>
      </w:r>
      <w:proofErr w:type="gramEnd"/>
      <w:r w:rsidR="0025207D" w:rsidRPr="00C869E8">
        <w:t xml:space="preserve"> when </w:t>
      </w:r>
      <w:r w:rsidR="00B7724F" w:rsidRPr="00C869E8">
        <w:t xml:space="preserve">von </w:t>
      </w:r>
      <w:proofErr w:type="spellStart"/>
      <w:r w:rsidR="00B7724F" w:rsidRPr="00C869E8">
        <w:t>Dassow</w:t>
      </w:r>
      <w:proofErr w:type="spellEnd"/>
      <w:r w:rsidR="00B7724F" w:rsidRPr="00C869E8">
        <w:t xml:space="preserve"> and Munro</w:t>
      </w:r>
      <w:r w:rsidR="0025207D" w:rsidRPr="00C869E8">
        <w:t xml:space="preserve"> write</w:t>
      </w:r>
      <w:r w:rsidR="00B7724F" w:rsidRPr="00C869E8">
        <w:t>,</w:t>
      </w:r>
      <w:r w:rsidR="0025207D" w:rsidRPr="00C869E8">
        <w:t xml:space="preserve"> in the passage quoted above</w:t>
      </w:r>
      <w:r w:rsidR="00B7724F" w:rsidRPr="00C869E8">
        <w:t>,</w:t>
      </w:r>
      <w:r w:rsidR="0025207D" w:rsidRPr="00C869E8">
        <w:t xml:space="preserve"> that mechanistic explanations ascribe “intr</w:t>
      </w:r>
      <w:r w:rsidR="00297046">
        <w:t xml:space="preserve">insic” behavior to components, this should not be interpreted as requiring that each component or variable has a </w:t>
      </w:r>
      <w:r w:rsidR="00683152">
        <w:t>“</w:t>
      </w:r>
      <w:r w:rsidR="00297046">
        <w:t>separable” effect on every other, independently of values taken by other variables</w:t>
      </w:r>
      <w:r w:rsidR="002C6868">
        <w:t xml:space="preserve">, which is what an additivity or no interaction requirement would commit us to. </w:t>
      </w:r>
      <w:r w:rsidR="0025207D" w:rsidRPr="00C869E8">
        <w:t>In my view, a</w:t>
      </w:r>
      <w:r w:rsidR="00CE786A" w:rsidRPr="00C869E8">
        <w:t xml:space="preserve"> more plausible </w:t>
      </w:r>
      <w:r w:rsidR="0025207D" w:rsidRPr="00C869E8">
        <w:t>construal of</w:t>
      </w:r>
      <w:r w:rsidR="00CE786A" w:rsidRPr="00C869E8">
        <w:t xml:space="preserve"> the idea that mechanistic explanations should appeal to generalizations describing intrinsic behavior of components </w:t>
      </w:r>
      <w:r w:rsidR="0025207D" w:rsidRPr="00C869E8">
        <w:t>sh</w:t>
      </w:r>
      <w:r w:rsidR="00CE786A" w:rsidRPr="00C869E8">
        <w:t>ould instead involve the idea that</w:t>
      </w:r>
      <w:r w:rsidR="00FD0F2E">
        <w:t xml:space="preserve"> </w:t>
      </w:r>
      <w:r w:rsidR="0025207D" w:rsidRPr="00C869E8">
        <w:t xml:space="preserve">the generalizations </w:t>
      </w:r>
      <w:r w:rsidR="001776D9" w:rsidRPr="00C869E8">
        <w:t>G</w:t>
      </w:r>
      <w:r w:rsidR="001776D9" w:rsidRPr="00F27AAA">
        <w:rPr>
          <w:vertAlign w:val="subscript"/>
        </w:rPr>
        <w:t>i</w:t>
      </w:r>
      <w:r w:rsidR="0025207D" w:rsidRPr="00C869E8">
        <w:t xml:space="preserve"> </w:t>
      </w:r>
      <w:r w:rsidR="00297046">
        <w:t>(which</w:t>
      </w:r>
      <w:r w:rsidR="00522A11">
        <w:t xml:space="preserve"> again</w:t>
      </w:r>
      <w:r w:rsidR="00297046">
        <w:t xml:space="preserve"> may </w:t>
      </w:r>
      <w:r w:rsidR="00522A11">
        <w:t>have</w:t>
      </w:r>
      <w:r w:rsidR="00FD0F2E">
        <w:t xml:space="preserve"> any functional form whatsoever</w:t>
      </w:r>
      <w:r w:rsidR="00297046">
        <w:t xml:space="preserve">) </w:t>
      </w:r>
      <w:r w:rsidR="0025207D" w:rsidRPr="00C869E8">
        <w:t>describing the dependencies in the mechanism</w:t>
      </w:r>
      <w:r w:rsidR="00297046">
        <w:t xml:space="preserve"> </w:t>
      </w:r>
      <w:r w:rsidR="00CE786A" w:rsidRPr="00C869E8">
        <w:t>should remain</w:t>
      </w:r>
      <w:r w:rsidR="00FD0F2E">
        <w:t xml:space="preserve"> </w:t>
      </w:r>
      <w:r w:rsidR="00CE786A" w:rsidRPr="00C869E8">
        <w:t xml:space="preserve">at least somewhat </w:t>
      </w:r>
      <w:proofErr w:type="gramStart"/>
      <w:r w:rsidR="004C3606">
        <w:t xml:space="preserve">invariant </w:t>
      </w:r>
      <w:r w:rsidR="004C3606" w:rsidRPr="00C869E8">
        <w:t xml:space="preserve"> </w:t>
      </w:r>
      <w:r w:rsidR="00CE786A" w:rsidRPr="00C869E8">
        <w:t>under</w:t>
      </w:r>
      <w:proofErr w:type="gramEnd"/>
      <w:r w:rsidR="00CE786A" w:rsidRPr="00C869E8">
        <w:t xml:space="preserve"> changes in </w:t>
      </w:r>
      <w:r w:rsidR="0025207D" w:rsidRPr="00C869E8">
        <w:t>other</w:t>
      </w:r>
      <w:r w:rsidR="00FD0F2E">
        <w:t xml:space="preserve"> </w:t>
      </w:r>
      <w:r w:rsidR="00CE786A" w:rsidRPr="00C869E8">
        <w:t xml:space="preserve">causal dependencies </w:t>
      </w:r>
      <w:r w:rsidR="0025207D" w:rsidRPr="00C869E8">
        <w:t>holding in the system</w:t>
      </w:r>
      <w:r w:rsidR="00297046">
        <w:t xml:space="preserve">. </w:t>
      </w:r>
      <w:r w:rsidR="00522A11">
        <w:t xml:space="preserve"> </w:t>
      </w:r>
      <w:r w:rsidR="00CE786A" w:rsidRPr="00C869E8">
        <w:t>This</w:t>
      </w:r>
      <w:r w:rsidR="00297046">
        <w:t xml:space="preserve"> </w:t>
      </w:r>
      <w:r w:rsidR="007A5516" w:rsidRPr="00C869E8">
        <w:t xml:space="preserve">corresponds to a condition </w:t>
      </w:r>
      <w:r w:rsidR="00CE786A" w:rsidRPr="00C869E8">
        <w:t>that I have elsewhere</w:t>
      </w:r>
      <w:r w:rsidR="00297046">
        <w:t xml:space="preserve"> (Woodward, 2003)</w:t>
      </w:r>
      <w:r w:rsidR="00CE786A" w:rsidRPr="00C869E8">
        <w:t xml:space="preserve"> called </w:t>
      </w:r>
      <w:r w:rsidR="00CE786A" w:rsidRPr="00C869E8">
        <w:rPr>
          <w:i/>
        </w:rPr>
        <w:t>modularity</w:t>
      </w:r>
      <w:r w:rsidR="00CE786A" w:rsidRPr="00C869E8">
        <w:t>, about which more below</w:t>
      </w:r>
      <w:r w:rsidR="00FD0F2E">
        <w:rPr>
          <w:rStyle w:val="FootnoteReference"/>
        </w:rPr>
        <w:footnoteReference w:id="8"/>
      </w:r>
      <w:r w:rsidR="00CE786A" w:rsidRPr="00C869E8">
        <w:t xml:space="preserve">. </w:t>
      </w:r>
    </w:p>
    <w:p w14:paraId="21A1310A" w14:textId="2AC2549D" w:rsidR="001776D9" w:rsidRPr="00C869E8" w:rsidRDefault="00B7724F" w:rsidP="008719C2">
      <w:pPr>
        <w:ind w:firstLine="720"/>
      </w:pPr>
      <w:r w:rsidRPr="00C869E8">
        <w:t>Modularity</w:t>
      </w:r>
      <w:r w:rsidR="00BB29EB" w:rsidRPr="00C869E8">
        <w:t xml:space="preserve"> captures, I believe, part of what is defensible in the claim that mechanistic explanations involve a kind of decomposition of</w:t>
      </w:r>
      <w:r w:rsidR="00297046">
        <w:t xml:space="preserve"> </w:t>
      </w:r>
      <w:r w:rsidR="006F295F" w:rsidRPr="00C869E8">
        <w:t xml:space="preserve">some overall </w:t>
      </w:r>
      <w:r w:rsidR="00297046" w:rsidRPr="00522A11">
        <w:rPr>
          <w:i/>
        </w:rPr>
        <w:t>I</w:t>
      </w:r>
      <w:r w:rsidR="00297046" w:rsidRPr="00522A11">
        <w:rPr>
          <w:i/>
        </w:rPr>
        <w:sym w:font="Wingdings" w:char="F0E0"/>
      </w:r>
      <w:r w:rsidR="00297046" w:rsidRPr="00522A11">
        <w:rPr>
          <w:i/>
        </w:rPr>
        <w:t>O</w:t>
      </w:r>
      <w:r w:rsidR="00297046">
        <w:t xml:space="preserve"> </w:t>
      </w:r>
      <w:r w:rsidR="00BB29EB" w:rsidRPr="00C869E8">
        <w:t>relationship</w:t>
      </w:r>
      <w:r w:rsidR="00297046">
        <w:t xml:space="preserve"> </w:t>
      </w:r>
      <w:r w:rsidR="00BB29EB" w:rsidRPr="00C869E8">
        <w:t xml:space="preserve">into </w:t>
      </w:r>
      <w:r w:rsidR="004C3606">
        <w:t>invariant/</w:t>
      </w:r>
      <w:r w:rsidR="00BB29EB" w:rsidRPr="00C869E8">
        <w:t xml:space="preserve">stable smaller </w:t>
      </w:r>
      <w:r w:rsidR="00297046">
        <w:t xml:space="preserve">sets of </w:t>
      </w:r>
      <w:r w:rsidR="00522A11">
        <w:t xml:space="preserve">causal </w:t>
      </w:r>
      <w:r w:rsidR="00297046">
        <w:t>dependencies</w:t>
      </w:r>
      <w:r w:rsidR="00522A11">
        <w:t xml:space="preserve"> involving just some of the variables used to characterize the whole system</w:t>
      </w:r>
      <w:r w:rsidR="00297046">
        <w:t xml:space="preserve">, </w:t>
      </w:r>
      <w:r w:rsidR="00522A11">
        <w:t>where these dependencies</w:t>
      </w:r>
      <w:r w:rsidR="00297046">
        <w:t xml:space="preserve"> are “intrinsic” in the sense that they exhibit some degree of independent </w:t>
      </w:r>
      <w:proofErr w:type="spellStart"/>
      <w:r w:rsidR="00297046">
        <w:t>changeablity</w:t>
      </w:r>
      <w:proofErr w:type="spellEnd"/>
      <w:r w:rsidR="00297046">
        <w:t>.</w:t>
      </w:r>
      <w:r w:rsidR="00BB29EB" w:rsidRPr="00C869E8">
        <w:t xml:space="preserve"> I emphasize</w:t>
      </w:r>
      <w:r w:rsidR="00297046">
        <w:t xml:space="preserve"> again </w:t>
      </w:r>
      <w:r w:rsidR="00BB29EB" w:rsidRPr="00C869E8">
        <w:t>that</w:t>
      </w:r>
      <w:r w:rsidR="00297046">
        <w:t xml:space="preserve"> </w:t>
      </w:r>
      <w:r w:rsidR="00BB29EB" w:rsidRPr="00C869E8">
        <w:t>this understanding of modularity</w:t>
      </w:r>
      <w:r w:rsidR="004E77C3" w:rsidRPr="00C869E8">
        <w:t xml:space="preserve"> does not require that each </w:t>
      </w:r>
      <w:proofErr w:type="spellStart"/>
      <w:r w:rsidR="004E77C3" w:rsidRPr="00C869E8">
        <w:t>spatio</w:t>
      </w:r>
      <w:proofErr w:type="spellEnd"/>
      <w:r w:rsidR="004E77C3" w:rsidRPr="00C869E8">
        <w:t xml:space="preserve">-temporally distinct </w:t>
      </w:r>
      <w:r w:rsidR="004E77C3" w:rsidRPr="00C869E8">
        <w:rPr>
          <w:i/>
        </w:rPr>
        <w:t>part</w:t>
      </w:r>
      <w:r w:rsidR="004E77C3" w:rsidRPr="00C869E8">
        <w:t xml:space="preserve"> of a mechanism “behave in the same way”</w:t>
      </w:r>
      <w:r w:rsidR="00022713" w:rsidRPr="00C869E8">
        <w:t xml:space="preserve"> independently of what happens to the other parts but rather that </w:t>
      </w:r>
      <w:r w:rsidR="00022713" w:rsidRPr="00C869E8">
        <w:rPr>
          <w:i/>
        </w:rPr>
        <w:t xml:space="preserve">relationships </w:t>
      </w:r>
      <w:r w:rsidR="00022713" w:rsidRPr="00C869E8">
        <w:t xml:space="preserve">characterizing interactions among groups of parts remain </w:t>
      </w:r>
      <w:r w:rsidR="004C3606">
        <w:t>invariant</w:t>
      </w:r>
      <w:r w:rsidR="004C3606" w:rsidRPr="00C869E8">
        <w:t xml:space="preserve"> </w:t>
      </w:r>
      <w:r w:rsidR="00022713" w:rsidRPr="00C869E8">
        <w:t xml:space="preserve">under changes in other </w:t>
      </w:r>
      <w:r w:rsidR="00BB29EB" w:rsidRPr="00C869E8">
        <w:t xml:space="preserve">such </w:t>
      </w:r>
      <w:r w:rsidR="00022713" w:rsidRPr="00C869E8">
        <w:t>relationships</w:t>
      </w:r>
      <w:r w:rsidR="00E57127">
        <w:rPr>
          <w:rStyle w:val="FootnoteReference"/>
        </w:rPr>
        <w:footnoteReference w:id="9"/>
      </w:r>
      <w:r w:rsidR="00022713" w:rsidRPr="00C869E8">
        <w:t>.</w:t>
      </w:r>
      <w:r w:rsidR="00BB29EB" w:rsidRPr="00C869E8">
        <w:t xml:space="preserve"> </w:t>
      </w:r>
      <w:r w:rsidR="00522A11">
        <w:t xml:space="preserve"> </w:t>
      </w:r>
      <w:r w:rsidRPr="00C869E8">
        <w:t>As we shall see below</w:t>
      </w:r>
      <w:r w:rsidR="00110B18" w:rsidRPr="00C869E8">
        <w:t xml:space="preserve"> (Section </w:t>
      </w:r>
      <w:r w:rsidR="00297046">
        <w:t>7</w:t>
      </w:r>
      <w:r w:rsidR="00110B18" w:rsidRPr="00C869E8">
        <w:t>)</w:t>
      </w:r>
      <w:r w:rsidRPr="00C869E8">
        <w:t>, modularity and the other requirements I impose on mechanistic explanation also allow for causal relationships</w:t>
      </w:r>
      <w:r w:rsidR="00297046">
        <w:t xml:space="preserve"> </w:t>
      </w:r>
      <w:r w:rsidRPr="00C869E8">
        <w:t>between</w:t>
      </w:r>
      <w:r w:rsidR="00FB5692" w:rsidRPr="00C869E8">
        <w:t xml:space="preserve"> relata at different </w:t>
      </w:r>
      <w:r w:rsidRPr="00C869E8">
        <w:t>“</w:t>
      </w:r>
      <w:r w:rsidR="00FB5692" w:rsidRPr="00C869E8">
        <w:t>levels</w:t>
      </w:r>
      <w:r w:rsidRPr="00C869E8">
        <w:t>”</w:t>
      </w:r>
      <w:r w:rsidR="00FB5692" w:rsidRPr="00C869E8">
        <w:t xml:space="preserve"> of organization</w:t>
      </w:r>
      <w:r w:rsidR="00110B18" w:rsidRPr="00C869E8">
        <w:t xml:space="preserve">, as well as “cyclic” causal relationships. </w:t>
      </w:r>
      <w:r w:rsidR="008719C2">
        <w:t xml:space="preserve"> </w:t>
      </w:r>
    </w:p>
    <w:p w14:paraId="0B90F67E" w14:textId="77777777" w:rsidR="00AA0F5A" w:rsidRPr="00C869E8" w:rsidRDefault="00AA0F5A" w:rsidP="00B45563"/>
    <w:p w14:paraId="2ED1E92A" w14:textId="418F08F6" w:rsidR="004C3606" w:rsidRDefault="00110B18" w:rsidP="00565733">
      <w:pPr>
        <w:ind w:firstLine="720"/>
      </w:pPr>
      <w:r w:rsidRPr="00C869E8">
        <w:rPr>
          <w:b/>
        </w:rPr>
        <w:t>6.4</w:t>
      </w:r>
      <w:r w:rsidR="004C3606" w:rsidRPr="00C869E8">
        <w:rPr>
          <w:b/>
        </w:rPr>
        <w:t>)</w:t>
      </w:r>
      <w:r w:rsidR="004C3606">
        <w:t xml:space="preserve"> </w:t>
      </w:r>
      <w:r w:rsidR="006F295F" w:rsidRPr="00C869E8">
        <w:t>Paralleling</w:t>
      </w:r>
      <w:r w:rsidR="00297046">
        <w:t xml:space="preserve"> this </w:t>
      </w:r>
      <w:r w:rsidR="00952127" w:rsidRPr="00C869E8">
        <w:t>decomposition</w:t>
      </w:r>
      <w:r w:rsidR="00FB2ED2" w:rsidRPr="00C869E8">
        <w:t xml:space="preserve"> into </w:t>
      </w:r>
      <w:r w:rsidR="00297046">
        <w:t>modular</w:t>
      </w:r>
      <w:r w:rsidR="00522A11">
        <w:t xml:space="preserve"> </w:t>
      </w:r>
      <w:r w:rsidR="00EA2855">
        <w:t>sets of</w:t>
      </w:r>
      <w:r w:rsidR="006F295F" w:rsidRPr="00C869E8">
        <w:t xml:space="preserve"> dependency</w:t>
      </w:r>
      <w:r w:rsidR="00297046">
        <w:t xml:space="preserve"> </w:t>
      </w:r>
      <w:r w:rsidR="006F295F" w:rsidRPr="00C869E8">
        <w:t xml:space="preserve">relations, </w:t>
      </w:r>
      <w:r w:rsidR="004C3606" w:rsidRPr="00C869E8">
        <w:t>mechanistic</w:t>
      </w:r>
      <w:r w:rsidR="004C3606">
        <w:t xml:space="preserve"> </w:t>
      </w:r>
      <w:r w:rsidR="006F295F" w:rsidRPr="00C869E8">
        <w:t xml:space="preserve">explanation </w:t>
      </w:r>
      <w:r w:rsidR="009C2023">
        <w:t xml:space="preserve">(or at least the kinds of mechanistic explanation I am trying to elucidate) </w:t>
      </w:r>
      <w:r w:rsidR="006F295F" w:rsidRPr="00C869E8">
        <w:t xml:space="preserve">also involves a decomposition of the system of interest into </w:t>
      </w:r>
      <w:proofErr w:type="spellStart"/>
      <w:r w:rsidR="00FB2ED2" w:rsidRPr="00C869E8">
        <w:t>spatio</w:t>
      </w:r>
      <w:proofErr w:type="spellEnd"/>
      <w:r w:rsidR="00FB2ED2" w:rsidRPr="00C869E8">
        <w:t>-temporal parts</w:t>
      </w:r>
      <w:r w:rsidRPr="00C869E8">
        <w:t xml:space="preserve"> and their relationships</w:t>
      </w:r>
      <w:r w:rsidR="006F295F" w:rsidRPr="00C869E8">
        <w:t xml:space="preserve">. </w:t>
      </w:r>
      <w:r w:rsidR="00FB2ED2" w:rsidRPr="00C869E8">
        <w:t xml:space="preserve"> </w:t>
      </w:r>
      <w:r w:rsidR="006F295F" w:rsidRPr="00C869E8">
        <w:t>I will have little to say about</w:t>
      </w:r>
      <w:r w:rsidR="00297046">
        <w:t xml:space="preserve"> </w:t>
      </w:r>
      <w:r w:rsidRPr="00C869E8">
        <w:t>the criteria guiding this composition</w:t>
      </w:r>
      <w:r w:rsidR="006F295F" w:rsidRPr="00C869E8">
        <w:t>,</w:t>
      </w:r>
      <w:r w:rsidR="005269DD">
        <w:t xml:space="preserve"> </w:t>
      </w:r>
      <w:r w:rsidR="00952127" w:rsidRPr="00C869E8">
        <w:t xml:space="preserve">aside from two points. </w:t>
      </w:r>
      <w:r w:rsidRPr="00C869E8">
        <w:t>First, a constraint having to do with realism</w:t>
      </w:r>
      <w:r w:rsidR="00297046">
        <w:t xml:space="preserve"> or truth</w:t>
      </w:r>
      <w:r w:rsidRPr="00C869E8">
        <w:t xml:space="preserve">: </w:t>
      </w:r>
      <w:r w:rsidR="00952127" w:rsidRPr="00C869E8">
        <w:t xml:space="preserve"> A successful mechanistic explanation requires that the parts to which it appeals really exist</w:t>
      </w:r>
      <w:r w:rsidR="00297046">
        <w:t xml:space="preserve"> </w:t>
      </w:r>
      <w:r w:rsidR="00952127" w:rsidRPr="00C869E8">
        <w:t xml:space="preserve">and stand in the </w:t>
      </w:r>
      <w:proofErr w:type="spellStart"/>
      <w:r w:rsidR="00952127" w:rsidRPr="00C869E8">
        <w:t>spatio</w:t>
      </w:r>
      <w:proofErr w:type="spellEnd"/>
      <w:r w:rsidR="00952127" w:rsidRPr="00C869E8">
        <w:t>-temporal relations described and that the generalization</w:t>
      </w:r>
      <w:r w:rsidR="00860069" w:rsidRPr="00C869E8">
        <w:t>s</w:t>
      </w:r>
      <w:r w:rsidR="00952127" w:rsidRPr="00C869E8">
        <w:t xml:space="preserve"> </w:t>
      </w:r>
      <w:r w:rsidR="00952127" w:rsidRPr="00C869E8">
        <w:lastRenderedPageBreak/>
        <w:t>claimed to describe</w:t>
      </w:r>
      <w:r w:rsidR="00297046">
        <w:t xml:space="preserve"> the dependency relations</w:t>
      </w:r>
      <w:r w:rsidR="00952127" w:rsidRPr="00C869E8">
        <w:t xml:space="preserve"> </w:t>
      </w:r>
      <w:r w:rsidRPr="00C869E8">
        <w:t>among the</w:t>
      </w:r>
      <w:r w:rsidR="00952127" w:rsidRPr="00C869E8">
        <w:t xml:space="preserve"> parts be (modulo qualifications resulting from the ubiquitous role of idealization, approximation etc. in science)</w:t>
      </w:r>
      <w:r w:rsidR="00297046">
        <w:t xml:space="preserve"> be </w:t>
      </w:r>
      <w:r w:rsidR="00952127" w:rsidRPr="00C869E8">
        <w:t xml:space="preserve">true, </w:t>
      </w:r>
      <w:r w:rsidR="004C3606">
        <w:t>or nearly so</w:t>
      </w:r>
      <w:r w:rsidR="00297046">
        <w:t xml:space="preserve"> </w:t>
      </w:r>
      <w:r w:rsidR="00860069" w:rsidRPr="00C869E8">
        <w:t>when given the interventionist reading described above</w:t>
      </w:r>
      <w:r w:rsidR="00297046">
        <w:rPr>
          <w:rStyle w:val="FootnoteReference"/>
        </w:rPr>
        <w:footnoteReference w:id="10"/>
      </w:r>
      <w:r w:rsidR="00297046">
        <w:t>.</w:t>
      </w:r>
      <w:r w:rsidR="00952127" w:rsidRPr="00C869E8">
        <w:t xml:space="preserve"> Claims about </w:t>
      </w:r>
      <w:r w:rsidR="006F295F" w:rsidRPr="00C869E8">
        <w:t xml:space="preserve">the </w:t>
      </w:r>
      <w:r w:rsidR="00952127" w:rsidRPr="00C869E8">
        <w:t xml:space="preserve">mechanism of exorcism that appeal to the movement of demons in and out of the </w:t>
      </w:r>
      <w:r w:rsidR="004C3606" w:rsidRPr="00C869E8">
        <w:t>soul</w:t>
      </w:r>
      <w:r w:rsidR="004C3606">
        <w:t xml:space="preserve"> </w:t>
      </w:r>
      <w:r w:rsidR="00200787">
        <w:t xml:space="preserve">under the performance of certain ceremonies </w:t>
      </w:r>
      <w:r w:rsidR="00952127" w:rsidRPr="00C869E8">
        <w:t xml:space="preserve">are not successful mechanistic explanations, even </w:t>
      </w:r>
      <w:proofErr w:type="gramStart"/>
      <w:r w:rsidR="00952127" w:rsidRPr="00C869E8">
        <w:t>if</w:t>
      </w:r>
      <w:r w:rsidR="006F295F" w:rsidRPr="00C869E8">
        <w:t xml:space="preserve"> </w:t>
      </w:r>
      <w:r w:rsidR="00200787">
        <w:t xml:space="preserve"> </w:t>
      </w:r>
      <w:r w:rsidR="00952127" w:rsidRPr="00C869E8">
        <w:t>predictively</w:t>
      </w:r>
      <w:proofErr w:type="gramEnd"/>
      <w:r w:rsidR="00952127" w:rsidRPr="00C869E8">
        <w:t xml:space="preserve"> </w:t>
      </w:r>
      <w:r w:rsidR="006F295F" w:rsidRPr="00C869E8">
        <w:t>accurate</w:t>
      </w:r>
      <w:r w:rsidR="00200787">
        <w:t xml:space="preserve"> in some respects</w:t>
      </w:r>
      <w:r w:rsidR="00952127" w:rsidRPr="00C869E8">
        <w:t>.</w:t>
      </w:r>
      <w:r w:rsidR="00297046">
        <w:t xml:space="preserve"> </w:t>
      </w:r>
      <w:r w:rsidRPr="00C869E8">
        <w:t xml:space="preserve">Similarly a purely “functional” decomposition of some </w:t>
      </w:r>
      <w:r w:rsidRPr="005269DD">
        <w:rPr>
          <w:i/>
        </w:rPr>
        <w:t>I</w:t>
      </w:r>
      <w:r w:rsidRPr="005269DD">
        <w:rPr>
          <w:i/>
        </w:rPr>
        <w:sym w:font="Wingdings" w:char="F0E0"/>
      </w:r>
      <w:r w:rsidRPr="005269DD">
        <w:rPr>
          <w:i/>
        </w:rPr>
        <w:t xml:space="preserve"> O</w:t>
      </w:r>
      <w:r w:rsidRPr="00C869E8">
        <w:t xml:space="preserve"> relationship without any accompanying specification of how such functions are realized </w:t>
      </w:r>
      <w:r w:rsidR="00297046">
        <w:t xml:space="preserve">materially </w:t>
      </w:r>
      <w:r w:rsidRPr="00C869E8">
        <w:t xml:space="preserve">in </w:t>
      </w:r>
      <w:proofErr w:type="spellStart"/>
      <w:r w:rsidRPr="00C869E8">
        <w:t>spatio</w:t>
      </w:r>
      <w:proofErr w:type="spellEnd"/>
      <w:r w:rsidRPr="00C869E8">
        <w:t xml:space="preserve">-temporal </w:t>
      </w:r>
      <w:r w:rsidR="00297046">
        <w:t>located structures</w:t>
      </w:r>
      <w:r w:rsidRPr="00C869E8">
        <w:t xml:space="preserve">, as is sometimes provided in </w:t>
      </w:r>
      <w:proofErr w:type="spellStart"/>
      <w:r w:rsidRPr="00C869E8">
        <w:t>boxological</w:t>
      </w:r>
      <w:proofErr w:type="spellEnd"/>
      <w:r w:rsidRPr="00C869E8">
        <w:t xml:space="preserve"> diagrams in cognitive psychology (sans neurobiology)</w:t>
      </w:r>
      <w:r w:rsidR="00297046">
        <w:t>,</w:t>
      </w:r>
      <w:r w:rsidRPr="00C869E8">
        <w:t xml:space="preserve"> does not</w:t>
      </w:r>
      <w:r w:rsidR="001776D9">
        <w:t xml:space="preserve">, in my </w:t>
      </w:r>
      <w:proofErr w:type="gramStart"/>
      <w:r w:rsidR="001776D9">
        <w:t>view</w:t>
      </w:r>
      <w:r w:rsidR="004C3606">
        <w:t xml:space="preserve">,  </w:t>
      </w:r>
      <w:r w:rsidRPr="00C869E8">
        <w:t>provide</w:t>
      </w:r>
      <w:proofErr w:type="gramEnd"/>
      <w:r w:rsidRPr="00C869E8">
        <w:t xml:space="preserve"> a mechanistic explanation, whatever its other virtues may be. </w:t>
      </w:r>
    </w:p>
    <w:p w14:paraId="534CEA8F" w14:textId="390CFA44" w:rsidR="00945DDA" w:rsidRPr="00C869E8" w:rsidRDefault="00952127" w:rsidP="00565733">
      <w:pPr>
        <w:ind w:firstLine="720"/>
      </w:pPr>
      <w:r w:rsidRPr="00C869E8">
        <w:t xml:space="preserve"> A second </w:t>
      </w:r>
      <w:r w:rsidR="00297046">
        <w:t xml:space="preserve">constraint, already adumbrated, </w:t>
      </w:r>
      <w:r w:rsidRPr="00C869E8">
        <w:t>is that the</w:t>
      </w:r>
      <w:r w:rsidR="00297046">
        <w:t xml:space="preserve"> </w:t>
      </w:r>
      <w:proofErr w:type="spellStart"/>
      <w:r w:rsidR="006F295F" w:rsidRPr="00C869E8">
        <w:t>spatio</w:t>
      </w:r>
      <w:proofErr w:type="spellEnd"/>
      <w:r w:rsidR="006F295F" w:rsidRPr="00C869E8">
        <w:t xml:space="preserve">-temporal </w:t>
      </w:r>
      <w:r w:rsidR="002E507C" w:rsidRPr="00C869E8">
        <w:t>decomposition</w:t>
      </w:r>
      <w:r w:rsidR="00297046">
        <w:t xml:space="preserve"> </w:t>
      </w:r>
      <w:r w:rsidR="002E507C" w:rsidRPr="00C869E8">
        <w:t xml:space="preserve">must fit with  </w:t>
      </w:r>
      <w:r w:rsidR="004C3606">
        <w:t xml:space="preserve"> </w:t>
      </w:r>
      <w:r w:rsidR="002E507C" w:rsidRPr="00C869E8">
        <w:t xml:space="preserve">or </w:t>
      </w:r>
      <w:r w:rsidR="006F295F" w:rsidRPr="00C869E8">
        <w:t xml:space="preserve">correspond to </w:t>
      </w:r>
      <w:r w:rsidR="002E507C" w:rsidRPr="00C869E8">
        <w:t>the causal generalizations claimed to govern the parts</w:t>
      </w:r>
      <w:proofErr w:type="gramStart"/>
      <w:r w:rsidR="002E507C" w:rsidRPr="00C869E8">
        <w:t xml:space="preserve">—  </w:t>
      </w:r>
      <w:r w:rsidR="006F295F" w:rsidRPr="00C869E8">
        <w:t>a</w:t>
      </w:r>
      <w:proofErr w:type="gramEnd"/>
      <w:r w:rsidR="006F295F" w:rsidRPr="00C869E8">
        <w:t xml:space="preserve"> </w:t>
      </w:r>
      <w:r w:rsidR="002E507C" w:rsidRPr="00C869E8">
        <w:t>notion</w:t>
      </w:r>
      <w:r w:rsidR="006F295F" w:rsidRPr="00C869E8">
        <w:t xml:space="preserve"> </w:t>
      </w:r>
      <w:r w:rsidR="002E507C" w:rsidRPr="00C869E8">
        <w:t xml:space="preserve"> that I </w:t>
      </w:r>
      <w:r w:rsidR="006F295F" w:rsidRPr="00C869E8">
        <w:t xml:space="preserve">try </w:t>
      </w:r>
      <w:r w:rsidR="002E507C" w:rsidRPr="00C869E8">
        <w:t xml:space="preserve"> to say more about </w:t>
      </w:r>
      <w:r w:rsidR="006F295F" w:rsidRPr="00C869E8">
        <w:t xml:space="preserve">immediately </w:t>
      </w:r>
      <w:r w:rsidR="002E507C" w:rsidRPr="00C869E8">
        <w:t>below</w:t>
      </w:r>
      <w:r w:rsidR="006F295F" w:rsidRPr="00C869E8">
        <w:t xml:space="preserve">.  </w:t>
      </w:r>
      <w:r w:rsidR="001776D9">
        <w:t>(</w:t>
      </w:r>
      <w:r w:rsidR="009C2023">
        <w:t xml:space="preserve">Again, </w:t>
      </w:r>
      <w:r w:rsidR="001776D9">
        <w:t xml:space="preserve">I don’t claim that this is a constraint on explanation in general, but rather that it is a constraint on explanations that qualify as mechanistic.) </w:t>
      </w:r>
      <w:r w:rsidR="00945DDA" w:rsidRPr="00C869E8">
        <w:t xml:space="preserve"> </w:t>
      </w:r>
    </w:p>
    <w:p w14:paraId="48CF3EEC" w14:textId="77777777" w:rsidR="005500CC" w:rsidRPr="00C869E8" w:rsidRDefault="005500CC" w:rsidP="00B45563"/>
    <w:p w14:paraId="51ADCECE" w14:textId="69918E42" w:rsidR="002C430E" w:rsidRPr="00C869E8" w:rsidRDefault="00945DDA" w:rsidP="00565733">
      <w:pPr>
        <w:ind w:firstLine="720"/>
      </w:pPr>
      <w:r w:rsidRPr="00C869E8">
        <w:rPr>
          <w:b/>
        </w:rPr>
        <w:t>6.5)</w:t>
      </w:r>
      <w:r w:rsidR="005500CC" w:rsidRPr="00C869E8">
        <w:t xml:space="preserve"> </w:t>
      </w:r>
      <w:r w:rsidR="00741273" w:rsidRPr="00C869E8">
        <w:t>A</w:t>
      </w:r>
      <w:r w:rsidR="00860069" w:rsidRPr="00C869E8">
        <w:t>s already suggested, a</w:t>
      </w:r>
      <w:r w:rsidR="00297046">
        <w:t xml:space="preserve"> </w:t>
      </w:r>
      <w:r w:rsidR="00B45563" w:rsidRPr="00C869E8">
        <w:t>crucial feature</w:t>
      </w:r>
      <w:r w:rsidRPr="00C869E8">
        <w:t xml:space="preserve"> </w:t>
      </w:r>
      <w:r w:rsidR="00860069" w:rsidRPr="00C869E8">
        <w:t xml:space="preserve">of mechanistic explanation </w:t>
      </w:r>
      <w:r w:rsidR="00B45563" w:rsidRPr="00C869E8">
        <w:t>is that</w:t>
      </w:r>
      <w:r w:rsidR="00297046">
        <w:t xml:space="preserve"> </w:t>
      </w:r>
      <w:r w:rsidR="006F295F" w:rsidRPr="00C869E8">
        <w:t>the</w:t>
      </w:r>
      <w:r w:rsidR="00B45563" w:rsidRPr="00C869E8">
        <w:t xml:space="preserve"> </w:t>
      </w:r>
      <w:r w:rsidR="00FA218A" w:rsidRPr="00C869E8">
        <w:t xml:space="preserve">DM </w:t>
      </w:r>
      <w:r w:rsidR="00B45563" w:rsidRPr="00C869E8">
        <w:t>information</w:t>
      </w:r>
      <w:r w:rsidR="00FA218A" w:rsidRPr="00C869E8">
        <w:t xml:space="preserve"> </w:t>
      </w:r>
      <w:r w:rsidR="00860069" w:rsidRPr="00C869E8">
        <w:t xml:space="preserve">expressed in generalizations describing </w:t>
      </w:r>
      <w:r w:rsidR="00E57127">
        <w:t xml:space="preserve">the dependency relations among features of </w:t>
      </w:r>
      <w:r w:rsidR="004C3606">
        <w:t xml:space="preserve">the </w:t>
      </w:r>
      <w:proofErr w:type="spellStart"/>
      <w:r w:rsidR="006F295F" w:rsidRPr="00C869E8">
        <w:t>spatio</w:t>
      </w:r>
      <w:proofErr w:type="spellEnd"/>
      <w:r w:rsidR="006F295F" w:rsidRPr="00C869E8">
        <w:t xml:space="preserve">-temporal </w:t>
      </w:r>
      <w:r w:rsidR="00860069" w:rsidRPr="00C869E8">
        <w:t>parts</w:t>
      </w:r>
      <w:r w:rsidR="00297046">
        <w:t xml:space="preserve"> </w:t>
      </w:r>
      <w:r w:rsidR="00B45563" w:rsidRPr="00C869E8">
        <w:t>is</w:t>
      </w:r>
      <w:r w:rsidR="00297046">
        <w:t xml:space="preserve"> </w:t>
      </w:r>
      <w:r w:rsidR="00741273" w:rsidRPr="00C869E8">
        <w:t>integrated with information about</w:t>
      </w:r>
      <w:r w:rsidR="005269DD">
        <w:t xml:space="preserve"> </w:t>
      </w:r>
      <w:r w:rsidR="00B45563" w:rsidRPr="00C869E8">
        <w:t xml:space="preserve">the </w:t>
      </w:r>
      <w:proofErr w:type="spellStart"/>
      <w:r w:rsidR="00741273" w:rsidRPr="00C869E8">
        <w:t>spatio</w:t>
      </w:r>
      <w:proofErr w:type="spellEnd"/>
      <w:r w:rsidR="00741273" w:rsidRPr="00C869E8">
        <w:t>-temporal relationships</w:t>
      </w:r>
      <w:r w:rsidR="00B45563" w:rsidRPr="00C869E8">
        <w:t xml:space="preserve"> among th</w:t>
      </w:r>
      <w:r w:rsidR="00FA218A" w:rsidRPr="00C869E8">
        <w:t>ose</w:t>
      </w:r>
      <w:r w:rsidR="00B45563" w:rsidRPr="00C869E8">
        <w:t xml:space="preserve"> parts</w:t>
      </w:r>
      <w:r w:rsidR="00860069" w:rsidRPr="00C869E8">
        <w:t xml:space="preserve">. </w:t>
      </w:r>
      <w:r w:rsidRPr="00C869E8">
        <w:t xml:space="preserve"> </w:t>
      </w:r>
      <w:r w:rsidR="00860069" w:rsidRPr="00C869E8">
        <w:t>“I</w:t>
      </w:r>
      <w:r w:rsidR="00B45563" w:rsidRPr="00C869E8">
        <w:t>ntegrated</w:t>
      </w:r>
      <w:r w:rsidR="00860069" w:rsidRPr="00C869E8">
        <w:t>”</w:t>
      </w:r>
      <w:r w:rsidR="00B45563" w:rsidRPr="00C869E8">
        <w:t xml:space="preserve"> in</w:t>
      </w:r>
      <w:r w:rsidR="00C52EAC" w:rsidRPr="00C869E8">
        <w:t xml:space="preserve"> </w:t>
      </w:r>
      <w:r w:rsidR="00860069" w:rsidRPr="00C869E8">
        <w:t>this context means</w:t>
      </w:r>
      <w:r w:rsidR="00297046">
        <w:t xml:space="preserve"> </w:t>
      </w:r>
      <w:r w:rsidR="00B45563" w:rsidRPr="00C869E8">
        <w:t>that there are systematic correspondences</w:t>
      </w:r>
      <w:r w:rsidR="00860069" w:rsidRPr="00C869E8">
        <w:t xml:space="preserve"> </w:t>
      </w:r>
      <w:r w:rsidR="00FA218A" w:rsidRPr="00C869E8">
        <w:t>or connections</w:t>
      </w:r>
      <w:r w:rsidR="00297046">
        <w:t xml:space="preserve"> </w:t>
      </w:r>
      <w:r w:rsidR="00B45563" w:rsidRPr="00C869E8">
        <w:t>between</w:t>
      </w:r>
      <w:r w:rsidR="002C430E" w:rsidRPr="00C869E8">
        <w:t>, on the one hand,</w:t>
      </w:r>
      <w:r w:rsidR="00297046">
        <w:t xml:space="preserve"> </w:t>
      </w:r>
      <w:r w:rsidR="0092299D" w:rsidRPr="00C869E8">
        <w:t>the parts and their</w:t>
      </w:r>
      <w:r w:rsidR="00B45563" w:rsidRPr="00C869E8">
        <w:t xml:space="preserve"> </w:t>
      </w:r>
      <w:proofErr w:type="spellStart"/>
      <w:r w:rsidR="00B45563" w:rsidRPr="00C869E8">
        <w:t>spatio</w:t>
      </w:r>
      <w:proofErr w:type="spellEnd"/>
      <w:r w:rsidR="00B45563" w:rsidRPr="00C869E8">
        <w:t>- temporal relations and</w:t>
      </w:r>
      <w:r w:rsidR="002C430E" w:rsidRPr="00C869E8">
        <w:t xml:space="preserve">, on the </w:t>
      </w:r>
      <w:proofErr w:type="gramStart"/>
      <w:r w:rsidR="002C430E" w:rsidRPr="00C869E8">
        <w:t>other</w:t>
      </w:r>
      <w:r w:rsidR="00297046">
        <w:t xml:space="preserve">,  </w:t>
      </w:r>
      <w:r w:rsidR="00860069" w:rsidRPr="00C869E8">
        <w:t>DM</w:t>
      </w:r>
      <w:proofErr w:type="gramEnd"/>
      <w:r w:rsidR="00B45563" w:rsidRPr="00C869E8">
        <w:t xml:space="preserve"> structure</w:t>
      </w:r>
      <w:r w:rsidR="00C52EAC" w:rsidRPr="00C869E8">
        <w:t>.</w:t>
      </w:r>
      <w:r w:rsidR="00B45563" w:rsidRPr="00C869E8">
        <w:t xml:space="preserve"> </w:t>
      </w:r>
      <w:r w:rsidR="00C52EAC" w:rsidRPr="00C869E8">
        <w:t xml:space="preserve"> </w:t>
      </w:r>
    </w:p>
    <w:p w14:paraId="13E3A455" w14:textId="598C1CDC" w:rsidR="00F2629D" w:rsidRDefault="002C430E" w:rsidP="00FA218A">
      <w:r w:rsidRPr="00C869E8">
        <w:t xml:space="preserve">  </w:t>
      </w:r>
      <w:r w:rsidR="006F295F" w:rsidRPr="00C869E8">
        <w:t xml:space="preserve">   </w:t>
      </w:r>
      <w:r w:rsidR="00EA2855">
        <w:tab/>
      </w:r>
      <w:r w:rsidRPr="00C869E8">
        <w:t>There are many possible forms that such correspondences can take</w:t>
      </w:r>
      <w:r w:rsidR="00EA1CDA" w:rsidRPr="00C869E8">
        <w:t>.</w:t>
      </w:r>
      <w:r w:rsidR="00EA1CDA">
        <w:t xml:space="preserve"> </w:t>
      </w:r>
      <w:r w:rsidR="00F2629D" w:rsidRPr="00C869E8">
        <w:t>F</w:t>
      </w:r>
      <w:r w:rsidRPr="00C869E8">
        <w:t>or reason</w:t>
      </w:r>
      <w:r w:rsidR="00EA1CDA">
        <w:t>s</w:t>
      </w:r>
      <w:r w:rsidRPr="00C869E8">
        <w:t xml:space="preserve"> of </w:t>
      </w:r>
      <w:proofErr w:type="gramStart"/>
      <w:r w:rsidRPr="00C869E8">
        <w:t>space</w:t>
      </w:r>
      <w:proofErr w:type="gramEnd"/>
      <w:r w:rsidRPr="00C869E8">
        <w:t xml:space="preserve"> I</w:t>
      </w:r>
      <w:r w:rsidR="00297046">
        <w:t xml:space="preserve"> </w:t>
      </w:r>
      <w:r w:rsidRPr="00C869E8">
        <w:t xml:space="preserve">describe </w:t>
      </w:r>
      <w:r w:rsidR="00C91E0A" w:rsidRPr="00C869E8">
        <w:t xml:space="preserve">only </w:t>
      </w:r>
      <w:r w:rsidRPr="00C869E8">
        <w:t>a few</w:t>
      </w:r>
      <w:r w:rsidR="006F295F" w:rsidRPr="00C869E8">
        <w:t>,</w:t>
      </w:r>
      <w:r w:rsidR="001776D9">
        <w:t xml:space="preserve"> </w:t>
      </w:r>
      <w:r w:rsidR="00F2629D" w:rsidRPr="00C869E8">
        <w:t>hop</w:t>
      </w:r>
      <w:r w:rsidR="00C91E0A" w:rsidRPr="00C869E8">
        <w:t>ing</w:t>
      </w:r>
      <w:r w:rsidR="00F2629D" w:rsidRPr="00C869E8">
        <w:t xml:space="preserve"> </w:t>
      </w:r>
      <w:r w:rsidR="006F295F" w:rsidRPr="00C869E8">
        <w:t xml:space="preserve">they </w:t>
      </w:r>
      <w:r w:rsidR="00F2629D" w:rsidRPr="00C869E8">
        <w:t>will</w:t>
      </w:r>
      <w:r w:rsidR="00E43804">
        <w:t xml:space="preserve"> </w:t>
      </w:r>
      <w:r w:rsidR="00C91E0A" w:rsidRPr="00C869E8">
        <w:t>be</w:t>
      </w:r>
      <w:r w:rsidR="00E43804">
        <w:t xml:space="preserve"> </w:t>
      </w:r>
      <w:r w:rsidR="00F2629D" w:rsidRPr="00C869E8">
        <w:t>suggest</w:t>
      </w:r>
      <w:r w:rsidR="00C91E0A" w:rsidRPr="00C869E8">
        <w:t>ive.</w:t>
      </w:r>
      <w:r w:rsidR="00F2629D" w:rsidRPr="00C869E8">
        <w:t xml:space="preserve"> </w:t>
      </w:r>
      <w:r w:rsidR="00C91E0A" w:rsidRPr="00C869E8">
        <w:t xml:space="preserve"> </w:t>
      </w:r>
    </w:p>
    <w:p w14:paraId="6F3C0181" w14:textId="77777777" w:rsidR="004C3606" w:rsidRPr="00C869E8" w:rsidRDefault="004C3606" w:rsidP="00FA218A"/>
    <w:p w14:paraId="1F240F26" w14:textId="006470B1" w:rsidR="005F5376" w:rsidRDefault="00F2629D" w:rsidP="00FA218A">
      <w:r w:rsidRPr="00C869E8">
        <w:t xml:space="preserve"> </w:t>
      </w:r>
      <w:r w:rsidR="00297046">
        <w:tab/>
      </w:r>
      <w:r w:rsidR="005F5376" w:rsidRPr="00C869E8">
        <w:rPr>
          <w:b/>
        </w:rPr>
        <w:t>(</w:t>
      </w:r>
      <w:r w:rsidR="00C52EAC" w:rsidRPr="00C869E8">
        <w:rPr>
          <w:b/>
        </w:rPr>
        <w:t>6.5.1</w:t>
      </w:r>
      <w:r w:rsidR="005F5376" w:rsidRPr="00C869E8">
        <w:rPr>
          <w:b/>
        </w:rPr>
        <w:t>)</w:t>
      </w:r>
      <w:r w:rsidR="00297046">
        <w:t xml:space="preserve"> </w:t>
      </w:r>
      <w:r w:rsidRPr="00C869E8">
        <w:t xml:space="preserve">Relations of causal order or relative causal proximity in the DM </w:t>
      </w:r>
      <w:proofErr w:type="gramStart"/>
      <w:r w:rsidRPr="00C869E8">
        <w:t>sense</w:t>
      </w:r>
      <w:r w:rsidR="009A3B5E" w:rsidRPr="00C869E8">
        <w:t xml:space="preserve"> </w:t>
      </w:r>
      <w:r w:rsidRPr="00C869E8">
        <w:t xml:space="preserve"> tend</w:t>
      </w:r>
      <w:proofErr w:type="gramEnd"/>
      <w:r w:rsidRPr="00C869E8">
        <w:t xml:space="preserve"> </w:t>
      </w:r>
      <w:r w:rsidR="009A3B5E" w:rsidRPr="00C869E8">
        <w:t xml:space="preserve"> (and as a matter of methodology are expected) </w:t>
      </w:r>
      <w:r w:rsidRPr="00C869E8">
        <w:t xml:space="preserve">to mirror  or track </w:t>
      </w:r>
      <w:proofErr w:type="spellStart"/>
      <w:r w:rsidRPr="00C869E8">
        <w:t>spatio</w:t>
      </w:r>
      <w:proofErr w:type="spellEnd"/>
      <w:r w:rsidRPr="00C869E8">
        <w:t xml:space="preserve">-temporal </w:t>
      </w:r>
      <w:r w:rsidR="00E17592" w:rsidRPr="00C869E8">
        <w:t>proximity</w:t>
      </w:r>
      <w:r w:rsidRPr="00C869E8">
        <w:t>.  For example, if</w:t>
      </w:r>
      <w:r w:rsidR="005E2AB1" w:rsidRPr="00C869E8">
        <w:t xml:space="preserve"> </w:t>
      </w:r>
      <w:r w:rsidRPr="005269DD">
        <w:rPr>
          <w:i/>
        </w:rPr>
        <w:t xml:space="preserve">X </w:t>
      </w:r>
      <w:r w:rsidRPr="005269DD">
        <w:rPr>
          <w:i/>
        </w:rPr>
        <w:sym w:font="Wingdings" w:char="F0E0"/>
      </w:r>
      <w:r w:rsidRPr="005269DD">
        <w:rPr>
          <w:i/>
        </w:rPr>
        <w:t xml:space="preserve"> Y</w:t>
      </w:r>
      <w:r w:rsidRPr="00C869E8">
        <w:t xml:space="preserve"> is causally intermediate (or an intervening link</w:t>
      </w:r>
      <w:r w:rsidR="005F2F4A" w:rsidRPr="00C869E8">
        <w:rPr>
          <w:rStyle w:val="FootnoteReference"/>
        </w:rPr>
        <w:footnoteReference w:id="11"/>
      </w:r>
      <w:r w:rsidRPr="00C869E8">
        <w:t xml:space="preserve">) between </w:t>
      </w:r>
      <w:r w:rsidRPr="005269DD">
        <w:rPr>
          <w:i/>
        </w:rPr>
        <w:t>W</w:t>
      </w:r>
      <w:r w:rsidRPr="00C869E8">
        <w:t xml:space="preserve"> and </w:t>
      </w:r>
      <w:r w:rsidRPr="005269DD">
        <w:rPr>
          <w:i/>
        </w:rPr>
        <w:t>Z</w:t>
      </w:r>
      <w:r w:rsidRPr="00C869E8">
        <w:t xml:space="preserve"> (</w:t>
      </w:r>
      <w:r w:rsidRPr="005269DD">
        <w:rPr>
          <w:i/>
        </w:rPr>
        <w:t>W</w:t>
      </w:r>
      <w:r w:rsidRPr="005269DD">
        <w:rPr>
          <w:i/>
        </w:rPr>
        <w:sym w:font="Wingdings" w:char="F0E0"/>
      </w:r>
      <w:r w:rsidRPr="005269DD">
        <w:rPr>
          <w:i/>
        </w:rPr>
        <w:t xml:space="preserve"> X</w:t>
      </w:r>
      <w:r w:rsidRPr="005269DD">
        <w:rPr>
          <w:i/>
        </w:rPr>
        <w:sym w:font="Wingdings" w:char="F0E0"/>
      </w:r>
      <w:r w:rsidRPr="005269DD">
        <w:rPr>
          <w:i/>
        </w:rPr>
        <w:t>Y</w:t>
      </w:r>
      <w:r w:rsidRPr="005269DD">
        <w:rPr>
          <w:i/>
        </w:rPr>
        <w:sym w:font="Wingdings" w:char="F0E0"/>
      </w:r>
      <w:r w:rsidRPr="005269DD">
        <w:rPr>
          <w:i/>
        </w:rPr>
        <w:t>Z</w:t>
      </w:r>
      <w:r w:rsidRPr="00C869E8">
        <w:t>)</w:t>
      </w:r>
      <w:r w:rsidR="00785C62" w:rsidRPr="00C869E8">
        <w:t xml:space="preserve"> </w:t>
      </w:r>
      <w:r w:rsidRPr="00C869E8">
        <w:t>when these relations are given a characterization in terms of difference</w:t>
      </w:r>
      <w:r w:rsidR="00297046">
        <w:t>-</w:t>
      </w:r>
      <w:r w:rsidRPr="00C869E8">
        <w:t>making, then</w:t>
      </w:r>
      <w:r w:rsidR="00297046">
        <w:t xml:space="preserve"> </w:t>
      </w:r>
      <w:r w:rsidRPr="00C869E8">
        <w:t>the part</w:t>
      </w:r>
      <w:r w:rsidR="00E17592" w:rsidRPr="00C869E8">
        <w:t>s</w:t>
      </w:r>
      <w:r w:rsidRPr="00C869E8">
        <w:t xml:space="preserve"> </w:t>
      </w:r>
      <w:r w:rsidR="00E17592" w:rsidRPr="00C869E8">
        <w:t>of the mechanism involved in the</w:t>
      </w:r>
      <w:r w:rsidRPr="00C869E8">
        <w:t xml:space="preserve"> </w:t>
      </w:r>
      <w:r w:rsidRPr="005269DD">
        <w:rPr>
          <w:i/>
        </w:rPr>
        <w:t>X</w:t>
      </w:r>
      <w:r w:rsidRPr="005269DD">
        <w:rPr>
          <w:i/>
        </w:rPr>
        <w:sym w:font="Wingdings" w:char="F0E0"/>
      </w:r>
      <w:r w:rsidRPr="005269DD">
        <w:rPr>
          <w:i/>
        </w:rPr>
        <w:t>Y</w:t>
      </w:r>
      <w:r w:rsidRPr="00C869E8">
        <w:t xml:space="preserve"> </w:t>
      </w:r>
      <w:r w:rsidR="00E17592" w:rsidRPr="00C869E8">
        <w:t xml:space="preserve"> relationship are </w:t>
      </w:r>
      <w:r w:rsidR="00785C62" w:rsidRPr="00C869E8">
        <w:t>typically</w:t>
      </w:r>
      <w:r w:rsidRPr="00C869E8">
        <w:t xml:space="preserve"> spatially </w:t>
      </w:r>
      <w:r w:rsidR="00E17592" w:rsidRPr="00C869E8">
        <w:t xml:space="preserve">between  </w:t>
      </w:r>
      <w:r w:rsidRPr="00C869E8">
        <w:t>(where this may include</w:t>
      </w:r>
      <w:r w:rsidR="00A1267D">
        <w:t xml:space="preserve"> </w:t>
      </w:r>
      <w:r w:rsidRPr="00C869E8">
        <w:t xml:space="preserve"> partial </w:t>
      </w:r>
      <w:r w:rsidR="00E17592" w:rsidRPr="00C869E8">
        <w:t>spatial</w:t>
      </w:r>
      <w:r w:rsidRPr="00C869E8">
        <w:t xml:space="preserve"> overlap)</w:t>
      </w:r>
      <w:r w:rsidR="00785C62" w:rsidRPr="00C869E8">
        <w:t xml:space="preserve"> </w:t>
      </w:r>
      <w:r w:rsidRPr="00C869E8">
        <w:t>the part</w:t>
      </w:r>
      <w:r w:rsidR="00E17592" w:rsidRPr="00C869E8">
        <w:t>s</w:t>
      </w:r>
      <w:r w:rsidRPr="00C869E8">
        <w:t xml:space="preserve"> </w:t>
      </w:r>
      <w:r w:rsidR="00E17592" w:rsidRPr="00C869E8">
        <w:t xml:space="preserve">associated with the </w:t>
      </w:r>
      <w:r w:rsidRPr="00C869E8">
        <w:t xml:space="preserve"> </w:t>
      </w:r>
      <w:r w:rsidRPr="005269DD">
        <w:rPr>
          <w:i/>
        </w:rPr>
        <w:t>W</w:t>
      </w:r>
      <w:r w:rsidRPr="005269DD">
        <w:rPr>
          <w:i/>
        </w:rPr>
        <w:sym w:font="Wingdings" w:char="F0E0"/>
      </w:r>
      <w:r w:rsidRPr="005269DD">
        <w:rPr>
          <w:i/>
        </w:rPr>
        <w:t>X</w:t>
      </w:r>
      <w:r w:rsidRPr="00C869E8">
        <w:t xml:space="preserve"> and </w:t>
      </w:r>
      <w:r w:rsidRPr="005269DD">
        <w:rPr>
          <w:i/>
        </w:rPr>
        <w:t>Y</w:t>
      </w:r>
      <w:r w:rsidRPr="005269DD">
        <w:rPr>
          <w:i/>
        </w:rPr>
        <w:sym w:font="Wingdings" w:char="F0E0"/>
      </w:r>
      <w:r w:rsidRPr="005269DD">
        <w:rPr>
          <w:i/>
        </w:rPr>
        <w:t xml:space="preserve"> Z</w:t>
      </w:r>
      <w:r w:rsidR="00785C62" w:rsidRPr="00C869E8">
        <w:t xml:space="preserve">  </w:t>
      </w:r>
      <w:r w:rsidR="00E17592" w:rsidRPr="00C869E8">
        <w:t>relationships</w:t>
      </w:r>
      <w:r w:rsidR="00785C62" w:rsidRPr="00C869E8">
        <w:t>,</w:t>
      </w:r>
      <w:r w:rsidR="00E17592" w:rsidRPr="00C869E8">
        <w:t xml:space="preserve"> </w:t>
      </w:r>
      <w:r w:rsidRPr="00C869E8">
        <w:t xml:space="preserve">rather than, </w:t>
      </w:r>
      <w:r w:rsidR="00E17592" w:rsidRPr="00C869E8">
        <w:t xml:space="preserve">say, being spatially separated from the </w:t>
      </w:r>
      <w:r w:rsidR="00E17592" w:rsidRPr="005269DD">
        <w:rPr>
          <w:i/>
        </w:rPr>
        <w:t>Y—&gt;Z</w:t>
      </w:r>
      <w:r w:rsidR="00E17592" w:rsidRPr="00C869E8">
        <w:t xml:space="preserve"> relationship by the </w:t>
      </w:r>
      <w:r w:rsidR="00E17592" w:rsidRPr="005269DD">
        <w:rPr>
          <w:i/>
        </w:rPr>
        <w:t>W—&gt;X</w:t>
      </w:r>
      <w:r w:rsidR="00E17592" w:rsidRPr="00C869E8">
        <w:t xml:space="preserve"> relationship.  A similar point holds regarding the temporal </w:t>
      </w:r>
      <w:proofErr w:type="spellStart"/>
      <w:r w:rsidR="00E17592" w:rsidRPr="00C869E8">
        <w:t>betweeness</w:t>
      </w:r>
      <w:proofErr w:type="spellEnd"/>
      <w:r w:rsidR="00E17592" w:rsidRPr="00C869E8">
        <w:t xml:space="preserve"> of the steps or processes associated </w:t>
      </w:r>
      <w:r w:rsidR="00E17592" w:rsidRPr="00C869E8">
        <w:lastRenderedPageBreak/>
        <w:t xml:space="preserve">with the </w:t>
      </w:r>
      <w:r w:rsidR="00E17592" w:rsidRPr="005269DD">
        <w:rPr>
          <w:i/>
        </w:rPr>
        <w:t>X</w:t>
      </w:r>
      <w:r w:rsidR="00E17592" w:rsidRPr="005269DD">
        <w:rPr>
          <w:i/>
        </w:rPr>
        <w:sym w:font="Wingdings" w:char="F0E0"/>
      </w:r>
      <w:r w:rsidR="00E17592" w:rsidRPr="005269DD">
        <w:rPr>
          <w:i/>
        </w:rPr>
        <w:t xml:space="preserve"> Y</w:t>
      </w:r>
      <w:r w:rsidR="00E17592" w:rsidRPr="00C869E8">
        <w:t xml:space="preserve"> relationship with respect to </w:t>
      </w:r>
      <w:r w:rsidR="005F5376" w:rsidRPr="00C869E8">
        <w:t xml:space="preserve">temporal location of </w:t>
      </w:r>
      <w:r w:rsidR="00E17592" w:rsidRPr="00C869E8">
        <w:t xml:space="preserve">the </w:t>
      </w:r>
      <w:r w:rsidR="00E17592" w:rsidRPr="005269DD">
        <w:rPr>
          <w:i/>
        </w:rPr>
        <w:t>W</w:t>
      </w:r>
      <w:r w:rsidR="00E17592" w:rsidRPr="005269DD">
        <w:rPr>
          <w:i/>
        </w:rPr>
        <w:sym w:font="Wingdings" w:char="F0E0"/>
      </w:r>
      <w:r w:rsidR="00E17592" w:rsidRPr="005269DD">
        <w:rPr>
          <w:i/>
        </w:rPr>
        <w:t xml:space="preserve"> X</w:t>
      </w:r>
      <w:r w:rsidR="00E17592" w:rsidRPr="00C869E8">
        <w:t xml:space="preserve"> and </w:t>
      </w:r>
      <w:r w:rsidR="00E17592" w:rsidRPr="005269DD">
        <w:rPr>
          <w:i/>
        </w:rPr>
        <w:t>Y</w:t>
      </w:r>
      <w:r w:rsidR="00E17592" w:rsidRPr="005269DD">
        <w:rPr>
          <w:i/>
        </w:rPr>
        <w:sym w:font="Wingdings" w:char="F0E0"/>
      </w:r>
      <w:r w:rsidR="00E17592" w:rsidRPr="005269DD">
        <w:rPr>
          <w:i/>
        </w:rPr>
        <w:t xml:space="preserve"> Z</w:t>
      </w:r>
      <w:r w:rsidR="00E17592" w:rsidRPr="00C869E8">
        <w:t xml:space="preserve"> relations.</w:t>
      </w:r>
    </w:p>
    <w:p w14:paraId="2843ED9A" w14:textId="77777777" w:rsidR="00ED03FC" w:rsidRPr="00C869E8" w:rsidRDefault="00ED03FC" w:rsidP="00FA218A"/>
    <w:p w14:paraId="3CB8591A" w14:textId="77777777" w:rsidR="00E57127" w:rsidRDefault="005F5376" w:rsidP="00785C62">
      <w:pPr>
        <w:ind w:firstLine="720"/>
      </w:pPr>
      <w:r w:rsidRPr="00C869E8">
        <w:rPr>
          <w:b/>
        </w:rPr>
        <w:t>(</w:t>
      </w:r>
      <w:r w:rsidR="0042424A" w:rsidRPr="00C869E8">
        <w:rPr>
          <w:b/>
        </w:rPr>
        <w:t>6</w:t>
      </w:r>
      <w:r w:rsidR="00785C62" w:rsidRPr="00C869E8">
        <w:rPr>
          <w:b/>
        </w:rPr>
        <w:t>.</w:t>
      </w:r>
      <w:r w:rsidR="0042424A" w:rsidRPr="00C869E8">
        <w:rPr>
          <w:b/>
        </w:rPr>
        <w:t>5.</w:t>
      </w:r>
      <w:r w:rsidR="00785C62" w:rsidRPr="00C869E8">
        <w:rPr>
          <w:b/>
        </w:rPr>
        <w:t>2</w:t>
      </w:r>
      <w:r w:rsidRPr="00C869E8">
        <w:rPr>
          <w:b/>
        </w:rPr>
        <w:t>)</w:t>
      </w:r>
      <w:r w:rsidR="00785C62" w:rsidRPr="00C869E8">
        <w:t xml:space="preserve"> </w:t>
      </w:r>
      <w:r w:rsidR="00987570" w:rsidRPr="00C869E8">
        <w:t xml:space="preserve">Some philosophers </w:t>
      </w:r>
      <w:r w:rsidR="005F2F4A" w:rsidRPr="00C869E8">
        <w:t>suppose it is logically or conceptually possible for</w:t>
      </w:r>
      <w:r w:rsidR="00A1267D">
        <w:t xml:space="preserve"> </w:t>
      </w:r>
      <w:r w:rsidR="007029C3" w:rsidRPr="005269DD">
        <w:rPr>
          <w:i/>
        </w:rPr>
        <w:t>X</w:t>
      </w:r>
      <w:r w:rsidR="007029C3" w:rsidRPr="00C869E8">
        <w:t xml:space="preserve"> and </w:t>
      </w:r>
      <w:r w:rsidR="007029C3" w:rsidRPr="005269DD">
        <w:rPr>
          <w:i/>
        </w:rPr>
        <w:t>Y</w:t>
      </w:r>
      <w:r w:rsidRPr="00C869E8">
        <w:t xml:space="preserve"> </w:t>
      </w:r>
      <w:r w:rsidR="005F2F4A" w:rsidRPr="00C869E8">
        <w:t xml:space="preserve">to </w:t>
      </w:r>
      <w:r w:rsidRPr="00C869E8">
        <w:t>stand in a DM relationship</w:t>
      </w:r>
      <w:r w:rsidR="00550DC8">
        <w:t xml:space="preserve"> </w:t>
      </w:r>
      <w:r w:rsidR="00987570" w:rsidRPr="00C869E8">
        <w:t xml:space="preserve">R </w:t>
      </w:r>
      <w:r w:rsidR="005F2F4A" w:rsidRPr="00C869E8">
        <w:t>for which</w:t>
      </w:r>
      <w:r w:rsidRPr="00C869E8">
        <w:t xml:space="preserve"> there is no</w:t>
      </w:r>
      <w:r w:rsidR="00785C62" w:rsidRPr="00C869E8">
        <w:t xml:space="preserve"> </w:t>
      </w:r>
      <w:r w:rsidRPr="00C869E8">
        <w:t xml:space="preserve">process </w:t>
      </w:r>
      <w:r w:rsidR="00987570" w:rsidRPr="00C869E8">
        <w:t xml:space="preserve">connecting </w:t>
      </w:r>
      <w:r w:rsidR="00987570" w:rsidRPr="00C869E8">
        <w:rPr>
          <w:i/>
        </w:rPr>
        <w:t>any</w:t>
      </w:r>
      <w:r w:rsidR="00987570" w:rsidRPr="00C869E8">
        <w:t xml:space="preserve"> pair of instantiated values</w:t>
      </w:r>
      <w:r w:rsidR="00785C62" w:rsidRPr="00C869E8">
        <w:rPr>
          <w:rStyle w:val="FootnoteReference"/>
        </w:rPr>
        <w:footnoteReference w:id="12"/>
      </w:r>
      <w:r w:rsidR="00987570" w:rsidRPr="00C869E8">
        <w:t xml:space="preserve"> </w:t>
      </w:r>
      <w:proofErr w:type="gramStart"/>
      <w:r w:rsidR="00987570" w:rsidRPr="00C869E8">
        <w:t xml:space="preserve">of </w:t>
      </w:r>
      <w:r w:rsidR="005F2F4A" w:rsidRPr="00C869E8">
        <w:t xml:space="preserve"> </w:t>
      </w:r>
      <w:r w:rsidR="005F2F4A" w:rsidRPr="005269DD">
        <w:rPr>
          <w:i/>
        </w:rPr>
        <w:t>X</w:t>
      </w:r>
      <w:proofErr w:type="gramEnd"/>
      <w:r w:rsidR="005F2F4A" w:rsidRPr="00C869E8">
        <w:t xml:space="preserve"> and </w:t>
      </w:r>
      <w:r w:rsidR="005F2F4A" w:rsidRPr="005269DD">
        <w:rPr>
          <w:i/>
        </w:rPr>
        <w:t>Y</w:t>
      </w:r>
      <w:r w:rsidR="009B2193" w:rsidRPr="00C869E8">
        <w:t>.</w:t>
      </w:r>
      <w:r w:rsidRPr="00C869E8">
        <w:t xml:space="preserve"> </w:t>
      </w:r>
      <w:r w:rsidR="009B2193" w:rsidRPr="00C869E8">
        <w:t xml:space="preserve"> </w:t>
      </w:r>
      <w:r w:rsidR="0042424A" w:rsidRPr="00C869E8">
        <w:t xml:space="preserve"> </w:t>
      </w:r>
      <w:r w:rsidR="00987570" w:rsidRPr="00C869E8">
        <w:t>(Following Schaffer</w:t>
      </w:r>
      <w:r w:rsidR="00785C62" w:rsidRPr="00C869E8">
        <w:t xml:space="preserve"> </w:t>
      </w:r>
      <w:r w:rsidR="0042424A" w:rsidRPr="00C869E8">
        <w:t>2000</w:t>
      </w:r>
      <w:r w:rsidR="00A1267D">
        <w:t>,</w:t>
      </w:r>
      <w:r w:rsidR="00987570" w:rsidRPr="00C869E8">
        <w:t xml:space="preserve"> </w:t>
      </w:r>
      <w:r w:rsidR="00785C62" w:rsidRPr="00C869E8">
        <w:t>suppose</w:t>
      </w:r>
      <w:r w:rsidR="00987570" w:rsidRPr="00C869E8">
        <w:t xml:space="preserve"> various </w:t>
      </w:r>
      <w:proofErr w:type="gramStart"/>
      <w:r w:rsidR="00987570" w:rsidRPr="00C869E8">
        <w:t xml:space="preserve">spells </w:t>
      </w:r>
      <w:r w:rsidR="00A1267D">
        <w:t xml:space="preserve"> </w:t>
      </w:r>
      <w:r w:rsidRPr="00C869E8">
        <w:t>cast</w:t>
      </w:r>
      <w:proofErr w:type="gramEnd"/>
      <w:r w:rsidRPr="00C869E8">
        <w:t xml:space="preserve"> by a magician </w:t>
      </w:r>
      <w:r w:rsidR="00987570" w:rsidRPr="00C869E8">
        <w:t xml:space="preserve">systematically </w:t>
      </w:r>
      <w:r w:rsidRPr="00C869E8">
        <w:t xml:space="preserve">produce different outcomes </w:t>
      </w:r>
      <w:r w:rsidR="00785C62" w:rsidRPr="00C869E8">
        <w:t>at arbitrary distances</w:t>
      </w:r>
      <w:r w:rsidRPr="00C869E8">
        <w:t xml:space="preserve"> instan</w:t>
      </w:r>
      <w:r w:rsidR="00987570" w:rsidRPr="00C869E8">
        <w:t>tan</w:t>
      </w:r>
      <w:r w:rsidRPr="00C869E8">
        <w:t>eous</w:t>
      </w:r>
      <w:r w:rsidR="00785C62" w:rsidRPr="00C869E8">
        <w:t>ly)</w:t>
      </w:r>
      <w:r w:rsidR="005F2F4A" w:rsidRPr="00C869E8">
        <w:t>.</w:t>
      </w:r>
      <w:r w:rsidR="00785C62" w:rsidRPr="00C869E8">
        <w:t xml:space="preserve"> </w:t>
      </w:r>
      <w:r w:rsidR="005F2F4A" w:rsidRPr="00C869E8">
        <w:t xml:space="preserve"> </w:t>
      </w:r>
      <w:r w:rsidR="00987570" w:rsidRPr="00C869E8">
        <w:t>Needless to say, the actual world does not behave like this, even</w:t>
      </w:r>
      <w:r w:rsidR="00785C62" w:rsidRPr="00C869E8">
        <w:t xml:space="preserve"> </w:t>
      </w:r>
      <w:r w:rsidR="00794775" w:rsidRPr="00C869E8">
        <w:t>with respect to</w:t>
      </w:r>
      <w:r w:rsidR="009B2193" w:rsidRPr="00C869E8">
        <w:t xml:space="preserve"> </w:t>
      </w:r>
      <w:r w:rsidR="00794775" w:rsidRPr="00C869E8">
        <w:t>the DM role of absences</w:t>
      </w:r>
      <w:r w:rsidR="00785C62" w:rsidRPr="00C869E8">
        <w:rPr>
          <w:rStyle w:val="FootnoteReference"/>
        </w:rPr>
        <w:footnoteReference w:id="13"/>
      </w:r>
      <w:r w:rsidR="00794775" w:rsidRPr="00C869E8">
        <w:t xml:space="preserve">. </w:t>
      </w:r>
      <w:r w:rsidR="00987570" w:rsidRPr="00C869E8">
        <w:t xml:space="preserve"> </w:t>
      </w:r>
      <w:r w:rsidR="005F67C7" w:rsidRPr="00C869E8">
        <w:t xml:space="preserve">Instead, we expect and find that different DM relations are associated with characteristic </w:t>
      </w:r>
      <w:proofErr w:type="spellStart"/>
      <w:r w:rsidR="005F67C7" w:rsidRPr="00C869E8">
        <w:t>spatio</w:t>
      </w:r>
      <w:proofErr w:type="spellEnd"/>
      <w:r w:rsidR="005F67C7" w:rsidRPr="00C869E8">
        <w:t xml:space="preserve">-temporal patterns </w:t>
      </w:r>
      <w:r w:rsidR="00785C62" w:rsidRPr="00C869E8">
        <w:t>or “</w:t>
      </w:r>
      <w:r w:rsidR="005F67C7" w:rsidRPr="00C869E8">
        <w:t>signatures</w:t>
      </w:r>
      <w:r w:rsidR="00785C62" w:rsidRPr="00C869E8">
        <w:t>”</w:t>
      </w:r>
      <w:r w:rsidR="0042424A" w:rsidRPr="00C869E8">
        <w:t xml:space="preserve">, </w:t>
      </w:r>
      <w:r w:rsidR="005F67C7" w:rsidRPr="00C869E8">
        <w:t>relating</w:t>
      </w:r>
      <w:r w:rsidR="00550DC8">
        <w:t xml:space="preserve"> </w:t>
      </w:r>
      <w:r w:rsidR="0042424A" w:rsidRPr="00C869E8">
        <w:t xml:space="preserve">at least some </w:t>
      </w:r>
      <w:r w:rsidR="005F67C7" w:rsidRPr="00C869E8">
        <w:t xml:space="preserve">instantiated values of these relationships. </w:t>
      </w:r>
      <w:r w:rsidR="0042424A" w:rsidRPr="00C869E8">
        <w:t xml:space="preserve"> </w:t>
      </w:r>
    </w:p>
    <w:p w14:paraId="761D5DA1" w14:textId="1F8114BE" w:rsidR="00E57127" w:rsidRDefault="005B1054" w:rsidP="00785C62">
      <w:pPr>
        <w:ind w:firstLine="720"/>
      </w:pPr>
      <w:r>
        <w:t xml:space="preserve">In my </w:t>
      </w:r>
      <w:proofErr w:type="gramStart"/>
      <w:r>
        <w:t>view  these</w:t>
      </w:r>
      <w:proofErr w:type="gramEnd"/>
      <w:r>
        <w:t xml:space="preserve">   connections between DM relations and </w:t>
      </w:r>
      <w:proofErr w:type="spellStart"/>
      <w:r>
        <w:t>spatio</w:t>
      </w:r>
      <w:proofErr w:type="spellEnd"/>
      <w:r>
        <w:t xml:space="preserve">-temporal relations hold </w:t>
      </w:r>
      <w:r w:rsidR="002A3F62">
        <w:t xml:space="preserve">(when they do)  as an </w:t>
      </w:r>
      <w:r>
        <w:t>empirical matter in particular cases and not because they are</w:t>
      </w:r>
      <w:r w:rsidR="002A3F62">
        <w:t xml:space="preserve"> somehow</w:t>
      </w:r>
      <w:r>
        <w:t xml:space="preserve"> guaranteed to hold</w:t>
      </w:r>
      <w:r w:rsidR="002A3F62">
        <w:t xml:space="preserve"> </w:t>
      </w:r>
      <w:proofErr w:type="spellStart"/>
      <w:r w:rsidR="002A3F62">
        <w:t>apriori</w:t>
      </w:r>
      <w:proofErr w:type="spellEnd"/>
      <w:r w:rsidR="002A3F62">
        <w:t>—e.g.</w:t>
      </w:r>
      <w:r w:rsidR="00E57127">
        <w:t xml:space="preserve">, </w:t>
      </w:r>
      <w:r w:rsidR="002A3F62">
        <w:t xml:space="preserve">  because of facts about our </w:t>
      </w:r>
      <w:r>
        <w:t xml:space="preserve"> concept</w:t>
      </w:r>
      <w:r w:rsidR="002A3F62">
        <w:t xml:space="preserve">  of causation. </w:t>
      </w:r>
      <w:r>
        <w:t xml:space="preserve"> </w:t>
      </w:r>
      <w:r w:rsidR="002A3F62">
        <w:t xml:space="preserve">The connections </w:t>
      </w:r>
      <w:proofErr w:type="gramStart"/>
      <w:r w:rsidR="002A3F62">
        <w:t xml:space="preserve">themselves </w:t>
      </w:r>
      <w:r w:rsidR="0042424A" w:rsidRPr="00C869E8">
        <w:t xml:space="preserve"> can</w:t>
      </w:r>
      <w:proofErr w:type="gramEnd"/>
      <w:r w:rsidR="0042424A" w:rsidRPr="00C869E8">
        <w:t xml:space="preserve"> take many different forms: </w:t>
      </w:r>
      <w:r w:rsidR="005F67C7" w:rsidRPr="00C869E8">
        <w:t>Many</w:t>
      </w:r>
      <w:r w:rsidR="0042424A" w:rsidRPr="00C869E8">
        <w:t xml:space="preserve"> </w:t>
      </w:r>
      <w:r w:rsidR="005F67C7" w:rsidRPr="00C869E8">
        <w:t>DM relationships (especially outside of microphysic</w:t>
      </w:r>
      <w:r w:rsidR="009B2193" w:rsidRPr="00C869E8">
        <w:t>s</w:t>
      </w:r>
      <w:r w:rsidR="0042424A" w:rsidRPr="00C869E8">
        <w:t>)</w:t>
      </w:r>
      <w:r w:rsidR="00A1267D">
        <w:t xml:space="preserve"> </w:t>
      </w:r>
      <w:r w:rsidR="0042424A" w:rsidRPr="00C869E8">
        <w:t>are</w:t>
      </w:r>
      <w:r w:rsidR="005F67C7" w:rsidRPr="00C869E8">
        <w:t xml:space="preserve"> associated with underlying</w:t>
      </w:r>
      <w:r w:rsidR="00785C62" w:rsidRPr="00C869E8">
        <w:t xml:space="preserve"> connecting </w:t>
      </w:r>
      <w:r w:rsidR="00783DB7" w:rsidRPr="00C869E8">
        <w:t xml:space="preserve">processes </w:t>
      </w:r>
      <w:r w:rsidR="00785C62" w:rsidRPr="00C869E8">
        <w:t xml:space="preserve"> </w:t>
      </w:r>
      <w:r w:rsidR="00783DB7" w:rsidRPr="00C869E8">
        <w:t xml:space="preserve"> which </w:t>
      </w:r>
      <w:r w:rsidR="00785C62" w:rsidRPr="00C869E8">
        <w:t xml:space="preserve">  </w:t>
      </w:r>
      <w:r w:rsidR="00783DB7" w:rsidRPr="00C869E8">
        <w:t xml:space="preserve">are (at some relevant grain of analysis) </w:t>
      </w:r>
      <w:proofErr w:type="spellStart"/>
      <w:r w:rsidR="00783DB7" w:rsidRPr="00C869E8">
        <w:t>spatio</w:t>
      </w:r>
      <w:proofErr w:type="spellEnd"/>
      <w:r w:rsidR="00783DB7" w:rsidRPr="00C869E8">
        <w:t xml:space="preserve">-temporally continuous or </w:t>
      </w:r>
      <w:r w:rsidR="007029C3" w:rsidRPr="00C869E8">
        <w:t xml:space="preserve"> </w:t>
      </w:r>
      <w:r w:rsidR="00785C62" w:rsidRPr="00C869E8">
        <w:t xml:space="preserve">that </w:t>
      </w:r>
      <w:r w:rsidR="005F67C7" w:rsidRPr="00C869E8">
        <w:t xml:space="preserve">at least </w:t>
      </w:r>
      <w:r w:rsidR="00785C62" w:rsidRPr="00C869E8">
        <w:t>involve</w:t>
      </w:r>
      <w:r w:rsidR="00783DB7" w:rsidRPr="00C869E8">
        <w:t xml:space="preserve"> </w:t>
      </w:r>
      <w:r w:rsidR="005F67C7" w:rsidRPr="00C869E8">
        <w:t>intermediate</w:t>
      </w:r>
      <w:r w:rsidR="00783DB7" w:rsidRPr="00C869E8">
        <w:t xml:space="preserve"> links or  steps </w:t>
      </w:r>
      <w:r w:rsidR="005F67C7" w:rsidRPr="00C869E8">
        <w:t xml:space="preserve"> which are</w:t>
      </w:r>
      <w:r w:rsidR="007029C3" w:rsidRPr="00C869E8">
        <w:t xml:space="preserve"> themselves</w:t>
      </w:r>
      <w:r w:rsidR="005F67C7" w:rsidRPr="00C869E8">
        <w:t xml:space="preserve"> </w:t>
      </w:r>
      <w:proofErr w:type="spellStart"/>
      <w:r w:rsidR="005F67C7" w:rsidRPr="00C869E8">
        <w:t>spatio</w:t>
      </w:r>
      <w:proofErr w:type="spellEnd"/>
      <w:r w:rsidR="005F67C7" w:rsidRPr="00C869E8">
        <w:t xml:space="preserve">-temporally localizable. </w:t>
      </w:r>
      <w:r w:rsidR="00A1267D">
        <w:t xml:space="preserve"> </w:t>
      </w:r>
      <w:r>
        <w:t xml:space="preserve">For example, in ordinary </w:t>
      </w:r>
      <w:r w:rsidR="00ED03FC">
        <w:t xml:space="preserve">circumstances </w:t>
      </w:r>
      <w:r w:rsidR="002A3F62">
        <w:t xml:space="preserve">when the impact of </w:t>
      </w:r>
      <w:r>
        <w:t>a</w:t>
      </w:r>
      <w:r w:rsidR="002A3F62">
        <w:t xml:space="preserve"> thrown rock causes a bottle to shatter, the rock will move along a </w:t>
      </w:r>
      <w:proofErr w:type="spellStart"/>
      <w:r w:rsidR="002A3F62">
        <w:t>spatio</w:t>
      </w:r>
      <w:proofErr w:type="spellEnd"/>
      <w:r w:rsidR="002A3F62">
        <w:t xml:space="preserve">-temporally continuous trajectory and will not cause the bottle to shatter unless it comes in </w:t>
      </w:r>
      <w:proofErr w:type="spellStart"/>
      <w:r w:rsidR="002A3F62">
        <w:t>spatio</w:t>
      </w:r>
      <w:proofErr w:type="spellEnd"/>
      <w:r w:rsidR="002A3F62">
        <w:t xml:space="preserve">-temporal contact with it, in which the case the shattering will occur immediately after impact. By contrast in a </w:t>
      </w:r>
      <w:proofErr w:type="gramStart"/>
      <w:r w:rsidR="002A3F62">
        <w:t>case  involving</w:t>
      </w:r>
      <w:proofErr w:type="gramEnd"/>
      <w:r w:rsidR="002A3F62">
        <w:t xml:space="preserve"> transmission of an infectious disease the connecting process involving micro-organisms will not be visible and the onset of the disease will not occur immediately after contact</w:t>
      </w:r>
      <w:r w:rsidR="00CC1B76">
        <w:t xml:space="preserve"> but only after a temporal delay</w:t>
      </w:r>
      <w:r w:rsidR="002A3F62">
        <w:t xml:space="preserve">. </w:t>
      </w:r>
      <w:r w:rsidR="00D76B2F">
        <w:t xml:space="preserve">Thus both causal relationships have </w:t>
      </w:r>
      <w:proofErr w:type="spellStart"/>
      <w:r w:rsidR="00D76B2F">
        <w:t>spatio</w:t>
      </w:r>
      <w:proofErr w:type="spellEnd"/>
      <w:r w:rsidR="00D76B2F">
        <w:t xml:space="preserve">-temporal signatures but these are different, depending on the nature of the </w:t>
      </w:r>
      <w:proofErr w:type="gramStart"/>
      <w:r w:rsidR="00D76B2F">
        <w:t>DM  relationship</w:t>
      </w:r>
      <w:proofErr w:type="gramEnd"/>
      <w:r w:rsidR="00D76B2F">
        <w:t xml:space="preserve"> involved. </w:t>
      </w:r>
    </w:p>
    <w:p w14:paraId="4565D61C" w14:textId="494FE1C2" w:rsidR="007029C3" w:rsidRPr="00C869E8" w:rsidRDefault="00E57127" w:rsidP="00785C62">
      <w:pPr>
        <w:ind w:firstLine="720"/>
      </w:pPr>
      <w:r>
        <w:t xml:space="preserve">Moreover, as </w:t>
      </w:r>
      <w:r w:rsidR="00A1267D">
        <w:t xml:space="preserve">noted </w:t>
      </w:r>
      <w:proofErr w:type="gramStart"/>
      <w:r w:rsidR="00A1267D">
        <w:t>above,</w:t>
      </w:r>
      <w:r w:rsidR="007029C3" w:rsidRPr="00C869E8">
        <w:t xml:space="preserve"> </w:t>
      </w:r>
      <w:r>
        <w:t xml:space="preserve"> </w:t>
      </w:r>
      <w:r w:rsidR="007029C3" w:rsidRPr="00C869E8">
        <w:t>intervening</w:t>
      </w:r>
      <w:proofErr w:type="gramEnd"/>
      <w:r w:rsidR="002A3F62">
        <w:t xml:space="preserve">/connecting </w:t>
      </w:r>
      <w:r w:rsidR="007029C3" w:rsidRPr="00C869E8">
        <w:t xml:space="preserve"> processes</w:t>
      </w:r>
      <w:r w:rsidR="00785C62" w:rsidRPr="00C869E8">
        <w:t>/links</w:t>
      </w:r>
      <w:r w:rsidR="007029C3" w:rsidRPr="00C869E8">
        <w:t xml:space="preserve"> </w:t>
      </w:r>
      <w:r w:rsidR="00785C62" w:rsidRPr="00C869E8">
        <w:t xml:space="preserve"> </w:t>
      </w:r>
      <w:r w:rsidR="007029C3" w:rsidRPr="00C869E8">
        <w:t xml:space="preserve"> typically involve variables which are causally between</w:t>
      </w:r>
      <w:r w:rsidR="00A1267D">
        <w:t xml:space="preserve"> (in a DM sense)</w:t>
      </w:r>
      <w:r w:rsidR="007029C3" w:rsidRPr="00C869E8">
        <w:t xml:space="preserve"> the variables related in </w:t>
      </w:r>
      <w:r w:rsidR="00A1267D">
        <w:t xml:space="preserve">overall </w:t>
      </w:r>
      <w:r w:rsidR="00A1267D" w:rsidRPr="005269DD">
        <w:rPr>
          <w:i/>
        </w:rPr>
        <w:t>I</w:t>
      </w:r>
      <w:r w:rsidR="00A1267D" w:rsidRPr="005269DD">
        <w:rPr>
          <w:i/>
        </w:rPr>
        <w:sym w:font="Wingdings" w:char="F0E0"/>
      </w:r>
      <w:r w:rsidR="00A1267D" w:rsidRPr="005269DD">
        <w:rPr>
          <w:i/>
        </w:rPr>
        <w:t xml:space="preserve"> O</w:t>
      </w:r>
      <w:r w:rsidR="00A1267D">
        <w:t xml:space="preserve"> relationship. </w:t>
      </w:r>
      <w:r>
        <w:t>In addition</w:t>
      </w:r>
      <w:r w:rsidR="007029C3" w:rsidRPr="00C869E8">
        <w:t xml:space="preserve">, it is very often the case that when such </w:t>
      </w:r>
      <w:proofErr w:type="spellStart"/>
      <w:r w:rsidR="007029C3" w:rsidRPr="00C869E8">
        <w:t>spatio</w:t>
      </w:r>
      <w:proofErr w:type="spellEnd"/>
      <w:r w:rsidR="007029C3" w:rsidRPr="00C869E8">
        <w:t>-</w:t>
      </w:r>
      <w:r w:rsidR="007029C3" w:rsidRPr="00C869E8">
        <w:lastRenderedPageBreak/>
        <w:t>temporally connecting processes or</w:t>
      </w:r>
      <w:r w:rsidR="007E67F6" w:rsidRPr="00C869E8">
        <w:t xml:space="preserve"> </w:t>
      </w:r>
      <w:r w:rsidR="007029C3" w:rsidRPr="00C869E8">
        <w:t>localizable intermediate links are found</w:t>
      </w:r>
      <w:r w:rsidR="00785C62" w:rsidRPr="00C869E8">
        <w:t>,</w:t>
      </w:r>
      <w:r w:rsidR="007029C3" w:rsidRPr="00C869E8">
        <w:t xml:space="preserve"> the variables standing in them</w:t>
      </w:r>
      <w:r w:rsidR="00A1267D">
        <w:t xml:space="preserve"> </w:t>
      </w:r>
      <w:r w:rsidR="007029C3" w:rsidRPr="00C869E8">
        <w:t xml:space="preserve">are involved in more </w:t>
      </w:r>
      <w:r w:rsidR="00A11BEF">
        <w:t>invariant</w:t>
      </w:r>
      <w:r w:rsidR="0065171C">
        <w:t xml:space="preserve"> </w:t>
      </w:r>
      <w:r w:rsidR="007029C3" w:rsidRPr="00C869E8">
        <w:t xml:space="preserve">relationships than the original </w:t>
      </w:r>
      <w:r w:rsidR="0065171C" w:rsidRPr="00565733">
        <w:rPr>
          <w:i/>
          <w:iCs/>
        </w:rPr>
        <w:t>I</w:t>
      </w:r>
      <w:r w:rsidR="0065171C" w:rsidRPr="00565733">
        <w:rPr>
          <w:i/>
          <w:iCs/>
        </w:rPr>
        <w:sym w:font="Wingdings" w:char="F0E0"/>
      </w:r>
      <w:r w:rsidR="0065171C" w:rsidRPr="00565733">
        <w:rPr>
          <w:i/>
          <w:iCs/>
        </w:rPr>
        <w:t xml:space="preserve"> O</w:t>
      </w:r>
      <w:r w:rsidR="0065171C">
        <w:t xml:space="preserve"> </w:t>
      </w:r>
      <w:r w:rsidR="007029C3" w:rsidRPr="00C869E8">
        <w:t>relationship.</w:t>
      </w:r>
      <w:r w:rsidR="009A3B5E" w:rsidRPr="00C869E8">
        <w:t xml:space="preserve">  </w:t>
      </w:r>
      <w:r w:rsidR="00785C62" w:rsidRPr="00C869E8">
        <w:t xml:space="preserve">As a general rule, </w:t>
      </w:r>
      <w:proofErr w:type="spellStart"/>
      <w:r w:rsidR="00785C62" w:rsidRPr="00C869E8">
        <w:t>spatio</w:t>
      </w:r>
      <w:proofErr w:type="spellEnd"/>
      <w:r w:rsidR="00785C62" w:rsidRPr="00C869E8">
        <w:t>-temporal proximity</w:t>
      </w:r>
      <w:r w:rsidR="00A1267D">
        <w:t xml:space="preserve"> </w:t>
      </w:r>
      <w:r w:rsidR="00B0509C">
        <w:t xml:space="preserve">and links exhibiting </w:t>
      </w:r>
      <w:proofErr w:type="spellStart"/>
      <w:r w:rsidR="00B0509C">
        <w:t>spatio</w:t>
      </w:r>
      <w:proofErr w:type="spellEnd"/>
      <w:r w:rsidR="00B0509C">
        <w:t xml:space="preserve">-temporal connectedness </w:t>
      </w:r>
      <w:r w:rsidR="00785C62" w:rsidRPr="00C869E8">
        <w:t>tend</w:t>
      </w:r>
      <w:r w:rsidR="005269DD">
        <w:t xml:space="preserve"> </w:t>
      </w:r>
      <w:r w:rsidR="00785C62" w:rsidRPr="00C869E8">
        <w:t>to go along with greater stability in the DM sense</w:t>
      </w:r>
      <w:r w:rsidR="0042424A" w:rsidRPr="00C869E8">
        <w:rPr>
          <w:rStyle w:val="FootnoteReference"/>
        </w:rPr>
        <w:footnoteReference w:id="14"/>
      </w:r>
      <w:r w:rsidR="00A1267D">
        <w:t xml:space="preserve"> and conversely, so that causes that are producers in the sense of having relatively </w:t>
      </w:r>
      <w:r w:rsidR="00F30EDC">
        <w:t>invariant</w:t>
      </w:r>
      <w:r w:rsidR="00166334">
        <w:t xml:space="preserve"> </w:t>
      </w:r>
      <w:r w:rsidR="00A1267D">
        <w:t xml:space="preserve">dependency relations with their effects </w:t>
      </w:r>
      <w:r w:rsidR="00F30EDC">
        <w:t xml:space="preserve">tend, as an empirical matter, to </w:t>
      </w:r>
      <w:r w:rsidR="00A1267D">
        <w:t>operate via relatively</w:t>
      </w:r>
      <w:r w:rsidR="00F30EDC">
        <w:t xml:space="preserve"> </w:t>
      </w:r>
      <w:proofErr w:type="spellStart"/>
      <w:r w:rsidR="00F30EDC">
        <w:t>spatio</w:t>
      </w:r>
      <w:proofErr w:type="spellEnd"/>
      <w:r w:rsidR="00F30EDC">
        <w:t>-temporally</w:t>
      </w:r>
      <w:r w:rsidR="00A1267D">
        <w:t xml:space="preserve"> continuous processes—i.e.</w:t>
      </w:r>
      <w:r w:rsidR="00F30EDC">
        <w:t>,</w:t>
      </w:r>
      <w:r w:rsidR="00A1267D">
        <w:t xml:space="preserve"> to exhibit “productive continuity”.</w:t>
      </w:r>
      <w:r w:rsidR="005B1054">
        <w:t xml:space="preserve"> </w:t>
      </w:r>
    </w:p>
    <w:p w14:paraId="6ED3B793" w14:textId="4247A848" w:rsidR="0042424A" w:rsidRPr="00C869E8" w:rsidRDefault="00783DB7" w:rsidP="0042424A">
      <w:pPr>
        <w:ind w:firstLine="720"/>
      </w:pPr>
      <w:r w:rsidRPr="00C869E8">
        <w:t xml:space="preserve"> </w:t>
      </w:r>
      <w:r w:rsidR="009A3B5E" w:rsidRPr="00C869E8">
        <w:t>Because of these</w:t>
      </w:r>
      <w:r w:rsidR="00FA218A" w:rsidRPr="00C869E8">
        <w:t xml:space="preserve"> corresponde</w:t>
      </w:r>
      <w:r w:rsidR="009A3B5E" w:rsidRPr="00C869E8">
        <w:t>n</w:t>
      </w:r>
      <w:r w:rsidR="00FA218A" w:rsidRPr="00C869E8">
        <w:t>ce</w:t>
      </w:r>
      <w:r w:rsidR="009A3B5E" w:rsidRPr="00C869E8">
        <w:t>s</w:t>
      </w:r>
      <w:r w:rsidR="00FA218A" w:rsidRPr="00C869E8">
        <w:t xml:space="preserve"> between DM relationships and </w:t>
      </w:r>
      <w:proofErr w:type="spellStart"/>
      <w:r w:rsidR="00FA218A" w:rsidRPr="00C869E8">
        <w:t>spatio</w:t>
      </w:r>
      <w:proofErr w:type="spellEnd"/>
      <w:r w:rsidR="00FA218A" w:rsidRPr="00C869E8">
        <w:t>-temp</w:t>
      </w:r>
      <w:r w:rsidR="009A3B5E" w:rsidRPr="00C869E8">
        <w:t>o</w:t>
      </w:r>
      <w:r w:rsidR="00FA218A" w:rsidRPr="00C869E8">
        <w:t xml:space="preserve">ral relations, the latter can often be used </w:t>
      </w:r>
      <w:r w:rsidR="00F30EDC" w:rsidRPr="00C869E8">
        <w:t>as</w:t>
      </w:r>
      <w:r w:rsidR="00F30EDC">
        <w:t xml:space="preserve"> </w:t>
      </w:r>
      <w:r w:rsidRPr="00C869E8">
        <w:t>an important clue to</w:t>
      </w:r>
      <w:r w:rsidR="00A1267D">
        <w:t xml:space="preserve"> </w:t>
      </w:r>
      <w:r w:rsidR="00FA218A" w:rsidRPr="00C869E8">
        <w:t xml:space="preserve">the discovery of </w:t>
      </w:r>
      <w:r w:rsidR="009A3B5E" w:rsidRPr="00C869E8">
        <w:t xml:space="preserve">the sorts </w:t>
      </w:r>
      <w:r w:rsidR="00F30EDC" w:rsidRPr="00C869E8">
        <w:t>of</w:t>
      </w:r>
      <w:r w:rsidR="00F30EDC">
        <w:t xml:space="preserve"> </w:t>
      </w:r>
      <w:r w:rsidR="00F30EDC" w:rsidRPr="00C869E8">
        <w:t>detailed</w:t>
      </w:r>
      <w:r w:rsidR="00F30EDC">
        <w:t xml:space="preserve"> </w:t>
      </w:r>
      <w:r w:rsidRPr="00C869E8">
        <w:t xml:space="preserve">and </w:t>
      </w:r>
      <w:r w:rsidR="00F30EDC">
        <w:t xml:space="preserve">relatively </w:t>
      </w:r>
      <w:proofErr w:type="gramStart"/>
      <w:r w:rsidR="00F30EDC">
        <w:t xml:space="preserve">invariant </w:t>
      </w:r>
      <w:r w:rsidR="00785C62" w:rsidRPr="00C869E8">
        <w:t xml:space="preserve"> </w:t>
      </w:r>
      <w:r w:rsidR="009A3B5E" w:rsidRPr="00C869E8">
        <w:t>DM</w:t>
      </w:r>
      <w:proofErr w:type="gramEnd"/>
      <w:r w:rsidR="009A3B5E" w:rsidRPr="00C869E8">
        <w:t xml:space="preserve"> relations</w:t>
      </w:r>
      <w:r w:rsidR="00FA218A" w:rsidRPr="00C869E8">
        <w:t xml:space="preserve"> characteristic of mechanistic explanation</w:t>
      </w:r>
      <w:r w:rsidR="009A3B5E" w:rsidRPr="00C869E8">
        <w:t xml:space="preserve">, as when one restricts candidates for causal intermediaries in the DM sense to </w:t>
      </w:r>
      <w:proofErr w:type="spellStart"/>
      <w:r w:rsidR="009A3B5E" w:rsidRPr="00C869E8">
        <w:t>spatio</w:t>
      </w:r>
      <w:proofErr w:type="spellEnd"/>
      <w:r w:rsidR="009A3B5E" w:rsidRPr="00C869E8">
        <w:t>-temporal intermediaries</w:t>
      </w:r>
      <w:r w:rsidR="0042424A" w:rsidRPr="00C869E8">
        <w:t xml:space="preserve"> (cf</w:t>
      </w:r>
      <w:r w:rsidR="00FA218A" w:rsidRPr="00C869E8">
        <w:t xml:space="preserve">. </w:t>
      </w:r>
      <w:r w:rsidR="009A3B5E" w:rsidRPr="00C869E8">
        <w:t xml:space="preserve"> </w:t>
      </w:r>
      <w:r w:rsidR="0042424A" w:rsidRPr="00C869E8">
        <w:t xml:space="preserve">Darden, </w:t>
      </w:r>
      <w:r w:rsidR="00331760">
        <w:t>2006)</w:t>
      </w:r>
      <w:r w:rsidR="005269DD">
        <w:t>.</w:t>
      </w:r>
      <w:r w:rsidR="00D76B2F">
        <w:t xml:space="preserve"> </w:t>
      </w:r>
      <w:proofErr w:type="gramStart"/>
      <w:r w:rsidR="00D76B2F">
        <w:t>Similarly</w:t>
      </w:r>
      <w:proofErr w:type="gramEnd"/>
      <w:r w:rsidR="00D76B2F">
        <w:t xml:space="preserve"> the absence </w:t>
      </w:r>
      <w:r w:rsidR="00F30EDC">
        <w:t>of</w:t>
      </w:r>
      <w:r w:rsidR="00F30EDC">
        <w:t xml:space="preserve"> </w:t>
      </w:r>
      <w:r w:rsidR="00D76B2F">
        <w:t xml:space="preserve">appropriate </w:t>
      </w:r>
      <w:proofErr w:type="spellStart"/>
      <w:r w:rsidR="00D76B2F">
        <w:t>spatio</w:t>
      </w:r>
      <w:proofErr w:type="spellEnd"/>
      <w:r w:rsidR="00D76B2F">
        <w:t xml:space="preserve">-temporal relationships or connecting </w:t>
      </w:r>
      <w:r w:rsidR="00F30EDC">
        <w:t>processes</w:t>
      </w:r>
      <w:r w:rsidR="00F30EDC">
        <w:t xml:space="preserve"> </w:t>
      </w:r>
      <w:r w:rsidR="00D76B2F">
        <w:t>can be used to exclude certain candidates for causes—</w:t>
      </w:r>
      <w:r w:rsidR="00F30EDC">
        <w:t xml:space="preserve">as noted earlier, </w:t>
      </w:r>
      <w:r w:rsidR="00D76B2F">
        <w:t xml:space="preserve">in ordinary circumstances rocks do not shatter windows unless they come in </w:t>
      </w:r>
      <w:proofErr w:type="spellStart"/>
      <w:r w:rsidR="00D76B2F">
        <w:t>spatio</w:t>
      </w:r>
      <w:proofErr w:type="spellEnd"/>
      <w:r w:rsidR="00D76B2F">
        <w:t xml:space="preserve">-temporal contact with them. </w:t>
      </w:r>
    </w:p>
    <w:p w14:paraId="4B368693" w14:textId="77777777" w:rsidR="0042424A" w:rsidRPr="00C869E8" w:rsidRDefault="0042424A" w:rsidP="0042424A">
      <w:pPr>
        <w:ind w:firstLine="720"/>
      </w:pPr>
    </w:p>
    <w:p w14:paraId="05D59F21" w14:textId="77777777" w:rsidR="009B2193" w:rsidRPr="00C869E8" w:rsidRDefault="0042424A" w:rsidP="009B2193">
      <w:pPr>
        <w:ind w:firstLine="720"/>
      </w:pPr>
      <w:r w:rsidRPr="00C869E8">
        <w:rPr>
          <w:b/>
        </w:rPr>
        <w:t xml:space="preserve"> 7. Some </w:t>
      </w:r>
      <w:r w:rsidR="009A3B5E" w:rsidRPr="00C869E8">
        <w:rPr>
          <w:b/>
        </w:rPr>
        <w:t>Illust</w:t>
      </w:r>
      <w:r w:rsidR="00CE2693" w:rsidRPr="00C869E8">
        <w:rPr>
          <w:b/>
        </w:rPr>
        <w:t>r</w:t>
      </w:r>
      <w:r w:rsidR="009A3B5E" w:rsidRPr="00C869E8">
        <w:rPr>
          <w:b/>
        </w:rPr>
        <w:t>ations</w:t>
      </w:r>
      <w:r w:rsidR="009B2193" w:rsidRPr="00C869E8">
        <w:t xml:space="preserve"> </w:t>
      </w:r>
    </w:p>
    <w:p w14:paraId="6F4673C7" w14:textId="77777777" w:rsidR="00300B39" w:rsidRPr="00C869E8" w:rsidRDefault="00300B39" w:rsidP="009B2193">
      <w:pPr>
        <w:ind w:firstLine="720"/>
      </w:pPr>
    </w:p>
    <w:p w14:paraId="7CD47B5F" w14:textId="77777777" w:rsidR="003A3AA8" w:rsidRPr="00C869E8" w:rsidRDefault="00300B39" w:rsidP="00FA218A">
      <w:r w:rsidRPr="00C869E8">
        <w:t xml:space="preserve"> </w:t>
      </w:r>
      <w:r w:rsidR="00CE2693" w:rsidRPr="00C869E8">
        <w:t xml:space="preserve"> </w:t>
      </w:r>
      <w:r w:rsidR="007E67F6" w:rsidRPr="00C869E8">
        <w:tab/>
      </w:r>
      <w:r w:rsidR="00CE2693" w:rsidRPr="00C869E8">
        <w:t>Consider th</w:t>
      </w:r>
      <w:r w:rsidR="007D6522" w:rsidRPr="00C869E8">
        <w:t>is</w:t>
      </w:r>
      <w:r w:rsidR="00CE2693" w:rsidRPr="00C869E8">
        <w:t xml:space="preserve"> machine: </w:t>
      </w:r>
    </w:p>
    <w:p w14:paraId="7E8DE2DE" w14:textId="77777777" w:rsidR="00300B39" w:rsidRPr="00C869E8" w:rsidRDefault="003A3AA8" w:rsidP="00FA218A">
      <w:r w:rsidRPr="00C869E8">
        <w:rPr>
          <w:noProof/>
        </w:rPr>
        <w:lastRenderedPageBreak/>
        <w:drawing>
          <wp:inline distT="0" distB="0" distL="0" distR="0" wp14:anchorId="54B74E5B" wp14:editId="1745E183">
            <wp:extent cx="5486400" cy="4114800"/>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86400" cy="4114800"/>
                    </a:xfrm>
                    <a:prstGeom prst="rect">
                      <a:avLst/>
                    </a:prstGeom>
                    <a:noFill/>
                    <a:ln w="9525">
                      <a:noFill/>
                      <a:miter lim="800000"/>
                      <a:headEnd/>
                      <a:tailEnd/>
                    </a:ln>
                  </pic:spPr>
                </pic:pic>
              </a:graphicData>
            </a:graphic>
          </wp:inline>
        </w:drawing>
      </w:r>
    </w:p>
    <w:p w14:paraId="24456C7D" w14:textId="77777777" w:rsidR="00300B39" w:rsidRPr="00C869E8" w:rsidRDefault="00300B39" w:rsidP="00FA218A"/>
    <w:p w14:paraId="165FCB68" w14:textId="77777777" w:rsidR="00300B39" w:rsidRPr="00C869E8" w:rsidRDefault="00300B39" w:rsidP="00300B39">
      <w:r w:rsidRPr="00C869E8">
        <w:t xml:space="preserve">Directions: </w:t>
      </w:r>
    </w:p>
    <w:p w14:paraId="740B2002" w14:textId="77777777" w:rsidR="00300B39" w:rsidRPr="00C869E8" w:rsidRDefault="00300B39" w:rsidP="00300B39"/>
    <w:p w14:paraId="69D7D4A6" w14:textId="77777777" w:rsidR="00300B39" w:rsidRPr="00C869E8" w:rsidRDefault="00300B39" w:rsidP="00300B39">
      <w:r w:rsidRPr="00C869E8">
        <w:t>1. Turn the handle on a toy cash register to open the drawer.</w:t>
      </w:r>
      <w:r w:rsidRPr="00C869E8">
        <w:tab/>
      </w:r>
    </w:p>
    <w:p w14:paraId="1805E21D" w14:textId="77777777" w:rsidR="00300B39" w:rsidRPr="00C869E8" w:rsidRDefault="00300B39" w:rsidP="00300B39">
      <w:r w:rsidRPr="00C869E8">
        <w:t>2. The drawer pushes a golf ball off a platform, into a small blue funnel, and down a ramp.</w:t>
      </w:r>
      <w:r w:rsidRPr="00C869E8">
        <w:tab/>
      </w:r>
    </w:p>
    <w:p w14:paraId="34C0250A" w14:textId="77777777" w:rsidR="00300B39" w:rsidRPr="00C869E8" w:rsidRDefault="00300B39" w:rsidP="00300B39">
      <w:r w:rsidRPr="00C869E8">
        <w:t>3. The falling golf ball pulls a string that releases the magic school bus (carrying a picture of Rube Goldberg) down a large blue ramp.</w:t>
      </w:r>
      <w:r w:rsidRPr="00C869E8">
        <w:tab/>
      </w:r>
    </w:p>
    <w:p w14:paraId="4A59B471" w14:textId="77777777" w:rsidR="00300B39" w:rsidRPr="00C869E8" w:rsidRDefault="00300B39" w:rsidP="00300B39">
      <w:r w:rsidRPr="00C869E8">
        <w:t>4. Rube's bus hits a rubber ball on a platform, dropping the ball into a large red funnel.</w:t>
      </w:r>
      <w:r w:rsidRPr="00C869E8">
        <w:tab/>
      </w:r>
    </w:p>
    <w:p w14:paraId="6E6C3BA6" w14:textId="77777777" w:rsidR="00300B39" w:rsidRPr="00C869E8" w:rsidRDefault="00300B39" w:rsidP="00300B39">
      <w:r w:rsidRPr="00C869E8">
        <w:t>5. The ball lands on a mousetrap (on the orange box) and sets it off.</w:t>
      </w:r>
      <w:r w:rsidRPr="00C869E8">
        <w:tab/>
      </w:r>
    </w:p>
    <w:p w14:paraId="49393F06" w14:textId="77777777" w:rsidR="00300B39" w:rsidRPr="00C869E8" w:rsidRDefault="00300B39" w:rsidP="00300B39">
      <w:r w:rsidRPr="00C869E8">
        <w:t>6. The mousetrap pulls a nail from the yellow stick.</w:t>
      </w:r>
      <w:r w:rsidRPr="00C869E8">
        <w:tab/>
      </w:r>
    </w:p>
    <w:p w14:paraId="34339C6D" w14:textId="77777777" w:rsidR="00300B39" w:rsidRPr="00C869E8" w:rsidRDefault="00300B39" w:rsidP="00300B39">
      <w:r w:rsidRPr="00C869E8">
        <w:t>7. The nail allows a weight to drop.</w:t>
      </w:r>
      <w:r w:rsidRPr="00C869E8">
        <w:tab/>
      </w:r>
    </w:p>
    <w:p w14:paraId="3B04D3DF" w14:textId="77777777" w:rsidR="00300B39" w:rsidRPr="00C869E8" w:rsidRDefault="00300B39" w:rsidP="00300B39">
      <w:r w:rsidRPr="00C869E8">
        <w:t>8. The weight pulls a cardboard "cork" from an orange tube.</w:t>
      </w:r>
      <w:r w:rsidRPr="00C869E8">
        <w:tab/>
      </w:r>
    </w:p>
    <w:p w14:paraId="4340D66C" w14:textId="77777777" w:rsidR="00300B39" w:rsidRPr="00C869E8" w:rsidRDefault="00300B39" w:rsidP="00300B39">
      <w:r w:rsidRPr="00C869E8">
        <w:t>9. This drops a ball into a cup.</w:t>
      </w:r>
      <w:r w:rsidRPr="00C869E8">
        <w:tab/>
      </w:r>
    </w:p>
    <w:p w14:paraId="296EC0DB" w14:textId="77777777" w:rsidR="00300B39" w:rsidRPr="00C869E8" w:rsidRDefault="00300B39" w:rsidP="00300B39">
      <w:r w:rsidRPr="00C869E8">
        <w:t>10. The cup tilts a metal scale and raises a wire.</w:t>
      </w:r>
      <w:r w:rsidRPr="00C869E8">
        <w:tab/>
      </w:r>
    </w:p>
    <w:p w14:paraId="18E96050" w14:textId="77777777" w:rsidR="00300B39" w:rsidRPr="00C869E8" w:rsidRDefault="00300B39" w:rsidP="00300B39">
      <w:r w:rsidRPr="00C869E8">
        <w:t>11. The wire releases a ball down a red ramp.</w:t>
      </w:r>
      <w:r w:rsidRPr="00C869E8">
        <w:tab/>
      </w:r>
    </w:p>
    <w:p w14:paraId="4C208CDE" w14:textId="77777777" w:rsidR="00300B39" w:rsidRPr="00C869E8" w:rsidRDefault="00300B39" w:rsidP="00300B39">
      <w:r w:rsidRPr="00C869E8">
        <w:t>12. The ball falls into a pink paper basket.</w:t>
      </w:r>
      <w:r w:rsidRPr="00C869E8">
        <w:tab/>
      </w:r>
    </w:p>
    <w:p w14:paraId="17C8F625" w14:textId="77777777" w:rsidR="0042424A" w:rsidRPr="00C869E8" w:rsidRDefault="00300B39" w:rsidP="00300B39">
      <w:r w:rsidRPr="00C869E8">
        <w:t>13. The basket pulls a string to turn the page of the book!</w:t>
      </w:r>
    </w:p>
    <w:p w14:paraId="1397A696" w14:textId="77777777" w:rsidR="0042424A" w:rsidRPr="00C869E8" w:rsidRDefault="0042424A" w:rsidP="00300B39"/>
    <w:p w14:paraId="3BDE845C" w14:textId="77777777" w:rsidR="0042424A" w:rsidRPr="00C869E8" w:rsidRDefault="0042424A" w:rsidP="00300B39"/>
    <w:p w14:paraId="62889C48" w14:textId="77777777" w:rsidR="00300B39" w:rsidRPr="00C869E8" w:rsidRDefault="0042424A" w:rsidP="00300B39">
      <w:r w:rsidRPr="00C869E8">
        <w:t>Figure 4</w:t>
      </w:r>
      <w:r w:rsidR="00300B39" w:rsidRPr="00C869E8">
        <w:tab/>
      </w:r>
      <w:r w:rsidR="00BB06E1" w:rsidRPr="00C869E8">
        <w:t xml:space="preserve"> </w:t>
      </w:r>
    </w:p>
    <w:p w14:paraId="2DE04E59" w14:textId="77777777" w:rsidR="00300B39" w:rsidRPr="00C869E8" w:rsidRDefault="00300B39" w:rsidP="00300B39"/>
    <w:p w14:paraId="112A7E28" w14:textId="6F77C0F1" w:rsidR="006C21B9" w:rsidRPr="00C869E8" w:rsidRDefault="00300B39" w:rsidP="00BB06E1">
      <w:pPr>
        <w:ind w:firstLine="720"/>
      </w:pPr>
      <w:r w:rsidRPr="00C869E8">
        <w:lastRenderedPageBreak/>
        <w:t>Suppose</w:t>
      </w:r>
      <w:r w:rsidR="00550DC8">
        <w:t xml:space="preserve"> </w:t>
      </w:r>
      <w:r w:rsidRPr="00C869E8">
        <w:t>initially one is presented only with</w:t>
      </w:r>
      <w:r w:rsidR="002567C5">
        <w:t xml:space="preserve"> </w:t>
      </w:r>
      <w:r w:rsidRPr="00C869E8">
        <w:t>the information</w:t>
      </w:r>
      <w:r w:rsidR="002567C5">
        <w:t xml:space="preserve"> that </w:t>
      </w:r>
      <w:r w:rsidR="002567C5" w:rsidRPr="00C869E8">
        <w:t>(</w:t>
      </w:r>
      <w:proofErr w:type="gramStart"/>
      <w:r w:rsidR="002567C5" w:rsidRPr="005269DD">
        <w:rPr>
          <w:i/>
        </w:rPr>
        <w:t>O</w:t>
      </w:r>
      <w:r w:rsidR="002567C5" w:rsidRPr="00C869E8">
        <w:t>)  the</w:t>
      </w:r>
      <w:proofErr w:type="gramEnd"/>
      <w:r w:rsidR="002567C5" w:rsidRPr="00C869E8">
        <w:t xml:space="preserve"> turning of page of book</w:t>
      </w:r>
      <w:r w:rsidR="002567C5">
        <w:t xml:space="preserve"> </w:t>
      </w:r>
      <w:r w:rsidR="002567C5" w:rsidRPr="00C869E8">
        <w:t xml:space="preserve"> </w:t>
      </w:r>
      <w:r w:rsidR="002567C5">
        <w:t xml:space="preserve">occurs when only when </w:t>
      </w:r>
      <w:r w:rsidRPr="00C869E8">
        <w:t xml:space="preserve"> (</w:t>
      </w:r>
      <w:r w:rsidRPr="005269DD">
        <w:rPr>
          <w:i/>
        </w:rPr>
        <w:t>I</w:t>
      </w:r>
      <w:r w:rsidRPr="00C869E8">
        <w:t xml:space="preserve">) </w:t>
      </w:r>
      <w:r w:rsidR="002567C5">
        <w:t xml:space="preserve"> the register </w:t>
      </w:r>
      <w:r w:rsidRPr="00C869E8">
        <w:t xml:space="preserve">handle </w:t>
      </w:r>
      <w:r w:rsidR="002567C5">
        <w:t xml:space="preserve"> </w:t>
      </w:r>
      <w:r w:rsidR="00CE2693" w:rsidRPr="00C869E8">
        <w:t xml:space="preserve">is </w:t>
      </w:r>
      <w:r w:rsidR="002567C5">
        <w:t xml:space="preserve"> </w:t>
      </w:r>
      <w:r w:rsidR="00CE2693" w:rsidRPr="00C869E8">
        <w:t>turned</w:t>
      </w:r>
      <w:r w:rsidRPr="00C869E8">
        <w:t>. This</w:t>
      </w:r>
      <w:r w:rsidR="008F6349" w:rsidRPr="00C869E8">
        <w:t xml:space="preserve"> is</w:t>
      </w:r>
      <w:r w:rsidR="002567C5">
        <w:t xml:space="preserve"> </w:t>
      </w:r>
      <w:r w:rsidR="00CE2693" w:rsidRPr="00C869E8">
        <w:t xml:space="preserve">DM </w:t>
      </w:r>
      <w:proofErr w:type="gramStart"/>
      <w:r w:rsidR="008F6349" w:rsidRPr="00C869E8">
        <w:t>information</w:t>
      </w:r>
      <w:proofErr w:type="gramEnd"/>
      <w:r w:rsidR="007E67F6" w:rsidRPr="00C869E8">
        <w:t xml:space="preserve"> </w:t>
      </w:r>
      <w:r w:rsidR="008F6349" w:rsidRPr="00C869E8">
        <w:t>but it</w:t>
      </w:r>
      <w:r w:rsidR="007E67F6" w:rsidRPr="00C869E8">
        <w:t xml:space="preserve"> </w:t>
      </w:r>
      <w:r w:rsidR="00A75D22" w:rsidRPr="00C869E8">
        <w:t>is</w:t>
      </w:r>
      <w:r w:rsidR="00A75D22">
        <w:t xml:space="preserve"> </w:t>
      </w:r>
      <w:r w:rsidR="00CE2693" w:rsidRPr="00C869E8">
        <w:t>(at best)</w:t>
      </w:r>
      <w:r w:rsidRPr="00C869E8">
        <w:t xml:space="preserve"> explanatorily opaque</w:t>
      </w:r>
      <w:r w:rsidR="008F6349" w:rsidRPr="00C869E8">
        <w:t xml:space="preserve"> or shallow</w:t>
      </w:r>
      <w:r w:rsidRPr="00C869E8">
        <w:t>;</w:t>
      </w:r>
      <w:r w:rsidR="002567C5">
        <w:t xml:space="preserve"> </w:t>
      </w:r>
      <w:r w:rsidR="00CE2693" w:rsidRPr="00C869E8">
        <w:t xml:space="preserve">one immediately wants to ask why </w:t>
      </w:r>
      <w:r w:rsidR="00CE2693" w:rsidRPr="005269DD">
        <w:rPr>
          <w:i/>
        </w:rPr>
        <w:t>I</w:t>
      </w:r>
      <w:r w:rsidR="00CE2693" w:rsidRPr="00C869E8">
        <w:t xml:space="preserve"> and </w:t>
      </w:r>
      <w:r w:rsidR="00CE2693" w:rsidRPr="005269DD">
        <w:rPr>
          <w:i/>
        </w:rPr>
        <w:t>O</w:t>
      </w:r>
      <w:r w:rsidR="00CE2693" w:rsidRPr="00C869E8">
        <w:t xml:space="preserve"> are associated in</w:t>
      </w:r>
      <w:r w:rsidR="008B5D52">
        <w:t xml:space="preserve"> </w:t>
      </w:r>
      <w:r w:rsidR="006C21B9" w:rsidRPr="00C869E8">
        <w:t>the</w:t>
      </w:r>
      <w:r w:rsidR="00CE2693" w:rsidRPr="00C869E8">
        <w:t xml:space="preserve"> way</w:t>
      </w:r>
      <w:r w:rsidR="006C21B9" w:rsidRPr="00C869E8">
        <w:t xml:space="preserve"> described</w:t>
      </w:r>
      <w:r w:rsidR="00A75D22" w:rsidRPr="00C869E8">
        <w:t>.</w:t>
      </w:r>
      <w:r w:rsidR="00A75D22">
        <w:t xml:space="preserve"> </w:t>
      </w:r>
      <w:r w:rsidR="00CE2693" w:rsidRPr="00C869E8">
        <w:t xml:space="preserve">The information in </w:t>
      </w:r>
      <w:r w:rsidR="00D7282B" w:rsidRPr="00C869E8">
        <w:t xml:space="preserve">steps </w:t>
      </w:r>
      <w:r w:rsidR="00CE2693" w:rsidRPr="00C869E8">
        <w:t>1-13 above and</w:t>
      </w:r>
      <w:r w:rsidR="002567C5">
        <w:t xml:space="preserve"> </w:t>
      </w:r>
      <w:r w:rsidRPr="00C869E8">
        <w:t>the accompanying diagram</w:t>
      </w:r>
      <w:r w:rsidR="00CE2693" w:rsidRPr="00C869E8">
        <w:t xml:space="preserve"> provide a sketch</w:t>
      </w:r>
      <w:r w:rsidR="008B5D52">
        <w:t xml:space="preserve"> </w:t>
      </w:r>
      <w:r w:rsidR="00CE2693" w:rsidRPr="00C869E8">
        <w:t>of such an explanation, by exhibiting a set of intervening</w:t>
      </w:r>
      <w:r w:rsidR="00CB53B3">
        <w:t xml:space="preserve"> </w:t>
      </w:r>
      <w:r w:rsidR="00CE2693" w:rsidRPr="00C869E8">
        <w:t xml:space="preserve">variables </w:t>
      </w:r>
      <w:r w:rsidR="006C21B9" w:rsidRPr="00C869E8">
        <w:t xml:space="preserve">  </w:t>
      </w:r>
      <w:proofErr w:type="gramStart"/>
      <w:r w:rsidR="00D7282B" w:rsidRPr="005269DD">
        <w:rPr>
          <w:i/>
        </w:rPr>
        <w:t xml:space="preserve">I,  </w:t>
      </w:r>
      <w:r w:rsidR="006C21B9" w:rsidRPr="005269DD">
        <w:rPr>
          <w:i/>
        </w:rPr>
        <w:t xml:space="preserve"> </w:t>
      </w:r>
      <w:proofErr w:type="gramEnd"/>
      <w:r w:rsidR="006C21B9" w:rsidRPr="005269DD">
        <w:rPr>
          <w:i/>
        </w:rPr>
        <w:t>X</w:t>
      </w:r>
      <w:r w:rsidR="006C21B9" w:rsidRPr="005269DD">
        <w:rPr>
          <w:i/>
          <w:vertAlign w:val="subscript"/>
        </w:rPr>
        <w:t>2</w:t>
      </w:r>
      <w:r w:rsidR="006C21B9" w:rsidRPr="005269DD">
        <w:rPr>
          <w:i/>
        </w:rPr>
        <w:t>, ..</w:t>
      </w:r>
      <w:r w:rsidR="00D7282B" w:rsidRPr="005269DD">
        <w:rPr>
          <w:i/>
        </w:rPr>
        <w:t xml:space="preserve"> </w:t>
      </w:r>
      <w:r w:rsidR="00A065AC" w:rsidRPr="005269DD">
        <w:rPr>
          <w:i/>
        </w:rPr>
        <w:t>X</w:t>
      </w:r>
      <w:r w:rsidR="00A065AC" w:rsidRPr="005269DD">
        <w:rPr>
          <w:i/>
          <w:vertAlign w:val="subscript"/>
        </w:rPr>
        <w:t>12</w:t>
      </w:r>
      <w:r w:rsidR="00A065AC" w:rsidRPr="005269DD">
        <w:rPr>
          <w:i/>
        </w:rPr>
        <w:t xml:space="preserve">, </w:t>
      </w:r>
      <w:r w:rsidR="00D7282B" w:rsidRPr="005269DD">
        <w:rPr>
          <w:i/>
        </w:rPr>
        <w:t>O</w:t>
      </w:r>
      <w:r w:rsidR="00D7282B" w:rsidRPr="00C869E8">
        <w:t>, associated with different parts of the machine,</w:t>
      </w:r>
      <w:r w:rsidR="002567C5">
        <w:t xml:space="preserve"> </w:t>
      </w:r>
      <w:r w:rsidR="00CE2693" w:rsidRPr="00C869E8">
        <w:t>figur</w:t>
      </w:r>
      <w:r w:rsidR="00BB06E1" w:rsidRPr="00C869E8">
        <w:t>ing</w:t>
      </w:r>
      <w:r w:rsidR="00CE2693" w:rsidRPr="00C869E8">
        <w:t xml:space="preserve"> in a simple causal chain running from </w:t>
      </w:r>
      <w:r w:rsidR="00CE2693" w:rsidRPr="005269DD">
        <w:rPr>
          <w:i/>
        </w:rPr>
        <w:t xml:space="preserve">I </w:t>
      </w:r>
      <w:r w:rsidR="00CE2693" w:rsidRPr="00C869E8">
        <w:t xml:space="preserve">to </w:t>
      </w:r>
      <w:r w:rsidR="00CE2693" w:rsidRPr="005269DD">
        <w:rPr>
          <w:i/>
        </w:rPr>
        <w:t>O</w:t>
      </w:r>
      <w:r w:rsidR="00CE2693" w:rsidRPr="00C869E8">
        <w:t xml:space="preserve">. </w:t>
      </w:r>
      <w:r w:rsidR="00A065AC" w:rsidRPr="00C869E8">
        <w:t xml:space="preserve"> </w:t>
      </w:r>
      <w:r w:rsidR="00D7282B" w:rsidRPr="00C869E8">
        <w:t>This gives us information about difference-making</w:t>
      </w:r>
      <w:r w:rsidR="00BB06E1" w:rsidRPr="00C869E8">
        <w:t xml:space="preserve"> relations among each of these variables—e.g.</w:t>
      </w:r>
      <w:r w:rsidR="00AC4B5C">
        <w:t>,</w:t>
      </w:r>
      <w:r w:rsidR="00BB06E1" w:rsidRPr="00C869E8">
        <w:t xml:space="preserve"> how</w:t>
      </w:r>
      <w:r w:rsidR="008F6349" w:rsidRPr="00C869E8">
        <w:t xml:space="preserve"> the impact of the ball makes a difference for whether the mousetrap springs</w:t>
      </w:r>
      <w:r w:rsidR="002567C5">
        <w:t>, as in step 5</w:t>
      </w:r>
      <w:r w:rsidR="008F6349" w:rsidRPr="00C869E8">
        <w:t xml:space="preserve">. </w:t>
      </w:r>
    </w:p>
    <w:p w14:paraId="2636857F" w14:textId="6031D403" w:rsidR="00E32E50" w:rsidRPr="00C869E8" w:rsidRDefault="006C21B9" w:rsidP="00E32E50">
      <w:r w:rsidRPr="00C869E8">
        <w:tab/>
        <w:t>The overall handle turning (</w:t>
      </w:r>
      <w:r w:rsidRPr="005269DD">
        <w:rPr>
          <w:i/>
        </w:rPr>
        <w:t>I</w:t>
      </w:r>
      <w:r w:rsidRPr="00C869E8">
        <w:t>) -- &gt; page turning (</w:t>
      </w:r>
      <w:r w:rsidRPr="005269DD">
        <w:rPr>
          <w:i/>
        </w:rPr>
        <w:t>O</w:t>
      </w:r>
      <w:r w:rsidRPr="00C869E8">
        <w:t>)</w:t>
      </w:r>
      <w:r w:rsidR="002567C5">
        <w:t xml:space="preserve"> </w:t>
      </w:r>
      <w:r w:rsidRPr="00C869E8">
        <w:t xml:space="preserve">relation is relatively </w:t>
      </w:r>
      <w:r w:rsidR="00AC4B5C">
        <w:t xml:space="preserve">non-invariant </w:t>
      </w:r>
      <w:r w:rsidRPr="00C869E8">
        <w:t xml:space="preserve">in the sense that many changes either in the environment of the machine or the in any of the intervening links would disrupt this relation.  This relation also tells only what will happen under the very specific circumstances in which the register handle is turned and nothing about what will happen under other circumstances. </w:t>
      </w:r>
      <w:r w:rsidR="002567C5">
        <w:t xml:space="preserve"> </w:t>
      </w:r>
      <w:r w:rsidRPr="00C869E8">
        <w:t xml:space="preserve">The individual links </w:t>
      </w:r>
      <w:r w:rsidRPr="005269DD">
        <w:rPr>
          <w:i/>
        </w:rPr>
        <w:t>I—</w:t>
      </w:r>
      <w:r w:rsidR="00E32E50" w:rsidRPr="005269DD">
        <w:rPr>
          <w:i/>
        </w:rPr>
        <w:t>&gt;</w:t>
      </w:r>
      <w:r w:rsidRPr="005269DD">
        <w:rPr>
          <w:i/>
        </w:rPr>
        <w:t>X</w:t>
      </w:r>
      <w:proofErr w:type="gramStart"/>
      <w:r w:rsidR="00FA6A67" w:rsidRPr="005269DD">
        <w:rPr>
          <w:i/>
          <w:vertAlign w:val="subscript"/>
        </w:rPr>
        <w:t>2</w:t>
      </w:r>
      <w:r w:rsidR="00FA6A67" w:rsidRPr="00C869E8">
        <w:t xml:space="preserve"> </w:t>
      </w:r>
      <w:r w:rsidRPr="00C869E8">
        <w:t xml:space="preserve"> etc.</w:t>
      </w:r>
      <w:proofErr w:type="gramEnd"/>
      <w:r w:rsidRPr="00C869E8">
        <w:t xml:space="preserve"> </w:t>
      </w:r>
      <w:r w:rsidR="00E32E50" w:rsidRPr="00C869E8">
        <w:t xml:space="preserve">are </w:t>
      </w:r>
      <w:r w:rsidRPr="00C869E8">
        <w:t xml:space="preserve"> more </w:t>
      </w:r>
      <w:r w:rsidR="00AC4B5C">
        <w:t>invariant/</w:t>
      </w:r>
      <w:r w:rsidRPr="00C869E8">
        <w:t xml:space="preserve">stable than the overall </w:t>
      </w:r>
      <w:r w:rsidRPr="005269DD">
        <w:rPr>
          <w:i/>
        </w:rPr>
        <w:t>I—</w:t>
      </w:r>
      <w:r w:rsidR="00E32E50" w:rsidRPr="005269DD">
        <w:rPr>
          <w:i/>
        </w:rPr>
        <w:t xml:space="preserve">&gt; </w:t>
      </w:r>
      <w:r w:rsidRPr="005269DD">
        <w:rPr>
          <w:i/>
        </w:rPr>
        <w:t>O</w:t>
      </w:r>
      <w:r w:rsidRPr="00C869E8">
        <w:t xml:space="preserve"> link in the sense that there are many changes  that will disrup</w:t>
      </w:r>
      <w:r w:rsidR="00E32E50" w:rsidRPr="00C869E8">
        <w:t>t</w:t>
      </w:r>
      <w:r w:rsidRPr="00C869E8">
        <w:t xml:space="preserve"> the latter without disrupting the former</w:t>
      </w:r>
      <w:r w:rsidR="002567C5">
        <w:t xml:space="preserve">: </w:t>
      </w:r>
      <w:r w:rsidRPr="00C869E8">
        <w:t>for example</w:t>
      </w:r>
      <w:r w:rsidR="00E32E50" w:rsidRPr="00C869E8">
        <w:t xml:space="preserve">, shaking the entire apparatus might set off the mousetrap, thus disrupting the overall </w:t>
      </w:r>
      <w:r w:rsidR="00E32E50" w:rsidRPr="005269DD">
        <w:rPr>
          <w:i/>
        </w:rPr>
        <w:t>I—&gt; O</w:t>
      </w:r>
      <w:r w:rsidR="00E32E50" w:rsidRPr="00C869E8">
        <w:t xml:space="preserve"> relation, but not </w:t>
      </w:r>
      <w:r w:rsidR="002567C5">
        <w:t xml:space="preserve">other </w:t>
      </w:r>
      <w:r w:rsidR="00E32E50" w:rsidRPr="00C869E8">
        <w:t>individual links such as the handle</w:t>
      </w:r>
      <w:r w:rsidR="00E32E50" w:rsidRPr="00C869E8">
        <w:sym w:font="Wingdings" w:char="F0E0"/>
      </w:r>
      <w:r w:rsidR="00E32E50" w:rsidRPr="00C869E8">
        <w:t xml:space="preserve"> drawer opening </w:t>
      </w:r>
      <w:r w:rsidR="002567C5">
        <w:t>relation</w:t>
      </w:r>
      <w:r w:rsidR="00E32E50" w:rsidRPr="00C869E8">
        <w:t xml:space="preserve"> in step 1. </w:t>
      </w:r>
    </w:p>
    <w:p w14:paraId="14AC1F1F" w14:textId="6708B8E2" w:rsidR="00497816" w:rsidRPr="00C869E8" w:rsidRDefault="00E32E50" w:rsidP="00D13F67">
      <w:pPr>
        <w:ind w:firstLine="720"/>
      </w:pPr>
      <w:r w:rsidRPr="00C869E8">
        <w:t xml:space="preserve"> The verbal description</w:t>
      </w:r>
      <w:r w:rsidR="008B5D52">
        <w:t xml:space="preserve"> </w:t>
      </w:r>
      <w:r w:rsidR="004B0745" w:rsidRPr="00C869E8">
        <w:t xml:space="preserve">and picture </w:t>
      </w:r>
      <w:r w:rsidRPr="00C869E8">
        <w:t xml:space="preserve">above </w:t>
      </w:r>
      <w:r w:rsidR="00437812">
        <w:t xml:space="preserve">also </w:t>
      </w:r>
      <w:r w:rsidR="004B0745" w:rsidRPr="00C869E8">
        <w:t>p</w:t>
      </w:r>
      <w:r w:rsidRPr="00C869E8">
        <w:t xml:space="preserve">rovide information about the spatial parts of the apparatus and their </w:t>
      </w:r>
      <w:proofErr w:type="spellStart"/>
      <w:r w:rsidRPr="00C869E8">
        <w:t>spatio</w:t>
      </w:r>
      <w:proofErr w:type="spellEnd"/>
      <w:r w:rsidRPr="00C869E8">
        <w:t>-temporal organization</w:t>
      </w:r>
      <w:r w:rsidR="001F3D66" w:rsidRPr="00C869E8">
        <w:t>,</w:t>
      </w:r>
      <w:r w:rsidRPr="00C869E8">
        <w:t xml:space="preserve"> with different DM relations being associated with different </w:t>
      </w:r>
      <w:r w:rsidR="001F3D66" w:rsidRPr="00C869E8">
        <w:t xml:space="preserve">sets </w:t>
      </w:r>
      <w:r w:rsidRPr="00C869E8">
        <w:t xml:space="preserve">of spatial parts and temporal steps. There is </w:t>
      </w:r>
      <w:r w:rsidR="00AC4B5C">
        <w:t xml:space="preserve">thus </w:t>
      </w:r>
      <w:r w:rsidRPr="00C869E8">
        <w:t>a systema</w:t>
      </w:r>
      <w:r w:rsidR="00442167" w:rsidRPr="00C869E8">
        <w:t>ti</w:t>
      </w:r>
      <w:r w:rsidRPr="00C869E8">
        <w:t>c correspondence</w:t>
      </w:r>
      <w:r w:rsidR="00442167" w:rsidRPr="00C869E8">
        <w:t xml:space="preserve"> between this </w:t>
      </w:r>
      <w:proofErr w:type="spellStart"/>
      <w:r w:rsidR="00442167" w:rsidRPr="00C869E8">
        <w:t>spatio</w:t>
      </w:r>
      <w:proofErr w:type="spellEnd"/>
      <w:r w:rsidR="00442167" w:rsidRPr="00C869E8">
        <w:t xml:space="preserve">-temporal organization and  </w:t>
      </w:r>
      <w:r w:rsidRPr="00C869E8">
        <w:t xml:space="preserve"> DM relationships. A causal diagram in the form of a directed graph would represent the DM relationship associated with,</w:t>
      </w:r>
      <w:r w:rsidR="00442167" w:rsidRPr="00C869E8">
        <w:t xml:space="preserve"> </w:t>
      </w:r>
      <w:r w:rsidRPr="00C869E8">
        <w:t>e</w:t>
      </w:r>
      <w:r w:rsidR="00442167" w:rsidRPr="00C869E8">
        <w:t>.</w:t>
      </w:r>
      <w:r w:rsidRPr="00C869E8">
        <w:t>g.</w:t>
      </w:r>
      <w:r w:rsidR="00442167" w:rsidRPr="00C869E8">
        <w:t>,</w:t>
      </w:r>
      <w:r w:rsidR="004B0745" w:rsidRPr="00C869E8">
        <w:t xml:space="preserve"> </w:t>
      </w:r>
      <w:r w:rsidRPr="00C869E8">
        <w:t>step 8 as causally between steps</w:t>
      </w:r>
      <w:r w:rsidR="008B5D52">
        <w:t xml:space="preserve"> </w:t>
      </w:r>
      <w:r w:rsidRPr="00C869E8">
        <w:t>7 and 9 and it is also true that step 8 (or the part</w:t>
      </w:r>
      <w:r w:rsidR="00442167" w:rsidRPr="00C869E8">
        <w:t>s</w:t>
      </w:r>
      <w:r w:rsidRPr="00C869E8">
        <w:t xml:space="preserve"> of the apparatus associated with the execution of step 8</w:t>
      </w:r>
      <w:r w:rsidR="00442167" w:rsidRPr="00C869E8">
        <w:t>)</w:t>
      </w:r>
      <w:r w:rsidRPr="00C869E8">
        <w:t xml:space="preserve"> is </w:t>
      </w:r>
      <w:proofErr w:type="spellStart"/>
      <w:r w:rsidRPr="00C869E8">
        <w:t>spatio</w:t>
      </w:r>
      <w:proofErr w:type="spellEnd"/>
      <w:r w:rsidRPr="00C869E8">
        <w:t>-temporally between steps 7 and 9.  Finally,</w:t>
      </w:r>
      <w:r w:rsidR="004B0745" w:rsidRPr="00C869E8">
        <w:t xml:space="preserve"> </w:t>
      </w:r>
      <w:r w:rsidRPr="00C869E8">
        <w:t>the entire mechanism is plausibly regarded as modular</w:t>
      </w:r>
      <w:r w:rsidR="0036154A" w:rsidRPr="00C869E8">
        <w:t xml:space="preserve"> </w:t>
      </w:r>
      <w:r w:rsidRPr="00C869E8">
        <w:t xml:space="preserve">in the sense that one can disrupt or change the </w:t>
      </w:r>
      <w:r w:rsidR="00442167" w:rsidRPr="00C869E8">
        <w:t xml:space="preserve">causal relationships governing some </w:t>
      </w:r>
      <w:r w:rsidRPr="00C869E8">
        <w:t>parts or steps without disrupting other</w:t>
      </w:r>
      <w:r w:rsidR="00442167" w:rsidRPr="00C869E8">
        <w:t xml:space="preserve"> causal relationships. For example,</w:t>
      </w:r>
      <w:r w:rsidR="008B5D52">
        <w:t xml:space="preserve"> </w:t>
      </w:r>
      <w:r w:rsidR="00442167" w:rsidRPr="00C869E8">
        <w:t xml:space="preserve">one might cut the string in step 3 (thus disrupting the overall </w:t>
      </w:r>
      <w:r w:rsidR="00442167" w:rsidRPr="006F7EE7">
        <w:rPr>
          <w:i/>
        </w:rPr>
        <w:t>I</w:t>
      </w:r>
      <w:r w:rsidR="00442167" w:rsidRPr="006F7EE7">
        <w:rPr>
          <w:i/>
        </w:rPr>
        <w:sym w:font="Wingdings" w:char="F0E0"/>
      </w:r>
      <w:r w:rsidR="00442167" w:rsidRPr="006F7EE7">
        <w:rPr>
          <w:i/>
        </w:rPr>
        <w:t>O</w:t>
      </w:r>
      <w:r w:rsidR="00442167" w:rsidRPr="00C869E8">
        <w:t xml:space="preserve"> relationship</w:t>
      </w:r>
      <w:r w:rsidR="004B0745" w:rsidRPr="00C869E8">
        <w:t>)</w:t>
      </w:r>
      <w:r w:rsidR="00442167" w:rsidRPr="00C869E8">
        <w:t xml:space="preserve"> but this will not disrupt the causal relationship in step 1. </w:t>
      </w:r>
      <w:r w:rsidR="004B0745" w:rsidRPr="00C869E8">
        <w:t xml:space="preserve"> </w:t>
      </w:r>
      <w:r w:rsidR="00501762" w:rsidRPr="00C869E8">
        <w:t xml:space="preserve">Obviously the </w:t>
      </w:r>
      <w:proofErr w:type="spellStart"/>
      <w:r w:rsidR="00501762" w:rsidRPr="00C869E8">
        <w:t>spatio</w:t>
      </w:r>
      <w:proofErr w:type="spellEnd"/>
      <w:r w:rsidR="00501762" w:rsidRPr="00C869E8">
        <w:t>-temporal sepa</w:t>
      </w:r>
      <w:r w:rsidR="00735278" w:rsidRPr="00C869E8">
        <w:t>r</w:t>
      </w:r>
      <w:r w:rsidR="00501762" w:rsidRPr="00C869E8">
        <w:t>ation</w:t>
      </w:r>
      <w:r w:rsidR="004B0745" w:rsidRPr="00C869E8">
        <w:t>/localizability</w:t>
      </w:r>
      <w:r w:rsidR="008B5D52">
        <w:t xml:space="preserve"> </w:t>
      </w:r>
      <w:r w:rsidR="00501762" w:rsidRPr="00C869E8">
        <w:t>of the parts and steps</w:t>
      </w:r>
      <w:r w:rsidR="00735278" w:rsidRPr="00C869E8">
        <w:t xml:space="preserve"> is closely bound up with this independent changeability of the individual causal links making up the mechanism. </w:t>
      </w:r>
    </w:p>
    <w:p w14:paraId="2A32B4C4" w14:textId="729F57AB" w:rsidR="00497816" w:rsidRPr="00C869E8" w:rsidRDefault="00CB53B3" w:rsidP="005F0BF4">
      <w:pPr>
        <w:ind w:firstLine="720"/>
      </w:pPr>
      <w:r>
        <w:t>Next consider</w:t>
      </w:r>
      <w:r w:rsidR="00497816" w:rsidRPr="00C869E8">
        <w:t xml:space="preserve"> a</w:t>
      </w:r>
      <w:r w:rsidR="0036154A" w:rsidRPr="00C869E8">
        <w:t xml:space="preserve"> </w:t>
      </w:r>
      <w:r w:rsidR="00D13F67" w:rsidRPr="00C869E8">
        <w:t>biological</w:t>
      </w:r>
      <w:r w:rsidR="00497816" w:rsidRPr="00C869E8">
        <w:t xml:space="preserve"> example</w:t>
      </w:r>
      <w:r w:rsidR="008B5D52">
        <w:t>:</w:t>
      </w:r>
      <w:r w:rsidR="005F0BF4" w:rsidRPr="00C869E8">
        <w:t xml:space="preserve"> the mechanism by which aspirin produces pain relief.  </w:t>
      </w:r>
      <w:r w:rsidR="00497816" w:rsidRPr="00C869E8">
        <w:t xml:space="preserve">Headaches and various other </w:t>
      </w:r>
      <w:r w:rsidR="0093676B" w:rsidRPr="00C869E8">
        <w:t>pain</w:t>
      </w:r>
      <w:r w:rsidR="004B1399" w:rsidRPr="00C869E8">
        <w:t>-</w:t>
      </w:r>
      <w:r w:rsidR="0093676B" w:rsidRPr="00C869E8">
        <w:t>prod</w:t>
      </w:r>
      <w:r w:rsidR="00A84A6E" w:rsidRPr="00C869E8">
        <w:t>u</w:t>
      </w:r>
      <w:r w:rsidR="0093676B" w:rsidRPr="00C869E8">
        <w:t>cing disorders</w:t>
      </w:r>
      <w:r w:rsidR="00497816" w:rsidRPr="00C869E8">
        <w:t xml:space="preserve"> cause the production of prostaglandins, which cause swelling of</w:t>
      </w:r>
      <w:r w:rsidR="00501762" w:rsidRPr="00C869E8">
        <w:t xml:space="preserve"> </w:t>
      </w:r>
      <w:r w:rsidR="00497816" w:rsidRPr="00C869E8">
        <w:t xml:space="preserve">the affected </w:t>
      </w:r>
      <w:r w:rsidR="004B1399" w:rsidRPr="00C869E8">
        <w:t xml:space="preserve">structure </w:t>
      </w:r>
      <w:r w:rsidR="00497816" w:rsidRPr="00C869E8">
        <w:t>and are involved in pain signaling. The synthesis of</w:t>
      </w:r>
      <w:r w:rsidR="00501762" w:rsidRPr="00C869E8">
        <w:t xml:space="preserve"> </w:t>
      </w:r>
      <w:r w:rsidR="00497816" w:rsidRPr="00C869E8">
        <w:t>prostaglandins requires COX enzymes, of which there are two types, COX-1 and COX-2,</w:t>
      </w:r>
      <w:r w:rsidR="008B5D52">
        <w:t xml:space="preserve"> </w:t>
      </w:r>
      <w:r w:rsidR="004B1399" w:rsidRPr="00C869E8">
        <w:t>both</w:t>
      </w:r>
      <w:r w:rsidR="005F0BF4" w:rsidRPr="00C869E8">
        <w:t xml:space="preserve"> </w:t>
      </w:r>
      <w:r w:rsidR="00497816" w:rsidRPr="00C869E8">
        <w:t>operat</w:t>
      </w:r>
      <w:r w:rsidR="005F0BF4" w:rsidRPr="00C869E8">
        <w:t>ing</w:t>
      </w:r>
      <w:r w:rsidR="00497816" w:rsidRPr="00C869E8">
        <w:t xml:space="preserve"> on </w:t>
      </w:r>
      <w:proofErr w:type="spellStart"/>
      <w:r w:rsidR="00497816" w:rsidRPr="00C869E8">
        <w:t>arachadonic</w:t>
      </w:r>
      <w:proofErr w:type="spellEnd"/>
      <w:r w:rsidR="00497816" w:rsidRPr="00C869E8">
        <w:t xml:space="preserve"> acids.  Aspirin works by inhibiting the synthesizing action of both enzymes, thus preventing the conversion of </w:t>
      </w:r>
      <w:proofErr w:type="spellStart"/>
      <w:r w:rsidR="00497816" w:rsidRPr="00C869E8">
        <w:t>arachadonic</w:t>
      </w:r>
      <w:proofErr w:type="spellEnd"/>
      <w:r w:rsidR="00497816" w:rsidRPr="00C869E8">
        <w:t xml:space="preserve"> acid to prostaglandins. </w:t>
      </w:r>
      <w:r w:rsidR="00501762" w:rsidRPr="00C869E8">
        <w:t xml:space="preserve"> B</w:t>
      </w:r>
      <w:r w:rsidR="00497816" w:rsidRPr="00C869E8">
        <w:t>oth</w:t>
      </w:r>
      <w:r w:rsidR="005F0BF4" w:rsidRPr="00C869E8">
        <w:t xml:space="preserve"> </w:t>
      </w:r>
      <w:r w:rsidR="00501762" w:rsidRPr="00C869E8">
        <w:t xml:space="preserve">COX </w:t>
      </w:r>
      <w:r w:rsidR="00497816" w:rsidRPr="00C869E8">
        <w:t xml:space="preserve">enzymes have “tunnels”, through which the </w:t>
      </w:r>
      <w:proofErr w:type="spellStart"/>
      <w:r w:rsidR="00497816" w:rsidRPr="00C869E8">
        <w:t>arachadonic</w:t>
      </w:r>
      <w:proofErr w:type="spellEnd"/>
      <w:r w:rsidR="00497816" w:rsidRPr="00C869E8">
        <w:t xml:space="preserve"> acid must pass to reach the active sites of the enzymes. Aspirin blocks these tunnels, although the details of how it does so</w:t>
      </w:r>
      <w:r w:rsidR="008B5D52">
        <w:t xml:space="preserve"> </w:t>
      </w:r>
      <w:r w:rsidR="00497816" w:rsidRPr="00C869E8">
        <w:t>and</w:t>
      </w:r>
      <w:r w:rsidR="008B5D52">
        <w:t xml:space="preserve"> </w:t>
      </w:r>
      <w:r w:rsidR="00497816" w:rsidRPr="00C869E8">
        <w:t>the active sites</w:t>
      </w:r>
      <w:r w:rsidR="008B5D52">
        <w:t xml:space="preserve"> </w:t>
      </w:r>
      <w:r w:rsidR="00497816" w:rsidRPr="00C869E8">
        <w:t xml:space="preserve">themselves differ from COX-1 to COX-2.   </w:t>
      </w:r>
      <w:r w:rsidR="00F920FF" w:rsidRPr="00C869E8">
        <w:t xml:space="preserve">One reason why these </w:t>
      </w:r>
      <w:r w:rsidR="00497816" w:rsidRPr="00C869E8">
        <w:t>differences</w:t>
      </w:r>
      <w:r w:rsidR="00735278" w:rsidRPr="00C869E8">
        <w:t xml:space="preserve"> </w:t>
      </w:r>
      <w:r w:rsidR="00497816" w:rsidRPr="00C869E8">
        <w:t>are</w:t>
      </w:r>
      <w:r w:rsidR="00735278" w:rsidRPr="00C869E8">
        <w:t xml:space="preserve"> </w:t>
      </w:r>
      <w:r w:rsidR="00497816" w:rsidRPr="00C869E8">
        <w:t>important</w:t>
      </w:r>
      <w:r w:rsidR="0036154A" w:rsidRPr="00C869E8">
        <w:t xml:space="preserve"> </w:t>
      </w:r>
      <w:r w:rsidR="00F920FF" w:rsidRPr="00C869E8">
        <w:t>is that</w:t>
      </w:r>
      <w:r w:rsidR="008B5D52">
        <w:t xml:space="preserve"> </w:t>
      </w:r>
      <w:r w:rsidR="00497816" w:rsidRPr="00C869E8">
        <w:t>the form of prostaglandin</w:t>
      </w:r>
      <w:r w:rsidR="008B5D52">
        <w:t xml:space="preserve"> </w:t>
      </w:r>
      <w:r w:rsidR="00497816" w:rsidRPr="00C869E8">
        <w:t>made by COX-1</w:t>
      </w:r>
      <w:r w:rsidR="008B5D52">
        <w:t xml:space="preserve"> </w:t>
      </w:r>
      <w:r w:rsidR="00497816" w:rsidRPr="00C869E8">
        <w:t xml:space="preserve">helps to protect the lining of the stomach; it is the inhibition of this form which accounts for the role of aspirin </w:t>
      </w:r>
      <w:r w:rsidR="00AC4B5C" w:rsidRPr="00C869E8">
        <w:t>in</w:t>
      </w:r>
      <w:r w:rsidR="00AC4B5C">
        <w:t xml:space="preserve"> </w:t>
      </w:r>
      <w:r w:rsidR="00497816" w:rsidRPr="00C869E8">
        <w:t xml:space="preserve">upset stomach. Potentially, then, it may be possible to create agents which, unlike aspirin, act only on </w:t>
      </w:r>
      <w:r w:rsidR="00497816" w:rsidRPr="00C869E8">
        <w:lastRenderedPageBreak/>
        <w:t xml:space="preserve">COX-2 and not on COX-1, thus providing some pain /inflammation relief without causing stomach upset. </w:t>
      </w:r>
    </w:p>
    <w:p w14:paraId="764D8822" w14:textId="0F81F280" w:rsidR="0027479E" w:rsidRPr="00C869E8" w:rsidRDefault="00735278" w:rsidP="00450FA5">
      <w:pPr>
        <w:ind w:firstLine="720"/>
      </w:pPr>
      <w:r w:rsidRPr="00C869E8">
        <w:t xml:space="preserve"> This mechanism information</w:t>
      </w:r>
      <w:r w:rsidR="00497816" w:rsidRPr="00C869E8">
        <w:t xml:space="preserve"> seems to fit well into</w:t>
      </w:r>
      <w:r w:rsidRPr="00C869E8">
        <w:t xml:space="preserve"> the</w:t>
      </w:r>
      <w:r w:rsidR="008B5D52">
        <w:t xml:space="preserve"> </w:t>
      </w:r>
      <w:r w:rsidR="00497816" w:rsidRPr="00C869E8">
        <w:t>interventionist</w:t>
      </w:r>
      <w:r w:rsidRPr="00C869E8">
        <w:t xml:space="preserve"> </w:t>
      </w:r>
      <w:r w:rsidR="00497816" w:rsidRPr="00C869E8">
        <w:t>framework</w:t>
      </w:r>
      <w:r w:rsidR="0036154A" w:rsidRPr="00C869E8">
        <w:t>.</w:t>
      </w:r>
      <w:r w:rsidRPr="00C869E8">
        <w:t xml:space="preserve"> </w:t>
      </w:r>
      <w:r w:rsidR="0036154A" w:rsidRPr="00C869E8">
        <w:t xml:space="preserve"> </w:t>
      </w:r>
      <w:r w:rsidR="005F0BF4" w:rsidRPr="00C869E8">
        <w:t xml:space="preserve"> I</w:t>
      </w:r>
      <w:r w:rsidRPr="00C869E8">
        <w:t xml:space="preserve">t provides </w:t>
      </w:r>
      <w:r w:rsidR="00497816" w:rsidRPr="00C869E8">
        <w:t>more detailed, fine</w:t>
      </w:r>
      <w:r w:rsidR="0036154A" w:rsidRPr="00C869E8">
        <w:t>-</w:t>
      </w:r>
      <w:r w:rsidR="00497816" w:rsidRPr="00C869E8">
        <w:t>grained difference-making information (and, relatedly, more detailed, fine-grained possibilities for intervention</w:t>
      </w:r>
      <w:r w:rsidR="005F0BF4" w:rsidRPr="00C869E8">
        <w:t>)</w:t>
      </w:r>
      <w:r w:rsidR="0036154A" w:rsidRPr="00C869E8">
        <w:t xml:space="preserve"> </w:t>
      </w:r>
      <w:r w:rsidR="00497816" w:rsidRPr="00C869E8">
        <w:t>that goes well beyond information about the overall difference-making relation between aspirin and</w:t>
      </w:r>
      <w:r w:rsidRPr="00C869E8">
        <w:t xml:space="preserve"> </w:t>
      </w:r>
      <w:r w:rsidR="00497816" w:rsidRPr="00C869E8">
        <w:t>pain relief.</w:t>
      </w:r>
      <w:r w:rsidRPr="00C869E8">
        <w:t xml:space="preserve"> </w:t>
      </w:r>
      <w:r w:rsidR="00497816" w:rsidRPr="00C869E8">
        <w:t>For example,</w:t>
      </w:r>
      <w:r w:rsidRPr="00C869E8">
        <w:t xml:space="preserve"> </w:t>
      </w:r>
      <w:r w:rsidR="005F0BF4" w:rsidRPr="00C869E8">
        <w:t xml:space="preserve">according to </w:t>
      </w:r>
      <w:r w:rsidR="00450FA5" w:rsidRPr="00C869E8">
        <w:t>the above description</w:t>
      </w:r>
      <w:r w:rsidR="008B5D52">
        <w:t>,</w:t>
      </w:r>
      <w:r w:rsidR="0036154A" w:rsidRPr="00C869E8">
        <w:t xml:space="preserve"> </w:t>
      </w:r>
      <w:r w:rsidR="00497816" w:rsidRPr="00C869E8">
        <w:t>the presence of prostaglandins makes a difference for whether one experiences pain and inflammation (hence</w:t>
      </w:r>
      <w:r w:rsidR="008B5D52">
        <w:t xml:space="preserve"> </w:t>
      </w:r>
      <w:r w:rsidR="00497816" w:rsidRPr="00C869E8">
        <w:t xml:space="preserve">intervening on whether prostaglandins are present in some other way besides aspirin ingestion would also make a difference for pain </w:t>
      </w:r>
      <w:r w:rsidR="005F0BF4" w:rsidRPr="00C869E8">
        <w:t>/i</w:t>
      </w:r>
      <w:r w:rsidR="00497816" w:rsidRPr="00C869E8">
        <w:t>nflammation),</w:t>
      </w:r>
      <w:r w:rsidR="006F7EE7">
        <w:t xml:space="preserve"> </w:t>
      </w:r>
      <w:r w:rsidR="00497816" w:rsidRPr="00C869E8">
        <w:t xml:space="preserve"> the synthetic activity of COX-1 and 2 makes a difference for whether prostaglandins are present (so that intervening on this can affect whether there is pain), </w:t>
      </w:r>
      <w:r w:rsidR="00AC4B5C" w:rsidRPr="00C869E8">
        <w:t>and</w:t>
      </w:r>
      <w:r w:rsidR="00AC4B5C">
        <w:t xml:space="preserve"> </w:t>
      </w:r>
      <w:r w:rsidR="00497816" w:rsidRPr="00C869E8">
        <w:t>whether aspirin is present makes a difference for whether this synthetic activity occurs.</w:t>
      </w:r>
      <w:r w:rsidR="00F27F60" w:rsidRPr="00C869E8">
        <w:t xml:space="preserve"> Moreover, in assuming that it is possible to intervene </w:t>
      </w:r>
      <w:r w:rsidR="005F0BF4" w:rsidRPr="00C869E8">
        <w:t>to</w:t>
      </w:r>
      <w:r w:rsidR="00F27F60" w:rsidRPr="00C869E8">
        <w:t xml:space="preserve"> alter</w:t>
      </w:r>
      <w:r w:rsidR="0036154A" w:rsidRPr="00C869E8">
        <w:t xml:space="preserve"> </w:t>
      </w:r>
      <w:r w:rsidR="00F27F60" w:rsidRPr="00C869E8">
        <w:t>the difference</w:t>
      </w:r>
      <w:r w:rsidR="005F0BF4" w:rsidRPr="00C869E8">
        <w:t>-</w:t>
      </w:r>
      <w:r w:rsidR="00F27F60" w:rsidRPr="00C869E8">
        <w:t xml:space="preserve"> making activities of</w:t>
      </w:r>
      <w:r w:rsidR="008B5D52">
        <w:t xml:space="preserve"> </w:t>
      </w:r>
      <w:r w:rsidR="00F27F60" w:rsidRPr="00C869E8">
        <w:t>COX-1 while leaving the relevant difference-making activity</w:t>
      </w:r>
      <w:r w:rsidR="008B5D52">
        <w:t xml:space="preserve"> </w:t>
      </w:r>
      <w:r w:rsidR="00F27F60" w:rsidRPr="00C869E8">
        <w:t>of COX-2 intact, we</w:t>
      </w:r>
      <w:r w:rsidR="008B5D52">
        <w:t xml:space="preserve"> </w:t>
      </w:r>
      <w:r w:rsidR="00F27F60" w:rsidRPr="00C869E8">
        <w:t>assum</w:t>
      </w:r>
      <w:r w:rsidR="005F0BF4" w:rsidRPr="00C869E8">
        <w:t>e</w:t>
      </w:r>
      <w:r w:rsidR="00F27F60" w:rsidRPr="00C869E8">
        <w:t xml:space="preserve"> that the overall mechanism of action of aspirin is modular at least with respect to these two components.  Finally, the biochemical</w:t>
      </w:r>
      <w:r w:rsidR="0036154A" w:rsidRPr="00C869E8">
        <w:t xml:space="preserve"> </w:t>
      </w:r>
      <w:r w:rsidR="00F27F60" w:rsidRPr="00C869E8">
        <w:t xml:space="preserve">generalizations governing the intervening steps by which aspirin acts, such as the generalizations governing the interaction of the two COX enzymes with </w:t>
      </w:r>
      <w:proofErr w:type="spellStart"/>
      <w:r w:rsidR="00F27F60" w:rsidRPr="00C869E8">
        <w:t>arachadonic</w:t>
      </w:r>
      <w:proofErr w:type="spellEnd"/>
      <w:r w:rsidR="00F27F60" w:rsidRPr="00C869E8">
        <w:t xml:space="preserve"> acid</w:t>
      </w:r>
      <w:r w:rsidR="002A4D26" w:rsidRPr="00C869E8">
        <w:t>,</w:t>
      </w:r>
      <w:r w:rsidR="00F27F60" w:rsidRPr="00C869E8">
        <w:t xml:space="preserve"> are far more stable than the overall aspirin </w:t>
      </w:r>
      <w:r w:rsidR="002A4D26" w:rsidRPr="00C869E8">
        <w:t xml:space="preserve"> </w:t>
      </w:r>
      <w:r w:rsidR="00F27F60" w:rsidRPr="00C869E8">
        <w:sym w:font="Wingdings" w:char="F0E0"/>
      </w:r>
      <w:r w:rsidR="00F27F60" w:rsidRPr="00C869E8">
        <w:t xml:space="preserve"> pain relief relation which they are used to explain. </w:t>
      </w:r>
      <w:r w:rsidRPr="00C869E8">
        <w:t xml:space="preserve"> </w:t>
      </w:r>
    </w:p>
    <w:p w14:paraId="176C84C1" w14:textId="77777777" w:rsidR="0036154A" w:rsidRPr="00C869E8" w:rsidRDefault="0027479E" w:rsidP="002A4D26">
      <w:pPr>
        <w:ind w:firstLine="720"/>
      </w:pPr>
      <w:r w:rsidRPr="00C869E8">
        <w:t xml:space="preserve"> As a final illustration</w:t>
      </w:r>
      <w:r w:rsidR="002A4D26" w:rsidRPr="00C869E8">
        <w:t>, recall the</w:t>
      </w:r>
      <w:r w:rsidR="008B5D52">
        <w:t xml:space="preserve"> </w:t>
      </w:r>
      <w:r w:rsidR="0036154A" w:rsidRPr="00C869E8">
        <w:t xml:space="preserve">regulatory network </w:t>
      </w:r>
      <w:r w:rsidR="002A4D26" w:rsidRPr="00C869E8">
        <w:t xml:space="preserve">in Figure </w:t>
      </w:r>
      <w:r w:rsidR="0036154A" w:rsidRPr="00C869E8">
        <w:t>3</w:t>
      </w:r>
      <w:r w:rsidR="002A4D26" w:rsidRPr="00C869E8">
        <w:t xml:space="preserve">.  </w:t>
      </w:r>
      <w:r w:rsidR="006E6FFC" w:rsidRPr="00C869E8">
        <w:t>Davidson</w:t>
      </w:r>
      <w:r w:rsidR="0036154A" w:rsidRPr="00C869E8">
        <w:t xml:space="preserve"> et al. (2002) </w:t>
      </w:r>
      <w:r w:rsidR="006E6FFC" w:rsidRPr="00C869E8">
        <w:t>describe</w:t>
      </w:r>
      <w:r w:rsidR="008B5D52">
        <w:t xml:space="preserve"> </w:t>
      </w:r>
      <w:r w:rsidR="006E6FFC" w:rsidRPr="00C869E8">
        <w:t>the</w:t>
      </w:r>
      <w:r w:rsidR="008B5D52">
        <w:t xml:space="preserve"> </w:t>
      </w:r>
      <w:r w:rsidR="006E6FFC" w:rsidRPr="00C869E8">
        <w:t>diagram as</w:t>
      </w:r>
      <w:r w:rsidR="0036154A" w:rsidRPr="00C869E8">
        <w:t xml:space="preserve"> </w:t>
      </w:r>
      <w:r w:rsidR="006E6FFC" w:rsidRPr="00C869E8">
        <w:t>providing a “causal explanation” of features of development, adding that “</w:t>
      </w:r>
      <w:r w:rsidR="006E6FFC" w:rsidRPr="00C869E8">
        <w:rPr>
          <w:rFonts w:cs="Times New Roman PS"/>
          <w:color w:val="211D1E"/>
          <w:szCs w:val="18"/>
        </w:rPr>
        <w:t>In mechanistic terms, development pro</w:t>
      </w:r>
      <w:r w:rsidR="006E6FFC" w:rsidRPr="00C869E8">
        <w:rPr>
          <w:rFonts w:cs="Times New Roman PS"/>
          <w:color w:val="211D1E"/>
          <w:szCs w:val="18"/>
        </w:rPr>
        <w:softHyphen/>
        <w:t>ceeds as a progression of states of spatially defined regulatory gene expression”.</w:t>
      </w:r>
      <w:r w:rsidR="00735278" w:rsidRPr="00C869E8">
        <w:t xml:space="preserve"> </w:t>
      </w:r>
      <w:r w:rsidR="006E6FFC" w:rsidRPr="00C869E8">
        <w:t xml:space="preserve">He also writes: </w:t>
      </w:r>
      <w:r w:rsidR="00735278" w:rsidRPr="00C869E8">
        <w:t xml:space="preserve"> </w:t>
      </w:r>
    </w:p>
    <w:p w14:paraId="392D9217" w14:textId="77777777" w:rsidR="006E6FFC" w:rsidRPr="00C869E8" w:rsidRDefault="006E6FFC" w:rsidP="002A4D26">
      <w:pPr>
        <w:ind w:firstLine="720"/>
      </w:pPr>
    </w:p>
    <w:p w14:paraId="244A5C1E" w14:textId="77777777" w:rsidR="006E6FFC" w:rsidRPr="00C869E8" w:rsidRDefault="006E6FFC" w:rsidP="00735278">
      <w:pPr>
        <w:pStyle w:val="Default"/>
        <w:spacing w:before="2" w:after="2" w:line="211" w:lineRule="atLeast"/>
        <w:ind w:left="720"/>
        <w:jc w:val="both"/>
        <w:rPr>
          <w:rFonts w:ascii="Times" w:hAnsi="Times" w:cs="Times New Roman PS"/>
          <w:color w:val="211D1E"/>
          <w:szCs w:val="18"/>
        </w:rPr>
      </w:pPr>
      <w:r w:rsidRPr="00C869E8">
        <w:rPr>
          <w:rFonts w:ascii="Times" w:hAnsi="Times" w:cs="Times New Roman PS"/>
          <w:color w:val="211D1E"/>
          <w:szCs w:val="18"/>
        </w:rPr>
        <w:t>The view taken here is that “under</w:t>
      </w:r>
      <w:r w:rsidRPr="00C869E8">
        <w:rPr>
          <w:rFonts w:ascii="Times" w:hAnsi="Times" w:cs="Times New Roman PS"/>
          <w:color w:val="211D1E"/>
          <w:szCs w:val="18"/>
        </w:rPr>
        <w:softHyphen/>
        <w:t>standing” why a given developmental process occurs as it does requires learning the key in</w:t>
      </w:r>
      <w:r w:rsidRPr="00C869E8">
        <w:rPr>
          <w:rFonts w:ascii="Times" w:hAnsi="Times" w:cs="Times New Roman PS"/>
          <w:color w:val="211D1E"/>
          <w:szCs w:val="18"/>
        </w:rPr>
        <w:softHyphen/>
        <w:t>puts and outputs throughout the genomic regu</w:t>
      </w:r>
      <w:r w:rsidRPr="00C869E8">
        <w:rPr>
          <w:rFonts w:ascii="Times" w:hAnsi="Times" w:cs="Times New Roman PS"/>
          <w:color w:val="211D1E"/>
          <w:szCs w:val="18"/>
        </w:rPr>
        <w:softHyphen/>
        <w:t xml:space="preserve">latory system that controls the process as it unfolds. </w:t>
      </w:r>
    </w:p>
    <w:p w14:paraId="53BCA39E" w14:textId="77777777" w:rsidR="006E6FFC" w:rsidRPr="00C869E8" w:rsidRDefault="006E6FFC" w:rsidP="006E6FFC">
      <w:pPr>
        <w:pStyle w:val="Default"/>
        <w:spacing w:before="2" w:after="2" w:line="211" w:lineRule="atLeast"/>
        <w:jc w:val="both"/>
        <w:rPr>
          <w:rFonts w:ascii="Times" w:hAnsi="Times" w:cs="Times New Roman PS"/>
          <w:color w:val="211D1E"/>
          <w:szCs w:val="18"/>
        </w:rPr>
      </w:pPr>
    </w:p>
    <w:p w14:paraId="06DDD17F" w14:textId="112AB102" w:rsidR="006E6FFC" w:rsidRPr="00C869E8" w:rsidRDefault="006E6FFC" w:rsidP="006E6FFC">
      <w:pPr>
        <w:pStyle w:val="Default"/>
        <w:rPr>
          <w:rFonts w:ascii="Times" w:hAnsi="Times"/>
        </w:rPr>
      </w:pPr>
      <w:r w:rsidRPr="00C869E8">
        <w:rPr>
          <w:rFonts w:ascii="Times" w:hAnsi="Times"/>
        </w:rPr>
        <w:t>Davidson’s view</w:t>
      </w:r>
      <w:r w:rsidR="0036154A" w:rsidRPr="00C869E8">
        <w:rPr>
          <w:rFonts w:ascii="Times" w:hAnsi="Times"/>
        </w:rPr>
        <w:t xml:space="preserve"> agai</w:t>
      </w:r>
      <w:r w:rsidR="00017B30" w:rsidRPr="00C869E8">
        <w:rPr>
          <w:rFonts w:ascii="Times" w:hAnsi="Times"/>
        </w:rPr>
        <w:t>n</w:t>
      </w:r>
      <w:r w:rsidR="008B5D52">
        <w:rPr>
          <w:rFonts w:ascii="Times" w:hAnsi="Times"/>
        </w:rPr>
        <w:t xml:space="preserve"> </w:t>
      </w:r>
      <w:r w:rsidRPr="00C869E8">
        <w:rPr>
          <w:rFonts w:ascii="Times" w:hAnsi="Times"/>
        </w:rPr>
        <w:t>seems very close t</w:t>
      </w:r>
      <w:r w:rsidR="00735278" w:rsidRPr="00C869E8">
        <w:rPr>
          <w:rFonts w:ascii="Times" w:hAnsi="Times"/>
        </w:rPr>
        <w:t>o the</w:t>
      </w:r>
      <w:r w:rsidR="0036154A" w:rsidRPr="00C869E8">
        <w:rPr>
          <w:rFonts w:ascii="Times" w:hAnsi="Times"/>
        </w:rPr>
        <w:t xml:space="preserve"> </w:t>
      </w:r>
      <w:r w:rsidR="00735278" w:rsidRPr="00C869E8">
        <w:rPr>
          <w:rFonts w:ascii="Times" w:hAnsi="Times"/>
        </w:rPr>
        <w:t xml:space="preserve">picture urged in </w:t>
      </w:r>
      <w:r w:rsidRPr="00C869E8">
        <w:rPr>
          <w:rFonts w:ascii="Times" w:hAnsi="Times"/>
        </w:rPr>
        <w:t xml:space="preserve">this </w:t>
      </w:r>
      <w:proofErr w:type="gramStart"/>
      <w:r w:rsidRPr="00C869E8">
        <w:rPr>
          <w:rFonts w:ascii="Times" w:hAnsi="Times"/>
        </w:rPr>
        <w:t>essay</w:t>
      </w:r>
      <w:r w:rsidR="00735278" w:rsidRPr="00C869E8">
        <w:rPr>
          <w:rFonts w:ascii="Times" w:hAnsi="Times"/>
        </w:rPr>
        <w:t>;</w:t>
      </w:r>
      <w:r w:rsidRPr="00C869E8">
        <w:rPr>
          <w:rFonts w:ascii="Times" w:hAnsi="Times"/>
        </w:rPr>
        <w:t xml:space="preserve"> </w:t>
      </w:r>
      <w:r w:rsidR="00017B30" w:rsidRPr="00C869E8">
        <w:rPr>
          <w:rFonts w:ascii="Times" w:hAnsi="Times"/>
        </w:rPr>
        <w:t xml:space="preserve"> </w:t>
      </w:r>
      <w:r w:rsidR="006015C4" w:rsidRPr="00C869E8">
        <w:rPr>
          <w:rFonts w:ascii="Times" w:hAnsi="Times"/>
        </w:rPr>
        <w:t>the</w:t>
      </w:r>
      <w:proofErr w:type="gramEnd"/>
      <w:r w:rsidR="006015C4" w:rsidRPr="00C869E8">
        <w:rPr>
          <w:rFonts w:ascii="Times" w:hAnsi="Times"/>
        </w:rPr>
        <w:t xml:space="preserve"> </w:t>
      </w:r>
      <w:r w:rsidR="00F84660" w:rsidRPr="00C869E8">
        <w:rPr>
          <w:rFonts w:ascii="Times" w:hAnsi="Times"/>
        </w:rPr>
        <w:t xml:space="preserve"> sense in which the </w:t>
      </w:r>
      <w:r w:rsidR="006015C4" w:rsidRPr="00C869E8">
        <w:rPr>
          <w:rFonts w:ascii="Times" w:hAnsi="Times"/>
        </w:rPr>
        <w:t>diagram provides a</w:t>
      </w:r>
      <w:r w:rsidR="00735278" w:rsidRPr="00C869E8">
        <w:rPr>
          <w:rFonts w:ascii="Times" w:hAnsi="Times"/>
        </w:rPr>
        <w:t xml:space="preserve"> </w:t>
      </w:r>
      <w:r w:rsidRPr="00C869E8">
        <w:rPr>
          <w:rFonts w:ascii="Times" w:hAnsi="Times"/>
        </w:rPr>
        <w:t>mechanistic explanation</w:t>
      </w:r>
      <w:r w:rsidR="002A4D26" w:rsidRPr="00C869E8">
        <w:rPr>
          <w:rFonts w:ascii="Times" w:hAnsi="Times"/>
        </w:rPr>
        <w:t xml:space="preserve"> </w:t>
      </w:r>
      <w:r w:rsidR="00735278" w:rsidRPr="00C869E8">
        <w:rPr>
          <w:rFonts w:ascii="Times" w:hAnsi="Times"/>
        </w:rPr>
        <w:t>(or</w:t>
      </w:r>
      <w:r w:rsidR="002A4D26" w:rsidRPr="00C869E8">
        <w:rPr>
          <w:rFonts w:ascii="Times" w:hAnsi="Times"/>
        </w:rPr>
        <w:t xml:space="preserve"> </w:t>
      </w:r>
      <w:r w:rsidR="00735278" w:rsidRPr="00C869E8">
        <w:rPr>
          <w:rFonts w:ascii="Times" w:hAnsi="Times"/>
        </w:rPr>
        <w:t>a sketch of</w:t>
      </w:r>
      <w:r w:rsidR="008B5D52">
        <w:rPr>
          <w:rFonts w:ascii="Times" w:hAnsi="Times"/>
        </w:rPr>
        <w:t xml:space="preserve"> </w:t>
      </w:r>
      <w:r w:rsidR="00735278" w:rsidRPr="00C869E8">
        <w:rPr>
          <w:rFonts w:ascii="Times" w:hAnsi="Times"/>
        </w:rPr>
        <w:t>an</w:t>
      </w:r>
      <w:r w:rsidR="00017B30" w:rsidRPr="00C869E8">
        <w:rPr>
          <w:rFonts w:ascii="Times" w:hAnsi="Times"/>
        </w:rPr>
        <w:t xml:space="preserve"> </w:t>
      </w:r>
      <w:r w:rsidR="00735278" w:rsidRPr="00C869E8">
        <w:rPr>
          <w:rFonts w:ascii="Times" w:hAnsi="Times"/>
        </w:rPr>
        <w:t>explanation)</w:t>
      </w:r>
      <w:r w:rsidRPr="00C869E8">
        <w:rPr>
          <w:rFonts w:ascii="Times" w:hAnsi="Times"/>
        </w:rPr>
        <w:t xml:space="preserve"> </w:t>
      </w:r>
      <w:r w:rsidR="00735278" w:rsidRPr="00C869E8">
        <w:rPr>
          <w:rFonts w:ascii="Times" w:hAnsi="Times"/>
        </w:rPr>
        <w:t>for</w:t>
      </w:r>
      <w:r w:rsidRPr="00C869E8">
        <w:rPr>
          <w:rFonts w:ascii="Times" w:hAnsi="Times"/>
        </w:rPr>
        <w:t xml:space="preserve"> a developmental process</w:t>
      </w:r>
      <w:r w:rsidR="00D62434" w:rsidRPr="00C869E8">
        <w:rPr>
          <w:rFonts w:ascii="Times" w:hAnsi="Times"/>
        </w:rPr>
        <w:t xml:space="preserve"> </w:t>
      </w:r>
      <w:r w:rsidR="00F84660" w:rsidRPr="00C869E8">
        <w:rPr>
          <w:rFonts w:ascii="Times" w:hAnsi="Times"/>
        </w:rPr>
        <w:t>is that it</w:t>
      </w:r>
      <w:r w:rsidRPr="00C869E8">
        <w:rPr>
          <w:rFonts w:ascii="Times" w:hAnsi="Times"/>
        </w:rPr>
        <w:t xml:space="preserve"> specifi</w:t>
      </w:r>
      <w:r w:rsidR="00F84660" w:rsidRPr="00C869E8">
        <w:rPr>
          <w:rFonts w:ascii="Times" w:hAnsi="Times"/>
        </w:rPr>
        <w:t xml:space="preserve">es </w:t>
      </w:r>
      <w:r w:rsidR="00AC4B5C">
        <w:rPr>
          <w:rFonts w:ascii="Times" w:hAnsi="Times"/>
        </w:rPr>
        <w:t xml:space="preserve"> </w:t>
      </w:r>
      <w:r w:rsidR="00807D3D" w:rsidRPr="00C869E8">
        <w:rPr>
          <w:rFonts w:ascii="Times" w:hAnsi="Times"/>
        </w:rPr>
        <w:t xml:space="preserve">DM </w:t>
      </w:r>
      <w:r w:rsidRPr="00C869E8">
        <w:rPr>
          <w:rFonts w:ascii="Times" w:hAnsi="Times"/>
        </w:rPr>
        <w:t xml:space="preserve">relations among the </w:t>
      </w:r>
      <w:r w:rsidR="00F84660" w:rsidRPr="00C869E8">
        <w:rPr>
          <w:rFonts w:ascii="Times" w:hAnsi="Times"/>
        </w:rPr>
        <w:t xml:space="preserve">represented </w:t>
      </w:r>
      <w:r w:rsidRPr="00C869E8">
        <w:rPr>
          <w:rFonts w:ascii="Times" w:hAnsi="Times"/>
        </w:rPr>
        <w:t>components</w:t>
      </w:r>
      <w:r w:rsidR="00166334">
        <w:rPr>
          <w:rFonts w:ascii="Times" w:hAnsi="Times"/>
        </w:rPr>
        <w:t>,</w:t>
      </w:r>
      <w:r w:rsidR="00166334" w:rsidRPr="00C869E8">
        <w:rPr>
          <w:rFonts w:ascii="Times" w:hAnsi="Times"/>
        </w:rPr>
        <w:t xml:space="preserve"> </w:t>
      </w:r>
      <w:r w:rsidR="00166334">
        <w:rPr>
          <w:rFonts w:ascii="Times" w:hAnsi="Times"/>
        </w:rPr>
        <w:t xml:space="preserve"> </w:t>
      </w:r>
      <w:r w:rsidRPr="00C869E8">
        <w:rPr>
          <w:rFonts w:ascii="Times" w:hAnsi="Times"/>
        </w:rPr>
        <w:t>how these are organized spatially and temporally</w:t>
      </w:r>
      <w:r w:rsidR="00AC4B5C">
        <w:rPr>
          <w:rFonts w:ascii="Times" w:hAnsi="Times"/>
        </w:rPr>
        <w:t xml:space="preserve"> and how this contributes to more overall DM relationships</w:t>
      </w:r>
      <w:r w:rsidR="00735278" w:rsidRPr="00C869E8">
        <w:rPr>
          <w:rFonts w:ascii="Times" w:hAnsi="Times"/>
        </w:rPr>
        <w:t xml:space="preserve">. </w:t>
      </w:r>
    </w:p>
    <w:p w14:paraId="06BABA99" w14:textId="5BB02BCD" w:rsidR="00466814" w:rsidRPr="00C869E8" w:rsidRDefault="006E6FFC" w:rsidP="00075354">
      <w:pPr>
        <w:pStyle w:val="Default"/>
        <w:rPr>
          <w:rFonts w:ascii="Times" w:hAnsi="Times"/>
        </w:rPr>
      </w:pPr>
      <w:r w:rsidRPr="00C869E8">
        <w:rPr>
          <w:rFonts w:ascii="Times" w:hAnsi="Times"/>
        </w:rPr>
        <w:t xml:space="preserve"> </w:t>
      </w:r>
      <w:r w:rsidR="006015C4" w:rsidRPr="00C869E8">
        <w:rPr>
          <w:rFonts w:ascii="Times" w:hAnsi="Times"/>
        </w:rPr>
        <w:t xml:space="preserve">  </w:t>
      </w:r>
      <w:r w:rsidR="00F84660" w:rsidRPr="00C869E8">
        <w:rPr>
          <w:rFonts w:ascii="Times" w:hAnsi="Times"/>
        </w:rPr>
        <w:t xml:space="preserve"> </w:t>
      </w:r>
      <w:r w:rsidR="008B5D52">
        <w:rPr>
          <w:rFonts w:ascii="Times" w:hAnsi="Times"/>
        </w:rPr>
        <w:t xml:space="preserve">        </w:t>
      </w:r>
      <w:r w:rsidR="0027479E" w:rsidRPr="00C869E8">
        <w:rPr>
          <w:rFonts w:ascii="Times" w:hAnsi="Times"/>
        </w:rPr>
        <w:t xml:space="preserve"> </w:t>
      </w:r>
      <w:r w:rsidR="008B5D52">
        <w:rPr>
          <w:rFonts w:ascii="Times" w:hAnsi="Times"/>
        </w:rPr>
        <w:t xml:space="preserve">Figure 3 </w:t>
      </w:r>
      <w:r w:rsidR="0027479E" w:rsidRPr="00C869E8">
        <w:rPr>
          <w:rFonts w:ascii="Times" w:hAnsi="Times"/>
        </w:rPr>
        <w:t>was constructed by</w:t>
      </w:r>
      <w:r w:rsidR="006015C4" w:rsidRPr="00C869E8">
        <w:rPr>
          <w:rFonts w:ascii="Times" w:hAnsi="Times"/>
        </w:rPr>
        <w:t xml:space="preserve"> a</w:t>
      </w:r>
      <w:r w:rsidR="0027479E" w:rsidRPr="00C869E8">
        <w:rPr>
          <w:rFonts w:ascii="Times" w:hAnsi="Times"/>
        </w:rPr>
        <w:t xml:space="preserve"> perturbation analysis in which</w:t>
      </w:r>
      <w:r w:rsidR="008B5D52">
        <w:rPr>
          <w:rFonts w:ascii="Times" w:hAnsi="Times"/>
        </w:rPr>
        <w:t xml:space="preserve"> </w:t>
      </w:r>
      <w:r w:rsidR="0027479E" w:rsidRPr="00C869E8">
        <w:rPr>
          <w:rFonts w:ascii="Times" w:hAnsi="Times"/>
        </w:rPr>
        <w:t xml:space="preserve">expression of different </w:t>
      </w:r>
      <w:r w:rsidR="00AC4B5C" w:rsidRPr="00C869E8">
        <w:rPr>
          <w:rFonts w:ascii="Times" w:hAnsi="Times"/>
        </w:rPr>
        <w:t>genes</w:t>
      </w:r>
      <w:r w:rsidR="00AC4B5C">
        <w:rPr>
          <w:rFonts w:ascii="Times" w:hAnsi="Times"/>
        </w:rPr>
        <w:t xml:space="preserve"> </w:t>
      </w:r>
      <w:r w:rsidR="0027479E" w:rsidRPr="00C869E8">
        <w:rPr>
          <w:rFonts w:ascii="Times" w:hAnsi="Times"/>
        </w:rPr>
        <w:t>or signal</w:t>
      </w:r>
      <w:r w:rsidR="00A16CA9" w:rsidRPr="00C869E8">
        <w:rPr>
          <w:rFonts w:ascii="Times" w:hAnsi="Times"/>
        </w:rPr>
        <w:t>ing</w:t>
      </w:r>
      <w:r w:rsidR="0027479E" w:rsidRPr="00C869E8">
        <w:rPr>
          <w:rFonts w:ascii="Times" w:hAnsi="Times"/>
        </w:rPr>
        <w:t xml:space="preserve"> pathways was disrupted </w:t>
      </w:r>
      <w:proofErr w:type="gramStart"/>
      <w:r w:rsidR="0027479E" w:rsidRPr="00C869E8">
        <w:rPr>
          <w:rFonts w:ascii="Times" w:hAnsi="Times"/>
        </w:rPr>
        <w:t>and  the</w:t>
      </w:r>
      <w:proofErr w:type="gramEnd"/>
      <w:r w:rsidR="0027479E" w:rsidRPr="00C869E8">
        <w:rPr>
          <w:rFonts w:ascii="Times" w:hAnsi="Times"/>
        </w:rPr>
        <w:t xml:space="preserve"> causally downstream effects of such disruption noted.</w:t>
      </w:r>
      <w:r w:rsidR="008B5D52">
        <w:rPr>
          <w:rFonts w:ascii="Times" w:hAnsi="Times"/>
        </w:rPr>
        <w:t xml:space="preserve"> </w:t>
      </w:r>
      <w:r w:rsidR="00466814" w:rsidRPr="00C869E8">
        <w:rPr>
          <w:rFonts w:ascii="Times" w:hAnsi="Times"/>
        </w:rPr>
        <w:t>That is,</w:t>
      </w:r>
      <w:r w:rsidR="00017B30" w:rsidRPr="00C869E8">
        <w:rPr>
          <w:rFonts w:ascii="Times" w:hAnsi="Times"/>
        </w:rPr>
        <w:t xml:space="preserve"> </w:t>
      </w:r>
      <w:r w:rsidR="006015C4" w:rsidRPr="00C869E8">
        <w:rPr>
          <w:rFonts w:ascii="Times" w:hAnsi="Times"/>
        </w:rPr>
        <w:t>the researcher</w:t>
      </w:r>
      <w:r w:rsidR="00F84660" w:rsidRPr="00C869E8">
        <w:rPr>
          <w:rFonts w:ascii="Times" w:hAnsi="Times"/>
        </w:rPr>
        <w:t>s</w:t>
      </w:r>
      <w:r w:rsidR="006015C4" w:rsidRPr="00C869E8">
        <w:rPr>
          <w:rFonts w:ascii="Times" w:hAnsi="Times"/>
        </w:rPr>
        <w:t xml:space="preserve"> intervene</w:t>
      </w:r>
      <w:r w:rsidR="00F84660" w:rsidRPr="00C869E8">
        <w:rPr>
          <w:rFonts w:ascii="Times" w:hAnsi="Times"/>
        </w:rPr>
        <w:t>d</w:t>
      </w:r>
      <w:r w:rsidR="006015C4" w:rsidRPr="00C869E8">
        <w:rPr>
          <w:rFonts w:ascii="Times" w:hAnsi="Times"/>
        </w:rPr>
        <w:t xml:space="preserve"> to alter, e.g.</w:t>
      </w:r>
      <w:r w:rsidR="00243BB5">
        <w:rPr>
          <w:rFonts w:ascii="Times" w:hAnsi="Times"/>
        </w:rPr>
        <w:t>,</w:t>
      </w:r>
      <w:r w:rsidR="006015C4" w:rsidRPr="00C869E8">
        <w:rPr>
          <w:rFonts w:ascii="Times" w:hAnsi="Times"/>
        </w:rPr>
        <w:t xml:space="preserve"> the expression of gene G and then observe</w:t>
      </w:r>
      <w:r w:rsidR="00D62434" w:rsidRPr="00C869E8">
        <w:rPr>
          <w:rFonts w:ascii="Times" w:hAnsi="Times"/>
        </w:rPr>
        <w:t>d</w:t>
      </w:r>
      <w:r w:rsidR="006015C4" w:rsidRPr="00C869E8">
        <w:rPr>
          <w:rFonts w:ascii="Times" w:hAnsi="Times"/>
        </w:rPr>
        <w:t xml:space="preserve"> what difference this ma</w:t>
      </w:r>
      <w:r w:rsidR="00D62434" w:rsidRPr="00C869E8">
        <w:rPr>
          <w:rFonts w:ascii="Times" w:hAnsi="Times"/>
        </w:rPr>
        <w:t>d</w:t>
      </w:r>
      <w:r w:rsidR="006015C4" w:rsidRPr="00C869E8">
        <w:rPr>
          <w:rFonts w:ascii="Times" w:hAnsi="Times"/>
        </w:rPr>
        <w:t>e</w:t>
      </w:r>
      <w:r w:rsidR="008B5D52">
        <w:rPr>
          <w:rFonts w:ascii="Times" w:hAnsi="Times"/>
        </w:rPr>
        <w:t xml:space="preserve"> </w:t>
      </w:r>
      <w:r w:rsidR="006015C4" w:rsidRPr="00C869E8">
        <w:rPr>
          <w:rFonts w:ascii="Times" w:hAnsi="Times"/>
        </w:rPr>
        <w:t>to the expression of other genes or signaling pathways</w:t>
      </w:r>
      <w:r w:rsidR="006E741B" w:rsidRPr="00C869E8">
        <w:rPr>
          <w:rFonts w:ascii="Times" w:hAnsi="Times"/>
        </w:rPr>
        <w:t>, with the pathways or arrows in the diagram reco</w:t>
      </w:r>
      <w:r w:rsidR="00466814" w:rsidRPr="00C869E8">
        <w:rPr>
          <w:rFonts w:ascii="Times" w:hAnsi="Times"/>
        </w:rPr>
        <w:t>r</w:t>
      </w:r>
      <w:r w:rsidR="006E741B" w:rsidRPr="00C869E8">
        <w:rPr>
          <w:rFonts w:ascii="Times" w:hAnsi="Times"/>
        </w:rPr>
        <w:t xml:space="preserve">ding this </w:t>
      </w:r>
      <w:r w:rsidR="00AC4B5C">
        <w:rPr>
          <w:rFonts w:ascii="Times" w:hAnsi="Times"/>
        </w:rPr>
        <w:t xml:space="preserve">DM </w:t>
      </w:r>
      <w:r w:rsidR="006E741B" w:rsidRPr="00C869E8">
        <w:rPr>
          <w:rFonts w:ascii="Times" w:hAnsi="Times"/>
        </w:rPr>
        <w:t>information</w:t>
      </w:r>
      <w:r w:rsidR="006015C4" w:rsidRPr="00C869E8">
        <w:rPr>
          <w:rFonts w:ascii="Times" w:hAnsi="Times"/>
        </w:rPr>
        <w:t>.</w:t>
      </w:r>
      <w:r w:rsidR="00D62434" w:rsidRPr="00C869E8">
        <w:rPr>
          <w:rFonts w:ascii="Times" w:hAnsi="Times"/>
        </w:rPr>
        <w:t xml:space="preserve"> </w:t>
      </w:r>
      <w:r w:rsidR="00466814" w:rsidRPr="00C869E8">
        <w:rPr>
          <w:rFonts w:ascii="Times" w:hAnsi="Times"/>
        </w:rPr>
        <w:t>(</w:t>
      </w:r>
      <w:r w:rsidR="006015C4" w:rsidRPr="00C869E8">
        <w:rPr>
          <w:rFonts w:ascii="Times" w:hAnsi="Times"/>
        </w:rPr>
        <w:t>As noted above, the</w:t>
      </w:r>
      <w:r w:rsidR="008B5D52">
        <w:rPr>
          <w:rFonts w:ascii="Times" w:hAnsi="Times"/>
        </w:rPr>
        <w:t xml:space="preserve"> </w:t>
      </w:r>
      <w:r w:rsidR="006015C4" w:rsidRPr="00C869E8">
        <w:rPr>
          <w:rFonts w:ascii="Times" w:hAnsi="Times"/>
        </w:rPr>
        <w:t>relations represented by the</w:t>
      </w:r>
      <w:r w:rsidR="008B5D52">
        <w:rPr>
          <w:rFonts w:ascii="Times" w:hAnsi="Times"/>
        </w:rPr>
        <w:t xml:space="preserve"> </w:t>
      </w:r>
      <w:r w:rsidR="006015C4" w:rsidRPr="00C869E8">
        <w:rPr>
          <w:rFonts w:ascii="Times" w:hAnsi="Times"/>
        </w:rPr>
        <w:t>arrows c</w:t>
      </w:r>
      <w:r w:rsidR="00D62434" w:rsidRPr="00C869E8">
        <w:rPr>
          <w:rFonts w:ascii="Times" w:hAnsi="Times"/>
        </w:rPr>
        <w:t>an also be described more   precis</w:t>
      </w:r>
      <w:r w:rsidR="006015C4" w:rsidRPr="00C869E8">
        <w:rPr>
          <w:rFonts w:ascii="Times" w:hAnsi="Times"/>
        </w:rPr>
        <w:t>ely by</w:t>
      </w:r>
      <w:r w:rsidR="008B5D52">
        <w:rPr>
          <w:rFonts w:ascii="Times" w:hAnsi="Times"/>
        </w:rPr>
        <w:t xml:space="preserve"> </w:t>
      </w:r>
      <w:r w:rsidR="006E741B" w:rsidRPr="00C869E8">
        <w:rPr>
          <w:rFonts w:ascii="Times" w:hAnsi="Times"/>
        </w:rPr>
        <w:t>using</w:t>
      </w:r>
      <w:r w:rsidR="00243BB5">
        <w:rPr>
          <w:rFonts w:ascii="Times" w:hAnsi="Times"/>
        </w:rPr>
        <w:t xml:space="preserve"> </w:t>
      </w:r>
      <w:r w:rsidR="00D62434" w:rsidRPr="00C869E8">
        <w:rPr>
          <w:rFonts w:ascii="Times" w:hAnsi="Times"/>
        </w:rPr>
        <w:t xml:space="preserve">more </w:t>
      </w:r>
      <w:r w:rsidR="006015C4" w:rsidRPr="00C869E8">
        <w:rPr>
          <w:rFonts w:ascii="Times" w:hAnsi="Times"/>
        </w:rPr>
        <w:t>specific</w:t>
      </w:r>
      <w:r w:rsidR="008B5D52">
        <w:rPr>
          <w:rFonts w:ascii="Times" w:hAnsi="Times"/>
        </w:rPr>
        <w:t xml:space="preserve"> </w:t>
      </w:r>
      <w:r w:rsidR="006015C4" w:rsidRPr="00C869E8">
        <w:rPr>
          <w:rFonts w:ascii="Times" w:hAnsi="Times"/>
        </w:rPr>
        <w:t>functional forms</w:t>
      </w:r>
      <w:r w:rsidR="00466814" w:rsidRPr="00C869E8">
        <w:rPr>
          <w:rFonts w:ascii="Times" w:hAnsi="Times"/>
        </w:rPr>
        <w:t>)</w:t>
      </w:r>
      <w:r w:rsidR="00D62434" w:rsidRPr="00C869E8">
        <w:rPr>
          <w:rFonts w:ascii="Times" w:hAnsi="Times"/>
        </w:rPr>
        <w:t>.</w:t>
      </w:r>
      <w:r w:rsidR="00466814" w:rsidRPr="00C869E8">
        <w:rPr>
          <w:rFonts w:ascii="Times" w:hAnsi="Times"/>
        </w:rPr>
        <w:t xml:space="preserve"> </w:t>
      </w:r>
      <w:r w:rsidR="006015C4" w:rsidRPr="00C869E8">
        <w:rPr>
          <w:rFonts w:ascii="Times" w:hAnsi="Times"/>
        </w:rPr>
        <w:t>The arrows in the diagram thus</w:t>
      </w:r>
      <w:r w:rsidR="00243BB5">
        <w:rPr>
          <w:rFonts w:ascii="Times" w:hAnsi="Times"/>
        </w:rPr>
        <w:t xml:space="preserve"> </w:t>
      </w:r>
      <w:r w:rsidR="006015C4" w:rsidRPr="00C869E8">
        <w:rPr>
          <w:rFonts w:ascii="Times" w:hAnsi="Times"/>
        </w:rPr>
        <w:t xml:space="preserve">communicate </w:t>
      </w:r>
      <w:r w:rsidR="006E741B" w:rsidRPr="00C869E8">
        <w:rPr>
          <w:rFonts w:ascii="Times" w:hAnsi="Times"/>
        </w:rPr>
        <w:t xml:space="preserve">information about dependencies that </w:t>
      </w:r>
      <w:r w:rsidR="00243BB5">
        <w:rPr>
          <w:rFonts w:ascii="Times" w:hAnsi="Times"/>
        </w:rPr>
        <w:t>are</w:t>
      </w:r>
      <w:r w:rsidR="006E741B" w:rsidRPr="00C869E8">
        <w:rPr>
          <w:rFonts w:ascii="Times" w:hAnsi="Times"/>
        </w:rPr>
        <w:t xml:space="preserve"> at least</w:t>
      </w:r>
      <w:r w:rsidR="00017B30" w:rsidRPr="00C869E8">
        <w:rPr>
          <w:rFonts w:ascii="Times" w:hAnsi="Times"/>
        </w:rPr>
        <w:t xml:space="preserve"> </w:t>
      </w:r>
      <w:r w:rsidR="006015C4" w:rsidRPr="00C869E8">
        <w:rPr>
          <w:rFonts w:ascii="Times" w:hAnsi="Times"/>
        </w:rPr>
        <w:t>locally invariant under perturbation</w:t>
      </w:r>
      <w:r w:rsidR="001D186C" w:rsidRPr="00C869E8">
        <w:rPr>
          <w:rFonts w:ascii="Times" w:hAnsi="Times"/>
        </w:rPr>
        <w:t>.</w:t>
      </w:r>
      <w:r w:rsidR="006015C4" w:rsidRPr="00C869E8">
        <w:rPr>
          <w:rFonts w:ascii="Times" w:hAnsi="Times"/>
        </w:rPr>
        <w:t xml:space="preserve"> </w:t>
      </w:r>
      <w:r w:rsidR="008B5D52">
        <w:rPr>
          <w:rFonts w:ascii="Times" w:hAnsi="Times"/>
        </w:rPr>
        <w:t xml:space="preserve"> </w:t>
      </w:r>
      <w:r w:rsidR="006015C4" w:rsidRPr="00C869E8">
        <w:rPr>
          <w:rFonts w:ascii="Times" w:hAnsi="Times"/>
        </w:rPr>
        <w:t>Moreover, the use of perturbation analysis requires that the whole</w:t>
      </w:r>
      <w:r w:rsidR="00075354" w:rsidRPr="00C869E8">
        <w:rPr>
          <w:rFonts w:ascii="Times" w:eastAsiaTheme="minorHAnsi" w:hAnsi="Times" w:cstheme="minorBidi"/>
        </w:rPr>
        <w:t xml:space="preserve"> </w:t>
      </w:r>
      <w:r w:rsidR="0027479E" w:rsidRPr="00C869E8">
        <w:rPr>
          <w:rFonts w:ascii="Times" w:hAnsi="Times"/>
        </w:rPr>
        <w:t>network satisfy</w:t>
      </w:r>
      <w:r w:rsidR="00243BB5">
        <w:rPr>
          <w:rFonts w:ascii="Times" w:hAnsi="Times"/>
        </w:rPr>
        <w:t xml:space="preserve"> </w:t>
      </w:r>
      <w:r w:rsidR="0027479E" w:rsidRPr="00C869E8">
        <w:rPr>
          <w:rFonts w:ascii="Times" w:hAnsi="Times"/>
        </w:rPr>
        <w:t>some</w:t>
      </w:r>
      <w:r w:rsidR="009B2193" w:rsidRPr="00C869E8">
        <w:rPr>
          <w:rFonts w:ascii="Times" w:hAnsi="Times"/>
        </w:rPr>
        <w:t xml:space="preserve"> </w:t>
      </w:r>
      <w:r w:rsidR="0027479E" w:rsidRPr="00C869E8">
        <w:rPr>
          <w:rFonts w:ascii="Times" w:hAnsi="Times"/>
        </w:rPr>
        <w:t>modularity</w:t>
      </w:r>
      <w:r w:rsidR="00466814" w:rsidRPr="00C869E8">
        <w:rPr>
          <w:rFonts w:ascii="Times" w:hAnsi="Times"/>
        </w:rPr>
        <w:t>-</w:t>
      </w:r>
      <w:r w:rsidR="0027479E" w:rsidRPr="00C869E8">
        <w:rPr>
          <w:rFonts w:ascii="Times" w:hAnsi="Times"/>
        </w:rPr>
        <w:t>type</w:t>
      </w:r>
      <w:r w:rsidR="008B5D52">
        <w:rPr>
          <w:rFonts w:ascii="Times" w:hAnsi="Times"/>
        </w:rPr>
        <w:t xml:space="preserve"> </w:t>
      </w:r>
      <w:r w:rsidR="0027479E" w:rsidRPr="00C869E8">
        <w:rPr>
          <w:rFonts w:ascii="Times" w:hAnsi="Times"/>
        </w:rPr>
        <w:t>assumption</w:t>
      </w:r>
      <w:r w:rsidR="006015C4" w:rsidRPr="00C869E8">
        <w:rPr>
          <w:rFonts w:ascii="Times" w:hAnsi="Times"/>
        </w:rPr>
        <w:t>,</w:t>
      </w:r>
      <w:r w:rsidR="0027479E" w:rsidRPr="00C869E8">
        <w:rPr>
          <w:rFonts w:ascii="Times" w:hAnsi="Times"/>
        </w:rPr>
        <w:t xml:space="preserve"> according to which it is possible to </w:t>
      </w:r>
      <w:r w:rsidR="00466814" w:rsidRPr="00C869E8">
        <w:rPr>
          <w:rFonts w:ascii="Times" w:hAnsi="Times"/>
        </w:rPr>
        <w:t xml:space="preserve"> </w:t>
      </w:r>
      <w:r w:rsidR="0027479E" w:rsidRPr="00C869E8">
        <w:rPr>
          <w:rFonts w:ascii="Times" w:hAnsi="Times"/>
        </w:rPr>
        <w:t xml:space="preserve"> disrupt individual</w:t>
      </w:r>
      <w:r w:rsidR="00243BB5">
        <w:rPr>
          <w:rFonts w:ascii="Times" w:hAnsi="Times"/>
        </w:rPr>
        <w:t xml:space="preserve"> </w:t>
      </w:r>
      <w:r w:rsidR="006015C4" w:rsidRPr="00C869E8">
        <w:rPr>
          <w:rFonts w:ascii="Times" w:hAnsi="Times"/>
        </w:rPr>
        <w:t xml:space="preserve">components </w:t>
      </w:r>
      <w:r w:rsidR="0027479E" w:rsidRPr="00C869E8">
        <w:rPr>
          <w:rFonts w:ascii="Times" w:hAnsi="Times"/>
        </w:rPr>
        <w:t>or paths</w:t>
      </w:r>
      <w:r w:rsidR="006F7EE7">
        <w:rPr>
          <w:rFonts w:ascii="Times" w:hAnsi="Times"/>
        </w:rPr>
        <w:t xml:space="preserve"> </w:t>
      </w:r>
      <w:r w:rsidR="0027479E" w:rsidRPr="00C869E8">
        <w:rPr>
          <w:rFonts w:ascii="Times" w:hAnsi="Times"/>
        </w:rPr>
        <w:t>without causing a reorganization of the whole network.</w:t>
      </w:r>
      <w:r w:rsidR="008B5D52">
        <w:rPr>
          <w:rFonts w:ascii="Times" w:hAnsi="Times"/>
        </w:rPr>
        <w:t xml:space="preserve"> </w:t>
      </w:r>
      <w:r w:rsidR="000905A0" w:rsidRPr="00C869E8">
        <w:rPr>
          <w:rFonts w:ascii="Times" w:hAnsi="Times"/>
        </w:rPr>
        <w:t>That is,</w:t>
      </w:r>
      <w:r w:rsidR="001D186C" w:rsidRPr="00C869E8">
        <w:rPr>
          <w:rFonts w:ascii="Times" w:hAnsi="Times"/>
        </w:rPr>
        <w:t xml:space="preserve"> it is assumed that</w:t>
      </w:r>
      <w:r w:rsidR="000905A0" w:rsidRPr="00C869E8">
        <w:rPr>
          <w:rFonts w:ascii="Times" w:hAnsi="Times"/>
        </w:rPr>
        <w:t xml:space="preserve"> </w:t>
      </w:r>
      <w:r w:rsidR="001D186C" w:rsidRPr="00C869E8">
        <w:rPr>
          <w:rFonts w:ascii="Times" w:hAnsi="Times"/>
        </w:rPr>
        <w:t>r</w:t>
      </w:r>
      <w:r w:rsidR="006015C4" w:rsidRPr="00C869E8">
        <w:rPr>
          <w:rFonts w:ascii="Times" w:hAnsi="Times"/>
        </w:rPr>
        <w:t xml:space="preserve">esearchers can intervene to alter   </w:t>
      </w:r>
      <w:r w:rsidR="006015C4" w:rsidRPr="00C869E8">
        <w:rPr>
          <w:rFonts w:ascii="Times" w:hAnsi="Times"/>
        </w:rPr>
        <w:lastRenderedPageBreak/>
        <w:t xml:space="preserve">expression of a particular gene </w:t>
      </w:r>
      <w:r w:rsidR="00AC4B5C" w:rsidRPr="00C869E8">
        <w:rPr>
          <w:rFonts w:ascii="Times" w:hAnsi="Times"/>
        </w:rPr>
        <w:t>and</w:t>
      </w:r>
      <w:r w:rsidR="00AC4B5C">
        <w:rPr>
          <w:rFonts w:ascii="Times" w:hAnsi="Times"/>
        </w:rPr>
        <w:t xml:space="preserve"> </w:t>
      </w:r>
      <w:r w:rsidR="00466814" w:rsidRPr="00C869E8">
        <w:rPr>
          <w:rFonts w:ascii="Times" w:hAnsi="Times"/>
        </w:rPr>
        <w:t xml:space="preserve">that while </w:t>
      </w:r>
      <w:r w:rsidR="00075354" w:rsidRPr="00C869E8">
        <w:rPr>
          <w:rFonts w:ascii="Times" w:hAnsi="Times"/>
        </w:rPr>
        <w:t xml:space="preserve">of course </w:t>
      </w:r>
      <w:r w:rsidR="00466814" w:rsidRPr="00C869E8">
        <w:rPr>
          <w:rFonts w:ascii="Times" w:hAnsi="Times"/>
        </w:rPr>
        <w:t>this will</w:t>
      </w:r>
      <w:r w:rsidR="00075354" w:rsidRPr="00C869E8">
        <w:rPr>
          <w:rFonts w:ascii="Times" w:hAnsi="Times"/>
        </w:rPr>
        <w:t xml:space="preserve"> </w:t>
      </w:r>
      <w:r w:rsidR="00466814" w:rsidRPr="00C869E8">
        <w:rPr>
          <w:rFonts w:ascii="Times" w:hAnsi="Times"/>
        </w:rPr>
        <w:t>alter the downstream causal consequences of the gene, it will</w:t>
      </w:r>
      <w:r w:rsidR="006015C4" w:rsidRPr="00C869E8">
        <w:rPr>
          <w:rFonts w:ascii="Times" w:hAnsi="Times"/>
        </w:rPr>
        <w:t xml:space="preserve"> not automatically alter the functional relationship between the gene </w:t>
      </w:r>
      <w:r w:rsidR="00AC4B5C" w:rsidRPr="00C869E8">
        <w:rPr>
          <w:rFonts w:ascii="Times" w:hAnsi="Times"/>
        </w:rPr>
        <w:t>and</w:t>
      </w:r>
      <w:r w:rsidR="00AC4B5C">
        <w:rPr>
          <w:rFonts w:ascii="Times" w:hAnsi="Times"/>
        </w:rPr>
        <w:t xml:space="preserve"> </w:t>
      </w:r>
      <w:r w:rsidR="00466814" w:rsidRPr="00C869E8">
        <w:rPr>
          <w:rFonts w:ascii="Times" w:hAnsi="Times"/>
        </w:rPr>
        <w:t>these</w:t>
      </w:r>
      <w:r w:rsidR="006015C4" w:rsidRPr="00C869E8">
        <w:rPr>
          <w:rFonts w:ascii="Times" w:hAnsi="Times"/>
        </w:rPr>
        <w:t xml:space="preserve"> consequences</w:t>
      </w:r>
      <w:r w:rsidR="00B8133F">
        <w:rPr>
          <w:rStyle w:val="FootnoteReference"/>
          <w:rFonts w:ascii="Times" w:hAnsi="Times"/>
        </w:rPr>
        <w:t>.</w:t>
      </w:r>
      <w:r w:rsidR="00B8133F" w:rsidRPr="00C869E8">
        <w:rPr>
          <w:rFonts w:ascii="Times" w:hAnsi="Times"/>
        </w:rPr>
        <w:t xml:space="preserve"> </w:t>
      </w:r>
      <w:r w:rsidR="00466814" w:rsidRPr="00C869E8">
        <w:rPr>
          <w:rFonts w:ascii="Times" w:hAnsi="Times"/>
        </w:rPr>
        <w:t>It is assumptions of this sort that</w:t>
      </w:r>
      <w:r w:rsidR="00075354" w:rsidRPr="00C869E8">
        <w:rPr>
          <w:rFonts w:ascii="Times" w:hAnsi="Times"/>
        </w:rPr>
        <w:t xml:space="preserve"> </w:t>
      </w:r>
      <w:r w:rsidR="00466814" w:rsidRPr="00C869E8">
        <w:rPr>
          <w:rFonts w:ascii="Times" w:hAnsi="Times"/>
        </w:rPr>
        <w:t xml:space="preserve">permit, as   Davidson puts it, </w:t>
      </w:r>
      <w:r w:rsidR="009544CC" w:rsidRPr="00C869E8">
        <w:rPr>
          <w:rStyle w:val="FootnoteReference"/>
          <w:rFonts w:ascii="Times" w:hAnsi="Times"/>
        </w:rPr>
        <w:t xml:space="preserve"> “</w:t>
      </w:r>
      <w:r w:rsidR="009544CC" w:rsidRPr="00C869E8">
        <w:rPr>
          <w:rFonts w:ascii="Times" w:hAnsi="Times"/>
        </w:rPr>
        <w:t xml:space="preserve"> inferring</w:t>
      </w:r>
      <w:r w:rsidR="001D186C" w:rsidRPr="00C869E8">
        <w:rPr>
          <w:rStyle w:val="FootnoteReference"/>
          <w:rFonts w:ascii="Times" w:hAnsi="Times"/>
        </w:rPr>
        <w:t xml:space="preserve"> </w:t>
      </w:r>
      <w:r w:rsidR="009544CC" w:rsidRPr="00C869E8">
        <w:rPr>
          <w:rStyle w:val="FootnoteReference"/>
          <w:rFonts w:ascii="Times" w:hAnsi="Times"/>
        </w:rPr>
        <w:t xml:space="preserve"> </w:t>
      </w:r>
      <w:r w:rsidR="001D186C" w:rsidRPr="00C869E8">
        <w:rPr>
          <w:rStyle w:val="FootnoteReference"/>
          <w:rFonts w:ascii="Times" w:hAnsi="Times"/>
        </w:rPr>
        <w:t xml:space="preserve"> </w:t>
      </w:r>
      <w:r w:rsidR="009544CC" w:rsidRPr="00C869E8">
        <w:rPr>
          <w:rStyle w:val="FootnoteReference"/>
          <w:rFonts w:ascii="Times" w:hAnsi="Times"/>
        </w:rPr>
        <w:t xml:space="preserve"> </w:t>
      </w:r>
      <w:r w:rsidR="00466814" w:rsidRPr="00C869E8">
        <w:rPr>
          <w:rStyle w:val="FootnoteReference"/>
          <w:rFonts w:ascii="Times" w:hAnsi="Times"/>
        </w:rPr>
        <w:t>“</w:t>
      </w:r>
      <w:r w:rsidR="009544CC" w:rsidRPr="00C869E8">
        <w:rPr>
          <w:rFonts w:ascii="Times" w:hAnsi="Times"/>
        </w:rPr>
        <w:t>normal function from the results of perturbation”.</w:t>
      </w:r>
      <w:r w:rsidR="0027479E" w:rsidRPr="00C869E8">
        <w:rPr>
          <w:rFonts w:ascii="Times" w:hAnsi="Times"/>
        </w:rPr>
        <w:t xml:space="preserve"> </w:t>
      </w:r>
      <w:r w:rsidR="001D186C" w:rsidRPr="00C869E8">
        <w:rPr>
          <w:rFonts w:ascii="Times" w:hAnsi="Times"/>
        </w:rPr>
        <w:t>In fact, Davidson himself explicitly</w:t>
      </w:r>
      <w:r w:rsidR="0027479E" w:rsidRPr="00C869E8">
        <w:rPr>
          <w:rFonts w:ascii="Times" w:hAnsi="Times"/>
        </w:rPr>
        <w:t xml:space="preserve"> describe</w:t>
      </w:r>
      <w:r w:rsidR="001D186C" w:rsidRPr="00C869E8">
        <w:rPr>
          <w:rFonts w:ascii="Times" w:hAnsi="Times"/>
        </w:rPr>
        <w:t>s</w:t>
      </w:r>
      <w:r w:rsidR="0027479E" w:rsidRPr="00C869E8">
        <w:rPr>
          <w:rFonts w:ascii="Times" w:hAnsi="Times"/>
        </w:rPr>
        <w:t xml:space="preserve"> the</w:t>
      </w:r>
      <w:r w:rsidR="00075354" w:rsidRPr="00C869E8">
        <w:rPr>
          <w:rFonts w:ascii="Times" w:hAnsi="Times"/>
        </w:rPr>
        <w:t xml:space="preserve"> regulatory</w:t>
      </w:r>
      <w:r w:rsidR="0027479E" w:rsidRPr="00C869E8">
        <w:rPr>
          <w:rFonts w:ascii="Times" w:hAnsi="Times"/>
        </w:rPr>
        <w:t xml:space="preserve"> network as consisting of structures that can be thought of as “modules”. </w:t>
      </w:r>
      <w:r w:rsidR="006015C4" w:rsidRPr="00C869E8">
        <w:rPr>
          <w:rFonts w:ascii="Times" w:hAnsi="Times"/>
        </w:rPr>
        <w:t>As this example illustrates</w:t>
      </w:r>
      <w:r w:rsidR="001D186C" w:rsidRPr="00C869E8">
        <w:rPr>
          <w:rFonts w:ascii="Times" w:hAnsi="Times"/>
        </w:rPr>
        <w:t>,</w:t>
      </w:r>
      <w:r w:rsidR="006015C4" w:rsidRPr="00C869E8">
        <w:rPr>
          <w:rFonts w:ascii="Times" w:hAnsi="Times"/>
        </w:rPr>
        <w:t xml:space="preserve"> to the</w:t>
      </w:r>
      <w:r w:rsidR="00243BB5">
        <w:rPr>
          <w:rFonts w:ascii="Times" w:hAnsi="Times"/>
        </w:rPr>
        <w:t xml:space="preserve"> </w:t>
      </w:r>
      <w:r w:rsidR="0027479E" w:rsidRPr="00C869E8">
        <w:rPr>
          <w:rFonts w:ascii="Times" w:hAnsi="Times"/>
        </w:rPr>
        <w:t xml:space="preserve">extent that a </w:t>
      </w:r>
      <w:r w:rsidR="00220C7C" w:rsidRPr="00C869E8">
        <w:rPr>
          <w:rFonts w:ascii="Times" w:hAnsi="Times"/>
        </w:rPr>
        <w:t xml:space="preserve">structure </w:t>
      </w:r>
      <w:r w:rsidR="006015C4" w:rsidRPr="00C869E8">
        <w:rPr>
          <w:rFonts w:ascii="Times" w:hAnsi="Times"/>
        </w:rPr>
        <w:t xml:space="preserve">can be successfully represented as </w:t>
      </w:r>
      <w:r w:rsidR="0027479E" w:rsidRPr="00C869E8">
        <w:rPr>
          <w:rFonts w:ascii="Times" w:hAnsi="Times"/>
        </w:rPr>
        <w:t>modular, this greatly facilitates the task of learning about the mechanism through experimental interventions</w:t>
      </w:r>
      <w:r w:rsidR="00AC4B5C">
        <w:rPr>
          <w:rFonts w:ascii="Times" w:hAnsi="Times"/>
        </w:rPr>
        <w:t xml:space="preserve"> </w:t>
      </w:r>
      <w:r w:rsidR="00466814" w:rsidRPr="00C869E8">
        <w:rPr>
          <w:rFonts w:ascii="Times" w:hAnsi="Times"/>
        </w:rPr>
        <w:t xml:space="preserve">on its individual parts. </w:t>
      </w:r>
    </w:p>
    <w:p w14:paraId="449541AB" w14:textId="77777777" w:rsidR="009544CC" w:rsidRPr="00C869E8" w:rsidRDefault="009544CC" w:rsidP="001D186C">
      <w:pPr>
        <w:pStyle w:val="Default"/>
        <w:ind w:firstLine="720"/>
        <w:rPr>
          <w:rFonts w:ascii="Times" w:hAnsi="Times"/>
        </w:rPr>
      </w:pPr>
    </w:p>
    <w:p w14:paraId="2D051EE7" w14:textId="77777777" w:rsidR="00220C7C" w:rsidRPr="00C869E8" w:rsidRDefault="00075354" w:rsidP="00075354">
      <w:pPr>
        <w:pStyle w:val="Default"/>
        <w:rPr>
          <w:rFonts w:ascii="Times" w:hAnsi="Times"/>
          <w:b/>
        </w:rPr>
      </w:pPr>
      <w:r w:rsidRPr="00C869E8">
        <w:rPr>
          <w:rFonts w:ascii="Times" w:hAnsi="Times"/>
          <w:b/>
        </w:rPr>
        <w:t xml:space="preserve">7. </w:t>
      </w:r>
      <w:r w:rsidR="009544CC" w:rsidRPr="00C869E8">
        <w:rPr>
          <w:rFonts w:ascii="Times" w:hAnsi="Times"/>
          <w:b/>
        </w:rPr>
        <w:t>A More Detailed Look at Modularity</w:t>
      </w:r>
    </w:p>
    <w:p w14:paraId="387F5F55" w14:textId="77777777" w:rsidR="00220C7C" w:rsidRPr="00C869E8" w:rsidRDefault="00220C7C" w:rsidP="006015C4">
      <w:pPr>
        <w:pStyle w:val="Default"/>
        <w:rPr>
          <w:rFonts w:ascii="Times" w:hAnsi="Times"/>
        </w:rPr>
      </w:pPr>
    </w:p>
    <w:p w14:paraId="09790A70" w14:textId="6781CD97" w:rsidR="00FE391E" w:rsidRPr="00C869E8" w:rsidRDefault="00220C7C" w:rsidP="006015C4">
      <w:pPr>
        <w:pStyle w:val="Default"/>
        <w:rPr>
          <w:rFonts w:ascii="Times" w:hAnsi="Times"/>
        </w:rPr>
      </w:pPr>
      <w:r w:rsidRPr="00C869E8">
        <w:rPr>
          <w:rFonts w:ascii="Times" w:hAnsi="Times"/>
        </w:rPr>
        <w:t xml:space="preserve"> </w:t>
      </w:r>
      <w:r w:rsidR="009544CC" w:rsidRPr="00C869E8">
        <w:rPr>
          <w:rFonts w:ascii="Times" w:hAnsi="Times"/>
        </w:rPr>
        <w:tab/>
      </w:r>
      <w:r w:rsidRPr="00C869E8">
        <w:rPr>
          <w:rFonts w:ascii="Times" w:hAnsi="Times"/>
        </w:rPr>
        <w:t>Although, for reasons just described,</w:t>
      </w:r>
      <w:r w:rsidR="00F241CA">
        <w:rPr>
          <w:rFonts w:ascii="Times" w:hAnsi="Times"/>
        </w:rPr>
        <w:t xml:space="preserve"> </w:t>
      </w:r>
      <w:r w:rsidR="00733BE0" w:rsidRPr="00C869E8">
        <w:rPr>
          <w:rFonts w:ascii="Times" w:hAnsi="Times"/>
        </w:rPr>
        <w:t xml:space="preserve">mechanistic </w:t>
      </w:r>
      <w:r w:rsidRPr="00C869E8">
        <w:rPr>
          <w:rFonts w:ascii="Times" w:hAnsi="Times"/>
        </w:rPr>
        <w:t>representations</w:t>
      </w:r>
      <w:r w:rsidR="00F241CA">
        <w:rPr>
          <w:rFonts w:ascii="Times" w:hAnsi="Times"/>
        </w:rPr>
        <w:t xml:space="preserve"> </w:t>
      </w:r>
      <w:r w:rsidR="00FE391E" w:rsidRPr="00C869E8">
        <w:rPr>
          <w:rFonts w:ascii="Times" w:hAnsi="Times"/>
        </w:rPr>
        <w:t xml:space="preserve">or explanations </w:t>
      </w:r>
      <w:r w:rsidR="00733BE0" w:rsidRPr="00C869E8">
        <w:rPr>
          <w:rFonts w:ascii="Times" w:hAnsi="Times"/>
        </w:rPr>
        <w:t>reflecting</w:t>
      </w:r>
      <w:r w:rsidRPr="00C869E8">
        <w:rPr>
          <w:rFonts w:ascii="Times" w:hAnsi="Times"/>
        </w:rPr>
        <w:t xml:space="preserve"> </w:t>
      </w:r>
      <w:r w:rsidR="00AC4B5C" w:rsidRPr="00C869E8">
        <w:rPr>
          <w:rFonts w:ascii="Times" w:hAnsi="Times"/>
        </w:rPr>
        <w:t>decomposition</w:t>
      </w:r>
      <w:r w:rsidR="00AC4B5C">
        <w:rPr>
          <w:rFonts w:ascii="Times" w:hAnsi="Times"/>
        </w:rPr>
        <w:t xml:space="preserve"> </w:t>
      </w:r>
      <w:r w:rsidRPr="00C869E8">
        <w:rPr>
          <w:rFonts w:ascii="Times" w:hAnsi="Times"/>
        </w:rPr>
        <w:t>into</w:t>
      </w:r>
      <w:r w:rsidR="00243BB5">
        <w:rPr>
          <w:rFonts w:ascii="Times" w:hAnsi="Times"/>
        </w:rPr>
        <w:t xml:space="preserve"> </w:t>
      </w:r>
      <w:r w:rsidR="00AC4B5C" w:rsidRPr="00C869E8">
        <w:rPr>
          <w:rFonts w:ascii="Times" w:hAnsi="Times"/>
        </w:rPr>
        <w:t>modular</w:t>
      </w:r>
      <w:r w:rsidR="00AC4B5C">
        <w:rPr>
          <w:rFonts w:ascii="Times" w:hAnsi="Times"/>
        </w:rPr>
        <w:t xml:space="preserve"> </w:t>
      </w:r>
      <w:r w:rsidR="0083231F" w:rsidRPr="00C869E8">
        <w:rPr>
          <w:rFonts w:ascii="Times" w:hAnsi="Times"/>
        </w:rPr>
        <w:t>structures</w:t>
      </w:r>
      <w:r w:rsidR="0083231F">
        <w:rPr>
          <w:rFonts w:ascii="Times" w:hAnsi="Times"/>
        </w:rPr>
        <w:t xml:space="preserve"> </w:t>
      </w:r>
      <w:r w:rsidRPr="00C869E8">
        <w:rPr>
          <w:rFonts w:ascii="Times" w:hAnsi="Times"/>
        </w:rPr>
        <w:t xml:space="preserve">have many virtues, there is considerable controversy </w:t>
      </w:r>
      <w:r w:rsidR="00574AD6" w:rsidRPr="00C869E8">
        <w:rPr>
          <w:rFonts w:ascii="Times" w:hAnsi="Times"/>
        </w:rPr>
        <w:t xml:space="preserve">about </w:t>
      </w:r>
      <w:r w:rsidR="00733BE0" w:rsidRPr="00C869E8">
        <w:rPr>
          <w:rFonts w:ascii="Times" w:hAnsi="Times"/>
        </w:rPr>
        <w:t>just what</w:t>
      </w:r>
      <w:r w:rsidR="00481271" w:rsidRPr="00C869E8">
        <w:rPr>
          <w:rFonts w:ascii="Times" w:hAnsi="Times"/>
        </w:rPr>
        <w:t xml:space="preserve"> the assumption of</w:t>
      </w:r>
      <w:r w:rsidR="00574AD6" w:rsidRPr="00C869E8">
        <w:rPr>
          <w:rFonts w:ascii="Times" w:hAnsi="Times"/>
        </w:rPr>
        <w:t xml:space="preserve"> </w:t>
      </w:r>
      <w:r w:rsidR="001E2C7F" w:rsidRPr="00C869E8">
        <w:rPr>
          <w:rFonts w:ascii="Times" w:hAnsi="Times"/>
        </w:rPr>
        <w:t>“</w:t>
      </w:r>
      <w:proofErr w:type="gramStart"/>
      <w:r w:rsidR="00574AD6" w:rsidRPr="00C869E8">
        <w:rPr>
          <w:rFonts w:ascii="Times" w:hAnsi="Times"/>
        </w:rPr>
        <w:t>modularity</w:t>
      </w:r>
      <w:r w:rsidR="001E2C7F" w:rsidRPr="00C869E8">
        <w:rPr>
          <w:rFonts w:ascii="Times" w:hAnsi="Times"/>
        </w:rPr>
        <w:t>”</w:t>
      </w:r>
      <w:r w:rsidR="00733BE0" w:rsidRPr="00C869E8">
        <w:rPr>
          <w:rFonts w:ascii="Times" w:hAnsi="Times"/>
        </w:rPr>
        <w:t xml:space="preserve"> </w:t>
      </w:r>
      <w:r w:rsidR="00FE391E" w:rsidRPr="00C869E8">
        <w:rPr>
          <w:rFonts w:ascii="Times" w:hAnsi="Times"/>
        </w:rPr>
        <w:t xml:space="preserve"> commits</w:t>
      </w:r>
      <w:proofErr w:type="gramEnd"/>
      <w:r w:rsidR="00FE391E" w:rsidRPr="00C869E8">
        <w:rPr>
          <w:rFonts w:ascii="Times" w:hAnsi="Times"/>
        </w:rPr>
        <w:t xml:space="preserve"> us to </w:t>
      </w:r>
      <w:r w:rsidR="001E2C7F" w:rsidRPr="00C869E8">
        <w:rPr>
          <w:rFonts w:ascii="Times" w:hAnsi="Times"/>
        </w:rPr>
        <w:t xml:space="preserve">  and about the extent to which various biological systems are or may be usefully represented as modular</w:t>
      </w:r>
      <w:r w:rsidR="00733BE0" w:rsidRPr="00C869E8">
        <w:rPr>
          <w:rFonts w:ascii="Times" w:hAnsi="Times"/>
        </w:rPr>
        <w:t>.</w:t>
      </w:r>
      <w:r w:rsidR="001E2C7F" w:rsidRPr="00C869E8">
        <w:rPr>
          <w:rFonts w:ascii="Times" w:hAnsi="Times"/>
        </w:rPr>
        <w:t xml:space="preserve"> </w:t>
      </w:r>
      <w:r w:rsidR="00733BE0" w:rsidRPr="00C869E8">
        <w:rPr>
          <w:rFonts w:ascii="Times" w:hAnsi="Times"/>
        </w:rPr>
        <w:t xml:space="preserve">One initial question </w:t>
      </w:r>
      <w:proofErr w:type="gramStart"/>
      <w:r w:rsidR="00733BE0" w:rsidRPr="00C869E8">
        <w:rPr>
          <w:rFonts w:ascii="Times" w:hAnsi="Times"/>
        </w:rPr>
        <w:t>concerns</w:t>
      </w:r>
      <w:proofErr w:type="gramEnd"/>
      <w:r w:rsidR="00733BE0" w:rsidRPr="00C869E8">
        <w:rPr>
          <w:rFonts w:ascii="Times" w:hAnsi="Times"/>
        </w:rPr>
        <w:t xml:space="preserve">—to put matters crudely—whether modularity should be thought of </w:t>
      </w:r>
      <w:r w:rsidR="00631E33" w:rsidRPr="00C869E8">
        <w:rPr>
          <w:rFonts w:ascii="Times" w:hAnsi="Times"/>
        </w:rPr>
        <w:t xml:space="preserve">primarily </w:t>
      </w:r>
      <w:r w:rsidR="00733BE0" w:rsidRPr="00C869E8">
        <w:rPr>
          <w:rFonts w:ascii="Times" w:hAnsi="Times"/>
        </w:rPr>
        <w:t xml:space="preserve">as a feature of systems as they exist in nature or instead as a feature of our </w:t>
      </w:r>
      <w:r w:rsidR="00733BE0" w:rsidRPr="00C869E8">
        <w:rPr>
          <w:rFonts w:ascii="Times" w:hAnsi="Times"/>
          <w:i/>
        </w:rPr>
        <w:t>representations</w:t>
      </w:r>
      <w:r w:rsidR="00733BE0" w:rsidRPr="00C869E8">
        <w:rPr>
          <w:rFonts w:ascii="Times" w:hAnsi="Times"/>
        </w:rPr>
        <w:t xml:space="preserve"> </w:t>
      </w:r>
      <w:r w:rsidR="00952A91" w:rsidRPr="00565733">
        <w:rPr>
          <w:rFonts w:ascii="Times" w:hAnsi="Times"/>
          <w:iCs/>
        </w:rPr>
        <w:t>or</w:t>
      </w:r>
      <w:r w:rsidR="00952A91" w:rsidRPr="00C869E8">
        <w:rPr>
          <w:rFonts w:ascii="Times" w:hAnsi="Times"/>
          <w:i/>
        </w:rPr>
        <w:t xml:space="preserve"> explanations</w:t>
      </w:r>
      <w:r w:rsidR="00952A91" w:rsidRPr="00C869E8">
        <w:rPr>
          <w:rFonts w:ascii="Times" w:hAnsi="Times"/>
        </w:rPr>
        <w:t xml:space="preserve"> </w:t>
      </w:r>
      <w:r w:rsidR="00733BE0" w:rsidRPr="00C869E8">
        <w:rPr>
          <w:rFonts w:ascii="Times" w:hAnsi="Times"/>
        </w:rPr>
        <w:t>of such</w:t>
      </w:r>
      <w:r w:rsidR="00075354" w:rsidRPr="00C869E8">
        <w:rPr>
          <w:rFonts w:ascii="Times" w:hAnsi="Times"/>
        </w:rPr>
        <w:t xml:space="preserve"> </w:t>
      </w:r>
      <w:r w:rsidR="00733BE0" w:rsidRPr="00C869E8">
        <w:rPr>
          <w:rFonts w:ascii="Times" w:hAnsi="Times"/>
        </w:rPr>
        <w:t>systems</w:t>
      </w:r>
      <w:r w:rsidR="0083231F">
        <w:rPr>
          <w:rStyle w:val="FootnoteReference"/>
          <w:rFonts w:ascii="Times" w:hAnsi="Times"/>
        </w:rPr>
        <w:footnoteReference w:id="15"/>
      </w:r>
      <w:r w:rsidR="00AC4B5C" w:rsidRPr="00C869E8">
        <w:rPr>
          <w:rFonts w:ascii="Times" w:hAnsi="Times"/>
        </w:rPr>
        <w:t xml:space="preserve">. </w:t>
      </w:r>
      <w:r w:rsidR="00AC4B5C">
        <w:rPr>
          <w:rFonts w:ascii="Times" w:hAnsi="Times"/>
        </w:rPr>
        <w:t xml:space="preserve"> </w:t>
      </w:r>
      <w:r w:rsidR="00631E33" w:rsidRPr="00C869E8">
        <w:rPr>
          <w:rFonts w:ascii="Times" w:hAnsi="Times"/>
        </w:rPr>
        <w:t>My own preference is to think of</w:t>
      </w:r>
      <w:r w:rsidR="00243BB5">
        <w:rPr>
          <w:rFonts w:ascii="Times" w:hAnsi="Times"/>
        </w:rPr>
        <w:t xml:space="preserve"> </w:t>
      </w:r>
      <w:r w:rsidR="00733BE0" w:rsidRPr="00C869E8">
        <w:rPr>
          <w:rFonts w:ascii="Times" w:hAnsi="Times"/>
        </w:rPr>
        <w:t>modularity</w:t>
      </w:r>
      <w:r w:rsidR="00F241CA">
        <w:rPr>
          <w:rFonts w:ascii="Times" w:hAnsi="Times"/>
        </w:rPr>
        <w:t xml:space="preserve"> </w:t>
      </w:r>
      <w:r w:rsidR="00631E33" w:rsidRPr="00C869E8">
        <w:rPr>
          <w:rFonts w:ascii="Times" w:hAnsi="Times"/>
        </w:rPr>
        <w:t>in the first instance</w:t>
      </w:r>
      <w:r w:rsidR="00075354" w:rsidRPr="00C869E8">
        <w:rPr>
          <w:rFonts w:ascii="Times" w:hAnsi="Times"/>
        </w:rPr>
        <w:t xml:space="preserve"> as a feature of </w:t>
      </w:r>
      <w:r w:rsidR="00AC4B5C">
        <w:rPr>
          <w:rFonts w:ascii="Times" w:hAnsi="Times"/>
        </w:rPr>
        <w:t xml:space="preserve">representations or </w:t>
      </w:r>
      <w:r w:rsidR="00075354" w:rsidRPr="00C869E8">
        <w:rPr>
          <w:rFonts w:ascii="Times" w:hAnsi="Times"/>
        </w:rPr>
        <w:t>explanations.</w:t>
      </w:r>
      <w:r w:rsidR="00733BE0" w:rsidRPr="00C869E8">
        <w:rPr>
          <w:rFonts w:ascii="Times" w:hAnsi="Times"/>
        </w:rPr>
        <w:t xml:space="preserve"> This allows for the possibility that</w:t>
      </w:r>
      <w:r w:rsidR="00631E33" w:rsidRPr="00C869E8">
        <w:rPr>
          <w:rFonts w:ascii="Times" w:hAnsi="Times"/>
        </w:rPr>
        <w:t xml:space="preserve"> a system might have several different candidate </w:t>
      </w:r>
      <w:r w:rsidR="008E395D" w:rsidRPr="00C869E8">
        <w:rPr>
          <w:rFonts w:ascii="Times" w:hAnsi="Times"/>
        </w:rPr>
        <w:t>explanations,</w:t>
      </w:r>
      <w:r w:rsidR="00F241CA">
        <w:rPr>
          <w:rFonts w:ascii="Times" w:hAnsi="Times"/>
        </w:rPr>
        <w:t xml:space="preserve"> </w:t>
      </w:r>
      <w:r w:rsidR="00631E33" w:rsidRPr="00C869E8">
        <w:rPr>
          <w:rFonts w:ascii="Times" w:hAnsi="Times"/>
        </w:rPr>
        <w:t>perhaps at different levels of grain or resolution</w:t>
      </w:r>
      <w:r w:rsidR="007938FD">
        <w:rPr>
          <w:rFonts w:ascii="Times" w:hAnsi="Times"/>
        </w:rPr>
        <w:t xml:space="preserve"> (including spatial or temporal resolution</w:t>
      </w:r>
      <w:proofErr w:type="gramStart"/>
      <w:r w:rsidR="007938FD">
        <w:rPr>
          <w:rFonts w:ascii="Times" w:hAnsi="Times"/>
        </w:rPr>
        <w:t xml:space="preserve">) </w:t>
      </w:r>
      <w:r w:rsidR="00631E33" w:rsidRPr="00C869E8">
        <w:rPr>
          <w:rFonts w:ascii="Times" w:hAnsi="Times"/>
        </w:rPr>
        <w:t>,</w:t>
      </w:r>
      <w:proofErr w:type="gramEnd"/>
      <w:r w:rsidR="00631E33" w:rsidRPr="00C869E8">
        <w:rPr>
          <w:rFonts w:ascii="Times" w:hAnsi="Times"/>
        </w:rPr>
        <w:t xml:space="preserve"> some of which are modular and others or not.  We can then go on to say that </w:t>
      </w:r>
      <w:r w:rsidR="001E2C7F" w:rsidRPr="00C869E8">
        <w:rPr>
          <w:rFonts w:ascii="Times" w:hAnsi="Times"/>
        </w:rPr>
        <w:t>a</w:t>
      </w:r>
      <w:r w:rsidR="00631E33" w:rsidRPr="00C869E8">
        <w:rPr>
          <w:rFonts w:ascii="Times" w:hAnsi="Times"/>
        </w:rPr>
        <w:t xml:space="preserve"> system itself is modular or </w:t>
      </w:r>
      <w:proofErr w:type="gramStart"/>
      <w:r w:rsidR="00631E33" w:rsidRPr="00C869E8">
        <w:rPr>
          <w:rFonts w:ascii="Times" w:hAnsi="Times"/>
        </w:rPr>
        <w:t>not</w:t>
      </w:r>
      <w:r w:rsidR="0082268D">
        <w:rPr>
          <w:rFonts w:ascii="Times" w:hAnsi="Times"/>
        </w:rPr>
        <w:t xml:space="preserve"> </w:t>
      </w:r>
      <w:r w:rsidR="00631E33" w:rsidRPr="00C869E8">
        <w:rPr>
          <w:rFonts w:ascii="Times" w:hAnsi="Times"/>
        </w:rPr>
        <w:t>,</w:t>
      </w:r>
      <w:proofErr w:type="gramEnd"/>
      <w:r w:rsidR="00631E33" w:rsidRPr="00C869E8">
        <w:rPr>
          <w:rFonts w:ascii="Times" w:hAnsi="Times"/>
        </w:rPr>
        <w:t xml:space="preserve"> depending on whether it has</w:t>
      </w:r>
      <w:r w:rsidR="00075354" w:rsidRPr="00C869E8">
        <w:rPr>
          <w:rFonts w:ascii="Times" w:hAnsi="Times"/>
        </w:rPr>
        <w:t xml:space="preserve"> </w:t>
      </w:r>
      <w:r w:rsidR="00631E33" w:rsidRPr="00C869E8">
        <w:rPr>
          <w:rFonts w:ascii="Times" w:hAnsi="Times"/>
          <w:i/>
        </w:rPr>
        <w:t>some</w:t>
      </w:r>
      <w:r w:rsidR="00243BB5">
        <w:rPr>
          <w:rFonts w:ascii="Times" w:hAnsi="Times"/>
          <w:i/>
        </w:rPr>
        <w:t xml:space="preserve"> </w:t>
      </w:r>
      <w:r w:rsidR="00631E33" w:rsidRPr="00C869E8">
        <w:rPr>
          <w:rFonts w:ascii="Times" w:hAnsi="Times"/>
        </w:rPr>
        <w:t xml:space="preserve">modular </w:t>
      </w:r>
      <w:r w:rsidR="00AC4B5C">
        <w:rPr>
          <w:rFonts w:ascii="Times" w:hAnsi="Times"/>
        </w:rPr>
        <w:t>representation</w:t>
      </w:r>
      <w:r w:rsidR="00075354" w:rsidRPr="00C869E8">
        <w:rPr>
          <w:rFonts w:ascii="Times" w:hAnsi="Times"/>
        </w:rPr>
        <w:t>, perhaps at some</w:t>
      </w:r>
      <w:r w:rsidR="00F241CA">
        <w:rPr>
          <w:rFonts w:ascii="Times" w:hAnsi="Times"/>
        </w:rPr>
        <w:t xml:space="preserve"> </w:t>
      </w:r>
      <w:r w:rsidR="00075354" w:rsidRPr="00C869E8">
        <w:rPr>
          <w:rFonts w:ascii="Times" w:hAnsi="Times"/>
        </w:rPr>
        <w:t>level of analysis</w:t>
      </w:r>
      <w:r w:rsidR="00F241CA">
        <w:rPr>
          <w:rFonts w:ascii="Times" w:hAnsi="Times"/>
        </w:rPr>
        <w:t xml:space="preserve"> at which such a representation is viewed as fruitful</w:t>
      </w:r>
      <w:r w:rsidR="000D2429" w:rsidRPr="00C869E8">
        <w:rPr>
          <w:rStyle w:val="FootnoteReference"/>
          <w:rFonts w:ascii="Times" w:hAnsi="Times"/>
        </w:rPr>
        <w:footnoteReference w:id="16"/>
      </w:r>
      <w:r w:rsidR="00075354" w:rsidRPr="00C869E8">
        <w:rPr>
          <w:rFonts w:ascii="Times" w:hAnsi="Times"/>
        </w:rPr>
        <w:t xml:space="preserve">.  </w:t>
      </w:r>
      <w:r w:rsidR="0082268D">
        <w:rPr>
          <w:rFonts w:ascii="Times" w:hAnsi="Times"/>
        </w:rPr>
        <w:t xml:space="preserve">Degrees of modularity can be handled similarly. </w:t>
      </w:r>
    </w:p>
    <w:p w14:paraId="612F632D" w14:textId="79EB0D95" w:rsidR="0083231F" w:rsidRDefault="00FE391E" w:rsidP="004624AA">
      <w:pPr>
        <w:ind w:firstLine="720"/>
      </w:pPr>
      <w:r w:rsidRPr="00C869E8">
        <w:t xml:space="preserve">As a point of departure, let </w:t>
      </w:r>
      <w:r w:rsidR="0082268D">
        <w:t>me underscore again</w:t>
      </w:r>
      <w:r w:rsidR="00F241CA">
        <w:t xml:space="preserve"> </w:t>
      </w:r>
      <w:r w:rsidRPr="00C869E8">
        <w:t>what</w:t>
      </w:r>
      <w:r w:rsidR="00E94894">
        <w:t xml:space="preserve"> </w:t>
      </w:r>
      <w:r w:rsidRPr="00C869E8">
        <w:t xml:space="preserve">the </w:t>
      </w:r>
      <w:r w:rsidR="0083231F" w:rsidRPr="00C869E8">
        <w:t>modularity</w:t>
      </w:r>
      <w:r w:rsidR="0083231F">
        <w:t xml:space="preserve"> </w:t>
      </w:r>
      <w:r w:rsidRPr="00C869E8">
        <w:t>amounts to</w:t>
      </w:r>
      <w:r w:rsidR="00E94894">
        <w:t xml:space="preserve"> </w:t>
      </w:r>
      <w:r w:rsidRPr="00C869E8">
        <w:t xml:space="preserve">in the present context. </w:t>
      </w:r>
      <w:r w:rsidR="00075354" w:rsidRPr="00C869E8">
        <w:t>Modularity</w:t>
      </w:r>
      <w:r w:rsidRPr="00C869E8">
        <w:t xml:space="preserve"> has to</w:t>
      </w:r>
      <w:r w:rsidR="00F241CA">
        <w:t xml:space="preserve"> </w:t>
      </w:r>
      <w:r w:rsidRPr="00C869E8">
        <w:t>do with whether</w:t>
      </w:r>
      <w:r w:rsidR="00F241CA">
        <w:t xml:space="preserve"> </w:t>
      </w:r>
      <w:r w:rsidRPr="00C869E8">
        <w:t xml:space="preserve">various causal </w:t>
      </w:r>
      <w:r w:rsidRPr="00C869E8">
        <w:rPr>
          <w:i/>
        </w:rPr>
        <w:t xml:space="preserve">relationships, </w:t>
      </w:r>
      <w:r w:rsidRPr="00C869E8">
        <w:t>as</w:t>
      </w:r>
      <w:r w:rsidR="008F339C">
        <w:t xml:space="preserve"> </w:t>
      </w:r>
      <w:r w:rsidR="00A53B3F" w:rsidRPr="00C869E8">
        <w:t xml:space="preserve">described in </w:t>
      </w:r>
      <w:r w:rsidR="00075354" w:rsidRPr="00C869E8">
        <w:t>some</w:t>
      </w:r>
      <w:r w:rsidR="00A53B3F" w:rsidRPr="00C869E8">
        <w:t xml:space="preserve"> representation/explanation</w:t>
      </w:r>
      <w:r w:rsidR="0083231F">
        <w:t>,</w:t>
      </w:r>
      <w:r w:rsidR="00A53B3F" w:rsidRPr="00C869E8">
        <w:t xml:space="preserve"> </w:t>
      </w:r>
      <w:r w:rsidRPr="00C869E8">
        <w:t xml:space="preserve">remain stable (continue to hold) as other causal </w:t>
      </w:r>
      <w:r w:rsidRPr="00C869E8">
        <w:rPr>
          <w:i/>
        </w:rPr>
        <w:t>relationships</w:t>
      </w:r>
      <w:r w:rsidR="00A53B3F" w:rsidRPr="00C869E8">
        <w:rPr>
          <w:i/>
        </w:rPr>
        <w:t xml:space="preserve"> </w:t>
      </w:r>
      <w:r w:rsidR="00A53B3F" w:rsidRPr="00C869E8">
        <w:t>as described</w:t>
      </w:r>
      <w:r w:rsidR="00E94894">
        <w:rPr>
          <w:i/>
        </w:rPr>
        <w:t xml:space="preserve"> </w:t>
      </w:r>
      <w:r w:rsidRPr="00C869E8">
        <w:t xml:space="preserve">in the </w:t>
      </w:r>
      <w:r w:rsidR="008E395D" w:rsidRPr="00C869E8">
        <w:t>explanation</w:t>
      </w:r>
      <w:r w:rsidR="00E94894">
        <w:t xml:space="preserve"> </w:t>
      </w:r>
      <w:r w:rsidRPr="00C869E8">
        <w:t xml:space="preserve">are changed.  Suppose that that the system of interest is </w:t>
      </w:r>
      <w:r w:rsidR="008E395D" w:rsidRPr="00C869E8">
        <w:t xml:space="preserve">represented as </w:t>
      </w:r>
      <w:r w:rsidRPr="00C869E8">
        <w:t xml:space="preserve">governed by two equations </w:t>
      </w:r>
      <w:r w:rsidR="008E395D" w:rsidRPr="00C869E8">
        <w:t>describing</w:t>
      </w:r>
      <w:r w:rsidRPr="00C869E8">
        <w:t xml:space="preserve"> distinct causal relationships</w:t>
      </w:r>
      <w:r w:rsidR="00075354" w:rsidRPr="00C869E8">
        <w:t xml:space="preserve">: </w:t>
      </w:r>
    </w:p>
    <w:p w14:paraId="0532A664" w14:textId="28E6BA90" w:rsidR="0083231F" w:rsidRDefault="00FE391E" w:rsidP="00565733">
      <w:pPr>
        <w:pStyle w:val="ListParagraph"/>
        <w:numPr>
          <w:ilvl w:val="0"/>
          <w:numId w:val="1"/>
        </w:numPr>
      </w:pPr>
      <w:r w:rsidRPr="00565733">
        <w:rPr>
          <w:i/>
        </w:rPr>
        <w:t>X</w:t>
      </w:r>
      <w:r w:rsidRPr="00565733">
        <w:rPr>
          <w:i/>
          <w:vertAlign w:val="subscript"/>
        </w:rPr>
        <w:t>2</w:t>
      </w:r>
      <w:r w:rsidRPr="00565733">
        <w:rPr>
          <w:i/>
        </w:rPr>
        <w:t xml:space="preserve"> = 2X</w:t>
      </w:r>
      <w:r w:rsidRPr="00565733">
        <w:rPr>
          <w:i/>
          <w:vertAlign w:val="subscript"/>
        </w:rPr>
        <w:t>1</w:t>
      </w:r>
      <w:r w:rsidRPr="00C869E8">
        <w:t xml:space="preserve"> </w:t>
      </w:r>
    </w:p>
    <w:p w14:paraId="7572297D" w14:textId="77777777" w:rsidR="0083231F" w:rsidRDefault="00FE391E" w:rsidP="00565733">
      <w:r w:rsidRPr="00C869E8">
        <w:t xml:space="preserve">and </w:t>
      </w:r>
    </w:p>
    <w:p w14:paraId="56F852BE" w14:textId="4C1DD874" w:rsidR="0083231F" w:rsidRDefault="00FE391E" w:rsidP="0083231F">
      <w:pPr>
        <w:pStyle w:val="ListParagraph"/>
        <w:numPr>
          <w:ilvl w:val="0"/>
          <w:numId w:val="1"/>
        </w:numPr>
      </w:pPr>
      <w:r w:rsidRPr="007A79DA">
        <w:rPr>
          <w:i/>
        </w:rPr>
        <w:t>X</w:t>
      </w:r>
      <w:r w:rsidRPr="00166334">
        <w:rPr>
          <w:i/>
          <w:vertAlign w:val="subscript"/>
        </w:rPr>
        <w:t>3</w:t>
      </w:r>
      <w:r w:rsidRPr="00565733">
        <w:rPr>
          <w:i/>
        </w:rPr>
        <w:t>=3X</w:t>
      </w:r>
      <w:r w:rsidRPr="00565733">
        <w:rPr>
          <w:i/>
          <w:vertAlign w:val="subscript"/>
        </w:rPr>
        <w:t>2</w:t>
      </w:r>
      <w:r w:rsidRPr="00C869E8">
        <w:t xml:space="preserve">, </w:t>
      </w:r>
      <w:r w:rsidR="00075354" w:rsidRPr="00C869E8">
        <w:t xml:space="preserve"> </w:t>
      </w:r>
    </w:p>
    <w:p w14:paraId="6799F38C" w14:textId="77777777" w:rsidR="0083231F" w:rsidRDefault="0083231F" w:rsidP="00565733">
      <w:pPr>
        <w:pStyle w:val="ListParagraph"/>
        <w:ind w:left="1170"/>
      </w:pPr>
    </w:p>
    <w:p w14:paraId="039213E7" w14:textId="66914D72" w:rsidR="00FE391E" w:rsidRPr="00C869E8" w:rsidRDefault="00FE391E" w:rsidP="00565733">
      <w:r w:rsidRPr="00C869E8">
        <w:t xml:space="preserve">and that </w:t>
      </w:r>
      <w:r w:rsidRPr="007A79DA">
        <w:rPr>
          <w:i/>
        </w:rPr>
        <w:t>X</w:t>
      </w:r>
      <w:r w:rsidRPr="00166334">
        <w:rPr>
          <w:i/>
          <w:vertAlign w:val="subscript"/>
        </w:rPr>
        <w:t>1</w:t>
      </w:r>
      <w:r w:rsidRPr="00565733">
        <w:rPr>
          <w:i/>
        </w:rPr>
        <w:t>=1</w:t>
      </w:r>
      <w:r w:rsidRPr="00C869E8">
        <w:t xml:space="preserve">, so that </w:t>
      </w:r>
      <w:r w:rsidRPr="007A79DA">
        <w:rPr>
          <w:i/>
        </w:rPr>
        <w:t>X</w:t>
      </w:r>
      <w:r w:rsidRPr="00166334">
        <w:rPr>
          <w:i/>
          <w:vertAlign w:val="subscript"/>
        </w:rPr>
        <w:t>2</w:t>
      </w:r>
      <w:r w:rsidRPr="00565733">
        <w:rPr>
          <w:i/>
        </w:rPr>
        <w:t xml:space="preserve"> =2</w:t>
      </w:r>
      <w:r w:rsidRPr="00C869E8">
        <w:t xml:space="preserve"> and </w:t>
      </w:r>
      <w:r w:rsidRPr="007A79DA">
        <w:rPr>
          <w:i/>
        </w:rPr>
        <w:t>X</w:t>
      </w:r>
      <w:r w:rsidRPr="00166334">
        <w:rPr>
          <w:i/>
          <w:vertAlign w:val="subscript"/>
        </w:rPr>
        <w:t>3</w:t>
      </w:r>
      <w:r w:rsidRPr="00565733">
        <w:rPr>
          <w:i/>
        </w:rPr>
        <w:t xml:space="preserve"> =6</w:t>
      </w:r>
      <w:r w:rsidRPr="00C869E8">
        <w:t>. Suppose that an intervention occurs</w:t>
      </w:r>
      <w:r w:rsidR="0083231F">
        <w:t xml:space="preserve"> </w:t>
      </w:r>
      <w:r w:rsidRPr="00C869E8">
        <w:t xml:space="preserve">that sets </w:t>
      </w:r>
      <w:r w:rsidRPr="007A79DA">
        <w:rPr>
          <w:i/>
        </w:rPr>
        <w:t>X</w:t>
      </w:r>
      <w:r w:rsidRPr="00166334">
        <w:rPr>
          <w:i/>
          <w:vertAlign w:val="subscript"/>
        </w:rPr>
        <w:t>2</w:t>
      </w:r>
      <w:r w:rsidRPr="00565733">
        <w:rPr>
          <w:i/>
        </w:rPr>
        <w:t xml:space="preserve"> </w:t>
      </w:r>
      <w:r w:rsidR="008F339C" w:rsidRPr="00565733">
        <w:rPr>
          <w:i/>
        </w:rPr>
        <w:t>=</w:t>
      </w:r>
      <w:r w:rsidRPr="00565733">
        <w:rPr>
          <w:i/>
        </w:rPr>
        <w:t xml:space="preserve"> </w:t>
      </w:r>
      <w:proofErr w:type="gramStart"/>
      <w:r w:rsidRPr="00565733">
        <w:rPr>
          <w:i/>
        </w:rPr>
        <w:t>3</w:t>
      </w:r>
      <w:r w:rsidR="00075354" w:rsidRPr="00C869E8">
        <w:t xml:space="preserve"> </w:t>
      </w:r>
      <w:r w:rsidRPr="00C869E8">
        <w:t>.</w:t>
      </w:r>
      <w:proofErr w:type="gramEnd"/>
      <w:r w:rsidRPr="00C869E8">
        <w:t xml:space="preserve"> This disrupts the causal relationship (</w:t>
      </w:r>
      <w:proofErr w:type="spellStart"/>
      <w:r w:rsidR="00075354" w:rsidRPr="00C869E8">
        <w:t>i</w:t>
      </w:r>
      <w:proofErr w:type="spellEnd"/>
      <w:r w:rsidRPr="00C869E8">
        <w:t xml:space="preserve">), since the value of </w:t>
      </w:r>
      <w:r w:rsidR="008F339C" w:rsidRPr="007A79DA">
        <w:rPr>
          <w:i/>
        </w:rPr>
        <w:t>X</w:t>
      </w:r>
      <w:r w:rsidR="008F339C" w:rsidRPr="00166334">
        <w:rPr>
          <w:vertAlign w:val="subscript"/>
        </w:rPr>
        <w:t>2</w:t>
      </w:r>
      <w:r w:rsidRPr="00C869E8">
        <w:t xml:space="preserve"> is no longer determined </w:t>
      </w:r>
      <w:r w:rsidRPr="00C869E8">
        <w:lastRenderedPageBreak/>
        <w:t xml:space="preserve">by </w:t>
      </w:r>
      <w:r w:rsidR="008F339C" w:rsidRPr="007A79DA">
        <w:rPr>
          <w:i/>
        </w:rPr>
        <w:t>X</w:t>
      </w:r>
      <w:r w:rsidR="008F339C" w:rsidRPr="007A79DA">
        <w:rPr>
          <w:i/>
          <w:vertAlign w:val="subscript"/>
        </w:rPr>
        <w:t>1</w:t>
      </w:r>
      <w:r w:rsidRPr="00166334">
        <w:rPr>
          <w:i/>
        </w:rPr>
        <w:t xml:space="preserve"> </w:t>
      </w:r>
      <w:r w:rsidRPr="00C869E8">
        <w:t>according to (</w:t>
      </w:r>
      <w:proofErr w:type="spellStart"/>
      <w:r w:rsidR="00075354" w:rsidRPr="00C869E8">
        <w:t>i</w:t>
      </w:r>
      <w:proofErr w:type="spellEnd"/>
      <w:r w:rsidRPr="00C869E8">
        <w:t>). This intervention will also change the input into equation (</w:t>
      </w:r>
      <w:r w:rsidR="00075354" w:rsidRPr="00C869E8">
        <w:t>ii</w:t>
      </w:r>
      <w:proofErr w:type="gramStart"/>
      <w:r w:rsidRPr="00C869E8">
        <w:t>)  and</w:t>
      </w:r>
      <w:proofErr w:type="gramEnd"/>
      <w:r w:rsidRPr="00C869E8">
        <w:t xml:space="preserve"> if </w:t>
      </w:r>
      <w:r w:rsidR="008F339C">
        <w:t xml:space="preserve"> </w:t>
      </w:r>
      <w:r w:rsidRPr="00C869E8">
        <w:t>(</w:t>
      </w:r>
      <w:r w:rsidR="00075354" w:rsidRPr="00C869E8">
        <w:t>ii</w:t>
      </w:r>
      <w:r w:rsidRPr="00C869E8">
        <w:t xml:space="preserve">) continues to hold, will lead to a value of </w:t>
      </w:r>
      <w:r w:rsidRPr="007A79DA">
        <w:rPr>
          <w:i/>
        </w:rPr>
        <w:t>X</w:t>
      </w:r>
      <w:r w:rsidRPr="007A79DA">
        <w:rPr>
          <w:i/>
          <w:vertAlign w:val="subscript"/>
        </w:rPr>
        <w:t>3</w:t>
      </w:r>
      <w:r w:rsidRPr="00166334">
        <w:rPr>
          <w:i/>
        </w:rPr>
        <w:t>=9</w:t>
      </w:r>
      <w:r w:rsidRPr="00C869E8">
        <w:t xml:space="preserve"> differ</w:t>
      </w:r>
      <w:r w:rsidR="00A53B3F" w:rsidRPr="00C869E8">
        <w:t>en</w:t>
      </w:r>
      <w:r w:rsidRPr="00C869E8">
        <w:t xml:space="preserve">t from the original value </w:t>
      </w:r>
      <w:r w:rsidRPr="007A79DA">
        <w:rPr>
          <w:i/>
        </w:rPr>
        <w:t>X</w:t>
      </w:r>
      <w:r w:rsidRPr="007A79DA">
        <w:rPr>
          <w:i/>
          <w:vertAlign w:val="subscript"/>
        </w:rPr>
        <w:t>3</w:t>
      </w:r>
      <w:r w:rsidRPr="00166334">
        <w:rPr>
          <w:i/>
        </w:rPr>
        <w:t>=6</w:t>
      </w:r>
      <w:r w:rsidRPr="00C869E8">
        <w:t xml:space="preserve">. </w:t>
      </w:r>
      <w:r w:rsidR="008F339C">
        <w:t xml:space="preserve"> </w:t>
      </w:r>
      <w:r w:rsidRPr="00C869E8">
        <w:t xml:space="preserve">This does </w:t>
      </w:r>
      <w:r w:rsidR="00A53B3F" w:rsidRPr="007A79DA">
        <w:rPr>
          <w:i/>
        </w:rPr>
        <w:t>not</w:t>
      </w:r>
      <w:r w:rsidR="00A53B3F" w:rsidRPr="00C869E8">
        <w:t xml:space="preserve"> </w:t>
      </w:r>
      <w:r w:rsidRPr="00C869E8">
        <w:t>reflect a failure of modularity</w:t>
      </w:r>
      <w:r w:rsidR="00A53B3F" w:rsidRPr="00C869E8">
        <w:t>.  Instead, the system as represented behaves in a modular way</w:t>
      </w:r>
      <w:r w:rsidRPr="00C869E8">
        <w:t>, since (</w:t>
      </w:r>
      <w:r w:rsidR="000D2429" w:rsidRPr="00C869E8">
        <w:t>ii</w:t>
      </w:r>
      <w:r w:rsidRPr="00C869E8">
        <w:t>) continues to hold un</w:t>
      </w:r>
      <w:r w:rsidR="00A53B3F" w:rsidRPr="00C869E8">
        <w:t>d</w:t>
      </w:r>
      <w:r w:rsidRPr="00C869E8">
        <w:t>er changes in (</w:t>
      </w:r>
      <w:proofErr w:type="spellStart"/>
      <w:r w:rsidR="000D2429" w:rsidRPr="00C869E8">
        <w:t>i</w:t>
      </w:r>
      <w:proofErr w:type="spellEnd"/>
      <w:r w:rsidRPr="00C869E8">
        <w:t xml:space="preserve">). </w:t>
      </w:r>
      <w:r w:rsidR="00F241CA">
        <w:t xml:space="preserve"> A</w:t>
      </w:r>
      <w:r w:rsidRPr="00C869E8">
        <w:t xml:space="preserve"> failure of modularity would </w:t>
      </w:r>
      <w:r w:rsidR="00A53B3F" w:rsidRPr="00C869E8">
        <w:t>occur</w:t>
      </w:r>
      <w:r w:rsidRPr="00C869E8">
        <w:t xml:space="preserve"> if the</w:t>
      </w:r>
      <w:r w:rsidR="00F241CA">
        <w:t xml:space="preserve"> </w:t>
      </w:r>
      <w:r w:rsidRPr="00C869E8">
        <w:t>relationship (</w:t>
      </w:r>
      <w:r w:rsidR="000D2429" w:rsidRPr="00C869E8">
        <w:t>ii</w:t>
      </w:r>
      <w:r w:rsidRPr="00C869E8">
        <w:t>) would also change under this intervention that disrupts (</w:t>
      </w:r>
      <w:proofErr w:type="spellStart"/>
      <w:r w:rsidR="000D2429" w:rsidRPr="00C869E8">
        <w:t>i</w:t>
      </w:r>
      <w:proofErr w:type="spellEnd"/>
      <w:r w:rsidRPr="00C869E8">
        <w:t>). In other words</w:t>
      </w:r>
      <w:r w:rsidR="00973A1B" w:rsidRPr="00C869E8">
        <w:t>,</w:t>
      </w:r>
      <w:r w:rsidRPr="00C869E8">
        <w:t xml:space="preserve"> what matters for a failure of modularity is not whether downstream </w:t>
      </w:r>
      <w:r w:rsidRPr="007A79DA">
        <w:rPr>
          <w:i/>
        </w:rPr>
        <w:t xml:space="preserve">outputs </w:t>
      </w:r>
      <w:r w:rsidRPr="00C869E8">
        <w:t>change when upstream causal relationships are disrupted</w:t>
      </w:r>
      <w:r w:rsidR="00E94894">
        <w:t xml:space="preserve"> </w:t>
      </w:r>
      <w:r w:rsidR="00A53B3F" w:rsidRPr="00C869E8">
        <w:t>or upstream inputs</w:t>
      </w:r>
      <w:r w:rsidR="00E94894">
        <w:t xml:space="preserve"> </w:t>
      </w:r>
      <w:r w:rsidR="00973A1B" w:rsidRPr="00C869E8">
        <w:t xml:space="preserve">are </w:t>
      </w:r>
      <w:r w:rsidR="00A53B3F" w:rsidRPr="00C869E8">
        <w:t xml:space="preserve">changed </w:t>
      </w:r>
      <w:r w:rsidRPr="00C869E8">
        <w:t xml:space="preserve">(this will </w:t>
      </w:r>
      <w:r w:rsidR="00A53B3F" w:rsidRPr="00C869E8">
        <w:t xml:space="preserve">typically </w:t>
      </w:r>
      <w:r w:rsidRPr="00C869E8">
        <w:t>happen in</w:t>
      </w:r>
      <w:r w:rsidR="006F7EE7">
        <w:t xml:space="preserve"> </w:t>
      </w:r>
      <w:r w:rsidRPr="00C869E8">
        <w:t>modular systems, as long as they lack redundancy</w:t>
      </w:r>
      <w:r w:rsidR="00A53B3F" w:rsidRPr="00C869E8">
        <w:t>—see below)</w:t>
      </w:r>
      <w:r w:rsidRPr="00C869E8">
        <w:t xml:space="preserve">, but whether </w:t>
      </w:r>
      <w:r w:rsidR="00AB4AD7">
        <w:t xml:space="preserve">other </w:t>
      </w:r>
      <w:r w:rsidRPr="00C869E8">
        <w:t xml:space="preserve">causal </w:t>
      </w:r>
      <w:r w:rsidRPr="007A79DA">
        <w:rPr>
          <w:i/>
        </w:rPr>
        <w:t>relationships</w:t>
      </w:r>
      <w:r w:rsidRPr="00C869E8">
        <w:t xml:space="preserve"> </w:t>
      </w:r>
      <w:r w:rsidR="00AB4AD7">
        <w:t xml:space="preserve">(besides the relationship </w:t>
      </w:r>
      <w:proofErr w:type="gramStart"/>
      <w:r w:rsidR="00AB4AD7">
        <w:t xml:space="preserve">disrupted) </w:t>
      </w:r>
      <w:r w:rsidR="004624AA" w:rsidRPr="00C869E8">
        <w:t xml:space="preserve"> </w:t>
      </w:r>
      <w:r w:rsidRPr="00C869E8">
        <w:t>change</w:t>
      </w:r>
      <w:proofErr w:type="gramEnd"/>
      <w:r w:rsidRPr="00C869E8">
        <w:t xml:space="preserve"> under this disruption.</w:t>
      </w:r>
      <w:r w:rsidR="00973A1B" w:rsidRPr="00C869E8">
        <w:t xml:space="preserve"> </w:t>
      </w:r>
      <w:r w:rsidR="000D2429" w:rsidRPr="00C869E8">
        <w:t xml:space="preserve">Put slightly </w:t>
      </w:r>
      <w:proofErr w:type="gramStart"/>
      <w:r w:rsidR="000D2429" w:rsidRPr="00C869E8">
        <w:t>differently</w:t>
      </w:r>
      <w:r w:rsidR="00A53B3F" w:rsidRPr="00C869E8">
        <w:t>,</w:t>
      </w:r>
      <w:r w:rsidR="00E94894">
        <w:t xml:space="preserve"> </w:t>
      </w:r>
      <w:r w:rsidRPr="00C869E8">
        <w:t xml:space="preserve"> a</w:t>
      </w:r>
      <w:proofErr w:type="gramEnd"/>
      <w:r w:rsidRPr="00C869E8">
        <w:t xml:space="preserve"> failure of modularity occurs</w:t>
      </w:r>
      <w:r w:rsidR="000D2429" w:rsidRPr="00C869E8">
        <w:t xml:space="preserve"> </w:t>
      </w:r>
      <w:r w:rsidRPr="00C869E8">
        <w:t xml:space="preserve">when a </w:t>
      </w:r>
      <w:r w:rsidR="00A53B3F" w:rsidRPr="00C869E8">
        <w:t xml:space="preserve"> structure of causal relations</w:t>
      </w:r>
      <w:r w:rsidRPr="00C869E8">
        <w:t xml:space="preserve"> </w:t>
      </w:r>
      <w:r w:rsidR="004624AA" w:rsidRPr="00C869E8">
        <w:t xml:space="preserve"> </w:t>
      </w:r>
      <w:r w:rsidRPr="00C869E8">
        <w:t xml:space="preserve"> </w:t>
      </w:r>
      <w:r w:rsidR="00A53B3F" w:rsidRPr="00C869E8">
        <w:t xml:space="preserve">is represented as </w:t>
      </w:r>
      <w:r w:rsidRPr="00C869E8">
        <w:t xml:space="preserve"> reorganiz</w:t>
      </w:r>
      <w:r w:rsidR="00A53B3F" w:rsidRPr="00C869E8">
        <w:t>ing</w:t>
      </w:r>
      <w:r w:rsidRPr="00C869E8">
        <w:t xml:space="preserve"> </w:t>
      </w:r>
      <w:r w:rsidR="004624AA" w:rsidRPr="00C869E8">
        <w:t xml:space="preserve"> </w:t>
      </w:r>
      <w:r w:rsidRPr="00C869E8">
        <w:t xml:space="preserve">globally </w:t>
      </w:r>
      <w:r w:rsidR="004624AA" w:rsidRPr="00C869E8">
        <w:t>under</w:t>
      </w:r>
      <w:r w:rsidR="00E94894">
        <w:t xml:space="preserve"> </w:t>
      </w:r>
      <w:r w:rsidR="000D2429" w:rsidRPr="00C869E8">
        <w:t xml:space="preserve">what is represented as </w:t>
      </w:r>
      <w:r w:rsidRPr="00C869E8">
        <w:t xml:space="preserve"> a local</w:t>
      </w:r>
      <w:r w:rsidR="00E94894">
        <w:t xml:space="preserve"> change </w:t>
      </w:r>
      <w:r w:rsidRPr="00C869E8">
        <w:t>alter</w:t>
      </w:r>
      <w:r w:rsidR="004624AA" w:rsidRPr="00C869E8">
        <w:t>ing</w:t>
      </w:r>
      <w:r w:rsidRPr="00C869E8">
        <w:t xml:space="preserve"> </w:t>
      </w:r>
      <w:r w:rsidR="00E94894">
        <w:t xml:space="preserve"> </w:t>
      </w:r>
      <w:r w:rsidRPr="00C869E8">
        <w:t>causal relationship</w:t>
      </w:r>
      <w:r w:rsidR="00A53B3F" w:rsidRPr="00C869E8">
        <w:t>s</w:t>
      </w:r>
      <w:r w:rsidRPr="00C869E8">
        <w:t xml:space="preserve"> </w:t>
      </w:r>
      <w:r w:rsidR="00A53B3F" w:rsidRPr="00C869E8">
        <w:t xml:space="preserve">among just some of its </w:t>
      </w:r>
      <w:r w:rsidRPr="00C869E8">
        <w:t xml:space="preserve"> components</w:t>
      </w:r>
      <w:r w:rsidR="000D2429" w:rsidRPr="00C869E8">
        <w:t>.</w:t>
      </w:r>
      <w:r w:rsidR="004624AA" w:rsidRPr="00C869E8">
        <w:t xml:space="preserve"> </w:t>
      </w:r>
    </w:p>
    <w:p w14:paraId="161234A6" w14:textId="2D2734AF" w:rsidR="001E2C7F" w:rsidRDefault="00FE391E" w:rsidP="004624AA">
      <w:pPr>
        <w:ind w:firstLine="720"/>
      </w:pPr>
      <w:r w:rsidRPr="00C869E8">
        <w:t xml:space="preserve">Ralph </w:t>
      </w:r>
      <w:r w:rsidR="00AB4AD7" w:rsidRPr="00C869E8">
        <w:t>Greenspan</w:t>
      </w:r>
      <w:r w:rsidR="00AB4AD7">
        <w:t xml:space="preserve"> </w:t>
      </w:r>
      <w:r w:rsidR="000D2429" w:rsidRPr="00C869E8">
        <w:t>(2001)</w:t>
      </w:r>
      <w:r w:rsidR="00E94894">
        <w:t xml:space="preserve"> </w:t>
      </w:r>
      <w:r w:rsidRPr="00C869E8">
        <w:t>gives</w:t>
      </w:r>
      <w:r w:rsidR="00E94894">
        <w:t xml:space="preserve"> </w:t>
      </w:r>
      <w:r w:rsidR="00973A1B" w:rsidRPr="00C869E8">
        <w:t>an</w:t>
      </w:r>
      <w:r w:rsidRPr="00C869E8">
        <w:t xml:space="preserve"> </w:t>
      </w:r>
      <w:r w:rsidR="004624AA" w:rsidRPr="00C869E8">
        <w:t xml:space="preserve">illustration of this </w:t>
      </w:r>
      <w:proofErr w:type="gramStart"/>
      <w:r w:rsidR="004624AA" w:rsidRPr="00C869E8">
        <w:t>possibility</w:t>
      </w:r>
      <w:r w:rsidR="000D2429" w:rsidRPr="00C869E8">
        <w:t xml:space="preserve"> </w:t>
      </w:r>
      <w:r w:rsidR="00973A1B" w:rsidRPr="00C869E8">
        <w:t xml:space="preserve"> (</w:t>
      </w:r>
      <w:proofErr w:type="gramEnd"/>
      <w:r w:rsidR="00973A1B" w:rsidRPr="00C869E8">
        <w:t>Figure 5)</w:t>
      </w:r>
      <w:r w:rsidRPr="00C869E8">
        <w:t xml:space="preserve"> </w:t>
      </w:r>
      <w:r w:rsidR="00A53B3F" w:rsidRPr="00C869E8">
        <w:t xml:space="preserve"> involving a hypothetical </w:t>
      </w:r>
      <w:r w:rsidR="00C93D82" w:rsidRPr="00C869E8">
        <w:t xml:space="preserve"> genetic regulatory network</w:t>
      </w:r>
      <w:r w:rsidR="001E2C7F" w:rsidRPr="00C869E8">
        <w:t xml:space="preserve">, </w:t>
      </w:r>
      <w:r w:rsidR="00A53B3F" w:rsidRPr="00C869E8">
        <w:t xml:space="preserve"> which is also  </w:t>
      </w:r>
      <w:r w:rsidR="00C93D82" w:rsidRPr="00C869E8">
        <w:t>discussed</w:t>
      </w:r>
      <w:r w:rsidR="000D2429" w:rsidRPr="00C869E8">
        <w:t xml:space="preserve"> </w:t>
      </w:r>
      <w:r w:rsidR="00C93D82" w:rsidRPr="00C869E8">
        <w:t>in Mitchell</w:t>
      </w:r>
      <w:r w:rsidR="000D2429" w:rsidRPr="00C869E8">
        <w:t xml:space="preserve"> (2009)</w:t>
      </w:r>
      <w:r w:rsidR="001E2C7F" w:rsidRPr="00C869E8">
        <w:t>.</w:t>
      </w:r>
      <w:r w:rsidR="00C93D82" w:rsidRPr="00C869E8">
        <w:t xml:space="preserve">  </w:t>
      </w:r>
      <w:r w:rsidR="00A53B3F" w:rsidRPr="00C869E8">
        <w:t>(</w:t>
      </w:r>
      <w:r w:rsidR="00C93D82" w:rsidRPr="00C869E8">
        <w:t>Nodes in the network represent genes and the paths between nodes represent regulatory dependencies of various sorts among the genes.</w:t>
      </w:r>
      <w:r w:rsidR="00A53B3F" w:rsidRPr="00C869E8">
        <w:t>)</w:t>
      </w:r>
    </w:p>
    <w:p w14:paraId="307587CF" w14:textId="77777777" w:rsidR="00DD4D0D" w:rsidRDefault="00DD4D0D" w:rsidP="004624AA">
      <w:pPr>
        <w:ind w:firstLine="720"/>
      </w:pPr>
    </w:p>
    <w:p w14:paraId="27E7E22C" w14:textId="79999DBD" w:rsidR="00DD4D0D" w:rsidRPr="00C869E8" w:rsidRDefault="00DD4D0D" w:rsidP="004624AA">
      <w:pPr>
        <w:ind w:firstLine="720"/>
      </w:pPr>
      <w:r>
        <w:rPr>
          <w:noProof/>
        </w:rPr>
        <w:lastRenderedPageBreak/>
        <w:drawing>
          <wp:inline distT="0" distB="0" distL="0" distR="0" wp14:anchorId="09CC66F6" wp14:editId="06B2E5D5">
            <wp:extent cx="2878455" cy="29464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8455" cy="2946400"/>
                    </a:xfrm>
                    <a:prstGeom prst="rect">
                      <a:avLst/>
                    </a:prstGeom>
                    <a:noFill/>
                    <a:ln>
                      <a:noFill/>
                    </a:ln>
                  </pic:spPr>
                </pic:pic>
              </a:graphicData>
            </a:graphic>
          </wp:inline>
        </w:drawing>
      </w:r>
      <w:r>
        <w:rPr>
          <w:noProof/>
        </w:rPr>
        <w:drawing>
          <wp:inline distT="0" distB="0" distL="0" distR="0" wp14:anchorId="5CEA2E6F" wp14:editId="59BE6E48">
            <wp:extent cx="2776855" cy="32258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6855" cy="3225800"/>
                    </a:xfrm>
                    <a:prstGeom prst="rect">
                      <a:avLst/>
                    </a:prstGeom>
                    <a:noFill/>
                    <a:ln>
                      <a:noFill/>
                    </a:ln>
                  </pic:spPr>
                </pic:pic>
              </a:graphicData>
            </a:graphic>
          </wp:inline>
        </w:drawing>
      </w:r>
    </w:p>
    <w:p w14:paraId="537A92D4" w14:textId="36FD5A14" w:rsidR="00E94894" w:rsidRDefault="00E94894" w:rsidP="006015C4">
      <w:pPr>
        <w:pStyle w:val="Default"/>
        <w:rPr>
          <w:rFonts w:ascii="Times" w:hAnsi="Times"/>
        </w:rPr>
      </w:pPr>
    </w:p>
    <w:p w14:paraId="205FB6A5" w14:textId="77777777" w:rsidR="00C93D82" w:rsidRPr="00C869E8" w:rsidRDefault="00E94894" w:rsidP="006015C4">
      <w:pPr>
        <w:pStyle w:val="Default"/>
        <w:rPr>
          <w:rFonts w:ascii="Times" w:hAnsi="Times"/>
        </w:rPr>
      </w:pPr>
      <w:r>
        <w:rPr>
          <w:rFonts w:ascii="Times" w:hAnsi="Times"/>
        </w:rPr>
        <w:t>Figure 5</w:t>
      </w:r>
    </w:p>
    <w:p w14:paraId="12EE9370" w14:textId="77777777" w:rsidR="00C93D82" w:rsidRPr="00C869E8" w:rsidRDefault="00C93D82" w:rsidP="006015C4">
      <w:pPr>
        <w:pStyle w:val="Default"/>
        <w:rPr>
          <w:rFonts w:ascii="Times" w:hAnsi="Times"/>
        </w:rPr>
      </w:pPr>
    </w:p>
    <w:p w14:paraId="659AEBB4" w14:textId="4FB99E46" w:rsidR="00ED126B" w:rsidRPr="00C869E8" w:rsidRDefault="00C93D82" w:rsidP="006015C4">
      <w:pPr>
        <w:pStyle w:val="Default"/>
        <w:rPr>
          <w:rFonts w:ascii="Times" w:hAnsi="Times"/>
        </w:rPr>
      </w:pPr>
      <w:r w:rsidRPr="00C869E8">
        <w:rPr>
          <w:rFonts w:ascii="Times" w:hAnsi="Times"/>
        </w:rPr>
        <w:t xml:space="preserve">The </w:t>
      </w:r>
      <w:r w:rsidR="00E94894">
        <w:rPr>
          <w:rFonts w:ascii="Times" w:hAnsi="Times"/>
        </w:rPr>
        <w:t xml:space="preserve">diagram </w:t>
      </w:r>
      <w:r w:rsidR="009E577A">
        <w:rPr>
          <w:rFonts w:ascii="Times" w:hAnsi="Times"/>
        </w:rPr>
        <w:t xml:space="preserve">in </w:t>
      </w:r>
      <w:r w:rsidR="00AB4AD7">
        <w:rPr>
          <w:rFonts w:ascii="Times" w:hAnsi="Times"/>
        </w:rPr>
        <w:t>(</w:t>
      </w:r>
      <w:r w:rsidR="00166334">
        <w:rPr>
          <w:rFonts w:ascii="Times" w:hAnsi="Times"/>
        </w:rPr>
        <w:t>5</w:t>
      </w:r>
      <w:r w:rsidR="00AB4AD7">
        <w:rPr>
          <w:rFonts w:ascii="Times" w:hAnsi="Times"/>
        </w:rPr>
        <w:t xml:space="preserve">a) </w:t>
      </w:r>
      <w:r w:rsidRPr="00C869E8">
        <w:rPr>
          <w:rFonts w:ascii="Times" w:hAnsi="Times"/>
        </w:rPr>
        <w:t>represents the form originally taken by the network. An intervention on one</w:t>
      </w:r>
      <w:r w:rsidR="00FE391E" w:rsidRPr="00C869E8">
        <w:rPr>
          <w:rFonts w:ascii="Times" w:hAnsi="Times"/>
        </w:rPr>
        <w:t xml:space="preserve"> node/gene in this network (in the form of a knock-out experiment</w:t>
      </w:r>
      <w:r w:rsidR="00A53B3F" w:rsidRPr="00C869E8">
        <w:rPr>
          <w:rFonts w:ascii="Times" w:hAnsi="Times"/>
        </w:rPr>
        <w:t>)</w:t>
      </w:r>
      <w:r w:rsidR="00FE391E" w:rsidRPr="00C869E8">
        <w:rPr>
          <w:rFonts w:ascii="Times" w:hAnsi="Times"/>
        </w:rPr>
        <w:t xml:space="preserve"> leads to a change in the organization of the whole network, as represented </w:t>
      </w:r>
      <w:r w:rsidR="00AB4AD7">
        <w:rPr>
          <w:rFonts w:ascii="Times" w:hAnsi="Times"/>
        </w:rPr>
        <w:t>in (</w:t>
      </w:r>
      <w:r w:rsidR="00166334">
        <w:rPr>
          <w:rFonts w:ascii="Times" w:hAnsi="Times"/>
        </w:rPr>
        <w:t>5</w:t>
      </w:r>
      <w:r w:rsidR="00AB4AD7">
        <w:rPr>
          <w:rFonts w:ascii="Times" w:hAnsi="Times"/>
        </w:rPr>
        <w:t>b)</w:t>
      </w:r>
      <w:r w:rsidR="00E94894">
        <w:rPr>
          <w:rFonts w:ascii="Times" w:hAnsi="Times"/>
        </w:rPr>
        <w:t>.</w:t>
      </w:r>
    </w:p>
    <w:p w14:paraId="03514531" w14:textId="7048D5EE" w:rsidR="00ED126B" w:rsidRDefault="00ED126B" w:rsidP="00AB4AD7">
      <w:pPr>
        <w:ind w:firstLine="720"/>
      </w:pPr>
      <w:r w:rsidRPr="00C869E8">
        <w:t xml:space="preserve">Along with Mitchell, I take this to be a case in which the representation </w:t>
      </w:r>
      <w:r w:rsidR="00AB4AD7">
        <w:t>in (</w:t>
      </w:r>
      <w:r w:rsidR="00166334">
        <w:t>5</w:t>
      </w:r>
      <w:r w:rsidR="00AB4AD7">
        <w:t>a)</w:t>
      </w:r>
      <w:r w:rsidRPr="00C869E8">
        <w:t xml:space="preserve"> hand side fails to be modular.  One might imagine (at least) two </w:t>
      </w:r>
      <w:r w:rsidR="00E94894">
        <w:t>different</w:t>
      </w:r>
      <w:r w:rsidRPr="00C869E8">
        <w:t xml:space="preserve"> reactions to</w:t>
      </w:r>
      <w:r w:rsidR="00A90D7D" w:rsidRPr="00C869E8">
        <w:t xml:space="preserve"> </w:t>
      </w:r>
      <w:r w:rsidRPr="00C869E8">
        <w:t>this fact</w:t>
      </w:r>
      <w:r w:rsidR="008C4A90">
        <w:t xml:space="preserve">, depending on whether one thinks that a failure of modularity at any accessible level </w:t>
      </w:r>
      <w:r w:rsidR="008C4A90">
        <w:lastRenderedPageBreak/>
        <w:t>of analysis is a real possibility or whether</w:t>
      </w:r>
      <w:r w:rsidR="007938FD">
        <w:t xml:space="preserve"> one thinks</w:t>
      </w:r>
      <w:r w:rsidR="008C4A90">
        <w:t xml:space="preserve"> it merely indicates that one has failed to correctly </w:t>
      </w:r>
      <w:proofErr w:type="gramStart"/>
      <w:r w:rsidR="00AB4AD7">
        <w:t>represent</w:t>
      </w:r>
      <w:r w:rsidR="00AB4AD7">
        <w:t xml:space="preserve"> </w:t>
      </w:r>
      <w:r w:rsidR="00AB4AD7">
        <w:t xml:space="preserve"> </w:t>
      </w:r>
      <w:r w:rsidR="008C4A90">
        <w:t>the</w:t>
      </w:r>
      <w:proofErr w:type="gramEnd"/>
      <w:r w:rsidR="008C4A90">
        <w:t xml:space="preserve"> causal structure of the system</w:t>
      </w:r>
      <w:r w:rsidR="00A90D7D" w:rsidRPr="00C869E8">
        <w:rPr>
          <w:rStyle w:val="FootnoteReference"/>
        </w:rPr>
        <w:footnoteReference w:id="17"/>
      </w:r>
      <w:r w:rsidRPr="00C869E8">
        <w:t xml:space="preserve">. </w:t>
      </w:r>
      <w:r w:rsidR="00A90D7D" w:rsidRPr="00C869E8">
        <w:t xml:space="preserve"> </w:t>
      </w:r>
    </w:p>
    <w:p w14:paraId="3DD7AC45" w14:textId="77777777" w:rsidR="00AB4AD7" w:rsidRPr="00C869E8" w:rsidRDefault="00AB4AD7" w:rsidP="00565733">
      <w:pPr>
        <w:ind w:firstLine="720"/>
      </w:pPr>
    </w:p>
    <w:p w14:paraId="5FD81262" w14:textId="3993775D" w:rsidR="00ED126B" w:rsidRDefault="00ED126B" w:rsidP="006234DD">
      <w:pPr>
        <w:ind w:firstLine="720"/>
      </w:pPr>
      <w:r w:rsidRPr="00C869E8">
        <w:t>(</w:t>
      </w:r>
      <w:r w:rsidR="006234DD" w:rsidRPr="00C869E8">
        <w:rPr>
          <w:b/>
        </w:rPr>
        <w:t>7.</w:t>
      </w:r>
      <w:r w:rsidRPr="00C869E8">
        <w:rPr>
          <w:b/>
        </w:rPr>
        <w:t>1</w:t>
      </w:r>
      <w:proofErr w:type="gramStart"/>
      <w:r w:rsidRPr="00C869E8">
        <w:t>)</w:t>
      </w:r>
      <w:r w:rsidR="004624AA" w:rsidRPr="00C869E8">
        <w:t xml:space="preserve"> </w:t>
      </w:r>
      <w:r w:rsidR="008C4A90">
        <w:t xml:space="preserve"> Reaction</w:t>
      </w:r>
      <w:proofErr w:type="gramEnd"/>
      <w:r w:rsidR="008C4A90">
        <w:t xml:space="preserve"> 1: </w:t>
      </w:r>
      <w:r w:rsidR="004624AA" w:rsidRPr="00C869E8">
        <w:t xml:space="preserve">Not only is the representation </w:t>
      </w:r>
      <w:r w:rsidR="00AB4AD7">
        <w:t>(</w:t>
      </w:r>
      <w:r w:rsidR="00166334">
        <w:t>5</w:t>
      </w:r>
      <w:r w:rsidR="00AB4AD7">
        <w:t xml:space="preserve">a) </w:t>
      </w:r>
      <w:r w:rsidR="004624AA" w:rsidRPr="00C869E8">
        <w:t>above non-modular</w:t>
      </w:r>
      <w:r w:rsidR="00166334">
        <w:t xml:space="preserve"> (as shown by what happens in 5b)</w:t>
      </w:r>
      <w:r w:rsidR="004624AA" w:rsidRPr="00C869E8">
        <w:t>,</w:t>
      </w:r>
      <w:r w:rsidRPr="00C869E8">
        <w:t xml:space="preserve"> </w:t>
      </w:r>
      <w:r w:rsidR="004624AA" w:rsidRPr="00C869E8">
        <w:t>i</w:t>
      </w:r>
      <w:r w:rsidRPr="00C869E8">
        <w:t>t</w:t>
      </w:r>
      <w:r w:rsidR="00E94894">
        <w:t xml:space="preserve"> </w:t>
      </w:r>
      <w:r w:rsidR="004624AA" w:rsidRPr="00C869E8">
        <w:t xml:space="preserve">is entirely </w:t>
      </w:r>
      <w:r w:rsidRPr="00C869E8">
        <w:t xml:space="preserve">possible that there is </w:t>
      </w:r>
      <w:r w:rsidRPr="00C869E8">
        <w:rPr>
          <w:i/>
        </w:rPr>
        <w:t>no</w:t>
      </w:r>
      <w:r w:rsidR="00E94894">
        <w:t xml:space="preserve"> </w:t>
      </w:r>
      <w:r w:rsidR="004624AA" w:rsidRPr="00C869E8">
        <w:t>accurate</w:t>
      </w:r>
      <w:r w:rsidRPr="00C869E8">
        <w:t xml:space="preserve"> representation of the </w:t>
      </w:r>
      <w:r w:rsidR="00AB4AD7" w:rsidRPr="00C869E8">
        <w:t>system</w:t>
      </w:r>
      <w:r w:rsidR="00AB4AD7">
        <w:t xml:space="preserve"> </w:t>
      </w:r>
      <w:r w:rsidRPr="00C869E8">
        <w:t>that is modular</w:t>
      </w:r>
      <w:r w:rsidR="00786DAB" w:rsidRPr="00C869E8">
        <w:t xml:space="preserve">, </w:t>
      </w:r>
      <w:r w:rsidRPr="00C869E8">
        <w:t xml:space="preserve"> </w:t>
      </w:r>
      <w:r w:rsidR="00786DAB" w:rsidRPr="00C869E8">
        <w:t>at least at any level of analysis at which researchers wish to work.</w:t>
      </w:r>
      <w:r w:rsidR="00A90D7D" w:rsidRPr="00C869E8">
        <w:t xml:space="preserve">  All candidate </w:t>
      </w:r>
      <w:r w:rsidR="00786DAB" w:rsidRPr="00C869E8">
        <w:t>explanations</w:t>
      </w:r>
      <w:r w:rsidR="00A90D7D" w:rsidRPr="00C869E8">
        <w:t xml:space="preserve"> may be such that they exhibit</w:t>
      </w:r>
      <w:r w:rsidR="006234DD" w:rsidRPr="00C869E8">
        <w:t xml:space="preserve"> </w:t>
      </w:r>
      <w:r w:rsidR="00A90D7D" w:rsidRPr="00C869E8">
        <w:t xml:space="preserve">global reorganization under local interventions. </w:t>
      </w:r>
      <w:r w:rsidR="00786DAB" w:rsidRPr="00C869E8">
        <w:t xml:space="preserve"> It is an empirical question whether</w:t>
      </w:r>
      <w:r w:rsidR="00E94894">
        <w:t xml:space="preserve"> </w:t>
      </w:r>
      <w:r w:rsidR="006234DD" w:rsidRPr="00C869E8">
        <w:t>this happens and,</w:t>
      </w:r>
      <w:r w:rsidR="00E94894">
        <w:t xml:space="preserve"> </w:t>
      </w:r>
      <w:r w:rsidR="006234DD" w:rsidRPr="00C869E8">
        <w:t>a</w:t>
      </w:r>
      <w:r w:rsidR="00786DAB" w:rsidRPr="00C869E8">
        <w:t>ssuming</w:t>
      </w:r>
      <w:r w:rsidR="00A90D7D" w:rsidRPr="00C869E8">
        <w:t xml:space="preserve"> that</w:t>
      </w:r>
      <w:r w:rsidR="00E94894">
        <w:t xml:space="preserve"> </w:t>
      </w:r>
      <w:r w:rsidR="00786DAB" w:rsidRPr="00C869E8">
        <w:t>to qualify as “mechanical”</w:t>
      </w:r>
      <w:r w:rsidR="00E94894">
        <w:t xml:space="preserve"> </w:t>
      </w:r>
      <w:r w:rsidR="00786DAB" w:rsidRPr="00C869E8">
        <w:t xml:space="preserve">an explanation must meet some </w:t>
      </w:r>
      <w:r w:rsidR="00A90D7D" w:rsidRPr="00C869E8">
        <w:t>modularity</w:t>
      </w:r>
      <w:r w:rsidR="00786DAB" w:rsidRPr="00C869E8">
        <w:t xml:space="preserve"> requirement,</w:t>
      </w:r>
      <w:r w:rsidR="00A90D7D" w:rsidRPr="00C869E8">
        <w:t xml:space="preserve"> </w:t>
      </w:r>
      <w:r w:rsidR="00AA26CF" w:rsidRPr="00C869E8">
        <w:t>it is also an empirical question to what extent various</w:t>
      </w:r>
      <w:r w:rsidR="00786DAB" w:rsidRPr="00C869E8">
        <w:t xml:space="preserve"> biological systems</w:t>
      </w:r>
      <w:r w:rsidR="006F7EE7">
        <w:t xml:space="preserve"> </w:t>
      </w:r>
      <w:r w:rsidR="00786DAB" w:rsidRPr="00C869E8">
        <w:t xml:space="preserve">are </w:t>
      </w:r>
      <w:r w:rsidR="00A90D7D" w:rsidRPr="00C869E8">
        <w:t>susceptible of mechanical explanation</w:t>
      </w:r>
      <w:r w:rsidR="00786DAB" w:rsidRPr="00C869E8">
        <w:t>.</w:t>
      </w:r>
      <w:r w:rsidR="00A90D7D" w:rsidRPr="00C869E8">
        <w:t xml:space="preserve"> </w:t>
      </w:r>
      <w:r w:rsidR="008C4A90">
        <w:t xml:space="preserve"> </w:t>
      </w:r>
      <w:r w:rsidR="00786DAB" w:rsidRPr="00C869E8">
        <w:t xml:space="preserve"> </w:t>
      </w:r>
      <w:r w:rsidR="006234DD" w:rsidRPr="00C869E8">
        <w:t xml:space="preserve"> </w:t>
      </w:r>
    </w:p>
    <w:p w14:paraId="7CD7F6F0" w14:textId="77777777" w:rsidR="00AB4AD7" w:rsidRPr="00C869E8" w:rsidRDefault="00AB4AD7" w:rsidP="006234DD">
      <w:pPr>
        <w:ind w:firstLine="720"/>
      </w:pPr>
    </w:p>
    <w:p w14:paraId="7F463289" w14:textId="7CDA0888" w:rsidR="00CF71D7" w:rsidRDefault="00ED126B" w:rsidP="00ED126B">
      <w:r w:rsidRPr="00C869E8">
        <w:t xml:space="preserve"> </w:t>
      </w:r>
      <w:r w:rsidR="006234DD" w:rsidRPr="00C869E8">
        <w:tab/>
      </w:r>
      <w:r w:rsidRPr="00C869E8">
        <w:rPr>
          <w:b/>
        </w:rPr>
        <w:t>(</w:t>
      </w:r>
      <w:r w:rsidR="006234DD" w:rsidRPr="00C869E8">
        <w:rPr>
          <w:b/>
        </w:rPr>
        <w:t>7.</w:t>
      </w:r>
      <w:r w:rsidRPr="00C869E8">
        <w:rPr>
          <w:b/>
        </w:rPr>
        <w:t>2)</w:t>
      </w:r>
      <w:r w:rsidR="00E94894">
        <w:t xml:space="preserve"> </w:t>
      </w:r>
      <w:r w:rsidR="008C4A90">
        <w:t xml:space="preserve">Reaction 2: </w:t>
      </w:r>
      <w:r w:rsidRPr="00C869E8">
        <w:t>When a candidate representation/explanation shows a</w:t>
      </w:r>
      <w:r w:rsidR="00AA26CF" w:rsidRPr="00C869E8">
        <w:t>n</w:t>
      </w:r>
      <w:r w:rsidR="00E94894">
        <w:t xml:space="preserve"> </w:t>
      </w:r>
      <w:r w:rsidRPr="00C869E8">
        <w:t>apparent</w:t>
      </w:r>
      <w:r w:rsidR="00AA26CF" w:rsidRPr="00C869E8">
        <w:t xml:space="preserve"> failure of </w:t>
      </w:r>
      <w:r w:rsidRPr="00C869E8">
        <w:t>modular</w:t>
      </w:r>
      <w:r w:rsidR="00AA26CF" w:rsidRPr="00C869E8">
        <w:t>ity</w:t>
      </w:r>
      <w:r w:rsidR="00786DAB" w:rsidRPr="00C869E8">
        <w:t>,</w:t>
      </w:r>
      <w:r w:rsidR="006F7EE7">
        <w:t xml:space="preserve"> </w:t>
      </w:r>
      <w:r w:rsidRPr="00C869E8">
        <w:t>this</w:t>
      </w:r>
      <w:r w:rsidR="00AA26CF" w:rsidRPr="00C869E8">
        <w:t xml:space="preserve"> </w:t>
      </w:r>
      <w:r w:rsidRPr="00C869E8">
        <w:t>indicat</w:t>
      </w:r>
      <w:r w:rsidR="00AA26CF" w:rsidRPr="00C869E8">
        <w:t>es</w:t>
      </w:r>
      <w:r w:rsidR="006234DD" w:rsidRPr="00C869E8">
        <w:t xml:space="preserve"> </w:t>
      </w:r>
      <w:r w:rsidR="00AB4AD7" w:rsidRPr="00C869E8">
        <w:t>that</w:t>
      </w:r>
      <w:r w:rsidR="00AB4AD7">
        <w:t xml:space="preserve"> </w:t>
      </w:r>
      <w:r w:rsidR="00786DAB" w:rsidRPr="00C869E8">
        <w:t>the</w:t>
      </w:r>
      <w:r w:rsidRPr="00C869E8">
        <w:t xml:space="preserve"> representation </w:t>
      </w:r>
      <w:proofErr w:type="gramStart"/>
      <w:r w:rsidRPr="00C869E8">
        <w:t>is  defective</w:t>
      </w:r>
      <w:proofErr w:type="gramEnd"/>
      <w:r w:rsidRPr="00C869E8">
        <w:t xml:space="preserve"> or incomplete in some way.  </w:t>
      </w:r>
      <w:r w:rsidR="00A90D7D" w:rsidRPr="00C869E8">
        <w:t xml:space="preserve">In particular, </w:t>
      </w:r>
      <w:r w:rsidRPr="00C869E8">
        <w:t xml:space="preserve">if a genetic network appears to reorganize in the manner described by Greenspan, that </w:t>
      </w:r>
      <w:r w:rsidR="006234DD" w:rsidRPr="00C869E8">
        <w:t>indicates</w:t>
      </w:r>
      <w:r w:rsidRPr="00C869E8">
        <w:t xml:space="preserve"> the original specification of the network</w:t>
      </w:r>
      <w:r w:rsidR="006234DD" w:rsidRPr="00C869E8">
        <w:t xml:space="preserve"> </w:t>
      </w:r>
      <w:r w:rsidRPr="00C869E8">
        <w:t>was (causally) incomplete. After all</w:t>
      </w:r>
      <w:r w:rsidR="00973A1B" w:rsidRPr="00C869E8">
        <w:t>,</w:t>
      </w:r>
      <w:r w:rsidR="00CF71D7" w:rsidRPr="00C869E8">
        <w:t xml:space="preserve"> </w:t>
      </w:r>
      <w:r w:rsidR="008C4A90">
        <w:t xml:space="preserve">(one might argue) </w:t>
      </w:r>
      <w:r w:rsidRPr="00C869E8">
        <w:t>there must be some causal explanation for why the network reorganizes as it does when one of the nodes is perturbed</w:t>
      </w:r>
      <w:r w:rsidR="00AA26CF" w:rsidRPr="00C869E8">
        <w:t>.</w:t>
      </w:r>
      <w:r w:rsidRPr="00C869E8">
        <w:t xml:space="preserve"> </w:t>
      </w:r>
      <w:r w:rsidR="00AA26CF" w:rsidRPr="00C869E8">
        <w:t>Obviously,</w:t>
      </w:r>
      <w:r w:rsidRPr="00C869E8">
        <w:t xml:space="preserve"> this information </w:t>
      </w:r>
      <w:r w:rsidR="00AB4AD7" w:rsidRPr="00C869E8">
        <w:t>is</w:t>
      </w:r>
      <w:r w:rsidR="00AB4AD7">
        <w:t xml:space="preserve"> </w:t>
      </w:r>
      <w:r w:rsidRPr="00C869E8">
        <w:t xml:space="preserve">not represented in </w:t>
      </w:r>
      <w:r w:rsidR="00AB4AD7">
        <w:t xml:space="preserve"> </w:t>
      </w:r>
      <w:r w:rsidRPr="00C869E8">
        <w:t xml:space="preserve"> diagram</w:t>
      </w:r>
      <w:r w:rsidR="00AB4AD7">
        <w:t xml:space="preserve"> (</w:t>
      </w:r>
      <w:r w:rsidR="00166334">
        <w:t>5</w:t>
      </w:r>
      <w:r w:rsidR="00AB4AD7">
        <w:t>a)</w:t>
      </w:r>
      <w:proofErr w:type="gramStart"/>
      <w:r w:rsidR="00166334">
        <w:t>.</w:t>
      </w:r>
      <w:r w:rsidR="00AB4AD7">
        <w:t xml:space="preserve"> </w:t>
      </w:r>
      <w:r w:rsidRPr="00C869E8">
        <w:t>.</w:t>
      </w:r>
      <w:proofErr w:type="gramEnd"/>
      <w:r w:rsidRPr="00C869E8">
        <w:t xml:space="preserve"> A</w:t>
      </w:r>
      <w:r w:rsidR="00CF71D7" w:rsidRPr="00C869E8">
        <w:t xml:space="preserve"> fully</w:t>
      </w:r>
      <w:r w:rsidRPr="00C869E8">
        <w:t xml:space="preserve"> adequate causal explanation should </w:t>
      </w:r>
      <w:r w:rsidR="00AB4AD7">
        <w:t xml:space="preserve">accurately </w:t>
      </w:r>
      <w:r w:rsidRPr="00C869E8">
        <w:t>represent how each</w:t>
      </w:r>
      <w:r w:rsidR="006234DD" w:rsidRPr="00C869E8">
        <w:t xml:space="preserve"> </w:t>
      </w:r>
      <w:r w:rsidRPr="00C869E8">
        <w:t>node</w:t>
      </w:r>
      <w:r w:rsidR="00F21666" w:rsidRPr="00C869E8">
        <w:t xml:space="preserve"> </w:t>
      </w:r>
      <w:r w:rsidRPr="00C869E8">
        <w:t>would change under any</w:t>
      </w:r>
      <w:r w:rsidR="00CF71D7" w:rsidRPr="00C869E8">
        <w:t xml:space="preserve"> possible</w:t>
      </w:r>
      <w:r w:rsidRPr="00C869E8">
        <w:t xml:space="preserve"> intervention on any other node and </w:t>
      </w:r>
      <w:r w:rsidR="00CF71D7" w:rsidRPr="00C869E8">
        <w:t xml:space="preserve">(one might suppose) </w:t>
      </w:r>
      <w:r w:rsidRPr="00C869E8">
        <w:t>such a</w:t>
      </w:r>
      <w:r w:rsidR="00AA26CF" w:rsidRPr="00C869E8">
        <w:t>n explanation</w:t>
      </w:r>
      <w:r w:rsidR="00F21666" w:rsidRPr="00C869E8">
        <w:t xml:space="preserve"> </w:t>
      </w:r>
      <w:r w:rsidRPr="00C869E8">
        <w:t>will necessarily be modular.  On this understanding,</w:t>
      </w:r>
      <w:r w:rsidR="00E94894">
        <w:t xml:space="preserve"> </w:t>
      </w:r>
      <w:r w:rsidRPr="00C869E8">
        <w:t>one might think of modularity</w:t>
      </w:r>
      <w:r w:rsidR="00E94894">
        <w:t xml:space="preserve"> </w:t>
      </w:r>
      <w:r w:rsidRPr="00C869E8">
        <w:t>as an explanatory or representational ideal:</w:t>
      </w:r>
      <w:r w:rsidR="00F21666" w:rsidRPr="00C869E8">
        <w:t xml:space="preserve"> </w:t>
      </w:r>
      <w:r w:rsidRPr="00C869E8">
        <w:t>One should</w:t>
      </w:r>
      <w:r w:rsidR="00E94894">
        <w:t xml:space="preserve"> </w:t>
      </w:r>
      <w:r w:rsidRPr="00C869E8">
        <w:t>keep refining</w:t>
      </w:r>
      <w:r w:rsidR="00AA26CF" w:rsidRPr="00C869E8">
        <w:t xml:space="preserve"> </w:t>
      </w:r>
      <w:r w:rsidRPr="00C869E8">
        <w:t>candidate explanation</w:t>
      </w:r>
      <w:r w:rsidR="00CF71D7" w:rsidRPr="00C869E8">
        <w:t>s</w:t>
      </w:r>
      <w:r w:rsidRPr="00C869E8">
        <w:t xml:space="preserve"> until the system represented appears to behave in a modular fashion. </w:t>
      </w:r>
      <w:r w:rsidR="00CF71D7" w:rsidRPr="00C869E8">
        <w:t xml:space="preserve"> </w:t>
      </w:r>
    </w:p>
    <w:p w14:paraId="32FEA06A" w14:textId="7F4335BF" w:rsidR="00DC3F64" w:rsidRDefault="00D9778C" w:rsidP="007A79DA">
      <w:pPr>
        <w:ind w:firstLine="720"/>
      </w:pPr>
      <w:r>
        <w:t>I don’t want to disparage the idea of looking for a modular representation when a system behaves in an apparently non-modular way (according to the representation we are currently using)</w:t>
      </w:r>
      <w:r w:rsidR="00CF7FBF">
        <w:t>—this will often be worth doing</w:t>
      </w:r>
      <w:r>
        <w:t xml:space="preserve">. However, </w:t>
      </w:r>
      <w:r w:rsidR="001A048D">
        <w:t>the claim that failures of modularity are always merely apparent and</w:t>
      </w:r>
      <w:r w:rsidR="00166334">
        <w:t xml:space="preserve"> </w:t>
      </w:r>
      <w:proofErr w:type="gramStart"/>
      <w:r w:rsidR="00166334">
        <w:t xml:space="preserve">always </w:t>
      </w:r>
      <w:r w:rsidR="001A048D">
        <w:t xml:space="preserve"> can</w:t>
      </w:r>
      <w:proofErr w:type="gramEnd"/>
      <w:r w:rsidR="001A048D">
        <w:t xml:space="preserve"> be dealt with by replacing a non-modular representation by a modular one seems to</w:t>
      </w:r>
      <w:r w:rsidR="00D62BFF">
        <w:t>o</w:t>
      </w:r>
      <w:r w:rsidR="001A048D">
        <w:t xml:space="preserve"> facile. </w:t>
      </w:r>
      <w:r w:rsidR="00B051F9">
        <w:t xml:space="preserve">Some interventions on a variable </w:t>
      </w:r>
      <w:r w:rsidR="00B051F9" w:rsidRPr="00565733">
        <w:rPr>
          <w:i/>
          <w:iCs/>
        </w:rPr>
        <w:t>X</w:t>
      </w:r>
      <w:r w:rsidR="00B051F9">
        <w:t xml:space="preserve"> do seem to result in a “re-organization” of causal relations elsewhere (not involving </w:t>
      </w:r>
      <w:proofErr w:type="gramStart"/>
      <w:r w:rsidR="00B051F9">
        <w:t xml:space="preserve">variable  </w:t>
      </w:r>
      <w:r w:rsidR="00B051F9" w:rsidRPr="00565733">
        <w:rPr>
          <w:i/>
          <w:iCs/>
        </w:rPr>
        <w:t>X</w:t>
      </w:r>
      <w:proofErr w:type="gramEnd"/>
      <w:r w:rsidR="00B051F9">
        <w:t xml:space="preserve">)  in a system.  </w:t>
      </w:r>
      <w:r w:rsidR="0001733A">
        <w:t xml:space="preserve">One reason for thinking this is that, as observed </w:t>
      </w:r>
      <w:proofErr w:type="gramStart"/>
      <w:r w:rsidR="0001733A">
        <w:t xml:space="preserve">above,  </w:t>
      </w:r>
      <w:r w:rsidR="00E57443">
        <w:t>there</w:t>
      </w:r>
      <w:proofErr w:type="gramEnd"/>
      <w:r w:rsidR="00E57443">
        <w:t xml:space="preserve"> are</w:t>
      </w:r>
      <w:r w:rsidR="0001733A">
        <w:t xml:space="preserve"> often</w:t>
      </w:r>
      <w:r w:rsidR="00E57443">
        <w:t xml:space="preserve"> additional constraints that we think, as an empirical matter, causal relationships must satisfy in addition to DM </w:t>
      </w:r>
      <w:r w:rsidR="007938FD">
        <w:t xml:space="preserve">constraints.  </w:t>
      </w:r>
      <w:r w:rsidR="0001733A">
        <w:t>In particular, a</w:t>
      </w:r>
      <w:r w:rsidR="0001733A">
        <w:t xml:space="preserve">s </w:t>
      </w:r>
      <w:r w:rsidR="007938FD">
        <w:t xml:space="preserve">argued </w:t>
      </w:r>
      <w:proofErr w:type="gramStart"/>
      <w:r w:rsidR="007938FD">
        <w:t xml:space="preserve">above, </w:t>
      </w:r>
      <w:r w:rsidR="00E57443">
        <w:t xml:space="preserve"> </w:t>
      </w:r>
      <w:r w:rsidR="007938FD">
        <w:t>s</w:t>
      </w:r>
      <w:r w:rsidR="00E57443">
        <w:t>patial</w:t>
      </w:r>
      <w:proofErr w:type="gramEnd"/>
      <w:r w:rsidR="00E57443">
        <w:t xml:space="preserve"> and temporal relationships, appropriately integrated with DM relationships, are one</w:t>
      </w:r>
      <w:r w:rsidR="00CF7FBF">
        <w:t xml:space="preserve"> </w:t>
      </w:r>
      <w:r w:rsidR="00E57443">
        <w:t>important source of such constraints.  Consider</w:t>
      </w:r>
      <w:r w:rsidR="00E57443" w:rsidRPr="00C869E8">
        <w:t xml:space="preserve"> a brain in which </w:t>
      </w:r>
      <w:r w:rsidR="0080743D" w:rsidRPr="00C869E8">
        <w:t>at</w:t>
      </w:r>
      <w:r w:rsidR="0080743D">
        <w:t xml:space="preserve"> </w:t>
      </w:r>
      <w:r w:rsidR="00E57443" w:rsidRPr="00C869E8">
        <w:t xml:space="preserve">time t there is no </w:t>
      </w:r>
      <w:r w:rsidR="00166334">
        <w:t xml:space="preserve"> </w:t>
      </w:r>
      <w:r w:rsidR="00E57443" w:rsidRPr="00C869E8">
        <w:t xml:space="preserve"> </w:t>
      </w:r>
      <w:r w:rsidR="00166334">
        <w:t xml:space="preserve"> </w:t>
      </w:r>
      <w:proofErr w:type="spellStart"/>
      <w:r w:rsidR="0001733A" w:rsidRPr="00C869E8">
        <w:t>no</w:t>
      </w:r>
      <w:proofErr w:type="spellEnd"/>
      <w:r w:rsidR="0001733A">
        <w:t xml:space="preserve"> </w:t>
      </w:r>
      <w:r w:rsidR="00E57443" w:rsidRPr="00C869E8">
        <w:t>neural projection</w:t>
      </w:r>
      <w:r w:rsidR="00166334">
        <w:t xml:space="preserve"> (and thus nothing that might serve as a basis for a relevant physical connection) </w:t>
      </w:r>
      <w:r w:rsidR="00E57443" w:rsidRPr="00C869E8">
        <w:t xml:space="preserve">from neural structure </w:t>
      </w:r>
      <w:r w:rsidR="00E57443" w:rsidRPr="006F7EE7">
        <w:rPr>
          <w:i/>
        </w:rPr>
        <w:t>X</w:t>
      </w:r>
      <w:r w:rsidR="00E57443" w:rsidRPr="00C869E8">
        <w:t xml:space="preserve"> </w:t>
      </w:r>
      <w:proofErr w:type="gramStart"/>
      <w:r w:rsidR="00E57443" w:rsidRPr="00C869E8">
        <w:t xml:space="preserve">to  </w:t>
      </w:r>
      <w:r w:rsidR="00E57443" w:rsidRPr="006F7EE7">
        <w:rPr>
          <w:i/>
        </w:rPr>
        <w:t>Y</w:t>
      </w:r>
      <w:proofErr w:type="gramEnd"/>
      <w:r w:rsidR="00E57443">
        <w:rPr>
          <w:i/>
        </w:rPr>
        <w:t xml:space="preserve"> </w:t>
      </w:r>
      <w:r w:rsidR="00E57443" w:rsidRPr="00073A94">
        <w:t xml:space="preserve">and </w:t>
      </w:r>
      <w:r w:rsidR="00E57443">
        <w:t>assume</w:t>
      </w:r>
      <w:r w:rsidR="007938FD">
        <w:t xml:space="preserve"> also that </w:t>
      </w:r>
      <w:r w:rsidR="00E64B47">
        <w:t xml:space="preserve"> without such a projection, </w:t>
      </w:r>
      <w:r w:rsidR="00E64B47" w:rsidRPr="00073A94">
        <w:rPr>
          <w:i/>
        </w:rPr>
        <w:t>X</w:t>
      </w:r>
      <w:r w:rsidR="00E64B47">
        <w:t xml:space="preserve"> cannot causally influence (make a difference for) </w:t>
      </w:r>
      <w:r w:rsidR="00E64B47" w:rsidRPr="00073A94">
        <w:rPr>
          <w:i/>
        </w:rPr>
        <w:t>Y</w:t>
      </w:r>
      <w:r w:rsidR="00E64B47">
        <w:t xml:space="preserve">. </w:t>
      </w:r>
      <w:r w:rsidR="00E57443" w:rsidRPr="00C869E8">
        <w:t xml:space="preserve"> After </w:t>
      </w:r>
      <w:r w:rsidR="00E64B47">
        <w:t>a change in</w:t>
      </w:r>
      <w:r w:rsidR="00CF7FBF">
        <w:t xml:space="preserve"> </w:t>
      </w:r>
      <w:r w:rsidR="00E57443" w:rsidRPr="00C869E8">
        <w:t xml:space="preserve">some distinct neural area </w:t>
      </w:r>
      <w:r w:rsidR="00E57443" w:rsidRPr="006F7EE7">
        <w:rPr>
          <w:i/>
        </w:rPr>
        <w:t>Z</w:t>
      </w:r>
      <w:r w:rsidR="00E64B47">
        <w:rPr>
          <w:i/>
        </w:rPr>
        <w:t xml:space="preserve"> (</w:t>
      </w:r>
      <w:r w:rsidR="00E64B47" w:rsidRPr="00073A94">
        <w:t>perhaps as a result of an injury</w:t>
      </w:r>
      <w:r w:rsidR="00E64B47">
        <w:rPr>
          <w:i/>
        </w:rPr>
        <w:t>),</w:t>
      </w:r>
      <w:r w:rsidR="0088113D">
        <w:rPr>
          <w:i/>
        </w:rPr>
        <w:t xml:space="preserve"> </w:t>
      </w:r>
      <w:r w:rsidR="00E57443" w:rsidRPr="00C869E8">
        <w:t xml:space="preserve">the brain reorganizes </w:t>
      </w:r>
      <w:r w:rsidR="0001733A" w:rsidRPr="00C869E8">
        <w:t>at</w:t>
      </w:r>
      <w:r w:rsidR="0001733A">
        <w:t xml:space="preserve"> </w:t>
      </w:r>
      <w:r w:rsidR="00166334">
        <w:t>a later time</w:t>
      </w:r>
      <w:r w:rsidR="0001733A" w:rsidRPr="00C869E8">
        <w:t xml:space="preserve"> </w:t>
      </w:r>
      <w:r w:rsidR="00E57443" w:rsidRPr="00C869E8">
        <w:t>t’</w:t>
      </w:r>
      <w:r w:rsidR="00E57443">
        <w:t xml:space="preserve"> </w:t>
      </w:r>
      <w:r w:rsidR="00E57443" w:rsidRPr="00C869E8">
        <w:t>such that</w:t>
      </w:r>
      <w:r w:rsidR="0088113D">
        <w:t xml:space="preserve"> </w:t>
      </w:r>
      <w:r w:rsidR="00E57443" w:rsidRPr="00C869E8">
        <w:t xml:space="preserve">a </w:t>
      </w:r>
      <w:r w:rsidR="00E64B47">
        <w:t xml:space="preserve">functional </w:t>
      </w:r>
      <w:proofErr w:type="gramStart"/>
      <w:r w:rsidR="00E64B47">
        <w:t xml:space="preserve">neural </w:t>
      </w:r>
      <w:r w:rsidR="00E57443" w:rsidRPr="00C869E8">
        <w:t xml:space="preserve"> connection</w:t>
      </w:r>
      <w:proofErr w:type="gramEnd"/>
      <w:r w:rsidR="00E57443" w:rsidRPr="00C869E8">
        <w:t xml:space="preserve"> from </w:t>
      </w:r>
      <w:r w:rsidR="00E57443" w:rsidRPr="006F7EE7">
        <w:rPr>
          <w:i/>
        </w:rPr>
        <w:t>X</w:t>
      </w:r>
      <w:r w:rsidR="00E57443" w:rsidRPr="00C869E8">
        <w:t xml:space="preserve"> to </w:t>
      </w:r>
      <w:r w:rsidR="00E57443" w:rsidRPr="006F7EE7">
        <w:rPr>
          <w:i/>
        </w:rPr>
        <w:t>Y</w:t>
      </w:r>
      <w:r w:rsidR="00E57443" w:rsidRPr="00C869E8">
        <w:t xml:space="preserve"> </w:t>
      </w:r>
      <w:r w:rsidR="00E64B47">
        <w:t xml:space="preserve">now </w:t>
      </w:r>
      <w:r w:rsidR="00E57443" w:rsidRPr="00C869E8">
        <w:t xml:space="preserve">comes to exist, with the result that changes in </w:t>
      </w:r>
      <w:r w:rsidR="00E57443" w:rsidRPr="006F7EE7">
        <w:rPr>
          <w:i/>
        </w:rPr>
        <w:t>X</w:t>
      </w:r>
      <w:r w:rsidR="00E57443" w:rsidRPr="00C869E8">
        <w:t xml:space="preserve"> now lead to changes in </w:t>
      </w:r>
      <w:r w:rsidR="00E57443" w:rsidRPr="006F7EE7">
        <w:rPr>
          <w:i/>
        </w:rPr>
        <w:t>Y</w:t>
      </w:r>
      <w:r w:rsidR="00E57443" w:rsidRPr="00C869E8">
        <w:t xml:space="preserve">. </w:t>
      </w:r>
      <w:r w:rsidR="00E64B47">
        <w:t xml:space="preserve">This seems like a case in which the causal relationship between </w:t>
      </w:r>
      <w:r w:rsidR="00E64B47" w:rsidRPr="00073A94">
        <w:rPr>
          <w:i/>
        </w:rPr>
        <w:t>X</w:t>
      </w:r>
      <w:r w:rsidR="00E64B47">
        <w:t xml:space="preserve"> and </w:t>
      </w:r>
      <w:r w:rsidR="00E64B47" w:rsidRPr="00073A94">
        <w:rPr>
          <w:i/>
        </w:rPr>
        <w:t>Y</w:t>
      </w:r>
      <w:r w:rsidR="00E64B47">
        <w:t xml:space="preserve"> changes, as a result of the change in </w:t>
      </w:r>
      <w:r w:rsidR="00E64B47" w:rsidRPr="00565733">
        <w:rPr>
          <w:i/>
          <w:iCs/>
        </w:rPr>
        <w:t>Z</w:t>
      </w:r>
      <w:r w:rsidR="00E64B47">
        <w:t xml:space="preserve"> and hence in which there is a genuine failure of modularity</w:t>
      </w:r>
      <w:r w:rsidR="00CF7FBF">
        <w:t xml:space="preserve"> at least at the time scale associated with the </w:t>
      </w:r>
      <w:r w:rsidR="00CF7FBF">
        <w:lastRenderedPageBreak/>
        <w:t>growth of the new neural connection</w:t>
      </w:r>
      <w:r w:rsidR="00E64B47">
        <w:t xml:space="preserve">. In this case, the integration of DM and </w:t>
      </w:r>
      <w:proofErr w:type="spellStart"/>
      <w:r w:rsidR="00E64B47">
        <w:t>spatio</w:t>
      </w:r>
      <w:proofErr w:type="spellEnd"/>
      <w:r w:rsidR="00E64B47">
        <w:t>-temporal or connecting process information helps us to sort out when we have genuine failures of modularity, because there are independent constraints having to do with spatial connections on whether DM relations can be operative.</w:t>
      </w:r>
      <w:r w:rsidR="00B051F9">
        <w:t xml:space="preserve"> That is, the absence of an anatomical connection (and thus the possibility of a connecting </w:t>
      </w:r>
      <w:proofErr w:type="gramStart"/>
      <w:r w:rsidR="00B051F9">
        <w:t>process)  between</w:t>
      </w:r>
      <w:proofErr w:type="gramEnd"/>
      <w:r w:rsidR="00B051F9">
        <w:t xml:space="preserve"> </w:t>
      </w:r>
      <w:r w:rsidR="00B051F9" w:rsidRPr="00565733">
        <w:rPr>
          <w:i/>
          <w:iCs/>
        </w:rPr>
        <w:t>X</w:t>
      </w:r>
      <w:r w:rsidR="00B051F9">
        <w:t xml:space="preserve"> and </w:t>
      </w:r>
      <w:r w:rsidR="00B051F9" w:rsidRPr="00565733">
        <w:rPr>
          <w:i/>
          <w:iCs/>
        </w:rPr>
        <w:t>Y</w:t>
      </w:r>
      <w:r w:rsidR="00B051F9">
        <w:t xml:space="preserve"> at t and the presence</w:t>
      </w:r>
      <w:r w:rsidR="00E64B47">
        <w:t xml:space="preserve"> </w:t>
      </w:r>
      <w:r w:rsidR="00B051F9">
        <w:t xml:space="preserve">of such a connection at t’  leads  us to think that there has been a genuine change in the DM relation between </w:t>
      </w:r>
      <w:r w:rsidR="00B051F9" w:rsidRPr="00565733">
        <w:rPr>
          <w:i/>
          <w:iCs/>
        </w:rPr>
        <w:t>X</w:t>
      </w:r>
      <w:r w:rsidR="00B051F9">
        <w:t xml:space="preserve"> and </w:t>
      </w:r>
      <w:r w:rsidR="00B051F9" w:rsidRPr="00565733">
        <w:rPr>
          <w:i/>
          <w:iCs/>
        </w:rPr>
        <w:t>Y</w:t>
      </w:r>
      <w:r w:rsidR="00B051F9">
        <w:t xml:space="preserve">, rather than the manifestation at t’ of a relationship that was “there” all along.  </w:t>
      </w:r>
      <w:r w:rsidR="0088113D">
        <w:t xml:space="preserve">Put differently, attention to the integration between DM and </w:t>
      </w:r>
      <w:proofErr w:type="spellStart"/>
      <w:r w:rsidR="0088113D">
        <w:t>spatio</w:t>
      </w:r>
      <w:proofErr w:type="spellEnd"/>
      <w:r w:rsidR="0088113D">
        <w:t xml:space="preserve">-temporal information gives teeth to the modularity requirement in the sense that it describes circumstances in which the requirement </w:t>
      </w:r>
      <w:r w:rsidR="0001733A">
        <w:t>would</w:t>
      </w:r>
      <w:r w:rsidR="0001733A">
        <w:t xml:space="preserve"> </w:t>
      </w:r>
      <w:r w:rsidR="0088113D">
        <w:t>be false</w:t>
      </w:r>
      <w:r w:rsidR="00D62BFF">
        <w:t>.</w:t>
      </w:r>
      <w:r w:rsidR="007938FD">
        <w:rPr>
          <w:rStyle w:val="FootnoteReference"/>
        </w:rPr>
        <w:t xml:space="preserve"> </w:t>
      </w:r>
    </w:p>
    <w:p w14:paraId="46A95417" w14:textId="2008D8CA" w:rsidR="00DC3F64" w:rsidRDefault="0088113D" w:rsidP="00CF71D7">
      <w:pPr>
        <w:ind w:firstLine="720"/>
      </w:pPr>
      <w:r>
        <w:t>These remarks also have implications for the intervention requirement (</w:t>
      </w:r>
      <w:r w:rsidRPr="00073A94">
        <w:rPr>
          <w:b/>
        </w:rPr>
        <w:t>M</w:t>
      </w:r>
      <w:r>
        <w:t xml:space="preserve">). In particular they </w:t>
      </w:r>
      <w:r w:rsidR="00DC3F64">
        <w:t>suggest that if (</w:t>
      </w:r>
      <w:r w:rsidR="00DC3F64" w:rsidRPr="00073A94">
        <w:rPr>
          <w:b/>
        </w:rPr>
        <w:t>M</w:t>
      </w:r>
      <w:r w:rsidR="00DC3F64">
        <w:t xml:space="preserve">) is to be useful there must be some tacit restrictions on what counts as </w:t>
      </w:r>
      <w:r>
        <w:t>“</w:t>
      </w:r>
      <w:r w:rsidR="00DC3F64">
        <w:t>background circumstances</w:t>
      </w:r>
      <w:r>
        <w:t>”</w:t>
      </w:r>
      <w:r w:rsidR="00DC3F64">
        <w:t xml:space="preserve"> </w:t>
      </w:r>
      <w:r w:rsidR="00D62BFF">
        <w:t>in</w:t>
      </w:r>
      <w:r w:rsidR="00D62BFF">
        <w:t xml:space="preserve"> </w:t>
      </w:r>
      <w:r w:rsidR="00DC3F64">
        <w:t>(</w:t>
      </w:r>
      <w:r w:rsidR="00DC3F64" w:rsidRPr="00073A94">
        <w:rPr>
          <w:b/>
        </w:rPr>
        <w:t>M</w:t>
      </w:r>
      <w:r w:rsidR="00DC3F64">
        <w:t xml:space="preserve">). If we say that neural area </w:t>
      </w:r>
      <w:r w:rsidR="00DC3F64" w:rsidRPr="00073A94">
        <w:rPr>
          <w:i/>
        </w:rPr>
        <w:t>X</w:t>
      </w:r>
      <w:r w:rsidR="00DC3F64">
        <w:t xml:space="preserve"> causally influences neural area </w:t>
      </w:r>
      <w:r w:rsidR="00DC3F64" w:rsidRPr="00073A94">
        <w:rPr>
          <w:i/>
        </w:rPr>
        <w:t>Y</w:t>
      </w:r>
      <w:r w:rsidR="00DC3F64">
        <w:t xml:space="preserve"> as long as there are some background circumstances in which interventions on </w:t>
      </w:r>
      <w:r w:rsidR="00DC3F64" w:rsidRPr="00073A94">
        <w:rPr>
          <w:i/>
        </w:rPr>
        <w:t>X</w:t>
      </w:r>
      <w:r w:rsidR="00DC3F64">
        <w:t xml:space="preserve"> will change </w:t>
      </w:r>
      <w:r w:rsidR="00DC3F64" w:rsidRPr="00073A94">
        <w:rPr>
          <w:i/>
        </w:rPr>
        <w:t>Y</w:t>
      </w:r>
      <w:r w:rsidR="00DC3F64">
        <w:t xml:space="preserve"> where </w:t>
      </w:r>
      <w:r w:rsidR="00D62BFF">
        <w:t>such</w:t>
      </w:r>
      <w:r w:rsidR="00DC3F64">
        <w:t xml:space="preserve"> background </w:t>
      </w:r>
      <w:r w:rsidR="00D62BFF">
        <w:t>circumstances</w:t>
      </w:r>
      <w:r w:rsidR="00D62BFF">
        <w:t xml:space="preserve"> </w:t>
      </w:r>
      <w:r w:rsidR="00DC3F64">
        <w:t xml:space="preserve">include all possible arbitrary changes elsewhere in the brain, we will probably end up drawing causal arrow from every neural area to every other, producing a causal diagram that is useless. </w:t>
      </w:r>
      <w:r w:rsidR="00AB2642">
        <w:t xml:space="preserve">(Every neural area can influence every other under some </w:t>
      </w:r>
      <w:r w:rsidR="00D62BFF">
        <w:t xml:space="preserve">background circumstance corresponding to some </w:t>
      </w:r>
      <w:r w:rsidR="00AB2642">
        <w:t xml:space="preserve">possible change elsewhere in the brain.) </w:t>
      </w:r>
      <w:r w:rsidR="00DC3F64">
        <w:t xml:space="preserve">Instead we tacitly restrict the relevant background circumstances </w:t>
      </w:r>
      <w:r w:rsidR="0009653E">
        <w:t xml:space="preserve">in various ways—e.g., </w:t>
      </w:r>
      <w:r w:rsidR="00D62BFF">
        <w:t xml:space="preserve">perhaps </w:t>
      </w:r>
      <w:r w:rsidR="00DC3F64">
        <w:t xml:space="preserve">to those </w:t>
      </w:r>
      <w:proofErr w:type="gramStart"/>
      <w:r w:rsidR="00DC3F64">
        <w:t>that</w:t>
      </w:r>
      <w:r w:rsidR="00B051F9">
        <w:t xml:space="preserve"> </w:t>
      </w:r>
      <w:r w:rsidR="00D62BFF">
        <w:t xml:space="preserve"> are</w:t>
      </w:r>
      <w:proofErr w:type="gramEnd"/>
      <w:r w:rsidR="00D62BFF">
        <w:t xml:space="preserve"> consistent with the anatomical connections obtaining</w:t>
      </w:r>
      <w:r w:rsidR="00B051F9">
        <w:t xml:space="preserve"> at present</w:t>
      </w:r>
      <w:r w:rsidR="00DC3F64">
        <w:t xml:space="preserve"> in </w:t>
      </w:r>
      <w:r w:rsidR="00B051F9">
        <w:t>some actual brain of interest.</w:t>
      </w:r>
    </w:p>
    <w:p w14:paraId="2C3DF57C" w14:textId="1097FFB3" w:rsidR="000847EE" w:rsidRPr="00C869E8" w:rsidRDefault="00DC3F64" w:rsidP="00C97FDA">
      <w:pPr>
        <w:ind w:firstLine="720"/>
      </w:pPr>
      <w:r w:rsidRPr="00C869E8">
        <w:t>As an additional illustration, suppose the various parts of the</w:t>
      </w:r>
      <w:r>
        <w:t xml:space="preserve"> </w:t>
      </w:r>
      <w:r w:rsidRPr="00C869E8">
        <w:t>apparatus in figure 4 are disassembled</w:t>
      </w:r>
      <w:r w:rsidR="00D62BFF" w:rsidRPr="00C869E8">
        <w:t>,</w:t>
      </w:r>
      <w:r w:rsidR="00D62BFF">
        <w:t xml:space="preserve"> </w:t>
      </w:r>
      <w:r w:rsidRPr="00C869E8">
        <w:t xml:space="preserve">and lie in </w:t>
      </w:r>
      <w:r w:rsidR="00B051F9" w:rsidRPr="00C869E8">
        <w:t>a</w:t>
      </w:r>
      <w:r w:rsidR="00B051F9">
        <w:t xml:space="preserve"> </w:t>
      </w:r>
      <w:r w:rsidRPr="00C869E8">
        <w:t>disorganized heap. Suppose</w:t>
      </w:r>
      <w:r>
        <w:t xml:space="preserve"> </w:t>
      </w:r>
      <w:r w:rsidRPr="00C869E8">
        <w:t xml:space="preserve">it is argued that it is nonetheless true that </w:t>
      </w:r>
      <w:r w:rsidR="00B051F9" w:rsidRPr="00C869E8">
        <w:t>pulling</w:t>
      </w:r>
      <w:r w:rsidR="00B051F9">
        <w:t xml:space="preserve"> </w:t>
      </w:r>
      <w:r w:rsidRPr="00C869E8">
        <w:t xml:space="preserve">the cash register handle causes turning of the pages of the book on the grounds that there are some background circumstances (namely those in which the apparatus is assembled as in Figure 4) in </w:t>
      </w:r>
      <w:proofErr w:type="gramStart"/>
      <w:r w:rsidRPr="00C869E8">
        <w:t>which  such</w:t>
      </w:r>
      <w:proofErr w:type="gramEnd"/>
      <w:r w:rsidRPr="00C869E8">
        <w:t xml:space="preserve"> </w:t>
      </w:r>
      <w:proofErr w:type="spellStart"/>
      <w:r w:rsidRPr="00C869E8">
        <w:t>pullings</w:t>
      </w:r>
      <w:proofErr w:type="spellEnd"/>
      <w:r w:rsidRPr="00C869E8">
        <w:t xml:space="preserve">  make a difference for whether page turnings occur. An obvious response is that there is an important difference between what would happen in some set of merely possible circumstances in which the apparatus is assembled in a certain way</w:t>
      </w:r>
      <w:r w:rsidR="0009653E">
        <w:t xml:space="preserve"> (given that it is now a disorganized heap)</w:t>
      </w:r>
      <w:r w:rsidRPr="00C869E8">
        <w:t xml:space="preserve"> and what would happen given the actual arrangement of those parts.  We shouldn’t draw an arrow from </w:t>
      </w:r>
      <w:r w:rsidRPr="006F7EE7">
        <w:rPr>
          <w:i/>
        </w:rPr>
        <w:t xml:space="preserve">X </w:t>
      </w:r>
      <w:r w:rsidRPr="00C869E8">
        <w:t xml:space="preserve">to </w:t>
      </w:r>
      <w:r w:rsidRPr="006F7EE7">
        <w:rPr>
          <w:i/>
        </w:rPr>
        <w:t>Y</w:t>
      </w:r>
      <w:r w:rsidRPr="00C869E8">
        <w:t xml:space="preserve"> merely because it is possible for </w:t>
      </w:r>
      <w:r w:rsidRPr="006F7EE7">
        <w:rPr>
          <w:i/>
        </w:rPr>
        <w:t>X</w:t>
      </w:r>
      <w:r w:rsidRPr="00C869E8">
        <w:t xml:space="preserve"> and </w:t>
      </w:r>
      <w:r w:rsidRPr="006F7EE7">
        <w:rPr>
          <w:i/>
        </w:rPr>
        <w:t>Y</w:t>
      </w:r>
      <w:r w:rsidRPr="00C869E8">
        <w:t xml:space="preserve"> to be connected up in such a way that interventions on </w:t>
      </w:r>
      <w:r w:rsidRPr="006F7EE7">
        <w:rPr>
          <w:i/>
        </w:rPr>
        <w:t>X</w:t>
      </w:r>
      <w:r w:rsidRPr="00C869E8">
        <w:t xml:space="preserve"> will be associated with changes in </w:t>
      </w:r>
      <w:r w:rsidRPr="006F7EE7">
        <w:rPr>
          <w:i/>
        </w:rPr>
        <w:t>Y</w:t>
      </w:r>
      <w:r w:rsidRPr="00C869E8">
        <w:t>—or at least we should recognize that if we do this, we are likely to end up with a not very useful explanation/representation in which</w:t>
      </w:r>
      <w:r>
        <w:t xml:space="preserve"> </w:t>
      </w:r>
      <w:r w:rsidRPr="00C869E8">
        <w:t>nearly every variable is represented as connected to every other  (since e. g., in the case of the disassembled</w:t>
      </w:r>
      <w:r>
        <w:t xml:space="preserve"> </w:t>
      </w:r>
      <w:r w:rsidRPr="00C869E8">
        <w:t>apparatus each of the parts</w:t>
      </w:r>
      <w:r w:rsidR="0009653E">
        <w:t xml:space="preserve"> </w:t>
      </w:r>
      <w:r w:rsidRPr="00C869E8">
        <w:t>might be capable of being connected to any other part in a way that causally influences it)</w:t>
      </w:r>
      <w:r>
        <w:t xml:space="preserve">. </w:t>
      </w:r>
      <w:proofErr w:type="gramStart"/>
      <w:r>
        <w:t>Again</w:t>
      </w:r>
      <w:proofErr w:type="gramEnd"/>
      <w:r>
        <w:t xml:space="preserve"> it seems natural to suppose that when we connect up the parts in the way represented in figure 4, we create new arrows or causal relationships that did not previously exist.  </w:t>
      </w:r>
      <w:r w:rsidR="00C97FDA">
        <w:t xml:space="preserve"> </w:t>
      </w:r>
    </w:p>
    <w:p w14:paraId="5FFF6CE3" w14:textId="54679DA4" w:rsidR="005C2F65" w:rsidRPr="00C869E8" w:rsidRDefault="000847EE" w:rsidP="00F62270">
      <w:pPr>
        <w:ind w:firstLine="720"/>
      </w:pPr>
      <w:r w:rsidRPr="00C869E8">
        <w:t>I conclude</w:t>
      </w:r>
      <w:r w:rsidR="00AC583C">
        <w:t xml:space="preserve"> that</w:t>
      </w:r>
      <w:r w:rsidR="00F62270" w:rsidRPr="00C869E8">
        <w:t xml:space="preserve">, despite some </w:t>
      </w:r>
      <w:r w:rsidR="006704AE" w:rsidRPr="00C869E8">
        <w:t>incautious</w:t>
      </w:r>
      <w:r w:rsidR="00F62270" w:rsidRPr="00C869E8">
        <w:t xml:space="preserve"> remarks</w:t>
      </w:r>
      <w:r w:rsidR="006F7EE7">
        <w:t xml:space="preserve"> </w:t>
      </w:r>
      <w:r w:rsidR="003620FF">
        <w:t>of mine</w:t>
      </w:r>
      <w:r w:rsidR="00F62270" w:rsidRPr="00C869E8">
        <w:t xml:space="preserve"> to the contrary in an earlier paper</w:t>
      </w:r>
      <w:r w:rsidR="007D6522" w:rsidRPr="00C869E8">
        <w:t xml:space="preserve"> (Hausman and Woodward</w:t>
      </w:r>
      <w:r w:rsidR="00F62270" w:rsidRPr="00C869E8">
        <w:t xml:space="preserve">, </w:t>
      </w:r>
      <w:r w:rsidR="007D6522" w:rsidRPr="00C869E8">
        <w:t xml:space="preserve">1999), </w:t>
      </w:r>
      <w:r w:rsidRPr="00C869E8">
        <w:t xml:space="preserve">Greenspan and Mitchell are correct </w:t>
      </w:r>
      <w:r w:rsidR="006704AE" w:rsidRPr="00C869E8">
        <w:t>to think</w:t>
      </w:r>
      <w:r w:rsidRPr="00C869E8">
        <w:t xml:space="preserve"> it </w:t>
      </w:r>
      <w:r w:rsidR="003620FF">
        <w:t xml:space="preserve"> </w:t>
      </w:r>
      <w:r w:rsidRPr="00C869E8">
        <w:t xml:space="preserve"> possible</w:t>
      </w:r>
      <w:r w:rsidR="00787AAF" w:rsidRPr="00C869E8">
        <w:t xml:space="preserve"> </w:t>
      </w:r>
      <w:r w:rsidR="00B7262B" w:rsidRPr="00C869E8">
        <w:t>for there to be biological systems in which modularity fails</w:t>
      </w:r>
      <w:r w:rsidR="00C97FDA">
        <w:t xml:space="preserve">. </w:t>
      </w:r>
      <w:r w:rsidR="00F62270" w:rsidRPr="00C869E8">
        <w:t>This of course leaves</w:t>
      </w:r>
      <w:r w:rsidR="006704AE" w:rsidRPr="00C869E8">
        <w:t xml:space="preserve"> </w:t>
      </w:r>
      <w:r w:rsidR="00F62270" w:rsidRPr="00C869E8">
        <w:t>open</w:t>
      </w:r>
      <w:r w:rsidR="00C67692">
        <w:t xml:space="preserve"> </w:t>
      </w:r>
      <w:r w:rsidR="00F62270" w:rsidRPr="00C869E8">
        <w:t xml:space="preserve">the additional </w:t>
      </w:r>
      <w:r w:rsidR="00B7262B" w:rsidRPr="00C869E8">
        <w:t>question</w:t>
      </w:r>
      <w:r w:rsidR="00F62270" w:rsidRPr="00C869E8">
        <w:t xml:space="preserve"> of</w:t>
      </w:r>
      <w:r w:rsidR="00B7262B" w:rsidRPr="00C869E8">
        <w:t xml:space="preserve"> how wide-spread </w:t>
      </w:r>
      <w:r w:rsidR="00F62270" w:rsidRPr="00C869E8">
        <w:t xml:space="preserve"> </w:t>
      </w:r>
      <w:r w:rsidR="00B7262B" w:rsidRPr="00C869E8">
        <w:t xml:space="preserve"> failures of modularity are and to what extent it is</w:t>
      </w:r>
      <w:r w:rsidR="0078244D">
        <w:t xml:space="preserve"> </w:t>
      </w:r>
      <w:r w:rsidR="00B7262B" w:rsidRPr="00C869E8">
        <w:t>good strategy, when presented with</w:t>
      </w:r>
      <w:r w:rsidR="0078244D">
        <w:t xml:space="preserve"> </w:t>
      </w:r>
      <w:r w:rsidR="00B7262B" w:rsidRPr="00C869E8">
        <w:t>apparent failure</w:t>
      </w:r>
      <w:r w:rsidR="00F62270" w:rsidRPr="00C869E8">
        <w:t>s,</w:t>
      </w:r>
      <w:r w:rsidR="00B7262B" w:rsidRPr="00C869E8">
        <w:t xml:space="preserve"> to look for</w:t>
      </w:r>
      <w:r w:rsidR="0078244D">
        <w:t xml:space="preserve"> </w:t>
      </w:r>
      <w:r w:rsidR="00B7262B" w:rsidRPr="00C869E8">
        <w:t>alternative representation/explanation</w:t>
      </w:r>
      <w:r w:rsidR="00F62270" w:rsidRPr="00C869E8">
        <w:t>s</w:t>
      </w:r>
      <w:r w:rsidR="0078244D">
        <w:t xml:space="preserve"> </w:t>
      </w:r>
      <w:r w:rsidR="00B7262B" w:rsidRPr="00C869E8">
        <w:t>that come</w:t>
      </w:r>
      <w:r w:rsidR="0078244D">
        <w:t xml:space="preserve"> </w:t>
      </w:r>
      <w:r w:rsidR="00B7262B" w:rsidRPr="00C869E8">
        <w:t xml:space="preserve">closer to satisfying modularity </w:t>
      </w:r>
      <w:r w:rsidR="00B7262B" w:rsidRPr="00C869E8">
        <w:lastRenderedPageBreak/>
        <w:t>constraints. I will also add that in my view it is a</w:t>
      </w:r>
      <w:r w:rsidR="00C67692">
        <w:t xml:space="preserve"> </w:t>
      </w:r>
      <w:r w:rsidR="00B7262B" w:rsidRPr="00C869E8">
        <w:t xml:space="preserve">mistake to conclude, that because modularity sometimes fails, </w:t>
      </w:r>
      <w:r w:rsidR="00787AAF" w:rsidRPr="00C869E8">
        <w:t>it</w:t>
      </w:r>
      <w:r w:rsidR="0078244D">
        <w:t xml:space="preserve"> </w:t>
      </w:r>
      <w:r w:rsidR="00B7262B" w:rsidRPr="00C869E8">
        <w:t>is not an interesting or important feature of biological systems</w:t>
      </w:r>
      <w:r w:rsidR="003620FF">
        <w:t xml:space="preserve"> </w:t>
      </w:r>
      <w:r w:rsidR="005C2F65" w:rsidRPr="00C869E8">
        <w:t>or</w:t>
      </w:r>
      <w:r w:rsidR="006704AE" w:rsidRPr="00C869E8">
        <w:t xml:space="preserve"> </w:t>
      </w:r>
      <w:r w:rsidR="005C2F65" w:rsidRPr="00C869E8">
        <w:t xml:space="preserve">explanations of such systems </w:t>
      </w:r>
      <w:r w:rsidR="00B7262B" w:rsidRPr="00C869E8">
        <w:t>when present</w:t>
      </w:r>
      <w:r w:rsidR="00AC583C" w:rsidRPr="00C869E8">
        <w:t>.</w:t>
      </w:r>
      <w:r w:rsidR="00AC583C">
        <w:t xml:space="preserve"> </w:t>
      </w:r>
      <w:r w:rsidR="005C2F65" w:rsidRPr="00C869E8">
        <w:t>It is a bad habit of philosophers</w:t>
      </w:r>
      <w:r w:rsidR="0078244D">
        <w:t xml:space="preserve"> </w:t>
      </w:r>
      <w:r w:rsidR="005C2F65" w:rsidRPr="00C869E8">
        <w:t xml:space="preserve">to suppose that </w:t>
      </w:r>
      <w:r w:rsidR="00F62270" w:rsidRPr="00C869E8">
        <w:t>if</w:t>
      </w:r>
      <w:r w:rsidR="005C2F65" w:rsidRPr="00C869E8">
        <w:t xml:space="preserve"> feature X does not hold universally, in all circumstances, it is not worth paying attention to.</w:t>
      </w:r>
    </w:p>
    <w:p w14:paraId="65012E4F" w14:textId="77777777" w:rsidR="00ED126B" w:rsidRPr="00C869E8" w:rsidRDefault="00ED126B" w:rsidP="005C2F65">
      <w:pPr>
        <w:ind w:firstLine="720"/>
      </w:pPr>
    </w:p>
    <w:p w14:paraId="795A7179" w14:textId="643791F9" w:rsidR="006F7EE7" w:rsidRDefault="006704AE" w:rsidP="000847EE">
      <w:pPr>
        <w:rPr>
          <w:b/>
        </w:rPr>
      </w:pPr>
      <w:r w:rsidRPr="00C869E8">
        <w:rPr>
          <w:b/>
        </w:rPr>
        <w:t xml:space="preserve">8. </w:t>
      </w:r>
      <w:r w:rsidR="000847EE" w:rsidRPr="00C869E8">
        <w:rPr>
          <w:b/>
        </w:rPr>
        <w:t xml:space="preserve">Modularity, </w:t>
      </w:r>
      <w:proofErr w:type="gramStart"/>
      <w:r w:rsidRPr="00C869E8">
        <w:rPr>
          <w:b/>
        </w:rPr>
        <w:t>R</w:t>
      </w:r>
      <w:r w:rsidR="000847EE" w:rsidRPr="00C869E8">
        <w:rPr>
          <w:b/>
        </w:rPr>
        <w:t xml:space="preserve">obustness, </w:t>
      </w:r>
      <w:r w:rsidR="00276C10">
        <w:rPr>
          <w:b/>
        </w:rPr>
        <w:t xml:space="preserve"> </w:t>
      </w:r>
      <w:r w:rsidRPr="00C869E8">
        <w:rPr>
          <w:b/>
        </w:rPr>
        <w:t>R</w:t>
      </w:r>
      <w:r w:rsidR="000847EE" w:rsidRPr="00C869E8">
        <w:rPr>
          <w:b/>
        </w:rPr>
        <w:t>edundancy</w:t>
      </w:r>
      <w:proofErr w:type="gramEnd"/>
      <w:r w:rsidR="00276C10">
        <w:rPr>
          <w:b/>
        </w:rPr>
        <w:t>, Downward Causation</w:t>
      </w:r>
      <w:r w:rsidR="00CF7FBF">
        <w:rPr>
          <w:b/>
        </w:rPr>
        <w:t>,</w:t>
      </w:r>
      <w:r w:rsidR="00276C10">
        <w:rPr>
          <w:b/>
        </w:rPr>
        <w:t xml:space="preserve"> and Cycles</w:t>
      </w:r>
      <w:r w:rsidR="000847EE" w:rsidRPr="00C869E8">
        <w:rPr>
          <w:b/>
        </w:rPr>
        <w:t xml:space="preserve">. </w:t>
      </w:r>
      <w:r w:rsidR="006F7EE7">
        <w:rPr>
          <w:b/>
        </w:rPr>
        <w:t xml:space="preserve"> </w:t>
      </w:r>
    </w:p>
    <w:p w14:paraId="1DC03AED" w14:textId="77777777" w:rsidR="000847EE" w:rsidRPr="00C869E8" w:rsidRDefault="000847EE" w:rsidP="000847EE">
      <w:pPr>
        <w:rPr>
          <w:b/>
        </w:rPr>
      </w:pPr>
    </w:p>
    <w:p w14:paraId="72A15542" w14:textId="095C505C" w:rsidR="00C7733D" w:rsidRDefault="005C2F65" w:rsidP="003620FF">
      <w:pPr>
        <w:ind w:firstLine="720"/>
      </w:pPr>
      <w:r w:rsidRPr="00C869E8">
        <w:t xml:space="preserve"> Careful b</w:t>
      </w:r>
      <w:r w:rsidR="000847EE" w:rsidRPr="00C869E8">
        <w:t xml:space="preserve">iological discussion distinguishes </w:t>
      </w:r>
      <w:proofErr w:type="gramStart"/>
      <w:r w:rsidR="000847EE" w:rsidRPr="00C869E8">
        <w:t xml:space="preserve">between </w:t>
      </w:r>
      <w:r w:rsidRPr="00C869E8">
        <w:t xml:space="preserve"> </w:t>
      </w:r>
      <w:r w:rsidR="000847EE" w:rsidRPr="00C869E8">
        <w:t>the</w:t>
      </w:r>
      <w:proofErr w:type="gramEnd"/>
      <w:r w:rsidR="000847EE" w:rsidRPr="00C869E8">
        <w:t xml:space="preserve"> kind of  network reorganization considered by Greenspan</w:t>
      </w:r>
      <w:r w:rsidRPr="00C869E8">
        <w:t xml:space="preserve"> above</w:t>
      </w:r>
      <w:r w:rsidR="000847EE" w:rsidRPr="00C869E8">
        <w:t xml:space="preserve">, which is sometimes </w:t>
      </w:r>
      <w:r w:rsidR="002A0D43">
        <w:t xml:space="preserve">described in terms of </w:t>
      </w:r>
      <w:r w:rsidR="002A0D43" w:rsidRPr="00C869E8">
        <w:t xml:space="preserve"> </w:t>
      </w:r>
      <w:r w:rsidR="000847EE" w:rsidRPr="00C869E8">
        <w:rPr>
          <w:i/>
        </w:rPr>
        <w:t>robustness</w:t>
      </w:r>
      <w:r w:rsidR="00760F7A">
        <w:rPr>
          <w:i/>
        </w:rPr>
        <w:t>,</w:t>
      </w:r>
      <w:r w:rsidRPr="00C869E8">
        <w:rPr>
          <w:i/>
        </w:rPr>
        <w:t xml:space="preserve"> </w:t>
      </w:r>
      <w:r w:rsidRPr="00C869E8">
        <w:t xml:space="preserve"> and genetic </w:t>
      </w:r>
      <w:r w:rsidRPr="00C869E8">
        <w:rPr>
          <w:i/>
        </w:rPr>
        <w:t>redundancy.</w:t>
      </w:r>
      <w:r w:rsidR="00760F7A">
        <w:rPr>
          <w:i/>
        </w:rPr>
        <w:t xml:space="preserve"> </w:t>
      </w:r>
      <w:r w:rsidR="00760F7A">
        <w:t xml:space="preserve">Robustness arguably reflects a failure of </w:t>
      </w:r>
      <w:proofErr w:type="gramStart"/>
      <w:r w:rsidR="00760F7A">
        <w:t>modularity</w:t>
      </w:r>
      <w:proofErr w:type="gramEnd"/>
      <w:r w:rsidR="00760F7A">
        <w:t xml:space="preserve"> but redundancy does not. </w:t>
      </w:r>
      <w:r w:rsidRPr="00C869E8">
        <w:rPr>
          <w:i/>
        </w:rPr>
        <w:t xml:space="preserve"> </w:t>
      </w:r>
      <w:r w:rsidR="00787AAF" w:rsidRPr="00C869E8">
        <w:rPr>
          <w:i/>
        </w:rPr>
        <w:t xml:space="preserve"> </w:t>
      </w:r>
      <w:r w:rsidR="000847EE" w:rsidRPr="00C869E8">
        <w:t xml:space="preserve">In redundancy, a gene </w:t>
      </w:r>
      <w:r w:rsidR="00CD72B2" w:rsidRPr="00CD72B2">
        <w:rPr>
          <w:i/>
        </w:rPr>
        <w:t>G</w:t>
      </w:r>
      <w:r w:rsidR="00CD72B2" w:rsidRPr="00CD72B2">
        <w:rPr>
          <w:i/>
          <w:vertAlign w:val="subscript"/>
        </w:rPr>
        <w:t>1</w:t>
      </w:r>
      <w:r w:rsidR="000847EE" w:rsidRPr="00C869E8">
        <w:t xml:space="preserve"> causally contributes to some trait </w:t>
      </w:r>
      <w:r w:rsidR="000847EE" w:rsidRPr="00CD72B2">
        <w:rPr>
          <w:i/>
        </w:rPr>
        <w:t>P</w:t>
      </w:r>
      <w:r w:rsidR="000847EE" w:rsidRPr="00C869E8">
        <w:t xml:space="preserve">, but </w:t>
      </w:r>
      <w:r w:rsidR="000847EE" w:rsidRPr="00073A94">
        <w:rPr>
          <w:i/>
        </w:rPr>
        <w:t>P</w:t>
      </w:r>
      <w:r w:rsidR="000847EE" w:rsidRPr="00C869E8">
        <w:t xml:space="preserve"> remains when </w:t>
      </w:r>
      <w:r w:rsidR="000847EE" w:rsidRPr="00CD72B2">
        <w:rPr>
          <w:i/>
        </w:rPr>
        <w:t>G</w:t>
      </w:r>
      <w:r w:rsidR="000847EE" w:rsidRPr="00CD72B2">
        <w:rPr>
          <w:i/>
          <w:vertAlign w:val="subscript"/>
        </w:rPr>
        <w:t>1</w:t>
      </w:r>
      <w:r w:rsidR="000847EE" w:rsidRPr="00C869E8">
        <w:t xml:space="preserve"> is knocked out</w:t>
      </w:r>
      <w:r w:rsidR="006704AE" w:rsidRPr="00C869E8">
        <w:t xml:space="preserve"> </w:t>
      </w:r>
      <w:r w:rsidR="000847EE" w:rsidRPr="00C869E8">
        <w:t xml:space="preserve">because some other gene </w:t>
      </w:r>
      <w:r w:rsidR="000847EE" w:rsidRPr="00CD72B2">
        <w:rPr>
          <w:i/>
        </w:rPr>
        <w:t>G</w:t>
      </w:r>
      <w:proofErr w:type="gramStart"/>
      <w:r w:rsidR="000847EE" w:rsidRPr="00CD72B2">
        <w:rPr>
          <w:i/>
          <w:vertAlign w:val="subscript"/>
        </w:rPr>
        <w:t>2</w:t>
      </w:r>
      <w:r w:rsidR="000847EE" w:rsidRPr="00C869E8">
        <w:t xml:space="preserve">  becomes</w:t>
      </w:r>
      <w:proofErr w:type="gramEnd"/>
      <w:r w:rsidR="000847EE" w:rsidRPr="00C869E8">
        <w:t xml:space="preserve"> active</w:t>
      </w:r>
      <w:r w:rsidR="006704AE" w:rsidRPr="00C869E8">
        <w:t xml:space="preserve"> </w:t>
      </w:r>
      <w:r w:rsidR="000847EE" w:rsidRPr="00C869E8">
        <w:t xml:space="preserve">and replaces the causal contribution of </w:t>
      </w:r>
      <w:r w:rsidR="00CD72B2" w:rsidRPr="00CD72B2">
        <w:rPr>
          <w:i/>
        </w:rPr>
        <w:t>G</w:t>
      </w:r>
      <w:r w:rsidR="00CD72B2" w:rsidRPr="00CD72B2">
        <w:rPr>
          <w:i/>
          <w:vertAlign w:val="subscript"/>
        </w:rPr>
        <w:t>1</w:t>
      </w:r>
      <w:r w:rsidR="000847EE" w:rsidRPr="00C869E8">
        <w:t xml:space="preserve"> to P</w:t>
      </w:r>
      <w:r w:rsidR="002A0D43" w:rsidRPr="00C869E8">
        <w:t>.</w:t>
      </w:r>
      <w:r w:rsidR="002A0D43">
        <w:t xml:space="preserve"> </w:t>
      </w:r>
      <w:r w:rsidRPr="00C869E8">
        <w:t>Cases of this sort are</w:t>
      </w:r>
      <w:r w:rsidR="000847EE" w:rsidRPr="00C869E8">
        <w:t xml:space="preserve"> broadly similar in structure to some of</w:t>
      </w:r>
      <w:r w:rsidR="006704AE" w:rsidRPr="00C869E8">
        <w:t xml:space="preserve"> </w:t>
      </w:r>
      <w:r w:rsidR="000847EE" w:rsidRPr="00C869E8">
        <w:t xml:space="preserve">the cases of linked overdetermination or redundant causation discussed in the philosophical literature. </w:t>
      </w:r>
      <w:r w:rsidR="003620FF">
        <w:t xml:space="preserve"> </w:t>
      </w:r>
      <w:r w:rsidR="00787AAF" w:rsidRPr="00C869E8">
        <w:t>They may be represented graphically</w:t>
      </w:r>
      <w:r w:rsidRPr="00C869E8">
        <w:t xml:space="preserve"> as follows:</w:t>
      </w:r>
      <w:r w:rsidR="00C7733D">
        <w:t xml:space="preserve"> </w:t>
      </w:r>
    </w:p>
    <w:p w14:paraId="626F3D4E" w14:textId="7380F1B6" w:rsidR="00AB2642" w:rsidRDefault="00AB2642" w:rsidP="003620FF">
      <w:pPr>
        <w:ind w:firstLine="720"/>
      </w:pPr>
    </w:p>
    <w:p w14:paraId="3250C9E7" w14:textId="18E6F173" w:rsidR="003620FF" w:rsidRDefault="007C24A9" w:rsidP="00565733">
      <w:r>
        <w:rPr>
          <w:noProof/>
        </w:rPr>
        <mc:AlternateContent>
          <mc:Choice Requires="wps">
            <w:drawing>
              <wp:anchor distT="0" distB="0" distL="114300" distR="114300" simplePos="0" relativeHeight="251661312" behindDoc="0" locked="0" layoutInCell="1" allowOverlap="1" wp14:anchorId="1A74B9A8" wp14:editId="69726625">
                <wp:simplePos x="0" y="0"/>
                <wp:positionH relativeFrom="column">
                  <wp:posOffset>820972</wp:posOffset>
                </wp:positionH>
                <wp:positionV relativeFrom="paragraph">
                  <wp:posOffset>131776</wp:posOffset>
                </wp:positionV>
                <wp:extent cx="620202" cy="0"/>
                <wp:effectExtent l="0" t="63500" r="2540" b="101600"/>
                <wp:wrapNone/>
                <wp:docPr id="4" name="Straight Arrow Connector 4"/>
                <wp:cNvGraphicFramePr/>
                <a:graphic xmlns:a="http://schemas.openxmlformats.org/drawingml/2006/main">
                  <a:graphicData uri="http://schemas.microsoft.com/office/word/2010/wordprocessingShape">
                    <wps:wsp>
                      <wps:cNvCnPr/>
                      <wps:spPr>
                        <a:xfrm>
                          <a:off x="0" y="0"/>
                          <a:ext cx="620202"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E8876BD" id="_x0000_t32" coordsize="21600,21600" o:spt="32" o:oned="t" path="m,l21600,21600e" filled="f">
                <v:path arrowok="t" fillok="f" o:connecttype="none"/>
                <o:lock v:ext="edit" shapetype="t"/>
              </v:shapetype>
              <v:shape id="Straight Arrow Connector 4" o:spid="_x0000_s1026" type="#_x0000_t32" style="position:absolute;margin-left:64.65pt;margin-top:10.4pt;width:48.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" strokecolor="#4f81bd [3204]" strokeweight="2pt">
                <v:stroke endarrow="block"/>
                <v:shadow on="t" color="black" opacity="24903f" origin=",.5" offset="0,.55556mm"/>
              </v:shape>
            </w:pict>
          </mc:Fallback>
        </mc:AlternateContent>
      </w:r>
      <w:r w:rsidR="002A0D43">
        <w:t xml:space="preserve">               G1                   G2</w:t>
      </w:r>
    </w:p>
    <w:p w14:paraId="605E5F62" w14:textId="251CD951" w:rsidR="00C7733D" w:rsidRDefault="007C24A9" w:rsidP="003620FF">
      <w:pPr>
        <w:ind w:firstLine="720"/>
      </w:pPr>
      <w:r>
        <w:rPr>
          <w:noProof/>
        </w:rPr>
        <mc:AlternateContent>
          <mc:Choice Requires="wps">
            <w:drawing>
              <wp:anchor distT="0" distB="0" distL="114300" distR="114300" simplePos="0" relativeHeight="251663360" behindDoc="0" locked="0" layoutInCell="1" allowOverlap="1" wp14:anchorId="1774AF2A" wp14:editId="62080DBD">
                <wp:simplePos x="0" y="0"/>
                <wp:positionH relativeFrom="column">
                  <wp:posOffset>1619084</wp:posOffset>
                </wp:positionH>
                <wp:positionV relativeFrom="paragraph">
                  <wp:posOffset>73494</wp:posOffset>
                </wp:positionV>
                <wp:extent cx="108337" cy="612140"/>
                <wp:effectExtent l="63500" t="25400" r="69850" b="60960"/>
                <wp:wrapNone/>
                <wp:docPr id="10" name="Straight Arrow Connector 10"/>
                <wp:cNvGraphicFramePr/>
                <a:graphic xmlns:a="http://schemas.openxmlformats.org/drawingml/2006/main">
                  <a:graphicData uri="http://schemas.microsoft.com/office/word/2010/wordprocessingShape">
                    <wps:wsp>
                      <wps:cNvCnPr/>
                      <wps:spPr>
                        <a:xfrm>
                          <a:off x="0" y="0"/>
                          <a:ext cx="108337" cy="6121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8A250D" id="Straight Arrow Connector 10" o:spid="_x0000_s1026" type="#_x0000_t32" style="position:absolute;margin-left:127.5pt;margin-top:5.8pt;width:8.55pt;height:48.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&#13;&#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62336" behindDoc="0" locked="0" layoutInCell="1" allowOverlap="1" wp14:anchorId="706458F8" wp14:editId="66B0D4C7">
                <wp:simplePos x="0" y="0"/>
                <wp:positionH relativeFrom="column">
                  <wp:posOffset>820972</wp:posOffset>
                </wp:positionH>
                <wp:positionV relativeFrom="paragraph">
                  <wp:posOffset>75151</wp:posOffset>
                </wp:positionV>
                <wp:extent cx="795131" cy="612250"/>
                <wp:effectExtent l="50800" t="38100" r="55880" b="73660"/>
                <wp:wrapNone/>
                <wp:docPr id="9" name="Straight Arrow Connector 9"/>
                <wp:cNvGraphicFramePr/>
                <a:graphic xmlns:a="http://schemas.openxmlformats.org/drawingml/2006/main">
                  <a:graphicData uri="http://schemas.microsoft.com/office/word/2010/wordprocessingShape">
                    <wps:wsp>
                      <wps:cNvCnPr/>
                      <wps:spPr>
                        <a:xfrm>
                          <a:off x="0" y="0"/>
                          <a:ext cx="795131" cy="6122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D3A33C0" id="Straight Arrow Connector 9" o:spid="_x0000_s1026" type="#_x0000_t32" style="position:absolute;margin-left:64.65pt;margin-top:5.9pt;width:62.6pt;height:48.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" strokecolor="#4f81bd [3204]" strokeweight="2pt">
                <v:stroke endarrow="block"/>
                <v:shadow on="t" color="black" opacity="24903f" origin=",.5" offset="0,.55556mm"/>
              </v:shape>
            </w:pict>
          </mc:Fallback>
        </mc:AlternateContent>
      </w:r>
      <w:r w:rsidR="00C7733D">
        <w:t xml:space="preserve">  </w:t>
      </w:r>
      <w:r w:rsidR="002A0D43">
        <w:t xml:space="preserve"> </w:t>
      </w:r>
    </w:p>
    <w:p w14:paraId="1F7E22D9" w14:textId="204E93EC" w:rsidR="00C7733D" w:rsidRDefault="00C7733D" w:rsidP="003620FF">
      <w:pPr>
        <w:ind w:firstLine="720"/>
      </w:pPr>
    </w:p>
    <w:p w14:paraId="450B960E" w14:textId="67874131" w:rsidR="00C7733D" w:rsidRDefault="00C7733D" w:rsidP="003620FF">
      <w:pPr>
        <w:ind w:firstLine="720"/>
      </w:pPr>
    </w:p>
    <w:p w14:paraId="68886BE7" w14:textId="5EC9B411" w:rsidR="00C7733D" w:rsidRDefault="00C7733D" w:rsidP="003620FF">
      <w:pPr>
        <w:ind w:firstLine="720"/>
      </w:pPr>
    </w:p>
    <w:p w14:paraId="54A06E6F" w14:textId="77777777" w:rsidR="00C7733D" w:rsidRDefault="00C7733D" w:rsidP="003620FF">
      <w:pPr>
        <w:ind w:firstLine="720"/>
      </w:pPr>
      <w:r>
        <w:t xml:space="preserve">                                 P</w:t>
      </w:r>
    </w:p>
    <w:p w14:paraId="29B97948" w14:textId="77777777" w:rsidR="00C7733D" w:rsidRDefault="00C7733D" w:rsidP="003620FF">
      <w:pPr>
        <w:ind w:firstLine="720"/>
      </w:pPr>
      <w:r>
        <w:t xml:space="preserve">   </w:t>
      </w:r>
    </w:p>
    <w:p w14:paraId="4B6E9AA5" w14:textId="77777777" w:rsidR="005C2F65" w:rsidRPr="00C869E8" w:rsidRDefault="00C7733D" w:rsidP="00475624">
      <w:pPr>
        <w:ind w:firstLine="720"/>
      </w:pPr>
      <w:r>
        <w:t xml:space="preserve">               </w:t>
      </w:r>
    </w:p>
    <w:p w14:paraId="6D2F7D76" w14:textId="77777777" w:rsidR="005C2F65" w:rsidRPr="00C869E8" w:rsidRDefault="005C2F65" w:rsidP="000847EE"/>
    <w:p w14:paraId="51ED09AF" w14:textId="7DF2B385" w:rsidR="000847EE" w:rsidRPr="00C869E8" w:rsidRDefault="000847EE" w:rsidP="000847EE">
      <w:r w:rsidRPr="00C869E8">
        <w:t xml:space="preserve">with the parameterization that </w:t>
      </w:r>
      <w:r w:rsidRPr="006F7EE7">
        <w:rPr>
          <w:i/>
        </w:rPr>
        <w:t>P</w:t>
      </w:r>
      <w:r w:rsidRPr="00C869E8">
        <w:t xml:space="preserve"> is “on’ when either </w:t>
      </w:r>
      <w:r w:rsidRPr="006F7EE7">
        <w:rPr>
          <w:i/>
        </w:rPr>
        <w:t>G</w:t>
      </w:r>
      <w:r w:rsidRPr="006F7EE7">
        <w:rPr>
          <w:i/>
          <w:vertAlign w:val="subscript"/>
        </w:rPr>
        <w:t>1</w:t>
      </w:r>
      <w:r w:rsidRPr="00C869E8">
        <w:t xml:space="preserve"> or </w:t>
      </w:r>
      <w:r w:rsidRPr="006F7EE7">
        <w:rPr>
          <w:i/>
        </w:rPr>
        <w:t>G</w:t>
      </w:r>
      <w:r w:rsidRPr="006F7EE7">
        <w:rPr>
          <w:i/>
          <w:vertAlign w:val="subscript"/>
        </w:rPr>
        <w:t>2</w:t>
      </w:r>
      <w:r w:rsidRPr="006F7EE7">
        <w:rPr>
          <w:i/>
        </w:rPr>
        <w:t xml:space="preserve"> </w:t>
      </w:r>
      <w:r w:rsidRPr="00C869E8">
        <w:t xml:space="preserve">is on and not otherwise, </w:t>
      </w:r>
      <w:r w:rsidR="006F7EE7" w:rsidRPr="006F7EE7">
        <w:rPr>
          <w:i/>
        </w:rPr>
        <w:t>G</w:t>
      </w:r>
      <w:r w:rsidR="006F7EE7" w:rsidRPr="006F7EE7">
        <w:rPr>
          <w:i/>
          <w:vertAlign w:val="subscript"/>
        </w:rPr>
        <w:t>2</w:t>
      </w:r>
      <w:r w:rsidRPr="00C869E8">
        <w:t xml:space="preserve"> is off if </w:t>
      </w:r>
      <w:r w:rsidR="006F7EE7" w:rsidRPr="006F7EE7">
        <w:rPr>
          <w:i/>
        </w:rPr>
        <w:t>G</w:t>
      </w:r>
      <w:r w:rsidR="006F7EE7" w:rsidRPr="006F7EE7">
        <w:rPr>
          <w:i/>
          <w:vertAlign w:val="subscript"/>
        </w:rPr>
        <w:t>1</w:t>
      </w:r>
      <w:r w:rsidR="006F7EE7">
        <w:rPr>
          <w:rFonts w:ascii="Arial" w:hAnsi="Arial" w:cs="Arial"/>
          <w:b/>
          <w:bCs/>
          <w:color w:val="1A6638"/>
          <w:sz w:val="26"/>
          <w:szCs w:val="26"/>
        </w:rPr>
        <w:t xml:space="preserve"> </w:t>
      </w:r>
      <w:r w:rsidRPr="00C869E8">
        <w:t xml:space="preserve">is on and </w:t>
      </w:r>
      <w:r w:rsidR="006F7EE7" w:rsidRPr="006F7EE7">
        <w:rPr>
          <w:i/>
        </w:rPr>
        <w:t>G</w:t>
      </w:r>
      <w:r w:rsidR="006F7EE7" w:rsidRPr="006F7EE7">
        <w:rPr>
          <w:i/>
          <w:vertAlign w:val="subscript"/>
        </w:rPr>
        <w:t>2</w:t>
      </w:r>
      <w:r w:rsidRPr="00C869E8">
        <w:t xml:space="preserve"> is on if </w:t>
      </w:r>
      <w:r w:rsidRPr="00BD193D">
        <w:rPr>
          <w:i/>
        </w:rPr>
        <w:t>G</w:t>
      </w:r>
      <w:r w:rsidRPr="00BD193D">
        <w:rPr>
          <w:i/>
          <w:vertAlign w:val="subscript"/>
        </w:rPr>
        <w:t>1</w:t>
      </w:r>
      <w:r w:rsidRPr="00C869E8">
        <w:t xml:space="preserve"> is off, and initially </w:t>
      </w:r>
      <w:r w:rsidR="006F7EE7" w:rsidRPr="006F7EE7">
        <w:rPr>
          <w:i/>
        </w:rPr>
        <w:t>G</w:t>
      </w:r>
      <w:r w:rsidR="006F7EE7" w:rsidRPr="006F7EE7">
        <w:rPr>
          <w:i/>
          <w:vertAlign w:val="subscript"/>
        </w:rPr>
        <w:t>1</w:t>
      </w:r>
      <w:r w:rsidRPr="00C869E8">
        <w:t xml:space="preserve"> is on and </w:t>
      </w:r>
      <w:r w:rsidR="006F7EE7" w:rsidRPr="006F7EE7">
        <w:rPr>
          <w:i/>
        </w:rPr>
        <w:t>G</w:t>
      </w:r>
      <w:r w:rsidR="006F7EE7" w:rsidRPr="006F7EE7">
        <w:rPr>
          <w:i/>
          <w:vertAlign w:val="subscript"/>
        </w:rPr>
        <w:t>2</w:t>
      </w:r>
      <w:r w:rsidRPr="00C869E8">
        <w:t xml:space="preserve"> is off, with </w:t>
      </w:r>
      <w:r w:rsidR="006F7EE7" w:rsidRPr="006F7EE7">
        <w:rPr>
          <w:i/>
        </w:rPr>
        <w:t>G</w:t>
      </w:r>
      <w:r w:rsidR="006F7EE7" w:rsidRPr="006F7EE7">
        <w:rPr>
          <w:i/>
          <w:vertAlign w:val="subscript"/>
        </w:rPr>
        <w:t>1</w:t>
      </w:r>
      <w:r w:rsidR="006F7EE7" w:rsidRPr="00C869E8">
        <w:t xml:space="preserve"> </w:t>
      </w:r>
      <w:r w:rsidRPr="00C869E8">
        <w:t>then being turned off</w:t>
      </w:r>
      <w:r w:rsidR="00D10A45">
        <w:t>, so that</w:t>
      </w:r>
      <w:r w:rsidR="0080032C">
        <w:t xml:space="preserve"> </w:t>
      </w:r>
      <w:r w:rsidR="00D17DF1">
        <w:t xml:space="preserve">at that point </w:t>
      </w:r>
      <w:r w:rsidR="00D10A45" w:rsidRPr="006F7EE7">
        <w:rPr>
          <w:i/>
        </w:rPr>
        <w:t>G</w:t>
      </w:r>
      <w:r w:rsidR="00D10A45" w:rsidRPr="006F7EE7">
        <w:rPr>
          <w:i/>
          <w:vertAlign w:val="subscript"/>
        </w:rPr>
        <w:t>2</w:t>
      </w:r>
      <w:r w:rsidR="00D10A45">
        <w:t xml:space="preserve"> becomes on</w:t>
      </w:r>
      <w:r w:rsidRPr="00C869E8">
        <w:t xml:space="preserve">. </w:t>
      </w:r>
      <w:r w:rsidR="006704AE" w:rsidRPr="00C869E8">
        <w:t xml:space="preserve"> </w:t>
      </w:r>
    </w:p>
    <w:p w14:paraId="0D99551F" w14:textId="4D7CC231" w:rsidR="000847EE" w:rsidRPr="00C869E8" w:rsidRDefault="000847EE" w:rsidP="005E30F6">
      <w:r w:rsidRPr="00C869E8">
        <w:t xml:space="preserve"> </w:t>
      </w:r>
      <w:r w:rsidR="005C2F65" w:rsidRPr="00C869E8">
        <w:t xml:space="preserve"> </w:t>
      </w:r>
      <w:r w:rsidR="006704AE" w:rsidRPr="00C869E8">
        <w:tab/>
      </w:r>
      <w:r w:rsidR="005C2F65" w:rsidRPr="00C869E8">
        <w:t>Following Woodward, 2003</w:t>
      </w:r>
      <w:r w:rsidR="00672D66">
        <w:t xml:space="preserve">, </w:t>
      </w:r>
      <w:r w:rsidR="005C2F65" w:rsidRPr="00C869E8">
        <w:t>w</w:t>
      </w:r>
      <w:r w:rsidRPr="00C869E8">
        <w:t>e can capture</w:t>
      </w:r>
      <w:r w:rsidR="006704AE" w:rsidRPr="00C869E8">
        <w:t xml:space="preserve"> </w:t>
      </w:r>
      <w:r w:rsidRPr="00C869E8">
        <w:t xml:space="preserve">the idea that initially </w:t>
      </w:r>
      <w:r w:rsidR="006F7EE7" w:rsidRPr="006F7EE7">
        <w:rPr>
          <w:i/>
        </w:rPr>
        <w:t>G</w:t>
      </w:r>
      <w:r w:rsidR="006F7EE7" w:rsidRPr="006F7EE7">
        <w:rPr>
          <w:i/>
          <w:vertAlign w:val="subscript"/>
        </w:rPr>
        <w:t>1</w:t>
      </w:r>
      <w:r w:rsidRPr="00C869E8">
        <w:t xml:space="preserve"> is the “actual cause” of </w:t>
      </w:r>
      <w:r w:rsidRPr="00BD193D">
        <w:rPr>
          <w:i/>
        </w:rPr>
        <w:t>P</w:t>
      </w:r>
      <w:r w:rsidRPr="00C869E8">
        <w:t xml:space="preserve"> </w:t>
      </w:r>
      <w:r w:rsidR="005C2F65" w:rsidRPr="00C869E8">
        <w:t xml:space="preserve">in terms of the following: </w:t>
      </w:r>
      <w:r w:rsidRPr="00C869E8">
        <w:t xml:space="preserve"> if </w:t>
      </w:r>
      <w:r w:rsidR="00BD193D" w:rsidRPr="006F7EE7">
        <w:rPr>
          <w:i/>
        </w:rPr>
        <w:t>G</w:t>
      </w:r>
      <w:r w:rsidR="00BD193D" w:rsidRPr="006F7EE7">
        <w:rPr>
          <w:i/>
          <w:vertAlign w:val="subscript"/>
        </w:rPr>
        <w:t>2</w:t>
      </w:r>
      <w:r w:rsidR="00BD193D" w:rsidRPr="006F7EE7">
        <w:rPr>
          <w:i/>
        </w:rPr>
        <w:t xml:space="preserve"> </w:t>
      </w:r>
      <w:r w:rsidRPr="00C869E8">
        <w:t xml:space="preserve">is fixed at its actual value </w:t>
      </w:r>
      <w:r w:rsidR="005C2F65" w:rsidRPr="00C869E8">
        <w:t>(</w:t>
      </w:r>
      <w:r w:rsidRPr="00C869E8">
        <w:t>= off</w:t>
      </w:r>
      <w:r w:rsidR="005C2F65" w:rsidRPr="00C869E8">
        <w:t>)</w:t>
      </w:r>
      <w:r w:rsidRPr="00C869E8">
        <w:t xml:space="preserve">, intervening on </w:t>
      </w:r>
      <w:r w:rsidR="006F7EE7" w:rsidRPr="006F7EE7">
        <w:rPr>
          <w:i/>
        </w:rPr>
        <w:t>G</w:t>
      </w:r>
      <w:r w:rsidR="006F7EE7" w:rsidRPr="006F7EE7">
        <w:rPr>
          <w:i/>
          <w:vertAlign w:val="subscript"/>
        </w:rPr>
        <w:t>1</w:t>
      </w:r>
      <w:r w:rsidRPr="00C869E8">
        <w:t xml:space="preserve"> will change the value </w:t>
      </w:r>
      <w:proofErr w:type="gramStart"/>
      <w:r w:rsidRPr="00C869E8">
        <w:t xml:space="preserve">of  </w:t>
      </w:r>
      <w:r w:rsidRPr="00BD193D">
        <w:rPr>
          <w:i/>
        </w:rPr>
        <w:t>P</w:t>
      </w:r>
      <w:proofErr w:type="gramEnd"/>
      <w:r w:rsidR="005C2F65" w:rsidRPr="00C869E8">
        <w:t xml:space="preserve">, so that in this sense </w:t>
      </w:r>
      <w:r w:rsidR="006F7EE7" w:rsidRPr="006F7EE7">
        <w:rPr>
          <w:i/>
        </w:rPr>
        <w:t>G</w:t>
      </w:r>
      <w:r w:rsidR="006F7EE7" w:rsidRPr="006F7EE7">
        <w:rPr>
          <w:i/>
          <w:vertAlign w:val="subscript"/>
        </w:rPr>
        <w:t>1</w:t>
      </w:r>
      <w:r w:rsidR="005C2F65" w:rsidRPr="00C869E8">
        <w:t xml:space="preserve"> is an actual </w:t>
      </w:r>
      <w:r w:rsidR="0080032C">
        <w:t xml:space="preserve">cause (or actual difference-maker) </w:t>
      </w:r>
      <w:r w:rsidR="005C2F65" w:rsidRPr="00C869E8">
        <w:t xml:space="preserve"> for P. </w:t>
      </w:r>
      <w:r w:rsidRPr="00C869E8">
        <w:t xml:space="preserve"> </w:t>
      </w:r>
      <w:r w:rsidR="005C2F65" w:rsidRPr="00C869E8">
        <w:t xml:space="preserve">On the other hand, </w:t>
      </w:r>
      <w:r w:rsidRPr="00C869E8">
        <w:t xml:space="preserve">fixing </w:t>
      </w:r>
      <w:r w:rsidR="006F7EE7" w:rsidRPr="006F7EE7">
        <w:rPr>
          <w:i/>
        </w:rPr>
        <w:t>G</w:t>
      </w:r>
      <w:r w:rsidR="006F7EE7" w:rsidRPr="006F7EE7">
        <w:rPr>
          <w:i/>
          <w:vertAlign w:val="subscript"/>
        </w:rPr>
        <w:t>1</w:t>
      </w:r>
      <w:r w:rsidRPr="00C869E8">
        <w:t xml:space="preserve"> at its actual value = on, intervening to change the value of </w:t>
      </w:r>
      <w:r w:rsidR="00BD193D" w:rsidRPr="006F7EE7">
        <w:rPr>
          <w:i/>
        </w:rPr>
        <w:t>G</w:t>
      </w:r>
      <w:r w:rsidR="00BD193D" w:rsidRPr="006F7EE7">
        <w:rPr>
          <w:i/>
          <w:vertAlign w:val="subscript"/>
        </w:rPr>
        <w:t>2</w:t>
      </w:r>
      <w:r w:rsidRPr="00C869E8">
        <w:t xml:space="preserve"> from </w:t>
      </w:r>
      <w:r w:rsidR="005C2F65" w:rsidRPr="00C869E8">
        <w:t>its actual value=</w:t>
      </w:r>
      <w:r w:rsidRPr="00C869E8">
        <w:t>off to on</w:t>
      </w:r>
      <w:r w:rsidR="005C2F65" w:rsidRPr="00C869E8">
        <w:t xml:space="preserve"> to the value = on</w:t>
      </w:r>
      <w:r w:rsidRPr="00C869E8">
        <w:t xml:space="preserve"> makes no difference to the value of </w:t>
      </w:r>
      <w:r w:rsidRPr="00BD193D">
        <w:rPr>
          <w:i/>
        </w:rPr>
        <w:t>P</w:t>
      </w:r>
      <w:r w:rsidRPr="00C869E8">
        <w:t xml:space="preserve">, which remains at the on value.  </w:t>
      </w:r>
      <w:r w:rsidR="005C2F65" w:rsidRPr="00C869E8">
        <w:t>Thus, initially</w:t>
      </w:r>
      <w:r w:rsidR="00BD193D" w:rsidRPr="00BD193D">
        <w:rPr>
          <w:i/>
        </w:rPr>
        <w:t xml:space="preserve"> </w:t>
      </w:r>
      <w:r w:rsidR="00BD193D" w:rsidRPr="006F7EE7">
        <w:rPr>
          <w:i/>
        </w:rPr>
        <w:t>G</w:t>
      </w:r>
      <w:r w:rsidR="00BD193D" w:rsidRPr="006F7EE7">
        <w:rPr>
          <w:i/>
          <w:vertAlign w:val="subscript"/>
        </w:rPr>
        <w:t>2</w:t>
      </w:r>
      <w:r w:rsidR="00BD193D" w:rsidRPr="006F7EE7">
        <w:rPr>
          <w:i/>
        </w:rPr>
        <w:t xml:space="preserve"> </w:t>
      </w:r>
      <w:r w:rsidR="005C2F65" w:rsidRPr="00C869E8">
        <w:t xml:space="preserve">is not </w:t>
      </w:r>
      <w:proofErr w:type="gramStart"/>
      <w:r w:rsidR="005C2F65" w:rsidRPr="00C869E8">
        <w:t>an</w:t>
      </w:r>
      <w:r w:rsidR="0080032C">
        <w:t xml:space="preserve">  actual</w:t>
      </w:r>
      <w:proofErr w:type="gramEnd"/>
      <w:r w:rsidR="0080032C">
        <w:t xml:space="preserve"> cause</w:t>
      </w:r>
      <w:r w:rsidR="005C2F65" w:rsidRPr="00C869E8">
        <w:t xml:space="preserve"> </w:t>
      </w:r>
      <w:r w:rsidR="0080032C" w:rsidRPr="00C869E8">
        <w:t>fo</w:t>
      </w:r>
      <w:r w:rsidR="0080032C">
        <w:t>r</w:t>
      </w:r>
      <w:r w:rsidR="0080032C">
        <w:t xml:space="preserve"> </w:t>
      </w:r>
      <w:r w:rsidR="005C2F65" w:rsidRPr="00BD193D">
        <w:rPr>
          <w:i/>
        </w:rPr>
        <w:t>P</w:t>
      </w:r>
      <w:r w:rsidR="005C2F65" w:rsidRPr="00C869E8">
        <w:t xml:space="preserve">. </w:t>
      </w:r>
      <w:r w:rsidRPr="00C869E8">
        <w:t xml:space="preserve">But once </w:t>
      </w:r>
      <w:r w:rsidR="006F7EE7" w:rsidRPr="006F7EE7">
        <w:rPr>
          <w:i/>
        </w:rPr>
        <w:t>G</w:t>
      </w:r>
      <w:r w:rsidR="006F7EE7" w:rsidRPr="006F7EE7">
        <w:rPr>
          <w:i/>
          <w:vertAlign w:val="subscript"/>
        </w:rPr>
        <w:t>1</w:t>
      </w:r>
      <w:r w:rsidRPr="00C869E8">
        <w:t xml:space="preserve"> is changed to its </w:t>
      </w:r>
      <w:r w:rsidR="00787AAF" w:rsidRPr="00C869E8">
        <w:t>“</w:t>
      </w:r>
      <w:r w:rsidRPr="00C869E8">
        <w:t>off</w:t>
      </w:r>
      <w:r w:rsidR="00787AAF" w:rsidRPr="00C869E8">
        <w:t>”</w:t>
      </w:r>
      <w:r w:rsidR="006704AE" w:rsidRPr="00C869E8">
        <w:t xml:space="preserve"> </w:t>
      </w:r>
      <w:r w:rsidRPr="00C869E8">
        <w:t>value</w:t>
      </w:r>
      <w:r w:rsidR="00787AAF" w:rsidRPr="00C869E8">
        <w:t>,</w:t>
      </w:r>
      <w:r w:rsidRPr="00C869E8">
        <w:t xml:space="preserve"> the value of </w:t>
      </w:r>
      <w:r w:rsidR="00BD193D" w:rsidRPr="006F7EE7">
        <w:rPr>
          <w:i/>
        </w:rPr>
        <w:t>G</w:t>
      </w:r>
      <w:r w:rsidR="00BD193D" w:rsidRPr="006F7EE7">
        <w:rPr>
          <w:i/>
          <w:vertAlign w:val="subscript"/>
        </w:rPr>
        <w:t>2</w:t>
      </w:r>
      <w:r w:rsidRPr="00C869E8">
        <w:t xml:space="preserve"> becomes </w:t>
      </w:r>
      <w:r w:rsidR="005C2F65" w:rsidRPr="00C869E8">
        <w:t>“</w:t>
      </w:r>
      <w:r w:rsidRPr="00C869E8">
        <w:t>on</w:t>
      </w:r>
      <w:r w:rsidR="005C2F65" w:rsidRPr="00C869E8">
        <w:t>”</w:t>
      </w:r>
      <w:r w:rsidRPr="00C869E8">
        <w:t xml:space="preserve">, and </w:t>
      </w:r>
      <w:r w:rsidR="005C2F65" w:rsidRPr="00C869E8">
        <w:t xml:space="preserve">parallel reasoning shows that </w:t>
      </w:r>
      <w:r w:rsidR="00BD193D" w:rsidRPr="006F7EE7">
        <w:rPr>
          <w:i/>
        </w:rPr>
        <w:t>G</w:t>
      </w:r>
      <w:r w:rsidR="00BD193D" w:rsidRPr="006F7EE7">
        <w:rPr>
          <w:i/>
          <w:vertAlign w:val="subscript"/>
        </w:rPr>
        <w:t>2</w:t>
      </w:r>
      <w:r w:rsidRPr="00C869E8">
        <w:t xml:space="preserve"> qualifies as the actual cause of </w:t>
      </w:r>
      <w:r w:rsidRPr="00BD193D">
        <w:rPr>
          <w:i/>
        </w:rPr>
        <w:t>P</w:t>
      </w:r>
      <w:r w:rsidRPr="00C869E8">
        <w:t xml:space="preserve">.  </w:t>
      </w:r>
      <w:r w:rsidR="005C2F65" w:rsidRPr="00C869E8">
        <w:t>In this way, interventionist or difference-making ideas can be extended in a natural way to cases in which redundant causation is present</w:t>
      </w:r>
      <w:r w:rsidR="00BC5C8F" w:rsidRPr="00C869E8">
        <w:t>—</w:t>
      </w:r>
      <w:r w:rsidR="00787AAF" w:rsidRPr="00C869E8">
        <w:t xml:space="preserve">in other words, </w:t>
      </w:r>
      <w:r w:rsidR="00BC5C8F" w:rsidRPr="00C869E8">
        <w:t xml:space="preserve">causes in systems in which redundancy is present </w:t>
      </w:r>
      <w:r w:rsidR="00787AAF" w:rsidRPr="00C869E8">
        <w:t>still may be regarded as</w:t>
      </w:r>
      <w:r w:rsidR="00BC5C8F" w:rsidRPr="00C869E8">
        <w:t xml:space="preserve"> difference-makers, but we need to appeal to what would happen under multiple interventions to bring out their difference-making role. </w:t>
      </w:r>
      <w:r w:rsidR="005E30F6" w:rsidRPr="00C869E8">
        <w:t xml:space="preserve">It is also worth adding that this </w:t>
      </w:r>
      <w:r w:rsidR="00D85F6C" w:rsidRPr="00C869E8">
        <w:t>treatment</w:t>
      </w:r>
      <w:r w:rsidR="005C2F65" w:rsidRPr="00C869E8">
        <w:t xml:space="preserve"> </w:t>
      </w:r>
      <w:r w:rsidRPr="00C869E8">
        <w:t>maps</w:t>
      </w:r>
      <w:r w:rsidR="006704AE" w:rsidRPr="00C869E8">
        <w:t xml:space="preserve"> </w:t>
      </w:r>
      <w:r w:rsidR="005C2F65" w:rsidRPr="00C869E8">
        <w:t>straightforward</w:t>
      </w:r>
      <w:r w:rsidR="005E30F6" w:rsidRPr="00C869E8">
        <w:t>ly</w:t>
      </w:r>
      <w:r w:rsidR="006704AE" w:rsidRPr="00C869E8">
        <w:t xml:space="preserve"> </w:t>
      </w:r>
      <w:r w:rsidRPr="00C869E8">
        <w:t>on</w:t>
      </w:r>
      <w:r w:rsidR="005C2F65" w:rsidRPr="00C869E8">
        <w:t>to</w:t>
      </w:r>
      <w:r w:rsidRPr="00C869E8">
        <w:t xml:space="preserve"> what might be done experimentally to disentangle the causal structure of</w:t>
      </w:r>
      <w:r w:rsidR="006704AE" w:rsidRPr="00C869E8">
        <w:t xml:space="preserve"> </w:t>
      </w:r>
      <w:r w:rsidR="00BC5C8F" w:rsidRPr="00C869E8">
        <w:t xml:space="preserve">a system </w:t>
      </w:r>
      <w:r w:rsidR="006704AE" w:rsidRPr="00C869E8">
        <w:t xml:space="preserve">with </w:t>
      </w:r>
      <w:r w:rsidR="00BC5C8F" w:rsidRPr="00C869E8">
        <w:t xml:space="preserve">redundancy: one carries </w:t>
      </w:r>
      <w:r w:rsidR="005C2F65" w:rsidRPr="00C869E8">
        <w:t>out</w:t>
      </w:r>
      <w:r w:rsidRPr="00C869E8">
        <w:t xml:space="preserve"> a</w:t>
      </w:r>
      <w:r w:rsidR="005E30F6" w:rsidRPr="00C869E8">
        <w:t xml:space="preserve"> series of</w:t>
      </w:r>
      <w:r w:rsidR="00672D66">
        <w:t xml:space="preserve"> </w:t>
      </w:r>
      <w:r w:rsidRPr="00C869E8">
        <w:t>multiple intervention</w:t>
      </w:r>
      <w:r w:rsidR="00672D66">
        <w:t xml:space="preserve"> </w:t>
      </w:r>
      <w:r w:rsidRPr="00C869E8">
        <w:t>experiment</w:t>
      </w:r>
      <w:r w:rsidR="005E30F6" w:rsidRPr="00C869E8">
        <w:t>s</w:t>
      </w:r>
      <w:r w:rsidRPr="00C869E8">
        <w:t xml:space="preserve"> in which one </w:t>
      </w:r>
      <w:r w:rsidRPr="00C869E8">
        <w:lastRenderedPageBreak/>
        <w:t xml:space="preserve">intervenes on both </w:t>
      </w:r>
      <w:r w:rsidRPr="00BD193D">
        <w:rPr>
          <w:i/>
        </w:rPr>
        <w:t>G</w:t>
      </w:r>
      <w:r w:rsidRPr="00BD193D">
        <w:rPr>
          <w:i/>
          <w:vertAlign w:val="subscript"/>
        </w:rPr>
        <w:t>1</w:t>
      </w:r>
      <w:r w:rsidRPr="00C869E8">
        <w:t xml:space="preserve"> and </w:t>
      </w:r>
      <w:r w:rsidRPr="00073A94">
        <w:rPr>
          <w:i/>
        </w:rPr>
        <w:t>G</w:t>
      </w:r>
      <w:r w:rsidRPr="00073A94">
        <w:rPr>
          <w:i/>
          <w:vertAlign w:val="subscript"/>
        </w:rPr>
        <w:t>2</w:t>
      </w:r>
      <w:r w:rsidRPr="00C869E8">
        <w:t xml:space="preserve"> simultaneously, fixing</w:t>
      </w:r>
      <w:r w:rsidR="006704AE" w:rsidRPr="00C869E8">
        <w:t xml:space="preserve"> </w:t>
      </w:r>
      <w:r w:rsidRPr="00C869E8">
        <w:t xml:space="preserve">one </w:t>
      </w:r>
      <w:r w:rsidR="005E30F6" w:rsidRPr="00C869E8">
        <w:t xml:space="preserve">at some value </w:t>
      </w:r>
      <w:r w:rsidRPr="00C869E8">
        <w:t xml:space="preserve">and changing the value of the other. </w:t>
      </w:r>
      <w:r w:rsidR="005E30F6" w:rsidRPr="00C869E8">
        <w:t xml:space="preserve"> </w:t>
      </w:r>
    </w:p>
    <w:p w14:paraId="4E6331DF" w14:textId="77777777" w:rsidR="005E30F6" w:rsidRPr="00C869E8" w:rsidRDefault="005C2F65" w:rsidP="000847EE">
      <w:r w:rsidRPr="00C869E8">
        <w:t xml:space="preserve"> </w:t>
      </w:r>
      <w:r w:rsidRPr="00C869E8">
        <w:tab/>
        <w:t>This treatment also makes it clear</w:t>
      </w:r>
      <w:r w:rsidR="000847EE" w:rsidRPr="00C869E8">
        <w:t xml:space="preserve"> that</w:t>
      </w:r>
      <w:r w:rsidR="00672D66">
        <w:t xml:space="preserve"> </w:t>
      </w:r>
      <w:r w:rsidR="005E30F6" w:rsidRPr="00C869E8">
        <w:t>with</w:t>
      </w:r>
      <w:r w:rsidR="000847EE" w:rsidRPr="00C869E8">
        <w:t xml:space="preserve"> redundancy</w:t>
      </w:r>
      <w:r w:rsidR="005E30F6" w:rsidRPr="00C869E8">
        <w:t xml:space="preserve"> of this </w:t>
      </w:r>
      <w:proofErr w:type="gramStart"/>
      <w:r w:rsidR="005E30F6" w:rsidRPr="00C869E8">
        <w:t xml:space="preserve">sort </w:t>
      </w:r>
      <w:r w:rsidR="000847EE" w:rsidRPr="00C869E8">
        <w:t>,</w:t>
      </w:r>
      <w:proofErr w:type="gramEnd"/>
      <w:r w:rsidR="000847EE" w:rsidRPr="00C869E8">
        <w:t xml:space="preserve"> there needn’t be any failure of modularity. </w:t>
      </w:r>
      <w:r w:rsidR="005E30F6" w:rsidRPr="00C869E8">
        <w:t>K</w:t>
      </w:r>
      <w:r w:rsidR="000847EE" w:rsidRPr="00C869E8">
        <w:t xml:space="preserve">nocking out </w:t>
      </w:r>
      <w:r w:rsidR="00BD193D" w:rsidRPr="00BD193D">
        <w:rPr>
          <w:i/>
        </w:rPr>
        <w:t>G</w:t>
      </w:r>
      <w:r w:rsidR="00BD193D" w:rsidRPr="00BD193D">
        <w:rPr>
          <w:i/>
          <w:vertAlign w:val="subscript"/>
        </w:rPr>
        <w:t>1</w:t>
      </w:r>
      <w:r w:rsidR="000847EE" w:rsidRPr="00C869E8">
        <w:t xml:space="preserve"> does not change the relationship between </w:t>
      </w:r>
      <w:r w:rsidR="00BD193D" w:rsidRPr="00BD193D">
        <w:rPr>
          <w:i/>
        </w:rPr>
        <w:t>G</w:t>
      </w:r>
      <w:r w:rsidR="00BD193D" w:rsidRPr="00BD193D">
        <w:rPr>
          <w:i/>
          <w:vertAlign w:val="subscript"/>
        </w:rPr>
        <w:t>1</w:t>
      </w:r>
      <w:r w:rsidR="000847EE" w:rsidRPr="00C869E8">
        <w:t xml:space="preserve"> and </w:t>
      </w:r>
      <w:r w:rsidR="000847EE" w:rsidRPr="00BD193D">
        <w:rPr>
          <w:i/>
        </w:rPr>
        <w:t>G</w:t>
      </w:r>
      <w:r w:rsidR="000847EE" w:rsidRPr="00BD193D">
        <w:rPr>
          <w:i/>
          <w:vertAlign w:val="subscript"/>
        </w:rPr>
        <w:t>2</w:t>
      </w:r>
      <w:r w:rsidR="000847EE" w:rsidRPr="00C869E8">
        <w:t xml:space="preserve"> or between </w:t>
      </w:r>
      <w:r w:rsidR="000847EE" w:rsidRPr="00BD193D">
        <w:rPr>
          <w:i/>
        </w:rPr>
        <w:t>G</w:t>
      </w:r>
      <w:r w:rsidR="000847EE" w:rsidRPr="00BD193D">
        <w:rPr>
          <w:i/>
          <w:vertAlign w:val="subscript"/>
        </w:rPr>
        <w:t>2</w:t>
      </w:r>
      <w:r w:rsidR="000847EE" w:rsidRPr="00C869E8">
        <w:t xml:space="preserve"> and </w:t>
      </w:r>
      <w:r w:rsidR="000847EE" w:rsidRPr="00BD193D">
        <w:rPr>
          <w:i/>
        </w:rPr>
        <w:t>P</w:t>
      </w:r>
      <w:r w:rsidR="000847EE" w:rsidRPr="00C869E8">
        <w:t xml:space="preserve"> which is what a failure of modularity would involve.</w:t>
      </w:r>
      <w:r w:rsidR="000B5B3A" w:rsidRPr="00C869E8">
        <w:t xml:space="preserve"> </w:t>
      </w:r>
      <w:r w:rsidR="000847EE" w:rsidRPr="00C869E8">
        <w:t xml:space="preserve"> Indeed, in assuming that we are learning about a single network when we do combinations of interventions, we</w:t>
      </w:r>
      <w:r w:rsidR="00672D66">
        <w:t xml:space="preserve"> </w:t>
      </w:r>
      <w:r w:rsidR="00BC5C8F" w:rsidRPr="00C869E8">
        <w:t>assume</w:t>
      </w:r>
      <w:r w:rsidR="000847EE" w:rsidRPr="00C869E8">
        <w:t xml:space="preserve"> the absence of such reorganization—that is, that the system is modular.  </w:t>
      </w:r>
      <w:r w:rsidR="000B5B3A" w:rsidRPr="00C869E8">
        <w:t xml:space="preserve"> </w:t>
      </w:r>
      <w:r w:rsidR="00E71963" w:rsidRPr="00C869E8">
        <w:t xml:space="preserve"> </w:t>
      </w:r>
      <w:r w:rsidR="005E30F6" w:rsidRPr="00C869E8">
        <w:t xml:space="preserve"> </w:t>
      </w:r>
      <w:r w:rsidR="00E71963" w:rsidRPr="00C869E8">
        <w:t xml:space="preserve"> </w:t>
      </w:r>
      <w:r w:rsidR="005E30F6" w:rsidRPr="00C869E8">
        <w:t xml:space="preserve"> </w:t>
      </w:r>
    </w:p>
    <w:p w14:paraId="4E7D06E9" w14:textId="2B24EE7A" w:rsidR="003A3AA8" w:rsidRPr="00C869E8" w:rsidRDefault="005E30F6" w:rsidP="00672D66">
      <w:pPr>
        <w:rPr>
          <w:rFonts w:cs="AdvOT4cf3b017"/>
          <w:color w:val="auto"/>
          <w:szCs w:val="20"/>
        </w:rPr>
      </w:pPr>
      <w:r w:rsidRPr="00C869E8">
        <w:tab/>
        <w:t>Next consider an example involving both “top-down”</w:t>
      </w:r>
      <w:r w:rsidR="00AB4C01" w:rsidRPr="00C869E8">
        <w:t xml:space="preserve"> (as well as “bottom-up”) </w:t>
      </w:r>
      <w:r w:rsidRPr="00C869E8">
        <w:t xml:space="preserve">and </w:t>
      </w:r>
      <w:r w:rsidR="003E6C5D" w:rsidRPr="00C869E8">
        <w:t>“</w:t>
      </w:r>
      <w:r w:rsidRPr="00C869E8">
        <w:t>cyclic</w:t>
      </w:r>
      <w:r w:rsidR="003E6C5D" w:rsidRPr="00C869E8">
        <w:t>”</w:t>
      </w:r>
      <w:r w:rsidRPr="00C869E8">
        <w:t xml:space="preserve"> causation. </w:t>
      </w:r>
      <w:r w:rsidR="00AB4C01" w:rsidRPr="00C869E8">
        <w:t>In</w:t>
      </w:r>
      <w:r w:rsidR="003C793B" w:rsidRPr="00C869E8">
        <w:t xml:space="preserve"> </w:t>
      </w:r>
      <w:r w:rsidR="003A3AA8" w:rsidRPr="00C869E8">
        <w:t xml:space="preserve">rabbit heart cells, </w:t>
      </w:r>
      <w:r w:rsidR="003A3AA8" w:rsidRPr="00C869E8">
        <w:rPr>
          <w:rFonts w:cs="AdvOT4cf3b017"/>
          <w:color w:val="auto"/>
          <w:szCs w:val="20"/>
        </w:rPr>
        <w:t>the potential across the cell membrane changes in a rhythmic or oscillatory fashion</w:t>
      </w:r>
      <w:r w:rsidR="00380BA5" w:rsidRPr="00C869E8">
        <w:rPr>
          <w:rFonts w:cs="AdvOT4cf3b017"/>
          <w:color w:val="auto"/>
          <w:szCs w:val="20"/>
        </w:rPr>
        <w:t>,</w:t>
      </w:r>
      <w:r w:rsidR="003A3AA8" w:rsidRPr="00C869E8">
        <w:rPr>
          <w:rFonts w:cs="AdvOT4cf3b017"/>
          <w:color w:val="auto"/>
          <w:szCs w:val="20"/>
        </w:rPr>
        <w:t xml:space="preserve"> with this being influenced by</w:t>
      </w:r>
      <w:r w:rsidR="00380BA5" w:rsidRPr="00C869E8">
        <w:rPr>
          <w:rFonts w:cs="AdvOT4cf3b017"/>
          <w:color w:val="auto"/>
          <w:szCs w:val="20"/>
        </w:rPr>
        <w:t xml:space="preserve"> oscillatory behavior</w:t>
      </w:r>
      <w:r w:rsidR="003A3AA8" w:rsidRPr="00C869E8">
        <w:rPr>
          <w:rFonts w:cs="AdvOT4cf3b017"/>
          <w:color w:val="auto"/>
          <w:szCs w:val="20"/>
        </w:rPr>
        <w:t xml:space="preserve"> ion channel proteins</w:t>
      </w:r>
      <w:r w:rsidR="00380BA5" w:rsidRPr="00C869E8">
        <w:rPr>
          <w:rFonts w:cs="AdvOT4cf3b017"/>
          <w:color w:val="auto"/>
          <w:szCs w:val="20"/>
        </w:rPr>
        <w:t xml:space="preserve"> </w:t>
      </w:r>
      <w:r w:rsidR="003A3AA8" w:rsidRPr="00C869E8">
        <w:rPr>
          <w:rFonts w:cs="AdvOT4cf3b017"/>
          <w:color w:val="auto"/>
          <w:szCs w:val="20"/>
        </w:rPr>
        <w:t>in the cell membrane which determine the quantity of charge</w:t>
      </w:r>
      <w:r w:rsidR="00672D66">
        <w:rPr>
          <w:rFonts w:cs="AdvOT4cf3b017"/>
          <w:color w:val="auto"/>
          <w:szCs w:val="20"/>
        </w:rPr>
        <w:t xml:space="preserve"> </w:t>
      </w:r>
      <w:r w:rsidR="003A3AA8" w:rsidRPr="00C869E8">
        <w:rPr>
          <w:rFonts w:cs="AdvOT4cf3b017"/>
          <w:color w:val="auto"/>
          <w:szCs w:val="20"/>
        </w:rPr>
        <w:t xml:space="preserve">flowing across </w:t>
      </w:r>
      <w:r w:rsidR="0080032C" w:rsidRPr="00C869E8">
        <w:rPr>
          <w:rFonts w:cs="AdvOT4cf3b017"/>
          <w:color w:val="auto"/>
          <w:szCs w:val="20"/>
        </w:rPr>
        <w:t>the</w:t>
      </w:r>
      <w:r w:rsidR="0080032C">
        <w:rPr>
          <w:rFonts w:cs="AdvOT4cf3b017"/>
          <w:color w:val="auto"/>
          <w:szCs w:val="20"/>
        </w:rPr>
        <w:t xml:space="preserve"> </w:t>
      </w:r>
      <w:r w:rsidR="003A3AA8" w:rsidRPr="00C869E8">
        <w:rPr>
          <w:rFonts w:cs="AdvOT4cf3b017"/>
          <w:color w:val="auto"/>
          <w:szCs w:val="20"/>
        </w:rPr>
        <w:t>membrane</w:t>
      </w:r>
      <w:r w:rsidR="0080032C" w:rsidRPr="00C869E8">
        <w:rPr>
          <w:rFonts w:cs="AdvOT4cf3b017"/>
          <w:color w:val="auto"/>
          <w:szCs w:val="20"/>
        </w:rPr>
        <w:t>.</w:t>
      </w:r>
      <w:r w:rsidR="0080032C">
        <w:rPr>
          <w:rFonts w:cs="AdvOT4cf3b017"/>
          <w:color w:val="auto"/>
          <w:szCs w:val="20"/>
        </w:rPr>
        <w:t xml:space="preserve"> </w:t>
      </w:r>
      <w:r w:rsidR="003A3AA8" w:rsidRPr="00C869E8">
        <w:rPr>
          <w:rFonts w:cs="AdvOT4cf3b017"/>
          <w:color w:val="auto"/>
          <w:szCs w:val="20"/>
        </w:rPr>
        <w:t>The gating of the ion channels is “voltage dependent” – that is, it</w:t>
      </w:r>
      <w:r w:rsidR="00380BA5" w:rsidRPr="00C869E8">
        <w:rPr>
          <w:rFonts w:cs="AdvOT4cf3b017"/>
          <w:color w:val="auto"/>
          <w:szCs w:val="20"/>
        </w:rPr>
        <w:t xml:space="preserve"> </w:t>
      </w:r>
      <w:r w:rsidR="003A3AA8" w:rsidRPr="00C869E8">
        <w:rPr>
          <w:rFonts w:cs="AdvOT4cf3b017"/>
          <w:color w:val="auto"/>
          <w:szCs w:val="20"/>
        </w:rPr>
        <w:t xml:space="preserve">is causally affected by the cell potential, so that a causal feedback cycle is present between the membrane potential and the channels.  Denis Noble </w:t>
      </w:r>
      <w:r w:rsidR="00380BA5" w:rsidRPr="00C869E8">
        <w:rPr>
          <w:rFonts w:cs="AdvOT4cf3b017"/>
          <w:color w:val="auto"/>
          <w:szCs w:val="20"/>
        </w:rPr>
        <w:t xml:space="preserve">(2012) </w:t>
      </w:r>
      <w:r w:rsidR="003A3AA8" w:rsidRPr="00C869E8">
        <w:rPr>
          <w:rFonts w:cs="AdvOT4cf3b017"/>
          <w:color w:val="auto"/>
          <w:szCs w:val="20"/>
        </w:rPr>
        <w:t xml:space="preserve">describes this as case </w:t>
      </w:r>
      <w:r w:rsidR="0080032C" w:rsidRPr="00C869E8">
        <w:rPr>
          <w:rFonts w:cs="AdvOT4cf3b017"/>
          <w:color w:val="auto"/>
          <w:szCs w:val="20"/>
        </w:rPr>
        <w:t>in</w:t>
      </w:r>
      <w:r w:rsidR="0080032C">
        <w:rPr>
          <w:rFonts w:cs="AdvOT4cf3b017"/>
          <w:color w:val="auto"/>
          <w:szCs w:val="20"/>
        </w:rPr>
        <w:t xml:space="preserve"> </w:t>
      </w:r>
      <w:r w:rsidR="003A3AA8" w:rsidRPr="00C869E8">
        <w:rPr>
          <w:rFonts w:cs="AdvOT4cf3b017"/>
          <w:color w:val="auto"/>
          <w:szCs w:val="20"/>
        </w:rPr>
        <w:t>which</w:t>
      </w:r>
      <w:r w:rsidR="00380BA5" w:rsidRPr="00C869E8">
        <w:rPr>
          <w:rFonts w:cs="AdvOT4cf3b017"/>
          <w:color w:val="auto"/>
          <w:szCs w:val="20"/>
        </w:rPr>
        <w:t xml:space="preserve"> </w:t>
      </w:r>
      <w:r w:rsidR="003A3AA8" w:rsidRPr="00C869E8">
        <w:rPr>
          <w:rFonts w:cs="AdvOT4cf3b017"/>
          <w:color w:val="auto"/>
          <w:szCs w:val="20"/>
        </w:rPr>
        <w:t>a “higher level</w:t>
      </w:r>
      <w:r w:rsidR="00672D66">
        <w:rPr>
          <w:rFonts w:cs="AdvOT4cf3b017"/>
          <w:color w:val="auto"/>
          <w:szCs w:val="20"/>
        </w:rPr>
        <w:t>”</w:t>
      </w:r>
      <w:r w:rsidR="003A3AA8" w:rsidRPr="00C869E8">
        <w:rPr>
          <w:rFonts w:cs="AdvOT4cf3b017"/>
          <w:color w:val="auto"/>
          <w:szCs w:val="20"/>
        </w:rPr>
        <w:t xml:space="preserve"> </w:t>
      </w:r>
      <w:r w:rsidR="0080032C" w:rsidRPr="00C869E8">
        <w:rPr>
          <w:rFonts w:cs="AdvOT4cf3b017"/>
          <w:color w:val="auto"/>
          <w:szCs w:val="20"/>
        </w:rPr>
        <w:t>structure</w:t>
      </w:r>
      <w:r w:rsidR="0080032C">
        <w:rPr>
          <w:rFonts w:cs="AdvOT4cf3b017"/>
          <w:color w:val="auto"/>
          <w:szCs w:val="20"/>
        </w:rPr>
        <w:t xml:space="preserve"> </w:t>
      </w:r>
      <w:r w:rsidR="003A3AA8" w:rsidRPr="00C869E8">
        <w:rPr>
          <w:rFonts w:cs="AdvOT4cf3b017"/>
          <w:color w:val="auto"/>
          <w:szCs w:val="20"/>
        </w:rPr>
        <w:t>affects</w:t>
      </w:r>
      <w:r w:rsidR="00380BA5" w:rsidRPr="00C869E8">
        <w:rPr>
          <w:rFonts w:cs="AdvOT4cf3b017"/>
          <w:color w:val="auto"/>
          <w:szCs w:val="20"/>
        </w:rPr>
        <w:t>,</w:t>
      </w:r>
      <w:r w:rsidR="003A3AA8" w:rsidRPr="00C869E8">
        <w:rPr>
          <w:rFonts w:cs="AdvOT4cf3b017"/>
          <w:color w:val="auto"/>
          <w:szCs w:val="20"/>
        </w:rPr>
        <w:t xml:space="preserve"> via “downward causation”</w:t>
      </w:r>
      <w:r w:rsidR="00380BA5" w:rsidRPr="00C869E8">
        <w:rPr>
          <w:rFonts w:cs="AdvOT4cf3b017"/>
          <w:color w:val="auto"/>
          <w:szCs w:val="20"/>
        </w:rPr>
        <w:t>,</w:t>
      </w:r>
      <w:r w:rsidR="003A3AA8" w:rsidRPr="00C869E8">
        <w:rPr>
          <w:rFonts w:cs="AdvOT4cf3b017"/>
          <w:color w:val="auto"/>
          <w:szCs w:val="20"/>
        </w:rPr>
        <w:t xml:space="preserve"> </w:t>
      </w:r>
      <w:proofErr w:type="gramStart"/>
      <w:r w:rsidR="003A3AA8" w:rsidRPr="00C869E8">
        <w:rPr>
          <w:rFonts w:cs="AdvOT4cf3b017"/>
          <w:color w:val="auto"/>
          <w:szCs w:val="20"/>
        </w:rPr>
        <w:t>lower level</w:t>
      </w:r>
      <w:proofErr w:type="gramEnd"/>
      <w:r w:rsidR="003A3AA8" w:rsidRPr="00C869E8">
        <w:rPr>
          <w:rFonts w:cs="AdvOT4cf3b017"/>
          <w:color w:val="auto"/>
          <w:szCs w:val="20"/>
        </w:rPr>
        <w:t xml:space="preserve"> structures which in turn affect the higher level structure.</w:t>
      </w:r>
      <w:r w:rsidR="00380BA5" w:rsidRPr="00C869E8">
        <w:rPr>
          <w:rFonts w:cs="AdvOT4cf3b017"/>
          <w:color w:val="auto"/>
          <w:szCs w:val="20"/>
        </w:rPr>
        <w:t xml:space="preserve"> </w:t>
      </w:r>
      <w:r w:rsidR="003A3AA8" w:rsidRPr="00C869E8">
        <w:rPr>
          <w:rFonts w:cs="AdvOT4cf3b017"/>
          <w:color w:val="auto"/>
          <w:szCs w:val="20"/>
        </w:rPr>
        <w:t xml:space="preserve">Noble created a computer model of this interaction and then performed a </w:t>
      </w:r>
      <w:r w:rsidR="00380BA5" w:rsidRPr="00C869E8">
        <w:rPr>
          <w:rFonts w:cs="AdvOT4cf3b017"/>
          <w:color w:val="auto"/>
          <w:szCs w:val="20"/>
        </w:rPr>
        <w:t>“</w:t>
      </w:r>
      <w:r w:rsidR="003A3AA8" w:rsidRPr="00C869E8">
        <w:rPr>
          <w:rFonts w:cs="AdvOT4cf3b017"/>
          <w:color w:val="auto"/>
          <w:szCs w:val="20"/>
        </w:rPr>
        <w:t>virtual</w:t>
      </w:r>
      <w:r w:rsidR="00380BA5" w:rsidRPr="00C869E8">
        <w:rPr>
          <w:rFonts w:cs="AdvOT4cf3b017"/>
          <w:color w:val="auto"/>
          <w:szCs w:val="20"/>
        </w:rPr>
        <w:t>”</w:t>
      </w:r>
      <w:r w:rsidR="003A3AA8" w:rsidRPr="00C869E8">
        <w:rPr>
          <w:rFonts w:cs="AdvOT4cf3b017"/>
          <w:color w:val="auto"/>
          <w:szCs w:val="20"/>
        </w:rPr>
        <w:t xml:space="preserve"> lesion or intervention on the model in which, as he puts it</w:t>
      </w:r>
    </w:p>
    <w:p w14:paraId="2D7EFCC0" w14:textId="77777777" w:rsidR="003A3AA8" w:rsidRPr="00C869E8" w:rsidRDefault="003A3AA8" w:rsidP="003A3AA8">
      <w:pPr>
        <w:rPr>
          <w:rFonts w:cs="AdvOT4cf3b017"/>
          <w:color w:val="auto"/>
          <w:szCs w:val="20"/>
        </w:rPr>
      </w:pPr>
    </w:p>
    <w:p w14:paraId="7BB31EFF" w14:textId="77777777" w:rsidR="003A3AA8" w:rsidRPr="00C869E8" w:rsidRDefault="003A3AA8" w:rsidP="003A3AA8">
      <w:pPr>
        <w:widowControl w:val="0"/>
        <w:autoSpaceDE w:val="0"/>
        <w:autoSpaceDN w:val="0"/>
        <w:adjustRightInd w:val="0"/>
        <w:ind w:left="720"/>
        <w:rPr>
          <w:rFonts w:cs="AdvOT4cf3b017"/>
          <w:color w:val="auto"/>
          <w:szCs w:val="20"/>
        </w:rPr>
      </w:pPr>
      <w:r w:rsidRPr="00C869E8">
        <w:rPr>
          <w:rFonts w:cs="AdvOT4cf3b017"/>
          <w:color w:val="auto"/>
          <w:szCs w:val="20"/>
        </w:rPr>
        <w:t xml:space="preserve">The “downward causation” between the global cell property, the membrane potential and the voltage-dependent gating of the ion channels was interrupted. If there were a sub-cellular ‘program’ forcing the proteins to oscillate, the oscillations would continue.  In fact, however, all oscillations </w:t>
      </w:r>
      <w:proofErr w:type="gramStart"/>
      <w:r w:rsidRPr="00C869E8">
        <w:rPr>
          <w:rFonts w:cs="AdvOT4cf3b017"/>
          <w:color w:val="auto"/>
          <w:szCs w:val="20"/>
        </w:rPr>
        <w:t>cease</w:t>
      </w:r>
      <w:proofErr w:type="gramEnd"/>
      <w:r w:rsidRPr="00C869E8">
        <w:rPr>
          <w:rFonts w:cs="AdvOT4cf3b017"/>
          <w:color w:val="auto"/>
          <w:szCs w:val="20"/>
        </w:rPr>
        <w:t xml:space="preserve"> and the activity of each protein relaxes to a steady value, as also happens experimentally.  </w:t>
      </w:r>
      <w:r w:rsidR="00F068DA" w:rsidRPr="00C869E8">
        <w:rPr>
          <w:rFonts w:cs="AdvOT4cf3b017"/>
          <w:color w:val="auto"/>
          <w:szCs w:val="20"/>
        </w:rPr>
        <w:t>(p. 58)</w:t>
      </w:r>
    </w:p>
    <w:p w14:paraId="21B92742" w14:textId="77777777" w:rsidR="003A3AA8" w:rsidRPr="00C869E8" w:rsidRDefault="003A3AA8" w:rsidP="003A3AA8">
      <w:pPr>
        <w:rPr>
          <w:rFonts w:cs="AdvOT4cf3b017"/>
          <w:color w:val="auto"/>
          <w:szCs w:val="20"/>
        </w:rPr>
      </w:pPr>
      <w:r w:rsidRPr="00C869E8">
        <w:rPr>
          <w:rFonts w:cs="AdvOT4cf3b017"/>
          <w:color w:val="auto"/>
          <w:szCs w:val="20"/>
        </w:rPr>
        <w:t xml:space="preserve"> </w:t>
      </w:r>
    </w:p>
    <w:p w14:paraId="5723C3F3" w14:textId="20BDC6CC" w:rsidR="0041673F" w:rsidRPr="00C869E8" w:rsidRDefault="003A3AA8" w:rsidP="003A3AA8">
      <w:pPr>
        <w:rPr>
          <w:rFonts w:cs="AdvOT4cf3b017"/>
          <w:color w:val="auto"/>
          <w:szCs w:val="20"/>
        </w:rPr>
      </w:pPr>
      <w:r w:rsidRPr="00C869E8">
        <w:rPr>
          <w:rFonts w:cs="AdvOT4cf3b017"/>
          <w:color w:val="auto"/>
          <w:szCs w:val="20"/>
        </w:rPr>
        <w:t>In other words,</w:t>
      </w:r>
      <w:r w:rsidR="00672D66">
        <w:rPr>
          <w:rFonts w:cs="AdvOT4cf3b017"/>
          <w:color w:val="auto"/>
          <w:szCs w:val="20"/>
        </w:rPr>
        <w:t xml:space="preserve"> </w:t>
      </w:r>
      <w:r w:rsidR="0080032C" w:rsidRPr="00C869E8">
        <w:rPr>
          <w:rFonts w:cs="AdvOT4cf3b017"/>
          <w:color w:val="auto"/>
          <w:szCs w:val="20"/>
        </w:rPr>
        <w:t>Noble</w:t>
      </w:r>
      <w:r w:rsidR="0080032C">
        <w:rPr>
          <w:rFonts w:cs="AdvOT4cf3b017"/>
          <w:color w:val="auto"/>
          <w:szCs w:val="20"/>
        </w:rPr>
        <w:t xml:space="preserve"> </w:t>
      </w:r>
      <w:r w:rsidRPr="00C869E8">
        <w:rPr>
          <w:rFonts w:cs="AdvOT4cf3b017"/>
          <w:color w:val="auto"/>
          <w:szCs w:val="20"/>
        </w:rPr>
        <w:t>“broke” (his word) the downward causal link from the membrane potential to the</w:t>
      </w:r>
      <w:r w:rsidR="00672D66">
        <w:rPr>
          <w:rFonts w:cs="AdvOT4cf3b017"/>
          <w:color w:val="auto"/>
          <w:szCs w:val="20"/>
        </w:rPr>
        <w:t xml:space="preserve"> </w:t>
      </w:r>
      <w:r w:rsidRPr="00C869E8">
        <w:rPr>
          <w:rFonts w:cs="AdvOT4cf3b017"/>
          <w:color w:val="auto"/>
          <w:szCs w:val="20"/>
        </w:rPr>
        <w:t>channel gating</w:t>
      </w:r>
      <w:r w:rsidR="00F068DA" w:rsidRPr="00C869E8">
        <w:rPr>
          <w:rFonts w:cs="AdvOT4cf3b017"/>
          <w:color w:val="auto"/>
          <w:szCs w:val="20"/>
        </w:rPr>
        <w:t xml:space="preserve"> in his </w:t>
      </w:r>
      <w:r w:rsidR="0080032C">
        <w:rPr>
          <w:rFonts w:cs="AdvOT4cf3b017"/>
          <w:color w:val="auto"/>
          <w:szCs w:val="20"/>
        </w:rPr>
        <w:t xml:space="preserve">computer </w:t>
      </w:r>
      <w:r w:rsidR="00F068DA" w:rsidRPr="00C869E8">
        <w:rPr>
          <w:rFonts w:cs="AdvOT4cf3b017"/>
          <w:color w:val="auto"/>
          <w:szCs w:val="20"/>
        </w:rPr>
        <w:t>model</w:t>
      </w:r>
      <w:r w:rsidR="00276C10">
        <w:rPr>
          <w:rFonts w:cs="AdvOT4cf3b017"/>
          <w:color w:val="auto"/>
          <w:szCs w:val="20"/>
        </w:rPr>
        <w:t>.</w:t>
      </w:r>
      <w:r w:rsidR="00760F7A">
        <w:rPr>
          <w:rFonts w:cs="AdvOT4cf3b017"/>
          <w:color w:val="auto"/>
          <w:szCs w:val="20"/>
        </w:rPr>
        <w:t xml:space="preserve"> </w:t>
      </w:r>
      <w:r w:rsidRPr="00C869E8">
        <w:rPr>
          <w:rFonts w:cs="AdvOT4cf3b017"/>
          <w:color w:val="auto"/>
          <w:szCs w:val="20"/>
        </w:rPr>
        <w:t xml:space="preserve">Under this </w:t>
      </w:r>
      <w:r w:rsidR="00F068DA" w:rsidRPr="00C869E8">
        <w:rPr>
          <w:rFonts w:cs="AdvOT4cf3b017"/>
          <w:color w:val="auto"/>
          <w:szCs w:val="20"/>
        </w:rPr>
        <w:t>“</w:t>
      </w:r>
      <w:r w:rsidRPr="00C869E8">
        <w:rPr>
          <w:rFonts w:cs="AdvOT4cf3b017"/>
          <w:color w:val="auto"/>
          <w:szCs w:val="20"/>
        </w:rPr>
        <w:t>intervention</w:t>
      </w:r>
      <w:r w:rsidR="00F068DA" w:rsidRPr="00C869E8">
        <w:rPr>
          <w:rFonts w:cs="AdvOT4cf3b017"/>
          <w:color w:val="auto"/>
          <w:szCs w:val="20"/>
        </w:rPr>
        <w:t>”</w:t>
      </w:r>
      <w:r w:rsidRPr="00C869E8">
        <w:rPr>
          <w:rFonts w:cs="AdvOT4cf3b017"/>
          <w:color w:val="auto"/>
          <w:szCs w:val="20"/>
        </w:rPr>
        <w:t xml:space="preserve">, the causal link from the channels to the potential remains, but the membrane </w:t>
      </w:r>
      <w:r w:rsidR="00380BA5" w:rsidRPr="00C869E8">
        <w:rPr>
          <w:rFonts w:cs="AdvOT4cf3b017"/>
          <w:color w:val="auto"/>
          <w:szCs w:val="20"/>
        </w:rPr>
        <w:t xml:space="preserve">potential </w:t>
      </w:r>
      <w:r w:rsidRPr="00C869E8">
        <w:rPr>
          <w:rFonts w:cs="AdvOT4cf3b017"/>
          <w:color w:val="auto"/>
          <w:szCs w:val="20"/>
        </w:rPr>
        <w:t xml:space="preserve">no longer </w:t>
      </w:r>
      <w:r w:rsidR="0080032C" w:rsidRPr="00C869E8">
        <w:rPr>
          <w:rFonts w:cs="AdvOT4cf3b017"/>
          <w:color w:val="auto"/>
          <w:szCs w:val="20"/>
        </w:rPr>
        <w:t>influences</w:t>
      </w:r>
      <w:r w:rsidR="0080032C">
        <w:rPr>
          <w:rFonts w:cs="AdvOT4cf3b017"/>
          <w:color w:val="auto"/>
          <w:szCs w:val="20"/>
        </w:rPr>
        <w:t xml:space="preserve"> </w:t>
      </w:r>
      <w:r w:rsidRPr="00C869E8">
        <w:rPr>
          <w:rFonts w:cs="AdvOT4cf3b017"/>
          <w:color w:val="auto"/>
          <w:szCs w:val="20"/>
        </w:rPr>
        <w:t xml:space="preserve">(makes a difference for) the gating of the channels and their oscillatory behavior   disappears.  This shows that </w:t>
      </w:r>
      <w:r w:rsidR="00380BA5" w:rsidRPr="00C869E8">
        <w:rPr>
          <w:rFonts w:cs="AdvOT4cf3b017"/>
          <w:color w:val="auto"/>
          <w:szCs w:val="20"/>
        </w:rPr>
        <w:t>the</w:t>
      </w:r>
      <w:r w:rsidRPr="00C869E8">
        <w:rPr>
          <w:rFonts w:cs="AdvOT4cf3b017"/>
          <w:color w:val="auto"/>
          <w:szCs w:val="20"/>
        </w:rPr>
        <w:t xml:space="preserve"> </w:t>
      </w:r>
      <w:r w:rsidR="00672D66">
        <w:rPr>
          <w:rFonts w:cs="AdvOT4cf3b017"/>
          <w:color w:val="auto"/>
          <w:szCs w:val="20"/>
        </w:rPr>
        <w:t xml:space="preserve">oscillatory </w:t>
      </w:r>
      <w:r w:rsidRPr="00C869E8">
        <w:rPr>
          <w:rFonts w:cs="AdvOT4cf3b017"/>
          <w:color w:val="auto"/>
          <w:szCs w:val="20"/>
        </w:rPr>
        <w:t xml:space="preserve">behavior </w:t>
      </w:r>
      <w:r w:rsidR="00380BA5" w:rsidRPr="00C869E8">
        <w:rPr>
          <w:rFonts w:cs="AdvOT4cf3b017"/>
          <w:color w:val="auto"/>
          <w:szCs w:val="20"/>
        </w:rPr>
        <w:t>of</w:t>
      </w:r>
      <w:r w:rsidR="00672D66">
        <w:rPr>
          <w:rFonts w:cs="AdvOT4cf3b017"/>
          <w:color w:val="auto"/>
          <w:szCs w:val="20"/>
        </w:rPr>
        <w:t xml:space="preserve"> proteins in</w:t>
      </w:r>
      <w:r w:rsidRPr="00C869E8">
        <w:rPr>
          <w:rFonts w:cs="AdvOT4cf3b017"/>
          <w:color w:val="auto"/>
          <w:szCs w:val="20"/>
        </w:rPr>
        <w:t xml:space="preserve"> the intact system is indeed due to the membrane potential.  Notice that (a) this is a perfectly coherent description of a </w:t>
      </w:r>
      <w:r w:rsidR="0030175B">
        <w:rPr>
          <w:rFonts w:cs="AdvOT4cf3b017"/>
          <w:color w:val="auto"/>
          <w:szCs w:val="20"/>
        </w:rPr>
        <w:t xml:space="preserve">system </w:t>
      </w:r>
      <w:r w:rsidRPr="00C869E8">
        <w:rPr>
          <w:rFonts w:cs="AdvOT4cf3b017"/>
          <w:color w:val="auto"/>
          <w:szCs w:val="20"/>
        </w:rPr>
        <w:t>involving both bottom-up and downward causation that contains a cycle (contrary to what some have claimed about the impossibility of making sense of these notions), that (b) this pattern</w:t>
      </w:r>
      <w:r w:rsidR="0030175B">
        <w:rPr>
          <w:rFonts w:cs="AdvOT4cf3b017"/>
          <w:color w:val="auto"/>
          <w:szCs w:val="20"/>
        </w:rPr>
        <w:t xml:space="preserve"> of dependence </w:t>
      </w:r>
      <w:r w:rsidRPr="00C869E8">
        <w:rPr>
          <w:rFonts w:cs="AdvOT4cf3b017"/>
          <w:color w:val="auto"/>
          <w:szCs w:val="20"/>
        </w:rPr>
        <w:t>can be straightforwardly understood within an interventionist framework</w:t>
      </w:r>
      <w:r w:rsidR="00672D66">
        <w:rPr>
          <w:rFonts w:cs="AdvOT4cf3b017"/>
          <w:color w:val="auto"/>
          <w:szCs w:val="20"/>
        </w:rPr>
        <w:t xml:space="preserve"> (e.g., there is downward causation because intervening on the membrane potential changes the behavior of the channels</w:t>
      </w:r>
      <w:r w:rsidRPr="00C869E8">
        <w:rPr>
          <w:rFonts w:cs="AdvOT4cf3b017"/>
          <w:color w:val="auto"/>
          <w:szCs w:val="20"/>
        </w:rPr>
        <w:t xml:space="preserve">, </w:t>
      </w:r>
      <w:r w:rsidR="0030175B">
        <w:rPr>
          <w:rFonts w:cs="AdvOT4cf3b017"/>
          <w:color w:val="auto"/>
          <w:szCs w:val="20"/>
        </w:rPr>
        <w:t xml:space="preserve">that (c) Noble’s model is mechanistic in the sense understood in this essay </w:t>
      </w:r>
      <w:r w:rsidRPr="00C869E8">
        <w:rPr>
          <w:rFonts w:cs="AdvOT4cf3b017"/>
          <w:color w:val="auto"/>
          <w:szCs w:val="20"/>
        </w:rPr>
        <w:t>and</w:t>
      </w:r>
      <w:r w:rsidR="0080032C">
        <w:rPr>
          <w:rFonts w:cs="AdvOT4cf3b017"/>
          <w:color w:val="auto"/>
          <w:szCs w:val="20"/>
        </w:rPr>
        <w:t xml:space="preserve"> that</w:t>
      </w:r>
      <w:r w:rsidRPr="00C869E8">
        <w:rPr>
          <w:rFonts w:cs="AdvOT4cf3b017"/>
          <w:color w:val="auto"/>
          <w:szCs w:val="20"/>
        </w:rPr>
        <w:t xml:space="preserve"> (</w:t>
      </w:r>
      <w:r w:rsidR="0030175B">
        <w:rPr>
          <w:rFonts w:cs="AdvOT4cf3b017"/>
          <w:color w:val="auto"/>
          <w:szCs w:val="20"/>
        </w:rPr>
        <w:t>d</w:t>
      </w:r>
      <w:r w:rsidRPr="00C869E8">
        <w:rPr>
          <w:rFonts w:cs="AdvOT4cf3b017"/>
          <w:color w:val="auto"/>
          <w:szCs w:val="20"/>
        </w:rPr>
        <w:t>) the system is understood as modular—disrupting the membrane</w:t>
      </w:r>
      <w:r w:rsidRPr="00C869E8">
        <w:rPr>
          <w:rFonts w:cs="AdvOT4cf3b017"/>
          <w:color w:val="auto"/>
          <w:szCs w:val="20"/>
        </w:rPr>
        <w:sym w:font="Wingdings" w:char="F0E0"/>
      </w:r>
      <w:r w:rsidRPr="00C869E8">
        <w:rPr>
          <w:rFonts w:cs="AdvOT4cf3b017"/>
          <w:color w:val="auto"/>
          <w:szCs w:val="20"/>
        </w:rPr>
        <w:t xml:space="preserve"> channel gating relationship leaves the</w:t>
      </w:r>
      <w:r w:rsidR="00794D14" w:rsidRPr="00C869E8">
        <w:rPr>
          <w:rFonts w:cs="AdvOT4cf3b017"/>
          <w:color w:val="auto"/>
          <w:szCs w:val="20"/>
        </w:rPr>
        <w:t xml:space="preserve"> </w:t>
      </w:r>
      <w:r w:rsidRPr="00C869E8">
        <w:rPr>
          <w:rFonts w:cs="AdvOT4cf3b017"/>
          <w:color w:val="auto"/>
          <w:szCs w:val="20"/>
        </w:rPr>
        <w:t>gating</w:t>
      </w:r>
      <w:r w:rsidRPr="00C869E8">
        <w:rPr>
          <w:rFonts w:cs="AdvOT4cf3b017"/>
          <w:color w:val="auto"/>
          <w:szCs w:val="20"/>
        </w:rPr>
        <w:sym w:font="Wingdings" w:char="F0E0"/>
      </w:r>
      <w:r w:rsidRPr="00C869E8">
        <w:rPr>
          <w:rFonts w:cs="AdvOT4cf3b017"/>
          <w:color w:val="auto"/>
          <w:szCs w:val="20"/>
        </w:rPr>
        <w:t xml:space="preserve"> membrane link intact. </w:t>
      </w:r>
      <w:r w:rsidR="00380BA5" w:rsidRPr="00C869E8">
        <w:rPr>
          <w:rFonts w:cs="AdvOT4cf3b017"/>
          <w:color w:val="auto"/>
          <w:szCs w:val="20"/>
        </w:rPr>
        <w:t>Indeed, the modularity of the system is essential to Noble’s inference about the behavior of the intact system</w:t>
      </w:r>
      <w:r w:rsidR="00CD0BC4">
        <w:rPr>
          <w:rStyle w:val="FootnoteReference"/>
          <w:rFonts w:cs="AdvOT4cf3b017"/>
          <w:color w:val="auto"/>
          <w:szCs w:val="20"/>
        </w:rPr>
        <w:footnoteReference w:id="18"/>
      </w:r>
      <w:r w:rsidR="00380BA5" w:rsidRPr="00C869E8">
        <w:rPr>
          <w:rFonts w:cs="AdvOT4cf3b017"/>
          <w:color w:val="auto"/>
          <w:szCs w:val="20"/>
        </w:rPr>
        <w:t xml:space="preserve">. </w:t>
      </w:r>
      <w:r w:rsidR="00276C10">
        <w:rPr>
          <w:rFonts w:cs="AdvOT4cf3b017"/>
          <w:color w:val="auto"/>
          <w:szCs w:val="20"/>
        </w:rPr>
        <w:t xml:space="preserve">So </w:t>
      </w:r>
      <w:r w:rsidR="00276C10">
        <w:rPr>
          <w:rFonts w:cs="AdvOT4cf3b017"/>
          <w:color w:val="auto"/>
          <w:szCs w:val="20"/>
        </w:rPr>
        <w:lastRenderedPageBreak/>
        <w:t xml:space="preserve">contrary to what some have claimed, </w:t>
      </w:r>
      <w:r w:rsidR="0080032C">
        <w:rPr>
          <w:rFonts w:cs="AdvOT4cf3b017"/>
          <w:color w:val="auto"/>
          <w:szCs w:val="20"/>
        </w:rPr>
        <w:t>the</w:t>
      </w:r>
      <w:r w:rsidR="0080032C">
        <w:rPr>
          <w:rFonts w:cs="AdvOT4cf3b017"/>
          <w:color w:val="auto"/>
          <w:szCs w:val="20"/>
        </w:rPr>
        <w:t xml:space="preserve"> </w:t>
      </w:r>
      <w:r w:rsidR="00276C10">
        <w:rPr>
          <w:rFonts w:cs="AdvOT4cf3b017"/>
          <w:color w:val="auto"/>
          <w:szCs w:val="20"/>
        </w:rPr>
        <w:t>modularity of a representation is consistent with that representation containing cycles or</w:t>
      </w:r>
      <w:r w:rsidR="0080032C">
        <w:rPr>
          <w:rFonts w:cs="AdvOT4cf3b017"/>
          <w:color w:val="auto"/>
          <w:szCs w:val="20"/>
        </w:rPr>
        <w:t xml:space="preserve"> the</w:t>
      </w:r>
      <w:r w:rsidR="00403994">
        <w:rPr>
          <w:rFonts w:cs="AdvOT4cf3b017"/>
          <w:color w:val="auto"/>
          <w:szCs w:val="20"/>
        </w:rPr>
        <w:t xml:space="preserve"> </w:t>
      </w:r>
      <w:r w:rsidR="00276C10">
        <w:rPr>
          <w:rFonts w:cs="AdvOT4cf3b017"/>
          <w:color w:val="auto"/>
          <w:szCs w:val="20"/>
        </w:rPr>
        <w:t>represent</w:t>
      </w:r>
      <w:r w:rsidR="0080032C">
        <w:rPr>
          <w:rFonts w:cs="AdvOT4cf3b017"/>
          <w:color w:val="auto"/>
          <w:szCs w:val="20"/>
        </w:rPr>
        <w:t>ation of</w:t>
      </w:r>
      <w:r w:rsidR="00276C10">
        <w:rPr>
          <w:rFonts w:cs="AdvOT4cf3b017"/>
          <w:color w:val="auto"/>
          <w:szCs w:val="20"/>
        </w:rPr>
        <w:t xml:space="preserve"> causation as operating </w:t>
      </w:r>
      <w:r w:rsidR="00D9778C">
        <w:rPr>
          <w:rFonts w:cs="AdvOT4cf3b017"/>
          <w:color w:val="auto"/>
          <w:szCs w:val="20"/>
        </w:rPr>
        <w:t>“</w:t>
      </w:r>
      <w:r w:rsidR="00276C10">
        <w:rPr>
          <w:rFonts w:cs="AdvOT4cf3b017"/>
          <w:color w:val="auto"/>
          <w:szCs w:val="20"/>
        </w:rPr>
        <w:t>downwards</w:t>
      </w:r>
      <w:r w:rsidR="00D9778C">
        <w:rPr>
          <w:rFonts w:cs="AdvOT4cf3b017"/>
          <w:color w:val="auto"/>
          <w:szCs w:val="20"/>
        </w:rPr>
        <w:t xml:space="preserve">” </w:t>
      </w:r>
      <w:r w:rsidR="00276C10">
        <w:rPr>
          <w:rFonts w:cs="AdvOT4cf3b017"/>
          <w:color w:val="auto"/>
          <w:szCs w:val="20"/>
        </w:rPr>
        <w:t xml:space="preserve">from upper level to </w:t>
      </w:r>
      <w:proofErr w:type="gramStart"/>
      <w:r w:rsidR="00276C10">
        <w:rPr>
          <w:rFonts w:cs="AdvOT4cf3b017"/>
          <w:color w:val="auto"/>
          <w:szCs w:val="20"/>
        </w:rPr>
        <w:t>lower level</w:t>
      </w:r>
      <w:proofErr w:type="gramEnd"/>
      <w:r w:rsidR="00276C10">
        <w:rPr>
          <w:rFonts w:cs="AdvOT4cf3b017"/>
          <w:color w:val="auto"/>
          <w:szCs w:val="20"/>
        </w:rPr>
        <w:t xml:space="preserve"> structures. </w:t>
      </w:r>
    </w:p>
    <w:p w14:paraId="12212B3B" w14:textId="77777777" w:rsidR="0041673F" w:rsidRPr="00C869E8" w:rsidRDefault="0041673F" w:rsidP="003A3AA8">
      <w:pPr>
        <w:rPr>
          <w:rFonts w:cs="AdvOT4cf3b017"/>
          <w:color w:val="auto"/>
          <w:szCs w:val="20"/>
        </w:rPr>
      </w:pPr>
    </w:p>
    <w:p w14:paraId="1D8423C5" w14:textId="77777777" w:rsidR="0041673F" w:rsidRPr="00C869E8" w:rsidRDefault="0041673F" w:rsidP="003A3AA8">
      <w:pPr>
        <w:rPr>
          <w:rFonts w:cs="AdvOT4cf3b017"/>
          <w:color w:val="auto"/>
          <w:szCs w:val="20"/>
        </w:rPr>
      </w:pPr>
      <w:r w:rsidRPr="00C869E8">
        <w:rPr>
          <w:rFonts w:cs="AdvOT4cf3b017"/>
          <w:color w:val="auto"/>
          <w:szCs w:val="20"/>
        </w:rPr>
        <w:t>References</w:t>
      </w:r>
    </w:p>
    <w:p w14:paraId="715CEBEB" w14:textId="77777777" w:rsidR="0041673F" w:rsidRPr="00C869E8" w:rsidRDefault="0041673F" w:rsidP="003A3AA8">
      <w:pPr>
        <w:rPr>
          <w:rFonts w:cs="AdvOT4cf3b017"/>
          <w:color w:val="auto"/>
          <w:szCs w:val="20"/>
        </w:rPr>
      </w:pPr>
    </w:p>
    <w:p w14:paraId="14D38EC9" w14:textId="77777777" w:rsidR="00CF130A" w:rsidRPr="00C869E8" w:rsidRDefault="0041673F" w:rsidP="003A3AA8">
      <w:pPr>
        <w:rPr>
          <w:rFonts w:cs="Times"/>
          <w:color w:val="auto"/>
        </w:rPr>
      </w:pPr>
      <w:r w:rsidRPr="00C869E8">
        <w:rPr>
          <w:rFonts w:cs="AdvOT4cf3b017"/>
          <w:color w:val="auto"/>
          <w:szCs w:val="20"/>
        </w:rPr>
        <w:t xml:space="preserve">Bechtel, W. </w:t>
      </w:r>
      <w:r w:rsidR="00824085" w:rsidRPr="00C869E8">
        <w:rPr>
          <w:rFonts w:cs="Times"/>
          <w:color w:val="auto"/>
        </w:rPr>
        <w:t xml:space="preserve"> (2006) </w:t>
      </w:r>
      <w:r w:rsidR="00824085" w:rsidRPr="00C869E8">
        <w:rPr>
          <w:rFonts w:cs="Times"/>
          <w:i/>
          <w:color w:val="auto"/>
        </w:rPr>
        <w:t>Discovering Cell Mechanisms: The Creation of Modern Cell Biology.</w:t>
      </w:r>
      <w:r w:rsidR="00824085" w:rsidRPr="00C869E8">
        <w:rPr>
          <w:rFonts w:cs="Times"/>
          <w:color w:val="auto"/>
        </w:rPr>
        <w:t xml:space="preserve">  Cambridge: Cambridge University Press.  </w:t>
      </w:r>
    </w:p>
    <w:p w14:paraId="1319649A" w14:textId="77777777" w:rsidR="00CF130A" w:rsidRPr="00C869E8" w:rsidRDefault="00CF130A" w:rsidP="003A3AA8">
      <w:pPr>
        <w:rPr>
          <w:rFonts w:cs="Times"/>
          <w:color w:val="auto"/>
        </w:rPr>
      </w:pPr>
    </w:p>
    <w:p w14:paraId="50352888" w14:textId="77777777" w:rsidR="00531F72" w:rsidRPr="00C869E8" w:rsidRDefault="00CF130A" w:rsidP="003A3AA8">
      <w:pPr>
        <w:rPr>
          <w:rFonts w:cs="AdvOT4cf3b017"/>
          <w:color w:val="auto"/>
          <w:szCs w:val="20"/>
        </w:rPr>
      </w:pPr>
      <w:proofErr w:type="spellStart"/>
      <w:r w:rsidRPr="00C869E8">
        <w:rPr>
          <w:rFonts w:cs="Arial"/>
          <w:bCs/>
          <w:color w:val="auto"/>
          <w:szCs w:val="26"/>
        </w:rPr>
        <w:t>Bogen</w:t>
      </w:r>
      <w:proofErr w:type="spellEnd"/>
      <w:r w:rsidRPr="00C869E8">
        <w:rPr>
          <w:rFonts w:cs="Arial"/>
          <w:color w:val="auto"/>
          <w:szCs w:val="26"/>
        </w:rPr>
        <w:t>, J.  (2004), "</w:t>
      </w:r>
      <w:proofErr w:type="spellStart"/>
      <w:r w:rsidRPr="00C869E8">
        <w:rPr>
          <w:rFonts w:cs="Arial"/>
          <w:color w:val="auto"/>
          <w:szCs w:val="26"/>
        </w:rPr>
        <w:t>Analysing</w:t>
      </w:r>
      <w:proofErr w:type="spellEnd"/>
      <w:r w:rsidRPr="00C869E8">
        <w:rPr>
          <w:rFonts w:cs="Arial"/>
          <w:color w:val="auto"/>
          <w:szCs w:val="26"/>
        </w:rPr>
        <w:t xml:space="preserve"> Causality: The Opposite of Counterfactual is Factual," </w:t>
      </w:r>
      <w:r w:rsidRPr="00C869E8">
        <w:rPr>
          <w:rFonts w:cs="Arial"/>
          <w:bCs/>
          <w:i/>
          <w:color w:val="auto"/>
          <w:szCs w:val="26"/>
        </w:rPr>
        <w:t>International Studies in the Philosophy of Science</w:t>
      </w:r>
      <w:r w:rsidRPr="00C869E8">
        <w:rPr>
          <w:rFonts w:cs="Arial"/>
          <w:color w:val="auto"/>
          <w:szCs w:val="26"/>
        </w:rPr>
        <w:t xml:space="preserve"> 18: 3-26.</w:t>
      </w:r>
    </w:p>
    <w:p w14:paraId="2260D947" w14:textId="77777777" w:rsidR="00531F72" w:rsidRPr="00C869E8" w:rsidRDefault="00531F72" w:rsidP="003A3AA8">
      <w:pPr>
        <w:rPr>
          <w:rFonts w:cs="AdvOT4cf3b017"/>
          <w:color w:val="auto"/>
          <w:szCs w:val="20"/>
        </w:rPr>
      </w:pPr>
    </w:p>
    <w:p w14:paraId="787C3389" w14:textId="77777777" w:rsidR="00331760" w:rsidRDefault="00531F72" w:rsidP="003A3AA8">
      <w:pPr>
        <w:rPr>
          <w:rFonts w:cs="AdvOT4cf3b017"/>
          <w:color w:val="auto"/>
          <w:szCs w:val="20"/>
        </w:rPr>
      </w:pPr>
      <w:r w:rsidRPr="00C869E8">
        <w:rPr>
          <w:rFonts w:cs="AdvOT4cf3b017"/>
          <w:color w:val="auto"/>
          <w:szCs w:val="20"/>
        </w:rPr>
        <w:t xml:space="preserve">Craver, C. (2007) </w:t>
      </w:r>
      <w:r w:rsidRPr="00C869E8">
        <w:rPr>
          <w:rFonts w:cs="AdvOT4cf3b017"/>
          <w:i/>
          <w:color w:val="auto"/>
          <w:szCs w:val="20"/>
        </w:rPr>
        <w:t>Explaining the Brain</w:t>
      </w:r>
      <w:r w:rsidRPr="00C869E8">
        <w:rPr>
          <w:rFonts w:cs="AdvOT4cf3b017"/>
          <w:color w:val="auto"/>
          <w:szCs w:val="20"/>
        </w:rPr>
        <w:t xml:space="preserve">. Oxford: Oxford University Press. </w:t>
      </w:r>
      <w:r w:rsidR="0017441A" w:rsidRPr="00C869E8">
        <w:rPr>
          <w:rFonts w:cs="AdvOT4cf3b017"/>
          <w:color w:val="auto"/>
          <w:szCs w:val="20"/>
        </w:rPr>
        <w:t xml:space="preserve"> </w:t>
      </w:r>
    </w:p>
    <w:p w14:paraId="4FD1F831" w14:textId="77777777" w:rsidR="00331760" w:rsidRDefault="00331760" w:rsidP="003A3AA8">
      <w:pPr>
        <w:rPr>
          <w:rFonts w:cs="AdvOT4cf3b017"/>
          <w:color w:val="auto"/>
          <w:szCs w:val="20"/>
        </w:rPr>
      </w:pPr>
    </w:p>
    <w:p w14:paraId="452B5F85" w14:textId="77777777" w:rsidR="007B7222" w:rsidRPr="00331760" w:rsidRDefault="00331760" w:rsidP="003A3AA8">
      <w:pPr>
        <w:rPr>
          <w:rFonts w:cs="AdvOT4cf3b017"/>
          <w:color w:val="auto"/>
          <w:szCs w:val="20"/>
        </w:rPr>
      </w:pPr>
      <w:r w:rsidRPr="00331760">
        <w:rPr>
          <w:rFonts w:cs="Lucida Sans"/>
          <w:color w:val="auto"/>
          <w:szCs w:val="26"/>
        </w:rPr>
        <w:t xml:space="preserve">Darden, L. (2006) </w:t>
      </w:r>
      <w:r w:rsidRPr="00331760">
        <w:rPr>
          <w:rFonts w:cs="Lucida Sans"/>
          <w:i/>
          <w:iCs/>
          <w:color w:val="auto"/>
          <w:szCs w:val="26"/>
        </w:rPr>
        <w:t xml:space="preserve">Reasoning in Biological Discoveries: Essays on Mechanisms, </w:t>
      </w:r>
      <w:proofErr w:type="spellStart"/>
      <w:r w:rsidRPr="00331760">
        <w:rPr>
          <w:rFonts w:cs="Lucida Sans"/>
          <w:i/>
          <w:iCs/>
          <w:color w:val="auto"/>
          <w:szCs w:val="26"/>
        </w:rPr>
        <w:t>Interfield</w:t>
      </w:r>
      <w:proofErr w:type="spellEnd"/>
      <w:r w:rsidRPr="00331760">
        <w:rPr>
          <w:rFonts w:cs="Lucida Sans"/>
          <w:i/>
          <w:iCs/>
          <w:color w:val="auto"/>
          <w:szCs w:val="26"/>
        </w:rPr>
        <w:t xml:space="preserve"> Relations, and Anomaly Resolution</w:t>
      </w:r>
      <w:r w:rsidRPr="00331760">
        <w:rPr>
          <w:rFonts w:cs="Lucida Sans"/>
          <w:color w:val="auto"/>
          <w:szCs w:val="26"/>
        </w:rPr>
        <w:t xml:space="preserve">.  Cambridge: Cambridge University Press. </w:t>
      </w:r>
    </w:p>
    <w:p w14:paraId="2BFC447D" w14:textId="77777777" w:rsidR="00AB46C4" w:rsidRPr="00C869E8" w:rsidRDefault="00AB46C4" w:rsidP="003A3AA8">
      <w:pPr>
        <w:rPr>
          <w:rFonts w:cs="AdvOT4cf3b017"/>
          <w:color w:val="auto"/>
          <w:szCs w:val="20"/>
        </w:rPr>
      </w:pPr>
    </w:p>
    <w:p w14:paraId="07DC3AB8" w14:textId="77777777" w:rsidR="003F1B8D" w:rsidRPr="00C869E8" w:rsidRDefault="00824085" w:rsidP="007B7222">
      <w:pPr>
        <w:pStyle w:val="CM23"/>
        <w:spacing w:after="62"/>
        <w:rPr>
          <w:rFonts w:ascii="Times" w:hAnsi="Times" w:cs="Lucida Grande"/>
          <w:color w:val="262700"/>
        </w:rPr>
      </w:pPr>
      <w:r w:rsidRPr="00C869E8">
        <w:rPr>
          <w:rFonts w:ascii="Times" w:hAnsi="Times" w:cs="Verdana"/>
          <w:color w:val="242424"/>
        </w:rPr>
        <w:t>Davidson, E. et al. (2002</w:t>
      </w:r>
      <w:proofErr w:type="gramStart"/>
      <w:r w:rsidRPr="00C869E8">
        <w:rPr>
          <w:rFonts w:ascii="Times" w:hAnsi="Times" w:cs="Verdana"/>
          <w:color w:val="242424"/>
        </w:rPr>
        <w:t xml:space="preserve">) </w:t>
      </w:r>
      <w:r w:rsidR="00F96E9B" w:rsidRPr="00C869E8">
        <w:rPr>
          <w:rFonts w:ascii="Times" w:hAnsi="Times" w:cs="Verdana"/>
          <w:color w:val="242424"/>
        </w:rPr>
        <w:t xml:space="preserve"> </w:t>
      </w:r>
      <w:r w:rsidRPr="00C869E8">
        <w:rPr>
          <w:rFonts w:ascii="Times" w:hAnsi="Times" w:cs="Verdana"/>
          <w:color w:val="242424"/>
        </w:rPr>
        <w:t>“</w:t>
      </w:r>
      <w:proofErr w:type="gramEnd"/>
      <w:r w:rsidR="00F96E9B" w:rsidRPr="00C869E8">
        <w:rPr>
          <w:rFonts w:ascii="Times" w:hAnsi="Times"/>
        </w:rPr>
        <w:t>A Genomic Regulatory Network for Development</w:t>
      </w:r>
      <w:r w:rsidRPr="00C869E8">
        <w:rPr>
          <w:rFonts w:ascii="Times" w:hAnsi="Times"/>
        </w:rPr>
        <w:t>”</w:t>
      </w:r>
      <w:r w:rsidR="00F96E9B" w:rsidRPr="00C869E8">
        <w:rPr>
          <w:rFonts w:ascii="Times" w:hAnsi="Times"/>
          <w:b/>
        </w:rPr>
        <w:t xml:space="preserve"> </w:t>
      </w:r>
      <w:r w:rsidR="00F96E9B" w:rsidRPr="00C869E8">
        <w:rPr>
          <w:rFonts w:ascii="Times" w:hAnsi="Times" w:cs="Lucida Grande"/>
          <w:i/>
          <w:color w:val="262700"/>
        </w:rPr>
        <w:t>Science</w:t>
      </w:r>
      <w:r w:rsidR="00F96E9B" w:rsidRPr="00C869E8">
        <w:rPr>
          <w:rFonts w:ascii="Times" w:hAnsi="Times" w:cs="Lucida Grande"/>
          <w:color w:val="262700"/>
        </w:rPr>
        <w:t xml:space="preserve">: 295 </w:t>
      </w:r>
      <w:r w:rsidRPr="00C869E8">
        <w:rPr>
          <w:rFonts w:ascii="Times" w:hAnsi="Times" w:cs="Lucida Grande"/>
          <w:color w:val="262700"/>
        </w:rPr>
        <w:t>:</w:t>
      </w:r>
      <w:r w:rsidR="00F96E9B" w:rsidRPr="00C869E8">
        <w:rPr>
          <w:rFonts w:ascii="Times" w:hAnsi="Times" w:cs="Lucida Grande"/>
          <w:color w:val="262700"/>
        </w:rPr>
        <w:t>1669-1678</w:t>
      </w:r>
      <w:r w:rsidR="003F1B8D" w:rsidRPr="00C869E8">
        <w:rPr>
          <w:rFonts w:ascii="Times" w:hAnsi="Times" w:cs="Lucida Grande"/>
          <w:color w:val="262700"/>
        </w:rPr>
        <w:t>.</w:t>
      </w:r>
    </w:p>
    <w:p w14:paraId="26C54703" w14:textId="77777777" w:rsidR="003F1B8D" w:rsidRPr="00C869E8" w:rsidRDefault="003F1B8D" w:rsidP="003F1B8D">
      <w:pPr>
        <w:pStyle w:val="Default"/>
        <w:rPr>
          <w:rFonts w:ascii="Times" w:hAnsi="Times"/>
        </w:rPr>
      </w:pPr>
    </w:p>
    <w:p w14:paraId="79421155" w14:textId="77777777" w:rsidR="0043720F" w:rsidRPr="00C869E8" w:rsidRDefault="003F1B8D" w:rsidP="003F1B8D">
      <w:pPr>
        <w:pStyle w:val="Default"/>
        <w:rPr>
          <w:rFonts w:ascii="Times" w:hAnsi="Times"/>
        </w:rPr>
      </w:pPr>
      <w:proofErr w:type="spellStart"/>
      <w:r w:rsidRPr="00C869E8">
        <w:rPr>
          <w:rFonts w:ascii="Times" w:hAnsi="Times"/>
        </w:rPr>
        <w:t>Dowe</w:t>
      </w:r>
      <w:proofErr w:type="spellEnd"/>
      <w:r w:rsidRPr="00C869E8">
        <w:rPr>
          <w:rFonts w:ascii="Times" w:hAnsi="Times"/>
        </w:rPr>
        <w:t xml:space="preserve">, P. </w:t>
      </w:r>
      <w:r w:rsidR="0017441A" w:rsidRPr="00C869E8">
        <w:rPr>
          <w:rFonts w:ascii="Times" w:hAnsi="Times"/>
        </w:rPr>
        <w:t xml:space="preserve">(2000) </w:t>
      </w:r>
      <w:r w:rsidR="0017441A" w:rsidRPr="00C869E8">
        <w:rPr>
          <w:rFonts w:ascii="Times" w:hAnsi="Times"/>
          <w:i/>
        </w:rPr>
        <w:t>Physical Causation</w:t>
      </w:r>
      <w:r w:rsidR="0017441A" w:rsidRPr="00C869E8">
        <w:rPr>
          <w:rFonts w:ascii="Times" w:hAnsi="Times"/>
        </w:rPr>
        <w:t>. New York: Cambridge</w:t>
      </w:r>
      <w:r w:rsidR="00BD193D">
        <w:rPr>
          <w:rFonts w:ascii="Times" w:hAnsi="Times"/>
        </w:rPr>
        <w:t xml:space="preserve"> </w:t>
      </w:r>
      <w:r w:rsidR="0017441A" w:rsidRPr="00C869E8">
        <w:rPr>
          <w:rFonts w:ascii="Times" w:hAnsi="Times"/>
        </w:rPr>
        <w:t xml:space="preserve">University Press. </w:t>
      </w:r>
    </w:p>
    <w:p w14:paraId="769FE283" w14:textId="77777777" w:rsidR="0043720F" w:rsidRPr="00C869E8" w:rsidRDefault="0043720F" w:rsidP="0043720F">
      <w:pPr>
        <w:pStyle w:val="Default"/>
        <w:rPr>
          <w:rFonts w:ascii="Times" w:hAnsi="Times"/>
        </w:rPr>
      </w:pPr>
    </w:p>
    <w:p w14:paraId="6EC1A683" w14:textId="77777777" w:rsidR="00BD193D" w:rsidRPr="00BD193D" w:rsidRDefault="0043720F" w:rsidP="00BD193D">
      <w:pPr>
        <w:pStyle w:val="Default"/>
        <w:tabs>
          <w:tab w:val="left" w:pos="8640"/>
        </w:tabs>
        <w:rPr>
          <w:rFonts w:ascii="Times" w:hAnsi="Times"/>
        </w:rPr>
      </w:pPr>
      <w:proofErr w:type="spellStart"/>
      <w:r w:rsidRPr="00BD193D">
        <w:rPr>
          <w:rFonts w:ascii="Times" w:hAnsi="Times"/>
        </w:rPr>
        <w:t>Glennan</w:t>
      </w:r>
      <w:proofErr w:type="spellEnd"/>
      <w:r w:rsidRPr="00BD193D">
        <w:rPr>
          <w:rFonts w:ascii="Times" w:hAnsi="Times"/>
        </w:rPr>
        <w:t xml:space="preserve">, S. </w:t>
      </w:r>
      <w:r w:rsidR="00903056" w:rsidRPr="00BD193D">
        <w:rPr>
          <w:rFonts w:ascii="Times" w:hAnsi="Times"/>
        </w:rPr>
        <w:t>(2002)</w:t>
      </w:r>
      <w:r w:rsidR="006B5C6A" w:rsidRPr="00BD193D">
        <w:rPr>
          <w:rFonts w:ascii="Times" w:hAnsi="Times"/>
        </w:rPr>
        <w:t xml:space="preserve"> “Rethinking Mechanistic Explanation” </w:t>
      </w:r>
      <w:r w:rsidR="006B5C6A" w:rsidRPr="00BD193D">
        <w:rPr>
          <w:rFonts w:ascii="Times" w:hAnsi="Times"/>
          <w:i/>
        </w:rPr>
        <w:t>Philosophy of Science</w:t>
      </w:r>
      <w:r w:rsidR="006B5C6A" w:rsidRPr="00BD193D">
        <w:rPr>
          <w:rFonts w:ascii="Times" w:hAnsi="Times"/>
        </w:rPr>
        <w:t xml:space="preserve"> 69: S342-53.</w:t>
      </w:r>
      <w:r w:rsidR="00BD193D" w:rsidRPr="00BD193D">
        <w:rPr>
          <w:rFonts w:ascii="Times" w:hAnsi="Times"/>
        </w:rPr>
        <w:t xml:space="preserve"> </w:t>
      </w:r>
    </w:p>
    <w:p w14:paraId="161DD139" w14:textId="77777777" w:rsidR="00F068DA" w:rsidRPr="00C869E8" w:rsidRDefault="00F068DA" w:rsidP="00BD193D">
      <w:pPr>
        <w:pStyle w:val="Default"/>
        <w:tabs>
          <w:tab w:val="left" w:pos="8640"/>
        </w:tabs>
        <w:rPr>
          <w:rFonts w:cs="AdvOT4cf3b017"/>
          <w:color w:val="auto"/>
          <w:szCs w:val="20"/>
        </w:rPr>
      </w:pPr>
    </w:p>
    <w:p w14:paraId="10F04543" w14:textId="77777777" w:rsidR="007D6522" w:rsidRPr="00C869E8" w:rsidRDefault="00F068DA" w:rsidP="003A3AA8">
      <w:pPr>
        <w:rPr>
          <w:rFonts w:cs="AdvOT4cf3b017"/>
          <w:color w:val="auto"/>
          <w:szCs w:val="20"/>
        </w:rPr>
      </w:pPr>
      <w:r w:rsidRPr="00C869E8">
        <w:rPr>
          <w:rFonts w:cs="AdvOT4cf3b017"/>
          <w:color w:val="auto"/>
          <w:szCs w:val="20"/>
        </w:rPr>
        <w:t xml:space="preserve">Greenspan, </w:t>
      </w:r>
      <w:r w:rsidR="00FC7A47" w:rsidRPr="00C869E8">
        <w:rPr>
          <w:rFonts w:cs="AdvOT4cf3b017"/>
          <w:color w:val="auto"/>
          <w:szCs w:val="20"/>
        </w:rPr>
        <w:t xml:space="preserve">R. (2001) </w:t>
      </w:r>
      <w:r w:rsidR="00824085" w:rsidRPr="00C869E8">
        <w:rPr>
          <w:rFonts w:cs="AdvOT4cf3b017"/>
          <w:color w:val="auto"/>
          <w:szCs w:val="20"/>
        </w:rPr>
        <w:t>“</w:t>
      </w:r>
      <w:r w:rsidR="00FC7A47" w:rsidRPr="00C869E8">
        <w:rPr>
          <w:rFonts w:cs="AdvOT4cf3b017"/>
          <w:color w:val="auto"/>
          <w:szCs w:val="20"/>
        </w:rPr>
        <w:t>The Flexible Genome</w:t>
      </w:r>
      <w:r w:rsidR="00824085" w:rsidRPr="00C869E8">
        <w:rPr>
          <w:rFonts w:cs="AdvOT4cf3b017"/>
          <w:color w:val="auto"/>
          <w:szCs w:val="20"/>
        </w:rPr>
        <w:t>”</w:t>
      </w:r>
      <w:r w:rsidR="00FC7A47" w:rsidRPr="00C869E8">
        <w:rPr>
          <w:rFonts w:cs="AdvOT4cf3b017"/>
          <w:color w:val="auto"/>
          <w:szCs w:val="20"/>
        </w:rPr>
        <w:t xml:space="preserve"> </w:t>
      </w:r>
      <w:r w:rsidR="00FC7A47" w:rsidRPr="00C869E8">
        <w:rPr>
          <w:rFonts w:cs="AdvOT4cf3b017"/>
          <w:i/>
          <w:color w:val="auto"/>
          <w:szCs w:val="20"/>
        </w:rPr>
        <w:t xml:space="preserve">Nature Reviews Genetics </w:t>
      </w:r>
      <w:r w:rsidR="00FC7A47" w:rsidRPr="00C869E8">
        <w:rPr>
          <w:rFonts w:cs="AdvOT4cf3b017"/>
          <w:color w:val="auto"/>
          <w:szCs w:val="20"/>
        </w:rPr>
        <w:t xml:space="preserve">2: 383-7.  </w:t>
      </w:r>
      <w:r w:rsidR="00824085" w:rsidRPr="00C869E8">
        <w:rPr>
          <w:rFonts w:cs="AdvOT4cf3b017"/>
          <w:color w:val="auto"/>
          <w:szCs w:val="20"/>
        </w:rPr>
        <w:t xml:space="preserve"> </w:t>
      </w:r>
    </w:p>
    <w:p w14:paraId="6C9DCEBD" w14:textId="77777777" w:rsidR="007D6522" w:rsidRPr="00C869E8" w:rsidRDefault="007D6522" w:rsidP="003A3AA8">
      <w:pPr>
        <w:rPr>
          <w:rFonts w:cs="AdvOT4cf3b017"/>
          <w:color w:val="auto"/>
          <w:szCs w:val="20"/>
        </w:rPr>
      </w:pPr>
    </w:p>
    <w:p w14:paraId="7D1119B9" w14:textId="77777777" w:rsidR="00903056" w:rsidRDefault="007D6522" w:rsidP="003A3AA8">
      <w:pPr>
        <w:rPr>
          <w:rFonts w:cs="AdvOT4cf3b017"/>
          <w:color w:val="auto"/>
          <w:szCs w:val="20"/>
        </w:rPr>
      </w:pPr>
      <w:r w:rsidRPr="00C869E8">
        <w:rPr>
          <w:rFonts w:cs="AdvOT4cf3b017"/>
          <w:color w:val="auto"/>
          <w:szCs w:val="20"/>
        </w:rPr>
        <w:t xml:space="preserve">Hausman, D. </w:t>
      </w:r>
      <w:r w:rsidR="007B7222" w:rsidRPr="00C869E8">
        <w:rPr>
          <w:rFonts w:cs="AdvOT4cf3b017"/>
          <w:color w:val="auto"/>
          <w:szCs w:val="20"/>
        </w:rPr>
        <w:t xml:space="preserve"> and Woodward, J. </w:t>
      </w:r>
      <w:r w:rsidR="003825DB">
        <w:rPr>
          <w:rFonts w:cs="AdvOT4cf3b017"/>
          <w:color w:val="auto"/>
          <w:szCs w:val="20"/>
        </w:rPr>
        <w:t xml:space="preserve">(1999) “Independence, Invariance, and the Causal Markov </w:t>
      </w:r>
      <w:proofErr w:type="gramStart"/>
      <w:r w:rsidR="003825DB">
        <w:rPr>
          <w:rFonts w:cs="AdvOT4cf3b017"/>
          <w:color w:val="auto"/>
          <w:szCs w:val="20"/>
        </w:rPr>
        <w:t>Condition”</w:t>
      </w:r>
      <w:r w:rsidR="00E43804">
        <w:rPr>
          <w:rFonts w:cs="AdvOT4cf3b017"/>
          <w:color w:val="auto"/>
          <w:szCs w:val="20"/>
        </w:rPr>
        <w:t xml:space="preserve">  </w:t>
      </w:r>
      <w:r w:rsidR="00E43804" w:rsidRPr="00E43804">
        <w:rPr>
          <w:rFonts w:cs="AdvOT4cf3b017"/>
          <w:i/>
          <w:color w:val="auto"/>
          <w:szCs w:val="20"/>
        </w:rPr>
        <w:t>British</w:t>
      </w:r>
      <w:proofErr w:type="gramEnd"/>
      <w:r w:rsidR="00E43804" w:rsidRPr="00E43804">
        <w:rPr>
          <w:rFonts w:cs="AdvOT4cf3b017"/>
          <w:i/>
          <w:color w:val="auto"/>
          <w:szCs w:val="20"/>
        </w:rPr>
        <w:t xml:space="preserve"> Journal for the Philosophy of Science</w:t>
      </w:r>
      <w:r w:rsidR="00E43804">
        <w:rPr>
          <w:rFonts w:cs="AdvOT4cf3b017"/>
          <w:color w:val="auto"/>
          <w:szCs w:val="20"/>
        </w:rPr>
        <w:t xml:space="preserve"> 50:521-83. </w:t>
      </w:r>
    </w:p>
    <w:p w14:paraId="22A71170" w14:textId="77777777" w:rsidR="00B740ED" w:rsidRDefault="00B740ED" w:rsidP="003A3AA8">
      <w:pPr>
        <w:rPr>
          <w:rFonts w:cs="AdvOT4cf3b017"/>
          <w:color w:val="auto"/>
          <w:szCs w:val="20"/>
        </w:rPr>
      </w:pPr>
    </w:p>
    <w:p w14:paraId="7E54AB68" w14:textId="6E05C695" w:rsidR="00B740ED" w:rsidRPr="00C869E8" w:rsidRDefault="00B740ED" w:rsidP="003A3AA8">
      <w:pPr>
        <w:rPr>
          <w:rFonts w:cs="AdvOT4cf3b017"/>
          <w:color w:val="auto"/>
          <w:szCs w:val="20"/>
        </w:rPr>
      </w:pPr>
      <w:r>
        <w:rPr>
          <w:rFonts w:cs="AdvOT4cf3b017"/>
          <w:color w:val="auto"/>
          <w:szCs w:val="20"/>
        </w:rPr>
        <w:t xml:space="preserve">Lewis, D. (1986) </w:t>
      </w:r>
      <w:r w:rsidR="00744D5C">
        <w:rPr>
          <w:rFonts w:cs="AdvOT4cf3b017"/>
          <w:color w:val="auto"/>
          <w:szCs w:val="20"/>
        </w:rPr>
        <w:t xml:space="preserve">“Causation” </w:t>
      </w:r>
      <w:r w:rsidR="00744D5C" w:rsidRPr="00565733">
        <w:rPr>
          <w:rFonts w:cs="AdvOT4cf3b017"/>
          <w:i/>
          <w:iCs/>
          <w:color w:val="auto"/>
          <w:szCs w:val="20"/>
        </w:rPr>
        <w:t>Philosophical Papers</w:t>
      </w:r>
      <w:r w:rsidR="00744D5C">
        <w:rPr>
          <w:rFonts w:cs="AdvOT4cf3b017"/>
          <w:color w:val="auto"/>
          <w:szCs w:val="20"/>
        </w:rPr>
        <w:t>, Volume II. Oxford: Oxford University Press, pp 159-72.</w:t>
      </w:r>
    </w:p>
    <w:p w14:paraId="1414D229" w14:textId="77777777" w:rsidR="00903056" w:rsidRPr="00C869E8" w:rsidRDefault="00903056" w:rsidP="003A3AA8">
      <w:pPr>
        <w:rPr>
          <w:rFonts w:cs="AdvOT4cf3b017"/>
          <w:color w:val="auto"/>
          <w:szCs w:val="20"/>
        </w:rPr>
      </w:pPr>
    </w:p>
    <w:p w14:paraId="7DCF1D6C" w14:textId="77777777" w:rsidR="00B52010" w:rsidRPr="00C869E8" w:rsidRDefault="006B5C6A" w:rsidP="003A3AA8">
      <w:pPr>
        <w:rPr>
          <w:rFonts w:cs="AdvOT4cf3b017"/>
          <w:color w:val="auto"/>
          <w:szCs w:val="20"/>
        </w:rPr>
      </w:pPr>
      <w:proofErr w:type="spellStart"/>
      <w:r w:rsidRPr="00C869E8">
        <w:rPr>
          <w:rFonts w:cs="AdvOT4cf3b017"/>
          <w:color w:val="auto"/>
          <w:szCs w:val="20"/>
        </w:rPr>
        <w:t>Machamer</w:t>
      </w:r>
      <w:proofErr w:type="spellEnd"/>
      <w:r w:rsidRPr="00C869E8">
        <w:rPr>
          <w:rFonts w:cs="AdvOT4cf3b017"/>
          <w:color w:val="auto"/>
          <w:szCs w:val="20"/>
        </w:rPr>
        <w:t xml:space="preserve">, P., Darden, L. and Craver, C. (2000) “Thinking About </w:t>
      </w:r>
      <w:proofErr w:type="gramStart"/>
      <w:r w:rsidRPr="00C869E8">
        <w:rPr>
          <w:rFonts w:cs="AdvOT4cf3b017"/>
          <w:color w:val="auto"/>
          <w:szCs w:val="20"/>
        </w:rPr>
        <w:t xml:space="preserve">Mechanisms”  </w:t>
      </w:r>
      <w:r w:rsidRPr="00C869E8">
        <w:rPr>
          <w:rFonts w:cs="AdvOT4cf3b017"/>
          <w:i/>
          <w:color w:val="auto"/>
          <w:szCs w:val="20"/>
        </w:rPr>
        <w:t>Philosophy</w:t>
      </w:r>
      <w:proofErr w:type="gramEnd"/>
      <w:r w:rsidRPr="00C869E8">
        <w:rPr>
          <w:rFonts w:cs="AdvOT4cf3b017"/>
          <w:i/>
          <w:color w:val="auto"/>
          <w:szCs w:val="20"/>
        </w:rPr>
        <w:t xml:space="preserve"> of Science</w:t>
      </w:r>
      <w:r w:rsidRPr="00C869E8">
        <w:rPr>
          <w:rFonts w:cs="AdvOT4cf3b017"/>
          <w:color w:val="auto"/>
          <w:szCs w:val="20"/>
        </w:rPr>
        <w:t xml:space="preserve"> 57: 1-25. </w:t>
      </w:r>
    </w:p>
    <w:p w14:paraId="0DA8B0B9" w14:textId="77777777" w:rsidR="00B52010" w:rsidRPr="00C869E8" w:rsidRDefault="00B52010" w:rsidP="003A3AA8">
      <w:pPr>
        <w:rPr>
          <w:rFonts w:cs="AdvOT4cf3b017"/>
          <w:color w:val="auto"/>
          <w:szCs w:val="20"/>
        </w:rPr>
      </w:pPr>
    </w:p>
    <w:p w14:paraId="1B905FAF" w14:textId="77777777" w:rsidR="00F068DA" w:rsidRPr="00C869E8" w:rsidRDefault="00B52010" w:rsidP="003A3AA8">
      <w:pPr>
        <w:rPr>
          <w:rFonts w:cs="AdvOT4cf3b017"/>
          <w:color w:val="auto"/>
          <w:szCs w:val="20"/>
        </w:rPr>
      </w:pPr>
      <w:r w:rsidRPr="00C869E8">
        <w:rPr>
          <w:rFonts w:cs="AdvOT4cf3b017"/>
          <w:color w:val="auto"/>
          <w:szCs w:val="20"/>
        </w:rPr>
        <w:t xml:space="preserve">Mackie, J. (1974) </w:t>
      </w:r>
      <w:r w:rsidRPr="00C869E8">
        <w:rPr>
          <w:rFonts w:cs="AdvOT4cf3b017"/>
          <w:i/>
          <w:color w:val="auto"/>
          <w:szCs w:val="20"/>
        </w:rPr>
        <w:t>The Cement of the Universe</w:t>
      </w:r>
      <w:r w:rsidRPr="00C869E8">
        <w:rPr>
          <w:rFonts w:cs="AdvOT4cf3b017"/>
          <w:color w:val="auto"/>
          <w:szCs w:val="20"/>
        </w:rPr>
        <w:t>. Oxford:</w:t>
      </w:r>
      <w:r w:rsidR="00FA1A96" w:rsidRPr="00C869E8">
        <w:rPr>
          <w:rFonts w:cs="AdvOT4cf3b017"/>
          <w:color w:val="auto"/>
          <w:szCs w:val="20"/>
        </w:rPr>
        <w:t xml:space="preserve"> </w:t>
      </w:r>
      <w:r w:rsidRPr="00C869E8">
        <w:rPr>
          <w:rFonts w:cs="AdvOT4cf3b017"/>
          <w:color w:val="auto"/>
          <w:szCs w:val="20"/>
        </w:rPr>
        <w:t xml:space="preserve">Oxford </w:t>
      </w:r>
      <w:r w:rsidR="00FA1A96" w:rsidRPr="00C869E8">
        <w:rPr>
          <w:rFonts w:cs="AdvOT4cf3b017"/>
          <w:color w:val="auto"/>
          <w:szCs w:val="20"/>
        </w:rPr>
        <w:t>U</w:t>
      </w:r>
      <w:r w:rsidRPr="00C869E8">
        <w:rPr>
          <w:rFonts w:cs="AdvOT4cf3b017"/>
          <w:color w:val="auto"/>
          <w:szCs w:val="20"/>
        </w:rPr>
        <w:t>niversity Press</w:t>
      </w:r>
    </w:p>
    <w:p w14:paraId="0CB37214" w14:textId="77777777" w:rsidR="00F068DA" w:rsidRPr="00C869E8" w:rsidRDefault="00F068DA" w:rsidP="003A3AA8">
      <w:pPr>
        <w:rPr>
          <w:rFonts w:cs="AdvOT4cf3b017"/>
          <w:color w:val="auto"/>
          <w:szCs w:val="20"/>
        </w:rPr>
      </w:pPr>
    </w:p>
    <w:p w14:paraId="5B2C10E7" w14:textId="77777777" w:rsidR="00F068DA" w:rsidRPr="00C869E8" w:rsidRDefault="00F068DA" w:rsidP="003A3AA8">
      <w:pPr>
        <w:rPr>
          <w:rFonts w:cs="AdvOT4cf3b017"/>
          <w:color w:val="auto"/>
          <w:szCs w:val="20"/>
        </w:rPr>
      </w:pPr>
      <w:r w:rsidRPr="00C869E8">
        <w:rPr>
          <w:rFonts w:cs="AdvOT4cf3b017"/>
          <w:color w:val="auto"/>
          <w:szCs w:val="20"/>
        </w:rPr>
        <w:t xml:space="preserve">Mitchell, S. (2009) </w:t>
      </w:r>
      <w:proofErr w:type="spellStart"/>
      <w:r w:rsidRPr="00C869E8">
        <w:rPr>
          <w:rFonts w:cs="AdvOT4cf3b017"/>
          <w:i/>
          <w:color w:val="auto"/>
          <w:szCs w:val="20"/>
        </w:rPr>
        <w:t>Unsimple</w:t>
      </w:r>
      <w:proofErr w:type="spellEnd"/>
      <w:r w:rsidRPr="00C869E8">
        <w:rPr>
          <w:rFonts w:cs="AdvOT4cf3b017"/>
          <w:i/>
          <w:color w:val="auto"/>
          <w:szCs w:val="20"/>
        </w:rPr>
        <w:t xml:space="preserve"> Truths</w:t>
      </w:r>
      <w:r w:rsidRPr="00C869E8">
        <w:rPr>
          <w:rFonts w:cs="AdvOT4cf3b017"/>
          <w:color w:val="auto"/>
          <w:szCs w:val="20"/>
        </w:rPr>
        <w:t xml:space="preserve">. Chicago: University of Chicago Press. </w:t>
      </w:r>
    </w:p>
    <w:p w14:paraId="44914B21" w14:textId="77777777" w:rsidR="00F068DA" w:rsidRPr="00C869E8" w:rsidRDefault="00F068DA" w:rsidP="00F068DA">
      <w:pPr>
        <w:rPr>
          <w:rFonts w:cs="AdvOT4cf3b017"/>
          <w:color w:val="auto"/>
          <w:szCs w:val="20"/>
        </w:rPr>
      </w:pPr>
      <w:r w:rsidRPr="00C869E8">
        <w:rPr>
          <w:rFonts w:cs="AdvOT4cf3b017"/>
          <w:color w:val="auto"/>
          <w:szCs w:val="20"/>
        </w:rPr>
        <w:t xml:space="preserve"> </w:t>
      </w:r>
    </w:p>
    <w:p w14:paraId="14FC0955" w14:textId="77777777" w:rsidR="0041673F" w:rsidRPr="002034CF" w:rsidRDefault="00F068DA" w:rsidP="002034CF">
      <w:pPr>
        <w:widowControl w:val="0"/>
        <w:autoSpaceDE w:val="0"/>
        <w:autoSpaceDN w:val="0"/>
        <w:adjustRightInd w:val="0"/>
        <w:rPr>
          <w:rFonts w:cs="AdvOT4cf3b017"/>
          <w:color w:val="auto"/>
          <w:szCs w:val="20"/>
        </w:rPr>
      </w:pPr>
      <w:r w:rsidRPr="002034CF">
        <w:rPr>
          <w:rFonts w:cs="AdvOT4cf3b017"/>
          <w:szCs w:val="18"/>
        </w:rPr>
        <w:t>Noble, D.</w:t>
      </w:r>
      <w:r w:rsidR="00824085" w:rsidRPr="002034CF">
        <w:rPr>
          <w:rFonts w:cs="AdvOT4cf3b017"/>
          <w:szCs w:val="18"/>
        </w:rPr>
        <w:t xml:space="preserve"> et al (1992) “</w:t>
      </w:r>
      <w:r w:rsidRPr="002034CF">
        <w:rPr>
          <w:rFonts w:cs="AdvOT4cf3b017"/>
          <w:szCs w:val="18"/>
        </w:rPr>
        <w:t xml:space="preserve">Reciprocal </w:t>
      </w:r>
      <w:r w:rsidR="00824085" w:rsidRPr="002034CF">
        <w:rPr>
          <w:rFonts w:cs="AdvOT4cf3b017"/>
          <w:szCs w:val="18"/>
        </w:rPr>
        <w:t>R</w:t>
      </w:r>
      <w:r w:rsidRPr="002034CF">
        <w:rPr>
          <w:rFonts w:cs="AdvOT4cf3b017"/>
          <w:szCs w:val="18"/>
        </w:rPr>
        <w:t xml:space="preserve">ole of the </w:t>
      </w:r>
      <w:r w:rsidR="00824085" w:rsidRPr="002034CF">
        <w:rPr>
          <w:rFonts w:cs="AdvOT4cf3b017"/>
          <w:szCs w:val="18"/>
        </w:rPr>
        <w:t>I</w:t>
      </w:r>
      <w:r w:rsidRPr="002034CF">
        <w:rPr>
          <w:rFonts w:cs="AdvOT4cf3b017"/>
          <w:szCs w:val="18"/>
        </w:rPr>
        <w:t xml:space="preserve">nward </w:t>
      </w:r>
      <w:r w:rsidR="00824085" w:rsidRPr="002034CF">
        <w:rPr>
          <w:rFonts w:cs="AdvOT4cf3b017"/>
          <w:szCs w:val="18"/>
        </w:rPr>
        <w:t>C</w:t>
      </w:r>
      <w:r w:rsidRPr="002034CF">
        <w:rPr>
          <w:rFonts w:cs="AdvOT4cf3b017"/>
          <w:szCs w:val="18"/>
        </w:rPr>
        <w:t xml:space="preserve">urrents </w:t>
      </w:r>
      <w:proofErr w:type="spellStart"/>
      <w:r w:rsidRPr="002034CF">
        <w:rPr>
          <w:rFonts w:cs="AdvOT4cf3b017"/>
          <w:szCs w:val="18"/>
        </w:rPr>
        <w:t>i</w:t>
      </w:r>
      <w:r w:rsidRPr="002034CF">
        <w:rPr>
          <w:rFonts w:cs="AdvOT4cf3b017"/>
          <w:szCs w:val="12"/>
        </w:rPr>
        <w:t>b</w:t>
      </w:r>
      <w:proofErr w:type="spellEnd"/>
      <w:r w:rsidRPr="002034CF">
        <w:rPr>
          <w:rFonts w:cs="AdvOT4cf3b017"/>
          <w:szCs w:val="12"/>
        </w:rPr>
        <w:t>,</w:t>
      </w:r>
      <w:r w:rsidR="00C869E8" w:rsidRPr="002034CF">
        <w:rPr>
          <w:rFonts w:cs="AdvOT4cf3b017"/>
          <w:szCs w:val="12"/>
        </w:rPr>
        <w:t xml:space="preserve"> </w:t>
      </w:r>
      <w:r w:rsidRPr="002034CF">
        <w:rPr>
          <w:rFonts w:cs="AdvOT4cf3b017"/>
          <w:szCs w:val="12"/>
        </w:rPr>
        <w:t xml:space="preserve">Na </w:t>
      </w:r>
      <w:r w:rsidRPr="002034CF">
        <w:rPr>
          <w:rFonts w:cs="AdvOT4cf3b017"/>
          <w:szCs w:val="18"/>
        </w:rPr>
        <w:t>and i</w:t>
      </w:r>
      <w:r w:rsidRPr="002034CF">
        <w:rPr>
          <w:rFonts w:cs="AdvOT4cf3b017"/>
          <w:szCs w:val="12"/>
        </w:rPr>
        <w:t>f</w:t>
      </w:r>
      <w:r w:rsidR="00297753" w:rsidRPr="002034CF">
        <w:rPr>
          <w:rFonts w:cs="AdvOT4cf3b017"/>
          <w:szCs w:val="12"/>
        </w:rPr>
        <w:t xml:space="preserve"> </w:t>
      </w:r>
      <w:r w:rsidRPr="002034CF">
        <w:rPr>
          <w:rFonts w:cs="AdvOT4cf3b017"/>
          <w:szCs w:val="18"/>
        </w:rPr>
        <w:t xml:space="preserve">in </w:t>
      </w:r>
      <w:r w:rsidR="00824085" w:rsidRPr="002034CF">
        <w:rPr>
          <w:rFonts w:cs="AdvOT4cf3b017"/>
          <w:szCs w:val="18"/>
        </w:rPr>
        <w:t>C</w:t>
      </w:r>
      <w:r w:rsidRPr="002034CF">
        <w:rPr>
          <w:rFonts w:cs="AdvOT4cf3b017"/>
          <w:szCs w:val="18"/>
        </w:rPr>
        <w:t xml:space="preserve">ontrolling and </w:t>
      </w:r>
      <w:r w:rsidR="00824085" w:rsidRPr="002034CF">
        <w:rPr>
          <w:rFonts w:cs="AdvOT4cf3b017"/>
          <w:szCs w:val="18"/>
        </w:rPr>
        <w:t>S</w:t>
      </w:r>
      <w:r w:rsidRPr="002034CF">
        <w:rPr>
          <w:rFonts w:cs="AdvOT4cf3b017"/>
          <w:szCs w:val="18"/>
        </w:rPr>
        <w:t xml:space="preserve">tabilizing </w:t>
      </w:r>
      <w:r w:rsidR="00824085" w:rsidRPr="002034CF">
        <w:rPr>
          <w:rFonts w:cs="AdvOT4cf3b017"/>
          <w:szCs w:val="18"/>
        </w:rPr>
        <w:t>P</w:t>
      </w:r>
      <w:r w:rsidRPr="002034CF">
        <w:rPr>
          <w:rFonts w:cs="AdvOT4cf3b017"/>
          <w:szCs w:val="18"/>
        </w:rPr>
        <w:t xml:space="preserve">acemaker </w:t>
      </w:r>
      <w:r w:rsidR="00824085" w:rsidRPr="002034CF">
        <w:rPr>
          <w:rFonts w:cs="AdvOT4cf3b017"/>
          <w:szCs w:val="18"/>
        </w:rPr>
        <w:t>F</w:t>
      </w:r>
      <w:r w:rsidRPr="002034CF">
        <w:rPr>
          <w:rFonts w:cs="AdvOT4cf3b017"/>
          <w:szCs w:val="18"/>
        </w:rPr>
        <w:t>requency of</w:t>
      </w:r>
      <w:r w:rsidR="00297753" w:rsidRPr="002034CF">
        <w:rPr>
          <w:rFonts w:cs="AdvOT4cf3b017"/>
          <w:szCs w:val="18"/>
        </w:rPr>
        <w:t xml:space="preserve"> </w:t>
      </w:r>
      <w:r w:rsidR="00824085" w:rsidRPr="002034CF">
        <w:rPr>
          <w:rFonts w:cs="AdvOT4cf3b017"/>
          <w:szCs w:val="18"/>
        </w:rPr>
        <w:t>R</w:t>
      </w:r>
      <w:r w:rsidRPr="002034CF">
        <w:rPr>
          <w:rFonts w:cs="AdvOT4cf3b017"/>
          <w:szCs w:val="18"/>
        </w:rPr>
        <w:t xml:space="preserve">abbit </w:t>
      </w:r>
      <w:r w:rsidR="00824085" w:rsidRPr="002034CF">
        <w:rPr>
          <w:rFonts w:cs="AdvOT4cf3b017"/>
          <w:szCs w:val="18"/>
        </w:rPr>
        <w:t>S</w:t>
      </w:r>
      <w:r w:rsidRPr="002034CF">
        <w:rPr>
          <w:rFonts w:cs="AdvOT4cf3b017"/>
          <w:szCs w:val="18"/>
        </w:rPr>
        <w:t>ino-</w:t>
      </w:r>
      <w:r w:rsidR="00824085" w:rsidRPr="002034CF">
        <w:rPr>
          <w:rFonts w:cs="AdvOT4cf3b017"/>
          <w:szCs w:val="18"/>
        </w:rPr>
        <w:t>A</w:t>
      </w:r>
      <w:r w:rsidRPr="002034CF">
        <w:rPr>
          <w:rFonts w:cs="AdvOT4cf3b017"/>
          <w:szCs w:val="18"/>
        </w:rPr>
        <w:t xml:space="preserve">trial </w:t>
      </w:r>
      <w:r w:rsidR="00824085" w:rsidRPr="002034CF">
        <w:rPr>
          <w:rFonts w:cs="AdvOT4cf3b017"/>
          <w:szCs w:val="18"/>
        </w:rPr>
        <w:t>N</w:t>
      </w:r>
      <w:r w:rsidRPr="002034CF">
        <w:rPr>
          <w:rFonts w:cs="AdvOT4cf3b017"/>
          <w:szCs w:val="18"/>
        </w:rPr>
        <w:t xml:space="preserve">ode </w:t>
      </w:r>
      <w:r w:rsidR="00824085" w:rsidRPr="002034CF">
        <w:rPr>
          <w:rFonts w:cs="AdvOT4cf3b017"/>
          <w:szCs w:val="18"/>
        </w:rPr>
        <w:t>C</w:t>
      </w:r>
      <w:r w:rsidRPr="002034CF">
        <w:rPr>
          <w:rFonts w:cs="AdvOT4cf3b017"/>
          <w:szCs w:val="18"/>
        </w:rPr>
        <w:t>ells</w:t>
      </w:r>
      <w:r w:rsidR="00C869E8" w:rsidRPr="002034CF">
        <w:rPr>
          <w:rFonts w:cs="AdvOT4cf3b017"/>
          <w:szCs w:val="18"/>
        </w:rPr>
        <w:t>”</w:t>
      </w:r>
      <w:r w:rsidRPr="002034CF">
        <w:rPr>
          <w:rFonts w:cs="AdvOT4cf3b017"/>
          <w:szCs w:val="18"/>
        </w:rPr>
        <w:t xml:space="preserve">. </w:t>
      </w:r>
      <w:r w:rsidRPr="002034CF">
        <w:rPr>
          <w:rFonts w:cs="AdvOT4cf3b017"/>
          <w:i/>
          <w:szCs w:val="18"/>
        </w:rPr>
        <w:t>Pro</w:t>
      </w:r>
      <w:r w:rsidR="007365CB" w:rsidRPr="002034CF">
        <w:rPr>
          <w:rFonts w:cs="AdvOT4cf3b017"/>
          <w:i/>
          <w:szCs w:val="18"/>
        </w:rPr>
        <w:t xml:space="preserve">ceedings of the </w:t>
      </w:r>
      <w:proofErr w:type="gramStart"/>
      <w:r w:rsidRPr="002034CF">
        <w:rPr>
          <w:rFonts w:cs="AdvOT4cf3b017"/>
          <w:i/>
          <w:szCs w:val="18"/>
        </w:rPr>
        <w:t>R</w:t>
      </w:r>
      <w:r w:rsidR="007365CB" w:rsidRPr="002034CF">
        <w:rPr>
          <w:rFonts w:cs="AdvOT4cf3b017"/>
          <w:i/>
          <w:szCs w:val="18"/>
        </w:rPr>
        <w:t xml:space="preserve">oyal </w:t>
      </w:r>
      <w:r w:rsidRPr="002034CF">
        <w:rPr>
          <w:rFonts w:cs="AdvOT4cf3b017"/>
          <w:i/>
          <w:szCs w:val="18"/>
        </w:rPr>
        <w:t xml:space="preserve"> Soc</w:t>
      </w:r>
      <w:r w:rsidR="007365CB" w:rsidRPr="002034CF">
        <w:rPr>
          <w:rFonts w:cs="AdvOT4cf3b017"/>
          <w:i/>
          <w:szCs w:val="18"/>
        </w:rPr>
        <w:t>iety</w:t>
      </w:r>
      <w:proofErr w:type="gramEnd"/>
      <w:r w:rsidRPr="002034CF">
        <w:rPr>
          <w:rFonts w:cs="AdvOT4cf3b017"/>
          <w:i/>
          <w:szCs w:val="18"/>
        </w:rPr>
        <w:t xml:space="preserve"> Lond</w:t>
      </w:r>
      <w:r w:rsidR="007365CB" w:rsidRPr="002034CF">
        <w:rPr>
          <w:rFonts w:cs="AdvOT4cf3b017"/>
          <w:szCs w:val="18"/>
        </w:rPr>
        <w:t>on</w:t>
      </w:r>
      <w:r w:rsidRPr="002034CF">
        <w:rPr>
          <w:rFonts w:cs="AdvOT4cf3b017"/>
          <w:szCs w:val="18"/>
        </w:rPr>
        <w:t xml:space="preserve"> B 250,</w:t>
      </w:r>
      <w:r w:rsidR="002034CF" w:rsidRPr="002034CF">
        <w:rPr>
          <w:rFonts w:cs="AdvOT4cf3b017"/>
          <w:szCs w:val="18"/>
        </w:rPr>
        <w:t xml:space="preserve"> </w:t>
      </w:r>
      <w:r w:rsidRPr="002034CF">
        <w:rPr>
          <w:rFonts w:cs="AdvOT4cf3b017"/>
          <w:szCs w:val="18"/>
        </w:rPr>
        <w:t xml:space="preserve">199–207.  </w:t>
      </w:r>
      <w:r w:rsidR="00C869E8" w:rsidRPr="002034CF">
        <w:rPr>
          <w:rFonts w:cs="AdvOT4cf3b017"/>
          <w:color w:val="auto"/>
          <w:szCs w:val="20"/>
        </w:rPr>
        <w:t xml:space="preserve"> </w:t>
      </w:r>
    </w:p>
    <w:p w14:paraId="23FEBB47" w14:textId="77777777" w:rsidR="0041673F" w:rsidRPr="007365CB" w:rsidRDefault="0041673F" w:rsidP="003A3AA8">
      <w:pPr>
        <w:rPr>
          <w:rFonts w:cs="AdvOT4cf3b017"/>
          <w:color w:val="auto"/>
          <w:sz w:val="40"/>
          <w:szCs w:val="20"/>
        </w:rPr>
      </w:pPr>
    </w:p>
    <w:p w14:paraId="7E634B83" w14:textId="77777777" w:rsidR="003A3AA8" w:rsidRPr="00C869E8" w:rsidRDefault="0041673F" w:rsidP="0041673F">
      <w:pPr>
        <w:widowControl w:val="0"/>
        <w:autoSpaceDE w:val="0"/>
        <w:autoSpaceDN w:val="0"/>
        <w:adjustRightInd w:val="0"/>
      </w:pPr>
      <w:r w:rsidRPr="00C869E8">
        <w:rPr>
          <w:rFonts w:cs="AdvOTa6218b5d.B"/>
          <w:color w:val="auto"/>
          <w:szCs w:val="42"/>
        </w:rPr>
        <w:t xml:space="preserve"> Noble, D.  (2012) “A </w:t>
      </w:r>
      <w:r w:rsidR="00297753" w:rsidRPr="00C869E8">
        <w:rPr>
          <w:rFonts w:cs="AdvOTa6218b5d.B"/>
          <w:color w:val="auto"/>
          <w:szCs w:val="42"/>
        </w:rPr>
        <w:t>T</w:t>
      </w:r>
      <w:r w:rsidRPr="00C869E8">
        <w:rPr>
          <w:rFonts w:cs="AdvOTa6218b5d.B"/>
          <w:color w:val="auto"/>
          <w:szCs w:val="42"/>
        </w:rPr>
        <w:t xml:space="preserve">heory of </w:t>
      </w:r>
      <w:r w:rsidR="00297753" w:rsidRPr="00C869E8">
        <w:rPr>
          <w:rFonts w:cs="AdvOTa6218b5d.B"/>
          <w:color w:val="auto"/>
          <w:szCs w:val="42"/>
        </w:rPr>
        <w:t>B</w:t>
      </w:r>
      <w:r w:rsidRPr="00C869E8">
        <w:rPr>
          <w:rFonts w:cs="AdvOTa6218b5d.B"/>
          <w:color w:val="auto"/>
          <w:szCs w:val="42"/>
        </w:rPr>
        <w:t xml:space="preserve">iological </w:t>
      </w:r>
      <w:r w:rsidR="00297753" w:rsidRPr="00C869E8">
        <w:rPr>
          <w:rFonts w:cs="AdvOTa6218b5d.B"/>
          <w:color w:val="auto"/>
          <w:szCs w:val="42"/>
        </w:rPr>
        <w:t>R</w:t>
      </w:r>
      <w:r w:rsidRPr="00C869E8">
        <w:rPr>
          <w:rFonts w:cs="AdvOTa6218b5d.B"/>
          <w:color w:val="auto"/>
          <w:szCs w:val="42"/>
        </w:rPr>
        <w:t xml:space="preserve">elativity:  No </w:t>
      </w:r>
      <w:r w:rsidR="00297753" w:rsidRPr="00C869E8">
        <w:rPr>
          <w:rFonts w:cs="AdvOTa6218b5d.B"/>
          <w:color w:val="auto"/>
          <w:szCs w:val="42"/>
        </w:rPr>
        <w:t>P</w:t>
      </w:r>
      <w:r w:rsidRPr="00C869E8">
        <w:rPr>
          <w:rFonts w:cs="AdvOTa6218b5d.B"/>
          <w:color w:val="auto"/>
          <w:szCs w:val="42"/>
        </w:rPr>
        <w:t xml:space="preserve">rivileged </w:t>
      </w:r>
      <w:r w:rsidR="00297753" w:rsidRPr="00C869E8">
        <w:rPr>
          <w:rFonts w:cs="AdvOTa6218b5d.B"/>
          <w:color w:val="auto"/>
          <w:szCs w:val="42"/>
        </w:rPr>
        <w:t>L</w:t>
      </w:r>
      <w:r w:rsidRPr="00C869E8">
        <w:rPr>
          <w:rFonts w:cs="AdvOTa6218b5d.B"/>
          <w:color w:val="auto"/>
          <w:szCs w:val="42"/>
        </w:rPr>
        <w:t xml:space="preserve">evel of </w:t>
      </w:r>
      <w:r w:rsidR="00297753" w:rsidRPr="00C869E8">
        <w:rPr>
          <w:rFonts w:cs="AdvOTa6218b5d.B"/>
          <w:color w:val="auto"/>
          <w:szCs w:val="42"/>
        </w:rPr>
        <w:lastRenderedPageBreak/>
        <w:t>C</w:t>
      </w:r>
      <w:r w:rsidRPr="00C869E8">
        <w:rPr>
          <w:rFonts w:cs="AdvOTa6218b5d.B"/>
          <w:color w:val="auto"/>
          <w:szCs w:val="42"/>
        </w:rPr>
        <w:t xml:space="preserve">ausation” </w:t>
      </w:r>
      <w:r w:rsidRPr="00C869E8">
        <w:rPr>
          <w:rFonts w:cs="AdvOT350af41c.I"/>
          <w:i/>
          <w:color w:val="auto"/>
          <w:szCs w:val="18"/>
        </w:rPr>
        <w:t xml:space="preserve">Interface Focus </w:t>
      </w:r>
      <w:r w:rsidRPr="00C869E8">
        <w:rPr>
          <w:rFonts w:cs="AdvOT350af41c.I"/>
          <w:color w:val="auto"/>
          <w:szCs w:val="18"/>
        </w:rPr>
        <w:t xml:space="preserve">  2, 55–64</w:t>
      </w:r>
    </w:p>
    <w:p w14:paraId="4254CDB0" w14:textId="77777777" w:rsidR="00FA1A96" w:rsidRPr="00C869E8" w:rsidRDefault="00FA1A96" w:rsidP="000847EE"/>
    <w:p w14:paraId="4A639E65" w14:textId="77777777" w:rsidR="0042424A" w:rsidRPr="00C869E8" w:rsidRDefault="00FA1A96" w:rsidP="000847EE">
      <w:r w:rsidRPr="00C869E8">
        <w:t xml:space="preserve">Salmon, W. (1984) </w:t>
      </w:r>
      <w:r w:rsidR="003F1B8D" w:rsidRPr="00C869E8">
        <w:rPr>
          <w:i/>
        </w:rPr>
        <w:t>Scientific Explanation and the Causal Structure of the World</w:t>
      </w:r>
      <w:r w:rsidR="003F1B8D" w:rsidRPr="00C869E8">
        <w:t>. Princeton: Princeton University Press</w:t>
      </w:r>
      <w:r w:rsidR="00C869E8" w:rsidRPr="00C869E8">
        <w:t xml:space="preserve">. </w:t>
      </w:r>
    </w:p>
    <w:p w14:paraId="6AC07124" w14:textId="77777777" w:rsidR="0042424A" w:rsidRPr="00C869E8" w:rsidRDefault="00C869E8" w:rsidP="00424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rPr>
      </w:pPr>
      <w:r w:rsidRPr="00C869E8">
        <w:rPr>
          <w:rFonts w:cs="Times"/>
          <w:b/>
          <w:bCs/>
        </w:rPr>
        <w:t xml:space="preserve"> </w:t>
      </w:r>
    </w:p>
    <w:p w14:paraId="73C153DB" w14:textId="77777777" w:rsidR="009C4D00" w:rsidRPr="00C869E8" w:rsidRDefault="00C869E8" w:rsidP="00C86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869E8">
        <w:rPr>
          <w:rFonts w:cs="Times"/>
        </w:rPr>
        <w:t xml:space="preserve"> </w:t>
      </w:r>
      <w:r w:rsidR="0042424A" w:rsidRPr="00C869E8">
        <w:rPr>
          <w:rFonts w:cs="Times"/>
        </w:rPr>
        <w:t>Schaffer</w:t>
      </w:r>
      <w:r w:rsidRPr="00C869E8">
        <w:rPr>
          <w:rFonts w:cs="Times"/>
        </w:rPr>
        <w:t>, J. (2000) “</w:t>
      </w:r>
      <w:r w:rsidRPr="00C869E8">
        <w:rPr>
          <w:rFonts w:cs="Times"/>
          <w:bCs/>
        </w:rPr>
        <w:t>Trumping Preemption</w:t>
      </w:r>
      <w:r w:rsidRPr="00C869E8">
        <w:rPr>
          <w:rFonts w:cs="Times"/>
          <w:b/>
          <w:bCs/>
        </w:rPr>
        <w:t>”</w:t>
      </w:r>
      <w:r w:rsidRPr="00C869E8">
        <w:rPr>
          <w:rFonts w:cs="Times"/>
        </w:rPr>
        <w:t xml:space="preserve"> </w:t>
      </w:r>
      <w:r w:rsidR="0042424A" w:rsidRPr="00C869E8">
        <w:rPr>
          <w:rFonts w:cs="Times"/>
          <w:i/>
          <w:iCs/>
        </w:rPr>
        <w:t>The Journal of Philosophy</w:t>
      </w:r>
      <w:r w:rsidR="0042424A" w:rsidRPr="00C869E8">
        <w:rPr>
          <w:rFonts w:cs="Times"/>
        </w:rPr>
        <w:t>, Vol. 97</w:t>
      </w:r>
      <w:r w:rsidRPr="00C869E8">
        <w:rPr>
          <w:rFonts w:cs="Times"/>
        </w:rPr>
        <w:t>:</w:t>
      </w:r>
      <w:r w:rsidR="0042424A" w:rsidRPr="00C869E8">
        <w:rPr>
          <w:rFonts w:cs="Times"/>
        </w:rPr>
        <w:t xml:space="preserve"> 165-181.</w:t>
      </w:r>
    </w:p>
    <w:p w14:paraId="5ABAFA55" w14:textId="77777777" w:rsidR="009C4D00" w:rsidRPr="00C869E8" w:rsidRDefault="009C4D00" w:rsidP="009C4D00"/>
    <w:p w14:paraId="52227FCC" w14:textId="77777777" w:rsidR="009C4D00" w:rsidRPr="00C869E8" w:rsidRDefault="009C4D00" w:rsidP="009C4D00">
      <w:pPr>
        <w:rPr>
          <w:rFonts w:cs="Times"/>
          <w:color w:val="auto"/>
          <w:szCs w:val="22"/>
        </w:rPr>
      </w:pPr>
      <w:r w:rsidRPr="00C869E8">
        <w:t xml:space="preserve">Von </w:t>
      </w:r>
      <w:proofErr w:type="spellStart"/>
      <w:r w:rsidRPr="00C869E8">
        <w:t>Dassow</w:t>
      </w:r>
      <w:proofErr w:type="spellEnd"/>
      <w:r w:rsidR="009C4EAD" w:rsidRPr="00C869E8">
        <w:t>, G.</w:t>
      </w:r>
      <w:r w:rsidRPr="00C869E8">
        <w:t xml:space="preserve"> and Munro</w:t>
      </w:r>
      <w:r w:rsidR="009C4EAD" w:rsidRPr="00C869E8">
        <w:t>, E.</w:t>
      </w:r>
      <w:r w:rsidRPr="00C869E8">
        <w:t xml:space="preserve">  </w:t>
      </w:r>
      <w:r w:rsidR="009C4EAD" w:rsidRPr="00C869E8">
        <w:t xml:space="preserve">(1999) </w:t>
      </w:r>
      <w:r w:rsidRPr="00C869E8">
        <w:t>“</w:t>
      </w:r>
      <w:r w:rsidRPr="00C869E8">
        <w:rPr>
          <w:rFonts w:cs="Century Schlbk"/>
          <w:bCs/>
          <w:color w:val="211D1E"/>
          <w:szCs w:val="36"/>
        </w:rPr>
        <w:t xml:space="preserve">Modularity in Animal Development and Evolution: Elements of a Conceptual Framework for </w:t>
      </w:r>
      <w:proofErr w:type="spellStart"/>
      <w:r w:rsidRPr="00C869E8">
        <w:rPr>
          <w:rFonts w:cs="Century Schlbk"/>
          <w:bCs/>
          <w:color w:val="211D1E"/>
          <w:szCs w:val="36"/>
        </w:rPr>
        <w:t>EvoDevo</w:t>
      </w:r>
      <w:proofErr w:type="spellEnd"/>
      <w:r w:rsidRPr="00C869E8">
        <w:rPr>
          <w:rFonts w:cs="Century Schlbk"/>
          <w:bCs/>
          <w:color w:val="211D1E"/>
          <w:szCs w:val="36"/>
        </w:rPr>
        <w:t xml:space="preserve">” </w:t>
      </w:r>
      <w:r w:rsidRPr="00C869E8">
        <w:rPr>
          <w:rFonts w:cs="Times"/>
          <w:bCs/>
          <w:i/>
          <w:color w:val="auto"/>
          <w:szCs w:val="22"/>
        </w:rPr>
        <w:t>J</w:t>
      </w:r>
      <w:r w:rsidR="00C869E8" w:rsidRPr="00C869E8">
        <w:rPr>
          <w:rFonts w:cs="Times"/>
          <w:bCs/>
          <w:i/>
          <w:color w:val="auto"/>
          <w:szCs w:val="22"/>
        </w:rPr>
        <w:t>ournal of</w:t>
      </w:r>
      <w:r w:rsidRPr="00C869E8">
        <w:rPr>
          <w:rFonts w:cs="Times"/>
          <w:bCs/>
          <w:i/>
          <w:color w:val="auto"/>
          <w:szCs w:val="22"/>
        </w:rPr>
        <w:t>. Exp</w:t>
      </w:r>
      <w:r w:rsidR="00C869E8" w:rsidRPr="00C869E8">
        <w:rPr>
          <w:rFonts w:cs="Times"/>
          <w:bCs/>
          <w:i/>
          <w:color w:val="auto"/>
          <w:szCs w:val="22"/>
        </w:rPr>
        <w:t>erimental</w:t>
      </w:r>
      <w:r w:rsidRPr="00C869E8">
        <w:rPr>
          <w:rFonts w:cs="Times"/>
          <w:bCs/>
          <w:i/>
          <w:color w:val="auto"/>
          <w:szCs w:val="22"/>
        </w:rPr>
        <w:t xml:space="preserve">. </w:t>
      </w:r>
      <w:proofErr w:type="gramStart"/>
      <w:r w:rsidRPr="00C869E8">
        <w:rPr>
          <w:rFonts w:cs="Times"/>
          <w:bCs/>
          <w:i/>
          <w:color w:val="auto"/>
          <w:szCs w:val="22"/>
        </w:rPr>
        <w:t>Zoology</w:t>
      </w:r>
      <w:r w:rsidR="00C869E8">
        <w:rPr>
          <w:rFonts w:cs="Times"/>
          <w:bCs/>
          <w:color w:val="auto"/>
          <w:szCs w:val="22"/>
        </w:rPr>
        <w:t xml:space="preserve"> </w:t>
      </w:r>
      <w:r w:rsidRPr="00C869E8">
        <w:rPr>
          <w:rFonts w:cs="Times"/>
          <w:bCs/>
          <w:color w:val="auto"/>
          <w:szCs w:val="22"/>
        </w:rPr>
        <w:t xml:space="preserve"> 285</w:t>
      </w:r>
      <w:proofErr w:type="gramEnd"/>
      <w:r w:rsidRPr="00C869E8">
        <w:rPr>
          <w:rFonts w:cs="Times"/>
          <w:bCs/>
          <w:color w:val="auto"/>
          <w:szCs w:val="22"/>
        </w:rPr>
        <w:t>:</w:t>
      </w:r>
      <w:r w:rsidRPr="00C869E8">
        <w:rPr>
          <w:rFonts w:cs="Times"/>
          <w:b/>
          <w:bCs/>
          <w:color w:val="auto"/>
          <w:szCs w:val="22"/>
        </w:rPr>
        <w:t xml:space="preserve"> </w:t>
      </w:r>
      <w:r w:rsidRPr="00C869E8">
        <w:rPr>
          <w:rFonts w:cs="Times"/>
          <w:color w:val="auto"/>
          <w:szCs w:val="22"/>
        </w:rPr>
        <w:t>307-25.</w:t>
      </w:r>
    </w:p>
    <w:p w14:paraId="108D84B0" w14:textId="77777777" w:rsidR="00672D52" w:rsidRPr="00C869E8" w:rsidRDefault="00672D52" w:rsidP="009C4D00"/>
    <w:p w14:paraId="202803AB" w14:textId="77777777" w:rsidR="00896627" w:rsidRPr="00C869E8" w:rsidRDefault="00672D52" w:rsidP="000847EE">
      <w:r w:rsidRPr="00C869E8">
        <w:t xml:space="preserve"> </w:t>
      </w:r>
      <w:proofErr w:type="spellStart"/>
      <w:r w:rsidRPr="00C869E8">
        <w:t>Waskan</w:t>
      </w:r>
      <w:proofErr w:type="spellEnd"/>
      <w:r w:rsidRPr="00C869E8">
        <w:t xml:space="preserve">, J. </w:t>
      </w:r>
      <w:r w:rsidR="00466740" w:rsidRPr="00C869E8">
        <w:t xml:space="preserve">(2011) “Mechanistic Explanation at the Limit” </w:t>
      </w:r>
      <w:proofErr w:type="spellStart"/>
      <w:r w:rsidR="00466740" w:rsidRPr="00C869E8">
        <w:t>S</w:t>
      </w:r>
      <w:r w:rsidR="00466740" w:rsidRPr="00C869E8">
        <w:rPr>
          <w:rFonts w:cs="Arial"/>
          <w:i/>
          <w:iCs/>
          <w:color w:val="434343"/>
          <w:szCs w:val="28"/>
        </w:rPr>
        <w:t>ynthese</w:t>
      </w:r>
      <w:proofErr w:type="spellEnd"/>
      <w:r w:rsidR="00466740" w:rsidRPr="00C869E8">
        <w:rPr>
          <w:rFonts w:cs="Arial"/>
          <w:color w:val="434343"/>
          <w:szCs w:val="28"/>
        </w:rPr>
        <w:t xml:space="preserve"> 183 (3):389-408.</w:t>
      </w:r>
    </w:p>
    <w:p w14:paraId="3A2185A6" w14:textId="77777777" w:rsidR="00896627" w:rsidRPr="00C869E8" w:rsidRDefault="00896627" w:rsidP="000847EE"/>
    <w:p w14:paraId="3310F291" w14:textId="77777777" w:rsidR="00EC2D6A" w:rsidRDefault="00896627" w:rsidP="0089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434343"/>
          <w:szCs w:val="28"/>
        </w:rPr>
      </w:pPr>
      <w:r w:rsidRPr="00C869E8">
        <w:rPr>
          <w:rFonts w:cs="Times"/>
          <w:szCs w:val="15"/>
        </w:rPr>
        <w:t>Weber, M. (2008) “Causes without Mechanisms: Experimental Regularities, Physical Laws, and Neuroscientific Explanation”</w:t>
      </w:r>
      <w:r w:rsidR="00C869E8">
        <w:rPr>
          <w:rFonts w:cs="Times"/>
          <w:szCs w:val="15"/>
        </w:rPr>
        <w:t xml:space="preserve"> </w:t>
      </w:r>
      <w:r w:rsidRPr="00C869E8">
        <w:rPr>
          <w:rFonts w:cs="Times"/>
          <w:i/>
          <w:szCs w:val="15"/>
        </w:rPr>
        <w:t>Philosophy of Science</w:t>
      </w:r>
      <w:r w:rsidR="00C869E8" w:rsidRPr="00C869E8">
        <w:rPr>
          <w:rFonts w:cs="Times"/>
          <w:szCs w:val="15"/>
        </w:rPr>
        <w:t xml:space="preserve"> </w:t>
      </w:r>
      <w:r w:rsidRPr="00C869E8">
        <w:rPr>
          <w:rFonts w:cs="Arial"/>
          <w:color w:val="434343"/>
          <w:szCs w:val="28"/>
        </w:rPr>
        <w:t>75 (5):995-1007</w:t>
      </w:r>
      <w:r w:rsidR="00EC2D6A">
        <w:rPr>
          <w:rFonts w:cs="Arial"/>
          <w:color w:val="434343"/>
          <w:szCs w:val="28"/>
        </w:rPr>
        <w:t>.</w:t>
      </w:r>
    </w:p>
    <w:p w14:paraId="2C368689" w14:textId="77777777" w:rsidR="00EC2D6A" w:rsidRDefault="00EC2D6A" w:rsidP="0089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434343"/>
          <w:szCs w:val="28"/>
        </w:rPr>
      </w:pPr>
    </w:p>
    <w:p w14:paraId="42D3F1CA" w14:textId="77777777" w:rsidR="00CD0AE4" w:rsidRDefault="00CD0AE4" w:rsidP="0089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141413"/>
          <w:szCs w:val="11"/>
        </w:rPr>
      </w:pPr>
      <w:r>
        <w:rPr>
          <w:rFonts w:cs="Times"/>
          <w:color w:val="141413"/>
          <w:szCs w:val="11"/>
        </w:rPr>
        <w:t>Woodward, J. (2002) “What is a Mechanism? A Counterfactual Account”</w:t>
      </w:r>
      <w:r w:rsidR="000244B2">
        <w:rPr>
          <w:rFonts w:cs="Times"/>
          <w:color w:val="141413"/>
          <w:szCs w:val="11"/>
        </w:rPr>
        <w:t xml:space="preserve"> </w:t>
      </w:r>
      <w:r w:rsidR="00EC2D6A" w:rsidRPr="00CD0AE4">
        <w:rPr>
          <w:rFonts w:cs="Times"/>
          <w:i/>
          <w:color w:val="141413"/>
          <w:szCs w:val="11"/>
        </w:rPr>
        <w:t>Philosophy of Science</w:t>
      </w:r>
      <w:r w:rsidR="00EC2D6A" w:rsidRPr="00E97F39">
        <w:rPr>
          <w:rFonts w:cs="Times"/>
          <w:color w:val="141413"/>
          <w:szCs w:val="11"/>
        </w:rPr>
        <w:t xml:space="preserve">, </w:t>
      </w:r>
      <w:proofErr w:type="gramStart"/>
      <w:r w:rsidR="00EC2D6A" w:rsidRPr="00E97F39">
        <w:rPr>
          <w:rFonts w:cs="Times"/>
          <w:color w:val="141413"/>
          <w:szCs w:val="11"/>
        </w:rPr>
        <w:t xml:space="preserve">69 </w:t>
      </w:r>
      <w:r>
        <w:rPr>
          <w:rFonts w:cs="Times"/>
          <w:color w:val="141413"/>
          <w:szCs w:val="11"/>
        </w:rPr>
        <w:t>:</w:t>
      </w:r>
      <w:r w:rsidR="00EC2D6A" w:rsidRPr="00E97F39">
        <w:rPr>
          <w:rFonts w:cs="Times"/>
          <w:color w:val="141413"/>
          <w:szCs w:val="11"/>
        </w:rPr>
        <w:t>S</w:t>
      </w:r>
      <w:proofErr w:type="gramEnd"/>
      <w:r w:rsidR="00EC2D6A" w:rsidRPr="00E97F39">
        <w:rPr>
          <w:rFonts w:cs="Times"/>
          <w:color w:val="141413"/>
          <w:szCs w:val="11"/>
        </w:rPr>
        <w:t xml:space="preserve">366–S377. </w:t>
      </w:r>
      <w:r>
        <w:rPr>
          <w:rFonts w:cs="Times"/>
          <w:color w:val="141413"/>
          <w:szCs w:val="11"/>
        </w:rPr>
        <w:t xml:space="preserve"> </w:t>
      </w:r>
    </w:p>
    <w:p w14:paraId="57EF98D0" w14:textId="77777777" w:rsidR="00CD0AE4" w:rsidRDefault="00CD0AE4" w:rsidP="0089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141413"/>
          <w:szCs w:val="11"/>
        </w:rPr>
      </w:pPr>
    </w:p>
    <w:p w14:paraId="1DC659E0" w14:textId="77777777" w:rsidR="00CD0BC4" w:rsidRDefault="00CD0AE4" w:rsidP="0089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141413"/>
          <w:szCs w:val="11"/>
        </w:rPr>
      </w:pPr>
      <w:r>
        <w:rPr>
          <w:rFonts w:cs="Times"/>
          <w:color w:val="141413"/>
          <w:szCs w:val="11"/>
        </w:rPr>
        <w:t xml:space="preserve">Woodward, J. (2003). </w:t>
      </w:r>
      <w:r w:rsidRPr="00CD0AE4">
        <w:rPr>
          <w:rFonts w:cs="Times"/>
          <w:i/>
          <w:color w:val="141413"/>
          <w:szCs w:val="11"/>
        </w:rPr>
        <w:t>Making Things Happen: A Theory of Causal Explanation</w:t>
      </w:r>
      <w:r>
        <w:rPr>
          <w:rFonts w:cs="Times"/>
          <w:color w:val="141413"/>
          <w:szCs w:val="11"/>
        </w:rPr>
        <w:t xml:space="preserve">. New York: Oxford University Press. </w:t>
      </w:r>
    </w:p>
    <w:p w14:paraId="04C35556" w14:textId="77777777" w:rsidR="00DC6C91" w:rsidRDefault="00DC6C91" w:rsidP="0089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141413"/>
          <w:szCs w:val="11"/>
        </w:rPr>
      </w:pPr>
    </w:p>
    <w:p w14:paraId="54AD7FE2" w14:textId="63975DB9" w:rsidR="00DC6C91" w:rsidRDefault="00DC6C91" w:rsidP="00073A94">
      <w:pPr>
        <w:rPr>
          <w:rFonts w:cs="Times"/>
          <w:color w:val="141413"/>
          <w:szCs w:val="11"/>
        </w:rPr>
      </w:pPr>
      <w:r>
        <w:rPr>
          <w:rFonts w:cs="Times"/>
          <w:color w:val="141413"/>
          <w:szCs w:val="11"/>
        </w:rPr>
        <w:t xml:space="preserve">Woodward, J. (2006) “Sensitive and Insensitive Causation” </w:t>
      </w:r>
      <w:r w:rsidR="00A80889" w:rsidRPr="00750200">
        <w:rPr>
          <w:i/>
        </w:rPr>
        <w:t>The Philosophical Review</w:t>
      </w:r>
      <w:r w:rsidR="00A80889" w:rsidRPr="00750200">
        <w:t>.115</w:t>
      </w:r>
      <w:r w:rsidR="00A80889">
        <w:t>:</w:t>
      </w:r>
      <w:r w:rsidR="00A80889" w:rsidRPr="00750200">
        <w:t xml:space="preserve"> 1-50.</w:t>
      </w:r>
      <w:r w:rsidR="00A80889">
        <w:t xml:space="preserve"> </w:t>
      </w:r>
    </w:p>
    <w:p w14:paraId="4C14B8B0" w14:textId="77777777" w:rsidR="00A35710" w:rsidRDefault="00A35710" w:rsidP="0089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141413"/>
          <w:szCs w:val="11"/>
        </w:rPr>
      </w:pPr>
    </w:p>
    <w:p w14:paraId="699B714E" w14:textId="307D0E34" w:rsidR="00B53C12" w:rsidRDefault="00A35710" w:rsidP="00D6256D">
      <w:pPr>
        <w:widowControl w:val="0"/>
        <w:autoSpaceDE w:val="0"/>
        <w:autoSpaceDN w:val="0"/>
        <w:adjustRightInd w:val="0"/>
        <w:rPr>
          <w:rFonts w:cs="Times"/>
          <w:color w:val="141413"/>
          <w:szCs w:val="11"/>
        </w:rPr>
      </w:pPr>
      <w:r>
        <w:rPr>
          <w:rFonts w:cs="Times"/>
          <w:color w:val="141413"/>
          <w:szCs w:val="11"/>
        </w:rPr>
        <w:t xml:space="preserve">Woodward, J. (2013) “Mechanistic Explanation: Its Scope and </w:t>
      </w:r>
      <w:proofErr w:type="gramStart"/>
      <w:r>
        <w:rPr>
          <w:rFonts w:cs="Times"/>
          <w:color w:val="141413"/>
          <w:szCs w:val="11"/>
        </w:rPr>
        <w:t>Limits”</w:t>
      </w:r>
      <w:r w:rsidR="00A80889">
        <w:rPr>
          <w:rFonts w:cs="Times"/>
          <w:color w:val="141413"/>
          <w:szCs w:val="11"/>
        </w:rPr>
        <w:t xml:space="preserve"> </w:t>
      </w:r>
      <w:r w:rsidR="00A80889">
        <w:rPr>
          <w:rFonts w:cs="Arial"/>
          <w:b/>
        </w:rPr>
        <w:t xml:space="preserve"> </w:t>
      </w:r>
      <w:r w:rsidR="00A80889">
        <w:rPr>
          <w:rFonts w:cs="Arial"/>
        </w:rPr>
        <w:t xml:space="preserve"> </w:t>
      </w:r>
      <w:proofErr w:type="gramEnd"/>
      <w:r w:rsidR="00A80889" w:rsidRPr="006254F3">
        <w:rPr>
          <w:rFonts w:cs="SabonLTStd-Italic"/>
          <w:i/>
          <w:iCs/>
          <w:color w:val="auto"/>
          <w:szCs w:val="15"/>
        </w:rPr>
        <w:t xml:space="preserve">Proceedings of the Aristotelian Society Supplementary Volume </w:t>
      </w:r>
      <w:r w:rsidR="00A80889" w:rsidRPr="006254F3">
        <w:rPr>
          <w:rFonts w:cs="SabonLTStd-Italic"/>
          <w:color w:val="auto"/>
          <w:szCs w:val="15"/>
        </w:rPr>
        <w:t>lxxxvii</w:t>
      </w:r>
      <w:r w:rsidR="00A80889">
        <w:rPr>
          <w:rFonts w:cs="SabonLTStd-Italic"/>
          <w:color w:val="auto"/>
          <w:szCs w:val="15"/>
        </w:rPr>
        <w:t xml:space="preserve">: </w:t>
      </w:r>
      <w:r w:rsidR="00A80889" w:rsidRPr="006254F3">
        <w:rPr>
          <w:rFonts w:cs="SabonLTStd-Italic"/>
          <w:color w:val="auto"/>
          <w:szCs w:val="15"/>
        </w:rPr>
        <w:t>39-65</w:t>
      </w:r>
      <w:r w:rsidR="00A80889">
        <w:rPr>
          <w:rFonts w:cs="SabonLTStd-Italic"/>
          <w:color w:val="auto"/>
          <w:szCs w:val="15"/>
        </w:rPr>
        <w:t xml:space="preserve">. </w:t>
      </w:r>
    </w:p>
    <w:p w14:paraId="5D72B8F2" w14:textId="77777777" w:rsidR="00CD0BC4" w:rsidRDefault="00CD0BC4" w:rsidP="0089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141413"/>
          <w:szCs w:val="11"/>
        </w:rPr>
      </w:pPr>
    </w:p>
    <w:p w14:paraId="0034281E" w14:textId="48D3A7AA" w:rsidR="00A80889" w:rsidRDefault="00CD0BC4" w:rsidP="00A80889">
      <w:pPr>
        <w:widowControl w:val="0"/>
        <w:autoSpaceDE w:val="0"/>
        <w:autoSpaceDN w:val="0"/>
        <w:adjustRightInd w:val="0"/>
        <w:spacing w:after="40"/>
        <w:rPr>
          <w:rFonts w:cs="Arial"/>
          <w:bCs/>
        </w:rPr>
      </w:pPr>
      <w:r>
        <w:rPr>
          <w:rFonts w:cs="Times"/>
          <w:color w:val="141413"/>
          <w:szCs w:val="11"/>
        </w:rPr>
        <w:t xml:space="preserve">Woodward, J. </w:t>
      </w:r>
      <w:r w:rsidR="00A80889">
        <w:rPr>
          <w:rFonts w:cs="Times"/>
          <w:color w:val="141413"/>
          <w:szCs w:val="11"/>
        </w:rPr>
        <w:t xml:space="preserve"> (2015</w:t>
      </w:r>
      <w:proofErr w:type="gramStart"/>
      <w:r w:rsidR="00A80889">
        <w:rPr>
          <w:rFonts w:cs="Times"/>
          <w:color w:val="141413"/>
          <w:szCs w:val="11"/>
        </w:rPr>
        <w:t xml:space="preserve">)  </w:t>
      </w:r>
      <w:r w:rsidR="00A80889">
        <w:rPr>
          <w:rFonts w:cs="Arial"/>
          <w:bCs/>
        </w:rPr>
        <w:t>“</w:t>
      </w:r>
      <w:proofErr w:type="gramEnd"/>
      <w:r w:rsidR="00A80889">
        <w:rPr>
          <w:rFonts w:cs="Arial"/>
          <w:bCs/>
        </w:rPr>
        <w:t xml:space="preserve">Interventionism and Causal Exclusion” </w:t>
      </w:r>
      <w:r w:rsidR="00324B76">
        <w:rPr>
          <w:rFonts w:cs="Arial"/>
          <w:bCs/>
        </w:rPr>
        <w:t xml:space="preserve"> </w:t>
      </w:r>
      <w:r w:rsidR="00A80889" w:rsidRPr="00A333A4">
        <w:rPr>
          <w:rFonts w:cs="Arial"/>
          <w:bCs/>
          <w:i/>
        </w:rPr>
        <w:t>Philosophy and Phenomenological Research</w:t>
      </w:r>
      <w:r w:rsidR="00A80889">
        <w:rPr>
          <w:rFonts w:cs="Arial"/>
          <w:bCs/>
          <w:i/>
        </w:rPr>
        <w:t xml:space="preserve"> </w:t>
      </w:r>
      <w:r w:rsidR="00A80889" w:rsidRPr="002E1FE9">
        <w:rPr>
          <w:rFonts w:cs="Arial"/>
          <w:bCs/>
        </w:rPr>
        <w:t>91: 303- 347</w:t>
      </w:r>
      <w:r w:rsidR="00A80889">
        <w:rPr>
          <w:rFonts w:cs="Arial"/>
          <w:bCs/>
        </w:rPr>
        <w:t>.</w:t>
      </w:r>
    </w:p>
    <w:p w14:paraId="024FCEE3" w14:textId="77777777" w:rsidR="00A80889" w:rsidRDefault="00A80889" w:rsidP="00A80889">
      <w:pPr>
        <w:widowControl w:val="0"/>
        <w:autoSpaceDE w:val="0"/>
        <w:autoSpaceDN w:val="0"/>
        <w:adjustRightInd w:val="0"/>
        <w:spacing w:after="40"/>
        <w:rPr>
          <w:rFonts w:cs="Arial"/>
          <w:bCs/>
        </w:rPr>
      </w:pPr>
    </w:p>
    <w:p w14:paraId="4AC082B3" w14:textId="111A21FE" w:rsidR="00A80889" w:rsidRDefault="00A80889" w:rsidP="00A80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141413"/>
          <w:szCs w:val="11"/>
        </w:rPr>
      </w:pPr>
      <w:r>
        <w:rPr>
          <w:rFonts w:cs="Times"/>
          <w:color w:val="141413"/>
          <w:szCs w:val="11"/>
        </w:rPr>
        <w:t>Woodward, J. (</w:t>
      </w:r>
      <w:r w:rsidR="008719C2">
        <w:rPr>
          <w:rFonts w:cs="Times"/>
          <w:color w:val="141413"/>
          <w:szCs w:val="11"/>
        </w:rPr>
        <w:t>2018)</w:t>
      </w:r>
      <w:proofErr w:type="gramStart"/>
      <w:r w:rsidR="008719C2">
        <w:rPr>
          <w:rFonts w:cs="Times"/>
          <w:color w:val="141413"/>
          <w:szCs w:val="11"/>
        </w:rPr>
        <w:t xml:space="preserve">  </w:t>
      </w:r>
      <w:r>
        <w:rPr>
          <w:rFonts w:cs="Times"/>
          <w:color w:val="141413"/>
          <w:szCs w:val="11"/>
        </w:rPr>
        <w:t xml:space="preserve"> “</w:t>
      </w:r>
      <w:proofErr w:type="gramEnd"/>
      <w:r>
        <w:rPr>
          <w:rFonts w:cs="Times"/>
          <w:color w:val="141413"/>
          <w:szCs w:val="11"/>
        </w:rPr>
        <w:t xml:space="preserve">Explanation in Neurobiology: An Interventionist Perspective” </w:t>
      </w:r>
      <w:r w:rsidR="008719C2">
        <w:rPr>
          <w:rFonts w:cs="Times"/>
          <w:color w:val="141413"/>
          <w:szCs w:val="11"/>
        </w:rPr>
        <w:t xml:space="preserve"> </w:t>
      </w:r>
      <w:r w:rsidR="008719C2">
        <w:rPr>
          <w:szCs w:val="22"/>
        </w:rPr>
        <w:t xml:space="preserve">In </w:t>
      </w:r>
      <w:r w:rsidR="008719C2" w:rsidRPr="00073A94">
        <w:rPr>
          <w:i/>
          <w:szCs w:val="22"/>
        </w:rPr>
        <w:t>Explanation and Integration in Mind and Brain Science</w:t>
      </w:r>
      <w:r w:rsidR="008719C2">
        <w:rPr>
          <w:szCs w:val="22"/>
        </w:rPr>
        <w:t>. E</w:t>
      </w:r>
      <w:r w:rsidR="008719C2" w:rsidRPr="001E64C3">
        <w:rPr>
          <w:szCs w:val="22"/>
        </w:rPr>
        <w:t xml:space="preserve">d. </w:t>
      </w:r>
      <w:r w:rsidR="008719C2">
        <w:rPr>
          <w:szCs w:val="22"/>
        </w:rPr>
        <w:t xml:space="preserve"> </w:t>
      </w:r>
      <w:r w:rsidR="008719C2" w:rsidRPr="001E64C3">
        <w:rPr>
          <w:szCs w:val="22"/>
        </w:rPr>
        <w:t>David Kaplan)</w:t>
      </w:r>
      <w:r w:rsidR="008719C2">
        <w:rPr>
          <w:szCs w:val="22"/>
        </w:rPr>
        <w:t xml:space="preserve">. Oxford University Press. </w:t>
      </w:r>
      <w:r w:rsidR="008719C2" w:rsidRPr="001E64C3">
        <w:rPr>
          <w:szCs w:val="22"/>
        </w:rPr>
        <w:t xml:space="preserve"> </w:t>
      </w:r>
      <w:r w:rsidR="008719C2" w:rsidRPr="001E64C3">
        <w:rPr>
          <w:rFonts w:cs="Arial"/>
          <w:b/>
        </w:rPr>
        <w:t xml:space="preserve"> </w:t>
      </w:r>
      <w:r w:rsidR="008719C2">
        <w:rPr>
          <w:rFonts w:cs="Arial"/>
          <w:b/>
        </w:rPr>
        <w:t xml:space="preserve"> </w:t>
      </w:r>
    </w:p>
    <w:p w14:paraId="5B733309" w14:textId="6BF3C815" w:rsidR="00A80889" w:rsidRDefault="00A80889" w:rsidP="00A80889">
      <w:pPr>
        <w:widowControl w:val="0"/>
        <w:autoSpaceDE w:val="0"/>
        <w:autoSpaceDN w:val="0"/>
        <w:adjustRightInd w:val="0"/>
        <w:spacing w:after="40"/>
        <w:rPr>
          <w:rFonts w:cs="Arial"/>
          <w:bCs/>
        </w:rPr>
      </w:pPr>
      <w:r>
        <w:rPr>
          <w:rFonts w:cs="Arial"/>
          <w:bCs/>
        </w:rPr>
        <w:t xml:space="preserve"> </w:t>
      </w:r>
    </w:p>
    <w:p w14:paraId="152DFC33" w14:textId="0049C904" w:rsidR="003C793B" w:rsidRPr="00E101C8" w:rsidRDefault="00475624" w:rsidP="0089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cs="Times"/>
          <w:color w:val="141413"/>
          <w:szCs w:val="11"/>
        </w:rPr>
        <w:t xml:space="preserve"> </w:t>
      </w:r>
      <w:r w:rsidR="00A80889">
        <w:rPr>
          <w:rFonts w:cs="Times"/>
          <w:color w:val="141413"/>
          <w:szCs w:val="11"/>
        </w:rPr>
        <w:t xml:space="preserve"> </w:t>
      </w:r>
    </w:p>
    <w:p w14:paraId="2030F3AA" w14:textId="77777777" w:rsidR="008A5BC3" w:rsidRDefault="008A5BC3" w:rsidP="000847EE"/>
    <w:p w14:paraId="11009102" w14:textId="77777777" w:rsidR="003C793B" w:rsidRPr="00E97F39" w:rsidRDefault="00944C4F" w:rsidP="000847EE">
      <w:r>
        <w:t xml:space="preserve"> </w:t>
      </w:r>
    </w:p>
    <w:p w14:paraId="5DC7C1CE" w14:textId="77777777" w:rsidR="00CD0AE4" w:rsidRDefault="00CD0AE4" w:rsidP="000847EE"/>
    <w:p w14:paraId="5362F1FF" w14:textId="77777777" w:rsidR="00CD0AE4" w:rsidRDefault="007365CB" w:rsidP="000847EE">
      <w:r>
        <w:t xml:space="preserve"> </w:t>
      </w:r>
    </w:p>
    <w:p w14:paraId="15EAAEA3" w14:textId="77777777" w:rsidR="00CD0AE4" w:rsidRDefault="00CD0AE4" w:rsidP="000847EE"/>
    <w:p w14:paraId="673A6560" w14:textId="77777777" w:rsidR="00C337DB" w:rsidRDefault="00CD0BC4" w:rsidP="000847EE">
      <w:r>
        <w:t xml:space="preserve"> </w:t>
      </w:r>
    </w:p>
    <w:p w14:paraId="464FFCA0" w14:textId="77777777" w:rsidR="00C337DB" w:rsidRDefault="00C337DB" w:rsidP="000847EE"/>
    <w:p w14:paraId="059B5D6C" w14:textId="77777777" w:rsidR="003B5394" w:rsidRPr="00C869E8" w:rsidRDefault="00CD0BC4" w:rsidP="000847EE">
      <w:r>
        <w:t xml:space="preserve"> </w:t>
      </w:r>
    </w:p>
    <w:p w14:paraId="345B9CCD" w14:textId="77777777" w:rsidR="003B5394" w:rsidRPr="00C869E8" w:rsidRDefault="00B0509C" w:rsidP="003B5394">
      <w:r>
        <w:t xml:space="preserve"> </w:t>
      </w:r>
    </w:p>
    <w:p w14:paraId="399B3087" w14:textId="77777777" w:rsidR="000847EE" w:rsidRPr="00C869E8" w:rsidRDefault="000847EE" w:rsidP="000847EE"/>
    <w:p w14:paraId="11A16C89" w14:textId="77777777" w:rsidR="00ED126B" w:rsidRPr="00C869E8" w:rsidRDefault="00ED126B" w:rsidP="00ED126B"/>
    <w:p w14:paraId="78CD6DCD" w14:textId="77777777" w:rsidR="004554A4" w:rsidRPr="00C869E8" w:rsidRDefault="004554A4" w:rsidP="0017435B"/>
    <w:sectPr w:rsidR="004554A4" w:rsidRPr="00C869E8" w:rsidSect="004554A4">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54017" w14:textId="77777777" w:rsidR="0014441B" w:rsidRDefault="0014441B">
      <w:r>
        <w:separator/>
      </w:r>
    </w:p>
  </w:endnote>
  <w:endnote w:type="continuationSeparator" w:id="0">
    <w:p w14:paraId="45C5DDF6" w14:textId="77777777" w:rsidR="0014441B" w:rsidRDefault="0014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4D"/>
    <w:family w:val="swiss"/>
    <w:notTrueType/>
    <w:pitch w:val="default"/>
    <w:sig w:usb0="00000003" w:usb1="00000000" w:usb2="000000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 w:name="Wingdings">
    <w:panose1 w:val="05000000000000000000"/>
    <w:charset w:val="4D"/>
    <w:family w:val="decorative"/>
    <w:pitch w:val="variable"/>
    <w:sig w:usb0="00000003" w:usb1="00000000" w:usb2="00000000" w:usb3="00000000" w:csb0="80000001" w:csb1="00000000"/>
  </w:font>
  <w:font w:name="Century Schlbk">
    <w:altName w:val="Times"/>
    <w:panose1 w:val="020B0604020202020204"/>
    <w:charset w:val="4D"/>
    <w:family w:val="roman"/>
    <w:notTrueType/>
    <w:pitch w:val="default"/>
    <w:sig w:usb0="00000003" w:usb1="00000000" w:usb2="00000000" w:usb3="00000000" w:csb0="00000001" w:csb1="00000000"/>
  </w:font>
  <w:font w:name="TimesNRMT-Italic">
    <w:altName w:val="Times"/>
    <w:panose1 w:val="020B0604020202020204"/>
    <w:charset w:val="4D"/>
    <w:family w:val="roman"/>
    <w:notTrueType/>
    <w:pitch w:val="default"/>
    <w:sig w:usb0="00000003" w:usb1="00000000" w:usb2="00000000" w:usb3="00000000" w:csb0="00000001" w:csb1="00000000"/>
  </w:font>
  <w:font w:name="Times New Roman PS">
    <w:altName w:val="Times"/>
    <w:panose1 w:val="020B0604020202020204"/>
    <w:charset w:val="00"/>
    <w:family w:val="roman"/>
    <w:notTrueType/>
    <w:pitch w:val="default"/>
    <w:sig w:usb0="00000003" w:usb1="00000000" w:usb2="00000000" w:usb3="00000000" w:csb0="00000001" w:csb1="00000000"/>
  </w:font>
  <w:font w:name="AdvOT4cf3b017">
    <w:altName w:val="Times"/>
    <w:panose1 w:val="020B0604020202020204"/>
    <w:charset w:val="4D"/>
    <w:family w:val="auto"/>
    <w:notTrueType/>
    <w:pitch w:val="default"/>
    <w:sig w:usb0="00000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vOTa6218b5d.B">
    <w:altName w:val="Times"/>
    <w:panose1 w:val="020B0604020202020204"/>
    <w:charset w:val="4D"/>
    <w:family w:val="auto"/>
    <w:notTrueType/>
    <w:pitch w:val="default"/>
    <w:sig w:usb0="00000003" w:usb1="00000000" w:usb2="00000000" w:usb3="00000000" w:csb0="00000001" w:csb1="00000000"/>
  </w:font>
  <w:font w:name="AdvOT350af41c.I">
    <w:altName w:val="Times"/>
    <w:panose1 w:val="020B0604020202020204"/>
    <w:charset w:val="4D"/>
    <w:family w:val="auto"/>
    <w:notTrueType/>
    <w:pitch w:val="default"/>
    <w:sig w:usb0="00000003" w:usb1="00000000" w:usb2="00000000" w:usb3="00000000" w:csb0="00000001" w:csb1="00000000"/>
  </w:font>
  <w:font w:name="SabonLTStd-Italic">
    <w:altName w:val="Times"/>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848E8" w14:textId="77777777" w:rsidR="0065171C" w:rsidRDefault="0065171C" w:rsidP="001D6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C1F0D5" w14:textId="77777777" w:rsidR="0065171C" w:rsidRDefault="0065171C" w:rsidP="00D550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A3C2" w14:textId="77777777" w:rsidR="0065171C" w:rsidRDefault="0065171C" w:rsidP="001D6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7C4FAD" w14:textId="77777777" w:rsidR="0065171C" w:rsidRDefault="0065171C" w:rsidP="00D550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53F70" w14:textId="77777777" w:rsidR="0014441B" w:rsidRDefault="0014441B">
      <w:r>
        <w:separator/>
      </w:r>
    </w:p>
  </w:footnote>
  <w:footnote w:type="continuationSeparator" w:id="0">
    <w:p w14:paraId="763E3A5E" w14:textId="77777777" w:rsidR="0014441B" w:rsidRDefault="0014441B">
      <w:r>
        <w:continuationSeparator/>
      </w:r>
    </w:p>
  </w:footnote>
  <w:footnote w:id="1">
    <w:p w14:paraId="29DE7442" w14:textId="3E47304C" w:rsidR="0065171C" w:rsidRDefault="0065171C">
      <w:pPr>
        <w:pStyle w:val="FootnoteText"/>
      </w:pPr>
      <w:r>
        <w:rPr>
          <w:rStyle w:val="FootnoteReference"/>
        </w:rPr>
        <w:footnoteRef/>
      </w:r>
      <w:r>
        <w:t xml:space="preserve"> But see Woodward, 2013, for some discussion of this issue.</w:t>
      </w:r>
    </w:p>
  </w:footnote>
  <w:footnote w:id="2">
    <w:p w14:paraId="1F6662FF" w14:textId="6F5705C2" w:rsidR="0065171C" w:rsidRDefault="0065171C">
      <w:pPr>
        <w:pStyle w:val="FootnoteText"/>
      </w:pPr>
      <w:r>
        <w:rPr>
          <w:rStyle w:val="FootnoteReference"/>
        </w:rPr>
        <w:footnoteRef/>
      </w:r>
      <w:r>
        <w:t xml:space="preserve"> </w:t>
      </w:r>
      <w:proofErr w:type="gramStart"/>
      <w:r>
        <w:t>Of course</w:t>
      </w:r>
      <w:proofErr w:type="gramEnd"/>
      <w:r>
        <w:t xml:space="preserve"> I don’t mean that this process violates energy conservation but rather that merely observing that energy or some other conserved quantity is “transmitted” in the process tells us little about how the process works or how the chemical signal depends on the electrical one. </w:t>
      </w:r>
    </w:p>
  </w:footnote>
  <w:footnote w:id="3">
    <w:p w14:paraId="72B4161C" w14:textId="2B803AC8" w:rsidR="0065171C" w:rsidRDefault="0065171C">
      <w:pPr>
        <w:pStyle w:val="FootnoteText"/>
      </w:pPr>
      <w:r>
        <w:rPr>
          <w:rStyle w:val="FootnoteReference"/>
        </w:rPr>
        <w:footnoteRef/>
      </w:r>
      <w:r>
        <w:t xml:space="preserve"> I will use lower case letters to refer to token events and </w:t>
      </w:r>
      <w:proofErr w:type="gramStart"/>
      <w:r>
        <w:t>upper case</w:t>
      </w:r>
      <w:proofErr w:type="gramEnd"/>
      <w:r>
        <w:t xml:space="preserve"> letters to refer to types. </w:t>
      </w:r>
    </w:p>
  </w:footnote>
  <w:footnote w:id="4">
    <w:p w14:paraId="3B75A8AB" w14:textId="09B52118" w:rsidR="0065171C" w:rsidRDefault="0065171C">
      <w:pPr>
        <w:pStyle w:val="FootnoteText"/>
      </w:pPr>
      <w:r>
        <w:rPr>
          <w:rStyle w:val="FootnoteReference"/>
        </w:rPr>
        <w:footnoteRef/>
      </w:r>
      <w:r>
        <w:t xml:space="preserve"> This idea is defended in more detail in Woodward, 2006.</w:t>
      </w:r>
    </w:p>
  </w:footnote>
  <w:footnote w:id="5">
    <w:p w14:paraId="01C1157B" w14:textId="77777777" w:rsidR="0065171C" w:rsidRDefault="0065171C">
      <w:pPr>
        <w:pStyle w:val="FootnoteText"/>
      </w:pPr>
      <w:r>
        <w:rPr>
          <w:rStyle w:val="FootnoteReference"/>
        </w:rPr>
        <w:footnoteRef/>
      </w:r>
      <w:r>
        <w:t xml:space="preserve"> A number of other writers, including Craver, 2007, </w:t>
      </w:r>
      <w:proofErr w:type="spellStart"/>
      <w:r>
        <w:t>Glennan</w:t>
      </w:r>
      <w:proofErr w:type="spellEnd"/>
      <w:r>
        <w:t xml:space="preserve">, 2002 and Weber, 2008 have made use of interventionist ideas to provide a characterization of mechanisms along broadly the same lines as the account that follows. I am indebted to all of them and especially to Craver, who provides an extremely clear and insightful development of interventionist ideas in the </w:t>
      </w:r>
      <w:proofErr w:type="gramStart"/>
      <w:r>
        <w:t>context  of</w:t>
      </w:r>
      <w:proofErr w:type="gramEnd"/>
      <w:r>
        <w:t xml:space="preserve"> mechanistic explanation in neurobiology. To the extent that there is anything new in the remarks that follow, this has to do with my emphasis on the interrelations between DM and CP ideas and the role of modularity.</w:t>
      </w:r>
    </w:p>
  </w:footnote>
  <w:footnote w:id="6">
    <w:p w14:paraId="5A4F4083" w14:textId="22B9DBF6" w:rsidR="0065171C" w:rsidRDefault="0065171C">
      <w:pPr>
        <w:pStyle w:val="FootnoteText"/>
      </w:pPr>
      <w:r>
        <w:rPr>
          <w:rStyle w:val="FootnoteReference"/>
        </w:rPr>
        <w:footnoteRef/>
      </w:r>
      <w:r>
        <w:t xml:space="preserve"> For some examples of non-mechanistic explanations, see Woodward, 2013. </w:t>
      </w:r>
    </w:p>
  </w:footnote>
  <w:footnote w:id="7">
    <w:p w14:paraId="04404C33" w14:textId="13520A99" w:rsidR="0065171C" w:rsidRDefault="0065171C">
      <w:pPr>
        <w:pStyle w:val="FootnoteText"/>
      </w:pPr>
      <w:r>
        <w:rPr>
          <w:rStyle w:val="FootnoteReference"/>
        </w:rPr>
        <w:footnoteRef/>
      </w:r>
      <w:r>
        <w:t xml:space="preserve"> Although I lack space for detailed discussion, much of the philosophical literature on mechanisms and mechanistic explanation fails to clearly distinguish components of mechanisms from variables that characterize the behavior of those components. This leads to a number of confusions—for example, while it makes straightforward sense to speak of a component as a </w:t>
      </w:r>
      <w:proofErr w:type="spellStart"/>
      <w:r>
        <w:t>spatio</w:t>
      </w:r>
      <w:proofErr w:type="spellEnd"/>
      <w:r>
        <w:t xml:space="preserve">-temporal part of a larger system, in many cases it makes no sense to speak of the values of variables as “parts” of other variables or larger systems, </w:t>
      </w:r>
      <w:proofErr w:type="gramStart"/>
      <w:r>
        <w:t>even  though</w:t>
      </w:r>
      <w:proofErr w:type="gramEnd"/>
      <w:r>
        <w:t xml:space="preserve"> such language is common in philosophical discussion. </w:t>
      </w:r>
    </w:p>
  </w:footnote>
  <w:footnote w:id="8">
    <w:p w14:paraId="6761B2F9" w14:textId="5A18FF02" w:rsidR="0065171C" w:rsidRDefault="0065171C">
      <w:pPr>
        <w:pStyle w:val="FootnoteText"/>
      </w:pPr>
      <w:r>
        <w:rPr>
          <w:rStyle w:val="FootnoteReference"/>
        </w:rPr>
        <w:footnoteRef/>
      </w:r>
      <w:r>
        <w:t xml:space="preserve"> For reasons of space, I will speak of systems and representations as being modular or not, but obviously modularity comes in degrees along many different dimensions: a generalization may be invariant  under some changes in relationships occurring elsewhere in a system and not others, a representation may be such that some of the relationships it describes may be invariant  and not others, and a relationship may be relatively invariant when described in a coarse-grained way but not more finely. A more detailed treatment would need to pay attention to all of this. </w:t>
      </w:r>
    </w:p>
  </w:footnote>
  <w:footnote w:id="9">
    <w:p w14:paraId="17E77532" w14:textId="68E48126" w:rsidR="0065171C" w:rsidRDefault="0065171C">
      <w:pPr>
        <w:pStyle w:val="FootnoteText"/>
      </w:pPr>
      <w:r>
        <w:rPr>
          <w:rStyle w:val="FootnoteReference"/>
        </w:rPr>
        <w:footnoteRef/>
      </w:r>
      <w:r>
        <w:t xml:space="preserve"> Note again the distinction between the decomposability of a system into spatial parts and the question of whether causal relationships associated with the behavior of parts of the system are independently changeable. As I understand modularity, it has to do with the latter. </w:t>
      </w:r>
    </w:p>
  </w:footnote>
  <w:footnote w:id="10">
    <w:p w14:paraId="2A1BE981" w14:textId="02D36975" w:rsidR="0065171C" w:rsidRDefault="0065171C">
      <w:pPr>
        <w:pStyle w:val="FootnoteText"/>
      </w:pPr>
      <w:r>
        <w:rPr>
          <w:rStyle w:val="FootnoteReference"/>
        </w:rPr>
        <w:footnoteRef/>
      </w:r>
      <w:r>
        <w:t xml:space="preserve"> Claims that an intervention has changed the value of </w:t>
      </w:r>
      <w:r w:rsidRPr="005269DD">
        <w:rPr>
          <w:i/>
        </w:rPr>
        <w:t>X</w:t>
      </w:r>
      <w:r>
        <w:t xml:space="preserve"> and about what would happen to the value of Y under such interventions require that the properties corresponding to </w:t>
      </w:r>
      <w:proofErr w:type="gramStart"/>
      <w:r w:rsidRPr="005269DD">
        <w:rPr>
          <w:i/>
        </w:rPr>
        <w:t xml:space="preserve">X  </w:t>
      </w:r>
      <w:r>
        <w:t>and</w:t>
      </w:r>
      <w:proofErr w:type="gramEnd"/>
      <w:r>
        <w:t xml:space="preserve"> </w:t>
      </w:r>
      <w:r w:rsidRPr="005269DD">
        <w:rPr>
          <w:i/>
        </w:rPr>
        <w:t>Y</w:t>
      </w:r>
      <w:r>
        <w:t xml:space="preserve"> exist, that the value of </w:t>
      </w:r>
      <w:r w:rsidRPr="005269DD">
        <w:rPr>
          <w:i/>
        </w:rPr>
        <w:t>X</w:t>
      </w:r>
      <w:r>
        <w:t xml:space="preserve"> has been changed in the way claimed and so on. One can’t intervene on what doesn’t exist and there is no well-defined notion of intervention for variables that are mere </w:t>
      </w:r>
      <w:proofErr w:type="gramStart"/>
      <w:r>
        <w:t>place-holders</w:t>
      </w:r>
      <w:proofErr w:type="gramEnd"/>
      <w:r>
        <w:t xml:space="preserve"> with no further interpretation. </w:t>
      </w:r>
      <w:r w:rsidR="00200787">
        <w:t xml:space="preserve">For example, there is no well-defined notion of intervention for </w:t>
      </w:r>
      <w:r w:rsidR="00166334">
        <w:t xml:space="preserve">a variable that is specified only as </w:t>
      </w:r>
      <w:r w:rsidR="00200787">
        <w:t xml:space="preserve">“whatever it is that causes </w:t>
      </w:r>
      <w:r w:rsidR="00200787" w:rsidRPr="00565733">
        <w:rPr>
          <w:i/>
          <w:iCs/>
        </w:rPr>
        <w:t>Y</w:t>
      </w:r>
      <w:r w:rsidR="00200787">
        <w:t xml:space="preserve">”. </w:t>
      </w:r>
    </w:p>
  </w:footnote>
  <w:footnote w:id="11">
    <w:p w14:paraId="0BD9CBB0" w14:textId="63A7F03E" w:rsidR="0065171C" w:rsidRDefault="0065171C">
      <w:pPr>
        <w:pStyle w:val="FootnoteText"/>
      </w:pPr>
      <w:r>
        <w:rPr>
          <w:rStyle w:val="FootnoteReference"/>
        </w:rPr>
        <w:footnoteRef/>
      </w:r>
      <w:r>
        <w:t xml:space="preserve"> For an account of how to define notions of causal proximity, causal </w:t>
      </w:r>
      <w:proofErr w:type="spellStart"/>
      <w:r>
        <w:t>betweenenss</w:t>
      </w:r>
      <w:proofErr w:type="spellEnd"/>
      <w:r>
        <w:t xml:space="preserve">, and “direct causation” in DM terms, see Woodward, 2003, chapter 2. </w:t>
      </w:r>
    </w:p>
  </w:footnote>
  <w:footnote w:id="12">
    <w:p w14:paraId="3D67DFE7" w14:textId="05780A1F" w:rsidR="0065171C" w:rsidRDefault="0065171C">
      <w:pPr>
        <w:pStyle w:val="FootnoteText"/>
      </w:pPr>
      <w:r>
        <w:rPr>
          <w:rStyle w:val="FootnoteReference"/>
        </w:rPr>
        <w:footnoteRef/>
      </w:r>
      <w:r>
        <w:t xml:space="preserve"> Note that in cases in which variables </w:t>
      </w:r>
      <w:r w:rsidRPr="005269DD">
        <w:rPr>
          <w:i/>
        </w:rPr>
        <w:t>X</w:t>
      </w:r>
      <w:r>
        <w:t xml:space="preserve"> and </w:t>
      </w:r>
      <w:r w:rsidRPr="005269DD">
        <w:rPr>
          <w:i/>
        </w:rPr>
        <w:t>Y</w:t>
      </w:r>
      <w:r>
        <w:t xml:space="preserve"> can take values corresponding to the absence or non-occurrence of some event (</w:t>
      </w:r>
      <w:proofErr w:type="spellStart"/>
      <w:proofErr w:type="gramStart"/>
      <w:r>
        <w:t>e.g</w:t>
      </w:r>
      <w:proofErr w:type="spellEnd"/>
      <w:r>
        <w:t>,.</w:t>
      </w:r>
      <w:proofErr w:type="gramEnd"/>
      <w:r>
        <w:t xml:space="preserve"> Billy fails to throw), there will be no connecting process between these values, but there will be connecting processes between </w:t>
      </w:r>
      <w:r w:rsidRPr="0042424A">
        <w:rPr>
          <w:i/>
        </w:rPr>
        <w:t xml:space="preserve">other </w:t>
      </w:r>
      <w:r>
        <w:t xml:space="preserve">values of </w:t>
      </w:r>
      <w:r w:rsidRPr="005269DD">
        <w:rPr>
          <w:i/>
        </w:rPr>
        <w:t>X</w:t>
      </w:r>
      <w:r>
        <w:t xml:space="preserve"> and </w:t>
      </w:r>
      <w:r w:rsidRPr="005269DD">
        <w:rPr>
          <w:i/>
        </w:rPr>
        <w:t>Y</w:t>
      </w:r>
      <w:r>
        <w:t xml:space="preserve"> (e.g., when Billy throws). The possibility envisioned above is that there is no connecting process for </w:t>
      </w:r>
      <w:r w:rsidRPr="0042424A">
        <w:rPr>
          <w:i/>
        </w:rPr>
        <w:t>any</w:t>
      </w:r>
      <w:r>
        <w:t xml:space="preserve"> pair of instantiated values for </w:t>
      </w:r>
      <w:r w:rsidRPr="005269DD">
        <w:rPr>
          <w:i/>
        </w:rPr>
        <w:t>X</w:t>
      </w:r>
      <w:r>
        <w:t xml:space="preserve"> and </w:t>
      </w:r>
      <w:r w:rsidRPr="005269DD">
        <w:rPr>
          <w:i/>
        </w:rPr>
        <w:t>Y</w:t>
      </w:r>
      <w:r>
        <w:t xml:space="preserve">. </w:t>
      </w:r>
    </w:p>
  </w:footnote>
  <w:footnote w:id="13">
    <w:p w14:paraId="550566E6" w14:textId="154450EE" w:rsidR="0065171C" w:rsidRDefault="0065171C">
      <w:pPr>
        <w:pStyle w:val="FootnoteText"/>
      </w:pPr>
      <w:r>
        <w:rPr>
          <w:rStyle w:val="FootnoteReference"/>
        </w:rPr>
        <w:footnoteRef/>
      </w:r>
      <w:r>
        <w:t xml:space="preserve">   Consider the case in which the gardener omits to water the plants, which is represented within a DM framework by means of a cause variable, one value of which corresponds to non-watering and the other of which corresponds to watering. For the latter value there </w:t>
      </w:r>
      <w:r w:rsidRPr="00A1267D">
        <w:rPr>
          <w:i/>
        </w:rPr>
        <w:t xml:space="preserve">will </w:t>
      </w:r>
      <w:r>
        <w:t xml:space="preserve">be a connecting process with the plant’s survival.   </w:t>
      </w:r>
      <w:proofErr w:type="gramStart"/>
      <w:r>
        <w:t>So</w:t>
      </w:r>
      <w:proofErr w:type="gramEnd"/>
      <w:r>
        <w:t xml:space="preserve"> this is not a case for which there is no connecting process for all values of the causally related variables, as might be imagined for magic spells. As far as I am aware this is true </w:t>
      </w:r>
      <w:proofErr w:type="gramStart"/>
      <w:r>
        <w:t xml:space="preserve">of  </w:t>
      </w:r>
      <w:r w:rsidR="00166334">
        <w:t>virtually</w:t>
      </w:r>
      <w:proofErr w:type="gramEnd"/>
      <w:r w:rsidR="00166334">
        <w:t xml:space="preserve"> all </w:t>
      </w:r>
      <w:r>
        <w:t xml:space="preserve">genuine cases of causation by omission involving “physical” (that is, non-mental, non-social variables) —that is, the omission corresponds to one value of the cause variable but there is an alternative value of the cause variable which is related to a value of an effect variable by something like a connecting process. </w:t>
      </w:r>
    </w:p>
  </w:footnote>
  <w:footnote w:id="14">
    <w:p w14:paraId="4B49786B" w14:textId="7075C457" w:rsidR="0065171C" w:rsidRDefault="0065171C" w:rsidP="00550DC8">
      <w:r>
        <w:rPr>
          <w:rStyle w:val="FootnoteReference"/>
        </w:rPr>
        <w:footnoteRef/>
      </w:r>
      <w:r>
        <w:t xml:space="preserve">  This is an empirical claim which I lack the space to adequately defend here. </w:t>
      </w:r>
      <w:r w:rsidR="00F30EDC">
        <w:t xml:space="preserve">I acknowledge </w:t>
      </w:r>
      <w:proofErr w:type="gramStart"/>
      <w:r w:rsidR="00F30EDC">
        <w:t xml:space="preserve">that </w:t>
      </w:r>
      <w:r>
        <w:t xml:space="preserve"> </w:t>
      </w:r>
      <w:r w:rsidR="00F30EDC">
        <w:t>i</w:t>
      </w:r>
      <w:r w:rsidR="00F30EDC">
        <w:t>t</w:t>
      </w:r>
      <w:proofErr w:type="gramEnd"/>
      <w:r w:rsidR="00F30EDC">
        <w:t xml:space="preserve"> </w:t>
      </w:r>
      <w:r>
        <w:t>is, at best, true only for the most part.   S</w:t>
      </w:r>
      <w:r w:rsidRPr="00B0509C">
        <w:t>ome relationships mediated by continuous causal processes are (at some relevant level of description) highly unstable</w:t>
      </w:r>
      <w:r w:rsidR="00F30EDC">
        <w:t>/non-invariant</w:t>
      </w:r>
      <w:r w:rsidRPr="00B0509C">
        <w:t>—think of a golf ball that is hit (</w:t>
      </w:r>
      <w:r w:rsidRPr="005269DD">
        <w:rPr>
          <w:i/>
        </w:rPr>
        <w:t>H</w:t>
      </w:r>
      <w:r w:rsidRPr="00B0509C">
        <w:t>), strikes a tree limb and falls into the cup (</w:t>
      </w:r>
      <w:r w:rsidRPr="005269DD">
        <w:rPr>
          <w:i/>
        </w:rPr>
        <w:t>C</w:t>
      </w:r>
      <w:r w:rsidRPr="00B0509C">
        <w:t>), where the causal relationship of interest</w:t>
      </w:r>
      <w:r>
        <w:t xml:space="preserve"> </w:t>
      </w:r>
      <w:r w:rsidRPr="00B0509C">
        <w:t xml:space="preserve">is between </w:t>
      </w:r>
      <w:r w:rsidRPr="005269DD">
        <w:rPr>
          <w:i/>
        </w:rPr>
        <w:t>H</w:t>
      </w:r>
      <w:r w:rsidRPr="00B0509C">
        <w:t xml:space="preserve"> and </w:t>
      </w:r>
      <w:r w:rsidRPr="005269DD">
        <w:rPr>
          <w:i/>
        </w:rPr>
        <w:t>C.</w:t>
      </w:r>
      <w:r w:rsidRPr="00B0509C">
        <w:t xml:space="preserve"> If the wind, the angle of collision with the limb and many other circumstances had been even slightly different</w:t>
      </w:r>
      <w:r>
        <w:t>,</w:t>
      </w:r>
      <w:r w:rsidRPr="00B0509C">
        <w:t xml:space="preserve"> the ball would not have gone into the </w:t>
      </w:r>
      <w:proofErr w:type="gramStart"/>
      <w:r w:rsidRPr="00B0509C">
        <w:t>cup</w:t>
      </w:r>
      <w:proofErr w:type="gramEnd"/>
      <w:r w:rsidRPr="00B0509C">
        <w:t xml:space="preserve"> yet we unhesitatingly judge that </w:t>
      </w:r>
      <w:r w:rsidRPr="005269DD">
        <w:rPr>
          <w:i/>
        </w:rPr>
        <w:t>H</w:t>
      </w:r>
      <w:r w:rsidRPr="00B0509C">
        <w:t xml:space="preserve"> causes </w:t>
      </w:r>
      <w:r w:rsidRPr="005269DD">
        <w:rPr>
          <w:i/>
        </w:rPr>
        <w:t>C</w:t>
      </w:r>
      <w:r w:rsidRPr="00B0509C">
        <w:t xml:space="preserve">.  </w:t>
      </w:r>
      <w:r w:rsidR="00F30EDC">
        <w:t>In contrast to the case just described, additional cases</w:t>
      </w:r>
      <w:r w:rsidRPr="00B0509C">
        <w:t xml:space="preserve"> that suggest that</w:t>
      </w:r>
      <w:r>
        <w:t xml:space="preserve"> st</w:t>
      </w:r>
      <w:r w:rsidRPr="00B0509C">
        <w:t xml:space="preserve">ability and </w:t>
      </w:r>
      <w:proofErr w:type="spellStart"/>
      <w:r w:rsidRPr="00B0509C">
        <w:t>spatio</w:t>
      </w:r>
      <w:proofErr w:type="spellEnd"/>
      <w:r w:rsidRPr="00B0509C">
        <w:t>-temporal connectedness or proximity often go together include, e.g.</w:t>
      </w:r>
      <w:proofErr w:type="gramStart"/>
      <w:r w:rsidRPr="00B0509C">
        <w:t>,  those</w:t>
      </w:r>
      <w:proofErr w:type="gramEnd"/>
      <w:r w:rsidRPr="00B0509C">
        <w:t xml:space="preserve"> in which a causal relationship is established by a physically rigid </w:t>
      </w:r>
      <w:r w:rsidR="00A75D22" w:rsidRPr="00B0509C">
        <w:t>structure</w:t>
      </w:r>
      <w:r w:rsidR="00A75D22">
        <w:t xml:space="preserve"> </w:t>
      </w:r>
      <w:r w:rsidR="00A75D22" w:rsidRPr="00B0509C">
        <w:t xml:space="preserve"> </w:t>
      </w:r>
      <w:r w:rsidRPr="00B0509C">
        <w:t>or by the trajectory of an ordinary cohesive physical  object with non-negl</w:t>
      </w:r>
      <w:r>
        <w:t>igi</w:t>
      </w:r>
      <w:r w:rsidRPr="00B0509C">
        <w:t>ble mass. Think of the</w:t>
      </w:r>
      <w:r>
        <w:t xml:space="preserve"> </w:t>
      </w:r>
      <w:r w:rsidRPr="00B0509C">
        <w:t>very stable connection between movements imparted to the handle of a rake and the movement of the</w:t>
      </w:r>
      <w:r>
        <w:t xml:space="preserve"> prongs</w:t>
      </w:r>
      <w:r w:rsidRPr="00B0509C">
        <w:t xml:space="preserve"> or the relationship between the movement of a rigid gear</w:t>
      </w:r>
      <w:r>
        <w:rPr>
          <w:sz w:val="36"/>
        </w:rPr>
        <w:t xml:space="preserve"> </w:t>
      </w:r>
      <w:r w:rsidRPr="00B0509C">
        <w:t>in interlocking contact with</w:t>
      </w:r>
      <w:r>
        <w:t xml:space="preserve"> </w:t>
      </w:r>
      <w:r w:rsidRPr="00B0509C">
        <w:t>another gear</w:t>
      </w:r>
      <w:r>
        <w:t>, which in both cases will persist under a range of conditions as long as these structures remain rigid and in contact</w:t>
      </w:r>
      <w:r>
        <w:rPr>
          <w:sz w:val="36"/>
        </w:rPr>
        <w:t xml:space="preserve">.   </w:t>
      </w:r>
    </w:p>
  </w:footnote>
  <w:footnote w:id="15">
    <w:p w14:paraId="748040DE" w14:textId="7D3407BF" w:rsidR="0083231F" w:rsidRDefault="0083231F">
      <w:pPr>
        <w:pStyle w:val="FootnoteText"/>
      </w:pPr>
      <w:r>
        <w:rPr>
          <w:rStyle w:val="FootnoteReference"/>
        </w:rPr>
        <w:footnoteRef/>
      </w:r>
      <w:r>
        <w:t xml:space="preserve"> I assume that explanations involve representations of a system of some appropriate kind (</w:t>
      </w:r>
      <w:proofErr w:type="gramStart"/>
      <w:r>
        <w:t>e.g.</w:t>
      </w:r>
      <w:proofErr w:type="gramEnd"/>
      <w:r>
        <w:t xml:space="preserve"> in terms of equations, graphs, diagrams etc.) To this extent, my notion of explanation is not an “ontic” notion. Explanations represent relationships in the </w:t>
      </w:r>
      <w:proofErr w:type="gramStart"/>
      <w:r>
        <w:t>world,  but</w:t>
      </w:r>
      <w:proofErr w:type="gramEnd"/>
      <w:r>
        <w:t xml:space="preserve"> the explanations themselves are not “in” the </w:t>
      </w:r>
      <w:r w:rsidR="00AB4AD7">
        <w:t xml:space="preserve">worldly </w:t>
      </w:r>
      <w:r>
        <w:t xml:space="preserve">systems represented. </w:t>
      </w:r>
    </w:p>
  </w:footnote>
  <w:footnote w:id="16">
    <w:p w14:paraId="5C9D8C2B" w14:textId="77777777" w:rsidR="0065171C" w:rsidRDefault="0065171C">
      <w:pPr>
        <w:pStyle w:val="FootnoteText"/>
      </w:pPr>
      <w:r>
        <w:rPr>
          <w:rStyle w:val="FootnoteReference"/>
        </w:rPr>
        <w:footnoteRef/>
      </w:r>
      <w:r>
        <w:t xml:space="preserve"> One might imagine that a complex system like a cell or a brain is modular only at some incredibly fine-grained level of resolution (e.g., individual molecules) and that, for various reasons, it is regarded as unfruitful to attempt to construct models at this level. I would count such a system as not modular in any interesting sense. </w:t>
      </w:r>
    </w:p>
  </w:footnote>
  <w:footnote w:id="17">
    <w:p w14:paraId="23172BA8" w14:textId="77777777" w:rsidR="0065171C" w:rsidRDefault="0065171C">
      <w:pPr>
        <w:pStyle w:val="FootnoteText"/>
      </w:pPr>
      <w:r>
        <w:rPr>
          <w:rStyle w:val="FootnoteReference"/>
        </w:rPr>
        <w:footnoteRef/>
      </w:r>
      <w:r>
        <w:t xml:space="preserve"> In discussing this example with others, I have encountered both reactions, endorsed with great conviction.</w:t>
      </w:r>
    </w:p>
  </w:footnote>
  <w:footnote w:id="18">
    <w:p w14:paraId="4AF2A44C" w14:textId="38628436" w:rsidR="0065171C" w:rsidRDefault="0065171C">
      <w:pPr>
        <w:pStyle w:val="FootnoteText"/>
      </w:pPr>
      <w:r>
        <w:rPr>
          <w:rStyle w:val="FootnoteReference"/>
        </w:rPr>
        <w:footnoteRef/>
      </w:r>
      <w:r>
        <w:t xml:space="preserve"> For a more detailed defense of the claim that one can make sense of “downward” causation within an interventionist framework, including a response to exclusion-type arguments, see Woodward, </w:t>
      </w:r>
      <w:r w:rsidR="00403994">
        <w:t>2015</w:t>
      </w:r>
      <w:r>
        <w:t xml:space="preserve">. </w:t>
      </w:r>
      <w:r w:rsidR="0080032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D3EA6"/>
    <w:multiLevelType w:val="hybridMultilevel"/>
    <w:tmpl w:val="75BAF6F6"/>
    <w:lvl w:ilvl="0" w:tplc="E21CFA12">
      <w:start w:val="1"/>
      <w:numFmt w:val="lowerRoman"/>
      <w:lvlText w:val="(%1)"/>
      <w:lvlJc w:val="left"/>
      <w:pPr>
        <w:ind w:left="1170" w:hanging="720"/>
      </w:pPr>
      <w:rPr>
        <w:rFonts w:ascii="Times" w:eastAsiaTheme="minorHAnsi" w:hAnsi="Times"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5B"/>
    <w:rsid w:val="0001733A"/>
    <w:rsid w:val="00017B30"/>
    <w:rsid w:val="00021507"/>
    <w:rsid w:val="00022713"/>
    <w:rsid w:val="000244B2"/>
    <w:rsid w:val="0004168C"/>
    <w:rsid w:val="00050126"/>
    <w:rsid w:val="00055BFC"/>
    <w:rsid w:val="00055E5F"/>
    <w:rsid w:val="00056885"/>
    <w:rsid w:val="000569D6"/>
    <w:rsid w:val="00060038"/>
    <w:rsid w:val="00065957"/>
    <w:rsid w:val="000718D8"/>
    <w:rsid w:val="00073A94"/>
    <w:rsid w:val="00075354"/>
    <w:rsid w:val="0008261F"/>
    <w:rsid w:val="000847EE"/>
    <w:rsid w:val="000905A0"/>
    <w:rsid w:val="000907D1"/>
    <w:rsid w:val="00096329"/>
    <w:rsid w:val="0009653E"/>
    <w:rsid w:val="000A31AF"/>
    <w:rsid w:val="000A61C5"/>
    <w:rsid w:val="000B0707"/>
    <w:rsid w:val="000B5B3A"/>
    <w:rsid w:val="000C6F3C"/>
    <w:rsid w:val="000D2429"/>
    <w:rsid w:val="000D2717"/>
    <w:rsid w:val="000E0D5B"/>
    <w:rsid w:val="000E7FDF"/>
    <w:rsid w:val="000F537C"/>
    <w:rsid w:val="000F5F19"/>
    <w:rsid w:val="001068EA"/>
    <w:rsid w:val="00110B18"/>
    <w:rsid w:val="0011281A"/>
    <w:rsid w:val="001132A1"/>
    <w:rsid w:val="0011739B"/>
    <w:rsid w:val="00131118"/>
    <w:rsid w:val="00132FF3"/>
    <w:rsid w:val="0014441B"/>
    <w:rsid w:val="0014715B"/>
    <w:rsid w:val="00154578"/>
    <w:rsid w:val="001546FA"/>
    <w:rsid w:val="00154851"/>
    <w:rsid w:val="00164E76"/>
    <w:rsid w:val="00166334"/>
    <w:rsid w:val="00167F48"/>
    <w:rsid w:val="00172DC3"/>
    <w:rsid w:val="0017435B"/>
    <w:rsid w:val="0017441A"/>
    <w:rsid w:val="001776D9"/>
    <w:rsid w:val="00180A9B"/>
    <w:rsid w:val="0018163E"/>
    <w:rsid w:val="00181A0B"/>
    <w:rsid w:val="001A048D"/>
    <w:rsid w:val="001A4360"/>
    <w:rsid w:val="001A6C16"/>
    <w:rsid w:val="001A7E51"/>
    <w:rsid w:val="001B4034"/>
    <w:rsid w:val="001B6697"/>
    <w:rsid w:val="001B76BC"/>
    <w:rsid w:val="001C15B7"/>
    <w:rsid w:val="001C2BAD"/>
    <w:rsid w:val="001C4252"/>
    <w:rsid w:val="001D186C"/>
    <w:rsid w:val="001D3DE6"/>
    <w:rsid w:val="001D49E1"/>
    <w:rsid w:val="001D515C"/>
    <w:rsid w:val="001D6CF7"/>
    <w:rsid w:val="001E2C7F"/>
    <w:rsid w:val="001F3D66"/>
    <w:rsid w:val="00200787"/>
    <w:rsid w:val="002034CF"/>
    <w:rsid w:val="00204278"/>
    <w:rsid w:val="002045C0"/>
    <w:rsid w:val="00204B92"/>
    <w:rsid w:val="00210AAB"/>
    <w:rsid w:val="00216BEC"/>
    <w:rsid w:val="00220C7C"/>
    <w:rsid w:val="002229FD"/>
    <w:rsid w:val="002236C2"/>
    <w:rsid w:val="00225F2B"/>
    <w:rsid w:val="00236BB2"/>
    <w:rsid w:val="002407CB"/>
    <w:rsid w:val="00243BB5"/>
    <w:rsid w:val="002443CF"/>
    <w:rsid w:val="00244DFE"/>
    <w:rsid w:val="0025207D"/>
    <w:rsid w:val="002567C5"/>
    <w:rsid w:val="002614A2"/>
    <w:rsid w:val="002712AB"/>
    <w:rsid w:val="00271DE2"/>
    <w:rsid w:val="0027479E"/>
    <w:rsid w:val="00276C10"/>
    <w:rsid w:val="002776EA"/>
    <w:rsid w:val="00285CD9"/>
    <w:rsid w:val="00287625"/>
    <w:rsid w:val="00296219"/>
    <w:rsid w:val="00297046"/>
    <w:rsid w:val="00297753"/>
    <w:rsid w:val="002A0D43"/>
    <w:rsid w:val="002A3F62"/>
    <w:rsid w:val="002A4D26"/>
    <w:rsid w:val="002A65A9"/>
    <w:rsid w:val="002A7C1D"/>
    <w:rsid w:val="002B012A"/>
    <w:rsid w:val="002B34C7"/>
    <w:rsid w:val="002B5932"/>
    <w:rsid w:val="002B7449"/>
    <w:rsid w:val="002C430E"/>
    <w:rsid w:val="002C6868"/>
    <w:rsid w:val="002C7664"/>
    <w:rsid w:val="002D7923"/>
    <w:rsid w:val="002E507C"/>
    <w:rsid w:val="00300B39"/>
    <w:rsid w:val="0030175B"/>
    <w:rsid w:val="003107AA"/>
    <w:rsid w:val="00312EFA"/>
    <w:rsid w:val="00324B76"/>
    <w:rsid w:val="00330E39"/>
    <w:rsid w:val="00331760"/>
    <w:rsid w:val="00332443"/>
    <w:rsid w:val="003347A2"/>
    <w:rsid w:val="00335DE9"/>
    <w:rsid w:val="0033601B"/>
    <w:rsid w:val="003555EA"/>
    <w:rsid w:val="0036154A"/>
    <w:rsid w:val="003620FF"/>
    <w:rsid w:val="00364562"/>
    <w:rsid w:val="00366B06"/>
    <w:rsid w:val="00366FEC"/>
    <w:rsid w:val="00380BA5"/>
    <w:rsid w:val="0038119F"/>
    <w:rsid w:val="003823D8"/>
    <w:rsid w:val="003825DB"/>
    <w:rsid w:val="0038310E"/>
    <w:rsid w:val="003856A4"/>
    <w:rsid w:val="00391D01"/>
    <w:rsid w:val="00392608"/>
    <w:rsid w:val="003A3AA8"/>
    <w:rsid w:val="003A7DAA"/>
    <w:rsid w:val="003B5394"/>
    <w:rsid w:val="003B7927"/>
    <w:rsid w:val="003C0470"/>
    <w:rsid w:val="003C2842"/>
    <w:rsid w:val="003C793B"/>
    <w:rsid w:val="003E0BA5"/>
    <w:rsid w:val="003E11DF"/>
    <w:rsid w:val="003E6C5D"/>
    <w:rsid w:val="003F1B8D"/>
    <w:rsid w:val="003F1D28"/>
    <w:rsid w:val="003F20A0"/>
    <w:rsid w:val="003F4081"/>
    <w:rsid w:val="004029F7"/>
    <w:rsid w:val="00403994"/>
    <w:rsid w:val="004140FF"/>
    <w:rsid w:val="0041673F"/>
    <w:rsid w:val="0041682E"/>
    <w:rsid w:val="00423700"/>
    <w:rsid w:val="0042424A"/>
    <w:rsid w:val="00424A4C"/>
    <w:rsid w:val="00427C36"/>
    <w:rsid w:val="0043423E"/>
    <w:rsid w:val="0043720F"/>
    <w:rsid w:val="00437812"/>
    <w:rsid w:val="004379EB"/>
    <w:rsid w:val="00440639"/>
    <w:rsid w:val="00442167"/>
    <w:rsid w:val="00442A11"/>
    <w:rsid w:val="00450FA5"/>
    <w:rsid w:val="004554A4"/>
    <w:rsid w:val="004624AA"/>
    <w:rsid w:val="0046261C"/>
    <w:rsid w:val="00466740"/>
    <w:rsid w:val="00466814"/>
    <w:rsid w:val="00467559"/>
    <w:rsid w:val="00475624"/>
    <w:rsid w:val="00481271"/>
    <w:rsid w:val="00485B25"/>
    <w:rsid w:val="00490172"/>
    <w:rsid w:val="00491FAA"/>
    <w:rsid w:val="004926AC"/>
    <w:rsid w:val="00497816"/>
    <w:rsid w:val="00497D81"/>
    <w:rsid w:val="004B0745"/>
    <w:rsid w:val="004B1399"/>
    <w:rsid w:val="004C3606"/>
    <w:rsid w:val="004C4AA6"/>
    <w:rsid w:val="004D6D3A"/>
    <w:rsid w:val="004E6BAE"/>
    <w:rsid w:val="004E77C3"/>
    <w:rsid w:val="0050163E"/>
    <w:rsid w:val="00501762"/>
    <w:rsid w:val="00507528"/>
    <w:rsid w:val="005177AB"/>
    <w:rsid w:val="00522933"/>
    <w:rsid w:val="00522A11"/>
    <w:rsid w:val="00525780"/>
    <w:rsid w:val="005269DD"/>
    <w:rsid w:val="00531F72"/>
    <w:rsid w:val="00536BD0"/>
    <w:rsid w:val="00537823"/>
    <w:rsid w:val="00544F0B"/>
    <w:rsid w:val="005500CC"/>
    <w:rsid w:val="00550DC8"/>
    <w:rsid w:val="005576AA"/>
    <w:rsid w:val="00560ABF"/>
    <w:rsid w:val="00560E1B"/>
    <w:rsid w:val="00565733"/>
    <w:rsid w:val="005666F7"/>
    <w:rsid w:val="00570AEE"/>
    <w:rsid w:val="00574AD6"/>
    <w:rsid w:val="005751D9"/>
    <w:rsid w:val="00576615"/>
    <w:rsid w:val="00581E04"/>
    <w:rsid w:val="00591C24"/>
    <w:rsid w:val="005B1054"/>
    <w:rsid w:val="005C2F65"/>
    <w:rsid w:val="005E2AB1"/>
    <w:rsid w:val="005E30F6"/>
    <w:rsid w:val="005E4AF5"/>
    <w:rsid w:val="005F0BF4"/>
    <w:rsid w:val="005F2F4A"/>
    <w:rsid w:val="005F385A"/>
    <w:rsid w:val="005F5376"/>
    <w:rsid w:val="005F67C7"/>
    <w:rsid w:val="005F75EF"/>
    <w:rsid w:val="006015C4"/>
    <w:rsid w:val="0061064A"/>
    <w:rsid w:val="006130D2"/>
    <w:rsid w:val="006133CE"/>
    <w:rsid w:val="006234DD"/>
    <w:rsid w:val="00631E33"/>
    <w:rsid w:val="006442DA"/>
    <w:rsid w:val="00645CD9"/>
    <w:rsid w:val="0065171C"/>
    <w:rsid w:val="00652C02"/>
    <w:rsid w:val="00662FD4"/>
    <w:rsid w:val="006704AE"/>
    <w:rsid w:val="00672D52"/>
    <w:rsid w:val="00672D66"/>
    <w:rsid w:val="00677E0B"/>
    <w:rsid w:val="00683152"/>
    <w:rsid w:val="006A67BC"/>
    <w:rsid w:val="006B3C20"/>
    <w:rsid w:val="006B5C6A"/>
    <w:rsid w:val="006C0B85"/>
    <w:rsid w:val="006C21B9"/>
    <w:rsid w:val="006C4590"/>
    <w:rsid w:val="006D1459"/>
    <w:rsid w:val="006D627F"/>
    <w:rsid w:val="006E37B6"/>
    <w:rsid w:val="006E6FFC"/>
    <w:rsid w:val="006E741B"/>
    <w:rsid w:val="006F07F7"/>
    <w:rsid w:val="006F295F"/>
    <w:rsid w:val="006F724D"/>
    <w:rsid w:val="006F7EE7"/>
    <w:rsid w:val="007029C3"/>
    <w:rsid w:val="00704791"/>
    <w:rsid w:val="00707E88"/>
    <w:rsid w:val="00715007"/>
    <w:rsid w:val="007231E6"/>
    <w:rsid w:val="00725703"/>
    <w:rsid w:val="00730CFC"/>
    <w:rsid w:val="00733BE0"/>
    <w:rsid w:val="00735278"/>
    <w:rsid w:val="007365CB"/>
    <w:rsid w:val="00741273"/>
    <w:rsid w:val="00744D5C"/>
    <w:rsid w:val="00760F7A"/>
    <w:rsid w:val="007619E8"/>
    <w:rsid w:val="00761C78"/>
    <w:rsid w:val="0078244D"/>
    <w:rsid w:val="00783DB7"/>
    <w:rsid w:val="00785C62"/>
    <w:rsid w:val="00786DAB"/>
    <w:rsid w:val="00787AAF"/>
    <w:rsid w:val="007929B0"/>
    <w:rsid w:val="007938FD"/>
    <w:rsid w:val="00794775"/>
    <w:rsid w:val="00794D14"/>
    <w:rsid w:val="007A147E"/>
    <w:rsid w:val="007A5516"/>
    <w:rsid w:val="007A5917"/>
    <w:rsid w:val="007A79DA"/>
    <w:rsid w:val="007B618C"/>
    <w:rsid w:val="007B7222"/>
    <w:rsid w:val="007C24A9"/>
    <w:rsid w:val="007C2DBD"/>
    <w:rsid w:val="007D2579"/>
    <w:rsid w:val="007D6522"/>
    <w:rsid w:val="007E3F31"/>
    <w:rsid w:val="007E67F6"/>
    <w:rsid w:val="007F3B90"/>
    <w:rsid w:val="0080032C"/>
    <w:rsid w:val="00805F3F"/>
    <w:rsid w:val="00805FCA"/>
    <w:rsid w:val="00806762"/>
    <w:rsid w:val="0080743D"/>
    <w:rsid w:val="00807D3D"/>
    <w:rsid w:val="00813E71"/>
    <w:rsid w:val="00817C92"/>
    <w:rsid w:val="0082268D"/>
    <w:rsid w:val="00824085"/>
    <w:rsid w:val="0083231F"/>
    <w:rsid w:val="008360E9"/>
    <w:rsid w:val="0084581D"/>
    <w:rsid w:val="00860069"/>
    <w:rsid w:val="0086192E"/>
    <w:rsid w:val="00862F52"/>
    <w:rsid w:val="00864234"/>
    <w:rsid w:val="00867A71"/>
    <w:rsid w:val="008719C2"/>
    <w:rsid w:val="00873562"/>
    <w:rsid w:val="0088113D"/>
    <w:rsid w:val="00881A6A"/>
    <w:rsid w:val="00882E35"/>
    <w:rsid w:val="008835CA"/>
    <w:rsid w:val="00890B1B"/>
    <w:rsid w:val="008934E7"/>
    <w:rsid w:val="00896627"/>
    <w:rsid w:val="008A1FCE"/>
    <w:rsid w:val="008A3C43"/>
    <w:rsid w:val="008A4E1B"/>
    <w:rsid w:val="008A53A5"/>
    <w:rsid w:val="008A5BC3"/>
    <w:rsid w:val="008A6E72"/>
    <w:rsid w:val="008B5D52"/>
    <w:rsid w:val="008B5DEA"/>
    <w:rsid w:val="008B67F8"/>
    <w:rsid w:val="008B708C"/>
    <w:rsid w:val="008C133F"/>
    <w:rsid w:val="008C4A90"/>
    <w:rsid w:val="008E2E20"/>
    <w:rsid w:val="008E395D"/>
    <w:rsid w:val="008E45C1"/>
    <w:rsid w:val="008F0208"/>
    <w:rsid w:val="008F173A"/>
    <w:rsid w:val="008F339C"/>
    <w:rsid w:val="008F55EC"/>
    <w:rsid w:val="008F55EE"/>
    <w:rsid w:val="008F6349"/>
    <w:rsid w:val="0090267A"/>
    <w:rsid w:val="00903056"/>
    <w:rsid w:val="0090341C"/>
    <w:rsid w:val="00906E20"/>
    <w:rsid w:val="00917108"/>
    <w:rsid w:val="0092299D"/>
    <w:rsid w:val="00930718"/>
    <w:rsid w:val="00930C1C"/>
    <w:rsid w:val="0093676B"/>
    <w:rsid w:val="00940DF4"/>
    <w:rsid w:val="00944C4F"/>
    <w:rsid w:val="00945DDA"/>
    <w:rsid w:val="0094719D"/>
    <w:rsid w:val="00952127"/>
    <w:rsid w:val="00952A91"/>
    <w:rsid w:val="009544CC"/>
    <w:rsid w:val="00957B7C"/>
    <w:rsid w:val="00960B99"/>
    <w:rsid w:val="009723B8"/>
    <w:rsid w:val="00973A1B"/>
    <w:rsid w:val="0097608B"/>
    <w:rsid w:val="00980A0E"/>
    <w:rsid w:val="0098142D"/>
    <w:rsid w:val="0098189D"/>
    <w:rsid w:val="00987570"/>
    <w:rsid w:val="00987C4D"/>
    <w:rsid w:val="009954FE"/>
    <w:rsid w:val="0099553A"/>
    <w:rsid w:val="009A3B5E"/>
    <w:rsid w:val="009A7DA0"/>
    <w:rsid w:val="009B2193"/>
    <w:rsid w:val="009B2297"/>
    <w:rsid w:val="009B710D"/>
    <w:rsid w:val="009B7A2A"/>
    <w:rsid w:val="009C2023"/>
    <w:rsid w:val="009C4D00"/>
    <w:rsid w:val="009C4EAD"/>
    <w:rsid w:val="009E577A"/>
    <w:rsid w:val="009E6A90"/>
    <w:rsid w:val="009F273D"/>
    <w:rsid w:val="009F50F2"/>
    <w:rsid w:val="00A065AC"/>
    <w:rsid w:val="00A066DC"/>
    <w:rsid w:val="00A11BEF"/>
    <w:rsid w:val="00A1267D"/>
    <w:rsid w:val="00A15F9A"/>
    <w:rsid w:val="00A166AF"/>
    <w:rsid w:val="00A166C9"/>
    <w:rsid w:val="00A16CA9"/>
    <w:rsid w:val="00A2216C"/>
    <w:rsid w:val="00A32F78"/>
    <w:rsid w:val="00A35710"/>
    <w:rsid w:val="00A470D5"/>
    <w:rsid w:val="00A516D5"/>
    <w:rsid w:val="00A53B3F"/>
    <w:rsid w:val="00A55E31"/>
    <w:rsid w:val="00A637F5"/>
    <w:rsid w:val="00A7298A"/>
    <w:rsid w:val="00A75D22"/>
    <w:rsid w:val="00A80889"/>
    <w:rsid w:val="00A83F98"/>
    <w:rsid w:val="00A84A6E"/>
    <w:rsid w:val="00A90D7D"/>
    <w:rsid w:val="00A96DC3"/>
    <w:rsid w:val="00A96EC7"/>
    <w:rsid w:val="00AA0F5A"/>
    <w:rsid w:val="00AA26CF"/>
    <w:rsid w:val="00AA33AD"/>
    <w:rsid w:val="00AA5045"/>
    <w:rsid w:val="00AA5549"/>
    <w:rsid w:val="00AB2642"/>
    <w:rsid w:val="00AB46C4"/>
    <w:rsid w:val="00AB4AD7"/>
    <w:rsid w:val="00AB4C01"/>
    <w:rsid w:val="00AC4B5C"/>
    <w:rsid w:val="00AC583C"/>
    <w:rsid w:val="00AD3CB2"/>
    <w:rsid w:val="00B03F61"/>
    <w:rsid w:val="00B0509C"/>
    <w:rsid w:val="00B051F9"/>
    <w:rsid w:val="00B240C7"/>
    <w:rsid w:val="00B25DC1"/>
    <w:rsid w:val="00B348F1"/>
    <w:rsid w:val="00B45563"/>
    <w:rsid w:val="00B50EC4"/>
    <w:rsid w:val="00B52010"/>
    <w:rsid w:val="00B53C12"/>
    <w:rsid w:val="00B655E6"/>
    <w:rsid w:val="00B706E1"/>
    <w:rsid w:val="00B7262B"/>
    <w:rsid w:val="00B740ED"/>
    <w:rsid w:val="00B754C9"/>
    <w:rsid w:val="00B7724F"/>
    <w:rsid w:val="00B80AF0"/>
    <w:rsid w:val="00B8133F"/>
    <w:rsid w:val="00B8180C"/>
    <w:rsid w:val="00B94F96"/>
    <w:rsid w:val="00B9580C"/>
    <w:rsid w:val="00B95CD5"/>
    <w:rsid w:val="00BB06E1"/>
    <w:rsid w:val="00BB29EB"/>
    <w:rsid w:val="00BB5F4B"/>
    <w:rsid w:val="00BB7399"/>
    <w:rsid w:val="00BC0E96"/>
    <w:rsid w:val="00BC4D56"/>
    <w:rsid w:val="00BC588B"/>
    <w:rsid w:val="00BC5C8F"/>
    <w:rsid w:val="00BD193D"/>
    <w:rsid w:val="00BE08C4"/>
    <w:rsid w:val="00BE0E79"/>
    <w:rsid w:val="00BE3490"/>
    <w:rsid w:val="00C023B1"/>
    <w:rsid w:val="00C03131"/>
    <w:rsid w:val="00C045C5"/>
    <w:rsid w:val="00C04CD5"/>
    <w:rsid w:val="00C075A3"/>
    <w:rsid w:val="00C10F10"/>
    <w:rsid w:val="00C11E45"/>
    <w:rsid w:val="00C12348"/>
    <w:rsid w:val="00C226C2"/>
    <w:rsid w:val="00C262AC"/>
    <w:rsid w:val="00C271A8"/>
    <w:rsid w:val="00C337DB"/>
    <w:rsid w:val="00C35A64"/>
    <w:rsid w:val="00C52E99"/>
    <w:rsid w:val="00C52EAC"/>
    <w:rsid w:val="00C538B0"/>
    <w:rsid w:val="00C67692"/>
    <w:rsid w:val="00C71A2F"/>
    <w:rsid w:val="00C74D42"/>
    <w:rsid w:val="00C7733D"/>
    <w:rsid w:val="00C81AEA"/>
    <w:rsid w:val="00C847D4"/>
    <w:rsid w:val="00C85F8D"/>
    <w:rsid w:val="00C869E8"/>
    <w:rsid w:val="00C87B5F"/>
    <w:rsid w:val="00C901C3"/>
    <w:rsid w:val="00C91E0A"/>
    <w:rsid w:val="00C9389C"/>
    <w:rsid w:val="00C93D82"/>
    <w:rsid w:val="00C97FDA"/>
    <w:rsid w:val="00CA28A4"/>
    <w:rsid w:val="00CB53B3"/>
    <w:rsid w:val="00CB6305"/>
    <w:rsid w:val="00CC1B76"/>
    <w:rsid w:val="00CC31F4"/>
    <w:rsid w:val="00CC3A6E"/>
    <w:rsid w:val="00CC61C7"/>
    <w:rsid w:val="00CC654D"/>
    <w:rsid w:val="00CC735A"/>
    <w:rsid w:val="00CD0AE4"/>
    <w:rsid w:val="00CD0BC4"/>
    <w:rsid w:val="00CD1E17"/>
    <w:rsid w:val="00CD41A2"/>
    <w:rsid w:val="00CD72B2"/>
    <w:rsid w:val="00CE2693"/>
    <w:rsid w:val="00CE786A"/>
    <w:rsid w:val="00CF130A"/>
    <w:rsid w:val="00CF71D7"/>
    <w:rsid w:val="00CF7FBF"/>
    <w:rsid w:val="00D10A45"/>
    <w:rsid w:val="00D13F67"/>
    <w:rsid w:val="00D178A6"/>
    <w:rsid w:val="00D17DF1"/>
    <w:rsid w:val="00D21E0D"/>
    <w:rsid w:val="00D301CF"/>
    <w:rsid w:val="00D3214F"/>
    <w:rsid w:val="00D35D9E"/>
    <w:rsid w:val="00D51391"/>
    <w:rsid w:val="00D5504B"/>
    <w:rsid w:val="00D56D18"/>
    <w:rsid w:val="00D62434"/>
    <w:rsid w:val="00D6256D"/>
    <w:rsid w:val="00D62665"/>
    <w:rsid w:val="00D62BFF"/>
    <w:rsid w:val="00D64CAA"/>
    <w:rsid w:val="00D66536"/>
    <w:rsid w:val="00D66A8C"/>
    <w:rsid w:val="00D7282B"/>
    <w:rsid w:val="00D76B2F"/>
    <w:rsid w:val="00D77A11"/>
    <w:rsid w:val="00D80B5C"/>
    <w:rsid w:val="00D82FF0"/>
    <w:rsid w:val="00D83BF2"/>
    <w:rsid w:val="00D85F6C"/>
    <w:rsid w:val="00D95EEF"/>
    <w:rsid w:val="00D9778C"/>
    <w:rsid w:val="00DA2E69"/>
    <w:rsid w:val="00DA7022"/>
    <w:rsid w:val="00DB43D3"/>
    <w:rsid w:val="00DB6AE4"/>
    <w:rsid w:val="00DC05E7"/>
    <w:rsid w:val="00DC3F64"/>
    <w:rsid w:val="00DC6C91"/>
    <w:rsid w:val="00DD3DA9"/>
    <w:rsid w:val="00DD4D0D"/>
    <w:rsid w:val="00DE4596"/>
    <w:rsid w:val="00DF1DCB"/>
    <w:rsid w:val="00DF4A52"/>
    <w:rsid w:val="00E01A0D"/>
    <w:rsid w:val="00E01F34"/>
    <w:rsid w:val="00E06C4A"/>
    <w:rsid w:val="00E0702D"/>
    <w:rsid w:val="00E101C8"/>
    <w:rsid w:val="00E10BE6"/>
    <w:rsid w:val="00E147EF"/>
    <w:rsid w:val="00E17592"/>
    <w:rsid w:val="00E246D4"/>
    <w:rsid w:val="00E32E50"/>
    <w:rsid w:val="00E373F2"/>
    <w:rsid w:val="00E43804"/>
    <w:rsid w:val="00E44155"/>
    <w:rsid w:val="00E4489F"/>
    <w:rsid w:val="00E44E03"/>
    <w:rsid w:val="00E45F2A"/>
    <w:rsid w:val="00E57127"/>
    <w:rsid w:val="00E57443"/>
    <w:rsid w:val="00E63EBA"/>
    <w:rsid w:val="00E64B47"/>
    <w:rsid w:val="00E65A19"/>
    <w:rsid w:val="00E700F4"/>
    <w:rsid w:val="00E704A4"/>
    <w:rsid w:val="00E71963"/>
    <w:rsid w:val="00E761F3"/>
    <w:rsid w:val="00E830F1"/>
    <w:rsid w:val="00E94894"/>
    <w:rsid w:val="00E97F39"/>
    <w:rsid w:val="00EA1CDA"/>
    <w:rsid w:val="00EA2855"/>
    <w:rsid w:val="00EA6CE2"/>
    <w:rsid w:val="00EB2E08"/>
    <w:rsid w:val="00EB5614"/>
    <w:rsid w:val="00EC2D6A"/>
    <w:rsid w:val="00ED03FC"/>
    <w:rsid w:val="00ED126B"/>
    <w:rsid w:val="00ED1388"/>
    <w:rsid w:val="00ED1700"/>
    <w:rsid w:val="00ED3F90"/>
    <w:rsid w:val="00ED7098"/>
    <w:rsid w:val="00EF7577"/>
    <w:rsid w:val="00F0156B"/>
    <w:rsid w:val="00F068DA"/>
    <w:rsid w:val="00F120F9"/>
    <w:rsid w:val="00F14C5B"/>
    <w:rsid w:val="00F21666"/>
    <w:rsid w:val="00F241CA"/>
    <w:rsid w:val="00F2629D"/>
    <w:rsid w:val="00F27AAA"/>
    <w:rsid w:val="00F27F60"/>
    <w:rsid w:val="00F30EDC"/>
    <w:rsid w:val="00F41D97"/>
    <w:rsid w:val="00F54E5D"/>
    <w:rsid w:val="00F62270"/>
    <w:rsid w:val="00F664CC"/>
    <w:rsid w:val="00F70EE9"/>
    <w:rsid w:val="00F778CA"/>
    <w:rsid w:val="00F840BF"/>
    <w:rsid w:val="00F842E1"/>
    <w:rsid w:val="00F84660"/>
    <w:rsid w:val="00F920FF"/>
    <w:rsid w:val="00F92159"/>
    <w:rsid w:val="00F96E9B"/>
    <w:rsid w:val="00FA1A96"/>
    <w:rsid w:val="00FA218A"/>
    <w:rsid w:val="00FA57BE"/>
    <w:rsid w:val="00FA6A67"/>
    <w:rsid w:val="00FA7E17"/>
    <w:rsid w:val="00FB09E6"/>
    <w:rsid w:val="00FB1007"/>
    <w:rsid w:val="00FB2ED2"/>
    <w:rsid w:val="00FB5120"/>
    <w:rsid w:val="00FB5692"/>
    <w:rsid w:val="00FB7A5F"/>
    <w:rsid w:val="00FC0FBD"/>
    <w:rsid w:val="00FC2818"/>
    <w:rsid w:val="00FC7A47"/>
    <w:rsid w:val="00FD0F2E"/>
    <w:rsid w:val="00FD191D"/>
    <w:rsid w:val="00FD20CC"/>
    <w:rsid w:val="00FD2856"/>
    <w:rsid w:val="00FD46EB"/>
    <w:rsid w:val="00FE018F"/>
    <w:rsid w:val="00FE391E"/>
    <w:rsid w:val="00FE6417"/>
    <w:rsid w:val="00FF0D4C"/>
    <w:rsid w:val="00FF240F"/>
    <w:rsid w:val="00FF5F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40B1CB3"/>
  <w15:docId w15:val="{AD8C918B-0E04-A54B-8EDE-CEABDB3D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35B"/>
    <w:rPr>
      <w:rFonts w:ascii="Times" w:hAnsi="Time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2E20"/>
  </w:style>
  <w:style w:type="character" w:customStyle="1" w:styleId="FootnoteTextChar">
    <w:name w:val="Footnote Text Char"/>
    <w:basedOn w:val="DefaultParagraphFont"/>
    <w:link w:val="FootnoteText"/>
    <w:uiPriority w:val="99"/>
    <w:rsid w:val="008E2E20"/>
    <w:rPr>
      <w:rFonts w:ascii="Times" w:hAnsi="Times"/>
      <w:color w:val="000000"/>
      <w:sz w:val="24"/>
      <w:szCs w:val="24"/>
    </w:rPr>
  </w:style>
  <w:style w:type="character" w:styleId="FootnoteReference">
    <w:name w:val="footnote reference"/>
    <w:basedOn w:val="DefaultParagraphFont"/>
    <w:uiPriority w:val="99"/>
    <w:unhideWhenUsed/>
    <w:rsid w:val="008E2E20"/>
    <w:rPr>
      <w:vertAlign w:val="superscript"/>
    </w:rPr>
  </w:style>
  <w:style w:type="paragraph" w:styleId="Footer">
    <w:name w:val="footer"/>
    <w:basedOn w:val="Normal"/>
    <w:link w:val="FooterChar"/>
    <w:uiPriority w:val="99"/>
    <w:unhideWhenUsed/>
    <w:rsid w:val="00D5504B"/>
    <w:pPr>
      <w:tabs>
        <w:tab w:val="center" w:pos="4320"/>
        <w:tab w:val="right" w:pos="8640"/>
      </w:tabs>
    </w:pPr>
  </w:style>
  <w:style w:type="character" w:customStyle="1" w:styleId="FooterChar">
    <w:name w:val="Footer Char"/>
    <w:basedOn w:val="DefaultParagraphFont"/>
    <w:link w:val="Footer"/>
    <w:uiPriority w:val="99"/>
    <w:rsid w:val="00D5504B"/>
    <w:rPr>
      <w:rFonts w:ascii="Times" w:hAnsi="Times"/>
      <w:color w:val="000000"/>
      <w:sz w:val="24"/>
      <w:szCs w:val="24"/>
    </w:rPr>
  </w:style>
  <w:style w:type="character" w:styleId="PageNumber">
    <w:name w:val="page number"/>
    <w:basedOn w:val="DefaultParagraphFont"/>
    <w:uiPriority w:val="99"/>
    <w:semiHidden/>
    <w:unhideWhenUsed/>
    <w:rsid w:val="00D5504B"/>
  </w:style>
  <w:style w:type="paragraph" w:customStyle="1" w:styleId="Default">
    <w:name w:val="Default"/>
    <w:rsid w:val="0027479E"/>
    <w:pPr>
      <w:widowControl w:val="0"/>
      <w:autoSpaceDE w:val="0"/>
      <w:autoSpaceDN w:val="0"/>
      <w:adjustRightInd w:val="0"/>
    </w:pPr>
    <w:rPr>
      <w:rFonts w:ascii="Arial" w:eastAsia="Times New Roman" w:hAnsi="Arial" w:cs="Arial"/>
      <w:color w:val="000000"/>
      <w:sz w:val="24"/>
      <w:szCs w:val="24"/>
    </w:rPr>
  </w:style>
  <w:style w:type="paragraph" w:customStyle="1" w:styleId="CM22">
    <w:name w:val="CM22"/>
    <w:basedOn w:val="Default"/>
    <w:next w:val="Default"/>
    <w:uiPriority w:val="99"/>
    <w:rsid w:val="0027479E"/>
    <w:rPr>
      <w:rFonts w:ascii="Arial MT" w:hAnsi="Arial MT" w:cs="Times New Roman"/>
      <w:color w:val="auto"/>
    </w:rPr>
  </w:style>
  <w:style w:type="paragraph" w:customStyle="1" w:styleId="CM23">
    <w:name w:val="CM23"/>
    <w:basedOn w:val="Default"/>
    <w:next w:val="Default"/>
    <w:uiPriority w:val="99"/>
    <w:rsid w:val="00F96E9B"/>
    <w:rPr>
      <w:rFonts w:ascii="Arial MT" w:hAnsi="Arial MT" w:cs="Times New Roman"/>
      <w:color w:val="auto"/>
    </w:rPr>
  </w:style>
  <w:style w:type="paragraph" w:styleId="BalloonText">
    <w:name w:val="Balloon Text"/>
    <w:basedOn w:val="Normal"/>
    <w:link w:val="BalloonTextChar"/>
    <w:uiPriority w:val="99"/>
    <w:semiHidden/>
    <w:unhideWhenUsed/>
    <w:rsid w:val="00947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19D"/>
    <w:rPr>
      <w:rFonts w:ascii="Lucida Grande" w:hAnsi="Lucida Grande" w:cs="Lucida Grande"/>
      <w:color w:val="000000"/>
      <w:sz w:val="18"/>
      <w:szCs w:val="18"/>
    </w:rPr>
  </w:style>
  <w:style w:type="paragraph" w:styleId="ListParagraph">
    <w:name w:val="List Paragraph"/>
    <w:basedOn w:val="Normal"/>
    <w:uiPriority w:val="34"/>
    <w:qFormat/>
    <w:rsid w:val="0083231F"/>
    <w:pPr>
      <w:ind w:left="720"/>
      <w:contextualSpacing/>
    </w:pPr>
  </w:style>
  <w:style w:type="character" w:styleId="Emphasis">
    <w:name w:val="Emphasis"/>
    <w:basedOn w:val="DefaultParagraphFont"/>
    <w:uiPriority w:val="20"/>
    <w:qFormat/>
    <w:rsid w:val="006B3C20"/>
    <w:rPr>
      <w:i/>
      <w:iCs/>
    </w:rPr>
  </w:style>
  <w:style w:type="character" w:customStyle="1" w:styleId="apple-converted-space">
    <w:name w:val="apple-converted-space"/>
    <w:basedOn w:val="DefaultParagraphFont"/>
    <w:rsid w:val="006B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94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30</Pages>
  <Words>11348</Words>
  <Characters>64684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california institute of technology</Company>
  <LinksUpToDate>false</LinksUpToDate>
  <CharactersWithSpaces>75881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Woodward</dc:creator>
  <cp:keywords/>
  <cp:lastModifiedBy>Woodward, James Francis</cp:lastModifiedBy>
  <cp:revision>6</cp:revision>
  <dcterms:created xsi:type="dcterms:W3CDTF">2021-01-20T19:30:00Z</dcterms:created>
  <dcterms:modified xsi:type="dcterms:W3CDTF">2021-01-20T21:44:00Z</dcterms:modified>
</cp:coreProperties>
</file>