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90C2B" w14:textId="05CD2DBB" w:rsidR="00A8191F" w:rsidRDefault="009E7FAA" w:rsidP="00752C2A">
      <w:pPr>
        <w:spacing w:line="480" w:lineRule="auto"/>
        <w:jc w:val="center"/>
        <w:rPr>
          <w:rFonts w:ascii="Times New Roman" w:hAnsi="Times New Roman" w:cs="Times New Roman"/>
          <w:b/>
          <w:bCs/>
        </w:rPr>
      </w:pPr>
      <w:r>
        <w:rPr>
          <w:rFonts w:ascii="Times New Roman" w:hAnsi="Times New Roman" w:cs="Times New Roman"/>
          <w:b/>
          <w:bCs/>
        </w:rPr>
        <w:t>A Mistaken Confidence in Data</w:t>
      </w:r>
    </w:p>
    <w:p w14:paraId="2B601675" w14:textId="3934D4FE" w:rsidR="00C11DB0" w:rsidRDefault="00C11DB0" w:rsidP="00752C2A">
      <w:pPr>
        <w:spacing w:line="480" w:lineRule="auto"/>
        <w:jc w:val="center"/>
        <w:rPr>
          <w:rFonts w:ascii="Times New Roman" w:hAnsi="Times New Roman" w:cs="Times New Roman"/>
          <w:b/>
          <w:bCs/>
        </w:rPr>
      </w:pPr>
      <w:r>
        <w:rPr>
          <w:rFonts w:ascii="Times New Roman" w:hAnsi="Times New Roman" w:cs="Times New Roman"/>
          <w:b/>
          <w:bCs/>
        </w:rPr>
        <w:t>Edouard Machery</w:t>
      </w:r>
    </w:p>
    <w:p w14:paraId="3ADBF42F" w14:textId="055B3DF0" w:rsidR="00C11DB0" w:rsidRDefault="00C11DB0" w:rsidP="00752C2A">
      <w:pPr>
        <w:spacing w:line="480" w:lineRule="auto"/>
        <w:jc w:val="center"/>
        <w:rPr>
          <w:rFonts w:ascii="Times New Roman" w:hAnsi="Times New Roman" w:cs="Times New Roman"/>
          <w:b/>
          <w:bCs/>
        </w:rPr>
      </w:pPr>
      <w:r>
        <w:rPr>
          <w:rFonts w:ascii="Times New Roman" w:hAnsi="Times New Roman" w:cs="Times New Roman"/>
          <w:b/>
          <w:bCs/>
        </w:rPr>
        <w:t>University of Pittsburgh</w:t>
      </w:r>
    </w:p>
    <w:p w14:paraId="1863C5BB" w14:textId="7CF6B48D" w:rsidR="00C11DB0" w:rsidRDefault="00C11DB0" w:rsidP="00752C2A">
      <w:pPr>
        <w:spacing w:line="480" w:lineRule="auto"/>
        <w:jc w:val="center"/>
        <w:rPr>
          <w:rFonts w:ascii="Times New Roman" w:hAnsi="Times New Roman" w:cs="Times New Roman"/>
          <w:b/>
          <w:bCs/>
        </w:rPr>
      </w:pPr>
      <w:r>
        <w:rPr>
          <w:rFonts w:ascii="Times New Roman" w:hAnsi="Times New Roman" w:cs="Times New Roman"/>
          <w:b/>
          <w:bCs/>
        </w:rPr>
        <w:t>Machery@pitt.edu</w:t>
      </w:r>
    </w:p>
    <w:p w14:paraId="670E1918" w14:textId="77777777" w:rsidR="00752C2A" w:rsidRDefault="00752C2A" w:rsidP="00752C2A">
      <w:pPr>
        <w:spacing w:line="480" w:lineRule="auto"/>
        <w:jc w:val="center"/>
        <w:rPr>
          <w:rFonts w:ascii="Times New Roman" w:hAnsi="Times New Roman" w:cs="Times New Roman"/>
        </w:rPr>
      </w:pPr>
    </w:p>
    <w:p w14:paraId="65BA33EA" w14:textId="44F53BEF" w:rsidR="0005479A" w:rsidRDefault="0005479A" w:rsidP="00A8191F">
      <w:pPr>
        <w:spacing w:line="480" w:lineRule="auto"/>
        <w:rPr>
          <w:rFonts w:ascii="Times New Roman" w:hAnsi="Times New Roman" w:cs="Times New Roman"/>
        </w:rPr>
      </w:pPr>
      <w:r>
        <w:rPr>
          <w:rFonts w:ascii="Times New Roman" w:hAnsi="Times New Roman" w:cs="Times New Roman"/>
          <w:b/>
          <w:bCs/>
        </w:rPr>
        <w:t>Abstract</w:t>
      </w:r>
    </w:p>
    <w:p w14:paraId="0F091851" w14:textId="050524E0" w:rsidR="0005479A" w:rsidRPr="0005479A" w:rsidRDefault="00123F6D" w:rsidP="00A8191F">
      <w:pPr>
        <w:spacing w:line="480" w:lineRule="auto"/>
        <w:rPr>
          <w:rFonts w:ascii="Times New Roman" w:hAnsi="Times New Roman" w:cs="Times New Roman"/>
        </w:rPr>
      </w:pPr>
      <w:r>
        <w:rPr>
          <w:rFonts w:ascii="Times New Roman" w:hAnsi="Times New Roman" w:cs="Times New Roman"/>
        </w:rPr>
        <w:t>In this paper I</w:t>
      </w:r>
      <w:r w:rsidRPr="00E535CA">
        <w:rPr>
          <w:rFonts w:ascii="Times New Roman" w:hAnsi="Times New Roman" w:cs="Times New Roman"/>
        </w:rPr>
        <w:t xml:space="preserve"> explore </w:t>
      </w:r>
      <w:r>
        <w:rPr>
          <w:rFonts w:ascii="Times New Roman" w:hAnsi="Times New Roman" w:cs="Times New Roman"/>
        </w:rPr>
        <w:t>an underdiscussed</w:t>
      </w:r>
      <w:r w:rsidRPr="00E535CA">
        <w:rPr>
          <w:rFonts w:ascii="Times New Roman" w:hAnsi="Times New Roman" w:cs="Times New Roman"/>
        </w:rPr>
        <w:t xml:space="preserve"> </w:t>
      </w:r>
      <w:r>
        <w:rPr>
          <w:rFonts w:ascii="Times New Roman" w:hAnsi="Times New Roman" w:cs="Times New Roman"/>
        </w:rPr>
        <w:t xml:space="preserve">factor </w:t>
      </w:r>
      <w:r w:rsidRPr="00A86621">
        <w:rPr>
          <w:rFonts w:ascii="Times New Roman" w:hAnsi="Times New Roman" w:cs="Times New Roman"/>
        </w:rPr>
        <w:t xml:space="preserve">contributing to the replication crisis: </w:t>
      </w:r>
      <w:r w:rsidR="00B16E37">
        <w:rPr>
          <w:rFonts w:ascii="Times New Roman" w:hAnsi="Times New Roman" w:cs="Times New Roman"/>
        </w:rPr>
        <w:t>S</w:t>
      </w:r>
      <w:r w:rsidRPr="00E535CA">
        <w:rPr>
          <w:rFonts w:ascii="Times New Roman" w:hAnsi="Times New Roman" w:cs="Times New Roman"/>
        </w:rPr>
        <w:t xml:space="preserve">cientists, and following them policy makers, </w:t>
      </w:r>
      <w:r>
        <w:rPr>
          <w:rFonts w:ascii="Times New Roman" w:hAnsi="Times New Roman" w:cs="Times New Roman"/>
        </w:rPr>
        <w:t>often neglect</w:t>
      </w:r>
      <w:r w:rsidRPr="00E535CA">
        <w:rPr>
          <w:rFonts w:ascii="Times New Roman" w:hAnsi="Times New Roman" w:cs="Times New Roman"/>
        </w:rPr>
        <w:t xml:space="preserve"> </w:t>
      </w:r>
      <w:r>
        <w:rPr>
          <w:rFonts w:ascii="Times New Roman" w:hAnsi="Times New Roman" w:cs="Times New Roman"/>
        </w:rPr>
        <w:t xml:space="preserve">sources of errors </w:t>
      </w:r>
      <w:r w:rsidR="00E67D95" w:rsidRPr="00856D04">
        <w:rPr>
          <w:rFonts w:ascii="Times New Roman" w:hAnsi="Times New Roman" w:cs="Times New Roman"/>
        </w:rPr>
        <w:t>in the production and interpretation of data</w:t>
      </w:r>
      <w:r w:rsidR="00E67D95">
        <w:rPr>
          <w:rFonts w:ascii="Times New Roman" w:hAnsi="Times New Roman" w:cs="Times New Roman"/>
        </w:rPr>
        <w:t xml:space="preserve"> </w:t>
      </w:r>
      <w:r>
        <w:rPr>
          <w:rFonts w:ascii="Times New Roman" w:hAnsi="Times New Roman" w:cs="Times New Roman"/>
        </w:rPr>
        <w:t xml:space="preserve">and thus overestimate what can be learnt from </w:t>
      </w:r>
      <w:r w:rsidR="00B16E37">
        <w:rPr>
          <w:rFonts w:ascii="Times New Roman" w:hAnsi="Times New Roman" w:cs="Times New Roman"/>
        </w:rPr>
        <w:t>them</w:t>
      </w:r>
      <w:r w:rsidRPr="00E535CA">
        <w:rPr>
          <w:rFonts w:ascii="Times New Roman" w:hAnsi="Times New Roman" w:cs="Times New Roman"/>
        </w:rPr>
        <w:t>. This</w:t>
      </w:r>
      <w:r>
        <w:rPr>
          <w:rFonts w:ascii="Times New Roman" w:hAnsi="Times New Roman" w:cs="Times New Roman"/>
        </w:rPr>
        <w:t xml:space="preserve"> neglect</w:t>
      </w:r>
      <w:r w:rsidRPr="00E535CA">
        <w:rPr>
          <w:rFonts w:ascii="Times New Roman" w:hAnsi="Times New Roman" w:cs="Times New Roman"/>
        </w:rPr>
        <w:t xml:space="preserve"> leads scientists to conduct experiments that are insufficiently informative and science consumers, including other scientists, to put too much weight on experimental results. The former leads to fragile empirical literatures, the latter to surprise and disappointment when the fragility of the empirical basis of some disciplines is revealed.</w:t>
      </w:r>
    </w:p>
    <w:p w14:paraId="7CFF19EE" w14:textId="77777777" w:rsidR="0005479A" w:rsidRDefault="0005479A" w:rsidP="00A8191F">
      <w:pPr>
        <w:spacing w:line="480" w:lineRule="auto"/>
        <w:rPr>
          <w:rFonts w:ascii="Times New Roman" w:hAnsi="Times New Roman" w:cs="Times New Roman"/>
        </w:rPr>
      </w:pPr>
    </w:p>
    <w:p w14:paraId="2B2D2CB2" w14:textId="769AA766" w:rsidR="00B12741" w:rsidRPr="00B12741" w:rsidRDefault="00B12741" w:rsidP="00A8191F">
      <w:pPr>
        <w:spacing w:line="480" w:lineRule="auto"/>
        <w:rPr>
          <w:rFonts w:ascii="Times New Roman" w:hAnsi="Times New Roman" w:cs="Times New Roman"/>
          <w:b/>
          <w:bCs/>
        </w:rPr>
      </w:pPr>
      <w:r>
        <w:rPr>
          <w:rFonts w:ascii="Times New Roman" w:hAnsi="Times New Roman" w:cs="Times New Roman"/>
          <w:b/>
          <w:bCs/>
        </w:rPr>
        <w:t>1. Introduction</w:t>
      </w:r>
    </w:p>
    <w:p w14:paraId="47DBE55D" w14:textId="59BD6276" w:rsidR="00B16E37" w:rsidRDefault="00A8191F" w:rsidP="00B16E37">
      <w:pPr>
        <w:spacing w:line="480" w:lineRule="auto"/>
        <w:rPr>
          <w:rFonts w:ascii="Times New Roman" w:hAnsi="Times New Roman" w:cs="Times New Roman"/>
        </w:rPr>
      </w:pPr>
      <w:r>
        <w:rPr>
          <w:rFonts w:ascii="Times New Roman" w:hAnsi="Times New Roman" w:cs="Times New Roman"/>
        </w:rPr>
        <w:t>The replication crisis raises various issues: Is there a crisis at all (e.g</w:t>
      </w:r>
      <w:r w:rsidRPr="00000504">
        <w:rPr>
          <w:rFonts w:ascii="Times New Roman" w:hAnsi="Times New Roman" w:cs="Times New Roman"/>
        </w:rPr>
        <w:t xml:space="preserve">., Fanelli, </w:t>
      </w:r>
      <w:r w:rsidR="00000504" w:rsidRPr="00000504">
        <w:rPr>
          <w:rFonts w:ascii="Times New Roman" w:hAnsi="Times New Roman" w:cs="Times New Roman"/>
        </w:rPr>
        <w:t>2018</w:t>
      </w:r>
      <w:r>
        <w:rPr>
          <w:rFonts w:ascii="Times New Roman" w:hAnsi="Times New Roman" w:cs="Times New Roman"/>
        </w:rPr>
        <w:t xml:space="preserve">)? If there is a crisis, what </w:t>
      </w:r>
      <w:r w:rsidR="00B16E37">
        <w:rPr>
          <w:rFonts w:ascii="Times New Roman" w:hAnsi="Times New Roman" w:cs="Times New Roman"/>
        </w:rPr>
        <w:t>factors contributed to</w:t>
      </w:r>
      <w:r>
        <w:rPr>
          <w:rFonts w:ascii="Times New Roman" w:hAnsi="Times New Roman" w:cs="Times New Roman"/>
        </w:rPr>
        <w:t xml:space="preserve"> it</w:t>
      </w:r>
      <w:r w:rsidR="00B16E37">
        <w:rPr>
          <w:rFonts w:ascii="Times New Roman" w:hAnsi="Times New Roman" w:cs="Times New Roman"/>
        </w:rPr>
        <w:t>s emergence</w:t>
      </w:r>
      <w:r>
        <w:rPr>
          <w:rFonts w:ascii="Times New Roman" w:hAnsi="Times New Roman" w:cs="Times New Roman"/>
        </w:rPr>
        <w:t xml:space="preserve"> (e.g., </w:t>
      </w:r>
      <w:r w:rsidR="00870B68" w:rsidRPr="00441B26">
        <w:rPr>
          <w:rFonts w:ascii="Times New Roman" w:hAnsi="Times New Roman" w:cs="Times New Roman"/>
          <w:iCs/>
          <w:color w:val="231F20"/>
        </w:rPr>
        <w:t xml:space="preserve">Nelson, Simmons, </w:t>
      </w:r>
      <w:r w:rsidR="00870B68">
        <w:rPr>
          <w:rFonts w:ascii="Times New Roman" w:hAnsi="Times New Roman" w:cs="Times New Roman"/>
          <w:iCs/>
          <w:color w:val="231F20"/>
        </w:rPr>
        <w:t>and</w:t>
      </w:r>
      <w:r w:rsidR="00870B68" w:rsidRPr="00441B26">
        <w:rPr>
          <w:rFonts w:ascii="Times New Roman" w:hAnsi="Times New Roman" w:cs="Times New Roman"/>
          <w:iCs/>
          <w:color w:val="231F20"/>
        </w:rPr>
        <w:t xml:space="preserve"> </w:t>
      </w:r>
      <w:proofErr w:type="spellStart"/>
      <w:r w:rsidR="00870B68" w:rsidRPr="00441B26">
        <w:rPr>
          <w:rFonts w:ascii="Times New Roman" w:hAnsi="Times New Roman" w:cs="Times New Roman"/>
          <w:iCs/>
          <w:color w:val="231F20"/>
        </w:rPr>
        <w:t>Simonsohn</w:t>
      </w:r>
      <w:proofErr w:type="spellEnd"/>
      <w:r w:rsidR="00870B68">
        <w:rPr>
          <w:rFonts w:ascii="Times New Roman" w:hAnsi="Times New Roman" w:cs="Times New Roman"/>
          <w:iCs/>
          <w:color w:val="231F20"/>
        </w:rPr>
        <w:t>, 2018</w:t>
      </w:r>
      <w:r>
        <w:rPr>
          <w:rFonts w:ascii="Times New Roman" w:hAnsi="Times New Roman" w:cs="Times New Roman"/>
        </w:rPr>
        <w:t xml:space="preserve">)? And what can be done about it (e.g., </w:t>
      </w:r>
      <w:proofErr w:type="spellStart"/>
      <w:r w:rsidR="00000504" w:rsidRPr="00000504">
        <w:rPr>
          <w:rFonts w:ascii="Times New Roman" w:hAnsi="Times New Roman" w:cs="Times New Roman"/>
          <w:iCs/>
          <w:color w:val="231F20"/>
        </w:rPr>
        <w:t>Nosek</w:t>
      </w:r>
      <w:proofErr w:type="spellEnd"/>
      <w:r w:rsidR="00000504" w:rsidRPr="00000504">
        <w:rPr>
          <w:rFonts w:ascii="Times New Roman" w:hAnsi="Times New Roman" w:cs="Times New Roman"/>
          <w:iCs/>
          <w:color w:val="231F20"/>
        </w:rPr>
        <w:t xml:space="preserve">, Spies, </w:t>
      </w:r>
      <w:r w:rsidR="00000504">
        <w:rPr>
          <w:rFonts w:ascii="Times New Roman" w:hAnsi="Times New Roman" w:cs="Times New Roman"/>
          <w:iCs/>
          <w:color w:val="231F20"/>
        </w:rPr>
        <w:t>and</w:t>
      </w:r>
      <w:r w:rsidR="00000504" w:rsidRPr="00000504">
        <w:rPr>
          <w:rFonts w:ascii="Times New Roman" w:hAnsi="Times New Roman" w:cs="Times New Roman"/>
          <w:iCs/>
          <w:color w:val="231F20"/>
        </w:rPr>
        <w:t xml:space="preserve"> </w:t>
      </w:r>
      <w:proofErr w:type="spellStart"/>
      <w:r w:rsidR="00000504" w:rsidRPr="00000504">
        <w:rPr>
          <w:rFonts w:ascii="Times New Roman" w:hAnsi="Times New Roman" w:cs="Times New Roman"/>
          <w:iCs/>
          <w:color w:val="231F20"/>
        </w:rPr>
        <w:t>Motyl</w:t>
      </w:r>
      <w:proofErr w:type="spellEnd"/>
      <w:r w:rsidR="0065733C">
        <w:rPr>
          <w:rFonts w:ascii="Times New Roman" w:hAnsi="Times New Roman" w:cs="Times New Roman"/>
          <w:iCs/>
          <w:color w:val="231F20"/>
        </w:rPr>
        <w:t>, 2012</w:t>
      </w:r>
      <w:r>
        <w:rPr>
          <w:rFonts w:ascii="Times New Roman" w:hAnsi="Times New Roman" w:cs="Times New Roman"/>
        </w:rPr>
        <w:t xml:space="preserve">)? In this article, I will take for granted that there is a replication crisis in several scientific disciplines (in a sense clarified in Section 1 below), and I will focus on the factors that contribute to this crisis. </w:t>
      </w:r>
    </w:p>
    <w:p w14:paraId="0CE77CAE" w14:textId="6C0DCE8D" w:rsidR="00B16E37" w:rsidRDefault="00A8191F" w:rsidP="00B16E37">
      <w:pPr>
        <w:spacing w:line="480" w:lineRule="auto"/>
        <w:ind w:firstLine="720"/>
        <w:rPr>
          <w:rFonts w:ascii="Times New Roman" w:hAnsi="Times New Roman" w:cs="Times New Roman"/>
        </w:rPr>
      </w:pPr>
      <w:r>
        <w:rPr>
          <w:rFonts w:ascii="Times New Roman" w:hAnsi="Times New Roman" w:cs="Times New Roman"/>
        </w:rPr>
        <w:t xml:space="preserve">A common </w:t>
      </w:r>
      <w:r w:rsidR="00145DF1">
        <w:rPr>
          <w:rFonts w:ascii="Times New Roman" w:hAnsi="Times New Roman" w:cs="Times New Roman"/>
        </w:rPr>
        <w:t>explanation</w:t>
      </w:r>
      <w:r>
        <w:rPr>
          <w:rFonts w:ascii="Times New Roman" w:hAnsi="Times New Roman" w:cs="Times New Roman"/>
        </w:rPr>
        <w:t xml:space="preserve"> is that the replication crisis is due</w:t>
      </w:r>
      <w:r w:rsidRPr="00E535CA">
        <w:rPr>
          <w:rFonts w:ascii="Times New Roman" w:hAnsi="Times New Roman" w:cs="Times New Roman"/>
        </w:rPr>
        <w:t xml:space="preserve"> </w:t>
      </w:r>
      <w:r>
        <w:rPr>
          <w:rFonts w:ascii="Times New Roman" w:hAnsi="Times New Roman" w:cs="Times New Roman"/>
        </w:rPr>
        <w:t xml:space="preserve">to </w:t>
      </w:r>
      <w:r w:rsidRPr="00E535CA">
        <w:rPr>
          <w:rFonts w:ascii="Times New Roman" w:hAnsi="Times New Roman" w:cs="Times New Roman"/>
        </w:rPr>
        <w:t>questionable research practices, including both publication bias</w:t>
      </w:r>
      <w:r w:rsidR="007167C7">
        <w:rPr>
          <w:rFonts w:ascii="Times New Roman" w:hAnsi="Times New Roman" w:cs="Times New Roman"/>
        </w:rPr>
        <w:t xml:space="preserve"> </w:t>
      </w:r>
      <w:r w:rsidRPr="00E535CA">
        <w:rPr>
          <w:rFonts w:ascii="Times New Roman" w:hAnsi="Times New Roman" w:cs="Times New Roman"/>
        </w:rPr>
        <w:t>and p-hacking</w:t>
      </w:r>
      <w:r w:rsidR="007167C7">
        <w:rPr>
          <w:rFonts w:ascii="Times New Roman" w:hAnsi="Times New Roman" w:cs="Times New Roman"/>
        </w:rPr>
        <w:t xml:space="preserve"> (the practices increasing the probability of obtaining a significant result)</w:t>
      </w:r>
      <w:r w:rsidRPr="00E535CA">
        <w:rPr>
          <w:rFonts w:ascii="Times New Roman" w:hAnsi="Times New Roman" w:cs="Times New Roman"/>
        </w:rPr>
        <w:t xml:space="preserve">, </w:t>
      </w:r>
      <w:r>
        <w:rPr>
          <w:rFonts w:ascii="Times New Roman" w:hAnsi="Times New Roman" w:cs="Times New Roman"/>
        </w:rPr>
        <w:t xml:space="preserve">which </w:t>
      </w:r>
      <w:r w:rsidRPr="00E535CA">
        <w:rPr>
          <w:rFonts w:ascii="Times New Roman" w:hAnsi="Times New Roman" w:cs="Times New Roman"/>
        </w:rPr>
        <w:t xml:space="preserve">result in </w:t>
      </w:r>
      <w:r>
        <w:rPr>
          <w:rFonts w:ascii="Times New Roman" w:hAnsi="Times New Roman" w:cs="Times New Roman"/>
        </w:rPr>
        <w:t>empirical</w:t>
      </w:r>
      <w:r w:rsidRPr="00E535CA">
        <w:rPr>
          <w:rFonts w:ascii="Times New Roman" w:hAnsi="Times New Roman" w:cs="Times New Roman"/>
        </w:rPr>
        <w:t xml:space="preserve"> literature</w:t>
      </w:r>
      <w:r>
        <w:rPr>
          <w:rFonts w:ascii="Times New Roman" w:hAnsi="Times New Roman" w:cs="Times New Roman"/>
        </w:rPr>
        <w:t>s</w:t>
      </w:r>
      <w:r w:rsidRPr="00E535CA">
        <w:rPr>
          <w:rFonts w:ascii="Times New Roman" w:hAnsi="Times New Roman" w:cs="Times New Roman"/>
        </w:rPr>
        <w:t xml:space="preserve"> </w:t>
      </w:r>
      <w:r>
        <w:rPr>
          <w:rFonts w:ascii="Times New Roman" w:hAnsi="Times New Roman" w:cs="Times New Roman"/>
        </w:rPr>
        <w:t>littered</w:t>
      </w:r>
      <w:r w:rsidRPr="00E535CA">
        <w:rPr>
          <w:rFonts w:ascii="Times New Roman" w:hAnsi="Times New Roman" w:cs="Times New Roman"/>
        </w:rPr>
        <w:t xml:space="preserve"> with false positives</w:t>
      </w:r>
      <w:r w:rsidR="008702FA">
        <w:rPr>
          <w:rFonts w:ascii="Times New Roman" w:hAnsi="Times New Roman" w:cs="Times New Roman"/>
        </w:rPr>
        <w:t xml:space="preserve"> </w:t>
      </w:r>
      <w:r w:rsidR="008702FA">
        <w:rPr>
          <w:rFonts w:ascii="Times New Roman" w:hAnsi="Times New Roman" w:cs="Times New Roman"/>
        </w:rPr>
        <w:lastRenderedPageBreak/>
        <w:t xml:space="preserve">(Simmons, Nelson, and </w:t>
      </w:r>
      <w:proofErr w:type="spellStart"/>
      <w:r w:rsidR="008702FA" w:rsidRPr="008702FA">
        <w:rPr>
          <w:rFonts w:ascii="Times New Roman" w:hAnsi="Times New Roman" w:cs="Times New Roman"/>
        </w:rPr>
        <w:t>Simonsohn</w:t>
      </w:r>
      <w:proofErr w:type="spellEnd"/>
      <w:r w:rsidR="008702FA">
        <w:rPr>
          <w:rFonts w:ascii="Times New Roman" w:hAnsi="Times New Roman" w:cs="Times New Roman"/>
        </w:rPr>
        <w:t>, 2011)</w:t>
      </w:r>
      <w:r w:rsidRPr="00E535CA">
        <w:rPr>
          <w:rFonts w:ascii="Times New Roman" w:hAnsi="Times New Roman" w:cs="Times New Roman"/>
        </w:rPr>
        <w:t xml:space="preserve">. </w:t>
      </w:r>
      <w:r w:rsidR="005A0730">
        <w:rPr>
          <w:rFonts w:ascii="Times New Roman" w:hAnsi="Times New Roman" w:cs="Times New Roman"/>
        </w:rPr>
        <w:t>Q</w:t>
      </w:r>
      <w:r w:rsidR="00A86621" w:rsidRPr="00E535CA">
        <w:rPr>
          <w:rFonts w:ascii="Times New Roman" w:hAnsi="Times New Roman" w:cs="Times New Roman"/>
        </w:rPr>
        <w:t>uestionable research practices</w:t>
      </w:r>
      <w:r w:rsidR="00A86621">
        <w:rPr>
          <w:rFonts w:ascii="Times New Roman" w:hAnsi="Times New Roman" w:cs="Times New Roman"/>
        </w:rPr>
        <w:t xml:space="preserve"> </w:t>
      </w:r>
      <w:r w:rsidR="00145DF1">
        <w:rPr>
          <w:rFonts w:ascii="Times New Roman" w:hAnsi="Times New Roman" w:cs="Times New Roman"/>
        </w:rPr>
        <w:t>a</w:t>
      </w:r>
      <w:r w:rsidR="00A86621">
        <w:rPr>
          <w:rFonts w:ascii="Times New Roman" w:hAnsi="Times New Roman" w:cs="Times New Roman"/>
        </w:rPr>
        <w:t>re</w:t>
      </w:r>
      <w:r w:rsidR="005A0730">
        <w:rPr>
          <w:rFonts w:ascii="Times New Roman" w:hAnsi="Times New Roman" w:cs="Times New Roman"/>
        </w:rPr>
        <w:t xml:space="preserve"> without any doubt</w:t>
      </w:r>
      <w:r>
        <w:rPr>
          <w:rFonts w:ascii="Times New Roman" w:hAnsi="Times New Roman" w:cs="Times New Roman"/>
        </w:rPr>
        <w:t xml:space="preserve"> part of the </w:t>
      </w:r>
      <w:r w:rsidR="00A86621">
        <w:rPr>
          <w:rFonts w:ascii="Times New Roman" w:hAnsi="Times New Roman" w:cs="Times New Roman"/>
        </w:rPr>
        <w:t xml:space="preserve">explanation, but in this </w:t>
      </w:r>
      <w:proofErr w:type="gramStart"/>
      <w:r w:rsidR="00A86621">
        <w:rPr>
          <w:rFonts w:ascii="Times New Roman" w:hAnsi="Times New Roman" w:cs="Times New Roman"/>
        </w:rPr>
        <w:t>paper</w:t>
      </w:r>
      <w:proofErr w:type="gramEnd"/>
      <w:r w:rsidR="00A86621">
        <w:rPr>
          <w:rFonts w:ascii="Times New Roman" w:hAnsi="Times New Roman" w:cs="Times New Roman"/>
        </w:rPr>
        <w:t xml:space="preserve"> I</w:t>
      </w:r>
      <w:r w:rsidRPr="00E535CA">
        <w:rPr>
          <w:rFonts w:ascii="Times New Roman" w:hAnsi="Times New Roman" w:cs="Times New Roman"/>
        </w:rPr>
        <w:t xml:space="preserve"> explore another </w:t>
      </w:r>
      <w:r w:rsidR="00A86621">
        <w:rPr>
          <w:rFonts w:ascii="Times New Roman" w:hAnsi="Times New Roman" w:cs="Times New Roman"/>
        </w:rPr>
        <w:t xml:space="preserve">factor </w:t>
      </w:r>
      <w:r w:rsidR="00A86621" w:rsidRPr="00A86621">
        <w:rPr>
          <w:rFonts w:ascii="Times New Roman" w:hAnsi="Times New Roman" w:cs="Times New Roman"/>
        </w:rPr>
        <w:t>contributing to</w:t>
      </w:r>
      <w:r w:rsidRPr="00A86621">
        <w:rPr>
          <w:rFonts w:ascii="Times New Roman" w:hAnsi="Times New Roman" w:cs="Times New Roman"/>
        </w:rPr>
        <w:t xml:space="preserve"> the replication crisis: a mistaken confidence in data</w:t>
      </w:r>
      <w:r w:rsidRPr="00E535CA">
        <w:rPr>
          <w:rFonts w:ascii="Times New Roman" w:hAnsi="Times New Roman" w:cs="Times New Roman"/>
        </w:rPr>
        <w:t>. The basic idea</w:t>
      </w:r>
      <w:r w:rsidR="00145DF1">
        <w:rPr>
          <w:rFonts w:ascii="Times New Roman" w:hAnsi="Times New Roman" w:cs="Times New Roman"/>
        </w:rPr>
        <w:t>, to be elaborated at greater length in what follows,</w:t>
      </w:r>
      <w:r w:rsidRPr="00E535CA">
        <w:rPr>
          <w:rFonts w:ascii="Times New Roman" w:hAnsi="Times New Roman" w:cs="Times New Roman"/>
        </w:rPr>
        <w:t xml:space="preserve"> is that scientists, and following them lay people</w:t>
      </w:r>
      <w:r w:rsidR="00B16E37">
        <w:rPr>
          <w:rFonts w:ascii="Times New Roman" w:hAnsi="Times New Roman" w:cs="Times New Roman"/>
        </w:rPr>
        <w:t>,</w:t>
      </w:r>
      <w:r w:rsidRPr="00E535CA">
        <w:rPr>
          <w:rFonts w:ascii="Times New Roman" w:hAnsi="Times New Roman" w:cs="Times New Roman"/>
        </w:rPr>
        <w:t xml:space="preserve"> including policy makers, </w:t>
      </w:r>
      <w:r w:rsidR="00B12741">
        <w:rPr>
          <w:rFonts w:ascii="Times New Roman" w:hAnsi="Times New Roman" w:cs="Times New Roman"/>
        </w:rPr>
        <w:t xml:space="preserve">often </w:t>
      </w:r>
      <w:r w:rsidR="005A0730" w:rsidRPr="00E67D95">
        <w:rPr>
          <w:rFonts w:ascii="Times New Roman" w:hAnsi="Times New Roman" w:cs="Times New Roman"/>
        </w:rPr>
        <w:t>neglect</w:t>
      </w:r>
      <w:r w:rsidRPr="00E67D95">
        <w:rPr>
          <w:rFonts w:ascii="Times New Roman" w:hAnsi="Times New Roman" w:cs="Times New Roman"/>
        </w:rPr>
        <w:t xml:space="preserve"> </w:t>
      </w:r>
      <w:r w:rsidR="005A0730" w:rsidRPr="00E67D95">
        <w:rPr>
          <w:rFonts w:ascii="Times New Roman" w:hAnsi="Times New Roman" w:cs="Times New Roman"/>
        </w:rPr>
        <w:t>sources of errors</w:t>
      </w:r>
      <w:r w:rsidR="005A0730" w:rsidRPr="00856D04">
        <w:rPr>
          <w:rFonts w:ascii="Times New Roman" w:hAnsi="Times New Roman" w:cs="Times New Roman"/>
        </w:rPr>
        <w:t xml:space="preserve"> in</w:t>
      </w:r>
      <w:r w:rsidR="00856D04" w:rsidRPr="00856D04">
        <w:rPr>
          <w:rFonts w:ascii="Times New Roman" w:hAnsi="Times New Roman" w:cs="Times New Roman"/>
        </w:rPr>
        <w:t xml:space="preserve"> the production and interpretation of</w:t>
      </w:r>
      <w:r w:rsidR="005A0730" w:rsidRPr="00856D04">
        <w:rPr>
          <w:rFonts w:ascii="Times New Roman" w:hAnsi="Times New Roman" w:cs="Times New Roman"/>
        </w:rPr>
        <w:t xml:space="preserve"> data</w:t>
      </w:r>
      <w:r w:rsidR="005A0730">
        <w:rPr>
          <w:rFonts w:ascii="Times New Roman" w:hAnsi="Times New Roman" w:cs="Times New Roman"/>
        </w:rPr>
        <w:t xml:space="preserve"> and thus overestimate what can be learnt from </w:t>
      </w:r>
      <w:r w:rsidR="00B16E37">
        <w:rPr>
          <w:rFonts w:ascii="Times New Roman" w:hAnsi="Times New Roman" w:cs="Times New Roman"/>
        </w:rPr>
        <w:t>them</w:t>
      </w:r>
      <w:r w:rsidRPr="00E535CA">
        <w:rPr>
          <w:rFonts w:ascii="Times New Roman" w:hAnsi="Times New Roman" w:cs="Times New Roman"/>
        </w:rPr>
        <w:t>. This</w:t>
      </w:r>
      <w:r w:rsidR="00145DF1">
        <w:rPr>
          <w:rFonts w:ascii="Times New Roman" w:hAnsi="Times New Roman" w:cs="Times New Roman"/>
        </w:rPr>
        <w:t xml:space="preserve"> </w:t>
      </w:r>
      <w:r w:rsidR="005A0730">
        <w:rPr>
          <w:rFonts w:ascii="Times New Roman" w:hAnsi="Times New Roman" w:cs="Times New Roman"/>
        </w:rPr>
        <w:t>neglect</w:t>
      </w:r>
      <w:r w:rsidRPr="00E535CA">
        <w:rPr>
          <w:rFonts w:ascii="Times New Roman" w:hAnsi="Times New Roman" w:cs="Times New Roman"/>
        </w:rPr>
        <w:t xml:space="preserve"> leads scientists to conduct experiments that are insufficiently informative and science consumers, including other scientists, to put too much weight on experimental results. The former leads to fragile empirical literatures, the latter to surprise and disappointment when the fragility of the empirical basis of some disciplines is revealed. </w:t>
      </w:r>
      <w:r w:rsidR="00145DF1">
        <w:rPr>
          <w:rFonts w:ascii="Times New Roman" w:hAnsi="Times New Roman" w:cs="Times New Roman"/>
        </w:rPr>
        <w:t>In this article I</w:t>
      </w:r>
      <w:r w:rsidRPr="00E535CA">
        <w:rPr>
          <w:rFonts w:ascii="Times New Roman" w:hAnsi="Times New Roman" w:cs="Times New Roman"/>
        </w:rPr>
        <w:t xml:space="preserve"> will </w:t>
      </w:r>
      <w:r w:rsidR="00145DF1">
        <w:rPr>
          <w:rFonts w:ascii="Times New Roman" w:hAnsi="Times New Roman" w:cs="Times New Roman"/>
        </w:rPr>
        <w:t>examine two important forms this mistaken confidence in data can take</w:t>
      </w:r>
      <w:r w:rsidRPr="00E535CA">
        <w:rPr>
          <w:rFonts w:ascii="Times New Roman" w:hAnsi="Times New Roman" w:cs="Times New Roman"/>
        </w:rPr>
        <w:t xml:space="preserve">: </w:t>
      </w:r>
      <w:r w:rsidR="005A0730">
        <w:rPr>
          <w:rFonts w:ascii="Times New Roman" w:hAnsi="Times New Roman" w:cs="Times New Roman"/>
        </w:rPr>
        <w:t>neglecting sampling error and neglecting measurement error</w:t>
      </w:r>
      <w:r w:rsidRPr="00E535CA">
        <w:rPr>
          <w:rFonts w:ascii="Times New Roman" w:hAnsi="Times New Roman" w:cs="Times New Roman"/>
        </w:rPr>
        <w:t xml:space="preserve">. </w:t>
      </w:r>
      <w:r w:rsidR="00B12741">
        <w:rPr>
          <w:rFonts w:ascii="Times New Roman" w:hAnsi="Times New Roman" w:cs="Times New Roman"/>
        </w:rPr>
        <w:t xml:space="preserve">I </w:t>
      </w:r>
      <w:r w:rsidR="004A2E4C">
        <w:rPr>
          <w:rFonts w:ascii="Times New Roman" w:hAnsi="Times New Roman" w:cs="Times New Roman"/>
        </w:rPr>
        <w:t xml:space="preserve">mostly </w:t>
      </w:r>
      <w:r w:rsidR="00B12741">
        <w:rPr>
          <w:rFonts w:ascii="Times New Roman" w:hAnsi="Times New Roman" w:cs="Times New Roman"/>
        </w:rPr>
        <w:t>focus on psychology, but the points made here can be extended to other scientific disciplines</w:t>
      </w:r>
      <w:r w:rsidR="00B16E37">
        <w:rPr>
          <w:rFonts w:ascii="Times New Roman" w:hAnsi="Times New Roman" w:cs="Times New Roman"/>
        </w:rPr>
        <w:t>, and indeed I will give examples from the biomedical</w:t>
      </w:r>
      <w:r w:rsidR="004A2E4C">
        <w:rPr>
          <w:rFonts w:ascii="Times New Roman" w:hAnsi="Times New Roman" w:cs="Times New Roman"/>
        </w:rPr>
        <w:t xml:space="preserve"> and other</w:t>
      </w:r>
      <w:r w:rsidR="00B16E37">
        <w:rPr>
          <w:rFonts w:ascii="Times New Roman" w:hAnsi="Times New Roman" w:cs="Times New Roman"/>
        </w:rPr>
        <w:t xml:space="preserve"> sciences</w:t>
      </w:r>
      <w:r w:rsidR="00B12741">
        <w:rPr>
          <w:rFonts w:ascii="Times New Roman" w:hAnsi="Times New Roman" w:cs="Times New Roman"/>
        </w:rPr>
        <w:t xml:space="preserve">. </w:t>
      </w:r>
    </w:p>
    <w:p w14:paraId="68B9EC55" w14:textId="0681BBCD" w:rsidR="0000679E" w:rsidRDefault="005633A8" w:rsidP="00B16E37">
      <w:pPr>
        <w:spacing w:line="480" w:lineRule="auto"/>
        <w:ind w:firstLine="720"/>
        <w:rPr>
          <w:rFonts w:ascii="Times New Roman" w:hAnsi="Times New Roman" w:cs="Times New Roman"/>
        </w:rPr>
      </w:pPr>
      <w:r>
        <w:rPr>
          <w:rFonts w:ascii="Times New Roman" w:hAnsi="Times New Roman" w:cs="Times New Roman"/>
        </w:rPr>
        <w:t xml:space="preserve">Examining whether the replication crisis results in part from a </w:t>
      </w:r>
      <w:r w:rsidR="0000679E">
        <w:rPr>
          <w:rFonts w:ascii="Times New Roman" w:hAnsi="Times New Roman" w:cs="Times New Roman"/>
        </w:rPr>
        <w:t xml:space="preserve">neglect of </w:t>
      </w:r>
      <w:r>
        <w:rPr>
          <w:rFonts w:ascii="Times New Roman" w:hAnsi="Times New Roman" w:cs="Times New Roman"/>
        </w:rPr>
        <w:t>some</w:t>
      </w:r>
      <w:r w:rsidR="00E67D95">
        <w:rPr>
          <w:rFonts w:ascii="Times New Roman" w:hAnsi="Times New Roman" w:cs="Times New Roman"/>
        </w:rPr>
        <w:t xml:space="preserve"> sources of</w:t>
      </w:r>
      <w:r>
        <w:rPr>
          <w:rFonts w:ascii="Times New Roman" w:hAnsi="Times New Roman" w:cs="Times New Roman"/>
        </w:rPr>
        <w:t xml:space="preserve"> </w:t>
      </w:r>
      <w:r w:rsidR="0000679E">
        <w:rPr>
          <w:rFonts w:ascii="Times New Roman" w:hAnsi="Times New Roman" w:cs="Times New Roman"/>
        </w:rPr>
        <w:t>error is in line with the error-</w:t>
      </w:r>
      <w:r w:rsidR="00E67D95">
        <w:rPr>
          <w:rFonts w:ascii="Times New Roman" w:hAnsi="Times New Roman" w:cs="Times New Roman"/>
        </w:rPr>
        <w:t>theoretic</w:t>
      </w:r>
      <w:r w:rsidR="0000679E">
        <w:rPr>
          <w:rFonts w:ascii="Times New Roman" w:hAnsi="Times New Roman" w:cs="Times New Roman"/>
        </w:rPr>
        <w:t xml:space="preserve"> approach in the philosophy of science (e.g., </w:t>
      </w:r>
      <w:r w:rsidR="00A62635">
        <w:rPr>
          <w:rFonts w:ascii="Times New Roman" w:hAnsi="Times New Roman" w:cs="Times New Roman"/>
        </w:rPr>
        <w:t xml:space="preserve">Hon, 1989; </w:t>
      </w:r>
      <w:r w:rsidR="0000679E">
        <w:rPr>
          <w:rFonts w:ascii="Times New Roman" w:hAnsi="Times New Roman" w:cs="Times New Roman"/>
        </w:rPr>
        <w:t>Mayo, 1996; Allchin, 1996).</w:t>
      </w:r>
      <w:r>
        <w:rPr>
          <w:rFonts w:ascii="Times New Roman" w:hAnsi="Times New Roman" w:cs="Times New Roman"/>
        </w:rPr>
        <w:t xml:space="preserve"> Error-</w:t>
      </w:r>
      <w:r w:rsidR="00E67D95">
        <w:rPr>
          <w:rFonts w:ascii="Times New Roman" w:hAnsi="Times New Roman" w:cs="Times New Roman"/>
        </w:rPr>
        <w:t xml:space="preserve">theoretic </w:t>
      </w:r>
      <w:r>
        <w:rPr>
          <w:rFonts w:ascii="Times New Roman" w:hAnsi="Times New Roman" w:cs="Times New Roman"/>
        </w:rPr>
        <w:t xml:space="preserve">philosophers of science have compellingly argued that probing for errors and correcting them is a crucial </w:t>
      </w:r>
      <w:r w:rsidR="00E67D95">
        <w:rPr>
          <w:rFonts w:ascii="Times New Roman" w:hAnsi="Times New Roman" w:cs="Times New Roman"/>
        </w:rPr>
        <w:t>source of</w:t>
      </w:r>
      <w:r>
        <w:rPr>
          <w:rFonts w:ascii="Times New Roman" w:hAnsi="Times New Roman" w:cs="Times New Roman"/>
        </w:rPr>
        <w:t xml:space="preserve"> </w:t>
      </w:r>
      <w:r w:rsidR="00E67D95">
        <w:rPr>
          <w:rFonts w:ascii="Times New Roman" w:hAnsi="Times New Roman" w:cs="Times New Roman"/>
        </w:rPr>
        <w:t>science’s</w:t>
      </w:r>
      <w:r>
        <w:rPr>
          <w:rFonts w:ascii="Times New Roman" w:hAnsi="Times New Roman" w:cs="Times New Roman"/>
        </w:rPr>
        <w:t xml:space="preserve"> trustworthiness. This </w:t>
      </w:r>
      <w:r w:rsidR="00E67D95">
        <w:rPr>
          <w:rFonts w:ascii="Times New Roman" w:hAnsi="Times New Roman" w:cs="Times New Roman"/>
        </w:rPr>
        <w:t>idea</w:t>
      </w:r>
      <w:r>
        <w:rPr>
          <w:rFonts w:ascii="Times New Roman" w:hAnsi="Times New Roman" w:cs="Times New Roman"/>
        </w:rPr>
        <w:t xml:space="preserve"> would be supported if the neglect of sampling and measurement errors contributed to the replication crisis. </w:t>
      </w:r>
    </w:p>
    <w:p w14:paraId="441ED8B3" w14:textId="7F7A2B99" w:rsidR="00A8191F" w:rsidRDefault="00B12741" w:rsidP="00B16E37">
      <w:pPr>
        <w:spacing w:line="480" w:lineRule="auto"/>
        <w:ind w:firstLine="720"/>
        <w:rPr>
          <w:rFonts w:ascii="Times New Roman" w:hAnsi="Times New Roman" w:cs="Times New Roman"/>
        </w:rPr>
      </w:pPr>
      <w:r>
        <w:rPr>
          <w:rFonts w:ascii="Times New Roman" w:hAnsi="Times New Roman" w:cs="Times New Roman"/>
        </w:rPr>
        <w:t xml:space="preserve">Here is how I will proceed: I briefly review the replication crisis in Section </w:t>
      </w:r>
      <w:r w:rsidR="00C713B0">
        <w:rPr>
          <w:rFonts w:ascii="Times New Roman" w:hAnsi="Times New Roman" w:cs="Times New Roman"/>
        </w:rPr>
        <w:t>2</w:t>
      </w:r>
      <w:r>
        <w:rPr>
          <w:rFonts w:ascii="Times New Roman" w:hAnsi="Times New Roman" w:cs="Times New Roman"/>
        </w:rPr>
        <w:t xml:space="preserve">; in Section </w:t>
      </w:r>
      <w:r w:rsidR="00C713B0">
        <w:rPr>
          <w:rFonts w:ascii="Times New Roman" w:hAnsi="Times New Roman" w:cs="Times New Roman"/>
        </w:rPr>
        <w:t>3</w:t>
      </w:r>
      <w:r>
        <w:rPr>
          <w:rFonts w:ascii="Times New Roman" w:hAnsi="Times New Roman" w:cs="Times New Roman"/>
        </w:rPr>
        <w:t xml:space="preserve">, I turn to </w:t>
      </w:r>
      <w:r w:rsidR="00C713B0">
        <w:rPr>
          <w:rFonts w:ascii="Times New Roman" w:hAnsi="Times New Roman" w:cs="Times New Roman"/>
        </w:rPr>
        <w:t>the neglect of sampling error</w:t>
      </w:r>
      <w:r>
        <w:rPr>
          <w:rFonts w:ascii="Times New Roman" w:hAnsi="Times New Roman" w:cs="Times New Roman"/>
        </w:rPr>
        <w:t xml:space="preserve"> and its role in the replication crisis; in Section </w:t>
      </w:r>
      <w:r w:rsidR="00C713B0">
        <w:rPr>
          <w:rFonts w:ascii="Times New Roman" w:hAnsi="Times New Roman" w:cs="Times New Roman"/>
        </w:rPr>
        <w:t>4</w:t>
      </w:r>
      <w:r>
        <w:rPr>
          <w:rFonts w:ascii="Times New Roman" w:hAnsi="Times New Roman" w:cs="Times New Roman"/>
        </w:rPr>
        <w:t xml:space="preserve">, I examine the neglect of measurement </w:t>
      </w:r>
      <w:r w:rsidR="00C713B0">
        <w:rPr>
          <w:rFonts w:ascii="Times New Roman" w:hAnsi="Times New Roman" w:cs="Times New Roman"/>
        </w:rPr>
        <w:t xml:space="preserve">error </w:t>
      </w:r>
      <w:r>
        <w:rPr>
          <w:rFonts w:ascii="Times New Roman" w:hAnsi="Times New Roman" w:cs="Times New Roman"/>
        </w:rPr>
        <w:t>and its role in the replication crisis.</w:t>
      </w:r>
      <w:r w:rsidR="00C713B0">
        <w:rPr>
          <w:rFonts w:ascii="Times New Roman" w:hAnsi="Times New Roman" w:cs="Times New Roman"/>
        </w:rPr>
        <w:t xml:space="preserve"> I conclude by emphasizing the alluding, but misleading appearance of certainty that often surrounds data.  </w:t>
      </w:r>
    </w:p>
    <w:p w14:paraId="32308358" w14:textId="2614D8E9" w:rsidR="00B12741" w:rsidRDefault="00B12741" w:rsidP="00A8191F">
      <w:pPr>
        <w:spacing w:line="480" w:lineRule="auto"/>
        <w:rPr>
          <w:rFonts w:ascii="Times New Roman" w:hAnsi="Times New Roman" w:cs="Times New Roman"/>
        </w:rPr>
      </w:pPr>
    </w:p>
    <w:p w14:paraId="08D22902" w14:textId="6DF55291" w:rsidR="00B12741" w:rsidRDefault="00B12741" w:rsidP="00A8191F">
      <w:pPr>
        <w:spacing w:line="480" w:lineRule="auto"/>
        <w:rPr>
          <w:rFonts w:ascii="Times New Roman" w:hAnsi="Times New Roman" w:cs="Times New Roman"/>
          <w:b/>
          <w:bCs/>
        </w:rPr>
      </w:pPr>
      <w:r>
        <w:rPr>
          <w:rFonts w:ascii="Times New Roman" w:hAnsi="Times New Roman" w:cs="Times New Roman"/>
          <w:b/>
          <w:bCs/>
        </w:rPr>
        <w:t>2. The Replication Crisis</w:t>
      </w:r>
    </w:p>
    <w:p w14:paraId="6825F048" w14:textId="6AACD724" w:rsidR="00FD67F0" w:rsidRPr="00FD67F0" w:rsidRDefault="00FD67F0" w:rsidP="00A8191F">
      <w:pPr>
        <w:spacing w:line="480" w:lineRule="auto"/>
        <w:rPr>
          <w:rFonts w:ascii="Times New Roman" w:hAnsi="Times New Roman" w:cs="Times New Roman"/>
          <w:i/>
          <w:iCs/>
        </w:rPr>
      </w:pPr>
      <w:r>
        <w:rPr>
          <w:rFonts w:ascii="Times New Roman" w:hAnsi="Times New Roman" w:cs="Times New Roman"/>
          <w:i/>
          <w:iCs/>
        </w:rPr>
        <w:t>2.1 The Fragility of Empirical Literatures</w:t>
      </w:r>
    </w:p>
    <w:p w14:paraId="18B5DACE" w14:textId="327C5DC4" w:rsidR="00A8638D" w:rsidRDefault="00BB5F7E" w:rsidP="00A8191F">
      <w:pPr>
        <w:spacing w:line="480" w:lineRule="auto"/>
        <w:rPr>
          <w:rFonts w:ascii="Times New Roman" w:hAnsi="Times New Roman" w:cs="Times New Roman"/>
        </w:rPr>
      </w:pPr>
      <w:r>
        <w:rPr>
          <w:rFonts w:ascii="Times New Roman" w:hAnsi="Times New Roman" w:cs="Times New Roman"/>
        </w:rPr>
        <w:t>In many scientific disciplines, the last decade has been marked by the realization that empirical literatures are much more fragile than previously thought, in the sense that</w:t>
      </w:r>
      <w:r w:rsidR="0045272F">
        <w:rPr>
          <w:rFonts w:ascii="Times New Roman" w:hAnsi="Times New Roman" w:cs="Times New Roman"/>
        </w:rPr>
        <w:t xml:space="preserve"> many empirical results</w:t>
      </w:r>
      <w:r w:rsidR="00CC3937">
        <w:rPr>
          <w:rFonts w:ascii="Times New Roman" w:hAnsi="Times New Roman" w:cs="Times New Roman"/>
        </w:rPr>
        <w:t xml:space="preserve"> in </w:t>
      </w:r>
      <w:r w:rsidR="009363BA">
        <w:rPr>
          <w:rFonts w:ascii="Times New Roman" w:hAnsi="Times New Roman" w:cs="Times New Roman"/>
        </w:rPr>
        <w:t>these</w:t>
      </w:r>
      <w:r w:rsidR="00CC3937">
        <w:rPr>
          <w:rFonts w:ascii="Times New Roman" w:hAnsi="Times New Roman" w:cs="Times New Roman"/>
        </w:rPr>
        <w:t xml:space="preserve"> literatures</w:t>
      </w:r>
      <w:r w:rsidR="0045272F">
        <w:rPr>
          <w:rFonts w:ascii="Times New Roman" w:hAnsi="Times New Roman" w:cs="Times New Roman"/>
        </w:rPr>
        <w:t xml:space="preserve"> </w:t>
      </w:r>
      <w:r w:rsidR="009363BA">
        <w:rPr>
          <w:rFonts w:ascii="Times New Roman" w:hAnsi="Times New Roman" w:cs="Times New Roman"/>
        </w:rPr>
        <w:t>can</w:t>
      </w:r>
      <w:r w:rsidR="0045272F">
        <w:rPr>
          <w:rFonts w:ascii="Times New Roman" w:hAnsi="Times New Roman" w:cs="Times New Roman"/>
        </w:rPr>
        <w:t>not</w:t>
      </w:r>
      <w:r w:rsidR="009363BA">
        <w:rPr>
          <w:rFonts w:ascii="Times New Roman" w:hAnsi="Times New Roman" w:cs="Times New Roman"/>
        </w:rPr>
        <w:t xml:space="preserve"> be</w:t>
      </w:r>
      <w:r w:rsidR="0045272F">
        <w:rPr>
          <w:rFonts w:ascii="Times New Roman" w:hAnsi="Times New Roman" w:cs="Times New Roman"/>
        </w:rPr>
        <w:t xml:space="preserve"> successfully replicated</w:t>
      </w:r>
      <w:r w:rsidR="00CC3937">
        <w:rPr>
          <w:rFonts w:ascii="Times New Roman" w:hAnsi="Times New Roman" w:cs="Times New Roman"/>
        </w:rPr>
        <w:t xml:space="preserve"> (</w:t>
      </w:r>
      <w:r w:rsidR="00466251">
        <w:rPr>
          <w:rFonts w:ascii="Times New Roman" w:hAnsi="Times New Roman" w:cs="Times New Roman"/>
        </w:rPr>
        <w:t xml:space="preserve">because they are false positives, because of the heterogeneity of the populations data are sampled from, or for whatever other reason). </w:t>
      </w:r>
    </w:p>
    <w:p w14:paraId="56644526" w14:textId="2657FB86" w:rsidR="00075F5A" w:rsidRPr="00B12741" w:rsidRDefault="00A8638D" w:rsidP="00A8638D">
      <w:pPr>
        <w:spacing w:line="480" w:lineRule="auto"/>
        <w:ind w:firstLine="720"/>
        <w:rPr>
          <w:rFonts w:ascii="Times New Roman" w:hAnsi="Times New Roman" w:cs="Times New Roman"/>
        </w:rPr>
      </w:pPr>
      <w:r>
        <w:rPr>
          <w:rFonts w:ascii="Times New Roman" w:hAnsi="Times New Roman" w:cs="Times New Roman"/>
        </w:rPr>
        <w:t xml:space="preserve">Psychology has been at the forefront of this realization. Most famously, </w:t>
      </w:r>
      <w:proofErr w:type="spellStart"/>
      <w:r>
        <w:rPr>
          <w:rFonts w:ascii="Times New Roman" w:hAnsi="Times New Roman" w:cs="Times New Roman"/>
        </w:rPr>
        <w:t>Nosek</w:t>
      </w:r>
      <w:proofErr w:type="spellEnd"/>
      <w:r>
        <w:rPr>
          <w:rFonts w:ascii="Times New Roman" w:hAnsi="Times New Roman" w:cs="Times New Roman"/>
        </w:rPr>
        <w:t xml:space="preserve"> and colleagues</w:t>
      </w:r>
      <w:r w:rsidR="009363BA">
        <w:rPr>
          <w:rFonts w:ascii="Times New Roman" w:hAnsi="Times New Roman" w:cs="Times New Roman"/>
        </w:rPr>
        <w:t xml:space="preserve"> </w:t>
      </w:r>
      <w:r>
        <w:rPr>
          <w:rFonts w:ascii="Times New Roman" w:hAnsi="Times New Roman" w:cs="Times New Roman"/>
        </w:rPr>
        <w:t xml:space="preserve">attempted to replicate 100 psychological experiments drawn from a leading journal in cognitive psychology and two top journals in social psychology (Open Science Collaboration, 2015). While there are several criteria for deciding whether a replication succeeds, these criteria converged to suggest a low replication rate: Only 36.1% successfully replicated, as measured by the number of significant results in the replications reported in Open Science Collaboration (2015), and 41% as measured by the proportion of 95% confidence intervals of the effect sizes in the replications that included the original effect sizes. While it is not possible to estimate the rate of false positives in psychology from the Open Science Collaboration’s findings, at the very least we can confidently say that a surprisingly large number of results in social and cognitive psychology are unlikely to replicate and that some of them are likely to be false positives. This conclusion is </w:t>
      </w:r>
      <w:r w:rsidRPr="0090779F">
        <w:rPr>
          <w:rFonts w:ascii="Times New Roman" w:hAnsi="Times New Roman" w:cs="Times New Roman"/>
        </w:rPr>
        <w:t xml:space="preserve">not limited to psychology. The same pessimism </w:t>
      </w:r>
      <w:r>
        <w:rPr>
          <w:rFonts w:ascii="Times New Roman" w:hAnsi="Times New Roman" w:cs="Times New Roman"/>
        </w:rPr>
        <w:t xml:space="preserve">seems to </w:t>
      </w:r>
      <w:r w:rsidRPr="0090779F">
        <w:rPr>
          <w:rFonts w:ascii="Times New Roman" w:hAnsi="Times New Roman" w:cs="Times New Roman"/>
        </w:rPr>
        <w:t>appl</w:t>
      </w:r>
      <w:r>
        <w:rPr>
          <w:rFonts w:ascii="Times New Roman" w:hAnsi="Times New Roman" w:cs="Times New Roman"/>
        </w:rPr>
        <w:t>y</w:t>
      </w:r>
      <w:r w:rsidRPr="0090779F">
        <w:rPr>
          <w:rFonts w:ascii="Times New Roman" w:hAnsi="Times New Roman" w:cs="Times New Roman"/>
        </w:rPr>
        <w:t xml:space="preserve"> to </w:t>
      </w:r>
      <w:r w:rsidR="00AB549A">
        <w:rPr>
          <w:rFonts w:ascii="Times New Roman" w:hAnsi="Times New Roman" w:cs="Times New Roman"/>
        </w:rPr>
        <w:t>the biomedical sciences</w:t>
      </w:r>
      <w:r w:rsidRPr="0090779F">
        <w:rPr>
          <w:rFonts w:ascii="Times New Roman" w:hAnsi="Times New Roman" w:cs="Times New Roman"/>
        </w:rPr>
        <w:t xml:space="preserve">, including </w:t>
      </w:r>
      <w:r>
        <w:rPr>
          <w:rFonts w:ascii="Times New Roman" w:hAnsi="Times New Roman" w:cs="Times New Roman"/>
        </w:rPr>
        <w:t>oncology</w:t>
      </w:r>
      <w:r w:rsidRPr="0090779F">
        <w:rPr>
          <w:rFonts w:ascii="Times New Roman" w:hAnsi="Times New Roman" w:cs="Times New Roman"/>
        </w:rPr>
        <w:t xml:space="preserve"> (</w:t>
      </w:r>
      <w:r w:rsidR="00000504">
        <w:rPr>
          <w:rFonts w:ascii="Times New Roman" w:hAnsi="Times New Roman" w:cs="Times New Roman"/>
        </w:rPr>
        <w:t xml:space="preserve">e.g., </w:t>
      </w:r>
      <w:r w:rsidRPr="0090779F">
        <w:rPr>
          <w:rFonts w:ascii="Times New Roman" w:hAnsi="Times New Roman" w:cs="Times New Roman"/>
        </w:rPr>
        <w:t xml:space="preserve">Begley </w:t>
      </w:r>
      <w:r>
        <w:rPr>
          <w:rFonts w:ascii="Times New Roman" w:hAnsi="Times New Roman" w:cs="Times New Roman"/>
        </w:rPr>
        <w:t>&amp;</w:t>
      </w:r>
      <w:r w:rsidRPr="0090779F">
        <w:rPr>
          <w:rFonts w:ascii="Times New Roman" w:hAnsi="Times New Roman" w:cs="Times New Roman"/>
        </w:rPr>
        <w:t xml:space="preserve"> Ellis, </w:t>
      </w:r>
      <w:r w:rsidRPr="00E0719A">
        <w:rPr>
          <w:rFonts w:ascii="Times New Roman" w:hAnsi="Times New Roman" w:cs="Times New Roman"/>
        </w:rPr>
        <w:t>2012), ecology (Lemoine et al., 2016), and economics (Chang &amp; Li, 2015).</w:t>
      </w:r>
    </w:p>
    <w:p w14:paraId="4629BDDB" w14:textId="322244E6" w:rsidR="00B12741" w:rsidRDefault="00A8638D" w:rsidP="00A8191F">
      <w:pPr>
        <w:spacing w:line="480" w:lineRule="auto"/>
        <w:rPr>
          <w:rFonts w:ascii="Times New Roman" w:hAnsi="Times New Roman" w:cs="Times New Roman"/>
        </w:rPr>
      </w:pPr>
      <w:r>
        <w:rPr>
          <w:rFonts w:ascii="Times New Roman" w:hAnsi="Times New Roman" w:cs="Times New Roman"/>
        </w:rPr>
        <w:lastRenderedPageBreak/>
        <w:tab/>
        <w:t xml:space="preserve">Admittedly, the significance of this and similar findings has been extensively debated over the last few years, some objecting to the alarmist conclusion that there is a crisis in psychology and other scientific disciplines. </w:t>
      </w:r>
      <w:r w:rsidR="00447377">
        <w:rPr>
          <w:rFonts w:ascii="Times New Roman" w:hAnsi="Times New Roman" w:cs="Times New Roman"/>
        </w:rPr>
        <w:t xml:space="preserve">For the sake of space, </w:t>
      </w:r>
      <w:r w:rsidR="00AB549A">
        <w:rPr>
          <w:rFonts w:ascii="Times New Roman" w:hAnsi="Times New Roman" w:cs="Times New Roman"/>
        </w:rPr>
        <w:t>I</w:t>
      </w:r>
      <w:r>
        <w:rPr>
          <w:rFonts w:ascii="Times New Roman" w:hAnsi="Times New Roman" w:cs="Times New Roman"/>
        </w:rPr>
        <w:t xml:space="preserve"> </w:t>
      </w:r>
      <w:r w:rsidR="00752C2A">
        <w:rPr>
          <w:rFonts w:ascii="Times New Roman" w:hAnsi="Times New Roman" w:cs="Times New Roman"/>
        </w:rPr>
        <w:t>will not</w:t>
      </w:r>
      <w:r>
        <w:rPr>
          <w:rFonts w:ascii="Times New Roman" w:hAnsi="Times New Roman" w:cs="Times New Roman"/>
        </w:rPr>
        <w:t xml:space="preserve"> engage with this </w:t>
      </w:r>
      <w:r w:rsidR="00027090">
        <w:rPr>
          <w:rFonts w:ascii="Times New Roman" w:hAnsi="Times New Roman" w:cs="Times New Roman"/>
        </w:rPr>
        <w:t>debate</w:t>
      </w:r>
      <w:r w:rsidR="00447377">
        <w:rPr>
          <w:rFonts w:ascii="Times New Roman" w:hAnsi="Times New Roman" w:cs="Times New Roman"/>
        </w:rPr>
        <w:t xml:space="preserve"> in detail</w:t>
      </w:r>
      <w:r w:rsidR="00752C2A">
        <w:rPr>
          <w:rFonts w:ascii="Times New Roman" w:hAnsi="Times New Roman" w:cs="Times New Roman"/>
        </w:rPr>
        <w:t xml:space="preserve"> here</w:t>
      </w:r>
      <w:r>
        <w:rPr>
          <w:rFonts w:ascii="Times New Roman" w:hAnsi="Times New Roman" w:cs="Times New Roman"/>
        </w:rPr>
        <w:t xml:space="preserve">, </w:t>
      </w:r>
      <w:r w:rsidR="00752C2A">
        <w:rPr>
          <w:rFonts w:ascii="Times New Roman" w:hAnsi="Times New Roman" w:cs="Times New Roman"/>
        </w:rPr>
        <w:t>but</w:t>
      </w:r>
      <w:r w:rsidR="00447377">
        <w:rPr>
          <w:rFonts w:ascii="Times New Roman" w:hAnsi="Times New Roman" w:cs="Times New Roman"/>
        </w:rPr>
        <w:t xml:space="preserve"> </w:t>
      </w:r>
      <w:r w:rsidR="00634DCE">
        <w:rPr>
          <w:rFonts w:ascii="Times New Roman" w:hAnsi="Times New Roman" w:cs="Times New Roman"/>
        </w:rPr>
        <w:t>the following remarks</w:t>
      </w:r>
      <w:r w:rsidR="00447377">
        <w:rPr>
          <w:rFonts w:ascii="Times New Roman" w:hAnsi="Times New Roman" w:cs="Times New Roman"/>
        </w:rPr>
        <w:t xml:space="preserve"> may be useful</w:t>
      </w:r>
      <w:r w:rsidR="00634DCE">
        <w:rPr>
          <w:rFonts w:ascii="Times New Roman" w:hAnsi="Times New Roman" w:cs="Times New Roman"/>
        </w:rPr>
        <w:t>. First, it is important</w:t>
      </w:r>
      <w:r w:rsidR="00447377">
        <w:rPr>
          <w:rFonts w:ascii="Times New Roman" w:hAnsi="Times New Roman" w:cs="Times New Roman"/>
        </w:rPr>
        <w:t xml:space="preserve"> to</w:t>
      </w:r>
      <w:r w:rsidR="00634DCE">
        <w:rPr>
          <w:rFonts w:ascii="Times New Roman" w:hAnsi="Times New Roman" w:cs="Times New Roman"/>
        </w:rPr>
        <w:t xml:space="preserve"> distinguish two claims: the claim that</w:t>
      </w:r>
      <w:r w:rsidR="004A2E4C">
        <w:rPr>
          <w:rFonts w:ascii="Times New Roman" w:hAnsi="Times New Roman" w:cs="Times New Roman"/>
        </w:rPr>
        <w:t xml:space="preserve"> many</w:t>
      </w:r>
      <w:r>
        <w:rPr>
          <w:rFonts w:ascii="Times New Roman" w:hAnsi="Times New Roman" w:cs="Times New Roman"/>
        </w:rPr>
        <w:t xml:space="preserve"> empirical literatures are fragile in the sense specified above</w:t>
      </w:r>
      <w:r w:rsidR="00634DCE">
        <w:rPr>
          <w:rFonts w:ascii="Times New Roman" w:hAnsi="Times New Roman" w:cs="Times New Roman"/>
        </w:rPr>
        <w:t xml:space="preserve"> and the claim that this fragility produces a crisis in psychology, or perhaps in science in general. Some have denied that empirical literatures in psychology and other sciences are fragile, but I take this position to be indefensible after a decade </w:t>
      </w:r>
      <w:r w:rsidR="00897631">
        <w:rPr>
          <w:rFonts w:ascii="Times New Roman" w:hAnsi="Times New Roman" w:cs="Times New Roman"/>
        </w:rPr>
        <w:t>of</w:t>
      </w:r>
      <w:r w:rsidR="00634DCE">
        <w:rPr>
          <w:rFonts w:ascii="Times New Roman" w:hAnsi="Times New Roman" w:cs="Times New Roman"/>
        </w:rPr>
        <w:t xml:space="preserve"> reports of failed replications on a weekly basis. More plausibly, others grant that </w:t>
      </w:r>
      <w:r w:rsidR="005A4767">
        <w:rPr>
          <w:rFonts w:ascii="Times New Roman" w:hAnsi="Times New Roman" w:cs="Times New Roman"/>
        </w:rPr>
        <w:t xml:space="preserve">some empirical literatures are fragile, but downplay the significance of this </w:t>
      </w:r>
      <w:r w:rsidR="00897631">
        <w:rPr>
          <w:rFonts w:ascii="Times New Roman" w:hAnsi="Times New Roman" w:cs="Times New Roman"/>
        </w:rPr>
        <w:t>fragility</w:t>
      </w:r>
      <w:r w:rsidR="005A4767">
        <w:rPr>
          <w:rFonts w:ascii="Times New Roman" w:hAnsi="Times New Roman" w:cs="Times New Roman"/>
        </w:rPr>
        <w:t xml:space="preserve">, either because they highlight the importance of errors in the normal course of science or because they take non-replicable results to </w:t>
      </w:r>
      <w:r w:rsidR="00897631">
        <w:rPr>
          <w:rFonts w:ascii="Times New Roman" w:hAnsi="Times New Roman" w:cs="Times New Roman"/>
        </w:rPr>
        <w:t xml:space="preserve">have a negligible influence on the course of science (e.g., Fanelli, 2018). </w:t>
      </w:r>
      <w:r w:rsidR="00874BB5">
        <w:rPr>
          <w:rFonts w:ascii="Times New Roman" w:hAnsi="Times New Roman" w:cs="Times New Roman"/>
        </w:rPr>
        <w:t xml:space="preserve">There is no doubt that errors are common in the history of science and are arguably part of </w:t>
      </w:r>
      <w:r w:rsidR="001B1B9B">
        <w:rPr>
          <w:rFonts w:ascii="Times New Roman" w:hAnsi="Times New Roman" w:cs="Times New Roman"/>
        </w:rPr>
        <w:t>its</w:t>
      </w:r>
      <w:r w:rsidR="00874BB5">
        <w:rPr>
          <w:rFonts w:ascii="Times New Roman" w:hAnsi="Times New Roman" w:cs="Times New Roman"/>
        </w:rPr>
        <w:t xml:space="preserve"> normal course</w:t>
      </w:r>
      <w:r w:rsidR="001B1B9B">
        <w:rPr>
          <w:rFonts w:ascii="Times New Roman" w:hAnsi="Times New Roman" w:cs="Times New Roman"/>
        </w:rPr>
        <w:t>, but this</w:t>
      </w:r>
      <w:r w:rsidR="00874BB5">
        <w:rPr>
          <w:rFonts w:ascii="Times New Roman" w:hAnsi="Times New Roman" w:cs="Times New Roman"/>
        </w:rPr>
        <w:t xml:space="preserve"> </w:t>
      </w:r>
      <w:r w:rsidR="001B1B9B">
        <w:rPr>
          <w:rFonts w:ascii="Times New Roman" w:hAnsi="Times New Roman" w:cs="Times New Roman"/>
        </w:rPr>
        <w:t>does not mean that all types of errors are harmless or can contribute to progress. In addition, the doubts that are now overshadowing the last four decades of social psychology as well as contemporary research</w:t>
      </w:r>
      <w:r w:rsidR="00963B1B">
        <w:rPr>
          <w:rFonts w:ascii="Times New Roman" w:hAnsi="Times New Roman" w:cs="Times New Roman"/>
        </w:rPr>
        <w:t xml:space="preserve"> in this field</w:t>
      </w:r>
      <w:r w:rsidR="001B1B9B">
        <w:rPr>
          <w:rFonts w:ascii="Times New Roman" w:hAnsi="Times New Roman" w:cs="Times New Roman"/>
        </w:rPr>
        <w:t xml:space="preserve"> show that the fragility of an empirical literature can be extremely costly. </w:t>
      </w:r>
    </w:p>
    <w:p w14:paraId="6C46349A" w14:textId="5C5CD767" w:rsidR="00FD67F0" w:rsidRDefault="00FD67F0" w:rsidP="00A8191F">
      <w:pPr>
        <w:spacing w:line="480" w:lineRule="auto"/>
        <w:rPr>
          <w:rFonts w:ascii="Times New Roman" w:hAnsi="Times New Roman" w:cs="Times New Roman"/>
        </w:rPr>
      </w:pPr>
    </w:p>
    <w:p w14:paraId="70C07424" w14:textId="34C81831" w:rsidR="00FD67F0" w:rsidRPr="00FD67F0" w:rsidRDefault="00FD67F0" w:rsidP="00A8191F">
      <w:pPr>
        <w:spacing w:line="480" w:lineRule="auto"/>
        <w:rPr>
          <w:rFonts w:ascii="Times New Roman" w:hAnsi="Times New Roman" w:cs="Times New Roman"/>
          <w:i/>
          <w:iCs/>
        </w:rPr>
      </w:pPr>
      <w:r>
        <w:rPr>
          <w:rFonts w:ascii="Times New Roman" w:hAnsi="Times New Roman" w:cs="Times New Roman"/>
          <w:i/>
          <w:iCs/>
        </w:rPr>
        <w:t>2.2 Ghost Literatures</w:t>
      </w:r>
    </w:p>
    <w:p w14:paraId="51772B06" w14:textId="4CC9D15C" w:rsidR="00A60401" w:rsidRDefault="00A8638D" w:rsidP="00A60401">
      <w:pPr>
        <w:spacing w:line="480" w:lineRule="auto"/>
        <w:rPr>
          <w:rFonts w:ascii="Times New Roman" w:hAnsi="Times New Roman" w:cs="Times New Roman"/>
          <w:iCs/>
        </w:rPr>
      </w:pPr>
      <w:r>
        <w:rPr>
          <w:rFonts w:ascii="Times New Roman" w:hAnsi="Times New Roman" w:cs="Times New Roman"/>
        </w:rPr>
        <w:t xml:space="preserve">The fragility of scientific literatures is not the only </w:t>
      </w:r>
      <w:r w:rsidR="00AB549A">
        <w:rPr>
          <w:rFonts w:ascii="Times New Roman" w:hAnsi="Times New Roman" w:cs="Times New Roman"/>
        </w:rPr>
        <w:t>important characteristic</w:t>
      </w:r>
      <w:r>
        <w:rPr>
          <w:rFonts w:ascii="Times New Roman" w:hAnsi="Times New Roman" w:cs="Times New Roman"/>
        </w:rPr>
        <w:t xml:space="preserve"> of the replication crisis. </w:t>
      </w:r>
      <w:r w:rsidR="00AB549A">
        <w:rPr>
          <w:rFonts w:ascii="Times New Roman" w:hAnsi="Times New Roman" w:cs="Times New Roman"/>
        </w:rPr>
        <w:t>The</w:t>
      </w:r>
      <w:r>
        <w:rPr>
          <w:rFonts w:ascii="Times New Roman" w:hAnsi="Times New Roman" w:cs="Times New Roman"/>
        </w:rPr>
        <w:t xml:space="preserve"> second </w:t>
      </w:r>
      <w:r w:rsidR="004A2E4C">
        <w:rPr>
          <w:rFonts w:ascii="Times New Roman" w:hAnsi="Times New Roman" w:cs="Times New Roman"/>
        </w:rPr>
        <w:t xml:space="preserve">important </w:t>
      </w:r>
      <w:r w:rsidR="00AB549A">
        <w:rPr>
          <w:rFonts w:ascii="Times New Roman" w:hAnsi="Times New Roman" w:cs="Times New Roman"/>
        </w:rPr>
        <w:t>characteristic</w:t>
      </w:r>
      <w:r>
        <w:rPr>
          <w:rFonts w:ascii="Times New Roman" w:hAnsi="Times New Roman" w:cs="Times New Roman"/>
        </w:rPr>
        <w:t xml:space="preserve"> is the existence of what I will call “ghost literatures”: Ghost literatures are empirical literatures </w:t>
      </w:r>
      <w:r w:rsidR="009637F6">
        <w:rPr>
          <w:rFonts w:ascii="Times New Roman" w:hAnsi="Times New Roman" w:cs="Times New Roman"/>
        </w:rPr>
        <w:t xml:space="preserve">with </w:t>
      </w:r>
      <w:r w:rsidR="00E45528">
        <w:rPr>
          <w:rFonts w:ascii="Times New Roman" w:hAnsi="Times New Roman" w:cs="Times New Roman"/>
        </w:rPr>
        <w:t>numerous findings providing apparent convergent</w:t>
      </w:r>
      <w:r w:rsidR="009637F6">
        <w:rPr>
          <w:rFonts w:ascii="Times New Roman" w:hAnsi="Times New Roman" w:cs="Times New Roman"/>
        </w:rPr>
        <w:t xml:space="preserve"> </w:t>
      </w:r>
      <w:r w:rsidR="00E45528">
        <w:rPr>
          <w:rFonts w:ascii="Times New Roman" w:hAnsi="Times New Roman" w:cs="Times New Roman"/>
        </w:rPr>
        <w:t>support for the reality of a phenomenon that is in fact not real. The extensive literatures on power pose and on ego depletion are two ghost literatures</w:t>
      </w:r>
      <w:r w:rsidR="00AB549A">
        <w:rPr>
          <w:rFonts w:ascii="Times New Roman" w:hAnsi="Times New Roman" w:cs="Times New Roman"/>
        </w:rPr>
        <w:t xml:space="preserve"> (</w:t>
      </w:r>
      <w:r w:rsidR="00234363">
        <w:rPr>
          <w:rFonts w:ascii="Times New Roman" w:hAnsi="Times New Roman" w:cs="Times New Roman"/>
        </w:rPr>
        <w:t xml:space="preserve">e.g., </w:t>
      </w:r>
      <w:r w:rsidR="00922405">
        <w:rPr>
          <w:rFonts w:ascii="Times New Roman" w:hAnsi="Times New Roman" w:cs="Times New Roman"/>
        </w:rPr>
        <w:t xml:space="preserve">Hagger et al., 2016; </w:t>
      </w:r>
      <w:r w:rsidR="00922405" w:rsidRPr="00922405">
        <w:rPr>
          <w:rFonts w:ascii="Times New Roman" w:hAnsi="Times New Roman" w:cs="Times New Roman"/>
        </w:rPr>
        <w:t xml:space="preserve">Simmons &amp; </w:t>
      </w:r>
      <w:proofErr w:type="spellStart"/>
      <w:r w:rsidR="00922405" w:rsidRPr="00922405">
        <w:rPr>
          <w:rFonts w:ascii="Times New Roman" w:hAnsi="Times New Roman" w:cs="Times New Roman"/>
        </w:rPr>
        <w:lastRenderedPageBreak/>
        <w:t>Simonsohn</w:t>
      </w:r>
      <w:proofErr w:type="spellEnd"/>
      <w:r w:rsidR="00922405">
        <w:rPr>
          <w:rFonts w:ascii="Times New Roman" w:hAnsi="Times New Roman" w:cs="Times New Roman"/>
        </w:rPr>
        <w:t>, 2017</w:t>
      </w:r>
      <w:r w:rsidR="00AB549A">
        <w:rPr>
          <w:rFonts w:ascii="Times New Roman" w:hAnsi="Times New Roman" w:cs="Times New Roman"/>
        </w:rPr>
        <w:t>)</w:t>
      </w:r>
      <w:r w:rsidR="00E45528">
        <w:rPr>
          <w:rFonts w:ascii="Times New Roman" w:hAnsi="Times New Roman" w:cs="Times New Roman"/>
        </w:rPr>
        <w:t xml:space="preserve">. </w:t>
      </w:r>
      <w:r w:rsidR="00C54D9E">
        <w:rPr>
          <w:rFonts w:ascii="Times New Roman" w:hAnsi="Times New Roman" w:cs="Times New Roman"/>
          <w:iCs/>
        </w:rPr>
        <w:t xml:space="preserve">Ghost literatures can range from a few </w:t>
      </w:r>
      <w:proofErr w:type="spellStart"/>
      <w:proofErr w:type="gramStart"/>
      <w:r w:rsidR="00C54D9E">
        <w:rPr>
          <w:rFonts w:ascii="Times New Roman" w:hAnsi="Times New Roman" w:cs="Times New Roman"/>
          <w:iCs/>
        </w:rPr>
        <w:t>dozens</w:t>
      </w:r>
      <w:proofErr w:type="spellEnd"/>
      <w:proofErr w:type="gramEnd"/>
      <w:r w:rsidR="00C54D9E">
        <w:rPr>
          <w:rFonts w:ascii="Times New Roman" w:hAnsi="Times New Roman" w:cs="Times New Roman"/>
          <w:iCs/>
        </w:rPr>
        <w:t xml:space="preserve"> articles, as was the case in the literature on power pose when it went down crashing, to several hundreds of articles, as is the case of the literature on ego depletion. </w:t>
      </w:r>
      <w:r w:rsidR="00A60401">
        <w:rPr>
          <w:rFonts w:ascii="Times New Roman" w:hAnsi="Times New Roman" w:cs="Times New Roman"/>
          <w:iCs/>
        </w:rPr>
        <w:t xml:space="preserve">Some ghost literatures are at forefront of science: They represent one of the on-going developments of a given science. The literature about power pose is an example. Others have been assimilated into the </w:t>
      </w:r>
      <w:r w:rsidR="00963B1B">
        <w:rPr>
          <w:rFonts w:ascii="Times New Roman" w:hAnsi="Times New Roman" w:cs="Times New Roman"/>
          <w:iCs/>
        </w:rPr>
        <w:t xml:space="preserve">empirical </w:t>
      </w:r>
      <w:r w:rsidR="00A60401">
        <w:rPr>
          <w:rFonts w:ascii="Times New Roman" w:hAnsi="Times New Roman" w:cs="Times New Roman"/>
          <w:iCs/>
        </w:rPr>
        <w:t>core of science</w:t>
      </w:r>
      <w:r w:rsidR="00963B1B">
        <w:rPr>
          <w:rFonts w:ascii="Times New Roman" w:hAnsi="Times New Roman" w:cs="Times New Roman"/>
          <w:iCs/>
        </w:rPr>
        <w:t>—the set of findings that scientists take to be established—</w:t>
      </w:r>
      <w:r w:rsidR="00A60401">
        <w:rPr>
          <w:rFonts w:ascii="Times New Roman" w:hAnsi="Times New Roman" w:cs="Times New Roman"/>
          <w:iCs/>
        </w:rPr>
        <w:t>as was the case of the literature about ego depletion.</w:t>
      </w:r>
    </w:p>
    <w:p w14:paraId="1F6EAE5E" w14:textId="4D892948" w:rsidR="00591E79" w:rsidRDefault="00C54D9E" w:rsidP="00A60401">
      <w:pPr>
        <w:spacing w:line="480" w:lineRule="auto"/>
        <w:ind w:firstLine="720"/>
        <w:rPr>
          <w:rFonts w:ascii="Times New Roman" w:hAnsi="Times New Roman" w:cs="Times New Roman"/>
          <w:iCs/>
        </w:rPr>
      </w:pPr>
      <w:r>
        <w:rPr>
          <w:rFonts w:ascii="Times New Roman" w:hAnsi="Times New Roman" w:cs="Times New Roman"/>
          <w:iCs/>
        </w:rPr>
        <w:t xml:space="preserve">Ghost literatures are rarely made up of </w:t>
      </w:r>
      <w:r w:rsidR="00591E79">
        <w:rPr>
          <w:rFonts w:ascii="Times New Roman" w:hAnsi="Times New Roman" w:cs="Times New Roman"/>
          <w:iCs/>
        </w:rPr>
        <w:t>so-</w:t>
      </w:r>
      <w:r>
        <w:rPr>
          <w:rFonts w:ascii="Times New Roman" w:hAnsi="Times New Roman" w:cs="Times New Roman"/>
          <w:iCs/>
        </w:rPr>
        <w:t xml:space="preserve">called </w:t>
      </w:r>
      <w:r w:rsidR="00591E79">
        <w:rPr>
          <w:rFonts w:ascii="Times New Roman" w:hAnsi="Times New Roman" w:cs="Times New Roman"/>
          <w:iCs/>
        </w:rPr>
        <w:t>exact</w:t>
      </w:r>
      <w:r>
        <w:rPr>
          <w:rFonts w:ascii="Times New Roman" w:hAnsi="Times New Roman" w:cs="Times New Roman"/>
          <w:iCs/>
        </w:rPr>
        <w:t xml:space="preserve"> replications (roughly, </w:t>
      </w:r>
      <w:r w:rsidR="00591E79">
        <w:rPr>
          <w:rFonts w:ascii="Times New Roman" w:hAnsi="Times New Roman" w:cs="Times New Roman"/>
          <w:iCs/>
        </w:rPr>
        <w:t xml:space="preserve">a replication is exact if and only if it is similar to the original experiment except for its sample of participants; for discussion see Machery, </w:t>
      </w:r>
      <w:r w:rsidR="00DC5FFB">
        <w:rPr>
          <w:rFonts w:ascii="Times New Roman" w:hAnsi="Times New Roman" w:cs="Times New Roman"/>
          <w:iCs/>
        </w:rPr>
        <w:t>2020</w:t>
      </w:r>
      <w:r>
        <w:rPr>
          <w:rFonts w:ascii="Times New Roman" w:hAnsi="Times New Roman" w:cs="Times New Roman"/>
          <w:iCs/>
        </w:rPr>
        <w:t xml:space="preserve">); rather they typically involve a large number of conceptual </w:t>
      </w:r>
      <w:r w:rsidR="00591E79">
        <w:rPr>
          <w:rFonts w:ascii="Times New Roman" w:hAnsi="Times New Roman" w:cs="Times New Roman"/>
          <w:iCs/>
        </w:rPr>
        <w:t xml:space="preserve">replications (roughly, conceptual replications modify the </w:t>
      </w:r>
      <w:r w:rsidR="00A861C4">
        <w:rPr>
          <w:rFonts w:ascii="Times New Roman" w:hAnsi="Times New Roman" w:cs="Times New Roman"/>
          <w:iCs/>
        </w:rPr>
        <w:t>measurement or manipulation of an original experiment</w:t>
      </w:r>
      <w:r w:rsidR="00591E79">
        <w:rPr>
          <w:rFonts w:ascii="Times New Roman" w:hAnsi="Times New Roman" w:cs="Times New Roman"/>
          <w:iCs/>
        </w:rPr>
        <w:t>).</w:t>
      </w:r>
      <w:r w:rsidR="00A861C4">
        <w:rPr>
          <w:rFonts w:ascii="Times New Roman" w:hAnsi="Times New Roman" w:cs="Times New Roman"/>
          <w:iCs/>
        </w:rPr>
        <w:t xml:space="preserve"> Other articles in ghost literatures examine moderators and thus claim to identify boundary conditions of effects; others focus on mediators, often aiming at explaining the reported phenomena; yet others connect the findings with other theories or literatures. </w:t>
      </w:r>
    </w:p>
    <w:p w14:paraId="4E2F9514" w14:textId="19A494EF" w:rsidR="00A861C4" w:rsidRDefault="00A861C4" w:rsidP="00A861C4">
      <w:pPr>
        <w:spacing w:line="480" w:lineRule="auto"/>
        <w:rPr>
          <w:rFonts w:ascii="Times New Roman" w:hAnsi="Times New Roman" w:cs="Times New Roman"/>
          <w:iCs/>
        </w:rPr>
      </w:pPr>
      <w:r>
        <w:rPr>
          <w:rFonts w:ascii="Times New Roman" w:hAnsi="Times New Roman" w:cs="Times New Roman"/>
          <w:iCs/>
        </w:rPr>
        <w:tab/>
        <w:t>Ghost literatures show not</w:t>
      </w:r>
      <w:r w:rsidR="004A2E4C">
        <w:rPr>
          <w:rFonts w:ascii="Times New Roman" w:hAnsi="Times New Roman" w:cs="Times New Roman"/>
          <w:iCs/>
        </w:rPr>
        <w:t xml:space="preserve"> only</w:t>
      </w:r>
      <w:r>
        <w:rPr>
          <w:rFonts w:ascii="Times New Roman" w:hAnsi="Times New Roman" w:cs="Times New Roman"/>
          <w:iCs/>
        </w:rPr>
        <w:t xml:space="preserve"> patterns of convergence, but also patterns of accumulation</w:t>
      </w:r>
      <w:r w:rsidR="004A2E4C">
        <w:rPr>
          <w:rFonts w:ascii="Times New Roman" w:hAnsi="Times New Roman" w:cs="Times New Roman"/>
          <w:iCs/>
        </w:rPr>
        <w:t>: F</w:t>
      </w:r>
      <w:r>
        <w:rPr>
          <w:rFonts w:ascii="Times New Roman" w:hAnsi="Times New Roman" w:cs="Times New Roman"/>
          <w:iCs/>
        </w:rPr>
        <w:t>indings</w:t>
      </w:r>
      <w:r w:rsidR="004A2E4C">
        <w:rPr>
          <w:rFonts w:ascii="Times New Roman" w:hAnsi="Times New Roman" w:cs="Times New Roman"/>
          <w:iCs/>
        </w:rPr>
        <w:t xml:space="preserve"> apparently</w:t>
      </w:r>
      <w:r>
        <w:rPr>
          <w:rFonts w:ascii="Times New Roman" w:hAnsi="Times New Roman" w:cs="Times New Roman"/>
          <w:iCs/>
        </w:rPr>
        <w:t xml:space="preserve"> build on previous findings</w:t>
      </w:r>
      <w:r w:rsidR="004A2E4C">
        <w:rPr>
          <w:rFonts w:ascii="Times New Roman" w:hAnsi="Times New Roman" w:cs="Times New Roman"/>
          <w:iCs/>
        </w:rPr>
        <w:t xml:space="preserve"> and</w:t>
      </w:r>
      <w:r>
        <w:rPr>
          <w:rFonts w:ascii="Times New Roman" w:hAnsi="Times New Roman" w:cs="Times New Roman"/>
          <w:iCs/>
        </w:rPr>
        <w:t xml:space="preserve"> theories are elaborated on the basis of previous theories. Ghost literatures </w:t>
      </w:r>
      <w:r w:rsidR="004A2E4C">
        <w:rPr>
          <w:rFonts w:ascii="Times New Roman" w:hAnsi="Times New Roman" w:cs="Times New Roman"/>
          <w:iCs/>
        </w:rPr>
        <w:t>appear</w:t>
      </w:r>
      <w:r>
        <w:rPr>
          <w:rFonts w:ascii="Times New Roman" w:hAnsi="Times New Roman" w:cs="Times New Roman"/>
          <w:iCs/>
        </w:rPr>
        <w:t xml:space="preserve"> cumulative </w:t>
      </w:r>
      <w:r w:rsidR="004A2E4C">
        <w:rPr>
          <w:rFonts w:ascii="Times New Roman" w:hAnsi="Times New Roman" w:cs="Times New Roman"/>
          <w:iCs/>
        </w:rPr>
        <w:t>because m</w:t>
      </w:r>
      <w:r>
        <w:rPr>
          <w:rFonts w:ascii="Times New Roman" w:hAnsi="Times New Roman" w:cs="Times New Roman"/>
          <w:iCs/>
        </w:rPr>
        <w:t>oderators and mediators are typically a focus of scientists</w:t>
      </w:r>
      <w:r w:rsidRPr="00A861C4">
        <w:rPr>
          <w:rFonts w:ascii="Times New Roman" w:hAnsi="Times New Roman" w:cs="Times New Roman"/>
          <w:iCs/>
        </w:rPr>
        <w:t xml:space="preserve"> </w:t>
      </w:r>
      <w:r>
        <w:rPr>
          <w:rFonts w:ascii="Times New Roman" w:hAnsi="Times New Roman" w:cs="Times New Roman"/>
          <w:iCs/>
        </w:rPr>
        <w:t xml:space="preserve">contributing to </w:t>
      </w:r>
      <w:r w:rsidR="004A2E4C">
        <w:rPr>
          <w:rFonts w:ascii="Times New Roman" w:hAnsi="Times New Roman" w:cs="Times New Roman"/>
          <w:iCs/>
        </w:rPr>
        <w:t>them</w:t>
      </w:r>
      <w:r>
        <w:rPr>
          <w:rFonts w:ascii="Times New Roman" w:hAnsi="Times New Roman" w:cs="Times New Roman"/>
          <w:iCs/>
        </w:rPr>
        <w:t xml:space="preserve">. </w:t>
      </w:r>
      <w:r w:rsidR="00F259AD">
        <w:rPr>
          <w:rFonts w:ascii="Times New Roman" w:hAnsi="Times New Roman" w:cs="Times New Roman"/>
          <w:iCs/>
        </w:rPr>
        <w:t>Scientists</w:t>
      </w:r>
      <w:r>
        <w:rPr>
          <w:rFonts w:ascii="Times New Roman" w:hAnsi="Times New Roman" w:cs="Times New Roman"/>
          <w:iCs/>
        </w:rPr>
        <w:t xml:space="preserve"> identify populations in which the </w:t>
      </w:r>
      <w:r w:rsidR="004A2E4C">
        <w:rPr>
          <w:rFonts w:ascii="Times New Roman" w:hAnsi="Times New Roman" w:cs="Times New Roman"/>
          <w:iCs/>
        </w:rPr>
        <w:t>phenomenon of interest (e.g., power pose)</w:t>
      </w:r>
      <w:r>
        <w:rPr>
          <w:rFonts w:ascii="Times New Roman" w:hAnsi="Times New Roman" w:cs="Times New Roman"/>
          <w:iCs/>
        </w:rPr>
        <w:t xml:space="preserve"> is not observed, or </w:t>
      </w:r>
      <w:r w:rsidR="004A2E4C">
        <w:rPr>
          <w:rFonts w:ascii="Times New Roman" w:hAnsi="Times New Roman" w:cs="Times New Roman"/>
          <w:iCs/>
        </w:rPr>
        <w:t xml:space="preserve">where it is </w:t>
      </w:r>
      <w:r>
        <w:rPr>
          <w:rFonts w:ascii="Times New Roman" w:hAnsi="Times New Roman" w:cs="Times New Roman"/>
          <w:iCs/>
        </w:rPr>
        <w:t xml:space="preserve">observed </w:t>
      </w:r>
      <w:proofErr w:type="gramStart"/>
      <w:r>
        <w:rPr>
          <w:rFonts w:ascii="Times New Roman" w:hAnsi="Times New Roman" w:cs="Times New Roman"/>
          <w:iCs/>
        </w:rPr>
        <w:t>more</w:t>
      </w:r>
      <w:r w:rsidR="00DC5FFB">
        <w:rPr>
          <w:rFonts w:ascii="Times New Roman" w:hAnsi="Times New Roman" w:cs="Times New Roman"/>
          <w:iCs/>
        </w:rPr>
        <w:t xml:space="preserve"> </w:t>
      </w:r>
      <w:r>
        <w:rPr>
          <w:rFonts w:ascii="Times New Roman" w:hAnsi="Times New Roman" w:cs="Times New Roman"/>
          <w:iCs/>
        </w:rPr>
        <w:t>weakly</w:t>
      </w:r>
      <w:proofErr w:type="gramEnd"/>
      <w:r>
        <w:rPr>
          <w:rFonts w:ascii="Times New Roman" w:hAnsi="Times New Roman" w:cs="Times New Roman"/>
          <w:iCs/>
        </w:rPr>
        <w:t>; they identify variables that seem to be causally involved in the production of the phenomen</w:t>
      </w:r>
      <w:r w:rsidR="004A2E4C">
        <w:rPr>
          <w:rFonts w:ascii="Times New Roman" w:hAnsi="Times New Roman" w:cs="Times New Roman"/>
          <w:iCs/>
        </w:rPr>
        <w:t>on</w:t>
      </w:r>
      <w:r>
        <w:rPr>
          <w:rFonts w:ascii="Times New Roman" w:hAnsi="Times New Roman" w:cs="Times New Roman"/>
          <w:iCs/>
        </w:rPr>
        <w:t xml:space="preserve"> of interest. </w:t>
      </w:r>
      <w:r w:rsidR="00F259AD">
        <w:rPr>
          <w:rFonts w:ascii="Times New Roman" w:hAnsi="Times New Roman" w:cs="Times New Roman"/>
          <w:iCs/>
        </w:rPr>
        <w:t>For instance</w:t>
      </w:r>
      <w:r w:rsidR="004A2E4C">
        <w:rPr>
          <w:rFonts w:ascii="Times New Roman" w:hAnsi="Times New Roman" w:cs="Times New Roman"/>
          <w:iCs/>
        </w:rPr>
        <w:t>,</w:t>
      </w:r>
      <w:r w:rsidR="00F259AD">
        <w:rPr>
          <w:rFonts w:ascii="Times New Roman" w:hAnsi="Times New Roman" w:cs="Times New Roman"/>
          <w:iCs/>
        </w:rPr>
        <w:t xml:space="preserve"> </w:t>
      </w:r>
      <w:r>
        <w:rPr>
          <w:rFonts w:ascii="Times New Roman" w:hAnsi="Times New Roman" w:cs="Times New Roman"/>
          <w:iCs/>
        </w:rPr>
        <w:t xml:space="preserve">many mechanistic theories </w:t>
      </w:r>
      <w:r w:rsidR="00F259AD">
        <w:rPr>
          <w:rFonts w:ascii="Times New Roman" w:hAnsi="Times New Roman" w:cs="Times New Roman"/>
          <w:iCs/>
        </w:rPr>
        <w:t>have been</w:t>
      </w:r>
      <w:r>
        <w:rPr>
          <w:rFonts w:ascii="Times New Roman" w:hAnsi="Times New Roman" w:cs="Times New Roman"/>
          <w:iCs/>
        </w:rPr>
        <w:t xml:space="preserve"> proposed to explain </w:t>
      </w:r>
      <w:r w:rsidR="00F259AD">
        <w:rPr>
          <w:rFonts w:ascii="Times New Roman" w:hAnsi="Times New Roman" w:cs="Times New Roman"/>
          <w:iCs/>
        </w:rPr>
        <w:t>ego depletion</w:t>
      </w:r>
      <w:r>
        <w:rPr>
          <w:rFonts w:ascii="Times New Roman" w:hAnsi="Times New Roman" w:cs="Times New Roman"/>
          <w:iCs/>
        </w:rPr>
        <w:t xml:space="preserve">: These </w:t>
      </w:r>
      <w:r w:rsidR="00F259AD">
        <w:rPr>
          <w:rFonts w:ascii="Times New Roman" w:hAnsi="Times New Roman" w:cs="Times New Roman"/>
          <w:iCs/>
        </w:rPr>
        <w:t>disagree about</w:t>
      </w:r>
      <w:r>
        <w:rPr>
          <w:rFonts w:ascii="Times New Roman" w:hAnsi="Times New Roman" w:cs="Times New Roman"/>
          <w:iCs/>
        </w:rPr>
        <w:t xml:space="preserve"> which variables </w:t>
      </w:r>
      <w:r w:rsidR="004A2E4C">
        <w:rPr>
          <w:rFonts w:ascii="Times New Roman" w:hAnsi="Times New Roman" w:cs="Times New Roman"/>
          <w:iCs/>
        </w:rPr>
        <w:t>a</w:t>
      </w:r>
      <w:r w:rsidR="00F259AD">
        <w:rPr>
          <w:rFonts w:ascii="Times New Roman" w:hAnsi="Times New Roman" w:cs="Times New Roman"/>
          <w:iCs/>
        </w:rPr>
        <w:t>re</w:t>
      </w:r>
      <w:r>
        <w:rPr>
          <w:rFonts w:ascii="Times New Roman" w:hAnsi="Times New Roman" w:cs="Times New Roman"/>
          <w:iCs/>
        </w:rPr>
        <w:t xml:space="preserve"> assumed</w:t>
      </w:r>
      <w:r w:rsidR="00F259AD">
        <w:rPr>
          <w:rFonts w:ascii="Times New Roman" w:hAnsi="Times New Roman" w:cs="Times New Roman"/>
          <w:iCs/>
        </w:rPr>
        <w:t xml:space="preserve"> to</w:t>
      </w:r>
      <w:r>
        <w:rPr>
          <w:rFonts w:ascii="Times New Roman" w:hAnsi="Times New Roman" w:cs="Times New Roman"/>
          <w:iCs/>
        </w:rPr>
        <w:t xml:space="preserve"> explain why past </w:t>
      </w:r>
      <w:r w:rsidR="00F259AD">
        <w:rPr>
          <w:rFonts w:ascii="Times New Roman" w:hAnsi="Times New Roman" w:cs="Times New Roman"/>
          <w:iCs/>
        </w:rPr>
        <w:t>self-control</w:t>
      </w:r>
      <w:r>
        <w:rPr>
          <w:rFonts w:ascii="Times New Roman" w:hAnsi="Times New Roman" w:cs="Times New Roman"/>
          <w:iCs/>
        </w:rPr>
        <w:t xml:space="preserve"> deplete</w:t>
      </w:r>
      <w:r w:rsidR="004A2E4C">
        <w:rPr>
          <w:rFonts w:ascii="Times New Roman" w:hAnsi="Times New Roman" w:cs="Times New Roman"/>
          <w:iCs/>
        </w:rPr>
        <w:t>s</w:t>
      </w:r>
      <w:r>
        <w:rPr>
          <w:rFonts w:ascii="Times New Roman" w:hAnsi="Times New Roman" w:cs="Times New Roman"/>
          <w:iCs/>
        </w:rPr>
        <w:t xml:space="preserve"> will. </w:t>
      </w:r>
    </w:p>
    <w:p w14:paraId="1928E6AB" w14:textId="2AEC5C3C" w:rsidR="004B60A7" w:rsidRDefault="004B60A7" w:rsidP="00A861C4">
      <w:pPr>
        <w:spacing w:line="480" w:lineRule="auto"/>
        <w:rPr>
          <w:rFonts w:ascii="Times New Roman" w:hAnsi="Times New Roman" w:cs="Times New Roman"/>
          <w:iCs/>
        </w:rPr>
      </w:pPr>
      <w:r>
        <w:rPr>
          <w:rFonts w:ascii="Times New Roman" w:hAnsi="Times New Roman" w:cs="Times New Roman"/>
          <w:iCs/>
        </w:rPr>
        <w:lastRenderedPageBreak/>
        <w:tab/>
        <w:t xml:space="preserve">One may </w:t>
      </w:r>
      <w:r w:rsidR="00336DE4">
        <w:rPr>
          <w:rFonts w:ascii="Times New Roman" w:hAnsi="Times New Roman" w:cs="Times New Roman"/>
          <w:iCs/>
        </w:rPr>
        <w:t>ask</w:t>
      </w:r>
      <w:r>
        <w:rPr>
          <w:rFonts w:ascii="Times New Roman" w:hAnsi="Times New Roman" w:cs="Times New Roman"/>
          <w:iCs/>
        </w:rPr>
        <w:t xml:space="preserve"> how common ghost literatures are in psychology and other sciences. </w:t>
      </w:r>
      <w:r w:rsidR="00DC5FFB">
        <w:rPr>
          <w:rFonts w:ascii="Times New Roman" w:hAnsi="Times New Roman" w:cs="Times New Roman"/>
          <w:iCs/>
        </w:rPr>
        <w:t xml:space="preserve">It is difficult, maybe impossible, to answer this question with confidence since, just like fraud, ghost literatures remain invisible until being revealed. </w:t>
      </w:r>
      <w:r w:rsidR="00E428CE">
        <w:rPr>
          <w:rFonts w:ascii="Times New Roman" w:hAnsi="Times New Roman" w:cs="Times New Roman"/>
          <w:iCs/>
        </w:rPr>
        <w:t>T</w:t>
      </w:r>
      <w:r w:rsidR="00DC5FFB">
        <w:rPr>
          <w:rFonts w:ascii="Times New Roman" w:hAnsi="Times New Roman" w:cs="Times New Roman"/>
          <w:iCs/>
        </w:rPr>
        <w:t xml:space="preserve">hey are </w:t>
      </w:r>
      <w:r w:rsidR="00E428CE">
        <w:rPr>
          <w:rFonts w:ascii="Times New Roman" w:hAnsi="Times New Roman" w:cs="Times New Roman"/>
          <w:iCs/>
        </w:rPr>
        <w:t xml:space="preserve">however not </w:t>
      </w:r>
      <w:r w:rsidR="00336DE4">
        <w:rPr>
          <w:rFonts w:ascii="Times New Roman" w:hAnsi="Times New Roman" w:cs="Times New Roman"/>
          <w:iCs/>
        </w:rPr>
        <w:t>extremely</w:t>
      </w:r>
      <w:r w:rsidR="00DC5FFB">
        <w:rPr>
          <w:rFonts w:ascii="Times New Roman" w:hAnsi="Times New Roman" w:cs="Times New Roman"/>
          <w:iCs/>
        </w:rPr>
        <w:t xml:space="preserve"> rare since </w:t>
      </w:r>
      <w:r w:rsidR="00E428CE">
        <w:rPr>
          <w:rFonts w:ascii="Times New Roman" w:hAnsi="Times New Roman" w:cs="Times New Roman"/>
          <w:iCs/>
        </w:rPr>
        <w:t>it not exceedingly difficult to</w:t>
      </w:r>
      <w:r w:rsidR="00DC5FFB">
        <w:rPr>
          <w:rFonts w:ascii="Times New Roman" w:hAnsi="Times New Roman" w:cs="Times New Roman"/>
          <w:iCs/>
        </w:rPr>
        <w:t xml:space="preserve"> list other ghost literatures in </w:t>
      </w:r>
      <w:r w:rsidR="00310A19">
        <w:rPr>
          <w:rFonts w:ascii="Times New Roman" w:hAnsi="Times New Roman" w:cs="Times New Roman"/>
          <w:iCs/>
        </w:rPr>
        <w:t>psychology, psychiatry, neuroscience, and the biomedical sciences</w:t>
      </w:r>
      <w:r w:rsidR="00DC5FFB">
        <w:rPr>
          <w:rFonts w:ascii="Times New Roman" w:hAnsi="Times New Roman" w:cs="Times New Roman"/>
          <w:iCs/>
        </w:rPr>
        <w:t xml:space="preserve">: </w:t>
      </w:r>
      <w:r w:rsidR="00310A19">
        <w:rPr>
          <w:rFonts w:ascii="Times New Roman" w:hAnsi="Times New Roman" w:cs="Times New Roman"/>
          <w:iCs/>
        </w:rPr>
        <w:t>social priming in social psychology, the penetrability of perception by desires and beliefs (i.e.</w:t>
      </w:r>
      <w:r w:rsidR="00724656">
        <w:rPr>
          <w:rFonts w:ascii="Times New Roman" w:hAnsi="Times New Roman" w:cs="Times New Roman"/>
          <w:iCs/>
        </w:rPr>
        <w:t>,</w:t>
      </w:r>
      <w:r w:rsidR="00310A19">
        <w:rPr>
          <w:rFonts w:ascii="Times New Roman" w:hAnsi="Times New Roman" w:cs="Times New Roman"/>
          <w:iCs/>
        </w:rPr>
        <w:t xml:space="preserve"> the new look and its regular revivals</w:t>
      </w:r>
      <w:r w:rsidR="00963B1B">
        <w:rPr>
          <w:rFonts w:ascii="Times New Roman" w:hAnsi="Times New Roman" w:cs="Times New Roman"/>
          <w:iCs/>
        </w:rPr>
        <w:t>—Machery, 2015</w:t>
      </w:r>
      <w:r w:rsidR="00310A19">
        <w:rPr>
          <w:rFonts w:ascii="Times New Roman" w:hAnsi="Times New Roman" w:cs="Times New Roman"/>
          <w:iCs/>
        </w:rPr>
        <w:t>),</w:t>
      </w:r>
      <w:r w:rsidR="00336DE4">
        <w:rPr>
          <w:rFonts w:ascii="Times New Roman" w:hAnsi="Times New Roman" w:cs="Times New Roman"/>
          <w:iCs/>
        </w:rPr>
        <w:t xml:space="preserve"> the influence of incidental emotions such as disgust on moral judgment,</w:t>
      </w:r>
      <w:r w:rsidR="00963B1B">
        <w:rPr>
          <w:rFonts w:ascii="Times New Roman" w:hAnsi="Times New Roman" w:cs="Times New Roman"/>
          <w:iCs/>
        </w:rPr>
        <w:t xml:space="preserve"> the cognitive benefits of bilingualism,</w:t>
      </w:r>
      <w:r w:rsidR="00310A19">
        <w:rPr>
          <w:rFonts w:ascii="Times New Roman" w:hAnsi="Times New Roman" w:cs="Times New Roman"/>
          <w:iCs/>
        </w:rPr>
        <w:t xml:space="preserve"> </w:t>
      </w:r>
      <w:r w:rsidR="00945FA5">
        <w:rPr>
          <w:rFonts w:ascii="Times New Roman" w:hAnsi="Times New Roman" w:cs="Times New Roman"/>
          <w:iCs/>
        </w:rPr>
        <w:t>the contribution of 5-HTTLPR to psychiatric conditions,</w:t>
      </w:r>
      <w:r w:rsidR="00310A19">
        <w:rPr>
          <w:rFonts w:ascii="Times New Roman" w:hAnsi="Times New Roman" w:cs="Times New Roman"/>
          <w:iCs/>
        </w:rPr>
        <w:t xml:space="preserve"> (perhaps controversially) the serotonin hypothesis of depression,</w:t>
      </w:r>
      <w:r w:rsidR="00945FA5">
        <w:rPr>
          <w:rFonts w:ascii="Times New Roman" w:hAnsi="Times New Roman" w:cs="Times New Roman"/>
          <w:iCs/>
        </w:rPr>
        <w:t xml:space="preserve"> </w:t>
      </w:r>
      <w:r w:rsidR="005A286A">
        <w:rPr>
          <w:rFonts w:ascii="Times New Roman" w:hAnsi="Times New Roman" w:cs="Times New Roman"/>
          <w:iCs/>
        </w:rPr>
        <w:t>the significance of unsaturated fat</w:t>
      </w:r>
      <w:r w:rsidR="00336DE4">
        <w:rPr>
          <w:rFonts w:ascii="Times New Roman" w:hAnsi="Times New Roman" w:cs="Times New Roman"/>
          <w:iCs/>
        </w:rPr>
        <w:t xml:space="preserve"> for health</w:t>
      </w:r>
      <w:r w:rsidR="005A286A">
        <w:rPr>
          <w:rFonts w:ascii="Times New Roman" w:hAnsi="Times New Roman" w:cs="Times New Roman"/>
          <w:iCs/>
        </w:rPr>
        <w:t>,</w:t>
      </w:r>
      <w:r w:rsidR="00336DE4">
        <w:rPr>
          <w:rFonts w:ascii="Times New Roman" w:hAnsi="Times New Roman" w:cs="Times New Roman"/>
          <w:iCs/>
        </w:rPr>
        <w:t xml:space="preserve"> and</w:t>
      </w:r>
      <w:r w:rsidR="005A286A">
        <w:rPr>
          <w:rFonts w:ascii="Times New Roman" w:hAnsi="Times New Roman" w:cs="Times New Roman"/>
          <w:iCs/>
        </w:rPr>
        <w:t xml:space="preserve"> </w:t>
      </w:r>
      <w:r w:rsidR="0029634F">
        <w:rPr>
          <w:rFonts w:ascii="Times New Roman" w:hAnsi="Times New Roman" w:cs="Times New Roman"/>
          <w:iCs/>
        </w:rPr>
        <w:t>the role of oxytocin in social interaction</w:t>
      </w:r>
      <w:r w:rsidR="00E428CE">
        <w:rPr>
          <w:rFonts w:ascii="Times New Roman" w:hAnsi="Times New Roman" w:cs="Times New Roman"/>
          <w:iCs/>
        </w:rPr>
        <w:t xml:space="preserve">s. </w:t>
      </w:r>
    </w:p>
    <w:p w14:paraId="4B4A110B" w14:textId="66066C1E" w:rsidR="00B12741" w:rsidRDefault="00E45528" w:rsidP="00A8191F">
      <w:pPr>
        <w:spacing w:line="480" w:lineRule="auto"/>
        <w:rPr>
          <w:rFonts w:ascii="Times New Roman" w:hAnsi="Times New Roman" w:cs="Times New Roman"/>
        </w:rPr>
      </w:pPr>
      <w:r>
        <w:rPr>
          <w:rFonts w:ascii="Times New Roman" w:hAnsi="Times New Roman" w:cs="Times New Roman"/>
        </w:rPr>
        <w:tab/>
        <w:t xml:space="preserve">To summarize, the replication crisis </w:t>
      </w:r>
      <w:r w:rsidR="00743E40">
        <w:rPr>
          <w:rFonts w:ascii="Times New Roman" w:hAnsi="Times New Roman" w:cs="Times New Roman"/>
        </w:rPr>
        <w:t xml:space="preserve">has two main components: the fragility of empirical literatures, with a large proportion of </w:t>
      </w:r>
      <w:proofErr w:type="spellStart"/>
      <w:r w:rsidR="00AB549A">
        <w:rPr>
          <w:rFonts w:ascii="Times New Roman" w:hAnsi="Times New Roman" w:cs="Times New Roman"/>
        </w:rPr>
        <w:t>unreplicable</w:t>
      </w:r>
      <w:proofErr w:type="spellEnd"/>
      <w:r w:rsidR="00AB549A" w:rsidRPr="00743E40">
        <w:rPr>
          <w:rFonts w:ascii="Times New Roman" w:hAnsi="Times New Roman" w:cs="Times New Roman"/>
        </w:rPr>
        <w:t xml:space="preserve"> </w:t>
      </w:r>
      <w:r w:rsidR="00743E40">
        <w:rPr>
          <w:rFonts w:ascii="Times New Roman" w:hAnsi="Times New Roman" w:cs="Times New Roman"/>
        </w:rPr>
        <w:t xml:space="preserve">empirical results, and the existence of ghost literatures. </w:t>
      </w:r>
    </w:p>
    <w:p w14:paraId="6AC1D758" w14:textId="296F404F" w:rsidR="00743E40" w:rsidRDefault="00743E40" w:rsidP="00A8191F">
      <w:pPr>
        <w:spacing w:line="480" w:lineRule="auto"/>
        <w:rPr>
          <w:rFonts w:ascii="Times New Roman" w:hAnsi="Times New Roman" w:cs="Times New Roman"/>
        </w:rPr>
      </w:pPr>
    </w:p>
    <w:p w14:paraId="486FCC0F" w14:textId="6EF93871" w:rsidR="00A8191F" w:rsidRPr="00D71AC3" w:rsidRDefault="00743E40" w:rsidP="00A8191F">
      <w:pPr>
        <w:spacing w:line="480" w:lineRule="auto"/>
        <w:rPr>
          <w:rFonts w:ascii="Times New Roman" w:hAnsi="Times New Roman" w:cs="Times New Roman"/>
          <w:b/>
          <w:bCs/>
        </w:rPr>
      </w:pPr>
      <w:r w:rsidRPr="00D71AC3">
        <w:rPr>
          <w:rFonts w:ascii="Times New Roman" w:hAnsi="Times New Roman" w:cs="Times New Roman"/>
          <w:b/>
          <w:bCs/>
        </w:rPr>
        <w:t xml:space="preserve">3. </w:t>
      </w:r>
      <w:r w:rsidR="00A8191F" w:rsidRPr="00D71AC3">
        <w:rPr>
          <w:rFonts w:ascii="Times New Roman" w:hAnsi="Times New Roman" w:cs="Times New Roman"/>
          <w:b/>
          <w:bCs/>
        </w:rPr>
        <w:t xml:space="preserve">The </w:t>
      </w:r>
      <w:r w:rsidR="003C0216">
        <w:rPr>
          <w:rFonts w:ascii="Times New Roman" w:hAnsi="Times New Roman" w:cs="Times New Roman"/>
          <w:b/>
          <w:bCs/>
        </w:rPr>
        <w:t>Neglect of Sampling Error</w:t>
      </w:r>
    </w:p>
    <w:p w14:paraId="18F97ADD" w14:textId="13CCCCC3" w:rsidR="00FE1168" w:rsidRPr="00FE1168" w:rsidRDefault="00FE1168" w:rsidP="006C6FD3">
      <w:pPr>
        <w:spacing w:line="480" w:lineRule="auto"/>
        <w:rPr>
          <w:rFonts w:ascii="Times New Roman" w:hAnsi="Times New Roman" w:cs="Times New Roman"/>
          <w:i/>
          <w:iCs/>
        </w:rPr>
      </w:pPr>
      <w:r>
        <w:rPr>
          <w:rFonts w:ascii="Times New Roman" w:hAnsi="Times New Roman" w:cs="Times New Roman"/>
          <w:i/>
          <w:iCs/>
        </w:rPr>
        <w:t>3.1 Sampling Error</w:t>
      </w:r>
    </w:p>
    <w:p w14:paraId="67FD037E" w14:textId="799D0C9A" w:rsidR="006C6FD3" w:rsidRDefault="001D0B5C" w:rsidP="006C6FD3">
      <w:pPr>
        <w:spacing w:line="480" w:lineRule="auto"/>
        <w:rPr>
          <w:rFonts w:ascii="Times New Roman" w:hAnsi="Times New Roman" w:cs="Times New Roman"/>
        </w:rPr>
      </w:pPr>
      <w:r>
        <w:rPr>
          <w:rFonts w:ascii="Times New Roman" w:hAnsi="Times New Roman" w:cs="Times New Roman"/>
        </w:rPr>
        <w:t>Data tell us something about the state of the world (e.g. a given population parameter or a given physical constant), but the information they provide is more or less uncertain.</w:t>
      </w:r>
      <w:r w:rsidR="00923B15">
        <w:rPr>
          <w:rFonts w:ascii="Times New Roman" w:hAnsi="Times New Roman" w:cs="Times New Roman"/>
        </w:rPr>
        <w:t xml:space="preserve"> </w:t>
      </w:r>
      <w:r w:rsidR="009C69FB">
        <w:rPr>
          <w:rFonts w:ascii="Times New Roman" w:hAnsi="Times New Roman" w:cs="Times New Roman"/>
        </w:rPr>
        <w:t>The point of this paper is that scientists routinely</w:t>
      </w:r>
      <w:r w:rsidR="00923B15">
        <w:rPr>
          <w:rFonts w:ascii="Times New Roman" w:hAnsi="Times New Roman" w:cs="Times New Roman"/>
        </w:rPr>
        <w:t xml:space="preserve"> underestimate this uncertainty</w:t>
      </w:r>
      <w:r w:rsidR="009C69FB">
        <w:rPr>
          <w:rFonts w:ascii="Times New Roman" w:hAnsi="Times New Roman" w:cs="Times New Roman"/>
        </w:rPr>
        <w:t xml:space="preserve">, and that this underestimation is one of the sources of the replication crisis. The point of this </w:t>
      </w:r>
      <w:r w:rsidR="00F407F1">
        <w:rPr>
          <w:rFonts w:ascii="Times New Roman" w:hAnsi="Times New Roman" w:cs="Times New Roman"/>
        </w:rPr>
        <w:t xml:space="preserve">specific </w:t>
      </w:r>
      <w:r w:rsidR="009C69FB">
        <w:rPr>
          <w:rFonts w:ascii="Times New Roman" w:hAnsi="Times New Roman" w:cs="Times New Roman"/>
        </w:rPr>
        <w:t xml:space="preserve">section is to focus on </w:t>
      </w:r>
      <w:r w:rsidR="00D90E80">
        <w:rPr>
          <w:rFonts w:ascii="Times New Roman" w:hAnsi="Times New Roman" w:cs="Times New Roman"/>
        </w:rPr>
        <w:t>a first</w:t>
      </w:r>
      <w:r w:rsidR="009C69FB">
        <w:rPr>
          <w:rFonts w:ascii="Times New Roman" w:hAnsi="Times New Roman" w:cs="Times New Roman"/>
        </w:rPr>
        <w:t xml:space="preserve"> source of this underestimation</w:t>
      </w:r>
      <w:r w:rsidR="00FC198F">
        <w:rPr>
          <w:rFonts w:ascii="Times New Roman" w:hAnsi="Times New Roman" w:cs="Times New Roman"/>
        </w:rPr>
        <w:t>—t</w:t>
      </w:r>
      <w:r w:rsidR="009C69FB">
        <w:rPr>
          <w:rFonts w:ascii="Times New Roman" w:hAnsi="Times New Roman" w:cs="Times New Roman"/>
        </w:rPr>
        <w:t>he</w:t>
      </w:r>
      <w:r w:rsidR="00FC198F">
        <w:rPr>
          <w:rFonts w:ascii="Times New Roman" w:hAnsi="Times New Roman" w:cs="Times New Roman"/>
        </w:rPr>
        <w:t xml:space="preserve"> </w:t>
      </w:r>
      <w:r w:rsidR="00923B15">
        <w:rPr>
          <w:rFonts w:ascii="Times New Roman" w:hAnsi="Times New Roman" w:cs="Times New Roman"/>
        </w:rPr>
        <w:t xml:space="preserve">neglect </w:t>
      </w:r>
      <w:r w:rsidR="00D128C0">
        <w:rPr>
          <w:rFonts w:ascii="Times New Roman" w:hAnsi="Times New Roman" w:cs="Times New Roman"/>
        </w:rPr>
        <w:t xml:space="preserve">of </w:t>
      </w:r>
      <w:r w:rsidR="00923B15">
        <w:rPr>
          <w:rFonts w:ascii="Times New Roman" w:hAnsi="Times New Roman" w:cs="Times New Roman"/>
        </w:rPr>
        <w:t>sampling error</w:t>
      </w:r>
      <w:r w:rsidR="00FC198F">
        <w:rPr>
          <w:rFonts w:ascii="Times New Roman" w:hAnsi="Times New Roman" w:cs="Times New Roman"/>
        </w:rPr>
        <w:t>—and how it leads to fragile empirical literatures</w:t>
      </w:r>
      <w:r w:rsidR="00923B15">
        <w:rPr>
          <w:rFonts w:ascii="Times New Roman" w:hAnsi="Times New Roman" w:cs="Times New Roman"/>
        </w:rPr>
        <w:t>.</w:t>
      </w:r>
      <w:r>
        <w:rPr>
          <w:rFonts w:ascii="Times New Roman" w:hAnsi="Times New Roman" w:cs="Times New Roman"/>
        </w:rPr>
        <w:t xml:space="preserve"> </w:t>
      </w:r>
    </w:p>
    <w:p w14:paraId="570737AF" w14:textId="7BC26943" w:rsidR="00F925D7" w:rsidRDefault="00227A17" w:rsidP="006C6FD3">
      <w:pPr>
        <w:spacing w:line="480" w:lineRule="auto"/>
        <w:rPr>
          <w:rFonts w:ascii="Times New Roman" w:hAnsi="Times New Roman" w:cs="Times New Roman"/>
        </w:rPr>
      </w:pPr>
      <w:r>
        <w:rPr>
          <w:rFonts w:ascii="Times New Roman" w:hAnsi="Times New Roman" w:cs="Times New Roman"/>
        </w:rPr>
        <w:lastRenderedPageBreak/>
        <w:tab/>
      </w:r>
      <w:r w:rsidRPr="00160277">
        <w:rPr>
          <w:rFonts w:ascii="Times New Roman" w:hAnsi="Times New Roman" w:cs="Times New Roman"/>
        </w:rPr>
        <w:t xml:space="preserve">Sampling error is </w:t>
      </w:r>
      <w:r w:rsidR="00DB5521" w:rsidRPr="00160277">
        <w:rPr>
          <w:rFonts w:ascii="Times New Roman" w:hAnsi="Times New Roman" w:cs="Times New Roman"/>
        </w:rPr>
        <w:t>simply the distance between the sample and the population parameters, for instance the mean</w:t>
      </w:r>
      <w:r w:rsidR="00012D23" w:rsidRPr="00160277">
        <w:rPr>
          <w:rFonts w:ascii="Times New Roman" w:hAnsi="Times New Roman" w:cs="Times New Roman"/>
        </w:rPr>
        <w:t>s</w:t>
      </w:r>
      <w:r w:rsidR="00DB5521" w:rsidRPr="00160277">
        <w:rPr>
          <w:rFonts w:ascii="Times New Roman" w:hAnsi="Times New Roman" w:cs="Times New Roman"/>
        </w:rPr>
        <w:t xml:space="preserve"> of a sample and</w:t>
      </w:r>
      <w:r w:rsidR="00012D23" w:rsidRPr="00160277">
        <w:rPr>
          <w:rFonts w:ascii="Times New Roman" w:hAnsi="Times New Roman" w:cs="Times New Roman"/>
        </w:rPr>
        <w:t xml:space="preserve"> of</w:t>
      </w:r>
      <w:r w:rsidR="00DB5521" w:rsidRPr="00160277">
        <w:rPr>
          <w:rFonts w:ascii="Times New Roman" w:hAnsi="Times New Roman" w:cs="Times New Roman"/>
        </w:rPr>
        <w:t xml:space="preserve"> the population </w:t>
      </w:r>
      <w:r w:rsidR="00012D23" w:rsidRPr="00160277">
        <w:rPr>
          <w:rFonts w:ascii="Times New Roman" w:hAnsi="Times New Roman" w:cs="Times New Roman"/>
        </w:rPr>
        <w:t>this mean</w:t>
      </w:r>
      <w:r w:rsidR="00DB5521" w:rsidRPr="00160277">
        <w:rPr>
          <w:rFonts w:ascii="Times New Roman" w:hAnsi="Times New Roman" w:cs="Times New Roman"/>
        </w:rPr>
        <w:t xml:space="preserve"> is drawn from. Sampl</w:t>
      </w:r>
      <w:r w:rsidR="004A2E4C">
        <w:rPr>
          <w:rFonts w:ascii="Times New Roman" w:hAnsi="Times New Roman" w:cs="Times New Roman"/>
        </w:rPr>
        <w:t>ing</w:t>
      </w:r>
      <w:r w:rsidR="00DB5521" w:rsidRPr="00160277">
        <w:rPr>
          <w:rFonts w:ascii="Times New Roman" w:hAnsi="Times New Roman" w:cs="Times New Roman"/>
        </w:rPr>
        <w:t xml:space="preserve"> error</w:t>
      </w:r>
      <w:r w:rsidR="00DB5521">
        <w:rPr>
          <w:rFonts w:ascii="Times New Roman" w:hAnsi="Times New Roman" w:cs="Times New Roman"/>
        </w:rPr>
        <w:t xml:space="preserve"> explains why two samples are</w:t>
      </w:r>
      <w:r w:rsidR="00012D23">
        <w:rPr>
          <w:rFonts w:ascii="Times New Roman" w:hAnsi="Times New Roman" w:cs="Times New Roman"/>
        </w:rPr>
        <w:t xml:space="preserve"> </w:t>
      </w:r>
      <w:r w:rsidR="00160277">
        <w:rPr>
          <w:rFonts w:ascii="Times New Roman" w:hAnsi="Times New Roman" w:cs="Times New Roman"/>
        </w:rPr>
        <w:t>often different</w:t>
      </w:r>
      <w:r w:rsidR="00012D23">
        <w:rPr>
          <w:rFonts w:ascii="Times New Roman" w:hAnsi="Times New Roman" w:cs="Times New Roman"/>
        </w:rPr>
        <w:t xml:space="preserve">, and why samples </w:t>
      </w:r>
      <w:r w:rsidR="005F43A9">
        <w:rPr>
          <w:rFonts w:ascii="Times New Roman" w:hAnsi="Times New Roman" w:cs="Times New Roman"/>
        </w:rPr>
        <w:t>are not necessarily</w:t>
      </w:r>
      <w:r w:rsidR="00160277">
        <w:rPr>
          <w:rFonts w:ascii="Times New Roman" w:hAnsi="Times New Roman" w:cs="Times New Roman"/>
        </w:rPr>
        <w:t xml:space="preserve"> made</w:t>
      </w:r>
      <w:r w:rsidR="005F43A9">
        <w:rPr>
          <w:rFonts w:ascii="Times New Roman" w:hAnsi="Times New Roman" w:cs="Times New Roman"/>
        </w:rPr>
        <w:t xml:space="preserve"> at the image of the relevant populations</w:t>
      </w:r>
      <w:r w:rsidR="0055203B">
        <w:rPr>
          <w:rFonts w:ascii="Times New Roman" w:hAnsi="Times New Roman" w:cs="Times New Roman"/>
        </w:rPr>
        <w:t xml:space="preserve">. </w:t>
      </w:r>
      <w:r w:rsidR="006A5223">
        <w:rPr>
          <w:rFonts w:ascii="Times New Roman" w:hAnsi="Times New Roman" w:cs="Times New Roman"/>
        </w:rPr>
        <w:t xml:space="preserve">As the sample increases in size, the less likely it </w:t>
      </w:r>
      <w:r w:rsidR="004A2E4C">
        <w:rPr>
          <w:rFonts w:ascii="Times New Roman" w:hAnsi="Times New Roman" w:cs="Times New Roman"/>
        </w:rPr>
        <w:t>becomes</w:t>
      </w:r>
      <w:r w:rsidR="006A5223">
        <w:rPr>
          <w:rFonts w:ascii="Times New Roman" w:hAnsi="Times New Roman" w:cs="Times New Roman"/>
        </w:rPr>
        <w:t xml:space="preserve"> that</w:t>
      </w:r>
      <w:r w:rsidR="00160277">
        <w:rPr>
          <w:rFonts w:ascii="Times New Roman" w:hAnsi="Times New Roman" w:cs="Times New Roman"/>
        </w:rPr>
        <w:t xml:space="preserve"> </w:t>
      </w:r>
      <w:r w:rsidR="006A5223">
        <w:rPr>
          <w:rFonts w:ascii="Times New Roman" w:hAnsi="Times New Roman" w:cs="Times New Roman"/>
        </w:rPr>
        <w:t>the</w:t>
      </w:r>
      <w:r w:rsidR="00160277">
        <w:rPr>
          <w:rFonts w:ascii="Times New Roman" w:hAnsi="Times New Roman" w:cs="Times New Roman"/>
        </w:rPr>
        <w:t xml:space="preserve"> sampling error </w:t>
      </w:r>
      <w:r w:rsidR="006A5223">
        <w:rPr>
          <w:rFonts w:ascii="Times New Roman" w:hAnsi="Times New Roman" w:cs="Times New Roman"/>
        </w:rPr>
        <w:t>exceeds</w:t>
      </w:r>
      <w:r w:rsidR="00160277">
        <w:rPr>
          <w:rFonts w:ascii="Times New Roman" w:hAnsi="Times New Roman" w:cs="Times New Roman"/>
        </w:rPr>
        <w:t xml:space="preserve"> a given </w:t>
      </w:r>
      <w:r w:rsidR="004A2E4C">
        <w:rPr>
          <w:rFonts w:ascii="Times New Roman" w:hAnsi="Times New Roman" w:cs="Times New Roman"/>
        </w:rPr>
        <w:t>threshold</w:t>
      </w:r>
      <w:r w:rsidR="00160277">
        <w:rPr>
          <w:rFonts w:ascii="Times New Roman" w:hAnsi="Times New Roman" w:cs="Times New Roman"/>
        </w:rPr>
        <w:t>.</w:t>
      </w:r>
      <w:r w:rsidR="006A5223">
        <w:rPr>
          <w:rFonts w:ascii="Times New Roman" w:hAnsi="Times New Roman" w:cs="Times New Roman"/>
        </w:rPr>
        <w:t xml:space="preserve"> Someone neglects sampling error just to the extent that she </w:t>
      </w:r>
      <w:proofErr w:type="spellStart"/>
      <w:r w:rsidR="006A5223">
        <w:rPr>
          <w:rFonts w:ascii="Times New Roman" w:hAnsi="Times New Roman" w:cs="Times New Roman"/>
        </w:rPr>
        <w:t>underestimate</w:t>
      </w:r>
      <w:r w:rsidR="003E1233">
        <w:rPr>
          <w:rFonts w:ascii="Times New Roman" w:hAnsi="Times New Roman" w:cs="Times New Roman"/>
        </w:rPr>
        <w:t>w</w:t>
      </w:r>
      <w:proofErr w:type="spellEnd"/>
      <w:r w:rsidR="006A5223">
        <w:rPr>
          <w:rFonts w:ascii="Times New Roman" w:hAnsi="Times New Roman" w:cs="Times New Roman"/>
        </w:rPr>
        <w:t xml:space="preserve"> </w:t>
      </w:r>
      <w:r w:rsidR="00C02CE1">
        <w:rPr>
          <w:rFonts w:ascii="Times New Roman" w:hAnsi="Times New Roman" w:cs="Times New Roman"/>
        </w:rPr>
        <w:t>how large sampling error is</w:t>
      </w:r>
      <w:r w:rsidR="00D128C0" w:rsidRPr="00D128C0">
        <w:rPr>
          <w:rFonts w:ascii="Times New Roman" w:hAnsi="Times New Roman" w:cs="Times New Roman"/>
        </w:rPr>
        <w:t xml:space="preserve"> </w:t>
      </w:r>
      <w:r w:rsidR="00D128C0">
        <w:rPr>
          <w:rFonts w:ascii="Times New Roman" w:hAnsi="Times New Roman" w:cs="Times New Roman"/>
        </w:rPr>
        <w:t>when she designs or interpret</w:t>
      </w:r>
      <w:r w:rsidR="004A2E4C">
        <w:rPr>
          <w:rFonts w:ascii="Times New Roman" w:hAnsi="Times New Roman" w:cs="Times New Roman"/>
        </w:rPr>
        <w:t>s</w:t>
      </w:r>
      <w:r w:rsidR="00D128C0">
        <w:rPr>
          <w:rFonts w:ascii="Times New Roman" w:hAnsi="Times New Roman" w:cs="Times New Roman"/>
        </w:rPr>
        <w:t xml:space="preserve"> experiments</w:t>
      </w:r>
      <w:r w:rsidR="00C02CE1">
        <w:rPr>
          <w:rFonts w:ascii="Times New Roman" w:hAnsi="Times New Roman" w:cs="Times New Roman"/>
        </w:rPr>
        <w:t>: As a result, she overestimates how much information small sample sizes provide about the values of parameters and underestimates how large sample sizes must be to provide satisfactory information about these values.</w:t>
      </w:r>
      <w:r w:rsidR="00EE38D1">
        <w:rPr>
          <w:rFonts w:ascii="Times New Roman" w:hAnsi="Times New Roman" w:cs="Times New Roman"/>
        </w:rPr>
        <w:t xml:space="preserve"> </w:t>
      </w:r>
    </w:p>
    <w:p w14:paraId="404054EB" w14:textId="59D2767A" w:rsidR="00D128C0" w:rsidRDefault="00F925D7" w:rsidP="00F925D7">
      <w:pPr>
        <w:spacing w:line="480" w:lineRule="auto"/>
        <w:ind w:firstLine="720"/>
        <w:rPr>
          <w:rFonts w:ascii="Times New Roman" w:hAnsi="Times New Roman" w:cs="Times New Roman"/>
        </w:rPr>
      </w:pPr>
      <w:r>
        <w:rPr>
          <w:rFonts w:ascii="Times New Roman" w:hAnsi="Times New Roman" w:cs="Times New Roman"/>
        </w:rPr>
        <w:t xml:space="preserve">The neglect of sampling </w:t>
      </w:r>
      <w:r w:rsidR="00D128C0">
        <w:rPr>
          <w:rFonts w:ascii="Times New Roman" w:hAnsi="Times New Roman" w:cs="Times New Roman"/>
        </w:rPr>
        <w:t xml:space="preserve">error </w:t>
      </w:r>
      <w:r>
        <w:rPr>
          <w:rFonts w:ascii="Times New Roman" w:hAnsi="Times New Roman" w:cs="Times New Roman"/>
        </w:rPr>
        <w:t xml:space="preserve">has </w:t>
      </w:r>
      <w:r w:rsidR="004A2E4C">
        <w:rPr>
          <w:rFonts w:ascii="Times New Roman" w:hAnsi="Times New Roman" w:cs="Times New Roman"/>
        </w:rPr>
        <w:t>epistemic</w:t>
      </w:r>
      <w:r>
        <w:rPr>
          <w:rFonts w:ascii="Times New Roman" w:hAnsi="Times New Roman" w:cs="Times New Roman"/>
        </w:rPr>
        <w:t xml:space="preserve"> and volitional sources. </w:t>
      </w:r>
      <w:r w:rsidR="004A2E4C">
        <w:rPr>
          <w:rFonts w:ascii="Times New Roman" w:hAnsi="Times New Roman" w:cs="Times New Roman"/>
        </w:rPr>
        <w:t>From an epistemic point of view, s</w:t>
      </w:r>
      <w:r>
        <w:rPr>
          <w:rFonts w:ascii="Times New Roman" w:hAnsi="Times New Roman" w:cs="Times New Roman"/>
        </w:rPr>
        <w:t>ome</w:t>
      </w:r>
      <w:r w:rsidR="004A2E4C">
        <w:rPr>
          <w:rFonts w:ascii="Times New Roman" w:hAnsi="Times New Roman" w:cs="Times New Roman"/>
        </w:rPr>
        <w:t>one</w:t>
      </w:r>
      <w:r>
        <w:rPr>
          <w:rFonts w:ascii="Times New Roman" w:hAnsi="Times New Roman" w:cs="Times New Roman"/>
        </w:rPr>
        <w:t xml:space="preserve"> </w:t>
      </w:r>
      <w:r w:rsidR="00717F28">
        <w:rPr>
          <w:rFonts w:ascii="Times New Roman" w:hAnsi="Times New Roman" w:cs="Times New Roman"/>
        </w:rPr>
        <w:t>ha</w:t>
      </w:r>
      <w:r>
        <w:rPr>
          <w:rFonts w:ascii="Times New Roman" w:hAnsi="Times New Roman" w:cs="Times New Roman"/>
        </w:rPr>
        <w:t>s</w:t>
      </w:r>
      <w:r w:rsidR="00717F28">
        <w:rPr>
          <w:rFonts w:ascii="Times New Roman" w:hAnsi="Times New Roman" w:cs="Times New Roman"/>
        </w:rPr>
        <w:t xml:space="preserve"> a poor grasp of sampling</w:t>
      </w:r>
      <w:r w:rsidR="000E12C7">
        <w:rPr>
          <w:rFonts w:ascii="Times New Roman" w:hAnsi="Times New Roman" w:cs="Times New Roman"/>
        </w:rPr>
        <w:t xml:space="preserve"> error</w:t>
      </w:r>
      <w:r w:rsidR="00717F28">
        <w:rPr>
          <w:rFonts w:ascii="Times New Roman" w:hAnsi="Times New Roman" w:cs="Times New Roman"/>
        </w:rPr>
        <w:t xml:space="preserve"> </w:t>
      </w:r>
      <w:r>
        <w:rPr>
          <w:rFonts w:ascii="Times New Roman" w:hAnsi="Times New Roman" w:cs="Times New Roman"/>
        </w:rPr>
        <w:t>if she does not understand the impact of sampling error on hypothesis testing or parameter estimation</w:t>
      </w:r>
      <w:r w:rsidR="00717F28">
        <w:rPr>
          <w:rFonts w:ascii="Times New Roman" w:hAnsi="Times New Roman" w:cs="Times New Roman"/>
        </w:rPr>
        <w:t>;</w:t>
      </w:r>
      <w:r w:rsidR="000E12C7">
        <w:rPr>
          <w:rFonts w:ascii="Times New Roman" w:hAnsi="Times New Roman" w:cs="Times New Roman"/>
        </w:rPr>
        <w:t xml:space="preserve"> she may know that sampling error matters while failing to appreciate how much it matters</w:t>
      </w:r>
      <w:r w:rsidR="003E1233">
        <w:rPr>
          <w:rFonts w:ascii="Times New Roman" w:hAnsi="Times New Roman" w:cs="Times New Roman"/>
        </w:rPr>
        <w:t xml:space="preserve"> (on the failure of statistical education in the behavioral and biomedical sciences, see, e.g., </w:t>
      </w:r>
      <w:proofErr w:type="spellStart"/>
      <w:r w:rsidR="003E1233">
        <w:rPr>
          <w:rFonts w:ascii="Times New Roman" w:hAnsi="Times New Roman" w:cs="Times New Roman"/>
        </w:rPr>
        <w:t>Windish</w:t>
      </w:r>
      <w:proofErr w:type="spellEnd"/>
      <w:r w:rsidR="003E1233">
        <w:rPr>
          <w:rFonts w:ascii="Times New Roman" w:hAnsi="Times New Roman" w:cs="Times New Roman"/>
        </w:rPr>
        <w:t xml:space="preserve"> et al., 2007)</w:t>
      </w:r>
      <w:r w:rsidR="000E12C7">
        <w:rPr>
          <w:rFonts w:ascii="Times New Roman" w:hAnsi="Times New Roman" w:cs="Times New Roman"/>
        </w:rPr>
        <w:t>. S</w:t>
      </w:r>
      <w:r w:rsidR="00717F28">
        <w:rPr>
          <w:rFonts w:ascii="Times New Roman" w:hAnsi="Times New Roman" w:cs="Times New Roman"/>
        </w:rPr>
        <w:t xml:space="preserve">omeone </w:t>
      </w:r>
      <w:r w:rsidR="000E12C7">
        <w:rPr>
          <w:rFonts w:ascii="Times New Roman" w:hAnsi="Times New Roman" w:cs="Times New Roman"/>
        </w:rPr>
        <w:t>might also fail to act on her grasp of sampling error</w:t>
      </w:r>
      <w:r w:rsidR="00E57713">
        <w:rPr>
          <w:rFonts w:ascii="Times New Roman" w:hAnsi="Times New Roman" w:cs="Times New Roman"/>
        </w:rPr>
        <w:t>: Her problem is</w:t>
      </w:r>
      <w:r w:rsidR="000E12C7">
        <w:rPr>
          <w:rFonts w:ascii="Times New Roman" w:hAnsi="Times New Roman" w:cs="Times New Roman"/>
        </w:rPr>
        <w:t xml:space="preserve"> then</w:t>
      </w:r>
      <w:r w:rsidR="00E57713">
        <w:rPr>
          <w:rFonts w:ascii="Times New Roman" w:hAnsi="Times New Roman" w:cs="Times New Roman"/>
        </w:rPr>
        <w:t xml:space="preserve"> volitional.</w:t>
      </w:r>
      <w:r w:rsidR="000E12C7">
        <w:rPr>
          <w:rFonts w:ascii="Times New Roman" w:hAnsi="Times New Roman" w:cs="Times New Roman"/>
        </w:rPr>
        <w:t xml:space="preserve"> </w:t>
      </w:r>
      <w:r w:rsidR="00D128C0">
        <w:rPr>
          <w:rFonts w:ascii="Times New Roman" w:hAnsi="Times New Roman" w:cs="Times New Roman"/>
        </w:rPr>
        <w:t>A scientist</w:t>
      </w:r>
      <w:r w:rsidR="000E12C7">
        <w:rPr>
          <w:rFonts w:ascii="Times New Roman" w:hAnsi="Times New Roman" w:cs="Times New Roman"/>
        </w:rPr>
        <w:t xml:space="preserve"> may be incentivized to </w:t>
      </w:r>
      <w:r w:rsidR="00D128C0">
        <w:rPr>
          <w:rFonts w:ascii="Times New Roman" w:hAnsi="Times New Roman" w:cs="Times New Roman"/>
        </w:rPr>
        <w:t xml:space="preserve">run small studies, for instance (e.g., Higginson &amp; </w:t>
      </w:r>
      <w:proofErr w:type="spellStart"/>
      <w:r w:rsidR="00D128C0">
        <w:rPr>
          <w:rFonts w:ascii="Times New Roman" w:hAnsi="Times New Roman" w:cs="Times New Roman"/>
        </w:rPr>
        <w:t>Munafò</w:t>
      </w:r>
      <w:proofErr w:type="spellEnd"/>
      <w:r w:rsidR="00D128C0">
        <w:rPr>
          <w:rFonts w:ascii="Times New Roman" w:hAnsi="Times New Roman" w:cs="Times New Roman"/>
        </w:rPr>
        <w:t>, 2016), and she may rationalize her suboptimal decisions about experimental design by appealing to the need to make compromises.</w:t>
      </w:r>
      <w:r w:rsidR="00E57713">
        <w:rPr>
          <w:rFonts w:ascii="Times New Roman" w:hAnsi="Times New Roman" w:cs="Times New Roman"/>
        </w:rPr>
        <w:t xml:space="preserve"> </w:t>
      </w:r>
      <w:r w:rsidR="0060317A">
        <w:rPr>
          <w:rFonts w:ascii="Times New Roman" w:hAnsi="Times New Roman" w:cs="Times New Roman"/>
        </w:rPr>
        <w:t xml:space="preserve">In </w:t>
      </w:r>
      <w:r w:rsidR="00D128C0">
        <w:rPr>
          <w:rFonts w:ascii="Times New Roman" w:hAnsi="Times New Roman" w:cs="Times New Roman"/>
        </w:rPr>
        <w:t>practice</w:t>
      </w:r>
      <w:r w:rsidR="0060317A">
        <w:rPr>
          <w:rFonts w:ascii="Times New Roman" w:hAnsi="Times New Roman" w:cs="Times New Roman"/>
        </w:rPr>
        <w:t xml:space="preserve"> </w:t>
      </w:r>
      <w:r w:rsidR="00D128C0">
        <w:rPr>
          <w:rFonts w:ascii="Times New Roman" w:hAnsi="Times New Roman" w:cs="Times New Roman"/>
        </w:rPr>
        <w:t>the neglect of sampling error</w:t>
      </w:r>
      <w:r w:rsidR="0060317A">
        <w:rPr>
          <w:rFonts w:ascii="Times New Roman" w:hAnsi="Times New Roman" w:cs="Times New Roman"/>
        </w:rPr>
        <w:t xml:space="preserve"> is </w:t>
      </w:r>
      <w:r w:rsidR="00D128C0">
        <w:rPr>
          <w:rFonts w:ascii="Times New Roman" w:hAnsi="Times New Roman" w:cs="Times New Roman"/>
        </w:rPr>
        <w:t xml:space="preserve">often both </w:t>
      </w:r>
      <w:r w:rsidR="0060317A">
        <w:rPr>
          <w:rFonts w:ascii="Times New Roman" w:hAnsi="Times New Roman" w:cs="Times New Roman"/>
        </w:rPr>
        <w:t>epistemic and volitional</w:t>
      </w:r>
      <w:r w:rsidR="00D128C0">
        <w:rPr>
          <w:rFonts w:ascii="Times New Roman" w:hAnsi="Times New Roman" w:cs="Times New Roman"/>
        </w:rPr>
        <w:t xml:space="preserve"> (although there </w:t>
      </w:r>
      <w:r w:rsidR="0060317A">
        <w:rPr>
          <w:rFonts w:ascii="Times New Roman" w:hAnsi="Times New Roman" w:cs="Times New Roman"/>
        </w:rPr>
        <w:t xml:space="preserve">might also </w:t>
      </w:r>
      <w:r w:rsidR="00D128C0">
        <w:rPr>
          <w:rFonts w:ascii="Times New Roman" w:hAnsi="Times New Roman" w:cs="Times New Roman"/>
        </w:rPr>
        <w:t>be variation</w:t>
      </w:r>
      <w:r w:rsidR="0060317A">
        <w:rPr>
          <w:rFonts w:ascii="Times New Roman" w:hAnsi="Times New Roman" w:cs="Times New Roman"/>
        </w:rPr>
        <w:t xml:space="preserve"> across people</w:t>
      </w:r>
      <w:r w:rsidR="00D128C0">
        <w:rPr>
          <w:rFonts w:ascii="Times New Roman" w:hAnsi="Times New Roman" w:cs="Times New Roman"/>
        </w:rPr>
        <w:t>): Scientists are rarely fully aware of the impact of sampling error, and they are incentivized to obfuscate the issue</w:t>
      </w:r>
      <w:r w:rsidR="0060317A">
        <w:rPr>
          <w:rFonts w:ascii="Times New Roman" w:hAnsi="Times New Roman" w:cs="Times New Roman"/>
        </w:rPr>
        <w:t xml:space="preserve">. </w:t>
      </w:r>
    </w:p>
    <w:p w14:paraId="0771E216" w14:textId="0551CCE8" w:rsidR="00227A17" w:rsidRDefault="00D128C0" w:rsidP="00D128C0">
      <w:pPr>
        <w:spacing w:line="480" w:lineRule="auto"/>
        <w:ind w:firstLine="720"/>
        <w:rPr>
          <w:rFonts w:ascii="Times New Roman" w:hAnsi="Times New Roman" w:cs="Times New Roman"/>
        </w:rPr>
      </w:pPr>
      <w:r>
        <w:rPr>
          <w:rFonts w:ascii="Times New Roman" w:hAnsi="Times New Roman" w:cs="Times New Roman"/>
        </w:rPr>
        <w:t xml:space="preserve">I distinguished the neglect of sampling error </w:t>
      </w:r>
      <w:r w:rsidR="004A2E4C">
        <w:rPr>
          <w:rFonts w:ascii="Times New Roman" w:hAnsi="Times New Roman" w:cs="Times New Roman"/>
        </w:rPr>
        <w:t xml:space="preserve">and, to anticipate, measurement error </w:t>
      </w:r>
      <w:r w:rsidR="007167C7">
        <w:rPr>
          <w:rFonts w:ascii="Times New Roman" w:hAnsi="Times New Roman" w:cs="Times New Roman"/>
        </w:rPr>
        <w:t>from</w:t>
      </w:r>
      <w:r>
        <w:rPr>
          <w:rFonts w:ascii="Times New Roman" w:hAnsi="Times New Roman" w:cs="Times New Roman"/>
        </w:rPr>
        <w:t xml:space="preserve"> questionable research practices</w:t>
      </w:r>
      <w:r w:rsidR="007167C7">
        <w:rPr>
          <w:rFonts w:ascii="Times New Roman" w:hAnsi="Times New Roman" w:cs="Times New Roman"/>
        </w:rPr>
        <w:t xml:space="preserve"> in the introduction of this article, but one might wonder whether th</w:t>
      </w:r>
      <w:r w:rsidR="004A2E4C">
        <w:rPr>
          <w:rFonts w:ascii="Times New Roman" w:hAnsi="Times New Roman" w:cs="Times New Roman"/>
        </w:rPr>
        <w:t>is</w:t>
      </w:r>
      <w:r w:rsidR="007167C7">
        <w:rPr>
          <w:rFonts w:ascii="Times New Roman" w:hAnsi="Times New Roman" w:cs="Times New Roman"/>
        </w:rPr>
        <w:t xml:space="preserve"> neglect isn’t just another questionable research practice. The notion of questionable research </w:t>
      </w:r>
      <w:r w:rsidR="007167C7">
        <w:rPr>
          <w:rFonts w:ascii="Times New Roman" w:hAnsi="Times New Roman" w:cs="Times New Roman"/>
        </w:rPr>
        <w:lastRenderedPageBreak/>
        <w:t>practices is very vaguely defined. If questionable research practices include all practices that</w:t>
      </w:r>
      <w:r w:rsidR="00251E27">
        <w:rPr>
          <w:rFonts w:ascii="Times New Roman" w:hAnsi="Times New Roman" w:cs="Times New Roman"/>
        </w:rPr>
        <w:t xml:space="preserve"> tend to undermine the trustworthiness of science while not clearly violating community-wide norms (in contrast to fraud and misconduct), then the neglect</w:t>
      </w:r>
      <w:r w:rsidR="00FC582A">
        <w:rPr>
          <w:rFonts w:ascii="Times New Roman" w:hAnsi="Times New Roman" w:cs="Times New Roman"/>
        </w:rPr>
        <w:t>s</w:t>
      </w:r>
      <w:r w:rsidR="00251E27">
        <w:rPr>
          <w:rFonts w:ascii="Times New Roman" w:hAnsi="Times New Roman" w:cs="Times New Roman"/>
        </w:rPr>
        <w:t xml:space="preserve"> of sampling and measurement errors count as questionable research practices; if the notion of questionable research practices is </w:t>
      </w:r>
      <w:r w:rsidR="004A2E4C">
        <w:rPr>
          <w:rFonts w:ascii="Times New Roman" w:hAnsi="Times New Roman" w:cs="Times New Roman"/>
        </w:rPr>
        <w:t xml:space="preserve">more </w:t>
      </w:r>
      <w:r w:rsidR="00251E27">
        <w:rPr>
          <w:rFonts w:ascii="Times New Roman" w:hAnsi="Times New Roman" w:cs="Times New Roman"/>
        </w:rPr>
        <w:t xml:space="preserve">narrowly defined to include only those practices that </w:t>
      </w:r>
      <w:r w:rsidR="00082B13">
        <w:rPr>
          <w:rFonts w:ascii="Times New Roman" w:hAnsi="Times New Roman" w:cs="Times New Roman"/>
        </w:rPr>
        <w:t xml:space="preserve">are normatively dubious, although not clearly </w:t>
      </w:r>
      <w:proofErr w:type="spellStart"/>
      <w:r w:rsidR="00082B13">
        <w:rPr>
          <w:rFonts w:ascii="Times New Roman" w:hAnsi="Times New Roman" w:cs="Times New Roman"/>
        </w:rPr>
        <w:t>counternormative</w:t>
      </w:r>
      <w:proofErr w:type="spellEnd"/>
      <w:r w:rsidR="00082B13">
        <w:rPr>
          <w:rFonts w:ascii="Times New Roman" w:hAnsi="Times New Roman" w:cs="Times New Roman"/>
        </w:rPr>
        <w:t>, the neglect of sampling and measurement error</w:t>
      </w:r>
      <w:r w:rsidR="00251E27">
        <w:rPr>
          <w:rFonts w:ascii="Times New Roman" w:hAnsi="Times New Roman" w:cs="Times New Roman"/>
        </w:rPr>
        <w:t xml:space="preserve"> </w:t>
      </w:r>
      <w:r w:rsidR="00082B13">
        <w:rPr>
          <w:rFonts w:ascii="Times New Roman" w:hAnsi="Times New Roman" w:cs="Times New Roman"/>
        </w:rPr>
        <w:t xml:space="preserve">may not count as a questionable research practice since </w:t>
      </w:r>
      <w:r w:rsidR="004A2E4C">
        <w:rPr>
          <w:rFonts w:ascii="Times New Roman" w:hAnsi="Times New Roman" w:cs="Times New Roman"/>
        </w:rPr>
        <w:t xml:space="preserve">at least </w:t>
      </w:r>
      <w:r w:rsidR="00082B13">
        <w:rPr>
          <w:rFonts w:ascii="Times New Roman" w:hAnsi="Times New Roman" w:cs="Times New Roman"/>
        </w:rPr>
        <w:t>until recently</w:t>
      </w:r>
      <w:r w:rsidR="004A2E4C">
        <w:rPr>
          <w:rFonts w:ascii="Times New Roman" w:hAnsi="Times New Roman" w:cs="Times New Roman"/>
        </w:rPr>
        <w:t>, and perhaps still currently,</w:t>
      </w:r>
      <w:r w:rsidR="00082B13">
        <w:rPr>
          <w:rFonts w:ascii="Times New Roman" w:hAnsi="Times New Roman" w:cs="Times New Roman"/>
        </w:rPr>
        <w:t xml:space="preserve"> there was no norm against experimental designs neglecting these two forms of error: For instance, the typical justification for sample size choice was, and to some extent still is, conformity with past practices.</w:t>
      </w:r>
      <w:r w:rsidR="00FB6451">
        <w:rPr>
          <w:rFonts w:ascii="Times New Roman" w:hAnsi="Times New Roman" w:cs="Times New Roman"/>
        </w:rPr>
        <w:t xml:space="preserve"> Be it as it may, most </w:t>
      </w:r>
      <w:r w:rsidR="001772B2">
        <w:rPr>
          <w:rFonts w:ascii="Times New Roman" w:hAnsi="Times New Roman" w:cs="Times New Roman"/>
        </w:rPr>
        <w:t>characterize</w:t>
      </w:r>
      <w:r w:rsidR="00FB6451">
        <w:rPr>
          <w:rFonts w:ascii="Times New Roman" w:hAnsi="Times New Roman" w:cs="Times New Roman"/>
        </w:rPr>
        <w:t xml:space="preserve"> questionable research practices extensively (</w:t>
      </w:r>
      <w:r w:rsidR="001772B2">
        <w:rPr>
          <w:rFonts w:ascii="Times New Roman" w:hAnsi="Times New Roman" w:cs="Times New Roman"/>
        </w:rPr>
        <w:t xml:space="preserve">i.e., as including </w:t>
      </w:r>
      <w:r w:rsidR="00FB6451">
        <w:rPr>
          <w:rFonts w:ascii="Times New Roman" w:hAnsi="Times New Roman" w:cs="Times New Roman"/>
        </w:rPr>
        <w:t>publication bias and p-hacking), and</w:t>
      </w:r>
      <w:r w:rsidR="001772B2">
        <w:rPr>
          <w:rFonts w:ascii="Times New Roman" w:hAnsi="Times New Roman" w:cs="Times New Roman"/>
        </w:rPr>
        <w:t>, so defined, they do not include the neglect of sampling and measurement error.</w:t>
      </w:r>
    </w:p>
    <w:p w14:paraId="271F81F1" w14:textId="7EC8BE82" w:rsidR="00FE1168" w:rsidRDefault="00FE1168" w:rsidP="00D128C0">
      <w:pPr>
        <w:spacing w:line="480" w:lineRule="auto"/>
        <w:ind w:firstLine="720"/>
        <w:rPr>
          <w:rFonts w:ascii="Times New Roman" w:hAnsi="Times New Roman" w:cs="Times New Roman"/>
        </w:rPr>
      </w:pPr>
    </w:p>
    <w:p w14:paraId="489C5B77" w14:textId="5B57FC3E" w:rsidR="00FE1168" w:rsidRPr="00D71AC3" w:rsidRDefault="00FE1168" w:rsidP="00FE1168">
      <w:pPr>
        <w:spacing w:line="480" w:lineRule="auto"/>
        <w:rPr>
          <w:rFonts w:ascii="Times New Roman" w:hAnsi="Times New Roman" w:cs="Times New Roman"/>
          <w:i/>
          <w:iCs/>
        </w:rPr>
      </w:pPr>
      <w:r>
        <w:rPr>
          <w:rFonts w:ascii="Times New Roman" w:hAnsi="Times New Roman" w:cs="Times New Roman"/>
          <w:i/>
          <w:iCs/>
        </w:rPr>
        <w:t>3.2 The Belief in the Law of Small Numbers</w:t>
      </w:r>
    </w:p>
    <w:p w14:paraId="414032EA" w14:textId="177A6C72" w:rsidR="00690758" w:rsidRDefault="00E57713" w:rsidP="003E1975">
      <w:pPr>
        <w:spacing w:line="480" w:lineRule="auto"/>
        <w:rPr>
          <w:rFonts w:ascii="Times New Roman" w:hAnsi="Times New Roman" w:cs="Times New Roman"/>
        </w:rPr>
      </w:pPr>
      <w:r>
        <w:rPr>
          <w:rFonts w:ascii="Times New Roman" w:hAnsi="Times New Roman" w:cs="Times New Roman"/>
        </w:rPr>
        <w:t>People</w:t>
      </w:r>
      <w:r w:rsidR="00160277">
        <w:rPr>
          <w:rFonts w:ascii="Times New Roman" w:hAnsi="Times New Roman" w:cs="Times New Roman"/>
        </w:rPr>
        <w:t xml:space="preserve"> do not intuitively </w:t>
      </w:r>
      <w:r w:rsidR="004A2E4C">
        <w:rPr>
          <w:rFonts w:ascii="Times New Roman" w:hAnsi="Times New Roman" w:cs="Times New Roman"/>
        </w:rPr>
        <w:t>grasp</w:t>
      </w:r>
      <w:r w:rsidR="00160277">
        <w:rPr>
          <w:rFonts w:ascii="Times New Roman" w:hAnsi="Times New Roman" w:cs="Times New Roman"/>
        </w:rPr>
        <w:t xml:space="preserve"> how different a sample can be from the population</w:t>
      </w:r>
      <w:r w:rsidR="00352307">
        <w:rPr>
          <w:rFonts w:ascii="Times New Roman" w:hAnsi="Times New Roman" w:cs="Times New Roman"/>
        </w:rPr>
        <w:t xml:space="preserve"> from which</w:t>
      </w:r>
      <w:r w:rsidR="00160277">
        <w:rPr>
          <w:rFonts w:ascii="Times New Roman" w:hAnsi="Times New Roman" w:cs="Times New Roman"/>
        </w:rPr>
        <w:t xml:space="preserve"> it is drawn and how large a sample has to be </w:t>
      </w:r>
      <w:r w:rsidR="003E1975">
        <w:rPr>
          <w:rFonts w:ascii="Times New Roman" w:hAnsi="Times New Roman" w:cs="Times New Roman"/>
        </w:rPr>
        <w:t xml:space="preserve">in order </w:t>
      </w:r>
      <w:r w:rsidR="00160277">
        <w:rPr>
          <w:rFonts w:ascii="Times New Roman" w:hAnsi="Times New Roman" w:cs="Times New Roman"/>
        </w:rPr>
        <w:t xml:space="preserve">to blunt the impact of sampling error. </w:t>
      </w:r>
      <w:r w:rsidR="00913D19" w:rsidRPr="00E535CA">
        <w:rPr>
          <w:rFonts w:ascii="Times New Roman" w:hAnsi="Times New Roman" w:cs="Times New Roman"/>
        </w:rPr>
        <w:t xml:space="preserve">Let’s suppose you want to </w:t>
      </w:r>
      <w:r w:rsidR="003E1975">
        <w:rPr>
          <w:rFonts w:ascii="Times New Roman" w:hAnsi="Times New Roman" w:cs="Times New Roman"/>
        </w:rPr>
        <w:t>test the fairness of</w:t>
      </w:r>
      <w:r w:rsidR="00913D19" w:rsidRPr="00E535CA">
        <w:rPr>
          <w:rFonts w:ascii="Times New Roman" w:hAnsi="Times New Roman" w:cs="Times New Roman"/>
        </w:rPr>
        <w:t xml:space="preserve"> a coin</w:t>
      </w:r>
      <w:r w:rsidR="003E1975">
        <w:rPr>
          <w:rFonts w:ascii="Times New Roman" w:hAnsi="Times New Roman" w:cs="Times New Roman"/>
        </w:rPr>
        <w:t xml:space="preserve">, which happens to be </w:t>
      </w:r>
      <w:r w:rsidR="00913D19">
        <w:rPr>
          <w:rFonts w:ascii="Times New Roman" w:hAnsi="Times New Roman" w:cs="Times New Roman"/>
        </w:rPr>
        <w:t>in fact slightly biased (10%)</w:t>
      </w:r>
      <w:r w:rsidR="00D90E80">
        <w:rPr>
          <w:rFonts w:ascii="Times New Roman" w:hAnsi="Times New Roman" w:cs="Times New Roman"/>
        </w:rPr>
        <w:t>:</w:t>
      </w:r>
      <w:r w:rsidR="00913D19">
        <w:rPr>
          <w:rFonts w:ascii="Times New Roman" w:hAnsi="Times New Roman" w:cs="Times New Roman"/>
        </w:rPr>
        <w:t xml:space="preserve"> In the long run it</w:t>
      </w:r>
      <w:r w:rsidR="00913D19" w:rsidRPr="00E535CA">
        <w:rPr>
          <w:rFonts w:ascii="Times New Roman" w:hAnsi="Times New Roman" w:cs="Times New Roman"/>
        </w:rPr>
        <w:t xml:space="preserve"> </w:t>
      </w:r>
      <w:r w:rsidR="00913D19">
        <w:rPr>
          <w:rFonts w:ascii="Times New Roman" w:hAnsi="Times New Roman" w:cs="Times New Roman"/>
        </w:rPr>
        <w:t>falls on</w:t>
      </w:r>
      <w:r w:rsidR="00913D19" w:rsidRPr="00E535CA">
        <w:rPr>
          <w:rFonts w:ascii="Times New Roman" w:hAnsi="Times New Roman" w:cs="Times New Roman"/>
        </w:rPr>
        <w:t xml:space="preserve"> head 4 times out of ten.</w:t>
      </w:r>
      <w:r w:rsidR="00D90E80">
        <w:rPr>
          <w:rFonts w:ascii="Times New Roman" w:hAnsi="Times New Roman" w:cs="Times New Roman"/>
        </w:rPr>
        <w:t xml:space="preserve"> How often should you throw th</w:t>
      </w:r>
      <w:r w:rsidR="00FC582A">
        <w:rPr>
          <w:rFonts w:ascii="Times New Roman" w:hAnsi="Times New Roman" w:cs="Times New Roman"/>
        </w:rPr>
        <w:t>at</w:t>
      </w:r>
      <w:r w:rsidR="00D90E80">
        <w:rPr>
          <w:rFonts w:ascii="Times New Roman" w:hAnsi="Times New Roman" w:cs="Times New Roman"/>
        </w:rPr>
        <w:t xml:space="preserve"> coin so </w:t>
      </w:r>
      <w:r w:rsidR="00180CE1">
        <w:rPr>
          <w:rFonts w:ascii="Times New Roman" w:hAnsi="Times New Roman" w:cs="Times New Roman"/>
        </w:rPr>
        <w:t>as to reach a .8</w:t>
      </w:r>
      <w:r w:rsidR="00D90E80">
        <w:rPr>
          <w:rFonts w:ascii="Times New Roman" w:hAnsi="Times New Roman" w:cs="Times New Roman"/>
        </w:rPr>
        <w:t xml:space="preserve"> </w:t>
      </w:r>
      <w:r w:rsidR="00D90E80" w:rsidRPr="003E1975">
        <w:rPr>
          <w:rFonts w:ascii="Times New Roman" w:hAnsi="Times New Roman" w:cs="Times New Roman"/>
        </w:rPr>
        <w:t xml:space="preserve">probability </w:t>
      </w:r>
      <w:r w:rsidR="003E1975" w:rsidRPr="003E1975">
        <w:rPr>
          <w:rFonts w:ascii="Times New Roman" w:hAnsi="Times New Roman" w:cs="Times New Roman"/>
        </w:rPr>
        <w:t>to observe a number of heads</w:t>
      </w:r>
      <w:r w:rsidR="004A2E4C">
        <w:rPr>
          <w:rFonts w:ascii="Times New Roman" w:hAnsi="Times New Roman" w:cs="Times New Roman"/>
        </w:rPr>
        <w:t xml:space="preserve"> or tails</w:t>
      </w:r>
      <w:r w:rsidR="003E1975" w:rsidRPr="003E1975">
        <w:rPr>
          <w:rFonts w:ascii="Times New Roman" w:hAnsi="Times New Roman" w:cs="Times New Roman"/>
        </w:rPr>
        <w:t xml:space="preserve"> such that the probability of observing that</w:t>
      </w:r>
      <w:r w:rsidR="00D90E80" w:rsidRPr="003E1975">
        <w:rPr>
          <w:rFonts w:ascii="Times New Roman" w:hAnsi="Times New Roman" w:cs="Times New Roman"/>
        </w:rPr>
        <w:t xml:space="preserve"> number or a larger </w:t>
      </w:r>
      <w:r w:rsidR="004A2E4C">
        <w:rPr>
          <w:rFonts w:ascii="Times New Roman" w:hAnsi="Times New Roman" w:cs="Times New Roman"/>
        </w:rPr>
        <w:t>number</w:t>
      </w:r>
      <w:r w:rsidR="00D90E80" w:rsidRPr="003E1975">
        <w:rPr>
          <w:rFonts w:ascii="Times New Roman" w:hAnsi="Times New Roman" w:cs="Times New Roman"/>
        </w:rPr>
        <w:t xml:space="preserve"> if the </w:t>
      </w:r>
      <w:r w:rsidR="004A2E4C">
        <w:rPr>
          <w:rFonts w:ascii="Times New Roman" w:hAnsi="Times New Roman" w:cs="Times New Roman"/>
        </w:rPr>
        <w:t>coin</w:t>
      </w:r>
      <w:r w:rsidR="00D90E80" w:rsidRPr="003E1975">
        <w:rPr>
          <w:rFonts w:ascii="Times New Roman" w:hAnsi="Times New Roman" w:cs="Times New Roman"/>
        </w:rPr>
        <w:t xml:space="preserve"> is fair is lower than .05</w:t>
      </w:r>
      <w:r w:rsidR="00FC582A">
        <w:rPr>
          <w:rFonts w:ascii="Times New Roman" w:hAnsi="Times New Roman" w:cs="Times New Roman"/>
        </w:rPr>
        <w:t>?</w:t>
      </w:r>
      <w:r w:rsidR="00D90E80">
        <w:rPr>
          <w:rFonts w:ascii="Times New Roman" w:hAnsi="Times New Roman" w:cs="Times New Roman"/>
        </w:rPr>
        <w:t xml:space="preserve"> Or, as psychologists usually put it,</w:t>
      </w:r>
      <w:r w:rsidR="00180CE1">
        <w:rPr>
          <w:rFonts w:ascii="Times New Roman" w:hAnsi="Times New Roman" w:cs="Times New Roman"/>
        </w:rPr>
        <w:t xml:space="preserve"> so as to have a power equal to .8</w:t>
      </w:r>
      <w:r w:rsidR="00D90E80">
        <w:rPr>
          <w:rFonts w:ascii="Times New Roman" w:hAnsi="Times New Roman" w:cs="Times New Roman"/>
        </w:rPr>
        <w:t xml:space="preserve"> to reject the null hypothesis that the tail is fair at the .05 significance level</w:t>
      </w:r>
      <w:r w:rsidR="00FC582A">
        <w:rPr>
          <w:rFonts w:ascii="Times New Roman" w:hAnsi="Times New Roman" w:cs="Times New Roman"/>
        </w:rPr>
        <w:t>?</w:t>
      </w:r>
      <w:r w:rsidR="00D90E80">
        <w:rPr>
          <w:rFonts w:ascii="Times New Roman" w:hAnsi="Times New Roman" w:cs="Times New Roman"/>
        </w:rPr>
        <w:t xml:space="preserve"> </w:t>
      </w:r>
      <w:r w:rsidR="00D90E80" w:rsidRPr="00D90E80">
        <w:rPr>
          <w:rFonts w:ascii="Times New Roman" w:hAnsi="Times New Roman" w:cs="Times New Roman"/>
        </w:rPr>
        <w:t xml:space="preserve">Write </w:t>
      </w:r>
      <w:r w:rsidR="004A2E4C" w:rsidRPr="00D90E80">
        <w:rPr>
          <w:rFonts w:ascii="Times New Roman" w:hAnsi="Times New Roman" w:cs="Times New Roman"/>
        </w:rPr>
        <w:t xml:space="preserve">down </w:t>
      </w:r>
      <w:r w:rsidR="00D90E80" w:rsidRPr="00D90E80">
        <w:rPr>
          <w:rFonts w:ascii="Times New Roman" w:hAnsi="Times New Roman" w:cs="Times New Roman"/>
        </w:rPr>
        <w:t xml:space="preserve">your answer and </w:t>
      </w:r>
      <w:r w:rsidR="00D90E80">
        <w:rPr>
          <w:rFonts w:ascii="Times New Roman" w:hAnsi="Times New Roman" w:cs="Times New Roman"/>
        </w:rPr>
        <w:t>keep reading</w:t>
      </w:r>
      <w:r w:rsidR="00D90E80" w:rsidRPr="00D90E80">
        <w:rPr>
          <w:rFonts w:ascii="Times New Roman" w:hAnsi="Times New Roman" w:cs="Times New Roman"/>
        </w:rPr>
        <w:t>.</w:t>
      </w:r>
      <w:r w:rsidR="00D90E80">
        <w:rPr>
          <w:rFonts w:ascii="Times New Roman" w:hAnsi="Times New Roman" w:cs="Times New Roman"/>
        </w:rPr>
        <w:t xml:space="preserve"> </w:t>
      </w:r>
      <w:r w:rsidR="00180CE1">
        <w:rPr>
          <w:rFonts w:ascii="Times New Roman" w:hAnsi="Times New Roman" w:cs="Times New Roman"/>
        </w:rPr>
        <w:t xml:space="preserve">If you </w:t>
      </w:r>
      <w:r w:rsidR="00347DD6">
        <w:rPr>
          <w:rFonts w:ascii="Times New Roman" w:hAnsi="Times New Roman" w:cs="Times New Roman"/>
        </w:rPr>
        <w:t>wrote</w:t>
      </w:r>
      <w:r w:rsidR="00180CE1">
        <w:rPr>
          <w:rFonts w:ascii="Times New Roman" w:hAnsi="Times New Roman" w:cs="Times New Roman"/>
        </w:rPr>
        <w:t xml:space="preserve"> </w:t>
      </w:r>
      <w:r w:rsidR="00690758">
        <w:rPr>
          <w:rFonts w:ascii="Times New Roman" w:hAnsi="Times New Roman" w:cs="Times New Roman"/>
        </w:rPr>
        <w:t>20</w:t>
      </w:r>
      <w:r w:rsidR="00180CE1">
        <w:rPr>
          <w:rFonts w:ascii="Times New Roman" w:hAnsi="Times New Roman" w:cs="Times New Roman"/>
        </w:rPr>
        <w:t>, you are way off, in fact off by</w:t>
      </w:r>
      <w:r w:rsidR="00EE38D1">
        <w:rPr>
          <w:rFonts w:ascii="Times New Roman" w:hAnsi="Times New Roman" w:cs="Times New Roman"/>
        </w:rPr>
        <w:t xml:space="preserve"> about</w:t>
      </w:r>
      <w:r w:rsidR="00180CE1">
        <w:rPr>
          <w:rFonts w:ascii="Times New Roman" w:hAnsi="Times New Roman" w:cs="Times New Roman"/>
        </w:rPr>
        <w:t xml:space="preserve"> an order of magnitude</w:t>
      </w:r>
      <w:r w:rsidR="003E1975">
        <w:rPr>
          <w:rFonts w:ascii="Times New Roman" w:hAnsi="Times New Roman" w:cs="Times New Roman"/>
        </w:rPr>
        <w:t>;</w:t>
      </w:r>
      <w:r w:rsidR="00180CE1">
        <w:rPr>
          <w:rFonts w:ascii="Times New Roman" w:hAnsi="Times New Roman" w:cs="Times New Roman"/>
        </w:rPr>
        <w:t xml:space="preserve"> </w:t>
      </w:r>
      <w:r w:rsidR="003E1975">
        <w:rPr>
          <w:rFonts w:ascii="Times New Roman" w:hAnsi="Times New Roman" w:cs="Times New Roman"/>
        </w:rPr>
        <w:t>i</w:t>
      </w:r>
      <w:r w:rsidR="00690758">
        <w:rPr>
          <w:rFonts w:ascii="Times New Roman" w:hAnsi="Times New Roman" w:cs="Times New Roman"/>
        </w:rPr>
        <w:t xml:space="preserve">f you </w:t>
      </w:r>
      <w:r w:rsidR="00347DD6">
        <w:rPr>
          <w:rFonts w:ascii="Times New Roman" w:hAnsi="Times New Roman" w:cs="Times New Roman"/>
        </w:rPr>
        <w:t>wrote</w:t>
      </w:r>
      <w:r w:rsidR="00690758">
        <w:rPr>
          <w:rFonts w:ascii="Times New Roman" w:hAnsi="Times New Roman" w:cs="Times New Roman"/>
        </w:rPr>
        <w:t xml:space="preserve"> 50, you are still off by a factor of nearly </w:t>
      </w:r>
      <w:r w:rsidR="00690758">
        <w:rPr>
          <w:rFonts w:ascii="Times New Roman" w:hAnsi="Times New Roman" w:cs="Times New Roman"/>
        </w:rPr>
        <w:lastRenderedPageBreak/>
        <w:t>4</w:t>
      </w:r>
      <w:r w:rsidR="003E1975">
        <w:rPr>
          <w:rFonts w:ascii="Times New Roman" w:hAnsi="Times New Roman" w:cs="Times New Roman"/>
        </w:rPr>
        <w:t>;</w:t>
      </w:r>
      <w:r w:rsidR="00690758">
        <w:rPr>
          <w:rFonts w:ascii="Times New Roman" w:hAnsi="Times New Roman" w:cs="Times New Roman"/>
        </w:rPr>
        <w:t xml:space="preserve"> </w:t>
      </w:r>
      <w:r w:rsidR="003E1975">
        <w:rPr>
          <w:rFonts w:ascii="Times New Roman" w:hAnsi="Times New Roman" w:cs="Times New Roman"/>
        </w:rPr>
        <w:t>i</w:t>
      </w:r>
      <w:r w:rsidR="00690758">
        <w:rPr>
          <w:rFonts w:ascii="Times New Roman" w:hAnsi="Times New Roman" w:cs="Times New Roman"/>
        </w:rPr>
        <w:t xml:space="preserve">f you </w:t>
      </w:r>
      <w:r w:rsidR="00347DD6">
        <w:rPr>
          <w:rFonts w:ascii="Times New Roman" w:hAnsi="Times New Roman" w:cs="Times New Roman"/>
        </w:rPr>
        <w:t>wrote</w:t>
      </w:r>
      <w:r w:rsidR="00690758">
        <w:rPr>
          <w:rFonts w:ascii="Times New Roman" w:hAnsi="Times New Roman" w:cs="Times New Roman"/>
        </w:rPr>
        <w:t xml:space="preserve">, 100, you are closer, but still way off. The correct answer is 194 throws: It is only if you throw the coin 194 </w:t>
      </w:r>
      <w:r w:rsidR="004A2E4C">
        <w:rPr>
          <w:rFonts w:ascii="Times New Roman" w:hAnsi="Times New Roman" w:cs="Times New Roman"/>
        </w:rPr>
        <w:t>times</w:t>
      </w:r>
      <w:r w:rsidR="00690758">
        <w:rPr>
          <w:rFonts w:ascii="Times New Roman" w:hAnsi="Times New Roman" w:cs="Times New Roman"/>
        </w:rPr>
        <w:t xml:space="preserve"> that </w:t>
      </w:r>
      <w:r w:rsidR="00347DD6">
        <w:rPr>
          <w:rFonts w:ascii="Times New Roman" w:hAnsi="Times New Roman" w:cs="Times New Roman"/>
        </w:rPr>
        <w:t>the</w:t>
      </w:r>
      <w:r w:rsidR="00690758">
        <w:rPr>
          <w:rFonts w:ascii="Times New Roman" w:hAnsi="Times New Roman" w:cs="Times New Roman"/>
        </w:rPr>
        <w:t xml:space="preserve"> probability of rejecting the hypothesis of a fair coin reache</w:t>
      </w:r>
      <w:r w:rsidR="00347DD6">
        <w:rPr>
          <w:rFonts w:ascii="Times New Roman" w:hAnsi="Times New Roman" w:cs="Times New Roman"/>
        </w:rPr>
        <w:t>s .8</w:t>
      </w:r>
      <w:r w:rsidR="00690758">
        <w:rPr>
          <w:rFonts w:ascii="Times New Roman" w:hAnsi="Times New Roman" w:cs="Times New Roman"/>
        </w:rPr>
        <w:t xml:space="preserve">, for a significance level of .05 and a 10% bias. Figure 1 presents the power curve for this test. </w:t>
      </w:r>
    </w:p>
    <w:p w14:paraId="05832771" w14:textId="77777777" w:rsidR="00690758" w:rsidRDefault="00690758" w:rsidP="00690758">
      <w:pPr>
        <w:spacing w:line="480" w:lineRule="auto"/>
        <w:rPr>
          <w:rFonts w:ascii="Times New Roman" w:hAnsi="Times New Roman" w:cs="Times New Roman"/>
        </w:rPr>
      </w:pPr>
    </w:p>
    <w:p w14:paraId="1A28D790" w14:textId="4F474DE5" w:rsidR="00690758" w:rsidRDefault="00690758" w:rsidP="006C6FD3">
      <w:pPr>
        <w:spacing w:line="480" w:lineRule="auto"/>
        <w:ind w:firstLine="720"/>
        <w:rPr>
          <w:rFonts w:ascii="Times New Roman" w:hAnsi="Times New Roman" w:cs="Times New Roman"/>
        </w:rPr>
      </w:pPr>
      <w:r>
        <w:rPr>
          <w:rFonts w:ascii="Times New Roman" w:hAnsi="Times New Roman" w:cs="Times New Roman"/>
          <w:noProof/>
        </w:rPr>
        <w:drawing>
          <wp:inline distT="0" distB="0" distL="0" distR="0" wp14:anchorId="7D84351C" wp14:editId="4C819524">
            <wp:extent cx="5943600" cy="3956685"/>
            <wp:effectExtent l="0" t="0" r="0" b="5715"/>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56685"/>
                    </a:xfrm>
                    <a:prstGeom prst="rect">
                      <a:avLst/>
                    </a:prstGeom>
                  </pic:spPr>
                </pic:pic>
              </a:graphicData>
            </a:graphic>
          </wp:inline>
        </w:drawing>
      </w:r>
    </w:p>
    <w:p w14:paraId="0EE5DEFC" w14:textId="2F89119F" w:rsidR="00690758" w:rsidRDefault="00690758" w:rsidP="00690758">
      <w:pPr>
        <w:spacing w:line="480" w:lineRule="auto"/>
        <w:rPr>
          <w:rFonts w:ascii="Times New Roman" w:hAnsi="Times New Roman" w:cs="Times New Roman"/>
        </w:rPr>
      </w:pPr>
      <w:r>
        <w:rPr>
          <w:rFonts w:ascii="Times New Roman" w:hAnsi="Times New Roman" w:cs="Times New Roman"/>
        </w:rPr>
        <w:t xml:space="preserve">Figure 1: Power </w:t>
      </w:r>
      <w:r w:rsidR="004A2E4C">
        <w:rPr>
          <w:rFonts w:ascii="Times New Roman" w:hAnsi="Times New Roman" w:cs="Times New Roman"/>
        </w:rPr>
        <w:t>C</w:t>
      </w:r>
      <w:r>
        <w:rPr>
          <w:rFonts w:ascii="Times New Roman" w:hAnsi="Times New Roman" w:cs="Times New Roman"/>
        </w:rPr>
        <w:t xml:space="preserve">urve for a </w:t>
      </w:r>
      <w:r w:rsidR="004A2E4C">
        <w:rPr>
          <w:rFonts w:ascii="Times New Roman" w:hAnsi="Times New Roman" w:cs="Times New Roman"/>
        </w:rPr>
        <w:t>T</w:t>
      </w:r>
      <w:r>
        <w:rPr>
          <w:rFonts w:ascii="Times New Roman" w:hAnsi="Times New Roman" w:cs="Times New Roman"/>
        </w:rPr>
        <w:t>wo-</w:t>
      </w:r>
      <w:r w:rsidR="004A2E4C">
        <w:rPr>
          <w:rFonts w:ascii="Times New Roman" w:hAnsi="Times New Roman" w:cs="Times New Roman"/>
        </w:rPr>
        <w:t>S</w:t>
      </w:r>
      <w:r>
        <w:rPr>
          <w:rFonts w:ascii="Times New Roman" w:hAnsi="Times New Roman" w:cs="Times New Roman"/>
        </w:rPr>
        <w:t xml:space="preserve">ided </w:t>
      </w:r>
      <w:r w:rsidR="004A2E4C">
        <w:rPr>
          <w:rFonts w:ascii="Times New Roman" w:hAnsi="Times New Roman" w:cs="Times New Roman"/>
        </w:rPr>
        <w:t>B</w:t>
      </w:r>
      <w:r>
        <w:rPr>
          <w:rFonts w:ascii="Times New Roman" w:hAnsi="Times New Roman" w:cs="Times New Roman"/>
        </w:rPr>
        <w:t xml:space="preserve">inomial </w:t>
      </w:r>
      <w:r w:rsidR="004A2E4C">
        <w:rPr>
          <w:rFonts w:ascii="Times New Roman" w:hAnsi="Times New Roman" w:cs="Times New Roman"/>
        </w:rPr>
        <w:t>P</w:t>
      </w:r>
      <w:r>
        <w:rPr>
          <w:rFonts w:ascii="Times New Roman" w:hAnsi="Times New Roman" w:cs="Times New Roman"/>
        </w:rPr>
        <w:t xml:space="preserve">roportion </w:t>
      </w:r>
      <w:r w:rsidR="004A2E4C">
        <w:rPr>
          <w:rFonts w:ascii="Times New Roman" w:hAnsi="Times New Roman" w:cs="Times New Roman"/>
        </w:rPr>
        <w:t>T</w:t>
      </w:r>
      <w:r>
        <w:rPr>
          <w:rFonts w:ascii="Times New Roman" w:hAnsi="Times New Roman" w:cs="Times New Roman"/>
        </w:rPr>
        <w:t xml:space="preserve">est </w:t>
      </w:r>
      <w:r w:rsidR="004A2E4C">
        <w:rPr>
          <w:rFonts w:ascii="Times New Roman" w:hAnsi="Times New Roman" w:cs="Times New Roman"/>
        </w:rPr>
        <w:t>W</w:t>
      </w:r>
      <w:r>
        <w:rPr>
          <w:rFonts w:ascii="Times New Roman" w:hAnsi="Times New Roman" w:cs="Times New Roman"/>
        </w:rPr>
        <w:t xml:space="preserve">ith a 10% </w:t>
      </w:r>
      <w:r w:rsidR="004A2E4C">
        <w:rPr>
          <w:rFonts w:ascii="Times New Roman" w:hAnsi="Times New Roman" w:cs="Times New Roman"/>
        </w:rPr>
        <w:t>B</w:t>
      </w:r>
      <w:r>
        <w:rPr>
          <w:rFonts w:ascii="Times New Roman" w:hAnsi="Times New Roman" w:cs="Times New Roman"/>
        </w:rPr>
        <w:t xml:space="preserve">ias. </w:t>
      </w:r>
    </w:p>
    <w:p w14:paraId="538D9D95" w14:textId="0AC07271" w:rsidR="00B548FB" w:rsidRDefault="00B548FB" w:rsidP="006F5C24">
      <w:pPr>
        <w:spacing w:line="480" w:lineRule="auto"/>
        <w:rPr>
          <w:rFonts w:ascii="Times New Roman" w:hAnsi="Times New Roman" w:cs="Times New Roman"/>
        </w:rPr>
      </w:pPr>
      <w:r>
        <w:rPr>
          <w:rFonts w:ascii="Times New Roman" w:hAnsi="Times New Roman" w:cs="Times New Roman"/>
        </w:rPr>
        <w:t xml:space="preserve">The lesson to draw from this simple example is that </w:t>
      </w:r>
      <w:r w:rsidR="004A2E4C">
        <w:rPr>
          <w:rFonts w:ascii="Times New Roman" w:hAnsi="Times New Roman" w:cs="Times New Roman"/>
        </w:rPr>
        <w:t>people tend to</w:t>
      </w:r>
      <w:r w:rsidR="009A4612">
        <w:rPr>
          <w:rFonts w:ascii="Times New Roman" w:hAnsi="Times New Roman" w:cs="Times New Roman"/>
        </w:rPr>
        <w:t xml:space="preserve"> </w:t>
      </w:r>
      <w:r w:rsidR="006F5C24">
        <w:rPr>
          <w:rFonts w:ascii="Times New Roman" w:hAnsi="Times New Roman" w:cs="Times New Roman"/>
        </w:rPr>
        <w:t>underestimate</w:t>
      </w:r>
      <w:r w:rsidR="009A4612">
        <w:rPr>
          <w:rFonts w:ascii="Times New Roman" w:hAnsi="Times New Roman" w:cs="Times New Roman"/>
        </w:rPr>
        <w:t xml:space="preserve"> how many data points </w:t>
      </w:r>
      <w:r w:rsidR="009A4612" w:rsidRPr="00EE38D1">
        <w:rPr>
          <w:rFonts w:ascii="Times New Roman" w:hAnsi="Times New Roman" w:cs="Times New Roman"/>
        </w:rPr>
        <w:t>are needed to be able to estimate a given</w:t>
      </w:r>
      <w:r w:rsidR="009A4612">
        <w:rPr>
          <w:rFonts w:ascii="Times New Roman" w:hAnsi="Times New Roman" w:cs="Times New Roman"/>
        </w:rPr>
        <w:t xml:space="preserve"> population parameter</w:t>
      </w:r>
      <w:r w:rsidR="00EE38D1">
        <w:rPr>
          <w:rFonts w:ascii="Times New Roman" w:hAnsi="Times New Roman" w:cs="Times New Roman"/>
        </w:rPr>
        <w:t xml:space="preserve"> to a given degree of precision</w:t>
      </w:r>
      <w:r w:rsidR="004A2E4C">
        <w:rPr>
          <w:rFonts w:ascii="Times New Roman" w:hAnsi="Times New Roman" w:cs="Times New Roman"/>
        </w:rPr>
        <w:t xml:space="preserve"> or to reject a hypothesis correctly at a given level of significance</w:t>
      </w:r>
      <w:r w:rsidR="006F5C24">
        <w:rPr>
          <w:rFonts w:ascii="Times New Roman" w:hAnsi="Times New Roman" w:cs="Times New Roman"/>
        </w:rPr>
        <w:t xml:space="preserve">, and relatedly massively overestimate the probability of getting a correct answer with a small sample. </w:t>
      </w:r>
    </w:p>
    <w:p w14:paraId="4239CC83" w14:textId="7D22753B" w:rsidR="00AB549A" w:rsidRPr="00E535CA" w:rsidRDefault="006F5C24" w:rsidP="006C6FD3">
      <w:pPr>
        <w:spacing w:line="480" w:lineRule="auto"/>
        <w:ind w:firstLine="720"/>
        <w:rPr>
          <w:rFonts w:ascii="Times New Roman" w:hAnsi="Times New Roman" w:cs="Times New Roman"/>
        </w:rPr>
      </w:pPr>
      <w:r>
        <w:rPr>
          <w:rFonts w:ascii="Times New Roman" w:hAnsi="Times New Roman" w:cs="Times New Roman"/>
        </w:rPr>
        <w:t xml:space="preserve">Do scientists fare any better? </w:t>
      </w:r>
      <w:r w:rsidR="00A8191F" w:rsidRPr="00E535CA">
        <w:rPr>
          <w:rFonts w:ascii="Times New Roman" w:hAnsi="Times New Roman" w:cs="Times New Roman"/>
        </w:rPr>
        <w:t>Psychologists</w:t>
      </w:r>
      <w:r w:rsidR="00EE38D1">
        <w:rPr>
          <w:rFonts w:ascii="Times New Roman" w:hAnsi="Times New Roman" w:cs="Times New Roman"/>
        </w:rPr>
        <w:t xml:space="preserve"> </w:t>
      </w:r>
      <w:r w:rsidR="00A8191F" w:rsidRPr="00E535CA">
        <w:rPr>
          <w:rFonts w:ascii="Times New Roman" w:hAnsi="Times New Roman" w:cs="Times New Roman"/>
        </w:rPr>
        <w:t>don’t have a good grasp of the uncertainty involved in data and how much data would be needed to counteract this uncertainty</w:t>
      </w:r>
      <w:r w:rsidR="003F25E0">
        <w:rPr>
          <w:rFonts w:ascii="Times New Roman" w:hAnsi="Times New Roman" w:cs="Times New Roman"/>
        </w:rPr>
        <w:t xml:space="preserve">, or if they </w:t>
      </w:r>
      <w:proofErr w:type="gramStart"/>
      <w:r w:rsidR="003F25E0">
        <w:rPr>
          <w:rFonts w:ascii="Times New Roman" w:hAnsi="Times New Roman" w:cs="Times New Roman"/>
        </w:rPr>
        <w:t>do</w:t>
      </w:r>
      <w:proofErr w:type="gramEnd"/>
      <w:r w:rsidR="003F25E0">
        <w:rPr>
          <w:rFonts w:ascii="Times New Roman" w:hAnsi="Times New Roman" w:cs="Times New Roman"/>
        </w:rPr>
        <w:t xml:space="preserve"> </w:t>
      </w:r>
      <w:r w:rsidR="003F25E0">
        <w:rPr>
          <w:rFonts w:ascii="Times New Roman" w:hAnsi="Times New Roman" w:cs="Times New Roman"/>
        </w:rPr>
        <w:lastRenderedPageBreak/>
        <w:t>they don’t seem to pay heed to it</w:t>
      </w:r>
      <w:r w:rsidR="00A8191F" w:rsidRPr="00E535CA">
        <w:rPr>
          <w:rFonts w:ascii="Times New Roman" w:hAnsi="Times New Roman" w:cs="Times New Roman"/>
        </w:rPr>
        <w:t xml:space="preserve">. In a classic </w:t>
      </w:r>
      <w:r w:rsidR="00923B15">
        <w:rPr>
          <w:rFonts w:ascii="Times New Roman" w:hAnsi="Times New Roman" w:cs="Times New Roman"/>
        </w:rPr>
        <w:t>article</w:t>
      </w:r>
      <w:r w:rsidR="006C6FD3">
        <w:rPr>
          <w:rFonts w:ascii="Times New Roman" w:hAnsi="Times New Roman" w:cs="Times New Roman"/>
        </w:rPr>
        <w:t xml:space="preserve"> (1971)</w:t>
      </w:r>
      <w:r w:rsidR="00A8191F" w:rsidRPr="00E535CA">
        <w:rPr>
          <w:rFonts w:ascii="Times New Roman" w:hAnsi="Times New Roman" w:cs="Times New Roman"/>
        </w:rPr>
        <w:t xml:space="preserve">, </w:t>
      </w:r>
      <w:r w:rsidR="00AB549A">
        <w:rPr>
          <w:rFonts w:ascii="Times New Roman" w:hAnsi="Times New Roman" w:cs="Times New Roman"/>
        </w:rPr>
        <w:t>Tversky and Kahneman gave p</w:t>
      </w:r>
      <w:r w:rsidR="00AB549A" w:rsidRPr="00E535CA">
        <w:rPr>
          <w:rFonts w:ascii="Times New Roman" w:hAnsi="Times New Roman" w:cs="Times New Roman"/>
        </w:rPr>
        <w:t>sychologists the following survey:</w:t>
      </w:r>
    </w:p>
    <w:p w14:paraId="3E67A0F2" w14:textId="77777777" w:rsidR="00AB549A" w:rsidRPr="00E535CA" w:rsidRDefault="00AB549A" w:rsidP="00AB549A">
      <w:pPr>
        <w:spacing w:line="480" w:lineRule="auto"/>
        <w:ind w:left="720"/>
        <w:rPr>
          <w:rFonts w:ascii="Times New Roman" w:hAnsi="Times New Roman" w:cs="Times New Roman"/>
        </w:rPr>
      </w:pPr>
      <w:r w:rsidRPr="00E535CA">
        <w:rPr>
          <w:rFonts w:ascii="Times New Roman" w:hAnsi="Times New Roman" w:cs="Times New Roman"/>
        </w:rPr>
        <w:t>Suppose one of your doctoral students has completed a difficult and time-consuming experiment on 40 animals. He has scored and analyzed a large number of variables. His results are generally inconclusive, but one before-after comparison yields a highly significant t = 2.70, which is surprising and could be of major theoretical significance. Considering the importance of the result, its surprisal value, and the number of analyses that your student has performed— Would you recommend that he replicate the study before publishing? If you recommend replication, how many animals would you urge him to run?</w:t>
      </w:r>
    </w:p>
    <w:p w14:paraId="49D2B362" w14:textId="154B3287" w:rsidR="00A8191F" w:rsidRPr="00E535CA" w:rsidRDefault="00AB549A" w:rsidP="00AB549A">
      <w:pPr>
        <w:spacing w:line="480" w:lineRule="auto"/>
        <w:rPr>
          <w:rFonts w:ascii="Times New Roman" w:hAnsi="Times New Roman" w:cs="Times New Roman"/>
        </w:rPr>
      </w:pPr>
      <w:r w:rsidRPr="00E535CA">
        <w:rPr>
          <w:rFonts w:ascii="Times New Roman" w:hAnsi="Times New Roman" w:cs="Times New Roman"/>
        </w:rPr>
        <w:t xml:space="preserve">Most psychologists recommended </w:t>
      </w:r>
      <w:proofErr w:type="gramStart"/>
      <w:r w:rsidRPr="00E535CA">
        <w:rPr>
          <w:rFonts w:ascii="Times New Roman" w:hAnsi="Times New Roman" w:cs="Times New Roman"/>
        </w:rPr>
        <w:t xml:space="preserve">replication, </w:t>
      </w:r>
      <w:r w:rsidR="004A2E4C">
        <w:rPr>
          <w:rFonts w:ascii="Times New Roman" w:hAnsi="Times New Roman" w:cs="Times New Roman"/>
        </w:rPr>
        <w:t>and</w:t>
      </w:r>
      <w:proofErr w:type="gramEnd"/>
      <w:r w:rsidR="004A2E4C">
        <w:rPr>
          <w:rFonts w:ascii="Times New Roman" w:hAnsi="Times New Roman" w:cs="Times New Roman"/>
        </w:rPr>
        <w:t xml:space="preserve"> estimated</w:t>
      </w:r>
      <w:r w:rsidRPr="00E535CA">
        <w:rPr>
          <w:rFonts w:ascii="Times New Roman" w:hAnsi="Times New Roman" w:cs="Times New Roman"/>
        </w:rPr>
        <w:t xml:space="preserve"> on average</w:t>
      </w:r>
      <w:r w:rsidR="00A85AD8">
        <w:rPr>
          <w:rFonts w:ascii="Times New Roman" w:hAnsi="Times New Roman" w:cs="Times New Roman"/>
        </w:rPr>
        <w:t xml:space="preserve"> that</w:t>
      </w:r>
      <w:r w:rsidRPr="00E535CA">
        <w:rPr>
          <w:rFonts w:ascii="Times New Roman" w:hAnsi="Times New Roman" w:cs="Times New Roman"/>
        </w:rPr>
        <w:t xml:space="preserve"> a sample size of 20 </w:t>
      </w:r>
      <w:r>
        <w:rPr>
          <w:rFonts w:ascii="Times New Roman" w:hAnsi="Times New Roman" w:cs="Times New Roman"/>
        </w:rPr>
        <w:t xml:space="preserve">participants </w:t>
      </w:r>
      <w:r w:rsidRPr="00E535CA">
        <w:rPr>
          <w:rFonts w:ascii="Times New Roman" w:hAnsi="Times New Roman" w:cs="Times New Roman"/>
        </w:rPr>
        <w:t xml:space="preserve">would be enough </w:t>
      </w:r>
      <w:r w:rsidR="00A85AD8">
        <w:rPr>
          <w:rFonts w:ascii="Times New Roman" w:hAnsi="Times New Roman" w:cs="Times New Roman"/>
        </w:rPr>
        <w:t>for</w:t>
      </w:r>
      <w:r w:rsidRPr="00E535CA">
        <w:rPr>
          <w:rFonts w:ascii="Times New Roman" w:hAnsi="Times New Roman" w:cs="Times New Roman"/>
        </w:rPr>
        <w:t xml:space="preserve"> the replication, way to</w:t>
      </w:r>
      <w:r>
        <w:rPr>
          <w:rFonts w:ascii="Times New Roman" w:hAnsi="Times New Roman" w:cs="Times New Roman"/>
        </w:rPr>
        <w:t>o</w:t>
      </w:r>
      <w:r w:rsidRPr="00E535CA">
        <w:rPr>
          <w:rFonts w:ascii="Times New Roman" w:hAnsi="Times New Roman" w:cs="Times New Roman"/>
        </w:rPr>
        <w:t xml:space="preserve"> small to ensure </w:t>
      </w:r>
      <w:r w:rsidR="00A85AD8">
        <w:rPr>
          <w:rFonts w:ascii="Times New Roman" w:hAnsi="Times New Roman" w:cs="Times New Roman"/>
        </w:rPr>
        <w:t>sufficient</w:t>
      </w:r>
      <w:r w:rsidRPr="00E535CA">
        <w:rPr>
          <w:rFonts w:ascii="Times New Roman" w:hAnsi="Times New Roman" w:cs="Times New Roman"/>
        </w:rPr>
        <w:t xml:space="preserve"> power. </w:t>
      </w:r>
      <w:r w:rsidR="00A8191F" w:rsidRPr="00177D99">
        <w:rPr>
          <w:rFonts w:ascii="Times New Roman" w:hAnsi="Times New Roman" w:cs="Times New Roman"/>
        </w:rPr>
        <w:t>Tversky and Kahneman</w:t>
      </w:r>
      <w:r w:rsidR="00A85AD8">
        <w:rPr>
          <w:rFonts w:ascii="Times New Roman" w:hAnsi="Times New Roman" w:cs="Times New Roman"/>
        </w:rPr>
        <w:t xml:space="preserve"> drew the following</w:t>
      </w:r>
      <w:r w:rsidR="00A8191F" w:rsidRPr="00E535CA">
        <w:rPr>
          <w:rFonts w:ascii="Times New Roman" w:hAnsi="Times New Roman" w:cs="Times New Roman"/>
        </w:rPr>
        <w:t xml:space="preserve"> </w:t>
      </w:r>
      <w:r>
        <w:rPr>
          <w:rFonts w:ascii="Times New Roman" w:hAnsi="Times New Roman" w:cs="Times New Roman"/>
        </w:rPr>
        <w:t>conclu</w:t>
      </w:r>
      <w:r w:rsidR="00A85AD8">
        <w:rPr>
          <w:rFonts w:ascii="Times New Roman" w:hAnsi="Times New Roman" w:cs="Times New Roman"/>
        </w:rPr>
        <w:t>sion</w:t>
      </w:r>
      <w:r w:rsidR="00A8191F" w:rsidRPr="00E535CA">
        <w:rPr>
          <w:rFonts w:ascii="Times New Roman" w:hAnsi="Times New Roman" w:cs="Times New Roman"/>
        </w:rPr>
        <w:t xml:space="preserve"> (1971, 105): </w:t>
      </w:r>
    </w:p>
    <w:p w14:paraId="33389649" w14:textId="77777777" w:rsidR="00A8191F" w:rsidRPr="00E535CA" w:rsidRDefault="00A8191F" w:rsidP="00A8191F">
      <w:pPr>
        <w:spacing w:line="480" w:lineRule="auto"/>
        <w:ind w:left="720"/>
        <w:rPr>
          <w:rFonts w:ascii="Times New Roman" w:hAnsi="Times New Roman" w:cs="Times New Roman"/>
        </w:rPr>
      </w:pPr>
      <w:r w:rsidRPr="00E535CA">
        <w:rPr>
          <w:rFonts w:ascii="Times New Roman" w:hAnsi="Times New Roman" w:cs="Times New Roman"/>
        </w:rPr>
        <w:t>Apparently, most psychologists have an exaggerated belief in the likelihood of successfully replicating an obtained finding. (…) people have strong intuitions about random sampling; (…) these intuitions are wrong in fundamental respects; (…) these intuitions are shared by naive subjects and by trained scientists; and (…) they are applied with unfortunate consequences in the course of scientific inquiry.</w:t>
      </w:r>
    </w:p>
    <w:p w14:paraId="28D35E73" w14:textId="2EF7F937" w:rsidR="00923B15" w:rsidRDefault="00923B15" w:rsidP="00A8191F">
      <w:pPr>
        <w:spacing w:line="480" w:lineRule="auto"/>
        <w:rPr>
          <w:rFonts w:ascii="Times New Roman" w:hAnsi="Times New Roman" w:cs="Times New Roman"/>
        </w:rPr>
      </w:pPr>
      <w:r>
        <w:rPr>
          <w:rFonts w:ascii="Times New Roman" w:hAnsi="Times New Roman" w:cs="Times New Roman"/>
        </w:rPr>
        <w:t>That is, p</w:t>
      </w:r>
      <w:r w:rsidR="00A8191F" w:rsidRPr="00E535CA">
        <w:rPr>
          <w:rFonts w:ascii="Times New Roman" w:hAnsi="Times New Roman" w:cs="Times New Roman"/>
        </w:rPr>
        <w:t>sychologists don’t</w:t>
      </w:r>
      <w:r w:rsidR="0060317A">
        <w:rPr>
          <w:rFonts w:ascii="Times New Roman" w:hAnsi="Times New Roman" w:cs="Times New Roman"/>
        </w:rPr>
        <w:t xml:space="preserve"> seem to</w:t>
      </w:r>
      <w:r w:rsidR="00A8191F" w:rsidRPr="00E535CA">
        <w:rPr>
          <w:rFonts w:ascii="Times New Roman" w:hAnsi="Times New Roman" w:cs="Times New Roman"/>
        </w:rPr>
        <w:t xml:space="preserve"> realize that except for very large samples any sample can differ substantially from the population it is drawn from, and that</w:t>
      </w:r>
      <w:r>
        <w:rPr>
          <w:rFonts w:ascii="Times New Roman" w:hAnsi="Times New Roman" w:cs="Times New Roman"/>
        </w:rPr>
        <w:t xml:space="preserve"> as a result</w:t>
      </w:r>
      <w:r w:rsidR="00A8191F" w:rsidRPr="00E535CA">
        <w:rPr>
          <w:rFonts w:ascii="Times New Roman" w:hAnsi="Times New Roman" w:cs="Times New Roman"/>
        </w:rPr>
        <w:t xml:space="preserve"> two samples are thus unlikely to be very similar. </w:t>
      </w:r>
    </w:p>
    <w:p w14:paraId="67E18CA4" w14:textId="1945369B" w:rsidR="00914B86" w:rsidRDefault="00DA6A47" w:rsidP="00A8191F">
      <w:pPr>
        <w:spacing w:line="480" w:lineRule="auto"/>
        <w:rPr>
          <w:rFonts w:ascii="Times New Roman" w:hAnsi="Times New Roman" w:cs="Times New Roman"/>
        </w:rPr>
      </w:pPr>
      <w:r>
        <w:rPr>
          <w:rFonts w:ascii="Times New Roman" w:hAnsi="Times New Roman" w:cs="Times New Roman"/>
        </w:rPr>
        <w:tab/>
        <w:t xml:space="preserve">To my knowledge, </w:t>
      </w:r>
      <w:r w:rsidR="002F2416">
        <w:rPr>
          <w:rFonts w:ascii="Times New Roman" w:hAnsi="Times New Roman" w:cs="Times New Roman"/>
        </w:rPr>
        <w:t>n</w:t>
      </w:r>
      <w:r>
        <w:rPr>
          <w:rFonts w:ascii="Times New Roman" w:hAnsi="Times New Roman" w:cs="Times New Roman"/>
        </w:rPr>
        <w:t xml:space="preserve">o similar survey has been conducted with scientists from other disciplines, but there is little reason to be optimistic about their </w:t>
      </w:r>
      <w:r w:rsidR="009675F8">
        <w:rPr>
          <w:rFonts w:ascii="Times New Roman" w:hAnsi="Times New Roman" w:cs="Times New Roman"/>
        </w:rPr>
        <w:t>better grasp</w:t>
      </w:r>
      <w:r w:rsidR="00E40F7A">
        <w:rPr>
          <w:rFonts w:ascii="Times New Roman" w:hAnsi="Times New Roman" w:cs="Times New Roman"/>
        </w:rPr>
        <w:t xml:space="preserve"> </w:t>
      </w:r>
      <w:r w:rsidR="0060317A">
        <w:rPr>
          <w:rFonts w:ascii="Times New Roman" w:hAnsi="Times New Roman" w:cs="Times New Roman"/>
        </w:rPr>
        <w:t xml:space="preserve">of sampling error </w:t>
      </w:r>
      <w:r w:rsidR="00E40F7A">
        <w:rPr>
          <w:rFonts w:ascii="Times New Roman" w:hAnsi="Times New Roman" w:cs="Times New Roman"/>
        </w:rPr>
        <w:t xml:space="preserve">or </w:t>
      </w:r>
      <w:r w:rsidR="0060317A">
        <w:rPr>
          <w:rFonts w:ascii="Times New Roman" w:hAnsi="Times New Roman" w:cs="Times New Roman"/>
        </w:rPr>
        <w:lastRenderedPageBreak/>
        <w:t>about them</w:t>
      </w:r>
      <w:r w:rsidR="00E40F7A">
        <w:rPr>
          <w:rFonts w:ascii="Times New Roman" w:hAnsi="Times New Roman" w:cs="Times New Roman"/>
        </w:rPr>
        <w:t xml:space="preserve"> taking</w:t>
      </w:r>
      <w:r w:rsidR="0060317A">
        <w:rPr>
          <w:rFonts w:ascii="Times New Roman" w:hAnsi="Times New Roman" w:cs="Times New Roman"/>
        </w:rPr>
        <w:t xml:space="preserve"> it</w:t>
      </w:r>
      <w:r w:rsidR="00E40F7A">
        <w:rPr>
          <w:rFonts w:ascii="Times New Roman" w:hAnsi="Times New Roman" w:cs="Times New Roman"/>
        </w:rPr>
        <w:t xml:space="preserve"> into account</w:t>
      </w:r>
      <w:r w:rsidR="0060317A">
        <w:rPr>
          <w:rFonts w:ascii="Times New Roman" w:hAnsi="Times New Roman" w:cs="Times New Roman"/>
        </w:rPr>
        <w:t xml:space="preserve"> properly</w:t>
      </w:r>
      <w:r w:rsidR="009675F8">
        <w:rPr>
          <w:rFonts w:ascii="Times New Roman" w:hAnsi="Times New Roman" w:cs="Times New Roman"/>
        </w:rPr>
        <w:t xml:space="preserve">. </w:t>
      </w:r>
      <w:r w:rsidR="00A85AD8">
        <w:rPr>
          <w:rFonts w:ascii="Times New Roman" w:hAnsi="Times New Roman" w:cs="Times New Roman"/>
        </w:rPr>
        <w:t>Indeed, the consequence of the</w:t>
      </w:r>
      <w:r w:rsidR="0060317A">
        <w:rPr>
          <w:rFonts w:ascii="Times New Roman" w:hAnsi="Times New Roman" w:cs="Times New Roman"/>
        </w:rPr>
        <w:t xml:space="preserve"> neglect </w:t>
      </w:r>
      <w:r w:rsidR="00A85AD8">
        <w:rPr>
          <w:rFonts w:ascii="Times New Roman" w:hAnsi="Times New Roman" w:cs="Times New Roman"/>
        </w:rPr>
        <w:t xml:space="preserve">of sampling error is found in many other sciences, as is shown </w:t>
      </w:r>
      <w:r w:rsidR="004A2E4C">
        <w:rPr>
          <w:rFonts w:ascii="Times New Roman" w:hAnsi="Times New Roman" w:cs="Times New Roman"/>
        </w:rPr>
        <w:t>in</w:t>
      </w:r>
      <w:r w:rsidR="00A85AD8">
        <w:rPr>
          <w:rFonts w:ascii="Times New Roman" w:hAnsi="Times New Roman" w:cs="Times New Roman"/>
        </w:rPr>
        <w:t xml:space="preserve"> Section 3.</w:t>
      </w:r>
      <w:r w:rsidR="00FE1168">
        <w:rPr>
          <w:rFonts w:ascii="Times New Roman" w:hAnsi="Times New Roman" w:cs="Times New Roman"/>
        </w:rPr>
        <w:t>3</w:t>
      </w:r>
      <w:r w:rsidR="00A85AD8">
        <w:rPr>
          <w:rFonts w:ascii="Times New Roman" w:hAnsi="Times New Roman" w:cs="Times New Roman"/>
        </w:rPr>
        <w:t>.</w:t>
      </w:r>
    </w:p>
    <w:p w14:paraId="11671C3D" w14:textId="248FD81F" w:rsidR="00914B86" w:rsidRDefault="00914B86" w:rsidP="00A8191F">
      <w:pPr>
        <w:spacing w:line="480" w:lineRule="auto"/>
        <w:rPr>
          <w:rFonts w:ascii="Times New Roman" w:hAnsi="Times New Roman" w:cs="Times New Roman"/>
        </w:rPr>
      </w:pPr>
    </w:p>
    <w:p w14:paraId="3D62EAF6" w14:textId="6980953E" w:rsidR="009675F8" w:rsidRPr="009675F8" w:rsidRDefault="009675F8" w:rsidP="00A8191F">
      <w:pPr>
        <w:spacing w:line="480" w:lineRule="auto"/>
        <w:rPr>
          <w:rFonts w:ascii="Times New Roman" w:hAnsi="Times New Roman" w:cs="Times New Roman"/>
          <w:i/>
          <w:iCs/>
        </w:rPr>
      </w:pPr>
      <w:r>
        <w:rPr>
          <w:rFonts w:ascii="Times New Roman" w:hAnsi="Times New Roman" w:cs="Times New Roman"/>
          <w:i/>
          <w:iCs/>
        </w:rPr>
        <w:t>3.</w:t>
      </w:r>
      <w:r w:rsidR="00FE1168">
        <w:rPr>
          <w:rFonts w:ascii="Times New Roman" w:hAnsi="Times New Roman" w:cs="Times New Roman"/>
          <w:i/>
          <w:iCs/>
        </w:rPr>
        <w:t>3</w:t>
      </w:r>
      <w:r>
        <w:rPr>
          <w:rFonts w:ascii="Times New Roman" w:hAnsi="Times New Roman" w:cs="Times New Roman"/>
          <w:i/>
          <w:iCs/>
        </w:rPr>
        <w:t xml:space="preserve"> </w:t>
      </w:r>
      <w:r w:rsidR="00AB6580">
        <w:rPr>
          <w:rFonts w:ascii="Times New Roman" w:hAnsi="Times New Roman" w:cs="Times New Roman"/>
          <w:i/>
          <w:iCs/>
        </w:rPr>
        <w:t>Power Outage</w:t>
      </w:r>
    </w:p>
    <w:p w14:paraId="4EF958DF" w14:textId="15AB4882" w:rsidR="0060606B" w:rsidRDefault="009675F8" w:rsidP="00E905E4">
      <w:pPr>
        <w:spacing w:line="480" w:lineRule="auto"/>
        <w:rPr>
          <w:rFonts w:ascii="Times New Roman" w:hAnsi="Times New Roman" w:cs="Times New Roman"/>
        </w:rPr>
      </w:pPr>
      <w:r>
        <w:rPr>
          <w:rFonts w:ascii="Times New Roman" w:hAnsi="Times New Roman" w:cs="Times New Roman"/>
        </w:rPr>
        <w:t>Beginning with psychology</w:t>
      </w:r>
      <w:r w:rsidR="0060606B">
        <w:rPr>
          <w:rFonts w:ascii="Times New Roman" w:hAnsi="Times New Roman" w:cs="Times New Roman"/>
        </w:rPr>
        <w:t>,</w:t>
      </w:r>
      <w:r w:rsidR="00A8191F" w:rsidRPr="00E535CA">
        <w:rPr>
          <w:rFonts w:ascii="Times New Roman" w:hAnsi="Times New Roman" w:cs="Times New Roman"/>
        </w:rPr>
        <w:t xml:space="preserve"> </w:t>
      </w:r>
      <w:r w:rsidR="0060606B">
        <w:rPr>
          <w:rFonts w:ascii="Times New Roman" w:hAnsi="Times New Roman" w:cs="Times New Roman"/>
        </w:rPr>
        <w:t>a</w:t>
      </w:r>
      <w:r w:rsidR="00A8191F" w:rsidRPr="00E535CA">
        <w:rPr>
          <w:rFonts w:ascii="Times New Roman" w:hAnsi="Times New Roman" w:cs="Times New Roman"/>
        </w:rPr>
        <w:t xml:space="preserve">s early as </w:t>
      </w:r>
      <w:r w:rsidR="00A8191F" w:rsidRPr="0081637E">
        <w:rPr>
          <w:rFonts w:ascii="Times New Roman" w:hAnsi="Times New Roman" w:cs="Times New Roman"/>
        </w:rPr>
        <w:t xml:space="preserve">1962, </w:t>
      </w:r>
      <w:r w:rsidR="00E905E4">
        <w:rPr>
          <w:rFonts w:ascii="Times New Roman" w:hAnsi="Times New Roman" w:cs="Times New Roman"/>
        </w:rPr>
        <w:t xml:space="preserve">statistician Jacob </w:t>
      </w:r>
      <w:r w:rsidR="00A8191F" w:rsidRPr="0081637E">
        <w:rPr>
          <w:rFonts w:ascii="Times New Roman" w:hAnsi="Times New Roman" w:cs="Times New Roman"/>
        </w:rPr>
        <w:t>Cohen</w:t>
      </w:r>
      <w:r w:rsidR="00A8191F" w:rsidRPr="00E535CA">
        <w:rPr>
          <w:rFonts w:ascii="Times New Roman" w:hAnsi="Times New Roman" w:cs="Times New Roman"/>
        </w:rPr>
        <w:t xml:space="preserve"> was concerned with the power of experiments in psychology</w:t>
      </w:r>
      <w:r w:rsidR="00A8191F">
        <w:rPr>
          <w:rFonts w:ascii="Times New Roman" w:hAnsi="Times New Roman" w:cs="Times New Roman"/>
        </w:rPr>
        <w:t>:</w:t>
      </w:r>
      <w:r w:rsidR="00A8191F" w:rsidRPr="00E535CA">
        <w:rPr>
          <w:rFonts w:ascii="Times New Roman" w:hAnsi="Times New Roman" w:cs="Times New Roman"/>
        </w:rPr>
        <w:t xml:space="preserve"> </w:t>
      </w:r>
      <w:r w:rsidR="00A8191F">
        <w:rPr>
          <w:rFonts w:ascii="Times New Roman" w:hAnsi="Times New Roman" w:cs="Times New Roman"/>
        </w:rPr>
        <w:t xml:space="preserve">The median power </w:t>
      </w:r>
      <w:r w:rsidR="004A2E4C">
        <w:rPr>
          <w:rFonts w:ascii="Times New Roman" w:hAnsi="Times New Roman" w:cs="Times New Roman"/>
        </w:rPr>
        <w:t>to detect</w:t>
      </w:r>
      <w:r w:rsidR="00A8191F">
        <w:rPr>
          <w:rFonts w:ascii="Times New Roman" w:hAnsi="Times New Roman" w:cs="Times New Roman"/>
        </w:rPr>
        <w:t xml:space="preserve"> a medium effect size </w:t>
      </w:r>
      <w:r w:rsidR="004A2E4C">
        <w:rPr>
          <w:rFonts w:ascii="Times New Roman" w:hAnsi="Times New Roman" w:cs="Times New Roman"/>
        </w:rPr>
        <w:t xml:space="preserve">in </w:t>
      </w:r>
      <w:r w:rsidR="00A8191F">
        <w:rPr>
          <w:rFonts w:ascii="Times New Roman" w:hAnsi="Times New Roman" w:cs="Times New Roman"/>
        </w:rPr>
        <w:t xml:space="preserve">the 1960 volume of the </w:t>
      </w:r>
      <w:r w:rsidR="00A8191F">
        <w:rPr>
          <w:rFonts w:ascii="Times New Roman" w:hAnsi="Times New Roman" w:cs="Times New Roman"/>
          <w:i/>
          <w:iCs/>
        </w:rPr>
        <w:t>Journal of Abnormal and Social Psychology</w:t>
      </w:r>
      <w:r w:rsidR="00A8191F">
        <w:rPr>
          <w:rFonts w:ascii="Times New Roman" w:hAnsi="Times New Roman" w:cs="Times New Roman"/>
        </w:rPr>
        <w:t xml:space="preserve"> was only .46</w:t>
      </w:r>
      <w:r w:rsidR="00A8191F" w:rsidRPr="00E535CA">
        <w:rPr>
          <w:rFonts w:ascii="Times New Roman" w:hAnsi="Times New Roman" w:cs="Times New Roman"/>
        </w:rPr>
        <w:t>.</w:t>
      </w:r>
      <w:r w:rsidR="00A8191F">
        <w:rPr>
          <w:rFonts w:ascii="Times New Roman" w:hAnsi="Times New Roman" w:cs="Times New Roman"/>
        </w:rPr>
        <w:t xml:space="preserve"> </w:t>
      </w:r>
      <w:r w:rsidR="00AB549A">
        <w:rPr>
          <w:rFonts w:ascii="Times New Roman" w:hAnsi="Times New Roman" w:cs="Times New Roman"/>
        </w:rPr>
        <w:t xml:space="preserve">Many studies </w:t>
      </w:r>
      <w:r w:rsidR="004A2E4C">
        <w:rPr>
          <w:rFonts w:ascii="Times New Roman" w:hAnsi="Times New Roman" w:cs="Times New Roman"/>
        </w:rPr>
        <w:t xml:space="preserve">have </w:t>
      </w:r>
      <w:r w:rsidR="00A8191F">
        <w:rPr>
          <w:rFonts w:ascii="Times New Roman" w:hAnsi="Times New Roman" w:cs="Times New Roman"/>
        </w:rPr>
        <w:t>confirmed this surprisingly low figure</w:t>
      </w:r>
      <w:r w:rsidR="00A8191F" w:rsidRPr="00E535CA">
        <w:rPr>
          <w:rFonts w:ascii="Times New Roman" w:hAnsi="Times New Roman" w:cs="Times New Roman"/>
        </w:rPr>
        <w:t>,</w:t>
      </w:r>
      <w:r w:rsidR="00A8191F">
        <w:rPr>
          <w:rFonts w:ascii="Times New Roman" w:hAnsi="Times New Roman" w:cs="Times New Roman"/>
        </w:rPr>
        <w:t xml:space="preserve"> and</w:t>
      </w:r>
      <w:r w:rsidR="00A8191F" w:rsidRPr="00E535CA">
        <w:rPr>
          <w:rFonts w:ascii="Times New Roman" w:hAnsi="Times New Roman" w:cs="Times New Roman"/>
        </w:rPr>
        <w:t xml:space="preserve"> the situation</w:t>
      </w:r>
      <w:r w:rsidR="00A8191F">
        <w:rPr>
          <w:rFonts w:ascii="Times New Roman" w:hAnsi="Times New Roman" w:cs="Times New Roman"/>
        </w:rPr>
        <w:t xml:space="preserve"> has</w:t>
      </w:r>
      <w:r w:rsidR="00A8191F" w:rsidRPr="00E535CA">
        <w:rPr>
          <w:rFonts w:ascii="Times New Roman" w:hAnsi="Times New Roman" w:cs="Times New Roman"/>
        </w:rPr>
        <w:t xml:space="preserve"> </w:t>
      </w:r>
      <w:r w:rsidR="00A8191F">
        <w:rPr>
          <w:rFonts w:ascii="Times New Roman" w:hAnsi="Times New Roman" w:cs="Times New Roman"/>
        </w:rPr>
        <w:t>unfortunately</w:t>
      </w:r>
      <w:r w:rsidR="00A8191F" w:rsidRPr="00E535CA">
        <w:rPr>
          <w:rFonts w:ascii="Times New Roman" w:hAnsi="Times New Roman" w:cs="Times New Roman"/>
        </w:rPr>
        <w:t xml:space="preserve"> </w:t>
      </w:r>
      <w:r w:rsidR="00A8191F">
        <w:rPr>
          <w:rFonts w:ascii="Times New Roman" w:hAnsi="Times New Roman" w:cs="Times New Roman"/>
        </w:rPr>
        <w:t>not</w:t>
      </w:r>
      <w:r w:rsidR="00A8191F" w:rsidRPr="00E535CA">
        <w:rPr>
          <w:rFonts w:ascii="Times New Roman" w:hAnsi="Times New Roman" w:cs="Times New Roman"/>
        </w:rPr>
        <w:t xml:space="preserve"> improved </w:t>
      </w:r>
      <w:r w:rsidR="00754E79">
        <w:rPr>
          <w:rFonts w:ascii="Times New Roman" w:hAnsi="Times New Roman" w:cs="Times New Roman"/>
        </w:rPr>
        <w:t>since the 1960s</w:t>
      </w:r>
      <w:r w:rsidR="00A8191F" w:rsidRPr="00E535CA">
        <w:rPr>
          <w:rFonts w:ascii="Times New Roman" w:hAnsi="Times New Roman" w:cs="Times New Roman"/>
        </w:rPr>
        <w:t>.</w:t>
      </w:r>
      <w:r w:rsidR="00A8191F">
        <w:rPr>
          <w:rFonts w:ascii="Times New Roman" w:hAnsi="Times New Roman" w:cs="Times New Roman"/>
        </w:rPr>
        <w:t xml:space="preserve"> The median power for a medium effect size</w:t>
      </w:r>
      <w:r w:rsidR="00A8191F" w:rsidRPr="00E535CA">
        <w:rPr>
          <w:rFonts w:ascii="Times New Roman" w:hAnsi="Times New Roman" w:cs="Times New Roman"/>
        </w:rPr>
        <w:t xml:space="preserve"> </w:t>
      </w:r>
      <w:r w:rsidR="00A8191F">
        <w:rPr>
          <w:rFonts w:ascii="Times New Roman" w:hAnsi="Times New Roman" w:cs="Times New Roman"/>
        </w:rPr>
        <w:t xml:space="preserve">was .37 for the articles published in the 1984 issue of this very same journal </w:t>
      </w:r>
      <w:r w:rsidR="00A8191F" w:rsidRPr="00E535CA">
        <w:rPr>
          <w:rFonts w:ascii="Times New Roman" w:hAnsi="Times New Roman" w:cs="Times New Roman"/>
        </w:rPr>
        <w:t>(</w:t>
      </w:r>
      <w:proofErr w:type="spellStart"/>
      <w:r w:rsidR="00A8191F" w:rsidRPr="00E535CA">
        <w:rPr>
          <w:rFonts w:ascii="Times New Roman" w:hAnsi="Times New Roman" w:cs="Times New Roman"/>
        </w:rPr>
        <w:t>Sedlmeier</w:t>
      </w:r>
      <w:proofErr w:type="spellEnd"/>
      <w:r w:rsidR="00A8191F" w:rsidRPr="00E535CA">
        <w:rPr>
          <w:rFonts w:ascii="Times New Roman" w:hAnsi="Times New Roman" w:cs="Times New Roman"/>
        </w:rPr>
        <w:t xml:space="preserve"> and </w:t>
      </w:r>
      <w:proofErr w:type="spellStart"/>
      <w:r w:rsidR="00A8191F" w:rsidRPr="00E535CA">
        <w:rPr>
          <w:rFonts w:ascii="Times New Roman" w:hAnsi="Times New Roman" w:cs="Times New Roman"/>
        </w:rPr>
        <w:t>Gigerenzer</w:t>
      </w:r>
      <w:proofErr w:type="spellEnd"/>
      <w:r w:rsidR="00A8191F" w:rsidRPr="00E535CA">
        <w:rPr>
          <w:rFonts w:ascii="Times New Roman" w:hAnsi="Times New Roman" w:cs="Times New Roman"/>
        </w:rPr>
        <w:t xml:space="preserve">, 1989). </w:t>
      </w:r>
      <w:r w:rsidR="00A8191F">
        <w:rPr>
          <w:rFonts w:ascii="Times New Roman" w:hAnsi="Times New Roman" w:cs="Times New Roman"/>
        </w:rPr>
        <w:t>The sample sizes i</w:t>
      </w:r>
      <w:r w:rsidR="00A8191F" w:rsidRPr="00E535CA">
        <w:rPr>
          <w:rFonts w:ascii="Times New Roman" w:hAnsi="Times New Roman" w:cs="Times New Roman"/>
        </w:rPr>
        <w:t>n developmental psychology</w:t>
      </w:r>
      <w:r w:rsidR="00A8191F">
        <w:rPr>
          <w:rFonts w:ascii="Times New Roman" w:hAnsi="Times New Roman" w:cs="Times New Roman"/>
        </w:rPr>
        <w:t xml:space="preserve"> are typically only adequate to observe very large effects with reasonable power (Oakes, 2017)</w:t>
      </w:r>
      <w:r w:rsidR="00A8191F" w:rsidRPr="00E535CA">
        <w:rPr>
          <w:rFonts w:ascii="Times New Roman" w:hAnsi="Times New Roman" w:cs="Times New Roman"/>
        </w:rPr>
        <w:t xml:space="preserve">. </w:t>
      </w:r>
      <w:r w:rsidR="00A8191F">
        <w:rPr>
          <w:rFonts w:ascii="Times New Roman" w:hAnsi="Times New Roman" w:cs="Times New Roman"/>
        </w:rPr>
        <w:t xml:space="preserve">In social psychology, in no leading journal, including the </w:t>
      </w:r>
      <w:r w:rsidR="00A8191F">
        <w:rPr>
          <w:rFonts w:ascii="Times New Roman" w:hAnsi="Times New Roman" w:cs="Times New Roman"/>
          <w:i/>
          <w:iCs/>
        </w:rPr>
        <w:t xml:space="preserve">Journal of Personality and Social </w:t>
      </w:r>
      <w:r w:rsidR="00A8191F" w:rsidRPr="00A71402">
        <w:rPr>
          <w:rFonts w:ascii="Times New Roman" w:hAnsi="Times New Roman" w:cs="Times New Roman"/>
          <w:i/>
          <w:iCs/>
        </w:rPr>
        <w:t>Psychology</w:t>
      </w:r>
      <w:r w:rsidR="00A8191F">
        <w:rPr>
          <w:rFonts w:ascii="Times New Roman" w:hAnsi="Times New Roman" w:cs="Times New Roman"/>
        </w:rPr>
        <w:t xml:space="preserve">, </w:t>
      </w:r>
      <w:r w:rsidR="00A8191F" w:rsidRPr="00A71402">
        <w:rPr>
          <w:rFonts w:ascii="Times New Roman" w:hAnsi="Times New Roman" w:cs="Times New Roman"/>
        </w:rPr>
        <w:t>the</w:t>
      </w:r>
      <w:r w:rsidR="00A8191F">
        <w:rPr>
          <w:rFonts w:ascii="Times New Roman" w:hAnsi="Times New Roman" w:cs="Times New Roman"/>
        </w:rPr>
        <w:t xml:space="preserve"> most influential journal in this area of psychology, was the median power for a medium effect size larger than .5 for a sample of articles randomly selected from the 2006-2010 volumes; in personality psychology, things were slightly brighter, although not bright, with</w:t>
      </w:r>
      <w:r w:rsidR="006D6CD1">
        <w:rPr>
          <w:rFonts w:ascii="Times New Roman" w:hAnsi="Times New Roman" w:cs="Times New Roman"/>
        </w:rPr>
        <w:t xml:space="preserve"> a</w:t>
      </w:r>
      <w:r w:rsidR="00A8191F">
        <w:rPr>
          <w:rFonts w:ascii="Times New Roman" w:hAnsi="Times New Roman" w:cs="Times New Roman"/>
        </w:rPr>
        <w:t xml:space="preserve"> median power around .6 (Fraley and </w:t>
      </w:r>
      <w:proofErr w:type="spellStart"/>
      <w:r w:rsidR="00A8191F">
        <w:rPr>
          <w:rFonts w:ascii="Times New Roman" w:hAnsi="Times New Roman" w:cs="Times New Roman"/>
        </w:rPr>
        <w:t>Vazire</w:t>
      </w:r>
      <w:proofErr w:type="spellEnd"/>
      <w:r w:rsidR="00A8191F">
        <w:rPr>
          <w:rFonts w:ascii="Times New Roman" w:hAnsi="Times New Roman" w:cs="Times New Roman"/>
        </w:rPr>
        <w:t xml:space="preserve">, 2014). </w:t>
      </w:r>
    </w:p>
    <w:p w14:paraId="68307675" w14:textId="57A300F8" w:rsidR="0060606B" w:rsidRDefault="00A8191F" w:rsidP="0060606B">
      <w:pPr>
        <w:spacing w:line="480" w:lineRule="auto"/>
        <w:ind w:firstLine="720"/>
        <w:rPr>
          <w:rFonts w:ascii="Times New Roman" w:hAnsi="Times New Roman" w:cs="Times New Roman"/>
        </w:rPr>
      </w:pPr>
      <w:r w:rsidRPr="00E535CA">
        <w:rPr>
          <w:rFonts w:ascii="Times New Roman" w:hAnsi="Times New Roman" w:cs="Times New Roman"/>
        </w:rPr>
        <w:t xml:space="preserve">Neuroscience </w:t>
      </w:r>
      <w:r w:rsidR="0060606B">
        <w:rPr>
          <w:rFonts w:ascii="Times New Roman" w:hAnsi="Times New Roman" w:cs="Times New Roman"/>
        </w:rPr>
        <w:t>doe</w:t>
      </w:r>
      <w:r w:rsidRPr="00E535CA">
        <w:rPr>
          <w:rFonts w:ascii="Times New Roman" w:hAnsi="Times New Roman" w:cs="Times New Roman"/>
        </w:rPr>
        <w:t>s no</w:t>
      </w:r>
      <w:r w:rsidR="0060606B">
        <w:rPr>
          <w:rFonts w:ascii="Times New Roman" w:hAnsi="Times New Roman" w:cs="Times New Roman"/>
        </w:rPr>
        <w:t>t fare</w:t>
      </w:r>
      <w:r w:rsidRPr="00E535CA">
        <w:rPr>
          <w:rFonts w:ascii="Times New Roman" w:hAnsi="Times New Roman" w:cs="Times New Roman"/>
        </w:rPr>
        <w:t xml:space="preserve"> better: </w:t>
      </w:r>
      <w:r>
        <w:rPr>
          <w:rFonts w:ascii="Times New Roman" w:hAnsi="Times New Roman" w:cs="Times New Roman"/>
        </w:rPr>
        <w:t>T</w:t>
      </w:r>
      <w:r w:rsidRPr="006A2A60">
        <w:rPr>
          <w:rFonts w:ascii="Times New Roman" w:hAnsi="Times New Roman" w:cs="Times New Roman"/>
        </w:rPr>
        <w:t xml:space="preserve">he </w:t>
      </w:r>
      <w:r>
        <w:rPr>
          <w:rFonts w:ascii="Times New Roman" w:hAnsi="Times New Roman" w:cs="Times New Roman"/>
        </w:rPr>
        <w:t>median</w:t>
      </w:r>
      <w:r w:rsidRPr="006A2A60">
        <w:rPr>
          <w:rFonts w:ascii="Times New Roman" w:hAnsi="Times New Roman" w:cs="Times New Roman"/>
        </w:rPr>
        <w:t xml:space="preserve"> power </w:t>
      </w:r>
      <w:r>
        <w:rPr>
          <w:rFonts w:ascii="Times New Roman" w:hAnsi="Times New Roman" w:cs="Times New Roman"/>
        </w:rPr>
        <w:t>to detect the metaanalytically estimated effect size in 730 studies published in 2011 across several areas of neuroscience (neuroimaging, animal model studies, candidate gene association studies)</w:t>
      </w:r>
      <w:r w:rsidRPr="006A2A60">
        <w:rPr>
          <w:rFonts w:ascii="Times New Roman" w:hAnsi="Times New Roman" w:cs="Times New Roman"/>
        </w:rPr>
        <w:t xml:space="preserve"> is around 20%</w:t>
      </w:r>
      <w:r>
        <w:rPr>
          <w:rFonts w:ascii="Times New Roman" w:hAnsi="Times New Roman" w:cs="Times New Roman"/>
        </w:rPr>
        <w:t>, with the exception of a handful of extremely highly powered studies in neurology</w:t>
      </w:r>
      <w:r w:rsidRPr="006A2A60">
        <w:rPr>
          <w:rFonts w:ascii="Times New Roman" w:hAnsi="Times New Roman" w:cs="Times New Roman"/>
        </w:rPr>
        <w:t xml:space="preserve"> (Button et al.,</w:t>
      </w:r>
      <w:r>
        <w:rPr>
          <w:rFonts w:ascii="Times New Roman" w:hAnsi="Times New Roman" w:cs="Times New Roman"/>
        </w:rPr>
        <w:t xml:space="preserve"> 2013)</w:t>
      </w:r>
      <w:r w:rsidRPr="00E535CA">
        <w:rPr>
          <w:rFonts w:ascii="Times New Roman" w:hAnsi="Times New Roman" w:cs="Times New Roman"/>
        </w:rPr>
        <w:t>.</w:t>
      </w:r>
      <w:r>
        <w:rPr>
          <w:rFonts w:ascii="Times New Roman" w:hAnsi="Times New Roman" w:cs="Times New Roman"/>
        </w:rPr>
        <w:t xml:space="preserve"> A reanalysis </w:t>
      </w:r>
      <w:r w:rsidR="00754E79">
        <w:rPr>
          <w:rFonts w:ascii="Times New Roman" w:hAnsi="Times New Roman" w:cs="Times New Roman"/>
        </w:rPr>
        <w:t>of</w:t>
      </w:r>
      <w:r w:rsidR="00E6657B">
        <w:rPr>
          <w:rFonts w:ascii="Times New Roman" w:hAnsi="Times New Roman" w:cs="Times New Roman"/>
        </w:rPr>
        <w:t xml:space="preserve"> </w:t>
      </w:r>
      <w:r w:rsidR="00754E79">
        <w:rPr>
          <w:rFonts w:ascii="Times New Roman" w:hAnsi="Times New Roman" w:cs="Times New Roman"/>
        </w:rPr>
        <w:t xml:space="preserve">this data set </w:t>
      </w:r>
      <w:r>
        <w:rPr>
          <w:rFonts w:ascii="Times New Roman" w:hAnsi="Times New Roman" w:cs="Times New Roman"/>
        </w:rPr>
        <w:t xml:space="preserve">has shown that power varies substantially across and also within neuroscientific </w:t>
      </w:r>
      <w:r w:rsidRPr="00177D99">
        <w:rPr>
          <w:rFonts w:ascii="Times New Roman" w:hAnsi="Times New Roman" w:cs="Times New Roman"/>
        </w:rPr>
        <w:t>disciplines (Nord et al., 2017)</w:t>
      </w:r>
      <w:r w:rsidR="00754E79">
        <w:rPr>
          <w:rFonts w:ascii="Times New Roman" w:hAnsi="Times New Roman" w:cs="Times New Roman"/>
        </w:rPr>
        <w:t>, but</w:t>
      </w:r>
      <w:r>
        <w:rPr>
          <w:rFonts w:ascii="Times New Roman" w:hAnsi="Times New Roman" w:cs="Times New Roman"/>
        </w:rPr>
        <w:t xml:space="preserve"> power remains insufficient for most studies. An analysis of t-tests in nearly 4,000 papers from 18 leading journals in cognitive </w:t>
      </w:r>
      <w:r>
        <w:rPr>
          <w:rFonts w:ascii="Times New Roman" w:hAnsi="Times New Roman" w:cs="Times New Roman"/>
        </w:rPr>
        <w:lastRenderedPageBreak/>
        <w:t xml:space="preserve">neuroscience (e.g., </w:t>
      </w:r>
      <w:r w:rsidRPr="00831718">
        <w:rPr>
          <w:rFonts w:ascii="Times New Roman" w:hAnsi="Times New Roman" w:cs="Times New Roman"/>
          <w:i/>
          <w:iCs/>
        </w:rPr>
        <w:t xml:space="preserve">Nature Neuroscience, Neuron, Brain, The Journal of Neuroscience, Cerebral Cortex, </w:t>
      </w:r>
      <w:proofErr w:type="spellStart"/>
      <w:r w:rsidRPr="00831718">
        <w:rPr>
          <w:rFonts w:ascii="Times New Roman" w:hAnsi="Times New Roman" w:cs="Times New Roman"/>
          <w:i/>
          <w:iCs/>
        </w:rPr>
        <w:t>NeuroImage</w:t>
      </w:r>
      <w:proofErr w:type="spellEnd"/>
      <w:r w:rsidRPr="00831718">
        <w:rPr>
          <w:rFonts w:ascii="Times New Roman" w:hAnsi="Times New Roman" w:cs="Times New Roman"/>
          <w:i/>
          <w:iCs/>
        </w:rPr>
        <w:t>, Cortex</w:t>
      </w:r>
      <w:r>
        <w:rPr>
          <w:rFonts w:ascii="Times New Roman" w:hAnsi="Times New Roman" w:cs="Times New Roman"/>
        </w:rPr>
        <w:t>) and in psychology (e.g</w:t>
      </w:r>
      <w:r w:rsidRPr="00831718">
        <w:rPr>
          <w:rFonts w:ascii="Times New Roman" w:hAnsi="Times New Roman" w:cs="Times New Roman"/>
        </w:rPr>
        <w:t>.,</w:t>
      </w:r>
      <w:r w:rsidRPr="00831718">
        <w:rPr>
          <w:rFonts w:ascii="Times New Roman" w:hAnsi="Times New Roman" w:cs="Times New Roman"/>
          <w:i/>
          <w:iCs/>
        </w:rPr>
        <w:t xml:space="preserve"> Psychological Science, Cognitive Science, Cognition</w:t>
      </w:r>
      <w:r>
        <w:rPr>
          <w:rFonts w:ascii="Times New Roman" w:hAnsi="Times New Roman" w:cs="Times New Roman"/>
        </w:rPr>
        <w:t>) over a four-year period (2011-2014) estimated a power to detect a medium effect equal to .44, with cognitive neuroscience being in worse shape than psychology (</w:t>
      </w:r>
      <w:proofErr w:type="spellStart"/>
      <w:r w:rsidRPr="002E5633">
        <w:rPr>
          <w:rFonts w:ascii="Times New Roman" w:hAnsi="Times New Roman" w:cs="Times New Roman"/>
        </w:rPr>
        <w:t>Szucs</w:t>
      </w:r>
      <w:proofErr w:type="spellEnd"/>
      <w:r w:rsidRPr="002E5633">
        <w:rPr>
          <w:rFonts w:ascii="Times New Roman" w:hAnsi="Times New Roman" w:cs="Times New Roman"/>
        </w:rPr>
        <w:t xml:space="preserve"> and Ioannidis, 2017</w:t>
      </w:r>
      <w:r>
        <w:rPr>
          <w:rFonts w:ascii="Times New Roman" w:hAnsi="Times New Roman" w:cs="Times New Roman"/>
        </w:rPr>
        <w:t>). Similar figures are found in behavioral ecology (</w:t>
      </w:r>
      <w:proofErr w:type="spellStart"/>
      <w:r w:rsidRPr="00BA261E">
        <w:rPr>
          <w:rFonts w:ascii="Times New Roman" w:hAnsi="Times New Roman" w:cs="Times New Roman"/>
        </w:rPr>
        <w:t>Jennions</w:t>
      </w:r>
      <w:proofErr w:type="spellEnd"/>
      <w:r w:rsidRPr="00BA261E">
        <w:rPr>
          <w:rFonts w:ascii="Times New Roman" w:hAnsi="Times New Roman" w:cs="Times New Roman"/>
        </w:rPr>
        <w:t xml:space="preserve"> and </w:t>
      </w:r>
      <w:proofErr w:type="spellStart"/>
      <w:r w:rsidRPr="00BA261E">
        <w:rPr>
          <w:rFonts w:ascii="Times New Roman" w:hAnsi="Times New Roman" w:cs="Times New Roman"/>
        </w:rPr>
        <w:t>Møller</w:t>
      </w:r>
      <w:proofErr w:type="spellEnd"/>
      <w:r w:rsidRPr="00BA261E">
        <w:rPr>
          <w:rFonts w:ascii="Times New Roman" w:hAnsi="Times New Roman" w:cs="Times New Roman"/>
        </w:rPr>
        <w:t>, 2003</w:t>
      </w:r>
      <w:r>
        <w:rPr>
          <w:rFonts w:ascii="Times New Roman" w:hAnsi="Times New Roman" w:cs="Times New Roman"/>
        </w:rPr>
        <w:t xml:space="preserve">). </w:t>
      </w:r>
    </w:p>
    <w:p w14:paraId="3FC30C52" w14:textId="03554965" w:rsidR="00A8191F" w:rsidRPr="00F7232A" w:rsidRDefault="00A8191F" w:rsidP="0060606B">
      <w:pPr>
        <w:spacing w:line="480" w:lineRule="auto"/>
        <w:ind w:firstLine="720"/>
        <w:rPr>
          <w:rFonts w:ascii="Times New Roman" w:hAnsi="Times New Roman" w:cs="Times New Roman"/>
        </w:rPr>
      </w:pPr>
      <w:r>
        <w:rPr>
          <w:rFonts w:ascii="Times New Roman" w:hAnsi="Times New Roman" w:cs="Times New Roman"/>
        </w:rPr>
        <w:t>Even more</w:t>
      </w:r>
      <w:r w:rsidRPr="00E535CA">
        <w:rPr>
          <w:rFonts w:ascii="Times New Roman" w:hAnsi="Times New Roman" w:cs="Times New Roman"/>
        </w:rPr>
        <w:t xml:space="preserve"> depressing, medicine fares poorly. Clinical trials </w:t>
      </w:r>
      <w:r>
        <w:rPr>
          <w:rFonts w:ascii="Times New Roman" w:hAnsi="Times New Roman" w:cs="Times New Roman"/>
        </w:rPr>
        <w:t>test the putative effects (improving health, preventing infection, toxic side effects, etc.) of biomedical interventions, and their success or failure can lead to the public release of a new treatment or, equally, to the decision not to release it</w:t>
      </w:r>
      <w:r w:rsidRPr="00E535CA">
        <w:rPr>
          <w:rFonts w:ascii="Times New Roman" w:hAnsi="Times New Roman" w:cs="Times New Roman"/>
        </w:rPr>
        <w:t>. When the population effect size is taken to be</w:t>
      </w:r>
      <w:r w:rsidR="002C36F5">
        <w:rPr>
          <w:rFonts w:ascii="Times New Roman" w:hAnsi="Times New Roman" w:cs="Times New Roman"/>
        </w:rPr>
        <w:t xml:space="preserve"> equal to</w:t>
      </w:r>
      <w:r w:rsidRPr="00E535CA">
        <w:rPr>
          <w:rFonts w:ascii="Times New Roman" w:hAnsi="Times New Roman" w:cs="Times New Roman"/>
        </w:rPr>
        <w:t xml:space="preserve"> </w:t>
      </w:r>
      <w:r w:rsidR="002C36F5">
        <w:rPr>
          <w:rFonts w:ascii="Times New Roman" w:hAnsi="Times New Roman" w:cs="Times New Roman"/>
        </w:rPr>
        <w:t>its</w:t>
      </w:r>
      <w:r w:rsidRPr="00E535CA">
        <w:rPr>
          <w:rFonts w:ascii="Times New Roman" w:hAnsi="Times New Roman" w:cs="Times New Roman"/>
        </w:rPr>
        <w:t xml:space="preserve"> metaanalytic estimate, less than 7% of 130,000 clinical trials from 1975 to 1914 have a power higher than .8 (</w:t>
      </w:r>
      <w:proofErr w:type="spellStart"/>
      <w:r w:rsidRPr="00E535CA">
        <w:rPr>
          <w:rFonts w:ascii="Times New Roman" w:hAnsi="Times New Roman" w:cs="Times New Roman"/>
        </w:rPr>
        <w:t>Lamberink</w:t>
      </w:r>
      <w:proofErr w:type="spellEnd"/>
      <w:r w:rsidRPr="00E535CA">
        <w:rPr>
          <w:rFonts w:ascii="Times New Roman" w:hAnsi="Times New Roman" w:cs="Times New Roman"/>
        </w:rPr>
        <w:t xml:space="preserve"> et al.</w:t>
      </w:r>
      <w:r w:rsidR="002C36F5">
        <w:rPr>
          <w:rFonts w:ascii="Times New Roman" w:hAnsi="Times New Roman" w:cs="Times New Roman"/>
        </w:rPr>
        <w:t>,</w:t>
      </w:r>
      <w:r w:rsidRPr="00E535CA">
        <w:rPr>
          <w:rFonts w:ascii="Times New Roman" w:hAnsi="Times New Roman" w:cs="Times New Roman"/>
        </w:rPr>
        <w:t xml:space="preserve"> 2018). Needless to say, it is immoral to expose participants to experimental drugs when little can be known from the studies.</w:t>
      </w:r>
      <w:r>
        <w:rPr>
          <w:rFonts w:ascii="Times New Roman" w:hAnsi="Times New Roman" w:cs="Times New Roman"/>
        </w:rPr>
        <w:t xml:space="preserve"> Relatedly, sample sizes remain extremely low for many clinical trials: More than half of the clinical trials preregistered on </w:t>
      </w:r>
      <w:r w:rsidRPr="002E7D25">
        <w:rPr>
          <w:rFonts w:ascii="Times New Roman" w:hAnsi="Times New Roman" w:cs="Times New Roman"/>
        </w:rPr>
        <w:t>ClinicalTrials.gov</w:t>
      </w:r>
      <w:r>
        <w:rPr>
          <w:rFonts w:ascii="Times New Roman" w:hAnsi="Times New Roman" w:cs="Times New Roman"/>
        </w:rPr>
        <w:t xml:space="preserve"> included a sample smaller than </w:t>
      </w:r>
      <w:r w:rsidRPr="00BA261E">
        <w:rPr>
          <w:rFonts w:ascii="Times New Roman" w:hAnsi="Times New Roman" w:cs="Times New Roman"/>
        </w:rPr>
        <w:t>100 participants (</w:t>
      </w:r>
      <w:proofErr w:type="spellStart"/>
      <w:r w:rsidRPr="00BA261E">
        <w:rPr>
          <w:rFonts w:ascii="Times New Roman" w:hAnsi="Times New Roman" w:cs="Times New Roman"/>
        </w:rPr>
        <w:t>Califf</w:t>
      </w:r>
      <w:proofErr w:type="spellEnd"/>
      <w:r w:rsidRPr="00BA261E">
        <w:rPr>
          <w:rFonts w:ascii="Times New Roman" w:hAnsi="Times New Roman" w:cs="Times New Roman"/>
        </w:rPr>
        <w:t xml:space="preserve"> et al., 2012). Association biomedical studies, which examine the associa</w:t>
      </w:r>
      <w:r w:rsidRPr="00B5328C">
        <w:rPr>
          <w:rFonts w:ascii="Times New Roman" w:hAnsi="Times New Roman" w:cs="Times New Roman"/>
        </w:rPr>
        <w:t>tion of biological,</w:t>
      </w:r>
      <w:r>
        <w:rPr>
          <w:rFonts w:ascii="Times New Roman" w:hAnsi="Times New Roman" w:cs="Times New Roman"/>
        </w:rPr>
        <w:t xml:space="preserve"> </w:t>
      </w:r>
      <w:r w:rsidRPr="00B5328C">
        <w:rPr>
          <w:rFonts w:ascii="Times New Roman" w:hAnsi="Times New Roman" w:cs="Times New Roman"/>
        </w:rPr>
        <w:t>environmental or cognitive parameters with neurological, psychiatric</w:t>
      </w:r>
      <w:r w:rsidR="00CC074D">
        <w:rPr>
          <w:rFonts w:ascii="Times New Roman" w:hAnsi="Times New Roman" w:cs="Times New Roman"/>
        </w:rPr>
        <w:t>,</w:t>
      </w:r>
      <w:r w:rsidRPr="00B5328C">
        <w:rPr>
          <w:rFonts w:ascii="Times New Roman" w:hAnsi="Times New Roman" w:cs="Times New Roman"/>
        </w:rPr>
        <w:t xml:space="preserve"> and somatic diseases</w:t>
      </w:r>
      <w:r>
        <w:rPr>
          <w:rFonts w:ascii="Times New Roman" w:hAnsi="Times New Roman" w:cs="Times New Roman"/>
        </w:rPr>
        <w:t xml:space="preserve"> (e.g., autism, Alzheimer, etc.), are equally worrying: Using 660 metaanalytic estimates to compute power for a 4 year period (2008-2012), median power was very low for biological parameters—“</w:t>
      </w:r>
      <w:r w:rsidRPr="0073786E">
        <w:rPr>
          <w:rFonts w:ascii="Times New Roman" w:hAnsi="Times New Roman" w:cs="Times New Roman"/>
        </w:rPr>
        <w:t>17% for somatic diseases, 20% for psychiatric disorders</w:t>
      </w:r>
      <w:r>
        <w:rPr>
          <w:rFonts w:ascii="Times New Roman" w:hAnsi="Times New Roman" w:cs="Times New Roman"/>
        </w:rPr>
        <w:t xml:space="preserve"> </w:t>
      </w:r>
      <w:r w:rsidRPr="0073786E">
        <w:rPr>
          <w:rFonts w:ascii="Times New Roman" w:hAnsi="Times New Roman" w:cs="Times New Roman"/>
        </w:rPr>
        <w:t>and 20% for neurological diseases</w:t>
      </w:r>
      <w:r>
        <w:rPr>
          <w:rFonts w:ascii="Times New Roman" w:hAnsi="Times New Roman" w:cs="Times New Roman"/>
        </w:rPr>
        <w:t xml:space="preserve">”—but satisfactory for cognitive and behavioral parameters related to ADHD, depression, and </w:t>
      </w:r>
      <w:r w:rsidRPr="00F7232A">
        <w:rPr>
          <w:rFonts w:ascii="Times New Roman" w:hAnsi="Times New Roman" w:cs="Times New Roman"/>
        </w:rPr>
        <w:t>schizophrenia (Dumas-Mallet et al., 2017). Genetic studies had a very low median power (.08) and neuroimaging studies a better, but still unsatisfying one (.27</w:t>
      </w:r>
      <w:r w:rsidR="00BA261E" w:rsidRPr="00F7232A">
        <w:rPr>
          <w:rFonts w:ascii="Times New Roman" w:hAnsi="Times New Roman" w:cs="Times New Roman"/>
        </w:rPr>
        <w:t>).</w:t>
      </w:r>
      <w:r w:rsidRPr="00F7232A">
        <w:rPr>
          <w:rFonts w:ascii="Times New Roman" w:hAnsi="Times New Roman" w:cs="Times New Roman"/>
        </w:rPr>
        <w:t xml:space="preserve"> </w:t>
      </w:r>
    </w:p>
    <w:p w14:paraId="38BC7F54" w14:textId="39E39970" w:rsidR="00A8191F" w:rsidRDefault="00A8191F" w:rsidP="00A8191F">
      <w:pPr>
        <w:spacing w:line="480" w:lineRule="auto"/>
        <w:ind w:firstLine="720"/>
        <w:rPr>
          <w:rFonts w:ascii="Times New Roman" w:hAnsi="Times New Roman" w:cs="Times New Roman"/>
        </w:rPr>
      </w:pPr>
      <w:r w:rsidRPr="00F7232A">
        <w:rPr>
          <w:rFonts w:ascii="Times New Roman" w:hAnsi="Times New Roman" w:cs="Times New Roman"/>
        </w:rPr>
        <w:lastRenderedPageBreak/>
        <w:t>Of course, the power of experiments depends</w:t>
      </w:r>
      <w:r w:rsidR="00834CFF" w:rsidRPr="00F7232A">
        <w:rPr>
          <w:rFonts w:ascii="Times New Roman" w:hAnsi="Times New Roman" w:cs="Times New Roman"/>
        </w:rPr>
        <w:t>, among other things,</w:t>
      </w:r>
      <w:r w:rsidRPr="00F7232A">
        <w:rPr>
          <w:rFonts w:ascii="Times New Roman" w:hAnsi="Times New Roman" w:cs="Times New Roman"/>
        </w:rPr>
        <w:t xml:space="preserve"> on the true population effect size: Even if experiments would have a low power if effect sizes were low, perhaps their actual power is large because the effects to be detected are themselves large. Indeed, Cohen (1962) explained the ignorance of power by speculating that psychologists believe that population effect sizes are large. And some have suggested they indeed are! Early analyses of power in neuroimaging</w:t>
      </w:r>
      <w:r>
        <w:rPr>
          <w:rFonts w:ascii="Times New Roman" w:hAnsi="Times New Roman" w:cs="Times New Roman"/>
        </w:rPr>
        <w:t xml:space="preserve"> </w:t>
      </w:r>
      <w:r w:rsidR="00CC074D">
        <w:rPr>
          <w:rFonts w:ascii="Times New Roman" w:hAnsi="Times New Roman" w:cs="Times New Roman"/>
        </w:rPr>
        <w:t>argued</w:t>
      </w:r>
      <w:r>
        <w:rPr>
          <w:rFonts w:ascii="Times New Roman" w:hAnsi="Times New Roman" w:cs="Times New Roman"/>
        </w:rPr>
        <w:t xml:space="preserve"> that neuroimaging studies were </w:t>
      </w:r>
      <w:r w:rsidRPr="007718FD">
        <w:rPr>
          <w:rFonts w:ascii="Times New Roman" w:hAnsi="Times New Roman" w:cs="Times New Roman"/>
        </w:rPr>
        <w:t xml:space="preserve">sufficiently powered despite being small because they </w:t>
      </w:r>
      <w:r w:rsidR="00CC074D">
        <w:rPr>
          <w:rFonts w:ascii="Times New Roman" w:hAnsi="Times New Roman" w:cs="Times New Roman"/>
        </w:rPr>
        <w:t>were detecting</w:t>
      </w:r>
      <w:r w:rsidRPr="007718FD">
        <w:rPr>
          <w:rFonts w:ascii="Times New Roman" w:hAnsi="Times New Roman" w:cs="Times New Roman"/>
        </w:rPr>
        <w:t xml:space="preserve"> very large effect</w:t>
      </w:r>
      <w:r w:rsidR="00CC074D">
        <w:rPr>
          <w:rFonts w:ascii="Times New Roman" w:hAnsi="Times New Roman" w:cs="Times New Roman"/>
        </w:rPr>
        <w:t>s</w:t>
      </w:r>
      <w:r w:rsidRPr="007718FD">
        <w:rPr>
          <w:rFonts w:ascii="Times New Roman" w:hAnsi="Times New Roman" w:cs="Times New Roman"/>
        </w:rPr>
        <w:t xml:space="preserve"> (e.g., Desmond and Glover, 2002</w:t>
      </w:r>
      <w:r w:rsidR="00834CFF" w:rsidRPr="007718FD">
        <w:rPr>
          <w:rFonts w:ascii="Times New Roman" w:hAnsi="Times New Roman" w:cs="Times New Roman"/>
        </w:rPr>
        <w:t xml:space="preserve">). </w:t>
      </w:r>
      <w:r w:rsidR="00CC074D">
        <w:rPr>
          <w:rFonts w:ascii="Times New Roman" w:hAnsi="Times New Roman" w:cs="Times New Roman"/>
        </w:rPr>
        <w:t>I</w:t>
      </w:r>
      <w:r w:rsidR="00D65E3A">
        <w:rPr>
          <w:rFonts w:ascii="Times New Roman" w:hAnsi="Times New Roman" w:cs="Times New Roman"/>
        </w:rPr>
        <w:t>t</w:t>
      </w:r>
      <w:r w:rsidRPr="007718FD">
        <w:rPr>
          <w:rFonts w:ascii="Times New Roman" w:hAnsi="Times New Roman" w:cs="Times New Roman"/>
        </w:rPr>
        <w:t xml:space="preserve"> is however </w:t>
      </w:r>
      <w:r w:rsidR="00CC074D">
        <w:rPr>
          <w:rFonts w:ascii="Times New Roman" w:hAnsi="Times New Roman" w:cs="Times New Roman"/>
        </w:rPr>
        <w:t>un</w:t>
      </w:r>
      <w:r w:rsidR="0021589D">
        <w:rPr>
          <w:rFonts w:ascii="Times New Roman" w:hAnsi="Times New Roman" w:cs="Times New Roman"/>
        </w:rPr>
        <w:t>r</w:t>
      </w:r>
      <w:r w:rsidRPr="007718FD">
        <w:rPr>
          <w:rFonts w:ascii="Times New Roman" w:hAnsi="Times New Roman" w:cs="Times New Roman"/>
        </w:rPr>
        <w:t xml:space="preserve">easonable </w:t>
      </w:r>
      <w:r w:rsidR="00CC074D">
        <w:rPr>
          <w:rFonts w:ascii="Times New Roman" w:hAnsi="Times New Roman" w:cs="Times New Roman"/>
        </w:rPr>
        <w:t xml:space="preserve">to </w:t>
      </w:r>
      <w:r w:rsidRPr="007718FD">
        <w:rPr>
          <w:rFonts w:ascii="Times New Roman" w:hAnsi="Times New Roman" w:cs="Times New Roman"/>
        </w:rPr>
        <w:t>expect</w:t>
      </w:r>
      <w:r w:rsidR="00CC074D">
        <w:rPr>
          <w:rFonts w:ascii="Times New Roman" w:hAnsi="Times New Roman" w:cs="Times New Roman"/>
        </w:rPr>
        <w:t xml:space="preserve"> effects to be large</w:t>
      </w:r>
      <w:r w:rsidRPr="007718FD">
        <w:rPr>
          <w:rFonts w:ascii="Times New Roman" w:hAnsi="Times New Roman" w:cs="Times New Roman"/>
        </w:rPr>
        <w:t>. Overviews of decades of studies in several</w:t>
      </w:r>
      <w:r w:rsidRPr="00413E65">
        <w:rPr>
          <w:rFonts w:ascii="Times New Roman" w:hAnsi="Times New Roman" w:cs="Times New Roman"/>
        </w:rPr>
        <w:t xml:space="preserve"> sciences have shown that effect</w:t>
      </w:r>
      <w:r w:rsidRPr="00E535CA">
        <w:rPr>
          <w:rFonts w:ascii="Times New Roman" w:hAnsi="Times New Roman" w:cs="Times New Roman"/>
        </w:rPr>
        <w:t xml:space="preserve"> sizes are</w:t>
      </w:r>
      <w:r>
        <w:rPr>
          <w:rFonts w:ascii="Times New Roman" w:hAnsi="Times New Roman" w:cs="Times New Roman"/>
        </w:rPr>
        <w:t xml:space="preserve"> often</w:t>
      </w:r>
      <w:r w:rsidRPr="00E535CA">
        <w:rPr>
          <w:rFonts w:ascii="Times New Roman" w:hAnsi="Times New Roman" w:cs="Times New Roman"/>
        </w:rPr>
        <w:t xml:space="preserve"> </w:t>
      </w:r>
      <w:proofErr w:type="gramStart"/>
      <w:r w:rsidRPr="00E535CA">
        <w:rPr>
          <w:rFonts w:ascii="Times New Roman" w:hAnsi="Times New Roman" w:cs="Times New Roman"/>
        </w:rPr>
        <w:t>small, and</w:t>
      </w:r>
      <w:proofErr w:type="gramEnd"/>
      <w:r w:rsidRPr="00E535CA">
        <w:rPr>
          <w:rFonts w:ascii="Times New Roman" w:hAnsi="Times New Roman" w:cs="Times New Roman"/>
        </w:rPr>
        <w:t xml:space="preserve"> require very large sample sizes to be </w:t>
      </w:r>
      <w:r w:rsidR="00CC074D">
        <w:rPr>
          <w:rFonts w:ascii="Times New Roman" w:hAnsi="Times New Roman" w:cs="Times New Roman"/>
        </w:rPr>
        <w:t xml:space="preserve">reliably </w:t>
      </w:r>
      <w:r w:rsidRPr="00E535CA">
        <w:rPr>
          <w:rFonts w:ascii="Times New Roman" w:hAnsi="Times New Roman" w:cs="Times New Roman"/>
        </w:rPr>
        <w:t xml:space="preserve">detected. </w:t>
      </w:r>
      <w:r>
        <w:rPr>
          <w:rFonts w:ascii="Times New Roman" w:hAnsi="Times New Roman" w:cs="Times New Roman"/>
        </w:rPr>
        <w:t>T</w:t>
      </w:r>
      <w:r w:rsidRPr="00E535CA">
        <w:rPr>
          <w:rFonts w:ascii="Times New Roman" w:hAnsi="Times New Roman" w:cs="Times New Roman"/>
        </w:rPr>
        <w:t xml:space="preserve">he </w:t>
      </w:r>
      <w:r>
        <w:rPr>
          <w:rFonts w:ascii="Times New Roman" w:hAnsi="Times New Roman" w:cs="Times New Roman"/>
        </w:rPr>
        <w:t>mean</w:t>
      </w:r>
      <w:r w:rsidRPr="00E535CA">
        <w:rPr>
          <w:rFonts w:ascii="Times New Roman" w:hAnsi="Times New Roman" w:cs="Times New Roman"/>
        </w:rPr>
        <w:t xml:space="preserve"> effect size </w:t>
      </w:r>
      <w:r>
        <w:rPr>
          <w:rFonts w:ascii="Times New Roman" w:hAnsi="Times New Roman" w:cs="Times New Roman"/>
        </w:rPr>
        <w:t>in</w:t>
      </w:r>
      <w:r w:rsidRPr="00E535CA">
        <w:rPr>
          <w:rFonts w:ascii="Times New Roman" w:hAnsi="Times New Roman" w:cs="Times New Roman"/>
        </w:rPr>
        <w:t xml:space="preserve"> 100 years of studies in psychology</w:t>
      </w:r>
      <w:r>
        <w:rPr>
          <w:rFonts w:ascii="Times New Roman" w:hAnsi="Times New Roman" w:cs="Times New Roman"/>
        </w:rPr>
        <w:t xml:space="preserve"> (combining more than 300 metaanalyses, 25,000 studies, and eight million participants!)</w:t>
      </w:r>
      <w:r w:rsidRPr="00E535CA">
        <w:rPr>
          <w:rFonts w:ascii="Times New Roman" w:hAnsi="Times New Roman" w:cs="Times New Roman"/>
        </w:rPr>
        <w:t xml:space="preserve"> </w:t>
      </w:r>
      <w:r>
        <w:rPr>
          <w:rFonts w:ascii="Times New Roman" w:hAnsi="Times New Roman" w:cs="Times New Roman"/>
        </w:rPr>
        <w:t>appears to be equal</w:t>
      </w:r>
      <w:r w:rsidRPr="00E535CA">
        <w:rPr>
          <w:rFonts w:ascii="Times New Roman" w:hAnsi="Times New Roman" w:cs="Times New Roman"/>
        </w:rPr>
        <w:t xml:space="preserve"> d=.</w:t>
      </w:r>
      <w:r>
        <w:rPr>
          <w:rFonts w:ascii="Times New Roman" w:hAnsi="Times New Roman" w:cs="Times New Roman"/>
        </w:rPr>
        <w:t>4 (</w:t>
      </w:r>
      <w:r w:rsidRPr="007718FD">
        <w:rPr>
          <w:rFonts w:ascii="Times New Roman" w:hAnsi="Times New Roman" w:cs="Times New Roman"/>
        </w:rPr>
        <w:t>Richard, Bond, and Stokes-</w:t>
      </w:r>
      <w:proofErr w:type="spellStart"/>
      <w:r w:rsidRPr="007718FD">
        <w:rPr>
          <w:rFonts w:ascii="Times New Roman" w:hAnsi="Times New Roman" w:cs="Times New Roman"/>
        </w:rPr>
        <w:t>Zoota</w:t>
      </w:r>
      <w:proofErr w:type="spellEnd"/>
      <w:r w:rsidRPr="007718FD">
        <w:rPr>
          <w:rFonts w:ascii="Times New Roman" w:hAnsi="Times New Roman" w:cs="Times New Roman"/>
        </w:rPr>
        <w:t>, 2003</w:t>
      </w:r>
      <w:r>
        <w:rPr>
          <w:rFonts w:ascii="Times New Roman" w:hAnsi="Times New Roman" w:cs="Times New Roman"/>
        </w:rPr>
        <w:t>)</w:t>
      </w:r>
      <w:r w:rsidRPr="00E535CA">
        <w:rPr>
          <w:rFonts w:ascii="Times New Roman" w:hAnsi="Times New Roman" w:cs="Times New Roman"/>
        </w:rPr>
        <w:t>.</w:t>
      </w:r>
      <w:r>
        <w:rPr>
          <w:rFonts w:ascii="Times New Roman" w:hAnsi="Times New Roman" w:cs="Times New Roman"/>
        </w:rPr>
        <w:t xml:space="preserve"> A third of </w:t>
      </w:r>
      <w:r w:rsidR="00793E5A">
        <w:rPr>
          <w:rFonts w:ascii="Times New Roman" w:hAnsi="Times New Roman" w:cs="Times New Roman"/>
        </w:rPr>
        <w:t xml:space="preserve">the effects examined in </w:t>
      </w:r>
      <w:r>
        <w:rPr>
          <w:rFonts w:ascii="Times New Roman" w:hAnsi="Times New Roman" w:cs="Times New Roman"/>
        </w:rPr>
        <w:t xml:space="preserve">this study </w:t>
      </w:r>
      <w:r w:rsidR="00793E5A">
        <w:rPr>
          <w:rFonts w:ascii="Times New Roman" w:hAnsi="Times New Roman" w:cs="Times New Roman"/>
        </w:rPr>
        <w:t>are</w:t>
      </w:r>
      <w:r>
        <w:rPr>
          <w:rFonts w:ascii="Times New Roman" w:hAnsi="Times New Roman" w:cs="Times New Roman"/>
        </w:rPr>
        <w:t xml:space="preserve"> very small (less than d=.2) and</w:t>
      </w:r>
      <w:r w:rsidR="00793E5A">
        <w:rPr>
          <w:rFonts w:ascii="Times New Roman" w:hAnsi="Times New Roman" w:cs="Times New Roman"/>
        </w:rPr>
        <w:t xml:space="preserve"> only</w:t>
      </w:r>
      <w:r>
        <w:rPr>
          <w:rFonts w:ascii="Times New Roman" w:hAnsi="Times New Roman" w:cs="Times New Roman"/>
        </w:rPr>
        <w:t xml:space="preserve"> a quarter substantial (d&gt;.6).</w:t>
      </w:r>
      <w:r w:rsidRPr="00E535CA">
        <w:rPr>
          <w:rFonts w:ascii="Times New Roman" w:hAnsi="Times New Roman" w:cs="Times New Roman"/>
        </w:rPr>
        <w:t xml:space="preserve"> Effect sizes are no larger in epidemiology: .2 for the more than 100,00</w:t>
      </w:r>
      <w:r w:rsidR="008901F8">
        <w:rPr>
          <w:rFonts w:ascii="Times New Roman" w:hAnsi="Times New Roman" w:cs="Times New Roman"/>
        </w:rPr>
        <w:t>0</w:t>
      </w:r>
      <w:r w:rsidRPr="00E535CA">
        <w:rPr>
          <w:rFonts w:ascii="Times New Roman" w:hAnsi="Times New Roman" w:cs="Times New Roman"/>
        </w:rPr>
        <w:t xml:space="preserve"> studies examined by </w:t>
      </w:r>
      <w:proofErr w:type="spellStart"/>
      <w:r w:rsidRPr="00E535CA">
        <w:rPr>
          <w:rFonts w:ascii="Times New Roman" w:hAnsi="Times New Roman" w:cs="Times New Roman"/>
        </w:rPr>
        <w:t>Lamberink</w:t>
      </w:r>
      <w:proofErr w:type="spellEnd"/>
      <w:r w:rsidRPr="00E535CA">
        <w:rPr>
          <w:rFonts w:ascii="Times New Roman" w:hAnsi="Times New Roman" w:cs="Times New Roman"/>
        </w:rPr>
        <w:t xml:space="preserve"> et al. 2018. </w:t>
      </w:r>
    </w:p>
    <w:p w14:paraId="13168365" w14:textId="61BB629A" w:rsidR="00FF77F4" w:rsidRDefault="00FF77F4" w:rsidP="00FF77F4">
      <w:pPr>
        <w:spacing w:line="480" w:lineRule="auto"/>
        <w:rPr>
          <w:rFonts w:ascii="Times New Roman" w:hAnsi="Times New Roman" w:cs="Times New Roman"/>
        </w:rPr>
      </w:pPr>
    </w:p>
    <w:p w14:paraId="6CC28E87" w14:textId="6A4D1112" w:rsidR="00FF77F4" w:rsidRPr="00FF77F4" w:rsidRDefault="00FF77F4" w:rsidP="00FF77F4">
      <w:pPr>
        <w:spacing w:line="480" w:lineRule="auto"/>
        <w:rPr>
          <w:rFonts w:ascii="Times New Roman" w:hAnsi="Times New Roman" w:cs="Times New Roman"/>
          <w:i/>
          <w:iCs/>
        </w:rPr>
      </w:pPr>
      <w:r>
        <w:rPr>
          <w:rFonts w:ascii="Times New Roman" w:hAnsi="Times New Roman" w:cs="Times New Roman"/>
          <w:i/>
          <w:iCs/>
        </w:rPr>
        <w:t>3.</w:t>
      </w:r>
      <w:r w:rsidR="00FE1168">
        <w:rPr>
          <w:rFonts w:ascii="Times New Roman" w:hAnsi="Times New Roman" w:cs="Times New Roman"/>
          <w:i/>
          <w:iCs/>
        </w:rPr>
        <w:t>4</w:t>
      </w:r>
      <w:r>
        <w:rPr>
          <w:rFonts w:ascii="Times New Roman" w:hAnsi="Times New Roman" w:cs="Times New Roman"/>
          <w:i/>
          <w:iCs/>
        </w:rPr>
        <w:t xml:space="preserve"> Power </w:t>
      </w:r>
      <w:r w:rsidR="004B769E">
        <w:rPr>
          <w:rFonts w:ascii="Times New Roman" w:hAnsi="Times New Roman" w:cs="Times New Roman"/>
          <w:i/>
          <w:iCs/>
        </w:rPr>
        <w:t xml:space="preserve">Outage </w:t>
      </w:r>
      <w:r>
        <w:rPr>
          <w:rFonts w:ascii="Times New Roman" w:hAnsi="Times New Roman" w:cs="Times New Roman"/>
          <w:i/>
          <w:iCs/>
        </w:rPr>
        <w:t xml:space="preserve">and the </w:t>
      </w:r>
      <w:r w:rsidR="00CC074D">
        <w:rPr>
          <w:rFonts w:ascii="Times New Roman" w:hAnsi="Times New Roman" w:cs="Times New Roman"/>
          <w:i/>
          <w:iCs/>
        </w:rPr>
        <w:t>Fragility of Empirical Literatures</w:t>
      </w:r>
    </w:p>
    <w:p w14:paraId="1E1C7BB4" w14:textId="58FE796B" w:rsidR="00CC074D" w:rsidRDefault="00A8191F" w:rsidP="00CC074D">
      <w:pPr>
        <w:spacing w:line="480" w:lineRule="auto"/>
        <w:rPr>
          <w:rFonts w:ascii="Times New Roman" w:hAnsi="Times New Roman" w:cs="Times New Roman"/>
        </w:rPr>
      </w:pPr>
      <w:r>
        <w:rPr>
          <w:rFonts w:ascii="Times New Roman" w:hAnsi="Times New Roman" w:cs="Times New Roman"/>
        </w:rPr>
        <w:t xml:space="preserve">Power matters in several crucial respects for the </w:t>
      </w:r>
      <w:r w:rsidR="00CC074D">
        <w:rPr>
          <w:rFonts w:ascii="Times New Roman" w:hAnsi="Times New Roman" w:cs="Times New Roman"/>
        </w:rPr>
        <w:t>trustworthiness</w:t>
      </w:r>
      <w:r>
        <w:rPr>
          <w:rFonts w:ascii="Times New Roman" w:hAnsi="Times New Roman" w:cs="Times New Roman"/>
        </w:rPr>
        <w:t xml:space="preserve"> of science. </w:t>
      </w:r>
      <w:r w:rsidR="00530DFE">
        <w:rPr>
          <w:rFonts w:ascii="Times New Roman" w:hAnsi="Times New Roman" w:cs="Times New Roman"/>
        </w:rPr>
        <w:t>Most obviously, a</w:t>
      </w:r>
      <w:r>
        <w:rPr>
          <w:rFonts w:ascii="Times New Roman" w:hAnsi="Times New Roman" w:cs="Times New Roman"/>
        </w:rPr>
        <w:t xml:space="preserve"> study with low power </w:t>
      </w:r>
      <w:r w:rsidR="002C36F5">
        <w:rPr>
          <w:rFonts w:ascii="Times New Roman" w:hAnsi="Times New Roman" w:cs="Times New Roman"/>
        </w:rPr>
        <w:t xml:space="preserve">that tests a true hypothesis </w:t>
      </w:r>
      <w:r>
        <w:rPr>
          <w:rFonts w:ascii="Times New Roman" w:hAnsi="Times New Roman" w:cs="Times New Roman"/>
        </w:rPr>
        <w:t xml:space="preserve">is likely to result in a false negative. Resources invested to conduct this study are thus likely to be wasted, which raises ethical concerns when these resources include human beings as well as public funding. </w:t>
      </w:r>
      <w:r w:rsidR="00CC074D">
        <w:rPr>
          <w:rFonts w:ascii="Times New Roman" w:hAnsi="Times New Roman" w:cs="Times New Roman"/>
        </w:rPr>
        <w:t>More to the point of this article, low power underwrites the fragility of empirical literatures: It results in the frequency of false positives in published literatures, and it causes failed replications to be uninformative. I examine each point in turn.</w:t>
      </w:r>
    </w:p>
    <w:p w14:paraId="57C498C4" w14:textId="615F3FB9" w:rsidR="00C36E2C" w:rsidRDefault="00793E5A" w:rsidP="00C36E2C">
      <w:pPr>
        <w:spacing w:line="480" w:lineRule="auto"/>
        <w:ind w:firstLine="720"/>
        <w:rPr>
          <w:rFonts w:ascii="Times New Roman" w:hAnsi="Times New Roman" w:cs="Times New Roman"/>
        </w:rPr>
      </w:pPr>
      <w:r>
        <w:rPr>
          <w:rFonts w:ascii="Times New Roman" w:hAnsi="Times New Roman" w:cs="Times New Roman"/>
        </w:rPr>
        <w:lastRenderedPageBreak/>
        <w:t>T</w:t>
      </w:r>
      <w:r w:rsidR="00A8191F">
        <w:rPr>
          <w:rFonts w:ascii="Times New Roman" w:hAnsi="Times New Roman" w:cs="Times New Roman"/>
        </w:rPr>
        <w:t xml:space="preserve">he rate of false positives among significant results varies inversely with their average power, and a low power means, for many plausible rates of true hypotheses, a high proportion of false positives. </w:t>
      </w:r>
      <w:r w:rsidR="00C36E2C">
        <w:rPr>
          <w:rFonts w:ascii="Times New Roman" w:hAnsi="Times New Roman" w:cs="Times New Roman"/>
        </w:rPr>
        <w:t>This relation is captured by the false positive rate (</w:t>
      </w:r>
      <w:r w:rsidR="00177D99">
        <w:rPr>
          <w:rFonts w:ascii="Times New Roman" w:hAnsi="Times New Roman" w:cs="Times New Roman"/>
        </w:rPr>
        <w:t xml:space="preserve">e.g., </w:t>
      </w:r>
      <w:r w:rsidR="00C36E2C">
        <w:rPr>
          <w:rFonts w:ascii="Times New Roman" w:hAnsi="Times New Roman" w:cs="Times New Roman"/>
        </w:rPr>
        <w:t>Ioannidis, 2005; Button et al., 2013</w:t>
      </w:r>
      <w:r w:rsidR="00E905E4">
        <w:rPr>
          <w:rFonts w:ascii="Times New Roman" w:hAnsi="Times New Roman" w:cs="Times New Roman"/>
        </w:rPr>
        <w:t>; Benjamin et al., 201</w:t>
      </w:r>
      <w:r w:rsidR="00D717BC">
        <w:rPr>
          <w:rFonts w:ascii="Times New Roman" w:hAnsi="Times New Roman" w:cs="Times New Roman"/>
        </w:rPr>
        <w:t>8</w:t>
      </w:r>
      <w:r w:rsidR="00C36E2C">
        <w:rPr>
          <w:rFonts w:ascii="Times New Roman" w:hAnsi="Times New Roman" w:cs="Times New Roman"/>
        </w:rPr>
        <w:t xml:space="preserve">). The false positive rate is a function of the prior probability that the null hypothesis is true (the number of true null hypotheses under test), represented here by </w:t>
      </w:r>
      <w:r w:rsidR="00C36E2C" w:rsidRPr="003422FE">
        <w:rPr>
          <w:rFonts w:ascii="Times New Roman" w:hAnsi="Times New Roman" w:cs="Times New Roman"/>
          <w:i/>
        </w:rPr>
        <w:t>φ</w:t>
      </w:r>
      <w:r w:rsidR="00C36E2C">
        <w:rPr>
          <w:rFonts w:ascii="Times New Roman" w:hAnsi="Times New Roman" w:cs="Times New Roman"/>
        </w:rPr>
        <w:t>, the significance level (α), and the power (1-β):</w:t>
      </w:r>
    </w:p>
    <w:p w14:paraId="2C25820D" w14:textId="5724EEF4" w:rsidR="00C36E2C" w:rsidRPr="00C42ACD" w:rsidRDefault="00CC074D" w:rsidP="00C36E2C">
      <w:pPr>
        <w:pStyle w:val="ListParagraph"/>
        <w:numPr>
          <w:ilvl w:val="0"/>
          <w:numId w:val="1"/>
        </w:numPr>
        <w:spacing w:line="480" w:lineRule="auto"/>
        <w:rPr>
          <w:rFonts w:ascii="Times New Roman" w:hAnsi="Times New Roman" w:cs="Times New Roman"/>
        </w:rPr>
      </w:pPr>
      <m:oMath>
        <m:r>
          <w:rPr>
            <w:rFonts w:ascii="Cambria Math" w:hAnsi="Cambria Math" w:cs="Times New Roman"/>
          </w:rPr>
          <m:t>FPR=</m:t>
        </m:r>
        <m:f>
          <m:fPr>
            <m:ctrlPr>
              <w:rPr>
                <w:rFonts w:ascii="Cambria Math" w:hAnsi="Cambria Math" w:cs="Times New Roman"/>
                <w:i/>
              </w:rPr>
            </m:ctrlPr>
          </m:fPr>
          <m:num>
            <m:r>
              <w:rPr>
                <w:rFonts w:ascii="Cambria Math" w:hAnsi="Cambria Math" w:cs="Times New Roman"/>
              </w:rPr>
              <m:t>αφ</m:t>
            </m:r>
          </m:num>
          <m:den>
            <m:r>
              <w:rPr>
                <w:rFonts w:ascii="Cambria Math" w:hAnsi="Cambria Math" w:cs="Times New Roman"/>
              </w:rPr>
              <m:t>αφ+(1-β)(1-φ)</m:t>
            </m:r>
          </m:den>
        </m:f>
      </m:oMath>
    </w:p>
    <w:p w14:paraId="182492B0" w14:textId="6D117937" w:rsidR="00992F38" w:rsidRDefault="00C36E2C" w:rsidP="00992F38">
      <w:pPr>
        <w:spacing w:line="480" w:lineRule="auto"/>
        <w:rPr>
          <w:rFonts w:ascii="Times New Roman" w:hAnsi="Times New Roman" w:cs="Times New Roman"/>
        </w:rPr>
      </w:pPr>
      <w:r>
        <w:rPr>
          <w:rFonts w:ascii="Times New Roman" w:hAnsi="Times New Roman" w:cs="Times New Roman"/>
        </w:rPr>
        <w:t>As is clear from (1), as power decreases the proportion of false positives among significant results increases.</w:t>
      </w:r>
      <w:r w:rsidR="00992F38">
        <w:rPr>
          <w:rFonts w:ascii="Times New Roman" w:hAnsi="Times New Roman" w:cs="Times New Roman"/>
        </w:rPr>
        <w:t xml:space="preserve"> </w:t>
      </w:r>
      <w:r w:rsidR="00A8191F">
        <w:rPr>
          <w:rFonts w:ascii="Times New Roman" w:hAnsi="Times New Roman" w:cs="Times New Roman"/>
        </w:rPr>
        <w:t>The low replicability of some literatures is in part a reflection of this state of affairs</w:t>
      </w:r>
      <w:r w:rsidR="00CC074D">
        <w:rPr>
          <w:rFonts w:ascii="Times New Roman" w:hAnsi="Times New Roman" w:cs="Times New Roman"/>
        </w:rPr>
        <w:t xml:space="preserve"> since most empirical literatures are only constituted of significant findings (Fanelli, 2010)</w:t>
      </w:r>
      <w:r w:rsidR="00A8191F">
        <w:rPr>
          <w:rFonts w:ascii="Times New Roman" w:hAnsi="Times New Roman" w:cs="Times New Roman"/>
        </w:rPr>
        <w:t xml:space="preserve">. </w:t>
      </w:r>
      <w:r w:rsidR="00020867">
        <w:rPr>
          <w:rFonts w:ascii="Times New Roman" w:hAnsi="Times New Roman" w:cs="Times New Roman"/>
        </w:rPr>
        <w:t xml:space="preserve">Figure 2 presents various false positive rates as a function of </w:t>
      </w:r>
      <w:r w:rsidR="00CC074D">
        <w:rPr>
          <w:rFonts w:ascii="Times New Roman" w:hAnsi="Times New Roman" w:cs="Times New Roman"/>
        </w:rPr>
        <w:t xml:space="preserve">the </w:t>
      </w:r>
      <w:r w:rsidR="00020867">
        <w:rPr>
          <w:rFonts w:ascii="Times New Roman" w:hAnsi="Times New Roman" w:cs="Times New Roman"/>
        </w:rPr>
        <w:t>frequency of true nulls and the power of experiments.</w:t>
      </w:r>
    </w:p>
    <w:p w14:paraId="4846FE41" w14:textId="2FD21E07" w:rsidR="00020867" w:rsidRDefault="00020867" w:rsidP="00992F38">
      <w:pPr>
        <w:spacing w:line="480" w:lineRule="auto"/>
        <w:rPr>
          <w:rFonts w:ascii="Times New Roman" w:hAnsi="Times New Roman" w:cs="Times New Roman"/>
        </w:rPr>
      </w:pPr>
      <w:r>
        <w:rPr>
          <w:rFonts w:ascii="Times New Roman" w:hAnsi="Times New Roman" w:cs="Times New Roman"/>
          <w:noProof/>
        </w:rPr>
        <w:lastRenderedPageBreak/>
        <w:drawing>
          <wp:inline distT="0" distB="0" distL="0" distR="0" wp14:anchorId="2AD6C80A" wp14:editId="50750EAA">
            <wp:extent cx="5944331" cy="4133088"/>
            <wp:effectExtent l="0" t="0" r="0" b="0"/>
            <wp:docPr id="2" name="Picture 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4331" cy="4133088"/>
                    </a:xfrm>
                    <a:prstGeom prst="rect">
                      <a:avLst/>
                    </a:prstGeom>
                  </pic:spPr>
                </pic:pic>
              </a:graphicData>
            </a:graphic>
          </wp:inline>
        </w:drawing>
      </w:r>
    </w:p>
    <w:p w14:paraId="7B1CB8FC" w14:textId="43070841" w:rsidR="00020867" w:rsidRDefault="00020867" w:rsidP="00992F38">
      <w:pPr>
        <w:spacing w:line="480" w:lineRule="auto"/>
        <w:rPr>
          <w:rFonts w:ascii="Times New Roman" w:hAnsi="Times New Roman" w:cs="Times New Roman"/>
        </w:rPr>
      </w:pPr>
      <w:r>
        <w:rPr>
          <w:rFonts w:ascii="Times New Roman" w:hAnsi="Times New Roman" w:cs="Times New Roman"/>
        </w:rPr>
        <w:t xml:space="preserve">Figure 2: False Positive Rates </w:t>
      </w:r>
    </w:p>
    <w:p w14:paraId="3113F7B9" w14:textId="1DF2D232" w:rsidR="00A8191F" w:rsidRDefault="00CC074D" w:rsidP="00992F38">
      <w:pPr>
        <w:spacing w:line="480" w:lineRule="auto"/>
        <w:ind w:firstLine="720"/>
        <w:rPr>
          <w:rFonts w:ascii="Times New Roman" w:hAnsi="Times New Roman" w:cs="Times New Roman"/>
        </w:rPr>
      </w:pPr>
      <w:r>
        <w:rPr>
          <w:rFonts w:ascii="Times New Roman" w:hAnsi="Times New Roman" w:cs="Times New Roman"/>
        </w:rPr>
        <w:t>Second</w:t>
      </w:r>
      <w:r w:rsidR="00A8191F">
        <w:rPr>
          <w:rFonts w:ascii="Times New Roman" w:hAnsi="Times New Roman" w:cs="Times New Roman"/>
        </w:rPr>
        <w:t xml:space="preserve">, replications are likely to be underpowered, first because the effect size of the original study is likely to be overestimated (small studies overestimate effect sizes), second because scientists do not take sampling </w:t>
      </w:r>
      <w:r w:rsidR="00C97219">
        <w:rPr>
          <w:rFonts w:ascii="Times New Roman" w:hAnsi="Times New Roman" w:cs="Times New Roman"/>
        </w:rPr>
        <w:t>error</w:t>
      </w:r>
      <w:r w:rsidR="00A8191F">
        <w:rPr>
          <w:rFonts w:ascii="Times New Roman" w:hAnsi="Times New Roman" w:cs="Times New Roman"/>
        </w:rPr>
        <w:t xml:space="preserve"> sufficiently in</w:t>
      </w:r>
      <w:r w:rsidR="00C97219">
        <w:rPr>
          <w:rFonts w:ascii="Times New Roman" w:hAnsi="Times New Roman" w:cs="Times New Roman"/>
        </w:rPr>
        <w:t>to</w:t>
      </w:r>
      <w:r w:rsidR="00A8191F">
        <w:rPr>
          <w:rFonts w:ascii="Times New Roman" w:hAnsi="Times New Roman" w:cs="Times New Roman"/>
        </w:rPr>
        <w:t xml:space="preserve"> account. As a result, even if the hypothesis under test is correct, the resulting literature may contain apparently contradictory results from original studies and replications (</w:t>
      </w:r>
      <w:r w:rsidR="007C6BE4">
        <w:rPr>
          <w:rFonts w:ascii="Times New Roman" w:hAnsi="Times New Roman" w:cs="Times New Roman"/>
        </w:rPr>
        <w:t xml:space="preserve">e.g., </w:t>
      </w:r>
      <w:r w:rsidR="00A8191F" w:rsidRPr="008D594F">
        <w:rPr>
          <w:rFonts w:ascii="Times New Roman" w:hAnsi="Times New Roman" w:cs="Times New Roman"/>
        </w:rPr>
        <w:t xml:space="preserve">Machery, Grau, and </w:t>
      </w:r>
      <w:proofErr w:type="spellStart"/>
      <w:r w:rsidR="00A8191F" w:rsidRPr="008D594F">
        <w:rPr>
          <w:rFonts w:ascii="Times New Roman" w:hAnsi="Times New Roman" w:cs="Times New Roman"/>
        </w:rPr>
        <w:t>Pury</w:t>
      </w:r>
      <w:proofErr w:type="spellEnd"/>
      <w:r w:rsidR="00A8191F" w:rsidRPr="008D594F">
        <w:rPr>
          <w:rFonts w:ascii="Times New Roman" w:hAnsi="Times New Roman" w:cs="Times New Roman"/>
        </w:rPr>
        <w:t xml:space="preserve">, </w:t>
      </w:r>
      <w:r w:rsidR="002C36F5">
        <w:rPr>
          <w:rFonts w:ascii="Times New Roman" w:hAnsi="Times New Roman" w:cs="Times New Roman"/>
        </w:rPr>
        <w:t>2020</w:t>
      </w:r>
      <w:r w:rsidR="00A8191F">
        <w:rPr>
          <w:rFonts w:ascii="Times New Roman" w:hAnsi="Times New Roman" w:cs="Times New Roman"/>
        </w:rPr>
        <w:t>)</w:t>
      </w:r>
      <w:r>
        <w:rPr>
          <w:rFonts w:ascii="Times New Roman" w:hAnsi="Times New Roman" w:cs="Times New Roman"/>
        </w:rPr>
        <w:t xml:space="preserve">: The original result is a true positive, but the failed replication is a false negative due to low power. </w:t>
      </w:r>
    </w:p>
    <w:p w14:paraId="0F4DBC1B" w14:textId="77777777" w:rsidR="00AB6580" w:rsidRDefault="00AB6580" w:rsidP="00A8191F">
      <w:pPr>
        <w:spacing w:line="480" w:lineRule="auto"/>
        <w:rPr>
          <w:rFonts w:ascii="Times New Roman" w:hAnsi="Times New Roman" w:cs="Times New Roman"/>
        </w:rPr>
      </w:pPr>
    </w:p>
    <w:p w14:paraId="17700BCD" w14:textId="292DC01D" w:rsidR="00AB6580" w:rsidRPr="00AB6580" w:rsidRDefault="00AB6580" w:rsidP="00A8191F">
      <w:pPr>
        <w:spacing w:line="480" w:lineRule="auto"/>
        <w:rPr>
          <w:rFonts w:ascii="Times New Roman" w:hAnsi="Times New Roman" w:cs="Times New Roman"/>
          <w:i/>
          <w:iCs/>
        </w:rPr>
      </w:pPr>
      <w:r>
        <w:rPr>
          <w:rFonts w:ascii="Times New Roman" w:hAnsi="Times New Roman" w:cs="Times New Roman"/>
          <w:i/>
          <w:iCs/>
        </w:rPr>
        <w:t>3.</w:t>
      </w:r>
      <w:r w:rsidR="00FE1168">
        <w:rPr>
          <w:rFonts w:ascii="Times New Roman" w:hAnsi="Times New Roman" w:cs="Times New Roman"/>
          <w:i/>
          <w:iCs/>
        </w:rPr>
        <w:t>5</w:t>
      </w:r>
      <w:r>
        <w:rPr>
          <w:rFonts w:ascii="Times New Roman" w:hAnsi="Times New Roman" w:cs="Times New Roman"/>
          <w:i/>
          <w:iCs/>
        </w:rPr>
        <w:t xml:space="preserve"> The </w:t>
      </w:r>
      <w:r w:rsidR="0050165D">
        <w:rPr>
          <w:rFonts w:ascii="Times New Roman" w:hAnsi="Times New Roman" w:cs="Times New Roman"/>
          <w:i/>
          <w:iCs/>
        </w:rPr>
        <w:t>Permanence of</w:t>
      </w:r>
      <w:r w:rsidR="002E1CE0">
        <w:rPr>
          <w:rFonts w:ascii="Times New Roman" w:hAnsi="Times New Roman" w:cs="Times New Roman"/>
          <w:i/>
          <w:iCs/>
        </w:rPr>
        <w:t xml:space="preserve"> Power Outage</w:t>
      </w:r>
      <w:r w:rsidR="00E905E4">
        <w:rPr>
          <w:rFonts w:ascii="Times New Roman" w:hAnsi="Times New Roman" w:cs="Times New Roman"/>
          <w:i/>
          <w:iCs/>
        </w:rPr>
        <w:t xml:space="preserve"> and the Neglect of Sampling Error</w:t>
      </w:r>
    </w:p>
    <w:p w14:paraId="034F493E" w14:textId="112C1C3B" w:rsidR="002E1CE0" w:rsidRDefault="00A8191F" w:rsidP="00A8191F">
      <w:pPr>
        <w:spacing w:line="480" w:lineRule="auto"/>
        <w:rPr>
          <w:rFonts w:ascii="Times New Roman" w:hAnsi="Times New Roman" w:cs="Times New Roman"/>
        </w:rPr>
      </w:pPr>
      <w:r>
        <w:rPr>
          <w:rFonts w:ascii="Times New Roman" w:hAnsi="Times New Roman" w:cs="Times New Roman"/>
        </w:rPr>
        <w:t>Why do underpowered studies persist? Why have scientists disregarded methodologists’ repeated advice for so long? Why have official recommendations been ignored</w:t>
      </w:r>
      <w:r w:rsidR="006422CC">
        <w:rPr>
          <w:rFonts w:ascii="Times New Roman" w:hAnsi="Times New Roman" w:cs="Times New Roman"/>
        </w:rPr>
        <w:t>?</w:t>
      </w:r>
      <w:r>
        <w:rPr>
          <w:rFonts w:ascii="Times New Roman" w:hAnsi="Times New Roman" w:cs="Times New Roman"/>
        </w:rPr>
        <w:t xml:space="preserve"> The 2010 edition of the </w:t>
      </w:r>
      <w:r w:rsidRPr="006422CC">
        <w:rPr>
          <w:rFonts w:ascii="Times New Roman" w:hAnsi="Times New Roman" w:cs="Times New Roman"/>
          <w:i/>
          <w:iCs/>
        </w:rPr>
        <w:lastRenderedPageBreak/>
        <w:t>APA</w:t>
      </w:r>
      <w:r>
        <w:rPr>
          <w:rFonts w:ascii="Times New Roman" w:hAnsi="Times New Roman" w:cs="Times New Roman"/>
        </w:rPr>
        <w:t xml:space="preserve"> manual went out of its way to require power computation (American Psychological Association, 2010, 30; see also the guidelines from the Psychonomic Society’s Publications Committee and Ethics Committee in 2014): “When applying inferential statistics, take seriously the statistical power considerations associated with your test of hypotheses.” </w:t>
      </w:r>
      <w:r w:rsidR="006422CC">
        <w:rPr>
          <w:rFonts w:ascii="Times New Roman" w:hAnsi="Times New Roman" w:cs="Times New Roman"/>
        </w:rPr>
        <w:t xml:space="preserve">To no avail. </w:t>
      </w:r>
      <w:r>
        <w:rPr>
          <w:rFonts w:ascii="Times New Roman" w:hAnsi="Times New Roman" w:cs="Times New Roman"/>
        </w:rPr>
        <w:t xml:space="preserve">Not only that, why haven’t </w:t>
      </w:r>
      <w:r w:rsidR="006422CC">
        <w:rPr>
          <w:rFonts w:ascii="Times New Roman" w:hAnsi="Times New Roman" w:cs="Times New Roman"/>
        </w:rPr>
        <w:t>scientists</w:t>
      </w:r>
      <w:r>
        <w:rPr>
          <w:rFonts w:ascii="Times New Roman" w:hAnsi="Times New Roman" w:cs="Times New Roman"/>
        </w:rPr>
        <w:t xml:space="preserve"> listened to mother nature’</w:t>
      </w:r>
      <w:r w:rsidR="006422CC">
        <w:rPr>
          <w:rFonts w:ascii="Times New Roman" w:hAnsi="Times New Roman" w:cs="Times New Roman"/>
        </w:rPr>
        <w:t>s</w:t>
      </w:r>
      <w:r>
        <w:rPr>
          <w:rFonts w:ascii="Times New Roman" w:hAnsi="Times New Roman" w:cs="Times New Roman"/>
        </w:rPr>
        <w:t xml:space="preserve"> feedback when she told them again and again there was something wrong in their repeatedly failed experiments? </w:t>
      </w:r>
    </w:p>
    <w:p w14:paraId="2C604A5F" w14:textId="7A32310B" w:rsidR="005A2B95" w:rsidRDefault="00A8191F" w:rsidP="002E1CE0">
      <w:pPr>
        <w:spacing w:line="480" w:lineRule="auto"/>
        <w:ind w:firstLine="720"/>
        <w:rPr>
          <w:rFonts w:ascii="Times New Roman" w:hAnsi="Times New Roman" w:cs="Times New Roman"/>
        </w:rPr>
      </w:pPr>
      <w:r>
        <w:rPr>
          <w:rFonts w:ascii="Times New Roman" w:hAnsi="Times New Roman" w:cs="Times New Roman"/>
        </w:rPr>
        <w:t xml:space="preserve">Cohen expressed his puzzlement in his influential </w:t>
      </w:r>
      <w:r w:rsidR="006422CC">
        <w:rPr>
          <w:rFonts w:ascii="Times New Roman" w:hAnsi="Times New Roman" w:cs="Times New Roman"/>
        </w:rPr>
        <w:t>“</w:t>
      </w:r>
      <w:r>
        <w:rPr>
          <w:rFonts w:ascii="Times New Roman" w:hAnsi="Times New Roman" w:cs="Times New Roman"/>
        </w:rPr>
        <w:t>Power Primer</w:t>
      </w:r>
      <w:r w:rsidR="006422CC">
        <w:rPr>
          <w:rFonts w:ascii="Times New Roman" w:hAnsi="Times New Roman" w:cs="Times New Roman"/>
        </w:rPr>
        <w:t>”</w:t>
      </w:r>
      <w:r>
        <w:rPr>
          <w:rFonts w:ascii="Times New Roman" w:hAnsi="Times New Roman" w:cs="Times New Roman"/>
        </w:rPr>
        <w:t xml:space="preserve"> article in 1992: “</w:t>
      </w:r>
      <w:r w:rsidRPr="00D359E7">
        <w:rPr>
          <w:rFonts w:ascii="Times New Roman" w:hAnsi="Times New Roman" w:cs="Times New Roman"/>
        </w:rPr>
        <w:t>I</w:t>
      </w:r>
      <w:r>
        <w:rPr>
          <w:rFonts w:ascii="Times New Roman" w:hAnsi="Times New Roman" w:cs="Times New Roman"/>
        </w:rPr>
        <w:t xml:space="preserve">t </w:t>
      </w:r>
      <w:r w:rsidRPr="00D359E7">
        <w:rPr>
          <w:rFonts w:ascii="Times New Roman" w:hAnsi="Times New Roman" w:cs="Times New Roman"/>
        </w:rPr>
        <w:t>is not at all clear why researchers continue to ignore power</w:t>
      </w:r>
      <w:r>
        <w:rPr>
          <w:rFonts w:ascii="Times New Roman" w:hAnsi="Times New Roman" w:cs="Times New Roman"/>
        </w:rPr>
        <w:t xml:space="preserve"> </w:t>
      </w:r>
      <w:r w:rsidRPr="00D359E7">
        <w:rPr>
          <w:rFonts w:ascii="Times New Roman" w:hAnsi="Times New Roman" w:cs="Times New Roman"/>
        </w:rPr>
        <w:t>analysis” (</w:t>
      </w:r>
      <w:r w:rsidR="006422CC">
        <w:rPr>
          <w:rFonts w:ascii="Times New Roman" w:hAnsi="Times New Roman" w:cs="Times New Roman"/>
        </w:rPr>
        <w:t xml:space="preserve">Cohen, 1992, </w:t>
      </w:r>
      <w:r w:rsidRPr="00D359E7">
        <w:rPr>
          <w:rFonts w:ascii="Times New Roman" w:hAnsi="Times New Roman" w:cs="Times New Roman"/>
        </w:rPr>
        <w:t>155).</w:t>
      </w:r>
      <w:r>
        <w:rPr>
          <w:rFonts w:ascii="Times New Roman" w:hAnsi="Times New Roman" w:cs="Times New Roman"/>
        </w:rPr>
        <w:t xml:space="preserve"> Power analysis may have been too complicated to become part of the toolkit of practicing scientists; the notion of power may be part of a statistical practice that is so confused that it can only engender misuses (</w:t>
      </w:r>
      <w:proofErr w:type="spellStart"/>
      <w:r>
        <w:rPr>
          <w:rFonts w:ascii="Times New Roman" w:hAnsi="Times New Roman" w:cs="Times New Roman"/>
        </w:rPr>
        <w:t>Sedlmeier</w:t>
      </w:r>
      <w:proofErr w:type="spellEnd"/>
      <w:r>
        <w:rPr>
          <w:rFonts w:ascii="Times New Roman" w:hAnsi="Times New Roman" w:cs="Times New Roman"/>
        </w:rPr>
        <w:t xml:space="preserve"> and </w:t>
      </w:r>
      <w:proofErr w:type="spellStart"/>
      <w:r>
        <w:rPr>
          <w:rFonts w:ascii="Times New Roman" w:hAnsi="Times New Roman" w:cs="Times New Roman"/>
        </w:rPr>
        <w:t>Gigerezer</w:t>
      </w:r>
      <w:proofErr w:type="spellEnd"/>
      <w:r>
        <w:rPr>
          <w:rFonts w:ascii="Times New Roman" w:hAnsi="Times New Roman" w:cs="Times New Roman"/>
        </w:rPr>
        <w:t xml:space="preserve">, 1989); or scientists may not have been fully aware of the importance of effect sizes, which are needed to compute power (Cohen, 1992). </w:t>
      </w:r>
      <w:r w:rsidR="00C97219">
        <w:rPr>
          <w:rFonts w:ascii="Times New Roman" w:hAnsi="Times New Roman" w:cs="Times New Roman"/>
        </w:rPr>
        <w:t>However, n</w:t>
      </w:r>
      <w:r w:rsidR="005A2B95">
        <w:rPr>
          <w:rFonts w:ascii="Times New Roman" w:hAnsi="Times New Roman" w:cs="Times New Roman"/>
        </w:rPr>
        <w:t>one of these candidate ex</w:t>
      </w:r>
      <w:r w:rsidR="00277B79">
        <w:rPr>
          <w:rFonts w:ascii="Times New Roman" w:hAnsi="Times New Roman" w:cs="Times New Roman"/>
        </w:rPr>
        <w:t>p</w:t>
      </w:r>
      <w:r w:rsidR="005A2B95">
        <w:rPr>
          <w:rFonts w:ascii="Times New Roman" w:hAnsi="Times New Roman" w:cs="Times New Roman"/>
        </w:rPr>
        <w:t>lanations successfully explain</w:t>
      </w:r>
      <w:r w:rsidR="00756554">
        <w:rPr>
          <w:rFonts w:ascii="Times New Roman" w:hAnsi="Times New Roman" w:cs="Times New Roman"/>
        </w:rPr>
        <w:t>s</w:t>
      </w:r>
      <w:r w:rsidR="005A2B95">
        <w:rPr>
          <w:rFonts w:ascii="Times New Roman" w:hAnsi="Times New Roman" w:cs="Times New Roman"/>
        </w:rPr>
        <w:t xml:space="preserve"> the decade-long permanence of low power in science. Scientists have a poor grasp of other statistical notions such as p-value or confidence intervals (</w:t>
      </w:r>
      <w:r w:rsidR="00551AF3">
        <w:rPr>
          <w:rFonts w:ascii="Times New Roman" w:hAnsi="Times New Roman" w:cs="Times New Roman"/>
        </w:rPr>
        <w:t xml:space="preserve">e.g., Oakes, 1986; </w:t>
      </w:r>
      <w:r w:rsidR="00756554">
        <w:rPr>
          <w:rFonts w:ascii="Times New Roman" w:hAnsi="Times New Roman" w:cs="Times New Roman"/>
        </w:rPr>
        <w:t>Belia, Fidler, Williams, and Cumming, 2005</w:t>
      </w:r>
      <w:r w:rsidR="005A2B95">
        <w:rPr>
          <w:rFonts w:ascii="Times New Roman" w:hAnsi="Times New Roman" w:cs="Times New Roman"/>
        </w:rPr>
        <w:t xml:space="preserve">), but don’t neglect them. </w:t>
      </w:r>
      <w:r w:rsidR="00756554">
        <w:rPr>
          <w:rFonts w:ascii="Times New Roman" w:hAnsi="Times New Roman" w:cs="Times New Roman"/>
        </w:rPr>
        <w:t>The notion of p-value</w:t>
      </w:r>
      <w:r w:rsidR="005A2B95">
        <w:rPr>
          <w:rFonts w:ascii="Times New Roman" w:hAnsi="Times New Roman" w:cs="Times New Roman"/>
        </w:rPr>
        <w:t xml:space="preserve"> belong</w:t>
      </w:r>
      <w:r w:rsidR="00756554">
        <w:rPr>
          <w:rFonts w:ascii="Times New Roman" w:hAnsi="Times New Roman" w:cs="Times New Roman"/>
        </w:rPr>
        <w:t>s</w:t>
      </w:r>
      <w:r w:rsidR="005A2B95">
        <w:rPr>
          <w:rFonts w:ascii="Times New Roman" w:hAnsi="Times New Roman" w:cs="Times New Roman"/>
        </w:rPr>
        <w:t xml:space="preserve"> to the same statistical practice</w:t>
      </w:r>
      <w:r w:rsidR="00756554">
        <w:rPr>
          <w:rFonts w:ascii="Times New Roman" w:hAnsi="Times New Roman" w:cs="Times New Roman"/>
        </w:rPr>
        <w:t xml:space="preserve"> as the notion of </w:t>
      </w:r>
      <w:proofErr w:type="gramStart"/>
      <w:r w:rsidR="00756554">
        <w:rPr>
          <w:rFonts w:ascii="Times New Roman" w:hAnsi="Times New Roman" w:cs="Times New Roman"/>
        </w:rPr>
        <w:t>power, but</w:t>
      </w:r>
      <w:proofErr w:type="gramEnd"/>
      <w:r w:rsidR="00756554">
        <w:rPr>
          <w:rFonts w:ascii="Times New Roman" w:hAnsi="Times New Roman" w:cs="Times New Roman"/>
        </w:rPr>
        <w:t xml:space="preserve"> isn’t neglected. </w:t>
      </w:r>
      <w:r w:rsidR="0034379E">
        <w:rPr>
          <w:rFonts w:ascii="Times New Roman" w:hAnsi="Times New Roman" w:cs="Times New Roman"/>
        </w:rPr>
        <w:t xml:space="preserve">And while effect sizes were neglected for decades in many disciplines, this isn’t really the case anymore. </w:t>
      </w:r>
    </w:p>
    <w:p w14:paraId="7C7DB243" w14:textId="1E7A26FF" w:rsidR="0034379E" w:rsidRDefault="00A8191F" w:rsidP="0050165D">
      <w:pPr>
        <w:spacing w:line="480" w:lineRule="auto"/>
        <w:ind w:firstLine="720"/>
        <w:rPr>
          <w:rFonts w:ascii="Times New Roman" w:hAnsi="Times New Roman" w:cs="Times New Roman"/>
        </w:rPr>
      </w:pPr>
      <w:r>
        <w:rPr>
          <w:rFonts w:ascii="Times New Roman" w:hAnsi="Times New Roman" w:cs="Times New Roman"/>
        </w:rPr>
        <w:t xml:space="preserve">Another, recent explanation appeals to widespread, extensive p-hacking: Power doesn’t matter when you p-hack. Scientists </w:t>
      </w:r>
      <w:r w:rsidR="00C97219">
        <w:rPr>
          <w:rFonts w:ascii="Times New Roman" w:hAnsi="Times New Roman" w:cs="Times New Roman"/>
        </w:rPr>
        <w:t>a</w:t>
      </w:r>
      <w:r>
        <w:rPr>
          <w:rFonts w:ascii="Times New Roman" w:hAnsi="Times New Roman" w:cs="Times New Roman"/>
        </w:rPr>
        <w:t xml:space="preserve">re not </w:t>
      </w:r>
      <w:r w:rsidR="00C97219">
        <w:rPr>
          <w:rFonts w:ascii="Times New Roman" w:hAnsi="Times New Roman" w:cs="Times New Roman"/>
        </w:rPr>
        <w:t>troubled</w:t>
      </w:r>
      <w:r>
        <w:rPr>
          <w:rFonts w:ascii="Times New Roman" w:hAnsi="Times New Roman" w:cs="Times New Roman"/>
        </w:rPr>
        <w:t xml:space="preserve"> by the low power of their studies because they </w:t>
      </w:r>
      <w:r w:rsidR="00C97219">
        <w:rPr>
          <w:rFonts w:ascii="Times New Roman" w:hAnsi="Times New Roman" w:cs="Times New Roman"/>
        </w:rPr>
        <w:t>a</w:t>
      </w:r>
      <w:r>
        <w:rPr>
          <w:rFonts w:ascii="Times New Roman" w:hAnsi="Times New Roman" w:cs="Times New Roman"/>
        </w:rPr>
        <w:t>re able to obtain significant results systematically by p-hacking them (</w:t>
      </w:r>
      <w:r w:rsidR="00CD4E23">
        <w:rPr>
          <w:rFonts w:ascii="Times New Roman" w:hAnsi="Times New Roman" w:cs="Times New Roman"/>
        </w:rPr>
        <w:t>Nelson et al., 2018</w:t>
      </w:r>
      <w:r>
        <w:rPr>
          <w:rFonts w:ascii="Times New Roman" w:hAnsi="Times New Roman" w:cs="Times New Roman"/>
        </w:rPr>
        <w:t>). In particular,</w:t>
      </w:r>
      <w:r w:rsidR="00C97219">
        <w:rPr>
          <w:rFonts w:ascii="Times New Roman" w:hAnsi="Times New Roman" w:cs="Times New Roman"/>
        </w:rPr>
        <w:t xml:space="preserve"> when a study runs many tests,</w:t>
      </w:r>
      <w:r>
        <w:rPr>
          <w:rFonts w:ascii="Times New Roman" w:hAnsi="Times New Roman" w:cs="Times New Roman"/>
        </w:rPr>
        <w:t xml:space="preserve"> any </w:t>
      </w:r>
      <w:r w:rsidR="00C97219">
        <w:rPr>
          <w:rFonts w:ascii="Times New Roman" w:hAnsi="Times New Roman" w:cs="Times New Roman"/>
        </w:rPr>
        <w:t>of these</w:t>
      </w:r>
      <w:r>
        <w:rPr>
          <w:rFonts w:ascii="Times New Roman" w:hAnsi="Times New Roman" w:cs="Times New Roman"/>
        </w:rPr>
        <w:t xml:space="preserve"> test</w:t>
      </w:r>
      <w:r w:rsidR="00C97219">
        <w:rPr>
          <w:rFonts w:ascii="Times New Roman" w:hAnsi="Times New Roman" w:cs="Times New Roman"/>
        </w:rPr>
        <w:t>s</w:t>
      </w:r>
      <w:r>
        <w:rPr>
          <w:rFonts w:ascii="Times New Roman" w:hAnsi="Times New Roman" w:cs="Times New Roman"/>
        </w:rPr>
        <w:t xml:space="preserve"> can have low power, </w:t>
      </w:r>
      <w:r w:rsidR="00C97219">
        <w:rPr>
          <w:rFonts w:ascii="Times New Roman" w:hAnsi="Times New Roman" w:cs="Times New Roman"/>
        </w:rPr>
        <w:t>while it is</w:t>
      </w:r>
      <w:r>
        <w:rPr>
          <w:rFonts w:ascii="Times New Roman" w:hAnsi="Times New Roman" w:cs="Times New Roman"/>
        </w:rPr>
        <w:t xml:space="preserve"> likely that one of the tests will get a significant result</w:t>
      </w:r>
      <w:r w:rsidR="00C97219">
        <w:rPr>
          <w:rFonts w:ascii="Times New Roman" w:hAnsi="Times New Roman" w:cs="Times New Roman"/>
        </w:rPr>
        <w:t xml:space="preserve">: If there are only 20 participants per cell, </w:t>
      </w:r>
      <w:r w:rsidR="00C97219">
        <w:rPr>
          <w:rFonts w:ascii="Times New Roman" w:hAnsi="Times New Roman" w:cs="Times New Roman"/>
        </w:rPr>
        <w:lastRenderedPageBreak/>
        <w:t>the power of obtaining at least one effect in a 2x2 omnibus ANOVA is .93 for a medium effect size. E</w:t>
      </w:r>
      <w:r>
        <w:rPr>
          <w:rFonts w:ascii="Times New Roman" w:hAnsi="Times New Roman" w:cs="Times New Roman"/>
        </w:rPr>
        <w:t xml:space="preserve">xperimental projects that test many hypotheses, a form of data analytic flexibility, are </w:t>
      </w:r>
      <w:r w:rsidR="00C97219">
        <w:rPr>
          <w:rFonts w:ascii="Times New Roman" w:hAnsi="Times New Roman" w:cs="Times New Roman"/>
        </w:rPr>
        <w:t xml:space="preserve">thus </w:t>
      </w:r>
      <w:r>
        <w:rPr>
          <w:rFonts w:ascii="Times New Roman" w:hAnsi="Times New Roman" w:cs="Times New Roman"/>
        </w:rPr>
        <w:t>likely to be successful and lead to publication</w:t>
      </w:r>
      <w:r w:rsidR="00C97219">
        <w:rPr>
          <w:rFonts w:ascii="Times New Roman" w:hAnsi="Times New Roman" w:cs="Times New Roman"/>
        </w:rPr>
        <w:t xml:space="preserve">. </w:t>
      </w:r>
      <w:r w:rsidR="00B529F2">
        <w:rPr>
          <w:rFonts w:ascii="Times New Roman" w:hAnsi="Times New Roman" w:cs="Times New Roman"/>
        </w:rPr>
        <w:t>However, w</w:t>
      </w:r>
      <w:r>
        <w:rPr>
          <w:rFonts w:ascii="Times New Roman" w:hAnsi="Times New Roman" w:cs="Times New Roman"/>
        </w:rPr>
        <w:t xml:space="preserve">hile p-hacking is real, it is only part of the story: </w:t>
      </w:r>
      <w:r w:rsidR="00172C5D">
        <w:rPr>
          <w:rFonts w:ascii="Times New Roman" w:hAnsi="Times New Roman" w:cs="Times New Roman"/>
        </w:rPr>
        <w:t>There is</w:t>
      </w:r>
      <w:r w:rsidR="0050165D">
        <w:rPr>
          <w:rFonts w:ascii="Times New Roman" w:hAnsi="Times New Roman" w:cs="Times New Roman"/>
        </w:rPr>
        <w:t xml:space="preserve"> no evidence that</w:t>
      </w:r>
      <w:r>
        <w:rPr>
          <w:rFonts w:ascii="Times New Roman" w:hAnsi="Times New Roman" w:cs="Times New Roman"/>
        </w:rPr>
        <w:t xml:space="preserve"> scientists p-hack </w:t>
      </w:r>
      <w:r w:rsidR="00B529F2">
        <w:rPr>
          <w:rFonts w:ascii="Times New Roman" w:hAnsi="Times New Roman" w:cs="Times New Roman"/>
        </w:rPr>
        <w:t>extensively</w:t>
      </w:r>
      <w:r w:rsidR="00172C5D">
        <w:rPr>
          <w:rFonts w:ascii="Times New Roman" w:hAnsi="Times New Roman" w:cs="Times New Roman"/>
        </w:rPr>
        <w:t>,</w:t>
      </w:r>
      <w:r w:rsidR="0050165D">
        <w:rPr>
          <w:rFonts w:ascii="Times New Roman" w:hAnsi="Times New Roman" w:cs="Times New Roman"/>
        </w:rPr>
        <w:t xml:space="preserve"> in contrast to occasionally</w:t>
      </w:r>
      <w:r>
        <w:rPr>
          <w:rFonts w:ascii="Times New Roman" w:hAnsi="Times New Roman" w:cs="Times New Roman"/>
        </w:rPr>
        <w:t xml:space="preserve">. </w:t>
      </w:r>
      <w:r w:rsidR="00B529F2">
        <w:rPr>
          <w:rFonts w:ascii="Times New Roman" w:hAnsi="Times New Roman" w:cs="Times New Roman"/>
        </w:rPr>
        <w:t xml:space="preserve">And a moderate p-hacking still leaves it mysterious why scientists haven’t reformed their </w:t>
      </w:r>
      <w:proofErr w:type="gramStart"/>
      <w:r w:rsidR="00B529F2">
        <w:rPr>
          <w:rFonts w:ascii="Times New Roman" w:hAnsi="Times New Roman" w:cs="Times New Roman"/>
        </w:rPr>
        <w:t>way, and</w:t>
      </w:r>
      <w:proofErr w:type="gramEnd"/>
      <w:r w:rsidR="00B529F2">
        <w:rPr>
          <w:rFonts w:ascii="Times New Roman" w:hAnsi="Times New Roman" w:cs="Times New Roman"/>
        </w:rPr>
        <w:t xml:space="preserve"> taken power more seriously. </w:t>
      </w:r>
    </w:p>
    <w:p w14:paraId="385EBB80" w14:textId="294A3413" w:rsidR="0034379E" w:rsidRPr="000C1979" w:rsidRDefault="0083191C" w:rsidP="000C1979">
      <w:pPr>
        <w:spacing w:line="480" w:lineRule="auto"/>
        <w:ind w:firstLine="720"/>
        <w:rPr>
          <w:rFonts w:ascii="Times New Roman" w:hAnsi="Times New Roman" w:cs="Times New Roman"/>
        </w:rPr>
      </w:pPr>
      <w:r w:rsidRPr="000C1979">
        <w:rPr>
          <w:rFonts w:ascii="Times New Roman" w:hAnsi="Times New Roman" w:cs="Times New Roman"/>
        </w:rPr>
        <w:t xml:space="preserve">So, </w:t>
      </w:r>
      <w:r w:rsidR="005314D6">
        <w:rPr>
          <w:rFonts w:ascii="Times New Roman" w:hAnsi="Times New Roman" w:cs="Times New Roman"/>
        </w:rPr>
        <w:t>instead of</w:t>
      </w:r>
      <w:r w:rsidRPr="000C1979">
        <w:rPr>
          <w:rFonts w:ascii="Times New Roman" w:hAnsi="Times New Roman" w:cs="Times New Roman"/>
        </w:rPr>
        <w:t xml:space="preserve"> the difficulty of the concept of power </w:t>
      </w:r>
      <w:r w:rsidR="005314D6">
        <w:rPr>
          <w:rFonts w:ascii="Times New Roman" w:hAnsi="Times New Roman" w:cs="Times New Roman"/>
        </w:rPr>
        <w:t>and instead of</w:t>
      </w:r>
      <w:r w:rsidR="000C1979">
        <w:rPr>
          <w:rFonts w:ascii="Times New Roman" w:hAnsi="Times New Roman" w:cs="Times New Roman"/>
        </w:rPr>
        <w:t xml:space="preserve"> </w:t>
      </w:r>
      <w:r w:rsidRPr="000C1979">
        <w:rPr>
          <w:rFonts w:ascii="Times New Roman" w:hAnsi="Times New Roman" w:cs="Times New Roman"/>
        </w:rPr>
        <w:t>p-hacking, I propose that the</w:t>
      </w:r>
      <w:r w:rsidR="0034379E" w:rsidRPr="000C1979">
        <w:rPr>
          <w:rFonts w:ascii="Times New Roman" w:hAnsi="Times New Roman" w:cs="Times New Roman"/>
        </w:rPr>
        <w:t xml:space="preserve"> neglect of sampling error</w:t>
      </w:r>
      <w:r w:rsidR="005314D6">
        <w:rPr>
          <w:rFonts w:ascii="Times New Roman" w:hAnsi="Times New Roman" w:cs="Times New Roman"/>
        </w:rPr>
        <w:t xml:space="preserve"> largely</w:t>
      </w:r>
      <w:r w:rsidR="0034379E" w:rsidRPr="000C1979">
        <w:rPr>
          <w:rFonts w:ascii="Times New Roman" w:hAnsi="Times New Roman" w:cs="Times New Roman"/>
        </w:rPr>
        <w:t xml:space="preserve"> </w:t>
      </w:r>
      <w:r w:rsidR="005314D6">
        <w:rPr>
          <w:rFonts w:ascii="Times New Roman" w:hAnsi="Times New Roman" w:cs="Times New Roman"/>
        </w:rPr>
        <w:t>explains</w:t>
      </w:r>
      <w:r w:rsidR="00E1236E" w:rsidRPr="000C1979">
        <w:rPr>
          <w:rFonts w:ascii="Times New Roman" w:hAnsi="Times New Roman" w:cs="Times New Roman"/>
        </w:rPr>
        <w:t xml:space="preserve"> the permanent</w:t>
      </w:r>
      <w:r w:rsidR="0034379E" w:rsidRPr="000C1979">
        <w:rPr>
          <w:rFonts w:ascii="Times New Roman" w:hAnsi="Times New Roman" w:cs="Times New Roman"/>
        </w:rPr>
        <w:t xml:space="preserve"> low power observed in psychology and other sciences</w:t>
      </w:r>
      <w:r w:rsidR="00E1236E" w:rsidRPr="000C1979">
        <w:rPr>
          <w:rFonts w:ascii="Times New Roman" w:hAnsi="Times New Roman" w:cs="Times New Roman"/>
        </w:rPr>
        <w:t>, and as a result the low replicability low power engenders</w:t>
      </w:r>
      <w:r w:rsidR="0034379E" w:rsidRPr="000C1979">
        <w:rPr>
          <w:rFonts w:ascii="Times New Roman" w:hAnsi="Times New Roman" w:cs="Times New Roman"/>
        </w:rPr>
        <w:t>.</w:t>
      </w:r>
      <w:r w:rsidRPr="000C1979">
        <w:rPr>
          <w:rFonts w:ascii="Times New Roman" w:hAnsi="Times New Roman" w:cs="Times New Roman"/>
        </w:rPr>
        <w:t xml:space="preserve"> If scientists really underestimate</w:t>
      </w:r>
      <w:r w:rsidR="000C1979">
        <w:rPr>
          <w:rFonts w:ascii="Times New Roman" w:hAnsi="Times New Roman" w:cs="Times New Roman"/>
        </w:rPr>
        <w:t xml:space="preserve"> sampling error</w:t>
      </w:r>
      <w:r w:rsidRPr="000C1979">
        <w:rPr>
          <w:rFonts w:ascii="Times New Roman" w:hAnsi="Times New Roman" w:cs="Times New Roman"/>
        </w:rPr>
        <w:t>, as they actually do (see the discussion of Kahneman and Tversky above), they would design insufficiently powered experiments.</w:t>
      </w:r>
      <w:r w:rsidR="0034379E" w:rsidRPr="000C1979">
        <w:rPr>
          <w:rFonts w:ascii="Times New Roman" w:hAnsi="Times New Roman" w:cs="Times New Roman"/>
        </w:rPr>
        <w:t xml:space="preserve"> </w:t>
      </w:r>
      <w:r w:rsidR="000C1979" w:rsidRPr="000C1979">
        <w:rPr>
          <w:rFonts w:ascii="Times New Roman" w:hAnsi="Times New Roman" w:cs="Times New Roman"/>
        </w:rPr>
        <w:t xml:space="preserve">And indeed </w:t>
      </w:r>
      <w:r w:rsidR="000C1979">
        <w:rPr>
          <w:rFonts w:ascii="Times New Roman" w:hAnsi="Times New Roman" w:cs="Times New Roman"/>
        </w:rPr>
        <w:t>one can easily</w:t>
      </w:r>
      <w:r w:rsidR="000C1979" w:rsidRPr="000C1979">
        <w:rPr>
          <w:rFonts w:ascii="Times New Roman" w:hAnsi="Times New Roman" w:cs="Times New Roman"/>
        </w:rPr>
        <w:t xml:space="preserve"> trace the </w:t>
      </w:r>
      <w:r w:rsidR="000C1979">
        <w:rPr>
          <w:rFonts w:ascii="Times New Roman" w:hAnsi="Times New Roman" w:cs="Times New Roman"/>
        </w:rPr>
        <w:t>causal link</w:t>
      </w:r>
      <w:r w:rsidR="000C1979" w:rsidRPr="000C1979">
        <w:rPr>
          <w:rFonts w:ascii="Times New Roman" w:hAnsi="Times New Roman" w:cs="Times New Roman"/>
        </w:rPr>
        <w:t xml:space="preserve"> from a neglect of sampling error to </w:t>
      </w:r>
      <w:r w:rsidR="000C1979">
        <w:rPr>
          <w:rFonts w:ascii="Times New Roman" w:hAnsi="Times New Roman" w:cs="Times New Roman"/>
        </w:rPr>
        <w:t xml:space="preserve">the </w:t>
      </w:r>
      <w:r w:rsidR="000C1979" w:rsidRPr="000C1979">
        <w:rPr>
          <w:rFonts w:ascii="Times New Roman" w:hAnsi="Times New Roman" w:cs="Times New Roman"/>
        </w:rPr>
        <w:t>design</w:t>
      </w:r>
      <w:r w:rsidR="000C1979">
        <w:rPr>
          <w:rFonts w:ascii="Times New Roman" w:hAnsi="Times New Roman" w:cs="Times New Roman"/>
        </w:rPr>
        <w:t xml:space="preserve"> of</w:t>
      </w:r>
      <w:r w:rsidR="000C1979" w:rsidRPr="000C1979">
        <w:rPr>
          <w:rFonts w:ascii="Times New Roman" w:hAnsi="Times New Roman" w:cs="Times New Roman"/>
        </w:rPr>
        <w:t xml:space="preserve"> insufficiently powered experiments: W</w:t>
      </w:r>
      <w:r w:rsidR="0034379E" w:rsidRPr="000C1979">
        <w:rPr>
          <w:rFonts w:ascii="Times New Roman" w:hAnsi="Times New Roman" w:cs="Times New Roman"/>
        </w:rPr>
        <w:t xml:space="preserve">hen asked to determine how much power </w:t>
      </w:r>
      <w:r w:rsidR="000C1979">
        <w:rPr>
          <w:rFonts w:ascii="Times New Roman" w:hAnsi="Times New Roman" w:cs="Times New Roman"/>
        </w:rPr>
        <w:t>is</w:t>
      </w:r>
      <w:r w:rsidR="0034379E" w:rsidRPr="000C1979">
        <w:rPr>
          <w:rFonts w:ascii="Times New Roman" w:hAnsi="Times New Roman" w:cs="Times New Roman"/>
        </w:rPr>
        <w:t xml:space="preserve"> desirable, psychologists respond on average .80, but when asked the size of the samples they typically collect and the effect size they expect, the resulting power </w:t>
      </w:r>
      <w:r w:rsidR="000C1979">
        <w:rPr>
          <w:rFonts w:ascii="Times New Roman" w:hAnsi="Times New Roman" w:cs="Times New Roman"/>
        </w:rPr>
        <w:t>is</w:t>
      </w:r>
      <w:r w:rsidR="0034379E" w:rsidRPr="000C1979">
        <w:rPr>
          <w:rFonts w:ascii="Times New Roman" w:hAnsi="Times New Roman" w:cs="Times New Roman"/>
        </w:rPr>
        <w:t xml:space="preserve"> well below .8</w:t>
      </w:r>
      <w:r w:rsidR="000C1979" w:rsidRPr="000C1979">
        <w:rPr>
          <w:rFonts w:ascii="Times New Roman" w:hAnsi="Times New Roman" w:cs="Times New Roman"/>
        </w:rPr>
        <w:t>;</w:t>
      </w:r>
      <w:r w:rsidR="0034379E" w:rsidRPr="000C1979">
        <w:rPr>
          <w:rFonts w:ascii="Times New Roman" w:hAnsi="Times New Roman" w:cs="Times New Roman"/>
        </w:rPr>
        <w:t xml:space="preserve"> when presented with </w:t>
      </w:r>
      <w:r w:rsidR="000C1979">
        <w:rPr>
          <w:rFonts w:ascii="Times New Roman" w:hAnsi="Times New Roman" w:cs="Times New Roman"/>
        </w:rPr>
        <w:t>a</w:t>
      </w:r>
      <w:r w:rsidR="0034379E" w:rsidRPr="000C1979">
        <w:rPr>
          <w:rFonts w:ascii="Times New Roman" w:hAnsi="Times New Roman" w:cs="Times New Roman"/>
        </w:rPr>
        <w:t xml:space="preserve"> sample size and </w:t>
      </w:r>
      <w:r w:rsidR="000C1979">
        <w:rPr>
          <w:rFonts w:ascii="Times New Roman" w:hAnsi="Times New Roman" w:cs="Times New Roman"/>
        </w:rPr>
        <w:t xml:space="preserve">a </w:t>
      </w:r>
      <w:r w:rsidR="0034379E" w:rsidRPr="000C1979">
        <w:rPr>
          <w:rFonts w:ascii="Times New Roman" w:hAnsi="Times New Roman" w:cs="Times New Roman"/>
        </w:rPr>
        <w:t xml:space="preserve">population effect size, psychologists and neuroscientists typically overestimated by 50% to 100% the </w:t>
      </w:r>
      <w:r w:rsidR="000C1979">
        <w:rPr>
          <w:rFonts w:ascii="Times New Roman" w:hAnsi="Times New Roman" w:cs="Times New Roman"/>
        </w:rPr>
        <w:t xml:space="preserve">resulting </w:t>
      </w:r>
      <w:r w:rsidR="0034379E" w:rsidRPr="000C1979">
        <w:rPr>
          <w:rFonts w:ascii="Times New Roman" w:hAnsi="Times New Roman" w:cs="Times New Roman"/>
        </w:rPr>
        <w:t xml:space="preserve">power </w:t>
      </w:r>
      <w:r w:rsidR="000C1979" w:rsidRPr="000C1979">
        <w:rPr>
          <w:rFonts w:ascii="Times New Roman" w:hAnsi="Times New Roman" w:cs="Times New Roman"/>
        </w:rPr>
        <w:t>(Bakker et al., 2016)</w:t>
      </w:r>
      <w:r w:rsidR="0034379E" w:rsidRPr="000C1979">
        <w:rPr>
          <w:rFonts w:ascii="Times New Roman" w:hAnsi="Times New Roman" w:cs="Times New Roman"/>
        </w:rPr>
        <w:t xml:space="preserve">. </w:t>
      </w:r>
    </w:p>
    <w:p w14:paraId="20F1FAE8" w14:textId="35CE2FB1" w:rsidR="00E905E4" w:rsidRDefault="000C1979" w:rsidP="00AB7030">
      <w:pPr>
        <w:spacing w:line="480" w:lineRule="auto"/>
        <w:ind w:firstLine="720"/>
        <w:rPr>
          <w:rFonts w:ascii="Times New Roman" w:hAnsi="Times New Roman" w:cs="Times New Roman"/>
        </w:rPr>
      </w:pPr>
      <w:proofErr w:type="gramStart"/>
      <w:r w:rsidRPr="000C1979">
        <w:rPr>
          <w:rFonts w:ascii="Times New Roman" w:hAnsi="Times New Roman" w:cs="Times New Roman"/>
        </w:rPr>
        <w:t>But,</w:t>
      </w:r>
      <w:proofErr w:type="gramEnd"/>
      <w:r w:rsidRPr="000C1979">
        <w:rPr>
          <w:rFonts w:ascii="Times New Roman" w:hAnsi="Times New Roman" w:cs="Times New Roman"/>
        </w:rPr>
        <w:t xml:space="preserve"> one might respond, how is it possible that scientists haven’t yet learned that their experiments are insufficiently powered since such experiments are likely to yield negative results, and thus fail by their own lights</w:t>
      </w:r>
      <w:r w:rsidR="005314D6">
        <w:rPr>
          <w:rFonts w:ascii="Times New Roman" w:hAnsi="Times New Roman" w:cs="Times New Roman"/>
        </w:rPr>
        <w:t>?</w:t>
      </w:r>
      <w:r w:rsidRPr="000C1979">
        <w:rPr>
          <w:rFonts w:ascii="Times New Roman" w:hAnsi="Times New Roman" w:cs="Times New Roman"/>
        </w:rPr>
        <w:t xml:space="preserve"> If they p-hacked extensively, such failures wouldn’t be an issue, but I have rejected the claim that scientists p-hack extensively. </w:t>
      </w:r>
      <w:r w:rsidR="007C6BE4">
        <w:rPr>
          <w:rFonts w:ascii="Times New Roman" w:hAnsi="Times New Roman" w:cs="Times New Roman"/>
        </w:rPr>
        <w:t>Instead of p-hacking</w:t>
      </w:r>
      <w:r w:rsidR="005314D6">
        <w:rPr>
          <w:rFonts w:ascii="Times New Roman" w:hAnsi="Times New Roman" w:cs="Times New Roman"/>
        </w:rPr>
        <w:t>, s</w:t>
      </w:r>
      <w:r w:rsidR="00A8191F" w:rsidRPr="000C1979">
        <w:rPr>
          <w:rFonts w:ascii="Times New Roman" w:hAnsi="Times New Roman" w:cs="Times New Roman"/>
        </w:rPr>
        <w:t>cientists</w:t>
      </w:r>
      <w:r w:rsidRPr="000C1979">
        <w:rPr>
          <w:rFonts w:ascii="Times New Roman" w:hAnsi="Times New Roman" w:cs="Times New Roman"/>
        </w:rPr>
        <w:t xml:space="preserve"> are able to see past failed experiments because of their</w:t>
      </w:r>
      <w:r w:rsidR="00A8191F" w:rsidRPr="000C1979">
        <w:rPr>
          <w:rFonts w:ascii="Times New Roman" w:hAnsi="Times New Roman" w:cs="Times New Roman"/>
        </w:rPr>
        <w:t xml:space="preserve"> attitude toward negative results and</w:t>
      </w:r>
      <w:r w:rsidR="006B7BE2">
        <w:rPr>
          <w:rFonts w:ascii="Times New Roman" w:hAnsi="Times New Roman" w:cs="Times New Roman"/>
        </w:rPr>
        <w:t xml:space="preserve"> </w:t>
      </w:r>
      <w:r w:rsidR="00366185">
        <w:rPr>
          <w:rFonts w:ascii="Times New Roman" w:hAnsi="Times New Roman" w:cs="Times New Roman"/>
        </w:rPr>
        <w:t>the willingness to shelve studies in the file drawer</w:t>
      </w:r>
      <w:r w:rsidR="00A8191F" w:rsidRPr="000C1979">
        <w:rPr>
          <w:rFonts w:ascii="Times New Roman" w:hAnsi="Times New Roman" w:cs="Times New Roman"/>
        </w:rPr>
        <w:t xml:space="preserve">. </w:t>
      </w:r>
      <w:r w:rsidRPr="000C1979">
        <w:rPr>
          <w:rFonts w:ascii="Times New Roman" w:hAnsi="Times New Roman" w:cs="Times New Roman"/>
        </w:rPr>
        <w:t>They</w:t>
      </w:r>
      <w:r>
        <w:rPr>
          <w:rFonts w:ascii="Times New Roman" w:hAnsi="Times New Roman" w:cs="Times New Roman"/>
        </w:rPr>
        <w:t xml:space="preserve"> blame everything but the power of </w:t>
      </w:r>
      <w:r>
        <w:rPr>
          <w:rFonts w:ascii="Times New Roman" w:hAnsi="Times New Roman" w:cs="Times New Roman"/>
        </w:rPr>
        <w:lastRenderedPageBreak/>
        <w:t>the study</w:t>
      </w:r>
      <w:r w:rsidR="00B9471B">
        <w:rPr>
          <w:rFonts w:ascii="Times New Roman" w:hAnsi="Times New Roman" w:cs="Times New Roman"/>
        </w:rPr>
        <w:t xml:space="preserve"> when it fails</w:t>
      </w:r>
      <w:r>
        <w:rPr>
          <w:rFonts w:ascii="Times New Roman" w:hAnsi="Times New Roman" w:cs="Times New Roman"/>
        </w:rPr>
        <w:t>. In particular, they</w:t>
      </w:r>
      <w:r w:rsidR="00A8191F" w:rsidRPr="000C1979">
        <w:rPr>
          <w:rFonts w:ascii="Times New Roman" w:hAnsi="Times New Roman" w:cs="Times New Roman"/>
        </w:rPr>
        <w:t xml:space="preserve"> believe that failed experiments reveal that aspects of the experimental procedure itself, </w:t>
      </w:r>
      <w:r>
        <w:rPr>
          <w:rFonts w:ascii="Times New Roman" w:hAnsi="Times New Roman" w:cs="Times New Roman"/>
        </w:rPr>
        <w:t>such as</w:t>
      </w:r>
      <w:r w:rsidR="00A8191F" w:rsidRPr="000C1979">
        <w:rPr>
          <w:rFonts w:ascii="Times New Roman" w:hAnsi="Times New Roman" w:cs="Times New Roman"/>
        </w:rPr>
        <w:t xml:space="preserve"> the manipulation or the measurement,</w:t>
      </w:r>
      <w:r w:rsidRPr="000C1979">
        <w:rPr>
          <w:rFonts w:ascii="Times New Roman" w:hAnsi="Times New Roman" w:cs="Times New Roman"/>
        </w:rPr>
        <w:t xml:space="preserve"> </w:t>
      </w:r>
      <w:r>
        <w:rPr>
          <w:rFonts w:ascii="Times New Roman" w:hAnsi="Times New Roman" w:cs="Times New Roman"/>
        </w:rPr>
        <w:t>but</w:t>
      </w:r>
      <w:r w:rsidRPr="000C1979">
        <w:rPr>
          <w:rFonts w:ascii="Times New Roman" w:hAnsi="Times New Roman" w:cs="Times New Roman"/>
        </w:rPr>
        <w:t xml:space="preserve"> not the sample size</w:t>
      </w:r>
      <w:r>
        <w:rPr>
          <w:rFonts w:ascii="Times New Roman" w:hAnsi="Times New Roman" w:cs="Times New Roman"/>
        </w:rPr>
        <w:t>,</w:t>
      </w:r>
      <w:r w:rsidR="00A8191F" w:rsidRPr="000C1979">
        <w:rPr>
          <w:rFonts w:ascii="Times New Roman" w:hAnsi="Times New Roman" w:cs="Times New Roman"/>
        </w:rPr>
        <w:t xml:space="preserve"> were deficient or that the sample collected was in some respect or other defective: For instance, participants may have been unfortunately inattentive or uncooperative.</w:t>
      </w:r>
      <w:r w:rsidR="006B7BE2">
        <w:rPr>
          <w:rFonts w:ascii="Times New Roman" w:hAnsi="Times New Roman" w:cs="Times New Roman"/>
        </w:rPr>
        <w:t xml:space="preserve"> And they can </w:t>
      </w:r>
      <w:r w:rsidR="0055202D">
        <w:rPr>
          <w:rFonts w:ascii="Times New Roman" w:hAnsi="Times New Roman" w:cs="Times New Roman"/>
        </w:rPr>
        <w:t xml:space="preserve">then </w:t>
      </w:r>
      <w:r w:rsidR="006B7BE2">
        <w:rPr>
          <w:rFonts w:ascii="Times New Roman" w:hAnsi="Times New Roman" w:cs="Times New Roman"/>
        </w:rPr>
        <w:t>shelve these failed experiments in the file drawer, having rationalized, although misidentified, the source of their failure.</w:t>
      </w:r>
    </w:p>
    <w:p w14:paraId="232F0AA3" w14:textId="1D6DC857" w:rsidR="0055202D" w:rsidRDefault="0055202D" w:rsidP="00AB7030">
      <w:pPr>
        <w:spacing w:line="480" w:lineRule="auto"/>
        <w:ind w:firstLine="720"/>
        <w:rPr>
          <w:rFonts w:ascii="Times New Roman" w:hAnsi="Times New Roman" w:cs="Times New Roman"/>
        </w:rPr>
      </w:pPr>
      <w:r>
        <w:rPr>
          <w:rFonts w:ascii="Times New Roman" w:hAnsi="Times New Roman" w:cs="Times New Roman"/>
        </w:rPr>
        <w:t>To summarize,</w:t>
      </w:r>
      <w:r w:rsidR="00B9471B">
        <w:rPr>
          <w:rFonts w:ascii="Times New Roman" w:hAnsi="Times New Roman" w:cs="Times New Roman"/>
        </w:rPr>
        <w:t xml:space="preserve"> sampling error is not intuitive, and scientists do not seem to have a good grasp of it. The</w:t>
      </w:r>
      <w:r>
        <w:rPr>
          <w:rFonts w:ascii="Times New Roman" w:hAnsi="Times New Roman" w:cs="Times New Roman"/>
        </w:rPr>
        <w:t xml:space="preserve"> neglect of sampling error</w:t>
      </w:r>
      <w:r w:rsidR="00B9471B">
        <w:rPr>
          <w:rFonts w:ascii="Times New Roman" w:hAnsi="Times New Roman" w:cs="Times New Roman"/>
        </w:rPr>
        <w:t xml:space="preserve"> plausibly</w:t>
      </w:r>
      <w:r>
        <w:rPr>
          <w:rFonts w:ascii="Times New Roman" w:hAnsi="Times New Roman" w:cs="Times New Roman"/>
        </w:rPr>
        <w:t xml:space="preserve"> </w:t>
      </w:r>
      <w:r w:rsidR="00B9471B">
        <w:rPr>
          <w:rFonts w:ascii="Times New Roman" w:hAnsi="Times New Roman" w:cs="Times New Roman"/>
        </w:rPr>
        <w:t xml:space="preserve">leads scientists in many disciplines to design insufficiently </w:t>
      </w:r>
      <w:r>
        <w:rPr>
          <w:rFonts w:ascii="Times New Roman" w:hAnsi="Times New Roman" w:cs="Times New Roman"/>
        </w:rPr>
        <w:t>power</w:t>
      </w:r>
      <w:r w:rsidR="00B9471B">
        <w:rPr>
          <w:rFonts w:ascii="Times New Roman" w:hAnsi="Times New Roman" w:cs="Times New Roman"/>
        </w:rPr>
        <w:t>ed</w:t>
      </w:r>
      <w:r>
        <w:rPr>
          <w:rFonts w:ascii="Times New Roman" w:hAnsi="Times New Roman" w:cs="Times New Roman"/>
        </w:rPr>
        <w:t xml:space="preserve"> experiments</w:t>
      </w:r>
      <w:r w:rsidR="00B9471B">
        <w:rPr>
          <w:rFonts w:ascii="Times New Roman" w:hAnsi="Times New Roman" w:cs="Times New Roman"/>
        </w:rPr>
        <w:t xml:space="preserve">, and this low power underwrites the fragility of empirical literatures, by </w:t>
      </w:r>
      <w:r w:rsidR="0070758D">
        <w:rPr>
          <w:rFonts w:ascii="Times New Roman" w:hAnsi="Times New Roman" w:cs="Times New Roman"/>
        </w:rPr>
        <w:t>producing</w:t>
      </w:r>
      <w:r w:rsidR="00B9471B">
        <w:rPr>
          <w:rFonts w:ascii="Times New Roman" w:hAnsi="Times New Roman" w:cs="Times New Roman"/>
        </w:rPr>
        <w:t xml:space="preserve"> a high false positive rate and by leading scientists to </w:t>
      </w:r>
      <w:r w:rsidR="0070758D">
        <w:rPr>
          <w:rFonts w:ascii="Times New Roman" w:hAnsi="Times New Roman" w:cs="Times New Roman"/>
        </w:rPr>
        <w:t>conduct</w:t>
      </w:r>
      <w:r w:rsidR="00B9471B">
        <w:rPr>
          <w:rFonts w:ascii="Times New Roman" w:hAnsi="Times New Roman" w:cs="Times New Roman"/>
        </w:rPr>
        <w:t xml:space="preserve"> uninformative replications.</w:t>
      </w:r>
    </w:p>
    <w:p w14:paraId="17AB847B" w14:textId="58EDA55A" w:rsidR="004A0767" w:rsidRPr="00E535CA" w:rsidRDefault="004A0767" w:rsidP="00AB7030">
      <w:pPr>
        <w:spacing w:line="480" w:lineRule="auto"/>
        <w:ind w:firstLine="720"/>
        <w:rPr>
          <w:rFonts w:ascii="Times New Roman" w:hAnsi="Times New Roman" w:cs="Times New Roman"/>
        </w:rPr>
      </w:pPr>
      <w:r>
        <w:rPr>
          <w:rFonts w:ascii="Times New Roman" w:hAnsi="Times New Roman" w:cs="Times New Roman"/>
        </w:rPr>
        <w:t xml:space="preserve">As noted in the introduction, this conclusion is in line with the error-theoretic approach in philosophy of science, which emphasizes the role of error detection and correction in the development of trustworthy science. In particular, the neglect of sampling error discussed in this section falls under one of the types of errors identified by Allchin (2001): “sampling error,” a form of “observational error.” What is new in the present discussion is connecting this neglect to </w:t>
      </w:r>
      <w:r w:rsidR="00F800DB">
        <w:rPr>
          <w:rFonts w:ascii="Times New Roman" w:hAnsi="Times New Roman" w:cs="Times New Roman"/>
        </w:rPr>
        <w:t>the current replication crisis and what it reveals about the untrustworthiness of some scientific literatures.</w:t>
      </w:r>
    </w:p>
    <w:p w14:paraId="0C404E5B" w14:textId="77777777" w:rsidR="00A8191F" w:rsidRPr="00E535CA" w:rsidRDefault="00A8191F" w:rsidP="00A8191F">
      <w:pPr>
        <w:spacing w:line="480" w:lineRule="auto"/>
        <w:rPr>
          <w:rFonts w:ascii="Times New Roman" w:hAnsi="Times New Roman" w:cs="Times New Roman"/>
        </w:rPr>
      </w:pPr>
    </w:p>
    <w:p w14:paraId="1A0AA0EC" w14:textId="1FF1DF16" w:rsidR="00A8191F" w:rsidRPr="00172C5D" w:rsidRDefault="00A8191F" w:rsidP="00A8191F">
      <w:pPr>
        <w:spacing w:line="480" w:lineRule="auto"/>
        <w:rPr>
          <w:rFonts w:ascii="Times New Roman" w:hAnsi="Times New Roman" w:cs="Times New Roman"/>
          <w:b/>
          <w:bCs/>
        </w:rPr>
      </w:pPr>
      <w:r w:rsidRPr="00172C5D">
        <w:rPr>
          <w:rFonts w:ascii="Times New Roman" w:hAnsi="Times New Roman" w:cs="Times New Roman"/>
          <w:b/>
          <w:bCs/>
        </w:rPr>
        <w:t>4</w:t>
      </w:r>
      <w:r w:rsidR="00172C5D">
        <w:rPr>
          <w:rFonts w:ascii="Times New Roman" w:hAnsi="Times New Roman" w:cs="Times New Roman"/>
          <w:b/>
          <w:bCs/>
        </w:rPr>
        <w:t>.</w:t>
      </w:r>
      <w:r w:rsidRPr="00172C5D">
        <w:rPr>
          <w:rFonts w:ascii="Times New Roman" w:hAnsi="Times New Roman" w:cs="Times New Roman"/>
          <w:b/>
          <w:bCs/>
        </w:rPr>
        <w:t xml:space="preserve"> </w:t>
      </w:r>
      <w:r w:rsidR="003C0216">
        <w:rPr>
          <w:rFonts w:ascii="Times New Roman" w:hAnsi="Times New Roman" w:cs="Times New Roman"/>
          <w:b/>
          <w:bCs/>
        </w:rPr>
        <w:t>The Neglect of M</w:t>
      </w:r>
      <w:r w:rsidRPr="00172C5D">
        <w:rPr>
          <w:rFonts w:ascii="Times New Roman" w:hAnsi="Times New Roman" w:cs="Times New Roman"/>
          <w:b/>
          <w:bCs/>
        </w:rPr>
        <w:t>easurement</w:t>
      </w:r>
      <w:r w:rsidR="003C0216">
        <w:rPr>
          <w:rFonts w:ascii="Times New Roman" w:hAnsi="Times New Roman" w:cs="Times New Roman"/>
          <w:b/>
          <w:bCs/>
        </w:rPr>
        <w:t xml:space="preserve"> Error</w:t>
      </w:r>
    </w:p>
    <w:p w14:paraId="7F927A8C" w14:textId="7EAF5410" w:rsidR="003C0216" w:rsidRDefault="00A8191F" w:rsidP="00A8191F">
      <w:pPr>
        <w:spacing w:line="480" w:lineRule="auto"/>
        <w:rPr>
          <w:rFonts w:ascii="Times New Roman" w:hAnsi="Times New Roman" w:cs="Times New Roman"/>
        </w:rPr>
      </w:pPr>
      <w:r>
        <w:rPr>
          <w:rFonts w:ascii="Times New Roman" w:hAnsi="Times New Roman" w:cs="Times New Roman"/>
        </w:rPr>
        <w:t xml:space="preserve">A </w:t>
      </w:r>
      <w:r w:rsidR="00172C5D">
        <w:rPr>
          <w:rFonts w:ascii="Times New Roman" w:hAnsi="Times New Roman" w:cs="Times New Roman"/>
        </w:rPr>
        <w:t>second</w:t>
      </w:r>
      <w:r>
        <w:rPr>
          <w:rFonts w:ascii="Times New Roman" w:hAnsi="Times New Roman" w:cs="Times New Roman"/>
        </w:rPr>
        <w:t xml:space="preserve"> aspect of the </w:t>
      </w:r>
      <w:r w:rsidR="00D145E9">
        <w:rPr>
          <w:rFonts w:ascii="Times New Roman" w:hAnsi="Times New Roman" w:cs="Times New Roman"/>
        </w:rPr>
        <w:t xml:space="preserve">mistaken </w:t>
      </w:r>
      <w:r>
        <w:rPr>
          <w:rFonts w:ascii="Times New Roman" w:hAnsi="Times New Roman" w:cs="Times New Roman"/>
        </w:rPr>
        <w:t xml:space="preserve">confidence in data is </w:t>
      </w:r>
      <w:r w:rsidR="00D145E9">
        <w:rPr>
          <w:rFonts w:ascii="Times New Roman" w:hAnsi="Times New Roman" w:cs="Times New Roman"/>
        </w:rPr>
        <w:t>found</w:t>
      </w:r>
      <w:r>
        <w:rPr>
          <w:rFonts w:ascii="Times New Roman" w:hAnsi="Times New Roman" w:cs="Times New Roman"/>
        </w:rPr>
        <w:t xml:space="preserve"> in scientists’ </w:t>
      </w:r>
      <w:r w:rsidR="00172C5D">
        <w:rPr>
          <w:rFonts w:ascii="Times New Roman" w:hAnsi="Times New Roman" w:cs="Times New Roman"/>
        </w:rPr>
        <w:t>neglect</w:t>
      </w:r>
      <w:r>
        <w:rPr>
          <w:rFonts w:ascii="Times New Roman" w:hAnsi="Times New Roman" w:cs="Times New Roman"/>
        </w:rPr>
        <w:t xml:space="preserve"> </w:t>
      </w:r>
      <w:r w:rsidR="00AB7030">
        <w:rPr>
          <w:rFonts w:ascii="Times New Roman" w:hAnsi="Times New Roman" w:cs="Times New Roman"/>
        </w:rPr>
        <w:t xml:space="preserve">or poor grasp </w:t>
      </w:r>
      <w:r>
        <w:rPr>
          <w:rFonts w:ascii="Times New Roman" w:hAnsi="Times New Roman" w:cs="Times New Roman"/>
        </w:rPr>
        <w:t xml:space="preserve">of </w:t>
      </w:r>
      <w:r w:rsidR="003C0216">
        <w:rPr>
          <w:rFonts w:ascii="Times New Roman" w:hAnsi="Times New Roman" w:cs="Times New Roman"/>
        </w:rPr>
        <w:t xml:space="preserve">random and systematic </w:t>
      </w:r>
      <w:r>
        <w:rPr>
          <w:rFonts w:ascii="Times New Roman" w:hAnsi="Times New Roman" w:cs="Times New Roman"/>
        </w:rPr>
        <w:t>measurement</w:t>
      </w:r>
      <w:r w:rsidR="003C0216">
        <w:rPr>
          <w:rFonts w:ascii="Times New Roman" w:hAnsi="Times New Roman" w:cs="Times New Roman"/>
        </w:rPr>
        <w:t xml:space="preserve"> </w:t>
      </w:r>
      <w:r w:rsidR="003C0216" w:rsidRPr="00237E28">
        <w:rPr>
          <w:rFonts w:ascii="Times New Roman" w:hAnsi="Times New Roman" w:cs="Times New Roman"/>
        </w:rPr>
        <w:t>error</w:t>
      </w:r>
      <w:r w:rsidR="00D145E9" w:rsidRPr="00237E28">
        <w:rPr>
          <w:rFonts w:ascii="Times New Roman" w:hAnsi="Times New Roman" w:cs="Times New Roman"/>
        </w:rPr>
        <w:t>.</w:t>
      </w:r>
      <w:r w:rsidR="00D14E4E">
        <w:rPr>
          <w:rFonts w:ascii="Times New Roman" w:hAnsi="Times New Roman" w:cs="Times New Roman"/>
        </w:rPr>
        <w:t xml:space="preserve"> In this section, I argue</w:t>
      </w:r>
      <w:r w:rsidR="003C59A4">
        <w:rPr>
          <w:rFonts w:ascii="Times New Roman" w:hAnsi="Times New Roman" w:cs="Times New Roman"/>
        </w:rPr>
        <w:t xml:space="preserve"> that the neglect of measurement error may contribute to the emergence of ghost literatures and could be another </w:t>
      </w:r>
      <w:r w:rsidR="003C59A4">
        <w:rPr>
          <w:rFonts w:ascii="Times New Roman" w:hAnsi="Times New Roman" w:cs="Times New Roman"/>
        </w:rPr>
        <w:lastRenderedPageBreak/>
        <w:t>source of the instability of empirical literatures.</w:t>
      </w:r>
      <w:r w:rsidR="00D145E9" w:rsidRPr="00237E28">
        <w:rPr>
          <w:rFonts w:ascii="Times New Roman" w:hAnsi="Times New Roman" w:cs="Times New Roman"/>
        </w:rPr>
        <w:t xml:space="preserve"> </w:t>
      </w:r>
      <w:r w:rsidR="00237E28">
        <w:rPr>
          <w:rFonts w:ascii="Times New Roman" w:hAnsi="Times New Roman" w:cs="Times New Roman"/>
        </w:rPr>
        <w:t>“</w:t>
      </w:r>
      <w:r w:rsidR="00237E28" w:rsidRPr="00237E28">
        <w:rPr>
          <w:rFonts w:ascii="Times New Roman" w:hAnsi="Times New Roman" w:cs="Times New Roman"/>
        </w:rPr>
        <w:t>Random error</w:t>
      </w:r>
      <w:r w:rsidR="00237E28">
        <w:rPr>
          <w:rFonts w:ascii="Times New Roman" w:hAnsi="Times New Roman" w:cs="Times New Roman"/>
        </w:rPr>
        <w:t xml:space="preserve">” refers, roughly, to the fluctuations in measurement around the true value; random error is probabilistically distributed </w:t>
      </w:r>
      <w:r w:rsidR="005A0730">
        <w:rPr>
          <w:rFonts w:ascii="Times New Roman" w:hAnsi="Times New Roman" w:cs="Times New Roman"/>
        </w:rPr>
        <w:t xml:space="preserve">(often normally distributed) </w:t>
      </w:r>
      <w:r w:rsidR="00237E28">
        <w:rPr>
          <w:rFonts w:ascii="Times New Roman" w:hAnsi="Times New Roman" w:cs="Times New Roman"/>
        </w:rPr>
        <w:t xml:space="preserve">around this value. “Systematic error” refers, roughly, to the </w:t>
      </w:r>
      <w:r w:rsidR="005A0730">
        <w:rPr>
          <w:rFonts w:ascii="Times New Roman" w:hAnsi="Times New Roman" w:cs="Times New Roman"/>
        </w:rPr>
        <w:t xml:space="preserve">directional component of the measurement scores that is repeatable across measurements. </w:t>
      </w:r>
      <w:r w:rsidR="00AB7030">
        <w:rPr>
          <w:rFonts w:ascii="Times New Roman" w:hAnsi="Times New Roman" w:cs="Times New Roman"/>
        </w:rPr>
        <w:t xml:space="preserve">“Neglect” </w:t>
      </w:r>
      <w:r w:rsidR="00807348">
        <w:rPr>
          <w:rFonts w:ascii="Times New Roman" w:hAnsi="Times New Roman" w:cs="Times New Roman"/>
        </w:rPr>
        <w:t>is</w:t>
      </w:r>
      <w:r w:rsidR="00AB7030">
        <w:rPr>
          <w:rFonts w:ascii="Times New Roman" w:hAnsi="Times New Roman" w:cs="Times New Roman"/>
        </w:rPr>
        <w:t xml:space="preserve"> used as previously </w:t>
      </w:r>
      <w:proofErr w:type="gramStart"/>
      <w:r w:rsidR="00AB7030">
        <w:rPr>
          <w:rFonts w:ascii="Times New Roman" w:hAnsi="Times New Roman" w:cs="Times New Roman"/>
        </w:rPr>
        <w:t>defined</w:t>
      </w:r>
      <w:r w:rsidR="00807348">
        <w:rPr>
          <w:rFonts w:ascii="Times New Roman" w:hAnsi="Times New Roman" w:cs="Times New Roman"/>
        </w:rPr>
        <w:t>, and</w:t>
      </w:r>
      <w:proofErr w:type="gramEnd"/>
      <w:r w:rsidR="00807348">
        <w:rPr>
          <w:rFonts w:ascii="Times New Roman" w:hAnsi="Times New Roman" w:cs="Times New Roman"/>
        </w:rPr>
        <w:t xml:space="preserve"> continues to have an epistemic and a doxastic source</w:t>
      </w:r>
      <w:r w:rsidR="00AB7030">
        <w:rPr>
          <w:rFonts w:ascii="Times New Roman" w:hAnsi="Times New Roman" w:cs="Times New Roman"/>
        </w:rPr>
        <w:t xml:space="preserve">. </w:t>
      </w:r>
    </w:p>
    <w:p w14:paraId="547E1ED7" w14:textId="77777777" w:rsidR="003C0216" w:rsidRDefault="003C0216" w:rsidP="00A8191F">
      <w:pPr>
        <w:spacing w:line="480" w:lineRule="auto"/>
        <w:rPr>
          <w:rFonts w:ascii="Times New Roman" w:hAnsi="Times New Roman" w:cs="Times New Roman"/>
        </w:rPr>
      </w:pPr>
    </w:p>
    <w:p w14:paraId="24CC497D" w14:textId="0D196049" w:rsidR="00A8191F" w:rsidRDefault="003C0216" w:rsidP="00A8191F">
      <w:pPr>
        <w:spacing w:line="480" w:lineRule="auto"/>
        <w:rPr>
          <w:rFonts w:ascii="Times New Roman" w:hAnsi="Times New Roman" w:cs="Times New Roman"/>
        </w:rPr>
      </w:pPr>
      <w:r>
        <w:rPr>
          <w:rFonts w:ascii="Times New Roman" w:hAnsi="Times New Roman" w:cs="Times New Roman"/>
          <w:i/>
          <w:iCs/>
        </w:rPr>
        <w:t>4.1 The Frequency of Mismeasurement</w:t>
      </w:r>
      <w:r w:rsidR="00A8191F">
        <w:rPr>
          <w:rFonts w:ascii="Times New Roman" w:hAnsi="Times New Roman" w:cs="Times New Roman"/>
        </w:rPr>
        <w:t xml:space="preserve"> </w:t>
      </w:r>
    </w:p>
    <w:p w14:paraId="2A95ECB7" w14:textId="7074FAC6" w:rsidR="0041645B" w:rsidRDefault="0041645B" w:rsidP="00A8191F">
      <w:pPr>
        <w:spacing w:line="480" w:lineRule="auto"/>
        <w:rPr>
          <w:rFonts w:ascii="Times New Roman" w:hAnsi="Times New Roman" w:cs="Times New Roman"/>
        </w:rPr>
      </w:pPr>
      <w:r>
        <w:rPr>
          <w:rFonts w:ascii="Times New Roman" w:hAnsi="Times New Roman" w:cs="Times New Roman"/>
        </w:rPr>
        <w:t>I will call “mismeasurement” the set of practices that embod</w:t>
      </w:r>
      <w:r w:rsidR="00531C19">
        <w:rPr>
          <w:rFonts w:ascii="Times New Roman" w:hAnsi="Times New Roman" w:cs="Times New Roman"/>
        </w:rPr>
        <w:t>y</w:t>
      </w:r>
      <w:r>
        <w:rPr>
          <w:rFonts w:ascii="Times New Roman" w:hAnsi="Times New Roman" w:cs="Times New Roman"/>
        </w:rPr>
        <w:t xml:space="preserve"> a neglect of measurement error, and as a result undermine</w:t>
      </w:r>
      <w:r w:rsidR="00531C19">
        <w:rPr>
          <w:rFonts w:ascii="Times New Roman" w:hAnsi="Times New Roman" w:cs="Times New Roman"/>
        </w:rPr>
        <w:t xml:space="preserve"> </w:t>
      </w:r>
      <w:r>
        <w:rPr>
          <w:rFonts w:ascii="Times New Roman" w:hAnsi="Times New Roman" w:cs="Times New Roman"/>
        </w:rPr>
        <w:t xml:space="preserve">successful, i.e., reliable and valid, measurement in science. </w:t>
      </w:r>
    </w:p>
    <w:p w14:paraId="4C2C0C63" w14:textId="6AC0F8E9" w:rsidR="00A8191F" w:rsidRDefault="005C3484" w:rsidP="0041645B">
      <w:pPr>
        <w:spacing w:line="480" w:lineRule="auto"/>
        <w:ind w:firstLine="720"/>
        <w:rPr>
          <w:rFonts w:ascii="Times New Roman" w:hAnsi="Times New Roman" w:cs="Times New Roman"/>
        </w:rPr>
      </w:pPr>
      <w:r>
        <w:rPr>
          <w:rFonts w:ascii="Times New Roman" w:hAnsi="Times New Roman" w:cs="Times New Roman"/>
        </w:rPr>
        <w:t>Measurement in p</w:t>
      </w:r>
      <w:r w:rsidR="00D145E9">
        <w:rPr>
          <w:rFonts w:ascii="Times New Roman" w:hAnsi="Times New Roman" w:cs="Times New Roman"/>
        </w:rPr>
        <w:t xml:space="preserve">sychology is </w:t>
      </w:r>
      <w:r>
        <w:rPr>
          <w:rFonts w:ascii="Times New Roman" w:hAnsi="Times New Roman" w:cs="Times New Roman"/>
        </w:rPr>
        <w:t>often</w:t>
      </w:r>
      <w:r w:rsidR="00F72A51">
        <w:rPr>
          <w:rFonts w:ascii="Times New Roman" w:hAnsi="Times New Roman" w:cs="Times New Roman"/>
        </w:rPr>
        <w:t xml:space="preserve"> treat</w:t>
      </w:r>
      <w:r>
        <w:rPr>
          <w:rFonts w:ascii="Times New Roman" w:hAnsi="Times New Roman" w:cs="Times New Roman"/>
        </w:rPr>
        <w:t>ed with too little</w:t>
      </w:r>
      <w:r w:rsidR="00F72A51">
        <w:rPr>
          <w:rFonts w:ascii="Times New Roman" w:hAnsi="Times New Roman" w:cs="Times New Roman"/>
        </w:rPr>
        <w:t xml:space="preserve"> care.</w:t>
      </w:r>
      <w:r w:rsidR="00A8191F">
        <w:rPr>
          <w:rFonts w:ascii="Times New Roman" w:hAnsi="Times New Roman" w:cs="Times New Roman"/>
        </w:rPr>
        <w:t xml:space="preserve"> </w:t>
      </w:r>
      <w:r>
        <w:rPr>
          <w:rFonts w:ascii="Times New Roman" w:hAnsi="Times New Roman" w:cs="Times New Roman"/>
        </w:rPr>
        <w:t>Psychologists</w:t>
      </w:r>
      <w:r w:rsidR="00F72A51">
        <w:rPr>
          <w:rFonts w:ascii="Times New Roman" w:hAnsi="Times New Roman" w:cs="Times New Roman"/>
        </w:rPr>
        <w:t xml:space="preserve"> multiply</w:t>
      </w:r>
      <w:r w:rsidR="00A8191F">
        <w:rPr>
          <w:rFonts w:ascii="Times New Roman" w:hAnsi="Times New Roman" w:cs="Times New Roman"/>
        </w:rPr>
        <w:t xml:space="preserve"> measures meant, arguably, to measure the same construct. Emotions are an important psychological construct that plays an important </w:t>
      </w:r>
      <w:r w:rsidR="00531C19">
        <w:rPr>
          <w:rFonts w:ascii="Times New Roman" w:hAnsi="Times New Roman" w:cs="Times New Roman"/>
        </w:rPr>
        <w:t>role</w:t>
      </w:r>
      <w:r w:rsidR="00A8191F">
        <w:rPr>
          <w:rFonts w:ascii="Times New Roman" w:hAnsi="Times New Roman" w:cs="Times New Roman"/>
        </w:rPr>
        <w:t xml:space="preserve"> in both lay and scientific psychological explanations of human behavior</w:t>
      </w:r>
      <w:r w:rsidR="008C523B">
        <w:rPr>
          <w:rFonts w:ascii="Times New Roman" w:hAnsi="Times New Roman" w:cs="Times New Roman"/>
        </w:rPr>
        <w:t xml:space="preserve">, but there is no accepted, validated instrument to </w:t>
      </w:r>
      <w:r w:rsidR="00A8191F">
        <w:rPr>
          <w:rFonts w:ascii="Times New Roman" w:hAnsi="Times New Roman" w:cs="Times New Roman"/>
        </w:rPr>
        <w:t>ask participants to report their</w:t>
      </w:r>
      <w:r w:rsidR="005C145C">
        <w:rPr>
          <w:rFonts w:ascii="Times New Roman" w:hAnsi="Times New Roman" w:cs="Times New Roman"/>
        </w:rPr>
        <w:t xml:space="preserve"> occurrent</w:t>
      </w:r>
      <w:r w:rsidR="00A8191F">
        <w:rPr>
          <w:rFonts w:ascii="Times New Roman" w:hAnsi="Times New Roman" w:cs="Times New Roman"/>
        </w:rPr>
        <w:t xml:space="preserve"> emotional states (in contrast to their disposition to experience some particular emotion)</w:t>
      </w:r>
      <w:r w:rsidR="00F72A51">
        <w:rPr>
          <w:rFonts w:ascii="Times New Roman" w:hAnsi="Times New Roman" w:cs="Times New Roman"/>
        </w:rPr>
        <w:t xml:space="preserve"> </w:t>
      </w:r>
      <w:r w:rsidR="00A8191F">
        <w:rPr>
          <w:rFonts w:ascii="Times New Roman" w:hAnsi="Times New Roman" w:cs="Times New Roman"/>
        </w:rPr>
        <w:t>(</w:t>
      </w:r>
      <w:proofErr w:type="spellStart"/>
      <w:r w:rsidR="00A8191F" w:rsidRPr="001A3BA3">
        <w:rPr>
          <w:rFonts w:ascii="Times New Roman" w:hAnsi="Times New Roman" w:cs="Times New Roman"/>
        </w:rPr>
        <w:t>Weldman</w:t>
      </w:r>
      <w:proofErr w:type="spellEnd"/>
      <w:r w:rsidR="00A8191F" w:rsidRPr="001A3BA3">
        <w:rPr>
          <w:rFonts w:ascii="Times New Roman" w:hAnsi="Times New Roman" w:cs="Times New Roman"/>
        </w:rPr>
        <w:t xml:space="preserve">, </w:t>
      </w:r>
      <w:proofErr w:type="spellStart"/>
      <w:r w:rsidR="00A8191F" w:rsidRPr="001A3BA3">
        <w:rPr>
          <w:rFonts w:ascii="Times New Roman" w:hAnsi="Times New Roman" w:cs="Times New Roman"/>
        </w:rPr>
        <w:t>Steckler</w:t>
      </w:r>
      <w:proofErr w:type="spellEnd"/>
      <w:r w:rsidR="00A8191F" w:rsidRPr="001A3BA3">
        <w:rPr>
          <w:rFonts w:ascii="Times New Roman" w:hAnsi="Times New Roman" w:cs="Times New Roman"/>
        </w:rPr>
        <w:t>, and Tracy, 2016</w:t>
      </w:r>
      <w:r w:rsidR="00A8191F">
        <w:rPr>
          <w:rFonts w:ascii="Times New Roman" w:hAnsi="Times New Roman" w:cs="Times New Roman"/>
        </w:rPr>
        <w:t xml:space="preserve">). </w:t>
      </w:r>
      <w:r w:rsidR="00F72A51">
        <w:rPr>
          <w:rFonts w:ascii="Times New Roman" w:hAnsi="Times New Roman" w:cs="Times New Roman"/>
        </w:rPr>
        <w:t>Rather</w:t>
      </w:r>
      <w:r w:rsidR="00AE0A44">
        <w:rPr>
          <w:rFonts w:ascii="Times New Roman" w:hAnsi="Times New Roman" w:cs="Times New Roman"/>
        </w:rPr>
        <w:t>,</w:t>
      </w:r>
      <w:r w:rsidR="00F72A51">
        <w:rPr>
          <w:rFonts w:ascii="Times New Roman" w:hAnsi="Times New Roman" w:cs="Times New Roman"/>
        </w:rPr>
        <w:t xml:space="preserve"> the occurrence of any given emotion is </w:t>
      </w:r>
      <w:r w:rsidR="003424E6">
        <w:rPr>
          <w:rFonts w:ascii="Times New Roman" w:hAnsi="Times New Roman" w:cs="Times New Roman"/>
        </w:rPr>
        <w:t xml:space="preserve">assessed by asking several distinct questions, and the same </w:t>
      </w:r>
      <w:r w:rsidR="00996657">
        <w:rPr>
          <w:rFonts w:ascii="Times New Roman" w:hAnsi="Times New Roman" w:cs="Times New Roman"/>
        </w:rPr>
        <w:t>question</w:t>
      </w:r>
      <w:r w:rsidR="003424E6">
        <w:rPr>
          <w:rFonts w:ascii="Times New Roman" w:hAnsi="Times New Roman" w:cs="Times New Roman"/>
        </w:rPr>
        <w:t xml:space="preserve"> is often used to assess the occurrence of several emotions</w:t>
      </w:r>
      <w:r w:rsidR="00AB7A12">
        <w:rPr>
          <w:rFonts w:ascii="Times New Roman" w:hAnsi="Times New Roman" w:cs="Times New Roman"/>
        </w:rPr>
        <w:t>:</w:t>
      </w:r>
      <w:r w:rsidR="003424E6">
        <w:rPr>
          <w:rFonts w:ascii="Times New Roman" w:hAnsi="Times New Roman" w:cs="Times New Roman"/>
        </w:rPr>
        <w:t xml:space="preserve"> For instance, joy, excitement, schadenfreude, and happiness are all measured by asking a participant whether she is happy.</w:t>
      </w:r>
      <w:r w:rsidR="00A8191F">
        <w:rPr>
          <w:rFonts w:ascii="Times New Roman" w:hAnsi="Times New Roman" w:cs="Times New Roman"/>
        </w:rPr>
        <w:t xml:space="preserve"> Lest you think the measurement of emotions is an exception, consider the measure of explicit racism, the kind of racism that people are aware of and able to avow: A recent review compared nearly 50 different ways of measur</w:t>
      </w:r>
      <w:r w:rsidR="002C36F5">
        <w:rPr>
          <w:rFonts w:ascii="Times New Roman" w:hAnsi="Times New Roman" w:cs="Times New Roman"/>
        </w:rPr>
        <w:t>ing</w:t>
      </w:r>
      <w:r w:rsidR="00A8191F">
        <w:rPr>
          <w:rFonts w:ascii="Times New Roman" w:hAnsi="Times New Roman" w:cs="Times New Roman"/>
        </w:rPr>
        <w:t xml:space="preserve"> explicit racism</w:t>
      </w:r>
      <w:r w:rsidR="00E6365D">
        <w:rPr>
          <w:rFonts w:ascii="Times New Roman" w:hAnsi="Times New Roman" w:cs="Times New Roman"/>
        </w:rPr>
        <w:t xml:space="preserve"> (</w:t>
      </w:r>
      <w:proofErr w:type="spellStart"/>
      <w:r w:rsidR="00E6365D">
        <w:rPr>
          <w:rFonts w:ascii="Times New Roman" w:hAnsi="Times New Roman" w:cs="Times New Roman"/>
        </w:rPr>
        <w:t>Axt</w:t>
      </w:r>
      <w:proofErr w:type="spellEnd"/>
      <w:r w:rsidR="00E6365D">
        <w:rPr>
          <w:rFonts w:ascii="Times New Roman" w:hAnsi="Times New Roman" w:cs="Times New Roman"/>
        </w:rPr>
        <w:t>, 2018)</w:t>
      </w:r>
      <w:r w:rsidR="00A8191F">
        <w:rPr>
          <w:rFonts w:ascii="Times New Roman" w:hAnsi="Times New Roman" w:cs="Times New Roman"/>
        </w:rPr>
        <w:t xml:space="preserve">. “Harder” areas of the behavioral </w:t>
      </w:r>
      <w:r w:rsidR="00A8191F">
        <w:rPr>
          <w:rFonts w:ascii="Times New Roman" w:hAnsi="Times New Roman" w:cs="Times New Roman"/>
        </w:rPr>
        <w:lastRenderedPageBreak/>
        <w:t xml:space="preserve">sciences do not fare much better: There are more than 280 scales and tools to measure depression. </w:t>
      </w:r>
    </w:p>
    <w:p w14:paraId="50E412D9" w14:textId="4E92DE69" w:rsidR="00A8191F" w:rsidRDefault="00A8191F" w:rsidP="00A8191F">
      <w:pPr>
        <w:spacing w:line="480" w:lineRule="auto"/>
        <w:rPr>
          <w:rFonts w:ascii="Times New Roman" w:hAnsi="Times New Roman" w:cs="Times New Roman"/>
        </w:rPr>
      </w:pPr>
      <w:r>
        <w:rPr>
          <w:rFonts w:ascii="Times New Roman" w:hAnsi="Times New Roman" w:cs="Times New Roman"/>
        </w:rPr>
        <w:tab/>
        <w:t xml:space="preserve">The existence of many different measures would not be an issue if their convergent and discriminant validities were known, but </w:t>
      </w:r>
      <w:r w:rsidR="00AE0A44">
        <w:rPr>
          <w:rFonts w:ascii="Times New Roman" w:hAnsi="Times New Roman" w:cs="Times New Roman"/>
        </w:rPr>
        <w:t>this is not the case for</w:t>
      </w:r>
      <w:r>
        <w:rPr>
          <w:rFonts w:ascii="Times New Roman" w:hAnsi="Times New Roman" w:cs="Times New Roman"/>
        </w:rPr>
        <w:t xml:space="preserve"> many measures in psychology. As a result, their construct validity is at best questionable. Roughly, </w:t>
      </w:r>
      <w:r w:rsidR="00F72A51">
        <w:rPr>
          <w:rFonts w:ascii="Times New Roman" w:hAnsi="Times New Roman" w:cs="Times New Roman"/>
        </w:rPr>
        <w:t>two</w:t>
      </w:r>
      <w:r>
        <w:rPr>
          <w:rFonts w:ascii="Times New Roman" w:hAnsi="Times New Roman" w:cs="Times New Roman"/>
        </w:rPr>
        <w:t xml:space="preserve"> measure</w:t>
      </w:r>
      <w:r w:rsidR="00F72A51">
        <w:rPr>
          <w:rFonts w:ascii="Times New Roman" w:hAnsi="Times New Roman" w:cs="Times New Roman"/>
        </w:rPr>
        <w:t>s</w:t>
      </w:r>
      <w:r>
        <w:rPr>
          <w:rFonts w:ascii="Times New Roman" w:hAnsi="Times New Roman" w:cs="Times New Roman"/>
        </w:rPr>
        <w:t xml:space="preserve"> </w:t>
      </w:r>
      <w:r w:rsidR="00F72A51">
        <w:rPr>
          <w:rFonts w:ascii="Times New Roman" w:hAnsi="Times New Roman" w:cs="Times New Roman"/>
        </w:rPr>
        <w:t>have</w:t>
      </w:r>
      <w:r>
        <w:rPr>
          <w:rFonts w:ascii="Times New Roman" w:hAnsi="Times New Roman" w:cs="Times New Roman"/>
        </w:rPr>
        <w:t xml:space="preserve"> discriminant validity to the extent that </w:t>
      </w:r>
      <w:r w:rsidR="00F72A51">
        <w:rPr>
          <w:rFonts w:ascii="Times New Roman" w:hAnsi="Times New Roman" w:cs="Times New Roman"/>
        </w:rPr>
        <w:t>they</w:t>
      </w:r>
      <w:r>
        <w:rPr>
          <w:rFonts w:ascii="Times New Roman" w:hAnsi="Times New Roman" w:cs="Times New Roman"/>
        </w:rPr>
        <w:t xml:space="preserve"> </w:t>
      </w:r>
      <w:r w:rsidR="00F72A51">
        <w:rPr>
          <w:rFonts w:ascii="Times New Roman" w:hAnsi="Times New Roman" w:cs="Times New Roman"/>
        </w:rPr>
        <w:t xml:space="preserve">are meant to </w:t>
      </w:r>
      <w:r>
        <w:rPr>
          <w:rFonts w:ascii="Times New Roman" w:hAnsi="Times New Roman" w:cs="Times New Roman"/>
        </w:rPr>
        <w:t xml:space="preserve">measure </w:t>
      </w:r>
      <w:r w:rsidR="00F72A51">
        <w:rPr>
          <w:rFonts w:ascii="Times New Roman" w:hAnsi="Times New Roman" w:cs="Times New Roman"/>
        </w:rPr>
        <w:t>different</w:t>
      </w:r>
      <w:r>
        <w:rPr>
          <w:rFonts w:ascii="Times New Roman" w:hAnsi="Times New Roman" w:cs="Times New Roman"/>
        </w:rPr>
        <w:t xml:space="preserve"> construct</w:t>
      </w:r>
      <w:r w:rsidR="00F72A51">
        <w:rPr>
          <w:rFonts w:ascii="Times New Roman" w:hAnsi="Times New Roman" w:cs="Times New Roman"/>
        </w:rPr>
        <w:t xml:space="preserve">s and </w:t>
      </w:r>
      <w:r w:rsidR="003424E6">
        <w:rPr>
          <w:rFonts w:ascii="Times New Roman" w:hAnsi="Times New Roman" w:cs="Times New Roman"/>
        </w:rPr>
        <w:t>their scores are no</w:t>
      </w:r>
      <w:r w:rsidR="007A242E">
        <w:rPr>
          <w:rFonts w:ascii="Times New Roman" w:hAnsi="Times New Roman" w:cs="Times New Roman"/>
        </w:rPr>
        <w:t>t</w:t>
      </w:r>
      <w:r w:rsidR="003424E6">
        <w:rPr>
          <w:rFonts w:ascii="Times New Roman" w:hAnsi="Times New Roman" w:cs="Times New Roman"/>
        </w:rPr>
        <w:t xml:space="preserve"> highly correlated.</w:t>
      </w:r>
      <w:r>
        <w:rPr>
          <w:rFonts w:ascii="Times New Roman" w:hAnsi="Times New Roman" w:cs="Times New Roman"/>
        </w:rPr>
        <w:t xml:space="preserve"> For instance, a measure of explicit bias</w:t>
      </w:r>
      <w:r w:rsidR="003424E6">
        <w:rPr>
          <w:rFonts w:ascii="Times New Roman" w:hAnsi="Times New Roman" w:cs="Times New Roman"/>
        </w:rPr>
        <w:t xml:space="preserve"> and a measure of implicit bias, which are meant to measure different things,</w:t>
      </w:r>
      <w:r>
        <w:rPr>
          <w:rFonts w:ascii="Times New Roman" w:hAnsi="Times New Roman" w:cs="Times New Roman"/>
        </w:rPr>
        <w:t xml:space="preserve"> would </w:t>
      </w:r>
      <w:r w:rsidR="003424E6">
        <w:rPr>
          <w:rFonts w:ascii="Times New Roman" w:hAnsi="Times New Roman" w:cs="Times New Roman"/>
        </w:rPr>
        <w:t>hav</w:t>
      </w:r>
      <w:r>
        <w:rPr>
          <w:rFonts w:ascii="Times New Roman" w:hAnsi="Times New Roman" w:cs="Times New Roman"/>
        </w:rPr>
        <w:t>e discriminant</w:t>
      </w:r>
      <w:r w:rsidR="003424E6">
        <w:rPr>
          <w:rFonts w:ascii="Times New Roman" w:hAnsi="Times New Roman" w:cs="Times New Roman"/>
        </w:rPr>
        <w:t xml:space="preserve"> validity to the extent that their</w:t>
      </w:r>
      <w:r>
        <w:rPr>
          <w:rFonts w:ascii="Times New Roman" w:hAnsi="Times New Roman" w:cs="Times New Roman"/>
        </w:rPr>
        <w:t xml:space="preserve"> scores </w:t>
      </w:r>
      <w:r w:rsidR="003424E6">
        <w:rPr>
          <w:rFonts w:ascii="Times New Roman" w:hAnsi="Times New Roman" w:cs="Times New Roman"/>
        </w:rPr>
        <w:t>were not correlated</w:t>
      </w:r>
      <w:r>
        <w:rPr>
          <w:rFonts w:ascii="Times New Roman" w:hAnsi="Times New Roman" w:cs="Times New Roman"/>
        </w:rPr>
        <w:t xml:space="preserve">. Roughly, two measures have convergent validity </w:t>
      </w:r>
      <w:r w:rsidR="003424E6">
        <w:rPr>
          <w:rFonts w:ascii="Times New Roman" w:hAnsi="Times New Roman" w:cs="Times New Roman"/>
        </w:rPr>
        <w:t xml:space="preserve">to the extent that they </w:t>
      </w:r>
      <w:r w:rsidR="00085532">
        <w:rPr>
          <w:rFonts w:ascii="Times New Roman" w:hAnsi="Times New Roman" w:cs="Times New Roman"/>
        </w:rPr>
        <w:t xml:space="preserve">are meant to </w:t>
      </w:r>
      <w:r w:rsidR="003424E6">
        <w:rPr>
          <w:rFonts w:ascii="Times New Roman" w:hAnsi="Times New Roman" w:cs="Times New Roman"/>
        </w:rPr>
        <w:t>measure the same construct and that</w:t>
      </w:r>
      <w:r>
        <w:rPr>
          <w:rFonts w:ascii="Times New Roman" w:hAnsi="Times New Roman" w:cs="Times New Roman"/>
        </w:rPr>
        <w:t xml:space="preserve"> their scores are correlated. For instance, two measures of depression have high convergent validities if their scores are highly correlated. When a measure has low convergent validity with other measures meant to measure the same construct and low discriminant validity</w:t>
      </w:r>
      <w:r w:rsidR="003424E6">
        <w:rPr>
          <w:rFonts w:ascii="Times New Roman" w:hAnsi="Times New Roman" w:cs="Times New Roman"/>
        </w:rPr>
        <w:t xml:space="preserve"> with measures meant to measure other constructs</w:t>
      </w:r>
      <w:r>
        <w:rPr>
          <w:rFonts w:ascii="Times New Roman" w:hAnsi="Times New Roman" w:cs="Times New Roman"/>
        </w:rPr>
        <w:t xml:space="preserve">, then it does not measure well what it is supposed to measure: It has low construct validity. </w:t>
      </w:r>
    </w:p>
    <w:p w14:paraId="58B3E35A" w14:textId="1581E715" w:rsidR="00A8191F" w:rsidRDefault="00A8191F" w:rsidP="00A8191F">
      <w:pPr>
        <w:spacing w:line="480" w:lineRule="auto"/>
        <w:rPr>
          <w:rFonts w:ascii="Times New Roman" w:hAnsi="Times New Roman" w:cs="Times New Roman"/>
        </w:rPr>
      </w:pPr>
      <w:r>
        <w:rPr>
          <w:rFonts w:ascii="Times New Roman" w:hAnsi="Times New Roman" w:cs="Times New Roman"/>
        </w:rPr>
        <w:tab/>
        <w:t xml:space="preserve">Despite </w:t>
      </w:r>
      <w:r w:rsidR="00727DCE">
        <w:rPr>
          <w:rFonts w:ascii="Times New Roman" w:hAnsi="Times New Roman" w:cs="Times New Roman"/>
        </w:rPr>
        <w:t>limited knowledge</w:t>
      </w:r>
      <w:r>
        <w:rPr>
          <w:rFonts w:ascii="Times New Roman" w:hAnsi="Times New Roman" w:cs="Times New Roman"/>
        </w:rPr>
        <w:t xml:space="preserve"> </w:t>
      </w:r>
      <w:r w:rsidR="00727DCE">
        <w:rPr>
          <w:rFonts w:ascii="Times New Roman" w:hAnsi="Times New Roman" w:cs="Times New Roman"/>
        </w:rPr>
        <w:t>of psychological measures’</w:t>
      </w:r>
      <w:r>
        <w:rPr>
          <w:rFonts w:ascii="Times New Roman" w:hAnsi="Times New Roman" w:cs="Times New Roman"/>
        </w:rPr>
        <w:t xml:space="preserve"> convergent and discriminant validities, scientists often use measures interchangeably when they are meant to measure the same construct and treat measures meant to measure different things as if they are actually measuring different things. The Jangle-Jingle fallacy could explain this lackadaisical attitude </w:t>
      </w:r>
      <w:r w:rsidRPr="001A3BA3">
        <w:rPr>
          <w:rFonts w:ascii="Times New Roman" w:hAnsi="Times New Roman" w:cs="Times New Roman"/>
        </w:rPr>
        <w:t xml:space="preserve">(Thorndike, 1904; </w:t>
      </w:r>
      <w:proofErr w:type="spellStart"/>
      <w:r w:rsidRPr="001A3BA3">
        <w:rPr>
          <w:rFonts w:ascii="Times New Roman" w:hAnsi="Times New Roman" w:cs="Times New Roman"/>
        </w:rPr>
        <w:t>Weldman</w:t>
      </w:r>
      <w:proofErr w:type="spellEnd"/>
      <w:r>
        <w:rPr>
          <w:rFonts w:ascii="Times New Roman" w:hAnsi="Times New Roman" w:cs="Times New Roman"/>
        </w:rPr>
        <w:t xml:space="preserve"> et al., 2016). Someone commits the Jingle fallacy when she takes two things to be the same because they have the same name and</w:t>
      </w:r>
      <w:r w:rsidR="00531C19">
        <w:rPr>
          <w:rFonts w:ascii="Times New Roman" w:hAnsi="Times New Roman" w:cs="Times New Roman"/>
        </w:rPr>
        <w:t xml:space="preserve"> the Jangle fallacy when she takes</w:t>
      </w:r>
      <w:r>
        <w:rPr>
          <w:rFonts w:ascii="Times New Roman" w:hAnsi="Times New Roman" w:cs="Times New Roman"/>
        </w:rPr>
        <w:t xml:space="preserve"> two things to be different because they have a different name. Calling different measures “measures of depression” prime psychologists, psychiatrists, and neuroscientists to assume that they all measur</w:t>
      </w:r>
      <w:r w:rsidR="00B126C7">
        <w:rPr>
          <w:rFonts w:ascii="Times New Roman" w:hAnsi="Times New Roman" w:cs="Times New Roman"/>
        </w:rPr>
        <w:t>e</w:t>
      </w:r>
      <w:r>
        <w:rPr>
          <w:rFonts w:ascii="Times New Roman" w:hAnsi="Times New Roman" w:cs="Times New Roman"/>
        </w:rPr>
        <w:t xml:space="preserve"> the same thing—an instance of the Jingle Fallacy. Calling </w:t>
      </w:r>
      <w:r w:rsidR="00B126C7">
        <w:rPr>
          <w:rFonts w:ascii="Times New Roman" w:hAnsi="Times New Roman" w:cs="Times New Roman"/>
        </w:rPr>
        <w:t>a</w:t>
      </w:r>
      <w:r>
        <w:rPr>
          <w:rFonts w:ascii="Times New Roman" w:hAnsi="Times New Roman" w:cs="Times New Roman"/>
        </w:rPr>
        <w:t xml:space="preserve"> </w:t>
      </w:r>
      <w:proofErr w:type="gramStart"/>
      <w:r>
        <w:rPr>
          <w:rFonts w:ascii="Times New Roman" w:hAnsi="Times New Roman" w:cs="Times New Roman"/>
        </w:rPr>
        <w:t>measure</w:t>
      </w:r>
      <w:proofErr w:type="gramEnd"/>
      <w:r>
        <w:rPr>
          <w:rFonts w:ascii="Times New Roman" w:hAnsi="Times New Roman" w:cs="Times New Roman"/>
        </w:rPr>
        <w:t xml:space="preserve"> </w:t>
      </w:r>
      <w:r w:rsidR="00B126C7">
        <w:rPr>
          <w:rFonts w:ascii="Times New Roman" w:hAnsi="Times New Roman" w:cs="Times New Roman"/>
        </w:rPr>
        <w:t xml:space="preserve">a </w:t>
      </w:r>
      <w:r>
        <w:rPr>
          <w:rFonts w:ascii="Times New Roman" w:hAnsi="Times New Roman" w:cs="Times New Roman"/>
        </w:rPr>
        <w:t xml:space="preserve">“measure </w:t>
      </w:r>
      <w:r>
        <w:rPr>
          <w:rFonts w:ascii="Times New Roman" w:hAnsi="Times New Roman" w:cs="Times New Roman"/>
        </w:rPr>
        <w:lastRenderedPageBreak/>
        <w:t xml:space="preserve">of implicit racism” and </w:t>
      </w:r>
      <w:r w:rsidR="00B126C7">
        <w:rPr>
          <w:rFonts w:ascii="Times New Roman" w:hAnsi="Times New Roman" w:cs="Times New Roman"/>
        </w:rPr>
        <w:t xml:space="preserve">another a </w:t>
      </w:r>
      <w:r>
        <w:rPr>
          <w:rFonts w:ascii="Times New Roman" w:hAnsi="Times New Roman" w:cs="Times New Roman"/>
        </w:rPr>
        <w:t xml:space="preserve">“measure of explicit racism” primes psychologists to assume that </w:t>
      </w:r>
      <w:r w:rsidR="00B126C7">
        <w:rPr>
          <w:rFonts w:ascii="Times New Roman" w:hAnsi="Times New Roman" w:cs="Times New Roman"/>
        </w:rPr>
        <w:t>these two measures</w:t>
      </w:r>
      <w:r>
        <w:rPr>
          <w:rFonts w:ascii="Times New Roman" w:hAnsi="Times New Roman" w:cs="Times New Roman"/>
        </w:rPr>
        <w:t xml:space="preserve"> measur</w:t>
      </w:r>
      <w:r w:rsidR="00B126C7">
        <w:rPr>
          <w:rFonts w:ascii="Times New Roman" w:hAnsi="Times New Roman" w:cs="Times New Roman"/>
        </w:rPr>
        <w:t>e</w:t>
      </w:r>
      <w:r>
        <w:rPr>
          <w:rFonts w:ascii="Times New Roman" w:hAnsi="Times New Roman" w:cs="Times New Roman"/>
        </w:rPr>
        <w:t xml:space="preserve"> different things—an instance of the Jangle Fallacy. </w:t>
      </w:r>
    </w:p>
    <w:p w14:paraId="0825C958" w14:textId="26F8F8FE" w:rsidR="00A8191F" w:rsidRPr="0071364B" w:rsidRDefault="00A8191F" w:rsidP="00A8191F">
      <w:pPr>
        <w:spacing w:line="480" w:lineRule="auto"/>
        <w:rPr>
          <w:rFonts w:ascii="Times New Roman" w:hAnsi="Times New Roman" w:cs="Times New Roman"/>
        </w:rPr>
      </w:pPr>
      <w:r>
        <w:rPr>
          <w:rFonts w:ascii="Times New Roman" w:hAnsi="Times New Roman" w:cs="Times New Roman"/>
        </w:rPr>
        <w:tab/>
      </w:r>
      <w:r w:rsidR="00FC198F">
        <w:rPr>
          <w:rFonts w:ascii="Times New Roman" w:hAnsi="Times New Roman" w:cs="Times New Roman"/>
        </w:rPr>
        <w:t>In addition to</w:t>
      </w:r>
      <w:r>
        <w:rPr>
          <w:rFonts w:ascii="Times New Roman" w:hAnsi="Times New Roman" w:cs="Times New Roman"/>
        </w:rPr>
        <w:t xml:space="preserve"> the proliferation of measures, another form of mismeasurement is the use of ad hoc measures, i.e., measures that are invented for a given research project and whose psychometric properties are not evaluated. One third of the articles in the 2014 volume of the </w:t>
      </w:r>
      <w:r>
        <w:rPr>
          <w:rFonts w:ascii="Times New Roman" w:hAnsi="Times New Roman" w:cs="Times New Roman"/>
          <w:i/>
          <w:iCs/>
        </w:rPr>
        <w:t>Journal of Personality and Social Psychology</w:t>
      </w:r>
      <w:r>
        <w:rPr>
          <w:rFonts w:ascii="Times New Roman" w:hAnsi="Times New Roman" w:cs="Times New Roman"/>
        </w:rPr>
        <w:t xml:space="preserve"> contain ad hoc measures; nearly half of the measures are used without citation, suggesting that authors do not expect their readers to be concerned with the </w:t>
      </w:r>
      <w:r w:rsidR="00EE79A6">
        <w:rPr>
          <w:rFonts w:ascii="Times New Roman" w:hAnsi="Times New Roman" w:cs="Times New Roman"/>
        </w:rPr>
        <w:t>reliability and validity</w:t>
      </w:r>
      <w:r>
        <w:rPr>
          <w:rFonts w:ascii="Times New Roman" w:hAnsi="Times New Roman" w:cs="Times New Roman"/>
        </w:rPr>
        <w:t xml:space="preserve"> of the measures they use (</w:t>
      </w:r>
      <w:r w:rsidRPr="001A3BA3">
        <w:rPr>
          <w:rFonts w:ascii="Times New Roman" w:hAnsi="Times New Roman" w:cs="Times New Roman"/>
        </w:rPr>
        <w:t xml:space="preserve">Flake, Pek, and </w:t>
      </w:r>
      <w:proofErr w:type="spellStart"/>
      <w:r w:rsidRPr="001A3BA3">
        <w:rPr>
          <w:rFonts w:ascii="Times New Roman" w:hAnsi="Times New Roman" w:cs="Times New Roman"/>
        </w:rPr>
        <w:t>Hehman</w:t>
      </w:r>
      <w:proofErr w:type="spellEnd"/>
      <w:r w:rsidRPr="001A3BA3">
        <w:rPr>
          <w:rFonts w:ascii="Times New Roman" w:hAnsi="Times New Roman" w:cs="Times New Roman"/>
        </w:rPr>
        <w:t>, 2017</w:t>
      </w:r>
      <w:r>
        <w:rPr>
          <w:rFonts w:ascii="Times New Roman" w:hAnsi="Times New Roman" w:cs="Times New Roman"/>
        </w:rPr>
        <w:t xml:space="preserve">). The use of ad hoc measures reveals that psychologists do not think the introduction of a new measure requires extensive research to assess its </w:t>
      </w:r>
      <w:r w:rsidR="00085532">
        <w:rPr>
          <w:rFonts w:ascii="Times New Roman" w:hAnsi="Times New Roman" w:cs="Times New Roman"/>
        </w:rPr>
        <w:t>psychometric properties</w:t>
      </w:r>
      <w:r>
        <w:rPr>
          <w:rFonts w:ascii="Times New Roman" w:hAnsi="Times New Roman" w:cs="Times New Roman"/>
        </w:rPr>
        <w:t>. Another sign of the lack of attention to the validation of measures is the fact that many measures are modified, but not revalidated</w:t>
      </w:r>
      <w:r w:rsidR="001D150D">
        <w:rPr>
          <w:rFonts w:ascii="Times New Roman" w:hAnsi="Times New Roman" w:cs="Times New Roman"/>
        </w:rPr>
        <w:t>:</w:t>
      </w:r>
      <w:r>
        <w:rPr>
          <w:rFonts w:ascii="Times New Roman" w:hAnsi="Times New Roman" w:cs="Times New Roman"/>
        </w:rPr>
        <w:t xml:space="preserve"> 19% of the measures used in the 2014 volume of the </w:t>
      </w:r>
      <w:r>
        <w:rPr>
          <w:rFonts w:ascii="Times New Roman" w:hAnsi="Times New Roman" w:cs="Times New Roman"/>
          <w:i/>
          <w:iCs/>
        </w:rPr>
        <w:t>Journal of Personality and Social Psychology</w:t>
      </w:r>
      <w:r>
        <w:rPr>
          <w:rFonts w:ascii="Times New Roman" w:hAnsi="Times New Roman" w:cs="Times New Roman"/>
        </w:rPr>
        <w:t xml:space="preserve"> and drawn from previous work were modified without revalidation (Flake et al., 2017). </w:t>
      </w:r>
    </w:p>
    <w:p w14:paraId="74525BE6" w14:textId="02379B93" w:rsidR="00646373" w:rsidRDefault="00A8191F" w:rsidP="00A8191F">
      <w:pPr>
        <w:spacing w:line="480" w:lineRule="auto"/>
        <w:rPr>
          <w:rFonts w:ascii="Times New Roman" w:hAnsi="Times New Roman" w:cs="Times New Roman"/>
        </w:rPr>
      </w:pPr>
      <w:r>
        <w:rPr>
          <w:rFonts w:ascii="Times New Roman" w:hAnsi="Times New Roman" w:cs="Times New Roman"/>
        </w:rPr>
        <w:tab/>
      </w:r>
      <w:r w:rsidR="00B126C7">
        <w:rPr>
          <w:rFonts w:ascii="Times New Roman" w:hAnsi="Times New Roman" w:cs="Times New Roman"/>
        </w:rPr>
        <w:t>Am</w:t>
      </w:r>
      <w:r>
        <w:rPr>
          <w:rFonts w:ascii="Times New Roman" w:hAnsi="Times New Roman" w:cs="Times New Roman"/>
        </w:rPr>
        <w:t xml:space="preserve"> </w:t>
      </w:r>
      <w:r w:rsidR="00B77468">
        <w:rPr>
          <w:rFonts w:ascii="Times New Roman" w:hAnsi="Times New Roman" w:cs="Times New Roman"/>
        </w:rPr>
        <w:t xml:space="preserve">I </w:t>
      </w:r>
      <w:r>
        <w:rPr>
          <w:rFonts w:ascii="Times New Roman" w:hAnsi="Times New Roman" w:cs="Times New Roman"/>
        </w:rPr>
        <w:t xml:space="preserve">painting a dire picture of </w:t>
      </w:r>
      <w:r w:rsidR="00C0712E">
        <w:rPr>
          <w:rFonts w:ascii="Times New Roman" w:hAnsi="Times New Roman" w:cs="Times New Roman"/>
        </w:rPr>
        <w:t xml:space="preserve">psychological </w:t>
      </w:r>
      <w:r>
        <w:rPr>
          <w:rFonts w:ascii="Times New Roman" w:hAnsi="Times New Roman" w:cs="Times New Roman"/>
        </w:rPr>
        <w:t>measurement by focusing on measures that are not particularly well established</w:t>
      </w:r>
      <w:r w:rsidR="00B126C7">
        <w:rPr>
          <w:rFonts w:ascii="Times New Roman" w:hAnsi="Times New Roman" w:cs="Times New Roman"/>
        </w:rPr>
        <w:t>?</w:t>
      </w:r>
      <w:r>
        <w:rPr>
          <w:rFonts w:ascii="Times New Roman" w:hAnsi="Times New Roman" w:cs="Times New Roman"/>
        </w:rPr>
        <w:t xml:space="preserve"> </w:t>
      </w:r>
      <w:r w:rsidR="00B126C7">
        <w:rPr>
          <w:rFonts w:ascii="Times New Roman" w:hAnsi="Times New Roman" w:cs="Times New Roman"/>
        </w:rPr>
        <w:t>S</w:t>
      </w:r>
      <w:r>
        <w:rPr>
          <w:rFonts w:ascii="Times New Roman" w:hAnsi="Times New Roman" w:cs="Times New Roman"/>
        </w:rPr>
        <w:t>ome measures are</w:t>
      </w:r>
      <w:r w:rsidR="00B126C7">
        <w:rPr>
          <w:rFonts w:ascii="Times New Roman" w:hAnsi="Times New Roman" w:cs="Times New Roman"/>
        </w:rPr>
        <w:t xml:space="preserve"> indeed</w:t>
      </w:r>
      <w:r>
        <w:rPr>
          <w:rFonts w:ascii="Times New Roman" w:hAnsi="Times New Roman" w:cs="Times New Roman"/>
        </w:rPr>
        <w:t xml:space="preserve"> </w:t>
      </w:r>
      <w:r w:rsidR="00531C19">
        <w:rPr>
          <w:rFonts w:ascii="Times New Roman" w:hAnsi="Times New Roman" w:cs="Times New Roman"/>
        </w:rPr>
        <w:t>on</w:t>
      </w:r>
      <w:r>
        <w:rPr>
          <w:rFonts w:ascii="Times New Roman" w:hAnsi="Times New Roman" w:cs="Times New Roman"/>
        </w:rPr>
        <w:t xml:space="preserve"> a much better footing </w:t>
      </w:r>
      <w:r w:rsidRPr="00123F6D">
        <w:rPr>
          <w:rFonts w:ascii="Times New Roman" w:hAnsi="Times New Roman" w:cs="Times New Roman"/>
        </w:rPr>
        <w:t>than many of the measures used in psychology, but even those measures are not beyond concern (Hussey and Hug</w:t>
      </w:r>
      <w:r w:rsidR="00B126C7">
        <w:rPr>
          <w:rFonts w:ascii="Times New Roman" w:hAnsi="Times New Roman" w:cs="Times New Roman"/>
        </w:rPr>
        <w:t>u</w:t>
      </w:r>
      <w:r w:rsidRPr="00123F6D">
        <w:rPr>
          <w:rFonts w:ascii="Times New Roman" w:hAnsi="Times New Roman" w:cs="Times New Roman"/>
        </w:rPr>
        <w:t xml:space="preserve">es, </w:t>
      </w:r>
      <w:r w:rsidR="00B126C7">
        <w:rPr>
          <w:rFonts w:ascii="Times New Roman" w:hAnsi="Times New Roman" w:cs="Times New Roman"/>
        </w:rPr>
        <w:t>2020</w:t>
      </w:r>
      <w:r w:rsidRPr="00123F6D">
        <w:rPr>
          <w:rFonts w:ascii="Times New Roman" w:hAnsi="Times New Roman" w:cs="Times New Roman"/>
        </w:rPr>
        <w:t>). Many</w:t>
      </w:r>
      <w:r>
        <w:rPr>
          <w:rFonts w:ascii="Times New Roman" w:hAnsi="Times New Roman" w:cs="Times New Roman"/>
        </w:rPr>
        <w:t xml:space="preserve"> of these measures have good internal consistency and test-retest reliability: Their components agree with one another and when measurement is repeated the obtained scores are correlated. Other important characteristics of good measures are however less satisfying. The factor structure of many scales </w:t>
      </w:r>
      <w:r w:rsidR="00C0712E">
        <w:rPr>
          <w:rFonts w:ascii="Times New Roman" w:hAnsi="Times New Roman" w:cs="Times New Roman"/>
        </w:rPr>
        <w:t>and their measurement invariance are</w:t>
      </w:r>
      <w:r>
        <w:rPr>
          <w:rFonts w:ascii="Times New Roman" w:hAnsi="Times New Roman" w:cs="Times New Roman"/>
        </w:rPr>
        <w:t xml:space="preserve"> often unsatisfying. Factor analysis is used to identify how the components of a scale cluster together. Their clustering is supposed to be in line with the dimensions of what they are meant to measure. </w:t>
      </w:r>
      <w:r>
        <w:rPr>
          <w:rFonts w:ascii="Times New Roman" w:hAnsi="Times New Roman" w:cs="Times New Roman"/>
        </w:rPr>
        <w:lastRenderedPageBreak/>
        <w:t xml:space="preserve">For instance, according to the OCEAN theory of personality, personality has five main dimensions: openness to experience, conscientiousness, extraversion, agreeableness, and neuroticism. The factor structure of the questionnaire is good to the extent that its items cluster around five factors in the way theoretically expected. </w:t>
      </w:r>
      <w:r w:rsidR="005D6CDA">
        <w:rPr>
          <w:rFonts w:ascii="Times New Roman" w:hAnsi="Times New Roman" w:cs="Times New Roman"/>
        </w:rPr>
        <w:t>T</w:t>
      </w:r>
      <w:r>
        <w:rPr>
          <w:rFonts w:ascii="Times New Roman" w:hAnsi="Times New Roman" w:cs="Times New Roman"/>
        </w:rPr>
        <w:t>he factor structure of personality test</w:t>
      </w:r>
      <w:r w:rsidR="002A77B7">
        <w:rPr>
          <w:rFonts w:ascii="Times New Roman" w:hAnsi="Times New Roman" w:cs="Times New Roman"/>
        </w:rPr>
        <w:t>s</w:t>
      </w:r>
      <w:r>
        <w:rPr>
          <w:rFonts w:ascii="Times New Roman" w:hAnsi="Times New Roman" w:cs="Times New Roman"/>
        </w:rPr>
        <w:t xml:space="preserve"> is </w:t>
      </w:r>
      <w:r w:rsidR="005D6CDA">
        <w:rPr>
          <w:rFonts w:ascii="Times New Roman" w:hAnsi="Times New Roman" w:cs="Times New Roman"/>
        </w:rPr>
        <w:t xml:space="preserve">apparently </w:t>
      </w:r>
      <w:r>
        <w:rPr>
          <w:rFonts w:ascii="Times New Roman" w:hAnsi="Times New Roman" w:cs="Times New Roman"/>
        </w:rPr>
        <w:t xml:space="preserve">mixed (Hussey and </w:t>
      </w:r>
      <w:proofErr w:type="spellStart"/>
      <w:r>
        <w:rPr>
          <w:rFonts w:ascii="Times New Roman" w:hAnsi="Times New Roman" w:cs="Times New Roman"/>
        </w:rPr>
        <w:t>Huges</w:t>
      </w:r>
      <w:proofErr w:type="spellEnd"/>
      <w:r>
        <w:rPr>
          <w:rFonts w:ascii="Times New Roman" w:hAnsi="Times New Roman" w:cs="Times New Roman"/>
        </w:rPr>
        <w:t xml:space="preserve">, </w:t>
      </w:r>
      <w:r w:rsidR="002D70C7">
        <w:rPr>
          <w:rFonts w:ascii="Times New Roman" w:hAnsi="Times New Roman" w:cs="Times New Roman"/>
        </w:rPr>
        <w:t>2020</w:t>
      </w:r>
      <w:r>
        <w:rPr>
          <w:rFonts w:ascii="Times New Roman" w:hAnsi="Times New Roman" w:cs="Times New Roman"/>
        </w:rPr>
        <w:t xml:space="preserve">). Measurement invariance </w:t>
      </w:r>
      <w:r w:rsidR="00085532">
        <w:rPr>
          <w:rFonts w:ascii="Times New Roman" w:hAnsi="Times New Roman" w:cs="Times New Roman"/>
        </w:rPr>
        <w:t>holds when</w:t>
      </w:r>
      <w:r>
        <w:rPr>
          <w:rFonts w:ascii="Times New Roman" w:hAnsi="Times New Roman" w:cs="Times New Roman"/>
        </w:rPr>
        <w:t xml:space="preserve"> the psychometrics properties of scales remain the same across demographic groups. The measurement invariance of personality tests has recently been under extensive discussion, and the matter is not settled.</w:t>
      </w:r>
    </w:p>
    <w:p w14:paraId="0BF0A8FD" w14:textId="77777777" w:rsidR="00646373" w:rsidRDefault="00646373" w:rsidP="00A8191F">
      <w:pPr>
        <w:spacing w:line="480" w:lineRule="auto"/>
        <w:rPr>
          <w:rFonts w:ascii="Times New Roman" w:hAnsi="Times New Roman" w:cs="Times New Roman"/>
        </w:rPr>
      </w:pPr>
    </w:p>
    <w:p w14:paraId="22B6BBEC" w14:textId="64904054" w:rsidR="00A8191F" w:rsidRDefault="00646373" w:rsidP="00A8191F">
      <w:pPr>
        <w:spacing w:line="480" w:lineRule="auto"/>
        <w:rPr>
          <w:rFonts w:ascii="Times New Roman" w:hAnsi="Times New Roman" w:cs="Times New Roman"/>
        </w:rPr>
      </w:pPr>
      <w:r>
        <w:rPr>
          <w:rFonts w:ascii="Times New Roman" w:hAnsi="Times New Roman" w:cs="Times New Roman"/>
          <w:i/>
          <w:iCs/>
        </w:rPr>
        <w:t>4.2 The Neglect of Measurement Error and the Replication Crisis</w:t>
      </w:r>
      <w:r w:rsidR="00A8191F">
        <w:rPr>
          <w:rFonts w:ascii="Times New Roman" w:hAnsi="Times New Roman" w:cs="Times New Roman"/>
        </w:rPr>
        <w:t xml:space="preserve"> </w:t>
      </w:r>
    </w:p>
    <w:p w14:paraId="2A8B5AE8" w14:textId="60EB8883" w:rsidR="00A8191F" w:rsidRDefault="00000504" w:rsidP="001175AA">
      <w:pPr>
        <w:spacing w:line="480" w:lineRule="auto"/>
        <w:rPr>
          <w:rFonts w:ascii="Times New Roman" w:hAnsi="Times New Roman" w:cs="Times New Roman"/>
        </w:rPr>
      </w:pPr>
      <w:r>
        <w:rPr>
          <w:rFonts w:ascii="Times New Roman" w:hAnsi="Times New Roman" w:cs="Times New Roman"/>
        </w:rPr>
        <w:t xml:space="preserve">The neglect of </w:t>
      </w:r>
      <w:r w:rsidR="00A8191F">
        <w:rPr>
          <w:rFonts w:ascii="Times New Roman" w:hAnsi="Times New Roman" w:cs="Times New Roman"/>
        </w:rPr>
        <w:t>measurement</w:t>
      </w:r>
      <w:r>
        <w:rPr>
          <w:rFonts w:ascii="Times New Roman" w:hAnsi="Times New Roman" w:cs="Times New Roman"/>
        </w:rPr>
        <w:t xml:space="preserve"> error</w:t>
      </w:r>
      <w:r w:rsidR="00A8191F">
        <w:rPr>
          <w:rFonts w:ascii="Times New Roman" w:hAnsi="Times New Roman" w:cs="Times New Roman"/>
        </w:rPr>
        <w:t xml:space="preserve"> </w:t>
      </w:r>
      <w:r>
        <w:rPr>
          <w:rFonts w:ascii="Times New Roman" w:hAnsi="Times New Roman" w:cs="Times New Roman"/>
        </w:rPr>
        <w:t>has contributed to the replication crisis</w:t>
      </w:r>
      <w:r w:rsidR="00A8191F">
        <w:rPr>
          <w:rFonts w:ascii="Times New Roman" w:hAnsi="Times New Roman" w:cs="Times New Roman"/>
        </w:rPr>
        <w:t xml:space="preserve"> in various ways. </w:t>
      </w:r>
      <w:r w:rsidR="00D542A9">
        <w:rPr>
          <w:rFonts w:ascii="Times New Roman" w:hAnsi="Times New Roman" w:cs="Times New Roman"/>
        </w:rPr>
        <w:t>I</w:t>
      </w:r>
      <w:r w:rsidR="001175AA">
        <w:rPr>
          <w:rFonts w:ascii="Times New Roman" w:hAnsi="Times New Roman" w:cs="Times New Roman"/>
        </w:rPr>
        <w:t xml:space="preserve"> focus on two issues here (for a third point, see </w:t>
      </w:r>
      <w:proofErr w:type="spellStart"/>
      <w:r w:rsidR="001175AA">
        <w:rPr>
          <w:rFonts w:ascii="Times New Roman" w:hAnsi="Times New Roman" w:cs="Times New Roman"/>
        </w:rPr>
        <w:t>Loken</w:t>
      </w:r>
      <w:proofErr w:type="spellEnd"/>
      <w:r w:rsidR="001175AA">
        <w:rPr>
          <w:rFonts w:ascii="Times New Roman" w:hAnsi="Times New Roman" w:cs="Times New Roman"/>
        </w:rPr>
        <w:t xml:space="preserve"> and Gelman, 2017). </w:t>
      </w:r>
    </w:p>
    <w:p w14:paraId="3F2B4E06" w14:textId="79DE5786" w:rsidR="00A8191F" w:rsidRDefault="00A8191F" w:rsidP="00A8191F">
      <w:pPr>
        <w:spacing w:line="480" w:lineRule="auto"/>
        <w:rPr>
          <w:rFonts w:ascii="Times New Roman" w:hAnsi="Times New Roman" w:cs="Times New Roman"/>
        </w:rPr>
      </w:pPr>
      <w:r>
        <w:rPr>
          <w:rFonts w:ascii="Times New Roman" w:hAnsi="Times New Roman" w:cs="Times New Roman"/>
        </w:rPr>
        <w:tab/>
      </w:r>
      <w:r w:rsidR="00D542A9">
        <w:rPr>
          <w:rFonts w:ascii="Times New Roman" w:hAnsi="Times New Roman" w:cs="Times New Roman"/>
        </w:rPr>
        <w:t>P</w:t>
      </w:r>
      <w:r>
        <w:rPr>
          <w:rFonts w:ascii="Times New Roman" w:hAnsi="Times New Roman" w:cs="Times New Roman"/>
        </w:rPr>
        <w:t xml:space="preserve">oor validity contributes to the second feature of </w:t>
      </w:r>
      <w:r w:rsidR="001175AA">
        <w:rPr>
          <w:rFonts w:ascii="Times New Roman" w:hAnsi="Times New Roman" w:cs="Times New Roman"/>
        </w:rPr>
        <w:t>the replication crisis</w:t>
      </w:r>
      <w:r>
        <w:rPr>
          <w:rFonts w:ascii="Times New Roman" w:hAnsi="Times New Roman" w:cs="Times New Roman"/>
        </w:rPr>
        <w:t xml:space="preserve">: ghost literatures. </w:t>
      </w:r>
      <w:r w:rsidR="001175AA">
        <w:rPr>
          <w:rFonts w:ascii="Times New Roman" w:hAnsi="Times New Roman" w:cs="Times New Roman"/>
        </w:rPr>
        <w:t>I</w:t>
      </w:r>
      <w:r>
        <w:rPr>
          <w:rFonts w:ascii="Times New Roman" w:hAnsi="Times New Roman" w:cs="Times New Roman"/>
        </w:rPr>
        <w:t xml:space="preserve">n the usual typology of replications, conceptual replications modify the operationalization of the manipulations (independent variables) or measurements (dependent variables). Let’s focus on measurement. When a measure has low construct validity, measurement variance results less from the variance of the construct it is meant to measure </w:t>
      </w:r>
      <w:r w:rsidR="0010471C">
        <w:rPr>
          <w:rFonts w:ascii="Times New Roman" w:hAnsi="Times New Roman" w:cs="Times New Roman"/>
        </w:rPr>
        <w:t>than</w:t>
      </w:r>
      <w:r>
        <w:rPr>
          <w:rFonts w:ascii="Times New Roman" w:hAnsi="Times New Roman" w:cs="Times New Roman"/>
        </w:rPr>
        <w:t xml:space="preserve"> from the variance of other constructs. When the construct validity of a measure is unknown, measurement variance could largely result from the variance of constructs the measure isn’t meant to measure. Thus, it is unknown whether two measures that are supposed to measure the same construct, as happens in conceptual replications, actually measure the same construct when their validities are unknown. They might measure different things although this possibility is </w:t>
      </w:r>
      <w:r w:rsidR="001175AA">
        <w:rPr>
          <w:rFonts w:ascii="Times New Roman" w:hAnsi="Times New Roman" w:cs="Times New Roman"/>
        </w:rPr>
        <w:t>hidden</w:t>
      </w:r>
      <w:r>
        <w:rPr>
          <w:rFonts w:ascii="Times New Roman" w:hAnsi="Times New Roman" w:cs="Times New Roman"/>
        </w:rPr>
        <w:t xml:space="preserve"> by the Jingle fallacy. This situation undermines the usefulness of conceptual replications. When a conceptual replication </w:t>
      </w:r>
      <w:r>
        <w:rPr>
          <w:rFonts w:ascii="Times New Roman" w:hAnsi="Times New Roman" w:cs="Times New Roman"/>
        </w:rPr>
        <w:lastRenderedPageBreak/>
        <w:t xml:space="preserve">fails and when the construct validities are unclear, it may be because the measure used in the replication does not measure the same thing. When a conceptual replication succeeds, it may be that the first study was a false positive and the second study, measuring another construct, a true positive (or vice-versa). In fact, the latter situation contributes to explaining the emergence of ghost literatures. Ghost literatures are </w:t>
      </w:r>
      <w:r w:rsidR="00C503B4">
        <w:rPr>
          <w:rFonts w:ascii="Times New Roman" w:hAnsi="Times New Roman" w:cs="Times New Roman"/>
        </w:rPr>
        <w:t>based on</w:t>
      </w:r>
      <w:r>
        <w:rPr>
          <w:rFonts w:ascii="Times New Roman" w:hAnsi="Times New Roman" w:cs="Times New Roman"/>
        </w:rPr>
        <w:t xml:space="preserve"> conceptual replications</w:t>
      </w:r>
      <w:r w:rsidR="00F407C6">
        <w:rPr>
          <w:rFonts w:ascii="Times New Roman" w:hAnsi="Times New Roman" w:cs="Times New Roman"/>
        </w:rPr>
        <w:t xml:space="preserve">, as </w:t>
      </w:r>
      <w:r w:rsidR="00C503B4">
        <w:rPr>
          <w:rFonts w:ascii="Times New Roman" w:hAnsi="Times New Roman" w:cs="Times New Roman"/>
        </w:rPr>
        <w:t>was</w:t>
      </w:r>
      <w:r w:rsidR="00F407C6">
        <w:rPr>
          <w:rFonts w:ascii="Times New Roman" w:hAnsi="Times New Roman" w:cs="Times New Roman"/>
        </w:rPr>
        <w:t xml:space="preserve"> noted in Section 2</w:t>
      </w:r>
      <w:r>
        <w:rPr>
          <w:rFonts w:ascii="Times New Roman" w:hAnsi="Times New Roman" w:cs="Times New Roman"/>
        </w:rPr>
        <w:t>.</w:t>
      </w:r>
      <w:r w:rsidR="0010471C">
        <w:rPr>
          <w:rStyle w:val="FootnoteReference"/>
          <w:rFonts w:ascii="Times New Roman" w:hAnsi="Times New Roman" w:cs="Times New Roman"/>
        </w:rPr>
        <w:footnoteReference w:id="1"/>
      </w:r>
      <w:r>
        <w:rPr>
          <w:rFonts w:ascii="Times New Roman" w:hAnsi="Times New Roman" w:cs="Times New Roman"/>
        </w:rPr>
        <w:t xml:space="preserve"> This accumulation could result from questionable research practices, but it can also result from a mix of true and false positives due to the use of measures with poor construct validities. </w:t>
      </w:r>
    </w:p>
    <w:p w14:paraId="7B5D0A8D" w14:textId="35D6A120" w:rsidR="00A8191F" w:rsidRDefault="00A8191F" w:rsidP="00A8191F">
      <w:pPr>
        <w:spacing w:line="480" w:lineRule="auto"/>
        <w:rPr>
          <w:rFonts w:ascii="Times New Roman" w:hAnsi="Times New Roman" w:cs="Times New Roman"/>
        </w:rPr>
      </w:pPr>
      <w:r>
        <w:rPr>
          <w:rFonts w:ascii="Times New Roman" w:hAnsi="Times New Roman" w:cs="Times New Roman"/>
        </w:rPr>
        <w:tab/>
      </w:r>
      <w:r w:rsidR="00743B49">
        <w:rPr>
          <w:rFonts w:ascii="Times New Roman" w:hAnsi="Times New Roman" w:cs="Times New Roman"/>
        </w:rPr>
        <w:t>Second</w:t>
      </w:r>
      <w:r>
        <w:rPr>
          <w:rFonts w:ascii="Times New Roman" w:hAnsi="Times New Roman" w:cs="Times New Roman"/>
        </w:rPr>
        <w:t xml:space="preserve">, poor measurement invariance means that empirical results are sample-dependent. A measure is invariant to the extent that its psychometric properties remain the same across groups. At least three psychometric properties are relevant: a measure’s reliability, </w:t>
      </w:r>
      <w:r w:rsidR="002D70C7">
        <w:rPr>
          <w:rFonts w:ascii="Times New Roman" w:hAnsi="Times New Roman" w:cs="Times New Roman"/>
        </w:rPr>
        <w:t>its</w:t>
      </w:r>
      <w:r>
        <w:rPr>
          <w:rFonts w:ascii="Times New Roman" w:hAnsi="Times New Roman" w:cs="Times New Roman"/>
        </w:rPr>
        <w:t xml:space="preserve"> factor structure (when it is made of many components), and </w:t>
      </w:r>
      <w:r w:rsidR="002D70C7">
        <w:rPr>
          <w:rFonts w:ascii="Times New Roman" w:hAnsi="Times New Roman" w:cs="Times New Roman"/>
        </w:rPr>
        <w:t>its</w:t>
      </w:r>
      <w:r>
        <w:rPr>
          <w:rFonts w:ascii="Times New Roman" w:hAnsi="Times New Roman" w:cs="Times New Roman"/>
        </w:rPr>
        <w:t xml:space="preserve"> factor loadings. When these psychometric properties vary across demographic groups, e.g., gender, SES, generations, or cultures, then empirical results are hostage of the demographic composition of the original and replication samples: Even if the original results are true positives, replications may fail when the replication sample differs demographically from the original study’s sample. If reliability decreases with the composition of the replication’s sample, it is harder to detect a genuine effect. If the factor structure or loading changes, then an intervention that strongly influences one of the factors of the measure may not have any measurable impact in a replication. Empirical results are thus bound to be unstable, creating uncertainty about the empirical record.</w:t>
      </w:r>
    </w:p>
    <w:p w14:paraId="05F02610" w14:textId="4F064273" w:rsidR="005070B2" w:rsidRDefault="005070B2" w:rsidP="00A8191F">
      <w:pPr>
        <w:spacing w:line="480" w:lineRule="auto"/>
        <w:rPr>
          <w:rFonts w:ascii="Times New Roman" w:hAnsi="Times New Roman" w:cs="Times New Roman"/>
        </w:rPr>
      </w:pPr>
      <w:r>
        <w:rPr>
          <w:rFonts w:ascii="Times New Roman" w:hAnsi="Times New Roman" w:cs="Times New Roman"/>
        </w:rPr>
        <w:lastRenderedPageBreak/>
        <w:tab/>
        <w:t xml:space="preserve">To summarize, the neglect of measurement error leads scientists to ignore the poor psychometric properties of their measurements, including poor reliability, poor construct validity, and poor measurement invariance. Poor construct validity may contribute to the emergence of </w:t>
      </w:r>
      <w:r w:rsidR="00EB7B79">
        <w:rPr>
          <w:rFonts w:ascii="Times New Roman" w:hAnsi="Times New Roman" w:cs="Times New Roman"/>
        </w:rPr>
        <w:t xml:space="preserve">ghost literatures, while poor measurement invariance to the fragility of empirical literatures. </w:t>
      </w:r>
      <w:r>
        <w:rPr>
          <w:rFonts w:ascii="Times New Roman" w:hAnsi="Times New Roman" w:cs="Times New Roman"/>
        </w:rPr>
        <w:t xml:space="preserve"> </w:t>
      </w:r>
    </w:p>
    <w:p w14:paraId="09D23E9B" w14:textId="77777777" w:rsidR="00A8191F" w:rsidRDefault="00A8191F" w:rsidP="00A8191F">
      <w:pPr>
        <w:spacing w:line="480" w:lineRule="auto"/>
        <w:rPr>
          <w:rFonts w:ascii="Times New Roman" w:hAnsi="Times New Roman" w:cs="Times New Roman"/>
        </w:rPr>
      </w:pPr>
    </w:p>
    <w:p w14:paraId="61B8828B" w14:textId="38F3ED34" w:rsidR="00A8191F" w:rsidRPr="00D145E9" w:rsidRDefault="00D145E9" w:rsidP="00A8191F">
      <w:pPr>
        <w:spacing w:line="480" w:lineRule="auto"/>
        <w:rPr>
          <w:rFonts w:ascii="Times New Roman" w:hAnsi="Times New Roman" w:cs="Times New Roman"/>
          <w:b/>
          <w:bCs/>
        </w:rPr>
      </w:pPr>
      <w:r w:rsidRPr="00D145E9">
        <w:rPr>
          <w:rFonts w:ascii="Times New Roman" w:hAnsi="Times New Roman" w:cs="Times New Roman"/>
          <w:b/>
          <w:bCs/>
        </w:rPr>
        <w:t>5</w:t>
      </w:r>
      <w:r w:rsidR="00533A4C">
        <w:rPr>
          <w:rFonts w:ascii="Times New Roman" w:hAnsi="Times New Roman" w:cs="Times New Roman"/>
          <w:b/>
          <w:bCs/>
        </w:rPr>
        <w:t>.</w:t>
      </w:r>
      <w:r w:rsidR="00A8191F" w:rsidRPr="00D145E9">
        <w:rPr>
          <w:rFonts w:ascii="Times New Roman" w:hAnsi="Times New Roman" w:cs="Times New Roman"/>
          <w:b/>
          <w:bCs/>
        </w:rPr>
        <w:t xml:space="preserve"> </w:t>
      </w:r>
      <w:r w:rsidRPr="00D145E9">
        <w:rPr>
          <w:rFonts w:ascii="Times New Roman" w:hAnsi="Times New Roman" w:cs="Times New Roman"/>
          <w:b/>
          <w:bCs/>
        </w:rPr>
        <w:t>Conclusion</w:t>
      </w:r>
    </w:p>
    <w:p w14:paraId="7E74FE36" w14:textId="19D7B141" w:rsidR="00A8191F" w:rsidRDefault="00A8191F" w:rsidP="00A8191F">
      <w:pPr>
        <w:spacing w:line="480" w:lineRule="auto"/>
        <w:rPr>
          <w:rFonts w:ascii="Times New Roman" w:hAnsi="Times New Roman" w:cs="Times New Roman"/>
        </w:rPr>
      </w:pPr>
      <w:r>
        <w:rPr>
          <w:rFonts w:ascii="Times New Roman" w:hAnsi="Times New Roman" w:cs="Times New Roman"/>
        </w:rPr>
        <w:t xml:space="preserve">Scientists and science consumers should learn to distrust data, not because they are often made up (although they sometimes are), but because of how much information they really carry. Data are constantly infected by uncertainties, due to sampling or measurement error, and it is easy to overlook them. </w:t>
      </w:r>
      <w:r w:rsidR="005A6676">
        <w:rPr>
          <w:rFonts w:ascii="Times New Roman" w:hAnsi="Times New Roman" w:cs="Times New Roman"/>
        </w:rPr>
        <w:t>Neglecting sampling error</w:t>
      </w:r>
      <w:r>
        <w:rPr>
          <w:rFonts w:ascii="Times New Roman" w:hAnsi="Times New Roman" w:cs="Times New Roman"/>
        </w:rPr>
        <w:t xml:space="preserve"> results in</w:t>
      </w:r>
      <w:r w:rsidR="005A6676">
        <w:rPr>
          <w:rFonts w:ascii="Times New Roman" w:hAnsi="Times New Roman" w:cs="Times New Roman"/>
        </w:rPr>
        <w:t xml:space="preserve"> fragile empirical literatures, due to</w:t>
      </w:r>
      <w:r>
        <w:rPr>
          <w:rFonts w:ascii="Times New Roman" w:hAnsi="Times New Roman" w:cs="Times New Roman"/>
        </w:rPr>
        <w:t xml:space="preserve"> a high proportion of false positives among significant results, overestimated effect sizes, and </w:t>
      </w:r>
      <w:r w:rsidR="005A6676">
        <w:rPr>
          <w:rFonts w:ascii="Times New Roman" w:hAnsi="Times New Roman" w:cs="Times New Roman"/>
        </w:rPr>
        <w:t>uninformative</w:t>
      </w:r>
      <w:r>
        <w:rPr>
          <w:rFonts w:ascii="Times New Roman" w:hAnsi="Times New Roman" w:cs="Times New Roman"/>
        </w:rPr>
        <w:t xml:space="preserve"> replications</w:t>
      </w:r>
      <w:r w:rsidR="005A6676">
        <w:rPr>
          <w:rFonts w:ascii="Times New Roman" w:hAnsi="Times New Roman" w:cs="Times New Roman"/>
        </w:rPr>
        <w:t xml:space="preserve">; </w:t>
      </w:r>
      <w:r>
        <w:rPr>
          <w:rFonts w:ascii="Times New Roman" w:hAnsi="Times New Roman" w:cs="Times New Roman"/>
        </w:rPr>
        <w:t>neglect</w:t>
      </w:r>
      <w:r w:rsidR="005A6676">
        <w:rPr>
          <w:rFonts w:ascii="Times New Roman" w:hAnsi="Times New Roman" w:cs="Times New Roman"/>
        </w:rPr>
        <w:t>ing</w:t>
      </w:r>
      <w:r>
        <w:rPr>
          <w:rFonts w:ascii="Times New Roman" w:hAnsi="Times New Roman" w:cs="Times New Roman"/>
        </w:rPr>
        <w:t xml:space="preserve"> measurement </w:t>
      </w:r>
      <w:r w:rsidR="005A6676">
        <w:rPr>
          <w:rFonts w:ascii="Times New Roman" w:hAnsi="Times New Roman" w:cs="Times New Roman"/>
        </w:rPr>
        <w:t xml:space="preserve">errors is </w:t>
      </w:r>
      <w:r>
        <w:rPr>
          <w:rFonts w:ascii="Times New Roman" w:hAnsi="Times New Roman" w:cs="Times New Roman"/>
        </w:rPr>
        <w:t xml:space="preserve">a </w:t>
      </w:r>
      <w:r w:rsidR="00BC1831">
        <w:rPr>
          <w:rFonts w:ascii="Times New Roman" w:hAnsi="Times New Roman" w:cs="Times New Roman"/>
        </w:rPr>
        <w:t xml:space="preserve">further </w:t>
      </w:r>
      <w:r>
        <w:rPr>
          <w:rFonts w:ascii="Times New Roman" w:hAnsi="Times New Roman" w:cs="Times New Roman"/>
        </w:rPr>
        <w:t>source of</w:t>
      </w:r>
      <w:r w:rsidR="005A6676">
        <w:rPr>
          <w:rFonts w:ascii="Times New Roman" w:hAnsi="Times New Roman" w:cs="Times New Roman"/>
        </w:rPr>
        <w:t xml:space="preserve"> the</w:t>
      </w:r>
      <w:r>
        <w:rPr>
          <w:rFonts w:ascii="Times New Roman" w:hAnsi="Times New Roman" w:cs="Times New Roman"/>
        </w:rPr>
        <w:t xml:space="preserve"> instability </w:t>
      </w:r>
      <w:r w:rsidR="005A6676">
        <w:rPr>
          <w:rFonts w:ascii="Times New Roman" w:hAnsi="Times New Roman" w:cs="Times New Roman"/>
        </w:rPr>
        <w:t>of</w:t>
      </w:r>
      <w:r>
        <w:rPr>
          <w:rFonts w:ascii="Times New Roman" w:hAnsi="Times New Roman" w:cs="Times New Roman"/>
        </w:rPr>
        <w:t xml:space="preserve"> empirical literatures</w:t>
      </w:r>
      <w:r w:rsidR="005A6676">
        <w:rPr>
          <w:rFonts w:ascii="Times New Roman" w:hAnsi="Times New Roman" w:cs="Times New Roman"/>
        </w:rPr>
        <w:t xml:space="preserve"> because measurement may not be invariant</w:t>
      </w:r>
      <w:r w:rsidR="00E04477">
        <w:rPr>
          <w:rFonts w:ascii="Times New Roman" w:hAnsi="Times New Roman" w:cs="Times New Roman"/>
        </w:rPr>
        <w:t xml:space="preserve"> and a possible source </w:t>
      </w:r>
      <w:r w:rsidR="005A6676">
        <w:rPr>
          <w:rFonts w:ascii="Times New Roman" w:hAnsi="Times New Roman" w:cs="Times New Roman"/>
        </w:rPr>
        <w:t>for the emergence of</w:t>
      </w:r>
      <w:r w:rsidR="00E04477">
        <w:rPr>
          <w:rFonts w:ascii="Times New Roman" w:hAnsi="Times New Roman" w:cs="Times New Roman"/>
        </w:rPr>
        <w:t xml:space="preserve"> ghost literatures</w:t>
      </w:r>
      <w:r>
        <w:rPr>
          <w:rFonts w:ascii="Times New Roman" w:hAnsi="Times New Roman" w:cs="Times New Roman"/>
        </w:rPr>
        <w:t xml:space="preserve">. </w:t>
      </w:r>
    </w:p>
    <w:p w14:paraId="5B9278B2" w14:textId="11C7BFF7" w:rsidR="00085930" w:rsidRDefault="000C551B" w:rsidP="00A8191F">
      <w:pPr>
        <w:spacing w:line="480" w:lineRule="auto"/>
        <w:rPr>
          <w:rFonts w:ascii="Times New Roman" w:hAnsi="Times New Roman" w:cs="Times New Roman"/>
        </w:rPr>
      </w:pPr>
      <w:r>
        <w:rPr>
          <w:rFonts w:ascii="Times New Roman" w:hAnsi="Times New Roman" w:cs="Times New Roman"/>
        </w:rPr>
        <w:tab/>
      </w:r>
      <w:r w:rsidR="0011338C">
        <w:rPr>
          <w:rFonts w:ascii="Times New Roman" w:hAnsi="Times New Roman" w:cs="Times New Roman"/>
        </w:rPr>
        <w:t xml:space="preserve">Policy makers and the general public more generally consume scientific reports and, ideally, use them to inform their decisions. </w:t>
      </w:r>
      <w:r w:rsidR="002A13D9">
        <w:rPr>
          <w:rFonts w:ascii="Times New Roman" w:hAnsi="Times New Roman" w:cs="Times New Roman"/>
        </w:rPr>
        <w:t xml:space="preserve">In light of the neglect of measurement and sampling errors discussed in this article, one might wonder whether </w:t>
      </w:r>
      <w:r w:rsidR="00995012">
        <w:rPr>
          <w:rFonts w:ascii="Times New Roman" w:hAnsi="Times New Roman" w:cs="Times New Roman"/>
        </w:rPr>
        <w:t>they</w:t>
      </w:r>
      <w:r w:rsidR="002A13D9">
        <w:rPr>
          <w:rFonts w:ascii="Times New Roman" w:hAnsi="Times New Roman" w:cs="Times New Roman"/>
        </w:rPr>
        <w:t xml:space="preserve"> should adopt a more skeptical attitude toward science. </w:t>
      </w:r>
      <w:r w:rsidR="006B0CDE">
        <w:rPr>
          <w:rFonts w:ascii="Times New Roman" w:hAnsi="Times New Roman" w:cs="Times New Roman"/>
        </w:rPr>
        <w:t xml:space="preserve">Although </w:t>
      </w:r>
      <w:r w:rsidR="002A13D9">
        <w:rPr>
          <w:rFonts w:ascii="Times New Roman" w:hAnsi="Times New Roman" w:cs="Times New Roman"/>
        </w:rPr>
        <w:t>addressing this question with the required amount of care</w:t>
      </w:r>
      <w:r w:rsidR="006B0CDE">
        <w:rPr>
          <w:rFonts w:ascii="Times New Roman" w:hAnsi="Times New Roman" w:cs="Times New Roman"/>
        </w:rPr>
        <w:t xml:space="preserve"> is a matter for a distinct article,</w:t>
      </w:r>
      <w:r w:rsidR="002A13D9">
        <w:rPr>
          <w:rFonts w:ascii="Times New Roman" w:hAnsi="Times New Roman" w:cs="Times New Roman"/>
        </w:rPr>
        <w:t xml:space="preserve"> </w:t>
      </w:r>
      <w:r w:rsidR="004E4C44">
        <w:rPr>
          <w:rFonts w:ascii="Times New Roman" w:hAnsi="Times New Roman" w:cs="Times New Roman"/>
        </w:rPr>
        <w:t xml:space="preserve">the onus of </w:t>
      </w:r>
      <w:r w:rsidR="00195AF5">
        <w:rPr>
          <w:rFonts w:ascii="Times New Roman" w:hAnsi="Times New Roman" w:cs="Times New Roman"/>
        </w:rPr>
        <w:t xml:space="preserve">carefully assessing </w:t>
      </w:r>
      <w:r w:rsidR="00F479A5">
        <w:rPr>
          <w:rFonts w:ascii="Times New Roman" w:hAnsi="Times New Roman" w:cs="Times New Roman"/>
        </w:rPr>
        <w:t xml:space="preserve">the uncertainties of empirical </w:t>
      </w:r>
      <w:r w:rsidR="00195AF5">
        <w:rPr>
          <w:rFonts w:ascii="Times New Roman" w:hAnsi="Times New Roman" w:cs="Times New Roman"/>
        </w:rPr>
        <w:t>results</w:t>
      </w:r>
      <w:r w:rsidR="004E4C44">
        <w:rPr>
          <w:rFonts w:ascii="Times New Roman" w:hAnsi="Times New Roman" w:cs="Times New Roman"/>
        </w:rPr>
        <w:t xml:space="preserve"> should fall squarely on the shoulders of the scientific community.</w:t>
      </w:r>
      <w:r w:rsidR="003901C5">
        <w:rPr>
          <w:rFonts w:ascii="Times New Roman" w:hAnsi="Times New Roman" w:cs="Times New Roman"/>
        </w:rPr>
        <w:t xml:space="preserve"> At a</w:t>
      </w:r>
      <w:r w:rsidR="00821FEE">
        <w:rPr>
          <w:rFonts w:ascii="Times New Roman" w:hAnsi="Times New Roman" w:cs="Times New Roman"/>
        </w:rPr>
        <w:t>n abstract</w:t>
      </w:r>
      <w:r w:rsidR="003901C5">
        <w:rPr>
          <w:rFonts w:ascii="Times New Roman" w:hAnsi="Times New Roman" w:cs="Times New Roman"/>
        </w:rPr>
        <w:t xml:space="preserve"> level, the norm of organized skepticism </w:t>
      </w:r>
      <w:r w:rsidR="00895E91">
        <w:rPr>
          <w:rFonts w:ascii="Times New Roman" w:hAnsi="Times New Roman" w:cs="Times New Roman"/>
        </w:rPr>
        <w:t xml:space="preserve">in science </w:t>
      </w:r>
      <w:r w:rsidR="003901C5">
        <w:rPr>
          <w:rFonts w:ascii="Times New Roman" w:hAnsi="Times New Roman" w:cs="Times New Roman"/>
        </w:rPr>
        <w:t>should be reinforced</w:t>
      </w:r>
      <w:r w:rsidR="00895E91">
        <w:rPr>
          <w:rFonts w:ascii="Times New Roman" w:hAnsi="Times New Roman" w:cs="Times New Roman"/>
        </w:rPr>
        <w:t>: While scientists always try to balance trust and skepticism,</w:t>
      </w:r>
      <w:r w:rsidR="00821FEE">
        <w:rPr>
          <w:rFonts w:ascii="Times New Roman" w:hAnsi="Times New Roman" w:cs="Times New Roman"/>
        </w:rPr>
        <w:t xml:space="preserve"> the latter norm should be reinforced</w:t>
      </w:r>
      <w:r w:rsidR="003901C5">
        <w:rPr>
          <w:rFonts w:ascii="Times New Roman" w:hAnsi="Times New Roman" w:cs="Times New Roman"/>
        </w:rPr>
        <w:t>.</w:t>
      </w:r>
      <w:r w:rsidR="00821FEE">
        <w:rPr>
          <w:rFonts w:ascii="Times New Roman" w:hAnsi="Times New Roman" w:cs="Times New Roman"/>
        </w:rPr>
        <w:t xml:space="preserve"> More concretely, </w:t>
      </w:r>
      <w:r w:rsidR="00040062">
        <w:rPr>
          <w:rFonts w:ascii="Times New Roman" w:hAnsi="Times New Roman" w:cs="Times New Roman"/>
        </w:rPr>
        <w:t xml:space="preserve">scientific and </w:t>
      </w:r>
      <w:r w:rsidR="00040062">
        <w:rPr>
          <w:rFonts w:ascii="Times New Roman" w:hAnsi="Times New Roman" w:cs="Times New Roman"/>
        </w:rPr>
        <w:lastRenderedPageBreak/>
        <w:t>statistical education should highlight the uncertainty involved in producing scientific knowledge, from measurement, to sampling, to statistical modeling, and to theoretical conclusions</w:t>
      </w:r>
      <w:r w:rsidR="00821FEE">
        <w:rPr>
          <w:rFonts w:ascii="Times New Roman" w:hAnsi="Times New Roman" w:cs="Times New Roman"/>
        </w:rPr>
        <w:t>.</w:t>
      </w:r>
      <w:r w:rsidR="00040062">
        <w:rPr>
          <w:rFonts w:ascii="Times New Roman" w:hAnsi="Times New Roman" w:cs="Times New Roman"/>
        </w:rPr>
        <w:t xml:space="preserve"> </w:t>
      </w:r>
      <w:r w:rsidR="00085930">
        <w:rPr>
          <w:rFonts w:ascii="Times New Roman" w:hAnsi="Times New Roman" w:cs="Times New Roman"/>
        </w:rPr>
        <w:t>Even more concretely, the list of potential errors that scientists are attuned to should be broadened, to include greater emphasis on sampling and measurement errors.</w:t>
      </w:r>
      <w:r w:rsidR="006B0CDE">
        <w:rPr>
          <w:rFonts w:ascii="Times New Roman" w:hAnsi="Times New Roman" w:cs="Times New Roman"/>
        </w:rPr>
        <w:t xml:space="preserve"> </w:t>
      </w:r>
    </w:p>
    <w:p w14:paraId="7D75CBB2" w14:textId="64A4E1C6" w:rsidR="00DC590A" w:rsidRDefault="004E4C44" w:rsidP="00085930">
      <w:pPr>
        <w:spacing w:line="480" w:lineRule="auto"/>
        <w:ind w:firstLine="720"/>
        <w:rPr>
          <w:rFonts w:ascii="Times New Roman" w:hAnsi="Times New Roman" w:cs="Times New Roman"/>
        </w:rPr>
      </w:pPr>
      <w:r>
        <w:rPr>
          <w:rFonts w:ascii="Times New Roman" w:hAnsi="Times New Roman" w:cs="Times New Roman"/>
        </w:rPr>
        <w:t>P</w:t>
      </w:r>
      <w:r w:rsidR="006B0CDE">
        <w:rPr>
          <w:rFonts w:ascii="Times New Roman" w:hAnsi="Times New Roman" w:cs="Times New Roman"/>
        </w:rPr>
        <w:t xml:space="preserve">olicy makers and the general public </w:t>
      </w:r>
      <w:r>
        <w:rPr>
          <w:rFonts w:ascii="Times New Roman" w:hAnsi="Times New Roman" w:cs="Times New Roman"/>
        </w:rPr>
        <w:t>are</w:t>
      </w:r>
      <w:r w:rsidR="00085930">
        <w:rPr>
          <w:rFonts w:ascii="Times New Roman" w:hAnsi="Times New Roman" w:cs="Times New Roman"/>
        </w:rPr>
        <w:t xml:space="preserve"> even</w:t>
      </w:r>
      <w:r>
        <w:rPr>
          <w:rFonts w:ascii="Times New Roman" w:hAnsi="Times New Roman" w:cs="Times New Roman"/>
        </w:rPr>
        <w:t xml:space="preserve"> less likely </w:t>
      </w:r>
      <w:r w:rsidR="00085930">
        <w:rPr>
          <w:rFonts w:ascii="Times New Roman" w:hAnsi="Times New Roman" w:cs="Times New Roman"/>
        </w:rPr>
        <w:t xml:space="preserve">than scientists </w:t>
      </w:r>
      <w:r>
        <w:rPr>
          <w:rFonts w:ascii="Times New Roman" w:hAnsi="Times New Roman" w:cs="Times New Roman"/>
        </w:rPr>
        <w:t xml:space="preserve">to be appropriately sensitive to the limitations of the data collected by scientists, </w:t>
      </w:r>
      <w:proofErr w:type="spellStart"/>
      <w:r>
        <w:rPr>
          <w:rFonts w:ascii="Times New Roman" w:hAnsi="Times New Roman" w:cs="Times New Roman"/>
        </w:rPr>
        <w:t>miscalibrating</w:t>
      </w:r>
      <w:proofErr w:type="spellEnd"/>
      <w:r>
        <w:rPr>
          <w:rFonts w:ascii="Times New Roman" w:hAnsi="Times New Roman" w:cs="Times New Roman"/>
        </w:rPr>
        <w:t xml:space="preserve"> their skepticism: either by being too skeptical or</w:t>
      </w:r>
      <w:r w:rsidR="00F479A5">
        <w:rPr>
          <w:rFonts w:ascii="Times New Roman" w:hAnsi="Times New Roman" w:cs="Times New Roman"/>
        </w:rPr>
        <w:t xml:space="preserve"> by being</w:t>
      </w:r>
      <w:r>
        <w:rPr>
          <w:rFonts w:ascii="Times New Roman" w:hAnsi="Times New Roman" w:cs="Times New Roman"/>
        </w:rPr>
        <w:t xml:space="preserve"> too credulous.</w:t>
      </w:r>
      <w:r w:rsidR="00085930">
        <w:rPr>
          <w:rFonts w:ascii="Times New Roman" w:hAnsi="Times New Roman" w:cs="Times New Roman"/>
        </w:rPr>
        <w:t xml:space="preserve"> Assessing uncertainty shouldn't fall on their shoulders.</w:t>
      </w:r>
      <w:r>
        <w:rPr>
          <w:rFonts w:ascii="Times New Roman" w:hAnsi="Times New Roman" w:cs="Times New Roman"/>
        </w:rPr>
        <w:t xml:space="preserve"> </w:t>
      </w:r>
      <w:r w:rsidR="00995012">
        <w:rPr>
          <w:rFonts w:ascii="Times New Roman" w:hAnsi="Times New Roman" w:cs="Times New Roman"/>
        </w:rPr>
        <w:t xml:space="preserve">On the other hand, scientists are incentivized to exaggerate the significance of their research in their interactions with policy makers, who fund them, and the lay public. </w:t>
      </w:r>
      <w:r w:rsidR="008F5059">
        <w:rPr>
          <w:rFonts w:ascii="Times New Roman" w:hAnsi="Times New Roman" w:cs="Times New Roman"/>
        </w:rPr>
        <w:t>Barring a radical, improbabl</w:t>
      </w:r>
      <w:r w:rsidR="002C36F5">
        <w:rPr>
          <w:rFonts w:ascii="Times New Roman" w:hAnsi="Times New Roman" w:cs="Times New Roman"/>
        </w:rPr>
        <w:t>e</w:t>
      </w:r>
      <w:r w:rsidR="008F5059">
        <w:rPr>
          <w:rFonts w:ascii="Times New Roman" w:hAnsi="Times New Roman" w:cs="Times New Roman"/>
        </w:rPr>
        <w:t xml:space="preserve"> change in these incentives, policy makers and the lay public should be educated about the frailties of on-going science. </w:t>
      </w:r>
    </w:p>
    <w:p w14:paraId="02B7C6DC" w14:textId="7EFC7AAB" w:rsidR="000C551B" w:rsidRPr="00853267" w:rsidRDefault="008F5059" w:rsidP="00DC590A">
      <w:pPr>
        <w:spacing w:line="480" w:lineRule="auto"/>
        <w:ind w:firstLine="720"/>
        <w:rPr>
          <w:rFonts w:ascii="Times New Roman" w:hAnsi="Times New Roman" w:cs="Times New Roman"/>
        </w:rPr>
      </w:pPr>
      <w:r>
        <w:rPr>
          <w:rFonts w:ascii="Times New Roman" w:hAnsi="Times New Roman" w:cs="Times New Roman"/>
        </w:rPr>
        <w:t xml:space="preserve">One might worry that this message </w:t>
      </w:r>
      <w:r w:rsidR="00933FE1">
        <w:rPr>
          <w:rFonts w:ascii="Times New Roman" w:hAnsi="Times New Roman" w:cs="Times New Roman"/>
        </w:rPr>
        <w:t>could</w:t>
      </w:r>
      <w:r>
        <w:rPr>
          <w:rFonts w:ascii="Times New Roman" w:hAnsi="Times New Roman" w:cs="Times New Roman"/>
        </w:rPr>
        <w:t xml:space="preserve"> reinforce </w:t>
      </w:r>
      <w:r w:rsidR="00933FE1">
        <w:rPr>
          <w:rFonts w:ascii="Times New Roman" w:hAnsi="Times New Roman" w:cs="Times New Roman"/>
        </w:rPr>
        <w:t>the already</w:t>
      </w:r>
      <w:r>
        <w:rPr>
          <w:rFonts w:ascii="Times New Roman" w:hAnsi="Times New Roman" w:cs="Times New Roman"/>
        </w:rPr>
        <w:t xml:space="preserve"> strong skeptical undercurrent toward science in the general public. </w:t>
      </w:r>
      <w:r w:rsidR="00933FE1">
        <w:rPr>
          <w:rFonts w:ascii="Times New Roman" w:hAnsi="Times New Roman" w:cs="Times New Roman"/>
        </w:rPr>
        <w:t>While this is a serious concern, developing a more guarded attitude toward science in the lay public may have benefits: By avoiding</w:t>
      </w:r>
      <w:r w:rsidR="003901C5">
        <w:rPr>
          <w:rFonts w:ascii="Times New Roman" w:hAnsi="Times New Roman" w:cs="Times New Roman"/>
        </w:rPr>
        <w:t xml:space="preserve"> a</w:t>
      </w:r>
      <w:r w:rsidR="00933FE1">
        <w:rPr>
          <w:rFonts w:ascii="Times New Roman" w:hAnsi="Times New Roman" w:cs="Times New Roman"/>
        </w:rPr>
        <w:t xml:space="preserve"> </w:t>
      </w:r>
      <w:r w:rsidR="00E870EA">
        <w:rPr>
          <w:rFonts w:ascii="Times New Roman" w:hAnsi="Times New Roman" w:cs="Times New Roman"/>
        </w:rPr>
        <w:t>credul</w:t>
      </w:r>
      <w:r w:rsidR="003901C5">
        <w:rPr>
          <w:rFonts w:ascii="Times New Roman" w:hAnsi="Times New Roman" w:cs="Times New Roman"/>
        </w:rPr>
        <w:t>ous attitude</w:t>
      </w:r>
      <w:r w:rsidR="00E870EA">
        <w:rPr>
          <w:rFonts w:ascii="Times New Roman" w:hAnsi="Times New Roman" w:cs="Times New Roman"/>
        </w:rPr>
        <w:t xml:space="preserve"> toward science, the lay public is less likely to be disappointed when confronted with the challenges scientists cannot but </w:t>
      </w:r>
      <w:r w:rsidR="00C567B9">
        <w:rPr>
          <w:rFonts w:ascii="Times New Roman" w:hAnsi="Times New Roman" w:cs="Times New Roman"/>
        </w:rPr>
        <w:t>encounter</w:t>
      </w:r>
      <w:r w:rsidR="00E870EA">
        <w:rPr>
          <w:rFonts w:ascii="Times New Roman" w:hAnsi="Times New Roman" w:cs="Times New Roman"/>
        </w:rPr>
        <w:t xml:space="preserve">. </w:t>
      </w:r>
    </w:p>
    <w:p w14:paraId="625D5809" w14:textId="04E040F5" w:rsidR="0055202D" w:rsidRDefault="0055202D" w:rsidP="00D145E9">
      <w:pPr>
        <w:spacing w:line="480" w:lineRule="auto"/>
        <w:rPr>
          <w:rFonts w:ascii="Times New Roman" w:hAnsi="Times New Roman" w:cs="Times New Roman"/>
        </w:rPr>
      </w:pPr>
    </w:p>
    <w:p w14:paraId="2A28B259" w14:textId="002B5E7A" w:rsidR="0002002F" w:rsidRPr="0002002F" w:rsidRDefault="0002002F" w:rsidP="00D145E9">
      <w:pPr>
        <w:spacing w:line="480" w:lineRule="auto"/>
        <w:rPr>
          <w:rFonts w:ascii="Times New Roman" w:hAnsi="Times New Roman" w:cs="Times New Roman"/>
          <w:b/>
          <w:bCs/>
        </w:rPr>
      </w:pPr>
      <w:r>
        <w:rPr>
          <w:rFonts w:ascii="Times New Roman" w:hAnsi="Times New Roman" w:cs="Times New Roman"/>
          <w:b/>
          <w:bCs/>
        </w:rPr>
        <w:t>Conflict of Interest</w:t>
      </w:r>
    </w:p>
    <w:p w14:paraId="4945A4F8" w14:textId="1630162A" w:rsidR="0002002F" w:rsidRDefault="0002002F" w:rsidP="00D145E9">
      <w:pPr>
        <w:spacing w:line="480" w:lineRule="auto"/>
        <w:rPr>
          <w:rFonts w:ascii="Times New Roman" w:hAnsi="Times New Roman" w:cs="Times New Roman"/>
        </w:rPr>
      </w:pPr>
      <w:r w:rsidRPr="0002002F">
        <w:rPr>
          <w:rFonts w:ascii="Times New Roman" w:hAnsi="Times New Roman" w:cs="Times New Roman"/>
        </w:rPr>
        <w:t>The author declare</w:t>
      </w:r>
      <w:r w:rsidR="00895E91">
        <w:rPr>
          <w:rFonts w:ascii="Times New Roman" w:hAnsi="Times New Roman" w:cs="Times New Roman"/>
        </w:rPr>
        <w:t>s</w:t>
      </w:r>
      <w:r w:rsidRPr="0002002F">
        <w:rPr>
          <w:rFonts w:ascii="Times New Roman" w:hAnsi="Times New Roman" w:cs="Times New Roman"/>
        </w:rPr>
        <w:t xml:space="preserve"> that </w:t>
      </w:r>
      <w:r w:rsidR="0061640E">
        <w:rPr>
          <w:rFonts w:ascii="Times New Roman" w:hAnsi="Times New Roman" w:cs="Times New Roman"/>
        </w:rPr>
        <w:t>he</w:t>
      </w:r>
      <w:r w:rsidRPr="0002002F">
        <w:rPr>
          <w:rFonts w:ascii="Times New Roman" w:hAnsi="Times New Roman" w:cs="Times New Roman"/>
        </w:rPr>
        <w:t xml:space="preserve"> ha</w:t>
      </w:r>
      <w:r w:rsidR="0061640E">
        <w:rPr>
          <w:rFonts w:ascii="Times New Roman" w:hAnsi="Times New Roman" w:cs="Times New Roman"/>
        </w:rPr>
        <w:t>s</w:t>
      </w:r>
      <w:r w:rsidRPr="0002002F">
        <w:rPr>
          <w:rFonts w:ascii="Times New Roman" w:hAnsi="Times New Roman" w:cs="Times New Roman"/>
        </w:rPr>
        <w:t xml:space="preserve"> no conflict of interest.</w:t>
      </w:r>
    </w:p>
    <w:p w14:paraId="1BBD4A13" w14:textId="77777777" w:rsidR="0002002F" w:rsidRPr="00D145E9" w:rsidRDefault="0002002F" w:rsidP="00D145E9">
      <w:pPr>
        <w:spacing w:line="480" w:lineRule="auto"/>
        <w:rPr>
          <w:rFonts w:ascii="Times New Roman" w:hAnsi="Times New Roman" w:cs="Times New Roman"/>
        </w:rPr>
      </w:pPr>
    </w:p>
    <w:p w14:paraId="19947FE0" w14:textId="0A480856" w:rsidR="00D145E9" w:rsidRPr="00D145E9" w:rsidRDefault="00D145E9" w:rsidP="00D145E9">
      <w:pPr>
        <w:spacing w:line="480" w:lineRule="auto"/>
        <w:rPr>
          <w:rFonts w:ascii="Times New Roman" w:hAnsi="Times New Roman" w:cs="Times New Roman"/>
        </w:rPr>
      </w:pPr>
      <w:r w:rsidRPr="00D145E9">
        <w:rPr>
          <w:rFonts w:ascii="Times New Roman" w:hAnsi="Times New Roman" w:cs="Times New Roman"/>
          <w:b/>
          <w:bCs/>
        </w:rPr>
        <w:t>References</w:t>
      </w:r>
    </w:p>
    <w:p w14:paraId="02DCAB4C" w14:textId="77777777" w:rsidR="0000679E" w:rsidRPr="0000679E" w:rsidRDefault="0000679E" w:rsidP="0000679E">
      <w:pPr>
        <w:spacing w:line="480" w:lineRule="auto"/>
        <w:rPr>
          <w:rFonts w:ascii="Times New Roman" w:hAnsi="Times New Roman" w:cs="Times New Roman"/>
        </w:rPr>
      </w:pPr>
      <w:r w:rsidRPr="0000679E">
        <w:rPr>
          <w:rFonts w:ascii="Times New Roman" w:hAnsi="Times New Roman" w:cs="Times New Roman"/>
        </w:rPr>
        <w:t>Allchin, D. (2001). Error types. </w:t>
      </w:r>
      <w:r w:rsidRPr="0000679E">
        <w:rPr>
          <w:rFonts w:ascii="Times New Roman" w:hAnsi="Times New Roman" w:cs="Times New Roman"/>
          <w:i/>
          <w:iCs/>
        </w:rPr>
        <w:t>Perspectives on science</w:t>
      </w:r>
      <w:r w:rsidRPr="0000679E">
        <w:rPr>
          <w:rFonts w:ascii="Times New Roman" w:hAnsi="Times New Roman" w:cs="Times New Roman"/>
        </w:rPr>
        <w:t>, </w:t>
      </w:r>
      <w:r w:rsidRPr="0000679E">
        <w:rPr>
          <w:rFonts w:ascii="Times New Roman" w:hAnsi="Times New Roman" w:cs="Times New Roman"/>
          <w:i/>
          <w:iCs/>
        </w:rPr>
        <w:t>9</w:t>
      </w:r>
      <w:r w:rsidRPr="0000679E">
        <w:rPr>
          <w:rFonts w:ascii="Times New Roman" w:hAnsi="Times New Roman" w:cs="Times New Roman"/>
        </w:rPr>
        <w:t>(1), 38-58.</w:t>
      </w:r>
    </w:p>
    <w:p w14:paraId="1DFCB615" w14:textId="77777777" w:rsidR="00A16CFC" w:rsidRDefault="00A16CFC" w:rsidP="00304DDD">
      <w:pPr>
        <w:spacing w:line="480" w:lineRule="auto"/>
        <w:rPr>
          <w:rFonts w:ascii="Times New Roman" w:hAnsi="Times New Roman" w:cs="Times New Roman"/>
        </w:rPr>
      </w:pPr>
      <w:proofErr w:type="spellStart"/>
      <w:r w:rsidRPr="00A16CFC">
        <w:rPr>
          <w:rFonts w:ascii="Times New Roman" w:hAnsi="Times New Roman" w:cs="Times New Roman"/>
        </w:rPr>
        <w:lastRenderedPageBreak/>
        <w:t>Axt</w:t>
      </w:r>
      <w:proofErr w:type="spellEnd"/>
      <w:r w:rsidRPr="00A16CFC">
        <w:rPr>
          <w:rFonts w:ascii="Times New Roman" w:hAnsi="Times New Roman" w:cs="Times New Roman"/>
        </w:rPr>
        <w:t xml:space="preserve">, J. R. (2018). The best way to measure explicit racial attitudes is to ask about them. </w:t>
      </w:r>
      <w:r w:rsidRPr="00A16CFC">
        <w:rPr>
          <w:rFonts w:ascii="Times New Roman" w:hAnsi="Times New Roman" w:cs="Times New Roman"/>
          <w:i/>
          <w:iCs/>
        </w:rPr>
        <w:t>Social Psychological and Personality Science, 9</w:t>
      </w:r>
      <w:r w:rsidRPr="00A16CFC">
        <w:rPr>
          <w:rFonts w:ascii="Times New Roman" w:hAnsi="Times New Roman" w:cs="Times New Roman"/>
        </w:rPr>
        <w:t>(8), 896-906.</w:t>
      </w:r>
    </w:p>
    <w:p w14:paraId="06B4BFC6" w14:textId="33534EA4" w:rsidR="00304DDD" w:rsidRPr="00647824" w:rsidRDefault="00304DDD" w:rsidP="00304DDD">
      <w:pPr>
        <w:spacing w:line="480" w:lineRule="auto"/>
        <w:rPr>
          <w:rFonts w:ascii="Times New Roman" w:hAnsi="Times New Roman" w:cs="Times New Roman"/>
        </w:rPr>
      </w:pPr>
      <w:r w:rsidRPr="00647824">
        <w:rPr>
          <w:rFonts w:ascii="Times New Roman" w:hAnsi="Times New Roman" w:cs="Times New Roman"/>
        </w:rPr>
        <w:t xml:space="preserve">Baker, M., &amp; </w:t>
      </w:r>
      <w:proofErr w:type="spellStart"/>
      <w:r w:rsidRPr="00647824">
        <w:rPr>
          <w:rFonts w:ascii="Times New Roman" w:hAnsi="Times New Roman" w:cs="Times New Roman"/>
        </w:rPr>
        <w:t>Dolgin</w:t>
      </w:r>
      <w:proofErr w:type="spellEnd"/>
      <w:r w:rsidRPr="00647824">
        <w:rPr>
          <w:rFonts w:ascii="Times New Roman" w:hAnsi="Times New Roman" w:cs="Times New Roman"/>
        </w:rPr>
        <w:t>, E. (2017). Cancer reproducibility project releases first results. </w:t>
      </w:r>
      <w:r w:rsidRPr="00647824">
        <w:rPr>
          <w:rFonts w:ascii="Times New Roman" w:hAnsi="Times New Roman" w:cs="Times New Roman"/>
          <w:i/>
          <w:iCs/>
        </w:rPr>
        <w:t>Nature</w:t>
      </w:r>
      <w:r w:rsidRPr="00647824">
        <w:rPr>
          <w:rFonts w:ascii="Times New Roman" w:hAnsi="Times New Roman" w:cs="Times New Roman"/>
        </w:rPr>
        <w:t>, </w:t>
      </w:r>
      <w:r w:rsidRPr="00647824">
        <w:rPr>
          <w:rFonts w:ascii="Times New Roman" w:hAnsi="Times New Roman" w:cs="Times New Roman"/>
          <w:i/>
          <w:iCs/>
        </w:rPr>
        <w:t>541</w:t>
      </w:r>
      <w:r>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269-270</w:t>
      </w:r>
      <w:r w:rsidRPr="00647824">
        <w:rPr>
          <w:rFonts w:ascii="Times New Roman" w:hAnsi="Times New Roman" w:cs="Times New Roman"/>
        </w:rPr>
        <w:t>.</w:t>
      </w:r>
    </w:p>
    <w:p w14:paraId="5F2DB06C" w14:textId="01314E36" w:rsidR="00304DDD" w:rsidRDefault="00304DDD" w:rsidP="00304DDD">
      <w:pPr>
        <w:spacing w:line="480" w:lineRule="auto"/>
        <w:rPr>
          <w:rFonts w:ascii="Times New Roman" w:hAnsi="Times New Roman" w:cs="Times New Roman"/>
        </w:rPr>
      </w:pPr>
      <w:r w:rsidRPr="001877C6">
        <w:rPr>
          <w:rFonts w:ascii="Times New Roman" w:hAnsi="Times New Roman" w:cs="Times New Roman"/>
        </w:rPr>
        <w:t>Begley, C.G., &amp; Ellis, L. M. (2012). Drug development: Raise standards for preclinical cancer research.</w:t>
      </w:r>
      <w:r>
        <w:rPr>
          <w:rFonts w:ascii="Times New Roman" w:hAnsi="Times New Roman" w:cs="Times New Roman"/>
        </w:rPr>
        <w:t xml:space="preserve"> </w:t>
      </w:r>
      <w:r w:rsidRPr="001877C6">
        <w:rPr>
          <w:rFonts w:ascii="Times New Roman" w:hAnsi="Times New Roman" w:cs="Times New Roman"/>
          <w:i/>
        </w:rPr>
        <w:t>Nature, 483</w:t>
      </w:r>
      <w:r w:rsidRPr="001877C6">
        <w:rPr>
          <w:rFonts w:ascii="Times New Roman" w:hAnsi="Times New Roman" w:cs="Times New Roman"/>
        </w:rPr>
        <w:t>, 531</w:t>
      </w:r>
      <w:r w:rsidRPr="001877C6">
        <w:rPr>
          <w:rFonts w:ascii="American Typewriter" w:hAnsi="American Typewriter" w:cs="American Typewriter"/>
        </w:rPr>
        <w:t>‐</w:t>
      </w:r>
      <w:r w:rsidRPr="001877C6">
        <w:rPr>
          <w:rFonts w:ascii="Times New Roman" w:hAnsi="Times New Roman" w:cs="Times New Roman"/>
        </w:rPr>
        <w:t xml:space="preserve">533. </w:t>
      </w:r>
    </w:p>
    <w:p w14:paraId="5B923014" w14:textId="6DEA0650" w:rsidR="00367AD1" w:rsidRDefault="00367AD1" w:rsidP="00304DDD">
      <w:pPr>
        <w:spacing w:line="480" w:lineRule="auto"/>
        <w:rPr>
          <w:rFonts w:ascii="Times New Roman" w:hAnsi="Times New Roman" w:cs="Times New Roman"/>
        </w:rPr>
      </w:pPr>
      <w:r w:rsidRPr="00756554">
        <w:rPr>
          <w:rFonts w:ascii="Times New Roman" w:hAnsi="Times New Roman" w:cs="Times New Roman"/>
        </w:rPr>
        <w:t xml:space="preserve">Belia, S., Fidler, F., Williams, J., &amp; Cumming, G. (2005). Researchers misunderstand confidence intervals and standard error bars. </w:t>
      </w:r>
      <w:r w:rsidRPr="00756554">
        <w:rPr>
          <w:rFonts w:ascii="Times New Roman" w:hAnsi="Times New Roman" w:cs="Times New Roman"/>
          <w:i/>
          <w:iCs/>
        </w:rPr>
        <w:t>Psychological methods, 10</w:t>
      </w:r>
      <w:r w:rsidRPr="00756554">
        <w:rPr>
          <w:rFonts w:ascii="Times New Roman" w:hAnsi="Times New Roman" w:cs="Times New Roman"/>
        </w:rPr>
        <w:t>(4), 389</w:t>
      </w:r>
      <w:r>
        <w:rPr>
          <w:rFonts w:ascii="Times New Roman" w:hAnsi="Times New Roman" w:cs="Times New Roman"/>
        </w:rPr>
        <w:t>-396</w:t>
      </w:r>
      <w:r w:rsidRPr="00756554">
        <w:rPr>
          <w:rFonts w:ascii="Times New Roman" w:hAnsi="Times New Roman" w:cs="Times New Roman"/>
        </w:rPr>
        <w:t>.</w:t>
      </w:r>
    </w:p>
    <w:p w14:paraId="58CAA469" w14:textId="2B44E7AE" w:rsidR="00D717BC" w:rsidRDefault="00D717BC" w:rsidP="00304DDD">
      <w:pPr>
        <w:spacing w:line="480" w:lineRule="auto"/>
        <w:rPr>
          <w:rFonts w:ascii="Times New Roman" w:hAnsi="Times New Roman" w:cs="Times New Roman"/>
        </w:rPr>
      </w:pPr>
      <w:r w:rsidRPr="00D717BC">
        <w:rPr>
          <w:rFonts w:ascii="Times New Roman" w:hAnsi="Times New Roman" w:cs="Times New Roman"/>
        </w:rPr>
        <w:t xml:space="preserve">Benjamin, D. J., </w:t>
      </w:r>
      <w:r>
        <w:rPr>
          <w:rFonts w:ascii="Times New Roman" w:hAnsi="Times New Roman" w:cs="Times New Roman"/>
        </w:rPr>
        <w:t>et al</w:t>
      </w:r>
      <w:r w:rsidRPr="00D717BC">
        <w:rPr>
          <w:rFonts w:ascii="Times New Roman" w:hAnsi="Times New Roman" w:cs="Times New Roman"/>
        </w:rPr>
        <w:t xml:space="preserve">. (2018). Redefine statistical significance. </w:t>
      </w:r>
      <w:r w:rsidRPr="00D717BC">
        <w:rPr>
          <w:rFonts w:ascii="Times New Roman" w:hAnsi="Times New Roman" w:cs="Times New Roman"/>
          <w:i/>
          <w:iCs/>
        </w:rPr>
        <w:t xml:space="preserve">Nature Human </w:t>
      </w:r>
      <w:proofErr w:type="spellStart"/>
      <w:r w:rsidRPr="00D717BC">
        <w:rPr>
          <w:rFonts w:ascii="Times New Roman" w:hAnsi="Times New Roman" w:cs="Times New Roman"/>
          <w:i/>
          <w:iCs/>
        </w:rPr>
        <w:t>Behaviour</w:t>
      </w:r>
      <w:proofErr w:type="spellEnd"/>
      <w:r w:rsidRPr="00D717BC">
        <w:rPr>
          <w:rFonts w:ascii="Times New Roman" w:hAnsi="Times New Roman" w:cs="Times New Roman"/>
          <w:i/>
          <w:iCs/>
        </w:rPr>
        <w:t>, 2</w:t>
      </w:r>
      <w:r w:rsidRPr="00D717BC">
        <w:rPr>
          <w:rFonts w:ascii="Times New Roman" w:hAnsi="Times New Roman" w:cs="Times New Roman"/>
        </w:rPr>
        <w:t>(1), 6-10.</w:t>
      </w:r>
    </w:p>
    <w:p w14:paraId="1B3DEDBF" w14:textId="29C99790" w:rsidR="00304DDD" w:rsidRDefault="00304DDD" w:rsidP="00304DDD">
      <w:pPr>
        <w:spacing w:line="480" w:lineRule="auto"/>
        <w:rPr>
          <w:rFonts w:ascii="Times New Roman" w:hAnsi="Times New Roman" w:cs="Times New Roman"/>
        </w:rPr>
      </w:pPr>
      <w:r w:rsidRPr="00742D09">
        <w:rPr>
          <w:rFonts w:ascii="Times New Roman" w:hAnsi="Times New Roman" w:cs="Times New Roman"/>
        </w:rPr>
        <w:t xml:space="preserve">Button, K.S., </w:t>
      </w:r>
      <w:r w:rsidR="005C0DD5">
        <w:rPr>
          <w:rFonts w:ascii="Times New Roman" w:hAnsi="Times New Roman" w:cs="Times New Roman"/>
        </w:rPr>
        <w:t>et al</w:t>
      </w:r>
      <w:r w:rsidRPr="00951FD7">
        <w:rPr>
          <w:rFonts w:ascii="Times New Roman" w:hAnsi="Times New Roman" w:cs="Times New Roman"/>
        </w:rPr>
        <w:t>. (2013). Power failure: why small sampl</w:t>
      </w:r>
      <w:r w:rsidRPr="00742D09">
        <w:rPr>
          <w:rFonts w:ascii="Times New Roman" w:hAnsi="Times New Roman" w:cs="Times New Roman"/>
        </w:rPr>
        <w:t>e size undermines the</w:t>
      </w:r>
      <w:r>
        <w:rPr>
          <w:rFonts w:ascii="Times New Roman" w:hAnsi="Times New Roman" w:cs="Times New Roman"/>
        </w:rPr>
        <w:t xml:space="preserve"> </w:t>
      </w:r>
      <w:r w:rsidRPr="00742D09">
        <w:rPr>
          <w:rFonts w:ascii="Times New Roman" w:hAnsi="Times New Roman" w:cs="Times New Roman"/>
        </w:rPr>
        <w:t>r</w:t>
      </w:r>
      <w:r>
        <w:rPr>
          <w:rFonts w:ascii="Times New Roman" w:hAnsi="Times New Roman" w:cs="Times New Roman"/>
        </w:rPr>
        <w:t xml:space="preserve">eliability of neuroscience. </w:t>
      </w:r>
      <w:r w:rsidRPr="00742D09">
        <w:rPr>
          <w:rFonts w:ascii="Times New Roman" w:hAnsi="Times New Roman" w:cs="Times New Roman"/>
          <w:i/>
        </w:rPr>
        <w:t>Nature Review Neuroscience, 14</w:t>
      </w:r>
      <w:r>
        <w:rPr>
          <w:rFonts w:ascii="Times New Roman" w:hAnsi="Times New Roman" w:cs="Times New Roman"/>
        </w:rPr>
        <w:t xml:space="preserve">, </w:t>
      </w:r>
      <w:r w:rsidRPr="00742D09">
        <w:rPr>
          <w:rFonts w:ascii="Times New Roman" w:hAnsi="Times New Roman" w:cs="Times New Roman"/>
        </w:rPr>
        <w:t xml:space="preserve">365376. </w:t>
      </w:r>
    </w:p>
    <w:p w14:paraId="5DD0E71C" w14:textId="57611BEF" w:rsidR="00BA261E" w:rsidRDefault="00BA261E" w:rsidP="00304DDD">
      <w:pPr>
        <w:spacing w:line="480" w:lineRule="auto"/>
        <w:rPr>
          <w:rFonts w:ascii="Times New Roman" w:hAnsi="Times New Roman" w:cs="Times New Roman"/>
        </w:rPr>
      </w:pPr>
      <w:proofErr w:type="spellStart"/>
      <w:r w:rsidRPr="00BA261E">
        <w:rPr>
          <w:rFonts w:ascii="Times New Roman" w:hAnsi="Times New Roman" w:cs="Times New Roman"/>
        </w:rPr>
        <w:t>Califf</w:t>
      </w:r>
      <w:proofErr w:type="spellEnd"/>
      <w:r w:rsidRPr="00BA261E">
        <w:rPr>
          <w:rFonts w:ascii="Times New Roman" w:hAnsi="Times New Roman" w:cs="Times New Roman"/>
        </w:rPr>
        <w:t xml:space="preserve">, R.M., </w:t>
      </w:r>
      <w:r w:rsidR="005C0DD5">
        <w:rPr>
          <w:rFonts w:ascii="Times New Roman" w:hAnsi="Times New Roman" w:cs="Times New Roman"/>
        </w:rPr>
        <w:t>et al</w:t>
      </w:r>
      <w:r w:rsidRPr="00BA261E">
        <w:rPr>
          <w:rFonts w:ascii="Times New Roman" w:hAnsi="Times New Roman" w:cs="Times New Roman"/>
        </w:rPr>
        <w:t xml:space="preserve">. (2012). Characteristics of clinical trials registered in </w:t>
      </w:r>
      <w:proofErr w:type="spellStart"/>
      <w:r w:rsidRPr="00BA261E">
        <w:rPr>
          <w:rFonts w:ascii="Times New Roman" w:hAnsi="Times New Roman" w:cs="Times New Roman"/>
        </w:rPr>
        <w:t>ClinicalTrials</w:t>
      </w:r>
      <w:proofErr w:type="spellEnd"/>
      <w:r w:rsidRPr="00BA261E">
        <w:rPr>
          <w:rFonts w:ascii="Times New Roman" w:hAnsi="Times New Roman" w:cs="Times New Roman"/>
        </w:rPr>
        <w:t>. gov, 2007-2010. </w:t>
      </w:r>
      <w:r w:rsidRPr="00BA261E">
        <w:rPr>
          <w:rFonts w:ascii="Times New Roman" w:hAnsi="Times New Roman" w:cs="Times New Roman"/>
          <w:i/>
          <w:iCs/>
        </w:rPr>
        <w:t>Jama</w:t>
      </w:r>
      <w:r w:rsidRPr="00BA261E">
        <w:rPr>
          <w:rFonts w:ascii="Times New Roman" w:hAnsi="Times New Roman" w:cs="Times New Roman"/>
        </w:rPr>
        <w:t>, </w:t>
      </w:r>
      <w:r w:rsidRPr="00BA261E">
        <w:rPr>
          <w:rFonts w:ascii="Times New Roman" w:hAnsi="Times New Roman" w:cs="Times New Roman"/>
          <w:i/>
          <w:iCs/>
        </w:rPr>
        <w:t>307</w:t>
      </w:r>
      <w:r w:rsidRPr="00BA261E">
        <w:rPr>
          <w:rFonts w:ascii="Times New Roman" w:hAnsi="Times New Roman" w:cs="Times New Roman"/>
        </w:rPr>
        <w:t>, 1838-1847.</w:t>
      </w:r>
    </w:p>
    <w:p w14:paraId="278C81AA" w14:textId="61EAAFCE" w:rsidR="00994259" w:rsidRDefault="00994259" w:rsidP="00304DDD">
      <w:pPr>
        <w:spacing w:line="480" w:lineRule="auto"/>
        <w:rPr>
          <w:rFonts w:ascii="Times New Roman" w:hAnsi="Times New Roman" w:cs="Times New Roman"/>
        </w:rPr>
      </w:pPr>
      <w:r w:rsidRPr="00994259">
        <w:rPr>
          <w:rFonts w:ascii="Times New Roman" w:hAnsi="Times New Roman" w:cs="Times New Roman"/>
        </w:rPr>
        <w:t xml:space="preserve">Chang, A., &amp; Li, P. (2015). Is economics research replicable? Sixty published papers from thirteen journals </w:t>
      </w:r>
      <w:proofErr w:type="gramStart"/>
      <w:r w:rsidRPr="00994259">
        <w:rPr>
          <w:rFonts w:ascii="Times New Roman" w:hAnsi="Times New Roman" w:cs="Times New Roman"/>
        </w:rPr>
        <w:t>say</w:t>
      </w:r>
      <w:proofErr w:type="gramEnd"/>
      <w:r w:rsidR="00BA261E">
        <w:rPr>
          <w:rFonts w:ascii="Times New Roman" w:hAnsi="Times New Roman" w:cs="Times New Roman"/>
        </w:rPr>
        <w:t xml:space="preserve"> “</w:t>
      </w:r>
      <w:r w:rsidRPr="00994259">
        <w:rPr>
          <w:rFonts w:ascii="Times New Roman" w:hAnsi="Times New Roman" w:cs="Times New Roman"/>
        </w:rPr>
        <w:t>usually not</w:t>
      </w:r>
      <w:r w:rsidR="00BA261E">
        <w:rPr>
          <w:rFonts w:ascii="Times New Roman" w:hAnsi="Times New Roman" w:cs="Times New Roman"/>
        </w:rPr>
        <w:t>”</w:t>
      </w:r>
      <w:r w:rsidRPr="00994259">
        <w:rPr>
          <w:rFonts w:ascii="Times New Roman" w:hAnsi="Times New Roman" w:cs="Times New Roman"/>
        </w:rPr>
        <w:t>. </w:t>
      </w:r>
      <w:r w:rsidRPr="00994259">
        <w:rPr>
          <w:rFonts w:ascii="Times New Roman" w:hAnsi="Times New Roman" w:cs="Times New Roman"/>
          <w:i/>
          <w:iCs/>
        </w:rPr>
        <w:t>Available at SSRN 2669564</w:t>
      </w:r>
      <w:r w:rsidRPr="00994259">
        <w:rPr>
          <w:rFonts w:ascii="Times New Roman" w:hAnsi="Times New Roman" w:cs="Times New Roman"/>
        </w:rPr>
        <w:t>.</w:t>
      </w:r>
    </w:p>
    <w:p w14:paraId="03676095" w14:textId="3ACF12BB" w:rsidR="00F7232A" w:rsidRDefault="00F7232A" w:rsidP="00304DDD">
      <w:pPr>
        <w:spacing w:line="480" w:lineRule="auto"/>
        <w:rPr>
          <w:rFonts w:ascii="Times New Roman" w:hAnsi="Times New Roman" w:cs="Times New Roman"/>
        </w:rPr>
      </w:pPr>
      <w:r w:rsidRPr="00F7232A">
        <w:rPr>
          <w:rFonts w:ascii="Times New Roman" w:hAnsi="Times New Roman" w:cs="Times New Roman"/>
        </w:rPr>
        <w:t>Cohen, J. (1962). The statistical power of abnormal-social psychological research: a review. </w:t>
      </w:r>
      <w:r w:rsidRPr="00F7232A">
        <w:rPr>
          <w:rFonts w:ascii="Times New Roman" w:hAnsi="Times New Roman" w:cs="Times New Roman"/>
          <w:i/>
          <w:iCs/>
        </w:rPr>
        <w:t>The Journal of Abnormal and Social Psychology</w:t>
      </w:r>
      <w:r w:rsidRPr="00F7232A">
        <w:rPr>
          <w:rFonts w:ascii="Times New Roman" w:hAnsi="Times New Roman" w:cs="Times New Roman"/>
        </w:rPr>
        <w:t>, </w:t>
      </w:r>
      <w:r w:rsidRPr="00F7232A">
        <w:rPr>
          <w:rFonts w:ascii="Times New Roman" w:hAnsi="Times New Roman" w:cs="Times New Roman"/>
          <w:i/>
          <w:iCs/>
        </w:rPr>
        <w:t>65</w:t>
      </w:r>
      <w:r w:rsidRPr="00F7232A">
        <w:rPr>
          <w:rFonts w:ascii="Times New Roman" w:hAnsi="Times New Roman" w:cs="Times New Roman"/>
        </w:rPr>
        <w:t>(3), 145.</w:t>
      </w:r>
    </w:p>
    <w:p w14:paraId="32C8AAA9" w14:textId="3E4CA17B" w:rsidR="00304DDD" w:rsidRDefault="00304DDD" w:rsidP="00304DDD">
      <w:pPr>
        <w:adjustRightInd w:val="0"/>
        <w:spacing w:line="480" w:lineRule="auto"/>
        <w:contextualSpacing/>
        <w:rPr>
          <w:rFonts w:ascii="Times New Roman" w:hAnsi="Times New Roman" w:cs="Times New Roman"/>
          <w:iCs/>
          <w:color w:val="231F20"/>
        </w:rPr>
      </w:pPr>
      <w:r w:rsidRPr="00DF55F6">
        <w:rPr>
          <w:rFonts w:ascii="Times New Roman" w:hAnsi="Times New Roman" w:cs="Times New Roman"/>
          <w:iCs/>
          <w:color w:val="231F20"/>
        </w:rPr>
        <w:t xml:space="preserve">Cohen, J. (1992). A power primer. </w:t>
      </w:r>
      <w:r w:rsidRPr="008B39B4">
        <w:rPr>
          <w:rFonts w:ascii="Times New Roman" w:hAnsi="Times New Roman" w:cs="Times New Roman"/>
          <w:i/>
          <w:color w:val="231F20"/>
        </w:rPr>
        <w:t>Psychological Bulletin</w:t>
      </w:r>
      <w:r w:rsidRPr="00DF55F6">
        <w:rPr>
          <w:rFonts w:ascii="Times New Roman" w:hAnsi="Times New Roman" w:cs="Times New Roman"/>
          <w:iCs/>
          <w:color w:val="231F20"/>
        </w:rPr>
        <w:t>, 112, 155–159.</w:t>
      </w:r>
    </w:p>
    <w:p w14:paraId="1CDBD436" w14:textId="731713D7" w:rsidR="007718FD" w:rsidRDefault="007718FD" w:rsidP="00304DDD">
      <w:pPr>
        <w:adjustRightInd w:val="0"/>
        <w:spacing w:line="480" w:lineRule="auto"/>
        <w:contextualSpacing/>
        <w:rPr>
          <w:rFonts w:ascii="Times New Roman" w:hAnsi="Times New Roman" w:cs="Times New Roman"/>
          <w:iCs/>
          <w:color w:val="231F20"/>
        </w:rPr>
      </w:pPr>
      <w:r w:rsidRPr="007718FD">
        <w:rPr>
          <w:rFonts w:ascii="Times New Roman" w:hAnsi="Times New Roman" w:cs="Times New Roman"/>
          <w:iCs/>
          <w:color w:val="231F20"/>
        </w:rPr>
        <w:t>Desmond, J.E., &amp; Glover, G. H. (2002). Estimating sample size in functional MRI (fMRI) neuroimaging studies: statistical power analyses. </w:t>
      </w:r>
      <w:r w:rsidRPr="007718FD">
        <w:rPr>
          <w:rFonts w:ascii="Times New Roman" w:hAnsi="Times New Roman" w:cs="Times New Roman"/>
          <w:i/>
          <w:iCs/>
          <w:color w:val="231F20"/>
        </w:rPr>
        <w:t>Journal of neuroscience methods</w:t>
      </w:r>
      <w:r w:rsidRPr="007718FD">
        <w:rPr>
          <w:rFonts w:ascii="Times New Roman" w:hAnsi="Times New Roman" w:cs="Times New Roman"/>
          <w:iCs/>
          <w:color w:val="231F20"/>
        </w:rPr>
        <w:t>, </w:t>
      </w:r>
      <w:r w:rsidRPr="007718FD">
        <w:rPr>
          <w:rFonts w:ascii="Times New Roman" w:hAnsi="Times New Roman" w:cs="Times New Roman"/>
          <w:i/>
          <w:iCs/>
          <w:color w:val="231F20"/>
        </w:rPr>
        <w:t>118</w:t>
      </w:r>
      <w:r w:rsidRPr="007718FD">
        <w:rPr>
          <w:rFonts w:ascii="Times New Roman" w:hAnsi="Times New Roman" w:cs="Times New Roman"/>
          <w:iCs/>
          <w:color w:val="231F20"/>
        </w:rPr>
        <w:t>(2), 115-128.</w:t>
      </w:r>
    </w:p>
    <w:p w14:paraId="5E47DAA4" w14:textId="0671A5B1" w:rsidR="00F7232A" w:rsidRDefault="00F7232A" w:rsidP="00F7232A">
      <w:pPr>
        <w:spacing w:line="480" w:lineRule="auto"/>
        <w:rPr>
          <w:rFonts w:ascii="Times New Roman" w:hAnsi="Times New Roman" w:cs="Times New Roman"/>
        </w:rPr>
      </w:pPr>
      <w:r w:rsidRPr="00F7232A">
        <w:rPr>
          <w:rFonts w:ascii="Times New Roman" w:hAnsi="Times New Roman" w:cs="Times New Roman"/>
        </w:rPr>
        <w:lastRenderedPageBreak/>
        <w:t xml:space="preserve">Dumas-Mallet, E., </w:t>
      </w:r>
      <w:r w:rsidR="005C0DD5">
        <w:rPr>
          <w:rFonts w:ascii="Times New Roman" w:hAnsi="Times New Roman" w:cs="Times New Roman"/>
        </w:rPr>
        <w:t>et al</w:t>
      </w:r>
      <w:r w:rsidRPr="00F7232A">
        <w:rPr>
          <w:rFonts w:ascii="Times New Roman" w:hAnsi="Times New Roman" w:cs="Times New Roman"/>
        </w:rPr>
        <w:t>. (2017). Low statistical power in biomedical science: a review of three human research domains. </w:t>
      </w:r>
      <w:r w:rsidRPr="00F7232A">
        <w:rPr>
          <w:rFonts w:ascii="Times New Roman" w:hAnsi="Times New Roman" w:cs="Times New Roman"/>
          <w:i/>
          <w:iCs/>
        </w:rPr>
        <w:t>Royal Society open science</w:t>
      </w:r>
      <w:r w:rsidRPr="00F7232A">
        <w:rPr>
          <w:rFonts w:ascii="Times New Roman" w:hAnsi="Times New Roman" w:cs="Times New Roman"/>
        </w:rPr>
        <w:t>, </w:t>
      </w:r>
      <w:r w:rsidRPr="00F7232A">
        <w:rPr>
          <w:rFonts w:ascii="Times New Roman" w:hAnsi="Times New Roman" w:cs="Times New Roman"/>
          <w:i/>
          <w:iCs/>
        </w:rPr>
        <w:t>4</w:t>
      </w:r>
      <w:r w:rsidRPr="00F7232A">
        <w:rPr>
          <w:rFonts w:ascii="Times New Roman" w:hAnsi="Times New Roman" w:cs="Times New Roman"/>
        </w:rPr>
        <w:t>(2), 160254.</w:t>
      </w:r>
    </w:p>
    <w:p w14:paraId="50EE1FB0" w14:textId="103EB29D" w:rsidR="00F874C5" w:rsidRPr="00F7232A" w:rsidRDefault="00F874C5" w:rsidP="00F7232A">
      <w:pPr>
        <w:spacing w:line="480" w:lineRule="auto"/>
        <w:rPr>
          <w:rFonts w:ascii="Times New Roman" w:hAnsi="Times New Roman" w:cs="Times New Roman"/>
        </w:rPr>
      </w:pPr>
      <w:r w:rsidRPr="00F874C5">
        <w:rPr>
          <w:rFonts w:ascii="Times New Roman" w:hAnsi="Times New Roman" w:cs="Times New Roman"/>
        </w:rPr>
        <w:t xml:space="preserve">Fanelli, D. (2010). “Positive” results increase down the hierarchy of the sciences. </w:t>
      </w:r>
      <w:proofErr w:type="spellStart"/>
      <w:r w:rsidRPr="00F874C5">
        <w:rPr>
          <w:rFonts w:ascii="Times New Roman" w:hAnsi="Times New Roman" w:cs="Times New Roman"/>
          <w:i/>
          <w:iCs/>
        </w:rPr>
        <w:t>PloS</w:t>
      </w:r>
      <w:proofErr w:type="spellEnd"/>
      <w:r w:rsidRPr="00F874C5">
        <w:rPr>
          <w:rFonts w:ascii="Times New Roman" w:hAnsi="Times New Roman" w:cs="Times New Roman"/>
          <w:i/>
          <w:iCs/>
        </w:rPr>
        <w:t xml:space="preserve"> one, 5</w:t>
      </w:r>
      <w:r w:rsidRPr="00F874C5">
        <w:rPr>
          <w:rFonts w:ascii="Times New Roman" w:hAnsi="Times New Roman" w:cs="Times New Roman"/>
        </w:rPr>
        <w:t>(4), e10068.</w:t>
      </w:r>
    </w:p>
    <w:p w14:paraId="6CE07DD3" w14:textId="2E0C64DE" w:rsidR="00000504" w:rsidRPr="001A3BA3" w:rsidRDefault="00000504" w:rsidP="00304DDD">
      <w:pPr>
        <w:spacing w:line="480" w:lineRule="auto"/>
        <w:rPr>
          <w:rFonts w:ascii="Times New Roman" w:hAnsi="Times New Roman" w:cs="Times New Roman"/>
        </w:rPr>
      </w:pPr>
      <w:r w:rsidRPr="00000504">
        <w:rPr>
          <w:rFonts w:ascii="Times New Roman" w:hAnsi="Times New Roman" w:cs="Times New Roman"/>
        </w:rPr>
        <w:t xml:space="preserve">Fanelli, D. (2018). Opinion: Is science really facing a reproducibility crisis, and do we need it to? </w:t>
      </w:r>
      <w:r w:rsidRPr="00000504">
        <w:rPr>
          <w:rFonts w:ascii="Times New Roman" w:hAnsi="Times New Roman" w:cs="Times New Roman"/>
          <w:i/>
          <w:iCs/>
        </w:rPr>
        <w:t xml:space="preserve">Proceedings of the National </w:t>
      </w:r>
      <w:r w:rsidRPr="001A3BA3">
        <w:rPr>
          <w:rFonts w:ascii="Times New Roman" w:hAnsi="Times New Roman" w:cs="Times New Roman"/>
          <w:i/>
          <w:iCs/>
        </w:rPr>
        <w:t>Academy of Sciences</w:t>
      </w:r>
      <w:r w:rsidRPr="001A3BA3">
        <w:rPr>
          <w:rFonts w:ascii="Times New Roman" w:hAnsi="Times New Roman" w:cs="Times New Roman"/>
        </w:rPr>
        <w:t>, 115(11), 2628-2631.</w:t>
      </w:r>
    </w:p>
    <w:p w14:paraId="0750F15F" w14:textId="2E399BB4" w:rsidR="001A3BA3" w:rsidRPr="001A3BA3" w:rsidRDefault="001A3BA3" w:rsidP="001A3BA3">
      <w:pPr>
        <w:spacing w:line="480" w:lineRule="auto"/>
        <w:rPr>
          <w:rFonts w:ascii="Times New Roman" w:hAnsi="Times New Roman" w:cs="Times New Roman"/>
        </w:rPr>
      </w:pPr>
      <w:r w:rsidRPr="001A3BA3">
        <w:rPr>
          <w:rFonts w:ascii="Times New Roman" w:hAnsi="Times New Roman" w:cs="Times New Roman"/>
        </w:rPr>
        <w:t xml:space="preserve">Flake, J.K., Pek, J., &amp; </w:t>
      </w:r>
      <w:proofErr w:type="spellStart"/>
      <w:r w:rsidRPr="001A3BA3">
        <w:rPr>
          <w:rFonts w:ascii="Times New Roman" w:hAnsi="Times New Roman" w:cs="Times New Roman"/>
        </w:rPr>
        <w:t>Hehman</w:t>
      </w:r>
      <w:proofErr w:type="spellEnd"/>
      <w:r w:rsidRPr="001A3BA3">
        <w:rPr>
          <w:rFonts w:ascii="Times New Roman" w:hAnsi="Times New Roman" w:cs="Times New Roman"/>
        </w:rPr>
        <w:t>, E. (2017). Construct validation in social and personality research: Current practice and recommendations. </w:t>
      </w:r>
      <w:r w:rsidRPr="001A3BA3">
        <w:rPr>
          <w:rFonts w:ascii="Times New Roman" w:hAnsi="Times New Roman" w:cs="Times New Roman"/>
          <w:i/>
          <w:iCs/>
        </w:rPr>
        <w:t>Social Psychological and Personality Science</w:t>
      </w:r>
      <w:r w:rsidRPr="001A3BA3">
        <w:rPr>
          <w:rFonts w:ascii="Times New Roman" w:hAnsi="Times New Roman" w:cs="Times New Roman"/>
        </w:rPr>
        <w:t>, </w:t>
      </w:r>
      <w:r w:rsidRPr="001A3BA3">
        <w:rPr>
          <w:rFonts w:ascii="Times New Roman" w:hAnsi="Times New Roman" w:cs="Times New Roman"/>
          <w:i/>
          <w:iCs/>
        </w:rPr>
        <w:t>8</w:t>
      </w:r>
      <w:r w:rsidRPr="001A3BA3">
        <w:rPr>
          <w:rFonts w:ascii="Times New Roman" w:hAnsi="Times New Roman" w:cs="Times New Roman"/>
        </w:rPr>
        <w:t>(4), 370-378.</w:t>
      </w:r>
    </w:p>
    <w:p w14:paraId="3895C1A0" w14:textId="0E5A9FD8" w:rsidR="00304DDD" w:rsidRDefault="00304DDD" w:rsidP="00304DDD">
      <w:pPr>
        <w:spacing w:line="480" w:lineRule="auto"/>
        <w:rPr>
          <w:rFonts w:ascii="Times New Roman" w:hAnsi="Times New Roman" w:cs="Times New Roman"/>
        </w:rPr>
      </w:pPr>
      <w:r w:rsidRPr="001A3BA3">
        <w:rPr>
          <w:rFonts w:ascii="Times New Roman" w:hAnsi="Times New Roman" w:cs="Times New Roman"/>
        </w:rPr>
        <w:t xml:space="preserve">Fraley, R.C., &amp; </w:t>
      </w:r>
      <w:proofErr w:type="spellStart"/>
      <w:r w:rsidRPr="001A3BA3">
        <w:rPr>
          <w:rFonts w:ascii="Times New Roman" w:hAnsi="Times New Roman" w:cs="Times New Roman"/>
        </w:rPr>
        <w:t>Vazire</w:t>
      </w:r>
      <w:proofErr w:type="spellEnd"/>
      <w:r w:rsidRPr="001A3BA3">
        <w:rPr>
          <w:rFonts w:ascii="Times New Roman" w:hAnsi="Times New Roman" w:cs="Times New Roman"/>
        </w:rPr>
        <w:t>, S. (2014). The</w:t>
      </w:r>
      <w:r w:rsidRPr="00D65955">
        <w:rPr>
          <w:rFonts w:ascii="Times New Roman" w:hAnsi="Times New Roman" w:cs="Times New Roman"/>
        </w:rPr>
        <w:t xml:space="preserve"> N-pact factor: Evaluating the quality of empirical journals with respect to sample size and statistical power. </w:t>
      </w:r>
      <w:proofErr w:type="spellStart"/>
      <w:r w:rsidRPr="00D65955">
        <w:rPr>
          <w:rFonts w:ascii="Times New Roman" w:hAnsi="Times New Roman" w:cs="Times New Roman"/>
          <w:i/>
        </w:rPr>
        <w:t>PloS</w:t>
      </w:r>
      <w:proofErr w:type="spellEnd"/>
      <w:r w:rsidRPr="00D65955">
        <w:rPr>
          <w:rFonts w:ascii="Times New Roman" w:hAnsi="Times New Roman" w:cs="Times New Roman"/>
          <w:i/>
        </w:rPr>
        <w:t xml:space="preserve"> one, 9(10)</w:t>
      </w:r>
      <w:r w:rsidRPr="00D65955">
        <w:rPr>
          <w:rFonts w:ascii="Times New Roman" w:hAnsi="Times New Roman" w:cs="Times New Roman"/>
        </w:rPr>
        <w:t>, e109019.</w:t>
      </w:r>
    </w:p>
    <w:p w14:paraId="45B2E9D9" w14:textId="25DA25F3" w:rsidR="00922405" w:rsidRDefault="00922405" w:rsidP="00304DDD">
      <w:pPr>
        <w:spacing w:line="480" w:lineRule="auto"/>
        <w:rPr>
          <w:rFonts w:ascii="Times New Roman" w:hAnsi="Times New Roman" w:cs="Times New Roman"/>
        </w:rPr>
      </w:pPr>
      <w:r w:rsidRPr="00922405">
        <w:rPr>
          <w:rFonts w:ascii="Times New Roman" w:hAnsi="Times New Roman" w:cs="Times New Roman"/>
        </w:rPr>
        <w:t xml:space="preserve">Hagger, M. S., </w:t>
      </w:r>
      <w:r>
        <w:rPr>
          <w:rFonts w:ascii="Times New Roman" w:hAnsi="Times New Roman" w:cs="Times New Roman"/>
        </w:rPr>
        <w:t>et al.</w:t>
      </w:r>
      <w:r w:rsidRPr="00922405">
        <w:rPr>
          <w:rFonts w:ascii="Times New Roman" w:hAnsi="Times New Roman" w:cs="Times New Roman"/>
        </w:rPr>
        <w:t xml:space="preserve"> (2016). A </w:t>
      </w:r>
      <w:proofErr w:type="spellStart"/>
      <w:r w:rsidRPr="00922405">
        <w:rPr>
          <w:rFonts w:ascii="Times New Roman" w:hAnsi="Times New Roman" w:cs="Times New Roman"/>
        </w:rPr>
        <w:t>multilab</w:t>
      </w:r>
      <w:proofErr w:type="spellEnd"/>
      <w:r w:rsidRPr="00922405">
        <w:rPr>
          <w:rFonts w:ascii="Times New Roman" w:hAnsi="Times New Roman" w:cs="Times New Roman"/>
        </w:rPr>
        <w:t xml:space="preserve"> preregistered replication of the ego-depletion effect. </w:t>
      </w:r>
      <w:r w:rsidRPr="00922405">
        <w:rPr>
          <w:rFonts w:ascii="Times New Roman" w:hAnsi="Times New Roman" w:cs="Times New Roman"/>
          <w:i/>
          <w:iCs/>
        </w:rPr>
        <w:t>Perspectives on Psychological Science, 11</w:t>
      </w:r>
      <w:r w:rsidRPr="00922405">
        <w:rPr>
          <w:rFonts w:ascii="Times New Roman" w:hAnsi="Times New Roman" w:cs="Times New Roman"/>
        </w:rPr>
        <w:t>(4), 546-573.</w:t>
      </w:r>
    </w:p>
    <w:p w14:paraId="3CEEB39E" w14:textId="73344E7A" w:rsidR="0030435E" w:rsidRDefault="0030435E" w:rsidP="00304DDD">
      <w:pPr>
        <w:spacing w:line="480" w:lineRule="auto"/>
        <w:rPr>
          <w:rFonts w:ascii="Times New Roman" w:hAnsi="Times New Roman" w:cs="Times New Roman"/>
        </w:rPr>
      </w:pPr>
      <w:r w:rsidRPr="0030435E">
        <w:rPr>
          <w:rFonts w:ascii="Times New Roman" w:hAnsi="Times New Roman" w:cs="Times New Roman"/>
        </w:rPr>
        <w:t xml:space="preserve">Higginson, A. D., &amp; </w:t>
      </w:r>
      <w:proofErr w:type="spellStart"/>
      <w:r w:rsidRPr="0030435E">
        <w:rPr>
          <w:rFonts w:ascii="Times New Roman" w:hAnsi="Times New Roman" w:cs="Times New Roman"/>
        </w:rPr>
        <w:t>Munafò</w:t>
      </w:r>
      <w:proofErr w:type="spellEnd"/>
      <w:r w:rsidRPr="0030435E">
        <w:rPr>
          <w:rFonts w:ascii="Times New Roman" w:hAnsi="Times New Roman" w:cs="Times New Roman"/>
        </w:rPr>
        <w:t xml:space="preserve">, M. R. (2016). Current incentives for scientists lead to underpowered studies with erroneous conclusions. </w:t>
      </w:r>
      <w:proofErr w:type="spellStart"/>
      <w:r w:rsidRPr="0030435E">
        <w:rPr>
          <w:rFonts w:ascii="Times New Roman" w:hAnsi="Times New Roman" w:cs="Times New Roman"/>
          <w:i/>
          <w:iCs/>
        </w:rPr>
        <w:t>PLoS</w:t>
      </w:r>
      <w:proofErr w:type="spellEnd"/>
      <w:r w:rsidRPr="0030435E">
        <w:rPr>
          <w:rFonts w:ascii="Times New Roman" w:hAnsi="Times New Roman" w:cs="Times New Roman"/>
          <w:i/>
          <w:iCs/>
        </w:rPr>
        <w:t xml:space="preserve"> Biology, 14</w:t>
      </w:r>
      <w:r w:rsidRPr="0030435E">
        <w:rPr>
          <w:rFonts w:ascii="Times New Roman" w:hAnsi="Times New Roman" w:cs="Times New Roman"/>
        </w:rPr>
        <w:t>(11), e2000995.</w:t>
      </w:r>
    </w:p>
    <w:p w14:paraId="38B3A352" w14:textId="0F4490FB" w:rsidR="00A560EF" w:rsidRDefault="00A560EF" w:rsidP="00304DDD">
      <w:pPr>
        <w:spacing w:line="480" w:lineRule="auto"/>
        <w:rPr>
          <w:rFonts w:ascii="Times New Roman" w:hAnsi="Times New Roman" w:cs="Times New Roman"/>
        </w:rPr>
      </w:pPr>
      <w:r w:rsidRPr="00A560EF">
        <w:rPr>
          <w:rFonts w:ascii="Times New Roman" w:hAnsi="Times New Roman" w:cs="Times New Roman"/>
        </w:rPr>
        <w:t>Hon, G. (1989). Towards a typology of experimental errors: An epistemological view. </w:t>
      </w:r>
      <w:r w:rsidRPr="00A560EF">
        <w:rPr>
          <w:rFonts w:ascii="Times New Roman" w:hAnsi="Times New Roman" w:cs="Times New Roman"/>
          <w:i/>
          <w:iCs/>
        </w:rPr>
        <w:t>Studies in History and Philosophy of Science Part A</w:t>
      </w:r>
      <w:r w:rsidRPr="00A560EF">
        <w:rPr>
          <w:rFonts w:ascii="Times New Roman" w:hAnsi="Times New Roman" w:cs="Times New Roman"/>
        </w:rPr>
        <w:t>, </w:t>
      </w:r>
      <w:r w:rsidRPr="00A560EF">
        <w:rPr>
          <w:rFonts w:ascii="Times New Roman" w:hAnsi="Times New Roman" w:cs="Times New Roman"/>
          <w:i/>
          <w:iCs/>
        </w:rPr>
        <w:t>20</w:t>
      </w:r>
      <w:r w:rsidRPr="00A560EF">
        <w:rPr>
          <w:rFonts w:ascii="Times New Roman" w:hAnsi="Times New Roman" w:cs="Times New Roman"/>
        </w:rPr>
        <w:t>(4), 469-504.</w:t>
      </w:r>
    </w:p>
    <w:p w14:paraId="132489F4" w14:textId="51D6E143" w:rsidR="001A3BA3" w:rsidRDefault="001A3BA3" w:rsidP="002D70C7">
      <w:pPr>
        <w:spacing w:line="480" w:lineRule="auto"/>
        <w:rPr>
          <w:rFonts w:ascii="Times New Roman" w:hAnsi="Times New Roman" w:cs="Times New Roman"/>
        </w:rPr>
      </w:pPr>
      <w:r w:rsidRPr="001A3BA3">
        <w:rPr>
          <w:rFonts w:ascii="Times New Roman" w:hAnsi="Times New Roman" w:cs="Times New Roman"/>
        </w:rPr>
        <w:t>Hussey, I., &amp; Hughes, S. (</w:t>
      </w:r>
      <w:r w:rsidR="002D70C7">
        <w:rPr>
          <w:rFonts w:ascii="Times New Roman" w:hAnsi="Times New Roman" w:cs="Times New Roman"/>
        </w:rPr>
        <w:t>2020</w:t>
      </w:r>
      <w:r w:rsidRPr="001A3BA3">
        <w:rPr>
          <w:rFonts w:ascii="Times New Roman" w:hAnsi="Times New Roman" w:cs="Times New Roman"/>
        </w:rPr>
        <w:t>). Hidden invalidity among fifteen commonly used measures in social and personality psychology.</w:t>
      </w:r>
      <w:r w:rsidR="002D70C7">
        <w:rPr>
          <w:rFonts w:ascii="Times New Roman" w:hAnsi="Times New Roman" w:cs="Times New Roman"/>
        </w:rPr>
        <w:t xml:space="preserve"> </w:t>
      </w:r>
      <w:r w:rsidR="002D70C7" w:rsidRPr="002D70C7">
        <w:rPr>
          <w:rFonts w:ascii="Times New Roman" w:hAnsi="Times New Roman" w:cs="Times New Roman"/>
          <w:i/>
          <w:iCs/>
        </w:rPr>
        <w:t>Advances in Methods and Practices in Psychological Science</w:t>
      </w:r>
      <w:r w:rsidR="002D70C7">
        <w:rPr>
          <w:rFonts w:ascii="Times New Roman" w:hAnsi="Times New Roman" w:cs="Times New Roman"/>
          <w:i/>
          <w:iCs/>
        </w:rPr>
        <w:t>,</w:t>
      </w:r>
      <w:r w:rsidR="002D70C7">
        <w:rPr>
          <w:rFonts w:ascii="Times New Roman" w:hAnsi="Times New Roman" w:cs="Times New Roman"/>
        </w:rPr>
        <w:t xml:space="preserve"> </w:t>
      </w:r>
      <w:r w:rsidR="002D70C7" w:rsidRPr="002D70C7">
        <w:rPr>
          <w:rFonts w:ascii="Times New Roman" w:hAnsi="Times New Roman" w:cs="Times New Roman"/>
          <w:i/>
          <w:iCs/>
        </w:rPr>
        <w:t>3</w:t>
      </w:r>
      <w:r w:rsidR="002D70C7" w:rsidRPr="002D70C7">
        <w:rPr>
          <w:rFonts w:ascii="Times New Roman" w:hAnsi="Times New Roman" w:cs="Times New Roman"/>
        </w:rPr>
        <w:t>(2)</w:t>
      </w:r>
      <w:r w:rsidR="002D70C7">
        <w:rPr>
          <w:rFonts w:ascii="Times New Roman" w:hAnsi="Times New Roman" w:cs="Times New Roman"/>
        </w:rPr>
        <w:t>,</w:t>
      </w:r>
      <w:r w:rsidR="002D70C7" w:rsidRPr="002D70C7">
        <w:rPr>
          <w:rFonts w:ascii="Times New Roman" w:hAnsi="Times New Roman" w:cs="Times New Roman"/>
        </w:rPr>
        <w:t xml:space="preserve"> 166–184</w:t>
      </w:r>
      <w:r w:rsidR="002D70C7">
        <w:rPr>
          <w:rFonts w:ascii="Times New Roman" w:hAnsi="Times New Roman" w:cs="Times New Roman"/>
        </w:rPr>
        <w:t>.</w:t>
      </w:r>
    </w:p>
    <w:p w14:paraId="7596F7E0" w14:textId="5FEA6BFE" w:rsidR="00BA261E" w:rsidRPr="00BA261E" w:rsidRDefault="00BA261E" w:rsidP="00BA261E">
      <w:pPr>
        <w:spacing w:line="480" w:lineRule="auto"/>
        <w:rPr>
          <w:rFonts w:ascii="Times New Roman" w:hAnsi="Times New Roman" w:cs="Times New Roman"/>
        </w:rPr>
      </w:pPr>
      <w:proofErr w:type="spellStart"/>
      <w:r w:rsidRPr="00BA261E">
        <w:rPr>
          <w:rFonts w:ascii="Times New Roman" w:hAnsi="Times New Roman" w:cs="Times New Roman"/>
        </w:rPr>
        <w:t>Jennions</w:t>
      </w:r>
      <w:proofErr w:type="spellEnd"/>
      <w:r w:rsidRPr="00BA261E">
        <w:rPr>
          <w:rFonts w:ascii="Times New Roman" w:hAnsi="Times New Roman" w:cs="Times New Roman"/>
        </w:rPr>
        <w:t xml:space="preserve">, M.D., &amp; </w:t>
      </w:r>
      <w:proofErr w:type="spellStart"/>
      <w:r w:rsidRPr="00BA261E">
        <w:rPr>
          <w:rFonts w:ascii="Times New Roman" w:hAnsi="Times New Roman" w:cs="Times New Roman"/>
        </w:rPr>
        <w:t>Møller</w:t>
      </w:r>
      <w:proofErr w:type="spellEnd"/>
      <w:r w:rsidRPr="00BA261E">
        <w:rPr>
          <w:rFonts w:ascii="Times New Roman" w:hAnsi="Times New Roman" w:cs="Times New Roman"/>
        </w:rPr>
        <w:t>, A.P. (2003). A survey of the statistical power of research in behavioral ecology and animal behavior. </w:t>
      </w:r>
      <w:r w:rsidRPr="00BA261E">
        <w:rPr>
          <w:rFonts w:ascii="Times New Roman" w:hAnsi="Times New Roman" w:cs="Times New Roman"/>
          <w:i/>
          <w:iCs/>
        </w:rPr>
        <w:t>Behavioral Ecology</w:t>
      </w:r>
      <w:r w:rsidRPr="00BA261E">
        <w:rPr>
          <w:rFonts w:ascii="Times New Roman" w:hAnsi="Times New Roman" w:cs="Times New Roman"/>
        </w:rPr>
        <w:t>, </w:t>
      </w:r>
      <w:r w:rsidRPr="00BA261E">
        <w:rPr>
          <w:rFonts w:ascii="Times New Roman" w:hAnsi="Times New Roman" w:cs="Times New Roman"/>
          <w:i/>
          <w:iCs/>
        </w:rPr>
        <w:t>14</w:t>
      </w:r>
      <w:r w:rsidRPr="00BA261E">
        <w:rPr>
          <w:rFonts w:ascii="Times New Roman" w:hAnsi="Times New Roman" w:cs="Times New Roman"/>
        </w:rPr>
        <w:t>(3), 438-445.</w:t>
      </w:r>
    </w:p>
    <w:p w14:paraId="16FB026C" w14:textId="7E446D80" w:rsidR="00304DDD" w:rsidRDefault="00304DDD" w:rsidP="00304DDD">
      <w:pPr>
        <w:spacing w:line="480" w:lineRule="auto"/>
        <w:rPr>
          <w:rFonts w:ascii="Times New Roman" w:hAnsi="Times New Roman" w:cs="Times New Roman"/>
        </w:rPr>
      </w:pPr>
      <w:r w:rsidRPr="001877C6">
        <w:rPr>
          <w:rFonts w:ascii="Times New Roman" w:hAnsi="Times New Roman" w:cs="Times New Roman"/>
        </w:rPr>
        <w:t xml:space="preserve">Ioannidis, J. (2005). Why most published research findings are false. </w:t>
      </w:r>
      <w:proofErr w:type="spellStart"/>
      <w:r w:rsidRPr="001877C6">
        <w:rPr>
          <w:rFonts w:ascii="Times New Roman" w:hAnsi="Times New Roman" w:cs="Times New Roman"/>
          <w:i/>
        </w:rPr>
        <w:t>PLoS</w:t>
      </w:r>
      <w:proofErr w:type="spellEnd"/>
      <w:r w:rsidRPr="001877C6">
        <w:rPr>
          <w:rFonts w:ascii="Times New Roman" w:hAnsi="Times New Roman" w:cs="Times New Roman"/>
          <w:i/>
        </w:rPr>
        <w:t xml:space="preserve"> Med, 2(8)</w:t>
      </w:r>
      <w:r w:rsidRPr="001877C6">
        <w:rPr>
          <w:rFonts w:ascii="Times New Roman" w:hAnsi="Times New Roman" w:cs="Times New Roman"/>
        </w:rPr>
        <w:t xml:space="preserve">, e124. </w:t>
      </w:r>
    </w:p>
    <w:p w14:paraId="3C466616" w14:textId="3F3DE117" w:rsidR="00BA261E" w:rsidRDefault="00BA261E" w:rsidP="00304DDD">
      <w:pPr>
        <w:spacing w:line="480" w:lineRule="auto"/>
        <w:rPr>
          <w:rFonts w:ascii="Times New Roman" w:hAnsi="Times New Roman" w:cs="Times New Roman"/>
        </w:rPr>
      </w:pPr>
      <w:proofErr w:type="spellStart"/>
      <w:r w:rsidRPr="00BA261E">
        <w:rPr>
          <w:rFonts w:ascii="Times New Roman" w:hAnsi="Times New Roman" w:cs="Times New Roman"/>
        </w:rPr>
        <w:lastRenderedPageBreak/>
        <w:t>Lamberink</w:t>
      </w:r>
      <w:proofErr w:type="spellEnd"/>
      <w:r w:rsidRPr="00BA261E">
        <w:rPr>
          <w:rFonts w:ascii="Times New Roman" w:hAnsi="Times New Roman" w:cs="Times New Roman"/>
        </w:rPr>
        <w:t xml:space="preserve">, H.J., </w:t>
      </w:r>
      <w:r w:rsidR="005C0DD5">
        <w:rPr>
          <w:rFonts w:ascii="Times New Roman" w:hAnsi="Times New Roman" w:cs="Times New Roman"/>
        </w:rPr>
        <w:t>et al</w:t>
      </w:r>
      <w:r w:rsidRPr="00BA261E">
        <w:rPr>
          <w:rFonts w:ascii="Times New Roman" w:hAnsi="Times New Roman" w:cs="Times New Roman"/>
        </w:rPr>
        <w:t>. (2018). Statistical power of clinical trials increased while effect size remained stable: an empirical analysis of 136,212 clinical trials between 1975 and 2014. </w:t>
      </w:r>
      <w:r w:rsidRPr="00BA261E">
        <w:rPr>
          <w:rFonts w:ascii="Times New Roman" w:hAnsi="Times New Roman" w:cs="Times New Roman"/>
          <w:i/>
          <w:iCs/>
        </w:rPr>
        <w:t>Journal of clinical epidemiology</w:t>
      </w:r>
      <w:r w:rsidRPr="00BA261E">
        <w:rPr>
          <w:rFonts w:ascii="Times New Roman" w:hAnsi="Times New Roman" w:cs="Times New Roman"/>
        </w:rPr>
        <w:t>, </w:t>
      </w:r>
      <w:r w:rsidRPr="00BA261E">
        <w:rPr>
          <w:rFonts w:ascii="Times New Roman" w:hAnsi="Times New Roman" w:cs="Times New Roman"/>
          <w:i/>
          <w:iCs/>
        </w:rPr>
        <w:t>102</w:t>
      </w:r>
      <w:r w:rsidRPr="00BA261E">
        <w:rPr>
          <w:rFonts w:ascii="Times New Roman" w:hAnsi="Times New Roman" w:cs="Times New Roman"/>
        </w:rPr>
        <w:t>, 123-128.</w:t>
      </w:r>
    </w:p>
    <w:p w14:paraId="6F7C388D" w14:textId="5182FF52" w:rsidR="00000504" w:rsidRDefault="00000504" w:rsidP="00000504">
      <w:pPr>
        <w:spacing w:line="480" w:lineRule="auto"/>
        <w:rPr>
          <w:rFonts w:ascii="Times New Roman" w:hAnsi="Times New Roman" w:cs="Times New Roman"/>
        </w:rPr>
      </w:pPr>
      <w:r w:rsidRPr="00000504">
        <w:rPr>
          <w:rFonts w:ascii="Times New Roman" w:hAnsi="Times New Roman" w:cs="Times New Roman"/>
        </w:rPr>
        <w:t xml:space="preserve">Lemoine, N. P., </w:t>
      </w:r>
      <w:r>
        <w:rPr>
          <w:rFonts w:ascii="Times New Roman" w:hAnsi="Times New Roman" w:cs="Times New Roman"/>
        </w:rPr>
        <w:t>et al</w:t>
      </w:r>
      <w:r w:rsidRPr="00000504">
        <w:rPr>
          <w:rFonts w:ascii="Times New Roman" w:hAnsi="Times New Roman" w:cs="Times New Roman"/>
        </w:rPr>
        <w:t>. (2016). Underappreciated problems of low replication in ecological field studies. </w:t>
      </w:r>
      <w:r w:rsidRPr="00000504">
        <w:rPr>
          <w:rFonts w:ascii="Times New Roman" w:hAnsi="Times New Roman" w:cs="Times New Roman"/>
          <w:i/>
          <w:iCs/>
        </w:rPr>
        <w:t>Ecology</w:t>
      </w:r>
      <w:r w:rsidRPr="00000504">
        <w:rPr>
          <w:rFonts w:ascii="Times New Roman" w:hAnsi="Times New Roman" w:cs="Times New Roman"/>
        </w:rPr>
        <w:t>, </w:t>
      </w:r>
      <w:r w:rsidRPr="00000504">
        <w:rPr>
          <w:rFonts w:ascii="Times New Roman" w:hAnsi="Times New Roman" w:cs="Times New Roman"/>
          <w:i/>
          <w:iCs/>
        </w:rPr>
        <w:t>97</w:t>
      </w:r>
      <w:r w:rsidRPr="00000504">
        <w:rPr>
          <w:rFonts w:ascii="Times New Roman" w:hAnsi="Times New Roman" w:cs="Times New Roman"/>
        </w:rPr>
        <w:t>(10), 2554-2561.</w:t>
      </w:r>
    </w:p>
    <w:p w14:paraId="2989BD6A" w14:textId="039A798E" w:rsidR="001175AA" w:rsidRDefault="001175AA" w:rsidP="00000504">
      <w:pPr>
        <w:spacing w:line="480" w:lineRule="auto"/>
        <w:rPr>
          <w:rFonts w:ascii="Times New Roman" w:hAnsi="Times New Roman" w:cs="Times New Roman"/>
        </w:rPr>
      </w:pPr>
      <w:proofErr w:type="spellStart"/>
      <w:r w:rsidRPr="001175AA">
        <w:rPr>
          <w:rFonts w:ascii="Times New Roman" w:hAnsi="Times New Roman" w:cs="Times New Roman"/>
        </w:rPr>
        <w:t>Loken</w:t>
      </w:r>
      <w:proofErr w:type="spellEnd"/>
      <w:r w:rsidRPr="001175AA">
        <w:rPr>
          <w:rFonts w:ascii="Times New Roman" w:hAnsi="Times New Roman" w:cs="Times New Roman"/>
        </w:rPr>
        <w:t>, E., &amp; Gelman, A. (2017). Measurement error and the replication crisis. </w:t>
      </w:r>
      <w:r w:rsidRPr="001175AA">
        <w:rPr>
          <w:rFonts w:ascii="Times New Roman" w:hAnsi="Times New Roman" w:cs="Times New Roman"/>
          <w:i/>
          <w:iCs/>
        </w:rPr>
        <w:t>Science</w:t>
      </w:r>
      <w:r w:rsidRPr="001175AA">
        <w:rPr>
          <w:rFonts w:ascii="Times New Roman" w:hAnsi="Times New Roman" w:cs="Times New Roman"/>
        </w:rPr>
        <w:t>, </w:t>
      </w:r>
      <w:r w:rsidRPr="001175AA">
        <w:rPr>
          <w:rFonts w:ascii="Times New Roman" w:hAnsi="Times New Roman" w:cs="Times New Roman"/>
          <w:i/>
          <w:iCs/>
        </w:rPr>
        <w:t>355</w:t>
      </w:r>
      <w:r w:rsidRPr="001175AA">
        <w:rPr>
          <w:rFonts w:ascii="Times New Roman" w:hAnsi="Times New Roman" w:cs="Times New Roman"/>
        </w:rPr>
        <w:t>(6325), 584-585.</w:t>
      </w:r>
    </w:p>
    <w:p w14:paraId="5835EA11" w14:textId="3FF81498" w:rsidR="00782F1F" w:rsidRDefault="00782F1F" w:rsidP="00000504">
      <w:pPr>
        <w:spacing w:line="480" w:lineRule="auto"/>
        <w:rPr>
          <w:rFonts w:ascii="Times New Roman" w:hAnsi="Times New Roman" w:cs="Times New Roman"/>
        </w:rPr>
      </w:pPr>
      <w:r w:rsidRPr="00782F1F">
        <w:rPr>
          <w:rFonts w:ascii="Times New Roman" w:hAnsi="Times New Roman" w:cs="Times New Roman"/>
          <w:lang w:val="fr-FR"/>
        </w:rPr>
        <w:t xml:space="preserve">Machery, E. </w:t>
      </w:r>
      <w:r w:rsidR="009F279D">
        <w:rPr>
          <w:rFonts w:ascii="Times New Roman" w:hAnsi="Times New Roman" w:cs="Times New Roman"/>
          <w:lang w:val="fr-FR"/>
        </w:rPr>
        <w:t>(</w:t>
      </w:r>
      <w:r w:rsidRPr="00782F1F">
        <w:rPr>
          <w:rFonts w:ascii="Times New Roman" w:hAnsi="Times New Roman" w:cs="Times New Roman"/>
          <w:lang w:val="fr-FR"/>
        </w:rPr>
        <w:t>2015</w:t>
      </w:r>
      <w:r w:rsidR="009F279D">
        <w:rPr>
          <w:rFonts w:ascii="Times New Roman" w:hAnsi="Times New Roman" w:cs="Times New Roman"/>
          <w:lang w:val="fr-FR"/>
        </w:rPr>
        <w:t>)</w:t>
      </w:r>
      <w:r w:rsidRPr="00782F1F">
        <w:rPr>
          <w:rFonts w:ascii="Times New Roman" w:hAnsi="Times New Roman" w:cs="Times New Roman"/>
          <w:lang w:val="fr-FR"/>
        </w:rPr>
        <w:t xml:space="preserve">. Cognitive </w:t>
      </w:r>
      <w:proofErr w:type="spellStart"/>
      <w:proofErr w:type="gramStart"/>
      <w:r w:rsidRPr="00782F1F">
        <w:rPr>
          <w:rFonts w:ascii="Times New Roman" w:hAnsi="Times New Roman" w:cs="Times New Roman"/>
          <w:lang w:val="fr-FR"/>
        </w:rPr>
        <w:t>penetrability</w:t>
      </w:r>
      <w:proofErr w:type="spellEnd"/>
      <w:r w:rsidRPr="00782F1F">
        <w:rPr>
          <w:rFonts w:ascii="Times New Roman" w:hAnsi="Times New Roman" w:cs="Times New Roman"/>
          <w:lang w:val="fr-FR"/>
        </w:rPr>
        <w:t>:</w:t>
      </w:r>
      <w:proofErr w:type="gramEnd"/>
      <w:r w:rsidRPr="00782F1F">
        <w:rPr>
          <w:rFonts w:ascii="Times New Roman" w:hAnsi="Times New Roman" w:cs="Times New Roman"/>
          <w:lang w:val="fr-FR"/>
        </w:rPr>
        <w:t xml:space="preserve"> A no-</w:t>
      </w:r>
      <w:proofErr w:type="spellStart"/>
      <w:r w:rsidRPr="00782F1F">
        <w:rPr>
          <w:rFonts w:ascii="Times New Roman" w:hAnsi="Times New Roman" w:cs="Times New Roman"/>
          <w:lang w:val="fr-FR"/>
        </w:rPr>
        <w:t>progress</w:t>
      </w:r>
      <w:proofErr w:type="spellEnd"/>
      <w:r w:rsidRPr="00782F1F">
        <w:rPr>
          <w:rFonts w:ascii="Times New Roman" w:hAnsi="Times New Roman" w:cs="Times New Roman"/>
          <w:lang w:val="fr-FR"/>
        </w:rPr>
        <w:t xml:space="preserve"> report. In J. </w:t>
      </w:r>
      <w:proofErr w:type="spellStart"/>
      <w:r w:rsidRPr="00782F1F">
        <w:rPr>
          <w:rFonts w:ascii="Times New Roman" w:hAnsi="Times New Roman" w:cs="Times New Roman"/>
          <w:lang w:val="fr-FR"/>
        </w:rPr>
        <w:t>Zeimbekis</w:t>
      </w:r>
      <w:proofErr w:type="spellEnd"/>
      <w:r w:rsidRPr="00782F1F">
        <w:rPr>
          <w:rFonts w:ascii="Times New Roman" w:hAnsi="Times New Roman" w:cs="Times New Roman"/>
          <w:lang w:val="fr-FR"/>
        </w:rPr>
        <w:t xml:space="preserve"> and A. </w:t>
      </w:r>
      <w:proofErr w:type="spellStart"/>
      <w:r w:rsidRPr="00782F1F">
        <w:rPr>
          <w:rFonts w:ascii="Times New Roman" w:hAnsi="Times New Roman" w:cs="Times New Roman"/>
          <w:lang w:val="fr-FR"/>
        </w:rPr>
        <w:t>Raftapoulos</w:t>
      </w:r>
      <w:proofErr w:type="spellEnd"/>
      <w:r w:rsidRPr="00782F1F">
        <w:rPr>
          <w:rFonts w:ascii="Times New Roman" w:hAnsi="Times New Roman" w:cs="Times New Roman"/>
          <w:lang w:val="fr-FR"/>
        </w:rPr>
        <w:t xml:space="preserve"> (</w:t>
      </w:r>
      <w:proofErr w:type="spellStart"/>
      <w:r w:rsidRPr="00782F1F">
        <w:rPr>
          <w:rFonts w:ascii="Times New Roman" w:hAnsi="Times New Roman" w:cs="Times New Roman"/>
          <w:lang w:val="fr-FR"/>
        </w:rPr>
        <w:t>Eds</w:t>
      </w:r>
      <w:proofErr w:type="spellEnd"/>
      <w:r w:rsidRPr="00782F1F">
        <w:rPr>
          <w:rFonts w:ascii="Times New Roman" w:hAnsi="Times New Roman" w:cs="Times New Roman"/>
          <w:lang w:val="fr-FR"/>
        </w:rPr>
        <w:t xml:space="preserve">.), </w:t>
      </w:r>
      <w:r w:rsidRPr="00782F1F">
        <w:rPr>
          <w:rFonts w:ascii="Times New Roman" w:hAnsi="Times New Roman" w:cs="Times New Roman"/>
          <w:i/>
          <w:lang w:val="fr-FR"/>
        </w:rPr>
        <w:t xml:space="preserve">The </w:t>
      </w:r>
      <w:r w:rsidR="009F279D">
        <w:rPr>
          <w:rFonts w:ascii="Times New Roman" w:hAnsi="Times New Roman" w:cs="Times New Roman"/>
          <w:i/>
          <w:lang w:val="fr-FR"/>
        </w:rPr>
        <w:t>c</w:t>
      </w:r>
      <w:r w:rsidRPr="00782F1F">
        <w:rPr>
          <w:rFonts w:ascii="Times New Roman" w:hAnsi="Times New Roman" w:cs="Times New Roman"/>
          <w:i/>
          <w:lang w:val="fr-FR"/>
        </w:rPr>
        <w:t xml:space="preserve">ognitive </w:t>
      </w:r>
      <w:proofErr w:type="spellStart"/>
      <w:r w:rsidR="009F279D">
        <w:rPr>
          <w:rFonts w:ascii="Times New Roman" w:hAnsi="Times New Roman" w:cs="Times New Roman"/>
          <w:i/>
          <w:lang w:val="fr-FR"/>
        </w:rPr>
        <w:t>p</w:t>
      </w:r>
      <w:r w:rsidRPr="00782F1F">
        <w:rPr>
          <w:rFonts w:ascii="Times New Roman" w:hAnsi="Times New Roman" w:cs="Times New Roman"/>
          <w:i/>
          <w:lang w:val="fr-FR"/>
        </w:rPr>
        <w:t>enetrability</w:t>
      </w:r>
      <w:proofErr w:type="spellEnd"/>
      <w:r w:rsidRPr="00782F1F">
        <w:rPr>
          <w:rFonts w:ascii="Times New Roman" w:hAnsi="Times New Roman" w:cs="Times New Roman"/>
          <w:i/>
          <w:lang w:val="fr-FR"/>
        </w:rPr>
        <w:t xml:space="preserve"> of </w:t>
      </w:r>
      <w:r w:rsidR="009F279D">
        <w:rPr>
          <w:rFonts w:ascii="Times New Roman" w:hAnsi="Times New Roman" w:cs="Times New Roman"/>
          <w:i/>
          <w:lang w:val="fr-FR"/>
        </w:rPr>
        <w:t>p</w:t>
      </w:r>
      <w:r w:rsidRPr="00782F1F">
        <w:rPr>
          <w:rFonts w:ascii="Times New Roman" w:hAnsi="Times New Roman" w:cs="Times New Roman"/>
          <w:i/>
          <w:lang w:val="fr-FR"/>
        </w:rPr>
        <w:t>erception</w:t>
      </w:r>
      <w:r w:rsidRPr="00782F1F">
        <w:rPr>
          <w:rFonts w:ascii="Times New Roman" w:hAnsi="Times New Roman" w:cs="Times New Roman"/>
          <w:lang w:val="fr-FR"/>
        </w:rPr>
        <w:t xml:space="preserve"> (pp. 59-74). </w:t>
      </w:r>
      <w:proofErr w:type="gramStart"/>
      <w:r w:rsidRPr="00782F1F">
        <w:rPr>
          <w:rFonts w:ascii="Times New Roman" w:hAnsi="Times New Roman" w:cs="Times New Roman"/>
          <w:lang w:val="fr-FR"/>
        </w:rPr>
        <w:t>Oxford:</w:t>
      </w:r>
      <w:proofErr w:type="gramEnd"/>
      <w:r w:rsidRPr="00782F1F">
        <w:rPr>
          <w:rFonts w:ascii="Times New Roman" w:hAnsi="Times New Roman" w:cs="Times New Roman"/>
          <w:lang w:val="fr-FR"/>
        </w:rPr>
        <w:t xml:space="preserve"> Oxford </w:t>
      </w:r>
      <w:proofErr w:type="spellStart"/>
      <w:r w:rsidRPr="00782F1F">
        <w:rPr>
          <w:rFonts w:ascii="Times New Roman" w:hAnsi="Times New Roman" w:cs="Times New Roman"/>
          <w:lang w:val="fr-FR"/>
        </w:rPr>
        <w:t>University</w:t>
      </w:r>
      <w:proofErr w:type="spellEnd"/>
      <w:r w:rsidRPr="00782F1F">
        <w:rPr>
          <w:rFonts w:ascii="Times New Roman" w:hAnsi="Times New Roman" w:cs="Times New Roman"/>
          <w:lang w:val="fr-FR"/>
        </w:rPr>
        <w:t xml:space="preserve"> </w:t>
      </w:r>
      <w:proofErr w:type="spellStart"/>
      <w:r w:rsidRPr="00782F1F">
        <w:rPr>
          <w:rFonts w:ascii="Times New Roman" w:hAnsi="Times New Roman" w:cs="Times New Roman"/>
          <w:lang w:val="fr-FR"/>
        </w:rPr>
        <w:t>Press</w:t>
      </w:r>
      <w:proofErr w:type="spellEnd"/>
      <w:r>
        <w:rPr>
          <w:rFonts w:ascii="Times New Roman" w:hAnsi="Times New Roman" w:cs="Times New Roman"/>
          <w:lang w:val="fr-FR"/>
        </w:rPr>
        <w:t>.</w:t>
      </w:r>
    </w:p>
    <w:p w14:paraId="7CA97076" w14:textId="22FE45D3" w:rsidR="00797161" w:rsidRPr="00797161" w:rsidRDefault="00F30528" w:rsidP="00000504">
      <w:pPr>
        <w:spacing w:line="480" w:lineRule="auto"/>
        <w:rPr>
          <w:rFonts w:ascii="Times New Roman" w:hAnsi="Times New Roman" w:cs="Times New Roman"/>
        </w:rPr>
      </w:pPr>
      <w:r w:rsidRPr="00F30528">
        <w:rPr>
          <w:rFonts w:ascii="Times New Roman" w:hAnsi="Times New Roman" w:cs="Times New Roman"/>
        </w:rPr>
        <w:t xml:space="preserve">Machery, E. (2020). What is a </w:t>
      </w:r>
      <w:proofErr w:type="gramStart"/>
      <w:r w:rsidRPr="00F30528">
        <w:rPr>
          <w:rFonts w:ascii="Times New Roman" w:hAnsi="Times New Roman" w:cs="Times New Roman"/>
        </w:rPr>
        <w:t>replication?.</w:t>
      </w:r>
      <w:proofErr w:type="gramEnd"/>
      <w:r w:rsidRPr="00F30528">
        <w:rPr>
          <w:rFonts w:ascii="Times New Roman" w:hAnsi="Times New Roman" w:cs="Times New Roman"/>
        </w:rPr>
        <w:t> </w:t>
      </w:r>
      <w:r w:rsidRPr="00F30528">
        <w:rPr>
          <w:rFonts w:ascii="Times New Roman" w:hAnsi="Times New Roman" w:cs="Times New Roman"/>
          <w:i/>
          <w:iCs/>
        </w:rPr>
        <w:t>Philosophy of Science</w:t>
      </w:r>
      <w:r w:rsidRPr="00F30528">
        <w:rPr>
          <w:rFonts w:ascii="Times New Roman" w:hAnsi="Times New Roman" w:cs="Times New Roman"/>
        </w:rPr>
        <w:t>, </w:t>
      </w:r>
      <w:r w:rsidRPr="00F30528">
        <w:rPr>
          <w:rFonts w:ascii="Times New Roman" w:hAnsi="Times New Roman" w:cs="Times New Roman"/>
          <w:i/>
          <w:iCs/>
        </w:rPr>
        <w:t>87</w:t>
      </w:r>
      <w:r w:rsidRPr="00F30528">
        <w:rPr>
          <w:rFonts w:ascii="Times New Roman" w:hAnsi="Times New Roman" w:cs="Times New Roman"/>
        </w:rPr>
        <w:t>(4), 545-567.</w:t>
      </w:r>
      <w:r w:rsidR="00797161">
        <w:rPr>
          <w:rFonts w:ascii="Times New Roman" w:hAnsi="Times New Roman" w:cs="Times New Roman"/>
        </w:rPr>
        <w:t xml:space="preserve"> </w:t>
      </w:r>
    </w:p>
    <w:p w14:paraId="249F4608" w14:textId="09054593" w:rsidR="008D594F" w:rsidRPr="00F30528" w:rsidRDefault="008D594F" w:rsidP="00000504">
      <w:pPr>
        <w:spacing w:line="480" w:lineRule="auto"/>
        <w:rPr>
          <w:rFonts w:ascii="Times New Roman" w:hAnsi="Times New Roman" w:cs="Times New Roman"/>
        </w:rPr>
      </w:pPr>
      <w:r>
        <w:rPr>
          <w:rFonts w:ascii="Times New Roman" w:hAnsi="Times New Roman" w:cs="Times New Roman"/>
        </w:rPr>
        <w:t xml:space="preserve">Machery, E. Grau, and </w:t>
      </w:r>
      <w:proofErr w:type="spellStart"/>
      <w:r>
        <w:rPr>
          <w:rFonts w:ascii="Times New Roman" w:hAnsi="Times New Roman" w:cs="Times New Roman"/>
        </w:rPr>
        <w:t>Pury</w:t>
      </w:r>
      <w:proofErr w:type="spellEnd"/>
      <w:r>
        <w:rPr>
          <w:rFonts w:ascii="Times New Roman" w:hAnsi="Times New Roman" w:cs="Times New Roman"/>
        </w:rPr>
        <w:t xml:space="preserve">, C. </w:t>
      </w:r>
      <w:r w:rsidR="00E0209B">
        <w:rPr>
          <w:rFonts w:ascii="Times New Roman" w:hAnsi="Times New Roman" w:cs="Times New Roman"/>
        </w:rPr>
        <w:t>(</w:t>
      </w:r>
      <w:r w:rsidR="00F30528">
        <w:rPr>
          <w:rFonts w:ascii="Times New Roman" w:hAnsi="Times New Roman" w:cs="Times New Roman"/>
        </w:rPr>
        <w:t>2020</w:t>
      </w:r>
      <w:r w:rsidR="00E0209B">
        <w:rPr>
          <w:rFonts w:ascii="Times New Roman" w:hAnsi="Times New Roman" w:cs="Times New Roman"/>
        </w:rPr>
        <w:t>)</w:t>
      </w:r>
      <w:r>
        <w:rPr>
          <w:rFonts w:ascii="Times New Roman" w:hAnsi="Times New Roman" w:cs="Times New Roman"/>
        </w:rPr>
        <w:t xml:space="preserve">. Love and </w:t>
      </w:r>
      <w:r w:rsidR="005B4841">
        <w:rPr>
          <w:rFonts w:ascii="Times New Roman" w:hAnsi="Times New Roman" w:cs="Times New Roman"/>
        </w:rPr>
        <w:t>p</w:t>
      </w:r>
      <w:r>
        <w:rPr>
          <w:rFonts w:ascii="Times New Roman" w:hAnsi="Times New Roman" w:cs="Times New Roman"/>
        </w:rPr>
        <w:t xml:space="preserve">ower: Grau and </w:t>
      </w:r>
      <w:proofErr w:type="spellStart"/>
      <w:r>
        <w:rPr>
          <w:rFonts w:ascii="Times New Roman" w:hAnsi="Times New Roman" w:cs="Times New Roman"/>
        </w:rPr>
        <w:t>Pury</w:t>
      </w:r>
      <w:proofErr w:type="spellEnd"/>
      <w:r>
        <w:rPr>
          <w:rFonts w:ascii="Times New Roman" w:hAnsi="Times New Roman" w:cs="Times New Roman"/>
        </w:rPr>
        <w:t xml:space="preserve"> (</w:t>
      </w:r>
      <w:r w:rsidR="00B27AE3">
        <w:rPr>
          <w:rFonts w:ascii="Times New Roman" w:hAnsi="Times New Roman" w:cs="Times New Roman"/>
        </w:rPr>
        <w:t>2</w:t>
      </w:r>
      <w:r>
        <w:rPr>
          <w:rFonts w:ascii="Times New Roman" w:hAnsi="Times New Roman" w:cs="Times New Roman"/>
        </w:rPr>
        <w:t xml:space="preserve">014) as a case study of the challenges in x-phi replication. </w:t>
      </w:r>
      <w:r>
        <w:rPr>
          <w:rFonts w:ascii="Times New Roman" w:hAnsi="Times New Roman" w:cs="Times New Roman"/>
          <w:i/>
          <w:iCs/>
        </w:rPr>
        <w:t>Review of Philosophy and Psychology</w:t>
      </w:r>
      <w:r w:rsidR="00F30528">
        <w:rPr>
          <w:rFonts w:ascii="Times New Roman" w:hAnsi="Times New Roman" w:cs="Times New Roman"/>
          <w:i/>
          <w:iCs/>
        </w:rPr>
        <w:t xml:space="preserve">, </w:t>
      </w:r>
      <w:r w:rsidR="00F30528" w:rsidRPr="00F30528">
        <w:rPr>
          <w:rFonts w:ascii="Times New Roman" w:hAnsi="Times New Roman" w:cs="Times New Roman"/>
          <w:i/>
          <w:iCs/>
        </w:rPr>
        <w:t>11</w:t>
      </w:r>
      <w:r w:rsidR="00F30528" w:rsidRPr="00F30528">
        <w:rPr>
          <w:rFonts w:ascii="Times New Roman" w:hAnsi="Times New Roman" w:cs="Times New Roman"/>
        </w:rPr>
        <w:t>, 995–1011</w:t>
      </w:r>
      <w:r w:rsidRPr="00F30528">
        <w:rPr>
          <w:rFonts w:ascii="Times New Roman" w:hAnsi="Times New Roman" w:cs="Times New Roman"/>
        </w:rPr>
        <w:t xml:space="preserve">. </w:t>
      </w:r>
    </w:p>
    <w:p w14:paraId="6D581467" w14:textId="0F210D0B" w:rsidR="00F30528" w:rsidRPr="00F30528" w:rsidRDefault="00F30528" w:rsidP="00F30528">
      <w:pPr>
        <w:spacing w:line="480" w:lineRule="auto"/>
        <w:rPr>
          <w:rFonts w:ascii="Times New Roman" w:hAnsi="Times New Roman" w:cs="Times New Roman"/>
        </w:rPr>
      </w:pPr>
      <w:r w:rsidRPr="00F30528">
        <w:rPr>
          <w:rFonts w:ascii="Times New Roman" w:hAnsi="Times New Roman" w:cs="Times New Roman"/>
        </w:rPr>
        <w:t>Mayo, D. G. (1996). </w:t>
      </w:r>
      <w:r w:rsidRPr="00F30528">
        <w:rPr>
          <w:rFonts w:ascii="Times New Roman" w:hAnsi="Times New Roman" w:cs="Times New Roman"/>
          <w:i/>
          <w:iCs/>
        </w:rPr>
        <w:t>Error and the growth of experimental knowledge</w:t>
      </w:r>
      <w:r w:rsidRPr="00F30528">
        <w:rPr>
          <w:rFonts w:ascii="Times New Roman" w:hAnsi="Times New Roman" w:cs="Times New Roman"/>
        </w:rPr>
        <w:t xml:space="preserve">. </w:t>
      </w:r>
      <w:r>
        <w:rPr>
          <w:rFonts w:ascii="Times New Roman" w:hAnsi="Times New Roman" w:cs="Times New Roman"/>
        </w:rPr>
        <w:t xml:space="preserve">Chicago: </w:t>
      </w:r>
      <w:r w:rsidRPr="00F30528">
        <w:rPr>
          <w:rFonts w:ascii="Times New Roman" w:hAnsi="Times New Roman" w:cs="Times New Roman"/>
        </w:rPr>
        <w:t>University of Chicago Press.</w:t>
      </w:r>
    </w:p>
    <w:p w14:paraId="06E66ECB" w14:textId="2229C72E" w:rsidR="00304DDD" w:rsidRDefault="00304DDD" w:rsidP="00304DDD">
      <w:pPr>
        <w:adjustRightInd w:val="0"/>
        <w:spacing w:line="480" w:lineRule="auto"/>
        <w:contextualSpacing/>
        <w:rPr>
          <w:rFonts w:ascii="Times New Roman" w:hAnsi="Times New Roman" w:cs="Times New Roman"/>
          <w:iCs/>
          <w:color w:val="231F20"/>
        </w:rPr>
      </w:pPr>
      <w:r w:rsidRPr="00441B26">
        <w:rPr>
          <w:rFonts w:ascii="Times New Roman" w:hAnsi="Times New Roman" w:cs="Times New Roman"/>
          <w:iCs/>
          <w:color w:val="231F20"/>
        </w:rPr>
        <w:t xml:space="preserve">Nelson, L.D., Simmons, J., </w:t>
      </w:r>
      <w:r>
        <w:rPr>
          <w:rFonts w:ascii="Times New Roman" w:hAnsi="Times New Roman" w:cs="Times New Roman"/>
          <w:iCs/>
          <w:color w:val="231F20"/>
        </w:rPr>
        <w:t>and</w:t>
      </w:r>
      <w:r w:rsidRPr="00441B26">
        <w:rPr>
          <w:rFonts w:ascii="Times New Roman" w:hAnsi="Times New Roman" w:cs="Times New Roman"/>
          <w:iCs/>
          <w:color w:val="231F20"/>
        </w:rPr>
        <w:t xml:space="preserve"> </w:t>
      </w:r>
      <w:proofErr w:type="spellStart"/>
      <w:r w:rsidRPr="00441B26">
        <w:rPr>
          <w:rFonts w:ascii="Times New Roman" w:hAnsi="Times New Roman" w:cs="Times New Roman"/>
          <w:iCs/>
          <w:color w:val="231F20"/>
        </w:rPr>
        <w:t>Simonsohn</w:t>
      </w:r>
      <w:proofErr w:type="spellEnd"/>
      <w:r w:rsidRPr="00441B26">
        <w:rPr>
          <w:rFonts w:ascii="Times New Roman" w:hAnsi="Times New Roman" w:cs="Times New Roman"/>
          <w:iCs/>
          <w:color w:val="231F20"/>
        </w:rPr>
        <w:t>, U. (2018). Psychology's renaissance. </w:t>
      </w:r>
      <w:r w:rsidRPr="00441B26">
        <w:rPr>
          <w:rFonts w:ascii="Times New Roman" w:hAnsi="Times New Roman" w:cs="Times New Roman"/>
          <w:i/>
          <w:iCs/>
          <w:color w:val="231F20"/>
        </w:rPr>
        <w:t>Annual review of psychology</w:t>
      </w:r>
      <w:r w:rsidRPr="00441B26">
        <w:rPr>
          <w:rFonts w:ascii="Times New Roman" w:hAnsi="Times New Roman" w:cs="Times New Roman"/>
          <w:iCs/>
          <w:color w:val="231F20"/>
        </w:rPr>
        <w:t>, </w:t>
      </w:r>
      <w:r w:rsidRPr="00441B26">
        <w:rPr>
          <w:rFonts w:ascii="Times New Roman" w:hAnsi="Times New Roman" w:cs="Times New Roman"/>
          <w:i/>
          <w:iCs/>
          <w:color w:val="231F20"/>
        </w:rPr>
        <w:t>69</w:t>
      </w:r>
      <w:r w:rsidRPr="00441B26">
        <w:rPr>
          <w:rFonts w:ascii="Times New Roman" w:hAnsi="Times New Roman" w:cs="Times New Roman"/>
          <w:iCs/>
          <w:color w:val="231F20"/>
        </w:rPr>
        <w:t>, 511-534.</w:t>
      </w:r>
    </w:p>
    <w:p w14:paraId="725D1F4B" w14:textId="17C0662D" w:rsidR="00177D99" w:rsidRPr="00177D99" w:rsidRDefault="00177D99" w:rsidP="00177D99">
      <w:pPr>
        <w:adjustRightInd w:val="0"/>
        <w:spacing w:line="480" w:lineRule="auto"/>
        <w:contextualSpacing/>
        <w:rPr>
          <w:rFonts w:ascii="Times New Roman" w:hAnsi="Times New Roman" w:cs="Times New Roman"/>
          <w:iCs/>
          <w:color w:val="231F20"/>
        </w:rPr>
      </w:pPr>
      <w:r w:rsidRPr="00177D99">
        <w:rPr>
          <w:rFonts w:ascii="Times New Roman" w:hAnsi="Times New Roman" w:cs="Times New Roman"/>
          <w:iCs/>
          <w:color w:val="231F20"/>
        </w:rPr>
        <w:t xml:space="preserve">Nord, C.L., </w:t>
      </w:r>
      <w:proofErr w:type="spellStart"/>
      <w:r w:rsidRPr="00177D99">
        <w:rPr>
          <w:rFonts w:ascii="Times New Roman" w:hAnsi="Times New Roman" w:cs="Times New Roman"/>
          <w:iCs/>
          <w:color w:val="231F20"/>
        </w:rPr>
        <w:t>Valton</w:t>
      </w:r>
      <w:proofErr w:type="spellEnd"/>
      <w:r w:rsidRPr="00177D99">
        <w:rPr>
          <w:rFonts w:ascii="Times New Roman" w:hAnsi="Times New Roman" w:cs="Times New Roman"/>
          <w:iCs/>
          <w:color w:val="231F20"/>
        </w:rPr>
        <w:t xml:space="preserve">, V., Wood, J., &amp; </w:t>
      </w:r>
      <w:proofErr w:type="spellStart"/>
      <w:r w:rsidRPr="00177D99">
        <w:rPr>
          <w:rFonts w:ascii="Times New Roman" w:hAnsi="Times New Roman" w:cs="Times New Roman"/>
          <w:iCs/>
          <w:color w:val="231F20"/>
        </w:rPr>
        <w:t>Roiser</w:t>
      </w:r>
      <w:proofErr w:type="spellEnd"/>
      <w:r w:rsidRPr="00177D99">
        <w:rPr>
          <w:rFonts w:ascii="Times New Roman" w:hAnsi="Times New Roman" w:cs="Times New Roman"/>
          <w:iCs/>
          <w:color w:val="231F20"/>
        </w:rPr>
        <w:t>, J.P. (2017). Power-up: a reanalysis of</w:t>
      </w:r>
      <w:r w:rsidR="0076694B">
        <w:rPr>
          <w:rFonts w:ascii="Times New Roman" w:hAnsi="Times New Roman" w:cs="Times New Roman"/>
          <w:iCs/>
          <w:color w:val="231F20"/>
        </w:rPr>
        <w:t xml:space="preserve"> “</w:t>
      </w:r>
      <w:r w:rsidRPr="00177D99">
        <w:rPr>
          <w:rFonts w:ascii="Times New Roman" w:hAnsi="Times New Roman" w:cs="Times New Roman"/>
          <w:iCs/>
          <w:color w:val="231F20"/>
        </w:rPr>
        <w:t>power failure</w:t>
      </w:r>
      <w:r w:rsidR="0076694B">
        <w:rPr>
          <w:rFonts w:ascii="Times New Roman" w:hAnsi="Times New Roman" w:cs="Times New Roman"/>
          <w:iCs/>
          <w:color w:val="231F20"/>
        </w:rPr>
        <w:t xml:space="preserve">” </w:t>
      </w:r>
      <w:r w:rsidRPr="00177D99">
        <w:rPr>
          <w:rFonts w:ascii="Times New Roman" w:hAnsi="Times New Roman" w:cs="Times New Roman"/>
          <w:iCs/>
          <w:color w:val="231F20"/>
        </w:rPr>
        <w:t>in neuroscience using mixture modeling. </w:t>
      </w:r>
      <w:r w:rsidRPr="00177D99">
        <w:rPr>
          <w:rFonts w:ascii="Times New Roman" w:hAnsi="Times New Roman" w:cs="Times New Roman"/>
          <w:i/>
          <w:iCs/>
          <w:color w:val="231F20"/>
        </w:rPr>
        <w:t>Journal of Neuroscience</w:t>
      </w:r>
      <w:r w:rsidRPr="00177D99">
        <w:rPr>
          <w:rFonts w:ascii="Times New Roman" w:hAnsi="Times New Roman" w:cs="Times New Roman"/>
          <w:iCs/>
          <w:color w:val="231F20"/>
        </w:rPr>
        <w:t>, </w:t>
      </w:r>
      <w:r w:rsidRPr="00177D99">
        <w:rPr>
          <w:rFonts w:ascii="Times New Roman" w:hAnsi="Times New Roman" w:cs="Times New Roman"/>
          <w:i/>
          <w:iCs/>
          <w:color w:val="231F20"/>
        </w:rPr>
        <w:t>37</w:t>
      </w:r>
      <w:r w:rsidRPr="00177D99">
        <w:rPr>
          <w:rFonts w:ascii="Times New Roman" w:hAnsi="Times New Roman" w:cs="Times New Roman"/>
          <w:iCs/>
          <w:color w:val="231F20"/>
        </w:rPr>
        <w:t>(34), 8051-8061.</w:t>
      </w:r>
    </w:p>
    <w:p w14:paraId="69C43C6E" w14:textId="748895F8" w:rsidR="00000504" w:rsidRDefault="00000504" w:rsidP="00304DDD">
      <w:pPr>
        <w:adjustRightInd w:val="0"/>
        <w:spacing w:line="480" w:lineRule="auto"/>
        <w:contextualSpacing/>
        <w:rPr>
          <w:rFonts w:ascii="Times New Roman" w:hAnsi="Times New Roman" w:cs="Times New Roman"/>
          <w:iCs/>
          <w:color w:val="231F20"/>
        </w:rPr>
      </w:pPr>
      <w:proofErr w:type="spellStart"/>
      <w:r w:rsidRPr="00000504">
        <w:rPr>
          <w:rFonts w:ascii="Times New Roman" w:hAnsi="Times New Roman" w:cs="Times New Roman"/>
          <w:iCs/>
          <w:color w:val="231F20"/>
        </w:rPr>
        <w:t>Nosek</w:t>
      </w:r>
      <w:proofErr w:type="spellEnd"/>
      <w:r w:rsidRPr="00000504">
        <w:rPr>
          <w:rFonts w:ascii="Times New Roman" w:hAnsi="Times New Roman" w:cs="Times New Roman"/>
          <w:iCs/>
          <w:color w:val="231F20"/>
        </w:rPr>
        <w:t xml:space="preserve">, B.A., Spies, J.R., &amp; </w:t>
      </w:r>
      <w:proofErr w:type="spellStart"/>
      <w:r w:rsidRPr="00000504">
        <w:rPr>
          <w:rFonts w:ascii="Times New Roman" w:hAnsi="Times New Roman" w:cs="Times New Roman"/>
          <w:iCs/>
          <w:color w:val="231F20"/>
        </w:rPr>
        <w:t>Motyl</w:t>
      </w:r>
      <w:proofErr w:type="spellEnd"/>
      <w:r w:rsidRPr="00000504">
        <w:rPr>
          <w:rFonts w:ascii="Times New Roman" w:hAnsi="Times New Roman" w:cs="Times New Roman"/>
          <w:iCs/>
          <w:color w:val="231F20"/>
        </w:rPr>
        <w:t xml:space="preserve">, M. (2012). Scientific utopia: II. Restructuring incentives and practices to promote truth over </w:t>
      </w:r>
      <w:proofErr w:type="spellStart"/>
      <w:r w:rsidRPr="00000504">
        <w:rPr>
          <w:rFonts w:ascii="Times New Roman" w:hAnsi="Times New Roman" w:cs="Times New Roman"/>
          <w:iCs/>
          <w:color w:val="231F20"/>
        </w:rPr>
        <w:t>publishability</w:t>
      </w:r>
      <w:proofErr w:type="spellEnd"/>
      <w:r w:rsidRPr="00000504">
        <w:rPr>
          <w:rFonts w:ascii="Times New Roman" w:hAnsi="Times New Roman" w:cs="Times New Roman"/>
          <w:iCs/>
          <w:color w:val="231F20"/>
        </w:rPr>
        <w:t>. </w:t>
      </w:r>
      <w:r w:rsidRPr="00000504">
        <w:rPr>
          <w:rFonts w:ascii="Times New Roman" w:hAnsi="Times New Roman" w:cs="Times New Roman"/>
          <w:i/>
          <w:iCs/>
          <w:color w:val="231F20"/>
        </w:rPr>
        <w:t>Perspectives on Psychological Science</w:t>
      </w:r>
      <w:r w:rsidRPr="00000504">
        <w:rPr>
          <w:rFonts w:ascii="Times New Roman" w:hAnsi="Times New Roman" w:cs="Times New Roman"/>
          <w:iCs/>
          <w:color w:val="231F20"/>
        </w:rPr>
        <w:t>, </w:t>
      </w:r>
      <w:r w:rsidRPr="00000504">
        <w:rPr>
          <w:rFonts w:ascii="Times New Roman" w:hAnsi="Times New Roman" w:cs="Times New Roman"/>
          <w:i/>
          <w:iCs/>
          <w:color w:val="231F20"/>
        </w:rPr>
        <w:t>7</w:t>
      </w:r>
      <w:r w:rsidRPr="00000504">
        <w:rPr>
          <w:rFonts w:ascii="Times New Roman" w:hAnsi="Times New Roman" w:cs="Times New Roman"/>
          <w:iCs/>
          <w:color w:val="231F20"/>
        </w:rPr>
        <w:t>(6), 615-631.</w:t>
      </w:r>
    </w:p>
    <w:p w14:paraId="36EE509E" w14:textId="5AC66942" w:rsidR="00367AD1" w:rsidRPr="00304DDD" w:rsidRDefault="00367AD1" w:rsidP="00367AD1">
      <w:pPr>
        <w:adjustRightInd w:val="0"/>
        <w:spacing w:line="480" w:lineRule="auto"/>
        <w:contextualSpacing/>
        <w:rPr>
          <w:rFonts w:ascii="Times New Roman" w:hAnsi="Times New Roman" w:cs="Times New Roman"/>
          <w:iCs/>
          <w:color w:val="231F20"/>
        </w:rPr>
      </w:pPr>
      <w:r w:rsidRPr="00367AD1">
        <w:rPr>
          <w:rFonts w:ascii="Times New Roman" w:hAnsi="Times New Roman" w:cs="Times New Roman"/>
          <w:iCs/>
          <w:color w:val="231F20"/>
        </w:rPr>
        <w:lastRenderedPageBreak/>
        <w:t xml:space="preserve">Oakes, M. (1986). </w:t>
      </w:r>
      <w:r w:rsidRPr="00367AD1">
        <w:rPr>
          <w:rFonts w:ascii="Times New Roman" w:hAnsi="Times New Roman" w:cs="Times New Roman"/>
          <w:i/>
          <w:color w:val="231F20"/>
        </w:rPr>
        <w:t xml:space="preserve">Statistical inference: A commentary for the social and </w:t>
      </w:r>
      <w:proofErr w:type="spellStart"/>
      <w:r w:rsidRPr="00367AD1">
        <w:rPr>
          <w:rFonts w:ascii="Times New Roman" w:hAnsi="Times New Roman" w:cs="Times New Roman"/>
          <w:i/>
          <w:color w:val="231F20"/>
        </w:rPr>
        <w:t>behavioural</w:t>
      </w:r>
      <w:proofErr w:type="spellEnd"/>
      <w:r w:rsidRPr="00367AD1">
        <w:rPr>
          <w:rFonts w:ascii="Times New Roman" w:hAnsi="Times New Roman" w:cs="Times New Roman"/>
          <w:i/>
          <w:color w:val="231F20"/>
        </w:rPr>
        <w:t xml:space="preserve"> sciences</w:t>
      </w:r>
      <w:r w:rsidRPr="00367AD1">
        <w:rPr>
          <w:rFonts w:ascii="Times New Roman" w:hAnsi="Times New Roman" w:cs="Times New Roman"/>
          <w:iCs/>
          <w:color w:val="231F20"/>
        </w:rPr>
        <w:t>. Chichester, England: Wiley.</w:t>
      </w:r>
    </w:p>
    <w:p w14:paraId="4533831A" w14:textId="5456C7D9" w:rsidR="00304DDD" w:rsidRDefault="00304DDD" w:rsidP="00304DDD">
      <w:pPr>
        <w:spacing w:line="480" w:lineRule="auto"/>
        <w:rPr>
          <w:rFonts w:ascii="Times New Roman" w:hAnsi="Times New Roman" w:cs="Times New Roman"/>
        </w:rPr>
      </w:pPr>
      <w:r w:rsidRPr="000521B8">
        <w:rPr>
          <w:rFonts w:ascii="Times New Roman" w:hAnsi="Times New Roman" w:cs="Times New Roman" w:hint="eastAsia"/>
        </w:rPr>
        <w:t xml:space="preserve">Oakes, L.M. (2017). Sample </w:t>
      </w:r>
      <w:r>
        <w:rPr>
          <w:rFonts w:ascii="Times New Roman" w:hAnsi="Times New Roman" w:cs="Times New Roman"/>
        </w:rPr>
        <w:t>s</w:t>
      </w:r>
      <w:r w:rsidRPr="000521B8">
        <w:rPr>
          <w:rFonts w:ascii="Times New Roman" w:hAnsi="Times New Roman" w:cs="Times New Roman" w:hint="eastAsia"/>
        </w:rPr>
        <w:t xml:space="preserve">ize, </w:t>
      </w:r>
      <w:r>
        <w:rPr>
          <w:rFonts w:ascii="Times New Roman" w:hAnsi="Times New Roman" w:cs="Times New Roman"/>
        </w:rPr>
        <w:t>s</w:t>
      </w:r>
      <w:r w:rsidRPr="000521B8">
        <w:rPr>
          <w:rFonts w:ascii="Times New Roman" w:hAnsi="Times New Roman" w:cs="Times New Roman" w:hint="eastAsia"/>
        </w:rPr>
        <w:t xml:space="preserve">tatistical </w:t>
      </w:r>
      <w:r>
        <w:rPr>
          <w:rFonts w:ascii="Times New Roman" w:hAnsi="Times New Roman" w:cs="Times New Roman"/>
        </w:rPr>
        <w:t>p</w:t>
      </w:r>
      <w:r>
        <w:rPr>
          <w:rFonts w:ascii="Times New Roman" w:hAnsi="Times New Roman" w:cs="Times New Roman" w:hint="eastAsia"/>
        </w:rPr>
        <w:t>ower, and f</w:t>
      </w:r>
      <w:r w:rsidRPr="000521B8">
        <w:rPr>
          <w:rFonts w:ascii="Times New Roman" w:hAnsi="Times New Roman" w:cs="Times New Roman" w:hint="eastAsia"/>
        </w:rPr>
        <w:t xml:space="preserve">alse </w:t>
      </w:r>
      <w:r>
        <w:rPr>
          <w:rFonts w:ascii="Times New Roman" w:hAnsi="Times New Roman" w:cs="Times New Roman"/>
        </w:rPr>
        <w:t>c</w:t>
      </w:r>
      <w:r w:rsidRPr="000521B8">
        <w:rPr>
          <w:rFonts w:ascii="Times New Roman" w:hAnsi="Times New Roman" w:cs="Times New Roman" w:hint="eastAsia"/>
        </w:rPr>
        <w:t xml:space="preserve">onclusions in </w:t>
      </w:r>
      <w:r>
        <w:rPr>
          <w:rFonts w:ascii="Times New Roman" w:hAnsi="Times New Roman" w:cs="Times New Roman"/>
        </w:rPr>
        <w:t>i</w:t>
      </w:r>
      <w:r w:rsidRPr="000521B8">
        <w:rPr>
          <w:rFonts w:ascii="Times New Roman" w:hAnsi="Times New Roman" w:cs="Times New Roman" w:hint="eastAsia"/>
        </w:rPr>
        <w:t xml:space="preserve">nfant </w:t>
      </w:r>
      <w:r>
        <w:rPr>
          <w:rFonts w:ascii="Times New Roman" w:hAnsi="Times New Roman" w:cs="Times New Roman"/>
        </w:rPr>
        <w:t>l</w:t>
      </w:r>
      <w:r w:rsidRPr="000521B8">
        <w:rPr>
          <w:rFonts w:ascii="Times New Roman" w:hAnsi="Times New Roman" w:cs="Times New Roman" w:hint="eastAsia"/>
        </w:rPr>
        <w:t>ooking</w:t>
      </w:r>
      <w:r>
        <w:rPr>
          <w:rFonts w:ascii="Times New Roman" w:hAnsi="Times New Roman" w:cs="Times New Roman" w:hint="eastAsia"/>
        </w:rPr>
        <w:t>-t</w:t>
      </w:r>
      <w:r w:rsidRPr="000521B8">
        <w:rPr>
          <w:rFonts w:ascii="Times New Roman" w:hAnsi="Times New Roman" w:cs="Times New Roman" w:hint="eastAsia"/>
        </w:rPr>
        <w:t xml:space="preserve">ime </w:t>
      </w:r>
      <w:r>
        <w:rPr>
          <w:rFonts w:ascii="Times New Roman" w:hAnsi="Times New Roman" w:cs="Times New Roman"/>
        </w:rPr>
        <w:t>r</w:t>
      </w:r>
      <w:r w:rsidRPr="000521B8">
        <w:rPr>
          <w:rFonts w:ascii="Times New Roman" w:hAnsi="Times New Roman" w:cs="Times New Roman" w:hint="eastAsia"/>
        </w:rPr>
        <w:t xml:space="preserve">esearch. </w:t>
      </w:r>
      <w:r w:rsidRPr="000521B8">
        <w:rPr>
          <w:rFonts w:ascii="Times New Roman" w:hAnsi="Times New Roman" w:cs="Times New Roman" w:hint="eastAsia"/>
          <w:i/>
        </w:rPr>
        <w:t>Infancy, 22</w:t>
      </w:r>
      <w:r w:rsidRPr="000521B8">
        <w:rPr>
          <w:rFonts w:ascii="Times New Roman" w:hAnsi="Times New Roman" w:cs="Times New Roman" w:hint="eastAsia"/>
        </w:rPr>
        <w:t>(4), 436-469.</w:t>
      </w:r>
    </w:p>
    <w:p w14:paraId="55DECC93" w14:textId="075D4963" w:rsidR="00304DDD" w:rsidRDefault="00304DDD" w:rsidP="00304DDD">
      <w:pPr>
        <w:spacing w:line="480" w:lineRule="auto"/>
        <w:rPr>
          <w:rFonts w:ascii="Times New Roman" w:hAnsi="Times New Roman" w:cs="Times New Roman"/>
        </w:rPr>
      </w:pPr>
      <w:r w:rsidRPr="000E4674">
        <w:rPr>
          <w:rFonts w:ascii="Times New Roman" w:hAnsi="Times New Roman" w:cs="Times New Roman"/>
        </w:rPr>
        <w:t>Open</w:t>
      </w:r>
      <w:r>
        <w:rPr>
          <w:rFonts w:ascii="Times New Roman" w:hAnsi="Times New Roman" w:cs="Times New Roman"/>
        </w:rPr>
        <w:t xml:space="preserve"> Science Collaboration (2015). </w:t>
      </w:r>
      <w:r w:rsidRPr="000E4674">
        <w:rPr>
          <w:rFonts w:ascii="Times New Roman" w:hAnsi="Times New Roman" w:cs="Times New Roman"/>
        </w:rPr>
        <w:t>Estimating the reproducib</w:t>
      </w:r>
      <w:r>
        <w:rPr>
          <w:rFonts w:ascii="Times New Roman" w:hAnsi="Times New Roman" w:cs="Times New Roman"/>
        </w:rPr>
        <w:t xml:space="preserve">ility of psychological science. </w:t>
      </w:r>
      <w:r w:rsidRPr="000E4674">
        <w:rPr>
          <w:rFonts w:ascii="Times New Roman" w:hAnsi="Times New Roman" w:cs="Times New Roman"/>
          <w:i/>
        </w:rPr>
        <w:t>Science, 349</w:t>
      </w:r>
      <w:r w:rsidRPr="000E4674">
        <w:rPr>
          <w:rFonts w:ascii="Times New Roman" w:hAnsi="Times New Roman" w:cs="Times New Roman"/>
        </w:rPr>
        <w:t xml:space="preserve">, aac4716. </w:t>
      </w:r>
      <w:proofErr w:type="spellStart"/>
      <w:r w:rsidRPr="000E4674">
        <w:rPr>
          <w:rFonts w:ascii="Times New Roman" w:hAnsi="Times New Roman" w:cs="Times New Roman"/>
        </w:rPr>
        <w:t>doi</w:t>
      </w:r>
      <w:proofErr w:type="spellEnd"/>
      <w:r w:rsidRPr="000E4674">
        <w:rPr>
          <w:rFonts w:ascii="Times New Roman" w:hAnsi="Times New Roman" w:cs="Times New Roman"/>
        </w:rPr>
        <w:t xml:space="preserve">: 10.1126/science.aac4716. </w:t>
      </w:r>
    </w:p>
    <w:p w14:paraId="20D50DFE" w14:textId="0B9AB537" w:rsidR="008D594F" w:rsidRDefault="008D594F" w:rsidP="00304DDD">
      <w:pPr>
        <w:spacing w:line="480" w:lineRule="auto"/>
        <w:rPr>
          <w:rFonts w:ascii="Times New Roman" w:hAnsi="Times New Roman" w:cs="Times New Roman"/>
        </w:rPr>
      </w:pPr>
      <w:r w:rsidRPr="008D594F">
        <w:rPr>
          <w:rFonts w:ascii="Times New Roman" w:hAnsi="Times New Roman" w:cs="Times New Roman"/>
        </w:rPr>
        <w:t>Richard, F.D., Bond Jr, C.F., &amp; Stokes-</w:t>
      </w:r>
      <w:proofErr w:type="spellStart"/>
      <w:r w:rsidRPr="008D594F">
        <w:rPr>
          <w:rFonts w:ascii="Times New Roman" w:hAnsi="Times New Roman" w:cs="Times New Roman"/>
        </w:rPr>
        <w:t>Zoota</w:t>
      </w:r>
      <w:proofErr w:type="spellEnd"/>
      <w:r w:rsidRPr="008D594F">
        <w:rPr>
          <w:rFonts w:ascii="Times New Roman" w:hAnsi="Times New Roman" w:cs="Times New Roman"/>
        </w:rPr>
        <w:t>, J.J. (2003). One hundred years of social psychology quantitatively described. </w:t>
      </w:r>
      <w:r w:rsidRPr="008D594F">
        <w:rPr>
          <w:rFonts w:ascii="Times New Roman" w:hAnsi="Times New Roman" w:cs="Times New Roman"/>
          <w:i/>
          <w:iCs/>
        </w:rPr>
        <w:t>Review of General Psychology</w:t>
      </w:r>
      <w:r w:rsidRPr="008D594F">
        <w:rPr>
          <w:rFonts w:ascii="Times New Roman" w:hAnsi="Times New Roman" w:cs="Times New Roman"/>
        </w:rPr>
        <w:t>, </w:t>
      </w:r>
      <w:r w:rsidRPr="008D594F">
        <w:rPr>
          <w:rFonts w:ascii="Times New Roman" w:hAnsi="Times New Roman" w:cs="Times New Roman"/>
          <w:i/>
          <w:iCs/>
        </w:rPr>
        <w:t>7</w:t>
      </w:r>
      <w:r w:rsidRPr="008D594F">
        <w:rPr>
          <w:rFonts w:ascii="Times New Roman" w:hAnsi="Times New Roman" w:cs="Times New Roman"/>
        </w:rPr>
        <w:t>(4), 331-363.</w:t>
      </w:r>
    </w:p>
    <w:p w14:paraId="5488D8DC" w14:textId="0CD55F07" w:rsidR="00304DDD" w:rsidRDefault="00304DDD" w:rsidP="00304DDD">
      <w:pPr>
        <w:spacing w:line="480" w:lineRule="auto"/>
        <w:rPr>
          <w:rFonts w:ascii="Times New Roman" w:hAnsi="Times New Roman" w:cs="Times New Roman"/>
        </w:rPr>
      </w:pPr>
      <w:proofErr w:type="spellStart"/>
      <w:r w:rsidRPr="00D65955">
        <w:rPr>
          <w:rFonts w:ascii="Times New Roman" w:hAnsi="Times New Roman" w:cs="Times New Roman"/>
        </w:rPr>
        <w:t>Sedlmeier</w:t>
      </w:r>
      <w:proofErr w:type="spellEnd"/>
      <w:r>
        <w:rPr>
          <w:rFonts w:ascii="Times New Roman" w:hAnsi="Times New Roman" w:cs="Times New Roman"/>
        </w:rPr>
        <w:t>,</w:t>
      </w:r>
      <w:r w:rsidRPr="00D65955">
        <w:rPr>
          <w:rFonts w:ascii="Times New Roman" w:hAnsi="Times New Roman" w:cs="Times New Roman"/>
        </w:rPr>
        <w:t xml:space="preserve"> P</w:t>
      </w:r>
      <w:r>
        <w:rPr>
          <w:rFonts w:ascii="Times New Roman" w:hAnsi="Times New Roman" w:cs="Times New Roman"/>
        </w:rPr>
        <w:t>.</w:t>
      </w:r>
      <w:r w:rsidRPr="00D65955">
        <w:rPr>
          <w:rFonts w:ascii="Times New Roman" w:hAnsi="Times New Roman" w:cs="Times New Roman"/>
        </w:rPr>
        <w:t>,</w:t>
      </w:r>
      <w:r>
        <w:rPr>
          <w:rFonts w:ascii="Times New Roman" w:hAnsi="Times New Roman" w:cs="Times New Roman"/>
        </w:rPr>
        <w:t xml:space="preserve"> &amp;</w:t>
      </w:r>
      <w:r w:rsidRPr="00D65955">
        <w:rPr>
          <w:rFonts w:ascii="Times New Roman" w:hAnsi="Times New Roman" w:cs="Times New Roman"/>
        </w:rPr>
        <w:t xml:space="preserve"> </w:t>
      </w:r>
      <w:proofErr w:type="spellStart"/>
      <w:r w:rsidRPr="00D65955">
        <w:rPr>
          <w:rFonts w:ascii="Times New Roman" w:hAnsi="Times New Roman" w:cs="Times New Roman"/>
        </w:rPr>
        <w:t>Gigerenzer</w:t>
      </w:r>
      <w:proofErr w:type="spellEnd"/>
      <w:r>
        <w:rPr>
          <w:rFonts w:ascii="Times New Roman" w:hAnsi="Times New Roman" w:cs="Times New Roman"/>
        </w:rPr>
        <w:t>,</w:t>
      </w:r>
      <w:r w:rsidRPr="00D65955">
        <w:rPr>
          <w:rFonts w:ascii="Times New Roman" w:hAnsi="Times New Roman" w:cs="Times New Roman"/>
        </w:rPr>
        <w:t xml:space="preserve"> G</w:t>
      </w:r>
      <w:r>
        <w:rPr>
          <w:rFonts w:ascii="Times New Roman" w:hAnsi="Times New Roman" w:cs="Times New Roman"/>
        </w:rPr>
        <w:t>.</w:t>
      </w:r>
      <w:r w:rsidRPr="00D65955">
        <w:rPr>
          <w:rFonts w:ascii="Times New Roman" w:hAnsi="Times New Roman" w:cs="Times New Roman"/>
        </w:rPr>
        <w:t xml:space="preserve"> (1989)</w:t>
      </w:r>
      <w:r>
        <w:rPr>
          <w:rFonts w:ascii="Times New Roman" w:hAnsi="Times New Roman" w:cs="Times New Roman"/>
        </w:rPr>
        <w:t>.</w:t>
      </w:r>
      <w:r w:rsidRPr="00D65955">
        <w:rPr>
          <w:rFonts w:ascii="Times New Roman" w:hAnsi="Times New Roman" w:cs="Times New Roman"/>
        </w:rPr>
        <w:t xml:space="preserve"> Do studies of statistical power have an effect</w:t>
      </w:r>
      <w:r>
        <w:rPr>
          <w:rFonts w:ascii="Times New Roman" w:hAnsi="Times New Roman" w:cs="Times New Roman"/>
        </w:rPr>
        <w:t xml:space="preserve"> </w:t>
      </w:r>
      <w:r w:rsidRPr="00D65955">
        <w:rPr>
          <w:rFonts w:ascii="Times New Roman" w:hAnsi="Times New Roman" w:cs="Times New Roman"/>
        </w:rPr>
        <w:t>on</w:t>
      </w:r>
      <w:r>
        <w:rPr>
          <w:rFonts w:ascii="Times New Roman" w:hAnsi="Times New Roman" w:cs="Times New Roman"/>
        </w:rPr>
        <w:t xml:space="preserve"> t</w:t>
      </w:r>
      <w:r w:rsidRPr="00D65955">
        <w:rPr>
          <w:rFonts w:ascii="Times New Roman" w:hAnsi="Times New Roman" w:cs="Times New Roman"/>
        </w:rPr>
        <w:t xml:space="preserve">he power of studies? </w:t>
      </w:r>
      <w:r w:rsidRPr="00D65955">
        <w:rPr>
          <w:rFonts w:ascii="Times New Roman" w:hAnsi="Times New Roman" w:cs="Times New Roman"/>
          <w:i/>
        </w:rPr>
        <w:t>Psychological Bulletin</w:t>
      </w:r>
      <w:r>
        <w:rPr>
          <w:rFonts w:ascii="Times New Roman" w:hAnsi="Times New Roman" w:cs="Times New Roman"/>
          <w:i/>
        </w:rPr>
        <w:t>,</w:t>
      </w:r>
      <w:r w:rsidRPr="00D65955">
        <w:rPr>
          <w:rFonts w:ascii="Times New Roman" w:hAnsi="Times New Roman" w:cs="Times New Roman"/>
          <w:i/>
        </w:rPr>
        <w:t xml:space="preserve"> 105</w:t>
      </w:r>
      <w:r>
        <w:rPr>
          <w:rFonts w:ascii="Times New Roman" w:hAnsi="Times New Roman" w:cs="Times New Roman"/>
        </w:rPr>
        <w:t>,</w:t>
      </w:r>
      <w:r w:rsidRPr="00D65955">
        <w:rPr>
          <w:rFonts w:ascii="Times New Roman" w:hAnsi="Times New Roman" w:cs="Times New Roman"/>
        </w:rPr>
        <w:t xml:space="preserve"> 309–316. </w:t>
      </w:r>
    </w:p>
    <w:p w14:paraId="70AB4DCE" w14:textId="4489085F" w:rsidR="00922405" w:rsidRDefault="00922405" w:rsidP="00304DDD">
      <w:pPr>
        <w:spacing w:line="480" w:lineRule="auto"/>
        <w:rPr>
          <w:rFonts w:ascii="Times New Roman" w:hAnsi="Times New Roman" w:cs="Times New Roman"/>
        </w:rPr>
      </w:pPr>
      <w:r w:rsidRPr="00922405">
        <w:rPr>
          <w:rFonts w:ascii="Times New Roman" w:hAnsi="Times New Roman" w:cs="Times New Roman"/>
        </w:rPr>
        <w:t xml:space="preserve">Simmons, J. P., &amp; </w:t>
      </w:r>
      <w:proofErr w:type="spellStart"/>
      <w:r w:rsidRPr="00922405">
        <w:rPr>
          <w:rFonts w:ascii="Times New Roman" w:hAnsi="Times New Roman" w:cs="Times New Roman"/>
        </w:rPr>
        <w:t>Simonsohn</w:t>
      </w:r>
      <w:proofErr w:type="spellEnd"/>
      <w:r w:rsidRPr="00922405">
        <w:rPr>
          <w:rFonts w:ascii="Times New Roman" w:hAnsi="Times New Roman" w:cs="Times New Roman"/>
        </w:rPr>
        <w:t xml:space="preserve">, U. (2017). Power posing: P-curving the evidence. </w:t>
      </w:r>
      <w:r w:rsidRPr="00922405">
        <w:rPr>
          <w:rFonts w:ascii="Times New Roman" w:hAnsi="Times New Roman" w:cs="Times New Roman"/>
          <w:i/>
          <w:iCs/>
        </w:rPr>
        <w:t>Psychological science</w:t>
      </w:r>
      <w:r>
        <w:rPr>
          <w:rFonts w:ascii="Times New Roman" w:hAnsi="Times New Roman" w:cs="Times New Roman"/>
        </w:rPr>
        <w:t xml:space="preserve">, </w:t>
      </w:r>
      <w:r>
        <w:rPr>
          <w:rFonts w:ascii="Times New Roman" w:hAnsi="Times New Roman" w:cs="Times New Roman"/>
          <w:i/>
          <w:iCs/>
        </w:rPr>
        <w:t>28</w:t>
      </w:r>
      <w:r>
        <w:rPr>
          <w:rFonts w:ascii="Times New Roman" w:hAnsi="Times New Roman" w:cs="Times New Roman"/>
        </w:rPr>
        <w:t>, 687-693</w:t>
      </w:r>
      <w:r w:rsidRPr="00922405">
        <w:rPr>
          <w:rFonts w:ascii="Times New Roman" w:hAnsi="Times New Roman" w:cs="Times New Roman"/>
        </w:rPr>
        <w:t>.</w:t>
      </w:r>
    </w:p>
    <w:p w14:paraId="652FD517" w14:textId="67FC237C" w:rsidR="001A3BA3" w:rsidRDefault="002E5633" w:rsidP="00304DDD">
      <w:pPr>
        <w:spacing w:line="480" w:lineRule="auto"/>
        <w:rPr>
          <w:rFonts w:ascii="Times New Roman" w:hAnsi="Times New Roman" w:cs="Times New Roman"/>
        </w:rPr>
      </w:pPr>
      <w:proofErr w:type="spellStart"/>
      <w:r w:rsidRPr="002E5633">
        <w:rPr>
          <w:rFonts w:ascii="Times New Roman" w:hAnsi="Times New Roman" w:cs="Times New Roman"/>
        </w:rPr>
        <w:t>Szucs</w:t>
      </w:r>
      <w:proofErr w:type="spellEnd"/>
      <w:r w:rsidRPr="002E5633">
        <w:rPr>
          <w:rFonts w:ascii="Times New Roman" w:hAnsi="Times New Roman" w:cs="Times New Roman"/>
        </w:rPr>
        <w:t>, D., &amp; Ioannidis, J.P. (2017). Empirical assessment of published effect sizes and power in the recent cognitive neuroscience and psychology literature. </w:t>
      </w:r>
      <w:proofErr w:type="spellStart"/>
      <w:r w:rsidRPr="002E5633">
        <w:rPr>
          <w:rFonts w:ascii="Times New Roman" w:hAnsi="Times New Roman" w:cs="Times New Roman"/>
          <w:i/>
          <w:iCs/>
        </w:rPr>
        <w:t>PLoS</w:t>
      </w:r>
      <w:proofErr w:type="spellEnd"/>
      <w:r w:rsidRPr="002E5633">
        <w:rPr>
          <w:rFonts w:ascii="Times New Roman" w:hAnsi="Times New Roman" w:cs="Times New Roman"/>
          <w:i/>
          <w:iCs/>
        </w:rPr>
        <w:t xml:space="preserve"> biology</w:t>
      </w:r>
      <w:r w:rsidRPr="002E5633">
        <w:rPr>
          <w:rFonts w:ascii="Times New Roman" w:hAnsi="Times New Roman" w:cs="Times New Roman"/>
        </w:rPr>
        <w:t>, </w:t>
      </w:r>
      <w:r w:rsidRPr="002E5633">
        <w:rPr>
          <w:rFonts w:ascii="Times New Roman" w:hAnsi="Times New Roman" w:cs="Times New Roman"/>
          <w:i/>
          <w:iCs/>
        </w:rPr>
        <w:t>15</w:t>
      </w:r>
      <w:r w:rsidRPr="002E5633">
        <w:rPr>
          <w:rFonts w:ascii="Times New Roman" w:hAnsi="Times New Roman" w:cs="Times New Roman"/>
        </w:rPr>
        <w:t>(3).</w:t>
      </w:r>
    </w:p>
    <w:p w14:paraId="4EEA3519" w14:textId="7A880BE7" w:rsidR="008702FA" w:rsidRDefault="008702FA" w:rsidP="00304DDD">
      <w:pPr>
        <w:spacing w:line="480" w:lineRule="auto"/>
        <w:rPr>
          <w:rFonts w:ascii="Times New Roman" w:hAnsi="Times New Roman" w:cs="Times New Roman"/>
        </w:rPr>
      </w:pPr>
      <w:r w:rsidRPr="008702FA">
        <w:rPr>
          <w:rFonts w:ascii="Times New Roman" w:hAnsi="Times New Roman" w:cs="Times New Roman"/>
        </w:rPr>
        <w:t xml:space="preserve">Simmons, J. P., Nelson, L. D., &amp; </w:t>
      </w:r>
      <w:proofErr w:type="spellStart"/>
      <w:r w:rsidRPr="008702FA">
        <w:rPr>
          <w:rFonts w:ascii="Times New Roman" w:hAnsi="Times New Roman" w:cs="Times New Roman"/>
        </w:rPr>
        <w:t>Simonsohn</w:t>
      </w:r>
      <w:proofErr w:type="spellEnd"/>
      <w:r w:rsidRPr="008702FA">
        <w:rPr>
          <w:rFonts w:ascii="Times New Roman" w:hAnsi="Times New Roman" w:cs="Times New Roman"/>
        </w:rPr>
        <w:t xml:space="preserve">, U. (2011). False-positive psychology: Undisclosed flexibility in data collection and analysis allows presenting anything as significant. </w:t>
      </w:r>
      <w:r w:rsidRPr="00F7007F">
        <w:rPr>
          <w:rFonts w:ascii="Times New Roman" w:hAnsi="Times New Roman" w:cs="Times New Roman"/>
          <w:i/>
          <w:iCs/>
        </w:rPr>
        <w:t>Psychological science, 22</w:t>
      </w:r>
      <w:r w:rsidRPr="008702FA">
        <w:rPr>
          <w:rFonts w:ascii="Times New Roman" w:hAnsi="Times New Roman" w:cs="Times New Roman"/>
        </w:rPr>
        <w:t>(11), 1359-1366.</w:t>
      </w:r>
    </w:p>
    <w:p w14:paraId="0D5C7361" w14:textId="6FA6E0FF" w:rsidR="001A3BA3" w:rsidRDefault="001A3BA3" w:rsidP="00304DDD">
      <w:pPr>
        <w:spacing w:line="480" w:lineRule="auto"/>
        <w:rPr>
          <w:rFonts w:ascii="Times New Roman" w:hAnsi="Times New Roman" w:cs="Times New Roman"/>
        </w:rPr>
      </w:pPr>
      <w:r w:rsidRPr="001A3BA3">
        <w:rPr>
          <w:rFonts w:ascii="Times New Roman" w:hAnsi="Times New Roman" w:cs="Times New Roman"/>
        </w:rPr>
        <w:t xml:space="preserve">Thorndike, E.L. (1904). </w:t>
      </w:r>
      <w:r w:rsidRPr="001A3BA3">
        <w:rPr>
          <w:rFonts w:ascii="Times New Roman" w:hAnsi="Times New Roman" w:cs="Times New Roman"/>
          <w:i/>
          <w:iCs/>
        </w:rPr>
        <w:t>An Introduction to the Theory of Mental and Social Measurements</w:t>
      </w:r>
      <w:r w:rsidRPr="001A3BA3">
        <w:rPr>
          <w:rFonts w:ascii="Times New Roman" w:hAnsi="Times New Roman" w:cs="Times New Roman"/>
        </w:rPr>
        <w:t>. New York: Teachers College, Columbia University</w:t>
      </w:r>
    </w:p>
    <w:p w14:paraId="46BD04CF" w14:textId="57C111BD" w:rsidR="00177D99" w:rsidRDefault="00177D99" w:rsidP="00177D99">
      <w:pPr>
        <w:spacing w:line="480" w:lineRule="auto"/>
        <w:rPr>
          <w:rFonts w:ascii="Times New Roman" w:hAnsi="Times New Roman" w:cs="Times New Roman"/>
        </w:rPr>
      </w:pPr>
      <w:r w:rsidRPr="00177D99">
        <w:rPr>
          <w:rFonts w:ascii="Times New Roman" w:hAnsi="Times New Roman" w:cs="Times New Roman"/>
        </w:rPr>
        <w:t>Tversky, A., &amp; Kahneman, D. (1971). Belief in the law of small numbers. </w:t>
      </w:r>
      <w:r w:rsidRPr="00177D99">
        <w:rPr>
          <w:rFonts w:ascii="Times New Roman" w:hAnsi="Times New Roman" w:cs="Times New Roman"/>
          <w:i/>
          <w:iCs/>
        </w:rPr>
        <w:t>Psychological bulletin</w:t>
      </w:r>
      <w:r w:rsidRPr="00177D99">
        <w:rPr>
          <w:rFonts w:ascii="Times New Roman" w:hAnsi="Times New Roman" w:cs="Times New Roman"/>
        </w:rPr>
        <w:t>, </w:t>
      </w:r>
      <w:r w:rsidRPr="00177D99">
        <w:rPr>
          <w:rFonts w:ascii="Times New Roman" w:hAnsi="Times New Roman" w:cs="Times New Roman"/>
          <w:i/>
          <w:iCs/>
        </w:rPr>
        <w:t>76</w:t>
      </w:r>
      <w:r w:rsidRPr="00177D99">
        <w:rPr>
          <w:rFonts w:ascii="Times New Roman" w:hAnsi="Times New Roman" w:cs="Times New Roman"/>
        </w:rPr>
        <w:t>(2), 105</w:t>
      </w:r>
      <w:r>
        <w:rPr>
          <w:rFonts w:ascii="Times New Roman" w:hAnsi="Times New Roman" w:cs="Times New Roman"/>
        </w:rPr>
        <w:t>-110</w:t>
      </w:r>
      <w:r w:rsidRPr="00177D99">
        <w:rPr>
          <w:rFonts w:ascii="Times New Roman" w:hAnsi="Times New Roman" w:cs="Times New Roman"/>
        </w:rPr>
        <w:t>.</w:t>
      </w:r>
    </w:p>
    <w:p w14:paraId="24D2779F" w14:textId="4C310B5C" w:rsidR="00F7232A" w:rsidRDefault="001A3BA3" w:rsidP="00177D99">
      <w:pPr>
        <w:spacing w:line="480" w:lineRule="auto"/>
        <w:rPr>
          <w:rFonts w:ascii="Times New Roman" w:hAnsi="Times New Roman" w:cs="Times New Roman"/>
        </w:rPr>
      </w:pPr>
      <w:r w:rsidRPr="001A3BA3">
        <w:rPr>
          <w:rFonts w:ascii="Times New Roman" w:hAnsi="Times New Roman" w:cs="Times New Roman"/>
        </w:rPr>
        <w:lastRenderedPageBreak/>
        <w:t xml:space="preserve">Weidman, A.C., </w:t>
      </w:r>
      <w:proofErr w:type="spellStart"/>
      <w:r w:rsidRPr="001A3BA3">
        <w:rPr>
          <w:rFonts w:ascii="Times New Roman" w:hAnsi="Times New Roman" w:cs="Times New Roman"/>
        </w:rPr>
        <w:t>Steckler</w:t>
      </w:r>
      <w:proofErr w:type="spellEnd"/>
      <w:r w:rsidRPr="001A3BA3">
        <w:rPr>
          <w:rFonts w:ascii="Times New Roman" w:hAnsi="Times New Roman" w:cs="Times New Roman"/>
        </w:rPr>
        <w:t>, C.M., &amp; Tracy, J.L. (2017). The jingle and jangle of emotion assessment: Imprecise measurement, casual scale usage, and conceptual fuzziness in emotion research. </w:t>
      </w:r>
      <w:r w:rsidRPr="001A3BA3">
        <w:rPr>
          <w:rFonts w:ascii="Times New Roman" w:hAnsi="Times New Roman" w:cs="Times New Roman"/>
          <w:i/>
          <w:iCs/>
        </w:rPr>
        <w:t>Emotion</w:t>
      </w:r>
      <w:r w:rsidRPr="001A3BA3">
        <w:rPr>
          <w:rFonts w:ascii="Times New Roman" w:hAnsi="Times New Roman" w:cs="Times New Roman"/>
        </w:rPr>
        <w:t>, </w:t>
      </w:r>
      <w:r w:rsidRPr="001A3BA3">
        <w:rPr>
          <w:rFonts w:ascii="Times New Roman" w:hAnsi="Times New Roman" w:cs="Times New Roman"/>
          <w:i/>
          <w:iCs/>
        </w:rPr>
        <w:t>17</w:t>
      </w:r>
      <w:r w:rsidRPr="001A3BA3">
        <w:rPr>
          <w:rFonts w:ascii="Times New Roman" w:hAnsi="Times New Roman" w:cs="Times New Roman"/>
        </w:rPr>
        <w:t>(2), 267</w:t>
      </w:r>
      <w:r w:rsidR="00C87E1D">
        <w:rPr>
          <w:rFonts w:ascii="Times New Roman" w:hAnsi="Times New Roman" w:cs="Times New Roman"/>
        </w:rPr>
        <w:t>-295</w:t>
      </w:r>
      <w:r w:rsidRPr="001A3BA3">
        <w:rPr>
          <w:rFonts w:ascii="Times New Roman" w:hAnsi="Times New Roman" w:cs="Times New Roman"/>
        </w:rPr>
        <w:t>.</w:t>
      </w:r>
    </w:p>
    <w:p w14:paraId="7F810EB4" w14:textId="7957E173" w:rsidR="006D11DA" w:rsidRDefault="006D11DA" w:rsidP="00177D99">
      <w:pPr>
        <w:spacing w:line="480" w:lineRule="auto"/>
        <w:rPr>
          <w:rFonts w:ascii="Times New Roman" w:hAnsi="Times New Roman" w:cs="Times New Roman"/>
        </w:rPr>
      </w:pPr>
      <w:proofErr w:type="spellStart"/>
      <w:r w:rsidRPr="006D11DA">
        <w:rPr>
          <w:rFonts w:ascii="Times New Roman" w:hAnsi="Times New Roman" w:cs="Times New Roman"/>
        </w:rPr>
        <w:t>Windish</w:t>
      </w:r>
      <w:proofErr w:type="spellEnd"/>
      <w:r>
        <w:rPr>
          <w:rFonts w:ascii="Times New Roman" w:hAnsi="Times New Roman" w:cs="Times New Roman"/>
        </w:rPr>
        <w:t>,</w:t>
      </w:r>
      <w:r w:rsidRPr="006D11DA">
        <w:rPr>
          <w:rFonts w:ascii="Times New Roman" w:hAnsi="Times New Roman" w:cs="Times New Roman"/>
        </w:rPr>
        <w:t xml:space="preserve"> D</w:t>
      </w:r>
      <w:r>
        <w:rPr>
          <w:rFonts w:ascii="Times New Roman" w:hAnsi="Times New Roman" w:cs="Times New Roman"/>
        </w:rPr>
        <w:t xml:space="preserve">. </w:t>
      </w:r>
      <w:r w:rsidRPr="006D11DA">
        <w:rPr>
          <w:rFonts w:ascii="Times New Roman" w:hAnsi="Times New Roman" w:cs="Times New Roman"/>
        </w:rPr>
        <w:t>M</w:t>
      </w:r>
      <w:r>
        <w:rPr>
          <w:rFonts w:ascii="Times New Roman" w:hAnsi="Times New Roman" w:cs="Times New Roman"/>
        </w:rPr>
        <w:t>.</w:t>
      </w:r>
      <w:r w:rsidRPr="006D11DA">
        <w:rPr>
          <w:rFonts w:ascii="Times New Roman" w:hAnsi="Times New Roman" w:cs="Times New Roman"/>
        </w:rPr>
        <w:t xml:space="preserve">, </w:t>
      </w:r>
      <w:proofErr w:type="spellStart"/>
      <w:r w:rsidRPr="006D11DA">
        <w:rPr>
          <w:rFonts w:ascii="Times New Roman" w:hAnsi="Times New Roman" w:cs="Times New Roman"/>
        </w:rPr>
        <w:t>Huot</w:t>
      </w:r>
      <w:proofErr w:type="spellEnd"/>
      <w:r>
        <w:rPr>
          <w:rFonts w:ascii="Times New Roman" w:hAnsi="Times New Roman" w:cs="Times New Roman"/>
        </w:rPr>
        <w:t>,</w:t>
      </w:r>
      <w:r w:rsidRPr="006D11DA">
        <w:rPr>
          <w:rFonts w:ascii="Times New Roman" w:hAnsi="Times New Roman" w:cs="Times New Roman"/>
        </w:rPr>
        <w:t xml:space="preserve"> S</w:t>
      </w:r>
      <w:r>
        <w:rPr>
          <w:rFonts w:ascii="Times New Roman" w:hAnsi="Times New Roman" w:cs="Times New Roman"/>
        </w:rPr>
        <w:t xml:space="preserve">. </w:t>
      </w:r>
      <w:r w:rsidRPr="006D11DA">
        <w:rPr>
          <w:rFonts w:ascii="Times New Roman" w:hAnsi="Times New Roman" w:cs="Times New Roman"/>
        </w:rPr>
        <w:t>J</w:t>
      </w:r>
      <w:r>
        <w:rPr>
          <w:rFonts w:ascii="Times New Roman" w:hAnsi="Times New Roman" w:cs="Times New Roman"/>
        </w:rPr>
        <w:t>. &amp;</w:t>
      </w:r>
      <w:r w:rsidRPr="006D11DA">
        <w:rPr>
          <w:rFonts w:ascii="Times New Roman" w:hAnsi="Times New Roman" w:cs="Times New Roman"/>
        </w:rPr>
        <w:t>, Green</w:t>
      </w:r>
      <w:r>
        <w:rPr>
          <w:rFonts w:ascii="Times New Roman" w:hAnsi="Times New Roman" w:cs="Times New Roman"/>
        </w:rPr>
        <w:t>,</w:t>
      </w:r>
      <w:r w:rsidRPr="006D11DA">
        <w:rPr>
          <w:rFonts w:ascii="Times New Roman" w:hAnsi="Times New Roman" w:cs="Times New Roman"/>
        </w:rPr>
        <w:t xml:space="preserve"> M</w:t>
      </w:r>
      <w:r>
        <w:rPr>
          <w:rFonts w:ascii="Times New Roman" w:hAnsi="Times New Roman" w:cs="Times New Roman"/>
        </w:rPr>
        <w:t xml:space="preserve">. </w:t>
      </w:r>
      <w:r w:rsidRPr="006D11DA">
        <w:rPr>
          <w:rFonts w:ascii="Times New Roman" w:hAnsi="Times New Roman" w:cs="Times New Roman"/>
        </w:rPr>
        <w:t>L.</w:t>
      </w:r>
      <w:r>
        <w:rPr>
          <w:rFonts w:ascii="Times New Roman" w:hAnsi="Times New Roman" w:cs="Times New Roman"/>
        </w:rPr>
        <w:t xml:space="preserve"> (2007).</w:t>
      </w:r>
      <w:r w:rsidRPr="006D11DA">
        <w:rPr>
          <w:rFonts w:ascii="Times New Roman" w:hAnsi="Times New Roman" w:cs="Times New Roman"/>
        </w:rPr>
        <w:t xml:space="preserve"> Medicine residents' understanding of the biostatistics and results in the medical literature. </w:t>
      </w:r>
      <w:r w:rsidRPr="006D11DA">
        <w:rPr>
          <w:rFonts w:ascii="Times New Roman" w:hAnsi="Times New Roman" w:cs="Times New Roman"/>
          <w:i/>
          <w:iCs/>
        </w:rPr>
        <w:t>JAMA</w:t>
      </w:r>
      <w:r>
        <w:rPr>
          <w:rFonts w:ascii="Times New Roman" w:hAnsi="Times New Roman" w:cs="Times New Roman"/>
          <w:i/>
          <w:iCs/>
        </w:rPr>
        <w:t xml:space="preserve">, </w:t>
      </w:r>
      <w:r w:rsidRPr="006D11DA">
        <w:rPr>
          <w:rFonts w:ascii="Times New Roman" w:hAnsi="Times New Roman" w:cs="Times New Roman"/>
          <w:i/>
          <w:iCs/>
        </w:rPr>
        <w:t>298</w:t>
      </w:r>
      <w:r>
        <w:rPr>
          <w:rFonts w:ascii="Times New Roman" w:hAnsi="Times New Roman" w:cs="Times New Roman"/>
        </w:rPr>
        <w:t xml:space="preserve">, </w:t>
      </w:r>
      <w:r w:rsidRPr="006D11DA">
        <w:rPr>
          <w:rFonts w:ascii="Times New Roman" w:hAnsi="Times New Roman" w:cs="Times New Roman"/>
        </w:rPr>
        <w:t>1010-</w:t>
      </w:r>
      <w:r>
        <w:rPr>
          <w:rFonts w:ascii="Times New Roman" w:hAnsi="Times New Roman" w:cs="Times New Roman"/>
        </w:rPr>
        <w:t>10</w:t>
      </w:r>
      <w:r w:rsidRPr="006D11DA">
        <w:rPr>
          <w:rFonts w:ascii="Times New Roman" w:hAnsi="Times New Roman" w:cs="Times New Roman"/>
        </w:rPr>
        <w:t>22</w:t>
      </w:r>
      <w:r>
        <w:rPr>
          <w:rFonts w:ascii="Times New Roman" w:hAnsi="Times New Roman" w:cs="Times New Roman"/>
        </w:rPr>
        <w:t>.</w:t>
      </w:r>
    </w:p>
    <w:p w14:paraId="08747B46" w14:textId="77777777" w:rsidR="00D145E9" w:rsidRPr="00D145E9" w:rsidRDefault="00D145E9" w:rsidP="00D145E9">
      <w:pPr>
        <w:spacing w:line="480" w:lineRule="auto"/>
        <w:rPr>
          <w:rFonts w:ascii="Times New Roman" w:hAnsi="Times New Roman" w:cs="Times New Roman"/>
        </w:rPr>
      </w:pPr>
    </w:p>
    <w:sectPr w:rsidR="00D145E9" w:rsidRPr="00D145E9" w:rsidSect="004B291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790E6" w14:textId="77777777" w:rsidR="003C3CF9" w:rsidRDefault="003C3CF9" w:rsidP="00A8638D">
      <w:r>
        <w:separator/>
      </w:r>
    </w:p>
  </w:endnote>
  <w:endnote w:type="continuationSeparator" w:id="0">
    <w:p w14:paraId="6F128004" w14:textId="77777777" w:rsidR="003C3CF9" w:rsidRDefault="003C3CF9" w:rsidP="00A8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merican Typewriter">
    <w:altName w:val="American Typewriter"/>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91637876"/>
      <w:docPartObj>
        <w:docPartGallery w:val="Page Numbers (Bottom of Page)"/>
        <w:docPartUnique/>
      </w:docPartObj>
    </w:sdtPr>
    <w:sdtEndPr>
      <w:rPr>
        <w:rStyle w:val="PageNumber"/>
      </w:rPr>
    </w:sdtEndPr>
    <w:sdtContent>
      <w:p w14:paraId="6A51C822" w14:textId="2F8B02A5" w:rsidR="0055202D" w:rsidRDefault="0055202D" w:rsidP="005520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A15C3" w14:textId="77777777" w:rsidR="0055202D" w:rsidRDefault="0055202D" w:rsidP="008C5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3996589"/>
      <w:docPartObj>
        <w:docPartGallery w:val="Page Numbers (Bottom of Page)"/>
        <w:docPartUnique/>
      </w:docPartObj>
    </w:sdtPr>
    <w:sdtEndPr>
      <w:rPr>
        <w:rStyle w:val="PageNumber"/>
      </w:rPr>
    </w:sdtEndPr>
    <w:sdtContent>
      <w:p w14:paraId="55126664" w14:textId="4617D349" w:rsidR="0055202D" w:rsidRDefault="0055202D" w:rsidP="005520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DA3AE6" w14:textId="77777777" w:rsidR="0055202D" w:rsidRDefault="0055202D" w:rsidP="008C52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714D7" w14:textId="77777777" w:rsidR="003C3CF9" w:rsidRDefault="003C3CF9" w:rsidP="00A8638D">
      <w:r>
        <w:separator/>
      </w:r>
    </w:p>
  </w:footnote>
  <w:footnote w:type="continuationSeparator" w:id="0">
    <w:p w14:paraId="2DBFA8EF" w14:textId="77777777" w:rsidR="003C3CF9" w:rsidRDefault="003C3CF9" w:rsidP="00A8638D">
      <w:r>
        <w:continuationSeparator/>
      </w:r>
    </w:p>
  </w:footnote>
  <w:footnote w:id="1">
    <w:p w14:paraId="61D0A94A" w14:textId="46BDD758" w:rsidR="0010471C" w:rsidRPr="0010471C" w:rsidRDefault="0010471C" w:rsidP="0010471C">
      <w:pPr>
        <w:pStyle w:val="FootnoteText"/>
        <w:spacing w:line="480" w:lineRule="auto"/>
        <w:rPr>
          <w:rFonts w:ascii="Times New Roman" w:hAnsi="Times New Roman" w:cs="Times New Roman"/>
        </w:rPr>
      </w:pPr>
      <w:r w:rsidRPr="0010471C">
        <w:rPr>
          <w:rStyle w:val="FootnoteReference"/>
          <w:rFonts w:ascii="Times New Roman" w:hAnsi="Times New Roman" w:cs="Times New Roman"/>
        </w:rPr>
        <w:footnoteRef/>
      </w:r>
      <w:r w:rsidRPr="0010471C">
        <w:rPr>
          <w:rFonts w:ascii="Times New Roman" w:hAnsi="Times New Roman" w:cs="Times New Roman"/>
        </w:rPr>
        <w:t xml:space="preserve"> </w:t>
      </w:r>
      <w:r w:rsidR="0024318A">
        <w:rPr>
          <w:rFonts w:ascii="Times New Roman" w:hAnsi="Times New Roman" w:cs="Times New Roman"/>
        </w:rPr>
        <w:t xml:space="preserve">To clarify, ghost literatures are not defined by </w:t>
      </w:r>
      <w:r w:rsidR="00C42DC3">
        <w:rPr>
          <w:rFonts w:ascii="Times New Roman" w:hAnsi="Times New Roman" w:cs="Times New Roman"/>
        </w:rPr>
        <w:t xml:space="preserve">this particular etiology. Presumably, many factors contribute to the existence of ghost literatures, and different ghost literatures may have different </w:t>
      </w:r>
      <w:r w:rsidR="000C551B">
        <w:rPr>
          <w:rFonts w:ascii="Times New Roman" w:hAnsi="Times New Roman" w:cs="Times New Roman"/>
        </w:rPr>
        <w:t>etiologies</w:t>
      </w:r>
      <w:r w:rsidR="00C42DC3">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B6C46"/>
    <w:multiLevelType w:val="hybridMultilevel"/>
    <w:tmpl w:val="49607342"/>
    <w:lvl w:ilvl="0" w:tplc="022CBF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1F"/>
    <w:rsid w:val="00000504"/>
    <w:rsid w:val="0000679E"/>
    <w:rsid w:val="00012D23"/>
    <w:rsid w:val="0002002F"/>
    <w:rsid w:val="00020867"/>
    <w:rsid w:val="00027090"/>
    <w:rsid w:val="00040062"/>
    <w:rsid w:val="0005479A"/>
    <w:rsid w:val="00075F5A"/>
    <w:rsid w:val="00082B13"/>
    <w:rsid w:val="00085532"/>
    <w:rsid w:val="00085930"/>
    <w:rsid w:val="000952D6"/>
    <w:rsid w:val="000A62BD"/>
    <w:rsid w:val="000C1979"/>
    <w:rsid w:val="000C551B"/>
    <w:rsid w:val="000C7D05"/>
    <w:rsid w:val="000D035C"/>
    <w:rsid w:val="000E12C7"/>
    <w:rsid w:val="0010471C"/>
    <w:rsid w:val="0011338C"/>
    <w:rsid w:val="001175AA"/>
    <w:rsid w:val="00123F6D"/>
    <w:rsid w:val="00145DF1"/>
    <w:rsid w:val="00160277"/>
    <w:rsid w:val="00172C5D"/>
    <w:rsid w:val="001772B2"/>
    <w:rsid w:val="00177D99"/>
    <w:rsid w:val="00180CE1"/>
    <w:rsid w:val="00195AF5"/>
    <w:rsid w:val="001A3BA3"/>
    <w:rsid w:val="001B0C7A"/>
    <w:rsid w:val="001B1B9B"/>
    <w:rsid w:val="001D0B5C"/>
    <w:rsid w:val="001D150D"/>
    <w:rsid w:val="001E1116"/>
    <w:rsid w:val="0021063F"/>
    <w:rsid w:val="0021589D"/>
    <w:rsid w:val="00227A17"/>
    <w:rsid w:val="00234363"/>
    <w:rsid w:val="00237E28"/>
    <w:rsid w:val="0024318A"/>
    <w:rsid w:val="00251E27"/>
    <w:rsid w:val="00277B79"/>
    <w:rsid w:val="0029634F"/>
    <w:rsid w:val="002A13D9"/>
    <w:rsid w:val="002A77B7"/>
    <w:rsid w:val="002C36F5"/>
    <w:rsid w:val="002D70C7"/>
    <w:rsid w:val="002E1CE0"/>
    <w:rsid w:val="002E5633"/>
    <w:rsid w:val="002F2416"/>
    <w:rsid w:val="0030435E"/>
    <w:rsid w:val="00304DDD"/>
    <w:rsid w:val="00310A19"/>
    <w:rsid w:val="00336DE4"/>
    <w:rsid w:val="003424E6"/>
    <w:rsid w:val="0034379E"/>
    <w:rsid w:val="00347DD6"/>
    <w:rsid w:val="00352307"/>
    <w:rsid w:val="00366185"/>
    <w:rsid w:val="00367AD1"/>
    <w:rsid w:val="00375C13"/>
    <w:rsid w:val="003901C5"/>
    <w:rsid w:val="003B7163"/>
    <w:rsid w:val="003C0216"/>
    <w:rsid w:val="003C3CF9"/>
    <w:rsid w:val="003C5814"/>
    <w:rsid w:val="003C59A4"/>
    <w:rsid w:val="003E1233"/>
    <w:rsid w:val="003E1975"/>
    <w:rsid w:val="003F25E0"/>
    <w:rsid w:val="0041645B"/>
    <w:rsid w:val="004447CD"/>
    <w:rsid w:val="00447377"/>
    <w:rsid w:val="0045272F"/>
    <w:rsid w:val="00466251"/>
    <w:rsid w:val="004A0767"/>
    <w:rsid w:val="004A2E4C"/>
    <w:rsid w:val="004B2915"/>
    <w:rsid w:val="004B2D39"/>
    <w:rsid w:val="004B60A7"/>
    <w:rsid w:val="004B769E"/>
    <w:rsid w:val="004E4C44"/>
    <w:rsid w:val="0050165D"/>
    <w:rsid w:val="005070B2"/>
    <w:rsid w:val="00530DFE"/>
    <w:rsid w:val="005314D6"/>
    <w:rsid w:val="00531C19"/>
    <w:rsid w:val="00533A4C"/>
    <w:rsid w:val="00551AF3"/>
    <w:rsid w:val="0055202D"/>
    <w:rsid w:val="0055203B"/>
    <w:rsid w:val="005633A8"/>
    <w:rsid w:val="00591E79"/>
    <w:rsid w:val="005A0730"/>
    <w:rsid w:val="005A286A"/>
    <w:rsid w:val="005A2B95"/>
    <w:rsid w:val="005A4767"/>
    <w:rsid w:val="005A6676"/>
    <w:rsid w:val="005B4841"/>
    <w:rsid w:val="005C0B82"/>
    <w:rsid w:val="005C0DD5"/>
    <w:rsid w:val="005C145C"/>
    <w:rsid w:val="005C3484"/>
    <w:rsid w:val="005D6CDA"/>
    <w:rsid w:val="005F43A9"/>
    <w:rsid w:val="0060317A"/>
    <w:rsid w:val="0060606B"/>
    <w:rsid w:val="0061640E"/>
    <w:rsid w:val="00634DCE"/>
    <w:rsid w:val="006422CC"/>
    <w:rsid w:val="00646373"/>
    <w:rsid w:val="0065733C"/>
    <w:rsid w:val="00690758"/>
    <w:rsid w:val="006A5223"/>
    <w:rsid w:val="006B0CDE"/>
    <w:rsid w:val="006B7BE2"/>
    <w:rsid w:val="006C6FD3"/>
    <w:rsid w:val="006D11DA"/>
    <w:rsid w:val="006D6CD1"/>
    <w:rsid w:val="006F5C24"/>
    <w:rsid w:val="0070758D"/>
    <w:rsid w:val="007157E5"/>
    <w:rsid w:val="007167C7"/>
    <w:rsid w:val="00717F28"/>
    <w:rsid w:val="00724656"/>
    <w:rsid w:val="00724902"/>
    <w:rsid w:val="00727DCE"/>
    <w:rsid w:val="00743B49"/>
    <w:rsid w:val="00743E40"/>
    <w:rsid w:val="00752C2A"/>
    <w:rsid w:val="00754E79"/>
    <w:rsid w:val="00756554"/>
    <w:rsid w:val="0076694B"/>
    <w:rsid w:val="007718FD"/>
    <w:rsid w:val="00782F1F"/>
    <w:rsid w:val="007918F7"/>
    <w:rsid w:val="00793E5A"/>
    <w:rsid w:val="00797161"/>
    <w:rsid w:val="007A242E"/>
    <w:rsid w:val="007C6BE4"/>
    <w:rsid w:val="00807348"/>
    <w:rsid w:val="00821FEE"/>
    <w:rsid w:val="0083191C"/>
    <w:rsid w:val="00834CFF"/>
    <w:rsid w:val="00856D04"/>
    <w:rsid w:val="008702FA"/>
    <w:rsid w:val="008705CD"/>
    <w:rsid w:val="00870B68"/>
    <w:rsid w:val="00874BB5"/>
    <w:rsid w:val="008901F8"/>
    <w:rsid w:val="00895E91"/>
    <w:rsid w:val="00897631"/>
    <w:rsid w:val="008B67F9"/>
    <w:rsid w:val="008C523B"/>
    <w:rsid w:val="008D5064"/>
    <w:rsid w:val="008D594F"/>
    <w:rsid w:val="008D5EAD"/>
    <w:rsid w:val="008F5059"/>
    <w:rsid w:val="00905A55"/>
    <w:rsid w:val="00913D19"/>
    <w:rsid w:val="00914B86"/>
    <w:rsid w:val="00922405"/>
    <w:rsid w:val="00923B15"/>
    <w:rsid w:val="00933FE1"/>
    <w:rsid w:val="009363BA"/>
    <w:rsid w:val="00944DA1"/>
    <w:rsid w:val="00945FA5"/>
    <w:rsid w:val="009637F6"/>
    <w:rsid w:val="00963B1B"/>
    <w:rsid w:val="009675F8"/>
    <w:rsid w:val="00992F38"/>
    <w:rsid w:val="00994259"/>
    <w:rsid w:val="00995012"/>
    <w:rsid w:val="00996657"/>
    <w:rsid w:val="009A4612"/>
    <w:rsid w:val="009C69FB"/>
    <w:rsid w:val="009E7FAA"/>
    <w:rsid w:val="009F279D"/>
    <w:rsid w:val="00A16CFC"/>
    <w:rsid w:val="00A4012C"/>
    <w:rsid w:val="00A560EF"/>
    <w:rsid w:val="00A60401"/>
    <w:rsid w:val="00A62635"/>
    <w:rsid w:val="00A8191F"/>
    <w:rsid w:val="00A85AD8"/>
    <w:rsid w:val="00A861C4"/>
    <w:rsid w:val="00A8638D"/>
    <w:rsid w:val="00A86621"/>
    <w:rsid w:val="00A96D9A"/>
    <w:rsid w:val="00AB549A"/>
    <w:rsid w:val="00AB6580"/>
    <w:rsid w:val="00AB7030"/>
    <w:rsid w:val="00AB7A12"/>
    <w:rsid w:val="00AC2DFB"/>
    <w:rsid w:val="00AE0A44"/>
    <w:rsid w:val="00B126C7"/>
    <w:rsid w:val="00B12741"/>
    <w:rsid w:val="00B16E37"/>
    <w:rsid w:val="00B27AE3"/>
    <w:rsid w:val="00B432C8"/>
    <w:rsid w:val="00B529F2"/>
    <w:rsid w:val="00B548FB"/>
    <w:rsid w:val="00B77468"/>
    <w:rsid w:val="00B9471B"/>
    <w:rsid w:val="00BA261E"/>
    <w:rsid w:val="00BA481C"/>
    <w:rsid w:val="00BB5F7E"/>
    <w:rsid w:val="00BC1831"/>
    <w:rsid w:val="00BD4D3D"/>
    <w:rsid w:val="00BD788C"/>
    <w:rsid w:val="00BE2152"/>
    <w:rsid w:val="00C02CE1"/>
    <w:rsid w:val="00C0712E"/>
    <w:rsid w:val="00C11DB0"/>
    <w:rsid w:val="00C25EED"/>
    <w:rsid w:val="00C36E2C"/>
    <w:rsid w:val="00C42DC3"/>
    <w:rsid w:val="00C503B4"/>
    <w:rsid w:val="00C5453C"/>
    <w:rsid w:val="00C54D9E"/>
    <w:rsid w:val="00C567B9"/>
    <w:rsid w:val="00C713B0"/>
    <w:rsid w:val="00C87E1D"/>
    <w:rsid w:val="00C97219"/>
    <w:rsid w:val="00C97A9E"/>
    <w:rsid w:val="00CC074D"/>
    <w:rsid w:val="00CC3937"/>
    <w:rsid w:val="00CD4E23"/>
    <w:rsid w:val="00D128C0"/>
    <w:rsid w:val="00D145E9"/>
    <w:rsid w:val="00D14E4E"/>
    <w:rsid w:val="00D542A9"/>
    <w:rsid w:val="00D65E3A"/>
    <w:rsid w:val="00D717BC"/>
    <w:rsid w:val="00D71AC3"/>
    <w:rsid w:val="00D85788"/>
    <w:rsid w:val="00D90E80"/>
    <w:rsid w:val="00DA6A47"/>
    <w:rsid w:val="00DB5521"/>
    <w:rsid w:val="00DC0AF5"/>
    <w:rsid w:val="00DC590A"/>
    <w:rsid w:val="00DC5FFB"/>
    <w:rsid w:val="00DE20B0"/>
    <w:rsid w:val="00DE58C5"/>
    <w:rsid w:val="00E0209B"/>
    <w:rsid w:val="00E04477"/>
    <w:rsid w:val="00E0719A"/>
    <w:rsid w:val="00E1236E"/>
    <w:rsid w:val="00E40F7A"/>
    <w:rsid w:val="00E428CE"/>
    <w:rsid w:val="00E44836"/>
    <w:rsid w:val="00E45528"/>
    <w:rsid w:val="00E531D4"/>
    <w:rsid w:val="00E57713"/>
    <w:rsid w:val="00E6222B"/>
    <w:rsid w:val="00E6365D"/>
    <w:rsid w:val="00E6657B"/>
    <w:rsid w:val="00E67D95"/>
    <w:rsid w:val="00E870EA"/>
    <w:rsid w:val="00E905E4"/>
    <w:rsid w:val="00EA27CC"/>
    <w:rsid w:val="00EB7B79"/>
    <w:rsid w:val="00ED56D3"/>
    <w:rsid w:val="00EE38D1"/>
    <w:rsid w:val="00EE79A6"/>
    <w:rsid w:val="00F259AD"/>
    <w:rsid w:val="00F30528"/>
    <w:rsid w:val="00F407C6"/>
    <w:rsid w:val="00F407F1"/>
    <w:rsid w:val="00F479A5"/>
    <w:rsid w:val="00F7007F"/>
    <w:rsid w:val="00F7232A"/>
    <w:rsid w:val="00F72A51"/>
    <w:rsid w:val="00F800DB"/>
    <w:rsid w:val="00F874C5"/>
    <w:rsid w:val="00F925D7"/>
    <w:rsid w:val="00FB6451"/>
    <w:rsid w:val="00FC198F"/>
    <w:rsid w:val="00FC582A"/>
    <w:rsid w:val="00FD67F0"/>
    <w:rsid w:val="00FE1168"/>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EC78"/>
  <w15:chartTrackingRefBased/>
  <w15:docId w15:val="{B3FC1A70-F3C6-FD4B-AE52-5BC71EEB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91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191F"/>
    <w:rPr>
      <w:sz w:val="18"/>
      <w:szCs w:val="18"/>
    </w:rPr>
  </w:style>
  <w:style w:type="paragraph" w:styleId="CommentText">
    <w:name w:val="annotation text"/>
    <w:basedOn w:val="Normal"/>
    <w:link w:val="CommentTextChar"/>
    <w:uiPriority w:val="99"/>
    <w:semiHidden/>
    <w:unhideWhenUsed/>
    <w:rsid w:val="00A8191F"/>
  </w:style>
  <w:style w:type="character" w:customStyle="1" w:styleId="CommentTextChar">
    <w:name w:val="Comment Text Char"/>
    <w:basedOn w:val="DefaultParagraphFont"/>
    <w:link w:val="CommentText"/>
    <w:uiPriority w:val="99"/>
    <w:semiHidden/>
    <w:rsid w:val="00A8191F"/>
    <w:rPr>
      <w:rFonts w:eastAsiaTheme="minorEastAsia"/>
    </w:rPr>
  </w:style>
  <w:style w:type="paragraph" w:styleId="BalloonText">
    <w:name w:val="Balloon Text"/>
    <w:basedOn w:val="Normal"/>
    <w:link w:val="BalloonTextChar"/>
    <w:uiPriority w:val="99"/>
    <w:semiHidden/>
    <w:unhideWhenUsed/>
    <w:rsid w:val="00A819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191F"/>
    <w:rPr>
      <w:rFonts w:ascii="Times New Roman" w:eastAsiaTheme="minorEastAsia"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B12741"/>
    <w:rPr>
      <w:b/>
      <w:bCs/>
      <w:sz w:val="20"/>
      <w:szCs w:val="20"/>
    </w:rPr>
  </w:style>
  <w:style w:type="character" w:customStyle="1" w:styleId="CommentSubjectChar">
    <w:name w:val="Comment Subject Char"/>
    <w:basedOn w:val="CommentTextChar"/>
    <w:link w:val="CommentSubject"/>
    <w:uiPriority w:val="99"/>
    <w:semiHidden/>
    <w:rsid w:val="00B12741"/>
    <w:rPr>
      <w:rFonts w:eastAsiaTheme="minorEastAsia"/>
      <w:b/>
      <w:bCs/>
      <w:sz w:val="20"/>
      <w:szCs w:val="20"/>
    </w:rPr>
  </w:style>
  <w:style w:type="paragraph" w:styleId="ListParagraph">
    <w:name w:val="List Paragraph"/>
    <w:basedOn w:val="Normal"/>
    <w:uiPriority w:val="34"/>
    <w:qFormat/>
    <w:rsid w:val="00B12741"/>
    <w:pPr>
      <w:ind w:left="720"/>
      <w:contextualSpacing/>
    </w:pPr>
  </w:style>
  <w:style w:type="paragraph" w:styleId="FootnoteText">
    <w:name w:val="footnote text"/>
    <w:basedOn w:val="Normal"/>
    <w:link w:val="FootnoteTextChar"/>
    <w:uiPriority w:val="99"/>
    <w:unhideWhenUsed/>
    <w:rsid w:val="00A8638D"/>
  </w:style>
  <w:style w:type="character" w:customStyle="1" w:styleId="FootnoteTextChar">
    <w:name w:val="Footnote Text Char"/>
    <w:basedOn w:val="DefaultParagraphFont"/>
    <w:link w:val="FootnoteText"/>
    <w:uiPriority w:val="99"/>
    <w:rsid w:val="00A8638D"/>
    <w:rPr>
      <w:rFonts w:eastAsiaTheme="minorEastAsia"/>
    </w:rPr>
  </w:style>
  <w:style w:type="character" w:styleId="FootnoteReference">
    <w:name w:val="footnote reference"/>
    <w:basedOn w:val="DefaultParagraphFont"/>
    <w:uiPriority w:val="99"/>
    <w:unhideWhenUsed/>
    <w:rsid w:val="00A8638D"/>
    <w:rPr>
      <w:vertAlign w:val="superscript"/>
    </w:rPr>
  </w:style>
  <w:style w:type="paragraph" w:styleId="Footer">
    <w:name w:val="footer"/>
    <w:basedOn w:val="Normal"/>
    <w:link w:val="FooterChar"/>
    <w:uiPriority w:val="99"/>
    <w:unhideWhenUsed/>
    <w:rsid w:val="008C523B"/>
    <w:pPr>
      <w:tabs>
        <w:tab w:val="center" w:pos="4680"/>
        <w:tab w:val="right" w:pos="9360"/>
      </w:tabs>
    </w:pPr>
  </w:style>
  <w:style w:type="character" w:customStyle="1" w:styleId="FooterChar">
    <w:name w:val="Footer Char"/>
    <w:basedOn w:val="DefaultParagraphFont"/>
    <w:link w:val="Footer"/>
    <w:uiPriority w:val="99"/>
    <w:rsid w:val="008C523B"/>
    <w:rPr>
      <w:rFonts w:eastAsiaTheme="minorEastAsia"/>
    </w:rPr>
  </w:style>
  <w:style w:type="character" w:styleId="PageNumber">
    <w:name w:val="page number"/>
    <w:basedOn w:val="DefaultParagraphFont"/>
    <w:uiPriority w:val="99"/>
    <w:semiHidden/>
    <w:unhideWhenUsed/>
    <w:rsid w:val="008C5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26005">
      <w:bodyDiv w:val="1"/>
      <w:marLeft w:val="0"/>
      <w:marRight w:val="0"/>
      <w:marTop w:val="0"/>
      <w:marBottom w:val="0"/>
      <w:divBdr>
        <w:top w:val="none" w:sz="0" w:space="0" w:color="auto"/>
        <w:left w:val="none" w:sz="0" w:space="0" w:color="auto"/>
        <w:bottom w:val="none" w:sz="0" w:space="0" w:color="auto"/>
        <w:right w:val="none" w:sz="0" w:space="0" w:color="auto"/>
      </w:divBdr>
    </w:div>
    <w:div w:id="43216935">
      <w:bodyDiv w:val="1"/>
      <w:marLeft w:val="0"/>
      <w:marRight w:val="0"/>
      <w:marTop w:val="0"/>
      <w:marBottom w:val="0"/>
      <w:divBdr>
        <w:top w:val="none" w:sz="0" w:space="0" w:color="auto"/>
        <w:left w:val="none" w:sz="0" w:space="0" w:color="auto"/>
        <w:bottom w:val="none" w:sz="0" w:space="0" w:color="auto"/>
        <w:right w:val="none" w:sz="0" w:space="0" w:color="auto"/>
      </w:divBdr>
    </w:div>
    <w:div w:id="56829395">
      <w:bodyDiv w:val="1"/>
      <w:marLeft w:val="0"/>
      <w:marRight w:val="0"/>
      <w:marTop w:val="0"/>
      <w:marBottom w:val="0"/>
      <w:divBdr>
        <w:top w:val="none" w:sz="0" w:space="0" w:color="auto"/>
        <w:left w:val="none" w:sz="0" w:space="0" w:color="auto"/>
        <w:bottom w:val="none" w:sz="0" w:space="0" w:color="auto"/>
        <w:right w:val="none" w:sz="0" w:space="0" w:color="auto"/>
      </w:divBdr>
    </w:div>
    <w:div w:id="106970825">
      <w:bodyDiv w:val="1"/>
      <w:marLeft w:val="0"/>
      <w:marRight w:val="0"/>
      <w:marTop w:val="0"/>
      <w:marBottom w:val="0"/>
      <w:divBdr>
        <w:top w:val="none" w:sz="0" w:space="0" w:color="auto"/>
        <w:left w:val="none" w:sz="0" w:space="0" w:color="auto"/>
        <w:bottom w:val="none" w:sz="0" w:space="0" w:color="auto"/>
        <w:right w:val="none" w:sz="0" w:space="0" w:color="auto"/>
      </w:divBdr>
    </w:div>
    <w:div w:id="217204303">
      <w:bodyDiv w:val="1"/>
      <w:marLeft w:val="0"/>
      <w:marRight w:val="0"/>
      <w:marTop w:val="0"/>
      <w:marBottom w:val="0"/>
      <w:divBdr>
        <w:top w:val="none" w:sz="0" w:space="0" w:color="auto"/>
        <w:left w:val="none" w:sz="0" w:space="0" w:color="auto"/>
        <w:bottom w:val="none" w:sz="0" w:space="0" w:color="auto"/>
        <w:right w:val="none" w:sz="0" w:space="0" w:color="auto"/>
      </w:divBdr>
    </w:div>
    <w:div w:id="217521648">
      <w:bodyDiv w:val="1"/>
      <w:marLeft w:val="0"/>
      <w:marRight w:val="0"/>
      <w:marTop w:val="0"/>
      <w:marBottom w:val="0"/>
      <w:divBdr>
        <w:top w:val="none" w:sz="0" w:space="0" w:color="auto"/>
        <w:left w:val="none" w:sz="0" w:space="0" w:color="auto"/>
        <w:bottom w:val="none" w:sz="0" w:space="0" w:color="auto"/>
        <w:right w:val="none" w:sz="0" w:space="0" w:color="auto"/>
      </w:divBdr>
    </w:div>
    <w:div w:id="230506472">
      <w:bodyDiv w:val="1"/>
      <w:marLeft w:val="0"/>
      <w:marRight w:val="0"/>
      <w:marTop w:val="0"/>
      <w:marBottom w:val="0"/>
      <w:divBdr>
        <w:top w:val="none" w:sz="0" w:space="0" w:color="auto"/>
        <w:left w:val="none" w:sz="0" w:space="0" w:color="auto"/>
        <w:bottom w:val="none" w:sz="0" w:space="0" w:color="auto"/>
        <w:right w:val="none" w:sz="0" w:space="0" w:color="auto"/>
      </w:divBdr>
    </w:div>
    <w:div w:id="309989299">
      <w:bodyDiv w:val="1"/>
      <w:marLeft w:val="0"/>
      <w:marRight w:val="0"/>
      <w:marTop w:val="0"/>
      <w:marBottom w:val="0"/>
      <w:divBdr>
        <w:top w:val="none" w:sz="0" w:space="0" w:color="auto"/>
        <w:left w:val="none" w:sz="0" w:space="0" w:color="auto"/>
        <w:bottom w:val="none" w:sz="0" w:space="0" w:color="auto"/>
        <w:right w:val="none" w:sz="0" w:space="0" w:color="auto"/>
      </w:divBdr>
    </w:div>
    <w:div w:id="338042747">
      <w:bodyDiv w:val="1"/>
      <w:marLeft w:val="0"/>
      <w:marRight w:val="0"/>
      <w:marTop w:val="0"/>
      <w:marBottom w:val="0"/>
      <w:divBdr>
        <w:top w:val="none" w:sz="0" w:space="0" w:color="auto"/>
        <w:left w:val="none" w:sz="0" w:space="0" w:color="auto"/>
        <w:bottom w:val="none" w:sz="0" w:space="0" w:color="auto"/>
        <w:right w:val="none" w:sz="0" w:space="0" w:color="auto"/>
      </w:divBdr>
    </w:div>
    <w:div w:id="357968518">
      <w:bodyDiv w:val="1"/>
      <w:marLeft w:val="0"/>
      <w:marRight w:val="0"/>
      <w:marTop w:val="0"/>
      <w:marBottom w:val="0"/>
      <w:divBdr>
        <w:top w:val="none" w:sz="0" w:space="0" w:color="auto"/>
        <w:left w:val="none" w:sz="0" w:space="0" w:color="auto"/>
        <w:bottom w:val="none" w:sz="0" w:space="0" w:color="auto"/>
        <w:right w:val="none" w:sz="0" w:space="0" w:color="auto"/>
      </w:divBdr>
    </w:div>
    <w:div w:id="397703754">
      <w:bodyDiv w:val="1"/>
      <w:marLeft w:val="0"/>
      <w:marRight w:val="0"/>
      <w:marTop w:val="0"/>
      <w:marBottom w:val="0"/>
      <w:divBdr>
        <w:top w:val="none" w:sz="0" w:space="0" w:color="auto"/>
        <w:left w:val="none" w:sz="0" w:space="0" w:color="auto"/>
        <w:bottom w:val="none" w:sz="0" w:space="0" w:color="auto"/>
        <w:right w:val="none" w:sz="0" w:space="0" w:color="auto"/>
      </w:divBdr>
    </w:div>
    <w:div w:id="410128681">
      <w:bodyDiv w:val="1"/>
      <w:marLeft w:val="0"/>
      <w:marRight w:val="0"/>
      <w:marTop w:val="0"/>
      <w:marBottom w:val="0"/>
      <w:divBdr>
        <w:top w:val="none" w:sz="0" w:space="0" w:color="auto"/>
        <w:left w:val="none" w:sz="0" w:space="0" w:color="auto"/>
        <w:bottom w:val="none" w:sz="0" w:space="0" w:color="auto"/>
        <w:right w:val="none" w:sz="0" w:space="0" w:color="auto"/>
      </w:divBdr>
    </w:div>
    <w:div w:id="539439711">
      <w:bodyDiv w:val="1"/>
      <w:marLeft w:val="0"/>
      <w:marRight w:val="0"/>
      <w:marTop w:val="0"/>
      <w:marBottom w:val="0"/>
      <w:divBdr>
        <w:top w:val="none" w:sz="0" w:space="0" w:color="auto"/>
        <w:left w:val="none" w:sz="0" w:space="0" w:color="auto"/>
        <w:bottom w:val="none" w:sz="0" w:space="0" w:color="auto"/>
        <w:right w:val="none" w:sz="0" w:space="0" w:color="auto"/>
      </w:divBdr>
    </w:div>
    <w:div w:id="554318553">
      <w:bodyDiv w:val="1"/>
      <w:marLeft w:val="0"/>
      <w:marRight w:val="0"/>
      <w:marTop w:val="0"/>
      <w:marBottom w:val="0"/>
      <w:divBdr>
        <w:top w:val="none" w:sz="0" w:space="0" w:color="auto"/>
        <w:left w:val="none" w:sz="0" w:space="0" w:color="auto"/>
        <w:bottom w:val="none" w:sz="0" w:space="0" w:color="auto"/>
        <w:right w:val="none" w:sz="0" w:space="0" w:color="auto"/>
      </w:divBdr>
    </w:div>
    <w:div w:id="602080080">
      <w:bodyDiv w:val="1"/>
      <w:marLeft w:val="0"/>
      <w:marRight w:val="0"/>
      <w:marTop w:val="0"/>
      <w:marBottom w:val="0"/>
      <w:divBdr>
        <w:top w:val="none" w:sz="0" w:space="0" w:color="auto"/>
        <w:left w:val="none" w:sz="0" w:space="0" w:color="auto"/>
        <w:bottom w:val="none" w:sz="0" w:space="0" w:color="auto"/>
        <w:right w:val="none" w:sz="0" w:space="0" w:color="auto"/>
      </w:divBdr>
    </w:div>
    <w:div w:id="607813411">
      <w:bodyDiv w:val="1"/>
      <w:marLeft w:val="0"/>
      <w:marRight w:val="0"/>
      <w:marTop w:val="0"/>
      <w:marBottom w:val="0"/>
      <w:divBdr>
        <w:top w:val="none" w:sz="0" w:space="0" w:color="auto"/>
        <w:left w:val="none" w:sz="0" w:space="0" w:color="auto"/>
        <w:bottom w:val="none" w:sz="0" w:space="0" w:color="auto"/>
        <w:right w:val="none" w:sz="0" w:space="0" w:color="auto"/>
      </w:divBdr>
    </w:div>
    <w:div w:id="613634974">
      <w:bodyDiv w:val="1"/>
      <w:marLeft w:val="0"/>
      <w:marRight w:val="0"/>
      <w:marTop w:val="0"/>
      <w:marBottom w:val="0"/>
      <w:divBdr>
        <w:top w:val="none" w:sz="0" w:space="0" w:color="auto"/>
        <w:left w:val="none" w:sz="0" w:space="0" w:color="auto"/>
        <w:bottom w:val="none" w:sz="0" w:space="0" w:color="auto"/>
        <w:right w:val="none" w:sz="0" w:space="0" w:color="auto"/>
      </w:divBdr>
    </w:div>
    <w:div w:id="649986127">
      <w:bodyDiv w:val="1"/>
      <w:marLeft w:val="0"/>
      <w:marRight w:val="0"/>
      <w:marTop w:val="0"/>
      <w:marBottom w:val="0"/>
      <w:divBdr>
        <w:top w:val="none" w:sz="0" w:space="0" w:color="auto"/>
        <w:left w:val="none" w:sz="0" w:space="0" w:color="auto"/>
        <w:bottom w:val="none" w:sz="0" w:space="0" w:color="auto"/>
        <w:right w:val="none" w:sz="0" w:space="0" w:color="auto"/>
      </w:divBdr>
    </w:div>
    <w:div w:id="704790242">
      <w:bodyDiv w:val="1"/>
      <w:marLeft w:val="0"/>
      <w:marRight w:val="0"/>
      <w:marTop w:val="0"/>
      <w:marBottom w:val="0"/>
      <w:divBdr>
        <w:top w:val="none" w:sz="0" w:space="0" w:color="auto"/>
        <w:left w:val="none" w:sz="0" w:space="0" w:color="auto"/>
        <w:bottom w:val="none" w:sz="0" w:space="0" w:color="auto"/>
        <w:right w:val="none" w:sz="0" w:space="0" w:color="auto"/>
      </w:divBdr>
    </w:div>
    <w:div w:id="715012297">
      <w:bodyDiv w:val="1"/>
      <w:marLeft w:val="0"/>
      <w:marRight w:val="0"/>
      <w:marTop w:val="0"/>
      <w:marBottom w:val="0"/>
      <w:divBdr>
        <w:top w:val="none" w:sz="0" w:space="0" w:color="auto"/>
        <w:left w:val="none" w:sz="0" w:space="0" w:color="auto"/>
        <w:bottom w:val="none" w:sz="0" w:space="0" w:color="auto"/>
        <w:right w:val="none" w:sz="0" w:space="0" w:color="auto"/>
      </w:divBdr>
    </w:div>
    <w:div w:id="737479092">
      <w:bodyDiv w:val="1"/>
      <w:marLeft w:val="0"/>
      <w:marRight w:val="0"/>
      <w:marTop w:val="0"/>
      <w:marBottom w:val="0"/>
      <w:divBdr>
        <w:top w:val="none" w:sz="0" w:space="0" w:color="auto"/>
        <w:left w:val="none" w:sz="0" w:space="0" w:color="auto"/>
        <w:bottom w:val="none" w:sz="0" w:space="0" w:color="auto"/>
        <w:right w:val="none" w:sz="0" w:space="0" w:color="auto"/>
      </w:divBdr>
    </w:div>
    <w:div w:id="772945031">
      <w:bodyDiv w:val="1"/>
      <w:marLeft w:val="0"/>
      <w:marRight w:val="0"/>
      <w:marTop w:val="0"/>
      <w:marBottom w:val="0"/>
      <w:divBdr>
        <w:top w:val="none" w:sz="0" w:space="0" w:color="auto"/>
        <w:left w:val="none" w:sz="0" w:space="0" w:color="auto"/>
        <w:bottom w:val="none" w:sz="0" w:space="0" w:color="auto"/>
        <w:right w:val="none" w:sz="0" w:space="0" w:color="auto"/>
      </w:divBdr>
    </w:div>
    <w:div w:id="850099605">
      <w:bodyDiv w:val="1"/>
      <w:marLeft w:val="0"/>
      <w:marRight w:val="0"/>
      <w:marTop w:val="0"/>
      <w:marBottom w:val="0"/>
      <w:divBdr>
        <w:top w:val="none" w:sz="0" w:space="0" w:color="auto"/>
        <w:left w:val="none" w:sz="0" w:space="0" w:color="auto"/>
        <w:bottom w:val="none" w:sz="0" w:space="0" w:color="auto"/>
        <w:right w:val="none" w:sz="0" w:space="0" w:color="auto"/>
      </w:divBdr>
    </w:div>
    <w:div w:id="874657003">
      <w:bodyDiv w:val="1"/>
      <w:marLeft w:val="0"/>
      <w:marRight w:val="0"/>
      <w:marTop w:val="0"/>
      <w:marBottom w:val="0"/>
      <w:divBdr>
        <w:top w:val="none" w:sz="0" w:space="0" w:color="auto"/>
        <w:left w:val="none" w:sz="0" w:space="0" w:color="auto"/>
        <w:bottom w:val="none" w:sz="0" w:space="0" w:color="auto"/>
        <w:right w:val="none" w:sz="0" w:space="0" w:color="auto"/>
      </w:divBdr>
    </w:div>
    <w:div w:id="881097366">
      <w:bodyDiv w:val="1"/>
      <w:marLeft w:val="0"/>
      <w:marRight w:val="0"/>
      <w:marTop w:val="0"/>
      <w:marBottom w:val="0"/>
      <w:divBdr>
        <w:top w:val="none" w:sz="0" w:space="0" w:color="auto"/>
        <w:left w:val="none" w:sz="0" w:space="0" w:color="auto"/>
        <w:bottom w:val="none" w:sz="0" w:space="0" w:color="auto"/>
        <w:right w:val="none" w:sz="0" w:space="0" w:color="auto"/>
      </w:divBdr>
    </w:div>
    <w:div w:id="883372830">
      <w:bodyDiv w:val="1"/>
      <w:marLeft w:val="0"/>
      <w:marRight w:val="0"/>
      <w:marTop w:val="0"/>
      <w:marBottom w:val="0"/>
      <w:divBdr>
        <w:top w:val="none" w:sz="0" w:space="0" w:color="auto"/>
        <w:left w:val="none" w:sz="0" w:space="0" w:color="auto"/>
        <w:bottom w:val="none" w:sz="0" w:space="0" w:color="auto"/>
        <w:right w:val="none" w:sz="0" w:space="0" w:color="auto"/>
      </w:divBdr>
    </w:div>
    <w:div w:id="895506738">
      <w:bodyDiv w:val="1"/>
      <w:marLeft w:val="0"/>
      <w:marRight w:val="0"/>
      <w:marTop w:val="0"/>
      <w:marBottom w:val="0"/>
      <w:divBdr>
        <w:top w:val="none" w:sz="0" w:space="0" w:color="auto"/>
        <w:left w:val="none" w:sz="0" w:space="0" w:color="auto"/>
        <w:bottom w:val="none" w:sz="0" w:space="0" w:color="auto"/>
        <w:right w:val="none" w:sz="0" w:space="0" w:color="auto"/>
      </w:divBdr>
    </w:div>
    <w:div w:id="1081222910">
      <w:bodyDiv w:val="1"/>
      <w:marLeft w:val="0"/>
      <w:marRight w:val="0"/>
      <w:marTop w:val="0"/>
      <w:marBottom w:val="0"/>
      <w:divBdr>
        <w:top w:val="none" w:sz="0" w:space="0" w:color="auto"/>
        <w:left w:val="none" w:sz="0" w:space="0" w:color="auto"/>
        <w:bottom w:val="none" w:sz="0" w:space="0" w:color="auto"/>
        <w:right w:val="none" w:sz="0" w:space="0" w:color="auto"/>
      </w:divBdr>
    </w:div>
    <w:div w:id="1091199341">
      <w:bodyDiv w:val="1"/>
      <w:marLeft w:val="0"/>
      <w:marRight w:val="0"/>
      <w:marTop w:val="0"/>
      <w:marBottom w:val="0"/>
      <w:divBdr>
        <w:top w:val="none" w:sz="0" w:space="0" w:color="auto"/>
        <w:left w:val="none" w:sz="0" w:space="0" w:color="auto"/>
        <w:bottom w:val="none" w:sz="0" w:space="0" w:color="auto"/>
        <w:right w:val="none" w:sz="0" w:space="0" w:color="auto"/>
      </w:divBdr>
    </w:div>
    <w:div w:id="1137605509">
      <w:bodyDiv w:val="1"/>
      <w:marLeft w:val="0"/>
      <w:marRight w:val="0"/>
      <w:marTop w:val="0"/>
      <w:marBottom w:val="0"/>
      <w:divBdr>
        <w:top w:val="none" w:sz="0" w:space="0" w:color="auto"/>
        <w:left w:val="none" w:sz="0" w:space="0" w:color="auto"/>
        <w:bottom w:val="none" w:sz="0" w:space="0" w:color="auto"/>
        <w:right w:val="none" w:sz="0" w:space="0" w:color="auto"/>
      </w:divBdr>
    </w:div>
    <w:div w:id="1178690632">
      <w:bodyDiv w:val="1"/>
      <w:marLeft w:val="0"/>
      <w:marRight w:val="0"/>
      <w:marTop w:val="0"/>
      <w:marBottom w:val="0"/>
      <w:divBdr>
        <w:top w:val="none" w:sz="0" w:space="0" w:color="auto"/>
        <w:left w:val="none" w:sz="0" w:space="0" w:color="auto"/>
        <w:bottom w:val="none" w:sz="0" w:space="0" w:color="auto"/>
        <w:right w:val="none" w:sz="0" w:space="0" w:color="auto"/>
      </w:divBdr>
    </w:div>
    <w:div w:id="1184899041">
      <w:bodyDiv w:val="1"/>
      <w:marLeft w:val="0"/>
      <w:marRight w:val="0"/>
      <w:marTop w:val="0"/>
      <w:marBottom w:val="0"/>
      <w:divBdr>
        <w:top w:val="none" w:sz="0" w:space="0" w:color="auto"/>
        <w:left w:val="none" w:sz="0" w:space="0" w:color="auto"/>
        <w:bottom w:val="none" w:sz="0" w:space="0" w:color="auto"/>
        <w:right w:val="none" w:sz="0" w:space="0" w:color="auto"/>
      </w:divBdr>
    </w:div>
    <w:div w:id="1212619790">
      <w:bodyDiv w:val="1"/>
      <w:marLeft w:val="0"/>
      <w:marRight w:val="0"/>
      <w:marTop w:val="0"/>
      <w:marBottom w:val="0"/>
      <w:divBdr>
        <w:top w:val="none" w:sz="0" w:space="0" w:color="auto"/>
        <w:left w:val="none" w:sz="0" w:space="0" w:color="auto"/>
        <w:bottom w:val="none" w:sz="0" w:space="0" w:color="auto"/>
        <w:right w:val="none" w:sz="0" w:space="0" w:color="auto"/>
      </w:divBdr>
    </w:div>
    <w:div w:id="1334259875">
      <w:bodyDiv w:val="1"/>
      <w:marLeft w:val="0"/>
      <w:marRight w:val="0"/>
      <w:marTop w:val="0"/>
      <w:marBottom w:val="0"/>
      <w:divBdr>
        <w:top w:val="none" w:sz="0" w:space="0" w:color="auto"/>
        <w:left w:val="none" w:sz="0" w:space="0" w:color="auto"/>
        <w:bottom w:val="none" w:sz="0" w:space="0" w:color="auto"/>
        <w:right w:val="none" w:sz="0" w:space="0" w:color="auto"/>
      </w:divBdr>
    </w:div>
    <w:div w:id="1385256107">
      <w:bodyDiv w:val="1"/>
      <w:marLeft w:val="0"/>
      <w:marRight w:val="0"/>
      <w:marTop w:val="0"/>
      <w:marBottom w:val="0"/>
      <w:divBdr>
        <w:top w:val="none" w:sz="0" w:space="0" w:color="auto"/>
        <w:left w:val="none" w:sz="0" w:space="0" w:color="auto"/>
        <w:bottom w:val="none" w:sz="0" w:space="0" w:color="auto"/>
        <w:right w:val="none" w:sz="0" w:space="0" w:color="auto"/>
      </w:divBdr>
    </w:div>
    <w:div w:id="1412119065">
      <w:bodyDiv w:val="1"/>
      <w:marLeft w:val="0"/>
      <w:marRight w:val="0"/>
      <w:marTop w:val="0"/>
      <w:marBottom w:val="0"/>
      <w:divBdr>
        <w:top w:val="none" w:sz="0" w:space="0" w:color="auto"/>
        <w:left w:val="none" w:sz="0" w:space="0" w:color="auto"/>
        <w:bottom w:val="none" w:sz="0" w:space="0" w:color="auto"/>
        <w:right w:val="none" w:sz="0" w:space="0" w:color="auto"/>
      </w:divBdr>
    </w:div>
    <w:div w:id="1451895460">
      <w:bodyDiv w:val="1"/>
      <w:marLeft w:val="0"/>
      <w:marRight w:val="0"/>
      <w:marTop w:val="0"/>
      <w:marBottom w:val="0"/>
      <w:divBdr>
        <w:top w:val="none" w:sz="0" w:space="0" w:color="auto"/>
        <w:left w:val="none" w:sz="0" w:space="0" w:color="auto"/>
        <w:bottom w:val="none" w:sz="0" w:space="0" w:color="auto"/>
        <w:right w:val="none" w:sz="0" w:space="0" w:color="auto"/>
      </w:divBdr>
    </w:div>
    <w:div w:id="1527600227">
      <w:bodyDiv w:val="1"/>
      <w:marLeft w:val="0"/>
      <w:marRight w:val="0"/>
      <w:marTop w:val="0"/>
      <w:marBottom w:val="0"/>
      <w:divBdr>
        <w:top w:val="none" w:sz="0" w:space="0" w:color="auto"/>
        <w:left w:val="none" w:sz="0" w:space="0" w:color="auto"/>
        <w:bottom w:val="none" w:sz="0" w:space="0" w:color="auto"/>
        <w:right w:val="none" w:sz="0" w:space="0" w:color="auto"/>
      </w:divBdr>
    </w:div>
    <w:div w:id="1649551532">
      <w:bodyDiv w:val="1"/>
      <w:marLeft w:val="0"/>
      <w:marRight w:val="0"/>
      <w:marTop w:val="0"/>
      <w:marBottom w:val="0"/>
      <w:divBdr>
        <w:top w:val="none" w:sz="0" w:space="0" w:color="auto"/>
        <w:left w:val="none" w:sz="0" w:space="0" w:color="auto"/>
        <w:bottom w:val="none" w:sz="0" w:space="0" w:color="auto"/>
        <w:right w:val="none" w:sz="0" w:space="0" w:color="auto"/>
      </w:divBdr>
    </w:div>
    <w:div w:id="1794055934">
      <w:bodyDiv w:val="1"/>
      <w:marLeft w:val="0"/>
      <w:marRight w:val="0"/>
      <w:marTop w:val="0"/>
      <w:marBottom w:val="0"/>
      <w:divBdr>
        <w:top w:val="none" w:sz="0" w:space="0" w:color="auto"/>
        <w:left w:val="none" w:sz="0" w:space="0" w:color="auto"/>
        <w:bottom w:val="none" w:sz="0" w:space="0" w:color="auto"/>
        <w:right w:val="none" w:sz="0" w:space="0" w:color="auto"/>
      </w:divBdr>
    </w:div>
    <w:div w:id="1888106316">
      <w:bodyDiv w:val="1"/>
      <w:marLeft w:val="0"/>
      <w:marRight w:val="0"/>
      <w:marTop w:val="0"/>
      <w:marBottom w:val="0"/>
      <w:divBdr>
        <w:top w:val="none" w:sz="0" w:space="0" w:color="auto"/>
        <w:left w:val="none" w:sz="0" w:space="0" w:color="auto"/>
        <w:bottom w:val="none" w:sz="0" w:space="0" w:color="auto"/>
        <w:right w:val="none" w:sz="0" w:space="0" w:color="auto"/>
      </w:divBdr>
    </w:div>
    <w:div w:id="1901358914">
      <w:bodyDiv w:val="1"/>
      <w:marLeft w:val="0"/>
      <w:marRight w:val="0"/>
      <w:marTop w:val="0"/>
      <w:marBottom w:val="0"/>
      <w:divBdr>
        <w:top w:val="none" w:sz="0" w:space="0" w:color="auto"/>
        <w:left w:val="none" w:sz="0" w:space="0" w:color="auto"/>
        <w:bottom w:val="none" w:sz="0" w:space="0" w:color="auto"/>
        <w:right w:val="none" w:sz="0" w:space="0" w:color="auto"/>
      </w:divBdr>
    </w:div>
    <w:div w:id="2001960706">
      <w:bodyDiv w:val="1"/>
      <w:marLeft w:val="0"/>
      <w:marRight w:val="0"/>
      <w:marTop w:val="0"/>
      <w:marBottom w:val="0"/>
      <w:divBdr>
        <w:top w:val="none" w:sz="0" w:space="0" w:color="auto"/>
        <w:left w:val="none" w:sz="0" w:space="0" w:color="auto"/>
        <w:bottom w:val="none" w:sz="0" w:space="0" w:color="auto"/>
        <w:right w:val="none" w:sz="0" w:space="0" w:color="auto"/>
      </w:divBdr>
    </w:div>
    <w:div w:id="2036727920">
      <w:bodyDiv w:val="1"/>
      <w:marLeft w:val="0"/>
      <w:marRight w:val="0"/>
      <w:marTop w:val="0"/>
      <w:marBottom w:val="0"/>
      <w:divBdr>
        <w:top w:val="none" w:sz="0" w:space="0" w:color="auto"/>
        <w:left w:val="none" w:sz="0" w:space="0" w:color="auto"/>
        <w:bottom w:val="none" w:sz="0" w:space="0" w:color="auto"/>
        <w:right w:val="none" w:sz="0" w:space="0" w:color="auto"/>
      </w:divBdr>
    </w:div>
    <w:div w:id="2090694473">
      <w:bodyDiv w:val="1"/>
      <w:marLeft w:val="0"/>
      <w:marRight w:val="0"/>
      <w:marTop w:val="0"/>
      <w:marBottom w:val="0"/>
      <w:divBdr>
        <w:top w:val="none" w:sz="0" w:space="0" w:color="auto"/>
        <w:left w:val="none" w:sz="0" w:space="0" w:color="auto"/>
        <w:bottom w:val="none" w:sz="0" w:space="0" w:color="auto"/>
        <w:right w:val="none" w:sz="0" w:space="0" w:color="auto"/>
      </w:divBdr>
    </w:div>
    <w:div w:id="2137603938">
      <w:bodyDiv w:val="1"/>
      <w:marLeft w:val="0"/>
      <w:marRight w:val="0"/>
      <w:marTop w:val="0"/>
      <w:marBottom w:val="0"/>
      <w:divBdr>
        <w:top w:val="none" w:sz="0" w:space="0" w:color="auto"/>
        <w:left w:val="none" w:sz="0" w:space="0" w:color="auto"/>
        <w:bottom w:val="none" w:sz="0" w:space="0" w:color="auto"/>
        <w:right w:val="none" w:sz="0" w:space="0" w:color="auto"/>
      </w:divBdr>
    </w:div>
    <w:div w:id="214488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30</Pages>
  <Words>7674</Words>
  <Characters>43743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Machery, Edouard</dc:creator>
  <cp:keywords/>
  <dc:description/>
  <cp:lastModifiedBy>Machery, Edouard</cp:lastModifiedBy>
  <cp:revision>64</cp:revision>
  <cp:lastPrinted>2021-01-22T20:21:00Z</cp:lastPrinted>
  <dcterms:created xsi:type="dcterms:W3CDTF">2020-07-13T05:05:00Z</dcterms:created>
  <dcterms:modified xsi:type="dcterms:W3CDTF">2021-02-11T18:44:00Z</dcterms:modified>
</cp:coreProperties>
</file>