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A5B2" w14:textId="1364A669" w:rsidR="00F95535" w:rsidRPr="00177DBA" w:rsidRDefault="00177DBA" w:rsidP="00177DBA">
      <w:pPr>
        <w:spacing w:after="0" w:line="600" w:lineRule="auto"/>
        <w:ind w:firstLine="360"/>
        <w:jc w:val="center"/>
        <w:rPr>
          <w:rFonts w:ascii="Times New Roman" w:hAnsi="Times New Roman" w:cs="Times New Roman"/>
          <w:bCs/>
        </w:rPr>
      </w:pPr>
      <w:r w:rsidRPr="00177DBA">
        <w:rPr>
          <w:rFonts w:ascii="Times New Roman" w:hAnsi="Times New Roman" w:cs="Times New Roman"/>
          <w:bCs/>
        </w:rPr>
        <w:t>**Pre-print** - Published paper includes corrections</w:t>
      </w:r>
    </w:p>
    <w:p w14:paraId="4F613A5B" w14:textId="1AEFDB40" w:rsidR="00630A74" w:rsidRDefault="00361BAC" w:rsidP="00177DBA">
      <w:pPr>
        <w:spacing w:after="0" w:line="600" w:lineRule="auto"/>
        <w:ind w:firstLine="360"/>
        <w:rPr>
          <w:rFonts w:ascii="Times New Roman" w:hAnsi="Times New Roman" w:cs="Times New Roman"/>
          <w:b/>
          <w:sz w:val="30"/>
          <w:szCs w:val="30"/>
        </w:rPr>
      </w:pPr>
      <w:r w:rsidRPr="00361BAC">
        <w:rPr>
          <w:rFonts w:ascii="Times New Roman" w:hAnsi="Times New Roman" w:cs="Times New Roman"/>
          <w:b/>
          <w:sz w:val="30"/>
          <w:szCs w:val="30"/>
        </w:rPr>
        <w:t>The Double Nature of Maxwell’s Physical Analogies</w:t>
      </w:r>
    </w:p>
    <w:p w14:paraId="651F605F" w14:textId="77777777" w:rsidR="00177DBA" w:rsidRPr="00177DBA" w:rsidRDefault="00177DBA" w:rsidP="00177DBA">
      <w:pPr>
        <w:spacing w:after="0" w:line="276" w:lineRule="auto"/>
        <w:ind w:firstLine="360"/>
        <w:rPr>
          <w:rFonts w:ascii="Times New Roman" w:hAnsi="Times New Roman" w:cs="Times New Roman"/>
          <w:bCs/>
          <w:sz w:val="26"/>
          <w:szCs w:val="26"/>
          <w:lang w:val="it-IT"/>
        </w:rPr>
      </w:pPr>
      <w:r w:rsidRPr="00177DBA">
        <w:rPr>
          <w:rFonts w:ascii="Times New Roman" w:hAnsi="Times New Roman" w:cs="Times New Roman"/>
          <w:bCs/>
          <w:sz w:val="26"/>
          <w:szCs w:val="26"/>
          <w:lang w:val="it-IT"/>
        </w:rPr>
        <w:t xml:space="preserve">Francesco Nappo            </w:t>
      </w:r>
    </w:p>
    <w:p w14:paraId="7EBAD800" w14:textId="35C3E85F" w:rsidR="00177DBA" w:rsidRPr="00177DBA" w:rsidRDefault="00177DBA" w:rsidP="00690559">
      <w:pPr>
        <w:spacing w:after="0" w:line="720" w:lineRule="auto"/>
        <w:ind w:firstLine="360"/>
        <w:rPr>
          <w:rFonts w:ascii="Times New Roman" w:hAnsi="Times New Roman" w:cs="Times New Roman"/>
          <w:bCs/>
          <w:sz w:val="24"/>
          <w:szCs w:val="24"/>
          <w:lang w:val="it-IT"/>
        </w:rPr>
      </w:pPr>
      <w:r>
        <w:rPr>
          <w:rFonts w:ascii="Times New Roman" w:hAnsi="Times New Roman" w:cs="Times New Roman"/>
          <w:bCs/>
          <w:sz w:val="24"/>
          <w:szCs w:val="24"/>
          <w:lang w:val="it-IT"/>
        </w:rPr>
        <w:t>*</w:t>
      </w:r>
      <w:r w:rsidRPr="00177DBA">
        <w:rPr>
          <w:rFonts w:ascii="Times New Roman" w:hAnsi="Times New Roman" w:cs="Times New Roman"/>
          <w:bCs/>
          <w:sz w:val="24"/>
          <w:szCs w:val="24"/>
          <w:lang w:val="it-IT"/>
        </w:rPr>
        <w:t xml:space="preserve">Department of </w:t>
      </w:r>
      <w:proofErr w:type="spellStart"/>
      <w:r w:rsidRPr="00177DBA">
        <w:rPr>
          <w:rFonts w:ascii="Times New Roman" w:hAnsi="Times New Roman" w:cs="Times New Roman"/>
          <w:bCs/>
          <w:sz w:val="24"/>
          <w:szCs w:val="24"/>
          <w:lang w:val="it-IT"/>
        </w:rPr>
        <w:t>Mathematics</w:t>
      </w:r>
      <w:proofErr w:type="spellEnd"/>
      <w:r w:rsidRPr="00177DBA">
        <w:rPr>
          <w:rFonts w:ascii="Times New Roman" w:hAnsi="Times New Roman" w:cs="Times New Roman"/>
          <w:bCs/>
          <w:sz w:val="24"/>
          <w:szCs w:val="24"/>
          <w:lang w:val="it-IT"/>
        </w:rPr>
        <w:t>, P.za Leonardo da Vi</w:t>
      </w:r>
      <w:r>
        <w:rPr>
          <w:rFonts w:ascii="Times New Roman" w:hAnsi="Times New Roman" w:cs="Times New Roman"/>
          <w:bCs/>
          <w:sz w:val="24"/>
          <w:szCs w:val="24"/>
          <w:lang w:val="it-IT"/>
        </w:rPr>
        <w:t>nci, 32, Politecnico di Milano</w:t>
      </w:r>
    </w:p>
    <w:p w14:paraId="35EC3EAA" w14:textId="6A1DC57D" w:rsidR="00361BAC" w:rsidRDefault="00361BAC" w:rsidP="00177DBA">
      <w:pPr>
        <w:spacing w:after="0" w:line="408" w:lineRule="auto"/>
        <w:ind w:left="360" w:right="360"/>
        <w:rPr>
          <w:rFonts w:ascii="Times New Roman" w:hAnsi="Times New Roman" w:cs="Times New Roman"/>
          <w:kern w:val="16"/>
          <w:sz w:val="23"/>
          <w:szCs w:val="23"/>
        </w:rPr>
      </w:pPr>
      <w:r w:rsidRPr="00361BAC">
        <w:rPr>
          <w:rFonts w:ascii="Times New Roman" w:hAnsi="Times New Roman" w:cs="Times New Roman"/>
          <w:b/>
          <w:sz w:val="23"/>
          <w:szCs w:val="23"/>
        </w:rPr>
        <w:t>Abstract</w:t>
      </w:r>
      <w:r w:rsidRPr="00361BAC">
        <w:rPr>
          <w:rFonts w:ascii="Times New Roman" w:hAnsi="Times New Roman" w:cs="Times New Roman"/>
          <w:bCs/>
          <w:sz w:val="23"/>
          <w:szCs w:val="23"/>
        </w:rPr>
        <w:t xml:space="preserve">: </w:t>
      </w:r>
      <w:r w:rsidR="00F26957">
        <w:rPr>
          <w:rFonts w:ascii="Times New Roman" w:hAnsi="Times New Roman" w:cs="Times New Roman"/>
          <w:bCs/>
          <w:sz w:val="23"/>
          <w:szCs w:val="23"/>
        </w:rPr>
        <w:t>Building upon work by</w:t>
      </w:r>
      <w:r w:rsidR="001024AA" w:rsidRPr="0081412F">
        <w:rPr>
          <w:rFonts w:ascii="Times New Roman" w:hAnsi="Times New Roman" w:cs="Times New Roman"/>
          <w:bCs/>
          <w:sz w:val="23"/>
          <w:szCs w:val="23"/>
        </w:rPr>
        <w:t xml:space="preserve"> Mary Hesse (1974), </w:t>
      </w:r>
      <w:r w:rsidR="001024AA">
        <w:rPr>
          <w:rFonts w:ascii="Times New Roman" w:hAnsi="Times New Roman" w:cs="Times New Roman"/>
          <w:bCs/>
          <w:sz w:val="23"/>
          <w:szCs w:val="23"/>
        </w:rPr>
        <w:t>t</w:t>
      </w:r>
      <w:r w:rsidR="00871033">
        <w:rPr>
          <w:rFonts w:ascii="Times New Roman" w:hAnsi="Times New Roman" w:cs="Times New Roman"/>
          <w:bCs/>
          <w:sz w:val="23"/>
          <w:szCs w:val="23"/>
        </w:rPr>
        <w:t>his</w:t>
      </w:r>
      <w:r w:rsidRPr="00361BAC">
        <w:rPr>
          <w:rFonts w:ascii="Times New Roman" w:hAnsi="Times New Roman" w:cs="Times New Roman"/>
          <w:bCs/>
          <w:sz w:val="23"/>
          <w:szCs w:val="23"/>
        </w:rPr>
        <w:t xml:space="preserve"> paper</w:t>
      </w:r>
      <w:r w:rsidR="00871033">
        <w:rPr>
          <w:rFonts w:ascii="Times New Roman" w:hAnsi="Times New Roman" w:cs="Times New Roman"/>
          <w:bCs/>
          <w:sz w:val="23"/>
          <w:szCs w:val="23"/>
        </w:rPr>
        <w:t xml:space="preserve"> aims</w:t>
      </w:r>
      <w:r w:rsidR="00D9202B">
        <w:rPr>
          <w:rFonts w:ascii="Times New Roman" w:hAnsi="Times New Roman" w:cs="Times New Roman"/>
          <w:bCs/>
          <w:sz w:val="23"/>
          <w:szCs w:val="23"/>
        </w:rPr>
        <w:t xml:space="preserve"> to</w:t>
      </w:r>
      <w:r w:rsidR="00871033">
        <w:rPr>
          <w:rFonts w:ascii="Times New Roman" w:hAnsi="Times New Roman" w:cs="Times New Roman"/>
          <w:bCs/>
          <w:sz w:val="23"/>
          <w:szCs w:val="23"/>
        </w:rPr>
        <w:t xml:space="preserve"> </w:t>
      </w:r>
      <w:r w:rsidR="003A780C">
        <w:rPr>
          <w:rFonts w:ascii="Times New Roman" w:hAnsi="Times New Roman" w:cs="Times New Roman"/>
          <w:bCs/>
          <w:sz w:val="23"/>
          <w:szCs w:val="23"/>
        </w:rPr>
        <w:t>show</w:t>
      </w:r>
      <w:r w:rsidRPr="00361BAC">
        <w:rPr>
          <w:rFonts w:ascii="Times New Roman" w:hAnsi="Times New Roman" w:cs="Times New Roman"/>
          <w:bCs/>
          <w:sz w:val="23"/>
          <w:szCs w:val="23"/>
        </w:rPr>
        <w:t xml:space="preserve"> tha</w:t>
      </w:r>
      <w:r w:rsidR="003A780C">
        <w:rPr>
          <w:rFonts w:ascii="Times New Roman" w:hAnsi="Times New Roman" w:cs="Times New Roman"/>
          <w:bCs/>
          <w:sz w:val="23"/>
          <w:szCs w:val="23"/>
        </w:rPr>
        <w:t>t</w:t>
      </w:r>
      <w:r w:rsidRPr="00361BAC">
        <w:rPr>
          <w:rFonts w:ascii="Times New Roman" w:hAnsi="Times New Roman" w:cs="Times New Roman"/>
          <w:bCs/>
          <w:sz w:val="23"/>
          <w:szCs w:val="23"/>
        </w:rPr>
        <w:t xml:space="preserve"> a single method lies behind Maxwell’s use of physical analogies in his major scientific works </w:t>
      </w:r>
      <w:r w:rsidR="00182D1F">
        <w:rPr>
          <w:rFonts w:ascii="Times New Roman" w:hAnsi="Times New Roman" w:cs="Times New Roman"/>
          <w:bCs/>
          <w:sz w:val="23"/>
          <w:szCs w:val="23"/>
        </w:rPr>
        <w:t>before</w:t>
      </w:r>
      <w:r w:rsidRPr="00361BAC">
        <w:rPr>
          <w:rFonts w:ascii="Times New Roman" w:hAnsi="Times New Roman" w:cs="Times New Roman"/>
          <w:bCs/>
          <w:sz w:val="23"/>
          <w:szCs w:val="23"/>
        </w:rPr>
        <w:t xml:space="preserve"> the </w:t>
      </w:r>
      <w:r w:rsidRPr="00361BAC">
        <w:rPr>
          <w:rFonts w:ascii="Times New Roman" w:hAnsi="Times New Roman" w:cs="Times New Roman"/>
          <w:bCs/>
          <w:i/>
          <w:iCs/>
          <w:sz w:val="23"/>
          <w:szCs w:val="23"/>
        </w:rPr>
        <w:t>Treatise on Electricity and Magnetism</w:t>
      </w:r>
      <w:r w:rsidRPr="00361BAC">
        <w:rPr>
          <w:rFonts w:ascii="Times New Roman" w:hAnsi="Times New Roman" w:cs="Times New Roman"/>
          <w:bCs/>
          <w:sz w:val="23"/>
          <w:szCs w:val="23"/>
        </w:rPr>
        <w:t>. Key to understanding the operation of this method</w:t>
      </w:r>
      <w:r w:rsidR="00A13AE6">
        <w:rPr>
          <w:rFonts w:ascii="Times New Roman" w:hAnsi="Times New Roman" w:cs="Times New Roman"/>
          <w:bCs/>
          <w:sz w:val="23"/>
          <w:szCs w:val="23"/>
        </w:rPr>
        <w:t xml:space="preserve"> </w:t>
      </w:r>
      <w:r w:rsidR="00F26957">
        <w:rPr>
          <w:rFonts w:ascii="Times New Roman" w:hAnsi="Times New Roman" w:cs="Times New Roman"/>
          <w:bCs/>
          <w:sz w:val="23"/>
          <w:szCs w:val="23"/>
        </w:rPr>
        <w:t xml:space="preserve">of investigation </w:t>
      </w:r>
      <w:r w:rsidRPr="00361BAC">
        <w:rPr>
          <w:rFonts w:ascii="Times New Roman" w:hAnsi="Times New Roman" w:cs="Times New Roman"/>
          <w:bCs/>
          <w:sz w:val="23"/>
          <w:szCs w:val="23"/>
        </w:rPr>
        <w:t xml:space="preserve">is to recognize that </w:t>
      </w:r>
      <w:r w:rsidR="007A5FF7">
        <w:rPr>
          <w:rFonts w:ascii="Times New Roman" w:hAnsi="Times New Roman" w:cs="Times New Roman"/>
          <w:bCs/>
          <w:sz w:val="23"/>
          <w:szCs w:val="23"/>
        </w:rPr>
        <w:t>Maxwell’s</w:t>
      </w:r>
      <w:r w:rsidR="00182D1F">
        <w:rPr>
          <w:rFonts w:ascii="Times New Roman" w:hAnsi="Times New Roman" w:cs="Times New Roman"/>
          <w:bCs/>
          <w:sz w:val="23"/>
          <w:szCs w:val="23"/>
        </w:rPr>
        <w:t xml:space="preserve"> physical</w:t>
      </w:r>
      <w:r w:rsidR="001024AA">
        <w:rPr>
          <w:rFonts w:ascii="Times New Roman" w:hAnsi="Times New Roman" w:cs="Times New Roman"/>
          <w:bCs/>
          <w:sz w:val="23"/>
          <w:szCs w:val="23"/>
        </w:rPr>
        <w:t xml:space="preserve"> </w:t>
      </w:r>
      <w:r w:rsidRPr="00361BAC">
        <w:rPr>
          <w:rFonts w:ascii="Times New Roman" w:hAnsi="Times New Roman" w:cs="Times New Roman"/>
          <w:bCs/>
          <w:sz w:val="23"/>
          <w:szCs w:val="23"/>
        </w:rPr>
        <w:t>analogies are intended to possess a</w:t>
      </w:r>
      <w:r w:rsidR="004E02B4">
        <w:rPr>
          <w:rFonts w:ascii="Times New Roman" w:hAnsi="Times New Roman" w:cs="Times New Roman"/>
          <w:bCs/>
          <w:sz w:val="23"/>
          <w:szCs w:val="23"/>
        </w:rPr>
        <w:t>n</w:t>
      </w:r>
      <w:r w:rsidRPr="00361BAC">
        <w:rPr>
          <w:rFonts w:ascii="Times New Roman" w:hAnsi="Times New Roman" w:cs="Times New Roman"/>
          <w:bCs/>
          <w:sz w:val="23"/>
          <w:szCs w:val="23"/>
        </w:rPr>
        <w:t xml:space="preserve"> </w:t>
      </w:r>
      <w:r w:rsidR="00422281">
        <w:rPr>
          <w:rFonts w:ascii="Times New Roman" w:hAnsi="Times New Roman" w:cs="Times New Roman"/>
          <w:bCs/>
          <w:sz w:val="23"/>
          <w:szCs w:val="23"/>
        </w:rPr>
        <w:t>‘</w:t>
      </w:r>
      <w:r w:rsidRPr="007C2C63">
        <w:rPr>
          <w:rFonts w:ascii="Times New Roman" w:hAnsi="Times New Roman" w:cs="Times New Roman"/>
          <w:bCs/>
          <w:sz w:val="23"/>
          <w:szCs w:val="23"/>
        </w:rPr>
        <w:t>inductive</w:t>
      </w:r>
      <w:r w:rsidR="00422281">
        <w:rPr>
          <w:rFonts w:ascii="Times New Roman" w:hAnsi="Times New Roman" w:cs="Times New Roman"/>
          <w:bCs/>
          <w:sz w:val="23"/>
          <w:szCs w:val="23"/>
        </w:rPr>
        <w:t>’</w:t>
      </w:r>
      <w:r w:rsidRPr="00361BAC">
        <w:rPr>
          <w:rFonts w:ascii="Times New Roman" w:hAnsi="Times New Roman" w:cs="Times New Roman"/>
          <w:bCs/>
          <w:sz w:val="23"/>
          <w:szCs w:val="23"/>
        </w:rPr>
        <w:t xml:space="preserve"> function in addition to an </w:t>
      </w:r>
      <w:r w:rsidR="00422281">
        <w:rPr>
          <w:rFonts w:ascii="Times New Roman" w:hAnsi="Times New Roman" w:cs="Times New Roman"/>
          <w:bCs/>
          <w:sz w:val="23"/>
          <w:szCs w:val="23"/>
        </w:rPr>
        <w:t>‘</w:t>
      </w:r>
      <w:r w:rsidRPr="007C2C63">
        <w:rPr>
          <w:rFonts w:ascii="Times New Roman" w:hAnsi="Times New Roman" w:cs="Times New Roman"/>
          <w:bCs/>
          <w:sz w:val="23"/>
          <w:szCs w:val="23"/>
        </w:rPr>
        <w:t>illustrative</w:t>
      </w:r>
      <w:r w:rsidR="00422281">
        <w:rPr>
          <w:rFonts w:ascii="Times New Roman" w:hAnsi="Times New Roman" w:cs="Times New Roman"/>
          <w:bCs/>
          <w:sz w:val="23"/>
          <w:szCs w:val="23"/>
        </w:rPr>
        <w:t>’</w:t>
      </w:r>
      <w:r w:rsidRPr="00361BAC">
        <w:rPr>
          <w:rFonts w:ascii="Times New Roman" w:hAnsi="Times New Roman" w:cs="Times New Roman"/>
          <w:bCs/>
          <w:sz w:val="23"/>
          <w:szCs w:val="23"/>
        </w:rPr>
        <w:t xml:space="preserve"> one. That is to say, they not only </w:t>
      </w:r>
      <w:r w:rsidR="00807BBD">
        <w:rPr>
          <w:rFonts w:ascii="Times New Roman" w:hAnsi="Times New Roman" w:cs="Times New Roman"/>
          <w:bCs/>
          <w:sz w:val="23"/>
          <w:szCs w:val="23"/>
        </w:rPr>
        <w:t>serve</w:t>
      </w:r>
      <w:r w:rsidRPr="00361BAC">
        <w:rPr>
          <w:rFonts w:ascii="Times New Roman" w:hAnsi="Times New Roman" w:cs="Times New Roman"/>
          <w:bCs/>
          <w:sz w:val="23"/>
          <w:szCs w:val="23"/>
        </w:rPr>
        <w:t xml:space="preserve"> to </w:t>
      </w:r>
      <w:r w:rsidR="00625435">
        <w:rPr>
          <w:rFonts w:ascii="Times New Roman" w:hAnsi="Times New Roman" w:cs="Times New Roman"/>
          <w:bCs/>
          <w:sz w:val="23"/>
          <w:szCs w:val="23"/>
        </w:rPr>
        <w:t>clarify</w:t>
      </w:r>
      <w:r w:rsidRPr="00361BAC">
        <w:rPr>
          <w:rFonts w:ascii="Times New Roman" w:hAnsi="Times New Roman" w:cs="Times New Roman"/>
          <w:bCs/>
          <w:sz w:val="23"/>
          <w:szCs w:val="23"/>
        </w:rPr>
        <w:t xml:space="preserve"> the equations proposed for an unfamiliar domain with a working physical interpretation drawn from a more familiar science, but can also be sources of </w:t>
      </w:r>
      <w:r w:rsidR="003E2E49">
        <w:rPr>
          <w:rFonts w:ascii="Times New Roman" w:hAnsi="Times New Roman" w:cs="Times New Roman"/>
          <w:bCs/>
          <w:sz w:val="23"/>
          <w:szCs w:val="23"/>
        </w:rPr>
        <w:t xml:space="preserve">defeasible yet </w:t>
      </w:r>
      <w:r w:rsidRPr="00361BAC">
        <w:rPr>
          <w:rFonts w:ascii="Times New Roman" w:hAnsi="Times New Roman" w:cs="Times New Roman"/>
          <w:bCs/>
          <w:sz w:val="23"/>
          <w:szCs w:val="23"/>
        </w:rPr>
        <w:t>relatively strong</w:t>
      </w:r>
      <w:r w:rsidR="001024AA">
        <w:rPr>
          <w:rFonts w:ascii="Times New Roman" w:hAnsi="Times New Roman" w:cs="Times New Roman"/>
          <w:bCs/>
          <w:sz w:val="23"/>
          <w:szCs w:val="23"/>
        </w:rPr>
        <w:t xml:space="preserve"> </w:t>
      </w:r>
      <w:r w:rsidRPr="00361BAC">
        <w:rPr>
          <w:rFonts w:ascii="Times New Roman" w:hAnsi="Times New Roman" w:cs="Times New Roman"/>
          <w:bCs/>
          <w:sz w:val="23"/>
          <w:szCs w:val="23"/>
        </w:rPr>
        <w:t>arguments from features of the more familiar domain to features of the less. Com</w:t>
      </w:r>
      <w:r w:rsidR="003E2E49">
        <w:rPr>
          <w:rFonts w:ascii="Times New Roman" w:hAnsi="Times New Roman" w:cs="Times New Roman"/>
          <w:bCs/>
          <w:sz w:val="23"/>
          <w:szCs w:val="23"/>
        </w:rPr>
        <w:t>pared</w:t>
      </w:r>
      <w:r w:rsidRPr="00361BAC">
        <w:rPr>
          <w:rFonts w:ascii="Times New Roman" w:hAnsi="Times New Roman" w:cs="Times New Roman"/>
          <w:bCs/>
          <w:sz w:val="23"/>
          <w:szCs w:val="23"/>
        </w:rPr>
        <w:t xml:space="preserve"> with the</w:t>
      </w:r>
      <w:r w:rsidR="00807BBD">
        <w:rPr>
          <w:rFonts w:ascii="Times New Roman" w:hAnsi="Times New Roman" w:cs="Times New Roman"/>
          <w:bCs/>
          <w:sz w:val="23"/>
          <w:szCs w:val="23"/>
        </w:rPr>
        <w:t xml:space="preserve"> </w:t>
      </w:r>
      <w:r w:rsidR="001024AA">
        <w:rPr>
          <w:rFonts w:ascii="Times New Roman" w:hAnsi="Times New Roman" w:cs="Times New Roman"/>
          <w:kern w:val="16"/>
          <w:sz w:val="23"/>
          <w:szCs w:val="23"/>
        </w:rPr>
        <w:t>reconstructions</w:t>
      </w:r>
      <w:r>
        <w:rPr>
          <w:rFonts w:ascii="Times New Roman" w:hAnsi="Times New Roman" w:cs="Times New Roman"/>
          <w:kern w:val="16"/>
          <w:sz w:val="23"/>
          <w:szCs w:val="23"/>
        </w:rPr>
        <w:t xml:space="preserve"> </w:t>
      </w:r>
      <w:r w:rsidRPr="00361BAC">
        <w:rPr>
          <w:rFonts w:ascii="Times New Roman" w:hAnsi="Times New Roman" w:cs="Times New Roman"/>
          <w:kern w:val="16"/>
          <w:sz w:val="23"/>
          <w:szCs w:val="23"/>
        </w:rPr>
        <w:t xml:space="preserve">by </w:t>
      </w:r>
      <w:proofErr w:type="spellStart"/>
      <w:r w:rsidRPr="00361BAC">
        <w:rPr>
          <w:rFonts w:ascii="Times New Roman" w:hAnsi="Times New Roman" w:cs="Times New Roman"/>
          <w:kern w:val="16"/>
          <w:sz w:val="23"/>
          <w:szCs w:val="23"/>
        </w:rPr>
        <w:t>Achinstein</w:t>
      </w:r>
      <w:proofErr w:type="spellEnd"/>
      <w:r w:rsidRPr="00361BAC">
        <w:rPr>
          <w:rFonts w:ascii="Times New Roman" w:hAnsi="Times New Roman" w:cs="Times New Roman"/>
          <w:kern w:val="16"/>
          <w:sz w:val="23"/>
          <w:szCs w:val="23"/>
        </w:rPr>
        <w:t xml:space="preserve"> (1991), Siegel (1991), Harman (1998) and others, </w:t>
      </w:r>
      <w:r w:rsidR="003A780C">
        <w:rPr>
          <w:rFonts w:ascii="Times New Roman" w:hAnsi="Times New Roman" w:cs="Times New Roman"/>
          <w:kern w:val="16"/>
          <w:sz w:val="23"/>
          <w:szCs w:val="23"/>
        </w:rPr>
        <w:t>wh</w:t>
      </w:r>
      <w:r w:rsidR="00630A74">
        <w:rPr>
          <w:rFonts w:ascii="Times New Roman" w:hAnsi="Times New Roman" w:cs="Times New Roman"/>
          <w:kern w:val="16"/>
          <w:sz w:val="23"/>
          <w:szCs w:val="23"/>
        </w:rPr>
        <w:t>ich</w:t>
      </w:r>
      <w:r w:rsidR="003A780C">
        <w:rPr>
          <w:rFonts w:ascii="Times New Roman" w:hAnsi="Times New Roman" w:cs="Times New Roman"/>
          <w:kern w:val="16"/>
          <w:sz w:val="23"/>
          <w:szCs w:val="23"/>
        </w:rPr>
        <w:t xml:space="preserve"> postulate a discontinuity in Maxwell’s </w:t>
      </w:r>
      <w:r w:rsidR="00B35C0C">
        <w:rPr>
          <w:rFonts w:ascii="Times New Roman" w:hAnsi="Times New Roman" w:cs="Times New Roman"/>
          <w:kern w:val="16"/>
          <w:sz w:val="23"/>
          <w:szCs w:val="23"/>
        </w:rPr>
        <w:t>approach to</w:t>
      </w:r>
      <w:r w:rsidR="003A780C">
        <w:rPr>
          <w:rFonts w:ascii="Times New Roman" w:hAnsi="Times New Roman" w:cs="Times New Roman"/>
          <w:kern w:val="16"/>
          <w:sz w:val="23"/>
          <w:szCs w:val="23"/>
        </w:rPr>
        <w:t xml:space="preserve"> </w:t>
      </w:r>
      <w:r w:rsidR="00683194">
        <w:rPr>
          <w:rFonts w:ascii="Times New Roman" w:hAnsi="Times New Roman" w:cs="Times New Roman"/>
          <w:kern w:val="16"/>
          <w:sz w:val="23"/>
          <w:szCs w:val="23"/>
        </w:rPr>
        <w:t xml:space="preserve">physical </w:t>
      </w:r>
      <w:r w:rsidR="003A780C">
        <w:rPr>
          <w:rFonts w:ascii="Times New Roman" w:hAnsi="Times New Roman" w:cs="Times New Roman"/>
          <w:kern w:val="16"/>
          <w:sz w:val="23"/>
          <w:szCs w:val="23"/>
        </w:rPr>
        <w:t>analog</w:t>
      </w:r>
      <w:r w:rsidR="00374AFA">
        <w:rPr>
          <w:rFonts w:ascii="Times New Roman" w:hAnsi="Times New Roman" w:cs="Times New Roman"/>
          <w:kern w:val="16"/>
          <w:sz w:val="23"/>
          <w:szCs w:val="23"/>
        </w:rPr>
        <w:t>y</w:t>
      </w:r>
      <w:r w:rsidR="003A780C">
        <w:rPr>
          <w:rFonts w:ascii="Times New Roman" w:hAnsi="Times New Roman" w:cs="Times New Roman"/>
          <w:kern w:val="16"/>
          <w:sz w:val="23"/>
          <w:szCs w:val="23"/>
        </w:rPr>
        <w:t xml:space="preserve">, </w:t>
      </w:r>
      <w:r w:rsidRPr="00361BAC">
        <w:rPr>
          <w:rFonts w:ascii="Times New Roman" w:hAnsi="Times New Roman" w:cs="Times New Roman"/>
          <w:kern w:val="16"/>
          <w:sz w:val="23"/>
          <w:szCs w:val="23"/>
        </w:rPr>
        <w:t xml:space="preserve">the </w:t>
      </w:r>
      <w:r w:rsidR="00511759">
        <w:rPr>
          <w:rFonts w:ascii="Times New Roman" w:hAnsi="Times New Roman" w:cs="Times New Roman"/>
          <w:kern w:val="16"/>
          <w:sz w:val="23"/>
          <w:szCs w:val="23"/>
        </w:rPr>
        <w:t>account</w:t>
      </w:r>
      <w:r w:rsidRPr="00361BAC">
        <w:rPr>
          <w:rFonts w:ascii="Times New Roman" w:hAnsi="Times New Roman" w:cs="Times New Roman"/>
          <w:kern w:val="16"/>
          <w:sz w:val="23"/>
          <w:szCs w:val="23"/>
        </w:rPr>
        <w:t xml:space="preserve"> </w:t>
      </w:r>
      <w:r>
        <w:rPr>
          <w:rFonts w:ascii="Times New Roman" w:hAnsi="Times New Roman" w:cs="Times New Roman"/>
          <w:kern w:val="16"/>
          <w:sz w:val="23"/>
          <w:szCs w:val="23"/>
        </w:rPr>
        <w:t>defended</w:t>
      </w:r>
      <w:r w:rsidRPr="00361BAC">
        <w:rPr>
          <w:rFonts w:ascii="Times New Roman" w:hAnsi="Times New Roman" w:cs="Times New Roman"/>
          <w:kern w:val="16"/>
          <w:sz w:val="23"/>
          <w:szCs w:val="23"/>
        </w:rPr>
        <w:t xml:space="preserve"> in this paper </w:t>
      </w:r>
      <w:proofErr w:type="spellStart"/>
      <w:r w:rsidRPr="00361BAC">
        <w:rPr>
          <w:rFonts w:ascii="Times New Roman" w:hAnsi="Times New Roman" w:cs="Times New Roman"/>
          <w:i/>
          <w:iCs/>
          <w:kern w:val="16"/>
          <w:sz w:val="23"/>
          <w:szCs w:val="23"/>
        </w:rPr>
        <w:t>i</w:t>
      </w:r>
      <w:proofErr w:type="spellEnd"/>
      <w:r w:rsidRPr="00361BAC">
        <w:rPr>
          <w:rFonts w:ascii="Times New Roman" w:hAnsi="Times New Roman" w:cs="Times New Roman"/>
          <w:i/>
          <w:iCs/>
          <w:kern w:val="16"/>
          <w:sz w:val="23"/>
          <w:szCs w:val="23"/>
        </w:rPr>
        <w:t xml:space="preserve">) </w:t>
      </w:r>
      <w:r w:rsidRPr="00361BAC">
        <w:rPr>
          <w:rFonts w:ascii="Times New Roman" w:eastAsia="Times New Roman" w:hAnsi="Times New Roman" w:cs="Times New Roman"/>
          <w:kern w:val="16"/>
          <w:sz w:val="23"/>
          <w:szCs w:val="23"/>
        </w:rPr>
        <w:t xml:space="preserve">makes sense of the continuity in </w:t>
      </w:r>
      <w:r w:rsidR="000F3F53">
        <w:rPr>
          <w:rFonts w:ascii="Times New Roman" w:eastAsia="Times New Roman" w:hAnsi="Times New Roman" w:cs="Times New Roman"/>
          <w:kern w:val="16"/>
          <w:sz w:val="23"/>
          <w:szCs w:val="23"/>
        </w:rPr>
        <w:t>Maxwell’s</w:t>
      </w:r>
      <w:r w:rsidRPr="00361BAC">
        <w:rPr>
          <w:rFonts w:ascii="Times New Roman" w:eastAsia="Times New Roman" w:hAnsi="Times New Roman" w:cs="Times New Roman"/>
          <w:kern w:val="16"/>
          <w:sz w:val="23"/>
          <w:szCs w:val="23"/>
        </w:rPr>
        <w:t xml:space="preserve"> remarks </w:t>
      </w:r>
      <w:r w:rsidR="003A780C">
        <w:rPr>
          <w:rFonts w:ascii="Times New Roman" w:eastAsia="Times New Roman" w:hAnsi="Times New Roman" w:cs="Times New Roman"/>
          <w:kern w:val="16"/>
          <w:sz w:val="23"/>
          <w:szCs w:val="23"/>
        </w:rPr>
        <w:t xml:space="preserve">on </w:t>
      </w:r>
      <w:r w:rsidR="00A90995">
        <w:rPr>
          <w:rFonts w:ascii="Times New Roman" w:eastAsia="Times New Roman" w:hAnsi="Times New Roman" w:cs="Times New Roman"/>
          <w:kern w:val="16"/>
          <w:sz w:val="23"/>
          <w:szCs w:val="23"/>
        </w:rPr>
        <w:t xml:space="preserve">scientific </w:t>
      </w:r>
      <w:r w:rsidR="003A780C">
        <w:rPr>
          <w:rFonts w:ascii="Times New Roman" w:eastAsia="Times New Roman" w:hAnsi="Times New Roman" w:cs="Times New Roman"/>
          <w:kern w:val="16"/>
          <w:sz w:val="23"/>
          <w:szCs w:val="23"/>
        </w:rPr>
        <w:t>methodology</w:t>
      </w:r>
      <w:r w:rsidRPr="00361BAC">
        <w:rPr>
          <w:rFonts w:ascii="Times New Roman" w:hAnsi="Times New Roman" w:cs="Times New Roman"/>
          <w:kern w:val="16"/>
          <w:sz w:val="23"/>
          <w:szCs w:val="23"/>
        </w:rPr>
        <w:t xml:space="preserve">, </w:t>
      </w:r>
      <w:r w:rsidRPr="00361BAC">
        <w:rPr>
          <w:rFonts w:ascii="Times New Roman" w:hAnsi="Times New Roman" w:cs="Times New Roman"/>
          <w:i/>
          <w:iCs/>
          <w:kern w:val="16"/>
          <w:sz w:val="23"/>
          <w:szCs w:val="23"/>
        </w:rPr>
        <w:t>ii)</w:t>
      </w:r>
      <w:r w:rsidRPr="00361BAC">
        <w:rPr>
          <w:rFonts w:ascii="Times New Roman" w:hAnsi="Times New Roman" w:cs="Times New Roman"/>
          <w:kern w:val="16"/>
          <w:sz w:val="23"/>
          <w:szCs w:val="23"/>
        </w:rPr>
        <w:t xml:space="preserve"> explains </w:t>
      </w:r>
      <w:r w:rsidR="001024AA">
        <w:rPr>
          <w:rFonts w:ascii="Times New Roman" w:hAnsi="Times New Roman" w:cs="Times New Roman"/>
          <w:kern w:val="16"/>
          <w:sz w:val="23"/>
          <w:szCs w:val="23"/>
        </w:rPr>
        <w:t>his</w:t>
      </w:r>
      <w:r w:rsidRPr="00361BAC">
        <w:rPr>
          <w:rFonts w:ascii="Times New Roman" w:hAnsi="Times New Roman" w:cs="Times New Roman"/>
          <w:kern w:val="16"/>
          <w:sz w:val="23"/>
          <w:szCs w:val="23"/>
        </w:rPr>
        <w:t xml:space="preserve"> quest for </w:t>
      </w:r>
      <w:r w:rsidR="003A780C">
        <w:rPr>
          <w:rFonts w:ascii="Times New Roman" w:hAnsi="Times New Roman" w:cs="Times New Roman"/>
          <w:kern w:val="16"/>
          <w:sz w:val="23"/>
          <w:szCs w:val="23"/>
        </w:rPr>
        <w:t>a</w:t>
      </w:r>
      <w:r w:rsidRPr="00361BAC">
        <w:rPr>
          <w:rFonts w:ascii="Times New Roman" w:hAnsi="Times New Roman" w:cs="Times New Roman"/>
          <w:kern w:val="16"/>
          <w:sz w:val="23"/>
          <w:szCs w:val="23"/>
        </w:rPr>
        <w:t xml:space="preserve"> “mathematical classification of physical quantities” and </w:t>
      </w:r>
      <w:r w:rsidRPr="00361BAC">
        <w:rPr>
          <w:rFonts w:ascii="Times New Roman" w:hAnsi="Times New Roman" w:cs="Times New Roman"/>
          <w:i/>
          <w:iCs/>
          <w:kern w:val="16"/>
          <w:sz w:val="23"/>
          <w:szCs w:val="23"/>
        </w:rPr>
        <w:t>iii)</w:t>
      </w:r>
      <w:r w:rsidRPr="00361BAC">
        <w:rPr>
          <w:rFonts w:ascii="Times New Roman" w:hAnsi="Times New Roman" w:cs="Times New Roman"/>
          <w:kern w:val="16"/>
          <w:sz w:val="23"/>
          <w:szCs w:val="23"/>
        </w:rPr>
        <w:t xml:space="preserve"> offers a new and more plausible interpretation of the</w:t>
      </w:r>
      <w:r>
        <w:rPr>
          <w:rFonts w:ascii="Times New Roman" w:hAnsi="Times New Roman" w:cs="Times New Roman"/>
          <w:kern w:val="16"/>
          <w:sz w:val="23"/>
          <w:szCs w:val="23"/>
        </w:rPr>
        <w:t xml:space="preserve"> </w:t>
      </w:r>
      <w:r w:rsidR="001024AA">
        <w:rPr>
          <w:rFonts w:ascii="Times New Roman" w:hAnsi="Times New Roman" w:cs="Times New Roman"/>
          <w:kern w:val="16"/>
          <w:sz w:val="23"/>
          <w:szCs w:val="23"/>
        </w:rPr>
        <w:t xml:space="preserve">debated </w:t>
      </w:r>
      <w:r w:rsidRPr="00361BAC">
        <w:rPr>
          <w:rFonts w:ascii="Times New Roman" w:hAnsi="Times New Roman" w:cs="Times New Roman"/>
          <w:kern w:val="16"/>
          <w:sz w:val="23"/>
          <w:szCs w:val="23"/>
        </w:rPr>
        <w:t>episode of the introduction of the displacement current in</w:t>
      </w:r>
      <w:r w:rsidR="00193A3D">
        <w:rPr>
          <w:rFonts w:ascii="Times New Roman" w:hAnsi="Times New Roman" w:cs="Times New Roman"/>
          <w:kern w:val="16"/>
          <w:sz w:val="23"/>
          <w:szCs w:val="23"/>
        </w:rPr>
        <w:t xml:space="preserve"> </w:t>
      </w:r>
      <w:r w:rsidR="00D9202B">
        <w:rPr>
          <w:rFonts w:ascii="Times New Roman" w:hAnsi="Times New Roman" w:cs="Times New Roman"/>
          <w:kern w:val="16"/>
          <w:sz w:val="23"/>
          <w:szCs w:val="23"/>
        </w:rPr>
        <w:t>Maxwell’s</w:t>
      </w:r>
      <w:r w:rsidRPr="00361BAC">
        <w:rPr>
          <w:rFonts w:ascii="Times New Roman" w:hAnsi="Times New Roman" w:cs="Times New Roman"/>
          <w:kern w:val="16"/>
          <w:sz w:val="23"/>
          <w:szCs w:val="23"/>
        </w:rPr>
        <w:t xml:space="preserve"> “On Physical Lines of Forces”.</w:t>
      </w:r>
    </w:p>
    <w:p w14:paraId="52DC30BD" w14:textId="4BD90863" w:rsidR="00361BAC" w:rsidRDefault="00361BAC" w:rsidP="00EC74CE">
      <w:pPr>
        <w:spacing w:after="0" w:line="480" w:lineRule="auto"/>
        <w:ind w:right="360"/>
        <w:rPr>
          <w:rFonts w:ascii="Times New Roman" w:hAnsi="Times New Roman" w:cs="Times New Roman"/>
          <w:b/>
          <w:sz w:val="23"/>
          <w:szCs w:val="23"/>
        </w:rPr>
      </w:pPr>
    </w:p>
    <w:p w14:paraId="0708087B" w14:textId="75E9A226" w:rsidR="00361BAC" w:rsidRDefault="00361BAC" w:rsidP="00630A74">
      <w:pPr>
        <w:pStyle w:val="Paragrafoelenco"/>
        <w:numPr>
          <w:ilvl w:val="0"/>
          <w:numId w:val="1"/>
        </w:numPr>
        <w:spacing w:after="0" w:line="600" w:lineRule="auto"/>
        <w:ind w:left="360" w:right="360"/>
        <w:rPr>
          <w:rFonts w:ascii="Times New Roman" w:hAnsi="Times New Roman" w:cs="Times New Roman"/>
          <w:b/>
          <w:sz w:val="23"/>
          <w:szCs w:val="23"/>
        </w:rPr>
      </w:pPr>
      <w:r w:rsidRPr="00361BAC">
        <w:rPr>
          <w:rFonts w:ascii="Times New Roman" w:hAnsi="Times New Roman" w:cs="Times New Roman"/>
          <w:b/>
          <w:sz w:val="23"/>
          <w:szCs w:val="23"/>
        </w:rPr>
        <w:t>Introduction</w:t>
      </w:r>
    </w:p>
    <w:p w14:paraId="51A23546" w14:textId="120960C2" w:rsidR="00361BAC" w:rsidRDefault="00361BAC" w:rsidP="00630A74">
      <w:pPr>
        <w:spacing w:after="0" w:line="480" w:lineRule="auto"/>
        <w:rPr>
          <w:rFonts w:ascii="Times New Roman" w:hAnsi="Times New Roman" w:cs="Times New Roman"/>
          <w:color w:val="000000"/>
          <w:sz w:val="24"/>
          <w:szCs w:val="24"/>
        </w:rPr>
      </w:pPr>
      <w:r w:rsidRPr="00361BAC">
        <w:rPr>
          <w:rFonts w:ascii="Times New Roman" w:hAnsi="Times New Roman" w:cs="Times New Roman"/>
          <w:color w:val="000000"/>
          <w:sz w:val="24"/>
          <w:szCs w:val="24"/>
        </w:rPr>
        <w:t>James Clerk Maxwell’s “On Faraday’s Lines of Force” (FLF, 1855-1856)</w:t>
      </w:r>
      <w:r w:rsidRPr="00361BAC">
        <w:rPr>
          <w:rFonts w:ascii="Times New Roman" w:eastAsia="Times New Roman" w:hAnsi="Times New Roman" w:cs="Times New Roman"/>
          <w:sz w:val="24"/>
          <w:szCs w:val="24"/>
        </w:rPr>
        <w:t xml:space="preserve"> </w:t>
      </w:r>
      <w:r w:rsidRPr="00361BAC">
        <w:rPr>
          <w:rFonts w:ascii="Times New Roman" w:hAnsi="Times New Roman" w:cs="Times New Roman"/>
          <w:color w:val="000000"/>
          <w:sz w:val="24"/>
          <w:szCs w:val="24"/>
        </w:rPr>
        <w:t>is a landmark of nineteenth-century electromagnetism.</w:t>
      </w:r>
      <w:r w:rsidRPr="00361BAC">
        <w:rPr>
          <w:rStyle w:val="Rimandonotaapidipagina"/>
          <w:rFonts w:ascii="Times New Roman" w:hAnsi="Times New Roman" w:cs="Times New Roman"/>
          <w:color w:val="000000"/>
          <w:sz w:val="24"/>
          <w:szCs w:val="24"/>
        </w:rPr>
        <w:footnoteReference w:id="1"/>
      </w:r>
      <w:r w:rsidRPr="00361BAC">
        <w:rPr>
          <w:rFonts w:ascii="Times New Roman" w:hAnsi="Times New Roman" w:cs="Times New Roman"/>
          <w:color w:val="000000"/>
          <w:sz w:val="24"/>
          <w:szCs w:val="24"/>
        </w:rPr>
        <w:t xml:space="preserve"> For historians and philosophers interested in scientific methodology, FLF is also notable for Maxwell’s first exposition of the method of “physical </w:t>
      </w:r>
      <w:r w:rsidRPr="00361BAC">
        <w:rPr>
          <w:rFonts w:ascii="Times New Roman" w:hAnsi="Times New Roman" w:cs="Times New Roman"/>
          <w:color w:val="000000"/>
          <w:sz w:val="24"/>
          <w:szCs w:val="24"/>
        </w:rPr>
        <w:lastRenderedPageBreak/>
        <w:t xml:space="preserve">analogy” (I:156), a mode of investigation that he will invoke repeatedly over the course of his </w:t>
      </w:r>
      <w:r w:rsidR="00B534DC">
        <w:rPr>
          <w:rFonts w:ascii="Times New Roman" w:hAnsi="Times New Roman" w:cs="Times New Roman"/>
          <w:color w:val="000000"/>
          <w:sz w:val="24"/>
          <w:szCs w:val="24"/>
        </w:rPr>
        <w:t xml:space="preserve">scientific </w:t>
      </w:r>
      <w:r w:rsidR="006F4C89">
        <w:rPr>
          <w:rFonts w:ascii="Times New Roman" w:hAnsi="Times New Roman" w:cs="Times New Roman"/>
          <w:color w:val="000000"/>
          <w:sz w:val="24"/>
          <w:szCs w:val="24"/>
        </w:rPr>
        <w:t>works</w:t>
      </w:r>
      <w:r w:rsidRPr="00361BAC">
        <w:rPr>
          <w:rFonts w:ascii="Times New Roman" w:hAnsi="Times New Roman" w:cs="Times New Roman"/>
          <w:color w:val="000000"/>
          <w:sz w:val="24"/>
          <w:szCs w:val="24"/>
        </w:rPr>
        <w:t xml:space="preserve">. It involves borrowing the notions and tools employed in more well-established sciences to use in unfamiliar territories of physical investigation. For instance, FLF compares an electric field with </w:t>
      </w:r>
      <w:r w:rsidRPr="00361BAC">
        <w:rPr>
          <w:rFonts w:ascii="Times New Roman" w:eastAsia="Times New Roman" w:hAnsi="Times New Roman" w:cs="Times New Roman"/>
          <w:sz w:val="24"/>
          <w:szCs w:val="24"/>
        </w:rPr>
        <w:t>a system of connected tubes carrying an incompressible fluid, in which</w:t>
      </w:r>
      <w:r w:rsidR="000E2B20">
        <w:rPr>
          <w:rFonts w:ascii="Times New Roman" w:eastAsia="Times New Roman" w:hAnsi="Times New Roman" w:cs="Times New Roman"/>
          <w:sz w:val="24"/>
          <w:szCs w:val="24"/>
        </w:rPr>
        <w:t xml:space="preserve"> each tube corresponds to the direction of a </w:t>
      </w:r>
      <w:r w:rsidR="000E2B20" w:rsidRPr="00361BAC">
        <w:rPr>
          <w:rFonts w:ascii="Times New Roman" w:eastAsia="Times New Roman" w:hAnsi="Times New Roman" w:cs="Times New Roman"/>
          <w:sz w:val="24"/>
          <w:szCs w:val="24"/>
        </w:rPr>
        <w:t>‘line of force’</w:t>
      </w:r>
      <w:r w:rsidR="000E2B20">
        <w:rPr>
          <w:rFonts w:ascii="Times New Roman" w:eastAsia="Times New Roman" w:hAnsi="Times New Roman" w:cs="Times New Roman"/>
          <w:sz w:val="24"/>
          <w:szCs w:val="24"/>
        </w:rPr>
        <w:t xml:space="preserve"> and </w:t>
      </w:r>
      <w:r w:rsidRPr="00361BAC">
        <w:rPr>
          <w:rFonts w:ascii="Times New Roman" w:eastAsia="Times New Roman" w:hAnsi="Times New Roman" w:cs="Times New Roman"/>
          <w:sz w:val="24"/>
          <w:szCs w:val="24"/>
        </w:rPr>
        <w:t xml:space="preserve">the intensity of </w:t>
      </w:r>
      <w:r w:rsidR="000E2B20">
        <w:rPr>
          <w:rFonts w:ascii="Times New Roman" w:eastAsia="Times New Roman" w:hAnsi="Times New Roman" w:cs="Times New Roman"/>
          <w:sz w:val="24"/>
          <w:szCs w:val="24"/>
        </w:rPr>
        <w:t>th</w:t>
      </w:r>
      <w:r w:rsidR="006F4C89">
        <w:rPr>
          <w:rFonts w:ascii="Times New Roman" w:eastAsia="Times New Roman" w:hAnsi="Times New Roman" w:cs="Times New Roman"/>
          <w:sz w:val="24"/>
          <w:szCs w:val="24"/>
        </w:rPr>
        <w:t>e</w:t>
      </w:r>
      <w:r w:rsidRPr="00361BAC">
        <w:rPr>
          <w:rFonts w:ascii="Times New Roman" w:eastAsia="Times New Roman" w:hAnsi="Times New Roman" w:cs="Times New Roman"/>
          <w:sz w:val="24"/>
          <w:szCs w:val="24"/>
        </w:rPr>
        <w:t xml:space="preserve"> force corresponds to the cross-section of a tube (or</w:t>
      </w:r>
      <w:r w:rsidR="00807BBD">
        <w:rPr>
          <w:rFonts w:ascii="Times New Roman" w:eastAsia="Times New Roman" w:hAnsi="Times New Roman" w:cs="Times New Roman"/>
          <w:sz w:val="24"/>
          <w:szCs w:val="24"/>
        </w:rPr>
        <w:t>,</w:t>
      </w:r>
      <w:r w:rsidRPr="00361BAC">
        <w:rPr>
          <w:rFonts w:ascii="Times New Roman" w:eastAsia="Times New Roman" w:hAnsi="Times New Roman" w:cs="Times New Roman"/>
          <w:sz w:val="24"/>
          <w:szCs w:val="24"/>
        </w:rPr>
        <w:t xml:space="preserve"> equivalently, to the velocity of the flow along the direction of </w:t>
      </w:r>
      <w:r w:rsidR="000E2B20">
        <w:rPr>
          <w:rFonts w:ascii="Times New Roman" w:eastAsia="Times New Roman" w:hAnsi="Times New Roman" w:cs="Times New Roman"/>
          <w:sz w:val="24"/>
          <w:szCs w:val="24"/>
        </w:rPr>
        <w:t>the line of force</w:t>
      </w:r>
      <w:r w:rsidRPr="00361BAC">
        <w:rPr>
          <w:rFonts w:ascii="Times New Roman" w:eastAsia="Times New Roman" w:hAnsi="Times New Roman" w:cs="Times New Roman"/>
          <w:sz w:val="24"/>
          <w:szCs w:val="24"/>
        </w:rPr>
        <w:t xml:space="preserve">). </w:t>
      </w:r>
      <w:r w:rsidR="00693DD2">
        <w:rPr>
          <w:rFonts w:ascii="Times New Roman" w:eastAsia="Times New Roman" w:hAnsi="Times New Roman" w:cs="Times New Roman"/>
          <w:sz w:val="24"/>
          <w:szCs w:val="24"/>
        </w:rPr>
        <w:t>By</w:t>
      </w:r>
      <w:r w:rsidRPr="00361BAC">
        <w:rPr>
          <w:rFonts w:ascii="Times New Roman" w:eastAsia="Times New Roman" w:hAnsi="Times New Roman" w:cs="Times New Roman"/>
          <w:sz w:val="24"/>
          <w:szCs w:val="24"/>
        </w:rPr>
        <w:t xml:space="preserve"> adapt</w:t>
      </w:r>
      <w:r w:rsidR="00693DD2">
        <w:rPr>
          <w:rFonts w:ascii="Times New Roman" w:eastAsia="Times New Roman" w:hAnsi="Times New Roman" w:cs="Times New Roman"/>
          <w:sz w:val="24"/>
          <w:szCs w:val="24"/>
        </w:rPr>
        <w:t>ing</w:t>
      </w:r>
      <w:r w:rsidRPr="00361BAC">
        <w:rPr>
          <w:rFonts w:ascii="Times New Roman" w:eastAsia="Times New Roman" w:hAnsi="Times New Roman" w:cs="Times New Roman"/>
          <w:sz w:val="24"/>
          <w:szCs w:val="24"/>
        </w:rPr>
        <w:t xml:space="preserve"> well-known </w:t>
      </w:r>
      <w:r w:rsidRPr="00361BAC">
        <w:rPr>
          <w:rFonts w:ascii="Times New Roman" w:hAnsi="Times New Roman" w:cs="Times New Roman"/>
          <w:color w:val="000000"/>
          <w:sz w:val="24"/>
          <w:szCs w:val="24"/>
        </w:rPr>
        <w:t xml:space="preserve">notions in fluid dynamics to </w:t>
      </w:r>
      <w:r w:rsidR="00B534DC">
        <w:rPr>
          <w:rFonts w:ascii="Times New Roman" w:hAnsi="Times New Roman" w:cs="Times New Roman"/>
          <w:color w:val="000000"/>
          <w:sz w:val="24"/>
          <w:szCs w:val="24"/>
        </w:rPr>
        <w:t>a much younger science</w:t>
      </w:r>
      <w:r w:rsidR="00693DD2">
        <w:rPr>
          <w:rFonts w:ascii="Times New Roman" w:hAnsi="Times New Roman" w:cs="Times New Roman"/>
          <w:color w:val="000000"/>
          <w:sz w:val="24"/>
          <w:szCs w:val="24"/>
        </w:rPr>
        <w:t>, Maxwell</w:t>
      </w:r>
      <w:r w:rsidR="000E2B20">
        <w:rPr>
          <w:rFonts w:ascii="Times New Roman" w:hAnsi="Times New Roman" w:cs="Times New Roman"/>
          <w:color w:val="000000"/>
          <w:sz w:val="24"/>
          <w:szCs w:val="24"/>
        </w:rPr>
        <w:t xml:space="preserve"> </w:t>
      </w:r>
      <w:r w:rsidR="00B534DC">
        <w:rPr>
          <w:rFonts w:ascii="Times New Roman" w:hAnsi="Times New Roman" w:cs="Times New Roman"/>
          <w:color w:val="000000"/>
          <w:sz w:val="24"/>
          <w:szCs w:val="24"/>
        </w:rPr>
        <w:t xml:space="preserve">sheds new light on electromagnetism and a </w:t>
      </w:r>
      <w:r w:rsidR="000E2B20">
        <w:rPr>
          <w:rFonts w:ascii="Times New Roman" w:hAnsi="Times New Roman" w:cs="Times New Roman"/>
          <w:color w:val="000000"/>
          <w:sz w:val="24"/>
          <w:szCs w:val="24"/>
        </w:rPr>
        <w:t xml:space="preserve">makes a crucial step towards a re-conceptualization of </w:t>
      </w:r>
      <w:r w:rsidR="00B534DC">
        <w:rPr>
          <w:rFonts w:ascii="Times New Roman" w:hAnsi="Times New Roman" w:cs="Times New Roman"/>
          <w:color w:val="000000"/>
          <w:sz w:val="24"/>
          <w:szCs w:val="24"/>
        </w:rPr>
        <w:t>the physical world in accordance with the vision of Michael Faraday</w:t>
      </w:r>
      <w:r w:rsidRPr="00361BAC">
        <w:rPr>
          <w:rFonts w:ascii="Times New Roman" w:hAnsi="Times New Roman" w:cs="Times New Roman"/>
          <w:color w:val="000000"/>
          <w:sz w:val="24"/>
          <w:szCs w:val="24"/>
        </w:rPr>
        <w:t>.</w:t>
      </w:r>
    </w:p>
    <w:p w14:paraId="7238C157" w14:textId="2D81BB02" w:rsidR="00807BBD" w:rsidRPr="00807BBD" w:rsidRDefault="00807BBD" w:rsidP="00630A74">
      <w:pPr>
        <w:spacing w:after="40" w:line="480" w:lineRule="auto"/>
        <w:ind w:firstLine="360"/>
        <w:rPr>
          <w:rFonts w:ascii="Times New Roman" w:hAnsi="Times New Roman" w:cs="Times New Roman"/>
          <w:color w:val="000000"/>
          <w:sz w:val="24"/>
          <w:szCs w:val="24"/>
        </w:rPr>
      </w:pPr>
      <w:r w:rsidRPr="00807BBD">
        <w:rPr>
          <w:rFonts w:ascii="Times New Roman" w:hAnsi="Times New Roman" w:cs="Times New Roman"/>
          <w:color w:val="000000"/>
          <w:sz w:val="24"/>
          <w:szCs w:val="24"/>
        </w:rPr>
        <w:t>According to FLF, the use of analogy is preferable to two other methods</w:t>
      </w:r>
      <w:r w:rsidR="003A380C">
        <w:rPr>
          <w:rFonts w:ascii="Times New Roman" w:hAnsi="Times New Roman" w:cs="Times New Roman"/>
          <w:color w:val="000000"/>
          <w:sz w:val="24"/>
          <w:szCs w:val="24"/>
        </w:rPr>
        <w:t xml:space="preserve"> of investigation</w:t>
      </w:r>
      <w:r w:rsidRPr="00807BBD">
        <w:rPr>
          <w:rFonts w:ascii="Times New Roman" w:hAnsi="Times New Roman" w:cs="Times New Roman"/>
          <w:color w:val="000000"/>
          <w:sz w:val="24"/>
          <w:szCs w:val="24"/>
        </w:rPr>
        <w:t xml:space="preserve"> </w:t>
      </w:r>
      <w:r w:rsidR="006F3C06">
        <w:rPr>
          <w:rFonts w:ascii="Times New Roman" w:hAnsi="Times New Roman" w:cs="Times New Roman"/>
          <w:color w:val="000000"/>
          <w:sz w:val="24"/>
          <w:szCs w:val="24"/>
        </w:rPr>
        <w:t>commonly</w:t>
      </w:r>
      <w:r w:rsidRPr="00807BBD">
        <w:rPr>
          <w:rFonts w:ascii="Times New Roman" w:hAnsi="Times New Roman" w:cs="Times New Roman"/>
          <w:color w:val="000000"/>
          <w:sz w:val="24"/>
          <w:szCs w:val="24"/>
        </w:rPr>
        <w:t xml:space="preserve"> </w:t>
      </w:r>
      <w:r w:rsidR="006F3C06">
        <w:rPr>
          <w:rFonts w:ascii="Times New Roman" w:hAnsi="Times New Roman" w:cs="Times New Roman"/>
          <w:color w:val="000000"/>
          <w:sz w:val="24"/>
          <w:szCs w:val="24"/>
        </w:rPr>
        <w:t>employed</w:t>
      </w:r>
      <w:r w:rsidRPr="00807BBD">
        <w:rPr>
          <w:rFonts w:ascii="Times New Roman" w:hAnsi="Times New Roman" w:cs="Times New Roman"/>
          <w:color w:val="000000"/>
          <w:sz w:val="24"/>
          <w:szCs w:val="24"/>
        </w:rPr>
        <w:t xml:space="preserve"> at the early stages of physical research. One is the “mathematical method”</w:t>
      </w:r>
      <w:r w:rsidR="006F3C06">
        <w:rPr>
          <w:rFonts w:ascii="Times New Roman" w:hAnsi="Times New Roman" w:cs="Times New Roman"/>
          <w:color w:val="000000"/>
          <w:sz w:val="24"/>
          <w:szCs w:val="24"/>
        </w:rPr>
        <w:t xml:space="preserve"> (I:155)</w:t>
      </w:r>
      <w:r w:rsidRPr="00807BBD">
        <w:rPr>
          <w:rFonts w:ascii="Times New Roman" w:hAnsi="Times New Roman" w:cs="Times New Roman"/>
          <w:color w:val="000000"/>
          <w:sz w:val="24"/>
          <w:szCs w:val="24"/>
        </w:rPr>
        <w:t xml:space="preserve">, which consists in guessing the equations from which the </w:t>
      </w:r>
      <w:r w:rsidR="006F3C06">
        <w:rPr>
          <w:rFonts w:ascii="Times New Roman" w:hAnsi="Times New Roman" w:cs="Times New Roman"/>
          <w:color w:val="000000"/>
          <w:sz w:val="24"/>
          <w:szCs w:val="24"/>
        </w:rPr>
        <w:t xml:space="preserve">known </w:t>
      </w:r>
      <w:r w:rsidRPr="00807BBD">
        <w:rPr>
          <w:rFonts w:ascii="Times New Roman" w:hAnsi="Times New Roman" w:cs="Times New Roman"/>
          <w:color w:val="000000"/>
          <w:sz w:val="24"/>
          <w:szCs w:val="24"/>
        </w:rPr>
        <w:t>experimental results can be deduced; its</w:t>
      </w:r>
      <w:r>
        <w:rPr>
          <w:rFonts w:ascii="Times New Roman" w:hAnsi="Times New Roman" w:cs="Times New Roman"/>
          <w:color w:val="000000"/>
          <w:sz w:val="24"/>
          <w:szCs w:val="24"/>
        </w:rPr>
        <w:t xml:space="preserve"> main</w:t>
      </w:r>
      <w:r w:rsidRPr="00807BBD">
        <w:rPr>
          <w:rFonts w:ascii="Times New Roman" w:hAnsi="Times New Roman" w:cs="Times New Roman"/>
          <w:color w:val="000000"/>
          <w:sz w:val="24"/>
          <w:szCs w:val="24"/>
        </w:rPr>
        <w:t xml:space="preserve"> defect being that, in the attempt to guess the right formula:</w:t>
      </w:r>
    </w:p>
    <w:p w14:paraId="065E0CE3" w14:textId="77777777" w:rsidR="00807BBD" w:rsidRPr="009F1930" w:rsidRDefault="00807BBD" w:rsidP="00971E91">
      <w:pPr>
        <w:spacing w:after="60" w:line="456" w:lineRule="auto"/>
        <w:ind w:left="357" w:right="357"/>
        <w:rPr>
          <w:rFonts w:ascii="Times New Roman" w:hAnsi="Times New Roman" w:cs="Times New Roman"/>
          <w:color w:val="000000"/>
          <w:sz w:val="23"/>
          <w:szCs w:val="23"/>
        </w:rPr>
      </w:pPr>
      <w:r w:rsidRPr="009F1930">
        <w:rPr>
          <w:rFonts w:ascii="Times New Roman" w:hAnsi="Times New Roman" w:cs="Times New Roman"/>
          <w:color w:val="000000"/>
          <w:sz w:val="23"/>
          <w:szCs w:val="23"/>
        </w:rPr>
        <w:t xml:space="preserve">we entirely lose sight of the phenomena to be explained; and though we may trace out the consequences of given laws, we can never obtain more extended views of the </w:t>
      </w:r>
      <w:proofErr w:type="spellStart"/>
      <w:r w:rsidRPr="009F1930">
        <w:rPr>
          <w:rFonts w:ascii="Times New Roman" w:hAnsi="Times New Roman" w:cs="Times New Roman"/>
          <w:color w:val="000000"/>
          <w:sz w:val="23"/>
          <w:szCs w:val="23"/>
        </w:rPr>
        <w:t>connexions</w:t>
      </w:r>
      <w:proofErr w:type="spellEnd"/>
      <w:r w:rsidRPr="009F1930">
        <w:rPr>
          <w:rFonts w:ascii="Times New Roman" w:hAnsi="Times New Roman" w:cs="Times New Roman"/>
          <w:color w:val="000000"/>
          <w:sz w:val="23"/>
          <w:szCs w:val="23"/>
        </w:rPr>
        <w:t xml:space="preserve"> of the subject. (I:155)</w:t>
      </w:r>
    </w:p>
    <w:p w14:paraId="612111B1" w14:textId="0005755E" w:rsidR="00807BBD" w:rsidRPr="00807BBD" w:rsidRDefault="00807BBD" w:rsidP="00630A74">
      <w:pPr>
        <w:spacing w:after="40" w:line="480" w:lineRule="auto"/>
        <w:rPr>
          <w:rFonts w:ascii="Times New Roman" w:hAnsi="Times New Roman" w:cs="Times New Roman"/>
          <w:color w:val="000000"/>
          <w:sz w:val="24"/>
          <w:szCs w:val="24"/>
        </w:rPr>
      </w:pPr>
      <w:r w:rsidRPr="00807BBD">
        <w:rPr>
          <w:rFonts w:ascii="Times New Roman" w:hAnsi="Times New Roman" w:cs="Times New Roman"/>
          <w:color w:val="000000"/>
          <w:sz w:val="24"/>
          <w:szCs w:val="24"/>
        </w:rPr>
        <w:t xml:space="preserve">At the other extreme is the method of “physical hypothesis”, which consists in guessing, not </w:t>
      </w:r>
      <w:r>
        <w:rPr>
          <w:rFonts w:ascii="Times New Roman" w:hAnsi="Times New Roman" w:cs="Times New Roman"/>
          <w:color w:val="000000"/>
          <w:sz w:val="24"/>
          <w:szCs w:val="24"/>
        </w:rPr>
        <w:t>an</w:t>
      </w:r>
      <w:r w:rsidRPr="00807BBD">
        <w:rPr>
          <w:rFonts w:ascii="Times New Roman" w:hAnsi="Times New Roman" w:cs="Times New Roman"/>
          <w:color w:val="000000"/>
          <w:sz w:val="24"/>
          <w:szCs w:val="24"/>
        </w:rPr>
        <w:t xml:space="preserve"> abstract formula, but the micro-level mechanism that lies behind the observations. In this case:</w:t>
      </w:r>
    </w:p>
    <w:p w14:paraId="4CB09A1A" w14:textId="77777777" w:rsidR="00807BBD" w:rsidRPr="009F1930" w:rsidRDefault="00807BBD" w:rsidP="00971E91">
      <w:pPr>
        <w:spacing w:after="60" w:line="456" w:lineRule="auto"/>
        <w:ind w:left="357" w:right="357"/>
        <w:rPr>
          <w:rFonts w:ascii="Times New Roman" w:hAnsi="Times New Roman" w:cs="Times New Roman"/>
          <w:color w:val="000000"/>
          <w:sz w:val="23"/>
          <w:szCs w:val="23"/>
        </w:rPr>
      </w:pPr>
      <w:r w:rsidRPr="009F1930">
        <w:rPr>
          <w:rFonts w:ascii="Times New Roman" w:eastAsia="Times New Roman" w:hAnsi="Times New Roman" w:cs="Times New Roman"/>
          <w:color w:val="000000"/>
          <w:sz w:val="23"/>
          <w:szCs w:val="23"/>
        </w:rPr>
        <w:t>we see the phenomena only through a medium, and are liable to that blindness to facts and rashness in assumptions which a partial explanation encourages. (I:156)</w:t>
      </w:r>
    </w:p>
    <w:p w14:paraId="2E14B961" w14:textId="28307265" w:rsidR="00807BBD" w:rsidRPr="00807BBD" w:rsidRDefault="00807BBD" w:rsidP="00630A74">
      <w:pPr>
        <w:spacing w:after="40" w:line="480" w:lineRule="auto"/>
        <w:ind w:firstLine="360"/>
        <w:rPr>
          <w:rFonts w:ascii="Times New Roman" w:hAnsi="Times New Roman" w:cs="Times New Roman"/>
          <w:color w:val="000000"/>
          <w:sz w:val="24"/>
          <w:szCs w:val="24"/>
        </w:rPr>
      </w:pPr>
      <w:r w:rsidRPr="00807BBD">
        <w:rPr>
          <w:rFonts w:ascii="Times New Roman" w:hAnsi="Times New Roman" w:cs="Times New Roman"/>
          <w:color w:val="000000"/>
          <w:sz w:val="24"/>
          <w:szCs w:val="24"/>
        </w:rPr>
        <w:t xml:space="preserve">Neither of these defects is shared by Maxwell’s </w:t>
      </w:r>
      <w:r w:rsidR="00E72AB6">
        <w:rPr>
          <w:rFonts w:ascii="Times New Roman" w:hAnsi="Times New Roman" w:cs="Times New Roman"/>
          <w:color w:val="000000"/>
          <w:sz w:val="24"/>
          <w:szCs w:val="24"/>
        </w:rPr>
        <w:t>preferred</w:t>
      </w:r>
      <w:r w:rsidRPr="00807BBD">
        <w:rPr>
          <w:rFonts w:ascii="Times New Roman" w:hAnsi="Times New Roman" w:cs="Times New Roman"/>
          <w:color w:val="000000"/>
          <w:sz w:val="24"/>
          <w:szCs w:val="24"/>
        </w:rPr>
        <w:t xml:space="preserve"> method</w:t>
      </w:r>
      <w:r w:rsidR="00E72AB6">
        <w:rPr>
          <w:rFonts w:ascii="Times New Roman" w:hAnsi="Times New Roman" w:cs="Times New Roman"/>
          <w:color w:val="000000"/>
          <w:sz w:val="24"/>
          <w:szCs w:val="24"/>
        </w:rPr>
        <w:t>ology</w:t>
      </w:r>
      <w:r w:rsidRPr="00807BBD">
        <w:rPr>
          <w:rFonts w:ascii="Times New Roman" w:hAnsi="Times New Roman" w:cs="Times New Roman"/>
          <w:color w:val="000000"/>
          <w:sz w:val="24"/>
          <w:szCs w:val="24"/>
        </w:rPr>
        <w:t xml:space="preserve">. As FLF contends, by approaching a </w:t>
      </w:r>
      <w:r w:rsidR="004E02B4">
        <w:rPr>
          <w:rFonts w:ascii="Times New Roman" w:hAnsi="Times New Roman" w:cs="Times New Roman"/>
          <w:color w:val="000000"/>
          <w:sz w:val="24"/>
          <w:szCs w:val="24"/>
        </w:rPr>
        <w:t>new</w:t>
      </w:r>
      <w:r w:rsidRPr="00807BBD">
        <w:rPr>
          <w:rFonts w:ascii="Times New Roman" w:hAnsi="Times New Roman" w:cs="Times New Roman"/>
          <w:color w:val="000000"/>
          <w:sz w:val="24"/>
          <w:szCs w:val="24"/>
        </w:rPr>
        <w:t xml:space="preserve"> domain through</w:t>
      </w:r>
      <w:r>
        <w:rPr>
          <w:rFonts w:ascii="Times New Roman" w:hAnsi="Times New Roman" w:cs="Times New Roman"/>
          <w:color w:val="000000"/>
          <w:sz w:val="24"/>
          <w:szCs w:val="24"/>
        </w:rPr>
        <w:t xml:space="preserve"> a</w:t>
      </w:r>
      <w:r w:rsidRPr="00807BBD">
        <w:rPr>
          <w:rFonts w:ascii="Times New Roman" w:hAnsi="Times New Roman" w:cs="Times New Roman"/>
          <w:color w:val="000000"/>
          <w:sz w:val="24"/>
          <w:szCs w:val="24"/>
        </w:rPr>
        <w:t xml:space="preserve"> physical analogy, we</w:t>
      </w:r>
      <w:r w:rsidRPr="00807BBD">
        <w:rPr>
          <w:rFonts w:ascii="Times New Roman" w:eastAsia="Times New Roman" w:hAnsi="Times New Roman" w:cs="Times New Roman"/>
          <w:sz w:val="24"/>
          <w:szCs w:val="24"/>
        </w:rPr>
        <w:t xml:space="preserve"> eschew rash assumptions about the micro-level mechanical causes; at the same time, by allowing “the mind at every step to lay hold of a clear physical conception” (I:156) drawn from some familiar physical domain, we maintain </w:t>
      </w:r>
      <w:r w:rsidRPr="00807BBD">
        <w:rPr>
          <w:rFonts w:ascii="Times New Roman" w:eastAsia="Times New Roman" w:hAnsi="Times New Roman" w:cs="Times New Roman"/>
          <w:sz w:val="24"/>
          <w:szCs w:val="24"/>
        </w:rPr>
        <w:lastRenderedPageBreak/>
        <w:t>an independent grasp on the meaning of the mathematical formul</w:t>
      </w:r>
      <w:r w:rsidR="00182D1F">
        <w:rPr>
          <w:rFonts w:ascii="Times New Roman" w:eastAsia="Times New Roman" w:hAnsi="Times New Roman" w:cs="Times New Roman"/>
          <w:sz w:val="24"/>
          <w:szCs w:val="24"/>
        </w:rPr>
        <w:t>as</w:t>
      </w:r>
      <w:r w:rsidRPr="00807BBD">
        <w:rPr>
          <w:rFonts w:ascii="Times New Roman" w:eastAsia="Times New Roman" w:hAnsi="Times New Roman" w:cs="Times New Roman"/>
          <w:sz w:val="24"/>
          <w:szCs w:val="24"/>
        </w:rPr>
        <w:t>.</w:t>
      </w:r>
      <w:r w:rsidRPr="00807BBD">
        <w:rPr>
          <w:rFonts w:ascii="Times New Roman" w:hAnsi="Times New Roman" w:cs="Times New Roman"/>
          <w:color w:val="000000"/>
          <w:sz w:val="24"/>
          <w:szCs w:val="24"/>
        </w:rPr>
        <w:t xml:space="preserve"> These features make the analogical method especially suited for situations in which evidence about </w:t>
      </w:r>
      <w:r w:rsidR="006F4C89">
        <w:rPr>
          <w:rFonts w:ascii="Times New Roman" w:hAnsi="Times New Roman" w:cs="Times New Roman"/>
          <w:color w:val="000000"/>
          <w:sz w:val="24"/>
          <w:szCs w:val="24"/>
        </w:rPr>
        <w:t>a</w:t>
      </w:r>
      <w:r w:rsidRPr="00807BBD">
        <w:rPr>
          <w:rFonts w:ascii="Times New Roman" w:hAnsi="Times New Roman" w:cs="Times New Roman"/>
          <w:color w:val="000000"/>
          <w:sz w:val="24"/>
          <w:szCs w:val="24"/>
        </w:rPr>
        <w:t xml:space="preserve"> target system is sparse and insufficient, where a primary concern of the investigator is to achieve </w:t>
      </w:r>
      <w:r>
        <w:rPr>
          <w:rFonts w:ascii="Times New Roman" w:hAnsi="Times New Roman" w:cs="Times New Roman"/>
          <w:color w:val="000000"/>
          <w:sz w:val="24"/>
          <w:szCs w:val="24"/>
        </w:rPr>
        <w:t>a</w:t>
      </w:r>
      <w:r w:rsidRPr="00807BBD">
        <w:rPr>
          <w:rFonts w:ascii="Times New Roman" w:hAnsi="Times New Roman" w:cs="Times New Roman"/>
          <w:color w:val="000000"/>
          <w:sz w:val="24"/>
          <w:szCs w:val="24"/>
        </w:rPr>
        <w:t xml:space="preserve"> form of:</w:t>
      </w:r>
    </w:p>
    <w:p w14:paraId="6C188139" w14:textId="2FAE5FC3" w:rsidR="00807BBD" w:rsidRPr="009F1930" w:rsidRDefault="00807BBD" w:rsidP="00971E91">
      <w:pPr>
        <w:spacing w:after="60" w:line="456" w:lineRule="auto"/>
        <w:ind w:left="357" w:right="403"/>
        <w:rPr>
          <w:rFonts w:ascii="Times New Roman" w:hAnsi="Times New Roman" w:cs="Times New Roman"/>
          <w:color w:val="000000"/>
          <w:sz w:val="23"/>
          <w:szCs w:val="23"/>
        </w:rPr>
      </w:pPr>
      <w:r w:rsidRPr="009F1930">
        <w:rPr>
          <w:rFonts w:ascii="Times New Roman" w:hAnsi="Times New Roman" w:cs="Times New Roman"/>
          <w:color w:val="000000"/>
          <w:sz w:val="23"/>
          <w:szCs w:val="23"/>
        </w:rPr>
        <w:t>simplification and reduction of the results of previous investigations to a form in which the mind can grasp them</w:t>
      </w:r>
      <w:r w:rsidR="00AF64FE">
        <w:rPr>
          <w:rFonts w:ascii="Times New Roman" w:hAnsi="Times New Roman" w:cs="Times New Roman"/>
          <w:color w:val="000000"/>
          <w:sz w:val="23"/>
          <w:szCs w:val="23"/>
        </w:rPr>
        <w:t>.</w:t>
      </w:r>
      <w:r w:rsidRPr="009F1930">
        <w:rPr>
          <w:rFonts w:ascii="Times New Roman" w:hAnsi="Times New Roman" w:cs="Times New Roman"/>
          <w:color w:val="000000"/>
          <w:sz w:val="23"/>
          <w:szCs w:val="23"/>
        </w:rPr>
        <w:t xml:space="preserve"> (I:155)</w:t>
      </w:r>
    </w:p>
    <w:p w14:paraId="697F7A9C" w14:textId="7EBE8254" w:rsidR="003A380C" w:rsidRDefault="003A380C" w:rsidP="00630A74">
      <w:pPr>
        <w:spacing w:after="4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For instance, through the analogy with the flow of an incompressible fluid, FLF shows how:</w:t>
      </w:r>
    </w:p>
    <w:p w14:paraId="061D58C9" w14:textId="5FFB4FD6" w:rsidR="007078D0" w:rsidRPr="003A380C" w:rsidRDefault="003A380C" w:rsidP="00971E91">
      <w:pPr>
        <w:spacing w:after="60" w:line="456" w:lineRule="auto"/>
        <w:ind w:left="357"/>
        <w:rPr>
          <w:rFonts w:ascii="Times New Roman" w:hAnsi="Times New Roman" w:cs="Times New Roman"/>
          <w:color w:val="000000"/>
          <w:sz w:val="23"/>
          <w:szCs w:val="23"/>
        </w:rPr>
      </w:pPr>
      <w:r w:rsidRPr="003A380C">
        <w:rPr>
          <w:rFonts w:ascii="Times New Roman" w:hAnsi="Times New Roman" w:cs="Times New Roman"/>
          <w:color w:val="000000"/>
          <w:sz w:val="23"/>
          <w:szCs w:val="23"/>
        </w:rPr>
        <w:t xml:space="preserve">the </w:t>
      </w:r>
      <w:proofErr w:type="spellStart"/>
      <w:r w:rsidRPr="003A380C">
        <w:rPr>
          <w:rFonts w:ascii="Times New Roman" w:hAnsi="Times New Roman" w:cs="Times New Roman"/>
          <w:color w:val="000000"/>
          <w:sz w:val="23"/>
          <w:szCs w:val="23"/>
        </w:rPr>
        <w:t>connexion</w:t>
      </w:r>
      <w:proofErr w:type="spellEnd"/>
      <w:r w:rsidRPr="003A380C">
        <w:rPr>
          <w:rFonts w:ascii="Times New Roman" w:hAnsi="Times New Roman" w:cs="Times New Roman"/>
          <w:color w:val="000000"/>
          <w:sz w:val="23"/>
          <w:szCs w:val="23"/>
        </w:rPr>
        <w:t xml:space="preserve"> of very different orders of phenomena</w:t>
      </w:r>
      <w:r>
        <w:rPr>
          <w:rFonts w:ascii="Times New Roman" w:hAnsi="Times New Roman" w:cs="Times New Roman"/>
          <w:color w:val="000000"/>
          <w:sz w:val="23"/>
          <w:szCs w:val="23"/>
        </w:rPr>
        <w:t xml:space="preserve"> [in electricity and magnetism] may be clearly placed before the mathematical mind. (I:158)</w:t>
      </w:r>
    </w:p>
    <w:p w14:paraId="2ECE5691" w14:textId="60E0C615" w:rsidR="00807BBD" w:rsidRDefault="006F3C06" w:rsidP="00630A74">
      <w:pPr>
        <w:spacing w:after="0" w:line="480"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A</w:t>
      </w:r>
      <w:r w:rsidRPr="006F3C06">
        <w:rPr>
          <w:rFonts w:ascii="Times New Roman" w:hAnsi="Times New Roman" w:cs="Times New Roman"/>
          <w:color w:val="000000"/>
          <w:sz w:val="24"/>
          <w:szCs w:val="24"/>
        </w:rPr>
        <w:t xml:space="preserve">n important puzzle that </w:t>
      </w:r>
      <w:r w:rsidR="001A506A">
        <w:rPr>
          <w:rFonts w:ascii="Times New Roman" w:hAnsi="Times New Roman" w:cs="Times New Roman"/>
          <w:color w:val="000000"/>
          <w:sz w:val="24"/>
          <w:szCs w:val="24"/>
        </w:rPr>
        <w:t>interpreters of Maxwell’s method have faced is</w:t>
      </w:r>
      <w:r w:rsidRPr="006F3C06">
        <w:rPr>
          <w:rFonts w:ascii="Times New Roman" w:hAnsi="Times New Roman" w:cs="Times New Roman"/>
          <w:color w:val="000000"/>
          <w:sz w:val="24"/>
          <w:szCs w:val="24"/>
        </w:rPr>
        <w:t xml:space="preserve"> how to reconcile FLF’s allusions to </w:t>
      </w:r>
      <w:r w:rsidR="001A506A">
        <w:rPr>
          <w:rFonts w:ascii="Times New Roman" w:hAnsi="Times New Roman" w:cs="Times New Roman"/>
          <w:color w:val="000000"/>
          <w:sz w:val="24"/>
          <w:szCs w:val="24"/>
        </w:rPr>
        <w:t>the</w:t>
      </w:r>
      <w:r w:rsidRPr="006F3C06">
        <w:rPr>
          <w:rFonts w:ascii="Times New Roman" w:hAnsi="Times New Roman" w:cs="Times New Roman"/>
          <w:color w:val="000000"/>
          <w:sz w:val="24"/>
          <w:szCs w:val="24"/>
        </w:rPr>
        <w:t xml:space="preserve"> ‘illustrative’ </w:t>
      </w:r>
      <w:r w:rsidR="001A506A">
        <w:rPr>
          <w:rFonts w:ascii="Times New Roman" w:hAnsi="Times New Roman" w:cs="Times New Roman"/>
          <w:color w:val="000000"/>
          <w:sz w:val="24"/>
          <w:szCs w:val="24"/>
        </w:rPr>
        <w:t>function of analogy</w:t>
      </w:r>
      <w:r w:rsidRPr="006F3C06">
        <w:rPr>
          <w:rFonts w:ascii="Times New Roman" w:hAnsi="Times New Roman" w:cs="Times New Roman"/>
          <w:color w:val="000000"/>
          <w:sz w:val="24"/>
          <w:szCs w:val="24"/>
        </w:rPr>
        <w:t>, as an aid to the understanding (“to lay hold of a clear physical conception”</w:t>
      </w:r>
      <w:r>
        <w:rPr>
          <w:rFonts w:ascii="Times New Roman" w:hAnsi="Times New Roman" w:cs="Times New Roman"/>
          <w:color w:val="000000"/>
          <w:sz w:val="24"/>
          <w:szCs w:val="24"/>
        </w:rPr>
        <w:t>,</w:t>
      </w:r>
      <w:r w:rsidRPr="006F3C06">
        <w:rPr>
          <w:rFonts w:ascii="Times New Roman" w:hAnsi="Times New Roman" w:cs="Times New Roman"/>
          <w:color w:val="000000"/>
          <w:sz w:val="24"/>
          <w:szCs w:val="24"/>
        </w:rPr>
        <w:t xml:space="preserve"> I:156), with the audacity of the conclusions that Maxwell draws from them, especially in his later works. There is perhaps no better example than in </w:t>
      </w:r>
      <w:r w:rsidR="00D206A7">
        <w:rPr>
          <w:rFonts w:ascii="Times New Roman" w:hAnsi="Times New Roman" w:cs="Times New Roman"/>
          <w:color w:val="000000"/>
          <w:sz w:val="24"/>
          <w:szCs w:val="24"/>
        </w:rPr>
        <w:t>hi</w:t>
      </w:r>
      <w:r w:rsidRPr="006F3C06">
        <w:rPr>
          <w:rFonts w:ascii="Times New Roman" w:hAnsi="Times New Roman" w:cs="Times New Roman"/>
          <w:color w:val="000000"/>
          <w:sz w:val="24"/>
          <w:szCs w:val="24"/>
        </w:rPr>
        <w:t xml:space="preserve">s “On Physical Lines of Force” (PLF, 1861-1862). Having compared the electromagnetic field to an imaginary system of quickly rotating vortices (fig. 1), Maxwell goes on to argue that the interstices between the vortices must be, partly for mechanical reasons, in some elastic state in between rigid and fluid. Based on this conjecture, he rewrites Ampere’s law by adding a term </w:t>
      </w:r>
      <w:r w:rsidRPr="006F3C06">
        <w:rPr>
          <w:rFonts w:ascii="Times New Roman" w:eastAsia="Times New Roman" w:hAnsi="Times New Roman" w:cs="Times New Roman"/>
          <w:sz w:val="24"/>
          <w:szCs w:val="24"/>
          <w:highlight w:val="white"/>
        </w:rPr>
        <w:t xml:space="preserve">on its right-hand side for the ‘displacement current’ and </w:t>
      </w:r>
      <w:r w:rsidRPr="006F3C06">
        <w:rPr>
          <w:rFonts w:ascii="Times New Roman" w:eastAsia="Times New Roman" w:hAnsi="Times New Roman" w:cs="Times New Roman"/>
          <w:sz w:val="24"/>
          <w:szCs w:val="24"/>
        </w:rPr>
        <w:t xml:space="preserve">presents the resulting </w:t>
      </w:r>
      <w:r w:rsidRPr="006F3C06">
        <w:rPr>
          <w:rFonts w:ascii="Times New Roman" w:hAnsi="Times New Roman" w:cs="Times New Roman"/>
          <w:color w:val="000000"/>
          <w:sz w:val="24"/>
          <w:szCs w:val="24"/>
        </w:rPr>
        <w:t xml:space="preserve">equation as the correct electromagnetic </w:t>
      </w:r>
      <w:r w:rsidR="00A90995">
        <w:rPr>
          <w:rFonts w:ascii="Times New Roman" w:hAnsi="Times New Roman" w:cs="Times New Roman"/>
          <w:color w:val="000000"/>
          <w:sz w:val="24"/>
          <w:szCs w:val="24"/>
        </w:rPr>
        <w:t>law</w:t>
      </w:r>
      <w:r w:rsidRPr="006F3C06">
        <w:rPr>
          <w:rFonts w:ascii="Times New Roman" w:hAnsi="Times New Roman" w:cs="Times New Roman"/>
          <w:color w:val="000000"/>
          <w:sz w:val="24"/>
          <w:szCs w:val="24"/>
        </w:rPr>
        <w:t>. As we now know, the introduction of the displacement current was the right</w:t>
      </w:r>
      <w:r w:rsidR="001A506A">
        <w:rPr>
          <w:rFonts w:ascii="Times New Roman" w:hAnsi="Times New Roman" w:cs="Times New Roman"/>
          <w:color w:val="000000"/>
          <w:sz w:val="24"/>
          <w:szCs w:val="24"/>
        </w:rPr>
        <w:t xml:space="preserve"> </w:t>
      </w:r>
      <w:r w:rsidR="00A90995">
        <w:rPr>
          <w:rFonts w:ascii="Times New Roman" w:hAnsi="Times New Roman" w:cs="Times New Roman"/>
          <w:color w:val="000000"/>
          <w:sz w:val="24"/>
          <w:szCs w:val="24"/>
        </w:rPr>
        <w:t>move</w:t>
      </w:r>
      <w:r w:rsidRPr="006F3C06">
        <w:rPr>
          <w:rFonts w:ascii="Times New Roman" w:hAnsi="Times New Roman" w:cs="Times New Roman"/>
          <w:color w:val="000000"/>
          <w:sz w:val="24"/>
          <w:szCs w:val="24"/>
        </w:rPr>
        <w:t xml:space="preserve">: among other things, </w:t>
      </w:r>
      <w:r w:rsidR="00374AFA">
        <w:rPr>
          <w:rFonts w:ascii="Times New Roman" w:hAnsi="Times New Roman" w:cs="Times New Roman"/>
          <w:color w:val="000000"/>
          <w:sz w:val="24"/>
          <w:szCs w:val="24"/>
        </w:rPr>
        <w:t>Maxwell’s</w:t>
      </w:r>
      <w:r w:rsidRPr="006F3C06">
        <w:rPr>
          <w:rFonts w:ascii="Times New Roman" w:hAnsi="Times New Roman" w:cs="Times New Roman"/>
          <w:color w:val="000000"/>
          <w:sz w:val="24"/>
          <w:szCs w:val="24"/>
        </w:rPr>
        <w:t xml:space="preserve"> equation predicted electromagnetic radiation, which was verified</w:t>
      </w:r>
      <w:r>
        <w:rPr>
          <w:rFonts w:ascii="Times New Roman" w:hAnsi="Times New Roman" w:cs="Times New Roman"/>
          <w:color w:val="000000"/>
          <w:sz w:val="24"/>
          <w:szCs w:val="24"/>
        </w:rPr>
        <w:t xml:space="preserve"> </w:t>
      </w:r>
      <w:r w:rsidR="00D206A7">
        <w:rPr>
          <w:rFonts w:ascii="Times New Roman" w:hAnsi="Times New Roman" w:cs="Times New Roman"/>
          <w:color w:val="000000"/>
          <w:sz w:val="24"/>
          <w:szCs w:val="24"/>
        </w:rPr>
        <w:t xml:space="preserve">experimentally </w:t>
      </w:r>
      <w:r w:rsidRPr="006F3C06">
        <w:rPr>
          <w:rFonts w:ascii="Times New Roman" w:hAnsi="Times New Roman" w:cs="Times New Roman"/>
          <w:color w:val="000000"/>
          <w:sz w:val="24"/>
          <w:szCs w:val="24"/>
        </w:rPr>
        <w:t xml:space="preserve">in 1887. But how could Maxwell </w:t>
      </w:r>
      <w:r w:rsidR="00A90995">
        <w:rPr>
          <w:rFonts w:ascii="Times New Roman" w:hAnsi="Times New Roman" w:cs="Times New Roman"/>
          <w:color w:val="000000"/>
          <w:sz w:val="24"/>
          <w:szCs w:val="24"/>
        </w:rPr>
        <w:t xml:space="preserve">maintain, in FLF, that physical analogies are </w:t>
      </w:r>
      <w:r w:rsidR="00D206A7">
        <w:rPr>
          <w:rFonts w:ascii="Times New Roman" w:hAnsi="Times New Roman" w:cs="Times New Roman"/>
          <w:color w:val="000000"/>
          <w:sz w:val="24"/>
          <w:szCs w:val="24"/>
        </w:rPr>
        <w:t xml:space="preserve">ways of “arranging and interpreting [previous] results” (I:159) </w:t>
      </w:r>
      <w:r w:rsidR="002378BD">
        <w:rPr>
          <w:rFonts w:ascii="Times New Roman" w:hAnsi="Times New Roman" w:cs="Times New Roman"/>
          <w:color w:val="000000"/>
          <w:sz w:val="24"/>
          <w:szCs w:val="24"/>
        </w:rPr>
        <w:t>without “adding anything to that which has been already proved by experiment” (I:</w:t>
      </w:r>
      <w:r w:rsidR="00233FC1">
        <w:rPr>
          <w:rFonts w:ascii="Times New Roman" w:hAnsi="Times New Roman" w:cs="Times New Roman"/>
          <w:color w:val="000000"/>
          <w:sz w:val="24"/>
          <w:szCs w:val="24"/>
        </w:rPr>
        <w:t>159</w:t>
      </w:r>
      <w:r w:rsidR="002378BD">
        <w:rPr>
          <w:rFonts w:ascii="Times New Roman" w:hAnsi="Times New Roman" w:cs="Times New Roman"/>
          <w:color w:val="000000"/>
          <w:sz w:val="24"/>
          <w:szCs w:val="24"/>
        </w:rPr>
        <w:t xml:space="preserve">) </w:t>
      </w:r>
      <w:r w:rsidR="00D206A7">
        <w:rPr>
          <w:rFonts w:ascii="Times New Roman" w:hAnsi="Times New Roman" w:cs="Times New Roman"/>
          <w:color w:val="000000"/>
          <w:sz w:val="24"/>
          <w:szCs w:val="24"/>
        </w:rPr>
        <w:t>a</w:t>
      </w:r>
      <w:r w:rsidR="00A90995">
        <w:rPr>
          <w:rFonts w:ascii="Times New Roman" w:hAnsi="Times New Roman" w:cs="Times New Roman"/>
          <w:color w:val="000000"/>
          <w:sz w:val="24"/>
          <w:szCs w:val="24"/>
        </w:rPr>
        <w:t>nd</w:t>
      </w:r>
      <w:r w:rsidR="00D206A7">
        <w:rPr>
          <w:rFonts w:ascii="Times New Roman" w:hAnsi="Times New Roman" w:cs="Times New Roman"/>
          <w:color w:val="000000"/>
          <w:sz w:val="24"/>
          <w:szCs w:val="24"/>
        </w:rPr>
        <w:t>,</w:t>
      </w:r>
      <w:r w:rsidR="00A90995">
        <w:rPr>
          <w:rFonts w:ascii="Times New Roman" w:hAnsi="Times New Roman" w:cs="Times New Roman"/>
          <w:color w:val="000000"/>
          <w:sz w:val="24"/>
          <w:szCs w:val="24"/>
        </w:rPr>
        <w:t xml:space="preserve"> in PLF, rely so heavily on the</w:t>
      </w:r>
      <w:r w:rsidR="008B638E">
        <w:rPr>
          <w:rFonts w:ascii="Times New Roman" w:hAnsi="Times New Roman" w:cs="Times New Roman"/>
          <w:color w:val="000000"/>
          <w:sz w:val="24"/>
          <w:szCs w:val="24"/>
        </w:rPr>
        <w:t xml:space="preserve"> molecular vortices</w:t>
      </w:r>
      <w:r w:rsidR="00A90995">
        <w:rPr>
          <w:rFonts w:ascii="Times New Roman" w:hAnsi="Times New Roman" w:cs="Times New Roman"/>
          <w:color w:val="000000"/>
          <w:sz w:val="24"/>
          <w:szCs w:val="24"/>
        </w:rPr>
        <w:t xml:space="preserve"> analogy to defend </w:t>
      </w:r>
      <w:r w:rsidR="002378BD">
        <w:rPr>
          <w:rFonts w:ascii="Times New Roman" w:hAnsi="Times New Roman" w:cs="Times New Roman"/>
          <w:color w:val="000000"/>
          <w:sz w:val="24"/>
          <w:szCs w:val="24"/>
        </w:rPr>
        <w:t>his</w:t>
      </w:r>
      <w:r w:rsidR="008B638E">
        <w:rPr>
          <w:rFonts w:ascii="Times New Roman" w:hAnsi="Times New Roman" w:cs="Times New Roman"/>
          <w:color w:val="000000"/>
          <w:sz w:val="24"/>
          <w:szCs w:val="24"/>
        </w:rPr>
        <w:t xml:space="preserve"> new</w:t>
      </w:r>
      <w:r w:rsidR="00182D1F">
        <w:rPr>
          <w:rFonts w:ascii="Times New Roman" w:hAnsi="Times New Roman" w:cs="Times New Roman"/>
          <w:color w:val="000000"/>
          <w:sz w:val="24"/>
          <w:szCs w:val="24"/>
        </w:rPr>
        <w:t xml:space="preserve"> electromagnetic</w:t>
      </w:r>
      <w:r w:rsidR="00D206A7">
        <w:rPr>
          <w:rFonts w:ascii="Times New Roman" w:hAnsi="Times New Roman" w:cs="Times New Roman"/>
          <w:color w:val="000000"/>
          <w:sz w:val="24"/>
          <w:szCs w:val="24"/>
        </w:rPr>
        <w:t xml:space="preserve"> </w:t>
      </w:r>
      <w:r w:rsidR="00A90995">
        <w:rPr>
          <w:rFonts w:ascii="Times New Roman" w:hAnsi="Times New Roman" w:cs="Times New Roman"/>
          <w:color w:val="000000"/>
          <w:sz w:val="24"/>
          <w:szCs w:val="24"/>
        </w:rPr>
        <w:t>law</w:t>
      </w:r>
      <w:r w:rsidRPr="006F3C06">
        <w:rPr>
          <w:rFonts w:ascii="Times New Roman" w:hAnsi="Times New Roman" w:cs="Times New Roman"/>
          <w:color w:val="000000"/>
          <w:sz w:val="24"/>
          <w:szCs w:val="24"/>
        </w:rPr>
        <w:t>?</w:t>
      </w:r>
    </w:p>
    <w:p w14:paraId="5ED227FC" w14:textId="77777777" w:rsidR="00F95535" w:rsidRDefault="00F95535" w:rsidP="00F95535">
      <w:pPr>
        <w:tabs>
          <w:tab w:val="left" w:pos="6210"/>
        </w:tabs>
        <w:spacing w:after="0" w:line="480" w:lineRule="auto"/>
        <w:rPr>
          <w:rFonts w:ascii="Times New Roman" w:hAnsi="Times New Roman" w:cs="Times New Roman"/>
          <w:color w:val="000000"/>
          <w:sz w:val="24"/>
          <w:szCs w:val="24"/>
        </w:rPr>
      </w:pPr>
      <w:r>
        <w:rPr>
          <w:noProof/>
        </w:rPr>
        <w:lastRenderedPageBreak/>
        <w:drawing>
          <wp:anchor distT="0" distB="0" distL="114300" distR="114300" simplePos="0" relativeHeight="251659264" behindDoc="1" locked="0" layoutInCell="1" allowOverlap="1" wp14:anchorId="5A0DFDD3" wp14:editId="46B80082">
            <wp:simplePos x="0" y="0"/>
            <wp:positionH relativeFrom="margin">
              <wp:posOffset>594360</wp:posOffset>
            </wp:positionH>
            <wp:positionV relativeFrom="paragraph">
              <wp:posOffset>7620</wp:posOffset>
            </wp:positionV>
            <wp:extent cx="2265680" cy="1958340"/>
            <wp:effectExtent l="0" t="0" r="1270" b="3810"/>
            <wp:wrapTight wrapText="bothSides">
              <wp:wrapPolygon edited="0">
                <wp:start x="21600" y="21600"/>
                <wp:lineTo x="21600" y="168"/>
                <wp:lineTo x="170" y="168"/>
                <wp:lineTo x="170" y="21600"/>
                <wp:lineTo x="21600" y="21600"/>
              </wp:wrapPolygon>
            </wp:wrapTight>
            <wp:docPr id="6" name="Picture 6" descr="Image result for maxwell model a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xwell model aeth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2265680" cy="1958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color w:val="000000"/>
          <w:sz w:val="24"/>
          <w:szCs w:val="24"/>
        </w:rPr>
        <w:t xml:space="preserve"> </w:t>
      </w:r>
    </w:p>
    <w:p w14:paraId="13E05D4B" w14:textId="42331B40" w:rsidR="00F95535" w:rsidRDefault="00F95535" w:rsidP="00E86DEF">
      <w:pPr>
        <w:tabs>
          <w:tab w:val="left" w:pos="6660"/>
        </w:tabs>
        <w:spacing w:after="0" w:line="480" w:lineRule="auto"/>
        <w:ind w:left="5310" w:right="540"/>
        <w:rPr>
          <w:rFonts w:ascii="Times New Roman" w:hAnsi="Times New Roman" w:cs="Times New Roman"/>
          <w:i/>
          <w:iCs/>
          <w:color w:val="000000"/>
          <w:sz w:val="23"/>
          <w:szCs w:val="23"/>
        </w:rPr>
      </w:pPr>
      <w:r w:rsidRPr="00F95535">
        <w:rPr>
          <w:rFonts w:ascii="Times New Roman" w:hAnsi="Times New Roman" w:cs="Times New Roman"/>
          <w:i/>
          <w:iCs/>
          <w:color w:val="000000"/>
          <w:sz w:val="23"/>
          <w:szCs w:val="23"/>
        </w:rPr>
        <w:t xml:space="preserve">Fig. </w:t>
      </w:r>
      <w:r w:rsidR="00607502">
        <w:rPr>
          <w:rFonts w:ascii="Times New Roman" w:hAnsi="Times New Roman" w:cs="Times New Roman"/>
          <w:i/>
          <w:iCs/>
          <w:color w:val="000000"/>
          <w:sz w:val="23"/>
          <w:szCs w:val="23"/>
        </w:rPr>
        <w:t>1</w:t>
      </w:r>
      <w:r w:rsidRPr="00F95535">
        <w:rPr>
          <w:rFonts w:ascii="Times New Roman" w:hAnsi="Times New Roman" w:cs="Times New Roman"/>
          <w:i/>
          <w:iCs/>
          <w:color w:val="000000"/>
          <w:sz w:val="23"/>
          <w:szCs w:val="23"/>
        </w:rPr>
        <w:t>: Maxwell’s molecular vortices model of the electromagnetic field in PLF</w:t>
      </w:r>
      <w:r>
        <w:rPr>
          <w:rFonts w:ascii="Times New Roman" w:hAnsi="Times New Roman" w:cs="Times New Roman"/>
          <w:i/>
          <w:iCs/>
          <w:color w:val="000000"/>
          <w:sz w:val="23"/>
          <w:szCs w:val="23"/>
        </w:rPr>
        <w:t xml:space="preserve"> (1861-62).</w:t>
      </w:r>
    </w:p>
    <w:p w14:paraId="2C0E24E3" w14:textId="77777777" w:rsidR="00BF0A1E" w:rsidRPr="00F95535" w:rsidRDefault="00BF0A1E" w:rsidP="00BF0A1E">
      <w:pPr>
        <w:tabs>
          <w:tab w:val="left" w:pos="6660"/>
        </w:tabs>
        <w:spacing w:after="0" w:line="480" w:lineRule="auto"/>
        <w:ind w:left="5760"/>
        <w:rPr>
          <w:rFonts w:ascii="Times New Roman" w:hAnsi="Times New Roman" w:cs="Times New Roman"/>
          <w:i/>
          <w:iCs/>
          <w:color w:val="000000"/>
          <w:sz w:val="23"/>
          <w:szCs w:val="23"/>
        </w:rPr>
      </w:pPr>
    </w:p>
    <w:p w14:paraId="344A5C1C" w14:textId="77777777" w:rsidR="00F95535" w:rsidRDefault="00F95535" w:rsidP="00607502">
      <w:pPr>
        <w:tabs>
          <w:tab w:val="left" w:pos="6210"/>
        </w:tabs>
        <w:spacing w:after="0" w:line="360" w:lineRule="auto"/>
        <w:ind w:firstLine="360"/>
        <w:rPr>
          <w:rFonts w:ascii="Times New Roman" w:hAnsi="Times New Roman" w:cs="Times New Roman"/>
          <w:color w:val="000000"/>
          <w:sz w:val="24"/>
          <w:szCs w:val="24"/>
        </w:rPr>
      </w:pPr>
    </w:p>
    <w:p w14:paraId="087A29EB" w14:textId="77777777" w:rsidR="00F95535" w:rsidRDefault="00F95535" w:rsidP="00F95535">
      <w:pPr>
        <w:tabs>
          <w:tab w:val="left" w:pos="6210"/>
        </w:tabs>
        <w:spacing w:after="0" w:line="240" w:lineRule="auto"/>
        <w:rPr>
          <w:rFonts w:ascii="Times New Roman" w:hAnsi="Times New Roman" w:cs="Times New Roman"/>
          <w:color w:val="000000"/>
          <w:sz w:val="24"/>
          <w:szCs w:val="24"/>
        </w:rPr>
      </w:pPr>
    </w:p>
    <w:p w14:paraId="111B15C9" w14:textId="27942756" w:rsidR="001A506A" w:rsidRPr="00374AFA" w:rsidRDefault="001A506A" w:rsidP="00630A74">
      <w:pPr>
        <w:tabs>
          <w:tab w:val="left" w:pos="6210"/>
        </w:tabs>
        <w:spacing w:after="0" w:line="480" w:lineRule="auto"/>
        <w:ind w:firstLine="360"/>
        <w:rPr>
          <w:rFonts w:ascii="Times New Roman" w:hAnsi="Times New Roman" w:cs="Times New Roman"/>
          <w:sz w:val="24"/>
          <w:szCs w:val="24"/>
          <w:shd w:val="clear" w:color="auto" w:fill="FFFFFF"/>
        </w:rPr>
      </w:pPr>
      <w:r w:rsidRPr="001A506A">
        <w:rPr>
          <w:rFonts w:ascii="Times New Roman" w:hAnsi="Times New Roman" w:cs="Times New Roman"/>
          <w:color w:val="000000"/>
          <w:sz w:val="24"/>
          <w:szCs w:val="24"/>
        </w:rPr>
        <w:t xml:space="preserve">In the wake of </w:t>
      </w:r>
      <w:proofErr w:type="spellStart"/>
      <w:r w:rsidRPr="001A506A">
        <w:rPr>
          <w:rFonts w:ascii="Times New Roman" w:hAnsi="Times New Roman" w:cs="Times New Roman"/>
          <w:color w:val="000000"/>
          <w:sz w:val="24"/>
          <w:szCs w:val="24"/>
        </w:rPr>
        <w:t>Achinstein’s</w:t>
      </w:r>
      <w:proofErr w:type="spellEnd"/>
      <w:r w:rsidRPr="001A506A">
        <w:rPr>
          <w:rFonts w:ascii="Times New Roman" w:hAnsi="Times New Roman" w:cs="Times New Roman"/>
          <w:color w:val="000000"/>
          <w:sz w:val="24"/>
          <w:szCs w:val="24"/>
        </w:rPr>
        <w:t xml:space="preserve"> (1991) and Siegel’s (1991) </w:t>
      </w:r>
      <w:r w:rsidR="00D206A7">
        <w:rPr>
          <w:rFonts w:ascii="Times New Roman" w:hAnsi="Times New Roman" w:cs="Times New Roman"/>
          <w:color w:val="000000"/>
          <w:sz w:val="24"/>
          <w:szCs w:val="24"/>
        </w:rPr>
        <w:t xml:space="preserve">authoritative </w:t>
      </w:r>
      <w:r w:rsidRPr="001A506A">
        <w:rPr>
          <w:rFonts w:ascii="Times New Roman" w:hAnsi="Times New Roman" w:cs="Times New Roman"/>
          <w:color w:val="000000"/>
          <w:sz w:val="24"/>
          <w:szCs w:val="24"/>
        </w:rPr>
        <w:t xml:space="preserve">reconstructions, a common way of resolving the interpretative puzzle has been to insist that </w:t>
      </w:r>
      <w:r w:rsidRPr="001A506A">
        <w:rPr>
          <w:rFonts w:ascii="Times New Roman" w:hAnsi="Times New Roman" w:cs="Times New Roman"/>
          <w:sz w:val="24"/>
          <w:szCs w:val="24"/>
        </w:rPr>
        <w:t xml:space="preserve">the method of analogy that Maxwell presented in FLF is not the same </w:t>
      </w:r>
      <w:r>
        <w:rPr>
          <w:rFonts w:ascii="Times New Roman" w:hAnsi="Times New Roman" w:cs="Times New Roman"/>
          <w:sz w:val="24"/>
          <w:szCs w:val="24"/>
        </w:rPr>
        <w:t>as the one</w:t>
      </w:r>
      <w:r w:rsidRPr="001A506A">
        <w:rPr>
          <w:rFonts w:ascii="Times New Roman" w:hAnsi="Times New Roman" w:cs="Times New Roman"/>
          <w:sz w:val="24"/>
          <w:szCs w:val="24"/>
        </w:rPr>
        <w:t xml:space="preserve"> he used in PLF and other</w:t>
      </w:r>
      <w:r w:rsidR="00D206A7">
        <w:rPr>
          <w:rFonts w:ascii="Times New Roman" w:hAnsi="Times New Roman" w:cs="Times New Roman"/>
          <w:sz w:val="24"/>
          <w:szCs w:val="24"/>
        </w:rPr>
        <w:t xml:space="preserve"> later</w:t>
      </w:r>
      <w:r w:rsidRPr="001A506A">
        <w:rPr>
          <w:rFonts w:ascii="Times New Roman" w:hAnsi="Times New Roman" w:cs="Times New Roman"/>
          <w:sz w:val="24"/>
          <w:szCs w:val="24"/>
        </w:rPr>
        <w:t xml:space="preserve"> works</w:t>
      </w:r>
      <w:r w:rsidRPr="001A506A">
        <w:rPr>
          <w:rFonts w:ascii="Times New Roman" w:hAnsi="Times New Roman" w:cs="Times New Roman"/>
          <w:color w:val="000000"/>
          <w:sz w:val="24"/>
          <w:szCs w:val="24"/>
        </w:rPr>
        <w:t xml:space="preserve"> (cf. Harman 1998</w:t>
      </w:r>
      <w:r w:rsidR="00B76948">
        <w:rPr>
          <w:rFonts w:ascii="Times New Roman" w:hAnsi="Times New Roman" w:cs="Times New Roman"/>
          <w:color w:val="000000"/>
          <w:sz w:val="24"/>
          <w:szCs w:val="24"/>
        </w:rPr>
        <w:t>;</w:t>
      </w:r>
      <w:r w:rsidRPr="001A506A">
        <w:rPr>
          <w:rFonts w:ascii="Times New Roman" w:hAnsi="Times New Roman" w:cs="Times New Roman"/>
          <w:color w:val="000000"/>
          <w:sz w:val="24"/>
          <w:szCs w:val="24"/>
        </w:rPr>
        <w:t xml:space="preserve"> Cat 2001</w:t>
      </w:r>
      <w:r w:rsidR="00B76948">
        <w:rPr>
          <w:rFonts w:ascii="Times New Roman" w:hAnsi="Times New Roman" w:cs="Times New Roman"/>
          <w:color w:val="000000"/>
          <w:sz w:val="24"/>
          <w:szCs w:val="24"/>
        </w:rPr>
        <w:t>;</w:t>
      </w:r>
      <w:r w:rsidRPr="001A506A">
        <w:rPr>
          <w:rFonts w:ascii="Times New Roman" w:hAnsi="Times New Roman" w:cs="Times New Roman"/>
          <w:color w:val="000000"/>
          <w:sz w:val="24"/>
          <w:szCs w:val="24"/>
        </w:rPr>
        <w:t xml:space="preserve"> </w:t>
      </w:r>
      <w:proofErr w:type="spellStart"/>
      <w:r w:rsidRPr="001A506A">
        <w:rPr>
          <w:rFonts w:ascii="Times New Roman" w:hAnsi="Times New Roman" w:cs="Times New Roman"/>
          <w:color w:val="000000"/>
          <w:sz w:val="24"/>
          <w:szCs w:val="24"/>
        </w:rPr>
        <w:t>Achinstein</w:t>
      </w:r>
      <w:proofErr w:type="spellEnd"/>
      <w:r w:rsidRPr="001A506A">
        <w:rPr>
          <w:rFonts w:ascii="Times New Roman" w:hAnsi="Times New Roman" w:cs="Times New Roman"/>
          <w:color w:val="000000"/>
          <w:sz w:val="24"/>
          <w:szCs w:val="24"/>
        </w:rPr>
        <w:t xml:space="preserve"> 2003,</w:t>
      </w:r>
      <w:r w:rsidR="00B76948">
        <w:rPr>
          <w:rFonts w:ascii="Times New Roman" w:hAnsi="Times New Roman" w:cs="Times New Roman"/>
          <w:color w:val="000000"/>
          <w:sz w:val="24"/>
          <w:szCs w:val="24"/>
        </w:rPr>
        <w:t xml:space="preserve"> 2019;</w:t>
      </w:r>
      <w:r w:rsidRPr="001A506A">
        <w:rPr>
          <w:rFonts w:ascii="Times New Roman" w:hAnsi="Times New Roman" w:cs="Times New Roman"/>
          <w:color w:val="000000"/>
          <w:sz w:val="24"/>
          <w:szCs w:val="24"/>
        </w:rPr>
        <w:t xml:space="preserve"> Hon and Goldstein </w:t>
      </w:r>
      <w:r w:rsidR="00B76948">
        <w:rPr>
          <w:rFonts w:ascii="Times New Roman" w:hAnsi="Times New Roman" w:cs="Times New Roman"/>
          <w:color w:val="000000"/>
          <w:sz w:val="24"/>
          <w:szCs w:val="24"/>
        </w:rPr>
        <w:t xml:space="preserve">2012, </w:t>
      </w:r>
      <w:r w:rsidRPr="001A506A">
        <w:rPr>
          <w:rFonts w:ascii="Times New Roman" w:hAnsi="Times New Roman" w:cs="Times New Roman"/>
          <w:color w:val="000000"/>
          <w:sz w:val="24"/>
          <w:szCs w:val="24"/>
        </w:rPr>
        <w:t>2020). On</w:t>
      </w:r>
      <w:r w:rsidRPr="001A506A">
        <w:rPr>
          <w:rFonts w:ascii="Times New Roman" w:eastAsia="Times New Roman" w:hAnsi="Times New Roman" w:cs="Times New Roman"/>
          <w:sz w:val="24"/>
          <w:szCs w:val="24"/>
        </w:rPr>
        <w:t xml:space="preserve"> </w:t>
      </w:r>
      <w:proofErr w:type="spellStart"/>
      <w:r w:rsidRPr="001A506A">
        <w:rPr>
          <w:rFonts w:ascii="Times New Roman" w:eastAsia="Times New Roman" w:hAnsi="Times New Roman" w:cs="Times New Roman"/>
          <w:sz w:val="24"/>
          <w:szCs w:val="24"/>
        </w:rPr>
        <w:t>Achinstein’s</w:t>
      </w:r>
      <w:proofErr w:type="spellEnd"/>
      <w:r w:rsidRPr="001A506A">
        <w:rPr>
          <w:rFonts w:ascii="Times New Roman" w:eastAsia="Times New Roman" w:hAnsi="Times New Roman" w:cs="Times New Roman"/>
          <w:sz w:val="24"/>
          <w:szCs w:val="24"/>
        </w:rPr>
        <w:t xml:space="preserve"> </w:t>
      </w:r>
      <w:r w:rsidR="00F52F83">
        <w:rPr>
          <w:rFonts w:ascii="Times New Roman" w:eastAsia="Times New Roman" w:hAnsi="Times New Roman" w:cs="Times New Roman"/>
          <w:sz w:val="24"/>
          <w:szCs w:val="24"/>
        </w:rPr>
        <w:t>view</w:t>
      </w:r>
      <w:r w:rsidRPr="001A506A">
        <w:rPr>
          <w:rFonts w:ascii="Times New Roman" w:eastAsia="Times New Roman" w:hAnsi="Times New Roman" w:cs="Times New Roman"/>
          <w:color w:val="000000"/>
          <w:sz w:val="24"/>
          <w:szCs w:val="24"/>
          <w:shd w:val="clear" w:color="auto" w:fill="FFFFFF"/>
        </w:rPr>
        <w:t xml:space="preserve">, there is evidence of a bolder use of physical analogy already in “Illustrations of the Dynamical Theory of Gases” (DTG, 1860), where Maxwell compares a gas with an imaginary system of </w:t>
      </w:r>
      <w:r w:rsidRPr="001A506A">
        <w:rPr>
          <w:rFonts w:ascii="Times New Roman" w:hAnsi="Times New Roman" w:cs="Times New Roman"/>
          <w:color w:val="000000"/>
          <w:sz w:val="24"/>
          <w:szCs w:val="24"/>
          <w:shd w:val="clear" w:color="auto" w:fill="FFFFFF"/>
        </w:rPr>
        <w:t xml:space="preserve">“perfectly elastic spheres […] in rapid motion” (I:377). </w:t>
      </w:r>
      <w:r w:rsidR="005909CF">
        <w:rPr>
          <w:rFonts w:ascii="Times New Roman" w:hAnsi="Times New Roman" w:cs="Times New Roman"/>
          <w:color w:val="000000"/>
          <w:sz w:val="24"/>
          <w:szCs w:val="24"/>
          <w:shd w:val="clear" w:color="auto" w:fill="FFFFFF"/>
        </w:rPr>
        <w:t>For</w:t>
      </w:r>
      <w:r w:rsidRPr="001A506A">
        <w:rPr>
          <w:rFonts w:ascii="Times New Roman" w:hAnsi="Times New Roman" w:cs="Times New Roman"/>
          <w:color w:val="000000"/>
          <w:sz w:val="24"/>
          <w:szCs w:val="24"/>
          <w:shd w:val="clear" w:color="auto" w:fill="FFFFFF"/>
        </w:rPr>
        <w:t xml:space="preserve"> </w:t>
      </w:r>
      <w:proofErr w:type="spellStart"/>
      <w:r w:rsidRPr="001A506A">
        <w:rPr>
          <w:rFonts w:ascii="Times New Roman" w:hAnsi="Times New Roman" w:cs="Times New Roman"/>
          <w:color w:val="000000"/>
          <w:sz w:val="24"/>
          <w:szCs w:val="24"/>
          <w:shd w:val="clear" w:color="auto" w:fill="FFFFFF"/>
        </w:rPr>
        <w:t>Achinstein</w:t>
      </w:r>
      <w:proofErr w:type="spellEnd"/>
      <w:r w:rsidRPr="001A506A">
        <w:rPr>
          <w:rFonts w:ascii="Times New Roman" w:hAnsi="Times New Roman" w:cs="Times New Roman"/>
          <w:color w:val="000000"/>
          <w:sz w:val="24"/>
          <w:szCs w:val="24"/>
          <w:shd w:val="clear" w:color="auto" w:fill="FFFFFF"/>
        </w:rPr>
        <w:t xml:space="preserve">, the DTG analogy is no longer a </w:t>
      </w:r>
      <w:r w:rsidR="005909CF">
        <w:rPr>
          <w:rFonts w:ascii="Times New Roman" w:hAnsi="Times New Roman" w:cs="Times New Roman"/>
          <w:color w:val="000000"/>
          <w:sz w:val="24"/>
          <w:szCs w:val="24"/>
          <w:shd w:val="clear" w:color="auto" w:fill="FFFFFF"/>
        </w:rPr>
        <w:t xml:space="preserve">mere </w:t>
      </w:r>
      <w:r w:rsidRPr="001A506A">
        <w:rPr>
          <w:rFonts w:ascii="Times New Roman" w:hAnsi="Times New Roman" w:cs="Times New Roman"/>
          <w:color w:val="000000"/>
          <w:sz w:val="24"/>
          <w:szCs w:val="24"/>
          <w:shd w:val="clear" w:color="auto" w:fill="FFFFFF"/>
        </w:rPr>
        <w:t>device for illustration but a full</w:t>
      </w:r>
      <w:r w:rsidR="00925262">
        <w:rPr>
          <w:rFonts w:ascii="Times New Roman" w:hAnsi="Times New Roman" w:cs="Times New Roman"/>
          <w:color w:val="000000"/>
          <w:sz w:val="24"/>
          <w:szCs w:val="24"/>
          <w:shd w:val="clear" w:color="auto" w:fill="FFFFFF"/>
        </w:rPr>
        <w:t>-fledged</w:t>
      </w:r>
      <w:r w:rsidRPr="001A506A">
        <w:rPr>
          <w:rFonts w:ascii="Times New Roman" w:hAnsi="Times New Roman" w:cs="Times New Roman"/>
          <w:color w:val="000000"/>
          <w:sz w:val="24"/>
          <w:szCs w:val="24"/>
          <w:shd w:val="clear" w:color="auto" w:fill="FFFFFF"/>
        </w:rPr>
        <w:t xml:space="preserve"> </w:t>
      </w:r>
      <w:r w:rsidR="00374AFA">
        <w:rPr>
          <w:rFonts w:ascii="Times New Roman" w:hAnsi="Times New Roman" w:cs="Times New Roman"/>
          <w:sz w:val="24"/>
          <w:szCs w:val="24"/>
        </w:rPr>
        <w:t xml:space="preserve">theory </w:t>
      </w:r>
      <w:r w:rsidR="00925262">
        <w:rPr>
          <w:rFonts w:ascii="Times New Roman" w:hAnsi="Times New Roman" w:cs="Times New Roman"/>
          <w:sz w:val="24"/>
          <w:szCs w:val="24"/>
        </w:rPr>
        <w:t>that can</w:t>
      </w:r>
      <w:r w:rsidR="00374AFA">
        <w:rPr>
          <w:rFonts w:ascii="Times New Roman" w:hAnsi="Times New Roman" w:cs="Times New Roman"/>
          <w:sz w:val="24"/>
          <w:szCs w:val="24"/>
        </w:rPr>
        <w:t xml:space="preserve"> explain </w:t>
      </w:r>
      <w:r w:rsidRPr="001A506A">
        <w:rPr>
          <w:rFonts w:ascii="Times New Roman" w:hAnsi="Times New Roman" w:cs="Times New Roman"/>
          <w:sz w:val="24"/>
          <w:szCs w:val="24"/>
        </w:rPr>
        <w:t>the observations</w:t>
      </w:r>
      <w:r w:rsidR="00F52F83">
        <w:rPr>
          <w:rFonts w:ascii="Times New Roman" w:hAnsi="Times New Roman" w:cs="Times New Roman"/>
          <w:sz w:val="24"/>
          <w:szCs w:val="24"/>
        </w:rPr>
        <w:t xml:space="preserve"> about gases</w:t>
      </w:r>
      <w:r w:rsidRPr="001A506A">
        <w:rPr>
          <w:rFonts w:ascii="Times New Roman" w:hAnsi="Times New Roman" w:cs="Times New Roman"/>
          <w:sz w:val="24"/>
          <w:szCs w:val="24"/>
        </w:rPr>
        <w:t xml:space="preserve">. In important works, </w:t>
      </w:r>
      <w:r w:rsidRPr="001A506A">
        <w:rPr>
          <w:rFonts w:ascii="Times New Roman" w:hAnsi="Times New Roman" w:cs="Times New Roman"/>
          <w:color w:val="000000"/>
          <w:sz w:val="24"/>
          <w:szCs w:val="24"/>
          <w:shd w:val="clear" w:color="auto" w:fill="FFFFFF"/>
        </w:rPr>
        <w:t>Siegel (1991:39), Harman (1998:101), Cat (2001:422), Hon and Goldstein (2020:2</w:t>
      </w:r>
      <w:r w:rsidR="006A7E42">
        <w:rPr>
          <w:rFonts w:ascii="Times New Roman" w:hAnsi="Times New Roman" w:cs="Times New Roman"/>
          <w:color w:val="000000"/>
          <w:sz w:val="24"/>
          <w:szCs w:val="24"/>
          <w:shd w:val="clear" w:color="auto" w:fill="FFFFFF"/>
        </w:rPr>
        <w:t>2</w:t>
      </w:r>
      <w:r w:rsidR="00782070">
        <w:rPr>
          <w:rFonts w:ascii="Times New Roman" w:hAnsi="Times New Roman" w:cs="Times New Roman"/>
          <w:color w:val="000000"/>
          <w:sz w:val="24"/>
          <w:szCs w:val="24"/>
          <w:shd w:val="clear" w:color="auto" w:fill="FFFFFF"/>
        </w:rPr>
        <w:t>7</w:t>
      </w:r>
      <w:r w:rsidRPr="001A506A">
        <w:rPr>
          <w:rFonts w:ascii="Times New Roman" w:hAnsi="Times New Roman" w:cs="Times New Roman"/>
          <w:color w:val="000000"/>
          <w:sz w:val="24"/>
          <w:szCs w:val="24"/>
          <w:shd w:val="clear" w:color="auto" w:fill="FFFFFF"/>
        </w:rPr>
        <w:t>) have similarly contended that the PLF molecular vortices model was an explanatory hypothesis disguised as a mere analogy</w:t>
      </w:r>
      <w:r w:rsidR="00233FC1">
        <w:rPr>
          <w:rFonts w:ascii="Times New Roman" w:hAnsi="Times New Roman" w:cs="Times New Roman"/>
          <w:color w:val="000000"/>
          <w:sz w:val="24"/>
          <w:szCs w:val="24"/>
          <w:shd w:val="clear" w:color="auto" w:fill="FFFFFF"/>
        </w:rPr>
        <w:t xml:space="preserve"> and that “evidence of a hypothetico-deductive character was accepted as providing support for [its] realistic status” (Siegel 1991:168)</w:t>
      </w:r>
      <w:r w:rsidR="00D82A01" w:rsidRPr="00D82A01">
        <w:rPr>
          <w:rFonts w:ascii="Times New Roman" w:hAnsi="Times New Roman" w:cs="Times New Roman"/>
          <w:sz w:val="24"/>
          <w:szCs w:val="24"/>
          <w:shd w:val="clear" w:color="auto" w:fill="FFFFFF"/>
        </w:rPr>
        <w:t xml:space="preserve">. </w:t>
      </w:r>
      <w:r w:rsidR="00BF0539">
        <w:rPr>
          <w:rFonts w:ascii="Times New Roman" w:hAnsi="Times New Roman" w:cs="Times New Roman"/>
          <w:sz w:val="24"/>
          <w:szCs w:val="24"/>
          <w:shd w:val="clear" w:color="auto" w:fill="FFFFFF"/>
        </w:rPr>
        <w:t xml:space="preserve">If correct, the thesis of </w:t>
      </w:r>
      <w:r w:rsidR="00621810">
        <w:rPr>
          <w:rFonts w:ascii="Times New Roman" w:hAnsi="Times New Roman" w:cs="Times New Roman"/>
          <w:sz w:val="24"/>
          <w:szCs w:val="24"/>
          <w:shd w:val="clear" w:color="auto" w:fill="FFFFFF"/>
        </w:rPr>
        <w:t>Maxwell’s</w:t>
      </w:r>
      <w:r w:rsidR="00D82A01">
        <w:rPr>
          <w:rFonts w:ascii="Times New Roman" w:hAnsi="Times New Roman" w:cs="Times New Roman"/>
          <w:sz w:val="24"/>
          <w:szCs w:val="24"/>
          <w:shd w:val="clear" w:color="auto" w:fill="FFFFFF"/>
        </w:rPr>
        <w:t xml:space="preserve"> shift in approach </w:t>
      </w:r>
      <w:r w:rsidR="00BF0539">
        <w:rPr>
          <w:rFonts w:ascii="Times New Roman" w:hAnsi="Times New Roman" w:cs="Times New Roman"/>
          <w:sz w:val="24"/>
          <w:szCs w:val="24"/>
          <w:shd w:val="clear" w:color="auto" w:fill="FFFFFF"/>
        </w:rPr>
        <w:t>would account</w:t>
      </w:r>
      <w:r w:rsidR="00AF64FE">
        <w:rPr>
          <w:rFonts w:ascii="Times New Roman" w:hAnsi="Times New Roman" w:cs="Times New Roman"/>
          <w:sz w:val="24"/>
          <w:szCs w:val="24"/>
          <w:shd w:val="clear" w:color="auto" w:fill="FFFFFF"/>
        </w:rPr>
        <w:t xml:space="preserve"> for</w:t>
      </w:r>
      <w:r w:rsidR="00D82A01">
        <w:rPr>
          <w:rFonts w:ascii="Times New Roman" w:hAnsi="Times New Roman" w:cs="Times New Roman"/>
          <w:sz w:val="24"/>
          <w:szCs w:val="24"/>
          <w:shd w:val="clear" w:color="auto" w:fill="FFFFFF"/>
        </w:rPr>
        <w:t xml:space="preserve"> </w:t>
      </w:r>
      <w:r w:rsidR="00621810">
        <w:rPr>
          <w:rFonts w:ascii="Times New Roman" w:hAnsi="Times New Roman" w:cs="Times New Roman"/>
          <w:sz w:val="24"/>
          <w:szCs w:val="24"/>
          <w:shd w:val="clear" w:color="auto" w:fill="FFFFFF"/>
        </w:rPr>
        <w:t>the</w:t>
      </w:r>
      <w:r w:rsidR="00D82A01">
        <w:rPr>
          <w:rFonts w:ascii="Times New Roman" w:hAnsi="Times New Roman" w:cs="Times New Roman"/>
          <w:sz w:val="24"/>
          <w:szCs w:val="24"/>
          <w:shd w:val="clear" w:color="auto" w:fill="FFFFFF"/>
        </w:rPr>
        <w:t xml:space="preserve"> extra confidence</w:t>
      </w:r>
      <w:r w:rsidR="00621810">
        <w:rPr>
          <w:rFonts w:ascii="Times New Roman" w:hAnsi="Times New Roman" w:cs="Times New Roman"/>
          <w:sz w:val="24"/>
          <w:szCs w:val="24"/>
          <w:shd w:val="clear" w:color="auto" w:fill="FFFFFF"/>
        </w:rPr>
        <w:t xml:space="preserve"> displayed</w:t>
      </w:r>
      <w:r w:rsidR="00D82A01">
        <w:rPr>
          <w:rFonts w:ascii="Times New Roman" w:hAnsi="Times New Roman" w:cs="Times New Roman"/>
          <w:sz w:val="24"/>
          <w:szCs w:val="24"/>
          <w:shd w:val="clear" w:color="auto" w:fill="FFFFFF"/>
        </w:rPr>
        <w:t xml:space="preserve"> in DTG and PLF compared </w:t>
      </w:r>
      <w:r w:rsidR="00D206A7">
        <w:rPr>
          <w:rFonts w:ascii="Times New Roman" w:hAnsi="Times New Roman" w:cs="Times New Roman"/>
          <w:sz w:val="24"/>
          <w:szCs w:val="24"/>
          <w:shd w:val="clear" w:color="auto" w:fill="FFFFFF"/>
        </w:rPr>
        <w:t>to</w:t>
      </w:r>
      <w:r w:rsidR="00D82A01">
        <w:rPr>
          <w:rFonts w:ascii="Times New Roman" w:hAnsi="Times New Roman" w:cs="Times New Roman"/>
          <w:sz w:val="24"/>
          <w:szCs w:val="24"/>
          <w:shd w:val="clear" w:color="auto" w:fill="FFFFFF"/>
        </w:rPr>
        <w:t xml:space="preserve"> FLF’s </w:t>
      </w:r>
      <w:r w:rsidR="00D206A7">
        <w:rPr>
          <w:rFonts w:ascii="Times New Roman" w:hAnsi="Times New Roman" w:cs="Times New Roman"/>
          <w:sz w:val="24"/>
          <w:szCs w:val="24"/>
          <w:shd w:val="clear" w:color="auto" w:fill="FFFFFF"/>
        </w:rPr>
        <w:t xml:space="preserve">more </w:t>
      </w:r>
      <w:r w:rsidR="00D82A01">
        <w:rPr>
          <w:rFonts w:ascii="Times New Roman" w:hAnsi="Times New Roman" w:cs="Times New Roman"/>
          <w:sz w:val="24"/>
          <w:szCs w:val="24"/>
          <w:shd w:val="clear" w:color="auto" w:fill="FFFFFF"/>
        </w:rPr>
        <w:t xml:space="preserve">modest </w:t>
      </w:r>
      <w:r w:rsidR="00AF64FE">
        <w:rPr>
          <w:rFonts w:ascii="Times New Roman" w:hAnsi="Times New Roman" w:cs="Times New Roman"/>
          <w:sz w:val="24"/>
          <w:szCs w:val="24"/>
          <w:shd w:val="clear" w:color="auto" w:fill="FFFFFF"/>
        </w:rPr>
        <w:t>attitude</w:t>
      </w:r>
      <w:r w:rsidR="00D82A01">
        <w:rPr>
          <w:rFonts w:ascii="Times New Roman" w:hAnsi="Times New Roman" w:cs="Times New Roman"/>
          <w:sz w:val="24"/>
          <w:szCs w:val="24"/>
          <w:shd w:val="clear" w:color="auto" w:fill="FFFFFF"/>
        </w:rPr>
        <w:t>.</w:t>
      </w:r>
      <w:r w:rsidR="00D82A01" w:rsidRPr="00D82A01">
        <w:rPr>
          <w:rFonts w:ascii="Times New Roman" w:hAnsi="Times New Roman" w:cs="Times New Roman"/>
          <w:sz w:val="24"/>
          <w:szCs w:val="24"/>
          <w:shd w:val="clear" w:color="auto" w:fill="FFFFFF"/>
        </w:rPr>
        <w:t xml:space="preserve"> </w:t>
      </w:r>
      <w:r w:rsidRPr="00D82A01">
        <w:rPr>
          <w:rFonts w:ascii="Times New Roman" w:hAnsi="Times New Roman" w:cs="Times New Roman"/>
          <w:sz w:val="24"/>
          <w:szCs w:val="24"/>
          <w:shd w:val="clear" w:color="auto" w:fill="FFFFFF"/>
        </w:rPr>
        <w:t xml:space="preserve"> </w:t>
      </w:r>
      <w:r w:rsidR="00B21DB1" w:rsidRPr="00D82A01">
        <w:rPr>
          <w:rFonts w:ascii="Times New Roman" w:eastAsia="Times New Roman" w:hAnsi="Times New Roman" w:cs="Times New Roman"/>
          <w:sz w:val="24"/>
          <w:szCs w:val="24"/>
        </w:rPr>
        <w:t xml:space="preserve"> </w:t>
      </w:r>
    </w:p>
    <w:p w14:paraId="3DE01BE0" w14:textId="110970B6" w:rsidR="00871033" w:rsidRDefault="0082715F" w:rsidP="00630A74">
      <w:pPr>
        <w:spacing w:after="0" w:line="480" w:lineRule="auto"/>
        <w:ind w:firstLine="360"/>
        <w:rPr>
          <w:rFonts w:ascii="Times New Roman" w:hAnsi="Times New Roman" w:cs="Times New Roman"/>
          <w:color w:val="000000"/>
          <w:sz w:val="24"/>
          <w:szCs w:val="24"/>
        </w:rPr>
      </w:pPr>
      <w:r w:rsidRPr="00B51A96">
        <w:rPr>
          <w:rFonts w:ascii="Times New Roman" w:hAnsi="Times New Roman" w:cs="Times New Roman"/>
          <w:color w:val="000000"/>
          <w:sz w:val="24"/>
          <w:szCs w:val="24"/>
        </w:rPr>
        <w:t>Th</w:t>
      </w:r>
      <w:r w:rsidR="00B21DB1">
        <w:rPr>
          <w:rFonts w:ascii="Times New Roman" w:hAnsi="Times New Roman" w:cs="Times New Roman"/>
          <w:color w:val="000000"/>
          <w:sz w:val="24"/>
          <w:szCs w:val="24"/>
        </w:rPr>
        <w:t xml:space="preserve">e aim of this paper is to </w:t>
      </w:r>
      <w:r w:rsidR="00D82A01">
        <w:rPr>
          <w:rFonts w:ascii="Times New Roman" w:hAnsi="Times New Roman" w:cs="Times New Roman"/>
          <w:sz w:val="24"/>
          <w:szCs w:val="24"/>
        </w:rPr>
        <w:t xml:space="preserve">subvert the </w:t>
      </w:r>
      <w:r w:rsidR="00621810">
        <w:rPr>
          <w:rFonts w:ascii="Times New Roman" w:hAnsi="Times New Roman" w:cs="Times New Roman"/>
          <w:sz w:val="24"/>
          <w:szCs w:val="24"/>
        </w:rPr>
        <w:t>received wisdom</w:t>
      </w:r>
      <w:r w:rsidR="00D82A01">
        <w:rPr>
          <w:rFonts w:ascii="Times New Roman" w:hAnsi="Times New Roman" w:cs="Times New Roman"/>
          <w:sz w:val="24"/>
          <w:szCs w:val="24"/>
        </w:rPr>
        <w:t xml:space="preserve"> just outlined </w:t>
      </w:r>
      <w:r w:rsidR="00621810">
        <w:rPr>
          <w:rFonts w:ascii="Times New Roman" w:hAnsi="Times New Roman" w:cs="Times New Roman"/>
          <w:sz w:val="24"/>
          <w:szCs w:val="24"/>
        </w:rPr>
        <w:t>and</w:t>
      </w:r>
      <w:r w:rsidR="006F4C89">
        <w:rPr>
          <w:rFonts w:ascii="Times New Roman" w:hAnsi="Times New Roman" w:cs="Times New Roman"/>
          <w:sz w:val="24"/>
          <w:szCs w:val="24"/>
        </w:rPr>
        <w:t xml:space="preserve"> to</w:t>
      </w:r>
      <w:r w:rsidR="00621810">
        <w:rPr>
          <w:rFonts w:ascii="Times New Roman" w:hAnsi="Times New Roman" w:cs="Times New Roman"/>
          <w:sz w:val="24"/>
          <w:szCs w:val="24"/>
        </w:rPr>
        <w:t xml:space="preserve"> </w:t>
      </w:r>
      <w:r w:rsidR="00871033">
        <w:rPr>
          <w:rFonts w:ascii="Times New Roman" w:hAnsi="Times New Roman" w:cs="Times New Roman"/>
          <w:sz w:val="24"/>
          <w:szCs w:val="24"/>
        </w:rPr>
        <w:t>develop</w:t>
      </w:r>
      <w:r w:rsidR="00B21DB1">
        <w:rPr>
          <w:rFonts w:ascii="Times New Roman" w:hAnsi="Times New Roman" w:cs="Times New Roman"/>
          <w:sz w:val="24"/>
          <w:szCs w:val="24"/>
        </w:rPr>
        <w:t xml:space="preserve"> an alternative </w:t>
      </w:r>
      <w:r w:rsidR="005B4FE8">
        <w:rPr>
          <w:rFonts w:ascii="Times New Roman" w:hAnsi="Times New Roman" w:cs="Times New Roman"/>
          <w:sz w:val="24"/>
          <w:szCs w:val="24"/>
        </w:rPr>
        <w:t>interpretati</w:t>
      </w:r>
      <w:r w:rsidR="006F4C89">
        <w:rPr>
          <w:rFonts w:ascii="Times New Roman" w:hAnsi="Times New Roman" w:cs="Times New Roman"/>
          <w:sz w:val="24"/>
          <w:szCs w:val="24"/>
        </w:rPr>
        <w:t>on of Maxwell’s method</w:t>
      </w:r>
      <w:r w:rsidR="001976E8">
        <w:rPr>
          <w:rFonts w:ascii="Times New Roman" w:hAnsi="Times New Roman" w:cs="Times New Roman"/>
          <w:sz w:val="24"/>
          <w:szCs w:val="24"/>
        </w:rPr>
        <w:t>ology</w:t>
      </w:r>
      <w:r w:rsidR="006F4C89">
        <w:rPr>
          <w:rFonts w:ascii="Times New Roman" w:hAnsi="Times New Roman" w:cs="Times New Roman"/>
          <w:sz w:val="24"/>
          <w:szCs w:val="24"/>
        </w:rPr>
        <w:t xml:space="preserve"> </w:t>
      </w:r>
      <w:r w:rsidR="00630A74">
        <w:rPr>
          <w:rFonts w:ascii="Times New Roman" w:hAnsi="Times New Roman" w:cs="Times New Roman"/>
          <w:sz w:val="24"/>
          <w:szCs w:val="24"/>
        </w:rPr>
        <w:t>based</w:t>
      </w:r>
      <w:r w:rsidR="006F4C89">
        <w:rPr>
          <w:rFonts w:ascii="Times New Roman" w:hAnsi="Times New Roman" w:cs="Times New Roman"/>
          <w:sz w:val="24"/>
          <w:szCs w:val="24"/>
        </w:rPr>
        <w:t xml:space="preserve"> upon the contribution of </w:t>
      </w:r>
      <w:r w:rsidR="00B21DB1" w:rsidRPr="006F4C89">
        <w:rPr>
          <w:rFonts w:ascii="Times New Roman" w:hAnsi="Times New Roman" w:cs="Times New Roman"/>
          <w:sz w:val="24"/>
          <w:szCs w:val="24"/>
        </w:rPr>
        <w:t>Mary Hesse (1974)</w:t>
      </w:r>
      <w:r w:rsidR="006F4C89">
        <w:rPr>
          <w:rFonts w:ascii="Times New Roman" w:hAnsi="Times New Roman" w:cs="Times New Roman"/>
          <w:sz w:val="24"/>
          <w:szCs w:val="24"/>
        </w:rPr>
        <w:t>. On this view,</w:t>
      </w:r>
      <w:r w:rsidR="00182D1F">
        <w:rPr>
          <w:rFonts w:ascii="Times New Roman" w:hAnsi="Times New Roman" w:cs="Times New Roman"/>
          <w:sz w:val="24"/>
          <w:szCs w:val="24"/>
        </w:rPr>
        <w:t xml:space="preserve"> </w:t>
      </w:r>
      <w:r w:rsidR="00182D1F">
        <w:rPr>
          <w:rFonts w:ascii="Times New Roman" w:hAnsi="Times New Roman" w:cs="Times New Roman"/>
          <w:color w:val="000000"/>
          <w:sz w:val="24"/>
          <w:szCs w:val="24"/>
        </w:rPr>
        <w:t xml:space="preserve">a single method </w:t>
      </w:r>
      <w:r w:rsidR="001976E8">
        <w:rPr>
          <w:rFonts w:ascii="Times New Roman" w:hAnsi="Times New Roman" w:cs="Times New Roman"/>
          <w:color w:val="000000"/>
          <w:sz w:val="24"/>
          <w:szCs w:val="24"/>
        </w:rPr>
        <w:t xml:space="preserve">of physical investigation </w:t>
      </w:r>
      <w:r w:rsidR="00182D1F">
        <w:rPr>
          <w:rFonts w:ascii="Times New Roman" w:hAnsi="Times New Roman" w:cs="Times New Roman"/>
          <w:color w:val="000000"/>
          <w:sz w:val="24"/>
          <w:szCs w:val="24"/>
        </w:rPr>
        <w:t xml:space="preserve">unites </w:t>
      </w:r>
      <w:r w:rsidR="001976E8">
        <w:rPr>
          <w:rFonts w:ascii="Times New Roman" w:hAnsi="Times New Roman" w:cs="Times New Roman"/>
          <w:color w:val="000000"/>
          <w:sz w:val="24"/>
          <w:szCs w:val="24"/>
        </w:rPr>
        <w:t xml:space="preserve">FLF, DTG, PLF and other </w:t>
      </w:r>
      <w:r w:rsidR="001976E8">
        <w:rPr>
          <w:rFonts w:ascii="Times New Roman" w:hAnsi="Times New Roman" w:cs="Times New Roman"/>
          <w:color w:val="000000"/>
          <w:sz w:val="24"/>
          <w:szCs w:val="24"/>
        </w:rPr>
        <w:lastRenderedPageBreak/>
        <w:t xml:space="preserve">major research works </w:t>
      </w:r>
      <w:r w:rsidR="00182D1F" w:rsidRPr="00B51A96">
        <w:rPr>
          <w:rFonts w:ascii="Times New Roman" w:hAnsi="Times New Roman" w:cs="Times New Roman"/>
          <w:color w:val="000000"/>
          <w:sz w:val="24"/>
          <w:szCs w:val="24"/>
        </w:rPr>
        <w:t>before the</w:t>
      </w:r>
      <w:r w:rsidR="001976E8">
        <w:rPr>
          <w:rFonts w:ascii="Times New Roman" w:hAnsi="Times New Roman" w:cs="Times New Roman"/>
          <w:color w:val="000000"/>
          <w:sz w:val="24"/>
          <w:szCs w:val="24"/>
        </w:rPr>
        <w:t xml:space="preserve"> monumental</w:t>
      </w:r>
      <w:r w:rsidR="00182D1F" w:rsidRPr="00B51A96">
        <w:rPr>
          <w:rFonts w:ascii="Times New Roman" w:hAnsi="Times New Roman" w:cs="Times New Roman"/>
          <w:color w:val="000000"/>
          <w:sz w:val="24"/>
          <w:szCs w:val="24"/>
        </w:rPr>
        <w:t xml:space="preserve"> </w:t>
      </w:r>
      <w:r w:rsidR="00182D1F" w:rsidRPr="00B51A96">
        <w:rPr>
          <w:rFonts w:ascii="Times New Roman" w:hAnsi="Times New Roman" w:cs="Times New Roman"/>
          <w:i/>
          <w:iCs/>
          <w:color w:val="000000"/>
          <w:sz w:val="24"/>
          <w:szCs w:val="24"/>
        </w:rPr>
        <w:t>Treatise on Electricity and Magnetism</w:t>
      </w:r>
      <w:r w:rsidR="00182D1F" w:rsidRPr="00B51A96">
        <w:rPr>
          <w:rFonts w:ascii="Times New Roman" w:hAnsi="Times New Roman" w:cs="Times New Roman"/>
          <w:color w:val="000000"/>
          <w:sz w:val="24"/>
          <w:szCs w:val="24"/>
        </w:rPr>
        <w:t>.</w:t>
      </w:r>
      <w:r w:rsidR="00607502">
        <w:rPr>
          <w:rStyle w:val="Rimandonotaapidipagina"/>
          <w:rFonts w:ascii="Times New Roman" w:hAnsi="Times New Roman" w:cs="Times New Roman"/>
          <w:color w:val="000000"/>
          <w:sz w:val="24"/>
          <w:szCs w:val="24"/>
        </w:rPr>
        <w:footnoteReference w:id="2"/>
      </w:r>
      <w:r w:rsidR="00182D1F" w:rsidRPr="00B51A96">
        <w:rPr>
          <w:rFonts w:ascii="Times New Roman" w:hAnsi="Times New Roman" w:cs="Times New Roman"/>
          <w:color w:val="000000"/>
          <w:sz w:val="24"/>
          <w:szCs w:val="24"/>
        </w:rPr>
        <w:t xml:space="preserve"> </w:t>
      </w:r>
      <w:r w:rsidR="001976E8">
        <w:rPr>
          <w:rFonts w:ascii="Times New Roman" w:hAnsi="Times New Roman" w:cs="Times New Roman"/>
          <w:color w:val="000000"/>
          <w:sz w:val="24"/>
          <w:szCs w:val="24"/>
        </w:rPr>
        <w:t>K</w:t>
      </w:r>
      <w:r w:rsidR="00BF0539" w:rsidRPr="00B51A96">
        <w:rPr>
          <w:rFonts w:ascii="Times New Roman" w:hAnsi="Times New Roman" w:cs="Times New Roman"/>
          <w:color w:val="000000"/>
          <w:sz w:val="24"/>
          <w:szCs w:val="24"/>
        </w:rPr>
        <w:t xml:space="preserve">ey </w:t>
      </w:r>
      <w:r w:rsidR="00BF0539">
        <w:rPr>
          <w:rFonts w:ascii="Times New Roman" w:hAnsi="Times New Roman" w:cs="Times New Roman"/>
          <w:color w:val="000000"/>
          <w:sz w:val="24"/>
          <w:szCs w:val="24"/>
        </w:rPr>
        <w:t xml:space="preserve">to understanding the operation of </w:t>
      </w:r>
      <w:r w:rsidR="001976E8">
        <w:rPr>
          <w:rFonts w:ascii="Times New Roman" w:hAnsi="Times New Roman" w:cs="Times New Roman"/>
          <w:color w:val="000000"/>
          <w:sz w:val="24"/>
          <w:szCs w:val="24"/>
        </w:rPr>
        <w:t>this</w:t>
      </w:r>
      <w:r w:rsidR="00BF0539">
        <w:rPr>
          <w:rFonts w:ascii="Times New Roman" w:hAnsi="Times New Roman" w:cs="Times New Roman"/>
          <w:color w:val="000000"/>
          <w:sz w:val="24"/>
          <w:szCs w:val="24"/>
        </w:rPr>
        <w:t xml:space="preserve"> method is to recognize that </w:t>
      </w:r>
      <w:r w:rsidR="001976E8">
        <w:rPr>
          <w:rFonts w:ascii="Times New Roman" w:hAnsi="Times New Roman" w:cs="Times New Roman"/>
          <w:color w:val="000000"/>
          <w:sz w:val="24"/>
          <w:szCs w:val="24"/>
        </w:rPr>
        <w:t>Maxwell’s</w:t>
      </w:r>
      <w:r w:rsidR="00BF0539" w:rsidRPr="00B51A96">
        <w:rPr>
          <w:rFonts w:ascii="Times New Roman" w:hAnsi="Times New Roman" w:cs="Times New Roman"/>
          <w:color w:val="000000"/>
          <w:sz w:val="24"/>
          <w:szCs w:val="24"/>
        </w:rPr>
        <w:t xml:space="preserve"> physical analogies </w:t>
      </w:r>
      <w:r w:rsidR="00BF0539">
        <w:rPr>
          <w:rFonts w:ascii="Times New Roman" w:hAnsi="Times New Roman" w:cs="Times New Roman"/>
          <w:color w:val="000000"/>
          <w:sz w:val="24"/>
          <w:szCs w:val="24"/>
        </w:rPr>
        <w:t xml:space="preserve">are </w:t>
      </w:r>
      <w:r w:rsidR="0057332E">
        <w:rPr>
          <w:rFonts w:ascii="Times New Roman" w:hAnsi="Times New Roman" w:cs="Times New Roman"/>
          <w:color w:val="000000"/>
          <w:sz w:val="24"/>
          <w:szCs w:val="24"/>
        </w:rPr>
        <w:t xml:space="preserve">always </w:t>
      </w:r>
      <w:r w:rsidR="00BF0539">
        <w:rPr>
          <w:rFonts w:ascii="Times New Roman" w:hAnsi="Times New Roman" w:cs="Times New Roman"/>
          <w:color w:val="000000"/>
          <w:sz w:val="24"/>
          <w:szCs w:val="24"/>
        </w:rPr>
        <w:t>intended to possess</w:t>
      </w:r>
      <w:r w:rsidR="00BF0539" w:rsidRPr="00B51A96">
        <w:rPr>
          <w:rFonts w:ascii="Times New Roman" w:hAnsi="Times New Roman" w:cs="Times New Roman"/>
          <w:color w:val="000000"/>
          <w:sz w:val="24"/>
          <w:szCs w:val="24"/>
        </w:rPr>
        <w:t xml:space="preserve"> </w:t>
      </w:r>
      <w:r w:rsidR="00BF0539">
        <w:rPr>
          <w:rFonts w:ascii="Times New Roman" w:hAnsi="Times New Roman" w:cs="Times New Roman"/>
          <w:color w:val="000000"/>
          <w:sz w:val="24"/>
          <w:szCs w:val="24"/>
        </w:rPr>
        <w:t>a double nature: illustrative and inductive at the same time</w:t>
      </w:r>
      <w:r w:rsidR="00BF0539" w:rsidRPr="00B51A96">
        <w:rPr>
          <w:rFonts w:ascii="Times New Roman" w:hAnsi="Times New Roman" w:cs="Times New Roman"/>
          <w:color w:val="000000"/>
          <w:sz w:val="24"/>
          <w:szCs w:val="24"/>
        </w:rPr>
        <w:t xml:space="preserve">. They not only serve to </w:t>
      </w:r>
      <w:r w:rsidR="00BF0539">
        <w:rPr>
          <w:rFonts w:ascii="Times New Roman" w:hAnsi="Times New Roman" w:cs="Times New Roman"/>
          <w:color w:val="000000"/>
          <w:sz w:val="24"/>
          <w:szCs w:val="24"/>
        </w:rPr>
        <w:t>illustrate</w:t>
      </w:r>
      <w:r w:rsidR="00BF0539" w:rsidRPr="00B51A96">
        <w:rPr>
          <w:rFonts w:ascii="Times New Roman" w:hAnsi="Times New Roman" w:cs="Times New Roman"/>
          <w:color w:val="000000"/>
          <w:sz w:val="24"/>
          <w:szCs w:val="24"/>
        </w:rPr>
        <w:t xml:space="preserve"> the equations proposed for an unfamiliar domain with a working interpretation drawn from a more familiar science, but can also be sources of relatively strong arguments from features of the more familiar domain to features of the less.</w:t>
      </w:r>
      <w:r w:rsidR="00BF0539">
        <w:rPr>
          <w:rFonts w:ascii="Times New Roman" w:hAnsi="Times New Roman" w:cs="Times New Roman"/>
          <w:color w:val="000000"/>
          <w:sz w:val="24"/>
          <w:szCs w:val="24"/>
        </w:rPr>
        <w:t xml:space="preserve"> </w:t>
      </w:r>
      <w:r w:rsidR="0084532B">
        <w:rPr>
          <w:rFonts w:ascii="Times New Roman" w:hAnsi="Times New Roman" w:cs="Times New Roman"/>
          <w:color w:val="000000"/>
          <w:sz w:val="24"/>
          <w:szCs w:val="24"/>
        </w:rPr>
        <w:t xml:space="preserve">If proven correct, the ‘double nature’ </w:t>
      </w:r>
      <w:r w:rsidR="001976E8">
        <w:rPr>
          <w:rFonts w:ascii="Times New Roman" w:hAnsi="Times New Roman" w:cs="Times New Roman"/>
          <w:color w:val="000000"/>
          <w:sz w:val="24"/>
          <w:szCs w:val="24"/>
        </w:rPr>
        <w:t>interpretation</w:t>
      </w:r>
      <w:r w:rsidR="0084532B">
        <w:rPr>
          <w:rFonts w:ascii="Times New Roman" w:hAnsi="Times New Roman" w:cs="Times New Roman"/>
          <w:color w:val="000000"/>
          <w:sz w:val="24"/>
          <w:szCs w:val="24"/>
        </w:rPr>
        <w:t xml:space="preserve"> proposed in this paper will </w:t>
      </w:r>
      <w:r w:rsidR="00871033">
        <w:rPr>
          <w:rFonts w:ascii="Times New Roman" w:hAnsi="Times New Roman" w:cs="Times New Roman"/>
          <w:color w:val="000000"/>
          <w:sz w:val="24"/>
          <w:szCs w:val="24"/>
        </w:rPr>
        <w:t>not only uncover a</w:t>
      </w:r>
      <w:r w:rsidR="006F4C89">
        <w:rPr>
          <w:rFonts w:ascii="Times New Roman" w:hAnsi="Times New Roman" w:cs="Times New Roman"/>
          <w:color w:val="000000"/>
          <w:sz w:val="24"/>
          <w:szCs w:val="24"/>
        </w:rPr>
        <w:t xml:space="preserve">n entirely </w:t>
      </w:r>
      <w:r w:rsidR="00871033">
        <w:rPr>
          <w:rFonts w:ascii="Times New Roman" w:hAnsi="Times New Roman" w:cs="Times New Roman"/>
          <w:color w:val="000000"/>
          <w:sz w:val="24"/>
          <w:szCs w:val="24"/>
        </w:rPr>
        <w:t xml:space="preserve">different picture of </w:t>
      </w:r>
      <w:r w:rsidR="001976E8">
        <w:rPr>
          <w:rFonts w:ascii="Times New Roman" w:hAnsi="Times New Roman" w:cs="Times New Roman"/>
          <w:color w:val="000000"/>
          <w:sz w:val="24"/>
          <w:szCs w:val="24"/>
        </w:rPr>
        <w:t>the history of Maxwell’s scientific achievements</w:t>
      </w:r>
      <w:r w:rsidR="00386898">
        <w:rPr>
          <w:rFonts w:ascii="Times New Roman" w:hAnsi="Times New Roman" w:cs="Times New Roman"/>
          <w:color w:val="000000"/>
          <w:sz w:val="24"/>
          <w:szCs w:val="24"/>
        </w:rPr>
        <w:t xml:space="preserve"> </w:t>
      </w:r>
      <w:r w:rsidR="00871033">
        <w:rPr>
          <w:rFonts w:ascii="Times New Roman" w:hAnsi="Times New Roman" w:cs="Times New Roman"/>
          <w:color w:val="000000"/>
          <w:sz w:val="24"/>
          <w:szCs w:val="24"/>
        </w:rPr>
        <w:t>than</w:t>
      </w:r>
      <w:r w:rsidR="0084532B">
        <w:rPr>
          <w:rFonts w:ascii="Times New Roman" w:hAnsi="Times New Roman" w:cs="Times New Roman"/>
          <w:color w:val="000000"/>
          <w:sz w:val="24"/>
          <w:szCs w:val="24"/>
        </w:rPr>
        <w:t xml:space="preserve"> </w:t>
      </w:r>
      <w:r w:rsidR="00871033">
        <w:rPr>
          <w:rFonts w:ascii="Times New Roman" w:hAnsi="Times New Roman" w:cs="Times New Roman"/>
          <w:color w:val="000000"/>
          <w:sz w:val="24"/>
          <w:szCs w:val="24"/>
        </w:rPr>
        <w:t xml:space="preserve">predominant reconstructions, but also put an end to recurrent attempts at identifying inconsistencies in </w:t>
      </w:r>
      <w:r w:rsidR="0084532B">
        <w:rPr>
          <w:rFonts w:ascii="Times New Roman" w:hAnsi="Times New Roman" w:cs="Times New Roman"/>
          <w:color w:val="000000"/>
          <w:sz w:val="24"/>
          <w:szCs w:val="24"/>
        </w:rPr>
        <w:t>his</w:t>
      </w:r>
      <w:r w:rsidR="00871033">
        <w:rPr>
          <w:rFonts w:ascii="Times New Roman" w:hAnsi="Times New Roman" w:cs="Times New Roman"/>
          <w:color w:val="000000"/>
          <w:sz w:val="24"/>
          <w:szCs w:val="24"/>
        </w:rPr>
        <w:t xml:space="preserve"> use of </w:t>
      </w:r>
      <w:r w:rsidR="001976E8">
        <w:rPr>
          <w:rFonts w:ascii="Times New Roman" w:hAnsi="Times New Roman" w:cs="Times New Roman"/>
          <w:color w:val="000000"/>
          <w:sz w:val="24"/>
          <w:szCs w:val="24"/>
        </w:rPr>
        <w:t xml:space="preserve">physical </w:t>
      </w:r>
      <w:r w:rsidR="00871033">
        <w:rPr>
          <w:rFonts w:ascii="Times New Roman" w:hAnsi="Times New Roman" w:cs="Times New Roman"/>
          <w:color w:val="000000"/>
          <w:sz w:val="24"/>
          <w:szCs w:val="24"/>
        </w:rPr>
        <w:t>analog</w:t>
      </w:r>
      <w:r w:rsidR="001976E8">
        <w:rPr>
          <w:rFonts w:ascii="Times New Roman" w:hAnsi="Times New Roman" w:cs="Times New Roman"/>
          <w:color w:val="000000"/>
          <w:sz w:val="24"/>
          <w:szCs w:val="24"/>
        </w:rPr>
        <w:t>y</w:t>
      </w:r>
      <w:r w:rsidR="00871033">
        <w:rPr>
          <w:rFonts w:ascii="Times New Roman" w:hAnsi="Times New Roman" w:cs="Times New Roman"/>
          <w:color w:val="000000"/>
          <w:sz w:val="24"/>
          <w:szCs w:val="24"/>
        </w:rPr>
        <w:t xml:space="preserve"> or at crediting his main </w:t>
      </w:r>
      <w:r w:rsidR="0084532B">
        <w:rPr>
          <w:rFonts w:ascii="Times New Roman" w:hAnsi="Times New Roman" w:cs="Times New Roman"/>
          <w:color w:val="000000"/>
          <w:sz w:val="24"/>
          <w:szCs w:val="24"/>
        </w:rPr>
        <w:t>s</w:t>
      </w:r>
      <w:r w:rsidR="001976E8">
        <w:rPr>
          <w:rFonts w:ascii="Times New Roman" w:hAnsi="Times New Roman" w:cs="Times New Roman"/>
          <w:color w:val="000000"/>
          <w:sz w:val="24"/>
          <w:szCs w:val="24"/>
        </w:rPr>
        <w:t>cientific breakthroughs</w:t>
      </w:r>
      <w:r w:rsidR="00871033">
        <w:rPr>
          <w:rFonts w:ascii="Times New Roman" w:hAnsi="Times New Roman" w:cs="Times New Roman"/>
          <w:color w:val="000000"/>
          <w:sz w:val="24"/>
          <w:szCs w:val="24"/>
        </w:rPr>
        <w:t xml:space="preserve"> to </w:t>
      </w:r>
      <w:r w:rsidR="001976E8">
        <w:rPr>
          <w:rFonts w:ascii="Times New Roman" w:hAnsi="Times New Roman" w:cs="Times New Roman"/>
          <w:color w:val="000000"/>
          <w:sz w:val="24"/>
          <w:szCs w:val="24"/>
        </w:rPr>
        <w:t xml:space="preserve">a </w:t>
      </w:r>
      <w:r w:rsidR="00871033">
        <w:rPr>
          <w:rFonts w:ascii="Times New Roman" w:hAnsi="Times New Roman" w:cs="Times New Roman"/>
          <w:color w:val="000000"/>
          <w:sz w:val="24"/>
          <w:szCs w:val="24"/>
        </w:rPr>
        <w:t>hypothetico-deductiv</w:t>
      </w:r>
      <w:r w:rsidR="001976E8">
        <w:rPr>
          <w:rFonts w:ascii="Times New Roman" w:hAnsi="Times New Roman" w:cs="Times New Roman"/>
          <w:color w:val="000000"/>
          <w:sz w:val="24"/>
          <w:szCs w:val="24"/>
        </w:rPr>
        <w:t>e metho</w:t>
      </w:r>
      <w:r w:rsidR="00871033">
        <w:rPr>
          <w:rFonts w:ascii="Times New Roman" w:hAnsi="Times New Roman" w:cs="Times New Roman"/>
          <w:color w:val="000000"/>
          <w:sz w:val="24"/>
          <w:szCs w:val="24"/>
        </w:rPr>
        <w:t>d</w:t>
      </w:r>
      <w:r w:rsidR="001976E8">
        <w:rPr>
          <w:rFonts w:ascii="Times New Roman" w:hAnsi="Times New Roman" w:cs="Times New Roman"/>
          <w:color w:val="000000"/>
          <w:sz w:val="24"/>
          <w:szCs w:val="24"/>
        </w:rPr>
        <w:t>ology</w:t>
      </w:r>
      <w:r w:rsidR="00871033">
        <w:rPr>
          <w:rFonts w:ascii="Times New Roman" w:hAnsi="Times New Roman" w:cs="Times New Roman"/>
          <w:color w:val="000000"/>
          <w:sz w:val="24"/>
          <w:szCs w:val="24"/>
        </w:rPr>
        <w:t xml:space="preserve">. </w:t>
      </w:r>
    </w:p>
    <w:p w14:paraId="52CF86AC" w14:textId="45291F97" w:rsidR="00EA665E" w:rsidRDefault="00477678" w:rsidP="00EA665E">
      <w:pPr>
        <w:spacing w:after="0" w:line="480"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7078D0">
        <w:rPr>
          <w:rFonts w:ascii="Times New Roman" w:hAnsi="Times New Roman" w:cs="Times New Roman"/>
          <w:color w:val="000000"/>
          <w:sz w:val="24"/>
          <w:szCs w:val="24"/>
        </w:rPr>
        <w:t>defense of this novel outlook</w:t>
      </w:r>
      <w:r w:rsidR="00834C0F">
        <w:rPr>
          <w:rFonts w:ascii="Times New Roman" w:hAnsi="Times New Roman" w:cs="Times New Roman"/>
          <w:color w:val="000000"/>
          <w:sz w:val="24"/>
          <w:szCs w:val="24"/>
        </w:rPr>
        <w:t>, which</w:t>
      </w:r>
      <w:r w:rsidR="001976E8">
        <w:rPr>
          <w:rFonts w:ascii="Times New Roman" w:hAnsi="Times New Roman" w:cs="Times New Roman"/>
          <w:color w:val="000000"/>
          <w:sz w:val="24"/>
          <w:szCs w:val="24"/>
        </w:rPr>
        <w:t xml:space="preserve"> </w:t>
      </w:r>
      <w:r w:rsidR="00834C0F">
        <w:rPr>
          <w:rFonts w:ascii="Times New Roman" w:hAnsi="Times New Roman" w:cs="Times New Roman"/>
          <w:color w:val="000000"/>
          <w:sz w:val="24"/>
          <w:szCs w:val="24"/>
        </w:rPr>
        <w:t>expands on and</w:t>
      </w:r>
      <w:r w:rsidR="00630A74">
        <w:rPr>
          <w:rFonts w:ascii="Times New Roman" w:hAnsi="Times New Roman" w:cs="Times New Roman"/>
          <w:color w:val="000000"/>
          <w:sz w:val="24"/>
          <w:szCs w:val="24"/>
        </w:rPr>
        <w:t xml:space="preserve"> partly</w:t>
      </w:r>
      <w:r w:rsidR="00834C0F">
        <w:rPr>
          <w:rFonts w:ascii="Times New Roman" w:hAnsi="Times New Roman" w:cs="Times New Roman"/>
          <w:color w:val="000000"/>
          <w:sz w:val="24"/>
          <w:szCs w:val="24"/>
        </w:rPr>
        <w:t xml:space="preserve"> revis</w:t>
      </w:r>
      <w:r w:rsidR="00630A74">
        <w:rPr>
          <w:rFonts w:ascii="Times New Roman" w:hAnsi="Times New Roman" w:cs="Times New Roman"/>
          <w:color w:val="000000"/>
          <w:sz w:val="24"/>
          <w:szCs w:val="24"/>
        </w:rPr>
        <w:t>es</w:t>
      </w:r>
      <w:r w:rsidR="00834C0F">
        <w:rPr>
          <w:rFonts w:ascii="Times New Roman" w:hAnsi="Times New Roman" w:cs="Times New Roman"/>
          <w:color w:val="000000"/>
          <w:sz w:val="24"/>
          <w:szCs w:val="24"/>
        </w:rPr>
        <w:t xml:space="preserve"> Hesse’s (1974) relatively brief discussion,</w:t>
      </w:r>
      <w:r>
        <w:rPr>
          <w:rFonts w:ascii="Times New Roman" w:hAnsi="Times New Roman" w:cs="Times New Roman"/>
          <w:color w:val="000000"/>
          <w:sz w:val="24"/>
          <w:szCs w:val="24"/>
        </w:rPr>
        <w:t xml:space="preserve"> will proceed as follows. </w:t>
      </w:r>
      <w:r w:rsidR="006F4C89">
        <w:rPr>
          <w:rFonts w:ascii="Times New Roman" w:hAnsi="Times New Roman" w:cs="Times New Roman"/>
          <w:color w:val="000000"/>
          <w:sz w:val="24"/>
          <w:szCs w:val="24"/>
        </w:rPr>
        <w:t>S</w:t>
      </w:r>
      <w:r w:rsidR="000F3F53" w:rsidRPr="000F3F53">
        <w:rPr>
          <w:rFonts w:ascii="Times New Roman" w:hAnsi="Times New Roman" w:cs="Times New Roman"/>
          <w:color w:val="000000"/>
          <w:sz w:val="24"/>
          <w:szCs w:val="24"/>
        </w:rPr>
        <w:t>ection two will challenge the</w:t>
      </w:r>
      <w:r w:rsidR="00625435">
        <w:rPr>
          <w:rFonts w:ascii="Times New Roman" w:hAnsi="Times New Roman" w:cs="Times New Roman"/>
          <w:color w:val="000000"/>
          <w:sz w:val="24"/>
          <w:szCs w:val="24"/>
        </w:rPr>
        <w:t xml:space="preserve"> </w:t>
      </w:r>
      <w:r w:rsidR="007078D0">
        <w:rPr>
          <w:rFonts w:ascii="Times New Roman" w:hAnsi="Times New Roman" w:cs="Times New Roman"/>
          <w:color w:val="000000"/>
          <w:sz w:val="24"/>
          <w:szCs w:val="24"/>
        </w:rPr>
        <w:t xml:space="preserve">common </w:t>
      </w:r>
      <w:r>
        <w:rPr>
          <w:rFonts w:ascii="Times New Roman" w:hAnsi="Times New Roman" w:cs="Times New Roman"/>
          <w:color w:val="000000"/>
          <w:sz w:val="24"/>
          <w:szCs w:val="24"/>
        </w:rPr>
        <w:t>view</w:t>
      </w:r>
      <w:r w:rsidR="00A90995">
        <w:rPr>
          <w:rFonts w:ascii="Times New Roman" w:hAnsi="Times New Roman" w:cs="Times New Roman"/>
          <w:color w:val="000000"/>
          <w:sz w:val="24"/>
          <w:szCs w:val="24"/>
        </w:rPr>
        <w:t xml:space="preserve"> that the</w:t>
      </w:r>
      <w:r w:rsidR="00625435" w:rsidRPr="0082715F">
        <w:rPr>
          <w:rFonts w:ascii="Times New Roman" w:hAnsi="Times New Roman" w:cs="Times New Roman"/>
          <w:color w:val="000000"/>
          <w:sz w:val="24"/>
          <w:szCs w:val="24"/>
          <w:shd w:val="clear" w:color="auto" w:fill="FFFFFF"/>
        </w:rPr>
        <w:t xml:space="preserve"> method</w:t>
      </w:r>
      <w:r w:rsidR="00625435">
        <w:rPr>
          <w:rFonts w:ascii="Times New Roman" w:hAnsi="Times New Roman" w:cs="Times New Roman"/>
          <w:color w:val="000000"/>
          <w:sz w:val="24"/>
          <w:szCs w:val="24"/>
          <w:shd w:val="clear" w:color="auto" w:fill="FFFFFF"/>
        </w:rPr>
        <w:t xml:space="preserve"> of </w:t>
      </w:r>
      <w:r w:rsidR="006F4C89">
        <w:rPr>
          <w:rFonts w:ascii="Times New Roman" w:hAnsi="Times New Roman" w:cs="Times New Roman"/>
          <w:color w:val="000000"/>
          <w:sz w:val="24"/>
          <w:szCs w:val="24"/>
          <w:shd w:val="clear" w:color="auto" w:fill="FFFFFF"/>
        </w:rPr>
        <w:t xml:space="preserve">physical </w:t>
      </w:r>
      <w:r w:rsidR="00625435">
        <w:rPr>
          <w:rFonts w:ascii="Times New Roman" w:hAnsi="Times New Roman" w:cs="Times New Roman"/>
          <w:color w:val="000000"/>
          <w:sz w:val="24"/>
          <w:szCs w:val="24"/>
          <w:shd w:val="clear" w:color="auto" w:fill="FFFFFF"/>
        </w:rPr>
        <w:t>analogy</w:t>
      </w:r>
      <w:r w:rsidR="00625435" w:rsidRPr="0082715F">
        <w:rPr>
          <w:rFonts w:ascii="Times New Roman" w:hAnsi="Times New Roman" w:cs="Times New Roman"/>
          <w:color w:val="000000"/>
          <w:sz w:val="24"/>
          <w:szCs w:val="24"/>
          <w:shd w:val="clear" w:color="auto" w:fill="FFFFFF"/>
        </w:rPr>
        <w:t xml:space="preserve"> </w:t>
      </w:r>
      <w:r w:rsidR="002B702E">
        <w:rPr>
          <w:rFonts w:ascii="Times New Roman" w:hAnsi="Times New Roman" w:cs="Times New Roman"/>
          <w:color w:val="000000"/>
          <w:sz w:val="24"/>
          <w:szCs w:val="24"/>
          <w:shd w:val="clear" w:color="auto" w:fill="FFFFFF"/>
        </w:rPr>
        <w:t>outlined</w:t>
      </w:r>
      <w:r w:rsidR="00625435" w:rsidRPr="0082715F">
        <w:rPr>
          <w:rFonts w:ascii="Times New Roman" w:hAnsi="Times New Roman" w:cs="Times New Roman"/>
          <w:color w:val="000000"/>
          <w:sz w:val="24"/>
          <w:szCs w:val="24"/>
          <w:shd w:val="clear" w:color="auto" w:fill="FFFFFF"/>
        </w:rPr>
        <w:t xml:space="preserve"> in FLF was abandoned in the writings of the early 1860s, </w:t>
      </w:r>
      <w:r w:rsidR="00A51711">
        <w:rPr>
          <w:rFonts w:ascii="Times New Roman" w:hAnsi="Times New Roman" w:cs="Times New Roman"/>
          <w:color w:val="000000"/>
          <w:sz w:val="24"/>
          <w:szCs w:val="24"/>
          <w:shd w:val="clear" w:color="auto" w:fill="FFFFFF"/>
        </w:rPr>
        <w:t>such as</w:t>
      </w:r>
      <w:r w:rsidR="00625435" w:rsidRPr="0082715F">
        <w:rPr>
          <w:rFonts w:ascii="Times New Roman" w:hAnsi="Times New Roman" w:cs="Times New Roman"/>
          <w:color w:val="000000"/>
          <w:sz w:val="24"/>
          <w:szCs w:val="24"/>
          <w:shd w:val="clear" w:color="auto" w:fill="FFFFFF"/>
        </w:rPr>
        <w:t xml:space="preserve"> </w:t>
      </w:r>
      <w:r w:rsidR="00625435">
        <w:rPr>
          <w:rFonts w:ascii="Times New Roman" w:hAnsi="Times New Roman" w:cs="Times New Roman"/>
          <w:color w:val="000000"/>
          <w:sz w:val="24"/>
          <w:szCs w:val="24"/>
          <w:shd w:val="clear" w:color="auto" w:fill="FFFFFF"/>
        </w:rPr>
        <w:t xml:space="preserve">DTG and </w:t>
      </w:r>
      <w:r w:rsidR="00625435" w:rsidRPr="0082715F">
        <w:rPr>
          <w:rFonts w:ascii="Times New Roman" w:hAnsi="Times New Roman" w:cs="Times New Roman"/>
          <w:color w:val="000000"/>
          <w:sz w:val="24"/>
          <w:szCs w:val="24"/>
          <w:shd w:val="clear" w:color="auto" w:fill="FFFFFF"/>
        </w:rPr>
        <w:t>PLF</w:t>
      </w:r>
      <w:r w:rsidR="000F3F53" w:rsidRPr="000F3F53">
        <w:rPr>
          <w:rFonts w:ascii="Times New Roman" w:hAnsi="Times New Roman" w:cs="Times New Roman"/>
          <w:color w:val="000000"/>
          <w:sz w:val="24"/>
          <w:szCs w:val="24"/>
        </w:rPr>
        <w:t xml:space="preserve">. </w:t>
      </w:r>
      <w:r w:rsidR="006F4C89">
        <w:rPr>
          <w:rFonts w:ascii="Times New Roman" w:hAnsi="Times New Roman" w:cs="Times New Roman"/>
          <w:color w:val="000000"/>
          <w:sz w:val="24"/>
          <w:szCs w:val="24"/>
        </w:rPr>
        <w:t>S</w:t>
      </w:r>
      <w:r w:rsidR="0084532B">
        <w:rPr>
          <w:rFonts w:ascii="Times New Roman" w:hAnsi="Times New Roman" w:cs="Times New Roman"/>
          <w:color w:val="000000"/>
          <w:sz w:val="24"/>
          <w:szCs w:val="24"/>
        </w:rPr>
        <w:t>ection three</w:t>
      </w:r>
      <w:r w:rsidR="006F4C89">
        <w:rPr>
          <w:rFonts w:ascii="Times New Roman" w:hAnsi="Times New Roman" w:cs="Times New Roman"/>
          <w:color w:val="000000"/>
          <w:sz w:val="24"/>
          <w:szCs w:val="24"/>
        </w:rPr>
        <w:t xml:space="preserve"> will </w:t>
      </w:r>
      <w:r w:rsidR="00251895">
        <w:rPr>
          <w:rFonts w:ascii="Times New Roman" w:hAnsi="Times New Roman" w:cs="Times New Roman"/>
          <w:color w:val="000000"/>
          <w:sz w:val="24"/>
          <w:szCs w:val="24"/>
        </w:rPr>
        <w:t xml:space="preserve">then </w:t>
      </w:r>
      <w:r w:rsidR="006F4C89">
        <w:rPr>
          <w:rFonts w:ascii="Times New Roman" w:hAnsi="Times New Roman" w:cs="Times New Roman"/>
          <w:color w:val="000000"/>
          <w:sz w:val="24"/>
          <w:szCs w:val="24"/>
        </w:rPr>
        <w:t>introduce the</w:t>
      </w:r>
      <w:r w:rsidR="0084532B">
        <w:rPr>
          <w:rFonts w:ascii="Times New Roman" w:hAnsi="Times New Roman" w:cs="Times New Roman"/>
          <w:color w:val="000000"/>
          <w:sz w:val="24"/>
          <w:szCs w:val="24"/>
        </w:rPr>
        <w:t xml:space="preserve"> </w:t>
      </w:r>
      <w:r w:rsidR="00871033">
        <w:rPr>
          <w:rFonts w:ascii="Times New Roman" w:hAnsi="Times New Roman" w:cs="Times New Roman"/>
          <w:color w:val="000000"/>
          <w:sz w:val="24"/>
          <w:szCs w:val="24"/>
        </w:rPr>
        <w:t>double nature interpretation</w:t>
      </w:r>
      <w:r w:rsidR="0084532B">
        <w:rPr>
          <w:rFonts w:ascii="Times New Roman" w:hAnsi="Times New Roman" w:cs="Times New Roman"/>
          <w:color w:val="000000"/>
          <w:sz w:val="24"/>
          <w:szCs w:val="24"/>
        </w:rPr>
        <w:t xml:space="preserve"> </w:t>
      </w:r>
      <w:r w:rsidR="006F4C89">
        <w:rPr>
          <w:rFonts w:ascii="Times New Roman" w:hAnsi="Times New Roman" w:cs="Times New Roman"/>
          <w:color w:val="000000"/>
          <w:sz w:val="24"/>
          <w:szCs w:val="24"/>
        </w:rPr>
        <w:t>and distinguish it from</w:t>
      </w:r>
      <w:r w:rsidR="000F3F53" w:rsidRPr="000F3F53">
        <w:rPr>
          <w:rFonts w:ascii="Times New Roman" w:hAnsi="Times New Roman" w:cs="Times New Roman"/>
          <w:color w:val="000000"/>
          <w:sz w:val="24"/>
          <w:szCs w:val="24"/>
        </w:rPr>
        <w:t xml:space="preserve"> other </w:t>
      </w:r>
      <w:r w:rsidR="00A51711">
        <w:rPr>
          <w:rFonts w:ascii="Times New Roman" w:hAnsi="Times New Roman" w:cs="Times New Roman"/>
          <w:color w:val="000000"/>
          <w:sz w:val="24"/>
          <w:szCs w:val="24"/>
        </w:rPr>
        <w:t>readings</w:t>
      </w:r>
      <w:r w:rsidR="000F3F53" w:rsidRPr="000F3F53">
        <w:rPr>
          <w:rFonts w:ascii="Times New Roman" w:hAnsi="Times New Roman" w:cs="Times New Roman"/>
          <w:color w:val="000000"/>
          <w:sz w:val="24"/>
          <w:szCs w:val="24"/>
        </w:rPr>
        <w:t xml:space="preserve"> (e.g., </w:t>
      </w:r>
      <w:proofErr w:type="spellStart"/>
      <w:r w:rsidR="000F3F53" w:rsidRPr="000F3F53">
        <w:rPr>
          <w:rFonts w:ascii="Times New Roman" w:hAnsi="Times New Roman" w:cs="Times New Roman"/>
          <w:color w:val="000000"/>
          <w:sz w:val="24"/>
          <w:szCs w:val="24"/>
        </w:rPr>
        <w:t>Nersessian</w:t>
      </w:r>
      <w:r w:rsidR="002B702E">
        <w:rPr>
          <w:rFonts w:ascii="Times New Roman" w:hAnsi="Times New Roman" w:cs="Times New Roman"/>
          <w:color w:val="000000"/>
          <w:sz w:val="24"/>
          <w:szCs w:val="24"/>
        </w:rPr>
        <w:t>’s</w:t>
      </w:r>
      <w:proofErr w:type="spellEnd"/>
      <w:r w:rsidR="000F3F53" w:rsidRPr="000F3F53">
        <w:rPr>
          <w:rFonts w:ascii="Times New Roman" w:hAnsi="Times New Roman" w:cs="Times New Roman"/>
          <w:color w:val="000000"/>
          <w:sz w:val="24"/>
          <w:szCs w:val="24"/>
        </w:rPr>
        <w:t xml:space="preserve"> 2008) that are only superficially </w:t>
      </w:r>
      <w:r w:rsidR="001976E8">
        <w:rPr>
          <w:rFonts w:ascii="Times New Roman" w:hAnsi="Times New Roman" w:cs="Times New Roman"/>
          <w:color w:val="000000"/>
          <w:sz w:val="24"/>
          <w:szCs w:val="24"/>
        </w:rPr>
        <w:t>similar</w:t>
      </w:r>
      <w:r w:rsidR="000F3F53" w:rsidRPr="000F3F53">
        <w:rPr>
          <w:rFonts w:ascii="Times New Roman" w:hAnsi="Times New Roman" w:cs="Times New Roman"/>
          <w:color w:val="000000"/>
          <w:sz w:val="24"/>
          <w:szCs w:val="24"/>
        </w:rPr>
        <w:t>.</w:t>
      </w:r>
      <w:r w:rsidR="00625435">
        <w:rPr>
          <w:rFonts w:ascii="Times New Roman" w:hAnsi="Times New Roman" w:cs="Times New Roman"/>
          <w:color w:val="000000"/>
          <w:sz w:val="24"/>
          <w:szCs w:val="24"/>
        </w:rPr>
        <w:t xml:space="preserve"> Section four will</w:t>
      </w:r>
      <w:r w:rsidR="00B83E8D">
        <w:rPr>
          <w:rFonts w:ascii="Times New Roman" w:hAnsi="Times New Roman" w:cs="Times New Roman"/>
          <w:color w:val="000000"/>
          <w:sz w:val="24"/>
          <w:szCs w:val="24"/>
        </w:rPr>
        <w:t xml:space="preserve"> address </w:t>
      </w:r>
      <w:r w:rsidR="003A7522">
        <w:rPr>
          <w:rFonts w:ascii="Times New Roman" w:hAnsi="Times New Roman" w:cs="Times New Roman"/>
          <w:color w:val="000000"/>
          <w:sz w:val="24"/>
          <w:szCs w:val="24"/>
        </w:rPr>
        <w:t xml:space="preserve">some of the </w:t>
      </w:r>
      <w:r w:rsidR="002B702E">
        <w:rPr>
          <w:rFonts w:ascii="Times New Roman" w:hAnsi="Times New Roman" w:cs="Times New Roman"/>
          <w:color w:val="000000"/>
          <w:sz w:val="24"/>
          <w:szCs w:val="24"/>
        </w:rPr>
        <w:t xml:space="preserve">most </w:t>
      </w:r>
      <w:r w:rsidR="003A7522">
        <w:rPr>
          <w:rFonts w:ascii="Times New Roman" w:hAnsi="Times New Roman" w:cs="Times New Roman"/>
          <w:color w:val="000000"/>
          <w:sz w:val="24"/>
          <w:szCs w:val="24"/>
        </w:rPr>
        <w:t>immediate historical problems</w:t>
      </w:r>
      <w:r w:rsidR="002B702E">
        <w:rPr>
          <w:rFonts w:ascii="Times New Roman" w:hAnsi="Times New Roman" w:cs="Times New Roman"/>
          <w:color w:val="000000"/>
          <w:sz w:val="24"/>
          <w:szCs w:val="24"/>
        </w:rPr>
        <w:t xml:space="preserve"> that the </w:t>
      </w:r>
      <w:r w:rsidR="001976E8">
        <w:rPr>
          <w:rFonts w:ascii="Times New Roman" w:hAnsi="Times New Roman" w:cs="Times New Roman"/>
          <w:color w:val="000000"/>
          <w:sz w:val="24"/>
          <w:szCs w:val="24"/>
        </w:rPr>
        <w:t xml:space="preserve">double nature </w:t>
      </w:r>
      <w:r w:rsidR="002B702E">
        <w:rPr>
          <w:rFonts w:ascii="Times New Roman" w:hAnsi="Times New Roman" w:cs="Times New Roman"/>
          <w:color w:val="000000"/>
          <w:sz w:val="24"/>
          <w:szCs w:val="24"/>
        </w:rPr>
        <w:t>interpretation faces</w:t>
      </w:r>
      <w:r w:rsidR="00871033">
        <w:rPr>
          <w:rFonts w:ascii="Times New Roman" w:hAnsi="Times New Roman" w:cs="Times New Roman"/>
          <w:color w:val="000000"/>
          <w:sz w:val="24"/>
          <w:szCs w:val="24"/>
        </w:rPr>
        <w:t xml:space="preserve">, </w:t>
      </w:r>
      <w:r w:rsidR="00EC1368">
        <w:rPr>
          <w:rFonts w:ascii="Times New Roman" w:hAnsi="Times New Roman" w:cs="Times New Roman"/>
          <w:color w:val="000000"/>
          <w:sz w:val="24"/>
          <w:szCs w:val="24"/>
        </w:rPr>
        <w:t>tack</w:t>
      </w:r>
      <w:r w:rsidR="00871033">
        <w:rPr>
          <w:rFonts w:ascii="Times New Roman" w:hAnsi="Times New Roman" w:cs="Times New Roman"/>
          <w:color w:val="000000"/>
          <w:sz w:val="24"/>
          <w:szCs w:val="24"/>
        </w:rPr>
        <w:t xml:space="preserve">ling </w:t>
      </w:r>
      <w:r w:rsidR="006F4C89">
        <w:rPr>
          <w:rFonts w:ascii="Times New Roman" w:hAnsi="Times New Roman" w:cs="Times New Roman"/>
          <w:color w:val="000000"/>
          <w:sz w:val="24"/>
          <w:szCs w:val="24"/>
        </w:rPr>
        <w:t>the case-studies of the fluid analogy in</w:t>
      </w:r>
      <w:r w:rsidR="003A7522">
        <w:rPr>
          <w:rFonts w:ascii="Times New Roman" w:hAnsi="Times New Roman" w:cs="Times New Roman"/>
          <w:color w:val="000000"/>
          <w:sz w:val="24"/>
          <w:szCs w:val="24"/>
        </w:rPr>
        <w:t xml:space="preserve"> FLF and </w:t>
      </w:r>
      <w:r w:rsidR="00A90995">
        <w:rPr>
          <w:rFonts w:ascii="Times New Roman" w:hAnsi="Times New Roman" w:cs="Times New Roman"/>
          <w:color w:val="000000"/>
          <w:sz w:val="24"/>
          <w:szCs w:val="24"/>
        </w:rPr>
        <w:t>the</w:t>
      </w:r>
      <w:r w:rsidR="003A7522">
        <w:rPr>
          <w:rFonts w:ascii="Times New Roman" w:hAnsi="Times New Roman" w:cs="Times New Roman"/>
          <w:color w:val="000000"/>
          <w:sz w:val="24"/>
          <w:szCs w:val="24"/>
        </w:rPr>
        <w:t xml:space="preserve"> </w:t>
      </w:r>
      <w:r w:rsidR="006F4C89">
        <w:rPr>
          <w:rFonts w:ascii="Times New Roman" w:hAnsi="Times New Roman" w:cs="Times New Roman"/>
          <w:color w:val="000000"/>
          <w:sz w:val="24"/>
          <w:szCs w:val="24"/>
        </w:rPr>
        <w:t xml:space="preserve">flywheel analogy in </w:t>
      </w:r>
      <w:r w:rsidR="003A7522">
        <w:rPr>
          <w:rFonts w:ascii="Times New Roman" w:hAnsi="Times New Roman" w:cs="Times New Roman"/>
          <w:color w:val="000000"/>
          <w:sz w:val="24"/>
          <w:szCs w:val="24"/>
        </w:rPr>
        <w:t xml:space="preserve">“A Dynamical Theory of the Electromagnetic Field” (DTE, 1865). </w:t>
      </w:r>
      <w:r w:rsidR="00B83E8D" w:rsidRPr="00B83E8D">
        <w:rPr>
          <w:rFonts w:ascii="Times New Roman" w:hAnsi="Times New Roman" w:cs="Times New Roman"/>
          <w:sz w:val="24"/>
          <w:szCs w:val="24"/>
        </w:rPr>
        <w:t xml:space="preserve">Section five will consider </w:t>
      </w:r>
      <w:r w:rsidR="0084532B">
        <w:rPr>
          <w:rFonts w:ascii="Times New Roman" w:hAnsi="Times New Roman" w:cs="Times New Roman"/>
          <w:sz w:val="24"/>
          <w:szCs w:val="24"/>
        </w:rPr>
        <w:t>the</w:t>
      </w:r>
      <w:r w:rsidR="00B83E8D" w:rsidRPr="00B83E8D">
        <w:rPr>
          <w:rFonts w:ascii="Times New Roman" w:hAnsi="Times New Roman" w:cs="Times New Roman"/>
          <w:sz w:val="24"/>
          <w:szCs w:val="24"/>
        </w:rPr>
        <w:t xml:space="preserve"> </w:t>
      </w:r>
      <w:r w:rsidR="001976E8">
        <w:rPr>
          <w:rFonts w:ascii="Times New Roman" w:hAnsi="Times New Roman" w:cs="Times New Roman"/>
          <w:sz w:val="24"/>
          <w:szCs w:val="24"/>
        </w:rPr>
        <w:t>objection that</w:t>
      </w:r>
      <w:r w:rsidR="0084532B">
        <w:rPr>
          <w:rFonts w:ascii="Times New Roman" w:hAnsi="Times New Roman" w:cs="Times New Roman"/>
          <w:sz w:val="24"/>
          <w:szCs w:val="24"/>
        </w:rPr>
        <w:t xml:space="preserve"> attributing an </w:t>
      </w:r>
      <w:r w:rsidR="00B83E8D" w:rsidRPr="00B83E8D">
        <w:rPr>
          <w:rFonts w:ascii="Times New Roman" w:hAnsi="Times New Roman" w:cs="Times New Roman"/>
          <w:sz w:val="24"/>
          <w:szCs w:val="24"/>
        </w:rPr>
        <w:t xml:space="preserve">inductive function </w:t>
      </w:r>
      <w:r w:rsidR="0084532B">
        <w:rPr>
          <w:rFonts w:ascii="Times New Roman" w:hAnsi="Times New Roman" w:cs="Times New Roman"/>
          <w:sz w:val="24"/>
          <w:szCs w:val="24"/>
        </w:rPr>
        <w:t>to</w:t>
      </w:r>
      <w:r w:rsidR="00B83E8D" w:rsidRPr="00B83E8D">
        <w:rPr>
          <w:rFonts w:ascii="Times New Roman" w:hAnsi="Times New Roman" w:cs="Times New Roman"/>
          <w:sz w:val="24"/>
          <w:szCs w:val="24"/>
        </w:rPr>
        <w:t xml:space="preserve"> </w:t>
      </w:r>
      <w:r>
        <w:rPr>
          <w:rFonts w:ascii="Times New Roman" w:hAnsi="Times New Roman" w:cs="Times New Roman"/>
          <w:sz w:val="24"/>
          <w:szCs w:val="24"/>
        </w:rPr>
        <w:t>physical</w:t>
      </w:r>
      <w:r w:rsidR="00B83E8D" w:rsidRPr="00B83E8D">
        <w:rPr>
          <w:rFonts w:ascii="Times New Roman" w:hAnsi="Times New Roman" w:cs="Times New Roman"/>
          <w:sz w:val="24"/>
          <w:szCs w:val="24"/>
        </w:rPr>
        <w:t xml:space="preserve"> analogies </w:t>
      </w:r>
      <w:r w:rsidR="001976E8">
        <w:rPr>
          <w:rFonts w:ascii="Times New Roman" w:hAnsi="Times New Roman" w:cs="Times New Roman"/>
          <w:sz w:val="24"/>
          <w:szCs w:val="24"/>
        </w:rPr>
        <w:t xml:space="preserve">is problematic from an epistemological </w:t>
      </w:r>
      <w:r w:rsidR="00925262">
        <w:rPr>
          <w:rFonts w:ascii="Times New Roman" w:hAnsi="Times New Roman" w:cs="Times New Roman"/>
          <w:sz w:val="24"/>
          <w:szCs w:val="24"/>
        </w:rPr>
        <w:t>standpoint</w:t>
      </w:r>
      <w:r w:rsidR="00B83E8D" w:rsidRPr="00B83E8D">
        <w:rPr>
          <w:rFonts w:ascii="Times New Roman" w:hAnsi="Times New Roman" w:cs="Times New Roman"/>
          <w:sz w:val="24"/>
          <w:szCs w:val="24"/>
        </w:rPr>
        <w:t xml:space="preserve">, showing that Maxwell </w:t>
      </w:r>
      <w:r w:rsidR="00A51711">
        <w:rPr>
          <w:rFonts w:ascii="Times New Roman" w:hAnsi="Times New Roman" w:cs="Times New Roman"/>
          <w:sz w:val="24"/>
          <w:szCs w:val="24"/>
        </w:rPr>
        <w:t xml:space="preserve">himself </w:t>
      </w:r>
      <w:r w:rsidR="00B83E8D" w:rsidRPr="00B83E8D">
        <w:rPr>
          <w:rFonts w:ascii="Times New Roman" w:hAnsi="Times New Roman" w:cs="Times New Roman"/>
          <w:sz w:val="24"/>
          <w:szCs w:val="24"/>
        </w:rPr>
        <w:t>addressed this</w:t>
      </w:r>
      <w:r w:rsidR="00123887">
        <w:rPr>
          <w:rFonts w:ascii="Times New Roman" w:hAnsi="Times New Roman" w:cs="Times New Roman"/>
          <w:sz w:val="24"/>
          <w:szCs w:val="24"/>
        </w:rPr>
        <w:t xml:space="preserve"> pressing</w:t>
      </w:r>
      <w:r w:rsidR="00B83E8D" w:rsidRPr="00B83E8D">
        <w:rPr>
          <w:rFonts w:ascii="Times New Roman" w:hAnsi="Times New Roman" w:cs="Times New Roman"/>
          <w:sz w:val="24"/>
          <w:szCs w:val="24"/>
        </w:rPr>
        <w:t xml:space="preserve"> issue through his discussion on the “mathematical classes of physical quantities”</w:t>
      </w:r>
      <w:r w:rsidR="00630A74">
        <w:rPr>
          <w:rFonts w:ascii="Times New Roman" w:hAnsi="Times New Roman" w:cs="Times New Roman"/>
          <w:sz w:val="24"/>
          <w:szCs w:val="24"/>
        </w:rPr>
        <w:t xml:space="preserve"> (II:237)</w:t>
      </w:r>
      <w:r w:rsidR="00B83E8D" w:rsidRPr="00B83E8D">
        <w:rPr>
          <w:rFonts w:ascii="Times New Roman" w:hAnsi="Times New Roman" w:cs="Times New Roman"/>
          <w:sz w:val="24"/>
          <w:szCs w:val="24"/>
        </w:rPr>
        <w:t xml:space="preserve">. </w:t>
      </w:r>
      <w:r w:rsidR="0084532B">
        <w:rPr>
          <w:rFonts w:ascii="Times New Roman" w:hAnsi="Times New Roman" w:cs="Times New Roman"/>
          <w:sz w:val="24"/>
          <w:szCs w:val="24"/>
        </w:rPr>
        <w:t xml:space="preserve">Finally, section six will </w:t>
      </w:r>
      <w:r w:rsidR="001976E8">
        <w:rPr>
          <w:rFonts w:ascii="Times New Roman" w:hAnsi="Times New Roman" w:cs="Times New Roman"/>
          <w:sz w:val="24"/>
          <w:szCs w:val="24"/>
        </w:rPr>
        <w:t>offer</w:t>
      </w:r>
      <w:r w:rsidR="00A51711">
        <w:rPr>
          <w:rFonts w:ascii="Times New Roman" w:hAnsi="Times New Roman" w:cs="Times New Roman"/>
          <w:sz w:val="24"/>
          <w:szCs w:val="24"/>
        </w:rPr>
        <w:t xml:space="preserve"> a</w:t>
      </w:r>
      <w:r w:rsidR="00B01395">
        <w:rPr>
          <w:rFonts w:ascii="Times New Roman" w:hAnsi="Times New Roman" w:cs="Times New Roman"/>
          <w:sz w:val="24"/>
          <w:szCs w:val="24"/>
        </w:rPr>
        <w:t xml:space="preserve"> defense of </w:t>
      </w:r>
      <w:r w:rsidR="00A51711">
        <w:rPr>
          <w:rFonts w:ascii="Times New Roman" w:hAnsi="Times New Roman" w:cs="Times New Roman"/>
          <w:sz w:val="24"/>
          <w:szCs w:val="24"/>
        </w:rPr>
        <w:t xml:space="preserve">a double nature reading of the molecular </w:t>
      </w:r>
      <w:proofErr w:type="gramStart"/>
      <w:r w:rsidR="00A51711">
        <w:rPr>
          <w:rFonts w:ascii="Times New Roman" w:hAnsi="Times New Roman" w:cs="Times New Roman"/>
          <w:sz w:val="24"/>
          <w:szCs w:val="24"/>
        </w:rPr>
        <w:t>vortices</w:t>
      </w:r>
      <w:proofErr w:type="gramEnd"/>
      <w:r w:rsidR="00A51711">
        <w:rPr>
          <w:rFonts w:ascii="Times New Roman" w:hAnsi="Times New Roman" w:cs="Times New Roman"/>
          <w:sz w:val="24"/>
          <w:szCs w:val="24"/>
        </w:rPr>
        <w:t xml:space="preserve"> analogy in</w:t>
      </w:r>
      <w:r w:rsidR="00B83E8D" w:rsidRPr="00B83E8D">
        <w:rPr>
          <w:rFonts w:ascii="Times New Roman" w:hAnsi="Times New Roman" w:cs="Times New Roman"/>
          <w:sz w:val="24"/>
          <w:szCs w:val="24"/>
        </w:rPr>
        <w:t xml:space="preserve"> </w:t>
      </w:r>
      <w:r w:rsidR="00B83E8D" w:rsidRPr="00B83E8D">
        <w:rPr>
          <w:rFonts w:ascii="Times New Roman" w:hAnsi="Times New Roman" w:cs="Times New Roman"/>
          <w:sz w:val="24"/>
          <w:szCs w:val="24"/>
        </w:rPr>
        <w:lastRenderedPageBreak/>
        <w:t>PLF</w:t>
      </w:r>
      <w:r w:rsidR="003A7522">
        <w:rPr>
          <w:rFonts w:ascii="Times New Roman" w:hAnsi="Times New Roman" w:cs="Times New Roman"/>
          <w:sz w:val="24"/>
          <w:szCs w:val="24"/>
        </w:rPr>
        <w:t xml:space="preserve">. </w:t>
      </w:r>
      <w:r w:rsidR="00123887">
        <w:rPr>
          <w:rFonts w:ascii="Times New Roman" w:hAnsi="Times New Roman" w:cs="Times New Roman"/>
          <w:sz w:val="24"/>
          <w:szCs w:val="24"/>
        </w:rPr>
        <w:t>T</w:t>
      </w:r>
      <w:r w:rsidR="00A51711">
        <w:rPr>
          <w:rFonts w:ascii="Times New Roman" w:hAnsi="Times New Roman" w:cs="Times New Roman"/>
          <w:sz w:val="24"/>
          <w:szCs w:val="24"/>
        </w:rPr>
        <w:t>his reading</w:t>
      </w:r>
      <w:r w:rsidR="00871033">
        <w:rPr>
          <w:rFonts w:ascii="Times New Roman" w:hAnsi="Times New Roman" w:cs="Times New Roman"/>
          <w:sz w:val="24"/>
          <w:szCs w:val="24"/>
        </w:rPr>
        <w:t xml:space="preserve"> </w:t>
      </w:r>
      <w:r w:rsidR="00123887">
        <w:rPr>
          <w:rFonts w:ascii="Times New Roman" w:hAnsi="Times New Roman" w:cs="Times New Roman"/>
          <w:color w:val="000000"/>
          <w:sz w:val="24"/>
          <w:szCs w:val="24"/>
        </w:rPr>
        <w:t xml:space="preserve">does justice to the insights behind two prominent </w:t>
      </w:r>
      <w:r w:rsidR="00A51711">
        <w:rPr>
          <w:rFonts w:ascii="Times New Roman" w:hAnsi="Times New Roman" w:cs="Times New Roman"/>
          <w:color w:val="000000"/>
          <w:sz w:val="24"/>
          <w:szCs w:val="24"/>
        </w:rPr>
        <w:t>interpretative approaches to</w:t>
      </w:r>
      <w:r w:rsidR="00D82A01">
        <w:rPr>
          <w:rFonts w:ascii="Times New Roman" w:hAnsi="Times New Roman" w:cs="Times New Roman"/>
          <w:color w:val="000000"/>
          <w:sz w:val="24"/>
          <w:szCs w:val="24"/>
        </w:rPr>
        <w:t xml:space="preserve"> PLF</w:t>
      </w:r>
      <w:r w:rsidR="00123887">
        <w:rPr>
          <w:rFonts w:ascii="Times New Roman" w:hAnsi="Times New Roman" w:cs="Times New Roman"/>
          <w:color w:val="000000"/>
          <w:sz w:val="24"/>
          <w:szCs w:val="24"/>
        </w:rPr>
        <w:t>,</w:t>
      </w:r>
      <w:r w:rsidR="00A51711">
        <w:rPr>
          <w:rFonts w:ascii="Times New Roman" w:hAnsi="Times New Roman" w:cs="Times New Roman"/>
          <w:color w:val="000000"/>
          <w:sz w:val="24"/>
          <w:szCs w:val="24"/>
        </w:rPr>
        <w:t xml:space="preserve"> namely</w:t>
      </w:r>
      <w:r w:rsidR="00123887">
        <w:rPr>
          <w:rFonts w:ascii="Times New Roman" w:hAnsi="Times New Roman" w:cs="Times New Roman"/>
          <w:color w:val="000000"/>
          <w:sz w:val="24"/>
          <w:szCs w:val="24"/>
        </w:rPr>
        <w:t xml:space="preserve"> Siegel’s (1991) and </w:t>
      </w:r>
      <w:proofErr w:type="spellStart"/>
      <w:r w:rsidR="00123887">
        <w:rPr>
          <w:rFonts w:ascii="Times New Roman" w:hAnsi="Times New Roman" w:cs="Times New Roman"/>
          <w:color w:val="000000"/>
          <w:sz w:val="24"/>
          <w:szCs w:val="24"/>
        </w:rPr>
        <w:t>Nersessian’s</w:t>
      </w:r>
      <w:proofErr w:type="spellEnd"/>
      <w:r w:rsidR="00123887">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123887">
        <w:rPr>
          <w:rFonts w:ascii="Times New Roman" w:hAnsi="Times New Roman" w:cs="Times New Roman"/>
          <w:color w:val="000000"/>
          <w:sz w:val="24"/>
          <w:szCs w:val="24"/>
        </w:rPr>
        <w:t>2008)</w:t>
      </w:r>
      <w:r w:rsidR="008B59C1">
        <w:rPr>
          <w:rFonts w:ascii="Times New Roman" w:hAnsi="Times New Roman" w:cs="Times New Roman"/>
          <w:color w:val="000000"/>
          <w:sz w:val="24"/>
          <w:szCs w:val="24"/>
        </w:rPr>
        <w:t>;</w:t>
      </w:r>
      <w:r w:rsidR="00123887">
        <w:rPr>
          <w:rFonts w:ascii="Times New Roman" w:hAnsi="Times New Roman" w:cs="Times New Roman"/>
          <w:color w:val="000000"/>
          <w:sz w:val="24"/>
          <w:szCs w:val="24"/>
        </w:rPr>
        <w:t xml:space="preserve"> but</w:t>
      </w:r>
      <w:r w:rsidR="008B59C1">
        <w:rPr>
          <w:rFonts w:ascii="Times New Roman" w:hAnsi="Times New Roman" w:cs="Times New Roman"/>
          <w:color w:val="000000"/>
          <w:sz w:val="24"/>
          <w:szCs w:val="24"/>
        </w:rPr>
        <w:t>, unlike t</w:t>
      </w:r>
      <w:r>
        <w:rPr>
          <w:rFonts w:ascii="Times New Roman" w:hAnsi="Times New Roman" w:cs="Times New Roman"/>
          <w:color w:val="000000"/>
          <w:sz w:val="24"/>
          <w:szCs w:val="24"/>
        </w:rPr>
        <w:t>hem</w:t>
      </w:r>
      <w:r w:rsidR="008B59C1">
        <w:rPr>
          <w:rFonts w:ascii="Times New Roman" w:hAnsi="Times New Roman" w:cs="Times New Roman"/>
          <w:color w:val="000000"/>
          <w:sz w:val="24"/>
          <w:szCs w:val="24"/>
        </w:rPr>
        <w:t>, it</w:t>
      </w:r>
      <w:r w:rsidR="00E40D33">
        <w:rPr>
          <w:rFonts w:ascii="Times New Roman" w:hAnsi="Times New Roman" w:cs="Times New Roman"/>
          <w:color w:val="000000"/>
          <w:sz w:val="24"/>
          <w:szCs w:val="24"/>
        </w:rPr>
        <w:t xml:space="preserve"> </w:t>
      </w:r>
      <w:r w:rsidR="00A90995">
        <w:rPr>
          <w:rFonts w:ascii="Times New Roman" w:hAnsi="Times New Roman" w:cs="Times New Roman"/>
          <w:color w:val="000000"/>
          <w:sz w:val="24"/>
          <w:szCs w:val="24"/>
        </w:rPr>
        <w:t xml:space="preserve">shows that </w:t>
      </w:r>
      <w:r w:rsidR="00871033">
        <w:rPr>
          <w:rFonts w:ascii="Times New Roman" w:hAnsi="Times New Roman" w:cs="Times New Roman"/>
          <w:color w:val="000000"/>
          <w:sz w:val="24"/>
          <w:szCs w:val="24"/>
        </w:rPr>
        <w:t>Maxwell’s</w:t>
      </w:r>
      <w:r w:rsidR="00E40D33">
        <w:rPr>
          <w:rFonts w:ascii="Times New Roman" w:hAnsi="Times New Roman" w:cs="Times New Roman"/>
          <w:color w:val="000000"/>
          <w:sz w:val="24"/>
          <w:szCs w:val="24"/>
        </w:rPr>
        <w:t xml:space="preserve"> remarks</w:t>
      </w:r>
      <w:r w:rsidR="00A90995">
        <w:rPr>
          <w:rFonts w:ascii="Times New Roman" w:hAnsi="Times New Roman" w:cs="Times New Roman"/>
          <w:color w:val="000000"/>
          <w:sz w:val="24"/>
          <w:szCs w:val="24"/>
        </w:rPr>
        <w:t xml:space="preserve"> on </w:t>
      </w:r>
      <w:r>
        <w:rPr>
          <w:rFonts w:ascii="Times New Roman" w:hAnsi="Times New Roman" w:cs="Times New Roman"/>
          <w:color w:val="000000"/>
          <w:sz w:val="24"/>
          <w:szCs w:val="24"/>
        </w:rPr>
        <w:t xml:space="preserve">the method of </w:t>
      </w:r>
      <w:r w:rsidR="003335B5">
        <w:rPr>
          <w:rFonts w:ascii="Times New Roman" w:hAnsi="Times New Roman" w:cs="Times New Roman"/>
          <w:color w:val="000000"/>
          <w:sz w:val="24"/>
          <w:szCs w:val="24"/>
        </w:rPr>
        <w:t xml:space="preserve">physical </w:t>
      </w:r>
      <w:r>
        <w:rPr>
          <w:rFonts w:ascii="Times New Roman" w:hAnsi="Times New Roman" w:cs="Times New Roman"/>
          <w:color w:val="000000"/>
          <w:sz w:val="24"/>
          <w:szCs w:val="24"/>
        </w:rPr>
        <w:t>analogy are consistent with his use of the method in practice.</w:t>
      </w:r>
    </w:p>
    <w:p w14:paraId="2CB1B042" w14:textId="77777777" w:rsidR="00EA665E" w:rsidRPr="00EA665E" w:rsidRDefault="00EA665E" w:rsidP="00BA7A21">
      <w:pPr>
        <w:spacing w:after="0" w:line="480" w:lineRule="auto"/>
        <w:rPr>
          <w:rFonts w:ascii="Times New Roman" w:hAnsi="Times New Roman" w:cs="Times New Roman"/>
          <w:color w:val="000000"/>
          <w:sz w:val="24"/>
          <w:szCs w:val="24"/>
        </w:rPr>
      </w:pPr>
    </w:p>
    <w:p w14:paraId="13B3B621" w14:textId="51C3A3D6" w:rsidR="0082715F" w:rsidRDefault="0082715F" w:rsidP="00630A74">
      <w:pPr>
        <w:pStyle w:val="Paragrafoelenco"/>
        <w:numPr>
          <w:ilvl w:val="0"/>
          <w:numId w:val="1"/>
        </w:numPr>
        <w:spacing w:after="0" w:line="600" w:lineRule="auto"/>
        <w:ind w:left="360" w:right="360"/>
        <w:rPr>
          <w:rFonts w:ascii="Times New Roman" w:hAnsi="Times New Roman" w:cs="Times New Roman"/>
          <w:b/>
          <w:sz w:val="23"/>
          <w:szCs w:val="23"/>
        </w:rPr>
      </w:pPr>
      <w:r>
        <w:rPr>
          <w:rFonts w:ascii="Times New Roman" w:hAnsi="Times New Roman" w:cs="Times New Roman"/>
          <w:b/>
          <w:sz w:val="23"/>
          <w:szCs w:val="23"/>
        </w:rPr>
        <w:t>A Method</w:t>
      </w:r>
      <w:r w:rsidR="001C46F0">
        <w:rPr>
          <w:rFonts w:ascii="Times New Roman" w:hAnsi="Times New Roman" w:cs="Times New Roman"/>
          <w:b/>
          <w:sz w:val="23"/>
          <w:szCs w:val="23"/>
        </w:rPr>
        <w:t>ological Odyssey</w:t>
      </w:r>
      <w:r>
        <w:rPr>
          <w:rFonts w:ascii="Times New Roman" w:hAnsi="Times New Roman" w:cs="Times New Roman"/>
          <w:b/>
          <w:sz w:val="23"/>
          <w:szCs w:val="23"/>
        </w:rPr>
        <w:t>?</w:t>
      </w:r>
    </w:p>
    <w:p w14:paraId="7B6794EE" w14:textId="606F86A7" w:rsidR="00EC5C52" w:rsidRDefault="0082715F" w:rsidP="00EA665E">
      <w:pPr>
        <w:spacing w:after="0" w:line="480" w:lineRule="auto"/>
        <w:jc w:val="both"/>
        <w:rPr>
          <w:rFonts w:ascii="Times New Roman" w:hAnsi="Times New Roman" w:cs="Times New Roman"/>
          <w:color w:val="000000"/>
          <w:sz w:val="24"/>
          <w:szCs w:val="24"/>
          <w:shd w:val="clear" w:color="auto" w:fill="FFFFFF"/>
        </w:rPr>
      </w:pPr>
      <w:r w:rsidRPr="0082715F">
        <w:rPr>
          <w:rFonts w:ascii="Times New Roman" w:hAnsi="Times New Roman" w:cs="Times New Roman"/>
          <w:color w:val="000000"/>
          <w:sz w:val="24"/>
          <w:szCs w:val="24"/>
          <w:shd w:val="clear" w:color="auto" w:fill="FFFFFF"/>
        </w:rPr>
        <w:t xml:space="preserve">This section will first present (2.1) and then criticize (2.2) the </w:t>
      </w:r>
      <w:r w:rsidR="006B4F68">
        <w:rPr>
          <w:rFonts w:ascii="Times New Roman" w:hAnsi="Times New Roman" w:cs="Times New Roman"/>
          <w:color w:val="000000"/>
          <w:sz w:val="24"/>
          <w:szCs w:val="24"/>
          <w:shd w:val="clear" w:color="auto" w:fill="FFFFFF"/>
        </w:rPr>
        <w:t>considerations</w:t>
      </w:r>
      <w:r w:rsidRPr="0082715F">
        <w:rPr>
          <w:rFonts w:ascii="Times New Roman" w:hAnsi="Times New Roman" w:cs="Times New Roman"/>
          <w:color w:val="000000"/>
          <w:sz w:val="24"/>
          <w:szCs w:val="24"/>
          <w:shd w:val="clear" w:color="auto" w:fill="FFFFFF"/>
        </w:rPr>
        <w:t xml:space="preserve"> often adduced in </w:t>
      </w:r>
      <w:r w:rsidR="00F14E11">
        <w:rPr>
          <w:rFonts w:ascii="Times New Roman" w:hAnsi="Times New Roman" w:cs="Times New Roman"/>
          <w:color w:val="000000"/>
          <w:sz w:val="24"/>
          <w:szCs w:val="24"/>
          <w:shd w:val="clear" w:color="auto" w:fill="FFFFFF"/>
        </w:rPr>
        <w:t>support</w:t>
      </w:r>
      <w:r w:rsidRPr="0082715F">
        <w:rPr>
          <w:rFonts w:ascii="Times New Roman" w:hAnsi="Times New Roman" w:cs="Times New Roman"/>
          <w:color w:val="000000"/>
          <w:sz w:val="24"/>
          <w:szCs w:val="24"/>
          <w:shd w:val="clear" w:color="auto" w:fill="FFFFFF"/>
        </w:rPr>
        <w:t xml:space="preserve"> of the</w:t>
      </w:r>
      <w:r w:rsidR="00EA665E">
        <w:rPr>
          <w:rFonts w:ascii="Times New Roman" w:hAnsi="Times New Roman" w:cs="Times New Roman"/>
          <w:color w:val="000000"/>
          <w:sz w:val="24"/>
          <w:szCs w:val="24"/>
          <w:shd w:val="clear" w:color="auto" w:fill="FFFFFF"/>
        </w:rPr>
        <w:t xml:space="preserve"> popular</w:t>
      </w:r>
      <w:r w:rsidR="00625435">
        <w:rPr>
          <w:rFonts w:ascii="Times New Roman" w:hAnsi="Times New Roman" w:cs="Times New Roman"/>
          <w:color w:val="000000"/>
          <w:sz w:val="24"/>
          <w:szCs w:val="24"/>
          <w:shd w:val="clear" w:color="auto" w:fill="FFFFFF"/>
        </w:rPr>
        <w:t xml:space="preserve"> </w:t>
      </w:r>
      <w:r w:rsidRPr="0082715F">
        <w:rPr>
          <w:rFonts w:ascii="Times New Roman" w:hAnsi="Times New Roman" w:cs="Times New Roman"/>
          <w:color w:val="000000"/>
          <w:sz w:val="24"/>
          <w:szCs w:val="24"/>
          <w:shd w:val="clear" w:color="auto" w:fill="FFFFFF"/>
        </w:rPr>
        <w:t>‘discontinuity narrative’</w:t>
      </w:r>
      <w:r w:rsidR="00123887">
        <w:rPr>
          <w:rFonts w:ascii="Times New Roman" w:hAnsi="Times New Roman" w:cs="Times New Roman"/>
          <w:color w:val="000000"/>
          <w:sz w:val="24"/>
          <w:szCs w:val="24"/>
          <w:shd w:val="clear" w:color="auto" w:fill="FFFFFF"/>
        </w:rPr>
        <w:t>, whose d</w:t>
      </w:r>
      <w:r w:rsidRPr="0082715F">
        <w:rPr>
          <w:rFonts w:ascii="Times New Roman" w:hAnsi="Times New Roman" w:cs="Times New Roman"/>
          <w:color w:val="000000"/>
          <w:sz w:val="24"/>
          <w:szCs w:val="24"/>
          <w:shd w:val="clear" w:color="auto" w:fill="FFFFFF"/>
        </w:rPr>
        <w:t xml:space="preserve">efenders </w:t>
      </w:r>
      <w:r w:rsidR="00477678">
        <w:rPr>
          <w:rFonts w:ascii="Times New Roman" w:hAnsi="Times New Roman" w:cs="Times New Roman"/>
          <w:color w:val="000000"/>
          <w:sz w:val="24"/>
          <w:szCs w:val="24"/>
          <w:shd w:val="clear" w:color="auto" w:fill="FFFFFF"/>
        </w:rPr>
        <w:t>i</w:t>
      </w:r>
      <w:r w:rsidRPr="0082715F">
        <w:rPr>
          <w:rFonts w:ascii="Times New Roman" w:hAnsi="Times New Roman" w:cs="Times New Roman"/>
          <w:color w:val="000000"/>
          <w:sz w:val="24"/>
          <w:szCs w:val="24"/>
          <w:shd w:val="clear" w:color="auto" w:fill="FFFFFF"/>
        </w:rPr>
        <w:t xml:space="preserve">nclude </w:t>
      </w:r>
      <w:proofErr w:type="spellStart"/>
      <w:r w:rsidRPr="0082715F">
        <w:rPr>
          <w:rFonts w:ascii="Times New Roman" w:hAnsi="Times New Roman" w:cs="Times New Roman"/>
          <w:color w:val="000000"/>
          <w:sz w:val="24"/>
          <w:szCs w:val="24"/>
          <w:shd w:val="clear" w:color="auto" w:fill="FFFFFF"/>
        </w:rPr>
        <w:t>Achinstein</w:t>
      </w:r>
      <w:proofErr w:type="spellEnd"/>
      <w:r w:rsidRPr="0082715F">
        <w:rPr>
          <w:rFonts w:ascii="Times New Roman" w:hAnsi="Times New Roman" w:cs="Times New Roman"/>
          <w:color w:val="000000"/>
          <w:sz w:val="24"/>
          <w:szCs w:val="24"/>
          <w:shd w:val="clear" w:color="auto" w:fill="FFFFFF"/>
        </w:rPr>
        <w:t xml:space="preserve"> (1991, 2003</w:t>
      </w:r>
      <w:r w:rsidR="00B76948">
        <w:rPr>
          <w:rFonts w:ascii="Times New Roman" w:hAnsi="Times New Roman" w:cs="Times New Roman"/>
          <w:color w:val="000000"/>
          <w:sz w:val="24"/>
          <w:szCs w:val="24"/>
          <w:shd w:val="clear" w:color="auto" w:fill="FFFFFF"/>
        </w:rPr>
        <w:t>, 2019</w:t>
      </w:r>
      <w:r w:rsidRPr="0082715F">
        <w:rPr>
          <w:rFonts w:ascii="Times New Roman" w:hAnsi="Times New Roman" w:cs="Times New Roman"/>
          <w:color w:val="000000"/>
          <w:sz w:val="24"/>
          <w:szCs w:val="24"/>
          <w:shd w:val="clear" w:color="auto" w:fill="FFFFFF"/>
        </w:rPr>
        <w:t>), Siegel (1991), Harman (1998), Cat (2001), and Hon and Goldstein (</w:t>
      </w:r>
      <w:r w:rsidR="001C46F0">
        <w:rPr>
          <w:rFonts w:ascii="Times New Roman" w:hAnsi="Times New Roman" w:cs="Times New Roman"/>
          <w:color w:val="000000"/>
          <w:sz w:val="24"/>
          <w:szCs w:val="24"/>
          <w:shd w:val="clear" w:color="auto" w:fill="FFFFFF"/>
        </w:rPr>
        <w:t xml:space="preserve">2012, </w:t>
      </w:r>
      <w:r w:rsidRPr="0082715F">
        <w:rPr>
          <w:rFonts w:ascii="Times New Roman" w:hAnsi="Times New Roman" w:cs="Times New Roman"/>
          <w:color w:val="000000"/>
          <w:sz w:val="24"/>
          <w:szCs w:val="24"/>
          <w:shd w:val="clear" w:color="auto" w:fill="FFFFFF"/>
        </w:rPr>
        <w:t>2020).</w:t>
      </w:r>
      <w:r w:rsidR="00872BD4">
        <w:rPr>
          <w:rFonts w:ascii="Times New Roman" w:hAnsi="Times New Roman" w:cs="Times New Roman"/>
          <w:color w:val="000000"/>
          <w:sz w:val="24"/>
          <w:szCs w:val="24"/>
          <w:shd w:val="clear" w:color="auto" w:fill="FFFFFF"/>
        </w:rPr>
        <w:t xml:space="preserve"> </w:t>
      </w:r>
      <w:r w:rsidR="00CD6DE1">
        <w:rPr>
          <w:rFonts w:ascii="Times New Roman" w:hAnsi="Times New Roman" w:cs="Times New Roman"/>
          <w:color w:val="000000"/>
          <w:sz w:val="24"/>
          <w:szCs w:val="24"/>
          <w:shd w:val="clear" w:color="auto" w:fill="FFFFFF"/>
        </w:rPr>
        <w:t xml:space="preserve">Among other things, the discussion below will </w:t>
      </w:r>
      <w:r w:rsidR="003A780C">
        <w:rPr>
          <w:rFonts w:ascii="Times New Roman" w:hAnsi="Times New Roman" w:cs="Times New Roman"/>
          <w:color w:val="000000"/>
          <w:sz w:val="24"/>
          <w:szCs w:val="24"/>
          <w:shd w:val="clear" w:color="auto" w:fill="FFFFFF"/>
        </w:rPr>
        <w:t>help bring out</w:t>
      </w:r>
      <w:r w:rsidR="00A1641E">
        <w:rPr>
          <w:rFonts w:ascii="Times New Roman" w:hAnsi="Times New Roman" w:cs="Times New Roman"/>
          <w:color w:val="000000"/>
          <w:sz w:val="24"/>
          <w:szCs w:val="24"/>
          <w:shd w:val="clear" w:color="auto" w:fill="FFFFFF"/>
        </w:rPr>
        <w:t xml:space="preserve"> some of the terminological nuances</w:t>
      </w:r>
      <w:r w:rsidR="00621810">
        <w:rPr>
          <w:rFonts w:ascii="Times New Roman" w:hAnsi="Times New Roman" w:cs="Times New Roman"/>
          <w:color w:val="000000"/>
          <w:sz w:val="24"/>
          <w:szCs w:val="24"/>
          <w:shd w:val="clear" w:color="auto" w:fill="FFFFFF"/>
        </w:rPr>
        <w:t xml:space="preserve"> </w:t>
      </w:r>
      <w:r w:rsidR="00A1641E">
        <w:rPr>
          <w:rFonts w:ascii="Times New Roman" w:hAnsi="Times New Roman" w:cs="Times New Roman"/>
          <w:color w:val="000000"/>
          <w:sz w:val="24"/>
          <w:szCs w:val="24"/>
          <w:shd w:val="clear" w:color="auto" w:fill="FFFFFF"/>
        </w:rPr>
        <w:t xml:space="preserve">in Maxwell’s writing that </w:t>
      </w:r>
      <w:r w:rsidR="003A780C">
        <w:rPr>
          <w:rFonts w:ascii="Times New Roman" w:hAnsi="Times New Roman" w:cs="Times New Roman"/>
          <w:color w:val="000000"/>
          <w:sz w:val="24"/>
          <w:szCs w:val="24"/>
          <w:shd w:val="clear" w:color="auto" w:fill="FFFFFF"/>
        </w:rPr>
        <w:t xml:space="preserve">defenders of </w:t>
      </w:r>
      <w:r w:rsidR="00B76948">
        <w:rPr>
          <w:rFonts w:ascii="Times New Roman" w:hAnsi="Times New Roman" w:cs="Times New Roman"/>
          <w:color w:val="000000"/>
          <w:sz w:val="24"/>
          <w:szCs w:val="24"/>
          <w:shd w:val="clear" w:color="auto" w:fill="FFFFFF"/>
        </w:rPr>
        <w:t>that</w:t>
      </w:r>
      <w:r w:rsidR="00A1641E">
        <w:rPr>
          <w:rFonts w:ascii="Times New Roman" w:hAnsi="Times New Roman" w:cs="Times New Roman"/>
          <w:color w:val="000000"/>
          <w:sz w:val="24"/>
          <w:szCs w:val="24"/>
          <w:shd w:val="clear" w:color="auto" w:fill="FFFFFF"/>
        </w:rPr>
        <w:t xml:space="preserve"> narrative</w:t>
      </w:r>
      <w:r w:rsidR="00E72AB6">
        <w:rPr>
          <w:rFonts w:ascii="Times New Roman" w:hAnsi="Times New Roman" w:cs="Times New Roman"/>
          <w:color w:val="000000"/>
          <w:sz w:val="24"/>
          <w:szCs w:val="24"/>
          <w:shd w:val="clear" w:color="auto" w:fill="FFFFFF"/>
        </w:rPr>
        <w:t xml:space="preserve"> </w:t>
      </w:r>
      <w:r w:rsidR="00B76948">
        <w:rPr>
          <w:rFonts w:ascii="Times New Roman" w:hAnsi="Times New Roman" w:cs="Times New Roman"/>
          <w:color w:val="000000"/>
          <w:sz w:val="24"/>
          <w:szCs w:val="24"/>
          <w:shd w:val="clear" w:color="auto" w:fill="FFFFFF"/>
        </w:rPr>
        <w:t xml:space="preserve">must </w:t>
      </w:r>
      <w:r w:rsidR="00A1641E">
        <w:rPr>
          <w:rFonts w:ascii="Times New Roman" w:hAnsi="Times New Roman" w:cs="Times New Roman"/>
          <w:color w:val="000000"/>
          <w:sz w:val="24"/>
          <w:szCs w:val="24"/>
          <w:shd w:val="clear" w:color="auto" w:fill="FFFFFF"/>
        </w:rPr>
        <w:t>systematically downplay</w:t>
      </w:r>
      <w:r w:rsidR="00E72AB6">
        <w:rPr>
          <w:rFonts w:ascii="Times New Roman" w:hAnsi="Times New Roman" w:cs="Times New Roman"/>
          <w:color w:val="000000"/>
          <w:sz w:val="24"/>
          <w:szCs w:val="24"/>
          <w:shd w:val="clear" w:color="auto" w:fill="FFFFFF"/>
        </w:rPr>
        <w:t xml:space="preserve"> </w:t>
      </w:r>
      <w:r w:rsidR="00A1641E">
        <w:rPr>
          <w:rFonts w:ascii="Times New Roman" w:hAnsi="Times New Roman" w:cs="Times New Roman"/>
          <w:color w:val="000000"/>
          <w:sz w:val="24"/>
          <w:szCs w:val="24"/>
          <w:shd w:val="clear" w:color="auto" w:fill="FFFFFF"/>
        </w:rPr>
        <w:t>or neglect.</w:t>
      </w:r>
    </w:p>
    <w:p w14:paraId="52984551" w14:textId="77777777" w:rsidR="00D82A01" w:rsidRDefault="00D82A01" w:rsidP="003335B5">
      <w:pPr>
        <w:spacing w:after="0" w:line="360" w:lineRule="auto"/>
        <w:jc w:val="both"/>
        <w:rPr>
          <w:rFonts w:ascii="Times New Roman" w:hAnsi="Times New Roman" w:cs="Times New Roman"/>
          <w:color w:val="000000"/>
          <w:sz w:val="24"/>
          <w:szCs w:val="24"/>
          <w:shd w:val="clear" w:color="auto" w:fill="FFFFFF"/>
        </w:rPr>
      </w:pPr>
    </w:p>
    <w:p w14:paraId="50E08939" w14:textId="31B47B0E" w:rsidR="00EC5C52" w:rsidRPr="00EC5C52" w:rsidRDefault="00EC5C52" w:rsidP="003335B5">
      <w:pPr>
        <w:pStyle w:val="Paragrafoelenco"/>
        <w:numPr>
          <w:ilvl w:val="1"/>
          <w:numId w:val="1"/>
        </w:numPr>
        <w:spacing w:after="0" w:line="600" w:lineRule="auto"/>
        <w:ind w:left="450" w:hanging="450"/>
        <w:jc w:val="both"/>
        <w:rPr>
          <w:rFonts w:ascii="Times New Roman" w:hAnsi="Times New Roman" w:cs="Times New Roman"/>
          <w:color w:val="000000"/>
          <w:sz w:val="23"/>
          <w:szCs w:val="23"/>
          <w:shd w:val="clear" w:color="auto" w:fill="FFFFFF"/>
        </w:rPr>
      </w:pPr>
      <w:r w:rsidRPr="00EC5C52">
        <w:rPr>
          <w:rFonts w:ascii="Times New Roman" w:hAnsi="Times New Roman" w:cs="Times New Roman"/>
          <w:color w:val="000000"/>
          <w:sz w:val="23"/>
          <w:szCs w:val="23"/>
          <w:shd w:val="clear" w:color="auto" w:fill="FFFFFF"/>
        </w:rPr>
        <w:t>The Discontinuity Narrative</w:t>
      </w:r>
    </w:p>
    <w:p w14:paraId="03D736D3" w14:textId="1A060D43" w:rsidR="009C738C" w:rsidRPr="009C738C" w:rsidRDefault="00446272" w:rsidP="00EA665E">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 </w:t>
      </w:r>
      <w:r w:rsidR="00240DA9">
        <w:rPr>
          <w:rFonts w:ascii="Times New Roman" w:hAnsi="Times New Roman" w:cs="Times New Roman"/>
          <w:color w:val="000000"/>
          <w:sz w:val="24"/>
          <w:szCs w:val="24"/>
          <w:shd w:val="clear" w:color="auto" w:fill="FFFFFF"/>
        </w:rPr>
        <w:t xml:space="preserve">recurrent concern </w:t>
      </w:r>
      <w:r w:rsidR="00F52F83">
        <w:rPr>
          <w:rFonts w:ascii="Times New Roman" w:hAnsi="Times New Roman" w:cs="Times New Roman"/>
          <w:color w:val="000000"/>
          <w:sz w:val="24"/>
          <w:szCs w:val="24"/>
          <w:shd w:val="clear" w:color="auto" w:fill="FFFFFF"/>
        </w:rPr>
        <w:t>in</w:t>
      </w:r>
      <w:r w:rsidR="00240DA9">
        <w:rPr>
          <w:rFonts w:ascii="Times New Roman" w:hAnsi="Times New Roman" w:cs="Times New Roman"/>
          <w:color w:val="000000"/>
          <w:sz w:val="24"/>
          <w:szCs w:val="24"/>
          <w:shd w:val="clear" w:color="auto" w:fill="FFFFFF"/>
        </w:rPr>
        <w:t xml:space="preserve"> </w:t>
      </w:r>
      <w:r w:rsidR="00F52F83">
        <w:rPr>
          <w:rFonts w:ascii="Times New Roman" w:hAnsi="Times New Roman" w:cs="Times New Roman"/>
          <w:color w:val="000000"/>
          <w:sz w:val="24"/>
          <w:szCs w:val="24"/>
          <w:shd w:val="clear" w:color="auto" w:fill="FFFFFF"/>
        </w:rPr>
        <w:t xml:space="preserve">FLF </w:t>
      </w:r>
      <w:r w:rsidR="00240DA9">
        <w:rPr>
          <w:rFonts w:ascii="Times New Roman" w:hAnsi="Times New Roman" w:cs="Times New Roman"/>
          <w:color w:val="000000"/>
          <w:sz w:val="24"/>
          <w:szCs w:val="24"/>
          <w:shd w:val="clear" w:color="auto" w:fill="FFFFFF"/>
        </w:rPr>
        <w:t xml:space="preserve">is that </w:t>
      </w:r>
      <w:r w:rsidR="00925262">
        <w:rPr>
          <w:rFonts w:ascii="Times New Roman" w:hAnsi="Times New Roman" w:cs="Times New Roman"/>
          <w:color w:val="000000"/>
          <w:sz w:val="24"/>
          <w:szCs w:val="24"/>
          <w:shd w:val="clear" w:color="auto" w:fill="FFFFFF"/>
        </w:rPr>
        <w:t>the fluid</w:t>
      </w:r>
      <w:r w:rsidR="00B01395">
        <w:rPr>
          <w:rFonts w:ascii="Times New Roman" w:hAnsi="Times New Roman" w:cs="Times New Roman"/>
          <w:color w:val="000000"/>
          <w:sz w:val="24"/>
          <w:szCs w:val="24"/>
          <w:shd w:val="clear" w:color="auto" w:fill="FFFFFF"/>
        </w:rPr>
        <w:t xml:space="preserve"> analogy</w:t>
      </w:r>
      <w:r w:rsidR="00D82A01">
        <w:rPr>
          <w:rFonts w:ascii="Times New Roman" w:hAnsi="Times New Roman" w:cs="Times New Roman"/>
          <w:color w:val="000000"/>
          <w:sz w:val="24"/>
          <w:szCs w:val="24"/>
          <w:shd w:val="clear" w:color="auto" w:fill="FFFFFF"/>
        </w:rPr>
        <w:t xml:space="preserve"> </w:t>
      </w:r>
      <w:r w:rsidR="00734D5D">
        <w:rPr>
          <w:rFonts w:ascii="Times New Roman" w:hAnsi="Times New Roman" w:cs="Times New Roman"/>
          <w:color w:val="000000"/>
          <w:sz w:val="24"/>
          <w:szCs w:val="24"/>
          <w:shd w:val="clear" w:color="auto" w:fill="FFFFFF"/>
        </w:rPr>
        <w:t>should</w:t>
      </w:r>
      <w:r w:rsidR="00240DA9">
        <w:rPr>
          <w:rFonts w:ascii="Times New Roman" w:hAnsi="Times New Roman" w:cs="Times New Roman"/>
          <w:color w:val="000000"/>
          <w:sz w:val="24"/>
          <w:szCs w:val="24"/>
          <w:shd w:val="clear" w:color="auto" w:fill="FFFFFF"/>
        </w:rPr>
        <w:t xml:space="preserve"> </w:t>
      </w:r>
      <w:r w:rsidR="00D9201E">
        <w:rPr>
          <w:rFonts w:ascii="Times New Roman" w:hAnsi="Times New Roman" w:cs="Times New Roman"/>
          <w:color w:val="000000"/>
          <w:sz w:val="24"/>
          <w:szCs w:val="24"/>
          <w:shd w:val="clear" w:color="auto" w:fill="FFFFFF"/>
        </w:rPr>
        <w:t>not be understood as</w:t>
      </w:r>
      <w:r w:rsidR="00240DA9">
        <w:rPr>
          <w:rFonts w:ascii="Times New Roman" w:hAnsi="Times New Roman" w:cs="Times New Roman"/>
          <w:color w:val="000000"/>
          <w:sz w:val="24"/>
          <w:szCs w:val="24"/>
          <w:shd w:val="clear" w:color="auto" w:fill="FFFFFF"/>
        </w:rPr>
        <w:t xml:space="preserve"> a “mature theory, in which physical facts will be physically explained” (I:</w:t>
      </w:r>
      <w:r w:rsidR="00B01395">
        <w:rPr>
          <w:rFonts w:ascii="Times New Roman" w:hAnsi="Times New Roman" w:cs="Times New Roman"/>
          <w:color w:val="000000"/>
          <w:sz w:val="24"/>
          <w:szCs w:val="24"/>
          <w:shd w:val="clear" w:color="auto" w:fill="FFFFFF"/>
        </w:rPr>
        <w:t>159</w:t>
      </w:r>
      <w:r w:rsidR="00240DA9">
        <w:rPr>
          <w:rFonts w:ascii="Times New Roman" w:hAnsi="Times New Roman" w:cs="Times New Roman"/>
          <w:color w:val="000000"/>
          <w:sz w:val="24"/>
          <w:szCs w:val="24"/>
          <w:shd w:val="clear" w:color="auto" w:fill="FFFFFF"/>
        </w:rPr>
        <w:t>)</w:t>
      </w:r>
      <w:r w:rsidR="00D9201E">
        <w:rPr>
          <w:rFonts w:ascii="Times New Roman" w:hAnsi="Times New Roman" w:cs="Times New Roman"/>
          <w:color w:val="000000"/>
          <w:sz w:val="24"/>
          <w:szCs w:val="24"/>
          <w:shd w:val="clear" w:color="auto" w:fill="FFFFFF"/>
        </w:rPr>
        <w:t xml:space="preserve">, but as a “temporary instrument </w:t>
      </w:r>
      <w:r w:rsidR="00726A80">
        <w:rPr>
          <w:rFonts w:ascii="Times New Roman" w:hAnsi="Times New Roman" w:cs="Times New Roman"/>
          <w:color w:val="000000"/>
          <w:sz w:val="24"/>
          <w:szCs w:val="24"/>
          <w:shd w:val="clear" w:color="auto" w:fill="FFFFFF"/>
        </w:rPr>
        <w:t>of</w:t>
      </w:r>
      <w:r w:rsidR="00D9201E">
        <w:rPr>
          <w:rFonts w:ascii="Times New Roman" w:hAnsi="Times New Roman" w:cs="Times New Roman"/>
          <w:color w:val="000000"/>
          <w:sz w:val="24"/>
          <w:szCs w:val="24"/>
          <w:shd w:val="clear" w:color="auto" w:fill="FFFFFF"/>
        </w:rPr>
        <w:t xml:space="preserve"> research</w:t>
      </w:r>
      <w:r w:rsidR="00726A80">
        <w:rPr>
          <w:rFonts w:ascii="Times New Roman" w:hAnsi="Times New Roman" w:cs="Times New Roman"/>
          <w:color w:val="000000"/>
          <w:sz w:val="24"/>
          <w:szCs w:val="24"/>
          <w:shd w:val="clear" w:color="auto" w:fill="FFFFFF"/>
        </w:rPr>
        <w:t>” (I:207)</w:t>
      </w:r>
      <w:r w:rsidR="00D9201E">
        <w:rPr>
          <w:rFonts w:ascii="Times New Roman" w:hAnsi="Times New Roman" w:cs="Times New Roman"/>
          <w:color w:val="000000"/>
          <w:sz w:val="24"/>
          <w:szCs w:val="24"/>
          <w:shd w:val="clear" w:color="auto" w:fill="FFFFFF"/>
        </w:rPr>
        <w:t>.</w:t>
      </w:r>
      <w:r w:rsidR="00B01395">
        <w:rPr>
          <w:rFonts w:ascii="Times New Roman" w:hAnsi="Times New Roman" w:cs="Times New Roman"/>
          <w:color w:val="000000"/>
          <w:sz w:val="24"/>
          <w:szCs w:val="24"/>
          <w:shd w:val="clear" w:color="auto" w:fill="FFFFFF"/>
        </w:rPr>
        <w:t xml:space="preserve"> In order to “obtain physical ideas without adopting a physical theory” (I:156), t</w:t>
      </w:r>
      <w:r w:rsidR="00A223C9">
        <w:rPr>
          <w:rFonts w:ascii="Times New Roman" w:hAnsi="Times New Roman" w:cs="Times New Roman"/>
          <w:color w:val="000000"/>
          <w:sz w:val="24"/>
          <w:szCs w:val="24"/>
          <w:shd w:val="clear" w:color="auto" w:fill="FFFFFF"/>
        </w:rPr>
        <w:t xml:space="preserve">he </w:t>
      </w:r>
      <w:r w:rsidR="00621810">
        <w:rPr>
          <w:rFonts w:ascii="Times New Roman" w:hAnsi="Times New Roman" w:cs="Times New Roman"/>
          <w:color w:val="000000"/>
          <w:sz w:val="24"/>
          <w:szCs w:val="24"/>
          <w:shd w:val="clear" w:color="auto" w:fill="FFFFFF"/>
        </w:rPr>
        <w:t>investigator</w:t>
      </w:r>
      <w:r w:rsidR="009C738C" w:rsidRPr="009C738C">
        <w:rPr>
          <w:rFonts w:ascii="Times New Roman" w:hAnsi="Times New Roman" w:cs="Times New Roman"/>
          <w:color w:val="000000"/>
          <w:sz w:val="24"/>
          <w:szCs w:val="24"/>
          <w:shd w:val="clear" w:color="auto" w:fill="FFFFFF"/>
        </w:rPr>
        <w:t xml:space="preserve"> begins by making some </w:t>
      </w:r>
      <w:r w:rsidR="009C738C" w:rsidRPr="009C738C">
        <w:rPr>
          <w:rFonts w:ascii="Times New Roman" w:hAnsi="Times New Roman" w:cs="Times New Roman"/>
          <w:i/>
          <w:color w:val="000000"/>
          <w:sz w:val="24"/>
          <w:szCs w:val="24"/>
          <w:shd w:val="clear" w:color="auto" w:fill="FFFFFF"/>
        </w:rPr>
        <w:t>generic</w:t>
      </w:r>
      <w:r w:rsidR="009C738C" w:rsidRPr="009C738C">
        <w:rPr>
          <w:rFonts w:ascii="Times New Roman" w:hAnsi="Times New Roman" w:cs="Times New Roman"/>
          <w:color w:val="000000"/>
          <w:sz w:val="24"/>
          <w:szCs w:val="24"/>
          <w:shd w:val="clear" w:color="auto" w:fill="FFFFFF"/>
        </w:rPr>
        <w:t xml:space="preserve"> assumptions, in the form of given equations, about the physical conditions instantiated in the target</w:t>
      </w:r>
      <w:r w:rsidR="00A223C9">
        <w:rPr>
          <w:rFonts w:ascii="Times New Roman" w:hAnsi="Times New Roman" w:cs="Times New Roman"/>
          <w:color w:val="000000"/>
          <w:sz w:val="24"/>
          <w:szCs w:val="24"/>
          <w:shd w:val="clear" w:color="auto" w:fill="FFFFFF"/>
        </w:rPr>
        <w:t xml:space="preserve"> system</w:t>
      </w:r>
      <w:r w:rsidR="009C738C" w:rsidRPr="009C738C">
        <w:rPr>
          <w:rFonts w:ascii="Times New Roman" w:hAnsi="Times New Roman" w:cs="Times New Roman"/>
          <w:color w:val="000000"/>
          <w:sz w:val="24"/>
          <w:szCs w:val="24"/>
          <w:shd w:val="clear" w:color="auto" w:fill="FFFFFF"/>
        </w:rPr>
        <w:t xml:space="preserve">: in FLF’s case, this is the assumption that “the forces of which we treat… may be represented in magnitude and direction by the uniform motion of an incompressible fluid” (I:159). This assumption is ‘generic’ in the sense that it is compatible with </w:t>
      </w:r>
      <w:r w:rsidR="0044595E">
        <w:rPr>
          <w:rFonts w:ascii="Times New Roman" w:hAnsi="Times New Roman" w:cs="Times New Roman"/>
          <w:color w:val="000000"/>
          <w:sz w:val="24"/>
          <w:szCs w:val="24"/>
          <w:shd w:val="clear" w:color="auto" w:fill="FFFFFF"/>
        </w:rPr>
        <w:t>many</w:t>
      </w:r>
      <w:r w:rsidR="009C738C" w:rsidRPr="009C738C">
        <w:rPr>
          <w:rFonts w:ascii="Times New Roman" w:hAnsi="Times New Roman" w:cs="Times New Roman"/>
          <w:color w:val="000000"/>
          <w:sz w:val="24"/>
          <w:szCs w:val="24"/>
          <w:shd w:val="clear" w:color="auto" w:fill="FFFFFF"/>
        </w:rPr>
        <w:t xml:space="preserve"> distinct realizations of the micro-level mechanisms at work</w:t>
      </w:r>
      <w:r w:rsidR="00D9201E">
        <w:rPr>
          <w:rFonts w:ascii="Times New Roman" w:hAnsi="Times New Roman" w:cs="Times New Roman"/>
          <w:sz w:val="24"/>
          <w:szCs w:val="24"/>
          <w:shd w:val="clear" w:color="auto" w:fill="FFFFFF"/>
        </w:rPr>
        <w:t xml:space="preserve">. </w:t>
      </w:r>
      <w:r w:rsidR="00AF64FE">
        <w:rPr>
          <w:rFonts w:ascii="Times New Roman" w:hAnsi="Times New Roman" w:cs="Times New Roman"/>
          <w:color w:val="000000"/>
          <w:sz w:val="24"/>
          <w:szCs w:val="24"/>
          <w:shd w:val="clear" w:color="auto" w:fill="FFFFFF"/>
        </w:rPr>
        <w:t>Then, d</w:t>
      </w:r>
      <w:r w:rsidR="009C738C" w:rsidRPr="009C738C">
        <w:rPr>
          <w:rFonts w:ascii="Times New Roman" w:hAnsi="Times New Roman" w:cs="Times New Roman"/>
          <w:color w:val="000000"/>
          <w:sz w:val="24"/>
          <w:szCs w:val="24"/>
          <w:shd w:val="clear" w:color="auto" w:fill="FFFFFF"/>
        </w:rPr>
        <w:t xml:space="preserve">rawing upon one’s firm grasp of </w:t>
      </w:r>
      <w:r w:rsidR="00D9201E">
        <w:rPr>
          <w:rFonts w:ascii="Times New Roman" w:hAnsi="Times New Roman" w:cs="Times New Roman"/>
          <w:color w:val="000000"/>
          <w:sz w:val="24"/>
          <w:szCs w:val="24"/>
          <w:shd w:val="clear" w:color="auto" w:fill="FFFFFF"/>
        </w:rPr>
        <w:t xml:space="preserve">the </w:t>
      </w:r>
      <w:r w:rsidR="009C738C" w:rsidRPr="009C738C">
        <w:rPr>
          <w:rFonts w:ascii="Times New Roman" w:hAnsi="Times New Roman" w:cs="Times New Roman"/>
          <w:color w:val="000000"/>
          <w:sz w:val="24"/>
          <w:szCs w:val="24"/>
          <w:shd w:val="clear" w:color="auto" w:fill="FFFFFF"/>
        </w:rPr>
        <w:t>source</w:t>
      </w:r>
      <w:r w:rsidR="00F52F83">
        <w:rPr>
          <w:rFonts w:ascii="Times New Roman" w:hAnsi="Times New Roman" w:cs="Times New Roman"/>
          <w:color w:val="000000"/>
          <w:sz w:val="24"/>
          <w:szCs w:val="24"/>
          <w:shd w:val="clear" w:color="auto" w:fill="FFFFFF"/>
        </w:rPr>
        <w:t xml:space="preserve"> domain</w:t>
      </w:r>
      <w:r w:rsidR="009C738C" w:rsidRPr="009C738C">
        <w:rPr>
          <w:rFonts w:ascii="Times New Roman" w:hAnsi="Times New Roman" w:cs="Times New Roman"/>
          <w:color w:val="000000"/>
          <w:sz w:val="24"/>
          <w:szCs w:val="24"/>
          <w:shd w:val="clear" w:color="auto" w:fill="FFFFFF"/>
        </w:rPr>
        <w:t xml:space="preserve">, in which the same conditions </w:t>
      </w:r>
      <w:r w:rsidR="00925262">
        <w:rPr>
          <w:rFonts w:ascii="Times New Roman" w:hAnsi="Times New Roman" w:cs="Times New Roman"/>
          <w:color w:val="000000"/>
          <w:sz w:val="24"/>
          <w:szCs w:val="24"/>
          <w:shd w:val="clear" w:color="auto" w:fill="FFFFFF"/>
        </w:rPr>
        <w:t>possess</w:t>
      </w:r>
      <w:r w:rsidR="009C738C" w:rsidRPr="009C738C">
        <w:rPr>
          <w:rFonts w:ascii="Times New Roman" w:hAnsi="Times New Roman" w:cs="Times New Roman"/>
          <w:color w:val="000000"/>
          <w:sz w:val="24"/>
          <w:szCs w:val="24"/>
          <w:shd w:val="clear" w:color="auto" w:fill="FFFFFF"/>
        </w:rPr>
        <w:t xml:space="preserve"> a materially </w:t>
      </w:r>
      <w:r w:rsidR="00F52F83">
        <w:rPr>
          <w:rFonts w:ascii="Times New Roman" w:hAnsi="Times New Roman" w:cs="Times New Roman"/>
          <w:color w:val="000000"/>
          <w:sz w:val="24"/>
          <w:szCs w:val="24"/>
          <w:shd w:val="clear" w:color="auto" w:fill="FFFFFF"/>
        </w:rPr>
        <w:t>different</w:t>
      </w:r>
      <w:r w:rsidR="009C738C" w:rsidRPr="009C738C">
        <w:rPr>
          <w:rFonts w:ascii="Times New Roman" w:hAnsi="Times New Roman" w:cs="Times New Roman"/>
          <w:color w:val="000000"/>
          <w:sz w:val="24"/>
          <w:szCs w:val="24"/>
          <w:shd w:val="clear" w:color="auto" w:fill="FFFFFF"/>
        </w:rPr>
        <w:t xml:space="preserve"> realization, </w:t>
      </w:r>
      <w:r w:rsidR="00386898">
        <w:rPr>
          <w:rFonts w:ascii="Times New Roman" w:hAnsi="Times New Roman" w:cs="Times New Roman"/>
          <w:color w:val="000000"/>
          <w:sz w:val="24"/>
          <w:szCs w:val="24"/>
          <w:shd w:val="clear" w:color="auto" w:fill="FFFFFF"/>
        </w:rPr>
        <w:t>one gradually</w:t>
      </w:r>
      <w:r w:rsidR="009C738C" w:rsidRPr="009C738C">
        <w:rPr>
          <w:rFonts w:ascii="Times New Roman" w:hAnsi="Times New Roman" w:cs="Times New Roman"/>
          <w:color w:val="000000"/>
          <w:sz w:val="24"/>
          <w:szCs w:val="24"/>
          <w:shd w:val="clear" w:color="auto" w:fill="FFFFFF"/>
        </w:rPr>
        <w:t xml:space="preserve"> </w:t>
      </w:r>
      <w:r w:rsidR="00386898">
        <w:rPr>
          <w:rFonts w:ascii="Times New Roman" w:hAnsi="Times New Roman" w:cs="Times New Roman"/>
          <w:color w:val="000000"/>
          <w:sz w:val="24"/>
          <w:szCs w:val="24"/>
          <w:shd w:val="clear" w:color="auto" w:fill="FFFFFF"/>
        </w:rPr>
        <w:t xml:space="preserve">begins </w:t>
      </w:r>
      <w:r w:rsidR="009C738C" w:rsidRPr="009C738C">
        <w:rPr>
          <w:rFonts w:ascii="Times New Roman" w:hAnsi="Times New Roman" w:cs="Times New Roman"/>
          <w:color w:val="000000"/>
          <w:sz w:val="24"/>
          <w:szCs w:val="24"/>
          <w:shd w:val="clear" w:color="auto" w:fill="FFFFFF"/>
        </w:rPr>
        <w:t xml:space="preserve">to deduce </w:t>
      </w:r>
      <w:r w:rsidR="00D9201E">
        <w:rPr>
          <w:rFonts w:ascii="Times New Roman" w:hAnsi="Times New Roman" w:cs="Times New Roman"/>
          <w:color w:val="000000"/>
          <w:sz w:val="24"/>
          <w:szCs w:val="24"/>
          <w:shd w:val="clear" w:color="auto" w:fill="FFFFFF"/>
        </w:rPr>
        <w:t xml:space="preserve">from the equations </w:t>
      </w:r>
      <w:r w:rsidR="009C738C" w:rsidRPr="009C738C">
        <w:rPr>
          <w:rFonts w:ascii="Times New Roman" w:hAnsi="Times New Roman" w:cs="Times New Roman"/>
          <w:color w:val="000000"/>
          <w:sz w:val="24"/>
          <w:szCs w:val="24"/>
          <w:shd w:val="clear" w:color="auto" w:fill="FFFFFF"/>
        </w:rPr>
        <w:t xml:space="preserve">the </w:t>
      </w:r>
      <w:r w:rsidR="009C738C" w:rsidRPr="009C738C">
        <w:rPr>
          <w:rFonts w:ascii="Times New Roman" w:hAnsi="Times New Roman" w:cs="Times New Roman"/>
          <w:color w:val="000000"/>
          <w:sz w:val="24"/>
          <w:szCs w:val="24"/>
          <w:shd w:val="clear" w:color="auto" w:fill="FFFFFF"/>
        </w:rPr>
        <w:lastRenderedPageBreak/>
        <w:t xml:space="preserve">various portions of the observations made thus far about the target, without introducing </w:t>
      </w:r>
      <w:r w:rsidR="009C738C" w:rsidRPr="009C738C">
        <w:rPr>
          <w:rFonts w:ascii="Times New Roman" w:hAnsi="Times New Roman" w:cs="Times New Roman"/>
          <w:i/>
          <w:color w:val="000000"/>
          <w:sz w:val="24"/>
          <w:szCs w:val="24"/>
          <w:shd w:val="clear" w:color="auto" w:fill="FFFFFF"/>
        </w:rPr>
        <w:t>ad hoc</w:t>
      </w:r>
      <w:r w:rsidR="009C738C" w:rsidRPr="009C738C">
        <w:rPr>
          <w:rFonts w:ascii="Times New Roman" w:hAnsi="Times New Roman" w:cs="Times New Roman"/>
          <w:color w:val="000000"/>
          <w:sz w:val="24"/>
          <w:szCs w:val="24"/>
          <w:shd w:val="clear" w:color="auto" w:fill="FFFFFF"/>
        </w:rPr>
        <w:t xml:space="preserve"> hypotheses or adding anything</w:t>
      </w:r>
      <w:r w:rsidR="00925262">
        <w:rPr>
          <w:rFonts w:ascii="Times New Roman" w:hAnsi="Times New Roman" w:cs="Times New Roman"/>
          <w:color w:val="000000"/>
          <w:sz w:val="24"/>
          <w:szCs w:val="24"/>
          <w:shd w:val="clear" w:color="auto" w:fill="FFFFFF"/>
        </w:rPr>
        <w:t xml:space="preserve"> to the model</w:t>
      </w:r>
      <w:r w:rsidR="009C738C" w:rsidRPr="009C738C">
        <w:rPr>
          <w:rFonts w:ascii="Times New Roman" w:hAnsi="Times New Roman" w:cs="Times New Roman"/>
          <w:color w:val="000000"/>
          <w:sz w:val="24"/>
          <w:szCs w:val="24"/>
          <w:shd w:val="clear" w:color="auto" w:fill="FFFFFF"/>
        </w:rPr>
        <w:t xml:space="preserve"> that </w:t>
      </w:r>
      <w:r w:rsidR="00676DA9">
        <w:rPr>
          <w:rFonts w:ascii="Times New Roman" w:hAnsi="Times New Roman" w:cs="Times New Roman"/>
          <w:color w:val="000000"/>
          <w:sz w:val="24"/>
          <w:szCs w:val="24"/>
          <w:shd w:val="clear" w:color="auto" w:fill="FFFFFF"/>
        </w:rPr>
        <w:t>can</w:t>
      </w:r>
      <w:r w:rsidR="00D9201E">
        <w:rPr>
          <w:rFonts w:ascii="Times New Roman" w:hAnsi="Times New Roman" w:cs="Times New Roman"/>
          <w:color w:val="000000"/>
          <w:sz w:val="24"/>
          <w:szCs w:val="24"/>
          <w:shd w:val="clear" w:color="auto" w:fill="FFFFFF"/>
        </w:rPr>
        <w:t>not</w:t>
      </w:r>
      <w:r w:rsidR="00676DA9">
        <w:rPr>
          <w:rFonts w:ascii="Times New Roman" w:hAnsi="Times New Roman" w:cs="Times New Roman"/>
          <w:color w:val="000000"/>
          <w:sz w:val="24"/>
          <w:szCs w:val="24"/>
          <w:shd w:val="clear" w:color="auto" w:fill="FFFFFF"/>
        </w:rPr>
        <w:t xml:space="preserve"> be</w:t>
      </w:r>
      <w:r w:rsidR="009C738C" w:rsidRPr="009C738C">
        <w:rPr>
          <w:rFonts w:ascii="Times New Roman" w:hAnsi="Times New Roman" w:cs="Times New Roman"/>
          <w:color w:val="000000"/>
          <w:sz w:val="24"/>
          <w:szCs w:val="24"/>
          <w:shd w:val="clear" w:color="auto" w:fill="FFFFFF"/>
        </w:rPr>
        <w:t xml:space="preserve"> </w:t>
      </w:r>
      <w:r w:rsidR="00676DA9" w:rsidRPr="009C738C">
        <w:rPr>
          <w:rFonts w:ascii="Times New Roman" w:hAnsi="Times New Roman" w:cs="Times New Roman"/>
          <w:color w:val="000000"/>
          <w:sz w:val="24"/>
          <w:szCs w:val="24"/>
          <w:shd w:val="clear" w:color="auto" w:fill="FFFFFF"/>
        </w:rPr>
        <w:t>justified</w:t>
      </w:r>
      <w:r w:rsidR="0044595E">
        <w:rPr>
          <w:rFonts w:ascii="Times New Roman" w:hAnsi="Times New Roman" w:cs="Times New Roman"/>
          <w:color w:val="000000"/>
          <w:sz w:val="24"/>
          <w:szCs w:val="24"/>
          <w:shd w:val="clear" w:color="auto" w:fill="FFFFFF"/>
        </w:rPr>
        <w:t xml:space="preserve"> on</w:t>
      </w:r>
      <w:r w:rsidR="00676DA9" w:rsidRPr="009C738C">
        <w:rPr>
          <w:rFonts w:ascii="Times New Roman" w:hAnsi="Times New Roman" w:cs="Times New Roman"/>
          <w:color w:val="000000"/>
          <w:sz w:val="24"/>
          <w:szCs w:val="24"/>
          <w:shd w:val="clear" w:color="auto" w:fill="FFFFFF"/>
        </w:rPr>
        <w:t xml:space="preserve"> </w:t>
      </w:r>
      <w:r w:rsidR="00D9201E" w:rsidRPr="009C738C">
        <w:rPr>
          <w:rFonts w:ascii="Times New Roman" w:hAnsi="Times New Roman" w:cs="Times New Roman"/>
          <w:color w:val="000000"/>
          <w:sz w:val="24"/>
          <w:szCs w:val="24"/>
          <w:shd w:val="clear" w:color="auto" w:fill="FFFFFF"/>
        </w:rPr>
        <w:t>independent</w:t>
      </w:r>
      <w:r w:rsidR="0044595E">
        <w:rPr>
          <w:rFonts w:ascii="Times New Roman" w:hAnsi="Times New Roman" w:cs="Times New Roman"/>
          <w:color w:val="000000"/>
          <w:sz w:val="24"/>
          <w:szCs w:val="24"/>
          <w:shd w:val="clear" w:color="auto" w:fill="FFFFFF"/>
        </w:rPr>
        <w:t xml:space="preserve"> grounds</w:t>
      </w:r>
      <w:r w:rsidR="009C738C" w:rsidRPr="009C738C">
        <w:rPr>
          <w:rFonts w:ascii="Times New Roman" w:hAnsi="Times New Roman" w:cs="Times New Roman"/>
          <w:color w:val="000000"/>
          <w:sz w:val="24"/>
          <w:szCs w:val="24"/>
          <w:shd w:val="clear" w:color="auto" w:fill="FFFFFF"/>
        </w:rPr>
        <w:t xml:space="preserve">. </w:t>
      </w:r>
    </w:p>
    <w:p w14:paraId="6E6AABC7" w14:textId="5E44BB54" w:rsidR="000121F5" w:rsidRPr="00433847" w:rsidRDefault="00D9201E" w:rsidP="00EA665E">
      <w:pPr>
        <w:spacing w:after="0" w:line="480" w:lineRule="auto"/>
        <w:ind w:firstLine="360"/>
        <w:rPr>
          <w:rFonts w:ascii="Times New Roman" w:hAnsi="Times New Roman" w:cs="Times New Roman"/>
          <w:sz w:val="24"/>
          <w:szCs w:val="24"/>
          <w:shd w:val="clear" w:color="auto" w:fill="FFFFFF"/>
        </w:rPr>
      </w:pPr>
      <w:r w:rsidRPr="00676DA9">
        <w:rPr>
          <w:rFonts w:ascii="Times New Roman" w:hAnsi="Times New Roman" w:cs="Times New Roman"/>
          <w:sz w:val="24"/>
          <w:szCs w:val="24"/>
          <w:shd w:val="clear" w:color="auto" w:fill="FFFFFF"/>
        </w:rPr>
        <w:t xml:space="preserve">As </w:t>
      </w:r>
      <w:r w:rsidR="00AF64FE">
        <w:rPr>
          <w:rFonts w:ascii="Times New Roman" w:hAnsi="Times New Roman" w:cs="Times New Roman"/>
          <w:sz w:val="24"/>
          <w:szCs w:val="24"/>
          <w:shd w:val="clear" w:color="auto" w:fill="FFFFFF"/>
        </w:rPr>
        <w:t xml:space="preserve">a </w:t>
      </w:r>
      <w:r w:rsidR="00621810">
        <w:rPr>
          <w:rFonts w:ascii="Times New Roman" w:hAnsi="Times New Roman" w:cs="Times New Roman"/>
          <w:sz w:val="24"/>
          <w:szCs w:val="24"/>
          <w:shd w:val="clear" w:color="auto" w:fill="FFFFFF"/>
        </w:rPr>
        <w:t>simple</w:t>
      </w:r>
      <w:r w:rsidRPr="00676DA9">
        <w:rPr>
          <w:rFonts w:ascii="Times New Roman" w:hAnsi="Times New Roman" w:cs="Times New Roman"/>
          <w:sz w:val="24"/>
          <w:szCs w:val="24"/>
          <w:shd w:val="clear" w:color="auto" w:fill="FFFFFF"/>
        </w:rPr>
        <w:t xml:space="preserve"> example of how experimental evidence can be recovered</w:t>
      </w:r>
      <w:r w:rsidR="00A223C9">
        <w:rPr>
          <w:rFonts w:ascii="Times New Roman" w:hAnsi="Times New Roman" w:cs="Times New Roman"/>
          <w:sz w:val="24"/>
          <w:szCs w:val="24"/>
          <w:shd w:val="clear" w:color="auto" w:fill="FFFFFF"/>
        </w:rPr>
        <w:t xml:space="preserve"> through </w:t>
      </w:r>
      <w:r w:rsidR="00621810">
        <w:rPr>
          <w:rFonts w:ascii="Times New Roman" w:hAnsi="Times New Roman" w:cs="Times New Roman"/>
          <w:sz w:val="24"/>
          <w:szCs w:val="24"/>
          <w:shd w:val="clear" w:color="auto" w:fill="FFFFFF"/>
        </w:rPr>
        <w:t>a</w:t>
      </w:r>
      <w:r w:rsidR="00EA665E">
        <w:rPr>
          <w:rFonts w:ascii="Times New Roman" w:hAnsi="Times New Roman" w:cs="Times New Roman"/>
          <w:sz w:val="24"/>
          <w:szCs w:val="24"/>
          <w:shd w:val="clear" w:color="auto" w:fill="FFFFFF"/>
        </w:rPr>
        <w:t xml:space="preserve"> physical</w:t>
      </w:r>
      <w:r w:rsidR="00A223C9">
        <w:rPr>
          <w:rFonts w:ascii="Times New Roman" w:hAnsi="Times New Roman" w:cs="Times New Roman"/>
          <w:sz w:val="24"/>
          <w:szCs w:val="24"/>
          <w:shd w:val="clear" w:color="auto" w:fill="FFFFFF"/>
        </w:rPr>
        <w:t xml:space="preserve"> analogy</w:t>
      </w:r>
      <w:r w:rsidRPr="00676DA9">
        <w:rPr>
          <w:rFonts w:ascii="Times New Roman" w:hAnsi="Times New Roman" w:cs="Times New Roman"/>
          <w:sz w:val="24"/>
          <w:szCs w:val="24"/>
          <w:shd w:val="clear" w:color="auto" w:fill="FFFFFF"/>
        </w:rPr>
        <w:t xml:space="preserve"> without thereby being “physically explained” (I:</w:t>
      </w:r>
      <w:r w:rsidR="00B01395">
        <w:rPr>
          <w:rFonts w:ascii="Times New Roman" w:hAnsi="Times New Roman" w:cs="Times New Roman"/>
          <w:sz w:val="24"/>
          <w:szCs w:val="24"/>
          <w:shd w:val="clear" w:color="auto" w:fill="FFFFFF"/>
        </w:rPr>
        <w:t>159</w:t>
      </w:r>
      <w:r w:rsidRPr="00676DA9">
        <w:rPr>
          <w:rFonts w:ascii="Times New Roman" w:hAnsi="Times New Roman" w:cs="Times New Roman"/>
          <w:sz w:val="24"/>
          <w:szCs w:val="24"/>
          <w:shd w:val="clear" w:color="auto" w:fill="FFFFFF"/>
        </w:rPr>
        <w:t xml:space="preserve">), consider </w:t>
      </w:r>
      <w:r w:rsidR="00433847">
        <w:rPr>
          <w:rFonts w:ascii="Times New Roman" w:hAnsi="Times New Roman" w:cs="Times New Roman"/>
          <w:sz w:val="24"/>
          <w:szCs w:val="24"/>
          <w:shd w:val="clear" w:color="auto" w:fill="FFFFFF"/>
        </w:rPr>
        <w:t>Maxwell’s point that the capacity of a given body to produce electrostatic induction in another depends, among other things, “on the nature of the interposed medium, or dielectric” (I:177)</w:t>
      </w:r>
      <w:r w:rsidR="00734D5D">
        <w:rPr>
          <w:rFonts w:ascii="Times New Roman" w:hAnsi="Times New Roman" w:cs="Times New Roman"/>
          <w:sz w:val="24"/>
          <w:szCs w:val="24"/>
          <w:shd w:val="clear" w:color="auto" w:fill="FFFFFF"/>
        </w:rPr>
        <w:t>.</w:t>
      </w:r>
      <w:r w:rsidR="00433847">
        <w:rPr>
          <w:rFonts w:ascii="Times New Roman" w:hAnsi="Times New Roman" w:cs="Times New Roman"/>
          <w:sz w:val="24"/>
          <w:szCs w:val="24"/>
          <w:shd w:val="clear" w:color="auto" w:fill="FFFFFF"/>
        </w:rPr>
        <w:t xml:space="preserve"> </w:t>
      </w:r>
      <w:r w:rsidR="00676DA9" w:rsidRPr="00433847">
        <w:rPr>
          <w:rFonts w:ascii="Times New Roman" w:hAnsi="Times New Roman" w:cs="Times New Roman"/>
          <w:sz w:val="24"/>
          <w:szCs w:val="24"/>
        </w:rPr>
        <w:t xml:space="preserve">This </w:t>
      </w:r>
      <w:r w:rsidR="008C70AC" w:rsidRPr="00433847">
        <w:rPr>
          <w:rFonts w:ascii="Times New Roman" w:hAnsi="Times New Roman" w:cs="Times New Roman"/>
          <w:sz w:val="24"/>
          <w:szCs w:val="24"/>
        </w:rPr>
        <w:t>can be seen as</w:t>
      </w:r>
      <w:r w:rsidR="00676DA9" w:rsidRPr="00433847">
        <w:rPr>
          <w:rFonts w:ascii="Times New Roman" w:hAnsi="Times New Roman" w:cs="Times New Roman"/>
          <w:sz w:val="24"/>
          <w:szCs w:val="24"/>
        </w:rPr>
        <w:t xml:space="preserve"> analogous to the behavior of</w:t>
      </w:r>
      <w:r w:rsidR="008C70AC" w:rsidRPr="00433847">
        <w:rPr>
          <w:rFonts w:ascii="Times New Roman" w:hAnsi="Times New Roman" w:cs="Times New Roman"/>
          <w:sz w:val="24"/>
          <w:szCs w:val="24"/>
        </w:rPr>
        <w:t xml:space="preserve"> a </w:t>
      </w:r>
      <w:r w:rsidR="00676DA9" w:rsidRPr="00433847">
        <w:rPr>
          <w:rFonts w:ascii="Times New Roman" w:hAnsi="Times New Roman" w:cs="Times New Roman"/>
          <w:sz w:val="24"/>
          <w:szCs w:val="24"/>
        </w:rPr>
        <w:t>fluid, where t</w:t>
      </w:r>
      <w:r w:rsidR="009C738C" w:rsidRPr="00433847">
        <w:rPr>
          <w:rFonts w:ascii="Times New Roman" w:hAnsi="Times New Roman" w:cs="Times New Roman"/>
          <w:sz w:val="24"/>
          <w:szCs w:val="24"/>
        </w:rPr>
        <w:t>he quantity of flow</w:t>
      </w:r>
      <w:r w:rsidR="00433847">
        <w:rPr>
          <w:rFonts w:ascii="Times New Roman" w:hAnsi="Times New Roman" w:cs="Times New Roman"/>
          <w:sz w:val="24"/>
          <w:szCs w:val="24"/>
        </w:rPr>
        <w:t xml:space="preserve"> in a tube</w:t>
      </w:r>
      <w:r w:rsidR="009C738C" w:rsidRPr="00433847">
        <w:rPr>
          <w:rFonts w:ascii="Times New Roman" w:hAnsi="Times New Roman" w:cs="Times New Roman"/>
          <w:sz w:val="24"/>
          <w:szCs w:val="24"/>
        </w:rPr>
        <w:t xml:space="preserve"> depends</w:t>
      </w:r>
      <w:r w:rsidR="00433847">
        <w:rPr>
          <w:rFonts w:ascii="Times New Roman" w:hAnsi="Times New Roman" w:cs="Times New Roman"/>
          <w:sz w:val="24"/>
          <w:szCs w:val="24"/>
        </w:rPr>
        <w:t xml:space="preserve">, among other things, on the </w:t>
      </w:r>
      <w:r w:rsidR="00EA665E">
        <w:rPr>
          <w:rFonts w:ascii="Times New Roman" w:hAnsi="Times New Roman" w:cs="Times New Roman"/>
          <w:sz w:val="24"/>
          <w:szCs w:val="24"/>
        </w:rPr>
        <w:t>nature</w:t>
      </w:r>
      <w:r w:rsidR="00433847">
        <w:rPr>
          <w:rFonts w:ascii="Times New Roman" w:hAnsi="Times New Roman" w:cs="Times New Roman"/>
          <w:sz w:val="24"/>
          <w:szCs w:val="24"/>
        </w:rPr>
        <w:t xml:space="preserve"> of the</w:t>
      </w:r>
      <w:r w:rsidR="00EA665E">
        <w:rPr>
          <w:rFonts w:ascii="Times New Roman" w:hAnsi="Times New Roman" w:cs="Times New Roman"/>
          <w:sz w:val="24"/>
          <w:szCs w:val="24"/>
        </w:rPr>
        <w:t xml:space="preserve"> resisting</w:t>
      </w:r>
      <w:r w:rsidR="003940B3">
        <w:rPr>
          <w:rFonts w:ascii="Times New Roman" w:hAnsi="Times New Roman" w:cs="Times New Roman"/>
          <w:sz w:val="24"/>
          <w:szCs w:val="24"/>
        </w:rPr>
        <w:t xml:space="preserve"> </w:t>
      </w:r>
      <w:r w:rsidR="00433847">
        <w:rPr>
          <w:rFonts w:ascii="Times New Roman" w:hAnsi="Times New Roman" w:cs="Times New Roman"/>
          <w:sz w:val="24"/>
          <w:szCs w:val="24"/>
        </w:rPr>
        <w:t>mediu</w:t>
      </w:r>
      <w:r w:rsidR="00FF1BA1">
        <w:rPr>
          <w:rFonts w:ascii="Times New Roman" w:hAnsi="Times New Roman" w:cs="Times New Roman"/>
          <w:sz w:val="24"/>
          <w:szCs w:val="24"/>
        </w:rPr>
        <w:t>m:</w:t>
      </w:r>
      <w:r w:rsidR="00760489">
        <w:rPr>
          <w:rFonts w:ascii="Times New Roman" w:hAnsi="Times New Roman" w:cs="Times New Roman"/>
          <w:sz w:val="24"/>
          <w:szCs w:val="24"/>
        </w:rPr>
        <w:t xml:space="preserve"> hence,</w:t>
      </w:r>
      <w:r w:rsidR="00433847">
        <w:rPr>
          <w:rFonts w:ascii="Times New Roman" w:hAnsi="Times New Roman" w:cs="Times New Roman"/>
          <w:sz w:val="24"/>
          <w:szCs w:val="24"/>
        </w:rPr>
        <w:t xml:space="preserve"> “by making the resistance less we obtain the analogue to a dielectric which more easily conducts Faraday’s lines” (I:177). Importantly, even </w:t>
      </w:r>
      <w:r w:rsidR="00C17B74">
        <w:rPr>
          <w:rFonts w:ascii="Times New Roman" w:hAnsi="Times New Roman" w:cs="Times New Roman"/>
          <w:sz w:val="24"/>
          <w:szCs w:val="24"/>
        </w:rPr>
        <w:t xml:space="preserve">though in this </w:t>
      </w:r>
      <w:r w:rsidR="00621810">
        <w:rPr>
          <w:rFonts w:ascii="Times New Roman" w:hAnsi="Times New Roman" w:cs="Times New Roman"/>
          <w:sz w:val="24"/>
          <w:szCs w:val="24"/>
        </w:rPr>
        <w:t>cas</w:t>
      </w:r>
      <w:r w:rsidR="00C17B74">
        <w:rPr>
          <w:rFonts w:ascii="Times New Roman" w:hAnsi="Times New Roman" w:cs="Times New Roman"/>
          <w:sz w:val="24"/>
          <w:szCs w:val="24"/>
        </w:rPr>
        <w:t>e electr</w:t>
      </w:r>
      <w:r w:rsidR="00734D5D">
        <w:rPr>
          <w:rFonts w:ascii="Times New Roman" w:hAnsi="Times New Roman" w:cs="Times New Roman"/>
          <w:sz w:val="24"/>
          <w:szCs w:val="24"/>
        </w:rPr>
        <w:t>ic phenomena</w:t>
      </w:r>
      <w:r w:rsidR="00C17B74">
        <w:rPr>
          <w:rFonts w:ascii="Times New Roman" w:hAnsi="Times New Roman" w:cs="Times New Roman"/>
          <w:sz w:val="24"/>
          <w:szCs w:val="24"/>
        </w:rPr>
        <w:t xml:space="preserve"> behave ‘as if’ they are</w:t>
      </w:r>
      <w:r w:rsidR="00621810">
        <w:rPr>
          <w:rFonts w:ascii="Times New Roman" w:hAnsi="Times New Roman" w:cs="Times New Roman"/>
          <w:sz w:val="24"/>
          <w:szCs w:val="24"/>
        </w:rPr>
        <w:t xml:space="preserve"> correctly</w:t>
      </w:r>
      <w:r w:rsidR="00C17B74">
        <w:rPr>
          <w:rFonts w:ascii="Times New Roman" w:hAnsi="Times New Roman" w:cs="Times New Roman"/>
          <w:sz w:val="24"/>
          <w:szCs w:val="24"/>
        </w:rPr>
        <w:t xml:space="preserve"> described by the fluid </w:t>
      </w:r>
      <w:r w:rsidR="00806C19">
        <w:rPr>
          <w:rFonts w:ascii="Times New Roman" w:hAnsi="Times New Roman" w:cs="Times New Roman"/>
          <w:sz w:val="24"/>
          <w:szCs w:val="24"/>
        </w:rPr>
        <w:t>analogy</w:t>
      </w:r>
      <w:r w:rsidR="00C17B74">
        <w:rPr>
          <w:rFonts w:ascii="Times New Roman" w:hAnsi="Times New Roman" w:cs="Times New Roman"/>
          <w:sz w:val="24"/>
          <w:szCs w:val="24"/>
        </w:rPr>
        <w:t>, the</w:t>
      </w:r>
      <w:r w:rsidR="008C70AC">
        <w:rPr>
          <w:rFonts w:ascii="Times New Roman" w:hAnsi="Times New Roman" w:cs="Times New Roman"/>
          <w:sz w:val="24"/>
          <w:szCs w:val="24"/>
        </w:rPr>
        <w:t xml:space="preserve"> similarity</w:t>
      </w:r>
      <w:r w:rsidR="00C17B74">
        <w:rPr>
          <w:rFonts w:ascii="Times New Roman" w:hAnsi="Times New Roman" w:cs="Times New Roman"/>
          <w:sz w:val="24"/>
          <w:szCs w:val="24"/>
        </w:rPr>
        <w:t xml:space="preserve"> is only at the level of macro-behavior</w:t>
      </w:r>
      <w:r w:rsidR="007A5FF7">
        <w:rPr>
          <w:rFonts w:ascii="Times New Roman" w:hAnsi="Times New Roman" w:cs="Times New Roman"/>
          <w:sz w:val="24"/>
          <w:szCs w:val="24"/>
        </w:rPr>
        <w:t>:</w:t>
      </w:r>
      <w:r w:rsidR="00C17B74">
        <w:rPr>
          <w:rFonts w:ascii="Times New Roman" w:hAnsi="Times New Roman" w:cs="Times New Roman"/>
          <w:sz w:val="24"/>
          <w:szCs w:val="24"/>
        </w:rPr>
        <w:t xml:space="preserve"> </w:t>
      </w:r>
      <w:r w:rsidR="000121F5">
        <w:rPr>
          <w:rFonts w:ascii="Times New Roman" w:hAnsi="Times New Roman" w:cs="Times New Roman"/>
          <w:sz w:val="24"/>
          <w:szCs w:val="24"/>
        </w:rPr>
        <w:t xml:space="preserve">as we know from other </w:t>
      </w:r>
      <w:r w:rsidR="00782070">
        <w:rPr>
          <w:rFonts w:ascii="Times New Roman" w:hAnsi="Times New Roman" w:cs="Times New Roman"/>
          <w:sz w:val="24"/>
          <w:szCs w:val="24"/>
        </w:rPr>
        <w:t>cases where</w:t>
      </w:r>
      <w:r w:rsidR="000121F5">
        <w:rPr>
          <w:rFonts w:ascii="Times New Roman" w:hAnsi="Times New Roman" w:cs="Times New Roman"/>
          <w:sz w:val="24"/>
          <w:szCs w:val="24"/>
        </w:rPr>
        <w:t xml:space="preserve"> materially distinct domains satisfy </w:t>
      </w:r>
      <w:r w:rsidR="00806C19">
        <w:rPr>
          <w:rFonts w:ascii="Times New Roman" w:hAnsi="Times New Roman" w:cs="Times New Roman"/>
          <w:sz w:val="24"/>
          <w:szCs w:val="24"/>
        </w:rPr>
        <w:t>formally</w:t>
      </w:r>
      <w:r w:rsidR="000121F5">
        <w:rPr>
          <w:rFonts w:ascii="Times New Roman" w:hAnsi="Times New Roman" w:cs="Times New Roman"/>
          <w:sz w:val="24"/>
          <w:szCs w:val="24"/>
        </w:rPr>
        <w:t xml:space="preserve"> s</w:t>
      </w:r>
      <w:r w:rsidR="00806C19">
        <w:rPr>
          <w:rFonts w:ascii="Times New Roman" w:hAnsi="Times New Roman" w:cs="Times New Roman"/>
          <w:sz w:val="24"/>
          <w:szCs w:val="24"/>
        </w:rPr>
        <w:t>imilar</w:t>
      </w:r>
      <w:r w:rsidR="000121F5">
        <w:rPr>
          <w:rFonts w:ascii="Times New Roman" w:hAnsi="Times New Roman" w:cs="Times New Roman"/>
          <w:sz w:val="24"/>
          <w:szCs w:val="24"/>
        </w:rPr>
        <w:t xml:space="preserve"> laws, </w:t>
      </w:r>
      <w:r w:rsidR="00C17B74">
        <w:rPr>
          <w:rFonts w:ascii="Times New Roman" w:hAnsi="Times New Roman" w:cs="Times New Roman"/>
          <w:sz w:val="24"/>
          <w:szCs w:val="24"/>
        </w:rPr>
        <w:t xml:space="preserve">the </w:t>
      </w:r>
      <w:r w:rsidR="000121F5">
        <w:rPr>
          <w:rFonts w:ascii="Times New Roman" w:hAnsi="Times New Roman" w:cs="Times New Roman"/>
          <w:sz w:val="24"/>
          <w:szCs w:val="24"/>
        </w:rPr>
        <w:t>micro-level</w:t>
      </w:r>
      <w:r w:rsidR="00C17B74">
        <w:rPr>
          <w:rFonts w:ascii="Times New Roman" w:hAnsi="Times New Roman" w:cs="Times New Roman"/>
          <w:sz w:val="24"/>
          <w:szCs w:val="24"/>
        </w:rPr>
        <w:t xml:space="preserve"> realization of electric forces need not have anything in common</w:t>
      </w:r>
      <w:r w:rsidR="00621810">
        <w:rPr>
          <w:rFonts w:ascii="Times New Roman" w:hAnsi="Times New Roman" w:cs="Times New Roman"/>
          <w:sz w:val="24"/>
          <w:szCs w:val="24"/>
        </w:rPr>
        <w:t xml:space="preserve"> with fluids</w:t>
      </w:r>
      <w:r w:rsidR="00C17B74">
        <w:rPr>
          <w:rFonts w:ascii="Times New Roman" w:hAnsi="Times New Roman" w:cs="Times New Roman"/>
          <w:sz w:val="24"/>
          <w:szCs w:val="24"/>
        </w:rPr>
        <w:t>.</w:t>
      </w:r>
      <w:r w:rsidR="00A223C9">
        <w:rPr>
          <w:rFonts w:ascii="Times New Roman" w:hAnsi="Times New Roman" w:cs="Times New Roman"/>
          <w:sz w:val="24"/>
          <w:szCs w:val="24"/>
        </w:rPr>
        <w:t xml:space="preserve"> </w:t>
      </w:r>
      <w:r w:rsidR="008C70AC">
        <w:rPr>
          <w:rFonts w:ascii="Times New Roman" w:hAnsi="Times New Roman" w:cs="Times New Roman"/>
          <w:sz w:val="24"/>
          <w:szCs w:val="24"/>
        </w:rPr>
        <w:t>B</w:t>
      </w:r>
      <w:r w:rsidR="006D5C17">
        <w:rPr>
          <w:rFonts w:ascii="Times New Roman" w:hAnsi="Times New Roman" w:cs="Times New Roman"/>
          <w:sz w:val="24"/>
          <w:szCs w:val="24"/>
        </w:rPr>
        <w:t xml:space="preserve">y subsuming </w:t>
      </w:r>
      <w:r w:rsidR="00433847">
        <w:rPr>
          <w:rFonts w:ascii="Times New Roman" w:hAnsi="Times New Roman" w:cs="Times New Roman"/>
          <w:sz w:val="24"/>
          <w:szCs w:val="24"/>
        </w:rPr>
        <w:t xml:space="preserve">portions of </w:t>
      </w:r>
      <w:r w:rsidR="006D5C17">
        <w:rPr>
          <w:rFonts w:ascii="Times New Roman" w:hAnsi="Times New Roman" w:cs="Times New Roman"/>
          <w:sz w:val="24"/>
          <w:szCs w:val="24"/>
        </w:rPr>
        <w:t xml:space="preserve">the </w:t>
      </w:r>
      <w:r w:rsidR="008C70AC">
        <w:rPr>
          <w:rFonts w:ascii="Times New Roman" w:hAnsi="Times New Roman" w:cs="Times New Roman"/>
          <w:sz w:val="24"/>
          <w:szCs w:val="24"/>
        </w:rPr>
        <w:t xml:space="preserve">available </w:t>
      </w:r>
      <w:r w:rsidR="006D5C17">
        <w:rPr>
          <w:rFonts w:ascii="Times New Roman" w:hAnsi="Times New Roman" w:cs="Times New Roman"/>
          <w:sz w:val="24"/>
          <w:szCs w:val="24"/>
        </w:rPr>
        <w:t>evidence under t</w:t>
      </w:r>
      <w:r w:rsidR="00C17B74">
        <w:rPr>
          <w:rFonts w:ascii="Times New Roman" w:hAnsi="Times New Roman" w:cs="Times New Roman"/>
          <w:sz w:val="24"/>
          <w:szCs w:val="24"/>
        </w:rPr>
        <w:t>he</w:t>
      </w:r>
      <w:r w:rsidR="008C70AC">
        <w:rPr>
          <w:rFonts w:ascii="Times New Roman" w:hAnsi="Times New Roman" w:cs="Times New Roman"/>
          <w:sz w:val="24"/>
          <w:szCs w:val="24"/>
        </w:rPr>
        <w:t xml:space="preserve"> </w:t>
      </w:r>
      <w:r w:rsidR="00C17B74">
        <w:rPr>
          <w:rFonts w:ascii="Times New Roman" w:hAnsi="Times New Roman" w:cs="Times New Roman"/>
          <w:sz w:val="24"/>
          <w:szCs w:val="24"/>
        </w:rPr>
        <w:t>fluid analogy</w:t>
      </w:r>
      <w:r w:rsidR="006D5C17">
        <w:rPr>
          <w:rFonts w:ascii="Times New Roman" w:hAnsi="Times New Roman" w:cs="Times New Roman"/>
          <w:sz w:val="24"/>
          <w:szCs w:val="24"/>
        </w:rPr>
        <w:t>,</w:t>
      </w:r>
      <w:r w:rsidR="008C70AC">
        <w:rPr>
          <w:rFonts w:ascii="Times New Roman" w:hAnsi="Times New Roman" w:cs="Times New Roman"/>
          <w:sz w:val="24"/>
          <w:szCs w:val="24"/>
        </w:rPr>
        <w:t xml:space="preserve"> </w:t>
      </w:r>
      <w:r w:rsidR="00806C19">
        <w:rPr>
          <w:rFonts w:ascii="Times New Roman" w:hAnsi="Times New Roman" w:cs="Times New Roman"/>
          <w:sz w:val="24"/>
          <w:szCs w:val="24"/>
        </w:rPr>
        <w:t xml:space="preserve">then, </w:t>
      </w:r>
      <w:r w:rsidR="00A223C9">
        <w:rPr>
          <w:rFonts w:ascii="Times New Roman" w:hAnsi="Times New Roman" w:cs="Times New Roman"/>
          <w:sz w:val="24"/>
          <w:szCs w:val="24"/>
        </w:rPr>
        <w:t xml:space="preserve">one </w:t>
      </w:r>
      <w:r w:rsidR="00C17B74">
        <w:rPr>
          <w:rFonts w:ascii="Times New Roman" w:hAnsi="Times New Roman" w:cs="Times New Roman"/>
          <w:sz w:val="24"/>
          <w:szCs w:val="24"/>
        </w:rPr>
        <w:t>achieves</w:t>
      </w:r>
      <w:r w:rsidR="00EA665E">
        <w:rPr>
          <w:rFonts w:ascii="Times New Roman" w:hAnsi="Times New Roman" w:cs="Times New Roman"/>
          <w:sz w:val="24"/>
          <w:szCs w:val="24"/>
        </w:rPr>
        <w:t xml:space="preserve"> a form of</w:t>
      </w:r>
      <w:r w:rsidR="00C17B74">
        <w:rPr>
          <w:rFonts w:ascii="Times New Roman" w:hAnsi="Times New Roman" w:cs="Times New Roman"/>
          <w:sz w:val="24"/>
          <w:szCs w:val="24"/>
        </w:rPr>
        <w:t xml:space="preserve"> </w:t>
      </w:r>
      <w:r w:rsidR="00621810">
        <w:rPr>
          <w:rFonts w:ascii="Times New Roman" w:hAnsi="Times New Roman" w:cs="Times New Roman"/>
          <w:sz w:val="24"/>
          <w:szCs w:val="24"/>
        </w:rPr>
        <w:t>“</w:t>
      </w:r>
      <w:r w:rsidR="00A223C9">
        <w:rPr>
          <w:rFonts w:ascii="Times New Roman" w:hAnsi="Times New Roman" w:cs="Times New Roman"/>
          <w:sz w:val="24"/>
          <w:szCs w:val="24"/>
        </w:rPr>
        <w:t>simplification</w:t>
      </w:r>
      <w:r w:rsidR="00621810">
        <w:rPr>
          <w:rFonts w:ascii="Times New Roman" w:hAnsi="Times New Roman" w:cs="Times New Roman"/>
          <w:sz w:val="24"/>
          <w:szCs w:val="24"/>
        </w:rPr>
        <w:t>” (I:156)</w:t>
      </w:r>
      <w:r w:rsidR="00C17B74">
        <w:rPr>
          <w:rFonts w:ascii="Times New Roman" w:hAnsi="Times New Roman" w:cs="Times New Roman"/>
          <w:sz w:val="24"/>
          <w:szCs w:val="24"/>
        </w:rPr>
        <w:t xml:space="preserve"> </w:t>
      </w:r>
      <w:r w:rsidR="00621810">
        <w:rPr>
          <w:rFonts w:ascii="Times New Roman" w:hAnsi="Times New Roman" w:cs="Times New Roman"/>
          <w:sz w:val="24"/>
          <w:szCs w:val="24"/>
        </w:rPr>
        <w:t xml:space="preserve">of </w:t>
      </w:r>
      <w:r w:rsidR="008C70AC">
        <w:rPr>
          <w:rFonts w:ascii="Times New Roman" w:hAnsi="Times New Roman" w:cs="Times New Roman"/>
          <w:sz w:val="24"/>
          <w:szCs w:val="24"/>
        </w:rPr>
        <w:t>what is known without</w:t>
      </w:r>
      <w:r w:rsidR="00AF64FE">
        <w:rPr>
          <w:rFonts w:ascii="Times New Roman" w:hAnsi="Times New Roman" w:cs="Times New Roman"/>
          <w:sz w:val="24"/>
          <w:szCs w:val="24"/>
        </w:rPr>
        <w:t xml:space="preserve"> embracing</w:t>
      </w:r>
      <w:r w:rsidR="008C70AC">
        <w:rPr>
          <w:rFonts w:ascii="Times New Roman" w:hAnsi="Times New Roman" w:cs="Times New Roman"/>
          <w:sz w:val="24"/>
          <w:szCs w:val="24"/>
        </w:rPr>
        <w:t xml:space="preserve"> premature explanations </w:t>
      </w:r>
      <w:r w:rsidR="00925262">
        <w:rPr>
          <w:rFonts w:ascii="Times New Roman" w:hAnsi="Times New Roman" w:cs="Times New Roman"/>
          <w:sz w:val="24"/>
          <w:szCs w:val="24"/>
        </w:rPr>
        <w:t>as to</w:t>
      </w:r>
      <w:r w:rsidR="008C70AC">
        <w:rPr>
          <w:rFonts w:ascii="Times New Roman" w:hAnsi="Times New Roman" w:cs="Times New Roman"/>
          <w:sz w:val="24"/>
          <w:szCs w:val="24"/>
        </w:rPr>
        <w:t xml:space="preserve"> </w:t>
      </w:r>
      <w:r w:rsidR="00621810">
        <w:rPr>
          <w:rFonts w:ascii="Times New Roman" w:hAnsi="Times New Roman" w:cs="Times New Roman"/>
          <w:sz w:val="24"/>
          <w:szCs w:val="24"/>
        </w:rPr>
        <w:t xml:space="preserve">the </w:t>
      </w:r>
      <w:r w:rsidR="0044595E" w:rsidRPr="00621810">
        <w:rPr>
          <w:rFonts w:ascii="Times New Roman" w:hAnsi="Times New Roman" w:cs="Times New Roman"/>
          <w:sz w:val="24"/>
          <w:szCs w:val="24"/>
        </w:rPr>
        <w:t>cause</w:t>
      </w:r>
      <w:r w:rsidR="0044595E">
        <w:rPr>
          <w:rFonts w:ascii="Times New Roman" w:hAnsi="Times New Roman" w:cs="Times New Roman"/>
          <w:sz w:val="24"/>
          <w:szCs w:val="24"/>
        </w:rPr>
        <w:t xml:space="preserve"> of electr</w:t>
      </w:r>
      <w:r w:rsidR="00433847">
        <w:rPr>
          <w:rFonts w:ascii="Times New Roman" w:hAnsi="Times New Roman" w:cs="Times New Roman"/>
          <w:sz w:val="24"/>
          <w:szCs w:val="24"/>
        </w:rPr>
        <w:t>icity</w:t>
      </w:r>
      <w:r w:rsidR="0044595E">
        <w:rPr>
          <w:rFonts w:ascii="Times New Roman" w:hAnsi="Times New Roman" w:cs="Times New Roman"/>
          <w:sz w:val="24"/>
          <w:szCs w:val="24"/>
        </w:rPr>
        <w:t>.</w:t>
      </w:r>
    </w:p>
    <w:p w14:paraId="7161BE60" w14:textId="70BD5B93" w:rsidR="009C738C" w:rsidRPr="009C738C" w:rsidRDefault="007A5FF7" w:rsidP="00EA665E">
      <w:pPr>
        <w:spacing w:after="40" w:line="480" w:lineRule="auto"/>
        <w:ind w:firstLine="360"/>
        <w:rPr>
          <w:rFonts w:ascii="Times New Roman" w:eastAsia="Times New Roman" w:hAnsi="Times New Roman" w:cs="Times New Roman"/>
          <w:color w:val="000000"/>
          <w:sz w:val="24"/>
          <w:szCs w:val="24"/>
        </w:rPr>
      </w:pPr>
      <w:r>
        <w:rPr>
          <w:rFonts w:ascii="Times New Roman" w:hAnsi="Times New Roman" w:cs="Times New Roman"/>
          <w:color w:val="000000"/>
          <w:sz w:val="24"/>
          <w:szCs w:val="24"/>
          <w:shd w:val="clear" w:color="auto" w:fill="FFFFFF"/>
        </w:rPr>
        <w:t>A</w:t>
      </w:r>
      <w:r w:rsidR="00734D5D">
        <w:rPr>
          <w:rFonts w:ascii="Times New Roman" w:hAnsi="Times New Roman" w:cs="Times New Roman"/>
          <w:color w:val="000000"/>
          <w:sz w:val="24"/>
          <w:szCs w:val="24"/>
          <w:shd w:val="clear" w:color="auto" w:fill="FFFFFF"/>
        </w:rPr>
        <w:t>ccording to</w:t>
      </w:r>
      <w:r w:rsidR="00A223C9">
        <w:rPr>
          <w:rFonts w:ascii="Times New Roman" w:hAnsi="Times New Roman" w:cs="Times New Roman"/>
          <w:color w:val="000000"/>
          <w:sz w:val="24"/>
          <w:szCs w:val="24"/>
          <w:shd w:val="clear" w:color="auto" w:fill="FFFFFF"/>
        </w:rPr>
        <w:t xml:space="preserve"> the received wisdom</w:t>
      </w:r>
      <w:r>
        <w:rPr>
          <w:rFonts w:ascii="Times New Roman" w:hAnsi="Times New Roman" w:cs="Times New Roman"/>
          <w:color w:val="000000"/>
          <w:sz w:val="24"/>
          <w:szCs w:val="24"/>
          <w:shd w:val="clear" w:color="auto" w:fill="FFFFFF"/>
        </w:rPr>
        <w:t>, however,</w:t>
      </w:r>
      <w:r w:rsidR="00A223C9">
        <w:rPr>
          <w:rFonts w:ascii="Times New Roman" w:hAnsi="Times New Roman" w:cs="Times New Roman"/>
          <w:color w:val="000000"/>
          <w:sz w:val="24"/>
          <w:szCs w:val="24"/>
          <w:shd w:val="clear" w:color="auto" w:fill="FFFFFF"/>
        </w:rPr>
        <w:t xml:space="preserve"> </w:t>
      </w:r>
      <w:r w:rsidR="00AF64FE">
        <w:rPr>
          <w:rFonts w:ascii="Times New Roman" w:hAnsi="Times New Roman" w:cs="Times New Roman"/>
          <w:color w:val="000000"/>
          <w:sz w:val="24"/>
          <w:szCs w:val="24"/>
          <w:shd w:val="clear" w:color="auto" w:fill="FFFFFF"/>
        </w:rPr>
        <w:t>dissatisfaction</w:t>
      </w:r>
      <w:r w:rsidR="00AA0183">
        <w:rPr>
          <w:rFonts w:ascii="Times New Roman" w:hAnsi="Times New Roman" w:cs="Times New Roman"/>
          <w:color w:val="000000"/>
          <w:sz w:val="24"/>
          <w:szCs w:val="24"/>
          <w:shd w:val="clear" w:color="auto" w:fill="FFFFFF"/>
        </w:rPr>
        <w:t xml:space="preserve"> with </w:t>
      </w:r>
      <w:r w:rsidR="00A223C9">
        <w:rPr>
          <w:rFonts w:ascii="Times New Roman" w:hAnsi="Times New Roman" w:cs="Times New Roman"/>
          <w:color w:val="000000"/>
          <w:sz w:val="24"/>
          <w:szCs w:val="24"/>
          <w:shd w:val="clear" w:color="auto" w:fill="FFFFFF"/>
        </w:rPr>
        <w:t>FLF’s</w:t>
      </w:r>
      <w:r w:rsidR="00AA0183">
        <w:rPr>
          <w:rFonts w:ascii="Times New Roman" w:hAnsi="Times New Roman" w:cs="Times New Roman"/>
          <w:color w:val="000000"/>
          <w:sz w:val="24"/>
          <w:szCs w:val="24"/>
          <w:shd w:val="clear" w:color="auto" w:fill="FFFFFF"/>
        </w:rPr>
        <w:t xml:space="preserve"> non-committal approach</w:t>
      </w:r>
      <w:r w:rsidR="00AF64FE">
        <w:rPr>
          <w:rFonts w:ascii="Times New Roman" w:hAnsi="Times New Roman" w:cs="Times New Roman"/>
          <w:color w:val="000000"/>
          <w:sz w:val="24"/>
          <w:szCs w:val="24"/>
          <w:shd w:val="clear" w:color="auto" w:fill="FFFFFF"/>
        </w:rPr>
        <w:t xml:space="preserve"> must soon have started to grow in Maxwell</w:t>
      </w:r>
      <w:r w:rsidR="00AA0183">
        <w:rPr>
          <w:rFonts w:ascii="Times New Roman" w:hAnsi="Times New Roman" w:cs="Times New Roman"/>
          <w:color w:val="000000"/>
          <w:sz w:val="24"/>
          <w:szCs w:val="24"/>
          <w:shd w:val="clear" w:color="auto" w:fill="FFFFFF"/>
        </w:rPr>
        <w:t>. A</w:t>
      </w:r>
      <w:r w:rsidR="009C738C" w:rsidRPr="009C738C">
        <w:rPr>
          <w:rFonts w:ascii="Times New Roman" w:eastAsia="Times New Roman" w:hAnsi="Times New Roman" w:cs="Times New Roman"/>
          <w:color w:val="000000"/>
          <w:sz w:val="24"/>
          <w:szCs w:val="24"/>
        </w:rPr>
        <w:t xml:space="preserve">s evidence for </w:t>
      </w:r>
      <w:r w:rsidR="00AA0183">
        <w:rPr>
          <w:rFonts w:ascii="Times New Roman" w:eastAsia="Times New Roman" w:hAnsi="Times New Roman" w:cs="Times New Roman"/>
          <w:color w:val="000000"/>
          <w:sz w:val="24"/>
          <w:szCs w:val="24"/>
        </w:rPr>
        <w:t>this claim</w:t>
      </w:r>
      <w:r w:rsidR="009C738C" w:rsidRPr="009C738C">
        <w:rPr>
          <w:rFonts w:ascii="Times New Roman" w:eastAsia="Times New Roman" w:hAnsi="Times New Roman" w:cs="Times New Roman"/>
          <w:color w:val="000000"/>
          <w:sz w:val="24"/>
          <w:szCs w:val="24"/>
        </w:rPr>
        <w:t xml:space="preserve">, </w:t>
      </w:r>
      <w:proofErr w:type="spellStart"/>
      <w:r w:rsidR="009C738C" w:rsidRPr="009C738C">
        <w:rPr>
          <w:rFonts w:ascii="Times New Roman" w:eastAsia="Times New Roman" w:hAnsi="Times New Roman" w:cs="Times New Roman"/>
          <w:color w:val="000000"/>
          <w:sz w:val="24"/>
          <w:szCs w:val="24"/>
          <w:shd w:val="clear" w:color="auto" w:fill="FFFFFF"/>
        </w:rPr>
        <w:t>Achinstein</w:t>
      </w:r>
      <w:proofErr w:type="spellEnd"/>
      <w:r w:rsidR="009C738C" w:rsidRPr="009C738C">
        <w:rPr>
          <w:rFonts w:ascii="Times New Roman" w:eastAsia="Times New Roman" w:hAnsi="Times New Roman" w:cs="Times New Roman"/>
          <w:color w:val="000000"/>
          <w:sz w:val="24"/>
          <w:szCs w:val="24"/>
          <w:shd w:val="clear" w:color="auto" w:fill="FFFFFF"/>
        </w:rPr>
        <w:t xml:space="preserve"> (1991) points to those DTG passages following equation 24, where Maxwell derives the law M=1/3 PLV, where M is gas viscosity, P the density, L the mean free path of the molecules and V the mean velocity</w:t>
      </w:r>
      <w:r w:rsidR="00AA0183">
        <w:rPr>
          <w:rFonts w:ascii="Times New Roman" w:eastAsia="Times New Roman" w:hAnsi="Times New Roman" w:cs="Times New Roman"/>
          <w:color w:val="000000"/>
          <w:sz w:val="24"/>
          <w:szCs w:val="24"/>
          <w:shd w:val="clear" w:color="auto" w:fill="FFFFFF"/>
        </w:rPr>
        <w:t>. H</w:t>
      </w:r>
      <w:r w:rsidR="00A223C9">
        <w:rPr>
          <w:rFonts w:ascii="Times New Roman" w:eastAsia="Times New Roman" w:hAnsi="Times New Roman" w:cs="Times New Roman"/>
          <w:color w:val="000000"/>
          <w:sz w:val="24"/>
          <w:szCs w:val="24"/>
          <w:shd w:val="clear" w:color="auto" w:fill="FFFFFF"/>
        </w:rPr>
        <w:t>aving deduced the law from his molecular model,</w:t>
      </w:r>
      <w:r w:rsidR="00AA0183">
        <w:rPr>
          <w:rFonts w:ascii="Times New Roman" w:eastAsia="Times New Roman" w:hAnsi="Times New Roman" w:cs="Times New Roman"/>
          <w:color w:val="000000"/>
          <w:sz w:val="24"/>
          <w:szCs w:val="24"/>
          <w:shd w:val="clear" w:color="auto" w:fill="FFFFFF"/>
        </w:rPr>
        <w:t xml:space="preserve"> Maxwell notes:</w:t>
      </w:r>
    </w:p>
    <w:p w14:paraId="4DD14D21" w14:textId="77777777" w:rsidR="009C738C" w:rsidRPr="009F1930" w:rsidRDefault="009C738C" w:rsidP="00690559">
      <w:pPr>
        <w:spacing w:after="60" w:line="456" w:lineRule="auto"/>
        <w:ind w:left="357" w:right="357"/>
        <w:rPr>
          <w:rFonts w:ascii="Times New Roman" w:eastAsia="Times New Roman" w:hAnsi="Times New Roman" w:cs="Times New Roman"/>
          <w:color w:val="000000"/>
          <w:sz w:val="23"/>
          <w:szCs w:val="23"/>
          <w:shd w:val="clear" w:color="auto" w:fill="FFFFFF"/>
        </w:rPr>
      </w:pPr>
      <w:r w:rsidRPr="009F1930">
        <w:rPr>
          <w:rFonts w:ascii="Times New Roman" w:eastAsia="Times New Roman" w:hAnsi="Times New Roman" w:cs="Times New Roman"/>
          <w:color w:val="000000"/>
          <w:sz w:val="23"/>
          <w:szCs w:val="23"/>
          <w:shd w:val="clear" w:color="auto" w:fill="FFFFFF"/>
        </w:rPr>
        <w:t>A remarkable result… in equation 24 is that if this explanation of gaseous friction be true, the coefficient of friction is independent of the density. (I:391)</w:t>
      </w:r>
    </w:p>
    <w:p w14:paraId="7188C653" w14:textId="749563E2" w:rsidR="009C738C" w:rsidRPr="009C738C" w:rsidRDefault="009C738C" w:rsidP="00EA665E">
      <w:pPr>
        <w:spacing w:after="40" w:line="480" w:lineRule="auto"/>
        <w:rPr>
          <w:rFonts w:ascii="Times New Roman" w:eastAsia="Times New Roman" w:hAnsi="Times New Roman" w:cs="Times New Roman"/>
          <w:sz w:val="24"/>
          <w:szCs w:val="24"/>
        </w:rPr>
      </w:pPr>
      <w:r w:rsidRPr="009C738C">
        <w:rPr>
          <w:rFonts w:ascii="Times New Roman" w:eastAsia="Times New Roman" w:hAnsi="Times New Roman" w:cs="Times New Roman"/>
          <w:sz w:val="24"/>
          <w:szCs w:val="24"/>
        </w:rPr>
        <w:lastRenderedPageBreak/>
        <w:t xml:space="preserve">For </w:t>
      </w:r>
      <w:proofErr w:type="spellStart"/>
      <w:r w:rsidRPr="009C738C">
        <w:rPr>
          <w:rFonts w:ascii="Times New Roman" w:eastAsia="Times New Roman" w:hAnsi="Times New Roman" w:cs="Times New Roman"/>
          <w:sz w:val="24"/>
          <w:szCs w:val="24"/>
        </w:rPr>
        <w:t>Achinstein</w:t>
      </w:r>
      <w:proofErr w:type="spellEnd"/>
      <w:r w:rsidRPr="009C738C">
        <w:rPr>
          <w:rFonts w:ascii="Times New Roman" w:eastAsia="Times New Roman" w:hAnsi="Times New Roman" w:cs="Times New Roman"/>
          <w:sz w:val="24"/>
          <w:szCs w:val="24"/>
        </w:rPr>
        <w:t>, Maxwell’s use of ‘explanation’ signals a</w:t>
      </w:r>
      <w:r w:rsidR="00AA0183">
        <w:rPr>
          <w:rFonts w:ascii="Times New Roman" w:eastAsia="Times New Roman" w:hAnsi="Times New Roman" w:cs="Times New Roman"/>
          <w:sz w:val="24"/>
          <w:szCs w:val="24"/>
        </w:rPr>
        <w:t xml:space="preserve"> clear</w:t>
      </w:r>
      <w:r w:rsidRPr="009C738C">
        <w:rPr>
          <w:rFonts w:ascii="Times New Roman" w:eastAsia="Times New Roman" w:hAnsi="Times New Roman" w:cs="Times New Roman"/>
          <w:sz w:val="24"/>
          <w:szCs w:val="24"/>
        </w:rPr>
        <w:t xml:space="preserve"> departure from FLF’s analogical approach</w:t>
      </w:r>
      <w:r w:rsidR="00AA0183">
        <w:rPr>
          <w:rFonts w:ascii="Times New Roman" w:eastAsia="Times New Roman" w:hAnsi="Times New Roman" w:cs="Times New Roman"/>
          <w:sz w:val="24"/>
          <w:szCs w:val="24"/>
        </w:rPr>
        <w:t xml:space="preserve">: the goal </w:t>
      </w:r>
      <w:r w:rsidR="00A223C9">
        <w:rPr>
          <w:rFonts w:ascii="Times New Roman" w:eastAsia="Times New Roman" w:hAnsi="Times New Roman" w:cs="Times New Roman"/>
          <w:sz w:val="24"/>
          <w:szCs w:val="24"/>
        </w:rPr>
        <w:t>has become</w:t>
      </w:r>
      <w:r w:rsidR="00AA0183">
        <w:rPr>
          <w:rFonts w:ascii="Times New Roman" w:eastAsia="Times New Roman" w:hAnsi="Times New Roman" w:cs="Times New Roman"/>
          <w:sz w:val="24"/>
          <w:szCs w:val="24"/>
        </w:rPr>
        <w:t xml:space="preserve"> to account for the phenomena related to gases rather than merely </w:t>
      </w:r>
      <w:r w:rsidR="00621810">
        <w:rPr>
          <w:rFonts w:ascii="Times New Roman" w:eastAsia="Times New Roman" w:hAnsi="Times New Roman" w:cs="Times New Roman"/>
          <w:sz w:val="24"/>
          <w:szCs w:val="24"/>
        </w:rPr>
        <w:t>offering</w:t>
      </w:r>
      <w:r w:rsidR="00AA0183">
        <w:rPr>
          <w:rFonts w:ascii="Times New Roman" w:eastAsia="Times New Roman" w:hAnsi="Times New Roman" w:cs="Times New Roman"/>
          <w:sz w:val="24"/>
          <w:szCs w:val="24"/>
        </w:rPr>
        <w:t xml:space="preserve"> analogies. </w:t>
      </w:r>
      <w:r w:rsidRPr="009C738C">
        <w:rPr>
          <w:rFonts w:ascii="Times New Roman" w:eastAsia="Times New Roman" w:hAnsi="Times New Roman" w:cs="Times New Roman"/>
          <w:sz w:val="24"/>
          <w:szCs w:val="24"/>
        </w:rPr>
        <w:t>Siegel (1991) similarly finds evidence of a</w:t>
      </w:r>
      <w:r w:rsidR="00AA0183">
        <w:rPr>
          <w:rFonts w:ascii="Times New Roman" w:eastAsia="Times New Roman" w:hAnsi="Times New Roman" w:cs="Times New Roman"/>
          <w:sz w:val="24"/>
          <w:szCs w:val="24"/>
        </w:rPr>
        <w:t xml:space="preserve"> bold </w:t>
      </w:r>
      <w:r w:rsidRPr="009C738C">
        <w:rPr>
          <w:rFonts w:ascii="Times New Roman" w:eastAsia="Times New Roman" w:hAnsi="Times New Roman" w:cs="Times New Roman"/>
          <w:sz w:val="24"/>
          <w:szCs w:val="24"/>
        </w:rPr>
        <w:t>explanatory goal in</w:t>
      </w:r>
      <w:r w:rsidR="00AA0183">
        <w:rPr>
          <w:rFonts w:ascii="Times New Roman" w:eastAsia="Times New Roman" w:hAnsi="Times New Roman" w:cs="Times New Roman"/>
          <w:sz w:val="24"/>
          <w:szCs w:val="24"/>
        </w:rPr>
        <w:t xml:space="preserve"> </w:t>
      </w:r>
      <w:r w:rsidRPr="009C738C">
        <w:rPr>
          <w:rFonts w:ascii="Times New Roman" w:eastAsia="Times New Roman" w:hAnsi="Times New Roman" w:cs="Times New Roman"/>
          <w:sz w:val="24"/>
          <w:szCs w:val="24"/>
        </w:rPr>
        <w:t>PLF:</w:t>
      </w:r>
    </w:p>
    <w:p w14:paraId="272D481A" w14:textId="67E5AC24" w:rsidR="009C738C" w:rsidRPr="009F1930" w:rsidRDefault="009C738C" w:rsidP="00690559">
      <w:pPr>
        <w:spacing w:after="60" w:line="456" w:lineRule="auto"/>
        <w:ind w:left="357" w:right="357"/>
        <w:rPr>
          <w:rFonts w:ascii="Times New Roman" w:eastAsia="Times New Roman" w:hAnsi="Times New Roman" w:cs="Times New Roman"/>
          <w:color w:val="000000"/>
          <w:sz w:val="23"/>
          <w:szCs w:val="23"/>
        </w:rPr>
      </w:pPr>
      <w:r w:rsidRPr="009F1930">
        <w:rPr>
          <w:rFonts w:ascii="Times New Roman" w:eastAsia="Times New Roman" w:hAnsi="Times New Roman" w:cs="Times New Roman"/>
          <w:color w:val="000000"/>
          <w:sz w:val="23"/>
          <w:szCs w:val="23"/>
        </w:rPr>
        <w:t xml:space="preserve">I propose…to determine what tensions in, or motions of, a medium are capable of producing the mechanical phenomena observed. If, by </w:t>
      </w:r>
      <w:r w:rsidRPr="009F1930">
        <w:rPr>
          <w:rFonts w:ascii="Times New Roman" w:eastAsia="Times New Roman" w:hAnsi="Times New Roman" w:cs="Times New Roman"/>
          <w:iCs/>
          <w:color w:val="000000"/>
          <w:sz w:val="23"/>
          <w:szCs w:val="23"/>
        </w:rPr>
        <w:t>the same hypothesis</w:t>
      </w:r>
      <w:r w:rsidRPr="009F1930">
        <w:rPr>
          <w:rFonts w:ascii="Times New Roman" w:eastAsia="Times New Roman" w:hAnsi="Times New Roman" w:cs="Times New Roman"/>
          <w:color w:val="000000"/>
          <w:sz w:val="23"/>
          <w:szCs w:val="23"/>
        </w:rPr>
        <w:t>, we can connect… magnetic attraction with electromagnetic phenomena and those of induced currents, we shall have found a theory which, if not true, can only be proved erroneous by experiments which will greatly enlarge our knowledge of this part of physics. (I:452)</w:t>
      </w:r>
    </w:p>
    <w:p w14:paraId="0F33E14B" w14:textId="0DEF31DA" w:rsidR="009C738C" w:rsidRPr="009C738C" w:rsidRDefault="00AA0183" w:rsidP="00EA665E">
      <w:pPr>
        <w:spacing w:after="0" w:line="480" w:lineRule="auto"/>
        <w:ind w:firstLine="360"/>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On</w:t>
      </w:r>
      <w:r w:rsidR="009C738C" w:rsidRPr="009C738C">
        <w:rPr>
          <w:rFonts w:ascii="Times New Roman" w:eastAsia="Times New Roman" w:hAnsi="Times New Roman" w:cs="Times New Roman"/>
          <w:color w:val="000000"/>
          <w:sz w:val="24"/>
          <w:szCs w:val="24"/>
        </w:rPr>
        <w:t xml:space="preserve"> the discontinuity narrative, the quoted passages demonstrate two points. First, they show that Maxwell’s “</w:t>
      </w:r>
      <w:r w:rsidR="009C738C" w:rsidRPr="009C738C">
        <w:rPr>
          <w:rFonts w:ascii="Times New Roman" w:hAnsi="Times New Roman" w:cs="Times New Roman"/>
          <w:color w:val="000000"/>
          <w:sz w:val="24"/>
          <w:szCs w:val="24"/>
          <w:shd w:val="clear" w:color="auto" w:fill="FFFFFF"/>
        </w:rPr>
        <w:t>position was not complete epistemic neutrality” (</w:t>
      </w:r>
      <w:proofErr w:type="spellStart"/>
      <w:r w:rsidR="009C738C" w:rsidRPr="009C738C">
        <w:rPr>
          <w:rFonts w:ascii="Times New Roman" w:hAnsi="Times New Roman" w:cs="Times New Roman"/>
          <w:color w:val="000000"/>
          <w:sz w:val="24"/>
          <w:szCs w:val="24"/>
          <w:shd w:val="clear" w:color="auto" w:fill="FFFFFF"/>
        </w:rPr>
        <w:t>Achinstein</w:t>
      </w:r>
      <w:proofErr w:type="spellEnd"/>
      <w:r w:rsidR="009C738C" w:rsidRPr="009C738C">
        <w:rPr>
          <w:rFonts w:ascii="Times New Roman" w:hAnsi="Times New Roman" w:cs="Times New Roman"/>
          <w:color w:val="000000"/>
          <w:sz w:val="24"/>
          <w:szCs w:val="24"/>
          <w:shd w:val="clear" w:color="auto" w:fill="FFFFFF"/>
        </w:rPr>
        <w:t xml:space="preserve"> 1991:228) towards the assumptions of his new mechanical models: e.g., the assumption that a gas </w:t>
      </w:r>
      <w:r w:rsidR="009C738C" w:rsidRPr="009C738C">
        <w:rPr>
          <w:rFonts w:ascii="Times New Roman" w:hAnsi="Times New Roman" w:cs="Times New Roman"/>
          <w:i/>
          <w:color w:val="000000"/>
          <w:sz w:val="24"/>
          <w:szCs w:val="24"/>
          <w:shd w:val="clear" w:color="auto" w:fill="FFFFFF"/>
        </w:rPr>
        <w:t>just</w:t>
      </w:r>
      <w:r w:rsidR="009C738C" w:rsidRPr="009C738C">
        <w:rPr>
          <w:rFonts w:ascii="Times New Roman" w:hAnsi="Times New Roman" w:cs="Times New Roman"/>
          <w:color w:val="000000"/>
          <w:sz w:val="24"/>
          <w:szCs w:val="24"/>
          <w:shd w:val="clear" w:color="auto" w:fill="FFFFFF"/>
        </w:rPr>
        <w:t xml:space="preserve"> </w:t>
      </w:r>
      <w:r w:rsidR="009C738C" w:rsidRPr="009C738C">
        <w:rPr>
          <w:rFonts w:ascii="Times New Roman" w:hAnsi="Times New Roman" w:cs="Times New Roman"/>
          <w:i/>
          <w:color w:val="000000"/>
          <w:sz w:val="24"/>
          <w:szCs w:val="24"/>
          <w:shd w:val="clear" w:color="auto" w:fill="FFFFFF"/>
        </w:rPr>
        <w:t>is</w:t>
      </w:r>
      <w:r w:rsidR="009C738C" w:rsidRPr="009C738C">
        <w:rPr>
          <w:rFonts w:ascii="Times New Roman" w:hAnsi="Times New Roman" w:cs="Times New Roman"/>
          <w:color w:val="000000"/>
          <w:sz w:val="24"/>
          <w:szCs w:val="24"/>
          <w:shd w:val="clear" w:color="auto" w:fill="FFFFFF"/>
        </w:rPr>
        <w:t xml:space="preserve"> a system of particles in motion, or that magnetism </w:t>
      </w:r>
      <w:r w:rsidR="009C738C" w:rsidRPr="009C738C">
        <w:rPr>
          <w:rFonts w:ascii="Times New Roman" w:hAnsi="Times New Roman" w:cs="Times New Roman"/>
          <w:i/>
          <w:color w:val="000000"/>
          <w:sz w:val="24"/>
          <w:szCs w:val="24"/>
          <w:shd w:val="clear" w:color="auto" w:fill="FFFFFF"/>
        </w:rPr>
        <w:t>just is</w:t>
      </w:r>
      <w:r w:rsidR="009C738C" w:rsidRPr="009C738C">
        <w:rPr>
          <w:rFonts w:ascii="Times New Roman" w:hAnsi="Times New Roman" w:cs="Times New Roman"/>
          <w:color w:val="000000"/>
          <w:sz w:val="24"/>
          <w:szCs w:val="24"/>
          <w:shd w:val="clear" w:color="auto" w:fill="FFFFFF"/>
        </w:rPr>
        <w:t xml:space="preserve"> the motion of invisible molecular vortices. Second, they show that, insofar as Maxwell did not have sufficient</w:t>
      </w:r>
      <w:r w:rsidR="00AE0783">
        <w:rPr>
          <w:rFonts w:ascii="Times New Roman" w:hAnsi="Times New Roman" w:cs="Times New Roman"/>
          <w:color w:val="000000"/>
          <w:sz w:val="24"/>
          <w:szCs w:val="24"/>
          <w:shd w:val="clear" w:color="auto" w:fill="FFFFFF"/>
        </w:rPr>
        <w:t xml:space="preserve"> empirical</w:t>
      </w:r>
      <w:r w:rsidR="009C738C" w:rsidRPr="009C738C">
        <w:rPr>
          <w:rFonts w:ascii="Times New Roman" w:hAnsi="Times New Roman" w:cs="Times New Roman"/>
          <w:color w:val="000000"/>
          <w:sz w:val="24"/>
          <w:szCs w:val="24"/>
          <w:shd w:val="clear" w:color="auto" w:fill="FFFFFF"/>
        </w:rPr>
        <w:t xml:space="preserve"> evidence for making those identifications, he must have advanced them as </w:t>
      </w:r>
      <w:r w:rsidR="00AE0783" w:rsidRPr="00AE0783">
        <w:rPr>
          <w:rFonts w:ascii="Times New Roman" w:hAnsi="Times New Roman" w:cs="Times New Roman"/>
          <w:i/>
          <w:iCs/>
          <w:color w:val="000000"/>
          <w:sz w:val="24"/>
          <w:szCs w:val="24"/>
          <w:shd w:val="clear" w:color="auto" w:fill="FFFFFF"/>
        </w:rPr>
        <w:t>physical</w:t>
      </w:r>
      <w:r w:rsidR="00AE0783">
        <w:rPr>
          <w:rFonts w:ascii="Times New Roman" w:hAnsi="Times New Roman" w:cs="Times New Roman"/>
          <w:color w:val="000000"/>
          <w:sz w:val="24"/>
          <w:szCs w:val="24"/>
          <w:shd w:val="clear" w:color="auto" w:fill="FFFFFF"/>
        </w:rPr>
        <w:t xml:space="preserve"> </w:t>
      </w:r>
      <w:r w:rsidR="009C738C" w:rsidRPr="009C738C">
        <w:rPr>
          <w:rFonts w:ascii="Times New Roman" w:hAnsi="Times New Roman" w:cs="Times New Roman"/>
          <w:i/>
          <w:color w:val="000000"/>
          <w:sz w:val="24"/>
          <w:szCs w:val="24"/>
          <w:shd w:val="clear" w:color="auto" w:fill="FFFFFF"/>
        </w:rPr>
        <w:t>hypotheses</w:t>
      </w:r>
      <w:r w:rsidR="009C738C" w:rsidRPr="009C738C">
        <w:rPr>
          <w:rFonts w:ascii="Times New Roman" w:hAnsi="Times New Roman" w:cs="Times New Roman"/>
          <w:color w:val="000000"/>
          <w:sz w:val="24"/>
          <w:szCs w:val="24"/>
          <w:shd w:val="clear" w:color="auto" w:fill="FFFFFF"/>
        </w:rPr>
        <w:t xml:space="preserve"> to explain the phenomena related to gases (such as gaseous friction) or electromagnetism (such as induced currents).</w:t>
      </w:r>
      <w:r w:rsidR="00806C19">
        <w:rPr>
          <w:rStyle w:val="Rimandonotaapidipagina"/>
          <w:rFonts w:ascii="Times New Roman" w:hAnsi="Times New Roman" w:cs="Times New Roman"/>
          <w:color w:val="000000"/>
          <w:sz w:val="24"/>
          <w:szCs w:val="24"/>
          <w:shd w:val="clear" w:color="auto" w:fill="FFFFFF"/>
        </w:rPr>
        <w:footnoteReference w:id="3"/>
      </w:r>
      <w:r w:rsidR="009C738C" w:rsidRPr="009C738C">
        <w:rPr>
          <w:rFonts w:ascii="Times New Roman" w:hAnsi="Times New Roman" w:cs="Times New Roman"/>
          <w:color w:val="000000"/>
          <w:sz w:val="24"/>
          <w:szCs w:val="24"/>
          <w:shd w:val="clear" w:color="auto" w:fill="FFFFFF"/>
        </w:rPr>
        <w:t xml:space="preserve"> It follows that Maxwell’s </w:t>
      </w:r>
      <w:r w:rsidR="00621810">
        <w:rPr>
          <w:rFonts w:ascii="Times New Roman" w:hAnsi="Times New Roman" w:cs="Times New Roman"/>
          <w:color w:val="000000"/>
          <w:sz w:val="24"/>
          <w:szCs w:val="24"/>
          <w:shd w:val="clear" w:color="auto" w:fill="FFFFFF"/>
        </w:rPr>
        <w:t>approach</w:t>
      </w:r>
      <w:r w:rsidR="009C738C" w:rsidRPr="009C738C">
        <w:rPr>
          <w:rFonts w:ascii="Times New Roman" w:hAnsi="Times New Roman" w:cs="Times New Roman"/>
          <w:color w:val="000000"/>
          <w:sz w:val="24"/>
          <w:szCs w:val="24"/>
          <w:shd w:val="clear" w:color="auto" w:fill="FFFFFF"/>
        </w:rPr>
        <w:t xml:space="preserve"> had become practically indistinguishable from the method of hypothesis criticized in FLF: the one whereby some mechanism is postulated</w:t>
      </w:r>
      <w:r w:rsidR="00AE0783">
        <w:rPr>
          <w:rFonts w:ascii="Times New Roman" w:hAnsi="Times New Roman" w:cs="Times New Roman"/>
          <w:color w:val="000000"/>
          <w:sz w:val="24"/>
          <w:szCs w:val="24"/>
          <w:shd w:val="clear" w:color="auto" w:fill="FFFFFF"/>
        </w:rPr>
        <w:t xml:space="preserve"> </w:t>
      </w:r>
      <w:r w:rsidR="00A51711">
        <w:rPr>
          <w:rFonts w:ascii="Times New Roman" w:hAnsi="Times New Roman" w:cs="Times New Roman"/>
          <w:color w:val="000000"/>
          <w:sz w:val="24"/>
          <w:szCs w:val="24"/>
          <w:shd w:val="clear" w:color="auto" w:fill="FFFFFF"/>
        </w:rPr>
        <w:t>in order</w:t>
      </w:r>
      <w:r w:rsidR="009C738C" w:rsidRPr="009C738C">
        <w:rPr>
          <w:rFonts w:ascii="Times New Roman" w:hAnsi="Times New Roman" w:cs="Times New Roman"/>
          <w:color w:val="000000"/>
          <w:sz w:val="24"/>
          <w:szCs w:val="24"/>
          <w:shd w:val="clear" w:color="auto" w:fill="FFFFFF"/>
        </w:rPr>
        <w:t xml:space="preserve"> to deduce the observations. </w:t>
      </w:r>
      <w:r w:rsidR="00AE0783">
        <w:rPr>
          <w:rFonts w:ascii="Times New Roman" w:hAnsi="Times New Roman" w:cs="Times New Roman"/>
          <w:color w:val="000000"/>
          <w:sz w:val="24"/>
          <w:szCs w:val="24"/>
          <w:shd w:val="clear" w:color="auto" w:fill="FFFFFF"/>
        </w:rPr>
        <w:t>Accordingly</w:t>
      </w:r>
      <w:r w:rsidR="009C738C" w:rsidRPr="009C738C">
        <w:rPr>
          <w:rFonts w:ascii="Times New Roman" w:hAnsi="Times New Roman" w:cs="Times New Roman"/>
          <w:color w:val="000000"/>
          <w:sz w:val="24"/>
          <w:szCs w:val="24"/>
          <w:shd w:val="clear" w:color="auto" w:fill="FFFFFF"/>
        </w:rPr>
        <w:t>, Siegel (1991) writes that PLF “Maxwell embraced the hypothetical method of…</w:t>
      </w:r>
      <w:r w:rsidR="00F52F83">
        <w:rPr>
          <w:rFonts w:ascii="Times New Roman" w:hAnsi="Times New Roman" w:cs="Times New Roman"/>
          <w:color w:val="000000"/>
          <w:sz w:val="24"/>
          <w:szCs w:val="24"/>
          <w:shd w:val="clear" w:color="auto" w:fill="FFFFFF"/>
        </w:rPr>
        <w:t>t</w:t>
      </w:r>
      <w:r w:rsidR="009C738C" w:rsidRPr="009C738C">
        <w:rPr>
          <w:rFonts w:ascii="Times New Roman" w:hAnsi="Times New Roman" w:cs="Times New Roman"/>
          <w:color w:val="000000"/>
          <w:sz w:val="24"/>
          <w:szCs w:val="24"/>
          <w:shd w:val="clear" w:color="auto" w:fill="FFFFFF"/>
        </w:rPr>
        <w:t xml:space="preserve">he Cambridge school” (54), a version of </w:t>
      </w:r>
      <w:proofErr w:type="spellStart"/>
      <w:r w:rsidR="009C738C" w:rsidRPr="009C738C">
        <w:rPr>
          <w:rFonts w:ascii="Times New Roman" w:hAnsi="Times New Roman" w:cs="Times New Roman"/>
          <w:color w:val="000000"/>
          <w:sz w:val="24"/>
          <w:szCs w:val="24"/>
          <w:shd w:val="clear" w:color="auto" w:fill="FFFFFF"/>
        </w:rPr>
        <w:t>hypothetico-deductivism</w:t>
      </w:r>
      <w:proofErr w:type="spellEnd"/>
      <w:r w:rsidR="009C738C" w:rsidRPr="009C738C">
        <w:rPr>
          <w:rFonts w:ascii="Times New Roman" w:hAnsi="Times New Roman" w:cs="Times New Roman"/>
          <w:color w:val="000000"/>
          <w:sz w:val="24"/>
          <w:szCs w:val="24"/>
          <w:shd w:val="clear" w:color="auto" w:fill="FFFFFF"/>
        </w:rPr>
        <w:t xml:space="preserve"> (H-D; Hon and Goldstein 2020:21</w:t>
      </w:r>
      <w:r w:rsidR="00782070">
        <w:rPr>
          <w:rFonts w:ascii="Times New Roman" w:hAnsi="Times New Roman" w:cs="Times New Roman"/>
          <w:color w:val="000000"/>
          <w:sz w:val="24"/>
          <w:szCs w:val="24"/>
          <w:shd w:val="clear" w:color="auto" w:fill="FFFFFF"/>
        </w:rPr>
        <w:t>1</w:t>
      </w:r>
      <w:r w:rsidR="009C738C" w:rsidRPr="009C738C">
        <w:rPr>
          <w:rFonts w:ascii="Times New Roman" w:hAnsi="Times New Roman" w:cs="Times New Roman"/>
          <w:color w:val="000000"/>
          <w:sz w:val="24"/>
          <w:szCs w:val="24"/>
          <w:shd w:val="clear" w:color="auto" w:fill="FFFFFF"/>
        </w:rPr>
        <w:t xml:space="preserve">). </w:t>
      </w:r>
      <w:proofErr w:type="spellStart"/>
      <w:r w:rsidR="009C738C" w:rsidRPr="009C738C">
        <w:rPr>
          <w:rFonts w:ascii="Times New Roman" w:hAnsi="Times New Roman" w:cs="Times New Roman"/>
          <w:color w:val="000000"/>
          <w:sz w:val="24"/>
          <w:szCs w:val="24"/>
          <w:shd w:val="clear" w:color="auto" w:fill="FFFFFF"/>
        </w:rPr>
        <w:t>Achinstein</w:t>
      </w:r>
      <w:proofErr w:type="spellEnd"/>
      <w:r w:rsidR="00F52F83">
        <w:rPr>
          <w:rFonts w:ascii="Times New Roman" w:hAnsi="Times New Roman" w:cs="Times New Roman"/>
          <w:color w:val="000000"/>
          <w:sz w:val="24"/>
          <w:szCs w:val="24"/>
          <w:shd w:val="clear" w:color="auto" w:fill="FFFFFF"/>
        </w:rPr>
        <w:t xml:space="preserve"> (</w:t>
      </w:r>
      <w:r w:rsidR="00F52F83" w:rsidRPr="009C738C">
        <w:rPr>
          <w:rFonts w:ascii="Times New Roman" w:hAnsi="Times New Roman" w:cs="Times New Roman"/>
          <w:color w:val="000000"/>
          <w:sz w:val="24"/>
          <w:szCs w:val="24"/>
          <w:shd w:val="clear" w:color="auto" w:fill="FFFFFF"/>
        </w:rPr>
        <w:t>2003</w:t>
      </w:r>
      <w:r w:rsidR="00F52F83">
        <w:rPr>
          <w:rFonts w:ascii="Times New Roman" w:hAnsi="Times New Roman" w:cs="Times New Roman"/>
          <w:color w:val="000000"/>
          <w:sz w:val="24"/>
          <w:szCs w:val="24"/>
          <w:shd w:val="clear" w:color="auto" w:fill="FFFFFF"/>
        </w:rPr>
        <w:t>)</w:t>
      </w:r>
      <w:r w:rsidR="009C738C" w:rsidRPr="009C738C">
        <w:rPr>
          <w:rFonts w:ascii="Times New Roman" w:hAnsi="Times New Roman" w:cs="Times New Roman"/>
          <w:color w:val="000000"/>
          <w:sz w:val="24"/>
          <w:szCs w:val="24"/>
          <w:shd w:val="clear" w:color="auto" w:fill="FFFFFF"/>
        </w:rPr>
        <w:t>, instead, takes DTG and PLF to use a third method– “an exercise in mechanics” (144)– close to H-D in its postulation of</w:t>
      </w:r>
      <w:r w:rsidR="00AE0783">
        <w:rPr>
          <w:rFonts w:ascii="Times New Roman" w:hAnsi="Times New Roman" w:cs="Times New Roman"/>
          <w:color w:val="000000"/>
          <w:sz w:val="24"/>
          <w:szCs w:val="24"/>
          <w:shd w:val="clear" w:color="auto" w:fill="FFFFFF"/>
        </w:rPr>
        <w:t xml:space="preserve"> </w:t>
      </w:r>
      <w:r w:rsidR="009C738C" w:rsidRPr="009C738C">
        <w:rPr>
          <w:rFonts w:ascii="Times New Roman" w:hAnsi="Times New Roman" w:cs="Times New Roman"/>
          <w:color w:val="000000"/>
          <w:sz w:val="24"/>
          <w:szCs w:val="24"/>
          <w:shd w:val="clear" w:color="auto" w:fill="FFFFFF"/>
        </w:rPr>
        <w:t xml:space="preserve">mechanism, but where the verification of a hypothesis’ prediction does not automatically yield confirmation. </w:t>
      </w:r>
    </w:p>
    <w:p w14:paraId="5456B789" w14:textId="58B5227D" w:rsidR="009C738C" w:rsidRDefault="009C738C" w:rsidP="00EA665E">
      <w:pPr>
        <w:spacing w:after="40" w:line="480" w:lineRule="auto"/>
        <w:ind w:firstLine="360"/>
        <w:rPr>
          <w:rFonts w:ascii="Times New Roman" w:hAnsi="Times New Roman" w:cs="Times New Roman"/>
          <w:color w:val="000000"/>
          <w:sz w:val="24"/>
          <w:szCs w:val="24"/>
          <w:shd w:val="clear" w:color="auto" w:fill="FFFFFF"/>
        </w:rPr>
      </w:pPr>
      <w:r w:rsidRPr="009C738C">
        <w:rPr>
          <w:rFonts w:ascii="Times New Roman" w:hAnsi="Times New Roman" w:cs="Times New Roman"/>
          <w:color w:val="000000"/>
          <w:sz w:val="24"/>
          <w:szCs w:val="24"/>
          <w:shd w:val="clear" w:color="auto" w:fill="FFFFFF"/>
        </w:rPr>
        <w:lastRenderedPageBreak/>
        <w:t>To clarify, defenders of the discontinuity narrative continue to assign a</w:t>
      </w:r>
      <w:r w:rsidR="006D4D1E">
        <w:rPr>
          <w:rFonts w:ascii="Times New Roman" w:hAnsi="Times New Roman" w:cs="Times New Roman"/>
          <w:color w:val="000000"/>
          <w:sz w:val="24"/>
          <w:szCs w:val="24"/>
          <w:shd w:val="clear" w:color="auto" w:fill="FFFFFF"/>
        </w:rPr>
        <w:t xml:space="preserve">n </w:t>
      </w:r>
      <w:r w:rsidR="00B959A7">
        <w:rPr>
          <w:rFonts w:ascii="Times New Roman" w:hAnsi="Times New Roman" w:cs="Times New Roman"/>
          <w:color w:val="000000"/>
          <w:sz w:val="24"/>
          <w:szCs w:val="24"/>
          <w:shd w:val="clear" w:color="auto" w:fill="FFFFFF"/>
        </w:rPr>
        <w:t>‘</w:t>
      </w:r>
      <w:r w:rsidRPr="009C738C">
        <w:rPr>
          <w:rFonts w:ascii="Times New Roman" w:hAnsi="Times New Roman" w:cs="Times New Roman"/>
          <w:color w:val="000000"/>
          <w:sz w:val="24"/>
          <w:szCs w:val="24"/>
          <w:shd w:val="clear" w:color="auto" w:fill="FFFFFF"/>
        </w:rPr>
        <w:t>illustrative</w:t>
      </w:r>
      <w:r w:rsidR="00B959A7">
        <w:rPr>
          <w:rFonts w:ascii="Times New Roman" w:hAnsi="Times New Roman" w:cs="Times New Roman"/>
          <w:color w:val="000000"/>
          <w:sz w:val="24"/>
          <w:szCs w:val="24"/>
          <w:shd w:val="clear" w:color="auto" w:fill="FFFFFF"/>
        </w:rPr>
        <w:t>’</w:t>
      </w:r>
      <w:r w:rsidRPr="009C738C">
        <w:rPr>
          <w:rFonts w:ascii="Times New Roman" w:hAnsi="Times New Roman" w:cs="Times New Roman"/>
          <w:color w:val="000000"/>
          <w:sz w:val="24"/>
          <w:szCs w:val="24"/>
          <w:shd w:val="clear" w:color="auto" w:fill="FFFFFF"/>
        </w:rPr>
        <w:t xml:space="preserve"> role to the analogies in DTG and PLF in addition to the explanatory one.</w:t>
      </w:r>
      <w:r w:rsidR="003940B3">
        <w:rPr>
          <w:rFonts w:ascii="Times New Roman" w:hAnsi="Times New Roman" w:cs="Times New Roman"/>
          <w:color w:val="000000"/>
          <w:sz w:val="24"/>
          <w:szCs w:val="24"/>
          <w:shd w:val="clear" w:color="auto" w:fill="FFFFFF"/>
        </w:rPr>
        <w:t xml:space="preserve"> That is to say,</w:t>
      </w:r>
      <w:r w:rsidR="00EC74CE">
        <w:rPr>
          <w:rFonts w:ascii="Times New Roman" w:hAnsi="Times New Roman" w:cs="Times New Roman"/>
          <w:color w:val="000000"/>
          <w:sz w:val="24"/>
          <w:szCs w:val="24"/>
          <w:shd w:val="clear" w:color="auto" w:fill="FFFFFF"/>
        </w:rPr>
        <w:t xml:space="preserve"> they recognize that the novel representational structures </w:t>
      </w:r>
      <w:r w:rsidR="00471DB0">
        <w:rPr>
          <w:rFonts w:ascii="Times New Roman" w:hAnsi="Times New Roman" w:cs="Times New Roman"/>
          <w:color w:val="000000"/>
          <w:sz w:val="24"/>
          <w:szCs w:val="24"/>
          <w:shd w:val="clear" w:color="auto" w:fill="FFFFFF"/>
        </w:rPr>
        <w:t xml:space="preserve">resulting from </w:t>
      </w:r>
      <w:r w:rsidR="00782070">
        <w:rPr>
          <w:rFonts w:ascii="Times New Roman" w:hAnsi="Times New Roman" w:cs="Times New Roman"/>
          <w:color w:val="000000"/>
          <w:sz w:val="24"/>
          <w:szCs w:val="24"/>
          <w:shd w:val="clear" w:color="auto" w:fill="FFFFFF"/>
        </w:rPr>
        <w:t>a given</w:t>
      </w:r>
      <w:r w:rsidR="00EC74CE">
        <w:rPr>
          <w:rFonts w:ascii="Times New Roman" w:hAnsi="Times New Roman" w:cs="Times New Roman"/>
          <w:color w:val="000000"/>
          <w:sz w:val="24"/>
          <w:szCs w:val="24"/>
          <w:shd w:val="clear" w:color="auto" w:fill="FFFFFF"/>
        </w:rPr>
        <w:t xml:space="preserve"> analog</w:t>
      </w:r>
      <w:r w:rsidR="00782070">
        <w:rPr>
          <w:rFonts w:ascii="Times New Roman" w:hAnsi="Times New Roman" w:cs="Times New Roman"/>
          <w:color w:val="000000"/>
          <w:sz w:val="24"/>
          <w:szCs w:val="24"/>
          <w:shd w:val="clear" w:color="auto" w:fill="FFFFFF"/>
        </w:rPr>
        <w:t>y</w:t>
      </w:r>
      <w:r w:rsidR="00EC74CE">
        <w:rPr>
          <w:rFonts w:ascii="Times New Roman" w:hAnsi="Times New Roman" w:cs="Times New Roman"/>
          <w:color w:val="000000"/>
          <w:sz w:val="24"/>
          <w:szCs w:val="24"/>
          <w:shd w:val="clear" w:color="auto" w:fill="FFFFFF"/>
        </w:rPr>
        <w:t xml:space="preserve"> can have</w:t>
      </w:r>
      <w:r w:rsidR="006D4D1E">
        <w:rPr>
          <w:rFonts w:ascii="Times New Roman" w:hAnsi="Times New Roman" w:cs="Times New Roman"/>
          <w:color w:val="000000"/>
          <w:sz w:val="24"/>
          <w:szCs w:val="24"/>
          <w:shd w:val="clear" w:color="auto" w:fill="FFFFFF"/>
        </w:rPr>
        <w:t>, among other functions,</w:t>
      </w:r>
      <w:r w:rsidR="00EC74CE">
        <w:rPr>
          <w:rFonts w:ascii="Times New Roman" w:hAnsi="Times New Roman" w:cs="Times New Roman"/>
          <w:color w:val="000000"/>
          <w:sz w:val="24"/>
          <w:szCs w:val="24"/>
          <w:shd w:val="clear" w:color="auto" w:fill="FFFFFF"/>
        </w:rPr>
        <w:t xml:space="preserve"> a didactic purpose </w:t>
      </w:r>
      <w:r w:rsidR="00471DB0">
        <w:rPr>
          <w:rFonts w:ascii="Times New Roman" w:hAnsi="Times New Roman" w:cs="Times New Roman"/>
          <w:color w:val="000000"/>
          <w:sz w:val="24"/>
          <w:szCs w:val="24"/>
          <w:shd w:val="clear" w:color="auto" w:fill="FFFFFF"/>
        </w:rPr>
        <w:t>or</w:t>
      </w:r>
      <w:r w:rsidR="00EC74CE">
        <w:rPr>
          <w:rFonts w:ascii="Times New Roman" w:hAnsi="Times New Roman" w:cs="Times New Roman"/>
          <w:color w:val="000000"/>
          <w:sz w:val="24"/>
          <w:szCs w:val="24"/>
          <w:shd w:val="clear" w:color="auto" w:fill="FFFFFF"/>
        </w:rPr>
        <w:t xml:space="preserve"> suggest (in a</w:t>
      </w:r>
      <w:r w:rsidR="00471DB0">
        <w:rPr>
          <w:rFonts w:ascii="Times New Roman" w:hAnsi="Times New Roman" w:cs="Times New Roman"/>
          <w:color w:val="000000"/>
          <w:sz w:val="24"/>
          <w:szCs w:val="24"/>
          <w:shd w:val="clear" w:color="auto" w:fill="FFFFFF"/>
        </w:rPr>
        <w:t xml:space="preserve"> </w:t>
      </w:r>
      <w:r w:rsidR="00F52F83">
        <w:rPr>
          <w:rFonts w:ascii="Times New Roman" w:hAnsi="Times New Roman" w:cs="Times New Roman"/>
          <w:color w:val="000000"/>
          <w:sz w:val="24"/>
          <w:szCs w:val="24"/>
          <w:shd w:val="clear" w:color="auto" w:fill="FFFFFF"/>
        </w:rPr>
        <w:t xml:space="preserve">merely </w:t>
      </w:r>
      <w:r w:rsidR="00EC74CE">
        <w:rPr>
          <w:rFonts w:ascii="Times New Roman" w:hAnsi="Times New Roman" w:cs="Times New Roman"/>
          <w:color w:val="000000"/>
          <w:sz w:val="24"/>
          <w:szCs w:val="24"/>
          <w:shd w:val="clear" w:color="auto" w:fill="FFFFFF"/>
        </w:rPr>
        <w:t xml:space="preserve">heuristic </w:t>
      </w:r>
      <w:r w:rsidR="00A51711">
        <w:rPr>
          <w:rFonts w:ascii="Times New Roman" w:hAnsi="Times New Roman" w:cs="Times New Roman"/>
          <w:color w:val="000000"/>
          <w:sz w:val="24"/>
          <w:szCs w:val="24"/>
          <w:shd w:val="clear" w:color="auto" w:fill="FFFFFF"/>
        </w:rPr>
        <w:t>sense</w:t>
      </w:r>
      <w:r w:rsidR="00EC74CE">
        <w:rPr>
          <w:rFonts w:ascii="Times New Roman" w:hAnsi="Times New Roman" w:cs="Times New Roman"/>
          <w:color w:val="000000"/>
          <w:sz w:val="24"/>
          <w:szCs w:val="24"/>
          <w:shd w:val="clear" w:color="auto" w:fill="FFFFFF"/>
        </w:rPr>
        <w:t>) new hypotheses to</w:t>
      </w:r>
      <w:r w:rsidR="00471DB0">
        <w:rPr>
          <w:rFonts w:ascii="Times New Roman" w:hAnsi="Times New Roman" w:cs="Times New Roman"/>
          <w:color w:val="000000"/>
          <w:sz w:val="24"/>
          <w:szCs w:val="24"/>
          <w:shd w:val="clear" w:color="auto" w:fill="FFFFFF"/>
        </w:rPr>
        <w:t xml:space="preserve"> </w:t>
      </w:r>
      <w:r w:rsidR="00EC74CE">
        <w:rPr>
          <w:rFonts w:ascii="Times New Roman" w:hAnsi="Times New Roman" w:cs="Times New Roman"/>
          <w:color w:val="000000"/>
          <w:sz w:val="24"/>
          <w:szCs w:val="24"/>
          <w:shd w:val="clear" w:color="auto" w:fill="FFFFFF"/>
        </w:rPr>
        <w:t>test.</w:t>
      </w:r>
      <w:r w:rsidR="00B959A7">
        <w:rPr>
          <w:rStyle w:val="Rimandonotaapidipagina"/>
          <w:rFonts w:ascii="Times New Roman" w:hAnsi="Times New Roman" w:cs="Times New Roman"/>
          <w:color w:val="000000"/>
          <w:sz w:val="24"/>
          <w:szCs w:val="24"/>
          <w:shd w:val="clear" w:color="auto" w:fill="FFFFFF"/>
        </w:rPr>
        <w:footnoteReference w:id="4"/>
      </w:r>
      <w:r w:rsidR="00EC74CE">
        <w:rPr>
          <w:rFonts w:ascii="Times New Roman" w:hAnsi="Times New Roman" w:cs="Times New Roman"/>
          <w:color w:val="000000"/>
          <w:sz w:val="24"/>
          <w:szCs w:val="24"/>
          <w:shd w:val="clear" w:color="auto" w:fill="FFFFFF"/>
        </w:rPr>
        <w:t xml:space="preserve"> However, it is their view </w:t>
      </w:r>
      <w:r w:rsidR="000663A9">
        <w:rPr>
          <w:rFonts w:ascii="Times New Roman" w:hAnsi="Times New Roman" w:cs="Times New Roman"/>
          <w:color w:val="000000"/>
          <w:sz w:val="24"/>
          <w:szCs w:val="24"/>
          <w:shd w:val="clear" w:color="auto" w:fill="FFFFFF"/>
        </w:rPr>
        <w:t xml:space="preserve">that </w:t>
      </w:r>
      <w:r w:rsidRPr="009C738C">
        <w:rPr>
          <w:rFonts w:ascii="Times New Roman" w:hAnsi="Times New Roman" w:cs="Times New Roman"/>
          <w:color w:val="000000"/>
          <w:sz w:val="24"/>
          <w:szCs w:val="24"/>
          <w:shd w:val="clear" w:color="auto" w:fill="FFFFFF"/>
        </w:rPr>
        <w:t xml:space="preserve">DTG’s and PLF’s mechanical </w:t>
      </w:r>
      <w:r w:rsidR="006D4D1E">
        <w:rPr>
          <w:rFonts w:ascii="Times New Roman" w:hAnsi="Times New Roman" w:cs="Times New Roman"/>
          <w:color w:val="000000"/>
          <w:sz w:val="24"/>
          <w:szCs w:val="24"/>
          <w:shd w:val="clear" w:color="auto" w:fill="FFFFFF"/>
        </w:rPr>
        <w:t xml:space="preserve">analogies are mainly intended as explanatory </w:t>
      </w:r>
      <w:r w:rsidR="00471DB0">
        <w:rPr>
          <w:rFonts w:ascii="Times New Roman" w:hAnsi="Times New Roman" w:cs="Times New Roman"/>
          <w:color w:val="000000"/>
          <w:sz w:val="24"/>
          <w:szCs w:val="24"/>
          <w:shd w:val="clear" w:color="auto" w:fill="FFFFFF"/>
        </w:rPr>
        <w:t>models</w:t>
      </w:r>
      <w:r w:rsidR="006A7E42">
        <w:rPr>
          <w:rFonts w:ascii="Times New Roman" w:hAnsi="Times New Roman" w:cs="Times New Roman"/>
          <w:color w:val="000000"/>
          <w:sz w:val="24"/>
          <w:szCs w:val="24"/>
          <w:shd w:val="clear" w:color="auto" w:fill="FFFFFF"/>
        </w:rPr>
        <w:t>; as Hon and Goldstein (2020) write: “analogy as the principal tool of research is abandoned” (227)</w:t>
      </w:r>
      <w:r w:rsidR="006D4D1E">
        <w:rPr>
          <w:rFonts w:ascii="Times New Roman" w:hAnsi="Times New Roman" w:cs="Times New Roman"/>
          <w:color w:val="000000"/>
          <w:sz w:val="24"/>
          <w:szCs w:val="24"/>
          <w:shd w:val="clear" w:color="auto" w:fill="FFFFFF"/>
        </w:rPr>
        <w:t>.</w:t>
      </w:r>
      <w:r w:rsidR="006D4D1E" w:rsidRPr="006D4D1E">
        <w:rPr>
          <w:rFonts w:ascii="Times New Roman" w:hAnsi="Times New Roman" w:cs="Times New Roman"/>
          <w:color w:val="000000"/>
          <w:sz w:val="24"/>
          <w:szCs w:val="24"/>
          <w:shd w:val="clear" w:color="auto" w:fill="FFFFFF"/>
        </w:rPr>
        <w:t xml:space="preserve"> </w:t>
      </w:r>
      <w:r w:rsidR="006D4D1E" w:rsidRPr="009C738C">
        <w:rPr>
          <w:rFonts w:ascii="Times New Roman" w:hAnsi="Times New Roman" w:cs="Times New Roman"/>
          <w:color w:val="000000"/>
          <w:sz w:val="24"/>
          <w:szCs w:val="24"/>
          <w:shd w:val="clear" w:color="auto" w:fill="FFFFFF"/>
        </w:rPr>
        <w:t>It is precisely this historical allegation</w:t>
      </w:r>
      <w:r w:rsidR="006D4D1E">
        <w:rPr>
          <w:rFonts w:ascii="Times New Roman" w:hAnsi="Times New Roman" w:cs="Times New Roman"/>
          <w:color w:val="000000"/>
          <w:sz w:val="24"/>
          <w:szCs w:val="24"/>
          <w:shd w:val="clear" w:color="auto" w:fill="FFFFFF"/>
        </w:rPr>
        <w:t xml:space="preserve"> </w:t>
      </w:r>
      <w:r w:rsidRPr="009C738C">
        <w:rPr>
          <w:rFonts w:ascii="Times New Roman" w:hAnsi="Times New Roman" w:cs="Times New Roman"/>
          <w:color w:val="000000"/>
          <w:sz w:val="24"/>
          <w:szCs w:val="24"/>
          <w:shd w:val="clear" w:color="auto" w:fill="FFFFFF"/>
        </w:rPr>
        <w:t xml:space="preserve">that the next sub-section will </w:t>
      </w:r>
      <w:r w:rsidR="00471DB0">
        <w:rPr>
          <w:rFonts w:ascii="Times New Roman" w:hAnsi="Times New Roman" w:cs="Times New Roman"/>
          <w:color w:val="000000"/>
          <w:sz w:val="24"/>
          <w:szCs w:val="24"/>
          <w:shd w:val="clear" w:color="auto" w:fill="FFFFFF"/>
        </w:rPr>
        <w:t xml:space="preserve">focus on, with the aim of showing that it lacks adequate </w:t>
      </w:r>
      <w:r w:rsidR="00F52F83">
        <w:rPr>
          <w:rFonts w:ascii="Times New Roman" w:hAnsi="Times New Roman" w:cs="Times New Roman"/>
          <w:color w:val="000000"/>
          <w:sz w:val="24"/>
          <w:szCs w:val="24"/>
          <w:shd w:val="clear" w:color="auto" w:fill="FFFFFF"/>
        </w:rPr>
        <w:t>basis</w:t>
      </w:r>
      <w:r w:rsidR="006A7E42">
        <w:rPr>
          <w:rFonts w:ascii="Times New Roman" w:hAnsi="Times New Roman" w:cs="Times New Roman"/>
          <w:color w:val="000000"/>
          <w:sz w:val="24"/>
          <w:szCs w:val="24"/>
          <w:shd w:val="clear" w:color="auto" w:fill="FFFFFF"/>
        </w:rPr>
        <w:t xml:space="preserve"> in the textual evidence</w:t>
      </w:r>
      <w:r w:rsidR="006D4D1E">
        <w:rPr>
          <w:rFonts w:ascii="Times New Roman" w:hAnsi="Times New Roman" w:cs="Times New Roman"/>
          <w:color w:val="000000"/>
          <w:sz w:val="24"/>
          <w:szCs w:val="24"/>
          <w:shd w:val="clear" w:color="auto" w:fill="FFFFFF"/>
        </w:rPr>
        <w:t>.</w:t>
      </w:r>
    </w:p>
    <w:p w14:paraId="486840A1" w14:textId="77777777" w:rsidR="003940B3" w:rsidRDefault="003940B3" w:rsidP="003335B5">
      <w:pPr>
        <w:spacing w:after="0" w:line="360" w:lineRule="auto"/>
        <w:jc w:val="both"/>
        <w:rPr>
          <w:rFonts w:ascii="Times New Roman" w:hAnsi="Times New Roman" w:cs="Times New Roman"/>
          <w:color w:val="000000"/>
          <w:sz w:val="24"/>
          <w:szCs w:val="24"/>
          <w:shd w:val="clear" w:color="auto" w:fill="FFFFFF"/>
        </w:rPr>
      </w:pPr>
    </w:p>
    <w:p w14:paraId="3E7EDA5B" w14:textId="58B821A3" w:rsidR="005909CF" w:rsidRPr="008508C8" w:rsidRDefault="00EC5C52" w:rsidP="003335B5">
      <w:pPr>
        <w:spacing w:after="0" w:line="600" w:lineRule="auto"/>
        <w:jc w:val="both"/>
        <w:rPr>
          <w:rFonts w:ascii="Times New Roman" w:hAnsi="Times New Roman" w:cs="Times New Roman"/>
          <w:color w:val="000000"/>
          <w:sz w:val="23"/>
          <w:szCs w:val="23"/>
          <w:shd w:val="clear" w:color="auto" w:fill="FFFFFF"/>
        </w:rPr>
      </w:pPr>
      <w:r w:rsidRPr="00EC5C52">
        <w:rPr>
          <w:rFonts w:ascii="Times New Roman" w:hAnsi="Times New Roman" w:cs="Times New Roman"/>
          <w:color w:val="000000"/>
          <w:sz w:val="23"/>
          <w:szCs w:val="23"/>
          <w:shd w:val="clear" w:color="auto" w:fill="FFFFFF"/>
        </w:rPr>
        <w:t>2.2   No Change in Method</w:t>
      </w:r>
    </w:p>
    <w:p w14:paraId="71BB843D" w14:textId="6D98FD9C" w:rsidR="008508C8" w:rsidRPr="008508C8" w:rsidRDefault="008508C8" w:rsidP="00EA665E">
      <w:pPr>
        <w:spacing w:after="40" w:line="480" w:lineRule="auto"/>
        <w:rPr>
          <w:rFonts w:ascii="Times New Roman" w:hAnsi="Times New Roman" w:cs="Times New Roman"/>
          <w:color w:val="000000"/>
          <w:sz w:val="24"/>
          <w:szCs w:val="24"/>
          <w:shd w:val="clear" w:color="auto" w:fill="FFFFFF"/>
        </w:rPr>
      </w:pPr>
      <w:r w:rsidRPr="008508C8">
        <w:rPr>
          <w:rFonts w:ascii="Times New Roman" w:eastAsia="Times New Roman" w:hAnsi="Times New Roman" w:cs="Times New Roman"/>
          <w:color w:val="000000"/>
          <w:sz w:val="24"/>
          <w:szCs w:val="24"/>
        </w:rPr>
        <w:t xml:space="preserve">A </w:t>
      </w:r>
      <w:r w:rsidR="00446D2F">
        <w:rPr>
          <w:rFonts w:ascii="Times New Roman" w:eastAsia="Times New Roman" w:hAnsi="Times New Roman" w:cs="Times New Roman"/>
          <w:color w:val="000000"/>
          <w:sz w:val="24"/>
          <w:szCs w:val="24"/>
        </w:rPr>
        <w:t xml:space="preserve">much-understated </w:t>
      </w:r>
      <w:r w:rsidRPr="008508C8">
        <w:rPr>
          <w:rFonts w:ascii="Times New Roman" w:eastAsia="Times New Roman" w:hAnsi="Times New Roman" w:cs="Times New Roman"/>
          <w:color w:val="000000"/>
          <w:sz w:val="24"/>
          <w:szCs w:val="24"/>
        </w:rPr>
        <w:t xml:space="preserve">problem for the discontinuity narrative is that Maxwell presents </w:t>
      </w:r>
      <w:r w:rsidR="00AE0783">
        <w:rPr>
          <w:rFonts w:ascii="Times New Roman" w:eastAsia="Times New Roman" w:hAnsi="Times New Roman" w:cs="Times New Roman"/>
          <w:color w:val="000000"/>
          <w:sz w:val="24"/>
          <w:szCs w:val="24"/>
        </w:rPr>
        <w:t xml:space="preserve">both </w:t>
      </w:r>
      <w:r w:rsidRPr="008508C8">
        <w:rPr>
          <w:rFonts w:ascii="Times New Roman" w:eastAsia="Times New Roman" w:hAnsi="Times New Roman" w:cs="Times New Roman"/>
          <w:color w:val="000000"/>
          <w:sz w:val="24"/>
          <w:szCs w:val="24"/>
        </w:rPr>
        <w:t xml:space="preserve">DTG and PLF as methodologically continuous with FLF. In the introduction to DTG, for instance, </w:t>
      </w:r>
      <w:r w:rsidR="00446D2F">
        <w:rPr>
          <w:rFonts w:ascii="Times New Roman" w:eastAsia="Times New Roman" w:hAnsi="Times New Roman" w:cs="Times New Roman"/>
          <w:color w:val="000000"/>
          <w:sz w:val="24"/>
          <w:szCs w:val="24"/>
        </w:rPr>
        <w:t>he</w:t>
      </w:r>
      <w:r w:rsidRPr="008508C8">
        <w:rPr>
          <w:rFonts w:ascii="Times New Roman" w:eastAsia="Times New Roman" w:hAnsi="Times New Roman" w:cs="Times New Roman"/>
          <w:color w:val="000000"/>
          <w:sz w:val="24"/>
          <w:szCs w:val="24"/>
        </w:rPr>
        <w:t xml:space="preserve"> explains his motivation for studying the properties of a system of colliding spheres </w:t>
      </w:r>
      <w:r w:rsidRPr="008508C8">
        <w:rPr>
          <w:rFonts w:ascii="Times New Roman" w:eastAsia="Times New Roman" w:hAnsi="Times New Roman" w:cs="Times New Roman"/>
          <w:color w:val="000000"/>
          <w:sz w:val="24"/>
          <w:szCs w:val="24"/>
          <w:shd w:val="clear" w:color="auto" w:fill="FFFFFF"/>
        </w:rPr>
        <w:t xml:space="preserve">as follows: </w:t>
      </w:r>
    </w:p>
    <w:p w14:paraId="41CD00E9" w14:textId="55F7B3C8" w:rsidR="008508C8" w:rsidRPr="009F1930" w:rsidRDefault="008508C8" w:rsidP="00690559">
      <w:pPr>
        <w:spacing w:after="60" w:line="456" w:lineRule="auto"/>
        <w:ind w:left="357" w:right="357"/>
        <w:rPr>
          <w:rFonts w:ascii="Times New Roman" w:eastAsia="Times New Roman" w:hAnsi="Times New Roman" w:cs="Times New Roman"/>
          <w:color w:val="000000"/>
          <w:sz w:val="23"/>
          <w:szCs w:val="23"/>
          <w:shd w:val="clear" w:color="auto" w:fill="FFFFFF"/>
        </w:rPr>
      </w:pPr>
      <w:r w:rsidRPr="009F1930">
        <w:rPr>
          <w:rFonts w:ascii="Times New Roman" w:eastAsia="Times New Roman" w:hAnsi="Times New Roman" w:cs="Times New Roman"/>
          <w:color w:val="000000"/>
          <w:sz w:val="23"/>
          <w:szCs w:val="23"/>
          <w:shd w:val="clear" w:color="auto" w:fill="FFFFFF"/>
        </w:rPr>
        <w:t xml:space="preserve">If the properties of such a system of bodies are found to correspond to those of gases, an important </w:t>
      </w:r>
      <w:r w:rsidRPr="009F1930">
        <w:rPr>
          <w:rFonts w:ascii="Times New Roman" w:eastAsia="Times New Roman" w:hAnsi="Times New Roman" w:cs="Times New Roman"/>
          <w:i/>
          <w:color w:val="000000"/>
          <w:sz w:val="23"/>
          <w:szCs w:val="23"/>
          <w:shd w:val="clear" w:color="auto" w:fill="FFFFFF"/>
        </w:rPr>
        <w:t>physical analogy</w:t>
      </w:r>
      <w:r w:rsidRPr="009F1930">
        <w:rPr>
          <w:rFonts w:ascii="Times New Roman" w:eastAsia="Times New Roman" w:hAnsi="Times New Roman" w:cs="Times New Roman"/>
          <w:color w:val="000000"/>
          <w:sz w:val="23"/>
          <w:szCs w:val="23"/>
          <w:shd w:val="clear" w:color="auto" w:fill="FFFFFF"/>
        </w:rPr>
        <w:t xml:space="preserve"> will be established (I:378, </w:t>
      </w:r>
      <w:r w:rsidR="00446D2F" w:rsidRPr="009F1930">
        <w:rPr>
          <w:rFonts w:ascii="Times New Roman" w:eastAsia="Times New Roman" w:hAnsi="Times New Roman" w:cs="Times New Roman"/>
          <w:color w:val="000000"/>
          <w:sz w:val="23"/>
          <w:szCs w:val="23"/>
          <w:shd w:val="clear" w:color="auto" w:fill="FFFFFF"/>
        </w:rPr>
        <w:t>our</w:t>
      </w:r>
      <w:r w:rsidRPr="009F1930">
        <w:rPr>
          <w:rFonts w:ascii="Times New Roman" w:eastAsia="Times New Roman" w:hAnsi="Times New Roman" w:cs="Times New Roman"/>
          <w:color w:val="000000"/>
          <w:sz w:val="23"/>
          <w:szCs w:val="23"/>
          <w:shd w:val="clear" w:color="auto" w:fill="FFFFFF"/>
        </w:rPr>
        <w:t xml:space="preserve"> emphasis)</w:t>
      </w:r>
    </w:p>
    <w:p w14:paraId="70A8C215" w14:textId="77777777" w:rsidR="008508C8" w:rsidRPr="008508C8" w:rsidRDefault="008508C8" w:rsidP="00EA665E">
      <w:pPr>
        <w:spacing w:after="40" w:line="480" w:lineRule="auto"/>
        <w:rPr>
          <w:rFonts w:ascii="Times New Roman" w:eastAsia="Times New Roman" w:hAnsi="Times New Roman" w:cs="Times New Roman"/>
          <w:color w:val="000000"/>
          <w:sz w:val="24"/>
          <w:szCs w:val="24"/>
          <w:shd w:val="clear" w:color="auto" w:fill="FFFFFF"/>
        </w:rPr>
      </w:pPr>
      <w:r w:rsidRPr="008508C8">
        <w:rPr>
          <w:rFonts w:ascii="Times New Roman" w:eastAsia="Times New Roman" w:hAnsi="Times New Roman" w:cs="Times New Roman"/>
          <w:color w:val="000000"/>
          <w:sz w:val="24"/>
          <w:szCs w:val="24"/>
          <w:shd w:val="clear" w:color="auto" w:fill="FFFFFF"/>
        </w:rPr>
        <w:t xml:space="preserve">Announcing DTG in a letter to G. Stokes, Maxwell claims to be avoiding physical hypotheses: </w:t>
      </w:r>
    </w:p>
    <w:p w14:paraId="152A9EDC" w14:textId="77777777" w:rsidR="008508C8" w:rsidRPr="009F1930" w:rsidRDefault="008508C8" w:rsidP="00690559">
      <w:pPr>
        <w:spacing w:after="60" w:line="456" w:lineRule="auto"/>
        <w:ind w:left="357" w:right="357"/>
        <w:rPr>
          <w:rFonts w:ascii="Times New Roman" w:eastAsia="Times New Roman" w:hAnsi="Times New Roman" w:cs="Times New Roman"/>
          <w:color w:val="000000"/>
          <w:sz w:val="23"/>
          <w:szCs w:val="23"/>
          <w:shd w:val="clear" w:color="auto" w:fill="FFFFFF"/>
        </w:rPr>
      </w:pPr>
      <w:r w:rsidRPr="009F1930">
        <w:rPr>
          <w:rFonts w:ascii="Times New Roman" w:eastAsia="Times New Roman" w:hAnsi="Times New Roman" w:cs="Times New Roman"/>
          <w:color w:val="000000"/>
          <w:sz w:val="23"/>
          <w:szCs w:val="23"/>
          <w:shd w:val="clear" w:color="auto" w:fill="FFFFFF"/>
        </w:rPr>
        <w:t>I intend to arrange my propositions about the motions of elastic spheres in a manner independent of the speculations about gases. (LP, 1:169)</w:t>
      </w:r>
    </w:p>
    <w:p w14:paraId="1F1D21E2" w14:textId="77777777" w:rsidR="008508C8" w:rsidRPr="008508C8" w:rsidRDefault="008508C8" w:rsidP="00EA665E">
      <w:pPr>
        <w:spacing w:after="40" w:line="480" w:lineRule="auto"/>
        <w:rPr>
          <w:rFonts w:ascii="Times New Roman" w:eastAsia="Times New Roman" w:hAnsi="Times New Roman" w:cs="Times New Roman"/>
          <w:color w:val="000000"/>
          <w:sz w:val="24"/>
          <w:szCs w:val="24"/>
        </w:rPr>
      </w:pPr>
      <w:r w:rsidRPr="008508C8">
        <w:rPr>
          <w:rFonts w:ascii="Times New Roman" w:eastAsia="Times New Roman" w:hAnsi="Times New Roman" w:cs="Times New Roman"/>
          <w:color w:val="000000"/>
          <w:sz w:val="24"/>
          <w:szCs w:val="24"/>
        </w:rPr>
        <w:t>Similar remarks apply to PLF, whose mode of investigation is introduced in the following terms:</w:t>
      </w:r>
    </w:p>
    <w:p w14:paraId="3BA9AB47" w14:textId="77777777" w:rsidR="008508C8" w:rsidRPr="009F1930" w:rsidRDefault="008508C8" w:rsidP="00690559">
      <w:pPr>
        <w:spacing w:after="60" w:line="456" w:lineRule="auto"/>
        <w:ind w:left="357" w:right="357"/>
        <w:rPr>
          <w:rFonts w:ascii="Times New Roman" w:eastAsia="Times New Roman" w:hAnsi="Times New Roman" w:cs="Times New Roman"/>
          <w:color w:val="000000"/>
          <w:sz w:val="23"/>
          <w:szCs w:val="23"/>
        </w:rPr>
      </w:pPr>
      <w:r w:rsidRPr="009F1930">
        <w:rPr>
          <w:rFonts w:ascii="Times New Roman" w:eastAsia="Times New Roman" w:hAnsi="Times New Roman" w:cs="Times New Roman"/>
          <w:color w:val="000000"/>
          <w:sz w:val="23"/>
          <w:szCs w:val="23"/>
        </w:rPr>
        <w:t>My object in this paper is to clear the way for speculation…, by investigating the mechanical results of certain states of tension and motion in a medium, and comparing them with the observed phenomena of electricity and magnetism. (I:452)</w:t>
      </w:r>
    </w:p>
    <w:p w14:paraId="771C83E7" w14:textId="51597D61" w:rsidR="008508C8" w:rsidRPr="008508C8" w:rsidRDefault="008508C8" w:rsidP="00EA665E">
      <w:pPr>
        <w:spacing w:after="40" w:line="480" w:lineRule="auto"/>
        <w:rPr>
          <w:rFonts w:ascii="Times New Roman" w:eastAsia="Times New Roman" w:hAnsi="Times New Roman" w:cs="Times New Roman"/>
          <w:color w:val="000000"/>
          <w:sz w:val="24"/>
          <w:szCs w:val="24"/>
        </w:rPr>
      </w:pPr>
      <w:r w:rsidRPr="008508C8">
        <w:rPr>
          <w:rFonts w:ascii="Times New Roman" w:eastAsia="Times New Roman" w:hAnsi="Times New Roman" w:cs="Times New Roman"/>
          <w:color w:val="000000"/>
          <w:sz w:val="24"/>
          <w:szCs w:val="24"/>
        </w:rPr>
        <w:lastRenderedPageBreak/>
        <w:t>Save for the fact that PLF’s perspective is an explicitly mechanical one, the plan of action set forth in this PLF passage is the same as the one that we find in FLF’s introduction, which was to:</w:t>
      </w:r>
    </w:p>
    <w:p w14:paraId="1BFD2F34" w14:textId="145866D3" w:rsidR="008508C8" w:rsidRPr="009F1930" w:rsidRDefault="008508C8" w:rsidP="00690559">
      <w:pPr>
        <w:spacing w:after="60" w:line="456" w:lineRule="auto"/>
        <w:ind w:left="357" w:right="181"/>
        <w:rPr>
          <w:rFonts w:ascii="Times New Roman" w:eastAsia="Times New Roman" w:hAnsi="Times New Roman" w:cs="Times New Roman"/>
          <w:color w:val="000000"/>
          <w:sz w:val="23"/>
          <w:szCs w:val="23"/>
        </w:rPr>
      </w:pPr>
      <w:r w:rsidRPr="009F1930">
        <w:rPr>
          <w:rFonts w:ascii="Times New Roman" w:eastAsia="Times New Roman" w:hAnsi="Times New Roman" w:cs="Times New Roman"/>
          <w:color w:val="000000"/>
          <w:sz w:val="23"/>
          <w:szCs w:val="23"/>
        </w:rPr>
        <w:t>trace the consequences of assuming certain conditions of motion, and to point out the application of the method to… phenomena of electricity, magnetism and galvanism (I:159)</w:t>
      </w:r>
    </w:p>
    <w:p w14:paraId="5B08A226" w14:textId="0239F377" w:rsidR="008508C8" w:rsidRPr="008508C8" w:rsidRDefault="008508C8" w:rsidP="00EA665E">
      <w:pPr>
        <w:spacing w:after="0" w:line="480" w:lineRule="auto"/>
        <w:ind w:firstLine="360"/>
        <w:rPr>
          <w:rFonts w:ascii="Times New Roman" w:eastAsia="Times New Roman" w:hAnsi="Times New Roman" w:cs="Times New Roman"/>
          <w:color w:val="000000"/>
          <w:sz w:val="24"/>
          <w:szCs w:val="24"/>
        </w:rPr>
      </w:pPr>
      <w:r w:rsidRPr="008508C8">
        <w:rPr>
          <w:rFonts w:ascii="Times New Roman" w:eastAsia="Times New Roman" w:hAnsi="Times New Roman" w:cs="Times New Roman"/>
          <w:color w:val="000000"/>
          <w:sz w:val="24"/>
          <w:szCs w:val="24"/>
        </w:rPr>
        <w:t>These passages indicate that Maxwell’s intent in DTG and PLF is</w:t>
      </w:r>
      <w:r w:rsidR="00AE0783">
        <w:rPr>
          <w:rFonts w:ascii="Times New Roman" w:eastAsia="Times New Roman" w:hAnsi="Times New Roman" w:cs="Times New Roman"/>
          <w:color w:val="000000"/>
          <w:sz w:val="24"/>
          <w:szCs w:val="24"/>
        </w:rPr>
        <w:t xml:space="preserve"> to</w:t>
      </w:r>
      <w:r w:rsidRPr="008508C8">
        <w:rPr>
          <w:rFonts w:ascii="Times New Roman" w:eastAsia="Times New Roman" w:hAnsi="Times New Roman" w:cs="Times New Roman"/>
          <w:color w:val="000000"/>
          <w:sz w:val="24"/>
          <w:szCs w:val="24"/>
        </w:rPr>
        <w:t xml:space="preserve"> be consistent with the method of analogy. The textual evidence support</w:t>
      </w:r>
      <w:r w:rsidR="00446D2F">
        <w:rPr>
          <w:rFonts w:ascii="Times New Roman" w:eastAsia="Times New Roman" w:hAnsi="Times New Roman" w:cs="Times New Roman"/>
          <w:color w:val="000000"/>
          <w:sz w:val="24"/>
          <w:szCs w:val="24"/>
        </w:rPr>
        <w:t xml:space="preserve">ing </w:t>
      </w:r>
      <w:r w:rsidRPr="008508C8">
        <w:rPr>
          <w:rFonts w:ascii="Times New Roman" w:eastAsia="Times New Roman" w:hAnsi="Times New Roman" w:cs="Times New Roman"/>
          <w:color w:val="000000"/>
          <w:sz w:val="24"/>
          <w:szCs w:val="24"/>
        </w:rPr>
        <w:t xml:space="preserve">discontinuity is slimmer in comparison. The passages from </w:t>
      </w:r>
      <w:r w:rsidRPr="008508C8">
        <w:rPr>
          <w:rFonts w:ascii="Times New Roman" w:eastAsia="Times New Roman" w:hAnsi="Times New Roman" w:cs="Times New Roman"/>
          <w:color w:val="000000"/>
          <w:sz w:val="24"/>
          <w:szCs w:val="24"/>
          <w:shd w:val="clear" w:color="auto" w:fill="FFFFFF"/>
        </w:rPr>
        <w:t>DTG</w:t>
      </w:r>
      <w:r w:rsidRPr="008508C8">
        <w:rPr>
          <w:rFonts w:ascii="Times New Roman" w:hAnsi="Times New Roman" w:cs="Times New Roman"/>
          <w:color w:val="000000"/>
          <w:sz w:val="24"/>
          <w:szCs w:val="24"/>
          <w:shd w:val="clear" w:color="auto" w:fill="FFFFFF"/>
        </w:rPr>
        <w:t xml:space="preserve"> that </w:t>
      </w:r>
      <w:proofErr w:type="spellStart"/>
      <w:r w:rsidRPr="008508C8">
        <w:rPr>
          <w:rFonts w:ascii="Times New Roman" w:eastAsia="Times New Roman" w:hAnsi="Times New Roman" w:cs="Times New Roman"/>
          <w:color w:val="000000"/>
          <w:sz w:val="24"/>
          <w:szCs w:val="24"/>
          <w:shd w:val="clear" w:color="auto" w:fill="FFFFFF"/>
        </w:rPr>
        <w:t>Achinstein</w:t>
      </w:r>
      <w:proofErr w:type="spellEnd"/>
      <w:r w:rsidRPr="008508C8">
        <w:rPr>
          <w:rFonts w:ascii="Times New Roman" w:eastAsia="Times New Roman" w:hAnsi="Times New Roman" w:cs="Times New Roman"/>
          <w:color w:val="000000"/>
          <w:sz w:val="24"/>
          <w:szCs w:val="24"/>
          <w:shd w:val="clear" w:color="auto" w:fill="FFFFFF"/>
        </w:rPr>
        <w:t xml:space="preserve"> (1991:219) highlights, for instance, are occurrences of the terms ‘explanation’ and ‘hypothesis’ in Maxwell’s writing: “</w:t>
      </w:r>
      <w:r w:rsidRPr="008508C8">
        <w:rPr>
          <w:rFonts w:ascii="Times New Roman" w:eastAsia="Times New Roman" w:hAnsi="Times New Roman" w:cs="Times New Roman"/>
          <w:iCs/>
          <w:color w:val="000000"/>
          <w:sz w:val="24"/>
          <w:szCs w:val="24"/>
          <w:shd w:val="clear" w:color="auto" w:fill="FFFFFF"/>
        </w:rPr>
        <w:t>if</w:t>
      </w:r>
      <w:r w:rsidRPr="008508C8">
        <w:rPr>
          <w:rFonts w:ascii="Times New Roman" w:eastAsia="Times New Roman" w:hAnsi="Times New Roman" w:cs="Times New Roman"/>
          <w:i/>
          <w:iCs/>
          <w:color w:val="000000"/>
          <w:sz w:val="24"/>
          <w:szCs w:val="24"/>
          <w:shd w:val="clear" w:color="auto" w:fill="FFFFFF"/>
        </w:rPr>
        <w:t xml:space="preserve"> </w:t>
      </w:r>
      <w:r w:rsidRPr="008508C8">
        <w:rPr>
          <w:rFonts w:ascii="Times New Roman" w:eastAsia="Times New Roman" w:hAnsi="Times New Roman" w:cs="Times New Roman"/>
          <w:color w:val="000000"/>
          <w:sz w:val="24"/>
          <w:szCs w:val="24"/>
          <w:shd w:val="clear" w:color="auto" w:fill="FFFFFF"/>
        </w:rPr>
        <w:t xml:space="preserve">this explanation of gaseous friction be </w:t>
      </w:r>
      <w:proofErr w:type="gramStart"/>
      <w:r w:rsidRPr="008508C8">
        <w:rPr>
          <w:rFonts w:ascii="Times New Roman" w:eastAsia="Times New Roman" w:hAnsi="Times New Roman" w:cs="Times New Roman"/>
          <w:color w:val="000000"/>
          <w:sz w:val="24"/>
          <w:szCs w:val="24"/>
          <w:shd w:val="clear" w:color="auto" w:fill="FFFFFF"/>
        </w:rPr>
        <w:t>true..</w:t>
      </w:r>
      <w:proofErr w:type="gramEnd"/>
      <w:r w:rsidRPr="008508C8">
        <w:rPr>
          <w:rFonts w:ascii="Times New Roman" w:eastAsia="Times New Roman" w:hAnsi="Times New Roman" w:cs="Times New Roman"/>
          <w:color w:val="000000"/>
          <w:sz w:val="24"/>
          <w:szCs w:val="24"/>
          <w:shd w:val="clear" w:color="auto" w:fill="FFFFFF"/>
        </w:rPr>
        <w:t>” (I:391).</w:t>
      </w:r>
      <w:r w:rsidRPr="008508C8">
        <w:rPr>
          <w:rFonts w:ascii="Times New Roman" w:eastAsia="Times New Roman" w:hAnsi="Times New Roman" w:cs="Times New Roman"/>
          <w:color w:val="000000"/>
          <w:sz w:val="24"/>
          <w:szCs w:val="24"/>
        </w:rPr>
        <w:t xml:space="preserve"> Although these occurrences may suggest a change in approach, they do not force this reading. First, even if Maxwell was using the terms in a strict sense, the passages are consistent with the FLF method insofar as they express a merely conditional fact: “</w:t>
      </w:r>
      <w:r w:rsidRPr="008508C8">
        <w:rPr>
          <w:rFonts w:ascii="Times New Roman" w:eastAsia="Times New Roman" w:hAnsi="Times New Roman" w:cs="Times New Roman"/>
          <w:i/>
          <w:color w:val="000000"/>
          <w:sz w:val="24"/>
          <w:szCs w:val="24"/>
        </w:rPr>
        <w:t>if</w:t>
      </w:r>
      <w:r w:rsidRPr="008508C8">
        <w:rPr>
          <w:rFonts w:ascii="Times New Roman" w:eastAsia="Times New Roman" w:hAnsi="Times New Roman" w:cs="Times New Roman"/>
          <w:color w:val="000000"/>
          <w:sz w:val="24"/>
          <w:szCs w:val="24"/>
        </w:rPr>
        <w:t xml:space="preserve"> this explanation… be true” (I:391, our emphasis). This is not sufficient evidence that Maxwell meant to identify gases with systems of colliding spherical particles. Moreover, terms such as ‘explanation’, ‘theory’ and ‘hypothesis’ appear frequently in FLF, where they are intended in a sense that implies neither a commitment to mechanical explanation nor to a hypothetical methodology.</w:t>
      </w:r>
      <w:r w:rsidRPr="008508C8">
        <w:rPr>
          <w:rStyle w:val="Rimandonotaapidipagina"/>
          <w:rFonts w:ascii="Times New Roman" w:eastAsia="Times New Roman" w:hAnsi="Times New Roman" w:cs="Times New Roman"/>
          <w:color w:val="000000"/>
          <w:sz w:val="24"/>
          <w:szCs w:val="24"/>
        </w:rPr>
        <w:footnoteReference w:id="5"/>
      </w:r>
      <w:r w:rsidRPr="008508C8">
        <w:rPr>
          <w:rStyle w:val="Rimandonotaapidipagina"/>
          <w:rFonts w:ascii="Times New Roman" w:eastAsia="Times New Roman" w:hAnsi="Times New Roman" w:cs="Times New Roman"/>
          <w:color w:val="000000"/>
          <w:sz w:val="24"/>
          <w:szCs w:val="24"/>
        </w:rPr>
        <w:t xml:space="preserve"> </w:t>
      </w:r>
      <w:r w:rsidRPr="008508C8">
        <w:rPr>
          <w:rFonts w:ascii="Times New Roman" w:eastAsia="Times New Roman" w:hAnsi="Times New Roman" w:cs="Times New Roman"/>
          <w:color w:val="000000"/>
          <w:sz w:val="24"/>
          <w:szCs w:val="24"/>
        </w:rPr>
        <w:t>For instance, Maxwell refers to the application of the fluid model to current electricity as a “Theory of the Conduction of Current Electricity”; in another FLF passage, he refers to his investigation as “searching for the explanation of the phenomena”</w:t>
      </w:r>
      <w:r w:rsidRPr="008508C8">
        <w:rPr>
          <w:rFonts w:ascii="Times New Roman" w:hAnsi="Times New Roman" w:cs="Times New Roman"/>
          <w:color w:val="000000"/>
          <w:sz w:val="24"/>
          <w:szCs w:val="24"/>
          <w:shd w:val="clear" w:color="auto" w:fill="FFFFFF"/>
        </w:rPr>
        <w:t xml:space="preserve"> (I:193)</w:t>
      </w:r>
      <w:r w:rsidRPr="008508C8">
        <w:rPr>
          <w:rFonts w:ascii="Times New Roman" w:eastAsia="Times New Roman" w:hAnsi="Times New Roman" w:cs="Times New Roman"/>
          <w:color w:val="000000"/>
          <w:sz w:val="24"/>
          <w:szCs w:val="24"/>
        </w:rPr>
        <w:t>.</w:t>
      </w:r>
    </w:p>
    <w:p w14:paraId="754177D9" w14:textId="7D3C1E76" w:rsidR="008508C8" w:rsidRPr="008508C8" w:rsidRDefault="008508C8" w:rsidP="00EA665E">
      <w:pPr>
        <w:spacing w:after="0" w:line="480" w:lineRule="auto"/>
        <w:ind w:firstLine="360"/>
        <w:rPr>
          <w:rFonts w:ascii="Times New Roman" w:eastAsia="Times New Roman" w:hAnsi="Times New Roman" w:cs="Times New Roman"/>
          <w:color w:val="000000"/>
          <w:sz w:val="24"/>
          <w:szCs w:val="24"/>
        </w:rPr>
      </w:pPr>
      <w:r w:rsidRPr="008508C8">
        <w:rPr>
          <w:rFonts w:ascii="Times New Roman" w:eastAsia="Times New Roman" w:hAnsi="Times New Roman" w:cs="Times New Roman"/>
          <w:color w:val="000000"/>
          <w:sz w:val="24"/>
          <w:szCs w:val="24"/>
        </w:rPr>
        <w:t xml:space="preserve">A </w:t>
      </w:r>
      <w:r w:rsidRPr="008508C8">
        <w:rPr>
          <w:rFonts w:ascii="Times New Roman" w:eastAsia="Times New Roman" w:hAnsi="Times New Roman" w:cs="Times New Roman"/>
          <w:i/>
          <w:color w:val="000000"/>
          <w:sz w:val="24"/>
          <w:szCs w:val="24"/>
        </w:rPr>
        <w:t>prima facie</w:t>
      </w:r>
      <w:r w:rsidRPr="008508C8">
        <w:rPr>
          <w:rFonts w:ascii="Times New Roman" w:eastAsia="Times New Roman" w:hAnsi="Times New Roman" w:cs="Times New Roman"/>
          <w:color w:val="000000"/>
          <w:sz w:val="24"/>
          <w:szCs w:val="24"/>
        </w:rPr>
        <w:t xml:space="preserve"> more compelling passage is the one that Siegel </w:t>
      </w:r>
      <w:r w:rsidR="00AE0783">
        <w:rPr>
          <w:rFonts w:ascii="Times New Roman" w:eastAsia="Times New Roman" w:hAnsi="Times New Roman" w:cs="Times New Roman"/>
          <w:color w:val="000000"/>
          <w:sz w:val="24"/>
          <w:szCs w:val="24"/>
        </w:rPr>
        <w:t>highli</w:t>
      </w:r>
      <w:r w:rsidRPr="008508C8">
        <w:rPr>
          <w:rFonts w:ascii="Times New Roman" w:eastAsia="Times New Roman" w:hAnsi="Times New Roman" w:cs="Times New Roman"/>
          <w:color w:val="000000"/>
          <w:sz w:val="24"/>
          <w:szCs w:val="24"/>
        </w:rPr>
        <w:t xml:space="preserve">ghts from PLF (quoted above): “If, by the same hypothesis, we can connect the phenomena [of electromagnetism] we shall have found a theory”, (I:452). However, it is not obvious that by “the same hypothesis” Maxwell means the molecular vortices model (as Siegel 1991:36 contends). Another reading </w:t>
      </w:r>
      <w:r w:rsidRPr="008508C8">
        <w:rPr>
          <w:rFonts w:ascii="Times New Roman" w:eastAsia="Times New Roman" w:hAnsi="Times New Roman" w:cs="Times New Roman"/>
          <w:color w:val="000000"/>
          <w:sz w:val="24"/>
          <w:szCs w:val="24"/>
        </w:rPr>
        <w:lastRenderedPageBreak/>
        <w:t>treasures Maxwell’s distinction in part II of PLF between making a hypothesis about the “</w:t>
      </w:r>
      <w:r w:rsidRPr="008508C8">
        <w:rPr>
          <w:rFonts w:ascii="Times New Roman" w:eastAsia="Times New Roman" w:hAnsi="Times New Roman" w:cs="Times New Roman"/>
          <w:i/>
          <w:color w:val="000000"/>
          <w:sz w:val="24"/>
          <w:szCs w:val="24"/>
        </w:rPr>
        <w:t>condition</w:t>
      </w:r>
      <w:r w:rsidRPr="008508C8">
        <w:rPr>
          <w:rFonts w:ascii="Times New Roman" w:eastAsia="Times New Roman" w:hAnsi="Times New Roman" w:cs="Times New Roman"/>
          <w:color w:val="000000"/>
          <w:sz w:val="24"/>
          <w:szCs w:val="24"/>
        </w:rPr>
        <w:t>” that a medium must be in to produce a given set of forces (e.g., a state of stress) and making a hypothesis about the “</w:t>
      </w:r>
      <w:r w:rsidRPr="008508C8">
        <w:rPr>
          <w:rFonts w:ascii="Times New Roman" w:eastAsia="Times New Roman" w:hAnsi="Times New Roman" w:cs="Times New Roman"/>
          <w:i/>
          <w:color w:val="000000"/>
          <w:sz w:val="24"/>
          <w:szCs w:val="24"/>
        </w:rPr>
        <w:t>cause</w:t>
      </w:r>
      <w:r w:rsidRPr="008508C8">
        <w:rPr>
          <w:rFonts w:ascii="Times New Roman" w:eastAsia="Times New Roman" w:hAnsi="Times New Roman" w:cs="Times New Roman"/>
          <w:color w:val="000000"/>
          <w:sz w:val="24"/>
          <w:szCs w:val="24"/>
        </w:rPr>
        <w:t xml:space="preserve">” of that condition (e.g., a difference in pressure between the vortices: I:467; </w:t>
      </w:r>
      <w:r w:rsidR="00B959A7">
        <w:rPr>
          <w:rFonts w:ascii="Times New Roman" w:eastAsia="Times New Roman" w:hAnsi="Times New Roman" w:cs="Times New Roman"/>
          <w:color w:val="000000"/>
          <w:sz w:val="24"/>
          <w:szCs w:val="24"/>
        </w:rPr>
        <w:t>see</w:t>
      </w:r>
      <w:r w:rsidRPr="008508C8">
        <w:rPr>
          <w:rFonts w:ascii="Times New Roman" w:eastAsia="Times New Roman" w:hAnsi="Times New Roman" w:cs="Times New Roman"/>
          <w:color w:val="000000"/>
          <w:sz w:val="24"/>
          <w:szCs w:val="24"/>
        </w:rPr>
        <w:t xml:space="preserve"> fn.3). The reading whereby “the same hypothesis” refers to the state of stress in the medium (the condition, not the cause) is fully in line with the FLF method of analogy, which was “to trace out the consequences of assuming certain conditions of motion… without making any assumptions as to the physical nature of electricity” (I:159). Moreover, such a state of tension is clearly capable of “producing” (I:452) the macro-level observations </w:t>
      </w:r>
      <w:r w:rsidR="00BA7A21">
        <w:rPr>
          <w:rFonts w:ascii="Times New Roman" w:eastAsia="Times New Roman" w:hAnsi="Times New Roman" w:cs="Times New Roman"/>
          <w:color w:val="000000"/>
          <w:sz w:val="24"/>
          <w:szCs w:val="24"/>
        </w:rPr>
        <w:t>(</w:t>
      </w:r>
      <w:r w:rsidRPr="008508C8">
        <w:rPr>
          <w:rFonts w:ascii="Times New Roman" w:eastAsia="Times New Roman" w:hAnsi="Times New Roman" w:cs="Times New Roman"/>
          <w:i/>
          <w:color w:val="000000"/>
          <w:sz w:val="24"/>
          <w:szCs w:val="24"/>
        </w:rPr>
        <w:t>pace</w:t>
      </w:r>
      <w:r w:rsidRPr="008508C8">
        <w:rPr>
          <w:rFonts w:ascii="Times New Roman" w:eastAsia="Times New Roman" w:hAnsi="Times New Roman" w:cs="Times New Roman"/>
          <w:color w:val="000000"/>
          <w:sz w:val="24"/>
          <w:szCs w:val="24"/>
        </w:rPr>
        <w:t xml:space="preserve"> Siegel 1991:36, Hon and Goldstein 2020:100, for whom “producing” postulates a</w:t>
      </w:r>
      <w:r w:rsidR="00446D2F">
        <w:rPr>
          <w:rFonts w:ascii="Times New Roman" w:eastAsia="Times New Roman" w:hAnsi="Times New Roman" w:cs="Times New Roman"/>
          <w:color w:val="000000"/>
          <w:sz w:val="24"/>
          <w:szCs w:val="24"/>
        </w:rPr>
        <w:t xml:space="preserve"> </w:t>
      </w:r>
      <w:r w:rsidRPr="008508C8">
        <w:rPr>
          <w:rFonts w:ascii="Times New Roman" w:eastAsia="Times New Roman" w:hAnsi="Times New Roman" w:cs="Times New Roman"/>
          <w:color w:val="000000"/>
          <w:sz w:val="24"/>
          <w:szCs w:val="24"/>
        </w:rPr>
        <w:t>mechanism</w:t>
      </w:r>
      <w:r w:rsidR="00BA7A21">
        <w:rPr>
          <w:rFonts w:ascii="Times New Roman" w:eastAsia="Times New Roman" w:hAnsi="Times New Roman" w:cs="Times New Roman"/>
          <w:color w:val="000000"/>
          <w:sz w:val="24"/>
          <w:szCs w:val="24"/>
        </w:rPr>
        <w:t>)</w:t>
      </w:r>
      <w:r w:rsidRPr="008508C8">
        <w:rPr>
          <w:rFonts w:ascii="Times New Roman" w:eastAsia="Times New Roman" w:hAnsi="Times New Roman" w:cs="Times New Roman"/>
          <w:color w:val="000000"/>
          <w:sz w:val="24"/>
          <w:szCs w:val="24"/>
        </w:rPr>
        <w:t>.</w:t>
      </w:r>
      <w:r w:rsidRPr="008508C8">
        <w:rPr>
          <w:rStyle w:val="Rimandonotaapidipagina"/>
          <w:rFonts w:ascii="Times New Roman" w:eastAsia="Times New Roman" w:hAnsi="Times New Roman" w:cs="Times New Roman"/>
          <w:color w:val="000000"/>
          <w:sz w:val="24"/>
          <w:szCs w:val="24"/>
        </w:rPr>
        <w:t xml:space="preserve"> </w:t>
      </w:r>
    </w:p>
    <w:p w14:paraId="6B9FBD2F" w14:textId="375B666F" w:rsidR="008508C8" w:rsidRPr="008508C8" w:rsidRDefault="008508C8" w:rsidP="00EA665E">
      <w:pPr>
        <w:spacing w:after="40" w:line="480" w:lineRule="auto"/>
        <w:ind w:firstLine="360"/>
        <w:rPr>
          <w:rFonts w:ascii="Times New Roman" w:eastAsia="Times New Roman" w:hAnsi="Times New Roman" w:cs="Times New Roman"/>
          <w:color w:val="000000"/>
          <w:sz w:val="24"/>
          <w:szCs w:val="24"/>
          <w:shd w:val="clear" w:color="auto" w:fill="FFFFFF"/>
        </w:rPr>
      </w:pPr>
      <w:r w:rsidRPr="008508C8">
        <w:rPr>
          <w:rFonts w:ascii="Times New Roman" w:eastAsia="Times New Roman" w:hAnsi="Times New Roman" w:cs="Times New Roman"/>
          <w:color w:val="000000"/>
          <w:sz w:val="24"/>
          <w:szCs w:val="24"/>
          <w:shd w:val="clear" w:color="auto" w:fill="FFFFFF"/>
        </w:rPr>
        <w:t xml:space="preserve">Other passages produced in defense of discontinuity are similarly indecisive. </w:t>
      </w:r>
      <w:r w:rsidR="00043DC2">
        <w:rPr>
          <w:rFonts w:ascii="Times New Roman" w:eastAsia="Times New Roman" w:hAnsi="Times New Roman" w:cs="Times New Roman"/>
          <w:color w:val="000000"/>
          <w:sz w:val="24"/>
          <w:szCs w:val="24"/>
          <w:shd w:val="clear" w:color="auto" w:fill="FFFFFF"/>
        </w:rPr>
        <w:t xml:space="preserve">For instance, </w:t>
      </w:r>
      <w:r w:rsidRPr="008508C8">
        <w:rPr>
          <w:rFonts w:ascii="Times New Roman" w:eastAsia="Times New Roman" w:hAnsi="Times New Roman" w:cs="Times New Roman"/>
          <w:color w:val="000000"/>
          <w:sz w:val="24"/>
          <w:szCs w:val="24"/>
          <w:shd w:val="clear" w:color="auto" w:fill="FFFFFF"/>
        </w:rPr>
        <w:t>Hon and Goldstein (2020)</w:t>
      </w:r>
      <w:r w:rsidR="00446D2F">
        <w:rPr>
          <w:rFonts w:ascii="Times New Roman" w:eastAsia="Times New Roman" w:hAnsi="Times New Roman" w:cs="Times New Roman"/>
          <w:color w:val="000000"/>
          <w:sz w:val="24"/>
          <w:szCs w:val="24"/>
          <w:shd w:val="clear" w:color="auto" w:fill="FFFFFF"/>
        </w:rPr>
        <w:t xml:space="preserve"> </w:t>
      </w:r>
      <w:r w:rsidRPr="008508C8">
        <w:rPr>
          <w:rFonts w:ascii="Times New Roman" w:eastAsia="Times New Roman" w:hAnsi="Times New Roman" w:cs="Times New Roman"/>
          <w:color w:val="000000"/>
          <w:sz w:val="24"/>
          <w:szCs w:val="24"/>
          <w:shd w:val="clear" w:color="auto" w:fill="FFFFFF"/>
        </w:rPr>
        <w:t xml:space="preserve">signal </w:t>
      </w:r>
      <w:r w:rsidR="00B959A7">
        <w:rPr>
          <w:rFonts w:ascii="Times New Roman" w:eastAsia="Times New Roman" w:hAnsi="Times New Roman" w:cs="Times New Roman"/>
          <w:color w:val="000000"/>
          <w:sz w:val="24"/>
          <w:szCs w:val="24"/>
          <w:shd w:val="clear" w:color="auto" w:fill="FFFFFF"/>
        </w:rPr>
        <w:t>several</w:t>
      </w:r>
      <w:r w:rsidRPr="008508C8">
        <w:rPr>
          <w:rFonts w:ascii="Times New Roman" w:eastAsia="Times New Roman" w:hAnsi="Times New Roman" w:cs="Times New Roman"/>
          <w:color w:val="000000"/>
          <w:sz w:val="24"/>
          <w:szCs w:val="24"/>
          <w:shd w:val="clear" w:color="auto" w:fill="FFFFFF"/>
        </w:rPr>
        <w:t xml:space="preserve"> </w:t>
      </w:r>
      <w:r w:rsidR="00002737">
        <w:rPr>
          <w:rFonts w:ascii="Times New Roman" w:eastAsia="Times New Roman" w:hAnsi="Times New Roman" w:cs="Times New Roman"/>
          <w:color w:val="000000"/>
          <w:sz w:val="24"/>
          <w:szCs w:val="24"/>
          <w:shd w:val="clear" w:color="auto" w:fill="FFFFFF"/>
        </w:rPr>
        <w:t>places</w:t>
      </w:r>
      <w:r w:rsidRPr="008508C8">
        <w:rPr>
          <w:rFonts w:ascii="Times New Roman" w:eastAsia="Times New Roman" w:hAnsi="Times New Roman" w:cs="Times New Roman"/>
          <w:color w:val="000000"/>
          <w:sz w:val="24"/>
          <w:szCs w:val="24"/>
          <w:shd w:val="clear" w:color="auto" w:fill="FFFFFF"/>
        </w:rPr>
        <w:t xml:space="preserve"> where Maxwell’s “physical” language is apparently inconsistent with the FLF approach, </w:t>
      </w:r>
      <w:r w:rsidR="00446D2F">
        <w:rPr>
          <w:rFonts w:ascii="Times New Roman" w:eastAsia="Times New Roman" w:hAnsi="Times New Roman" w:cs="Times New Roman"/>
          <w:color w:val="000000"/>
          <w:sz w:val="24"/>
          <w:szCs w:val="24"/>
          <w:shd w:val="clear" w:color="auto" w:fill="FFFFFF"/>
        </w:rPr>
        <w:t>such as</w:t>
      </w:r>
      <w:r w:rsidRPr="008508C8">
        <w:rPr>
          <w:rFonts w:ascii="Times New Roman" w:eastAsia="Times New Roman" w:hAnsi="Times New Roman" w:cs="Times New Roman"/>
          <w:color w:val="000000"/>
          <w:sz w:val="24"/>
          <w:szCs w:val="24"/>
          <w:shd w:val="clear" w:color="auto" w:fill="FFFFFF"/>
        </w:rPr>
        <w:t xml:space="preserve"> the use of ‘system’ in the PLF passage: </w:t>
      </w:r>
    </w:p>
    <w:p w14:paraId="6A29AFEE" w14:textId="639A8738" w:rsidR="008508C8" w:rsidRPr="009F1930" w:rsidRDefault="008508C8" w:rsidP="00690559">
      <w:pPr>
        <w:tabs>
          <w:tab w:val="left" w:pos="90"/>
        </w:tabs>
        <w:spacing w:after="60" w:line="456" w:lineRule="auto"/>
        <w:ind w:left="357" w:right="357"/>
        <w:rPr>
          <w:rFonts w:ascii="Times New Roman" w:eastAsia="Times New Roman" w:hAnsi="Times New Roman" w:cs="Times New Roman"/>
          <w:color w:val="000000"/>
          <w:sz w:val="23"/>
          <w:szCs w:val="23"/>
          <w:shd w:val="clear" w:color="auto" w:fill="FFFFFF"/>
        </w:rPr>
      </w:pPr>
      <w:r w:rsidRPr="009F1930">
        <w:rPr>
          <w:rFonts w:ascii="Times New Roman" w:eastAsia="Times New Roman" w:hAnsi="Times New Roman" w:cs="Times New Roman"/>
          <w:color w:val="000000"/>
          <w:sz w:val="23"/>
          <w:szCs w:val="23"/>
          <w:shd w:val="clear" w:color="auto" w:fill="FFFFFF"/>
        </w:rPr>
        <w:t>We have now shewn in what way electro-magnetic phenomena may be imitated by an imaginary system of molecular vortices (I</w:t>
      </w:r>
      <w:r w:rsidR="00B959A7" w:rsidRPr="009F1930">
        <w:rPr>
          <w:rFonts w:ascii="Times New Roman" w:eastAsia="Times New Roman" w:hAnsi="Times New Roman" w:cs="Times New Roman"/>
          <w:color w:val="000000"/>
          <w:sz w:val="23"/>
          <w:szCs w:val="23"/>
          <w:shd w:val="clear" w:color="auto" w:fill="FFFFFF"/>
        </w:rPr>
        <w:t>:</w:t>
      </w:r>
      <w:r w:rsidRPr="009F1930">
        <w:rPr>
          <w:rFonts w:ascii="Times New Roman" w:eastAsia="Times New Roman" w:hAnsi="Times New Roman" w:cs="Times New Roman"/>
          <w:color w:val="000000"/>
          <w:sz w:val="23"/>
          <w:szCs w:val="23"/>
          <w:shd w:val="clear" w:color="auto" w:fill="FFFFFF"/>
        </w:rPr>
        <w:t>451)</w:t>
      </w:r>
    </w:p>
    <w:p w14:paraId="5C4F210A" w14:textId="77777777" w:rsidR="008508C8" w:rsidRPr="008508C8" w:rsidRDefault="008508C8" w:rsidP="00EA665E">
      <w:pPr>
        <w:spacing w:after="40" w:line="480" w:lineRule="auto"/>
        <w:rPr>
          <w:rFonts w:ascii="Times New Roman" w:eastAsia="Times New Roman" w:hAnsi="Times New Roman" w:cs="Times New Roman"/>
          <w:color w:val="000000"/>
          <w:sz w:val="24"/>
          <w:szCs w:val="24"/>
          <w:shd w:val="clear" w:color="auto" w:fill="FFFFFF"/>
        </w:rPr>
      </w:pPr>
      <w:r w:rsidRPr="008508C8">
        <w:rPr>
          <w:rFonts w:ascii="Times New Roman" w:eastAsia="Times New Roman" w:hAnsi="Times New Roman" w:cs="Times New Roman"/>
          <w:color w:val="000000"/>
          <w:sz w:val="24"/>
          <w:szCs w:val="24"/>
          <w:shd w:val="clear" w:color="auto" w:fill="FFFFFF"/>
        </w:rPr>
        <w:t xml:space="preserve">As Hon and Goldstein (2020) write, “the term ‘system’…makes clear that the hypothesis is not, in fact, an analogy at all” (101). Another reading of that passage, however, does not highlight the term “system” (which also occurs in FLF to refer to the fluid model: I:161, I:169, I:187), but the terms “imitated” and “imaginary”: the result that Maxwell is emphasizing is the discovery of a </w:t>
      </w:r>
      <w:r w:rsidRPr="008508C8">
        <w:rPr>
          <w:rFonts w:ascii="Times New Roman" w:eastAsia="Times New Roman" w:hAnsi="Times New Roman" w:cs="Times New Roman"/>
          <w:i/>
          <w:color w:val="000000"/>
          <w:sz w:val="24"/>
          <w:szCs w:val="24"/>
          <w:shd w:val="clear" w:color="auto" w:fill="FFFFFF"/>
        </w:rPr>
        <w:t>physical</w:t>
      </w:r>
      <w:r w:rsidRPr="008508C8">
        <w:rPr>
          <w:rFonts w:ascii="Times New Roman" w:eastAsia="Times New Roman" w:hAnsi="Times New Roman" w:cs="Times New Roman"/>
          <w:color w:val="000000"/>
          <w:sz w:val="24"/>
          <w:szCs w:val="24"/>
          <w:shd w:val="clear" w:color="auto" w:fill="FFFFFF"/>
        </w:rPr>
        <w:t xml:space="preserve"> </w:t>
      </w:r>
      <w:r w:rsidRPr="008508C8">
        <w:rPr>
          <w:rFonts w:ascii="Times New Roman" w:eastAsia="Times New Roman" w:hAnsi="Times New Roman" w:cs="Times New Roman"/>
          <w:i/>
          <w:color w:val="000000"/>
          <w:sz w:val="24"/>
          <w:szCs w:val="24"/>
          <w:shd w:val="clear" w:color="auto" w:fill="FFFFFF"/>
        </w:rPr>
        <w:t>analogy</w:t>
      </w:r>
      <w:r w:rsidRPr="008508C8">
        <w:rPr>
          <w:rFonts w:ascii="Times New Roman" w:eastAsia="Times New Roman" w:hAnsi="Times New Roman" w:cs="Times New Roman"/>
          <w:color w:val="000000"/>
          <w:sz w:val="24"/>
          <w:szCs w:val="24"/>
          <w:shd w:val="clear" w:color="auto" w:fill="FFFFFF"/>
        </w:rPr>
        <w:t xml:space="preserve"> between the laws of electromagnetism and those governing a mechanically conceivable apparatus. This language is especially appropriate given that, by Maxwell’s own admission, many parts of that PLF model were not even plausible </w:t>
      </w:r>
      <w:r w:rsidRPr="008508C8">
        <w:rPr>
          <w:rFonts w:ascii="Times New Roman" w:eastAsia="Times New Roman" w:hAnsi="Times New Roman" w:cs="Times New Roman"/>
          <w:i/>
          <w:color w:val="000000"/>
          <w:sz w:val="24"/>
          <w:szCs w:val="24"/>
          <w:shd w:val="clear" w:color="auto" w:fill="FFFFFF"/>
        </w:rPr>
        <w:t>candidates</w:t>
      </w:r>
      <w:r w:rsidRPr="008508C8">
        <w:rPr>
          <w:rFonts w:ascii="Times New Roman" w:eastAsia="Times New Roman" w:hAnsi="Times New Roman" w:cs="Times New Roman"/>
          <w:color w:val="000000"/>
          <w:sz w:val="24"/>
          <w:szCs w:val="24"/>
          <w:shd w:val="clear" w:color="auto" w:fill="FFFFFF"/>
        </w:rPr>
        <w:t xml:space="preserve"> for reality: </w:t>
      </w:r>
    </w:p>
    <w:p w14:paraId="62B365D5" w14:textId="77777777" w:rsidR="008508C8" w:rsidRPr="009F1930" w:rsidRDefault="008508C8" w:rsidP="00690559">
      <w:pPr>
        <w:spacing w:after="60" w:line="456" w:lineRule="auto"/>
        <w:ind w:left="357" w:right="357"/>
        <w:rPr>
          <w:rFonts w:ascii="Times New Roman" w:eastAsia="Times New Roman" w:hAnsi="Times New Roman" w:cs="Times New Roman"/>
          <w:color w:val="000000"/>
          <w:sz w:val="23"/>
          <w:szCs w:val="23"/>
        </w:rPr>
      </w:pPr>
      <w:r w:rsidRPr="009F1930">
        <w:rPr>
          <w:rFonts w:ascii="Times New Roman" w:eastAsia="Times New Roman" w:hAnsi="Times New Roman" w:cs="Times New Roman"/>
          <w:color w:val="000000"/>
          <w:sz w:val="23"/>
          <w:szCs w:val="23"/>
        </w:rPr>
        <w:lastRenderedPageBreak/>
        <w:t xml:space="preserve">The conception of a particle having its motion connected with that of a vortex by… rolling contact may appear…awkward. I do not bring it forward as a mode of </w:t>
      </w:r>
      <w:proofErr w:type="spellStart"/>
      <w:r w:rsidRPr="009F1930">
        <w:rPr>
          <w:rFonts w:ascii="Times New Roman" w:eastAsia="Times New Roman" w:hAnsi="Times New Roman" w:cs="Times New Roman"/>
          <w:color w:val="000000"/>
          <w:sz w:val="23"/>
          <w:szCs w:val="23"/>
        </w:rPr>
        <w:t>connexion</w:t>
      </w:r>
      <w:proofErr w:type="spellEnd"/>
      <w:r w:rsidRPr="009F1930">
        <w:rPr>
          <w:rFonts w:ascii="Times New Roman" w:eastAsia="Times New Roman" w:hAnsi="Times New Roman" w:cs="Times New Roman"/>
          <w:color w:val="000000"/>
          <w:sz w:val="23"/>
          <w:szCs w:val="23"/>
        </w:rPr>
        <w:t xml:space="preserve"> existing in nature, or even as that which I would willingly assent to as an electrical hypothesis. (I:486) </w:t>
      </w:r>
      <w:r w:rsidRPr="009F1930">
        <w:rPr>
          <w:rStyle w:val="Rimandonotaapidipagina"/>
          <w:rFonts w:ascii="Times New Roman" w:eastAsia="Times New Roman" w:hAnsi="Times New Roman" w:cs="Times New Roman"/>
          <w:color w:val="000000"/>
          <w:sz w:val="23"/>
          <w:szCs w:val="23"/>
          <w:shd w:val="clear" w:color="auto" w:fill="FFFFFF"/>
        </w:rPr>
        <w:footnoteReference w:id="6"/>
      </w:r>
    </w:p>
    <w:p w14:paraId="1756771F" w14:textId="21EF9B77" w:rsidR="008508C8" w:rsidRPr="008508C8" w:rsidRDefault="008508C8" w:rsidP="00EA665E">
      <w:pPr>
        <w:spacing w:after="40" w:line="480" w:lineRule="auto"/>
        <w:ind w:firstLine="360"/>
        <w:rPr>
          <w:rFonts w:ascii="Times New Roman" w:eastAsia="Times New Roman" w:hAnsi="Times New Roman" w:cs="Times New Roman"/>
          <w:color w:val="000000"/>
          <w:sz w:val="24"/>
          <w:szCs w:val="24"/>
          <w:shd w:val="clear" w:color="auto" w:fill="FFFFFF"/>
        </w:rPr>
      </w:pPr>
      <w:r w:rsidRPr="008508C8">
        <w:rPr>
          <w:rFonts w:ascii="Times New Roman" w:eastAsia="Times New Roman" w:hAnsi="Times New Roman" w:cs="Times New Roman"/>
          <w:color w:val="000000"/>
          <w:sz w:val="24"/>
          <w:szCs w:val="24"/>
          <w:shd w:val="clear" w:color="auto" w:fill="FFFFFF"/>
        </w:rPr>
        <w:t xml:space="preserve">Finally, a more general problem for the discontinuity narrative is that, in works </w:t>
      </w:r>
      <w:r w:rsidRPr="008508C8">
        <w:rPr>
          <w:rFonts w:ascii="Times New Roman" w:eastAsia="Times New Roman" w:hAnsi="Times New Roman" w:cs="Times New Roman"/>
          <w:i/>
          <w:color w:val="000000"/>
          <w:sz w:val="24"/>
          <w:szCs w:val="24"/>
          <w:shd w:val="clear" w:color="auto" w:fill="FFFFFF"/>
        </w:rPr>
        <w:t>after</w:t>
      </w:r>
      <w:r w:rsidRPr="008508C8">
        <w:rPr>
          <w:rFonts w:ascii="Times New Roman" w:eastAsia="Times New Roman" w:hAnsi="Times New Roman" w:cs="Times New Roman"/>
          <w:color w:val="000000"/>
          <w:sz w:val="24"/>
          <w:szCs w:val="24"/>
          <w:shd w:val="clear" w:color="auto" w:fill="FFFFFF"/>
        </w:rPr>
        <w:t xml:space="preserve"> DTG and PLF, Maxwell distanced himself clearly from the hypothetic</w:t>
      </w:r>
      <w:r w:rsidR="000C7686">
        <w:rPr>
          <w:rFonts w:ascii="Times New Roman" w:eastAsia="Times New Roman" w:hAnsi="Times New Roman" w:cs="Times New Roman"/>
          <w:color w:val="000000"/>
          <w:sz w:val="24"/>
          <w:szCs w:val="24"/>
          <w:shd w:val="clear" w:color="auto" w:fill="FFFFFF"/>
        </w:rPr>
        <w:t>o-deductive</w:t>
      </w:r>
      <w:r w:rsidRPr="008508C8">
        <w:rPr>
          <w:rFonts w:ascii="Times New Roman" w:eastAsia="Times New Roman" w:hAnsi="Times New Roman" w:cs="Times New Roman"/>
          <w:color w:val="000000"/>
          <w:sz w:val="24"/>
          <w:szCs w:val="24"/>
          <w:shd w:val="clear" w:color="auto" w:fill="FFFFFF"/>
        </w:rPr>
        <w:t xml:space="preserve"> method</w:t>
      </w:r>
      <w:r w:rsidR="00491ACD">
        <w:rPr>
          <w:rFonts w:ascii="Times New Roman" w:eastAsia="Times New Roman" w:hAnsi="Times New Roman" w:cs="Times New Roman"/>
          <w:color w:val="000000"/>
          <w:sz w:val="24"/>
          <w:szCs w:val="24"/>
          <w:shd w:val="clear" w:color="auto" w:fill="FFFFFF"/>
        </w:rPr>
        <w:t>ology</w:t>
      </w:r>
      <w:r w:rsidRPr="008508C8">
        <w:rPr>
          <w:rFonts w:ascii="Times New Roman" w:eastAsia="Times New Roman" w:hAnsi="Times New Roman" w:cs="Times New Roman"/>
          <w:color w:val="000000"/>
          <w:sz w:val="24"/>
          <w:szCs w:val="24"/>
          <w:shd w:val="clear" w:color="auto" w:fill="FFFFFF"/>
        </w:rPr>
        <w:t>:</w:t>
      </w:r>
    </w:p>
    <w:p w14:paraId="6B249276" w14:textId="77777777" w:rsidR="008508C8" w:rsidRPr="009F1930" w:rsidRDefault="008508C8" w:rsidP="00690559">
      <w:pPr>
        <w:spacing w:after="60" w:line="456" w:lineRule="auto"/>
        <w:ind w:left="357" w:right="357"/>
        <w:rPr>
          <w:rFonts w:ascii="Times New Roman" w:eastAsia="Times New Roman" w:hAnsi="Times New Roman" w:cs="Times New Roman"/>
          <w:color w:val="000000"/>
          <w:sz w:val="23"/>
          <w:szCs w:val="23"/>
          <w:shd w:val="clear" w:color="auto" w:fill="FFFFFF"/>
        </w:rPr>
      </w:pPr>
      <w:r w:rsidRPr="009F1930">
        <w:rPr>
          <w:rFonts w:ascii="Times New Roman" w:eastAsia="Times New Roman" w:hAnsi="Times New Roman" w:cs="Times New Roman"/>
          <w:color w:val="000000"/>
          <w:sz w:val="23"/>
          <w:szCs w:val="23"/>
          <w:shd w:val="clear" w:color="auto" w:fill="FFFFFF"/>
        </w:rPr>
        <w:t xml:space="preserve">The reason why so many of our physical theories have been built up by the method of hypotheses is that the speculators have not been provided with methods and terms sufficiently general to express the results of their induction in its early stages. They were thus compelled either to leave their ideas vague… or to present them in a form the details of which could be supplied only by the illegitimate use of the imagination. (II:419) </w:t>
      </w:r>
    </w:p>
    <w:p w14:paraId="7513AD87" w14:textId="78E06CE3" w:rsidR="008508C8" w:rsidRPr="008508C8" w:rsidRDefault="008508C8" w:rsidP="00EA665E">
      <w:pPr>
        <w:spacing w:after="40" w:line="480" w:lineRule="auto"/>
        <w:rPr>
          <w:rFonts w:ascii="Times New Roman" w:eastAsia="Times New Roman" w:hAnsi="Times New Roman" w:cs="Times New Roman"/>
          <w:color w:val="000000"/>
          <w:sz w:val="24"/>
          <w:szCs w:val="24"/>
        </w:rPr>
      </w:pPr>
      <w:r w:rsidRPr="008508C8">
        <w:rPr>
          <w:rFonts w:ascii="Times New Roman" w:eastAsia="Times New Roman" w:hAnsi="Times New Roman" w:cs="Times New Roman"/>
          <w:color w:val="000000"/>
          <w:sz w:val="24"/>
          <w:szCs w:val="24"/>
        </w:rPr>
        <w:t xml:space="preserve">Indeed, looking back at the molecular </w:t>
      </w:r>
      <w:proofErr w:type="gramStart"/>
      <w:r w:rsidRPr="008508C8">
        <w:rPr>
          <w:rFonts w:ascii="Times New Roman" w:eastAsia="Times New Roman" w:hAnsi="Times New Roman" w:cs="Times New Roman"/>
          <w:color w:val="000000"/>
          <w:sz w:val="24"/>
          <w:szCs w:val="24"/>
        </w:rPr>
        <w:t>vortices</w:t>
      </w:r>
      <w:proofErr w:type="gramEnd"/>
      <w:r w:rsidRPr="008508C8">
        <w:rPr>
          <w:rFonts w:ascii="Times New Roman" w:eastAsia="Times New Roman" w:hAnsi="Times New Roman" w:cs="Times New Roman"/>
          <w:color w:val="000000"/>
          <w:sz w:val="24"/>
          <w:szCs w:val="24"/>
        </w:rPr>
        <w:t xml:space="preserve"> </w:t>
      </w:r>
      <w:r w:rsidR="002946FC">
        <w:rPr>
          <w:rFonts w:ascii="Times New Roman" w:eastAsia="Times New Roman" w:hAnsi="Times New Roman" w:cs="Times New Roman"/>
          <w:color w:val="000000"/>
          <w:sz w:val="24"/>
          <w:szCs w:val="24"/>
        </w:rPr>
        <w:t>analogy</w:t>
      </w:r>
      <w:r w:rsidRPr="008508C8">
        <w:rPr>
          <w:rFonts w:ascii="Times New Roman" w:eastAsia="Times New Roman" w:hAnsi="Times New Roman" w:cs="Times New Roman"/>
          <w:color w:val="000000"/>
          <w:sz w:val="24"/>
          <w:szCs w:val="24"/>
        </w:rPr>
        <w:t xml:space="preserve"> in </w:t>
      </w:r>
      <w:r w:rsidR="00AE0783">
        <w:rPr>
          <w:rFonts w:ascii="Times New Roman" w:eastAsia="Times New Roman" w:hAnsi="Times New Roman" w:cs="Times New Roman"/>
          <w:color w:val="000000"/>
          <w:sz w:val="24"/>
          <w:szCs w:val="24"/>
        </w:rPr>
        <w:t>the</w:t>
      </w:r>
      <w:r w:rsidRPr="008508C8">
        <w:rPr>
          <w:rFonts w:ascii="Times New Roman" w:eastAsia="Times New Roman" w:hAnsi="Times New Roman" w:cs="Times New Roman"/>
          <w:color w:val="000000"/>
          <w:sz w:val="24"/>
          <w:szCs w:val="24"/>
        </w:rPr>
        <w:t xml:space="preserve"> </w:t>
      </w:r>
      <w:r w:rsidRPr="008508C8">
        <w:rPr>
          <w:rFonts w:ascii="Times New Roman" w:eastAsia="Times New Roman" w:hAnsi="Times New Roman" w:cs="Times New Roman"/>
          <w:i/>
          <w:color w:val="000000"/>
          <w:sz w:val="24"/>
          <w:szCs w:val="24"/>
        </w:rPr>
        <w:t>Treatise</w:t>
      </w:r>
      <w:r w:rsidRPr="008508C8">
        <w:rPr>
          <w:rFonts w:ascii="Times New Roman" w:eastAsia="Times New Roman" w:hAnsi="Times New Roman" w:cs="Times New Roman"/>
          <w:color w:val="000000"/>
          <w:sz w:val="24"/>
          <w:szCs w:val="24"/>
        </w:rPr>
        <w:t xml:space="preserve">, Maxwell clarified that his </w:t>
      </w:r>
      <w:r w:rsidR="000C7686">
        <w:rPr>
          <w:rFonts w:ascii="Times New Roman" w:eastAsia="Times New Roman" w:hAnsi="Times New Roman" w:cs="Times New Roman"/>
          <w:color w:val="000000"/>
          <w:sz w:val="24"/>
          <w:szCs w:val="24"/>
        </w:rPr>
        <w:t>intent</w:t>
      </w:r>
      <w:r w:rsidRPr="008508C8">
        <w:rPr>
          <w:rFonts w:ascii="Times New Roman" w:eastAsia="Times New Roman" w:hAnsi="Times New Roman" w:cs="Times New Roman"/>
          <w:color w:val="000000"/>
          <w:sz w:val="24"/>
          <w:szCs w:val="24"/>
        </w:rPr>
        <w:t xml:space="preserve"> had not been to advance </w:t>
      </w:r>
      <w:r w:rsidR="00AE0783">
        <w:rPr>
          <w:rFonts w:ascii="Times New Roman" w:eastAsia="Times New Roman" w:hAnsi="Times New Roman" w:cs="Times New Roman"/>
          <w:color w:val="000000"/>
          <w:sz w:val="24"/>
          <w:szCs w:val="24"/>
        </w:rPr>
        <w:t xml:space="preserve">a physical </w:t>
      </w:r>
      <w:r w:rsidRPr="008508C8">
        <w:rPr>
          <w:rFonts w:ascii="Times New Roman" w:eastAsia="Times New Roman" w:hAnsi="Times New Roman" w:cs="Times New Roman"/>
          <w:color w:val="000000"/>
          <w:sz w:val="24"/>
          <w:szCs w:val="24"/>
        </w:rPr>
        <w:t>hypothes</w:t>
      </w:r>
      <w:r w:rsidR="00AE0783">
        <w:rPr>
          <w:rFonts w:ascii="Times New Roman" w:eastAsia="Times New Roman" w:hAnsi="Times New Roman" w:cs="Times New Roman"/>
          <w:color w:val="000000"/>
          <w:sz w:val="24"/>
          <w:szCs w:val="24"/>
        </w:rPr>
        <w:t>i</w:t>
      </w:r>
      <w:r w:rsidRPr="008508C8">
        <w:rPr>
          <w:rFonts w:ascii="Times New Roman" w:eastAsia="Times New Roman" w:hAnsi="Times New Roman" w:cs="Times New Roman"/>
          <w:color w:val="000000"/>
          <w:sz w:val="24"/>
          <w:szCs w:val="24"/>
        </w:rPr>
        <w:t>s</w:t>
      </w:r>
      <w:r w:rsidR="00AE0783">
        <w:rPr>
          <w:rFonts w:ascii="Times New Roman" w:eastAsia="Times New Roman" w:hAnsi="Times New Roman" w:cs="Times New Roman"/>
          <w:color w:val="000000"/>
          <w:sz w:val="24"/>
          <w:szCs w:val="24"/>
        </w:rPr>
        <w:t xml:space="preserve"> about the cause of electromagnetism</w:t>
      </w:r>
      <w:r w:rsidRPr="008508C8">
        <w:rPr>
          <w:rFonts w:ascii="Times New Roman" w:eastAsia="Times New Roman" w:hAnsi="Times New Roman" w:cs="Times New Roman"/>
          <w:color w:val="000000"/>
          <w:sz w:val="24"/>
          <w:szCs w:val="24"/>
        </w:rPr>
        <w:t>:</w:t>
      </w:r>
    </w:p>
    <w:p w14:paraId="0EF50D35" w14:textId="7E969ECF" w:rsidR="008508C8" w:rsidRPr="009F1930" w:rsidRDefault="008508C8" w:rsidP="00690559">
      <w:pPr>
        <w:spacing w:after="60" w:line="456" w:lineRule="auto"/>
        <w:ind w:left="357" w:right="181"/>
        <w:rPr>
          <w:rFonts w:ascii="Times New Roman" w:eastAsia="Times New Roman" w:hAnsi="Times New Roman" w:cs="Times New Roman"/>
          <w:color w:val="000000"/>
          <w:sz w:val="23"/>
          <w:szCs w:val="23"/>
        </w:rPr>
      </w:pPr>
      <w:r w:rsidRPr="009F1930">
        <w:rPr>
          <w:rFonts w:ascii="Times New Roman" w:eastAsia="Times New Roman" w:hAnsi="Times New Roman" w:cs="Times New Roman"/>
          <w:color w:val="000000"/>
          <w:sz w:val="23"/>
          <w:szCs w:val="23"/>
        </w:rPr>
        <w:t xml:space="preserve">The attempt which I then made to imagine a working model of this mechanism must be taken for no more than it really is, a demonstration that mechanism may be imagined capable of producing a </w:t>
      </w:r>
      <w:proofErr w:type="spellStart"/>
      <w:r w:rsidRPr="009F1930">
        <w:rPr>
          <w:rFonts w:ascii="Times New Roman" w:eastAsia="Times New Roman" w:hAnsi="Times New Roman" w:cs="Times New Roman"/>
          <w:color w:val="000000"/>
          <w:sz w:val="23"/>
          <w:szCs w:val="23"/>
        </w:rPr>
        <w:t>connexion</w:t>
      </w:r>
      <w:proofErr w:type="spellEnd"/>
      <w:r w:rsidRPr="009F1930">
        <w:rPr>
          <w:rFonts w:ascii="Times New Roman" w:eastAsia="Times New Roman" w:hAnsi="Times New Roman" w:cs="Times New Roman"/>
          <w:color w:val="000000"/>
          <w:sz w:val="23"/>
          <w:szCs w:val="23"/>
        </w:rPr>
        <w:t xml:space="preserve"> mechanically equivalent to the actual </w:t>
      </w:r>
      <w:proofErr w:type="spellStart"/>
      <w:r w:rsidRPr="009F1930">
        <w:rPr>
          <w:rFonts w:ascii="Times New Roman" w:eastAsia="Times New Roman" w:hAnsi="Times New Roman" w:cs="Times New Roman"/>
          <w:color w:val="000000"/>
          <w:sz w:val="23"/>
          <w:szCs w:val="23"/>
        </w:rPr>
        <w:t>connexion</w:t>
      </w:r>
      <w:proofErr w:type="spellEnd"/>
      <w:r w:rsidR="00446D2F" w:rsidRPr="009F1930">
        <w:rPr>
          <w:rFonts w:ascii="Times New Roman" w:eastAsia="Times New Roman" w:hAnsi="Times New Roman" w:cs="Times New Roman"/>
          <w:color w:val="000000"/>
          <w:sz w:val="23"/>
          <w:szCs w:val="23"/>
        </w:rPr>
        <w:t xml:space="preserve"> </w:t>
      </w:r>
      <w:r w:rsidRPr="009F1930">
        <w:rPr>
          <w:rFonts w:ascii="Times New Roman" w:eastAsia="Times New Roman" w:hAnsi="Times New Roman" w:cs="Times New Roman"/>
          <w:color w:val="000000"/>
          <w:sz w:val="23"/>
          <w:szCs w:val="23"/>
        </w:rPr>
        <w:t>(T:470)</w:t>
      </w:r>
    </w:p>
    <w:p w14:paraId="7312BEFD" w14:textId="08C64593" w:rsidR="005734A1" w:rsidRDefault="008508C8" w:rsidP="00EA665E">
      <w:pPr>
        <w:spacing w:after="0" w:line="480" w:lineRule="auto"/>
        <w:ind w:firstLine="360"/>
        <w:rPr>
          <w:rFonts w:ascii="Times New Roman" w:eastAsia="Times New Roman" w:hAnsi="Times New Roman" w:cs="Times New Roman"/>
          <w:color w:val="000000"/>
          <w:sz w:val="24"/>
          <w:szCs w:val="24"/>
        </w:rPr>
      </w:pPr>
      <w:r w:rsidRPr="008508C8">
        <w:rPr>
          <w:rFonts w:ascii="Times New Roman" w:eastAsia="Times New Roman" w:hAnsi="Times New Roman" w:cs="Times New Roman"/>
          <w:color w:val="000000"/>
          <w:sz w:val="24"/>
          <w:szCs w:val="24"/>
        </w:rPr>
        <w:t xml:space="preserve">To account for </w:t>
      </w:r>
      <w:r w:rsidR="00596580">
        <w:rPr>
          <w:rFonts w:ascii="Times New Roman" w:eastAsia="Times New Roman" w:hAnsi="Times New Roman" w:cs="Times New Roman"/>
          <w:color w:val="000000"/>
          <w:sz w:val="24"/>
          <w:szCs w:val="24"/>
        </w:rPr>
        <w:t xml:space="preserve">these </w:t>
      </w:r>
      <w:r w:rsidRPr="008508C8">
        <w:rPr>
          <w:rFonts w:ascii="Times New Roman" w:eastAsia="Times New Roman" w:hAnsi="Times New Roman" w:cs="Times New Roman"/>
          <w:color w:val="000000"/>
          <w:sz w:val="24"/>
          <w:szCs w:val="24"/>
        </w:rPr>
        <w:t>remarks, some defenders of the discontinuity narrative suppose that, after embracing the method of physical hypothesis in PLF, Maxwell regretted it and returned to his FLF steps</w:t>
      </w:r>
      <w:r w:rsidR="00F719DA">
        <w:rPr>
          <w:rFonts w:ascii="Times New Roman" w:eastAsia="Times New Roman" w:hAnsi="Times New Roman" w:cs="Times New Roman"/>
          <w:color w:val="000000"/>
          <w:sz w:val="24"/>
          <w:szCs w:val="24"/>
        </w:rPr>
        <w:t xml:space="preserve"> – a</w:t>
      </w:r>
      <w:r w:rsidR="00596580">
        <w:rPr>
          <w:rFonts w:ascii="Times New Roman" w:eastAsia="Times New Roman" w:hAnsi="Times New Roman" w:cs="Times New Roman"/>
          <w:color w:val="000000"/>
          <w:sz w:val="24"/>
          <w:szCs w:val="24"/>
        </w:rPr>
        <w:t xml:space="preserve"> </w:t>
      </w:r>
      <w:r w:rsidR="00F719DA">
        <w:rPr>
          <w:rFonts w:ascii="Times New Roman" w:eastAsia="Times New Roman" w:hAnsi="Times New Roman" w:cs="Times New Roman"/>
          <w:color w:val="000000"/>
          <w:sz w:val="24"/>
          <w:szCs w:val="24"/>
        </w:rPr>
        <w:t>“</w:t>
      </w:r>
      <w:r w:rsidR="00F719DA" w:rsidRPr="008508C8">
        <w:rPr>
          <w:rFonts w:ascii="Times New Roman" w:eastAsia="Times New Roman" w:hAnsi="Times New Roman" w:cs="Times New Roman"/>
          <w:color w:val="000000"/>
          <w:sz w:val="24"/>
          <w:szCs w:val="24"/>
        </w:rPr>
        <w:t>methodological Odyssey”</w:t>
      </w:r>
      <w:r w:rsidR="00F719DA">
        <w:rPr>
          <w:rFonts w:ascii="Times New Roman" w:eastAsia="Times New Roman" w:hAnsi="Times New Roman" w:cs="Times New Roman"/>
          <w:color w:val="000000"/>
          <w:sz w:val="24"/>
          <w:szCs w:val="24"/>
        </w:rPr>
        <w:t>, as</w:t>
      </w:r>
      <w:r w:rsidRPr="008508C8">
        <w:rPr>
          <w:rFonts w:ascii="Times New Roman" w:eastAsia="Times New Roman" w:hAnsi="Times New Roman" w:cs="Times New Roman"/>
          <w:color w:val="000000"/>
          <w:sz w:val="24"/>
          <w:szCs w:val="24"/>
        </w:rPr>
        <w:t xml:space="preserve"> </w:t>
      </w:r>
      <w:r w:rsidR="00596580" w:rsidRPr="008508C8">
        <w:rPr>
          <w:rFonts w:ascii="Times New Roman" w:eastAsia="Times New Roman" w:hAnsi="Times New Roman" w:cs="Times New Roman"/>
          <w:color w:val="000000"/>
          <w:sz w:val="24"/>
          <w:szCs w:val="24"/>
        </w:rPr>
        <w:t>Hon and Goldstein (2020)</w:t>
      </w:r>
      <w:r w:rsidR="00F719DA">
        <w:rPr>
          <w:rFonts w:ascii="Times New Roman" w:eastAsia="Times New Roman" w:hAnsi="Times New Roman" w:cs="Times New Roman"/>
          <w:color w:val="000000"/>
          <w:sz w:val="24"/>
          <w:szCs w:val="24"/>
        </w:rPr>
        <w:t xml:space="preserve"> put it. </w:t>
      </w:r>
      <w:r w:rsidR="00870FE2">
        <w:rPr>
          <w:rFonts w:ascii="Times New Roman" w:eastAsia="Times New Roman" w:hAnsi="Times New Roman" w:cs="Times New Roman"/>
          <w:color w:val="000000"/>
          <w:sz w:val="24"/>
          <w:szCs w:val="24"/>
        </w:rPr>
        <w:t>But</w:t>
      </w:r>
      <w:r w:rsidR="00596580">
        <w:rPr>
          <w:rFonts w:ascii="Times New Roman" w:eastAsia="Times New Roman" w:hAnsi="Times New Roman" w:cs="Times New Roman"/>
          <w:color w:val="000000"/>
          <w:sz w:val="24"/>
          <w:szCs w:val="24"/>
        </w:rPr>
        <w:t xml:space="preserve"> </w:t>
      </w:r>
      <w:r w:rsidR="00F719DA" w:rsidRPr="008508C8">
        <w:rPr>
          <w:rFonts w:ascii="Times New Roman" w:eastAsia="Times New Roman" w:hAnsi="Times New Roman" w:cs="Times New Roman"/>
          <w:color w:val="000000"/>
          <w:sz w:val="24"/>
          <w:szCs w:val="24"/>
        </w:rPr>
        <w:t>a simpler explanation is that Maxwell never embraced the method of physical hypothesis in the first place.</w:t>
      </w:r>
      <w:r w:rsidR="00F719DA">
        <w:rPr>
          <w:rFonts w:ascii="Times New Roman" w:eastAsia="Times New Roman" w:hAnsi="Times New Roman" w:cs="Times New Roman"/>
          <w:color w:val="000000"/>
          <w:sz w:val="24"/>
          <w:szCs w:val="24"/>
        </w:rPr>
        <w:t xml:space="preserve"> </w:t>
      </w:r>
      <w:r w:rsidR="00870FE2">
        <w:rPr>
          <w:rFonts w:ascii="Times New Roman" w:eastAsia="Times New Roman" w:hAnsi="Times New Roman" w:cs="Times New Roman"/>
          <w:color w:val="000000"/>
          <w:sz w:val="24"/>
          <w:szCs w:val="24"/>
        </w:rPr>
        <w:t xml:space="preserve">The fact that </w:t>
      </w:r>
      <w:r w:rsidR="00596580">
        <w:rPr>
          <w:rFonts w:ascii="Times New Roman" w:eastAsia="Times New Roman" w:hAnsi="Times New Roman" w:cs="Times New Roman"/>
          <w:color w:val="000000"/>
          <w:sz w:val="24"/>
          <w:szCs w:val="24"/>
        </w:rPr>
        <w:t xml:space="preserve">“Maxwell referred to [the molecular vortices </w:t>
      </w:r>
      <w:r w:rsidR="002946FC">
        <w:rPr>
          <w:rFonts w:ascii="Times New Roman" w:eastAsia="Times New Roman" w:hAnsi="Times New Roman" w:cs="Times New Roman"/>
          <w:color w:val="000000"/>
          <w:sz w:val="24"/>
          <w:szCs w:val="24"/>
        </w:rPr>
        <w:t>analogy</w:t>
      </w:r>
      <w:r w:rsidR="00596580">
        <w:rPr>
          <w:rFonts w:ascii="Times New Roman" w:eastAsia="Times New Roman" w:hAnsi="Times New Roman" w:cs="Times New Roman"/>
          <w:color w:val="000000"/>
          <w:sz w:val="24"/>
          <w:szCs w:val="24"/>
        </w:rPr>
        <w:t xml:space="preserve">] as a hypothesis, whereas here, in [the </w:t>
      </w:r>
      <w:r w:rsidR="00596580" w:rsidRPr="001524C9">
        <w:rPr>
          <w:rFonts w:ascii="Times New Roman" w:eastAsia="Times New Roman" w:hAnsi="Times New Roman" w:cs="Times New Roman"/>
          <w:i/>
          <w:iCs/>
          <w:color w:val="000000"/>
          <w:sz w:val="24"/>
          <w:szCs w:val="24"/>
        </w:rPr>
        <w:t>Treatise</w:t>
      </w:r>
      <w:r w:rsidR="00596580">
        <w:rPr>
          <w:rFonts w:ascii="Times New Roman" w:eastAsia="Times New Roman" w:hAnsi="Times New Roman" w:cs="Times New Roman"/>
          <w:color w:val="000000"/>
          <w:sz w:val="24"/>
          <w:szCs w:val="24"/>
        </w:rPr>
        <w:t>]</w:t>
      </w:r>
      <w:r w:rsidR="00F719DA">
        <w:rPr>
          <w:rFonts w:ascii="Times New Roman" w:eastAsia="Times New Roman" w:hAnsi="Times New Roman" w:cs="Times New Roman"/>
          <w:color w:val="000000"/>
          <w:sz w:val="24"/>
          <w:szCs w:val="24"/>
        </w:rPr>
        <w:t>,</w:t>
      </w:r>
      <w:r w:rsidR="00596580">
        <w:rPr>
          <w:rFonts w:ascii="Times New Roman" w:eastAsia="Times New Roman" w:hAnsi="Times New Roman" w:cs="Times New Roman"/>
          <w:color w:val="000000"/>
          <w:sz w:val="24"/>
          <w:szCs w:val="24"/>
        </w:rPr>
        <w:t xml:space="preserve"> he called it a ‘working model’”</w:t>
      </w:r>
      <w:r w:rsidR="001524C9">
        <w:rPr>
          <w:rFonts w:ascii="Times New Roman" w:eastAsia="Times New Roman" w:hAnsi="Times New Roman" w:cs="Times New Roman"/>
          <w:color w:val="000000"/>
          <w:sz w:val="24"/>
          <w:szCs w:val="24"/>
        </w:rPr>
        <w:t xml:space="preserve"> (</w:t>
      </w:r>
      <w:r w:rsidR="00870FE2">
        <w:rPr>
          <w:rFonts w:ascii="Times New Roman" w:eastAsia="Times New Roman" w:hAnsi="Times New Roman" w:cs="Times New Roman"/>
          <w:color w:val="000000"/>
          <w:sz w:val="24"/>
          <w:szCs w:val="24"/>
        </w:rPr>
        <w:t>Hon and Goldstein 2020:</w:t>
      </w:r>
      <w:r w:rsidR="001524C9">
        <w:rPr>
          <w:rFonts w:ascii="Times New Roman" w:eastAsia="Times New Roman" w:hAnsi="Times New Roman" w:cs="Times New Roman"/>
          <w:color w:val="000000"/>
          <w:sz w:val="24"/>
          <w:szCs w:val="24"/>
        </w:rPr>
        <w:t>182)</w:t>
      </w:r>
      <w:r w:rsidR="00F719DA">
        <w:rPr>
          <w:rFonts w:ascii="Times New Roman" w:eastAsia="Times New Roman" w:hAnsi="Times New Roman" w:cs="Times New Roman"/>
          <w:color w:val="000000"/>
          <w:sz w:val="24"/>
          <w:szCs w:val="24"/>
        </w:rPr>
        <w:t xml:space="preserve"> </w:t>
      </w:r>
      <w:r w:rsidR="00870FE2">
        <w:rPr>
          <w:rFonts w:ascii="Times New Roman" w:eastAsia="Times New Roman" w:hAnsi="Times New Roman" w:cs="Times New Roman"/>
          <w:color w:val="000000"/>
          <w:sz w:val="24"/>
          <w:szCs w:val="24"/>
        </w:rPr>
        <w:t xml:space="preserve">is not </w:t>
      </w:r>
      <w:r w:rsidR="00870FE2">
        <w:rPr>
          <w:rFonts w:ascii="Times New Roman" w:eastAsia="Times New Roman" w:hAnsi="Times New Roman" w:cs="Times New Roman"/>
          <w:color w:val="000000"/>
          <w:sz w:val="24"/>
          <w:szCs w:val="24"/>
        </w:rPr>
        <w:lastRenderedPageBreak/>
        <w:t xml:space="preserve">sufficient </w:t>
      </w:r>
      <w:r w:rsidR="0024321E">
        <w:rPr>
          <w:rFonts w:ascii="Times New Roman" w:eastAsia="Times New Roman" w:hAnsi="Times New Roman" w:cs="Times New Roman"/>
          <w:color w:val="000000"/>
          <w:sz w:val="24"/>
          <w:szCs w:val="24"/>
        </w:rPr>
        <w:t xml:space="preserve">to </w:t>
      </w:r>
      <w:r w:rsidR="00760489">
        <w:rPr>
          <w:rFonts w:ascii="Times New Roman" w:eastAsia="Times New Roman" w:hAnsi="Times New Roman" w:cs="Times New Roman"/>
          <w:color w:val="000000"/>
          <w:sz w:val="24"/>
          <w:szCs w:val="24"/>
        </w:rPr>
        <w:t>justify</w:t>
      </w:r>
      <w:r w:rsidR="00870FE2">
        <w:rPr>
          <w:rFonts w:ascii="Times New Roman" w:eastAsia="Times New Roman" w:hAnsi="Times New Roman" w:cs="Times New Roman"/>
          <w:color w:val="000000"/>
          <w:sz w:val="24"/>
          <w:szCs w:val="24"/>
        </w:rPr>
        <w:t xml:space="preserve"> the interpretative epicycle</w:t>
      </w:r>
      <w:r w:rsidR="00A51711">
        <w:rPr>
          <w:rFonts w:ascii="Times New Roman" w:eastAsia="Times New Roman" w:hAnsi="Times New Roman" w:cs="Times New Roman"/>
          <w:color w:val="000000"/>
          <w:sz w:val="24"/>
          <w:szCs w:val="24"/>
        </w:rPr>
        <w:t>: first, as previously stressed, the ‘hypothesis’ that PLF often</w:t>
      </w:r>
      <w:r w:rsidR="00F719DA">
        <w:rPr>
          <w:rFonts w:ascii="Times New Roman" w:eastAsia="Times New Roman" w:hAnsi="Times New Roman" w:cs="Times New Roman"/>
          <w:color w:val="000000"/>
          <w:sz w:val="24"/>
          <w:szCs w:val="24"/>
        </w:rPr>
        <w:t xml:space="preserve"> refer</w:t>
      </w:r>
      <w:r w:rsidR="00A51711">
        <w:rPr>
          <w:rFonts w:ascii="Times New Roman" w:eastAsia="Times New Roman" w:hAnsi="Times New Roman" w:cs="Times New Roman"/>
          <w:color w:val="000000"/>
          <w:sz w:val="24"/>
          <w:szCs w:val="24"/>
        </w:rPr>
        <w:t>s to</w:t>
      </w:r>
      <w:r w:rsidR="00F719DA">
        <w:rPr>
          <w:rFonts w:ascii="Times New Roman" w:eastAsia="Times New Roman" w:hAnsi="Times New Roman" w:cs="Times New Roman"/>
          <w:color w:val="000000"/>
          <w:sz w:val="24"/>
          <w:szCs w:val="24"/>
        </w:rPr>
        <w:t xml:space="preserve"> is not </w:t>
      </w:r>
      <w:r w:rsidR="00641F14">
        <w:rPr>
          <w:rFonts w:ascii="Times New Roman" w:eastAsia="Times New Roman" w:hAnsi="Times New Roman" w:cs="Times New Roman"/>
          <w:color w:val="000000"/>
          <w:sz w:val="24"/>
          <w:szCs w:val="24"/>
        </w:rPr>
        <w:t>a specific mechanical</w:t>
      </w:r>
      <w:r w:rsidR="00F719DA">
        <w:rPr>
          <w:rFonts w:ascii="Times New Roman" w:eastAsia="Times New Roman" w:hAnsi="Times New Roman" w:cs="Times New Roman"/>
          <w:color w:val="000000"/>
          <w:sz w:val="24"/>
          <w:szCs w:val="24"/>
        </w:rPr>
        <w:t xml:space="preserve"> </w:t>
      </w:r>
      <w:r w:rsidR="00641F14">
        <w:rPr>
          <w:rFonts w:ascii="Times New Roman" w:eastAsia="Times New Roman" w:hAnsi="Times New Roman" w:cs="Times New Roman"/>
          <w:color w:val="000000"/>
          <w:sz w:val="24"/>
          <w:szCs w:val="24"/>
        </w:rPr>
        <w:t xml:space="preserve">explanation (viz., </w:t>
      </w:r>
      <w:r w:rsidR="00F719DA">
        <w:rPr>
          <w:rFonts w:ascii="Times New Roman" w:eastAsia="Times New Roman" w:hAnsi="Times New Roman" w:cs="Times New Roman"/>
          <w:color w:val="000000"/>
          <w:sz w:val="24"/>
          <w:szCs w:val="24"/>
        </w:rPr>
        <w:t xml:space="preserve">that </w:t>
      </w:r>
      <w:r w:rsidR="00641F14">
        <w:rPr>
          <w:rFonts w:ascii="Times New Roman" w:eastAsia="Times New Roman" w:hAnsi="Times New Roman" w:cs="Times New Roman"/>
          <w:color w:val="000000"/>
          <w:sz w:val="24"/>
          <w:szCs w:val="24"/>
        </w:rPr>
        <w:t xml:space="preserve">the </w:t>
      </w:r>
      <w:r w:rsidR="00641F14" w:rsidRPr="00641F14">
        <w:rPr>
          <w:rFonts w:ascii="Times New Roman" w:eastAsia="Times New Roman" w:hAnsi="Times New Roman" w:cs="Times New Roman"/>
          <w:color w:val="000000"/>
          <w:sz w:val="24"/>
          <w:szCs w:val="24"/>
        </w:rPr>
        <w:t>cause</w:t>
      </w:r>
      <w:r w:rsidR="00641F14">
        <w:rPr>
          <w:rFonts w:ascii="Times New Roman" w:eastAsia="Times New Roman" w:hAnsi="Times New Roman" w:cs="Times New Roman"/>
          <w:color w:val="000000"/>
          <w:sz w:val="24"/>
          <w:szCs w:val="24"/>
        </w:rPr>
        <w:t xml:space="preserve"> of magnetic action is the rotation of molecular vortices) but a generic assumption about the condition of the imaginary medium (viz., that it is in a state of stress)</w:t>
      </w:r>
      <w:r w:rsidR="00A51711">
        <w:rPr>
          <w:rFonts w:ascii="Times New Roman" w:eastAsia="Times New Roman" w:hAnsi="Times New Roman" w:cs="Times New Roman"/>
          <w:color w:val="000000"/>
          <w:sz w:val="24"/>
          <w:szCs w:val="24"/>
        </w:rPr>
        <w:t>;</w:t>
      </w:r>
      <w:r w:rsidR="0024321E">
        <w:rPr>
          <w:rStyle w:val="Rimandonotaapidipagina"/>
          <w:rFonts w:ascii="Times New Roman" w:eastAsia="Times New Roman" w:hAnsi="Times New Roman" w:cs="Times New Roman"/>
          <w:color w:val="000000"/>
          <w:sz w:val="24"/>
          <w:szCs w:val="24"/>
        </w:rPr>
        <w:footnoteReference w:id="7"/>
      </w:r>
      <w:r w:rsidR="00A51711">
        <w:rPr>
          <w:rFonts w:ascii="Times New Roman" w:eastAsia="Times New Roman" w:hAnsi="Times New Roman" w:cs="Times New Roman"/>
          <w:color w:val="000000"/>
          <w:sz w:val="24"/>
          <w:szCs w:val="24"/>
        </w:rPr>
        <w:t xml:space="preserve"> </w:t>
      </w:r>
      <w:r w:rsidR="000C7686">
        <w:rPr>
          <w:rFonts w:ascii="Times New Roman" w:eastAsia="Times New Roman" w:hAnsi="Times New Roman" w:cs="Times New Roman"/>
          <w:color w:val="000000"/>
          <w:sz w:val="24"/>
          <w:szCs w:val="24"/>
        </w:rPr>
        <w:t>moreover</w:t>
      </w:r>
      <w:r w:rsidR="00A51711">
        <w:rPr>
          <w:rFonts w:ascii="Times New Roman" w:eastAsia="Times New Roman" w:hAnsi="Times New Roman" w:cs="Times New Roman"/>
          <w:color w:val="000000"/>
          <w:sz w:val="24"/>
          <w:szCs w:val="24"/>
        </w:rPr>
        <w:t xml:space="preserve">, </w:t>
      </w:r>
      <w:r w:rsidR="00870FE2">
        <w:rPr>
          <w:rFonts w:ascii="Times New Roman" w:eastAsia="Times New Roman" w:hAnsi="Times New Roman" w:cs="Times New Roman"/>
          <w:color w:val="000000"/>
          <w:sz w:val="24"/>
          <w:szCs w:val="24"/>
        </w:rPr>
        <w:t xml:space="preserve">as </w:t>
      </w:r>
      <w:r w:rsidR="00C8127C">
        <w:rPr>
          <w:rFonts w:ascii="Times New Roman" w:eastAsia="Times New Roman" w:hAnsi="Times New Roman" w:cs="Times New Roman"/>
          <w:color w:val="000000"/>
          <w:sz w:val="24"/>
          <w:szCs w:val="24"/>
        </w:rPr>
        <w:t>will be discussed</w:t>
      </w:r>
      <w:r w:rsidR="000C7686">
        <w:rPr>
          <w:rFonts w:ascii="Times New Roman" w:eastAsia="Times New Roman" w:hAnsi="Times New Roman" w:cs="Times New Roman"/>
          <w:color w:val="000000"/>
          <w:sz w:val="24"/>
          <w:szCs w:val="24"/>
        </w:rPr>
        <w:t xml:space="preserve"> later</w:t>
      </w:r>
      <w:r w:rsidR="00C8127C">
        <w:rPr>
          <w:rFonts w:ascii="Times New Roman" w:eastAsia="Times New Roman" w:hAnsi="Times New Roman" w:cs="Times New Roman"/>
          <w:color w:val="000000"/>
          <w:sz w:val="24"/>
          <w:szCs w:val="24"/>
        </w:rPr>
        <w:t xml:space="preserve"> in 6.2</w:t>
      </w:r>
      <w:r w:rsidR="00870FE2">
        <w:rPr>
          <w:rFonts w:ascii="Times New Roman" w:eastAsia="Times New Roman" w:hAnsi="Times New Roman" w:cs="Times New Roman"/>
          <w:color w:val="000000"/>
          <w:sz w:val="24"/>
          <w:szCs w:val="24"/>
        </w:rPr>
        <w:t>,</w:t>
      </w:r>
      <w:r w:rsidR="00925262">
        <w:rPr>
          <w:rFonts w:ascii="Times New Roman" w:eastAsia="Times New Roman" w:hAnsi="Times New Roman" w:cs="Times New Roman"/>
          <w:color w:val="000000"/>
          <w:sz w:val="24"/>
          <w:szCs w:val="24"/>
        </w:rPr>
        <w:t xml:space="preserve"> PLF</w:t>
      </w:r>
      <w:r w:rsidR="00C8127C">
        <w:rPr>
          <w:rFonts w:ascii="Times New Roman" w:eastAsia="Times New Roman" w:hAnsi="Times New Roman" w:cs="Times New Roman"/>
          <w:color w:val="000000"/>
          <w:sz w:val="24"/>
          <w:szCs w:val="24"/>
        </w:rPr>
        <w:t xml:space="preserve"> Maxwell did not </w:t>
      </w:r>
      <w:r w:rsidR="00C8127C" w:rsidRPr="00C8127C">
        <w:rPr>
          <w:rFonts w:ascii="Times New Roman" w:eastAsia="Times New Roman" w:hAnsi="Times New Roman" w:cs="Times New Roman"/>
          <w:i/>
          <w:iCs/>
          <w:color w:val="000000"/>
          <w:sz w:val="24"/>
          <w:szCs w:val="24"/>
        </w:rPr>
        <w:t>treat</w:t>
      </w:r>
      <w:r w:rsidR="00C8127C">
        <w:rPr>
          <w:rFonts w:ascii="Times New Roman" w:eastAsia="Times New Roman" w:hAnsi="Times New Roman" w:cs="Times New Roman"/>
          <w:color w:val="000000"/>
          <w:sz w:val="24"/>
          <w:szCs w:val="24"/>
        </w:rPr>
        <w:t xml:space="preserve"> the molecular vortices analogy as a</w:t>
      </w:r>
      <w:r w:rsidR="008B638E">
        <w:rPr>
          <w:rFonts w:ascii="Times New Roman" w:eastAsia="Times New Roman" w:hAnsi="Times New Roman" w:cs="Times New Roman"/>
          <w:color w:val="000000"/>
          <w:sz w:val="24"/>
          <w:szCs w:val="24"/>
        </w:rPr>
        <w:t>n actual</w:t>
      </w:r>
      <w:r w:rsidR="00C8127C">
        <w:rPr>
          <w:rFonts w:ascii="Times New Roman" w:eastAsia="Times New Roman" w:hAnsi="Times New Roman" w:cs="Times New Roman"/>
          <w:color w:val="000000"/>
          <w:sz w:val="24"/>
          <w:szCs w:val="24"/>
        </w:rPr>
        <w:t xml:space="preserve"> physical hypothesis</w:t>
      </w:r>
      <w:r w:rsidR="00641F14">
        <w:rPr>
          <w:rFonts w:ascii="Times New Roman" w:eastAsia="Times New Roman" w:hAnsi="Times New Roman" w:cs="Times New Roman"/>
          <w:color w:val="000000"/>
          <w:sz w:val="24"/>
          <w:szCs w:val="24"/>
        </w:rPr>
        <w:t>.</w:t>
      </w:r>
    </w:p>
    <w:p w14:paraId="419CF861" w14:textId="410D2B73" w:rsidR="00BF0A1E" w:rsidRPr="004F057E" w:rsidRDefault="008508C8" w:rsidP="004F057E">
      <w:pPr>
        <w:spacing w:after="0" w:line="480" w:lineRule="auto"/>
        <w:ind w:firstLine="360"/>
        <w:rPr>
          <w:rFonts w:ascii="Times New Roman" w:eastAsia="Times New Roman" w:hAnsi="Times New Roman" w:cs="Times New Roman"/>
          <w:color w:val="000000"/>
          <w:sz w:val="24"/>
          <w:szCs w:val="24"/>
        </w:rPr>
      </w:pPr>
      <w:r w:rsidRPr="008508C8">
        <w:rPr>
          <w:rFonts w:ascii="Times New Roman" w:eastAsia="Times New Roman" w:hAnsi="Times New Roman" w:cs="Times New Roman"/>
          <w:color w:val="000000"/>
          <w:sz w:val="24"/>
          <w:szCs w:val="24"/>
        </w:rPr>
        <w:t xml:space="preserve">In summary, the claim that DTG and PLF aimed at elaborating micro-level explanations in the style of a hypothetical methodology is questionable on </w:t>
      </w:r>
      <w:r w:rsidR="00446D2F">
        <w:rPr>
          <w:rFonts w:ascii="Times New Roman" w:eastAsia="Times New Roman" w:hAnsi="Times New Roman" w:cs="Times New Roman"/>
          <w:color w:val="000000"/>
          <w:sz w:val="24"/>
          <w:szCs w:val="24"/>
        </w:rPr>
        <w:t>textual</w:t>
      </w:r>
      <w:r w:rsidRPr="008508C8">
        <w:rPr>
          <w:rFonts w:ascii="Times New Roman" w:eastAsia="Times New Roman" w:hAnsi="Times New Roman" w:cs="Times New Roman"/>
          <w:color w:val="000000"/>
          <w:sz w:val="24"/>
          <w:szCs w:val="24"/>
        </w:rPr>
        <w:t xml:space="preserve"> grounds. </w:t>
      </w:r>
      <w:r w:rsidR="00925262">
        <w:rPr>
          <w:rFonts w:ascii="Times New Roman" w:eastAsia="Times New Roman" w:hAnsi="Times New Roman" w:cs="Times New Roman"/>
          <w:color w:val="000000"/>
          <w:sz w:val="24"/>
          <w:szCs w:val="24"/>
        </w:rPr>
        <w:t>T</w:t>
      </w:r>
      <w:r w:rsidRPr="008508C8">
        <w:rPr>
          <w:rFonts w:ascii="Times New Roman" w:eastAsia="Times New Roman" w:hAnsi="Times New Roman" w:cs="Times New Roman"/>
          <w:color w:val="000000"/>
          <w:sz w:val="24"/>
          <w:szCs w:val="24"/>
        </w:rPr>
        <w:t>his is not to deny that the mechanical models of DTG and PLF differ from the “geometrical</w:t>
      </w:r>
      <w:r w:rsidR="00705426">
        <w:rPr>
          <w:rFonts w:ascii="Times New Roman" w:eastAsia="Times New Roman" w:hAnsi="Times New Roman" w:cs="Times New Roman"/>
          <w:color w:val="000000"/>
          <w:sz w:val="24"/>
          <w:szCs w:val="24"/>
        </w:rPr>
        <w:t xml:space="preserve"> construction</w:t>
      </w:r>
      <w:r w:rsidRPr="008508C8">
        <w:rPr>
          <w:rFonts w:ascii="Times New Roman" w:eastAsia="Times New Roman" w:hAnsi="Times New Roman" w:cs="Times New Roman"/>
          <w:color w:val="000000"/>
          <w:sz w:val="24"/>
          <w:szCs w:val="24"/>
        </w:rPr>
        <w:t>”</w:t>
      </w:r>
      <w:r w:rsidR="00705426">
        <w:rPr>
          <w:rFonts w:ascii="Times New Roman" w:eastAsia="Times New Roman" w:hAnsi="Times New Roman" w:cs="Times New Roman"/>
          <w:color w:val="000000"/>
          <w:sz w:val="24"/>
          <w:szCs w:val="24"/>
        </w:rPr>
        <w:t xml:space="preserve"> (I:162)</w:t>
      </w:r>
      <w:r w:rsidRPr="008508C8">
        <w:rPr>
          <w:rFonts w:ascii="Times New Roman" w:eastAsia="Times New Roman" w:hAnsi="Times New Roman" w:cs="Times New Roman"/>
          <w:color w:val="000000"/>
          <w:sz w:val="24"/>
          <w:szCs w:val="24"/>
        </w:rPr>
        <w:t xml:space="preserve"> of FLF; nor that those mechanical models had at least some claim to reality, in that a subset of their assumptions, e.g., the vortex representation of magnetism, were regarded by Maxwell as “probable” (I:468). But it does not follow that Maxwell’s </w:t>
      </w:r>
      <w:r w:rsidRPr="008508C8">
        <w:rPr>
          <w:rFonts w:ascii="Times New Roman" w:eastAsia="Times New Roman" w:hAnsi="Times New Roman" w:cs="Times New Roman"/>
          <w:i/>
          <w:color w:val="000000"/>
          <w:sz w:val="24"/>
          <w:szCs w:val="24"/>
        </w:rPr>
        <w:t>method</w:t>
      </w:r>
      <w:r w:rsidRPr="008508C8">
        <w:rPr>
          <w:rFonts w:ascii="Times New Roman" w:eastAsia="Times New Roman" w:hAnsi="Times New Roman" w:cs="Times New Roman"/>
          <w:color w:val="000000"/>
          <w:sz w:val="24"/>
          <w:szCs w:val="24"/>
        </w:rPr>
        <w:t xml:space="preserve"> has changed. First, Maxwell was no less partial to FLF’s </w:t>
      </w:r>
      <w:r w:rsidR="00795F25">
        <w:rPr>
          <w:rFonts w:ascii="Times New Roman" w:eastAsia="Times New Roman" w:hAnsi="Times New Roman" w:cs="Times New Roman"/>
          <w:color w:val="000000"/>
          <w:sz w:val="24"/>
          <w:szCs w:val="24"/>
        </w:rPr>
        <w:t>suggestion</w:t>
      </w:r>
      <w:r w:rsidRPr="008508C8">
        <w:rPr>
          <w:rFonts w:ascii="Times New Roman" w:eastAsia="Times New Roman" w:hAnsi="Times New Roman" w:cs="Times New Roman"/>
          <w:color w:val="000000"/>
          <w:sz w:val="24"/>
          <w:szCs w:val="24"/>
        </w:rPr>
        <w:t xml:space="preserve"> that electromagnetism belongs to the same class of continuous-action phenomena as fluid flow and heat than to PLF’s </w:t>
      </w:r>
      <w:r w:rsidR="00795F25">
        <w:rPr>
          <w:rFonts w:ascii="Times New Roman" w:eastAsia="Times New Roman" w:hAnsi="Times New Roman" w:cs="Times New Roman"/>
          <w:color w:val="000000"/>
          <w:sz w:val="24"/>
          <w:szCs w:val="24"/>
        </w:rPr>
        <w:t>suggestion</w:t>
      </w:r>
      <w:r w:rsidRPr="008508C8">
        <w:rPr>
          <w:rFonts w:ascii="Times New Roman" w:eastAsia="Times New Roman" w:hAnsi="Times New Roman" w:cs="Times New Roman"/>
          <w:color w:val="000000"/>
          <w:sz w:val="24"/>
          <w:szCs w:val="24"/>
        </w:rPr>
        <w:t xml:space="preserve"> that the cause of magnetic action is rotating vortices in the </w:t>
      </w:r>
      <w:proofErr w:type="spellStart"/>
      <w:r w:rsidRPr="008508C8">
        <w:rPr>
          <w:rFonts w:ascii="Times New Roman" w:eastAsia="Times New Roman" w:hAnsi="Times New Roman" w:cs="Times New Roman"/>
          <w:color w:val="000000"/>
          <w:sz w:val="24"/>
          <w:szCs w:val="24"/>
        </w:rPr>
        <w:t>aether</w:t>
      </w:r>
      <w:proofErr w:type="spellEnd"/>
      <w:r w:rsidRPr="008508C8">
        <w:rPr>
          <w:rFonts w:ascii="Times New Roman" w:eastAsia="Times New Roman" w:hAnsi="Times New Roman" w:cs="Times New Roman"/>
          <w:color w:val="000000"/>
          <w:sz w:val="24"/>
          <w:szCs w:val="24"/>
        </w:rPr>
        <w:t xml:space="preserve">. Second, even though PLF’s goal has shifted to providing a </w:t>
      </w:r>
      <w:r w:rsidR="00795F25">
        <w:rPr>
          <w:rFonts w:ascii="Times New Roman" w:eastAsia="Times New Roman" w:hAnsi="Times New Roman" w:cs="Times New Roman"/>
          <w:color w:val="000000"/>
          <w:sz w:val="24"/>
          <w:szCs w:val="24"/>
        </w:rPr>
        <w:t>micro-level</w:t>
      </w:r>
      <w:r w:rsidRPr="008508C8">
        <w:rPr>
          <w:rFonts w:ascii="Times New Roman" w:eastAsia="Times New Roman" w:hAnsi="Times New Roman" w:cs="Times New Roman"/>
          <w:color w:val="000000"/>
          <w:sz w:val="24"/>
          <w:szCs w:val="24"/>
        </w:rPr>
        <w:t xml:space="preserve"> perspective</w:t>
      </w:r>
      <w:r w:rsidR="00795F25">
        <w:rPr>
          <w:rFonts w:ascii="Times New Roman" w:eastAsia="Times New Roman" w:hAnsi="Times New Roman" w:cs="Times New Roman"/>
          <w:color w:val="000000"/>
          <w:sz w:val="24"/>
          <w:szCs w:val="24"/>
        </w:rPr>
        <w:t xml:space="preserve"> on electromagnetism</w:t>
      </w:r>
      <w:r w:rsidRPr="008508C8">
        <w:rPr>
          <w:rFonts w:ascii="Times New Roman" w:eastAsia="Times New Roman" w:hAnsi="Times New Roman" w:cs="Times New Roman"/>
          <w:color w:val="000000"/>
          <w:sz w:val="24"/>
          <w:szCs w:val="24"/>
        </w:rPr>
        <w:t>, it is not obvious that a change in method must follow suit.</w:t>
      </w:r>
      <w:r w:rsidR="00A217B0" w:rsidRPr="00A217B0">
        <w:rPr>
          <w:rStyle w:val="Rimandonotaapidipagina"/>
          <w:rFonts w:ascii="Times New Roman" w:eastAsia="Times New Roman" w:hAnsi="Times New Roman" w:cs="Times New Roman"/>
          <w:color w:val="000000"/>
          <w:sz w:val="24"/>
          <w:szCs w:val="24"/>
        </w:rPr>
        <w:t xml:space="preserve"> </w:t>
      </w:r>
      <w:r w:rsidR="00A217B0" w:rsidRPr="008508C8">
        <w:rPr>
          <w:rStyle w:val="Rimandonotaapidipagina"/>
          <w:rFonts w:ascii="Times New Roman" w:eastAsia="Times New Roman" w:hAnsi="Times New Roman" w:cs="Times New Roman"/>
          <w:color w:val="000000"/>
          <w:sz w:val="24"/>
          <w:szCs w:val="24"/>
        </w:rPr>
        <w:footnoteReference w:id="8"/>
      </w:r>
      <w:r w:rsidRPr="008508C8">
        <w:rPr>
          <w:rFonts w:ascii="Times New Roman" w:eastAsia="Times New Roman" w:hAnsi="Times New Roman" w:cs="Times New Roman"/>
          <w:color w:val="000000"/>
          <w:sz w:val="24"/>
          <w:szCs w:val="24"/>
        </w:rPr>
        <w:t xml:space="preserve"> If anything, Maxwell’s talk of ‘analogy’ and ‘imitation’ in DTG and PLF signals that the same epistemological concern raised in FLF, of being “carried beyond the truth by a favorite hypothesis” (I:156), is still present </w:t>
      </w:r>
      <w:r w:rsidR="00925262">
        <w:rPr>
          <w:rFonts w:ascii="Times New Roman" w:eastAsia="Times New Roman" w:hAnsi="Times New Roman" w:cs="Times New Roman"/>
          <w:color w:val="000000"/>
          <w:sz w:val="24"/>
          <w:szCs w:val="24"/>
        </w:rPr>
        <w:t>when one turns to</w:t>
      </w:r>
      <w:r w:rsidR="009B1BA8">
        <w:rPr>
          <w:rFonts w:ascii="Times New Roman" w:eastAsia="Times New Roman" w:hAnsi="Times New Roman" w:cs="Times New Roman"/>
          <w:color w:val="000000"/>
          <w:sz w:val="24"/>
          <w:szCs w:val="24"/>
        </w:rPr>
        <w:t xml:space="preserve"> </w:t>
      </w:r>
      <w:r w:rsidR="00795F25">
        <w:rPr>
          <w:rFonts w:ascii="Times New Roman" w:eastAsia="Times New Roman" w:hAnsi="Times New Roman" w:cs="Times New Roman"/>
          <w:color w:val="000000"/>
          <w:sz w:val="24"/>
          <w:szCs w:val="24"/>
        </w:rPr>
        <w:t>the micro-level</w:t>
      </w:r>
      <w:r w:rsidRPr="008508C8">
        <w:rPr>
          <w:rFonts w:ascii="Times New Roman" w:eastAsia="Times New Roman" w:hAnsi="Times New Roman" w:cs="Times New Roman"/>
          <w:color w:val="000000"/>
          <w:sz w:val="24"/>
          <w:szCs w:val="24"/>
        </w:rPr>
        <w:t xml:space="preserve">. </w:t>
      </w:r>
      <w:r w:rsidR="00446D2F">
        <w:rPr>
          <w:rFonts w:ascii="Times New Roman" w:eastAsia="Times New Roman" w:hAnsi="Times New Roman" w:cs="Times New Roman"/>
          <w:color w:val="000000"/>
          <w:sz w:val="24"/>
          <w:szCs w:val="24"/>
        </w:rPr>
        <w:t>Altogether, t</w:t>
      </w:r>
      <w:r w:rsidRPr="008508C8">
        <w:rPr>
          <w:rFonts w:ascii="Times New Roman" w:eastAsia="Times New Roman" w:hAnsi="Times New Roman" w:cs="Times New Roman"/>
          <w:color w:val="000000"/>
          <w:sz w:val="24"/>
          <w:szCs w:val="24"/>
        </w:rPr>
        <w:t xml:space="preserve">hese considerations put </w:t>
      </w:r>
      <w:r w:rsidR="00925262">
        <w:rPr>
          <w:rFonts w:ascii="Times New Roman" w:eastAsia="Times New Roman" w:hAnsi="Times New Roman" w:cs="Times New Roman"/>
          <w:color w:val="000000"/>
          <w:sz w:val="24"/>
          <w:szCs w:val="24"/>
        </w:rPr>
        <w:t>considerable</w:t>
      </w:r>
      <w:r w:rsidR="009B1BA8">
        <w:rPr>
          <w:rFonts w:ascii="Times New Roman" w:eastAsia="Times New Roman" w:hAnsi="Times New Roman" w:cs="Times New Roman"/>
          <w:color w:val="000000"/>
          <w:sz w:val="24"/>
          <w:szCs w:val="24"/>
        </w:rPr>
        <w:t xml:space="preserve"> </w:t>
      </w:r>
      <w:r w:rsidRPr="008508C8">
        <w:rPr>
          <w:rFonts w:ascii="Times New Roman" w:eastAsia="Times New Roman" w:hAnsi="Times New Roman" w:cs="Times New Roman"/>
          <w:color w:val="000000"/>
          <w:sz w:val="24"/>
          <w:szCs w:val="24"/>
        </w:rPr>
        <w:t>pressure on the discontinuity narrative.</w:t>
      </w:r>
    </w:p>
    <w:p w14:paraId="21AAF408" w14:textId="25ACC449" w:rsidR="005909CF" w:rsidRDefault="005909CF" w:rsidP="00BF0A1E">
      <w:pPr>
        <w:pStyle w:val="Paragrafoelenco"/>
        <w:numPr>
          <w:ilvl w:val="0"/>
          <w:numId w:val="1"/>
        </w:numPr>
        <w:spacing w:after="0" w:line="600" w:lineRule="auto"/>
        <w:ind w:left="360" w:right="360"/>
        <w:rPr>
          <w:rFonts w:ascii="Times New Roman" w:hAnsi="Times New Roman" w:cs="Times New Roman"/>
          <w:b/>
          <w:sz w:val="23"/>
          <w:szCs w:val="23"/>
        </w:rPr>
      </w:pPr>
      <w:r>
        <w:rPr>
          <w:rFonts w:ascii="Times New Roman" w:hAnsi="Times New Roman" w:cs="Times New Roman"/>
          <w:b/>
          <w:sz w:val="23"/>
          <w:szCs w:val="23"/>
        </w:rPr>
        <w:lastRenderedPageBreak/>
        <w:t xml:space="preserve">The Double Nature </w:t>
      </w:r>
      <w:r w:rsidR="00A30098">
        <w:rPr>
          <w:rFonts w:ascii="Times New Roman" w:hAnsi="Times New Roman" w:cs="Times New Roman"/>
          <w:b/>
          <w:sz w:val="23"/>
          <w:szCs w:val="23"/>
        </w:rPr>
        <w:t>Interpretation</w:t>
      </w:r>
    </w:p>
    <w:p w14:paraId="42CA092E" w14:textId="01FB53E8" w:rsidR="000C7686" w:rsidRDefault="009A502D" w:rsidP="000C7686">
      <w:pPr>
        <w:tabs>
          <w:tab w:val="left" w:pos="4410"/>
        </w:tabs>
        <w:spacing w:after="40" w:line="480" w:lineRule="auto"/>
        <w:rPr>
          <w:rFonts w:ascii="Times New Roman" w:hAnsi="Times New Roman" w:cs="Times New Roman"/>
          <w:bCs/>
          <w:sz w:val="24"/>
          <w:szCs w:val="24"/>
        </w:rPr>
      </w:pPr>
      <w:r w:rsidRPr="005E3285">
        <w:rPr>
          <w:rFonts w:ascii="Times New Roman" w:hAnsi="Times New Roman" w:cs="Times New Roman"/>
          <w:bCs/>
          <w:sz w:val="24"/>
          <w:szCs w:val="24"/>
        </w:rPr>
        <w:t xml:space="preserve">Can any sense be made of Maxwell’s use of </w:t>
      </w:r>
      <w:r w:rsidR="005852A7">
        <w:rPr>
          <w:rFonts w:ascii="Times New Roman" w:hAnsi="Times New Roman" w:cs="Times New Roman"/>
          <w:bCs/>
          <w:sz w:val="24"/>
          <w:szCs w:val="24"/>
        </w:rPr>
        <w:t xml:space="preserve">physical </w:t>
      </w:r>
      <w:r w:rsidRPr="005E3285">
        <w:rPr>
          <w:rFonts w:ascii="Times New Roman" w:hAnsi="Times New Roman" w:cs="Times New Roman"/>
          <w:bCs/>
          <w:sz w:val="24"/>
          <w:szCs w:val="24"/>
        </w:rPr>
        <w:t>analog</w:t>
      </w:r>
      <w:r w:rsidR="005852A7">
        <w:rPr>
          <w:rFonts w:ascii="Times New Roman" w:hAnsi="Times New Roman" w:cs="Times New Roman"/>
          <w:bCs/>
          <w:sz w:val="24"/>
          <w:szCs w:val="24"/>
        </w:rPr>
        <w:t>y</w:t>
      </w:r>
      <w:r w:rsidRPr="005E3285">
        <w:rPr>
          <w:rFonts w:ascii="Times New Roman" w:hAnsi="Times New Roman" w:cs="Times New Roman"/>
          <w:bCs/>
          <w:sz w:val="24"/>
          <w:szCs w:val="24"/>
        </w:rPr>
        <w:t xml:space="preserve"> in light of the</w:t>
      </w:r>
      <w:r w:rsidR="005E3285" w:rsidRPr="005E3285">
        <w:rPr>
          <w:rFonts w:ascii="Times New Roman" w:hAnsi="Times New Roman" w:cs="Times New Roman"/>
          <w:bCs/>
          <w:sz w:val="24"/>
          <w:szCs w:val="24"/>
        </w:rPr>
        <w:t xml:space="preserve"> </w:t>
      </w:r>
      <w:r w:rsidR="005852A7">
        <w:rPr>
          <w:rFonts w:ascii="Times New Roman" w:hAnsi="Times New Roman" w:cs="Times New Roman"/>
          <w:bCs/>
          <w:sz w:val="24"/>
          <w:szCs w:val="24"/>
        </w:rPr>
        <w:t xml:space="preserve">textual </w:t>
      </w:r>
      <w:r w:rsidRPr="005E3285">
        <w:rPr>
          <w:rFonts w:ascii="Times New Roman" w:hAnsi="Times New Roman" w:cs="Times New Roman"/>
          <w:bCs/>
          <w:sz w:val="24"/>
          <w:szCs w:val="24"/>
        </w:rPr>
        <w:t xml:space="preserve">evidence indicating continuity in </w:t>
      </w:r>
      <w:r w:rsidR="005E3285" w:rsidRPr="005E3285">
        <w:rPr>
          <w:rFonts w:ascii="Times New Roman" w:hAnsi="Times New Roman" w:cs="Times New Roman"/>
          <w:bCs/>
          <w:sz w:val="24"/>
          <w:szCs w:val="24"/>
        </w:rPr>
        <w:t xml:space="preserve">his </w:t>
      </w:r>
      <w:r w:rsidRPr="005E3285">
        <w:rPr>
          <w:rFonts w:ascii="Times New Roman" w:hAnsi="Times New Roman" w:cs="Times New Roman"/>
          <w:bCs/>
          <w:sz w:val="24"/>
          <w:szCs w:val="24"/>
        </w:rPr>
        <w:t>method</w:t>
      </w:r>
      <w:r w:rsidR="005E3285" w:rsidRPr="005E3285">
        <w:rPr>
          <w:rFonts w:ascii="Times New Roman" w:hAnsi="Times New Roman" w:cs="Times New Roman"/>
          <w:bCs/>
          <w:sz w:val="24"/>
          <w:szCs w:val="24"/>
        </w:rPr>
        <w:t>ology</w:t>
      </w:r>
      <w:r w:rsidRPr="005E3285">
        <w:rPr>
          <w:rFonts w:ascii="Times New Roman" w:hAnsi="Times New Roman" w:cs="Times New Roman"/>
          <w:bCs/>
          <w:sz w:val="24"/>
          <w:szCs w:val="24"/>
        </w:rPr>
        <w:t xml:space="preserve">? In 3.1, two readings will be distinguished </w:t>
      </w:r>
      <w:r w:rsidR="005E3285" w:rsidRPr="005E3285">
        <w:rPr>
          <w:rFonts w:ascii="Times New Roman" w:hAnsi="Times New Roman" w:cs="Times New Roman"/>
          <w:bCs/>
          <w:sz w:val="24"/>
          <w:szCs w:val="24"/>
        </w:rPr>
        <w:t xml:space="preserve">both of </w:t>
      </w:r>
      <w:r w:rsidRPr="005E3285">
        <w:rPr>
          <w:rFonts w:ascii="Times New Roman" w:hAnsi="Times New Roman" w:cs="Times New Roman"/>
          <w:bCs/>
          <w:sz w:val="24"/>
          <w:szCs w:val="24"/>
        </w:rPr>
        <w:t>which are compatible with</w:t>
      </w:r>
      <w:r w:rsidR="00D42D9F">
        <w:rPr>
          <w:rFonts w:ascii="Times New Roman" w:hAnsi="Times New Roman" w:cs="Times New Roman"/>
          <w:bCs/>
          <w:sz w:val="24"/>
          <w:szCs w:val="24"/>
        </w:rPr>
        <w:t xml:space="preserve"> the claim of</w:t>
      </w:r>
      <w:r w:rsidR="005E3285">
        <w:rPr>
          <w:rFonts w:ascii="Times New Roman" w:hAnsi="Times New Roman" w:cs="Times New Roman"/>
          <w:bCs/>
          <w:sz w:val="24"/>
          <w:szCs w:val="24"/>
        </w:rPr>
        <w:t xml:space="preserve"> </w:t>
      </w:r>
      <w:r w:rsidRPr="005E3285">
        <w:rPr>
          <w:rFonts w:ascii="Times New Roman" w:hAnsi="Times New Roman" w:cs="Times New Roman"/>
          <w:bCs/>
          <w:sz w:val="24"/>
          <w:szCs w:val="24"/>
        </w:rPr>
        <w:t>methodological continuity, namely the ‘illustrative-only’ and the ‘double nature’ interpretations, and a</w:t>
      </w:r>
      <w:r w:rsidR="005852A7">
        <w:rPr>
          <w:rFonts w:ascii="Times New Roman" w:hAnsi="Times New Roman" w:cs="Times New Roman"/>
          <w:bCs/>
          <w:sz w:val="24"/>
          <w:szCs w:val="24"/>
        </w:rPr>
        <w:t>n</w:t>
      </w:r>
      <w:r w:rsidRPr="005E3285">
        <w:rPr>
          <w:rFonts w:ascii="Times New Roman" w:hAnsi="Times New Roman" w:cs="Times New Roman"/>
          <w:bCs/>
          <w:sz w:val="24"/>
          <w:szCs w:val="24"/>
        </w:rPr>
        <w:t xml:space="preserve"> argument will be </w:t>
      </w:r>
      <w:r w:rsidR="005852A7">
        <w:rPr>
          <w:rFonts w:ascii="Times New Roman" w:hAnsi="Times New Roman" w:cs="Times New Roman"/>
          <w:bCs/>
          <w:sz w:val="24"/>
          <w:szCs w:val="24"/>
        </w:rPr>
        <w:t>offered</w:t>
      </w:r>
      <w:r w:rsidRPr="005E3285">
        <w:rPr>
          <w:rFonts w:ascii="Times New Roman" w:hAnsi="Times New Roman" w:cs="Times New Roman"/>
          <w:bCs/>
          <w:sz w:val="24"/>
          <w:szCs w:val="24"/>
        </w:rPr>
        <w:t xml:space="preserve"> </w:t>
      </w:r>
      <w:r w:rsidR="00810646">
        <w:rPr>
          <w:rFonts w:ascii="Times New Roman" w:hAnsi="Times New Roman" w:cs="Times New Roman"/>
          <w:bCs/>
          <w:sz w:val="24"/>
          <w:szCs w:val="24"/>
        </w:rPr>
        <w:t>in favor of</w:t>
      </w:r>
      <w:r w:rsidR="009E7ED4" w:rsidRPr="005E3285">
        <w:rPr>
          <w:rFonts w:ascii="Times New Roman" w:hAnsi="Times New Roman" w:cs="Times New Roman"/>
          <w:bCs/>
          <w:sz w:val="24"/>
          <w:szCs w:val="24"/>
        </w:rPr>
        <w:t xml:space="preserve"> the latter</w:t>
      </w:r>
      <w:r w:rsidRPr="005E3285">
        <w:rPr>
          <w:rFonts w:ascii="Times New Roman" w:hAnsi="Times New Roman" w:cs="Times New Roman"/>
          <w:bCs/>
          <w:sz w:val="24"/>
          <w:szCs w:val="24"/>
        </w:rPr>
        <w:t>. In 3.2,</w:t>
      </w:r>
      <w:r w:rsidR="005E3285" w:rsidRPr="005E3285">
        <w:rPr>
          <w:rFonts w:ascii="Times New Roman" w:hAnsi="Times New Roman" w:cs="Times New Roman"/>
          <w:bCs/>
          <w:sz w:val="24"/>
          <w:szCs w:val="24"/>
        </w:rPr>
        <w:t xml:space="preserve"> </w:t>
      </w:r>
      <w:r w:rsidR="00990B4B">
        <w:rPr>
          <w:rFonts w:ascii="Times New Roman" w:hAnsi="Times New Roman" w:cs="Times New Roman"/>
          <w:bCs/>
          <w:sz w:val="24"/>
          <w:szCs w:val="24"/>
        </w:rPr>
        <w:t>some</w:t>
      </w:r>
      <w:r w:rsidR="005E3285" w:rsidRPr="005E3285">
        <w:rPr>
          <w:rFonts w:ascii="Times New Roman" w:hAnsi="Times New Roman" w:cs="Times New Roman"/>
          <w:bCs/>
          <w:sz w:val="24"/>
          <w:szCs w:val="24"/>
        </w:rPr>
        <w:t xml:space="preserve"> passages from PLF and later works will be highlighted which, though falling short of explicitly endorsing the double nature </w:t>
      </w:r>
      <w:r w:rsidR="003A443A">
        <w:rPr>
          <w:rFonts w:ascii="Times New Roman" w:hAnsi="Times New Roman" w:cs="Times New Roman"/>
          <w:bCs/>
          <w:sz w:val="24"/>
          <w:szCs w:val="24"/>
        </w:rPr>
        <w:t>interpretation</w:t>
      </w:r>
      <w:r w:rsidR="005E3285" w:rsidRPr="005E3285">
        <w:rPr>
          <w:rFonts w:ascii="Times New Roman" w:hAnsi="Times New Roman" w:cs="Times New Roman"/>
          <w:bCs/>
          <w:sz w:val="24"/>
          <w:szCs w:val="24"/>
        </w:rPr>
        <w:t xml:space="preserve">, offer important hints </w:t>
      </w:r>
      <w:r w:rsidR="005852A7">
        <w:rPr>
          <w:rFonts w:ascii="Times New Roman" w:hAnsi="Times New Roman" w:cs="Times New Roman"/>
          <w:bCs/>
          <w:sz w:val="24"/>
          <w:szCs w:val="24"/>
        </w:rPr>
        <w:t>for</w:t>
      </w:r>
      <w:r w:rsidR="00683194">
        <w:rPr>
          <w:rFonts w:ascii="Times New Roman" w:hAnsi="Times New Roman" w:cs="Times New Roman"/>
          <w:bCs/>
          <w:sz w:val="24"/>
          <w:szCs w:val="24"/>
        </w:rPr>
        <w:t xml:space="preserve"> clarifying</w:t>
      </w:r>
      <w:r w:rsidR="005E3285" w:rsidRPr="005E3285">
        <w:rPr>
          <w:rFonts w:ascii="Times New Roman" w:hAnsi="Times New Roman" w:cs="Times New Roman"/>
          <w:bCs/>
          <w:sz w:val="24"/>
          <w:szCs w:val="24"/>
        </w:rPr>
        <w:t xml:space="preserve"> Maxwell’s </w:t>
      </w:r>
      <w:r w:rsidR="00810646">
        <w:rPr>
          <w:rFonts w:ascii="Times New Roman" w:hAnsi="Times New Roman" w:cs="Times New Roman"/>
          <w:bCs/>
          <w:sz w:val="24"/>
          <w:szCs w:val="24"/>
        </w:rPr>
        <w:t>considered view</w:t>
      </w:r>
      <w:r w:rsidR="00795F25">
        <w:rPr>
          <w:rFonts w:ascii="Times New Roman" w:hAnsi="Times New Roman" w:cs="Times New Roman"/>
          <w:bCs/>
          <w:sz w:val="24"/>
          <w:szCs w:val="24"/>
        </w:rPr>
        <w:t>s</w:t>
      </w:r>
      <w:r w:rsidR="005E3285" w:rsidRPr="005E3285">
        <w:rPr>
          <w:rFonts w:ascii="Times New Roman" w:hAnsi="Times New Roman" w:cs="Times New Roman"/>
          <w:bCs/>
          <w:sz w:val="24"/>
          <w:szCs w:val="24"/>
        </w:rPr>
        <w:t>.</w:t>
      </w:r>
      <w:r w:rsidR="00990B4B">
        <w:rPr>
          <w:rFonts w:ascii="Times New Roman" w:hAnsi="Times New Roman" w:cs="Times New Roman"/>
          <w:bCs/>
          <w:sz w:val="24"/>
          <w:szCs w:val="24"/>
        </w:rPr>
        <w:t xml:space="preserve"> The distinctions introduced in </w:t>
      </w:r>
      <w:r w:rsidR="00683194">
        <w:rPr>
          <w:rFonts w:ascii="Times New Roman" w:hAnsi="Times New Roman" w:cs="Times New Roman"/>
          <w:bCs/>
          <w:sz w:val="24"/>
          <w:szCs w:val="24"/>
        </w:rPr>
        <w:t>3.2</w:t>
      </w:r>
      <w:r w:rsidR="00990B4B">
        <w:rPr>
          <w:rFonts w:ascii="Times New Roman" w:hAnsi="Times New Roman" w:cs="Times New Roman"/>
          <w:bCs/>
          <w:sz w:val="24"/>
          <w:szCs w:val="24"/>
        </w:rPr>
        <w:t xml:space="preserve"> will prove useful in </w:t>
      </w:r>
      <w:r w:rsidR="00563E0B">
        <w:rPr>
          <w:rFonts w:ascii="Times New Roman" w:hAnsi="Times New Roman" w:cs="Times New Roman"/>
          <w:bCs/>
          <w:sz w:val="24"/>
          <w:szCs w:val="24"/>
        </w:rPr>
        <w:t xml:space="preserve">subsequent </w:t>
      </w:r>
      <w:r w:rsidR="00990B4B">
        <w:rPr>
          <w:rFonts w:ascii="Times New Roman" w:hAnsi="Times New Roman" w:cs="Times New Roman"/>
          <w:bCs/>
          <w:sz w:val="24"/>
          <w:szCs w:val="24"/>
        </w:rPr>
        <w:t>sections,</w:t>
      </w:r>
      <w:r w:rsidR="005852A7">
        <w:rPr>
          <w:rFonts w:ascii="Times New Roman" w:hAnsi="Times New Roman" w:cs="Times New Roman"/>
          <w:bCs/>
          <w:sz w:val="24"/>
          <w:szCs w:val="24"/>
        </w:rPr>
        <w:t xml:space="preserve"> where a systematic defense of the double nature </w:t>
      </w:r>
      <w:r w:rsidR="00D42D9F">
        <w:rPr>
          <w:rFonts w:ascii="Times New Roman" w:hAnsi="Times New Roman" w:cs="Times New Roman"/>
          <w:bCs/>
          <w:sz w:val="24"/>
          <w:szCs w:val="24"/>
        </w:rPr>
        <w:t>interpretation</w:t>
      </w:r>
      <w:r w:rsidR="005852A7">
        <w:rPr>
          <w:rFonts w:ascii="Times New Roman" w:hAnsi="Times New Roman" w:cs="Times New Roman"/>
          <w:bCs/>
          <w:sz w:val="24"/>
          <w:szCs w:val="24"/>
        </w:rPr>
        <w:t xml:space="preserve"> will be provided</w:t>
      </w:r>
      <w:r w:rsidR="00990B4B">
        <w:rPr>
          <w:rFonts w:ascii="Times New Roman" w:hAnsi="Times New Roman" w:cs="Times New Roman"/>
          <w:bCs/>
          <w:sz w:val="24"/>
          <w:szCs w:val="24"/>
        </w:rPr>
        <w:t>.</w:t>
      </w:r>
    </w:p>
    <w:p w14:paraId="21CE8C1A" w14:textId="77777777" w:rsidR="000C7686" w:rsidRPr="000C7686" w:rsidRDefault="000C7686" w:rsidP="003335B5">
      <w:pPr>
        <w:tabs>
          <w:tab w:val="left" w:pos="4410"/>
        </w:tabs>
        <w:spacing w:after="40" w:line="360" w:lineRule="auto"/>
        <w:rPr>
          <w:rFonts w:ascii="Times New Roman" w:hAnsi="Times New Roman" w:cs="Times New Roman"/>
          <w:bCs/>
          <w:sz w:val="24"/>
          <w:szCs w:val="24"/>
        </w:rPr>
      </w:pPr>
    </w:p>
    <w:p w14:paraId="75AC2372" w14:textId="43490067" w:rsidR="005E3285" w:rsidRDefault="005E3285" w:rsidP="003335B5">
      <w:pPr>
        <w:spacing w:after="40" w:line="600" w:lineRule="auto"/>
        <w:ind w:right="357"/>
        <w:rPr>
          <w:rFonts w:ascii="Times New Roman" w:hAnsi="Times New Roman" w:cs="Times New Roman"/>
          <w:bCs/>
          <w:sz w:val="23"/>
          <w:szCs w:val="23"/>
        </w:rPr>
      </w:pPr>
      <w:r>
        <w:rPr>
          <w:rFonts w:ascii="Times New Roman" w:hAnsi="Times New Roman" w:cs="Times New Roman"/>
          <w:bCs/>
          <w:sz w:val="23"/>
          <w:szCs w:val="23"/>
        </w:rPr>
        <w:t xml:space="preserve">3.1 Two Continuity </w:t>
      </w:r>
      <w:r w:rsidR="000C7686">
        <w:rPr>
          <w:rFonts w:ascii="Times New Roman" w:hAnsi="Times New Roman" w:cs="Times New Roman"/>
          <w:bCs/>
          <w:sz w:val="23"/>
          <w:szCs w:val="23"/>
        </w:rPr>
        <w:t>Narratives</w:t>
      </w:r>
    </w:p>
    <w:p w14:paraId="1267338C" w14:textId="38CB8BC1" w:rsidR="005E3285" w:rsidRDefault="00CE6526" w:rsidP="000C7686">
      <w:pPr>
        <w:spacing w:after="0" w:line="480" w:lineRule="auto"/>
        <w:rPr>
          <w:rFonts w:ascii="Times New Roman" w:hAnsi="Times New Roman" w:cs="Times New Roman"/>
          <w:bCs/>
          <w:sz w:val="23"/>
          <w:szCs w:val="23"/>
        </w:rPr>
      </w:pPr>
      <w:r w:rsidRPr="005E3285">
        <w:rPr>
          <w:rFonts w:ascii="Times New Roman" w:hAnsi="Times New Roman" w:cs="Times New Roman"/>
          <w:bCs/>
          <w:sz w:val="24"/>
          <w:szCs w:val="24"/>
        </w:rPr>
        <w:t>If the idea of a discontinuity in method is abandoned, what</w:t>
      </w:r>
      <w:r w:rsidR="0097328E" w:rsidRPr="005E3285">
        <w:rPr>
          <w:rFonts w:ascii="Times New Roman" w:hAnsi="Times New Roman" w:cs="Times New Roman"/>
          <w:bCs/>
          <w:sz w:val="24"/>
          <w:szCs w:val="24"/>
        </w:rPr>
        <w:t xml:space="preserve"> else can</w:t>
      </w:r>
      <w:r w:rsidRPr="005E3285">
        <w:rPr>
          <w:rFonts w:ascii="Times New Roman" w:hAnsi="Times New Roman" w:cs="Times New Roman"/>
          <w:bCs/>
          <w:sz w:val="24"/>
          <w:szCs w:val="24"/>
        </w:rPr>
        <w:t xml:space="preserve"> explain the </w:t>
      </w:r>
      <w:r w:rsidR="00EE132E" w:rsidRPr="005E3285">
        <w:rPr>
          <w:rFonts w:ascii="Times New Roman" w:hAnsi="Times New Roman" w:cs="Times New Roman"/>
          <w:bCs/>
          <w:sz w:val="24"/>
          <w:szCs w:val="24"/>
        </w:rPr>
        <w:t>confidence</w:t>
      </w:r>
      <w:r w:rsidRPr="005E3285">
        <w:rPr>
          <w:rFonts w:ascii="Times New Roman" w:hAnsi="Times New Roman" w:cs="Times New Roman"/>
          <w:bCs/>
          <w:sz w:val="24"/>
          <w:szCs w:val="24"/>
        </w:rPr>
        <w:t xml:space="preserve"> that Maxwell often displays in </w:t>
      </w:r>
      <w:r w:rsidR="00EE132E" w:rsidRPr="005E3285">
        <w:rPr>
          <w:rFonts w:ascii="Times New Roman" w:hAnsi="Times New Roman" w:cs="Times New Roman"/>
          <w:bCs/>
          <w:sz w:val="24"/>
          <w:szCs w:val="24"/>
        </w:rPr>
        <w:t>the</w:t>
      </w:r>
      <w:r w:rsidRPr="005E3285">
        <w:rPr>
          <w:rFonts w:ascii="Times New Roman" w:hAnsi="Times New Roman" w:cs="Times New Roman"/>
          <w:bCs/>
          <w:sz w:val="24"/>
          <w:szCs w:val="24"/>
        </w:rPr>
        <w:t xml:space="preserve"> conclusions </w:t>
      </w:r>
      <w:r w:rsidR="00EE132E" w:rsidRPr="005E3285">
        <w:rPr>
          <w:rFonts w:ascii="Times New Roman" w:hAnsi="Times New Roman" w:cs="Times New Roman"/>
          <w:bCs/>
          <w:sz w:val="24"/>
          <w:szCs w:val="24"/>
        </w:rPr>
        <w:t xml:space="preserve">drawn </w:t>
      </w:r>
      <w:r w:rsidRPr="005E3285">
        <w:rPr>
          <w:rFonts w:ascii="Times New Roman" w:hAnsi="Times New Roman" w:cs="Times New Roman"/>
          <w:bCs/>
          <w:sz w:val="24"/>
          <w:szCs w:val="24"/>
        </w:rPr>
        <w:t xml:space="preserve">from his physical analogies? One </w:t>
      </w:r>
      <w:r w:rsidR="005E3285" w:rsidRPr="005E3285">
        <w:rPr>
          <w:rFonts w:ascii="Times New Roman" w:hAnsi="Times New Roman" w:cs="Times New Roman"/>
          <w:bCs/>
          <w:sz w:val="24"/>
          <w:szCs w:val="24"/>
        </w:rPr>
        <w:t>view</w:t>
      </w:r>
      <w:r w:rsidRPr="005E3285">
        <w:rPr>
          <w:rFonts w:ascii="Times New Roman" w:hAnsi="Times New Roman" w:cs="Times New Roman"/>
          <w:bCs/>
          <w:sz w:val="24"/>
          <w:szCs w:val="24"/>
        </w:rPr>
        <w:t>,</w:t>
      </w:r>
      <w:r w:rsidR="006977B9" w:rsidRPr="005E3285">
        <w:rPr>
          <w:rFonts w:ascii="Times New Roman" w:hAnsi="Times New Roman" w:cs="Times New Roman"/>
          <w:bCs/>
          <w:sz w:val="24"/>
          <w:szCs w:val="24"/>
        </w:rPr>
        <w:t xml:space="preserve"> </w:t>
      </w:r>
      <w:r w:rsidR="00E14394" w:rsidRPr="005E3285">
        <w:rPr>
          <w:rFonts w:ascii="Times New Roman" w:hAnsi="Times New Roman" w:cs="Times New Roman"/>
          <w:bCs/>
          <w:sz w:val="24"/>
          <w:szCs w:val="24"/>
        </w:rPr>
        <w:t>most notably</w:t>
      </w:r>
      <w:r w:rsidR="006977B9" w:rsidRPr="005E3285">
        <w:rPr>
          <w:rFonts w:ascii="Times New Roman" w:hAnsi="Times New Roman" w:cs="Times New Roman"/>
          <w:bCs/>
          <w:sz w:val="24"/>
          <w:szCs w:val="24"/>
        </w:rPr>
        <w:t xml:space="preserve"> </w:t>
      </w:r>
      <w:r w:rsidR="00D42D9F" w:rsidRPr="005E3285">
        <w:rPr>
          <w:rFonts w:ascii="Times New Roman" w:hAnsi="Times New Roman" w:cs="Times New Roman"/>
          <w:bCs/>
          <w:sz w:val="24"/>
          <w:szCs w:val="24"/>
        </w:rPr>
        <w:t xml:space="preserve">defended </w:t>
      </w:r>
      <w:r w:rsidR="006977B9" w:rsidRPr="005E3285">
        <w:rPr>
          <w:rFonts w:ascii="Times New Roman" w:hAnsi="Times New Roman" w:cs="Times New Roman"/>
          <w:bCs/>
          <w:sz w:val="24"/>
          <w:szCs w:val="24"/>
        </w:rPr>
        <w:t>by</w:t>
      </w:r>
      <w:r w:rsidRPr="005E3285">
        <w:rPr>
          <w:rFonts w:ascii="Times New Roman" w:hAnsi="Times New Roman" w:cs="Times New Roman"/>
          <w:bCs/>
          <w:sz w:val="24"/>
          <w:szCs w:val="24"/>
        </w:rPr>
        <w:t xml:space="preserve"> </w:t>
      </w:r>
      <w:proofErr w:type="spellStart"/>
      <w:r w:rsidRPr="005E3285">
        <w:rPr>
          <w:rFonts w:ascii="Times New Roman" w:hAnsi="Times New Roman" w:cs="Times New Roman"/>
          <w:bCs/>
          <w:sz w:val="24"/>
          <w:szCs w:val="24"/>
        </w:rPr>
        <w:t>Nersessian</w:t>
      </w:r>
      <w:proofErr w:type="spellEnd"/>
      <w:r w:rsidRPr="005E3285">
        <w:rPr>
          <w:rFonts w:ascii="Times New Roman" w:hAnsi="Times New Roman" w:cs="Times New Roman"/>
          <w:bCs/>
          <w:sz w:val="24"/>
          <w:szCs w:val="24"/>
        </w:rPr>
        <w:t xml:space="preserve"> (1984</w:t>
      </w:r>
      <w:r w:rsidR="00E14394" w:rsidRPr="005E3285">
        <w:rPr>
          <w:rFonts w:ascii="Times New Roman" w:hAnsi="Times New Roman" w:cs="Times New Roman"/>
          <w:bCs/>
          <w:sz w:val="24"/>
          <w:szCs w:val="24"/>
        </w:rPr>
        <w:t>;</w:t>
      </w:r>
      <w:r w:rsidRPr="005E3285">
        <w:rPr>
          <w:rFonts w:ascii="Times New Roman" w:hAnsi="Times New Roman" w:cs="Times New Roman"/>
          <w:bCs/>
          <w:sz w:val="24"/>
          <w:szCs w:val="24"/>
        </w:rPr>
        <w:t xml:space="preserve"> 200</w:t>
      </w:r>
      <w:r w:rsidR="00E14394" w:rsidRPr="005E3285">
        <w:rPr>
          <w:rFonts w:ascii="Times New Roman" w:hAnsi="Times New Roman" w:cs="Times New Roman"/>
          <w:bCs/>
          <w:sz w:val="24"/>
          <w:szCs w:val="24"/>
        </w:rPr>
        <w:t>8</w:t>
      </w:r>
      <w:r w:rsidRPr="005E3285">
        <w:rPr>
          <w:rFonts w:ascii="Times New Roman" w:hAnsi="Times New Roman" w:cs="Times New Roman"/>
          <w:bCs/>
          <w:sz w:val="24"/>
          <w:szCs w:val="24"/>
        </w:rPr>
        <w:t>)</w:t>
      </w:r>
      <w:r w:rsidR="006977B9" w:rsidRPr="005E3285">
        <w:rPr>
          <w:rFonts w:ascii="Times New Roman" w:hAnsi="Times New Roman" w:cs="Times New Roman"/>
          <w:bCs/>
          <w:sz w:val="24"/>
          <w:szCs w:val="24"/>
        </w:rPr>
        <w:t>,</w:t>
      </w:r>
      <w:r w:rsidRPr="005E3285">
        <w:rPr>
          <w:rFonts w:ascii="Times New Roman" w:hAnsi="Times New Roman" w:cs="Times New Roman"/>
          <w:bCs/>
          <w:sz w:val="24"/>
          <w:szCs w:val="24"/>
        </w:rPr>
        <w:t xml:space="preserve"> denies that the audacity is even one of our data. On this </w:t>
      </w:r>
      <w:r w:rsidR="000C73C3">
        <w:rPr>
          <w:rFonts w:ascii="Times New Roman" w:hAnsi="Times New Roman" w:cs="Times New Roman"/>
          <w:bCs/>
          <w:sz w:val="24"/>
          <w:szCs w:val="24"/>
        </w:rPr>
        <w:t>reading</w:t>
      </w:r>
      <w:r w:rsidRPr="005E3285">
        <w:rPr>
          <w:rFonts w:ascii="Times New Roman" w:hAnsi="Times New Roman" w:cs="Times New Roman"/>
          <w:bCs/>
          <w:sz w:val="24"/>
          <w:szCs w:val="24"/>
        </w:rPr>
        <w:t xml:space="preserve">, </w:t>
      </w:r>
      <w:r w:rsidR="006977B9" w:rsidRPr="005E3285">
        <w:rPr>
          <w:rFonts w:ascii="Times New Roman" w:hAnsi="Times New Roman" w:cs="Times New Roman"/>
          <w:bCs/>
          <w:sz w:val="24"/>
          <w:szCs w:val="24"/>
        </w:rPr>
        <w:t>Maxwell</w:t>
      </w:r>
      <w:r w:rsidR="00D65BD7" w:rsidRPr="005E3285">
        <w:rPr>
          <w:rFonts w:ascii="Times New Roman" w:hAnsi="Times New Roman" w:cs="Times New Roman"/>
          <w:bCs/>
          <w:sz w:val="24"/>
          <w:szCs w:val="24"/>
        </w:rPr>
        <w:t xml:space="preserve"> </w:t>
      </w:r>
      <w:r w:rsidR="00D05A75">
        <w:rPr>
          <w:rFonts w:ascii="Times New Roman" w:hAnsi="Times New Roman" w:cs="Times New Roman"/>
          <w:bCs/>
          <w:sz w:val="24"/>
          <w:szCs w:val="24"/>
        </w:rPr>
        <w:t>consistently</w:t>
      </w:r>
      <w:r w:rsidR="006977B9" w:rsidRPr="005E3285">
        <w:rPr>
          <w:rFonts w:ascii="Times New Roman" w:hAnsi="Times New Roman" w:cs="Times New Roman"/>
          <w:bCs/>
          <w:sz w:val="24"/>
          <w:szCs w:val="24"/>
        </w:rPr>
        <w:t xml:space="preserve"> </w:t>
      </w:r>
      <w:r w:rsidR="006977B9" w:rsidRPr="008F602B">
        <w:rPr>
          <w:rFonts w:ascii="Times New Roman" w:hAnsi="Times New Roman" w:cs="Times New Roman"/>
          <w:bCs/>
          <w:i/>
          <w:iCs/>
          <w:sz w:val="24"/>
          <w:szCs w:val="24"/>
        </w:rPr>
        <w:t>refrained</w:t>
      </w:r>
      <w:r w:rsidR="006977B9" w:rsidRPr="005E3285">
        <w:rPr>
          <w:rFonts w:ascii="Times New Roman" w:hAnsi="Times New Roman" w:cs="Times New Roman"/>
          <w:bCs/>
          <w:sz w:val="24"/>
          <w:szCs w:val="24"/>
        </w:rPr>
        <w:t xml:space="preserve"> from drawing </w:t>
      </w:r>
      <w:r w:rsidR="00901F40" w:rsidRPr="005E3285">
        <w:rPr>
          <w:rFonts w:ascii="Times New Roman" w:hAnsi="Times New Roman" w:cs="Times New Roman"/>
          <w:bCs/>
          <w:sz w:val="24"/>
          <w:szCs w:val="24"/>
        </w:rPr>
        <w:t>the inferences that his analogies suggested</w:t>
      </w:r>
      <w:r w:rsidR="006977B9" w:rsidRPr="005E3285">
        <w:rPr>
          <w:rFonts w:ascii="Times New Roman" w:hAnsi="Times New Roman" w:cs="Times New Roman"/>
          <w:bCs/>
          <w:sz w:val="24"/>
          <w:szCs w:val="24"/>
        </w:rPr>
        <w:t>; th</w:t>
      </w:r>
      <w:r w:rsidR="00901F40" w:rsidRPr="005E3285">
        <w:rPr>
          <w:rFonts w:ascii="Times New Roman" w:hAnsi="Times New Roman" w:cs="Times New Roman"/>
          <w:bCs/>
          <w:sz w:val="24"/>
          <w:szCs w:val="24"/>
        </w:rPr>
        <w:t xml:space="preserve">e method of </w:t>
      </w:r>
      <w:r w:rsidR="008A78ED">
        <w:rPr>
          <w:rFonts w:ascii="Times New Roman" w:hAnsi="Times New Roman" w:cs="Times New Roman"/>
          <w:bCs/>
          <w:sz w:val="24"/>
          <w:szCs w:val="24"/>
        </w:rPr>
        <w:t xml:space="preserve">physical </w:t>
      </w:r>
      <w:r w:rsidR="00901F40" w:rsidRPr="005E3285">
        <w:rPr>
          <w:rFonts w:ascii="Times New Roman" w:hAnsi="Times New Roman" w:cs="Times New Roman"/>
          <w:bCs/>
          <w:sz w:val="24"/>
          <w:szCs w:val="24"/>
        </w:rPr>
        <w:t>analogy</w:t>
      </w:r>
      <w:r w:rsidR="006977B9" w:rsidRPr="005E3285">
        <w:rPr>
          <w:rFonts w:ascii="Times New Roman" w:hAnsi="Times New Roman" w:cs="Times New Roman"/>
          <w:bCs/>
          <w:sz w:val="24"/>
          <w:szCs w:val="24"/>
        </w:rPr>
        <w:t xml:space="preserve"> therefore remains, from FLF onwards, a</w:t>
      </w:r>
      <w:r w:rsidR="00901F40" w:rsidRPr="005E3285">
        <w:rPr>
          <w:rFonts w:ascii="Times New Roman" w:hAnsi="Times New Roman" w:cs="Times New Roman"/>
          <w:bCs/>
          <w:sz w:val="24"/>
          <w:szCs w:val="24"/>
        </w:rPr>
        <w:t>n</w:t>
      </w:r>
      <w:r w:rsidR="006977B9" w:rsidRPr="005E3285">
        <w:rPr>
          <w:rFonts w:ascii="Times New Roman" w:hAnsi="Times New Roman" w:cs="Times New Roman"/>
          <w:bCs/>
          <w:sz w:val="24"/>
          <w:szCs w:val="24"/>
        </w:rPr>
        <w:t xml:space="preserve"> illustrative one</w:t>
      </w:r>
      <w:r w:rsidR="00D42D9F">
        <w:rPr>
          <w:rFonts w:ascii="Times New Roman" w:hAnsi="Times New Roman" w:cs="Times New Roman"/>
          <w:bCs/>
          <w:sz w:val="24"/>
          <w:szCs w:val="24"/>
        </w:rPr>
        <w:t xml:space="preserve"> throughout</w:t>
      </w:r>
      <w:r w:rsidR="006977B9" w:rsidRPr="005E3285">
        <w:rPr>
          <w:rFonts w:ascii="Times New Roman" w:hAnsi="Times New Roman" w:cs="Times New Roman"/>
          <w:bCs/>
          <w:sz w:val="24"/>
          <w:szCs w:val="24"/>
        </w:rPr>
        <w:t>.</w:t>
      </w:r>
      <w:r w:rsidR="00EE132E" w:rsidRPr="005E3285">
        <w:rPr>
          <w:rFonts w:ascii="Times New Roman" w:hAnsi="Times New Roman" w:cs="Times New Roman"/>
          <w:bCs/>
          <w:sz w:val="24"/>
          <w:szCs w:val="24"/>
        </w:rPr>
        <w:t xml:space="preserve"> </w:t>
      </w:r>
      <w:proofErr w:type="spellStart"/>
      <w:r w:rsidR="00990B4B">
        <w:rPr>
          <w:rFonts w:ascii="Times New Roman" w:hAnsi="Times New Roman" w:cs="Times New Roman"/>
          <w:bCs/>
          <w:sz w:val="24"/>
          <w:szCs w:val="24"/>
        </w:rPr>
        <w:t>Nersessian</w:t>
      </w:r>
      <w:proofErr w:type="spellEnd"/>
      <w:r w:rsidR="00990B4B">
        <w:rPr>
          <w:rFonts w:ascii="Times New Roman" w:hAnsi="Times New Roman" w:cs="Times New Roman"/>
          <w:bCs/>
          <w:sz w:val="24"/>
          <w:szCs w:val="24"/>
        </w:rPr>
        <w:t xml:space="preserve"> (2008) offers a nuanced reconstruction of PLF along these lines</w:t>
      </w:r>
      <w:r w:rsidR="000C73C3">
        <w:rPr>
          <w:rFonts w:ascii="Times New Roman" w:hAnsi="Times New Roman" w:cs="Times New Roman"/>
          <w:bCs/>
          <w:sz w:val="24"/>
          <w:szCs w:val="24"/>
        </w:rPr>
        <w:t>.</w:t>
      </w:r>
      <w:r w:rsidR="005F7AC6">
        <w:rPr>
          <w:rFonts w:ascii="Times New Roman" w:hAnsi="Times New Roman" w:cs="Times New Roman"/>
          <w:bCs/>
          <w:sz w:val="24"/>
          <w:szCs w:val="24"/>
        </w:rPr>
        <w:t xml:space="preserve"> </w:t>
      </w:r>
      <w:r w:rsidR="000C73C3">
        <w:rPr>
          <w:rFonts w:ascii="Times New Roman" w:hAnsi="Times New Roman" w:cs="Times New Roman"/>
          <w:bCs/>
          <w:sz w:val="24"/>
          <w:szCs w:val="24"/>
        </w:rPr>
        <w:t xml:space="preserve">She carefully discusses the theoretical and empirical </w:t>
      </w:r>
      <w:r w:rsidR="00A217B0">
        <w:rPr>
          <w:rFonts w:ascii="Times New Roman" w:hAnsi="Times New Roman" w:cs="Times New Roman"/>
          <w:bCs/>
          <w:sz w:val="24"/>
          <w:szCs w:val="24"/>
        </w:rPr>
        <w:t>constraints</w:t>
      </w:r>
      <w:r w:rsidR="000C73C3">
        <w:rPr>
          <w:rFonts w:ascii="Times New Roman" w:hAnsi="Times New Roman" w:cs="Times New Roman"/>
          <w:bCs/>
          <w:sz w:val="24"/>
          <w:szCs w:val="24"/>
        </w:rPr>
        <w:t xml:space="preserve"> that guid</w:t>
      </w:r>
      <w:r w:rsidR="00563E0B">
        <w:rPr>
          <w:rFonts w:ascii="Times New Roman" w:hAnsi="Times New Roman" w:cs="Times New Roman"/>
          <w:bCs/>
          <w:sz w:val="24"/>
          <w:szCs w:val="24"/>
        </w:rPr>
        <w:t xml:space="preserve">e </w:t>
      </w:r>
      <w:r w:rsidR="00D42D9F">
        <w:rPr>
          <w:rFonts w:ascii="Times New Roman" w:hAnsi="Times New Roman" w:cs="Times New Roman"/>
          <w:bCs/>
          <w:sz w:val="24"/>
          <w:szCs w:val="24"/>
        </w:rPr>
        <w:t>Maxwell’s</w:t>
      </w:r>
      <w:r w:rsidR="000C73C3">
        <w:rPr>
          <w:rFonts w:ascii="Times New Roman" w:hAnsi="Times New Roman" w:cs="Times New Roman"/>
          <w:bCs/>
          <w:sz w:val="24"/>
          <w:szCs w:val="24"/>
        </w:rPr>
        <w:t xml:space="preserve"> </w:t>
      </w:r>
      <w:r w:rsidR="00A217B0">
        <w:rPr>
          <w:rFonts w:ascii="Times New Roman" w:hAnsi="Times New Roman" w:cs="Times New Roman"/>
          <w:bCs/>
          <w:sz w:val="24"/>
          <w:szCs w:val="24"/>
        </w:rPr>
        <w:t>investigation</w:t>
      </w:r>
      <w:r w:rsidR="00834553">
        <w:rPr>
          <w:rFonts w:ascii="Times New Roman" w:hAnsi="Times New Roman" w:cs="Times New Roman"/>
          <w:bCs/>
          <w:sz w:val="24"/>
          <w:szCs w:val="24"/>
        </w:rPr>
        <w:t>.</w:t>
      </w:r>
      <w:r w:rsidR="000C73C3">
        <w:rPr>
          <w:rFonts w:ascii="Times New Roman" w:hAnsi="Times New Roman" w:cs="Times New Roman"/>
          <w:bCs/>
          <w:sz w:val="24"/>
          <w:szCs w:val="24"/>
        </w:rPr>
        <w:t xml:space="preserve"> A</w:t>
      </w:r>
      <w:r w:rsidR="00834553">
        <w:rPr>
          <w:rFonts w:ascii="Times New Roman" w:hAnsi="Times New Roman" w:cs="Times New Roman"/>
          <w:bCs/>
          <w:sz w:val="24"/>
          <w:szCs w:val="24"/>
        </w:rPr>
        <w:t xml:space="preserve">t the same time, </w:t>
      </w:r>
      <w:r w:rsidR="005017EF">
        <w:rPr>
          <w:rFonts w:ascii="Times New Roman" w:hAnsi="Times New Roman" w:cs="Times New Roman"/>
          <w:bCs/>
          <w:sz w:val="24"/>
          <w:szCs w:val="24"/>
        </w:rPr>
        <w:t>she</w:t>
      </w:r>
      <w:r w:rsidR="005F7AC6">
        <w:rPr>
          <w:rFonts w:ascii="Times New Roman" w:hAnsi="Times New Roman" w:cs="Times New Roman"/>
          <w:bCs/>
          <w:sz w:val="24"/>
          <w:szCs w:val="24"/>
        </w:rPr>
        <w:t xml:space="preserve"> </w:t>
      </w:r>
      <w:r w:rsidR="00834553">
        <w:rPr>
          <w:rFonts w:ascii="Times New Roman" w:hAnsi="Times New Roman" w:cs="Times New Roman"/>
          <w:bCs/>
          <w:sz w:val="24"/>
          <w:szCs w:val="24"/>
        </w:rPr>
        <w:t xml:space="preserve">denies that the </w:t>
      </w:r>
      <w:r w:rsidR="00A217B0">
        <w:rPr>
          <w:rFonts w:ascii="Times New Roman" w:hAnsi="Times New Roman" w:cs="Times New Roman"/>
          <w:bCs/>
          <w:sz w:val="24"/>
          <w:szCs w:val="24"/>
        </w:rPr>
        <w:t xml:space="preserve">molecular vortices </w:t>
      </w:r>
      <w:r w:rsidR="00834553">
        <w:rPr>
          <w:rFonts w:ascii="Times New Roman" w:hAnsi="Times New Roman" w:cs="Times New Roman"/>
          <w:bCs/>
          <w:sz w:val="24"/>
          <w:szCs w:val="24"/>
        </w:rPr>
        <w:t xml:space="preserve">analogy </w:t>
      </w:r>
      <w:r w:rsidR="005F7AC6">
        <w:rPr>
          <w:rFonts w:ascii="Times New Roman" w:hAnsi="Times New Roman" w:cs="Times New Roman"/>
          <w:bCs/>
          <w:sz w:val="24"/>
          <w:szCs w:val="24"/>
        </w:rPr>
        <w:t>justif</w:t>
      </w:r>
      <w:r w:rsidR="008A78ED">
        <w:rPr>
          <w:rFonts w:ascii="Times New Roman" w:hAnsi="Times New Roman" w:cs="Times New Roman"/>
          <w:bCs/>
          <w:sz w:val="24"/>
          <w:szCs w:val="24"/>
        </w:rPr>
        <w:t>ies any</w:t>
      </w:r>
      <w:r w:rsidR="005F7AC6">
        <w:rPr>
          <w:rFonts w:ascii="Times New Roman" w:hAnsi="Times New Roman" w:cs="Times New Roman"/>
          <w:bCs/>
          <w:sz w:val="24"/>
          <w:szCs w:val="24"/>
        </w:rPr>
        <w:t xml:space="preserve"> inferences about </w:t>
      </w:r>
      <w:r w:rsidR="005017EF">
        <w:rPr>
          <w:rFonts w:ascii="Times New Roman" w:hAnsi="Times New Roman" w:cs="Times New Roman"/>
          <w:bCs/>
          <w:sz w:val="24"/>
          <w:szCs w:val="24"/>
        </w:rPr>
        <w:t xml:space="preserve">yet </w:t>
      </w:r>
      <w:r w:rsidR="005F7AC6">
        <w:rPr>
          <w:rFonts w:ascii="Times New Roman" w:hAnsi="Times New Roman" w:cs="Times New Roman"/>
          <w:bCs/>
          <w:sz w:val="24"/>
          <w:szCs w:val="24"/>
        </w:rPr>
        <w:t xml:space="preserve">unobserved features of </w:t>
      </w:r>
      <w:r w:rsidR="00A217B0">
        <w:rPr>
          <w:rFonts w:ascii="Times New Roman" w:hAnsi="Times New Roman" w:cs="Times New Roman"/>
          <w:bCs/>
          <w:sz w:val="24"/>
          <w:szCs w:val="24"/>
        </w:rPr>
        <w:t>the target (2008:48)</w:t>
      </w:r>
      <w:r w:rsidR="005F7AC6">
        <w:rPr>
          <w:rFonts w:ascii="Times New Roman" w:hAnsi="Times New Roman" w:cs="Times New Roman"/>
          <w:bCs/>
          <w:sz w:val="24"/>
          <w:szCs w:val="24"/>
        </w:rPr>
        <w:t>.</w:t>
      </w:r>
      <w:r w:rsidR="00B35C0C">
        <w:rPr>
          <w:rFonts w:ascii="Times New Roman" w:hAnsi="Times New Roman" w:cs="Times New Roman"/>
          <w:bCs/>
          <w:sz w:val="24"/>
          <w:szCs w:val="24"/>
        </w:rPr>
        <w:t xml:space="preserve"> </w:t>
      </w:r>
      <w:r w:rsidR="00D42D9F">
        <w:rPr>
          <w:rFonts w:ascii="Times New Roman" w:hAnsi="Times New Roman" w:cs="Times New Roman"/>
          <w:bCs/>
          <w:sz w:val="24"/>
          <w:szCs w:val="24"/>
        </w:rPr>
        <w:t>The</w:t>
      </w:r>
      <w:r w:rsidR="00B35C0C">
        <w:rPr>
          <w:rFonts w:ascii="Times New Roman" w:hAnsi="Times New Roman" w:cs="Times New Roman"/>
          <w:bCs/>
          <w:sz w:val="24"/>
          <w:szCs w:val="24"/>
        </w:rPr>
        <w:t xml:space="preserve"> aim is rather the </w:t>
      </w:r>
      <w:r w:rsidR="000C73C3">
        <w:rPr>
          <w:rFonts w:ascii="Times New Roman" w:hAnsi="Times New Roman" w:cs="Times New Roman"/>
          <w:bCs/>
          <w:sz w:val="24"/>
          <w:szCs w:val="24"/>
        </w:rPr>
        <w:t>elaboration of “novel representational structures</w:t>
      </w:r>
      <w:r w:rsidR="00D42D9F">
        <w:rPr>
          <w:rFonts w:ascii="Times New Roman" w:hAnsi="Times New Roman" w:cs="Times New Roman"/>
          <w:bCs/>
          <w:sz w:val="24"/>
          <w:szCs w:val="24"/>
        </w:rPr>
        <w:t>…</w:t>
      </w:r>
      <w:r w:rsidR="000C73C3">
        <w:rPr>
          <w:rFonts w:ascii="Times New Roman" w:hAnsi="Times New Roman" w:cs="Times New Roman"/>
          <w:bCs/>
          <w:sz w:val="24"/>
          <w:szCs w:val="24"/>
        </w:rPr>
        <w:t xml:space="preserve"> through the integration of the various constraints” (29)</w:t>
      </w:r>
      <w:r w:rsidR="008A78ED">
        <w:rPr>
          <w:rFonts w:ascii="Times New Roman" w:hAnsi="Times New Roman" w:cs="Times New Roman"/>
          <w:bCs/>
          <w:sz w:val="24"/>
          <w:szCs w:val="24"/>
        </w:rPr>
        <w:t xml:space="preserve"> </w:t>
      </w:r>
      <w:r w:rsidR="000C73C3">
        <w:rPr>
          <w:rFonts w:ascii="Times New Roman" w:hAnsi="Times New Roman" w:cs="Times New Roman"/>
          <w:bCs/>
          <w:sz w:val="24"/>
          <w:szCs w:val="24"/>
        </w:rPr>
        <w:t>determined by the specific problem</w:t>
      </w:r>
      <w:r w:rsidR="00D42D9F">
        <w:rPr>
          <w:rFonts w:ascii="Times New Roman" w:hAnsi="Times New Roman" w:cs="Times New Roman"/>
          <w:bCs/>
          <w:sz w:val="24"/>
          <w:szCs w:val="24"/>
        </w:rPr>
        <w:t xml:space="preserve"> that Maxwell </w:t>
      </w:r>
      <w:r w:rsidR="003A443A">
        <w:rPr>
          <w:rFonts w:ascii="Times New Roman" w:hAnsi="Times New Roman" w:cs="Times New Roman"/>
          <w:bCs/>
          <w:sz w:val="24"/>
          <w:szCs w:val="24"/>
        </w:rPr>
        <w:t>aims</w:t>
      </w:r>
      <w:r w:rsidR="00D42D9F">
        <w:rPr>
          <w:rFonts w:ascii="Times New Roman" w:hAnsi="Times New Roman" w:cs="Times New Roman"/>
          <w:bCs/>
          <w:sz w:val="24"/>
          <w:szCs w:val="24"/>
        </w:rPr>
        <w:t xml:space="preserve"> to solve</w:t>
      </w:r>
      <w:r w:rsidR="004673D1">
        <w:rPr>
          <w:rFonts w:ascii="Times New Roman" w:hAnsi="Times New Roman" w:cs="Times New Roman"/>
          <w:bCs/>
          <w:sz w:val="24"/>
          <w:szCs w:val="24"/>
        </w:rPr>
        <w:t xml:space="preserve"> – in PLF</w:t>
      </w:r>
      <w:r w:rsidR="00A217B0">
        <w:rPr>
          <w:rFonts w:ascii="Times New Roman" w:hAnsi="Times New Roman" w:cs="Times New Roman"/>
          <w:bCs/>
          <w:sz w:val="24"/>
          <w:szCs w:val="24"/>
        </w:rPr>
        <w:t>’s specific case</w:t>
      </w:r>
      <w:r w:rsidR="004673D1">
        <w:rPr>
          <w:rFonts w:ascii="Times New Roman" w:hAnsi="Times New Roman" w:cs="Times New Roman"/>
          <w:bCs/>
          <w:sz w:val="24"/>
          <w:szCs w:val="24"/>
        </w:rPr>
        <w:t xml:space="preserve">, the construction of a mechanically conceivable model </w:t>
      </w:r>
      <w:r w:rsidR="003A443A">
        <w:rPr>
          <w:rFonts w:ascii="Times New Roman" w:hAnsi="Times New Roman" w:cs="Times New Roman"/>
          <w:bCs/>
          <w:sz w:val="24"/>
          <w:szCs w:val="24"/>
        </w:rPr>
        <w:t>consistent with</w:t>
      </w:r>
      <w:r w:rsidR="004673D1">
        <w:rPr>
          <w:rFonts w:ascii="Times New Roman" w:hAnsi="Times New Roman" w:cs="Times New Roman"/>
          <w:bCs/>
          <w:sz w:val="24"/>
          <w:szCs w:val="24"/>
        </w:rPr>
        <w:t xml:space="preserve"> all known electromagnetic phenomena</w:t>
      </w:r>
      <w:r w:rsidR="000C73C3">
        <w:rPr>
          <w:rFonts w:ascii="Times New Roman" w:hAnsi="Times New Roman" w:cs="Times New Roman"/>
          <w:bCs/>
          <w:sz w:val="24"/>
          <w:szCs w:val="24"/>
        </w:rPr>
        <w:t xml:space="preserve">. </w:t>
      </w:r>
    </w:p>
    <w:p w14:paraId="2A958080" w14:textId="6F0099A5" w:rsidR="0097328E" w:rsidRPr="00373903" w:rsidRDefault="005E5469" w:rsidP="000C7686">
      <w:pPr>
        <w:spacing w:after="40" w:line="480" w:lineRule="auto"/>
        <w:ind w:firstLine="360"/>
        <w:rPr>
          <w:rFonts w:ascii="Times New Roman" w:hAnsi="Times New Roman" w:cs="Times New Roman"/>
          <w:bCs/>
          <w:sz w:val="24"/>
          <w:szCs w:val="24"/>
        </w:rPr>
      </w:pPr>
      <w:r>
        <w:rPr>
          <w:rFonts w:ascii="Times New Roman" w:hAnsi="Times New Roman" w:cs="Times New Roman"/>
          <w:bCs/>
          <w:sz w:val="24"/>
          <w:szCs w:val="24"/>
        </w:rPr>
        <w:lastRenderedPageBreak/>
        <w:t xml:space="preserve">A virtue of </w:t>
      </w:r>
      <w:proofErr w:type="spellStart"/>
      <w:r>
        <w:rPr>
          <w:rFonts w:ascii="Times New Roman" w:hAnsi="Times New Roman" w:cs="Times New Roman"/>
          <w:bCs/>
          <w:sz w:val="24"/>
          <w:szCs w:val="24"/>
        </w:rPr>
        <w:t>Nersessian’s</w:t>
      </w:r>
      <w:proofErr w:type="spellEnd"/>
      <w:r>
        <w:rPr>
          <w:rFonts w:ascii="Times New Roman" w:hAnsi="Times New Roman" w:cs="Times New Roman"/>
          <w:bCs/>
          <w:sz w:val="24"/>
          <w:szCs w:val="24"/>
        </w:rPr>
        <w:t xml:space="preserve"> </w:t>
      </w:r>
      <w:r w:rsidR="00A217B0">
        <w:rPr>
          <w:rFonts w:ascii="Times New Roman" w:hAnsi="Times New Roman" w:cs="Times New Roman"/>
          <w:bCs/>
          <w:sz w:val="24"/>
          <w:szCs w:val="24"/>
        </w:rPr>
        <w:t>reading</w:t>
      </w:r>
      <w:r>
        <w:rPr>
          <w:rFonts w:ascii="Times New Roman" w:hAnsi="Times New Roman" w:cs="Times New Roman"/>
          <w:bCs/>
          <w:sz w:val="24"/>
          <w:szCs w:val="24"/>
        </w:rPr>
        <w:t xml:space="preserve"> is </w:t>
      </w:r>
      <w:r w:rsidR="00A217B0">
        <w:rPr>
          <w:rFonts w:ascii="Times New Roman" w:hAnsi="Times New Roman" w:cs="Times New Roman"/>
          <w:bCs/>
          <w:sz w:val="24"/>
          <w:szCs w:val="24"/>
        </w:rPr>
        <w:t>its</w:t>
      </w:r>
      <w:r>
        <w:rPr>
          <w:rFonts w:ascii="Times New Roman" w:hAnsi="Times New Roman" w:cs="Times New Roman"/>
          <w:bCs/>
          <w:sz w:val="24"/>
          <w:szCs w:val="24"/>
        </w:rPr>
        <w:t xml:space="preserve"> compatib</w:t>
      </w:r>
      <w:r w:rsidR="00A217B0">
        <w:rPr>
          <w:rFonts w:ascii="Times New Roman" w:hAnsi="Times New Roman" w:cs="Times New Roman"/>
          <w:bCs/>
          <w:sz w:val="24"/>
          <w:szCs w:val="24"/>
        </w:rPr>
        <w:t>ility</w:t>
      </w:r>
      <w:r>
        <w:rPr>
          <w:rFonts w:ascii="Times New Roman" w:hAnsi="Times New Roman" w:cs="Times New Roman"/>
          <w:bCs/>
          <w:sz w:val="24"/>
          <w:szCs w:val="24"/>
        </w:rPr>
        <w:t xml:space="preserve"> with the evidence indicating continuity</w:t>
      </w:r>
      <w:r w:rsidR="005017EF">
        <w:rPr>
          <w:rFonts w:ascii="Times New Roman" w:hAnsi="Times New Roman" w:cs="Times New Roman"/>
          <w:bCs/>
          <w:sz w:val="24"/>
          <w:szCs w:val="24"/>
        </w:rPr>
        <w:t xml:space="preserve"> in Maxwell’s method</w:t>
      </w:r>
      <w:r>
        <w:rPr>
          <w:rFonts w:ascii="Times New Roman" w:hAnsi="Times New Roman" w:cs="Times New Roman"/>
          <w:bCs/>
          <w:sz w:val="24"/>
          <w:szCs w:val="24"/>
        </w:rPr>
        <w:t xml:space="preserve">. </w:t>
      </w:r>
      <w:r w:rsidR="00A504F7">
        <w:rPr>
          <w:rFonts w:ascii="Times New Roman" w:hAnsi="Times New Roman" w:cs="Times New Roman"/>
          <w:bCs/>
          <w:sz w:val="24"/>
          <w:szCs w:val="24"/>
        </w:rPr>
        <w:t xml:space="preserve">The idea of a physical analogy giving rise to “novel representational structures” resonates </w:t>
      </w:r>
      <w:r w:rsidR="00320013">
        <w:rPr>
          <w:rFonts w:ascii="Times New Roman" w:hAnsi="Times New Roman" w:cs="Times New Roman"/>
          <w:bCs/>
          <w:sz w:val="24"/>
          <w:szCs w:val="24"/>
        </w:rPr>
        <w:t xml:space="preserve">well </w:t>
      </w:r>
      <w:r w:rsidR="00A504F7">
        <w:rPr>
          <w:rFonts w:ascii="Times New Roman" w:hAnsi="Times New Roman" w:cs="Times New Roman"/>
          <w:bCs/>
          <w:sz w:val="24"/>
          <w:szCs w:val="24"/>
        </w:rPr>
        <w:t>with FLF</w:t>
      </w:r>
      <w:r w:rsidR="00A217B0">
        <w:rPr>
          <w:rFonts w:ascii="Times New Roman" w:hAnsi="Times New Roman" w:cs="Times New Roman"/>
          <w:bCs/>
          <w:sz w:val="24"/>
          <w:szCs w:val="24"/>
        </w:rPr>
        <w:t xml:space="preserve">’s innovative way of partitioning </w:t>
      </w:r>
      <w:r w:rsidR="00A504F7">
        <w:rPr>
          <w:rFonts w:ascii="Times New Roman" w:hAnsi="Times New Roman" w:cs="Times New Roman"/>
          <w:bCs/>
          <w:sz w:val="24"/>
          <w:szCs w:val="24"/>
        </w:rPr>
        <w:t xml:space="preserve">space into “unit </w:t>
      </w:r>
      <w:r w:rsidR="00320013">
        <w:rPr>
          <w:rFonts w:ascii="Times New Roman" w:hAnsi="Times New Roman" w:cs="Times New Roman"/>
          <w:bCs/>
          <w:sz w:val="24"/>
          <w:szCs w:val="24"/>
        </w:rPr>
        <w:t>tubes</w:t>
      </w:r>
      <w:r w:rsidR="00A504F7">
        <w:rPr>
          <w:rFonts w:ascii="Times New Roman" w:hAnsi="Times New Roman" w:cs="Times New Roman"/>
          <w:bCs/>
          <w:sz w:val="24"/>
          <w:szCs w:val="24"/>
        </w:rPr>
        <w:t>”</w:t>
      </w:r>
      <w:r w:rsidR="00320013">
        <w:rPr>
          <w:rFonts w:ascii="Times New Roman" w:hAnsi="Times New Roman" w:cs="Times New Roman"/>
          <w:bCs/>
          <w:sz w:val="24"/>
          <w:szCs w:val="24"/>
        </w:rPr>
        <w:t xml:space="preserve"> (I:162)</w:t>
      </w:r>
      <w:r w:rsidR="00A504F7">
        <w:rPr>
          <w:rFonts w:ascii="Times New Roman" w:hAnsi="Times New Roman" w:cs="Times New Roman"/>
          <w:bCs/>
          <w:sz w:val="24"/>
          <w:szCs w:val="24"/>
        </w:rPr>
        <w:t xml:space="preserve"> a</w:t>
      </w:r>
      <w:r w:rsidR="00A217B0">
        <w:rPr>
          <w:rFonts w:ascii="Times New Roman" w:hAnsi="Times New Roman" w:cs="Times New Roman"/>
          <w:bCs/>
          <w:sz w:val="24"/>
          <w:szCs w:val="24"/>
        </w:rPr>
        <w:t>s well as</w:t>
      </w:r>
      <w:r w:rsidR="00A504F7">
        <w:rPr>
          <w:rFonts w:ascii="Times New Roman" w:hAnsi="Times New Roman" w:cs="Times New Roman"/>
          <w:bCs/>
          <w:sz w:val="24"/>
          <w:szCs w:val="24"/>
        </w:rPr>
        <w:t xml:space="preserve"> its imagery of the </w:t>
      </w:r>
      <w:r w:rsidR="00320013">
        <w:rPr>
          <w:rFonts w:ascii="Times New Roman" w:hAnsi="Times New Roman" w:cs="Times New Roman"/>
          <w:bCs/>
          <w:sz w:val="24"/>
          <w:szCs w:val="24"/>
        </w:rPr>
        <w:t>lines of magnetic forces “</w:t>
      </w:r>
      <w:r w:rsidR="00320013" w:rsidRPr="00320013">
        <w:rPr>
          <w:rFonts w:ascii="Times New Roman" w:hAnsi="Times New Roman" w:cs="Times New Roman"/>
          <w:bCs/>
          <w:sz w:val="24"/>
          <w:szCs w:val="24"/>
        </w:rPr>
        <w:t>embracing</w:t>
      </w:r>
      <w:r w:rsidR="00320013">
        <w:rPr>
          <w:rFonts w:ascii="Times New Roman" w:hAnsi="Times New Roman" w:cs="Times New Roman"/>
          <w:bCs/>
          <w:sz w:val="24"/>
          <w:szCs w:val="24"/>
        </w:rPr>
        <w:t>” (I:184) electric currents</w:t>
      </w:r>
      <w:r w:rsidR="00A504F7">
        <w:rPr>
          <w:rFonts w:ascii="Times New Roman" w:hAnsi="Times New Roman" w:cs="Times New Roman"/>
          <w:bCs/>
          <w:sz w:val="24"/>
          <w:szCs w:val="24"/>
        </w:rPr>
        <w:t>.</w:t>
      </w:r>
      <w:r w:rsidR="00A504F7">
        <w:rPr>
          <w:rStyle w:val="Rimandonotaapidipagina"/>
          <w:rFonts w:ascii="Times New Roman" w:hAnsi="Times New Roman" w:cs="Times New Roman"/>
          <w:bCs/>
          <w:sz w:val="24"/>
          <w:szCs w:val="24"/>
        </w:rPr>
        <w:footnoteReference w:id="9"/>
      </w:r>
      <w:r w:rsidR="00A504F7">
        <w:rPr>
          <w:rFonts w:ascii="Times New Roman" w:hAnsi="Times New Roman" w:cs="Times New Roman"/>
          <w:bCs/>
          <w:sz w:val="24"/>
          <w:szCs w:val="24"/>
        </w:rPr>
        <w:t xml:space="preserve"> </w:t>
      </w:r>
      <w:r w:rsidR="00563E0B">
        <w:rPr>
          <w:rFonts w:ascii="Times New Roman" w:hAnsi="Times New Roman" w:cs="Times New Roman"/>
          <w:bCs/>
          <w:sz w:val="24"/>
          <w:szCs w:val="24"/>
        </w:rPr>
        <w:t>However, t</w:t>
      </w:r>
      <w:r w:rsidR="00321271" w:rsidRPr="00373903">
        <w:rPr>
          <w:rFonts w:ascii="Times New Roman" w:hAnsi="Times New Roman" w:cs="Times New Roman"/>
          <w:bCs/>
          <w:sz w:val="24"/>
          <w:szCs w:val="24"/>
        </w:rPr>
        <w:t xml:space="preserve">he costs </w:t>
      </w:r>
      <w:r w:rsidR="008A78ED">
        <w:rPr>
          <w:rFonts w:ascii="Times New Roman" w:hAnsi="Times New Roman" w:cs="Times New Roman"/>
          <w:bCs/>
          <w:sz w:val="24"/>
          <w:szCs w:val="24"/>
        </w:rPr>
        <w:t xml:space="preserve">in which </w:t>
      </w:r>
      <w:proofErr w:type="spellStart"/>
      <w:r w:rsidR="00A504F7">
        <w:rPr>
          <w:rFonts w:ascii="Times New Roman" w:hAnsi="Times New Roman" w:cs="Times New Roman"/>
          <w:bCs/>
          <w:sz w:val="24"/>
          <w:szCs w:val="24"/>
        </w:rPr>
        <w:t>Nersessian</w:t>
      </w:r>
      <w:proofErr w:type="spellEnd"/>
      <w:r w:rsidR="008A78ED">
        <w:rPr>
          <w:rFonts w:ascii="Times New Roman" w:hAnsi="Times New Roman" w:cs="Times New Roman"/>
          <w:bCs/>
          <w:sz w:val="24"/>
          <w:szCs w:val="24"/>
        </w:rPr>
        <w:t xml:space="preserve"> incurs for</w:t>
      </w:r>
      <w:r w:rsidR="00321271" w:rsidRPr="00373903">
        <w:rPr>
          <w:rFonts w:ascii="Times New Roman" w:hAnsi="Times New Roman" w:cs="Times New Roman"/>
          <w:bCs/>
          <w:sz w:val="24"/>
          <w:szCs w:val="24"/>
        </w:rPr>
        <w:t xml:space="preserve"> denying Maxwell’s audacious use of </w:t>
      </w:r>
      <w:r w:rsidR="00A504F7">
        <w:rPr>
          <w:rFonts w:ascii="Times New Roman" w:hAnsi="Times New Roman" w:cs="Times New Roman"/>
          <w:bCs/>
          <w:sz w:val="24"/>
          <w:szCs w:val="24"/>
        </w:rPr>
        <w:t xml:space="preserve">physical </w:t>
      </w:r>
      <w:r w:rsidR="00321271" w:rsidRPr="00373903">
        <w:rPr>
          <w:rFonts w:ascii="Times New Roman" w:hAnsi="Times New Roman" w:cs="Times New Roman"/>
          <w:bCs/>
          <w:sz w:val="24"/>
          <w:szCs w:val="24"/>
        </w:rPr>
        <w:t>analogy</w:t>
      </w:r>
      <w:r w:rsidR="00A504F7">
        <w:rPr>
          <w:rFonts w:ascii="Times New Roman" w:hAnsi="Times New Roman" w:cs="Times New Roman"/>
          <w:bCs/>
          <w:sz w:val="24"/>
          <w:szCs w:val="24"/>
        </w:rPr>
        <w:t xml:space="preserve"> in PLF</w:t>
      </w:r>
      <w:r w:rsidR="00321271" w:rsidRPr="00373903">
        <w:rPr>
          <w:rFonts w:ascii="Times New Roman" w:hAnsi="Times New Roman" w:cs="Times New Roman"/>
          <w:bCs/>
          <w:sz w:val="24"/>
          <w:szCs w:val="24"/>
        </w:rPr>
        <w:t xml:space="preserve"> </w:t>
      </w:r>
      <w:r w:rsidR="00563E0B">
        <w:rPr>
          <w:rFonts w:ascii="Times New Roman" w:hAnsi="Times New Roman" w:cs="Times New Roman"/>
          <w:bCs/>
          <w:sz w:val="24"/>
          <w:szCs w:val="24"/>
        </w:rPr>
        <w:t>are</w:t>
      </w:r>
      <w:r w:rsidR="00373903">
        <w:rPr>
          <w:rFonts w:ascii="Times New Roman" w:hAnsi="Times New Roman" w:cs="Times New Roman"/>
          <w:bCs/>
          <w:sz w:val="24"/>
          <w:szCs w:val="24"/>
        </w:rPr>
        <w:t xml:space="preserve"> </w:t>
      </w:r>
      <w:r w:rsidR="00321271" w:rsidRPr="00373903">
        <w:rPr>
          <w:rFonts w:ascii="Times New Roman" w:hAnsi="Times New Roman" w:cs="Times New Roman"/>
          <w:bCs/>
          <w:sz w:val="24"/>
          <w:szCs w:val="24"/>
        </w:rPr>
        <w:t xml:space="preserve">significant. </w:t>
      </w:r>
      <w:r w:rsidR="004673D1">
        <w:rPr>
          <w:rFonts w:ascii="Times New Roman" w:hAnsi="Times New Roman" w:cs="Times New Roman"/>
          <w:bCs/>
          <w:sz w:val="24"/>
          <w:szCs w:val="24"/>
        </w:rPr>
        <w:t>Consider, f</w:t>
      </w:r>
      <w:r>
        <w:rPr>
          <w:rFonts w:ascii="Times New Roman" w:hAnsi="Times New Roman" w:cs="Times New Roman"/>
          <w:bCs/>
          <w:sz w:val="24"/>
          <w:szCs w:val="24"/>
        </w:rPr>
        <w:t>or instance</w:t>
      </w:r>
      <w:r w:rsidR="00EE132E" w:rsidRPr="00373903">
        <w:rPr>
          <w:rFonts w:ascii="Times New Roman" w:hAnsi="Times New Roman" w:cs="Times New Roman"/>
          <w:bCs/>
          <w:sz w:val="24"/>
          <w:szCs w:val="24"/>
        </w:rPr>
        <w:t xml:space="preserve">, how Maxwell presents </w:t>
      </w:r>
      <w:r w:rsidR="00A504F7">
        <w:rPr>
          <w:rFonts w:ascii="Times New Roman" w:hAnsi="Times New Roman" w:cs="Times New Roman"/>
          <w:bCs/>
          <w:sz w:val="24"/>
          <w:szCs w:val="24"/>
        </w:rPr>
        <w:t xml:space="preserve">one of the main </w:t>
      </w:r>
      <w:r w:rsidR="00320013">
        <w:rPr>
          <w:rFonts w:ascii="Times New Roman" w:hAnsi="Times New Roman" w:cs="Times New Roman"/>
          <w:bCs/>
          <w:sz w:val="24"/>
          <w:szCs w:val="24"/>
        </w:rPr>
        <w:t>conclusions drawn from</w:t>
      </w:r>
      <w:r w:rsidR="00A504F7">
        <w:rPr>
          <w:rFonts w:ascii="Times New Roman" w:hAnsi="Times New Roman" w:cs="Times New Roman"/>
          <w:bCs/>
          <w:sz w:val="24"/>
          <w:szCs w:val="24"/>
        </w:rPr>
        <w:t xml:space="preserve"> the PLF</w:t>
      </w:r>
      <w:r w:rsidR="00A217B0">
        <w:rPr>
          <w:rFonts w:ascii="Times New Roman" w:hAnsi="Times New Roman" w:cs="Times New Roman"/>
          <w:bCs/>
          <w:sz w:val="24"/>
          <w:szCs w:val="24"/>
        </w:rPr>
        <w:t xml:space="preserve"> molecular vortices</w:t>
      </w:r>
      <w:r w:rsidR="00A504F7">
        <w:rPr>
          <w:rFonts w:ascii="Times New Roman" w:hAnsi="Times New Roman" w:cs="Times New Roman"/>
          <w:bCs/>
          <w:sz w:val="24"/>
          <w:szCs w:val="24"/>
        </w:rPr>
        <w:t xml:space="preserve"> analogy</w:t>
      </w:r>
      <w:r w:rsidR="00320013">
        <w:rPr>
          <w:rFonts w:ascii="Times New Roman" w:hAnsi="Times New Roman" w:cs="Times New Roman"/>
          <w:bCs/>
          <w:sz w:val="24"/>
          <w:szCs w:val="24"/>
        </w:rPr>
        <w:t xml:space="preserve"> in</w:t>
      </w:r>
      <w:r w:rsidR="00EE132E" w:rsidRPr="00373903">
        <w:rPr>
          <w:rFonts w:ascii="Times New Roman" w:hAnsi="Times New Roman" w:cs="Times New Roman"/>
          <w:bCs/>
          <w:sz w:val="24"/>
          <w:szCs w:val="24"/>
        </w:rPr>
        <w:t xml:space="preserve"> </w:t>
      </w:r>
      <w:r w:rsidR="00080E13" w:rsidRPr="00373903">
        <w:rPr>
          <w:rFonts w:ascii="Times New Roman" w:hAnsi="Times New Roman" w:cs="Times New Roman"/>
          <w:bCs/>
          <w:sz w:val="24"/>
          <w:szCs w:val="24"/>
        </w:rPr>
        <w:t>a</w:t>
      </w:r>
      <w:r w:rsidR="00320013">
        <w:rPr>
          <w:rFonts w:ascii="Times New Roman" w:hAnsi="Times New Roman" w:cs="Times New Roman"/>
          <w:bCs/>
          <w:sz w:val="24"/>
          <w:szCs w:val="24"/>
        </w:rPr>
        <w:t xml:space="preserve"> </w:t>
      </w:r>
      <w:r w:rsidR="00EE132E" w:rsidRPr="00373903">
        <w:rPr>
          <w:rFonts w:ascii="Times New Roman" w:hAnsi="Times New Roman" w:cs="Times New Roman"/>
          <w:bCs/>
          <w:sz w:val="24"/>
          <w:szCs w:val="24"/>
        </w:rPr>
        <w:t>letter to</w:t>
      </w:r>
      <w:r w:rsidR="00320013">
        <w:rPr>
          <w:rFonts w:ascii="Times New Roman" w:hAnsi="Times New Roman" w:cs="Times New Roman"/>
          <w:bCs/>
          <w:sz w:val="24"/>
          <w:szCs w:val="24"/>
        </w:rPr>
        <w:t xml:space="preserve"> </w:t>
      </w:r>
      <w:r w:rsidR="00EE132E" w:rsidRPr="00373903">
        <w:rPr>
          <w:rFonts w:ascii="Times New Roman" w:hAnsi="Times New Roman" w:cs="Times New Roman"/>
          <w:bCs/>
          <w:sz w:val="24"/>
          <w:szCs w:val="24"/>
        </w:rPr>
        <w:t>Farada</w:t>
      </w:r>
      <w:r w:rsidR="00080E13" w:rsidRPr="00373903">
        <w:rPr>
          <w:rFonts w:ascii="Times New Roman" w:hAnsi="Times New Roman" w:cs="Times New Roman"/>
          <w:bCs/>
          <w:sz w:val="24"/>
          <w:szCs w:val="24"/>
        </w:rPr>
        <w:t>y</w:t>
      </w:r>
      <w:r w:rsidR="00EE132E" w:rsidRPr="00373903">
        <w:rPr>
          <w:rFonts w:ascii="Times New Roman" w:hAnsi="Times New Roman" w:cs="Times New Roman"/>
          <w:bCs/>
          <w:sz w:val="24"/>
          <w:szCs w:val="24"/>
        </w:rPr>
        <w:t>:</w:t>
      </w:r>
    </w:p>
    <w:p w14:paraId="40F66BAB" w14:textId="68DF4F4E" w:rsidR="00EE132E" w:rsidRPr="00E14394" w:rsidRDefault="00E14394" w:rsidP="00690559">
      <w:pPr>
        <w:spacing w:after="60" w:line="456" w:lineRule="auto"/>
        <w:ind w:left="284" w:right="357"/>
        <w:rPr>
          <w:rFonts w:ascii="Times New Roman" w:hAnsi="Times New Roman" w:cs="Times New Roman"/>
          <w:bCs/>
          <w:sz w:val="23"/>
          <w:szCs w:val="23"/>
        </w:rPr>
      </w:pPr>
      <w:r w:rsidRPr="00E14394">
        <w:rPr>
          <w:rFonts w:ascii="Times New Roman" w:hAnsi="Times New Roman" w:cs="Times New Roman"/>
          <w:color w:val="000000"/>
          <w:sz w:val="23"/>
          <w:szCs w:val="23"/>
        </w:rPr>
        <w:t xml:space="preserve">I think we have now strong reason to believe, </w:t>
      </w:r>
      <w:r w:rsidRPr="00E14394">
        <w:rPr>
          <w:rFonts w:ascii="Times New Roman" w:hAnsi="Times New Roman" w:cs="Times New Roman"/>
          <w:iCs/>
          <w:color w:val="000000"/>
          <w:sz w:val="23"/>
          <w:szCs w:val="23"/>
        </w:rPr>
        <w:t>whether my theory is a fact or not</w:t>
      </w:r>
      <w:r w:rsidRPr="00E14394">
        <w:rPr>
          <w:rFonts w:ascii="Times New Roman" w:hAnsi="Times New Roman" w:cs="Times New Roman"/>
          <w:color w:val="000000"/>
          <w:sz w:val="23"/>
          <w:szCs w:val="23"/>
        </w:rPr>
        <w:t>, that the luminiferous and electromagnetic medium are one.</w:t>
      </w:r>
      <w:r>
        <w:rPr>
          <w:rFonts w:ascii="Times New Roman" w:hAnsi="Times New Roman" w:cs="Times New Roman"/>
          <w:color w:val="000000"/>
          <w:sz w:val="23"/>
          <w:szCs w:val="23"/>
        </w:rPr>
        <w:t xml:space="preserve"> (LP, 1:686)</w:t>
      </w:r>
    </w:p>
    <w:p w14:paraId="01507703" w14:textId="090050E6" w:rsidR="0097328E" w:rsidRPr="00373903" w:rsidRDefault="00E14394" w:rsidP="000C7686">
      <w:pPr>
        <w:spacing w:after="0" w:line="480" w:lineRule="auto"/>
        <w:rPr>
          <w:rFonts w:ascii="Times New Roman" w:hAnsi="Times New Roman" w:cs="Times New Roman"/>
          <w:bCs/>
          <w:sz w:val="24"/>
          <w:szCs w:val="24"/>
        </w:rPr>
      </w:pPr>
      <w:r w:rsidRPr="00373903">
        <w:rPr>
          <w:rFonts w:ascii="Times New Roman" w:hAnsi="Times New Roman" w:cs="Times New Roman"/>
          <w:bCs/>
          <w:sz w:val="24"/>
          <w:szCs w:val="24"/>
        </w:rPr>
        <w:t xml:space="preserve">Maxwell’s confidence in this central derivation from </w:t>
      </w:r>
      <w:r w:rsidR="00D05A75">
        <w:rPr>
          <w:rFonts w:ascii="Times New Roman" w:hAnsi="Times New Roman" w:cs="Times New Roman"/>
          <w:bCs/>
          <w:sz w:val="24"/>
          <w:szCs w:val="24"/>
        </w:rPr>
        <w:t>the</w:t>
      </w:r>
      <w:r w:rsidRPr="00373903">
        <w:rPr>
          <w:rFonts w:ascii="Times New Roman" w:hAnsi="Times New Roman" w:cs="Times New Roman"/>
          <w:bCs/>
          <w:sz w:val="24"/>
          <w:szCs w:val="24"/>
        </w:rPr>
        <w:t xml:space="preserve"> molecular vortices </w:t>
      </w:r>
      <w:r w:rsidR="00A217B0">
        <w:rPr>
          <w:rFonts w:ascii="Times New Roman" w:hAnsi="Times New Roman" w:cs="Times New Roman"/>
          <w:bCs/>
          <w:sz w:val="24"/>
          <w:szCs w:val="24"/>
        </w:rPr>
        <w:t>model</w:t>
      </w:r>
      <w:r w:rsidR="00373903">
        <w:rPr>
          <w:rFonts w:ascii="Times New Roman" w:hAnsi="Times New Roman" w:cs="Times New Roman"/>
          <w:bCs/>
          <w:sz w:val="24"/>
          <w:szCs w:val="24"/>
        </w:rPr>
        <w:t xml:space="preserve"> </w:t>
      </w:r>
      <w:r w:rsidR="00D05A75">
        <w:rPr>
          <w:rFonts w:ascii="Times New Roman" w:hAnsi="Times New Roman" w:cs="Times New Roman"/>
          <w:bCs/>
          <w:sz w:val="24"/>
          <w:szCs w:val="24"/>
        </w:rPr>
        <w:t>is</w:t>
      </w:r>
      <w:r w:rsidR="007B3E1C" w:rsidRPr="00373903">
        <w:rPr>
          <w:rFonts w:ascii="Times New Roman" w:hAnsi="Times New Roman" w:cs="Times New Roman"/>
          <w:bCs/>
          <w:sz w:val="24"/>
          <w:szCs w:val="24"/>
        </w:rPr>
        <w:t xml:space="preserve"> clearly</w:t>
      </w:r>
      <w:r w:rsidRPr="00373903">
        <w:rPr>
          <w:rFonts w:ascii="Times New Roman" w:hAnsi="Times New Roman" w:cs="Times New Roman"/>
          <w:bCs/>
          <w:sz w:val="24"/>
          <w:szCs w:val="24"/>
        </w:rPr>
        <w:t xml:space="preserve"> at odds with the </w:t>
      </w:r>
      <w:r w:rsidR="008A78ED">
        <w:rPr>
          <w:rFonts w:ascii="Times New Roman" w:hAnsi="Times New Roman" w:cs="Times New Roman"/>
          <w:bCs/>
          <w:sz w:val="24"/>
          <w:szCs w:val="24"/>
        </w:rPr>
        <w:t>reading</w:t>
      </w:r>
      <w:r w:rsidRPr="00373903">
        <w:rPr>
          <w:rFonts w:ascii="Times New Roman" w:hAnsi="Times New Roman" w:cs="Times New Roman"/>
          <w:bCs/>
          <w:sz w:val="24"/>
          <w:szCs w:val="24"/>
        </w:rPr>
        <w:t xml:space="preserve"> </w:t>
      </w:r>
      <w:r w:rsidR="008A78ED">
        <w:rPr>
          <w:rFonts w:ascii="Times New Roman" w:hAnsi="Times New Roman" w:cs="Times New Roman"/>
          <w:bCs/>
          <w:sz w:val="24"/>
          <w:szCs w:val="24"/>
        </w:rPr>
        <w:t>whereby</w:t>
      </w:r>
      <w:r w:rsidR="00321271" w:rsidRPr="00373903">
        <w:rPr>
          <w:rFonts w:ascii="Times New Roman" w:hAnsi="Times New Roman" w:cs="Times New Roman"/>
          <w:bCs/>
          <w:sz w:val="24"/>
          <w:szCs w:val="24"/>
        </w:rPr>
        <w:t xml:space="preserve"> “he was avoiding the inference about the possible identity of the two media” (</w:t>
      </w:r>
      <w:proofErr w:type="spellStart"/>
      <w:r w:rsidR="00321271" w:rsidRPr="00373903">
        <w:rPr>
          <w:rFonts w:ascii="Times New Roman" w:hAnsi="Times New Roman" w:cs="Times New Roman"/>
          <w:bCs/>
          <w:sz w:val="24"/>
          <w:szCs w:val="24"/>
        </w:rPr>
        <w:t>Nersessian</w:t>
      </w:r>
      <w:proofErr w:type="spellEnd"/>
      <w:r w:rsidR="00321271" w:rsidRPr="00373903">
        <w:rPr>
          <w:rFonts w:ascii="Times New Roman" w:hAnsi="Times New Roman" w:cs="Times New Roman"/>
          <w:bCs/>
          <w:sz w:val="24"/>
          <w:szCs w:val="24"/>
        </w:rPr>
        <w:t xml:space="preserve"> 2008:</w:t>
      </w:r>
      <w:r w:rsidR="00373903" w:rsidRPr="00373903">
        <w:rPr>
          <w:rFonts w:ascii="Times New Roman" w:hAnsi="Times New Roman" w:cs="Times New Roman"/>
          <w:bCs/>
          <w:sz w:val="24"/>
          <w:szCs w:val="24"/>
        </w:rPr>
        <w:t>47</w:t>
      </w:r>
      <w:r w:rsidR="00321271" w:rsidRPr="00373903">
        <w:rPr>
          <w:rFonts w:ascii="Times New Roman" w:hAnsi="Times New Roman" w:cs="Times New Roman"/>
          <w:bCs/>
          <w:sz w:val="24"/>
          <w:szCs w:val="24"/>
        </w:rPr>
        <w:t>)</w:t>
      </w:r>
      <w:r w:rsidR="00DD14A2" w:rsidRPr="00373903">
        <w:rPr>
          <w:rFonts w:ascii="Times New Roman" w:hAnsi="Times New Roman" w:cs="Times New Roman"/>
          <w:bCs/>
          <w:sz w:val="24"/>
          <w:szCs w:val="24"/>
        </w:rPr>
        <w:t>.</w:t>
      </w:r>
      <w:r w:rsidR="008A78ED">
        <w:rPr>
          <w:rFonts w:ascii="Times New Roman" w:hAnsi="Times New Roman" w:cs="Times New Roman"/>
          <w:bCs/>
          <w:sz w:val="24"/>
          <w:szCs w:val="24"/>
        </w:rPr>
        <w:t xml:space="preserve"> What </w:t>
      </w:r>
      <w:r w:rsidR="00D05A75">
        <w:rPr>
          <w:rFonts w:ascii="Times New Roman" w:hAnsi="Times New Roman" w:cs="Times New Roman"/>
          <w:bCs/>
          <w:sz w:val="24"/>
          <w:szCs w:val="24"/>
        </w:rPr>
        <w:t>is</w:t>
      </w:r>
      <w:r w:rsidR="008A78ED">
        <w:rPr>
          <w:rFonts w:ascii="Times New Roman" w:hAnsi="Times New Roman" w:cs="Times New Roman"/>
          <w:bCs/>
          <w:sz w:val="24"/>
          <w:szCs w:val="24"/>
        </w:rPr>
        <w:t xml:space="preserve"> missing is </w:t>
      </w:r>
      <w:r w:rsidR="005E5469">
        <w:rPr>
          <w:rFonts w:ascii="Times New Roman" w:hAnsi="Times New Roman" w:cs="Times New Roman"/>
          <w:bCs/>
          <w:sz w:val="24"/>
          <w:szCs w:val="24"/>
        </w:rPr>
        <w:t>a</w:t>
      </w:r>
      <w:r w:rsidR="00A217B0">
        <w:rPr>
          <w:rFonts w:ascii="Times New Roman" w:hAnsi="Times New Roman" w:cs="Times New Roman"/>
          <w:bCs/>
          <w:sz w:val="24"/>
          <w:szCs w:val="24"/>
        </w:rPr>
        <w:t>n</w:t>
      </w:r>
      <w:r w:rsidR="005E5469">
        <w:rPr>
          <w:rFonts w:ascii="Times New Roman" w:hAnsi="Times New Roman" w:cs="Times New Roman"/>
          <w:bCs/>
          <w:sz w:val="24"/>
          <w:szCs w:val="24"/>
        </w:rPr>
        <w:t xml:space="preserve"> account of </w:t>
      </w:r>
      <w:r w:rsidR="008A78ED">
        <w:rPr>
          <w:rFonts w:ascii="Times New Roman" w:hAnsi="Times New Roman" w:cs="Times New Roman"/>
          <w:bCs/>
          <w:sz w:val="24"/>
          <w:szCs w:val="24"/>
        </w:rPr>
        <w:t>Maxwell</w:t>
      </w:r>
      <w:r w:rsidR="005E5469">
        <w:rPr>
          <w:rFonts w:ascii="Times New Roman" w:hAnsi="Times New Roman" w:cs="Times New Roman"/>
          <w:bCs/>
          <w:sz w:val="24"/>
          <w:szCs w:val="24"/>
        </w:rPr>
        <w:t>’s grounds for taking his PLF</w:t>
      </w:r>
      <w:r w:rsidR="008A78ED">
        <w:rPr>
          <w:rFonts w:ascii="Times New Roman" w:hAnsi="Times New Roman" w:cs="Times New Roman"/>
          <w:bCs/>
          <w:sz w:val="24"/>
          <w:szCs w:val="24"/>
        </w:rPr>
        <w:t xml:space="preserve"> analog</w:t>
      </w:r>
      <w:r w:rsidR="005E5469">
        <w:rPr>
          <w:rFonts w:ascii="Times New Roman" w:hAnsi="Times New Roman" w:cs="Times New Roman"/>
          <w:bCs/>
          <w:sz w:val="24"/>
          <w:szCs w:val="24"/>
        </w:rPr>
        <w:t>y</w:t>
      </w:r>
      <w:r w:rsidR="008A78ED">
        <w:rPr>
          <w:rFonts w:ascii="Times New Roman" w:hAnsi="Times New Roman" w:cs="Times New Roman"/>
          <w:bCs/>
          <w:sz w:val="24"/>
          <w:szCs w:val="24"/>
        </w:rPr>
        <w:t xml:space="preserve"> as </w:t>
      </w:r>
      <w:r w:rsidR="005E5469">
        <w:rPr>
          <w:rFonts w:ascii="Times New Roman" w:hAnsi="Times New Roman" w:cs="Times New Roman"/>
          <w:bCs/>
          <w:sz w:val="24"/>
          <w:szCs w:val="24"/>
        </w:rPr>
        <w:t xml:space="preserve">providing </w:t>
      </w:r>
      <w:r w:rsidR="00D05A75">
        <w:rPr>
          <w:rFonts w:ascii="Times New Roman" w:hAnsi="Times New Roman" w:cs="Times New Roman"/>
          <w:bCs/>
          <w:sz w:val="24"/>
          <w:szCs w:val="24"/>
        </w:rPr>
        <w:t>a</w:t>
      </w:r>
      <w:r w:rsidR="008A78ED">
        <w:rPr>
          <w:rFonts w:ascii="Times New Roman" w:hAnsi="Times New Roman" w:cs="Times New Roman"/>
          <w:bCs/>
          <w:sz w:val="24"/>
          <w:szCs w:val="24"/>
        </w:rPr>
        <w:t xml:space="preserve"> “strong reason to believe” the </w:t>
      </w:r>
      <w:r w:rsidR="00D05A75">
        <w:rPr>
          <w:rFonts w:ascii="Times New Roman" w:hAnsi="Times New Roman" w:cs="Times New Roman"/>
          <w:bCs/>
          <w:sz w:val="24"/>
          <w:szCs w:val="24"/>
        </w:rPr>
        <w:t>identity</w:t>
      </w:r>
      <w:r w:rsidR="005E5469">
        <w:rPr>
          <w:rFonts w:ascii="Times New Roman" w:hAnsi="Times New Roman" w:cs="Times New Roman"/>
          <w:bCs/>
          <w:sz w:val="24"/>
          <w:szCs w:val="24"/>
        </w:rPr>
        <w:t xml:space="preserve"> </w:t>
      </w:r>
      <w:r w:rsidR="000C7686">
        <w:rPr>
          <w:rFonts w:ascii="Times New Roman" w:hAnsi="Times New Roman" w:cs="Times New Roman"/>
          <w:bCs/>
          <w:sz w:val="24"/>
          <w:szCs w:val="24"/>
        </w:rPr>
        <w:t>claim</w:t>
      </w:r>
      <w:r w:rsidR="008A78ED">
        <w:rPr>
          <w:rFonts w:ascii="Times New Roman" w:hAnsi="Times New Roman" w:cs="Times New Roman"/>
          <w:bCs/>
          <w:sz w:val="24"/>
          <w:szCs w:val="24"/>
        </w:rPr>
        <w:t>.</w:t>
      </w:r>
    </w:p>
    <w:p w14:paraId="2616B7CD" w14:textId="7D134BD2" w:rsidR="004478D1" w:rsidRDefault="005017EF" w:rsidP="000C7686">
      <w:pPr>
        <w:spacing w:after="0" w:line="480" w:lineRule="auto"/>
        <w:ind w:firstLine="360"/>
        <w:rPr>
          <w:rFonts w:ascii="Times New Roman" w:hAnsi="Times New Roman" w:cs="Times New Roman"/>
          <w:color w:val="000000"/>
          <w:sz w:val="24"/>
          <w:szCs w:val="24"/>
          <w:shd w:val="clear" w:color="auto" w:fill="FFFFFF"/>
        </w:rPr>
      </w:pPr>
      <w:r>
        <w:rPr>
          <w:rFonts w:ascii="Times New Roman" w:hAnsi="Times New Roman" w:cs="Times New Roman"/>
          <w:bCs/>
          <w:sz w:val="24"/>
          <w:szCs w:val="24"/>
        </w:rPr>
        <w:t xml:space="preserve">The </w:t>
      </w:r>
      <w:r w:rsidR="00E4218E">
        <w:rPr>
          <w:rFonts w:ascii="Times New Roman" w:hAnsi="Times New Roman" w:cs="Times New Roman"/>
          <w:bCs/>
          <w:sz w:val="24"/>
          <w:szCs w:val="24"/>
        </w:rPr>
        <w:t xml:space="preserve">supposition that the physical analogies possess an inductive function in addition to the broadly ‘illustrative’ one that </w:t>
      </w:r>
      <w:proofErr w:type="spellStart"/>
      <w:r w:rsidR="00E4218E">
        <w:rPr>
          <w:rFonts w:ascii="Times New Roman" w:hAnsi="Times New Roman" w:cs="Times New Roman"/>
          <w:bCs/>
          <w:sz w:val="24"/>
          <w:szCs w:val="24"/>
        </w:rPr>
        <w:t>Nersessian</w:t>
      </w:r>
      <w:proofErr w:type="spellEnd"/>
      <w:r w:rsidR="00E4218E">
        <w:rPr>
          <w:rFonts w:ascii="Times New Roman" w:hAnsi="Times New Roman" w:cs="Times New Roman"/>
          <w:bCs/>
          <w:sz w:val="24"/>
          <w:szCs w:val="24"/>
        </w:rPr>
        <w:t xml:space="preserve"> defends has the potential to solve the interpretative puzzle. Th</w:t>
      </w:r>
      <w:r w:rsidR="00E8720F">
        <w:rPr>
          <w:rFonts w:ascii="Times New Roman" w:hAnsi="Times New Roman" w:cs="Times New Roman"/>
          <w:bCs/>
          <w:sz w:val="24"/>
          <w:szCs w:val="24"/>
        </w:rPr>
        <w:t>e</w:t>
      </w:r>
      <w:r w:rsidR="00E4218E">
        <w:rPr>
          <w:rFonts w:ascii="Times New Roman" w:hAnsi="Times New Roman" w:cs="Times New Roman"/>
          <w:bCs/>
          <w:sz w:val="24"/>
          <w:szCs w:val="24"/>
        </w:rPr>
        <w:t xml:space="preserve"> idea was </w:t>
      </w:r>
      <w:r w:rsidR="00E8720F">
        <w:rPr>
          <w:rFonts w:ascii="Times New Roman" w:hAnsi="Times New Roman" w:cs="Times New Roman"/>
          <w:bCs/>
          <w:sz w:val="24"/>
          <w:szCs w:val="24"/>
        </w:rPr>
        <w:t>put forward</w:t>
      </w:r>
      <w:r w:rsidR="00E4218E">
        <w:rPr>
          <w:rFonts w:ascii="Times New Roman" w:hAnsi="Times New Roman" w:cs="Times New Roman"/>
          <w:bCs/>
          <w:sz w:val="24"/>
          <w:szCs w:val="24"/>
        </w:rPr>
        <w:t xml:space="preserve"> by Hesse (1974)</w:t>
      </w:r>
      <w:r w:rsidR="00E8720F">
        <w:rPr>
          <w:rFonts w:ascii="Times New Roman" w:hAnsi="Times New Roman" w:cs="Times New Roman"/>
          <w:bCs/>
          <w:sz w:val="24"/>
          <w:szCs w:val="24"/>
        </w:rPr>
        <w:t xml:space="preserve"> in a relatively short discussion. On Hesse’s view,</w:t>
      </w:r>
      <w:r w:rsidR="00E4218E">
        <w:rPr>
          <w:rFonts w:ascii="Times New Roman" w:hAnsi="Times New Roman" w:cs="Times New Roman"/>
          <w:bCs/>
          <w:sz w:val="24"/>
          <w:szCs w:val="24"/>
        </w:rPr>
        <w:t xml:space="preserve"> Maxwell’s approach to electromagnetism consists in a</w:t>
      </w:r>
      <w:r w:rsidR="00E4218E" w:rsidRPr="00E4218E">
        <w:rPr>
          <w:rFonts w:ascii="Times New Roman" w:hAnsi="Times New Roman" w:cs="Times New Roman"/>
          <w:color w:val="000000"/>
          <w:sz w:val="24"/>
          <w:szCs w:val="24"/>
          <w:shd w:val="clear" w:color="auto" w:fill="FFFFFF"/>
        </w:rPr>
        <w:t xml:space="preserve"> “generalized method of analogy and induction” </w:t>
      </w:r>
      <w:r w:rsidR="00E8720F">
        <w:rPr>
          <w:rFonts w:ascii="Times New Roman" w:hAnsi="Times New Roman" w:cs="Times New Roman"/>
          <w:color w:val="000000"/>
          <w:sz w:val="24"/>
          <w:szCs w:val="24"/>
          <w:shd w:val="clear" w:color="auto" w:fill="FFFFFF"/>
        </w:rPr>
        <w:t>(98) seen</w:t>
      </w:r>
      <w:r w:rsidR="00E4218E">
        <w:rPr>
          <w:rFonts w:ascii="Times New Roman" w:hAnsi="Times New Roman" w:cs="Times New Roman"/>
          <w:color w:val="000000"/>
          <w:sz w:val="24"/>
          <w:szCs w:val="24"/>
          <w:shd w:val="clear" w:color="auto" w:fill="FFFFFF"/>
        </w:rPr>
        <w:t xml:space="preserve"> as a</w:t>
      </w:r>
      <w:r w:rsidR="00E8720F">
        <w:rPr>
          <w:rFonts w:ascii="Times New Roman" w:hAnsi="Times New Roman" w:cs="Times New Roman"/>
          <w:color w:val="000000"/>
          <w:sz w:val="24"/>
          <w:szCs w:val="24"/>
          <w:shd w:val="clear" w:color="auto" w:fill="FFFFFF"/>
        </w:rPr>
        <w:t xml:space="preserve">n </w:t>
      </w:r>
      <w:r w:rsidR="00E4218E">
        <w:rPr>
          <w:rFonts w:ascii="Times New Roman" w:hAnsi="Times New Roman" w:cs="Times New Roman"/>
          <w:color w:val="000000"/>
          <w:sz w:val="24"/>
          <w:szCs w:val="24"/>
          <w:shd w:val="clear" w:color="auto" w:fill="FFFFFF"/>
        </w:rPr>
        <w:t>alternative to the</w:t>
      </w:r>
      <w:r w:rsidR="00E8720F">
        <w:rPr>
          <w:rFonts w:ascii="Times New Roman" w:hAnsi="Times New Roman" w:cs="Times New Roman"/>
          <w:color w:val="000000"/>
          <w:sz w:val="24"/>
          <w:szCs w:val="24"/>
          <w:shd w:val="clear" w:color="auto" w:fill="FFFFFF"/>
        </w:rPr>
        <w:t xml:space="preserve"> predominant</w:t>
      </w:r>
      <w:r w:rsidR="00E4218E">
        <w:rPr>
          <w:rFonts w:ascii="Times New Roman" w:hAnsi="Times New Roman" w:cs="Times New Roman"/>
          <w:color w:val="000000"/>
          <w:sz w:val="24"/>
          <w:szCs w:val="24"/>
          <w:shd w:val="clear" w:color="auto" w:fill="FFFFFF"/>
        </w:rPr>
        <w:t xml:space="preserve"> </w:t>
      </w:r>
      <w:r w:rsidR="00E8720F">
        <w:rPr>
          <w:rFonts w:ascii="Times New Roman" w:hAnsi="Times New Roman" w:cs="Times New Roman"/>
          <w:color w:val="000000"/>
          <w:sz w:val="24"/>
          <w:szCs w:val="24"/>
          <w:shd w:val="clear" w:color="auto" w:fill="FFFFFF"/>
        </w:rPr>
        <w:t>H-D</w:t>
      </w:r>
      <w:r w:rsidR="00E4218E">
        <w:rPr>
          <w:rFonts w:ascii="Times New Roman" w:hAnsi="Times New Roman" w:cs="Times New Roman"/>
          <w:color w:val="000000"/>
          <w:sz w:val="24"/>
          <w:szCs w:val="24"/>
          <w:shd w:val="clear" w:color="auto" w:fill="FFFFFF"/>
        </w:rPr>
        <w:t xml:space="preserve"> methodology. </w:t>
      </w:r>
      <w:r w:rsidR="00E8720F">
        <w:rPr>
          <w:rFonts w:ascii="Times New Roman" w:hAnsi="Times New Roman" w:cs="Times New Roman"/>
          <w:color w:val="000000"/>
          <w:sz w:val="24"/>
          <w:szCs w:val="24"/>
          <w:shd w:val="clear" w:color="auto" w:fill="FFFFFF"/>
        </w:rPr>
        <w:t>Exactly under what conditions can a physical analogy possess such an inductive function will be discussed in detail below (as we will see, the reconstruction offered in this paper diverges from Hesse’s on this issue). For now, it is important to stress that th</w:t>
      </w:r>
      <w:r w:rsidR="00E4218E" w:rsidRPr="00A217B0">
        <w:rPr>
          <w:rFonts w:ascii="Times New Roman" w:hAnsi="Times New Roman" w:cs="Times New Roman"/>
          <w:sz w:val="24"/>
          <w:szCs w:val="24"/>
          <w:shd w:val="clear" w:color="auto" w:fill="FFFFFF"/>
        </w:rPr>
        <w:t xml:space="preserve">e ‘inductive’ role of physical analogy differs from the </w:t>
      </w:r>
      <w:r w:rsidR="00E8720F">
        <w:rPr>
          <w:rFonts w:ascii="Times New Roman" w:hAnsi="Times New Roman" w:cs="Times New Roman"/>
          <w:sz w:val="24"/>
          <w:szCs w:val="24"/>
          <w:shd w:val="clear" w:color="auto" w:fill="FFFFFF"/>
        </w:rPr>
        <w:t>‘</w:t>
      </w:r>
      <w:r w:rsidR="00E4218E" w:rsidRPr="00A217B0">
        <w:rPr>
          <w:rFonts w:ascii="Times New Roman" w:hAnsi="Times New Roman" w:cs="Times New Roman"/>
          <w:sz w:val="24"/>
          <w:szCs w:val="24"/>
          <w:shd w:val="clear" w:color="auto" w:fill="FFFFFF"/>
        </w:rPr>
        <w:t>explanatory</w:t>
      </w:r>
      <w:r w:rsidR="00E8720F">
        <w:rPr>
          <w:rFonts w:ascii="Times New Roman" w:hAnsi="Times New Roman" w:cs="Times New Roman"/>
          <w:sz w:val="24"/>
          <w:szCs w:val="24"/>
          <w:shd w:val="clear" w:color="auto" w:fill="FFFFFF"/>
        </w:rPr>
        <w:t>’</w:t>
      </w:r>
      <w:r w:rsidR="00E4218E" w:rsidRPr="00A217B0">
        <w:rPr>
          <w:rFonts w:ascii="Times New Roman" w:hAnsi="Times New Roman" w:cs="Times New Roman"/>
          <w:sz w:val="24"/>
          <w:szCs w:val="24"/>
          <w:shd w:val="clear" w:color="auto" w:fill="FFFFFF"/>
        </w:rPr>
        <w:t xml:space="preserve">, since the latter </w:t>
      </w:r>
      <w:r w:rsidR="00E4218E" w:rsidRPr="00A217B0">
        <w:rPr>
          <w:rFonts w:ascii="Times New Roman" w:hAnsi="Times New Roman" w:cs="Times New Roman"/>
          <w:i/>
          <w:sz w:val="24"/>
          <w:szCs w:val="24"/>
          <w:shd w:val="clear" w:color="auto" w:fill="FFFFFF"/>
        </w:rPr>
        <w:t>presupposes</w:t>
      </w:r>
      <w:r w:rsidR="00E4218E" w:rsidRPr="00A217B0">
        <w:rPr>
          <w:rFonts w:ascii="Times New Roman" w:hAnsi="Times New Roman" w:cs="Times New Roman"/>
          <w:sz w:val="24"/>
          <w:szCs w:val="24"/>
          <w:shd w:val="clear" w:color="auto" w:fill="FFFFFF"/>
        </w:rPr>
        <w:t xml:space="preserve"> (as a physical hypothesis) an identification of the </w:t>
      </w:r>
      <w:r w:rsidR="00E4218E" w:rsidRPr="00A217B0">
        <w:rPr>
          <w:rFonts w:ascii="Times New Roman" w:hAnsi="Times New Roman" w:cs="Times New Roman"/>
          <w:sz w:val="24"/>
          <w:szCs w:val="24"/>
          <w:shd w:val="clear" w:color="auto" w:fill="FFFFFF"/>
        </w:rPr>
        <w:lastRenderedPageBreak/>
        <w:t>properties of the model with those of the target (cf. Siegel 1991:39).</w:t>
      </w:r>
      <w:r w:rsidR="00E4218E">
        <w:rPr>
          <w:rFonts w:ascii="Times New Roman" w:hAnsi="Times New Roman" w:cs="Times New Roman"/>
          <w:sz w:val="24"/>
          <w:szCs w:val="24"/>
          <w:shd w:val="clear" w:color="auto" w:fill="FFFFFF"/>
        </w:rPr>
        <w:t xml:space="preserve"> </w:t>
      </w:r>
      <w:r w:rsidR="00E8720F">
        <w:rPr>
          <w:rFonts w:ascii="Times New Roman" w:hAnsi="Times New Roman" w:cs="Times New Roman"/>
          <w:sz w:val="24"/>
          <w:szCs w:val="24"/>
          <w:shd w:val="clear" w:color="auto" w:fill="FFFFFF"/>
        </w:rPr>
        <w:t xml:space="preserve">On the double nature view, a physical analogy can underwrite defeasible arguments to yet unknown similarities in kind between a model and a target without </w:t>
      </w:r>
      <w:r w:rsidR="00BD29FB">
        <w:rPr>
          <w:rFonts w:ascii="Times New Roman" w:hAnsi="Times New Roman" w:cs="Times New Roman"/>
          <w:sz w:val="24"/>
          <w:szCs w:val="24"/>
          <w:shd w:val="clear" w:color="auto" w:fill="FFFFFF"/>
        </w:rPr>
        <w:t>making use of physical hypotheses; as Hesse (1974) writes,</w:t>
      </w:r>
      <w:r w:rsidR="00E4218E" w:rsidRPr="00E4218E">
        <w:rPr>
          <w:rFonts w:ascii="Times New Roman" w:hAnsi="Times New Roman" w:cs="Times New Roman"/>
          <w:color w:val="000000"/>
          <w:sz w:val="24"/>
          <w:szCs w:val="24"/>
          <w:shd w:val="clear" w:color="auto" w:fill="FFFFFF"/>
        </w:rPr>
        <w:t xml:space="preserve"> “no hypothetical concepts or entities are postulated” (98)</w:t>
      </w:r>
      <w:r w:rsidR="00BD29FB">
        <w:rPr>
          <w:rFonts w:ascii="Times New Roman" w:hAnsi="Times New Roman" w:cs="Times New Roman"/>
          <w:color w:val="000000"/>
          <w:sz w:val="24"/>
          <w:szCs w:val="24"/>
          <w:shd w:val="clear" w:color="auto" w:fill="FFFFFF"/>
        </w:rPr>
        <w:t xml:space="preserve"> </w:t>
      </w:r>
      <w:r w:rsidR="00BA50F1">
        <w:rPr>
          <w:rFonts w:ascii="Times New Roman" w:hAnsi="Times New Roman" w:cs="Times New Roman"/>
          <w:color w:val="000000"/>
          <w:sz w:val="24"/>
          <w:szCs w:val="24"/>
          <w:shd w:val="clear" w:color="auto" w:fill="FFFFFF"/>
        </w:rPr>
        <w:t>in</w:t>
      </w:r>
      <w:r w:rsidR="00BD29FB">
        <w:rPr>
          <w:rFonts w:ascii="Times New Roman" w:hAnsi="Times New Roman" w:cs="Times New Roman"/>
          <w:color w:val="000000"/>
          <w:sz w:val="24"/>
          <w:szCs w:val="24"/>
          <w:shd w:val="clear" w:color="auto" w:fill="FFFFFF"/>
        </w:rPr>
        <w:t xml:space="preserve"> the investigation</w:t>
      </w:r>
      <w:r w:rsidR="00E4218E" w:rsidRPr="00E4218E">
        <w:rPr>
          <w:rFonts w:ascii="Times New Roman" w:hAnsi="Times New Roman" w:cs="Times New Roman"/>
          <w:color w:val="000000"/>
          <w:sz w:val="24"/>
          <w:szCs w:val="24"/>
          <w:shd w:val="clear" w:color="auto" w:fill="FFFFFF"/>
        </w:rPr>
        <w:t>.</w:t>
      </w:r>
      <w:r w:rsidR="00E4218E">
        <w:rPr>
          <w:rFonts w:ascii="Times New Roman" w:hAnsi="Times New Roman" w:cs="Times New Roman"/>
          <w:color w:val="000000"/>
          <w:sz w:val="24"/>
          <w:szCs w:val="24"/>
          <w:shd w:val="clear" w:color="auto" w:fill="FFFFFF"/>
        </w:rPr>
        <w:t xml:space="preserve"> </w:t>
      </w:r>
    </w:p>
    <w:p w14:paraId="1E731122" w14:textId="791D4D70" w:rsidR="00511759" w:rsidRPr="009D1F33" w:rsidRDefault="00282FB8" w:rsidP="000C7686">
      <w:pPr>
        <w:spacing w:after="0" w:line="480" w:lineRule="auto"/>
        <w:ind w:firstLine="36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w:t>
      </w:r>
      <w:r w:rsidR="00563E0B">
        <w:rPr>
          <w:rFonts w:ascii="Times New Roman" w:eastAsia="Times New Roman" w:hAnsi="Times New Roman" w:cs="Times New Roman"/>
          <w:color w:val="000000"/>
          <w:sz w:val="24"/>
          <w:szCs w:val="24"/>
          <w:shd w:val="clear" w:color="auto" w:fill="FFFFFF"/>
        </w:rPr>
        <w:t xml:space="preserve"> comparison with </w:t>
      </w:r>
      <w:proofErr w:type="spellStart"/>
      <w:r w:rsidR="00563E0B">
        <w:rPr>
          <w:rFonts w:ascii="Times New Roman" w:eastAsia="Times New Roman" w:hAnsi="Times New Roman" w:cs="Times New Roman"/>
          <w:color w:val="000000"/>
          <w:sz w:val="24"/>
          <w:szCs w:val="24"/>
          <w:shd w:val="clear" w:color="auto" w:fill="FFFFFF"/>
        </w:rPr>
        <w:t>Nersessian’s</w:t>
      </w:r>
      <w:proofErr w:type="spellEnd"/>
      <w:r w:rsidR="00563E0B">
        <w:rPr>
          <w:rFonts w:ascii="Times New Roman" w:eastAsia="Times New Roman" w:hAnsi="Times New Roman" w:cs="Times New Roman"/>
          <w:color w:val="000000"/>
          <w:sz w:val="24"/>
          <w:szCs w:val="24"/>
          <w:shd w:val="clear" w:color="auto" w:fill="FFFFFF"/>
        </w:rPr>
        <w:t xml:space="preserve"> </w:t>
      </w:r>
      <w:r w:rsidR="00EC5455">
        <w:rPr>
          <w:rFonts w:ascii="Times New Roman" w:eastAsia="Times New Roman" w:hAnsi="Times New Roman" w:cs="Times New Roman"/>
          <w:color w:val="000000"/>
          <w:sz w:val="24"/>
          <w:szCs w:val="24"/>
          <w:shd w:val="clear" w:color="auto" w:fill="FFFFFF"/>
        </w:rPr>
        <w:t>view</w:t>
      </w:r>
      <w:r w:rsidR="00563E0B">
        <w:rPr>
          <w:rFonts w:ascii="Times New Roman" w:eastAsia="Times New Roman" w:hAnsi="Times New Roman" w:cs="Times New Roman"/>
          <w:color w:val="000000"/>
          <w:sz w:val="24"/>
          <w:szCs w:val="24"/>
          <w:shd w:val="clear" w:color="auto" w:fill="FFFFFF"/>
        </w:rPr>
        <w:t xml:space="preserve"> is useful for clarifying the distinctive features of the double nature </w:t>
      </w:r>
      <w:r w:rsidR="00D42D9F">
        <w:rPr>
          <w:rFonts w:ascii="Times New Roman" w:eastAsia="Times New Roman" w:hAnsi="Times New Roman" w:cs="Times New Roman"/>
          <w:color w:val="000000"/>
          <w:sz w:val="24"/>
          <w:szCs w:val="24"/>
          <w:shd w:val="clear" w:color="auto" w:fill="FFFFFF"/>
        </w:rPr>
        <w:t>reading</w:t>
      </w:r>
      <w:r w:rsidR="00563E0B">
        <w:rPr>
          <w:rFonts w:ascii="Times New Roman" w:eastAsia="Times New Roman" w:hAnsi="Times New Roman" w:cs="Times New Roman"/>
          <w:color w:val="000000"/>
          <w:sz w:val="24"/>
          <w:szCs w:val="24"/>
          <w:shd w:val="clear" w:color="auto" w:fill="FFFFFF"/>
        </w:rPr>
        <w:t xml:space="preserve">. </w:t>
      </w:r>
      <w:r w:rsidR="00B705B1">
        <w:rPr>
          <w:rFonts w:ascii="Times New Roman" w:eastAsia="Times New Roman" w:hAnsi="Times New Roman" w:cs="Times New Roman"/>
          <w:color w:val="000000"/>
          <w:sz w:val="24"/>
          <w:szCs w:val="24"/>
          <w:shd w:val="clear" w:color="auto" w:fill="FFFFFF"/>
        </w:rPr>
        <w:t xml:space="preserve">The two </w:t>
      </w:r>
      <w:r w:rsidR="009F1C45">
        <w:rPr>
          <w:rFonts w:ascii="Times New Roman" w:eastAsia="Times New Roman" w:hAnsi="Times New Roman" w:cs="Times New Roman"/>
          <w:color w:val="000000"/>
          <w:sz w:val="24"/>
          <w:szCs w:val="24"/>
          <w:shd w:val="clear" w:color="auto" w:fill="FFFFFF"/>
        </w:rPr>
        <w:t xml:space="preserve">accounts </w:t>
      </w:r>
      <w:r w:rsidR="00D42D9F">
        <w:rPr>
          <w:rFonts w:ascii="Times New Roman" w:eastAsia="Times New Roman" w:hAnsi="Times New Roman" w:cs="Times New Roman"/>
          <w:color w:val="000000"/>
          <w:sz w:val="24"/>
          <w:szCs w:val="24"/>
          <w:shd w:val="clear" w:color="auto" w:fill="FFFFFF"/>
        </w:rPr>
        <w:t>agree</w:t>
      </w:r>
      <w:r w:rsidR="00B705B1">
        <w:rPr>
          <w:rFonts w:ascii="Times New Roman" w:eastAsia="Times New Roman" w:hAnsi="Times New Roman" w:cs="Times New Roman"/>
          <w:color w:val="000000"/>
          <w:sz w:val="24"/>
          <w:szCs w:val="24"/>
          <w:shd w:val="clear" w:color="auto" w:fill="FFFFFF"/>
        </w:rPr>
        <w:t xml:space="preserve"> with regards to Maxwell’s consistent refusal to embrace </w:t>
      </w:r>
      <w:r w:rsidR="00D42D9F">
        <w:rPr>
          <w:rFonts w:ascii="Times New Roman" w:eastAsia="Times New Roman" w:hAnsi="Times New Roman" w:cs="Times New Roman"/>
          <w:color w:val="000000"/>
          <w:sz w:val="24"/>
          <w:szCs w:val="24"/>
          <w:shd w:val="clear" w:color="auto" w:fill="FFFFFF"/>
        </w:rPr>
        <w:t>a H-D</w:t>
      </w:r>
      <w:r w:rsidR="00B705B1">
        <w:rPr>
          <w:rFonts w:ascii="Times New Roman" w:eastAsia="Times New Roman" w:hAnsi="Times New Roman" w:cs="Times New Roman"/>
          <w:color w:val="000000"/>
          <w:sz w:val="24"/>
          <w:szCs w:val="24"/>
          <w:shd w:val="clear" w:color="auto" w:fill="FFFFFF"/>
        </w:rPr>
        <w:t xml:space="preserve"> methodology. As </w:t>
      </w:r>
      <w:proofErr w:type="spellStart"/>
      <w:r w:rsidR="00B705B1">
        <w:rPr>
          <w:rFonts w:ascii="Times New Roman" w:eastAsia="Times New Roman" w:hAnsi="Times New Roman" w:cs="Times New Roman"/>
          <w:color w:val="000000"/>
          <w:sz w:val="24"/>
          <w:szCs w:val="24"/>
          <w:shd w:val="clear" w:color="auto" w:fill="FFFFFF"/>
        </w:rPr>
        <w:t>Nersessian</w:t>
      </w:r>
      <w:proofErr w:type="spellEnd"/>
      <w:r w:rsidR="00B705B1">
        <w:rPr>
          <w:rFonts w:ascii="Times New Roman" w:eastAsia="Times New Roman" w:hAnsi="Times New Roman" w:cs="Times New Roman"/>
          <w:color w:val="000000"/>
          <w:sz w:val="24"/>
          <w:szCs w:val="24"/>
          <w:shd w:val="clear" w:color="auto" w:fill="FFFFFF"/>
        </w:rPr>
        <w:t xml:space="preserve"> (2008) notes, </w:t>
      </w:r>
      <w:r>
        <w:rPr>
          <w:rFonts w:ascii="Times New Roman" w:eastAsia="Times New Roman" w:hAnsi="Times New Roman" w:cs="Times New Roman"/>
          <w:color w:val="000000"/>
          <w:sz w:val="24"/>
          <w:szCs w:val="24"/>
          <w:shd w:val="clear" w:color="auto" w:fill="FFFFFF"/>
        </w:rPr>
        <w:t>“Maxwell’s problem-solving was by reasoning through modelling processes” (49)</w:t>
      </w:r>
      <w:r w:rsidR="00A31656">
        <w:rPr>
          <w:rFonts w:ascii="Times New Roman" w:eastAsia="Times New Roman" w:hAnsi="Times New Roman" w:cs="Times New Roman"/>
          <w:color w:val="000000"/>
          <w:sz w:val="24"/>
          <w:szCs w:val="24"/>
          <w:shd w:val="clear" w:color="auto" w:fill="FFFFFF"/>
        </w:rPr>
        <w:t xml:space="preserve">, </w:t>
      </w:r>
      <w:r w:rsidR="0029284C">
        <w:rPr>
          <w:rFonts w:ascii="Times New Roman" w:eastAsia="Times New Roman" w:hAnsi="Times New Roman" w:cs="Times New Roman"/>
          <w:color w:val="000000"/>
          <w:sz w:val="24"/>
          <w:szCs w:val="24"/>
          <w:shd w:val="clear" w:color="auto" w:fill="FFFFFF"/>
        </w:rPr>
        <w:t xml:space="preserve">which </w:t>
      </w:r>
      <w:r w:rsidR="00EC5455">
        <w:rPr>
          <w:rFonts w:ascii="Times New Roman" w:eastAsia="Times New Roman" w:hAnsi="Times New Roman" w:cs="Times New Roman"/>
          <w:color w:val="000000"/>
          <w:sz w:val="24"/>
          <w:szCs w:val="24"/>
          <w:shd w:val="clear" w:color="auto" w:fill="FFFFFF"/>
        </w:rPr>
        <w:t xml:space="preserve">means engaging in a complex activity of building, refining and extending a model (or a series of them) so as to satisfy what </w:t>
      </w:r>
      <w:proofErr w:type="spellStart"/>
      <w:r w:rsidR="00EC5455">
        <w:rPr>
          <w:rFonts w:ascii="Times New Roman" w:eastAsia="Times New Roman" w:hAnsi="Times New Roman" w:cs="Times New Roman"/>
          <w:color w:val="000000"/>
          <w:sz w:val="24"/>
          <w:szCs w:val="24"/>
          <w:shd w:val="clear" w:color="auto" w:fill="FFFFFF"/>
        </w:rPr>
        <w:t>Nersessian</w:t>
      </w:r>
      <w:proofErr w:type="spellEnd"/>
      <w:r w:rsidR="00EC5455">
        <w:rPr>
          <w:rFonts w:ascii="Times New Roman" w:eastAsia="Times New Roman" w:hAnsi="Times New Roman" w:cs="Times New Roman"/>
          <w:color w:val="000000"/>
          <w:sz w:val="24"/>
          <w:szCs w:val="24"/>
          <w:shd w:val="clear" w:color="auto" w:fill="FFFFFF"/>
        </w:rPr>
        <w:t xml:space="preserve"> calls the “empirical, theoretical and mathematical constraints” (2009:</w:t>
      </w:r>
      <w:r w:rsidR="004478D1">
        <w:rPr>
          <w:rFonts w:ascii="Times New Roman" w:eastAsia="Times New Roman" w:hAnsi="Times New Roman" w:cs="Times New Roman"/>
          <w:color w:val="000000"/>
          <w:sz w:val="24"/>
          <w:szCs w:val="24"/>
          <w:shd w:val="clear" w:color="auto" w:fill="FFFFFF"/>
        </w:rPr>
        <w:t>28</w:t>
      </w:r>
      <w:r w:rsidR="00EC5455">
        <w:rPr>
          <w:rFonts w:ascii="Times New Roman" w:eastAsia="Times New Roman" w:hAnsi="Times New Roman" w:cs="Times New Roman"/>
          <w:color w:val="000000"/>
          <w:sz w:val="24"/>
          <w:szCs w:val="24"/>
          <w:shd w:val="clear" w:color="auto" w:fill="FFFFFF"/>
        </w:rPr>
        <w:t xml:space="preserve">) </w:t>
      </w:r>
      <w:r w:rsidR="0029284C">
        <w:rPr>
          <w:rFonts w:ascii="Times New Roman" w:eastAsia="Times New Roman" w:hAnsi="Times New Roman" w:cs="Times New Roman"/>
          <w:color w:val="000000"/>
          <w:sz w:val="24"/>
          <w:szCs w:val="24"/>
          <w:shd w:val="clear" w:color="auto" w:fill="FFFFFF"/>
        </w:rPr>
        <w:t>of</w:t>
      </w:r>
      <w:r w:rsidR="00EC5455">
        <w:rPr>
          <w:rFonts w:ascii="Times New Roman" w:eastAsia="Times New Roman" w:hAnsi="Times New Roman" w:cs="Times New Roman"/>
          <w:color w:val="000000"/>
          <w:sz w:val="24"/>
          <w:szCs w:val="24"/>
          <w:shd w:val="clear" w:color="auto" w:fill="FFFFFF"/>
        </w:rPr>
        <w:t xml:space="preserve"> the</w:t>
      </w:r>
      <w:r w:rsidR="0029284C">
        <w:rPr>
          <w:rFonts w:ascii="Times New Roman" w:eastAsia="Times New Roman" w:hAnsi="Times New Roman" w:cs="Times New Roman"/>
          <w:color w:val="000000"/>
          <w:sz w:val="24"/>
          <w:szCs w:val="24"/>
          <w:shd w:val="clear" w:color="auto" w:fill="FFFFFF"/>
        </w:rPr>
        <w:t xml:space="preserve"> </w:t>
      </w:r>
      <w:r w:rsidR="00EC5455">
        <w:rPr>
          <w:rFonts w:ascii="Times New Roman" w:eastAsia="Times New Roman" w:hAnsi="Times New Roman" w:cs="Times New Roman"/>
          <w:color w:val="000000"/>
          <w:sz w:val="24"/>
          <w:szCs w:val="24"/>
          <w:shd w:val="clear" w:color="auto" w:fill="FFFFFF"/>
        </w:rPr>
        <w:t xml:space="preserve">investigation. </w:t>
      </w:r>
      <w:r w:rsidR="00D16297">
        <w:rPr>
          <w:rFonts w:ascii="Times New Roman" w:eastAsia="Times New Roman" w:hAnsi="Times New Roman" w:cs="Times New Roman"/>
          <w:color w:val="000000"/>
          <w:sz w:val="24"/>
          <w:szCs w:val="24"/>
          <w:shd w:val="clear" w:color="auto" w:fill="FFFFFF"/>
        </w:rPr>
        <w:t xml:space="preserve">For instance, FLF set out to show that Faraday’s </w:t>
      </w:r>
      <w:r w:rsidR="001F4190">
        <w:rPr>
          <w:rFonts w:ascii="Times New Roman" w:eastAsia="Times New Roman" w:hAnsi="Times New Roman" w:cs="Times New Roman"/>
          <w:color w:val="000000"/>
          <w:sz w:val="24"/>
          <w:szCs w:val="24"/>
          <w:shd w:val="clear" w:color="auto" w:fill="FFFFFF"/>
        </w:rPr>
        <w:t xml:space="preserve">‘local action’ picture of electromagnetic action </w:t>
      </w:r>
      <w:r w:rsidR="00D16297">
        <w:rPr>
          <w:rFonts w:ascii="Times New Roman" w:eastAsia="Times New Roman" w:hAnsi="Times New Roman" w:cs="Times New Roman"/>
          <w:color w:val="000000"/>
          <w:sz w:val="24"/>
          <w:szCs w:val="24"/>
          <w:shd w:val="clear" w:color="auto" w:fill="FFFFFF"/>
        </w:rPr>
        <w:t>c</w:t>
      </w:r>
      <w:r w:rsidR="001F4190">
        <w:rPr>
          <w:rFonts w:ascii="Times New Roman" w:eastAsia="Times New Roman" w:hAnsi="Times New Roman" w:cs="Times New Roman"/>
          <w:color w:val="000000"/>
          <w:sz w:val="24"/>
          <w:szCs w:val="24"/>
          <w:shd w:val="clear" w:color="auto" w:fill="FFFFFF"/>
        </w:rPr>
        <w:t xml:space="preserve">ould be given mathematical consistency and its unifying concept of the ‘lines of force’ be made applicable to “some of the less complicated phenomena of electricity, magnetism and galvanism” (I:159). </w:t>
      </w:r>
      <w:r w:rsidR="0029284C" w:rsidRPr="009D1F33">
        <w:rPr>
          <w:rFonts w:ascii="Times New Roman" w:eastAsia="Times New Roman" w:hAnsi="Times New Roman" w:cs="Times New Roman"/>
          <w:color w:val="000000"/>
          <w:sz w:val="24"/>
          <w:szCs w:val="24"/>
          <w:shd w:val="clear" w:color="auto" w:fill="FFFFFF"/>
        </w:rPr>
        <w:t xml:space="preserve">To </w:t>
      </w:r>
      <w:r w:rsidR="000C7686">
        <w:rPr>
          <w:rFonts w:ascii="Times New Roman" w:eastAsia="Times New Roman" w:hAnsi="Times New Roman" w:cs="Times New Roman"/>
          <w:color w:val="000000"/>
          <w:sz w:val="24"/>
          <w:szCs w:val="24"/>
          <w:shd w:val="clear" w:color="auto" w:fill="FFFFFF"/>
        </w:rPr>
        <w:t>tackle</w:t>
      </w:r>
      <w:r w:rsidR="0029284C" w:rsidRPr="009D1F33">
        <w:rPr>
          <w:rFonts w:ascii="Times New Roman" w:eastAsia="Times New Roman" w:hAnsi="Times New Roman" w:cs="Times New Roman"/>
          <w:color w:val="000000"/>
          <w:sz w:val="24"/>
          <w:szCs w:val="24"/>
          <w:shd w:val="clear" w:color="auto" w:fill="FFFFFF"/>
        </w:rPr>
        <w:t xml:space="preserve"> this problem, </w:t>
      </w:r>
      <w:r w:rsidR="00D16297" w:rsidRPr="009D1F33">
        <w:rPr>
          <w:rFonts w:ascii="Times New Roman" w:eastAsia="Times New Roman" w:hAnsi="Times New Roman" w:cs="Times New Roman"/>
          <w:color w:val="000000"/>
          <w:sz w:val="24"/>
          <w:szCs w:val="24"/>
          <w:shd w:val="clear" w:color="auto" w:fill="FFFFFF"/>
        </w:rPr>
        <w:t xml:space="preserve">Maxwell considers the properties of </w:t>
      </w:r>
      <w:r w:rsidR="009D1F33" w:rsidRPr="009D1F33">
        <w:rPr>
          <w:rFonts w:ascii="Times New Roman" w:eastAsia="Times New Roman" w:hAnsi="Times New Roman" w:cs="Times New Roman"/>
          <w:color w:val="000000"/>
          <w:sz w:val="24"/>
          <w:szCs w:val="24"/>
          <w:shd w:val="clear" w:color="auto" w:fill="FFFFFF"/>
        </w:rPr>
        <w:t>a</w:t>
      </w:r>
      <w:r w:rsidR="00D16297" w:rsidRPr="009D1F33">
        <w:rPr>
          <w:rFonts w:ascii="Times New Roman" w:eastAsia="Times New Roman" w:hAnsi="Times New Roman" w:cs="Times New Roman"/>
          <w:color w:val="000000"/>
          <w:sz w:val="24"/>
          <w:szCs w:val="24"/>
          <w:shd w:val="clear" w:color="auto" w:fill="FFFFFF"/>
        </w:rPr>
        <w:t xml:space="preserve"> generic</w:t>
      </w:r>
      <w:r w:rsidR="009D1F33" w:rsidRPr="009D1F33">
        <w:rPr>
          <w:rFonts w:ascii="Times New Roman" w:eastAsia="Times New Roman" w:hAnsi="Times New Roman" w:cs="Times New Roman"/>
          <w:color w:val="000000"/>
          <w:sz w:val="24"/>
          <w:szCs w:val="24"/>
          <w:shd w:val="clear" w:color="auto" w:fill="FFFFFF"/>
        </w:rPr>
        <w:t xml:space="preserve"> incompressible</w:t>
      </w:r>
      <w:r w:rsidR="00D16297" w:rsidRPr="009D1F33">
        <w:rPr>
          <w:rFonts w:ascii="Times New Roman" w:eastAsia="Times New Roman" w:hAnsi="Times New Roman" w:cs="Times New Roman"/>
          <w:color w:val="000000"/>
          <w:sz w:val="24"/>
          <w:szCs w:val="24"/>
          <w:shd w:val="clear" w:color="auto" w:fill="FFFFFF"/>
        </w:rPr>
        <w:t xml:space="preserve"> fluid</w:t>
      </w:r>
      <w:r w:rsidR="009D1F33" w:rsidRPr="009D1F33">
        <w:rPr>
          <w:rFonts w:ascii="Times New Roman" w:eastAsia="Times New Roman" w:hAnsi="Times New Roman" w:cs="Times New Roman"/>
          <w:color w:val="000000"/>
          <w:sz w:val="24"/>
          <w:szCs w:val="24"/>
          <w:shd w:val="clear" w:color="auto" w:fill="FFFFFF"/>
        </w:rPr>
        <w:t xml:space="preserve"> flow</w:t>
      </w:r>
      <w:r w:rsidR="0029284C" w:rsidRPr="009D1F33">
        <w:rPr>
          <w:rFonts w:ascii="Times New Roman" w:eastAsia="Times New Roman" w:hAnsi="Times New Roman" w:cs="Times New Roman"/>
          <w:color w:val="000000"/>
          <w:sz w:val="24"/>
          <w:szCs w:val="24"/>
          <w:shd w:val="clear" w:color="auto" w:fill="FFFFFF"/>
        </w:rPr>
        <w:t xml:space="preserve"> – a paradigm</w:t>
      </w:r>
      <w:r w:rsidR="009D1F33" w:rsidRPr="009D1F33">
        <w:rPr>
          <w:rFonts w:ascii="Times New Roman" w:eastAsia="Times New Roman" w:hAnsi="Times New Roman" w:cs="Times New Roman"/>
          <w:color w:val="000000"/>
          <w:sz w:val="24"/>
          <w:szCs w:val="24"/>
          <w:shd w:val="clear" w:color="auto" w:fill="FFFFFF"/>
        </w:rPr>
        <w:t>atic example of</w:t>
      </w:r>
      <w:r w:rsidR="0029284C" w:rsidRPr="009D1F33">
        <w:rPr>
          <w:rFonts w:ascii="Times New Roman" w:eastAsia="Times New Roman" w:hAnsi="Times New Roman" w:cs="Times New Roman"/>
          <w:color w:val="000000"/>
          <w:sz w:val="24"/>
          <w:szCs w:val="24"/>
          <w:shd w:val="clear" w:color="auto" w:fill="FFFFFF"/>
        </w:rPr>
        <w:t xml:space="preserve"> continuous-action phenomen</w:t>
      </w:r>
      <w:r w:rsidR="009D1F33" w:rsidRPr="009D1F33">
        <w:rPr>
          <w:rFonts w:ascii="Times New Roman" w:eastAsia="Times New Roman" w:hAnsi="Times New Roman" w:cs="Times New Roman"/>
          <w:color w:val="000000"/>
          <w:sz w:val="24"/>
          <w:szCs w:val="24"/>
          <w:shd w:val="clear" w:color="auto" w:fill="FFFFFF"/>
        </w:rPr>
        <w:t>on</w:t>
      </w:r>
      <w:r w:rsidR="0029284C" w:rsidRPr="009D1F33">
        <w:rPr>
          <w:rFonts w:ascii="Times New Roman" w:eastAsia="Times New Roman" w:hAnsi="Times New Roman" w:cs="Times New Roman"/>
          <w:color w:val="000000"/>
          <w:sz w:val="24"/>
          <w:szCs w:val="24"/>
          <w:shd w:val="clear" w:color="auto" w:fill="FFFFFF"/>
        </w:rPr>
        <w:t xml:space="preserve"> – </w:t>
      </w:r>
      <w:r w:rsidR="00D16297" w:rsidRPr="009D1F33">
        <w:rPr>
          <w:rFonts w:ascii="Times New Roman" w:eastAsia="Times New Roman" w:hAnsi="Times New Roman" w:cs="Times New Roman"/>
          <w:color w:val="000000"/>
          <w:sz w:val="24"/>
          <w:szCs w:val="24"/>
          <w:shd w:val="clear" w:color="auto" w:fill="FFFFFF"/>
        </w:rPr>
        <w:t xml:space="preserve">and recovers from </w:t>
      </w:r>
      <w:r w:rsidR="0029284C" w:rsidRPr="009D1F33">
        <w:rPr>
          <w:rFonts w:ascii="Times New Roman" w:eastAsia="Times New Roman" w:hAnsi="Times New Roman" w:cs="Times New Roman"/>
          <w:color w:val="000000"/>
          <w:sz w:val="24"/>
          <w:szCs w:val="24"/>
          <w:shd w:val="clear" w:color="auto" w:fill="FFFFFF"/>
        </w:rPr>
        <w:t>that model</w:t>
      </w:r>
      <w:r w:rsidR="009D1F33" w:rsidRPr="009D1F33">
        <w:rPr>
          <w:rFonts w:ascii="Times New Roman" w:eastAsia="Times New Roman" w:hAnsi="Times New Roman" w:cs="Times New Roman"/>
          <w:color w:val="000000"/>
          <w:sz w:val="24"/>
          <w:szCs w:val="24"/>
          <w:shd w:val="clear" w:color="auto" w:fill="FFFFFF"/>
        </w:rPr>
        <w:t xml:space="preserve"> and its extensions</w:t>
      </w:r>
      <w:r w:rsidR="00D16297" w:rsidRPr="009D1F33">
        <w:rPr>
          <w:rFonts w:ascii="Times New Roman" w:eastAsia="Times New Roman" w:hAnsi="Times New Roman" w:cs="Times New Roman"/>
          <w:color w:val="000000"/>
          <w:sz w:val="24"/>
          <w:szCs w:val="24"/>
          <w:shd w:val="clear" w:color="auto" w:fill="FFFFFF"/>
        </w:rPr>
        <w:t xml:space="preserve"> an important portion of the experimental results in </w:t>
      </w:r>
      <w:r w:rsidR="0029284C" w:rsidRPr="009D1F33">
        <w:rPr>
          <w:rFonts w:ascii="Times New Roman" w:eastAsia="Times New Roman" w:hAnsi="Times New Roman" w:cs="Times New Roman"/>
          <w:color w:val="000000"/>
          <w:sz w:val="24"/>
          <w:szCs w:val="24"/>
          <w:shd w:val="clear" w:color="auto" w:fill="FFFFFF"/>
        </w:rPr>
        <w:t>electromagnetism</w:t>
      </w:r>
      <w:r w:rsidR="00D16297" w:rsidRPr="009D1F33">
        <w:rPr>
          <w:rFonts w:ascii="Times New Roman" w:eastAsia="Times New Roman" w:hAnsi="Times New Roman" w:cs="Times New Roman"/>
          <w:color w:val="000000"/>
          <w:sz w:val="24"/>
          <w:szCs w:val="24"/>
          <w:shd w:val="clear" w:color="auto" w:fill="FFFFFF"/>
        </w:rPr>
        <w:t>.</w:t>
      </w:r>
      <w:r w:rsidR="00AF55D7">
        <w:rPr>
          <w:rFonts w:ascii="Times New Roman" w:eastAsia="Times New Roman" w:hAnsi="Times New Roman" w:cs="Times New Roman"/>
          <w:color w:val="000000"/>
          <w:sz w:val="24"/>
          <w:szCs w:val="24"/>
          <w:shd w:val="clear" w:color="auto" w:fill="FFFFFF"/>
        </w:rPr>
        <w:t xml:space="preserve"> </w:t>
      </w:r>
    </w:p>
    <w:p w14:paraId="2E57A324" w14:textId="6129F2CB" w:rsidR="003A443A" w:rsidRDefault="009F1C45" w:rsidP="000C7686">
      <w:pPr>
        <w:spacing w:after="0" w:line="480" w:lineRule="auto"/>
        <w:ind w:firstLine="360"/>
        <w:rPr>
          <w:rFonts w:ascii="Times New Roman" w:hAnsi="Times New Roman" w:cs="Times New Roman"/>
          <w:color w:val="000000"/>
          <w:sz w:val="24"/>
          <w:szCs w:val="24"/>
          <w:shd w:val="clear" w:color="auto" w:fill="FFFFFF"/>
        </w:rPr>
      </w:pPr>
      <w:r w:rsidRPr="009D1F33">
        <w:rPr>
          <w:rFonts w:ascii="Times New Roman" w:eastAsia="Times New Roman" w:hAnsi="Times New Roman" w:cs="Times New Roman"/>
          <w:color w:val="000000"/>
          <w:sz w:val="24"/>
          <w:szCs w:val="24"/>
          <w:shd w:val="clear" w:color="auto" w:fill="FFFFFF"/>
        </w:rPr>
        <w:t xml:space="preserve">The point of divergence between the two </w:t>
      </w:r>
      <w:r w:rsidR="009D1F33">
        <w:rPr>
          <w:rFonts w:ascii="Times New Roman" w:eastAsia="Times New Roman" w:hAnsi="Times New Roman" w:cs="Times New Roman"/>
          <w:color w:val="000000"/>
          <w:sz w:val="24"/>
          <w:szCs w:val="24"/>
          <w:shd w:val="clear" w:color="auto" w:fill="FFFFFF"/>
        </w:rPr>
        <w:t>readings</w:t>
      </w:r>
      <w:r w:rsidRPr="009D1F33">
        <w:rPr>
          <w:rFonts w:ascii="Times New Roman" w:eastAsia="Times New Roman" w:hAnsi="Times New Roman" w:cs="Times New Roman"/>
          <w:color w:val="000000"/>
          <w:sz w:val="24"/>
          <w:szCs w:val="24"/>
          <w:shd w:val="clear" w:color="auto" w:fill="FFFFFF"/>
        </w:rPr>
        <w:t xml:space="preserve"> concerns the </w:t>
      </w:r>
      <w:r w:rsidR="009D1F33">
        <w:rPr>
          <w:rFonts w:ascii="Times New Roman" w:eastAsia="Times New Roman" w:hAnsi="Times New Roman" w:cs="Times New Roman"/>
          <w:color w:val="000000"/>
          <w:sz w:val="24"/>
          <w:szCs w:val="24"/>
          <w:shd w:val="clear" w:color="auto" w:fill="FFFFFF"/>
        </w:rPr>
        <w:t>status of</w:t>
      </w:r>
      <w:r w:rsidRPr="009D1F33">
        <w:rPr>
          <w:rFonts w:ascii="Times New Roman" w:eastAsia="Times New Roman" w:hAnsi="Times New Roman" w:cs="Times New Roman"/>
          <w:color w:val="000000"/>
          <w:sz w:val="24"/>
          <w:szCs w:val="24"/>
          <w:shd w:val="clear" w:color="auto" w:fill="FFFFFF"/>
        </w:rPr>
        <w:t xml:space="preserve"> </w:t>
      </w:r>
      <w:r w:rsidR="009D1F33">
        <w:rPr>
          <w:rFonts w:ascii="Times New Roman" w:eastAsia="Times New Roman" w:hAnsi="Times New Roman" w:cs="Times New Roman"/>
          <w:color w:val="000000"/>
          <w:sz w:val="24"/>
          <w:szCs w:val="24"/>
          <w:shd w:val="clear" w:color="auto" w:fill="FFFFFF"/>
        </w:rPr>
        <w:t>the</w:t>
      </w:r>
      <w:r w:rsidRPr="009D1F33">
        <w:rPr>
          <w:rFonts w:ascii="Times New Roman" w:eastAsia="Times New Roman" w:hAnsi="Times New Roman" w:cs="Times New Roman"/>
          <w:color w:val="000000"/>
          <w:sz w:val="24"/>
          <w:szCs w:val="24"/>
          <w:shd w:val="clear" w:color="auto" w:fill="FFFFFF"/>
        </w:rPr>
        <w:t xml:space="preserve"> representation obtained</w:t>
      </w:r>
      <w:r w:rsidR="00D16297" w:rsidRPr="009D1F33">
        <w:rPr>
          <w:rFonts w:ascii="Times New Roman" w:eastAsia="Times New Roman" w:hAnsi="Times New Roman" w:cs="Times New Roman"/>
          <w:color w:val="000000"/>
          <w:sz w:val="24"/>
          <w:szCs w:val="24"/>
          <w:shd w:val="clear" w:color="auto" w:fill="FFFFFF"/>
        </w:rPr>
        <w:t xml:space="preserve"> through th</w:t>
      </w:r>
      <w:r w:rsidR="0029284C" w:rsidRPr="009D1F33">
        <w:rPr>
          <w:rFonts w:ascii="Times New Roman" w:eastAsia="Times New Roman" w:hAnsi="Times New Roman" w:cs="Times New Roman"/>
          <w:color w:val="000000"/>
          <w:sz w:val="24"/>
          <w:szCs w:val="24"/>
          <w:shd w:val="clear" w:color="auto" w:fill="FFFFFF"/>
        </w:rPr>
        <w:t>is</w:t>
      </w:r>
      <w:r w:rsidR="00D16297" w:rsidRPr="009D1F33">
        <w:rPr>
          <w:rFonts w:ascii="Times New Roman" w:eastAsia="Times New Roman" w:hAnsi="Times New Roman" w:cs="Times New Roman"/>
          <w:color w:val="000000"/>
          <w:sz w:val="24"/>
          <w:szCs w:val="24"/>
          <w:shd w:val="clear" w:color="auto" w:fill="FFFFFF"/>
        </w:rPr>
        <w:t xml:space="preserve"> “incremental modelling process” (</w:t>
      </w:r>
      <w:proofErr w:type="spellStart"/>
      <w:r w:rsidR="00D16297" w:rsidRPr="009D1F33">
        <w:rPr>
          <w:rFonts w:ascii="Times New Roman" w:eastAsia="Times New Roman" w:hAnsi="Times New Roman" w:cs="Times New Roman"/>
          <w:color w:val="000000"/>
          <w:sz w:val="24"/>
          <w:szCs w:val="24"/>
          <w:shd w:val="clear" w:color="auto" w:fill="FFFFFF"/>
        </w:rPr>
        <w:t>Nersessian</w:t>
      </w:r>
      <w:proofErr w:type="spellEnd"/>
      <w:r w:rsidR="00D16297" w:rsidRPr="009D1F33">
        <w:rPr>
          <w:rFonts w:ascii="Times New Roman" w:eastAsia="Times New Roman" w:hAnsi="Times New Roman" w:cs="Times New Roman"/>
          <w:color w:val="000000"/>
          <w:sz w:val="24"/>
          <w:szCs w:val="24"/>
          <w:shd w:val="clear" w:color="auto" w:fill="FFFFFF"/>
        </w:rPr>
        <w:t xml:space="preserve"> 2008:</w:t>
      </w:r>
      <w:r w:rsidR="004478D1">
        <w:rPr>
          <w:rFonts w:ascii="Times New Roman" w:eastAsia="Times New Roman" w:hAnsi="Times New Roman" w:cs="Times New Roman"/>
          <w:color w:val="000000"/>
          <w:sz w:val="24"/>
          <w:szCs w:val="24"/>
          <w:shd w:val="clear" w:color="auto" w:fill="FFFFFF"/>
        </w:rPr>
        <w:t>55</w:t>
      </w:r>
      <w:r w:rsidR="00D16297" w:rsidRPr="009D1F33">
        <w:rPr>
          <w:rFonts w:ascii="Times New Roman" w:eastAsia="Times New Roman" w:hAnsi="Times New Roman" w:cs="Times New Roman"/>
          <w:color w:val="000000"/>
          <w:sz w:val="24"/>
          <w:szCs w:val="24"/>
          <w:shd w:val="clear" w:color="auto" w:fill="FFFFFF"/>
        </w:rPr>
        <w:t>).</w:t>
      </w:r>
      <w:r w:rsidR="009D1F33" w:rsidRPr="009D1F33">
        <w:rPr>
          <w:rFonts w:ascii="Times New Roman" w:eastAsia="Times New Roman" w:hAnsi="Times New Roman" w:cs="Times New Roman"/>
          <w:color w:val="000000"/>
          <w:sz w:val="24"/>
          <w:szCs w:val="24"/>
          <w:shd w:val="clear" w:color="auto" w:fill="FFFFFF"/>
        </w:rPr>
        <w:t xml:space="preserve"> </w:t>
      </w:r>
      <w:r w:rsidR="00BD29FB">
        <w:rPr>
          <w:rFonts w:ascii="Times New Roman" w:eastAsia="Times New Roman" w:hAnsi="Times New Roman" w:cs="Times New Roman"/>
          <w:color w:val="000000"/>
          <w:sz w:val="24"/>
          <w:szCs w:val="24"/>
          <w:shd w:val="clear" w:color="auto" w:fill="FFFFFF"/>
        </w:rPr>
        <w:t>On both readings, it is correct to say</w:t>
      </w:r>
      <w:r w:rsidR="00EC5455" w:rsidRPr="009D1F33">
        <w:rPr>
          <w:rFonts w:ascii="Times New Roman" w:hAnsi="Times New Roman" w:cs="Times New Roman"/>
          <w:color w:val="000000"/>
          <w:sz w:val="24"/>
          <w:szCs w:val="24"/>
          <w:shd w:val="clear" w:color="auto" w:fill="FFFFFF"/>
        </w:rPr>
        <w:t xml:space="preserve"> that the </w:t>
      </w:r>
      <w:r w:rsidR="00726A80">
        <w:rPr>
          <w:rFonts w:ascii="Times New Roman" w:hAnsi="Times New Roman" w:cs="Times New Roman"/>
          <w:color w:val="000000"/>
          <w:sz w:val="24"/>
          <w:szCs w:val="24"/>
          <w:shd w:val="clear" w:color="auto" w:fill="FFFFFF"/>
        </w:rPr>
        <w:t>resulting model is a “hybrid” (</w:t>
      </w:r>
      <w:proofErr w:type="spellStart"/>
      <w:r w:rsidR="00BD29FB">
        <w:rPr>
          <w:rFonts w:ascii="Times New Roman" w:hAnsi="Times New Roman" w:cs="Times New Roman"/>
          <w:color w:val="000000"/>
          <w:sz w:val="24"/>
          <w:szCs w:val="24"/>
          <w:shd w:val="clear" w:color="auto" w:fill="FFFFFF"/>
        </w:rPr>
        <w:t>Nersessian</w:t>
      </w:r>
      <w:proofErr w:type="spellEnd"/>
      <w:r w:rsidR="00BD29FB">
        <w:rPr>
          <w:rFonts w:ascii="Times New Roman" w:hAnsi="Times New Roman" w:cs="Times New Roman"/>
          <w:color w:val="000000"/>
          <w:sz w:val="24"/>
          <w:szCs w:val="24"/>
          <w:shd w:val="clear" w:color="auto" w:fill="FFFFFF"/>
        </w:rPr>
        <w:t xml:space="preserve"> 2008: </w:t>
      </w:r>
      <w:r w:rsidR="00726A80">
        <w:rPr>
          <w:rFonts w:ascii="Times New Roman" w:hAnsi="Times New Roman" w:cs="Times New Roman"/>
          <w:color w:val="000000"/>
          <w:sz w:val="24"/>
          <w:szCs w:val="24"/>
          <w:shd w:val="clear" w:color="auto" w:fill="FFFFFF"/>
        </w:rPr>
        <w:t>52)</w:t>
      </w:r>
      <w:r w:rsidR="001F4190">
        <w:rPr>
          <w:rFonts w:ascii="Times New Roman" w:hAnsi="Times New Roman" w:cs="Times New Roman"/>
          <w:color w:val="000000"/>
          <w:sz w:val="24"/>
          <w:szCs w:val="24"/>
          <w:shd w:val="clear" w:color="auto" w:fill="FFFFFF"/>
        </w:rPr>
        <w:t xml:space="preserve"> object</w:t>
      </w:r>
      <w:r w:rsidR="00726A80">
        <w:rPr>
          <w:rFonts w:ascii="Times New Roman" w:hAnsi="Times New Roman" w:cs="Times New Roman"/>
          <w:color w:val="000000"/>
          <w:sz w:val="24"/>
          <w:szCs w:val="24"/>
          <w:shd w:val="clear" w:color="auto" w:fill="FFFFFF"/>
        </w:rPr>
        <w:t>: not a</w:t>
      </w:r>
      <w:r w:rsidR="001F4190">
        <w:rPr>
          <w:rFonts w:ascii="Times New Roman" w:hAnsi="Times New Roman" w:cs="Times New Roman"/>
          <w:color w:val="000000"/>
          <w:sz w:val="24"/>
          <w:szCs w:val="24"/>
          <w:shd w:val="clear" w:color="auto" w:fill="FFFFFF"/>
        </w:rPr>
        <w:t xml:space="preserve"> literal </w:t>
      </w:r>
      <w:r w:rsidR="00726A80">
        <w:rPr>
          <w:rFonts w:ascii="Times New Roman" w:hAnsi="Times New Roman" w:cs="Times New Roman"/>
          <w:color w:val="000000"/>
          <w:sz w:val="24"/>
          <w:szCs w:val="24"/>
          <w:shd w:val="clear" w:color="auto" w:fill="FFFFFF"/>
        </w:rPr>
        <w:t xml:space="preserve">description of </w:t>
      </w:r>
      <w:r w:rsidR="001F4190">
        <w:rPr>
          <w:rFonts w:ascii="Times New Roman" w:hAnsi="Times New Roman" w:cs="Times New Roman"/>
          <w:color w:val="000000"/>
          <w:sz w:val="24"/>
          <w:szCs w:val="24"/>
          <w:shd w:val="clear" w:color="auto" w:fill="FFFFFF"/>
        </w:rPr>
        <w:t>the</w:t>
      </w:r>
      <w:r w:rsidR="00726A80">
        <w:rPr>
          <w:rFonts w:ascii="Times New Roman" w:hAnsi="Times New Roman" w:cs="Times New Roman"/>
          <w:color w:val="000000"/>
          <w:sz w:val="24"/>
          <w:szCs w:val="24"/>
          <w:shd w:val="clear" w:color="auto" w:fill="FFFFFF"/>
        </w:rPr>
        <w:t xml:space="preserve"> target</w:t>
      </w:r>
      <w:r w:rsidR="001F4190">
        <w:rPr>
          <w:rFonts w:ascii="Times New Roman" w:hAnsi="Times New Roman" w:cs="Times New Roman"/>
          <w:color w:val="000000"/>
          <w:sz w:val="24"/>
          <w:szCs w:val="24"/>
          <w:shd w:val="clear" w:color="auto" w:fill="FFFFFF"/>
        </w:rPr>
        <w:t xml:space="preserve">, but also not a description of </w:t>
      </w:r>
      <w:r w:rsidR="00BD29FB">
        <w:rPr>
          <w:rFonts w:ascii="Times New Roman" w:hAnsi="Times New Roman" w:cs="Times New Roman"/>
          <w:color w:val="000000"/>
          <w:sz w:val="24"/>
          <w:szCs w:val="24"/>
          <w:shd w:val="clear" w:color="auto" w:fill="FFFFFF"/>
        </w:rPr>
        <w:t>an</w:t>
      </w:r>
      <w:r w:rsidR="001F4190">
        <w:rPr>
          <w:rFonts w:ascii="Times New Roman" w:hAnsi="Times New Roman" w:cs="Times New Roman"/>
          <w:color w:val="000000"/>
          <w:sz w:val="24"/>
          <w:szCs w:val="24"/>
          <w:shd w:val="clear" w:color="auto" w:fill="FFFFFF"/>
        </w:rPr>
        <w:t xml:space="preserve"> actually existing source</w:t>
      </w:r>
      <w:r w:rsidR="00726A80">
        <w:rPr>
          <w:rFonts w:ascii="Times New Roman" w:hAnsi="Times New Roman" w:cs="Times New Roman"/>
          <w:color w:val="000000"/>
          <w:sz w:val="24"/>
          <w:szCs w:val="24"/>
          <w:shd w:val="clear" w:color="auto" w:fill="FFFFFF"/>
        </w:rPr>
        <w:t>.</w:t>
      </w:r>
      <w:r w:rsidR="001F4190">
        <w:rPr>
          <w:rStyle w:val="Rimandonotaapidipagina"/>
          <w:rFonts w:ascii="Times New Roman" w:hAnsi="Times New Roman" w:cs="Times New Roman"/>
          <w:color w:val="000000"/>
          <w:sz w:val="24"/>
          <w:szCs w:val="24"/>
          <w:shd w:val="clear" w:color="auto" w:fill="FFFFFF"/>
        </w:rPr>
        <w:footnoteReference w:id="10"/>
      </w:r>
      <w:r w:rsidR="003A443A">
        <w:rPr>
          <w:rFonts w:ascii="Times New Roman" w:hAnsi="Times New Roman" w:cs="Times New Roman"/>
          <w:color w:val="000000"/>
          <w:sz w:val="24"/>
          <w:szCs w:val="24"/>
          <w:shd w:val="clear" w:color="auto" w:fill="FFFFFF"/>
        </w:rPr>
        <w:t xml:space="preserve"> </w:t>
      </w:r>
      <w:r w:rsidR="00BD29FB">
        <w:rPr>
          <w:rFonts w:ascii="Times New Roman" w:hAnsi="Times New Roman" w:cs="Times New Roman"/>
          <w:color w:val="000000"/>
          <w:sz w:val="24"/>
          <w:szCs w:val="24"/>
          <w:shd w:val="clear" w:color="auto" w:fill="FFFFFF"/>
        </w:rPr>
        <w:t>On</w:t>
      </w:r>
      <w:r w:rsidR="009D1F33" w:rsidRPr="009D1F33">
        <w:rPr>
          <w:rFonts w:ascii="Times New Roman" w:hAnsi="Times New Roman" w:cs="Times New Roman"/>
          <w:color w:val="000000"/>
          <w:sz w:val="24"/>
          <w:szCs w:val="24"/>
          <w:shd w:val="clear" w:color="auto" w:fill="FFFFFF"/>
        </w:rPr>
        <w:t xml:space="preserve"> the double </w:t>
      </w:r>
      <w:r w:rsidR="009D1F33" w:rsidRPr="009D1F33">
        <w:rPr>
          <w:rFonts w:ascii="Times New Roman" w:hAnsi="Times New Roman" w:cs="Times New Roman"/>
          <w:color w:val="000000"/>
          <w:sz w:val="24"/>
          <w:szCs w:val="24"/>
          <w:shd w:val="clear" w:color="auto" w:fill="FFFFFF"/>
        </w:rPr>
        <w:lastRenderedPageBreak/>
        <w:t xml:space="preserve">nature interpretation, however, </w:t>
      </w:r>
      <w:r w:rsidR="000F78E0">
        <w:rPr>
          <w:rFonts w:ascii="Times New Roman" w:hAnsi="Times New Roman" w:cs="Times New Roman"/>
          <w:color w:val="000000"/>
          <w:sz w:val="24"/>
          <w:szCs w:val="24"/>
          <w:shd w:val="clear" w:color="auto" w:fill="FFFFFF"/>
        </w:rPr>
        <w:t xml:space="preserve">a </w:t>
      </w:r>
      <w:r w:rsidR="003A443A">
        <w:rPr>
          <w:rFonts w:ascii="Times New Roman" w:hAnsi="Times New Roman" w:cs="Times New Roman"/>
          <w:color w:val="000000"/>
          <w:sz w:val="24"/>
          <w:szCs w:val="24"/>
          <w:shd w:val="clear" w:color="auto" w:fill="FFFFFF"/>
        </w:rPr>
        <w:t>key</w:t>
      </w:r>
      <w:r w:rsidR="000F78E0">
        <w:rPr>
          <w:rFonts w:ascii="Times New Roman" w:hAnsi="Times New Roman" w:cs="Times New Roman"/>
          <w:color w:val="000000"/>
          <w:sz w:val="24"/>
          <w:szCs w:val="24"/>
          <w:shd w:val="clear" w:color="auto" w:fill="FFFFFF"/>
        </w:rPr>
        <w:t xml:space="preserve"> aspect of </w:t>
      </w:r>
      <w:r w:rsidR="003A443A">
        <w:rPr>
          <w:rFonts w:ascii="Times New Roman" w:hAnsi="Times New Roman" w:cs="Times New Roman"/>
          <w:color w:val="000000"/>
          <w:sz w:val="24"/>
          <w:szCs w:val="24"/>
          <w:shd w:val="clear" w:color="auto" w:fill="FFFFFF"/>
        </w:rPr>
        <w:t xml:space="preserve">Maxwell’s method </w:t>
      </w:r>
      <w:r w:rsidR="000F78E0">
        <w:rPr>
          <w:rFonts w:ascii="Times New Roman" w:hAnsi="Times New Roman" w:cs="Times New Roman"/>
          <w:color w:val="000000"/>
          <w:sz w:val="24"/>
          <w:szCs w:val="24"/>
          <w:shd w:val="clear" w:color="auto" w:fill="FFFFFF"/>
        </w:rPr>
        <w:t>is that, precisely because</w:t>
      </w:r>
      <w:r w:rsidR="00DF74A8">
        <w:rPr>
          <w:rFonts w:ascii="Times New Roman" w:hAnsi="Times New Roman" w:cs="Times New Roman"/>
          <w:color w:val="000000"/>
          <w:sz w:val="24"/>
          <w:szCs w:val="24"/>
          <w:shd w:val="clear" w:color="auto" w:fill="FFFFFF"/>
        </w:rPr>
        <w:t xml:space="preserve"> </w:t>
      </w:r>
      <w:r w:rsidR="003A443A">
        <w:rPr>
          <w:rFonts w:ascii="Times New Roman" w:hAnsi="Times New Roman" w:cs="Times New Roman"/>
          <w:color w:val="000000"/>
          <w:sz w:val="24"/>
          <w:szCs w:val="24"/>
          <w:shd w:val="clear" w:color="auto" w:fill="FFFFFF"/>
        </w:rPr>
        <w:t xml:space="preserve">the resulting model </w:t>
      </w:r>
      <w:r w:rsidR="00DF74A8">
        <w:rPr>
          <w:rFonts w:ascii="Times New Roman" w:hAnsi="Times New Roman" w:cs="Times New Roman"/>
          <w:color w:val="000000"/>
          <w:sz w:val="24"/>
          <w:szCs w:val="24"/>
          <w:shd w:val="clear" w:color="auto" w:fill="FFFFFF"/>
        </w:rPr>
        <w:t xml:space="preserve">satisfies in a unique way the empirical and theoretical constraints set out at the beginning of the investigation, </w:t>
      </w:r>
      <w:r w:rsidR="001638F6">
        <w:rPr>
          <w:rFonts w:ascii="Times New Roman" w:hAnsi="Times New Roman" w:cs="Times New Roman"/>
          <w:color w:val="000000"/>
          <w:sz w:val="24"/>
          <w:szCs w:val="24"/>
          <w:shd w:val="clear" w:color="auto" w:fill="FFFFFF"/>
        </w:rPr>
        <w:t>it</w:t>
      </w:r>
      <w:r w:rsidR="00DF74A8">
        <w:rPr>
          <w:rFonts w:ascii="Times New Roman" w:hAnsi="Times New Roman" w:cs="Times New Roman"/>
          <w:color w:val="000000"/>
          <w:sz w:val="24"/>
          <w:szCs w:val="24"/>
          <w:shd w:val="clear" w:color="auto" w:fill="FFFFFF"/>
        </w:rPr>
        <w:t xml:space="preserve"> </w:t>
      </w:r>
      <w:r w:rsidR="003A443A">
        <w:rPr>
          <w:rFonts w:ascii="Times New Roman" w:hAnsi="Times New Roman" w:cs="Times New Roman"/>
          <w:color w:val="000000"/>
          <w:sz w:val="24"/>
          <w:szCs w:val="24"/>
          <w:shd w:val="clear" w:color="auto" w:fill="FFFFFF"/>
        </w:rPr>
        <w:t>stands</w:t>
      </w:r>
      <w:r w:rsidR="00DF74A8">
        <w:rPr>
          <w:rFonts w:ascii="Times New Roman" w:hAnsi="Times New Roman" w:cs="Times New Roman"/>
          <w:color w:val="000000"/>
          <w:sz w:val="24"/>
          <w:szCs w:val="24"/>
          <w:shd w:val="clear" w:color="auto" w:fill="FFFFFF"/>
        </w:rPr>
        <w:t xml:space="preserve"> in a “very different scientific position” (II:223) from all sorts of rival</w:t>
      </w:r>
      <w:r w:rsidR="001638F6">
        <w:rPr>
          <w:rFonts w:ascii="Times New Roman" w:hAnsi="Times New Roman" w:cs="Times New Roman"/>
          <w:color w:val="000000"/>
          <w:sz w:val="24"/>
          <w:szCs w:val="24"/>
          <w:shd w:val="clear" w:color="auto" w:fill="FFFFFF"/>
        </w:rPr>
        <w:t xml:space="preserve"> models </w:t>
      </w:r>
      <w:r w:rsidR="00DF74A8">
        <w:rPr>
          <w:rFonts w:ascii="Times New Roman" w:hAnsi="Times New Roman" w:cs="Times New Roman"/>
          <w:color w:val="000000"/>
          <w:sz w:val="24"/>
          <w:szCs w:val="24"/>
          <w:shd w:val="clear" w:color="auto" w:fill="FFFFFF"/>
        </w:rPr>
        <w:t xml:space="preserve">aiming simply at accommodating the </w:t>
      </w:r>
      <w:r w:rsidR="001638F6">
        <w:rPr>
          <w:rFonts w:ascii="Times New Roman" w:hAnsi="Times New Roman" w:cs="Times New Roman"/>
          <w:color w:val="000000"/>
          <w:sz w:val="24"/>
          <w:szCs w:val="24"/>
          <w:shd w:val="clear" w:color="auto" w:fill="FFFFFF"/>
        </w:rPr>
        <w:t xml:space="preserve">available </w:t>
      </w:r>
      <w:r w:rsidR="00DF74A8">
        <w:rPr>
          <w:rFonts w:ascii="Times New Roman" w:hAnsi="Times New Roman" w:cs="Times New Roman"/>
          <w:color w:val="000000"/>
          <w:sz w:val="24"/>
          <w:szCs w:val="24"/>
          <w:shd w:val="clear" w:color="auto" w:fill="FFFFFF"/>
        </w:rPr>
        <w:t xml:space="preserve">empirical evidence. </w:t>
      </w:r>
      <w:r w:rsidR="003A443A">
        <w:rPr>
          <w:rFonts w:ascii="Times New Roman" w:hAnsi="Times New Roman" w:cs="Times New Roman"/>
          <w:color w:val="000000"/>
          <w:sz w:val="24"/>
          <w:szCs w:val="24"/>
          <w:shd w:val="clear" w:color="auto" w:fill="FFFFFF"/>
        </w:rPr>
        <w:t xml:space="preserve">It is therefore reductive to talk, as </w:t>
      </w:r>
      <w:proofErr w:type="spellStart"/>
      <w:r w:rsidR="003A443A">
        <w:rPr>
          <w:rFonts w:ascii="Times New Roman" w:hAnsi="Times New Roman" w:cs="Times New Roman"/>
          <w:color w:val="000000"/>
          <w:sz w:val="24"/>
          <w:szCs w:val="24"/>
          <w:shd w:val="clear" w:color="auto" w:fill="FFFFFF"/>
        </w:rPr>
        <w:t>Nersessian</w:t>
      </w:r>
      <w:proofErr w:type="spellEnd"/>
      <w:r w:rsidR="003A443A">
        <w:rPr>
          <w:rFonts w:ascii="Times New Roman" w:hAnsi="Times New Roman" w:cs="Times New Roman"/>
          <w:color w:val="000000"/>
          <w:sz w:val="24"/>
          <w:szCs w:val="24"/>
          <w:shd w:val="clear" w:color="auto" w:fill="FFFFFF"/>
        </w:rPr>
        <w:t xml:space="preserve"> does, of the “heuristic value of [Maxwell’s] method” (1984:80). </w:t>
      </w:r>
      <w:r w:rsidR="00F90816">
        <w:rPr>
          <w:rFonts w:ascii="Times New Roman" w:hAnsi="Times New Roman" w:cs="Times New Roman"/>
          <w:color w:val="000000"/>
          <w:sz w:val="24"/>
          <w:szCs w:val="24"/>
          <w:shd w:val="clear" w:color="auto" w:fill="FFFFFF"/>
        </w:rPr>
        <w:t>The</w:t>
      </w:r>
      <w:r w:rsidR="003A443A">
        <w:rPr>
          <w:rFonts w:ascii="Times New Roman" w:hAnsi="Times New Roman" w:cs="Times New Roman"/>
          <w:color w:val="000000"/>
          <w:sz w:val="24"/>
          <w:szCs w:val="24"/>
          <w:shd w:val="clear" w:color="auto" w:fill="FFFFFF"/>
        </w:rPr>
        <w:t xml:space="preserve"> confidence </w:t>
      </w:r>
      <w:r w:rsidR="00F90816">
        <w:rPr>
          <w:rFonts w:ascii="Times New Roman" w:hAnsi="Times New Roman" w:cs="Times New Roman"/>
          <w:color w:val="000000"/>
          <w:sz w:val="24"/>
          <w:szCs w:val="24"/>
          <w:shd w:val="clear" w:color="auto" w:fill="FFFFFF"/>
        </w:rPr>
        <w:t xml:space="preserve">that Maxwell displays </w:t>
      </w:r>
      <w:r w:rsidR="003A443A">
        <w:rPr>
          <w:rFonts w:ascii="Times New Roman" w:hAnsi="Times New Roman" w:cs="Times New Roman"/>
          <w:color w:val="000000"/>
          <w:sz w:val="24"/>
          <w:szCs w:val="24"/>
          <w:shd w:val="clear" w:color="auto" w:fill="FFFFFF"/>
        </w:rPr>
        <w:t xml:space="preserve">in the conclusions drawn from the physical analogies </w:t>
      </w:r>
      <w:r w:rsidR="00AD128B">
        <w:rPr>
          <w:rFonts w:ascii="Times New Roman" w:hAnsi="Times New Roman" w:cs="Times New Roman"/>
          <w:color w:val="000000"/>
          <w:sz w:val="24"/>
          <w:szCs w:val="24"/>
          <w:shd w:val="clear" w:color="auto" w:fill="FFFFFF"/>
        </w:rPr>
        <w:t xml:space="preserve">indicates that </w:t>
      </w:r>
      <w:r w:rsidR="00F90816">
        <w:rPr>
          <w:rFonts w:ascii="Times New Roman" w:hAnsi="Times New Roman" w:cs="Times New Roman"/>
          <w:color w:val="000000"/>
          <w:sz w:val="24"/>
          <w:szCs w:val="24"/>
          <w:shd w:val="clear" w:color="auto" w:fill="FFFFFF"/>
        </w:rPr>
        <w:t>he</w:t>
      </w:r>
      <w:r w:rsidR="00AD128B">
        <w:rPr>
          <w:rFonts w:ascii="Times New Roman" w:hAnsi="Times New Roman" w:cs="Times New Roman"/>
          <w:color w:val="000000"/>
          <w:sz w:val="24"/>
          <w:szCs w:val="24"/>
          <w:shd w:val="clear" w:color="auto" w:fill="FFFFFF"/>
        </w:rPr>
        <w:t xml:space="preserve"> a</w:t>
      </w:r>
      <w:r w:rsidR="00F90816">
        <w:rPr>
          <w:rFonts w:ascii="Times New Roman" w:hAnsi="Times New Roman" w:cs="Times New Roman"/>
          <w:color w:val="000000"/>
          <w:sz w:val="24"/>
          <w:szCs w:val="24"/>
          <w:shd w:val="clear" w:color="auto" w:fill="FFFFFF"/>
        </w:rPr>
        <w:t>ssigns</w:t>
      </w:r>
      <w:r w:rsidR="00AD128B">
        <w:rPr>
          <w:rFonts w:ascii="Times New Roman" w:hAnsi="Times New Roman" w:cs="Times New Roman"/>
          <w:color w:val="000000"/>
          <w:sz w:val="24"/>
          <w:szCs w:val="24"/>
          <w:shd w:val="clear" w:color="auto" w:fill="FFFFFF"/>
        </w:rPr>
        <w:t xml:space="preserve"> them a capacity to </w:t>
      </w:r>
      <w:r w:rsidR="00AD128B" w:rsidRPr="00AD128B">
        <w:rPr>
          <w:rFonts w:ascii="Times New Roman" w:hAnsi="Times New Roman" w:cs="Times New Roman"/>
          <w:i/>
          <w:iCs/>
          <w:color w:val="000000"/>
          <w:sz w:val="24"/>
          <w:szCs w:val="24"/>
          <w:shd w:val="clear" w:color="auto" w:fill="FFFFFF"/>
        </w:rPr>
        <w:t>justify</w:t>
      </w:r>
      <w:r w:rsidR="00AD128B">
        <w:rPr>
          <w:rFonts w:ascii="Times New Roman" w:hAnsi="Times New Roman" w:cs="Times New Roman"/>
          <w:color w:val="000000"/>
          <w:sz w:val="24"/>
          <w:szCs w:val="24"/>
          <w:shd w:val="clear" w:color="auto" w:fill="FFFFFF"/>
        </w:rPr>
        <w:t xml:space="preserve"> those conclusions</w:t>
      </w:r>
      <w:r w:rsidR="00AD128B" w:rsidRPr="00AD128B">
        <w:rPr>
          <w:rFonts w:ascii="Times New Roman" w:hAnsi="Times New Roman" w:cs="Times New Roman"/>
          <w:color w:val="000000"/>
          <w:sz w:val="24"/>
          <w:szCs w:val="24"/>
          <w:shd w:val="clear" w:color="auto" w:fill="FFFFFF"/>
        </w:rPr>
        <w:t xml:space="preserve"> </w:t>
      </w:r>
      <w:r w:rsidR="00AD128B">
        <w:rPr>
          <w:rFonts w:ascii="Times New Roman" w:hAnsi="Times New Roman" w:cs="Times New Roman"/>
          <w:color w:val="000000"/>
          <w:sz w:val="24"/>
          <w:szCs w:val="24"/>
          <w:shd w:val="clear" w:color="auto" w:fill="FFFFFF"/>
        </w:rPr>
        <w:t>to some extent.</w:t>
      </w:r>
      <w:r w:rsidR="008079C3">
        <w:rPr>
          <w:rFonts w:ascii="Times New Roman" w:hAnsi="Times New Roman" w:cs="Times New Roman"/>
          <w:color w:val="000000"/>
          <w:sz w:val="24"/>
          <w:szCs w:val="24"/>
          <w:shd w:val="clear" w:color="auto" w:fill="FFFFFF"/>
        </w:rPr>
        <w:t xml:space="preserve"> </w:t>
      </w:r>
    </w:p>
    <w:p w14:paraId="0DD11A7B" w14:textId="0B8FA7F7" w:rsidR="001F4190" w:rsidRDefault="008079C3" w:rsidP="000C7686">
      <w:pPr>
        <w:spacing w:after="40" w:line="480" w:lineRule="auto"/>
        <w:ind w:firstLine="36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Of course, such a</w:t>
      </w:r>
      <w:r w:rsidR="00B927B4">
        <w:rPr>
          <w:rFonts w:ascii="Times New Roman" w:hAnsi="Times New Roman" w:cs="Times New Roman"/>
          <w:color w:val="000000"/>
          <w:sz w:val="24"/>
          <w:szCs w:val="24"/>
          <w:shd w:val="clear" w:color="auto" w:fill="FFFFFF"/>
        </w:rPr>
        <w:t xml:space="preserve">n interpretation of the method </w:t>
      </w:r>
      <w:r>
        <w:rPr>
          <w:rFonts w:ascii="Times New Roman" w:hAnsi="Times New Roman" w:cs="Times New Roman"/>
          <w:color w:val="000000"/>
          <w:sz w:val="24"/>
          <w:szCs w:val="24"/>
          <w:shd w:val="clear" w:color="auto" w:fill="FFFFFF"/>
        </w:rPr>
        <w:t xml:space="preserve">remains a mere theoretical possibility (a rational reconstruction of the </w:t>
      </w:r>
      <w:r w:rsidRPr="004C1CC3">
        <w:rPr>
          <w:rFonts w:ascii="Times New Roman" w:hAnsi="Times New Roman" w:cs="Times New Roman"/>
          <w:color w:val="000000"/>
          <w:sz w:val="24"/>
          <w:szCs w:val="24"/>
          <w:shd w:val="clear" w:color="auto" w:fill="FFFFFF"/>
        </w:rPr>
        <w:t>use</w:t>
      </w:r>
      <w:r>
        <w:rPr>
          <w:rFonts w:ascii="Times New Roman" w:hAnsi="Times New Roman" w:cs="Times New Roman"/>
          <w:color w:val="000000"/>
          <w:sz w:val="24"/>
          <w:szCs w:val="24"/>
          <w:shd w:val="clear" w:color="auto" w:fill="FFFFFF"/>
        </w:rPr>
        <w:t xml:space="preserve"> of </w:t>
      </w:r>
      <w:r w:rsidR="00B927B4">
        <w:rPr>
          <w:rFonts w:ascii="Times New Roman" w:hAnsi="Times New Roman" w:cs="Times New Roman"/>
          <w:color w:val="000000"/>
          <w:sz w:val="24"/>
          <w:szCs w:val="24"/>
          <w:shd w:val="clear" w:color="auto" w:fill="FFFFFF"/>
        </w:rPr>
        <w:t xml:space="preserve">physical </w:t>
      </w:r>
      <w:r>
        <w:rPr>
          <w:rFonts w:ascii="Times New Roman" w:hAnsi="Times New Roman" w:cs="Times New Roman"/>
          <w:color w:val="000000"/>
          <w:sz w:val="24"/>
          <w:szCs w:val="24"/>
          <w:shd w:val="clear" w:color="auto" w:fill="FFFFFF"/>
        </w:rPr>
        <w:t>analogy</w:t>
      </w:r>
      <w:r w:rsidR="00B927B4">
        <w:rPr>
          <w:rFonts w:ascii="Times New Roman" w:hAnsi="Times New Roman" w:cs="Times New Roman"/>
          <w:color w:val="000000"/>
          <w:sz w:val="24"/>
          <w:szCs w:val="24"/>
          <w:shd w:val="clear" w:color="auto" w:fill="FFFFFF"/>
        </w:rPr>
        <w:t xml:space="preserve"> in his works</w:t>
      </w:r>
      <w:r>
        <w:rPr>
          <w:rFonts w:ascii="Times New Roman" w:hAnsi="Times New Roman" w:cs="Times New Roman"/>
          <w:color w:val="000000"/>
          <w:sz w:val="24"/>
          <w:szCs w:val="24"/>
          <w:shd w:val="clear" w:color="auto" w:fill="FFFFFF"/>
        </w:rPr>
        <w:t>) unless we can show that it</w:t>
      </w:r>
      <w:r w:rsidR="00B927B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reflects Maxwell’s </w:t>
      </w:r>
      <w:r w:rsidR="00B927B4">
        <w:rPr>
          <w:rFonts w:ascii="Times New Roman" w:hAnsi="Times New Roman" w:cs="Times New Roman"/>
          <w:color w:val="000000"/>
          <w:sz w:val="24"/>
          <w:szCs w:val="24"/>
          <w:shd w:val="clear" w:color="auto" w:fill="FFFFFF"/>
        </w:rPr>
        <w:t xml:space="preserve">actual </w:t>
      </w:r>
      <w:r>
        <w:rPr>
          <w:rFonts w:ascii="Times New Roman" w:hAnsi="Times New Roman" w:cs="Times New Roman"/>
          <w:color w:val="000000"/>
          <w:sz w:val="24"/>
          <w:szCs w:val="24"/>
          <w:shd w:val="clear" w:color="auto" w:fill="FFFFFF"/>
        </w:rPr>
        <w:t xml:space="preserve">views on the subject. The </w:t>
      </w:r>
      <w:r w:rsidR="001638F6">
        <w:rPr>
          <w:rFonts w:ascii="Times New Roman" w:hAnsi="Times New Roman" w:cs="Times New Roman"/>
          <w:color w:val="000000"/>
          <w:sz w:val="24"/>
          <w:szCs w:val="24"/>
          <w:shd w:val="clear" w:color="auto" w:fill="FFFFFF"/>
        </w:rPr>
        <w:t xml:space="preserve">next subsection </w:t>
      </w:r>
      <w:r w:rsidR="00AA7D9F">
        <w:rPr>
          <w:rFonts w:ascii="Times New Roman" w:hAnsi="Times New Roman" w:cs="Times New Roman"/>
          <w:color w:val="000000"/>
          <w:sz w:val="24"/>
          <w:szCs w:val="24"/>
          <w:shd w:val="clear" w:color="auto" w:fill="FFFFFF"/>
        </w:rPr>
        <w:t xml:space="preserve">will </w:t>
      </w:r>
      <w:r w:rsidR="00B927B4">
        <w:rPr>
          <w:rFonts w:ascii="Times New Roman" w:hAnsi="Times New Roman" w:cs="Times New Roman"/>
          <w:color w:val="000000"/>
          <w:sz w:val="24"/>
          <w:szCs w:val="24"/>
          <w:shd w:val="clear" w:color="auto" w:fill="FFFFFF"/>
        </w:rPr>
        <w:t>discuss</w:t>
      </w:r>
      <w:r w:rsidR="00AA7D9F">
        <w:rPr>
          <w:rFonts w:ascii="Times New Roman" w:hAnsi="Times New Roman" w:cs="Times New Roman"/>
          <w:color w:val="000000"/>
          <w:sz w:val="24"/>
          <w:szCs w:val="24"/>
          <w:shd w:val="clear" w:color="auto" w:fill="FFFFFF"/>
        </w:rPr>
        <w:t xml:space="preserve"> some telling passages</w:t>
      </w:r>
      <w:r w:rsidR="00B927B4">
        <w:rPr>
          <w:rFonts w:ascii="Times New Roman" w:hAnsi="Times New Roman" w:cs="Times New Roman"/>
          <w:color w:val="000000"/>
          <w:sz w:val="24"/>
          <w:szCs w:val="24"/>
          <w:shd w:val="clear" w:color="auto" w:fill="FFFFFF"/>
        </w:rPr>
        <w:t xml:space="preserve"> in Maxwell’s texts that give historical substance to the double nature</w:t>
      </w:r>
      <w:r w:rsidR="004C1CC3">
        <w:rPr>
          <w:rFonts w:ascii="Times New Roman" w:hAnsi="Times New Roman" w:cs="Times New Roman"/>
          <w:color w:val="000000"/>
          <w:sz w:val="24"/>
          <w:szCs w:val="24"/>
          <w:shd w:val="clear" w:color="auto" w:fill="FFFFFF"/>
        </w:rPr>
        <w:t xml:space="preserve"> interpretation</w:t>
      </w:r>
      <w:r w:rsidR="00AA7D9F">
        <w:rPr>
          <w:rFonts w:ascii="Times New Roman" w:hAnsi="Times New Roman" w:cs="Times New Roman"/>
          <w:color w:val="000000"/>
          <w:sz w:val="24"/>
          <w:szCs w:val="24"/>
          <w:shd w:val="clear" w:color="auto" w:fill="FFFFFF"/>
        </w:rPr>
        <w:t>.</w:t>
      </w:r>
    </w:p>
    <w:p w14:paraId="5F5DC5D4" w14:textId="2D3995B0" w:rsidR="0058386E" w:rsidRDefault="0058386E" w:rsidP="003335B5">
      <w:pPr>
        <w:spacing w:after="40" w:line="360" w:lineRule="auto"/>
        <w:rPr>
          <w:rFonts w:ascii="Times New Roman" w:hAnsi="Times New Roman" w:cs="Times New Roman"/>
          <w:color w:val="000000"/>
          <w:sz w:val="24"/>
          <w:szCs w:val="24"/>
          <w:shd w:val="clear" w:color="auto" w:fill="FFFFFF"/>
        </w:rPr>
      </w:pPr>
    </w:p>
    <w:p w14:paraId="1924705C" w14:textId="7C329E11" w:rsidR="00321271" w:rsidRPr="00321271" w:rsidRDefault="00321271" w:rsidP="003335B5">
      <w:pPr>
        <w:spacing w:after="40" w:line="600" w:lineRule="auto"/>
        <w:rPr>
          <w:rFonts w:ascii="Times New Roman" w:hAnsi="Times New Roman" w:cs="Times New Roman"/>
          <w:color w:val="000000"/>
          <w:sz w:val="23"/>
          <w:szCs w:val="23"/>
          <w:shd w:val="clear" w:color="auto" w:fill="FFFFFF"/>
        </w:rPr>
      </w:pPr>
      <w:proofErr w:type="gramStart"/>
      <w:r w:rsidRPr="00321271">
        <w:rPr>
          <w:rFonts w:ascii="Times New Roman" w:hAnsi="Times New Roman" w:cs="Times New Roman"/>
          <w:color w:val="000000"/>
          <w:sz w:val="23"/>
          <w:szCs w:val="23"/>
          <w:shd w:val="clear" w:color="auto" w:fill="FFFFFF"/>
        </w:rPr>
        <w:t xml:space="preserve">3.2  </w:t>
      </w:r>
      <w:r>
        <w:rPr>
          <w:rFonts w:ascii="Times New Roman" w:hAnsi="Times New Roman" w:cs="Times New Roman"/>
          <w:color w:val="000000"/>
          <w:sz w:val="23"/>
          <w:szCs w:val="23"/>
          <w:shd w:val="clear" w:color="auto" w:fill="FFFFFF"/>
        </w:rPr>
        <w:t>Mathematical</w:t>
      </w:r>
      <w:proofErr w:type="gramEnd"/>
      <w:r>
        <w:rPr>
          <w:rFonts w:ascii="Times New Roman" w:hAnsi="Times New Roman" w:cs="Times New Roman"/>
          <w:color w:val="000000"/>
          <w:sz w:val="23"/>
          <w:szCs w:val="23"/>
          <w:shd w:val="clear" w:color="auto" w:fill="FFFFFF"/>
        </w:rPr>
        <w:t xml:space="preserve"> Coincidence and Physical Similarity</w:t>
      </w:r>
    </w:p>
    <w:p w14:paraId="62F128BB" w14:textId="7A57AA16" w:rsidR="00B61241" w:rsidRPr="00BD29FB" w:rsidRDefault="00B61241" w:rsidP="000C7686">
      <w:pPr>
        <w:spacing w:after="40" w:line="480" w:lineRule="auto"/>
        <w:rPr>
          <w:rFonts w:ascii="Times New Roman" w:hAnsi="Times New Roman" w:cs="Times New Roman"/>
          <w:sz w:val="24"/>
          <w:szCs w:val="24"/>
          <w:shd w:val="clear" w:color="auto" w:fill="FFFFFF"/>
        </w:rPr>
      </w:pPr>
      <w:r w:rsidRPr="00BD29FB">
        <w:rPr>
          <w:rFonts w:ascii="Times New Roman" w:hAnsi="Times New Roman" w:cs="Times New Roman"/>
          <w:sz w:val="24"/>
          <w:szCs w:val="24"/>
          <w:shd w:val="clear" w:color="auto" w:fill="FFFFFF"/>
        </w:rPr>
        <w:t xml:space="preserve">That </w:t>
      </w:r>
      <w:r w:rsidR="001F4190" w:rsidRPr="00BD29FB">
        <w:rPr>
          <w:rFonts w:ascii="Times New Roman" w:hAnsi="Times New Roman" w:cs="Times New Roman"/>
          <w:sz w:val="24"/>
          <w:szCs w:val="24"/>
          <w:shd w:val="clear" w:color="auto" w:fill="FFFFFF"/>
        </w:rPr>
        <w:t>the</w:t>
      </w:r>
      <w:r w:rsidRPr="00BD29FB">
        <w:rPr>
          <w:rFonts w:ascii="Times New Roman" w:hAnsi="Times New Roman" w:cs="Times New Roman"/>
          <w:sz w:val="24"/>
          <w:szCs w:val="24"/>
          <w:shd w:val="clear" w:color="auto" w:fill="FFFFFF"/>
        </w:rPr>
        <w:t xml:space="preserve"> </w:t>
      </w:r>
      <w:r w:rsidR="001638F6" w:rsidRPr="00BD29FB">
        <w:rPr>
          <w:rFonts w:ascii="Times New Roman" w:hAnsi="Times New Roman" w:cs="Times New Roman"/>
          <w:sz w:val="24"/>
          <w:szCs w:val="24"/>
          <w:shd w:val="clear" w:color="auto" w:fill="FFFFFF"/>
        </w:rPr>
        <w:t xml:space="preserve">epistemological </w:t>
      </w:r>
      <w:r w:rsidR="00F90816" w:rsidRPr="00BD29FB">
        <w:rPr>
          <w:rFonts w:ascii="Times New Roman" w:hAnsi="Times New Roman" w:cs="Times New Roman"/>
          <w:sz w:val="24"/>
          <w:szCs w:val="24"/>
          <w:shd w:val="clear" w:color="auto" w:fill="FFFFFF"/>
        </w:rPr>
        <w:t xml:space="preserve">problem </w:t>
      </w:r>
      <w:r w:rsidR="00970F44" w:rsidRPr="00BD29FB">
        <w:rPr>
          <w:rFonts w:ascii="Times New Roman" w:hAnsi="Times New Roman" w:cs="Times New Roman"/>
          <w:sz w:val="24"/>
          <w:szCs w:val="24"/>
          <w:shd w:val="clear" w:color="auto" w:fill="FFFFFF"/>
        </w:rPr>
        <w:t>raised by</w:t>
      </w:r>
      <w:r w:rsidR="00043715" w:rsidRPr="00BD29FB">
        <w:rPr>
          <w:rFonts w:ascii="Times New Roman" w:hAnsi="Times New Roman" w:cs="Times New Roman"/>
          <w:sz w:val="24"/>
          <w:szCs w:val="24"/>
          <w:shd w:val="clear" w:color="auto" w:fill="FFFFFF"/>
        </w:rPr>
        <w:t xml:space="preserve"> th</w:t>
      </w:r>
      <w:r w:rsidR="00970F44" w:rsidRPr="00BD29FB">
        <w:rPr>
          <w:rFonts w:ascii="Times New Roman" w:hAnsi="Times New Roman" w:cs="Times New Roman"/>
          <w:sz w:val="24"/>
          <w:szCs w:val="24"/>
          <w:shd w:val="clear" w:color="auto" w:fill="FFFFFF"/>
        </w:rPr>
        <w:t xml:space="preserve">e </w:t>
      </w:r>
      <w:r w:rsidR="00043715" w:rsidRPr="00BD29FB">
        <w:rPr>
          <w:rFonts w:ascii="Times New Roman" w:hAnsi="Times New Roman" w:cs="Times New Roman"/>
          <w:sz w:val="24"/>
          <w:szCs w:val="24"/>
          <w:shd w:val="clear" w:color="auto" w:fill="FFFFFF"/>
        </w:rPr>
        <w:t>inductive use of physical analogy</w:t>
      </w:r>
      <w:r w:rsidR="00F90816" w:rsidRPr="00BD29FB">
        <w:rPr>
          <w:rFonts w:ascii="Times New Roman" w:hAnsi="Times New Roman" w:cs="Times New Roman"/>
          <w:sz w:val="24"/>
          <w:szCs w:val="24"/>
          <w:shd w:val="clear" w:color="auto" w:fill="FFFFFF"/>
        </w:rPr>
        <w:t xml:space="preserve"> </w:t>
      </w:r>
      <w:r w:rsidR="00BB2A09" w:rsidRPr="00BD29FB">
        <w:rPr>
          <w:rFonts w:ascii="Times New Roman" w:hAnsi="Times New Roman" w:cs="Times New Roman"/>
          <w:sz w:val="24"/>
          <w:szCs w:val="24"/>
          <w:shd w:val="clear" w:color="auto" w:fill="FFFFFF"/>
        </w:rPr>
        <w:t>was</w:t>
      </w:r>
      <w:r w:rsidRPr="00BD29FB">
        <w:rPr>
          <w:rFonts w:ascii="Times New Roman" w:hAnsi="Times New Roman" w:cs="Times New Roman"/>
          <w:sz w:val="24"/>
          <w:szCs w:val="24"/>
          <w:shd w:val="clear" w:color="auto" w:fill="FFFFFF"/>
        </w:rPr>
        <w:t xml:space="preserve"> </w:t>
      </w:r>
      <w:r w:rsidR="00970F44" w:rsidRPr="00BD29FB">
        <w:rPr>
          <w:rFonts w:ascii="Times New Roman" w:hAnsi="Times New Roman" w:cs="Times New Roman"/>
          <w:sz w:val="24"/>
          <w:szCs w:val="24"/>
          <w:shd w:val="clear" w:color="auto" w:fill="FFFFFF"/>
        </w:rPr>
        <w:t xml:space="preserve">indeed a </w:t>
      </w:r>
      <w:r w:rsidRPr="00BD29FB">
        <w:rPr>
          <w:rFonts w:ascii="Times New Roman" w:hAnsi="Times New Roman" w:cs="Times New Roman"/>
          <w:sz w:val="24"/>
          <w:szCs w:val="24"/>
          <w:shd w:val="clear" w:color="auto" w:fill="FFFFFF"/>
        </w:rPr>
        <w:t xml:space="preserve">live issue for Maxwell is </w:t>
      </w:r>
      <w:r w:rsidR="002B2F91" w:rsidRPr="00BD29FB">
        <w:rPr>
          <w:rFonts w:ascii="Times New Roman" w:hAnsi="Times New Roman" w:cs="Times New Roman"/>
          <w:sz w:val="24"/>
          <w:szCs w:val="24"/>
          <w:shd w:val="clear" w:color="auto" w:fill="FFFFFF"/>
        </w:rPr>
        <w:t>shown</w:t>
      </w:r>
      <w:r w:rsidRPr="00BD29FB">
        <w:rPr>
          <w:rFonts w:ascii="Times New Roman" w:hAnsi="Times New Roman" w:cs="Times New Roman"/>
          <w:sz w:val="24"/>
          <w:szCs w:val="24"/>
          <w:shd w:val="clear" w:color="auto" w:fill="FFFFFF"/>
        </w:rPr>
        <w:t xml:space="preserve"> clearly by his mentioning it </w:t>
      </w:r>
      <w:r w:rsidR="00807805" w:rsidRPr="00BD29FB">
        <w:rPr>
          <w:rFonts w:ascii="Times New Roman" w:hAnsi="Times New Roman" w:cs="Times New Roman"/>
          <w:sz w:val="24"/>
          <w:szCs w:val="24"/>
          <w:shd w:val="clear" w:color="auto" w:fill="FFFFFF"/>
        </w:rPr>
        <w:t>at the end of</w:t>
      </w:r>
      <w:r w:rsidR="00970F44" w:rsidRPr="00BD29FB">
        <w:rPr>
          <w:rFonts w:ascii="Times New Roman" w:hAnsi="Times New Roman" w:cs="Times New Roman"/>
          <w:sz w:val="24"/>
          <w:szCs w:val="24"/>
          <w:shd w:val="clear" w:color="auto" w:fill="FFFFFF"/>
        </w:rPr>
        <w:t xml:space="preserve"> </w:t>
      </w:r>
      <w:r w:rsidRPr="00BD29FB">
        <w:rPr>
          <w:rFonts w:ascii="Times New Roman" w:hAnsi="Times New Roman" w:cs="Times New Roman"/>
          <w:sz w:val="24"/>
          <w:szCs w:val="24"/>
          <w:shd w:val="clear" w:color="auto" w:fill="FFFFFF"/>
        </w:rPr>
        <w:t>part II of PLF:</w:t>
      </w:r>
    </w:p>
    <w:p w14:paraId="58B47D33" w14:textId="5561D8F2" w:rsidR="00B61241" w:rsidRPr="009F1930" w:rsidRDefault="00B61241" w:rsidP="00690559">
      <w:pPr>
        <w:spacing w:after="60" w:line="456" w:lineRule="auto"/>
        <w:ind w:left="357" w:right="357"/>
        <w:rPr>
          <w:rFonts w:ascii="Times New Roman" w:hAnsi="Times New Roman" w:cs="Times New Roman"/>
          <w:color w:val="000000"/>
          <w:sz w:val="23"/>
          <w:szCs w:val="23"/>
          <w:shd w:val="clear" w:color="auto" w:fill="FFFFFF"/>
        </w:rPr>
      </w:pPr>
      <w:r w:rsidRPr="009F1930">
        <w:rPr>
          <w:rFonts w:ascii="Times New Roman" w:hAnsi="Times New Roman" w:cs="Times New Roman"/>
          <w:color w:val="000000"/>
          <w:sz w:val="23"/>
          <w:szCs w:val="23"/>
          <w:shd w:val="clear" w:color="auto" w:fill="FFFFFF"/>
        </w:rPr>
        <w:t>The facts of electro-magnetism are so complicated</w:t>
      </w:r>
      <w:r w:rsidR="009F1930">
        <w:rPr>
          <w:rFonts w:ascii="Times New Roman" w:hAnsi="Times New Roman" w:cs="Times New Roman"/>
          <w:color w:val="000000"/>
          <w:sz w:val="23"/>
          <w:szCs w:val="23"/>
          <w:shd w:val="clear" w:color="auto" w:fill="FFFFFF"/>
        </w:rPr>
        <w:t>..</w:t>
      </w:r>
      <w:r w:rsidRPr="009F1930">
        <w:rPr>
          <w:rFonts w:ascii="Times New Roman" w:hAnsi="Times New Roman" w:cs="Times New Roman"/>
          <w:color w:val="000000"/>
          <w:sz w:val="23"/>
          <w:szCs w:val="23"/>
          <w:shd w:val="clear" w:color="auto" w:fill="FFFFFF"/>
        </w:rPr>
        <w:t xml:space="preserve">, that the explanation of any number of them by several different hypotheses must be interesting… to all who desire to understand how much evidence the explanation of phenomena lends to the credibility of a theory, or </w:t>
      </w:r>
      <w:r w:rsidRPr="009F1930">
        <w:rPr>
          <w:rFonts w:ascii="Times New Roman" w:hAnsi="Times New Roman" w:cs="Times New Roman"/>
          <w:i/>
          <w:color w:val="000000"/>
          <w:sz w:val="23"/>
          <w:szCs w:val="23"/>
          <w:shd w:val="clear" w:color="auto" w:fill="FFFFFF"/>
        </w:rPr>
        <w:t>how far we ought to regard a coincidence in the mathematical expression of two sets of phenomena as an indication that these phenomena are of the same kind</w:t>
      </w:r>
      <w:r w:rsidRPr="009F1930">
        <w:rPr>
          <w:rFonts w:ascii="Times New Roman" w:hAnsi="Times New Roman" w:cs="Times New Roman"/>
          <w:color w:val="000000"/>
          <w:sz w:val="23"/>
          <w:szCs w:val="23"/>
          <w:shd w:val="clear" w:color="auto" w:fill="FFFFFF"/>
        </w:rPr>
        <w:t xml:space="preserve"> (I:488, </w:t>
      </w:r>
      <w:r w:rsidR="006226C7" w:rsidRPr="009F1930">
        <w:rPr>
          <w:rFonts w:ascii="Times New Roman" w:hAnsi="Times New Roman" w:cs="Times New Roman"/>
          <w:color w:val="000000"/>
          <w:sz w:val="23"/>
          <w:szCs w:val="23"/>
          <w:shd w:val="clear" w:color="auto" w:fill="FFFFFF"/>
        </w:rPr>
        <w:t>our</w:t>
      </w:r>
      <w:r w:rsidRPr="009F1930">
        <w:rPr>
          <w:rFonts w:ascii="Times New Roman" w:hAnsi="Times New Roman" w:cs="Times New Roman"/>
          <w:color w:val="000000"/>
          <w:sz w:val="23"/>
          <w:szCs w:val="23"/>
          <w:shd w:val="clear" w:color="auto" w:fill="FFFFFF"/>
        </w:rPr>
        <w:t xml:space="preserve"> emphasis)</w:t>
      </w:r>
    </w:p>
    <w:p w14:paraId="37CA0AE0" w14:textId="292D21C3" w:rsidR="00365059" w:rsidRDefault="006226C7" w:rsidP="000C7686">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This passage is important not only because it</w:t>
      </w:r>
      <w:r w:rsidR="002B2F91">
        <w:rPr>
          <w:rFonts w:ascii="Times New Roman" w:hAnsi="Times New Roman" w:cs="Times New Roman"/>
          <w:color w:val="000000"/>
          <w:sz w:val="24"/>
          <w:szCs w:val="24"/>
          <w:shd w:val="clear" w:color="auto" w:fill="FFFFFF"/>
        </w:rPr>
        <w:t xml:space="preserve"> shows that Maxwell was aware of the </w:t>
      </w:r>
      <w:r w:rsidR="00BD29FB">
        <w:rPr>
          <w:rFonts w:ascii="Times New Roman" w:hAnsi="Times New Roman" w:cs="Times New Roman"/>
          <w:color w:val="000000"/>
          <w:sz w:val="24"/>
          <w:szCs w:val="24"/>
          <w:shd w:val="clear" w:color="auto" w:fill="FFFFFF"/>
        </w:rPr>
        <w:t xml:space="preserve">question </w:t>
      </w:r>
      <w:r w:rsidR="002B2F91">
        <w:rPr>
          <w:rFonts w:ascii="Times New Roman" w:hAnsi="Times New Roman" w:cs="Times New Roman"/>
          <w:color w:val="000000"/>
          <w:sz w:val="24"/>
          <w:szCs w:val="24"/>
          <w:shd w:val="clear" w:color="auto" w:fill="FFFFFF"/>
        </w:rPr>
        <w:t>whether a physical analogy could be an “indication” of physical similarity</w:t>
      </w:r>
      <w:r>
        <w:rPr>
          <w:rFonts w:ascii="Times New Roman" w:hAnsi="Times New Roman" w:cs="Times New Roman"/>
          <w:color w:val="000000"/>
          <w:sz w:val="24"/>
          <w:szCs w:val="24"/>
          <w:shd w:val="clear" w:color="auto" w:fill="FFFFFF"/>
        </w:rPr>
        <w:t xml:space="preserve">, but </w:t>
      </w:r>
      <w:r w:rsidR="002B2F91">
        <w:rPr>
          <w:rFonts w:ascii="Times New Roman" w:hAnsi="Times New Roman" w:cs="Times New Roman"/>
          <w:color w:val="000000"/>
          <w:sz w:val="24"/>
          <w:szCs w:val="24"/>
          <w:shd w:val="clear" w:color="auto" w:fill="FFFFFF"/>
        </w:rPr>
        <w:t xml:space="preserve">also </w:t>
      </w:r>
      <w:r>
        <w:rPr>
          <w:rFonts w:ascii="Times New Roman" w:hAnsi="Times New Roman" w:cs="Times New Roman"/>
          <w:color w:val="000000"/>
          <w:sz w:val="24"/>
          <w:szCs w:val="24"/>
          <w:shd w:val="clear" w:color="auto" w:fill="FFFFFF"/>
        </w:rPr>
        <w:t>because</w:t>
      </w:r>
      <w:r w:rsidR="002B2F91">
        <w:rPr>
          <w:rFonts w:ascii="Times New Roman" w:hAnsi="Times New Roman" w:cs="Times New Roman"/>
          <w:color w:val="000000"/>
          <w:sz w:val="24"/>
          <w:szCs w:val="24"/>
          <w:shd w:val="clear" w:color="auto" w:fill="FFFFFF"/>
        </w:rPr>
        <w:t xml:space="preserve"> it simultaneously </w:t>
      </w:r>
      <w:r>
        <w:rPr>
          <w:rFonts w:ascii="Times New Roman" w:hAnsi="Times New Roman" w:cs="Times New Roman"/>
          <w:color w:val="000000"/>
          <w:sz w:val="24"/>
          <w:szCs w:val="24"/>
          <w:shd w:val="clear" w:color="auto" w:fill="FFFFFF"/>
        </w:rPr>
        <w:t xml:space="preserve">reminds us that a physical analogy remains a </w:t>
      </w:r>
      <w:r w:rsidR="002B2F91">
        <w:rPr>
          <w:rFonts w:ascii="Times New Roman" w:hAnsi="Times New Roman" w:cs="Times New Roman"/>
          <w:color w:val="000000"/>
          <w:sz w:val="24"/>
          <w:szCs w:val="24"/>
          <w:shd w:val="clear" w:color="auto" w:fill="FFFFFF"/>
        </w:rPr>
        <w:t xml:space="preserve">“coincidence in the mathematical expression of two sets of phenomena” (I:488; cf. a </w:t>
      </w:r>
      <w:r>
        <w:rPr>
          <w:rFonts w:ascii="Times New Roman" w:hAnsi="Times New Roman" w:cs="Times New Roman"/>
          <w:color w:val="000000"/>
          <w:sz w:val="24"/>
          <w:szCs w:val="24"/>
          <w:shd w:val="clear" w:color="auto" w:fill="FFFFFF"/>
        </w:rPr>
        <w:t>“partial similarity in the laws”</w:t>
      </w:r>
      <w:r w:rsidR="00A27548">
        <w:rPr>
          <w:rFonts w:ascii="Times New Roman" w:hAnsi="Times New Roman" w:cs="Times New Roman"/>
          <w:color w:val="000000"/>
          <w:sz w:val="24"/>
          <w:szCs w:val="24"/>
          <w:shd w:val="clear" w:color="auto" w:fill="FFFFFF"/>
        </w:rPr>
        <w:t xml:space="preserve"> in</w:t>
      </w:r>
      <w:r w:rsidR="002B2F9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I:155).</w:t>
      </w:r>
    </w:p>
    <w:p w14:paraId="1F34039E" w14:textId="1BD73DCD" w:rsidR="00B61241" w:rsidRPr="00B61241" w:rsidRDefault="00970F44" w:rsidP="000C7686">
      <w:pPr>
        <w:spacing w:after="40" w:line="480" w:lineRule="auto"/>
        <w:ind w:firstLine="36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Could a physical analogy so understood be evidence of</w:t>
      </w:r>
      <w:r w:rsidR="00807805">
        <w:rPr>
          <w:rFonts w:ascii="Times New Roman" w:hAnsi="Times New Roman" w:cs="Times New Roman"/>
          <w:color w:val="000000"/>
          <w:sz w:val="24"/>
          <w:szCs w:val="24"/>
          <w:shd w:val="clear" w:color="auto" w:fill="FFFFFF"/>
        </w:rPr>
        <w:t xml:space="preserve"> yet unobserved</w:t>
      </w:r>
      <w:r>
        <w:rPr>
          <w:rFonts w:ascii="Times New Roman" w:hAnsi="Times New Roman" w:cs="Times New Roman"/>
          <w:color w:val="000000"/>
          <w:sz w:val="24"/>
          <w:szCs w:val="24"/>
          <w:shd w:val="clear" w:color="auto" w:fill="FFFFFF"/>
        </w:rPr>
        <w:t xml:space="preserve"> physical similari</w:t>
      </w:r>
      <w:r w:rsidR="00807805">
        <w:rPr>
          <w:rFonts w:ascii="Times New Roman" w:hAnsi="Times New Roman" w:cs="Times New Roman"/>
          <w:color w:val="000000"/>
          <w:sz w:val="24"/>
          <w:szCs w:val="24"/>
          <w:shd w:val="clear" w:color="auto" w:fill="FFFFFF"/>
        </w:rPr>
        <w:t>ties</w:t>
      </w:r>
      <w:r>
        <w:rPr>
          <w:rFonts w:ascii="Times New Roman" w:hAnsi="Times New Roman" w:cs="Times New Roman"/>
          <w:color w:val="000000"/>
          <w:sz w:val="24"/>
          <w:szCs w:val="24"/>
          <w:shd w:val="clear" w:color="auto" w:fill="FFFFFF"/>
        </w:rPr>
        <w:t>? A</w:t>
      </w:r>
      <w:r w:rsidR="002B2F91">
        <w:rPr>
          <w:rFonts w:ascii="Times New Roman" w:hAnsi="Times New Roman" w:cs="Times New Roman"/>
          <w:color w:val="000000"/>
          <w:sz w:val="24"/>
          <w:szCs w:val="24"/>
          <w:shd w:val="clear" w:color="auto" w:fill="FFFFFF"/>
        </w:rPr>
        <w:t xml:space="preserve"> seemingly </w:t>
      </w:r>
      <w:r w:rsidR="00F90816">
        <w:rPr>
          <w:rFonts w:ascii="Times New Roman" w:hAnsi="Times New Roman" w:cs="Times New Roman"/>
          <w:color w:val="000000"/>
          <w:sz w:val="24"/>
          <w:szCs w:val="24"/>
          <w:shd w:val="clear" w:color="auto" w:fill="FFFFFF"/>
        </w:rPr>
        <w:t>compelling</w:t>
      </w:r>
      <w:r w:rsidR="002B2F91">
        <w:rPr>
          <w:rFonts w:ascii="Times New Roman" w:hAnsi="Times New Roman" w:cs="Times New Roman"/>
          <w:color w:val="000000"/>
          <w:sz w:val="24"/>
          <w:szCs w:val="24"/>
          <w:shd w:val="clear" w:color="auto" w:fill="FFFFFF"/>
        </w:rPr>
        <w:t xml:space="preserve"> answer to this </w:t>
      </w:r>
      <w:r w:rsidR="00B927B4">
        <w:rPr>
          <w:rFonts w:ascii="Times New Roman" w:hAnsi="Times New Roman" w:cs="Times New Roman"/>
          <w:color w:val="000000"/>
          <w:sz w:val="24"/>
          <w:szCs w:val="24"/>
          <w:shd w:val="clear" w:color="auto" w:fill="FFFFFF"/>
        </w:rPr>
        <w:t>question</w:t>
      </w:r>
      <w:r w:rsidR="002B2F91">
        <w:rPr>
          <w:rFonts w:ascii="Times New Roman" w:hAnsi="Times New Roman" w:cs="Times New Roman"/>
          <w:color w:val="000000"/>
          <w:sz w:val="24"/>
          <w:szCs w:val="24"/>
          <w:shd w:val="clear" w:color="auto" w:fill="FFFFFF"/>
        </w:rPr>
        <w:t xml:space="preserve"> is negative</w:t>
      </w:r>
      <w:r>
        <w:rPr>
          <w:rFonts w:ascii="Times New Roman" w:hAnsi="Times New Roman" w:cs="Times New Roman"/>
          <w:color w:val="000000"/>
          <w:sz w:val="24"/>
          <w:szCs w:val="24"/>
          <w:shd w:val="clear" w:color="auto" w:fill="FFFFFF"/>
        </w:rPr>
        <w:t>. A</w:t>
      </w:r>
      <w:r w:rsidR="006A6906" w:rsidRPr="00B61241">
        <w:rPr>
          <w:rFonts w:ascii="Times New Roman" w:hAnsi="Times New Roman" w:cs="Times New Roman"/>
          <w:color w:val="000000"/>
          <w:sz w:val="24"/>
          <w:szCs w:val="24"/>
          <w:shd w:val="clear" w:color="auto" w:fill="FFFFFF"/>
        </w:rPr>
        <w:t xml:space="preserve">lthough the analogy may be useful </w:t>
      </w:r>
      <w:r>
        <w:rPr>
          <w:rFonts w:ascii="Times New Roman" w:hAnsi="Times New Roman" w:cs="Times New Roman"/>
          <w:color w:val="000000"/>
          <w:sz w:val="24"/>
          <w:szCs w:val="24"/>
          <w:shd w:val="clear" w:color="auto" w:fill="FFFFFF"/>
        </w:rPr>
        <w:t xml:space="preserve">heuristically, </w:t>
      </w:r>
      <w:r w:rsidR="006A6906" w:rsidRPr="00B61241">
        <w:rPr>
          <w:rFonts w:ascii="Times New Roman" w:hAnsi="Times New Roman" w:cs="Times New Roman"/>
          <w:color w:val="000000"/>
          <w:sz w:val="24"/>
          <w:szCs w:val="24"/>
          <w:shd w:val="clear" w:color="auto" w:fill="FFFFFF"/>
        </w:rPr>
        <w:t xml:space="preserve">to motivate new </w:t>
      </w:r>
      <w:r w:rsidR="00807805">
        <w:rPr>
          <w:rFonts w:ascii="Times New Roman" w:hAnsi="Times New Roman" w:cs="Times New Roman"/>
          <w:color w:val="000000"/>
          <w:sz w:val="24"/>
          <w:szCs w:val="24"/>
          <w:shd w:val="clear" w:color="auto" w:fill="FFFFFF"/>
        </w:rPr>
        <w:t>research</w:t>
      </w:r>
      <w:r w:rsidR="006A6906" w:rsidRPr="00B61241">
        <w:rPr>
          <w:rFonts w:ascii="Times New Roman" w:hAnsi="Times New Roman" w:cs="Times New Roman"/>
          <w:color w:val="000000"/>
          <w:sz w:val="24"/>
          <w:szCs w:val="24"/>
          <w:shd w:val="clear" w:color="auto" w:fill="FFFFFF"/>
        </w:rPr>
        <w:t xml:space="preserve">, it </w:t>
      </w:r>
      <w:r>
        <w:rPr>
          <w:rFonts w:ascii="Times New Roman" w:hAnsi="Times New Roman" w:cs="Times New Roman"/>
          <w:color w:val="000000"/>
          <w:sz w:val="24"/>
          <w:szCs w:val="24"/>
          <w:shd w:val="clear" w:color="auto" w:fill="FFFFFF"/>
        </w:rPr>
        <w:t>may</w:t>
      </w:r>
      <w:r w:rsidR="006A6906" w:rsidRPr="00B61241">
        <w:rPr>
          <w:rFonts w:ascii="Times New Roman" w:hAnsi="Times New Roman" w:cs="Times New Roman"/>
          <w:color w:val="000000"/>
          <w:sz w:val="24"/>
          <w:szCs w:val="24"/>
          <w:shd w:val="clear" w:color="auto" w:fill="FFFFFF"/>
        </w:rPr>
        <w:t xml:space="preserve"> seem epistemically irresponsible to have any extra faith in the</w:t>
      </w:r>
      <w:r w:rsidR="00BB2A09">
        <w:rPr>
          <w:rFonts w:ascii="Times New Roman" w:hAnsi="Times New Roman" w:cs="Times New Roman"/>
          <w:color w:val="000000"/>
          <w:sz w:val="24"/>
          <w:szCs w:val="24"/>
          <w:shd w:val="clear" w:color="auto" w:fill="FFFFFF"/>
        </w:rPr>
        <w:t xml:space="preserve"> </w:t>
      </w:r>
      <w:r w:rsidR="00B927B4">
        <w:rPr>
          <w:rFonts w:ascii="Times New Roman" w:hAnsi="Times New Roman" w:cs="Times New Roman"/>
          <w:color w:val="000000"/>
          <w:sz w:val="24"/>
          <w:szCs w:val="24"/>
          <w:shd w:val="clear" w:color="auto" w:fill="FFFFFF"/>
        </w:rPr>
        <w:t xml:space="preserve">new </w:t>
      </w:r>
      <w:r w:rsidR="006A6906" w:rsidRPr="00B61241">
        <w:rPr>
          <w:rFonts w:ascii="Times New Roman" w:hAnsi="Times New Roman" w:cs="Times New Roman"/>
          <w:color w:val="000000"/>
          <w:sz w:val="24"/>
          <w:szCs w:val="24"/>
          <w:shd w:val="clear" w:color="auto" w:fill="FFFFFF"/>
        </w:rPr>
        <w:t>hypotheses that it suggests</w:t>
      </w:r>
      <w:r>
        <w:rPr>
          <w:rFonts w:ascii="Times New Roman" w:hAnsi="Times New Roman" w:cs="Times New Roman"/>
          <w:color w:val="000000"/>
          <w:sz w:val="24"/>
          <w:szCs w:val="24"/>
          <w:shd w:val="clear" w:color="auto" w:fill="FFFFFF"/>
        </w:rPr>
        <w:t xml:space="preserve">, </w:t>
      </w:r>
      <w:r w:rsidR="00FF4731">
        <w:rPr>
          <w:rFonts w:ascii="Times New Roman" w:hAnsi="Times New Roman" w:cs="Times New Roman"/>
          <w:color w:val="000000"/>
          <w:sz w:val="24"/>
          <w:szCs w:val="24"/>
          <w:shd w:val="clear" w:color="auto" w:fill="FFFFFF"/>
        </w:rPr>
        <w:t>based merely on</w:t>
      </w:r>
      <w:r w:rsidR="00BB2A09">
        <w:rPr>
          <w:rFonts w:ascii="Times New Roman" w:hAnsi="Times New Roman" w:cs="Times New Roman"/>
          <w:color w:val="000000"/>
          <w:sz w:val="24"/>
          <w:szCs w:val="24"/>
          <w:shd w:val="clear" w:color="auto" w:fill="FFFFFF"/>
        </w:rPr>
        <w:t xml:space="preserve"> </w:t>
      </w:r>
      <w:r w:rsidR="00FF4731">
        <w:rPr>
          <w:rFonts w:ascii="Times New Roman" w:hAnsi="Times New Roman" w:cs="Times New Roman"/>
          <w:color w:val="000000"/>
          <w:sz w:val="24"/>
          <w:szCs w:val="24"/>
          <w:shd w:val="clear" w:color="auto" w:fill="FFFFFF"/>
        </w:rPr>
        <w:t>“a coincidence in the</w:t>
      </w:r>
      <w:r>
        <w:rPr>
          <w:rFonts w:ascii="Times New Roman" w:hAnsi="Times New Roman" w:cs="Times New Roman"/>
          <w:color w:val="000000"/>
          <w:sz w:val="24"/>
          <w:szCs w:val="24"/>
          <w:shd w:val="clear" w:color="auto" w:fill="FFFFFF"/>
        </w:rPr>
        <w:t xml:space="preserve"> mathematical </w:t>
      </w:r>
      <w:r w:rsidR="00FF4731">
        <w:rPr>
          <w:rFonts w:ascii="Times New Roman" w:hAnsi="Times New Roman" w:cs="Times New Roman"/>
          <w:color w:val="000000"/>
          <w:sz w:val="24"/>
          <w:szCs w:val="24"/>
          <w:shd w:val="clear" w:color="auto" w:fill="FFFFFF"/>
        </w:rPr>
        <w:t xml:space="preserve">expression” </w:t>
      </w:r>
      <w:r w:rsidR="00391048">
        <w:rPr>
          <w:rFonts w:ascii="Times New Roman" w:hAnsi="Times New Roman" w:cs="Times New Roman"/>
          <w:color w:val="000000"/>
          <w:sz w:val="24"/>
          <w:szCs w:val="24"/>
          <w:shd w:val="clear" w:color="auto" w:fill="FFFFFF"/>
        </w:rPr>
        <w:t>of</w:t>
      </w:r>
      <w:r w:rsidR="00807805">
        <w:rPr>
          <w:rFonts w:ascii="Times New Roman" w:hAnsi="Times New Roman" w:cs="Times New Roman"/>
          <w:color w:val="000000"/>
          <w:sz w:val="24"/>
          <w:szCs w:val="24"/>
          <w:shd w:val="clear" w:color="auto" w:fill="FFFFFF"/>
        </w:rPr>
        <w:t xml:space="preserve"> the laws of two domains</w:t>
      </w:r>
      <w:r w:rsidR="009F1930">
        <w:rPr>
          <w:rFonts w:ascii="Times New Roman" w:hAnsi="Times New Roman" w:cs="Times New Roman"/>
          <w:color w:val="000000"/>
          <w:sz w:val="24"/>
          <w:szCs w:val="24"/>
          <w:shd w:val="clear" w:color="auto" w:fill="FFFFFF"/>
        </w:rPr>
        <w:t>.</w:t>
      </w:r>
      <w:r w:rsidR="00B927B4">
        <w:rPr>
          <w:rFonts w:ascii="Times New Roman" w:hAnsi="Times New Roman" w:cs="Times New Roman"/>
          <w:color w:val="000000"/>
          <w:sz w:val="24"/>
          <w:szCs w:val="24"/>
          <w:shd w:val="clear" w:color="auto" w:fill="FFFFFF"/>
        </w:rPr>
        <w:t xml:space="preserve"> After all, as Maxwell often stresses (e.g., I</w:t>
      </w:r>
      <w:r w:rsidR="009442E2">
        <w:rPr>
          <w:rFonts w:ascii="Times New Roman" w:hAnsi="Times New Roman" w:cs="Times New Roman"/>
          <w:color w:val="000000"/>
          <w:sz w:val="24"/>
          <w:szCs w:val="24"/>
          <w:shd w:val="clear" w:color="auto" w:fill="FFFFFF"/>
        </w:rPr>
        <w:t>:208</w:t>
      </w:r>
      <w:r w:rsidR="00B927B4">
        <w:rPr>
          <w:rFonts w:ascii="Times New Roman" w:hAnsi="Times New Roman" w:cs="Times New Roman"/>
          <w:color w:val="000000"/>
          <w:sz w:val="24"/>
          <w:szCs w:val="24"/>
          <w:shd w:val="clear" w:color="auto" w:fill="FFFFFF"/>
        </w:rPr>
        <w:t>; I</w:t>
      </w:r>
      <w:r w:rsidR="009442E2">
        <w:rPr>
          <w:rFonts w:ascii="Times New Roman" w:hAnsi="Times New Roman" w:cs="Times New Roman"/>
          <w:color w:val="000000"/>
          <w:sz w:val="24"/>
          <w:szCs w:val="24"/>
          <w:shd w:val="clear" w:color="auto" w:fill="FFFFFF"/>
        </w:rPr>
        <w:t>I</w:t>
      </w:r>
      <w:r w:rsidR="00B927B4">
        <w:rPr>
          <w:rFonts w:ascii="Times New Roman" w:hAnsi="Times New Roman" w:cs="Times New Roman"/>
          <w:color w:val="000000"/>
          <w:sz w:val="24"/>
          <w:szCs w:val="24"/>
          <w:shd w:val="clear" w:color="auto" w:fill="FFFFFF"/>
        </w:rPr>
        <w:t>:</w:t>
      </w:r>
      <w:r w:rsidR="009442E2">
        <w:rPr>
          <w:rFonts w:ascii="Times New Roman" w:hAnsi="Times New Roman" w:cs="Times New Roman"/>
          <w:color w:val="000000"/>
          <w:sz w:val="24"/>
          <w:szCs w:val="24"/>
          <w:shd w:val="clear" w:color="auto" w:fill="FFFFFF"/>
        </w:rPr>
        <w:t>418</w:t>
      </w:r>
      <w:r w:rsidR="00B927B4">
        <w:rPr>
          <w:rFonts w:ascii="Times New Roman" w:hAnsi="Times New Roman" w:cs="Times New Roman"/>
          <w:color w:val="000000"/>
          <w:sz w:val="24"/>
          <w:szCs w:val="24"/>
          <w:shd w:val="clear" w:color="auto" w:fill="FFFFFF"/>
        </w:rPr>
        <w:t xml:space="preserve">), </w:t>
      </w:r>
      <w:r w:rsidR="00391048">
        <w:rPr>
          <w:rFonts w:ascii="Times New Roman" w:hAnsi="Times New Roman" w:cs="Times New Roman"/>
          <w:color w:val="000000"/>
          <w:sz w:val="24"/>
          <w:szCs w:val="24"/>
          <w:shd w:val="clear" w:color="auto" w:fill="FFFFFF"/>
        </w:rPr>
        <w:t>rival accounts of the empirical evidence are always conceivable on which the analogy’s model turns out to be physically entirely distinct from the target. Yet</w:t>
      </w:r>
      <w:r>
        <w:rPr>
          <w:rFonts w:ascii="Times New Roman" w:hAnsi="Times New Roman" w:cs="Times New Roman"/>
          <w:color w:val="000000"/>
          <w:sz w:val="24"/>
          <w:szCs w:val="24"/>
          <w:shd w:val="clear" w:color="auto" w:fill="FFFFFF"/>
        </w:rPr>
        <w:t xml:space="preserve">, </w:t>
      </w:r>
      <w:r w:rsidR="00B61241" w:rsidRPr="00B61241">
        <w:rPr>
          <w:rFonts w:ascii="Times New Roman" w:hAnsi="Times New Roman" w:cs="Times New Roman"/>
          <w:color w:val="000000"/>
          <w:sz w:val="24"/>
          <w:szCs w:val="24"/>
          <w:shd w:val="clear" w:color="auto" w:fill="FFFFFF"/>
        </w:rPr>
        <w:t>Maxwell’s subsequent remarks</w:t>
      </w:r>
      <w:r w:rsidR="00391048">
        <w:rPr>
          <w:rFonts w:ascii="Times New Roman" w:hAnsi="Times New Roman" w:cs="Times New Roman"/>
          <w:color w:val="000000"/>
          <w:sz w:val="24"/>
          <w:szCs w:val="24"/>
          <w:shd w:val="clear" w:color="auto" w:fill="FFFFFF"/>
        </w:rPr>
        <w:t xml:space="preserve"> in the PLF passage</w:t>
      </w:r>
      <w:r w:rsidR="003D2CC3">
        <w:rPr>
          <w:rFonts w:ascii="Times New Roman" w:hAnsi="Times New Roman" w:cs="Times New Roman"/>
          <w:color w:val="000000"/>
          <w:sz w:val="24"/>
          <w:szCs w:val="24"/>
          <w:shd w:val="clear" w:color="auto" w:fill="FFFFFF"/>
        </w:rPr>
        <w:t xml:space="preserve"> </w:t>
      </w:r>
      <w:r w:rsidR="00B61241" w:rsidRPr="00B61241">
        <w:rPr>
          <w:rFonts w:ascii="Times New Roman" w:hAnsi="Times New Roman" w:cs="Times New Roman"/>
          <w:color w:val="000000"/>
          <w:sz w:val="24"/>
          <w:szCs w:val="24"/>
          <w:shd w:val="clear" w:color="auto" w:fill="FFFFFF"/>
        </w:rPr>
        <w:t xml:space="preserve">indicate that </w:t>
      </w:r>
      <w:r w:rsidR="00B927B4">
        <w:rPr>
          <w:rFonts w:ascii="Times New Roman" w:hAnsi="Times New Roman" w:cs="Times New Roman"/>
          <w:color w:val="000000"/>
          <w:sz w:val="24"/>
          <w:szCs w:val="24"/>
          <w:shd w:val="clear" w:color="auto" w:fill="FFFFFF"/>
        </w:rPr>
        <w:t xml:space="preserve">the seemingly obvious negative </w:t>
      </w:r>
      <w:r w:rsidR="00B61241" w:rsidRPr="00B61241">
        <w:rPr>
          <w:rFonts w:ascii="Times New Roman" w:hAnsi="Times New Roman" w:cs="Times New Roman"/>
          <w:color w:val="000000"/>
          <w:sz w:val="24"/>
          <w:szCs w:val="24"/>
          <w:shd w:val="clear" w:color="auto" w:fill="FFFFFF"/>
        </w:rPr>
        <w:t>answer may be too quick:</w:t>
      </w:r>
    </w:p>
    <w:p w14:paraId="297B8211" w14:textId="77777777" w:rsidR="00B61241" w:rsidRPr="009F1930" w:rsidRDefault="00B61241" w:rsidP="00690559">
      <w:pPr>
        <w:autoSpaceDE w:val="0"/>
        <w:autoSpaceDN w:val="0"/>
        <w:adjustRightInd w:val="0"/>
        <w:spacing w:after="60" w:line="456" w:lineRule="auto"/>
        <w:ind w:left="357" w:right="357"/>
        <w:rPr>
          <w:rFonts w:ascii="Times New Roman" w:hAnsi="Times New Roman" w:cs="Times New Roman"/>
          <w:color w:val="000000"/>
          <w:sz w:val="23"/>
          <w:szCs w:val="23"/>
          <w:shd w:val="clear" w:color="auto" w:fill="FFFFFF"/>
        </w:rPr>
      </w:pPr>
      <w:r w:rsidRPr="009F1930">
        <w:rPr>
          <w:rFonts w:ascii="Times New Roman" w:hAnsi="Times New Roman" w:cs="Times New Roman"/>
          <w:sz w:val="23"/>
          <w:szCs w:val="23"/>
        </w:rPr>
        <w:t>Partial coincidences of this kind have been discovered; and the fact that they are only partial is proved by the divergence of the laws of the two sets of phenomena in other respects. We may chance to find, in the higher parts of physics, instances of more complete coincidence, which may require much investigation to detect their ultimate divergence. (I:488)</w:t>
      </w:r>
      <w:r w:rsidRPr="009F1930">
        <w:rPr>
          <w:rStyle w:val="Rimandonotaapidipagina"/>
          <w:rFonts w:ascii="Times New Roman" w:hAnsi="Times New Roman" w:cs="Times New Roman"/>
          <w:color w:val="000000"/>
          <w:sz w:val="23"/>
          <w:szCs w:val="23"/>
          <w:shd w:val="clear" w:color="auto" w:fill="FFFFFF"/>
        </w:rPr>
        <w:t xml:space="preserve"> </w:t>
      </w:r>
      <w:r w:rsidRPr="009F1930">
        <w:rPr>
          <w:rStyle w:val="Rimandonotaapidipagina"/>
          <w:rFonts w:ascii="Times New Roman" w:hAnsi="Times New Roman" w:cs="Times New Roman"/>
          <w:color w:val="000000"/>
          <w:sz w:val="23"/>
          <w:szCs w:val="23"/>
          <w:shd w:val="clear" w:color="auto" w:fill="FFFFFF"/>
        </w:rPr>
        <w:footnoteReference w:id="11"/>
      </w:r>
    </w:p>
    <w:p w14:paraId="02398C76" w14:textId="76B698B5" w:rsidR="00B61241" w:rsidRPr="00B61241" w:rsidRDefault="00B61241" w:rsidP="000C7686">
      <w:pPr>
        <w:spacing w:after="40" w:line="480" w:lineRule="auto"/>
        <w:ind w:firstLine="360"/>
        <w:rPr>
          <w:rFonts w:ascii="Times New Roman" w:hAnsi="Times New Roman" w:cs="Times New Roman"/>
          <w:color w:val="000000"/>
          <w:sz w:val="24"/>
          <w:szCs w:val="24"/>
          <w:shd w:val="clear" w:color="auto" w:fill="FFFFFF"/>
        </w:rPr>
      </w:pPr>
      <w:r w:rsidRPr="00B61241">
        <w:rPr>
          <w:rFonts w:ascii="Times New Roman" w:hAnsi="Times New Roman" w:cs="Times New Roman"/>
          <w:color w:val="000000"/>
          <w:sz w:val="24"/>
          <w:szCs w:val="24"/>
          <w:shd w:val="clear" w:color="auto" w:fill="FFFFFF"/>
        </w:rPr>
        <w:t xml:space="preserve">That this passage merely hints at the possibility that some mathematical coincidences be physically significant should not be a cause of concern: Maxwell is known for “keeping his philosophical cards close to his chest” (Hacking 1996:62). What is more interesting is </w:t>
      </w:r>
      <w:r w:rsidR="005F707F">
        <w:rPr>
          <w:rFonts w:ascii="Times New Roman" w:hAnsi="Times New Roman" w:cs="Times New Roman"/>
          <w:color w:val="000000"/>
          <w:sz w:val="24"/>
          <w:szCs w:val="24"/>
          <w:shd w:val="clear" w:color="auto" w:fill="FFFFFF"/>
        </w:rPr>
        <w:t>his</w:t>
      </w:r>
      <w:r w:rsidRPr="00B61241">
        <w:rPr>
          <w:rFonts w:ascii="Times New Roman" w:hAnsi="Times New Roman" w:cs="Times New Roman"/>
          <w:color w:val="000000"/>
          <w:sz w:val="24"/>
          <w:szCs w:val="24"/>
          <w:shd w:val="clear" w:color="auto" w:fill="FFFFFF"/>
        </w:rPr>
        <w:t xml:space="preserve"> use of </w:t>
      </w:r>
      <w:r w:rsidR="005F707F">
        <w:rPr>
          <w:rFonts w:ascii="Times New Roman" w:hAnsi="Times New Roman" w:cs="Times New Roman"/>
          <w:color w:val="000000"/>
          <w:sz w:val="24"/>
          <w:szCs w:val="24"/>
          <w:shd w:val="clear" w:color="auto" w:fill="FFFFFF"/>
        </w:rPr>
        <w:t xml:space="preserve">the word </w:t>
      </w:r>
      <w:r w:rsidRPr="00B61241">
        <w:rPr>
          <w:rFonts w:ascii="Times New Roman" w:hAnsi="Times New Roman" w:cs="Times New Roman"/>
          <w:color w:val="000000"/>
          <w:sz w:val="24"/>
          <w:szCs w:val="24"/>
          <w:shd w:val="clear" w:color="auto" w:fill="FFFFFF"/>
        </w:rPr>
        <w:t xml:space="preserve">“investigation”. We find a similar </w:t>
      </w:r>
      <w:r w:rsidR="005F707F">
        <w:rPr>
          <w:rFonts w:ascii="Times New Roman" w:hAnsi="Times New Roman" w:cs="Times New Roman"/>
          <w:color w:val="000000"/>
          <w:sz w:val="24"/>
          <w:szCs w:val="24"/>
          <w:shd w:val="clear" w:color="auto" w:fill="FFFFFF"/>
        </w:rPr>
        <w:t>term</w:t>
      </w:r>
      <w:r w:rsidRPr="00B61241">
        <w:rPr>
          <w:rFonts w:ascii="Times New Roman" w:hAnsi="Times New Roman" w:cs="Times New Roman"/>
          <w:color w:val="000000"/>
          <w:sz w:val="24"/>
          <w:szCs w:val="24"/>
          <w:shd w:val="clear" w:color="auto" w:fill="FFFFFF"/>
        </w:rPr>
        <w:t xml:space="preserve"> in </w:t>
      </w:r>
      <w:r w:rsidR="005F707F">
        <w:rPr>
          <w:rFonts w:ascii="Times New Roman" w:hAnsi="Times New Roman" w:cs="Times New Roman"/>
          <w:color w:val="000000"/>
          <w:sz w:val="24"/>
          <w:szCs w:val="24"/>
          <w:shd w:val="clear" w:color="auto" w:fill="FFFFFF"/>
        </w:rPr>
        <w:t>the later</w:t>
      </w:r>
      <w:r w:rsidRPr="00B61241">
        <w:rPr>
          <w:rFonts w:ascii="Times New Roman" w:hAnsi="Times New Roman" w:cs="Times New Roman"/>
          <w:color w:val="000000"/>
          <w:sz w:val="24"/>
          <w:szCs w:val="24"/>
          <w:shd w:val="clear" w:color="auto" w:fill="FFFFFF"/>
        </w:rPr>
        <w:t xml:space="preserve"> </w:t>
      </w:r>
      <w:r w:rsidR="005F707F">
        <w:rPr>
          <w:rFonts w:ascii="Times New Roman" w:hAnsi="Times New Roman" w:cs="Times New Roman"/>
          <w:color w:val="000000"/>
          <w:sz w:val="24"/>
          <w:szCs w:val="24"/>
          <w:shd w:val="clear" w:color="auto" w:fill="FFFFFF"/>
        </w:rPr>
        <w:t>Address to the British Society (ABS, 1</w:t>
      </w:r>
      <w:r w:rsidR="00806C19">
        <w:rPr>
          <w:rFonts w:ascii="Times New Roman" w:hAnsi="Times New Roman" w:cs="Times New Roman"/>
          <w:color w:val="000000"/>
          <w:sz w:val="24"/>
          <w:szCs w:val="24"/>
          <w:shd w:val="clear" w:color="auto" w:fill="FFFFFF"/>
        </w:rPr>
        <w:t>870</w:t>
      </w:r>
      <w:r w:rsidR="005F707F">
        <w:rPr>
          <w:rFonts w:ascii="Times New Roman" w:hAnsi="Times New Roman" w:cs="Times New Roman"/>
          <w:color w:val="000000"/>
          <w:sz w:val="24"/>
          <w:szCs w:val="24"/>
          <w:shd w:val="clear" w:color="auto" w:fill="FFFFFF"/>
        </w:rPr>
        <w:t>)</w:t>
      </w:r>
      <w:r w:rsidRPr="00B61241">
        <w:rPr>
          <w:rFonts w:ascii="Times New Roman" w:hAnsi="Times New Roman" w:cs="Times New Roman"/>
          <w:color w:val="000000"/>
          <w:sz w:val="24"/>
          <w:szCs w:val="24"/>
          <w:shd w:val="clear" w:color="auto" w:fill="FFFFFF"/>
        </w:rPr>
        <w:t xml:space="preserve">. </w:t>
      </w:r>
      <w:r w:rsidR="005F707F">
        <w:rPr>
          <w:rFonts w:ascii="Times New Roman" w:hAnsi="Times New Roman" w:cs="Times New Roman"/>
          <w:color w:val="000000"/>
          <w:sz w:val="24"/>
          <w:szCs w:val="24"/>
          <w:shd w:val="clear" w:color="auto" w:fill="FFFFFF"/>
        </w:rPr>
        <w:t>Discussing</w:t>
      </w:r>
      <w:r w:rsidRPr="00B61241">
        <w:rPr>
          <w:rFonts w:ascii="Times New Roman" w:hAnsi="Times New Roman" w:cs="Times New Roman"/>
          <w:color w:val="000000"/>
          <w:sz w:val="24"/>
          <w:szCs w:val="24"/>
          <w:shd w:val="clear" w:color="auto" w:fill="FFFFFF"/>
        </w:rPr>
        <w:t xml:space="preserve"> “the Relation of the two branches (Mathematics and Physics)</w:t>
      </w:r>
      <w:r w:rsidR="005F707F">
        <w:rPr>
          <w:rFonts w:ascii="Times New Roman" w:hAnsi="Times New Roman" w:cs="Times New Roman"/>
          <w:color w:val="000000"/>
          <w:sz w:val="24"/>
          <w:szCs w:val="24"/>
          <w:shd w:val="clear" w:color="auto" w:fill="FFFFFF"/>
        </w:rPr>
        <w:t>,</w:t>
      </w:r>
      <w:r w:rsidRPr="00B61241">
        <w:rPr>
          <w:rFonts w:ascii="Times New Roman" w:hAnsi="Times New Roman" w:cs="Times New Roman"/>
          <w:color w:val="000000"/>
          <w:sz w:val="24"/>
          <w:szCs w:val="24"/>
          <w:shd w:val="clear" w:color="auto" w:fill="FFFFFF"/>
        </w:rPr>
        <w:t xml:space="preserve"> their action and reaction upon one another” (II:216), Maxwell notes that, </w:t>
      </w:r>
      <w:r w:rsidRPr="00B61241">
        <w:rPr>
          <w:rFonts w:ascii="Times New Roman" w:hAnsi="Times New Roman" w:cs="Times New Roman"/>
          <w:color w:val="000000"/>
          <w:sz w:val="24"/>
          <w:szCs w:val="24"/>
        </w:rPr>
        <w:t xml:space="preserve">when a physical analogy is discovered, </w:t>
      </w:r>
      <w:r w:rsidR="005F707F">
        <w:rPr>
          <w:rFonts w:ascii="Times New Roman" w:hAnsi="Times New Roman" w:cs="Times New Roman"/>
          <w:color w:val="000000"/>
          <w:sz w:val="24"/>
          <w:szCs w:val="24"/>
        </w:rPr>
        <w:t>where</w:t>
      </w:r>
      <w:r w:rsidRPr="00B61241">
        <w:rPr>
          <w:rFonts w:ascii="Times New Roman" w:hAnsi="Times New Roman" w:cs="Times New Roman"/>
          <w:color w:val="000000"/>
          <w:sz w:val="24"/>
          <w:szCs w:val="24"/>
        </w:rPr>
        <w:t xml:space="preserve"> each term </w:t>
      </w:r>
      <w:r w:rsidR="005F707F">
        <w:rPr>
          <w:rFonts w:ascii="Times New Roman" w:hAnsi="Times New Roman" w:cs="Times New Roman"/>
          <w:color w:val="000000"/>
          <w:sz w:val="24"/>
          <w:szCs w:val="24"/>
        </w:rPr>
        <w:t>of</w:t>
      </w:r>
      <w:r w:rsidRPr="00B61241">
        <w:rPr>
          <w:rFonts w:ascii="Times New Roman" w:hAnsi="Times New Roman" w:cs="Times New Roman"/>
          <w:color w:val="000000"/>
          <w:sz w:val="24"/>
          <w:szCs w:val="24"/>
        </w:rPr>
        <w:t xml:space="preserve"> the target </w:t>
      </w:r>
      <w:r w:rsidRPr="00B61241">
        <w:rPr>
          <w:rFonts w:ascii="Times New Roman" w:hAnsi="Times New Roman" w:cs="Times New Roman"/>
          <w:color w:val="000000"/>
          <w:sz w:val="24"/>
          <w:szCs w:val="24"/>
          <w:shd w:val="clear" w:color="auto" w:fill="FFFFFF"/>
        </w:rPr>
        <w:t>“retains all the formal relations to the other terms of the [source]”:</w:t>
      </w:r>
    </w:p>
    <w:p w14:paraId="74CE4CE0" w14:textId="77777777" w:rsidR="00B61241" w:rsidRPr="009F1930" w:rsidRDefault="00B61241" w:rsidP="00690559">
      <w:pPr>
        <w:pStyle w:val="NormaleWeb"/>
        <w:spacing w:before="0" w:beforeAutospacing="0" w:after="60" w:afterAutospacing="0" w:line="456" w:lineRule="auto"/>
        <w:ind w:left="357" w:right="357"/>
        <w:rPr>
          <w:color w:val="000000"/>
          <w:sz w:val="23"/>
          <w:szCs w:val="23"/>
          <w:shd w:val="clear" w:color="auto" w:fill="FFFFFF"/>
        </w:rPr>
      </w:pPr>
      <w:r w:rsidRPr="009F1930">
        <w:rPr>
          <w:color w:val="000000"/>
          <w:sz w:val="23"/>
          <w:szCs w:val="23"/>
          <w:shd w:val="clear" w:color="auto" w:fill="FFFFFF"/>
        </w:rPr>
        <w:lastRenderedPageBreak/>
        <w:t xml:space="preserve">it becomes an important philosophical question to determine in what degree the applicability of the old ideas to the new subject may be taken as evidence that the new phenomena are physically similar to the old. (II:227) </w:t>
      </w:r>
    </w:p>
    <w:p w14:paraId="29682E8E" w14:textId="560D4273" w:rsidR="00B61241" w:rsidRPr="00B61241" w:rsidRDefault="00B61241" w:rsidP="000C7686">
      <w:pPr>
        <w:pStyle w:val="NormaleWeb"/>
        <w:spacing w:before="0" w:beforeAutospacing="0" w:after="0" w:afterAutospacing="0" w:line="480" w:lineRule="auto"/>
        <w:rPr>
          <w:color w:val="000000"/>
          <w:shd w:val="clear" w:color="auto" w:fill="FFFFFF"/>
        </w:rPr>
      </w:pPr>
      <w:r w:rsidRPr="00B61241">
        <w:rPr>
          <w:color w:val="000000"/>
          <w:shd w:val="clear" w:color="auto" w:fill="FFFFFF"/>
        </w:rPr>
        <w:t>This passage echoes the epistemological problem raised in PL</w:t>
      </w:r>
      <w:r w:rsidR="00511759">
        <w:rPr>
          <w:color w:val="000000"/>
          <w:shd w:val="clear" w:color="auto" w:fill="FFFFFF"/>
        </w:rPr>
        <w:t>F</w:t>
      </w:r>
      <w:r w:rsidRPr="00B61241">
        <w:rPr>
          <w:color w:val="000000"/>
          <w:shd w:val="clear" w:color="auto" w:fill="FFFFFF"/>
        </w:rPr>
        <w:t xml:space="preserve"> regarding the “coincidence in mathematical expression” but adds that “it is an important philosophical question” (II:227) to determine whether a resemblance in the equations can be evidence of physical similarity. </w:t>
      </w:r>
    </w:p>
    <w:p w14:paraId="1CCECDD6" w14:textId="7A6875E4" w:rsidR="00B61241" w:rsidRPr="00B61241" w:rsidRDefault="00A27548" w:rsidP="000C7686">
      <w:pPr>
        <w:pStyle w:val="NormaleWeb"/>
        <w:spacing w:before="0" w:beforeAutospacing="0" w:after="0" w:afterAutospacing="0" w:line="480" w:lineRule="auto"/>
        <w:ind w:firstLine="360"/>
        <w:rPr>
          <w:color w:val="000000"/>
        </w:rPr>
      </w:pPr>
      <w:r>
        <w:rPr>
          <w:color w:val="000000"/>
          <w:shd w:val="clear" w:color="auto" w:fill="FFFFFF"/>
        </w:rPr>
        <w:t xml:space="preserve">Despite the seemingly aporetic nature of the PLF and ABS passages, a close historical analysis reveals that, in concomitance with his major scientific works before the </w:t>
      </w:r>
      <w:r w:rsidRPr="007379D9">
        <w:rPr>
          <w:i/>
          <w:iCs/>
          <w:color w:val="000000"/>
          <w:shd w:val="clear" w:color="auto" w:fill="FFFFFF"/>
        </w:rPr>
        <w:t>Treatise</w:t>
      </w:r>
      <w:r>
        <w:rPr>
          <w:i/>
          <w:iCs/>
          <w:color w:val="000000"/>
          <w:shd w:val="clear" w:color="auto" w:fill="FFFFFF"/>
        </w:rPr>
        <w:t xml:space="preserve">, </w:t>
      </w:r>
      <w:r>
        <w:rPr>
          <w:color w:val="000000"/>
          <w:shd w:val="clear" w:color="auto" w:fill="FFFFFF"/>
        </w:rPr>
        <w:t xml:space="preserve">Maxwell had </w:t>
      </w:r>
      <w:r w:rsidR="00FF4731">
        <w:rPr>
          <w:color w:val="000000"/>
          <w:shd w:val="clear" w:color="auto" w:fill="FFFFFF"/>
        </w:rPr>
        <w:t xml:space="preserve">in fact </w:t>
      </w:r>
      <w:r>
        <w:rPr>
          <w:color w:val="000000"/>
          <w:shd w:val="clear" w:color="auto" w:fill="FFFFFF"/>
        </w:rPr>
        <w:t xml:space="preserve">been </w:t>
      </w:r>
      <w:r w:rsidR="00233423">
        <w:rPr>
          <w:color w:val="000000"/>
          <w:shd w:val="clear" w:color="auto" w:fill="FFFFFF"/>
        </w:rPr>
        <w:t>elaborating an</w:t>
      </w:r>
      <w:r>
        <w:rPr>
          <w:color w:val="000000"/>
          <w:shd w:val="clear" w:color="auto" w:fill="FFFFFF"/>
        </w:rPr>
        <w:t xml:space="preserve"> </w:t>
      </w:r>
      <w:r w:rsidR="00043715" w:rsidRPr="00B61241">
        <w:rPr>
          <w:color w:val="000000"/>
          <w:shd w:val="clear" w:color="auto" w:fill="FFFFFF"/>
        </w:rPr>
        <w:t>epistemological account</w:t>
      </w:r>
      <w:r w:rsidR="00043715">
        <w:rPr>
          <w:color w:val="000000"/>
          <w:shd w:val="clear" w:color="auto" w:fill="FFFFFF"/>
        </w:rPr>
        <w:t xml:space="preserve"> </w:t>
      </w:r>
      <w:r w:rsidR="00BB2A09">
        <w:rPr>
          <w:color w:val="000000"/>
          <w:shd w:val="clear" w:color="auto" w:fill="FFFFFF"/>
        </w:rPr>
        <w:t>of</w:t>
      </w:r>
      <w:r w:rsidR="00043715">
        <w:rPr>
          <w:color w:val="000000"/>
          <w:shd w:val="clear" w:color="auto" w:fill="FFFFFF"/>
        </w:rPr>
        <w:t xml:space="preserve"> inference from physical analogy </w:t>
      </w:r>
      <w:r>
        <w:rPr>
          <w:color w:val="000000"/>
          <w:shd w:val="clear" w:color="auto" w:fill="FFFFFF"/>
        </w:rPr>
        <w:t>that could vindicate its inductive use</w:t>
      </w:r>
      <w:r w:rsidR="00B61241" w:rsidRPr="00B61241">
        <w:rPr>
          <w:color w:val="000000"/>
          <w:shd w:val="clear" w:color="auto" w:fill="FFFFFF"/>
        </w:rPr>
        <w:t xml:space="preserve">. </w:t>
      </w:r>
      <w:r w:rsidR="00043715">
        <w:rPr>
          <w:color w:val="000000"/>
          <w:shd w:val="clear" w:color="auto" w:fill="FFFFFF"/>
        </w:rPr>
        <w:t>In outline, the view that lies behind Maxwell’s allusions</w:t>
      </w:r>
      <w:r>
        <w:rPr>
          <w:color w:val="000000"/>
          <w:shd w:val="clear" w:color="auto" w:fill="FFFFFF"/>
        </w:rPr>
        <w:t xml:space="preserve"> in PLF and ABS</w:t>
      </w:r>
      <w:r w:rsidR="00043715">
        <w:rPr>
          <w:color w:val="000000"/>
          <w:shd w:val="clear" w:color="auto" w:fill="FFFFFF"/>
        </w:rPr>
        <w:t xml:space="preserve"> is that </w:t>
      </w:r>
      <w:r w:rsidR="008D34BB">
        <w:rPr>
          <w:color w:val="000000"/>
        </w:rPr>
        <w:t xml:space="preserve">satisfaction of various </w:t>
      </w:r>
      <w:r w:rsidR="00B61241" w:rsidRPr="00B61241">
        <w:rPr>
          <w:color w:val="000000"/>
        </w:rPr>
        <w:t xml:space="preserve">experimental and theoretical </w:t>
      </w:r>
      <w:r w:rsidR="004934DC">
        <w:rPr>
          <w:color w:val="000000"/>
        </w:rPr>
        <w:t>constraints</w:t>
      </w:r>
      <w:r w:rsidR="00B61241" w:rsidRPr="00B61241">
        <w:rPr>
          <w:color w:val="000000"/>
        </w:rPr>
        <w:t xml:space="preserve"> </w:t>
      </w:r>
      <w:r w:rsidR="00233423">
        <w:rPr>
          <w:color w:val="000000"/>
        </w:rPr>
        <w:t>can determine</w:t>
      </w:r>
      <w:r w:rsidR="00B61241" w:rsidRPr="00B61241">
        <w:rPr>
          <w:color w:val="000000"/>
        </w:rPr>
        <w:t xml:space="preserve"> whether, and to what extent, a</w:t>
      </w:r>
      <w:r w:rsidR="004934DC">
        <w:rPr>
          <w:color w:val="000000"/>
        </w:rPr>
        <w:t xml:space="preserve"> given</w:t>
      </w:r>
      <w:r w:rsidR="00B61241" w:rsidRPr="00B61241">
        <w:rPr>
          <w:color w:val="000000"/>
        </w:rPr>
        <w:t xml:space="preserve"> physical analogy </w:t>
      </w:r>
      <w:r w:rsidR="004934DC">
        <w:rPr>
          <w:color w:val="000000"/>
        </w:rPr>
        <w:t xml:space="preserve">may </w:t>
      </w:r>
      <w:r w:rsidR="00B61241" w:rsidRPr="00B61241">
        <w:rPr>
          <w:color w:val="000000"/>
        </w:rPr>
        <w:t>conceal physical similarity – in this sense, the question of physical similarity is a “philosophical” one (II:227). Moreover, – and this is where the double nature interpretation turns out to be especially illuminating – determining this question is “important” (II:227) because, precisely to the extent</w:t>
      </w:r>
      <w:r w:rsidR="00B61241" w:rsidRPr="00B61241">
        <w:rPr>
          <w:i/>
          <w:color w:val="000000"/>
        </w:rPr>
        <w:t xml:space="preserve"> </w:t>
      </w:r>
      <w:r w:rsidR="00B61241" w:rsidRPr="00B61241">
        <w:rPr>
          <w:color w:val="000000"/>
        </w:rPr>
        <w:t xml:space="preserve">that </w:t>
      </w:r>
      <w:r w:rsidR="004934DC">
        <w:rPr>
          <w:color w:val="000000"/>
        </w:rPr>
        <w:t>one</w:t>
      </w:r>
      <w:r w:rsidR="00B61241" w:rsidRPr="00B61241">
        <w:rPr>
          <w:color w:val="000000"/>
        </w:rPr>
        <w:t xml:space="preserve"> physical analogy is more well-supported than potential rivals, arguments drawn from it are going to be </w:t>
      </w:r>
      <w:r w:rsidR="00B61241" w:rsidRPr="00B61241">
        <w:rPr>
          <w:i/>
          <w:color w:val="000000"/>
        </w:rPr>
        <w:t>stronger</w:t>
      </w:r>
      <w:r w:rsidR="00B61241" w:rsidRPr="00B61241">
        <w:rPr>
          <w:color w:val="000000"/>
        </w:rPr>
        <w:t xml:space="preserve"> than those </w:t>
      </w:r>
      <w:r w:rsidR="004934DC">
        <w:rPr>
          <w:color w:val="000000"/>
        </w:rPr>
        <w:t xml:space="preserve">drawn </w:t>
      </w:r>
      <w:r w:rsidR="00B61241" w:rsidRPr="00B61241">
        <w:rPr>
          <w:color w:val="000000"/>
        </w:rPr>
        <w:t>from the rivals. Hence, the favored analogy can be used not only as an illustration, but as a “metaphor of a bolder kind” (II:227)– as a source of defeasible yet relatively strong arguments</w:t>
      </w:r>
      <w:r w:rsidR="00E26311">
        <w:rPr>
          <w:color w:val="000000"/>
        </w:rPr>
        <w:t xml:space="preserve"> to unobserved features of the target</w:t>
      </w:r>
      <w:r>
        <w:rPr>
          <w:color w:val="000000"/>
        </w:rPr>
        <w:t xml:space="preserve"> system</w:t>
      </w:r>
      <w:r w:rsidR="00B61241" w:rsidRPr="00B61241">
        <w:rPr>
          <w:color w:val="000000"/>
        </w:rPr>
        <w:t>.</w:t>
      </w:r>
    </w:p>
    <w:p w14:paraId="692479CE" w14:textId="231545BD" w:rsidR="008B59C1" w:rsidRPr="00391048" w:rsidRDefault="00BB2A09" w:rsidP="000C7686">
      <w:pPr>
        <w:spacing w:after="0" w:line="480" w:lineRule="auto"/>
        <w:ind w:firstLine="360"/>
        <w:rPr>
          <w:rFonts w:ascii="Times New Roman" w:hAnsi="Times New Roman" w:cs="Times New Roman"/>
          <w:sz w:val="24"/>
          <w:szCs w:val="24"/>
          <w:shd w:val="clear" w:color="auto" w:fill="FFFFFF"/>
        </w:rPr>
      </w:pPr>
      <w:r w:rsidRPr="00391048">
        <w:rPr>
          <w:rFonts w:ascii="Times New Roman" w:hAnsi="Times New Roman" w:cs="Times New Roman"/>
          <w:sz w:val="24"/>
          <w:szCs w:val="24"/>
          <w:shd w:val="clear" w:color="auto" w:fill="FFFFFF"/>
        </w:rPr>
        <w:t>The following sections aim to</w:t>
      </w:r>
      <w:r w:rsidR="00FF4731" w:rsidRPr="00391048">
        <w:rPr>
          <w:rFonts w:ascii="Times New Roman" w:hAnsi="Times New Roman" w:cs="Times New Roman"/>
          <w:sz w:val="24"/>
          <w:szCs w:val="24"/>
          <w:shd w:val="clear" w:color="auto" w:fill="FFFFFF"/>
        </w:rPr>
        <w:t xml:space="preserve"> </w:t>
      </w:r>
      <w:r w:rsidR="009F432C" w:rsidRPr="00391048">
        <w:rPr>
          <w:rFonts w:ascii="Times New Roman" w:hAnsi="Times New Roman" w:cs="Times New Roman"/>
          <w:sz w:val="24"/>
          <w:szCs w:val="24"/>
          <w:shd w:val="clear" w:color="auto" w:fill="FFFFFF"/>
        </w:rPr>
        <w:t>defend the reconstruction</w:t>
      </w:r>
      <w:r w:rsidR="00391048">
        <w:rPr>
          <w:rFonts w:ascii="Times New Roman" w:hAnsi="Times New Roman" w:cs="Times New Roman"/>
          <w:sz w:val="24"/>
          <w:szCs w:val="24"/>
          <w:shd w:val="clear" w:color="auto" w:fill="FFFFFF"/>
        </w:rPr>
        <w:t xml:space="preserve"> of Maxwell’s methodology</w:t>
      </w:r>
      <w:r w:rsidR="009F432C" w:rsidRPr="00391048">
        <w:rPr>
          <w:rFonts w:ascii="Times New Roman" w:hAnsi="Times New Roman" w:cs="Times New Roman"/>
          <w:sz w:val="24"/>
          <w:szCs w:val="24"/>
          <w:shd w:val="clear" w:color="auto" w:fill="FFFFFF"/>
        </w:rPr>
        <w:t xml:space="preserve"> just outlined in a systematic way</w:t>
      </w:r>
      <w:r w:rsidRPr="00391048">
        <w:rPr>
          <w:rFonts w:ascii="Times New Roman" w:hAnsi="Times New Roman" w:cs="Times New Roman"/>
          <w:sz w:val="24"/>
          <w:szCs w:val="24"/>
          <w:shd w:val="clear" w:color="auto" w:fill="FFFFFF"/>
        </w:rPr>
        <w:t xml:space="preserve">. </w:t>
      </w:r>
      <w:r w:rsidR="00391048">
        <w:rPr>
          <w:rFonts w:ascii="Times New Roman" w:hAnsi="Times New Roman" w:cs="Times New Roman"/>
          <w:sz w:val="24"/>
          <w:szCs w:val="24"/>
          <w:shd w:val="clear" w:color="auto" w:fill="FFFFFF"/>
        </w:rPr>
        <w:t>Although t</w:t>
      </w:r>
      <w:r w:rsidR="00FF4731" w:rsidRPr="00391048">
        <w:rPr>
          <w:rFonts w:ascii="Times New Roman" w:hAnsi="Times New Roman" w:cs="Times New Roman"/>
          <w:sz w:val="24"/>
          <w:szCs w:val="24"/>
          <w:shd w:val="clear" w:color="auto" w:fill="FFFFFF"/>
        </w:rPr>
        <w:t>he</w:t>
      </w:r>
      <w:r w:rsidR="00430CA0" w:rsidRPr="00391048">
        <w:rPr>
          <w:rFonts w:ascii="Times New Roman" w:hAnsi="Times New Roman" w:cs="Times New Roman"/>
          <w:sz w:val="24"/>
          <w:szCs w:val="24"/>
          <w:shd w:val="clear" w:color="auto" w:fill="FFFFFF"/>
        </w:rPr>
        <w:t xml:space="preserve"> </w:t>
      </w:r>
      <w:r w:rsidR="009F432C" w:rsidRPr="00391048">
        <w:rPr>
          <w:rFonts w:ascii="Times New Roman" w:hAnsi="Times New Roman" w:cs="Times New Roman"/>
          <w:sz w:val="24"/>
          <w:szCs w:val="24"/>
          <w:shd w:val="clear" w:color="auto" w:fill="FFFFFF"/>
        </w:rPr>
        <w:t>focus</w:t>
      </w:r>
      <w:r w:rsidR="00430CA0" w:rsidRPr="00391048">
        <w:rPr>
          <w:rFonts w:ascii="Times New Roman" w:hAnsi="Times New Roman" w:cs="Times New Roman"/>
          <w:sz w:val="24"/>
          <w:szCs w:val="24"/>
          <w:shd w:val="clear" w:color="auto" w:fill="FFFFFF"/>
        </w:rPr>
        <w:t xml:space="preserve"> </w:t>
      </w:r>
      <w:r w:rsidR="00FF4731" w:rsidRPr="00391048">
        <w:rPr>
          <w:rFonts w:ascii="Times New Roman" w:hAnsi="Times New Roman" w:cs="Times New Roman"/>
          <w:sz w:val="24"/>
          <w:szCs w:val="24"/>
          <w:shd w:val="clear" w:color="auto" w:fill="FFFFFF"/>
        </w:rPr>
        <w:t xml:space="preserve">will be </w:t>
      </w:r>
      <w:r w:rsidR="00430CA0" w:rsidRPr="00391048">
        <w:rPr>
          <w:rFonts w:ascii="Times New Roman" w:hAnsi="Times New Roman" w:cs="Times New Roman"/>
          <w:sz w:val="24"/>
          <w:szCs w:val="24"/>
          <w:shd w:val="clear" w:color="auto" w:fill="FFFFFF"/>
        </w:rPr>
        <w:t xml:space="preserve">on </w:t>
      </w:r>
      <w:r w:rsidR="00FF4731" w:rsidRPr="00391048">
        <w:rPr>
          <w:rFonts w:ascii="Times New Roman" w:hAnsi="Times New Roman" w:cs="Times New Roman"/>
          <w:sz w:val="24"/>
          <w:szCs w:val="24"/>
          <w:shd w:val="clear" w:color="auto" w:fill="FFFFFF"/>
        </w:rPr>
        <w:t xml:space="preserve">the </w:t>
      </w:r>
      <w:r w:rsidR="00995A6A" w:rsidRPr="00391048">
        <w:rPr>
          <w:rFonts w:ascii="Times New Roman" w:hAnsi="Times New Roman" w:cs="Times New Roman"/>
          <w:sz w:val="24"/>
          <w:szCs w:val="24"/>
          <w:shd w:val="clear" w:color="auto" w:fill="FFFFFF"/>
        </w:rPr>
        <w:t xml:space="preserve">consistency </w:t>
      </w:r>
      <w:r w:rsidR="00FF4731" w:rsidRPr="00391048">
        <w:rPr>
          <w:rFonts w:ascii="Times New Roman" w:hAnsi="Times New Roman" w:cs="Times New Roman"/>
          <w:sz w:val="24"/>
          <w:szCs w:val="24"/>
          <w:shd w:val="clear" w:color="auto" w:fill="FFFFFF"/>
        </w:rPr>
        <w:t xml:space="preserve">with which </w:t>
      </w:r>
      <w:r w:rsidR="00AF440B" w:rsidRPr="00391048">
        <w:rPr>
          <w:rFonts w:ascii="Times New Roman" w:hAnsi="Times New Roman" w:cs="Times New Roman"/>
          <w:sz w:val="24"/>
          <w:szCs w:val="24"/>
          <w:shd w:val="clear" w:color="auto" w:fill="FFFFFF"/>
        </w:rPr>
        <w:t>Maxwell</w:t>
      </w:r>
      <w:r w:rsidR="00FF4731" w:rsidRPr="00391048">
        <w:rPr>
          <w:rFonts w:ascii="Times New Roman" w:hAnsi="Times New Roman" w:cs="Times New Roman"/>
          <w:sz w:val="24"/>
          <w:szCs w:val="24"/>
          <w:shd w:val="clear" w:color="auto" w:fill="FFFFFF"/>
        </w:rPr>
        <w:t xml:space="preserve"> pursues his</w:t>
      </w:r>
      <w:r w:rsidR="00430CA0" w:rsidRPr="00391048">
        <w:rPr>
          <w:rFonts w:ascii="Times New Roman" w:hAnsi="Times New Roman" w:cs="Times New Roman"/>
          <w:sz w:val="24"/>
          <w:szCs w:val="24"/>
          <w:shd w:val="clear" w:color="auto" w:fill="FFFFFF"/>
        </w:rPr>
        <w:t xml:space="preserve"> </w:t>
      </w:r>
      <w:r w:rsidR="00995A6A" w:rsidRPr="00391048">
        <w:rPr>
          <w:rFonts w:ascii="Times New Roman" w:hAnsi="Times New Roman" w:cs="Times New Roman"/>
          <w:sz w:val="24"/>
          <w:szCs w:val="24"/>
          <w:shd w:val="clear" w:color="auto" w:fill="FFFFFF"/>
        </w:rPr>
        <w:t>program</w:t>
      </w:r>
      <w:r w:rsidR="00FC0C73" w:rsidRPr="00391048">
        <w:rPr>
          <w:rFonts w:ascii="Times New Roman" w:hAnsi="Times New Roman" w:cs="Times New Roman"/>
          <w:sz w:val="24"/>
          <w:szCs w:val="24"/>
          <w:shd w:val="clear" w:color="auto" w:fill="FFFFFF"/>
        </w:rPr>
        <w:t xml:space="preserve"> in methodology</w:t>
      </w:r>
      <w:r w:rsidR="00995A6A" w:rsidRPr="00391048">
        <w:rPr>
          <w:rFonts w:ascii="Times New Roman" w:hAnsi="Times New Roman" w:cs="Times New Roman"/>
          <w:sz w:val="24"/>
          <w:szCs w:val="24"/>
          <w:shd w:val="clear" w:color="auto" w:fill="FFFFFF"/>
        </w:rPr>
        <w:t xml:space="preserve"> and</w:t>
      </w:r>
      <w:r w:rsidR="00FC0C73" w:rsidRPr="00391048">
        <w:rPr>
          <w:rFonts w:ascii="Times New Roman" w:hAnsi="Times New Roman" w:cs="Times New Roman"/>
          <w:sz w:val="24"/>
          <w:szCs w:val="24"/>
          <w:shd w:val="clear" w:color="auto" w:fill="FFFFFF"/>
        </w:rPr>
        <w:t xml:space="preserve"> on</w:t>
      </w:r>
      <w:r w:rsidR="00995A6A" w:rsidRPr="00391048">
        <w:rPr>
          <w:rFonts w:ascii="Times New Roman" w:hAnsi="Times New Roman" w:cs="Times New Roman"/>
          <w:sz w:val="24"/>
          <w:szCs w:val="24"/>
          <w:shd w:val="clear" w:color="auto" w:fill="FFFFFF"/>
        </w:rPr>
        <w:t xml:space="preserve"> the coherence of the underlying epistemological picture</w:t>
      </w:r>
      <w:r w:rsidRPr="00391048">
        <w:rPr>
          <w:rFonts w:ascii="Times New Roman" w:hAnsi="Times New Roman" w:cs="Times New Roman"/>
          <w:sz w:val="24"/>
          <w:szCs w:val="24"/>
          <w:shd w:val="clear" w:color="auto" w:fill="FFFFFF"/>
        </w:rPr>
        <w:t>,</w:t>
      </w:r>
      <w:r w:rsidR="00391048">
        <w:rPr>
          <w:rFonts w:ascii="Times New Roman" w:hAnsi="Times New Roman" w:cs="Times New Roman"/>
          <w:sz w:val="24"/>
          <w:szCs w:val="24"/>
          <w:shd w:val="clear" w:color="auto" w:fill="FFFFFF"/>
        </w:rPr>
        <w:t xml:space="preserve"> </w:t>
      </w:r>
      <w:r w:rsidR="00BA50F1">
        <w:rPr>
          <w:rFonts w:ascii="Times New Roman" w:hAnsi="Times New Roman" w:cs="Times New Roman"/>
          <w:sz w:val="24"/>
          <w:szCs w:val="24"/>
          <w:shd w:val="clear" w:color="auto" w:fill="FFFFFF"/>
        </w:rPr>
        <w:t xml:space="preserve">even the </w:t>
      </w:r>
      <w:r w:rsidR="00391048">
        <w:rPr>
          <w:rFonts w:ascii="Times New Roman" w:hAnsi="Times New Roman" w:cs="Times New Roman"/>
          <w:sz w:val="24"/>
          <w:szCs w:val="24"/>
          <w:shd w:val="clear" w:color="auto" w:fill="FFFFFF"/>
        </w:rPr>
        <w:t>more technically-minded readers should find sufficient detail in the following sections to see the promise of the</w:t>
      </w:r>
      <w:r w:rsidR="00806C19">
        <w:rPr>
          <w:rFonts w:ascii="Times New Roman" w:hAnsi="Times New Roman" w:cs="Times New Roman"/>
          <w:sz w:val="24"/>
          <w:szCs w:val="24"/>
          <w:shd w:val="clear" w:color="auto" w:fill="FFFFFF"/>
        </w:rPr>
        <w:t xml:space="preserve"> historical</w:t>
      </w:r>
      <w:r w:rsidR="00391048">
        <w:rPr>
          <w:rFonts w:ascii="Times New Roman" w:hAnsi="Times New Roman" w:cs="Times New Roman"/>
          <w:sz w:val="24"/>
          <w:szCs w:val="24"/>
          <w:shd w:val="clear" w:color="auto" w:fill="FFFFFF"/>
        </w:rPr>
        <w:t xml:space="preserve"> </w:t>
      </w:r>
      <w:r w:rsidR="003F026E">
        <w:rPr>
          <w:rFonts w:ascii="Times New Roman" w:hAnsi="Times New Roman" w:cs="Times New Roman"/>
          <w:sz w:val="24"/>
          <w:szCs w:val="24"/>
          <w:shd w:val="clear" w:color="auto" w:fill="FFFFFF"/>
        </w:rPr>
        <w:t xml:space="preserve">reconstruction. </w:t>
      </w:r>
      <w:r w:rsidR="00B61241" w:rsidRPr="00391048">
        <w:rPr>
          <w:rFonts w:ascii="Times New Roman" w:hAnsi="Times New Roman" w:cs="Times New Roman"/>
          <w:sz w:val="24"/>
          <w:szCs w:val="24"/>
          <w:shd w:val="clear" w:color="auto" w:fill="FFFFFF"/>
        </w:rPr>
        <w:t xml:space="preserve">What deserves emphasis above all is </w:t>
      </w:r>
      <w:r w:rsidR="00B61241" w:rsidRPr="00391048">
        <w:rPr>
          <w:rFonts w:ascii="Times New Roman" w:hAnsi="Times New Roman" w:cs="Times New Roman"/>
          <w:sz w:val="24"/>
          <w:szCs w:val="24"/>
          <w:shd w:val="clear" w:color="auto" w:fill="FFFFFF"/>
        </w:rPr>
        <w:lastRenderedPageBreak/>
        <w:t xml:space="preserve">that, if the </w:t>
      </w:r>
      <w:r w:rsidR="003F026E">
        <w:rPr>
          <w:rFonts w:ascii="Times New Roman" w:hAnsi="Times New Roman" w:cs="Times New Roman"/>
          <w:sz w:val="24"/>
          <w:szCs w:val="24"/>
          <w:shd w:val="clear" w:color="auto" w:fill="FFFFFF"/>
        </w:rPr>
        <w:t>interpretation offered</w:t>
      </w:r>
      <w:r w:rsidR="00B61241" w:rsidRPr="00391048">
        <w:rPr>
          <w:rFonts w:ascii="Times New Roman" w:hAnsi="Times New Roman" w:cs="Times New Roman"/>
          <w:sz w:val="24"/>
          <w:szCs w:val="24"/>
          <w:shd w:val="clear" w:color="auto" w:fill="FFFFFF"/>
        </w:rPr>
        <w:t xml:space="preserve"> </w:t>
      </w:r>
      <w:r w:rsidR="00875540" w:rsidRPr="00391048">
        <w:rPr>
          <w:rFonts w:ascii="Times New Roman" w:hAnsi="Times New Roman" w:cs="Times New Roman"/>
          <w:sz w:val="24"/>
          <w:szCs w:val="24"/>
          <w:shd w:val="clear" w:color="auto" w:fill="FFFFFF"/>
        </w:rPr>
        <w:t>below</w:t>
      </w:r>
      <w:r w:rsidR="00B61241" w:rsidRPr="00391048">
        <w:rPr>
          <w:rFonts w:ascii="Times New Roman" w:hAnsi="Times New Roman" w:cs="Times New Roman"/>
          <w:sz w:val="24"/>
          <w:szCs w:val="24"/>
          <w:shd w:val="clear" w:color="auto" w:fill="FFFFFF"/>
        </w:rPr>
        <w:t xml:space="preserve"> corresponds even roughly to what lies behind the labyrinth of Maxwell’s methodological </w:t>
      </w:r>
      <w:r w:rsidR="00FC0C73" w:rsidRPr="00391048">
        <w:rPr>
          <w:rFonts w:ascii="Times New Roman" w:hAnsi="Times New Roman" w:cs="Times New Roman"/>
          <w:sz w:val="24"/>
          <w:szCs w:val="24"/>
          <w:shd w:val="clear" w:color="auto" w:fill="FFFFFF"/>
        </w:rPr>
        <w:t>allusions</w:t>
      </w:r>
      <w:r w:rsidR="00391048">
        <w:rPr>
          <w:rFonts w:ascii="Times New Roman" w:hAnsi="Times New Roman" w:cs="Times New Roman"/>
          <w:sz w:val="24"/>
          <w:szCs w:val="24"/>
          <w:shd w:val="clear" w:color="auto" w:fill="FFFFFF"/>
        </w:rPr>
        <w:t xml:space="preserve"> throughout his works</w:t>
      </w:r>
      <w:r w:rsidR="00B61241" w:rsidRPr="00391048">
        <w:rPr>
          <w:rFonts w:ascii="Times New Roman" w:hAnsi="Times New Roman" w:cs="Times New Roman"/>
          <w:sz w:val="24"/>
          <w:szCs w:val="24"/>
          <w:shd w:val="clear" w:color="auto" w:fill="FFFFFF"/>
        </w:rPr>
        <w:t xml:space="preserve">, </w:t>
      </w:r>
      <w:r w:rsidR="00534434" w:rsidRPr="00391048">
        <w:rPr>
          <w:rFonts w:ascii="Times New Roman" w:hAnsi="Times New Roman" w:cs="Times New Roman"/>
          <w:sz w:val="24"/>
          <w:szCs w:val="24"/>
          <w:shd w:val="clear" w:color="auto" w:fill="FFFFFF"/>
        </w:rPr>
        <w:t>it would uncover a</w:t>
      </w:r>
      <w:r w:rsidR="003F026E">
        <w:rPr>
          <w:rFonts w:ascii="Times New Roman" w:hAnsi="Times New Roman" w:cs="Times New Roman"/>
          <w:sz w:val="24"/>
          <w:szCs w:val="24"/>
          <w:shd w:val="clear" w:color="auto" w:fill="FFFFFF"/>
        </w:rPr>
        <w:t xml:space="preserve">n entirely </w:t>
      </w:r>
      <w:r w:rsidR="00BA50F1">
        <w:rPr>
          <w:rFonts w:ascii="Times New Roman" w:hAnsi="Times New Roman" w:cs="Times New Roman"/>
          <w:sz w:val="24"/>
          <w:szCs w:val="24"/>
          <w:shd w:val="clear" w:color="auto" w:fill="FFFFFF"/>
        </w:rPr>
        <w:t>new</w:t>
      </w:r>
      <w:r w:rsidR="00B61241" w:rsidRPr="00391048">
        <w:rPr>
          <w:rFonts w:ascii="Times New Roman" w:hAnsi="Times New Roman" w:cs="Times New Roman"/>
          <w:sz w:val="24"/>
          <w:szCs w:val="24"/>
          <w:shd w:val="clear" w:color="auto" w:fill="FFFFFF"/>
        </w:rPr>
        <w:t xml:space="preserve"> picture of the</w:t>
      </w:r>
      <w:r w:rsidR="003F026E">
        <w:rPr>
          <w:rFonts w:ascii="Times New Roman" w:hAnsi="Times New Roman" w:cs="Times New Roman"/>
          <w:sz w:val="24"/>
          <w:szCs w:val="24"/>
          <w:shd w:val="clear" w:color="auto" w:fill="FFFFFF"/>
        </w:rPr>
        <w:t xml:space="preserve"> intellectual</w:t>
      </w:r>
      <w:r w:rsidR="00B61241" w:rsidRPr="00391048">
        <w:rPr>
          <w:rFonts w:ascii="Times New Roman" w:hAnsi="Times New Roman" w:cs="Times New Roman"/>
          <w:sz w:val="24"/>
          <w:szCs w:val="24"/>
          <w:shd w:val="clear" w:color="auto" w:fill="FFFFFF"/>
        </w:rPr>
        <w:t xml:space="preserve"> development that led to </w:t>
      </w:r>
      <w:r w:rsidR="00FC0C73" w:rsidRPr="00391048">
        <w:rPr>
          <w:rFonts w:ascii="Times New Roman" w:hAnsi="Times New Roman" w:cs="Times New Roman"/>
          <w:sz w:val="24"/>
          <w:szCs w:val="24"/>
          <w:shd w:val="clear" w:color="auto" w:fill="FFFFFF"/>
        </w:rPr>
        <w:t>Maxwell’s</w:t>
      </w:r>
      <w:r w:rsidR="003F026E">
        <w:rPr>
          <w:rFonts w:ascii="Times New Roman" w:hAnsi="Times New Roman" w:cs="Times New Roman"/>
          <w:sz w:val="24"/>
          <w:szCs w:val="24"/>
          <w:shd w:val="clear" w:color="auto" w:fill="FFFFFF"/>
        </w:rPr>
        <w:t xml:space="preserve"> ground-breaking</w:t>
      </w:r>
      <w:r w:rsidR="004934DC" w:rsidRPr="00391048">
        <w:rPr>
          <w:rFonts w:ascii="Times New Roman" w:hAnsi="Times New Roman" w:cs="Times New Roman"/>
          <w:sz w:val="24"/>
          <w:szCs w:val="24"/>
          <w:shd w:val="clear" w:color="auto" w:fill="FFFFFF"/>
        </w:rPr>
        <w:t xml:space="preserve"> </w:t>
      </w:r>
      <w:r w:rsidR="00391048">
        <w:rPr>
          <w:rFonts w:ascii="Times New Roman" w:hAnsi="Times New Roman" w:cs="Times New Roman"/>
          <w:sz w:val="24"/>
          <w:szCs w:val="24"/>
          <w:shd w:val="clear" w:color="auto" w:fill="FFFFFF"/>
        </w:rPr>
        <w:t>discoveries</w:t>
      </w:r>
      <w:r w:rsidR="00534434" w:rsidRPr="00391048">
        <w:rPr>
          <w:rFonts w:ascii="Times New Roman" w:hAnsi="Times New Roman" w:cs="Times New Roman"/>
          <w:sz w:val="24"/>
          <w:szCs w:val="24"/>
          <w:shd w:val="clear" w:color="auto" w:fill="FFFFFF"/>
        </w:rPr>
        <w:t xml:space="preserve">. </w:t>
      </w:r>
      <w:r w:rsidR="00FC0C73" w:rsidRPr="00391048">
        <w:rPr>
          <w:rFonts w:ascii="Times New Roman" w:hAnsi="Times New Roman" w:cs="Times New Roman"/>
          <w:sz w:val="24"/>
          <w:szCs w:val="24"/>
          <w:shd w:val="clear" w:color="auto" w:fill="FFFFFF"/>
        </w:rPr>
        <w:t xml:space="preserve">Rather than </w:t>
      </w:r>
      <w:r w:rsidR="003F026E">
        <w:rPr>
          <w:rFonts w:ascii="Times New Roman" w:hAnsi="Times New Roman" w:cs="Times New Roman"/>
          <w:sz w:val="24"/>
          <w:szCs w:val="24"/>
          <w:shd w:val="clear" w:color="auto" w:fill="FFFFFF"/>
        </w:rPr>
        <w:t>seeing</w:t>
      </w:r>
      <w:r w:rsidR="00FC0C73" w:rsidRPr="00391048">
        <w:rPr>
          <w:rFonts w:ascii="Times New Roman" w:hAnsi="Times New Roman" w:cs="Times New Roman"/>
          <w:sz w:val="24"/>
          <w:szCs w:val="24"/>
          <w:shd w:val="clear" w:color="auto" w:fill="FFFFFF"/>
        </w:rPr>
        <w:t xml:space="preserve"> </w:t>
      </w:r>
      <w:r w:rsidR="009F432C" w:rsidRPr="00391048">
        <w:rPr>
          <w:rFonts w:ascii="Times New Roman" w:hAnsi="Times New Roman" w:cs="Times New Roman"/>
          <w:sz w:val="24"/>
          <w:szCs w:val="24"/>
          <w:shd w:val="clear" w:color="auto" w:fill="FFFFFF"/>
        </w:rPr>
        <w:t>th</w:t>
      </w:r>
      <w:r w:rsidR="00391048">
        <w:rPr>
          <w:rFonts w:ascii="Times New Roman" w:hAnsi="Times New Roman" w:cs="Times New Roman"/>
          <w:sz w:val="24"/>
          <w:szCs w:val="24"/>
          <w:shd w:val="clear" w:color="auto" w:fill="FFFFFF"/>
        </w:rPr>
        <w:t>ose breakthroughs</w:t>
      </w:r>
      <w:r w:rsidR="00FC0C73" w:rsidRPr="00391048">
        <w:rPr>
          <w:rFonts w:ascii="Times New Roman" w:hAnsi="Times New Roman" w:cs="Times New Roman"/>
          <w:sz w:val="24"/>
          <w:szCs w:val="24"/>
          <w:shd w:val="clear" w:color="auto" w:fill="FFFFFF"/>
        </w:rPr>
        <w:t xml:space="preserve"> as the result of methodological opportunism, the double nature </w:t>
      </w:r>
      <w:r w:rsidR="00233423" w:rsidRPr="00391048">
        <w:rPr>
          <w:rFonts w:ascii="Times New Roman" w:hAnsi="Times New Roman" w:cs="Times New Roman"/>
          <w:sz w:val="24"/>
          <w:szCs w:val="24"/>
          <w:shd w:val="clear" w:color="auto" w:fill="FFFFFF"/>
        </w:rPr>
        <w:t>interpretation</w:t>
      </w:r>
      <w:r w:rsidR="00FC0C73" w:rsidRPr="00391048">
        <w:rPr>
          <w:rFonts w:ascii="Times New Roman" w:hAnsi="Times New Roman" w:cs="Times New Roman"/>
          <w:sz w:val="24"/>
          <w:szCs w:val="24"/>
          <w:shd w:val="clear" w:color="auto" w:fill="FFFFFF"/>
        </w:rPr>
        <w:t xml:space="preserve"> </w:t>
      </w:r>
      <w:r w:rsidR="003F026E">
        <w:rPr>
          <w:rFonts w:ascii="Times New Roman" w:hAnsi="Times New Roman" w:cs="Times New Roman"/>
          <w:sz w:val="24"/>
          <w:szCs w:val="24"/>
          <w:shd w:val="clear" w:color="auto" w:fill="FFFFFF"/>
        </w:rPr>
        <w:t>views</w:t>
      </w:r>
      <w:r w:rsidR="00FC0C73" w:rsidRPr="00391048">
        <w:rPr>
          <w:rFonts w:ascii="Times New Roman" w:hAnsi="Times New Roman" w:cs="Times New Roman"/>
          <w:sz w:val="24"/>
          <w:szCs w:val="24"/>
          <w:shd w:val="clear" w:color="auto" w:fill="FFFFFF"/>
        </w:rPr>
        <w:t xml:space="preserve"> them as the </w:t>
      </w:r>
      <w:r w:rsidR="009F432C" w:rsidRPr="00391048">
        <w:rPr>
          <w:rFonts w:ascii="Times New Roman" w:hAnsi="Times New Roman" w:cs="Times New Roman"/>
          <w:sz w:val="24"/>
          <w:szCs w:val="24"/>
          <w:shd w:val="clear" w:color="auto" w:fill="FFFFFF"/>
        </w:rPr>
        <w:t>consequence</w:t>
      </w:r>
      <w:r w:rsidR="00FC0C73" w:rsidRPr="00391048">
        <w:rPr>
          <w:rFonts w:ascii="Times New Roman" w:hAnsi="Times New Roman" w:cs="Times New Roman"/>
          <w:sz w:val="24"/>
          <w:szCs w:val="24"/>
          <w:shd w:val="clear" w:color="auto" w:fill="FFFFFF"/>
        </w:rPr>
        <w:t xml:space="preserve"> of </w:t>
      </w:r>
      <w:r w:rsidR="009F432C" w:rsidRPr="00391048">
        <w:rPr>
          <w:rFonts w:ascii="Times New Roman" w:hAnsi="Times New Roman" w:cs="Times New Roman"/>
          <w:sz w:val="24"/>
          <w:szCs w:val="24"/>
          <w:shd w:val="clear" w:color="auto" w:fill="FFFFFF"/>
        </w:rPr>
        <w:t>Maxwell’s</w:t>
      </w:r>
      <w:r w:rsidR="00FC0C73" w:rsidRPr="00391048">
        <w:rPr>
          <w:rFonts w:ascii="Times New Roman" w:hAnsi="Times New Roman" w:cs="Times New Roman"/>
          <w:sz w:val="24"/>
          <w:szCs w:val="24"/>
          <w:shd w:val="clear" w:color="auto" w:fill="FFFFFF"/>
        </w:rPr>
        <w:t xml:space="preserve"> observance of a carefully articulated </w:t>
      </w:r>
      <w:r w:rsidR="009F432C" w:rsidRPr="00391048">
        <w:rPr>
          <w:rFonts w:ascii="Times New Roman" w:hAnsi="Times New Roman" w:cs="Times New Roman"/>
          <w:sz w:val="24"/>
          <w:szCs w:val="24"/>
          <w:shd w:val="clear" w:color="auto" w:fill="FFFFFF"/>
        </w:rPr>
        <w:t xml:space="preserve">program </w:t>
      </w:r>
      <w:r w:rsidR="00FC0C73" w:rsidRPr="00391048">
        <w:rPr>
          <w:rFonts w:ascii="Times New Roman" w:hAnsi="Times New Roman" w:cs="Times New Roman"/>
          <w:sz w:val="24"/>
          <w:szCs w:val="24"/>
          <w:shd w:val="clear" w:color="auto" w:fill="FFFFFF"/>
        </w:rPr>
        <w:t xml:space="preserve">in methodology </w:t>
      </w:r>
      <w:r w:rsidR="00BA50F1">
        <w:rPr>
          <w:rFonts w:ascii="Times New Roman" w:hAnsi="Times New Roman" w:cs="Times New Roman"/>
          <w:sz w:val="24"/>
          <w:szCs w:val="24"/>
          <w:shd w:val="clear" w:color="auto" w:fill="FFFFFF"/>
        </w:rPr>
        <w:t xml:space="preserve">seen as </w:t>
      </w:r>
      <w:r w:rsidR="00391048">
        <w:rPr>
          <w:rFonts w:ascii="Times New Roman" w:hAnsi="Times New Roman" w:cs="Times New Roman"/>
          <w:sz w:val="24"/>
          <w:szCs w:val="24"/>
          <w:shd w:val="clear" w:color="auto" w:fill="FFFFFF"/>
        </w:rPr>
        <w:t xml:space="preserve">alternative to </w:t>
      </w:r>
      <w:proofErr w:type="spellStart"/>
      <w:r w:rsidR="00391048">
        <w:rPr>
          <w:rFonts w:ascii="Times New Roman" w:hAnsi="Times New Roman" w:cs="Times New Roman"/>
          <w:sz w:val="24"/>
          <w:szCs w:val="24"/>
          <w:shd w:val="clear" w:color="auto" w:fill="FFFFFF"/>
        </w:rPr>
        <w:t>hypothetico-deductivism</w:t>
      </w:r>
      <w:proofErr w:type="spellEnd"/>
      <w:r w:rsidR="00FC0C73" w:rsidRPr="00391048">
        <w:rPr>
          <w:rFonts w:ascii="Times New Roman" w:hAnsi="Times New Roman" w:cs="Times New Roman"/>
          <w:sz w:val="24"/>
          <w:szCs w:val="24"/>
          <w:shd w:val="clear" w:color="auto" w:fill="FFFFFF"/>
        </w:rPr>
        <w:t>.</w:t>
      </w:r>
      <w:r w:rsidR="00391048">
        <w:rPr>
          <w:rFonts w:ascii="Times New Roman" w:hAnsi="Times New Roman" w:cs="Times New Roman"/>
          <w:sz w:val="24"/>
          <w:szCs w:val="24"/>
          <w:shd w:val="clear" w:color="auto" w:fill="FFFFFF"/>
        </w:rPr>
        <w:t xml:space="preserve"> This makes the double nature </w:t>
      </w:r>
      <w:r w:rsidR="003335B5">
        <w:rPr>
          <w:rFonts w:ascii="Times New Roman" w:hAnsi="Times New Roman" w:cs="Times New Roman"/>
          <w:sz w:val="24"/>
          <w:szCs w:val="24"/>
          <w:shd w:val="clear" w:color="auto" w:fill="FFFFFF"/>
        </w:rPr>
        <w:t>account</w:t>
      </w:r>
      <w:r w:rsidR="00391048">
        <w:rPr>
          <w:rFonts w:ascii="Times New Roman" w:hAnsi="Times New Roman" w:cs="Times New Roman"/>
          <w:sz w:val="24"/>
          <w:szCs w:val="24"/>
          <w:shd w:val="clear" w:color="auto" w:fill="FFFFFF"/>
        </w:rPr>
        <w:t xml:space="preserve"> interesting not only as a historical hypothesis</w:t>
      </w:r>
      <w:r w:rsidR="003F026E">
        <w:rPr>
          <w:rFonts w:ascii="Times New Roman" w:hAnsi="Times New Roman" w:cs="Times New Roman"/>
          <w:sz w:val="24"/>
          <w:szCs w:val="24"/>
          <w:shd w:val="clear" w:color="auto" w:fill="FFFFFF"/>
        </w:rPr>
        <w:t xml:space="preserve"> in Maxwell scholarship</w:t>
      </w:r>
      <w:r w:rsidR="00391048">
        <w:rPr>
          <w:rFonts w:ascii="Times New Roman" w:hAnsi="Times New Roman" w:cs="Times New Roman"/>
          <w:sz w:val="24"/>
          <w:szCs w:val="24"/>
          <w:shd w:val="clear" w:color="auto" w:fill="FFFFFF"/>
        </w:rPr>
        <w:t>, but also as a source of</w:t>
      </w:r>
      <w:r w:rsidR="003F026E">
        <w:rPr>
          <w:rFonts w:ascii="Times New Roman" w:hAnsi="Times New Roman" w:cs="Times New Roman"/>
          <w:sz w:val="24"/>
          <w:szCs w:val="24"/>
          <w:shd w:val="clear" w:color="auto" w:fill="FFFFFF"/>
        </w:rPr>
        <w:t xml:space="preserve"> </w:t>
      </w:r>
      <w:r w:rsidR="00391048">
        <w:rPr>
          <w:rFonts w:ascii="Times New Roman" w:hAnsi="Times New Roman" w:cs="Times New Roman"/>
          <w:sz w:val="24"/>
          <w:szCs w:val="24"/>
          <w:shd w:val="clear" w:color="auto" w:fill="FFFFFF"/>
        </w:rPr>
        <w:t xml:space="preserve">reflection for contemporary </w:t>
      </w:r>
      <w:r w:rsidR="003F026E">
        <w:rPr>
          <w:rFonts w:ascii="Times New Roman" w:hAnsi="Times New Roman" w:cs="Times New Roman"/>
          <w:sz w:val="24"/>
          <w:szCs w:val="24"/>
          <w:shd w:val="clear" w:color="auto" w:fill="FFFFFF"/>
        </w:rPr>
        <w:t>philosophy of science</w:t>
      </w:r>
      <w:r w:rsidR="00391048">
        <w:rPr>
          <w:rFonts w:ascii="Times New Roman" w:hAnsi="Times New Roman" w:cs="Times New Roman"/>
          <w:sz w:val="24"/>
          <w:szCs w:val="24"/>
          <w:shd w:val="clear" w:color="auto" w:fill="FFFFFF"/>
        </w:rPr>
        <w:t>.</w:t>
      </w:r>
    </w:p>
    <w:p w14:paraId="39925A0C" w14:textId="77777777" w:rsidR="00FC2B97" w:rsidRDefault="00FC2B97" w:rsidP="003335B5">
      <w:pPr>
        <w:spacing w:after="0" w:line="480" w:lineRule="auto"/>
        <w:rPr>
          <w:rFonts w:ascii="Times New Roman" w:hAnsi="Times New Roman" w:cs="Times New Roman"/>
          <w:color w:val="000000"/>
          <w:sz w:val="24"/>
          <w:szCs w:val="24"/>
          <w:shd w:val="clear" w:color="auto" w:fill="FFFFFF"/>
        </w:rPr>
      </w:pPr>
    </w:p>
    <w:p w14:paraId="76CC2DCB" w14:textId="64F739CB" w:rsidR="005909CF" w:rsidRDefault="005909CF" w:rsidP="003335B5">
      <w:pPr>
        <w:pStyle w:val="Paragrafoelenco"/>
        <w:numPr>
          <w:ilvl w:val="0"/>
          <w:numId w:val="1"/>
        </w:numPr>
        <w:spacing w:after="0" w:line="600" w:lineRule="auto"/>
        <w:ind w:left="360" w:right="360"/>
        <w:rPr>
          <w:rFonts w:ascii="Times New Roman" w:hAnsi="Times New Roman" w:cs="Times New Roman"/>
          <w:b/>
          <w:sz w:val="23"/>
          <w:szCs w:val="23"/>
        </w:rPr>
      </w:pPr>
      <w:r>
        <w:rPr>
          <w:rFonts w:ascii="Times New Roman" w:hAnsi="Times New Roman" w:cs="Times New Roman"/>
          <w:b/>
          <w:sz w:val="23"/>
          <w:szCs w:val="23"/>
        </w:rPr>
        <w:t>Defending the Double Nature: Historical Problems</w:t>
      </w:r>
    </w:p>
    <w:p w14:paraId="1990E4E7" w14:textId="1990C8F7" w:rsidR="0081412F" w:rsidRPr="004C1CC3" w:rsidRDefault="00233423" w:rsidP="003335B5">
      <w:pPr>
        <w:spacing w:after="40" w:line="480" w:lineRule="auto"/>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An important difficulty</w:t>
      </w:r>
      <w:r w:rsidR="008B59C1">
        <w:rPr>
          <w:rFonts w:ascii="Times New Roman" w:hAnsi="Times New Roman" w:cs="Times New Roman"/>
          <w:color w:val="000000"/>
          <w:sz w:val="24"/>
          <w:szCs w:val="24"/>
          <w:shd w:val="clear" w:color="auto" w:fill="FFFFFF"/>
        </w:rPr>
        <w:t xml:space="preserve"> for the double nature interpretation is to defend the idea that, among the functions that Maxwell attributes to his physical analogies, there is a</w:t>
      </w:r>
      <w:r w:rsidR="003335B5">
        <w:rPr>
          <w:rFonts w:ascii="Times New Roman" w:hAnsi="Times New Roman" w:cs="Times New Roman"/>
          <w:color w:val="000000"/>
          <w:sz w:val="24"/>
          <w:szCs w:val="24"/>
          <w:shd w:val="clear" w:color="auto" w:fill="FFFFFF"/>
        </w:rPr>
        <w:t xml:space="preserve"> distinctly</w:t>
      </w:r>
      <w:r w:rsidR="003F026E">
        <w:rPr>
          <w:rFonts w:ascii="Times New Roman" w:hAnsi="Times New Roman" w:cs="Times New Roman"/>
          <w:color w:val="000000"/>
          <w:sz w:val="24"/>
          <w:szCs w:val="24"/>
          <w:shd w:val="clear" w:color="auto" w:fill="FFFFFF"/>
        </w:rPr>
        <w:t xml:space="preserve"> </w:t>
      </w:r>
      <w:r w:rsidR="008B59C1">
        <w:rPr>
          <w:rFonts w:ascii="Times New Roman" w:hAnsi="Times New Roman" w:cs="Times New Roman"/>
          <w:color w:val="000000"/>
          <w:sz w:val="24"/>
          <w:szCs w:val="24"/>
          <w:shd w:val="clear" w:color="auto" w:fill="FFFFFF"/>
        </w:rPr>
        <w:t xml:space="preserve">inductive one. </w:t>
      </w:r>
      <w:r w:rsidR="00EC1368">
        <w:rPr>
          <w:rFonts w:ascii="Times New Roman" w:hAnsi="Times New Roman" w:cs="Times New Roman"/>
          <w:color w:val="000000"/>
          <w:sz w:val="24"/>
          <w:szCs w:val="24"/>
        </w:rPr>
        <w:t xml:space="preserve">As this </w:t>
      </w:r>
      <w:r w:rsidR="003442E8">
        <w:rPr>
          <w:rFonts w:ascii="Times New Roman" w:hAnsi="Times New Roman" w:cs="Times New Roman"/>
          <w:color w:val="000000"/>
          <w:sz w:val="24"/>
          <w:szCs w:val="24"/>
        </w:rPr>
        <w:t>claim</w:t>
      </w:r>
      <w:r w:rsidR="00EC1368">
        <w:rPr>
          <w:rFonts w:ascii="Times New Roman" w:hAnsi="Times New Roman" w:cs="Times New Roman"/>
          <w:color w:val="000000"/>
          <w:sz w:val="24"/>
          <w:szCs w:val="24"/>
        </w:rPr>
        <w:t xml:space="preserve"> may easily strike as a complete non-starter for a reconstruction of Maxwell’s method, it is imperative to address some of the more urgent </w:t>
      </w:r>
      <w:r w:rsidR="008B59C1">
        <w:rPr>
          <w:rFonts w:ascii="Times New Roman" w:hAnsi="Times New Roman" w:cs="Times New Roman"/>
          <w:color w:val="000000"/>
          <w:sz w:val="24"/>
          <w:szCs w:val="24"/>
        </w:rPr>
        <w:t xml:space="preserve">historical </w:t>
      </w:r>
      <w:r w:rsidR="00EC1368">
        <w:rPr>
          <w:rFonts w:ascii="Times New Roman" w:hAnsi="Times New Roman" w:cs="Times New Roman"/>
          <w:color w:val="000000"/>
          <w:sz w:val="24"/>
          <w:szCs w:val="24"/>
        </w:rPr>
        <w:t xml:space="preserve">problems with </w:t>
      </w:r>
      <w:r w:rsidR="008B59C1">
        <w:rPr>
          <w:rFonts w:ascii="Times New Roman" w:hAnsi="Times New Roman" w:cs="Times New Roman"/>
          <w:color w:val="000000"/>
          <w:sz w:val="24"/>
          <w:szCs w:val="24"/>
        </w:rPr>
        <w:t>it</w:t>
      </w:r>
      <w:r w:rsidR="00EC1368">
        <w:rPr>
          <w:rFonts w:ascii="Times New Roman" w:hAnsi="Times New Roman" w:cs="Times New Roman"/>
          <w:color w:val="000000"/>
          <w:sz w:val="24"/>
          <w:szCs w:val="24"/>
        </w:rPr>
        <w:t>.</w:t>
      </w:r>
      <w:r w:rsidR="008B59C1">
        <w:rPr>
          <w:rFonts w:ascii="Times New Roman" w:hAnsi="Times New Roman" w:cs="Times New Roman"/>
          <w:color w:val="000000"/>
          <w:sz w:val="24"/>
          <w:szCs w:val="24"/>
        </w:rPr>
        <w:t xml:space="preserve"> The following two sub</w:t>
      </w:r>
      <w:r>
        <w:rPr>
          <w:rFonts w:ascii="Times New Roman" w:hAnsi="Times New Roman" w:cs="Times New Roman"/>
          <w:color w:val="000000"/>
          <w:sz w:val="24"/>
          <w:szCs w:val="24"/>
        </w:rPr>
        <w:t>-</w:t>
      </w:r>
      <w:r w:rsidR="008B59C1">
        <w:rPr>
          <w:rFonts w:ascii="Times New Roman" w:hAnsi="Times New Roman" w:cs="Times New Roman"/>
          <w:color w:val="000000"/>
          <w:sz w:val="24"/>
          <w:szCs w:val="24"/>
        </w:rPr>
        <w:t xml:space="preserve">sections will </w:t>
      </w:r>
      <w:r w:rsidR="003F026E">
        <w:rPr>
          <w:rFonts w:ascii="Times New Roman" w:hAnsi="Times New Roman" w:cs="Times New Roman"/>
          <w:color w:val="000000"/>
          <w:sz w:val="24"/>
          <w:szCs w:val="24"/>
        </w:rPr>
        <w:t xml:space="preserve">therefore bracket the epistemological problems and </w:t>
      </w:r>
      <w:r w:rsidR="008B59C1">
        <w:rPr>
          <w:rFonts w:ascii="Times New Roman" w:hAnsi="Times New Roman" w:cs="Times New Roman"/>
          <w:color w:val="000000"/>
          <w:sz w:val="24"/>
          <w:szCs w:val="24"/>
        </w:rPr>
        <w:t>tackle</w:t>
      </w:r>
      <w:r w:rsidR="00BE481E">
        <w:rPr>
          <w:rFonts w:ascii="Times New Roman" w:hAnsi="Times New Roman" w:cs="Times New Roman"/>
          <w:color w:val="000000"/>
          <w:sz w:val="24"/>
          <w:szCs w:val="24"/>
        </w:rPr>
        <w:t>, respectively,</w:t>
      </w:r>
      <w:r w:rsidR="008B59C1">
        <w:rPr>
          <w:rFonts w:ascii="Times New Roman" w:hAnsi="Times New Roman" w:cs="Times New Roman"/>
          <w:color w:val="000000"/>
          <w:sz w:val="24"/>
          <w:szCs w:val="24"/>
        </w:rPr>
        <w:t xml:space="preserve"> the case</w:t>
      </w:r>
      <w:r w:rsidR="00BE481E">
        <w:rPr>
          <w:rFonts w:ascii="Times New Roman" w:hAnsi="Times New Roman" w:cs="Times New Roman"/>
          <w:color w:val="000000"/>
          <w:sz w:val="24"/>
          <w:szCs w:val="24"/>
        </w:rPr>
        <w:t>-studies</w:t>
      </w:r>
      <w:r w:rsidR="008B59C1">
        <w:rPr>
          <w:rFonts w:ascii="Times New Roman" w:hAnsi="Times New Roman" w:cs="Times New Roman"/>
          <w:color w:val="000000"/>
          <w:sz w:val="24"/>
          <w:szCs w:val="24"/>
        </w:rPr>
        <w:t xml:space="preserve"> of the fluid analogy in FLF and the flywheel analogy in DTE. In </w:t>
      </w:r>
      <w:r w:rsidR="009535BF">
        <w:rPr>
          <w:rFonts w:ascii="Times New Roman" w:hAnsi="Times New Roman" w:cs="Times New Roman"/>
          <w:color w:val="000000"/>
          <w:sz w:val="24"/>
          <w:szCs w:val="24"/>
        </w:rPr>
        <w:t>both cases</w:t>
      </w:r>
      <w:r w:rsidR="008B59C1">
        <w:rPr>
          <w:rFonts w:ascii="Times New Roman" w:hAnsi="Times New Roman" w:cs="Times New Roman"/>
          <w:color w:val="000000"/>
          <w:sz w:val="24"/>
          <w:szCs w:val="24"/>
        </w:rPr>
        <w:t xml:space="preserve">, there </w:t>
      </w:r>
      <w:r w:rsidR="00BE481E">
        <w:rPr>
          <w:rFonts w:ascii="Times New Roman" w:hAnsi="Times New Roman" w:cs="Times New Roman"/>
          <w:color w:val="000000"/>
          <w:sz w:val="24"/>
          <w:szCs w:val="24"/>
        </w:rPr>
        <w:t>exists</w:t>
      </w:r>
      <w:r w:rsidR="008B59C1">
        <w:rPr>
          <w:rFonts w:ascii="Times New Roman" w:hAnsi="Times New Roman" w:cs="Times New Roman"/>
          <w:color w:val="000000"/>
          <w:sz w:val="24"/>
          <w:szCs w:val="24"/>
        </w:rPr>
        <w:t xml:space="preserve"> a long</w:t>
      </w:r>
      <w:r w:rsidR="003442E8">
        <w:rPr>
          <w:rFonts w:ascii="Times New Roman" w:hAnsi="Times New Roman" w:cs="Times New Roman"/>
          <w:color w:val="000000"/>
          <w:sz w:val="24"/>
          <w:szCs w:val="24"/>
        </w:rPr>
        <w:t xml:space="preserve"> </w:t>
      </w:r>
      <w:r w:rsidR="008B59C1">
        <w:rPr>
          <w:rFonts w:ascii="Times New Roman" w:hAnsi="Times New Roman" w:cs="Times New Roman"/>
          <w:color w:val="000000"/>
          <w:sz w:val="24"/>
          <w:szCs w:val="24"/>
        </w:rPr>
        <w:t>tradition of interpreting the physical analogies employed in those works as purely illustrative</w:t>
      </w:r>
      <w:r w:rsidR="003442E8">
        <w:rPr>
          <w:rFonts w:ascii="Times New Roman" w:hAnsi="Times New Roman" w:cs="Times New Roman"/>
          <w:color w:val="000000"/>
          <w:sz w:val="24"/>
          <w:szCs w:val="24"/>
        </w:rPr>
        <w:t xml:space="preserve"> devices</w:t>
      </w:r>
      <w:r w:rsidR="008B59C1">
        <w:rPr>
          <w:rFonts w:ascii="Times New Roman" w:hAnsi="Times New Roman" w:cs="Times New Roman"/>
          <w:color w:val="000000"/>
          <w:sz w:val="24"/>
          <w:szCs w:val="24"/>
        </w:rPr>
        <w:t>. As will be discussed</w:t>
      </w:r>
      <w:r w:rsidR="00873C7D">
        <w:rPr>
          <w:rFonts w:ascii="Times New Roman" w:hAnsi="Times New Roman" w:cs="Times New Roman"/>
          <w:color w:val="000000"/>
          <w:sz w:val="24"/>
          <w:szCs w:val="24"/>
        </w:rPr>
        <w:t xml:space="preserve"> below</w:t>
      </w:r>
      <w:r w:rsidR="008B59C1">
        <w:rPr>
          <w:rFonts w:ascii="Times New Roman" w:hAnsi="Times New Roman" w:cs="Times New Roman"/>
          <w:color w:val="000000"/>
          <w:sz w:val="24"/>
          <w:szCs w:val="24"/>
        </w:rPr>
        <w:t xml:space="preserve">, however, </w:t>
      </w:r>
      <w:r w:rsidR="00144FAE">
        <w:rPr>
          <w:rFonts w:ascii="Times New Roman" w:hAnsi="Times New Roman" w:cs="Times New Roman"/>
          <w:color w:val="000000"/>
          <w:sz w:val="24"/>
          <w:szCs w:val="24"/>
        </w:rPr>
        <w:t xml:space="preserve">the traditional </w:t>
      </w:r>
      <w:r w:rsidR="003F026E">
        <w:rPr>
          <w:rFonts w:ascii="Times New Roman" w:hAnsi="Times New Roman" w:cs="Times New Roman"/>
          <w:color w:val="000000"/>
          <w:sz w:val="24"/>
          <w:szCs w:val="24"/>
        </w:rPr>
        <w:t>account</w:t>
      </w:r>
      <w:r w:rsidR="003C63E8">
        <w:rPr>
          <w:rFonts w:ascii="Times New Roman" w:hAnsi="Times New Roman" w:cs="Times New Roman"/>
          <w:color w:val="000000"/>
          <w:sz w:val="24"/>
          <w:szCs w:val="24"/>
        </w:rPr>
        <w:t xml:space="preserve"> </w:t>
      </w:r>
      <w:r w:rsidR="003F026E">
        <w:rPr>
          <w:rFonts w:ascii="Times New Roman" w:hAnsi="Times New Roman" w:cs="Times New Roman"/>
          <w:color w:val="000000"/>
          <w:sz w:val="24"/>
          <w:szCs w:val="24"/>
        </w:rPr>
        <w:t>overlooks</w:t>
      </w:r>
      <w:r w:rsidR="008B59C1">
        <w:rPr>
          <w:rFonts w:ascii="Times New Roman" w:hAnsi="Times New Roman" w:cs="Times New Roman"/>
          <w:color w:val="000000"/>
          <w:sz w:val="24"/>
          <w:szCs w:val="24"/>
        </w:rPr>
        <w:t xml:space="preserve"> the distinctive way</w:t>
      </w:r>
      <w:r w:rsidR="003F026E">
        <w:rPr>
          <w:rFonts w:ascii="Times New Roman" w:hAnsi="Times New Roman" w:cs="Times New Roman"/>
          <w:color w:val="000000"/>
          <w:sz w:val="24"/>
          <w:szCs w:val="24"/>
        </w:rPr>
        <w:t>s</w:t>
      </w:r>
      <w:r w:rsidR="008B59C1">
        <w:rPr>
          <w:rFonts w:ascii="Times New Roman" w:hAnsi="Times New Roman" w:cs="Times New Roman"/>
          <w:color w:val="000000"/>
          <w:sz w:val="24"/>
          <w:szCs w:val="24"/>
        </w:rPr>
        <w:t xml:space="preserve"> in which the physical analogies </w:t>
      </w:r>
      <w:r w:rsidR="00DE6279">
        <w:rPr>
          <w:rFonts w:ascii="Times New Roman" w:hAnsi="Times New Roman" w:cs="Times New Roman"/>
          <w:color w:val="000000"/>
          <w:sz w:val="24"/>
          <w:szCs w:val="24"/>
        </w:rPr>
        <w:t>support</w:t>
      </w:r>
      <w:r w:rsidR="008B59C1">
        <w:rPr>
          <w:rFonts w:ascii="Times New Roman" w:hAnsi="Times New Roman" w:cs="Times New Roman"/>
          <w:color w:val="000000"/>
          <w:sz w:val="24"/>
          <w:szCs w:val="24"/>
        </w:rPr>
        <w:t xml:space="preserve"> arguments to novel conclusions.</w:t>
      </w:r>
      <w:r w:rsidR="008B59C1" w:rsidRPr="008B59C1">
        <w:rPr>
          <w:rFonts w:ascii="Times New Roman" w:hAnsi="Times New Roman" w:cs="Times New Roman"/>
          <w:color w:val="000000"/>
          <w:sz w:val="24"/>
          <w:szCs w:val="24"/>
        </w:rPr>
        <w:t xml:space="preserve"> </w:t>
      </w:r>
    </w:p>
    <w:p w14:paraId="6B929AD5" w14:textId="77777777" w:rsidR="00491ACD" w:rsidRPr="00D57BE6" w:rsidRDefault="00491ACD" w:rsidP="00971E91">
      <w:pPr>
        <w:spacing w:after="40" w:line="360" w:lineRule="auto"/>
        <w:rPr>
          <w:rFonts w:ascii="Times New Roman" w:hAnsi="Times New Roman" w:cs="Times New Roman"/>
          <w:b/>
          <w:sz w:val="23"/>
          <w:szCs w:val="23"/>
        </w:rPr>
      </w:pPr>
    </w:p>
    <w:p w14:paraId="2062EA46" w14:textId="1470E42D" w:rsidR="005909CF" w:rsidRPr="00CD58ED" w:rsidRDefault="00CD58ED" w:rsidP="00971E91">
      <w:pPr>
        <w:pStyle w:val="Paragrafoelenco"/>
        <w:numPr>
          <w:ilvl w:val="1"/>
          <w:numId w:val="1"/>
        </w:numPr>
        <w:spacing w:after="0" w:line="600" w:lineRule="auto"/>
        <w:ind w:left="360" w:right="360" w:hanging="360"/>
        <w:rPr>
          <w:rFonts w:ascii="Times New Roman" w:hAnsi="Times New Roman" w:cs="Times New Roman"/>
          <w:bCs/>
          <w:sz w:val="23"/>
          <w:szCs w:val="23"/>
        </w:rPr>
      </w:pPr>
      <w:r w:rsidRPr="00CD58ED">
        <w:rPr>
          <w:rFonts w:ascii="Times New Roman" w:hAnsi="Times New Roman" w:cs="Times New Roman"/>
          <w:bCs/>
          <w:sz w:val="23"/>
          <w:szCs w:val="23"/>
        </w:rPr>
        <w:t>The Fluid Analogy</w:t>
      </w:r>
    </w:p>
    <w:p w14:paraId="55170564" w14:textId="3B8CD82F" w:rsidR="00D02DBF" w:rsidRDefault="000C31AE" w:rsidP="003335B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common view in Maxwell</w:t>
      </w:r>
      <w:r w:rsidR="003442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scholarship sees</w:t>
      </w:r>
      <w:r w:rsidR="00AE0F53">
        <w:rPr>
          <w:rFonts w:ascii="Times New Roman" w:eastAsia="Times New Roman" w:hAnsi="Times New Roman" w:cs="Times New Roman"/>
          <w:sz w:val="24"/>
          <w:szCs w:val="24"/>
        </w:rPr>
        <w:t xml:space="preserve"> </w:t>
      </w:r>
      <w:r w:rsidR="004E02B4">
        <w:rPr>
          <w:rFonts w:ascii="Times New Roman" w:eastAsia="Times New Roman" w:hAnsi="Times New Roman" w:cs="Times New Roman"/>
          <w:sz w:val="24"/>
          <w:szCs w:val="24"/>
        </w:rPr>
        <w:t>FLF</w:t>
      </w:r>
      <w:r w:rsidR="00AE0F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expression of Maxwell’s </w:t>
      </w:r>
      <w:r w:rsidR="004E02B4">
        <w:rPr>
          <w:rFonts w:ascii="Times New Roman" w:eastAsia="Times New Roman" w:hAnsi="Times New Roman" w:cs="Times New Roman"/>
          <w:sz w:val="24"/>
          <w:szCs w:val="24"/>
        </w:rPr>
        <w:t>“initial reliance on</w:t>
      </w:r>
      <w:r w:rsidR="00F17DAE">
        <w:rPr>
          <w:rFonts w:ascii="Times New Roman" w:eastAsia="Times New Roman" w:hAnsi="Times New Roman" w:cs="Times New Roman"/>
          <w:sz w:val="24"/>
          <w:szCs w:val="24"/>
        </w:rPr>
        <w:t>…</w:t>
      </w:r>
      <w:r w:rsidR="004E02B4">
        <w:rPr>
          <w:rFonts w:ascii="Times New Roman" w:eastAsia="Times New Roman" w:hAnsi="Times New Roman" w:cs="Times New Roman"/>
          <w:sz w:val="24"/>
          <w:szCs w:val="24"/>
        </w:rPr>
        <w:t xml:space="preserve"> heuristic physical analogies – in the Scottish, skeptical vein”</w:t>
      </w:r>
      <w:r w:rsidR="00AE0F53">
        <w:rPr>
          <w:rFonts w:ascii="Times New Roman" w:eastAsia="Times New Roman" w:hAnsi="Times New Roman" w:cs="Times New Roman"/>
          <w:sz w:val="24"/>
          <w:szCs w:val="24"/>
        </w:rPr>
        <w:t xml:space="preserve"> (Siegel 1991:28)</w:t>
      </w:r>
      <w:r w:rsidR="00F17DAE">
        <w:rPr>
          <w:rFonts w:ascii="Times New Roman" w:eastAsia="Times New Roman" w:hAnsi="Times New Roman" w:cs="Times New Roman"/>
          <w:sz w:val="24"/>
          <w:szCs w:val="24"/>
        </w:rPr>
        <w:t xml:space="preserve"> apparently</w:t>
      </w:r>
      <w:r w:rsidR="004E02B4">
        <w:rPr>
          <w:rFonts w:ascii="Times New Roman" w:eastAsia="Times New Roman" w:hAnsi="Times New Roman" w:cs="Times New Roman"/>
          <w:sz w:val="24"/>
          <w:szCs w:val="24"/>
        </w:rPr>
        <w:t xml:space="preserve"> </w:t>
      </w:r>
      <w:r w:rsidR="004E02B4">
        <w:rPr>
          <w:rFonts w:ascii="Times New Roman" w:eastAsia="Times New Roman" w:hAnsi="Times New Roman" w:cs="Times New Roman"/>
          <w:sz w:val="24"/>
          <w:szCs w:val="24"/>
        </w:rPr>
        <w:lastRenderedPageBreak/>
        <w:t xml:space="preserve">acquired </w:t>
      </w:r>
      <w:r w:rsidR="00AE0F53">
        <w:rPr>
          <w:rFonts w:ascii="Times New Roman" w:eastAsia="Times New Roman" w:hAnsi="Times New Roman" w:cs="Times New Roman"/>
          <w:sz w:val="24"/>
          <w:szCs w:val="24"/>
        </w:rPr>
        <w:t>in the years of</w:t>
      </w:r>
      <w:r w:rsidR="004E02B4">
        <w:rPr>
          <w:rFonts w:ascii="Times New Roman" w:eastAsia="Times New Roman" w:hAnsi="Times New Roman" w:cs="Times New Roman"/>
          <w:sz w:val="24"/>
          <w:szCs w:val="24"/>
        </w:rPr>
        <w:t xml:space="preserve"> his Edinburgh training.</w:t>
      </w:r>
      <w:r w:rsidR="004E02B4">
        <w:rPr>
          <w:rFonts w:ascii="Times New Roman" w:hAnsi="Times New Roman" w:cs="Times New Roman"/>
          <w:color w:val="000000"/>
          <w:sz w:val="24"/>
          <w:szCs w:val="24"/>
        </w:rPr>
        <w:t xml:space="preserve"> </w:t>
      </w:r>
      <w:r w:rsidR="000504E2">
        <w:rPr>
          <w:rFonts w:ascii="Times New Roman" w:hAnsi="Times New Roman" w:cs="Times New Roman"/>
          <w:color w:val="000000"/>
          <w:sz w:val="24"/>
          <w:szCs w:val="24"/>
        </w:rPr>
        <w:t>T</w:t>
      </w:r>
      <w:r w:rsidR="00E72AB6">
        <w:rPr>
          <w:rFonts w:ascii="Times New Roman" w:hAnsi="Times New Roman" w:cs="Times New Roman"/>
          <w:color w:val="000000"/>
          <w:sz w:val="24"/>
          <w:szCs w:val="24"/>
        </w:rPr>
        <w:t xml:space="preserve">his verdict is partly suggested by FLF’s almost proverbial modesty, as when Maxwell </w:t>
      </w:r>
      <w:r>
        <w:rPr>
          <w:rFonts w:ascii="Times New Roman" w:hAnsi="Times New Roman" w:cs="Times New Roman"/>
          <w:sz w:val="24"/>
          <w:szCs w:val="24"/>
          <w:shd w:val="clear" w:color="auto" w:fill="FFFFFF"/>
        </w:rPr>
        <w:t>contrasts his “temporary instrument</w:t>
      </w:r>
      <w:r w:rsidR="00F17DAE">
        <w:rPr>
          <w:rFonts w:ascii="Times New Roman" w:hAnsi="Times New Roman" w:cs="Times New Roman"/>
          <w:sz w:val="24"/>
          <w:szCs w:val="24"/>
          <w:shd w:val="clear" w:color="auto" w:fill="FFFFFF"/>
        </w:rPr>
        <w:t xml:space="preserve"> of research</w:t>
      </w:r>
      <w:r>
        <w:rPr>
          <w:rFonts w:ascii="Times New Roman" w:hAnsi="Times New Roman" w:cs="Times New Roman"/>
          <w:sz w:val="24"/>
          <w:szCs w:val="24"/>
          <w:shd w:val="clear" w:color="auto" w:fill="FFFFFF"/>
        </w:rPr>
        <w:t xml:space="preserve">” with the electromagnetic theory by M. Weber, based on the concept of action at a distance, a “physical theory… so elegant, so mathematical, and so entirely different from anything in this paper” (I:207). </w:t>
      </w:r>
      <w:r w:rsidR="00AE0F53">
        <w:rPr>
          <w:rFonts w:ascii="Times New Roman" w:hAnsi="Times New Roman" w:cs="Times New Roman"/>
          <w:sz w:val="24"/>
          <w:szCs w:val="24"/>
          <w:shd w:val="clear" w:color="auto" w:fill="FFFFFF"/>
        </w:rPr>
        <w:t>T</w:t>
      </w:r>
      <w:r w:rsidR="009F1B2A">
        <w:rPr>
          <w:rFonts w:ascii="Times New Roman" w:hAnsi="Times New Roman" w:cs="Times New Roman"/>
          <w:sz w:val="24"/>
          <w:szCs w:val="24"/>
          <w:shd w:val="clear" w:color="auto" w:fill="FFFFFF"/>
        </w:rPr>
        <w:t>h</w:t>
      </w:r>
      <w:r>
        <w:rPr>
          <w:rFonts w:ascii="Times New Roman" w:hAnsi="Times New Roman" w:cs="Times New Roman"/>
          <w:sz w:val="24"/>
          <w:szCs w:val="24"/>
          <w:shd w:val="clear" w:color="auto" w:fill="FFFFFF"/>
        </w:rPr>
        <w:t>e</w:t>
      </w:r>
      <w:r w:rsidR="009F1B2A">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e</w:t>
      </w:r>
      <w:r w:rsidR="009F1B2A">
        <w:rPr>
          <w:rFonts w:ascii="Times New Roman" w:hAnsi="Times New Roman" w:cs="Times New Roman"/>
          <w:sz w:val="24"/>
          <w:szCs w:val="24"/>
          <w:shd w:val="clear" w:color="auto" w:fill="FFFFFF"/>
        </w:rPr>
        <w:t xml:space="preserve"> and similar passages</w:t>
      </w:r>
      <w:r w:rsidR="000504E2">
        <w:rPr>
          <w:rFonts w:ascii="Times New Roman" w:hAnsi="Times New Roman" w:cs="Times New Roman"/>
          <w:sz w:val="24"/>
          <w:szCs w:val="24"/>
          <w:shd w:val="clear" w:color="auto" w:fill="FFFFFF"/>
        </w:rPr>
        <w:t xml:space="preserve"> have induced </w:t>
      </w:r>
      <w:r w:rsidR="00886751">
        <w:rPr>
          <w:rFonts w:ascii="Times New Roman" w:hAnsi="Times New Roman" w:cs="Times New Roman"/>
          <w:sz w:val="24"/>
          <w:szCs w:val="24"/>
          <w:shd w:val="clear" w:color="auto" w:fill="FFFFFF"/>
        </w:rPr>
        <w:t xml:space="preserve">many </w:t>
      </w:r>
      <w:r w:rsidR="000504E2">
        <w:rPr>
          <w:rFonts w:ascii="Times New Roman" w:eastAsia="Times New Roman" w:hAnsi="Times New Roman" w:cs="Times New Roman"/>
          <w:sz w:val="24"/>
          <w:szCs w:val="24"/>
        </w:rPr>
        <w:t>notable interpreters</w:t>
      </w:r>
      <w:r w:rsidR="009F1B2A" w:rsidRPr="009921A2">
        <w:rPr>
          <w:rFonts w:ascii="Times New Roman" w:eastAsia="Times New Roman" w:hAnsi="Times New Roman" w:cs="Times New Roman"/>
          <w:sz w:val="24"/>
          <w:szCs w:val="24"/>
        </w:rPr>
        <w:t xml:space="preserve"> </w:t>
      </w:r>
      <w:r w:rsidR="000504E2">
        <w:rPr>
          <w:rFonts w:ascii="Times New Roman" w:eastAsia="Times New Roman" w:hAnsi="Times New Roman" w:cs="Times New Roman"/>
          <w:sz w:val="24"/>
          <w:szCs w:val="24"/>
        </w:rPr>
        <w:t>to conclude</w:t>
      </w:r>
      <w:r w:rsidR="009F1B2A" w:rsidRPr="009921A2">
        <w:rPr>
          <w:rFonts w:ascii="Times New Roman" w:eastAsia="Times New Roman" w:hAnsi="Times New Roman" w:cs="Times New Roman"/>
          <w:sz w:val="24"/>
          <w:szCs w:val="24"/>
        </w:rPr>
        <w:t xml:space="preserve"> that the </w:t>
      </w:r>
      <w:r w:rsidR="000504E2">
        <w:rPr>
          <w:rFonts w:ascii="Times New Roman" w:eastAsia="Times New Roman" w:hAnsi="Times New Roman" w:cs="Times New Roman"/>
          <w:sz w:val="24"/>
          <w:szCs w:val="24"/>
        </w:rPr>
        <w:t xml:space="preserve">FLF </w:t>
      </w:r>
      <w:r w:rsidR="009F1B2A" w:rsidRPr="009921A2">
        <w:rPr>
          <w:rFonts w:ascii="Times New Roman" w:eastAsia="Times New Roman" w:hAnsi="Times New Roman" w:cs="Times New Roman"/>
          <w:sz w:val="24"/>
          <w:szCs w:val="24"/>
        </w:rPr>
        <w:t xml:space="preserve">analogy was “purely illustrative” (Siegel </w:t>
      </w:r>
      <w:r w:rsidR="00D64A66">
        <w:rPr>
          <w:rFonts w:ascii="Times New Roman" w:eastAsia="Times New Roman" w:hAnsi="Times New Roman" w:cs="Times New Roman"/>
          <w:sz w:val="24"/>
          <w:szCs w:val="24"/>
        </w:rPr>
        <w:t>1991</w:t>
      </w:r>
      <w:r w:rsidR="009F1B2A" w:rsidRPr="009921A2">
        <w:rPr>
          <w:rFonts w:ascii="Times New Roman" w:eastAsia="Times New Roman" w:hAnsi="Times New Roman" w:cs="Times New Roman"/>
          <w:sz w:val="24"/>
          <w:szCs w:val="24"/>
        </w:rPr>
        <w:t>:29</w:t>
      </w:r>
      <w:r w:rsidR="009F1B2A">
        <w:rPr>
          <w:rFonts w:ascii="Times New Roman" w:eastAsia="Times New Roman" w:hAnsi="Times New Roman" w:cs="Times New Roman"/>
          <w:sz w:val="24"/>
          <w:szCs w:val="24"/>
        </w:rPr>
        <w:t>;</w:t>
      </w:r>
      <w:r w:rsidR="000504E2">
        <w:rPr>
          <w:rFonts w:ascii="Times New Roman" w:eastAsia="Times New Roman" w:hAnsi="Times New Roman" w:cs="Times New Roman"/>
          <w:sz w:val="24"/>
          <w:szCs w:val="24"/>
        </w:rPr>
        <w:t xml:space="preserve"> </w:t>
      </w:r>
      <w:r w:rsidR="00B853C8">
        <w:rPr>
          <w:rFonts w:ascii="Times New Roman" w:eastAsia="Times New Roman" w:hAnsi="Times New Roman" w:cs="Times New Roman"/>
          <w:sz w:val="24"/>
          <w:szCs w:val="24"/>
        </w:rPr>
        <w:t xml:space="preserve">cf. also </w:t>
      </w:r>
      <w:r w:rsidR="009F1B2A">
        <w:rPr>
          <w:rFonts w:ascii="Times New Roman" w:eastAsia="Times New Roman" w:hAnsi="Times New Roman" w:cs="Times New Roman"/>
          <w:sz w:val="24"/>
          <w:szCs w:val="24"/>
        </w:rPr>
        <w:t>Harman 1998:98</w:t>
      </w:r>
      <w:r w:rsidR="00AE0F53">
        <w:rPr>
          <w:rFonts w:ascii="Times New Roman" w:eastAsia="Times New Roman" w:hAnsi="Times New Roman" w:cs="Times New Roman"/>
          <w:sz w:val="24"/>
          <w:szCs w:val="24"/>
        </w:rPr>
        <w:t>; Cat 2001:</w:t>
      </w:r>
      <w:r w:rsidR="00FC2B97">
        <w:rPr>
          <w:rFonts w:ascii="Times New Roman" w:eastAsia="Times New Roman" w:hAnsi="Times New Roman" w:cs="Times New Roman"/>
          <w:sz w:val="24"/>
          <w:szCs w:val="24"/>
        </w:rPr>
        <w:t>416</w:t>
      </w:r>
      <w:r w:rsidR="009F1B2A" w:rsidRPr="009921A2">
        <w:rPr>
          <w:rFonts w:ascii="Times New Roman" w:eastAsia="Times New Roman" w:hAnsi="Times New Roman" w:cs="Times New Roman"/>
          <w:sz w:val="24"/>
          <w:szCs w:val="24"/>
        </w:rPr>
        <w:t>)</w:t>
      </w:r>
      <w:r w:rsidR="000504E2">
        <w:rPr>
          <w:rFonts w:ascii="Times New Roman" w:eastAsia="Times New Roman" w:hAnsi="Times New Roman" w:cs="Times New Roman"/>
          <w:sz w:val="24"/>
          <w:szCs w:val="24"/>
        </w:rPr>
        <w:t>.</w:t>
      </w:r>
      <w:r w:rsidR="00FC2B97">
        <w:rPr>
          <w:rFonts w:ascii="Times New Roman" w:eastAsia="Times New Roman" w:hAnsi="Times New Roman" w:cs="Times New Roman"/>
          <w:sz w:val="24"/>
          <w:szCs w:val="24"/>
        </w:rPr>
        <w:t xml:space="preserve"> These </w:t>
      </w:r>
      <w:r w:rsidR="00F17DAE">
        <w:rPr>
          <w:rFonts w:ascii="Times New Roman" w:eastAsia="Times New Roman" w:hAnsi="Times New Roman" w:cs="Times New Roman"/>
          <w:sz w:val="24"/>
          <w:szCs w:val="24"/>
        </w:rPr>
        <w:t>interpreters</w:t>
      </w:r>
      <w:r w:rsidR="00FC2B97">
        <w:rPr>
          <w:rFonts w:ascii="Times New Roman" w:eastAsia="Times New Roman" w:hAnsi="Times New Roman" w:cs="Times New Roman"/>
          <w:sz w:val="24"/>
          <w:szCs w:val="24"/>
        </w:rPr>
        <w:t xml:space="preserve"> concede that Maxwell was partial to the</w:t>
      </w:r>
      <w:r w:rsidR="00F17DAE">
        <w:rPr>
          <w:rFonts w:ascii="Times New Roman" w:eastAsia="Times New Roman" w:hAnsi="Times New Roman" w:cs="Times New Roman"/>
          <w:sz w:val="24"/>
          <w:szCs w:val="24"/>
        </w:rPr>
        <w:t xml:space="preserve"> idea that electromagnetic phenomena belonged to the same continuous-action phenomena as fluid motion; however, as </w:t>
      </w:r>
      <w:proofErr w:type="spellStart"/>
      <w:r w:rsidR="00F17DAE">
        <w:rPr>
          <w:rFonts w:ascii="Times New Roman" w:eastAsia="Times New Roman" w:hAnsi="Times New Roman" w:cs="Times New Roman"/>
          <w:sz w:val="24"/>
          <w:szCs w:val="24"/>
        </w:rPr>
        <w:t>Achinstein</w:t>
      </w:r>
      <w:proofErr w:type="spellEnd"/>
      <w:r w:rsidR="00F17DAE">
        <w:rPr>
          <w:rFonts w:ascii="Times New Roman" w:eastAsia="Times New Roman" w:hAnsi="Times New Roman" w:cs="Times New Roman"/>
          <w:sz w:val="24"/>
          <w:szCs w:val="24"/>
        </w:rPr>
        <w:t xml:space="preserve"> (1991) explains: “from the fact that the fluid… has certain properties and satisfies certain laws analogous to those of the electromagnetic field, [Maxwell] does not conclude that there is any reason to suppose that… the electromagnetic field has analogous micro</w:t>
      </w:r>
      <w:r w:rsidR="005F707F">
        <w:rPr>
          <w:rFonts w:ascii="Times New Roman" w:eastAsia="Times New Roman" w:hAnsi="Times New Roman" w:cs="Times New Roman"/>
          <w:sz w:val="24"/>
          <w:szCs w:val="24"/>
        </w:rPr>
        <w:t>-</w:t>
      </w:r>
      <w:r w:rsidR="00F17DAE">
        <w:rPr>
          <w:rFonts w:ascii="Times New Roman" w:eastAsia="Times New Roman" w:hAnsi="Times New Roman" w:cs="Times New Roman"/>
          <w:sz w:val="24"/>
          <w:szCs w:val="24"/>
        </w:rPr>
        <w:t>properties” (246).</w:t>
      </w:r>
      <w:r w:rsidR="003C63E8">
        <w:rPr>
          <w:rStyle w:val="Rimandonotaapidipagina"/>
          <w:rFonts w:ascii="Times New Roman" w:eastAsia="Times New Roman" w:hAnsi="Times New Roman" w:cs="Times New Roman"/>
          <w:sz w:val="24"/>
          <w:szCs w:val="24"/>
        </w:rPr>
        <w:footnoteReference w:id="12"/>
      </w:r>
      <w:r w:rsidR="00D02DBF">
        <w:rPr>
          <w:rFonts w:ascii="Times New Roman" w:eastAsia="Times New Roman" w:hAnsi="Times New Roman" w:cs="Times New Roman"/>
          <w:sz w:val="24"/>
          <w:szCs w:val="24"/>
        </w:rPr>
        <w:t xml:space="preserve"> </w:t>
      </w:r>
    </w:p>
    <w:p w14:paraId="7FE8E5F5" w14:textId="1B49606A" w:rsidR="00E85356" w:rsidRPr="00886751" w:rsidRDefault="00442603" w:rsidP="00971E91">
      <w:pPr>
        <w:spacing w:after="40" w:line="480" w:lineRule="auto"/>
        <w:ind w:firstLine="36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5B73B1">
        <w:rPr>
          <w:rFonts w:ascii="Times New Roman" w:hAnsi="Times New Roman" w:cs="Times New Roman"/>
          <w:color w:val="000000"/>
          <w:sz w:val="24"/>
          <w:szCs w:val="24"/>
        </w:rPr>
        <w:t>Yet, s</w:t>
      </w:r>
      <w:r w:rsidR="00752CA5">
        <w:rPr>
          <w:rFonts w:ascii="Times New Roman" w:hAnsi="Times New Roman" w:cs="Times New Roman"/>
          <w:color w:val="000000"/>
          <w:sz w:val="24"/>
          <w:szCs w:val="24"/>
        </w:rPr>
        <w:t xml:space="preserve">everal considerations </w:t>
      </w:r>
      <w:r w:rsidR="003C63E8">
        <w:rPr>
          <w:rFonts w:ascii="Times New Roman" w:hAnsi="Times New Roman" w:cs="Times New Roman"/>
          <w:color w:val="000000"/>
          <w:sz w:val="24"/>
          <w:szCs w:val="24"/>
        </w:rPr>
        <w:t>can be brought in support of</w:t>
      </w:r>
      <w:r w:rsidR="00144FAE">
        <w:rPr>
          <w:rFonts w:ascii="Times New Roman" w:hAnsi="Times New Roman" w:cs="Times New Roman"/>
          <w:color w:val="000000"/>
          <w:sz w:val="24"/>
          <w:szCs w:val="24"/>
        </w:rPr>
        <w:t xml:space="preserve"> </w:t>
      </w:r>
      <w:r w:rsidR="003C63E8">
        <w:rPr>
          <w:rFonts w:ascii="Times New Roman" w:hAnsi="Times New Roman" w:cs="Times New Roman"/>
          <w:color w:val="000000"/>
          <w:sz w:val="24"/>
          <w:szCs w:val="24"/>
        </w:rPr>
        <w:t>a</w:t>
      </w:r>
      <w:r w:rsidR="00144FAE">
        <w:rPr>
          <w:rFonts w:ascii="Times New Roman" w:hAnsi="Times New Roman" w:cs="Times New Roman"/>
          <w:color w:val="000000"/>
          <w:sz w:val="24"/>
          <w:szCs w:val="24"/>
        </w:rPr>
        <w:t xml:space="preserve"> double nature</w:t>
      </w:r>
      <w:r w:rsidR="003C63E8">
        <w:rPr>
          <w:rFonts w:ascii="Times New Roman" w:hAnsi="Times New Roman" w:cs="Times New Roman"/>
          <w:color w:val="000000"/>
          <w:sz w:val="24"/>
          <w:szCs w:val="24"/>
        </w:rPr>
        <w:t xml:space="preserve"> reading of FLF</w:t>
      </w:r>
      <w:r w:rsidR="00144FAE">
        <w:rPr>
          <w:rFonts w:ascii="Times New Roman" w:hAnsi="Times New Roman" w:cs="Times New Roman"/>
          <w:color w:val="000000"/>
          <w:sz w:val="24"/>
          <w:szCs w:val="24"/>
        </w:rPr>
        <w:t xml:space="preserve">. First, </w:t>
      </w:r>
      <w:r w:rsidR="00F17DAE">
        <w:rPr>
          <w:rFonts w:ascii="Times New Roman" w:hAnsi="Times New Roman" w:cs="Times New Roman"/>
          <w:color w:val="000000"/>
          <w:sz w:val="24"/>
          <w:szCs w:val="24"/>
        </w:rPr>
        <w:t xml:space="preserve">it must be noted that </w:t>
      </w:r>
      <w:r w:rsidR="00144FAE">
        <w:rPr>
          <w:rFonts w:ascii="Times New Roman" w:hAnsi="Times New Roman" w:cs="Times New Roman"/>
          <w:color w:val="000000"/>
          <w:sz w:val="24"/>
          <w:szCs w:val="24"/>
        </w:rPr>
        <w:t xml:space="preserve">Maxwell’s expressions of modesty are exclusively concerned with denying that the fluid analogy is intended as an </w:t>
      </w:r>
      <w:r w:rsidR="00144FAE" w:rsidRPr="00144FAE">
        <w:rPr>
          <w:rFonts w:ascii="Times New Roman" w:hAnsi="Times New Roman" w:cs="Times New Roman"/>
          <w:i/>
          <w:iCs/>
          <w:color w:val="000000"/>
          <w:sz w:val="24"/>
          <w:szCs w:val="24"/>
        </w:rPr>
        <w:t>explanation</w:t>
      </w:r>
      <w:r w:rsidR="00144FAE">
        <w:rPr>
          <w:rFonts w:ascii="Times New Roman" w:hAnsi="Times New Roman" w:cs="Times New Roman"/>
          <w:color w:val="000000"/>
          <w:sz w:val="24"/>
          <w:szCs w:val="24"/>
        </w:rPr>
        <w:t xml:space="preserve"> of electromagnetic action:</w:t>
      </w:r>
    </w:p>
    <w:p w14:paraId="24CAD421" w14:textId="77777777" w:rsidR="00E85356" w:rsidRPr="002608B7" w:rsidRDefault="00E85356" w:rsidP="00971E91">
      <w:pPr>
        <w:autoSpaceDE w:val="0"/>
        <w:autoSpaceDN w:val="0"/>
        <w:adjustRightInd w:val="0"/>
        <w:spacing w:after="60" w:line="456" w:lineRule="auto"/>
        <w:ind w:left="357" w:right="357"/>
        <w:rPr>
          <w:rFonts w:ascii="Times New Roman" w:hAnsi="Times New Roman" w:cs="Times New Roman"/>
          <w:sz w:val="23"/>
          <w:szCs w:val="23"/>
        </w:rPr>
      </w:pPr>
      <w:r>
        <w:rPr>
          <w:rFonts w:ascii="Times New Roman" w:hAnsi="Times New Roman" w:cs="Times New Roman"/>
          <w:sz w:val="23"/>
          <w:szCs w:val="23"/>
        </w:rPr>
        <w:t>it i</w:t>
      </w:r>
      <w:r w:rsidRPr="002608B7">
        <w:rPr>
          <w:rFonts w:ascii="Times New Roman" w:hAnsi="Times New Roman" w:cs="Times New Roman"/>
          <w:sz w:val="23"/>
          <w:szCs w:val="23"/>
        </w:rPr>
        <w:t>s not even a hypothetical fluid which is introduced to explain physical phenomena. It is merely a collection of imaginary properties</w:t>
      </w:r>
      <w:r>
        <w:rPr>
          <w:rFonts w:ascii="Times New Roman" w:hAnsi="Times New Roman" w:cs="Times New Roman"/>
          <w:sz w:val="23"/>
          <w:szCs w:val="23"/>
        </w:rPr>
        <w:t>... (I:</w:t>
      </w:r>
      <w:r w:rsidRPr="002608B7">
        <w:rPr>
          <w:rFonts w:ascii="Times New Roman" w:hAnsi="Times New Roman" w:cs="Times New Roman"/>
          <w:sz w:val="23"/>
          <w:szCs w:val="23"/>
        </w:rPr>
        <w:t>160)</w:t>
      </w:r>
    </w:p>
    <w:p w14:paraId="1438ADAA" w14:textId="4B523B67" w:rsidR="00E85356" w:rsidRDefault="00144FAE" w:rsidP="00971E91">
      <w:pPr>
        <w:spacing w:after="0" w:line="480" w:lineRule="auto"/>
        <w:rPr>
          <w:rFonts w:ascii="Times New Roman" w:hAnsi="Times New Roman" w:cs="Times New Roman"/>
          <w:sz w:val="24"/>
          <w:szCs w:val="24"/>
        </w:rPr>
      </w:pPr>
      <w:r>
        <w:rPr>
          <w:rFonts w:ascii="Times New Roman" w:hAnsi="Times New Roman" w:cs="Times New Roman"/>
          <w:sz w:val="24"/>
          <w:szCs w:val="24"/>
        </w:rPr>
        <w:t>In itself, this is not</w:t>
      </w:r>
      <w:r w:rsidR="00BE41AA">
        <w:rPr>
          <w:rFonts w:ascii="Times New Roman" w:hAnsi="Times New Roman" w:cs="Times New Roman"/>
          <w:sz w:val="24"/>
          <w:szCs w:val="24"/>
        </w:rPr>
        <w:t xml:space="preserve"> yet an admission that the analogy is purely illustrative:</w:t>
      </w:r>
      <w:r>
        <w:rPr>
          <w:rFonts w:ascii="Times New Roman" w:hAnsi="Times New Roman" w:cs="Times New Roman"/>
          <w:sz w:val="24"/>
          <w:szCs w:val="24"/>
        </w:rPr>
        <w:t xml:space="preserve"> </w:t>
      </w:r>
      <w:r w:rsidR="00E85356">
        <w:rPr>
          <w:rFonts w:ascii="Times New Roman" w:hAnsi="Times New Roman" w:cs="Times New Roman"/>
          <w:sz w:val="24"/>
          <w:szCs w:val="24"/>
        </w:rPr>
        <w:t xml:space="preserve">while “imaginary”, the model retains a connection to real-world fluids, in that its behavior is governed by the same laws of continuous media. It is in virtue of this fact that the analogy helps us “lay hold of a clear </w:t>
      </w:r>
      <w:r w:rsidR="00E85356" w:rsidRPr="00725605">
        <w:rPr>
          <w:rFonts w:ascii="Times New Roman" w:hAnsi="Times New Roman" w:cs="Times New Roman"/>
          <w:i/>
          <w:sz w:val="24"/>
          <w:szCs w:val="24"/>
        </w:rPr>
        <w:t>physical</w:t>
      </w:r>
      <w:r w:rsidR="00E85356">
        <w:rPr>
          <w:rFonts w:ascii="Times New Roman" w:hAnsi="Times New Roman" w:cs="Times New Roman"/>
          <w:sz w:val="24"/>
          <w:szCs w:val="24"/>
        </w:rPr>
        <w:t xml:space="preserve"> conception” (I:156, our emphasis). Accordingly, it is far from clear that the defeasible </w:t>
      </w:r>
      <w:r w:rsidR="00E85356">
        <w:rPr>
          <w:rFonts w:ascii="Times New Roman" w:hAnsi="Times New Roman" w:cs="Times New Roman"/>
          <w:sz w:val="24"/>
          <w:szCs w:val="24"/>
        </w:rPr>
        <w:lastRenderedPageBreak/>
        <w:t xml:space="preserve">arguments one might draw from the fluid analogy are epistemically on a par with the merely heuristic inferences one might draw from an entirely fictional (possibly un-physical) model. </w:t>
      </w:r>
    </w:p>
    <w:p w14:paraId="2B08E724" w14:textId="5C34C321" w:rsidR="00EC1368" w:rsidRPr="00A56883" w:rsidRDefault="00FF1CD1" w:rsidP="00971E91">
      <w:pPr>
        <w:spacing w:after="40" w:line="480"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Second,</w:t>
      </w:r>
      <w:r w:rsidR="00BE41AA">
        <w:rPr>
          <w:rFonts w:ascii="Times New Roman" w:hAnsi="Times New Roman" w:cs="Times New Roman"/>
          <w:color w:val="000000"/>
          <w:sz w:val="24"/>
          <w:szCs w:val="24"/>
        </w:rPr>
        <w:t xml:space="preserve"> there is the fact that </w:t>
      </w:r>
      <w:r w:rsidR="00EC1368">
        <w:rPr>
          <w:rFonts w:ascii="Times New Roman" w:hAnsi="Times New Roman" w:cs="Times New Roman"/>
          <w:color w:val="000000"/>
          <w:sz w:val="24"/>
          <w:szCs w:val="24"/>
        </w:rPr>
        <w:t xml:space="preserve">potential allusions to the double nature of physical analogies appear throughout FLF. </w:t>
      </w:r>
      <w:r w:rsidR="00EC25E1">
        <w:rPr>
          <w:rFonts w:ascii="Times New Roman" w:hAnsi="Times New Roman" w:cs="Times New Roman"/>
          <w:color w:val="000000"/>
          <w:sz w:val="24"/>
          <w:szCs w:val="24"/>
        </w:rPr>
        <w:t>C</w:t>
      </w:r>
      <w:r w:rsidR="00EC1368">
        <w:rPr>
          <w:rFonts w:ascii="Times New Roman" w:eastAsia="Times New Roman" w:hAnsi="Times New Roman" w:cs="Times New Roman"/>
          <w:color w:val="000000"/>
          <w:sz w:val="24"/>
          <w:szCs w:val="24"/>
        </w:rPr>
        <w:t>ommenting on the</w:t>
      </w:r>
      <w:r>
        <w:rPr>
          <w:rFonts w:ascii="Times New Roman" w:eastAsia="Times New Roman" w:hAnsi="Times New Roman" w:cs="Times New Roman"/>
          <w:color w:val="000000"/>
          <w:sz w:val="24"/>
          <w:szCs w:val="24"/>
        </w:rPr>
        <w:t xml:space="preserve"> </w:t>
      </w:r>
      <w:r w:rsidR="00EC1368">
        <w:rPr>
          <w:rFonts w:ascii="Times New Roman" w:eastAsia="Times New Roman" w:hAnsi="Times New Roman" w:cs="Times New Roman"/>
          <w:color w:val="000000"/>
          <w:sz w:val="24"/>
          <w:szCs w:val="24"/>
        </w:rPr>
        <w:t>analogy between “light and the vibrations of an elastic medium” (I:156) giving rise to the wave theory of light, Maxwell notes that:</w:t>
      </w:r>
    </w:p>
    <w:p w14:paraId="0F9816E3" w14:textId="44C926BB" w:rsidR="00EC1368" w:rsidRPr="002608B7" w:rsidRDefault="00EC1368" w:rsidP="00971E91">
      <w:pPr>
        <w:spacing w:after="60" w:line="456" w:lineRule="auto"/>
        <w:ind w:left="357" w:right="357"/>
        <w:rPr>
          <w:rFonts w:ascii="Times New Roman" w:eastAsia="Times New Roman" w:hAnsi="Times New Roman" w:cs="Times New Roman"/>
          <w:color w:val="000000"/>
          <w:sz w:val="23"/>
          <w:szCs w:val="23"/>
        </w:rPr>
      </w:pPr>
      <w:r w:rsidRPr="002608B7">
        <w:rPr>
          <w:rFonts w:ascii="Times New Roman" w:eastAsia="Times New Roman" w:hAnsi="Times New Roman" w:cs="Times New Roman"/>
          <w:color w:val="000000"/>
          <w:sz w:val="23"/>
          <w:szCs w:val="23"/>
        </w:rPr>
        <w:t>by stripping it of its physical dress and reducing it to a theory of ‘transverse alternations’, we might obtain a system of truth strictly founded on observation, but probably deficient both in</w:t>
      </w:r>
      <w:r>
        <w:rPr>
          <w:rFonts w:ascii="Times New Roman" w:eastAsia="Times New Roman" w:hAnsi="Times New Roman" w:cs="Times New Roman"/>
          <w:color w:val="000000"/>
          <w:sz w:val="23"/>
          <w:szCs w:val="23"/>
        </w:rPr>
        <w:t xml:space="preserve"> </w:t>
      </w:r>
      <w:r w:rsidRPr="002608B7">
        <w:rPr>
          <w:rFonts w:ascii="Times New Roman" w:eastAsia="Times New Roman" w:hAnsi="Times New Roman" w:cs="Times New Roman"/>
          <w:color w:val="000000"/>
          <w:sz w:val="23"/>
          <w:szCs w:val="23"/>
        </w:rPr>
        <w:t xml:space="preserve">the vividness of its conception </w:t>
      </w:r>
      <w:r w:rsidRPr="00E80952">
        <w:rPr>
          <w:rFonts w:ascii="Times New Roman" w:eastAsia="Times New Roman" w:hAnsi="Times New Roman" w:cs="Times New Roman"/>
          <w:i/>
          <w:color w:val="000000"/>
          <w:sz w:val="23"/>
          <w:szCs w:val="23"/>
        </w:rPr>
        <w:t>and the fertility of its method</w:t>
      </w:r>
      <w:r w:rsidRPr="002608B7">
        <w:rPr>
          <w:rFonts w:ascii="Times New Roman" w:eastAsia="Times New Roman" w:hAnsi="Times New Roman" w:cs="Times New Roman"/>
          <w:color w:val="000000"/>
          <w:sz w:val="23"/>
          <w:szCs w:val="23"/>
        </w:rPr>
        <w:t>. (I</w:t>
      </w:r>
      <w:r>
        <w:rPr>
          <w:rFonts w:ascii="Times New Roman" w:eastAsia="Times New Roman" w:hAnsi="Times New Roman" w:cs="Times New Roman"/>
          <w:color w:val="000000"/>
          <w:sz w:val="23"/>
          <w:szCs w:val="23"/>
        </w:rPr>
        <w:t>:</w:t>
      </w:r>
      <w:r w:rsidRPr="002608B7">
        <w:rPr>
          <w:rFonts w:ascii="Times New Roman" w:eastAsia="Times New Roman" w:hAnsi="Times New Roman" w:cs="Times New Roman"/>
          <w:color w:val="000000"/>
          <w:sz w:val="23"/>
          <w:szCs w:val="23"/>
        </w:rPr>
        <w:t>15</w:t>
      </w:r>
      <w:r w:rsidR="00871CCB">
        <w:rPr>
          <w:rFonts w:ascii="Times New Roman" w:eastAsia="Times New Roman" w:hAnsi="Times New Roman" w:cs="Times New Roman"/>
          <w:color w:val="000000"/>
          <w:sz w:val="23"/>
          <w:szCs w:val="23"/>
        </w:rPr>
        <w:t xml:space="preserve">6, our </w:t>
      </w:r>
      <w:r>
        <w:rPr>
          <w:rFonts w:ascii="Times New Roman" w:eastAsia="Times New Roman" w:hAnsi="Times New Roman" w:cs="Times New Roman"/>
          <w:color w:val="000000"/>
          <w:sz w:val="23"/>
          <w:szCs w:val="23"/>
        </w:rPr>
        <w:t>emphasis</w:t>
      </w:r>
      <w:r w:rsidRPr="002608B7">
        <w:rPr>
          <w:rFonts w:ascii="Times New Roman" w:eastAsia="Times New Roman" w:hAnsi="Times New Roman" w:cs="Times New Roman"/>
          <w:color w:val="000000"/>
          <w:sz w:val="23"/>
          <w:szCs w:val="23"/>
        </w:rPr>
        <w:t>)</w:t>
      </w:r>
    </w:p>
    <w:p w14:paraId="58B2CEE4" w14:textId="77777777" w:rsidR="00EC1368" w:rsidRDefault="00EC1368" w:rsidP="00971E91">
      <w:pPr>
        <w:spacing w:after="4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same idea of the ‘fertility’ of physical analogies comes back in many other FLF passages:</w:t>
      </w:r>
    </w:p>
    <w:p w14:paraId="5EB7E528" w14:textId="18202DCE" w:rsidR="00EC1368" w:rsidRPr="00B972DB" w:rsidRDefault="00EC1368" w:rsidP="00971E91">
      <w:pPr>
        <w:tabs>
          <w:tab w:val="left" w:pos="9090"/>
        </w:tabs>
        <w:spacing w:after="60" w:line="456" w:lineRule="auto"/>
        <w:ind w:left="357" w:right="272"/>
        <w:rPr>
          <w:rFonts w:ascii="Times New Roman" w:eastAsia="Times New Roman" w:hAnsi="Times New Roman" w:cs="Times New Roman"/>
          <w:color w:val="000000"/>
          <w:sz w:val="23"/>
          <w:szCs w:val="23"/>
        </w:rPr>
      </w:pPr>
      <w:r w:rsidRPr="00B972DB">
        <w:rPr>
          <w:rFonts w:ascii="Times New Roman" w:hAnsi="Times New Roman" w:cs="Times New Roman"/>
          <w:sz w:val="23"/>
          <w:szCs w:val="23"/>
        </w:rPr>
        <w:t xml:space="preserve">We may however obtain a different view of </w:t>
      </w:r>
      <w:r>
        <w:rPr>
          <w:rFonts w:ascii="Times New Roman" w:hAnsi="Times New Roman" w:cs="Times New Roman"/>
          <w:sz w:val="23"/>
          <w:szCs w:val="23"/>
        </w:rPr>
        <w:t>[electromagnetism]</w:t>
      </w:r>
      <w:r w:rsidRPr="00B972DB">
        <w:rPr>
          <w:rFonts w:ascii="Times New Roman" w:hAnsi="Times New Roman" w:cs="Times New Roman"/>
          <w:sz w:val="23"/>
          <w:szCs w:val="23"/>
        </w:rPr>
        <w:t xml:space="preserve">, </w:t>
      </w:r>
      <w:r w:rsidRPr="00B972DB">
        <w:rPr>
          <w:rFonts w:ascii="Times New Roman" w:hAnsi="Times New Roman" w:cs="Times New Roman"/>
          <w:i/>
          <w:sz w:val="23"/>
          <w:szCs w:val="23"/>
        </w:rPr>
        <w:t>and one more suited to our more difficult inquiries</w:t>
      </w:r>
      <w:r w:rsidRPr="00B972DB">
        <w:rPr>
          <w:rFonts w:ascii="Times New Roman" w:hAnsi="Times New Roman" w:cs="Times New Roman"/>
          <w:sz w:val="23"/>
          <w:szCs w:val="23"/>
        </w:rPr>
        <w:t>, by adopting for the definition of the forces of which we treat, that they may be represented</w:t>
      </w:r>
      <w:r>
        <w:rPr>
          <w:rFonts w:ascii="Times New Roman" w:hAnsi="Times New Roman" w:cs="Times New Roman"/>
          <w:sz w:val="23"/>
          <w:szCs w:val="23"/>
        </w:rPr>
        <w:t xml:space="preserve">… </w:t>
      </w:r>
      <w:r w:rsidRPr="00B972DB">
        <w:rPr>
          <w:rFonts w:ascii="Times New Roman" w:hAnsi="Times New Roman" w:cs="Times New Roman"/>
          <w:sz w:val="23"/>
          <w:szCs w:val="23"/>
        </w:rPr>
        <w:t>by the uniform motion of an incompressible fluid.</w:t>
      </w:r>
      <w:r>
        <w:rPr>
          <w:rFonts w:ascii="Times New Roman" w:hAnsi="Times New Roman" w:cs="Times New Roman"/>
          <w:sz w:val="23"/>
          <w:szCs w:val="23"/>
        </w:rPr>
        <w:t xml:space="preserve"> (I:159</w:t>
      </w:r>
      <w:r w:rsidR="00871CCB">
        <w:rPr>
          <w:rFonts w:ascii="Times New Roman" w:hAnsi="Times New Roman" w:cs="Times New Roman"/>
          <w:sz w:val="23"/>
          <w:szCs w:val="23"/>
        </w:rPr>
        <w:t>, our</w:t>
      </w:r>
      <w:r>
        <w:rPr>
          <w:rFonts w:ascii="Times New Roman" w:hAnsi="Times New Roman" w:cs="Times New Roman"/>
          <w:sz w:val="23"/>
          <w:szCs w:val="23"/>
        </w:rPr>
        <w:t xml:space="preserve"> emphasis)</w:t>
      </w:r>
    </w:p>
    <w:p w14:paraId="4FDF11B0" w14:textId="77777777" w:rsidR="00EC1368" w:rsidRDefault="00EC1368" w:rsidP="00971E91">
      <w:pPr>
        <w:spacing w:after="4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Introducing his formalization of Faraday’s laws of the electro-tonic state, Maxwell adds:</w:t>
      </w:r>
    </w:p>
    <w:p w14:paraId="3BB664D4" w14:textId="77777777" w:rsidR="00EC1368" w:rsidRPr="00F4713E" w:rsidRDefault="00EC1368" w:rsidP="00971E91">
      <w:pPr>
        <w:autoSpaceDE w:val="0"/>
        <w:autoSpaceDN w:val="0"/>
        <w:adjustRightInd w:val="0"/>
        <w:spacing w:after="60" w:line="456" w:lineRule="auto"/>
        <w:ind w:left="357" w:right="357"/>
        <w:rPr>
          <w:rFonts w:ascii="Times New Roman" w:hAnsi="Times New Roman" w:cs="Times New Roman"/>
          <w:sz w:val="23"/>
          <w:szCs w:val="23"/>
        </w:rPr>
      </w:pPr>
      <w:r w:rsidRPr="002608B7">
        <w:rPr>
          <w:rFonts w:ascii="Times New Roman" w:eastAsia="Times New Roman" w:hAnsi="Times New Roman" w:cs="Times New Roman"/>
          <w:color w:val="000000"/>
          <w:sz w:val="23"/>
          <w:szCs w:val="23"/>
        </w:rPr>
        <w:t>I</w:t>
      </w:r>
      <w:r w:rsidRPr="002608B7">
        <w:rPr>
          <w:rFonts w:ascii="Times New Roman" w:hAnsi="Times New Roman" w:cs="Times New Roman"/>
          <w:sz w:val="23"/>
          <w:szCs w:val="23"/>
        </w:rPr>
        <w:t>f it should then appear that these laws, originally devised to include one set of</w:t>
      </w:r>
      <w:r>
        <w:rPr>
          <w:rFonts w:ascii="Times New Roman" w:hAnsi="Times New Roman" w:cs="Times New Roman"/>
          <w:sz w:val="23"/>
          <w:szCs w:val="23"/>
        </w:rPr>
        <w:t xml:space="preserve"> </w:t>
      </w:r>
      <w:r w:rsidRPr="002608B7">
        <w:rPr>
          <w:rFonts w:ascii="Times New Roman" w:hAnsi="Times New Roman" w:cs="Times New Roman"/>
          <w:sz w:val="23"/>
          <w:szCs w:val="23"/>
        </w:rPr>
        <w:t>phenomena, may be generalized so as to extend to phenomena of a different</w:t>
      </w:r>
      <w:r>
        <w:rPr>
          <w:rFonts w:ascii="Times New Roman" w:hAnsi="Times New Roman" w:cs="Times New Roman"/>
          <w:sz w:val="23"/>
          <w:szCs w:val="23"/>
        </w:rPr>
        <w:t xml:space="preserve"> </w:t>
      </w:r>
      <w:r w:rsidRPr="002608B7">
        <w:rPr>
          <w:rFonts w:ascii="Times New Roman" w:hAnsi="Times New Roman" w:cs="Times New Roman"/>
          <w:sz w:val="23"/>
          <w:szCs w:val="23"/>
        </w:rPr>
        <w:t xml:space="preserve">class, these mathematical </w:t>
      </w:r>
      <w:proofErr w:type="spellStart"/>
      <w:r w:rsidRPr="002608B7">
        <w:rPr>
          <w:rFonts w:ascii="Times New Roman" w:hAnsi="Times New Roman" w:cs="Times New Roman"/>
          <w:sz w:val="23"/>
          <w:szCs w:val="23"/>
        </w:rPr>
        <w:t>connexions</w:t>
      </w:r>
      <w:proofErr w:type="spellEnd"/>
      <w:r w:rsidRPr="002608B7">
        <w:rPr>
          <w:rFonts w:ascii="Times New Roman" w:hAnsi="Times New Roman" w:cs="Times New Roman"/>
          <w:sz w:val="23"/>
          <w:szCs w:val="23"/>
        </w:rPr>
        <w:t xml:space="preserve"> may </w:t>
      </w:r>
      <w:r w:rsidRPr="00B972DB">
        <w:rPr>
          <w:rFonts w:ascii="Times New Roman" w:hAnsi="Times New Roman" w:cs="Times New Roman"/>
          <w:sz w:val="23"/>
          <w:szCs w:val="23"/>
        </w:rPr>
        <w:t>suggest</w:t>
      </w:r>
      <w:r w:rsidRPr="002608B7">
        <w:rPr>
          <w:rFonts w:ascii="Times New Roman" w:hAnsi="Times New Roman" w:cs="Times New Roman"/>
          <w:sz w:val="23"/>
          <w:szCs w:val="23"/>
        </w:rPr>
        <w:t xml:space="preserve"> to physicists the means of</w:t>
      </w:r>
      <w:r>
        <w:rPr>
          <w:rFonts w:ascii="Times New Roman" w:hAnsi="Times New Roman" w:cs="Times New Roman"/>
          <w:sz w:val="23"/>
          <w:szCs w:val="23"/>
        </w:rPr>
        <w:t xml:space="preserve"> </w:t>
      </w:r>
      <w:r w:rsidRPr="002608B7">
        <w:rPr>
          <w:rFonts w:ascii="Times New Roman" w:hAnsi="Times New Roman" w:cs="Times New Roman"/>
          <w:sz w:val="23"/>
          <w:szCs w:val="23"/>
        </w:rPr>
        <w:t xml:space="preserve">establishing physical </w:t>
      </w:r>
      <w:proofErr w:type="spellStart"/>
      <w:r w:rsidRPr="002608B7">
        <w:rPr>
          <w:rFonts w:ascii="Times New Roman" w:hAnsi="Times New Roman" w:cs="Times New Roman"/>
          <w:sz w:val="23"/>
          <w:szCs w:val="23"/>
        </w:rPr>
        <w:t>connexions</w:t>
      </w:r>
      <w:proofErr w:type="spellEnd"/>
      <w:r w:rsidRPr="002608B7">
        <w:rPr>
          <w:rFonts w:ascii="Times New Roman" w:hAnsi="Times New Roman" w:cs="Times New Roman"/>
          <w:sz w:val="23"/>
          <w:szCs w:val="23"/>
        </w:rPr>
        <w:t>. (I</w:t>
      </w:r>
      <w:r>
        <w:rPr>
          <w:rFonts w:ascii="Times New Roman" w:hAnsi="Times New Roman" w:cs="Times New Roman"/>
          <w:sz w:val="23"/>
          <w:szCs w:val="23"/>
        </w:rPr>
        <w:t>:</w:t>
      </w:r>
      <w:r w:rsidRPr="002608B7">
        <w:rPr>
          <w:rFonts w:ascii="Times New Roman" w:hAnsi="Times New Roman" w:cs="Times New Roman"/>
          <w:sz w:val="23"/>
          <w:szCs w:val="23"/>
        </w:rPr>
        <w:t>189)</w:t>
      </w:r>
    </w:p>
    <w:p w14:paraId="5F46F553" w14:textId="35565A49" w:rsidR="00EC1368" w:rsidRDefault="00EC1368" w:rsidP="00971E91">
      <w:pPr>
        <w:spacing w:after="0" w:line="480" w:lineRule="auto"/>
        <w:ind w:firstLine="360"/>
        <w:rPr>
          <w:rFonts w:ascii="Times New Roman" w:hAnsi="Times New Roman" w:cs="Times New Roman"/>
          <w:color w:val="000000"/>
          <w:sz w:val="24"/>
          <w:szCs w:val="24"/>
          <w:shd w:val="clear" w:color="auto" w:fill="FFFFFF"/>
        </w:rPr>
      </w:pPr>
      <w:r w:rsidRPr="00051FDD">
        <w:rPr>
          <w:rFonts w:ascii="Times New Roman" w:hAnsi="Times New Roman" w:cs="Times New Roman"/>
          <w:color w:val="000000"/>
          <w:sz w:val="24"/>
          <w:szCs w:val="24"/>
          <w:shd w:val="clear" w:color="auto" w:fill="FFFFFF"/>
        </w:rPr>
        <w:t xml:space="preserve">While for defenders of the </w:t>
      </w:r>
      <w:r w:rsidR="0016628E">
        <w:rPr>
          <w:rFonts w:ascii="Times New Roman" w:hAnsi="Times New Roman" w:cs="Times New Roman"/>
          <w:color w:val="000000"/>
          <w:sz w:val="24"/>
          <w:szCs w:val="24"/>
          <w:shd w:val="clear" w:color="auto" w:fill="FFFFFF"/>
        </w:rPr>
        <w:t>traditional</w:t>
      </w:r>
      <w:r>
        <w:rPr>
          <w:rFonts w:ascii="Times New Roman" w:hAnsi="Times New Roman" w:cs="Times New Roman"/>
          <w:color w:val="000000"/>
          <w:sz w:val="24"/>
          <w:szCs w:val="24"/>
          <w:shd w:val="clear" w:color="auto" w:fill="FFFFFF"/>
        </w:rPr>
        <w:t xml:space="preserve"> reading</w:t>
      </w:r>
      <w:r w:rsidRPr="00051FDD">
        <w:rPr>
          <w:rFonts w:ascii="Times New Roman" w:hAnsi="Times New Roman" w:cs="Times New Roman"/>
          <w:color w:val="000000"/>
          <w:sz w:val="24"/>
          <w:szCs w:val="24"/>
          <w:shd w:val="clear" w:color="auto" w:fill="FFFFFF"/>
        </w:rPr>
        <w:t xml:space="preserve"> Maxwell’s “suggest” (and similar allusions to the “fertility of the method”) was meant in a heuristic way, it is at least conceivable that a stronger reading was alluded to in th</w:t>
      </w:r>
      <w:r w:rsidR="00871CCB">
        <w:rPr>
          <w:rFonts w:ascii="Times New Roman" w:hAnsi="Times New Roman" w:cs="Times New Roman"/>
          <w:color w:val="000000"/>
          <w:sz w:val="24"/>
          <w:szCs w:val="24"/>
          <w:shd w:val="clear" w:color="auto" w:fill="FFFFFF"/>
        </w:rPr>
        <w:t>o</w:t>
      </w:r>
      <w:r w:rsidRPr="00051FDD">
        <w:rPr>
          <w:rFonts w:ascii="Times New Roman" w:hAnsi="Times New Roman" w:cs="Times New Roman"/>
          <w:color w:val="000000"/>
          <w:sz w:val="24"/>
          <w:szCs w:val="24"/>
          <w:shd w:val="clear" w:color="auto" w:fill="FFFFFF"/>
        </w:rPr>
        <w:t xml:space="preserve">se passages: namely, that Maxwell was </w:t>
      </w:r>
      <w:r>
        <w:rPr>
          <w:rFonts w:ascii="Times New Roman" w:hAnsi="Times New Roman" w:cs="Times New Roman"/>
          <w:color w:val="000000"/>
          <w:sz w:val="24"/>
          <w:szCs w:val="24"/>
          <w:shd w:val="clear" w:color="auto" w:fill="FFFFFF"/>
        </w:rPr>
        <w:t>referring to</w:t>
      </w:r>
      <w:r w:rsidRPr="00051FDD">
        <w:rPr>
          <w:rFonts w:ascii="Times New Roman" w:hAnsi="Times New Roman" w:cs="Times New Roman"/>
          <w:color w:val="000000"/>
          <w:sz w:val="24"/>
          <w:szCs w:val="24"/>
          <w:shd w:val="clear" w:color="auto" w:fill="FFFFFF"/>
        </w:rPr>
        <w:t xml:space="preserve"> the potential of physical analogies to offer defeasible support to novel </w:t>
      </w:r>
      <w:r>
        <w:rPr>
          <w:rFonts w:ascii="Times New Roman" w:hAnsi="Times New Roman" w:cs="Times New Roman"/>
          <w:color w:val="000000"/>
          <w:sz w:val="24"/>
          <w:szCs w:val="24"/>
          <w:shd w:val="clear" w:color="auto" w:fill="FFFFFF"/>
        </w:rPr>
        <w:t xml:space="preserve">empirical </w:t>
      </w:r>
      <w:r w:rsidRPr="00051FDD">
        <w:rPr>
          <w:rFonts w:ascii="Times New Roman" w:hAnsi="Times New Roman" w:cs="Times New Roman"/>
          <w:color w:val="000000"/>
          <w:sz w:val="24"/>
          <w:szCs w:val="24"/>
          <w:shd w:val="clear" w:color="auto" w:fill="FFFFFF"/>
        </w:rPr>
        <w:t xml:space="preserve">hypotheses. </w:t>
      </w:r>
      <w:r>
        <w:rPr>
          <w:rFonts w:ascii="Times New Roman" w:hAnsi="Times New Roman" w:cs="Times New Roman"/>
          <w:color w:val="000000"/>
          <w:sz w:val="24"/>
          <w:szCs w:val="24"/>
          <w:shd w:val="clear" w:color="auto" w:fill="FFFFFF"/>
        </w:rPr>
        <w:t>As the last passage quoted clarifies, the</w:t>
      </w:r>
      <w:r w:rsidRPr="00051FDD">
        <w:rPr>
          <w:rFonts w:ascii="Times New Roman" w:hAnsi="Times New Roman" w:cs="Times New Roman"/>
          <w:color w:val="000000"/>
          <w:sz w:val="24"/>
          <w:szCs w:val="24"/>
          <w:shd w:val="clear" w:color="auto" w:fill="FFFFFF"/>
        </w:rPr>
        <w:t xml:space="preserve"> potential</w:t>
      </w:r>
      <w:r>
        <w:rPr>
          <w:rFonts w:ascii="Times New Roman" w:hAnsi="Times New Roman" w:cs="Times New Roman"/>
          <w:color w:val="000000"/>
          <w:sz w:val="24"/>
          <w:szCs w:val="24"/>
          <w:shd w:val="clear" w:color="auto" w:fill="FFFFFF"/>
        </w:rPr>
        <w:t xml:space="preserve"> of a physical analogy to “suggest physical </w:t>
      </w:r>
      <w:proofErr w:type="spellStart"/>
      <w:r>
        <w:rPr>
          <w:rFonts w:ascii="Times New Roman" w:hAnsi="Times New Roman" w:cs="Times New Roman"/>
          <w:color w:val="000000"/>
          <w:sz w:val="24"/>
          <w:szCs w:val="24"/>
          <w:shd w:val="clear" w:color="auto" w:fill="FFFFFF"/>
        </w:rPr>
        <w:t>connexions</w:t>
      </w:r>
      <w:proofErr w:type="spellEnd"/>
      <w:r>
        <w:rPr>
          <w:rFonts w:ascii="Times New Roman" w:hAnsi="Times New Roman" w:cs="Times New Roman"/>
          <w:color w:val="000000"/>
          <w:sz w:val="24"/>
          <w:szCs w:val="24"/>
          <w:shd w:val="clear" w:color="auto" w:fill="FFFFFF"/>
        </w:rPr>
        <w:t>”</w:t>
      </w:r>
      <w:r w:rsidRPr="00051FDD">
        <w:rPr>
          <w:rFonts w:ascii="Times New Roman" w:hAnsi="Times New Roman" w:cs="Times New Roman"/>
          <w:color w:val="000000"/>
          <w:sz w:val="24"/>
          <w:szCs w:val="24"/>
          <w:shd w:val="clear" w:color="auto" w:fill="FFFFFF"/>
        </w:rPr>
        <w:t xml:space="preserve"> is intimately </w:t>
      </w:r>
      <w:r>
        <w:rPr>
          <w:rFonts w:ascii="Times New Roman" w:hAnsi="Times New Roman" w:cs="Times New Roman"/>
          <w:color w:val="000000"/>
          <w:sz w:val="24"/>
          <w:szCs w:val="24"/>
          <w:shd w:val="clear" w:color="auto" w:fill="FFFFFF"/>
        </w:rPr>
        <w:t>tied</w:t>
      </w:r>
      <w:r w:rsidRPr="00051FDD">
        <w:rPr>
          <w:rFonts w:ascii="Times New Roman" w:hAnsi="Times New Roman" w:cs="Times New Roman"/>
          <w:color w:val="000000"/>
          <w:sz w:val="24"/>
          <w:szCs w:val="24"/>
          <w:shd w:val="clear" w:color="auto" w:fill="FFFFFF"/>
        </w:rPr>
        <w:t xml:space="preserve"> to </w:t>
      </w:r>
      <w:r>
        <w:rPr>
          <w:rFonts w:ascii="Times New Roman" w:hAnsi="Times New Roman" w:cs="Times New Roman"/>
          <w:color w:val="000000"/>
          <w:sz w:val="24"/>
          <w:szCs w:val="24"/>
          <w:shd w:val="clear" w:color="auto" w:fill="FFFFFF"/>
        </w:rPr>
        <w:t>its</w:t>
      </w:r>
      <w:r w:rsidRPr="00051FDD">
        <w:rPr>
          <w:rFonts w:ascii="Times New Roman" w:hAnsi="Times New Roman" w:cs="Times New Roman"/>
          <w:color w:val="000000"/>
          <w:sz w:val="24"/>
          <w:szCs w:val="24"/>
          <w:shd w:val="clear" w:color="auto" w:fill="FFFFFF"/>
        </w:rPr>
        <w:t xml:space="preserve"> capacity to work as an independently plausible organizing principle for the </w:t>
      </w:r>
      <w:r>
        <w:rPr>
          <w:rFonts w:ascii="Times New Roman" w:hAnsi="Times New Roman" w:cs="Times New Roman"/>
          <w:color w:val="000000"/>
          <w:sz w:val="24"/>
          <w:szCs w:val="24"/>
          <w:shd w:val="clear" w:color="auto" w:fill="FFFFFF"/>
        </w:rPr>
        <w:t>experimental</w:t>
      </w:r>
      <w:r w:rsidRPr="00051FDD">
        <w:rPr>
          <w:rFonts w:ascii="Times New Roman" w:hAnsi="Times New Roman" w:cs="Times New Roman"/>
          <w:color w:val="000000"/>
          <w:sz w:val="24"/>
          <w:szCs w:val="24"/>
          <w:shd w:val="clear" w:color="auto" w:fill="FFFFFF"/>
        </w:rPr>
        <w:t xml:space="preserve"> evidence</w:t>
      </w:r>
      <w:r>
        <w:rPr>
          <w:rFonts w:ascii="Times New Roman" w:hAnsi="Times New Roman" w:cs="Times New Roman"/>
          <w:color w:val="000000"/>
          <w:sz w:val="24"/>
          <w:szCs w:val="24"/>
          <w:shd w:val="clear" w:color="auto" w:fill="FFFFFF"/>
        </w:rPr>
        <w:t xml:space="preserve"> about the </w:t>
      </w:r>
      <w:r w:rsidRPr="00051FDD">
        <w:rPr>
          <w:rFonts w:ascii="Times New Roman" w:hAnsi="Times New Roman" w:cs="Times New Roman"/>
          <w:color w:val="000000"/>
          <w:sz w:val="24"/>
          <w:szCs w:val="24"/>
          <w:shd w:val="clear" w:color="auto" w:fill="FFFFFF"/>
        </w:rPr>
        <w:t>target: of “extending to phenomena of a different class”</w:t>
      </w:r>
      <w:r>
        <w:rPr>
          <w:rFonts w:ascii="Times New Roman" w:hAnsi="Times New Roman" w:cs="Times New Roman"/>
          <w:color w:val="000000"/>
          <w:sz w:val="24"/>
          <w:szCs w:val="24"/>
          <w:shd w:val="clear" w:color="auto" w:fill="FFFFFF"/>
        </w:rPr>
        <w:t xml:space="preserve"> (I:189)</w:t>
      </w:r>
      <w:r w:rsidRPr="00051FDD">
        <w:rPr>
          <w:rFonts w:ascii="Times New Roman" w:hAnsi="Times New Roman" w:cs="Times New Roman"/>
          <w:color w:val="000000"/>
          <w:sz w:val="24"/>
          <w:szCs w:val="24"/>
          <w:shd w:val="clear" w:color="auto" w:fill="FFFFFF"/>
        </w:rPr>
        <w:t xml:space="preserve"> than the one it was originally meant for</w:t>
      </w:r>
      <w:r>
        <w:rPr>
          <w:rFonts w:ascii="Times New Roman" w:hAnsi="Times New Roman" w:cs="Times New Roman"/>
          <w:color w:val="000000"/>
          <w:sz w:val="24"/>
          <w:szCs w:val="24"/>
          <w:shd w:val="clear" w:color="auto" w:fill="FFFFFF"/>
        </w:rPr>
        <w:t>. This is consistent</w:t>
      </w:r>
      <w:r w:rsidRPr="00051FDD">
        <w:rPr>
          <w:rFonts w:ascii="Times New Roman" w:hAnsi="Times New Roman" w:cs="Times New Roman"/>
          <w:color w:val="000000"/>
          <w:sz w:val="24"/>
          <w:szCs w:val="24"/>
          <w:shd w:val="clear" w:color="auto" w:fill="FFFFFF"/>
        </w:rPr>
        <w:t xml:space="preserve"> what Maxwell will </w:t>
      </w:r>
      <w:r>
        <w:rPr>
          <w:rFonts w:ascii="Times New Roman" w:hAnsi="Times New Roman" w:cs="Times New Roman"/>
          <w:color w:val="000000"/>
          <w:sz w:val="24"/>
          <w:szCs w:val="24"/>
          <w:shd w:val="clear" w:color="auto" w:fill="FFFFFF"/>
        </w:rPr>
        <w:t>say</w:t>
      </w:r>
      <w:r w:rsidRPr="00051FDD">
        <w:rPr>
          <w:rFonts w:ascii="Times New Roman" w:hAnsi="Times New Roman" w:cs="Times New Roman"/>
          <w:color w:val="000000"/>
          <w:sz w:val="24"/>
          <w:szCs w:val="24"/>
          <w:shd w:val="clear" w:color="auto" w:fill="FFFFFF"/>
        </w:rPr>
        <w:t xml:space="preserve"> in PLF </w:t>
      </w:r>
      <w:r>
        <w:rPr>
          <w:rFonts w:ascii="Times New Roman" w:hAnsi="Times New Roman" w:cs="Times New Roman"/>
          <w:color w:val="000000"/>
          <w:sz w:val="24"/>
          <w:szCs w:val="24"/>
          <w:shd w:val="clear" w:color="auto" w:fill="FFFFFF"/>
        </w:rPr>
        <w:lastRenderedPageBreak/>
        <w:t>with</w:t>
      </w:r>
      <w:r w:rsidRPr="00051FDD">
        <w:rPr>
          <w:rFonts w:ascii="Times New Roman" w:hAnsi="Times New Roman" w:cs="Times New Roman"/>
          <w:color w:val="000000"/>
          <w:sz w:val="24"/>
          <w:szCs w:val="24"/>
          <w:shd w:val="clear" w:color="auto" w:fill="FFFFFF"/>
        </w:rPr>
        <w:t xml:space="preserve"> regards to the potential of</w:t>
      </w:r>
      <w:r>
        <w:rPr>
          <w:rFonts w:ascii="Times New Roman" w:hAnsi="Times New Roman" w:cs="Times New Roman"/>
          <w:color w:val="000000"/>
          <w:sz w:val="24"/>
          <w:szCs w:val="24"/>
          <w:shd w:val="clear" w:color="auto" w:fill="FFFFFF"/>
        </w:rPr>
        <w:t xml:space="preserve"> some</w:t>
      </w:r>
      <w:r w:rsidRPr="00051FDD">
        <w:rPr>
          <w:rFonts w:ascii="Times New Roman" w:hAnsi="Times New Roman" w:cs="Times New Roman"/>
          <w:color w:val="000000"/>
          <w:sz w:val="24"/>
          <w:szCs w:val="24"/>
          <w:shd w:val="clear" w:color="auto" w:fill="FFFFFF"/>
        </w:rPr>
        <w:t xml:space="preserve"> “coincidences</w:t>
      </w:r>
      <w:r>
        <w:rPr>
          <w:rFonts w:ascii="Times New Roman" w:hAnsi="Times New Roman" w:cs="Times New Roman"/>
          <w:color w:val="000000"/>
          <w:sz w:val="24"/>
          <w:szCs w:val="24"/>
          <w:shd w:val="clear" w:color="auto" w:fill="FFFFFF"/>
        </w:rPr>
        <w:t xml:space="preserve"> in the mathematical form” to be “an</w:t>
      </w:r>
      <w:r w:rsidRPr="00051FDD">
        <w:rPr>
          <w:rFonts w:ascii="Times New Roman" w:hAnsi="Times New Roman" w:cs="Times New Roman"/>
          <w:color w:val="000000"/>
          <w:sz w:val="24"/>
          <w:szCs w:val="24"/>
          <w:shd w:val="clear" w:color="auto" w:fill="FFFFFF"/>
        </w:rPr>
        <w:t xml:space="preserve"> indication that the</w:t>
      </w:r>
      <w:r>
        <w:rPr>
          <w:rFonts w:ascii="Times New Roman" w:hAnsi="Times New Roman" w:cs="Times New Roman"/>
          <w:color w:val="000000"/>
          <w:sz w:val="24"/>
          <w:szCs w:val="24"/>
          <w:shd w:val="clear" w:color="auto" w:fill="FFFFFF"/>
        </w:rPr>
        <w:t>se</w:t>
      </w:r>
      <w:r w:rsidRPr="00051FDD">
        <w:rPr>
          <w:rFonts w:ascii="Times New Roman" w:hAnsi="Times New Roman" w:cs="Times New Roman"/>
          <w:color w:val="000000"/>
          <w:sz w:val="24"/>
          <w:szCs w:val="24"/>
          <w:shd w:val="clear" w:color="auto" w:fill="FFFFFF"/>
        </w:rPr>
        <w:t xml:space="preserve"> phen</w:t>
      </w:r>
      <w:r>
        <w:rPr>
          <w:rFonts w:ascii="Times New Roman" w:hAnsi="Times New Roman" w:cs="Times New Roman"/>
          <w:color w:val="000000"/>
          <w:sz w:val="24"/>
          <w:szCs w:val="24"/>
          <w:shd w:val="clear" w:color="auto" w:fill="FFFFFF"/>
        </w:rPr>
        <w:t xml:space="preserve">omena are </w:t>
      </w:r>
      <w:r w:rsidRPr="0054048B">
        <w:rPr>
          <w:rFonts w:ascii="Times New Roman" w:hAnsi="Times New Roman" w:cs="Times New Roman"/>
          <w:color w:val="000000"/>
          <w:sz w:val="24"/>
          <w:szCs w:val="24"/>
          <w:shd w:val="clear" w:color="auto" w:fill="FFFFFF"/>
        </w:rPr>
        <w:t>of the same kind</w:t>
      </w:r>
      <w:r>
        <w:rPr>
          <w:rFonts w:ascii="Times New Roman" w:hAnsi="Times New Roman" w:cs="Times New Roman"/>
          <w:color w:val="000000"/>
          <w:sz w:val="24"/>
          <w:szCs w:val="24"/>
          <w:shd w:val="clear" w:color="auto" w:fill="FFFFFF"/>
        </w:rPr>
        <w:t>” (II:</w:t>
      </w:r>
      <w:r w:rsidRPr="00051FDD">
        <w:rPr>
          <w:rFonts w:ascii="Times New Roman" w:hAnsi="Times New Roman" w:cs="Times New Roman"/>
          <w:color w:val="000000"/>
          <w:sz w:val="24"/>
          <w:szCs w:val="24"/>
          <w:shd w:val="clear" w:color="auto" w:fill="FFFFFF"/>
        </w:rPr>
        <w:t xml:space="preserve">488) and suggests that the conception of the double nature of physical analogies </w:t>
      </w:r>
      <w:r>
        <w:rPr>
          <w:rFonts w:ascii="Times New Roman" w:hAnsi="Times New Roman" w:cs="Times New Roman"/>
          <w:color w:val="000000"/>
          <w:sz w:val="24"/>
          <w:szCs w:val="24"/>
          <w:shd w:val="clear" w:color="auto" w:fill="FFFFFF"/>
        </w:rPr>
        <w:t>may well exist at least</w:t>
      </w:r>
      <w:r w:rsidRPr="00051FDD">
        <w:rPr>
          <w:rFonts w:ascii="Times New Roman" w:hAnsi="Times New Roman" w:cs="Times New Roman"/>
          <w:color w:val="000000"/>
          <w:sz w:val="24"/>
          <w:szCs w:val="24"/>
          <w:shd w:val="clear" w:color="auto" w:fill="FFFFFF"/>
        </w:rPr>
        <w:t xml:space="preserve"> </w:t>
      </w:r>
      <w:r w:rsidRPr="00051FDD">
        <w:rPr>
          <w:rFonts w:ascii="Times New Roman" w:hAnsi="Times New Roman" w:cs="Times New Roman"/>
          <w:i/>
          <w:color w:val="000000"/>
          <w:sz w:val="24"/>
          <w:szCs w:val="24"/>
          <w:shd w:val="clear" w:color="auto" w:fill="FFFFFF"/>
        </w:rPr>
        <w:t xml:space="preserve">in </w:t>
      </w:r>
      <w:proofErr w:type="spellStart"/>
      <w:r w:rsidRPr="00051FDD">
        <w:rPr>
          <w:rFonts w:ascii="Times New Roman" w:hAnsi="Times New Roman" w:cs="Times New Roman"/>
          <w:i/>
          <w:color w:val="000000"/>
          <w:sz w:val="24"/>
          <w:szCs w:val="24"/>
          <w:shd w:val="clear" w:color="auto" w:fill="FFFFFF"/>
        </w:rPr>
        <w:t>nuce</w:t>
      </w:r>
      <w:proofErr w:type="spellEnd"/>
      <w:r>
        <w:rPr>
          <w:rFonts w:ascii="Times New Roman" w:hAnsi="Times New Roman" w:cs="Times New Roman"/>
          <w:color w:val="000000"/>
          <w:sz w:val="24"/>
          <w:szCs w:val="24"/>
          <w:shd w:val="clear" w:color="auto" w:fill="FFFFFF"/>
        </w:rPr>
        <w:t xml:space="preserve"> at the time of FLF</w:t>
      </w:r>
      <w:r w:rsidRPr="00051FDD">
        <w:rPr>
          <w:rFonts w:ascii="Times New Roman" w:hAnsi="Times New Roman" w:cs="Times New Roman"/>
          <w:color w:val="000000"/>
          <w:sz w:val="24"/>
          <w:szCs w:val="24"/>
          <w:shd w:val="clear" w:color="auto" w:fill="FFFFFF"/>
        </w:rPr>
        <w:t>.</w:t>
      </w:r>
    </w:p>
    <w:p w14:paraId="19A5366C" w14:textId="50820EB8" w:rsidR="00AA3614" w:rsidRDefault="00BE41AA" w:rsidP="00971E91">
      <w:pPr>
        <w:spacing w:after="0" w:line="480" w:lineRule="auto"/>
        <w:ind w:firstLine="360"/>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Third</w:t>
      </w:r>
      <w:r w:rsidR="00131AFF">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and m</w:t>
      </w:r>
      <w:r w:rsidR="00871CCB">
        <w:rPr>
          <w:rFonts w:ascii="Times New Roman" w:hAnsi="Times New Roman" w:cs="Times New Roman"/>
          <w:color w:val="000000"/>
          <w:sz w:val="24"/>
          <w:szCs w:val="24"/>
          <w:shd w:val="clear" w:color="auto" w:fill="FFFFFF"/>
        </w:rPr>
        <w:t xml:space="preserve">ost importantly, </w:t>
      </w:r>
      <w:r w:rsidR="00EC1368">
        <w:rPr>
          <w:rFonts w:ascii="Times New Roman" w:hAnsi="Times New Roman" w:cs="Times New Roman"/>
          <w:color w:val="000000"/>
          <w:sz w:val="24"/>
          <w:szCs w:val="24"/>
          <w:shd w:val="clear" w:color="auto" w:fill="FFFFFF"/>
        </w:rPr>
        <w:t>the</w:t>
      </w:r>
      <w:r w:rsidR="00871C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traditional</w:t>
      </w:r>
      <w:r w:rsidR="00EC1368">
        <w:rPr>
          <w:rFonts w:ascii="Times New Roman" w:hAnsi="Times New Roman" w:cs="Times New Roman"/>
          <w:color w:val="000000"/>
          <w:sz w:val="24"/>
          <w:szCs w:val="24"/>
          <w:shd w:val="clear" w:color="auto" w:fill="FFFFFF"/>
        </w:rPr>
        <w:t xml:space="preserve"> reading</w:t>
      </w:r>
      <w:r w:rsidR="00131AFF">
        <w:rPr>
          <w:rFonts w:ascii="Times New Roman" w:hAnsi="Times New Roman" w:cs="Times New Roman"/>
          <w:color w:val="000000"/>
          <w:sz w:val="24"/>
          <w:szCs w:val="24"/>
          <w:shd w:val="clear" w:color="auto" w:fill="FFFFFF"/>
        </w:rPr>
        <w:t xml:space="preserve"> overlooks </w:t>
      </w:r>
      <w:r w:rsidR="003C63E8">
        <w:rPr>
          <w:rFonts w:ascii="Times New Roman" w:hAnsi="Times New Roman" w:cs="Times New Roman"/>
          <w:color w:val="000000"/>
          <w:sz w:val="24"/>
          <w:szCs w:val="24"/>
          <w:shd w:val="clear" w:color="auto" w:fill="FFFFFF"/>
        </w:rPr>
        <w:t>the</w:t>
      </w:r>
      <w:r w:rsidR="00131AFF">
        <w:rPr>
          <w:rFonts w:ascii="Times New Roman" w:hAnsi="Times New Roman" w:cs="Times New Roman"/>
          <w:color w:val="000000"/>
          <w:sz w:val="24"/>
          <w:szCs w:val="24"/>
          <w:shd w:val="clear" w:color="auto" w:fill="FFFFFF"/>
        </w:rPr>
        <w:t xml:space="preserve"> underlying </w:t>
      </w:r>
      <w:r w:rsidR="00EC1368" w:rsidRPr="00C30A60">
        <w:rPr>
          <w:rFonts w:ascii="Times New Roman" w:hAnsi="Times New Roman" w:cs="Times New Roman"/>
          <w:i/>
          <w:color w:val="000000"/>
          <w:sz w:val="24"/>
          <w:szCs w:val="24"/>
          <w:shd w:val="clear" w:color="auto" w:fill="FFFFFF"/>
        </w:rPr>
        <w:t>argumentative</w:t>
      </w:r>
      <w:r w:rsidR="00EC1368">
        <w:rPr>
          <w:rFonts w:ascii="Times New Roman" w:hAnsi="Times New Roman" w:cs="Times New Roman"/>
          <w:color w:val="000000"/>
          <w:sz w:val="24"/>
          <w:szCs w:val="24"/>
          <w:shd w:val="clear" w:color="auto" w:fill="FFFFFF"/>
        </w:rPr>
        <w:t xml:space="preserve"> structure</w:t>
      </w:r>
      <w:r w:rsidR="003C63E8">
        <w:rPr>
          <w:rFonts w:ascii="Times New Roman" w:hAnsi="Times New Roman" w:cs="Times New Roman"/>
          <w:color w:val="000000"/>
          <w:sz w:val="24"/>
          <w:szCs w:val="24"/>
          <w:shd w:val="clear" w:color="auto" w:fill="FFFFFF"/>
        </w:rPr>
        <w:t xml:space="preserve"> of FLF</w:t>
      </w:r>
      <w:r w:rsidR="00EC1368">
        <w:rPr>
          <w:rFonts w:ascii="Times New Roman" w:hAnsi="Times New Roman" w:cs="Times New Roman"/>
          <w:color w:val="000000"/>
          <w:sz w:val="24"/>
          <w:szCs w:val="24"/>
          <w:shd w:val="clear" w:color="auto" w:fill="FFFFFF"/>
        </w:rPr>
        <w:t xml:space="preserve">, which Maxwell also expressed in a </w:t>
      </w:r>
      <w:r w:rsidR="00EC1368" w:rsidRPr="00051FDD">
        <w:rPr>
          <w:rFonts w:ascii="Times New Roman" w:hAnsi="Times New Roman" w:cs="Times New Roman"/>
          <w:color w:val="000000"/>
          <w:sz w:val="24"/>
          <w:szCs w:val="24"/>
          <w:shd w:val="clear" w:color="auto" w:fill="FFFFFF"/>
        </w:rPr>
        <w:t xml:space="preserve">letter to </w:t>
      </w:r>
      <w:r w:rsidR="00EC1368" w:rsidRPr="00051FDD">
        <w:rPr>
          <w:rFonts w:ascii="Times New Roman" w:hAnsi="Times New Roman" w:cs="Times New Roman"/>
          <w:sz w:val="24"/>
          <w:szCs w:val="24"/>
        </w:rPr>
        <w:t>Tait</w:t>
      </w:r>
      <w:r w:rsidR="00EC1368">
        <w:rPr>
          <w:rFonts w:ascii="Times New Roman" w:hAnsi="Times New Roman" w:cs="Times New Roman"/>
          <w:sz w:val="24"/>
          <w:szCs w:val="24"/>
        </w:rPr>
        <w:t xml:space="preserve">: </w:t>
      </w:r>
      <w:r w:rsidR="00EC1368" w:rsidRPr="00051FDD">
        <w:rPr>
          <w:rFonts w:ascii="Times New Roman" w:hAnsi="Times New Roman" w:cs="Times New Roman"/>
          <w:sz w:val="24"/>
          <w:szCs w:val="24"/>
        </w:rPr>
        <w:t>“</w:t>
      </w:r>
      <w:r w:rsidR="00EC1368">
        <w:rPr>
          <w:rFonts w:ascii="Times New Roman" w:hAnsi="Times New Roman" w:cs="Times New Roman"/>
          <w:sz w:val="24"/>
          <w:szCs w:val="24"/>
        </w:rPr>
        <w:t>t</w:t>
      </w:r>
      <w:r w:rsidR="00EC1368" w:rsidRPr="00051FDD">
        <w:rPr>
          <w:rFonts w:ascii="Times New Roman" w:hAnsi="Times New Roman" w:cs="Times New Roman"/>
          <w:sz w:val="24"/>
          <w:szCs w:val="24"/>
        </w:rPr>
        <w:t xml:space="preserve">he </w:t>
      </w:r>
      <w:r w:rsidR="00EC1368" w:rsidRPr="00614C4A">
        <w:rPr>
          <w:rFonts w:ascii="Times New Roman" w:hAnsi="Times New Roman" w:cs="Times New Roman"/>
          <w:sz w:val="24"/>
          <w:szCs w:val="24"/>
        </w:rPr>
        <w:t>analogical argument</w:t>
      </w:r>
      <w:r w:rsidR="00EC1368" w:rsidRPr="00051FDD">
        <w:rPr>
          <w:rFonts w:ascii="Times New Roman" w:hAnsi="Times New Roman" w:cs="Times New Roman"/>
          <w:sz w:val="24"/>
          <w:szCs w:val="24"/>
        </w:rPr>
        <w:t xml:space="preserve"> on Faradays Lines o</w:t>
      </w:r>
      <w:r w:rsidR="00EC1368">
        <w:rPr>
          <w:rFonts w:ascii="Times New Roman" w:hAnsi="Times New Roman" w:cs="Times New Roman"/>
          <w:sz w:val="24"/>
          <w:szCs w:val="24"/>
        </w:rPr>
        <w:t>f Force is in the Press” (LP, I:495</w:t>
      </w:r>
      <w:r w:rsidR="0016628E">
        <w:rPr>
          <w:rFonts w:ascii="Times New Roman" w:hAnsi="Times New Roman" w:cs="Times New Roman"/>
          <w:sz w:val="24"/>
          <w:szCs w:val="24"/>
        </w:rPr>
        <w:t>; cf. also Hon and Goldstein 2020:76</w:t>
      </w:r>
      <w:r w:rsidR="00EC1368">
        <w:rPr>
          <w:rFonts w:ascii="Times New Roman" w:hAnsi="Times New Roman" w:cs="Times New Roman"/>
          <w:sz w:val="24"/>
          <w:szCs w:val="24"/>
        </w:rPr>
        <w:t xml:space="preserve">). </w:t>
      </w:r>
      <w:r w:rsidR="000E55D5">
        <w:rPr>
          <w:rFonts w:ascii="Times New Roman" w:hAnsi="Times New Roman" w:cs="Times New Roman"/>
          <w:sz w:val="24"/>
          <w:szCs w:val="24"/>
        </w:rPr>
        <w:t>With hindsight, t</w:t>
      </w:r>
      <w:r w:rsidR="008D670D">
        <w:rPr>
          <w:rFonts w:ascii="Times New Roman" w:hAnsi="Times New Roman" w:cs="Times New Roman"/>
          <w:sz w:val="24"/>
          <w:szCs w:val="24"/>
        </w:rPr>
        <w:t xml:space="preserve">he </w:t>
      </w:r>
      <w:r w:rsidR="000E55D5">
        <w:rPr>
          <w:rFonts w:ascii="Times New Roman" w:hAnsi="Times New Roman" w:cs="Times New Roman"/>
          <w:sz w:val="24"/>
          <w:szCs w:val="24"/>
        </w:rPr>
        <w:t>structure</w:t>
      </w:r>
      <w:r w:rsidR="008D670D">
        <w:rPr>
          <w:rFonts w:ascii="Times New Roman" w:hAnsi="Times New Roman" w:cs="Times New Roman"/>
          <w:sz w:val="24"/>
          <w:szCs w:val="24"/>
        </w:rPr>
        <w:t xml:space="preserve"> of this argument is </w:t>
      </w:r>
      <w:r w:rsidR="000E55D5">
        <w:rPr>
          <w:rFonts w:ascii="Times New Roman" w:hAnsi="Times New Roman" w:cs="Times New Roman"/>
          <w:color w:val="000000"/>
          <w:sz w:val="24"/>
          <w:szCs w:val="24"/>
          <w:shd w:val="clear" w:color="auto" w:fill="FFFFFF"/>
        </w:rPr>
        <w:t>especially noteworthy</w:t>
      </w:r>
      <w:r w:rsidR="00491ACD">
        <w:rPr>
          <w:rFonts w:ascii="Times New Roman" w:hAnsi="Times New Roman" w:cs="Times New Roman"/>
          <w:color w:val="000000"/>
          <w:sz w:val="24"/>
          <w:szCs w:val="24"/>
          <w:shd w:val="clear" w:color="auto" w:fill="FFFFFF"/>
        </w:rPr>
        <w:t xml:space="preserve"> </w:t>
      </w:r>
      <w:r w:rsidR="000E55D5">
        <w:rPr>
          <w:rFonts w:ascii="Times New Roman" w:hAnsi="Times New Roman" w:cs="Times New Roman"/>
          <w:color w:val="000000"/>
          <w:sz w:val="24"/>
          <w:szCs w:val="24"/>
          <w:shd w:val="clear" w:color="auto" w:fill="FFFFFF"/>
        </w:rPr>
        <w:t xml:space="preserve">as it will return practically unchanged in PLF and DTE. It begins in “Application of the Idea of Line of Force” with Maxwell’s </w:t>
      </w:r>
      <w:r w:rsidR="004F75F9">
        <w:rPr>
          <w:rFonts w:ascii="Times New Roman" w:hAnsi="Times New Roman" w:cs="Times New Roman"/>
          <w:color w:val="000000"/>
          <w:sz w:val="24"/>
          <w:szCs w:val="24"/>
          <w:shd w:val="clear" w:color="auto" w:fill="FFFFFF"/>
        </w:rPr>
        <w:t xml:space="preserve">showing how the facts </w:t>
      </w:r>
      <w:r w:rsidR="00AA3614" w:rsidRPr="002A4422">
        <w:rPr>
          <w:rFonts w:ascii="Times New Roman" w:hAnsi="Times New Roman" w:cs="Times New Roman"/>
          <w:color w:val="000000"/>
          <w:sz w:val="24"/>
          <w:szCs w:val="24"/>
          <w:shd w:val="clear" w:color="auto" w:fill="FFFFFF"/>
        </w:rPr>
        <w:t>of</w:t>
      </w:r>
      <w:r w:rsidR="00AA3614">
        <w:rPr>
          <w:rFonts w:ascii="Times New Roman" w:hAnsi="Times New Roman" w:cs="Times New Roman"/>
          <w:color w:val="000000"/>
          <w:sz w:val="24"/>
          <w:szCs w:val="24"/>
          <w:shd w:val="clear" w:color="auto" w:fill="FFFFFF"/>
        </w:rPr>
        <w:t xml:space="preserve"> static electricity</w:t>
      </w:r>
      <w:r w:rsidR="004F75F9">
        <w:rPr>
          <w:rFonts w:ascii="Times New Roman" w:hAnsi="Times New Roman" w:cs="Times New Roman"/>
          <w:color w:val="000000"/>
          <w:sz w:val="24"/>
          <w:szCs w:val="24"/>
          <w:shd w:val="clear" w:color="auto" w:fill="FFFFFF"/>
        </w:rPr>
        <w:t>, which had partly inspired Faraday’s talk of ‘lines of force’, could be recovered in accordance with the fluid analogy</w:t>
      </w:r>
      <w:r w:rsidR="00AA3614">
        <w:rPr>
          <w:rFonts w:ascii="Times New Roman" w:hAnsi="Times New Roman" w:cs="Times New Roman"/>
          <w:color w:val="000000"/>
          <w:sz w:val="24"/>
          <w:szCs w:val="24"/>
          <w:shd w:val="clear" w:color="auto" w:fill="FFFFFF"/>
        </w:rPr>
        <w:t xml:space="preserve"> (I:</w:t>
      </w:r>
      <w:r w:rsidR="00AA3614" w:rsidRPr="002A4422">
        <w:rPr>
          <w:rFonts w:ascii="Times New Roman" w:hAnsi="Times New Roman" w:cs="Times New Roman"/>
          <w:color w:val="000000"/>
          <w:sz w:val="24"/>
          <w:szCs w:val="24"/>
          <w:shd w:val="clear" w:color="auto" w:fill="FFFFFF"/>
        </w:rPr>
        <w:t>177)</w:t>
      </w:r>
      <w:r w:rsidR="000E55D5">
        <w:rPr>
          <w:rFonts w:ascii="Times New Roman" w:hAnsi="Times New Roman" w:cs="Times New Roman"/>
          <w:color w:val="000000"/>
          <w:sz w:val="24"/>
          <w:szCs w:val="24"/>
          <w:shd w:val="clear" w:color="auto" w:fill="FFFFFF"/>
        </w:rPr>
        <w:t>.</w:t>
      </w:r>
      <w:r w:rsidR="00491ACD">
        <w:rPr>
          <w:rFonts w:ascii="Times New Roman" w:hAnsi="Times New Roman" w:cs="Times New Roman"/>
          <w:color w:val="000000"/>
          <w:sz w:val="24"/>
          <w:szCs w:val="24"/>
          <w:shd w:val="clear" w:color="auto" w:fill="FFFFFF"/>
        </w:rPr>
        <w:t xml:space="preserve"> This is, as it were, the ‘paradigmatic application’ of the physical analogy.</w:t>
      </w:r>
      <w:r w:rsidR="004F75F9">
        <w:rPr>
          <w:rFonts w:ascii="Times New Roman" w:hAnsi="Times New Roman" w:cs="Times New Roman"/>
          <w:color w:val="000000"/>
          <w:sz w:val="24"/>
          <w:szCs w:val="24"/>
          <w:shd w:val="clear" w:color="auto" w:fill="FFFFFF"/>
        </w:rPr>
        <w:t xml:space="preserve"> In subsequent sections, Maxwell </w:t>
      </w:r>
      <w:r w:rsidR="00491ACD">
        <w:rPr>
          <w:rFonts w:ascii="Times New Roman" w:hAnsi="Times New Roman" w:cs="Times New Roman"/>
          <w:color w:val="000000"/>
          <w:sz w:val="24"/>
          <w:szCs w:val="24"/>
          <w:shd w:val="clear" w:color="auto" w:fill="FFFFFF"/>
        </w:rPr>
        <w:t xml:space="preserve">then </w:t>
      </w:r>
      <w:r w:rsidR="004F75F9">
        <w:rPr>
          <w:rFonts w:ascii="Times New Roman" w:hAnsi="Times New Roman" w:cs="Times New Roman"/>
          <w:color w:val="000000"/>
          <w:sz w:val="24"/>
          <w:szCs w:val="24"/>
          <w:shd w:val="clear" w:color="auto" w:fill="FFFFFF"/>
        </w:rPr>
        <w:t xml:space="preserve">shows how one could </w:t>
      </w:r>
      <w:r w:rsidR="00B74DAE">
        <w:rPr>
          <w:rFonts w:ascii="Times New Roman" w:hAnsi="Times New Roman" w:cs="Times New Roman"/>
          <w:color w:val="000000"/>
          <w:sz w:val="24"/>
          <w:szCs w:val="24"/>
          <w:shd w:val="clear" w:color="auto" w:fill="FFFFFF"/>
        </w:rPr>
        <w:t xml:space="preserve">extend the same idea of line of force to </w:t>
      </w:r>
      <w:r w:rsidR="004F75F9">
        <w:rPr>
          <w:rFonts w:ascii="Times New Roman" w:hAnsi="Times New Roman" w:cs="Times New Roman"/>
          <w:color w:val="000000"/>
          <w:sz w:val="24"/>
          <w:szCs w:val="24"/>
          <w:shd w:val="clear" w:color="auto" w:fill="FFFFFF"/>
        </w:rPr>
        <w:t>derive the correct phenomenological laws for</w:t>
      </w:r>
      <w:r w:rsidR="000E55D5">
        <w:rPr>
          <w:rFonts w:ascii="Times New Roman" w:hAnsi="Times New Roman" w:cs="Times New Roman"/>
          <w:color w:val="000000"/>
          <w:sz w:val="24"/>
          <w:szCs w:val="24"/>
          <w:shd w:val="clear" w:color="auto" w:fill="FFFFFF"/>
        </w:rPr>
        <w:t xml:space="preserve"> various</w:t>
      </w:r>
      <w:r w:rsidR="00EC1368" w:rsidRPr="002A4422">
        <w:rPr>
          <w:rFonts w:ascii="Times New Roman" w:hAnsi="Times New Roman" w:cs="Times New Roman"/>
          <w:color w:val="000000"/>
          <w:sz w:val="24"/>
          <w:szCs w:val="24"/>
          <w:shd w:val="clear" w:color="auto" w:fill="FFFFFF"/>
        </w:rPr>
        <w:t xml:space="preserve"> </w:t>
      </w:r>
      <w:r w:rsidR="000E55D5">
        <w:rPr>
          <w:rFonts w:ascii="Times New Roman" w:hAnsi="Times New Roman" w:cs="Times New Roman"/>
          <w:color w:val="000000"/>
          <w:sz w:val="24"/>
          <w:szCs w:val="24"/>
          <w:shd w:val="clear" w:color="auto" w:fill="FFFFFF"/>
        </w:rPr>
        <w:t>facts</w:t>
      </w:r>
      <w:r w:rsidR="00EC1368">
        <w:rPr>
          <w:rFonts w:ascii="Times New Roman" w:hAnsi="Times New Roman" w:cs="Times New Roman"/>
          <w:color w:val="000000"/>
          <w:sz w:val="24"/>
          <w:szCs w:val="24"/>
          <w:shd w:val="clear" w:color="auto" w:fill="FFFFFF"/>
        </w:rPr>
        <w:t xml:space="preserve"> </w:t>
      </w:r>
      <w:r w:rsidR="000E55D5">
        <w:rPr>
          <w:rFonts w:ascii="Times New Roman" w:hAnsi="Times New Roman" w:cs="Times New Roman"/>
          <w:color w:val="000000"/>
          <w:sz w:val="24"/>
          <w:szCs w:val="24"/>
          <w:shd w:val="clear" w:color="auto" w:fill="FFFFFF"/>
        </w:rPr>
        <w:t>about</w:t>
      </w:r>
      <w:r w:rsidR="00EC1368">
        <w:rPr>
          <w:rFonts w:ascii="Times New Roman" w:hAnsi="Times New Roman" w:cs="Times New Roman"/>
          <w:color w:val="000000"/>
          <w:sz w:val="24"/>
          <w:szCs w:val="24"/>
          <w:shd w:val="clear" w:color="auto" w:fill="FFFFFF"/>
        </w:rPr>
        <w:t xml:space="preserve"> magnets (I:</w:t>
      </w:r>
      <w:r w:rsidR="00EC1368" w:rsidRPr="002A4422">
        <w:rPr>
          <w:rFonts w:ascii="Times New Roman" w:hAnsi="Times New Roman" w:cs="Times New Roman"/>
          <w:color w:val="000000"/>
          <w:sz w:val="24"/>
          <w:szCs w:val="24"/>
          <w:shd w:val="clear" w:color="auto" w:fill="FFFFFF"/>
        </w:rPr>
        <w:t>17</w:t>
      </w:r>
      <w:r w:rsidR="0088593D">
        <w:rPr>
          <w:rFonts w:ascii="Times New Roman" w:hAnsi="Times New Roman" w:cs="Times New Roman"/>
          <w:color w:val="000000"/>
          <w:sz w:val="24"/>
          <w:szCs w:val="24"/>
          <w:shd w:val="clear" w:color="auto" w:fill="FFFFFF"/>
        </w:rPr>
        <w:t>9</w:t>
      </w:r>
      <w:r w:rsidR="00EC1368" w:rsidRPr="002A4422">
        <w:rPr>
          <w:rFonts w:ascii="Times New Roman" w:hAnsi="Times New Roman" w:cs="Times New Roman"/>
          <w:color w:val="000000"/>
          <w:sz w:val="24"/>
          <w:szCs w:val="24"/>
          <w:shd w:val="clear" w:color="auto" w:fill="FFFFFF"/>
        </w:rPr>
        <w:t>)</w:t>
      </w:r>
      <w:r w:rsidR="0088593D">
        <w:rPr>
          <w:rFonts w:ascii="Times New Roman" w:hAnsi="Times New Roman" w:cs="Times New Roman"/>
          <w:color w:val="000000"/>
          <w:sz w:val="24"/>
          <w:szCs w:val="24"/>
          <w:shd w:val="clear" w:color="auto" w:fill="FFFFFF"/>
        </w:rPr>
        <w:t>, crystals in magnetic fields (I:180)</w:t>
      </w:r>
      <w:r w:rsidR="00EC1368">
        <w:rPr>
          <w:rFonts w:ascii="Times New Roman" w:hAnsi="Times New Roman" w:cs="Times New Roman"/>
          <w:color w:val="000000"/>
          <w:sz w:val="24"/>
          <w:szCs w:val="24"/>
          <w:shd w:val="clear" w:color="auto" w:fill="FFFFFF"/>
        </w:rPr>
        <w:t xml:space="preserve">, </w:t>
      </w:r>
      <w:r w:rsidR="00EC1368" w:rsidRPr="002A4422">
        <w:rPr>
          <w:rFonts w:ascii="Times New Roman" w:hAnsi="Times New Roman" w:cs="Times New Roman"/>
          <w:color w:val="000000"/>
          <w:sz w:val="24"/>
          <w:szCs w:val="24"/>
          <w:shd w:val="clear" w:color="auto" w:fill="FFFFFF"/>
        </w:rPr>
        <w:t xml:space="preserve">the connection between static </w:t>
      </w:r>
      <w:r w:rsidR="00EC1368">
        <w:rPr>
          <w:rFonts w:ascii="Times New Roman" w:hAnsi="Times New Roman" w:cs="Times New Roman"/>
          <w:color w:val="000000"/>
          <w:sz w:val="24"/>
          <w:szCs w:val="24"/>
          <w:shd w:val="clear" w:color="auto" w:fill="FFFFFF"/>
        </w:rPr>
        <w:t>and</w:t>
      </w:r>
      <w:r w:rsidR="00EC1368" w:rsidRPr="002A4422">
        <w:rPr>
          <w:rFonts w:ascii="Times New Roman" w:hAnsi="Times New Roman" w:cs="Times New Roman"/>
          <w:color w:val="000000"/>
          <w:sz w:val="24"/>
          <w:szCs w:val="24"/>
          <w:shd w:val="clear" w:color="auto" w:fill="FFFFFF"/>
        </w:rPr>
        <w:t xml:space="preserve"> current electricity </w:t>
      </w:r>
      <w:r w:rsidR="00EC1368">
        <w:rPr>
          <w:rFonts w:ascii="Times New Roman" w:eastAsia="Times New Roman" w:hAnsi="Times New Roman" w:cs="Times New Roman"/>
          <w:sz w:val="24"/>
          <w:szCs w:val="24"/>
        </w:rPr>
        <w:t>(I:</w:t>
      </w:r>
      <w:r w:rsidR="00EC1368" w:rsidRPr="002A4422">
        <w:rPr>
          <w:rFonts w:ascii="Times New Roman" w:eastAsia="Times New Roman" w:hAnsi="Times New Roman" w:cs="Times New Roman"/>
          <w:sz w:val="24"/>
          <w:szCs w:val="24"/>
        </w:rPr>
        <w:t>181)</w:t>
      </w:r>
      <w:r w:rsidR="00EC1368">
        <w:rPr>
          <w:rFonts w:ascii="Times New Roman" w:eastAsia="Times New Roman" w:hAnsi="Times New Roman" w:cs="Times New Roman"/>
          <w:sz w:val="24"/>
          <w:szCs w:val="24"/>
        </w:rPr>
        <w:t xml:space="preserve"> and</w:t>
      </w:r>
      <w:r w:rsidR="004F75F9">
        <w:rPr>
          <w:rFonts w:ascii="Times New Roman" w:eastAsia="Times New Roman" w:hAnsi="Times New Roman" w:cs="Times New Roman"/>
          <w:sz w:val="24"/>
          <w:szCs w:val="24"/>
        </w:rPr>
        <w:t xml:space="preserve"> </w:t>
      </w:r>
      <w:r w:rsidR="00944AA8">
        <w:rPr>
          <w:rFonts w:ascii="Times New Roman" w:eastAsia="Times New Roman" w:hAnsi="Times New Roman" w:cs="Times New Roman"/>
          <w:sz w:val="24"/>
          <w:szCs w:val="24"/>
        </w:rPr>
        <w:t>the magnetic forces produced by closed currents</w:t>
      </w:r>
      <w:r w:rsidR="0088593D">
        <w:rPr>
          <w:rFonts w:ascii="Times New Roman" w:eastAsia="Times New Roman" w:hAnsi="Times New Roman" w:cs="Times New Roman"/>
          <w:sz w:val="24"/>
          <w:szCs w:val="24"/>
        </w:rPr>
        <w:t xml:space="preserve"> (in accordance with Ampere’s</w:t>
      </w:r>
      <w:r w:rsidR="0000095B">
        <w:rPr>
          <w:rFonts w:ascii="Times New Roman" w:eastAsia="Times New Roman" w:hAnsi="Times New Roman" w:cs="Times New Roman"/>
          <w:sz w:val="24"/>
          <w:szCs w:val="24"/>
        </w:rPr>
        <w:t xml:space="preserve"> original</w:t>
      </w:r>
      <w:r w:rsidR="0088593D">
        <w:rPr>
          <w:rFonts w:ascii="Times New Roman" w:eastAsia="Times New Roman" w:hAnsi="Times New Roman" w:cs="Times New Roman"/>
          <w:sz w:val="24"/>
          <w:szCs w:val="24"/>
        </w:rPr>
        <w:t xml:space="preserve"> law</w:t>
      </w:r>
      <w:r w:rsidR="00491ACD">
        <w:rPr>
          <w:rFonts w:ascii="Times New Roman" w:eastAsia="Times New Roman" w:hAnsi="Times New Roman" w:cs="Times New Roman"/>
          <w:sz w:val="24"/>
          <w:szCs w:val="24"/>
        </w:rPr>
        <w:t xml:space="preserve"> for electromagnetism</w:t>
      </w:r>
      <w:r w:rsidR="0088593D">
        <w:rPr>
          <w:rFonts w:ascii="Times New Roman" w:eastAsia="Times New Roman" w:hAnsi="Times New Roman" w:cs="Times New Roman"/>
          <w:sz w:val="24"/>
          <w:szCs w:val="24"/>
        </w:rPr>
        <w:t>)</w:t>
      </w:r>
      <w:r w:rsidR="00EC1368" w:rsidRPr="002A4422">
        <w:rPr>
          <w:rFonts w:ascii="Times New Roman" w:eastAsia="Times New Roman" w:hAnsi="Times New Roman" w:cs="Times New Roman"/>
          <w:sz w:val="24"/>
          <w:szCs w:val="24"/>
        </w:rPr>
        <w:t>.</w:t>
      </w:r>
      <w:r w:rsidR="00EC1368">
        <w:rPr>
          <w:rFonts w:ascii="Times New Roman" w:eastAsia="Times New Roman" w:hAnsi="Times New Roman" w:cs="Times New Roman"/>
          <w:sz w:val="24"/>
          <w:szCs w:val="24"/>
        </w:rPr>
        <w:t xml:space="preserve"> </w:t>
      </w:r>
    </w:p>
    <w:p w14:paraId="403E68F7" w14:textId="065A087E" w:rsidR="00EC1368" w:rsidRDefault="007D39F5" w:rsidP="00971E91">
      <w:pPr>
        <w:spacing w:after="4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Having explained the application of the </w:t>
      </w:r>
      <w:r w:rsidR="00630065">
        <w:rPr>
          <w:rFonts w:ascii="Times New Roman" w:eastAsia="Times New Roman" w:hAnsi="Times New Roman" w:cs="Times New Roman"/>
          <w:sz w:val="24"/>
          <w:szCs w:val="24"/>
        </w:rPr>
        <w:t xml:space="preserve">fluid </w:t>
      </w:r>
      <w:r>
        <w:rPr>
          <w:rFonts w:ascii="Times New Roman" w:eastAsia="Times New Roman" w:hAnsi="Times New Roman" w:cs="Times New Roman"/>
          <w:sz w:val="24"/>
          <w:szCs w:val="24"/>
        </w:rPr>
        <w:t>analogy to “some of the less complicated phenomena”</w:t>
      </w:r>
      <w:r w:rsidR="00630065">
        <w:rPr>
          <w:rFonts w:ascii="Times New Roman" w:eastAsia="Times New Roman" w:hAnsi="Times New Roman" w:cs="Times New Roman"/>
          <w:sz w:val="24"/>
          <w:szCs w:val="24"/>
        </w:rPr>
        <w:t xml:space="preserve"> (I:156)</w:t>
      </w:r>
      <w:r>
        <w:rPr>
          <w:rFonts w:ascii="Times New Roman" w:eastAsia="Times New Roman" w:hAnsi="Times New Roman" w:cs="Times New Roman"/>
          <w:sz w:val="24"/>
          <w:szCs w:val="24"/>
        </w:rPr>
        <w:t xml:space="preserve">, Maxwell moves to some more speculative issues. </w:t>
      </w:r>
      <w:r w:rsidR="00630065">
        <w:rPr>
          <w:rFonts w:ascii="Times New Roman" w:eastAsia="Times New Roman" w:hAnsi="Times New Roman" w:cs="Times New Roman"/>
          <w:sz w:val="24"/>
          <w:szCs w:val="24"/>
        </w:rPr>
        <w:t>In particular</w:t>
      </w:r>
      <w:r>
        <w:rPr>
          <w:rFonts w:ascii="Times New Roman" w:eastAsia="Times New Roman" w:hAnsi="Times New Roman" w:cs="Times New Roman"/>
          <w:sz w:val="24"/>
          <w:szCs w:val="24"/>
        </w:rPr>
        <w:t xml:space="preserve">, he </w:t>
      </w:r>
      <w:r w:rsidR="00131AFF">
        <w:rPr>
          <w:rFonts w:ascii="Times New Roman" w:eastAsia="Times New Roman" w:hAnsi="Times New Roman" w:cs="Times New Roman"/>
          <w:sz w:val="24"/>
          <w:szCs w:val="24"/>
        </w:rPr>
        <w:t xml:space="preserve">mentions </w:t>
      </w:r>
      <w:r w:rsidR="00EC1368">
        <w:rPr>
          <w:rFonts w:ascii="Times New Roman" w:eastAsia="Times New Roman" w:hAnsi="Times New Roman" w:cs="Times New Roman"/>
          <w:sz w:val="24"/>
          <w:szCs w:val="24"/>
        </w:rPr>
        <w:t>Faraday’s observation that a conductor moving transversely through lines of magnetic force produces an “electro-motive force” (I:189) and that this force is due to the conductor’s “cutting” (I:190) the magnetic lines. Like Faraday, Maxwell is</w:t>
      </w:r>
      <w:r>
        <w:rPr>
          <w:rFonts w:ascii="Times New Roman" w:eastAsia="Times New Roman" w:hAnsi="Times New Roman" w:cs="Times New Roman"/>
          <w:sz w:val="24"/>
          <w:szCs w:val="24"/>
        </w:rPr>
        <w:t xml:space="preserve"> tempted to</w:t>
      </w:r>
      <w:r w:rsidR="00EC1368">
        <w:rPr>
          <w:rFonts w:ascii="Times New Roman" w:eastAsia="Times New Roman" w:hAnsi="Times New Roman" w:cs="Times New Roman"/>
          <w:sz w:val="24"/>
          <w:szCs w:val="24"/>
        </w:rPr>
        <w:t xml:space="preserve"> carry the analogy further and to </w:t>
      </w:r>
      <w:r>
        <w:rPr>
          <w:rFonts w:ascii="Times New Roman" w:eastAsia="Times New Roman" w:hAnsi="Times New Roman" w:cs="Times New Roman"/>
          <w:sz w:val="24"/>
          <w:szCs w:val="24"/>
        </w:rPr>
        <w:t xml:space="preserve">suppose </w:t>
      </w:r>
      <w:r w:rsidR="00EC1368">
        <w:rPr>
          <w:rFonts w:ascii="Times New Roman" w:eastAsia="Times New Roman" w:hAnsi="Times New Roman" w:cs="Times New Roman"/>
          <w:sz w:val="24"/>
          <w:szCs w:val="24"/>
        </w:rPr>
        <w:t>a</w:t>
      </w:r>
      <w:r w:rsidR="00AA3614">
        <w:rPr>
          <w:rFonts w:ascii="Times New Roman" w:eastAsia="Times New Roman" w:hAnsi="Times New Roman" w:cs="Times New Roman"/>
          <w:sz w:val="24"/>
          <w:szCs w:val="24"/>
        </w:rPr>
        <w:t>n underlying</w:t>
      </w:r>
      <w:r w:rsidR="00131AFF">
        <w:rPr>
          <w:rFonts w:ascii="Times New Roman" w:eastAsia="Times New Roman" w:hAnsi="Times New Roman" w:cs="Times New Roman"/>
          <w:sz w:val="24"/>
          <w:szCs w:val="24"/>
        </w:rPr>
        <w:t xml:space="preserve"> </w:t>
      </w:r>
      <w:r w:rsidR="00EC1368">
        <w:rPr>
          <w:rFonts w:ascii="Times New Roman" w:eastAsia="Times New Roman" w:hAnsi="Times New Roman" w:cs="Times New Roman"/>
          <w:sz w:val="24"/>
          <w:szCs w:val="24"/>
        </w:rPr>
        <w:t xml:space="preserve">state of matter </w:t>
      </w:r>
      <w:r w:rsidR="00EC1368" w:rsidRPr="009E3F9A">
        <w:rPr>
          <w:rFonts w:ascii="Times New Roman" w:eastAsia="Times New Roman" w:hAnsi="Times New Roman" w:cs="Times New Roman"/>
          <w:sz w:val="24"/>
          <w:szCs w:val="24"/>
        </w:rPr>
        <w:t>measured</w:t>
      </w:r>
      <w:r w:rsidR="00EC1368">
        <w:rPr>
          <w:rFonts w:ascii="Times New Roman" w:eastAsia="Times New Roman" w:hAnsi="Times New Roman" w:cs="Times New Roman"/>
          <w:sz w:val="24"/>
          <w:szCs w:val="24"/>
        </w:rPr>
        <w:t xml:space="preserve"> by the number of tubes</w:t>
      </w:r>
      <w:r w:rsidR="00EC1368" w:rsidRPr="003C0C3C">
        <w:rPr>
          <w:rFonts w:ascii="Times New Roman" w:eastAsia="Times New Roman" w:hAnsi="Times New Roman" w:cs="Times New Roman"/>
          <w:sz w:val="24"/>
          <w:szCs w:val="24"/>
        </w:rPr>
        <w:t xml:space="preserve"> </w:t>
      </w:r>
      <w:r w:rsidR="00EC1368">
        <w:rPr>
          <w:rFonts w:ascii="Times New Roman" w:eastAsia="Times New Roman" w:hAnsi="Times New Roman" w:cs="Times New Roman"/>
          <w:sz w:val="24"/>
          <w:szCs w:val="24"/>
        </w:rPr>
        <w:t>enclosing it:</w:t>
      </w:r>
    </w:p>
    <w:p w14:paraId="354D9037" w14:textId="77777777" w:rsidR="00EC1368" w:rsidRPr="006E1E47" w:rsidRDefault="00EC1368" w:rsidP="00971E91">
      <w:pPr>
        <w:spacing w:after="60" w:line="456" w:lineRule="auto"/>
        <w:ind w:left="357" w:right="357"/>
        <w:rPr>
          <w:rFonts w:ascii="Times New Roman" w:eastAsia="Times New Roman" w:hAnsi="Times New Roman" w:cs="Times New Roman"/>
          <w:sz w:val="23"/>
          <w:szCs w:val="23"/>
        </w:rPr>
      </w:pPr>
      <w:r w:rsidRPr="006E1E47">
        <w:rPr>
          <w:rFonts w:ascii="Times New Roman" w:eastAsia="Times New Roman" w:hAnsi="Times New Roman" w:cs="Times New Roman"/>
          <w:sz w:val="23"/>
          <w:szCs w:val="23"/>
        </w:rPr>
        <w:t>It is natural suppose that a force of t</w:t>
      </w:r>
      <w:r>
        <w:rPr>
          <w:rFonts w:ascii="Times New Roman" w:eastAsia="Times New Roman" w:hAnsi="Times New Roman" w:cs="Times New Roman"/>
          <w:sz w:val="23"/>
          <w:szCs w:val="23"/>
        </w:rPr>
        <w:t>his kind</w:t>
      </w:r>
      <w:r w:rsidRPr="006E1E47">
        <w:rPr>
          <w:rFonts w:ascii="Times New Roman" w:eastAsia="Times New Roman" w:hAnsi="Times New Roman" w:cs="Times New Roman"/>
          <w:sz w:val="23"/>
          <w:szCs w:val="23"/>
        </w:rPr>
        <w:t xml:space="preserve">, which depends on a change in the number of lines, is due to a change of state which is measured by the number of these lines. </w:t>
      </w:r>
      <w:r>
        <w:rPr>
          <w:rFonts w:ascii="Times New Roman" w:eastAsia="Times New Roman" w:hAnsi="Times New Roman" w:cs="Times New Roman"/>
          <w:sz w:val="23"/>
          <w:szCs w:val="23"/>
        </w:rPr>
        <w:t>(I:187)</w:t>
      </w:r>
    </w:p>
    <w:p w14:paraId="7BA26891" w14:textId="51B691EF" w:rsidR="00EC1368" w:rsidRDefault="00AA3614" w:rsidP="00971E91">
      <w:pPr>
        <w:spacing w:after="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Maxwell </w:t>
      </w:r>
      <w:r w:rsidR="00EC1368">
        <w:rPr>
          <w:rFonts w:ascii="Times New Roman" w:eastAsia="Times New Roman" w:hAnsi="Times New Roman" w:cs="Times New Roman"/>
          <w:sz w:val="24"/>
          <w:szCs w:val="24"/>
        </w:rPr>
        <w:t>was aware that a verification of this “electro-tonic state” would have</w:t>
      </w:r>
      <w:r w:rsidR="008D670D">
        <w:rPr>
          <w:rFonts w:ascii="Times New Roman" w:eastAsia="Times New Roman" w:hAnsi="Times New Roman" w:cs="Times New Roman"/>
          <w:sz w:val="24"/>
          <w:szCs w:val="24"/>
        </w:rPr>
        <w:t xml:space="preserve"> </w:t>
      </w:r>
      <w:r w:rsidR="00EC1368">
        <w:rPr>
          <w:rFonts w:ascii="Times New Roman" w:eastAsia="Times New Roman" w:hAnsi="Times New Roman" w:cs="Times New Roman"/>
          <w:sz w:val="24"/>
          <w:szCs w:val="24"/>
        </w:rPr>
        <w:t xml:space="preserve">established </w:t>
      </w:r>
      <w:r w:rsidR="0000095B">
        <w:rPr>
          <w:rFonts w:ascii="Times New Roman" w:eastAsia="Times New Roman" w:hAnsi="Times New Roman" w:cs="Times New Roman"/>
          <w:sz w:val="24"/>
          <w:szCs w:val="24"/>
        </w:rPr>
        <w:t xml:space="preserve">what Siegel (2001) calls the “primacy of the field” (55) approach – the Faradayan conception of electromagnetism based on local action. </w:t>
      </w:r>
      <w:r w:rsidR="00EC1368">
        <w:rPr>
          <w:rFonts w:ascii="Times New Roman" w:eastAsia="Times New Roman" w:hAnsi="Times New Roman" w:cs="Times New Roman"/>
          <w:sz w:val="24"/>
          <w:szCs w:val="24"/>
        </w:rPr>
        <w:t xml:space="preserve">For this reason, </w:t>
      </w:r>
      <w:r w:rsidR="0000095B">
        <w:rPr>
          <w:rFonts w:ascii="Times New Roman" w:eastAsia="Times New Roman" w:hAnsi="Times New Roman" w:cs="Times New Roman"/>
          <w:sz w:val="24"/>
          <w:szCs w:val="24"/>
        </w:rPr>
        <w:t>Maxwell</w:t>
      </w:r>
      <w:r w:rsidR="00EC1368">
        <w:rPr>
          <w:rFonts w:ascii="Times New Roman" w:eastAsia="Times New Roman" w:hAnsi="Times New Roman" w:cs="Times New Roman"/>
          <w:sz w:val="24"/>
          <w:szCs w:val="24"/>
        </w:rPr>
        <w:t xml:space="preserve"> noted regretfully that:</w:t>
      </w:r>
    </w:p>
    <w:p w14:paraId="209273AB" w14:textId="77777777" w:rsidR="00EC1368" w:rsidRPr="00EA353F" w:rsidRDefault="00EC1368" w:rsidP="00971E91">
      <w:pPr>
        <w:spacing w:after="60" w:line="456" w:lineRule="auto"/>
        <w:ind w:left="357" w:right="357"/>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idea of the electro-tonic state] </w:t>
      </w:r>
      <w:r w:rsidRPr="00EA353F">
        <w:rPr>
          <w:rFonts w:ascii="Times New Roman" w:eastAsia="Times New Roman" w:hAnsi="Times New Roman" w:cs="Times New Roman"/>
          <w:sz w:val="23"/>
          <w:szCs w:val="23"/>
        </w:rPr>
        <w:t>has not yet presented itself to my mind in such a form that its nature and properties may be clearly explained withou</w:t>
      </w:r>
      <w:r>
        <w:rPr>
          <w:rFonts w:ascii="Times New Roman" w:eastAsia="Times New Roman" w:hAnsi="Times New Roman" w:cs="Times New Roman"/>
          <w:sz w:val="23"/>
          <w:szCs w:val="23"/>
        </w:rPr>
        <w:t>t reference to mere symbols (I:</w:t>
      </w:r>
      <w:r w:rsidRPr="00EA353F">
        <w:rPr>
          <w:rFonts w:ascii="Times New Roman" w:eastAsia="Times New Roman" w:hAnsi="Times New Roman" w:cs="Times New Roman"/>
          <w:sz w:val="23"/>
          <w:szCs w:val="23"/>
        </w:rPr>
        <w:t>188)</w:t>
      </w:r>
    </w:p>
    <w:p w14:paraId="2D6C3DAA" w14:textId="638BE2DB" w:rsidR="00EC1368" w:rsidRPr="00916789" w:rsidRDefault="00AA3614" w:rsidP="00971E91">
      <w:pPr>
        <w:autoSpaceDE w:val="0"/>
        <w:autoSpaceDN w:val="0"/>
        <w:adjustRightInd w:val="0"/>
        <w:spacing w:after="40" w:line="480" w:lineRule="auto"/>
        <w:ind w:firstLine="36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However,</w:t>
      </w:r>
      <w:r w:rsidR="00EC1368" w:rsidRPr="00916789">
        <w:rPr>
          <w:rFonts w:ascii="Times New Roman" w:hAnsi="Times New Roman" w:cs="Times New Roman"/>
          <w:color w:val="000000"/>
          <w:sz w:val="24"/>
          <w:szCs w:val="24"/>
          <w:shd w:val="clear" w:color="auto" w:fill="FFFFFF"/>
        </w:rPr>
        <w:t xml:space="preserve"> this</w:t>
      </w:r>
      <w:r w:rsidR="0016628E">
        <w:rPr>
          <w:rFonts w:ascii="Times New Roman" w:hAnsi="Times New Roman" w:cs="Times New Roman"/>
          <w:color w:val="000000"/>
          <w:sz w:val="24"/>
          <w:szCs w:val="24"/>
          <w:shd w:val="clear" w:color="auto" w:fill="FFFFFF"/>
        </w:rPr>
        <w:t xml:space="preserve"> issue</w:t>
      </w:r>
      <w:r w:rsidR="00EC1368" w:rsidRPr="00916789">
        <w:rPr>
          <w:rFonts w:ascii="Times New Roman" w:hAnsi="Times New Roman" w:cs="Times New Roman"/>
          <w:color w:val="000000"/>
          <w:sz w:val="24"/>
          <w:szCs w:val="24"/>
          <w:shd w:val="clear" w:color="auto" w:fill="FFFFFF"/>
        </w:rPr>
        <w:t xml:space="preserve"> did </w:t>
      </w:r>
      <w:r w:rsidR="00EC1368">
        <w:rPr>
          <w:rFonts w:ascii="Times New Roman" w:hAnsi="Times New Roman" w:cs="Times New Roman"/>
          <w:color w:val="000000"/>
          <w:sz w:val="24"/>
          <w:szCs w:val="24"/>
          <w:shd w:val="clear" w:color="auto" w:fill="FFFFFF"/>
        </w:rPr>
        <w:t>not stop him from completing the</w:t>
      </w:r>
      <w:r w:rsidR="00EC1368" w:rsidRPr="00916789">
        <w:rPr>
          <w:rFonts w:ascii="Times New Roman" w:hAnsi="Times New Roman" w:cs="Times New Roman"/>
          <w:color w:val="000000"/>
          <w:sz w:val="24"/>
          <w:szCs w:val="24"/>
          <w:shd w:val="clear" w:color="auto" w:fill="FFFFFF"/>
        </w:rPr>
        <w:t xml:space="preserve"> argum</w:t>
      </w:r>
      <w:r w:rsidR="00EC1368">
        <w:rPr>
          <w:rFonts w:ascii="Times New Roman" w:hAnsi="Times New Roman" w:cs="Times New Roman"/>
          <w:color w:val="000000"/>
          <w:sz w:val="24"/>
          <w:szCs w:val="24"/>
          <w:shd w:val="clear" w:color="auto" w:fill="FFFFFF"/>
        </w:rPr>
        <w:t xml:space="preserve">ent for </w:t>
      </w:r>
      <w:r w:rsidR="007D39F5">
        <w:rPr>
          <w:rFonts w:ascii="Times New Roman" w:hAnsi="Times New Roman" w:cs="Times New Roman"/>
          <w:color w:val="000000"/>
          <w:sz w:val="24"/>
          <w:szCs w:val="24"/>
          <w:shd w:val="clear" w:color="auto" w:fill="FFFFFF"/>
        </w:rPr>
        <w:t xml:space="preserve">the </w:t>
      </w:r>
      <w:r w:rsidR="0000095B">
        <w:rPr>
          <w:rFonts w:ascii="Times New Roman" w:hAnsi="Times New Roman" w:cs="Times New Roman"/>
          <w:color w:val="000000"/>
          <w:sz w:val="24"/>
          <w:szCs w:val="24"/>
          <w:shd w:val="clear" w:color="auto" w:fill="FFFFFF"/>
        </w:rPr>
        <w:t>electrotonic state</w:t>
      </w:r>
      <w:r w:rsidR="00EC1368" w:rsidRPr="00916789">
        <w:rPr>
          <w:rFonts w:ascii="Times New Roman" w:hAnsi="Times New Roman" w:cs="Times New Roman"/>
          <w:color w:val="000000"/>
          <w:sz w:val="24"/>
          <w:szCs w:val="24"/>
          <w:shd w:val="clear" w:color="auto" w:fill="FFFFFF"/>
        </w:rPr>
        <w:t xml:space="preserve">. </w:t>
      </w:r>
      <w:r w:rsidR="00EC1368">
        <w:rPr>
          <w:rFonts w:ascii="Times New Roman" w:hAnsi="Times New Roman" w:cs="Times New Roman"/>
          <w:color w:val="000000"/>
          <w:sz w:val="24"/>
          <w:szCs w:val="24"/>
          <w:shd w:val="clear" w:color="auto" w:fill="FFFFFF"/>
        </w:rPr>
        <w:t xml:space="preserve">Having compared the electromagnetic laws that he derived from the fluid analogy with the “elegant” (I:207) theory by Weber, based on </w:t>
      </w:r>
      <w:r w:rsidR="00EC1368" w:rsidRPr="00916789">
        <w:rPr>
          <w:rFonts w:ascii="Times New Roman" w:hAnsi="Times New Roman" w:cs="Times New Roman"/>
          <w:color w:val="000000"/>
          <w:sz w:val="24"/>
          <w:szCs w:val="24"/>
          <w:shd w:val="clear" w:color="auto" w:fill="FFFFFF"/>
        </w:rPr>
        <w:t xml:space="preserve">action-at-a-distance, </w:t>
      </w:r>
      <w:r w:rsidR="00EC1368">
        <w:rPr>
          <w:rFonts w:ascii="Times New Roman" w:hAnsi="Times New Roman" w:cs="Times New Roman"/>
          <w:color w:val="000000"/>
          <w:sz w:val="24"/>
          <w:szCs w:val="24"/>
          <w:shd w:val="clear" w:color="auto" w:fill="FFFFFF"/>
        </w:rPr>
        <w:t>Maxwell first notes that the experimental evidence is insufficient to tell in favor of either: it is not only “a good to have two ways of looking at a subject”, but</w:t>
      </w:r>
      <w:r w:rsidR="00EC1368" w:rsidRPr="00916789">
        <w:rPr>
          <w:rFonts w:ascii="Times New Roman" w:hAnsi="Times New Roman" w:cs="Times New Roman"/>
          <w:color w:val="000000"/>
          <w:sz w:val="24"/>
          <w:szCs w:val="24"/>
          <w:shd w:val="clear" w:color="auto" w:fill="FFFFFF"/>
        </w:rPr>
        <w:t xml:space="preserve"> we must “</w:t>
      </w:r>
      <w:r w:rsidR="00EC1368" w:rsidRPr="00916789">
        <w:rPr>
          <w:rFonts w:ascii="Times New Roman" w:hAnsi="Times New Roman" w:cs="Times New Roman"/>
          <w:sz w:val="24"/>
          <w:szCs w:val="24"/>
        </w:rPr>
        <w:t xml:space="preserve">admit that there </w:t>
      </w:r>
      <w:r w:rsidR="00EC1368" w:rsidRPr="00916789">
        <w:rPr>
          <w:rFonts w:ascii="Times New Roman" w:hAnsi="Times New Roman" w:cs="Times New Roman"/>
          <w:i/>
          <w:sz w:val="24"/>
          <w:szCs w:val="24"/>
        </w:rPr>
        <w:t>are</w:t>
      </w:r>
      <w:r w:rsidR="00EC1368">
        <w:rPr>
          <w:rFonts w:ascii="Times New Roman" w:hAnsi="Times New Roman" w:cs="Times New Roman"/>
          <w:sz w:val="24"/>
          <w:szCs w:val="24"/>
        </w:rPr>
        <w:t xml:space="preserve"> two ways of looking at it</w:t>
      </w:r>
      <w:r w:rsidR="00EC1368" w:rsidRPr="00916789">
        <w:rPr>
          <w:rFonts w:ascii="Times New Roman" w:hAnsi="Times New Roman" w:cs="Times New Roman"/>
          <w:sz w:val="24"/>
          <w:szCs w:val="24"/>
        </w:rPr>
        <w:t>” (I:208). The argument</w:t>
      </w:r>
      <w:r w:rsidR="00EC1368">
        <w:rPr>
          <w:rFonts w:ascii="Times New Roman" w:hAnsi="Times New Roman" w:cs="Times New Roman"/>
          <w:sz w:val="24"/>
          <w:szCs w:val="24"/>
        </w:rPr>
        <w:t xml:space="preserve"> for </w:t>
      </w:r>
      <w:r w:rsidR="0000095B">
        <w:rPr>
          <w:rFonts w:ascii="Times New Roman" w:hAnsi="Times New Roman" w:cs="Times New Roman"/>
          <w:sz w:val="24"/>
          <w:szCs w:val="24"/>
        </w:rPr>
        <w:t xml:space="preserve">the local action picture </w:t>
      </w:r>
      <w:r w:rsidR="00EC1368">
        <w:rPr>
          <w:rFonts w:ascii="Times New Roman" w:hAnsi="Times New Roman" w:cs="Times New Roman"/>
          <w:sz w:val="24"/>
          <w:szCs w:val="24"/>
        </w:rPr>
        <w:t xml:space="preserve">is </w:t>
      </w:r>
      <w:r w:rsidR="00EC1368" w:rsidRPr="00916789">
        <w:rPr>
          <w:rFonts w:ascii="Times New Roman" w:hAnsi="Times New Roman" w:cs="Times New Roman"/>
          <w:color w:val="000000"/>
          <w:sz w:val="24"/>
          <w:szCs w:val="24"/>
          <w:shd w:val="clear" w:color="auto" w:fill="FFFFFF"/>
        </w:rPr>
        <w:t>completed when</w:t>
      </w:r>
      <w:r w:rsidR="00EC1368">
        <w:rPr>
          <w:rFonts w:ascii="Times New Roman" w:hAnsi="Times New Roman" w:cs="Times New Roman"/>
          <w:color w:val="000000"/>
          <w:sz w:val="24"/>
          <w:szCs w:val="24"/>
          <w:shd w:val="clear" w:color="auto" w:fill="FFFFFF"/>
        </w:rPr>
        <w:t>, in the final section of FLF,</w:t>
      </w:r>
      <w:r w:rsidR="00EC1368" w:rsidRPr="00916789">
        <w:rPr>
          <w:rFonts w:ascii="Times New Roman" w:hAnsi="Times New Roman" w:cs="Times New Roman"/>
          <w:color w:val="000000"/>
          <w:sz w:val="24"/>
          <w:szCs w:val="24"/>
          <w:shd w:val="clear" w:color="auto" w:fill="FFFFFF"/>
        </w:rPr>
        <w:t xml:space="preserve"> Maxwell </w:t>
      </w:r>
      <w:r w:rsidR="00EC1368">
        <w:rPr>
          <w:rFonts w:ascii="Times New Roman" w:hAnsi="Times New Roman" w:cs="Times New Roman"/>
          <w:color w:val="000000"/>
          <w:sz w:val="24"/>
          <w:szCs w:val="24"/>
          <w:shd w:val="clear" w:color="auto" w:fill="FFFFFF"/>
        </w:rPr>
        <w:t xml:space="preserve">adds </w:t>
      </w:r>
      <w:r w:rsidR="00EC1368" w:rsidRPr="00916789">
        <w:rPr>
          <w:rFonts w:ascii="Times New Roman" w:hAnsi="Times New Roman" w:cs="Times New Roman"/>
          <w:color w:val="000000"/>
          <w:sz w:val="24"/>
          <w:szCs w:val="24"/>
          <w:shd w:val="clear" w:color="auto" w:fill="FFFFFF"/>
        </w:rPr>
        <w:t>that Weber</w:t>
      </w:r>
      <w:r w:rsidR="00EC1368">
        <w:rPr>
          <w:rFonts w:ascii="Times New Roman" w:hAnsi="Times New Roman" w:cs="Times New Roman"/>
          <w:color w:val="000000"/>
          <w:sz w:val="24"/>
          <w:szCs w:val="24"/>
          <w:shd w:val="clear" w:color="auto" w:fill="FFFFFF"/>
        </w:rPr>
        <w:t xml:space="preserve">’s alternative </w:t>
      </w:r>
      <w:r w:rsidR="005A4130">
        <w:rPr>
          <w:rFonts w:ascii="Times New Roman" w:hAnsi="Times New Roman" w:cs="Times New Roman"/>
          <w:color w:val="000000"/>
          <w:sz w:val="24"/>
          <w:szCs w:val="24"/>
          <w:shd w:val="clear" w:color="auto" w:fill="FFFFFF"/>
        </w:rPr>
        <w:t xml:space="preserve">theory </w:t>
      </w:r>
      <w:r w:rsidR="00EC1368" w:rsidRPr="00916789">
        <w:rPr>
          <w:rFonts w:ascii="Times New Roman" w:hAnsi="Times New Roman" w:cs="Times New Roman"/>
          <w:color w:val="000000"/>
          <w:sz w:val="24"/>
          <w:szCs w:val="24"/>
          <w:shd w:val="clear" w:color="auto" w:fill="FFFFFF"/>
        </w:rPr>
        <w:t>violate</w:t>
      </w:r>
      <w:r w:rsidR="00EC1368">
        <w:rPr>
          <w:rFonts w:ascii="Times New Roman" w:hAnsi="Times New Roman" w:cs="Times New Roman"/>
          <w:color w:val="000000"/>
          <w:sz w:val="24"/>
          <w:szCs w:val="24"/>
          <w:shd w:val="clear" w:color="auto" w:fill="FFFFFF"/>
        </w:rPr>
        <w:t xml:space="preserve">s </w:t>
      </w:r>
      <w:r w:rsidR="00EC1368" w:rsidRPr="00916789">
        <w:rPr>
          <w:rFonts w:ascii="Times New Roman" w:hAnsi="Times New Roman" w:cs="Times New Roman"/>
          <w:color w:val="000000"/>
          <w:sz w:val="24"/>
          <w:szCs w:val="24"/>
          <w:shd w:val="clear" w:color="auto" w:fill="FFFFFF"/>
        </w:rPr>
        <w:t>the principle of energy conservation:</w:t>
      </w:r>
    </w:p>
    <w:p w14:paraId="2C8674BB" w14:textId="77777777" w:rsidR="00EC1368" w:rsidRPr="00126B35" w:rsidRDefault="00EC1368" w:rsidP="00971E91">
      <w:pPr>
        <w:autoSpaceDE w:val="0"/>
        <w:autoSpaceDN w:val="0"/>
        <w:adjustRightInd w:val="0"/>
        <w:spacing w:after="60" w:line="456" w:lineRule="auto"/>
        <w:ind w:left="357" w:right="272"/>
        <w:rPr>
          <w:rFonts w:ascii="Times New Roman" w:hAnsi="Times New Roman" w:cs="Times New Roman"/>
          <w:sz w:val="23"/>
          <w:szCs w:val="23"/>
        </w:rPr>
      </w:pPr>
      <w:r w:rsidRPr="008A1ED0">
        <w:rPr>
          <w:rFonts w:ascii="Times New Roman" w:hAnsi="Times New Roman" w:cs="Times New Roman"/>
          <w:sz w:val="23"/>
          <w:szCs w:val="23"/>
        </w:rPr>
        <w:t>T</w:t>
      </w:r>
      <w:r>
        <w:rPr>
          <w:rFonts w:ascii="Times New Roman" w:hAnsi="Times New Roman" w:cs="Times New Roman"/>
          <w:sz w:val="23"/>
          <w:szCs w:val="23"/>
        </w:rPr>
        <w:t>here are…</w:t>
      </w:r>
      <w:r w:rsidRPr="008A1ED0">
        <w:rPr>
          <w:rFonts w:ascii="Times New Roman" w:hAnsi="Times New Roman" w:cs="Times New Roman"/>
          <w:sz w:val="23"/>
          <w:szCs w:val="23"/>
        </w:rPr>
        <w:t>objections to making any ultimate forces in nature depend on the velocity of the bodies between which they act</w:t>
      </w:r>
      <w:r>
        <w:rPr>
          <w:rFonts w:ascii="Times New Roman" w:hAnsi="Times New Roman" w:cs="Times New Roman"/>
          <w:sz w:val="23"/>
          <w:szCs w:val="23"/>
        </w:rPr>
        <w:t>…</w:t>
      </w:r>
      <w:r w:rsidRPr="008A1ED0">
        <w:rPr>
          <w:rFonts w:ascii="Times New Roman" w:hAnsi="Times New Roman" w:cs="Times New Roman"/>
          <w:sz w:val="23"/>
          <w:szCs w:val="23"/>
        </w:rPr>
        <w:t>the principle of the Conservation of Force requires that these forces should be in</w:t>
      </w:r>
      <w:r>
        <w:rPr>
          <w:rFonts w:ascii="Times New Roman" w:hAnsi="Times New Roman" w:cs="Times New Roman"/>
          <w:sz w:val="23"/>
          <w:szCs w:val="23"/>
        </w:rPr>
        <w:t xml:space="preserve"> the line joining the particles </w:t>
      </w:r>
      <w:r w:rsidRPr="008A1ED0">
        <w:rPr>
          <w:rFonts w:ascii="Times New Roman" w:hAnsi="Times New Roman" w:cs="Times New Roman"/>
          <w:sz w:val="23"/>
          <w:szCs w:val="23"/>
        </w:rPr>
        <w:t>and fun</w:t>
      </w:r>
      <w:r>
        <w:rPr>
          <w:rFonts w:ascii="Times New Roman" w:hAnsi="Times New Roman" w:cs="Times New Roman"/>
          <w:sz w:val="23"/>
          <w:szCs w:val="23"/>
        </w:rPr>
        <w:t>ctions of the distance only (I:</w:t>
      </w:r>
      <w:r w:rsidRPr="008A1ED0">
        <w:rPr>
          <w:rFonts w:ascii="Times New Roman" w:hAnsi="Times New Roman" w:cs="Times New Roman"/>
          <w:sz w:val="23"/>
          <w:szCs w:val="23"/>
        </w:rPr>
        <w:t>208)</w:t>
      </w:r>
    </w:p>
    <w:p w14:paraId="415E5E00" w14:textId="341853A8" w:rsidR="00B36387" w:rsidRDefault="00EC1368" w:rsidP="00971E91">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Maxwell’s objection had faults; but this is not the point. What should make us pause is the naturalness with which FLF is read as accumulating a complex set of experimental and theoretical considerations (e.g., conservation principles) to justify a form of partiality towards the fluid analogy to electromagnetism and the predictions that </w:t>
      </w:r>
      <w:r w:rsidR="00FA4CE4">
        <w:rPr>
          <w:rFonts w:ascii="Times New Roman" w:eastAsia="Times New Roman" w:hAnsi="Times New Roman" w:cs="Times New Roman"/>
          <w:sz w:val="24"/>
          <w:szCs w:val="24"/>
        </w:rPr>
        <w:t>follow from</w:t>
      </w:r>
      <w:r w:rsidR="000009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model. As Maxwell must have realized, the arguments that he could draw from the </w:t>
      </w:r>
      <w:r w:rsidR="00E6125D">
        <w:rPr>
          <w:rFonts w:ascii="Times New Roman" w:eastAsia="Times New Roman" w:hAnsi="Times New Roman" w:cs="Times New Roman"/>
          <w:sz w:val="24"/>
          <w:szCs w:val="24"/>
        </w:rPr>
        <w:t xml:space="preserve">fluid </w:t>
      </w:r>
      <w:r>
        <w:rPr>
          <w:rFonts w:ascii="Times New Roman" w:eastAsia="Times New Roman" w:hAnsi="Times New Roman" w:cs="Times New Roman"/>
          <w:sz w:val="24"/>
          <w:szCs w:val="24"/>
        </w:rPr>
        <w:t>analogy were defeasible; in this sense, the modesty that he displays in many FLF passages is no mere rhetoric.</w:t>
      </w:r>
      <w:r>
        <w:rPr>
          <w:rStyle w:val="Rimandonotaapidipagina"/>
          <w:rFonts w:ascii="Times New Roman" w:eastAsia="Times New Roman" w:hAnsi="Times New Roman" w:cs="Times New Roman"/>
          <w:sz w:val="24"/>
          <w:szCs w:val="24"/>
        </w:rPr>
        <w:footnoteReference w:id="13"/>
      </w:r>
      <w:r>
        <w:rPr>
          <w:rFonts w:ascii="Times New Roman" w:eastAsia="Times New Roman" w:hAnsi="Times New Roman" w:cs="Times New Roman"/>
          <w:sz w:val="24"/>
          <w:szCs w:val="24"/>
        </w:rPr>
        <w:t xml:space="preserve"> But it would be too quick to conclude that the </w:t>
      </w:r>
      <w:r w:rsidR="0000095B">
        <w:rPr>
          <w:rFonts w:ascii="Times New Roman" w:eastAsia="Times New Roman" w:hAnsi="Times New Roman" w:cs="Times New Roman"/>
          <w:sz w:val="24"/>
          <w:szCs w:val="24"/>
        </w:rPr>
        <w:t xml:space="preserve">physical </w:t>
      </w:r>
      <w:r>
        <w:rPr>
          <w:rFonts w:ascii="Times New Roman" w:eastAsia="Times New Roman" w:hAnsi="Times New Roman" w:cs="Times New Roman"/>
          <w:sz w:val="24"/>
          <w:szCs w:val="24"/>
        </w:rPr>
        <w:t xml:space="preserve">analogy </w:t>
      </w:r>
      <w:r w:rsidR="0000095B">
        <w:rPr>
          <w:rFonts w:ascii="Times New Roman" w:eastAsia="Times New Roman" w:hAnsi="Times New Roman" w:cs="Times New Roman"/>
          <w:sz w:val="24"/>
          <w:szCs w:val="24"/>
        </w:rPr>
        <w:t xml:space="preserve">that FLF had so carefully developed </w:t>
      </w:r>
      <w:r w:rsidR="009F1930">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purely illustrative. In addition to Maxwell’s </w:t>
      </w:r>
      <w:r w:rsidR="009F1930">
        <w:rPr>
          <w:rFonts w:ascii="Times New Roman" w:eastAsia="Times New Roman" w:hAnsi="Times New Roman" w:cs="Times New Roman"/>
          <w:sz w:val="24"/>
          <w:szCs w:val="24"/>
        </w:rPr>
        <w:t>describing FLF as an</w:t>
      </w:r>
      <w:r>
        <w:rPr>
          <w:rFonts w:ascii="Times New Roman" w:eastAsia="Times New Roman" w:hAnsi="Times New Roman" w:cs="Times New Roman"/>
          <w:sz w:val="24"/>
          <w:szCs w:val="24"/>
        </w:rPr>
        <w:t xml:space="preserve"> “analogical argument” in </w:t>
      </w:r>
      <w:r w:rsidR="0051327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letter to Tait, there </w:t>
      </w:r>
      <w:r w:rsidR="0000095B">
        <w:rPr>
          <w:rFonts w:ascii="Times New Roman" w:eastAsia="Times New Roman" w:hAnsi="Times New Roman" w:cs="Times New Roman"/>
          <w:sz w:val="24"/>
          <w:szCs w:val="24"/>
        </w:rPr>
        <w:t>is correspondence w</w:t>
      </w:r>
      <w:r w:rsidR="009F1930">
        <w:rPr>
          <w:rFonts w:ascii="Times New Roman" w:eastAsia="Times New Roman" w:hAnsi="Times New Roman" w:cs="Times New Roman"/>
          <w:sz w:val="24"/>
          <w:szCs w:val="24"/>
        </w:rPr>
        <w:t>ith</w:t>
      </w:r>
      <w:r>
        <w:rPr>
          <w:rFonts w:ascii="Times New Roman" w:eastAsia="Times New Roman" w:hAnsi="Times New Roman" w:cs="Times New Roman"/>
          <w:sz w:val="24"/>
          <w:szCs w:val="24"/>
        </w:rPr>
        <w:t xml:space="preserve"> Maxwell’s later remarks</w:t>
      </w:r>
      <w:r w:rsidR="000009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regards to it being a subject of “much investigation” (I:488) and “an important philosophical question” (II:227) to determine if a</w:t>
      </w:r>
      <w:r w:rsidR="00E6125D">
        <w:rPr>
          <w:rFonts w:ascii="Times New Roman" w:eastAsia="Times New Roman" w:hAnsi="Times New Roman" w:cs="Times New Roman"/>
          <w:sz w:val="24"/>
          <w:szCs w:val="24"/>
        </w:rPr>
        <w:t xml:space="preserve"> physical</w:t>
      </w:r>
      <w:r>
        <w:rPr>
          <w:rFonts w:ascii="Times New Roman" w:eastAsia="Times New Roman" w:hAnsi="Times New Roman" w:cs="Times New Roman"/>
          <w:sz w:val="24"/>
          <w:szCs w:val="24"/>
        </w:rPr>
        <w:t xml:space="preserve"> analogy conceals physical similarity; as will be discussed </w:t>
      </w:r>
      <w:r w:rsidR="0088593D">
        <w:rPr>
          <w:rFonts w:ascii="Times New Roman" w:eastAsia="Times New Roman" w:hAnsi="Times New Roman" w:cs="Times New Roman"/>
          <w:sz w:val="24"/>
          <w:szCs w:val="24"/>
        </w:rPr>
        <w:t>momentarily</w:t>
      </w:r>
      <w:r>
        <w:rPr>
          <w:rFonts w:ascii="Times New Roman" w:eastAsia="Times New Roman" w:hAnsi="Times New Roman" w:cs="Times New Roman"/>
          <w:sz w:val="24"/>
          <w:szCs w:val="24"/>
        </w:rPr>
        <w:t>, the match with</w:t>
      </w:r>
      <w:r w:rsidR="00871CCB">
        <w:rPr>
          <w:rFonts w:ascii="Times New Roman" w:eastAsia="Times New Roman" w:hAnsi="Times New Roman" w:cs="Times New Roman"/>
          <w:sz w:val="24"/>
          <w:szCs w:val="24"/>
        </w:rPr>
        <w:t xml:space="preserve"> DT</w:t>
      </w:r>
      <w:r w:rsidR="009F1930">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w:t>
      </w:r>
      <w:r w:rsidR="009F1930">
        <w:rPr>
          <w:rFonts w:ascii="Times New Roman" w:eastAsia="Times New Roman" w:hAnsi="Times New Roman" w:cs="Times New Roman"/>
          <w:sz w:val="24"/>
          <w:szCs w:val="24"/>
        </w:rPr>
        <w:t>m</w:t>
      </w:r>
      <w:r w:rsidR="00131AFF">
        <w:rPr>
          <w:rFonts w:ascii="Times New Roman" w:eastAsia="Times New Roman" w:hAnsi="Times New Roman" w:cs="Times New Roman"/>
          <w:sz w:val="24"/>
          <w:szCs w:val="24"/>
        </w:rPr>
        <w:t>ode of investigation</w:t>
      </w:r>
      <w:r>
        <w:rPr>
          <w:rFonts w:ascii="Times New Roman" w:eastAsia="Times New Roman" w:hAnsi="Times New Roman" w:cs="Times New Roman"/>
          <w:sz w:val="24"/>
          <w:szCs w:val="24"/>
        </w:rPr>
        <w:t xml:space="preserve"> is also impressive. </w:t>
      </w:r>
      <w:r w:rsidR="00131AFF">
        <w:rPr>
          <w:rFonts w:ascii="Times New Roman" w:eastAsia="Times New Roman" w:hAnsi="Times New Roman" w:cs="Times New Roman"/>
          <w:sz w:val="24"/>
          <w:szCs w:val="24"/>
        </w:rPr>
        <w:t>A</w:t>
      </w:r>
      <w:r w:rsidR="00871CCB">
        <w:rPr>
          <w:rFonts w:ascii="Times New Roman" w:eastAsia="Times New Roman" w:hAnsi="Times New Roman" w:cs="Times New Roman"/>
          <w:sz w:val="24"/>
          <w:szCs w:val="24"/>
        </w:rPr>
        <w:t xml:space="preserve"> double nature </w:t>
      </w:r>
      <w:r w:rsidR="009F1930">
        <w:rPr>
          <w:rFonts w:ascii="Times New Roman" w:eastAsia="Times New Roman" w:hAnsi="Times New Roman" w:cs="Times New Roman"/>
          <w:sz w:val="24"/>
          <w:szCs w:val="24"/>
        </w:rPr>
        <w:t>reading</w:t>
      </w:r>
      <w:r w:rsidR="00871CCB">
        <w:rPr>
          <w:rFonts w:ascii="Times New Roman" w:eastAsia="Times New Roman" w:hAnsi="Times New Roman" w:cs="Times New Roman"/>
          <w:sz w:val="24"/>
          <w:szCs w:val="24"/>
        </w:rPr>
        <w:t xml:space="preserve"> of </w:t>
      </w:r>
      <w:r w:rsidR="00E6125D">
        <w:rPr>
          <w:rFonts w:ascii="Times New Roman" w:eastAsia="Times New Roman" w:hAnsi="Times New Roman" w:cs="Times New Roman"/>
          <w:sz w:val="24"/>
          <w:szCs w:val="24"/>
        </w:rPr>
        <w:t>Maxwell’s</w:t>
      </w:r>
      <w:r w:rsidR="0000095B">
        <w:rPr>
          <w:rFonts w:ascii="Times New Roman" w:eastAsia="Times New Roman" w:hAnsi="Times New Roman" w:cs="Times New Roman"/>
          <w:sz w:val="24"/>
          <w:szCs w:val="24"/>
        </w:rPr>
        <w:t xml:space="preserve"> method</w:t>
      </w:r>
      <w:r w:rsidR="00871CCB">
        <w:rPr>
          <w:rFonts w:ascii="Times New Roman" w:eastAsia="Times New Roman" w:hAnsi="Times New Roman" w:cs="Times New Roman"/>
          <w:sz w:val="24"/>
          <w:szCs w:val="24"/>
        </w:rPr>
        <w:t xml:space="preserve"> </w:t>
      </w:r>
      <w:r w:rsidR="00E6125D">
        <w:rPr>
          <w:rFonts w:ascii="Times New Roman" w:eastAsia="Times New Roman" w:hAnsi="Times New Roman" w:cs="Times New Roman"/>
          <w:sz w:val="24"/>
          <w:szCs w:val="24"/>
        </w:rPr>
        <w:t xml:space="preserve">in FLF </w:t>
      </w:r>
      <w:r w:rsidR="00871CCB">
        <w:rPr>
          <w:rFonts w:ascii="Times New Roman" w:eastAsia="Times New Roman" w:hAnsi="Times New Roman" w:cs="Times New Roman"/>
          <w:sz w:val="24"/>
          <w:szCs w:val="24"/>
        </w:rPr>
        <w:t xml:space="preserve">must therefore be regarded as a serious </w:t>
      </w:r>
      <w:r w:rsidR="00E6125D">
        <w:rPr>
          <w:rFonts w:ascii="Times New Roman" w:eastAsia="Times New Roman" w:hAnsi="Times New Roman" w:cs="Times New Roman"/>
          <w:sz w:val="24"/>
          <w:szCs w:val="24"/>
        </w:rPr>
        <w:t xml:space="preserve">historical </w:t>
      </w:r>
      <w:r w:rsidR="00871CCB">
        <w:rPr>
          <w:rFonts w:ascii="Times New Roman" w:eastAsia="Times New Roman" w:hAnsi="Times New Roman" w:cs="Times New Roman"/>
          <w:sz w:val="24"/>
          <w:szCs w:val="24"/>
        </w:rPr>
        <w:t>possibility.</w:t>
      </w:r>
    </w:p>
    <w:p w14:paraId="21452EF5" w14:textId="77777777" w:rsidR="00F62173" w:rsidRDefault="00F62173" w:rsidP="00971E91">
      <w:pPr>
        <w:spacing w:after="0" w:line="360" w:lineRule="auto"/>
        <w:rPr>
          <w:rFonts w:ascii="Times New Roman" w:eastAsia="Times New Roman" w:hAnsi="Times New Roman" w:cs="Times New Roman"/>
          <w:sz w:val="24"/>
          <w:szCs w:val="24"/>
        </w:rPr>
      </w:pPr>
    </w:p>
    <w:p w14:paraId="2DF8A2CB" w14:textId="724AD14A" w:rsidR="005909CF" w:rsidRPr="00131AFF" w:rsidRDefault="00CD58ED" w:rsidP="00971E91">
      <w:pPr>
        <w:spacing w:after="0" w:line="600" w:lineRule="auto"/>
        <w:ind w:left="360" w:right="360" w:hanging="360"/>
        <w:rPr>
          <w:rFonts w:ascii="Times New Roman" w:hAnsi="Times New Roman" w:cs="Times New Roman"/>
          <w:bCs/>
          <w:sz w:val="23"/>
          <w:szCs w:val="23"/>
        </w:rPr>
      </w:pPr>
      <w:r w:rsidRPr="00CD58ED">
        <w:rPr>
          <w:rFonts w:ascii="Times New Roman" w:hAnsi="Times New Roman" w:cs="Times New Roman"/>
          <w:bCs/>
          <w:sz w:val="23"/>
          <w:szCs w:val="23"/>
        </w:rPr>
        <w:t>4.2</w:t>
      </w:r>
      <w:r w:rsidR="000E55D5">
        <w:rPr>
          <w:rFonts w:ascii="Times New Roman" w:hAnsi="Times New Roman" w:cs="Times New Roman"/>
          <w:bCs/>
          <w:sz w:val="23"/>
          <w:szCs w:val="23"/>
        </w:rPr>
        <w:t xml:space="preserve"> </w:t>
      </w:r>
      <w:r w:rsidRPr="00CD58ED">
        <w:rPr>
          <w:rFonts w:ascii="Times New Roman" w:hAnsi="Times New Roman" w:cs="Times New Roman"/>
          <w:bCs/>
          <w:sz w:val="23"/>
          <w:szCs w:val="23"/>
        </w:rPr>
        <w:t>The Flywheel Analogy</w:t>
      </w:r>
    </w:p>
    <w:p w14:paraId="1A2D71CC" w14:textId="0DC2BD9A" w:rsidR="005909CF" w:rsidRDefault="003442E8" w:rsidP="00971E91">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Another long-held </w:t>
      </w:r>
      <w:r w:rsidR="006A77D5">
        <w:rPr>
          <w:rFonts w:ascii="Times New Roman" w:hAnsi="Times New Roman" w:cs="Times New Roman"/>
          <w:bCs/>
          <w:sz w:val="24"/>
          <w:szCs w:val="24"/>
        </w:rPr>
        <w:t>doctrine</w:t>
      </w:r>
      <w:r>
        <w:rPr>
          <w:rFonts w:ascii="Times New Roman" w:hAnsi="Times New Roman" w:cs="Times New Roman"/>
          <w:bCs/>
          <w:sz w:val="24"/>
          <w:szCs w:val="24"/>
        </w:rPr>
        <w:t xml:space="preserve"> </w:t>
      </w:r>
      <w:r w:rsidR="008C3273">
        <w:rPr>
          <w:rFonts w:ascii="Times New Roman" w:hAnsi="Times New Roman" w:cs="Times New Roman"/>
          <w:bCs/>
          <w:sz w:val="24"/>
          <w:szCs w:val="24"/>
        </w:rPr>
        <w:t>in Maxwell scholarship</w:t>
      </w:r>
      <w:r w:rsidR="002F0FD0">
        <w:rPr>
          <w:rFonts w:ascii="Times New Roman" w:hAnsi="Times New Roman" w:cs="Times New Roman"/>
          <w:bCs/>
          <w:sz w:val="24"/>
          <w:szCs w:val="24"/>
        </w:rPr>
        <w:t xml:space="preserve"> </w:t>
      </w:r>
      <w:r w:rsidR="000136E6">
        <w:rPr>
          <w:rFonts w:ascii="Times New Roman" w:hAnsi="Times New Roman" w:cs="Times New Roman"/>
          <w:bCs/>
          <w:sz w:val="24"/>
          <w:szCs w:val="24"/>
        </w:rPr>
        <w:t xml:space="preserve">(e.g., Siegel 1991:50; Harman 1998:116) </w:t>
      </w:r>
      <w:r w:rsidR="00DD20FA">
        <w:rPr>
          <w:rFonts w:ascii="Times New Roman" w:hAnsi="Times New Roman" w:cs="Times New Roman"/>
          <w:bCs/>
          <w:sz w:val="24"/>
          <w:szCs w:val="24"/>
        </w:rPr>
        <w:t xml:space="preserve">is </w:t>
      </w:r>
      <w:r w:rsidR="002F0FD0">
        <w:rPr>
          <w:rFonts w:ascii="Times New Roman" w:hAnsi="Times New Roman" w:cs="Times New Roman"/>
          <w:bCs/>
          <w:sz w:val="24"/>
          <w:szCs w:val="24"/>
        </w:rPr>
        <w:t>that DTE (</w:t>
      </w:r>
      <w:r w:rsidR="00DD20FA">
        <w:rPr>
          <w:rFonts w:ascii="Times New Roman" w:hAnsi="Times New Roman" w:cs="Times New Roman"/>
          <w:bCs/>
          <w:sz w:val="24"/>
          <w:szCs w:val="24"/>
        </w:rPr>
        <w:t>1865</w:t>
      </w:r>
      <w:r w:rsidR="002F0FD0">
        <w:rPr>
          <w:rFonts w:ascii="Times New Roman" w:hAnsi="Times New Roman" w:cs="Times New Roman"/>
          <w:bCs/>
          <w:sz w:val="24"/>
          <w:szCs w:val="24"/>
        </w:rPr>
        <w:t xml:space="preserve">) marks </w:t>
      </w:r>
      <w:r w:rsidR="00DD20FA">
        <w:rPr>
          <w:rFonts w:ascii="Times New Roman" w:hAnsi="Times New Roman" w:cs="Times New Roman"/>
          <w:bCs/>
          <w:sz w:val="24"/>
          <w:szCs w:val="24"/>
        </w:rPr>
        <w:t>the</w:t>
      </w:r>
      <w:r w:rsidR="002F0FD0">
        <w:rPr>
          <w:rFonts w:ascii="Times New Roman" w:hAnsi="Times New Roman" w:cs="Times New Roman"/>
          <w:bCs/>
          <w:sz w:val="24"/>
          <w:szCs w:val="24"/>
        </w:rPr>
        <w:t xml:space="preserve"> replacement of </w:t>
      </w:r>
      <w:r w:rsidR="005E4048">
        <w:rPr>
          <w:rFonts w:ascii="Times New Roman" w:hAnsi="Times New Roman" w:cs="Times New Roman"/>
          <w:bCs/>
          <w:sz w:val="24"/>
          <w:szCs w:val="24"/>
        </w:rPr>
        <w:t>the</w:t>
      </w:r>
      <w:r w:rsidR="002F0FD0">
        <w:rPr>
          <w:rFonts w:ascii="Times New Roman" w:hAnsi="Times New Roman" w:cs="Times New Roman"/>
          <w:bCs/>
          <w:sz w:val="24"/>
          <w:szCs w:val="24"/>
        </w:rPr>
        <w:t xml:space="preserve"> mechanical account of electromagnetism </w:t>
      </w:r>
      <w:r w:rsidR="006A77D5">
        <w:rPr>
          <w:rFonts w:ascii="Times New Roman" w:hAnsi="Times New Roman" w:cs="Times New Roman"/>
          <w:bCs/>
          <w:sz w:val="24"/>
          <w:szCs w:val="24"/>
        </w:rPr>
        <w:t>of</w:t>
      </w:r>
      <w:r w:rsidR="002F0FD0">
        <w:rPr>
          <w:rFonts w:ascii="Times New Roman" w:hAnsi="Times New Roman" w:cs="Times New Roman"/>
          <w:bCs/>
          <w:sz w:val="24"/>
          <w:szCs w:val="24"/>
        </w:rPr>
        <w:t xml:space="preserve"> PLF </w:t>
      </w:r>
      <w:r w:rsidR="009657EF">
        <w:rPr>
          <w:rFonts w:ascii="Times New Roman" w:hAnsi="Times New Roman" w:cs="Times New Roman"/>
          <w:bCs/>
          <w:sz w:val="24"/>
          <w:szCs w:val="24"/>
        </w:rPr>
        <w:t xml:space="preserve">(1861-62) </w:t>
      </w:r>
      <w:r w:rsidR="002F0FD0">
        <w:rPr>
          <w:rFonts w:ascii="Times New Roman" w:hAnsi="Times New Roman" w:cs="Times New Roman"/>
          <w:bCs/>
          <w:sz w:val="24"/>
          <w:szCs w:val="24"/>
        </w:rPr>
        <w:t>with a</w:t>
      </w:r>
      <w:r w:rsidR="007A5FF7">
        <w:rPr>
          <w:rFonts w:ascii="Times New Roman" w:hAnsi="Times New Roman" w:cs="Times New Roman"/>
          <w:bCs/>
          <w:sz w:val="24"/>
          <w:szCs w:val="24"/>
        </w:rPr>
        <w:t xml:space="preserve"> theory based on</w:t>
      </w:r>
      <w:r w:rsidR="002F0FD0">
        <w:rPr>
          <w:rFonts w:ascii="Times New Roman" w:hAnsi="Times New Roman" w:cs="Times New Roman"/>
          <w:bCs/>
          <w:sz w:val="24"/>
          <w:szCs w:val="24"/>
        </w:rPr>
        <w:t xml:space="preserve"> </w:t>
      </w:r>
      <w:proofErr w:type="spellStart"/>
      <w:r w:rsidR="002F0FD0">
        <w:rPr>
          <w:rFonts w:ascii="Times New Roman" w:hAnsi="Times New Roman" w:cs="Times New Roman"/>
          <w:bCs/>
          <w:sz w:val="24"/>
          <w:szCs w:val="24"/>
        </w:rPr>
        <w:t>Lagrangian</w:t>
      </w:r>
      <w:proofErr w:type="spellEnd"/>
      <w:r w:rsidR="002F0FD0">
        <w:rPr>
          <w:rFonts w:ascii="Times New Roman" w:hAnsi="Times New Roman" w:cs="Times New Roman"/>
          <w:bCs/>
          <w:sz w:val="24"/>
          <w:szCs w:val="24"/>
        </w:rPr>
        <w:t xml:space="preserve"> dynamics</w:t>
      </w:r>
      <w:r w:rsidR="007C464C">
        <w:rPr>
          <w:rFonts w:ascii="Times New Roman" w:hAnsi="Times New Roman" w:cs="Times New Roman"/>
          <w:bCs/>
          <w:sz w:val="24"/>
          <w:szCs w:val="24"/>
        </w:rPr>
        <w:t xml:space="preserve"> </w:t>
      </w:r>
      <w:r w:rsidR="007A5FF7">
        <w:rPr>
          <w:rFonts w:ascii="Times New Roman" w:hAnsi="Times New Roman" w:cs="Times New Roman"/>
          <w:bCs/>
          <w:sz w:val="24"/>
          <w:szCs w:val="24"/>
        </w:rPr>
        <w:t>stating</w:t>
      </w:r>
      <w:r w:rsidR="007C464C">
        <w:rPr>
          <w:rFonts w:ascii="Times New Roman" w:hAnsi="Times New Roman" w:cs="Times New Roman"/>
          <w:bCs/>
          <w:sz w:val="24"/>
          <w:szCs w:val="24"/>
        </w:rPr>
        <w:t xml:space="preserve"> the</w:t>
      </w:r>
      <w:r w:rsidR="007A5FF7">
        <w:rPr>
          <w:rFonts w:ascii="Times New Roman" w:hAnsi="Times New Roman" w:cs="Times New Roman"/>
          <w:bCs/>
          <w:sz w:val="24"/>
          <w:szCs w:val="24"/>
        </w:rPr>
        <w:t xml:space="preserve"> general</w:t>
      </w:r>
      <w:r w:rsidR="007C464C">
        <w:rPr>
          <w:rFonts w:ascii="Times New Roman" w:hAnsi="Times New Roman" w:cs="Times New Roman"/>
          <w:bCs/>
          <w:sz w:val="24"/>
          <w:szCs w:val="24"/>
        </w:rPr>
        <w:t xml:space="preserve"> laws </w:t>
      </w:r>
      <w:r w:rsidR="00152B07">
        <w:rPr>
          <w:rFonts w:ascii="Times New Roman" w:hAnsi="Times New Roman" w:cs="Times New Roman"/>
          <w:bCs/>
          <w:sz w:val="24"/>
          <w:szCs w:val="24"/>
        </w:rPr>
        <w:t>that govern</w:t>
      </w:r>
      <w:r w:rsidR="007C464C">
        <w:rPr>
          <w:rFonts w:ascii="Times New Roman" w:hAnsi="Times New Roman" w:cs="Times New Roman"/>
          <w:bCs/>
          <w:sz w:val="24"/>
          <w:szCs w:val="24"/>
        </w:rPr>
        <w:t xml:space="preserve"> the evolution of an electromagnetic field over time</w:t>
      </w:r>
      <w:r w:rsidR="002F0FD0">
        <w:rPr>
          <w:rFonts w:ascii="Times New Roman" w:hAnsi="Times New Roman" w:cs="Times New Roman"/>
          <w:bCs/>
          <w:sz w:val="24"/>
          <w:szCs w:val="24"/>
        </w:rPr>
        <w:t xml:space="preserve">. </w:t>
      </w:r>
      <w:r w:rsidR="00DD20FA">
        <w:rPr>
          <w:rFonts w:ascii="Times New Roman" w:hAnsi="Times New Roman" w:cs="Times New Roman"/>
          <w:bCs/>
          <w:sz w:val="24"/>
          <w:szCs w:val="24"/>
        </w:rPr>
        <w:t xml:space="preserve">The </w:t>
      </w:r>
      <w:r w:rsidR="00F42367">
        <w:rPr>
          <w:rFonts w:ascii="Times New Roman" w:hAnsi="Times New Roman" w:cs="Times New Roman"/>
          <w:bCs/>
          <w:sz w:val="24"/>
          <w:szCs w:val="24"/>
        </w:rPr>
        <w:t xml:space="preserve">contraposition </w:t>
      </w:r>
      <w:r w:rsidR="000136E6">
        <w:rPr>
          <w:rFonts w:ascii="Times New Roman" w:hAnsi="Times New Roman" w:cs="Times New Roman"/>
          <w:bCs/>
          <w:sz w:val="24"/>
          <w:szCs w:val="24"/>
        </w:rPr>
        <w:t>of</w:t>
      </w:r>
      <w:r w:rsidR="00F42367">
        <w:rPr>
          <w:rFonts w:ascii="Times New Roman" w:hAnsi="Times New Roman" w:cs="Times New Roman"/>
          <w:bCs/>
          <w:sz w:val="24"/>
          <w:szCs w:val="24"/>
        </w:rPr>
        <w:t xml:space="preserve"> the “concrete and pictorial” </w:t>
      </w:r>
      <w:r w:rsidR="00573C6B">
        <w:rPr>
          <w:rFonts w:ascii="Times New Roman" w:hAnsi="Times New Roman" w:cs="Times New Roman"/>
          <w:bCs/>
          <w:sz w:val="24"/>
          <w:szCs w:val="24"/>
        </w:rPr>
        <w:t>approach</w:t>
      </w:r>
      <w:r w:rsidR="00F42367">
        <w:rPr>
          <w:rFonts w:ascii="Times New Roman" w:hAnsi="Times New Roman" w:cs="Times New Roman"/>
          <w:bCs/>
          <w:sz w:val="24"/>
          <w:szCs w:val="24"/>
        </w:rPr>
        <w:t xml:space="preserve"> </w:t>
      </w:r>
      <w:r w:rsidR="006A77D5">
        <w:rPr>
          <w:rFonts w:ascii="Times New Roman" w:hAnsi="Times New Roman" w:cs="Times New Roman"/>
          <w:bCs/>
          <w:sz w:val="24"/>
          <w:szCs w:val="24"/>
        </w:rPr>
        <w:t>in</w:t>
      </w:r>
      <w:r w:rsidR="00F42367">
        <w:rPr>
          <w:rFonts w:ascii="Times New Roman" w:hAnsi="Times New Roman" w:cs="Times New Roman"/>
          <w:bCs/>
          <w:sz w:val="24"/>
          <w:szCs w:val="24"/>
        </w:rPr>
        <w:t xml:space="preserve"> PLF </w:t>
      </w:r>
      <w:r w:rsidR="000136E6">
        <w:rPr>
          <w:rFonts w:ascii="Times New Roman" w:hAnsi="Times New Roman" w:cs="Times New Roman"/>
          <w:bCs/>
          <w:sz w:val="24"/>
          <w:szCs w:val="24"/>
        </w:rPr>
        <w:t>with</w:t>
      </w:r>
      <w:r w:rsidR="00F42367">
        <w:rPr>
          <w:rFonts w:ascii="Times New Roman" w:hAnsi="Times New Roman" w:cs="Times New Roman"/>
          <w:bCs/>
          <w:sz w:val="24"/>
          <w:szCs w:val="24"/>
        </w:rPr>
        <w:t xml:space="preserve"> the “abstract and general” (Siegel 1991:5</w:t>
      </w:r>
      <w:r w:rsidR="00573C6B">
        <w:rPr>
          <w:rFonts w:ascii="Times New Roman" w:hAnsi="Times New Roman" w:cs="Times New Roman"/>
          <w:bCs/>
          <w:sz w:val="24"/>
          <w:szCs w:val="24"/>
        </w:rPr>
        <w:t>0</w:t>
      </w:r>
      <w:r w:rsidR="00F42367">
        <w:rPr>
          <w:rFonts w:ascii="Times New Roman" w:hAnsi="Times New Roman" w:cs="Times New Roman"/>
          <w:bCs/>
          <w:sz w:val="24"/>
          <w:szCs w:val="24"/>
        </w:rPr>
        <w:t xml:space="preserve">) </w:t>
      </w:r>
      <w:r w:rsidR="00532D8B">
        <w:rPr>
          <w:rFonts w:ascii="Times New Roman" w:hAnsi="Times New Roman" w:cs="Times New Roman"/>
          <w:bCs/>
          <w:sz w:val="24"/>
          <w:szCs w:val="24"/>
        </w:rPr>
        <w:t>investigation</w:t>
      </w:r>
      <w:r w:rsidR="00F42367">
        <w:rPr>
          <w:rFonts w:ascii="Times New Roman" w:hAnsi="Times New Roman" w:cs="Times New Roman"/>
          <w:bCs/>
          <w:sz w:val="24"/>
          <w:szCs w:val="24"/>
        </w:rPr>
        <w:t xml:space="preserve"> </w:t>
      </w:r>
      <w:r w:rsidR="006A77D5">
        <w:rPr>
          <w:rFonts w:ascii="Times New Roman" w:hAnsi="Times New Roman" w:cs="Times New Roman"/>
          <w:bCs/>
          <w:sz w:val="24"/>
          <w:szCs w:val="24"/>
        </w:rPr>
        <w:t>in</w:t>
      </w:r>
      <w:r w:rsidR="00F42367">
        <w:rPr>
          <w:rFonts w:ascii="Times New Roman" w:hAnsi="Times New Roman" w:cs="Times New Roman"/>
          <w:bCs/>
          <w:sz w:val="24"/>
          <w:szCs w:val="24"/>
        </w:rPr>
        <w:t xml:space="preserve"> DTE has </w:t>
      </w:r>
      <w:r w:rsidR="00DD20FA">
        <w:rPr>
          <w:rFonts w:ascii="Times New Roman" w:hAnsi="Times New Roman" w:cs="Times New Roman"/>
          <w:bCs/>
          <w:sz w:val="24"/>
          <w:szCs w:val="24"/>
        </w:rPr>
        <w:t>resulted in</w:t>
      </w:r>
      <w:r w:rsidR="00F42367">
        <w:rPr>
          <w:rFonts w:ascii="Times New Roman" w:hAnsi="Times New Roman" w:cs="Times New Roman"/>
          <w:bCs/>
          <w:sz w:val="24"/>
          <w:szCs w:val="24"/>
        </w:rPr>
        <w:t xml:space="preserve"> </w:t>
      </w:r>
      <w:r w:rsidR="00DD20FA">
        <w:rPr>
          <w:rFonts w:ascii="Times New Roman" w:hAnsi="Times New Roman" w:cs="Times New Roman"/>
          <w:bCs/>
          <w:sz w:val="24"/>
          <w:szCs w:val="24"/>
        </w:rPr>
        <w:t>a</w:t>
      </w:r>
      <w:r w:rsidR="00F42367">
        <w:rPr>
          <w:rFonts w:ascii="Times New Roman" w:hAnsi="Times New Roman" w:cs="Times New Roman"/>
          <w:bCs/>
          <w:sz w:val="24"/>
          <w:szCs w:val="24"/>
        </w:rPr>
        <w:t xml:space="preserve"> neglect of </w:t>
      </w:r>
      <w:r w:rsidR="00DD20FA">
        <w:rPr>
          <w:rFonts w:ascii="Times New Roman" w:hAnsi="Times New Roman" w:cs="Times New Roman"/>
          <w:bCs/>
          <w:sz w:val="24"/>
          <w:szCs w:val="24"/>
        </w:rPr>
        <w:t>the</w:t>
      </w:r>
      <w:r w:rsidR="000136E6">
        <w:rPr>
          <w:rFonts w:ascii="Times New Roman" w:hAnsi="Times New Roman" w:cs="Times New Roman"/>
          <w:bCs/>
          <w:sz w:val="24"/>
          <w:szCs w:val="24"/>
        </w:rPr>
        <w:t xml:space="preserve"> </w:t>
      </w:r>
      <w:r w:rsidR="00573C6B">
        <w:rPr>
          <w:rFonts w:ascii="Times New Roman" w:hAnsi="Times New Roman" w:cs="Times New Roman"/>
          <w:bCs/>
          <w:sz w:val="24"/>
          <w:szCs w:val="24"/>
        </w:rPr>
        <w:t xml:space="preserve">mechanical </w:t>
      </w:r>
      <w:r w:rsidR="00F42367">
        <w:rPr>
          <w:rFonts w:ascii="Times New Roman" w:hAnsi="Times New Roman" w:cs="Times New Roman"/>
          <w:bCs/>
          <w:sz w:val="24"/>
          <w:szCs w:val="24"/>
        </w:rPr>
        <w:t xml:space="preserve">analogy </w:t>
      </w:r>
      <w:r w:rsidR="00DD20FA">
        <w:rPr>
          <w:rFonts w:ascii="Times New Roman" w:hAnsi="Times New Roman" w:cs="Times New Roman"/>
          <w:bCs/>
          <w:sz w:val="24"/>
          <w:szCs w:val="24"/>
        </w:rPr>
        <w:t xml:space="preserve">that Maxwell </w:t>
      </w:r>
      <w:r w:rsidR="000136E6">
        <w:rPr>
          <w:rFonts w:ascii="Times New Roman" w:hAnsi="Times New Roman" w:cs="Times New Roman"/>
          <w:bCs/>
          <w:sz w:val="24"/>
          <w:szCs w:val="24"/>
        </w:rPr>
        <w:t>develops</w:t>
      </w:r>
      <w:r w:rsidR="00DD20FA">
        <w:rPr>
          <w:rFonts w:ascii="Times New Roman" w:hAnsi="Times New Roman" w:cs="Times New Roman"/>
          <w:bCs/>
          <w:sz w:val="24"/>
          <w:szCs w:val="24"/>
        </w:rPr>
        <w:t xml:space="preserve"> in </w:t>
      </w:r>
      <w:r w:rsidR="00532D8B">
        <w:rPr>
          <w:rFonts w:ascii="Times New Roman" w:hAnsi="Times New Roman" w:cs="Times New Roman"/>
          <w:bCs/>
          <w:sz w:val="24"/>
          <w:szCs w:val="24"/>
        </w:rPr>
        <w:t>1865</w:t>
      </w:r>
      <w:r w:rsidR="00DD20FA">
        <w:rPr>
          <w:rFonts w:ascii="Times New Roman" w:hAnsi="Times New Roman" w:cs="Times New Roman"/>
          <w:bCs/>
          <w:sz w:val="24"/>
          <w:szCs w:val="24"/>
        </w:rPr>
        <w:t>, that between</w:t>
      </w:r>
      <w:r w:rsidR="00F42367">
        <w:rPr>
          <w:rFonts w:ascii="Times New Roman" w:hAnsi="Times New Roman" w:cs="Times New Roman"/>
          <w:bCs/>
          <w:sz w:val="24"/>
          <w:szCs w:val="24"/>
        </w:rPr>
        <w:t xml:space="preserve"> the electromagnetic field </w:t>
      </w:r>
      <w:r w:rsidR="00DD20FA">
        <w:rPr>
          <w:rFonts w:ascii="Times New Roman" w:hAnsi="Times New Roman" w:cs="Times New Roman"/>
          <w:bCs/>
          <w:sz w:val="24"/>
          <w:szCs w:val="24"/>
        </w:rPr>
        <w:t>and a</w:t>
      </w:r>
      <w:r w:rsidR="00F42367">
        <w:rPr>
          <w:rFonts w:ascii="Times New Roman" w:hAnsi="Times New Roman" w:cs="Times New Roman"/>
          <w:bCs/>
          <w:sz w:val="24"/>
          <w:szCs w:val="24"/>
        </w:rPr>
        <w:t xml:space="preserve"> ‘flywheel’</w:t>
      </w:r>
      <w:r w:rsidR="00721A38">
        <w:rPr>
          <w:rFonts w:ascii="Times New Roman" w:hAnsi="Times New Roman" w:cs="Times New Roman"/>
          <w:bCs/>
          <w:sz w:val="24"/>
          <w:szCs w:val="24"/>
        </w:rPr>
        <w:t xml:space="preserve"> –</w:t>
      </w:r>
      <w:r w:rsidR="00DD20FA">
        <w:rPr>
          <w:rFonts w:ascii="Times New Roman" w:hAnsi="Times New Roman" w:cs="Times New Roman"/>
          <w:bCs/>
          <w:sz w:val="24"/>
          <w:szCs w:val="24"/>
        </w:rPr>
        <w:t xml:space="preserve"> </w:t>
      </w:r>
      <w:r w:rsidR="00C929A1">
        <w:rPr>
          <w:rFonts w:ascii="Times New Roman" w:hAnsi="Times New Roman" w:cs="Times New Roman"/>
          <w:bCs/>
          <w:sz w:val="24"/>
          <w:szCs w:val="24"/>
        </w:rPr>
        <w:t xml:space="preserve">a </w:t>
      </w:r>
      <w:r w:rsidR="009657EF">
        <w:rPr>
          <w:rFonts w:ascii="Times New Roman" w:hAnsi="Times New Roman" w:cs="Times New Roman"/>
          <w:bCs/>
          <w:sz w:val="24"/>
          <w:szCs w:val="24"/>
        </w:rPr>
        <w:t>rotating device</w:t>
      </w:r>
      <w:r w:rsidR="00C929A1">
        <w:rPr>
          <w:rFonts w:ascii="Times New Roman" w:hAnsi="Times New Roman" w:cs="Times New Roman"/>
          <w:bCs/>
          <w:sz w:val="24"/>
          <w:szCs w:val="24"/>
        </w:rPr>
        <w:t xml:space="preserve"> </w:t>
      </w:r>
      <w:r w:rsidR="00F967F1">
        <w:rPr>
          <w:rFonts w:ascii="Times New Roman" w:hAnsi="Times New Roman" w:cs="Times New Roman"/>
          <w:bCs/>
          <w:sz w:val="24"/>
          <w:szCs w:val="24"/>
        </w:rPr>
        <w:t xml:space="preserve">often </w:t>
      </w:r>
      <w:r w:rsidR="00773DA2">
        <w:rPr>
          <w:rFonts w:ascii="Times New Roman" w:hAnsi="Times New Roman" w:cs="Times New Roman"/>
          <w:bCs/>
          <w:sz w:val="24"/>
          <w:szCs w:val="24"/>
        </w:rPr>
        <w:t>used in</w:t>
      </w:r>
      <w:r w:rsidR="007A5FF7">
        <w:rPr>
          <w:rFonts w:ascii="Times New Roman" w:hAnsi="Times New Roman" w:cs="Times New Roman"/>
          <w:bCs/>
          <w:sz w:val="24"/>
          <w:szCs w:val="24"/>
        </w:rPr>
        <w:t xml:space="preserve"> mechanical</w:t>
      </w:r>
      <w:r w:rsidR="00773DA2">
        <w:rPr>
          <w:rFonts w:ascii="Times New Roman" w:hAnsi="Times New Roman" w:cs="Times New Roman"/>
          <w:bCs/>
          <w:sz w:val="24"/>
          <w:szCs w:val="24"/>
        </w:rPr>
        <w:t xml:space="preserve"> s</w:t>
      </w:r>
      <w:r w:rsidR="007A5FF7">
        <w:rPr>
          <w:rFonts w:ascii="Times New Roman" w:hAnsi="Times New Roman" w:cs="Times New Roman"/>
          <w:bCs/>
          <w:sz w:val="24"/>
          <w:szCs w:val="24"/>
        </w:rPr>
        <w:t>ystems</w:t>
      </w:r>
      <w:r w:rsidR="009657EF">
        <w:rPr>
          <w:rFonts w:ascii="Times New Roman" w:hAnsi="Times New Roman" w:cs="Times New Roman"/>
          <w:bCs/>
          <w:sz w:val="24"/>
          <w:szCs w:val="24"/>
        </w:rPr>
        <w:t xml:space="preserve"> to improve stability and store rotational energy</w:t>
      </w:r>
      <w:r w:rsidR="00773DA2">
        <w:rPr>
          <w:rFonts w:ascii="Times New Roman" w:hAnsi="Times New Roman" w:cs="Times New Roman"/>
          <w:bCs/>
          <w:sz w:val="24"/>
          <w:szCs w:val="24"/>
        </w:rPr>
        <w:t xml:space="preserve">. </w:t>
      </w:r>
      <w:r w:rsidR="00F42367">
        <w:rPr>
          <w:rFonts w:ascii="Times New Roman" w:hAnsi="Times New Roman" w:cs="Times New Roman"/>
          <w:bCs/>
          <w:sz w:val="24"/>
          <w:szCs w:val="24"/>
        </w:rPr>
        <w:t>A re-evaluation of th</w:t>
      </w:r>
      <w:r w:rsidR="00C929A1">
        <w:rPr>
          <w:rFonts w:ascii="Times New Roman" w:hAnsi="Times New Roman" w:cs="Times New Roman"/>
          <w:bCs/>
          <w:sz w:val="24"/>
          <w:szCs w:val="24"/>
        </w:rPr>
        <w:t>e</w:t>
      </w:r>
      <w:r w:rsidR="009657EF">
        <w:rPr>
          <w:rFonts w:ascii="Times New Roman" w:hAnsi="Times New Roman" w:cs="Times New Roman"/>
          <w:bCs/>
          <w:sz w:val="24"/>
          <w:szCs w:val="24"/>
        </w:rPr>
        <w:t xml:space="preserve"> </w:t>
      </w:r>
      <w:r w:rsidR="00C929A1">
        <w:rPr>
          <w:rFonts w:ascii="Times New Roman" w:hAnsi="Times New Roman" w:cs="Times New Roman"/>
          <w:bCs/>
          <w:sz w:val="24"/>
          <w:szCs w:val="24"/>
        </w:rPr>
        <w:t>role of th</w:t>
      </w:r>
      <w:r w:rsidR="00DD20FA">
        <w:rPr>
          <w:rFonts w:ascii="Times New Roman" w:hAnsi="Times New Roman" w:cs="Times New Roman"/>
          <w:bCs/>
          <w:sz w:val="24"/>
          <w:szCs w:val="24"/>
        </w:rPr>
        <w:t>e flywheel</w:t>
      </w:r>
      <w:r w:rsidR="00F42367">
        <w:rPr>
          <w:rFonts w:ascii="Times New Roman" w:hAnsi="Times New Roman" w:cs="Times New Roman"/>
          <w:bCs/>
          <w:sz w:val="24"/>
          <w:szCs w:val="24"/>
        </w:rPr>
        <w:t xml:space="preserve"> analogy has only </w:t>
      </w:r>
      <w:r w:rsidR="00C929A1">
        <w:rPr>
          <w:rFonts w:ascii="Times New Roman" w:hAnsi="Times New Roman" w:cs="Times New Roman"/>
          <w:bCs/>
          <w:sz w:val="24"/>
          <w:szCs w:val="24"/>
        </w:rPr>
        <w:t xml:space="preserve">recently </w:t>
      </w:r>
      <w:r w:rsidR="00BE4099">
        <w:rPr>
          <w:rFonts w:ascii="Times New Roman" w:hAnsi="Times New Roman" w:cs="Times New Roman"/>
          <w:bCs/>
          <w:sz w:val="24"/>
          <w:szCs w:val="24"/>
        </w:rPr>
        <w:t>begun</w:t>
      </w:r>
      <w:r w:rsidR="00C929A1">
        <w:rPr>
          <w:rFonts w:ascii="Times New Roman" w:hAnsi="Times New Roman" w:cs="Times New Roman"/>
          <w:bCs/>
          <w:sz w:val="24"/>
          <w:szCs w:val="24"/>
        </w:rPr>
        <w:t xml:space="preserve"> in the</w:t>
      </w:r>
      <w:r w:rsidR="00C117B8">
        <w:rPr>
          <w:rFonts w:ascii="Times New Roman" w:hAnsi="Times New Roman" w:cs="Times New Roman"/>
          <w:bCs/>
          <w:sz w:val="24"/>
          <w:szCs w:val="24"/>
        </w:rPr>
        <w:t xml:space="preserve"> secondary</w:t>
      </w:r>
      <w:r w:rsidR="00C929A1">
        <w:rPr>
          <w:rFonts w:ascii="Times New Roman" w:hAnsi="Times New Roman" w:cs="Times New Roman"/>
          <w:bCs/>
          <w:sz w:val="24"/>
          <w:szCs w:val="24"/>
        </w:rPr>
        <w:t xml:space="preserve"> literature</w:t>
      </w:r>
      <w:r w:rsidR="00DD20FA">
        <w:rPr>
          <w:rFonts w:ascii="Times New Roman" w:hAnsi="Times New Roman" w:cs="Times New Roman"/>
          <w:bCs/>
          <w:sz w:val="24"/>
          <w:szCs w:val="24"/>
        </w:rPr>
        <w:t>, most notably in</w:t>
      </w:r>
      <w:r w:rsidR="000136E6">
        <w:rPr>
          <w:rFonts w:ascii="Times New Roman" w:hAnsi="Times New Roman" w:cs="Times New Roman"/>
          <w:bCs/>
          <w:sz w:val="24"/>
          <w:szCs w:val="24"/>
        </w:rPr>
        <w:t xml:space="preserve"> works by</w:t>
      </w:r>
      <w:r w:rsidR="00C929A1">
        <w:rPr>
          <w:rFonts w:ascii="Times New Roman" w:hAnsi="Times New Roman" w:cs="Times New Roman"/>
          <w:bCs/>
          <w:sz w:val="24"/>
          <w:szCs w:val="24"/>
        </w:rPr>
        <w:t xml:space="preserve"> </w:t>
      </w:r>
      <w:proofErr w:type="spellStart"/>
      <w:r w:rsidR="00C929A1">
        <w:rPr>
          <w:rFonts w:ascii="Times New Roman" w:hAnsi="Times New Roman" w:cs="Times New Roman"/>
          <w:bCs/>
          <w:sz w:val="24"/>
          <w:szCs w:val="24"/>
        </w:rPr>
        <w:t>Lazaroff</w:t>
      </w:r>
      <w:proofErr w:type="spellEnd"/>
      <w:r w:rsidR="00C929A1">
        <w:rPr>
          <w:rFonts w:ascii="Times New Roman" w:hAnsi="Times New Roman" w:cs="Times New Roman"/>
          <w:bCs/>
          <w:sz w:val="24"/>
          <w:szCs w:val="24"/>
        </w:rPr>
        <w:t>-Puck (2015) and Hon and Goldstein (2020). The following discussion will draw upon th</w:t>
      </w:r>
      <w:r w:rsidR="00532D8B">
        <w:rPr>
          <w:rFonts w:ascii="Times New Roman" w:hAnsi="Times New Roman" w:cs="Times New Roman"/>
          <w:bCs/>
          <w:sz w:val="24"/>
          <w:szCs w:val="24"/>
        </w:rPr>
        <w:t>o</w:t>
      </w:r>
      <w:r w:rsidR="00C929A1">
        <w:rPr>
          <w:rFonts w:ascii="Times New Roman" w:hAnsi="Times New Roman" w:cs="Times New Roman"/>
          <w:bCs/>
          <w:sz w:val="24"/>
          <w:szCs w:val="24"/>
        </w:rPr>
        <w:t xml:space="preserve">se </w:t>
      </w:r>
      <w:r w:rsidR="00532D8B">
        <w:rPr>
          <w:rFonts w:ascii="Times New Roman" w:hAnsi="Times New Roman" w:cs="Times New Roman"/>
          <w:bCs/>
          <w:sz w:val="24"/>
          <w:szCs w:val="24"/>
        </w:rPr>
        <w:t xml:space="preserve">recent </w:t>
      </w:r>
      <w:r w:rsidR="00C929A1">
        <w:rPr>
          <w:rFonts w:ascii="Times New Roman" w:hAnsi="Times New Roman" w:cs="Times New Roman"/>
          <w:bCs/>
          <w:sz w:val="24"/>
          <w:szCs w:val="24"/>
        </w:rPr>
        <w:t xml:space="preserve">contributions to </w:t>
      </w:r>
      <w:r w:rsidR="00DD20FA">
        <w:rPr>
          <w:rFonts w:ascii="Times New Roman" w:hAnsi="Times New Roman" w:cs="Times New Roman"/>
          <w:bCs/>
          <w:sz w:val="24"/>
          <w:szCs w:val="24"/>
        </w:rPr>
        <w:t xml:space="preserve">demonstrate </w:t>
      </w:r>
      <w:r w:rsidR="00C929A1">
        <w:rPr>
          <w:rFonts w:ascii="Times New Roman" w:hAnsi="Times New Roman" w:cs="Times New Roman"/>
          <w:bCs/>
          <w:sz w:val="24"/>
          <w:szCs w:val="24"/>
        </w:rPr>
        <w:t xml:space="preserve">that </w:t>
      </w:r>
      <w:r w:rsidR="00884F45">
        <w:rPr>
          <w:rFonts w:ascii="Times New Roman" w:hAnsi="Times New Roman" w:cs="Times New Roman"/>
          <w:bCs/>
          <w:sz w:val="24"/>
          <w:szCs w:val="24"/>
        </w:rPr>
        <w:t>the double nature view offers</w:t>
      </w:r>
      <w:r w:rsidR="00DD20FA">
        <w:rPr>
          <w:rFonts w:ascii="Times New Roman" w:hAnsi="Times New Roman" w:cs="Times New Roman"/>
          <w:bCs/>
          <w:sz w:val="24"/>
          <w:szCs w:val="24"/>
        </w:rPr>
        <w:t xml:space="preserve"> the most plausible reconstruction of Maxwell’s reasoning in this</w:t>
      </w:r>
      <w:r w:rsidR="007A5FF7">
        <w:rPr>
          <w:rFonts w:ascii="Times New Roman" w:hAnsi="Times New Roman" w:cs="Times New Roman"/>
          <w:bCs/>
          <w:sz w:val="24"/>
          <w:szCs w:val="24"/>
        </w:rPr>
        <w:t xml:space="preserve"> crucial</w:t>
      </w:r>
      <w:r w:rsidR="00DD20FA">
        <w:rPr>
          <w:rFonts w:ascii="Times New Roman" w:hAnsi="Times New Roman" w:cs="Times New Roman"/>
          <w:bCs/>
          <w:sz w:val="24"/>
          <w:szCs w:val="24"/>
        </w:rPr>
        <w:t xml:space="preserve"> pre-</w:t>
      </w:r>
      <w:r w:rsidR="00DD20FA" w:rsidRPr="00DD20FA">
        <w:rPr>
          <w:rFonts w:ascii="Times New Roman" w:hAnsi="Times New Roman" w:cs="Times New Roman"/>
          <w:bCs/>
          <w:i/>
          <w:iCs/>
          <w:sz w:val="24"/>
          <w:szCs w:val="24"/>
        </w:rPr>
        <w:t>Treatise</w:t>
      </w:r>
      <w:r w:rsidR="00DD20FA">
        <w:rPr>
          <w:rFonts w:ascii="Times New Roman" w:hAnsi="Times New Roman" w:cs="Times New Roman"/>
          <w:bCs/>
          <w:sz w:val="24"/>
          <w:szCs w:val="24"/>
        </w:rPr>
        <w:t xml:space="preserve"> work.</w:t>
      </w:r>
      <w:r w:rsidR="00884F45">
        <w:rPr>
          <w:rFonts w:ascii="Times New Roman" w:hAnsi="Times New Roman" w:cs="Times New Roman"/>
          <w:bCs/>
          <w:sz w:val="24"/>
          <w:szCs w:val="24"/>
        </w:rPr>
        <w:t xml:space="preserve"> The continuity of Maxwell’s approach in 1855 and 1865 reinforces the main historical claim of this paper.</w:t>
      </w:r>
    </w:p>
    <w:p w14:paraId="29575B5F" w14:textId="510756E3" w:rsidR="004D747C" w:rsidRDefault="00B764BA" w:rsidP="004D747C">
      <w:pPr>
        <w:spacing w:after="0" w:line="48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The </w:t>
      </w:r>
      <w:r w:rsidR="00861044">
        <w:rPr>
          <w:rFonts w:ascii="Times New Roman" w:hAnsi="Times New Roman" w:cs="Times New Roman"/>
          <w:bCs/>
          <w:sz w:val="24"/>
          <w:szCs w:val="24"/>
        </w:rPr>
        <w:t xml:space="preserve">mechanical apparatus that Maxwell </w:t>
      </w:r>
      <w:r w:rsidR="00D5212D">
        <w:rPr>
          <w:rFonts w:ascii="Times New Roman" w:hAnsi="Times New Roman" w:cs="Times New Roman"/>
          <w:bCs/>
          <w:sz w:val="24"/>
          <w:szCs w:val="24"/>
        </w:rPr>
        <w:t>introduces</w:t>
      </w:r>
      <w:r w:rsidR="00861044">
        <w:rPr>
          <w:rFonts w:ascii="Times New Roman" w:hAnsi="Times New Roman" w:cs="Times New Roman"/>
          <w:bCs/>
          <w:sz w:val="24"/>
          <w:szCs w:val="24"/>
        </w:rPr>
        <w:t xml:space="preserve"> </w:t>
      </w:r>
      <w:r w:rsidR="00F07C30">
        <w:rPr>
          <w:rFonts w:ascii="Times New Roman" w:hAnsi="Times New Roman" w:cs="Times New Roman"/>
          <w:bCs/>
          <w:sz w:val="24"/>
          <w:szCs w:val="24"/>
        </w:rPr>
        <w:t>in</w:t>
      </w:r>
      <w:r w:rsidR="00861044">
        <w:rPr>
          <w:rFonts w:ascii="Times New Roman" w:hAnsi="Times New Roman" w:cs="Times New Roman"/>
          <w:bCs/>
          <w:sz w:val="24"/>
          <w:szCs w:val="24"/>
        </w:rPr>
        <w:t xml:space="preserve"> DTE is depicted in fig</w:t>
      </w:r>
      <w:r w:rsidR="00F07C30">
        <w:rPr>
          <w:rFonts w:ascii="Times New Roman" w:hAnsi="Times New Roman" w:cs="Times New Roman"/>
          <w:bCs/>
          <w:sz w:val="24"/>
          <w:szCs w:val="24"/>
        </w:rPr>
        <w:t>.</w:t>
      </w:r>
      <w:r w:rsidR="00861044">
        <w:rPr>
          <w:rFonts w:ascii="Times New Roman" w:hAnsi="Times New Roman" w:cs="Times New Roman"/>
          <w:bCs/>
          <w:sz w:val="24"/>
          <w:szCs w:val="24"/>
        </w:rPr>
        <w:t xml:space="preserve"> 2. Two wheels A and B </w:t>
      </w:r>
      <w:r w:rsidR="00F07C30">
        <w:rPr>
          <w:rFonts w:ascii="Times New Roman" w:hAnsi="Times New Roman" w:cs="Times New Roman"/>
          <w:bCs/>
          <w:sz w:val="24"/>
          <w:szCs w:val="24"/>
        </w:rPr>
        <w:t xml:space="preserve">(the ‘driving-points’) </w:t>
      </w:r>
      <w:r w:rsidR="00861044">
        <w:rPr>
          <w:rFonts w:ascii="Times New Roman" w:hAnsi="Times New Roman" w:cs="Times New Roman"/>
          <w:bCs/>
          <w:sz w:val="24"/>
          <w:szCs w:val="24"/>
        </w:rPr>
        <w:t xml:space="preserve">attach by separate axles to </w:t>
      </w:r>
      <w:r w:rsidR="00F07C30">
        <w:rPr>
          <w:rFonts w:ascii="Times New Roman" w:hAnsi="Times New Roman" w:cs="Times New Roman"/>
          <w:bCs/>
          <w:sz w:val="24"/>
          <w:szCs w:val="24"/>
        </w:rPr>
        <w:t>a</w:t>
      </w:r>
      <w:r w:rsidR="00861044">
        <w:rPr>
          <w:rFonts w:ascii="Times New Roman" w:hAnsi="Times New Roman" w:cs="Times New Roman"/>
          <w:bCs/>
          <w:sz w:val="24"/>
          <w:szCs w:val="24"/>
        </w:rPr>
        <w:t xml:space="preserve"> central object C – the ‘flywheel’. The </w:t>
      </w:r>
    </w:p>
    <w:p w14:paraId="468EDE20" w14:textId="02171A7C" w:rsidR="004D747C" w:rsidRDefault="004D747C" w:rsidP="004D747C">
      <w:pPr>
        <w:spacing w:after="0" w:line="480" w:lineRule="auto"/>
        <w:ind w:left="4320" w:right="720"/>
        <w:rPr>
          <w:rFonts w:ascii="Times New Roman" w:hAnsi="Times New Roman" w:cs="Times New Roman"/>
          <w:bCs/>
          <w:i/>
          <w:iCs/>
          <w:sz w:val="24"/>
          <w:szCs w:val="24"/>
        </w:rPr>
      </w:pPr>
      <w:r w:rsidRPr="004D747C">
        <w:rPr>
          <w:bCs/>
          <w:i/>
          <w:iCs/>
          <w:noProof/>
        </w:rPr>
        <w:lastRenderedPageBreak/>
        <w:drawing>
          <wp:anchor distT="0" distB="0" distL="114300" distR="114300" simplePos="0" relativeHeight="251660288" behindDoc="0" locked="0" layoutInCell="1" allowOverlap="1" wp14:anchorId="2114FCEA" wp14:editId="172A88B3">
            <wp:simplePos x="0" y="0"/>
            <wp:positionH relativeFrom="column">
              <wp:posOffset>640080</wp:posOffset>
            </wp:positionH>
            <wp:positionV relativeFrom="paragraph">
              <wp:posOffset>7620</wp:posOffset>
            </wp:positionV>
            <wp:extent cx="1173480" cy="2454910"/>
            <wp:effectExtent l="0" t="0" r="7620" b="254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3480" cy="2454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2C4513" w14:textId="42C1062F" w:rsidR="00BF0A1E" w:rsidRPr="004D747C" w:rsidRDefault="004D747C" w:rsidP="004D747C">
      <w:pPr>
        <w:spacing w:after="0" w:line="360" w:lineRule="auto"/>
        <w:ind w:left="4320" w:right="720"/>
        <w:rPr>
          <w:rFonts w:ascii="Times New Roman" w:hAnsi="Times New Roman" w:cs="Times New Roman"/>
          <w:bCs/>
          <w:i/>
          <w:iCs/>
          <w:sz w:val="24"/>
          <w:szCs w:val="24"/>
        </w:rPr>
      </w:pPr>
      <w:r w:rsidRPr="004D747C">
        <w:rPr>
          <w:rFonts w:ascii="Times New Roman" w:hAnsi="Times New Roman" w:cs="Times New Roman"/>
          <w:bCs/>
          <w:i/>
          <w:iCs/>
          <w:sz w:val="24"/>
          <w:szCs w:val="24"/>
        </w:rPr>
        <w:t xml:space="preserve">Fig. 2: The ‘flywheel’ mechanical apparatus mentioned in DTE </w:t>
      </w:r>
      <w:r>
        <w:rPr>
          <w:rFonts w:ascii="Times New Roman" w:hAnsi="Times New Roman" w:cs="Times New Roman"/>
          <w:bCs/>
          <w:i/>
          <w:iCs/>
          <w:sz w:val="24"/>
          <w:szCs w:val="24"/>
        </w:rPr>
        <w:t>(1865).</w:t>
      </w:r>
      <w:r w:rsidRPr="004D747C">
        <w:rPr>
          <w:rFonts w:ascii="Times New Roman" w:hAnsi="Times New Roman" w:cs="Times New Roman"/>
          <w:bCs/>
          <w:i/>
          <w:iCs/>
          <w:sz w:val="24"/>
          <w:szCs w:val="24"/>
        </w:rPr>
        <w:br w:type="textWrapping" w:clear="all"/>
      </w:r>
    </w:p>
    <w:p w14:paraId="602A5D02" w14:textId="219D2C0A" w:rsidR="001024AA" w:rsidRDefault="007C464C" w:rsidP="00BF0A1E">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latter is constituted by two metal rods at right angles to each other with a weight attached to both ends of each of the rods. Two bevel gears connect the axles between A and C and B and C, </w:t>
      </w:r>
      <w:r w:rsidR="004F057E">
        <w:rPr>
          <w:rFonts w:ascii="Times New Roman" w:hAnsi="Times New Roman" w:cs="Times New Roman"/>
          <w:bCs/>
          <w:sz w:val="24"/>
          <w:szCs w:val="24"/>
        </w:rPr>
        <w:t xml:space="preserve">respectively. The two bevel gears need not have the same gear ratios. A string attached to a weight hangs from each of the two driving-points, acting as friction. If A is made to rotate while B is at rest, A’s motion imparts a rotation of B in the opposite direction to A’s as well as a rotation of C around the axis between A and B. The angular speed of C’s rotation in A’s </w:t>
      </w:r>
      <w:r w:rsidR="00F62173">
        <w:rPr>
          <w:rFonts w:ascii="Times New Roman" w:hAnsi="Times New Roman" w:cs="Times New Roman"/>
          <w:bCs/>
          <w:sz w:val="24"/>
          <w:szCs w:val="24"/>
        </w:rPr>
        <w:t>direction</w:t>
      </w:r>
      <w:r w:rsidR="007C5E99">
        <w:rPr>
          <w:rFonts w:ascii="Times New Roman" w:hAnsi="Times New Roman" w:cs="Times New Roman"/>
          <w:bCs/>
          <w:sz w:val="24"/>
          <w:szCs w:val="24"/>
        </w:rPr>
        <w:t xml:space="preserve"> is equal to</w:t>
      </w:r>
      <w:r w:rsidR="00842A3D">
        <w:rPr>
          <w:rFonts w:ascii="Times New Roman" w:hAnsi="Times New Roman" w:cs="Times New Roman"/>
          <w:bCs/>
          <w:sz w:val="24"/>
          <w:szCs w:val="24"/>
        </w:rPr>
        <w:t xml:space="preserve"> half of the difference between A’s and B’s linear speeds multiplied by half the length of C’s rods. </w:t>
      </w:r>
      <w:r w:rsidR="00F62173">
        <w:rPr>
          <w:rFonts w:ascii="Times New Roman" w:hAnsi="Times New Roman" w:cs="Times New Roman"/>
          <w:bCs/>
          <w:sz w:val="24"/>
          <w:szCs w:val="24"/>
        </w:rPr>
        <w:t xml:space="preserve">As A is set in motion, then, we have a transfer of momentum to C and then to B; if a new force is then applied to B so as to accelerate it in the opposite direction of A, the effect will be another change in C’s momentum. These changes in momentum due to forces being applied on A and B </w:t>
      </w:r>
      <w:r w:rsidR="009442E2">
        <w:rPr>
          <w:rFonts w:ascii="Times New Roman" w:hAnsi="Times New Roman" w:cs="Times New Roman"/>
          <w:bCs/>
          <w:sz w:val="24"/>
          <w:szCs w:val="24"/>
        </w:rPr>
        <w:t>constitute</w:t>
      </w:r>
      <w:r w:rsidR="00F62173">
        <w:rPr>
          <w:rFonts w:ascii="Times New Roman" w:hAnsi="Times New Roman" w:cs="Times New Roman"/>
          <w:bCs/>
          <w:sz w:val="24"/>
          <w:szCs w:val="24"/>
        </w:rPr>
        <w:t xml:space="preserve"> what Maxwell calls “Reduced Momentum” (I:538).</w:t>
      </w:r>
    </w:p>
    <w:p w14:paraId="68C9004F" w14:textId="2DFF538B" w:rsidR="00422281" w:rsidRDefault="00422281" w:rsidP="00971E91">
      <w:pPr>
        <w:spacing w:after="40" w:line="48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The </w:t>
      </w:r>
      <w:r w:rsidR="00A07D68">
        <w:rPr>
          <w:rFonts w:ascii="Times New Roman" w:hAnsi="Times New Roman" w:cs="Times New Roman"/>
          <w:bCs/>
          <w:sz w:val="24"/>
          <w:szCs w:val="24"/>
        </w:rPr>
        <w:t>notion of reduced momentum exemplified by the flywheel is immediately put to use in</w:t>
      </w:r>
      <w:r w:rsidR="00491ACD">
        <w:rPr>
          <w:rFonts w:ascii="Times New Roman" w:hAnsi="Times New Roman" w:cs="Times New Roman"/>
          <w:bCs/>
          <w:sz w:val="24"/>
          <w:szCs w:val="24"/>
        </w:rPr>
        <w:t xml:space="preserve"> </w:t>
      </w:r>
      <w:r w:rsidR="00A07D68">
        <w:rPr>
          <w:rFonts w:ascii="Times New Roman" w:hAnsi="Times New Roman" w:cs="Times New Roman"/>
          <w:bCs/>
          <w:sz w:val="24"/>
          <w:szCs w:val="24"/>
        </w:rPr>
        <w:t xml:space="preserve">the </w:t>
      </w:r>
      <w:r w:rsidR="00491ACD">
        <w:rPr>
          <w:rFonts w:ascii="Times New Roman" w:hAnsi="Times New Roman" w:cs="Times New Roman"/>
          <w:bCs/>
          <w:sz w:val="24"/>
          <w:szCs w:val="24"/>
        </w:rPr>
        <w:t>paradigmatic case</w:t>
      </w:r>
      <w:r w:rsidR="00A07D68">
        <w:rPr>
          <w:rFonts w:ascii="Times New Roman" w:hAnsi="Times New Roman" w:cs="Times New Roman"/>
          <w:bCs/>
          <w:sz w:val="24"/>
          <w:szCs w:val="24"/>
        </w:rPr>
        <w:t xml:space="preserve"> of </w:t>
      </w:r>
      <w:r w:rsidR="00D02DBF">
        <w:rPr>
          <w:rFonts w:ascii="Times New Roman" w:hAnsi="Times New Roman" w:cs="Times New Roman"/>
          <w:bCs/>
          <w:sz w:val="24"/>
          <w:szCs w:val="24"/>
        </w:rPr>
        <w:t>electromagnetic induction</w:t>
      </w:r>
      <w:r w:rsidR="00A07D68">
        <w:rPr>
          <w:rFonts w:ascii="Times New Roman" w:hAnsi="Times New Roman" w:cs="Times New Roman"/>
          <w:bCs/>
          <w:sz w:val="24"/>
          <w:szCs w:val="24"/>
        </w:rPr>
        <w:t xml:space="preserve">. </w:t>
      </w:r>
      <w:r w:rsidR="00491ACD">
        <w:rPr>
          <w:rFonts w:ascii="Times New Roman" w:hAnsi="Times New Roman" w:cs="Times New Roman"/>
          <w:bCs/>
          <w:sz w:val="24"/>
          <w:szCs w:val="24"/>
        </w:rPr>
        <w:t>As DTE explains, i</w:t>
      </w:r>
      <w:r w:rsidR="00F07C30">
        <w:rPr>
          <w:rFonts w:ascii="Times New Roman" w:hAnsi="Times New Roman" w:cs="Times New Roman"/>
          <w:bCs/>
          <w:sz w:val="24"/>
          <w:szCs w:val="24"/>
        </w:rPr>
        <w:t>n</w:t>
      </w:r>
      <w:r w:rsidR="00693DD2">
        <w:rPr>
          <w:rFonts w:ascii="Times New Roman" w:hAnsi="Times New Roman" w:cs="Times New Roman"/>
          <w:bCs/>
          <w:sz w:val="24"/>
          <w:szCs w:val="24"/>
        </w:rPr>
        <w:t xml:space="preserve">creasing the strength of a current </w:t>
      </w:r>
      <w:proofErr w:type="gramStart"/>
      <w:r w:rsidR="00491ACD">
        <w:rPr>
          <w:rFonts w:ascii="Times New Roman" w:hAnsi="Times New Roman" w:cs="Times New Roman"/>
          <w:bCs/>
          <w:sz w:val="24"/>
          <w:szCs w:val="24"/>
        </w:rPr>
        <w:t>produces</w:t>
      </w:r>
      <w:proofErr w:type="gramEnd"/>
      <w:r w:rsidR="00F07C30">
        <w:rPr>
          <w:rFonts w:ascii="Times New Roman" w:hAnsi="Times New Roman" w:cs="Times New Roman"/>
          <w:bCs/>
          <w:sz w:val="24"/>
          <w:szCs w:val="24"/>
        </w:rPr>
        <w:t xml:space="preserve"> </w:t>
      </w:r>
      <w:r w:rsidR="00693DD2">
        <w:rPr>
          <w:rFonts w:ascii="Times New Roman" w:hAnsi="Times New Roman" w:cs="Times New Roman"/>
          <w:bCs/>
          <w:sz w:val="24"/>
          <w:szCs w:val="24"/>
        </w:rPr>
        <w:t xml:space="preserve">changes in the surrounding electromagnetic field in </w:t>
      </w:r>
      <w:r w:rsidR="00491ACD">
        <w:rPr>
          <w:rFonts w:ascii="Times New Roman" w:hAnsi="Times New Roman" w:cs="Times New Roman"/>
          <w:bCs/>
          <w:sz w:val="24"/>
          <w:szCs w:val="24"/>
        </w:rPr>
        <w:t>an</w:t>
      </w:r>
      <w:r w:rsidR="00693DD2">
        <w:rPr>
          <w:rFonts w:ascii="Times New Roman" w:hAnsi="Times New Roman" w:cs="Times New Roman"/>
          <w:bCs/>
          <w:sz w:val="24"/>
          <w:szCs w:val="24"/>
        </w:rPr>
        <w:t xml:space="preserve"> analogous</w:t>
      </w:r>
      <w:r w:rsidR="00491ACD">
        <w:rPr>
          <w:rFonts w:ascii="Times New Roman" w:hAnsi="Times New Roman" w:cs="Times New Roman"/>
          <w:bCs/>
          <w:sz w:val="24"/>
          <w:szCs w:val="24"/>
        </w:rPr>
        <w:t xml:space="preserve"> way</w:t>
      </w:r>
      <w:r w:rsidR="00693DD2">
        <w:rPr>
          <w:rFonts w:ascii="Times New Roman" w:hAnsi="Times New Roman" w:cs="Times New Roman"/>
          <w:bCs/>
          <w:sz w:val="24"/>
          <w:szCs w:val="24"/>
        </w:rPr>
        <w:t xml:space="preserve"> to how changes in the velocity of the driving-</w:t>
      </w:r>
      <w:r w:rsidR="00F07C30">
        <w:rPr>
          <w:rFonts w:ascii="Times New Roman" w:hAnsi="Times New Roman" w:cs="Times New Roman"/>
          <w:bCs/>
          <w:sz w:val="24"/>
          <w:szCs w:val="24"/>
        </w:rPr>
        <w:t>point</w:t>
      </w:r>
      <w:r w:rsidR="00693DD2">
        <w:rPr>
          <w:rFonts w:ascii="Times New Roman" w:hAnsi="Times New Roman" w:cs="Times New Roman"/>
          <w:bCs/>
          <w:sz w:val="24"/>
          <w:szCs w:val="24"/>
        </w:rPr>
        <w:t xml:space="preserve"> </w:t>
      </w:r>
      <w:r w:rsidR="00491ACD">
        <w:rPr>
          <w:rFonts w:ascii="Times New Roman" w:hAnsi="Times New Roman" w:cs="Times New Roman"/>
          <w:bCs/>
          <w:sz w:val="24"/>
          <w:szCs w:val="24"/>
        </w:rPr>
        <w:t xml:space="preserve">in the machine </w:t>
      </w:r>
      <w:r w:rsidR="00FA5D23">
        <w:rPr>
          <w:rFonts w:ascii="Times New Roman" w:hAnsi="Times New Roman" w:cs="Times New Roman"/>
          <w:bCs/>
          <w:sz w:val="24"/>
          <w:szCs w:val="24"/>
        </w:rPr>
        <w:t xml:space="preserve">brings about rotation of the flywheel around the axis </w:t>
      </w:r>
      <w:r w:rsidR="00F07C30">
        <w:rPr>
          <w:rFonts w:ascii="Times New Roman" w:hAnsi="Times New Roman" w:cs="Times New Roman"/>
          <w:bCs/>
          <w:sz w:val="24"/>
          <w:szCs w:val="24"/>
        </w:rPr>
        <w:t>between</w:t>
      </w:r>
      <w:r w:rsidR="00FA5D23">
        <w:rPr>
          <w:rFonts w:ascii="Times New Roman" w:hAnsi="Times New Roman" w:cs="Times New Roman"/>
          <w:bCs/>
          <w:sz w:val="24"/>
          <w:szCs w:val="24"/>
        </w:rPr>
        <w:t xml:space="preserve"> A and B. The result of this </w:t>
      </w:r>
      <w:r w:rsidR="00F07C30">
        <w:rPr>
          <w:rFonts w:ascii="Times New Roman" w:hAnsi="Times New Roman" w:cs="Times New Roman"/>
          <w:bCs/>
          <w:sz w:val="24"/>
          <w:szCs w:val="24"/>
        </w:rPr>
        <w:t xml:space="preserve">connection </w:t>
      </w:r>
      <w:r w:rsidR="00FA5D23">
        <w:rPr>
          <w:rFonts w:ascii="Times New Roman" w:hAnsi="Times New Roman" w:cs="Times New Roman"/>
          <w:bCs/>
          <w:sz w:val="24"/>
          <w:szCs w:val="24"/>
        </w:rPr>
        <w:t xml:space="preserve">is, as Maxwell </w:t>
      </w:r>
      <w:r w:rsidR="00491ACD">
        <w:rPr>
          <w:rFonts w:ascii="Times New Roman" w:hAnsi="Times New Roman" w:cs="Times New Roman"/>
          <w:bCs/>
          <w:sz w:val="24"/>
          <w:szCs w:val="24"/>
        </w:rPr>
        <w:t>writes</w:t>
      </w:r>
      <w:r w:rsidR="00FA5D23">
        <w:rPr>
          <w:rFonts w:ascii="Times New Roman" w:hAnsi="Times New Roman" w:cs="Times New Roman"/>
          <w:bCs/>
          <w:sz w:val="24"/>
          <w:szCs w:val="24"/>
        </w:rPr>
        <w:t>:</w:t>
      </w:r>
    </w:p>
    <w:p w14:paraId="54D3BE27" w14:textId="6488AA70" w:rsidR="00FA5D23" w:rsidRPr="00FA5D23" w:rsidRDefault="00FA5D23" w:rsidP="00971E91">
      <w:pPr>
        <w:tabs>
          <w:tab w:val="left" w:pos="9180"/>
        </w:tabs>
        <w:spacing w:after="60" w:line="456" w:lineRule="auto"/>
        <w:ind w:left="357" w:right="357"/>
        <w:rPr>
          <w:rFonts w:ascii="Times New Roman" w:hAnsi="Times New Roman" w:cs="Times New Roman"/>
          <w:bCs/>
          <w:sz w:val="23"/>
          <w:szCs w:val="23"/>
        </w:rPr>
      </w:pPr>
      <w:r>
        <w:rPr>
          <w:rFonts w:ascii="Times New Roman" w:hAnsi="Times New Roman" w:cs="Times New Roman"/>
          <w:bCs/>
          <w:sz w:val="23"/>
          <w:szCs w:val="23"/>
        </w:rPr>
        <w:lastRenderedPageBreak/>
        <w:t>t</w:t>
      </w:r>
      <w:r w:rsidRPr="00FA5D23">
        <w:rPr>
          <w:rFonts w:ascii="Times New Roman" w:hAnsi="Times New Roman" w:cs="Times New Roman"/>
          <w:bCs/>
          <w:sz w:val="23"/>
          <w:szCs w:val="23"/>
        </w:rPr>
        <w:t xml:space="preserve">o endow the current with a kind of momentum, just as the </w:t>
      </w:r>
      <w:proofErr w:type="spellStart"/>
      <w:r w:rsidRPr="00FA5D23">
        <w:rPr>
          <w:rFonts w:ascii="Times New Roman" w:hAnsi="Times New Roman" w:cs="Times New Roman"/>
          <w:bCs/>
          <w:sz w:val="23"/>
          <w:szCs w:val="23"/>
        </w:rPr>
        <w:t>connexion</w:t>
      </w:r>
      <w:proofErr w:type="spellEnd"/>
      <w:r w:rsidRPr="00FA5D23">
        <w:rPr>
          <w:rFonts w:ascii="Times New Roman" w:hAnsi="Times New Roman" w:cs="Times New Roman"/>
          <w:bCs/>
          <w:sz w:val="23"/>
          <w:szCs w:val="23"/>
        </w:rPr>
        <w:t xml:space="preserve"> between the driving-point of a machine and a fly-wheel endows the driving-point with an additional momentum, which may be called the momentum of the fly-wheel reduced to the driving</w:t>
      </w:r>
      <w:r>
        <w:rPr>
          <w:rFonts w:ascii="Times New Roman" w:hAnsi="Times New Roman" w:cs="Times New Roman"/>
          <w:bCs/>
          <w:sz w:val="23"/>
          <w:szCs w:val="23"/>
        </w:rPr>
        <w:t>-</w:t>
      </w:r>
      <w:r w:rsidRPr="00FA5D23">
        <w:rPr>
          <w:rFonts w:ascii="Times New Roman" w:hAnsi="Times New Roman" w:cs="Times New Roman"/>
          <w:bCs/>
          <w:sz w:val="23"/>
          <w:szCs w:val="23"/>
        </w:rPr>
        <w:t>point (I:467-8)</w:t>
      </w:r>
    </w:p>
    <w:p w14:paraId="0D1D637D" w14:textId="33377DB1" w:rsidR="001024AA" w:rsidRDefault="00FA5D23" w:rsidP="00971E91">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The effects of this are </w:t>
      </w:r>
      <w:r w:rsidR="00B53997">
        <w:rPr>
          <w:rFonts w:ascii="Times New Roman" w:hAnsi="Times New Roman" w:cs="Times New Roman"/>
          <w:bCs/>
          <w:sz w:val="24"/>
          <w:szCs w:val="24"/>
        </w:rPr>
        <w:t xml:space="preserve">visible in the case of two neighboring currents. If </w:t>
      </w:r>
      <w:r w:rsidR="00F07C30">
        <w:rPr>
          <w:rFonts w:ascii="Times New Roman" w:hAnsi="Times New Roman" w:cs="Times New Roman"/>
          <w:bCs/>
          <w:sz w:val="24"/>
          <w:szCs w:val="24"/>
        </w:rPr>
        <w:t xml:space="preserve">the strength of one current is increased, the effect </w:t>
      </w:r>
      <w:r w:rsidR="00A41B91">
        <w:rPr>
          <w:rFonts w:ascii="Times New Roman" w:hAnsi="Times New Roman" w:cs="Times New Roman"/>
          <w:bCs/>
          <w:sz w:val="24"/>
          <w:szCs w:val="24"/>
        </w:rPr>
        <w:t>is</w:t>
      </w:r>
      <w:r w:rsidR="00F07C30">
        <w:rPr>
          <w:rFonts w:ascii="Times New Roman" w:hAnsi="Times New Roman" w:cs="Times New Roman"/>
          <w:bCs/>
          <w:sz w:val="24"/>
          <w:szCs w:val="24"/>
        </w:rPr>
        <w:t xml:space="preserve"> transferred to the electromagnetic field and then onto the neighboring current </w:t>
      </w:r>
      <w:r w:rsidR="00E72EAB">
        <w:rPr>
          <w:rFonts w:ascii="Times New Roman" w:hAnsi="Times New Roman" w:cs="Times New Roman"/>
          <w:bCs/>
          <w:sz w:val="24"/>
          <w:szCs w:val="24"/>
        </w:rPr>
        <w:t>in a way that is</w:t>
      </w:r>
      <w:r w:rsidR="00F07C30">
        <w:rPr>
          <w:rFonts w:ascii="Times New Roman" w:hAnsi="Times New Roman" w:cs="Times New Roman"/>
          <w:bCs/>
          <w:sz w:val="24"/>
          <w:szCs w:val="24"/>
        </w:rPr>
        <w:t xml:space="preserve"> analogous to those </w:t>
      </w:r>
      <w:r w:rsidR="00A41B91">
        <w:rPr>
          <w:rFonts w:ascii="Times New Roman" w:hAnsi="Times New Roman" w:cs="Times New Roman"/>
          <w:bCs/>
          <w:sz w:val="24"/>
          <w:szCs w:val="24"/>
        </w:rPr>
        <w:t>by which</w:t>
      </w:r>
      <w:r w:rsidR="00F07C30">
        <w:rPr>
          <w:rFonts w:ascii="Times New Roman" w:hAnsi="Times New Roman" w:cs="Times New Roman"/>
          <w:bCs/>
          <w:sz w:val="24"/>
          <w:szCs w:val="24"/>
        </w:rPr>
        <w:t xml:space="preserve"> a</w:t>
      </w:r>
      <w:r w:rsidR="00E72EAB">
        <w:rPr>
          <w:rFonts w:ascii="Times New Roman" w:hAnsi="Times New Roman" w:cs="Times New Roman"/>
          <w:bCs/>
          <w:sz w:val="24"/>
          <w:szCs w:val="24"/>
        </w:rPr>
        <w:t>n acceleration</w:t>
      </w:r>
      <w:r w:rsidR="00F07C30">
        <w:rPr>
          <w:rFonts w:ascii="Times New Roman" w:hAnsi="Times New Roman" w:cs="Times New Roman"/>
          <w:bCs/>
          <w:sz w:val="24"/>
          <w:szCs w:val="24"/>
        </w:rPr>
        <w:t xml:space="preserve"> exerted on</w:t>
      </w:r>
      <w:r w:rsidR="00A41B91">
        <w:rPr>
          <w:rFonts w:ascii="Times New Roman" w:hAnsi="Times New Roman" w:cs="Times New Roman"/>
          <w:bCs/>
          <w:sz w:val="24"/>
          <w:szCs w:val="24"/>
        </w:rPr>
        <w:t xml:space="preserve"> driving-point</w:t>
      </w:r>
      <w:r w:rsidR="00F07C30">
        <w:rPr>
          <w:rFonts w:ascii="Times New Roman" w:hAnsi="Times New Roman" w:cs="Times New Roman"/>
          <w:bCs/>
          <w:sz w:val="24"/>
          <w:szCs w:val="24"/>
        </w:rPr>
        <w:t xml:space="preserve"> A </w:t>
      </w:r>
      <w:r w:rsidR="004F47BA">
        <w:rPr>
          <w:rFonts w:ascii="Times New Roman" w:hAnsi="Times New Roman" w:cs="Times New Roman"/>
          <w:bCs/>
          <w:sz w:val="24"/>
          <w:szCs w:val="24"/>
        </w:rPr>
        <w:t>produces</w:t>
      </w:r>
      <w:r w:rsidR="00F07C30">
        <w:rPr>
          <w:rFonts w:ascii="Times New Roman" w:hAnsi="Times New Roman" w:cs="Times New Roman"/>
          <w:bCs/>
          <w:sz w:val="24"/>
          <w:szCs w:val="24"/>
        </w:rPr>
        <w:t xml:space="preserve"> motion onto the flywheel C and </w:t>
      </w:r>
      <w:r w:rsidR="000350E7">
        <w:rPr>
          <w:rFonts w:ascii="Times New Roman" w:hAnsi="Times New Roman" w:cs="Times New Roman"/>
          <w:bCs/>
          <w:sz w:val="24"/>
          <w:szCs w:val="24"/>
        </w:rPr>
        <w:t>from this</w:t>
      </w:r>
      <w:r w:rsidR="00F07C30">
        <w:rPr>
          <w:rFonts w:ascii="Times New Roman" w:hAnsi="Times New Roman" w:cs="Times New Roman"/>
          <w:bCs/>
          <w:sz w:val="24"/>
          <w:szCs w:val="24"/>
        </w:rPr>
        <w:t xml:space="preserve"> onto</w:t>
      </w:r>
      <w:r w:rsidR="000350E7">
        <w:rPr>
          <w:rFonts w:ascii="Times New Roman" w:hAnsi="Times New Roman" w:cs="Times New Roman"/>
          <w:bCs/>
          <w:sz w:val="24"/>
          <w:szCs w:val="24"/>
        </w:rPr>
        <w:t xml:space="preserve"> the</w:t>
      </w:r>
      <w:r w:rsidR="00A41B91">
        <w:rPr>
          <w:rFonts w:ascii="Times New Roman" w:hAnsi="Times New Roman" w:cs="Times New Roman"/>
          <w:bCs/>
          <w:sz w:val="24"/>
          <w:szCs w:val="24"/>
        </w:rPr>
        <w:t xml:space="preserve"> driving-point</w:t>
      </w:r>
      <w:r w:rsidR="00F07C30">
        <w:rPr>
          <w:rFonts w:ascii="Times New Roman" w:hAnsi="Times New Roman" w:cs="Times New Roman"/>
          <w:bCs/>
          <w:sz w:val="24"/>
          <w:szCs w:val="24"/>
        </w:rPr>
        <w:t xml:space="preserve"> </w:t>
      </w:r>
      <w:r w:rsidR="00A41B91">
        <w:rPr>
          <w:rFonts w:ascii="Times New Roman" w:hAnsi="Times New Roman" w:cs="Times New Roman"/>
          <w:bCs/>
          <w:sz w:val="24"/>
          <w:szCs w:val="24"/>
        </w:rPr>
        <w:t>B.</w:t>
      </w:r>
    </w:p>
    <w:p w14:paraId="03C26380" w14:textId="2A1E8421" w:rsidR="00590D88" w:rsidRDefault="000C50DB" w:rsidP="00971E91">
      <w:pPr>
        <w:spacing w:after="0" w:line="48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Having explained the application of the flywheel analogy to induced currents (including the case in which </w:t>
      </w:r>
      <w:r w:rsidR="0070255E">
        <w:rPr>
          <w:rFonts w:ascii="Times New Roman" w:hAnsi="Times New Roman" w:cs="Times New Roman"/>
          <w:bCs/>
          <w:sz w:val="24"/>
          <w:szCs w:val="24"/>
        </w:rPr>
        <w:t xml:space="preserve">a current is affected when </w:t>
      </w:r>
      <w:r>
        <w:rPr>
          <w:rFonts w:ascii="Times New Roman" w:hAnsi="Times New Roman" w:cs="Times New Roman"/>
          <w:bCs/>
          <w:sz w:val="24"/>
          <w:szCs w:val="24"/>
        </w:rPr>
        <w:t>the position of the conductor</w:t>
      </w:r>
      <w:r w:rsidR="0070255E">
        <w:rPr>
          <w:rFonts w:ascii="Times New Roman" w:hAnsi="Times New Roman" w:cs="Times New Roman"/>
          <w:bCs/>
          <w:sz w:val="24"/>
          <w:szCs w:val="24"/>
        </w:rPr>
        <w:t xml:space="preserve"> of a neighboring current</w:t>
      </w:r>
      <w:r>
        <w:rPr>
          <w:rFonts w:ascii="Times New Roman" w:hAnsi="Times New Roman" w:cs="Times New Roman"/>
          <w:bCs/>
          <w:sz w:val="24"/>
          <w:szCs w:val="24"/>
        </w:rPr>
        <w:t xml:space="preserve"> change</w:t>
      </w:r>
      <w:r w:rsidR="0070255E">
        <w:rPr>
          <w:rFonts w:ascii="Times New Roman" w:hAnsi="Times New Roman" w:cs="Times New Roman"/>
          <w:bCs/>
          <w:sz w:val="24"/>
          <w:szCs w:val="24"/>
        </w:rPr>
        <w:t>s</w:t>
      </w:r>
      <w:r>
        <w:rPr>
          <w:rFonts w:ascii="Times New Roman" w:hAnsi="Times New Roman" w:cs="Times New Roman"/>
          <w:bCs/>
          <w:sz w:val="24"/>
          <w:szCs w:val="24"/>
        </w:rPr>
        <w:t xml:space="preserve">) </w:t>
      </w:r>
      <w:r w:rsidR="004F47BA">
        <w:rPr>
          <w:rFonts w:ascii="Times New Roman" w:hAnsi="Times New Roman" w:cs="Times New Roman"/>
          <w:bCs/>
          <w:sz w:val="24"/>
          <w:szCs w:val="24"/>
        </w:rPr>
        <w:t xml:space="preserve">in the </w:t>
      </w:r>
      <w:r w:rsidR="000350E7">
        <w:rPr>
          <w:rFonts w:ascii="Times New Roman" w:hAnsi="Times New Roman" w:cs="Times New Roman"/>
          <w:bCs/>
          <w:sz w:val="24"/>
          <w:szCs w:val="24"/>
        </w:rPr>
        <w:t>language</w:t>
      </w:r>
      <w:r w:rsidR="004F47BA">
        <w:rPr>
          <w:rFonts w:ascii="Times New Roman" w:hAnsi="Times New Roman" w:cs="Times New Roman"/>
          <w:bCs/>
          <w:sz w:val="24"/>
          <w:szCs w:val="24"/>
        </w:rPr>
        <w:t xml:space="preserve"> of </w:t>
      </w:r>
      <w:proofErr w:type="spellStart"/>
      <w:r w:rsidR="004F47BA">
        <w:rPr>
          <w:rFonts w:ascii="Times New Roman" w:hAnsi="Times New Roman" w:cs="Times New Roman"/>
          <w:bCs/>
          <w:sz w:val="24"/>
          <w:szCs w:val="24"/>
        </w:rPr>
        <w:t>Lagrangian</w:t>
      </w:r>
      <w:proofErr w:type="spellEnd"/>
      <w:r w:rsidR="004F47BA">
        <w:rPr>
          <w:rFonts w:ascii="Times New Roman" w:hAnsi="Times New Roman" w:cs="Times New Roman"/>
          <w:bCs/>
          <w:sz w:val="24"/>
          <w:szCs w:val="24"/>
        </w:rPr>
        <w:t xml:space="preserve"> dynamics, Maxwell </w:t>
      </w:r>
      <w:r w:rsidR="0070255E">
        <w:rPr>
          <w:rFonts w:ascii="Times New Roman" w:hAnsi="Times New Roman" w:cs="Times New Roman"/>
          <w:bCs/>
          <w:sz w:val="24"/>
          <w:szCs w:val="24"/>
        </w:rPr>
        <w:t>g</w:t>
      </w:r>
      <w:r>
        <w:rPr>
          <w:rFonts w:ascii="Times New Roman" w:hAnsi="Times New Roman" w:cs="Times New Roman"/>
          <w:bCs/>
          <w:sz w:val="24"/>
          <w:szCs w:val="24"/>
        </w:rPr>
        <w:t>oes on to make a</w:t>
      </w:r>
      <w:r w:rsidR="0070255E">
        <w:rPr>
          <w:rFonts w:ascii="Times New Roman" w:hAnsi="Times New Roman" w:cs="Times New Roman"/>
          <w:bCs/>
          <w:sz w:val="24"/>
          <w:szCs w:val="24"/>
        </w:rPr>
        <w:t>n important</w:t>
      </w:r>
      <w:r>
        <w:rPr>
          <w:rFonts w:ascii="Times New Roman" w:hAnsi="Times New Roman" w:cs="Times New Roman"/>
          <w:bCs/>
          <w:sz w:val="24"/>
          <w:szCs w:val="24"/>
        </w:rPr>
        <w:t xml:space="preserve"> suggestion</w:t>
      </w:r>
      <w:r w:rsidR="0070255E">
        <w:rPr>
          <w:rFonts w:ascii="Times New Roman" w:hAnsi="Times New Roman" w:cs="Times New Roman"/>
          <w:bCs/>
          <w:sz w:val="24"/>
          <w:szCs w:val="24"/>
        </w:rPr>
        <w:t xml:space="preserve"> as to how the flywheel analogy could be extended to phenomena beyond those of induced currents (I:471)</w:t>
      </w:r>
      <w:r>
        <w:rPr>
          <w:rFonts w:ascii="Times New Roman" w:hAnsi="Times New Roman" w:cs="Times New Roman"/>
          <w:bCs/>
          <w:sz w:val="24"/>
          <w:szCs w:val="24"/>
        </w:rPr>
        <w:t xml:space="preserve">. </w:t>
      </w:r>
      <w:r w:rsidR="000350E7">
        <w:rPr>
          <w:rFonts w:ascii="Times New Roman" w:hAnsi="Times New Roman" w:cs="Times New Roman"/>
          <w:bCs/>
          <w:sz w:val="24"/>
          <w:szCs w:val="24"/>
        </w:rPr>
        <w:t xml:space="preserve">As </w:t>
      </w:r>
      <w:proofErr w:type="spellStart"/>
      <w:r w:rsidR="000350E7">
        <w:rPr>
          <w:rFonts w:ascii="Times New Roman" w:hAnsi="Times New Roman" w:cs="Times New Roman"/>
          <w:bCs/>
          <w:sz w:val="24"/>
          <w:szCs w:val="24"/>
        </w:rPr>
        <w:t>Lazaroff</w:t>
      </w:r>
      <w:proofErr w:type="spellEnd"/>
      <w:r w:rsidR="000350E7">
        <w:rPr>
          <w:rFonts w:ascii="Times New Roman" w:hAnsi="Times New Roman" w:cs="Times New Roman"/>
          <w:bCs/>
          <w:sz w:val="24"/>
          <w:szCs w:val="24"/>
        </w:rPr>
        <w:t xml:space="preserve">-Puck (2015) </w:t>
      </w:r>
      <w:r>
        <w:rPr>
          <w:rFonts w:ascii="Times New Roman" w:hAnsi="Times New Roman" w:cs="Times New Roman"/>
          <w:bCs/>
          <w:sz w:val="24"/>
          <w:szCs w:val="24"/>
        </w:rPr>
        <w:t xml:space="preserve">puts </w:t>
      </w:r>
      <w:r w:rsidR="0070255E">
        <w:rPr>
          <w:rFonts w:ascii="Times New Roman" w:hAnsi="Times New Roman" w:cs="Times New Roman"/>
          <w:bCs/>
          <w:sz w:val="24"/>
          <w:szCs w:val="24"/>
        </w:rPr>
        <w:t>Maxwell’s</w:t>
      </w:r>
      <w:r>
        <w:rPr>
          <w:rFonts w:ascii="Times New Roman" w:hAnsi="Times New Roman" w:cs="Times New Roman"/>
          <w:bCs/>
          <w:sz w:val="24"/>
          <w:szCs w:val="24"/>
        </w:rPr>
        <w:t xml:space="preserve"> </w:t>
      </w:r>
      <w:r w:rsidR="004A45F3">
        <w:rPr>
          <w:rFonts w:ascii="Times New Roman" w:hAnsi="Times New Roman" w:cs="Times New Roman"/>
          <w:bCs/>
          <w:sz w:val="24"/>
          <w:szCs w:val="24"/>
        </w:rPr>
        <w:t>idea</w:t>
      </w:r>
      <w:r>
        <w:rPr>
          <w:rFonts w:ascii="Times New Roman" w:hAnsi="Times New Roman" w:cs="Times New Roman"/>
          <w:bCs/>
          <w:sz w:val="24"/>
          <w:szCs w:val="24"/>
        </w:rPr>
        <w:t>:</w:t>
      </w:r>
      <w:r w:rsidR="000350E7">
        <w:rPr>
          <w:rFonts w:ascii="Times New Roman" w:hAnsi="Times New Roman" w:cs="Times New Roman"/>
          <w:bCs/>
          <w:sz w:val="24"/>
          <w:szCs w:val="24"/>
        </w:rPr>
        <w:t xml:space="preserve"> </w:t>
      </w:r>
      <w:r w:rsidR="00590D88">
        <w:rPr>
          <w:rFonts w:ascii="Times New Roman" w:hAnsi="Times New Roman" w:cs="Times New Roman"/>
          <w:bCs/>
          <w:sz w:val="24"/>
          <w:szCs w:val="24"/>
        </w:rPr>
        <w:t xml:space="preserve">“If </w:t>
      </w:r>
      <w:r w:rsidR="004A45F3">
        <w:rPr>
          <w:rFonts w:ascii="Times New Roman" w:hAnsi="Times New Roman" w:cs="Times New Roman"/>
          <w:bCs/>
          <w:sz w:val="24"/>
          <w:szCs w:val="24"/>
        </w:rPr>
        <w:t>he</w:t>
      </w:r>
      <w:r w:rsidR="00590D88">
        <w:rPr>
          <w:rFonts w:ascii="Times New Roman" w:hAnsi="Times New Roman" w:cs="Times New Roman"/>
          <w:bCs/>
          <w:sz w:val="24"/>
          <w:szCs w:val="24"/>
        </w:rPr>
        <w:t xml:space="preserve"> has been justified in using the mechanical illustration and thus…</w:t>
      </w:r>
      <w:r>
        <w:rPr>
          <w:rFonts w:ascii="Times New Roman" w:hAnsi="Times New Roman" w:cs="Times New Roman"/>
          <w:bCs/>
          <w:sz w:val="24"/>
          <w:szCs w:val="24"/>
        </w:rPr>
        <w:t xml:space="preserve"> </w:t>
      </w:r>
      <w:r w:rsidR="00590D88">
        <w:rPr>
          <w:rFonts w:ascii="Times New Roman" w:hAnsi="Times New Roman" w:cs="Times New Roman"/>
          <w:bCs/>
          <w:sz w:val="24"/>
          <w:szCs w:val="24"/>
        </w:rPr>
        <w:t>its accompanying flywheel analogy to investigate how electromotive forces arising from changes in circuit affect the electromagnetic field, then such reasoning should work equally well in reverse” (474)</w:t>
      </w:r>
      <w:r>
        <w:rPr>
          <w:rFonts w:ascii="Times New Roman" w:hAnsi="Times New Roman" w:cs="Times New Roman"/>
          <w:bCs/>
          <w:sz w:val="24"/>
          <w:szCs w:val="24"/>
        </w:rPr>
        <w:t>. T</w:t>
      </w:r>
      <w:r w:rsidR="000350E7">
        <w:rPr>
          <w:rFonts w:ascii="Times New Roman" w:hAnsi="Times New Roman" w:cs="Times New Roman"/>
          <w:bCs/>
          <w:sz w:val="24"/>
          <w:szCs w:val="24"/>
        </w:rPr>
        <w:t>h</w:t>
      </w:r>
      <w:r>
        <w:rPr>
          <w:rFonts w:ascii="Times New Roman" w:hAnsi="Times New Roman" w:cs="Times New Roman"/>
          <w:bCs/>
          <w:sz w:val="24"/>
          <w:szCs w:val="24"/>
        </w:rPr>
        <w:t xml:space="preserve">e ‘reverse’ is an account of how </w:t>
      </w:r>
      <w:r w:rsidR="004A45F3">
        <w:rPr>
          <w:rFonts w:ascii="Times New Roman" w:hAnsi="Times New Roman" w:cs="Times New Roman"/>
          <w:bCs/>
          <w:sz w:val="24"/>
          <w:szCs w:val="24"/>
        </w:rPr>
        <w:t xml:space="preserve">electromotive forces arising from </w:t>
      </w:r>
      <w:r>
        <w:rPr>
          <w:rFonts w:ascii="Times New Roman" w:hAnsi="Times New Roman" w:cs="Times New Roman"/>
          <w:bCs/>
          <w:sz w:val="24"/>
          <w:szCs w:val="24"/>
        </w:rPr>
        <w:t>changes in the electromagnetic field</w:t>
      </w:r>
      <w:r w:rsidR="004A45F3">
        <w:rPr>
          <w:rFonts w:ascii="Times New Roman" w:hAnsi="Times New Roman" w:cs="Times New Roman"/>
          <w:bCs/>
          <w:sz w:val="24"/>
          <w:szCs w:val="24"/>
        </w:rPr>
        <w:t xml:space="preserve"> affect currents (and</w:t>
      </w:r>
      <w:r w:rsidR="0070255E">
        <w:rPr>
          <w:rFonts w:ascii="Times New Roman" w:hAnsi="Times New Roman" w:cs="Times New Roman"/>
          <w:bCs/>
          <w:sz w:val="24"/>
          <w:szCs w:val="24"/>
        </w:rPr>
        <w:t>, specifically,</w:t>
      </w:r>
      <w:r w:rsidR="004A45F3">
        <w:rPr>
          <w:rFonts w:ascii="Times New Roman" w:hAnsi="Times New Roman" w:cs="Times New Roman"/>
          <w:bCs/>
          <w:sz w:val="24"/>
          <w:szCs w:val="24"/>
        </w:rPr>
        <w:t xml:space="preserve"> the magnetic properties of conductors carrying them</w:t>
      </w:r>
      <w:r w:rsidR="0070255E">
        <w:rPr>
          <w:rFonts w:ascii="Times New Roman" w:hAnsi="Times New Roman" w:cs="Times New Roman"/>
          <w:bCs/>
          <w:sz w:val="24"/>
          <w:szCs w:val="24"/>
        </w:rPr>
        <w:t>)</w:t>
      </w:r>
      <w:r w:rsidR="004A45F3">
        <w:rPr>
          <w:rFonts w:ascii="Times New Roman" w:hAnsi="Times New Roman" w:cs="Times New Roman"/>
          <w:bCs/>
          <w:sz w:val="24"/>
          <w:szCs w:val="24"/>
        </w:rPr>
        <w:t>.</w:t>
      </w:r>
      <w:r>
        <w:rPr>
          <w:rFonts w:ascii="Times New Roman" w:hAnsi="Times New Roman" w:cs="Times New Roman"/>
          <w:bCs/>
          <w:sz w:val="24"/>
          <w:szCs w:val="24"/>
        </w:rPr>
        <w:t xml:space="preserve"> </w:t>
      </w:r>
      <w:r w:rsidR="0070255E">
        <w:rPr>
          <w:rFonts w:ascii="Times New Roman" w:hAnsi="Times New Roman" w:cs="Times New Roman"/>
          <w:bCs/>
          <w:sz w:val="24"/>
          <w:szCs w:val="24"/>
        </w:rPr>
        <w:t>I</w:t>
      </w:r>
      <w:r w:rsidR="00590D88">
        <w:rPr>
          <w:rFonts w:ascii="Times New Roman" w:hAnsi="Times New Roman" w:cs="Times New Roman"/>
          <w:bCs/>
          <w:sz w:val="24"/>
          <w:szCs w:val="24"/>
        </w:rPr>
        <w:t xml:space="preserve">n this way, Maxwell explains: “both induction of currents and electromagnetic attractions may be proved by mechanical reasoning” (I:542). As Hon and Goldstein (2020) </w:t>
      </w:r>
      <w:r w:rsidR="00721A38">
        <w:rPr>
          <w:rFonts w:ascii="Times New Roman" w:hAnsi="Times New Roman" w:cs="Times New Roman"/>
          <w:bCs/>
          <w:sz w:val="24"/>
          <w:szCs w:val="24"/>
        </w:rPr>
        <w:t xml:space="preserve">have </w:t>
      </w:r>
      <w:r w:rsidR="00590D88">
        <w:rPr>
          <w:rFonts w:ascii="Times New Roman" w:hAnsi="Times New Roman" w:cs="Times New Roman"/>
          <w:bCs/>
          <w:sz w:val="24"/>
          <w:szCs w:val="24"/>
        </w:rPr>
        <w:t>note</w:t>
      </w:r>
      <w:r w:rsidR="00721A38">
        <w:rPr>
          <w:rFonts w:ascii="Times New Roman" w:hAnsi="Times New Roman" w:cs="Times New Roman"/>
          <w:bCs/>
          <w:sz w:val="24"/>
          <w:szCs w:val="24"/>
        </w:rPr>
        <w:t>d</w:t>
      </w:r>
      <w:r w:rsidR="00590D88">
        <w:rPr>
          <w:rFonts w:ascii="Times New Roman" w:hAnsi="Times New Roman" w:cs="Times New Roman"/>
          <w:bCs/>
          <w:sz w:val="24"/>
          <w:szCs w:val="24"/>
        </w:rPr>
        <w:t xml:space="preserve">, </w:t>
      </w:r>
      <w:r w:rsidR="004A45F3">
        <w:rPr>
          <w:rFonts w:ascii="Times New Roman" w:hAnsi="Times New Roman" w:cs="Times New Roman"/>
          <w:bCs/>
          <w:sz w:val="24"/>
          <w:szCs w:val="24"/>
        </w:rPr>
        <w:t>“</w:t>
      </w:r>
      <w:r w:rsidR="0070255E">
        <w:rPr>
          <w:rFonts w:ascii="Times New Roman" w:hAnsi="Times New Roman" w:cs="Times New Roman"/>
          <w:bCs/>
          <w:sz w:val="24"/>
          <w:szCs w:val="24"/>
        </w:rPr>
        <w:t xml:space="preserve">the structure of </w:t>
      </w:r>
      <w:r w:rsidR="00721A38">
        <w:rPr>
          <w:rFonts w:ascii="Times New Roman" w:hAnsi="Times New Roman" w:cs="Times New Roman"/>
          <w:bCs/>
          <w:sz w:val="24"/>
          <w:szCs w:val="24"/>
        </w:rPr>
        <w:t>the</w:t>
      </w:r>
      <w:r w:rsidR="0070255E">
        <w:rPr>
          <w:rFonts w:ascii="Times New Roman" w:hAnsi="Times New Roman" w:cs="Times New Roman"/>
          <w:bCs/>
          <w:sz w:val="24"/>
          <w:szCs w:val="24"/>
        </w:rPr>
        <w:t xml:space="preserve"> argument is analogical […] The</w:t>
      </w:r>
      <w:r w:rsidR="004A45F3">
        <w:rPr>
          <w:rFonts w:ascii="Times New Roman" w:hAnsi="Times New Roman" w:cs="Times New Roman"/>
          <w:bCs/>
          <w:sz w:val="24"/>
          <w:szCs w:val="24"/>
        </w:rPr>
        <w:t xml:space="preserve"> illustration functions</w:t>
      </w:r>
      <w:r w:rsidR="0070255E">
        <w:rPr>
          <w:rFonts w:ascii="Times New Roman" w:hAnsi="Times New Roman" w:cs="Times New Roman"/>
          <w:bCs/>
          <w:sz w:val="24"/>
          <w:szCs w:val="24"/>
        </w:rPr>
        <w:t xml:space="preserve"> then </w:t>
      </w:r>
      <w:r w:rsidR="004A45F3">
        <w:rPr>
          <w:rFonts w:ascii="Times New Roman" w:hAnsi="Times New Roman" w:cs="Times New Roman"/>
          <w:bCs/>
          <w:sz w:val="24"/>
          <w:szCs w:val="24"/>
        </w:rPr>
        <w:t xml:space="preserve">as a </w:t>
      </w:r>
      <w:r w:rsidR="00590D88">
        <w:rPr>
          <w:rFonts w:ascii="Times New Roman" w:hAnsi="Times New Roman" w:cs="Times New Roman"/>
          <w:bCs/>
          <w:sz w:val="24"/>
          <w:szCs w:val="24"/>
        </w:rPr>
        <w:t>plausibility argument</w:t>
      </w:r>
      <w:r w:rsidR="004A45F3">
        <w:rPr>
          <w:rFonts w:ascii="Times New Roman" w:hAnsi="Times New Roman" w:cs="Times New Roman"/>
          <w:bCs/>
          <w:sz w:val="24"/>
          <w:szCs w:val="24"/>
        </w:rPr>
        <w:t>” (134)</w:t>
      </w:r>
      <w:r w:rsidR="00590D88">
        <w:rPr>
          <w:rFonts w:ascii="Times New Roman" w:hAnsi="Times New Roman" w:cs="Times New Roman"/>
          <w:bCs/>
          <w:sz w:val="24"/>
          <w:szCs w:val="24"/>
        </w:rPr>
        <w:t xml:space="preserve">.  </w:t>
      </w:r>
    </w:p>
    <w:p w14:paraId="31D6E996" w14:textId="44E5C17C" w:rsidR="00C96BFB" w:rsidRDefault="00492038" w:rsidP="00971E91">
      <w:pPr>
        <w:spacing w:after="0" w:line="480" w:lineRule="auto"/>
        <w:ind w:firstLine="360"/>
        <w:rPr>
          <w:rFonts w:ascii="Times New Roman" w:hAnsi="Times New Roman" w:cs="Times New Roman"/>
          <w:bCs/>
          <w:sz w:val="24"/>
          <w:szCs w:val="24"/>
        </w:rPr>
      </w:pPr>
      <w:r>
        <w:rPr>
          <w:rFonts w:ascii="Times New Roman" w:hAnsi="Times New Roman" w:cs="Times New Roman"/>
          <w:bCs/>
          <w:sz w:val="24"/>
          <w:szCs w:val="24"/>
        </w:rPr>
        <w:t>The</w:t>
      </w:r>
      <w:r w:rsidR="00F07623">
        <w:rPr>
          <w:rFonts w:ascii="Times New Roman" w:hAnsi="Times New Roman" w:cs="Times New Roman"/>
          <w:bCs/>
          <w:sz w:val="24"/>
          <w:szCs w:val="24"/>
        </w:rPr>
        <w:t xml:space="preserve"> </w:t>
      </w:r>
      <w:r w:rsidR="009D06B2">
        <w:rPr>
          <w:rFonts w:ascii="Times New Roman" w:hAnsi="Times New Roman" w:cs="Times New Roman"/>
          <w:bCs/>
          <w:sz w:val="24"/>
          <w:szCs w:val="24"/>
        </w:rPr>
        <w:t>structure of Maxwell’s argument is</w:t>
      </w:r>
      <w:r w:rsidR="00283BF3">
        <w:rPr>
          <w:rFonts w:ascii="Times New Roman" w:hAnsi="Times New Roman" w:cs="Times New Roman"/>
          <w:bCs/>
          <w:sz w:val="24"/>
          <w:szCs w:val="24"/>
        </w:rPr>
        <w:t xml:space="preserve"> indeed</w:t>
      </w:r>
      <w:r w:rsidR="009D06B2">
        <w:rPr>
          <w:rFonts w:ascii="Times New Roman" w:hAnsi="Times New Roman" w:cs="Times New Roman"/>
          <w:bCs/>
          <w:sz w:val="24"/>
          <w:szCs w:val="24"/>
        </w:rPr>
        <w:t xml:space="preserve"> not far from the one that</w:t>
      </w:r>
      <w:r w:rsidR="00283BF3">
        <w:rPr>
          <w:rFonts w:ascii="Times New Roman" w:hAnsi="Times New Roman" w:cs="Times New Roman"/>
          <w:bCs/>
          <w:sz w:val="24"/>
          <w:szCs w:val="24"/>
        </w:rPr>
        <w:t>, as discussed in 4.1,</w:t>
      </w:r>
      <w:r w:rsidR="009D06B2">
        <w:rPr>
          <w:rFonts w:ascii="Times New Roman" w:hAnsi="Times New Roman" w:cs="Times New Roman"/>
          <w:bCs/>
          <w:sz w:val="24"/>
          <w:szCs w:val="24"/>
        </w:rPr>
        <w:t xml:space="preserve"> runs through FLF’s discussion. </w:t>
      </w:r>
      <w:r w:rsidR="00EA1F38">
        <w:rPr>
          <w:rFonts w:ascii="Times New Roman" w:hAnsi="Times New Roman" w:cs="Times New Roman"/>
          <w:bCs/>
          <w:sz w:val="24"/>
          <w:szCs w:val="24"/>
        </w:rPr>
        <w:t xml:space="preserve">In both </w:t>
      </w:r>
      <w:r w:rsidR="00171906">
        <w:rPr>
          <w:rFonts w:ascii="Times New Roman" w:hAnsi="Times New Roman" w:cs="Times New Roman"/>
          <w:bCs/>
          <w:sz w:val="24"/>
          <w:szCs w:val="24"/>
        </w:rPr>
        <w:t>papers</w:t>
      </w:r>
      <w:r w:rsidR="00EA1F38">
        <w:rPr>
          <w:rFonts w:ascii="Times New Roman" w:hAnsi="Times New Roman" w:cs="Times New Roman"/>
          <w:bCs/>
          <w:sz w:val="24"/>
          <w:szCs w:val="24"/>
        </w:rPr>
        <w:t xml:space="preserve">, Maxwell starts from a </w:t>
      </w:r>
      <w:r w:rsidR="00413FD0">
        <w:rPr>
          <w:rFonts w:ascii="Times New Roman" w:hAnsi="Times New Roman" w:cs="Times New Roman"/>
          <w:bCs/>
          <w:sz w:val="24"/>
          <w:szCs w:val="24"/>
        </w:rPr>
        <w:t>paradigmatic</w:t>
      </w:r>
      <w:r w:rsidR="00EA1F38">
        <w:rPr>
          <w:rFonts w:ascii="Times New Roman" w:hAnsi="Times New Roman" w:cs="Times New Roman"/>
          <w:bCs/>
          <w:sz w:val="24"/>
          <w:szCs w:val="24"/>
        </w:rPr>
        <w:t xml:space="preserve"> phenomenon of which the </w:t>
      </w:r>
      <w:r w:rsidR="00171906">
        <w:rPr>
          <w:rFonts w:ascii="Times New Roman" w:hAnsi="Times New Roman" w:cs="Times New Roman"/>
          <w:bCs/>
          <w:sz w:val="24"/>
          <w:szCs w:val="24"/>
        </w:rPr>
        <w:t xml:space="preserve">proposed </w:t>
      </w:r>
      <w:r w:rsidR="00EA1F38">
        <w:rPr>
          <w:rFonts w:ascii="Times New Roman" w:hAnsi="Times New Roman" w:cs="Times New Roman"/>
          <w:bCs/>
          <w:sz w:val="24"/>
          <w:szCs w:val="24"/>
        </w:rPr>
        <w:t xml:space="preserve">physical analogy can be considered a clear illustration: in FLF, this is static electricity; in DTE, it is the phenomenon of induced currents. </w:t>
      </w:r>
      <w:r w:rsidR="00F916EC">
        <w:rPr>
          <w:rFonts w:ascii="Times New Roman" w:hAnsi="Times New Roman" w:cs="Times New Roman"/>
          <w:bCs/>
          <w:sz w:val="24"/>
          <w:szCs w:val="24"/>
        </w:rPr>
        <w:t>Moreover,</w:t>
      </w:r>
      <w:r w:rsidR="00EA1F38">
        <w:rPr>
          <w:rFonts w:ascii="Times New Roman" w:hAnsi="Times New Roman" w:cs="Times New Roman"/>
          <w:bCs/>
          <w:sz w:val="24"/>
          <w:szCs w:val="24"/>
        </w:rPr>
        <w:t xml:space="preserve"> in both </w:t>
      </w:r>
      <w:r w:rsidR="00171906">
        <w:rPr>
          <w:rFonts w:ascii="Times New Roman" w:hAnsi="Times New Roman" w:cs="Times New Roman"/>
          <w:bCs/>
          <w:sz w:val="24"/>
          <w:szCs w:val="24"/>
        </w:rPr>
        <w:t>papers</w:t>
      </w:r>
      <w:r w:rsidR="00EA1F38">
        <w:rPr>
          <w:rFonts w:ascii="Times New Roman" w:hAnsi="Times New Roman" w:cs="Times New Roman"/>
          <w:bCs/>
          <w:sz w:val="24"/>
          <w:szCs w:val="24"/>
        </w:rPr>
        <w:t xml:space="preserve"> the </w:t>
      </w:r>
      <w:r w:rsidR="00EA1F38">
        <w:rPr>
          <w:rFonts w:ascii="Times New Roman" w:hAnsi="Times New Roman" w:cs="Times New Roman"/>
          <w:bCs/>
          <w:sz w:val="24"/>
          <w:szCs w:val="24"/>
        </w:rPr>
        <w:lastRenderedPageBreak/>
        <w:t>analogy is shown to extend to closely connected phenomena to those which serve as primary applications: in FLF, these are</w:t>
      </w:r>
      <w:r w:rsidR="00F916EC">
        <w:rPr>
          <w:rFonts w:ascii="Times New Roman" w:hAnsi="Times New Roman" w:cs="Times New Roman"/>
          <w:bCs/>
          <w:sz w:val="24"/>
          <w:szCs w:val="24"/>
        </w:rPr>
        <w:t xml:space="preserve"> (among others)</w:t>
      </w:r>
      <w:r w:rsidR="00EA1F38">
        <w:rPr>
          <w:rFonts w:ascii="Times New Roman" w:hAnsi="Times New Roman" w:cs="Times New Roman"/>
          <w:bCs/>
          <w:sz w:val="24"/>
          <w:szCs w:val="24"/>
        </w:rPr>
        <w:t xml:space="preserve"> the facts about the distribution of magnetism and the generation of currents; in DTE, these are </w:t>
      </w:r>
      <w:r w:rsidR="00F916EC">
        <w:rPr>
          <w:rFonts w:ascii="Times New Roman" w:hAnsi="Times New Roman" w:cs="Times New Roman"/>
          <w:bCs/>
          <w:sz w:val="24"/>
          <w:szCs w:val="24"/>
        </w:rPr>
        <w:t xml:space="preserve">(among others) </w:t>
      </w:r>
      <w:r w:rsidR="00EA1F38">
        <w:rPr>
          <w:rFonts w:ascii="Times New Roman" w:hAnsi="Times New Roman" w:cs="Times New Roman"/>
          <w:bCs/>
          <w:sz w:val="24"/>
          <w:szCs w:val="24"/>
        </w:rPr>
        <w:t>th</w:t>
      </w:r>
      <w:r w:rsidR="00F916EC">
        <w:rPr>
          <w:rFonts w:ascii="Times New Roman" w:hAnsi="Times New Roman" w:cs="Times New Roman"/>
          <w:bCs/>
          <w:sz w:val="24"/>
          <w:szCs w:val="24"/>
        </w:rPr>
        <w:t xml:space="preserve">e effects on currents due to the change in position of </w:t>
      </w:r>
      <w:r w:rsidR="00171906">
        <w:rPr>
          <w:rFonts w:ascii="Times New Roman" w:hAnsi="Times New Roman" w:cs="Times New Roman"/>
          <w:bCs/>
          <w:sz w:val="24"/>
          <w:szCs w:val="24"/>
        </w:rPr>
        <w:t>a neighboring circuit</w:t>
      </w:r>
      <w:r w:rsidR="00F916EC">
        <w:rPr>
          <w:rFonts w:ascii="Times New Roman" w:hAnsi="Times New Roman" w:cs="Times New Roman"/>
          <w:bCs/>
          <w:sz w:val="24"/>
          <w:szCs w:val="24"/>
        </w:rPr>
        <w:t>.</w:t>
      </w:r>
      <w:r w:rsidR="00171906">
        <w:rPr>
          <w:rFonts w:ascii="Times New Roman" w:hAnsi="Times New Roman" w:cs="Times New Roman"/>
          <w:bCs/>
          <w:sz w:val="24"/>
          <w:szCs w:val="24"/>
        </w:rPr>
        <w:t xml:space="preserve"> </w:t>
      </w:r>
      <w:r w:rsidR="00F916EC">
        <w:rPr>
          <w:rFonts w:ascii="Times New Roman" w:hAnsi="Times New Roman" w:cs="Times New Roman"/>
          <w:bCs/>
          <w:sz w:val="24"/>
          <w:szCs w:val="24"/>
        </w:rPr>
        <w:t xml:space="preserve">Finally, in both </w:t>
      </w:r>
      <w:r w:rsidR="00171906">
        <w:rPr>
          <w:rFonts w:ascii="Times New Roman" w:hAnsi="Times New Roman" w:cs="Times New Roman"/>
          <w:bCs/>
          <w:sz w:val="24"/>
          <w:szCs w:val="24"/>
        </w:rPr>
        <w:t>papers</w:t>
      </w:r>
      <w:r w:rsidR="00F916EC">
        <w:rPr>
          <w:rFonts w:ascii="Times New Roman" w:hAnsi="Times New Roman" w:cs="Times New Roman"/>
          <w:bCs/>
          <w:sz w:val="24"/>
          <w:szCs w:val="24"/>
        </w:rPr>
        <w:t xml:space="preserve"> the applicability of the analogy to phenomena of one kind (e.g., induced currents) is used as defeasible support for the idea that the analogy extends beyond the phenomena it was originally devised </w:t>
      </w:r>
      <w:r w:rsidR="00C96BFB">
        <w:rPr>
          <w:rFonts w:ascii="Times New Roman" w:hAnsi="Times New Roman" w:cs="Times New Roman"/>
          <w:bCs/>
          <w:sz w:val="24"/>
          <w:szCs w:val="24"/>
        </w:rPr>
        <w:t>for</w:t>
      </w:r>
      <w:r w:rsidR="00F916EC">
        <w:rPr>
          <w:rFonts w:ascii="Times New Roman" w:hAnsi="Times New Roman" w:cs="Times New Roman"/>
          <w:bCs/>
          <w:sz w:val="24"/>
          <w:szCs w:val="24"/>
        </w:rPr>
        <w:t>:</w:t>
      </w:r>
      <w:r w:rsidR="00171906">
        <w:rPr>
          <w:rFonts w:ascii="Times New Roman" w:hAnsi="Times New Roman" w:cs="Times New Roman"/>
          <w:bCs/>
          <w:sz w:val="24"/>
          <w:szCs w:val="24"/>
        </w:rPr>
        <w:t xml:space="preserve"> in</w:t>
      </w:r>
      <w:r w:rsidR="00D83308">
        <w:rPr>
          <w:rFonts w:ascii="Times New Roman" w:hAnsi="Times New Roman" w:cs="Times New Roman"/>
          <w:bCs/>
          <w:sz w:val="24"/>
          <w:szCs w:val="24"/>
        </w:rPr>
        <w:t xml:space="preserve"> FLF, this is the idea of the electro-tonic state; in DTE, it is the construction of generalized equations for electromotive force that covers both induced currents and electromagnetic attractions</w:t>
      </w:r>
      <w:r w:rsidR="00171906">
        <w:rPr>
          <w:rFonts w:ascii="Times New Roman" w:hAnsi="Times New Roman" w:cs="Times New Roman"/>
          <w:bCs/>
          <w:sz w:val="24"/>
          <w:szCs w:val="24"/>
        </w:rPr>
        <w:t>.</w:t>
      </w:r>
      <w:r w:rsidR="00283BF3">
        <w:rPr>
          <w:rFonts w:ascii="Times New Roman" w:hAnsi="Times New Roman" w:cs="Times New Roman"/>
          <w:bCs/>
          <w:sz w:val="24"/>
          <w:szCs w:val="24"/>
        </w:rPr>
        <w:t xml:space="preserve"> </w:t>
      </w:r>
      <w:r w:rsidR="00171906">
        <w:rPr>
          <w:rFonts w:ascii="Times New Roman" w:hAnsi="Times New Roman" w:cs="Times New Roman"/>
          <w:bCs/>
          <w:sz w:val="24"/>
          <w:szCs w:val="24"/>
        </w:rPr>
        <w:t xml:space="preserve"> </w:t>
      </w:r>
    </w:p>
    <w:p w14:paraId="53E62792" w14:textId="4AE93BE6" w:rsidR="00283BF3" w:rsidRDefault="00C41BD5" w:rsidP="00971E91">
      <w:pPr>
        <w:spacing w:after="0" w:line="48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It is therefore plausible that, despite </w:t>
      </w:r>
      <w:r w:rsidR="002C0030">
        <w:rPr>
          <w:rFonts w:ascii="Times New Roman" w:hAnsi="Times New Roman" w:cs="Times New Roman"/>
          <w:bCs/>
          <w:sz w:val="24"/>
          <w:szCs w:val="24"/>
        </w:rPr>
        <w:t xml:space="preserve">the different goals of the two </w:t>
      </w:r>
      <w:r>
        <w:rPr>
          <w:rFonts w:ascii="Times New Roman" w:hAnsi="Times New Roman" w:cs="Times New Roman"/>
          <w:bCs/>
          <w:sz w:val="24"/>
          <w:szCs w:val="24"/>
        </w:rPr>
        <w:t>electromagnet</w:t>
      </w:r>
      <w:r w:rsidR="002C0030">
        <w:rPr>
          <w:rFonts w:ascii="Times New Roman" w:hAnsi="Times New Roman" w:cs="Times New Roman"/>
          <w:bCs/>
          <w:sz w:val="24"/>
          <w:szCs w:val="24"/>
        </w:rPr>
        <w:t>ic papers</w:t>
      </w:r>
      <w:r>
        <w:rPr>
          <w:rFonts w:ascii="Times New Roman" w:hAnsi="Times New Roman" w:cs="Times New Roman"/>
          <w:bCs/>
          <w:sz w:val="24"/>
          <w:szCs w:val="24"/>
        </w:rPr>
        <w:t xml:space="preserve">, the use of physical analogy in FLF and DTE is </w:t>
      </w:r>
      <w:r w:rsidR="007A5FF7">
        <w:rPr>
          <w:rFonts w:ascii="Times New Roman" w:hAnsi="Times New Roman" w:cs="Times New Roman"/>
          <w:bCs/>
          <w:sz w:val="24"/>
          <w:szCs w:val="24"/>
        </w:rPr>
        <w:t>similar</w:t>
      </w:r>
      <w:r>
        <w:rPr>
          <w:rFonts w:ascii="Times New Roman" w:hAnsi="Times New Roman" w:cs="Times New Roman"/>
          <w:bCs/>
          <w:sz w:val="24"/>
          <w:szCs w:val="24"/>
        </w:rPr>
        <w:t>. This conclusion p</w:t>
      </w:r>
      <w:r w:rsidR="00283BF3">
        <w:rPr>
          <w:rFonts w:ascii="Times New Roman" w:hAnsi="Times New Roman" w:cs="Times New Roman"/>
          <w:bCs/>
          <w:sz w:val="24"/>
          <w:szCs w:val="24"/>
        </w:rPr>
        <w:t xml:space="preserve">artially overlaps with </w:t>
      </w:r>
      <w:r>
        <w:rPr>
          <w:rFonts w:ascii="Times New Roman" w:hAnsi="Times New Roman" w:cs="Times New Roman"/>
          <w:bCs/>
          <w:sz w:val="24"/>
          <w:szCs w:val="24"/>
        </w:rPr>
        <w:t>those</w:t>
      </w:r>
      <w:r w:rsidR="00283BF3">
        <w:rPr>
          <w:rFonts w:ascii="Times New Roman" w:hAnsi="Times New Roman" w:cs="Times New Roman"/>
          <w:bCs/>
          <w:sz w:val="24"/>
          <w:szCs w:val="24"/>
        </w:rPr>
        <w:t xml:space="preserve"> </w:t>
      </w:r>
      <w:r w:rsidR="00663256">
        <w:rPr>
          <w:rFonts w:ascii="Times New Roman" w:hAnsi="Times New Roman" w:cs="Times New Roman"/>
          <w:bCs/>
          <w:sz w:val="24"/>
          <w:szCs w:val="24"/>
        </w:rPr>
        <w:t xml:space="preserve">reached </w:t>
      </w:r>
      <w:r w:rsidR="00283BF3">
        <w:rPr>
          <w:rFonts w:ascii="Times New Roman" w:hAnsi="Times New Roman" w:cs="Times New Roman"/>
          <w:bCs/>
          <w:sz w:val="24"/>
          <w:szCs w:val="24"/>
        </w:rPr>
        <w:t xml:space="preserve">by </w:t>
      </w:r>
      <w:proofErr w:type="spellStart"/>
      <w:r w:rsidR="00283BF3">
        <w:rPr>
          <w:rFonts w:ascii="Times New Roman" w:hAnsi="Times New Roman" w:cs="Times New Roman"/>
          <w:bCs/>
          <w:sz w:val="24"/>
          <w:szCs w:val="24"/>
        </w:rPr>
        <w:t>Lazaroff</w:t>
      </w:r>
      <w:proofErr w:type="spellEnd"/>
      <w:r w:rsidR="00283BF3">
        <w:rPr>
          <w:rFonts w:ascii="Times New Roman" w:hAnsi="Times New Roman" w:cs="Times New Roman"/>
          <w:bCs/>
          <w:sz w:val="24"/>
          <w:szCs w:val="24"/>
        </w:rPr>
        <w:t>-Puck (2015) and Hon and Goldstein (2020)</w:t>
      </w:r>
      <w:r w:rsidR="0034384F">
        <w:rPr>
          <w:rFonts w:ascii="Times New Roman" w:hAnsi="Times New Roman" w:cs="Times New Roman"/>
          <w:bCs/>
          <w:sz w:val="24"/>
          <w:szCs w:val="24"/>
        </w:rPr>
        <w:t xml:space="preserve">. </w:t>
      </w:r>
      <w:r w:rsidR="00624FD4">
        <w:rPr>
          <w:rFonts w:ascii="Times New Roman" w:hAnsi="Times New Roman" w:cs="Times New Roman"/>
          <w:bCs/>
          <w:sz w:val="24"/>
          <w:szCs w:val="24"/>
        </w:rPr>
        <w:t>Specifically</w:t>
      </w:r>
      <w:r w:rsidR="00663256">
        <w:rPr>
          <w:rFonts w:ascii="Times New Roman" w:hAnsi="Times New Roman" w:cs="Times New Roman"/>
          <w:bCs/>
          <w:sz w:val="24"/>
          <w:szCs w:val="24"/>
        </w:rPr>
        <w:t xml:space="preserve">, it agrees with </w:t>
      </w:r>
      <w:proofErr w:type="spellStart"/>
      <w:r w:rsidR="00663256">
        <w:rPr>
          <w:rFonts w:ascii="Times New Roman" w:hAnsi="Times New Roman" w:cs="Times New Roman"/>
          <w:bCs/>
          <w:sz w:val="24"/>
          <w:szCs w:val="24"/>
        </w:rPr>
        <w:t>Lazaroff</w:t>
      </w:r>
      <w:proofErr w:type="spellEnd"/>
      <w:r w:rsidR="00663256">
        <w:rPr>
          <w:rFonts w:ascii="Times New Roman" w:hAnsi="Times New Roman" w:cs="Times New Roman"/>
          <w:bCs/>
          <w:sz w:val="24"/>
          <w:szCs w:val="24"/>
        </w:rPr>
        <w:t>-Puck’s (2015) idea that the FLF and DTE share “similar methods” (48</w:t>
      </w:r>
      <w:r w:rsidR="00624FD4">
        <w:rPr>
          <w:rFonts w:ascii="Times New Roman" w:hAnsi="Times New Roman" w:cs="Times New Roman"/>
          <w:bCs/>
          <w:sz w:val="24"/>
          <w:szCs w:val="24"/>
        </w:rPr>
        <w:t>4</w:t>
      </w:r>
      <w:r w:rsidR="00663256">
        <w:rPr>
          <w:rFonts w:ascii="Times New Roman" w:hAnsi="Times New Roman" w:cs="Times New Roman"/>
          <w:bCs/>
          <w:sz w:val="24"/>
          <w:szCs w:val="24"/>
        </w:rPr>
        <w:t>) and with Hon and Goldstein’s (2020) view that the physical analogies in both papers play a crucial role in Maxwell’s reasoning. At the same time,</w:t>
      </w:r>
      <w:r w:rsidR="0034384F">
        <w:rPr>
          <w:rFonts w:ascii="Times New Roman" w:hAnsi="Times New Roman" w:cs="Times New Roman"/>
          <w:bCs/>
          <w:sz w:val="24"/>
          <w:szCs w:val="24"/>
        </w:rPr>
        <w:t xml:space="preserve"> </w:t>
      </w:r>
      <w:r w:rsidR="00624FD4">
        <w:rPr>
          <w:rFonts w:ascii="Times New Roman" w:hAnsi="Times New Roman" w:cs="Times New Roman"/>
          <w:bCs/>
          <w:sz w:val="24"/>
          <w:szCs w:val="24"/>
        </w:rPr>
        <w:t>there are also important differences between the</w:t>
      </w:r>
      <w:r>
        <w:rPr>
          <w:rFonts w:ascii="Times New Roman" w:hAnsi="Times New Roman" w:cs="Times New Roman"/>
          <w:bCs/>
          <w:sz w:val="24"/>
          <w:szCs w:val="24"/>
        </w:rPr>
        <w:t xml:space="preserve"> above</w:t>
      </w:r>
      <w:r w:rsidR="00624FD4">
        <w:rPr>
          <w:rFonts w:ascii="Times New Roman" w:hAnsi="Times New Roman" w:cs="Times New Roman"/>
          <w:bCs/>
          <w:sz w:val="24"/>
          <w:szCs w:val="24"/>
        </w:rPr>
        <w:t xml:space="preserve"> reconstructions. Specifically, </w:t>
      </w:r>
      <w:r w:rsidR="0034384F">
        <w:rPr>
          <w:rFonts w:ascii="Times New Roman" w:hAnsi="Times New Roman" w:cs="Times New Roman"/>
          <w:bCs/>
          <w:sz w:val="24"/>
          <w:szCs w:val="24"/>
        </w:rPr>
        <w:t xml:space="preserve">the double nature </w:t>
      </w:r>
      <w:r w:rsidR="00624FD4">
        <w:rPr>
          <w:rFonts w:ascii="Times New Roman" w:hAnsi="Times New Roman" w:cs="Times New Roman"/>
          <w:bCs/>
          <w:sz w:val="24"/>
          <w:szCs w:val="24"/>
        </w:rPr>
        <w:t>reading</w:t>
      </w:r>
      <w:r w:rsidR="0034384F">
        <w:rPr>
          <w:rFonts w:ascii="Times New Roman" w:hAnsi="Times New Roman" w:cs="Times New Roman"/>
          <w:bCs/>
          <w:sz w:val="24"/>
          <w:szCs w:val="24"/>
        </w:rPr>
        <w:t xml:space="preserve"> </w:t>
      </w:r>
      <w:r w:rsidR="00283BF3">
        <w:rPr>
          <w:rFonts w:ascii="Times New Roman" w:hAnsi="Times New Roman" w:cs="Times New Roman"/>
          <w:bCs/>
          <w:sz w:val="24"/>
          <w:szCs w:val="24"/>
        </w:rPr>
        <w:t xml:space="preserve">makes a bolder claim about </w:t>
      </w:r>
      <w:r w:rsidR="0034384F">
        <w:rPr>
          <w:rFonts w:ascii="Times New Roman" w:hAnsi="Times New Roman" w:cs="Times New Roman"/>
          <w:bCs/>
          <w:sz w:val="24"/>
          <w:szCs w:val="24"/>
        </w:rPr>
        <w:t>DTE’s</w:t>
      </w:r>
      <w:r w:rsidR="00283BF3">
        <w:rPr>
          <w:rFonts w:ascii="Times New Roman" w:hAnsi="Times New Roman" w:cs="Times New Roman"/>
          <w:bCs/>
          <w:sz w:val="24"/>
          <w:szCs w:val="24"/>
        </w:rPr>
        <w:t xml:space="preserve"> use of physical analogy than </w:t>
      </w:r>
      <w:proofErr w:type="spellStart"/>
      <w:r w:rsidR="00283BF3">
        <w:rPr>
          <w:rFonts w:ascii="Times New Roman" w:hAnsi="Times New Roman" w:cs="Times New Roman"/>
          <w:bCs/>
          <w:sz w:val="24"/>
          <w:szCs w:val="24"/>
        </w:rPr>
        <w:t>Lazaroff</w:t>
      </w:r>
      <w:proofErr w:type="spellEnd"/>
      <w:r w:rsidR="00283BF3">
        <w:rPr>
          <w:rFonts w:ascii="Times New Roman" w:hAnsi="Times New Roman" w:cs="Times New Roman"/>
          <w:bCs/>
          <w:sz w:val="24"/>
          <w:szCs w:val="24"/>
        </w:rPr>
        <w:t>-Puck’s</w:t>
      </w:r>
      <w:r w:rsidR="0034384F">
        <w:rPr>
          <w:rFonts w:ascii="Times New Roman" w:hAnsi="Times New Roman" w:cs="Times New Roman"/>
          <w:bCs/>
          <w:sz w:val="24"/>
          <w:szCs w:val="24"/>
        </w:rPr>
        <w:t xml:space="preserve"> view </w:t>
      </w:r>
      <w:r w:rsidR="00283BF3">
        <w:rPr>
          <w:rFonts w:ascii="Times New Roman" w:hAnsi="Times New Roman" w:cs="Times New Roman"/>
          <w:bCs/>
          <w:sz w:val="24"/>
          <w:szCs w:val="24"/>
        </w:rPr>
        <w:t xml:space="preserve">that “the fluid and flywheel analogies… </w:t>
      </w:r>
      <w:r w:rsidR="00283BF3" w:rsidRPr="00B55CBD">
        <w:rPr>
          <w:rFonts w:ascii="Times New Roman" w:hAnsi="Times New Roman" w:cs="Times New Roman"/>
          <w:bCs/>
          <w:i/>
          <w:iCs/>
          <w:sz w:val="24"/>
          <w:szCs w:val="24"/>
        </w:rPr>
        <w:t>allow for</w:t>
      </w:r>
      <w:r w:rsidR="00283BF3">
        <w:rPr>
          <w:rFonts w:ascii="Times New Roman" w:hAnsi="Times New Roman" w:cs="Times New Roman"/>
          <w:bCs/>
          <w:sz w:val="24"/>
          <w:szCs w:val="24"/>
        </w:rPr>
        <w:t xml:space="preserve"> the construction of the electrotonic state in 1855 and a generalized equation for induced electromotive force in 1865” (485, our emphasis). </w:t>
      </w:r>
      <w:r w:rsidR="00CD478A">
        <w:rPr>
          <w:rFonts w:ascii="Times New Roman" w:hAnsi="Times New Roman" w:cs="Times New Roman"/>
          <w:bCs/>
          <w:sz w:val="24"/>
          <w:szCs w:val="24"/>
        </w:rPr>
        <w:t>Instead,</w:t>
      </w:r>
      <w:r w:rsidR="00283BF3">
        <w:rPr>
          <w:rFonts w:ascii="Times New Roman" w:hAnsi="Times New Roman" w:cs="Times New Roman"/>
          <w:bCs/>
          <w:sz w:val="24"/>
          <w:szCs w:val="24"/>
        </w:rPr>
        <w:t xml:space="preserve"> the role</w:t>
      </w:r>
      <w:r w:rsidR="00624FD4">
        <w:rPr>
          <w:rFonts w:ascii="Times New Roman" w:hAnsi="Times New Roman" w:cs="Times New Roman"/>
          <w:bCs/>
          <w:sz w:val="24"/>
          <w:szCs w:val="24"/>
        </w:rPr>
        <w:t xml:space="preserve"> of the physical analogy</w:t>
      </w:r>
      <w:r w:rsidR="00283BF3">
        <w:rPr>
          <w:rFonts w:ascii="Times New Roman" w:hAnsi="Times New Roman" w:cs="Times New Roman"/>
          <w:bCs/>
          <w:sz w:val="24"/>
          <w:szCs w:val="24"/>
        </w:rPr>
        <w:t xml:space="preserve"> is both one of </w:t>
      </w:r>
      <w:r w:rsidR="00624FD4">
        <w:rPr>
          <w:rFonts w:ascii="Times New Roman" w:hAnsi="Times New Roman" w:cs="Times New Roman"/>
          <w:bCs/>
          <w:sz w:val="24"/>
          <w:szCs w:val="24"/>
        </w:rPr>
        <w:t>‘</w:t>
      </w:r>
      <w:r w:rsidR="00283BF3">
        <w:rPr>
          <w:rFonts w:ascii="Times New Roman" w:hAnsi="Times New Roman" w:cs="Times New Roman"/>
          <w:bCs/>
          <w:sz w:val="24"/>
          <w:szCs w:val="24"/>
        </w:rPr>
        <w:t>allowing</w:t>
      </w:r>
      <w:r w:rsidR="00624FD4">
        <w:rPr>
          <w:rFonts w:ascii="Times New Roman" w:hAnsi="Times New Roman" w:cs="Times New Roman"/>
          <w:bCs/>
          <w:sz w:val="24"/>
          <w:szCs w:val="24"/>
        </w:rPr>
        <w:t xml:space="preserve"> for</w:t>
      </w:r>
      <w:r w:rsidR="00283BF3">
        <w:rPr>
          <w:rFonts w:ascii="Times New Roman" w:hAnsi="Times New Roman" w:cs="Times New Roman"/>
          <w:bCs/>
          <w:sz w:val="24"/>
          <w:szCs w:val="24"/>
        </w:rPr>
        <w:t xml:space="preserve"> </w:t>
      </w:r>
      <w:r w:rsidR="00624FD4">
        <w:rPr>
          <w:rFonts w:ascii="Times New Roman" w:hAnsi="Times New Roman" w:cs="Times New Roman"/>
          <w:bCs/>
          <w:sz w:val="24"/>
          <w:szCs w:val="24"/>
        </w:rPr>
        <w:t>conceptually’</w:t>
      </w:r>
      <w:r w:rsidR="00283BF3">
        <w:rPr>
          <w:rFonts w:ascii="Times New Roman" w:hAnsi="Times New Roman" w:cs="Times New Roman"/>
          <w:bCs/>
          <w:sz w:val="24"/>
          <w:szCs w:val="24"/>
        </w:rPr>
        <w:t xml:space="preserve"> and of </w:t>
      </w:r>
      <w:r w:rsidR="00283BF3" w:rsidRPr="00624FD4">
        <w:rPr>
          <w:rFonts w:ascii="Times New Roman" w:hAnsi="Times New Roman" w:cs="Times New Roman"/>
          <w:bCs/>
          <w:i/>
          <w:iCs/>
          <w:sz w:val="24"/>
          <w:szCs w:val="24"/>
        </w:rPr>
        <w:t>supporting</w:t>
      </w:r>
      <w:r w:rsidR="00283BF3">
        <w:rPr>
          <w:rFonts w:ascii="Times New Roman" w:hAnsi="Times New Roman" w:cs="Times New Roman"/>
          <w:bCs/>
          <w:sz w:val="24"/>
          <w:szCs w:val="24"/>
        </w:rPr>
        <w:t xml:space="preserve"> the inferences that </w:t>
      </w:r>
      <w:proofErr w:type="spellStart"/>
      <w:r w:rsidR="00283BF3">
        <w:rPr>
          <w:rFonts w:ascii="Times New Roman" w:hAnsi="Times New Roman" w:cs="Times New Roman"/>
          <w:bCs/>
          <w:sz w:val="24"/>
          <w:szCs w:val="24"/>
        </w:rPr>
        <w:t>Lazaroff</w:t>
      </w:r>
      <w:proofErr w:type="spellEnd"/>
      <w:r w:rsidR="00283BF3">
        <w:rPr>
          <w:rFonts w:ascii="Times New Roman" w:hAnsi="Times New Roman" w:cs="Times New Roman"/>
          <w:bCs/>
          <w:sz w:val="24"/>
          <w:szCs w:val="24"/>
        </w:rPr>
        <w:t>-Puck mentions.</w:t>
      </w:r>
      <w:r w:rsidR="00283BF3">
        <w:rPr>
          <w:rStyle w:val="Rimandonotaapidipagina"/>
          <w:rFonts w:ascii="Times New Roman" w:hAnsi="Times New Roman" w:cs="Times New Roman"/>
          <w:bCs/>
          <w:sz w:val="24"/>
          <w:szCs w:val="24"/>
        </w:rPr>
        <w:footnoteReference w:id="14"/>
      </w:r>
      <w:r w:rsidR="0034384F">
        <w:rPr>
          <w:rFonts w:ascii="Times New Roman" w:hAnsi="Times New Roman" w:cs="Times New Roman"/>
          <w:bCs/>
          <w:sz w:val="24"/>
          <w:szCs w:val="24"/>
        </w:rPr>
        <w:t xml:space="preserve"> </w:t>
      </w:r>
      <w:r w:rsidR="00663256">
        <w:rPr>
          <w:rFonts w:ascii="Times New Roman" w:hAnsi="Times New Roman" w:cs="Times New Roman"/>
          <w:bCs/>
          <w:sz w:val="24"/>
          <w:szCs w:val="24"/>
        </w:rPr>
        <w:t>Moreover</w:t>
      </w:r>
      <w:r w:rsidR="00F33D49">
        <w:rPr>
          <w:rFonts w:ascii="Times New Roman" w:hAnsi="Times New Roman" w:cs="Times New Roman"/>
          <w:bCs/>
          <w:sz w:val="24"/>
          <w:szCs w:val="24"/>
        </w:rPr>
        <w:t>,</w:t>
      </w:r>
      <w:r w:rsidR="00663256">
        <w:rPr>
          <w:rFonts w:ascii="Times New Roman" w:hAnsi="Times New Roman" w:cs="Times New Roman"/>
          <w:bCs/>
          <w:sz w:val="24"/>
          <w:szCs w:val="24"/>
        </w:rPr>
        <w:t xml:space="preserve"> th</w:t>
      </w:r>
      <w:r w:rsidR="00624FD4">
        <w:rPr>
          <w:rFonts w:ascii="Times New Roman" w:hAnsi="Times New Roman" w:cs="Times New Roman"/>
          <w:bCs/>
          <w:sz w:val="24"/>
          <w:szCs w:val="24"/>
        </w:rPr>
        <w:t>e double nature</w:t>
      </w:r>
      <w:r w:rsidR="00663256">
        <w:rPr>
          <w:rFonts w:ascii="Times New Roman" w:hAnsi="Times New Roman" w:cs="Times New Roman"/>
          <w:bCs/>
          <w:sz w:val="24"/>
          <w:szCs w:val="24"/>
        </w:rPr>
        <w:t xml:space="preserve"> </w:t>
      </w:r>
      <w:r w:rsidR="00CD478A">
        <w:rPr>
          <w:rFonts w:ascii="Times New Roman" w:hAnsi="Times New Roman" w:cs="Times New Roman"/>
          <w:bCs/>
          <w:sz w:val="24"/>
          <w:szCs w:val="24"/>
        </w:rPr>
        <w:t>reading</w:t>
      </w:r>
      <w:r w:rsidR="00663256">
        <w:rPr>
          <w:rFonts w:ascii="Times New Roman" w:hAnsi="Times New Roman" w:cs="Times New Roman"/>
          <w:bCs/>
          <w:sz w:val="24"/>
          <w:szCs w:val="24"/>
        </w:rPr>
        <w:t xml:space="preserve"> </w:t>
      </w:r>
      <w:r w:rsidR="00624FD4">
        <w:rPr>
          <w:rFonts w:ascii="Times New Roman" w:hAnsi="Times New Roman" w:cs="Times New Roman"/>
          <w:bCs/>
          <w:sz w:val="24"/>
          <w:szCs w:val="24"/>
        </w:rPr>
        <w:t xml:space="preserve">categorically </w:t>
      </w:r>
      <w:r w:rsidR="00663256">
        <w:rPr>
          <w:rFonts w:ascii="Times New Roman" w:hAnsi="Times New Roman" w:cs="Times New Roman"/>
          <w:bCs/>
          <w:sz w:val="24"/>
          <w:szCs w:val="24"/>
        </w:rPr>
        <w:t>rejects</w:t>
      </w:r>
      <w:r w:rsidR="00F33D49">
        <w:rPr>
          <w:rFonts w:ascii="Times New Roman" w:hAnsi="Times New Roman" w:cs="Times New Roman"/>
          <w:bCs/>
          <w:sz w:val="24"/>
          <w:szCs w:val="24"/>
        </w:rPr>
        <w:t xml:space="preserve"> </w:t>
      </w:r>
      <w:r w:rsidR="00283BF3">
        <w:rPr>
          <w:rFonts w:ascii="Times New Roman" w:hAnsi="Times New Roman" w:cs="Times New Roman"/>
          <w:bCs/>
          <w:sz w:val="24"/>
          <w:szCs w:val="24"/>
        </w:rPr>
        <w:t>Hon and Goldstein’s (2020</w:t>
      </w:r>
      <w:r w:rsidR="00663256">
        <w:rPr>
          <w:rFonts w:ascii="Times New Roman" w:hAnsi="Times New Roman" w:cs="Times New Roman"/>
          <w:bCs/>
          <w:sz w:val="24"/>
          <w:szCs w:val="24"/>
        </w:rPr>
        <w:t>:167</w:t>
      </w:r>
      <w:r w:rsidR="00283BF3">
        <w:rPr>
          <w:rFonts w:ascii="Times New Roman" w:hAnsi="Times New Roman" w:cs="Times New Roman"/>
          <w:bCs/>
          <w:sz w:val="24"/>
          <w:szCs w:val="24"/>
        </w:rPr>
        <w:t xml:space="preserve">) </w:t>
      </w:r>
      <w:r w:rsidR="00663256">
        <w:rPr>
          <w:rFonts w:ascii="Times New Roman" w:hAnsi="Times New Roman" w:cs="Times New Roman"/>
          <w:bCs/>
          <w:sz w:val="24"/>
          <w:szCs w:val="24"/>
        </w:rPr>
        <w:t>allegations</w:t>
      </w:r>
      <w:r w:rsidR="00283BF3">
        <w:rPr>
          <w:rFonts w:ascii="Times New Roman" w:hAnsi="Times New Roman" w:cs="Times New Roman"/>
          <w:bCs/>
          <w:sz w:val="24"/>
          <w:szCs w:val="24"/>
        </w:rPr>
        <w:t xml:space="preserve"> regarding the </w:t>
      </w:r>
      <w:r w:rsidR="00663256">
        <w:rPr>
          <w:rFonts w:ascii="Times New Roman" w:hAnsi="Times New Roman" w:cs="Times New Roman"/>
          <w:bCs/>
          <w:sz w:val="24"/>
          <w:szCs w:val="24"/>
        </w:rPr>
        <w:t>difference</w:t>
      </w:r>
      <w:r w:rsidR="00F33D49">
        <w:rPr>
          <w:rFonts w:ascii="Times New Roman" w:hAnsi="Times New Roman" w:cs="Times New Roman"/>
          <w:bCs/>
          <w:sz w:val="24"/>
          <w:szCs w:val="24"/>
        </w:rPr>
        <w:t xml:space="preserve"> in method</w:t>
      </w:r>
      <w:r w:rsidR="00283BF3">
        <w:rPr>
          <w:rFonts w:ascii="Times New Roman" w:hAnsi="Times New Roman" w:cs="Times New Roman"/>
          <w:bCs/>
          <w:sz w:val="24"/>
          <w:szCs w:val="24"/>
        </w:rPr>
        <w:t xml:space="preserve"> between</w:t>
      </w:r>
      <w:r w:rsidR="00663256">
        <w:rPr>
          <w:rFonts w:ascii="Times New Roman" w:hAnsi="Times New Roman" w:cs="Times New Roman"/>
          <w:bCs/>
          <w:sz w:val="24"/>
          <w:szCs w:val="24"/>
        </w:rPr>
        <w:t xml:space="preserve"> DTE and PLF. </w:t>
      </w:r>
      <w:r w:rsidR="00624FD4">
        <w:rPr>
          <w:rFonts w:ascii="Times New Roman" w:hAnsi="Times New Roman" w:cs="Times New Roman"/>
          <w:bCs/>
          <w:sz w:val="24"/>
          <w:szCs w:val="24"/>
        </w:rPr>
        <w:t xml:space="preserve">As </w:t>
      </w:r>
      <w:r w:rsidR="00CD478A">
        <w:rPr>
          <w:rFonts w:ascii="Times New Roman" w:hAnsi="Times New Roman" w:cs="Times New Roman"/>
          <w:bCs/>
          <w:sz w:val="24"/>
          <w:szCs w:val="24"/>
        </w:rPr>
        <w:t xml:space="preserve">will be </w:t>
      </w:r>
      <w:r w:rsidR="00624FD4">
        <w:rPr>
          <w:rFonts w:ascii="Times New Roman" w:hAnsi="Times New Roman" w:cs="Times New Roman"/>
          <w:bCs/>
          <w:sz w:val="24"/>
          <w:szCs w:val="24"/>
        </w:rPr>
        <w:t>discussed in 6.2, PLF does not mark any surrendering to a hypothetical methodology.</w:t>
      </w:r>
    </w:p>
    <w:p w14:paraId="5DC31F46" w14:textId="5057828E" w:rsidR="00971E91" w:rsidRDefault="00CD478A" w:rsidP="00E103F0">
      <w:pPr>
        <w:spacing w:after="0" w:line="480" w:lineRule="auto"/>
        <w:ind w:firstLine="360"/>
        <w:rPr>
          <w:rFonts w:ascii="Times New Roman" w:hAnsi="Times New Roman" w:cs="Times New Roman"/>
          <w:bCs/>
          <w:sz w:val="24"/>
          <w:szCs w:val="24"/>
        </w:rPr>
      </w:pPr>
      <w:r>
        <w:rPr>
          <w:rFonts w:ascii="Times New Roman" w:hAnsi="Times New Roman" w:cs="Times New Roman"/>
          <w:bCs/>
          <w:sz w:val="24"/>
          <w:szCs w:val="24"/>
        </w:rPr>
        <w:lastRenderedPageBreak/>
        <w:t xml:space="preserve">In summary, </w:t>
      </w:r>
      <w:r w:rsidR="00C41BD5">
        <w:rPr>
          <w:rFonts w:ascii="Times New Roman" w:hAnsi="Times New Roman" w:cs="Times New Roman"/>
          <w:bCs/>
          <w:sz w:val="24"/>
          <w:szCs w:val="24"/>
        </w:rPr>
        <w:t>an analysis of the two papers FLF and DTE makes the double nature reading a serious interpretative hypothesis.</w:t>
      </w:r>
      <w:r w:rsidR="000345F0">
        <w:rPr>
          <w:rFonts w:ascii="Times New Roman" w:hAnsi="Times New Roman" w:cs="Times New Roman"/>
          <w:bCs/>
          <w:sz w:val="24"/>
          <w:szCs w:val="24"/>
        </w:rPr>
        <w:t xml:space="preserve"> It is especially </w:t>
      </w:r>
      <w:r w:rsidR="00E103F0">
        <w:rPr>
          <w:rFonts w:ascii="Times New Roman" w:hAnsi="Times New Roman" w:cs="Times New Roman"/>
          <w:bCs/>
          <w:sz w:val="24"/>
          <w:szCs w:val="24"/>
        </w:rPr>
        <w:t>remarkable</w:t>
      </w:r>
      <w:r w:rsidR="000345F0">
        <w:rPr>
          <w:rFonts w:ascii="Times New Roman" w:hAnsi="Times New Roman" w:cs="Times New Roman"/>
          <w:bCs/>
          <w:sz w:val="24"/>
          <w:szCs w:val="24"/>
        </w:rPr>
        <w:t xml:space="preserve"> that, although the “geometrical construction” (I:160) of FLF has been replaced by the “dynamical” (I:466) outlook of DTE, based on the </w:t>
      </w:r>
      <w:proofErr w:type="spellStart"/>
      <w:r w:rsidR="000345F0">
        <w:rPr>
          <w:rFonts w:ascii="Times New Roman" w:hAnsi="Times New Roman" w:cs="Times New Roman"/>
          <w:bCs/>
          <w:sz w:val="24"/>
          <w:szCs w:val="24"/>
        </w:rPr>
        <w:t>Lagrangian</w:t>
      </w:r>
      <w:proofErr w:type="spellEnd"/>
      <w:r w:rsidR="000345F0">
        <w:rPr>
          <w:rFonts w:ascii="Times New Roman" w:hAnsi="Times New Roman" w:cs="Times New Roman"/>
          <w:bCs/>
          <w:sz w:val="24"/>
          <w:szCs w:val="24"/>
        </w:rPr>
        <w:t xml:space="preserve"> formalism, there is an impressive match in the use of physical analogy in the two papers. The observation that the same method of physical analogy is invoked to develop two such different perspectives on electromagnetism</w:t>
      </w:r>
      <w:r w:rsidR="007C464C">
        <w:rPr>
          <w:rFonts w:ascii="Times New Roman" w:hAnsi="Times New Roman" w:cs="Times New Roman"/>
          <w:bCs/>
          <w:sz w:val="24"/>
          <w:szCs w:val="24"/>
        </w:rPr>
        <w:t xml:space="preserve"> (viz., the geometry of the lines of force in FLF and the dynamics of the field’s evolution over time in DTE)</w:t>
      </w:r>
      <w:r w:rsidR="000345F0">
        <w:rPr>
          <w:rFonts w:ascii="Times New Roman" w:hAnsi="Times New Roman" w:cs="Times New Roman"/>
          <w:bCs/>
          <w:sz w:val="24"/>
          <w:szCs w:val="24"/>
        </w:rPr>
        <w:t>,</w:t>
      </w:r>
      <w:r w:rsidR="007C464C">
        <w:rPr>
          <w:rFonts w:ascii="Times New Roman" w:hAnsi="Times New Roman" w:cs="Times New Roman"/>
          <w:bCs/>
          <w:sz w:val="24"/>
          <w:szCs w:val="24"/>
        </w:rPr>
        <w:t xml:space="preserve"> and</w:t>
      </w:r>
      <w:r w:rsidR="000345F0">
        <w:rPr>
          <w:rFonts w:ascii="Times New Roman" w:hAnsi="Times New Roman" w:cs="Times New Roman"/>
          <w:bCs/>
          <w:sz w:val="24"/>
          <w:szCs w:val="24"/>
        </w:rPr>
        <w:t xml:space="preserve"> at such a wide temporal distance from one another, is evidence </w:t>
      </w:r>
      <w:r w:rsidR="00E103F0">
        <w:rPr>
          <w:rFonts w:ascii="Times New Roman" w:hAnsi="Times New Roman" w:cs="Times New Roman"/>
          <w:bCs/>
          <w:sz w:val="24"/>
          <w:szCs w:val="24"/>
        </w:rPr>
        <w:t xml:space="preserve">of an underlying continuity in Maxwell’s approach to physical inquiry. </w:t>
      </w:r>
      <w:r w:rsidR="00C41BD5">
        <w:rPr>
          <w:rFonts w:ascii="Times New Roman" w:hAnsi="Times New Roman" w:cs="Times New Roman"/>
          <w:bCs/>
          <w:sz w:val="24"/>
          <w:szCs w:val="24"/>
        </w:rPr>
        <w:t>Before</w:t>
      </w:r>
      <w:r w:rsidR="00E103F0">
        <w:rPr>
          <w:rFonts w:ascii="Times New Roman" w:hAnsi="Times New Roman" w:cs="Times New Roman"/>
          <w:bCs/>
          <w:sz w:val="24"/>
          <w:szCs w:val="24"/>
        </w:rPr>
        <w:t xml:space="preserve"> extending</w:t>
      </w:r>
      <w:r w:rsidR="00C41BD5">
        <w:rPr>
          <w:rFonts w:ascii="Times New Roman" w:hAnsi="Times New Roman" w:cs="Times New Roman"/>
          <w:bCs/>
          <w:sz w:val="24"/>
          <w:szCs w:val="24"/>
        </w:rPr>
        <w:t xml:space="preserve"> th</w:t>
      </w:r>
      <w:r w:rsidR="00E103F0">
        <w:rPr>
          <w:rFonts w:ascii="Times New Roman" w:hAnsi="Times New Roman" w:cs="Times New Roman"/>
          <w:bCs/>
          <w:sz w:val="24"/>
          <w:szCs w:val="24"/>
        </w:rPr>
        <w:t>is historical</w:t>
      </w:r>
      <w:r w:rsidR="00C41BD5">
        <w:rPr>
          <w:rFonts w:ascii="Times New Roman" w:hAnsi="Times New Roman" w:cs="Times New Roman"/>
          <w:bCs/>
          <w:sz w:val="24"/>
          <w:szCs w:val="24"/>
        </w:rPr>
        <w:t xml:space="preserve"> analysis</w:t>
      </w:r>
      <w:r w:rsidR="00E103F0">
        <w:rPr>
          <w:rFonts w:ascii="Times New Roman" w:hAnsi="Times New Roman" w:cs="Times New Roman"/>
          <w:bCs/>
          <w:sz w:val="24"/>
          <w:szCs w:val="24"/>
        </w:rPr>
        <w:t xml:space="preserve"> further, to see how it applies to the debated works of the </w:t>
      </w:r>
      <w:r w:rsidR="007C464C">
        <w:rPr>
          <w:rFonts w:ascii="Times New Roman" w:hAnsi="Times New Roman" w:cs="Times New Roman"/>
          <w:bCs/>
          <w:sz w:val="24"/>
          <w:szCs w:val="24"/>
        </w:rPr>
        <w:t xml:space="preserve">central </w:t>
      </w:r>
      <w:r w:rsidR="00E103F0">
        <w:rPr>
          <w:rFonts w:ascii="Times New Roman" w:hAnsi="Times New Roman" w:cs="Times New Roman"/>
          <w:bCs/>
          <w:sz w:val="24"/>
          <w:szCs w:val="24"/>
        </w:rPr>
        <w:t>years 1860-62</w:t>
      </w:r>
      <w:r w:rsidR="00C41BD5">
        <w:rPr>
          <w:rFonts w:ascii="Times New Roman" w:hAnsi="Times New Roman" w:cs="Times New Roman"/>
          <w:bCs/>
          <w:sz w:val="24"/>
          <w:szCs w:val="24"/>
        </w:rPr>
        <w:t>, i</w:t>
      </w:r>
      <w:r w:rsidR="00E2701D">
        <w:rPr>
          <w:rFonts w:ascii="Times New Roman" w:hAnsi="Times New Roman" w:cs="Times New Roman"/>
          <w:bCs/>
          <w:sz w:val="24"/>
          <w:szCs w:val="24"/>
        </w:rPr>
        <w:t xml:space="preserve">t </w:t>
      </w:r>
      <w:r w:rsidR="00E103F0">
        <w:rPr>
          <w:rFonts w:ascii="Times New Roman" w:hAnsi="Times New Roman" w:cs="Times New Roman"/>
          <w:bCs/>
          <w:sz w:val="24"/>
          <w:szCs w:val="24"/>
        </w:rPr>
        <w:t>will be</w:t>
      </w:r>
      <w:r w:rsidR="00E2701D">
        <w:rPr>
          <w:rFonts w:ascii="Times New Roman" w:hAnsi="Times New Roman" w:cs="Times New Roman"/>
          <w:bCs/>
          <w:sz w:val="24"/>
          <w:szCs w:val="24"/>
        </w:rPr>
        <w:t xml:space="preserve"> </w:t>
      </w:r>
      <w:r w:rsidR="00E103F0">
        <w:rPr>
          <w:rFonts w:ascii="Times New Roman" w:hAnsi="Times New Roman" w:cs="Times New Roman"/>
          <w:bCs/>
          <w:sz w:val="24"/>
          <w:szCs w:val="24"/>
        </w:rPr>
        <w:t>useful</w:t>
      </w:r>
      <w:r w:rsidR="00E2701D">
        <w:rPr>
          <w:rFonts w:ascii="Times New Roman" w:hAnsi="Times New Roman" w:cs="Times New Roman"/>
          <w:bCs/>
          <w:sz w:val="24"/>
          <w:szCs w:val="24"/>
        </w:rPr>
        <w:t xml:space="preserve"> to get</w:t>
      </w:r>
      <w:r w:rsidR="00A41B91" w:rsidRPr="0065657E">
        <w:rPr>
          <w:rFonts w:ascii="Times New Roman" w:hAnsi="Times New Roman" w:cs="Times New Roman"/>
          <w:bCs/>
          <w:sz w:val="24"/>
          <w:szCs w:val="24"/>
        </w:rPr>
        <w:t xml:space="preserve"> clear</w:t>
      </w:r>
      <w:r w:rsidR="00C41BD5">
        <w:rPr>
          <w:rFonts w:ascii="Times New Roman" w:hAnsi="Times New Roman" w:cs="Times New Roman"/>
          <w:bCs/>
          <w:sz w:val="24"/>
          <w:szCs w:val="24"/>
        </w:rPr>
        <w:t>er</w:t>
      </w:r>
      <w:r w:rsidR="00A41B91" w:rsidRPr="0065657E">
        <w:rPr>
          <w:rFonts w:ascii="Times New Roman" w:hAnsi="Times New Roman" w:cs="Times New Roman"/>
          <w:bCs/>
          <w:sz w:val="24"/>
          <w:szCs w:val="24"/>
        </w:rPr>
        <w:t xml:space="preserve"> on the epistemolog</w:t>
      </w:r>
      <w:r w:rsidR="00E2701D">
        <w:rPr>
          <w:rFonts w:ascii="Times New Roman" w:hAnsi="Times New Roman" w:cs="Times New Roman"/>
          <w:bCs/>
          <w:sz w:val="24"/>
          <w:szCs w:val="24"/>
        </w:rPr>
        <w:t xml:space="preserve">ical foundations of </w:t>
      </w:r>
      <w:r w:rsidR="00C41BD5">
        <w:rPr>
          <w:rFonts w:ascii="Times New Roman" w:hAnsi="Times New Roman" w:cs="Times New Roman"/>
          <w:bCs/>
          <w:sz w:val="24"/>
          <w:szCs w:val="24"/>
        </w:rPr>
        <w:t>Maxwell’s method</w:t>
      </w:r>
      <w:r w:rsidR="00A41B91" w:rsidRPr="0065657E">
        <w:rPr>
          <w:rFonts w:ascii="Times New Roman" w:hAnsi="Times New Roman" w:cs="Times New Roman"/>
          <w:bCs/>
          <w:sz w:val="24"/>
          <w:szCs w:val="24"/>
        </w:rPr>
        <w:t>.</w:t>
      </w:r>
      <w:r w:rsidR="00E2701D">
        <w:rPr>
          <w:rFonts w:ascii="Times New Roman" w:hAnsi="Times New Roman" w:cs="Times New Roman"/>
          <w:bCs/>
          <w:sz w:val="24"/>
          <w:szCs w:val="24"/>
        </w:rPr>
        <w:t xml:space="preserve"> Specifically, one must address the problem of how</w:t>
      </w:r>
      <w:r w:rsidR="00624FD4">
        <w:rPr>
          <w:rFonts w:ascii="Times New Roman" w:hAnsi="Times New Roman" w:cs="Times New Roman"/>
          <w:bCs/>
          <w:sz w:val="24"/>
          <w:szCs w:val="24"/>
        </w:rPr>
        <w:t xml:space="preserve"> a</w:t>
      </w:r>
      <w:r w:rsidR="00E2701D">
        <w:rPr>
          <w:rFonts w:ascii="Times New Roman" w:hAnsi="Times New Roman" w:cs="Times New Roman"/>
          <w:bCs/>
          <w:sz w:val="24"/>
          <w:szCs w:val="24"/>
        </w:rPr>
        <w:t xml:space="preserve"> physical analogy can provide non-negligible </w:t>
      </w:r>
      <w:r w:rsidR="00A2485E">
        <w:rPr>
          <w:rFonts w:ascii="Times New Roman" w:hAnsi="Times New Roman" w:cs="Times New Roman"/>
          <w:bCs/>
          <w:sz w:val="24"/>
          <w:szCs w:val="24"/>
        </w:rPr>
        <w:t xml:space="preserve">inductive </w:t>
      </w:r>
      <w:r w:rsidR="00E2701D">
        <w:rPr>
          <w:rFonts w:ascii="Times New Roman" w:hAnsi="Times New Roman" w:cs="Times New Roman"/>
          <w:bCs/>
          <w:sz w:val="24"/>
          <w:szCs w:val="24"/>
        </w:rPr>
        <w:t xml:space="preserve">support to </w:t>
      </w:r>
      <w:r w:rsidR="00E103F0">
        <w:rPr>
          <w:rFonts w:ascii="Times New Roman" w:hAnsi="Times New Roman" w:cs="Times New Roman"/>
          <w:bCs/>
          <w:sz w:val="24"/>
          <w:szCs w:val="24"/>
        </w:rPr>
        <w:t>novel</w:t>
      </w:r>
      <w:r w:rsidR="00C41BD5">
        <w:rPr>
          <w:rFonts w:ascii="Times New Roman" w:hAnsi="Times New Roman" w:cs="Times New Roman"/>
          <w:bCs/>
          <w:sz w:val="24"/>
          <w:szCs w:val="24"/>
        </w:rPr>
        <w:t xml:space="preserve"> </w:t>
      </w:r>
      <w:r w:rsidR="00624FD4">
        <w:rPr>
          <w:rFonts w:ascii="Times New Roman" w:hAnsi="Times New Roman" w:cs="Times New Roman"/>
          <w:bCs/>
          <w:sz w:val="24"/>
          <w:szCs w:val="24"/>
        </w:rPr>
        <w:t>hypotheses</w:t>
      </w:r>
      <w:r w:rsidR="00E2701D">
        <w:rPr>
          <w:rFonts w:ascii="Times New Roman" w:hAnsi="Times New Roman" w:cs="Times New Roman"/>
          <w:bCs/>
          <w:sz w:val="24"/>
          <w:szCs w:val="24"/>
        </w:rPr>
        <w:t>.</w:t>
      </w:r>
    </w:p>
    <w:p w14:paraId="15FA592C" w14:textId="77777777" w:rsidR="00E86DEF" w:rsidRPr="00883B2C" w:rsidRDefault="00E86DEF" w:rsidP="00932201">
      <w:pPr>
        <w:spacing w:after="0" w:line="480" w:lineRule="auto"/>
        <w:ind w:right="360"/>
        <w:rPr>
          <w:rFonts w:ascii="Times New Roman" w:hAnsi="Times New Roman" w:cs="Times New Roman"/>
          <w:bCs/>
          <w:sz w:val="24"/>
          <w:szCs w:val="24"/>
        </w:rPr>
      </w:pPr>
    </w:p>
    <w:p w14:paraId="05F1454E" w14:textId="4052D7FC" w:rsidR="0081412F" w:rsidRPr="008563FD" w:rsidRDefault="005909CF" w:rsidP="00971E91">
      <w:pPr>
        <w:pStyle w:val="Paragrafoelenco"/>
        <w:numPr>
          <w:ilvl w:val="0"/>
          <w:numId w:val="1"/>
        </w:numPr>
        <w:spacing w:after="0" w:line="600" w:lineRule="auto"/>
        <w:ind w:left="360" w:right="360"/>
        <w:rPr>
          <w:rFonts w:ascii="Times New Roman" w:hAnsi="Times New Roman" w:cs="Times New Roman"/>
          <w:b/>
          <w:sz w:val="23"/>
          <w:szCs w:val="23"/>
        </w:rPr>
      </w:pPr>
      <w:r>
        <w:rPr>
          <w:rFonts w:ascii="Times New Roman" w:hAnsi="Times New Roman" w:cs="Times New Roman"/>
          <w:b/>
          <w:sz w:val="23"/>
          <w:szCs w:val="23"/>
        </w:rPr>
        <w:t>Defending the Double Nature: Epistemological Problems</w:t>
      </w:r>
    </w:p>
    <w:p w14:paraId="78FC88F7" w14:textId="131505ED" w:rsidR="002A42D2" w:rsidRDefault="009442E2" w:rsidP="00971E91">
      <w:pPr>
        <w:spacing w:after="4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Suppose that one concedes that </w:t>
      </w:r>
      <w:r w:rsidR="00B40126">
        <w:rPr>
          <w:rFonts w:ascii="Times New Roman" w:hAnsi="Times New Roman" w:cs="Times New Roman"/>
          <w:color w:val="000000"/>
          <w:sz w:val="24"/>
          <w:szCs w:val="24"/>
          <w:shd w:val="clear" w:color="auto" w:fill="FFFFFF"/>
        </w:rPr>
        <w:t>Maxwell’s</w:t>
      </w:r>
      <w:r>
        <w:rPr>
          <w:rFonts w:ascii="Times New Roman" w:hAnsi="Times New Roman" w:cs="Times New Roman"/>
          <w:color w:val="000000"/>
          <w:sz w:val="24"/>
          <w:szCs w:val="24"/>
          <w:shd w:val="clear" w:color="auto" w:fill="FFFFFF"/>
        </w:rPr>
        <w:t xml:space="preserve"> physical analogies</w:t>
      </w:r>
      <w:r w:rsidR="00E103F0">
        <w:rPr>
          <w:rFonts w:ascii="Times New Roman" w:hAnsi="Times New Roman" w:cs="Times New Roman"/>
          <w:color w:val="000000"/>
          <w:sz w:val="24"/>
          <w:szCs w:val="24"/>
          <w:shd w:val="clear" w:color="auto" w:fill="FFFFFF"/>
        </w:rPr>
        <w:t xml:space="preserve"> in works such as FLF and DTE</w:t>
      </w:r>
      <w:r>
        <w:rPr>
          <w:rFonts w:ascii="Times New Roman" w:hAnsi="Times New Roman" w:cs="Times New Roman"/>
          <w:color w:val="000000"/>
          <w:sz w:val="24"/>
          <w:szCs w:val="24"/>
          <w:shd w:val="clear" w:color="auto" w:fill="FFFFFF"/>
        </w:rPr>
        <w:t xml:space="preserve"> are intended to </w:t>
      </w:r>
      <w:r w:rsidR="00D45BAF">
        <w:rPr>
          <w:rFonts w:ascii="Times New Roman" w:hAnsi="Times New Roman" w:cs="Times New Roman"/>
          <w:color w:val="000000"/>
          <w:sz w:val="24"/>
          <w:szCs w:val="24"/>
          <w:shd w:val="clear" w:color="auto" w:fill="FFFFFF"/>
        </w:rPr>
        <w:t xml:space="preserve">provide some </w:t>
      </w:r>
      <w:r w:rsidR="00B93661">
        <w:rPr>
          <w:rFonts w:ascii="Times New Roman" w:hAnsi="Times New Roman" w:cs="Times New Roman"/>
          <w:color w:val="000000"/>
          <w:sz w:val="24"/>
          <w:szCs w:val="24"/>
          <w:shd w:val="clear" w:color="auto" w:fill="FFFFFF"/>
        </w:rPr>
        <w:t xml:space="preserve">inductive </w:t>
      </w:r>
      <w:r>
        <w:rPr>
          <w:rFonts w:ascii="Times New Roman" w:hAnsi="Times New Roman" w:cs="Times New Roman"/>
          <w:color w:val="000000"/>
          <w:sz w:val="24"/>
          <w:szCs w:val="24"/>
          <w:shd w:val="clear" w:color="auto" w:fill="FFFFFF"/>
        </w:rPr>
        <w:t>support</w:t>
      </w:r>
      <w:r w:rsidR="00D45BAF">
        <w:rPr>
          <w:rFonts w:ascii="Times New Roman" w:hAnsi="Times New Roman" w:cs="Times New Roman"/>
          <w:color w:val="000000"/>
          <w:sz w:val="24"/>
          <w:szCs w:val="24"/>
          <w:shd w:val="clear" w:color="auto" w:fill="FFFFFF"/>
        </w:rPr>
        <w:t xml:space="preserve"> to</w:t>
      </w:r>
      <w:r>
        <w:rPr>
          <w:rFonts w:ascii="Times New Roman" w:hAnsi="Times New Roman" w:cs="Times New Roman"/>
          <w:color w:val="000000"/>
          <w:sz w:val="24"/>
          <w:szCs w:val="24"/>
          <w:shd w:val="clear" w:color="auto" w:fill="FFFFFF"/>
        </w:rPr>
        <w:t xml:space="preserve"> inferences about </w:t>
      </w:r>
      <w:r w:rsidR="00FE2EEC">
        <w:rPr>
          <w:rFonts w:ascii="Times New Roman" w:hAnsi="Times New Roman" w:cs="Times New Roman"/>
          <w:color w:val="000000"/>
          <w:sz w:val="24"/>
          <w:szCs w:val="24"/>
          <w:shd w:val="clear" w:color="auto" w:fill="FFFFFF"/>
        </w:rPr>
        <w:t>unfamiliar</w:t>
      </w:r>
      <w:r>
        <w:rPr>
          <w:rFonts w:ascii="Times New Roman" w:hAnsi="Times New Roman" w:cs="Times New Roman"/>
          <w:color w:val="000000"/>
          <w:sz w:val="24"/>
          <w:szCs w:val="24"/>
          <w:shd w:val="clear" w:color="auto" w:fill="FFFFFF"/>
        </w:rPr>
        <w:t xml:space="preserve"> target</w:t>
      </w:r>
      <w:r w:rsidR="00D45BAF">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w:t>
      </w:r>
      <w:r w:rsidR="00590D88">
        <w:rPr>
          <w:rFonts w:ascii="Times New Roman" w:eastAsia="Times New Roman" w:hAnsi="Times New Roman" w:cs="Times New Roman"/>
          <w:color w:val="000000"/>
          <w:sz w:val="24"/>
          <w:szCs w:val="24"/>
        </w:rPr>
        <w:t xml:space="preserve"> </w:t>
      </w:r>
      <w:r w:rsidR="0079690A">
        <w:rPr>
          <w:rFonts w:ascii="Times New Roman" w:eastAsia="Times New Roman" w:hAnsi="Times New Roman" w:cs="Times New Roman"/>
          <w:color w:val="000000"/>
          <w:sz w:val="24"/>
          <w:szCs w:val="24"/>
        </w:rPr>
        <w:t>The question remains: h</w:t>
      </w:r>
      <w:r w:rsidR="00873C7D" w:rsidRPr="00DC1025">
        <w:rPr>
          <w:rFonts w:ascii="Times New Roman" w:eastAsia="Times New Roman" w:hAnsi="Times New Roman" w:cs="Times New Roman"/>
          <w:color w:val="000000"/>
          <w:sz w:val="24"/>
          <w:szCs w:val="24"/>
        </w:rPr>
        <w:t xml:space="preserve">ow </w:t>
      </w:r>
      <w:r w:rsidR="00873C7D" w:rsidRPr="00DC1025">
        <w:rPr>
          <w:rFonts w:ascii="Times New Roman" w:eastAsia="Times New Roman" w:hAnsi="Times New Roman" w:cs="Times New Roman"/>
          <w:i/>
          <w:color w:val="000000"/>
          <w:sz w:val="24"/>
          <w:szCs w:val="24"/>
        </w:rPr>
        <w:t>strong</w:t>
      </w:r>
      <w:r w:rsidR="00873C7D" w:rsidRPr="00DC1025">
        <w:rPr>
          <w:rFonts w:ascii="Times New Roman" w:eastAsia="Times New Roman" w:hAnsi="Times New Roman" w:cs="Times New Roman"/>
          <w:color w:val="000000"/>
          <w:sz w:val="24"/>
          <w:szCs w:val="24"/>
        </w:rPr>
        <w:t xml:space="preserve"> can these arguments ever be?</w:t>
      </w:r>
      <w:r w:rsidR="00B40126">
        <w:rPr>
          <w:rFonts w:ascii="Times New Roman" w:eastAsia="Times New Roman" w:hAnsi="Times New Roman" w:cs="Times New Roman"/>
          <w:color w:val="000000"/>
          <w:sz w:val="24"/>
          <w:szCs w:val="24"/>
        </w:rPr>
        <w:t xml:space="preserve"> F</w:t>
      </w:r>
      <w:r w:rsidR="00D45BAF">
        <w:rPr>
          <w:rFonts w:ascii="Times New Roman" w:eastAsia="Times New Roman" w:hAnsi="Times New Roman" w:cs="Times New Roman"/>
          <w:color w:val="000000"/>
          <w:sz w:val="24"/>
          <w:szCs w:val="24"/>
        </w:rPr>
        <w:t xml:space="preserve">or a comparison, </w:t>
      </w:r>
      <w:r w:rsidR="00B40126">
        <w:rPr>
          <w:rFonts w:ascii="Times New Roman" w:eastAsia="Times New Roman" w:hAnsi="Times New Roman" w:cs="Times New Roman"/>
          <w:color w:val="000000"/>
          <w:sz w:val="24"/>
          <w:szCs w:val="24"/>
        </w:rPr>
        <w:t xml:space="preserve">consider </w:t>
      </w:r>
      <w:r w:rsidR="00D45BAF">
        <w:rPr>
          <w:rFonts w:ascii="Times New Roman" w:eastAsia="Times New Roman" w:hAnsi="Times New Roman" w:cs="Times New Roman"/>
          <w:color w:val="000000"/>
          <w:sz w:val="24"/>
          <w:szCs w:val="24"/>
        </w:rPr>
        <w:t xml:space="preserve">the </w:t>
      </w:r>
      <w:r w:rsidR="005B55BD" w:rsidRPr="00DC1025">
        <w:rPr>
          <w:rFonts w:ascii="Times New Roman" w:eastAsia="Times New Roman" w:hAnsi="Times New Roman" w:cs="Times New Roman"/>
          <w:sz w:val="24"/>
          <w:szCs w:val="24"/>
        </w:rPr>
        <w:t xml:space="preserve">analogical </w:t>
      </w:r>
      <w:r w:rsidR="00873C7D" w:rsidRPr="00DC1025">
        <w:rPr>
          <w:rFonts w:ascii="Times New Roman" w:eastAsia="Times New Roman" w:hAnsi="Times New Roman" w:cs="Times New Roman"/>
          <w:sz w:val="24"/>
          <w:szCs w:val="24"/>
        </w:rPr>
        <w:t xml:space="preserve">reasoning </w:t>
      </w:r>
      <w:r w:rsidR="00FE2EEC">
        <w:rPr>
          <w:rFonts w:ascii="Times New Roman" w:eastAsia="Times New Roman" w:hAnsi="Times New Roman" w:cs="Times New Roman"/>
          <w:sz w:val="24"/>
          <w:szCs w:val="24"/>
          <w:highlight w:val="white"/>
        </w:rPr>
        <w:t>used</w:t>
      </w:r>
      <w:r w:rsidR="00873C7D" w:rsidRPr="00DC1025">
        <w:rPr>
          <w:rFonts w:ascii="Times New Roman" w:eastAsia="Times New Roman" w:hAnsi="Times New Roman" w:cs="Times New Roman"/>
          <w:sz w:val="24"/>
          <w:szCs w:val="24"/>
          <w:highlight w:val="white"/>
        </w:rPr>
        <w:t xml:space="preserve">, in medical contexts, to </w:t>
      </w:r>
      <w:r w:rsidR="0087660A" w:rsidRPr="00DC1025">
        <w:rPr>
          <w:rFonts w:ascii="Times New Roman" w:eastAsia="Times New Roman" w:hAnsi="Times New Roman" w:cs="Times New Roman"/>
          <w:sz w:val="24"/>
          <w:szCs w:val="24"/>
          <w:highlight w:val="white"/>
        </w:rPr>
        <w:t>infer</w:t>
      </w:r>
      <w:r w:rsidR="00873C7D" w:rsidRPr="00DC1025">
        <w:rPr>
          <w:rFonts w:ascii="Times New Roman" w:eastAsia="Times New Roman" w:hAnsi="Times New Roman" w:cs="Times New Roman"/>
          <w:sz w:val="24"/>
          <w:szCs w:val="24"/>
          <w:highlight w:val="white"/>
        </w:rPr>
        <w:t xml:space="preserve"> from the effects of a </w:t>
      </w:r>
      <w:r w:rsidR="00FE2EEC">
        <w:rPr>
          <w:rFonts w:ascii="Times New Roman" w:eastAsia="Times New Roman" w:hAnsi="Times New Roman" w:cs="Times New Roman"/>
          <w:sz w:val="24"/>
          <w:szCs w:val="24"/>
          <w:highlight w:val="white"/>
        </w:rPr>
        <w:t xml:space="preserve">certain </w:t>
      </w:r>
      <w:r w:rsidR="005B55BD" w:rsidRPr="00DC1025">
        <w:rPr>
          <w:rFonts w:ascii="Times New Roman" w:eastAsia="Times New Roman" w:hAnsi="Times New Roman" w:cs="Times New Roman"/>
          <w:sz w:val="24"/>
          <w:szCs w:val="24"/>
          <w:highlight w:val="white"/>
        </w:rPr>
        <w:t>drug</w:t>
      </w:r>
      <w:r w:rsidR="00873C7D" w:rsidRPr="00DC1025">
        <w:rPr>
          <w:rFonts w:ascii="Times New Roman" w:eastAsia="Times New Roman" w:hAnsi="Times New Roman" w:cs="Times New Roman"/>
          <w:sz w:val="24"/>
          <w:szCs w:val="24"/>
          <w:highlight w:val="white"/>
        </w:rPr>
        <w:t xml:space="preserve"> on mice to</w:t>
      </w:r>
      <w:r w:rsidR="005B55BD" w:rsidRPr="00DC1025">
        <w:rPr>
          <w:rFonts w:ascii="Times New Roman" w:eastAsia="Times New Roman" w:hAnsi="Times New Roman" w:cs="Times New Roman"/>
          <w:sz w:val="24"/>
          <w:szCs w:val="24"/>
          <w:highlight w:val="white"/>
        </w:rPr>
        <w:t xml:space="preserve"> its</w:t>
      </w:r>
      <w:r w:rsidR="00873C7D" w:rsidRPr="00DC1025">
        <w:rPr>
          <w:rFonts w:ascii="Times New Roman" w:eastAsia="Times New Roman" w:hAnsi="Times New Roman" w:cs="Times New Roman"/>
          <w:sz w:val="24"/>
          <w:szCs w:val="24"/>
          <w:highlight w:val="white"/>
        </w:rPr>
        <w:t xml:space="preserve"> similar effects on humans. In those cases, we know that mice resemble humans in </w:t>
      </w:r>
      <w:r w:rsidR="00873C7D" w:rsidRPr="00FE2EEC">
        <w:rPr>
          <w:rFonts w:ascii="Times New Roman" w:eastAsia="Times New Roman" w:hAnsi="Times New Roman" w:cs="Times New Roman"/>
          <w:i/>
          <w:iCs/>
          <w:sz w:val="24"/>
          <w:szCs w:val="24"/>
          <w:highlight w:val="white"/>
        </w:rPr>
        <w:t>causally relevant</w:t>
      </w:r>
      <w:r w:rsidR="00873C7D" w:rsidRPr="00DC1025">
        <w:rPr>
          <w:rFonts w:ascii="Times New Roman" w:eastAsia="Times New Roman" w:hAnsi="Times New Roman" w:cs="Times New Roman"/>
          <w:sz w:val="24"/>
          <w:szCs w:val="24"/>
          <w:highlight w:val="white"/>
        </w:rPr>
        <w:t xml:space="preserve"> features: </w:t>
      </w:r>
      <w:r w:rsidR="00FE2EEC">
        <w:rPr>
          <w:rFonts w:ascii="Times New Roman" w:eastAsia="Times New Roman" w:hAnsi="Times New Roman" w:cs="Times New Roman"/>
          <w:sz w:val="24"/>
          <w:szCs w:val="24"/>
          <w:highlight w:val="white"/>
        </w:rPr>
        <w:t>for instance</w:t>
      </w:r>
      <w:r w:rsidR="00873C7D" w:rsidRPr="00DC1025">
        <w:rPr>
          <w:rFonts w:ascii="Times New Roman" w:eastAsia="Times New Roman" w:hAnsi="Times New Roman" w:cs="Times New Roman"/>
          <w:sz w:val="24"/>
          <w:szCs w:val="24"/>
          <w:highlight w:val="white"/>
        </w:rPr>
        <w:t>, the processes of</w:t>
      </w:r>
      <w:r w:rsidR="00873C7D" w:rsidRPr="00DC1025">
        <w:rPr>
          <w:rFonts w:ascii="Times New Roman" w:eastAsia="Times New Roman" w:hAnsi="Times New Roman" w:cs="Times New Roman"/>
          <w:sz w:val="24"/>
          <w:szCs w:val="24"/>
        </w:rPr>
        <w:t xml:space="preserve"> assimilation of chemicals are roughly the same. </w:t>
      </w:r>
      <w:r w:rsidR="00D45BAF">
        <w:rPr>
          <w:rFonts w:ascii="Times New Roman" w:eastAsia="Times New Roman" w:hAnsi="Times New Roman" w:cs="Times New Roman"/>
          <w:sz w:val="24"/>
          <w:szCs w:val="24"/>
        </w:rPr>
        <w:t>B</w:t>
      </w:r>
      <w:r w:rsidR="00873C7D" w:rsidRPr="00DC1025">
        <w:rPr>
          <w:rFonts w:ascii="Times New Roman" w:eastAsia="Times New Roman" w:hAnsi="Times New Roman" w:cs="Times New Roman"/>
          <w:sz w:val="24"/>
          <w:szCs w:val="24"/>
        </w:rPr>
        <w:t xml:space="preserve">y </w:t>
      </w:r>
      <w:r w:rsidR="00D45BAF">
        <w:rPr>
          <w:rFonts w:ascii="Times New Roman" w:eastAsia="Times New Roman" w:hAnsi="Times New Roman" w:cs="Times New Roman"/>
          <w:sz w:val="24"/>
          <w:szCs w:val="24"/>
        </w:rPr>
        <w:t xml:space="preserve">contrast, </w:t>
      </w:r>
      <w:r w:rsidR="00E103F0">
        <w:rPr>
          <w:rFonts w:ascii="Times New Roman" w:eastAsia="Times New Roman" w:hAnsi="Times New Roman" w:cs="Times New Roman"/>
          <w:sz w:val="24"/>
          <w:szCs w:val="24"/>
        </w:rPr>
        <w:t>by</w:t>
      </w:r>
      <w:r w:rsidR="00D45BAF">
        <w:rPr>
          <w:rFonts w:ascii="Times New Roman" w:eastAsia="Times New Roman" w:hAnsi="Times New Roman" w:cs="Times New Roman"/>
          <w:sz w:val="24"/>
          <w:szCs w:val="24"/>
        </w:rPr>
        <w:t xml:space="preserve"> </w:t>
      </w:r>
      <w:r w:rsidR="00873C7D" w:rsidRPr="00DC1025">
        <w:rPr>
          <w:rFonts w:ascii="Times New Roman" w:eastAsia="Times New Roman" w:hAnsi="Times New Roman" w:cs="Times New Roman"/>
          <w:sz w:val="24"/>
          <w:szCs w:val="24"/>
        </w:rPr>
        <w:t>adopting a physical analogy</w:t>
      </w:r>
      <w:r w:rsidR="00D45BAF">
        <w:rPr>
          <w:rFonts w:ascii="Times New Roman" w:eastAsia="Times New Roman" w:hAnsi="Times New Roman" w:cs="Times New Roman"/>
          <w:sz w:val="24"/>
          <w:szCs w:val="24"/>
        </w:rPr>
        <w:t xml:space="preserve"> </w:t>
      </w:r>
      <w:r w:rsidR="00873C7D" w:rsidRPr="00DC1025">
        <w:rPr>
          <w:rFonts w:ascii="Times New Roman" w:eastAsia="Times New Roman" w:hAnsi="Times New Roman" w:cs="Times New Roman"/>
          <w:sz w:val="24"/>
          <w:szCs w:val="24"/>
        </w:rPr>
        <w:t xml:space="preserve">Maxwell claims to </w:t>
      </w:r>
      <w:r w:rsidR="00E103F0">
        <w:rPr>
          <w:rFonts w:ascii="Times New Roman" w:eastAsia="Times New Roman" w:hAnsi="Times New Roman" w:cs="Times New Roman"/>
          <w:sz w:val="24"/>
          <w:szCs w:val="24"/>
        </w:rPr>
        <w:t xml:space="preserve">be </w:t>
      </w:r>
      <w:r w:rsidR="00873C7D" w:rsidRPr="00DC1025">
        <w:rPr>
          <w:rFonts w:ascii="Times New Roman" w:eastAsia="Times New Roman" w:hAnsi="Times New Roman" w:cs="Times New Roman"/>
          <w:sz w:val="24"/>
          <w:szCs w:val="24"/>
        </w:rPr>
        <w:t>mak</w:t>
      </w:r>
      <w:r w:rsidR="00E103F0">
        <w:rPr>
          <w:rFonts w:ascii="Times New Roman" w:eastAsia="Times New Roman" w:hAnsi="Times New Roman" w:cs="Times New Roman"/>
          <w:sz w:val="24"/>
          <w:szCs w:val="24"/>
        </w:rPr>
        <w:t>ing</w:t>
      </w:r>
      <w:r w:rsidR="00873C7D" w:rsidRPr="00DC1025">
        <w:rPr>
          <w:rFonts w:ascii="Times New Roman" w:eastAsia="Times New Roman" w:hAnsi="Times New Roman" w:cs="Times New Roman"/>
          <w:sz w:val="24"/>
          <w:szCs w:val="24"/>
        </w:rPr>
        <w:t xml:space="preserve"> no hypotheses </w:t>
      </w:r>
      <w:r w:rsidR="00873C7D" w:rsidRPr="00DC1025">
        <w:rPr>
          <w:rFonts w:ascii="Times New Roman" w:eastAsia="Times New Roman" w:hAnsi="Times New Roman" w:cs="Times New Roman"/>
          <w:i/>
          <w:sz w:val="24"/>
          <w:szCs w:val="24"/>
        </w:rPr>
        <w:t>whatsoever</w:t>
      </w:r>
      <w:r w:rsidR="00873C7D" w:rsidRPr="00DC1025">
        <w:rPr>
          <w:rFonts w:ascii="Times New Roman" w:eastAsia="Times New Roman" w:hAnsi="Times New Roman" w:cs="Times New Roman"/>
          <w:sz w:val="24"/>
          <w:szCs w:val="24"/>
        </w:rPr>
        <w:t xml:space="preserve"> as to the</w:t>
      </w:r>
      <w:r w:rsidR="005B55BD" w:rsidRPr="00DC1025">
        <w:rPr>
          <w:rFonts w:ascii="Times New Roman" w:eastAsia="Times New Roman" w:hAnsi="Times New Roman" w:cs="Times New Roman"/>
          <w:sz w:val="24"/>
          <w:szCs w:val="24"/>
        </w:rPr>
        <w:t xml:space="preserve"> </w:t>
      </w:r>
      <w:r w:rsidR="002A42D2">
        <w:rPr>
          <w:rFonts w:ascii="Times New Roman" w:eastAsia="Times New Roman" w:hAnsi="Times New Roman" w:cs="Times New Roman"/>
          <w:sz w:val="24"/>
          <w:szCs w:val="24"/>
        </w:rPr>
        <w:t>causes</w:t>
      </w:r>
      <w:r w:rsidR="00873C7D" w:rsidRPr="00DC1025">
        <w:rPr>
          <w:rFonts w:ascii="Times New Roman" w:eastAsia="Times New Roman" w:hAnsi="Times New Roman" w:cs="Times New Roman"/>
          <w:sz w:val="24"/>
          <w:szCs w:val="24"/>
        </w:rPr>
        <w:t xml:space="preserve"> operating in the target; indeed, </w:t>
      </w:r>
      <w:r w:rsidR="002A42D2">
        <w:rPr>
          <w:rFonts w:ascii="Times New Roman" w:eastAsia="Times New Roman" w:hAnsi="Times New Roman" w:cs="Times New Roman"/>
          <w:sz w:val="24"/>
          <w:szCs w:val="24"/>
        </w:rPr>
        <w:t>he often stresses that the</w:t>
      </w:r>
      <w:r w:rsidR="00873C7D" w:rsidRPr="00DC1025">
        <w:rPr>
          <w:rFonts w:ascii="Times New Roman" w:eastAsia="Times New Roman" w:hAnsi="Times New Roman" w:cs="Times New Roman"/>
          <w:sz w:val="24"/>
          <w:szCs w:val="24"/>
        </w:rPr>
        <w:t xml:space="preserve"> analogy </w:t>
      </w:r>
      <w:r w:rsidR="002A42D2">
        <w:rPr>
          <w:rFonts w:ascii="Times New Roman" w:eastAsia="Times New Roman" w:hAnsi="Times New Roman" w:cs="Times New Roman"/>
          <w:sz w:val="24"/>
          <w:szCs w:val="24"/>
        </w:rPr>
        <w:t>i</w:t>
      </w:r>
      <w:r w:rsidR="00873C7D" w:rsidRPr="00DC1025">
        <w:rPr>
          <w:rFonts w:ascii="Times New Roman" w:eastAsia="Times New Roman" w:hAnsi="Times New Roman" w:cs="Times New Roman"/>
          <w:sz w:val="24"/>
          <w:szCs w:val="24"/>
        </w:rPr>
        <w:t>s</w:t>
      </w:r>
      <w:r w:rsidR="002A42D2">
        <w:rPr>
          <w:rFonts w:ascii="Times New Roman" w:eastAsia="Times New Roman" w:hAnsi="Times New Roman" w:cs="Times New Roman"/>
          <w:sz w:val="24"/>
          <w:szCs w:val="24"/>
        </w:rPr>
        <w:t xml:space="preserve"> merely</w:t>
      </w:r>
      <w:r w:rsidR="00873C7D" w:rsidRPr="00DC1025">
        <w:rPr>
          <w:rFonts w:ascii="Times New Roman" w:eastAsia="Times New Roman" w:hAnsi="Times New Roman" w:cs="Times New Roman"/>
          <w:sz w:val="24"/>
          <w:szCs w:val="24"/>
        </w:rPr>
        <w:t xml:space="preserve"> a “</w:t>
      </w:r>
      <w:r w:rsidR="005B4551" w:rsidRPr="00DC1025">
        <w:rPr>
          <w:rFonts w:ascii="Times New Roman" w:eastAsia="Times New Roman" w:hAnsi="Times New Roman" w:cs="Times New Roman"/>
          <w:sz w:val="24"/>
          <w:szCs w:val="24"/>
        </w:rPr>
        <w:t xml:space="preserve">partial </w:t>
      </w:r>
      <w:r w:rsidR="00873C7D" w:rsidRPr="00DC1025">
        <w:rPr>
          <w:rFonts w:ascii="Times New Roman" w:eastAsia="Times New Roman" w:hAnsi="Times New Roman" w:cs="Times New Roman"/>
          <w:sz w:val="24"/>
          <w:szCs w:val="24"/>
        </w:rPr>
        <w:t xml:space="preserve">similarity </w:t>
      </w:r>
      <w:r w:rsidR="00873C7D" w:rsidRPr="00DC1025">
        <w:rPr>
          <w:rFonts w:ascii="Times New Roman" w:eastAsia="Times New Roman" w:hAnsi="Times New Roman" w:cs="Times New Roman"/>
          <w:i/>
          <w:sz w:val="24"/>
          <w:szCs w:val="24"/>
        </w:rPr>
        <w:t>in form</w:t>
      </w:r>
      <w:r w:rsidR="00873C7D" w:rsidRPr="00DC1025">
        <w:rPr>
          <w:rFonts w:ascii="Times New Roman" w:eastAsia="Times New Roman" w:hAnsi="Times New Roman" w:cs="Times New Roman"/>
          <w:sz w:val="24"/>
          <w:szCs w:val="24"/>
        </w:rPr>
        <w:t>” (I:157). How could a</w:t>
      </w:r>
      <w:r w:rsidR="00D45BAF">
        <w:rPr>
          <w:rFonts w:ascii="Times New Roman" w:eastAsia="Times New Roman" w:hAnsi="Times New Roman" w:cs="Times New Roman"/>
          <w:sz w:val="24"/>
          <w:szCs w:val="24"/>
        </w:rPr>
        <w:t>n</w:t>
      </w:r>
      <w:r w:rsidR="00873C7D" w:rsidRPr="00DC1025">
        <w:rPr>
          <w:rFonts w:ascii="Times New Roman" w:eastAsia="Times New Roman" w:hAnsi="Times New Roman" w:cs="Times New Roman"/>
          <w:sz w:val="24"/>
          <w:szCs w:val="24"/>
        </w:rPr>
        <w:t xml:space="preserve"> analogy so construed ever afford, let </w:t>
      </w:r>
      <w:r w:rsidR="00873C7D" w:rsidRPr="00DC1025">
        <w:rPr>
          <w:rFonts w:ascii="Times New Roman" w:eastAsia="Times New Roman" w:hAnsi="Times New Roman" w:cs="Times New Roman"/>
          <w:sz w:val="24"/>
          <w:szCs w:val="24"/>
        </w:rPr>
        <w:lastRenderedPageBreak/>
        <w:t>alone certainty, anything close to the confirmation afforded by</w:t>
      </w:r>
      <w:r w:rsidR="00D45BAF">
        <w:rPr>
          <w:rFonts w:ascii="Times New Roman" w:eastAsia="Times New Roman" w:hAnsi="Times New Roman" w:cs="Times New Roman"/>
          <w:sz w:val="24"/>
          <w:szCs w:val="24"/>
        </w:rPr>
        <w:t xml:space="preserve"> </w:t>
      </w:r>
      <w:r w:rsidR="00873C7D" w:rsidRPr="00DC1025">
        <w:rPr>
          <w:rFonts w:ascii="Times New Roman" w:eastAsia="Times New Roman" w:hAnsi="Times New Roman" w:cs="Times New Roman"/>
          <w:sz w:val="24"/>
          <w:szCs w:val="24"/>
        </w:rPr>
        <w:t>animal models?</w:t>
      </w:r>
      <w:r w:rsidR="00971E91">
        <w:rPr>
          <w:rStyle w:val="Rimandonotaapidipagina"/>
          <w:rFonts w:ascii="Times New Roman" w:eastAsia="Times New Roman" w:hAnsi="Times New Roman" w:cs="Times New Roman"/>
          <w:sz w:val="24"/>
          <w:szCs w:val="24"/>
        </w:rPr>
        <w:footnoteReference w:id="15"/>
      </w:r>
      <w:r w:rsidR="00D45BAF">
        <w:rPr>
          <w:rFonts w:ascii="Times New Roman" w:eastAsia="Times New Roman" w:hAnsi="Times New Roman" w:cs="Times New Roman"/>
          <w:sz w:val="24"/>
          <w:szCs w:val="24"/>
        </w:rPr>
        <w:t xml:space="preserve"> </w:t>
      </w:r>
      <w:r w:rsidR="00E103F0">
        <w:rPr>
          <w:rFonts w:ascii="Times New Roman" w:eastAsia="Times New Roman" w:hAnsi="Times New Roman" w:cs="Times New Roman"/>
          <w:sz w:val="24"/>
          <w:szCs w:val="24"/>
        </w:rPr>
        <w:t xml:space="preserve">We come back, in other words, to the “philosophical question” </w:t>
      </w:r>
      <w:r w:rsidR="0091536E">
        <w:rPr>
          <w:rFonts w:ascii="Times New Roman" w:eastAsia="Times New Roman" w:hAnsi="Times New Roman" w:cs="Times New Roman"/>
          <w:sz w:val="24"/>
          <w:szCs w:val="24"/>
        </w:rPr>
        <w:t>that PLF had posed</w:t>
      </w:r>
      <w:r w:rsidR="00E103F0">
        <w:rPr>
          <w:rFonts w:ascii="Times New Roman" w:eastAsia="Times New Roman" w:hAnsi="Times New Roman" w:cs="Times New Roman"/>
          <w:sz w:val="24"/>
          <w:szCs w:val="24"/>
        </w:rPr>
        <w:t xml:space="preserve">. </w:t>
      </w:r>
      <w:r w:rsidR="00D45BAF">
        <w:rPr>
          <w:rFonts w:ascii="Times New Roman" w:eastAsia="Times New Roman" w:hAnsi="Times New Roman" w:cs="Times New Roman"/>
          <w:sz w:val="24"/>
          <w:szCs w:val="24"/>
        </w:rPr>
        <w:t>In 5.1, a</w:t>
      </w:r>
      <w:r w:rsidR="00E103F0">
        <w:rPr>
          <w:rFonts w:ascii="Times New Roman" w:eastAsia="Times New Roman" w:hAnsi="Times New Roman" w:cs="Times New Roman"/>
          <w:sz w:val="24"/>
          <w:szCs w:val="24"/>
        </w:rPr>
        <w:t>n</w:t>
      </w:r>
      <w:r w:rsidR="00D45BAF">
        <w:rPr>
          <w:rFonts w:ascii="Times New Roman" w:eastAsia="Times New Roman" w:hAnsi="Times New Roman" w:cs="Times New Roman"/>
          <w:sz w:val="24"/>
          <w:szCs w:val="24"/>
        </w:rPr>
        <w:t xml:space="preserve"> outline will be </w:t>
      </w:r>
      <w:r w:rsidR="00E103F0">
        <w:rPr>
          <w:rFonts w:ascii="Times New Roman" w:eastAsia="Times New Roman" w:hAnsi="Times New Roman" w:cs="Times New Roman"/>
          <w:sz w:val="24"/>
          <w:szCs w:val="24"/>
        </w:rPr>
        <w:t>given</w:t>
      </w:r>
      <w:r w:rsidR="00D45BAF">
        <w:rPr>
          <w:rFonts w:ascii="Times New Roman" w:eastAsia="Times New Roman" w:hAnsi="Times New Roman" w:cs="Times New Roman"/>
          <w:sz w:val="24"/>
          <w:szCs w:val="24"/>
        </w:rPr>
        <w:t xml:space="preserve"> of the answer that </w:t>
      </w:r>
      <w:r w:rsidR="00E103F0">
        <w:rPr>
          <w:rFonts w:ascii="Times New Roman" w:eastAsia="Times New Roman" w:hAnsi="Times New Roman" w:cs="Times New Roman"/>
          <w:sz w:val="24"/>
          <w:szCs w:val="24"/>
        </w:rPr>
        <w:t>Maxwell</w:t>
      </w:r>
      <w:r w:rsidR="00D45BAF">
        <w:rPr>
          <w:rFonts w:ascii="Times New Roman" w:eastAsia="Times New Roman" w:hAnsi="Times New Roman" w:cs="Times New Roman"/>
          <w:sz w:val="24"/>
          <w:szCs w:val="24"/>
        </w:rPr>
        <w:t xml:space="preserve"> eventually </w:t>
      </w:r>
      <w:r w:rsidR="00FE2EEC">
        <w:rPr>
          <w:rFonts w:ascii="Times New Roman" w:eastAsia="Times New Roman" w:hAnsi="Times New Roman" w:cs="Times New Roman"/>
          <w:sz w:val="24"/>
          <w:szCs w:val="24"/>
        </w:rPr>
        <w:t>reached</w:t>
      </w:r>
      <w:r w:rsidR="00D45BAF">
        <w:rPr>
          <w:rFonts w:ascii="Times New Roman" w:eastAsia="Times New Roman" w:hAnsi="Times New Roman" w:cs="Times New Roman"/>
          <w:sz w:val="24"/>
          <w:szCs w:val="24"/>
        </w:rPr>
        <w:t>,</w:t>
      </w:r>
      <w:r w:rsidR="00FE2EEC">
        <w:rPr>
          <w:rFonts w:ascii="Times New Roman" w:eastAsia="Times New Roman" w:hAnsi="Times New Roman" w:cs="Times New Roman"/>
          <w:sz w:val="24"/>
          <w:szCs w:val="24"/>
        </w:rPr>
        <w:t xml:space="preserve"> drawing from</w:t>
      </w:r>
      <w:r w:rsidR="00D45BAF">
        <w:rPr>
          <w:rFonts w:ascii="Times New Roman" w:eastAsia="Times New Roman" w:hAnsi="Times New Roman" w:cs="Times New Roman"/>
          <w:sz w:val="24"/>
          <w:szCs w:val="24"/>
        </w:rPr>
        <w:t xml:space="preserve"> </w:t>
      </w:r>
      <w:r w:rsidR="0091536E">
        <w:rPr>
          <w:rFonts w:ascii="Times New Roman" w:eastAsia="Times New Roman" w:hAnsi="Times New Roman" w:cs="Times New Roman"/>
          <w:sz w:val="24"/>
          <w:szCs w:val="24"/>
        </w:rPr>
        <w:t>work in</w:t>
      </w:r>
      <w:r w:rsidR="00E103F0">
        <w:rPr>
          <w:rFonts w:ascii="Times New Roman" w:eastAsia="Times New Roman" w:hAnsi="Times New Roman" w:cs="Times New Roman"/>
          <w:sz w:val="24"/>
          <w:szCs w:val="24"/>
        </w:rPr>
        <w:t xml:space="preserve"> the</w:t>
      </w:r>
      <w:r w:rsidR="00D45BAF">
        <w:rPr>
          <w:rFonts w:ascii="Times New Roman" w:eastAsia="Times New Roman" w:hAnsi="Times New Roman" w:cs="Times New Roman"/>
          <w:sz w:val="24"/>
          <w:szCs w:val="24"/>
        </w:rPr>
        <w:t xml:space="preserve"> early 1870s. </w:t>
      </w:r>
      <w:r w:rsidR="00593966">
        <w:rPr>
          <w:rFonts w:ascii="Times New Roman" w:eastAsia="Times New Roman" w:hAnsi="Times New Roman" w:cs="Times New Roman"/>
          <w:sz w:val="24"/>
          <w:szCs w:val="24"/>
        </w:rPr>
        <w:t xml:space="preserve">In 5.2, </w:t>
      </w:r>
      <w:r w:rsidR="00BF486C">
        <w:rPr>
          <w:rFonts w:ascii="Times New Roman" w:eastAsia="Times New Roman" w:hAnsi="Times New Roman" w:cs="Times New Roman"/>
          <w:sz w:val="24"/>
          <w:szCs w:val="24"/>
        </w:rPr>
        <w:t>this</w:t>
      </w:r>
      <w:r w:rsidR="00FE2EEC">
        <w:rPr>
          <w:rFonts w:ascii="Times New Roman" w:eastAsia="Times New Roman" w:hAnsi="Times New Roman" w:cs="Times New Roman"/>
          <w:sz w:val="24"/>
          <w:szCs w:val="24"/>
        </w:rPr>
        <w:t xml:space="preserve"> account</w:t>
      </w:r>
      <w:r w:rsidR="00593966">
        <w:rPr>
          <w:rFonts w:ascii="Times New Roman" w:eastAsia="Times New Roman" w:hAnsi="Times New Roman" w:cs="Times New Roman"/>
          <w:sz w:val="24"/>
          <w:szCs w:val="24"/>
        </w:rPr>
        <w:t xml:space="preserve"> will be specified and distinguished from </w:t>
      </w:r>
      <w:r w:rsidR="005B0740">
        <w:rPr>
          <w:rFonts w:ascii="Times New Roman" w:eastAsia="Times New Roman" w:hAnsi="Times New Roman" w:cs="Times New Roman"/>
          <w:sz w:val="24"/>
          <w:szCs w:val="24"/>
        </w:rPr>
        <w:t>Hesse’s</w:t>
      </w:r>
      <w:r w:rsidR="00FE2EEC">
        <w:rPr>
          <w:rFonts w:ascii="Times New Roman" w:eastAsia="Times New Roman" w:hAnsi="Times New Roman" w:cs="Times New Roman"/>
          <w:sz w:val="24"/>
          <w:szCs w:val="24"/>
        </w:rPr>
        <w:t xml:space="preserve"> </w:t>
      </w:r>
      <w:r w:rsidR="005B0740">
        <w:rPr>
          <w:rFonts w:ascii="Times New Roman" w:eastAsia="Times New Roman" w:hAnsi="Times New Roman" w:cs="Times New Roman"/>
          <w:sz w:val="24"/>
          <w:szCs w:val="24"/>
        </w:rPr>
        <w:t>(1974) re</w:t>
      </w:r>
      <w:r w:rsidR="0091536E">
        <w:rPr>
          <w:rFonts w:ascii="Times New Roman" w:eastAsia="Times New Roman" w:hAnsi="Times New Roman" w:cs="Times New Roman"/>
          <w:sz w:val="24"/>
          <w:szCs w:val="24"/>
        </w:rPr>
        <w:t>construction</w:t>
      </w:r>
      <w:r w:rsidR="00BF486C">
        <w:rPr>
          <w:rFonts w:ascii="Times New Roman" w:eastAsia="Times New Roman" w:hAnsi="Times New Roman" w:cs="Times New Roman"/>
          <w:sz w:val="24"/>
          <w:szCs w:val="24"/>
        </w:rPr>
        <w:t xml:space="preserve"> of it</w:t>
      </w:r>
      <w:r w:rsidR="00593966">
        <w:rPr>
          <w:rFonts w:ascii="Times New Roman" w:eastAsia="Times New Roman" w:hAnsi="Times New Roman" w:cs="Times New Roman"/>
          <w:sz w:val="24"/>
          <w:szCs w:val="24"/>
        </w:rPr>
        <w:t>.</w:t>
      </w:r>
    </w:p>
    <w:p w14:paraId="587D149C" w14:textId="77777777" w:rsidR="0081412F" w:rsidRDefault="0081412F" w:rsidP="002C0030">
      <w:pPr>
        <w:spacing w:after="0" w:line="360" w:lineRule="auto"/>
        <w:ind w:right="360"/>
        <w:rPr>
          <w:rFonts w:ascii="Times New Roman" w:hAnsi="Times New Roman" w:cs="Times New Roman"/>
          <w:b/>
          <w:sz w:val="24"/>
          <w:szCs w:val="24"/>
        </w:rPr>
      </w:pPr>
    </w:p>
    <w:p w14:paraId="33413BC3" w14:textId="1CA99822" w:rsidR="00A30098" w:rsidRPr="0088501E" w:rsidRDefault="0087660A" w:rsidP="002C0030">
      <w:pPr>
        <w:pStyle w:val="Paragrafoelenco"/>
        <w:numPr>
          <w:ilvl w:val="1"/>
          <w:numId w:val="1"/>
        </w:numPr>
        <w:spacing w:after="0" w:line="600" w:lineRule="auto"/>
        <w:ind w:left="360" w:right="360" w:hanging="360"/>
        <w:rPr>
          <w:rFonts w:ascii="Times New Roman" w:hAnsi="Times New Roman" w:cs="Times New Roman"/>
          <w:bCs/>
          <w:sz w:val="23"/>
          <w:szCs w:val="23"/>
        </w:rPr>
      </w:pPr>
      <w:r>
        <w:rPr>
          <w:rFonts w:ascii="Times New Roman" w:hAnsi="Times New Roman" w:cs="Times New Roman"/>
          <w:bCs/>
          <w:sz w:val="23"/>
          <w:szCs w:val="23"/>
        </w:rPr>
        <w:t>Mathematical Classes</w:t>
      </w:r>
    </w:p>
    <w:p w14:paraId="3E58025B" w14:textId="7ADBA3D0" w:rsidR="005F707F" w:rsidRPr="00EA4572" w:rsidRDefault="00C81227" w:rsidP="00270C39">
      <w:pPr>
        <w:spacing w:after="4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How could a “geometrical construction” (I:</w:t>
      </w:r>
      <w:r w:rsidR="00402D49">
        <w:rPr>
          <w:rFonts w:ascii="Times New Roman" w:hAnsi="Times New Roman" w:cs="Times New Roman"/>
          <w:color w:val="000000"/>
          <w:sz w:val="24"/>
          <w:szCs w:val="24"/>
          <w:shd w:val="clear" w:color="auto" w:fill="FFFFFF"/>
        </w:rPr>
        <w:t>162</w:t>
      </w:r>
      <w:r>
        <w:rPr>
          <w:rFonts w:ascii="Times New Roman" w:hAnsi="Times New Roman" w:cs="Times New Roman"/>
          <w:color w:val="000000"/>
          <w:sz w:val="24"/>
          <w:szCs w:val="24"/>
          <w:shd w:val="clear" w:color="auto" w:fill="FFFFFF"/>
        </w:rPr>
        <w:t>) or an “imaginary system” (I:</w:t>
      </w:r>
      <w:r w:rsidR="00402D49">
        <w:rPr>
          <w:rFonts w:ascii="Times New Roman" w:hAnsi="Times New Roman" w:cs="Times New Roman"/>
          <w:color w:val="000000"/>
          <w:sz w:val="24"/>
          <w:szCs w:val="24"/>
          <w:shd w:val="clear" w:color="auto" w:fill="FFFFFF"/>
        </w:rPr>
        <w:t>451</w:t>
      </w:r>
      <w:r>
        <w:rPr>
          <w:rFonts w:ascii="Times New Roman" w:hAnsi="Times New Roman" w:cs="Times New Roman"/>
          <w:color w:val="000000"/>
          <w:sz w:val="24"/>
          <w:szCs w:val="24"/>
          <w:shd w:val="clear" w:color="auto" w:fill="FFFFFF"/>
        </w:rPr>
        <w:t xml:space="preserve">) provide </w:t>
      </w:r>
      <w:r w:rsidR="00C91CBB">
        <w:rPr>
          <w:rFonts w:ascii="Times New Roman" w:hAnsi="Times New Roman" w:cs="Times New Roman"/>
          <w:color w:val="000000"/>
          <w:sz w:val="24"/>
          <w:szCs w:val="24"/>
          <w:shd w:val="clear" w:color="auto" w:fill="FFFFFF"/>
        </w:rPr>
        <w:t>anything more than merely heuristic</w:t>
      </w:r>
      <w:r>
        <w:rPr>
          <w:rFonts w:ascii="Times New Roman" w:hAnsi="Times New Roman" w:cs="Times New Roman"/>
          <w:color w:val="000000"/>
          <w:sz w:val="24"/>
          <w:szCs w:val="24"/>
          <w:shd w:val="clear" w:color="auto" w:fill="FFFFFF"/>
        </w:rPr>
        <w:t xml:space="preserve"> support to</w:t>
      </w:r>
      <w:r w:rsidR="00B93661">
        <w:rPr>
          <w:rFonts w:ascii="Times New Roman" w:hAnsi="Times New Roman" w:cs="Times New Roman"/>
          <w:color w:val="000000"/>
          <w:sz w:val="24"/>
          <w:szCs w:val="24"/>
          <w:shd w:val="clear" w:color="auto" w:fill="FFFFFF"/>
        </w:rPr>
        <w:t xml:space="preserve"> novel </w:t>
      </w:r>
      <w:r w:rsidR="00BF0929">
        <w:rPr>
          <w:rFonts w:ascii="Times New Roman" w:hAnsi="Times New Roman" w:cs="Times New Roman"/>
          <w:color w:val="000000"/>
          <w:sz w:val="24"/>
          <w:szCs w:val="24"/>
          <w:shd w:val="clear" w:color="auto" w:fill="FFFFFF"/>
        </w:rPr>
        <w:t>hypotheses</w:t>
      </w:r>
      <w:r>
        <w:rPr>
          <w:rFonts w:ascii="Times New Roman" w:hAnsi="Times New Roman" w:cs="Times New Roman"/>
          <w:color w:val="000000"/>
          <w:sz w:val="24"/>
          <w:szCs w:val="24"/>
          <w:shd w:val="clear" w:color="auto" w:fill="FFFFFF"/>
        </w:rPr>
        <w:t xml:space="preserve"> about real-world targets? </w:t>
      </w:r>
      <w:r w:rsidR="0060632F">
        <w:rPr>
          <w:rFonts w:ascii="Times New Roman" w:hAnsi="Times New Roman" w:cs="Times New Roman"/>
          <w:color w:val="000000"/>
          <w:sz w:val="24"/>
          <w:szCs w:val="24"/>
          <w:shd w:val="clear" w:color="auto" w:fill="FFFFFF"/>
        </w:rPr>
        <w:t>The</w:t>
      </w:r>
      <w:r w:rsidR="00BF0929">
        <w:rPr>
          <w:rFonts w:ascii="Times New Roman" w:hAnsi="Times New Roman" w:cs="Times New Roman"/>
          <w:color w:val="000000"/>
          <w:sz w:val="24"/>
          <w:szCs w:val="24"/>
          <w:shd w:val="clear" w:color="auto" w:fill="FFFFFF"/>
        </w:rPr>
        <w:t xml:space="preserve"> epistemological</w:t>
      </w:r>
      <w:r w:rsidR="0060632F">
        <w:rPr>
          <w:rFonts w:ascii="Times New Roman" w:hAnsi="Times New Roman" w:cs="Times New Roman"/>
          <w:color w:val="000000"/>
          <w:sz w:val="24"/>
          <w:szCs w:val="24"/>
          <w:shd w:val="clear" w:color="auto" w:fill="FFFFFF"/>
        </w:rPr>
        <w:t xml:space="preserve"> problem is so serious that, even when Maxwell</w:t>
      </w:r>
      <w:r w:rsidR="00BF0929">
        <w:rPr>
          <w:rFonts w:ascii="Times New Roman" w:hAnsi="Times New Roman" w:cs="Times New Roman"/>
          <w:color w:val="000000"/>
          <w:sz w:val="24"/>
          <w:szCs w:val="24"/>
          <w:shd w:val="clear" w:color="auto" w:fill="FFFFFF"/>
        </w:rPr>
        <w:t xml:space="preserve"> gives</w:t>
      </w:r>
      <w:r w:rsidR="0060632F">
        <w:rPr>
          <w:rFonts w:ascii="Times New Roman" w:hAnsi="Times New Roman" w:cs="Times New Roman"/>
          <w:color w:val="000000"/>
          <w:sz w:val="24"/>
          <w:szCs w:val="24"/>
          <w:shd w:val="clear" w:color="auto" w:fill="FFFFFF"/>
        </w:rPr>
        <w:t xml:space="preserve"> signs of having considered it, </w:t>
      </w:r>
      <w:r>
        <w:rPr>
          <w:rFonts w:ascii="Times New Roman" w:hAnsi="Times New Roman" w:cs="Times New Roman"/>
          <w:color w:val="000000"/>
          <w:sz w:val="24"/>
          <w:szCs w:val="24"/>
          <w:shd w:val="clear" w:color="auto" w:fill="FFFFFF"/>
        </w:rPr>
        <w:t>on</w:t>
      </w:r>
      <w:r w:rsidR="0060632F">
        <w:rPr>
          <w:rFonts w:ascii="Times New Roman" w:hAnsi="Times New Roman" w:cs="Times New Roman"/>
          <w:color w:val="000000"/>
          <w:sz w:val="24"/>
          <w:szCs w:val="24"/>
          <w:shd w:val="clear" w:color="auto" w:fill="FFFFFF"/>
        </w:rPr>
        <w:t>e still find</w:t>
      </w:r>
      <w:r>
        <w:rPr>
          <w:rFonts w:ascii="Times New Roman" w:hAnsi="Times New Roman" w:cs="Times New Roman"/>
          <w:color w:val="000000"/>
          <w:sz w:val="24"/>
          <w:szCs w:val="24"/>
          <w:shd w:val="clear" w:color="auto" w:fill="FFFFFF"/>
        </w:rPr>
        <w:t>s</w:t>
      </w:r>
      <w:r w:rsidR="0060632F">
        <w:rPr>
          <w:rFonts w:ascii="Times New Roman" w:hAnsi="Times New Roman" w:cs="Times New Roman"/>
          <w:color w:val="000000"/>
          <w:sz w:val="24"/>
          <w:szCs w:val="24"/>
          <w:shd w:val="clear" w:color="auto" w:fill="FFFFFF"/>
        </w:rPr>
        <w:t xml:space="preserve"> a certain resistance to accepting his</w:t>
      </w:r>
      <w:r w:rsidR="0060632F" w:rsidRPr="002A328B">
        <w:rPr>
          <w:rFonts w:ascii="Times New Roman" w:hAnsi="Times New Roman" w:cs="Times New Roman"/>
          <w:color w:val="000000"/>
          <w:sz w:val="24"/>
          <w:szCs w:val="24"/>
          <w:shd w:val="clear" w:color="auto" w:fill="FFFFFF"/>
        </w:rPr>
        <w:t xml:space="preserve"> </w:t>
      </w:r>
      <w:r w:rsidR="0060632F">
        <w:rPr>
          <w:rFonts w:ascii="Times New Roman" w:hAnsi="Times New Roman" w:cs="Times New Roman"/>
          <w:color w:val="000000"/>
          <w:sz w:val="24"/>
          <w:szCs w:val="24"/>
          <w:shd w:val="clear" w:color="auto" w:fill="FFFFFF"/>
        </w:rPr>
        <w:t xml:space="preserve">answer. This is precisely the state of puzzlement caused by </w:t>
      </w:r>
      <w:r w:rsidR="00C91CBB">
        <w:rPr>
          <w:rFonts w:ascii="Times New Roman" w:hAnsi="Times New Roman" w:cs="Times New Roman"/>
          <w:color w:val="000000"/>
          <w:sz w:val="24"/>
          <w:szCs w:val="24"/>
          <w:shd w:val="clear" w:color="auto" w:fill="FFFFFF"/>
        </w:rPr>
        <w:t>the</w:t>
      </w:r>
      <w:r w:rsidR="0060632F">
        <w:rPr>
          <w:rFonts w:ascii="Times New Roman" w:hAnsi="Times New Roman" w:cs="Times New Roman"/>
          <w:color w:val="000000"/>
          <w:sz w:val="24"/>
          <w:szCs w:val="24"/>
          <w:shd w:val="clear" w:color="auto" w:fill="FFFFFF"/>
        </w:rPr>
        <w:t xml:space="preserve"> criterion of ‘correctness’ for physical analogies </w:t>
      </w:r>
      <w:r>
        <w:rPr>
          <w:rFonts w:ascii="Times New Roman" w:hAnsi="Times New Roman" w:cs="Times New Roman"/>
          <w:color w:val="000000"/>
          <w:sz w:val="24"/>
          <w:szCs w:val="24"/>
          <w:shd w:val="clear" w:color="auto" w:fill="FFFFFF"/>
        </w:rPr>
        <w:t xml:space="preserve">in </w:t>
      </w:r>
      <w:r w:rsidR="005F707F">
        <w:rPr>
          <w:rFonts w:ascii="Times New Roman" w:hAnsi="Times New Roman" w:cs="Times New Roman"/>
          <w:color w:val="000000"/>
          <w:sz w:val="24"/>
          <w:szCs w:val="24"/>
          <w:shd w:val="clear" w:color="auto" w:fill="FFFFFF"/>
        </w:rPr>
        <w:t>his</w:t>
      </w:r>
      <w:r>
        <w:rPr>
          <w:rFonts w:ascii="Times New Roman" w:hAnsi="Times New Roman" w:cs="Times New Roman"/>
          <w:color w:val="000000"/>
          <w:sz w:val="24"/>
          <w:szCs w:val="24"/>
          <w:shd w:val="clear" w:color="auto" w:fill="FFFFFF"/>
        </w:rPr>
        <w:t xml:space="preserve"> 187</w:t>
      </w:r>
      <w:r w:rsidR="005F707F">
        <w:rPr>
          <w:rFonts w:ascii="Times New Roman" w:hAnsi="Times New Roman" w:cs="Times New Roman"/>
          <w:color w:val="000000"/>
          <w:sz w:val="24"/>
          <w:szCs w:val="24"/>
          <w:shd w:val="clear" w:color="auto" w:fill="FFFFFF"/>
        </w:rPr>
        <w:t>0 ABS:</w:t>
      </w:r>
    </w:p>
    <w:p w14:paraId="10B9B382" w14:textId="77777777" w:rsidR="0060632F" w:rsidRPr="00B1422F" w:rsidRDefault="0060632F" w:rsidP="00270C39">
      <w:pPr>
        <w:tabs>
          <w:tab w:val="left" w:pos="8910"/>
        </w:tabs>
        <w:autoSpaceDE w:val="0"/>
        <w:autoSpaceDN w:val="0"/>
        <w:adjustRightInd w:val="0"/>
        <w:spacing w:after="60" w:line="456" w:lineRule="auto"/>
        <w:ind w:left="360" w:right="446"/>
        <w:rPr>
          <w:rFonts w:ascii="Times New Roman" w:hAnsi="Times New Roman" w:cs="Times New Roman"/>
          <w:sz w:val="23"/>
          <w:szCs w:val="23"/>
        </w:rPr>
      </w:pPr>
      <w:r w:rsidRPr="00B1422F">
        <w:rPr>
          <w:rFonts w:ascii="Times New Roman" w:hAnsi="Times New Roman" w:cs="Times New Roman"/>
          <w:sz w:val="23"/>
          <w:szCs w:val="23"/>
        </w:rPr>
        <w:t xml:space="preserve">The correctness of </w:t>
      </w:r>
      <w:r>
        <w:rPr>
          <w:rFonts w:ascii="Times New Roman" w:hAnsi="Times New Roman" w:cs="Times New Roman"/>
          <w:sz w:val="23"/>
          <w:szCs w:val="23"/>
        </w:rPr>
        <w:t xml:space="preserve">[a physical analogy] </w:t>
      </w:r>
      <w:r w:rsidRPr="00B1422F">
        <w:rPr>
          <w:rFonts w:ascii="Times New Roman" w:hAnsi="Times New Roman" w:cs="Times New Roman"/>
          <w:sz w:val="23"/>
          <w:szCs w:val="23"/>
        </w:rPr>
        <w:t xml:space="preserve">depends on whether the two systems of ideas which are compared together are really analogous in form, or whether, in other words, </w:t>
      </w:r>
      <w:r w:rsidRPr="000D3EB3">
        <w:rPr>
          <w:rFonts w:ascii="Times New Roman" w:hAnsi="Times New Roman" w:cs="Times New Roman"/>
          <w:sz w:val="23"/>
          <w:szCs w:val="23"/>
        </w:rPr>
        <w:t>the corresponding physical quantities really belong to the same mathematical class</w:t>
      </w:r>
      <w:r w:rsidRPr="00B1422F">
        <w:rPr>
          <w:rFonts w:ascii="Times New Roman" w:hAnsi="Times New Roman" w:cs="Times New Roman"/>
          <w:sz w:val="23"/>
          <w:szCs w:val="23"/>
        </w:rPr>
        <w:t>.</w:t>
      </w:r>
      <w:r w:rsidRPr="00B1422F">
        <w:rPr>
          <w:rFonts w:ascii="Courier" w:hAnsi="Courier" w:cs="Courier"/>
          <w:sz w:val="23"/>
          <w:szCs w:val="23"/>
        </w:rPr>
        <w:t xml:space="preserve"> </w:t>
      </w:r>
      <w:r w:rsidRPr="00B1422F">
        <w:rPr>
          <w:rFonts w:ascii="Times New Roman" w:hAnsi="Times New Roman" w:cs="Times New Roman"/>
          <w:sz w:val="23"/>
          <w:szCs w:val="23"/>
        </w:rPr>
        <w:t>When this condition is fulfilled, the illustration is not only convenient for teaching science</w:t>
      </w:r>
      <w:r>
        <w:rPr>
          <w:rFonts w:ascii="Times New Roman" w:hAnsi="Times New Roman" w:cs="Times New Roman"/>
          <w:sz w:val="23"/>
          <w:szCs w:val="23"/>
        </w:rPr>
        <w:t>…</w:t>
      </w:r>
      <w:r w:rsidRPr="00B1422F">
        <w:rPr>
          <w:rFonts w:ascii="Times New Roman" w:hAnsi="Times New Roman" w:cs="Times New Roman"/>
          <w:sz w:val="23"/>
          <w:szCs w:val="23"/>
        </w:rPr>
        <w:t>, but the recognition of the formal analogy between the two systems of ideas leads to a knowledge of both, more profound than could be obtained by studyi</w:t>
      </w:r>
      <w:r>
        <w:rPr>
          <w:rFonts w:ascii="Times New Roman" w:hAnsi="Times New Roman" w:cs="Times New Roman"/>
          <w:sz w:val="23"/>
          <w:szCs w:val="23"/>
        </w:rPr>
        <w:t>ng each system separately. (II:</w:t>
      </w:r>
      <w:r w:rsidRPr="00B1422F">
        <w:rPr>
          <w:rFonts w:ascii="Times New Roman" w:hAnsi="Times New Roman" w:cs="Times New Roman"/>
          <w:sz w:val="23"/>
          <w:szCs w:val="23"/>
        </w:rPr>
        <w:t>219)</w:t>
      </w:r>
    </w:p>
    <w:p w14:paraId="4C4AA0C3" w14:textId="04899CE2" w:rsidR="00BF0929" w:rsidRDefault="0060632F" w:rsidP="00270C39">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question that this passage</w:t>
      </w:r>
      <w:r w:rsidR="009D64A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raises is: if it is true (as the </w:t>
      </w:r>
      <w:r w:rsidR="005F707F">
        <w:rPr>
          <w:rFonts w:ascii="Times New Roman" w:hAnsi="Times New Roman" w:cs="Times New Roman"/>
          <w:color w:val="000000"/>
          <w:sz w:val="24"/>
          <w:szCs w:val="24"/>
          <w:shd w:val="clear" w:color="auto" w:fill="FFFFFF"/>
        </w:rPr>
        <w:t>double nature</w:t>
      </w:r>
      <w:r>
        <w:rPr>
          <w:rFonts w:ascii="Times New Roman" w:hAnsi="Times New Roman" w:cs="Times New Roman"/>
          <w:color w:val="000000"/>
          <w:sz w:val="24"/>
          <w:szCs w:val="24"/>
          <w:shd w:val="clear" w:color="auto" w:fill="FFFFFF"/>
        </w:rPr>
        <w:t xml:space="preserve"> </w:t>
      </w:r>
      <w:r w:rsidR="009D64A1">
        <w:rPr>
          <w:rFonts w:ascii="Times New Roman" w:hAnsi="Times New Roman" w:cs="Times New Roman"/>
          <w:color w:val="000000"/>
          <w:sz w:val="24"/>
          <w:szCs w:val="24"/>
          <w:shd w:val="clear" w:color="auto" w:fill="FFFFFF"/>
        </w:rPr>
        <w:t>reading</w:t>
      </w:r>
      <w:r>
        <w:rPr>
          <w:rFonts w:ascii="Times New Roman" w:hAnsi="Times New Roman" w:cs="Times New Roman"/>
          <w:color w:val="000000"/>
          <w:sz w:val="24"/>
          <w:szCs w:val="24"/>
          <w:shd w:val="clear" w:color="auto" w:fill="FFFFFF"/>
        </w:rPr>
        <w:t xml:space="preserve"> suggests) that the distinctively epistemic payoff of ‘correct’ physical analogies that Maxwell emphasizes </w:t>
      </w:r>
      <w:r w:rsidR="009D64A1">
        <w:rPr>
          <w:rFonts w:ascii="Times New Roman" w:hAnsi="Times New Roman" w:cs="Times New Roman"/>
          <w:color w:val="000000"/>
          <w:sz w:val="24"/>
          <w:szCs w:val="24"/>
          <w:shd w:val="clear" w:color="auto" w:fill="FFFFFF"/>
        </w:rPr>
        <w:t xml:space="preserve">in this passage </w:t>
      </w:r>
      <w:r>
        <w:rPr>
          <w:rFonts w:ascii="Times New Roman" w:hAnsi="Times New Roman" w:cs="Times New Roman"/>
          <w:color w:val="000000"/>
          <w:sz w:val="24"/>
          <w:szCs w:val="24"/>
          <w:shd w:val="clear" w:color="auto" w:fill="FFFFFF"/>
        </w:rPr>
        <w:t xml:space="preserve">is to be spelled out at least partly in terms of their underwriting relatively strong </w:t>
      </w:r>
      <w:r w:rsidR="002C5E81">
        <w:rPr>
          <w:rFonts w:ascii="Times New Roman" w:hAnsi="Times New Roman" w:cs="Times New Roman"/>
          <w:color w:val="000000"/>
          <w:sz w:val="24"/>
          <w:szCs w:val="24"/>
          <w:shd w:val="clear" w:color="auto" w:fill="FFFFFF"/>
        </w:rPr>
        <w:t xml:space="preserve">inductive </w:t>
      </w:r>
      <w:r>
        <w:rPr>
          <w:rFonts w:ascii="Times New Roman" w:hAnsi="Times New Roman" w:cs="Times New Roman"/>
          <w:color w:val="000000"/>
          <w:sz w:val="24"/>
          <w:szCs w:val="24"/>
          <w:shd w:val="clear" w:color="auto" w:fill="FFFFFF"/>
        </w:rPr>
        <w:t xml:space="preserve">arguments from model to target, how could the mere belonging of the respective </w:t>
      </w:r>
      <w:r>
        <w:rPr>
          <w:rFonts w:ascii="Times New Roman" w:hAnsi="Times New Roman" w:cs="Times New Roman"/>
          <w:color w:val="000000"/>
          <w:sz w:val="24"/>
          <w:szCs w:val="24"/>
          <w:shd w:val="clear" w:color="auto" w:fill="FFFFFF"/>
        </w:rPr>
        <w:lastRenderedPageBreak/>
        <w:t>quantities to the same ‘mathematical classes’ yield this</w:t>
      </w:r>
      <w:r w:rsidR="005F707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payoff? </w:t>
      </w:r>
      <w:r w:rsidR="00023AAB">
        <w:rPr>
          <w:rFonts w:ascii="Times New Roman" w:hAnsi="Times New Roman" w:cs="Times New Roman"/>
          <w:color w:val="000000"/>
          <w:sz w:val="24"/>
          <w:szCs w:val="24"/>
          <w:shd w:val="clear" w:color="auto" w:fill="FFFFFF"/>
        </w:rPr>
        <w:t>Would we not need some more concrete</w:t>
      </w:r>
      <w:r w:rsidR="00023AAB" w:rsidRPr="00FD7FA9">
        <w:rPr>
          <w:rFonts w:ascii="Times New Roman" w:hAnsi="Times New Roman" w:cs="Times New Roman"/>
          <w:color w:val="000000"/>
          <w:sz w:val="24"/>
          <w:szCs w:val="24"/>
          <w:shd w:val="clear" w:color="auto" w:fill="FFFFFF"/>
        </w:rPr>
        <w:t xml:space="preserve"> </w:t>
      </w:r>
      <w:r w:rsidR="00023AAB">
        <w:rPr>
          <w:rFonts w:ascii="Times New Roman" w:hAnsi="Times New Roman" w:cs="Times New Roman"/>
          <w:color w:val="000000"/>
          <w:sz w:val="24"/>
          <w:szCs w:val="24"/>
          <w:shd w:val="clear" w:color="auto" w:fill="FFFFFF"/>
        </w:rPr>
        <w:t xml:space="preserve">resemblance </w:t>
      </w:r>
      <w:r w:rsidR="00BF0929">
        <w:rPr>
          <w:rFonts w:ascii="Times New Roman" w:hAnsi="Times New Roman" w:cs="Times New Roman"/>
          <w:color w:val="000000"/>
          <w:sz w:val="24"/>
          <w:szCs w:val="24"/>
          <w:shd w:val="clear" w:color="auto" w:fill="FFFFFF"/>
        </w:rPr>
        <w:t>–</w:t>
      </w:r>
      <w:r w:rsidR="009B3874">
        <w:rPr>
          <w:rFonts w:ascii="Times New Roman" w:hAnsi="Times New Roman" w:cs="Times New Roman"/>
          <w:color w:val="000000"/>
          <w:sz w:val="24"/>
          <w:szCs w:val="24"/>
          <w:shd w:val="clear" w:color="auto" w:fill="FFFFFF"/>
        </w:rPr>
        <w:t xml:space="preserve"> </w:t>
      </w:r>
      <w:r w:rsidR="00BF0929">
        <w:rPr>
          <w:rFonts w:ascii="Times New Roman" w:hAnsi="Times New Roman" w:cs="Times New Roman"/>
          <w:color w:val="000000"/>
          <w:sz w:val="24"/>
          <w:szCs w:val="24"/>
          <w:shd w:val="clear" w:color="auto" w:fill="FFFFFF"/>
        </w:rPr>
        <w:t xml:space="preserve">‘causal’ rather than </w:t>
      </w:r>
      <w:r w:rsidR="00023AAB">
        <w:rPr>
          <w:rFonts w:ascii="Times New Roman" w:hAnsi="Times New Roman" w:cs="Times New Roman"/>
          <w:color w:val="000000"/>
          <w:sz w:val="24"/>
          <w:szCs w:val="24"/>
          <w:shd w:val="clear" w:color="auto" w:fill="FFFFFF"/>
        </w:rPr>
        <w:t>‘mathematical</w:t>
      </w:r>
      <w:r w:rsidR="00BF0929">
        <w:rPr>
          <w:rFonts w:ascii="Times New Roman" w:hAnsi="Times New Roman" w:cs="Times New Roman"/>
          <w:color w:val="000000"/>
          <w:sz w:val="24"/>
          <w:szCs w:val="24"/>
          <w:shd w:val="clear" w:color="auto" w:fill="FFFFFF"/>
        </w:rPr>
        <w:t>’</w:t>
      </w:r>
      <w:r w:rsidR="00023AAB">
        <w:rPr>
          <w:rFonts w:ascii="Times New Roman" w:hAnsi="Times New Roman" w:cs="Times New Roman"/>
          <w:color w:val="000000"/>
          <w:sz w:val="24"/>
          <w:szCs w:val="24"/>
          <w:shd w:val="clear" w:color="auto" w:fill="FFFFFF"/>
        </w:rPr>
        <w:t>–</w:t>
      </w:r>
      <w:r w:rsidR="00B93661">
        <w:rPr>
          <w:rFonts w:ascii="Times New Roman" w:hAnsi="Times New Roman" w:cs="Times New Roman"/>
          <w:color w:val="000000"/>
          <w:sz w:val="24"/>
          <w:szCs w:val="24"/>
          <w:shd w:val="clear" w:color="auto" w:fill="FFFFFF"/>
        </w:rPr>
        <w:t xml:space="preserve"> </w:t>
      </w:r>
      <w:r w:rsidR="00023AAB">
        <w:rPr>
          <w:rFonts w:ascii="Times New Roman" w:hAnsi="Times New Roman" w:cs="Times New Roman"/>
          <w:color w:val="000000"/>
          <w:sz w:val="24"/>
          <w:szCs w:val="24"/>
          <w:shd w:val="clear" w:color="auto" w:fill="FFFFFF"/>
        </w:rPr>
        <w:t xml:space="preserve">to </w:t>
      </w:r>
      <w:r w:rsidR="002C5E81">
        <w:rPr>
          <w:rFonts w:ascii="Times New Roman" w:hAnsi="Times New Roman" w:cs="Times New Roman"/>
          <w:color w:val="000000"/>
          <w:sz w:val="24"/>
          <w:szCs w:val="24"/>
          <w:shd w:val="clear" w:color="auto" w:fill="FFFFFF"/>
        </w:rPr>
        <w:t>justify an</w:t>
      </w:r>
      <w:r w:rsidR="00023AAB">
        <w:rPr>
          <w:rFonts w:ascii="Times New Roman" w:hAnsi="Times New Roman" w:cs="Times New Roman"/>
          <w:color w:val="000000"/>
          <w:sz w:val="24"/>
          <w:szCs w:val="24"/>
          <w:shd w:val="clear" w:color="auto" w:fill="FFFFFF"/>
        </w:rPr>
        <w:t xml:space="preserve"> inductive </w:t>
      </w:r>
      <w:r w:rsidR="002C5E81">
        <w:rPr>
          <w:rFonts w:ascii="Times New Roman" w:hAnsi="Times New Roman" w:cs="Times New Roman"/>
          <w:color w:val="000000"/>
          <w:sz w:val="24"/>
          <w:szCs w:val="24"/>
          <w:shd w:val="clear" w:color="auto" w:fill="FFFFFF"/>
        </w:rPr>
        <w:t>use</w:t>
      </w:r>
      <w:r w:rsidR="00023AAB">
        <w:rPr>
          <w:rFonts w:ascii="Times New Roman" w:hAnsi="Times New Roman" w:cs="Times New Roman"/>
          <w:color w:val="000000"/>
          <w:sz w:val="24"/>
          <w:szCs w:val="24"/>
          <w:shd w:val="clear" w:color="auto" w:fill="FFFFFF"/>
        </w:rPr>
        <w:t>?</w:t>
      </w:r>
      <w:r w:rsidR="00BF0929">
        <w:rPr>
          <w:rStyle w:val="Rimandonotaapidipagina"/>
          <w:rFonts w:ascii="Times New Roman" w:hAnsi="Times New Roman" w:cs="Times New Roman"/>
          <w:color w:val="000000"/>
          <w:sz w:val="24"/>
          <w:szCs w:val="24"/>
          <w:shd w:val="clear" w:color="auto" w:fill="FFFFFF"/>
        </w:rPr>
        <w:footnoteReference w:id="16"/>
      </w:r>
    </w:p>
    <w:p w14:paraId="1D03599B" w14:textId="54C2CD8A" w:rsidR="0087660A" w:rsidRPr="00347191" w:rsidRDefault="0087660A" w:rsidP="00270C39">
      <w:pPr>
        <w:pStyle w:val="NormaleWeb"/>
        <w:spacing w:before="0" w:beforeAutospacing="0" w:after="40" w:afterAutospacing="0" w:line="480" w:lineRule="auto"/>
        <w:ind w:firstLine="360"/>
        <w:rPr>
          <w:color w:val="000000"/>
          <w:shd w:val="clear" w:color="auto" w:fill="FFFFFF"/>
        </w:rPr>
      </w:pPr>
      <w:r>
        <w:rPr>
          <w:color w:val="000000"/>
          <w:shd w:val="clear" w:color="auto" w:fill="FFFFFF"/>
        </w:rPr>
        <w:t xml:space="preserve">Maxwell’s </w:t>
      </w:r>
      <w:r w:rsidR="001B6884">
        <w:rPr>
          <w:color w:val="000000"/>
          <w:shd w:val="clear" w:color="auto" w:fill="FFFFFF"/>
        </w:rPr>
        <w:t>puzzling remarks</w:t>
      </w:r>
      <w:r>
        <w:rPr>
          <w:color w:val="000000"/>
          <w:shd w:val="clear" w:color="auto" w:fill="FFFFFF"/>
        </w:rPr>
        <w:t xml:space="preserve"> </w:t>
      </w:r>
      <w:r w:rsidR="001B6884">
        <w:rPr>
          <w:color w:val="000000"/>
          <w:shd w:val="clear" w:color="auto" w:fill="FFFFFF"/>
        </w:rPr>
        <w:t xml:space="preserve">in ABS </w:t>
      </w:r>
      <w:r>
        <w:rPr>
          <w:color w:val="000000"/>
          <w:shd w:val="clear" w:color="auto" w:fill="FFFFFF"/>
        </w:rPr>
        <w:t xml:space="preserve">about the </w:t>
      </w:r>
      <w:r w:rsidR="001B6884">
        <w:rPr>
          <w:color w:val="000000"/>
          <w:shd w:val="clear" w:color="auto" w:fill="FFFFFF"/>
        </w:rPr>
        <w:t xml:space="preserve">criterion of </w:t>
      </w:r>
      <w:r>
        <w:rPr>
          <w:color w:val="000000"/>
          <w:shd w:val="clear" w:color="auto" w:fill="FFFFFF"/>
        </w:rPr>
        <w:t xml:space="preserve">“correctness” (II:219) of physical analogies are elaborated in </w:t>
      </w:r>
      <w:r w:rsidR="001B6884">
        <w:rPr>
          <w:color w:val="000000"/>
          <w:shd w:val="clear" w:color="auto" w:fill="FFFFFF"/>
        </w:rPr>
        <w:t>the</w:t>
      </w:r>
      <w:r>
        <w:rPr>
          <w:color w:val="000000"/>
          <w:shd w:val="clear" w:color="auto" w:fill="FFFFFF"/>
        </w:rPr>
        <w:t xml:space="preserve"> </w:t>
      </w:r>
      <w:r w:rsidR="001B6884">
        <w:rPr>
          <w:color w:val="000000"/>
          <w:shd w:val="clear" w:color="auto" w:fill="FFFFFF"/>
        </w:rPr>
        <w:t>paper</w:t>
      </w:r>
      <w:r>
        <w:rPr>
          <w:color w:val="000000"/>
          <w:shd w:val="clear" w:color="auto" w:fill="FFFFFF"/>
        </w:rPr>
        <w:t xml:space="preserve"> “On the Mathematical Classification of Physical Quantities” (MCQ, 187</w:t>
      </w:r>
      <w:r w:rsidR="007F4C84">
        <w:rPr>
          <w:color w:val="000000"/>
          <w:shd w:val="clear" w:color="auto" w:fill="FFFFFF"/>
        </w:rPr>
        <w:t>1</w:t>
      </w:r>
      <w:r>
        <w:rPr>
          <w:color w:val="000000"/>
          <w:shd w:val="clear" w:color="auto" w:fill="FFFFFF"/>
        </w:rPr>
        <w:t xml:space="preserve">). As </w:t>
      </w:r>
      <w:r w:rsidR="001B6884">
        <w:rPr>
          <w:color w:val="000000"/>
          <w:shd w:val="clear" w:color="auto" w:fill="FFFFFF"/>
        </w:rPr>
        <w:t xml:space="preserve">Maxwell </w:t>
      </w:r>
      <w:r>
        <w:rPr>
          <w:color w:val="000000"/>
          <w:shd w:val="clear" w:color="auto" w:fill="FFFFFF"/>
        </w:rPr>
        <w:t>explains the</w:t>
      </w:r>
      <w:r w:rsidR="001B6884">
        <w:rPr>
          <w:color w:val="000000"/>
          <w:shd w:val="clear" w:color="auto" w:fill="FFFFFF"/>
        </w:rPr>
        <w:t xml:space="preserve"> </w:t>
      </w:r>
      <w:r>
        <w:rPr>
          <w:color w:val="000000"/>
          <w:shd w:val="clear" w:color="auto" w:fill="FFFFFF"/>
        </w:rPr>
        <w:t>object of his investigation:</w:t>
      </w:r>
    </w:p>
    <w:p w14:paraId="24914F87" w14:textId="77777777" w:rsidR="0087660A" w:rsidRPr="00820D4C" w:rsidRDefault="0087660A" w:rsidP="00270C39">
      <w:pPr>
        <w:pStyle w:val="NormaleWeb"/>
        <w:spacing w:before="0" w:beforeAutospacing="0" w:after="60" w:afterAutospacing="0" w:line="456" w:lineRule="auto"/>
        <w:ind w:left="360" w:right="274"/>
        <w:rPr>
          <w:color w:val="000000"/>
          <w:sz w:val="23"/>
          <w:szCs w:val="23"/>
        </w:rPr>
      </w:pPr>
      <w:r>
        <w:rPr>
          <w:color w:val="000000"/>
          <w:sz w:val="23"/>
          <w:szCs w:val="23"/>
        </w:rPr>
        <w:t>[the classification in question is] founded on the mathematical…</w:t>
      </w:r>
      <w:r w:rsidRPr="00820D4C">
        <w:rPr>
          <w:color w:val="000000"/>
          <w:sz w:val="23"/>
          <w:szCs w:val="23"/>
        </w:rPr>
        <w:t>analogy of the different quantities, and not on the m</w:t>
      </w:r>
      <w:r>
        <w:rPr>
          <w:color w:val="000000"/>
          <w:sz w:val="23"/>
          <w:szCs w:val="23"/>
        </w:rPr>
        <w:t>atter to which they belong. (II:</w:t>
      </w:r>
      <w:r w:rsidRPr="00820D4C">
        <w:rPr>
          <w:color w:val="000000"/>
          <w:sz w:val="23"/>
          <w:szCs w:val="23"/>
        </w:rPr>
        <w:t>237)</w:t>
      </w:r>
    </w:p>
    <w:p w14:paraId="75A4ABB5" w14:textId="4034F4C4" w:rsidR="0087660A" w:rsidRDefault="0087660A" w:rsidP="00270C39">
      <w:pPr>
        <w:pStyle w:val="NormaleWeb"/>
        <w:spacing w:before="0" w:beforeAutospacing="0" w:after="0" w:afterAutospacing="0" w:line="480" w:lineRule="auto"/>
        <w:rPr>
          <w:color w:val="000000"/>
        </w:rPr>
      </w:pPr>
      <w:r>
        <w:rPr>
          <w:color w:val="000000"/>
        </w:rPr>
        <w:t>Although Maxwell does not provide a complete list, he offers three examples of mathematical classes</w:t>
      </w:r>
      <w:r w:rsidR="001B6884">
        <w:rPr>
          <w:color w:val="000000"/>
        </w:rPr>
        <w:t xml:space="preserve"> of physical quantities</w:t>
      </w:r>
      <w:r>
        <w:rPr>
          <w:color w:val="000000"/>
        </w:rPr>
        <w:t xml:space="preserve">. One is the distinction between </w:t>
      </w:r>
      <w:r>
        <w:rPr>
          <w:i/>
          <w:iCs/>
          <w:color w:val="000000"/>
        </w:rPr>
        <w:t xml:space="preserve">scalar </w:t>
      </w:r>
      <w:r>
        <w:rPr>
          <w:iCs/>
          <w:color w:val="000000"/>
        </w:rPr>
        <w:t xml:space="preserve">and </w:t>
      </w:r>
      <w:r>
        <w:rPr>
          <w:i/>
          <w:iCs/>
          <w:color w:val="000000"/>
        </w:rPr>
        <w:t xml:space="preserve">vector </w:t>
      </w:r>
      <w:r>
        <w:rPr>
          <w:color w:val="000000"/>
        </w:rPr>
        <w:t xml:space="preserve">quantities. For instance, volume is a scalar quantity, since it has magnitude but no direction; </w:t>
      </w:r>
      <w:r w:rsidRPr="00DF1CAE">
        <w:rPr>
          <w:iCs/>
          <w:color w:val="000000"/>
        </w:rPr>
        <w:t>pressure</w:t>
      </w:r>
      <w:r>
        <w:rPr>
          <w:color w:val="000000"/>
        </w:rPr>
        <w:t xml:space="preserve">, instead, is a vector quantity since it has both. Among vectors, Maxwell distinguishes </w:t>
      </w:r>
      <w:r>
        <w:rPr>
          <w:i/>
          <w:iCs/>
          <w:color w:val="000000"/>
        </w:rPr>
        <w:t xml:space="preserve">forces </w:t>
      </w:r>
      <w:r>
        <w:rPr>
          <w:color w:val="000000"/>
        </w:rPr>
        <w:t xml:space="preserve">and </w:t>
      </w:r>
      <w:r>
        <w:rPr>
          <w:i/>
          <w:iCs/>
          <w:color w:val="000000"/>
        </w:rPr>
        <w:t>fluxes</w:t>
      </w:r>
      <w:r>
        <w:rPr>
          <w:color w:val="000000"/>
        </w:rPr>
        <w:t>. The magnitude of a force is defined along a line, whereas a flux</w:t>
      </w:r>
      <w:r w:rsidR="001B6884">
        <w:rPr>
          <w:color w:val="000000"/>
        </w:rPr>
        <w:t>’s</w:t>
      </w:r>
      <w:r>
        <w:rPr>
          <w:color w:val="000000"/>
        </w:rPr>
        <w:t xml:space="preserve"> is defined in terms of an area. </w:t>
      </w:r>
      <w:r w:rsidR="001B6884">
        <w:rPr>
          <w:color w:val="000000"/>
        </w:rPr>
        <w:t>In the theory of heat,</w:t>
      </w:r>
      <w:r>
        <w:rPr>
          <w:color w:val="000000"/>
        </w:rPr>
        <w:t xml:space="preserve"> temperature gradient is a force</w:t>
      </w:r>
      <w:r w:rsidR="001B6884">
        <w:rPr>
          <w:color w:val="000000"/>
        </w:rPr>
        <w:t>;</w:t>
      </w:r>
      <w:r>
        <w:rPr>
          <w:color w:val="000000"/>
        </w:rPr>
        <w:t xml:space="preserve"> heat flow is a flux. A third distinction is that between vectors possessing a </w:t>
      </w:r>
      <w:r>
        <w:rPr>
          <w:i/>
          <w:iCs/>
          <w:color w:val="000000"/>
        </w:rPr>
        <w:t xml:space="preserve">linear </w:t>
      </w:r>
      <w:r>
        <w:rPr>
          <w:color w:val="000000"/>
        </w:rPr>
        <w:t xml:space="preserve">versus </w:t>
      </w:r>
      <w:r>
        <w:rPr>
          <w:i/>
          <w:iCs/>
          <w:color w:val="000000"/>
        </w:rPr>
        <w:t xml:space="preserve">rotational </w:t>
      </w:r>
      <w:r>
        <w:rPr>
          <w:color w:val="000000"/>
        </w:rPr>
        <w:t>character. For instance, on the PLF model, electric currents have a linear character, since they produce their effect along a straight line, whereas magnetic forces are rotatory, since they produce their effect through circular motion.</w:t>
      </w:r>
    </w:p>
    <w:p w14:paraId="495C2B66" w14:textId="1043F9C0" w:rsidR="0087660A" w:rsidRDefault="001B6884" w:rsidP="00270C39">
      <w:pPr>
        <w:pStyle w:val="NormaleWeb"/>
        <w:spacing w:before="0" w:beforeAutospacing="0" w:after="40" w:afterAutospacing="0" w:line="480" w:lineRule="auto"/>
        <w:ind w:firstLine="360"/>
        <w:rPr>
          <w:color w:val="000000"/>
        </w:rPr>
      </w:pPr>
      <w:r>
        <w:rPr>
          <w:color w:val="000000"/>
        </w:rPr>
        <w:t xml:space="preserve">A </w:t>
      </w:r>
      <w:r w:rsidR="00C91CBB">
        <w:rPr>
          <w:color w:val="000000"/>
        </w:rPr>
        <w:t>crucial</w:t>
      </w:r>
      <w:r w:rsidR="0087660A">
        <w:rPr>
          <w:color w:val="000000"/>
        </w:rPr>
        <w:t xml:space="preserve"> distinction that </w:t>
      </w:r>
      <w:r w:rsidR="0087660A">
        <w:t xml:space="preserve">Maxwell draws in the course of </w:t>
      </w:r>
      <w:r>
        <w:t>MCQ</w:t>
      </w:r>
      <w:r w:rsidR="0087660A">
        <w:t xml:space="preserve"> is between merely describing a </w:t>
      </w:r>
      <w:r>
        <w:t>given</w:t>
      </w:r>
      <w:r w:rsidR="0087660A">
        <w:t xml:space="preserve"> </w:t>
      </w:r>
      <w:r>
        <w:t xml:space="preserve">physical </w:t>
      </w:r>
      <w:r w:rsidR="0087660A">
        <w:t>quantity as belonging to a certain</w:t>
      </w:r>
      <w:r>
        <w:t xml:space="preserve"> mathematical</w:t>
      </w:r>
      <w:r w:rsidR="0087660A">
        <w:t xml:space="preserve"> class and that quantity “really belonging”</w:t>
      </w:r>
      <w:r>
        <w:t xml:space="preserve"> (II:261)</w:t>
      </w:r>
      <w:r w:rsidR="0087660A">
        <w:t xml:space="preserve"> to that class.</w:t>
      </w:r>
      <w:r w:rsidR="0087660A" w:rsidRPr="00F76EFF">
        <w:rPr>
          <w:rStyle w:val="Rimandonotaapidipagina"/>
        </w:rPr>
        <w:t xml:space="preserve"> </w:t>
      </w:r>
      <w:r w:rsidR="0087660A">
        <w:t xml:space="preserve">For instance, Maxwell explains that, </w:t>
      </w:r>
      <w:r w:rsidR="0087660A">
        <w:rPr>
          <w:color w:val="000000"/>
        </w:rPr>
        <w:t>up to a certain level of detail, fluid velocity can be treated “equally well” either as a force (“with reference to the unit of length”) or as a flux (“with reference to the unity of area”, II:261).</w:t>
      </w:r>
      <w:r w:rsidR="0087660A">
        <w:t xml:space="preserve"> </w:t>
      </w:r>
      <w:r w:rsidR="0087660A">
        <w:rPr>
          <w:color w:val="000000"/>
        </w:rPr>
        <w:t>But he adds that:</w:t>
      </w:r>
    </w:p>
    <w:p w14:paraId="6FF9D094" w14:textId="77777777" w:rsidR="0087660A" w:rsidRPr="00B93371" w:rsidRDefault="0087660A" w:rsidP="00270C39">
      <w:pPr>
        <w:pStyle w:val="NormaleWeb"/>
        <w:spacing w:before="0" w:beforeAutospacing="0" w:after="60" w:afterAutospacing="0" w:line="456" w:lineRule="auto"/>
        <w:ind w:left="360" w:right="360"/>
        <w:rPr>
          <w:color w:val="000000"/>
          <w:sz w:val="23"/>
          <w:szCs w:val="23"/>
        </w:rPr>
      </w:pPr>
      <w:r w:rsidRPr="00B93371">
        <w:rPr>
          <w:color w:val="000000"/>
          <w:sz w:val="23"/>
          <w:szCs w:val="23"/>
        </w:rPr>
        <w:lastRenderedPageBreak/>
        <w:t xml:space="preserve">if we </w:t>
      </w:r>
      <w:proofErr w:type="spellStart"/>
      <w:r w:rsidRPr="00B93371">
        <w:rPr>
          <w:color w:val="000000"/>
          <w:sz w:val="23"/>
          <w:szCs w:val="23"/>
        </w:rPr>
        <w:t>endeavour</w:t>
      </w:r>
      <w:proofErr w:type="spellEnd"/>
      <w:r w:rsidRPr="00B93371">
        <w:rPr>
          <w:color w:val="000000"/>
          <w:sz w:val="23"/>
          <w:szCs w:val="23"/>
        </w:rPr>
        <w:t xml:space="preserve"> to develop a more complete theory of fluids, which shall take into account the facts of diffusion, where one fluid has a different velocity from another in the same place; or if we accept the doctrine, that the molecules of a fluid, in virtue of the heat of the substance, are in a state of agitation; then, though we may give a definition of the velocity of a single molecule with reference to unit of length, we cannot do so for the fluid; and the only way we have of defining the motion of the fluid is by co</w:t>
      </w:r>
      <w:r>
        <w:rPr>
          <w:color w:val="000000"/>
          <w:sz w:val="23"/>
          <w:szCs w:val="23"/>
        </w:rPr>
        <w:t>nsidering it as a flux. (II:</w:t>
      </w:r>
      <w:r w:rsidRPr="00B93371">
        <w:rPr>
          <w:color w:val="000000"/>
          <w:sz w:val="23"/>
          <w:szCs w:val="23"/>
        </w:rPr>
        <w:t>261)</w:t>
      </w:r>
    </w:p>
    <w:p w14:paraId="5DC3A684" w14:textId="046A3FCC" w:rsidR="0087660A" w:rsidRDefault="0087660A" w:rsidP="00270C39">
      <w:pPr>
        <w:pStyle w:val="NormaleWeb"/>
        <w:spacing w:before="0" w:beforeAutospacing="0" w:after="0" w:afterAutospacing="0" w:line="480" w:lineRule="auto"/>
        <w:rPr>
          <w:color w:val="000000"/>
        </w:rPr>
      </w:pPr>
      <w:r>
        <w:rPr>
          <w:color w:val="000000"/>
        </w:rPr>
        <w:t>This passage clarifies that</w:t>
      </w:r>
      <w:r w:rsidR="001B6884">
        <w:rPr>
          <w:color w:val="000000"/>
        </w:rPr>
        <w:t xml:space="preserve"> </w:t>
      </w:r>
      <w:r>
        <w:rPr>
          <w:color w:val="000000"/>
        </w:rPr>
        <w:t xml:space="preserve">the ‘real belonging’ of a quantity to a mathematical class depends on non-trivial considerations of both the experimental (‘facts of diffusion’) and the theoretical kind (such as compatibility with the “doctrine that the molecules of a fluid… are in a state of agitation”, which Maxwell regards as a plausible hypothesis about the composition of fluids). </w:t>
      </w:r>
    </w:p>
    <w:p w14:paraId="35D7ED65" w14:textId="4D3E0951" w:rsidR="0087660A" w:rsidRPr="001B24DA" w:rsidRDefault="0087660A" w:rsidP="00270C39">
      <w:pPr>
        <w:pStyle w:val="NormaleWeb"/>
        <w:spacing w:before="0" w:beforeAutospacing="0" w:after="40" w:afterAutospacing="0" w:line="480" w:lineRule="auto"/>
        <w:ind w:firstLine="360"/>
        <w:rPr>
          <w:color w:val="000000"/>
        </w:rPr>
      </w:pPr>
      <w:r>
        <w:rPr>
          <w:color w:val="000000"/>
        </w:rPr>
        <w:t xml:space="preserve">Why is it so important, according to Maxwell, to establish to which class a physical quantity ‘really belongs’? As Hesse (1974) </w:t>
      </w:r>
      <w:r w:rsidR="001B6884">
        <w:rPr>
          <w:color w:val="000000"/>
        </w:rPr>
        <w:t>pointed out</w:t>
      </w:r>
      <w:r>
        <w:rPr>
          <w:color w:val="000000"/>
        </w:rPr>
        <w:t xml:space="preserve">, an important part of the answer lies with the fact that, by identifying a physical quantity with a mathematical class, one thereby locates its role within a relatively stable and well-understood system of relations. These relations are specified by mathematical operations on those classes of quantities. An </w:t>
      </w:r>
      <w:r w:rsidRPr="00843067">
        <w:t>example</w:t>
      </w:r>
      <w:r>
        <w:t xml:space="preserve"> is</w:t>
      </w:r>
      <w:r w:rsidRPr="00843067">
        <w:t xml:space="preserve"> </w:t>
      </w:r>
      <w:r>
        <w:t xml:space="preserve">the </w:t>
      </w:r>
      <w:r w:rsidRPr="00843067">
        <w:t>Hamilton</w:t>
      </w:r>
      <w:r>
        <w:t>ian</w:t>
      </w:r>
      <w:r w:rsidRPr="00843067">
        <w:t xml:space="preserve"> operator </w:t>
      </w:r>
      <w:r w:rsidRPr="00843067">
        <w:rPr>
          <w:rFonts w:ascii="Cambria Math" w:hAnsi="Cambria Math" w:cs="Cambria Math"/>
        </w:rPr>
        <w:t>∇</w:t>
      </w:r>
      <w:r w:rsidRPr="00843067">
        <w:t xml:space="preserve">, which, </w:t>
      </w:r>
      <w:r>
        <w:t>when</w:t>
      </w:r>
      <w:r w:rsidRPr="00843067">
        <w:t xml:space="preserve"> applied to a scalar </w:t>
      </w:r>
      <w:r>
        <w:t>(e.g. temperature),</w:t>
      </w:r>
      <w:r w:rsidRPr="00843067">
        <w:t xml:space="preserve"> yields a gradient</w:t>
      </w:r>
      <w:r>
        <w:t>, but when:</w:t>
      </w:r>
    </w:p>
    <w:p w14:paraId="37BB148F" w14:textId="77777777" w:rsidR="0087660A" w:rsidRPr="00142B9B" w:rsidRDefault="0087660A" w:rsidP="00270C39">
      <w:pPr>
        <w:autoSpaceDE w:val="0"/>
        <w:autoSpaceDN w:val="0"/>
        <w:adjustRightInd w:val="0"/>
        <w:spacing w:after="60" w:line="456" w:lineRule="auto"/>
        <w:ind w:left="360" w:right="360"/>
        <w:rPr>
          <w:rFonts w:ascii="Times New Roman" w:hAnsi="Times New Roman" w:cs="Times New Roman"/>
          <w:sz w:val="23"/>
          <w:szCs w:val="23"/>
        </w:rPr>
      </w:pPr>
      <w:r w:rsidRPr="00142B9B">
        <w:rPr>
          <w:rFonts w:ascii="Times New Roman" w:hAnsi="Times New Roman" w:cs="Times New Roman"/>
          <w:sz w:val="23"/>
          <w:szCs w:val="23"/>
        </w:rPr>
        <w:t xml:space="preserve">σ represents a vector function, </w:t>
      </w:r>
      <w:r w:rsidRPr="00142B9B">
        <w:rPr>
          <w:rFonts w:ascii="Cambria Math" w:hAnsi="Cambria Math" w:cs="Cambria Math"/>
          <w:sz w:val="23"/>
          <w:szCs w:val="23"/>
        </w:rPr>
        <w:t>∇</w:t>
      </w:r>
      <w:r w:rsidRPr="00142B9B">
        <w:rPr>
          <w:rFonts w:ascii="Times New Roman" w:hAnsi="Times New Roman" w:cs="Times New Roman"/>
          <w:sz w:val="23"/>
          <w:szCs w:val="23"/>
        </w:rPr>
        <w:t>σ may contain both a scalar and a vector par</w:t>
      </w:r>
      <w:r>
        <w:rPr>
          <w:rFonts w:ascii="Times New Roman" w:hAnsi="Times New Roman" w:cs="Times New Roman"/>
          <w:sz w:val="23"/>
          <w:szCs w:val="23"/>
        </w:rPr>
        <w:t xml:space="preserve">t, </w:t>
      </w:r>
      <w:r w:rsidRPr="00142B9B">
        <w:rPr>
          <w:rFonts w:ascii="Times New Roman" w:hAnsi="Times New Roman" w:cs="Times New Roman"/>
          <w:sz w:val="23"/>
          <w:szCs w:val="23"/>
        </w:rPr>
        <w:t xml:space="preserve">which may be written </w:t>
      </w:r>
      <w:proofErr w:type="spellStart"/>
      <w:r w:rsidRPr="00142B9B">
        <w:rPr>
          <w:rFonts w:ascii="Times New Roman" w:hAnsi="Times New Roman" w:cs="Times New Roman"/>
          <w:sz w:val="23"/>
          <w:szCs w:val="23"/>
        </w:rPr>
        <w:t>S</w:t>
      </w:r>
      <w:r w:rsidRPr="00142B9B">
        <w:rPr>
          <w:rFonts w:ascii="Cambria Math" w:hAnsi="Cambria Math" w:cs="Cambria Math"/>
          <w:sz w:val="23"/>
          <w:szCs w:val="23"/>
        </w:rPr>
        <w:t>∇</w:t>
      </w:r>
      <w:r w:rsidRPr="00142B9B">
        <w:rPr>
          <w:rFonts w:ascii="Times New Roman" w:hAnsi="Times New Roman" w:cs="Times New Roman"/>
          <w:sz w:val="23"/>
          <w:szCs w:val="23"/>
        </w:rPr>
        <w:t>σ</w:t>
      </w:r>
      <w:proofErr w:type="spellEnd"/>
      <w:r w:rsidRPr="00142B9B">
        <w:rPr>
          <w:rFonts w:ascii="Times New Roman" w:hAnsi="Times New Roman" w:cs="Times New Roman"/>
          <w:sz w:val="23"/>
          <w:szCs w:val="23"/>
        </w:rPr>
        <w:t xml:space="preserve"> and </w:t>
      </w:r>
      <w:proofErr w:type="spellStart"/>
      <w:r w:rsidRPr="00142B9B">
        <w:rPr>
          <w:rFonts w:ascii="Times New Roman" w:hAnsi="Times New Roman" w:cs="Times New Roman"/>
          <w:sz w:val="23"/>
          <w:szCs w:val="23"/>
        </w:rPr>
        <w:t>V</w:t>
      </w:r>
      <w:r w:rsidRPr="00142B9B">
        <w:rPr>
          <w:rFonts w:ascii="Cambria Math" w:hAnsi="Cambria Math" w:cs="Cambria Math"/>
          <w:sz w:val="23"/>
          <w:szCs w:val="23"/>
        </w:rPr>
        <w:t>∇</w:t>
      </w:r>
      <w:r w:rsidRPr="00142B9B">
        <w:rPr>
          <w:rFonts w:ascii="Times New Roman" w:hAnsi="Times New Roman" w:cs="Times New Roman"/>
          <w:sz w:val="23"/>
          <w:szCs w:val="23"/>
        </w:rPr>
        <w:t>σ</w:t>
      </w:r>
      <w:proofErr w:type="spellEnd"/>
      <w:r>
        <w:rPr>
          <w:rFonts w:ascii="Times New Roman" w:hAnsi="Times New Roman" w:cs="Times New Roman"/>
          <w:sz w:val="23"/>
          <w:szCs w:val="23"/>
        </w:rPr>
        <w:t xml:space="preserve">. </w:t>
      </w:r>
      <w:r w:rsidRPr="00142B9B">
        <w:rPr>
          <w:rFonts w:ascii="Times New Roman" w:hAnsi="Times New Roman" w:cs="Times New Roman"/>
          <w:sz w:val="23"/>
          <w:szCs w:val="23"/>
        </w:rPr>
        <w:t xml:space="preserve">I propose to call the scalar part the </w:t>
      </w:r>
      <w:r w:rsidRPr="00142B9B">
        <w:rPr>
          <w:rFonts w:ascii="Times New Roman" w:hAnsi="Times New Roman" w:cs="Times New Roman"/>
          <w:i/>
          <w:sz w:val="23"/>
          <w:szCs w:val="23"/>
        </w:rPr>
        <w:t>Convergence</w:t>
      </w:r>
      <w:r w:rsidRPr="00142B9B">
        <w:rPr>
          <w:rFonts w:ascii="Times New Roman" w:hAnsi="Times New Roman" w:cs="Times New Roman"/>
          <w:sz w:val="23"/>
          <w:szCs w:val="23"/>
        </w:rPr>
        <w:t xml:space="preserve"> of σ […] But </w:t>
      </w:r>
      <w:r w:rsidRPr="00142B9B">
        <w:rPr>
          <w:rFonts w:ascii="Cambria Math" w:hAnsi="Cambria Math" w:cs="Cambria Math"/>
          <w:sz w:val="23"/>
          <w:szCs w:val="23"/>
        </w:rPr>
        <w:t>∇</w:t>
      </w:r>
      <w:r w:rsidRPr="00142B9B">
        <w:rPr>
          <w:rFonts w:ascii="Times New Roman" w:hAnsi="Times New Roman" w:cs="Times New Roman"/>
          <w:sz w:val="23"/>
          <w:szCs w:val="23"/>
        </w:rPr>
        <w:t xml:space="preserve">σ has, in general, also a vector portion, and I propose… to call this vector the </w:t>
      </w:r>
      <w:proofErr w:type="gramStart"/>
      <w:r w:rsidRPr="00142B9B">
        <w:rPr>
          <w:rFonts w:ascii="Times New Roman" w:hAnsi="Times New Roman" w:cs="Times New Roman"/>
          <w:i/>
          <w:sz w:val="23"/>
          <w:szCs w:val="23"/>
        </w:rPr>
        <w:t>Curl</w:t>
      </w:r>
      <w:r>
        <w:rPr>
          <w:rFonts w:ascii="Times New Roman" w:hAnsi="Times New Roman" w:cs="Times New Roman"/>
          <w:sz w:val="23"/>
          <w:szCs w:val="23"/>
        </w:rPr>
        <w:t>.</w:t>
      </w:r>
      <w:r w:rsidRPr="00142B9B">
        <w:rPr>
          <w:rFonts w:ascii="Times New Roman" w:hAnsi="Times New Roman" w:cs="Times New Roman"/>
          <w:sz w:val="23"/>
          <w:szCs w:val="23"/>
        </w:rPr>
        <w:t>.</w:t>
      </w:r>
      <w:proofErr w:type="gramEnd"/>
      <w:r w:rsidRPr="00142B9B">
        <w:rPr>
          <w:rFonts w:ascii="Times New Roman" w:hAnsi="Times New Roman" w:cs="Times New Roman"/>
          <w:sz w:val="23"/>
          <w:szCs w:val="23"/>
        </w:rPr>
        <w:t xml:space="preserve"> (II</w:t>
      </w:r>
      <w:r>
        <w:rPr>
          <w:rFonts w:ascii="Times New Roman" w:hAnsi="Times New Roman" w:cs="Times New Roman"/>
          <w:sz w:val="23"/>
          <w:szCs w:val="23"/>
        </w:rPr>
        <w:t>:</w:t>
      </w:r>
      <w:r w:rsidRPr="00142B9B">
        <w:rPr>
          <w:rFonts w:ascii="Times New Roman" w:hAnsi="Times New Roman" w:cs="Times New Roman"/>
          <w:sz w:val="23"/>
          <w:szCs w:val="23"/>
        </w:rPr>
        <w:t>265)</w:t>
      </w:r>
    </w:p>
    <w:p w14:paraId="1F1075C3" w14:textId="77777777" w:rsidR="0087660A" w:rsidRDefault="0087660A" w:rsidP="00270C39">
      <w:pPr>
        <w:pStyle w:val="NormaleWeb"/>
        <w:spacing w:before="0" w:beforeAutospacing="0" w:after="0" w:afterAutospacing="0" w:line="480" w:lineRule="auto"/>
        <w:rPr>
          <w:color w:val="000000"/>
        </w:rPr>
      </w:pPr>
      <w:r w:rsidRPr="00C025D0">
        <w:t xml:space="preserve">For instance, if we imagine the vector field σ to represents the flow of a liquid or gas, then </w:t>
      </w:r>
      <w:proofErr w:type="spellStart"/>
      <w:r w:rsidRPr="00C025D0">
        <w:t>S</w:t>
      </w:r>
      <w:r w:rsidRPr="00C025D0">
        <w:rPr>
          <w:rFonts w:ascii="Cambria Math" w:hAnsi="Cambria Math" w:cs="Cambria Math"/>
        </w:rPr>
        <w:t>∇</w:t>
      </w:r>
      <w:r w:rsidRPr="00C025D0">
        <w:t>σ</w:t>
      </w:r>
      <w:proofErr w:type="spellEnd"/>
      <w:r w:rsidRPr="00C025D0">
        <w:t xml:space="preserve"> will be scalar quantity </w:t>
      </w:r>
      <w:r>
        <w:t>representing</w:t>
      </w:r>
      <w:r w:rsidRPr="00C025D0">
        <w:t xml:space="preserve"> the tendency of the fluid to collect at a point (today more commonly measured in terms of its opposite, namely ‘divergence’), and </w:t>
      </w:r>
      <w:proofErr w:type="spellStart"/>
      <w:r w:rsidRPr="00C025D0">
        <w:t>V</w:t>
      </w:r>
      <w:r w:rsidRPr="00C025D0">
        <w:rPr>
          <w:rFonts w:ascii="Cambria Math" w:hAnsi="Cambria Math" w:cs="Cambria Math"/>
        </w:rPr>
        <w:t>∇</w:t>
      </w:r>
      <w:r w:rsidRPr="00C025D0">
        <w:t>σ</w:t>
      </w:r>
      <w:proofErr w:type="spellEnd"/>
      <w:r w:rsidRPr="00C025D0">
        <w:rPr>
          <w:sz w:val="23"/>
          <w:szCs w:val="23"/>
        </w:rPr>
        <w:t xml:space="preserve"> </w:t>
      </w:r>
      <w:r w:rsidRPr="00C025D0">
        <w:t xml:space="preserve">will be another vector component </w:t>
      </w:r>
      <w:r>
        <w:t>standing for</w:t>
      </w:r>
      <w:r w:rsidRPr="00C025D0">
        <w:t xml:space="preserve"> the tendency of the fluid to rotate around the same point.</w:t>
      </w:r>
      <w:r>
        <w:t xml:space="preserve"> What </w:t>
      </w:r>
      <w:r>
        <w:lastRenderedPageBreak/>
        <w:t>matters for the classification is that such relations are preserved by systems of physical quantities that are mathematically analogous (though materially very different from) those of fluids.</w:t>
      </w:r>
    </w:p>
    <w:p w14:paraId="6D91E589" w14:textId="40898741" w:rsidR="00A767E7" w:rsidRPr="00653322" w:rsidRDefault="0087660A" w:rsidP="007D61FC">
      <w:pPr>
        <w:pStyle w:val="NormaleWeb"/>
        <w:spacing w:before="0" w:beforeAutospacing="0" w:after="0" w:afterAutospacing="0" w:line="480" w:lineRule="auto"/>
        <w:ind w:firstLine="360"/>
      </w:pPr>
      <w:r>
        <w:t xml:space="preserve">Putting the pieces together, an important answer begins to emerge as to why Maxwell would draw a connection between the issue of the “correctness” of a physical analogy and the “real belonging” of the respective physical quantities to the same mathematical classes. </w:t>
      </w:r>
      <w:r w:rsidR="00653322" w:rsidRPr="00653322">
        <w:rPr>
          <w:shd w:val="clear" w:color="auto" w:fill="FFFFFF"/>
        </w:rPr>
        <w:t xml:space="preserve">The </w:t>
      </w:r>
      <w:r w:rsidR="00721926">
        <w:rPr>
          <w:shd w:val="clear" w:color="auto" w:fill="FFFFFF"/>
        </w:rPr>
        <w:t>central idea</w:t>
      </w:r>
      <w:r w:rsidR="00653322" w:rsidRPr="00653322">
        <w:rPr>
          <w:shd w:val="clear" w:color="auto" w:fill="FFFFFF"/>
        </w:rPr>
        <w:t xml:space="preserve"> is that real membership of a given physical quantity to a mathematical class is associated with </w:t>
      </w:r>
      <w:r w:rsidR="00653322">
        <w:rPr>
          <w:shd w:val="clear" w:color="auto" w:fill="FFFFFF"/>
        </w:rPr>
        <w:t xml:space="preserve">genuine </w:t>
      </w:r>
      <w:r w:rsidR="00721926">
        <w:rPr>
          <w:shd w:val="clear" w:color="auto" w:fill="FFFFFF"/>
        </w:rPr>
        <w:t>‘</w:t>
      </w:r>
      <w:r w:rsidR="00653322" w:rsidRPr="00653322">
        <w:rPr>
          <w:shd w:val="clear" w:color="auto" w:fill="FFFFFF"/>
        </w:rPr>
        <w:t>constraints</w:t>
      </w:r>
      <w:r w:rsidR="00721926">
        <w:rPr>
          <w:shd w:val="clear" w:color="auto" w:fill="FFFFFF"/>
        </w:rPr>
        <w:t>’</w:t>
      </w:r>
      <w:r w:rsidR="00653322" w:rsidRPr="00653322">
        <w:rPr>
          <w:shd w:val="clear" w:color="auto" w:fill="FFFFFF"/>
        </w:rPr>
        <w:t xml:space="preserve"> on the kinds of physical interactions there can be in the assumed three-dimensional space</w:t>
      </w:r>
      <w:r w:rsidR="00653322">
        <w:rPr>
          <w:shd w:val="clear" w:color="auto" w:fill="FFFFFF"/>
        </w:rPr>
        <w:t xml:space="preserve">. </w:t>
      </w:r>
      <w:r>
        <w:rPr>
          <w:color w:val="000000"/>
        </w:rPr>
        <w:t xml:space="preserve">Therefore, when a novel domain is presented to us, it is important to determine (on the basis of experimental and theoretical considerations) to what mathematical classes its quantities </w:t>
      </w:r>
      <w:r w:rsidR="00653322">
        <w:rPr>
          <w:color w:val="000000"/>
        </w:rPr>
        <w:t>“</w:t>
      </w:r>
      <w:r>
        <w:rPr>
          <w:color w:val="000000"/>
        </w:rPr>
        <w:t>really belong</w:t>
      </w:r>
      <w:r w:rsidR="00653322">
        <w:rPr>
          <w:color w:val="000000"/>
        </w:rPr>
        <w:t>”</w:t>
      </w:r>
      <w:r>
        <w:rPr>
          <w:color w:val="000000"/>
        </w:rPr>
        <w:t xml:space="preserve"> because this will help us determine what ‘kind’ of physical system the domain in</w:t>
      </w:r>
      <w:r w:rsidR="00A767E7">
        <w:rPr>
          <w:color w:val="000000"/>
        </w:rPr>
        <w:t xml:space="preserve"> </w:t>
      </w:r>
      <w:r>
        <w:rPr>
          <w:color w:val="000000"/>
        </w:rPr>
        <w:t xml:space="preserve">question is and </w:t>
      </w:r>
      <w:r w:rsidR="00653322">
        <w:rPr>
          <w:color w:val="000000"/>
        </w:rPr>
        <w:t>hence</w:t>
      </w:r>
      <w:r>
        <w:rPr>
          <w:color w:val="000000"/>
        </w:rPr>
        <w:t xml:space="preserve"> what kinds of</w:t>
      </w:r>
      <w:r w:rsidR="00721926">
        <w:rPr>
          <w:color w:val="000000"/>
        </w:rPr>
        <w:t xml:space="preserve"> yet unobserved</w:t>
      </w:r>
      <w:r>
        <w:rPr>
          <w:color w:val="000000"/>
        </w:rPr>
        <w:t xml:space="preserve"> physical features </w:t>
      </w:r>
      <w:r w:rsidR="00653322">
        <w:rPr>
          <w:color w:val="000000"/>
        </w:rPr>
        <w:t>we can</w:t>
      </w:r>
      <w:r w:rsidR="00267EA8">
        <w:rPr>
          <w:color w:val="000000"/>
        </w:rPr>
        <w:t xml:space="preserve"> reasonably</w:t>
      </w:r>
      <w:r w:rsidR="00653322">
        <w:rPr>
          <w:color w:val="000000"/>
        </w:rPr>
        <w:t xml:space="preserve"> </w:t>
      </w:r>
      <w:r w:rsidR="00514E54">
        <w:rPr>
          <w:color w:val="000000"/>
        </w:rPr>
        <w:t>infer</w:t>
      </w:r>
      <w:r w:rsidR="00653322">
        <w:rPr>
          <w:color w:val="000000"/>
        </w:rPr>
        <w:t xml:space="preserve"> it</w:t>
      </w:r>
      <w:r w:rsidR="00267EA8">
        <w:rPr>
          <w:color w:val="000000"/>
        </w:rPr>
        <w:t xml:space="preserve"> will have</w:t>
      </w:r>
      <w:r>
        <w:rPr>
          <w:color w:val="000000"/>
        </w:rPr>
        <w:t xml:space="preserve">. </w:t>
      </w:r>
      <w:r w:rsidR="00B93661">
        <w:rPr>
          <w:color w:val="000000"/>
        </w:rPr>
        <w:t>Through his idea of the mathematical classification</w:t>
      </w:r>
      <w:r w:rsidR="00653322">
        <w:rPr>
          <w:color w:val="000000"/>
        </w:rPr>
        <w:t xml:space="preserve">, then, Maxwell has </w:t>
      </w:r>
      <w:r w:rsidR="000900CB">
        <w:rPr>
          <w:color w:val="000000"/>
        </w:rPr>
        <w:t>thereby laid out</w:t>
      </w:r>
      <w:r w:rsidR="00653322">
        <w:rPr>
          <w:color w:val="000000"/>
        </w:rPr>
        <w:t xml:space="preserve"> the</w:t>
      </w:r>
      <w:r w:rsidR="000900CB">
        <w:rPr>
          <w:color w:val="000000"/>
        </w:rPr>
        <w:t xml:space="preserve"> needed</w:t>
      </w:r>
      <w:r w:rsidR="009B1F39">
        <w:rPr>
          <w:color w:val="000000"/>
        </w:rPr>
        <w:t xml:space="preserve"> </w:t>
      </w:r>
      <w:r w:rsidR="00653322">
        <w:rPr>
          <w:color w:val="000000"/>
        </w:rPr>
        <w:t>epistemological foundations for a</w:t>
      </w:r>
      <w:r w:rsidR="00267EA8">
        <w:rPr>
          <w:color w:val="000000"/>
        </w:rPr>
        <w:t xml:space="preserve">n </w:t>
      </w:r>
      <w:r w:rsidR="00653322" w:rsidRPr="00653322">
        <w:rPr>
          <w:i/>
          <w:iCs/>
          <w:color w:val="000000"/>
        </w:rPr>
        <w:t>inductive</w:t>
      </w:r>
      <w:r w:rsidR="00653322">
        <w:rPr>
          <w:color w:val="000000"/>
        </w:rPr>
        <w:t xml:space="preserve"> use of “correct” physical analogies.</w:t>
      </w:r>
      <w:r w:rsidR="00721926">
        <w:rPr>
          <w:color w:val="000000"/>
        </w:rPr>
        <w:t xml:space="preserve"> The next sub-section will discuss </w:t>
      </w:r>
      <w:r w:rsidR="00B93661">
        <w:rPr>
          <w:color w:val="000000"/>
        </w:rPr>
        <w:t xml:space="preserve">this </w:t>
      </w:r>
      <w:r w:rsidR="009B3874">
        <w:rPr>
          <w:color w:val="000000"/>
        </w:rPr>
        <w:t xml:space="preserve">answer in more detail, </w:t>
      </w:r>
      <w:r w:rsidR="000900CB">
        <w:rPr>
          <w:color w:val="000000"/>
        </w:rPr>
        <w:t>paying particular attention</w:t>
      </w:r>
      <w:r w:rsidR="00B93661">
        <w:rPr>
          <w:color w:val="000000"/>
        </w:rPr>
        <w:t xml:space="preserve"> to</w:t>
      </w:r>
      <w:r w:rsidR="000900CB">
        <w:rPr>
          <w:color w:val="000000"/>
        </w:rPr>
        <w:t xml:space="preserve"> the</w:t>
      </w:r>
      <w:r w:rsidR="00721926">
        <w:rPr>
          <w:color w:val="000000"/>
        </w:rPr>
        <w:t xml:space="preserve"> </w:t>
      </w:r>
      <w:r w:rsidR="00B93FD3">
        <w:rPr>
          <w:color w:val="000000"/>
        </w:rPr>
        <w:t>nature</w:t>
      </w:r>
      <w:r w:rsidR="00721926">
        <w:rPr>
          <w:color w:val="000000"/>
        </w:rPr>
        <w:t xml:space="preserve"> of the ‘constraints’ that </w:t>
      </w:r>
      <w:r w:rsidR="00B93FD3">
        <w:rPr>
          <w:color w:val="000000"/>
        </w:rPr>
        <w:t xml:space="preserve">distinct </w:t>
      </w:r>
      <w:r w:rsidR="00721926">
        <w:rPr>
          <w:color w:val="000000"/>
        </w:rPr>
        <w:t>mathematical classes identify.</w:t>
      </w:r>
    </w:p>
    <w:p w14:paraId="5BD83FB9" w14:textId="77777777" w:rsidR="000D761A" w:rsidRDefault="000D761A" w:rsidP="00270C39">
      <w:pPr>
        <w:pStyle w:val="NormaleWeb"/>
        <w:spacing w:before="0" w:beforeAutospacing="0" w:after="0" w:afterAutospacing="0" w:line="360" w:lineRule="auto"/>
        <w:rPr>
          <w:color w:val="000000"/>
        </w:rPr>
      </w:pPr>
    </w:p>
    <w:p w14:paraId="18FEE568" w14:textId="205A4EF3" w:rsidR="00A767E7" w:rsidRPr="00A30098" w:rsidRDefault="00A767E7" w:rsidP="00270C39">
      <w:pPr>
        <w:pStyle w:val="Paragrafoelenco"/>
        <w:numPr>
          <w:ilvl w:val="1"/>
          <w:numId w:val="1"/>
        </w:numPr>
        <w:spacing w:after="0" w:line="600" w:lineRule="auto"/>
        <w:ind w:left="360" w:right="360" w:hanging="360"/>
        <w:rPr>
          <w:rFonts w:ascii="Times New Roman" w:hAnsi="Times New Roman" w:cs="Times New Roman"/>
          <w:bCs/>
          <w:sz w:val="23"/>
          <w:szCs w:val="23"/>
        </w:rPr>
      </w:pPr>
      <w:r>
        <w:rPr>
          <w:rFonts w:ascii="Times New Roman" w:hAnsi="Times New Roman" w:cs="Times New Roman"/>
          <w:bCs/>
          <w:sz w:val="23"/>
          <w:szCs w:val="23"/>
        </w:rPr>
        <w:t xml:space="preserve"> </w:t>
      </w:r>
      <w:r w:rsidR="00A363C2">
        <w:rPr>
          <w:rFonts w:ascii="Times New Roman" w:hAnsi="Times New Roman" w:cs="Times New Roman"/>
          <w:bCs/>
          <w:sz w:val="23"/>
          <w:szCs w:val="23"/>
        </w:rPr>
        <w:t>The Nature of the Constraints</w:t>
      </w:r>
      <w:r>
        <w:rPr>
          <w:rFonts w:ascii="Times New Roman" w:hAnsi="Times New Roman" w:cs="Times New Roman"/>
          <w:bCs/>
          <w:sz w:val="23"/>
          <w:szCs w:val="23"/>
        </w:rPr>
        <w:t xml:space="preserve"> </w:t>
      </w:r>
    </w:p>
    <w:p w14:paraId="255E6C66" w14:textId="0A904E50" w:rsidR="008E75FB" w:rsidRDefault="00911F15" w:rsidP="00270C39">
      <w:pPr>
        <w:pStyle w:val="NormaleWeb"/>
        <w:spacing w:before="0" w:beforeAutospacing="0" w:after="0" w:afterAutospacing="0" w:line="480" w:lineRule="auto"/>
        <w:rPr>
          <w:color w:val="000000"/>
          <w:shd w:val="clear" w:color="auto" w:fill="FFFFFF"/>
        </w:rPr>
      </w:pPr>
      <w:r>
        <w:t>A</w:t>
      </w:r>
      <w:r w:rsidR="008C23A2">
        <w:t>s a brief recap, a</w:t>
      </w:r>
      <w:r>
        <w:t>ccording to our interpretative hypothesis</w:t>
      </w:r>
      <w:r w:rsidR="008C23A2">
        <w:t xml:space="preserve"> </w:t>
      </w:r>
      <w:r>
        <w:t xml:space="preserve">the methodological papers of the early 1870s are the culmination of Maxwell’s long-standing concern with the epistemological foundations of </w:t>
      </w:r>
      <w:r w:rsidR="00FD24C6">
        <w:t>the method of</w:t>
      </w:r>
      <w:r>
        <w:t xml:space="preserve"> physical analogy – a concern that arguably traces back to </w:t>
      </w:r>
      <w:r w:rsidR="008C23A2">
        <w:t>FLF and that Maxwell developed in concomitance with his scientific work</w:t>
      </w:r>
      <w:r w:rsidR="001627AE">
        <w:t>s</w:t>
      </w:r>
      <w:r w:rsidR="008C23A2">
        <w:t xml:space="preserve"> of the 1860s</w:t>
      </w:r>
      <w:r>
        <w:t xml:space="preserve">. This </w:t>
      </w:r>
      <w:r w:rsidR="008C23A2">
        <w:t>historical account</w:t>
      </w:r>
      <w:r>
        <w:t xml:space="preserve">, which is suggested in broad outline in Hesse (1974), </w:t>
      </w:r>
      <w:r w:rsidR="00A2485E">
        <w:t xml:space="preserve">finds significant support when considering the details of Maxwell’s </w:t>
      </w:r>
      <w:r w:rsidR="008C23A2">
        <w:t xml:space="preserve">claims about </w:t>
      </w:r>
      <w:r w:rsidR="00A2485E">
        <w:t xml:space="preserve">the mathematical classification, and specifically his distinction between a quantity’s merely being describable by a mathematical </w:t>
      </w:r>
      <w:r w:rsidR="00A2485E">
        <w:lastRenderedPageBreak/>
        <w:t>class and that quantity</w:t>
      </w:r>
      <w:r w:rsidR="007A5FF7">
        <w:t>’s</w:t>
      </w:r>
      <w:r w:rsidR="00A2485E">
        <w:t xml:space="preserve"> ‘really belonging’ to that class.</w:t>
      </w:r>
      <w:r w:rsidR="00B24054" w:rsidRPr="00B24054">
        <w:rPr>
          <w:rStyle w:val="Rimandonotaapidipagina"/>
        </w:rPr>
        <w:t xml:space="preserve"> </w:t>
      </w:r>
      <w:r w:rsidR="00B24054">
        <w:rPr>
          <w:rStyle w:val="Rimandonotaapidipagina"/>
        </w:rPr>
        <w:footnoteReference w:id="17"/>
      </w:r>
      <w:r w:rsidR="00A2485E">
        <w:t xml:space="preserve"> </w:t>
      </w:r>
      <w:r w:rsidR="00FD24C6">
        <w:t>On the view indicated above, determining the correct classification is important because mathematical classes tend to identify genuine respects whereby two physical systems can be ‘of the same kind’; accordingly,</w:t>
      </w:r>
      <w:r w:rsidR="00514E54">
        <w:rPr>
          <w:color w:val="000000"/>
        </w:rPr>
        <w:t xml:space="preserve"> </w:t>
      </w:r>
      <w:r w:rsidR="00FD24C6">
        <w:rPr>
          <w:color w:val="000000"/>
        </w:rPr>
        <w:t>physical analogies that are “correct” in ABS’s sense can be used inductively in physical investigation</w:t>
      </w:r>
      <w:r>
        <w:rPr>
          <w:color w:val="000000"/>
        </w:rPr>
        <w:t>.</w:t>
      </w:r>
      <w:r w:rsidR="00A2485E">
        <w:rPr>
          <w:color w:val="000000"/>
        </w:rPr>
        <w:t xml:space="preserve"> </w:t>
      </w:r>
    </w:p>
    <w:p w14:paraId="09DED4A0" w14:textId="15D1B78A" w:rsidR="0087660A" w:rsidRPr="00FF385F" w:rsidRDefault="008C23A2" w:rsidP="00270C39">
      <w:pPr>
        <w:pStyle w:val="NormaleWeb"/>
        <w:spacing w:before="0" w:beforeAutospacing="0" w:after="0" w:afterAutospacing="0" w:line="480" w:lineRule="auto"/>
        <w:ind w:firstLine="360"/>
      </w:pPr>
      <w:r>
        <w:rPr>
          <w:color w:val="000000"/>
          <w:shd w:val="clear" w:color="auto" w:fill="FFFFFF"/>
        </w:rPr>
        <w:t>An important</w:t>
      </w:r>
      <w:r w:rsidR="009C050C">
        <w:rPr>
          <w:color w:val="000000"/>
          <w:shd w:val="clear" w:color="auto" w:fill="FFFFFF"/>
        </w:rPr>
        <w:t xml:space="preserve"> question </w:t>
      </w:r>
      <w:r>
        <w:rPr>
          <w:color w:val="000000"/>
          <w:shd w:val="clear" w:color="auto" w:fill="FFFFFF"/>
        </w:rPr>
        <w:t xml:space="preserve">that remains to be addressed concern </w:t>
      </w:r>
      <w:r w:rsidR="009C050C">
        <w:t xml:space="preserve">the nature of the </w:t>
      </w:r>
      <w:r w:rsidR="009C050C">
        <w:rPr>
          <w:color w:val="000000"/>
        </w:rPr>
        <w:t>‘</w:t>
      </w:r>
      <w:r w:rsidR="009C050C" w:rsidRPr="00FF385F">
        <w:rPr>
          <w:color w:val="000000"/>
        </w:rPr>
        <w:t>constraints</w:t>
      </w:r>
      <w:r w:rsidR="009C050C">
        <w:rPr>
          <w:color w:val="000000"/>
        </w:rPr>
        <w:t>’</w:t>
      </w:r>
      <w:r w:rsidR="009C050C" w:rsidRPr="00FF385F">
        <w:rPr>
          <w:color w:val="000000"/>
        </w:rPr>
        <w:t xml:space="preserve"> </w:t>
      </w:r>
      <w:r w:rsidR="009C050C">
        <w:rPr>
          <w:color w:val="000000"/>
        </w:rPr>
        <w:t xml:space="preserve">that mathematical classes identify, such that the </w:t>
      </w:r>
      <w:r w:rsidR="001627AE">
        <w:rPr>
          <w:color w:val="000000"/>
        </w:rPr>
        <w:t>‘</w:t>
      </w:r>
      <w:r w:rsidR="009C050C">
        <w:rPr>
          <w:color w:val="000000"/>
        </w:rPr>
        <w:t>real belonging</w:t>
      </w:r>
      <w:r w:rsidR="001627AE">
        <w:rPr>
          <w:color w:val="000000"/>
        </w:rPr>
        <w:t>’</w:t>
      </w:r>
      <w:r w:rsidR="009C050C">
        <w:rPr>
          <w:color w:val="000000"/>
        </w:rPr>
        <w:t xml:space="preserve"> of some quantities to the same classes can be </w:t>
      </w:r>
      <w:r w:rsidR="009C050C" w:rsidRPr="008C23A2">
        <w:rPr>
          <w:color w:val="000000"/>
        </w:rPr>
        <w:t>evidence</w:t>
      </w:r>
      <w:r w:rsidR="009C050C">
        <w:rPr>
          <w:color w:val="000000"/>
        </w:rPr>
        <w:t xml:space="preserve"> of similarity in kind.</w:t>
      </w:r>
      <w:r w:rsidR="009C050C">
        <w:rPr>
          <w:color w:val="000000"/>
          <w:shd w:val="clear" w:color="auto" w:fill="FFFFFF"/>
        </w:rPr>
        <w:t xml:space="preserve"> While the analysis of Maxwell’s account suggested thus far has been roughly in line with Hesse’s, our respective answers to this question diverge. On Hesse’s view,</w:t>
      </w:r>
      <w:r w:rsidR="00402D49">
        <w:rPr>
          <w:color w:val="000000"/>
        </w:rPr>
        <w:t xml:space="preserve"> th</w:t>
      </w:r>
      <w:r w:rsidR="009C050C">
        <w:rPr>
          <w:color w:val="000000"/>
        </w:rPr>
        <w:t>ose constraints</w:t>
      </w:r>
      <w:r w:rsidR="009B3874">
        <w:rPr>
          <w:color w:val="000000"/>
        </w:rPr>
        <w:t xml:space="preserve"> </w:t>
      </w:r>
      <w:r w:rsidR="0087660A" w:rsidRPr="00FF385F">
        <w:rPr>
          <w:color w:val="000000"/>
        </w:rPr>
        <w:t xml:space="preserve">result from the </w:t>
      </w:r>
      <w:r w:rsidR="0087660A" w:rsidRPr="00FF385F">
        <w:t xml:space="preserve">broadly </w:t>
      </w:r>
      <w:r w:rsidR="0087660A" w:rsidRPr="00FF385F">
        <w:rPr>
          <w:i/>
        </w:rPr>
        <w:t>dynamical</w:t>
      </w:r>
      <w:r w:rsidR="0087660A" w:rsidRPr="00FF385F">
        <w:t xml:space="preserve"> features of the domains being classified</w:t>
      </w:r>
      <w:r w:rsidR="00482A3E">
        <w:rPr>
          <w:color w:val="000000"/>
        </w:rPr>
        <w:t>. As she writes</w:t>
      </w:r>
      <w:r w:rsidR="0087660A" w:rsidRPr="00FF385F">
        <w:t>: “</w:t>
      </w:r>
      <w:r w:rsidR="0087660A" w:rsidRPr="00FF385F">
        <w:rPr>
          <w:color w:val="000000"/>
        </w:rPr>
        <w:t xml:space="preserve">The mathematical entities involved – scalars, vectors, forces, fluxes, translations, rotations – are not uninterpreted symbols but have at least a </w:t>
      </w:r>
      <w:proofErr w:type="spellStart"/>
      <w:r w:rsidR="0087660A" w:rsidRPr="00F759ED">
        <w:rPr>
          <w:i/>
          <w:color w:val="000000"/>
        </w:rPr>
        <w:t>spatio</w:t>
      </w:r>
      <w:proofErr w:type="spellEnd"/>
      <w:r w:rsidR="0087660A" w:rsidRPr="00F759ED">
        <w:rPr>
          <w:i/>
          <w:color w:val="000000"/>
        </w:rPr>
        <w:t>-temporal</w:t>
      </w:r>
      <w:r w:rsidR="0087660A" w:rsidRPr="00FF385F">
        <w:rPr>
          <w:color w:val="000000"/>
        </w:rPr>
        <w:t xml:space="preserve"> interpretation which is identical in all physical systems to which they apply” (1974</w:t>
      </w:r>
      <w:r w:rsidR="0087660A">
        <w:rPr>
          <w:color w:val="000000"/>
        </w:rPr>
        <w:t>:</w:t>
      </w:r>
      <w:r w:rsidR="0087660A" w:rsidRPr="00FF385F">
        <w:rPr>
          <w:color w:val="000000"/>
        </w:rPr>
        <w:t>93</w:t>
      </w:r>
      <w:r w:rsidR="0087660A">
        <w:rPr>
          <w:color w:val="000000"/>
        </w:rPr>
        <w:t xml:space="preserve">, </w:t>
      </w:r>
      <w:r w:rsidR="00721926">
        <w:rPr>
          <w:color w:val="000000"/>
        </w:rPr>
        <w:t>our emphasis</w:t>
      </w:r>
      <w:r w:rsidR="0087660A" w:rsidRPr="00FF385F">
        <w:rPr>
          <w:color w:val="000000"/>
        </w:rPr>
        <w:t>).</w:t>
      </w:r>
      <w:r w:rsidR="0087660A">
        <w:rPr>
          <w:color w:val="000000"/>
        </w:rPr>
        <w:t xml:space="preserve"> </w:t>
      </w:r>
      <w:proofErr w:type="spellStart"/>
      <w:r w:rsidR="0087660A" w:rsidRPr="00FF385F">
        <w:rPr>
          <w:color w:val="000000"/>
        </w:rPr>
        <w:t>Bokulich</w:t>
      </w:r>
      <w:proofErr w:type="spellEnd"/>
      <w:r w:rsidR="0087660A" w:rsidRPr="00FF385F">
        <w:rPr>
          <w:color w:val="000000"/>
        </w:rPr>
        <w:t xml:space="preserve"> (2015) </w:t>
      </w:r>
      <w:r w:rsidR="0087660A">
        <w:rPr>
          <w:color w:val="000000"/>
        </w:rPr>
        <w:t xml:space="preserve">has </w:t>
      </w:r>
      <w:r w:rsidR="009C050C">
        <w:rPr>
          <w:color w:val="000000"/>
        </w:rPr>
        <w:t xml:space="preserve">recently </w:t>
      </w:r>
      <w:r w:rsidR="0087660A">
        <w:rPr>
          <w:color w:val="000000"/>
        </w:rPr>
        <w:t>embraced</w:t>
      </w:r>
      <w:r w:rsidR="0087660A" w:rsidRPr="00FF385F">
        <w:rPr>
          <w:color w:val="000000"/>
        </w:rPr>
        <w:t xml:space="preserve"> Hesse’s </w:t>
      </w:r>
      <w:r w:rsidR="0087660A">
        <w:rPr>
          <w:color w:val="000000"/>
        </w:rPr>
        <w:t>idea</w:t>
      </w:r>
      <w:r w:rsidR="0087660A" w:rsidRPr="00FF385F">
        <w:rPr>
          <w:color w:val="000000"/>
        </w:rPr>
        <w:t xml:space="preserve"> that the real belonging of the respective quantities to the same mathematical classes is</w:t>
      </w:r>
      <w:r w:rsidR="0087660A">
        <w:rPr>
          <w:color w:val="000000"/>
        </w:rPr>
        <w:t xml:space="preserve"> an</w:t>
      </w:r>
      <w:r w:rsidR="0087660A" w:rsidRPr="00FF385F">
        <w:rPr>
          <w:color w:val="000000"/>
        </w:rPr>
        <w:t xml:space="preserve"> indication </w:t>
      </w:r>
      <w:r w:rsidR="00973C64">
        <w:rPr>
          <w:color w:val="000000"/>
        </w:rPr>
        <w:t>that the two</w:t>
      </w:r>
      <w:r w:rsidR="00973C64" w:rsidRPr="00653322">
        <w:t xml:space="preserve"> domains </w:t>
      </w:r>
      <w:r w:rsidR="00973C64">
        <w:t>are</w:t>
      </w:r>
      <w:r w:rsidR="00973C64" w:rsidRPr="00653322">
        <w:t xml:space="preserve"> dynamically similar </w:t>
      </w:r>
      <w:r w:rsidR="009C050C">
        <w:rPr>
          <w:color w:val="000000"/>
        </w:rPr>
        <w:t>insofar as</w:t>
      </w:r>
      <w:r w:rsidR="0087660A">
        <w:rPr>
          <w:color w:val="000000"/>
        </w:rPr>
        <w:t xml:space="preserve"> th</w:t>
      </w:r>
      <w:r w:rsidR="0087660A" w:rsidRPr="00FF385F">
        <w:rPr>
          <w:color w:val="000000"/>
        </w:rPr>
        <w:t>e</w:t>
      </w:r>
      <w:r w:rsidR="0087660A">
        <w:rPr>
          <w:color w:val="000000"/>
        </w:rPr>
        <w:t xml:space="preserve"> mathematical</w:t>
      </w:r>
      <w:r w:rsidR="0087660A" w:rsidRPr="00FF385F">
        <w:rPr>
          <w:color w:val="000000"/>
        </w:rPr>
        <w:t xml:space="preserve"> classes carry with them “‘thin’ physical interpretations” (34), where </w:t>
      </w:r>
      <w:r w:rsidR="0087660A">
        <w:rPr>
          <w:color w:val="000000"/>
        </w:rPr>
        <w:t>“</w:t>
      </w:r>
      <w:r w:rsidR="0087660A" w:rsidRPr="00FF385F">
        <w:rPr>
          <w:color w:val="000000"/>
        </w:rPr>
        <w:t>the emphasis is…</w:t>
      </w:r>
      <w:r w:rsidR="001627AE">
        <w:rPr>
          <w:color w:val="000000"/>
        </w:rPr>
        <w:t xml:space="preserve"> </w:t>
      </w:r>
      <w:r w:rsidR="0087660A" w:rsidRPr="00FF385F">
        <w:rPr>
          <w:color w:val="000000"/>
        </w:rPr>
        <w:t xml:space="preserve">on the general </w:t>
      </w:r>
      <w:r w:rsidR="0087660A" w:rsidRPr="00E269EC">
        <w:rPr>
          <w:i/>
          <w:color w:val="000000"/>
        </w:rPr>
        <w:t>dynamical</w:t>
      </w:r>
      <w:r w:rsidR="0087660A" w:rsidRPr="00FF385F">
        <w:rPr>
          <w:color w:val="000000"/>
        </w:rPr>
        <w:t xml:space="preserve"> relations and properties, which can be instantiated in a number of different systems</w:t>
      </w:r>
      <w:r w:rsidR="0087660A">
        <w:rPr>
          <w:color w:val="000000"/>
        </w:rPr>
        <w:t>”</w:t>
      </w:r>
      <w:r w:rsidR="0087660A" w:rsidRPr="00FF385F">
        <w:rPr>
          <w:color w:val="000000"/>
        </w:rPr>
        <w:t xml:space="preserve"> (30</w:t>
      </w:r>
      <w:r w:rsidR="0087660A">
        <w:rPr>
          <w:color w:val="000000"/>
        </w:rPr>
        <w:t xml:space="preserve">, </w:t>
      </w:r>
      <w:r w:rsidR="005B16D9">
        <w:rPr>
          <w:color w:val="000000"/>
        </w:rPr>
        <w:t>our</w:t>
      </w:r>
      <w:r w:rsidR="0087660A">
        <w:rPr>
          <w:color w:val="000000"/>
        </w:rPr>
        <w:t xml:space="preserve"> emphasis</w:t>
      </w:r>
      <w:r w:rsidR="0087660A" w:rsidRPr="00FF385F">
        <w:rPr>
          <w:color w:val="000000"/>
        </w:rPr>
        <w:t>)</w:t>
      </w:r>
      <w:r w:rsidR="005B16D9">
        <w:rPr>
          <w:color w:val="000000"/>
        </w:rPr>
        <w:t>.</w:t>
      </w:r>
    </w:p>
    <w:p w14:paraId="448FAAEF" w14:textId="77777777" w:rsidR="0087660A" w:rsidRPr="00904CA0" w:rsidRDefault="0087660A" w:rsidP="00270C39">
      <w:pPr>
        <w:autoSpaceDE w:val="0"/>
        <w:autoSpaceDN w:val="0"/>
        <w:adjustRightInd w:val="0"/>
        <w:spacing w:after="40" w:line="480" w:lineRule="auto"/>
        <w:ind w:firstLine="360"/>
        <w:rPr>
          <w:rFonts w:ascii="Times New Roman" w:hAnsi="Times New Roman" w:cs="Times New Roman"/>
          <w:sz w:val="24"/>
          <w:szCs w:val="24"/>
        </w:rPr>
      </w:pPr>
      <w:r>
        <w:rPr>
          <w:rFonts w:ascii="Times New Roman" w:hAnsi="Times New Roman" w:cs="Times New Roman"/>
          <w:sz w:val="24"/>
          <w:szCs w:val="24"/>
        </w:rPr>
        <w:t>A close look at the textual evidence shows that this specific view about the mathematical classes is only partially correct. Maxwell makes it clear that th</w:t>
      </w:r>
      <w:r w:rsidRPr="005F54B7">
        <w:rPr>
          <w:rFonts w:ascii="Times New Roman" w:hAnsi="Times New Roman" w:cs="Times New Roman"/>
          <w:sz w:val="24"/>
          <w:szCs w:val="24"/>
        </w:rPr>
        <w:t xml:space="preserve">e notions of lines and surfaces, of translation and rotation are </w:t>
      </w:r>
      <w:r w:rsidRPr="00D75995">
        <w:rPr>
          <w:rFonts w:ascii="Times New Roman" w:hAnsi="Times New Roman" w:cs="Times New Roman"/>
          <w:i/>
          <w:sz w:val="24"/>
          <w:szCs w:val="24"/>
        </w:rPr>
        <w:t>dimensional</w:t>
      </w:r>
      <w:r>
        <w:rPr>
          <w:rFonts w:ascii="Times New Roman" w:hAnsi="Times New Roman" w:cs="Times New Roman"/>
          <w:sz w:val="24"/>
          <w:szCs w:val="24"/>
        </w:rPr>
        <w:t xml:space="preserve"> and </w:t>
      </w:r>
      <w:r w:rsidRPr="00D75995">
        <w:rPr>
          <w:rFonts w:ascii="Times New Roman" w:hAnsi="Times New Roman" w:cs="Times New Roman"/>
          <w:i/>
          <w:sz w:val="24"/>
          <w:szCs w:val="24"/>
        </w:rPr>
        <w:t>topological</w:t>
      </w:r>
      <w:r>
        <w:rPr>
          <w:rFonts w:ascii="Times New Roman" w:hAnsi="Times New Roman" w:cs="Times New Roman"/>
          <w:sz w:val="24"/>
          <w:szCs w:val="24"/>
        </w:rPr>
        <w:t xml:space="preserve"> </w:t>
      </w:r>
      <w:r w:rsidRPr="005F54B7">
        <w:rPr>
          <w:rFonts w:ascii="Times New Roman" w:hAnsi="Times New Roman" w:cs="Times New Roman"/>
          <w:sz w:val="24"/>
          <w:szCs w:val="24"/>
        </w:rPr>
        <w:t>notions,</w:t>
      </w:r>
      <w:r>
        <w:rPr>
          <w:rFonts w:ascii="Times New Roman" w:hAnsi="Times New Roman" w:cs="Times New Roman"/>
          <w:sz w:val="24"/>
          <w:szCs w:val="24"/>
        </w:rPr>
        <w:t xml:space="preserve"> resulting purely from the </w:t>
      </w:r>
      <w:r>
        <w:rPr>
          <w:rFonts w:ascii="Times New Roman" w:hAnsi="Times New Roman" w:cs="Times New Roman"/>
          <w:sz w:val="24"/>
          <w:szCs w:val="24"/>
        </w:rPr>
        <w:lastRenderedPageBreak/>
        <w:t>features of the</w:t>
      </w:r>
      <w:r w:rsidRPr="005F54B7">
        <w:rPr>
          <w:rFonts w:ascii="Times New Roman" w:hAnsi="Times New Roman" w:cs="Times New Roman"/>
          <w:sz w:val="24"/>
          <w:szCs w:val="24"/>
        </w:rPr>
        <w:t xml:space="preserve"> three-dimensional space in which </w:t>
      </w:r>
      <w:r>
        <w:rPr>
          <w:rFonts w:ascii="Times New Roman" w:hAnsi="Times New Roman" w:cs="Times New Roman"/>
          <w:sz w:val="24"/>
          <w:szCs w:val="24"/>
        </w:rPr>
        <w:t>(according to Maxwell) any physical system must be located</w:t>
      </w:r>
      <w:r w:rsidRPr="005F54B7">
        <w:rPr>
          <w:rFonts w:ascii="Times New Roman" w:hAnsi="Times New Roman" w:cs="Times New Roman"/>
          <w:sz w:val="24"/>
          <w:szCs w:val="24"/>
        </w:rPr>
        <w:t xml:space="preserve">. </w:t>
      </w:r>
      <w:r w:rsidRPr="002E6E7F">
        <w:rPr>
          <w:rFonts w:ascii="Times New Roman" w:hAnsi="Times New Roman" w:cs="Times New Roman"/>
          <w:color w:val="000000"/>
          <w:sz w:val="24"/>
          <w:szCs w:val="24"/>
        </w:rPr>
        <w:t>For instance, in</w:t>
      </w:r>
      <w:r>
        <w:rPr>
          <w:rFonts w:ascii="Times New Roman" w:hAnsi="Times New Roman" w:cs="Times New Roman"/>
          <w:color w:val="000000"/>
          <w:sz w:val="24"/>
          <w:szCs w:val="24"/>
        </w:rPr>
        <w:t xml:space="preserve"> </w:t>
      </w:r>
      <w:r w:rsidRPr="002E6E7F">
        <w:rPr>
          <w:rFonts w:ascii="Times New Roman" w:hAnsi="Times New Roman" w:cs="Times New Roman"/>
          <w:color w:val="000000"/>
          <w:sz w:val="24"/>
          <w:szCs w:val="24"/>
        </w:rPr>
        <w:t>d</w:t>
      </w:r>
      <w:r>
        <w:rPr>
          <w:rFonts w:ascii="Times New Roman" w:hAnsi="Times New Roman" w:cs="Times New Roman"/>
          <w:color w:val="000000"/>
          <w:sz w:val="24"/>
          <w:szCs w:val="24"/>
        </w:rPr>
        <w:t>efending his coinage of the term</w:t>
      </w:r>
      <w:r w:rsidRPr="002E6E7F">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2E6E7F">
        <w:rPr>
          <w:rFonts w:ascii="Times New Roman" w:hAnsi="Times New Roman" w:cs="Times New Roman"/>
          <w:color w:val="000000"/>
          <w:sz w:val="24"/>
          <w:szCs w:val="24"/>
        </w:rPr>
        <w:t>curl</w:t>
      </w:r>
      <w:r>
        <w:rPr>
          <w:rFonts w:ascii="Times New Roman" w:hAnsi="Times New Roman" w:cs="Times New Roman"/>
          <w:color w:val="000000"/>
          <w:sz w:val="24"/>
          <w:szCs w:val="24"/>
        </w:rPr>
        <w:t>’, Maxwell</w:t>
      </w:r>
      <w:r w:rsidRPr="002E6E7F">
        <w:rPr>
          <w:rFonts w:ascii="Times New Roman" w:hAnsi="Times New Roman" w:cs="Times New Roman"/>
          <w:color w:val="000000"/>
          <w:sz w:val="24"/>
          <w:szCs w:val="24"/>
        </w:rPr>
        <w:t xml:space="preserve"> notes:</w:t>
      </w:r>
      <w:r>
        <w:rPr>
          <w:color w:val="000000"/>
        </w:rPr>
        <w:t xml:space="preserve"> </w:t>
      </w:r>
    </w:p>
    <w:p w14:paraId="569D5E20" w14:textId="77777777" w:rsidR="0087660A" w:rsidRPr="005F54B7" w:rsidRDefault="0087660A" w:rsidP="00270C39">
      <w:pPr>
        <w:autoSpaceDE w:val="0"/>
        <w:autoSpaceDN w:val="0"/>
        <w:adjustRightInd w:val="0"/>
        <w:spacing w:after="60" w:line="456" w:lineRule="auto"/>
        <w:ind w:left="360" w:right="360"/>
        <w:rPr>
          <w:rFonts w:ascii="Times New Roman" w:hAnsi="Times New Roman" w:cs="Times New Roman"/>
          <w:color w:val="000000"/>
          <w:sz w:val="23"/>
          <w:szCs w:val="23"/>
        </w:rPr>
      </w:pPr>
      <w:r w:rsidRPr="005F54B7">
        <w:rPr>
          <w:rFonts w:ascii="Times New Roman" w:hAnsi="Times New Roman" w:cs="Times New Roman"/>
          <w:sz w:val="23"/>
          <w:szCs w:val="23"/>
        </w:rPr>
        <w:t xml:space="preserve">I have sought for a word which shall neither, like Rotation, </w:t>
      </w:r>
      <w:proofErr w:type="gramStart"/>
      <w:r w:rsidRPr="005F54B7">
        <w:rPr>
          <w:rFonts w:ascii="Times New Roman" w:hAnsi="Times New Roman" w:cs="Times New Roman"/>
          <w:sz w:val="23"/>
          <w:szCs w:val="23"/>
        </w:rPr>
        <w:t>Whirl,</w:t>
      </w:r>
      <w:r>
        <w:rPr>
          <w:rFonts w:ascii="Times New Roman" w:hAnsi="Times New Roman" w:cs="Times New Roman"/>
          <w:sz w:val="23"/>
          <w:szCs w:val="23"/>
        </w:rPr>
        <w:t>…</w:t>
      </w:r>
      <w:proofErr w:type="gramEnd"/>
      <w:r w:rsidRPr="005F54B7">
        <w:rPr>
          <w:rFonts w:ascii="Times New Roman" w:hAnsi="Times New Roman" w:cs="Times New Roman"/>
          <w:sz w:val="23"/>
          <w:szCs w:val="23"/>
        </w:rPr>
        <w:t xml:space="preserve"> connote motion, nor, like Twist, indicate a helical or screw structure which is not of the nature of a</w:t>
      </w:r>
      <w:r>
        <w:rPr>
          <w:rFonts w:ascii="Times New Roman" w:hAnsi="Times New Roman" w:cs="Times New Roman"/>
          <w:sz w:val="23"/>
          <w:szCs w:val="23"/>
        </w:rPr>
        <w:t xml:space="preserve"> vector</w:t>
      </w:r>
      <w:r w:rsidRPr="005F54B7">
        <w:rPr>
          <w:rFonts w:ascii="Times New Roman" w:hAnsi="Times New Roman" w:cs="Times New Roman"/>
          <w:sz w:val="23"/>
          <w:szCs w:val="23"/>
        </w:rPr>
        <w:t>. (II</w:t>
      </w:r>
      <w:r>
        <w:rPr>
          <w:rFonts w:ascii="Times New Roman" w:hAnsi="Times New Roman" w:cs="Times New Roman"/>
          <w:sz w:val="23"/>
          <w:szCs w:val="23"/>
        </w:rPr>
        <w:t>:</w:t>
      </w:r>
      <w:r w:rsidRPr="005F54B7">
        <w:rPr>
          <w:rFonts w:ascii="Times New Roman" w:hAnsi="Times New Roman" w:cs="Times New Roman"/>
          <w:sz w:val="23"/>
          <w:szCs w:val="23"/>
        </w:rPr>
        <w:t>265)</w:t>
      </w:r>
    </w:p>
    <w:p w14:paraId="6E30E084" w14:textId="4E4AD795" w:rsidR="0087660A" w:rsidRPr="00D75995" w:rsidRDefault="0087660A" w:rsidP="00270C39">
      <w:pPr>
        <w:autoSpaceDE w:val="0"/>
        <w:autoSpaceDN w:val="0"/>
        <w:adjustRightInd w:val="0"/>
        <w:spacing w:after="40" w:line="480" w:lineRule="auto"/>
        <w:rPr>
          <w:rFonts w:ascii="Times New Roman" w:hAnsi="Times New Roman" w:cs="Times New Roman"/>
          <w:sz w:val="24"/>
          <w:szCs w:val="24"/>
        </w:rPr>
      </w:pPr>
      <w:r w:rsidRPr="00D75995">
        <w:rPr>
          <w:rFonts w:ascii="Times New Roman" w:hAnsi="Times New Roman" w:cs="Times New Roman"/>
          <w:sz w:val="24"/>
          <w:szCs w:val="24"/>
        </w:rPr>
        <w:t xml:space="preserve">That the features being classified are </w:t>
      </w:r>
      <w:r>
        <w:rPr>
          <w:rFonts w:ascii="Times New Roman" w:hAnsi="Times New Roman" w:cs="Times New Roman"/>
          <w:sz w:val="24"/>
          <w:szCs w:val="24"/>
        </w:rPr>
        <w:t>sometimes</w:t>
      </w:r>
      <w:r w:rsidRPr="00D75995">
        <w:rPr>
          <w:rFonts w:ascii="Times New Roman" w:hAnsi="Times New Roman" w:cs="Times New Roman"/>
          <w:sz w:val="24"/>
          <w:szCs w:val="24"/>
        </w:rPr>
        <w:t xml:space="preserve"> </w:t>
      </w:r>
      <w:r w:rsidR="009B3874">
        <w:rPr>
          <w:rFonts w:ascii="Times New Roman" w:hAnsi="Times New Roman" w:cs="Times New Roman"/>
          <w:sz w:val="24"/>
          <w:szCs w:val="24"/>
        </w:rPr>
        <w:t xml:space="preserve">purely </w:t>
      </w:r>
      <w:r w:rsidRPr="00D75995">
        <w:rPr>
          <w:rFonts w:ascii="Times New Roman" w:hAnsi="Times New Roman" w:cs="Times New Roman"/>
          <w:sz w:val="24"/>
          <w:szCs w:val="24"/>
        </w:rPr>
        <w:t>dimensional and topological</w:t>
      </w:r>
      <w:r>
        <w:rPr>
          <w:rFonts w:ascii="Times New Roman" w:hAnsi="Times New Roman" w:cs="Times New Roman"/>
          <w:sz w:val="24"/>
          <w:szCs w:val="24"/>
        </w:rPr>
        <w:t xml:space="preserve"> </w:t>
      </w:r>
      <w:r w:rsidR="009B3874">
        <w:rPr>
          <w:rFonts w:ascii="Times New Roman" w:hAnsi="Times New Roman" w:cs="Times New Roman"/>
          <w:sz w:val="24"/>
          <w:szCs w:val="24"/>
        </w:rPr>
        <w:t>is clear from Maxwell’s noting that</w:t>
      </w:r>
      <w:r w:rsidRPr="00D75995">
        <w:rPr>
          <w:rFonts w:ascii="Times New Roman" w:hAnsi="Times New Roman" w:cs="Times New Roman"/>
          <w:sz w:val="24"/>
          <w:szCs w:val="24"/>
        </w:rPr>
        <w:t xml:space="preserve"> the</w:t>
      </w:r>
      <w:r w:rsidR="009B3874">
        <w:rPr>
          <w:rFonts w:ascii="Times New Roman" w:hAnsi="Times New Roman" w:cs="Times New Roman"/>
          <w:sz w:val="24"/>
          <w:szCs w:val="24"/>
        </w:rPr>
        <w:t xml:space="preserve"> mathematical classes for physical quantities that he had been able to list</w:t>
      </w:r>
      <w:r>
        <w:rPr>
          <w:rFonts w:ascii="Times New Roman" w:hAnsi="Times New Roman" w:cs="Times New Roman"/>
          <w:sz w:val="24"/>
          <w:szCs w:val="24"/>
        </w:rPr>
        <w:t xml:space="preserve"> tend</w:t>
      </w:r>
      <w:r w:rsidR="009B3874">
        <w:rPr>
          <w:rFonts w:ascii="Times New Roman" w:hAnsi="Times New Roman" w:cs="Times New Roman"/>
          <w:sz w:val="24"/>
          <w:szCs w:val="24"/>
        </w:rPr>
        <w:t>ed</w:t>
      </w:r>
      <w:r>
        <w:rPr>
          <w:rFonts w:ascii="Times New Roman" w:hAnsi="Times New Roman" w:cs="Times New Roman"/>
          <w:sz w:val="24"/>
          <w:szCs w:val="24"/>
        </w:rPr>
        <w:t xml:space="preserve"> to </w:t>
      </w:r>
      <w:r w:rsidRPr="00D75995">
        <w:rPr>
          <w:rFonts w:ascii="Times New Roman" w:hAnsi="Times New Roman" w:cs="Times New Roman"/>
          <w:sz w:val="24"/>
          <w:szCs w:val="24"/>
        </w:rPr>
        <w:t>make</w:t>
      </w:r>
      <w:r>
        <w:rPr>
          <w:rFonts w:ascii="Times New Roman" w:hAnsi="Times New Roman" w:cs="Times New Roman"/>
          <w:sz w:val="24"/>
          <w:szCs w:val="24"/>
        </w:rPr>
        <w:t xml:space="preserve"> no</w:t>
      </w:r>
      <w:r w:rsidRPr="00D75995">
        <w:rPr>
          <w:rFonts w:ascii="Times New Roman" w:hAnsi="Times New Roman" w:cs="Times New Roman"/>
          <w:sz w:val="24"/>
          <w:szCs w:val="24"/>
        </w:rPr>
        <w:t xml:space="preserve"> reference to</w:t>
      </w:r>
      <w:r>
        <w:rPr>
          <w:rFonts w:ascii="Times New Roman" w:hAnsi="Times New Roman" w:cs="Times New Roman"/>
          <w:sz w:val="24"/>
          <w:szCs w:val="24"/>
        </w:rPr>
        <w:t xml:space="preserve"> the passage of</w:t>
      </w:r>
      <w:r w:rsidRPr="00D75995">
        <w:rPr>
          <w:rFonts w:ascii="Times New Roman" w:hAnsi="Times New Roman" w:cs="Times New Roman"/>
          <w:sz w:val="24"/>
          <w:szCs w:val="24"/>
        </w:rPr>
        <w:t xml:space="preserve"> time. This is why </w:t>
      </w:r>
      <w:r w:rsidR="009B3874">
        <w:rPr>
          <w:rFonts w:ascii="Times New Roman" w:hAnsi="Times New Roman" w:cs="Times New Roman"/>
          <w:sz w:val="24"/>
          <w:szCs w:val="24"/>
        </w:rPr>
        <w:t>Maxwell</w:t>
      </w:r>
      <w:r w:rsidRPr="00D75995">
        <w:rPr>
          <w:rFonts w:ascii="Times New Roman" w:hAnsi="Times New Roman" w:cs="Times New Roman"/>
          <w:sz w:val="24"/>
          <w:szCs w:val="24"/>
        </w:rPr>
        <w:t xml:space="preserve"> </w:t>
      </w:r>
      <w:r>
        <w:rPr>
          <w:rFonts w:ascii="Times New Roman" w:hAnsi="Times New Roman" w:cs="Times New Roman"/>
          <w:sz w:val="24"/>
          <w:szCs w:val="24"/>
        </w:rPr>
        <w:t>writes</w:t>
      </w:r>
      <w:r w:rsidRPr="00D75995">
        <w:rPr>
          <w:rFonts w:ascii="Times New Roman" w:hAnsi="Times New Roman" w:cs="Times New Roman"/>
          <w:sz w:val="24"/>
          <w:szCs w:val="24"/>
        </w:rPr>
        <w:t>:</w:t>
      </w:r>
    </w:p>
    <w:p w14:paraId="6422218F" w14:textId="77777777" w:rsidR="0087660A" w:rsidRPr="005F54B7" w:rsidRDefault="0087660A" w:rsidP="00270C39">
      <w:pPr>
        <w:autoSpaceDE w:val="0"/>
        <w:autoSpaceDN w:val="0"/>
        <w:adjustRightInd w:val="0"/>
        <w:spacing w:after="60" w:line="456" w:lineRule="auto"/>
        <w:ind w:left="360" w:right="360"/>
        <w:rPr>
          <w:rFonts w:ascii="Times New Roman" w:hAnsi="Times New Roman" w:cs="Times New Roman"/>
          <w:color w:val="000000"/>
          <w:sz w:val="23"/>
          <w:szCs w:val="23"/>
        </w:rPr>
      </w:pPr>
      <w:r w:rsidRPr="005F54B7">
        <w:rPr>
          <w:rFonts w:ascii="Times New Roman" w:hAnsi="Times New Roman" w:cs="Times New Roman"/>
          <w:sz w:val="23"/>
          <w:szCs w:val="23"/>
        </w:rPr>
        <w:t>We may imagine another step in the advancement of science to be the invention of a method, equally appropriate, of concei</w:t>
      </w:r>
      <w:r>
        <w:rPr>
          <w:rFonts w:ascii="Times New Roman" w:hAnsi="Times New Roman" w:cs="Times New Roman"/>
          <w:sz w:val="23"/>
          <w:szCs w:val="23"/>
        </w:rPr>
        <w:t>ving dynamical quantities. (II:</w:t>
      </w:r>
      <w:r w:rsidRPr="005F54B7">
        <w:rPr>
          <w:rFonts w:ascii="Times New Roman" w:hAnsi="Times New Roman" w:cs="Times New Roman"/>
          <w:sz w:val="23"/>
          <w:szCs w:val="23"/>
        </w:rPr>
        <w:t>259)</w:t>
      </w:r>
    </w:p>
    <w:p w14:paraId="0C6E63AA" w14:textId="66C018D1" w:rsidR="0087660A" w:rsidRDefault="0087660A" w:rsidP="00270C39">
      <w:pPr>
        <w:pStyle w:val="NormaleWeb"/>
        <w:spacing w:before="0" w:beforeAutospacing="0" w:after="0" w:afterAutospacing="0" w:line="480" w:lineRule="auto"/>
        <w:ind w:firstLine="360"/>
        <w:rPr>
          <w:color w:val="000000"/>
        </w:rPr>
      </w:pPr>
      <w:r>
        <w:rPr>
          <w:color w:val="000000"/>
        </w:rPr>
        <w:t xml:space="preserve">Maxwell’s idea, then, is that to identify a given quantity with its correct mathematical class is to locate it within a </w:t>
      </w:r>
      <w:r w:rsidR="00883B2C">
        <w:rPr>
          <w:color w:val="000000"/>
        </w:rPr>
        <w:t xml:space="preserve">relatively </w:t>
      </w:r>
      <w:r>
        <w:rPr>
          <w:color w:val="000000"/>
        </w:rPr>
        <w:t>stable system of relations among quantities, which can sometimes be characterized purely in terms of their dimensional and topological features. Despite sometimes failing to individuate similarities in dynamical features, these identifications are still capable of making some physical analogies underwrite relatively strong inductive arguments. For instance, by determining that a given quantity in the target belongs to the class of vectors with curl equal to zero (so-called ‘irrotational vectors’) we may be led to infer an accompanying quantity in a larger vector field belonging to the class of vectors with divergence equal to zero (so-called ‘</w:t>
      </w:r>
      <w:proofErr w:type="spellStart"/>
      <w:r>
        <w:rPr>
          <w:color w:val="000000"/>
        </w:rPr>
        <w:t>soleinodal</w:t>
      </w:r>
      <w:proofErr w:type="spellEnd"/>
      <w:r>
        <w:rPr>
          <w:color w:val="000000"/>
        </w:rPr>
        <w:t xml:space="preserve"> vectors’). An argument of this kind (see also section </w:t>
      </w:r>
      <w:r w:rsidR="00BD406F">
        <w:rPr>
          <w:color w:val="000000"/>
        </w:rPr>
        <w:t>6.2</w:t>
      </w:r>
      <w:r>
        <w:rPr>
          <w:color w:val="000000"/>
        </w:rPr>
        <w:t>) would be exploiting the fact that (</w:t>
      </w:r>
      <w:r w:rsidRPr="00184668">
        <w:rPr>
          <w:i/>
          <w:color w:val="000000"/>
        </w:rPr>
        <w:t>modulo</w:t>
      </w:r>
      <w:r>
        <w:rPr>
          <w:color w:val="000000"/>
        </w:rPr>
        <w:t xml:space="preserve"> certain smoothness and decaying conditions) a vector field can be decomposed into the sum of an irrotational and a </w:t>
      </w:r>
      <w:proofErr w:type="spellStart"/>
      <w:r>
        <w:rPr>
          <w:color w:val="000000"/>
        </w:rPr>
        <w:t>soleinodal</w:t>
      </w:r>
      <w:proofErr w:type="spellEnd"/>
      <w:r>
        <w:rPr>
          <w:color w:val="000000"/>
        </w:rPr>
        <w:t xml:space="preserve"> component. Importantly, even though this fact is a mathematical theorem, the argument from the evidence of an irrotational vector to the postulation of an accompanying solenoidal vector is an inductive one, based merely </w:t>
      </w:r>
      <w:r>
        <w:rPr>
          <w:color w:val="000000"/>
        </w:rPr>
        <w:lastRenderedPageBreak/>
        <w:t xml:space="preserve">on the expectation that the assumptions of the mathematical theorem that are already known to hold in a more familiar physical domain will also be observed to hold in </w:t>
      </w:r>
      <w:r w:rsidR="009C050C">
        <w:rPr>
          <w:color w:val="000000"/>
        </w:rPr>
        <w:t>the</w:t>
      </w:r>
      <w:r>
        <w:rPr>
          <w:color w:val="000000"/>
        </w:rPr>
        <w:t xml:space="preserve"> less familiar target.</w:t>
      </w:r>
    </w:p>
    <w:p w14:paraId="197EB250" w14:textId="3743EE4F" w:rsidR="00514E54" w:rsidRPr="0080262A" w:rsidRDefault="00482A3E" w:rsidP="00270C39">
      <w:pPr>
        <w:pStyle w:val="NormaleWeb"/>
        <w:spacing w:before="0" w:beforeAutospacing="0" w:after="0" w:afterAutospacing="0" w:line="480" w:lineRule="auto"/>
        <w:ind w:firstLine="360"/>
      </w:pPr>
      <w:r>
        <w:rPr>
          <w:color w:val="000000"/>
        </w:rPr>
        <w:t>In summary,</w:t>
      </w:r>
      <w:r w:rsidR="00200919">
        <w:rPr>
          <w:color w:val="000000"/>
        </w:rPr>
        <w:t xml:space="preserve"> we are in a position to appreciate how Maxwell’s account of the mathematical classification aims to vindicate the inductive use of physical analogy</w:t>
      </w:r>
      <w:r w:rsidR="00286F57">
        <w:rPr>
          <w:color w:val="000000"/>
        </w:rPr>
        <w:t xml:space="preserve"> in his scientific works</w:t>
      </w:r>
      <w:r w:rsidR="0087660A">
        <w:t>.</w:t>
      </w:r>
      <w:r w:rsidR="008C23A2">
        <w:rPr>
          <w:rStyle w:val="Rimandonotaapidipagina"/>
        </w:rPr>
        <w:footnoteReference w:id="18"/>
      </w:r>
      <w:r w:rsidR="009B1BA8">
        <w:t xml:space="preserve"> T</w:t>
      </w:r>
      <w:r w:rsidR="0080262A">
        <w:t>he c</w:t>
      </w:r>
      <w:r w:rsidR="009B1BA8">
        <w:t>oherence of the epistemological account</w:t>
      </w:r>
      <w:r w:rsidR="0080262A">
        <w:t xml:space="preserve"> with</w:t>
      </w:r>
      <w:r w:rsidR="009B1BA8">
        <w:t xml:space="preserve"> Maxwell’s actual</w:t>
      </w:r>
      <w:r w:rsidR="0080262A">
        <w:t xml:space="preserve"> practice is remarkable</w:t>
      </w:r>
      <w:r w:rsidR="009B1BA8">
        <w:t>. A</w:t>
      </w:r>
      <w:r w:rsidR="00200919">
        <w:t xml:space="preserve">s discussed in the previous sections, </w:t>
      </w:r>
      <w:r w:rsidR="0080262A">
        <w:t xml:space="preserve">his scientific </w:t>
      </w:r>
      <w:r w:rsidR="009B1BA8">
        <w:t>works</w:t>
      </w:r>
      <w:r w:rsidR="0080262A">
        <w:t xml:space="preserve"> systematically invoke a physical analogy’s satisfaction of empirical and theoretical constraints as </w:t>
      </w:r>
      <w:r w:rsidR="009B1BA8">
        <w:t>basis for its use in inductive argumentation</w:t>
      </w:r>
      <w:r w:rsidR="0080262A">
        <w:t xml:space="preserve">. </w:t>
      </w:r>
      <w:r w:rsidR="009B1BA8">
        <w:t>On the account that</w:t>
      </w:r>
      <w:r w:rsidR="0080262A">
        <w:t xml:space="preserve"> MCQ</w:t>
      </w:r>
      <w:r w:rsidR="009B1BA8">
        <w:t xml:space="preserve"> develops</w:t>
      </w:r>
      <w:r w:rsidR="0080262A">
        <w:t xml:space="preserve">, the empirical and theoretical considerations </w:t>
      </w:r>
      <w:r w:rsidR="009B1BA8">
        <w:t>function as</w:t>
      </w:r>
      <w:r w:rsidR="0080262A">
        <w:t xml:space="preserve"> reasons for identifying an unfamiliar target as belonging to a particular ‘</w:t>
      </w:r>
      <w:r w:rsidR="0087660A">
        <w:rPr>
          <w:color w:val="000000"/>
        </w:rPr>
        <w:t>kind’</w:t>
      </w:r>
      <w:r w:rsidR="0080262A">
        <w:rPr>
          <w:color w:val="000000"/>
        </w:rPr>
        <w:t xml:space="preserve"> of physical system</w:t>
      </w:r>
      <w:r w:rsidR="0087660A">
        <w:rPr>
          <w:color w:val="000000"/>
        </w:rPr>
        <w:t>;</w:t>
      </w:r>
      <w:r w:rsidR="009B1BA8">
        <w:rPr>
          <w:color w:val="000000"/>
        </w:rPr>
        <w:t xml:space="preserve"> consequently,</w:t>
      </w:r>
      <w:r w:rsidR="0080262A">
        <w:rPr>
          <w:color w:val="000000"/>
        </w:rPr>
        <w:t xml:space="preserve"> </w:t>
      </w:r>
      <w:r w:rsidR="00286F57">
        <w:rPr>
          <w:color w:val="000000"/>
        </w:rPr>
        <w:t>a</w:t>
      </w:r>
      <w:r w:rsidR="0080262A">
        <w:rPr>
          <w:color w:val="000000"/>
        </w:rPr>
        <w:t xml:space="preserve"> </w:t>
      </w:r>
      <w:r w:rsidR="001627AE">
        <w:rPr>
          <w:color w:val="000000"/>
        </w:rPr>
        <w:t xml:space="preserve">mere </w:t>
      </w:r>
      <w:r w:rsidR="0080262A">
        <w:rPr>
          <w:color w:val="000000"/>
        </w:rPr>
        <w:t>“coincidence in the mathematical expression</w:t>
      </w:r>
      <w:r w:rsidR="00286F57">
        <w:rPr>
          <w:color w:val="000000"/>
        </w:rPr>
        <w:t xml:space="preserve"> of two sets of phenomena</w:t>
      </w:r>
      <w:r w:rsidR="0080262A">
        <w:rPr>
          <w:color w:val="000000"/>
        </w:rPr>
        <w:t>”</w:t>
      </w:r>
      <w:r w:rsidR="00286F57">
        <w:rPr>
          <w:color w:val="000000"/>
        </w:rPr>
        <w:t xml:space="preserve"> (I:488) can be turned into a source of relatively strong </w:t>
      </w:r>
      <w:r w:rsidR="001627AE">
        <w:rPr>
          <w:color w:val="000000"/>
        </w:rPr>
        <w:t>arguments</w:t>
      </w:r>
      <w:r w:rsidR="00286F57">
        <w:rPr>
          <w:color w:val="000000"/>
        </w:rPr>
        <w:t xml:space="preserve"> about a given target</w:t>
      </w:r>
      <w:r w:rsidR="00B93FD3">
        <w:rPr>
          <w:color w:val="000000"/>
        </w:rPr>
        <w:t>.</w:t>
      </w:r>
      <w:r w:rsidR="009B1BA8">
        <w:rPr>
          <w:color w:val="000000"/>
        </w:rPr>
        <w:t xml:space="preserve"> Such an</w:t>
      </w:r>
      <w:r w:rsidR="00B93FD3">
        <w:rPr>
          <w:color w:val="000000"/>
        </w:rPr>
        <w:t xml:space="preserve"> inductive </w:t>
      </w:r>
      <w:r w:rsidR="00286F57">
        <w:rPr>
          <w:color w:val="000000"/>
        </w:rPr>
        <w:t>function</w:t>
      </w:r>
      <w:r w:rsidR="00B93FD3">
        <w:rPr>
          <w:color w:val="000000"/>
        </w:rPr>
        <w:t xml:space="preserve"> can be fulfilled </w:t>
      </w:r>
      <w:r w:rsidR="0087660A">
        <w:rPr>
          <w:color w:val="000000"/>
        </w:rPr>
        <w:t xml:space="preserve">without </w:t>
      </w:r>
      <w:r w:rsidR="009B1BA8">
        <w:rPr>
          <w:color w:val="000000"/>
        </w:rPr>
        <w:t>making</w:t>
      </w:r>
      <w:r w:rsidR="008C23A2">
        <w:rPr>
          <w:color w:val="000000"/>
        </w:rPr>
        <w:t xml:space="preserve"> </w:t>
      </w:r>
      <w:r w:rsidR="0087660A">
        <w:rPr>
          <w:color w:val="000000"/>
        </w:rPr>
        <w:t xml:space="preserve">any </w:t>
      </w:r>
      <w:r w:rsidR="00286F57">
        <w:rPr>
          <w:color w:val="000000"/>
        </w:rPr>
        <w:t xml:space="preserve">physical </w:t>
      </w:r>
      <w:r w:rsidR="0087660A">
        <w:rPr>
          <w:color w:val="000000"/>
        </w:rPr>
        <w:t>hypothesis as to the</w:t>
      </w:r>
      <w:r w:rsidR="009B1BA8">
        <w:rPr>
          <w:color w:val="000000"/>
        </w:rPr>
        <w:t xml:space="preserve"> </w:t>
      </w:r>
      <w:r w:rsidR="00286F57">
        <w:rPr>
          <w:color w:val="000000"/>
        </w:rPr>
        <w:t>mechanis</w:t>
      </w:r>
      <w:r w:rsidR="0087660A">
        <w:rPr>
          <w:color w:val="000000"/>
        </w:rPr>
        <w:t xml:space="preserve">ms </w:t>
      </w:r>
      <w:r w:rsidR="00286F57">
        <w:rPr>
          <w:color w:val="000000"/>
        </w:rPr>
        <w:t>operating</w:t>
      </w:r>
      <w:r w:rsidR="0087660A">
        <w:rPr>
          <w:color w:val="000000"/>
        </w:rPr>
        <w:t xml:space="preserve"> in th</w:t>
      </w:r>
      <w:r w:rsidR="00721926">
        <w:rPr>
          <w:color w:val="000000"/>
        </w:rPr>
        <w:t>e target</w:t>
      </w:r>
      <w:r w:rsidR="00286F57">
        <w:rPr>
          <w:color w:val="000000"/>
        </w:rPr>
        <w:t xml:space="preserve">, and </w:t>
      </w:r>
      <w:r w:rsidR="009B1BA8">
        <w:rPr>
          <w:color w:val="000000"/>
        </w:rPr>
        <w:t>therefore</w:t>
      </w:r>
      <w:r w:rsidR="00286F57">
        <w:rPr>
          <w:color w:val="000000"/>
        </w:rPr>
        <w:t xml:space="preserve"> without</w:t>
      </w:r>
      <w:r w:rsidR="009B1BA8">
        <w:rPr>
          <w:color w:val="000000"/>
        </w:rPr>
        <w:t xml:space="preserve"> the risk of incurring in</w:t>
      </w:r>
      <w:r w:rsidR="00286F57">
        <w:rPr>
          <w:color w:val="000000"/>
        </w:rPr>
        <w:t xml:space="preserve"> that “blindness to facts or rashness in assumptions which a partial explanation encourages” (I:156)</w:t>
      </w:r>
      <w:r w:rsidR="008C23A2">
        <w:rPr>
          <w:color w:val="000000"/>
        </w:rPr>
        <w:t>.</w:t>
      </w:r>
    </w:p>
    <w:p w14:paraId="233549A5" w14:textId="403340B7" w:rsidR="00A30098" w:rsidRDefault="0087660A" w:rsidP="00270C39">
      <w:pPr>
        <w:pStyle w:val="NormaleWeb"/>
        <w:spacing w:before="0" w:beforeAutospacing="0" w:after="0" w:afterAutospacing="0" w:line="480" w:lineRule="auto"/>
        <w:ind w:firstLine="360"/>
        <w:rPr>
          <w:color w:val="000000"/>
        </w:rPr>
      </w:pPr>
      <w:r>
        <w:rPr>
          <w:color w:val="000000"/>
        </w:rPr>
        <w:t xml:space="preserve">Let’s now take a look at how this </w:t>
      </w:r>
      <w:r w:rsidR="003B21E0">
        <w:rPr>
          <w:color w:val="000000"/>
        </w:rPr>
        <w:t>reading</w:t>
      </w:r>
      <w:r>
        <w:rPr>
          <w:color w:val="000000"/>
        </w:rPr>
        <w:t xml:space="preserve"> of Maxwell’s methodological project, which </w:t>
      </w:r>
      <w:r w:rsidR="00C94CE9">
        <w:rPr>
          <w:color w:val="000000"/>
        </w:rPr>
        <w:t>makes sense of such a large portion of his texts</w:t>
      </w:r>
      <w:r>
        <w:rPr>
          <w:color w:val="000000"/>
        </w:rPr>
        <w:t xml:space="preserve">, also accounts for </w:t>
      </w:r>
      <w:r w:rsidR="00721926">
        <w:rPr>
          <w:color w:val="000000"/>
        </w:rPr>
        <w:t xml:space="preserve">the </w:t>
      </w:r>
      <w:r w:rsidR="00C94CE9">
        <w:rPr>
          <w:color w:val="000000"/>
        </w:rPr>
        <w:t xml:space="preserve">use of </w:t>
      </w:r>
      <w:r w:rsidR="00B93FD3">
        <w:rPr>
          <w:color w:val="000000"/>
        </w:rPr>
        <w:t xml:space="preserve">physical </w:t>
      </w:r>
      <w:r w:rsidR="00C94CE9">
        <w:rPr>
          <w:color w:val="000000"/>
        </w:rPr>
        <w:t>analogy in PLF</w:t>
      </w:r>
      <w:r>
        <w:rPr>
          <w:color w:val="000000"/>
        </w:rPr>
        <w:t>.</w:t>
      </w:r>
      <w:r w:rsidR="00721926" w:rsidRPr="00721926">
        <w:rPr>
          <w:color w:val="000000"/>
        </w:rPr>
        <w:t xml:space="preserve"> </w:t>
      </w:r>
    </w:p>
    <w:p w14:paraId="4B4220F2" w14:textId="77777777" w:rsidR="009442E2" w:rsidRDefault="009442E2" w:rsidP="00E9443F">
      <w:pPr>
        <w:pStyle w:val="NormaleWeb"/>
        <w:spacing w:before="0" w:beforeAutospacing="0" w:after="0" w:afterAutospacing="0" w:line="480" w:lineRule="auto"/>
        <w:rPr>
          <w:color w:val="000000"/>
        </w:rPr>
      </w:pPr>
    </w:p>
    <w:p w14:paraId="570DCD66" w14:textId="7DF4AC09" w:rsidR="005909CF" w:rsidRDefault="005909CF" w:rsidP="00E9443F">
      <w:pPr>
        <w:pStyle w:val="Paragrafoelenco"/>
        <w:numPr>
          <w:ilvl w:val="0"/>
          <w:numId w:val="1"/>
        </w:numPr>
        <w:spacing w:after="0" w:line="600" w:lineRule="auto"/>
        <w:ind w:left="360" w:right="360"/>
        <w:rPr>
          <w:rFonts w:ascii="Times New Roman" w:hAnsi="Times New Roman" w:cs="Times New Roman"/>
          <w:b/>
          <w:sz w:val="23"/>
          <w:szCs w:val="23"/>
        </w:rPr>
      </w:pPr>
      <w:r>
        <w:rPr>
          <w:rFonts w:ascii="Times New Roman" w:hAnsi="Times New Roman" w:cs="Times New Roman"/>
          <w:b/>
          <w:sz w:val="23"/>
          <w:szCs w:val="23"/>
        </w:rPr>
        <w:t>The Displacement Current</w:t>
      </w:r>
    </w:p>
    <w:p w14:paraId="0CC3C2E7" w14:textId="69538317" w:rsidR="00A767E7" w:rsidRDefault="0045243A" w:rsidP="00E9443F">
      <w:pPr>
        <w:pStyle w:val="NormaleWeb"/>
        <w:spacing w:before="0" w:beforeAutospacing="0" w:after="40" w:afterAutospacing="0" w:line="480" w:lineRule="auto"/>
        <w:rPr>
          <w:color w:val="000000"/>
        </w:rPr>
      </w:pPr>
      <w:r>
        <w:rPr>
          <w:color w:val="000000"/>
        </w:rPr>
        <w:t xml:space="preserve">To summarize the interpretative hypothesis so far, a single method of investigation lies behind Maxwell’s major scientific works before the </w:t>
      </w:r>
      <w:r w:rsidRPr="0045243A">
        <w:rPr>
          <w:i/>
          <w:iCs/>
          <w:color w:val="000000"/>
        </w:rPr>
        <w:t>Treatise</w:t>
      </w:r>
      <w:r>
        <w:rPr>
          <w:color w:val="000000"/>
        </w:rPr>
        <w:t xml:space="preserve">. As section four has shown, this view accounts for Maxwell’s use of physical analogy in the early work </w:t>
      </w:r>
      <w:r w:rsidR="0081412F">
        <w:rPr>
          <w:color w:val="000000"/>
        </w:rPr>
        <w:t>FLF</w:t>
      </w:r>
      <w:r>
        <w:rPr>
          <w:color w:val="000000"/>
        </w:rPr>
        <w:t xml:space="preserve"> (1855-6) as well as in the </w:t>
      </w:r>
      <w:r>
        <w:rPr>
          <w:color w:val="000000"/>
        </w:rPr>
        <w:lastRenderedPageBreak/>
        <w:t>late DTE (1865)</w:t>
      </w:r>
      <w:r w:rsidR="0081412F">
        <w:rPr>
          <w:color w:val="000000"/>
        </w:rPr>
        <w:t xml:space="preserve">. </w:t>
      </w:r>
      <w:r>
        <w:rPr>
          <w:color w:val="000000"/>
        </w:rPr>
        <w:t>Moreover, as section five has urged, M</w:t>
      </w:r>
      <w:r w:rsidR="0081412F">
        <w:rPr>
          <w:color w:val="000000"/>
        </w:rPr>
        <w:t xml:space="preserve">axwell’s </w:t>
      </w:r>
      <w:r>
        <w:rPr>
          <w:color w:val="000000"/>
        </w:rPr>
        <w:t xml:space="preserve">remarks on </w:t>
      </w:r>
      <w:r w:rsidR="0081412F">
        <w:rPr>
          <w:color w:val="000000"/>
        </w:rPr>
        <w:t>the mathematical classification of physical quantities in the years 1870-72</w:t>
      </w:r>
      <w:r>
        <w:rPr>
          <w:color w:val="000000"/>
        </w:rPr>
        <w:t xml:space="preserve"> can be understood as offering the outline of an epistemological account that vindicate</w:t>
      </w:r>
      <w:r w:rsidR="00CA28C2">
        <w:rPr>
          <w:color w:val="000000"/>
        </w:rPr>
        <w:t>s</w:t>
      </w:r>
      <w:r>
        <w:rPr>
          <w:color w:val="000000"/>
        </w:rPr>
        <w:t xml:space="preserve"> the inductive use of physical analogy</w:t>
      </w:r>
      <w:r w:rsidR="0081412F">
        <w:rPr>
          <w:color w:val="000000"/>
        </w:rPr>
        <w:t xml:space="preserve">. </w:t>
      </w:r>
      <w:r w:rsidR="001D6D73" w:rsidRPr="002709D2">
        <w:rPr>
          <w:color w:val="000000"/>
        </w:rPr>
        <w:t xml:space="preserve">If we can now link this </w:t>
      </w:r>
      <w:r w:rsidR="00CA28C2">
        <w:rPr>
          <w:color w:val="000000"/>
        </w:rPr>
        <w:t>account</w:t>
      </w:r>
      <w:r w:rsidR="001D6D73" w:rsidRPr="002709D2">
        <w:rPr>
          <w:color w:val="000000"/>
        </w:rPr>
        <w:t xml:space="preserve"> to Maxwell’s use of analog</w:t>
      </w:r>
      <w:r w:rsidR="002F7BC1">
        <w:rPr>
          <w:color w:val="000000"/>
        </w:rPr>
        <w:t>y</w:t>
      </w:r>
      <w:r w:rsidR="001D6D73" w:rsidRPr="002709D2">
        <w:rPr>
          <w:color w:val="000000"/>
        </w:rPr>
        <w:t xml:space="preserve"> in the central years 1860-62, which are commonly regarded as the years of his departure from the FLF method, we would have thereby established the </w:t>
      </w:r>
      <w:r w:rsidR="00D9202B">
        <w:rPr>
          <w:color w:val="000000"/>
        </w:rPr>
        <w:t>doub</w:t>
      </w:r>
      <w:r w:rsidR="00CA28C2">
        <w:rPr>
          <w:color w:val="000000"/>
        </w:rPr>
        <w:t xml:space="preserve">le nature </w:t>
      </w:r>
      <w:r w:rsidR="002F7BC1">
        <w:rPr>
          <w:color w:val="000000"/>
        </w:rPr>
        <w:t>reading</w:t>
      </w:r>
      <w:r w:rsidR="001D6D73" w:rsidRPr="002709D2">
        <w:rPr>
          <w:color w:val="000000"/>
        </w:rPr>
        <w:t xml:space="preserve"> as a serious contender in Maxwell scholarship.</w:t>
      </w:r>
      <w:r w:rsidR="001D6D73">
        <w:rPr>
          <w:color w:val="000000"/>
        </w:rPr>
        <w:t xml:space="preserve"> </w:t>
      </w:r>
      <w:r w:rsidR="00A767E7">
        <w:rPr>
          <w:color w:val="000000"/>
        </w:rPr>
        <w:t xml:space="preserve">In what follows, the focus will be on explicating the use of the molecular </w:t>
      </w:r>
      <w:proofErr w:type="gramStart"/>
      <w:r w:rsidR="00A767E7">
        <w:rPr>
          <w:color w:val="000000"/>
        </w:rPr>
        <w:t>vortices</w:t>
      </w:r>
      <w:proofErr w:type="gramEnd"/>
      <w:r w:rsidR="00A767E7">
        <w:rPr>
          <w:color w:val="000000"/>
        </w:rPr>
        <w:t xml:space="preserve"> analogy in PLF.</w:t>
      </w:r>
      <w:r w:rsidR="0091536E">
        <w:rPr>
          <w:rStyle w:val="Rimandonotaapidipagina"/>
          <w:color w:val="000000"/>
        </w:rPr>
        <w:footnoteReference w:id="19"/>
      </w:r>
      <w:r w:rsidR="00A767E7">
        <w:rPr>
          <w:color w:val="000000"/>
        </w:rPr>
        <w:t xml:space="preserve"> </w:t>
      </w:r>
      <w:r w:rsidR="00CA28C2">
        <w:rPr>
          <w:color w:val="000000"/>
        </w:rPr>
        <w:t xml:space="preserve">Among other things, accounting for PLF’s reasoning to the displacement current and the subsequent identity of the optical and electromagnetic media </w:t>
      </w:r>
      <w:r w:rsidR="00A767E7">
        <w:rPr>
          <w:color w:val="000000"/>
        </w:rPr>
        <w:t xml:space="preserve">is standardly regarded as a test for any </w:t>
      </w:r>
      <w:r w:rsidR="00CA28C2">
        <w:rPr>
          <w:color w:val="000000"/>
        </w:rPr>
        <w:t>interpretation of Maxwell’s method</w:t>
      </w:r>
      <w:r w:rsidR="00A767E7">
        <w:rPr>
          <w:color w:val="000000"/>
        </w:rPr>
        <w:t>, which justifies the focus on this specific work.</w:t>
      </w:r>
      <w:r w:rsidR="00D9202B">
        <w:rPr>
          <w:color w:val="000000"/>
        </w:rPr>
        <w:t xml:space="preserve"> </w:t>
      </w:r>
    </w:p>
    <w:p w14:paraId="264C933B" w14:textId="77777777" w:rsidR="001D6D73" w:rsidRDefault="001D6D73" w:rsidP="00FD24C6">
      <w:pPr>
        <w:pStyle w:val="NormaleWeb"/>
        <w:spacing w:before="0" w:beforeAutospacing="0" w:after="0" w:afterAutospacing="0" w:line="360" w:lineRule="auto"/>
        <w:rPr>
          <w:color w:val="000000"/>
        </w:rPr>
      </w:pPr>
    </w:p>
    <w:p w14:paraId="10538FC2" w14:textId="5F3FDAA7" w:rsidR="005909CF" w:rsidRDefault="00A30098" w:rsidP="00E9443F">
      <w:pPr>
        <w:pStyle w:val="Paragrafoelenco"/>
        <w:numPr>
          <w:ilvl w:val="1"/>
          <w:numId w:val="1"/>
        </w:numPr>
        <w:spacing w:after="0" w:line="600" w:lineRule="auto"/>
        <w:ind w:left="360" w:right="360" w:hanging="360"/>
        <w:rPr>
          <w:rFonts w:ascii="Times New Roman" w:hAnsi="Times New Roman" w:cs="Times New Roman"/>
          <w:bCs/>
          <w:sz w:val="23"/>
          <w:szCs w:val="23"/>
        </w:rPr>
      </w:pPr>
      <w:r w:rsidRPr="00A30098">
        <w:rPr>
          <w:rFonts w:ascii="Times New Roman" w:hAnsi="Times New Roman" w:cs="Times New Roman"/>
          <w:bCs/>
          <w:sz w:val="23"/>
          <w:szCs w:val="23"/>
        </w:rPr>
        <w:t xml:space="preserve">The </w:t>
      </w:r>
      <w:r w:rsidR="0023261D">
        <w:rPr>
          <w:rFonts w:ascii="Times New Roman" w:hAnsi="Times New Roman" w:cs="Times New Roman"/>
          <w:bCs/>
          <w:sz w:val="23"/>
          <w:szCs w:val="23"/>
        </w:rPr>
        <w:t>Historical Debate</w:t>
      </w:r>
    </w:p>
    <w:p w14:paraId="399D7DB0" w14:textId="37F768F1" w:rsidR="00A767E7" w:rsidRPr="00C854AD" w:rsidRDefault="00A767E7" w:rsidP="004E3C06">
      <w:pPr>
        <w:pStyle w:val="NormaleWeb"/>
        <w:spacing w:before="0" w:beforeAutospacing="0" w:after="40" w:afterAutospacing="0" w:line="480" w:lineRule="auto"/>
        <w:rPr>
          <w:color w:val="000000"/>
        </w:rPr>
      </w:pPr>
      <w:r>
        <w:rPr>
          <w:color w:val="000000"/>
        </w:rPr>
        <w:t xml:space="preserve">Here is the episode </w:t>
      </w:r>
      <w:r w:rsidR="00CA28C2">
        <w:rPr>
          <w:color w:val="000000"/>
        </w:rPr>
        <w:t>in brief</w:t>
      </w:r>
      <w:r>
        <w:rPr>
          <w:color w:val="000000"/>
        </w:rPr>
        <w:t>.</w:t>
      </w:r>
      <w:r w:rsidR="00C854AD">
        <w:rPr>
          <w:color w:val="000000"/>
        </w:rPr>
        <w:t xml:space="preserve"> Based on </w:t>
      </w:r>
      <w:r w:rsidR="00E236B9">
        <w:rPr>
          <w:color w:val="000000"/>
        </w:rPr>
        <w:t>Faraday’s observation that a light beam entering a magnetic field is subject to rotation of its plane of polarization, PLF</w:t>
      </w:r>
      <w:r w:rsidR="00F0727C">
        <w:rPr>
          <w:color w:val="000000"/>
        </w:rPr>
        <w:t>’s part I</w:t>
      </w:r>
      <w:r w:rsidR="00E236B9">
        <w:rPr>
          <w:color w:val="000000"/>
        </w:rPr>
        <w:t xml:space="preserve"> </w:t>
      </w:r>
      <w:r w:rsidR="00C854AD">
        <w:rPr>
          <w:color w:val="000000"/>
        </w:rPr>
        <w:t>develops an analogy between magnetic action and a system of quickly rotating vortices</w:t>
      </w:r>
      <w:r>
        <w:rPr>
          <w:color w:val="000000"/>
        </w:rPr>
        <w:t xml:space="preserve"> (I:459-461). </w:t>
      </w:r>
      <w:r w:rsidR="00E236B9">
        <w:rPr>
          <w:color w:val="000000"/>
        </w:rPr>
        <w:t>The need to account for</w:t>
      </w:r>
      <w:r w:rsidR="00C854AD">
        <w:rPr>
          <w:color w:val="000000"/>
        </w:rPr>
        <w:t xml:space="preserve"> </w:t>
      </w:r>
      <w:r w:rsidR="00E236B9">
        <w:rPr>
          <w:color w:val="000000"/>
        </w:rPr>
        <w:t xml:space="preserve">the action of </w:t>
      </w:r>
      <w:r>
        <w:rPr>
          <w:color w:val="000000"/>
        </w:rPr>
        <w:t xml:space="preserve">electricity leads him to imagine, in part II, a thin layer of particles sliding in the interstices between the vortices (I:469). In part III, Maxwell </w:t>
      </w:r>
      <w:r w:rsidR="00CA28C2">
        <w:rPr>
          <w:color w:val="000000"/>
        </w:rPr>
        <w:t>argues</w:t>
      </w:r>
      <w:r>
        <w:rPr>
          <w:color w:val="000000"/>
        </w:rPr>
        <w:t xml:space="preserve"> that the </w:t>
      </w:r>
      <w:r w:rsidR="00E236B9">
        <w:rPr>
          <w:color w:val="000000"/>
        </w:rPr>
        <w:t>resulting mechanical construction</w:t>
      </w:r>
      <w:r>
        <w:rPr>
          <w:color w:val="000000"/>
        </w:rPr>
        <w:t xml:space="preserve"> </w:t>
      </w:r>
      <w:r w:rsidR="00CA28C2">
        <w:rPr>
          <w:color w:val="000000"/>
        </w:rPr>
        <w:t>must</w:t>
      </w:r>
      <w:r>
        <w:rPr>
          <w:color w:val="000000"/>
        </w:rPr>
        <w:t xml:space="preserve"> be endowed with</w:t>
      </w:r>
      <w:r w:rsidR="00C854AD">
        <w:rPr>
          <w:color w:val="000000"/>
        </w:rPr>
        <w:t xml:space="preserve"> a kind of</w:t>
      </w:r>
      <w:r>
        <w:rPr>
          <w:color w:val="000000"/>
        </w:rPr>
        <w:t xml:space="preserve"> elasticity</w:t>
      </w:r>
      <w:r w:rsidR="00E236B9">
        <w:rPr>
          <w:color w:val="000000"/>
        </w:rPr>
        <w:t xml:space="preserve"> to preserve motion</w:t>
      </w:r>
      <w:r>
        <w:t>. T</w:t>
      </w:r>
      <w:r w:rsidRPr="00216659">
        <w:t>h</w:t>
      </w:r>
      <w:r>
        <w:t>is leads to the introduction of the</w:t>
      </w:r>
      <w:r w:rsidRPr="00216659">
        <w:t xml:space="preserve"> ‘displacement current</w:t>
      </w:r>
      <w:r w:rsidR="00F0727C">
        <w:t>’</w:t>
      </w:r>
      <w:r w:rsidR="00D9202B">
        <w:t xml:space="preserve"> </w:t>
      </w:r>
      <w:r>
        <w:t>(I:491)</w:t>
      </w:r>
      <w:r w:rsidRPr="00216659">
        <w:t xml:space="preserve">. Although the name suggests </w:t>
      </w:r>
      <w:r>
        <w:t xml:space="preserve">an actual </w:t>
      </w:r>
      <w:r w:rsidRPr="00216659">
        <w:t xml:space="preserve">current, the </w:t>
      </w:r>
      <w:r>
        <w:t>formula</w:t>
      </w:r>
      <w:r w:rsidR="00D9202B">
        <w:t xml:space="preserve"> that Maxwell used</w:t>
      </w:r>
      <w:r w:rsidRPr="00216659">
        <w:t xml:space="preserve"> </w:t>
      </w:r>
      <w:r w:rsidR="00251895">
        <w:t>shows that</w:t>
      </w:r>
      <w:r>
        <w:t xml:space="preserve"> he intended</w:t>
      </w:r>
      <w:r w:rsidRPr="00216659">
        <w:t xml:space="preserve"> </w:t>
      </w:r>
      <w:r>
        <w:t>it</w:t>
      </w:r>
      <w:r w:rsidRPr="00216659">
        <w:t xml:space="preserve"> as a measure of the rate of change</w:t>
      </w:r>
      <w:r>
        <w:t xml:space="preserve"> of an electric field over time: to </w:t>
      </w:r>
      <w:r w:rsidR="00F0727C">
        <w:t>Ampere’s law</w:t>
      </w:r>
      <w:r w:rsidRPr="00216659">
        <w:t xml:space="preserve"> curl B= 4πJ, where B </w:t>
      </w:r>
      <w:r w:rsidR="00D1385E">
        <w:t>is</w:t>
      </w:r>
      <w:r>
        <w:t xml:space="preserve"> a magnetic field and J a</w:t>
      </w:r>
      <w:r w:rsidRPr="00216659">
        <w:t xml:space="preserve"> curre</w:t>
      </w:r>
      <w:r>
        <w:t>nt, Maxwell adds +</w:t>
      </w:r>
      <w:r w:rsidRPr="00216659">
        <w:t xml:space="preserve"> ΔE/</w:t>
      </w:r>
      <w:proofErr w:type="spellStart"/>
      <w:r w:rsidRPr="00216659">
        <w:t>δt</w:t>
      </w:r>
      <w:proofErr w:type="spellEnd"/>
      <w:r>
        <w:t xml:space="preserve"> on the right-hand side, where E </w:t>
      </w:r>
      <w:r w:rsidR="00D1385E">
        <w:t>is</w:t>
      </w:r>
      <w:r>
        <w:t xml:space="preserve"> the electric field. </w:t>
      </w:r>
      <w:r w:rsidR="00C854AD">
        <w:rPr>
          <w:color w:val="000000"/>
        </w:rPr>
        <w:lastRenderedPageBreak/>
        <w:t xml:space="preserve">The most striking consequence of this correction is that </w:t>
      </w:r>
      <w:r>
        <w:rPr>
          <w:color w:val="000000"/>
        </w:rPr>
        <w:t xml:space="preserve">the velocity of propagation of the transverse waves in the medium </w:t>
      </w:r>
      <w:r w:rsidR="00C854AD">
        <w:rPr>
          <w:color w:val="000000"/>
        </w:rPr>
        <w:t>proves to be</w:t>
      </w:r>
      <w:r>
        <w:rPr>
          <w:color w:val="000000"/>
        </w:rPr>
        <w:t xml:space="preserve"> </w:t>
      </w:r>
      <w:r w:rsidR="00E236B9">
        <w:rPr>
          <w:color w:val="000000"/>
        </w:rPr>
        <w:t>so</w:t>
      </w:r>
      <w:r>
        <w:rPr>
          <w:color w:val="000000"/>
        </w:rPr>
        <w:t xml:space="preserve"> close to the measured speed of light</w:t>
      </w:r>
      <w:r w:rsidR="00E236B9">
        <w:rPr>
          <w:color w:val="000000"/>
        </w:rPr>
        <w:t xml:space="preserve"> that</w:t>
      </w:r>
      <w:r>
        <w:rPr>
          <w:color w:val="000000"/>
        </w:rPr>
        <w:t>:</w:t>
      </w:r>
    </w:p>
    <w:p w14:paraId="69EB901E" w14:textId="77777777" w:rsidR="00A767E7" w:rsidRPr="00E4736A" w:rsidRDefault="00A767E7" w:rsidP="004E3C06">
      <w:pPr>
        <w:pStyle w:val="NormaleWeb"/>
        <w:spacing w:before="0" w:beforeAutospacing="0" w:after="60" w:afterAutospacing="0" w:line="456" w:lineRule="auto"/>
        <w:ind w:left="360" w:right="360"/>
        <w:rPr>
          <w:color w:val="000000"/>
          <w:sz w:val="23"/>
          <w:szCs w:val="23"/>
        </w:rPr>
      </w:pPr>
      <w:r w:rsidRPr="00E4736A">
        <w:rPr>
          <w:color w:val="000000"/>
          <w:sz w:val="23"/>
          <w:szCs w:val="23"/>
        </w:rPr>
        <w:t xml:space="preserve">we can scarcely avoid the inference that </w:t>
      </w:r>
      <w:r w:rsidRPr="00E4736A">
        <w:rPr>
          <w:i/>
          <w:color w:val="000000"/>
          <w:sz w:val="23"/>
          <w:szCs w:val="23"/>
        </w:rPr>
        <w:t>light consists in the transverse undulations of the same medium which is the cause of electric and magnetic phenomena</w:t>
      </w:r>
      <w:r w:rsidRPr="00E4736A">
        <w:rPr>
          <w:color w:val="000000"/>
          <w:sz w:val="23"/>
          <w:szCs w:val="23"/>
        </w:rPr>
        <w:t xml:space="preserve"> (I</w:t>
      </w:r>
      <w:r>
        <w:rPr>
          <w:color w:val="000000"/>
          <w:sz w:val="23"/>
          <w:szCs w:val="23"/>
        </w:rPr>
        <w:t>:</w:t>
      </w:r>
      <w:r w:rsidRPr="00E4736A">
        <w:rPr>
          <w:color w:val="000000"/>
          <w:sz w:val="23"/>
          <w:szCs w:val="23"/>
        </w:rPr>
        <w:t>500)</w:t>
      </w:r>
    </w:p>
    <w:p w14:paraId="0D04BE2C" w14:textId="5111ACDB" w:rsidR="00A767E7" w:rsidRPr="00B03208" w:rsidRDefault="00A767E7" w:rsidP="004E3C06">
      <w:pPr>
        <w:pStyle w:val="NormaleWeb"/>
        <w:spacing w:before="0" w:beforeAutospacing="0" w:after="40" w:afterAutospacing="0" w:line="480" w:lineRule="auto"/>
        <w:ind w:firstLine="360"/>
        <w:rPr>
          <w:color w:val="000000"/>
          <w:shd w:val="clear" w:color="auto" w:fill="FFFFFF"/>
        </w:rPr>
      </w:pPr>
      <w:r>
        <w:rPr>
          <w:color w:val="000000"/>
        </w:rPr>
        <w:t>The way in which Maxwell reaches th</w:t>
      </w:r>
      <w:r w:rsidR="00E236B9">
        <w:rPr>
          <w:color w:val="000000"/>
        </w:rPr>
        <w:t>e</w:t>
      </w:r>
      <w:r>
        <w:rPr>
          <w:color w:val="000000"/>
        </w:rPr>
        <w:t xml:space="preserve"> </w:t>
      </w:r>
      <w:r w:rsidR="00C854AD">
        <w:rPr>
          <w:color w:val="000000"/>
        </w:rPr>
        <w:t>conclusion</w:t>
      </w:r>
      <w:r w:rsidR="00E236B9">
        <w:rPr>
          <w:color w:val="000000"/>
        </w:rPr>
        <w:t xml:space="preserve"> about the identity of the electromagnetic and optical media</w:t>
      </w:r>
      <w:r>
        <w:rPr>
          <w:color w:val="000000"/>
        </w:rPr>
        <w:t xml:space="preserve"> led </w:t>
      </w:r>
      <w:proofErr w:type="spellStart"/>
      <w:r>
        <w:rPr>
          <w:color w:val="000000"/>
        </w:rPr>
        <w:t>Duhem</w:t>
      </w:r>
      <w:proofErr w:type="spellEnd"/>
      <w:r>
        <w:rPr>
          <w:color w:val="000000"/>
        </w:rPr>
        <w:t xml:space="preserve"> (1902) and later Chalmers (1986) to contend that Maxwell had in fact worked out the equations already with an eye to reducing optics to electromagnetism; the </w:t>
      </w:r>
      <w:r w:rsidR="00CA28C2">
        <w:rPr>
          <w:color w:val="000000"/>
        </w:rPr>
        <w:t>analogy with molecular vortices</w:t>
      </w:r>
      <w:r>
        <w:rPr>
          <w:color w:val="000000"/>
        </w:rPr>
        <w:t xml:space="preserve"> was only a later addition used as a cover. </w:t>
      </w:r>
      <w:r w:rsidR="00995363">
        <w:rPr>
          <w:color w:val="000000"/>
        </w:rPr>
        <w:t xml:space="preserve">However, </w:t>
      </w:r>
      <w:r>
        <w:rPr>
          <w:color w:val="000000"/>
        </w:rPr>
        <w:t xml:space="preserve">historical analysis by </w:t>
      </w:r>
      <w:proofErr w:type="spellStart"/>
      <w:r>
        <w:rPr>
          <w:color w:val="000000"/>
          <w:shd w:val="clear" w:color="auto" w:fill="FFFFFF"/>
        </w:rPr>
        <w:t>Nersessian</w:t>
      </w:r>
      <w:proofErr w:type="spellEnd"/>
      <w:r>
        <w:rPr>
          <w:color w:val="000000"/>
          <w:shd w:val="clear" w:color="auto" w:fill="FFFFFF"/>
        </w:rPr>
        <w:t xml:space="preserve"> (1984) and Siegel (1991)</w:t>
      </w:r>
      <w:r w:rsidR="00995363">
        <w:rPr>
          <w:color w:val="000000"/>
          <w:shd w:val="clear" w:color="auto" w:fill="FFFFFF"/>
        </w:rPr>
        <w:t xml:space="preserve"> </w:t>
      </w:r>
      <w:r w:rsidR="00E236B9">
        <w:rPr>
          <w:color w:val="000000"/>
          <w:shd w:val="clear" w:color="auto" w:fill="FFFFFF"/>
        </w:rPr>
        <w:t xml:space="preserve">has </w:t>
      </w:r>
      <w:r w:rsidRPr="00B03208">
        <w:rPr>
          <w:color w:val="000000"/>
          <w:shd w:val="clear" w:color="auto" w:fill="FFFFFF"/>
        </w:rPr>
        <w:t xml:space="preserve">called into question these </w:t>
      </w:r>
      <w:r>
        <w:rPr>
          <w:color w:val="000000"/>
          <w:shd w:val="clear" w:color="auto" w:fill="FFFFFF"/>
        </w:rPr>
        <w:t>allegations. In particular, Siegel (1991) show</w:t>
      </w:r>
      <w:r w:rsidR="00E236B9">
        <w:rPr>
          <w:color w:val="000000"/>
          <w:shd w:val="clear" w:color="auto" w:fill="FFFFFF"/>
        </w:rPr>
        <w:t>s</w:t>
      </w:r>
      <w:r>
        <w:rPr>
          <w:color w:val="000000"/>
          <w:shd w:val="clear" w:color="auto" w:fill="FFFFFF"/>
        </w:rPr>
        <w:t xml:space="preserve"> that </w:t>
      </w:r>
      <w:r w:rsidR="00E236B9">
        <w:rPr>
          <w:color w:val="000000"/>
          <w:shd w:val="clear" w:color="auto" w:fill="FFFFFF"/>
        </w:rPr>
        <w:t>the</w:t>
      </w:r>
      <w:r>
        <w:rPr>
          <w:color w:val="000000"/>
          <w:shd w:val="clear" w:color="auto" w:fill="FFFFFF"/>
        </w:rPr>
        <w:t xml:space="preserve"> seemingly </w:t>
      </w:r>
      <w:r w:rsidRPr="002917B2">
        <w:rPr>
          <w:i/>
          <w:color w:val="000000"/>
          <w:shd w:val="clear" w:color="auto" w:fill="FFFFFF"/>
        </w:rPr>
        <w:t>ad hoc</w:t>
      </w:r>
      <w:r>
        <w:rPr>
          <w:color w:val="000000"/>
          <w:shd w:val="clear" w:color="auto" w:fill="FFFFFF"/>
        </w:rPr>
        <w:t xml:space="preserve"> assumptions about the molecular vortices were</w:t>
      </w:r>
      <w:r w:rsidR="00E236B9">
        <w:rPr>
          <w:color w:val="000000"/>
          <w:shd w:val="clear" w:color="auto" w:fill="FFFFFF"/>
        </w:rPr>
        <w:t xml:space="preserve"> actually </w:t>
      </w:r>
      <w:r>
        <w:rPr>
          <w:color w:val="000000"/>
          <w:shd w:val="clear" w:color="auto" w:fill="FFFFFF"/>
        </w:rPr>
        <w:t>approximations of the values of some of the model’s parameters to probable values. The approximations concerned</w:t>
      </w:r>
      <w:r w:rsidR="00CA28C2">
        <w:rPr>
          <w:color w:val="000000"/>
          <w:shd w:val="clear" w:color="auto" w:fill="FFFFFF"/>
        </w:rPr>
        <w:t xml:space="preserve"> specifically</w:t>
      </w:r>
      <w:r>
        <w:rPr>
          <w:color w:val="000000"/>
          <w:shd w:val="clear" w:color="auto" w:fill="FFFFFF"/>
        </w:rPr>
        <w:t xml:space="preserve"> </w:t>
      </w:r>
      <w:r w:rsidRPr="00B03208">
        <w:rPr>
          <w:color w:val="000000"/>
          <w:shd w:val="clear" w:color="auto" w:fill="FFFFFF"/>
        </w:rPr>
        <w:t xml:space="preserve">the </w:t>
      </w:r>
      <w:r>
        <w:rPr>
          <w:color w:val="000000"/>
          <w:shd w:val="clear" w:color="auto" w:fill="FFFFFF"/>
        </w:rPr>
        <w:t>shape of the vortices</w:t>
      </w:r>
      <w:r w:rsidRPr="00B03208">
        <w:rPr>
          <w:color w:val="000000"/>
          <w:shd w:val="clear" w:color="auto" w:fill="FFFFFF"/>
        </w:rPr>
        <w:t>:</w:t>
      </w:r>
    </w:p>
    <w:p w14:paraId="0A004759" w14:textId="377C51FF" w:rsidR="00A767E7" w:rsidRPr="00E4736A" w:rsidRDefault="00A767E7" w:rsidP="004E3C06">
      <w:pPr>
        <w:pStyle w:val="NormaleWeb"/>
        <w:spacing w:before="0" w:beforeAutospacing="0" w:after="60" w:afterAutospacing="0" w:line="456" w:lineRule="auto"/>
        <w:ind w:left="360" w:right="360"/>
        <w:rPr>
          <w:color w:val="000000"/>
          <w:sz w:val="23"/>
          <w:szCs w:val="23"/>
          <w:shd w:val="clear" w:color="auto" w:fill="FFFFFF"/>
        </w:rPr>
      </w:pPr>
      <w:r w:rsidRPr="00E4736A">
        <w:rPr>
          <w:color w:val="000000"/>
          <w:sz w:val="23"/>
          <w:szCs w:val="23"/>
          <w:shd w:val="clear" w:color="auto" w:fill="FFFFFF"/>
        </w:rPr>
        <w:t>The actual form of the [molecular vortices] probably does not differ from that of a sphere sufficiently to make much differenc</w:t>
      </w:r>
      <w:r>
        <w:rPr>
          <w:color w:val="000000"/>
          <w:sz w:val="23"/>
          <w:szCs w:val="23"/>
          <w:shd w:val="clear" w:color="auto" w:fill="FFFFFF"/>
        </w:rPr>
        <w:t>e in the numerical result. (I:</w:t>
      </w:r>
      <w:r w:rsidRPr="00E4736A">
        <w:rPr>
          <w:color w:val="000000"/>
          <w:sz w:val="23"/>
          <w:szCs w:val="23"/>
          <w:shd w:val="clear" w:color="auto" w:fill="FFFFFF"/>
        </w:rPr>
        <w:t>492)</w:t>
      </w:r>
      <w:r>
        <w:rPr>
          <w:color w:val="000000"/>
          <w:sz w:val="23"/>
          <w:szCs w:val="23"/>
          <w:shd w:val="clear" w:color="auto" w:fill="FFFFFF"/>
        </w:rPr>
        <w:t xml:space="preserve"> </w:t>
      </w:r>
      <w:r>
        <w:rPr>
          <w:rStyle w:val="Rimandonotaapidipagina"/>
          <w:color w:val="000000"/>
          <w:sz w:val="23"/>
          <w:szCs w:val="23"/>
          <w:shd w:val="clear" w:color="auto" w:fill="FFFFFF"/>
        </w:rPr>
        <w:footnoteReference w:id="20"/>
      </w:r>
    </w:p>
    <w:p w14:paraId="47BDDEFF" w14:textId="6E807027" w:rsidR="00A767E7" w:rsidRDefault="00A767E7" w:rsidP="004E3C06">
      <w:pPr>
        <w:autoSpaceDE w:val="0"/>
        <w:autoSpaceDN w:val="0"/>
        <w:adjustRightInd w:val="0"/>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Siegel (1991) admits that Maxwell had made an error in the calculations of the velocity of the elastic medium, but that he had probably been misled by expecting a simple relation between the two main quantities of the elastic medium he was describing (density and torsion modulus). On </w:t>
      </w:r>
      <w:r w:rsidR="00BB7A82">
        <w:rPr>
          <w:rFonts w:ascii="Times New Roman" w:hAnsi="Times New Roman" w:cs="Times New Roman"/>
          <w:color w:val="000000"/>
          <w:sz w:val="24"/>
          <w:szCs w:val="24"/>
          <w:shd w:val="clear" w:color="auto" w:fill="FFFFFF"/>
        </w:rPr>
        <w:t>Siegel’s</w:t>
      </w:r>
      <w:r>
        <w:rPr>
          <w:rFonts w:ascii="Times New Roman" w:hAnsi="Times New Roman" w:cs="Times New Roman"/>
          <w:color w:val="000000"/>
          <w:sz w:val="24"/>
          <w:szCs w:val="24"/>
          <w:shd w:val="clear" w:color="auto" w:fill="FFFFFF"/>
        </w:rPr>
        <w:t xml:space="preserve"> view, </w:t>
      </w:r>
      <w:r w:rsidR="00CA28C2">
        <w:rPr>
          <w:rFonts w:ascii="Times New Roman" w:hAnsi="Times New Roman" w:cs="Times New Roman"/>
          <w:color w:val="000000"/>
          <w:sz w:val="24"/>
          <w:szCs w:val="24"/>
          <w:shd w:val="clear" w:color="auto" w:fill="FFFFFF"/>
        </w:rPr>
        <w:t xml:space="preserve">then, </w:t>
      </w:r>
      <w:r>
        <w:rPr>
          <w:rFonts w:ascii="Times New Roman" w:hAnsi="Times New Roman" w:cs="Times New Roman"/>
          <w:color w:val="000000"/>
          <w:sz w:val="24"/>
          <w:szCs w:val="24"/>
          <w:shd w:val="clear" w:color="auto" w:fill="FFFFFF"/>
        </w:rPr>
        <w:t xml:space="preserve">we can trust Maxwell when he claimed </w:t>
      </w:r>
      <w:r w:rsidRPr="00910178">
        <w:rPr>
          <w:rFonts w:ascii="Times New Roman" w:hAnsi="Times New Roman" w:cs="Times New Roman"/>
          <w:color w:val="000000"/>
          <w:sz w:val="24"/>
          <w:szCs w:val="24"/>
          <w:shd w:val="clear" w:color="auto" w:fill="FFFFFF"/>
        </w:rPr>
        <w:t xml:space="preserve">to have “worked out the formulae in the country </w:t>
      </w:r>
      <w:r>
        <w:rPr>
          <w:rFonts w:ascii="Times New Roman" w:hAnsi="Times New Roman" w:cs="Times New Roman"/>
          <w:color w:val="000000"/>
          <w:sz w:val="24"/>
          <w:szCs w:val="24"/>
          <w:shd w:val="clear" w:color="auto" w:fill="FFFFFF"/>
        </w:rPr>
        <w:t>before seeing Weber’s number [</w:t>
      </w:r>
      <w:r w:rsidRPr="00910178">
        <w:rPr>
          <w:rFonts w:ascii="Times New Roman" w:hAnsi="Times New Roman" w:cs="Times New Roman"/>
          <w:color w:val="000000"/>
          <w:sz w:val="24"/>
          <w:szCs w:val="24"/>
          <w:shd w:val="clear" w:color="auto" w:fill="FFFFFF"/>
        </w:rPr>
        <w:t>the</w:t>
      </w:r>
      <w:r>
        <w:rPr>
          <w:rFonts w:ascii="Times New Roman" w:hAnsi="Times New Roman" w:cs="Times New Roman"/>
          <w:color w:val="000000"/>
          <w:sz w:val="24"/>
          <w:szCs w:val="24"/>
          <w:shd w:val="clear" w:color="auto" w:fill="FFFFFF"/>
        </w:rPr>
        <w:t xml:space="preserve"> measured</w:t>
      </w:r>
      <w:r w:rsidRPr="0091017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speed of light]” (LP, 1:685). </w:t>
      </w:r>
    </w:p>
    <w:p w14:paraId="5A20C948" w14:textId="10B155DA" w:rsidR="00A767E7" w:rsidRPr="00905349" w:rsidRDefault="00CA28C2" w:rsidP="004E3C06">
      <w:pPr>
        <w:autoSpaceDE w:val="0"/>
        <w:autoSpaceDN w:val="0"/>
        <w:adjustRightInd w:val="0"/>
        <w:spacing w:after="0" w:line="480" w:lineRule="auto"/>
        <w:ind w:firstLine="360"/>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lastRenderedPageBreak/>
        <w:t>W</w:t>
      </w:r>
      <w:r w:rsidR="00A767E7">
        <w:rPr>
          <w:rFonts w:ascii="Times New Roman" w:hAnsi="Times New Roman" w:cs="Times New Roman"/>
          <w:color w:val="000000"/>
          <w:sz w:val="24"/>
          <w:szCs w:val="24"/>
          <w:shd w:val="clear" w:color="auto" w:fill="FFFFFF"/>
        </w:rPr>
        <w:t xml:space="preserve">hile recent scholarship has departed from </w:t>
      </w:r>
      <w:proofErr w:type="spellStart"/>
      <w:r w:rsidR="00A767E7">
        <w:rPr>
          <w:rFonts w:ascii="Times New Roman" w:hAnsi="Times New Roman" w:cs="Times New Roman"/>
          <w:color w:val="000000"/>
          <w:sz w:val="24"/>
          <w:szCs w:val="24"/>
          <w:shd w:val="clear" w:color="auto" w:fill="FFFFFF"/>
        </w:rPr>
        <w:t>Duhem’s</w:t>
      </w:r>
      <w:proofErr w:type="spellEnd"/>
      <w:r w:rsidR="00A767E7">
        <w:rPr>
          <w:rFonts w:ascii="Times New Roman" w:hAnsi="Times New Roman" w:cs="Times New Roman"/>
          <w:color w:val="000000"/>
          <w:sz w:val="24"/>
          <w:szCs w:val="24"/>
          <w:shd w:val="clear" w:color="auto" w:fill="FFFFFF"/>
        </w:rPr>
        <w:t xml:space="preserve"> and Chalmers’ </w:t>
      </w:r>
      <w:r>
        <w:rPr>
          <w:rFonts w:ascii="Times New Roman" w:hAnsi="Times New Roman" w:cs="Times New Roman"/>
          <w:color w:val="000000"/>
          <w:sz w:val="24"/>
          <w:szCs w:val="24"/>
          <w:shd w:val="clear" w:color="auto" w:fill="FFFFFF"/>
        </w:rPr>
        <w:t>allegations</w:t>
      </w:r>
      <w:r w:rsidR="00A767E7">
        <w:rPr>
          <w:rFonts w:ascii="Times New Roman" w:hAnsi="Times New Roman" w:cs="Times New Roman"/>
          <w:color w:val="000000"/>
          <w:sz w:val="24"/>
          <w:szCs w:val="24"/>
          <w:shd w:val="clear" w:color="auto" w:fill="FFFFFF"/>
        </w:rPr>
        <w:t xml:space="preserve">, an open question remains about the function of the PLF model. It is significant that two of the most prominent interpreters, </w:t>
      </w:r>
      <w:proofErr w:type="spellStart"/>
      <w:r w:rsidR="00A767E7">
        <w:rPr>
          <w:rFonts w:ascii="Times New Roman" w:hAnsi="Times New Roman" w:cs="Times New Roman"/>
          <w:color w:val="000000"/>
          <w:sz w:val="24"/>
          <w:szCs w:val="24"/>
          <w:shd w:val="clear" w:color="auto" w:fill="FFFFFF"/>
        </w:rPr>
        <w:t>Nersessian</w:t>
      </w:r>
      <w:proofErr w:type="spellEnd"/>
      <w:r w:rsidR="00A767E7">
        <w:rPr>
          <w:rFonts w:ascii="Times New Roman" w:hAnsi="Times New Roman" w:cs="Times New Roman"/>
          <w:color w:val="000000"/>
          <w:sz w:val="24"/>
          <w:szCs w:val="24"/>
          <w:shd w:val="clear" w:color="auto" w:fill="FFFFFF"/>
        </w:rPr>
        <w:t xml:space="preserve"> and Siegel, diverge sharply on this issue.</w:t>
      </w:r>
      <w:r w:rsidR="00A767E7" w:rsidRPr="008B13D2">
        <w:rPr>
          <w:rStyle w:val="Rimandonotaapidipagina"/>
          <w:rFonts w:ascii="Times New Roman" w:hAnsi="Times New Roman" w:cs="Times New Roman"/>
          <w:color w:val="000000"/>
        </w:rPr>
        <w:footnoteReference w:id="21"/>
      </w:r>
      <w:r w:rsidR="00A767E7" w:rsidRPr="008B13D2">
        <w:rPr>
          <w:rFonts w:ascii="Times New Roman" w:hAnsi="Times New Roman" w:cs="Times New Roman"/>
          <w:color w:val="000000"/>
          <w:shd w:val="clear" w:color="auto" w:fill="FFFFFF"/>
        </w:rPr>
        <w:t xml:space="preserve"> </w:t>
      </w:r>
      <w:r w:rsidR="00A767E7">
        <w:rPr>
          <w:rFonts w:ascii="Times New Roman" w:hAnsi="Times New Roman" w:cs="Times New Roman"/>
          <w:bCs/>
          <w:sz w:val="24"/>
          <w:szCs w:val="24"/>
        </w:rPr>
        <w:t xml:space="preserve">For </w:t>
      </w:r>
      <w:proofErr w:type="spellStart"/>
      <w:r w:rsidR="00A767E7">
        <w:rPr>
          <w:rFonts w:ascii="Times New Roman" w:hAnsi="Times New Roman" w:cs="Times New Roman"/>
          <w:bCs/>
          <w:sz w:val="24"/>
          <w:szCs w:val="24"/>
        </w:rPr>
        <w:t>Nersessian</w:t>
      </w:r>
      <w:proofErr w:type="spellEnd"/>
      <w:r w:rsidR="00A767E7">
        <w:rPr>
          <w:rFonts w:ascii="Times New Roman" w:hAnsi="Times New Roman" w:cs="Times New Roman"/>
          <w:bCs/>
          <w:sz w:val="24"/>
          <w:szCs w:val="24"/>
        </w:rPr>
        <w:t>, PLF</w:t>
      </w:r>
      <w:r w:rsidR="00995363">
        <w:rPr>
          <w:rFonts w:ascii="Times New Roman" w:hAnsi="Times New Roman" w:cs="Times New Roman"/>
          <w:bCs/>
          <w:sz w:val="24"/>
          <w:szCs w:val="24"/>
        </w:rPr>
        <w:t>’s reasoning</w:t>
      </w:r>
      <w:r w:rsidR="00A767E7">
        <w:rPr>
          <w:rFonts w:ascii="Times New Roman" w:hAnsi="Times New Roman" w:cs="Times New Roman"/>
          <w:bCs/>
          <w:sz w:val="24"/>
          <w:szCs w:val="24"/>
        </w:rPr>
        <w:t xml:space="preserve"> ultimately illustrates: </w:t>
      </w:r>
      <w:r w:rsidR="00A767E7" w:rsidRPr="00905349">
        <w:rPr>
          <w:rFonts w:ascii="Times New Roman" w:hAnsi="Times New Roman" w:cs="Times New Roman"/>
          <w:bCs/>
          <w:sz w:val="24"/>
          <w:szCs w:val="24"/>
        </w:rPr>
        <w:t>“</w:t>
      </w:r>
      <w:r w:rsidR="00A767E7">
        <w:rPr>
          <w:rFonts w:ascii="Times New Roman" w:hAnsi="Times New Roman" w:cs="Times New Roman"/>
          <w:bCs/>
          <w:sz w:val="24"/>
          <w:szCs w:val="24"/>
        </w:rPr>
        <w:t>the heuristic value of [Maxwell’s]</w:t>
      </w:r>
      <w:r w:rsidR="00A767E7" w:rsidRPr="00905349">
        <w:rPr>
          <w:rFonts w:ascii="Times New Roman" w:hAnsi="Times New Roman" w:cs="Times New Roman"/>
          <w:bCs/>
          <w:sz w:val="24"/>
          <w:szCs w:val="24"/>
        </w:rPr>
        <w:t xml:space="preserve"> method. In his attempt to extend the analogy beyond his original intentions… he was led to hope for – what he himself called </w:t>
      </w:r>
      <w:r w:rsidR="00A767E7">
        <w:rPr>
          <w:rFonts w:ascii="Times New Roman" w:hAnsi="Times New Roman" w:cs="Times New Roman"/>
          <w:bCs/>
          <w:sz w:val="24"/>
          <w:szCs w:val="24"/>
        </w:rPr>
        <w:t>‘surprising’</w:t>
      </w:r>
      <w:r w:rsidR="00A767E7" w:rsidRPr="00905349">
        <w:rPr>
          <w:rFonts w:ascii="Times New Roman" w:hAnsi="Times New Roman" w:cs="Times New Roman"/>
          <w:bCs/>
          <w:sz w:val="24"/>
          <w:szCs w:val="24"/>
        </w:rPr>
        <w:t>- results.</w:t>
      </w:r>
      <w:r w:rsidR="00A767E7">
        <w:rPr>
          <w:rFonts w:ascii="Times New Roman" w:hAnsi="Times New Roman" w:cs="Times New Roman"/>
          <w:bCs/>
          <w:sz w:val="24"/>
          <w:szCs w:val="24"/>
        </w:rPr>
        <w:t>”</w:t>
      </w:r>
      <w:r w:rsidR="00A767E7" w:rsidRPr="00905349">
        <w:rPr>
          <w:rFonts w:ascii="Times New Roman" w:hAnsi="Times New Roman" w:cs="Times New Roman"/>
          <w:bCs/>
          <w:sz w:val="24"/>
          <w:szCs w:val="24"/>
        </w:rPr>
        <w:t xml:space="preserve"> (1984:80)</w:t>
      </w:r>
      <w:r w:rsidR="00A767E7">
        <w:rPr>
          <w:rFonts w:ascii="Times New Roman" w:hAnsi="Times New Roman" w:cs="Times New Roman"/>
          <w:bCs/>
          <w:sz w:val="24"/>
          <w:szCs w:val="24"/>
        </w:rPr>
        <w:t xml:space="preserve">. The reference is </w:t>
      </w:r>
      <w:r w:rsidR="00995363">
        <w:rPr>
          <w:rFonts w:ascii="Times New Roman" w:hAnsi="Times New Roman" w:cs="Times New Roman"/>
          <w:bCs/>
          <w:sz w:val="24"/>
          <w:szCs w:val="24"/>
        </w:rPr>
        <w:t xml:space="preserve">specifically </w:t>
      </w:r>
      <w:r w:rsidR="00A767E7">
        <w:rPr>
          <w:rFonts w:ascii="Times New Roman" w:hAnsi="Times New Roman" w:cs="Times New Roman"/>
          <w:bCs/>
          <w:sz w:val="24"/>
          <w:szCs w:val="24"/>
        </w:rPr>
        <w:t>to Maxwell’s conjecture that the electromagnetic and optical media are one. O</w:t>
      </w:r>
      <w:r w:rsidR="00995363">
        <w:rPr>
          <w:rFonts w:ascii="Times New Roman" w:hAnsi="Times New Roman" w:cs="Times New Roman"/>
          <w:bCs/>
          <w:sz w:val="24"/>
          <w:szCs w:val="24"/>
        </w:rPr>
        <w:t xml:space="preserve">n </w:t>
      </w:r>
      <w:proofErr w:type="spellStart"/>
      <w:r w:rsidR="00A767E7">
        <w:rPr>
          <w:rFonts w:ascii="Times New Roman" w:hAnsi="Times New Roman" w:cs="Times New Roman"/>
          <w:bCs/>
          <w:sz w:val="24"/>
          <w:szCs w:val="24"/>
        </w:rPr>
        <w:t>Nersessian</w:t>
      </w:r>
      <w:r w:rsidR="00995363">
        <w:rPr>
          <w:rFonts w:ascii="Times New Roman" w:hAnsi="Times New Roman" w:cs="Times New Roman"/>
          <w:bCs/>
          <w:sz w:val="24"/>
          <w:szCs w:val="24"/>
        </w:rPr>
        <w:t>’s</w:t>
      </w:r>
      <w:proofErr w:type="spellEnd"/>
      <w:r w:rsidR="00995363">
        <w:rPr>
          <w:rFonts w:ascii="Times New Roman" w:hAnsi="Times New Roman" w:cs="Times New Roman"/>
          <w:bCs/>
          <w:sz w:val="24"/>
          <w:szCs w:val="24"/>
        </w:rPr>
        <w:t xml:space="preserve"> reconstruction</w:t>
      </w:r>
      <w:r w:rsidR="00A767E7">
        <w:rPr>
          <w:rFonts w:ascii="Times New Roman" w:hAnsi="Times New Roman" w:cs="Times New Roman"/>
          <w:bCs/>
          <w:sz w:val="24"/>
          <w:szCs w:val="24"/>
        </w:rPr>
        <w:t xml:space="preserve">, because “the value of the transverse velocity… was determined </w:t>
      </w:r>
      <w:r w:rsidR="00A767E7" w:rsidRPr="008117E7">
        <w:rPr>
          <w:rFonts w:ascii="Times New Roman" w:hAnsi="Times New Roman" w:cs="Times New Roman"/>
          <w:bCs/>
          <w:i/>
          <w:sz w:val="24"/>
          <w:szCs w:val="24"/>
        </w:rPr>
        <w:t>directly and only</w:t>
      </w:r>
      <w:r w:rsidR="00A767E7">
        <w:rPr>
          <w:rFonts w:ascii="Times New Roman" w:hAnsi="Times New Roman" w:cs="Times New Roman"/>
          <w:bCs/>
          <w:sz w:val="24"/>
          <w:szCs w:val="24"/>
        </w:rPr>
        <w:t xml:space="preserve"> from specific suppositions of [the molecular vortices </w:t>
      </w:r>
      <w:r w:rsidR="00BB7A82">
        <w:rPr>
          <w:rFonts w:ascii="Times New Roman" w:hAnsi="Times New Roman" w:cs="Times New Roman"/>
          <w:bCs/>
          <w:sz w:val="24"/>
          <w:szCs w:val="24"/>
        </w:rPr>
        <w:t>analogy</w:t>
      </w:r>
      <w:r w:rsidR="00A767E7">
        <w:rPr>
          <w:rFonts w:ascii="Times New Roman" w:hAnsi="Times New Roman" w:cs="Times New Roman"/>
          <w:bCs/>
          <w:sz w:val="24"/>
          <w:szCs w:val="24"/>
        </w:rPr>
        <w:t>]” (2008:48), Maxwell must have realized that he had no ground to infer the identity of the electromagnetic and optical media</w:t>
      </w:r>
      <w:r w:rsidR="00995363">
        <w:rPr>
          <w:rFonts w:ascii="Times New Roman" w:hAnsi="Times New Roman" w:cs="Times New Roman"/>
          <w:bCs/>
          <w:sz w:val="24"/>
          <w:szCs w:val="24"/>
        </w:rPr>
        <w:t>:</w:t>
      </w:r>
      <w:r w:rsidR="00A767E7">
        <w:rPr>
          <w:rFonts w:ascii="Times New Roman" w:hAnsi="Times New Roman" w:cs="Times New Roman"/>
          <w:bCs/>
          <w:sz w:val="24"/>
          <w:szCs w:val="24"/>
        </w:rPr>
        <w:t xml:space="preserve"> “however temping it was</w:t>
      </w:r>
      <w:r w:rsidR="00995363">
        <w:rPr>
          <w:rFonts w:ascii="Times New Roman" w:hAnsi="Times New Roman" w:cs="Times New Roman"/>
          <w:bCs/>
          <w:sz w:val="24"/>
          <w:szCs w:val="24"/>
        </w:rPr>
        <w:t xml:space="preserve">, </w:t>
      </w:r>
      <w:r w:rsidR="00A767E7">
        <w:rPr>
          <w:rFonts w:ascii="Times New Roman" w:hAnsi="Times New Roman" w:cs="Times New Roman"/>
          <w:bCs/>
          <w:sz w:val="24"/>
          <w:szCs w:val="24"/>
        </w:rPr>
        <w:t>he did ‘avoid the inference’… Maxwell’s reticence reinforces my interpretation” (</w:t>
      </w:r>
      <w:proofErr w:type="spellStart"/>
      <w:r w:rsidR="00995363">
        <w:rPr>
          <w:rFonts w:ascii="Times New Roman" w:hAnsi="Times New Roman" w:cs="Times New Roman"/>
          <w:bCs/>
          <w:sz w:val="24"/>
          <w:szCs w:val="24"/>
        </w:rPr>
        <w:t>Nersessian</w:t>
      </w:r>
      <w:proofErr w:type="spellEnd"/>
      <w:r w:rsidR="00995363">
        <w:rPr>
          <w:rFonts w:ascii="Times New Roman" w:hAnsi="Times New Roman" w:cs="Times New Roman"/>
          <w:bCs/>
          <w:sz w:val="24"/>
          <w:szCs w:val="24"/>
        </w:rPr>
        <w:t xml:space="preserve"> </w:t>
      </w:r>
      <w:r w:rsidR="00A767E7">
        <w:rPr>
          <w:rFonts w:ascii="Times New Roman" w:hAnsi="Times New Roman" w:cs="Times New Roman"/>
          <w:bCs/>
          <w:sz w:val="24"/>
          <w:szCs w:val="24"/>
        </w:rPr>
        <w:t>2008:48).</w:t>
      </w:r>
    </w:p>
    <w:p w14:paraId="36D6B788" w14:textId="77777777" w:rsidR="00A767E7" w:rsidRDefault="00A767E7" w:rsidP="004E3C06">
      <w:pPr>
        <w:pStyle w:val="NormaleWeb"/>
        <w:spacing w:before="0" w:beforeAutospacing="0" w:after="40" w:afterAutospacing="0" w:line="480" w:lineRule="auto"/>
        <w:ind w:firstLine="360"/>
        <w:rPr>
          <w:color w:val="000000"/>
          <w:shd w:val="clear" w:color="auto" w:fill="FFFFFF"/>
        </w:rPr>
      </w:pPr>
      <w:r>
        <w:rPr>
          <w:color w:val="000000"/>
          <w:shd w:val="clear" w:color="auto" w:fill="FFFFFF"/>
        </w:rPr>
        <w:t>Siegel (1991) takes the opposite position on what Maxwell meant by “</w:t>
      </w:r>
      <w:r w:rsidRPr="009C75AD">
        <w:rPr>
          <w:i/>
          <w:color w:val="000000"/>
          <w:shd w:val="clear" w:color="auto" w:fill="FFFFFF"/>
        </w:rPr>
        <w:t>we can scarcely avoid the inference</w:t>
      </w:r>
      <w:r>
        <w:rPr>
          <w:color w:val="000000"/>
          <w:shd w:val="clear" w:color="auto" w:fill="FFFFFF"/>
        </w:rPr>
        <w:t>” (I:500).</w:t>
      </w:r>
      <w:r w:rsidRPr="008B13D2">
        <w:rPr>
          <w:rStyle w:val="Rimandonotaapidipagina"/>
          <w:color w:val="000000"/>
        </w:rPr>
        <w:t xml:space="preserve"> </w:t>
      </w:r>
      <w:r>
        <w:rPr>
          <w:color w:val="000000"/>
          <w:shd w:val="clear" w:color="auto" w:fill="FFFFFF"/>
        </w:rPr>
        <w:t>He connects this passage to a letter to Faraday where he announces PLF:</w:t>
      </w:r>
    </w:p>
    <w:p w14:paraId="664BB738" w14:textId="77777777" w:rsidR="00A767E7" w:rsidRPr="00C62C34" w:rsidRDefault="00A767E7" w:rsidP="007F4C84">
      <w:pPr>
        <w:pStyle w:val="NormaleWeb"/>
        <w:spacing w:before="0" w:beforeAutospacing="0" w:after="0" w:afterAutospacing="0" w:line="456" w:lineRule="auto"/>
        <w:ind w:left="360" w:right="360"/>
        <w:rPr>
          <w:color w:val="000000"/>
          <w:sz w:val="23"/>
          <w:szCs w:val="23"/>
        </w:rPr>
      </w:pPr>
      <w:r w:rsidRPr="00C62C34">
        <w:rPr>
          <w:color w:val="000000"/>
          <w:sz w:val="23"/>
          <w:szCs w:val="23"/>
        </w:rPr>
        <w:t>This coincidence</w:t>
      </w:r>
      <w:r>
        <w:rPr>
          <w:color w:val="000000"/>
          <w:sz w:val="23"/>
          <w:szCs w:val="23"/>
        </w:rPr>
        <w:t xml:space="preserve"> [between the velocity of transverse waves in the model and the speed of light]</w:t>
      </w:r>
      <w:r w:rsidRPr="00C62C34">
        <w:rPr>
          <w:color w:val="000000"/>
          <w:sz w:val="23"/>
          <w:szCs w:val="23"/>
        </w:rPr>
        <w:t xml:space="preserve"> is not merely numerical… I think we have now strong reason to believe, whether my theory is a fact or not, that the luminiferous and electromagnetic medium are one. (LP, </w:t>
      </w:r>
      <w:r>
        <w:rPr>
          <w:color w:val="000000"/>
          <w:sz w:val="23"/>
          <w:szCs w:val="23"/>
        </w:rPr>
        <w:t>1:686</w:t>
      </w:r>
      <w:r w:rsidRPr="00C62C34">
        <w:rPr>
          <w:color w:val="000000"/>
          <w:sz w:val="23"/>
          <w:szCs w:val="23"/>
        </w:rPr>
        <w:t>)</w:t>
      </w:r>
    </w:p>
    <w:p w14:paraId="01C0BEE2" w14:textId="7B50B37F" w:rsidR="00A767E7" w:rsidRDefault="00A767E7" w:rsidP="004E3C06">
      <w:pPr>
        <w:pStyle w:val="NormaleWeb"/>
        <w:spacing w:before="0" w:beforeAutospacing="0" w:after="0" w:afterAutospacing="0" w:line="480" w:lineRule="auto"/>
        <w:rPr>
          <w:color w:val="000000"/>
          <w:shd w:val="clear" w:color="auto" w:fill="FFFFFF"/>
        </w:rPr>
      </w:pPr>
      <w:r>
        <w:rPr>
          <w:color w:val="000000"/>
        </w:rPr>
        <w:t xml:space="preserve">Siegel’s explanation of Maxwell’s confidence is the discontinuity narrative: despite PLF’s talk of ‘imitation’ and ‘analogy’, Maxwell </w:t>
      </w:r>
      <w:r w:rsidR="00995363">
        <w:rPr>
          <w:color w:val="000000"/>
        </w:rPr>
        <w:t>took</w:t>
      </w:r>
      <w:r>
        <w:rPr>
          <w:color w:val="000000"/>
        </w:rPr>
        <w:t xml:space="preserve"> the molecular vortices model as a</w:t>
      </w:r>
      <w:r w:rsidR="00BB7A82">
        <w:rPr>
          <w:color w:val="000000"/>
        </w:rPr>
        <w:t xml:space="preserve"> </w:t>
      </w:r>
      <w:r w:rsidR="00BB7A82" w:rsidRPr="00BB7A82">
        <w:rPr>
          <w:i/>
          <w:iCs/>
          <w:color w:val="000000"/>
        </w:rPr>
        <w:t>physical</w:t>
      </w:r>
      <w:r w:rsidR="00BB7A82">
        <w:rPr>
          <w:color w:val="000000"/>
        </w:rPr>
        <w:t xml:space="preserve"> </w:t>
      </w:r>
      <w:r w:rsidRPr="00B91301">
        <w:rPr>
          <w:i/>
          <w:color w:val="000000"/>
        </w:rPr>
        <w:t>hypothesis</w:t>
      </w:r>
      <w:r>
        <w:rPr>
          <w:color w:val="000000"/>
        </w:rPr>
        <w:t xml:space="preserve">. </w:t>
      </w:r>
      <w:r w:rsidR="000A5053">
        <w:rPr>
          <w:color w:val="000000"/>
        </w:rPr>
        <w:t>On his view,</w:t>
      </w:r>
      <w:r>
        <w:rPr>
          <w:color w:val="000000"/>
          <w:shd w:val="clear" w:color="auto" w:fill="FFFFFF"/>
        </w:rPr>
        <w:t xml:space="preserve"> Maxwell w</w:t>
      </w:r>
      <w:r w:rsidR="00995363">
        <w:rPr>
          <w:color w:val="000000"/>
          <w:shd w:val="clear" w:color="auto" w:fill="FFFFFF"/>
        </w:rPr>
        <w:t xml:space="preserve">as </w:t>
      </w:r>
      <w:r w:rsidR="000A5053">
        <w:rPr>
          <w:color w:val="000000"/>
          <w:shd w:val="clear" w:color="auto" w:fill="FFFFFF"/>
        </w:rPr>
        <w:t xml:space="preserve">certainly </w:t>
      </w:r>
      <w:r w:rsidR="00995363">
        <w:rPr>
          <w:color w:val="000000"/>
          <w:shd w:val="clear" w:color="auto" w:fill="FFFFFF"/>
        </w:rPr>
        <w:t>aware</w:t>
      </w:r>
      <w:r>
        <w:rPr>
          <w:color w:val="000000"/>
          <w:shd w:val="clear" w:color="auto" w:fill="FFFFFF"/>
        </w:rPr>
        <w:t xml:space="preserve"> that other mechanical hypotheses were conceivable that could account for all </w:t>
      </w:r>
      <w:r w:rsidR="00995363">
        <w:rPr>
          <w:color w:val="000000"/>
          <w:shd w:val="clear" w:color="auto" w:fill="FFFFFF"/>
        </w:rPr>
        <w:t xml:space="preserve">the known </w:t>
      </w:r>
      <w:r>
        <w:rPr>
          <w:color w:val="000000"/>
          <w:shd w:val="clear" w:color="auto" w:fill="FFFFFF"/>
        </w:rPr>
        <w:t>electromagnetic facts</w:t>
      </w:r>
      <w:r w:rsidR="000A5053">
        <w:rPr>
          <w:color w:val="000000"/>
          <w:shd w:val="clear" w:color="auto" w:fill="FFFFFF"/>
        </w:rPr>
        <w:t>. However,</w:t>
      </w:r>
      <w:r>
        <w:rPr>
          <w:color w:val="000000"/>
          <w:shd w:val="clear" w:color="auto" w:fill="FFFFFF"/>
        </w:rPr>
        <w:t xml:space="preserve"> </w:t>
      </w:r>
      <w:r w:rsidR="000A5053">
        <w:rPr>
          <w:color w:val="000000"/>
          <w:shd w:val="clear" w:color="auto" w:fill="FFFFFF"/>
        </w:rPr>
        <w:t>for Siegel Maxwell</w:t>
      </w:r>
      <w:r>
        <w:rPr>
          <w:color w:val="000000"/>
          <w:shd w:val="clear" w:color="auto" w:fill="FFFFFF"/>
        </w:rPr>
        <w:t xml:space="preserve"> placed the </w:t>
      </w:r>
      <w:r w:rsidR="00995363">
        <w:rPr>
          <w:color w:val="000000"/>
          <w:shd w:val="clear" w:color="auto" w:fill="FFFFFF"/>
        </w:rPr>
        <w:t xml:space="preserve">hypothesis of </w:t>
      </w:r>
      <w:r>
        <w:rPr>
          <w:color w:val="000000"/>
          <w:shd w:val="clear" w:color="auto" w:fill="FFFFFF"/>
        </w:rPr>
        <w:t xml:space="preserve">molecular vortices </w:t>
      </w:r>
      <w:r w:rsidR="000A5053">
        <w:rPr>
          <w:color w:val="000000"/>
          <w:shd w:val="clear" w:color="auto" w:fill="FFFFFF"/>
        </w:rPr>
        <w:t xml:space="preserve">above the rest as the result </w:t>
      </w:r>
      <w:r>
        <w:rPr>
          <w:color w:val="000000"/>
          <w:shd w:val="clear" w:color="auto" w:fill="FFFFFF"/>
        </w:rPr>
        <w:t xml:space="preserve">of its “simplicity” (1991:79) and </w:t>
      </w:r>
      <w:r>
        <w:rPr>
          <w:color w:val="000000"/>
          <w:shd w:val="clear" w:color="auto" w:fill="FFFFFF"/>
        </w:rPr>
        <w:lastRenderedPageBreak/>
        <w:t>its fulfilling</w:t>
      </w:r>
      <w:r w:rsidR="000A5053">
        <w:rPr>
          <w:color w:val="000000"/>
          <w:shd w:val="clear" w:color="auto" w:fill="FFFFFF"/>
        </w:rPr>
        <w:t xml:space="preserve"> various</w:t>
      </w:r>
      <w:r>
        <w:rPr>
          <w:color w:val="000000"/>
          <w:shd w:val="clear" w:color="auto" w:fill="FFFFFF"/>
        </w:rPr>
        <w:t xml:space="preserve"> theoretical desiderata.</w:t>
      </w:r>
      <w:r>
        <w:rPr>
          <w:rStyle w:val="Rimandonotaapidipagina"/>
          <w:color w:val="000000"/>
          <w:shd w:val="clear" w:color="auto" w:fill="FFFFFF"/>
        </w:rPr>
        <w:footnoteReference w:id="22"/>
      </w:r>
      <w:r>
        <w:rPr>
          <w:color w:val="000000"/>
          <w:shd w:val="clear" w:color="auto" w:fill="FFFFFF"/>
        </w:rPr>
        <w:t xml:space="preserve"> </w:t>
      </w:r>
      <w:r w:rsidR="000A5053">
        <w:rPr>
          <w:color w:val="000000"/>
          <w:shd w:val="clear" w:color="auto" w:fill="FFFFFF"/>
        </w:rPr>
        <w:t>Accordingly</w:t>
      </w:r>
      <w:r>
        <w:rPr>
          <w:color w:val="000000"/>
          <w:shd w:val="clear" w:color="auto" w:fill="FFFFFF"/>
        </w:rPr>
        <w:t xml:space="preserve">, by the time </w:t>
      </w:r>
      <w:r w:rsidR="00995363">
        <w:rPr>
          <w:color w:val="000000"/>
          <w:shd w:val="clear" w:color="auto" w:fill="FFFFFF"/>
        </w:rPr>
        <w:t>Maxwell</w:t>
      </w:r>
      <w:r>
        <w:rPr>
          <w:color w:val="000000"/>
          <w:shd w:val="clear" w:color="auto" w:fill="FFFFFF"/>
        </w:rPr>
        <w:t xml:space="preserve"> had </w:t>
      </w:r>
      <w:r w:rsidR="00995363">
        <w:rPr>
          <w:color w:val="000000"/>
          <w:shd w:val="clear" w:color="auto" w:fill="FFFFFF"/>
        </w:rPr>
        <w:t>shown</w:t>
      </w:r>
      <w:r>
        <w:rPr>
          <w:color w:val="000000"/>
          <w:shd w:val="clear" w:color="auto" w:fill="FFFFFF"/>
        </w:rPr>
        <w:t xml:space="preserve"> that all known electromagnetic phenomena could be </w:t>
      </w:r>
      <w:r w:rsidR="00995363">
        <w:rPr>
          <w:color w:val="000000"/>
          <w:shd w:val="clear" w:color="auto" w:fill="FFFFFF"/>
        </w:rPr>
        <w:t>deduced from his hypothesis</w:t>
      </w:r>
      <w:r>
        <w:rPr>
          <w:color w:val="000000"/>
          <w:shd w:val="clear" w:color="auto" w:fill="FFFFFF"/>
        </w:rPr>
        <w:t xml:space="preserve">, </w:t>
      </w:r>
      <w:r w:rsidR="00995363">
        <w:rPr>
          <w:color w:val="000000"/>
        </w:rPr>
        <w:t>he</w:t>
      </w:r>
      <w:r>
        <w:rPr>
          <w:color w:val="000000"/>
        </w:rPr>
        <w:t xml:space="preserve"> could be sufficiently confident in </w:t>
      </w:r>
      <w:r w:rsidR="000A5053">
        <w:rPr>
          <w:color w:val="000000"/>
        </w:rPr>
        <w:t>it</w:t>
      </w:r>
      <w:r w:rsidR="00995363">
        <w:rPr>
          <w:color w:val="000000"/>
        </w:rPr>
        <w:t xml:space="preserve"> </w:t>
      </w:r>
      <w:r>
        <w:rPr>
          <w:color w:val="000000"/>
        </w:rPr>
        <w:t>to infer the identity of the electromagnetic and optical media.</w:t>
      </w:r>
    </w:p>
    <w:p w14:paraId="0BDEDC72" w14:textId="7BEF3765" w:rsidR="004E3C06" w:rsidRDefault="00A767E7" w:rsidP="00932201">
      <w:pPr>
        <w:pStyle w:val="NormaleWeb"/>
        <w:spacing w:before="0" w:beforeAutospacing="0" w:after="0" w:afterAutospacing="0" w:line="480" w:lineRule="auto"/>
        <w:ind w:firstLine="360"/>
        <w:rPr>
          <w:color w:val="000000"/>
          <w:shd w:val="clear" w:color="auto" w:fill="FFFFFF"/>
        </w:rPr>
      </w:pPr>
      <w:r>
        <w:rPr>
          <w:color w:val="000000"/>
        </w:rPr>
        <w:t xml:space="preserve">The </w:t>
      </w:r>
      <w:r w:rsidR="000A5053">
        <w:rPr>
          <w:color w:val="000000"/>
        </w:rPr>
        <w:t xml:space="preserve">interpretative </w:t>
      </w:r>
      <w:r>
        <w:rPr>
          <w:color w:val="000000"/>
        </w:rPr>
        <w:t xml:space="preserve">disagreement between </w:t>
      </w:r>
      <w:proofErr w:type="spellStart"/>
      <w:r>
        <w:rPr>
          <w:color w:val="000000"/>
        </w:rPr>
        <w:t>Nersessian</w:t>
      </w:r>
      <w:proofErr w:type="spellEnd"/>
      <w:r>
        <w:rPr>
          <w:color w:val="000000"/>
        </w:rPr>
        <w:t xml:space="preserve"> and Siegel exemplifies a general difficulty in reconciling Maxwell’s texts with a credible epistemological story that can rationalize his scientific breakthroughs.</w:t>
      </w:r>
      <w:r w:rsidR="000A5053">
        <w:rPr>
          <w:color w:val="000000"/>
        </w:rPr>
        <w:t xml:space="preserve"> Once the double nature of the molecular </w:t>
      </w:r>
      <w:proofErr w:type="gramStart"/>
      <w:r w:rsidR="000A5053">
        <w:rPr>
          <w:color w:val="000000"/>
        </w:rPr>
        <w:t>vortices</w:t>
      </w:r>
      <w:proofErr w:type="gramEnd"/>
      <w:r w:rsidR="000A5053">
        <w:rPr>
          <w:color w:val="000000"/>
        </w:rPr>
        <w:t xml:space="preserve"> analogy is recognized, however, the difficulty </w:t>
      </w:r>
      <w:r w:rsidR="00251895">
        <w:rPr>
          <w:color w:val="000000"/>
        </w:rPr>
        <w:t>disappears</w:t>
      </w:r>
      <w:r w:rsidR="000A5053">
        <w:rPr>
          <w:color w:val="000000"/>
        </w:rPr>
        <w:t>: for it becomes possible to see how</w:t>
      </w:r>
      <w:r>
        <w:rPr>
          <w:color w:val="000000"/>
        </w:rPr>
        <w:t xml:space="preserve"> Maxwell could be legitimately </w:t>
      </w:r>
      <w:r>
        <w:rPr>
          <w:color w:val="000000"/>
          <w:shd w:val="clear" w:color="auto" w:fill="FFFFFF"/>
        </w:rPr>
        <w:t xml:space="preserve">confident in his identity claim (contra </w:t>
      </w:r>
      <w:proofErr w:type="spellStart"/>
      <w:r>
        <w:rPr>
          <w:color w:val="000000"/>
          <w:shd w:val="clear" w:color="auto" w:fill="FFFFFF"/>
        </w:rPr>
        <w:t>Nersessian</w:t>
      </w:r>
      <w:proofErr w:type="spellEnd"/>
      <w:r>
        <w:rPr>
          <w:color w:val="000000"/>
          <w:shd w:val="clear" w:color="auto" w:fill="FFFFFF"/>
        </w:rPr>
        <w:t>) without having to in any way depart from the FLF methodology (contra Siegel). Unpacking this central claim of harmony between the text and the underlying epistemolog</w:t>
      </w:r>
      <w:r w:rsidR="00152B07">
        <w:rPr>
          <w:color w:val="000000"/>
          <w:shd w:val="clear" w:color="auto" w:fill="FFFFFF"/>
        </w:rPr>
        <w:t xml:space="preserve">y </w:t>
      </w:r>
      <w:r>
        <w:rPr>
          <w:color w:val="000000"/>
          <w:shd w:val="clear" w:color="auto" w:fill="FFFFFF"/>
        </w:rPr>
        <w:t>is the task of the next subsection.</w:t>
      </w:r>
    </w:p>
    <w:p w14:paraId="4DD1DAA5" w14:textId="77777777" w:rsidR="00E86DEF" w:rsidRPr="00932201" w:rsidRDefault="00E86DEF" w:rsidP="002F7BC1">
      <w:pPr>
        <w:pStyle w:val="NormaleWeb"/>
        <w:spacing w:before="0" w:beforeAutospacing="0" w:after="0" w:afterAutospacing="0" w:line="360" w:lineRule="auto"/>
        <w:ind w:firstLine="360"/>
        <w:rPr>
          <w:color w:val="000000"/>
        </w:rPr>
      </w:pPr>
    </w:p>
    <w:p w14:paraId="7B355867" w14:textId="5007E2C2" w:rsidR="00A30098" w:rsidRPr="00A30098" w:rsidRDefault="0015602F" w:rsidP="002C7B94">
      <w:pPr>
        <w:pStyle w:val="Paragrafoelenco"/>
        <w:numPr>
          <w:ilvl w:val="1"/>
          <w:numId w:val="1"/>
        </w:numPr>
        <w:spacing w:after="0" w:line="600" w:lineRule="auto"/>
        <w:ind w:left="360" w:right="360" w:hanging="360"/>
        <w:rPr>
          <w:rFonts w:ascii="Times New Roman" w:hAnsi="Times New Roman" w:cs="Times New Roman"/>
          <w:bCs/>
          <w:sz w:val="23"/>
          <w:szCs w:val="23"/>
        </w:rPr>
      </w:pPr>
      <w:r>
        <w:rPr>
          <w:rFonts w:ascii="Times New Roman" w:hAnsi="Times New Roman" w:cs="Times New Roman"/>
          <w:bCs/>
          <w:sz w:val="23"/>
          <w:szCs w:val="23"/>
        </w:rPr>
        <w:t xml:space="preserve"> </w:t>
      </w:r>
      <w:r w:rsidR="004A211B">
        <w:rPr>
          <w:rFonts w:ascii="Times New Roman" w:hAnsi="Times New Roman" w:cs="Times New Roman"/>
          <w:bCs/>
          <w:sz w:val="23"/>
          <w:szCs w:val="23"/>
        </w:rPr>
        <w:t>Harmony Defended</w:t>
      </w:r>
    </w:p>
    <w:p w14:paraId="57D7A60F" w14:textId="33B76C85" w:rsidR="00A767E7" w:rsidRDefault="00A767E7" w:rsidP="004E3C06">
      <w:pPr>
        <w:pStyle w:val="NormaleWeb"/>
        <w:spacing w:before="0" w:beforeAutospacing="0" w:after="0" w:afterAutospacing="0" w:line="480" w:lineRule="auto"/>
        <w:rPr>
          <w:color w:val="000000"/>
          <w:shd w:val="clear" w:color="auto" w:fill="FFFFFF"/>
        </w:rPr>
      </w:pPr>
      <w:r>
        <w:rPr>
          <w:color w:val="000000"/>
          <w:shd w:val="clear" w:color="auto" w:fill="FFFFFF"/>
        </w:rPr>
        <w:t xml:space="preserve">In order to understand Maxwell’s reasoning to the displacement current and the inferences he drew from it, we must start from a complete account of his problem situation. </w:t>
      </w:r>
      <w:proofErr w:type="spellStart"/>
      <w:r>
        <w:rPr>
          <w:color w:val="000000"/>
          <w:shd w:val="clear" w:color="auto" w:fill="FFFFFF"/>
        </w:rPr>
        <w:t>Nersessian</w:t>
      </w:r>
      <w:proofErr w:type="spellEnd"/>
      <w:r>
        <w:rPr>
          <w:color w:val="000000"/>
          <w:shd w:val="clear" w:color="auto" w:fill="FFFFFF"/>
        </w:rPr>
        <w:t xml:space="preserve"> (2008) offers a merely partial description of it when she writes that the “adaptation leading to [the postulation of elasticity, and thus to the displacement current,] arose from a constraint on the model as a mechanical system” (44). Siegel’s (1991) reconstruction is, in this specific respect, more </w:t>
      </w:r>
      <w:r w:rsidR="00B123DD">
        <w:rPr>
          <w:color w:val="000000"/>
          <w:shd w:val="clear" w:color="auto" w:fill="FFFFFF"/>
        </w:rPr>
        <w:t>accurate</w:t>
      </w:r>
      <w:r>
        <w:rPr>
          <w:color w:val="000000"/>
          <w:shd w:val="clear" w:color="auto" w:fill="FFFFFF"/>
        </w:rPr>
        <w:t xml:space="preserve"> (cf. also Cat 2001:434). While conceding that the historical Maxwell might have first conceived of the solution by the study of his mechanical model, on Siegel’s view Maxwell eventually came to recognize that the idea of the elasticity of the medium and the subsequent introduction of the displacement current were indicated by two separate directives, which we might call a broadly ‘empirical’ and a ‘theoretical’ one. Let’s consider them in detail.</w:t>
      </w:r>
    </w:p>
    <w:p w14:paraId="070A650B" w14:textId="77777777" w:rsidR="00A767E7" w:rsidRDefault="00A767E7" w:rsidP="004E3C06">
      <w:pPr>
        <w:pStyle w:val="NormaleWeb"/>
        <w:spacing w:before="0" w:beforeAutospacing="0" w:after="40" w:afterAutospacing="0" w:line="480" w:lineRule="auto"/>
        <w:ind w:firstLine="360"/>
        <w:rPr>
          <w:color w:val="000000"/>
          <w:shd w:val="clear" w:color="auto" w:fill="FFFFFF"/>
        </w:rPr>
      </w:pPr>
      <w:r>
        <w:rPr>
          <w:color w:val="000000"/>
          <w:shd w:val="clear" w:color="auto" w:fill="FFFFFF"/>
        </w:rPr>
        <w:lastRenderedPageBreak/>
        <w:t xml:space="preserve">On the empirical side, Maxwell had two main pieces of data to work with. The first is that Ampere’s law connecting currents with magnetic attractions and repulsions had been verified only with experiments on </w:t>
      </w:r>
      <w:r w:rsidRPr="00BE77BE">
        <w:rPr>
          <w:i/>
          <w:color w:val="000000"/>
          <w:shd w:val="clear" w:color="auto" w:fill="FFFFFF"/>
        </w:rPr>
        <w:t>closed</w:t>
      </w:r>
      <w:r>
        <w:rPr>
          <w:color w:val="000000"/>
          <w:shd w:val="clear" w:color="auto" w:fill="FFFFFF"/>
        </w:rPr>
        <w:t xml:space="preserve"> circuits; that there was an open question as to whether the law held more generally in open circuits as well had already been emphasized in FLF:</w:t>
      </w:r>
    </w:p>
    <w:p w14:paraId="34D3176F" w14:textId="77777777" w:rsidR="00A767E7" w:rsidRPr="001E1C55" w:rsidRDefault="00A767E7" w:rsidP="004E3C06">
      <w:pPr>
        <w:pStyle w:val="NormaleWeb"/>
        <w:spacing w:before="0" w:beforeAutospacing="0" w:after="60" w:afterAutospacing="0" w:line="456" w:lineRule="auto"/>
        <w:ind w:left="360" w:right="360"/>
        <w:rPr>
          <w:color w:val="000000"/>
          <w:sz w:val="23"/>
          <w:szCs w:val="23"/>
          <w:shd w:val="clear" w:color="auto" w:fill="FFFFFF"/>
        </w:rPr>
      </w:pPr>
      <w:r w:rsidRPr="001E1C55">
        <w:rPr>
          <w:color w:val="000000"/>
          <w:sz w:val="23"/>
          <w:szCs w:val="23"/>
          <w:shd w:val="clear" w:color="auto" w:fill="FFFFFF"/>
        </w:rPr>
        <w:t>It is to be observed, that the currents with which Ampere worked were</w:t>
      </w:r>
      <w:r>
        <w:rPr>
          <w:color w:val="000000"/>
          <w:sz w:val="23"/>
          <w:szCs w:val="23"/>
          <w:shd w:val="clear" w:color="auto" w:fill="FFFFFF"/>
        </w:rPr>
        <w:t>…</w:t>
      </w:r>
      <w:r w:rsidRPr="001E1C55">
        <w:rPr>
          <w:color w:val="000000"/>
          <w:sz w:val="23"/>
          <w:szCs w:val="23"/>
          <w:shd w:val="clear" w:color="auto" w:fill="FFFFFF"/>
        </w:rPr>
        <w:t xml:space="preserve"> re-entering. All of his results are therefore deduced from experiments on closed currents (I:193)</w:t>
      </w:r>
    </w:p>
    <w:p w14:paraId="2136DF42" w14:textId="77777777" w:rsidR="00A767E7" w:rsidRDefault="00A767E7" w:rsidP="004E3C06">
      <w:pPr>
        <w:pStyle w:val="NormaleWeb"/>
        <w:spacing w:before="0" w:beforeAutospacing="0" w:after="0" w:afterAutospacing="0" w:line="480" w:lineRule="auto"/>
        <w:rPr>
          <w:color w:val="000000"/>
          <w:shd w:val="clear" w:color="auto" w:fill="FFFFFF"/>
        </w:rPr>
      </w:pPr>
      <w:r>
        <w:rPr>
          <w:color w:val="000000"/>
          <w:shd w:val="clear" w:color="auto" w:fill="FFFFFF"/>
        </w:rPr>
        <w:t>The second piece of data was</w:t>
      </w:r>
      <w:r w:rsidRPr="001E1C55">
        <w:rPr>
          <w:color w:val="000000"/>
          <w:shd w:val="clear" w:color="auto" w:fill="FFFFFF"/>
        </w:rPr>
        <w:t xml:space="preserve"> </w:t>
      </w:r>
      <w:r>
        <w:rPr>
          <w:color w:val="000000"/>
          <w:shd w:val="clear" w:color="auto" w:fill="FFFFFF"/>
        </w:rPr>
        <w:t>that, as shown in part I and II, the molecular vortices model could account for the phenomena of magnets and of induced currents; but electrostatics was left out:</w:t>
      </w:r>
    </w:p>
    <w:p w14:paraId="511FA9F6" w14:textId="77777777" w:rsidR="00A767E7" w:rsidRPr="00BE77BE" w:rsidRDefault="00A767E7" w:rsidP="004E3C06">
      <w:pPr>
        <w:pStyle w:val="NormaleWeb"/>
        <w:spacing w:before="0" w:beforeAutospacing="0" w:after="60" w:afterAutospacing="0" w:line="456" w:lineRule="auto"/>
        <w:ind w:left="360" w:right="360"/>
        <w:rPr>
          <w:color w:val="000000"/>
          <w:sz w:val="23"/>
          <w:szCs w:val="23"/>
          <w:shd w:val="clear" w:color="auto" w:fill="FFFFFF"/>
        </w:rPr>
      </w:pPr>
      <w:r w:rsidRPr="00BE77BE">
        <w:rPr>
          <w:color w:val="000000"/>
          <w:sz w:val="23"/>
          <w:szCs w:val="23"/>
          <w:shd w:val="clear" w:color="auto" w:fill="FFFFFF"/>
        </w:rPr>
        <w:t>If we can now explain the condition of a body with respect to the surrounding medium when it is said to be “charged” with electricity,</w:t>
      </w:r>
      <w:r>
        <w:rPr>
          <w:color w:val="000000"/>
          <w:sz w:val="23"/>
          <w:szCs w:val="23"/>
          <w:shd w:val="clear" w:color="auto" w:fill="FFFFFF"/>
        </w:rPr>
        <w:t xml:space="preserve"> </w:t>
      </w:r>
      <w:r w:rsidRPr="00BE77BE">
        <w:rPr>
          <w:color w:val="000000"/>
          <w:sz w:val="23"/>
          <w:szCs w:val="23"/>
          <w:shd w:val="clear" w:color="auto" w:fill="FFFFFF"/>
        </w:rPr>
        <w:t xml:space="preserve">…we shall have established a </w:t>
      </w:r>
      <w:proofErr w:type="spellStart"/>
      <w:r w:rsidRPr="00BE77BE">
        <w:rPr>
          <w:color w:val="000000"/>
          <w:sz w:val="23"/>
          <w:szCs w:val="23"/>
          <w:shd w:val="clear" w:color="auto" w:fill="FFFFFF"/>
        </w:rPr>
        <w:t>connexion</w:t>
      </w:r>
      <w:proofErr w:type="spellEnd"/>
      <w:r w:rsidRPr="00BE77BE">
        <w:rPr>
          <w:color w:val="000000"/>
          <w:sz w:val="23"/>
          <w:szCs w:val="23"/>
          <w:shd w:val="clear" w:color="auto" w:fill="FFFFFF"/>
        </w:rPr>
        <w:t xml:space="preserve"> between all the principal phenomena of electrical science. (I:490) </w:t>
      </w:r>
    </w:p>
    <w:p w14:paraId="46C82B0B" w14:textId="77777777" w:rsidR="00A767E7" w:rsidRDefault="00A767E7" w:rsidP="004E3C06">
      <w:pPr>
        <w:pStyle w:val="NormaleWeb"/>
        <w:spacing w:before="0" w:beforeAutospacing="0" w:after="60" w:afterAutospacing="0" w:line="480" w:lineRule="auto"/>
        <w:rPr>
          <w:color w:val="000000"/>
          <w:shd w:val="clear" w:color="auto" w:fill="FFFFFF"/>
        </w:rPr>
      </w:pPr>
      <w:r>
        <w:rPr>
          <w:color w:val="000000"/>
          <w:shd w:val="clear" w:color="auto" w:fill="FFFFFF"/>
        </w:rPr>
        <w:t>The hypothesis that the electromagnetic medium had properties comparable to that of an elastic body must have struck Maxwell as a solution of impressive elegance; as he commented:</w:t>
      </w:r>
    </w:p>
    <w:p w14:paraId="08281553" w14:textId="77777777" w:rsidR="00A767E7" w:rsidRPr="0046680B" w:rsidRDefault="00A767E7" w:rsidP="004E3C06">
      <w:pPr>
        <w:pStyle w:val="NormaleWeb"/>
        <w:spacing w:before="0" w:beforeAutospacing="0" w:after="60" w:afterAutospacing="0" w:line="456" w:lineRule="auto"/>
        <w:ind w:left="360" w:right="360"/>
        <w:rPr>
          <w:color w:val="000000"/>
          <w:sz w:val="23"/>
          <w:szCs w:val="23"/>
          <w:shd w:val="clear" w:color="auto" w:fill="FFFFFF"/>
        </w:rPr>
      </w:pPr>
      <w:r w:rsidRPr="0046680B">
        <w:rPr>
          <w:color w:val="000000"/>
          <w:sz w:val="23"/>
          <w:szCs w:val="23"/>
          <w:shd w:val="clear" w:color="auto" w:fill="FFFFFF"/>
        </w:rPr>
        <w:t>When we find electromotive force producing electric displacement in a dielectric</w:t>
      </w:r>
      <w:r>
        <w:rPr>
          <w:color w:val="000000"/>
          <w:sz w:val="23"/>
          <w:szCs w:val="23"/>
          <w:shd w:val="clear" w:color="auto" w:fill="FFFFFF"/>
        </w:rPr>
        <w:t xml:space="preserve"> [think of an insulator placed between two oppositely charged metal plates]</w:t>
      </w:r>
      <w:r w:rsidRPr="0046680B">
        <w:rPr>
          <w:color w:val="000000"/>
          <w:sz w:val="23"/>
          <w:szCs w:val="23"/>
          <w:shd w:val="clear" w:color="auto" w:fill="FFFFFF"/>
        </w:rPr>
        <w:t>, and when we find the dielectric recovering from its state of electric displacement with an equal electromotive force, we cannot help but regarding the phenomena as those of an elastic body (I:492)</w:t>
      </w:r>
    </w:p>
    <w:p w14:paraId="04C6B9D8" w14:textId="77777777" w:rsidR="00A767E7" w:rsidRPr="00710D11" w:rsidRDefault="00A767E7" w:rsidP="004E3C06">
      <w:pPr>
        <w:pStyle w:val="NormaleWeb"/>
        <w:spacing w:before="0" w:beforeAutospacing="0" w:after="40" w:afterAutospacing="0" w:line="480" w:lineRule="auto"/>
        <w:ind w:firstLine="360"/>
      </w:pPr>
      <w:r>
        <w:rPr>
          <w:color w:val="000000"/>
          <w:shd w:val="clear" w:color="auto" w:fill="FFFFFF"/>
        </w:rPr>
        <w:t xml:space="preserve">These empirical considerations were matched by equally pressing considerations on the theoretical side. Maxwell was, after all, seeking a physical analogy with a system that was not just consistent with the local action picture (as the FLF fluid analogy) but that had the feature of being mechanically conceivable. </w:t>
      </w:r>
      <w:r>
        <w:rPr>
          <w:color w:val="000000"/>
        </w:rPr>
        <w:t>The</w:t>
      </w:r>
      <w:r w:rsidRPr="007F5481">
        <w:rPr>
          <w:color w:val="000000"/>
        </w:rPr>
        <w:t xml:space="preserve"> </w:t>
      </w:r>
      <w:r>
        <w:rPr>
          <w:color w:val="000000"/>
        </w:rPr>
        <w:t xml:space="preserve">idea of the molecular vortices that Maxwell borrowed from Thomson held promise as an account of </w:t>
      </w:r>
      <w:r w:rsidRPr="007F5481">
        <w:rPr>
          <w:color w:val="000000"/>
        </w:rPr>
        <w:t xml:space="preserve">Faraday’s magneto-optic effect, which suggested that “some phenomenon of rotation is going on in the magnetic field” (LP, </w:t>
      </w:r>
      <w:r>
        <w:rPr>
          <w:color w:val="000000"/>
        </w:rPr>
        <w:t>1:</w:t>
      </w:r>
      <w:r w:rsidRPr="007F5481">
        <w:t>670</w:t>
      </w:r>
      <w:r w:rsidRPr="007F5481">
        <w:rPr>
          <w:color w:val="000000"/>
        </w:rPr>
        <w:t>).</w:t>
      </w:r>
      <w:r>
        <w:rPr>
          <w:color w:val="000000"/>
        </w:rPr>
        <w:t xml:space="preserve"> Moreover, as Maxwell noted in his later ABS, the idea of vortices had strong appeal as a theory of matter</w:t>
      </w:r>
      <w:r>
        <w:t>:</w:t>
      </w:r>
    </w:p>
    <w:p w14:paraId="56D438C8" w14:textId="77777777" w:rsidR="00A767E7" w:rsidRPr="007723FE" w:rsidRDefault="00A767E7" w:rsidP="004E3C06">
      <w:pPr>
        <w:autoSpaceDE w:val="0"/>
        <w:autoSpaceDN w:val="0"/>
        <w:adjustRightInd w:val="0"/>
        <w:spacing w:after="60" w:line="456" w:lineRule="auto"/>
        <w:ind w:left="360" w:right="360"/>
        <w:rPr>
          <w:rFonts w:ascii="Times New Roman" w:hAnsi="Times New Roman" w:cs="Times New Roman"/>
          <w:sz w:val="23"/>
          <w:szCs w:val="23"/>
        </w:rPr>
      </w:pPr>
      <w:r w:rsidRPr="007723FE">
        <w:rPr>
          <w:rFonts w:ascii="Times New Roman" w:hAnsi="Times New Roman" w:cs="Times New Roman"/>
          <w:sz w:val="23"/>
          <w:szCs w:val="23"/>
        </w:rPr>
        <w:lastRenderedPageBreak/>
        <w:t>In the vortex theory we have nothing arbitrary, no central forces or occult pr</w:t>
      </w:r>
      <w:r>
        <w:rPr>
          <w:rFonts w:ascii="Times New Roman" w:hAnsi="Times New Roman" w:cs="Times New Roman"/>
          <w:sz w:val="23"/>
          <w:szCs w:val="23"/>
        </w:rPr>
        <w:t>operties of any other kind. (II:</w:t>
      </w:r>
      <w:r w:rsidRPr="007723FE">
        <w:rPr>
          <w:rFonts w:ascii="Times New Roman" w:hAnsi="Times New Roman" w:cs="Times New Roman"/>
          <w:sz w:val="23"/>
          <w:szCs w:val="23"/>
        </w:rPr>
        <w:t>223)</w:t>
      </w:r>
    </w:p>
    <w:p w14:paraId="26933C08" w14:textId="77777777" w:rsidR="00A767E7" w:rsidRDefault="00A767E7" w:rsidP="004E3C06">
      <w:pPr>
        <w:pStyle w:val="NormaleWeb"/>
        <w:spacing w:before="0" w:beforeAutospacing="0" w:after="40" w:afterAutospacing="0" w:line="480" w:lineRule="auto"/>
        <w:rPr>
          <w:color w:val="000000"/>
          <w:shd w:val="clear" w:color="auto" w:fill="FFFFFF"/>
        </w:rPr>
      </w:pPr>
      <w:r>
        <w:rPr>
          <w:color w:val="000000"/>
          <w:shd w:val="clear" w:color="auto" w:fill="FFFFFF"/>
        </w:rPr>
        <w:t xml:space="preserve">As Maxwell realized, if magnetic action is represented by molecular vortices, one of the few mechanically conceivable ways for the particles that stand for electricity to remain “in rolling contact” (I:489) with the vortices without loss of energy is for the medium to be in an elastic state. The analogy with the wave theory of light offered independent support for this idea: </w:t>
      </w:r>
    </w:p>
    <w:p w14:paraId="7972BD8B" w14:textId="77777777" w:rsidR="00A767E7" w:rsidRPr="007D7610" w:rsidRDefault="00A767E7" w:rsidP="004E3C06">
      <w:pPr>
        <w:tabs>
          <w:tab w:val="left" w:pos="900"/>
        </w:tabs>
        <w:autoSpaceDE w:val="0"/>
        <w:autoSpaceDN w:val="0"/>
        <w:adjustRightInd w:val="0"/>
        <w:spacing w:after="60" w:line="456" w:lineRule="auto"/>
        <w:ind w:left="360" w:right="360"/>
        <w:rPr>
          <w:rFonts w:ascii="Times New Roman" w:hAnsi="Times New Roman" w:cs="Times New Roman"/>
          <w:sz w:val="23"/>
          <w:szCs w:val="23"/>
        </w:rPr>
      </w:pPr>
      <w:r w:rsidRPr="007D7610">
        <w:rPr>
          <w:rFonts w:ascii="Times New Roman" w:hAnsi="Times New Roman" w:cs="Times New Roman"/>
          <w:sz w:val="23"/>
          <w:szCs w:val="23"/>
        </w:rPr>
        <w:t>The undulatory theory of light requires us to admit this kind of elasticity in the luminiferous medium… We need not then be surprised if the magneto-electric medium p</w:t>
      </w:r>
      <w:r>
        <w:rPr>
          <w:rFonts w:ascii="Times New Roman" w:hAnsi="Times New Roman" w:cs="Times New Roman"/>
          <w:sz w:val="23"/>
          <w:szCs w:val="23"/>
        </w:rPr>
        <w:t>ossesses the same property. (I:489</w:t>
      </w:r>
      <w:r w:rsidRPr="007D7610">
        <w:rPr>
          <w:rFonts w:ascii="Times New Roman" w:hAnsi="Times New Roman" w:cs="Times New Roman"/>
          <w:sz w:val="23"/>
          <w:szCs w:val="23"/>
        </w:rPr>
        <w:t>)</w:t>
      </w:r>
    </w:p>
    <w:p w14:paraId="57E6AF9F" w14:textId="59EEE105" w:rsidR="002C7B94" w:rsidRDefault="00A767E7" w:rsidP="00712144">
      <w:pPr>
        <w:pStyle w:val="NormaleWeb"/>
        <w:spacing w:before="0" w:beforeAutospacing="0" w:after="0" w:afterAutospacing="0" w:line="480" w:lineRule="auto"/>
        <w:ind w:firstLine="360"/>
        <w:rPr>
          <w:color w:val="000000"/>
          <w:shd w:val="clear" w:color="auto" w:fill="FFFFFF"/>
        </w:rPr>
      </w:pPr>
      <w:r>
        <w:rPr>
          <w:color w:val="000000"/>
          <w:shd w:val="clear" w:color="auto" w:fill="FFFFFF"/>
        </w:rPr>
        <w:t>It is therefore likely</w:t>
      </w:r>
      <w:r w:rsidRPr="00C57D37">
        <w:rPr>
          <w:color w:val="000000"/>
          <w:shd w:val="clear" w:color="auto" w:fill="FFFFFF"/>
        </w:rPr>
        <w:t xml:space="preserve"> that Maxwell regarded the solution of the elasti</w:t>
      </w:r>
      <w:r>
        <w:rPr>
          <w:color w:val="000000"/>
          <w:shd w:val="clear" w:color="auto" w:fill="FFFFFF"/>
        </w:rPr>
        <w:t>c medium as a happy coincidence of the</w:t>
      </w:r>
      <w:r w:rsidRPr="00C57D37">
        <w:rPr>
          <w:color w:val="000000"/>
          <w:shd w:val="clear" w:color="auto" w:fill="FFFFFF"/>
        </w:rPr>
        <w:t xml:space="preserve"> empirical and theoretical </w:t>
      </w:r>
      <w:r w:rsidR="00B123DD">
        <w:rPr>
          <w:color w:val="000000"/>
          <w:shd w:val="clear" w:color="auto" w:fill="FFFFFF"/>
        </w:rPr>
        <w:t>constraints</w:t>
      </w:r>
      <w:r w:rsidRPr="00C57D37">
        <w:rPr>
          <w:color w:val="000000"/>
          <w:shd w:val="clear" w:color="auto" w:fill="FFFFFF"/>
        </w:rPr>
        <w:t xml:space="preserve"> that he had </w:t>
      </w:r>
      <w:r>
        <w:rPr>
          <w:color w:val="000000"/>
          <w:shd w:val="clear" w:color="auto" w:fill="FFFFFF"/>
        </w:rPr>
        <w:t>embraced</w:t>
      </w:r>
      <w:r w:rsidRPr="00C57D37">
        <w:rPr>
          <w:color w:val="000000"/>
          <w:shd w:val="clear" w:color="auto" w:fill="FFFFFF"/>
        </w:rPr>
        <w:t xml:space="preserve"> </w:t>
      </w:r>
      <w:r>
        <w:rPr>
          <w:color w:val="000000"/>
          <w:shd w:val="clear" w:color="auto" w:fill="FFFFFF"/>
        </w:rPr>
        <w:t>at the very start of the</w:t>
      </w:r>
      <w:r w:rsidRPr="00C57D37">
        <w:rPr>
          <w:color w:val="000000"/>
          <w:shd w:val="clear" w:color="auto" w:fill="FFFFFF"/>
        </w:rPr>
        <w:t xml:space="preserve"> PLF project.</w:t>
      </w:r>
      <w:r w:rsidR="004661B3" w:rsidRPr="00C57D37">
        <w:rPr>
          <w:color w:val="000000"/>
          <w:shd w:val="clear" w:color="auto" w:fill="FFFFFF"/>
        </w:rPr>
        <w:t xml:space="preserve"> </w:t>
      </w:r>
      <w:r w:rsidR="004661B3">
        <w:rPr>
          <w:color w:val="000000"/>
          <w:shd w:val="clear" w:color="auto" w:fill="FFFFFF"/>
        </w:rPr>
        <w:t xml:space="preserve">With the assumption of elasticity in the medium, he could define the accumulation of electrostatic charge by means of the mechanical model vortices, simply by taking electric charge to be equivalent to the excess density of the particle flux in the interstices of the magnetic vortices. In this way, practically all the known phenomena of electromagnetism could be accounted for. At the same time, the endowed elasticity also solved the problem of the mechanical conceivability of the system of vortices, showing that contribution of electric currents could be factorized into a </w:t>
      </w:r>
      <w:r w:rsidR="004661B3" w:rsidRPr="004F5FD7">
        <w:rPr>
          <w:i/>
          <w:color w:val="000000"/>
          <w:shd w:val="clear" w:color="auto" w:fill="FFFFFF"/>
        </w:rPr>
        <w:t>rotatory</w:t>
      </w:r>
      <w:r w:rsidR="004661B3">
        <w:rPr>
          <w:color w:val="000000"/>
          <w:shd w:val="clear" w:color="auto" w:fill="FFFFFF"/>
        </w:rPr>
        <w:t xml:space="preserve"> (curl B) component and a </w:t>
      </w:r>
      <w:r w:rsidR="004661B3" w:rsidRPr="004F5FD7">
        <w:rPr>
          <w:i/>
          <w:color w:val="000000"/>
          <w:shd w:val="clear" w:color="auto" w:fill="FFFFFF"/>
        </w:rPr>
        <w:t>linear</w:t>
      </w:r>
      <w:r w:rsidR="004661B3">
        <w:rPr>
          <w:color w:val="000000"/>
          <w:shd w:val="clear" w:color="auto" w:fill="FFFFFF"/>
        </w:rPr>
        <w:t xml:space="preserve"> component (</w:t>
      </w:r>
      <w:r w:rsidR="004661B3" w:rsidRPr="00DA66F6">
        <w:t>ΔE/</w:t>
      </w:r>
      <w:proofErr w:type="spellStart"/>
      <w:r w:rsidR="004661B3" w:rsidRPr="00DA66F6">
        <w:t>δt</w:t>
      </w:r>
      <w:proofErr w:type="spellEnd"/>
      <w:r w:rsidR="004661B3" w:rsidRPr="00DA66F6">
        <w:rPr>
          <w:color w:val="000000"/>
          <w:shd w:val="clear" w:color="auto" w:fill="FFFFFF"/>
        </w:rPr>
        <w:t>)</w:t>
      </w:r>
      <w:r w:rsidR="00627F54">
        <w:rPr>
          <w:color w:val="000000"/>
          <w:shd w:val="clear" w:color="auto" w:fill="FFFFFF"/>
        </w:rPr>
        <w:t xml:space="preserve"> </w:t>
      </w:r>
      <w:r w:rsidR="00712144">
        <w:rPr>
          <w:color w:val="000000"/>
          <w:shd w:val="clear" w:color="auto" w:fill="FFFFFF"/>
        </w:rPr>
        <w:t>analogous to</w:t>
      </w:r>
      <w:r w:rsidR="00627F54">
        <w:rPr>
          <w:color w:val="000000"/>
          <w:shd w:val="clear" w:color="auto" w:fill="FFFFFF"/>
        </w:rPr>
        <w:t xml:space="preserve"> the contribution of other forces in familiar</w:t>
      </w:r>
      <w:r w:rsidR="00712144">
        <w:rPr>
          <w:color w:val="000000"/>
          <w:shd w:val="clear" w:color="auto" w:fill="FFFFFF"/>
        </w:rPr>
        <w:t xml:space="preserve"> physical</w:t>
      </w:r>
      <w:r w:rsidR="00627F54">
        <w:rPr>
          <w:color w:val="000000"/>
          <w:shd w:val="clear" w:color="auto" w:fill="FFFFFF"/>
        </w:rPr>
        <w:t xml:space="preserve"> sciences.</w:t>
      </w:r>
      <w:r w:rsidR="00627F54" w:rsidRPr="00713ABC">
        <w:rPr>
          <w:color w:val="000000"/>
          <w:shd w:val="clear" w:color="auto" w:fill="FFFFFF"/>
          <w:vertAlign w:val="superscript"/>
        </w:rPr>
        <w:footnoteReference w:id="23"/>
      </w:r>
      <w:r w:rsidR="00627F54">
        <w:rPr>
          <w:color w:val="000000"/>
          <w:shd w:val="clear" w:color="auto" w:fill="FFFFFF"/>
        </w:rPr>
        <w:t xml:space="preserve"> </w:t>
      </w:r>
      <w:r w:rsidR="00712144">
        <w:rPr>
          <w:color w:val="000000"/>
          <w:shd w:val="clear" w:color="auto" w:fill="FFFFFF"/>
        </w:rPr>
        <w:t xml:space="preserve">As Siegel (1991) </w:t>
      </w:r>
      <w:r w:rsidR="00712144">
        <w:rPr>
          <w:color w:val="000000"/>
          <w:shd w:val="clear" w:color="auto" w:fill="FFFFFF"/>
        </w:rPr>
        <w:lastRenderedPageBreak/>
        <w:t xml:space="preserve">notes, these considerations generated in Maxwell the impression of “mutual reinforcement” (78), making the displacement current a non-arbitrary extension of the molecular vortex analogy. </w:t>
      </w:r>
    </w:p>
    <w:p w14:paraId="0EAE979B" w14:textId="59D16E73" w:rsidR="00A767E7" w:rsidRDefault="00A767E7" w:rsidP="004E3C06">
      <w:pPr>
        <w:pStyle w:val="NormaleWeb"/>
        <w:spacing w:before="0" w:beforeAutospacing="0" w:after="0" w:afterAutospacing="0" w:line="480" w:lineRule="auto"/>
        <w:ind w:firstLine="360"/>
        <w:rPr>
          <w:color w:val="000000"/>
          <w:shd w:val="clear" w:color="auto" w:fill="FFFFFF"/>
        </w:rPr>
      </w:pPr>
      <w:r>
        <w:rPr>
          <w:color w:val="000000"/>
          <w:shd w:val="clear" w:color="auto" w:fill="FFFFFF"/>
        </w:rPr>
        <w:t>An important difference with Siegel’s (1991) reconstruction remains. On his view, the introduction of the displacement current takes the form of an auxiliary hypothesis that, together with the postulation of the molecular vortices as the</w:t>
      </w:r>
      <w:r w:rsidR="002C4847">
        <w:rPr>
          <w:color w:val="000000"/>
          <w:shd w:val="clear" w:color="auto" w:fill="FFFFFF"/>
        </w:rPr>
        <w:t xml:space="preserve"> material</w:t>
      </w:r>
      <w:r>
        <w:rPr>
          <w:color w:val="000000"/>
          <w:shd w:val="clear" w:color="auto" w:fill="FFFFFF"/>
        </w:rPr>
        <w:t xml:space="preserve"> substratum of the electromagnetic medium, form a “consistent and realistically intended theory of electromagnetic phenomena” (83). This is consistent with Siegel’s discontinuity narrative, which sees PLF as employing a hypothetical methodology</w:t>
      </w:r>
      <w:r w:rsidR="00B643D9">
        <w:rPr>
          <w:color w:val="000000"/>
          <w:shd w:val="clear" w:color="auto" w:fill="FFFFFF"/>
        </w:rPr>
        <w:t xml:space="preserve"> </w:t>
      </w:r>
      <w:r w:rsidR="00152B07">
        <w:rPr>
          <w:color w:val="000000"/>
          <w:shd w:val="clear" w:color="auto" w:fill="FFFFFF"/>
        </w:rPr>
        <w:t>as</w:t>
      </w:r>
      <w:r w:rsidR="002C4847">
        <w:rPr>
          <w:color w:val="000000"/>
          <w:shd w:val="clear" w:color="auto" w:fill="FFFFFF"/>
        </w:rPr>
        <w:t xml:space="preserve"> substitute</w:t>
      </w:r>
      <w:r w:rsidR="00B643D9">
        <w:rPr>
          <w:color w:val="000000"/>
          <w:shd w:val="clear" w:color="auto" w:fill="FFFFFF"/>
        </w:rPr>
        <w:t xml:space="preserve"> f</w:t>
      </w:r>
      <w:r w:rsidR="002C4847">
        <w:rPr>
          <w:color w:val="000000"/>
          <w:shd w:val="clear" w:color="auto" w:fill="FFFFFF"/>
        </w:rPr>
        <w:t>or</w:t>
      </w:r>
      <w:r w:rsidR="00B643D9">
        <w:rPr>
          <w:color w:val="000000"/>
          <w:shd w:val="clear" w:color="auto" w:fill="FFFFFF"/>
        </w:rPr>
        <w:t xml:space="preserve"> </w:t>
      </w:r>
      <w:r w:rsidR="002C4847">
        <w:rPr>
          <w:color w:val="000000"/>
          <w:shd w:val="clear" w:color="auto" w:fill="FFFFFF"/>
        </w:rPr>
        <w:t>FLF’s</w:t>
      </w:r>
      <w:r w:rsidR="00B643D9">
        <w:rPr>
          <w:color w:val="000000"/>
          <w:shd w:val="clear" w:color="auto" w:fill="FFFFFF"/>
        </w:rPr>
        <w:t xml:space="preserve"> modest analogical approach</w:t>
      </w:r>
      <w:r>
        <w:rPr>
          <w:color w:val="000000"/>
          <w:shd w:val="clear" w:color="auto" w:fill="FFFFFF"/>
        </w:rPr>
        <w:t xml:space="preserve">. On the </w:t>
      </w:r>
      <w:r w:rsidR="00BB7A82">
        <w:rPr>
          <w:color w:val="000000"/>
          <w:shd w:val="clear" w:color="auto" w:fill="FFFFFF"/>
        </w:rPr>
        <w:t>double nature</w:t>
      </w:r>
      <w:r>
        <w:rPr>
          <w:color w:val="000000"/>
          <w:shd w:val="clear" w:color="auto" w:fill="FFFFFF"/>
        </w:rPr>
        <w:t xml:space="preserve"> </w:t>
      </w:r>
      <w:r w:rsidR="00BB7A82">
        <w:rPr>
          <w:color w:val="000000"/>
          <w:shd w:val="clear" w:color="auto" w:fill="FFFFFF"/>
        </w:rPr>
        <w:t>account</w:t>
      </w:r>
      <w:r>
        <w:rPr>
          <w:color w:val="000000"/>
          <w:shd w:val="clear" w:color="auto" w:fill="FFFFFF"/>
        </w:rPr>
        <w:t xml:space="preserve">, instead, there is no need to see a discontinuity with </w:t>
      </w:r>
      <w:r w:rsidR="00152B07">
        <w:rPr>
          <w:color w:val="000000"/>
          <w:shd w:val="clear" w:color="auto" w:fill="FFFFFF"/>
        </w:rPr>
        <w:t xml:space="preserve">the </w:t>
      </w:r>
      <w:r>
        <w:rPr>
          <w:color w:val="000000"/>
          <w:shd w:val="clear" w:color="auto" w:fill="FFFFFF"/>
        </w:rPr>
        <w:t>FLF metho</w:t>
      </w:r>
      <w:r w:rsidR="00152B07">
        <w:rPr>
          <w:color w:val="000000"/>
          <w:shd w:val="clear" w:color="auto" w:fill="FFFFFF"/>
        </w:rPr>
        <w:t>d</w:t>
      </w:r>
      <w:r>
        <w:rPr>
          <w:color w:val="000000"/>
          <w:shd w:val="clear" w:color="auto" w:fill="FFFFFF"/>
        </w:rPr>
        <w:t>: the introduction of the displacement current takes the form of an extension of an imaginary model that Maxwell was partial to on independent grounds (e.g., its compatibility with “the law of conservation of energy”, as I:488 clarifies), and that had already been shown capable of</w:t>
      </w:r>
      <w:r w:rsidR="00B643D9">
        <w:rPr>
          <w:color w:val="000000"/>
          <w:shd w:val="clear" w:color="auto" w:fill="FFFFFF"/>
        </w:rPr>
        <w:t xml:space="preserve"> naturally</w:t>
      </w:r>
      <w:r>
        <w:rPr>
          <w:color w:val="000000"/>
          <w:shd w:val="clear" w:color="auto" w:fill="FFFFFF"/>
        </w:rPr>
        <w:t xml:space="preserve"> “imitating” the phenomena of magnetism and of induced currents. This way of extending an imaginary</w:t>
      </w:r>
      <w:r w:rsidR="00EA373B">
        <w:rPr>
          <w:color w:val="000000"/>
          <w:shd w:val="clear" w:color="auto" w:fill="FFFFFF"/>
        </w:rPr>
        <w:t xml:space="preserve"> model</w:t>
      </w:r>
      <w:r w:rsidR="00B643D9" w:rsidRPr="00B643D9">
        <w:rPr>
          <w:color w:val="000000"/>
          <w:shd w:val="clear" w:color="auto" w:fill="FFFFFF"/>
        </w:rPr>
        <w:t xml:space="preserve"> </w:t>
      </w:r>
      <w:r w:rsidR="00B643D9">
        <w:rPr>
          <w:color w:val="000000"/>
          <w:shd w:val="clear" w:color="auto" w:fill="FFFFFF"/>
        </w:rPr>
        <w:t xml:space="preserve">to recover portions of the available </w:t>
      </w:r>
      <w:r w:rsidR="006D0897">
        <w:rPr>
          <w:color w:val="000000"/>
          <w:shd w:val="clear" w:color="auto" w:fill="FFFFFF"/>
        </w:rPr>
        <w:t>experimental evidence</w:t>
      </w:r>
      <w:r w:rsidR="00B643D9">
        <w:rPr>
          <w:color w:val="000000"/>
          <w:shd w:val="clear" w:color="auto" w:fill="FFFFFF"/>
        </w:rPr>
        <w:t>, while</w:t>
      </w:r>
      <w:r>
        <w:rPr>
          <w:color w:val="000000"/>
          <w:shd w:val="clear" w:color="auto" w:fill="FFFFFF"/>
        </w:rPr>
        <w:t xml:space="preserve"> </w:t>
      </w:r>
      <w:r w:rsidR="00B643D9">
        <w:rPr>
          <w:color w:val="000000"/>
          <w:shd w:val="clear" w:color="auto" w:fill="FFFFFF"/>
        </w:rPr>
        <w:t>refraining from invoking merely ad hoc hypotheses</w:t>
      </w:r>
      <w:r w:rsidR="006D0897">
        <w:rPr>
          <w:color w:val="000000"/>
          <w:shd w:val="clear" w:color="auto" w:fill="FFFFFF"/>
        </w:rPr>
        <w:t xml:space="preserve"> or “adding anything to that which has...been proved by experiments” (I:159)</w:t>
      </w:r>
      <w:r w:rsidR="00B643D9">
        <w:rPr>
          <w:color w:val="000000"/>
          <w:shd w:val="clear" w:color="auto" w:fill="FFFFFF"/>
        </w:rPr>
        <w:t xml:space="preserve">, </w:t>
      </w:r>
      <w:r>
        <w:rPr>
          <w:color w:val="000000"/>
          <w:shd w:val="clear" w:color="auto" w:fill="FFFFFF"/>
        </w:rPr>
        <w:t>is con</w:t>
      </w:r>
      <w:r w:rsidR="00152B07">
        <w:rPr>
          <w:color w:val="000000"/>
          <w:shd w:val="clear" w:color="auto" w:fill="FFFFFF"/>
        </w:rPr>
        <w:t>tinuous</w:t>
      </w:r>
      <w:r>
        <w:rPr>
          <w:color w:val="000000"/>
          <w:shd w:val="clear" w:color="auto" w:fill="FFFFFF"/>
        </w:rPr>
        <w:t xml:space="preserve"> with FLF’s mode of </w:t>
      </w:r>
      <w:r w:rsidR="002C4847">
        <w:rPr>
          <w:color w:val="000000"/>
          <w:shd w:val="clear" w:color="auto" w:fill="FFFFFF"/>
        </w:rPr>
        <w:t xml:space="preserve">physical </w:t>
      </w:r>
      <w:r>
        <w:rPr>
          <w:color w:val="000000"/>
          <w:shd w:val="clear" w:color="auto" w:fill="FFFFFF"/>
        </w:rPr>
        <w:t xml:space="preserve">investigation. </w:t>
      </w:r>
    </w:p>
    <w:p w14:paraId="5AFAD599" w14:textId="0F8357F5" w:rsidR="00A767E7" w:rsidRPr="00EA373B" w:rsidRDefault="00A767E7" w:rsidP="004E3C06">
      <w:pPr>
        <w:pStyle w:val="NormaleWeb"/>
        <w:spacing w:before="0" w:beforeAutospacing="0" w:after="0" w:afterAutospacing="0" w:line="480" w:lineRule="auto"/>
        <w:ind w:firstLine="360"/>
        <w:rPr>
          <w:shd w:val="clear" w:color="auto" w:fill="FFFFFF"/>
        </w:rPr>
      </w:pPr>
      <w:r w:rsidRPr="00EA373B">
        <w:rPr>
          <w:shd w:val="clear" w:color="auto" w:fill="FFFFFF"/>
        </w:rPr>
        <w:t xml:space="preserve">The </w:t>
      </w:r>
      <w:r w:rsidR="00EA373B">
        <w:rPr>
          <w:shd w:val="clear" w:color="auto" w:fill="FFFFFF"/>
        </w:rPr>
        <w:t>status of the PLF model is accordingly different from the one that Siegel (1991) attributes.</w:t>
      </w:r>
      <w:r w:rsidRPr="00EA373B">
        <w:rPr>
          <w:shd w:val="clear" w:color="auto" w:fill="FFFFFF"/>
        </w:rPr>
        <w:t xml:space="preserve"> </w:t>
      </w:r>
      <w:r>
        <w:rPr>
          <w:color w:val="000000"/>
          <w:shd w:val="clear" w:color="auto" w:fill="FFFFFF"/>
        </w:rPr>
        <w:t xml:space="preserve">On the </w:t>
      </w:r>
      <w:r w:rsidR="00BB7A82">
        <w:rPr>
          <w:color w:val="000000"/>
          <w:shd w:val="clear" w:color="auto" w:fill="FFFFFF"/>
        </w:rPr>
        <w:t>double nature</w:t>
      </w:r>
      <w:r>
        <w:rPr>
          <w:color w:val="000000"/>
          <w:shd w:val="clear" w:color="auto" w:fill="FFFFFF"/>
        </w:rPr>
        <w:t xml:space="preserve"> view, by adding the term +</w:t>
      </w:r>
      <w:r w:rsidRPr="00DA66F6">
        <w:t>ΔE/</w:t>
      </w:r>
      <w:proofErr w:type="spellStart"/>
      <w:r w:rsidRPr="00DA66F6">
        <w:t>δt</w:t>
      </w:r>
      <w:proofErr w:type="spellEnd"/>
      <w:r>
        <w:t xml:space="preserve"> to Ampere’s law in PLF, Maxwell did not mean to literally postulate a displacement current in the electromagnetic medium; rather, he was extending an independently plausible model to electrostatics while taking the displacement current as a place-holder for whatever force is the ‘realizer’ of the term</w:t>
      </w:r>
      <w:r>
        <w:rPr>
          <w:color w:val="000000"/>
          <w:shd w:val="clear" w:color="auto" w:fill="FFFFFF"/>
        </w:rPr>
        <w:t xml:space="preserve"> +</w:t>
      </w:r>
      <w:r>
        <w:t>ΔE/</w:t>
      </w:r>
      <w:proofErr w:type="spellStart"/>
      <w:r>
        <w:t>δt</w:t>
      </w:r>
      <w:proofErr w:type="spellEnd"/>
      <w:r>
        <w:t xml:space="preserve">. In a sense, there was no </w:t>
      </w:r>
      <w:r w:rsidRPr="009714BA">
        <w:rPr>
          <w:i/>
        </w:rPr>
        <w:t>need</w:t>
      </w:r>
      <w:r>
        <w:t xml:space="preserve"> for Maxwell to go beyond the </w:t>
      </w:r>
      <w:r w:rsidR="00EA373B">
        <w:t xml:space="preserve">physical </w:t>
      </w:r>
      <w:r>
        <w:t>analogy: once all the electromagnetic facts were shown to be</w:t>
      </w:r>
      <w:r w:rsidR="00EA373B">
        <w:t xml:space="preserve"> appropriately</w:t>
      </w:r>
      <w:r>
        <w:t xml:space="preserve"> “imitated” (I:488) by the analogy with </w:t>
      </w:r>
      <w:r>
        <w:lastRenderedPageBreak/>
        <w:t>an elastic medium composed of invisible molecular vortices, Maxwell could be content with the realization that the PLF molecular vortices analogy was (</w:t>
      </w:r>
      <w:r w:rsidR="00EA373B">
        <w:t>to put it in the language that he later developed</w:t>
      </w:r>
      <w:r>
        <w:t xml:space="preserve">) likely “correct”; and therefore that, </w:t>
      </w:r>
      <w:r>
        <w:rPr>
          <w:color w:val="000000"/>
          <w:shd w:val="clear" w:color="auto" w:fill="FFFFFF"/>
        </w:rPr>
        <w:t xml:space="preserve">whatever its exact features, the material substratum of electromagnetic phenomena was likely defined by quantities that at least belonged to the same </w:t>
      </w:r>
      <w:r w:rsidR="002C4847">
        <w:rPr>
          <w:color w:val="000000"/>
          <w:shd w:val="clear" w:color="auto" w:fill="FFFFFF"/>
        </w:rPr>
        <w:t>“</w:t>
      </w:r>
      <w:r>
        <w:rPr>
          <w:color w:val="000000"/>
          <w:shd w:val="clear" w:color="auto" w:fill="FFFFFF"/>
        </w:rPr>
        <w:t>mathematical classes</w:t>
      </w:r>
      <w:r w:rsidR="002C4847">
        <w:rPr>
          <w:color w:val="000000"/>
          <w:shd w:val="clear" w:color="auto" w:fill="FFFFFF"/>
        </w:rPr>
        <w:t>”</w:t>
      </w:r>
      <w:r>
        <w:rPr>
          <w:color w:val="000000"/>
          <w:shd w:val="clear" w:color="auto" w:fill="FFFFFF"/>
        </w:rPr>
        <w:t xml:space="preserve"> as those instantiated by the quantities in the model. </w:t>
      </w:r>
    </w:p>
    <w:p w14:paraId="0C82F3FC" w14:textId="4D1CFEDA" w:rsidR="006D0897" w:rsidRDefault="00A767E7" w:rsidP="002C7B94">
      <w:pPr>
        <w:pStyle w:val="NormaleWeb"/>
        <w:spacing w:before="0" w:beforeAutospacing="0" w:after="0" w:afterAutospacing="0" w:line="480" w:lineRule="auto"/>
        <w:ind w:firstLine="360"/>
        <w:rPr>
          <w:color w:val="000000"/>
          <w:shd w:val="clear" w:color="auto" w:fill="FFFFFF"/>
        </w:rPr>
      </w:pPr>
      <w:r w:rsidRPr="00EA373B">
        <w:rPr>
          <w:shd w:val="clear" w:color="auto" w:fill="FFFFFF"/>
        </w:rPr>
        <w:t xml:space="preserve">That the PLF model was set apart as a “correct” analogy arguably explains why, when Maxwell realized that the velocity of propagation of waves in the imaginary medium is the same as the measured velocity of light, he could “scarcely avoid the inference” (I:500) about the identity of the electromagnetic and optical media. On the </w:t>
      </w:r>
      <w:r w:rsidR="00BB7A82" w:rsidRPr="00EA373B">
        <w:rPr>
          <w:shd w:val="clear" w:color="auto" w:fill="FFFFFF"/>
        </w:rPr>
        <w:t>double nature</w:t>
      </w:r>
      <w:r w:rsidRPr="00EA373B">
        <w:rPr>
          <w:shd w:val="clear" w:color="auto" w:fill="FFFFFF"/>
        </w:rPr>
        <w:t xml:space="preserve"> </w:t>
      </w:r>
      <w:r w:rsidR="00BB7A82" w:rsidRPr="00EA373B">
        <w:rPr>
          <w:shd w:val="clear" w:color="auto" w:fill="FFFFFF"/>
        </w:rPr>
        <w:t>reading</w:t>
      </w:r>
      <w:r w:rsidRPr="00EA373B">
        <w:rPr>
          <w:shd w:val="clear" w:color="auto" w:fill="FFFFFF"/>
        </w:rPr>
        <w:t>, this is because the analogical inferences drawn from his molecular vortices model come already equipped with a degree of inductive support that the predictions of rival models do not possess</w:t>
      </w:r>
      <w:r w:rsidR="00E84860">
        <w:rPr>
          <w:shd w:val="clear" w:color="auto" w:fill="FFFFFF"/>
        </w:rPr>
        <w:t>. This is why, if an arbitrary rival model</w:t>
      </w:r>
      <w:r w:rsidR="002C7B94">
        <w:rPr>
          <w:shd w:val="clear" w:color="auto" w:fill="FFFFFF"/>
        </w:rPr>
        <w:t xml:space="preserve"> </w:t>
      </w:r>
      <w:r w:rsidR="002C7B94">
        <w:rPr>
          <w:color w:val="000000"/>
          <w:shd w:val="clear" w:color="auto" w:fill="FFFFFF"/>
        </w:rPr>
        <w:t xml:space="preserve">that accommodated all the known facts about electromagnetism had returned a number for one of its parameters which was close to the measured velocity of light, we would have had all the reasons to suspect that the coincidence was “purely numerical” (LP, 1, 686). However, when a derivation from the molecular vortices model returns such a surprisingly close number, the numerical similarity becomes </w:t>
      </w:r>
      <w:r w:rsidR="002C7B94" w:rsidRPr="00F74082">
        <w:rPr>
          <w:i/>
          <w:color w:val="000000"/>
          <w:shd w:val="clear" w:color="auto" w:fill="FFFFFF"/>
        </w:rPr>
        <w:t>evidence</w:t>
      </w:r>
      <w:r w:rsidR="002C7B94">
        <w:rPr>
          <w:color w:val="000000"/>
          <w:shd w:val="clear" w:color="auto" w:fill="FFFFFF"/>
        </w:rPr>
        <w:t xml:space="preserve"> that there exists a real connection.</w:t>
      </w:r>
      <w:r w:rsidR="006D0897">
        <w:rPr>
          <w:color w:val="000000"/>
          <w:shd w:val="clear" w:color="auto" w:fill="FFFFFF"/>
        </w:rPr>
        <w:t xml:space="preserve"> </w:t>
      </w:r>
      <w:r w:rsidR="002C7B94">
        <w:rPr>
          <w:color w:val="000000"/>
          <w:shd w:val="clear" w:color="auto" w:fill="FFFFFF"/>
        </w:rPr>
        <w:t xml:space="preserve">Once </w:t>
      </w:r>
      <w:r w:rsidR="002C4847">
        <w:rPr>
          <w:color w:val="000000"/>
          <w:shd w:val="clear" w:color="auto" w:fill="FFFFFF"/>
        </w:rPr>
        <w:t xml:space="preserve">we grasp </w:t>
      </w:r>
      <w:r w:rsidR="002C7B94">
        <w:rPr>
          <w:color w:val="000000"/>
          <w:shd w:val="clear" w:color="auto" w:fill="FFFFFF"/>
        </w:rPr>
        <w:t xml:space="preserve">the </w:t>
      </w:r>
      <w:r w:rsidR="007D61FC">
        <w:rPr>
          <w:color w:val="000000"/>
          <w:shd w:val="clear" w:color="auto" w:fill="FFFFFF"/>
        </w:rPr>
        <w:t>modelling</w:t>
      </w:r>
      <w:r w:rsidR="002C7B94">
        <w:rPr>
          <w:color w:val="000000"/>
          <w:shd w:val="clear" w:color="auto" w:fill="FFFFFF"/>
        </w:rPr>
        <w:t xml:space="preserve"> process whereby the molecular vortices </w:t>
      </w:r>
      <w:r w:rsidR="00627F54">
        <w:rPr>
          <w:color w:val="000000"/>
          <w:shd w:val="clear" w:color="auto" w:fill="FFFFFF"/>
        </w:rPr>
        <w:t>analogy</w:t>
      </w:r>
      <w:r w:rsidR="002C7B94">
        <w:rPr>
          <w:color w:val="000000"/>
          <w:shd w:val="clear" w:color="auto" w:fill="FFFFFF"/>
        </w:rPr>
        <w:t xml:space="preserve"> (in light of considerations of both the theoretical and of the experimental kind) </w:t>
      </w:r>
      <w:r w:rsidR="007D61FC">
        <w:rPr>
          <w:color w:val="000000"/>
          <w:shd w:val="clear" w:color="auto" w:fill="FFFFFF"/>
        </w:rPr>
        <w:t xml:space="preserve">gradually </w:t>
      </w:r>
      <w:r w:rsidR="002C7B94">
        <w:rPr>
          <w:color w:val="000000"/>
          <w:shd w:val="clear" w:color="auto" w:fill="FFFFFF"/>
        </w:rPr>
        <w:t>emerges as the favored physical analogy,</w:t>
      </w:r>
      <w:r w:rsidR="007D61FC">
        <w:rPr>
          <w:color w:val="000000"/>
          <w:shd w:val="clear" w:color="auto" w:fill="FFFFFF"/>
        </w:rPr>
        <w:t xml:space="preserve"> it becomes clear that</w:t>
      </w:r>
      <w:r w:rsidR="002C7B94">
        <w:rPr>
          <w:color w:val="000000"/>
          <w:shd w:val="clear" w:color="auto" w:fill="FFFFFF"/>
        </w:rPr>
        <w:t xml:space="preserve"> Maxwell’s inference to th</w:t>
      </w:r>
      <w:r w:rsidR="004661B3">
        <w:rPr>
          <w:color w:val="000000"/>
          <w:shd w:val="clear" w:color="auto" w:fill="FFFFFF"/>
        </w:rPr>
        <w:t xml:space="preserve">e identity </w:t>
      </w:r>
      <w:r w:rsidR="006D0897">
        <w:rPr>
          <w:color w:val="000000"/>
          <w:shd w:val="clear" w:color="auto" w:fill="FFFFFF"/>
        </w:rPr>
        <w:t xml:space="preserve">of the media </w:t>
      </w:r>
      <w:r w:rsidR="007D61FC">
        <w:rPr>
          <w:color w:val="000000"/>
          <w:shd w:val="clear" w:color="auto" w:fill="FFFFFF"/>
        </w:rPr>
        <w:t xml:space="preserve">is </w:t>
      </w:r>
      <w:r w:rsidR="002C7B94">
        <w:rPr>
          <w:color w:val="000000"/>
          <w:shd w:val="clear" w:color="auto" w:fill="FFFFFF"/>
        </w:rPr>
        <w:t xml:space="preserve">a </w:t>
      </w:r>
      <w:r w:rsidR="006D0897">
        <w:rPr>
          <w:color w:val="000000"/>
          <w:shd w:val="clear" w:color="auto" w:fill="FFFFFF"/>
        </w:rPr>
        <w:t xml:space="preserve">legitimate </w:t>
      </w:r>
      <w:r w:rsidR="002C4847">
        <w:rPr>
          <w:color w:val="000000"/>
          <w:shd w:val="clear" w:color="auto" w:fill="FFFFFF"/>
        </w:rPr>
        <w:t>result</w:t>
      </w:r>
      <w:r w:rsidR="002C7B94">
        <w:rPr>
          <w:color w:val="000000"/>
          <w:shd w:val="clear" w:color="auto" w:fill="FFFFFF"/>
        </w:rPr>
        <w:t xml:space="preserve"> of the method of</w:t>
      </w:r>
      <w:r w:rsidR="006D0897">
        <w:rPr>
          <w:color w:val="000000"/>
          <w:shd w:val="clear" w:color="auto" w:fill="FFFFFF"/>
        </w:rPr>
        <w:t xml:space="preserve"> </w:t>
      </w:r>
      <w:r w:rsidR="002C4847">
        <w:rPr>
          <w:color w:val="000000"/>
          <w:shd w:val="clear" w:color="auto" w:fill="FFFFFF"/>
        </w:rPr>
        <w:t xml:space="preserve">physical </w:t>
      </w:r>
      <w:r w:rsidR="002C7B94">
        <w:rPr>
          <w:color w:val="000000"/>
          <w:shd w:val="clear" w:color="auto" w:fill="FFFFFF"/>
        </w:rPr>
        <w:t xml:space="preserve">analogy </w:t>
      </w:r>
      <w:r w:rsidR="006D0897">
        <w:rPr>
          <w:color w:val="000000"/>
          <w:shd w:val="clear" w:color="auto" w:fill="FFFFFF"/>
        </w:rPr>
        <w:t>that he</w:t>
      </w:r>
      <w:r w:rsidR="00627F54">
        <w:rPr>
          <w:color w:val="000000"/>
          <w:shd w:val="clear" w:color="auto" w:fill="FFFFFF"/>
        </w:rPr>
        <w:t xml:space="preserve"> </w:t>
      </w:r>
      <w:r w:rsidR="006D0897">
        <w:rPr>
          <w:color w:val="000000"/>
          <w:shd w:val="clear" w:color="auto" w:fill="FFFFFF"/>
        </w:rPr>
        <w:t xml:space="preserve">had </w:t>
      </w:r>
      <w:r w:rsidR="002C7B94">
        <w:rPr>
          <w:color w:val="000000"/>
          <w:shd w:val="clear" w:color="auto" w:fill="FFFFFF"/>
        </w:rPr>
        <w:t>defended</w:t>
      </w:r>
      <w:r w:rsidR="006D0897">
        <w:rPr>
          <w:color w:val="000000"/>
          <w:shd w:val="clear" w:color="auto" w:fill="FFFFFF"/>
        </w:rPr>
        <w:t xml:space="preserve"> elsewhere</w:t>
      </w:r>
      <w:r w:rsidR="002C7B94">
        <w:rPr>
          <w:color w:val="000000"/>
          <w:shd w:val="clear" w:color="auto" w:fill="FFFFFF"/>
        </w:rPr>
        <w:t xml:space="preserve">. </w:t>
      </w:r>
    </w:p>
    <w:p w14:paraId="63E12293" w14:textId="06396BBD" w:rsidR="00A767E7" w:rsidRPr="00EA373B" w:rsidRDefault="002C4847" w:rsidP="002C7B94">
      <w:pPr>
        <w:pStyle w:val="NormaleWeb"/>
        <w:spacing w:before="0" w:beforeAutospacing="0" w:after="0" w:afterAutospacing="0" w:line="480" w:lineRule="auto"/>
        <w:ind w:firstLine="360"/>
      </w:pPr>
      <w:r>
        <w:rPr>
          <w:shd w:val="clear" w:color="auto" w:fill="FFFFFF"/>
        </w:rPr>
        <w:t>T</w:t>
      </w:r>
      <w:r w:rsidR="00A767E7" w:rsidRPr="00EA373B">
        <w:rPr>
          <w:shd w:val="clear" w:color="auto" w:fill="FFFFFF"/>
        </w:rPr>
        <w:t xml:space="preserve">he </w:t>
      </w:r>
      <w:r w:rsidR="00B123DD" w:rsidRPr="00EA373B">
        <w:rPr>
          <w:shd w:val="clear" w:color="auto" w:fill="FFFFFF"/>
        </w:rPr>
        <w:t>double nature</w:t>
      </w:r>
      <w:r w:rsidR="00BB7A82" w:rsidRPr="00EA373B">
        <w:rPr>
          <w:shd w:val="clear" w:color="auto" w:fill="FFFFFF"/>
        </w:rPr>
        <w:t xml:space="preserve"> </w:t>
      </w:r>
      <w:r>
        <w:rPr>
          <w:shd w:val="clear" w:color="auto" w:fill="FFFFFF"/>
        </w:rPr>
        <w:t>reading</w:t>
      </w:r>
      <w:r w:rsidR="00A767E7" w:rsidRPr="00EA373B">
        <w:rPr>
          <w:shd w:val="clear" w:color="auto" w:fill="FFFFFF"/>
        </w:rPr>
        <w:t xml:space="preserve"> is in a</w:t>
      </w:r>
      <w:r>
        <w:rPr>
          <w:shd w:val="clear" w:color="auto" w:fill="FFFFFF"/>
        </w:rPr>
        <w:t xml:space="preserve"> privileged</w:t>
      </w:r>
      <w:r w:rsidR="00A767E7" w:rsidRPr="00EA373B">
        <w:rPr>
          <w:shd w:val="clear" w:color="auto" w:fill="FFFFFF"/>
        </w:rPr>
        <w:t xml:space="preserve"> position to explain</w:t>
      </w:r>
      <w:r w:rsidR="007E309E">
        <w:rPr>
          <w:shd w:val="clear" w:color="auto" w:fill="FFFFFF"/>
        </w:rPr>
        <w:t xml:space="preserve"> why, in announcing his </w:t>
      </w:r>
      <w:r>
        <w:rPr>
          <w:shd w:val="clear" w:color="auto" w:fill="FFFFFF"/>
        </w:rPr>
        <w:t xml:space="preserve">groundbreaking </w:t>
      </w:r>
      <w:r w:rsidR="007E309E">
        <w:rPr>
          <w:shd w:val="clear" w:color="auto" w:fill="FFFFFF"/>
        </w:rPr>
        <w:t xml:space="preserve">PLF results in correspondence with Faraday, </w:t>
      </w:r>
      <w:r w:rsidR="00A767E7" w:rsidRPr="00EA373B">
        <w:rPr>
          <w:shd w:val="clear" w:color="auto" w:fill="FFFFFF"/>
        </w:rPr>
        <w:t>Maxwell wrote</w:t>
      </w:r>
      <w:r w:rsidR="007E309E">
        <w:rPr>
          <w:shd w:val="clear" w:color="auto" w:fill="FFFFFF"/>
        </w:rPr>
        <w:t xml:space="preserve"> that</w:t>
      </w:r>
      <w:r w:rsidR="00A767E7" w:rsidRPr="00EA373B">
        <w:rPr>
          <w:shd w:val="clear" w:color="auto" w:fill="FFFFFF"/>
        </w:rPr>
        <w:t>:</w:t>
      </w:r>
    </w:p>
    <w:p w14:paraId="4EF852FE" w14:textId="367A24FD" w:rsidR="00A767E7" w:rsidRPr="00C62C34" w:rsidRDefault="00A767E7" w:rsidP="004E3C06">
      <w:pPr>
        <w:pStyle w:val="NormaleWeb"/>
        <w:spacing w:before="0" w:beforeAutospacing="0" w:after="60" w:afterAutospacing="0" w:line="456" w:lineRule="auto"/>
        <w:ind w:left="360" w:right="360"/>
        <w:rPr>
          <w:color w:val="000000"/>
          <w:sz w:val="23"/>
          <w:szCs w:val="23"/>
        </w:rPr>
      </w:pPr>
      <w:r w:rsidRPr="00C62C34">
        <w:rPr>
          <w:color w:val="000000"/>
          <w:sz w:val="23"/>
          <w:szCs w:val="23"/>
        </w:rPr>
        <w:t xml:space="preserve">I think we have now strong reason to believe, </w:t>
      </w:r>
      <w:r w:rsidRPr="00E55B65">
        <w:rPr>
          <w:i/>
          <w:color w:val="000000"/>
          <w:sz w:val="23"/>
          <w:szCs w:val="23"/>
        </w:rPr>
        <w:t>whether my theory is a fact or not</w:t>
      </w:r>
      <w:r w:rsidRPr="00C62C34">
        <w:rPr>
          <w:color w:val="000000"/>
          <w:sz w:val="23"/>
          <w:szCs w:val="23"/>
        </w:rPr>
        <w:t xml:space="preserve">, that the luminiferous and electromagnetic medium are one. (LP, </w:t>
      </w:r>
      <w:r>
        <w:rPr>
          <w:color w:val="000000"/>
          <w:sz w:val="23"/>
          <w:szCs w:val="23"/>
        </w:rPr>
        <w:t xml:space="preserve">1:686, </w:t>
      </w:r>
      <w:r w:rsidR="004E3C06">
        <w:rPr>
          <w:color w:val="000000"/>
          <w:sz w:val="23"/>
          <w:szCs w:val="23"/>
        </w:rPr>
        <w:t>our</w:t>
      </w:r>
      <w:r>
        <w:rPr>
          <w:color w:val="000000"/>
          <w:sz w:val="23"/>
          <w:szCs w:val="23"/>
        </w:rPr>
        <w:t xml:space="preserve"> emphasis</w:t>
      </w:r>
      <w:r w:rsidRPr="00C62C34">
        <w:rPr>
          <w:color w:val="000000"/>
          <w:sz w:val="23"/>
          <w:szCs w:val="23"/>
        </w:rPr>
        <w:t>)</w:t>
      </w:r>
    </w:p>
    <w:p w14:paraId="2794C233" w14:textId="583FB572" w:rsidR="00A767E7" w:rsidRDefault="00A767E7" w:rsidP="004E3C06">
      <w:pPr>
        <w:spacing w:after="0" w:line="48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lastRenderedPageBreak/>
        <w:t>Maxwell’s expression “whether my theory is a fact or not” signals that</w:t>
      </w:r>
      <w:r w:rsidR="007D61FC">
        <w:rPr>
          <w:rFonts w:ascii="Times New Roman" w:eastAsia="Times New Roman" w:hAnsi="Times New Roman" w:cs="Times New Roman"/>
          <w:color w:val="000000"/>
          <w:sz w:val="24"/>
          <w:szCs w:val="24"/>
          <w:shd w:val="clear" w:color="auto" w:fill="FFFFFF"/>
        </w:rPr>
        <w:t xml:space="preserve">, </w:t>
      </w:r>
      <w:r w:rsidRPr="00273EF4">
        <w:rPr>
          <w:rFonts w:ascii="Times New Roman" w:eastAsia="Times New Roman" w:hAnsi="Times New Roman" w:cs="Times New Roman"/>
          <w:i/>
          <w:color w:val="000000"/>
          <w:sz w:val="24"/>
          <w:szCs w:val="24"/>
          <w:shd w:val="clear" w:color="auto" w:fill="FFFFFF"/>
        </w:rPr>
        <w:t>pace</w:t>
      </w:r>
      <w:r>
        <w:rPr>
          <w:rFonts w:ascii="Times New Roman" w:eastAsia="Times New Roman" w:hAnsi="Times New Roman" w:cs="Times New Roman"/>
          <w:color w:val="000000"/>
          <w:sz w:val="24"/>
          <w:szCs w:val="24"/>
          <w:shd w:val="clear" w:color="auto" w:fill="FFFFFF"/>
        </w:rPr>
        <w:t xml:space="preserve"> Siegel</w:t>
      </w:r>
      <w:r w:rsidR="002C4847">
        <w:rPr>
          <w:rFonts w:ascii="Times New Roman" w:eastAsia="Times New Roman" w:hAnsi="Times New Roman" w:cs="Times New Roman"/>
          <w:color w:val="000000"/>
          <w:sz w:val="24"/>
          <w:szCs w:val="24"/>
          <w:shd w:val="clear" w:color="auto" w:fill="FFFFFF"/>
        </w:rPr>
        <w:t xml:space="preserve"> (1991)</w:t>
      </w:r>
      <w:r w:rsidR="007D61FC">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the credibility of the result about the velocity of the transverse waves was independent of</w:t>
      </w:r>
      <w:r w:rsidR="007D61FC">
        <w:rPr>
          <w:rFonts w:ascii="Times New Roman" w:eastAsia="Times New Roman" w:hAnsi="Times New Roman" w:cs="Times New Roman"/>
          <w:color w:val="000000"/>
          <w:sz w:val="24"/>
          <w:szCs w:val="24"/>
          <w:shd w:val="clear" w:color="auto" w:fill="FFFFFF"/>
        </w:rPr>
        <w:t xml:space="preserve"> any commitment as to</w:t>
      </w:r>
      <w:r>
        <w:rPr>
          <w:rFonts w:ascii="Times New Roman" w:eastAsia="Times New Roman" w:hAnsi="Times New Roman" w:cs="Times New Roman"/>
          <w:color w:val="000000"/>
          <w:sz w:val="24"/>
          <w:szCs w:val="24"/>
          <w:shd w:val="clear" w:color="auto" w:fill="FFFFFF"/>
        </w:rPr>
        <w:t xml:space="preserve"> the realistic status of the molecular vortices. Indeed, so long as </w:t>
      </w:r>
      <w:r w:rsidR="007D61FC">
        <w:rPr>
          <w:rFonts w:ascii="Times New Roman" w:eastAsia="Times New Roman" w:hAnsi="Times New Roman" w:cs="Times New Roman"/>
          <w:color w:val="000000"/>
          <w:sz w:val="24"/>
          <w:szCs w:val="24"/>
          <w:shd w:val="clear" w:color="auto" w:fill="FFFFFF"/>
        </w:rPr>
        <w:t>considerations of the empirical and theoretical kind</w:t>
      </w:r>
      <w:r>
        <w:rPr>
          <w:rFonts w:ascii="Times New Roman" w:eastAsia="Times New Roman" w:hAnsi="Times New Roman" w:cs="Times New Roman"/>
          <w:color w:val="000000"/>
          <w:sz w:val="24"/>
          <w:szCs w:val="24"/>
          <w:shd w:val="clear" w:color="auto" w:fill="FFFFFF"/>
        </w:rPr>
        <w:t xml:space="preserve"> </w:t>
      </w:r>
      <w:r w:rsidR="007D61FC">
        <w:rPr>
          <w:rFonts w:ascii="Times New Roman" w:eastAsia="Times New Roman" w:hAnsi="Times New Roman" w:cs="Times New Roman"/>
          <w:color w:val="000000"/>
          <w:sz w:val="24"/>
          <w:szCs w:val="24"/>
          <w:shd w:val="clear" w:color="auto" w:fill="FFFFFF"/>
        </w:rPr>
        <w:t xml:space="preserve">were telling in favor of the </w:t>
      </w:r>
      <w:r>
        <w:rPr>
          <w:rFonts w:ascii="Times New Roman" w:eastAsia="Times New Roman" w:hAnsi="Times New Roman" w:cs="Times New Roman"/>
          <w:color w:val="000000"/>
          <w:sz w:val="24"/>
          <w:szCs w:val="24"/>
          <w:shd w:val="clear" w:color="auto" w:fill="FFFFFF"/>
        </w:rPr>
        <w:t>physical analogy, th</w:t>
      </w:r>
      <w:r w:rsidR="007D61FC">
        <w:rPr>
          <w:rFonts w:ascii="Times New Roman" w:eastAsia="Times New Roman" w:hAnsi="Times New Roman" w:cs="Times New Roman"/>
          <w:color w:val="000000"/>
          <w:sz w:val="24"/>
          <w:szCs w:val="24"/>
          <w:shd w:val="clear" w:color="auto" w:fill="FFFFFF"/>
        </w:rPr>
        <w:t>at</w:t>
      </w:r>
      <w:r>
        <w:rPr>
          <w:rFonts w:ascii="Times New Roman" w:eastAsia="Times New Roman" w:hAnsi="Times New Roman" w:cs="Times New Roman"/>
          <w:color w:val="000000"/>
          <w:sz w:val="24"/>
          <w:szCs w:val="24"/>
          <w:shd w:val="clear" w:color="auto" w:fill="FFFFFF"/>
        </w:rPr>
        <w:t xml:space="preserve"> velocity had a special claim to be the analogue of some actually existing quantity in the</w:t>
      </w:r>
      <w:r w:rsidR="007D61FC">
        <w:rPr>
          <w:rFonts w:ascii="Times New Roman" w:eastAsia="Times New Roman" w:hAnsi="Times New Roman" w:cs="Times New Roman"/>
          <w:color w:val="000000"/>
          <w:sz w:val="24"/>
          <w:szCs w:val="24"/>
          <w:shd w:val="clear" w:color="auto" w:fill="FFFFFF"/>
        </w:rPr>
        <w:t xml:space="preserve"> electromagnetic</w:t>
      </w:r>
      <w:r>
        <w:rPr>
          <w:rFonts w:ascii="Times New Roman" w:eastAsia="Times New Roman" w:hAnsi="Times New Roman" w:cs="Times New Roman"/>
          <w:color w:val="000000"/>
          <w:sz w:val="24"/>
          <w:szCs w:val="24"/>
          <w:shd w:val="clear" w:color="auto" w:fill="FFFFFF"/>
        </w:rPr>
        <w:t xml:space="preserve"> target.</w:t>
      </w:r>
      <w:r w:rsidR="00E84860">
        <w:rPr>
          <w:rFonts w:ascii="Times New Roman" w:eastAsia="Times New Roman" w:hAnsi="Times New Roman" w:cs="Times New Roman"/>
          <w:color w:val="000000"/>
          <w:sz w:val="24"/>
          <w:szCs w:val="24"/>
          <w:shd w:val="clear" w:color="auto" w:fill="FFFFFF"/>
        </w:rPr>
        <w:t xml:space="preserve"> </w:t>
      </w:r>
      <w:r w:rsidR="007E309E">
        <w:rPr>
          <w:rFonts w:ascii="Times New Roman" w:eastAsia="Times New Roman" w:hAnsi="Times New Roman" w:cs="Times New Roman"/>
          <w:color w:val="000000"/>
          <w:sz w:val="24"/>
          <w:szCs w:val="24"/>
          <w:shd w:val="clear" w:color="auto" w:fill="FFFFFF"/>
        </w:rPr>
        <w:t>That the method of PLF was analogical rather than hypothetical therefore explains why novel i</w:t>
      </w:r>
      <w:r w:rsidR="00E84860">
        <w:rPr>
          <w:rFonts w:ascii="Times New Roman" w:eastAsia="Times New Roman" w:hAnsi="Times New Roman" w:cs="Times New Roman"/>
          <w:color w:val="000000"/>
          <w:sz w:val="24"/>
          <w:szCs w:val="24"/>
          <w:shd w:val="clear" w:color="auto" w:fill="FFFFFF"/>
        </w:rPr>
        <w:t>nferences about electromagnetism could</w:t>
      </w:r>
      <w:r w:rsidR="004661B3">
        <w:rPr>
          <w:rFonts w:ascii="Times New Roman" w:eastAsia="Times New Roman" w:hAnsi="Times New Roman" w:cs="Times New Roman"/>
          <w:color w:val="000000"/>
          <w:sz w:val="24"/>
          <w:szCs w:val="24"/>
          <w:shd w:val="clear" w:color="auto" w:fill="FFFFFF"/>
        </w:rPr>
        <w:t xml:space="preserve"> </w:t>
      </w:r>
      <w:r w:rsidR="00E84860">
        <w:rPr>
          <w:rFonts w:ascii="Times New Roman" w:eastAsia="Times New Roman" w:hAnsi="Times New Roman" w:cs="Times New Roman"/>
          <w:color w:val="000000"/>
          <w:sz w:val="24"/>
          <w:szCs w:val="24"/>
          <w:shd w:val="clear" w:color="auto" w:fill="FFFFFF"/>
        </w:rPr>
        <w:t>be drawn from the</w:t>
      </w:r>
      <w:r w:rsidR="004661B3">
        <w:rPr>
          <w:rFonts w:ascii="Times New Roman" w:eastAsia="Times New Roman" w:hAnsi="Times New Roman" w:cs="Times New Roman"/>
          <w:color w:val="000000"/>
          <w:sz w:val="24"/>
          <w:szCs w:val="24"/>
          <w:shd w:val="clear" w:color="auto" w:fill="FFFFFF"/>
        </w:rPr>
        <w:t xml:space="preserve"> </w:t>
      </w:r>
      <w:r w:rsidR="007E309E">
        <w:rPr>
          <w:rFonts w:ascii="Times New Roman" w:eastAsia="Times New Roman" w:hAnsi="Times New Roman" w:cs="Times New Roman"/>
          <w:color w:val="000000"/>
          <w:sz w:val="24"/>
          <w:szCs w:val="24"/>
          <w:shd w:val="clear" w:color="auto" w:fill="FFFFFF"/>
        </w:rPr>
        <w:t>molecular vortices</w:t>
      </w:r>
      <w:r w:rsidR="00E84860">
        <w:rPr>
          <w:rFonts w:ascii="Times New Roman" w:eastAsia="Times New Roman" w:hAnsi="Times New Roman" w:cs="Times New Roman"/>
          <w:color w:val="000000"/>
          <w:sz w:val="24"/>
          <w:szCs w:val="24"/>
          <w:shd w:val="clear" w:color="auto" w:fill="FFFFFF"/>
        </w:rPr>
        <w:t xml:space="preserve"> analogy without</w:t>
      </w:r>
      <w:r w:rsidR="007E309E">
        <w:rPr>
          <w:rFonts w:ascii="Times New Roman" w:eastAsia="Times New Roman" w:hAnsi="Times New Roman" w:cs="Times New Roman"/>
          <w:color w:val="000000"/>
          <w:sz w:val="24"/>
          <w:szCs w:val="24"/>
          <w:shd w:val="clear" w:color="auto" w:fill="FFFFFF"/>
        </w:rPr>
        <w:t xml:space="preserve"> thereby</w:t>
      </w:r>
      <w:r w:rsidR="00E84860">
        <w:rPr>
          <w:rFonts w:ascii="Times New Roman" w:eastAsia="Times New Roman" w:hAnsi="Times New Roman" w:cs="Times New Roman"/>
          <w:color w:val="000000"/>
          <w:sz w:val="24"/>
          <w:szCs w:val="24"/>
          <w:shd w:val="clear" w:color="auto" w:fill="FFFFFF"/>
        </w:rPr>
        <w:t xml:space="preserve"> making any</w:t>
      </w:r>
      <w:r w:rsidR="007E309E">
        <w:rPr>
          <w:rFonts w:ascii="Times New Roman" w:eastAsia="Times New Roman" w:hAnsi="Times New Roman" w:cs="Times New Roman"/>
          <w:color w:val="000000"/>
          <w:sz w:val="24"/>
          <w:szCs w:val="24"/>
          <w:shd w:val="clear" w:color="auto" w:fill="FFFFFF"/>
        </w:rPr>
        <w:t xml:space="preserve"> epistemic</w:t>
      </w:r>
      <w:r w:rsidR="00E84860">
        <w:rPr>
          <w:rFonts w:ascii="Times New Roman" w:eastAsia="Times New Roman" w:hAnsi="Times New Roman" w:cs="Times New Roman"/>
          <w:color w:val="000000"/>
          <w:sz w:val="24"/>
          <w:szCs w:val="24"/>
          <w:shd w:val="clear" w:color="auto" w:fill="FFFFFF"/>
        </w:rPr>
        <w:t xml:space="preserve"> commitment as to the realistic status of th</w:t>
      </w:r>
      <w:r w:rsidR="007D61FC">
        <w:rPr>
          <w:rFonts w:ascii="Times New Roman" w:eastAsia="Times New Roman" w:hAnsi="Times New Roman" w:cs="Times New Roman"/>
          <w:color w:val="000000"/>
          <w:sz w:val="24"/>
          <w:szCs w:val="24"/>
          <w:shd w:val="clear" w:color="auto" w:fill="FFFFFF"/>
        </w:rPr>
        <w:t>e</w:t>
      </w:r>
      <w:r w:rsidR="00E84860">
        <w:rPr>
          <w:rFonts w:ascii="Times New Roman" w:eastAsia="Times New Roman" w:hAnsi="Times New Roman" w:cs="Times New Roman"/>
          <w:color w:val="000000"/>
          <w:sz w:val="24"/>
          <w:szCs w:val="24"/>
          <w:shd w:val="clear" w:color="auto" w:fill="FFFFFF"/>
        </w:rPr>
        <w:t xml:space="preserve"> model.</w:t>
      </w:r>
    </w:p>
    <w:p w14:paraId="1CDB4B23" w14:textId="2463CED6" w:rsidR="00E84860" w:rsidRDefault="00E84860" w:rsidP="004E3C06">
      <w:pPr>
        <w:spacing w:after="0" w:line="480"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 xml:space="preserve">The naturalness with which the double nature reading accounts for </w:t>
      </w:r>
      <w:r w:rsidRPr="00273EF4">
        <w:rPr>
          <w:rFonts w:ascii="Times New Roman" w:hAnsi="Times New Roman" w:cs="Times New Roman"/>
          <w:color w:val="000000"/>
          <w:sz w:val="24"/>
          <w:szCs w:val="24"/>
        </w:rPr>
        <w:t xml:space="preserve">Maxwell’s </w:t>
      </w:r>
      <w:r>
        <w:rPr>
          <w:rFonts w:ascii="Times New Roman" w:hAnsi="Times New Roman" w:cs="Times New Roman"/>
          <w:color w:val="000000"/>
          <w:sz w:val="24"/>
          <w:szCs w:val="24"/>
        </w:rPr>
        <w:t xml:space="preserve">comments in (and about) PLF puts pressure on the claim that “he appealed to a hypothetical ontology that supports causal argumentation with the goal of explaining the phenomena” (Hon and Goldstein 2020: 99). Even though the goal has shifted to providing a micro-level mechanical perspective on electromagnetism, the epistemological problem of “being carried beyond the truth by a favorite hypothesis” (I:156) that Maxwell had denounced in FLF remains. It is therefore far from clear that, when he turned to PLF’s project, Maxwell thereby saw the need for a change in approach. If anything, the logic whereby shifting to a mechanical perspective requires a shift to </w:t>
      </w:r>
      <w:proofErr w:type="spellStart"/>
      <w:r>
        <w:rPr>
          <w:rFonts w:ascii="Times New Roman" w:hAnsi="Times New Roman" w:cs="Times New Roman"/>
          <w:color w:val="000000"/>
          <w:sz w:val="24"/>
          <w:szCs w:val="24"/>
        </w:rPr>
        <w:t>hypothetico-deductivism</w:t>
      </w:r>
      <w:proofErr w:type="spellEnd"/>
      <w:r>
        <w:rPr>
          <w:rFonts w:ascii="Times New Roman" w:hAnsi="Times New Roman" w:cs="Times New Roman"/>
          <w:color w:val="000000"/>
          <w:sz w:val="24"/>
          <w:szCs w:val="24"/>
        </w:rPr>
        <w:t xml:space="preserve"> </w:t>
      </w:r>
      <w:r w:rsidRPr="00DB1F9F">
        <w:rPr>
          <w:rFonts w:ascii="Times New Roman" w:eastAsia="Times New Roman" w:hAnsi="Times New Roman" w:cs="Times New Roman"/>
          <w:color w:val="000000"/>
          <w:sz w:val="24"/>
          <w:szCs w:val="24"/>
          <w:shd w:val="clear" w:color="auto" w:fill="FFFFFF"/>
        </w:rPr>
        <w:t xml:space="preserve">may well obscure the </w:t>
      </w:r>
      <w:r>
        <w:rPr>
          <w:rFonts w:ascii="Times New Roman" w:eastAsia="Times New Roman" w:hAnsi="Times New Roman" w:cs="Times New Roman"/>
          <w:color w:val="000000"/>
          <w:sz w:val="24"/>
          <w:szCs w:val="24"/>
          <w:shd w:val="clear" w:color="auto" w:fill="FFFFFF"/>
        </w:rPr>
        <w:t xml:space="preserve">main </w:t>
      </w:r>
      <w:r w:rsidRPr="00DB1F9F">
        <w:rPr>
          <w:rFonts w:ascii="Times New Roman" w:eastAsia="Times New Roman" w:hAnsi="Times New Roman" w:cs="Times New Roman"/>
          <w:color w:val="000000"/>
          <w:sz w:val="24"/>
          <w:szCs w:val="24"/>
          <w:shd w:val="clear" w:color="auto" w:fill="FFFFFF"/>
        </w:rPr>
        <w:t xml:space="preserve">methodological lesson that Maxwell wanted to emerge from </w:t>
      </w:r>
      <w:r>
        <w:rPr>
          <w:rFonts w:ascii="Times New Roman" w:eastAsia="Times New Roman" w:hAnsi="Times New Roman" w:cs="Times New Roman"/>
          <w:color w:val="000000"/>
          <w:sz w:val="24"/>
          <w:szCs w:val="24"/>
          <w:shd w:val="clear" w:color="auto" w:fill="FFFFFF"/>
        </w:rPr>
        <w:t>PLF</w:t>
      </w:r>
      <w:r w:rsidRPr="00DB1F9F">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w:t>
      </w:r>
      <w:r w:rsidRPr="00DB1F9F">
        <w:rPr>
          <w:rFonts w:ascii="Times New Roman" w:eastAsia="Times New Roman" w:hAnsi="Times New Roman" w:cs="Times New Roman"/>
          <w:color w:val="000000"/>
          <w:sz w:val="24"/>
          <w:szCs w:val="24"/>
          <w:shd w:val="clear" w:color="auto" w:fill="FFFFFF"/>
        </w:rPr>
        <w:t>that the method of</w:t>
      </w:r>
      <w:r>
        <w:rPr>
          <w:rFonts w:ascii="Times New Roman" w:eastAsia="Times New Roman" w:hAnsi="Times New Roman" w:cs="Times New Roman"/>
          <w:color w:val="000000"/>
          <w:sz w:val="24"/>
          <w:szCs w:val="24"/>
          <w:shd w:val="clear" w:color="auto" w:fill="FFFFFF"/>
        </w:rPr>
        <w:t xml:space="preserve"> </w:t>
      </w:r>
      <w:r w:rsidRPr="00DB1F9F">
        <w:rPr>
          <w:rFonts w:ascii="Times New Roman" w:eastAsia="Times New Roman" w:hAnsi="Times New Roman" w:cs="Times New Roman"/>
          <w:color w:val="000000"/>
          <w:sz w:val="24"/>
          <w:szCs w:val="24"/>
          <w:shd w:val="clear" w:color="auto" w:fill="FFFFFF"/>
        </w:rPr>
        <w:t>analogy</w:t>
      </w:r>
      <w:r>
        <w:rPr>
          <w:rFonts w:ascii="Times New Roman" w:eastAsia="Times New Roman" w:hAnsi="Times New Roman" w:cs="Times New Roman"/>
          <w:color w:val="000000"/>
          <w:sz w:val="24"/>
          <w:szCs w:val="24"/>
          <w:shd w:val="clear" w:color="auto" w:fill="FFFFFF"/>
        </w:rPr>
        <w:t xml:space="preserve"> </w:t>
      </w:r>
      <w:r w:rsidRPr="00DB1F9F">
        <w:rPr>
          <w:rFonts w:ascii="Times New Roman" w:eastAsia="Times New Roman" w:hAnsi="Times New Roman" w:cs="Times New Roman"/>
          <w:color w:val="000000"/>
          <w:sz w:val="24"/>
          <w:szCs w:val="24"/>
          <w:shd w:val="clear" w:color="auto" w:fill="FFFFFF"/>
        </w:rPr>
        <w:t>“borrow[ed] for a season” (LP,</w:t>
      </w:r>
      <w:r>
        <w:rPr>
          <w:rFonts w:ascii="Times New Roman" w:eastAsia="Times New Roman" w:hAnsi="Times New Roman" w:cs="Times New Roman"/>
          <w:color w:val="000000"/>
          <w:sz w:val="24"/>
          <w:szCs w:val="24"/>
          <w:shd w:val="clear" w:color="auto" w:fill="FFFFFF"/>
        </w:rPr>
        <w:t xml:space="preserve"> 1:306</w:t>
      </w:r>
      <w:r w:rsidRPr="00DB1F9F">
        <w:rPr>
          <w:rFonts w:ascii="Times New Roman" w:eastAsia="Times New Roman" w:hAnsi="Times New Roman" w:cs="Times New Roman"/>
          <w:color w:val="000000"/>
          <w:sz w:val="24"/>
          <w:szCs w:val="24"/>
          <w:shd w:val="clear" w:color="auto" w:fill="FFFFFF"/>
        </w:rPr>
        <w:t>) from Thomson in FLF offered a</w:t>
      </w:r>
      <w:r>
        <w:rPr>
          <w:rFonts w:ascii="Times New Roman" w:eastAsia="Times New Roman" w:hAnsi="Times New Roman" w:cs="Times New Roman"/>
          <w:color w:val="000000"/>
          <w:sz w:val="24"/>
          <w:szCs w:val="24"/>
          <w:shd w:val="clear" w:color="auto" w:fill="FFFFFF"/>
        </w:rPr>
        <w:t xml:space="preserve"> much </w:t>
      </w:r>
      <w:r w:rsidRPr="00DB1F9F">
        <w:rPr>
          <w:rFonts w:ascii="Times New Roman" w:eastAsia="Times New Roman" w:hAnsi="Times New Roman" w:cs="Times New Roman"/>
          <w:color w:val="000000"/>
          <w:sz w:val="24"/>
          <w:szCs w:val="24"/>
          <w:shd w:val="clear" w:color="auto" w:fill="FFFFFF"/>
        </w:rPr>
        <w:t>safer route to</w:t>
      </w:r>
      <w:r>
        <w:rPr>
          <w:rFonts w:ascii="Times New Roman" w:eastAsia="Times New Roman" w:hAnsi="Times New Roman" w:cs="Times New Roman"/>
          <w:color w:val="000000"/>
          <w:sz w:val="24"/>
          <w:szCs w:val="24"/>
          <w:shd w:val="clear" w:color="auto" w:fill="FFFFFF"/>
        </w:rPr>
        <w:t xml:space="preserve"> micro-level </w:t>
      </w:r>
      <w:r w:rsidRPr="00DB1F9F">
        <w:rPr>
          <w:rFonts w:ascii="Times New Roman" w:eastAsia="Times New Roman" w:hAnsi="Times New Roman" w:cs="Times New Roman"/>
          <w:color w:val="000000"/>
          <w:sz w:val="24"/>
          <w:szCs w:val="24"/>
          <w:shd w:val="clear" w:color="auto" w:fill="FFFFFF"/>
        </w:rPr>
        <w:t>mechanical theories than the bold hypothetical method</w:t>
      </w:r>
      <w:r>
        <w:rPr>
          <w:rFonts w:ascii="Times New Roman" w:eastAsia="Times New Roman" w:hAnsi="Times New Roman" w:cs="Times New Roman"/>
          <w:color w:val="000000"/>
          <w:sz w:val="24"/>
          <w:szCs w:val="24"/>
          <w:shd w:val="clear" w:color="auto" w:fill="FFFFFF"/>
        </w:rPr>
        <w:t>ology</w:t>
      </w:r>
      <w:r w:rsidRPr="00DB1F9F">
        <w:rPr>
          <w:rFonts w:ascii="Times New Roman" w:eastAsia="Times New Roman" w:hAnsi="Times New Roman" w:cs="Times New Roman"/>
          <w:color w:val="000000"/>
          <w:sz w:val="24"/>
          <w:szCs w:val="24"/>
          <w:shd w:val="clear" w:color="auto" w:fill="FFFFFF"/>
        </w:rPr>
        <w:t xml:space="preserve"> that Thomson </w:t>
      </w:r>
      <w:r>
        <w:rPr>
          <w:rFonts w:ascii="Times New Roman" w:eastAsia="Times New Roman" w:hAnsi="Times New Roman" w:cs="Times New Roman"/>
          <w:color w:val="000000"/>
          <w:sz w:val="24"/>
          <w:szCs w:val="24"/>
          <w:shd w:val="clear" w:color="auto" w:fill="FFFFFF"/>
        </w:rPr>
        <w:t>h</w:t>
      </w:r>
      <w:r w:rsidRPr="00DB1F9F">
        <w:rPr>
          <w:rFonts w:ascii="Times New Roman" w:eastAsia="Times New Roman" w:hAnsi="Times New Roman" w:cs="Times New Roman"/>
          <w:color w:val="000000"/>
          <w:sz w:val="24"/>
          <w:szCs w:val="24"/>
          <w:shd w:val="clear" w:color="auto" w:fill="FFFFFF"/>
        </w:rPr>
        <w:t>ad turned to</w:t>
      </w:r>
      <w:r>
        <w:rPr>
          <w:rFonts w:ascii="Times New Roman" w:eastAsia="Times New Roman" w:hAnsi="Times New Roman" w:cs="Times New Roman"/>
          <w:color w:val="000000"/>
          <w:sz w:val="24"/>
          <w:szCs w:val="24"/>
          <w:shd w:val="clear" w:color="auto" w:fill="FFFFFF"/>
        </w:rPr>
        <w:t xml:space="preserve"> in his later years. Recognizing the double nature reading as a serious interpretative hypothesis may therefore be crucial to rescuing the originality of Maxwell’s position in the methodological debate of which he was part.</w:t>
      </w:r>
    </w:p>
    <w:p w14:paraId="70BED987" w14:textId="3D4B071A" w:rsidR="00D759C5" w:rsidRDefault="00A767E7" w:rsidP="004E3C06">
      <w:pPr>
        <w:spacing w:after="0" w:line="480" w:lineRule="auto"/>
        <w:ind w:firstLine="360"/>
        <w:rPr>
          <w:rFonts w:ascii="Times New Roman" w:hAnsi="Times New Roman" w:cs="Times New Roman"/>
          <w:color w:val="000000"/>
          <w:sz w:val="24"/>
          <w:szCs w:val="24"/>
        </w:rPr>
      </w:pPr>
      <w:r w:rsidRPr="003F7F21">
        <w:rPr>
          <w:rFonts w:ascii="Times New Roman" w:hAnsi="Times New Roman" w:cs="Times New Roman"/>
          <w:color w:val="000000"/>
          <w:sz w:val="24"/>
          <w:szCs w:val="24"/>
          <w:shd w:val="clear" w:color="auto" w:fill="FFFFFF"/>
        </w:rPr>
        <w:lastRenderedPageBreak/>
        <w:t xml:space="preserve">In summary, </w:t>
      </w:r>
      <w:r>
        <w:rPr>
          <w:rFonts w:ascii="Times New Roman" w:hAnsi="Times New Roman" w:cs="Times New Roman"/>
          <w:color w:val="000000"/>
          <w:sz w:val="24"/>
          <w:szCs w:val="24"/>
          <w:shd w:val="clear" w:color="auto" w:fill="FFFFFF"/>
        </w:rPr>
        <w:t>t</w:t>
      </w:r>
      <w:r w:rsidRPr="009E7C51">
        <w:rPr>
          <w:rFonts w:ascii="Times New Roman" w:hAnsi="Times New Roman" w:cs="Times New Roman"/>
          <w:color w:val="000000"/>
          <w:sz w:val="24"/>
          <w:szCs w:val="24"/>
          <w:shd w:val="clear" w:color="auto" w:fill="FFFFFF"/>
        </w:rPr>
        <w:t xml:space="preserve">he attribution of an inductive function to the </w:t>
      </w:r>
      <w:r>
        <w:rPr>
          <w:rFonts w:ascii="Times New Roman" w:hAnsi="Times New Roman" w:cs="Times New Roman"/>
          <w:color w:val="000000"/>
          <w:sz w:val="24"/>
          <w:szCs w:val="24"/>
          <w:shd w:val="clear" w:color="auto" w:fill="FFFFFF"/>
        </w:rPr>
        <w:t xml:space="preserve">molecular </w:t>
      </w:r>
      <w:proofErr w:type="gramStart"/>
      <w:r>
        <w:rPr>
          <w:rFonts w:ascii="Times New Roman" w:hAnsi="Times New Roman" w:cs="Times New Roman"/>
          <w:color w:val="000000"/>
          <w:sz w:val="24"/>
          <w:szCs w:val="24"/>
          <w:shd w:val="clear" w:color="auto" w:fill="FFFFFF"/>
        </w:rPr>
        <w:t>vortices</w:t>
      </w:r>
      <w:proofErr w:type="gramEnd"/>
      <w:r w:rsidRPr="009E7C51">
        <w:rPr>
          <w:rFonts w:ascii="Times New Roman" w:hAnsi="Times New Roman" w:cs="Times New Roman"/>
          <w:color w:val="000000"/>
          <w:sz w:val="24"/>
          <w:szCs w:val="24"/>
          <w:shd w:val="clear" w:color="auto" w:fill="FFFFFF"/>
        </w:rPr>
        <w:t xml:space="preserve"> analogy </w:t>
      </w:r>
      <w:r>
        <w:rPr>
          <w:rFonts w:ascii="Times New Roman" w:hAnsi="Times New Roman" w:cs="Times New Roman"/>
          <w:color w:val="000000"/>
          <w:sz w:val="24"/>
          <w:szCs w:val="24"/>
          <w:shd w:val="clear" w:color="auto" w:fill="FFFFFF"/>
        </w:rPr>
        <w:t xml:space="preserve">in </w:t>
      </w:r>
      <w:r w:rsidRPr="009E7C51">
        <w:rPr>
          <w:rFonts w:ascii="Times New Roman" w:hAnsi="Times New Roman" w:cs="Times New Roman"/>
          <w:color w:val="000000"/>
          <w:sz w:val="24"/>
          <w:szCs w:val="24"/>
          <w:shd w:val="clear" w:color="auto" w:fill="FFFFFF"/>
        </w:rPr>
        <w:t xml:space="preserve">PLF offers a remarkably coherent </w:t>
      </w:r>
      <w:r w:rsidR="00EA373B">
        <w:rPr>
          <w:rFonts w:ascii="Times New Roman" w:hAnsi="Times New Roman" w:cs="Times New Roman"/>
          <w:color w:val="000000"/>
          <w:sz w:val="24"/>
          <w:szCs w:val="24"/>
          <w:shd w:val="clear" w:color="auto" w:fill="FFFFFF"/>
        </w:rPr>
        <w:t>reconstruction</w:t>
      </w:r>
      <w:r w:rsidRPr="009E7C51">
        <w:rPr>
          <w:rFonts w:ascii="Times New Roman" w:hAnsi="Times New Roman" w:cs="Times New Roman"/>
          <w:color w:val="000000"/>
          <w:sz w:val="24"/>
          <w:szCs w:val="24"/>
          <w:shd w:val="clear" w:color="auto" w:fill="FFFFFF"/>
        </w:rPr>
        <w:t xml:space="preserve"> of Maxwell’s reasoning to the displacement current and the subsequent reasoning to the identity of the optical and electromagnetic media, one that weaves together</w:t>
      </w:r>
      <w:r w:rsidR="00862158">
        <w:rPr>
          <w:rFonts w:ascii="Times New Roman" w:hAnsi="Times New Roman" w:cs="Times New Roman"/>
          <w:color w:val="000000"/>
          <w:sz w:val="24"/>
          <w:szCs w:val="24"/>
          <w:shd w:val="clear" w:color="auto" w:fill="FFFFFF"/>
        </w:rPr>
        <w:t xml:space="preserve"> and explains</w:t>
      </w:r>
      <w:r w:rsidRPr="009E7C5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some </w:t>
      </w:r>
      <w:r w:rsidRPr="009E7C51">
        <w:rPr>
          <w:rFonts w:ascii="Times New Roman" w:hAnsi="Times New Roman" w:cs="Times New Roman"/>
          <w:color w:val="000000"/>
          <w:sz w:val="24"/>
          <w:szCs w:val="24"/>
          <w:shd w:val="clear" w:color="auto" w:fill="FFFFFF"/>
        </w:rPr>
        <w:t xml:space="preserve">otherwise puzzling remarks by Maxwell </w:t>
      </w:r>
      <w:r w:rsidR="00E84860">
        <w:rPr>
          <w:rFonts w:ascii="Times New Roman" w:hAnsi="Times New Roman" w:cs="Times New Roman"/>
          <w:color w:val="000000"/>
          <w:sz w:val="24"/>
          <w:szCs w:val="24"/>
          <w:shd w:val="clear" w:color="auto" w:fill="FFFFFF"/>
        </w:rPr>
        <w:t>on</w:t>
      </w:r>
      <w:r w:rsidRPr="009E7C51">
        <w:rPr>
          <w:rFonts w:ascii="Times New Roman" w:hAnsi="Times New Roman" w:cs="Times New Roman"/>
          <w:color w:val="000000"/>
          <w:sz w:val="24"/>
          <w:szCs w:val="24"/>
          <w:shd w:val="clear" w:color="auto" w:fill="FFFFFF"/>
        </w:rPr>
        <w:t xml:space="preserve"> PLF’s </w:t>
      </w:r>
      <w:r w:rsidR="002C4847">
        <w:rPr>
          <w:rFonts w:ascii="Times New Roman" w:hAnsi="Times New Roman" w:cs="Times New Roman"/>
          <w:color w:val="000000"/>
          <w:sz w:val="24"/>
          <w:szCs w:val="24"/>
          <w:shd w:val="clear" w:color="auto" w:fill="FFFFFF"/>
        </w:rPr>
        <w:t>aims</w:t>
      </w:r>
      <w:r w:rsidRPr="009E7C51">
        <w:rPr>
          <w:rFonts w:ascii="Times New Roman" w:hAnsi="Times New Roman" w:cs="Times New Roman"/>
          <w:color w:val="000000"/>
          <w:sz w:val="24"/>
          <w:szCs w:val="24"/>
          <w:shd w:val="clear" w:color="auto" w:fill="FFFFFF"/>
        </w:rPr>
        <w:t xml:space="preserve"> and achievements.</w:t>
      </w:r>
      <w:r>
        <w:rPr>
          <w:rFonts w:ascii="Times New Roman" w:hAnsi="Times New Roman" w:cs="Times New Roman"/>
          <w:color w:val="000000"/>
          <w:sz w:val="24"/>
          <w:szCs w:val="24"/>
          <w:shd w:val="clear" w:color="auto" w:fill="FFFFFF"/>
        </w:rPr>
        <w:t xml:space="preserve"> Looking at PLF through </w:t>
      </w:r>
      <w:r w:rsidR="00BB7A82">
        <w:rPr>
          <w:rFonts w:ascii="Times New Roman" w:hAnsi="Times New Roman" w:cs="Times New Roman"/>
          <w:color w:val="000000"/>
          <w:sz w:val="24"/>
          <w:szCs w:val="24"/>
          <w:shd w:val="clear" w:color="auto" w:fill="FFFFFF"/>
        </w:rPr>
        <w:t>the</w:t>
      </w:r>
      <w:r>
        <w:rPr>
          <w:rFonts w:ascii="Times New Roman" w:hAnsi="Times New Roman" w:cs="Times New Roman"/>
          <w:color w:val="000000"/>
          <w:sz w:val="24"/>
          <w:szCs w:val="24"/>
          <w:shd w:val="clear" w:color="auto" w:fill="FFFFFF"/>
        </w:rPr>
        <w:t xml:space="preserve"> lens</w:t>
      </w:r>
      <w:r w:rsidR="00BB7A82">
        <w:rPr>
          <w:rFonts w:ascii="Times New Roman" w:hAnsi="Times New Roman" w:cs="Times New Roman"/>
          <w:color w:val="000000"/>
          <w:sz w:val="24"/>
          <w:szCs w:val="24"/>
          <w:shd w:val="clear" w:color="auto" w:fill="FFFFFF"/>
        </w:rPr>
        <w:t xml:space="preserve"> of a double nature interpretation</w:t>
      </w:r>
      <w:r>
        <w:rPr>
          <w:rFonts w:ascii="Times New Roman" w:hAnsi="Times New Roman" w:cs="Times New Roman"/>
          <w:color w:val="000000"/>
          <w:sz w:val="24"/>
          <w:szCs w:val="24"/>
          <w:shd w:val="clear" w:color="auto" w:fill="FFFFFF"/>
        </w:rPr>
        <w:t xml:space="preserve"> vindicates some important insights behind </w:t>
      </w:r>
      <w:proofErr w:type="spellStart"/>
      <w:r>
        <w:rPr>
          <w:rFonts w:ascii="Times New Roman" w:hAnsi="Times New Roman" w:cs="Times New Roman"/>
          <w:color w:val="000000"/>
          <w:sz w:val="24"/>
          <w:szCs w:val="24"/>
          <w:shd w:val="clear" w:color="auto" w:fill="FFFFFF"/>
        </w:rPr>
        <w:t>Nersessian’s</w:t>
      </w:r>
      <w:proofErr w:type="spellEnd"/>
      <w:r>
        <w:rPr>
          <w:rFonts w:ascii="Times New Roman" w:hAnsi="Times New Roman" w:cs="Times New Roman"/>
          <w:color w:val="000000"/>
          <w:sz w:val="24"/>
          <w:szCs w:val="24"/>
          <w:shd w:val="clear" w:color="auto" w:fill="FFFFFF"/>
        </w:rPr>
        <w:t xml:space="preserve"> </w:t>
      </w:r>
      <w:r w:rsidR="0091536E">
        <w:rPr>
          <w:rFonts w:ascii="Times New Roman" w:hAnsi="Times New Roman" w:cs="Times New Roman"/>
          <w:color w:val="000000"/>
          <w:sz w:val="24"/>
          <w:szCs w:val="24"/>
          <w:shd w:val="clear" w:color="auto" w:fill="FFFFFF"/>
        </w:rPr>
        <w:t>(</w:t>
      </w:r>
      <w:r w:rsidR="002C4847">
        <w:rPr>
          <w:rFonts w:ascii="Times New Roman" w:hAnsi="Times New Roman" w:cs="Times New Roman"/>
          <w:color w:val="000000"/>
          <w:sz w:val="24"/>
          <w:szCs w:val="24"/>
          <w:shd w:val="clear" w:color="auto" w:fill="FFFFFF"/>
        </w:rPr>
        <w:t xml:space="preserve">1984, </w:t>
      </w:r>
      <w:r w:rsidR="0091536E">
        <w:rPr>
          <w:rFonts w:ascii="Times New Roman" w:hAnsi="Times New Roman" w:cs="Times New Roman"/>
          <w:color w:val="000000"/>
          <w:sz w:val="24"/>
          <w:szCs w:val="24"/>
          <w:shd w:val="clear" w:color="auto" w:fill="FFFFFF"/>
        </w:rPr>
        <w:t xml:space="preserve">2008) </w:t>
      </w:r>
      <w:r>
        <w:rPr>
          <w:rFonts w:ascii="Times New Roman" w:hAnsi="Times New Roman" w:cs="Times New Roman"/>
          <w:color w:val="000000"/>
          <w:sz w:val="24"/>
          <w:szCs w:val="24"/>
          <w:shd w:val="clear" w:color="auto" w:fill="FFFFFF"/>
        </w:rPr>
        <w:t>and Siegel’s</w:t>
      </w:r>
      <w:r w:rsidR="0091536E">
        <w:rPr>
          <w:rFonts w:ascii="Times New Roman" w:hAnsi="Times New Roman" w:cs="Times New Roman"/>
          <w:color w:val="000000"/>
          <w:sz w:val="24"/>
          <w:szCs w:val="24"/>
          <w:shd w:val="clear" w:color="auto" w:fill="FFFFFF"/>
        </w:rPr>
        <w:t xml:space="preserve"> (1991)</w:t>
      </w:r>
      <w:r>
        <w:rPr>
          <w:rFonts w:ascii="Times New Roman" w:hAnsi="Times New Roman" w:cs="Times New Roman"/>
          <w:color w:val="000000"/>
          <w:sz w:val="24"/>
          <w:szCs w:val="24"/>
          <w:shd w:val="clear" w:color="auto" w:fill="FFFFFF"/>
        </w:rPr>
        <w:t xml:space="preserve"> </w:t>
      </w:r>
      <w:r w:rsidR="00862158">
        <w:rPr>
          <w:rFonts w:ascii="Times New Roman" w:hAnsi="Times New Roman" w:cs="Times New Roman"/>
          <w:color w:val="000000"/>
          <w:sz w:val="24"/>
          <w:szCs w:val="24"/>
          <w:shd w:val="clear" w:color="auto" w:fill="FFFFFF"/>
        </w:rPr>
        <w:t>accounts</w:t>
      </w:r>
      <w:r>
        <w:rPr>
          <w:rFonts w:ascii="Times New Roman" w:hAnsi="Times New Roman" w:cs="Times New Roman"/>
          <w:color w:val="000000"/>
          <w:sz w:val="24"/>
          <w:szCs w:val="24"/>
          <w:shd w:val="clear" w:color="auto" w:fill="FFFFFF"/>
        </w:rPr>
        <w:t xml:space="preserve">. In particular, the </w:t>
      </w:r>
      <w:r w:rsidR="00862158">
        <w:rPr>
          <w:rFonts w:ascii="Times New Roman" w:hAnsi="Times New Roman" w:cs="Times New Roman"/>
          <w:color w:val="000000"/>
          <w:sz w:val="24"/>
          <w:szCs w:val="24"/>
          <w:shd w:val="clear" w:color="auto" w:fill="FFFFFF"/>
        </w:rPr>
        <w:t xml:space="preserve">proposed </w:t>
      </w:r>
      <w:r>
        <w:rPr>
          <w:rFonts w:ascii="Times New Roman" w:hAnsi="Times New Roman" w:cs="Times New Roman"/>
          <w:color w:val="000000"/>
          <w:sz w:val="24"/>
          <w:szCs w:val="24"/>
          <w:shd w:val="clear" w:color="auto" w:fill="FFFFFF"/>
        </w:rPr>
        <w:t xml:space="preserve">reconstruction agrees with </w:t>
      </w:r>
      <w:proofErr w:type="spellStart"/>
      <w:r>
        <w:rPr>
          <w:rFonts w:ascii="Times New Roman" w:hAnsi="Times New Roman" w:cs="Times New Roman"/>
          <w:color w:val="000000"/>
          <w:sz w:val="24"/>
          <w:szCs w:val="24"/>
          <w:shd w:val="clear" w:color="auto" w:fill="FFFFFF"/>
        </w:rPr>
        <w:t>Nersessian’s</w:t>
      </w:r>
      <w:proofErr w:type="spellEnd"/>
      <w:r>
        <w:rPr>
          <w:rFonts w:ascii="Times New Roman" w:hAnsi="Times New Roman" w:cs="Times New Roman"/>
          <w:color w:val="000000"/>
          <w:sz w:val="24"/>
          <w:szCs w:val="24"/>
          <w:shd w:val="clear" w:color="auto" w:fill="FFFFFF"/>
        </w:rPr>
        <w:t xml:space="preserve"> point that PLF is methodologically continuous with FLF; and it agrees with Siegel’s claim that Maxwell took the PLF derivations as </w:t>
      </w:r>
      <w:r w:rsidRPr="000A683D">
        <w:rPr>
          <w:rFonts w:ascii="Times New Roman" w:hAnsi="Times New Roman" w:cs="Times New Roman"/>
          <w:color w:val="000000"/>
          <w:sz w:val="24"/>
          <w:szCs w:val="24"/>
          <w:shd w:val="clear" w:color="auto" w:fill="FFFFFF"/>
        </w:rPr>
        <w:t>reasons</w:t>
      </w:r>
      <w:r>
        <w:rPr>
          <w:rFonts w:ascii="Times New Roman" w:hAnsi="Times New Roman" w:cs="Times New Roman"/>
          <w:color w:val="000000"/>
          <w:sz w:val="24"/>
          <w:szCs w:val="24"/>
          <w:shd w:val="clear" w:color="auto" w:fill="FFFFFF"/>
        </w:rPr>
        <w:t xml:space="preserve"> </w:t>
      </w:r>
      <w:r w:rsidR="00862158">
        <w:rPr>
          <w:rFonts w:ascii="Times New Roman" w:hAnsi="Times New Roman" w:cs="Times New Roman"/>
          <w:color w:val="000000"/>
          <w:sz w:val="24"/>
          <w:szCs w:val="24"/>
          <w:shd w:val="clear" w:color="auto" w:fill="FFFFFF"/>
        </w:rPr>
        <w:t>to believe in</w:t>
      </w:r>
      <w:r>
        <w:rPr>
          <w:rFonts w:ascii="Times New Roman" w:hAnsi="Times New Roman" w:cs="Times New Roman"/>
          <w:color w:val="000000"/>
          <w:sz w:val="24"/>
          <w:szCs w:val="24"/>
          <w:shd w:val="clear" w:color="auto" w:fill="FFFFFF"/>
        </w:rPr>
        <w:t xml:space="preserve"> the identity of the electromagnetic and optical media. At the same time, t</w:t>
      </w:r>
      <w:r w:rsidRPr="001B0879">
        <w:rPr>
          <w:rFonts w:ascii="Times New Roman" w:hAnsi="Times New Roman" w:cs="Times New Roman"/>
          <w:color w:val="000000"/>
          <w:sz w:val="24"/>
          <w:szCs w:val="24"/>
        </w:rPr>
        <w:t xml:space="preserve">he </w:t>
      </w:r>
      <w:r>
        <w:rPr>
          <w:rFonts w:ascii="Times New Roman" w:hAnsi="Times New Roman" w:cs="Times New Roman"/>
          <w:color w:val="000000"/>
          <w:sz w:val="24"/>
          <w:szCs w:val="24"/>
        </w:rPr>
        <w:t xml:space="preserve">historical </w:t>
      </w:r>
      <w:r w:rsidRPr="001B0879">
        <w:rPr>
          <w:rFonts w:ascii="Times New Roman" w:hAnsi="Times New Roman" w:cs="Times New Roman"/>
          <w:color w:val="000000"/>
          <w:sz w:val="24"/>
          <w:szCs w:val="24"/>
        </w:rPr>
        <w:t>picture of Maxwell that emerges</w:t>
      </w:r>
      <w:r>
        <w:rPr>
          <w:rFonts w:ascii="Times New Roman" w:hAnsi="Times New Roman" w:cs="Times New Roman"/>
          <w:color w:val="000000"/>
          <w:sz w:val="24"/>
          <w:szCs w:val="24"/>
        </w:rPr>
        <w:t xml:space="preserve"> from the </w:t>
      </w:r>
      <w:r w:rsidR="00862158">
        <w:rPr>
          <w:rFonts w:ascii="Times New Roman" w:hAnsi="Times New Roman" w:cs="Times New Roman"/>
          <w:color w:val="000000"/>
          <w:sz w:val="24"/>
          <w:szCs w:val="24"/>
        </w:rPr>
        <w:t xml:space="preserve">double nature reconstruction </w:t>
      </w:r>
      <w:r>
        <w:rPr>
          <w:rFonts w:ascii="Times New Roman" w:hAnsi="Times New Roman" w:cs="Times New Roman"/>
          <w:color w:val="000000"/>
          <w:sz w:val="24"/>
          <w:szCs w:val="24"/>
        </w:rPr>
        <w:t xml:space="preserve">is one of a substantially more coherent </w:t>
      </w:r>
      <w:proofErr w:type="gramStart"/>
      <w:r>
        <w:rPr>
          <w:rFonts w:ascii="Times New Roman" w:hAnsi="Times New Roman" w:cs="Times New Roman"/>
          <w:color w:val="000000"/>
          <w:sz w:val="24"/>
          <w:szCs w:val="24"/>
        </w:rPr>
        <w:t>author</w:t>
      </w:r>
      <w:proofErr w:type="gramEnd"/>
      <w:r>
        <w:rPr>
          <w:rFonts w:ascii="Times New Roman" w:hAnsi="Times New Roman" w:cs="Times New Roman"/>
          <w:color w:val="000000"/>
          <w:sz w:val="24"/>
          <w:szCs w:val="24"/>
        </w:rPr>
        <w:t xml:space="preserve">, both synchronically and diachronically, than the </w:t>
      </w:r>
      <w:r w:rsidR="00AC5C7E">
        <w:rPr>
          <w:rFonts w:ascii="Times New Roman" w:hAnsi="Times New Roman" w:cs="Times New Roman"/>
          <w:color w:val="000000"/>
          <w:sz w:val="24"/>
          <w:szCs w:val="24"/>
        </w:rPr>
        <w:t xml:space="preserve">rival </w:t>
      </w:r>
      <w:r w:rsidR="00D759C5">
        <w:rPr>
          <w:rFonts w:ascii="Times New Roman" w:hAnsi="Times New Roman" w:cs="Times New Roman"/>
          <w:color w:val="000000"/>
          <w:sz w:val="24"/>
          <w:szCs w:val="24"/>
        </w:rPr>
        <w:t>accounts</w:t>
      </w:r>
      <w:r>
        <w:rPr>
          <w:rFonts w:ascii="Times New Roman" w:hAnsi="Times New Roman" w:cs="Times New Roman"/>
          <w:color w:val="000000"/>
          <w:sz w:val="24"/>
          <w:szCs w:val="24"/>
        </w:rPr>
        <w:t xml:space="preserve"> </w:t>
      </w:r>
      <w:r w:rsidR="00AC5C7E">
        <w:rPr>
          <w:rFonts w:ascii="Times New Roman" w:hAnsi="Times New Roman" w:cs="Times New Roman"/>
          <w:color w:val="000000"/>
          <w:sz w:val="24"/>
          <w:szCs w:val="24"/>
        </w:rPr>
        <w:t>by</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Nersessian</w:t>
      </w:r>
      <w:proofErr w:type="spellEnd"/>
      <w:r>
        <w:rPr>
          <w:rFonts w:ascii="Times New Roman" w:hAnsi="Times New Roman" w:cs="Times New Roman"/>
          <w:color w:val="000000"/>
          <w:sz w:val="24"/>
          <w:szCs w:val="24"/>
        </w:rPr>
        <w:t xml:space="preserve"> </w:t>
      </w:r>
      <w:r w:rsidR="0091536E">
        <w:rPr>
          <w:rFonts w:ascii="Times New Roman" w:hAnsi="Times New Roman" w:cs="Times New Roman"/>
          <w:color w:val="000000"/>
          <w:sz w:val="24"/>
          <w:szCs w:val="24"/>
        </w:rPr>
        <w:t>or</w:t>
      </w:r>
      <w:r>
        <w:rPr>
          <w:rFonts w:ascii="Times New Roman" w:hAnsi="Times New Roman" w:cs="Times New Roman"/>
          <w:color w:val="000000"/>
          <w:sz w:val="24"/>
          <w:szCs w:val="24"/>
        </w:rPr>
        <w:t xml:space="preserve"> Siegel. </w:t>
      </w:r>
      <w:r w:rsidR="00E84860">
        <w:rPr>
          <w:rFonts w:ascii="Times New Roman" w:hAnsi="Times New Roman" w:cs="Times New Roman"/>
          <w:color w:val="000000"/>
          <w:sz w:val="24"/>
          <w:szCs w:val="24"/>
        </w:rPr>
        <w:t xml:space="preserve">The next section will </w:t>
      </w:r>
      <w:r w:rsidR="00862158">
        <w:rPr>
          <w:rFonts w:ascii="Times New Roman" w:hAnsi="Times New Roman" w:cs="Times New Roman"/>
          <w:color w:val="000000"/>
          <w:sz w:val="24"/>
          <w:szCs w:val="24"/>
        </w:rPr>
        <w:t xml:space="preserve">return to this idea of </w:t>
      </w:r>
      <w:r w:rsidR="0091536E">
        <w:rPr>
          <w:rFonts w:ascii="Times New Roman" w:hAnsi="Times New Roman" w:cs="Times New Roman"/>
          <w:color w:val="000000"/>
          <w:sz w:val="24"/>
          <w:szCs w:val="24"/>
        </w:rPr>
        <w:t>underlying</w:t>
      </w:r>
      <w:r w:rsidR="00F95535">
        <w:rPr>
          <w:rFonts w:ascii="Times New Roman" w:hAnsi="Times New Roman" w:cs="Times New Roman"/>
          <w:color w:val="000000"/>
          <w:sz w:val="24"/>
          <w:szCs w:val="24"/>
        </w:rPr>
        <w:t xml:space="preserve"> </w:t>
      </w:r>
      <w:r w:rsidR="00862158">
        <w:rPr>
          <w:rFonts w:ascii="Times New Roman" w:hAnsi="Times New Roman" w:cs="Times New Roman"/>
          <w:color w:val="000000"/>
          <w:sz w:val="24"/>
          <w:szCs w:val="24"/>
        </w:rPr>
        <w:t xml:space="preserve">coherence, </w:t>
      </w:r>
      <w:r w:rsidR="0091536E">
        <w:rPr>
          <w:rFonts w:ascii="Times New Roman" w:hAnsi="Times New Roman" w:cs="Times New Roman"/>
          <w:color w:val="000000"/>
          <w:sz w:val="24"/>
          <w:szCs w:val="24"/>
        </w:rPr>
        <w:t>proposing</w:t>
      </w:r>
      <w:r w:rsidR="00862158">
        <w:rPr>
          <w:rFonts w:ascii="Times New Roman" w:hAnsi="Times New Roman" w:cs="Times New Roman"/>
          <w:color w:val="000000"/>
          <w:sz w:val="24"/>
          <w:szCs w:val="24"/>
        </w:rPr>
        <w:t xml:space="preserve"> it as a guiding principle for a new wave of historical work on Maxwell.</w:t>
      </w:r>
    </w:p>
    <w:p w14:paraId="61DB67B5" w14:textId="77777777" w:rsidR="00700B2D" w:rsidRDefault="00700B2D" w:rsidP="00862158">
      <w:pPr>
        <w:spacing w:after="0" w:line="480" w:lineRule="auto"/>
        <w:rPr>
          <w:rFonts w:ascii="Times New Roman" w:hAnsi="Times New Roman" w:cs="Times New Roman"/>
          <w:color w:val="000000"/>
          <w:sz w:val="24"/>
          <w:szCs w:val="24"/>
        </w:rPr>
      </w:pPr>
    </w:p>
    <w:p w14:paraId="678BF706" w14:textId="6B718B2A" w:rsidR="005909CF" w:rsidRPr="005909CF" w:rsidRDefault="005909CF" w:rsidP="002F7BC1">
      <w:pPr>
        <w:pStyle w:val="Paragrafoelenco"/>
        <w:numPr>
          <w:ilvl w:val="0"/>
          <w:numId w:val="1"/>
        </w:numPr>
        <w:spacing w:after="0" w:line="600" w:lineRule="auto"/>
        <w:ind w:left="360" w:right="360"/>
        <w:rPr>
          <w:rFonts w:ascii="Times New Roman" w:hAnsi="Times New Roman" w:cs="Times New Roman"/>
          <w:b/>
          <w:sz w:val="23"/>
          <w:szCs w:val="23"/>
        </w:rPr>
      </w:pPr>
      <w:r>
        <w:rPr>
          <w:rFonts w:ascii="Times New Roman" w:hAnsi="Times New Roman" w:cs="Times New Roman"/>
          <w:b/>
          <w:sz w:val="23"/>
          <w:szCs w:val="23"/>
        </w:rPr>
        <w:t>Conclusion</w:t>
      </w:r>
    </w:p>
    <w:p w14:paraId="4F05EA41" w14:textId="42531181" w:rsidR="00C8127C" w:rsidRDefault="00211416" w:rsidP="002F7BC1">
      <w:pPr>
        <w:spacing w:after="0" w:line="480" w:lineRule="auto"/>
        <w:rPr>
          <w:rFonts w:ascii="Times New Roman" w:hAnsi="Times New Roman" w:cs="Times New Roman"/>
          <w:color w:val="000000"/>
          <w:sz w:val="24"/>
          <w:szCs w:val="24"/>
        </w:rPr>
      </w:pPr>
      <w:r w:rsidRPr="00211416">
        <w:rPr>
          <w:rFonts w:ascii="Times New Roman" w:hAnsi="Times New Roman" w:cs="Times New Roman"/>
          <w:color w:val="000000"/>
          <w:sz w:val="24"/>
          <w:szCs w:val="24"/>
          <w:shd w:val="clear" w:color="auto" w:fill="FFFFFF"/>
        </w:rPr>
        <w:t xml:space="preserve">A large portion of Maxwell scholarship </w:t>
      </w:r>
      <w:r w:rsidR="00670886">
        <w:rPr>
          <w:rFonts w:ascii="Times New Roman" w:hAnsi="Times New Roman" w:cs="Times New Roman"/>
          <w:color w:val="000000"/>
          <w:sz w:val="24"/>
          <w:szCs w:val="24"/>
          <w:shd w:val="clear" w:color="auto" w:fill="FFFFFF"/>
        </w:rPr>
        <w:t xml:space="preserve">has </w:t>
      </w:r>
      <w:r w:rsidR="002F7BC1">
        <w:rPr>
          <w:rFonts w:ascii="Times New Roman" w:hAnsi="Times New Roman" w:cs="Times New Roman"/>
          <w:color w:val="000000"/>
          <w:sz w:val="24"/>
          <w:szCs w:val="24"/>
          <w:shd w:val="clear" w:color="auto" w:fill="FFFFFF"/>
        </w:rPr>
        <w:t>insist</w:t>
      </w:r>
      <w:r w:rsidR="00670886">
        <w:rPr>
          <w:rFonts w:ascii="Times New Roman" w:hAnsi="Times New Roman" w:cs="Times New Roman"/>
          <w:color w:val="000000"/>
          <w:sz w:val="24"/>
          <w:szCs w:val="24"/>
          <w:shd w:val="clear" w:color="auto" w:fill="FFFFFF"/>
        </w:rPr>
        <w:t>ed</w:t>
      </w:r>
      <w:r w:rsidR="00961061">
        <w:rPr>
          <w:rFonts w:ascii="Times New Roman" w:hAnsi="Times New Roman" w:cs="Times New Roman"/>
          <w:color w:val="000000"/>
          <w:sz w:val="24"/>
          <w:szCs w:val="24"/>
          <w:shd w:val="clear" w:color="auto" w:fill="FFFFFF"/>
        </w:rPr>
        <w:t xml:space="preserve"> that</w:t>
      </w:r>
      <w:r w:rsidR="002F7BC1">
        <w:rPr>
          <w:rFonts w:ascii="Times New Roman" w:hAnsi="Times New Roman" w:cs="Times New Roman"/>
          <w:color w:val="000000"/>
          <w:sz w:val="24"/>
          <w:szCs w:val="24"/>
          <w:shd w:val="clear" w:color="auto" w:fill="FFFFFF"/>
        </w:rPr>
        <w:t xml:space="preserve"> </w:t>
      </w:r>
      <w:r w:rsidR="00174427">
        <w:rPr>
          <w:rFonts w:ascii="Times New Roman" w:hAnsi="Times New Roman" w:cs="Times New Roman"/>
          <w:color w:val="000000"/>
          <w:sz w:val="24"/>
          <w:szCs w:val="24"/>
          <w:shd w:val="clear" w:color="auto" w:fill="FFFFFF"/>
        </w:rPr>
        <w:t>some of Maxwell’s</w:t>
      </w:r>
      <w:r w:rsidR="00E84860">
        <w:rPr>
          <w:rFonts w:ascii="Times New Roman" w:hAnsi="Times New Roman" w:cs="Times New Roman"/>
          <w:color w:val="000000"/>
          <w:sz w:val="24"/>
          <w:szCs w:val="24"/>
          <w:shd w:val="clear" w:color="auto" w:fill="FFFFFF"/>
        </w:rPr>
        <w:t xml:space="preserve"> major</w:t>
      </w:r>
      <w:r w:rsidR="00961061">
        <w:rPr>
          <w:rFonts w:ascii="Times New Roman" w:hAnsi="Times New Roman" w:cs="Times New Roman"/>
          <w:color w:val="000000"/>
          <w:sz w:val="24"/>
          <w:szCs w:val="24"/>
          <w:shd w:val="clear" w:color="auto" w:fill="FFFFFF"/>
        </w:rPr>
        <w:t xml:space="preserve"> scientific breakthrough</w:t>
      </w:r>
      <w:r w:rsidR="00463E00">
        <w:rPr>
          <w:rFonts w:ascii="Times New Roman" w:hAnsi="Times New Roman" w:cs="Times New Roman"/>
          <w:color w:val="000000"/>
          <w:sz w:val="24"/>
          <w:szCs w:val="24"/>
          <w:shd w:val="clear" w:color="auto" w:fill="FFFFFF"/>
        </w:rPr>
        <w:t>s</w:t>
      </w:r>
      <w:r w:rsidR="00961061">
        <w:rPr>
          <w:rFonts w:ascii="Times New Roman" w:hAnsi="Times New Roman" w:cs="Times New Roman"/>
          <w:color w:val="000000"/>
          <w:sz w:val="24"/>
          <w:szCs w:val="24"/>
          <w:shd w:val="clear" w:color="auto" w:fill="FFFFFF"/>
        </w:rPr>
        <w:t xml:space="preserve"> </w:t>
      </w:r>
      <w:r w:rsidR="002F7BC1">
        <w:rPr>
          <w:rFonts w:ascii="Times New Roman" w:hAnsi="Times New Roman" w:cs="Times New Roman"/>
          <w:color w:val="000000"/>
          <w:sz w:val="24"/>
          <w:szCs w:val="24"/>
          <w:shd w:val="clear" w:color="auto" w:fill="FFFFFF"/>
        </w:rPr>
        <w:t>were not</w:t>
      </w:r>
      <w:r w:rsidR="00961061">
        <w:rPr>
          <w:rFonts w:ascii="Times New Roman" w:hAnsi="Times New Roman" w:cs="Times New Roman"/>
          <w:color w:val="000000"/>
          <w:sz w:val="24"/>
          <w:szCs w:val="24"/>
          <w:shd w:val="clear" w:color="auto" w:fill="FFFFFF"/>
        </w:rPr>
        <w:t xml:space="preserve"> reached by the method of physical analogy. </w:t>
      </w:r>
      <w:r>
        <w:rPr>
          <w:rFonts w:ascii="Times New Roman" w:hAnsi="Times New Roman" w:cs="Times New Roman"/>
          <w:color w:val="000000"/>
          <w:sz w:val="24"/>
          <w:szCs w:val="24"/>
          <w:shd w:val="clear" w:color="auto" w:fill="FFFFFF"/>
        </w:rPr>
        <w:t>The discontinuity narrative</w:t>
      </w:r>
      <w:r w:rsidR="005B5611">
        <w:rPr>
          <w:rFonts w:ascii="Times New Roman" w:hAnsi="Times New Roman" w:cs="Times New Roman"/>
          <w:color w:val="000000"/>
          <w:sz w:val="24"/>
          <w:szCs w:val="24"/>
          <w:shd w:val="clear" w:color="auto" w:fill="FFFFFF"/>
        </w:rPr>
        <w:t xml:space="preserve"> whereby PLF and DTG employ the hypothetical methodology criticized in FLF </w:t>
      </w:r>
      <w:r w:rsidR="00961061">
        <w:rPr>
          <w:rFonts w:ascii="Times New Roman" w:hAnsi="Times New Roman" w:cs="Times New Roman"/>
          <w:color w:val="000000"/>
          <w:sz w:val="24"/>
          <w:szCs w:val="24"/>
          <w:shd w:val="clear" w:color="auto" w:fill="FFFFFF"/>
        </w:rPr>
        <w:t xml:space="preserve">is only a recent example of </w:t>
      </w:r>
      <w:r w:rsidR="005B5611">
        <w:rPr>
          <w:rFonts w:ascii="Times New Roman" w:hAnsi="Times New Roman" w:cs="Times New Roman"/>
          <w:color w:val="000000"/>
          <w:sz w:val="24"/>
          <w:szCs w:val="24"/>
          <w:shd w:val="clear" w:color="auto" w:fill="FFFFFF"/>
        </w:rPr>
        <w:t xml:space="preserve">this </w:t>
      </w:r>
      <w:r w:rsidR="00961061">
        <w:rPr>
          <w:rFonts w:ascii="Times New Roman" w:hAnsi="Times New Roman" w:cs="Times New Roman"/>
          <w:color w:val="000000"/>
          <w:sz w:val="24"/>
          <w:szCs w:val="24"/>
          <w:shd w:val="clear" w:color="auto" w:fill="FFFFFF"/>
        </w:rPr>
        <w:t>trend</w:t>
      </w:r>
      <w:r w:rsidRPr="00211416">
        <w:rPr>
          <w:rFonts w:ascii="Times New Roman" w:hAnsi="Times New Roman" w:cs="Times New Roman"/>
          <w:color w:val="000000"/>
          <w:sz w:val="24"/>
          <w:szCs w:val="24"/>
          <w:shd w:val="clear" w:color="auto" w:fill="FFFFFF"/>
        </w:rPr>
        <w:t xml:space="preserve">. </w:t>
      </w:r>
      <w:r w:rsidR="00961061">
        <w:rPr>
          <w:rFonts w:ascii="Times New Roman" w:hAnsi="Times New Roman" w:cs="Times New Roman"/>
          <w:color w:val="000000"/>
          <w:sz w:val="24"/>
          <w:szCs w:val="24"/>
          <w:shd w:val="clear" w:color="auto" w:fill="FFFFFF"/>
        </w:rPr>
        <w:t>It supersedes an</w:t>
      </w:r>
      <w:r w:rsidR="00463E00">
        <w:rPr>
          <w:rFonts w:ascii="Times New Roman" w:hAnsi="Times New Roman" w:cs="Times New Roman"/>
          <w:color w:val="000000"/>
          <w:sz w:val="24"/>
          <w:szCs w:val="24"/>
          <w:shd w:val="clear" w:color="auto" w:fill="FFFFFF"/>
        </w:rPr>
        <w:t>other</w:t>
      </w:r>
      <w:r w:rsidR="001B55B9">
        <w:rPr>
          <w:rFonts w:ascii="Times New Roman" w:hAnsi="Times New Roman" w:cs="Times New Roman"/>
          <w:color w:val="000000"/>
          <w:sz w:val="24"/>
          <w:szCs w:val="24"/>
          <w:shd w:val="clear" w:color="auto" w:fill="FFFFFF"/>
        </w:rPr>
        <w:t xml:space="preserve"> long</w:t>
      </w:r>
      <w:r w:rsidR="00463E00">
        <w:rPr>
          <w:rFonts w:ascii="Times New Roman" w:hAnsi="Times New Roman" w:cs="Times New Roman"/>
          <w:color w:val="000000"/>
          <w:sz w:val="24"/>
          <w:szCs w:val="24"/>
          <w:shd w:val="clear" w:color="auto" w:fill="FFFFFF"/>
        </w:rPr>
        <w:t xml:space="preserve"> tradition</w:t>
      </w:r>
      <w:r w:rsidRPr="00211416">
        <w:rPr>
          <w:rFonts w:ascii="Times New Roman" w:hAnsi="Times New Roman" w:cs="Times New Roman"/>
          <w:color w:val="000000"/>
          <w:sz w:val="24"/>
          <w:szCs w:val="24"/>
          <w:shd w:val="clear" w:color="auto" w:fill="FFFFFF"/>
        </w:rPr>
        <w:t xml:space="preserve">, </w:t>
      </w:r>
      <w:r w:rsidR="00CA44C5">
        <w:rPr>
          <w:rFonts w:ascii="Times New Roman" w:hAnsi="Times New Roman" w:cs="Times New Roman"/>
          <w:color w:val="000000"/>
          <w:sz w:val="24"/>
          <w:szCs w:val="24"/>
          <w:shd w:val="clear" w:color="auto" w:fill="FFFFFF"/>
        </w:rPr>
        <w:t>which traces</w:t>
      </w:r>
      <w:r w:rsidRPr="00211416">
        <w:rPr>
          <w:rFonts w:ascii="Times New Roman" w:hAnsi="Times New Roman" w:cs="Times New Roman"/>
          <w:color w:val="000000"/>
          <w:sz w:val="24"/>
          <w:szCs w:val="24"/>
          <w:shd w:val="clear" w:color="auto" w:fill="FFFFFF"/>
        </w:rPr>
        <w:t xml:space="preserve"> back to </w:t>
      </w:r>
      <w:proofErr w:type="spellStart"/>
      <w:r w:rsidRPr="00211416">
        <w:rPr>
          <w:rFonts w:ascii="Times New Roman" w:hAnsi="Times New Roman" w:cs="Times New Roman"/>
          <w:color w:val="000000"/>
          <w:sz w:val="24"/>
          <w:szCs w:val="24"/>
          <w:shd w:val="clear" w:color="auto" w:fill="FFFFFF"/>
        </w:rPr>
        <w:t>Duhem</w:t>
      </w:r>
      <w:proofErr w:type="spellEnd"/>
      <w:r w:rsidRPr="00211416">
        <w:rPr>
          <w:rFonts w:ascii="Times New Roman" w:hAnsi="Times New Roman" w:cs="Times New Roman"/>
          <w:color w:val="000000"/>
          <w:sz w:val="24"/>
          <w:szCs w:val="24"/>
          <w:shd w:val="clear" w:color="auto" w:fill="FFFFFF"/>
        </w:rPr>
        <w:t xml:space="preserve"> (1902), </w:t>
      </w:r>
      <w:r w:rsidR="001B55B9">
        <w:rPr>
          <w:rFonts w:ascii="Times New Roman" w:hAnsi="Times New Roman" w:cs="Times New Roman"/>
          <w:color w:val="000000"/>
          <w:sz w:val="24"/>
          <w:szCs w:val="24"/>
          <w:shd w:val="clear" w:color="auto" w:fill="FFFFFF"/>
        </w:rPr>
        <w:t>aiming to show</w:t>
      </w:r>
      <w:r w:rsidR="00CA44C5">
        <w:rPr>
          <w:rFonts w:ascii="Times New Roman" w:hAnsi="Times New Roman" w:cs="Times New Roman"/>
          <w:color w:val="000000"/>
          <w:sz w:val="24"/>
          <w:szCs w:val="24"/>
          <w:shd w:val="clear" w:color="auto" w:fill="FFFFFF"/>
        </w:rPr>
        <w:t xml:space="preserve"> that</w:t>
      </w:r>
      <w:r w:rsidRPr="00211416">
        <w:rPr>
          <w:rFonts w:ascii="Times New Roman" w:hAnsi="Times New Roman" w:cs="Times New Roman"/>
          <w:color w:val="000000"/>
          <w:sz w:val="24"/>
          <w:szCs w:val="24"/>
          <w:shd w:val="clear" w:color="auto" w:fill="FFFFFF"/>
        </w:rPr>
        <w:t xml:space="preserve"> Maxwell</w:t>
      </w:r>
      <w:r w:rsidR="00174427">
        <w:rPr>
          <w:rFonts w:ascii="Times New Roman" w:hAnsi="Times New Roman" w:cs="Times New Roman"/>
          <w:color w:val="000000"/>
          <w:sz w:val="24"/>
          <w:szCs w:val="24"/>
          <w:shd w:val="clear" w:color="auto" w:fill="FFFFFF"/>
        </w:rPr>
        <w:t>’</w:t>
      </w:r>
      <w:r w:rsidR="00463E00">
        <w:rPr>
          <w:rFonts w:ascii="Times New Roman" w:hAnsi="Times New Roman" w:cs="Times New Roman"/>
          <w:color w:val="000000"/>
          <w:sz w:val="24"/>
          <w:szCs w:val="24"/>
          <w:shd w:val="clear" w:color="auto" w:fill="FFFFFF"/>
        </w:rPr>
        <w:t>s</w:t>
      </w:r>
      <w:r w:rsidR="002F7BC1">
        <w:rPr>
          <w:rFonts w:ascii="Times New Roman" w:hAnsi="Times New Roman" w:cs="Times New Roman"/>
          <w:color w:val="000000"/>
          <w:sz w:val="24"/>
          <w:szCs w:val="24"/>
          <w:shd w:val="clear" w:color="auto" w:fill="FFFFFF"/>
        </w:rPr>
        <w:t xml:space="preserve"> main</w:t>
      </w:r>
      <w:r w:rsidR="00463E00">
        <w:rPr>
          <w:rFonts w:ascii="Times New Roman" w:hAnsi="Times New Roman" w:cs="Times New Roman"/>
          <w:color w:val="000000"/>
          <w:sz w:val="24"/>
          <w:szCs w:val="24"/>
          <w:shd w:val="clear" w:color="auto" w:fill="FFFFFF"/>
        </w:rPr>
        <w:t xml:space="preserve"> electromagneti</w:t>
      </w:r>
      <w:r w:rsidR="008739A5">
        <w:rPr>
          <w:rFonts w:ascii="Times New Roman" w:hAnsi="Times New Roman" w:cs="Times New Roman"/>
          <w:color w:val="000000"/>
          <w:sz w:val="24"/>
          <w:szCs w:val="24"/>
          <w:shd w:val="clear" w:color="auto" w:fill="FFFFFF"/>
        </w:rPr>
        <w:t>c results</w:t>
      </w:r>
      <w:r w:rsidR="00174427">
        <w:rPr>
          <w:rFonts w:ascii="Times New Roman" w:hAnsi="Times New Roman" w:cs="Times New Roman"/>
          <w:color w:val="000000"/>
          <w:sz w:val="24"/>
          <w:szCs w:val="24"/>
          <w:shd w:val="clear" w:color="auto" w:fill="FFFFFF"/>
        </w:rPr>
        <w:t xml:space="preserve"> had been obtained</w:t>
      </w:r>
      <w:r w:rsidR="00961061">
        <w:rPr>
          <w:rFonts w:ascii="Times New Roman" w:hAnsi="Times New Roman" w:cs="Times New Roman"/>
          <w:color w:val="000000"/>
          <w:sz w:val="24"/>
          <w:szCs w:val="24"/>
          <w:shd w:val="clear" w:color="auto" w:fill="FFFFFF"/>
        </w:rPr>
        <w:t xml:space="preserve"> </w:t>
      </w:r>
      <w:r w:rsidRPr="00211416">
        <w:rPr>
          <w:rFonts w:ascii="Times New Roman" w:hAnsi="Times New Roman" w:cs="Times New Roman"/>
          <w:color w:val="000000"/>
          <w:sz w:val="24"/>
          <w:szCs w:val="24"/>
          <w:shd w:val="clear" w:color="auto" w:fill="FFFFFF"/>
        </w:rPr>
        <w:t>through an adventurous use of the “mathematical method”</w:t>
      </w:r>
      <w:r w:rsidR="002F7BC1">
        <w:rPr>
          <w:rFonts w:ascii="Times New Roman" w:hAnsi="Times New Roman" w:cs="Times New Roman"/>
          <w:color w:val="000000"/>
          <w:sz w:val="24"/>
          <w:szCs w:val="24"/>
          <w:shd w:val="clear" w:color="auto" w:fill="FFFFFF"/>
        </w:rPr>
        <w:t>,</w:t>
      </w:r>
      <w:r w:rsidR="00014DB5">
        <w:rPr>
          <w:rFonts w:ascii="Times New Roman" w:hAnsi="Times New Roman" w:cs="Times New Roman"/>
          <w:color w:val="000000"/>
          <w:sz w:val="24"/>
          <w:szCs w:val="24"/>
          <w:shd w:val="clear" w:color="auto" w:fill="FFFFFF"/>
        </w:rPr>
        <w:t xml:space="preserve"> also</w:t>
      </w:r>
      <w:r w:rsidRPr="00211416">
        <w:rPr>
          <w:rFonts w:ascii="Times New Roman" w:hAnsi="Times New Roman" w:cs="Times New Roman"/>
          <w:color w:val="000000"/>
          <w:sz w:val="24"/>
          <w:szCs w:val="24"/>
          <w:shd w:val="clear" w:color="auto" w:fill="FFFFFF"/>
        </w:rPr>
        <w:t xml:space="preserve"> criticized in FLF. </w:t>
      </w:r>
      <w:r w:rsidR="00463E00">
        <w:rPr>
          <w:rFonts w:ascii="Times New Roman" w:hAnsi="Times New Roman" w:cs="Times New Roman"/>
          <w:color w:val="000000"/>
          <w:sz w:val="24"/>
          <w:szCs w:val="24"/>
          <w:shd w:val="clear" w:color="auto" w:fill="FFFFFF"/>
        </w:rPr>
        <w:t>On the</w:t>
      </w:r>
      <w:r w:rsidR="00014DB5">
        <w:rPr>
          <w:rFonts w:ascii="Times New Roman" w:hAnsi="Times New Roman" w:cs="Times New Roman"/>
          <w:color w:val="000000"/>
          <w:sz w:val="24"/>
          <w:szCs w:val="24"/>
          <w:shd w:val="clear" w:color="auto" w:fill="FFFFFF"/>
        </w:rPr>
        <w:t xml:space="preserve"> </w:t>
      </w:r>
      <w:r w:rsidR="002F7BC1">
        <w:rPr>
          <w:rFonts w:ascii="Times New Roman" w:hAnsi="Times New Roman" w:cs="Times New Roman"/>
          <w:color w:val="000000"/>
          <w:sz w:val="24"/>
          <w:szCs w:val="24"/>
          <w:shd w:val="clear" w:color="auto" w:fill="FFFFFF"/>
        </w:rPr>
        <w:t>view</w:t>
      </w:r>
      <w:r w:rsidR="00463E00">
        <w:rPr>
          <w:rFonts w:ascii="Times New Roman" w:hAnsi="Times New Roman" w:cs="Times New Roman"/>
          <w:color w:val="000000"/>
          <w:sz w:val="24"/>
          <w:szCs w:val="24"/>
          <w:shd w:val="clear" w:color="auto" w:fill="FFFFFF"/>
        </w:rPr>
        <w:t xml:space="preserve"> defended in this paper,</w:t>
      </w:r>
      <w:r w:rsidR="002F7BC1">
        <w:rPr>
          <w:rFonts w:ascii="Times New Roman" w:hAnsi="Times New Roman" w:cs="Times New Roman"/>
          <w:color w:val="000000"/>
          <w:sz w:val="24"/>
          <w:szCs w:val="24"/>
          <w:shd w:val="clear" w:color="auto" w:fill="FFFFFF"/>
        </w:rPr>
        <w:t xml:space="preserve"> however,</w:t>
      </w:r>
      <w:r w:rsidR="00463E00">
        <w:rPr>
          <w:rFonts w:ascii="Times New Roman" w:hAnsi="Times New Roman" w:cs="Times New Roman"/>
          <w:color w:val="000000"/>
          <w:sz w:val="24"/>
          <w:szCs w:val="24"/>
          <w:shd w:val="clear" w:color="auto" w:fill="FFFFFF"/>
        </w:rPr>
        <w:t xml:space="preserve"> it </w:t>
      </w:r>
      <w:r w:rsidRPr="00211416">
        <w:rPr>
          <w:rFonts w:ascii="Times New Roman" w:hAnsi="Times New Roman" w:cs="Times New Roman"/>
          <w:color w:val="000000"/>
          <w:sz w:val="24"/>
          <w:szCs w:val="24"/>
          <w:shd w:val="clear" w:color="auto" w:fill="FFFFFF"/>
        </w:rPr>
        <w:t>is a mistake</w:t>
      </w:r>
      <w:r w:rsidR="00463E00">
        <w:rPr>
          <w:rFonts w:ascii="Times New Roman" w:hAnsi="Times New Roman" w:cs="Times New Roman"/>
          <w:color w:val="000000"/>
          <w:sz w:val="24"/>
          <w:szCs w:val="24"/>
          <w:shd w:val="clear" w:color="auto" w:fill="FFFFFF"/>
        </w:rPr>
        <w:t xml:space="preserve"> </w:t>
      </w:r>
      <w:r w:rsidR="008739A5">
        <w:rPr>
          <w:rFonts w:ascii="Times New Roman" w:hAnsi="Times New Roman" w:cs="Times New Roman"/>
          <w:color w:val="000000"/>
          <w:sz w:val="24"/>
          <w:szCs w:val="24"/>
          <w:shd w:val="clear" w:color="auto" w:fill="FFFFFF"/>
        </w:rPr>
        <w:t>to</w:t>
      </w:r>
      <w:r w:rsidRPr="00211416">
        <w:rPr>
          <w:rFonts w:ascii="Times New Roman" w:hAnsi="Times New Roman" w:cs="Times New Roman"/>
          <w:color w:val="000000"/>
          <w:sz w:val="24"/>
          <w:szCs w:val="24"/>
          <w:shd w:val="clear" w:color="auto" w:fill="FFFFFF"/>
        </w:rPr>
        <w:t xml:space="preserve"> reduce Maxwell’s method to one or another form of guesswork that would satisfy philosophical preconceptions.</w:t>
      </w:r>
      <w:r>
        <w:rPr>
          <w:rFonts w:ascii="Times New Roman" w:hAnsi="Times New Roman" w:cs="Times New Roman"/>
          <w:color w:val="000000"/>
          <w:sz w:val="24"/>
          <w:szCs w:val="24"/>
          <w:shd w:val="clear" w:color="auto" w:fill="FFFFFF"/>
        </w:rPr>
        <w:t xml:space="preserve"> </w:t>
      </w:r>
      <w:r w:rsidR="00670886">
        <w:rPr>
          <w:rFonts w:ascii="Times New Roman" w:hAnsi="Times New Roman" w:cs="Times New Roman"/>
          <w:color w:val="000000"/>
          <w:sz w:val="24"/>
          <w:szCs w:val="24"/>
          <w:shd w:val="clear" w:color="auto" w:fill="FFFFFF"/>
        </w:rPr>
        <w:t xml:space="preserve">To </w:t>
      </w:r>
      <w:r w:rsidR="00A45796">
        <w:rPr>
          <w:rFonts w:ascii="Times New Roman" w:hAnsi="Times New Roman" w:cs="Times New Roman"/>
          <w:color w:val="000000"/>
          <w:sz w:val="24"/>
          <w:szCs w:val="24"/>
          <w:shd w:val="clear" w:color="auto" w:fill="FFFFFF"/>
        </w:rPr>
        <w:t xml:space="preserve">grasp the </w:t>
      </w:r>
      <w:r w:rsidR="00717BDF">
        <w:rPr>
          <w:rFonts w:ascii="Times New Roman" w:hAnsi="Times New Roman" w:cs="Times New Roman"/>
          <w:color w:val="000000"/>
          <w:sz w:val="24"/>
          <w:szCs w:val="24"/>
          <w:shd w:val="clear" w:color="auto" w:fill="FFFFFF"/>
        </w:rPr>
        <w:t>nature</w:t>
      </w:r>
      <w:r w:rsidR="00A45796">
        <w:rPr>
          <w:rFonts w:ascii="Times New Roman" w:hAnsi="Times New Roman" w:cs="Times New Roman"/>
          <w:color w:val="000000"/>
          <w:sz w:val="24"/>
          <w:szCs w:val="24"/>
          <w:shd w:val="clear" w:color="auto" w:fill="FFFFFF"/>
        </w:rPr>
        <w:t xml:space="preserve"> of Maxwell’s</w:t>
      </w:r>
      <w:r w:rsidR="00670886">
        <w:rPr>
          <w:rFonts w:ascii="Times New Roman" w:hAnsi="Times New Roman" w:cs="Times New Roman"/>
          <w:color w:val="000000"/>
          <w:sz w:val="24"/>
          <w:szCs w:val="24"/>
          <w:shd w:val="clear" w:color="auto" w:fill="FFFFFF"/>
        </w:rPr>
        <w:t xml:space="preserve"> </w:t>
      </w:r>
      <w:r w:rsidR="00670886">
        <w:rPr>
          <w:rFonts w:ascii="Times New Roman" w:hAnsi="Times New Roman" w:cs="Times New Roman"/>
          <w:color w:val="000000"/>
          <w:sz w:val="24"/>
          <w:szCs w:val="24"/>
          <w:shd w:val="clear" w:color="auto" w:fill="FFFFFF"/>
        </w:rPr>
        <w:lastRenderedPageBreak/>
        <w:t xml:space="preserve">method, one must recognize an inductive function to his physical analogies in addition to an illustrative one. </w:t>
      </w:r>
      <w:r>
        <w:rPr>
          <w:rFonts w:ascii="Times New Roman" w:hAnsi="Times New Roman" w:cs="Times New Roman"/>
          <w:color w:val="000000"/>
          <w:sz w:val="24"/>
          <w:szCs w:val="24"/>
          <w:shd w:val="clear" w:color="auto" w:fill="FFFFFF"/>
        </w:rPr>
        <w:t>The</w:t>
      </w:r>
      <w:r w:rsidR="00C8127C">
        <w:rPr>
          <w:rFonts w:ascii="Times New Roman" w:hAnsi="Times New Roman" w:cs="Times New Roman"/>
          <w:color w:val="000000"/>
          <w:sz w:val="24"/>
          <w:szCs w:val="24"/>
          <w:shd w:val="clear" w:color="auto" w:fill="FFFFFF"/>
        </w:rPr>
        <w:t xml:space="preserve"> </w:t>
      </w:r>
      <w:r w:rsidR="00C8127C" w:rsidRPr="00273EF4">
        <w:rPr>
          <w:rFonts w:ascii="Times New Roman" w:hAnsi="Times New Roman" w:cs="Times New Roman"/>
          <w:color w:val="000000"/>
          <w:sz w:val="24"/>
          <w:szCs w:val="24"/>
          <w:shd w:val="clear" w:color="auto" w:fill="FFFFFF"/>
        </w:rPr>
        <w:t xml:space="preserve">most striking </w:t>
      </w:r>
      <w:r w:rsidR="00C8127C">
        <w:rPr>
          <w:rFonts w:ascii="Times New Roman" w:hAnsi="Times New Roman" w:cs="Times New Roman"/>
          <w:color w:val="000000"/>
          <w:sz w:val="24"/>
          <w:szCs w:val="24"/>
          <w:shd w:val="clear" w:color="auto" w:fill="FFFFFF"/>
        </w:rPr>
        <w:t xml:space="preserve">feature </w:t>
      </w:r>
      <w:r>
        <w:rPr>
          <w:rFonts w:ascii="Times New Roman" w:hAnsi="Times New Roman" w:cs="Times New Roman"/>
          <w:color w:val="000000"/>
          <w:sz w:val="24"/>
          <w:szCs w:val="24"/>
          <w:shd w:val="clear" w:color="auto" w:fill="FFFFFF"/>
        </w:rPr>
        <w:t>of th</w:t>
      </w:r>
      <w:r w:rsidR="00670886">
        <w:rPr>
          <w:rFonts w:ascii="Times New Roman" w:hAnsi="Times New Roman" w:cs="Times New Roman"/>
          <w:color w:val="000000"/>
          <w:sz w:val="24"/>
          <w:szCs w:val="24"/>
          <w:shd w:val="clear" w:color="auto" w:fill="FFFFFF"/>
        </w:rPr>
        <w:t>is</w:t>
      </w:r>
      <w:r w:rsidR="00A45796">
        <w:rPr>
          <w:rFonts w:ascii="Times New Roman" w:hAnsi="Times New Roman" w:cs="Times New Roman"/>
          <w:color w:val="000000"/>
          <w:sz w:val="24"/>
          <w:szCs w:val="24"/>
          <w:shd w:val="clear" w:color="auto" w:fill="FFFFFF"/>
        </w:rPr>
        <w:t xml:space="preserve"> </w:t>
      </w:r>
      <w:r w:rsidR="00014DB5">
        <w:rPr>
          <w:rFonts w:ascii="Times New Roman" w:hAnsi="Times New Roman" w:cs="Times New Roman"/>
          <w:color w:val="000000"/>
          <w:sz w:val="24"/>
          <w:szCs w:val="24"/>
          <w:shd w:val="clear" w:color="auto" w:fill="FFFFFF"/>
        </w:rPr>
        <w:t>r</w:t>
      </w:r>
      <w:r w:rsidR="008739A5">
        <w:rPr>
          <w:rFonts w:ascii="Times New Roman" w:hAnsi="Times New Roman" w:cs="Times New Roman"/>
          <w:color w:val="000000"/>
          <w:sz w:val="24"/>
          <w:szCs w:val="24"/>
          <w:shd w:val="clear" w:color="auto" w:fill="FFFFFF"/>
        </w:rPr>
        <w:t xml:space="preserve">eading </w:t>
      </w:r>
      <w:r w:rsidR="00C8127C" w:rsidRPr="00273EF4">
        <w:rPr>
          <w:rFonts w:ascii="Times New Roman" w:hAnsi="Times New Roman" w:cs="Times New Roman"/>
          <w:color w:val="000000"/>
          <w:sz w:val="24"/>
          <w:szCs w:val="24"/>
          <w:shd w:val="clear" w:color="auto" w:fill="FFFFFF"/>
        </w:rPr>
        <w:t xml:space="preserve">is the naturalness with which it shows </w:t>
      </w:r>
      <w:r w:rsidR="00961061">
        <w:rPr>
          <w:rFonts w:ascii="Times New Roman" w:hAnsi="Times New Roman" w:cs="Times New Roman"/>
          <w:color w:val="000000"/>
          <w:sz w:val="24"/>
          <w:szCs w:val="24"/>
          <w:shd w:val="clear" w:color="auto" w:fill="FFFFFF"/>
        </w:rPr>
        <w:t>Maxwell’s</w:t>
      </w:r>
      <w:r w:rsidR="00670886">
        <w:rPr>
          <w:rFonts w:ascii="Times New Roman" w:hAnsi="Times New Roman" w:cs="Times New Roman"/>
          <w:color w:val="000000"/>
          <w:sz w:val="24"/>
          <w:szCs w:val="24"/>
          <w:shd w:val="clear" w:color="auto" w:fill="FFFFFF"/>
        </w:rPr>
        <w:t xml:space="preserve"> </w:t>
      </w:r>
      <w:r w:rsidR="00961061">
        <w:rPr>
          <w:rFonts w:ascii="Times New Roman" w:hAnsi="Times New Roman" w:cs="Times New Roman"/>
          <w:color w:val="000000"/>
          <w:sz w:val="24"/>
          <w:szCs w:val="24"/>
          <w:shd w:val="clear" w:color="auto" w:fill="FFFFFF"/>
        </w:rPr>
        <w:t xml:space="preserve">use of </w:t>
      </w:r>
      <w:r w:rsidR="00A45796">
        <w:rPr>
          <w:rFonts w:ascii="Times New Roman" w:hAnsi="Times New Roman" w:cs="Times New Roman"/>
          <w:color w:val="000000"/>
          <w:sz w:val="24"/>
          <w:szCs w:val="24"/>
          <w:shd w:val="clear" w:color="auto" w:fill="FFFFFF"/>
        </w:rPr>
        <w:t xml:space="preserve">physical </w:t>
      </w:r>
      <w:r w:rsidR="00961061">
        <w:rPr>
          <w:rFonts w:ascii="Times New Roman" w:hAnsi="Times New Roman" w:cs="Times New Roman"/>
          <w:color w:val="000000"/>
          <w:sz w:val="24"/>
          <w:szCs w:val="24"/>
          <w:shd w:val="clear" w:color="auto" w:fill="FFFFFF"/>
        </w:rPr>
        <w:t>analog</w:t>
      </w:r>
      <w:r w:rsidR="00A45796">
        <w:rPr>
          <w:rFonts w:ascii="Times New Roman" w:hAnsi="Times New Roman" w:cs="Times New Roman"/>
          <w:color w:val="000000"/>
          <w:sz w:val="24"/>
          <w:szCs w:val="24"/>
          <w:shd w:val="clear" w:color="auto" w:fill="FFFFFF"/>
        </w:rPr>
        <w:t>ies</w:t>
      </w:r>
      <w:r w:rsidR="00961061">
        <w:rPr>
          <w:rFonts w:ascii="Times New Roman" w:hAnsi="Times New Roman" w:cs="Times New Roman"/>
          <w:color w:val="000000"/>
          <w:sz w:val="24"/>
          <w:szCs w:val="24"/>
          <w:shd w:val="clear" w:color="auto" w:fill="FFFFFF"/>
        </w:rPr>
        <w:t xml:space="preserve"> </w:t>
      </w:r>
      <w:r w:rsidR="00C8127C" w:rsidRPr="00273EF4">
        <w:rPr>
          <w:rFonts w:ascii="Times New Roman" w:hAnsi="Times New Roman" w:cs="Times New Roman"/>
          <w:color w:val="000000"/>
          <w:sz w:val="24"/>
          <w:szCs w:val="24"/>
        </w:rPr>
        <w:t xml:space="preserve">to </w:t>
      </w:r>
      <w:r w:rsidR="00961061">
        <w:rPr>
          <w:rFonts w:ascii="Times New Roman" w:hAnsi="Times New Roman" w:cs="Times New Roman"/>
          <w:color w:val="000000"/>
          <w:sz w:val="24"/>
          <w:szCs w:val="24"/>
        </w:rPr>
        <w:t>be consistent with his methodological remarks</w:t>
      </w:r>
      <w:r w:rsidR="00C8127C" w:rsidRPr="00273EF4">
        <w:rPr>
          <w:rFonts w:ascii="Times New Roman" w:hAnsi="Times New Roman" w:cs="Times New Roman"/>
          <w:color w:val="000000"/>
          <w:sz w:val="24"/>
          <w:szCs w:val="24"/>
        </w:rPr>
        <w:t>.</w:t>
      </w:r>
      <w:r w:rsidR="00C8127C">
        <w:rPr>
          <w:rFonts w:ascii="Times New Roman" w:hAnsi="Times New Roman" w:cs="Times New Roman"/>
          <w:color w:val="000000"/>
          <w:sz w:val="24"/>
          <w:szCs w:val="24"/>
        </w:rPr>
        <w:t xml:space="preserve"> This fact alone puts the</w:t>
      </w:r>
      <w:r w:rsidR="00961061">
        <w:rPr>
          <w:rFonts w:ascii="Times New Roman" w:hAnsi="Times New Roman" w:cs="Times New Roman"/>
          <w:color w:val="000000"/>
          <w:sz w:val="24"/>
          <w:szCs w:val="24"/>
        </w:rPr>
        <w:t xml:space="preserve"> proposed</w:t>
      </w:r>
      <w:r w:rsidR="00C8127C">
        <w:rPr>
          <w:rFonts w:ascii="Times New Roman" w:hAnsi="Times New Roman" w:cs="Times New Roman"/>
          <w:color w:val="000000"/>
          <w:sz w:val="24"/>
          <w:szCs w:val="24"/>
        </w:rPr>
        <w:t xml:space="preserve"> </w:t>
      </w:r>
      <w:r w:rsidR="00014DB5">
        <w:rPr>
          <w:rFonts w:ascii="Times New Roman" w:hAnsi="Times New Roman" w:cs="Times New Roman"/>
          <w:color w:val="000000"/>
          <w:sz w:val="24"/>
          <w:szCs w:val="24"/>
        </w:rPr>
        <w:t>reconstruction</w:t>
      </w:r>
      <w:r w:rsidR="00C8127C">
        <w:rPr>
          <w:rFonts w:ascii="Times New Roman" w:hAnsi="Times New Roman" w:cs="Times New Roman"/>
          <w:color w:val="000000"/>
          <w:sz w:val="24"/>
          <w:szCs w:val="24"/>
        </w:rPr>
        <w:t xml:space="preserve">, even in the broad outline offered </w:t>
      </w:r>
      <w:r w:rsidR="00174427">
        <w:rPr>
          <w:rFonts w:ascii="Times New Roman" w:hAnsi="Times New Roman" w:cs="Times New Roman"/>
          <w:color w:val="000000"/>
          <w:sz w:val="24"/>
          <w:szCs w:val="24"/>
        </w:rPr>
        <w:t>here</w:t>
      </w:r>
      <w:r w:rsidR="00C8127C">
        <w:rPr>
          <w:rFonts w:ascii="Times New Roman" w:hAnsi="Times New Roman" w:cs="Times New Roman"/>
          <w:color w:val="000000"/>
          <w:sz w:val="24"/>
          <w:szCs w:val="24"/>
        </w:rPr>
        <w:t xml:space="preserve">, above those noticeably more technical discussions of Maxwell’s </w:t>
      </w:r>
      <w:r w:rsidR="00174427">
        <w:rPr>
          <w:rFonts w:ascii="Times New Roman" w:hAnsi="Times New Roman" w:cs="Times New Roman"/>
          <w:color w:val="000000"/>
          <w:sz w:val="24"/>
          <w:szCs w:val="24"/>
        </w:rPr>
        <w:t>work</w:t>
      </w:r>
      <w:r w:rsidR="00C8127C">
        <w:rPr>
          <w:rFonts w:ascii="Times New Roman" w:hAnsi="Times New Roman" w:cs="Times New Roman"/>
          <w:color w:val="000000"/>
          <w:sz w:val="24"/>
          <w:szCs w:val="24"/>
        </w:rPr>
        <w:t xml:space="preserve"> that, imbued with preconceptions about the role of analogy in physical inquiry, have often raised more </w:t>
      </w:r>
      <w:r w:rsidR="00CA44C5">
        <w:rPr>
          <w:rFonts w:ascii="Times New Roman" w:hAnsi="Times New Roman" w:cs="Times New Roman"/>
          <w:color w:val="000000"/>
          <w:sz w:val="24"/>
          <w:szCs w:val="24"/>
        </w:rPr>
        <w:t>questions</w:t>
      </w:r>
      <w:r w:rsidR="00C8127C">
        <w:rPr>
          <w:rFonts w:ascii="Times New Roman" w:hAnsi="Times New Roman" w:cs="Times New Roman"/>
          <w:color w:val="000000"/>
          <w:sz w:val="24"/>
          <w:szCs w:val="24"/>
        </w:rPr>
        <w:t xml:space="preserve"> that they</w:t>
      </w:r>
      <w:r w:rsidR="00670886">
        <w:rPr>
          <w:rFonts w:ascii="Times New Roman" w:hAnsi="Times New Roman" w:cs="Times New Roman"/>
          <w:color w:val="000000"/>
          <w:sz w:val="24"/>
          <w:szCs w:val="24"/>
        </w:rPr>
        <w:t xml:space="preserve"> </w:t>
      </w:r>
      <w:r w:rsidR="00C8127C">
        <w:rPr>
          <w:rFonts w:ascii="Times New Roman" w:hAnsi="Times New Roman" w:cs="Times New Roman"/>
          <w:color w:val="000000"/>
          <w:sz w:val="24"/>
          <w:szCs w:val="24"/>
        </w:rPr>
        <w:t xml:space="preserve">solve. </w:t>
      </w:r>
    </w:p>
    <w:p w14:paraId="5A8110FF" w14:textId="69E49A1C" w:rsidR="00670886" w:rsidRDefault="00670886" w:rsidP="00670886">
      <w:pPr>
        <w:spacing w:after="40" w:line="480" w:lineRule="auto"/>
        <w:ind w:firstLine="360"/>
        <w:rPr>
          <w:rFonts w:ascii="Times New Roman" w:hAnsi="Times New Roman" w:cs="Times New Roman"/>
          <w:sz w:val="24"/>
          <w:szCs w:val="24"/>
        </w:rPr>
      </w:pPr>
      <w:r>
        <w:rPr>
          <w:rFonts w:ascii="Times New Roman" w:hAnsi="Times New Roman" w:cs="Times New Roman"/>
          <w:color w:val="000000"/>
          <w:sz w:val="24"/>
          <w:szCs w:val="24"/>
          <w:shd w:val="clear" w:color="auto" w:fill="FFFFFF"/>
        </w:rPr>
        <w:t>Of course, to say</w:t>
      </w:r>
      <w:r w:rsidRPr="0052418B">
        <w:rPr>
          <w:rFonts w:ascii="Times New Roman" w:hAnsi="Times New Roman" w:cs="Times New Roman"/>
          <w:color w:val="000000"/>
          <w:sz w:val="24"/>
          <w:szCs w:val="24"/>
          <w:shd w:val="clear" w:color="auto" w:fill="FFFFFF"/>
        </w:rPr>
        <w:t xml:space="preserve"> that FLF, DTG</w:t>
      </w:r>
      <w:r>
        <w:rPr>
          <w:rFonts w:ascii="Times New Roman" w:hAnsi="Times New Roman" w:cs="Times New Roman"/>
          <w:color w:val="000000"/>
          <w:sz w:val="24"/>
          <w:szCs w:val="24"/>
          <w:shd w:val="clear" w:color="auto" w:fill="FFFFFF"/>
        </w:rPr>
        <w:t xml:space="preserve">, </w:t>
      </w:r>
      <w:r w:rsidRPr="0052418B">
        <w:rPr>
          <w:rFonts w:ascii="Times New Roman" w:hAnsi="Times New Roman" w:cs="Times New Roman"/>
          <w:color w:val="000000"/>
          <w:sz w:val="24"/>
          <w:szCs w:val="24"/>
          <w:shd w:val="clear" w:color="auto" w:fill="FFFFFF"/>
        </w:rPr>
        <w:t>PLF</w:t>
      </w:r>
      <w:r w:rsidR="00C1286F">
        <w:rPr>
          <w:rFonts w:ascii="Times New Roman" w:hAnsi="Times New Roman" w:cs="Times New Roman"/>
          <w:color w:val="000000"/>
          <w:sz w:val="24"/>
          <w:szCs w:val="24"/>
          <w:shd w:val="clear" w:color="auto" w:fill="FFFFFF"/>
        </w:rPr>
        <w:t xml:space="preserve"> and</w:t>
      </w:r>
      <w:r>
        <w:rPr>
          <w:rFonts w:ascii="Times New Roman" w:hAnsi="Times New Roman" w:cs="Times New Roman"/>
          <w:color w:val="000000"/>
          <w:sz w:val="24"/>
          <w:szCs w:val="24"/>
          <w:shd w:val="clear" w:color="auto" w:fill="FFFFFF"/>
        </w:rPr>
        <w:t xml:space="preserve"> DTE employ a single method of physical analogy is not to say that they share</w:t>
      </w:r>
      <w:r w:rsidRPr="0052418B">
        <w:rPr>
          <w:rFonts w:ascii="Times New Roman" w:hAnsi="Times New Roman" w:cs="Times New Roman"/>
          <w:color w:val="000000"/>
          <w:sz w:val="24"/>
          <w:szCs w:val="24"/>
          <w:shd w:val="clear" w:color="auto" w:fill="FFFFFF"/>
        </w:rPr>
        <w:t xml:space="preserve"> </w:t>
      </w:r>
      <w:r w:rsidRPr="0052418B">
        <w:rPr>
          <w:rFonts w:ascii="Times New Roman" w:hAnsi="Times New Roman" w:cs="Times New Roman"/>
          <w:sz w:val="24"/>
          <w:szCs w:val="24"/>
        </w:rPr>
        <w:t xml:space="preserve">some precisely describable, algorithmic procedure of reasoning. Except for the fact that it exploits resemblances with another domain and that it avoids </w:t>
      </w:r>
      <w:r>
        <w:rPr>
          <w:rFonts w:ascii="Times New Roman" w:hAnsi="Times New Roman" w:cs="Times New Roman"/>
          <w:sz w:val="24"/>
          <w:szCs w:val="24"/>
        </w:rPr>
        <w:t xml:space="preserve">the use of </w:t>
      </w:r>
      <w:r w:rsidRPr="0052418B">
        <w:rPr>
          <w:rFonts w:ascii="Times New Roman" w:hAnsi="Times New Roman" w:cs="Times New Roman"/>
          <w:sz w:val="24"/>
          <w:szCs w:val="24"/>
        </w:rPr>
        <w:t xml:space="preserve">physical hypotheses, </w:t>
      </w:r>
      <w:r>
        <w:rPr>
          <w:rFonts w:ascii="Times New Roman" w:hAnsi="Times New Roman" w:cs="Times New Roman"/>
          <w:sz w:val="24"/>
          <w:szCs w:val="24"/>
        </w:rPr>
        <w:t>Maxwell’s</w:t>
      </w:r>
      <w:r w:rsidRPr="0052418B">
        <w:rPr>
          <w:rFonts w:ascii="Times New Roman" w:hAnsi="Times New Roman" w:cs="Times New Roman"/>
          <w:sz w:val="24"/>
          <w:szCs w:val="24"/>
        </w:rPr>
        <w:t xml:space="preserve"> </w:t>
      </w:r>
      <w:r>
        <w:rPr>
          <w:rFonts w:ascii="Times New Roman" w:hAnsi="Times New Roman" w:cs="Times New Roman"/>
          <w:sz w:val="24"/>
          <w:szCs w:val="24"/>
        </w:rPr>
        <w:t xml:space="preserve">analogical </w:t>
      </w:r>
      <w:r w:rsidRPr="0052418B">
        <w:rPr>
          <w:rFonts w:ascii="Times New Roman" w:hAnsi="Times New Roman" w:cs="Times New Roman"/>
          <w:sz w:val="24"/>
          <w:szCs w:val="24"/>
        </w:rPr>
        <w:t xml:space="preserve">method remains a process more akin to the implementation of an artistic technique, whose mastery depends upon grasping its use in specific examples. </w:t>
      </w:r>
      <w:r>
        <w:rPr>
          <w:rFonts w:ascii="Times New Roman" w:hAnsi="Times New Roman" w:cs="Times New Roman"/>
          <w:sz w:val="24"/>
          <w:szCs w:val="24"/>
        </w:rPr>
        <w:t xml:space="preserve">In particular, </w:t>
      </w:r>
      <w:r w:rsidR="00174427">
        <w:rPr>
          <w:rFonts w:ascii="Times New Roman" w:hAnsi="Times New Roman" w:cs="Times New Roman"/>
          <w:sz w:val="24"/>
          <w:szCs w:val="24"/>
        </w:rPr>
        <w:t>the textual evidence shows</w:t>
      </w:r>
      <w:r>
        <w:rPr>
          <w:rFonts w:ascii="Times New Roman" w:hAnsi="Times New Roman" w:cs="Times New Roman"/>
          <w:sz w:val="24"/>
          <w:szCs w:val="24"/>
        </w:rPr>
        <w:t xml:space="preserve"> that Maxwell intend</w:t>
      </w:r>
      <w:r w:rsidR="00174427">
        <w:rPr>
          <w:rFonts w:ascii="Times New Roman" w:hAnsi="Times New Roman" w:cs="Times New Roman"/>
          <w:sz w:val="24"/>
          <w:szCs w:val="24"/>
        </w:rPr>
        <w:t>ed</w:t>
      </w:r>
      <w:r>
        <w:rPr>
          <w:rFonts w:ascii="Times New Roman" w:hAnsi="Times New Roman" w:cs="Times New Roman"/>
          <w:sz w:val="24"/>
          <w:szCs w:val="24"/>
        </w:rPr>
        <w:t xml:space="preserve"> his method to be applicable at very many levels of physical in</w:t>
      </w:r>
      <w:r w:rsidR="00174427">
        <w:rPr>
          <w:rFonts w:ascii="Times New Roman" w:hAnsi="Times New Roman" w:cs="Times New Roman"/>
          <w:sz w:val="24"/>
          <w:szCs w:val="24"/>
        </w:rPr>
        <w:t>quiry</w:t>
      </w:r>
      <w:r>
        <w:rPr>
          <w:rFonts w:ascii="Times New Roman" w:hAnsi="Times New Roman" w:cs="Times New Roman"/>
          <w:sz w:val="24"/>
          <w:szCs w:val="24"/>
        </w:rPr>
        <w:t>: at the macro-level, as in FLF’s geometrical representation of the lines of force</w:t>
      </w:r>
      <w:r w:rsidR="005E4A1A">
        <w:rPr>
          <w:rFonts w:ascii="Times New Roman" w:hAnsi="Times New Roman" w:cs="Times New Roman"/>
          <w:sz w:val="24"/>
          <w:szCs w:val="24"/>
        </w:rPr>
        <w:t xml:space="preserve"> and in DTE’s conception of the </w:t>
      </w:r>
      <w:r w:rsidR="00152B07">
        <w:rPr>
          <w:rFonts w:ascii="Times New Roman" w:hAnsi="Times New Roman" w:cs="Times New Roman"/>
          <w:sz w:val="24"/>
          <w:szCs w:val="24"/>
        </w:rPr>
        <w:t xml:space="preserve">dynamical </w:t>
      </w:r>
      <w:r w:rsidR="005E4A1A">
        <w:rPr>
          <w:rFonts w:ascii="Times New Roman" w:hAnsi="Times New Roman" w:cs="Times New Roman"/>
          <w:sz w:val="24"/>
          <w:szCs w:val="24"/>
        </w:rPr>
        <w:t>evolution of the electromagnetic field</w:t>
      </w:r>
      <w:r>
        <w:rPr>
          <w:rFonts w:ascii="Times New Roman" w:hAnsi="Times New Roman" w:cs="Times New Roman"/>
          <w:sz w:val="24"/>
          <w:szCs w:val="24"/>
        </w:rPr>
        <w:t>, as well as at the micro-level, as in PLF’s</w:t>
      </w:r>
      <w:r w:rsidR="005E4A1A">
        <w:rPr>
          <w:rFonts w:ascii="Times New Roman" w:hAnsi="Times New Roman" w:cs="Times New Roman"/>
          <w:sz w:val="24"/>
          <w:szCs w:val="24"/>
        </w:rPr>
        <w:t xml:space="preserve"> and DTG’s</w:t>
      </w:r>
      <w:r>
        <w:rPr>
          <w:rFonts w:ascii="Times New Roman" w:hAnsi="Times New Roman" w:cs="Times New Roman"/>
          <w:sz w:val="24"/>
          <w:szCs w:val="24"/>
        </w:rPr>
        <w:t xml:space="preserve"> mechanical outlook</w:t>
      </w:r>
      <w:r w:rsidR="005E4A1A">
        <w:rPr>
          <w:rFonts w:ascii="Times New Roman" w:hAnsi="Times New Roman" w:cs="Times New Roman"/>
          <w:sz w:val="24"/>
          <w:szCs w:val="24"/>
        </w:rPr>
        <w:t>s</w:t>
      </w:r>
      <w:r>
        <w:rPr>
          <w:rFonts w:ascii="Times New Roman" w:hAnsi="Times New Roman" w:cs="Times New Roman"/>
          <w:sz w:val="24"/>
          <w:szCs w:val="24"/>
        </w:rPr>
        <w:t>.</w:t>
      </w:r>
      <w:r w:rsidR="00F26957">
        <w:rPr>
          <w:rStyle w:val="Rimandonotaapidipagina"/>
          <w:rFonts w:ascii="Times New Roman" w:hAnsi="Times New Roman" w:cs="Times New Roman"/>
          <w:sz w:val="24"/>
          <w:szCs w:val="24"/>
        </w:rPr>
        <w:footnoteReference w:id="24"/>
      </w:r>
      <w:r w:rsidR="00A45796">
        <w:rPr>
          <w:rFonts w:ascii="Times New Roman" w:hAnsi="Times New Roman" w:cs="Times New Roman"/>
          <w:sz w:val="24"/>
          <w:szCs w:val="24"/>
        </w:rPr>
        <w:t xml:space="preserve"> The physical analogies offered in each case differed significantly and provided interestingly different perspectives on the phenomena under investigation.</w:t>
      </w:r>
      <w:r>
        <w:rPr>
          <w:rFonts w:ascii="Times New Roman" w:hAnsi="Times New Roman" w:cs="Times New Roman"/>
          <w:sz w:val="24"/>
          <w:szCs w:val="24"/>
        </w:rPr>
        <w:t xml:space="preserve"> </w:t>
      </w:r>
      <w:r w:rsidR="00717BDF">
        <w:rPr>
          <w:rFonts w:ascii="Times New Roman" w:hAnsi="Times New Roman" w:cs="Times New Roman"/>
          <w:sz w:val="24"/>
          <w:szCs w:val="24"/>
        </w:rPr>
        <w:t>However,</w:t>
      </w:r>
      <w:r>
        <w:rPr>
          <w:rFonts w:ascii="Times New Roman" w:hAnsi="Times New Roman" w:cs="Times New Roman"/>
          <w:sz w:val="24"/>
          <w:szCs w:val="24"/>
        </w:rPr>
        <w:t xml:space="preserve"> the multiplicity of perspectives doe</w:t>
      </w:r>
      <w:r w:rsidR="00717BDF">
        <w:rPr>
          <w:rFonts w:ascii="Times New Roman" w:hAnsi="Times New Roman" w:cs="Times New Roman"/>
          <w:sz w:val="24"/>
          <w:szCs w:val="24"/>
        </w:rPr>
        <w:t>s</w:t>
      </w:r>
      <w:r>
        <w:rPr>
          <w:rFonts w:ascii="Times New Roman" w:hAnsi="Times New Roman" w:cs="Times New Roman"/>
          <w:sz w:val="24"/>
          <w:szCs w:val="24"/>
        </w:rPr>
        <w:t xml:space="preserve"> not affect</w:t>
      </w:r>
      <w:r w:rsidRPr="0052418B">
        <w:rPr>
          <w:rFonts w:ascii="Times New Roman" w:hAnsi="Times New Roman" w:cs="Times New Roman"/>
          <w:sz w:val="24"/>
          <w:szCs w:val="24"/>
        </w:rPr>
        <w:t xml:space="preserve"> </w:t>
      </w:r>
      <w:r w:rsidR="00A45796">
        <w:rPr>
          <w:rFonts w:ascii="Times New Roman" w:hAnsi="Times New Roman" w:cs="Times New Roman"/>
          <w:sz w:val="24"/>
          <w:szCs w:val="24"/>
        </w:rPr>
        <w:t>the method’s</w:t>
      </w:r>
      <w:r>
        <w:rPr>
          <w:rFonts w:ascii="Times New Roman" w:hAnsi="Times New Roman" w:cs="Times New Roman"/>
          <w:sz w:val="24"/>
          <w:szCs w:val="24"/>
        </w:rPr>
        <w:t xml:space="preserve"> underlying unity</w:t>
      </w:r>
      <w:r w:rsidR="00717BDF">
        <w:rPr>
          <w:rFonts w:ascii="Times New Roman" w:hAnsi="Times New Roman" w:cs="Times New Roman"/>
          <w:sz w:val="24"/>
          <w:szCs w:val="24"/>
        </w:rPr>
        <w:t xml:space="preserve"> and generality</w:t>
      </w:r>
      <w:r>
        <w:rPr>
          <w:rFonts w:ascii="Times New Roman" w:hAnsi="Times New Roman" w:cs="Times New Roman"/>
          <w:sz w:val="24"/>
          <w:szCs w:val="24"/>
        </w:rPr>
        <w:t xml:space="preserve">. </w:t>
      </w:r>
      <w:r w:rsidR="005E4A1A">
        <w:rPr>
          <w:rFonts w:ascii="Times New Roman" w:hAnsi="Times New Roman" w:cs="Times New Roman"/>
          <w:sz w:val="24"/>
          <w:szCs w:val="24"/>
        </w:rPr>
        <w:t>A</w:t>
      </w:r>
      <w:r>
        <w:rPr>
          <w:rFonts w:ascii="Times New Roman" w:hAnsi="Times New Roman" w:cs="Times New Roman"/>
          <w:sz w:val="24"/>
          <w:szCs w:val="24"/>
        </w:rPr>
        <w:t>s Maxwell notes,</w:t>
      </w:r>
      <w:r w:rsidR="00174427">
        <w:rPr>
          <w:rFonts w:ascii="Times New Roman" w:hAnsi="Times New Roman" w:cs="Times New Roman"/>
          <w:sz w:val="24"/>
          <w:szCs w:val="24"/>
        </w:rPr>
        <w:t xml:space="preserve"> again</w:t>
      </w:r>
      <w:r>
        <w:rPr>
          <w:rFonts w:ascii="Times New Roman" w:hAnsi="Times New Roman" w:cs="Times New Roman"/>
          <w:sz w:val="24"/>
          <w:szCs w:val="24"/>
        </w:rPr>
        <w:t xml:space="preserve"> emphasizing </w:t>
      </w:r>
      <w:r w:rsidR="00717BDF">
        <w:rPr>
          <w:rFonts w:ascii="Times New Roman" w:hAnsi="Times New Roman" w:cs="Times New Roman"/>
          <w:sz w:val="24"/>
          <w:szCs w:val="24"/>
        </w:rPr>
        <w:t>the</w:t>
      </w:r>
      <w:r w:rsidR="00C1286F">
        <w:rPr>
          <w:rFonts w:ascii="Times New Roman" w:hAnsi="Times New Roman" w:cs="Times New Roman"/>
          <w:sz w:val="24"/>
          <w:szCs w:val="24"/>
        </w:rPr>
        <w:t xml:space="preserve"> </w:t>
      </w:r>
      <w:r>
        <w:rPr>
          <w:rFonts w:ascii="Times New Roman" w:hAnsi="Times New Roman" w:cs="Times New Roman"/>
          <w:sz w:val="24"/>
          <w:szCs w:val="24"/>
        </w:rPr>
        <w:t>credentials</w:t>
      </w:r>
      <w:r w:rsidR="00717BDF">
        <w:rPr>
          <w:rFonts w:ascii="Times New Roman" w:hAnsi="Times New Roman" w:cs="Times New Roman"/>
          <w:sz w:val="24"/>
          <w:szCs w:val="24"/>
        </w:rPr>
        <w:t xml:space="preserve"> of the method</w:t>
      </w:r>
      <w:r w:rsidR="00C1286F">
        <w:rPr>
          <w:rFonts w:ascii="Times New Roman" w:hAnsi="Times New Roman" w:cs="Times New Roman"/>
          <w:sz w:val="24"/>
          <w:szCs w:val="24"/>
        </w:rPr>
        <w:t xml:space="preserve"> for </w:t>
      </w:r>
      <w:r w:rsidR="000D7A7D">
        <w:rPr>
          <w:rFonts w:ascii="Times New Roman" w:hAnsi="Times New Roman" w:cs="Times New Roman"/>
          <w:sz w:val="24"/>
          <w:szCs w:val="24"/>
        </w:rPr>
        <w:t>producing</w:t>
      </w:r>
      <w:r w:rsidR="00A45796">
        <w:rPr>
          <w:rFonts w:ascii="Times New Roman" w:hAnsi="Times New Roman" w:cs="Times New Roman"/>
          <w:sz w:val="24"/>
          <w:szCs w:val="24"/>
        </w:rPr>
        <w:t xml:space="preserve"> </w:t>
      </w:r>
      <w:r w:rsidR="00C1286F">
        <w:rPr>
          <w:rFonts w:ascii="Times New Roman" w:hAnsi="Times New Roman" w:cs="Times New Roman"/>
          <w:sz w:val="24"/>
          <w:szCs w:val="24"/>
        </w:rPr>
        <w:t>knowledge</w:t>
      </w:r>
      <w:r>
        <w:rPr>
          <w:rFonts w:ascii="Times New Roman" w:hAnsi="Times New Roman" w:cs="Times New Roman"/>
          <w:sz w:val="24"/>
          <w:szCs w:val="24"/>
        </w:rPr>
        <w:t>:</w:t>
      </w:r>
    </w:p>
    <w:p w14:paraId="2475E114" w14:textId="77777777" w:rsidR="00670886" w:rsidRPr="00312623" w:rsidRDefault="00670886" w:rsidP="00C1286F">
      <w:pPr>
        <w:spacing w:after="60" w:line="456" w:lineRule="auto"/>
        <w:ind w:left="360" w:right="270"/>
        <w:rPr>
          <w:rFonts w:ascii="Times New Roman" w:hAnsi="Times New Roman" w:cs="Times New Roman"/>
          <w:sz w:val="23"/>
          <w:szCs w:val="23"/>
        </w:rPr>
      </w:pPr>
      <w:r w:rsidRPr="00312623">
        <w:rPr>
          <w:rFonts w:ascii="Times New Roman" w:hAnsi="Times New Roman" w:cs="Times New Roman"/>
          <w:sz w:val="23"/>
          <w:szCs w:val="23"/>
        </w:rPr>
        <w:t xml:space="preserve">When examples of this method of physical speculation have been properly set forth and explained, we shall hear fewer complaints of the looseness of the reasoning of men of science, and </w:t>
      </w:r>
      <w:r w:rsidRPr="00312623">
        <w:rPr>
          <w:rFonts w:ascii="Times New Roman" w:hAnsi="Times New Roman" w:cs="Times New Roman"/>
          <w:i/>
          <w:sz w:val="23"/>
          <w:szCs w:val="23"/>
        </w:rPr>
        <w:t>the method of inductive philosophy</w:t>
      </w:r>
      <w:r w:rsidRPr="00312623">
        <w:rPr>
          <w:rFonts w:ascii="Times New Roman" w:hAnsi="Times New Roman" w:cs="Times New Roman"/>
          <w:sz w:val="23"/>
          <w:szCs w:val="23"/>
        </w:rPr>
        <w:t xml:space="preserve"> will no longer be derided as mere guess-work (II:420).</w:t>
      </w:r>
    </w:p>
    <w:p w14:paraId="6D53CD46" w14:textId="071EE808" w:rsidR="00C447F4" w:rsidRDefault="00670886" w:rsidP="00FB5E89">
      <w:pPr>
        <w:spacing w:after="40" w:line="480"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Viewing </w:t>
      </w:r>
      <w:r w:rsidR="00A45796">
        <w:rPr>
          <w:rFonts w:ascii="Times New Roman" w:hAnsi="Times New Roman" w:cs="Times New Roman"/>
          <w:color w:val="000000"/>
          <w:sz w:val="24"/>
          <w:szCs w:val="24"/>
        </w:rPr>
        <w:t xml:space="preserve">the historical </w:t>
      </w:r>
      <w:r>
        <w:rPr>
          <w:rFonts w:ascii="Times New Roman" w:hAnsi="Times New Roman" w:cs="Times New Roman"/>
          <w:color w:val="000000"/>
          <w:sz w:val="24"/>
          <w:szCs w:val="24"/>
        </w:rPr>
        <w:t xml:space="preserve">Maxwell as engaged in a long-term project of developing a method alternative to </w:t>
      </w:r>
      <w:r w:rsidR="00FC6552">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hypothetico-deductive orthodoxy makes him a</w:t>
      </w:r>
      <w:r w:rsidR="00FC6552">
        <w:rPr>
          <w:rFonts w:ascii="Times New Roman" w:hAnsi="Times New Roman" w:cs="Times New Roman"/>
          <w:color w:val="000000"/>
          <w:sz w:val="24"/>
          <w:szCs w:val="24"/>
        </w:rPr>
        <w:t xml:space="preserve"> far</w:t>
      </w:r>
      <w:r>
        <w:rPr>
          <w:rFonts w:ascii="Times New Roman" w:hAnsi="Times New Roman" w:cs="Times New Roman"/>
          <w:color w:val="000000"/>
          <w:sz w:val="24"/>
          <w:szCs w:val="24"/>
        </w:rPr>
        <w:t xml:space="preserve"> more original and systematic methodologist than predominant reconstructions have</w:t>
      </w:r>
      <w:r w:rsidR="00F847E1">
        <w:rPr>
          <w:rFonts w:ascii="Times New Roman" w:hAnsi="Times New Roman" w:cs="Times New Roman"/>
          <w:color w:val="000000"/>
          <w:sz w:val="24"/>
          <w:szCs w:val="24"/>
        </w:rPr>
        <w:t xml:space="preserve"> so far</w:t>
      </w:r>
      <w:r>
        <w:rPr>
          <w:rFonts w:ascii="Times New Roman" w:hAnsi="Times New Roman" w:cs="Times New Roman"/>
          <w:color w:val="000000"/>
          <w:sz w:val="24"/>
          <w:szCs w:val="24"/>
        </w:rPr>
        <w:t xml:space="preserve"> allowed. </w:t>
      </w:r>
      <w:r w:rsidR="00C1286F">
        <w:rPr>
          <w:rFonts w:ascii="Times New Roman" w:hAnsi="Times New Roman" w:cs="Times New Roman"/>
          <w:color w:val="000000"/>
          <w:sz w:val="24"/>
          <w:szCs w:val="24"/>
        </w:rPr>
        <w:t>It</w:t>
      </w:r>
      <w:r w:rsidR="00FC6552">
        <w:rPr>
          <w:rFonts w:ascii="Times New Roman" w:hAnsi="Times New Roman" w:cs="Times New Roman"/>
          <w:color w:val="000000"/>
          <w:sz w:val="24"/>
          <w:szCs w:val="24"/>
        </w:rPr>
        <w:t xml:space="preserve"> can also </w:t>
      </w:r>
      <w:r w:rsidR="00C1286F">
        <w:rPr>
          <w:rFonts w:ascii="Times New Roman" w:hAnsi="Times New Roman" w:cs="Times New Roman"/>
          <w:color w:val="000000"/>
          <w:sz w:val="24"/>
          <w:szCs w:val="24"/>
        </w:rPr>
        <w:t>be useful to guide</w:t>
      </w:r>
      <w:r w:rsidR="005B5611">
        <w:rPr>
          <w:rFonts w:ascii="Times New Roman" w:hAnsi="Times New Roman" w:cs="Times New Roman"/>
          <w:color w:val="000000"/>
          <w:sz w:val="24"/>
          <w:szCs w:val="24"/>
        </w:rPr>
        <w:t xml:space="preserve"> new</w:t>
      </w:r>
      <w:r w:rsidR="00717BDF">
        <w:rPr>
          <w:rFonts w:ascii="Times New Roman" w:hAnsi="Times New Roman" w:cs="Times New Roman"/>
          <w:color w:val="000000"/>
          <w:sz w:val="24"/>
          <w:szCs w:val="24"/>
        </w:rPr>
        <w:t xml:space="preserve"> </w:t>
      </w:r>
      <w:r w:rsidR="00FC6552">
        <w:rPr>
          <w:rFonts w:ascii="Times New Roman" w:hAnsi="Times New Roman" w:cs="Times New Roman"/>
          <w:color w:val="000000"/>
          <w:sz w:val="24"/>
          <w:szCs w:val="24"/>
        </w:rPr>
        <w:t>historical investigation</w:t>
      </w:r>
      <w:r w:rsidR="005B5611">
        <w:rPr>
          <w:rFonts w:ascii="Times New Roman" w:hAnsi="Times New Roman" w:cs="Times New Roman"/>
          <w:color w:val="000000"/>
          <w:sz w:val="24"/>
          <w:szCs w:val="24"/>
        </w:rPr>
        <w:t>s</w:t>
      </w:r>
      <w:r w:rsidR="00FC6552">
        <w:rPr>
          <w:rFonts w:ascii="Times New Roman" w:hAnsi="Times New Roman" w:cs="Times New Roman"/>
          <w:color w:val="000000"/>
          <w:sz w:val="24"/>
          <w:szCs w:val="24"/>
        </w:rPr>
        <w:t xml:space="preserve"> into</w:t>
      </w:r>
      <w:r w:rsidR="00C1286F">
        <w:rPr>
          <w:rFonts w:ascii="Times New Roman" w:hAnsi="Times New Roman" w:cs="Times New Roman"/>
          <w:color w:val="000000"/>
          <w:sz w:val="24"/>
          <w:szCs w:val="24"/>
        </w:rPr>
        <w:t xml:space="preserve"> s</w:t>
      </w:r>
      <w:r w:rsidR="00717BDF">
        <w:rPr>
          <w:rFonts w:ascii="Times New Roman" w:hAnsi="Times New Roman" w:cs="Times New Roman"/>
          <w:color w:val="000000"/>
          <w:sz w:val="24"/>
          <w:szCs w:val="24"/>
        </w:rPr>
        <w:t>pecific</w:t>
      </w:r>
      <w:r w:rsidR="00FC6552">
        <w:rPr>
          <w:rFonts w:ascii="Times New Roman" w:hAnsi="Times New Roman" w:cs="Times New Roman"/>
          <w:color w:val="000000"/>
          <w:sz w:val="24"/>
          <w:szCs w:val="24"/>
        </w:rPr>
        <w:t xml:space="preserve"> aspects </w:t>
      </w:r>
      <w:r w:rsidR="00A45796">
        <w:rPr>
          <w:rFonts w:ascii="Times New Roman" w:hAnsi="Times New Roman" w:cs="Times New Roman"/>
          <w:color w:val="000000"/>
          <w:sz w:val="24"/>
          <w:szCs w:val="24"/>
        </w:rPr>
        <w:t>his</w:t>
      </w:r>
      <w:r w:rsidR="00FC6552">
        <w:rPr>
          <w:rFonts w:ascii="Times New Roman" w:hAnsi="Times New Roman" w:cs="Times New Roman"/>
          <w:color w:val="000000"/>
          <w:sz w:val="24"/>
          <w:szCs w:val="24"/>
        </w:rPr>
        <w:t xml:space="preserve"> work. An</w:t>
      </w:r>
      <w:r w:rsidR="005B5611">
        <w:rPr>
          <w:rFonts w:ascii="Times New Roman" w:hAnsi="Times New Roman" w:cs="Times New Roman"/>
          <w:color w:val="000000"/>
          <w:sz w:val="24"/>
          <w:szCs w:val="24"/>
        </w:rPr>
        <w:t xml:space="preserve"> especially</w:t>
      </w:r>
      <w:r w:rsidR="00FC6552">
        <w:rPr>
          <w:rFonts w:ascii="Times New Roman" w:hAnsi="Times New Roman" w:cs="Times New Roman"/>
          <w:color w:val="000000"/>
          <w:sz w:val="24"/>
          <w:szCs w:val="24"/>
        </w:rPr>
        <w:t xml:space="preserve"> </w:t>
      </w:r>
      <w:r w:rsidR="00717BDF">
        <w:rPr>
          <w:rFonts w:ascii="Times New Roman" w:hAnsi="Times New Roman" w:cs="Times New Roman"/>
          <w:color w:val="000000"/>
          <w:sz w:val="24"/>
          <w:szCs w:val="24"/>
        </w:rPr>
        <w:t>important</w:t>
      </w:r>
      <w:r w:rsidR="00FC6552">
        <w:rPr>
          <w:rFonts w:ascii="Times New Roman" w:hAnsi="Times New Roman" w:cs="Times New Roman"/>
          <w:color w:val="000000"/>
          <w:sz w:val="24"/>
          <w:szCs w:val="24"/>
        </w:rPr>
        <w:t xml:space="preserve"> </w:t>
      </w:r>
      <w:r w:rsidR="00A45796">
        <w:rPr>
          <w:rFonts w:ascii="Times New Roman" w:hAnsi="Times New Roman" w:cs="Times New Roman"/>
          <w:color w:val="000000"/>
          <w:sz w:val="24"/>
          <w:szCs w:val="24"/>
        </w:rPr>
        <w:t>question</w:t>
      </w:r>
      <w:r w:rsidR="00FC6552">
        <w:rPr>
          <w:rFonts w:ascii="Times New Roman" w:hAnsi="Times New Roman" w:cs="Times New Roman"/>
          <w:color w:val="000000"/>
          <w:sz w:val="24"/>
          <w:szCs w:val="24"/>
        </w:rPr>
        <w:t xml:space="preserve"> in this regard concerns the relation between </w:t>
      </w:r>
      <w:r w:rsidR="002C4847">
        <w:rPr>
          <w:rFonts w:ascii="Times New Roman" w:hAnsi="Times New Roman" w:cs="Times New Roman"/>
          <w:color w:val="000000"/>
          <w:sz w:val="24"/>
          <w:szCs w:val="24"/>
        </w:rPr>
        <w:t>Maxwell’s</w:t>
      </w:r>
      <w:r w:rsidR="00FC6552">
        <w:rPr>
          <w:rFonts w:ascii="Times New Roman" w:hAnsi="Times New Roman" w:cs="Times New Roman"/>
          <w:color w:val="000000"/>
          <w:sz w:val="24"/>
          <w:szCs w:val="24"/>
        </w:rPr>
        <w:t xml:space="preserve"> methodology and </w:t>
      </w:r>
      <w:r w:rsidR="002C4847">
        <w:rPr>
          <w:rFonts w:ascii="Times New Roman" w:hAnsi="Times New Roman" w:cs="Times New Roman"/>
          <w:color w:val="000000"/>
          <w:sz w:val="24"/>
          <w:szCs w:val="24"/>
        </w:rPr>
        <w:t>his</w:t>
      </w:r>
      <w:r w:rsidR="00FC6552">
        <w:rPr>
          <w:rFonts w:ascii="Times New Roman" w:hAnsi="Times New Roman" w:cs="Times New Roman"/>
          <w:color w:val="000000"/>
          <w:sz w:val="24"/>
          <w:szCs w:val="24"/>
        </w:rPr>
        <w:t xml:space="preserve"> physics.</w:t>
      </w:r>
      <w:r w:rsidR="00A45796">
        <w:rPr>
          <w:rFonts w:ascii="Times New Roman" w:hAnsi="Times New Roman" w:cs="Times New Roman"/>
          <w:color w:val="000000"/>
          <w:sz w:val="24"/>
          <w:szCs w:val="24"/>
        </w:rPr>
        <w:t xml:space="preserve"> One of the “perennial issues in Maxwell scholarship”, as Siegel (1991) writes, concerns “the unity and coherence of Maxwell’s mechanical and mathematical formalisms” (168).</w:t>
      </w:r>
      <w:r w:rsidR="00717BDF">
        <w:rPr>
          <w:rFonts w:ascii="Times New Roman" w:hAnsi="Times New Roman" w:cs="Times New Roman"/>
          <w:color w:val="000000"/>
          <w:sz w:val="24"/>
          <w:szCs w:val="24"/>
        </w:rPr>
        <w:t xml:space="preserve"> </w:t>
      </w:r>
      <w:r w:rsidR="005B5611">
        <w:rPr>
          <w:rFonts w:ascii="Times New Roman" w:hAnsi="Times New Roman" w:cs="Times New Roman"/>
          <w:color w:val="000000"/>
          <w:sz w:val="24"/>
          <w:szCs w:val="24"/>
        </w:rPr>
        <w:t>In the case of Maxwell’s work in</w:t>
      </w:r>
      <w:r w:rsidR="00717BDF">
        <w:rPr>
          <w:rFonts w:ascii="Times New Roman" w:hAnsi="Times New Roman" w:cs="Times New Roman"/>
          <w:color w:val="000000"/>
          <w:sz w:val="24"/>
          <w:szCs w:val="24"/>
        </w:rPr>
        <w:t xml:space="preserve"> electromagnetism, the discontinuity narrative is</w:t>
      </w:r>
      <w:r w:rsidR="005B5611">
        <w:rPr>
          <w:rFonts w:ascii="Times New Roman" w:hAnsi="Times New Roman" w:cs="Times New Roman"/>
          <w:color w:val="000000"/>
          <w:sz w:val="24"/>
          <w:szCs w:val="24"/>
        </w:rPr>
        <w:t xml:space="preserve"> typically accompanied by the claim</w:t>
      </w:r>
      <w:r w:rsidR="00717BDF">
        <w:rPr>
          <w:rFonts w:ascii="Times New Roman" w:hAnsi="Times New Roman" w:cs="Times New Roman"/>
          <w:color w:val="000000"/>
          <w:sz w:val="24"/>
          <w:szCs w:val="24"/>
        </w:rPr>
        <w:t xml:space="preserve"> that the development of Maxwell’s field theory “involved the formulation of a series of differing versions of the theory, each internally coherent” (</w:t>
      </w:r>
      <w:r w:rsidR="00E009EC">
        <w:rPr>
          <w:rFonts w:ascii="Times New Roman" w:hAnsi="Times New Roman" w:cs="Times New Roman"/>
          <w:color w:val="000000"/>
          <w:sz w:val="24"/>
          <w:szCs w:val="24"/>
        </w:rPr>
        <w:t>Siegel 1991:</w:t>
      </w:r>
      <w:r w:rsidR="00717BDF">
        <w:rPr>
          <w:rFonts w:ascii="Times New Roman" w:hAnsi="Times New Roman" w:cs="Times New Roman"/>
          <w:color w:val="000000"/>
          <w:sz w:val="24"/>
          <w:szCs w:val="24"/>
        </w:rPr>
        <w:t>170)</w:t>
      </w:r>
      <w:r w:rsidR="005B5611">
        <w:rPr>
          <w:rFonts w:ascii="Times New Roman" w:hAnsi="Times New Roman" w:cs="Times New Roman"/>
          <w:color w:val="000000"/>
          <w:sz w:val="24"/>
          <w:szCs w:val="24"/>
        </w:rPr>
        <w:t xml:space="preserve"> but</w:t>
      </w:r>
      <w:r w:rsidR="00AC78EE">
        <w:rPr>
          <w:rFonts w:ascii="Times New Roman" w:hAnsi="Times New Roman" w:cs="Times New Roman"/>
          <w:color w:val="000000"/>
          <w:sz w:val="24"/>
          <w:szCs w:val="24"/>
        </w:rPr>
        <w:t xml:space="preserve"> ultimately</w:t>
      </w:r>
      <w:r w:rsidR="005B5611">
        <w:rPr>
          <w:rFonts w:ascii="Times New Roman" w:hAnsi="Times New Roman" w:cs="Times New Roman"/>
          <w:color w:val="000000"/>
          <w:sz w:val="24"/>
          <w:szCs w:val="24"/>
        </w:rPr>
        <w:t xml:space="preserve"> inconsistent with one another. According to this </w:t>
      </w:r>
      <w:r w:rsidR="00AC78EE">
        <w:rPr>
          <w:rFonts w:ascii="Times New Roman" w:hAnsi="Times New Roman" w:cs="Times New Roman"/>
          <w:color w:val="000000"/>
          <w:sz w:val="24"/>
          <w:szCs w:val="24"/>
        </w:rPr>
        <w:t>reconstruction</w:t>
      </w:r>
      <w:r w:rsidR="005B5611">
        <w:rPr>
          <w:rFonts w:ascii="Times New Roman" w:hAnsi="Times New Roman" w:cs="Times New Roman"/>
          <w:color w:val="000000"/>
          <w:sz w:val="24"/>
          <w:szCs w:val="24"/>
        </w:rPr>
        <w:t xml:space="preserve">, </w:t>
      </w:r>
      <w:r w:rsidR="00AC78EE">
        <w:rPr>
          <w:rFonts w:ascii="Times New Roman" w:hAnsi="Times New Roman" w:cs="Times New Roman"/>
          <w:color w:val="000000"/>
          <w:sz w:val="24"/>
          <w:szCs w:val="24"/>
        </w:rPr>
        <w:t>the differing</w:t>
      </w:r>
      <w:r w:rsidR="005B5611">
        <w:rPr>
          <w:rFonts w:ascii="Times New Roman" w:hAnsi="Times New Roman" w:cs="Times New Roman"/>
          <w:color w:val="000000"/>
          <w:sz w:val="24"/>
          <w:szCs w:val="24"/>
        </w:rPr>
        <w:t xml:space="preserve"> “versions” of the </w:t>
      </w:r>
      <w:r w:rsidR="002C4847">
        <w:rPr>
          <w:rFonts w:ascii="Times New Roman" w:hAnsi="Times New Roman" w:cs="Times New Roman"/>
          <w:color w:val="000000"/>
          <w:sz w:val="24"/>
          <w:szCs w:val="24"/>
        </w:rPr>
        <w:t xml:space="preserve">electromagnetic </w:t>
      </w:r>
      <w:r w:rsidR="005B5611">
        <w:rPr>
          <w:rFonts w:ascii="Times New Roman" w:hAnsi="Times New Roman" w:cs="Times New Roman"/>
          <w:color w:val="000000"/>
          <w:sz w:val="24"/>
          <w:szCs w:val="24"/>
        </w:rPr>
        <w:t>theory</w:t>
      </w:r>
      <w:r w:rsidR="00AC78EE">
        <w:rPr>
          <w:rFonts w:ascii="Times New Roman" w:hAnsi="Times New Roman" w:cs="Times New Roman"/>
          <w:color w:val="000000"/>
          <w:sz w:val="24"/>
          <w:szCs w:val="24"/>
        </w:rPr>
        <w:t xml:space="preserve"> </w:t>
      </w:r>
      <w:r w:rsidR="00E50AFC">
        <w:rPr>
          <w:rFonts w:ascii="Times New Roman" w:hAnsi="Times New Roman" w:cs="Times New Roman"/>
          <w:color w:val="000000"/>
          <w:sz w:val="24"/>
          <w:szCs w:val="24"/>
        </w:rPr>
        <w:t>replace</w:t>
      </w:r>
      <w:r w:rsidR="000D7A7D">
        <w:rPr>
          <w:rFonts w:ascii="Times New Roman" w:hAnsi="Times New Roman" w:cs="Times New Roman"/>
          <w:color w:val="000000"/>
          <w:sz w:val="24"/>
          <w:szCs w:val="24"/>
        </w:rPr>
        <w:t>d</w:t>
      </w:r>
      <w:r w:rsidR="00E50AFC">
        <w:rPr>
          <w:rFonts w:ascii="Times New Roman" w:hAnsi="Times New Roman" w:cs="Times New Roman"/>
          <w:color w:val="000000"/>
          <w:sz w:val="24"/>
          <w:szCs w:val="24"/>
        </w:rPr>
        <w:t xml:space="preserve"> one another in </w:t>
      </w:r>
      <w:r w:rsidR="00AC78EE">
        <w:rPr>
          <w:rFonts w:ascii="Times New Roman" w:hAnsi="Times New Roman" w:cs="Times New Roman"/>
          <w:color w:val="000000"/>
          <w:sz w:val="24"/>
          <w:szCs w:val="24"/>
        </w:rPr>
        <w:t xml:space="preserve">both </w:t>
      </w:r>
      <w:r w:rsidR="00E50AFC">
        <w:rPr>
          <w:rFonts w:ascii="Times New Roman" w:hAnsi="Times New Roman" w:cs="Times New Roman"/>
          <w:color w:val="000000"/>
          <w:sz w:val="24"/>
          <w:szCs w:val="24"/>
        </w:rPr>
        <w:t xml:space="preserve">content and methodology until the definitive formulation </w:t>
      </w:r>
      <w:r w:rsidR="005B5611">
        <w:rPr>
          <w:rFonts w:ascii="Times New Roman" w:hAnsi="Times New Roman" w:cs="Times New Roman"/>
          <w:color w:val="000000"/>
          <w:sz w:val="24"/>
          <w:szCs w:val="24"/>
        </w:rPr>
        <w:t>of the</w:t>
      </w:r>
      <w:r w:rsidR="00E009EC">
        <w:rPr>
          <w:rFonts w:ascii="Times New Roman" w:hAnsi="Times New Roman" w:cs="Times New Roman"/>
          <w:color w:val="000000"/>
          <w:sz w:val="24"/>
          <w:szCs w:val="24"/>
        </w:rPr>
        <w:t xml:space="preserve"> </w:t>
      </w:r>
      <w:r w:rsidR="00E009EC" w:rsidRPr="00E009EC">
        <w:rPr>
          <w:rFonts w:ascii="Times New Roman" w:hAnsi="Times New Roman" w:cs="Times New Roman"/>
          <w:i/>
          <w:iCs/>
          <w:color w:val="000000"/>
          <w:sz w:val="24"/>
          <w:szCs w:val="24"/>
        </w:rPr>
        <w:t>Treatise</w:t>
      </w:r>
      <w:r w:rsidR="00E009EC">
        <w:rPr>
          <w:rFonts w:ascii="Times New Roman" w:hAnsi="Times New Roman" w:cs="Times New Roman"/>
          <w:color w:val="000000"/>
          <w:sz w:val="24"/>
          <w:szCs w:val="24"/>
        </w:rPr>
        <w:t>.</w:t>
      </w:r>
      <w:r w:rsidR="00FB5E89">
        <w:rPr>
          <w:rFonts w:ascii="Times New Roman" w:hAnsi="Times New Roman" w:cs="Times New Roman"/>
          <w:color w:val="000000"/>
          <w:sz w:val="24"/>
          <w:szCs w:val="24"/>
        </w:rPr>
        <w:t xml:space="preserve"> </w:t>
      </w:r>
      <w:r w:rsidR="002C4847">
        <w:rPr>
          <w:rFonts w:ascii="Times New Roman" w:hAnsi="Times New Roman" w:cs="Times New Roman"/>
          <w:color w:val="000000"/>
          <w:sz w:val="24"/>
          <w:szCs w:val="24"/>
        </w:rPr>
        <w:t>W</w:t>
      </w:r>
      <w:r w:rsidR="00FB5E89">
        <w:rPr>
          <w:rFonts w:ascii="Times New Roman" w:hAnsi="Times New Roman" w:cs="Times New Roman"/>
          <w:color w:val="000000"/>
          <w:sz w:val="24"/>
          <w:szCs w:val="24"/>
        </w:rPr>
        <w:t xml:space="preserve">ill this </w:t>
      </w:r>
      <w:r w:rsidR="00E50AFC">
        <w:rPr>
          <w:rFonts w:ascii="Times New Roman" w:hAnsi="Times New Roman" w:cs="Times New Roman"/>
          <w:color w:val="000000"/>
          <w:sz w:val="24"/>
          <w:szCs w:val="24"/>
        </w:rPr>
        <w:t>account</w:t>
      </w:r>
      <w:r w:rsidR="00FB5E89">
        <w:rPr>
          <w:rFonts w:ascii="Times New Roman" w:hAnsi="Times New Roman" w:cs="Times New Roman"/>
          <w:color w:val="000000"/>
          <w:sz w:val="24"/>
          <w:szCs w:val="24"/>
        </w:rPr>
        <w:t xml:space="preserve"> survive historical scrutiny once </w:t>
      </w:r>
      <w:r w:rsidR="00E50AFC">
        <w:rPr>
          <w:rFonts w:ascii="Times New Roman" w:hAnsi="Times New Roman" w:cs="Times New Roman"/>
          <w:color w:val="000000"/>
          <w:sz w:val="24"/>
          <w:szCs w:val="24"/>
        </w:rPr>
        <w:t>the accompanying discontinuity narrative is put into question?</w:t>
      </w:r>
      <w:r w:rsidR="00FB5E89">
        <w:rPr>
          <w:rFonts w:ascii="Times New Roman" w:hAnsi="Times New Roman" w:cs="Times New Roman"/>
          <w:color w:val="000000"/>
          <w:sz w:val="24"/>
          <w:szCs w:val="24"/>
        </w:rPr>
        <w:t xml:space="preserve"> Further</w:t>
      </w:r>
      <w:r w:rsidR="002C4847">
        <w:rPr>
          <w:rFonts w:ascii="Times New Roman" w:hAnsi="Times New Roman" w:cs="Times New Roman"/>
          <w:color w:val="000000"/>
          <w:sz w:val="24"/>
          <w:szCs w:val="24"/>
        </w:rPr>
        <w:t xml:space="preserve"> historical</w:t>
      </w:r>
      <w:r w:rsidR="00FB5E89">
        <w:rPr>
          <w:rFonts w:ascii="Times New Roman" w:hAnsi="Times New Roman" w:cs="Times New Roman"/>
          <w:color w:val="000000"/>
          <w:sz w:val="24"/>
          <w:szCs w:val="24"/>
        </w:rPr>
        <w:t xml:space="preserve"> </w:t>
      </w:r>
      <w:r w:rsidR="005B5611">
        <w:rPr>
          <w:rFonts w:ascii="Times New Roman" w:hAnsi="Times New Roman" w:cs="Times New Roman"/>
          <w:color w:val="000000"/>
          <w:sz w:val="24"/>
          <w:szCs w:val="24"/>
        </w:rPr>
        <w:t>research</w:t>
      </w:r>
      <w:r w:rsidR="00FB5E89">
        <w:rPr>
          <w:rFonts w:ascii="Times New Roman" w:hAnsi="Times New Roman" w:cs="Times New Roman"/>
          <w:color w:val="000000"/>
          <w:sz w:val="24"/>
          <w:szCs w:val="24"/>
        </w:rPr>
        <w:t xml:space="preserve"> </w:t>
      </w:r>
      <w:r w:rsidR="00C447F4">
        <w:rPr>
          <w:rFonts w:ascii="Times New Roman" w:hAnsi="Times New Roman" w:cs="Times New Roman"/>
          <w:color w:val="000000"/>
          <w:sz w:val="24"/>
          <w:szCs w:val="24"/>
        </w:rPr>
        <w:t>in</w:t>
      </w:r>
      <w:r w:rsidR="00AC78EE">
        <w:rPr>
          <w:rFonts w:ascii="Times New Roman" w:hAnsi="Times New Roman" w:cs="Times New Roman"/>
          <w:color w:val="000000"/>
          <w:sz w:val="24"/>
          <w:szCs w:val="24"/>
        </w:rPr>
        <w:t>to</w:t>
      </w:r>
      <w:r w:rsidR="00C447F4">
        <w:rPr>
          <w:rFonts w:ascii="Times New Roman" w:hAnsi="Times New Roman" w:cs="Times New Roman"/>
          <w:color w:val="000000"/>
          <w:sz w:val="24"/>
          <w:szCs w:val="24"/>
        </w:rPr>
        <w:t xml:space="preserve"> this</w:t>
      </w:r>
      <w:r w:rsidR="00E000D5">
        <w:rPr>
          <w:rFonts w:ascii="Times New Roman" w:hAnsi="Times New Roman" w:cs="Times New Roman"/>
          <w:color w:val="000000"/>
          <w:sz w:val="24"/>
          <w:szCs w:val="24"/>
        </w:rPr>
        <w:t xml:space="preserve"> and other</w:t>
      </w:r>
      <w:r w:rsidR="00C447F4">
        <w:rPr>
          <w:rFonts w:ascii="Times New Roman" w:hAnsi="Times New Roman" w:cs="Times New Roman"/>
          <w:color w:val="000000"/>
          <w:sz w:val="24"/>
          <w:szCs w:val="24"/>
        </w:rPr>
        <w:t xml:space="preserve"> direction</w:t>
      </w:r>
      <w:r w:rsidR="00E000D5">
        <w:rPr>
          <w:rFonts w:ascii="Times New Roman" w:hAnsi="Times New Roman" w:cs="Times New Roman"/>
          <w:color w:val="000000"/>
          <w:sz w:val="24"/>
          <w:szCs w:val="24"/>
        </w:rPr>
        <w:t>s</w:t>
      </w:r>
      <w:r w:rsidR="00C447F4">
        <w:rPr>
          <w:rFonts w:ascii="Times New Roman" w:hAnsi="Times New Roman" w:cs="Times New Roman"/>
          <w:color w:val="000000"/>
          <w:sz w:val="24"/>
          <w:szCs w:val="24"/>
        </w:rPr>
        <w:t xml:space="preserve"> may reveal an entirely new picture of </w:t>
      </w:r>
      <w:r w:rsidR="00FB5E89">
        <w:rPr>
          <w:rFonts w:ascii="Times New Roman" w:hAnsi="Times New Roman" w:cs="Times New Roman"/>
          <w:color w:val="000000"/>
          <w:sz w:val="24"/>
          <w:szCs w:val="24"/>
        </w:rPr>
        <w:t>Maxwell’s</w:t>
      </w:r>
      <w:r w:rsidR="00CC7B32">
        <w:rPr>
          <w:rFonts w:ascii="Times New Roman" w:hAnsi="Times New Roman" w:cs="Times New Roman"/>
          <w:color w:val="000000"/>
          <w:sz w:val="24"/>
          <w:szCs w:val="24"/>
        </w:rPr>
        <w:t xml:space="preserve"> </w:t>
      </w:r>
      <w:r w:rsidR="00E000D5">
        <w:rPr>
          <w:rFonts w:ascii="Times New Roman" w:hAnsi="Times New Roman" w:cs="Times New Roman"/>
          <w:color w:val="000000"/>
          <w:sz w:val="24"/>
          <w:szCs w:val="24"/>
        </w:rPr>
        <w:t>work and accomplishment</w:t>
      </w:r>
      <w:r w:rsidR="00FB5E89">
        <w:rPr>
          <w:rFonts w:ascii="Times New Roman" w:hAnsi="Times New Roman" w:cs="Times New Roman"/>
          <w:color w:val="000000"/>
          <w:sz w:val="24"/>
          <w:szCs w:val="24"/>
        </w:rPr>
        <w:t>s</w:t>
      </w:r>
      <w:r w:rsidR="00CC7B32">
        <w:rPr>
          <w:rFonts w:ascii="Times New Roman" w:hAnsi="Times New Roman" w:cs="Times New Roman"/>
          <w:color w:val="000000"/>
          <w:sz w:val="24"/>
          <w:szCs w:val="24"/>
        </w:rPr>
        <w:t>.</w:t>
      </w:r>
      <w:r w:rsidR="00DA0176">
        <w:rPr>
          <w:rFonts w:ascii="Times New Roman" w:hAnsi="Times New Roman" w:cs="Times New Roman"/>
          <w:color w:val="000000"/>
          <w:sz w:val="24"/>
          <w:szCs w:val="24"/>
        </w:rPr>
        <w:t xml:space="preserve"> </w:t>
      </w:r>
    </w:p>
    <w:p w14:paraId="3AA2A4C6" w14:textId="1E5E36E3" w:rsidR="00E000D5" w:rsidRDefault="00E000D5" w:rsidP="00C447F4">
      <w:pPr>
        <w:spacing w:after="40" w:line="480" w:lineRule="auto"/>
        <w:rPr>
          <w:rFonts w:ascii="Times New Roman" w:hAnsi="Times New Roman" w:cs="Times New Roman"/>
          <w:color w:val="000000"/>
          <w:sz w:val="24"/>
          <w:szCs w:val="24"/>
        </w:rPr>
      </w:pPr>
    </w:p>
    <w:p w14:paraId="1F6C53C5" w14:textId="24A7C8EC" w:rsidR="007C464C" w:rsidRPr="000D7A7D" w:rsidRDefault="007C464C" w:rsidP="007C464C">
      <w:pPr>
        <w:spacing w:after="40" w:line="600" w:lineRule="auto"/>
        <w:rPr>
          <w:rFonts w:ascii="Times New Roman" w:hAnsi="Times New Roman" w:cs="Times New Roman"/>
          <w:b/>
          <w:bCs/>
          <w:color w:val="000000"/>
          <w:sz w:val="23"/>
          <w:szCs w:val="23"/>
        </w:rPr>
      </w:pPr>
      <w:r w:rsidRPr="000D7A7D">
        <w:rPr>
          <w:rFonts w:ascii="Times New Roman" w:hAnsi="Times New Roman" w:cs="Times New Roman"/>
          <w:b/>
          <w:bCs/>
          <w:color w:val="000000"/>
          <w:sz w:val="23"/>
          <w:szCs w:val="23"/>
        </w:rPr>
        <w:t>Declarations</w:t>
      </w:r>
    </w:p>
    <w:p w14:paraId="0B45EA55" w14:textId="77777777" w:rsidR="007C464C" w:rsidRPr="007C464C" w:rsidRDefault="007C464C" w:rsidP="002C4847">
      <w:pPr>
        <w:spacing w:after="0" w:line="456" w:lineRule="auto"/>
        <w:rPr>
          <w:rFonts w:ascii="Times New Roman" w:hAnsi="Times New Roman" w:cs="Times New Roman"/>
          <w:color w:val="000000"/>
          <w:sz w:val="24"/>
          <w:szCs w:val="24"/>
        </w:rPr>
      </w:pPr>
      <w:r w:rsidRPr="007C464C">
        <w:rPr>
          <w:rFonts w:ascii="Times New Roman" w:hAnsi="Times New Roman" w:cs="Times New Roman"/>
          <w:color w:val="000000"/>
          <w:sz w:val="24"/>
          <w:szCs w:val="24"/>
        </w:rPr>
        <w:t>Funding: not applicable</w:t>
      </w:r>
    </w:p>
    <w:p w14:paraId="143B68D7" w14:textId="77777777" w:rsidR="007C464C" w:rsidRPr="007C464C" w:rsidRDefault="007C464C" w:rsidP="002C4847">
      <w:pPr>
        <w:spacing w:after="0" w:line="456" w:lineRule="auto"/>
        <w:rPr>
          <w:rFonts w:ascii="Times New Roman" w:hAnsi="Times New Roman" w:cs="Times New Roman"/>
          <w:color w:val="000000"/>
          <w:sz w:val="24"/>
          <w:szCs w:val="24"/>
        </w:rPr>
      </w:pPr>
      <w:r w:rsidRPr="007C464C">
        <w:rPr>
          <w:rFonts w:ascii="Times New Roman" w:hAnsi="Times New Roman" w:cs="Times New Roman"/>
          <w:color w:val="000000"/>
          <w:sz w:val="24"/>
          <w:szCs w:val="24"/>
        </w:rPr>
        <w:t>Conflicts of Interest/Competing Interest: not applicable</w:t>
      </w:r>
    </w:p>
    <w:p w14:paraId="4631CF28" w14:textId="77777777" w:rsidR="007C464C" w:rsidRPr="007C464C" w:rsidRDefault="007C464C" w:rsidP="002C4847">
      <w:pPr>
        <w:spacing w:after="0" w:line="456" w:lineRule="auto"/>
        <w:rPr>
          <w:rFonts w:ascii="Times New Roman" w:hAnsi="Times New Roman" w:cs="Times New Roman"/>
          <w:color w:val="000000"/>
          <w:sz w:val="24"/>
          <w:szCs w:val="24"/>
        </w:rPr>
      </w:pPr>
      <w:r w:rsidRPr="007C464C">
        <w:rPr>
          <w:rFonts w:ascii="Times New Roman" w:hAnsi="Times New Roman" w:cs="Times New Roman"/>
          <w:color w:val="000000"/>
          <w:sz w:val="24"/>
          <w:szCs w:val="24"/>
        </w:rPr>
        <w:t>Availability of data and material: not applicable</w:t>
      </w:r>
    </w:p>
    <w:p w14:paraId="7FE4FD35" w14:textId="77777777" w:rsidR="007C464C" w:rsidRPr="007C464C" w:rsidRDefault="007C464C" w:rsidP="002C4847">
      <w:pPr>
        <w:spacing w:after="0" w:line="456" w:lineRule="auto"/>
        <w:rPr>
          <w:rFonts w:ascii="Times New Roman" w:hAnsi="Times New Roman" w:cs="Times New Roman"/>
          <w:color w:val="000000"/>
          <w:sz w:val="24"/>
          <w:szCs w:val="24"/>
        </w:rPr>
      </w:pPr>
      <w:r w:rsidRPr="007C464C">
        <w:rPr>
          <w:rFonts w:ascii="Times New Roman" w:hAnsi="Times New Roman" w:cs="Times New Roman"/>
          <w:color w:val="000000"/>
          <w:sz w:val="24"/>
          <w:szCs w:val="24"/>
        </w:rPr>
        <w:t>Code availability: not applicable</w:t>
      </w:r>
    </w:p>
    <w:p w14:paraId="53D3C6B2" w14:textId="0ED2C5A1" w:rsidR="007C464C" w:rsidRDefault="007C464C" w:rsidP="002C4847">
      <w:pPr>
        <w:spacing w:after="0" w:line="456" w:lineRule="auto"/>
        <w:rPr>
          <w:rFonts w:ascii="Times New Roman" w:hAnsi="Times New Roman" w:cs="Times New Roman"/>
          <w:color w:val="000000"/>
          <w:sz w:val="24"/>
          <w:szCs w:val="24"/>
        </w:rPr>
      </w:pPr>
      <w:r w:rsidRPr="007C464C">
        <w:rPr>
          <w:rFonts w:ascii="Times New Roman" w:hAnsi="Times New Roman" w:cs="Times New Roman"/>
          <w:color w:val="000000"/>
          <w:sz w:val="24"/>
          <w:szCs w:val="24"/>
        </w:rPr>
        <w:t>Author’s contribution: not applicable</w:t>
      </w:r>
    </w:p>
    <w:p w14:paraId="6CC209C0" w14:textId="77777777" w:rsidR="007C464C" w:rsidRDefault="007C464C" w:rsidP="00C447F4">
      <w:pPr>
        <w:spacing w:after="40" w:line="480" w:lineRule="auto"/>
        <w:rPr>
          <w:rFonts w:ascii="Times New Roman" w:hAnsi="Times New Roman" w:cs="Times New Roman"/>
          <w:color w:val="000000"/>
          <w:sz w:val="24"/>
          <w:szCs w:val="24"/>
        </w:rPr>
      </w:pPr>
    </w:p>
    <w:p w14:paraId="5A4E7D01" w14:textId="60FCDAC2" w:rsidR="005909CF" w:rsidRPr="000D7A7D" w:rsidRDefault="005909CF" w:rsidP="0052418B">
      <w:pPr>
        <w:pStyle w:val="NormaleWeb"/>
        <w:spacing w:before="0" w:beforeAutospacing="0" w:after="0" w:afterAutospacing="0" w:line="600" w:lineRule="auto"/>
        <w:jc w:val="both"/>
        <w:rPr>
          <w:b/>
          <w:color w:val="000000"/>
          <w:sz w:val="23"/>
          <w:szCs w:val="23"/>
        </w:rPr>
      </w:pPr>
      <w:r w:rsidRPr="000D7A7D">
        <w:rPr>
          <w:b/>
          <w:color w:val="000000"/>
          <w:sz w:val="23"/>
          <w:szCs w:val="23"/>
        </w:rPr>
        <w:lastRenderedPageBreak/>
        <w:t>References</w:t>
      </w:r>
    </w:p>
    <w:p w14:paraId="101E84B4" w14:textId="77777777" w:rsidR="005909CF" w:rsidRPr="005909CF" w:rsidRDefault="005909CF" w:rsidP="002C4847">
      <w:pPr>
        <w:spacing w:after="240" w:line="456" w:lineRule="auto"/>
        <w:jc w:val="both"/>
        <w:rPr>
          <w:rFonts w:ascii="Times New Roman" w:hAnsi="Times New Roman" w:cs="Times New Roman"/>
          <w:color w:val="000000"/>
          <w:sz w:val="24"/>
          <w:szCs w:val="24"/>
        </w:rPr>
      </w:pPr>
      <w:proofErr w:type="spellStart"/>
      <w:r w:rsidRPr="005909CF">
        <w:rPr>
          <w:rFonts w:ascii="Times New Roman" w:hAnsi="Times New Roman" w:cs="Times New Roman"/>
          <w:color w:val="000000"/>
          <w:sz w:val="24"/>
          <w:szCs w:val="24"/>
        </w:rPr>
        <w:t>Achinstein</w:t>
      </w:r>
      <w:proofErr w:type="spellEnd"/>
      <w:r w:rsidRPr="005909CF">
        <w:rPr>
          <w:rFonts w:ascii="Times New Roman" w:hAnsi="Times New Roman" w:cs="Times New Roman"/>
          <w:color w:val="000000"/>
          <w:sz w:val="24"/>
          <w:szCs w:val="24"/>
        </w:rPr>
        <w:t xml:space="preserve">, P., 1991, </w:t>
      </w:r>
      <w:r w:rsidRPr="005909CF">
        <w:rPr>
          <w:rFonts w:ascii="Times New Roman" w:hAnsi="Times New Roman" w:cs="Times New Roman"/>
          <w:i/>
          <w:color w:val="000000"/>
          <w:sz w:val="24"/>
          <w:szCs w:val="24"/>
        </w:rPr>
        <w:t>Particles and Waves</w:t>
      </w:r>
      <w:r w:rsidRPr="005909CF">
        <w:rPr>
          <w:rFonts w:ascii="Times New Roman" w:hAnsi="Times New Roman" w:cs="Times New Roman"/>
          <w:color w:val="000000"/>
          <w:sz w:val="24"/>
          <w:szCs w:val="24"/>
        </w:rPr>
        <w:t>, New York: Oxford University Press.</w:t>
      </w:r>
    </w:p>
    <w:p w14:paraId="7DD5B219" w14:textId="77777777" w:rsidR="005909CF" w:rsidRPr="005909CF" w:rsidRDefault="005909CF" w:rsidP="002C4847">
      <w:pPr>
        <w:spacing w:after="240" w:line="456" w:lineRule="auto"/>
        <w:jc w:val="both"/>
        <w:rPr>
          <w:rFonts w:ascii="Times New Roman" w:hAnsi="Times New Roman" w:cs="Times New Roman"/>
          <w:color w:val="000000"/>
          <w:sz w:val="24"/>
          <w:szCs w:val="24"/>
        </w:rPr>
      </w:pPr>
      <w:proofErr w:type="spellStart"/>
      <w:r w:rsidRPr="005909CF">
        <w:rPr>
          <w:rFonts w:ascii="Times New Roman" w:hAnsi="Times New Roman" w:cs="Times New Roman"/>
          <w:color w:val="000000"/>
          <w:sz w:val="24"/>
          <w:szCs w:val="24"/>
        </w:rPr>
        <w:t>Achinstein</w:t>
      </w:r>
      <w:proofErr w:type="spellEnd"/>
      <w:r w:rsidRPr="005909CF">
        <w:rPr>
          <w:rFonts w:ascii="Times New Roman" w:hAnsi="Times New Roman" w:cs="Times New Roman"/>
          <w:color w:val="000000"/>
          <w:sz w:val="24"/>
          <w:szCs w:val="24"/>
        </w:rPr>
        <w:t xml:space="preserve">, P., 2003, </w:t>
      </w:r>
      <w:r w:rsidRPr="005909CF">
        <w:rPr>
          <w:rFonts w:ascii="Times New Roman" w:hAnsi="Times New Roman" w:cs="Times New Roman"/>
          <w:i/>
          <w:color w:val="000000"/>
          <w:sz w:val="24"/>
          <w:szCs w:val="24"/>
        </w:rPr>
        <w:t>The Book of Evidence</w:t>
      </w:r>
      <w:r w:rsidRPr="005909CF">
        <w:rPr>
          <w:rFonts w:ascii="Times New Roman" w:hAnsi="Times New Roman" w:cs="Times New Roman"/>
          <w:color w:val="000000"/>
          <w:sz w:val="24"/>
          <w:szCs w:val="24"/>
        </w:rPr>
        <w:t>, New York: Oxford University Press.</w:t>
      </w:r>
    </w:p>
    <w:p w14:paraId="0A1E5894" w14:textId="77777777" w:rsidR="005909CF" w:rsidRPr="005909CF" w:rsidRDefault="005909CF" w:rsidP="002C4847">
      <w:pPr>
        <w:spacing w:after="240" w:line="456" w:lineRule="auto"/>
        <w:jc w:val="both"/>
        <w:rPr>
          <w:rFonts w:ascii="Times New Roman" w:hAnsi="Times New Roman" w:cs="Times New Roman"/>
          <w:color w:val="000000"/>
          <w:sz w:val="24"/>
          <w:szCs w:val="24"/>
        </w:rPr>
      </w:pPr>
      <w:proofErr w:type="spellStart"/>
      <w:r w:rsidRPr="005909CF">
        <w:rPr>
          <w:rFonts w:ascii="Times New Roman" w:hAnsi="Times New Roman" w:cs="Times New Roman"/>
          <w:color w:val="000000"/>
          <w:sz w:val="24"/>
          <w:szCs w:val="24"/>
        </w:rPr>
        <w:t>Achinstein</w:t>
      </w:r>
      <w:proofErr w:type="spellEnd"/>
      <w:r w:rsidRPr="005909CF">
        <w:rPr>
          <w:rFonts w:ascii="Times New Roman" w:hAnsi="Times New Roman" w:cs="Times New Roman"/>
          <w:color w:val="000000"/>
          <w:sz w:val="24"/>
          <w:szCs w:val="24"/>
        </w:rPr>
        <w:t xml:space="preserve">, P., 2019, </w:t>
      </w:r>
      <w:r w:rsidRPr="005909CF">
        <w:rPr>
          <w:rFonts w:ascii="Times New Roman" w:hAnsi="Times New Roman" w:cs="Times New Roman"/>
          <w:i/>
          <w:color w:val="000000"/>
          <w:sz w:val="24"/>
          <w:szCs w:val="24"/>
        </w:rPr>
        <w:t>Speculation: Within and About Science</w:t>
      </w:r>
      <w:r w:rsidRPr="005909CF">
        <w:rPr>
          <w:rFonts w:ascii="Times New Roman" w:hAnsi="Times New Roman" w:cs="Times New Roman"/>
          <w:color w:val="000000"/>
          <w:sz w:val="24"/>
          <w:szCs w:val="24"/>
        </w:rPr>
        <w:t>, New York: Oxford University Press.</w:t>
      </w:r>
    </w:p>
    <w:p w14:paraId="4938E408" w14:textId="77777777" w:rsidR="005909CF" w:rsidRPr="005909CF" w:rsidRDefault="005909CF" w:rsidP="002C4847">
      <w:pPr>
        <w:spacing w:after="240" w:line="456" w:lineRule="auto"/>
        <w:jc w:val="both"/>
        <w:rPr>
          <w:rFonts w:ascii="Times New Roman" w:hAnsi="Times New Roman" w:cs="Times New Roman"/>
          <w:color w:val="000000"/>
          <w:sz w:val="24"/>
          <w:szCs w:val="24"/>
        </w:rPr>
      </w:pPr>
      <w:r w:rsidRPr="005909CF">
        <w:rPr>
          <w:rFonts w:ascii="Times New Roman" w:hAnsi="Times New Roman" w:cs="Times New Roman"/>
          <w:color w:val="000000"/>
          <w:sz w:val="24"/>
          <w:szCs w:val="24"/>
        </w:rPr>
        <w:t xml:space="preserve">Bartha, P., 2009, </w:t>
      </w:r>
      <w:r w:rsidRPr="005909CF">
        <w:rPr>
          <w:rFonts w:ascii="Times New Roman" w:hAnsi="Times New Roman" w:cs="Times New Roman"/>
          <w:i/>
          <w:color w:val="000000"/>
          <w:sz w:val="24"/>
          <w:szCs w:val="24"/>
        </w:rPr>
        <w:t>By Parallel Reasoning</w:t>
      </w:r>
      <w:r w:rsidRPr="005909CF">
        <w:rPr>
          <w:rFonts w:ascii="Times New Roman" w:hAnsi="Times New Roman" w:cs="Times New Roman"/>
          <w:color w:val="000000"/>
          <w:sz w:val="24"/>
          <w:szCs w:val="24"/>
        </w:rPr>
        <w:t>, New York: Oxford University Press.</w:t>
      </w:r>
    </w:p>
    <w:p w14:paraId="2690DE93" w14:textId="77777777" w:rsidR="005909CF" w:rsidRPr="005909CF" w:rsidRDefault="005909CF" w:rsidP="002C4847">
      <w:pPr>
        <w:spacing w:after="240" w:line="456" w:lineRule="auto"/>
        <w:jc w:val="both"/>
        <w:rPr>
          <w:rFonts w:ascii="Times New Roman" w:hAnsi="Times New Roman" w:cs="Times New Roman"/>
          <w:color w:val="000000"/>
          <w:sz w:val="24"/>
          <w:szCs w:val="24"/>
        </w:rPr>
      </w:pPr>
      <w:proofErr w:type="spellStart"/>
      <w:r w:rsidRPr="005909CF">
        <w:rPr>
          <w:rFonts w:ascii="Times New Roman" w:hAnsi="Times New Roman" w:cs="Times New Roman"/>
          <w:color w:val="000000"/>
          <w:sz w:val="24"/>
          <w:szCs w:val="24"/>
        </w:rPr>
        <w:t>Bokulich</w:t>
      </w:r>
      <w:proofErr w:type="spellEnd"/>
      <w:r w:rsidRPr="005909CF">
        <w:rPr>
          <w:rFonts w:ascii="Times New Roman" w:hAnsi="Times New Roman" w:cs="Times New Roman"/>
          <w:color w:val="000000"/>
          <w:sz w:val="24"/>
          <w:szCs w:val="24"/>
        </w:rPr>
        <w:t xml:space="preserve">, A., 2015, “Maxwell, </w:t>
      </w:r>
      <w:proofErr w:type="spellStart"/>
      <w:r w:rsidRPr="005909CF">
        <w:rPr>
          <w:rFonts w:ascii="Times New Roman" w:hAnsi="Times New Roman" w:cs="Times New Roman"/>
          <w:color w:val="000000"/>
          <w:sz w:val="24"/>
          <w:szCs w:val="24"/>
        </w:rPr>
        <w:t>Helmoltz</w:t>
      </w:r>
      <w:proofErr w:type="spellEnd"/>
      <w:r w:rsidRPr="005909CF">
        <w:rPr>
          <w:rFonts w:ascii="Times New Roman" w:hAnsi="Times New Roman" w:cs="Times New Roman"/>
          <w:color w:val="000000"/>
          <w:sz w:val="24"/>
          <w:szCs w:val="24"/>
        </w:rPr>
        <w:t xml:space="preserve">, and the Unreasonable Effectiveness of the Method of Physical Analogy”, </w:t>
      </w:r>
      <w:r w:rsidRPr="005909CF">
        <w:rPr>
          <w:rFonts w:ascii="Times New Roman" w:hAnsi="Times New Roman" w:cs="Times New Roman"/>
          <w:i/>
          <w:color w:val="000000"/>
          <w:sz w:val="24"/>
          <w:szCs w:val="24"/>
        </w:rPr>
        <w:t>Studies in History and Philosophy of Science Part A</w:t>
      </w:r>
      <w:r w:rsidRPr="005909CF">
        <w:rPr>
          <w:rFonts w:ascii="Times New Roman" w:hAnsi="Times New Roman" w:cs="Times New Roman"/>
          <w:color w:val="000000"/>
          <w:sz w:val="24"/>
          <w:szCs w:val="24"/>
        </w:rPr>
        <w:t>, 50: 28-37.</w:t>
      </w:r>
    </w:p>
    <w:p w14:paraId="10080886" w14:textId="30597D30" w:rsidR="00A363C2" w:rsidRDefault="00A363C2" w:rsidP="002C4847">
      <w:pPr>
        <w:spacing w:after="24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Cartwright, N., 2009, “</w:t>
      </w:r>
      <w:r w:rsidR="00DA0176">
        <w:rPr>
          <w:rFonts w:ascii="Times New Roman" w:hAnsi="Times New Roman" w:cs="Times New Roman"/>
          <w:color w:val="000000"/>
          <w:sz w:val="24"/>
          <w:szCs w:val="24"/>
        </w:rPr>
        <w:t xml:space="preserve">If No Capacities Then No Credible Worlds. But Can Models Reveal Capacities?”, </w:t>
      </w:r>
      <w:proofErr w:type="spellStart"/>
      <w:r w:rsidR="00DA0176" w:rsidRPr="00DA0176">
        <w:rPr>
          <w:rFonts w:ascii="Times New Roman" w:hAnsi="Times New Roman" w:cs="Times New Roman"/>
          <w:i/>
          <w:iCs/>
          <w:color w:val="000000"/>
          <w:sz w:val="24"/>
          <w:szCs w:val="24"/>
        </w:rPr>
        <w:t>Erkenntnis</w:t>
      </w:r>
      <w:proofErr w:type="spellEnd"/>
      <w:r w:rsidR="00DA0176">
        <w:rPr>
          <w:rFonts w:ascii="Times New Roman" w:hAnsi="Times New Roman" w:cs="Times New Roman"/>
          <w:color w:val="000000"/>
          <w:sz w:val="24"/>
          <w:szCs w:val="24"/>
        </w:rPr>
        <w:t xml:space="preserve">, </w:t>
      </w:r>
      <w:r w:rsidR="00D8170A">
        <w:rPr>
          <w:rFonts w:ascii="Times New Roman" w:hAnsi="Times New Roman" w:cs="Times New Roman"/>
          <w:color w:val="000000"/>
          <w:sz w:val="24"/>
          <w:szCs w:val="24"/>
        </w:rPr>
        <w:t>70:45-58.</w:t>
      </w:r>
    </w:p>
    <w:p w14:paraId="7F090702" w14:textId="439396AB" w:rsidR="005909CF" w:rsidRPr="005909CF" w:rsidRDefault="005909CF" w:rsidP="002C4847">
      <w:pPr>
        <w:spacing w:after="240" w:line="456" w:lineRule="auto"/>
        <w:jc w:val="both"/>
        <w:rPr>
          <w:rFonts w:ascii="Times New Roman" w:hAnsi="Times New Roman" w:cs="Times New Roman"/>
          <w:color w:val="000000"/>
          <w:sz w:val="24"/>
          <w:szCs w:val="24"/>
        </w:rPr>
      </w:pPr>
      <w:r w:rsidRPr="005909CF">
        <w:rPr>
          <w:rFonts w:ascii="Times New Roman" w:hAnsi="Times New Roman" w:cs="Times New Roman"/>
          <w:color w:val="000000"/>
          <w:sz w:val="24"/>
          <w:szCs w:val="24"/>
        </w:rPr>
        <w:t xml:space="preserve">Cat, J., 2001, “On Understanding: Maxwell on the Methods of Illustration and Scientific Metaphor”, </w:t>
      </w:r>
      <w:r w:rsidRPr="005909CF">
        <w:rPr>
          <w:rFonts w:ascii="Times New Roman" w:hAnsi="Times New Roman" w:cs="Times New Roman"/>
          <w:i/>
          <w:color w:val="000000"/>
          <w:sz w:val="24"/>
          <w:szCs w:val="24"/>
        </w:rPr>
        <w:t>Studies in History and Philosophy of Science Part B: Studies in History and Philosophy of Modern Physics</w:t>
      </w:r>
      <w:r w:rsidRPr="005909CF">
        <w:rPr>
          <w:rFonts w:ascii="Times New Roman" w:hAnsi="Times New Roman" w:cs="Times New Roman"/>
          <w:color w:val="000000"/>
          <w:sz w:val="24"/>
          <w:szCs w:val="24"/>
        </w:rPr>
        <w:t>, 32(3): 395-441.</w:t>
      </w:r>
    </w:p>
    <w:p w14:paraId="185EC174" w14:textId="77777777" w:rsidR="005909CF" w:rsidRPr="005909CF" w:rsidRDefault="005909CF" w:rsidP="002C4847">
      <w:pPr>
        <w:spacing w:after="240" w:line="456" w:lineRule="auto"/>
        <w:jc w:val="both"/>
        <w:rPr>
          <w:rFonts w:ascii="Times New Roman" w:hAnsi="Times New Roman" w:cs="Times New Roman"/>
          <w:color w:val="000000"/>
          <w:sz w:val="24"/>
          <w:szCs w:val="24"/>
        </w:rPr>
      </w:pPr>
      <w:r w:rsidRPr="005909CF">
        <w:rPr>
          <w:rFonts w:ascii="Times New Roman" w:hAnsi="Times New Roman" w:cs="Times New Roman"/>
          <w:color w:val="000000"/>
          <w:sz w:val="24"/>
          <w:szCs w:val="24"/>
        </w:rPr>
        <w:t xml:space="preserve">Chalmers, A., 1986, “The Heuristic Role of Maxwell’s Mechanical Model of Electromagnetic Phenomena”, </w:t>
      </w:r>
      <w:r w:rsidRPr="005909CF">
        <w:rPr>
          <w:rFonts w:ascii="Times New Roman" w:hAnsi="Times New Roman" w:cs="Times New Roman"/>
          <w:i/>
          <w:color w:val="000000"/>
          <w:sz w:val="24"/>
          <w:szCs w:val="24"/>
        </w:rPr>
        <w:t>Studies in the History and Philosophy of Science Part A</w:t>
      </w:r>
      <w:r w:rsidRPr="005909CF">
        <w:rPr>
          <w:rFonts w:ascii="Times New Roman" w:hAnsi="Times New Roman" w:cs="Times New Roman"/>
          <w:color w:val="000000"/>
          <w:sz w:val="24"/>
          <w:szCs w:val="24"/>
        </w:rPr>
        <w:t xml:space="preserve">, 17(4): 415-427. </w:t>
      </w:r>
    </w:p>
    <w:p w14:paraId="06303E02" w14:textId="77777777" w:rsidR="005909CF" w:rsidRPr="005909CF" w:rsidRDefault="005909CF" w:rsidP="002C4847">
      <w:pPr>
        <w:spacing w:after="240" w:line="456" w:lineRule="auto"/>
        <w:jc w:val="both"/>
        <w:rPr>
          <w:rFonts w:ascii="Times New Roman" w:hAnsi="Times New Roman" w:cs="Times New Roman"/>
          <w:color w:val="000000"/>
          <w:sz w:val="24"/>
          <w:szCs w:val="24"/>
        </w:rPr>
      </w:pPr>
      <w:proofErr w:type="spellStart"/>
      <w:r w:rsidRPr="005909CF">
        <w:rPr>
          <w:rFonts w:ascii="Times New Roman" w:hAnsi="Times New Roman" w:cs="Times New Roman"/>
          <w:color w:val="000000"/>
          <w:sz w:val="24"/>
          <w:szCs w:val="24"/>
        </w:rPr>
        <w:t>Darrigol</w:t>
      </w:r>
      <w:proofErr w:type="spellEnd"/>
      <w:r w:rsidRPr="005909CF">
        <w:rPr>
          <w:rFonts w:ascii="Times New Roman" w:hAnsi="Times New Roman" w:cs="Times New Roman"/>
          <w:color w:val="000000"/>
          <w:sz w:val="24"/>
          <w:szCs w:val="24"/>
        </w:rPr>
        <w:t xml:space="preserve">, O., 2010, </w:t>
      </w:r>
      <w:r w:rsidRPr="005909CF">
        <w:rPr>
          <w:rFonts w:ascii="Times New Roman" w:hAnsi="Times New Roman" w:cs="Times New Roman"/>
          <w:i/>
          <w:color w:val="000000"/>
          <w:sz w:val="24"/>
          <w:szCs w:val="24"/>
        </w:rPr>
        <w:t>Electrodynamics from Ampere to Einstein</w:t>
      </w:r>
      <w:r w:rsidRPr="005909CF">
        <w:rPr>
          <w:rFonts w:ascii="Times New Roman" w:hAnsi="Times New Roman" w:cs="Times New Roman"/>
          <w:color w:val="000000"/>
          <w:sz w:val="24"/>
          <w:szCs w:val="24"/>
        </w:rPr>
        <w:t>, New York: Oxford University Press.</w:t>
      </w:r>
    </w:p>
    <w:p w14:paraId="03C7956B" w14:textId="77777777" w:rsidR="005909CF" w:rsidRPr="005909CF" w:rsidRDefault="005909CF" w:rsidP="002C4847">
      <w:pPr>
        <w:spacing w:after="240" w:line="456" w:lineRule="auto"/>
        <w:jc w:val="both"/>
        <w:rPr>
          <w:rFonts w:ascii="Times New Roman" w:hAnsi="Times New Roman" w:cs="Times New Roman"/>
          <w:color w:val="000000"/>
          <w:sz w:val="24"/>
          <w:szCs w:val="24"/>
        </w:rPr>
      </w:pPr>
      <w:proofErr w:type="spellStart"/>
      <w:r w:rsidRPr="005909CF">
        <w:rPr>
          <w:rFonts w:ascii="Times New Roman" w:hAnsi="Times New Roman" w:cs="Times New Roman"/>
          <w:color w:val="000000"/>
          <w:sz w:val="24"/>
          <w:szCs w:val="24"/>
        </w:rPr>
        <w:t>Duhem</w:t>
      </w:r>
      <w:proofErr w:type="spellEnd"/>
      <w:r w:rsidRPr="005909CF">
        <w:rPr>
          <w:rFonts w:ascii="Times New Roman" w:hAnsi="Times New Roman" w:cs="Times New Roman"/>
          <w:color w:val="000000"/>
          <w:sz w:val="24"/>
          <w:szCs w:val="24"/>
        </w:rPr>
        <w:t xml:space="preserve">, P., 1902 [2015], </w:t>
      </w:r>
      <w:r w:rsidRPr="005909CF">
        <w:rPr>
          <w:rFonts w:ascii="Times New Roman" w:hAnsi="Times New Roman" w:cs="Times New Roman"/>
          <w:i/>
          <w:color w:val="000000"/>
          <w:sz w:val="24"/>
          <w:szCs w:val="24"/>
        </w:rPr>
        <w:t>The Electric Theories of J. Clerk Maxwell: A Historical and Critical Study</w:t>
      </w:r>
      <w:r w:rsidRPr="005909CF">
        <w:rPr>
          <w:rFonts w:ascii="Times New Roman" w:hAnsi="Times New Roman" w:cs="Times New Roman"/>
          <w:color w:val="000000"/>
          <w:sz w:val="24"/>
          <w:szCs w:val="24"/>
        </w:rPr>
        <w:t xml:space="preserve">, Dordrecht: Springer. </w:t>
      </w:r>
    </w:p>
    <w:p w14:paraId="1ABBD050" w14:textId="77777777" w:rsidR="005909CF" w:rsidRPr="005909CF" w:rsidRDefault="005909CF" w:rsidP="002C4847">
      <w:pPr>
        <w:spacing w:after="240" w:line="456" w:lineRule="auto"/>
        <w:jc w:val="both"/>
        <w:rPr>
          <w:rFonts w:ascii="Times New Roman" w:hAnsi="Times New Roman" w:cs="Times New Roman"/>
          <w:color w:val="000000"/>
          <w:sz w:val="24"/>
          <w:szCs w:val="24"/>
        </w:rPr>
      </w:pPr>
      <w:r w:rsidRPr="005909CF">
        <w:rPr>
          <w:rFonts w:ascii="Times New Roman" w:hAnsi="Times New Roman" w:cs="Times New Roman"/>
          <w:color w:val="000000"/>
          <w:sz w:val="24"/>
          <w:szCs w:val="24"/>
        </w:rPr>
        <w:t xml:space="preserve">Hacking, I., 1996, “The Disunities of the Sciences” in </w:t>
      </w:r>
      <w:proofErr w:type="spellStart"/>
      <w:r w:rsidRPr="005909CF">
        <w:rPr>
          <w:rFonts w:ascii="Times New Roman" w:hAnsi="Times New Roman" w:cs="Times New Roman"/>
          <w:color w:val="000000"/>
          <w:sz w:val="24"/>
          <w:szCs w:val="24"/>
        </w:rPr>
        <w:t>Galison</w:t>
      </w:r>
      <w:proofErr w:type="spellEnd"/>
      <w:r w:rsidRPr="005909CF">
        <w:rPr>
          <w:rFonts w:ascii="Times New Roman" w:hAnsi="Times New Roman" w:cs="Times New Roman"/>
          <w:color w:val="000000"/>
          <w:sz w:val="24"/>
          <w:szCs w:val="24"/>
        </w:rPr>
        <w:t xml:space="preserve">, P. and Stump, D. (eds.), </w:t>
      </w:r>
      <w:r w:rsidRPr="005909CF">
        <w:rPr>
          <w:rFonts w:ascii="Times New Roman" w:hAnsi="Times New Roman" w:cs="Times New Roman"/>
          <w:i/>
          <w:color w:val="000000"/>
          <w:sz w:val="24"/>
          <w:szCs w:val="24"/>
        </w:rPr>
        <w:t>The Disunity of Science: Boundaries, Contexts and Powers</w:t>
      </w:r>
      <w:r w:rsidRPr="005909CF">
        <w:rPr>
          <w:rFonts w:ascii="Times New Roman" w:hAnsi="Times New Roman" w:cs="Times New Roman"/>
          <w:color w:val="000000"/>
          <w:sz w:val="24"/>
          <w:szCs w:val="24"/>
        </w:rPr>
        <w:t>, Palo Alto: Stanford University Press.</w:t>
      </w:r>
    </w:p>
    <w:p w14:paraId="32334782" w14:textId="77777777" w:rsidR="005909CF" w:rsidRPr="005909CF" w:rsidRDefault="005909CF" w:rsidP="002C4847">
      <w:pPr>
        <w:spacing w:after="240" w:line="456" w:lineRule="auto"/>
        <w:jc w:val="both"/>
        <w:rPr>
          <w:rFonts w:ascii="Times New Roman" w:hAnsi="Times New Roman" w:cs="Times New Roman"/>
          <w:color w:val="000000"/>
          <w:sz w:val="24"/>
          <w:szCs w:val="24"/>
        </w:rPr>
      </w:pPr>
      <w:r w:rsidRPr="005909CF">
        <w:rPr>
          <w:rFonts w:ascii="Times New Roman" w:hAnsi="Times New Roman" w:cs="Times New Roman"/>
          <w:color w:val="000000"/>
          <w:sz w:val="24"/>
          <w:szCs w:val="24"/>
        </w:rPr>
        <w:lastRenderedPageBreak/>
        <w:t xml:space="preserve">Harman, P., 1998, </w:t>
      </w:r>
      <w:r w:rsidRPr="005909CF">
        <w:rPr>
          <w:rFonts w:ascii="Times New Roman" w:hAnsi="Times New Roman" w:cs="Times New Roman"/>
          <w:i/>
          <w:color w:val="000000"/>
          <w:sz w:val="24"/>
          <w:szCs w:val="24"/>
        </w:rPr>
        <w:t>The Natural Philosophy of James Clerk Maxwell</w:t>
      </w:r>
      <w:r w:rsidRPr="005909CF">
        <w:rPr>
          <w:rFonts w:ascii="Times New Roman" w:hAnsi="Times New Roman" w:cs="Times New Roman"/>
          <w:color w:val="000000"/>
          <w:sz w:val="24"/>
          <w:szCs w:val="24"/>
        </w:rPr>
        <w:t>, Cambridge: Cambridge University Press.</w:t>
      </w:r>
    </w:p>
    <w:p w14:paraId="744B13C6" w14:textId="77777777" w:rsidR="005909CF" w:rsidRPr="005909CF" w:rsidRDefault="005909CF" w:rsidP="002C4847">
      <w:pPr>
        <w:spacing w:after="240" w:line="456" w:lineRule="auto"/>
        <w:jc w:val="both"/>
        <w:rPr>
          <w:rFonts w:ascii="Times New Roman" w:hAnsi="Times New Roman" w:cs="Times New Roman"/>
          <w:color w:val="000000"/>
          <w:sz w:val="24"/>
          <w:szCs w:val="24"/>
        </w:rPr>
      </w:pPr>
      <w:r w:rsidRPr="005909CF">
        <w:rPr>
          <w:rFonts w:ascii="Times New Roman" w:hAnsi="Times New Roman" w:cs="Times New Roman"/>
          <w:color w:val="000000"/>
          <w:sz w:val="24"/>
          <w:szCs w:val="24"/>
        </w:rPr>
        <w:t xml:space="preserve">Hesse, M., 1963, </w:t>
      </w:r>
      <w:r w:rsidRPr="005909CF">
        <w:rPr>
          <w:rFonts w:ascii="Times New Roman" w:hAnsi="Times New Roman" w:cs="Times New Roman"/>
          <w:i/>
          <w:color w:val="000000"/>
          <w:sz w:val="24"/>
          <w:szCs w:val="24"/>
        </w:rPr>
        <w:t>Models and Analogies in Science</w:t>
      </w:r>
      <w:r w:rsidRPr="005909CF">
        <w:rPr>
          <w:rFonts w:ascii="Times New Roman" w:hAnsi="Times New Roman" w:cs="Times New Roman"/>
          <w:color w:val="000000"/>
          <w:sz w:val="24"/>
          <w:szCs w:val="24"/>
        </w:rPr>
        <w:t>, Notre Dame, IN: University of Notre Dame Press.</w:t>
      </w:r>
    </w:p>
    <w:p w14:paraId="7F42930E" w14:textId="77777777" w:rsidR="005909CF" w:rsidRPr="005909CF" w:rsidRDefault="005909CF" w:rsidP="002C4847">
      <w:pPr>
        <w:spacing w:after="240" w:line="456" w:lineRule="auto"/>
        <w:jc w:val="both"/>
        <w:rPr>
          <w:rFonts w:ascii="Times New Roman" w:hAnsi="Times New Roman" w:cs="Times New Roman"/>
          <w:color w:val="000000"/>
          <w:sz w:val="24"/>
          <w:szCs w:val="24"/>
        </w:rPr>
      </w:pPr>
      <w:r w:rsidRPr="005909CF">
        <w:rPr>
          <w:rFonts w:ascii="Times New Roman" w:hAnsi="Times New Roman" w:cs="Times New Roman"/>
          <w:color w:val="000000"/>
          <w:sz w:val="24"/>
          <w:szCs w:val="24"/>
        </w:rPr>
        <w:t xml:space="preserve">Hesse, M., 1974, “Logic of Discovery in Maxwell’s Electromagnetic Theory”, in </w:t>
      </w:r>
      <w:proofErr w:type="spellStart"/>
      <w:r w:rsidRPr="005909CF">
        <w:rPr>
          <w:rFonts w:ascii="Times New Roman" w:hAnsi="Times New Roman" w:cs="Times New Roman"/>
          <w:color w:val="000000"/>
          <w:sz w:val="24"/>
          <w:szCs w:val="24"/>
        </w:rPr>
        <w:t>Giere</w:t>
      </w:r>
      <w:proofErr w:type="spellEnd"/>
      <w:r w:rsidRPr="005909CF">
        <w:rPr>
          <w:rFonts w:ascii="Times New Roman" w:hAnsi="Times New Roman" w:cs="Times New Roman"/>
          <w:color w:val="000000"/>
          <w:sz w:val="24"/>
          <w:szCs w:val="24"/>
        </w:rPr>
        <w:t xml:space="preserve">, R., and Westfall, R. (eds.), </w:t>
      </w:r>
      <w:r w:rsidRPr="005909CF">
        <w:rPr>
          <w:rFonts w:ascii="Times New Roman" w:hAnsi="Times New Roman" w:cs="Times New Roman"/>
          <w:i/>
          <w:color w:val="000000"/>
          <w:sz w:val="24"/>
          <w:szCs w:val="24"/>
        </w:rPr>
        <w:t>Foundations of Scientific Method: The Nineteenth Century</w:t>
      </w:r>
      <w:r w:rsidRPr="005909CF">
        <w:rPr>
          <w:rFonts w:ascii="Times New Roman" w:hAnsi="Times New Roman" w:cs="Times New Roman"/>
          <w:color w:val="000000"/>
          <w:sz w:val="24"/>
          <w:szCs w:val="24"/>
        </w:rPr>
        <w:t xml:space="preserve">, Bloomington: Indiana University Press. </w:t>
      </w:r>
    </w:p>
    <w:p w14:paraId="3810714E" w14:textId="77777777" w:rsidR="005909CF" w:rsidRPr="005909CF" w:rsidRDefault="005909CF" w:rsidP="002C4847">
      <w:pPr>
        <w:spacing w:after="240" w:line="456" w:lineRule="auto"/>
        <w:jc w:val="both"/>
        <w:rPr>
          <w:rFonts w:ascii="Times New Roman" w:hAnsi="Times New Roman" w:cs="Times New Roman"/>
          <w:color w:val="000000"/>
          <w:sz w:val="24"/>
          <w:szCs w:val="24"/>
        </w:rPr>
      </w:pPr>
      <w:r w:rsidRPr="005909CF">
        <w:rPr>
          <w:rFonts w:ascii="Times New Roman" w:hAnsi="Times New Roman" w:cs="Times New Roman"/>
          <w:color w:val="000000"/>
          <w:sz w:val="24"/>
          <w:szCs w:val="24"/>
        </w:rPr>
        <w:t xml:space="preserve">Hon, G., and Goldstein, B., 2012, “Maxwell’s Contrived Analogy: An Early Version of the Methodology of Modelling”, </w:t>
      </w:r>
      <w:r w:rsidRPr="005909CF">
        <w:rPr>
          <w:rFonts w:ascii="Times New Roman" w:hAnsi="Times New Roman" w:cs="Times New Roman"/>
          <w:i/>
          <w:color w:val="000000"/>
          <w:sz w:val="24"/>
          <w:szCs w:val="24"/>
        </w:rPr>
        <w:t>Studies in the History and Philosophy of Science Part B: Studies in the History of Modern Physics</w:t>
      </w:r>
      <w:r w:rsidRPr="005909CF">
        <w:rPr>
          <w:rFonts w:ascii="Times New Roman" w:hAnsi="Times New Roman" w:cs="Times New Roman"/>
          <w:color w:val="000000"/>
          <w:sz w:val="24"/>
          <w:szCs w:val="24"/>
        </w:rPr>
        <w:t>, 43: 236-257.</w:t>
      </w:r>
    </w:p>
    <w:p w14:paraId="69D7827E" w14:textId="77777777" w:rsidR="005909CF" w:rsidRPr="005909CF" w:rsidRDefault="005909CF" w:rsidP="002C4847">
      <w:pPr>
        <w:spacing w:after="240" w:line="456" w:lineRule="auto"/>
        <w:jc w:val="both"/>
        <w:rPr>
          <w:rFonts w:ascii="Times New Roman" w:hAnsi="Times New Roman" w:cs="Times New Roman"/>
          <w:color w:val="000000"/>
          <w:sz w:val="24"/>
          <w:szCs w:val="24"/>
        </w:rPr>
      </w:pPr>
      <w:r w:rsidRPr="005909CF">
        <w:rPr>
          <w:rFonts w:ascii="Times New Roman" w:hAnsi="Times New Roman" w:cs="Times New Roman"/>
          <w:color w:val="000000"/>
          <w:sz w:val="24"/>
          <w:szCs w:val="24"/>
        </w:rPr>
        <w:t xml:space="preserve">Hon, G. and Goldstein, B., 2020, </w:t>
      </w:r>
      <w:r w:rsidRPr="005909CF">
        <w:rPr>
          <w:rFonts w:ascii="Times New Roman" w:hAnsi="Times New Roman" w:cs="Times New Roman"/>
          <w:i/>
          <w:color w:val="000000"/>
          <w:sz w:val="24"/>
          <w:szCs w:val="24"/>
        </w:rPr>
        <w:t>Reflections on the Practice of Physics: James Clerk Maxwell’s Methodological Odyssey in Electromagnetism</w:t>
      </w:r>
      <w:r w:rsidRPr="005909CF">
        <w:rPr>
          <w:rFonts w:ascii="Times New Roman" w:hAnsi="Times New Roman" w:cs="Times New Roman"/>
          <w:color w:val="000000"/>
          <w:sz w:val="24"/>
          <w:szCs w:val="24"/>
        </w:rPr>
        <w:t>, New York: Routledge.</w:t>
      </w:r>
    </w:p>
    <w:p w14:paraId="0BB60EB8" w14:textId="77777777" w:rsidR="005909CF" w:rsidRPr="005909CF" w:rsidRDefault="005909CF" w:rsidP="002C4847">
      <w:pPr>
        <w:spacing w:after="240" w:line="456" w:lineRule="auto"/>
        <w:jc w:val="both"/>
        <w:rPr>
          <w:rFonts w:ascii="Times New Roman" w:eastAsia="Times New Roman" w:hAnsi="Times New Roman" w:cs="Times New Roman"/>
          <w:color w:val="1A1A1A"/>
          <w:sz w:val="24"/>
          <w:szCs w:val="24"/>
          <w:highlight w:val="white"/>
        </w:rPr>
      </w:pPr>
      <w:proofErr w:type="spellStart"/>
      <w:r w:rsidRPr="005909CF">
        <w:rPr>
          <w:rFonts w:ascii="Times New Roman" w:eastAsia="Times New Roman" w:hAnsi="Times New Roman" w:cs="Times New Roman"/>
          <w:color w:val="1A1A1A"/>
          <w:sz w:val="24"/>
          <w:szCs w:val="24"/>
          <w:highlight w:val="white"/>
        </w:rPr>
        <w:t>Lazaroff</w:t>
      </w:r>
      <w:proofErr w:type="spellEnd"/>
      <w:r w:rsidRPr="005909CF">
        <w:rPr>
          <w:rFonts w:ascii="Times New Roman" w:eastAsia="Times New Roman" w:hAnsi="Times New Roman" w:cs="Times New Roman"/>
          <w:color w:val="1A1A1A"/>
          <w:sz w:val="24"/>
          <w:szCs w:val="24"/>
          <w:highlight w:val="white"/>
        </w:rPr>
        <w:t xml:space="preserve">-Puck, C., 2015, “Gearing Up for </w:t>
      </w:r>
      <w:proofErr w:type="spellStart"/>
      <w:r w:rsidRPr="005909CF">
        <w:rPr>
          <w:rFonts w:ascii="Times New Roman" w:eastAsia="Times New Roman" w:hAnsi="Times New Roman" w:cs="Times New Roman"/>
          <w:color w:val="1A1A1A"/>
          <w:sz w:val="24"/>
          <w:szCs w:val="24"/>
          <w:highlight w:val="white"/>
        </w:rPr>
        <w:t>Lagrangian</w:t>
      </w:r>
      <w:proofErr w:type="spellEnd"/>
      <w:r w:rsidRPr="005909CF">
        <w:rPr>
          <w:rFonts w:ascii="Times New Roman" w:eastAsia="Times New Roman" w:hAnsi="Times New Roman" w:cs="Times New Roman"/>
          <w:color w:val="1A1A1A"/>
          <w:sz w:val="24"/>
          <w:szCs w:val="24"/>
          <w:highlight w:val="white"/>
        </w:rPr>
        <w:t xml:space="preserve"> Dynamics: The Flywheel Analogy in Maxwell’s 1865 Paper on Electrodynamics”, </w:t>
      </w:r>
      <w:r w:rsidRPr="005909CF">
        <w:rPr>
          <w:rFonts w:ascii="Times New Roman" w:eastAsia="Times New Roman" w:hAnsi="Times New Roman" w:cs="Times New Roman"/>
          <w:i/>
          <w:color w:val="1A1A1A"/>
          <w:sz w:val="24"/>
          <w:szCs w:val="24"/>
          <w:highlight w:val="white"/>
        </w:rPr>
        <w:t>Archive for the History of Exact Sciences</w:t>
      </w:r>
      <w:r w:rsidRPr="005909CF">
        <w:rPr>
          <w:rFonts w:ascii="Times New Roman" w:eastAsia="Times New Roman" w:hAnsi="Times New Roman" w:cs="Times New Roman"/>
          <w:color w:val="1A1A1A"/>
          <w:sz w:val="24"/>
          <w:szCs w:val="24"/>
          <w:highlight w:val="white"/>
        </w:rPr>
        <w:t>, 69 (5): 455-490.</w:t>
      </w:r>
    </w:p>
    <w:p w14:paraId="625F4E62" w14:textId="77777777" w:rsidR="005909CF" w:rsidRPr="005909CF" w:rsidRDefault="005909CF" w:rsidP="002C4847">
      <w:pPr>
        <w:spacing w:after="240" w:line="456" w:lineRule="auto"/>
        <w:jc w:val="both"/>
        <w:rPr>
          <w:rFonts w:ascii="Times New Roman" w:eastAsia="Times New Roman" w:hAnsi="Times New Roman" w:cs="Times New Roman"/>
          <w:color w:val="1A1A1A"/>
          <w:sz w:val="24"/>
          <w:szCs w:val="24"/>
          <w:highlight w:val="white"/>
        </w:rPr>
      </w:pPr>
      <w:r w:rsidRPr="005909CF">
        <w:rPr>
          <w:rFonts w:ascii="Times New Roman" w:eastAsia="Times New Roman" w:hAnsi="Times New Roman" w:cs="Times New Roman"/>
          <w:color w:val="1A1A1A"/>
          <w:sz w:val="24"/>
          <w:szCs w:val="24"/>
          <w:highlight w:val="white"/>
        </w:rPr>
        <w:t xml:space="preserve">Maxwell, J. Clerk, 1873 [1954], </w:t>
      </w:r>
      <w:r w:rsidRPr="005909CF">
        <w:rPr>
          <w:rFonts w:ascii="Times New Roman" w:eastAsia="Times New Roman" w:hAnsi="Times New Roman" w:cs="Times New Roman"/>
          <w:i/>
          <w:color w:val="1A1A1A"/>
          <w:sz w:val="24"/>
          <w:szCs w:val="24"/>
          <w:highlight w:val="white"/>
        </w:rPr>
        <w:t>A Treatise of Electricity and Magnetism</w:t>
      </w:r>
      <w:r w:rsidRPr="005909CF">
        <w:rPr>
          <w:rFonts w:ascii="Times New Roman" w:eastAsia="Times New Roman" w:hAnsi="Times New Roman" w:cs="Times New Roman"/>
          <w:color w:val="1A1A1A"/>
          <w:sz w:val="24"/>
          <w:szCs w:val="24"/>
          <w:highlight w:val="white"/>
        </w:rPr>
        <w:t>, New York: Dover Publications.</w:t>
      </w:r>
    </w:p>
    <w:p w14:paraId="7D4EDF83" w14:textId="77777777" w:rsidR="005909CF" w:rsidRPr="005909CF" w:rsidRDefault="005909CF" w:rsidP="002C4847">
      <w:pPr>
        <w:spacing w:after="240" w:line="456" w:lineRule="auto"/>
        <w:jc w:val="both"/>
        <w:rPr>
          <w:rFonts w:ascii="Times New Roman" w:eastAsia="Times New Roman" w:hAnsi="Times New Roman" w:cs="Times New Roman"/>
          <w:color w:val="1A1A1A"/>
          <w:sz w:val="24"/>
          <w:szCs w:val="24"/>
          <w:highlight w:val="white"/>
        </w:rPr>
      </w:pPr>
      <w:r w:rsidRPr="005909CF">
        <w:rPr>
          <w:rFonts w:ascii="Times New Roman" w:eastAsia="Times New Roman" w:hAnsi="Times New Roman" w:cs="Times New Roman"/>
          <w:color w:val="1A1A1A"/>
          <w:sz w:val="24"/>
          <w:szCs w:val="24"/>
          <w:highlight w:val="white"/>
        </w:rPr>
        <w:t xml:space="preserve">Maxwell, J. Clerk, 1890, </w:t>
      </w:r>
      <w:r w:rsidRPr="005909CF">
        <w:rPr>
          <w:rFonts w:ascii="Times New Roman" w:eastAsia="Times New Roman" w:hAnsi="Times New Roman" w:cs="Times New Roman"/>
          <w:i/>
          <w:color w:val="1A1A1A"/>
          <w:sz w:val="24"/>
          <w:szCs w:val="24"/>
          <w:highlight w:val="white"/>
        </w:rPr>
        <w:t>The Scientific Papers of James Clerk Maxwell</w:t>
      </w:r>
      <w:r w:rsidRPr="005909CF">
        <w:rPr>
          <w:rFonts w:ascii="Times New Roman" w:eastAsia="Times New Roman" w:hAnsi="Times New Roman" w:cs="Times New Roman"/>
          <w:color w:val="1A1A1A"/>
          <w:sz w:val="24"/>
          <w:szCs w:val="24"/>
          <w:highlight w:val="white"/>
        </w:rPr>
        <w:t>, W.D. Niven (ed.), Cambridge: Cambridge University Press.</w:t>
      </w:r>
    </w:p>
    <w:p w14:paraId="55E1A398" w14:textId="77777777" w:rsidR="005909CF" w:rsidRPr="005909CF" w:rsidRDefault="005909CF" w:rsidP="002C4847">
      <w:pPr>
        <w:spacing w:after="240" w:line="456" w:lineRule="auto"/>
        <w:jc w:val="both"/>
        <w:rPr>
          <w:rFonts w:ascii="Times New Roman" w:hAnsi="Times New Roman" w:cs="Times New Roman"/>
          <w:color w:val="000000"/>
          <w:sz w:val="24"/>
          <w:szCs w:val="24"/>
        </w:rPr>
      </w:pPr>
      <w:r w:rsidRPr="005909CF">
        <w:rPr>
          <w:rFonts w:ascii="Times New Roman" w:hAnsi="Times New Roman" w:cs="Times New Roman"/>
          <w:color w:val="000000"/>
          <w:sz w:val="24"/>
          <w:szCs w:val="24"/>
        </w:rPr>
        <w:t xml:space="preserve">Maxwell, J. Clerk, 1995, </w:t>
      </w:r>
      <w:r w:rsidRPr="005909CF">
        <w:rPr>
          <w:rFonts w:ascii="Times New Roman" w:hAnsi="Times New Roman" w:cs="Times New Roman"/>
          <w:i/>
          <w:color w:val="000000"/>
          <w:sz w:val="24"/>
          <w:szCs w:val="24"/>
        </w:rPr>
        <w:t>The Scientific Letters and Papers of James Clerk Maxwell</w:t>
      </w:r>
      <w:r w:rsidRPr="005909CF">
        <w:rPr>
          <w:rFonts w:ascii="Times New Roman" w:hAnsi="Times New Roman" w:cs="Times New Roman"/>
          <w:color w:val="000000"/>
          <w:sz w:val="24"/>
          <w:szCs w:val="24"/>
        </w:rPr>
        <w:t>, P. Harman (ed.), Cambridge: Cambridge University Press.</w:t>
      </w:r>
    </w:p>
    <w:p w14:paraId="4C4DD390" w14:textId="77777777" w:rsidR="005909CF" w:rsidRPr="005909CF" w:rsidRDefault="005909CF" w:rsidP="002C4847">
      <w:pPr>
        <w:spacing w:after="240" w:line="456" w:lineRule="auto"/>
        <w:jc w:val="both"/>
        <w:rPr>
          <w:rFonts w:ascii="Times New Roman" w:hAnsi="Times New Roman" w:cs="Times New Roman"/>
          <w:color w:val="000000"/>
          <w:sz w:val="24"/>
          <w:szCs w:val="24"/>
        </w:rPr>
      </w:pPr>
      <w:proofErr w:type="spellStart"/>
      <w:r w:rsidRPr="005909CF">
        <w:rPr>
          <w:rFonts w:ascii="Times New Roman" w:hAnsi="Times New Roman" w:cs="Times New Roman"/>
          <w:color w:val="000000"/>
          <w:sz w:val="24"/>
          <w:szCs w:val="24"/>
        </w:rPr>
        <w:lastRenderedPageBreak/>
        <w:t>Nersessian</w:t>
      </w:r>
      <w:proofErr w:type="spellEnd"/>
      <w:r w:rsidRPr="005909CF">
        <w:rPr>
          <w:rFonts w:ascii="Times New Roman" w:hAnsi="Times New Roman" w:cs="Times New Roman"/>
          <w:color w:val="000000"/>
          <w:sz w:val="24"/>
          <w:szCs w:val="24"/>
        </w:rPr>
        <w:t xml:space="preserve">, N., 1984, </w:t>
      </w:r>
      <w:r w:rsidRPr="005909CF">
        <w:rPr>
          <w:rFonts w:ascii="Times New Roman" w:hAnsi="Times New Roman" w:cs="Times New Roman"/>
          <w:i/>
          <w:color w:val="000000"/>
          <w:sz w:val="24"/>
          <w:szCs w:val="24"/>
        </w:rPr>
        <w:t>Faraday to Einstein: Constructing Meaning in Scientific Theories</w:t>
      </w:r>
      <w:r w:rsidRPr="005909CF">
        <w:rPr>
          <w:rFonts w:ascii="Times New Roman" w:hAnsi="Times New Roman" w:cs="Times New Roman"/>
          <w:color w:val="000000"/>
          <w:sz w:val="24"/>
          <w:szCs w:val="24"/>
        </w:rPr>
        <w:t>, Dordrecht: Springer.</w:t>
      </w:r>
    </w:p>
    <w:p w14:paraId="60BA10E1" w14:textId="77777777" w:rsidR="005909CF" w:rsidRPr="005909CF" w:rsidRDefault="005909CF" w:rsidP="002C4847">
      <w:pPr>
        <w:spacing w:after="240" w:line="456" w:lineRule="auto"/>
        <w:jc w:val="both"/>
        <w:rPr>
          <w:rFonts w:ascii="Times New Roman" w:hAnsi="Times New Roman" w:cs="Times New Roman"/>
          <w:color w:val="000000"/>
          <w:sz w:val="24"/>
          <w:szCs w:val="24"/>
        </w:rPr>
      </w:pPr>
      <w:proofErr w:type="spellStart"/>
      <w:r w:rsidRPr="005909CF">
        <w:rPr>
          <w:rFonts w:ascii="Times New Roman" w:hAnsi="Times New Roman" w:cs="Times New Roman"/>
          <w:color w:val="000000"/>
          <w:sz w:val="24"/>
          <w:szCs w:val="24"/>
        </w:rPr>
        <w:t>Nersessian</w:t>
      </w:r>
      <w:proofErr w:type="spellEnd"/>
      <w:r w:rsidRPr="005909CF">
        <w:rPr>
          <w:rFonts w:ascii="Times New Roman" w:hAnsi="Times New Roman" w:cs="Times New Roman"/>
          <w:color w:val="000000"/>
          <w:sz w:val="24"/>
          <w:szCs w:val="24"/>
        </w:rPr>
        <w:t xml:space="preserve">, N., 2002, “Maxwell and ‘the Method of Physical Analogy’” in </w:t>
      </w:r>
      <w:proofErr w:type="spellStart"/>
      <w:r w:rsidRPr="005909CF">
        <w:rPr>
          <w:rFonts w:ascii="Times New Roman" w:hAnsi="Times New Roman" w:cs="Times New Roman"/>
          <w:color w:val="000000"/>
          <w:sz w:val="24"/>
          <w:szCs w:val="24"/>
        </w:rPr>
        <w:t>Malament</w:t>
      </w:r>
      <w:proofErr w:type="spellEnd"/>
      <w:r w:rsidRPr="005909CF">
        <w:rPr>
          <w:rFonts w:ascii="Times New Roman" w:hAnsi="Times New Roman" w:cs="Times New Roman"/>
          <w:color w:val="000000"/>
          <w:sz w:val="24"/>
          <w:szCs w:val="24"/>
        </w:rPr>
        <w:t xml:space="preserve">, D., (ed.), </w:t>
      </w:r>
      <w:r w:rsidRPr="005909CF">
        <w:rPr>
          <w:rFonts w:ascii="Times New Roman" w:hAnsi="Times New Roman" w:cs="Times New Roman"/>
          <w:i/>
          <w:color w:val="000000"/>
          <w:sz w:val="24"/>
          <w:szCs w:val="24"/>
        </w:rPr>
        <w:t>Reading Natural Philosophy</w:t>
      </w:r>
      <w:r w:rsidRPr="005909CF">
        <w:rPr>
          <w:rFonts w:ascii="Times New Roman" w:hAnsi="Times New Roman" w:cs="Times New Roman"/>
          <w:color w:val="000000"/>
          <w:sz w:val="24"/>
          <w:szCs w:val="24"/>
        </w:rPr>
        <w:t xml:space="preserve">, Chicago: Open Court. </w:t>
      </w:r>
    </w:p>
    <w:p w14:paraId="5D267236" w14:textId="77777777" w:rsidR="005909CF" w:rsidRPr="005909CF" w:rsidRDefault="005909CF" w:rsidP="002C4847">
      <w:pPr>
        <w:spacing w:after="240" w:line="456" w:lineRule="auto"/>
        <w:jc w:val="both"/>
        <w:rPr>
          <w:rFonts w:ascii="Times New Roman" w:hAnsi="Times New Roman" w:cs="Times New Roman"/>
          <w:color w:val="000000"/>
          <w:sz w:val="24"/>
          <w:szCs w:val="24"/>
        </w:rPr>
      </w:pPr>
      <w:proofErr w:type="spellStart"/>
      <w:r w:rsidRPr="005909CF">
        <w:rPr>
          <w:rFonts w:ascii="Times New Roman" w:hAnsi="Times New Roman" w:cs="Times New Roman"/>
          <w:color w:val="000000"/>
          <w:sz w:val="24"/>
          <w:szCs w:val="24"/>
        </w:rPr>
        <w:t>Nersessian</w:t>
      </w:r>
      <w:proofErr w:type="spellEnd"/>
      <w:r w:rsidRPr="005909CF">
        <w:rPr>
          <w:rFonts w:ascii="Times New Roman" w:hAnsi="Times New Roman" w:cs="Times New Roman"/>
          <w:color w:val="000000"/>
          <w:sz w:val="24"/>
          <w:szCs w:val="24"/>
        </w:rPr>
        <w:t xml:space="preserve">, N., 2008, </w:t>
      </w:r>
      <w:r w:rsidRPr="005909CF">
        <w:rPr>
          <w:rFonts w:ascii="Times New Roman" w:hAnsi="Times New Roman" w:cs="Times New Roman"/>
          <w:i/>
          <w:color w:val="000000"/>
          <w:sz w:val="24"/>
          <w:szCs w:val="24"/>
        </w:rPr>
        <w:t>Creating Scientific Concepts</w:t>
      </w:r>
      <w:r w:rsidRPr="005909CF">
        <w:rPr>
          <w:rFonts w:ascii="Times New Roman" w:hAnsi="Times New Roman" w:cs="Times New Roman"/>
          <w:color w:val="000000"/>
          <w:sz w:val="24"/>
          <w:szCs w:val="24"/>
        </w:rPr>
        <w:t>, Cambridge, MA: MIT Press.</w:t>
      </w:r>
    </w:p>
    <w:p w14:paraId="26F85FBB" w14:textId="7573DF35" w:rsidR="005909CF" w:rsidRDefault="005909CF" w:rsidP="002C4847">
      <w:pPr>
        <w:spacing w:after="240" w:line="456" w:lineRule="auto"/>
        <w:jc w:val="both"/>
        <w:rPr>
          <w:rFonts w:ascii="Times New Roman" w:hAnsi="Times New Roman" w:cs="Times New Roman"/>
          <w:color w:val="000000"/>
          <w:sz w:val="24"/>
          <w:szCs w:val="24"/>
        </w:rPr>
      </w:pPr>
      <w:r w:rsidRPr="005909CF">
        <w:rPr>
          <w:rFonts w:ascii="Times New Roman" w:hAnsi="Times New Roman" w:cs="Times New Roman"/>
          <w:color w:val="000000"/>
          <w:sz w:val="24"/>
          <w:szCs w:val="24"/>
        </w:rPr>
        <w:t xml:space="preserve">Siegel, D., 1991, </w:t>
      </w:r>
      <w:r w:rsidRPr="005909CF">
        <w:rPr>
          <w:rFonts w:ascii="Times New Roman" w:hAnsi="Times New Roman" w:cs="Times New Roman"/>
          <w:i/>
          <w:color w:val="000000"/>
          <w:sz w:val="24"/>
          <w:szCs w:val="24"/>
        </w:rPr>
        <w:t>Innovations in Maxwell’s Electromagnetic Theory: Molecular Vortices, Displacement Current, and Light</w:t>
      </w:r>
      <w:r w:rsidRPr="005909CF">
        <w:rPr>
          <w:rFonts w:ascii="Times New Roman" w:hAnsi="Times New Roman" w:cs="Times New Roman"/>
          <w:color w:val="000000"/>
          <w:sz w:val="24"/>
          <w:szCs w:val="24"/>
        </w:rPr>
        <w:t>, Cambridge, UK: Cambridge University Press.</w:t>
      </w:r>
    </w:p>
    <w:p w14:paraId="7946DCDA" w14:textId="49B0713B" w:rsidR="00A363C2" w:rsidRPr="005909CF" w:rsidRDefault="00A363C2" w:rsidP="002C4847">
      <w:pPr>
        <w:spacing w:after="240" w:line="456"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Sugden</w:t>
      </w:r>
      <w:proofErr w:type="spellEnd"/>
      <w:r>
        <w:rPr>
          <w:rFonts w:ascii="Times New Roman" w:hAnsi="Times New Roman" w:cs="Times New Roman"/>
          <w:color w:val="000000"/>
          <w:sz w:val="24"/>
          <w:szCs w:val="24"/>
        </w:rPr>
        <w:t>, R., 2009, “</w:t>
      </w:r>
      <w:r w:rsidR="00D8170A">
        <w:rPr>
          <w:rFonts w:ascii="Times New Roman" w:hAnsi="Times New Roman" w:cs="Times New Roman"/>
          <w:color w:val="000000"/>
          <w:sz w:val="24"/>
          <w:szCs w:val="24"/>
        </w:rPr>
        <w:t xml:space="preserve">Credible Worlds, Capacities and Mechanisms”, </w:t>
      </w:r>
      <w:proofErr w:type="spellStart"/>
      <w:r w:rsidR="00D8170A" w:rsidRPr="00D8170A">
        <w:rPr>
          <w:rFonts w:ascii="Times New Roman" w:hAnsi="Times New Roman" w:cs="Times New Roman"/>
          <w:i/>
          <w:iCs/>
          <w:color w:val="000000"/>
          <w:sz w:val="24"/>
          <w:szCs w:val="24"/>
        </w:rPr>
        <w:t>Erkenntnis</w:t>
      </w:r>
      <w:proofErr w:type="spellEnd"/>
      <w:r w:rsidR="00D8170A">
        <w:rPr>
          <w:rFonts w:ascii="Times New Roman" w:hAnsi="Times New Roman" w:cs="Times New Roman"/>
          <w:color w:val="000000"/>
          <w:sz w:val="24"/>
          <w:szCs w:val="24"/>
        </w:rPr>
        <w:t>, 70: 3-27.</w:t>
      </w:r>
    </w:p>
    <w:p w14:paraId="217D41CE" w14:textId="77777777" w:rsidR="005909CF" w:rsidRPr="005909CF" w:rsidRDefault="005909CF" w:rsidP="002C4847">
      <w:pPr>
        <w:spacing w:after="240" w:line="456" w:lineRule="auto"/>
        <w:jc w:val="both"/>
        <w:rPr>
          <w:rFonts w:ascii="Times New Roman" w:hAnsi="Times New Roman" w:cs="Times New Roman"/>
          <w:color w:val="000000"/>
          <w:sz w:val="24"/>
          <w:szCs w:val="24"/>
        </w:rPr>
      </w:pPr>
      <w:r w:rsidRPr="005909CF">
        <w:rPr>
          <w:rFonts w:ascii="Times New Roman" w:hAnsi="Times New Roman" w:cs="Times New Roman"/>
          <w:color w:val="000000"/>
          <w:sz w:val="24"/>
          <w:szCs w:val="24"/>
        </w:rPr>
        <w:t xml:space="preserve">Steiner, M., 1998, </w:t>
      </w:r>
      <w:r w:rsidRPr="005909CF">
        <w:rPr>
          <w:rFonts w:ascii="Times New Roman" w:hAnsi="Times New Roman" w:cs="Times New Roman"/>
          <w:i/>
          <w:color w:val="000000"/>
          <w:sz w:val="24"/>
          <w:szCs w:val="24"/>
        </w:rPr>
        <w:t>The Applicability of Mathematics as a Philosophical Problem</w:t>
      </w:r>
      <w:r w:rsidRPr="005909CF">
        <w:rPr>
          <w:rFonts w:ascii="Times New Roman" w:hAnsi="Times New Roman" w:cs="Times New Roman"/>
          <w:color w:val="000000"/>
          <w:sz w:val="24"/>
          <w:szCs w:val="24"/>
        </w:rPr>
        <w:t>, Cambridge, MA: Harvard University Press.</w:t>
      </w:r>
    </w:p>
    <w:p w14:paraId="39E74872" w14:textId="77777777" w:rsidR="005909CF" w:rsidRPr="005909CF" w:rsidRDefault="005909CF" w:rsidP="002C4847">
      <w:pPr>
        <w:spacing w:after="240" w:line="456" w:lineRule="auto"/>
        <w:jc w:val="both"/>
        <w:rPr>
          <w:rFonts w:ascii="Times New Roman" w:hAnsi="Times New Roman" w:cs="Times New Roman"/>
          <w:color w:val="000000"/>
          <w:sz w:val="24"/>
          <w:szCs w:val="24"/>
        </w:rPr>
      </w:pPr>
      <w:r w:rsidRPr="005909CF">
        <w:rPr>
          <w:rFonts w:ascii="Times New Roman" w:hAnsi="Times New Roman" w:cs="Times New Roman"/>
          <w:color w:val="000000"/>
          <w:sz w:val="24"/>
          <w:szCs w:val="24"/>
        </w:rPr>
        <w:t xml:space="preserve">Wise, N., 1979, “The Mutual Embrace of Electricity and Magnetism”, </w:t>
      </w:r>
      <w:r w:rsidRPr="005909CF">
        <w:rPr>
          <w:rFonts w:ascii="Times New Roman" w:hAnsi="Times New Roman" w:cs="Times New Roman"/>
          <w:i/>
          <w:color w:val="000000"/>
          <w:sz w:val="24"/>
          <w:szCs w:val="24"/>
        </w:rPr>
        <w:t>Science</w:t>
      </w:r>
      <w:r w:rsidRPr="005909CF">
        <w:rPr>
          <w:rFonts w:ascii="Times New Roman" w:hAnsi="Times New Roman" w:cs="Times New Roman"/>
          <w:color w:val="000000"/>
          <w:sz w:val="24"/>
          <w:szCs w:val="24"/>
        </w:rPr>
        <w:t xml:space="preserve">, 203(4387):1310-1318. </w:t>
      </w:r>
    </w:p>
    <w:p w14:paraId="095B562B" w14:textId="57964586" w:rsidR="005909CF" w:rsidRPr="005909CF" w:rsidRDefault="005909CF" w:rsidP="002C4847">
      <w:pPr>
        <w:spacing w:after="240" w:line="456" w:lineRule="auto"/>
        <w:jc w:val="both"/>
        <w:rPr>
          <w:sz w:val="24"/>
          <w:szCs w:val="24"/>
        </w:rPr>
      </w:pPr>
      <w:proofErr w:type="spellStart"/>
      <w:r w:rsidRPr="005909CF">
        <w:rPr>
          <w:rFonts w:ascii="Times New Roman" w:hAnsi="Times New Roman" w:cs="Times New Roman"/>
          <w:color w:val="000000"/>
          <w:sz w:val="24"/>
          <w:szCs w:val="24"/>
        </w:rPr>
        <w:t>Zapolski</w:t>
      </w:r>
      <w:proofErr w:type="spellEnd"/>
      <w:r w:rsidRPr="005909CF">
        <w:rPr>
          <w:rFonts w:ascii="Times New Roman" w:hAnsi="Times New Roman" w:cs="Times New Roman"/>
          <w:color w:val="000000"/>
          <w:sz w:val="24"/>
          <w:szCs w:val="24"/>
        </w:rPr>
        <w:t xml:space="preserve">, H., 1986, “Does Charge Conservation Imply the Displacement Current?”, </w:t>
      </w:r>
      <w:r w:rsidRPr="005909CF">
        <w:rPr>
          <w:rFonts w:ascii="Times New Roman" w:hAnsi="Times New Roman" w:cs="Times New Roman"/>
          <w:i/>
          <w:color w:val="000000"/>
          <w:sz w:val="24"/>
          <w:szCs w:val="24"/>
        </w:rPr>
        <w:t>American Journal of Physics</w:t>
      </w:r>
      <w:r w:rsidRPr="005909CF">
        <w:rPr>
          <w:rFonts w:ascii="Times New Roman" w:hAnsi="Times New Roman" w:cs="Times New Roman"/>
          <w:color w:val="000000"/>
          <w:sz w:val="24"/>
          <w:szCs w:val="24"/>
        </w:rPr>
        <w:t>, 55, 1140.</w:t>
      </w:r>
    </w:p>
    <w:sectPr w:rsidR="005909CF" w:rsidRPr="005909C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C50D" w14:textId="77777777" w:rsidR="00C65023" w:rsidRDefault="00C65023" w:rsidP="00361BAC">
      <w:pPr>
        <w:spacing w:after="0" w:line="240" w:lineRule="auto"/>
      </w:pPr>
      <w:r>
        <w:separator/>
      </w:r>
    </w:p>
  </w:endnote>
  <w:endnote w:type="continuationSeparator" w:id="0">
    <w:p w14:paraId="211A43AE" w14:textId="77777777" w:rsidR="00C65023" w:rsidRDefault="00C65023" w:rsidP="00361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DLNE G+ Adv O Tb 343a 17f">
    <w:altName w:val="Cambria"/>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465733428"/>
      <w:docPartObj>
        <w:docPartGallery w:val="Page Numbers (Bottom of Page)"/>
        <w:docPartUnique/>
      </w:docPartObj>
    </w:sdtPr>
    <w:sdtEndPr>
      <w:rPr>
        <w:noProof/>
      </w:rPr>
    </w:sdtEndPr>
    <w:sdtContent>
      <w:p w14:paraId="5EE262DA" w14:textId="01483614" w:rsidR="001A506A" w:rsidRPr="001A506A" w:rsidRDefault="001A506A" w:rsidP="00AE0783">
        <w:pPr>
          <w:pStyle w:val="Pidipagina"/>
          <w:jc w:val="center"/>
          <w:rPr>
            <w:rFonts w:ascii="Times New Roman" w:hAnsi="Times New Roman" w:cs="Times New Roman"/>
          </w:rPr>
        </w:pPr>
        <w:r w:rsidRPr="001A506A">
          <w:rPr>
            <w:rFonts w:ascii="Times New Roman" w:hAnsi="Times New Roman" w:cs="Times New Roman"/>
          </w:rPr>
          <w:fldChar w:fldCharType="begin"/>
        </w:r>
        <w:r w:rsidRPr="001A506A">
          <w:rPr>
            <w:rFonts w:ascii="Times New Roman" w:hAnsi="Times New Roman" w:cs="Times New Roman"/>
          </w:rPr>
          <w:instrText xml:space="preserve"> PAGE   \* MERGEFORMAT </w:instrText>
        </w:r>
        <w:r w:rsidRPr="001A506A">
          <w:rPr>
            <w:rFonts w:ascii="Times New Roman" w:hAnsi="Times New Roman" w:cs="Times New Roman"/>
          </w:rPr>
          <w:fldChar w:fldCharType="separate"/>
        </w:r>
        <w:r w:rsidRPr="001A506A">
          <w:rPr>
            <w:rFonts w:ascii="Times New Roman" w:hAnsi="Times New Roman" w:cs="Times New Roman"/>
            <w:noProof/>
          </w:rPr>
          <w:t>2</w:t>
        </w:r>
        <w:r w:rsidRPr="001A506A">
          <w:rPr>
            <w:rFonts w:ascii="Times New Roman" w:hAnsi="Times New Roman" w:cs="Times New Roman"/>
            <w:noProof/>
          </w:rPr>
          <w:fldChar w:fldCharType="end"/>
        </w:r>
      </w:p>
    </w:sdtContent>
  </w:sdt>
  <w:p w14:paraId="32CB3FD2" w14:textId="77777777" w:rsidR="001A506A" w:rsidRDefault="001A50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CAB2" w14:textId="77777777" w:rsidR="00C65023" w:rsidRDefault="00C65023" w:rsidP="00361BAC">
      <w:pPr>
        <w:spacing w:after="0" w:line="240" w:lineRule="auto"/>
      </w:pPr>
      <w:r>
        <w:separator/>
      </w:r>
    </w:p>
  </w:footnote>
  <w:footnote w:type="continuationSeparator" w:id="0">
    <w:p w14:paraId="2F6045F6" w14:textId="77777777" w:rsidR="00C65023" w:rsidRDefault="00C65023" w:rsidP="00361BAC">
      <w:pPr>
        <w:spacing w:after="0" w:line="240" w:lineRule="auto"/>
      </w:pPr>
      <w:r>
        <w:continuationSeparator/>
      </w:r>
    </w:p>
  </w:footnote>
  <w:footnote w:id="1">
    <w:p w14:paraId="56E2A18F" w14:textId="77777777" w:rsidR="00361BAC" w:rsidRPr="00361BAC" w:rsidRDefault="00361BAC" w:rsidP="00361BAC">
      <w:pPr>
        <w:pStyle w:val="Testonotaapidipagina"/>
        <w:jc w:val="both"/>
        <w:rPr>
          <w:rFonts w:ascii="Times New Roman" w:hAnsi="Times New Roman" w:cs="Times New Roman"/>
          <w:sz w:val="21"/>
          <w:szCs w:val="21"/>
        </w:rPr>
      </w:pPr>
      <w:r w:rsidRPr="00361BAC">
        <w:rPr>
          <w:rStyle w:val="Rimandonotaapidipagina"/>
          <w:rFonts w:ascii="Times New Roman" w:hAnsi="Times New Roman" w:cs="Times New Roman"/>
          <w:sz w:val="21"/>
          <w:szCs w:val="21"/>
        </w:rPr>
        <w:footnoteRef/>
      </w:r>
      <w:r w:rsidRPr="00361BAC">
        <w:rPr>
          <w:rFonts w:ascii="Times New Roman" w:hAnsi="Times New Roman" w:cs="Times New Roman"/>
          <w:sz w:val="21"/>
          <w:szCs w:val="21"/>
        </w:rPr>
        <w:t xml:space="preserve"> References to Maxwell’s work will be as follows: “I” and “II” refer to, respectively, volume I and II of</w:t>
      </w:r>
      <w:r w:rsidRPr="00361BAC">
        <w:rPr>
          <w:rFonts w:ascii="Times New Roman" w:eastAsia="Times New Roman" w:hAnsi="Times New Roman" w:cs="Times New Roman"/>
          <w:color w:val="1A1A1A"/>
          <w:sz w:val="21"/>
          <w:szCs w:val="21"/>
          <w:highlight w:val="white"/>
        </w:rPr>
        <w:t xml:space="preserve"> </w:t>
      </w:r>
      <w:r w:rsidRPr="00361BAC">
        <w:rPr>
          <w:rFonts w:ascii="Times New Roman" w:eastAsia="Times New Roman" w:hAnsi="Times New Roman" w:cs="Times New Roman"/>
          <w:i/>
          <w:color w:val="1A1A1A"/>
          <w:sz w:val="21"/>
          <w:szCs w:val="21"/>
          <w:highlight w:val="white"/>
        </w:rPr>
        <w:t>The Scientific Papers of James Clerk Maxwell</w:t>
      </w:r>
      <w:r w:rsidRPr="00361BAC">
        <w:rPr>
          <w:rFonts w:ascii="Times New Roman" w:eastAsia="Times New Roman" w:hAnsi="Times New Roman" w:cs="Times New Roman"/>
          <w:color w:val="1A1A1A"/>
          <w:sz w:val="21"/>
          <w:szCs w:val="21"/>
          <w:highlight w:val="white"/>
        </w:rPr>
        <w:t>, W.D. Niven (ed.</w:t>
      </w:r>
      <w:r w:rsidRPr="00361BAC">
        <w:rPr>
          <w:rFonts w:ascii="Times New Roman" w:eastAsia="Times New Roman" w:hAnsi="Times New Roman" w:cs="Times New Roman"/>
          <w:color w:val="1A1A1A"/>
          <w:sz w:val="21"/>
          <w:szCs w:val="21"/>
        </w:rPr>
        <w:t xml:space="preserve">). “LP” refers to </w:t>
      </w:r>
      <w:r w:rsidRPr="00361BAC">
        <w:rPr>
          <w:rFonts w:ascii="Times New Roman" w:eastAsia="Times New Roman" w:hAnsi="Times New Roman" w:cs="Times New Roman"/>
          <w:i/>
          <w:color w:val="1A1A1A"/>
          <w:sz w:val="21"/>
          <w:szCs w:val="21"/>
        </w:rPr>
        <w:t>The Scientific Letters and Papers of James Clerk Maxwell</w:t>
      </w:r>
      <w:r w:rsidRPr="00361BAC">
        <w:rPr>
          <w:rFonts w:ascii="Times New Roman" w:eastAsia="Times New Roman" w:hAnsi="Times New Roman" w:cs="Times New Roman"/>
          <w:color w:val="1A1A1A"/>
          <w:sz w:val="21"/>
          <w:szCs w:val="21"/>
        </w:rPr>
        <w:t xml:space="preserve">, P. Harman (ed.). “T” refers to Maxwell’s </w:t>
      </w:r>
      <w:r w:rsidRPr="00361BAC">
        <w:rPr>
          <w:rFonts w:ascii="Times New Roman" w:eastAsia="Times New Roman" w:hAnsi="Times New Roman" w:cs="Times New Roman"/>
          <w:i/>
          <w:color w:val="1A1A1A"/>
          <w:sz w:val="21"/>
          <w:szCs w:val="21"/>
        </w:rPr>
        <w:t>A Treatise on Electricity and Magnetism</w:t>
      </w:r>
      <w:r w:rsidRPr="00361BAC">
        <w:rPr>
          <w:rFonts w:ascii="Times New Roman" w:eastAsia="Times New Roman" w:hAnsi="Times New Roman" w:cs="Times New Roman"/>
          <w:color w:val="1A1A1A"/>
          <w:sz w:val="21"/>
          <w:szCs w:val="21"/>
        </w:rPr>
        <w:t>.</w:t>
      </w:r>
    </w:p>
  </w:footnote>
  <w:footnote w:id="2">
    <w:p w14:paraId="693604C6" w14:textId="18C0DF5C" w:rsidR="00607502" w:rsidRPr="006B0473" w:rsidRDefault="00607502" w:rsidP="00607502">
      <w:pPr>
        <w:pStyle w:val="Testonotaapidipagina"/>
        <w:rPr>
          <w:rFonts w:ascii="Times New Roman" w:hAnsi="Times New Roman" w:cs="Times New Roman"/>
          <w:sz w:val="21"/>
          <w:szCs w:val="21"/>
        </w:rPr>
      </w:pPr>
      <w:r w:rsidRPr="00BA7A21">
        <w:rPr>
          <w:rStyle w:val="Rimandonotaapidipagina"/>
          <w:rFonts w:ascii="Times New Roman" w:hAnsi="Times New Roman" w:cs="Times New Roman"/>
          <w:sz w:val="21"/>
          <w:szCs w:val="21"/>
        </w:rPr>
        <w:footnoteRef/>
      </w:r>
      <w:r w:rsidRPr="00BA7A21">
        <w:rPr>
          <w:rFonts w:ascii="Times New Roman" w:hAnsi="Times New Roman" w:cs="Times New Roman"/>
          <w:sz w:val="21"/>
          <w:szCs w:val="21"/>
        </w:rPr>
        <w:t xml:space="preserve"> </w:t>
      </w:r>
      <w:r w:rsidR="006B0473">
        <w:rPr>
          <w:rFonts w:ascii="Times New Roman" w:hAnsi="Times New Roman" w:cs="Times New Roman"/>
          <w:sz w:val="21"/>
          <w:szCs w:val="21"/>
        </w:rPr>
        <w:t xml:space="preserve">As </w:t>
      </w:r>
      <w:r w:rsidR="004F057E">
        <w:rPr>
          <w:rFonts w:ascii="Times New Roman" w:hAnsi="Times New Roman" w:cs="Times New Roman"/>
          <w:sz w:val="21"/>
          <w:szCs w:val="21"/>
        </w:rPr>
        <w:t xml:space="preserve">the </w:t>
      </w:r>
      <w:r w:rsidR="004F057E" w:rsidRPr="004F057E">
        <w:rPr>
          <w:rFonts w:ascii="Times New Roman" w:hAnsi="Times New Roman" w:cs="Times New Roman"/>
          <w:i/>
          <w:iCs/>
          <w:sz w:val="21"/>
          <w:szCs w:val="21"/>
        </w:rPr>
        <w:t>Treatise</w:t>
      </w:r>
      <w:r w:rsidR="006B0473">
        <w:rPr>
          <w:rFonts w:ascii="Times New Roman" w:hAnsi="Times New Roman" w:cs="Times New Roman"/>
          <w:sz w:val="21"/>
          <w:szCs w:val="21"/>
        </w:rPr>
        <w:t xml:space="preserve"> </w:t>
      </w:r>
      <w:r w:rsidR="004F057E">
        <w:rPr>
          <w:rFonts w:ascii="Times New Roman" w:hAnsi="Times New Roman" w:cs="Times New Roman"/>
          <w:sz w:val="21"/>
          <w:szCs w:val="21"/>
        </w:rPr>
        <w:t xml:space="preserve">includes </w:t>
      </w:r>
      <w:r w:rsidR="005D6EEF">
        <w:rPr>
          <w:rFonts w:ascii="Times New Roman" w:hAnsi="Times New Roman" w:cs="Times New Roman"/>
          <w:sz w:val="21"/>
          <w:szCs w:val="21"/>
        </w:rPr>
        <w:t>significant</w:t>
      </w:r>
      <w:r w:rsidR="004F057E">
        <w:rPr>
          <w:rFonts w:ascii="Times New Roman" w:hAnsi="Times New Roman" w:cs="Times New Roman"/>
          <w:sz w:val="21"/>
          <w:szCs w:val="21"/>
        </w:rPr>
        <w:t xml:space="preserve"> parts of </w:t>
      </w:r>
      <w:r w:rsidR="006B0473">
        <w:rPr>
          <w:rFonts w:ascii="Times New Roman" w:hAnsi="Times New Roman" w:cs="Times New Roman"/>
          <w:sz w:val="21"/>
          <w:szCs w:val="21"/>
        </w:rPr>
        <w:t>review of previous investigations</w:t>
      </w:r>
      <w:r w:rsidR="004F057E">
        <w:rPr>
          <w:rFonts w:ascii="Times New Roman" w:hAnsi="Times New Roman" w:cs="Times New Roman"/>
          <w:sz w:val="21"/>
          <w:szCs w:val="21"/>
        </w:rPr>
        <w:t>,</w:t>
      </w:r>
      <w:r w:rsidR="006B0473">
        <w:rPr>
          <w:rFonts w:ascii="Times New Roman" w:hAnsi="Times New Roman" w:cs="Times New Roman"/>
          <w:sz w:val="21"/>
          <w:szCs w:val="21"/>
        </w:rPr>
        <w:t xml:space="preserve"> intended for didactic purpose</w:t>
      </w:r>
      <w:r w:rsidR="00E3215A">
        <w:rPr>
          <w:rFonts w:ascii="Times New Roman" w:hAnsi="Times New Roman" w:cs="Times New Roman"/>
          <w:sz w:val="21"/>
          <w:szCs w:val="21"/>
        </w:rPr>
        <w:t>s</w:t>
      </w:r>
      <w:r w:rsidR="006B0473">
        <w:rPr>
          <w:rFonts w:ascii="Times New Roman" w:hAnsi="Times New Roman" w:cs="Times New Roman"/>
          <w:sz w:val="21"/>
          <w:szCs w:val="21"/>
        </w:rPr>
        <w:t>,</w:t>
      </w:r>
      <w:r w:rsidR="004F057E">
        <w:rPr>
          <w:rFonts w:ascii="Times New Roman" w:hAnsi="Times New Roman" w:cs="Times New Roman"/>
          <w:sz w:val="21"/>
          <w:szCs w:val="21"/>
        </w:rPr>
        <w:t xml:space="preserve"> </w:t>
      </w:r>
      <w:r w:rsidR="005D6EEF">
        <w:rPr>
          <w:rFonts w:ascii="Times New Roman" w:hAnsi="Times New Roman" w:cs="Times New Roman"/>
          <w:sz w:val="21"/>
          <w:szCs w:val="21"/>
        </w:rPr>
        <w:t>a</w:t>
      </w:r>
      <w:r w:rsidR="00E3215A">
        <w:rPr>
          <w:rFonts w:ascii="Times New Roman" w:hAnsi="Times New Roman" w:cs="Times New Roman"/>
          <w:sz w:val="21"/>
          <w:szCs w:val="21"/>
        </w:rPr>
        <w:t xml:space="preserve"> discussion</w:t>
      </w:r>
      <w:r w:rsidR="005D6EEF">
        <w:rPr>
          <w:rFonts w:ascii="Times New Roman" w:hAnsi="Times New Roman" w:cs="Times New Roman"/>
          <w:sz w:val="21"/>
          <w:szCs w:val="21"/>
        </w:rPr>
        <w:t xml:space="preserve"> of its use of analogy</w:t>
      </w:r>
      <w:r w:rsidR="00E3215A">
        <w:rPr>
          <w:rFonts w:ascii="Times New Roman" w:hAnsi="Times New Roman" w:cs="Times New Roman"/>
          <w:sz w:val="21"/>
          <w:szCs w:val="21"/>
        </w:rPr>
        <w:t xml:space="preserve"> is</w:t>
      </w:r>
      <w:r w:rsidR="006B0473">
        <w:rPr>
          <w:rFonts w:ascii="Times New Roman" w:hAnsi="Times New Roman" w:cs="Times New Roman"/>
          <w:sz w:val="21"/>
          <w:szCs w:val="21"/>
        </w:rPr>
        <w:t xml:space="preserve"> better left </w:t>
      </w:r>
      <w:r w:rsidR="004F057E">
        <w:rPr>
          <w:rFonts w:ascii="Times New Roman" w:hAnsi="Times New Roman" w:cs="Times New Roman"/>
          <w:sz w:val="21"/>
          <w:szCs w:val="21"/>
        </w:rPr>
        <w:t>for</w:t>
      </w:r>
      <w:r w:rsidR="006B0473">
        <w:rPr>
          <w:rFonts w:ascii="Times New Roman" w:hAnsi="Times New Roman" w:cs="Times New Roman"/>
          <w:sz w:val="21"/>
          <w:szCs w:val="21"/>
        </w:rPr>
        <w:t xml:space="preserve"> a separate </w:t>
      </w:r>
      <w:r w:rsidR="005D6EEF">
        <w:rPr>
          <w:rFonts w:ascii="Times New Roman" w:hAnsi="Times New Roman" w:cs="Times New Roman"/>
          <w:sz w:val="21"/>
          <w:szCs w:val="21"/>
        </w:rPr>
        <w:t>occasion</w:t>
      </w:r>
      <w:r w:rsidR="006B0473">
        <w:rPr>
          <w:rFonts w:ascii="Times New Roman" w:hAnsi="Times New Roman" w:cs="Times New Roman"/>
          <w:sz w:val="21"/>
          <w:szCs w:val="21"/>
        </w:rPr>
        <w:t>; cf.</w:t>
      </w:r>
      <w:r w:rsidR="005D6EEF">
        <w:rPr>
          <w:rFonts w:ascii="Times New Roman" w:hAnsi="Times New Roman" w:cs="Times New Roman"/>
          <w:sz w:val="21"/>
          <w:szCs w:val="21"/>
        </w:rPr>
        <w:t xml:space="preserve"> also</w:t>
      </w:r>
      <w:r w:rsidR="006B0473">
        <w:rPr>
          <w:rFonts w:ascii="Times New Roman" w:hAnsi="Times New Roman" w:cs="Times New Roman"/>
          <w:sz w:val="21"/>
          <w:szCs w:val="21"/>
        </w:rPr>
        <w:t xml:space="preserve"> Hon and Goldstein (2020:228).</w:t>
      </w:r>
    </w:p>
  </w:footnote>
  <w:footnote w:id="3">
    <w:p w14:paraId="2C582C92" w14:textId="1AC6917E" w:rsidR="00806C19" w:rsidRPr="00806C19" w:rsidRDefault="00806C19">
      <w:pPr>
        <w:pStyle w:val="Testonotaapidipagina"/>
        <w:rPr>
          <w:rFonts w:ascii="Times New Roman" w:hAnsi="Times New Roman" w:cs="Times New Roman"/>
        </w:rPr>
      </w:pPr>
      <w:r w:rsidRPr="00806C19">
        <w:rPr>
          <w:rStyle w:val="Rimandonotaapidipagina"/>
          <w:rFonts w:ascii="Times New Roman" w:hAnsi="Times New Roman" w:cs="Times New Roman"/>
        </w:rPr>
        <w:footnoteRef/>
      </w:r>
      <w:r w:rsidRPr="00806C19">
        <w:rPr>
          <w:rFonts w:ascii="Times New Roman" w:hAnsi="Times New Roman" w:cs="Times New Roman"/>
        </w:rPr>
        <w:t xml:space="preserve"> Cf. Siegel (1991:39), Achinstein (1991:226), Cat (2001:419) on the</w:t>
      </w:r>
      <w:r>
        <w:rPr>
          <w:rFonts w:ascii="Times New Roman" w:hAnsi="Times New Roman" w:cs="Times New Roman"/>
        </w:rPr>
        <w:t xml:space="preserve"> passage from</w:t>
      </w:r>
      <w:r w:rsidRPr="00806C19">
        <w:rPr>
          <w:rFonts w:ascii="Times New Roman" w:hAnsi="Times New Roman" w:cs="Times New Roman"/>
        </w:rPr>
        <w:t xml:space="preserve"> illustration </w:t>
      </w:r>
      <w:r>
        <w:rPr>
          <w:rFonts w:ascii="Times New Roman" w:hAnsi="Times New Roman" w:cs="Times New Roman"/>
        </w:rPr>
        <w:t>to</w:t>
      </w:r>
      <w:r w:rsidRPr="00806C19">
        <w:rPr>
          <w:rFonts w:ascii="Times New Roman" w:hAnsi="Times New Roman" w:cs="Times New Roman"/>
        </w:rPr>
        <w:t xml:space="preserve"> explanation</w:t>
      </w:r>
      <w:r>
        <w:rPr>
          <w:rFonts w:ascii="Times New Roman" w:hAnsi="Times New Roman" w:cs="Times New Roman"/>
        </w:rPr>
        <w:t>.</w:t>
      </w:r>
    </w:p>
  </w:footnote>
  <w:footnote w:id="4">
    <w:p w14:paraId="3D3807C1" w14:textId="44D29423" w:rsidR="00B959A7" w:rsidRPr="00B61241" w:rsidRDefault="00B959A7">
      <w:pPr>
        <w:pStyle w:val="Testonotaapidipagina"/>
        <w:rPr>
          <w:rFonts w:ascii="Times New Roman" w:hAnsi="Times New Roman" w:cs="Times New Roman"/>
          <w:sz w:val="21"/>
          <w:szCs w:val="21"/>
        </w:rPr>
      </w:pPr>
      <w:r w:rsidRPr="00B61241">
        <w:rPr>
          <w:rStyle w:val="Rimandonotaapidipagina"/>
          <w:rFonts w:ascii="Times New Roman" w:hAnsi="Times New Roman" w:cs="Times New Roman"/>
          <w:sz w:val="21"/>
          <w:szCs w:val="21"/>
        </w:rPr>
        <w:footnoteRef/>
      </w:r>
      <w:r w:rsidRPr="00B61241">
        <w:rPr>
          <w:rFonts w:ascii="Times New Roman" w:hAnsi="Times New Roman" w:cs="Times New Roman"/>
          <w:sz w:val="21"/>
          <w:szCs w:val="21"/>
        </w:rPr>
        <w:t xml:space="preserve"> </w:t>
      </w:r>
      <w:r w:rsidR="00B61241" w:rsidRPr="00B61241">
        <w:rPr>
          <w:rFonts w:ascii="Times New Roman" w:hAnsi="Times New Roman" w:cs="Times New Roman"/>
          <w:sz w:val="21"/>
          <w:szCs w:val="21"/>
        </w:rPr>
        <w:t xml:space="preserve">Here and elsewhere, ‘illustrative role’ </w:t>
      </w:r>
      <w:r w:rsidR="000663A9">
        <w:rPr>
          <w:rFonts w:ascii="Times New Roman" w:hAnsi="Times New Roman" w:cs="Times New Roman"/>
          <w:sz w:val="21"/>
          <w:szCs w:val="21"/>
        </w:rPr>
        <w:t xml:space="preserve">will </w:t>
      </w:r>
      <w:r w:rsidR="003335B5">
        <w:rPr>
          <w:rFonts w:ascii="Times New Roman" w:hAnsi="Times New Roman" w:cs="Times New Roman"/>
          <w:sz w:val="21"/>
          <w:szCs w:val="21"/>
        </w:rPr>
        <w:t xml:space="preserve">continue to </w:t>
      </w:r>
      <w:r w:rsidR="000663A9">
        <w:rPr>
          <w:rFonts w:ascii="Times New Roman" w:hAnsi="Times New Roman" w:cs="Times New Roman"/>
          <w:sz w:val="21"/>
          <w:szCs w:val="21"/>
        </w:rPr>
        <w:t>be</w:t>
      </w:r>
      <w:r w:rsidR="00B61241" w:rsidRPr="00B61241">
        <w:rPr>
          <w:rFonts w:ascii="Times New Roman" w:hAnsi="Times New Roman" w:cs="Times New Roman"/>
          <w:sz w:val="21"/>
          <w:szCs w:val="21"/>
        </w:rPr>
        <w:t xml:space="preserve"> </w:t>
      </w:r>
      <w:r w:rsidR="00B61241">
        <w:rPr>
          <w:rFonts w:ascii="Times New Roman" w:hAnsi="Times New Roman" w:cs="Times New Roman"/>
          <w:sz w:val="21"/>
          <w:szCs w:val="21"/>
        </w:rPr>
        <w:t>understood</w:t>
      </w:r>
      <w:r w:rsidR="00B61241" w:rsidRPr="00B61241">
        <w:rPr>
          <w:rFonts w:ascii="Times New Roman" w:hAnsi="Times New Roman" w:cs="Times New Roman"/>
          <w:sz w:val="21"/>
          <w:szCs w:val="21"/>
        </w:rPr>
        <w:t xml:space="preserve"> as including both the </w:t>
      </w:r>
      <w:r w:rsidR="00B61241" w:rsidRPr="00B61241">
        <w:rPr>
          <w:rFonts w:ascii="Times New Roman" w:hAnsi="Times New Roman" w:cs="Times New Roman"/>
          <w:i/>
          <w:iCs/>
          <w:sz w:val="21"/>
          <w:szCs w:val="21"/>
        </w:rPr>
        <w:t>pedagogical</w:t>
      </w:r>
      <w:r w:rsidR="00B61241" w:rsidRPr="00B61241">
        <w:rPr>
          <w:rFonts w:ascii="Times New Roman" w:hAnsi="Times New Roman" w:cs="Times New Roman"/>
          <w:sz w:val="21"/>
          <w:szCs w:val="21"/>
        </w:rPr>
        <w:t xml:space="preserve"> function of</w:t>
      </w:r>
      <w:r w:rsidR="004F057E">
        <w:rPr>
          <w:rFonts w:ascii="Times New Roman" w:hAnsi="Times New Roman" w:cs="Times New Roman"/>
          <w:sz w:val="21"/>
          <w:szCs w:val="21"/>
        </w:rPr>
        <w:t xml:space="preserve"> serving as</w:t>
      </w:r>
      <w:r w:rsidR="00B61241" w:rsidRPr="00B61241">
        <w:rPr>
          <w:rFonts w:ascii="Times New Roman" w:hAnsi="Times New Roman" w:cs="Times New Roman"/>
          <w:sz w:val="21"/>
          <w:szCs w:val="21"/>
        </w:rPr>
        <w:t xml:space="preserve"> aid to teaching and the </w:t>
      </w:r>
      <w:r w:rsidR="00B61241" w:rsidRPr="00B61241">
        <w:rPr>
          <w:rFonts w:ascii="Times New Roman" w:hAnsi="Times New Roman" w:cs="Times New Roman"/>
          <w:i/>
          <w:iCs/>
          <w:sz w:val="21"/>
          <w:szCs w:val="21"/>
        </w:rPr>
        <w:t>heuristic</w:t>
      </w:r>
      <w:r w:rsidR="00B61241" w:rsidRPr="00B61241">
        <w:rPr>
          <w:rFonts w:ascii="Times New Roman" w:hAnsi="Times New Roman" w:cs="Times New Roman"/>
          <w:sz w:val="21"/>
          <w:szCs w:val="21"/>
        </w:rPr>
        <w:t xml:space="preserve"> function of </w:t>
      </w:r>
      <w:r w:rsidR="003335B5">
        <w:rPr>
          <w:rFonts w:ascii="Times New Roman" w:hAnsi="Times New Roman" w:cs="Times New Roman"/>
          <w:sz w:val="21"/>
          <w:szCs w:val="21"/>
        </w:rPr>
        <w:t>being</w:t>
      </w:r>
      <w:r w:rsidR="00B61241" w:rsidRPr="00B61241">
        <w:rPr>
          <w:rFonts w:ascii="Times New Roman" w:hAnsi="Times New Roman" w:cs="Times New Roman"/>
          <w:sz w:val="21"/>
          <w:szCs w:val="21"/>
        </w:rPr>
        <w:t xml:space="preserve"> a device for </w:t>
      </w:r>
      <w:r w:rsidR="004F057E">
        <w:rPr>
          <w:rFonts w:ascii="Times New Roman" w:hAnsi="Times New Roman" w:cs="Times New Roman"/>
          <w:sz w:val="21"/>
          <w:szCs w:val="21"/>
        </w:rPr>
        <w:t xml:space="preserve">scientific </w:t>
      </w:r>
      <w:r w:rsidR="00B61241" w:rsidRPr="00B61241">
        <w:rPr>
          <w:rFonts w:ascii="Times New Roman" w:hAnsi="Times New Roman" w:cs="Times New Roman"/>
          <w:sz w:val="21"/>
          <w:szCs w:val="21"/>
        </w:rPr>
        <w:t>discovery.</w:t>
      </w:r>
    </w:p>
  </w:footnote>
  <w:footnote w:id="5">
    <w:p w14:paraId="74F5CFA9" w14:textId="4B74206F" w:rsidR="008508C8" w:rsidRPr="008508C8" w:rsidRDefault="008508C8" w:rsidP="008508C8">
      <w:pPr>
        <w:pStyle w:val="Testonotaapidipagina"/>
        <w:jc w:val="both"/>
        <w:rPr>
          <w:rFonts w:ascii="Times New Roman" w:hAnsi="Times New Roman" w:cs="Times New Roman"/>
          <w:sz w:val="21"/>
          <w:szCs w:val="21"/>
        </w:rPr>
      </w:pPr>
      <w:r w:rsidRPr="008508C8">
        <w:rPr>
          <w:rStyle w:val="Rimandonotaapidipagina"/>
          <w:rFonts w:ascii="Times New Roman" w:hAnsi="Times New Roman" w:cs="Times New Roman"/>
          <w:sz w:val="21"/>
          <w:szCs w:val="21"/>
        </w:rPr>
        <w:footnoteRef/>
      </w:r>
      <w:r w:rsidRPr="008508C8">
        <w:rPr>
          <w:rFonts w:ascii="Times New Roman" w:hAnsi="Times New Roman" w:cs="Times New Roman"/>
          <w:sz w:val="21"/>
          <w:szCs w:val="21"/>
        </w:rPr>
        <w:t xml:space="preserve"> We must distinguish Maxwell’s ‘hypothesis’, which is used as synonymous with ‘assumption’, and ‘</w:t>
      </w:r>
      <w:r w:rsidRPr="008508C8">
        <w:rPr>
          <w:rFonts w:ascii="Times New Roman" w:hAnsi="Times New Roman" w:cs="Times New Roman"/>
          <w:i/>
          <w:sz w:val="21"/>
          <w:szCs w:val="21"/>
        </w:rPr>
        <w:t>physical</w:t>
      </w:r>
      <w:r w:rsidRPr="008508C8">
        <w:rPr>
          <w:rFonts w:ascii="Times New Roman" w:hAnsi="Times New Roman" w:cs="Times New Roman"/>
          <w:sz w:val="21"/>
          <w:szCs w:val="21"/>
        </w:rPr>
        <w:t xml:space="preserve"> hypothesis’, which is a claim about unobservables; </w:t>
      </w:r>
      <w:r w:rsidR="004F057E">
        <w:rPr>
          <w:rFonts w:ascii="Times New Roman" w:hAnsi="Times New Roman" w:cs="Times New Roman"/>
          <w:sz w:val="21"/>
          <w:szCs w:val="21"/>
        </w:rPr>
        <w:t>see, e.g.,</w:t>
      </w:r>
      <w:r w:rsidRPr="008508C8">
        <w:rPr>
          <w:rFonts w:ascii="Times New Roman" w:hAnsi="Times New Roman" w:cs="Times New Roman"/>
          <w:sz w:val="21"/>
          <w:szCs w:val="21"/>
        </w:rPr>
        <w:t xml:space="preserve"> Maxwell’s use of ‘</w:t>
      </w:r>
      <w:r w:rsidRPr="008508C8">
        <w:rPr>
          <w:rFonts w:ascii="Times New Roman" w:hAnsi="Times New Roman" w:cs="Times New Roman"/>
          <w:i/>
          <w:sz w:val="21"/>
          <w:szCs w:val="21"/>
        </w:rPr>
        <w:t>electrical</w:t>
      </w:r>
      <w:r w:rsidRPr="008508C8">
        <w:rPr>
          <w:rFonts w:ascii="Times New Roman" w:hAnsi="Times New Roman" w:cs="Times New Roman"/>
          <w:sz w:val="21"/>
          <w:szCs w:val="21"/>
        </w:rPr>
        <w:t xml:space="preserve"> hypothesis’ in I:486.</w:t>
      </w:r>
    </w:p>
  </w:footnote>
  <w:footnote w:id="6">
    <w:p w14:paraId="152C6AA7" w14:textId="2802F40C" w:rsidR="008508C8" w:rsidRPr="008508C8" w:rsidRDefault="008508C8" w:rsidP="008508C8">
      <w:pPr>
        <w:pStyle w:val="Testonotaapidipagina"/>
        <w:rPr>
          <w:rFonts w:ascii="Times New Roman" w:hAnsi="Times New Roman" w:cs="Times New Roman"/>
          <w:sz w:val="21"/>
          <w:szCs w:val="21"/>
        </w:rPr>
      </w:pPr>
      <w:r w:rsidRPr="008508C8">
        <w:rPr>
          <w:rStyle w:val="Rimandonotaapidipagina"/>
          <w:rFonts w:ascii="Times New Roman" w:hAnsi="Times New Roman" w:cs="Times New Roman"/>
          <w:sz w:val="21"/>
          <w:szCs w:val="21"/>
        </w:rPr>
        <w:footnoteRef/>
      </w:r>
      <w:r w:rsidRPr="008508C8">
        <w:rPr>
          <w:rFonts w:ascii="Times New Roman" w:hAnsi="Times New Roman" w:cs="Times New Roman"/>
          <w:sz w:val="21"/>
          <w:szCs w:val="21"/>
        </w:rPr>
        <w:t xml:space="preserve"> Note that this passage is especially hard to square with Maxwell’s alleged hypothetico-deductivism: he is deducing the observations about electricity from the sliding particle assumption without thereby regarding the latter as any more well-confirmed. This is one of Achinstein’s (2003:153) reasons for seeing both DTG and PLF as employing a third method in between analogy and H-D. As previously discussed, however, the textual evidence in support of Achinstein’s attribution </w:t>
      </w:r>
      <w:r>
        <w:rPr>
          <w:rFonts w:ascii="Times New Roman" w:hAnsi="Times New Roman" w:cs="Times New Roman"/>
          <w:sz w:val="21"/>
          <w:szCs w:val="21"/>
        </w:rPr>
        <w:t>is</w:t>
      </w:r>
      <w:r w:rsidRPr="008508C8">
        <w:rPr>
          <w:rFonts w:ascii="Times New Roman" w:hAnsi="Times New Roman" w:cs="Times New Roman"/>
          <w:sz w:val="21"/>
          <w:szCs w:val="21"/>
        </w:rPr>
        <w:t xml:space="preserve"> slim (see, e.g., Maxwell’s letter to G. Stokes quoted above). </w:t>
      </w:r>
    </w:p>
  </w:footnote>
  <w:footnote w:id="7">
    <w:p w14:paraId="3AA62310" w14:textId="77777777" w:rsidR="0024321E" w:rsidRPr="006A7E42" w:rsidRDefault="0024321E" w:rsidP="0024321E">
      <w:pPr>
        <w:pStyle w:val="Testonotaapidipagina"/>
        <w:rPr>
          <w:rFonts w:ascii="Times New Roman" w:hAnsi="Times New Roman" w:cs="Times New Roman"/>
          <w:sz w:val="21"/>
          <w:szCs w:val="21"/>
        </w:rPr>
      </w:pPr>
      <w:r w:rsidRPr="006A7E42">
        <w:rPr>
          <w:rStyle w:val="Rimandonotaapidipagina"/>
          <w:rFonts w:ascii="Times New Roman" w:hAnsi="Times New Roman" w:cs="Times New Roman"/>
          <w:sz w:val="21"/>
          <w:szCs w:val="21"/>
        </w:rPr>
        <w:footnoteRef/>
      </w:r>
      <w:r w:rsidRPr="006A7E42">
        <w:rPr>
          <w:rFonts w:ascii="Times New Roman" w:hAnsi="Times New Roman" w:cs="Times New Roman"/>
          <w:sz w:val="21"/>
          <w:szCs w:val="21"/>
        </w:rPr>
        <w:t xml:space="preserve"> </w:t>
      </w:r>
      <w:r>
        <w:rPr>
          <w:rFonts w:ascii="Times New Roman" w:hAnsi="Times New Roman" w:cs="Times New Roman"/>
          <w:sz w:val="21"/>
          <w:szCs w:val="21"/>
        </w:rPr>
        <w:t>Cf. Maxwell’s letter to Tait in 1867: “[the vortex theory] is built up to show that the phenomena are such as can be explained by mechanism. The nature of this mechanism is to the true mechanism what an orrery is to the Solar system” (LP, 1:337). That is, the molecular vortices as a ‘working model’ is one of many possible mechanical realizations of the physical laws compatible with the ‘hypothesis’ of a medium in a state of stress.</w:t>
      </w:r>
    </w:p>
  </w:footnote>
  <w:footnote w:id="8">
    <w:p w14:paraId="303511FD" w14:textId="77777777" w:rsidR="00A217B0" w:rsidRPr="008508C8" w:rsidRDefault="00A217B0" w:rsidP="00A217B0">
      <w:pPr>
        <w:pStyle w:val="Testonotaapidipagina"/>
        <w:rPr>
          <w:rFonts w:ascii="Times New Roman" w:hAnsi="Times New Roman" w:cs="Times New Roman"/>
          <w:sz w:val="21"/>
          <w:szCs w:val="21"/>
        </w:rPr>
      </w:pPr>
      <w:r w:rsidRPr="008508C8">
        <w:rPr>
          <w:rStyle w:val="Rimandonotaapidipagina"/>
          <w:rFonts w:ascii="Times New Roman" w:hAnsi="Times New Roman" w:cs="Times New Roman"/>
          <w:sz w:val="21"/>
          <w:szCs w:val="21"/>
        </w:rPr>
        <w:footnoteRef/>
      </w:r>
      <w:r w:rsidRPr="008508C8">
        <w:rPr>
          <w:rFonts w:ascii="Times New Roman" w:hAnsi="Times New Roman" w:cs="Times New Roman"/>
          <w:sz w:val="21"/>
          <w:szCs w:val="21"/>
        </w:rPr>
        <w:t xml:space="preserve"> Cf. Nersessian (2008</w:t>
      </w:r>
      <w:r>
        <w:rPr>
          <w:rFonts w:ascii="Times New Roman" w:hAnsi="Times New Roman" w:cs="Times New Roman"/>
          <w:sz w:val="21"/>
          <w:szCs w:val="21"/>
        </w:rPr>
        <w:t>:40</w:t>
      </w:r>
      <w:r w:rsidRPr="008508C8">
        <w:rPr>
          <w:rFonts w:ascii="Times New Roman" w:hAnsi="Times New Roman" w:cs="Times New Roman"/>
          <w:sz w:val="21"/>
          <w:szCs w:val="21"/>
        </w:rPr>
        <w:t xml:space="preserve">) on PLF: “What is driving the analysis is the assumption that the </w:t>
      </w:r>
      <w:r w:rsidRPr="008508C8">
        <w:rPr>
          <w:rFonts w:ascii="Times New Roman" w:hAnsi="Times New Roman" w:cs="Times New Roman"/>
          <w:i/>
          <w:sz w:val="21"/>
          <w:szCs w:val="21"/>
        </w:rPr>
        <w:t>dynamical</w:t>
      </w:r>
      <w:r w:rsidRPr="008508C8">
        <w:rPr>
          <w:rFonts w:ascii="Times New Roman" w:hAnsi="Times New Roman" w:cs="Times New Roman"/>
          <w:sz w:val="21"/>
          <w:szCs w:val="21"/>
        </w:rPr>
        <w:t xml:space="preserve"> relations between the idle wheels [i.e., the particles that play the electricity role] and the vortices are of the </w:t>
      </w:r>
      <w:r w:rsidRPr="008508C8">
        <w:rPr>
          <w:rFonts w:ascii="Times New Roman" w:hAnsi="Times New Roman" w:cs="Times New Roman"/>
          <w:i/>
          <w:sz w:val="21"/>
          <w:szCs w:val="21"/>
        </w:rPr>
        <w:t>same kind</w:t>
      </w:r>
      <w:r w:rsidRPr="008508C8">
        <w:rPr>
          <w:rFonts w:ascii="Times New Roman" w:hAnsi="Times New Roman" w:cs="Times New Roman"/>
          <w:sz w:val="21"/>
          <w:szCs w:val="21"/>
        </w:rPr>
        <w:t xml:space="preserve"> as those between current and magnetism, </w:t>
      </w:r>
      <w:r w:rsidRPr="008508C8">
        <w:rPr>
          <w:rFonts w:ascii="Times New Roman" w:hAnsi="Times New Roman" w:cs="Times New Roman"/>
          <w:i/>
          <w:iCs/>
          <w:sz w:val="21"/>
          <w:szCs w:val="21"/>
        </w:rPr>
        <w:t>not that the specific mechanisms of each are the same</w:t>
      </w:r>
      <w:r w:rsidRPr="008508C8">
        <w:rPr>
          <w:rFonts w:ascii="Times New Roman" w:hAnsi="Times New Roman" w:cs="Times New Roman"/>
          <w:sz w:val="21"/>
          <w:szCs w:val="21"/>
        </w:rPr>
        <w:t>” (our emphasis).</w:t>
      </w:r>
    </w:p>
  </w:footnote>
  <w:footnote w:id="9">
    <w:p w14:paraId="0DA916A8" w14:textId="4FF64685" w:rsidR="00A504F7" w:rsidRPr="00320013" w:rsidRDefault="00A504F7">
      <w:pPr>
        <w:pStyle w:val="Testonotaapidipagina"/>
        <w:rPr>
          <w:rFonts w:ascii="Times New Roman" w:hAnsi="Times New Roman" w:cs="Times New Roman"/>
          <w:sz w:val="21"/>
          <w:szCs w:val="21"/>
        </w:rPr>
      </w:pPr>
      <w:r w:rsidRPr="00320013">
        <w:rPr>
          <w:rStyle w:val="Rimandonotaapidipagina"/>
          <w:rFonts w:ascii="Times New Roman" w:hAnsi="Times New Roman" w:cs="Times New Roman"/>
          <w:sz w:val="21"/>
          <w:szCs w:val="21"/>
        </w:rPr>
        <w:footnoteRef/>
      </w:r>
      <w:r w:rsidRPr="00320013">
        <w:rPr>
          <w:rFonts w:ascii="Times New Roman" w:hAnsi="Times New Roman" w:cs="Times New Roman"/>
          <w:sz w:val="21"/>
          <w:szCs w:val="21"/>
        </w:rPr>
        <w:t xml:space="preserve"> </w:t>
      </w:r>
      <w:r w:rsidR="00320013">
        <w:rPr>
          <w:rFonts w:ascii="Times New Roman" w:hAnsi="Times New Roman" w:cs="Times New Roman"/>
          <w:sz w:val="21"/>
          <w:szCs w:val="21"/>
        </w:rPr>
        <w:t xml:space="preserve">The </w:t>
      </w:r>
      <w:r w:rsidR="00B862CD">
        <w:rPr>
          <w:rFonts w:ascii="Times New Roman" w:hAnsi="Times New Roman" w:cs="Times New Roman"/>
          <w:sz w:val="21"/>
          <w:szCs w:val="21"/>
        </w:rPr>
        <w:t xml:space="preserve">specific </w:t>
      </w:r>
      <w:r w:rsidR="00320013">
        <w:rPr>
          <w:rFonts w:ascii="Times New Roman" w:hAnsi="Times New Roman" w:cs="Times New Roman"/>
          <w:sz w:val="21"/>
          <w:szCs w:val="21"/>
        </w:rPr>
        <w:t>image of the “mutually embracing curves” is the subject of the classic study by Wise (1979).</w:t>
      </w:r>
    </w:p>
  </w:footnote>
  <w:footnote w:id="10">
    <w:p w14:paraId="4B90A73F" w14:textId="60B530E5" w:rsidR="009F0A3B" w:rsidRPr="001F4190" w:rsidRDefault="001F4190">
      <w:pPr>
        <w:pStyle w:val="Testonotaapidipagina"/>
        <w:rPr>
          <w:rFonts w:ascii="Times New Roman" w:hAnsi="Times New Roman" w:cs="Times New Roman"/>
          <w:sz w:val="21"/>
          <w:szCs w:val="21"/>
        </w:rPr>
      </w:pPr>
      <w:r w:rsidRPr="00EF1507">
        <w:rPr>
          <w:rStyle w:val="Rimandonotaapidipagina"/>
          <w:rFonts w:ascii="Times New Roman" w:hAnsi="Times New Roman" w:cs="Times New Roman"/>
          <w:sz w:val="21"/>
          <w:szCs w:val="21"/>
        </w:rPr>
        <w:footnoteRef/>
      </w:r>
      <w:r w:rsidRPr="00EF1507">
        <w:rPr>
          <w:rFonts w:ascii="Times New Roman" w:hAnsi="Times New Roman" w:cs="Times New Roman"/>
          <w:sz w:val="21"/>
          <w:szCs w:val="21"/>
        </w:rPr>
        <w:t xml:space="preserve"> </w:t>
      </w:r>
      <w:r w:rsidR="00EF1507" w:rsidRPr="00EF1507">
        <w:rPr>
          <w:rFonts w:ascii="Times New Roman" w:hAnsi="Times New Roman" w:cs="Times New Roman"/>
          <w:sz w:val="21"/>
          <w:szCs w:val="21"/>
        </w:rPr>
        <w:t xml:space="preserve">While “imaginary”, the fluid model retains an important connection to real-world fluids, in that its behavior is understood as governed by the same physical laws of continuous media. It is in virtue of this fact that the analogy helps us “lay hold of a clear </w:t>
      </w:r>
      <w:r w:rsidR="00EF1507" w:rsidRPr="006226C7">
        <w:rPr>
          <w:rFonts w:ascii="Times New Roman" w:hAnsi="Times New Roman" w:cs="Times New Roman"/>
          <w:iCs/>
          <w:sz w:val="21"/>
          <w:szCs w:val="21"/>
        </w:rPr>
        <w:t>physical</w:t>
      </w:r>
      <w:r w:rsidR="00EF1507" w:rsidRPr="00EF1507">
        <w:rPr>
          <w:rFonts w:ascii="Times New Roman" w:hAnsi="Times New Roman" w:cs="Times New Roman"/>
          <w:sz w:val="21"/>
          <w:szCs w:val="21"/>
        </w:rPr>
        <w:t xml:space="preserve"> conception” (I:156). It is therefore far from clear that the arguments one might draw from the analogy are epistemically on a par with the merely heuristic inferences one might draw from an entirely fictional (possibly un-physical) model, built precisely so as to </w:t>
      </w:r>
      <w:r w:rsidR="006226C7">
        <w:rPr>
          <w:rFonts w:ascii="Times New Roman" w:hAnsi="Times New Roman" w:cs="Times New Roman"/>
          <w:sz w:val="21"/>
          <w:szCs w:val="21"/>
        </w:rPr>
        <w:t>match</w:t>
      </w:r>
      <w:r w:rsidR="00EF1507" w:rsidRPr="00EF1507">
        <w:rPr>
          <w:rFonts w:ascii="Times New Roman" w:hAnsi="Times New Roman" w:cs="Times New Roman"/>
          <w:sz w:val="21"/>
          <w:szCs w:val="21"/>
        </w:rPr>
        <w:t xml:space="preserve"> the target</w:t>
      </w:r>
      <w:r w:rsidR="00EF1507">
        <w:rPr>
          <w:rFonts w:ascii="Times New Roman" w:hAnsi="Times New Roman" w:cs="Times New Roman"/>
          <w:sz w:val="21"/>
          <w:szCs w:val="21"/>
        </w:rPr>
        <w:t>.</w:t>
      </w:r>
    </w:p>
  </w:footnote>
  <w:footnote w:id="11">
    <w:p w14:paraId="61653873" w14:textId="30DE2014" w:rsidR="00B61241" w:rsidRPr="00B61241" w:rsidRDefault="00B61241" w:rsidP="00B61241">
      <w:pPr>
        <w:pStyle w:val="Testonotaapidipagina"/>
        <w:rPr>
          <w:rFonts w:ascii="Times New Roman" w:hAnsi="Times New Roman" w:cs="Times New Roman"/>
          <w:sz w:val="21"/>
          <w:szCs w:val="21"/>
        </w:rPr>
      </w:pPr>
      <w:r w:rsidRPr="00B61241">
        <w:rPr>
          <w:rStyle w:val="Rimandonotaapidipagina"/>
          <w:rFonts w:ascii="Times New Roman" w:hAnsi="Times New Roman" w:cs="Times New Roman"/>
          <w:sz w:val="21"/>
          <w:szCs w:val="21"/>
        </w:rPr>
        <w:footnoteRef/>
      </w:r>
      <w:r w:rsidRPr="00B61241">
        <w:rPr>
          <w:rFonts w:ascii="Times New Roman" w:hAnsi="Times New Roman" w:cs="Times New Roman"/>
          <w:sz w:val="21"/>
          <w:szCs w:val="21"/>
        </w:rPr>
        <w:t xml:space="preserve"> Note how Maxwell’s interest is clearly captured by the problem about whether “mathematical coincidences” can be evidence of physical similarity rather than the other problem mentioned in the passage, “how much evidence the explanation of phenomena lends to…a theory” (I:488). Indeed, if we take seriously what Maxwell says about the method of physical hypothesis in FLF, the answer to the question to what extent explanation is evidence for a hypothesis’ </w:t>
      </w:r>
      <w:r w:rsidRPr="00B61241">
        <w:rPr>
          <w:rFonts w:ascii="Times New Roman" w:hAnsi="Times New Roman" w:cs="Times New Roman"/>
          <w:i/>
          <w:sz w:val="21"/>
          <w:szCs w:val="21"/>
        </w:rPr>
        <w:t>truth</w:t>
      </w:r>
      <w:r w:rsidRPr="00B61241">
        <w:rPr>
          <w:rFonts w:ascii="Times New Roman" w:hAnsi="Times New Roman" w:cs="Times New Roman"/>
          <w:sz w:val="21"/>
          <w:szCs w:val="21"/>
        </w:rPr>
        <w:t xml:space="preserve"> is: ‘not much’– and especially so for mechanical hypotheses. Cf. Hon and Goldstein (2020:111) for a different way of reading the passage along the lines of the discontinuity narrative.</w:t>
      </w:r>
    </w:p>
  </w:footnote>
  <w:footnote w:id="12">
    <w:p w14:paraId="6D8A4350" w14:textId="1DBCC599" w:rsidR="003C63E8" w:rsidRPr="003C63E8" w:rsidRDefault="003C63E8">
      <w:pPr>
        <w:pStyle w:val="Testonotaapidipagina"/>
        <w:rPr>
          <w:rFonts w:ascii="Times New Roman" w:hAnsi="Times New Roman" w:cs="Times New Roman"/>
          <w:sz w:val="21"/>
          <w:szCs w:val="21"/>
        </w:rPr>
      </w:pPr>
      <w:r w:rsidRPr="003C63E8">
        <w:rPr>
          <w:rStyle w:val="Rimandonotaapidipagina"/>
          <w:rFonts w:ascii="Times New Roman" w:hAnsi="Times New Roman" w:cs="Times New Roman"/>
          <w:sz w:val="21"/>
          <w:szCs w:val="21"/>
        </w:rPr>
        <w:footnoteRef/>
      </w:r>
      <w:r w:rsidRPr="003C63E8">
        <w:rPr>
          <w:rFonts w:ascii="Times New Roman" w:hAnsi="Times New Roman" w:cs="Times New Roman"/>
          <w:sz w:val="21"/>
          <w:szCs w:val="21"/>
        </w:rPr>
        <w:t xml:space="preserve"> </w:t>
      </w:r>
      <w:r w:rsidR="00AA3614">
        <w:rPr>
          <w:rFonts w:ascii="Times New Roman" w:hAnsi="Times New Roman" w:cs="Times New Roman"/>
          <w:sz w:val="21"/>
          <w:szCs w:val="21"/>
        </w:rPr>
        <w:t>A</w:t>
      </w:r>
      <w:r w:rsidR="00FC2B97">
        <w:rPr>
          <w:rFonts w:ascii="Times New Roman" w:hAnsi="Times New Roman" w:cs="Times New Roman"/>
          <w:sz w:val="21"/>
          <w:szCs w:val="21"/>
        </w:rPr>
        <w:t xml:space="preserve">n </w:t>
      </w:r>
      <w:r w:rsidR="00AA3614">
        <w:rPr>
          <w:rFonts w:ascii="Times New Roman" w:hAnsi="Times New Roman" w:cs="Times New Roman"/>
          <w:sz w:val="21"/>
          <w:szCs w:val="21"/>
        </w:rPr>
        <w:t>exception may be Hon and Goldstein (2020</w:t>
      </w:r>
      <w:r w:rsidR="00BA7A21">
        <w:rPr>
          <w:rFonts w:ascii="Times New Roman" w:hAnsi="Times New Roman" w:cs="Times New Roman"/>
          <w:sz w:val="21"/>
          <w:szCs w:val="21"/>
        </w:rPr>
        <w:t>:221</w:t>
      </w:r>
      <w:r w:rsidR="00AA3614">
        <w:rPr>
          <w:rFonts w:ascii="Times New Roman" w:hAnsi="Times New Roman" w:cs="Times New Roman"/>
          <w:sz w:val="21"/>
          <w:szCs w:val="21"/>
        </w:rPr>
        <w:t>)</w:t>
      </w:r>
      <w:r w:rsidR="0016628E">
        <w:rPr>
          <w:rFonts w:ascii="Times New Roman" w:hAnsi="Times New Roman" w:cs="Times New Roman"/>
          <w:sz w:val="21"/>
          <w:szCs w:val="21"/>
        </w:rPr>
        <w:t xml:space="preserve">, </w:t>
      </w:r>
      <w:r w:rsidR="005B73B1">
        <w:rPr>
          <w:rFonts w:ascii="Times New Roman" w:hAnsi="Times New Roman" w:cs="Times New Roman"/>
          <w:sz w:val="21"/>
          <w:szCs w:val="21"/>
        </w:rPr>
        <w:t xml:space="preserve">at least if one </w:t>
      </w:r>
      <w:r w:rsidR="0016628E">
        <w:rPr>
          <w:rFonts w:ascii="Times New Roman" w:hAnsi="Times New Roman" w:cs="Times New Roman"/>
          <w:sz w:val="21"/>
          <w:szCs w:val="21"/>
        </w:rPr>
        <w:t>ought to interpret</w:t>
      </w:r>
      <w:r w:rsidR="005B73B1">
        <w:rPr>
          <w:rFonts w:ascii="Times New Roman" w:hAnsi="Times New Roman" w:cs="Times New Roman"/>
          <w:sz w:val="21"/>
          <w:szCs w:val="21"/>
        </w:rPr>
        <w:t xml:space="preserve"> their term “strong analogy” as equivalent to the idea that the analogy </w:t>
      </w:r>
      <w:r w:rsidR="005B73B1" w:rsidRPr="0016628E">
        <w:rPr>
          <w:rFonts w:ascii="Times New Roman" w:hAnsi="Times New Roman" w:cs="Times New Roman"/>
          <w:sz w:val="21"/>
          <w:szCs w:val="21"/>
        </w:rPr>
        <w:t>offers</w:t>
      </w:r>
      <w:r w:rsidR="0016628E">
        <w:rPr>
          <w:rFonts w:ascii="Times New Roman" w:hAnsi="Times New Roman" w:cs="Times New Roman"/>
          <w:sz w:val="21"/>
          <w:szCs w:val="21"/>
        </w:rPr>
        <w:t xml:space="preserve"> non-negligible</w:t>
      </w:r>
      <w:r w:rsidR="005B73B1">
        <w:rPr>
          <w:rFonts w:ascii="Times New Roman" w:hAnsi="Times New Roman" w:cs="Times New Roman"/>
          <w:i/>
          <w:iCs/>
          <w:sz w:val="21"/>
          <w:szCs w:val="21"/>
        </w:rPr>
        <w:t xml:space="preserve"> inductive </w:t>
      </w:r>
      <w:r w:rsidR="0016628E" w:rsidRPr="0016628E">
        <w:rPr>
          <w:rFonts w:ascii="Times New Roman" w:hAnsi="Times New Roman" w:cs="Times New Roman"/>
          <w:i/>
          <w:iCs/>
          <w:sz w:val="21"/>
          <w:szCs w:val="21"/>
        </w:rPr>
        <w:t>s</w:t>
      </w:r>
      <w:r w:rsidR="005B73B1" w:rsidRPr="0016628E">
        <w:rPr>
          <w:rFonts w:ascii="Times New Roman" w:hAnsi="Times New Roman" w:cs="Times New Roman"/>
          <w:i/>
          <w:iCs/>
          <w:sz w:val="21"/>
          <w:szCs w:val="21"/>
        </w:rPr>
        <w:t>upport</w:t>
      </w:r>
      <w:r w:rsidR="005B73B1">
        <w:rPr>
          <w:rFonts w:ascii="Times New Roman" w:hAnsi="Times New Roman" w:cs="Times New Roman"/>
          <w:sz w:val="21"/>
          <w:szCs w:val="21"/>
        </w:rPr>
        <w:t xml:space="preserve"> </w:t>
      </w:r>
      <w:r w:rsidR="0016628E">
        <w:rPr>
          <w:rFonts w:ascii="Times New Roman" w:hAnsi="Times New Roman" w:cs="Times New Roman"/>
          <w:sz w:val="21"/>
          <w:szCs w:val="21"/>
        </w:rPr>
        <w:t xml:space="preserve">(or ‘confirmation’) </w:t>
      </w:r>
      <w:r w:rsidR="005B73B1">
        <w:rPr>
          <w:rFonts w:ascii="Times New Roman" w:hAnsi="Times New Roman" w:cs="Times New Roman"/>
          <w:sz w:val="21"/>
          <w:szCs w:val="21"/>
        </w:rPr>
        <w:t xml:space="preserve">to hypotheses about </w:t>
      </w:r>
      <w:r w:rsidR="0016628E">
        <w:rPr>
          <w:rFonts w:ascii="Times New Roman" w:hAnsi="Times New Roman" w:cs="Times New Roman"/>
          <w:sz w:val="21"/>
          <w:szCs w:val="21"/>
        </w:rPr>
        <w:t xml:space="preserve">the yet unknown - as opposed to merely </w:t>
      </w:r>
      <w:r w:rsidR="0016628E" w:rsidRPr="0016628E">
        <w:rPr>
          <w:rFonts w:ascii="Times New Roman" w:hAnsi="Times New Roman" w:cs="Times New Roman"/>
          <w:i/>
          <w:iCs/>
          <w:sz w:val="21"/>
          <w:szCs w:val="21"/>
        </w:rPr>
        <w:t>heuristic support</w:t>
      </w:r>
      <w:r w:rsidR="0016628E">
        <w:rPr>
          <w:rFonts w:ascii="Times New Roman" w:hAnsi="Times New Roman" w:cs="Times New Roman"/>
          <w:sz w:val="21"/>
          <w:szCs w:val="21"/>
        </w:rPr>
        <w:t>, which is a pragmatic notion.</w:t>
      </w:r>
      <w:r w:rsidR="005B73B1">
        <w:rPr>
          <w:rFonts w:ascii="Times New Roman" w:hAnsi="Times New Roman" w:cs="Times New Roman"/>
          <w:sz w:val="21"/>
          <w:szCs w:val="21"/>
        </w:rPr>
        <w:t xml:space="preserve"> </w:t>
      </w:r>
    </w:p>
  </w:footnote>
  <w:footnote w:id="13">
    <w:p w14:paraId="762BB2F7" w14:textId="35124D68" w:rsidR="00EC1368" w:rsidRPr="00EA25D9" w:rsidRDefault="00EC1368" w:rsidP="00EC1368">
      <w:pPr>
        <w:pStyle w:val="Testonotaapidipagina"/>
        <w:rPr>
          <w:rFonts w:ascii="Times New Roman" w:hAnsi="Times New Roman" w:cs="Times New Roman"/>
          <w:sz w:val="21"/>
          <w:szCs w:val="21"/>
        </w:rPr>
      </w:pPr>
      <w:r w:rsidRPr="00EA25D9">
        <w:rPr>
          <w:rStyle w:val="Rimandonotaapidipagina"/>
          <w:rFonts w:ascii="Times New Roman" w:hAnsi="Times New Roman" w:cs="Times New Roman"/>
          <w:sz w:val="21"/>
          <w:szCs w:val="21"/>
        </w:rPr>
        <w:footnoteRef/>
      </w:r>
      <w:r w:rsidRPr="00EA25D9">
        <w:rPr>
          <w:rFonts w:ascii="Times New Roman" w:hAnsi="Times New Roman" w:cs="Times New Roman"/>
          <w:sz w:val="21"/>
          <w:szCs w:val="21"/>
        </w:rPr>
        <w:t xml:space="preserve"> </w:t>
      </w:r>
      <w:r>
        <w:rPr>
          <w:rFonts w:ascii="Times New Roman" w:hAnsi="Times New Roman" w:cs="Times New Roman"/>
          <w:sz w:val="21"/>
          <w:szCs w:val="21"/>
        </w:rPr>
        <w:t xml:space="preserve">It is also worth stressing that, on the </w:t>
      </w:r>
      <w:r w:rsidR="008D670D">
        <w:rPr>
          <w:rFonts w:ascii="Times New Roman" w:hAnsi="Times New Roman" w:cs="Times New Roman"/>
          <w:sz w:val="21"/>
          <w:szCs w:val="21"/>
        </w:rPr>
        <w:t>double nature</w:t>
      </w:r>
      <w:r>
        <w:rPr>
          <w:rFonts w:ascii="Times New Roman" w:hAnsi="Times New Roman" w:cs="Times New Roman"/>
          <w:sz w:val="21"/>
          <w:szCs w:val="21"/>
        </w:rPr>
        <w:t xml:space="preserve"> </w:t>
      </w:r>
      <w:r w:rsidR="008D670D">
        <w:rPr>
          <w:rFonts w:ascii="Times New Roman" w:hAnsi="Times New Roman" w:cs="Times New Roman"/>
          <w:sz w:val="21"/>
          <w:szCs w:val="21"/>
        </w:rPr>
        <w:t>account</w:t>
      </w:r>
      <w:r>
        <w:rPr>
          <w:rFonts w:ascii="Times New Roman" w:hAnsi="Times New Roman" w:cs="Times New Roman"/>
          <w:sz w:val="21"/>
          <w:szCs w:val="21"/>
        </w:rPr>
        <w:t xml:space="preserve">, a physical analogy is typically insufficient to </w:t>
      </w:r>
      <w:r w:rsidRPr="001F442F">
        <w:rPr>
          <w:rFonts w:ascii="Times New Roman" w:hAnsi="Times New Roman" w:cs="Times New Roman"/>
          <w:i/>
          <w:sz w:val="21"/>
          <w:szCs w:val="21"/>
        </w:rPr>
        <w:t>license</w:t>
      </w:r>
      <w:r>
        <w:rPr>
          <w:rFonts w:ascii="Times New Roman" w:hAnsi="Times New Roman" w:cs="Times New Roman"/>
          <w:sz w:val="21"/>
          <w:szCs w:val="21"/>
        </w:rPr>
        <w:t xml:space="preserve"> empirical conclusions; the claim is only that the analogy can </w:t>
      </w:r>
      <w:r w:rsidRPr="001F442F">
        <w:rPr>
          <w:rFonts w:ascii="Times New Roman" w:hAnsi="Times New Roman" w:cs="Times New Roman"/>
          <w:i/>
          <w:sz w:val="21"/>
          <w:szCs w:val="21"/>
        </w:rPr>
        <w:t>support</w:t>
      </w:r>
      <w:r>
        <w:rPr>
          <w:rFonts w:ascii="Times New Roman" w:hAnsi="Times New Roman" w:cs="Times New Roman"/>
          <w:sz w:val="21"/>
          <w:szCs w:val="21"/>
        </w:rPr>
        <w:t xml:space="preserve"> those conclusions to some extent. </w:t>
      </w:r>
    </w:p>
  </w:footnote>
  <w:footnote w:id="14">
    <w:p w14:paraId="0EB9D438" w14:textId="77777777" w:rsidR="00283BF3" w:rsidRPr="00D83308" w:rsidRDefault="00283BF3" w:rsidP="00283BF3">
      <w:pPr>
        <w:pStyle w:val="Testonotaapidipagina"/>
        <w:rPr>
          <w:rFonts w:ascii="Times New Roman" w:hAnsi="Times New Roman" w:cs="Times New Roman"/>
          <w:sz w:val="21"/>
          <w:szCs w:val="21"/>
        </w:rPr>
      </w:pPr>
      <w:r w:rsidRPr="00D83308">
        <w:rPr>
          <w:rStyle w:val="Rimandonotaapidipagina"/>
          <w:rFonts w:ascii="Times New Roman" w:hAnsi="Times New Roman" w:cs="Times New Roman"/>
          <w:sz w:val="21"/>
          <w:szCs w:val="21"/>
        </w:rPr>
        <w:footnoteRef/>
      </w:r>
      <w:r w:rsidRPr="00D83308">
        <w:rPr>
          <w:rFonts w:ascii="Times New Roman" w:hAnsi="Times New Roman" w:cs="Times New Roman"/>
          <w:sz w:val="21"/>
          <w:szCs w:val="21"/>
        </w:rPr>
        <w:t xml:space="preserve"> </w:t>
      </w:r>
      <w:r>
        <w:rPr>
          <w:rFonts w:ascii="Times New Roman" w:hAnsi="Times New Roman" w:cs="Times New Roman"/>
          <w:sz w:val="21"/>
          <w:szCs w:val="21"/>
        </w:rPr>
        <w:t>Cf. Hon and Goldstein (2020): “[Maxwell] needed a plausibility argument, for it was not immediately obvious that a current can have momentum… since the nature of electricity… was not specified” (139).</w:t>
      </w:r>
    </w:p>
  </w:footnote>
  <w:footnote w:id="15">
    <w:p w14:paraId="3ADA3AE7" w14:textId="4035B15F" w:rsidR="00971E91" w:rsidRPr="002C0030" w:rsidRDefault="00971E91">
      <w:pPr>
        <w:pStyle w:val="Testonotaapidipagina"/>
        <w:rPr>
          <w:rFonts w:ascii="Times New Roman" w:hAnsi="Times New Roman" w:cs="Times New Roman"/>
          <w:sz w:val="21"/>
          <w:szCs w:val="21"/>
        </w:rPr>
      </w:pPr>
      <w:r w:rsidRPr="002C0030">
        <w:rPr>
          <w:rStyle w:val="Rimandonotaapidipagina"/>
          <w:rFonts w:ascii="Times New Roman" w:hAnsi="Times New Roman" w:cs="Times New Roman"/>
          <w:sz w:val="21"/>
          <w:szCs w:val="21"/>
        </w:rPr>
        <w:footnoteRef/>
      </w:r>
      <w:r w:rsidR="002C0030" w:rsidRPr="002C0030">
        <w:rPr>
          <w:rFonts w:ascii="Times New Roman" w:hAnsi="Times New Roman" w:cs="Times New Roman"/>
          <w:sz w:val="21"/>
          <w:szCs w:val="21"/>
        </w:rPr>
        <w:t xml:space="preserve"> For </w:t>
      </w:r>
      <w:r w:rsidR="002C0030">
        <w:rPr>
          <w:rFonts w:ascii="Times New Roman" w:hAnsi="Times New Roman" w:cs="Times New Roman"/>
          <w:sz w:val="21"/>
          <w:szCs w:val="21"/>
        </w:rPr>
        <w:t>nuanced discussions on the epistemological problem raised by inference from physical analogy, see Achinstein (1991:221-3) and the discussion in Steiner (1998) on the role of mathematical similarity in physics.</w:t>
      </w:r>
    </w:p>
  </w:footnote>
  <w:footnote w:id="16">
    <w:p w14:paraId="7756198A" w14:textId="4360D3BD" w:rsidR="00466390" w:rsidRPr="00466390" w:rsidRDefault="00BF0929" w:rsidP="00466390">
      <w:pPr>
        <w:spacing w:after="0" w:line="240" w:lineRule="auto"/>
        <w:rPr>
          <w:rFonts w:ascii="Times New Roman" w:hAnsi="Times New Roman" w:cs="Times New Roman"/>
          <w:color w:val="000000"/>
          <w:sz w:val="21"/>
          <w:szCs w:val="21"/>
          <w:shd w:val="clear" w:color="auto" w:fill="FFFFFF"/>
        </w:rPr>
      </w:pPr>
      <w:r w:rsidRPr="00C91CBB">
        <w:rPr>
          <w:rStyle w:val="Rimandonotaapidipagina"/>
          <w:rFonts w:ascii="Times New Roman" w:hAnsi="Times New Roman" w:cs="Times New Roman"/>
        </w:rPr>
        <w:footnoteRef/>
      </w:r>
      <w:r w:rsidRPr="00C91CBB">
        <w:rPr>
          <w:rFonts w:ascii="Times New Roman" w:hAnsi="Times New Roman" w:cs="Times New Roman"/>
        </w:rPr>
        <w:t xml:space="preserve"> </w:t>
      </w:r>
      <w:r w:rsidR="009B3874">
        <w:rPr>
          <w:rFonts w:ascii="Times New Roman" w:hAnsi="Times New Roman" w:cs="Times New Roman"/>
        </w:rPr>
        <w:t>Indeed, a</w:t>
      </w:r>
      <w:r w:rsidRPr="00C91CBB">
        <w:rPr>
          <w:rFonts w:ascii="Times New Roman" w:hAnsi="Times New Roman" w:cs="Times New Roman"/>
          <w:color w:val="000000"/>
          <w:sz w:val="21"/>
          <w:szCs w:val="21"/>
          <w:shd w:val="clear" w:color="auto" w:fill="FFFFFF"/>
        </w:rPr>
        <w:t>ccording to an epistemological doctrine still popular today (e.g., Hesse 1963, Cartwright 2009, Sugden 2009), no observations about a model (real or imaginary) can justify new empirical conclusions to some non-negligible extent unless there is evidence of similarit</w:t>
      </w:r>
      <w:r w:rsidR="00B93661">
        <w:rPr>
          <w:rFonts w:ascii="Times New Roman" w:hAnsi="Times New Roman" w:cs="Times New Roman"/>
          <w:color w:val="000000"/>
          <w:sz w:val="21"/>
          <w:szCs w:val="21"/>
          <w:shd w:val="clear" w:color="auto" w:fill="FFFFFF"/>
        </w:rPr>
        <w:t>ies</w:t>
      </w:r>
      <w:r w:rsidRPr="00C91CBB">
        <w:rPr>
          <w:rFonts w:ascii="Times New Roman" w:hAnsi="Times New Roman" w:cs="Times New Roman"/>
          <w:color w:val="000000"/>
          <w:sz w:val="21"/>
          <w:szCs w:val="21"/>
          <w:shd w:val="clear" w:color="auto" w:fill="FFFFFF"/>
        </w:rPr>
        <w:t xml:space="preserve"> in </w:t>
      </w:r>
      <w:r w:rsidRPr="00C91CBB">
        <w:rPr>
          <w:rFonts w:ascii="Times New Roman" w:hAnsi="Times New Roman" w:cs="Times New Roman"/>
          <w:i/>
          <w:iCs/>
          <w:color w:val="000000"/>
          <w:sz w:val="21"/>
          <w:szCs w:val="21"/>
          <w:shd w:val="clear" w:color="auto" w:fill="FFFFFF"/>
        </w:rPr>
        <w:t>causal</w:t>
      </w:r>
      <w:r w:rsidR="009B3874">
        <w:rPr>
          <w:rFonts w:ascii="Times New Roman" w:hAnsi="Times New Roman" w:cs="Times New Roman"/>
          <w:i/>
          <w:iCs/>
          <w:color w:val="000000"/>
          <w:sz w:val="21"/>
          <w:szCs w:val="21"/>
          <w:shd w:val="clear" w:color="auto" w:fill="FFFFFF"/>
        </w:rPr>
        <w:t>ly relevant</w:t>
      </w:r>
      <w:r w:rsidRPr="00C91CBB">
        <w:rPr>
          <w:rFonts w:ascii="Times New Roman" w:hAnsi="Times New Roman" w:cs="Times New Roman"/>
          <w:color w:val="000000"/>
          <w:sz w:val="21"/>
          <w:szCs w:val="21"/>
          <w:shd w:val="clear" w:color="auto" w:fill="FFFFFF"/>
        </w:rPr>
        <w:t xml:space="preserve"> features with its </w:t>
      </w:r>
      <w:r w:rsidR="00B93661">
        <w:rPr>
          <w:rFonts w:ascii="Times New Roman" w:hAnsi="Times New Roman" w:cs="Times New Roman"/>
          <w:color w:val="000000"/>
          <w:sz w:val="21"/>
          <w:szCs w:val="21"/>
          <w:shd w:val="clear" w:color="auto" w:fill="FFFFFF"/>
        </w:rPr>
        <w:t xml:space="preserve">target. </w:t>
      </w:r>
    </w:p>
  </w:footnote>
  <w:footnote w:id="17">
    <w:p w14:paraId="610D13B2" w14:textId="0FD49ED2" w:rsidR="00B24054" w:rsidRPr="00B24054" w:rsidRDefault="00B24054" w:rsidP="00B24054">
      <w:pPr>
        <w:pStyle w:val="NormaleWeb"/>
        <w:spacing w:before="0" w:beforeAutospacing="0" w:after="0" w:afterAutospacing="0"/>
        <w:rPr>
          <w:color w:val="000000"/>
          <w:sz w:val="21"/>
          <w:szCs w:val="21"/>
        </w:rPr>
      </w:pPr>
      <w:r w:rsidRPr="00A2485E">
        <w:rPr>
          <w:rStyle w:val="Rimandonotaapidipagina"/>
          <w:sz w:val="21"/>
          <w:szCs w:val="21"/>
        </w:rPr>
        <w:footnoteRef/>
      </w:r>
      <w:r w:rsidRPr="00A2485E">
        <w:rPr>
          <w:sz w:val="21"/>
          <w:szCs w:val="21"/>
        </w:rPr>
        <w:t xml:space="preserve"> </w:t>
      </w:r>
      <w:r>
        <w:rPr>
          <w:sz w:val="21"/>
          <w:szCs w:val="21"/>
        </w:rPr>
        <w:t>Some interpreters</w:t>
      </w:r>
      <w:r w:rsidRPr="00A2485E">
        <w:rPr>
          <w:sz w:val="21"/>
          <w:szCs w:val="21"/>
        </w:rPr>
        <w:t xml:space="preserve"> </w:t>
      </w:r>
      <w:r>
        <w:rPr>
          <w:sz w:val="21"/>
          <w:szCs w:val="21"/>
        </w:rPr>
        <w:t>miss the centrality of this distinction by understanding</w:t>
      </w:r>
      <w:r w:rsidRPr="00A2485E">
        <w:rPr>
          <w:sz w:val="21"/>
          <w:szCs w:val="21"/>
        </w:rPr>
        <w:t xml:space="preserve"> the notion of two quantities belonging to the same mathematical class </w:t>
      </w:r>
      <w:r>
        <w:rPr>
          <w:sz w:val="21"/>
          <w:szCs w:val="21"/>
        </w:rPr>
        <w:t>as</w:t>
      </w:r>
      <w:r w:rsidRPr="00A2485E">
        <w:rPr>
          <w:sz w:val="21"/>
          <w:szCs w:val="21"/>
        </w:rPr>
        <w:t xml:space="preserve"> equivalent to their being </w:t>
      </w:r>
      <w:r>
        <w:rPr>
          <w:sz w:val="21"/>
          <w:szCs w:val="21"/>
        </w:rPr>
        <w:t>“</w:t>
      </w:r>
      <w:r w:rsidRPr="00A2485E">
        <w:rPr>
          <w:sz w:val="21"/>
          <w:szCs w:val="21"/>
        </w:rPr>
        <w:t>isomorphic</w:t>
      </w:r>
      <w:r>
        <w:rPr>
          <w:sz w:val="21"/>
          <w:szCs w:val="21"/>
        </w:rPr>
        <w:t>” (</w:t>
      </w:r>
      <w:r w:rsidR="007A5FF7">
        <w:rPr>
          <w:sz w:val="21"/>
          <w:szCs w:val="21"/>
        </w:rPr>
        <w:t>see Cat 2001:</w:t>
      </w:r>
      <w:r>
        <w:rPr>
          <w:sz w:val="21"/>
          <w:szCs w:val="21"/>
        </w:rPr>
        <w:t>417)</w:t>
      </w:r>
      <w:r w:rsidRPr="00A2485E">
        <w:rPr>
          <w:sz w:val="21"/>
          <w:szCs w:val="21"/>
        </w:rPr>
        <w:t>.</w:t>
      </w:r>
      <w:r>
        <w:rPr>
          <w:sz w:val="21"/>
          <w:szCs w:val="21"/>
        </w:rPr>
        <w:t xml:space="preserve"> This obscures Maxwell’s point that two quantities can be isomorphic yet fail to ‘really belong’ to the same class. </w:t>
      </w:r>
      <w:r w:rsidR="00270C39">
        <w:rPr>
          <w:sz w:val="21"/>
          <w:szCs w:val="21"/>
        </w:rPr>
        <w:t xml:space="preserve">Cf. also Hon and Goldstein (2020), for whom MCQ </w:t>
      </w:r>
      <w:r w:rsidR="007A5FF7">
        <w:rPr>
          <w:sz w:val="21"/>
          <w:szCs w:val="21"/>
        </w:rPr>
        <w:t>“</w:t>
      </w:r>
      <w:r w:rsidR="00270C39">
        <w:rPr>
          <w:sz w:val="21"/>
          <w:szCs w:val="21"/>
        </w:rPr>
        <w:t xml:space="preserve">introduced some of the mathematical techniques that he later put to use in [the </w:t>
      </w:r>
      <w:r w:rsidR="00270C39" w:rsidRPr="00270C39">
        <w:rPr>
          <w:i/>
          <w:iCs/>
          <w:sz w:val="21"/>
          <w:szCs w:val="21"/>
        </w:rPr>
        <w:t>Treatise</w:t>
      </w:r>
      <w:r w:rsidR="00270C39">
        <w:rPr>
          <w:sz w:val="21"/>
          <w:szCs w:val="21"/>
        </w:rPr>
        <w:t xml:space="preserve">]” (165). </w:t>
      </w:r>
      <w:r w:rsidR="00E9443F">
        <w:rPr>
          <w:sz w:val="21"/>
          <w:szCs w:val="21"/>
        </w:rPr>
        <w:t xml:space="preserve">This is a dubious </w:t>
      </w:r>
      <w:r w:rsidR="007A5FF7">
        <w:rPr>
          <w:sz w:val="21"/>
          <w:szCs w:val="21"/>
        </w:rPr>
        <w:t>reconstruction</w:t>
      </w:r>
      <w:r w:rsidR="00E9443F">
        <w:rPr>
          <w:sz w:val="21"/>
          <w:szCs w:val="21"/>
        </w:rPr>
        <w:t xml:space="preserve"> because most of MCQ’s </w:t>
      </w:r>
      <w:r w:rsidR="007A5FF7">
        <w:rPr>
          <w:sz w:val="21"/>
          <w:szCs w:val="21"/>
        </w:rPr>
        <w:t>distinctions</w:t>
      </w:r>
      <w:r w:rsidR="00E9443F">
        <w:rPr>
          <w:sz w:val="21"/>
          <w:szCs w:val="21"/>
        </w:rPr>
        <w:t xml:space="preserve"> were already present in FLF and PLF.</w:t>
      </w:r>
      <w:r w:rsidR="007A5FF7">
        <w:rPr>
          <w:sz w:val="21"/>
          <w:szCs w:val="21"/>
        </w:rPr>
        <w:t xml:space="preserve"> There is more to MCQ’s concern than introducing mathematical techniques. </w:t>
      </w:r>
      <w:r w:rsidR="00E9443F">
        <w:rPr>
          <w:sz w:val="21"/>
          <w:szCs w:val="21"/>
        </w:rPr>
        <w:t xml:space="preserve"> </w:t>
      </w:r>
    </w:p>
  </w:footnote>
  <w:footnote w:id="18">
    <w:p w14:paraId="2810F166" w14:textId="77777777" w:rsidR="008C23A2" w:rsidRPr="00190E4E" w:rsidRDefault="008C23A2" w:rsidP="008C23A2">
      <w:pPr>
        <w:pStyle w:val="Testonotaapidipagina"/>
        <w:rPr>
          <w:rFonts w:ascii="Times New Roman" w:hAnsi="Times New Roman" w:cs="Times New Roman"/>
          <w:sz w:val="21"/>
          <w:szCs w:val="21"/>
        </w:rPr>
      </w:pPr>
      <w:r w:rsidRPr="00190E4E">
        <w:rPr>
          <w:rStyle w:val="Rimandonotaapidipagina"/>
          <w:rFonts w:ascii="Times New Roman" w:hAnsi="Times New Roman" w:cs="Times New Roman"/>
          <w:sz w:val="21"/>
          <w:szCs w:val="21"/>
        </w:rPr>
        <w:footnoteRef/>
      </w:r>
      <w:r w:rsidRPr="00190E4E">
        <w:rPr>
          <w:rFonts w:ascii="Times New Roman" w:hAnsi="Times New Roman" w:cs="Times New Roman"/>
          <w:sz w:val="21"/>
          <w:szCs w:val="21"/>
        </w:rPr>
        <w:t xml:space="preserve"> </w:t>
      </w:r>
      <w:r>
        <w:rPr>
          <w:rFonts w:ascii="Times New Roman" w:hAnsi="Times New Roman" w:cs="Times New Roman"/>
          <w:sz w:val="21"/>
          <w:szCs w:val="21"/>
        </w:rPr>
        <w:t xml:space="preserve">See also the discussion of ‘Helmoltz’s mistake’ in Bokulich (2015). Maxwell’s attitude is fully explicable on a double nature reading: which mathematical classes we attribute to physical quantities matters </w:t>
      </w:r>
      <w:r>
        <w:rPr>
          <w:rFonts w:ascii="Times New Roman" w:hAnsi="Times New Roman" w:cs="Times New Roman"/>
          <w:i/>
          <w:sz w:val="21"/>
          <w:szCs w:val="21"/>
        </w:rPr>
        <w:t>inductively</w:t>
      </w:r>
      <w:r>
        <w:rPr>
          <w:rFonts w:ascii="Times New Roman" w:hAnsi="Times New Roman" w:cs="Times New Roman"/>
          <w:sz w:val="21"/>
          <w:szCs w:val="21"/>
        </w:rPr>
        <w:t xml:space="preserve">. </w:t>
      </w:r>
    </w:p>
  </w:footnote>
  <w:footnote w:id="19">
    <w:p w14:paraId="075A4DD6" w14:textId="62D015C7" w:rsidR="0091536E" w:rsidRPr="0091536E" w:rsidRDefault="0091536E">
      <w:pPr>
        <w:pStyle w:val="Testonotaapidipagina"/>
        <w:rPr>
          <w:rFonts w:ascii="Times New Roman" w:hAnsi="Times New Roman" w:cs="Times New Roman"/>
          <w:sz w:val="21"/>
          <w:szCs w:val="21"/>
        </w:rPr>
      </w:pPr>
      <w:r w:rsidRPr="0091536E">
        <w:rPr>
          <w:rStyle w:val="Rimandonotaapidipagina"/>
          <w:rFonts w:ascii="Times New Roman" w:hAnsi="Times New Roman" w:cs="Times New Roman"/>
          <w:sz w:val="21"/>
          <w:szCs w:val="21"/>
        </w:rPr>
        <w:footnoteRef/>
      </w:r>
      <w:r w:rsidRPr="0091536E">
        <w:rPr>
          <w:rFonts w:ascii="Times New Roman" w:hAnsi="Times New Roman" w:cs="Times New Roman"/>
          <w:sz w:val="21"/>
          <w:szCs w:val="21"/>
        </w:rPr>
        <w:t xml:space="preserve"> </w:t>
      </w:r>
      <w:r w:rsidR="002F7BC1">
        <w:rPr>
          <w:rFonts w:ascii="Times New Roman" w:hAnsi="Times New Roman" w:cs="Times New Roman"/>
          <w:sz w:val="21"/>
          <w:szCs w:val="21"/>
        </w:rPr>
        <w:t xml:space="preserve">The double nature reading of PLF below will diverge significantly from Hesse’s (1974) reconstruction, whose brief disparaging remarks on the displacement current episode appear uncharacteristically rash.  </w:t>
      </w:r>
    </w:p>
  </w:footnote>
  <w:footnote w:id="20">
    <w:p w14:paraId="50D61578" w14:textId="0B8B57D6" w:rsidR="00A767E7" w:rsidRPr="00087841" w:rsidRDefault="00A767E7" w:rsidP="00A767E7">
      <w:pPr>
        <w:pStyle w:val="Testonotaapidipagina"/>
        <w:rPr>
          <w:rFonts w:ascii="Times New Roman" w:hAnsi="Times New Roman" w:cs="Times New Roman"/>
          <w:sz w:val="21"/>
          <w:szCs w:val="21"/>
        </w:rPr>
      </w:pPr>
      <w:r w:rsidRPr="00087841">
        <w:rPr>
          <w:rStyle w:val="Rimandonotaapidipagina"/>
          <w:rFonts w:ascii="Times New Roman" w:hAnsi="Times New Roman" w:cs="Times New Roman"/>
          <w:sz w:val="21"/>
          <w:szCs w:val="21"/>
        </w:rPr>
        <w:footnoteRef/>
      </w:r>
      <w:r w:rsidRPr="00087841">
        <w:rPr>
          <w:rFonts w:ascii="Times New Roman" w:hAnsi="Times New Roman" w:cs="Times New Roman"/>
          <w:sz w:val="21"/>
          <w:szCs w:val="21"/>
        </w:rPr>
        <w:t xml:space="preserve"> </w:t>
      </w:r>
      <w:r>
        <w:rPr>
          <w:rFonts w:ascii="Times New Roman" w:hAnsi="Times New Roman" w:cs="Times New Roman"/>
          <w:sz w:val="21"/>
          <w:szCs w:val="21"/>
        </w:rPr>
        <w:t xml:space="preserve">Passages such as this lead Siegel (1991) to interpret the molecular vortices model as “a realistically intended theory of electromagnet[ism]” (83). On a </w:t>
      </w:r>
      <w:r w:rsidR="00995363">
        <w:rPr>
          <w:rFonts w:ascii="Times New Roman" w:hAnsi="Times New Roman" w:cs="Times New Roman"/>
          <w:sz w:val="21"/>
          <w:szCs w:val="21"/>
        </w:rPr>
        <w:t>double nature</w:t>
      </w:r>
      <w:r>
        <w:rPr>
          <w:rFonts w:ascii="Times New Roman" w:hAnsi="Times New Roman" w:cs="Times New Roman"/>
          <w:sz w:val="21"/>
          <w:szCs w:val="21"/>
        </w:rPr>
        <w:t xml:space="preserve"> reading, instead, Maxwell needs his imaginary models to have at least some connection with real-world physical systems; it is for this reason that he cannot </w:t>
      </w:r>
      <w:r w:rsidRPr="00B43019">
        <w:rPr>
          <w:rFonts w:ascii="Times New Roman" w:hAnsi="Times New Roman" w:cs="Times New Roman"/>
          <w:i/>
          <w:sz w:val="21"/>
          <w:szCs w:val="21"/>
        </w:rPr>
        <w:t>assume</w:t>
      </w:r>
      <w:r>
        <w:rPr>
          <w:rFonts w:ascii="Times New Roman" w:hAnsi="Times New Roman" w:cs="Times New Roman"/>
          <w:sz w:val="21"/>
          <w:szCs w:val="21"/>
        </w:rPr>
        <w:t xml:space="preserve"> from the start that the vortices are spherical but has to regard it as an approximation. See also Bokulich (2015) on the ‘intermediary’ status of physical analogies – something in between pure geometry and physics.  </w:t>
      </w:r>
    </w:p>
  </w:footnote>
  <w:footnote w:id="21">
    <w:p w14:paraId="76CEE64F" w14:textId="7C4D3B3F" w:rsidR="00995363" w:rsidRPr="008B13D2" w:rsidRDefault="00A767E7" w:rsidP="00A767E7">
      <w:pPr>
        <w:pStyle w:val="Testonotaapidipagina"/>
        <w:rPr>
          <w:rFonts w:ascii="Times New Roman" w:hAnsi="Times New Roman" w:cs="Times New Roman"/>
          <w:color w:val="000000"/>
          <w:sz w:val="21"/>
          <w:szCs w:val="21"/>
        </w:rPr>
      </w:pPr>
      <w:r w:rsidRPr="00B36EC0">
        <w:rPr>
          <w:rStyle w:val="Rimandonotaapidipagina"/>
          <w:rFonts w:ascii="Times New Roman" w:hAnsi="Times New Roman" w:cs="Times New Roman"/>
          <w:sz w:val="21"/>
          <w:szCs w:val="21"/>
        </w:rPr>
        <w:footnoteRef/>
      </w:r>
      <w:r w:rsidRPr="00B36EC0">
        <w:rPr>
          <w:rFonts w:ascii="Times New Roman" w:hAnsi="Times New Roman" w:cs="Times New Roman"/>
          <w:sz w:val="21"/>
          <w:szCs w:val="21"/>
        </w:rPr>
        <w:t xml:space="preserve"> </w:t>
      </w:r>
      <w:r>
        <w:rPr>
          <w:rFonts w:ascii="Times New Roman" w:hAnsi="Times New Roman" w:cs="Times New Roman"/>
          <w:sz w:val="21"/>
          <w:szCs w:val="21"/>
        </w:rPr>
        <w:t xml:space="preserve">The influence of Siegel’s (1991) reading is </w:t>
      </w:r>
      <w:r>
        <w:rPr>
          <w:rFonts w:ascii="Times New Roman" w:hAnsi="Times New Roman" w:cs="Times New Roman"/>
          <w:color w:val="000000"/>
          <w:sz w:val="21"/>
          <w:szCs w:val="21"/>
        </w:rPr>
        <w:t>clear in</w:t>
      </w:r>
      <w:r w:rsidRPr="00B36EC0">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other discontinuity theorists, e.g., Harman (1998), Cat (2001), </w:t>
      </w:r>
      <w:r w:rsidRPr="00B36EC0">
        <w:rPr>
          <w:rFonts w:ascii="Times New Roman" w:hAnsi="Times New Roman" w:cs="Times New Roman"/>
          <w:color w:val="000000"/>
          <w:sz w:val="21"/>
          <w:szCs w:val="21"/>
        </w:rPr>
        <w:t xml:space="preserve">Hon and Goldstein </w:t>
      </w:r>
      <w:r>
        <w:rPr>
          <w:rFonts w:ascii="Times New Roman" w:hAnsi="Times New Roman" w:cs="Times New Roman"/>
          <w:color w:val="000000"/>
          <w:sz w:val="21"/>
          <w:szCs w:val="21"/>
        </w:rPr>
        <w:t>(2020). Below I will take Siegel’s view as the representative of this whole tradition.</w:t>
      </w:r>
    </w:p>
  </w:footnote>
  <w:footnote w:id="22">
    <w:p w14:paraId="39BFCF69" w14:textId="77777777" w:rsidR="00A767E7" w:rsidRPr="004A7D14" w:rsidRDefault="00A767E7" w:rsidP="00A767E7">
      <w:pPr>
        <w:pStyle w:val="Testonotaapidipagina"/>
        <w:rPr>
          <w:rFonts w:ascii="Times New Roman" w:hAnsi="Times New Roman" w:cs="Times New Roman"/>
          <w:sz w:val="21"/>
          <w:szCs w:val="21"/>
        </w:rPr>
      </w:pPr>
      <w:r w:rsidRPr="004A7D14">
        <w:rPr>
          <w:rStyle w:val="Rimandonotaapidipagina"/>
          <w:rFonts w:ascii="Times New Roman" w:hAnsi="Times New Roman" w:cs="Times New Roman"/>
          <w:sz w:val="21"/>
          <w:szCs w:val="21"/>
        </w:rPr>
        <w:footnoteRef/>
      </w:r>
      <w:r w:rsidRPr="004A7D14">
        <w:rPr>
          <w:rFonts w:ascii="Times New Roman" w:hAnsi="Times New Roman" w:cs="Times New Roman"/>
          <w:sz w:val="21"/>
          <w:szCs w:val="21"/>
        </w:rPr>
        <w:t xml:space="preserve"> </w:t>
      </w:r>
      <w:r>
        <w:rPr>
          <w:rFonts w:ascii="Times New Roman" w:hAnsi="Times New Roman" w:cs="Times New Roman"/>
          <w:sz w:val="21"/>
          <w:szCs w:val="21"/>
        </w:rPr>
        <w:t>Many thanks to an anonymous referee for indicating this solution on behalf of the discontinuity view to the problem (well-known to Maxwell; II:419) of under-determination of mechanical hypotheses by evidence.</w:t>
      </w:r>
    </w:p>
  </w:footnote>
  <w:footnote w:id="23">
    <w:p w14:paraId="539D5D5E" w14:textId="77777777" w:rsidR="00627F54" w:rsidRPr="00BD36A1" w:rsidRDefault="00627F54" w:rsidP="00627F54">
      <w:pPr>
        <w:pStyle w:val="Testonotaapidipagina"/>
        <w:rPr>
          <w:rFonts w:ascii="Times New Roman" w:hAnsi="Times New Roman" w:cs="Times New Roman"/>
          <w:sz w:val="21"/>
          <w:szCs w:val="21"/>
        </w:rPr>
      </w:pPr>
      <w:r w:rsidRPr="00BD36A1">
        <w:rPr>
          <w:rStyle w:val="Rimandonotaapidipagina"/>
          <w:rFonts w:ascii="Times New Roman" w:hAnsi="Times New Roman" w:cs="Times New Roman"/>
          <w:sz w:val="21"/>
          <w:szCs w:val="21"/>
        </w:rPr>
        <w:footnoteRef/>
      </w:r>
      <w:r w:rsidRPr="00BD36A1">
        <w:rPr>
          <w:rFonts w:ascii="Times New Roman" w:hAnsi="Times New Roman" w:cs="Times New Roman"/>
          <w:sz w:val="21"/>
          <w:szCs w:val="21"/>
        </w:rPr>
        <w:t xml:space="preserve"> </w:t>
      </w:r>
      <w:proofErr w:type="spellStart"/>
      <w:r w:rsidRPr="00BD36A1">
        <w:rPr>
          <w:rFonts w:ascii="Times New Roman" w:hAnsi="Times New Roman" w:cs="Times New Roman"/>
          <w:sz w:val="21"/>
          <w:szCs w:val="21"/>
        </w:rPr>
        <w:t>Zapolski</w:t>
      </w:r>
      <w:proofErr w:type="spellEnd"/>
      <w:r w:rsidRPr="00BD36A1">
        <w:rPr>
          <w:rFonts w:ascii="Times New Roman" w:hAnsi="Times New Roman" w:cs="Times New Roman"/>
          <w:sz w:val="21"/>
          <w:szCs w:val="21"/>
        </w:rPr>
        <w:t xml:space="preserve"> (1986) asks why Maxwell included </w:t>
      </w:r>
      <w:r w:rsidRPr="00BD36A1">
        <w:rPr>
          <w:rFonts w:ascii="Times New Roman" w:hAnsi="Times New Roman" w:cs="Times New Roman"/>
          <w:i/>
          <w:sz w:val="21"/>
          <w:szCs w:val="21"/>
        </w:rPr>
        <w:t>both</w:t>
      </w:r>
      <w:r w:rsidRPr="00BD36A1">
        <w:rPr>
          <w:rFonts w:ascii="Times New Roman" w:hAnsi="Times New Roman" w:cs="Times New Roman"/>
          <w:sz w:val="21"/>
          <w:szCs w:val="21"/>
        </w:rPr>
        <w:t xml:space="preserve"> a curl-free and a divergence-free component of E in the definition of the displacement current ΔE/</w:t>
      </w:r>
      <w:proofErr w:type="spellStart"/>
      <w:r w:rsidRPr="00BD36A1">
        <w:rPr>
          <w:rFonts w:ascii="Times New Roman" w:hAnsi="Times New Roman" w:cs="Times New Roman"/>
          <w:sz w:val="21"/>
          <w:szCs w:val="21"/>
        </w:rPr>
        <w:t>δt</w:t>
      </w:r>
      <w:proofErr w:type="spellEnd"/>
      <w:r w:rsidRPr="00BD36A1">
        <w:rPr>
          <w:rFonts w:ascii="Times New Roman" w:hAnsi="Times New Roman" w:cs="Times New Roman"/>
          <w:sz w:val="21"/>
          <w:szCs w:val="21"/>
        </w:rPr>
        <w:t xml:space="preserve"> rather than just the curl-free component of E (which would have alone sufficed to restore charge conservation in Ampere’s law). As </w:t>
      </w:r>
      <w:proofErr w:type="spellStart"/>
      <w:r w:rsidRPr="00BD36A1">
        <w:rPr>
          <w:rFonts w:ascii="Times New Roman" w:hAnsi="Times New Roman" w:cs="Times New Roman"/>
          <w:sz w:val="21"/>
          <w:szCs w:val="21"/>
        </w:rPr>
        <w:t>Zapolski</w:t>
      </w:r>
      <w:proofErr w:type="spellEnd"/>
      <w:r w:rsidRPr="00BD36A1">
        <w:rPr>
          <w:rFonts w:ascii="Times New Roman" w:hAnsi="Times New Roman" w:cs="Times New Roman"/>
          <w:sz w:val="21"/>
          <w:szCs w:val="21"/>
        </w:rPr>
        <w:t xml:space="preserve"> writes, this </w:t>
      </w:r>
      <w:r>
        <w:rPr>
          <w:rFonts w:ascii="Times New Roman" w:hAnsi="Times New Roman" w:cs="Times New Roman"/>
          <w:sz w:val="21"/>
          <w:szCs w:val="21"/>
        </w:rPr>
        <w:t xml:space="preserve">move </w:t>
      </w:r>
      <w:r w:rsidRPr="00BD36A1">
        <w:rPr>
          <w:rFonts w:ascii="Times New Roman" w:hAnsi="Times New Roman" w:cs="Times New Roman"/>
          <w:sz w:val="21"/>
          <w:szCs w:val="21"/>
        </w:rPr>
        <w:t>was Maxwell’s “true stroke of genius” (1140). It is plausible that Maxwell was motivated by the same considerations of the methodology of</w:t>
      </w:r>
      <w:r>
        <w:rPr>
          <w:rFonts w:ascii="Times New Roman" w:hAnsi="Times New Roman" w:cs="Times New Roman"/>
          <w:sz w:val="21"/>
          <w:szCs w:val="21"/>
        </w:rPr>
        <w:t xml:space="preserve"> analogy via</w:t>
      </w:r>
      <w:r w:rsidRPr="00BD36A1">
        <w:rPr>
          <w:rFonts w:ascii="Times New Roman" w:hAnsi="Times New Roman" w:cs="Times New Roman"/>
          <w:sz w:val="21"/>
          <w:szCs w:val="21"/>
        </w:rPr>
        <w:t xml:space="preserve"> mathematical classes discussed in section </w:t>
      </w:r>
      <w:r>
        <w:rPr>
          <w:rFonts w:ascii="Times New Roman" w:hAnsi="Times New Roman" w:cs="Times New Roman"/>
          <w:sz w:val="21"/>
          <w:szCs w:val="21"/>
        </w:rPr>
        <w:t>six</w:t>
      </w:r>
      <w:r w:rsidRPr="00BD36A1">
        <w:rPr>
          <w:rFonts w:ascii="Times New Roman" w:hAnsi="Times New Roman" w:cs="Times New Roman"/>
          <w:sz w:val="21"/>
          <w:szCs w:val="21"/>
        </w:rPr>
        <w:t xml:space="preserve">, which led him to suppose a </w:t>
      </w:r>
      <w:r>
        <w:rPr>
          <w:rFonts w:ascii="Times New Roman" w:hAnsi="Times New Roman" w:cs="Times New Roman"/>
          <w:sz w:val="21"/>
          <w:szCs w:val="21"/>
        </w:rPr>
        <w:t>linear</w:t>
      </w:r>
      <w:r w:rsidRPr="00BD36A1">
        <w:rPr>
          <w:rFonts w:ascii="Times New Roman" w:hAnsi="Times New Roman" w:cs="Times New Roman"/>
          <w:sz w:val="21"/>
          <w:szCs w:val="21"/>
        </w:rPr>
        <w:t xml:space="preserve"> component whenever a </w:t>
      </w:r>
      <w:r>
        <w:rPr>
          <w:rFonts w:ascii="Times New Roman" w:hAnsi="Times New Roman" w:cs="Times New Roman"/>
          <w:sz w:val="21"/>
          <w:szCs w:val="21"/>
        </w:rPr>
        <w:t>rotational</w:t>
      </w:r>
      <w:r w:rsidRPr="00BD36A1">
        <w:rPr>
          <w:rFonts w:ascii="Times New Roman" w:hAnsi="Times New Roman" w:cs="Times New Roman"/>
          <w:sz w:val="21"/>
          <w:szCs w:val="21"/>
        </w:rPr>
        <w:t xml:space="preserve"> component was </w:t>
      </w:r>
      <w:r>
        <w:rPr>
          <w:rFonts w:ascii="Times New Roman" w:hAnsi="Times New Roman" w:cs="Times New Roman"/>
          <w:sz w:val="21"/>
          <w:szCs w:val="21"/>
        </w:rPr>
        <w:t xml:space="preserve">postulated, and vice versa. See also Maxwell’s point in Part IV of PLF: “the connection between electricity and magnetism has the same mathematical form as that between certain pairs of phenomena, of which one has </w:t>
      </w:r>
      <w:r w:rsidRPr="00BD36A1">
        <w:rPr>
          <w:rFonts w:ascii="Times New Roman" w:hAnsi="Times New Roman" w:cs="Times New Roman"/>
          <w:i/>
          <w:sz w:val="21"/>
          <w:szCs w:val="21"/>
        </w:rPr>
        <w:t>linear</w:t>
      </w:r>
      <w:r>
        <w:rPr>
          <w:rFonts w:ascii="Times New Roman" w:hAnsi="Times New Roman" w:cs="Times New Roman"/>
          <w:sz w:val="21"/>
          <w:szCs w:val="21"/>
        </w:rPr>
        <w:t xml:space="preserve"> and the other </w:t>
      </w:r>
      <w:r w:rsidRPr="00BD36A1">
        <w:rPr>
          <w:rFonts w:ascii="Times New Roman" w:hAnsi="Times New Roman" w:cs="Times New Roman"/>
          <w:i/>
          <w:sz w:val="21"/>
          <w:szCs w:val="21"/>
        </w:rPr>
        <w:t>rotatory</w:t>
      </w:r>
      <w:r>
        <w:rPr>
          <w:rFonts w:ascii="Times New Roman" w:hAnsi="Times New Roman" w:cs="Times New Roman"/>
          <w:sz w:val="21"/>
          <w:szCs w:val="21"/>
        </w:rPr>
        <w:t xml:space="preserve"> character” (I:503).</w:t>
      </w:r>
    </w:p>
  </w:footnote>
  <w:footnote w:id="24">
    <w:p w14:paraId="6389C5A3" w14:textId="65A7B139" w:rsidR="00F26957" w:rsidRPr="00F26957" w:rsidRDefault="00F26957">
      <w:pPr>
        <w:pStyle w:val="Testonotaapidipagina"/>
        <w:rPr>
          <w:rFonts w:ascii="Times New Roman" w:hAnsi="Times New Roman" w:cs="Times New Roman"/>
          <w:sz w:val="21"/>
          <w:szCs w:val="21"/>
        </w:rPr>
      </w:pPr>
      <w:r w:rsidRPr="00F26957">
        <w:rPr>
          <w:rStyle w:val="Rimandonotaapidipagina"/>
          <w:rFonts w:ascii="Times New Roman" w:hAnsi="Times New Roman" w:cs="Times New Roman"/>
          <w:sz w:val="21"/>
          <w:szCs w:val="21"/>
        </w:rPr>
        <w:footnoteRef/>
      </w:r>
      <w:r w:rsidRPr="00F26957">
        <w:rPr>
          <w:rFonts w:ascii="Times New Roman" w:hAnsi="Times New Roman" w:cs="Times New Roman"/>
          <w:sz w:val="21"/>
          <w:szCs w:val="21"/>
        </w:rPr>
        <w:t xml:space="preserve"> </w:t>
      </w:r>
      <w:r>
        <w:rPr>
          <w:rFonts w:ascii="Times New Roman" w:hAnsi="Times New Roman" w:cs="Times New Roman"/>
          <w:sz w:val="21"/>
          <w:szCs w:val="21"/>
        </w:rPr>
        <w:t>See also Maxwell’s</w:t>
      </w:r>
      <w:r w:rsidRPr="00F26957">
        <w:rPr>
          <w:rFonts w:ascii="Times New Roman" w:hAnsi="Times New Roman" w:cs="Times New Roman"/>
          <w:sz w:val="21"/>
          <w:szCs w:val="21"/>
        </w:rPr>
        <w:t xml:space="preserve"> distinction</w:t>
      </w:r>
      <w:r>
        <w:rPr>
          <w:rFonts w:ascii="Times New Roman" w:hAnsi="Times New Roman" w:cs="Times New Roman"/>
          <w:sz w:val="21"/>
          <w:szCs w:val="21"/>
        </w:rPr>
        <w:t xml:space="preserve"> between a “statical”, a “mechanical” and a “dynamical” perspective on physical phenomena in PLF (I:</w:t>
      </w:r>
      <w:r w:rsidR="005E4A1A">
        <w:rPr>
          <w:rFonts w:ascii="Times New Roman" w:hAnsi="Times New Roman" w:cs="Times New Roman"/>
          <w:sz w:val="21"/>
          <w:szCs w:val="21"/>
        </w:rPr>
        <w:t>472</w:t>
      </w:r>
      <w:r>
        <w:rPr>
          <w:rFonts w:ascii="Times New Roman" w:hAnsi="Times New Roman" w:cs="Times New Roman"/>
          <w:sz w:val="21"/>
          <w:szCs w:val="21"/>
        </w:rPr>
        <w:t xml:space="preserve">). The distinction resurfaces in later works </w:t>
      </w:r>
      <w:r w:rsidR="005E4A1A">
        <w:rPr>
          <w:rFonts w:ascii="Times New Roman" w:hAnsi="Times New Roman" w:cs="Times New Roman"/>
          <w:sz w:val="21"/>
          <w:szCs w:val="21"/>
        </w:rPr>
        <w:t xml:space="preserve">and notes </w:t>
      </w:r>
      <w:r>
        <w:rPr>
          <w:rFonts w:ascii="Times New Roman" w:hAnsi="Times New Roman" w:cs="Times New Roman"/>
          <w:sz w:val="21"/>
          <w:szCs w:val="21"/>
        </w:rPr>
        <w:t>(e.g., II:</w:t>
      </w:r>
      <w:r w:rsidR="007C464C">
        <w:rPr>
          <w:rFonts w:ascii="Times New Roman" w:hAnsi="Times New Roman" w:cs="Times New Roman"/>
          <w:sz w:val="21"/>
          <w:szCs w:val="21"/>
        </w:rPr>
        <w:t>326-8</w:t>
      </w:r>
      <w:r>
        <w:rPr>
          <w:rFonts w:ascii="Times New Roman" w:hAnsi="Times New Roman" w:cs="Times New Roman"/>
          <w:sz w:val="21"/>
          <w:szCs w:val="2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E0CA4"/>
    <w:multiLevelType w:val="multilevel"/>
    <w:tmpl w:val="3AEC0320"/>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FE"/>
    <w:rsid w:val="0000095B"/>
    <w:rsid w:val="00002737"/>
    <w:rsid w:val="000121F5"/>
    <w:rsid w:val="000136E6"/>
    <w:rsid w:val="000138CD"/>
    <w:rsid w:val="00014DB5"/>
    <w:rsid w:val="00023AAB"/>
    <w:rsid w:val="00026AEC"/>
    <w:rsid w:val="000345F0"/>
    <w:rsid w:val="000346AC"/>
    <w:rsid w:val="000350E7"/>
    <w:rsid w:val="00043715"/>
    <w:rsid w:val="00043DC2"/>
    <w:rsid w:val="0004676E"/>
    <w:rsid w:val="00047E36"/>
    <w:rsid w:val="000504E2"/>
    <w:rsid w:val="00052D9D"/>
    <w:rsid w:val="00062239"/>
    <w:rsid w:val="00064E5F"/>
    <w:rsid w:val="000663A9"/>
    <w:rsid w:val="0007006E"/>
    <w:rsid w:val="00075D6B"/>
    <w:rsid w:val="0007639E"/>
    <w:rsid w:val="00080E13"/>
    <w:rsid w:val="000900CB"/>
    <w:rsid w:val="00096441"/>
    <w:rsid w:val="000A3B94"/>
    <w:rsid w:val="000A5053"/>
    <w:rsid w:val="000A58E7"/>
    <w:rsid w:val="000C0917"/>
    <w:rsid w:val="000C31AE"/>
    <w:rsid w:val="000C3B52"/>
    <w:rsid w:val="000C50DB"/>
    <w:rsid w:val="000C65D0"/>
    <w:rsid w:val="000C73C3"/>
    <w:rsid w:val="000C7686"/>
    <w:rsid w:val="000D3140"/>
    <w:rsid w:val="000D761A"/>
    <w:rsid w:val="000D7A7D"/>
    <w:rsid w:val="000E20F0"/>
    <w:rsid w:val="000E2B20"/>
    <w:rsid w:val="000E4121"/>
    <w:rsid w:val="000E55D5"/>
    <w:rsid w:val="000F3F53"/>
    <w:rsid w:val="000F55B7"/>
    <w:rsid w:val="000F78E0"/>
    <w:rsid w:val="000F7969"/>
    <w:rsid w:val="001024AA"/>
    <w:rsid w:val="0011391A"/>
    <w:rsid w:val="00123887"/>
    <w:rsid w:val="00127301"/>
    <w:rsid w:val="00127DE8"/>
    <w:rsid w:val="00130F4C"/>
    <w:rsid w:val="00131AFF"/>
    <w:rsid w:val="001330FC"/>
    <w:rsid w:val="00142393"/>
    <w:rsid w:val="00144FAE"/>
    <w:rsid w:val="001524C9"/>
    <w:rsid w:val="00152B07"/>
    <w:rsid w:val="0015602F"/>
    <w:rsid w:val="001627AE"/>
    <w:rsid w:val="001638F6"/>
    <w:rsid w:val="00164655"/>
    <w:rsid w:val="0016628E"/>
    <w:rsid w:val="00167FD5"/>
    <w:rsid w:val="00171906"/>
    <w:rsid w:val="00172264"/>
    <w:rsid w:val="00174427"/>
    <w:rsid w:val="00175672"/>
    <w:rsid w:val="00177DBA"/>
    <w:rsid w:val="00180045"/>
    <w:rsid w:val="00182D1F"/>
    <w:rsid w:val="00183BAA"/>
    <w:rsid w:val="00184A89"/>
    <w:rsid w:val="00193A3D"/>
    <w:rsid w:val="001976E8"/>
    <w:rsid w:val="001A506A"/>
    <w:rsid w:val="001B1432"/>
    <w:rsid w:val="001B2EBD"/>
    <w:rsid w:val="001B55B9"/>
    <w:rsid w:val="001B6884"/>
    <w:rsid w:val="001C03B9"/>
    <w:rsid w:val="001C46F0"/>
    <w:rsid w:val="001D07D2"/>
    <w:rsid w:val="001D1545"/>
    <w:rsid w:val="001D2FD4"/>
    <w:rsid w:val="001D6D73"/>
    <w:rsid w:val="001E2DBF"/>
    <w:rsid w:val="001E3BDC"/>
    <w:rsid w:val="001F21DA"/>
    <w:rsid w:val="001F2994"/>
    <w:rsid w:val="001F4190"/>
    <w:rsid w:val="00200919"/>
    <w:rsid w:val="002020D9"/>
    <w:rsid w:val="00211416"/>
    <w:rsid w:val="002157C2"/>
    <w:rsid w:val="0023139B"/>
    <w:rsid w:val="0023261D"/>
    <w:rsid w:val="00233423"/>
    <w:rsid w:val="00233FC1"/>
    <w:rsid w:val="002378BD"/>
    <w:rsid w:val="00240DA9"/>
    <w:rsid w:val="0024321E"/>
    <w:rsid w:val="0024784A"/>
    <w:rsid w:val="002508DD"/>
    <w:rsid w:val="00251895"/>
    <w:rsid w:val="002532B3"/>
    <w:rsid w:val="00255227"/>
    <w:rsid w:val="00267EA8"/>
    <w:rsid w:val="002709D2"/>
    <w:rsid w:val="00270C39"/>
    <w:rsid w:val="00281561"/>
    <w:rsid w:val="00281A38"/>
    <w:rsid w:val="00282FB8"/>
    <w:rsid w:val="00283BF3"/>
    <w:rsid w:val="00285722"/>
    <w:rsid w:val="00286F57"/>
    <w:rsid w:val="0029284C"/>
    <w:rsid w:val="002946FC"/>
    <w:rsid w:val="002A42D2"/>
    <w:rsid w:val="002A4DC6"/>
    <w:rsid w:val="002A50F0"/>
    <w:rsid w:val="002B2F91"/>
    <w:rsid w:val="002B702E"/>
    <w:rsid w:val="002C0030"/>
    <w:rsid w:val="002C09EB"/>
    <w:rsid w:val="002C1485"/>
    <w:rsid w:val="002C4847"/>
    <w:rsid w:val="002C5E81"/>
    <w:rsid w:val="002C7B94"/>
    <w:rsid w:val="002E0DDF"/>
    <w:rsid w:val="002F0FD0"/>
    <w:rsid w:val="002F31C5"/>
    <w:rsid w:val="002F7BC1"/>
    <w:rsid w:val="00306208"/>
    <w:rsid w:val="00312623"/>
    <w:rsid w:val="00320013"/>
    <w:rsid w:val="00320C51"/>
    <w:rsid w:val="00321271"/>
    <w:rsid w:val="003335B5"/>
    <w:rsid w:val="0033500A"/>
    <w:rsid w:val="0033555A"/>
    <w:rsid w:val="0034384F"/>
    <w:rsid w:val="003442E8"/>
    <w:rsid w:val="00361BAC"/>
    <w:rsid w:val="00365059"/>
    <w:rsid w:val="0036614C"/>
    <w:rsid w:val="00370CDC"/>
    <w:rsid w:val="00373903"/>
    <w:rsid w:val="00374AFA"/>
    <w:rsid w:val="00386898"/>
    <w:rsid w:val="00391048"/>
    <w:rsid w:val="003940B3"/>
    <w:rsid w:val="003942D8"/>
    <w:rsid w:val="003A380C"/>
    <w:rsid w:val="003A443A"/>
    <w:rsid w:val="003A649D"/>
    <w:rsid w:val="003A687A"/>
    <w:rsid w:val="003A7522"/>
    <w:rsid w:val="003A780C"/>
    <w:rsid w:val="003B21E0"/>
    <w:rsid w:val="003C2472"/>
    <w:rsid w:val="003C63E8"/>
    <w:rsid w:val="003D2CC3"/>
    <w:rsid w:val="003E079B"/>
    <w:rsid w:val="003E2E49"/>
    <w:rsid w:val="003E417F"/>
    <w:rsid w:val="003F026E"/>
    <w:rsid w:val="003F1A03"/>
    <w:rsid w:val="003F2A5D"/>
    <w:rsid w:val="003F574B"/>
    <w:rsid w:val="00402D49"/>
    <w:rsid w:val="00413A4C"/>
    <w:rsid w:val="00413FD0"/>
    <w:rsid w:val="00417218"/>
    <w:rsid w:val="00422281"/>
    <w:rsid w:val="00430CA0"/>
    <w:rsid w:val="00433847"/>
    <w:rsid w:val="00442603"/>
    <w:rsid w:val="00443012"/>
    <w:rsid w:val="004431DD"/>
    <w:rsid w:val="0044595E"/>
    <w:rsid w:val="00446272"/>
    <w:rsid w:val="00446D2F"/>
    <w:rsid w:val="004478D1"/>
    <w:rsid w:val="004505E7"/>
    <w:rsid w:val="0045243A"/>
    <w:rsid w:val="004526DB"/>
    <w:rsid w:val="00463E00"/>
    <w:rsid w:val="0046583C"/>
    <w:rsid w:val="004661B3"/>
    <w:rsid w:val="00466390"/>
    <w:rsid w:val="004673D1"/>
    <w:rsid w:val="004701DE"/>
    <w:rsid w:val="00471DB0"/>
    <w:rsid w:val="00477678"/>
    <w:rsid w:val="00482A3E"/>
    <w:rsid w:val="0049103F"/>
    <w:rsid w:val="00491ACD"/>
    <w:rsid w:val="00492038"/>
    <w:rsid w:val="004934DC"/>
    <w:rsid w:val="004A211B"/>
    <w:rsid w:val="004A378E"/>
    <w:rsid w:val="004A45F3"/>
    <w:rsid w:val="004C1CC3"/>
    <w:rsid w:val="004D747C"/>
    <w:rsid w:val="004E02B4"/>
    <w:rsid w:val="004E3C06"/>
    <w:rsid w:val="004F057E"/>
    <w:rsid w:val="004F47BA"/>
    <w:rsid w:val="004F75F9"/>
    <w:rsid w:val="004F7F1B"/>
    <w:rsid w:val="005017EF"/>
    <w:rsid w:val="005110ED"/>
    <w:rsid w:val="00511759"/>
    <w:rsid w:val="0051227D"/>
    <w:rsid w:val="0051327A"/>
    <w:rsid w:val="0051402B"/>
    <w:rsid w:val="00514E54"/>
    <w:rsid w:val="0052418B"/>
    <w:rsid w:val="00532D8B"/>
    <w:rsid w:val="00534434"/>
    <w:rsid w:val="00536EF5"/>
    <w:rsid w:val="005373B1"/>
    <w:rsid w:val="005468FE"/>
    <w:rsid w:val="00550BED"/>
    <w:rsid w:val="005629F6"/>
    <w:rsid w:val="00562FC0"/>
    <w:rsid w:val="00563E0B"/>
    <w:rsid w:val="0057332E"/>
    <w:rsid w:val="005734A1"/>
    <w:rsid w:val="00573ABB"/>
    <w:rsid w:val="00573C6B"/>
    <w:rsid w:val="00573D09"/>
    <w:rsid w:val="0058386E"/>
    <w:rsid w:val="00584018"/>
    <w:rsid w:val="005852A7"/>
    <w:rsid w:val="00585C67"/>
    <w:rsid w:val="005876C3"/>
    <w:rsid w:val="005909CF"/>
    <w:rsid w:val="00590D88"/>
    <w:rsid w:val="00592A2F"/>
    <w:rsid w:val="00593966"/>
    <w:rsid w:val="00596580"/>
    <w:rsid w:val="005A34AA"/>
    <w:rsid w:val="005A4130"/>
    <w:rsid w:val="005A74FB"/>
    <w:rsid w:val="005B0740"/>
    <w:rsid w:val="005B16D9"/>
    <w:rsid w:val="005B4551"/>
    <w:rsid w:val="005B4FE8"/>
    <w:rsid w:val="005B55BD"/>
    <w:rsid w:val="005B5611"/>
    <w:rsid w:val="005B73B1"/>
    <w:rsid w:val="005D03C1"/>
    <w:rsid w:val="005D6EEF"/>
    <w:rsid w:val="005E3285"/>
    <w:rsid w:val="005E4048"/>
    <w:rsid w:val="005E4A1A"/>
    <w:rsid w:val="005E5469"/>
    <w:rsid w:val="005F0081"/>
    <w:rsid w:val="005F12AA"/>
    <w:rsid w:val="005F1D95"/>
    <w:rsid w:val="005F2AB0"/>
    <w:rsid w:val="005F707F"/>
    <w:rsid w:val="005F7AC6"/>
    <w:rsid w:val="00601CCA"/>
    <w:rsid w:val="006033EC"/>
    <w:rsid w:val="0060632F"/>
    <w:rsid w:val="00607502"/>
    <w:rsid w:val="00610887"/>
    <w:rsid w:val="006140D8"/>
    <w:rsid w:val="00621810"/>
    <w:rsid w:val="006226C7"/>
    <w:rsid w:val="00624FD4"/>
    <w:rsid w:val="00625435"/>
    <w:rsid w:val="006271A0"/>
    <w:rsid w:val="00627F54"/>
    <w:rsid w:val="00630065"/>
    <w:rsid w:val="00630A74"/>
    <w:rsid w:val="00641F14"/>
    <w:rsid w:val="0064288F"/>
    <w:rsid w:val="00653322"/>
    <w:rsid w:val="00653BE8"/>
    <w:rsid w:val="00653C88"/>
    <w:rsid w:val="0065445D"/>
    <w:rsid w:val="0065657E"/>
    <w:rsid w:val="006576DC"/>
    <w:rsid w:val="00661232"/>
    <w:rsid w:val="00663256"/>
    <w:rsid w:val="00670886"/>
    <w:rsid w:val="006721F9"/>
    <w:rsid w:val="00676DA9"/>
    <w:rsid w:val="00676EEE"/>
    <w:rsid w:val="0067753D"/>
    <w:rsid w:val="00680F6D"/>
    <w:rsid w:val="00683194"/>
    <w:rsid w:val="006835C5"/>
    <w:rsid w:val="00686FDA"/>
    <w:rsid w:val="00690559"/>
    <w:rsid w:val="00693DD2"/>
    <w:rsid w:val="006967FA"/>
    <w:rsid w:val="006977B9"/>
    <w:rsid w:val="006A18AB"/>
    <w:rsid w:val="006A6906"/>
    <w:rsid w:val="006A77D5"/>
    <w:rsid w:val="006A7E42"/>
    <w:rsid w:val="006B0473"/>
    <w:rsid w:val="006B4F68"/>
    <w:rsid w:val="006C78AB"/>
    <w:rsid w:val="006D0897"/>
    <w:rsid w:val="006D0B55"/>
    <w:rsid w:val="006D4D1E"/>
    <w:rsid w:val="006D5C17"/>
    <w:rsid w:val="006F2E46"/>
    <w:rsid w:val="006F3C06"/>
    <w:rsid w:val="006F4C89"/>
    <w:rsid w:val="00700B2D"/>
    <w:rsid w:val="007014C4"/>
    <w:rsid w:val="0070255E"/>
    <w:rsid w:val="0070314A"/>
    <w:rsid w:val="00705426"/>
    <w:rsid w:val="007078D0"/>
    <w:rsid w:val="00712144"/>
    <w:rsid w:val="00717BDF"/>
    <w:rsid w:val="00721926"/>
    <w:rsid w:val="00721A38"/>
    <w:rsid w:val="007229CB"/>
    <w:rsid w:val="0072422E"/>
    <w:rsid w:val="007267B9"/>
    <w:rsid w:val="00726A80"/>
    <w:rsid w:val="00734D5D"/>
    <w:rsid w:val="007379D9"/>
    <w:rsid w:val="00752CA5"/>
    <w:rsid w:val="00760489"/>
    <w:rsid w:val="0076218C"/>
    <w:rsid w:val="00773DA2"/>
    <w:rsid w:val="00777472"/>
    <w:rsid w:val="0077756C"/>
    <w:rsid w:val="00782070"/>
    <w:rsid w:val="007930AC"/>
    <w:rsid w:val="00795F25"/>
    <w:rsid w:val="0079690A"/>
    <w:rsid w:val="007A087D"/>
    <w:rsid w:val="007A5FF7"/>
    <w:rsid w:val="007B157A"/>
    <w:rsid w:val="007B3E1C"/>
    <w:rsid w:val="007C2C63"/>
    <w:rsid w:val="007C464C"/>
    <w:rsid w:val="007C5E99"/>
    <w:rsid w:val="007D2093"/>
    <w:rsid w:val="007D24A2"/>
    <w:rsid w:val="007D39F5"/>
    <w:rsid w:val="007D61FC"/>
    <w:rsid w:val="007E2543"/>
    <w:rsid w:val="007E309E"/>
    <w:rsid w:val="007E7510"/>
    <w:rsid w:val="007F4C84"/>
    <w:rsid w:val="00800681"/>
    <w:rsid w:val="0080262A"/>
    <w:rsid w:val="00806C19"/>
    <w:rsid w:val="00807805"/>
    <w:rsid w:val="008079C3"/>
    <w:rsid w:val="00807BBD"/>
    <w:rsid w:val="00810646"/>
    <w:rsid w:val="008112A3"/>
    <w:rsid w:val="0081412F"/>
    <w:rsid w:val="00816575"/>
    <w:rsid w:val="0082715F"/>
    <w:rsid w:val="0083292F"/>
    <w:rsid w:val="00834553"/>
    <w:rsid w:val="00834C0F"/>
    <w:rsid w:val="00840E35"/>
    <w:rsid w:val="00842A3D"/>
    <w:rsid w:val="0084532B"/>
    <w:rsid w:val="008508C8"/>
    <w:rsid w:val="00853047"/>
    <w:rsid w:val="00855110"/>
    <w:rsid w:val="008563FD"/>
    <w:rsid w:val="00857898"/>
    <w:rsid w:val="00861044"/>
    <w:rsid w:val="00862158"/>
    <w:rsid w:val="00864100"/>
    <w:rsid w:val="00865209"/>
    <w:rsid w:val="00870FE2"/>
    <w:rsid w:val="00871033"/>
    <w:rsid w:val="00871CCB"/>
    <w:rsid w:val="00872BD4"/>
    <w:rsid w:val="008739A5"/>
    <w:rsid w:val="00873C7D"/>
    <w:rsid w:val="008744B5"/>
    <w:rsid w:val="00875540"/>
    <w:rsid w:val="0087660A"/>
    <w:rsid w:val="00883B2C"/>
    <w:rsid w:val="00884F45"/>
    <w:rsid w:val="0088501E"/>
    <w:rsid w:val="0088593D"/>
    <w:rsid w:val="00885B85"/>
    <w:rsid w:val="00886751"/>
    <w:rsid w:val="008A1417"/>
    <w:rsid w:val="008A2813"/>
    <w:rsid w:val="008A7164"/>
    <w:rsid w:val="008A78ED"/>
    <w:rsid w:val="008B090B"/>
    <w:rsid w:val="008B3A84"/>
    <w:rsid w:val="008B59C1"/>
    <w:rsid w:val="008B638E"/>
    <w:rsid w:val="008B6F28"/>
    <w:rsid w:val="008C23A2"/>
    <w:rsid w:val="008C3273"/>
    <w:rsid w:val="008C47BC"/>
    <w:rsid w:val="008C4B33"/>
    <w:rsid w:val="008C70AC"/>
    <w:rsid w:val="008C7602"/>
    <w:rsid w:val="008D34BB"/>
    <w:rsid w:val="008D3EE6"/>
    <w:rsid w:val="008D670D"/>
    <w:rsid w:val="008D697B"/>
    <w:rsid w:val="008E6EFB"/>
    <w:rsid w:val="008E75FB"/>
    <w:rsid w:val="008F602B"/>
    <w:rsid w:val="00900637"/>
    <w:rsid w:val="00901F40"/>
    <w:rsid w:val="009026F8"/>
    <w:rsid w:val="00910F24"/>
    <w:rsid w:val="00911F15"/>
    <w:rsid w:val="0091536E"/>
    <w:rsid w:val="0092128B"/>
    <w:rsid w:val="00925262"/>
    <w:rsid w:val="00930A69"/>
    <w:rsid w:val="00932201"/>
    <w:rsid w:val="009366C3"/>
    <w:rsid w:val="00937368"/>
    <w:rsid w:val="009442E2"/>
    <w:rsid w:val="00944AA8"/>
    <w:rsid w:val="009507F5"/>
    <w:rsid w:val="009535BF"/>
    <w:rsid w:val="00957BD6"/>
    <w:rsid w:val="00961061"/>
    <w:rsid w:val="009657EF"/>
    <w:rsid w:val="00970F44"/>
    <w:rsid w:val="00971E91"/>
    <w:rsid w:val="0097328E"/>
    <w:rsid w:val="00973C64"/>
    <w:rsid w:val="00981CB0"/>
    <w:rsid w:val="00982314"/>
    <w:rsid w:val="00987CBC"/>
    <w:rsid w:val="00990B4B"/>
    <w:rsid w:val="00995363"/>
    <w:rsid w:val="00995A6A"/>
    <w:rsid w:val="009A502D"/>
    <w:rsid w:val="009B1443"/>
    <w:rsid w:val="009B1BA8"/>
    <w:rsid w:val="009B1F39"/>
    <w:rsid w:val="009B3874"/>
    <w:rsid w:val="009B7C91"/>
    <w:rsid w:val="009C050C"/>
    <w:rsid w:val="009C4495"/>
    <w:rsid w:val="009C738C"/>
    <w:rsid w:val="009D06B2"/>
    <w:rsid w:val="009D167F"/>
    <w:rsid w:val="009D1F33"/>
    <w:rsid w:val="009D4E1C"/>
    <w:rsid w:val="009D64A1"/>
    <w:rsid w:val="009E15BB"/>
    <w:rsid w:val="009E460B"/>
    <w:rsid w:val="009E5D87"/>
    <w:rsid w:val="009E7ED4"/>
    <w:rsid w:val="009F02E0"/>
    <w:rsid w:val="009F0A3B"/>
    <w:rsid w:val="009F1930"/>
    <w:rsid w:val="009F1B2A"/>
    <w:rsid w:val="009F1BEF"/>
    <w:rsid w:val="009F1C45"/>
    <w:rsid w:val="009F3D3C"/>
    <w:rsid w:val="009F432C"/>
    <w:rsid w:val="00A02A92"/>
    <w:rsid w:val="00A04986"/>
    <w:rsid w:val="00A07D68"/>
    <w:rsid w:val="00A13AE6"/>
    <w:rsid w:val="00A1641E"/>
    <w:rsid w:val="00A165A6"/>
    <w:rsid w:val="00A217B0"/>
    <w:rsid w:val="00A223C9"/>
    <w:rsid w:val="00A2485E"/>
    <w:rsid w:val="00A27548"/>
    <w:rsid w:val="00A30098"/>
    <w:rsid w:val="00A31656"/>
    <w:rsid w:val="00A363C2"/>
    <w:rsid w:val="00A41B91"/>
    <w:rsid w:val="00A44F88"/>
    <w:rsid w:val="00A45796"/>
    <w:rsid w:val="00A504F7"/>
    <w:rsid w:val="00A5057D"/>
    <w:rsid w:val="00A51711"/>
    <w:rsid w:val="00A61225"/>
    <w:rsid w:val="00A767E7"/>
    <w:rsid w:val="00A77113"/>
    <w:rsid w:val="00A77D3F"/>
    <w:rsid w:val="00A8049E"/>
    <w:rsid w:val="00A90995"/>
    <w:rsid w:val="00A90C32"/>
    <w:rsid w:val="00A91AAA"/>
    <w:rsid w:val="00AA0183"/>
    <w:rsid w:val="00AA3614"/>
    <w:rsid w:val="00AA6F9A"/>
    <w:rsid w:val="00AA7D9F"/>
    <w:rsid w:val="00AB1255"/>
    <w:rsid w:val="00AB15B0"/>
    <w:rsid w:val="00AB1C5D"/>
    <w:rsid w:val="00AB3CFE"/>
    <w:rsid w:val="00AC35AF"/>
    <w:rsid w:val="00AC5C7E"/>
    <w:rsid w:val="00AC78EE"/>
    <w:rsid w:val="00AD128B"/>
    <w:rsid w:val="00AD27D7"/>
    <w:rsid w:val="00AE0080"/>
    <w:rsid w:val="00AE0783"/>
    <w:rsid w:val="00AE0F53"/>
    <w:rsid w:val="00AE56BC"/>
    <w:rsid w:val="00AE6826"/>
    <w:rsid w:val="00AE6F9A"/>
    <w:rsid w:val="00AF440B"/>
    <w:rsid w:val="00AF55D7"/>
    <w:rsid w:val="00AF64FE"/>
    <w:rsid w:val="00AF6AE0"/>
    <w:rsid w:val="00B01395"/>
    <w:rsid w:val="00B123DD"/>
    <w:rsid w:val="00B16CD1"/>
    <w:rsid w:val="00B21DB1"/>
    <w:rsid w:val="00B24054"/>
    <w:rsid w:val="00B35C0C"/>
    <w:rsid w:val="00B36387"/>
    <w:rsid w:val="00B40126"/>
    <w:rsid w:val="00B5098C"/>
    <w:rsid w:val="00B51300"/>
    <w:rsid w:val="00B51A96"/>
    <w:rsid w:val="00B521AE"/>
    <w:rsid w:val="00B527FD"/>
    <w:rsid w:val="00B534DC"/>
    <w:rsid w:val="00B53997"/>
    <w:rsid w:val="00B54830"/>
    <w:rsid w:val="00B550EA"/>
    <w:rsid w:val="00B55CBD"/>
    <w:rsid w:val="00B61241"/>
    <w:rsid w:val="00B643D9"/>
    <w:rsid w:val="00B705B1"/>
    <w:rsid w:val="00B74DAE"/>
    <w:rsid w:val="00B764BA"/>
    <w:rsid w:val="00B76948"/>
    <w:rsid w:val="00B829CF"/>
    <w:rsid w:val="00B83E8D"/>
    <w:rsid w:val="00B84B55"/>
    <w:rsid w:val="00B853C8"/>
    <w:rsid w:val="00B862CD"/>
    <w:rsid w:val="00B927B4"/>
    <w:rsid w:val="00B93661"/>
    <w:rsid w:val="00B93FD3"/>
    <w:rsid w:val="00B959A7"/>
    <w:rsid w:val="00B97A4E"/>
    <w:rsid w:val="00BA09D9"/>
    <w:rsid w:val="00BA50F1"/>
    <w:rsid w:val="00BA7A21"/>
    <w:rsid w:val="00BB2A09"/>
    <w:rsid w:val="00BB2B75"/>
    <w:rsid w:val="00BB796C"/>
    <w:rsid w:val="00BB7A82"/>
    <w:rsid w:val="00BD1F25"/>
    <w:rsid w:val="00BD29FB"/>
    <w:rsid w:val="00BD406F"/>
    <w:rsid w:val="00BD77A6"/>
    <w:rsid w:val="00BE4099"/>
    <w:rsid w:val="00BE41AA"/>
    <w:rsid w:val="00BE481E"/>
    <w:rsid w:val="00BF0539"/>
    <w:rsid w:val="00BF0929"/>
    <w:rsid w:val="00BF0A1E"/>
    <w:rsid w:val="00BF486C"/>
    <w:rsid w:val="00C00AA6"/>
    <w:rsid w:val="00C07237"/>
    <w:rsid w:val="00C107C4"/>
    <w:rsid w:val="00C117B8"/>
    <w:rsid w:val="00C1286F"/>
    <w:rsid w:val="00C17B74"/>
    <w:rsid w:val="00C223B8"/>
    <w:rsid w:val="00C22E19"/>
    <w:rsid w:val="00C25EFD"/>
    <w:rsid w:val="00C41BD5"/>
    <w:rsid w:val="00C447F4"/>
    <w:rsid w:val="00C50CB0"/>
    <w:rsid w:val="00C65023"/>
    <w:rsid w:val="00C8010F"/>
    <w:rsid w:val="00C81227"/>
    <w:rsid w:val="00C8127C"/>
    <w:rsid w:val="00C8337E"/>
    <w:rsid w:val="00C854AD"/>
    <w:rsid w:val="00C87D38"/>
    <w:rsid w:val="00C91CBB"/>
    <w:rsid w:val="00C921C5"/>
    <w:rsid w:val="00C929A1"/>
    <w:rsid w:val="00C94CE9"/>
    <w:rsid w:val="00C96BFB"/>
    <w:rsid w:val="00CA28C2"/>
    <w:rsid w:val="00CA44C5"/>
    <w:rsid w:val="00CC7B32"/>
    <w:rsid w:val="00CD0F54"/>
    <w:rsid w:val="00CD478A"/>
    <w:rsid w:val="00CD58ED"/>
    <w:rsid w:val="00CD6DE1"/>
    <w:rsid w:val="00CD7860"/>
    <w:rsid w:val="00CE6526"/>
    <w:rsid w:val="00CE6A3D"/>
    <w:rsid w:val="00D018F4"/>
    <w:rsid w:val="00D02DBF"/>
    <w:rsid w:val="00D05A75"/>
    <w:rsid w:val="00D06CE3"/>
    <w:rsid w:val="00D07C53"/>
    <w:rsid w:val="00D1385E"/>
    <w:rsid w:val="00D13C3B"/>
    <w:rsid w:val="00D14503"/>
    <w:rsid w:val="00D16297"/>
    <w:rsid w:val="00D206A7"/>
    <w:rsid w:val="00D4072D"/>
    <w:rsid w:val="00D42590"/>
    <w:rsid w:val="00D42D9F"/>
    <w:rsid w:val="00D45BAF"/>
    <w:rsid w:val="00D5212D"/>
    <w:rsid w:val="00D57BE6"/>
    <w:rsid w:val="00D603C0"/>
    <w:rsid w:val="00D60D63"/>
    <w:rsid w:val="00D64A66"/>
    <w:rsid w:val="00D65BD7"/>
    <w:rsid w:val="00D70E93"/>
    <w:rsid w:val="00D759C5"/>
    <w:rsid w:val="00D8009D"/>
    <w:rsid w:val="00D8170A"/>
    <w:rsid w:val="00D82A01"/>
    <w:rsid w:val="00D83308"/>
    <w:rsid w:val="00D833A9"/>
    <w:rsid w:val="00D9201E"/>
    <w:rsid w:val="00D9202B"/>
    <w:rsid w:val="00D92D90"/>
    <w:rsid w:val="00D945BA"/>
    <w:rsid w:val="00DA0176"/>
    <w:rsid w:val="00DA09CF"/>
    <w:rsid w:val="00DC1025"/>
    <w:rsid w:val="00DC5622"/>
    <w:rsid w:val="00DD14A2"/>
    <w:rsid w:val="00DD20FA"/>
    <w:rsid w:val="00DD2BC1"/>
    <w:rsid w:val="00DE6007"/>
    <w:rsid w:val="00DE6078"/>
    <w:rsid w:val="00DE6279"/>
    <w:rsid w:val="00DF2AFA"/>
    <w:rsid w:val="00DF74A8"/>
    <w:rsid w:val="00E000D5"/>
    <w:rsid w:val="00E009EC"/>
    <w:rsid w:val="00E014C0"/>
    <w:rsid w:val="00E03328"/>
    <w:rsid w:val="00E033FF"/>
    <w:rsid w:val="00E04D13"/>
    <w:rsid w:val="00E103F0"/>
    <w:rsid w:val="00E14394"/>
    <w:rsid w:val="00E22B42"/>
    <w:rsid w:val="00E236B9"/>
    <w:rsid w:val="00E26311"/>
    <w:rsid w:val="00E2701D"/>
    <w:rsid w:val="00E31200"/>
    <w:rsid w:val="00E3215A"/>
    <w:rsid w:val="00E40D33"/>
    <w:rsid w:val="00E4218E"/>
    <w:rsid w:val="00E50AFC"/>
    <w:rsid w:val="00E52CA5"/>
    <w:rsid w:val="00E530AD"/>
    <w:rsid w:val="00E6125D"/>
    <w:rsid w:val="00E63F5D"/>
    <w:rsid w:val="00E72AB6"/>
    <w:rsid w:val="00E72EAB"/>
    <w:rsid w:val="00E77236"/>
    <w:rsid w:val="00E839F7"/>
    <w:rsid w:val="00E84860"/>
    <w:rsid w:val="00E85356"/>
    <w:rsid w:val="00E86DEF"/>
    <w:rsid w:val="00E8720F"/>
    <w:rsid w:val="00E9443F"/>
    <w:rsid w:val="00E95A25"/>
    <w:rsid w:val="00EA1F38"/>
    <w:rsid w:val="00EA2851"/>
    <w:rsid w:val="00EA373B"/>
    <w:rsid w:val="00EA665E"/>
    <w:rsid w:val="00EC1368"/>
    <w:rsid w:val="00EC25E1"/>
    <w:rsid w:val="00EC3EEC"/>
    <w:rsid w:val="00EC5455"/>
    <w:rsid w:val="00EC5C52"/>
    <w:rsid w:val="00EC74CE"/>
    <w:rsid w:val="00ED3121"/>
    <w:rsid w:val="00EE132E"/>
    <w:rsid w:val="00EE268B"/>
    <w:rsid w:val="00EE412F"/>
    <w:rsid w:val="00EF1507"/>
    <w:rsid w:val="00EF7947"/>
    <w:rsid w:val="00EF7C21"/>
    <w:rsid w:val="00F03219"/>
    <w:rsid w:val="00F0727C"/>
    <w:rsid w:val="00F07623"/>
    <w:rsid w:val="00F07C30"/>
    <w:rsid w:val="00F14E11"/>
    <w:rsid w:val="00F17DAE"/>
    <w:rsid w:val="00F26957"/>
    <w:rsid w:val="00F33D49"/>
    <w:rsid w:val="00F340C6"/>
    <w:rsid w:val="00F42367"/>
    <w:rsid w:val="00F47A74"/>
    <w:rsid w:val="00F52F83"/>
    <w:rsid w:val="00F55A5D"/>
    <w:rsid w:val="00F5772E"/>
    <w:rsid w:val="00F60323"/>
    <w:rsid w:val="00F60328"/>
    <w:rsid w:val="00F6054F"/>
    <w:rsid w:val="00F62173"/>
    <w:rsid w:val="00F719DA"/>
    <w:rsid w:val="00F72FE3"/>
    <w:rsid w:val="00F80077"/>
    <w:rsid w:val="00F847E1"/>
    <w:rsid w:val="00F857D5"/>
    <w:rsid w:val="00F9047E"/>
    <w:rsid w:val="00F90816"/>
    <w:rsid w:val="00F910C5"/>
    <w:rsid w:val="00F916EC"/>
    <w:rsid w:val="00F92178"/>
    <w:rsid w:val="00F932F9"/>
    <w:rsid w:val="00F93A72"/>
    <w:rsid w:val="00F95535"/>
    <w:rsid w:val="00F967F1"/>
    <w:rsid w:val="00FA4CE4"/>
    <w:rsid w:val="00FA5D23"/>
    <w:rsid w:val="00FA657F"/>
    <w:rsid w:val="00FB245E"/>
    <w:rsid w:val="00FB5E89"/>
    <w:rsid w:val="00FC0C73"/>
    <w:rsid w:val="00FC2B97"/>
    <w:rsid w:val="00FC6552"/>
    <w:rsid w:val="00FD24C6"/>
    <w:rsid w:val="00FD6178"/>
    <w:rsid w:val="00FE0B40"/>
    <w:rsid w:val="00FE2EEC"/>
    <w:rsid w:val="00FE6621"/>
    <w:rsid w:val="00FF1BA1"/>
    <w:rsid w:val="00FF1CD1"/>
    <w:rsid w:val="00FF4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961C"/>
  <w15:chartTrackingRefBased/>
  <w15:docId w15:val="{6C0B7D51-C698-48DF-86EF-B94D34FF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1B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61BAC"/>
    <w:pPr>
      <w:ind w:left="720"/>
      <w:contextualSpacing/>
    </w:pPr>
  </w:style>
  <w:style w:type="paragraph" w:styleId="Testonotaapidipagina">
    <w:name w:val="footnote text"/>
    <w:basedOn w:val="Normale"/>
    <w:link w:val="TestonotaapidipaginaCarattere"/>
    <w:uiPriority w:val="99"/>
    <w:unhideWhenUsed/>
    <w:rsid w:val="00361BA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61BAC"/>
    <w:rPr>
      <w:sz w:val="20"/>
      <w:szCs w:val="20"/>
    </w:rPr>
  </w:style>
  <w:style w:type="character" w:styleId="Rimandonotaapidipagina">
    <w:name w:val="footnote reference"/>
    <w:basedOn w:val="Carpredefinitoparagrafo"/>
    <w:uiPriority w:val="99"/>
    <w:semiHidden/>
    <w:unhideWhenUsed/>
    <w:rsid w:val="00361BAC"/>
    <w:rPr>
      <w:vertAlign w:val="superscript"/>
    </w:rPr>
  </w:style>
  <w:style w:type="paragraph" w:styleId="Intestazione">
    <w:name w:val="header"/>
    <w:basedOn w:val="Normale"/>
    <w:link w:val="IntestazioneCarattere"/>
    <w:uiPriority w:val="99"/>
    <w:unhideWhenUsed/>
    <w:rsid w:val="00361BAC"/>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361BAC"/>
  </w:style>
  <w:style w:type="paragraph" w:styleId="Pidipagina">
    <w:name w:val="footer"/>
    <w:basedOn w:val="Normale"/>
    <w:link w:val="PidipaginaCarattere"/>
    <w:uiPriority w:val="99"/>
    <w:unhideWhenUsed/>
    <w:rsid w:val="00361BAC"/>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361BAC"/>
  </w:style>
  <w:style w:type="paragraph" w:styleId="NormaleWeb">
    <w:name w:val="Normal (Web)"/>
    <w:basedOn w:val="Normale"/>
    <w:uiPriority w:val="99"/>
    <w:unhideWhenUsed/>
    <w:rsid w:val="005909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A687A"/>
    <w:pPr>
      <w:autoSpaceDE w:val="0"/>
      <w:autoSpaceDN w:val="0"/>
      <w:adjustRightInd w:val="0"/>
      <w:spacing w:after="0" w:line="240" w:lineRule="auto"/>
    </w:pPr>
    <w:rPr>
      <w:rFonts w:ascii="DDLNE G+ Adv O Tb 343a 17f" w:hAnsi="DDLNE G+ Adv O Tb 343a 17f" w:cs="DDLNE G+ Adv O Tb 343a 17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2D0C5-5813-4737-B5CD-275062DE5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51</Pages>
  <Words>14575</Words>
  <Characters>83083</Characters>
  <Application>Microsoft Office Word</Application>
  <DocSecurity>0</DocSecurity>
  <Lines>692</Lines>
  <Paragraphs>194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Nappo</dc:creator>
  <cp:keywords/>
  <dc:description/>
  <cp:lastModifiedBy>Francesco Nappo</cp:lastModifiedBy>
  <cp:revision>46</cp:revision>
  <dcterms:created xsi:type="dcterms:W3CDTF">2021-06-12T14:45:00Z</dcterms:created>
  <dcterms:modified xsi:type="dcterms:W3CDTF">2021-10-04T09:15:00Z</dcterms:modified>
</cp:coreProperties>
</file>