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4742" w14:textId="2D3B2F96" w:rsidR="00222DC8" w:rsidRPr="00FA60B1" w:rsidRDefault="000B43E4" w:rsidP="00FA60B1">
      <w:pPr>
        <w:widowControl w:val="0"/>
        <w:spacing w:after="0" w:line="276" w:lineRule="auto"/>
        <w:jc w:val="both"/>
        <w:rPr>
          <w:rFonts w:ascii="Arial" w:hAnsi="Arial" w:cs="Arial"/>
          <w:b/>
          <w:bCs/>
        </w:rPr>
      </w:pPr>
      <w:r w:rsidRPr="00FA60B1">
        <w:rPr>
          <w:rFonts w:ascii="Arial" w:hAnsi="Arial" w:cs="Arial"/>
          <w:b/>
          <w:bCs/>
          <w:u w:val="single"/>
        </w:rPr>
        <w:t xml:space="preserve">Habits in Perception: A Diachronic Defence of </w:t>
      </w:r>
      <w:proofErr w:type="spellStart"/>
      <w:r w:rsidRPr="00FA60B1">
        <w:rPr>
          <w:rFonts w:ascii="Arial" w:hAnsi="Arial" w:cs="Arial"/>
          <w:b/>
          <w:bCs/>
          <w:u w:val="single"/>
        </w:rPr>
        <w:t>Hyperinferentialism</w:t>
      </w:r>
      <w:proofErr w:type="spellEnd"/>
      <w:r w:rsidRPr="00FA60B1">
        <w:rPr>
          <w:rFonts w:ascii="Arial" w:hAnsi="Arial" w:cs="Arial"/>
          <w:b/>
          <w:bCs/>
        </w:rPr>
        <w:t xml:space="preserve"> </w:t>
      </w:r>
    </w:p>
    <w:p w14:paraId="6A847B26" w14:textId="79BF32C5" w:rsidR="000B43E4" w:rsidRPr="00FA60B1" w:rsidRDefault="00A80FA4" w:rsidP="00FA60B1">
      <w:pPr>
        <w:widowControl w:val="0"/>
        <w:spacing w:before="120" w:after="120" w:line="276" w:lineRule="auto"/>
        <w:jc w:val="both"/>
        <w:rPr>
          <w:rFonts w:ascii="Arial" w:hAnsi="Arial" w:cs="Arial"/>
          <w:b/>
          <w:bCs/>
        </w:rPr>
      </w:pPr>
      <w:r w:rsidRPr="00FA60B1">
        <w:rPr>
          <w:rFonts w:ascii="Arial" w:hAnsi="Arial" w:cs="Arial"/>
          <w:b/>
          <w:bCs/>
        </w:rPr>
        <w:t xml:space="preserve">1. </w:t>
      </w:r>
      <w:r w:rsidR="000B43E4" w:rsidRPr="00FA60B1">
        <w:rPr>
          <w:rFonts w:ascii="Arial" w:hAnsi="Arial" w:cs="Arial"/>
          <w:b/>
          <w:bCs/>
        </w:rPr>
        <w:t>Intro</w:t>
      </w:r>
      <w:r w:rsidR="00994BD7" w:rsidRPr="00FA60B1">
        <w:rPr>
          <w:rFonts w:ascii="Arial" w:hAnsi="Arial" w:cs="Arial"/>
          <w:b/>
          <w:bCs/>
        </w:rPr>
        <w:t>duction</w:t>
      </w:r>
    </w:p>
    <w:p w14:paraId="7CC21D2A" w14:textId="4BB95B3F" w:rsidR="001A3A52" w:rsidRPr="00FA60B1" w:rsidRDefault="0051074E" w:rsidP="00FA60B1">
      <w:pPr>
        <w:widowControl w:val="0"/>
        <w:spacing w:after="0" w:line="276" w:lineRule="auto"/>
        <w:jc w:val="both"/>
        <w:rPr>
          <w:rFonts w:ascii="Arial" w:hAnsi="Arial" w:cs="Arial"/>
          <w:b/>
          <w:bCs/>
        </w:rPr>
      </w:pPr>
      <w:r w:rsidRPr="00FA60B1">
        <w:rPr>
          <w:rFonts w:ascii="Arial" w:hAnsi="Arial" w:cs="Arial"/>
        </w:rPr>
        <w:t>Philosophers have long</w:t>
      </w:r>
      <w:r w:rsidR="0039562D" w:rsidRPr="00FA60B1">
        <w:rPr>
          <w:rFonts w:ascii="Arial" w:hAnsi="Arial" w:cs="Arial"/>
        </w:rPr>
        <w:t xml:space="preserve"> </w:t>
      </w:r>
      <w:r w:rsidR="00715D92" w:rsidRPr="00FA60B1">
        <w:rPr>
          <w:rFonts w:ascii="Arial" w:hAnsi="Arial" w:cs="Arial"/>
        </w:rPr>
        <w:t>puzzle</w:t>
      </w:r>
      <w:r w:rsidR="009173A1" w:rsidRPr="00FA60B1">
        <w:rPr>
          <w:rFonts w:ascii="Arial" w:hAnsi="Arial" w:cs="Arial"/>
        </w:rPr>
        <w:t>d</w:t>
      </w:r>
      <w:r w:rsidR="00715D92" w:rsidRPr="00FA60B1">
        <w:rPr>
          <w:rFonts w:ascii="Arial" w:hAnsi="Arial" w:cs="Arial"/>
        </w:rPr>
        <w:t xml:space="preserve"> </w:t>
      </w:r>
      <w:r w:rsidR="0039562D" w:rsidRPr="00FA60B1">
        <w:rPr>
          <w:rFonts w:ascii="Arial" w:hAnsi="Arial" w:cs="Arial"/>
        </w:rPr>
        <w:t>over</w:t>
      </w:r>
      <w:r w:rsidR="00715D92" w:rsidRPr="00FA60B1">
        <w:rPr>
          <w:rFonts w:ascii="Arial" w:hAnsi="Arial" w:cs="Arial"/>
        </w:rPr>
        <w:t xml:space="preserve"> </w:t>
      </w:r>
      <w:r w:rsidRPr="00FA60B1">
        <w:rPr>
          <w:rFonts w:ascii="Arial" w:hAnsi="Arial" w:cs="Arial"/>
        </w:rPr>
        <w:t>the human</w:t>
      </w:r>
      <w:r w:rsidR="00715D92" w:rsidRPr="00FA60B1">
        <w:rPr>
          <w:rFonts w:ascii="Arial" w:hAnsi="Arial" w:cs="Arial"/>
        </w:rPr>
        <w:t xml:space="preserve"> </w:t>
      </w:r>
      <w:r w:rsidR="00994BD7" w:rsidRPr="00FA60B1">
        <w:rPr>
          <w:rFonts w:ascii="Arial" w:hAnsi="Arial" w:cs="Arial"/>
        </w:rPr>
        <w:t>capacity to perceive</w:t>
      </w:r>
      <w:r w:rsidR="0039562D" w:rsidRPr="00FA60B1">
        <w:rPr>
          <w:rFonts w:ascii="Arial" w:hAnsi="Arial" w:cs="Arial"/>
        </w:rPr>
        <w:t xml:space="preserve">, which </w:t>
      </w:r>
      <w:r w:rsidR="00AF741E" w:rsidRPr="00FA60B1">
        <w:rPr>
          <w:rFonts w:ascii="Arial" w:hAnsi="Arial" w:cs="Arial"/>
        </w:rPr>
        <w:t xml:space="preserve">from a number of perspectives </w:t>
      </w:r>
      <w:r w:rsidR="00F03035" w:rsidRPr="00FA60B1">
        <w:rPr>
          <w:rFonts w:ascii="Arial" w:hAnsi="Arial" w:cs="Arial"/>
        </w:rPr>
        <w:t xml:space="preserve">can appear </w:t>
      </w:r>
      <w:r w:rsidR="00506148" w:rsidRPr="00FA60B1">
        <w:rPr>
          <w:rFonts w:ascii="Arial" w:hAnsi="Arial" w:cs="Arial"/>
        </w:rPr>
        <w:t>rather</w:t>
      </w:r>
      <w:r w:rsidR="00F03035" w:rsidRPr="00FA60B1">
        <w:rPr>
          <w:rFonts w:ascii="Arial" w:hAnsi="Arial" w:cs="Arial"/>
        </w:rPr>
        <w:t xml:space="preserve"> </w:t>
      </w:r>
      <w:r w:rsidR="00715D92" w:rsidRPr="00FA60B1">
        <w:rPr>
          <w:rFonts w:ascii="Arial" w:hAnsi="Arial" w:cs="Arial"/>
        </w:rPr>
        <w:t>wondr</w:t>
      </w:r>
      <w:r w:rsidR="00F03035" w:rsidRPr="00FA60B1">
        <w:rPr>
          <w:rFonts w:ascii="Arial" w:hAnsi="Arial" w:cs="Arial"/>
        </w:rPr>
        <w:t>ous.</w:t>
      </w:r>
      <w:r w:rsidR="00E93124" w:rsidRPr="00FA60B1">
        <w:rPr>
          <w:rFonts w:ascii="Arial" w:hAnsi="Arial" w:cs="Arial"/>
        </w:rPr>
        <w:t xml:space="preserve"> How </w:t>
      </w:r>
      <w:r w:rsidR="00F4598C" w:rsidRPr="00FA60B1">
        <w:rPr>
          <w:rFonts w:ascii="Arial" w:hAnsi="Arial" w:cs="Arial"/>
        </w:rPr>
        <w:t>exactly do</w:t>
      </w:r>
      <w:r w:rsidRPr="00FA60B1">
        <w:rPr>
          <w:rFonts w:ascii="Arial" w:hAnsi="Arial" w:cs="Arial"/>
        </w:rPr>
        <w:t xml:space="preserve"> </w:t>
      </w:r>
      <w:r w:rsidR="00F4598C" w:rsidRPr="00FA60B1">
        <w:rPr>
          <w:rFonts w:ascii="Arial" w:hAnsi="Arial" w:cs="Arial"/>
        </w:rPr>
        <w:t>our</w:t>
      </w:r>
      <w:r w:rsidR="00994BD7" w:rsidRPr="00FA60B1">
        <w:rPr>
          <w:rFonts w:ascii="Arial" w:hAnsi="Arial" w:cs="Arial"/>
        </w:rPr>
        <w:t xml:space="preserve"> finite and frail bodies</w:t>
      </w:r>
      <w:r w:rsidRPr="00FA60B1">
        <w:rPr>
          <w:rFonts w:ascii="Arial" w:hAnsi="Arial" w:cs="Arial"/>
        </w:rPr>
        <w:t>,</w:t>
      </w:r>
      <w:r w:rsidR="00F03035" w:rsidRPr="00FA60B1">
        <w:rPr>
          <w:rFonts w:ascii="Arial" w:hAnsi="Arial" w:cs="Arial"/>
        </w:rPr>
        <w:t xml:space="preserve"> </w:t>
      </w:r>
      <w:r w:rsidR="00F4598C" w:rsidRPr="00FA60B1">
        <w:rPr>
          <w:rFonts w:ascii="Arial" w:hAnsi="Arial" w:cs="Arial"/>
        </w:rPr>
        <w:t>manage</w:t>
      </w:r>
      <w:r w:rsidR="00F03035" w:rsidRPr="00FA60B1">
        <w:rPr>
          <w:rFonts w:ascii="Arial" w:hAnsi="Arial" w:cs="Arial"/>
        </w:rPr>
        <w:t xml:space="preserve"> to</w:t>
      </w:r>
      <w:r w:rsidR="0049189F" w:rsidRPr="00FA60B1">
        <w:rPr>
          <w:rFonts w:ascii="Arial" w:hAnsi="Arial" w:cs="Arial"/>
        </w:rPr>
        <w:t xml:space="preserve"> </w:t>
      </w:r>
      <w:r w:rsidR="00977182" w:rsidRPr="00FA60B1">
        <w:rPr>
          <w:rFonts w:ascii="Arial" w:hAnsi="Arial" w:cs="Arial"/>
        </w:rPr>
        <w:t>absorb</w:t>
      </w:r>
      <w:r w:rsidR="007E1868" w:rsidRPr="00FA60B1">
        <w:rPr>
          <w:rFonts w:ascii="Arial" w:hAnsi="Arial" w:cs="Arial"/>
        </w:rPr>
        <w:t xml:space="preserve"> so much useful information from </w:t>
      </w:r>
      <w:r w:rsidRPr="00FA60B1">
        <w:rPr>
          <w:rFonts w:ascii="Arial" w:hAnsi="Arial" w:cs="Arial"/>
        </w:rPr>
        <w:t>our</w:t>
      </w:r>
      <w:r w:rsidR="007E1868" w:rsidRPr="00FA60B1">
        <w:rPr>
          <w:rFonts w:ascii="Arial" w:hAnsi="Arial" w:cs="Arial"/>
        </w:rPr>
        <w:t xml:space="preserve"> </w:t>
      </w:r>
      <w:r w:rsidR="00130714" w:rsidRPr="00FA60B1">
        <w:rPr>
          <w:rFonts w:ascii="Arial" w:hAnsi="Arial" w:cs="Arial"/>
        </w:rPr>
        <w:t>surrounding</w:t>
      </w:r>
      <w:r w:rsidR="00AF741E" w:rsidRPr="00FA60B1">
        <w:rPr>
          <w:rFonts w:ascii="Arial" w:hAnsi="Arial" w:cs="Arial"/>
        </w:rPr>
        <w:t>s</w:t>
      </w:r>
      <w:r w:rsidR="007E1868" w:rsidRPr="00FA60B1">
        <w:rPr>
          <w:rFonts w:ascii="Arial" w:hAnsi="Arial" w:cs="Arial"/>
        </w:rPr>
        <w:t>?</w:t>
      </w:r>
      <w:r w:rsidR="00715D92" w:rsidRPr="00FA60B1">
        <w:rPr>
          <w:rFonts w:ascii="Arial" w:hAnsi="Arial" w:cs="Arial"/>
        </w:rPr>
        <w:t xml:space="preserve"> </w:t>
      </w:r>
      <w:r w:rsidR="001A3A52" w:rsidRPr="00FA60B1">
        <w:rPr>
          <w:rFonts w:ascii="Arial" w:hAnsi="Arial" w:cs="Arial"/>
        </w:rPr>
        <w:t xml:space="preserve">Lately, many philosophers have </w:t>
      </w:r>
      <w:r w:rsidR="00AD542A" w:rsidRPr="00FA60B1">
        <w:rPr>
          <w:rFonts w:ascii="Arial" w:hAnsi="Arial" w:cs="Arial"/>
        </w:rPr>
        <w:t>imagined</w:t>
      </w:r>
      <w:r w:rsidR="001A3A52" w:rsidRPr="00FA60B1">
        <w:rPr>
          <w:rFonts w:ascii="Arial" w:hAnsi="Arial" w:cs="Arial"/>
        </w:rPr>
        <w:t xml:space="preserve"> that</w:t>
      </w:r>
      <w:r w:rsidR="0027332D" w:rsidRPr="00FA60B1">
        <w:rPr>
          <w:rFonts w:ascii="Arial" w:hAnsi="Arial" w:cs="Arial"/>
        </w:rPr>
        <w:t xml:space="preserve"> a</w:t>
      </w:r>
      <w:r w:rsidR="001A3A52" w:rsidRPr="00FA60B1">
        <w:rPr>
          <w:rFonts w:ascii="Arial" w:hAnsi="Arial" w:cs="Arial"/>
        </w:rPr>
        <w:t>n obvious</w:t>
      </w:r>
      <w:r w:rsidR="00197FAB" w:rsidRPr="00FA60B1">
        <w:rPr>
          <w:rFonts w:ascii="Arial" w:hAnsi="Arial" w:cs="Arial"/>
        </w:rPr>
        <w:t xml:space="preserve"> naturalistic</w:t>
      </w:r>
      <w:r w:rsidR="007E1868" w:rsidRPr="00FA60B1">
        <w:rPr>
          <w:rFonts w:ascii="Arial" w:hAnsi="Arial" w:cs="Arial"/>
        </w:rPr>
        <w:t xml:space="preserve"> answer</w:t>
      </w:r>
      <w:r w:rsidR="0049189F" w:rsidRPr="00FA60B1">
        <w:rPr>
          <w:rFonts w:ascii="Arial" w:hAnsi="Arial" w:cs="Arial"/>
        </w:rPr>
        <w:t xml:space="preserve"> </w:t>
      </w:r>
      <w:r w:rsidR="00197FAB" w:rsidRPr="00FA60B1">
        <w:rPr>
          <w:rFonts w:ascii="Arial" w:hAnsi="Arial" w:cs="Arial"/>
        </w:rPr>
        <w:t>to this question</w:t>
      </w:r>
      <w:r w:rsidR="001A3A52" w:rsidRPr="00FA60B1">
        <w:rPr>
          <w:rFonts w:ascii="Arial" w:hAnsi="Arial" w:cs="Arial"/>
        </w:rPr>
        <w:t xml:space="preserve"> goes something like this</w:t>
      </w:r>
      <w:r w:rsidR="0049189F" w:rsidRPr="00FA60B1">
        <w:rPr>
          <w:rFonts w:ascii="Arial" w:hAnsi="Arial" w:cs="Arial"/>
        </w:rPr>
        <w:t>:</w:t>
      </w:r>
      <w:r w:rsidR="00715D92" w:rsidRPr="00FA60B1">
        <w:rPr>
          <w:rFonts w:ascii="Arial" w:hAnsi="Arial" w:cs="Arial"/>
        </w:rPr>
        <w:t xml:space="preserve"> </w:t>
      </w:r>
      <w:r w:rsidR="007E1868" w:rsidRPr="00FA60B1">
        <w:rPr>
          <w:rFonts w:ascii="Arial" w:hAnsi="Arial" w:cs="Arial"/>
        </w:rPr>
        <w:t>“</w:t>
      </w:r>
      <w:r w:rsidR="001A3A52" w:rsidRPr="00FA60B1">
        <w:rPr>
          <w:rFonts w:ascii="Arial" w:hAnsi="Arial" w:cs="Arial"/>
        </w:rPr>
        <w:t>Perception</w:t>
      </w:r>
      <w:r w:rsidR="00977182" w:rsidRPr="00FA60B1">
        <w:rPr>
          <w:rFonts w:ascii="Arial" w:hAnsi="Arial" w:cs="Arial"/>
        </w:rPr>
        <w:t xml:space="preserve"> </w:t>
      </w:r>
      <w:r w:rsidR="0027332D" w:rsidRPr="00FA60B1">
        <w:rPr>
          <w:rFonts w:ascii="Arial" w:hAnsi="Arial" w:cs="Arial"/>
        </w:rPr>
        <w:t>clear</w:t>
      </w:r>
      <w:r w:rsidR="001A3A52" w:rsidRPr="00FA60B1">
        <w:rPr>
          <w:rFonts w:ascii="Arial" w:hAnsi="Arial" w:cs="Arial"/>
        </w:rPr>
        <w:t>ly</w:t>
      </w:r>
      <w:r w:rsidR="0027332D" w:rsidRPr="00FA60B1">
        <w:rPr>
          <w:rFonts w:ascii="Arial" w:hAnsi="Arial" w:cs="Arial"/>
        </w:rPr>
        <w:t xml:space="preserve"> </w:t>
      </w:r>
      <w:r w:rsidR="00715D92" w:rsidRPr="00FA60B1">
        <w:rPr>
          <w:rFonts w:ascii="Arial" w:hAnsi="Arial" w:cs="Arial"/>
        </w:rPr>
        <w:t xml:space="preserve">just </w:t>
      </w:r>
      <w:r w:rsidR="001A3A52" w:rsidRPr="00FA60B1">
        <w:rPr>
          <w:rFonts w:ascii="Arial" w:hAnsi="Arial" w:cs="Arial"/>
        </w:rPr>
        <w:t xml:space="preserve">consists in </w:t>
      </w:r>
      <w:r w:rsidR="007E1868" w:rsidRPr="00FA60B1">
        <w:rPr>
          <w:rFonts w:ascii="Arial" w:hAnsi="Arial" w:cs="Arial"/>
        </w:rPr>
        <w:t xml:space="preserve">some </w:t>
      </w:r>
      <w:r w:rsidR="00107941" w:rsidRPr="00FA60B1">
        <w:rPr>
          <w:rFonts w:ascii="Arial" w:hAnsi="Arial" w:cs="Arial"/>
        </w:rPr>
        <w:t>kind</w:t>
      </w:r>
      <w:r w:rsidR="007E1868" w:rsidRPr="00FA60B1">
        <w:rPr>
          <w:rFonts w:ascii="Arial" w:hAnsi="Arial" w:cs="Arial"/>
        </w:rPr>
        <w:t xml:space="preserve"> of </w:t>
      </w:r>
      <w:r w:rsidR="00715D92" w:rsidRPr="00FA60B1">
        <w:rPr>
          <w:rFonts w:ascii="Arial" w:hAnsi="Arial" w:cs="Arial"/>
        </w:rPr>
        <w:t>causa</w:t>
      </w:r>
      <w:r w:rsidR="001A3A52" w:rsidRPr="00FA60B1">
        <w:rPr>
          <w:rFonts w:ascii="Arial" w:hAnsi="Arial" w:cs="Arial"/>
        </w:rPr>
        <w:t>l impact on</w:t>
      </w:r>
      <w:r w:rsidR="00506148" w:rsidRPr="00FA60B1">
        <w:rPr>
          <w:rFonts w:ascii="Arial" w:hAnsi="Arial" w:cs="Arial"/>
        </w:rPr>
        <w:t xml:space="preserve"> the sense-organs</w:t>
      </w:r>
      <w:r w:rsidR="001A3A52" w:rsidRPr="00FA60B1">
        <w:rPr>
          <w:rFonts w:ascii="Arial" w:hAnsi="Arial" w:cs="Arial"/>
        </w:rPr>
        <w:t>. W</w:t>
      </w:r>
      <w:r w:rsidR="007E1868" w:rsidRPr="00FA60B1">
        <w:rPr>
          <w:rFonts w:ascii="Arial" w:hAnsi="Arial" w:cs="Arial"/>
        </w:rPr>
        <w:t xml:space="preserve">hat else could </w:t>
      </w:r>
      <w:r w:rsidR="00977182" w:rsidRPr="00FA60B1">
        <w:rPr>
          <w:rFonts w:ascii="Arial" w:hAnsi="Arial" w:cs="Arial"/>
        </w:rPr>
        <w:t>it be</w:t>
      </w:r>
      <w:r w:rsidR="007E1868" w:rsidRPr="00FA60B1">
        <w:rPr>
          <w:rFonts w:ascii="Arial" w:hAnsi="Arial" w:cs="Arial"/>
        </w:rPr>
        <w:t>?”</w:t>
      </w:r>
      <w:r w:rsidR="00715D92" w:rsidRPr="00FA60B1">
        <w:rPr>
          <w:rFonts w:ascii="Arial" w:hAnsi="Arial" w:cs="Arial"/>
        </w:rPr>
        <w:t xml:space="preserve"> </w:t>
      </w:r>
    </w:p>
    <w:p w14:paraId="16959ED6" w14:textId="4B4CD378" w:rsidR="00C76CE4" w:rsidRPr="00FA60B1" w:rsidRDefault="00FA60B1" w:rsidP="00FA60B1">
      <w:pPr>
        <w:widowControl w:val="0"/>
        <w:spacing w:after="0" w:line="276" w:lineRule="auto"/>
        <w:jc w:val="both"/>
        <w:rPr>
          <w:rFonts w:ascii="Arial" w:hAnsi="Arial" w:cs="Arial"/>
        </w:rPr>
      </w:pPr>
      <w:r>
        <w:rPr>
          <w:rFonts w:ascii="Arial" w:hAnsi="Arial" w:cs="Arial"/>
        </w:rPr>
        <w:t xml:space="preserve">     </w:t>
      </w:r>
      <w:r w:rsidR="001A3B2F" w:rsidRPr="00FA60B1">
        <w:rPr>
          <w:rFonts w:ascii="Arial" w:hAnsi="Arial" w:cs="Arial"/>
        </w:rPr>
        <w:t>Yet</w:t>
      </w:r>
      <w:r w:rsidR="00715D92" w:rsidRPr="00FA60B1">
        <w:rPr>
          <w:rFonts w:ascii="Arial" w:hAnsi="Arial" w:cs="Arial"/>
        </w:rPr>
        <w:t xml:space="preserve"> </w:t>
      </w:r>
      <w:r w:rsidR="007E1868" w:rsidRPr="00FA60B1">
        <w:rPr>
          <w:rFonts w:ascii="Arial" w:hAnsi="Arial" w:cs="Arial"/>
        </w:rPr>
        <w:t>if we take as our paradigm</w:t>
      </w:r>
      <w:r w:rsidR="00994BD7" w:rsidRPr="00FA60B1">
        <w:rPr>
          <w:rFonts w:ascii="Arial" w:hAnsi="Arial" w:cs="Arial"/>
        </w:rPr>
        <w:t xml:space="preserve"> of causation</w:t>
      </w:r>
      <w:r w:rsidR="007E1868" w:rsidRPr="00FA60B1">
        <w:rPr>
          <w:rFonts w:ascii="Arial" w:hAnsi="Arial" w:cs="Arial"/>
        </w:rPr>
        <w:t xml:space="preserve"> – as</w:t>
      </w:r>
      <w:r w:rsidR="00A27729" w:rsidRPr="00FA60B1">
        <w:rPr>
          <w:rFonts w:ascii="Arial" w:hAnsi="Arial" w:cs="Arial"/>
        </w:rPr>
        <w:t xml:space="preserve"> </w:t>
      </w:r>
      <w:r w:rsidR="00DD318E" w:rsidRPr="00FA60B1">
        <w:rPr>
          <w:rFonts w:ascii="Arial" w:hAnsi="Arial" w:cs="Arial"/>
        </w:rPr>
        <w:t xml:space="preserve">have </w:t>
      </w:r>
      <w:r w:rsidR="007E1868" w:rsidRPr="00FA60B1">
        <w:rPr>
          <w:rFonts w:ascii="Arial" w:hAnsi="Arial" w:cs="Arial"/>
        </w:rPr>
        <w:t xml:space="preserve">many </w:t>
      </w:r>
      <w:r w:rsidR="00AD542A" w:rsidRPr="00FA60B1">
        <w:rPr>
          <w:rFonts w:ascii="Arial" w:hAnsi="Arial" w:cs="Arial"/>
        </w:rPr>
        <w:t>able</w:t>
      </w:r>
      <w:r w:rsidR="007E1868" w:rsidRPr="00FA60B1">
        <w:rPr>
          <w:rFonts w:ascii="Arial" w:hAnsi="Arial" w:cs="Arial"/>
        </w:rPr>
        <w:t xml:space="preserve"> philosophers</w:t>
      </w:r>
      <w:r w:rsidR="001A3A52" w:rsidRPr="00FA60B1">
        <w:rPr>
          <w:rFonts w:ascii="Arial" w:hAnsi="Arial" w:cs="Arial"/>
        </w:rPr>
        <w:t xml:space="preserve"> </w:t>
      </w:r>
      <w:r w:rsidR="007E1868" w:rsidRPr="00FA60B1">
        <w:rPr>
          <w:rFonts w:ascii="Arial" w:hAnsi="Arial" w:cs="Arial"/>
        </w:rPr>
        <w:t xml:space="preserve">– </w:t>
      </w:r>
      <w:r w:rsidR="00994BD7" w:rsidRPr="00FA60B1">
        <w:rPr>
          <w:rFonts w:ascii="Arial" w:hAnsi="Arial" w:cs="Arial"/>
        </w:rPr>
        <w:t xml:space="preserve">David </w:t>
      </w:r>
      <w:r w:rsidR="007E1868" w:rsidRPr="00FA60B1">
        <w:rPr>
          <w:rFonts w:ascii="Arial" w:hAnsi="Arial" w:cs="Arial"/>
        </w:rPr>
        <w:t>Hume’s example of</w:t>
      </w:r>
      <w:r w:rsidR="00715D92" w:rsidRPr="00FA60B1">
        <w:rPr>
          <w:rFonts w:ascii="Arial" w:hAnsi="Arial" w:cs="Arial"/>
        </w:rPr>
        <w:t xml:space="preserve"> </w:t>
      </w:r>
      <w:r w:rsidR="00506148" w:rsidRPr="00FA60B1">
        <w:rPr>
          <w:rFonts w:ascii="Arial" w:hAnsi="Arial" w:cs="Arial"/>
        </w:rPr>
        <w:t xml:space="preserve">one billiard ball </w:t>
      </w:r>
      <w:r w:rsidR="00130714" w:rsidRPr="00FA60B1">
        <w:rPr>
          <w:rFonts w:ascii="Arial" w:hAnsi="Arial" w:cs="Arial"/>
        </w:rPr>
        <w:t>pushing a second</w:t>
      </w:r>
      <w:r w:rsidR="001A3A52" w:rsidRPr="00FA60B1">
        <w:rPr>
          <w:rFonts w:ascii="Arial" w:hAnsi="Arial" w:cs="Arial"/>
        </w:rPr>
        <w:t xml:space="preserve"> </w:t>
      </w:r>
      <w:r w:rsidR="00130714" w:rsidRPr="00FA60B1">
        <w:rPr>
          <w:rFonts w:ascii="Arial" w:hAnsi="Arial" w:cs="Arial"/>
        </w:rPr>
        <w:t>into motion</w:t>
      </w:r>
      <w:r w:rsidR="007E1868" w:rsidRPr="00FA60B1">
        <w:rPr>
          <w:rFonts w:ascii="Arial" w:hAnsi="Arial" w:cs="Arial"/>
        </w:rPr>
        <w:t xml:space="preserve">, </w:t>
      </w:r>
      <w:r w:rsidR="001A3A52" w:rsidRPr="00FA60B1">
        <w:rPr>
          <w:rFonts w:ascii="Arial" w:hAnsi="Arial" w:cs="Arial"/>
        </w:rPr>
        <w:t>we might argue that there is</w:t>
      </w:r>
      <w:r w:rsidR="007E1868" w:rsidRPr="00FA60B1">
        <w:rPr>
          <w:rFonts w:ascii="Arial" w:hAnsi="Arial" w:cs="Arial"/>
        </w:rPr>
        <w:t xml:space="preserve"> </w:t>
      </w:r>
      <w:r w:rsidR="00107941" w:rsidRPr="00FA60B1">
        <w:rPr>
          <w:rFonts w:ascii="Arial" w:hAnsi="Arial" w:cs="Arial"/>
        </w:rPr>
        <w:t>significantly</w:t>
      </w:r>
      <w:r w:rsidR="00492C59" w:rsidRPr="00FA60B1">
        <w:rPr>
          <w:rFonts w:ascii="Arial" w:hAnsi="Arial" w:cs="Arial"/>
        </w:rPr>
        <w:t xml:space="preserve"> </w:t>
      </w:r>
      <w:r w:rsidR="007E1868" w:rsidRPr="00FA60B1">
        <w:rPr>
          <w:rFonts w:ascii="Arial" w:hAnsi="Arial" w:cs="Arial"/>
        </w:rPr>
        <w:t xml:space="preserve">more going on </w:t>
      </w:r>
      <w:r w:rsidR="0049189F" w:rsidRPr="00FA60B1">
        <w:rPr>
          <w:rFonts w:ascii="Arial" w:hAnsi="Arial" w:cs="Arial"/>
        </w:rPr>
        <w:t>in perception</w:t>
      </w:r>
      <w:r w:rsidR="005E03E0" w:rsidRPr="00FA60B1">
        <w:rPr>
          <w:rFonts w:ascii="Arial" w:hAnsi="Arial" w:cs="Arial"/>
        </w:rPr>
        <w:t xml:space="preserve"> than </w:t>
      </w:r>
      <w:r w:rsidR="00107941" w:rsidRPr="00FA60B1">
        <w:rPr>
          <w:rFonts w:ascii="Arial" w:hAnsi="Arial" w:cs="Arial"/>
        </w:rPr>
        <w:t>such</w:t>
      </w:r>
      <w:r w:rsidR="005E03E0" w:rsidRPr="00FA60B1">
        <w:rPr>
          <w:rFonts w:ascii="Arial" w:hAnsi="Arial" w:cs="Arial"/>
        </w:rPr>
        <w:t xml:space="preserve"> </w:t>
      </w:r>
      <w:r w:rsidR="001A3A52" w:rsidRPr="00FA60B1">
        <w:rPr>
          <w:rFonts w:ascii="Arial" w:hAnsi="Arial" w:cs="Arial"/>
        </w:rPr>
        <w:t>efficient causal</w:t>
      </w:r>
      <w:r w:rsidR="005E03E0" w:rsidRPr="00FA60B1">
        <w:rPr>
          <w:rFonts w:ascii="Arial" w:hAnsi="Arial" w:cs="Arial"/>
        </w:rPr>
        <w:t xml:space="preserve"> action and reaction. Perception appears to be a </w:t>
      </w:r>
      <w:r w:rsidR="00492C59" w:rsidRPr="00FA60B1">
        <w:rPr>
          <w:rFonts w:ascii="Arial" w:hAnsi="Arial" w:cs="Arial"/>
        </w:rPr>
        <w:t xml:space="preserve">very special </w:t>
      </w:r>
      <w:r w:rsidR="005E03E0" w:rsidRPr="00FA60B1">
        <w:rPr>
          <w:rFonts w:ascii="Arial" w:hAnsi="Arial" w:cs="Arial"/>
        </w:rPr>
        <w:t>kind of causa</w:t>
      </w:r>
      <w:r w:rsidR="00994BD7" w:rsidRPr="00FA60B1">
        <w:rPr>
          <w:rFonts w:ascii="Arial" w:hAnsi="Arial" w:cs="Arial"/>
        </w:rPr>
        <w:t>tion</w:t>
      </w:r>
      <w:r w:rsidR="007570CA" w:rsidRPr="00FA60B1">
        <w:rPr>
          <w:rFonts w:ascii="Arial" w:hAnsi="Arial" w:cs="Arial"/>
        </w:rPr>
        <w:t xml:space="preserve"> </w:t>
      </w:r>
      <w:r w:rsidR="00F4598C" w:rsidRPr="00FA60B1">
        <w:rPr>
          <w:rFonts w:ascii="Arial" w:hAnsi="Arial" w:cs="Arial"/>
        </w:rPr>
        <w:t>(if it</w:t>
      </w:r>
      <w:r w:rsidR="00197FAB" w:rsidRPr="00FA60B1">
        <w:rPr>
          <w:rFonts w:ascii="Arial" w:hAnsi="Arial" w:cs="Arial"/>
        </w:rPr>
        <w:t xml:space="preserve"> even</w:t>
      </w:r>
      <w:r w:rsidR="00F4598C" w:rsidRPr="00FA60B1">
        <w:rPr>
          <w:rFonts w:ascii="Arial" w:hAnsi="Arial" w:cs="Arial"/>
        </w:rPr>
        <w:t xml:space="preserve"> </w:t>
      </w:r>
      <w:r w:rsidR="00F4598C" w:rsidRPr="00FA60B1">
        <w:rPr>
          <w:rFonts w:ascii="Arial" w:hAnsi="Arial" w:cs="Arial"/>
          <w:i/>
          <w:iCs/>
        </w:rPr>
        <w:t>is</w:t>
      </w:r>
      <w:r w:rsidR="00F4598C" w:rsidRPr="00FA60B1">
        <w:rPr>
          <w:rFonts w:ascii="Arial" w:hAnsi="Arial" w:cs="Arial"/>
        </w:rPr>
        <w:t xml:space="preserve"> a kind of causatio</w:t>
      </w:r>
      <w:r w:rsidR="00197FAB" w:rsidRPr="00FA60B1">
        <w:rPr>
          <w:rFonts w:ascii="Arial" w:hAnsi="Arial" w:cs="Arial"/>
        </w:rPr>
        <w:t>n</w:t>
      </w:r>
      <w:r w:rsidR="00F4598C" w:rsidRPr="00FA60B1">
        <w:rPr>
          <w:rFonts w:ascii="Arial" w:hAnsi="Arial" w:cs="Arial"/>
        </w:rPr>
        <w:t>)</w:t>
      </w:r>
      <w:r w:rsidR="001A3A52" w:rsidRPr="00FA60B1">
        <w:rPr>
          <w:rFonts w:ascii="Arial" w:hAnsi="Arial" w:cs="Arial"/>
        </w:rPr>
        <w:t>,</w:t>
      </w:r>
      <w:r w:rsidR="00F4598C" w:rsidRPr="00FA60B1">
        <w:rPr>
          <w:rFonts w:ascii="Arial" w:hAnsi="Arial" w:cs="Arial"/>
        </w:rPr>
        <w:t xml:space="preserve"> </w:t>
      </w:r>
      <w:r w:rsidR="007570CA" w:rsidRPr="00FA60B1">
        <w:rPr>
          <w:rFonts w:ascii="Arial" w:hAnsi="Arial" w:cs="Arial"/>
        </w:rPr>
        <w:t>insofar</w:t>
      </w:r>
      <w:r w:rsidR="005E03E0" w:rsidRPr="00FA60B1">
        <w:rPr>
          <w:rFonts w:ascii="Arial" w:hAnsi="Arial" w:cs="Arial"/>
        </w:rPr>
        <w:t xml:space="preserve"> </w:t>
      </w:r>
      <w:r w:rsidR="00492C59" w:rsidRPr="00FA60B1">
        <w:rPr>
          <w:rFonts w:ascii="Arial" w:hAnsi="Arial" w:cs="Arial"/>
        </w:rPr>
        <w:t xml:space="preserve">as it </w:t>
      </w:r>
      <w:r w:rsidR="00994BD7" w:rsidRPr="00FA60B1">
        <w:rPr>
          <w:rFonts w:ascii="Arial" w:hAnsi="Arial" w:cs="Arial"/>
        </w:rPr>
        <w:t>involves</w:t>
      </w:r>
      <w:r w:rsidR="00107941" w:rsidRPr="00FA60B1">
        <w:rPr>
          <w:rFonts w:ascii="Arial" w:hAnsi="Arial" w:cs="Arial"/>
        </w:rPr>
        <w:t xml:space="preserve"> </w:t>
      </w:r>
      <w:r w:rsidR="00107941" w:rsidRPr="00FA60B1">
        <w:rPr>
          <w:rFonts w:ascii="Arial" w:hAnsi="Arial" w:cs="Arial"/>
          <w:i/>
          <w:iCs/>
        </w:rPr>
        <w:t xml:space="preserve">discriminatory </w:t>
      </w:r>
      <w:r w:rsidR="00A27729" w:rsidRPr="00FA60B1">
        <w:rPr>
          <w:rFonts w:ascii="Arial" w:hAnsi="Arial" w:cs="Arial"/>
          <w:i/>
          <w:iCs/>
        </w:rPr>
        <w:t xml:space="preserve">conceptual </w:t>
      </w:r>
      <w:r w:rsidR="00107941" w:rsidRPr="00FA60B1">
        <w:rPr>
          <w:rFonts w:ascii="Arial" w:hAnsi="Arial" w:cs="Arial"/>
          <w:i/>
          <w:iCs/>
        </w:rPr>
        <w:t>filtering</w:t>
      </w:r>
      <w:r w:rsidR="005E03E0" w:rsidRPr="00FA60B1">
        <w:rPr>
          <w:rFonts w:ascii="Arial" w:hAnsi="Arial" w:cs="Arial"/>
        </w:rPr>
        <w:t xml:space="preserve">. </w:t>
      </w:r>
      <w:r w:rsidR="00977182" w:rsidRPr="00FA60B1">
        <w:rPr>
          <w:rFonts w:ascii="Arial" w:hAnsi="Arial" w:cs="Arial"/>
        </w:rPr>
        <w:t xml:space="preserve">For instance, </w:t>
      </w:r>
      <w:r w:rsidR="009173A1" w:rsidRPr="00FA60B1">
        <w:rPr>
          <w:rFonts w:ascii="Arial" w:hAnsi="Arial" w:cs="Arial"/>
        </w:rPr>
        <w:t xml:space="preserve">the same </w:t>
      </w:r>
      <w:r w:rsidR="00977182" w:rsidRPr="00FA60B1">
        <w:rPr>
          <w:rFonts w:ascii="Arial" w:hAnsi="Arial" w:cs="Arial"/>
        </w:rPr>
        <w:t xml:space="preserve">visual </w:t>
      </w:r>
      <w:r w:rsidR="009173A1" w:rsidRPr="00FA60B1">
        <w:rPr>
          <w:rFonts w:ascii="Arial" w:hAnsi="Arial" w:cs="Arial"/>
        </w:rPr>
        <w:t xml:space="preserve">scene </w:t>
      </w:r>
      <w:r w:rsidR="005E03E0" w:rsidRPr="00FA60B1">
        <w:rPr>
          <w:rFonts w:ascii="Arial" w:hAnsi="Arial" w:cs="Arial"/>
        </w:rPr>
        <w:t xml:space="preserve">has been notoriously </w:t>
      </w:r>
      <w:r w:rsidR="007570CA" w:rsidRPr="00FA60B1">
        <w:rPr>
          <w:rFonts w:ascii="Arial" w:hAnsi="Arial" w:cs="Arial"/>
        </w:rPr>
        <w:t xml:space="preserve">described </w:t>
      </w:r>
      <w:r w:rsidR="005E03E0" w:rsidRPr="00FA60B1">
        <w:rPr>
          <w:rFonts w:ascii="Arial" w:hAnsi="Arial" w:cs="Arial"/>
        </w:rPr>
        <w:t>as</w:t>
      </w:r>
      <w:r w:rsidR="009173A1" w:rsidRPr="00FA60B1">
        <w:rPr>
          <w:rFonts w:ascii="Arial" w:hAnsi="Arial" w:cs="Arial"/>
        </w:rPr>
        <w:t xml:space="preserve"> </w:t>
      </w:r>
      <w:r w:rsidR="0027332D" w:rsidRPr="00FA60B1">
        <w:rPr>
          <w:rFonts w:ascii="Arial" w:hAnsi="Arial" w:cs="Arial"/>
        </w:rPr>
        <w:t xml:space="preserve">presenting to </w:t>
      </w:r>
      <w:r w:rsidR="00A011B7" w:rsidRPr="00FA60B1">
        <w:rPr>
          <w:rFonts w:ascii="Arial" w:hAnsi="Arial" w:cs="Arial"/>
        </w:rPr>
        <w:t>the</w:t>
      </w:r>
      <w:r w:rsidR="0027332D" w:rsidRPr="00FA60B1">
        <w:rPr>
          <w:rFonts w:ascii="Arial" w:hAnsi="Arial" w:cs="Arial"/>
        </w:rPr>
        <w:t xml:space="preserve"> interested viewer</w:t>
      </w:r>
      <w:r w:rsidR="009173A1" w:rsidRPr="00FA60B1">
        <w:rPr>
          <w:rFonts w:ascii="Arial" w:hAnsi="Arial" w:cs="Arial"/>
        </w:rPr>
        <w:t xml:space="preserve"> both rabbits and </w:t>
      </w:r>
      <w:proofErr w:type="spellStart"/>
      <w:r w:rsidR="009173A1" w:rsidRPr="00FA60B1">
        <w:rPr>
          <w:rFonts w:ascii="Arial" w:hAnsi="Arial" w:cs="Arial"/>
        </w:rPr>
        <w:t>undetached</w:t>
      </w:r>
      <w:proofErr w:type="spellEnd"/>
      <w:r w:rsidR="009173A1" w:rsidRPr="00FA60B1">
        <w:rPr>
          <w:rFonts w:ascii="Arial" w:hAnsi="Arial" w:cs="Arial"/>
        </w:rPr>
        <w:t xml:space="preserve"> rabbit parts</w:t>
      </w:r>
      <w:r w:rsidR="000217D4" w:rsidRPr="00FA60B1">
        <w:rPr>
          <w:rFonts w:ascii="Arial" w:hAnsi="Arial" w:cs="Arial"/>
        </w:rPr>
        <w:t xml:space="preserve"> (Quine 1960)</w:t>
      </w:r>
      <w:r w:rsidR="009173A1" w:rsidRPr="00FA60B1">
        <w:rPr>
          <w:rFonts w:ascii="Arial" w:hAnsi="Arial" w:cs="Arial"/>
        </w:rPr>
        <w:t xml:space="preserve">. </w:t>
      </w:r>
      <w:r w:rsidR="00977182" w:rsidRPr="00FA60B1">
        <w:rPr>
          <w:rFonts w:ascii="Arial" w:hAnsi="Arial" w:cs="Arial"/>
        </w:rPr>
        <w:t xml:space="preserve">Yet in </w:t>
      </w:r>
      <w:r w:rsidR="00F4598C" w:rsidRPr="00FA60B1">
        <w:rPr>
          <w:rFonts w:ascii="Arial" w:hAnsi="Arial" w:cs="Arial"/>
        </w:rPr>
        <w:t>most</w:t>
      </w:r>
      <w:r w:rsidR="00977182" w:rsidRPr="00FA60B1">
        <w:rPr>
          <w:rFonts w:ascii="Arial" w:hAnsi="Arial" w:cs="Arial"/>
        </w:rPr>
        <w:t xml:space="preserve"> cases</w:t>
      </w:r>
      <w:r w:rsidR="008B5CAC">
        <w:rPr>
          <w:rFonts w:ascii="Arial" w:hAnsi="Arial" w:cs="Arial"/>
        </w:rPr>
        <w:t xml:space="preserve"> we</w:t>
      </w:r>
      <w:r w:rsidR="00A27729" w:rsidRPr="00FA60B1">
        <w:rPr>
          <w:rFonts w:ascii="Arial" w:hAnsi="Arial" w:cs="Arial"/>
        </w:rPr>
        <w:t xml:space="preserve"> – </w:t>
      </w:r>
      <w:r w:rsidR="005E03E0" w:rsidRPr="00FA60B1">
        <w:rPr>
          <w:rFonts w:ascii="Arial" w:hAnsi="Arial" w:cs="Arial"/>
        </w:rPr>
        <w:t>who are interested in rabbits</w:t>
      </w:r>
      <w:r w:rsidR="00107941" w:rsidRPr="00FA60B1">
        <w:rPr>
          <w:rFonts w:ascii="Arial" w:hAnsi="Arial" w:cs="Arial"/>
        </w:rPr>
        <w:t>,</w:t>
      </w:r>
      <w:r w:rsidR="005E03E0" w:rsidRPr="00FA60B1">
        <w:rPr>
          <w:rFonts w:ascii="Arial" w:hAnsi="Arial" w:cs="Arial"/>
        </w:rPr>
        <w:t xml:space="preserve"> and not so interested in </w:t>
      </w:r>
      <w:proofErr w:type="spellStart"/>
      <w:r w:rsidR="0027332D" w:rsidRPr="00FA60B1">
        <w:rPr>
          <w:rFonts w:ascii="Arial" w:hAnsi="Arial" w:cs="Arial"/>
        </w:rPr>
        <w:t>undetached</w:t>
      </w:r>
      <w:proofErr w:type="spellEnd"/>
      <w:r w:rsidR="0027332D" w:rsidRPr="00FA60B1">
        <w:rPr>
          <w:rFonts w:ascii="Arial" w:hAnsi="Arial" w:cs="Arial"/>
        </w:rPr>
        <w:t xml:space="preserve"> </w:t>
      </w:r>
      <w:r w:rsidR="005E03E0" w:rsidRPr="00FA60B1">
        <w:rPr>
          <w:rFonts w:ascii="Arial" w:hAnsi="Arial" w:cs="Arial"/>
        </w:rPr>
        <w:t>rabbit parts</w:t>
      </w:r>
      <w:r w:rsidR="00A27729" w:rsidRPr="00FA60B1">
        <w:rPr>
          <w:rFonts w:ascii="Arial" w:hAnsi="Arial" w:cs="Arial"/>
        </w:rPr>
        <w:t xml:space="preserve"> – </w:t>
      </w:r>
      <w:r w:rsidR="00977182" w:rsidRPr="00FA60B1">
        <w:rPr>
          <w:rFonts w:ascii="Arial" w:hAnsi="Arial" w:cs="Arial"/>
        </w:rPr>
        <w:t xml:space="preserve">manage to </w:t>
      </w:r>
      <w:r w:rsidR="00107941" w:rsidRPr="00FA60B1">
        <w:rPr>
          <w:rFonts w:ascii="Arial" w:hAnsi="Arial" w:cs="Arial"/>
        </w:rPr>
        <w:t>perceive</w:t>
      </w:r>
      <w:r w:rsidR="00977182" w:rsidRPr="00FA60B1">
        <w:rPr>
          <w:rFonts w:ascii="Arial" w:hAnsi="Arial" w:cs="Arial"/>
        </w:rPr>
        <w:t xml:space="preserve"> the </w:t>
      </w:r>
      <w:r w:rsidR="001A3A52" w:rsidRPr="00FA60B1">
        <w:rPr>
          <w:rFonts w:ascii="Arial" w:hAnsi="Arial" w:cs="Arial"/>
        </w:rPr>
        <w:t>rabbit</w:t>
      </w:r>
      <w:r w:rsidR="005E03E0" w:rsidRPr="00FA60B1">
        <w:rPr>
          <w:rFonts w:ascii="Arial" w:hAnsi="Arial" w:cs="Arial"/>
        </w:rPr>
        <w:t xml:space="preserve"> and </w:t>
      </w:r>
      <w:r w:rsidR="00197FAB" w:rsidRPr="00FA60B1">
        <w:rPr>
          <w:rFonts w:ascii="Arial" w:hAnsi="Arial" w:cs="Arial"/>
        </w:rPr>
        <w:t>not</w:t>
      </w:r>
      <w:r w:rsidR="005E03E0" w:rsidRPr="00FA60B1">
        <w:rPr>
          <w:rFonts w:ascii="Arial" w:hAnsi="Arial" w:cs="Arial"/>
        </w:rPr>
        <w:t xml:space="preserve"> the </w:t>
      </w:r>
      <w:r w:rsidR="001A3A52" w:rsidRPr="00FA60B1">
        <w:rPr>
          <w:rFonts w:ascii="Arial" w:hAnsi="Arial" w:cs="Arial"/>
        </w:rPr>
        <w:t>rabbit parts</w:t>
      </w:r>
      <w:r w:rsidR="009173A1" w:rsidRPr="00FA60B1">
        <w:rPr>
          <w:rFonts w:ascii="Arial" w:hAnsi="Arial" w:cs="Arial"/>
        </w:rPr>
        <w:t>.</w:t>
      </w:r>
      <w:r w:rsidR="00715D92" w:rsidRPr="00FA60B1">
        <w:rPr>
          <w:rFonts w:ascii="Arial" w:hAnsi="Arial" w:cs="Arial"/>
        </w:rPr>
        <w:t xml:space="preserve"> To use</w:t>
      </w:r>
      <w:r w:rsidR="007E1868" w:rsidRPr="00FA60B1">
        <w:rPr>
          <w:rFonts w:ascii="Arial" w:hAnsi="Arial" w:cs="Arial"/>
        </w:rPr>
        <w:t xml:space="preserve"> </w:t>
      </w:r>
      <w:r w:rsidR="00715D92" w:rsidRPr="00FA60B1">
        <w:rPr>
          <w:rFonts w:ascii="Arial" w:hAnsi="Arial" w:cs="Arial"/>
        </w:rPr>
        <w:t>terminology</w:t>
      </w:r>
      <w:r w:rsidR="007E1868" w:rsidRPr="00FA60B1">
        <w:rPr>
          <w:rFonts w:ascii="Arial" w:hAnsi="Arial" w:cs="Arial"/>
        </w:rPr>
        <w:t xml:space="preserve"> which has </w:t>
      </w:r>
      <w:r w:rsidR="00B02A52" w:rsidRPr="00FA60B1">
        <w:rPr>
          <w:rFonts w:ascii="Arial" w:hAnsi="Arial" w:cs="Arial"/>
        </w:rPr>
        <w:t>recently become</w:t>
      </w:r>
      <w:r w:rsidR="007E1868" w:rsidRPr="00FA60B1">
        <w:rPr>
          <w:rFonts w:ascii="Arial" w:hAnsi="Arial" w:cs="Arial"/>
        </w:rPr>
        <w:t xml:space="preserve"> influential in certain </w:t>
      </w:r>
      <w:r w:rsidR="00107941" w:rsidRPr="00FA60B1">
        <w:rPr>
          <w:rFonts w:ascii="Arial" w:hAnsi="Arial" w:cs="Arial"/>
        </w:rPr>
        <w:t xml:space="preserve">philosophical </w:t>
      </w:r>
      <w:r w:rsidR="007E1868" w:rsidRPr="00FA60B1">
        <w:rPr>
          <w:rFonts w:ascii="Arial" w:hAnsi="Arial" w:cs="Arial"/>
        </w:rPr>
        <w:t>circles</w:t>
      </w:r>
      <w:r w:rsidR="00715D92" w:rsidRPr="00FA60B1">
        <w:rPr>
          <w:rFonts w:ascii="Arial" w:hAnsi="Arial" w:cs="Arial"/>
        </w:rPr>
        <w:t xml:space="preserve">, </w:t>
      </w:r>
      <w:r w:rsidR="007E1868" w:rsidRPr="00FA60B1">
        <w:rPr>
          <w:rFonts w:ascii="Arial" w:hAnsi="Arial" w:cs="Arial"/>
        </w:rPr>
        <w:t xml:space="preserve">we can say that </w:t>
      </w:r>
      <w:r w:rsidR="00F4598C" w:rsidRPr="00FA60B1">
        <w:rPr>
          <w:rFonts w:ascii="Arial" w:hAnsi="Arial" w:cs="Arial"/>
        </w:rPr>
        <w:t>what we perceive</w:t>
      </w:r>
      <w:r w:rsidR="007E1868" w:rsidRPr="00FA60B1">
        <w:rPr>
          <w:rFonts w:ascii="Arial" w:hAnsi="Arial" w:cs="Arial"/>
        </w:rPr>
        <w:t xml:space="preserve"> appears to</w:t>
      </w:r>
      <w:r w:rsidR="0049189F" w:rsidRPr="00FA60B1">
        <w:rPr>
          <w:rFonts w:ascii="Arial" w:hAnsi="Arial" w:cs="Arial"/>
        </w:rPr>
        <w:t xml:space="preserve"> consist in</w:t>
      </w:r>
      <w:r w:rsidR="007E1868" w:rsidRPr="00FA60B1">
        <w:rPr>
          <w:rFonts w:ascii="Arial" w:hAnsi="Arial" w:cs="Arial"/>
        </w:rPr>
        <w:t xml:space="preserve"> </w:t>
      </w:r>
      <w:r w:rsidR="00715D92" w:rsidRPr="00FA60B1">
        <w:rPr>
          <w:rFonts w:ascii="Arial" w:hAnsi="Arial" w:cs="Arial"/>
        </w:rPr>
        <w:t xml:space="preserve">not </w:t>
      </w:r>
      <w:r w:rsidR="0049189F" w:rsidRPr="00FA60B1">
        <w:rPr>
          <w:rFonts w:ascii="Arial" w:hAnsi="Arial" w:cs="Arial"/>
        </w:rPr>
        <w:t>merely</w:t>
      </w:r>
      <w:r w:rsidR="00715D92" w:rsidRPr="00FA60B1">
        <w:rPr>
          <w:rFonts w:ascii="Arial" w:hAnsi="Arial" w:cs="Arial"/>
        </w:rPr>
        <w:t xml:space="preserve"> a ‘given’, but</w:t>
      </w:r>
      <w:r w:rsidR="001A3A52" w:rsidRPr="00FA60B1">
        <w:rPr>
          <w:rFonts w:ascii="Arial" w:hAnsi="Arial" w:cs="Arial"/>
        </w:rPr>
        <w:t xml:space="preserve"> </w:t>
      </w:r>
      <w:r w:rsidR="0049189F" w:rsidRPr="00FA60B1">
        <w:rPr>
          <w:rFonts w:ascii="Arial" w:hAnsi="Arial" w:cs="Arial"/>
        </w:rPr>
        <w:t>some kind of</w:t>
      </w:r>
      <w:r w:rsidR="00715D92" w:rsidRPr="00FA60B1">
        <w:rPr>
          <w:rFonts w:ascii="Arial" w:hAnsi="Arial" w:cs="Arial"/>
        </w:rPr>
        <w:t xml:space="preserve"> ‘taken’</w:t>
      </w:r>
      <w:r w:rsidR="007E1868" w:rsidRPr="00FA60B1">
        <w:rPr>
          <w:rFonts w:ascii="Arial" w:hAnsi="Arial" w:cs="Arial"/>
        </w:rPr>
        <w:t>.</w:t>
      </w:r>
      <w:r w:rsidR="003D7A36" w:rsidRPr="00FA60B1">
        <w:rPr>
          <w:rFonts w:ascii="Arial" w:hAnsi="Arial" w:cs="Arial"/>
        </w:rPr>
        <w:t xml:space="preserve"> This </w:t>
      </w:r>
      <w:r w:rsidR="00107941" w:rsidRPr="00FA60B1">
        <w:rPr>
          <w:rFonts w:ascii="Arial" w:hAnsi="Arial" w:cs="Arial"/>
        </w:rPr>
        <w:t>terminolog</w:t>
      </w:r>
      <w:r w:rsidR="00A27729" w:rsidRPr="00FA60B1">
        <w:rPr>
          <w:rFonts w:ascii="Arial" w:hAnsi="Arial" w:cs="Arial"/>
        </w:rPr>
        <w:t>y</w:t>
      </w:r>
      <w:r w:rsidR="00440B35" w:rsidRPr="00FA60B1">
        <w:rPr>
          <w:rFonts w:ascii="Arial" w:hAnsi="Arial" w:cs="Arial"/>
        </w:rPr>
        <w:t xml:space="preserve"> </w:t>
      </w:r>
      <w:r w:rsidR="00107941" w:rsidRPr="00FA60B1">
        <w:rPr>
          <w:rFonts w:ascii="Arial" w:hAnsi="Arial" w:cs="Arial"/>
        </w:rPr>
        <w:t xml:space="preserve">provides </w:t>
      </w:r>
      <w:r w:rsidR="00130714" w:rsidRPr="00FA60B1">
        <w:rPr>
          <w:rFonts w:ascii="Arial" w:hAnsi="Arial" w:cs="Arial"/>
        </w:rPr>
        <w:t>an entry point into certain discussions in</w:t>
      </w:r>
      <w:r w:rsidR="003D7A36" w:rsidRPr="00FA60B1">
        <w:rPr>
          <w:rFonts w:ascii="Arial" w:hAnsi="Arial" w:cs="Arial"/>
        </w:rPr>
        <w:t xml:space="preserve"> Pittsburgh School Philosophy</w:t>
      </w:r>
      <w:r w:rsidR="00B23470" w:rsidRPr="00FA60B1">
        <w:rPr>
          <w:rStyle w:val="FootnoteReference"/>
          <w:rFonts w:ascii="Arial" w:hAnsi="Arial" w:cs="Arial"/>
        </w:rPr>
        <w:footnoteReference w:id="1"/>
      </w:r>
      <w:r w:rsidR="003D7A36" w:rsidRPr="00FA60B1">
        <w:rPr>
          <w:rFonts w:ascii="Arial" w:hAnsi="Arial" w:cs="Arial"/>
        </w:rPr>
        <w:t xml:space="preserve"> which will </w:t>
      </w:r>
      <w:r w:rsidR="000D35CA" w:rsidRPr="00FA60B1">
        <w:rPr>
          <w:rFonts w:ascii="Arial" w:hAnsi="Arial" w:cs="Arial"/>
        </w:rPr>
        <w:t xml:space="preserve">feature </w:t>
      </w:r>
      <w:r w:rsidR="001A3A52" w:rsidRPr="00FA60B1">
        <w:rPr>
          <w:rFonts w:ascii="Arial" w:hAnsi="Arial" w:cs="Arial"/>
        </w:rPr>
        <w:t>prominently</w:t>
      </w:r>
      <w:r w:rsidR="000D35CA" w:rsidRPr="00FA60B1">
        <w:rPr>
          <w:rFonts w:ascii="Arial" w:hAnsi="Arial" w:cs="Arial"/>
        </w:rPr>
        <w:t xml:space="preserve"> </w:t>
      </w:r>
      <w:r w:rsidR="0027332D" w:rsidRPr="00FA60B1">
        <w:rPr>
          <w:rFonts w:ascii="Arial" w:hAnsi="Arial" w:cs="Arial"/>
        </w:rPr>
        <w:t>here</w:t>
      </w:r>
      <w:r w:rsidR="003D7A36" w:rsidRPr="00FA60B1">
        <w:rPr>
          <w:rFonts w:ascii="Arial" w:hAnsi="Arial" w:cs="Arial"/>
        </w:rPr>
        <w:t>.</w:t>
      </w:r>
      <w:r w:rsidR="003D7A36" w:rsidRPr="00FA60B1">
        <w:rPr>
          <w:rFonts w:ascii="Arial" w:hAnsi="Arial" w:cs="Arial"/>
          <w:b/>
          <w:bCs/>
        </w:rPr>
        <w:t xml:space="preserve"> </w:t>
      </w:r>
      <w:r w:rsidR="00E93124" w:rsidRPr="00FA60B1">
        <w:rPr>
          <w:rFonts w:ascii="Arial" w:hAnsi="Arial" w:cs="Arial"/>
        </w:rPr>
        <w:t xml:space="preserve"> </w:t>
      </w:r>
    </w:p>
    <w:p w14:paraId="6033149E" w14:textId="23584CA7" w:rsidR="003073CD" w:rsidRDefault="00FA60B1" w:rsidP="00FA60B1">
      <w:pPr>
        <w:widowControl w:val="0"/>
        <w:spacing w:after="0" w:line="276" w:lineRule="auto"/>
        <w:jc w:val="both"/>
        <w:rPr>
          <w:rFonts w:ascii="Arial" w:hAnsi="Arial" w:cs="Arial"/>
        </w:rPr>
      </w:pPr>
      <w:r>
        <w:rPr>
          <w:rFonts w:ascii="Arial" w:hAnsi="Arial" w:cs="Arial"/>
        </w:rPr>
        <w:t xml:space="preserve">     </w:t>
      </w:r>
      <w:r w:rsidR="001A3A52" w:rsidRPr="00FA60B1">
        <w:rPr>
          <w:rFonts w:ascii="Arial" w:hAnsi="Arial" w:cs="Arial"/>
        </w:rPr>
        <w:t>One of the most</w:t>
      </w:r>
      <w:r w:rsidR="0027332D" w:rsidRPr="00FA60B1">
        <w:rPr>
          <w:rFonts w:ascii="Arial" w:hAnsi="Arial" w:cs="Arial"/>
        </w:rPr>
        <w:t xml:space="preserve"> </w:t>
      </w:r>
      <w:r w:rsidR="003670A8">
        <w:rPr>
          <w:rFonts w:ascii="Arial" w:hAnsi="Arial" w:cs="Arial"/>
        </w:rPr>
        <w:t>widely</w:t>
      </w:r>
      <w:r w:rsidR="00CC4B09">
        <w:rPr>
          <w:rFonts w:ascii="Arial" w:hAnsi="Arial" w:cs="Arial"/>
        </w:rPr>
        <w:t>-</w:t>
      </w:r>
      <w:r w:rsidR="003670A8">
        <w:rPr>
          <w:rFonts w:ascii="Arial" w:hAnsi="Arial" w:cs="Arial"/>
        </w:rPr>
        <w:t>pursued</w:t>
      </w:r>
      <w:r w:rsidR="0027332D" w:rsidRPr="00FA60B1">
        <w:rPr>
          <w:rFonts w:ascii="Arial" w:hAnsi="Arial" w:cs="Arial"/>
        </w:rPr>
        <w:t xml:space="preserve"> debate</w:t>
      </w:r>
      <w:r w:rsidR="001A3A52" w:rsidRPr="00FA60B1">
        <w:rPr>
          <w:rFonts w:ascii="Arial" w:hAnsi="Arial" w:cs="Arial"/>
        </w:rPr>
        <w:t>s</w:t>
      </w:r>
      <w:r w:rsidR="0027332D" w:rsidRPr="00FA60B1">
        <w:rPr>
          <w:rFonts w:ascii="Arial" w:hAnsi="Arial" w:cs="Arial"/>
        </w:rPr>
        <w:t xml:space="preserve"> </w:t>
      </w:r>
      <w:r w:rsidR="00AD542A" w:rsidRPr="00FA60B1">
        <w:rPr>
          <w:rFonts w:ascii="Arial" w:hAnsi="Arial" w:cs="Arial"/>
        </w:rPr>
        <w:t>concerning</w:t>
      </w:r>
      <w:r w:rsidR="0027332D" w:rsidRPr="00FA60B1">
        <w:rPr>
          <w:rFonts w:ascii="Arial" w:hAnsi="Arial" w:cs="Arial"/>
        </w:rPr>
        <w:t xml:space="preserve"> perception in m</w:t>
      </w:r>
      <w:r w:rsidR="00F4598C" w:rsidRPr="00FA60B1">
        <w:rPr>
          <w:rFonts w:ascii="Arial" w:hAnsi="Arial" w:cs="Arial"/>
        </w:rPr>
        <w:t xml:space="preserve">odern philosophy </w:t>
      </w:r>
      <w:r w:rsidR="00AD542A" w:rsidRPr="00FA60B1">
        <w:rPr>
          <w:rFonts w:ascii="Arial" w:hAnsi="Arial" w:cs="Arial"/>
        </w:rPr>
        <w:t>pits a</w:t>
      </w:r>
      <w:r w:rsidR="00B02A52" w:rsidRPr="00FA60B1">
        <w:rPr>
          <w:rFonts w:ascii="Arial" w:hAnsi="Arial" w:cs="Arial"/>
        </w:rPr>
        <w:t xml:space="preserve"> view</w:t>
      </w:r>
      <w:r w:rsidR="00A27729" w:rsidRPr="00FA60B1">
        <w:rPr>
          <w:rFonts w:ascii="Arial" w:hAnsi="Arial" w:cs="Arial"/>
        </w:rPr>
        <w:t xml:space="preserve"> known as </w:t>
      </w:r>
      <w:r w:rsidR="00A27729" w:rsidRPr="00FA60B1">
        <w:rPr>
          <w:rFonts w:ascii="Arial" w:hAnsi="Arial" w:cs="Arial"/>
          <w:i/>
          <w:iCs/>
        </w:rPr>
        <w:t>representationalism</w:t>
      </w:r>
      <w:r w:rsidR="00A27729" w:rsidRPr="00FA60B1">
        <w:rPr>
          <w:rFonts w:ascii="Arial" w:hAnsi="Arial" w:cs="Arial"/>
        </w:rPr>
        <w:t xml:space="preserve"> </w:t>
      </w:r>
      <w:r w:rsidR="00577F85">
        <w:rPr>
          <w:rFonts w:ascii="Arial" w:hAnsi="Arial" w:cs="Arial"/>
        </w:rPr>
        <w:t xml:space="preserve">or </w:t>
      </w:r>
      <w:proofErr w:type="spellStart"/>
      <w:r w:rsidR="00577F85" w:rsidRPr="00577F85">
        <w:rPr>
          <w:rFonts w:ascii="Arial" w:hAnsi="Arial" w:cs="Arial"/>
          <w:i/>
          <w:iCs/>
        </w:rPr>
        <w:t>representationism</w:t>
      </w:r>
      <w:proofErr w:type="spellEnd"/>
      <w:r w:rsidR="00577F85">
        <w:rPr>
          <w:rFonts w:ascii="Arial" w:hAnsi="Arial" w:cs="Arial"/>
        </w:rPr>
        <w:t xml:space="preserve"> </w:t>
      </w:r>
      <w:r w:rsidR="00AD542A" w:rsidRPr="00FA60B1">
        <w:rPr>
          <w:rFonts w:ascii="Arial" w:hAnsi="Arial" w:cs="Arial"/>
        </w:rPr>
        <w:t>against a</w:t>
      </w:r>
      <w:r w:rsidR="00A818D3" w:rsidRPr="00FA60B1">
        <w:rPr>
          <w:rFonts w:ascii="Arial" w:hAnsi="Arial" w:cs="Arial"/>
        </w:rPr>
        <w:t xml:space="preserve"> view</w:t>
      </w:r>
      <w:r w:rsidR="00AD542A" w:rsidRPr="00FA60B1">
        <w:rPr>
          <w:rFonts w:ascii="Arial" w:hAnsi="Arial" w:cs="Arial"/>
        </w:rPr>
        <w:t xml:space="preserve"> known as</w:t>
      </w:r>
      <w:r w:rsidR="00A27729" w:rsidRPr="00FA60B1">
        <w:rPr>
          <w:rFonts w:ascii="Arial" w:hAnsi="Arial" w:cs="Arial"/>
        </w:rPr>
        <w:t xml:space="preserve"> </w:t>
      </w:r>
      <w:r w:rsidR="00A27729" w:rsidRPr="00FA60B1">
        <w:rPr>
          <w:rFonts w:ascii="Arial" w:hAnsi="Arial" w:cs="Arial"/>
          <w:i/>
          <w:iCs/>
        </w:rPr>
        <w:t>relationism</w:t>
      </w:r>
      <w:r w:rsidR="003073CD">
        <w:rPr>
          <w:rFonts w:ascii="Arial" w:hAnsi="Arial" w:cs="Arial"/>
        </w:rPr>
        <w:t>,</w:t>
      </w:r>
      <w:r w:rsidR="00A27729" w:rsidRPr="00FA60B1">
        <w:rPr>
          <w:rFonts w:ascii="Arial" w:hAnsi="Arial" w:cs="Arial"/>
        </w:rPr>
        <w:t xml:space="preserve"> </w:t>
      </w:r>
      <w:r w:rsidR="003073CD" w:rsidRPr="003073CD">
        <w:rPr>
          <w:rFonts w:ascii="Arial" w:hAnsi="Arial" w:cs="Arial"/>
          <w:i/>
          <w:iCs/>
        </w:rPr>
        <w:t>presentationism</w:t>
      </w:r>
      <w:r w:rsidR="003073CD">
        <w:rPr>
          <w:rFonts w:ascii="Arial" w:hAnsi="Arial" w:cs="Arial"/>
        </w:rPr>
        <w:t xml:space="preserve"> or </w:t>
      </w:r>
      <w:r w:rsidR="00A27729" w:rsidRPr="00FA60B1">
        <w:rPr>
          <w:rFonts w:ascii="Arial" w:hAnsi="Arial" w:cs="Arial"/>
          <w:i/>
          <w:iCs/>
        </w:rPr>
        <w:t>direct realism</w:t>
      </w:r>
      <w:r w:rsidR="00B02A52" w:rsidRPr="00FA60B1">
        <w:rPr>
          <w:rFonts w:ascii="Arial" w:hAnsi="Arial" w:cs="Arial"/>
        </w:rPr>
        <w:t xml:space="preserve">. The </w:t>
      </w:r>
      <w:r w:rsidR="00A27729" w:rsidRPr="00FA60B1">
        <w:rPr>
          <w:rFonts w:ascii="Arial" w:hAnsi="Arial" w:cs="Arial"/>
        </w:rPr>
        <w:t>former</w:t>
      </w:r>
      <w:r w:rsidR="00715D92" w:rsidRPr="00FA60B1">
        <w:rPr>
          <w:rFonts w:ascii="Arial" w:hAnsi="Arial" w:cs="Arial"/>
        </w:rPr>
        <w:t xml:space="preserve"> claim</w:t>
      </w:r>
      <w:r w:rsidR="009173A1" w:rsidRPr="00FA60B1">
        <w:rPr>
          <w:rFonts w:ascii="Arial" w:hAnsi="Arial" w:cs="Arial"/>
        </w:rPr>
        <w:t>s</w:t>
      </w:r>
      <w:r w:rsidR="001A3A52" w:rsidRPr="00FA60B1">
        <w:rPr>
          <w:rFonts w:ascii="Arial" w:hAnsi="Arial" w:cs="Arial"/>
        </w:rPr>
        <w:t xml:space="preserve"> that</w:t>
      </w:r>
      <w:r w:rsidR="00B02A52" w:rsidRPr="00FA60B1">
        <w:rPr>
          <w:rFonts w:ascii="Arial" w:hAnsi="Arial" w:cs="Arial"/>
        </w:rPr>
        <w:t xml:space="preserve"> perception is mediated by some kind of state which – as the name s</w:t>
      </w:r>
      <w:r w:rsidR="00AD542A" w:rsidRPr="00FA60B1">
        <w:rPr>
          <w:rFonts w:ascii="Arial" w:hAnsi="Arial" w:cs="Arial"/>
        </w:rPr>
        <w:t>uggest</w:t>
      </w:r>
      <w:r w:rsidR="00B02A52" w:rsidRPr="00FA60B1">
        <w:rPr>
          <w:rFonts w:ascii="Arial" w:hAnsi="Arial" w:cs="Arial"/>
        </w:rPr>
        <w:t>s – ‘</w:t>
      </w:r>
      <w:r w:rsidR="00B02A52" w:rsidRPr="00FA60B1">
        <w:rPr>
          <w:rFonts w:ascii="Arial" w:hAnsi="Arial" w:cs="Arial"/>
          <w:i/>
          <w:iCs/>
        </w:rPr>
        <w:t>re-presents</w:t>
      </w:r>
      <w:r w:rsidR="00B02A52" w:rsidRPr="00FA60B1">
        <w:rPr>
          <w:rFonts w:ascii="Arial" w:hAnsi="Arial" w:cs="Arial"/>
        </w:rPr>
        <w:t>’ what we perceiv</w:t>
      </w:r>
      <w:r w:rsidR="008B5CAC">
        <w:rPr>
          <w:rFonts w:ascii="Arial" w:hAnsi="Arial" w:cs="Arial"/>
        </w:rPr>
        <w:t>e</w:t>
      </w:r>
      <w:r w:rsidR="00A818D3" w:rsidRPr="00FA60B1">
        <w:rPr>
          <w:rFonts w:ascii="Arial" w:hAnsi="Arial" w:cs="Arial"/>
        </w:rPr>
        <w:t>,</w:t>
      </w:r>
      <w:r w:rsidR="00B02A52" w:rsidRPr="00FA60B1">
        <w:rPr>
          <w:rFonts w:ascii="Arial" w:hAnsi="Arial" w:cs="Arial"/>
        </w:rPr>
        <w:t xml:space="preserve"> in a manner we can understand</w:t>
      </w:r>
      <w:r w:rsidR="00A27729" w:rsidRPr="00FA60B1">
        <w:rPr>
          <w:rFonts w:ascii="Arial" w:hAnsi="Arial" w:cs="Arial"/>
        </w:rPr>
        <w:t>. Th</w:t>
      </w:r>
      <w:r w:rsidR="00C117E4">
        <w:rPr>
          <w:rFonts w:ascii="Arial" w:hAnsi="Arial" w:cs="Arial"/>
        </w:rPr>
        <w:t>is</w:t>
      </w:r>
      <w:r w:rsidR="00A27729" w:rsidRPr="00FA60B1">
        <w:rPr>
          <w:rFonts w:ascii="Arial" w:hAnsi="Arial" w:cs="Arial"/>
        </w:rPr>
        <w:t xml:space="preserve"> state</w:t>
      </w:r>
      <w:r w:rsidR="00AD542A" w:rsidRPr="00FA60B1">
        <w:rPr>
          <w:rFonts w:ascii="Arial" w:hAnsi="Arial" w:cs="Arial"/>
        </w:rPr>
        <w:t xml:space="preserve"> </w:t>
      </w:r>
      <w:r w:rsidR="00A27729" w:rsidRPr="00FA60B1">
        <w:rPr>
          <w:rFonts w:ascii="Arial" w:hAnsi="Arial" w:cs="Arial"/>
        </w:rPr>
        <w:t xml:space="preserve">is </w:t>
      </w:r>
      <w:r w:rsidR="00A818D3" w:rsidRPr="00FA60B1">
        <w:rPr>
          <w:rFonts w:ascii="Arial" w:hAnsi="Arial" w:cs="Arial"/>
        </w:rPr>
        <w:t xml:space="preserve">generally </w:t>
      </w:r>
      <w:r w:rsidR="00A27729" w:rsidRPr="00FA60B1">
        <w:rPr>
          <w:rFonts w:ascii="Arial" w:hAnsi="Arial" w:cs="Arial"/>
        </w:rPr>
        <w:t xml:space="preserve">thought to </w:t>
      </w:r>
      <w:r w:rsidR="008B5CAC">
        <w:rPr>
          <w:rFonts w:ascii="Arial" w:hAnsi="Arial" w:cs="Arial"/>
        </w:rPr>
        <w:t>fulfil</w:t>
      </w:r>
      <w:r w:rsidR="00AD542A" w:rsidRPr="00FA60B1">
        <w:rPr>
          <w:rFonts w:ascii="Arial" w:hAnsi="Arial" w:cs="Arial"/>
        </w:rPr>
        <w:t xml:space="preserve"> </w:t>
      </w:r>
      <w:r w:rsidR="00A818D3" w:rsidRPr="00FA60B1">
        <w:rPr>
          <w:rFonts w:ascii="Arial" w:hAnsi="Arial" w:cs="Arial"/>
        </w:rPr>
        <w:t>its</w:t>
      </w:r>
      <w:r w:rsidR="00AD542A" w:rsidRPr="00FA60B1">
        <w:rPr>
          <w:rFonts w:ascii="Arial" w:hAnsi="Arial" w:cs="Arial"/>
        </w:rPr>
        <w:t xml:space="preserve"> </w:t>
      </w:r>
      <w:r w:rsidR="00A27729" w:rsidRPr="00FA60B1">
        <w:rPr>
          <w:rFonts w:ascii="Arial" w:hAnsi="Arial" w:cs="Arial"/>
        </w:rPr>
        <w:t>represent</w:t>
      </w:r>
      <w:r w:rsidR="00AD542A" w:rsidRPr="00FA60B1">
        <w:rPr>
          <w:rFonts w:ascii="Arial" w:hAnsi="Arial" w:cs="Arial"/>
        </w:rPr>
        <w:t>ational function</w:t>
      </w:r>
      <w:r w:rsidR="008B5CAC">
        <w:rPr>
          <w:rFonts w:ascii="Arial" w:hAnsi="Arial" w:cs="Arial"/>
        </w:rPr>
        <w:t xml:space="preserve"> through</w:t>
      </w:r>
      <w:r w:rsidR="00A27729" w:rsidRPr="00FA60B1">
        <w:rPr>
          <w:rFonts w:ascii="Arial" w:hAnsi="Arial" w:cs="Arial"/>
        </w:rPr>
        <w:t xml:space="preserve"> its intrinsic properties</w:t>
      </w:r>
      <w:r w:rsidR="00AD542A" w:rsidRPr="00FA60B1">
        <w:rPr>
          <w:rFonts w:ascii="Arial" w:hAnsi="Arial" w:cs="Arial"/>
        </w:rPr>
        <w:t>.</w:t>
      </w:r>
      <w:r w:rsidR="00A27729" w:rsidRPr="00FA60B1">
        <w:rPr>
          <w:rFonts w:ascii="Arial" w:hAnsi="Arial" w:cs="Arial"/>
        </w:rPr>
        <w:t xml:space="preserve"> (</w:t>
      </w:r>
      <w:r w:rsidR="00AD542A" w:rsidRPr="00FA60B1">
        <w:rPr>
          <w:rFonts w:ascii="Arial" w:hAnsi="Arial" w:cs="Arial"/>
        </w:rPr>
        <w:t>M</w:t>
      </w:r>
      <w:r w:rsidR="00A27729" w:rsidRPr="00FA60B1">
        <w:rPr>
          <w:rFonts w:ascii="Arial" w:hAnsi="Arial" w:cs="Arial"/>
        </w:rPr>
        <w:t xml:space="preserve">uch philosophical ink has been spilled over </w:t>
      </w:r>
      <w:r w:rsidR="00A27729" w:rsidRPr="00FA60B1">
        <w:rPr>
          <w:rFonts w:ascii="Arial" w:hAnsi="Arial" w:cs="Arial"/>
          <w:i/>
          <w:iCs/>
        </w:rPr>
        <w:t>how</w:t>
      </w:r>
      <w:r w:rsidR="00A27729" w:rsidRPr="00FA60B1">
        <w:rPr>
          <w:rFonts w:ascii="Arial" w:hAnsi="Arial" w:cs="Arial"/>
        </w:rPr>
        <w:t xml:space="preserve"> this might </w:t>
      </w:r>
      <w:r w:rsidR="00AA5B92" w:rsidRPr="00FA60B1">
        <w:rPr>
          <w:rFonts w:ascii="Arial" w:hAnsi="Arial" w:cs="Arial"/>
        </w:rPr>
        <w:t>occur</w:t>
      </w:r>
      <w:r w:rsidR="00A27729" w:rsidRPr="00FA60B1">
        <w:rPr>
          <w:rFonts w:ascii="Arial" w:hAnsi="Arial" w:cs="Arial"/>
        </w:rPr>
        <w:t xml:space="preserve">, </w:t>
      </w:r>
      <w:r w:rsidR="008B5CAC">
        <w:rPr>
          <w:rFonts w:ascii="Arial" w:hAnsi="Arial" w:cs="Arial"/>
        </w:rPr>
        <w:t>which we will bypass for</w:t>
      </w:r>
      <w:r w:rsidR="00AA5B92" w:rsidRPr="00FA60B1">
        <w:rPr>
          <w:rFonts w:ascii="Arial" w:hAnsi="Arial" w:cs="Arial"/>
        </w:rPr>
        <w:t xml:space="preserve"> </w:t>
      </w:r>
      <w:r w:rsidR="00A27729" w:rsidRPr="00FA60B1">
        <w:rPr>
          <w:rFonts w:ascii="Arial" w:hAnsi="Arial" w:cs="Arial"/>
        </w:rPr>
        <w:t>now</w:t>
      </w:r>
      <w:r w:rsidR="00AD542A" w:rsidRPr="00FA60B1">
        <w:rPr>
          <w:rFonts w:ascii="Arial" w:hAnsi="Arial" w:cs="Arial"/>
        </w:rPr>
        <w:t>.</w:t>
      </w:r>
      <w:r w:rsidR="00A27729" w:rsidRPr="00FA60B1">
        <w:rPr>
          <w:rFonts w:ascii="Arial" w:hAnsi="Arial" w:cs="Arial"/>
        </w:rPr>
        <w:t xml:space="preserve">) </w:t>
      </w:r>
      <w:r w:rsidR="00AA5B92" w:rsidRPr="00FA60B1">
        <w:rPr>
          <w:rFonts w:ascii="Arial" w:hAnsi="Arial" w:cs="Arial"/>
        </w:rPr>
        <w:t xml:space="preserve">One virtue of </w:t>
      </w:r>
      <w:r w:rsidR="00A818D3" w:rsidRPr="00FA60B1">
        <w:rPr>
          <w:rFonts w:ascii="Arial" w:hAnsi="Arial" w:cs="Arial"/>
        </w:rPr>
        <w:t>representationalism</w:t>
      </w:r>
      <w:r w:rsidR="00AA5B92" w:rsidRPr="00FA60B1">
        <w:rPr>
          <w:rFonts w:ascii="Arial" w:hAnsi="Arial" w:cs="Arial"/>
        </w:rPr>
        <w:t xml:space="preserve"> is that </w:t>
      </w:r>
      <w:r w:rsidR="006E5C37">
        <w:rPr>
          <w:rFonts w:ascii="Arial" w:hAnsi="Arial" w:cs="Arial"/>
        </w:rPr>
        <w:t>the</w:t>
      </w:r>
      <w:r w:rsidR="00AA5B92" w:rsidRPr="00FA60B1">
        <w:rPr>
          <w:rFonts w:ascii="Arial" w:hAnsi="Arial" w:cs="Arial"/>
        </w:rPr>
        <w:t xml:space="preserve"> state</w:t>
      </w:r>
      <w:r w:rsidR="009F120E">
        <w:rPr>
          <w:rFonts w:ascii="Arial" w:hAnsi="Arial" w:cs="Arial"/>
        </w:rPr>
        <w:t>’</w:t>
      </w:r>
      <w:r w:rsidR="00A818D3" w:rsidRPr="00FA60B1">
        <w:rPr>
          <w:rFonts w:ascii="Arial" w:hAnsi="Arial" w:cs="Arial"/>
        </w:rPr>
        <w:t>s</w:t>
      </w:r>
      <w:r w:rsidR="00474625">
        <w:rPr>
          <w:rFonts w:ascii="Arial" w:hAnsi="Arial" w:cs="Arial"/>
        </w:rPr>
        <w:t xml:space="preserve"> </w:t>
      </w:r>
      <w:r w:rsidR="00474625" w:rsidRPr="006E5C37">
        <w:rPr>
          <w:rFonts w:ascii="Arial" w:hAnsi="Arial" w:cs="Arial"/>
          <w:i/>
          <w:iCs/>
        </w:rPr>
        <w:t>mediation</w:t>
      </w:r>
      <w:r w:rsidR="00474625">
        <w:rPr>
          <w:rFonts w:ascii="Arial" w:hAnsi="Arial" w:cs="Arial"/>
        </w:rPr>
        <w:t xml:space="preserve"> of our perception</w:t>
      </w:r>
      <w:r w:rsidR="00AA5B92" w:rsidRPr="00FA60B1">
        <w:rPr>
          <w:rFonts w:ascii="Arial" w:hAnsi="Arial" w:cs="Arial"/>
        </w:rPr>
        <w:t xml:space="preserve"> straightforwardly allows for the </w:t>
      </w:r>
      <w:r w:rsidR="00B91B38">
        <w:rPr>
          <w:rFonts w:ascii="Arial" w:hAnsi="Arial" w:cs="Arial"/>
        </w:rPr>
        <w:t>fact</w:t>
      </w:r>
      <w:r w:rsidR="00AA5B92" w:rsidRPr="00FA60B1">
        <w:rPr>
          <w:rFonts w:ascii="Arial" w:hAnsi="Arial" w:cs="Arial"/>
        </w:rPr>
        <w:t xml:space="preserve"> that </w:t>
      </w:r>
      <w:r w:rsidR="008B5CAC">
        <w:rPr>
          <w:rFonts w:ascii="Arial" w:hAnsi="Arial" w:cs="Arial"/>
        </w:rPr>
        <w:t xml:space="preserve">we </w:t>
      </w:r>
      <w:r w:rsidR="00B91B38">
        <w:rPr>
          <w:rFonts w:ascii="Arial" w:hAnsi="Arial" w:cs="Arial"/>
        </w:rPr>
        <w:t>sometimes</w:t>
      </w:r>
      <w:r w:rsidR="00AA5B92" w:rsidRPr="00FA60B1">
        <w:rPr>
          <w:rFonts w:ascii="Arial" w:hAnsi="Arial" w:cs="Arial"/>
        </w:rPr>
        <w:t xml:space="preserve"> perceive erroneously. As Fred </w:t>
      </w:r>
      <w:proofErr w:type="spellStart"/>
      <w:r w:rsidR="00AA5B92" w:rsidRPr="00FA60B1">
        <w:rPr>
          <w:rFonts w:ascii="Arial" w:hAnsi="Arial" w:cs="Arial"/>
        </w:rPr>
        <w:t>Dretske</w:t>
      </w:r>
      <w:proofErr w:type="spellEnd"/>
      <w:r w:rsidR="00AA5B92" w:rsidRPr="00FA60B1">
        <w:rPr>
          <w:rFonts w:ascii="Arial" w:hAnsi="Arial" w:cs="Arial"/>
        </w:rPr>
        <w:t xml:space="preserve"> </w:t>
      </w:r>
      <w:r w:rsidR="005804D0">
        <w:rPr>
          <w:rFonts w:ascii="Arial" w:hAnsi="Arial" w:cs="Arial"/>
        </w:rPr>
        <w:t>puts it</w:t>
      </w:r>
      <w:r w:rsidR="00AA5B92" w:rsidRPr="00FA60B1">
        <w:rPr>
          <w:rFonts w:ascii="Arial" w:hAnsi="Arial" w:cs="Arial"/>
        </w:rPr>
        <w:t>:</w:t>
      </w:r>
      <w:r w:rsidR="00AD542A" w:rsidRPr="00FA60B1">
        <w:rPr>
          <w:rFonts w:ascii="Arial" w:hAnsi="Arial" w:cs="Arial"/>
        </w:rPr>
        <w:t xml:space="preserve"> </w:t>
      </w:r>
      <w:r w:rsidR="00B02A52" w:rsidRPr="00FA60B1">
        <w:rPr>
          <w:rFonts w:ascii="Arial" w:hAnsi="Arial" w:cs="Arial"/>
        </w:rPr>
        <w:t>““[t]he world needn’t contain [</w:t>
      </w:r>
      <w:r w:rsidR="00A27729" w:rsidRPr="00FA60B1">
        <w:rPr>
          <w:rFonts w:ascii="Arial" w:hAnsi="Arial" w:cs="Arial"/>
        </w:rPr>
        <w:t>certain</w:t>
      </w:r>
      <w:r w:rsidR="00B02A52" w:rsidRPr="00FA60B1">
        <w:rPr>
          <w:rFonts w:ascii="Arial" w:hAnsi="Arial" w:cs="Arial"/>
        </w:rPr>
        <w:t xml:space="preserve"> properties] in order to be represented as containing them.” </w:t>
      </w:r>
      <w:r w:rsidR="00B02A52" w:rsidRPr="00444319">
        <w:rPr>
          <w:rFonts w:ascii="Arial" w:hAnsi="Arial" w:cs="Arial"/>
        </w:rPr>
        <w:t>(</w:t>
      </w:r>
      <w:proofErr w:type="spellStart"/>
      <w:r w:rsidR="00B02A52" w:rsidRPr="00444319">
        <w:rPr>
          <w:rFonts w:ascii="Arial" w:hAnsi="Arial" w:cs="Arial"/>
        </w:rPr>
        <w:t>Dretske</w:t>
      </w:r>
      <w:proofErr w:type="spellEnd"/>
      <w:r w:rsidR="00B02A52" w:rsidRPr="00444319">
        <w:rPr>
          <w:rFonts w:ascii="Arial" w:hAnsi="Arial" w:cs="Arial"/>
        </w:rPr>
        <w:t xml:space="preserve"> 2003: 71</w:t>
      </w:r>
      <w:r w:rsidR="00E41EE2" w:rsidRPr="00444319">
        <w:rPr>
          <w:rFonts w:ascii="Arial" w:hAnsi="Arial" w:cs="Arial"/>
        </w:rPr>
        <w:t>).</w:t>
      </w:r>
      <w:r w:rsidR="00474625">
        <w:rPr>
          <w:rFonts w:ascii="Arial" w:hAnsi="Arial" w:cs="Arial"/>
        </w:rPr>
        <w:t xml:space="preserve"> </w:t>
      </w:r>
      <w:r w:rsidR="00A27729" w:rsidRPr="00FA60B1">
        <w:rPr>
          <w:rFonts w:ascii="Arial" w:hAnsi="Arial" w:cs="Arial"/>
        </w:rPr>
        <w:t>On the other hand,</w:t>
      </w:r>
      <w:r w:rsidR="00715D92" w:rsidRPr="00FA60B1">
        <w:rPr>
          <w:rFonts w:ascii="Arial" w:hAnsi="Arial" w:cs="Arial"/>
        </w:rPr>
        <w:t xml:space="preserve"> relationis</w:t>
      </w:r>
      <w:r w:rsidR="009173A1" w:rsidRPr="00FA60B1">
        <w:rPr>
          <w:rFonts w:ascii="Arial" w:hAnsi="Arial" w:cs="Arial"/>
        </w:rPr>
        <w:t>m</w:t>
      </w:r>
      <w:r w:rsidR="00715D92" w:rsidRPr="00FA60B1">
        <w:rPr>
          <w:rFonts w:ascii="Arial" w:hAnsi="Arial" w:cs="Arial"/>
        </w:rPr>
        <w:t xml:space="preserve"> claim</w:t>
      </w:r>
      <w:r w:rsidR="009173A1" w:rsidRPr="00FA60B1">
        <w:rPr>
          <w:rFonts w:ascii="Arial" w:hAnsi="Arial" w:cs="Arial"/>
        </w:rPr>
        <w:t>s</w:t>
      </w:r>
      <w:r w:rsidR="001A3A52" w:rsidRPr="00FA60B1">
        <w:rPr>
          <w:rFonts w:ascii="Arial" w:hAnsi="Arial" w:cs="Arial"/>
        </w:rPr>
        <w:t xml:space="preserve"> that</w:t>
      </w:r>
      <w:r w:rsidR="00B02A52" w:rsidRPr="00FA60B1">
        <w:rPr>
          <w:rFonts w:ascii="Arial" w:hAnsi="Arial" w:cs="Arial"/>
        </w:rPr>
        <w:t xml:space="preserve"> </w:t>
      </w:r>
      <w:r w:rsidR="00AA5B92" w:rsidRPr="00FA60B1">
        <w:rPr>
          <w:rFonts w:ascii="Arial" w:hAnsi="Arial" w:cs="Arial"/>
        </w:rPr>
        <w:t xml:space="preserve">our </w:t>
      </w:r>
      <w:r w:rsidR="00B02A52" w:rsidRPr="00FA60B1">
        <w:rPr>
          <w:rFonts w:ascii="Arial" w:hAnsi="Arial" w:cs="Arial"/>
        </w:rPr>
        <w:t xml:space="preserve">perception is </w:t>
      </w:r>
      <w:r w:rsidR="00B02A52" w:rsidRPr="00FA60B1">
        <w:rPr>
          <w:rFonts w:ascii="Arial" w:hAnsi="Arial" w:cs="Arial"/>
          <w:i/>
          <w:iCs/>
        </w:rPr>
        <w:t>immediate</w:t>
      </w:r>
      <w:r w:rsidR="003B678B" w:rsidRPr="00FA60B1">
        <w:rPr>
          <w:rFonts w:ascii="Arial" w:hAnsi="Arial" w:cs="Arial"/>
          <w:i/>
          <w:iCs/>
        </w:rPr>
        <w:t>ly</w:t>
      </w:r>
      <w:r w:rsidR="003B678B" w:rsidRPr="00FA60B1">
        <w:rPr>
          <w:rFonts w:ascii="Arial" w:hAnsi="Arial" w:cs="Arial"/>
        </w:rPr>
        <w:t xml:space="preserve"> shaped by real-world objects</w:t>
      </w:r>
      <w:r w:rsidR="00DD318E" w:rsidRPr="00FA60B1">
        <w:rPr>
          <w:rFonts w:ascii="Arial" w:hAnsi="Arial" w:cs="Arial"/>
        </w:rPr>
        <w:t>,</w:t>
      </w:r>
      <w:r w:rsidR="00A818D3" w:rsidRPr="00FA60B1">
        <w:rPr>
          <w:rFonts w:ascii="Arial" w:hAnsi="Arial" w:cs="Arial"/>
        </w:rPr>
        <w:t xml:space="preserve"> through being – as the name suggests – </w:t>
      </w:r>
      <w:r w:rsidR="00DD318E" w:rsidRPr="00FA60B1">
        <w:rPr>
          <w:rFonts w:ascii="Arial" w:hAnsi="Arial" w:cs="Arial"/>
        </w:rPr>
        <w:t xml:space="preserve">somehow </w:t>
      </w:r>
      <w:r w:rsidR="00A818D3" w:rsidRPr="00FA60B1">
        <w:rPr>
          <w:rFonts w:ascii="Arial" w:hAnsi="Arial" w:cs="Arial"/>
        </w:rPr>
        <w:t>directly related to them. A</w:t>
      </w:r>
      <w:r w:rsidR="00AA5B92" w:rsidRPr="00FA60B1">
        <w:rPr>
          <w:rFonts w:ascii="Arial" w:hAnsi="Arial" w:cs="Arial"/>
        </w:rPr>
        <w:t>ccordingly</w:t>
      </w:r>
      <w:r w:rsidR="00FC0BD7" w:rsidRPr="00FA60B1">
        <w:rPr>
          <w:rFonts w:ascii="Arial" w:hAnsi="Arial" w:cs="Arial"/>
        </w:rPr>
        <w:t>,</w:t>
      </w:r>
      <w:r w:rsidR="00AA5B92" w:rsidRPr="00FA60B1">
        <w:rPr>
          <w:rFonts w:ascii="Arial" w:hAnsi="Arial" w:cs="Arial"/>
        </w:rPr>
        <w:t xml:space="preserve"> this view</w:t>
      </w:r>
      <w:r w:rsidR="00B02A52" w:rsidRPr="00FA60B1">
        <w:rPr>
          <w:rFonts w:ascii="Arial" w:hAnsi="Arial" w:cs="Arial"/>
        </w:rPr>
        <w:t xml:space="preserve"> has trouble accounting for</w:t>
      </w:r>
      <w:r w:rsidR="003B678B" w:rsidRPr="00FA60B1">
        <w:rPr>
          <w:rFonts w:ascii="Arial" w:hAnsi="Arial" w:cs="Arial"/>
        </w:rPr>
        <w:t xml:space="preserve"> </w:t>
      </w:r>
      <w:r w:rsidR="00B02A52" w:rsidRPr="00FA60B1">
        <w:rPr>
          <w:rFonts w:ascii="Arial" w:hAnsi="Arial" w:cs="Arial"/>
        </w:rPr>
        <w:t>perceptual error</w:t>
      </w:r>
      <w:r w:rsidR="00AA5B92" w:rsidRPr="00FA60B1">
        <w:rPr>
          <w:rFonts w:ascii="Arial" w:hAnsi="Arial" w:cs="Arial"/>
        </w:rPr>
        <w:t xml:space="preserve">. </w:t>
      </w:r>
      <w:r w:rsidR="00CC4B09">
        <w:rPr>
          <w:rFonts w:ascii="Arial" w:hAnsi="Arial" w:cs="Arial"/>
        </w:rPr>
        <w:t>Yet</w:t>
      </w:r>
      <w:r w:rsidR="00B02A52" w:rsidRPr="00FA60B1">
        <w:rPr>
          <w:rFonts w:ascii="Arial" w:hAnsi="Arial" w:cs="Arial"/>
        </w:rPr>
        <w:t xml:space="preserve"> representationalism</w:t>
      </w:r>
      <w:r w:rsidR="00474625">
        <w:rPr>
          <w:rFonts w:ascii="Arial" w:hAnsi="Arial" w:cs="Arial"/>
        </w:rPr>
        <w:t>’s</w:t>
      </w:r>
      <w:r w:rsidR="00B02A52" w:rsidRPr="00FA60B1">
        <w:rPr>
          <w:rFonts w:ascii="Arial" w:hAnsi="Arial" w:cs="Arial"/>
        </w:rPr>
        <w:t xml:space="preserve"> </w:t>
      </w:r>
      <w:r w:rsidR="003B678B" w:rsidRPr="00FA60B1">
        <w:rPr>
          <w:rFonts w:ascii="Arial" w:hAnsi="Arial" w:cs="Arial"/>
        </w:rPr>
        <w:t>postulat</w:t>
      </w:r>
      <w:r w:rsidR="00474625">
        <w:rPr>
          <w:rFonts w:ascii="Arial" w:hAnsi="Arial" w:cs="Arial"/>
        </w:rPr>
        <w:t>ed</w:t>
      </w:r>
      <w:r w:rsidR="00B02A52" w:rsidRPr="00FA60B1">
        <w:rPr>
          <w:rFonts w:ascii="Arial" w:hAnsi="Arial" w:cs="Arial"/>
        </w:rPr>
        <w:t xml:space="preserve"> </w:t>
      </w:r>
      <w:r w:rsidR="003B678B" w:rsidRPr="00FA60B1">
        <w:rPr>
          <w:rFonts w:ascii="Arial" w:hAnsi="Arial" w:cs="Arial"/>
        </w:rPr>
        <w:t>‘</w:t>
      </w:r>
      <w:r w:rsidR="00B02A52" w:rsidRPr="00FA60B1">
        <w:rPr>
          <w:rFonts w:ascii="Arial" w:hAnsi="Arial" w:cs="Arial"/>
        </w:rPr>
        <w:t>veil</w:t>
      </w:r>
      <w:r w:rsidR="003B678B" w:rsidRPr="00FA60B1">
        <w:rPr>
          <w:rFonts w:ascii="Arial" w:hAnsi="Arial" w:cs="Arial"/>
        </w:rPr>
        <w:t xml:space="preserve">’ </w:t>
      </w:r>
      <w:r w:rsidR="00FC0BD7" w:rsidRPr="00FA60B1">
        <w:rPr>
          <w:rFonts w:ascii="Arial" w:hAnsi="Arial" w:cs="Arial"/>
        </w:rPr>
        <w:t xml:space="preserve">of representations </w:t>
      </w:r>
      <w:r w:rsidR="00C117E4">
        <w:rPr>
          <w:rFonts w:ascii="Arial" w:hAnsi="Arial" w:cs="Arial"/>
        </w:rPr>
        <w:t>lying</w:t>
      </w:r>
      <w:r w:rsidR="005804D0">
        <w:rPr>
          <w:rFonts w:ascii="Arial" w:hAnsi="Arial" w:cs="Arial"/>
        </w:rPr>
        <w:t xml:space="preserve"> </w:t>
      </w:r>
      <w:r w:rsidR="003B678B" w:rsidRPr="00FA60B1">
        <w:rPr>
          <w:rFonts w:ascii="Arial" w:hAnsi="Arial" w:cs="Arial"/>
        </w:rPr>
        <w:t>between perceiver and</w:t>
      </w:r>
      <w:r w:rsidR="005804D0">
        <w:rPr>
          <w:rFonts w:ascii="Arial" w:hAnsi="Arial" w:cs="Arial"/>
        </w:rPr>
        <w:t xml:space="preserve"> </w:t>
      </w:r>
      <w:r w:rsidR="00474625">
        <w:rPr>
          <w:rFonts w:ascii="Arial" w:hAnsi="Arial" w:cs="Arial"/>
        </w:rPr>
        <w:t xml:space="preserve">perceived </w:t>
      </w:r>
      <w:r w:rsidR="003B678B" w:rsidRPr="00FA60B1">
        <w:rPr>
          <w:rFonts w:ascii="Arial" w:hAnsi="Arial" w:cs="Arial"/>
        </w:rPr>
        <w:t>objects</w:t>
      </w:r>
      <w:r w:rsidR="00474625">
        <w:rPr>
          <w:rFonts w:ascii="Arial" w:hAnsi="Arial" w:cs="Arial"/>
        </w:rPr>
        <w:t xml:space="preserve"> </w:t>
      </w:r>
      <w:r w:rsidR="00FC0BD7" w:rsidRPr="00FA60B1">
        <w:rPr>
          <w:rFonts w:ascii="Arial" w:hAnsi="Arial" w:cs="Arial"/>
        </w:rPr>
        <w:t xml:space="preserve">risks creating </w:t>
      </w:r>
      <w:r w:rsidR="00B02A52" w:rsidRPr="00FA60B1">
        <w:rPr>
          <w:rFonts w:ascii="Arial" w:hAnsi="Arial" w:cs="Arial"/>
        </w:rPr>
        <w:t>a profound scepticism</w:t>
      </w:r>
      <w:r w:rsidR="003B678B" w:rsidRPr="00FA60B1">
        <w:rPr>
          <w:rFonts w:ascii="Arial" w:hAnsi="Arial" w:cs="Arial"/>
        </w:rPr>
        <w:t xml:space="preserve"> concerning </w:t>
      </w:r>
      <w:r w:rsidR="00A818D3" w:rsidRPr="00FA60B1">
        <w:rPr>
          <w:rFonts w:ascii="Arial" w:hAnsi="Arial" w:cs="Arial"/>
        </w:rPr>
        <w:t>whether we can really</w:t>
      </w:r>
      <w:r w:rsidR="003B678B" w:rsidRPr="00FA60B1">
        <w:rPr>
          <w:rFonts w:ascii="Arial" w:hAnsi="Arial" w:cs="Arial"/>
        </w:rPr>
        <w:t xml:space="preserve"> know </w:t>
      </w:r>
      <w:r w:rsidR="00215176">
        <w:rPr>
          <w:rFonts w:ascii="Arial" w:hAnsi="Arial" w:cs="Arial"/>
        </w:rPr>
        <w:t>that</w:t>
      </w:r>
      <w:r w:rsidR="003B678B" w:rsidRPr="00FA60B1">
        <w:rPr>
          <w:rFonts w:ascii="Arial" w:hAnsi="Arial" w:cs="Arial"/>
        </w:rPr>
        <w:t xml:space="preserve"> </w:t>
      </w:r>
      <w:r w:rsidR="00701670">
        <w:rPr>
          <w:rFonts w:ascii="Arial" w:hAnsi="Arial" w:cs="Arial"/>
        </w:rPr>
        <w:t>our perception</w:t>
      </w:r>
      <w:r w:rsidR="00965FD0" w:rsidRPr="00FA60B1">
        <w:rPr>
          <w:rFonts w:ascii="Arial" w:hAnsi="Arial" w:cs="Arial"/>
        </w:rPr>
        <w:t xml:space="preserve"> </w:t>
      </w:r>
      <w:r w:rsidR="005804D0">
        <w:rPr>
          <w:rFonts w:ascii="Arial" w:hAnsi="Arial" w:cs="Arial"/>
        </w:rPr>
        <w:t>corresponds to reality</w:t>
      </w:r>
      <w:r w:rsidR="00B02A52" w:rsidRPr="00FA60B1">
        <w:rPr>
          <w:rFonts w:ascii="Arial" w:hAnsi="Arial" w:cs="Arial"/>
        </w:rPr>
        <w:t xml:space="preserve">. </w:t>
      </w:r>
    </w:p>
    <w:p w14:paraId="033DFC07" w14:textId="76A6E6FF" w:rsidR="0027332D" w:rsidRPr="00FA60B1" w:rsidRDefault="003073CD" w:rsidP="00FA60B1">
      <w:pPr>
        <w:widowControl w:val="0"/>
        <w:spacing w:after="0" w:line="276" w:lineRule="auto"/>
        <w:jc w:val="both"/>
        <w:rPr>
          <w:rFonts w:ascii="Arial" w:hAnsi="Arial" w:cs="Arial"/>
        </w:rPr>
      </w:pPr>
      <w:r>
        <w:rPr>
          <w:rFonts w:ascii="Arial" w:hAnsi="Arial" w:cs="Arial"/>
        </w:rPr>
        <w:t xml:space="preserve">     </w:t>
      </w:r>
      <w:r w:rsidR="00B02A52" w:rsidRPr="00B91B38">
        <w:rPr>
          <w:rFonts w:ascii="Arial" w:hAnsi="Arial" w:cs="Arial"/>
        </w:rPr>
        <w:t>Th</w:t>
      </w:r>
      <w:r w:rsidR="003B678B" w:rsidRPr="00B91B38">
        <w:rPr>
          <w:rFonts w:ascii="Arial" w:hAnsi="Arial" w:cs="Arial"/>
        </w:rPr>
        <w:t>is</w:t>
      </w:r>
      <w:r w:rsidR="00B02A52" w:rsidRPr="00B91B38">
        <w:rPr>
          <w:rFonts w:ascii="Arial" w:hAnsi="Arial" w:cs="Arial"/>
        </w:rPr>
        <w:t xml:space="preserve"> dispute</w:t>
      </w:r>
      <w:r w:rsidR="00A818D3" w:rsidRPr="00B91B38">
        <w:rPr>
          <w:rFonts w:ascii="Arial" w:hAnsi="Arial" w:cs="Arial"/>
        </w:rPr>
        <w:t xml:space="preserve"> stretches </w:t>
      </w:r>
      <w:r>
        <w:rPr>
          <w:rFonts w:ascii="Arial" w:hAnsi="Arial" w:cs="Arial"/>
        </w:rPr>
        <w:t xml:space="preserve">back </w:t>
      </w:r>
      <w:r w:rsidR="00A818D3" w:rsidRPr="00B91B38">
        <w:rPr>
          <w:rFonts w:ascii="Arial" w:hAnsi="Arial" w:cs="Arial"/>
        </w:rPr>
        <w:t>at least as far as the early modern period</w:t>
      </w:r>
      <w:r w:rsidR="00B91B38">
        <w:rPr>
          <w:rFonts w:ascii="Arial" w:hAnsi="Arial" w:cs="Arial"/>
        </w:rPr>
        <w:t>,</w:t>
      </w:r>
      <w:r w:rsidR="00B02A52" w:rsidRPr="00FA60B1">
        <w:rPr>
          <w:rFonts w:ascii="Arial" w:hAnsi="Arial" w:cs="Arial"/>
          <w:b/>
          <w:bCs/>
        </w:rPr>
        <w:t xml:space="preserve"> </w:t>
      </w:r>
      <w:r w:rsidR="005804D0" w:rsidRPr="005804D0">
        <w:rPr>
          <w:rFonts w:ascii="Arial" w:hAnsi="Arial" w:cs="Arial"/>
        </w:rPr>
        <w:t>where</w:t>
      </w:r>
      <w:r w:rsidR="00B91B38" w:rsidRPr="00B91B38">
        <w:rPr>
          <w:rFonts w:ascii="Arial" w:hAnsi="Arial" w:cs="Arial"/>
        </w:rPr>
        <w:t xml:space="preserve"> </w:t>
      </w:r>
      <w:r w:rsidR="005804D0">
        <w:rPr>
          <w:rFonts w:ascii="Arial" w:hAnsi="Arial" w:cs="Arial"/>
        </w:rPr>
        <w:t xml:space="preserve">John </w:t>
      </w:r>
      <w:r w:rsidR="00B02A52" w:rsidRPr="00B91B38">
        <w:rPr>
          <w:rFonts w:ascii="Arial" w:hAnsi="Arial" w:cs="Arial"/>
        </w:rPr>
        <w:t>Locke</w:t>
      </w:r>
      <w:r w:rsidR="00B91B38" w:rsidRPr="00B91B38">
        <w:rPr>
          <w:rFonts w:ascii="Arial" w:hAnsi="Arial" w:cs="Arial"/>
        </w:rPr>
        <w:t xml:space="preserve">’s representationalism </w:t>
      </w:r>
      <w:r w:rsidR="005804D0">
        <w:rPr>
          <w:rFonts w:ascii="Arial" w:hAnsi="Arial" w:cs="Arial"/>
        </w:rPr>
        <w:t xml:space="preserve">was </w:t>
      </w:r>
      <w:r w:rsidR="00B91B38" w:rsidRPr="00B91B38">
        <w:rPr>
          <w:rFonts w:ascii="Arial" w:hAnsi="Arial" w:cs="Arial"/>
        </w:rPr>
        <w:t>contested by</w:t>
      </w:r>
      <w:r w:rsidR="00B02A52" w:rsidRPr="00B91B38">
        <w:rPr>
          <w:rFonts w:ascii="Arial" w:hAnsi="Arial" w:cs="Arial"/>
        </w:rPr>
        <w:t xml:space="preserve"> </w:t>
      </w:r>
      <w:r w:rsidR="005804D0">
        <w:rPr>
          <w:rFonts w:ascii="Arial" w:hAnsi="Arial" w:cs="Arial"/>
        </w:rPr>
        <w:t xml:space="preserve">Thomas </w:t>
      </w:r>
      <w:r w:rsidR="00B02A52" w:rsidRPr="00B91B38">
        <w:rPr>
          <w:rFonts w:ascii="Arial" w:hAnsi="Arial" w:cs="Arial"/>
        </w:rPr>
        <w:t>Reid</w:t>
      </w:r>
      <w:r w:rsidR="00B91B38" w:rsidRPr="00B91B38">
        <w:rPr>
          <w:rFonts w:ascii="Arial" w:hAnsi="Arial" w:cs="Arial"/>
        </w:rPr>
        <w:t xml:space="preserve">’s </w:t>
      </w:r>
      <w:r>
        <w:rPr>
          <w:rFonts w:ascii="Arial" w:hAnsi="Arial" w:cs="Arial"/>
        </w:rPr>
        <w:t>relationism</w:t>
      </w:r>
      <w:r w:rsidR="00B02A52" w:rsidRPr="00B91B38">
        <w:rPr>
          <w:rFonts w:ascii="Arial" w:hAnsi="Arial" w:cs="Arial"/>
        </w:rPr>
        <w:t>.</w:t>
      </w:r>
      <w:r w:rsidR="002D748C">
        <w:rPr>
          <w:rStyle w:val="FootnoteReference"/>
          <w:rFonts w:ascii="Arial" w:hAnsi="Arial" w:cs="Arial"/>
        </w:rPr>
        <w:footnoteReference w:id="2"/>
      </w:r>
      <w:r w:rsidR="00965FD0" w:rsidRPr="00FA60B1">
        <w:rPr>
          <w:rFonts w:ascii="Arial" w:hAnsi="Arial" w:cs="Arial"/>
          <w:b/>
          <w:bCs/>
        </w:rPr>
        <w:t xml:space="preserve"> </w:t>
      </w:r>
      <w:r w:rsidR="00C117E4" w:rsidRPr="00215176">
        <w:rPr>
          <w:rFonts w:ascii="Arial" w:hAnsi="Arial" w:cs="Arial"/>
        </w:rPr>
        <w:t>A further</w:t>
      </w:r>
      <w:r w:rsidR="00215176" w:rsidRPr="00215176">
        <w:rPr>
          <w:rFonts w:ascii="Arial" w:hAnsi="Arial" w:cs="Arial"/>
        </w:rPr>
        <w:t>, related,</w:t>
      </w:r>
      <w:r w:rsidR="00C117E4" w:rsidRPr="00215176">
        <w:rPr>
          <w:rFonts w:ascii="Arial" w:hAnsi="Arial" w:cs="Arial"/>
        </w:rPr>
        <w:t xml:space="preserve"> </w:t>
      </w:r>
      <w:r w:rsidR="00CC4B09">
        <w:rPr>
          <w:rFonts w:ascii="Arial" w:hAnsi="Arial" w:cs="Arial"/>
        </w:rPr>
        <w:t xml:space="preserve">philosophical </w:t>
      </w:r>
      <w:r w:rsidR="00C117E4" w:rsidRPr="00215176">
        <w:rPr>
          <w:rFonts w:ascii="Arial" w:hAnsi="Arial" w:cs="Arial"/>
        </w:rPr>
        <w:t>trade-off is that</w:t>
      </w:r>
      <w:r w:rsidR="00F9753F">
        <w:rPr>
          <w:rFonts w:ascii="Arial" w:hAnsi="Arial" w:cs="Arial"/>
        </w:rPr>
        <w:t xml:space="preserve"> </w:t>
      </w:r>
      <w:r>
        <w:rPr>
          <w:rFonts w:ascii="Arial" w:hAnsi="Arial" w:cs="Arial"/>
        </w:rPr>
        <w:t xml:space="preserve">whereas </w:t>
      </w:r>
      <w:r w:rsidR="00C117E4" w:rsidRPr="00215176">
        <w:rPr>
          <w:rFonts w:ascii="Arial" w:hAnsi="Arial" w:cs="Arial"/>
        </w:rPr>
        <w:t xml:space="preserve">representationalism </w:t>
      </w:r>
      <w:r w:rsidR="00F9753F">
        <w:rPr>
          <w:rFonts w:ascii="Arial" w:hAnsi="Arial" w:cs="Arial"/>
        </w:rPr>
        <w:t xml:space="preserve">easily accounts for </w:t>
      </w:r>
      <w:r w:rsidR="00215176" w:rsidRPr="00215176">
        <w:rPr>
          <w:rFonts w:ascii="Arial" w:hAnsi="Arial" w:cs="Arial"/>
        </w:rPr>
        <w:t>how perception involves</w:t>
      </w:r>
      <w:r w:rsidR="00C117E4" w:rsidRPr="00215176">
        <w:rPr>
          <w:rFonts w:ascii="Arial" w:hAnsi="Arial" w:cs="Arial"/>
        </w:rPr>
        <w:t xml:space="preserve"> </w:t>
      </w:r>
      <w:r w:rsidR="00C117E4" w:rsidRPr="00215176">
        <w:rPr>
          <w:rFonts w:ascii="Arial" w:hAnsi="Arial" w:cs="Arial"/>
          <w:i/>
          <w:iCs/>
        </w:rPr>
        <w:t>general concepts</w:t>
      </w:r>
      <w:r w:rsidR="0026367E" w:rsidRPr="00215176">
        <w:rPr>
          <w:rFonts w:ascii="Arial" w:hAnsi="Arial" w:cs="Arial"/>
        </w:rPr>
        <w:t>,</w:t>
      </w:r>
      <w:r w:rsidR="00F9753F">
        <w:rPr>
          <w:rFonts w:ascii="Arial" w:hAnsi="Arial" w:cs="Arial"/>
        </w:rPr>
        <w:t xml:space="preserve"> </w:t>
      </w:r>
      <w:r>
        <w:rPr>
          <w:rFonts w:ascii="Arial" w:hAnsi="Arial" w:cs="Arial"/>
        </w:rPr>
        <w:t>i</w:t>
      </w:r>
      <w:r w:rsidR="00F9753F">
        <w:rPr>
          <w:rFonts w:ascii="Arial" w:hAnsi="Arial" w:cs="Arial"/>
        </w:rPr>
        <w:t xml:space="preserve">t struggles to </w:t>
      </w:r>
      <w:r>
        <w:rPr>
          <w:rFonts w:ascii="Arial" w:hAnsi="Arial" w:cs="Arial"/>
        </w:rPr>
        <w:t xml:space="preserve">provide a robust account of </w:t>
      </w:r>
      <w:r w:rsidR="00701670">
        <w:rPr>
          <w:rFonts w:ascii="Arial" w:hAnsi="Arial" w:cs="Arial"/>
        </w:rPr>
        <w:t>the perception of</w:t>
      </w:r>
      <w:r w:rsidR="00F9753F">
        <w:rPr>
          <w:rFonts w:ascii="Arial" w:hAnsi="Arial" w:cs="Arial"/>
        </w:rPr>
        <w:t xml:space="preserve"> particular objects, whilst</w:t>
      </w:r>
      <w:r w:rsidR="00C117E4" w:rsidRPr="00215176">
        <w:rPr>
          <w:rFonts w:ascii="Arial" w:hAnsi="Arial" w:cs="Arial"/>
        </w:rPr>
        <w:t xml:space="preserve"> relationism </w:t>
      </w:r>
      <w:r w:rsidR="00F9753F">
        <w:rPr>
          <w:rFonts w:ascii="Arial" w:hAnsi="Arial" w:cs="Arial"/>
        </w:rPr>
        <w:t>has the reverse problem</w:t>
      </w:r>
      <w:r w:rsidR="00C117E4" w:rsidRPr="00215176">
        <w:rPr>
          <w:rFonts w:ascii="Arial" w:hAnsi="Arial" w:cs="Arial"/>
        </w:rPr>
        <w:t xml:space="preserve">. </w:t>
      </w:r>
      <w:r w:rsidR="00C117E4" w:rsidRPr="003073CD">
        <w:rPr>
          <w:rFonts w:ascii="Arial" w:hAnsi="Arial" w:cs="Arial"/>
        </w:rPr>
        <w:t>Of course</w:t>
      </w:r>
      <w:r w:rsidR="0026367E" w:rsidRPr="003073CD">
        <w:rPr>
          <w:rFonts w:ascii="Arial" w:hAnsi="Arial" w:cs="Arial"/>
        </w:rPr>
        <w:t>,</w:t>
      </w:r>
      <w:r w:rsidR="00C117E4" w:rsidRPr="003073CD">
        <w:rPr>
          <w:rFonts w:ascii="Arial" w:hAnsi="Arial" w:cs="Arial"/>
        </w:rPr>
        <w:t xml:space="preserve"> </w:t>
      </w:r>
      <w:r w:rsidRPr="003073CD">
        <w:rPr>
          <w:rFonts w:ascii="Arial" w:hAnsi="Arial" w:cs="Arial"/>
        </w:rPr>
        <w:t xml:space="preserve">it might seem obvious that </w:t>
      </w:r>
      <w:r w:rsidR="00F9753F" w:rsidRPr="003073CD">
        <w:rPr>
          <w:rFonts w:ascii="Arial" w:hAnsi="Arial" w:cs="Arial"/>
        </w:rPr>
        <w:t xml:space="preserve">a </w:t>
      </w:r>
      <w:r w:rsidR="00701670">
        <w:rPr>
          <w:rFonts w:ascii="Arial" w:hAnsi="Arial" w:cs="Arial"/>
        </w:rPr>
        <w:t>viable</w:t>
      </w:r>
      <w:r w:rsidR="00F9753F" w:rsidRPr="003073CD">
        <w:rPr>
          <w:rFonts w:ascii="Arial" w:hAnsi="Arial" w:cs="Arial"/>
        </w:rPr>
        <w:t xml:space="preserve"> philosophy of </w:t>
      </w:r>
      <w:r w:rsidR="00C117E4" w:rsidRPr="003073CD">
        <w:rPr>
          <w:rFonts w:ascii="Arial" w:hAnsi="Arial" w:cs="Arial"/>
        </w:rPr>
        <w:t xml:space="preserve">perception </w:t>
      </w:r>
      <w:r w:rsidR="00CC4B09">
        <w:rPr>
          <w:rFonts w:ascii="Arial" w:hAnsi="Arial" w:cs="Arial"/>
        </w:rPr>
        <w:t>must</w:t>
      </w:r>
      <w:r w:rsidR="00C117E4" w:rsidRPr="003073CD">
        <w:rPr>
          <w:rFonts w:ascii="Arial" w:hAnsi="Arial" w:cs="Arial"/>
        </w:rPr>
        <w:t xml:space="preserve"> </w:t>
      </w:r>
      <w:r w:rsidRPr="003073CD">
        <w:rPr>
          <w:rFonts w:ascii="Arial" w:hAnsi="Arial" w:cs="Arial"/>
        </w:rPr>
        <w:t xml:space="preserve">show how the mind </w:t>
      </w:r>
      <w:r w:rsidR="00701670">
        <w:rPr>
          <w:rFonts w:ascii="Arial" w:hAnsi="Arial" w:cs="Arial"/>
        </w:rPr>
        <w:t>manages to synthesise</w:t>
      </w:r>
      <w:r w:rsidR="00C117E4" w:rsidRPr="003073CD">
        <w:rPr>
          <w:rFonts w:ascii="Arial" w:hAnsi="Arial" w:cs="Arial"/>
        </w:rPr>
        <w:t xml:space="preserve"> both</w:t>
      </w:r>
      <w:r w:rsidR="00215176" w:rsidRPr="003073CD">
        <w:rPr>
          <w:rFonts w:ascii="Arial" w:hAnsi="Arial" w:cs="Arial"/>
        </w:rPr>
        <w:t xml:space="preserve"> general concepts and particular objects</w:t>
      </w:r>
      <w:r w:rsidR="00CC4B09">
        <w:rPr>
          <w:rFonts w:ascii="Arial" w:hAnsi="Arial" w:cs="Arial"/>
        </w:rPr>
        <w:t xml:space="preserve"> into a </w:t>
      </w:r>
      <w:r w:rsidR="00701670">
        <w:rPr>
          <w:rFonts w:ascii="Arial" w:hAnsi="Arial" w:cs="Arial"/>
        </w:rPr>
        <w:t>coherent</w:t>
      </w:r>
      <w:r w:rsidR="00CC4B09">
        <w:rPr>
          <w:rFonts w:ascii="Arial" w:hAnsi="Arial" w:cs="Arial"/>
        </w:rPr>
        <w:t xml:space="preserve"> understanding of </w:t>
      </w:r>
      <w:r w:rsidR="00701670">
        <w:rPr>
          <w:rFonts w:ascii="Arial" w:hAnsi="Arial" w:cs="Arial"/>
        </w:rPr>
        <w:t xml:space="preserve">immediately present </w:t>
      </w:r>
      <w:r w:rsidR="00CC4B09">
        <w:rPr>
          <w:rFonts w:ascii="Arial" w:hAnsi="Arial" w:cs="Arial"/>
        </w:rPr>
        <w:lastRenderedPageBreak/>
        <w:t>reality</w:t>
      </w:r>
      <w:r w:rsidR="00215176" w:rsidRPr="003073CD">
        <w:rPr>
          <w:rFonts w:ascii="Arial" w:hAnsi="Arial" w:cs="Arial"/>
        </w:rPr>
        <w:t>.</w:t>
      </w:r>
      <w:r w:rsidR="00215176" w:rsidRPr="00215176">
        <w:rPr>
          <w:rFonts w:ascii="Arial" w:hAnsi="Arial" w:cs="Arial"/>
        </w:rPr>
        <w:t xml:space="preserve"> B</w:t>
      </w:r>
      <w:r w:rsidR="00C117E4" w:rsidRPr="00215176">
        <w:rPr>
          <w:rFonts w:ascii="Arial" w:hAnsi="Arial" w:cs="Arial"/>
        </w:rPr>
        <w:t>ut</w:t>
      </w:r>
      <w:r w:rsidR="00CC4B09">
        <w:rPr>
          <w:rFonts w:ascii="Arial" w:hAnsi="Arial" w:cs="Arial"/>
        </w:rPr>
        <w:t xml:space="preserve"> this synthesis</w:t>
      </w:r>
      <w:r w:rsidR="00701670">
        <w:rPr>
          <w:rFonts w:ascii="Arial" w:hAnsi="Arial" w:cs="Arial"/>
        </w:rPr>
        <w:t>’ exact nature and functioning</w:t>
      </w:r>
      <w:r>
        <w:rPr>
          <w:rFonts w:ascii="Arial" w:hAnsi="Arial" w:cs="Arial"/>
        </w:rPr>
        <w:t xml:space="preserve"> is still subject to considerable discussion.</w:t>
      </w:r>
      <w:r w:rsidR="00C117E4" w:rsidRPr="00215176">
        <w:rPr>
          <w:rFonts w:ascii="Arial" w:hAnsi="Arial" w:cs="Arial"/>
        </w:rPr>
        <w:t xml:space="preserve"> </w:t>
      </w:r>
      <w:r>
        <w:rPr>
          <w:rFonts w:ascii="Arial" w:hAnsi="Arial" w:cs="Arial"/>
        </w:rPr>
        <w:t>Yet w</w:t>
      </w:r>
      <w:r w:rsidR="00B02A52" w:rsidRPr="00FA60B1">
        <w:rPr>
          <w:rFonts w:ascii="Arial" w:hAnsi="Arial" w:cs="Arial"/>
        </w:rPr>
        <w:t xml:space="preserve">hilst considerable </w:t>
      </w:r>
      <w:r w:rsidR="00FC0BD7" w:rsidRPr="00FA60B1">
        <w:rPr>
          <w:rFonts w:ascii="Arial" w:hAnsi="Arial" w:cs="Arial"/>
        </w:rPr>
        <w:t>philosophical energy</w:t>
      </w:r>
      <w:r w:rsidR="00B02A52" w:rsidRPr="00FA60B1">
        <w:rPr>
          <w:rFonts w:ascii="Arial" w:hAnsi="Arial" w:cs="Arial"/>
        </w:rPr>
        <w:t xml:space="preserve"> has been </w:t>
      </w:r>
      <w:r w:rsidR="00FC0BD7" w:rsidRPr="00FA60B1">
        <w:rPr>
          <w:rFonts w:ascii="Arial" w:hAnsi="Arial" w:cs="Arial"/>
        </w:rPr>
        <w:t>expended on</w:t>
      </w:r>
      <w:r w:rsidR="00F4598C" w:rsidRPr="00FA60B1">
        <w:rPr>
          <w:rFonts w:ascii="Arial" w:hAnsi="Arial" w:cs="Arial"/>
        </w:rPr>
        <w:t xml:space="preserve"> this</w:t>
      </w:r>
      <w:r w:rsidR="00780F1A" w:rsidRPr="00FA60B1">
        <w:rPr>
          <w:rFonts w:ascii="Arial" w:hAnsi="Arial" w:cs="Arial"/>
        </w:rPr>
        <w:t xml:space="preserve"> debate</w:t>
      </w:r>
      <w:r w:rsidR="00E93124" w:rsidRPr="00FA60B1">
        <w:rPr>
          <w:rFonts w:ascii="Arial" w:hAnsi="Arial" w:cs="Arial"/>
        </w:rPr>
        <w:t xml:space="preserve">, one assumption </w:t>
      </w:r>
      <w:r w:rsidR="00FC0BD7" w:rsidRPr="00FA60B1">
        <w:rPr>
          <w:rFonts w:ascii="Arial" w:hAnsi="Arial" w:cs="Arial"/>
        </w:rPr>
        <w:t xml:space="preserve">held by both sides </w:t>
      </w:r>
      <w:r w:rsidR="00994BD7" w:rsidRPr="00FA60B1">
        <w:rPr>
          <w:rFonts w:ascii="Arial" w:hAnsi="Arial" w:cs="Arial"/>
        </w:rPr>
        <w:t>has</w:t>
      </w:r>
      <w:r w:rsidR="00E93124" w:rsidRPr="00FA60B1">
        <w:rPr>
          <w:rFonts w:ascii="Arial" w:hAnsi="Arial" w:cs="Arial"/>
        </w:rPr>
        <w:t xml:space="preserve"> gone almost </w:t>
      </w:r>
      <w:r w:rsidR="00F4598C" w:rsidRPr="00FA60B1">
        <w:rPr>
          <w:rFonts w:ascii="Arial" w:hAnsi="Arial" w:cs="Arial"/>
        </w:rPr>
        <w:t xml:space="preserve">entirely </w:t>
      </w:r>
      <w:r w:rsidR="00E93124" w:rsidRPr="00FA60B1">
        <w:rPr>
          <w:rFonts w:ascii="Arial" w:hAnsi="Arial" w:cs="Arial"/>
        </w:rPr>
        <w:t>unquestioned</w:t>
      </w:r>
      <w:r w:rsidR="00715D92" w:rsidRPr="00FA60B1">
        <w:rPr>
          <w:rStyle w:val="FootnoteReference"/>
          <w:rFonts w:ascii="Arial" w:hAnsi="Arial" w:cs="Arial"/>
        </w:rPr>
        <w:footnoteReference w:id="3"/>
      </w:r>
      <w:r w:rsidR="00FC0BD7" w:rsidRPr="00FA60B1">
        <w:rPr>
          <w:rFonts w:ascii="Arial" w:hAnsi="Arial" w:cs="Arial"/>
        </w:rPr>
        <w:t xml:space="preserve"> </w:t>
      </w:r>
      <w:r w:rsidR="00994BD7" w:rsidRPr="00FA60B1">
        <w:rPr>
          <w:rFonts w:ascii="Arial" w:hAnsi="Arial" w:cs="Arial"/>
        </w:rPr>
        <w:t>–</w:t>
      </w:r>
      <w:r w:rsidR="00E93124" w:rsidRPr="00FA60B1">
        <w:rPr>
          <w:rFonts w:ascii="Arial" w:hAnsi="Arial" w:cs="Arial"/>
        </w:rPr>
        <w:t xml:space="preserve"> </w:t>
      </w:r>
      <w:r w:rsidR="009173A1" w:rsidRPr="00FA60B1">
        <w:rPr>
          <w:rFonts w:ascii="Arial" w:hAnsi="Arial" w:cs="Arial"/>
        </w:rPr>
        <w:t xml:space="preserve">that perception is an affair best understood </w:t>
      </w:r>
      <w:r w:rsidR="009173A1" w:rsidRPr="00FA60B1">
        <w:rPr>
          <w:rFonts w:ascii="Arial" w:hAnsi="Arial" w:cs="Arial"/>
          <w:i/>
          <w:iCs/>
        </w:rPr>
        <w:t>synchronically</w:t>
      </w:r>
      <w:r w:rsidR="00994BD7" w:rsidRPr="00FA60B1">
        <w:rPr>
          <w:rFonts w:ascii="Arial" w:hAnsi="Arial" w:cs="Arial"/>
        </w:rPr>
        <w:t>. I</w:t>
      </w:r>
      <w:r w:rsidR="000D35CA" w:rsidRPr="00FA60B1">
        <w:rPr>
          <w:rFonts w:ascii="Arial" w:hAnsi="Arial" w:cs="Arial"/>
        </w:rPr>
        <w:t>n other words</w:t>
      </w:r>
      <w:r w:rsidR="00F40B48" w:rsidRPr="00FA60B1">
        <w:rPr>
          <w:rFonts w:ascii="Arial" w:hAnsi="Arial" w:cs="Arial"/>
        </w:rPr>
        <w:t>:</w:t>
      </w:r>
      <w:r w:rsidR="003B678B" w:rsidRPr="00FA60B1">
        <w:rPr>
          <w:rFonts w:ascii="Arial" w:hAnsi="Arial" w:cs="Arial"/>
        </w:rPr>
        <w:t xml:space="preserve"> </w:t>
      </w:r>
      <w:r w:rsidR="00440B35" w:rsidRPr="00FA60B1">
        <w:rPr>
          <w:rFonts w:ascii="Arial" w:hAnsi="Arial" w:cs="Arial"/>
          <w:i/>
          <w:iCs/>
        </w:rPr>
        <w:t>p</w:t>
      </w:r>
      <w:r w:rsidR="00273113" w:rsidRPr="00FA60B1">
        <w:rPr>
          <w:rFonts w:ascii="Arial" w:hAnsi="Arial" w:cs="Arial"/>
          <w:i/>
          <w:iCs/>
        </w:rPr>
        <w:t xml:space="preserve">erceiving </w:t>
      </w:r>
      <w:r w:rsidR="00F4598C" w:rsidRPr="00FA60B1">
        <w:rPr>
          <w:rFonts w:ascii="Arial" w:hAnsi="Arial" w:cs="Arial"/>
          <w:i/>
          <w:iCs/>
        </w:rPr>
        <w:t>should be understood as</w:t>
      </w:r>
      <w:r w:rsidR="00273113" w:rsidRPr="00FA60B1">
        <w:rPr>
          <w:rFonts w:ascii="Arial" w:hAnsi="Arial" w:cs="Arial"/>
          <w:i/>
          <w:iCs/>
        </w:rPr>
        <w:t xml:space="preserve"> </w:t>
      </w:r>
      <w:r w:rsidR="009173A1" w:rsidRPr="00FA60B1">
        <w:rPr>
          <w:rFonts w:ascii="Arial" w:hAnsi="Arial" w:cs="Arial"/>
          <w:i/>
          <w:iCs/>
        </w:rPr>
        <w:t>an</w:t>
      </w:r>
      <w:r w:rsidR="009173A1" w:rsidRPr="00FA60B1">
        <w:rPr>
          <w:rFonts w:ascii="Arial" w:hAnsi="Arial" w:cs="Arial"/>
        </w:rPr>
        <w:t xml:space="preserve"> </w:t>
      </w:r>
      <w:r w:rsidR="009173A1" w:rsidRPr="00FA60B1">
        <w:rPr>
          <w:rFonts w:ascii="Arial" w:hAnsi="Arial" w:cs="Arial"/>
          <w:i/>
          <w:iCs/>
        </w:rPr>
        <w:t>event</w:t>
      </w:r>
      <w:r w:rsidR="009173A1" w:rsidRPr="00FA60B1">
        <w:rPr>
          <w:rFonts w:ascii="Arial" w:hAnsi="Arial" w:cs="Arial"/>
        </w:rPr>
        <w:t>.</w:t>
      </w:r>
      <w:r w:rsidR="00273113" w:rsidRPr="00FA60B1">
        <w:rPr>
          <w:rFonts w:ascii="Arial" w:hAnsi="Arial" w:cs="Arial"/>
        </w:rPr>
        <w:t xml:space="preserve"> </w:t>
      </w:r>
      <w:r w:rsidR="008B5CAC">
        <w:rPr>
          <w:rFonts w:ascii="Arial" w:hAnsi="Arial" w:cs="Arial"/>
        </w:rPr>
        <w:t>T</w:t>
      </w:r>
      <w:r w:rsidR="00440B35" w:rsidRPr="00FA60B1">
        <w:rPr>
          <w:rFonts w:ascii="Arial" w:hAnsi="Arial" w:cs="Arial"/>
        </w:rPr>
        <w:t>his assumption</w:t>
      </w:r>
      <w:r w:rsidR="00B91B38">
        <w:rPr>
          <w:rFonts w:ascii="Arial" w:hAnsi="Arial" w:cs="Arial"/>
        </w:rPr>
        <w:t xml:space="preserve"> a</w:t>
      </w:r>
      <w:r w:rsidR="00CC4B09">
        <w:rPr>
          <w:rFonts w:ascii="Arial" w:hAnsi="Arial" w:cs="Arial"/>
        </w:rPr>
        <w:t>rguably</w:t>
      </w:r>
      <w:r w:rsidR="00BA278C" w:rsidRPr="00FA60B1">
        <w:rPr>
          <w:rFonts w:ascii="Arial" w:hAnsi="Arial" w:cs="Arial"/>
        </w:rPr>
        <w:t xml:space="preserve"> </w:t>
      </w:r>
      <w:r w:rsidR="008B5CAC">
        <w:rPr>
          <w:rFonts w:ascii="Arial" w:hAnsi="Arial" w:cs="Arial"/>
        </w:rPr>
        <w:t>relies on</w:t>
      </w:r>
      <w:r w:rsidR="0027332D" w:rsidRPr="00FA60B1">
        <w:rPr>
          <w:rFonts w:ascii="Arial" w:hAnsi="Arial" w:cs="Arial"/>
        </w:rPr>
        <w:t xml:space="preserve"> a broadly</w:t>
      </w:r>
      <w:r w:rsidR="00BA278C" w:rsidRPr="00FA60B1">
        <w:rPr>
          <w:rFonts w:ascii="Arial" w:hAnsi="Arial" w:cs="Arial"/>
        </w:rPr>
        <w:t xml:space="preserve"> Cartesian </w:t>
      </w:r>
      <w:r w:rsidR="003B678B" w:rsidRPr="00FA60B1">
        <w:rPr>
          <w:rFonts w:ascii="Arial" w:hAnsi="Arial" w:cs="Arial"/>
        </w:rPr>
        <w:t>picture</w:t>
      </w:r>
      <w:r w:rsidR="00BA278C" w:rsidRPr="00FA60B1">
        <w:rPr>
          <w:rFonts w:ascii="Arial" w:hAnsi="Arial" w:cs="Arial"/>
        </w:rPr>
        <w:t xml:space="preserve"> of </w:t>
      </w:r>
      <w:r w:rsidR="00994BD7" w:rsidRPr="00FA60B1">
        <w:rPr>
          <w:rFonts w:ascii="Arial" w:hAnsi="Arial" w:cs="Arial"/>
        </w:rPr>
        <w:t xml:space="preserve">perception as </w:t>
      </w:r>
      <w:r w:rsidR="00F40B48" w:rsidRPr="00FA60B1">
        <w:rPr>
          <w:rFonts w:ascii="Arial" w:hAnsi="Arial" w:cs="Arial"/>
        </w:rPr>
        <w:t xml:space="preserve">some kind of </w:t>
      </w:r>
      <w:r w:rsidR="00BA278C" w:rsidRPr="00FA60B1">
        <w:rPr>
          <w:rFonts w:ascii="Arial" w:hAnsi="Arial" w:cs="Arial"/>
        </w:rPr>
        <w:t>immediate apprehension</w:t>
      </w:r>
      <w:r w:rsidR="00F4598C" w:rsidRPr="00FA60B1">
        <w:rPr>
          <w:rFonts w:ascii="Arial" w:hAnsi="Arial" w:cs="Arial"/>
        </w:rPr>
        <w:t xml:space="preserve"> of</w:t>
      </w:r>
      <w:r w:rsidR="00FC0BD7" w:rsidRPr="00FA60B1">
        <w:rPr>
          <w:rFonts w:ascii="Arial" w:hAnsi="Arial" w:cs="Arial"/>
        </w:rPr>
        <w:t xml:space="preserve"> so-called</w:t>
      </w:r>
      <w:r w:rsidR="00F4598C" w:rsidRPr="00FA60B1">
        <w:rPr>
          <w:rFonts w:ascii="Arial" w:hAnsi="Arial" w:cs="Arial"/>
        </w:rPr>
        <w:t xml:space="preserve"> </w:t>
      </w:r>
      <w:r w:rsidR="003E7127" w:rsidRPr="00FA60B1">
        <w:rPr>
          <w:rFonts w:ascii="Arial" w:hAnsi="Arial" w:cs="Arial"/>
        </w:rPr>
        <w:t>‘external objects’</w:t>
      </w:r>
      <w:r w:rsidR="00B91B38">
        <w:rPr>
          <w:rFonts w:ascii="Arial" w:hAnsi="Arial" w:cs="Arial"/>
        </w:rPr>
        <w:t>,</w:t>
      </w:r>
      <w:r w:rsidR="00FC0BD7" w:rsidRPr="00FA60B1">
        <w:rPr>
          <w:rFonts w:ascii="Arial" w:hAnsi="Arial" w:cs="Arial"/>
        </w:rPr>
        <w:t xml:space="preserve"> </w:t>
      </w:r>
      <w:r w:rsidR="00FC0BD7" w:rsidRPr="00215176">
        <w:rPr>
          <w:rFonts w:ascii="Arial" w:hAnsi="Arial" w:cs="Arial"/>
        </w:rPr>
        <w:t>which</w:t>
      </w:r>
      <w:r w:rsidR="00BA278C" w:rsidRPr="00215176">
        <w:rPr>
          <w:rFonts w:ascii="Arial" w:hAnsi="Arial" w:cs="Arial"/>
        </w:rPr>
        <w:t xml:space="preserve"> </w:t>
      </w:r>
      <w:r w:rsidR="00440B35" w:rsidRPr="00215176">
        <w:rPr>
          <w:rFonts w:ascii="Arial" w:hAnsi="Arial" w:cs="Arial"/>
        </w:rPr>
        <w:t>will be</w:t>
      </w:r>
      <w:r w:rsidR="00BA278C" w:rsidRPr="00215176">
        <w:rPr>
          <w:rFonts w:ascii="Arial" w:hAnsi="Arial" w:cs="Arial"/>
        </w:rPr>
        <w:t xml:space="preserve"> </w:t>
      </w:r>
      <w:r w:rsidR="00994BD7" w:rsidRPr="00215176">
        <w:rPr>
          <w:rFonts w:ascii="Arial" w:hAnsi="Arial" w:cs="Arial"/>
        </w:rPr>
        <w:t xml:space="preserve">critically </w:t>
      </w:r>
      <w:r w:rsidR="006B1BD3">
        <w:rPr>
          <w:rFonts w:ascii="Arial" w:hAnsi="Arial" w:cs="Arial"/>
        </w:rPr>
        <w:t>evaluated</w:t>
      </w:r>
      <w:r w:rsidR="00BA278C" w:rsidRPr="00215176">
        <w:rPr>
          <w:rFonts w:ascii="Arial" w:hAnsi="Arial" w:cs="Arial"/>
        </w:rPr>
        <w:t xml:space="preserve"> below.</w:t>
      </w:r>
      <w:r w:rsidR="00A70ADC" w:rsidRPr="00FA60B1">
        <w:rPr>
          <w:rFonts w:ascii="Arial" w:hAnsi="Arial" w:cs="Arial"/>
        </w:rPr>
        <w:t xml:space="preserve"> </w:t>
      </w:r>
    </w:p>
    <w:p w14:paraId="707F6D81" w14:textId="68B82567" w:rsidR="00F54814" w:rsidRPr="00FA60B1" w:rsidRDefault="00FA60B1" w:rsidP="00FA60B1">
      <w:pPr>
        <w:widowControl w:val="0"/>
        <w:spacing w:after="0" w:line="276" w:lineRule="auto"/>
        <w:jc w:val="both"/>
        <w:rPr>
          <w:rFonts w:ascii="Arial" w:hAnsi="Arial" w:cs="Arial"/>
        </w:rPr>
      </w:pPr>
      <w:r>
        <w:rPr>
          <w:rFonts w:ascii="Arial" w:hAnsi="Arial" w:cs="Arial"/>
        </w:rPr>
        <w:t xml:space="preserve">     </w:t>
      </w:r>
      <w:r w:rsidR="007570CA" w:rsidRPr="00FA60B1">
        <w:rPr>
          <w:rFonts w:ascii="Arial" w:hAnsi="Arial" w:cs="Arial"/>
        </w:rPr>
        <w:t xml:space="preserve">Moreover, </w:t>
      </w:r>
      <w:r w:rsidR="00CC4B09">
        <w:rPr>
          <w:rFonts w:ascii="Arial" w:hAnsi="Arial" w:cs="Arial"/>
        </w:rPr>
        <w:t>these</w:t>
      </w:r>
      <w:r w:rsidR="00994BD7" w:rsidRPr="00FA60B1">
        <w:rPr>
          <w:rFonts w:ascii="Arial" w:hAnsi="Arial" w:cs="Arial"/>
        </w:rPr>
        <w:t xml:space="preserve"> </w:t>
      </w:r>
      <w:r w:rsidR="00CB44F1" w:rsidRPr="00FA60B1">
        <w:rPr>
          <w:rFonts w:ascii="Arial" w:hAnsi="Arial" w:cs="Arial"/>
        </w:rPr>
        <w:t xml:space="preserve">perceptual </w:t>
      </w:r>
      <w:r w:rsidR="00994BD7" w:rsidRPr="00FA60B1">
        <w:rPr>
          <w:rFonts w:ascii="Arial" w:hAnsi="Arial" w:cs="Arial"/>
        </w:rPr>
        <w:t>‘</w:t>
      </w:r>
      <w:r w:rsidR="007570CA" w:rsidRPr="00FA60B1">
        <w:rPr>
          <w:rFonts w:ascii="Arial" w:hAnsi="Arial" w:cs="Arial"/>
        </w:rPr>
        <w:t>event</w:t>
      </w:r>
      <w:r w:rsidR="00A70ADC" w:rsidRPr="00FA60B1">
        <w:rPr>
          <w:rFonts w:ascii="Arial" w:hAnsi="Arial" w:cs="Arial"/>
        </w:rPr>
        <w:t>s</w:t>
      </w:r>
      <w:r w:rsidR="00994BD7" w:rsidRPr="00FA60B1">
        <w:rPr>
          <w:rFonts w:ascii="Arial" w:hAnsi="Arial" w:cs="Arial"/>
        </w:rPr>
        <w:t>’</w:t>
      </w:r>
      <w:r w:rsidR="00A70ADC" w:rsidRPr="00FA60B1">
        <w:rPr>
          <w:rFonts w:ascii="Arial" w:hAnsi="Arial" w:cs="Arial"/>
        </w:rPr>
        <w:t xml:space="preserve"> are</w:t>
      </w:r>
      <w:r w:rsidR="007570CA" w:rsidRPr="00FA60B1">
        <w:rPr>
          <w:rFonts w:ascii="Arial" w:hAnsi="Arial" w:cs="Arial"/>
        </w:rPr>
        <w:t xml:space="preserve"> </w:t>
      </w:r>
      <w:r w:rsidR="008B5CAC">
        <w:rPr>
          <w:rFonts w:ascii="Arial" w:hAnsi="Arial" w:cs="Arial"/>
        </w:rPr>
        <w:t>understood</w:t>
      </w:r>
      <w:r w:rsidR="003B678B" w:rsidRPr="00FA60B1">
        <w:rPr>
          <w:rFonts w:ascii="Arial" w:hAnsi="Arial" w:cs="Arial"/>
        </w:rPr>
        <w:t xml:space="preserve"> </w:t>
      </w:r>
      <w:r w:rsidR="008B5CAC">
        <w:rPr>
          <w:rFonts w:ascii="Arial" w:hAnsi="Arial" w:cs="Arial"/>
        </w:rPr>
        <w:t>to</w:t>
      </w:r>
      <w:r w:rsidR="003B678B" w:rsidRPr="00FA60B1">
        <w:rPr>
          <w:rFonts w:ascii="Arial" w:hAnsi="Arial" w:cs="Arial"/>
        </w:rPr>
        <w:t xml:space="preserve"> occur</w:t>
      </w:r>
      <w:r w:rsidR="007570CA" w:rsidRPr="00FA60B1">
        <w:rPr>
          <w:rFonts w:ascii="Arial" w:hAnsi="Arial" w:cs="Arial"/>
        </w:rPr>
        <w:t xml:space="preserve"> at a distinct</w:t>
      </w:r>
      <w:r w:rsidR="00804377">
        <w:rPr>
          <w:rFonts w:ascii="Arial" w:hAnsi="Arial" w:cs="Arial"/>
        </w:rPr>
        <w:t>, ‘beginning’</w:t>
      </w:r>
      <w:r w:rsidR="007570CA" w:rsidRPr="00FA60B1">
        <w:rPr>
          <w:rFonts w:ascii="Arial" w:hAnsi="Arial" w:cs="Arial"/>
        </w:rPr>
        <w:t xml:space="preserve"> </w:t>
      </w:r>
      <w:r w:rsidR="00CB44F1" w:rsidRPr="00FA60B1">
        <w:rPr>
          <w:rFonts w:ascii="Arial" w:hAnsi="Arial" w:cs="Arial"/>
        </w:rPr>
        <w:t>stage in cognition</w:t>
      </w:r>
      <w:r w:rsidR="00BA278C" w:rsidRPr="00FA60B1">
        <w:rPr>
          <w:rFonts w:ascii="Arial" w:hAnsi="Arial" w:cs="Arial"/>
        </w:rPr>
        <w:t xml:space="preserve">. </w:t>
      </w:r>
      <w:r w:rsidR="00A70ADC" w:rsidRPr="00FA60B1">
        <w:rPr>
          <w:rFonts w:ascii="Arial" w:hAnsi="Arial" w:cs="Arial"/>
        </w:rPr>
        <w:t>T</w:t>
      </w:r>
      <w:r w:rsidR="00440B35" w:rsidRPr="00FA60B1">
        <w:rPr>
          <w:rFonts w:ascii="Arial" w:hAnsi="Arial" w:cs="Arial"/>
        </w:rPr>
        <w:t>o be more specific</w:t>
      </w:r>
      <w:r w:rsidR="00F40B48" w:rsidRPr="00FA60B1">
        <w:rPr>
          <w:rFonts w:ascii="Arial" w:hAnsi="Arial" w:cs="Arial"/>
        </w:rPr>
        <w:t>,</w:t>
      </w:r>
      <w:r w:rsidR="003B678B" w:rsidRPr="00FA60B1">
        <w:rPr>
          <w:rFonts w:ascii="Arial" w:hAnsi="Arial" w:cs="Arial"/>
        </w:rPr>
        <w:t xml:space="preserve"> we may reference</w:t>
      </w:r>
      <w:r w:rsidR="00440B35" w:rsidRPr="00FA60B1">
        <w:rPr>
          <w:rFonts w:ascii="Arial" w:hAnsi="Arial" w:cs="Arial"/>
        </w:rPr>
        <w:t xml:space="preserve"> Pittsburgh School terminology </w:t>
      </w:r>
      <w:r w:rsidR="003B678B" w:rsidRPr="00FA60B1">
        <w:rPr>
          <w:rFonts w:ascii="Arial" w:hAnsi="Arial" w:cs="Arial"/>
        </w:rPr>
        <w:t>a</w:t>
      </w:r>
      <w:r w:rsidR="00FC0BD7" w:rsidRPr="00FA60B1">
        <w:rPr>
          <w:rFonts w:ascii="Arial" w:hAnsi="Arial" w:cs="Arial"/>
        </w:rPr>
        <w:t>gain</w:t>
      </w:r>
      <w:r w:rsidR="003B678B" w:rsidRPr="00FA60B1">
        <w:rPr>
          <w:rFonts w:ascii="Arial" w:hAnsi="Arial" w:cs="Arial"/>
        </w:rPr>
        <w:t xml:space="preserve"> by stating that</w:t>
      </w:r>
      <w:r w:rsidR="000D35CA" w:rsidRPr="00FA60B1">
        <w:rPr>
          <w:rFonts w:ascii="Arial" w:hAnsi="Arial" w:cs="Arial"/>
        </w:rPr>
        <w:t xml:space="preserve"> </w:t>
      </w:r>
      <w:r w:rsidR="00440B35" w:rsidRPr="00FA60B1">
        <w:rPr>
          <w:rFonts w:ascii="Arial" w:hAnsi="Arial" w:cs="Arial"/>
        </w:rPr>
        <w:t>percept</w:t>
      </w:r>
      <w:r w:rsidR="00B23470" w:rsidRPr="00FA60B1">
        <w:rPr>
          <w:rFonts w:ascii="Arial" w:hAnsi="Arial" w:cs="Arial"/>
        </w:rPr>
        <w:t xml:space="preserve">ion </w:t>
      </w:r>
      <w:r w:rsidR="003E7127" w:rsidRPr="00FA60B1">
        <w:rPr>
          <w:rFonts w:ascii="Arial" w:hAnsi="Arial" w:cs="Arial"/>
        </w:rPr>
        <w:t>has been influentially</w:t>
      </w:r>
      <w:r w:rsidR="000D35CA" w:rsidRPr="00FA60B1">
        <w:rPr>
          <w:rFonts w:ascii="Arial" w:hAnsi="Arial" w:cs="Arial"/>
        </w:rPr>
        <w:t xml:space="preserve"> </w:t>
      </w:r>
      <w:r w:rsidR="00BA278C" w:rsidRPr="00FA60B1">
        <w:rPr>
          <w:rFonts w:ascii="Arial" w:hAnsi="Arial" w:cs="Arial"/>
        </w:rPr>
        <w:t>conceptualised</w:t>
      </w:r>
      <w:r w:rsidR="00CB44F1" w:rsidRPr="00FA60B1">
        <w:rPr>
          <w:rFonts w:ascii="Arial" w:hAnsi="Arial" w:cs="Arial"/>
        </w:rPr>
        <w:t xml:space="preserve"> </w:t>
      </w:r>
      <w:r w:rsidR="00BA278C" w:rsidRPr="00FA60B1">
        <w:rPr>
          <w:rFonts w:ascii="Arial" w:hAnsi="Arial" w:cs="Arial"/>
        </w:rPr>
        <w:t>a</w:t>
      </w:r>
      <w:r w:rsidR="00CB44F1" w:rsidRPr="00FA60B1">
        <w:rPr>
          <w:rFonts w:ascii="Arial" w:hAnsi="Arial" w:cs="Arial"/>
        </w:rPr>
        <w:t xml:space="preserve">s a </w:t>
      </w:r>
      <w:r w:rsidR="00CB44F1" w:rsidRPr="00FA60B1">
        <w:rPr>
          <w:rFonts w:ascii="Arial" w:hAnsi="Arial" w:cs="Arial"/>
          <w:i/>
          <w:iCs/>
        </w:rPr>
        <w:t>language-entry move</w:t>
      </w:r>
      <w:r w:rsidR="00A818D3" w:rsidRPr="00FA60B1">
        <w:rPr>
          <w:rFonts w:ascii="Arial" w:hAnsi="Arial" w:cs="Arial"/>
        </w:rPr>
        <w:t>, whereby</w:t>
      </w:r>
      <w:r w:rsidR="00ED0BF0" w:rsidRPr="00FA60B1">
        <w:rPr>
          <w:rFonts w:ascii="Arial" w:hAnsi="Arial" w:cs="Arial"/>
        </w:rPr>
        <w:t xml:space="preserve"> </w:t>
      </w:r>
      <w:r w:rsidR="009F120E">
        <w:rPr>
          <w:rFonts w:ascii="Arial" w:hAnsi="Arial" w:cs="Arial"/>
        </w:rPr>
        <w:t>the presence of</w:t>
      </w:r>
      <w:r w:rsidR="008B5CAC">
        <w:rPr>
          <w:rFonts w:ascii="Arial" w:hAnsi="Arial" w:cs="Arial"/>
        </w:rPr>
        <w:t xml:space="preserve"> ‘</w:t>
      </w:r>
      <w:r w:rsidR="00A818D3" w:rsidRPr="00FA60B1">
        <w:rPr>
          <w:rFonts w:ascii="Arial" w:hAnsi="Arial" w:cs="Arial"/>
        </w:rPr>
        <w:t>non-linguistic entities</w:t>
      </w:r>
      <w:r w:rsidR="0066427A">
        <w:rPr>
          <w:rFonts w:ascii="Arial" w:hAnsi="Arial" w:cs="Arial"/>
        </w:rPr>
        <w:t>’</w:t>
      </w:r>
      <w:r w:rsidR="00A818D3" w:rsidRPr="00FA60B1">
        <w:rPr>
          <w:rFonts w:ascii="Arial" w:hAnsi="Arial" w:cs="Arial"/>
        </w:rPr>
        <w:t>, such as cats</w:t>
      </w:r>
      <w:r w:rsidR="008B5CAC">
        <w:rPr>
          <w:rFonts w:ascii="Arial" w:hAnsi="Arial" w:cs="Arial"/>
        </w:rPr>
        <w:t xml:space="preserve"> </w:t>
      </w:r>
      <w:r w:rsidR="00A818D3" w:rsidRPr="00FA60B1">
        <w:rPr>
          <w:rFonts w:ascii="Arial" w:hAnsi="Arial" w:cs="Arial"/>
        </w:rPr>
        <w:t>and tables</w:t>
      </w:r>
      <w:r w:rsidR="00ED0BF0" w:rsidRPr="00FA60B1">
        <w:rPr>
          <w:rFonts w:ascii="Arial" w:hAnsi="Arial" w:cs="Arial"/>
        </w:rPr>
        <w:t xml:space="preserve">, </w:t>
      </w:r>
      <w:r w:rsidR="009F120E">
        <w:rPr>
          <w:rFonts w:ascii="Arial" w:hAnsi="Arial" w:cs="Arial"/>
        </w:rPr>
        <w:t>is</w:t>
      </w:r>
      <w:r w:rsidR="00ED0BF0" w:rsidRPr="00FA60B1">
        <w:rPr>
          <w:rFonts w:ascii="Arial" w:hAnsi="Arial" w:cs="Arial"/>
        </w:rPr>
        <w:t xml:space="preserve"> encoded in the perceiver</w:t>
      </w:r>
      <w:r w:rsidR="00215176">
        <w:rPr>
          <w:rFonts w:ascii="Arial" w:hAnsi="Arial" w:cs="Arial"/>
        </w:rPr>
        <w:t>’s conceptual scheme</w:t>
      </w:r>
      <w:r w:rsidR="009934A7">
        <w:rPr>
          <w:rFonts w:ascii="Arial" w:hAnsi="Arial" w:cs="Arial"/>
        </w:rPr>
        <w:t xml:space="preserve"> </w:t>
      </w:r>
      <w:r w:rsidR="009934A7" w:rsidRPr="00FA60B1">
        <w:rPr>
          <w:rFonts w:ascii="Arial" w:hAnsi="Arial" w:cs="Arial"/>
        </w:rPr>
        <w:t>for future reference</w:t>
      </w:r>
      <w:r w:rsidR="00ED0BF0" w:rsidRPr="00FA60B1">
        <w:rPr>
          <w:rFonts w:ascii="Arial" w:hAnsi="Arial" w:cs="Arial"/>
        </w:rPr>
        <w:t xml:space="preserve">. </w:t>
      </w:r>
      <w:r w:rsidR="00676CEF" w:rsidRPr="00FA60B1">
        <w:rPr>
          <w:rFonts w:ascii="Arial" w:hAnsi="Arial" w:cs="Arial"/>
        </w:rPr>
        <w:t>This</w:t>
      </w:r>
      <w:r w:rsidR="00CB44F1" w:rsidRPr="00FA60B1">
        <w:rPr>
          <w:rFonts w:ascii="Arial" w:hAnsi="Arial" w:cs="Arial"/>
        </w:rPr>
        <w:t xml:space="preserve"> </w:t>
      </w:r>
      <w:r w:rsidR="009F120E">
        <w:rPr>
          <w:rFonts w:ascii="Arial" w:hAnsi="Arial" w:cs="Arial"/>
        </w:rPr>
        <w:t xml:space="preserve">move </w:t>
      </w:r>
      <w:r w:rsidR="00CB44F1" w:rsidRPr="00FA60B1">
        <w:rPr>
          <w:rFonts w:ascii="Arial" w:hAnsi="Arial" w:cs="Arial"/>
        </w:rPr>
        <w:t xml:space="preserve">is </w:t>
      </w:r>
      <w:r w:rsidR="006E5C37">
        <w:rPr>
          <w:rFonts w:ascii="Arial" w:hAnsi="Arial" w:cs="Arial"/>
        </w:rPr>
        <w:t>understood</w:t>
      </w:r>
      <w:r w:rsidR="00676CEF" w:rsidRPr="00FA60B1">
        <w:rPr>
          <w:rFonts w:ascii="Arial" w:hAnsi="Arial" w:cs="Arial"/>
        </w:rPr>
        <w:t xml:space="preserve"> </w:t>
      </w:r>
      <w:r w:rsidR="00965FD0" w:rsidRPr="00FA60B1">
        <w:rPr>
          <w:rFonts w:ascii="Arial" w:hAnsi="Arial" w:cs="Arial"/>
        </w:rPr>
        <w:t>to be</w:t>
      </w:r>
      <w:r w:rsidR="00676CEF" w:rsidRPr="00FA60B1">
        <w:rPr>
          <w:rFonts w:ascii="Arial" w:hAnsi="Arial" w:cs="Arial"/>
        </w:rPr>
        <w:t xml:space="preserve"> </w:t>
      </w:r>
      <w:r w:rsidR="00CB44F1" w:rsidRPr="00FA60B1">
        <w:rPr>
          <w:rFonts w:ascii="Arial" w:hAnsi="Arial" w:cs="Arial"/>
        </w:rPr>
        <w:t>followed by</w:t>
      </w:r>
      <w:r w:rsidR="00F4598C" w:rsidRPr="00FA60B1">
        <w:rPr>
          <w:rFonts w:ascii="Arial" w:hAnsi="Arial" w:cs="Arial"/>
        </w:rPr>
        <w:t xml:space="preserve"> </w:t>
      </w:r>
      <w:r w:rsidR="0027332D" w:rsidRPr="00FA60B1">
        <w:rPr>
          <w:rFonts w:ascii="Arial" w:hAnsi="Arial" w:cs="Arial"/>
        </w:rPr>
        <w:t xml:space="preserve">some </w:t>
      </w:r>
      <w:r w:rsidR="003B678B" w:rsidRPr="00FA60B1">
        <w:rPr>
          <w:rFonts w:ascii="Arial" w:hAnsi="Arial" w:cs="Arial"/>
        </w:rPr>
        <w:t>kind</w:t>
      </w:r>
      <w:r w:rsidR="0027332D" w:rsidRPr="00FA60B1">
        <w:rPr>
          <w:rFonts w:ascii="Arial" w:hAnsi="Arial" w:cs="Arial"/>
        </w:rPr>
        <w:t xml:space="preserve"> of</w:t>
      </w:r>
      <w:r w:rsidR="00965FD0" w:rsidRPr="00FA60B1">
        <w:rPr>
          <w:rFonts w:ascii="Arial" w:hAnsi="Arial" w:cs="Arial"/>
        </w:rPr>
        <w:t xml:space="preserve"> </w:t>
      </w:r>
      <w:r w:rsidR="00FC0BD7" w:rsidRPr="00474625">
        <w:rPr>
          <w:rFonts w:ascii="Arial" w:hAnsi="Arial" w:cs="Arial"/>
          <w:i/>
          <w:iCs/>
        </w:rPr>
        <w:t>‘</w:t>
      </w:r>
      <w:r w:rsidR="00655F98">
        <w:rPr>
          <w:rFonts w:ascii="Arial" w:hAnsi="Arial" w:cs="Arial"/>
          <w:i/>
          <w:iCs/>
        </w:rPr>
        <w:t xml:space="preserve">intra-linguistic </w:t>
      </w:r>
      <w:r w:rsidR="00CB44F1" w:rsidRPr="00474625">
        <w:rPr>
          <w:rFonts w:ascii="Arial" w:hAnsi="Arial" w:cs="Arial"/>
          <w:i/>
          <w:iCs/>
        </w:rPr>
        <w:t>inference</w:t>
      </w:r>
      <w:r w:rsidR="00474625" w:rsidRPr="00474625">
        <w:rPr>
          <w:rFonts w:ascii="Arial" w:hAnsi="Arial" w:cs="Arial"/>
          <w:i/>
          <w:iCs/>
        </w:rPr>
        <w:t>’</w:t>
      </w:r>
      <w:r w:rsidR="00701670">
        <w:rPr>
          <w:rFonts w:ascii="Arial" w:hAnsi="Arial" w:cs="Arial"/>
        </w:rPr>
        <w:t>,</w:t>
      </w:r>
      <w:r w:rsidR="00474625">
        <w:rPr>
          <w:rFonts w:ascii="Arial" w:hAnsi="Arial" w:cs="Arial"/>
        </w:rPr>
        <w:t xml:space="preserve"> </w:t>
      </w:r>
      <w:r w:rsidR="00701670">
        <w:rPr>
          <w:rFonts w:ascii="Arial" w:hAnsi="Arial" w:cs="Arial"/>
        </w:rPr>
        <w:t>followed by</w:t>
      </w:r>
      <w:r w:rsidR="00BA278C" w:rsidRPr="00FA60B1">
        <w:rPr>
          <w:rFonts w:ascii="Arial" w:hAnsi="Arial" w:cs="Arial"/>
        </w:rPr>
        <w:t xml:space="preserve"> the</w:t>
      </w:r>
      <w:r w:rsidR="00CB44F1" w:rsidRPr="00FA60B1">
        <w:rPr>
          <w:rFonts w:ascii="Arial" w:hAnsi="Arial" w:cs="Arial"/>
        </w:rPr>
        <w:t xml:space="preserve"> </w:t>
      </w:r>
      <w:r w:rsidR="00CB44F1" w:rsidRPr="00FA60B1">
        <w:rPr>
          <w:rFonts w:ascii="Arial" w:hAnsi="Arial" w:cs="Arial"/>
          <w:i/>
          <w:iCs/>
        </w:rPr>
        <w:t xml:space="preserve">language-exit move </w:t>
      </w:r>
      <w:r w:rsidR="00CB44F1" w:rsidRPr="00FA60B1">
        <w:rPr>
          <w:rFonts w:ascii="Arial" w:hAnsi="Arial" w:cs="Arial"/>
        </w:rPr>
        <w:t>th</w:t>
      </w:r>
      <w:r w:rsidR="00F54814" w:rsidRPr="00FA60B1">
        <w:rPr>
          <w:rFonts w:ascii="Arial" w:hAnsi="Arial" w:cs="Arial"/>
        </w:rPr>
        <w:t>at</w:t>
      </w:r>
      <w:r w:rsidR="00CB44F1" w:rsidRPr="00FA60B1">
        <w:rPr>
          <w:rFonts w:ascii="Arial" w:hAnsi="Arial" w:cs="Arial"/>
        </w:rPr>
        <w:t xml:space="preserve"> is action</w:t>
      </w:r>
      <w:r w:rsidR="005A42E3">
        <w:rPr>
          <w:rFonts w:ascii="Arial" w:hAnsi="Arial" w:cs="Arial"/>
        </w:rPr>
        <w:t xml:space="preserve"> (</w:t>
      </w:r>
      <w:r w:rsidR="00E2468A">
        <w:rPr>
          <w:rFonts w:ascii="Arial" w:hAnsi="Arial" w:cs="Arial"/>
        </w:rPr>
        <w:t>Brandom 2000; Sellars 1954</w:t>
      </w:r>
      <w:r w:rsidR="005A42E3">
        <w:rPr>
          <w:rFonts w:ascii="Arial" w:hAnsi="Arial" w:cs="Arial"/>
        </w:rPr>
        <w:t>)</w:t>
      </w:r>
      <w:r w:rsidR="00CB44F1" w:rsidRPr="00FA60B1">
        <w:rPr>
          <w:rFonts w:ascii="Arial" w:hAnsi="Arial" w:cs="Arial"/>
        </w:rPr>
        <w:t xml:space="preserve">. </w:t>
      </w:r>
      <w:r w:rsidR="003073CD">
        <w:rPr>
          <w:rFonts w:ascii="Arial" w:hAnsi="Arial" w:cs="Arial"/>
        </w:rPr>
        <w:t>So, f</w:t>
      </w:r>
      <w:r w:rsidR="00676CEF" w:rsidRPr="00FA60B1">
        <w:rPr>
          <w:rFonts w:ascii="Arial" w:hAnsi="Arial" w:cs="Arial"/>
        </w:rPr>
        <w:t>or instance,</w:t>
      </w:r>
      <w:r w:rsidR="0027332D" w:rsidRPr="00FA60B1">
        <w:rPr>
          <w:rFonts w:ascii="Arial" w:hAnsi="Arial" w:cs="Arial"/>
        </w:rPr>
        <w:t xml:space="preserve"> </w:t>
      </w:r>
      <w:r w:rsidR="007C59CD" w:rsidRPr="00FA60B1">
        <w:rPr>
          <w:rFonts w:ascii="Arial" w:hAnsi="Arial" w:cs="Arial"/>
        </w:rPr>
        <w:t xml:space="preserve">imagine that </w:t>
      </w:r>
      <w:r w:rsidR="008902B4" w:rsidRPr="00FA60B1">
        <w:rPr>
          <w:rFonts w:ascii="Arial" w:hAnsi="Arial" w:cs="Arial"/>
        </w:rPr>
        <w:t xml:space="preserve">I </w:t>
      </w:r>
      <w:r w:rsidR="0066427A">
        <w:rPr>
          <w:rFonts w:ascii="Arial" w:hAnsi="Arial" w:cs="Arial"/>
        </w:rPr>
        <w:t>visually perceive</w:t>
      </w:r>
      <w:r w:rsidR="008902B4" w:rsidRPr="00FA60B1">
        <w:rPr>
          <w:rFonts w:ascii="Arial" w:hAnsi="Arial" w:cs="Arial"/>
        </w:rPr>
        <w:t xml:space="preserve"> a </w:t>
      </w:r>
      <w:r w:rsidR="0027332D" w:rsidRPr="00FA60B1">
        <w:rPr>
          <w:rFonts w:ascii="Arial" w:hAnsi="Arial" w:cs="Arial"/>
        </w:rPr>
        <w:t xml:space="preserve">ripe </w:t>
      </w:r>
      <w:r w:rsidR="008902B4" w:rsidRPr="00FA60B1">
        <w:rPr>
          <w:rFonts w:ascii="Arial" w:hAnsi="Arial" w:cs="Arial"/>
        </w:rPr>
        <w:t>apple</w:t>
      </w:r>
      <w:r w:rsidR="00676CEF" w:rsidRPr="00FA60B1">
        <w:rPr>
          <w:rFonts w:ascii="Arial" w:hAnsi="Arial" w:cs="Arial"/>
        </w:rPr>
        <w:t xml:space="preserve">. </w:t>
      </w:r>
      <w:r w:rsidR="00743B8E">
        <w:rPr>
          <w:rFonts w:ascii="Arial" w:hAnsi="Arial" w:cs="Arial"/>
        </w:rPr>
        <w:t>The standard</w:t>
      </w:r>
      <w:r w:rsidR="0027332D" w:rsidRPr="00FA60B1">
        <w:rPr>
          <w:rFonts w:ascii="Arial" w:hAnsi="Arial" w:cs="Arial"/>
        </w:rPr>
        <w:t xml:space="preserve"> </w:t>
      </w:r>
      <w:r w:rsidR="00676CEF" w:rsidRPr="00FA60B1">
        <w:rPr>
          <w:rFonts w:ascii="Arial" w:hAnsi="Arial" w:cs="Arial"/>
        </w:rPr>
        <w:t>picture</w:t>
      </w:r>
      <w:r w:rsidR="0027332D" w:rsidRPr="00FA60B1">
        <w:rPr>
          <w:rFonts w:ascii="Arial" w:hAnsi="Arial" w:cs="Arial"/>
        </w:rPr>
        <w:t xml:space="preserve"> postulates that first</w:t>
      </w:r>
      <w:r w:rsidR="007C59CD" w:rsidRPr="00FA60B1">
        <w:rPr>
          <w:rFonts w:ascii="Arial" w:hAnsi="Arial" w:cs="Arial"/>
        </w:rPr>
        <w:t xml:space="preserve"> </w:t>
      </w:r>
      <w:r w:rsidR="00ED0BF0" w:rsidRPr="00FA60B1">
        <w:rPr>
          <w:rFonts w:ascii="Arial" w:hAnsi="Arial" w:cs="Arial"/>
        </w:rPr>
        <w:t>my eyes</w:t>
      </w:r>
      <w:r w:rsidR="007C59CD" w:rsidRPr="00FA60B1">
        <w:rPr>
          <w:rFonts w:ascii="Arial" w:hAnsi="Arial" w:cs="Arial"/>
        </w:rPr>
        <w:t xml:space="preserve"> </w:t>
      </w:r>
      <w:r w:rsidR="008902B4" w:rsidRPr="00FA60B1">
        <w:rPr>
          <w:rFonts w:ascii="Arial" w:hAnsi="Arial" w:cs="Arial"/>
        </w:rPr>
        <w:t xml:space="preserve">take in </w:t>
      </w:r>
      <w:r w:rsidR="0027332D" w:rsidRPr="00FA60B1">
        <w:rPr>
          <w:rFonts w:ascii="Arial" w:hAnsi="Arial" w:cs="Arial"/>
        </w:rPr>
        <w:t>a</w:t>
      </w:r>
      <w:r w:rsidR="008902B4" w:rsidRPr="00FA60B1">
        <w:rPr>
          <w:rFonts w:ascii="Arial" w:hAnsi="Arial" w:cs="Arial"/>
        </w:rPr>
        <w:t xml:space="preserve"> scene</w:t>
      </w:r>
      <w:r w:rsidR="0027332D" w:rsidRPr="00FA60B1">
        <w:rPr>
          <w:rFonts w:ascii="Arial" w:hAnsi="Arial" w:cs="Arial"/>
        </w:rPr>
        <w:t xml:space="preserve"> containing a red</w:t>
      </w:r>
      <w:r w:rsidR="00804377">
        <w:rPr>
          <w:rFonts w:ascii="Arial" w:hAnsi="Arial" w:cs="Arial"/>
        </w:rPr>
        <w:t>,</w:t>
      </w:r>
      <w:r w:rsidR="0027332D" w:rsidRPr="00FA60B1">
        <w:rPr>
          <w:rFonts w:ascii="Arial" w:hAnsi="Arial" w:cs="Arial"/>
        </w:rPr>
        <w:t xml:space="preserve"> round object</w:t>
      </w:r>
      <w:r w:rsidR="009F120E">
        <w:rPr>
          <w:rFonts w:ascii="Arial" w:hAnsi="Arial" w:cs="Arial"/>
        </w:rPr>
        <w:t>,</w:t>
      </w:r>
      <w:r w:rsidR="008902B4" w:rsidRPr="00FA60B1">
        <w:rPr>
          <w:rFonts w:ascii="Arial" w:hAnsi="Arial" w:cs="Arial"/>
        </w:rPr>
        <w:t xml:space="preserve"> </w:t>
      </w:r>
      <w:r w:rsidR="00B91B38">
        <w:rPr>
          <w:rFonts w:ascii="Arial" w:hAnsi="Arial" w:cs="Arial"/>
        </w:rPr>
        <w:t xml:space="preserve">which I recognise </w:t>
      </w:r>
      <w:r w:rsidR="00282DE1">
        <w:rPr>
          <w:rFonts w:ascii="Arial" w:hAnsi="Arial" w:cs="Arial"/>
        </w:rPr>
        <w:t>as meriting</w:t>
      </w:r>
      <w:r w:rsidR="0027332D" w:rsidRPr="00FA60B1">
        <w:rPr>
          <w:rFonts w:ascii="Arial" w:hAnsi="Arial" w:cs="Arial"/>
        </w:rPr>
        <w:t xml:space="preserve"> </w:t>
      </w:r>
      <w:r w:rsidR="008902B4" w:rsidRPr="00FA60B1">
        <w:rPr>
          <w:rFonts w:ascii="Arial" w:hAnsi="Arial" w:cs="Arial"/>
        </w:rPr>
        <w:t>the predicate “apple” (</w:t>
      </w:r>
      <w:r w:rsidR="0027332D" w:rsidRPr="00FA60B1">
        <w:rPr>
          <w:rFonts w:ascii="Arial" w:hAnsi="Arial" w:cs="Arial"/>
        </w:rPr>
        <w:t>l</w:t>
      </w:r>
      <w:r w:rsidR="008902B4" w:rsidRPr="00FA60B1">
        <w:rPr>
          <w:rFonts w:ascii="Arial" w:hAnsi="Arial" w:cs="Arial"/>
        </w:rPr>
        <w:t>anguage-entry</w:t>
      </w:r>
      <w:r w:rsidR="0027332D" w:rsidRPr="00FA60B1">
        <w:rPr>
          <w:rFonts w:ascii="Arial" w:hAnsi="Arial" w:cs="Arial"/>
        </w:rPr>
        <w:t xml:space="preserve"> move</w:t>
      </w:r>
      <w:r w:rsidR="008902B4" w:rsidRPr="00FA60B1">
        <w:rPr>
          <w:rFonts w:ascii="Arial" w:hAnsi="Arial" w:cs="Arial"/>
        </w:rPr>
        <w:t xml:space="preserve">), then I </w:t>
      </w:r>
      <w:r w:rsidR="00965FD0" w:rsidRPr="00FA60B1">
        <w:rPr>
          <w:rFonts w:ascii="Arial" w:hAnsi="Arial" w:cs="Arial"/>
        </w:rPr>
        <w:t xml:space="preserve">inferentially </w:t>
      </w:r>
      <w:r w:rsidR="007C59CD" w:rsidRPr="00FA60B1">
        <w:rPr>
          <w:rFonts w:ascii="Arial" w:hAnsi="Arial" w:cs="Arial"/>
        </w:rPr>
        <w:t>connect th</w:t>
      </w:r>
      <w:r w:rsidR="0027332D" w:rsidRPr="00FA60B1">
        <w:rPr>
          <w:rFonts w:ascii="Arial" w:hAnsi="Arial" w:cs="Arial"/>
        </w:rPr>
        <w:t>is predication</w:t>
      </w:r>
      <w:r w:rsidR="007C59CD" w:rsidRPr="00FA60B1">
        <w:rPr>
          <w:rFonts w:ascii="Arial" w:hAnsi="Arial" w:cs="Arial"/>
        </w:rPr>
        <w:t xml:space="preserve"> wit</w:t>
      </w:r>
      <w:r w:rsidR="009934A7">
        <w:rPr>
          <w:rFonts w:ascii="Arial" w:hAnsi="Arial" w:cs="Arial"/>
        </w:rPr>
        <w:t>h</w:t>
      </w:r>
      <w:r w:rsidR="007C59CD" w:rsidRPr="00FA60B1">
        <w:rPr>
          <w:rFonts w:ascii="Arial" w:hAnsi="Arial" w:cs="Arial"/>
        </w:rPr>
        <w:t xml:space="preserve"> current feelings of hunger, and </w:t>
      </w:r>
      <w:r w:rsidR="00676CEF" w:rsidRPr="00FA60B1">
        <w:rPr>
          <w:rFonts w:ascii="Arial" w:hAnsi="Arial" w:cs="Arial"/>
        </w:rPr>
        <w:t xml:space="preserve">my </w:t>
      </w:r>
      <w:r w:rsidR="007C59CD" w:rsidRPr="00FA60B1">
        <w:rPr>
          <w:rFonts w:ascii="Arial" w:hAnsi="Arial" w:cs="Arial"/>
        </w:rPr>
        <w:t>belief</w:t>
      </w:r>
      <w:r w:rsidR="0027332D" w:rsidRPr="00FA60B1">
        <w:rPr>
          <w:rFonts w:ascii="Arial" w:hAnsi="Arial" w:cs="Arial"/>
        </w:rPr>
        <w:t xml:space="preserve"> </w:t>
      </w:r>
      <w:r w:rsidR="007C59CD" w:rsidRPr="00FA60B1">
        <w:rPr>
          <w:rFonts w:ascii="Arial" w:hAnsi="Arial" w:cs="Arial"/>
        </w:rPr>
        <w:t>that apples are edible and delicious</w:t>
      </w:r>
      <w:r w:rsidR="0027332D" w:rsidRPr="00FA60B1">
        <w:rPr>
          <w:rFonts w:ascii="Arial" w:hAnsi="Arial" w:cs="Arial"/>
        </w:rPr>
        <w:t xml:space="preserve">. </w:t>
      </w:r>
      <w:r w:rsidR="009F120E">
        <w:rPr>
          <w:rFonts w:ascii="Arial" w:hAnsi="Arial" w:cs="Arial"/>
        </w:rPr>
        <w:t>Eventually</w:t>
      </w:r>
      <w:r w:rsidR="009934A7">
        <w:rPr>
          <w:rFonts w:ascii="Arial" w:hAnsi="Arial" w:cs="Arial"/>
        </w:rPr>
        <w:t>,</w:t>
      </w:r>
      <w:r w:rsidR="009F120E">
        <w:rPr>
          <w:rFonts w:ascii="Arial" w:hAnsi="Arial" w:cs="Arial"/>
        </w:rPr>
        <w:t xml:space="preserve"> </w:t>
      </w:r>
      <w:r w:rsidR="0066427A">
        <w:rPr>
          <w:rFonts w:ascii="Arial" w:hAnsi="Arial" w:cs="Arial"/>
        </w:rPr>
        <w:t>I</w:t>
      </w:r>
      <w:r w:rsidR="008902B4" w:rsidRPr="00FA60B1">
        <w:rPr>
          <w:rFonts w:ascii="Arial" w:hAnsi="Arial" w:cs="Arial"/>
        </w:rPr>
        <w:t xml:space="preserve"> </w:t>
      </w:r>
      <w:r w:rsidR="003073CD">
        <w:rPr>
          <w:rFonts w:ascii="Arial" w:hAnsi="Arial" w:cs="Arial"/>
        </w:rPr>
        <w:t>grasp</w:t>
      </w:r>
      <w:r w:rsidR="007C59CD" w:rsidRPr="00FA60B1">
        <w:rPr>
          <w:rFonts w:ascii="Arial" w:hAnsi="Arial" w:cs="Arial"/>
        </w:rPr>
        <w:t xml:space="preserve"> the apple and eat it</w:t>
      </w:r>
      <w:r w:rsidR="008902B4" w:rsidRPr="00FA60B1">
        <w:rPr>
          <w:rFonts w:ascii="Arial" w:hAnsi="Arial" w:cs="Arial"/>
        </w:rPr>
        <w:t xml:space="preserve"> (language-exit</w:t>
      </w:r>
      <w:r w:rsidR="0027332D" w:rsidRPr="00FA60B1">
        <w:rPr>
          <w:rFonts w:ascii="Arial" w:hAnsi="Arial" w:cs="Arial"/>
        </w:rPr>
        <w:t xml:space="preserve"> move</w:t>
      </w:r>
      <w:r w:rsidR="008902B4" w:rsidRPr="00FA60B1">
        <w:rPr>
          <w:rFonts w:ascii="Arial" w:hAnsi="Arial" w:cs="Arial"/>
        </w:rPr>
        <w:t>)</w:t>
      </w:r>
      <w:r w:rsidR="007C59CD" w:rsidRPr="00FA60B1">
        <w:rPr>
          <w:rFonts w:ascii="Arial" w:hAnsi="Arial" w:cs="Arial"/>
        </w:rPr>
        <w:t xml:space="preserve">. </w:t>
      </w:r>
    </w:p>
    <w:p w14:paraId="2CC82F96" w14:textId="4B19C5FD" w:rsidR="009F67ED" w:rsidRPr="00FA60B1" w:rsidRDefault="00FA60B1" w:rsidP="00FA60B1">
      <w:pPr>
        <w:widowControl w:val="0"/>
        <w:spacing w:after="0" w:line="276" w:lineRule="auto"/>
        <w:jc w:val="both"/>
        <w:rPr>
          <w:rFonts w:ascii="Arial" w:hAnsi="Arial" w:cs="Arial"/>
          <w:i/>
          <w:iCs/>
        </w:rPr>
      </w:pPr>
      <w:r>
        <w:rPr>
          <w:rFonts w:ascii="Arial" w:hAnsi="Arial" w:cs="Arial"/>
        </w:rPr>
        <w:t xml:space="preserve">     </w:t>
      </w:r>
      <w:r w:rsidR="0086412A">
        <w:rPr>
          <w:rFonts w:ascii="Arial" w:hAnsi="Arial" w:cs="Arial"/>
        </w:rPr>
        <w:t>By</w:t>
      </w:r>
      <w:r w:rsidR="00273113" w:rsidRPr="00FA60B1">
        <w:rPr>
          <w:rFonts w:ascii="Arial" w:hAnsi="Arial" w:cs="Arial"/>
        </w:rPr>
        <w:t xml:space="preserve"> contrast, I </w:t>
      </w:r>
      <w:r w:rsidR="007C59CD" w:rsidRPr="00FA60B1">
        <w:rPr>
          <w:rFonts w:ascii="Arial" w:hAnsi="Arial" w:cs="Arial"/>
        </w:rPr>
        <w:t>shall</w:t>
      </w:r>
      <w:r w:rsidR="00273113" w:rsidRPr="00FA60B1">
        <w:rPr>
          <w:rFonts w:ascii="Arial" w:hAnsi="Arial" w:cs="Arial"/>
        </w:rPr>
        <w:t xml:space="preserve"> </w:t>
      </w:r>
      <w:r w:rsidR="002B5555" w:rsidRPr="00FA60B1">
        <w:rPr>
          <w:rFonts w:ascii="Arial" w:hAnsi="Arial" w:cs="Arial"/>
        </w:rPr>
        <w:t>argue</w:t>
      </w:r>
      <w:r w:rsidR="00273113" w:rsidRPr="00FA60B1">
        <w:rPr>
          <w:rFonts w:ascii="Arial" w:hAnsi="Arial" w:cs="Arial"/>
        </w:rPr>
        <w:t xml:space="preserve"> </w:t>
      </w:r>
      <w:r w:rsidR="00082ACC">
        <w:rPr>
          <w:rFonts w:ascii="Arial" w:hAnsi="Arial" w:cs="Arial"/>
        </w:rPr>
        <w:t>that</w:t>
      </w:r>
      <w:r w:rsidR="00273113" w:rsidRPr="00082ACC">
        <w:rPr>
          <w:rFonts w:ascii="Arial" w:hAnsi="Arial" w:cs="Arial"/>
        </w:rPr>
        <w:t xml:space="preserve"> perception</w:t>
      </w:r>
      <w:r w:rsidR="00440B35" w:rsidRPr="00082ACC">
        <w:rPr>
          <w:rFonts w:ascii="Arial" w:hAnsi="Arial" w:cs="Arial"/>
        </w:rPr>
        <w:t xml:space="preserve"> </w:t>
      </w:r>
      <w:r w:rsidR="00B23470" w:rsidRPr="00082ACC">
        <w:rPr>
          <w:rFonts w:ascii="Arial" w:hAnsi="Arial" w:cs="Arial"/>
        </w:rPr>
        <w:t>can only</w:t>
      </w:r>
      <w:r w:rsidR="00273113" w:rsidRPr="00082ACC">
        <w:rPr>
          <w:rFonts w:ascii="Arial" w:hAnsi="Arial" w:cs="Arial"/>
        </w:rPr>
        <w:t xml:space="preserve"> </w:t>
      </w:r>
      <w:r w:rsidR="00440B35" w:rsidRPr="00082ACC">
        <w:rPr>
          <w:rFonts w:ascii="Arial" w:hAnsi="Arial" w:cs="Arial"/>
        </w:rPr>
        <w:t xml:space="preserve">be </w:t>
      </w:r>
      <w:r w:rsidR="00B23470" w:rsidRPr="00082ACC">
        <w:rPr>
          <w:rFonts w:ascii="Arial" w:hAnsi="Arial" w:cs="Arial"/>
        </w:rPr>
        <w:t xml:space="preserve">properly </w:t>
      </w:r>
      <w:r w:rsidR="00440B35" w:rsidRPr="00082ACC">
        <w:rPr>
          <w:rFonts w:ascii="Arial" w:hAnsi="Arial" w:cs="Arial"/>
        </w:rPr>
        <w:t>understood</w:t>
      </w:r>
      <w:r w:rsidR="00273113" w:rsidRPr="00082ACC">
        <w:rPr>
          <w:rFonts w:ascii="Arial" w:hAnsi="Arial" w:cs="Arial"/>
        </w:rPr>
        <w:t xml:space="preserve"> </w:t>
      </w:r>
      <w:r w:rsidR="00273113" w:rsidRPr="00082ACC">
        <w:rPr>
          <w:rFonts w:ascii="Arial" w:hAnsi="Arial" w:cs="Arial"/>
          <w:i/>
          <w:iCs/>
        </w:rPr>
        <w:t>diachronically</w:t>
      </w:r>
      <w:r w:rsidR="00282DE1" w:rsidRPr="00082ACC">
        <w:rPr>
          <w:rFonts w:ascii="Arial" w:hAnsi="Arial" w:cs="Arial"/>
        </w:rPr>
        <w:t xml:space="preserve">, </w:t>
      </w:r>
      <w:r w:rsidR="00701670">
        <w:rPr>
          <w:rFonts w:ascii="Arial" w:hAnsi="Arial" w:cs="Arial"/>
        </w:rPr>
        <w:t xml:space="preserve">as crucially structured and rendered meaningful by </w:t>
      </w:r>
      <w:r w:rsidR="00655F98">
        <w:rPr>
          <w:rFonts w:ascii="Arial" w:hAnsi="Arial" w:cs="Arial"/>
        </w:rPr>
        <w:t>certain</w:t>
      </w:r>
      <w:r w:rsidR="00701670">
        <w:rPr>
          <w:rFonts w:ascii="Arial" w:hAnsi="Arial" w:cs="Arial"/>
        </w:rPr>
        <w:t xml:space="preserve"> special kind</w:t>
      </w:r>
      <w:r w:rsidR="00655F98">
        <w:rPr>
          <w:rFonts w:ascii="Arial" w:hAnsi="Arial" w:cs="Arial"/>
        </w:rPr>
        <w:t>s</w:t>
      </w:r>
      <w:r w:rsidR="00701670">
        <w:rPr>
          <w:rFonts w:ascii="Arial" w:hAnsi="Arial" w:cs="Arial"/>
        </w:rPr>
        <w:t xml:space="preserve"> of </w:t>
      </w:r>
      <w:r w:rsidR="00701670" w:rsidRPr="00701670">
        <w:rPr>
          <w:rFonts w:ascii="Arial" w:hAnsi="Arial" w:cs="Arial"/>
          <w:i/>
          <w:iCs/>
        </w:rPr>
        <w:t>habit</w:t>
      </w:r>
      <w:r w:rsidR="007570CA" w:rsidRPr="00FA60B1">
        <w:rPr>
          <w:rFonts w:ascii="Arial" w:hAnsi="Arial" w:cs="Arial"/>
          <w:i/>
          <w:iCs/>
        </w:rPr>
        <w:t xml:space="preserve">. </w:t>
      </w:r>
      <w:r w:rsidR="009F67ED" w:rsidRPr="00FA60B1">
        <w:rPr>
          <w:rFonts w:ascii="Arial" w:hAnsi="Arial" w:cs="Arial"/>
        </w:rPr>
        <w:t>There has recently been an upswell of interest by Peirce scholars in his concept of habit, and how it might be mobilised in theorising cognition.</w:t>
      </w:r>
      <w:r w:rsidR="009F67ED" w:rsidRPr="00FA60B1">
        <w:rPr>
          <w:rStyle w:val="FootnoteReference"/>
          <w:rFonts w:ascii="Arial" w:hAnsi="Arial" w:cs="Arial"/>
        </w:rPr>
        <w:footnoteReference w:id="4"/>
      </w:r>
      <w:r w:rsidR="009F67ED" w:rsidRPr="00FA60B1">
        <w:rPr>
          <w:rFonts w:ascii="Arial" w:hAnsi="Arial" w:cs="Arial"/>
        </w:rPr>
        <w:t xml:space="preserve"> But </w:t>
      </w:r>
      <w:r w:rsidR="0066427A">
        <w:rPr>
          <w:rFonts w:ascii="Arial" w:hAnsi="Arial" w:cs="Arial"/>
        </w:rPr>
        <w:t xml:space="preserve">as </w:t>
      </w:r>
      <w:r w:rsidR="009F67ED" w:rsidRPr="00FA60B1">
        <w:rPr>
          <w:rFonts w:ascii="Arial" w:hAnsi="Arial" w:cs="Arial"/>
        </w:rPr>
        <w:t xml:space="preserve">none of these accounts </w:t>
      </w:r>
      <w:r w:rsidR="009F67ED">
        <w:rPr>
          <w:rFonts w:ascii="Arial" w:hAnsi="Arial" w:cs="Arial"/>
        </w:rPr>
        <w:t xml:space="preserve">appear to </w:t>
      </w:r>
      <w:r w:rsidR="009F67ED" w:rsidRPr="00FA60B1">
        <w:rPr>
          <w:rFonts w:ascii="Arial" w:hAnsi="Arial" w:cs="Arial"/>
        </w:rPr>
        <w:t xml:space="preserve">have </w:t>
      </w:r>
      <w:r w:rsidR="009F67ED">
        <w:rPr>
          <w:rFonts w:ascii="Arial" w:hAnsi="Arial" w:cs="Arial"/>
        </w:rPr>
        <w:t xml:space="preserve">explicitly </w:t>
      </w:r>
      <w:r w:rsidR="009F67ED" w:rsidRPr="00FA60B1">
        <w:rPr>
          <w:rFonts w:ascii="Arial" w:hAnsi="Arial" w:cs="Arial"/>
        </w:rPr>
        <w:t>thematized perception</w:t>
      </w:r>
      <w:r w:rsidR="0066427A" w:rsidRPr="00FA60B1">
        <w:rPr>
          <w:rStyle w:val="FootnoteReference"/>
          <w:rFonts w:ascii="Arial" w:hAnsi="Arial" w:cs="Arial"/>
        </w:rPr>
        <w:footnoteReference w:id="5"/>
      </w:r>
      <w:r w:rsidR="0066427A">
        <w:rPr>
          <w:rFonts w:ascii="Arial" w:hAnsi="Arial" w:cs="Arial"/>
        </w:rPr>
        <w:t>, it is hoped that this discussion will be useful.</w:t>
      </w:r>
      <w:r w:rsidR="009F67ED" w:rsidRPr="00FA60B1">
        <w:rPr>
          <w:rFonts w:ascii="Arial" w:hAnsi="Arial" w:cs="Arial"/>
        </w:rPr>
        <w:t xml:space="preserve"> </w:t>
      </w:r>
    </w:p>
    <w:p w14:paraId="55E13E13" w14:textId="286ACFCC" w:rsidR="00C13080" w:rsidRPr="00FA60B1" w:rsidRDefault="00A80FA4" w:rsidP="00FA60B1">
      <w:pPr>
        <w:widowControl w:val="0"/>
        <w:spacing w:before="120" w:after="120" w:line="276" w:lineRule="auto"/>
        <w:jc w:val="both"/>
        <w:rPr>
          <w:rFonts w:ascii="Arial" w:hAnsi="Arial" w:cs="Arial"/>
          <w:b/>
          <w:bCs/>
        </w:rPr>
      </w:pPr>
      <w:r w:rsidRPr="00FA60B1">
        <w:rPr>
          <w:rFonts w:ascii="Arial" w:hAnsi="Arial" w:cs="Arial"/>
          <w:b/>
          <w:bCs/>
        </w:rPr>
        <w:t xml:space="preserve">2. </w:t>
      </w:r>
      <w:r w:rsidR="00C13080" w:rsidRPr="00FA60B1">
        <w:rPr>
          <w:rFonts w:ascii="Arial" w:hAnsi="Arial" w:cs="Arial"/>
          <w:b/>
          <w:bCs/>
        </w:rPr>
        <w:t xml:space="preserve">From </w:t>
      </w:r>
      <w:r w:rsidR="00FB274B" w:rsidRPr="00FA60B1">
        <w:rPr>
          <w:rFonts w:ascii="Arial" w:hAnsi="Arial" w:cs="Arial"/>
          <w:b/>
          <w:bCs/>
        </w:rPr>
        <w:t>“</w:t>
      </w:r>
      <w:r w:rsidR="00C13080" w:rsidRPr="00FA60B1">
        <w:rPr>
          <w:rFonts w:ascii="Arial" w:hAnsi="Arial" w:cs="Arial"/>
          <w:b/>
          <w:bCs/>
        </w:rPr>
        <w:t>Strong</w:t>
      </w:r>
      <w:r w:rsidR="00FB274B" w:rsidRPr="00FA60B1">
        <w:rPr>
          <w:rFonts w:ascii="Arial" w:hAnsi="Arial" w:cs="Arial"/>
          <w:b/>
          <w:bCs/>
        </w:rPr>
        <w:t>”</w:t>
      </w:r>
      <w:r w:rsidR="00C13080" w:rsidRPr="00FA60B1">
        <w:rPr>
          <w:rFonts w:ascii="Arial" w:hAnsi="Arial" w:cs="Arial"/>
          <w:b/>
          <w:bCs/>
        </w:rPr>
        <w:t xml:space="preserve"> to </w:t>
      </w:r>
      <w:r w:rsidR="009810F2" w:rsidRPr="00FA60B1">
        <w:rPr>
          <w:rFonts w:ascii="Arial" w:hAnsi="Arial" w:cs="Arial"/>
          <w:b/>
          <w:bCs/>
        </w:rPr>
        <w:t>“</w:t>
      </w:r>
      <w:r w:rsidR="00C13080" w:rsidRPr="00FA60B1">
        <w:rPr>
          <w:rFonts w:ascii="Arial" w:hAnsi="Arial" w:cs="Arial"/>
          <w:b/>
          <w:bCs/>
        </w:rPr>
        <w:t>Hyper-</w:t>
      </w:r>
      <w:r w:rsidR="009810F2" w:rsidRPr="00FA60B1">
        <w:rPr>
          <w:rFonts w:ascii="Arial" w:hAnsi="Arial" w:cs="Arial"/>
          <w:b/>
          <w:bCs/>
        </w:rPr>
        <w:t xml:space="preserve">” </w:t>
      </w:r>
      <w:r w:rsidR="00C13080" w:rsidRPr="00FA60B1">
        <w:rPr>
          <w:rFonts w:ascii="Arial" w:hAnsi="Arial" w:cs="Arial"/>
          <w:b/>
          <w:bCs/>
        </w:rPr>
        <w:t>Inferentialism</w:t>
      </w:r>
      <w:r w:rsidR="00506148" w:rsidRPr="00FA60B1">
        <w:rPr>
          <w:rFonts w:ascii="Arial" w:hAnsi="Arial" w:cs="Arial"/>
          <w:b/>
          <w:bCs/>
        </w:rPr>
        <w:t xml:space="preserve"> in Perception</w:t>
      </w:r>
    </w:p>
    <w:p w14:paraId="557B38B5" w14:textId="0E585760" w:rsidR="00CB28FD" w:rsidRDefault="0035374A" w:rsidP="00CB28FD">
      <w:pPr>
        <w:widowControl w:val="0"/>
        <w:spacing w:before="120" w:after="120" w:line="276" w:lineRule="auto"/>
        <w:jc w:val="both"/>
        <w:rPr>
          <w:rFonts w:ascii="Arial" w:hAnsi="Arial" w:cs="Arial"/>
        </w:rPr>
      </w:pPr>
      <w:r w:rsidRPr="00FA60B1">
        <w:rPr>
          <w:rFonts w:ascii="Arial" w:hAnsi="Arial" w:cs="Arial"/>
        </w:rPr>
        <w:t>In this section I</w:t>
      </w:r>
      <w:r w:rsidR="00FC0BD7" w:rsidRPr="00FA60B1">
        <w:rPr>
          <w:rFonts w:ascii="Arial" w:hAnsi="Arial" w:cs="Arial"/>
        </w:rPr>
        <w:t xml:space="preserve"> </w:t>
      </w:r>
      <w:r w:rsidRPr="00FA60B1">
        <w:rPr>
          <w:rFonts w:ascii="Arial" w:hAnsi="Arial" w:cs="Arial"/>
        </w:rPr>
        <w:t xml:space="preserve">scope out </w:t>
      </w:r>
      <w:r w:rsidR="000D35CA" w:rsidRPr="00FA60B1">
        <w:rPr>
          <w:rFonts w:ascii="Arial" w:hAnsi="Arial" w:cs="Arial"/>
        </w:rPr>
        <w:t xml:space="preserve">some </w:t>
      </w:r>
      <w:r w:rsidRPr="00FA60B1">
        <w:rPr>
          <w:rFonts w:ascii="Arial" w:hAnsi="Arial" w:cs="Arial"/>
        </w:rPr>
        <w:t xml:space="preserve">background </w:t>
      </w:r>
      <w:r w:rsidR="00B23470" w:rsidRPr="00FA60B1">
        <w:rPr>
          <w:rFonts w:ascii="Arial" w:hAnsi="Arial" w:cs="Arial"/>
        </w:rPr>
        <w:t>to th</w:t>
      </w:r>
      <w:r w:rsidR="007C59CD" w:rsidRPr="00FA60B1">
        <w:rPr>
          <w:rFonts w:ascii="Arial" w:hAnsi="Arial" w:cs="Arial"/>
        </w:rPr>
        <w:t>e current</w:t>
      </w:r>
      <w:r w:rsidR="00B23470" w:rsidRPr="00FA60B1">
        <w:rPr>
          <w:rFonts w:ascii="Arial" w:hAnsi="Arial" w:cs="Arial"/>
        </w:rPr>
        <w:t xml:space="preserve"> discussion </w:t>
      </w:r>
      <w:r w:rsidR="000D35CA" w:rsidRPr="00FA60B1">
        <w:rPr>
          <w:rFonts w:ascii="Arial" w:hAnsi="Arial" w:cs="Arial"/>
        </w:rPr>
        <w:t xml:space="preserve">in my prior research. </w:t>
      </w:r>
      <w:r w:rsidR="002B0C41" w:rsidRPr="00FA60B1">
        <w:rPr>
          <w:rFonts w:ascii="Arial" w:hAnsi="Arial" w:cs="Arial"/>
        </w:rPr>
        <w:t xml:space="preserve">I’ve done </w:t>
      </w:r>
      <w:r w:rsidR="00FF4AA0">
        <w:rPr>
          <w:rFonts w:ascii="Arial" w:hAnsi="Arial" w:cs="Arial"/>
        </w:rPr>
        <w:t>much</w:t>
      </w:r>
      <w:r w:rsidR="002B0C41" w:rsidRPr="00FA60B1">
        <w:rPr>
          <w:rFonts w:ascii="Arial" w:hAnsi="Arial" w:cs="Arial"/>
        </w:rPr>
        <w:t xml:space="preserve"> philosophical work</w:t>
      </w:r>
      <w:r w:rsidR="00B91B38">
        <w:rPr>
          <w:rFonts w:ascii="Arial" w:hAnsi="Arial" w:cs="Arial"/>
        </w:rPr>
        <w:t xml:space="preserve"> in pragmatism</w:t>
      </w:r>
      <w:r w:rsidR="000D35CA" w:rsidRPr="00FA60B1">
        <w:rPr>
          <w:rFonts w:ascii="Arial" w:hAnsi="Arial" w:cs="Arial"/>
        </w:rPr>
        <w:t>,</w:t>
      </w:r>
      <w:r w:rsidR="0049189F" w:rsidRPr="00FA60B1">
        <w:rPr>
          <w:rFonts w:ascii="Arial" w:hAnsi="Arial" w:cs="Arial"/>
        </w:rPr>
        <w:t xml:space="preserve"> focuss</w:t>
      </w:r>
      <w:r w:rsidR="000D35CA" w:rsidRPr="00FA60B1">
        <w:rPr>
          <w:rFonts w:ascii="Arial" w:hAnsi="Arial" w:cs="Arial"/>
        </w:rPr>
        <w:t>ing</w:t>
      </w:r>
      <w:r w:rsidR="0049189F" w:rsidRPr="00FA60B1">
        <w:rPr>
          <w:rFonts w:ascii="Arial" w:hAnsi="Arial" w:cs="Arial"/>
        </w:rPr>
        <w:t xml:space="preserve"> </w:t>
      </w:r>
      <w:r w:rsidR="00273113" w:rsidRPr="00FA60B1">
        <w:rPr>
          <w:rFonts w:ascii="Arial" w:hAnsi="Arial" w:cs="Arial"/>
        </w:rPr>
        <w:t xml:space="preserve">particularly </w:t>
      </w:r>
      <w:r w:rsidR="0049189F" w:rsidRPr="00FA60B1">
        <w:rPr>
          <w:rFonts w:ascii="Arial" w:hAnsi="Arial" w:cs="Arial"/>
        </w:rPr>
        <w:t xml:space="preserve">on </w:t>
      </w:r>
      <w:r w:rsidR="00273113" w:rsidRPr="00FA60B1">
        <w:rPr>
          <w:rFonts w:ascii="Arial" w:hAnsi="Arial" w:cs="Arial"/>
        </w:rPr>
        <w:t>Charles Peirce</w:t>
      </w:r>
      <w:r w:rsidR="007570CA" w:rsidRPr="00FA60B1">
        <w:rPr>
          <w:rFonts w:ascii="Arial" w:hAnsi="Arial" w:cs="Arial"/>
        </w:rPr>
        <w:t>’s</w:t>
      </w:r>
      <w:r w:rsidR="003073CD">
        <w:rPr>
          <w:rFonts w:ascii="Arial" w:hAnsi="Arial" w:cs="Arial"/>
        </w:rPr>
        <w:t xml:space="preserve"> original</w:t>
      </w:r>
      <w:r w:rsidR="007570CA" w:rsidRPr="00FA60B1">
        <w:rPr>
          <w:rFonts w:ascii="Arial" w:hAnsi="Arial" w:cs="Arial"/>
        </w:rPr>
        <w:t xml:space="preserve"> version</w:t>
      </w:r>
      <w:r w:rsidR="002B0C41" w:rsidRPr="00FA60B1">
        <w:rPr>
          <w:rFonts w:ascii="Arial" w:hAnsi="Arial" w:cs="Arial"/>
        </w:rPr>
        <w:t xml:space="preserve">. </w:t>
      </w:r>
      <w:r w:rsidR="00F40B48" w:rsidRPr="00FA60B1">
        <w:rPr>
          <w:rFonts w:ascii="Arial" w:hAnsi="Arial" w:cs="Arial"/>
        </w:rPr>
        <w:t>In the mid-2000s</w:t>
      </w:r>
      <w:r w:rsidR="00ED0BF0" w:rsidRPr="00FA60B1">
        <w:rPr>
          <w:rFonts w:ascii="Arial" w:hAnsi="Arial" w:cs="Arial"/>
        </w:rPr>
        <w:t>,</w:t>
      </w:r>
      <w:r w:rsidR="00273113" w:rsidRPr="00FA60B1">
        <w:rPr>
          <w:rFonts w:ascii="Arial" w:hAnsi="Arial" w:cs="Arial"/>
        </w:rPr>
        <w:t xml:space="preserve"> I b</w:t>
      </w:r>
      <w:r w:rsidR="002B0C41" w:rsidRPr="00FA60B1">
        <w:rPr>
          <w:rFonts w:ascii="Arial" w:hAnsi="Arial" w:cs="Arial"/>
        </w:rPr>
        <w:t xml:space="preserve">ecame interested in </w:t>
      </w:r>
      <w:r w:rsidR="009810F2" w:rsidRPr="00FA60B1">
        <w:rPr>
          <w:rFonts w:ascii="Arial" w:hAnsi="Arial" w:cs="Arial"/>
        </w:rPr>
        <w:t xml:space="preserve">Robert </w:t>
      </w:r>
      <w:r w:rsidR="002B0C41" w:rsidRPr="00FA60B1">
        <w:rPr>
          <w:rFonts w:ascii="Arial" w:hAnsi="Arial" w:cs="Arial"/>
        </w:rPr>
        <w:t xml:space="preserve">Brandom’s </w:t>
      </w:r>
      <w:r w:rsidR="00ED0BF0" w:rsidRPr="00FA60B1">
        <w:rPr>
          <w:rFonts w:ascii="Arial" w:hAnsi="Arial" w:cs="Arial"/>
        </w:rPr>
        <w:t xml:space="preserve">contemporary </w:t>
      </w:r>
      <w:r w:rsidR="00676CEF" w:rsidRPr="00FA60B1">
        <w:rPr>
          <w:rFonts w:ascii="Arial" w:hAnsi="Arial" w:cs="Arial"/>
        </w:rPr>
        <w:t>project of</w:t>
      </w:r>
      <w:r w:rsidR="002B0C41" w:rsidRPr="00FA60B1">
        <w:rPr>
          <w:rFonts w:ascii="Arial" w:hAnsi="Arial" w:cs="Arial"/>
        </w:rPr>
        <w:t xml:space="preserve"> </w:t>
      </w:r>
      <w:r w:rsidR="002B0C41" w:rsidRPr="00FA60B1">
        <w:rPr>
          <w:rFonts w:ascii="Arial" w:hAnsi="Arial" w:cs="Arial"/>
          <w:i/>
          <w:iCs/>
        </w:rPr>
        <w:t>analytic pragmatism</w:t>
      </w:r>
      <w:r w:rsidR="00FC0BD7" w:rsidRPr="00FA60B1">
        <w:rPr>
          <w:rFonts w:ascii="Arial" w:hAnsi="Arial" w:cs="Arial"/>
        </w:rPr>
        <w:t>, a</w:t>
      </w:r>
      <w:r w:rsidR="00273113" w:rsidRPr="00FA60B1">
        <w:rPr>
          <w:rFonts w:ascii="Arial" w:hAnsi="Arial" w:cs="Arial"/>
        </w:rPr>
        <w:t>n important p</w:t>
      </w:r>
      <w:r w:rsidR="00FC0BD7" w:rsidRPr="00FA60B1">
        <w:rPr>
          <w:rFonts w:ascii="Arial" w:hAnsi="Arial" w:cs="Arial"/>
        </w:rPr>
        <w:t>lank</w:t>
      </w:r>
      <w:r w:rsidR="00273113" w:rsidRPr="00FA60B1">
        <w:rPr>
          <w:rFonts w:ascii="Arial" w:hAnsi="Arial" w:cs="Arial"/>
        </w:rPr>
        <w:t xml:space="preserve"> of </w:t>
      </w:r>
      <w:r w:rsidR="00FC0BD7" w:rsidRPr="00FA60B1">
        <w:rPr>
          <w:rFonts w:ascii="Arial" w:hAnsi="Arial" w:cs="Arial"/>
        </w:rPr>
        <w:t>which</w:t>
      </w:r>
      <w:r w:rsidR="00011EEF" w:rsidRPr="00FA60B1">
        <w:rPr>
          <w:rFonts w:ascii="Arial" w:hAnsi="Arial" w:cs="Arial"/>
        </w:rPr>
        <w:t xml:space="preserve"> </w:t>
      </w:r>
      <w:r w:rsidR="00F40B48" w:rsidRPr="00FA60B1">
        <w:rPr>
          <w:rFonts w:ascii="Arial" w:hAnsi="Arial" w:cs="Arial"/>
        </w:rPr>
        <w:t>is</w:t>
      </w:r>
      <w:r w:rsidR="008902B4" w:rsidRPr="00FA60B1">
        <w:rPr>
          <w:rFonts w:ascii="Arial" w:hAnsi="Arial" w:cs="Arial"/>
        </w:rPr>
        <w:t xml:space="preserve"> </w:t>
      </w:r>
      <w:r w:rsidR="00B23470" w:rsidRPr="00FA60B1">
        <w:rPr>
          <w:rFonts w:ascii="Arial" w:hAnsi="Arial" w:cs="Arial"/>
        </w:rPr>
        <w:t xml:space="preserve">a view </w:t>
      </w:r>
      <w:r w:rsidR="001434A7" w:rsidRPr="00FA60B1">
        <w:rPr>
          <w:rFonts w:ascii="Arial" w:hAnsi="Arial" w:cs="Arial"/>
        </w:rPr>
        <w:t>known as</w:t>
      </w:r>
      <w:r w:rsidR="00273113" w:rsidRPr="00FA60B1">
        <w:rPr>
          <w:rFonts w:ascii="Arial" w:hAnsi="Arial" w:cs="Arial"/>
        </w:rPr>
        <w:t xml:space="preserve"> </w:t>
      </w:r>
      <w:r w:rsidR="00273113" w:rsidRPr="00FA60B1">
        <w:rPr>
          <w:rFonts w:ascii="Arial" w:hAnsi="Arial" w:cs="Arial"/>
          <w:i/>
          <w:iCs/>
        </w:rPr>
        <w:t>inferentialism</w:t>
      </w:r>
      <w:r w:rsidR="00E31489">
        <w:rPr>
          <w:rFonts w:ascii="Arial" w:hAnsi="Arial" w:cs="Arial"/>
        </w:rPr>
        <w:t xml:space="preserve"> </w:t>
      </w:r>
      <w:r w:rsidR="00E31489" w:rsidRPr="009934A7">
        <w:rPr>
          <w:rFonts w:ascii="Arial" w:hAnsi="Arial" w:cs="Arial"/>
        </w:rPr>
        <w:t>(</w:t>
      </w:r>
      <w:r w:rsidR="009934A7" w:rsidRPr="009934A7">
        <w:rPr>
          <w:rFonts w:ascii="Arial" w:hAnsi="Arial" w:cs="Arial"/>
        </w:rPr>
        <w:t>Brandom 1994</w:t>
      </w:r>
      <w:r w:rsidR="009934A7">
        <w:rPr>
          <w:rFonts w:ascii="Arial" w:hAnsi="Arial" w:cs="Arial"/>
        </w:rPr>
        <w:t xml:space="preserve">; </w:t>
      </w:r>
      <w:r w:rsidR="009934A7" w:rsidRPr="009934A7">
        <w:rPr>
          <w:rFonts w:ascii="Arial" w:hAnsi="Arial" w:cs="Arial"/>
        </w:rPr>
        <w:t>2000</w:t>
      </w:r>
      <w:r w:rsidR="009934A7">
        <w:rPr>
          <w:rFonts w:ascii="Arial" w:hAnsi="Arial" w:cs="Arial"/>
        </w:rPr>
        <w:t>;</w:t>
      </w:r>
      <w:r w:rsidR="009934A7" w:rsidRPr="009934A7">
        <w:rPr>
          <w:rFonts w:ascii="Arial" w:hAnsi="Arial" w:cs="Arial"/>
        </w:rPr>
        <w:t xml:space="preserve"> 2002</w:t>
      </w:r>
      <w:r w:rsidR="009934A7">
        <w:rPr>
          <w:rFonts w:ascii="Arial" w:hAnsi="Arial" w:cs="Arial"/>
        </w:rPr>
        <w:t>;</w:t>
      </w:r>
      <w:r w:rsidR="009934A7" w:rsidRPr="009934A7">
        <w:rPr>
          <w:rFonts w:ascii="Arial" w:hAnsi="Arial" w:cs="Arial"/>
        </w:rPr>
        <w:t xml:space="preserve"> 2006</w:t>
      </w:r>
      <w:r w:rsidR="009934A7">
        <w:rPr>
          <w:rFonts w:ascii="Arial" w:hAnsi="Arial" w:cs="Arial"/>
        </w:rPr>
        <w:t>;</w:t>
      </w:r>
      <w:r w:rsidR="009934A7" w:rsidRPr="009934A7">
        <w:rPr>
          <w:rFonts w:ascii="Arial" w:hAnsi="Arial" w:cs="Arial"/>
        </w:rPr>
        <w:t xml:space="preserve"> 2007</w:t>
      </w:r>
      <w:r w:rsidR="00E31489" w:rsidRPr="009934A7">
        <w:rPr>
          <w:rFonts w:ascii="Arial" w:hAnsi="Arial" w:cs="Arial"/>
        </w:rPr>
        <w:t>)</w:t>
      </w:r>
      <w:r w:rsidR="009934A7" w:rsidRPr="009934A7">
        <w:rPr>
          <w:rFonts w:ascii="Arial" w:hAnsi="Arial" w:cs="Arial"/>
        </w:rPr>
        <w:t>.</w:t>
      </w:r>
      <w:r w:rsidR="008902B4" w:rsidRPr="00FA60B1">
        <w:rPr>
          <w:rFonts w:ascii="Arial" w:hAnsi="Arial" w:cs="Arial"/>
        </w:rPr>
        <w:t xml:space="preserve"> </w:t>
      </w:r>
      <w:r w:rsidR="001434A7" w:rsidRPr="00FA60B1">
        <w:rPr>
          <w:rFonts w:ascii="Arial" w:hAnsi="Arial" w:cs="Arial"/>
        </w:rPr>
        <w:t>Brandom explicates inferentialism by claiming</w:t>
      </w:r>
      <w:r w:rsidR="00676CEF" w:rsidRPr="00FA60B1">
        <w:rPr>
          <w:rFonts w:ascii="Arial" w:hAnsi="Arial" w:cs="Arial"/>
        </w:rPr>
        <w:t xml:space="preserve"> that</w:t>
      </w:r>
      <w:r w:rsidR="00B23470" w:rsidRPr="00FA60B1">
        <w:rPr>
          <w:rFonts w:ascii="Arial" w:hAnsi="Arial" w:cs="Arial"/>
        </w:rPr>
        <w:t xml:space="preserve"> modern philosophers </w:t>
      </w:r>
      <w:r w:rsidR="007C59CD" w:rsidRPr="00FA60B1">
        <w:rPr>
          <w:rFonts w:ascii="Arial" w:hAnsi="Arial" w:cs="Arial"/>
        </w:rPr>
        <w:t xml:space="preserve">have </w:t>
      </w:r>
      <w:r w:rsidR="00B23470" w:rsidRPr="00FA60B1">
        <w:rPr>
          <w:rFonts w:ascii="Arial" w:hAnsi="Arial" w:cs="Arial"/>
        </w:rPr>
        <w:t xml:space="preserve">viewed </w:t>
      </w:r>
      <w:r w:rsidR="00B23470" w:rsidRPr="00FA60B1">
        <w:rPr>
          <w:rFonts w:ascii="Arial" w:hAnsi="Arial" w:cs="Arial"/>
          <w:i/>
          <w:iCs/>
        </w:rPr>
        <w:t>representation</w:t>
      </w:r>
      <w:r w:rsidR="0049189F" w:rsidRPr="00FA60B1">
        <w:rPr>
          <w:rFonts w:ascii="Arial" w:hAnsi="Arial" w:cs="Arial"/>
        </w:rPr>
        <w:t xml:space="preserve"> as the </w:t>
      </w:r>
      <w:r w:rsidR="00A03739">
        <w:rPr>
          <w:rFonts w:ascii="Arial" w:hAnsi="Arial" w:cs="Arial"/>
        </w:rPr>
        <w:t>most fundamental</w:t>
      </w:r>
      <w:r w:rsidR="0049189F" w:rsidRPr="00FA60B1">
        <w:rPr>
          <w:rFonts w:ascii="Arial" w:hAnsi="Arial" w:cs="Arial"/>
        </w:rPr>
        <w:t xml:space="preserve"> notion</w:t>
      </w:r>
      <w:r w:rsidR="00B23470" w:rsidRPr="00FA60B1">
        <w:rPr>
          <w:rFonts w:ascii="Arial" w:hAnsi="Arial" w:cs="Arial"/>
        </w:rPr>
        <w:t xml:space="preserve"> in </w:t>
      </w:r>
      <w:r w:rsidR="00D911AA">
        <w:rPr>
          <w:rFonts w:ascii="Arial" w:hAnsi="Arial" w:cs="Arial"/>
        </w:rPr>
        <w:t>language and cognition</w:t>
      </w:r>
      <w:r w:rsidR="00FF4AA0">
        <w:rPr>
          <w:rFonts w:ascii="Arial" w:hAnsi="Arial" w:cs="Arial"/>
        </w:rPr>
        <w:t xml:space="preserve"> – t</w:t>
      </w:r>
      <w:r w:rsidR="00B344DE">
        <w:rPr>
          <w:rFonts w:ascii="Arial" w:hAnsi="Arial" w:cs="Arial"/>
        </w:rPr>
        <w:t>hus</w:t>
      </w:r>
      <w:r w:rsidR="002E3273">
        <w:rPr>
          <w:rFonts w:ascii="Arial" w:hAnsi="Arial" w:cs="Arial"/>
        </w:rPr>
        <w:t>,</w:t>
      </w:r>
      <w:r w:rsidR="00E31489">
        <w:rPr>
          <w:rFonts w:ascii="Arial" w:hAnsi="Arial" w:cs="Arial"/>
        </w:rPr>
        <w:t xml:space="preserve"> meaning is</w:t>
      </w:r>
      <w:r w:rsidR="00A03739">
        <w:rPr>
          <w:rFonts w:ascii="Arial" w:hAnsi="Arial" w:cs="Arial"/>
        </w:rPr>
        <w:t xml:space="preserve"> </w:t>
      </w:r>
      <w:r w:rsidR="00643EEF">
        <w:rPr>
          <w:rFonts w:ascii="Arial" w:hAnsi="Arial" w:cs="Arial"/>
        </w:rPr>
        <w:t>understood</w:t>
      </w:r>
      <w:r w:rsidR="00FF4AA0">
        <w:rPr>
          <w:rFonts w:ascii="Arial" w:hAnsi="Arial" w:cs="Arial"/>
        </w:rPr>
        <w:t xml:space="preserve"> to ‘bottom out’ in</w:t>
      </w:r>
      <w:r w:rsidR="00E31489">
        <w:rPr>
          <w:rFonts w:ascii="Arial" w:hAnsi="Arial" w:cs="Arial"/>
        </w:rPr>
        <w:t xml:space="preserve"> </w:t>
      </w:r>
      <w:r w:rsidR="00B344DE">
        <w:rPr>
          <w:rFonts w:ascii="Arial" w:hAnsi="Arial" w:cs="Arial"/>
        </w:rPr>
        <w:t xml:space="preserve">singular terms </w:t>
      </w:r>
      <w:r w:rsidR="00FF4AA0">
        <w:rPr>
          <w:rFonts w:ascii="Arial" w:hAnsi="Arial" w:cs="Arial"/>
        </w:rPr>
        <w:t>which</w:t>
      </w:r>
      <w:r w:rsidR="00B344DE">
        <w:rPr>
          <w:rFonts w:ascii="Arial" w:hAnsi="Arial" w:cs="Arial"/>
        </w:rPr>
        <w:t xml:space="preserve"> pick out objects, and predicates </w:t>
      </w:r>
      <w:r w:rsidR="00FF4AA0">
        <w:rPr>
          <w:rFonts w:ascii="Arial" w:hAnsi="Arial" w:cs="Arial"/>
        </w:rPr>
        <w:t>which</w:t>
      </w:r>
      <w:r w:rsidR="00B344DE">
        <w:rPr>
          <w:rFonts w:ascii="Arial" w:hAnsi="Arial" w:cs="Arial"/>
        </w:rPr>
        <w:t xml:space="preserve"> pick out those objects’ properties and relations. The</w:t>
      </w:r>
      <w:r w:rsidR="00FF4AA0">
        <w:rPr>
          <w:rFonts w:ascii="Arial" w:hAnsi="Arial" w:cs="Arial"/>
        </w:rPr>
        <w:t xml:space="preserve">se </w:t>
      </w:r>
      <w:r w:rsidR="002E3273">
        <w:rPr>
          <w:rFonts w:ascii="Arial" w:hAnsi="Arial" w:cs="Arial"/>
        </w:rPr>
        <w:t>‘</w:t>
      </w:r>
      <w:r w:rsidR="003073CD">
        <w:rPr>
          <w:rFonts w:ascii="Arial" w:hAnsi="Arial" w:cs="Arial"/>
        </w:rPr>
        <w:t xml:space="preserve">semantic </w:t>
      </w:r>
      <w:r w:rsidR="00FF4AA0">
        <w:rPr>
          <w:rFonts w:ascii="Arial" w:hAnsi="Arial" w:cs="Arial"/>
        </w:rPr>
        <w:t>building blocks</w:t>
      </w:r>
      <w:r w:rsidR="002E3273">
        <w:rPr>
          <w:rFonts w:ascii="Arial" w:hAnsi="Arial" w:cs="Arial"/>
        </w:rPr>
        <w:t>’</w:t>
      </w:r>
      <w:r w:rsidR="00FF4AA0">
        <w:rPr>
          <w:rFonts w:ascii="Arial" w:hAnsi="Arial" w:cs="Arial"/>
        </w:rPr>
        <w:t xml:space="preserve"> are then</w:t>
      </w:r>
      <w:r w:rsidR="00B344DE">
        <w:rPr>
          <w:rFonts w:ascii="Arial" w:hAnsi="Arial" w:cs="Arial"/>
        </w:rPr>
        <w:t xml:space="preserve"> </w:t>
      </w:r>
      <w:r w:rsidR="00655F98">
        <w:rPr>
          <w:rFonts w:ascii="Arial" w:hAnsi="Arial" w:cs="Arial"/>
        </w:rPr>
        <w:t xml:space="preserve">supposed to be </w:t>
      </w:r>
      <w:r w:rsidR="00B344DE">
        <w:rPr>
          <w:rFonts w:ascii="Arial" w:hAnsi="Arial" w:cs="Arial"/>
        </w:rPr>
        <w:t>combine</w:t>
      </w:r>
      <w:r w:rsidR="00FF4AA0">
        <w:rPr>
          <w:rFonts w:ascii="Arial" w:hAnsi="Arial" w:cs="Arial"/>
        </w:rPr>
        <w:t>d</w:t>
      </w:r>
      <w:r w:rsidR="00B344DE">
        <w:rPr>
          <w:rFonts w:ascii="Arial" w:hAnsi="Arial" w:cs="Arial"/>
        </w:rPr>
        <w:t xml:space="preserve"> in</w:t>
      </w:r>
      <w:r w:rsidR="003073CD">
        <w:rPr>
          <w:rFonts w:ascii="Arial" w:hAnsi="Arial" w:cs="Arial"/>
        </w:rPr>
        <w:t>to</w:t>
      </w:r>
      <w:r w:rsidR="00B344DE">
        <w:rPr>
          <w:rFonts w:ascii="Arial" w:hAnsi="Arial" w:cs="Arial"/>
        </w:rPr>
        <w:t xml:space="preserve"> </w:t>
      </w:r>
      <w:r w:rsidR="003073CD">
        <w:rPr>
          <w:rFonts w:ascii="Arial" w:hAnsi="Arial" w:cs="Arial"/>
        </w:rPr>
        <w:t xml:space="preserve">truth-apt </w:t>
      </w:r>
      <w:r w:rsidR="00B344DE">
        <w:rPr>
          <w:rFonts w:ascii="Arial" w:hAnsi="Arial" w:cs="Arial"/>
        </w:rPr>
        <w:t>sentence</w:t>
      </w:r>
      <w:r w:rsidR="003073CD">
        <w:rPr>
          <w:rFonts w:ascii="Arial" w:hAnsi="Arial" w:cs="Arial"/>
        </w:rPr>
        <w:t>s</w:t>
      </w:r>
      <w:r w:rsidR="00FF4AA0">
        <w:rPr>
          <w:rFonts w:ascii="Arial" w:hAnsi="Arial" w:cs="Arial"/>
        </w:rPr>
        <w:t>.</w:t>
      </w:r>
      <w:r w:rsidR="00B344DE">
        <w:rPr>
          <w:rFonts w:ascii="Arial" w:hAnsi="Arial" w:cs="Arial"/>
        </w:rPr>
        <w:t xml:space="preserve"> </w:t>
      </w:r>
      <w:r w:rsidR="00A03739">
        <w:rPr>
          <w:rFonts w:ascii="Arial" w:hAnsi="Arial" w:cs="Arial"/>
        </w:rPr>
        <w:t>(“</w:t>
      </w:r>
      <w:r w:rsidR="00A03739" w:rsidRPr="00A03739">
        <w:rPr>
          <w:rFonts w:ascii="Arial" w:hAnsi="Arial" w:cs="Arial"/>
        </w:rPr>
        <w:t>One</w:t>
      </w:r>
      <w:r w:rsidR="00A03739">
        <w:rPr>
          <w:rFonts w:ascii="Arial" w:hAnsi="Arial" w:cs="Arial"/>
        </w:rPr>
        <w:t xml:space="preserve"> </w:t>
      </w:r>
      <w:r w:rsidR="00A03739" w:rsidRPr="00A03739">
        <w:rPr>
          <w:rFonts w:ascii="Arial" w:hAnsi="Arial" w:cs="Arial"/>
        </w:rPr>
        <w:t>then explains what it is for sentential constellations of those representing elements to be true in terms of set-theoretic inclusion relations</w:t>
      </w:r>
      <w:r w:rsidR="00A03739">
        <w:rPr>
          <w:rFonts w:ascii="Arial" w:hAnsi="Arial" w:cs="Arial"/>
        </w:rPr>
        <w:t xml:space="preserve"> </w:t>
      </w:r>
      <w:r w:rsidR="00A03739" w:rsidRPr="00A03739">
        <w:rPr>
          <w:rFonts w:ascii="Arial" w:hAnsi="Arial" w:cs="Arial"/>
        </w:rPr>
        <w:t>among the various represented items</w:t>
      </w:r>
      <w:r w:rsidR="00A03739">
        <w:rPr>
          <w:rFonts w:ascii="Arial" w:hAnsi="Arial" w:cs="Arial"/>
        </w:rPr>
        <w:t>.” Brandom 2007, 651)</w:t>
      </w:r>
      <w:r w:rsidR="00B344DE">
        <w:rPr>
          <w:rFonts w:ascii="Arial" w:hAnsi="Arial" w:cs="Arial"/>
        </w:rPr>
        <w:t>. Only then</w:t>
      </w:r>
      <w:r w:rsidR="00FF4AA0">
        <w:rPr>
          <w:rFonts w:ascii="Arial" w:hAnsi="Arial" w:cs="Arial"/>
        </w:rPr>
        <w:t xml:space="preserve"> is</w:t>
      </w:r>
      <w:r w:rsidR="00D35526" w:rsidRPr="00FA60B1">
        <w:rPr>
          <w:rFonts w:ascii="Arial" w:hAnsi="Arial" w:cs="Arial"/>
        </w:rPr>
        <w:t xml:space="preserve"> inference </w:t>
      </w:r>
      <w:r w:rsidR="00FF4AA0">
        <w:rPr>
          <w:rFonts w:ascii="Arial" w:hAnsi="Arial" w:cs="Arial"/>
        </w:rPr>
        <w:t xml:space="preserve">explicated </w:t>
      </w:r>
      <w:r w:rsidR="00D35526" w:rsidRPr="00FA60B1">
        <w:rPr>
          <w:rFonts w:ascii="Arial" w:hAnsi="Arial" w:cs="Arial"/>
        </w:rPr>
        <w:t xml:space="preserve">as </w:t>
      </w:r>
      <w:r w:rsidR="00B91B38">
        <w:rPr>
          <w:rFonts w:ascii="Arial" w:hAnsi="Arial" w:cs="Arial"/>
        </w:rPr>
        <w:t>occur</w:t>
      </w:r>
      <w:r w:rsidR="00FF4AA0">
        <w:rPr>
          <w:rFonts w:ascii="Arial" w:hAnsi="Arial" w:cs="Arial"/>
        </w:rPr>
        <w:t>r</w:t>
      </w:r>
      <w:r w:rsidR="00474625">
        <w:rPr>
          <w:rFonts w:ascii="Arial" w:hAnsi="Arial" w:cs="Arial"/>
        </w:rPr>
        <w:t>ing</w:t>
      </w:r>
      <w:r w:rsidR="00D35526" w:rsidRPr="00FA60B1">
        <w:rPr>
          <w:rFonts w:ascii="Arial" w:hAnsi="Arial" w:cs="Arial"/>
        </w:rPr>
        <w:t xml:space="preserve"> between </w:t>
      </w:r>
      <w:r w:rsidR="00B344DE">
        <w:rPr>
          <w:rFonts w:ascii="Arial" w:hAnsi="Arial" w:cs="Arial"/>
        </w:rPr>
        <w:t xml:space="preserve">these </w:t>
      </w:r>
      <w:proofErr w:type="spellStart"/>
      <w:r w:rsidR="00B65C99" w:rsidRPr="00FA60B1">
        <w:rPr>
          <w:rFonts w:ascii="Arial" w:hAnsi="Arial" w:cs="Arial"/>
        </w:rPr>
        <w:t>antecedently</w:t>
      </w:r>
      <w:proofErr w:type="spellEnd"/>
      <w:r w:rsidR="00474625">
        <w:rPr>
          <w:rFonts w:ascii="Arial" w:hAnsi="Arial" w:cs="Arial"/>
        </w:rPr>
        <w:t>-</w:t>
      </w:r>
      <w:r w:rsidR="00B65C99" w:rsidRPr="00FA60B1">
        <w:rPr>
          <w:rFonts w:ascii="Arial" w:hAnsi="Arial" w:cs="Arial"/>
        </w:rPr>
        <w:t>given</w:t>
      </w:r>
      <w:r w:rsidR="00ED0BF0" w:rsidRPr="00FA60B1">
        <w:rPr>
          <w:rFonts w:ascii="Arial" w:hAnsi="Arial" w:cs="Arial"/>
        </w:rPr>
        <w:t xml:space="preserve"> </w:t>
      </w:r>
      <w:r w:rsidR="00B55E13">
        <w:rPr>
          <w:rFonts w:ascii="Arial" w:hAnsi="Arial" w:cs="Arial"/>
        </w:rPr>
        <w:t xml:space="preserve">sentential </w:t>
      </w:r>
      <w:r w:rsidR="00ED0BF0" w:rsidRPr="00FA60B1">
        <w:rPr>
          <w:rFonts w:ascii="Arial" w:hAnsi="Arial" w:cs="Arial"/>
        </w:rPr>
        <w:t>representations</w:t>
      </w:r>
      <w:r w:rsidR="00965FD0" w:rsidRPr="00FA60B1">
        <w:rPr>
          <w:rFonts w:ascii="Arial" w:hAnsi="Arial" w:cs="Arial"/>
        </w:rPr>
        <w:t xml:space="preserve">. </w:t>
      </w:r>
      <w:r w:rsidR="00B55E13">
        <w:rPr>
          <w:rFonts w:ascii="Arial" w:hAnsi="Arial" w:cs="Arial"/>
        </w:rPr>
        <w:t>Brandom</w:t>
      </w:r>
      <w:r w:rsidR="00965FD0" w:rsidRPr="00FA60B1">
        <w:rPr>
          <w:rFonts w:ascii="Arial" w:hAnsi="Arial" w:cs="Arial"/>
        </w:rPr>
        <w:t xml:space="preserve"> urges that</w:t>
      </w:r>
      <w:r w:rsidR="00F40B48" w:rsidRPr="00FA60B1">
        <w:rPr>
          <w:rFonts w:ascii="Arial" w:hAnsi="Arial" w:cs="Arial"/>
        </w:rPr>
        <w:t xml:space="preserve"> this </w:t>
      </w:r>
      <w:r w:rsidR="00B344DE">
        <w:rPr>
          <w:rFonts w:ascii="Arial" w:hAnsi="Arial" w:cs="Arial"/>
        </w:rPr>
        <w:t xml:space="preserve">order </w:t>
      </w:r>
      <w:r w:rsidR="00F40B48" w:rsidRPr="00FA60B1">
        <w:rPr>
          <w:rFonts w:ascii="Arial" w:hAnsi="Arial" w:cs="Arial"/>
        </w:rPr>
        <w:t xml:space="preserve">should be </w:t>
      </w:r>
      <w:r w:rsidR="00B344DE">
        <w:rPr>
          <w:rFonts w:ascii="Arial" w:hAnsi="Arial" w:cs="Arial"/>
        </w:rPr>
        <w:t>up-ended</w:t>
      </w:r>
      <w:r w:rsidR="0066427A">
        <w:rPr>
          <w:rFonts w:ascii="Arial" w:hAnsi="Arial" w:cs="Arial"/>
        </w:rPr>
        <w:t>,</w:t>
      </w:r>
      <w:r w:rsidR="002E6A12">
        <w:rPr>
          <w:rFonts w:ascii="Arial" w:hAnsi="Arial" w:cs="Arial"/>
        </w:rPr>
        <w:t xml:space="preserve"> so that</w:t>
      </w:r>
      <w:r w:rsidR="00E73120" w:rsidRPr="00FA60B1">
        <w:rPr>
          <w:rFonts w:ascii="Arial" w:hAnsi="Arial" w:cs="Arial"/>
        </w:rPr>
        <w:t xml:space="preserve"> </w:t>
      </w:r>
      <w:r w:rsidR="00E73120" w:rsidRPr="00FA60B1">
        <w:rPr>
          <w:rFonts w:ascii="Arial" w:hAnsi="Arial" w:cs="Arial"/>
          <w:i/>
          <w:iCs/>
        </w:rPr>
        <w:t xml:space="preserve">inference </w:t>
      </w:r>
      <w:r w:rsidR="002E6A12" w:rsidRPr="002E6A12">
        <w:rPr>
          <w:rFonts w:ascii="Arial" w:hAnsi="Arial" w:cs="Arial"/>
        </w:rPr>
        <w:t>is</w:t>
      </w:r>
      <w:r w:rsidR="002E6A12">
        <w:rPr>
          <w:rFonts w:ascii="Arial" w:hAnsi="Arial" w:cs="Arial"/>
          <w:i/>
          <w:iCs/>
        </w:rPr>
        <w:t xml:space="preserve"> </w:t>
      </w:r>
      <w:r w:rsidR="00E73120" w:rsidRPr="00FA60B1">
        <w:rPr>
          <w:rFonts w:ascii="Arial" w:hAnsi="Arial" w:cs="Arial"/>
        </w:rPr>
        <w:t>the found</w:t>
      </w:r>
      <w:r w:rsidR="00FF4AA0">
        <w:rPr>
          <w:rFonts w:ascii="Arial" w:hAnsi="Arial" w:cs="Arial"/>
        </w:rPr>
        <w:t>ational</w:t>
      </w:r>
      <w:r w:rsidR="00E73120" w:rsidRPr="00FA60B1">
        <w:rPr>
          <w:rFonts w:ascii="Arial" w:hAnsi="Arial" w:cs="Arial"/>
        </w:rPr>
        <w:t xml:space="preserve"> notio</w:t>
      </w:r>
      <w:r w:rsidR="00474625">
        <w:rPr>
          <w:rFonts w:ascii="Arial" w:hAnsi="Arial" w:cs="Arial"/>
        </w:rPr>
        <w:t>n:</w:t>
      </w:r>
    </w:p>
    <w:p w14:paraId="4732EE3A" w14:textId="261663CA" w:rsidR="00B55E13" w:rsidRDefault="00B55E13" w:rsidP="008A0B72">
      <w:pPr>
        <w:widowControl w:val="0"/>
        <w:spacing w:before="120" w:after="120" w:line="276" w:lineRule="auto"/>
        <w:ind w:left="284"/>
        <w:jc w:val="both"/>
        <w:rPr>
          <w:rFonts w:ascii="Arial" w:hAnsi="Arial" w:cs="Arial"/>
        </w:rPr>
      </w:pPr>
      <w:r w:rsidRPr="00B55E13">
        <w:rPr>
          <w:rFonts w:ascii="Arial" w:hAnsi="Arial" w:cs="Arial"/>
        </w:rPr>
        <w:t xml:space="preserve">The idea is to understand propositional contents as what can both serve as and stand in need of reasons, where the notion of a reason is understood in terms of inference. So </w:t>
      </w:r>
      <w:r w:rsidRPr="00B55E13">
        <w:rPr>
          <w:rFonts w:ascii="Arial" w:hAnsi="Arial" w:cs="Arial"/>
        </w:rPr>
        <w:lastRenderedPageBreak/>
        <w:t xml:space="preserve">propositional </w:t>
      </w:r>
      <w:proofErr w:type="spellStart"/>
      <w:r w:rsidRPr="00B55E13">
        <w:rPr>
          <w:rFonts w:ascii="Arial" w:hAnsi="Arial" w:cs="Arial"/>
        </w:rPr>
        <w:t>contentfulness</w:t>
      </w:r>
      <w:proofErr w:type="spellEnd"/>
      <w:r w:rsidRPr="00B55E13">
        <w:rPr>
          <w:rFonts w:ascii="Arial" w:hAnsi="Arial" w:cs="Arial"/>
        </w:rPr>
        <w:t xml:space="preserve"> is taken to be a matter of being able to play the role both of premise and of conclusion in inference</w:t>
      </w:r>
      <w:r>
        <w:rPr>
          <w:rFonts w:ascii="Arial" w:hAnsi="Arial" w:cs="Arial"/>
        </w:rPr>
        <w:t xml:space="preserve"> (Brandom 2007, 654). </w:t>
      </w:r>
    </w:p>
    <w:p w14:paraId="4DEC65D0" w14:textId="499FB384" w:rsidR="0049189F" w:rsidRPr="00FA60B1" w:rsidRDefault="0049189F" w:rsidP="00FA60B1">
      <w:pPr>
        <w:widowControl w:val="0"/>
        <w:spacing w:after="0" w:line="276" w:lineRule="auto"/>
        <w:jc w:val="both"/>
        <w:rPr>
          <w:rFonts w:ascii="Arial" w:hAnsi="Arial" w:cs="Arial"/>
        </w:rPr>
      </w:pPr>
      <w:r w:rsidRPr="00FA60B1">
        <w:rPr>
          <w:rFonts w:ascii="Arial" w:hAnsi="Arial" w:cs="Arial"/>
        </w:rPr>
        <w:t xml:space="preserve">What that means in practice is that </w:t>
      </w:r>
      <w:r w:rsidR="00D35526" w:rsidRPr="00FA60B1">
        <w:rPr>
          <w:rFonts w:ascii="Arial" w:hAnsi="Arial" w:cs="Arial"/>
        </w:rPr>
        <w:t xml:space="preserve">the entire meaning of a concept such as </w:t>
      </w:r>
      <w:r w:rsidR="00D35526" w:rsidRPr="00FA60B1">
        <w:rPr>
          <w:rFonts w:ascii="Arial" w:hAnsi="Arial" w:cs="Arial"/>
          <w:i/>
          <w:iCs/>
        </w:rPr>
        <w:t>cat</w:t>
      </w:r>
      <w:r w:rsidR="00D35526" w:rsidRPr="00FA60B1">
        <w:rPr>
          <w:rFonts w:ascii="Arial" w:hAnsi="Arial" w:cs="Arial"/>
        </w:rPr>
        <w:t xml:space="preserve"> </w:t>
      </w:r>
      <w:r w:rsidR="007C59CD" w:rsidRPr="00FA60B1">
        <w:rPr>
          <w:rFonts w:ascii="Arial" w:hAnsi="Arial" w:cs="Arial"/>
        </w:rPr>
        <w:t xml:space="preserve">should be understood to </w:t>
      </w:r>
      <w:r w:rsidR="00D35526" w:rsidRPr="00FA60B1">
        <w:rPr>
          <w:rFonts w:ascii="Arial" w:hAnsi="Arial" w:cs="Arial"/>
        </w:rPr>
        <w:t xml:space="preserve">consist in </w:t>
      </w:r>
      <w:r w:rsidR="002B1AAE" w:rsidRPr="00FA60B1">
        <w:rPr>
          <w:rFonts w:ascii="Arial" w:hAnsi="Arial" w:cs="Arial"/>
        </w:rPr>
        <w:t>potential inferences</w:t>
      </w:r>
      <w:r w:rsidR="00C0182A">
        <w:rPr>
          <w:rFonts w:ascii="Arial" w:hAnsi="Arial" w:cs="Arial"/>
        </w:rPr>
        <w:t xml:space="preserve"> </w:t>
      </w:r>
      <w:r w:rsidR="002B1AAE" w:rsidRPr="00FA60B1">
        <w:rPr>
          <w:rFonts w:ascii="Arial" w:hAnsi="Arial" w:cs="Arial"/>
        </w:rPr>
        <w:t>such as</w:t>
      </w:r>
      <w:r w:rsidR="0066427A">
        <w:rPr>
          <w:rFonts w:ascii="Arial" w:hAnsi="Arial" w:cs="Arial"/>
        </w:rPr>
        <w:t>,</w:t>
      </w:r>
      <w:r w:rsidR="002B1AAE" w:rsidRPr="00FA60B1">
        <w:rPr>
          <w:rFonts w:ascii="Arial" w:hAnsi="Arial" w:cs="Arial"/>
        </w:rPr>
        <w:t xml:space="preserve"> “If this is a cat then it is not a dog</w:t>
      </w:r>
      <w:r w:rsidR="00197FAB" w:rsidRPr="00FA60B1">
        <w:rPr>
          <w:rFonts w:ascii="Arial" w:hAnsi="Arial" w:cs="Arial"/>
        </w:rPr>
        <w:t>”</w:t>
      </w:r>
      <w:r w:rsidR="00676CEF" w:rsidRPr="00FA60B1">
        <w:rPr>
          <w:rFonts w:ascii="Arial" w:hAnsi="Arial" w:cs="Arial"/>
        </w:rPr>
        <w:t xml:space="preserve"> and</w:t>
      </w:r>
      <w:r w:rsidR="0066427A">
        <w:rPr>
          <w:rFonts w:ascii="Arial" w:hAnsi="Arial" w:cs="Arial"/>
        </w:rPr>
        <w:t>,</w:t>
      </w:r>
      <w:r w:rsidR="00676CEF" w:rsidRPr="00FA60B1">
        <w:rPr>
          <w:rFonts w:ascii="Arial" w:hAnsi="Arial" w:cs="Arial"/>
        </w:rPr>
        <w:t xml:space="preserve"> </w:t>
      </w:r>
      <w:r w:rsidR="00E73120" w:rsidRPr="00FA60B1">
        <w:rPr>
          <w:rFonts w:ascii="Arial" w:hAnsi="Arial" w:cs="Arial"/>
        </w:rPr>
        <w:t>“</w:t>
      </w:r>
      <w:r w:rsidR="00197FAB" w:rsidRPr="00FA60B1">
        <w:rPr>
          <w:rFonts w:ascii="Arial" w:hAnsi="Arial" w:cs="Arial"/>
        </w:rPr>
        <w:t>If this is a cat then</w:t>
      </w:r>
      <w:r w:rsidR="002B1AAE" w:rsidRPr="00FA60B1">
        <w:rPr>
          <w:rFonts w:ascii="Arial" w:hAnsi="Arial" w:cs="Arial"/>
        </w:rPr>
        <w:t xml:space="preserve"> it grew from a kitten”</w:t>
      </w:r>
      <w:r w:rsidR="00FF4AA0">
        <w:rPr>
          <w:rFonts w:ascii="Arial" w:hAnsi="Arial" w:cs="Arial"/>
        </w:rPr>
        <w:t xml:space="preserve"> </w:t>
      </w:r>
      <w:r w:rsidR="00F40B48" w:rsidRPr="00474625">
        <w:rPr>
          <w:rFonts w:ascii="Arial" w:hAnsi="Arial" w:cs="Arial"/>
        </w:rPr>
        <w:t>(</w:t>
      </w:r>
      <w:r w:rsidR="00474625" w:rsidRPr="00474625">
        <w:rPr>
          <w:rFonts w:ascii="Arial" w:hAnsi="Arial" w:cs="Arial"/>
        </w:rPr>
        <w:t>Brandom 200</w:t>
      </w:r>
      <w:r w:rsidR="00E36C7C">
        <w:rPr>
          <w:rFonts w:ascii="Arial" w:hAnsi="Arial" w:cs="Arial"/>
        </w:rPr>
        <w:t>0</w:t>
      </w:r>
      <w:r w:rsidR="00474625" w:rsidRPr="00474625">
        <w:rPr>
          <w:rFonts w:ascii="Arial" w:hAnsi="Arial" w:cs="Arial"/>
        </w:rPr>
        <w:t>; 2007)</w:t>
      </w:r>
      <w:r w:rsidR="00EE4FAB">
        <w:rPr>
          <w:rFonts w:ascii="Arial" w:hAnsi="Arial" w:cs="Arial"/>
        </w:rPr>
        <w:t xml:space="preserve">, rather than any putative reference to </w:t>
      </w:r>
      <w:r w:rsidR="00310DA5">
        <w:rPr>
          <w:rFonts w:ascii="Arial" w:hAnsi="Arial" w:cs="Arial"/>
        </w:rPr>
        <w:t xml:space="preserve">‘feline </w:t>
      </w:r>
      <w:r w:rsidR="00EE4FAB">
        <w:rPr>
          <w:rFonts w:ascii="Arial" w:hAnsi="Arial" w:cs="Arial"/>
        </w:rPr>
        <w:t>objects in the world</w:t>
      </w:r>
      <w:r w:rsidR="00310DA5">
        <w:rPr>
          <w:rFonts w:ascii="Arial" w:hAnsi="Arial" w:cs="Arial"/>
        </w:rPr>
        <w:t>’</w:t>
      </w:r>
      <w:r w:rsidR="00474625" w:rsidRPr="00474625">
        <w:rPr>
          <w:rFonts w:ascii="Arial" w:hAnsi="Arial" w:cs="Arial"/>
        </w:rPr>
        <w:t>.</w:t>
      </w:r>
      <w:r w:rsidR="00E73120" w:rsidRPr="00FA60B1">
        <w:rPr>
          <w:rFonts w:ascii="Arial" w:hAnsi="Arial" w:cs="Arial"/>
        </w:rPr>
        <w:t xml:space="preserve"> </w:t>
      </w:r>
      <w:r w:rsidR="0080606F">
        <w:rPr>
          <w:rFonts w:ascii="Arial" w:hAnsi="Arial" w:cs="Arial"/>
        </w:rPr>
        <w:t xml:space="preserve">Brandom claims </w:t>
      </w:r>
      <w:r w:rsidR="00E31489">
        <w:rPr>
          <w:rFonts w:ascii="Arial" w:hAnsi="Arial" w:cs="Arial"/>
        </w:rPr>
        <w:t xml:space="preserve">that </w:t>
      </w:r>
      <w:r w:rsidR="00655F98">
        <w:rPr>
          <w:rFonts w:ascii="Arial" w:hAnsi="Arial" w:cs="Arial"/>
        </w:rPr>
        <w:t xml:space="preserve">in </w:t>
      </w:r>
      <w:r w:rsidR="00310DA5">
        <w:rPr>
          <w:rFonts w:ascii="Arial" w:hAnsi="Arial" w:cs="Arial"/>
        </w:rPr>
        <w:t>t</w:t>
      </w:r>
      <w:r w:rsidR="00EE4FAB">
        <w:rPr>
          <w:rFonts w:ascii="Arial" w:hAnsi="Arial" w:cs="Arial"/>
        </w:rPr>
        <w:t xml:space="preserve">his </w:t>
      </w:r>
      <w:r w:rsidR="00655F98">
        <w:rPr>
          <w:rFonts w:ascii="Arial" w:hAnsi="Arial" w:cs="Arial"/>
        </w:rPr>
        <w:t xml:space="preserve">way </w:t>
      </w:r>
      <w:r w:rsidR="000C18CA">
        <w:rPr>
          <w:rFonts w:ascii="Arial" w:hAnsi="Arial" w:cs="Arial"/>
        </w:rPr>
        <w:t>inferentialism</w:t>
      </w:r>
      <w:r w:rsidR="0080606F">
        <w:rPr>
          <w:rFonts w:ascii="Arial" w:hAnsi="Arial" w:cs="Arial"/>
        </w:rPr>
        <w:t xml:space="preserve"> </w:t>
      </w:r>
      <w:r w:rsidR="003073CD">
        <w:rPr>
          <w:rFonts w:ascii="Arial" w:hAnsi="Arial" w:cs="Arial"/>
        </w:rPr>
        <w:t>beneficially</w:t>
      </w:r>
      <w:r w:rsidR="00011EEF" w:rsidRPr="00FA60B1">
        <w:rPr>
          <w:rFonts w:ascii="Arial" w:hAnsi="Arial" w:cs="Arial"/>
        </w:rPr>
        <w:t xml:space="preserve"> </w:t>
      </w:r>
      <w:r w:rsidR="001434A7" w:rsidRPr="00FA60B1">
        <w:rPr>
          <w:rFonts w:ascii="Arial" w:hAnsi="Arial" w:cs="Arial"/>
          <w:i/>
          <w:iCs/>
        </w:rPr>
        <w:t>uphold</w:t>
      </w:r>
      <w:r w:rsidR="003073CD">
        <w:rPr>
          <w:rFonts w:ascii="Arial" w:hAnsi="Arial" w:cs="Arial"/>
          <w:i/>
          <w:iCs/>
        </w:rPr>
        <w:t>s</w:t>
      </w:r>
      <w:r w:rsidR="00E73120" w:rsidRPr="00FA60B1">
        <w:rPr>
          <w:rFonts w:ascii="Arial" w:hAnsi="Arial" w:cs="Arial"/>
          <w:i/>
          <w:iCs/>
        </w:rPr>
        <w:t xml:space="preserve"> the place </w:t>
      </w:r>
      <w:r w:rsidR="004415A3" w:rsidRPr="00FA60B1">
        <w:rPr>
          <w:rFonts w:ascii="Arial" w:hAnsi="Arial" w:cs="Arial"/>
          <w:i/>
          <w:iCs/>
        </w:rPr>
        <w:t>of</w:t>
      </w:r>
      <w:r w:rsidR="00E73120" w:rsidRPr="00FA60B1">
        <w:rPr>
          <w:rFonts w:ascii="Arial" w:hAnsi="Arial" w:cs="Arial"/>
          <w:i/>
          <w:iCs/>
        </w:rPr>
        <w:t xml:space="preserve"> human agency</w:t>
      </w:r>
      <w:r w:rsidR="006C655E" w:rsidRPr="00FA60B1">
        <w:rPr>
          <w:rFonts w:ascii="Arial" w:hAnsi="Arial" w:cs="Arial"/>
        </w:rPr>
        <w:t xml:space="preserve"> </w:t>
      </w:r>
      <w:r w:rsidR="006C655E" w:rsidRPr="003073CD">
        <w:rPr>
          <w:rFonts w:ascii="Arial" w:hAnsi="Arial" w:cs="Arial"/>
          <w:i/>
          <w:iCs/>
        </w:rPr>
        <w:t>in human meaning-making</w:t>
      </w:r>
      <w:r w:rsidR="001D57FC" w:rsidRPr="00FA60B1">
        <w:rPr>
          <w:rFonts w:ascii="Arial" w:hAnsi="Arial" w:cs="Arial"/>
        </w:rPr>
        <w:t xml:space="preserve">, </w:t>
      </w:r>
      <w:r w:rsidR="003073CD">
        <w:rPr>
          <w:rFonts w:ascii="Arial" w:hAnsi="Arial" w:cs="Arial"/>
        </w:rPr>
        <w:t>as</w:t>
      </w:r>
      <w:r w:rsidR="001D57FC" w:rsidRPr="00FA60B1">
        <w:rPr>
          <w:rFonts w:ascii="Arial" w:hAnsi="Arial" w:cs="Arial"/>
        </w:rPr>
        <w:t xml:space="preserve"> </w:t>
      </w:r>
      <w:r w:rsidR="001D57FC" w:rsidRPr="005D79D4">
        <w:rPr>
          <w:rFonts w:ascii="Arial" w:hAnsi="Arial" w:cs="Arial"/>
        </w:rPr>
        <w:t>judging</w:t>
      </w:r>
      <w:r w:rsidR="004415A3" w:rsidRPr="00FA60B1">
        <w:rPr>
          <w:rFonts w:ascii="Arial" w:hAnsi="Arial" w:cs="Arial"/>
        </w:rPr>
        <w:t xml:space="preserve"> is </w:t>
      </w:r>
      <w:r w:rsidR="00E73120" w:rsidRPr="00FA60B1">
        <w:rPr>
          <w:rFonts w:ascii="Arial" w:hAnsi="Arial" w:cs="Arial"/>
        </w:rPr>
        <w:t xml:space="preserve">something </w:t>
      </w:r>
      <w:r w:rsidR="001D57FC" w:rsidRPr="00FA60B1">
        <w:rPr>
          <w:rFonts w:ascii="Arial" w:hAnsi="Arial" w:cs="Arial"/>
        </w:rPr>
        <w:t xml:space="preserve">that </w:t>
      </w:r>
      <w:r w:rsidR="00E73120" w:rsidRPr="00FA60B1">
        <w:rPr>
          <w:rFonts w:ascii="Arial" w:hAnsi="Arial" w:cs="Arial"/>
        </w:rPr>
        <w:t xml:space="preserve">we </w:t>
      </w:r>
      <w:r w:rsidR="00E73120" w:rsidRPr="00FA60B1">
        <w:rPr>
          <w:rFonts w:ascii="Arial" w:hAnsi="Arial" w:cs="Arial"/>
          <w:i/>
          <w:iCs/>
        </w:rPr>
        <w:t>do</w:t>
      </w:r>
      <w:r w:rsidR="0034741E" w:rsidRPr="00FA60B1">
        <w:rPr>
          <w:rFonts w:ascii="Arial" w:hAnsi="Arial" w:cs="Arial"/>
        </w:rPr>
        <w:t xml:space="preserve">, </w:t>
      </w:r>
      <w:r w:rsidR="00515D72" w:rsidRPr="00FA60B1">
        <w:rPr>
          <w:rFonts w:ascii="Arial" w:hAnsi="Arial" w:cs="Arial"/>
        </w:rPr>
        <w:t>which involves</w:t>
      </w:r>
      <w:r w:rsidR="0034741E" w:rsidRPr="00FA60B1">
        <w:rPr>
          <w:rFonts w:ascii="Arial" w:hAnsi="Arial" w:cs="Arial"/>
        </w:rPr>
        <w:t xml:space="preserve"> holding one another responsible</w:t>
      </w:r>
      <w:r w:rsidR="006C655E" w:rsidRPr="00FA60B1">
        <w:rPr>
          <w:rFonts w:ascii="Arial" w:hAnsi="Arial" w:cs="Arial"/>
        </w:rPr>
        <w:t xml:space="preserve"> across a range of </w:t>
      </w:r>
      <w:r w:rsidR="00B400AA" w:rsidRPr="00FA60B1">
        <w:rPr>
          <w:rFonts w:ascii="Arial" w:hAnsi="Arial" w:cs="Arial"/>
        </w:rPr>
        <w:t>‘</w:t>
      </w:r>
      <w:r w:rsidR="006C655E" w:rsidRPr="00FA60B1">
        <w:rPr>
          <w:rFonts w:ascii="Arial" w:hAnsi="Arial" w:cs="Arial"/>
        </w:rPr>
        <w:t>norms</w:t>
      </w:r>
      <w:r w:rsidR="00B400AA" w:rsidRPr="00FA60B1">
        <w:rPr>
          <w:rFonts w:ascii="Arial" w:hAnsi="Arial" w:cs="Arial"/>
        </w:rPr>
        <w:t xml:space="preserve"> of assertion’</w:t>
      </w:r>
      <w:r w:rsidR="00E73120" w:rsidRPr="00FA60B1">
        <w:rPr>
          <w:rFonts w:ascii="Arial" w:hAnsi="Arial" w:cs="Arial"/>
        </w:rPr>
        <w:t xml:space="preserve"> (Brandom </w:t>
      </w:r>
      <w:r w:rsidR="0066427A">
        <w:rPr>
          <w:rFonts w:ascii="Arial" w:hAnsi="Arial" w:cs="Arial"/>
        </w:rPr>
        <w:t>200</w:t>
      </w:r>
      <w:r w:rsidR="00E36C7C">
        <w:rPr>
          <w:rFonts w:ascii="Arial" w:hAnsi="Arial" w:cs="Arial"/>
        </w:rPr>
        <w:t>0</w:t>
      </w:r>
      <w:r w:rsidR="0066427A">
        <w:rPr>
          <w:rFonts w:ascii="Arial" w:hAnsi="Arial" w:cs="Arial"/>
        </w:rPr>
        <w:t xml:space="preserve">; </w:t>
      </w:r>
      <w:r w:rsidR="00E73120" w:rsidRPr="00FA60B1">
        <w:rPr>
          <w:rFonts w:ascii="Arial" w:hAnsi="Arial" w:cs="Arial"/>
        </w:rPr>
        <w:t>2006)</w:t>
      </w:r>
      <w:r w:rsidR="00804377">
        <w:rPr>
          <w:rFonts w:ascii="Arial" w:hAnsi="Arial" w:cs="Arial"/>
        </w:rPr>
        <w:t xml:space="preserve">, within </w:t>
      </w:r>
      <w:r w:rsidR="001D57FC" w:rsidRPr="00FA60B1">
        <w:rPr>
          <w:rFonts w:ascii="Arial" w:hAnsi="Arial" w:cs="Arial"/>
        </w:rPr>
        <w:t>a “game of giving and asking for reasons”</w:t>
      </w:r>
      <w:r w:rsidR="004415A3" w:rsidRPr="00FA60B1">
        <w:rPr>
          <w:rFonts w:ascii="Arial" w:hAnsi="Arial" w:cs="Arial"/>
        </w:rPr>
        <w:t xml:space="preserve"> (Brandom 200</w:t>
      </w:r>
      <w:r w:rsidR="008A0B72">
        <w:rPr>
          <w:rFonts w:ascii="Arial" w:hAnsi="Arial" w:cs="Arial"/>
        </w:rPr>
        <w:t>7</w:t>
      </w:r>
      <w:r w:rsidR="004415A3" w:rsidRPr="00FA60B1">
        <w:rPr>
          <w:rFonts w:ascii="Arial" w:hAnsi="Arial" w:cs="Arial"/>
        </w:rPr>
        <w:t xml:space="preserve">, 655). </w:t>
      </w:r>
    </w:p>
    <w:p w14:paraId="317648A4" w14:textId="3A80FE88" w:rsidR="00262B14" w:rsidRPr="00F8082A" w:rsidRDefault="00FA60B1" w:rsidP="00FA60B1">
      <w:pPr>
        <w:widowControl w:val="0"/>
        <w:spacing w:after="0" w:line="276" w:lineRule="auto"/>
        <w:jc w:val="both"/>
        <w:rPr>
          <w:rFonts w:ascii="Arial" w:hAnsi="Arial" w:cs="Arial"/>
        </w:rPr>
      </w:pPr>
      <w:r>
        <w:rPr>
          <w:rFonts w:ascii="Arial" w:hAnsi="Arial" w:cs="Arial"/>
          <w:b/>
          <w:bCs/>
        </w:rPr>
        <w:t xml:space="preserve">     </w:t>
      </w:r>
      <w:r w:rsidR="00307BD2" w:rsidRPr="00307BD2">
        <w:rPr>
          <w:rFonts w:ascii="Arial" w:hAnsi="Arial" w:cs="Arial"/>
        </w:rPr>
        <w:t>Is</w:t>
      </w:r>
      <w:r w:rsidR="001D57FC" w:rsidRPr="00307BD2">
        <w:rPr>
          <w:rFonts w:ascii="Arial" w:hAnsi="Arial" w:cs="Arial"/>
        </w:rPr>
        <w:t xml:space="preserve"> th</w:t>
      </w:r>
      <w:r w:rsidR="00D4369D" w:rsidRPr="00307BD2">
        <w:rPr>
          <w:rFonts w:ascii="Arial" w:hAnsi="Arial" w:cs="Arial"/>
        </w:rPr>
        <w:t>e</w:t>
      </w:r>
      <w:r w:rsidR="001D57FC" w:rsidRPr="00307BD2">
        <w:rPr>
          <w:rFonts w:ascii="Arial" w:hAnsi="Arial" w:cs="Arial"/>
        </w:rPr>
        <w:t xml:space="preserve"> representationalism</w:t>
      </w:r>
      <w:r w:rsidR="00D4369D" w:rsidRPr="00307BD2">
        <w:rPr>
          <w:rFonts w:ascii="Arial" w:hAnsi="Arial" w:cs="Arial"/>
        </w:rPr>
        <w:t xml:space="preserve"> that Brandom </w:t>
      </w:r>
      <w:r w:rsidR="00C20651">
        <w:rPr>
          <w:rFonts w:ascii="Arial" w:hAnsi="Arial" w:cs="Arial"/>
        </w:rPr>
        <w:t xml:space="preserve">here </w:t>
      </w:r>
      <w:r w:rsidR="00D4369D" w:rsidRPr="00307BD2">
        <w:rPr>
          <w:rFonts w:ascii="Arial" w:hAnsi="Arial" w:cs="Arial"/>
        </w:rPr>
        <w:t>repudiates</w:t>
      </w:r>
      <w:r w:rsidR="00C20651">
        <w:rPr>
          <w:rFonts w:ascii="Arial" w:hAnsi="Arial" w:cs="Arial"/>
        </w:rPr>
        <w:t xml:space="preserve"> </w:t>
      </w:r>
      <w:r w:rsidR="00D4369D" w:rsidRPr="00307BD2">
        <w:rPr>
          <w:rFonts w:ascii="Arial" w:hAnsi="Arial" w:cs="Arial"/>
        </w:rPr>
        <w:t xml:space="preserve">the same </w:t>
      </w:r>
      <w:r w:rsidR="005D79D4">
        <w:rPr>
          <w:rFonts w:ascii="Arial" w:hAnsi="Arial" w:cs="Arial"/>
        </w:rPr>
        <w:t xml:space="preserve">view </w:t>
      </w:r>
      <w:r w:rsidR="00C20651">
        <w:rPr>
          <w:rFonts w:ascii="Arial" w:hAnsi="Arial" w:cs="Arial"/>
        </w:rPr>
        <w:t>as the representation</w:t>
      </w:r>
      <w:r w:rsidR="0037233B">
        <w:rPr>
          <w:rFonts w:ascii="Arial" w:hAnsi="Arial" w:cs="Arial"/>
        </w:rPr>
        <w:t>al</w:t>
      </w:r>
      <w:r w:rsidR="00C20651">
        <w:rPr>
          <w:rFonts w:ascii="Arial" w:hAnsi="Arial" w:cs="Arial"/>
        </w:rPr>
        <w:t>ism</w:t>
      </w:r>
      <w:r w:rsidR="009718A8">
        <w:rPr>
          <w:rFonts w:ascii="Arial" w:hAnsi="Arial" w:cs="Arial"/>
        </w:rPr>
        <w:t xml:space="preserve"> </w:t>
      </w:r>
      <w:r w:rsidR="001D57FC" w:rsidRPr="00307BD2">
        <w:rPr>
          <w:rFonts w:ascii="Arial" w:hAnsi="Arial" w:cs="Arial"/>
        </w:rPr>
        <w:t xml:space="preserve">we </w:t>
      </w:r>
      <w:r w:rsidR="000C18CA">
        <w:rPr>
          <w:rFonts w:ascii="Arial" w:hAnsi="Arial" w:cs="Arial"/>
        </w:rPr>
        <w:t>just</w:t>
      </w:r>
      <w:r w:rsidR="00FF4AA0">
        <w:rPr>
          <w:rFonts w:ascii="Arial" w:hAnsi="Arial" w:cs="Arial"/>
        </w:rPr>
        <w:t xml:space="preserve"> </w:t>
      </w:r>
      <w:r w:rsidR="00C20651">
        <w:rPr>
          <w:rFonts w:ascii="Arial" w:hAnsi="Arial" w:cs="Arial"/>
        </w:rPr>
        <w:t>saw</w:t>
      </w:r>
      <w:r w:rsidR="00D4369D" w:rsidRPr="00307BD2">
        <w:rPr>
          <w:rFonts w:ascii="Arial" w:hAnsi="Arial" w:cs="Arial"/>
        </w:rPr>
        <w:t xml:space="preserve"> </w:t>
      </w:r>
      <w:r w:rsidR="00C20651">
        <w:rPr>
          <w:rFonts w:ascii="Arial" w:hAnsi="Arial" w:cs="Arial"/>
        </w:rPr>
        <w:t>defined against</w:t>
      </w:r>
      <w:r w:rsidR="00D4369D" w:rsidRPr="00307BD2">
        <w:rPr>
          <w:rFonts w:ascii="Arial" w:hAnsi="Arial" w:cs="Arial"/>
        </w:rPr>
        <w:t xml:space="preserve"> direct realism in </w:t>
      </w:r>
      <w:r w:rsidR="005D79D4">
        <w:rPr>
          <w:rFonts w:ascii="Arial" w:hAnsi="Arial" w:cs="Arial"/>
        </w:rPr>
        <w:t xml:space="preserve">philosophy of </w:t>
      </w:r>
      <w:r w:rsidR="00D4369D" w:rsidRPr="00307BD2">
        <w:rPr>
          <w:rFonts w:ascii="Arial" w:hAnsi="Arial" w:cs="Arial"/>
        </w:rPr>
        <w:t>perception</w:t>
      </w:r>
      <w:r w:rsidR="001D57FC" w:rsidRPr="00307BD2">
        <w:rPr>
          <w:rFonts w:ascii="Arial" w:hAnsi="Arial" w:cs="Arial"/>
        </w:rPr>
        <w:t>?</w:t>
      </w:r>
      <w:r w:rsidR="00307BD2">
        <w:rPr>
          <w:rFonts w:ascii="Arial" w:hAnsi="Arial" w:cs="Arial"/>
          <w:b/>
          <w:bCs/>
        </w:rPr>
        <w:t xml:space="preserve"> </w:t>
      </w:r>
      <w:r w:rsidR="0080606F">
        <w:rPr>
          <w:rFonts w:ascii="Arial" w:hAnsi="Arial" w:cs="Arial"/>
        </w:rPr>
        <w:t>Th</w:t>
      </w:r>
      <w:r w:rsidR="00E31489">
        <w:rPr>
          <w:rFonts w:ascii="Arial" w:hAnsi="Arial" w:cs="Arial"/>
        </w:rPr>
        <w:t>e two might appear to converge</w:t>
      </w:r>
      <w:r w:rsidR="0080606F">
        <w:rPr>
          <w:rFonts w:ascii="Arial" w:hAnsi="Arial" w:cs="Arial"/>
        </w:rPr>
        <w:t xml:space="preserve"> for</w:t>
      </w:r>
      <w:r w:rsidR="00307BD2" w:rsidRPr="00307BD2">
        <w:rPr>
          <w:rFonts w:ascii="Arial" w:hAnsi="Arial" w:cs="Arial"/>
        </w:rPr>
        <w:t xml:space="preserve"> e</w:t>
      </w:r>
      <w:r w:rsidR="00D4369D" w:rsidRPr="00307BD2">
        <w:rPr>
          <w:rFonts w:ascii="Arial" w:hAnsi="Arial" w:cs="Arial"/>
        </w:rPr>
        <w:t xml:space="preserve">arly modern </w:t>
      </w:r>
      <w:r w:rsidR="00FF4AA0">
        <w:rPr>
          <w:rFonts w:ascii="Arial" w:hAnsi="Arial" w:cs="Arial"/>
        </w:rPr>
        <w:t>philosophers</w:t>
      </w:r>
      <w:r w:rsidR="00307BD2" w:rsidRPr="00307BD2">
        <w:rPr>
          <w:rFonts w:ascii="Arial" w:hAnsi="Arial" w:cs="Arial"/>
        </w:rPr>
        <w:t xml:space="preserve"> such as</w:t>
      </w:r>
      <w:r w:rsidR="009718A8">
        <w:rPr>
          <w:rFonts w:ascii="Arial" w:hAnsi="Arial" w:cs="Arial"/>
        </w:rPr>
        <w:t xml:space="preserve"> </w:t>
      </w:r>
      <w:r w:rsidR="00D31180">
        <w:rPr>
          <w:rFonts w:ascii="Arial" w:hAnsi="Arial" w:cs="Arial"/>
        </w:rPr>
        <w:t xml:space="preserve">John </w:t>
      </w:r>
      <w:r w:rsidR="00307BD2" w:rsidRPr="00307BD2">
        <w:rPr>
          <w:rFonts w:ascii="Arial" w:hAnsi="Arial" w:cs="Arial"/>
        </w:rPr>
        <w:t xml:space="preserve">Locke and </w:t>
      </w:r>
      <w:r w:rsidR="00D31180">
        <w:rPr>
          <w:rFonts w:ascii="Arial" w:hAnsi="Arial" w:cs="Arial"/>
        </w:rPr>
        <w:t xml:space="preserve">David </w:t>
      </w:r>
      <w:r w:rsidR="00307BD2" w:rsidRPr="00307BD2">
        <w:rPr>
          <w:rFonts w:ascii="Arial" w:hAnsi="Arial" w:cs="Arial"/>
        </w:rPr>
        <w:t>Hume</w:t>
      </w:r>
      <w:r w:rsidR="009718A8">
        <w:rPr>
          <w:rFonts w:ascii="Arial" w:hAnsi="Arial" w:cs="Arial"/>
        </w:rPr>
        <w:t>. The</w:t>
      </w:r>
      <w:r w:rsidR="00FF4AA0">
        <w:rPr>
          <w:rFonts w:ascii="Arial" w:hAnsi="Arial" w:cs="Arial"/>
        </w:rPr>
        <w:t xml:space="preserve">se </w:t>
      </w:r>
      <w:r w:rsidR="005D79D4">
        <w:rPr>
          <w:rFonts w:ascii="Arial" w:hAnsi="Arial" w:cs="Arial"/>
        </w:rPr>
        <w:t xml:space="preserve">thinkers </w:t>
      </w:r>
      <w:r w:rsidR="009718A8">
        <w:rPr>
          <w:rFonts w:ascii="Arial" w:hAnsi="Arial" w:cs="Arial"/>
        </w:rPr>
        <w:t>are representationalist in both senses</w:t>
      </w:r>
      <w:r w:rsidR="0066427A">
        <w:rPr>
          <w:rFonts w:ascii="Arial" w:hAnsi="Arial" w:cs="Arial"/>
        </w:rPr>
        <w:t>,</w:t>
      </w:r>
      <w:r w:rsidR="009718A8">
        <w:rPr>
          <w:rFonts w:ascii="Arial" w:hAnsi="Arial" w:cs="Arial"/>
        </w:rPr>
        <w:t xml:space="preserve"> insofar as they</w:t>
      </w:r>
      <w:r w:rsidR="00307BD2" w:rsidRPr="00307BD2">
        <w:rPr>
          <w:rFonts w:ascii="Arial" w:hAnsi="Arial" w:cs="Arial"/>
        </w:rPr>
        <w:t xml:space="preserve"> </w:t>
      </w:r>
      <w:r w:rsidR="009718A8">
        <w:rPr>
          <w:rFonts w:ascii="Arial" w:hAnsi="Arial" w:cs="Arial"/>
        </w:rPr>
        <w:t xml:space="preserve">understand </w:t>
      </w:r>
      <w:r w:rsidR="00B85F2B">
        <w:rPr>
          <w:rFonts w:ascii="Arial" w:hAnsi="Arial" w:cs="Arial"/>
        </w:rPr>
        <w:t>cognition</w:t>
      </w:r>
      <w:r w:rsidR="005D79D4">
        <w:rPr>
          <w:rFonts w:ascii="Arial" w:hAnsi="Arial" w:cs="Arial"/>
        </w:rPr>
        <w:t xml:space="preserve">, </w:t>
      </w:r>
      <w:r w:rsidR="00B85F2B">
        <w:rPr>
          <w:rFonts w:ascii="Arial" w:hAnsi="Arial" w:cs="Arial"/>
        </w:rPr>
        <w:t>including perception</w:t>
      </w:r>
      <w:r w:rsidR="005D79D4">
        <w:rPr>
          <w:rFonts w:ascii="Arial" w:hAnsi="Arial" w:cs="Arial"/>
        </w:rPr>
        <w:t>,</w:t>
      </w:r>
      <w:r w:rsidR="009718A8">
        <w:rPr>
          <w:rFonts w:ascii="Arial" w:hAnsi="Arial" w:cs="Arial"/>
        </w:rPr>
        <w:t xml:space="preserve"> </w:t>
      </w:r>
      <w:r w:rsidR="00557ED5">
        <w:rPr>
          <w:rFonts w:ascii="Arial" w:hAnsi="Arial" w:cs="Arial"/>
        </w:rPr>
        <w:t>to be</w:t>
      </w:r>
      <w:r w:rsidR="00B85F2B">
        <w:rPr>
          <w:rFonts w:ascii="Arial" w:hAnsi="Arial" w:cs="Arial"/>
        </w:rPr>
        <w:t xml:space="preserve"> fundamentally composed of</w:t>
      </w:r>
      <w:r w:rsidR="00307BD2" w:rsidRPr="00307BD2">
        <w:rPr>
          <w:rFonts w:ascii="Arial" w:hAnsi="Arial" w:cs="Arial"/>
        </w:rPr>
        <w:t xml:space="preserve"> </w:t>
      </w:r>
      <w:r w:rsidR="00307BD2" w:rsidRPr="009718A8">
        <w:rPr>
          <w:rFonts w:ascii="Arial" w:hAnsi="Arial" w:cs="Arial"/>
          <w:i/>
          <w:iCs/>
        </w:rPr>
        <w:t>ideas</w:t>
      </w:r>
      <w:r w:rsidR="00557ED5">
        <w:rPr>
          <w:rFonts w:ascii="Arial" w:hAnsi="Arial" w:cs="Arial"/>
        </w:rPr>
        <w:t xml:space="preserve">, which </w:t>
      </w:r>
      <w:r w:rsidR="00B85F2B">
        <w:rPr>
          <w:rFonts w:ascii="Arial" w:hAnsi="Arial" w:cs="Arial"/>
        </w:rPr>
        <w:t xml:space="preserve">they conceive </w:t>
      </w:r>
      <w:r w:rsidR="000C18CA">
        <w:rPr>
          <w:rFonts w:ascii="Arial" w:hAnsi="Arial" w:cs="Arial"/>
        </w:rPr>
        <w:t>to be</w:t>
      </w:r>
      <w:r w:rsidR="00307BD2" w:rsidRPr="00307BD2">
        <w:rPr>
          <w:rFonts w:ascii="Arial" w:hAnsi="Arial" w:cs="Arial"/>
        </w:rPr>
        <w:t xml:space="preserve"> both </w:t>
      </w:r>
      <w:r w:rsidR="00307BD2" w:rsidRPr="00B85F2B">
        <w:rPr>
          <w:rFonts w:ascii="Arial" w:hAnsi="Arial" w:cs="Arial"/>
          <w:i/>
          <w:iCs/>
        </w:rPr>
        <w:t>mediat</w:t>
      </w:r>
      <w:r w:rsidR="00B85F2B">
        <w:rPr>
          <w:rFonts w:ascii="Arial" w:hAnsi="Arial" w:cs="Arial"/>
          <w:i/>
          <w:iCs/>
        </w:rPr>
        <w:t>ing</w:t>
      </w:r>
      <w:r w:rsidR="00307BD2" w:rsidRPr="00307BD2">
        <w:rPr>
          <w:rFonts w:ascii="Arial" w:hAnsi="Arial" w:cs="Arial"/>
        </w:rPr>
        <w:t xml:space="preserve"> (</w:t>
      </w:r>
      <w:r w:rsidR="00BA685E">
        <w:rPr>
          <w:rFonts w:ascii="Arial" w:hAnsi="Arial" w:cs="Arial"/>
        </w:rPr>
        <w:t xml:space="preserve">i.e. </w:t>
      </w:r>
      <w:r w:rsidR="00307BD2" w:rsidRPr="00307BD2">
        <w:rPr>
          <w:rFonts w:ascii="Arial" w:hAnsi="Arial" w:cs="Arial"/>
        </w:rPr>
        <w:t>non-direct</w:t>
      </w:r>
      <w:r w:rsidR="00BA685E">
        <w:rPr>
          <w:rFonts w:ascii="Arial" w:hAnsi="Arial" w:cs="Arial"/>
        </w:rPr>
        <w:t xml:space="preserve"> – the </w:t>
      </w:r>
      <w:r w:rsidR="00B90315">
        <w:rPr>
          <w:rFonts w:ascii="Arial" w:hAnsi="Arial" w:cs="Arial"/>
        </w:rPr>
        <w:t xml:space="preserve">first sense of </w:t>
      </w:r>
      <w:r w:rsidR="000C18CA">
        <w:rPr>
          <w:rFonts w:ascii="Arial" w:hAnsi="Arial" w:cs="Arial"/>
        </w:rPr>
        <w:t>‘</w:t>
      </w:r>
      <w:r w:rsidR="00B90315">
        <w:rPr>
          <w:rFonts w:ascii="Arial" w:hAnsi="Arial" w:cs="Arial"/>
        </w:rPr>
        <w:t>representational</w:t>
      </w:r>
      <w:r w:rsidR="000C18CA">
        <w:rPr>
          <w:rFonts w:ascii="Arial" w:hAnsi="Arial" w:cs="Arial"/>
        </w:rPr>
        <w:t>’</w:t>
      </w:r>
      <w:r w:rsidR="00307BD2" w:rsidRPr="00307BD2">
        <w:rPr>
          <w:rFonts w:ascii="Arial" w:hAnsi="Arial" w:cs="Arial"/>
        </w:rPr>
        <w:t xml:space="preserve">) and </w:t>
      </w:r>
      <w:r w:rsidR="00307BD2" w:rsidRPr="00B85F2B">
        <w:rPr>
          <w:rFonts w:ascii="Arial" w:hAnsi="Arial" w:cs="Arial"/>
          <w:i/>
          <w:iCs/>
        </w:rPr>
        <w:t>simple</w:t>
      </w:r>
      <w:r w:rsidR="00307BD2" w:rsidRPr="00307BD2">
        <w:rPr>
          <w:rFonts w:ascii="Arial" w:hAnsi="Arial" w:cs="Arial"/>
        </w:rPr>
        <w:t xml:space="preserve"> (</w:t>
      </w:r>
      <w:r w:rsidR="00BA685E">
        <w:rPr>
          <w:rFonts w:ascii="Arial" w:hAnsi="Arial" w:cs="Arial"/>
        </w:rPr>
        <w:t xml:space="preserve">i.e. </w:t>
      </w:r>
      <w:r w:rsidR="00307BD2" w:rsidRPr="00307BD2">
        <w:rPr>
          <w:rFonts w:ascii="Arial" w:hAnsi="Arial" w:cs="Arial"/>
        </w:rPr>
        <w:t>non-inferential</w:t>
      </w:r>
      <w:r w:rsidR="00BA685E">
        <w:rPr>
          <w:rFonts w:ascii="Arial" w:hAnsi="Arial" w:cs="Arial"/>
        </w:rPr>
        <w:t xml:space="preserve"> – </w:t>
      </w:r>
      <w:r w:rsidR="000C18CA">
        <w:rPr>
          <w:rFonts w:ascii="Arial" w:hAnsi="Arial" w:cs="Arial"/>
        </w:rPr>
        <w:t>Brandom’s</w:t>
      </w:r>
      <w:r w:rsidR="00BA685E">
        <w:rPr>
          <w:rFonts w:ascii="Arial" w:hAnsi="Arial" w:cs="Arial"/>
        </w:rPr>
        <w:t xml:space="preserve"> </w:t>
      </w:r>
      <w:r w:rsidR="00B90315">
        <w:rPr>
          <w:rFonts w:ascii="Arial" w:hAnsi="Arial" w:cs="Arial"/>
        </w:rPr>
        <w:t xml:space="preserve">second sense of </w:t>
      </w:r>
      <w:r w:rsidR="000C18CA">
        <w:rPr>
          <w:rFonts w:ascii="Arial" w:hAnsi="Arial" w:cs="Arial"/>
        </w:rPr>
        <w:t>‘</w:t>
      </w:r>
      <w:r w:rsidR="00B90315">
        <w:rPr>
          <w:rFonts w:ascii="Arial" w:hAnsi="Arial" w:cs="Arial"/>
        </w:rPr>
        <w:t>representational</w:t>
      </w:r>
      <w:r w:rsidR="000C18CA">
        <w:rPr>
          <w:rFonts w:ascii="Arial" w:hAnsi="Arial" w:cs="Arial"/>
        </w:rPr>
        <w:t>’</w:t>
      </w:r>
      <w:r w:rsidR="00307BD2" w:rsidRPr="00307BD2">
        <w:rPr>
          <w:rFonts w:ascii="Arial" w:hAnsi="Arial" w:cs="Arial"/>
        </w:rPr>
        <w:t>).</w:t>
      </w:r>
      <w:r w:rsidR="005D79D4">
        <w:rPr>
          <w:rStyle w:val="FootnoteReference"/>
          <w:rFonts w:ascii="Arial" w:hAnsi="Arial" w:cs="Arial"/>
        </w:rPr>
        <w:footnoteReference w:id="6"/>
      </w:r>
      <w:r w:rsidR="00557ED5">
        <w:rPr>
          <w:rFonts w:ascii="Arial" w:hAnsi="Arial" w:cs="Arial"/>
        </w:rPr>
        <w:t xml:space="preserve"> </w:t>
      </w:r>
      <w:r w:rsidR="001D57FC" w:rsidRPr="00307BD2">
        <w:rPr>
          <w:rFonts w:ascii="Arial" w:hAnsi="Arial" w:cs="Arial"/>
        </w:rPr>
        <w:t>But</w:t>
      </w:r>
      <w:r w:rsidR="00557ED5">
        <w:rPr>
          <w:rFonts w:ascii="Arial" w:hAnsi="Arial" w:cs="Arial"/>
        </w:rPr>
        <w:t xml:space="preserve"> </w:t>
      </w:r>
      <w:r w:rsidR="00515D72" w:rsidRPr="00307BD2">
        <w:rPr>
          <w:rFonts w:ascii="Arial" w:hAnsi="Arial" w:cs="Arial"/>
        </w:rPr>
        <w:t>the</w:t>
      </w:r>
      <w:r w:rsidR="00776B4D">
        <w:rPr>
          <w:rFonts w:ascii="Arial" w:hAnsi="Arial" w:cs="Arial"/>
        </w:rPr>
        <w:t xml:space="preserve"> </w:t>
      </w:r>
      <w:r w:rsidR="00776B4D" w:rsidRPr="00B85F2B">
        <w:rPr>
          <w:rFonts w:ascii="Arial" w:hAnsi="Arial" w:cs="Arial"/>
        </w:rPr>
        <w:t xml:space="preserve">two distinctions can </w:t>
      </w:r>
      <w:r w:rsidR="000C18CA">
        <w:rPr>
          <w:rFonts w:ascii="Arial" w:hAnsi="Arial" w:cs="Arial"/>
        </w:rPr>
        <w:t xml:space="preserve">clearly </w:t>
      </w:r>
      <w:r w:rsidR="00776B4D" w:rsidRPr="00B85F2B">
        <w:rPr>
          <w:rFonts w:ascii="Arial" w:hAnsi="Arial" w:cs="Arial"/>
        </w:rPr>
        <w:t>come apart</w:t>
      </w:r>
      <w:r w:rsidR="00557ED5" w:rsidRPr="00B85F2B">
        <w:rPr>
          <w:rFonts w:ascii="Arial" w:hAnsi="Arial" w:cs="Arial"/>
        </w:rPr>
        <w:t>.</w:t>
      </w:r>
      <w:r w:rsidR="00557ED5">
        <w:rPr>
          <w:rFonts w:ascii="Arial" w:hAnsi="Arial" w:cs="Arial"/>
          <w:b/>
          <w:bCs/>
        </w:rPr>
        <w:t xml:space="preserve"> </w:t>
      </w:r>
      <w:r w:rsidR="000C18CA">
        <w:rPr>
          <w:rFonts w:ascii="Arial" w:hAnsi="Arial" w:cs="Arial"/>
        </w:rPr>
        <w:t>It is possible to</w:t>
      </w:r>
      <w:r w:rsidR="0066427A">
        <w:rPr>
          <w:rFonts w:ascii="Arial" w:hAnsi="Arial" w:cs="Arial"/>
        </w:rPr>
        <w:t xml:space="preserve"> </w:t>
      </w:r>
      <w:r w:rsidR="00AC041D">
        <w:rPr>
          <w:rFonts w:ascii="Arial" w:hAnsi="Arial" w:cs="Arial"/>
        </w:rPr>
        <w:t>conceive of</w:t>
      </w:r>
      <w:r w:rsidR="00557ED5" w:rsidRPr="00B85F2B">
        <w:rPr>
          <w:rFonts w:ascii="Arial" w:hAnsi="Arial" w:cs="Arial"/>
        </w:rPr>
        <w:t xml:space="preserve"> a </w:t>
      </w:r>
      <w:r w:rsidR="00E31489" w:rsidRPr="00B85F2B">
        <w:rPr>
          <w:rFonts w:ascii="Arial" w:hAnsi="Arial" w:cs="Arial"/>
        </w:rPr>
        <w:t>perception which is</w:t>
      </w:r>
      <w:r w:rsidR="00E31489" w:rsidRPr="00B85F2B">
        <w:rPr>
          <w:rFonts w:ascii="Arial" w:hAnsi="Arial" w:cs="Arial"/>
          <w:i/>
          <w:iCs/>
        </w:rPr>
        <w:t xml:space="preserve"> </w:t>
      </w:r>
      <w:r w:rsidR="000C18CA">
        <w:rPr>
          <w:rFonts w:ascii="Arial" w:hAnsi="Arial" w:cs="Arial"/>
          <w:i/>
          <w:iCs/>
        </w:rPr>
        <w:t>un</w:t>
      </w:r>
      <w:r w:rsidR="00E31489" w:rsidRPr="00B85F2B">
        <w:rPr>
          <w:rFonts w:ascii="Arial" w:hAnsi="Arial" w:cs="Arial"/>
          <w:i/>
          <w:iCs/>
        </w:rPr>
        <w:t>mediated</w:t>
      </w:r>
      <w:r w:rsidR="00804377">
        <w:rPr>
          <w:rFonts w:ascii="Arial" w:hAnsi="Arial" w:cs="Arial"/>
          <w:i/>
          <w:iCs/>
        </w:rPr>
        <w:t xml:space="preserve"> but noninferential</w:t>
      </w:r>
      <w:r w:rsidR="000C18CA">
        <w:rPr>
          <w:rFonts w:ascii="Arial" w:hAnsi="Arial" w:cs="Arial"/>
          <w:i/>
          <w:iCs/>
        </w:rPr>
        <w:t>.</w:t>
      </w:r>
      <w:r w:rsidR="00557ED5" w:rsidRPr="00B85F2B">
        <w:rPr>
          <w:rFonts w:ascii="Arial" w:hAnsi="Arial" w:cs="Arial"/>
        </w:rPr>
        <w:t xml:space="preserve"> (</w:t>
      </w:r>
      <w:r w:rsidR="000C18CA">
        <w:rPr>
          <w:rFonts w:ascii="Arial" w:hAnsi="Arial" w:cs="Arial"/>
        </w:rPr>
        <w:t xml:space="preserve">Perhaps </w:t>
      </w:r>
      <w:r w:rsidR="00557ED5" w:rsidRPr="00B85F2B">
        <w:rPr>
          <w:rFonts w:ascii="Arial" w:hAnsi="Arial" w:cs="Arial"/>
        </w:rPr>
        <w:t xml:space="preserve">the touch of velvet might </w:t>
      </w:r>
      <w:r w:rsidR="00B85F2B">
        <w:rPr>
          <w:rFonts w:ascii="Arial" w:hAnsi="Arial" w:cs="Arial"/>
        </w:rPr>
        <w:t>be</w:t>
      </w:r>
      <w:r w:rsidR="00B85F2B" w:rsidRPr="00B85F2B">
        <w:rPr>
          <w:rFonts w:ascii="Arial" w:hAnsi="Arial" w:cs="Arial"/>
        </w:rPr>
        <w:t xml:space="preserve"> an example</w:t>
      </w:r>
      <w:r w:rsidR="000C18CA">
        <w:rPr>
          <w:rFonts w:ascii="Arial" w:hAnsi="Arial" w:cs="Arial"/>
        </w:rPr>
        <w:t>.</w:t>
      </w:r>
      <w:r w:rsidR="00557ED5" w:rsidRPr="00B85F2B">
        <w:rPr>
          <w:rFonts w:ascii="Arial" w:hAnsi="Arial" w:cs="Arial"/>
        </w:rPr>
        <w:t>)</w:t>
      </w:r>
      <w:r w:rsidR="00557ED5">
        <w:rPr>
          <w:rFonts w:ascii="Arial" w:hAnsi="Arial" w:cs="Arial"/>
          <w:b/>
          <w:bCs/>
        </w:rPr>
        <w:t xml:space="preserve"> </w:t>
      </w:r>
      <w:r w:rsidR="00557ED5" w:rsidRPr="00B85F2B">
        <w:rPr>
          <w:rFonts w:ascii="Arial" w:hAnsi="Arial" w:cs="Arial"/>
        </w:rPr>
        <w:t xml:space="preserve">Conversely, </w:t>
      </w:r>
      <w:r w:rsidR="00E31489" w:rsidRPr="00B85F2B">
        <w:rPr>
          <w:rFonts w:ascii="Arial" w:hAnsi="Arial" w:cs="Arial"/>
        </w:rPr>
        <w:t xml:space="preserve">it </w:t>
      </w:r>
      <w:r w:rsidR="000C18CA">
        <w:rPr>
          <w:rFonts w:ascii="Arial" w:hAnsi="Arial" w:cs="Arial"/>
        </w:rPr>
        <w:t>i</w:t>
      </w:r>
      <w:r w:rsidR="00B85F2B" w:rsidRPr="00B85F2B">
        <w:rPr>
          <w:rFonts w:ascii="Arial" w:hAnsi="Arial" w:cs="Arial"/>
        </w:rPr>
        <w:t>s</w:t>
      </w:r>
      <w:r w:rsidR="00E31489" w:rsidRPr="00B85F2B">
        <w:rPr>
          <w:rFonts w:ascii="Arial" w:hAnsi="Arial" w:cs="Arial"/>
        </w:rPr>
        <w:t xml:space="preserve"> </w:t>
      </w:r>
      <w:r w:rsidR="000C18CA">
        <w:rPr>
          <w:rFonts w:ascii="Arial" w:hAnsi="Arial" w:cs="Arial"/>
        </w:rPr>
        <w:t>possible to</w:t>
      </w:r>
      <w:r w:rsidR="00AC041D">
        <w:rPr>
          <w:rFonts w:ascii="Arial" w:hAnsi="Arial" w:cs="Arial"/>
        </w:rPr>
        <w:t xml:space="preserve"> conceive of</w:t>
      </w:r>
      <w:r w:rsidR="00557ED5" w:rsidRPr="00B85F2B">
        <w:rPr>
          <w:rFonts w:ascii="Arial" w:hAnsi="Arial" w:cs="Arial"/>
        </w:rPr>
        <w:t xml:space="preserve"> a</w:t>
      </w:r>
      <w:r w:rsidR="00557ED5" w:rsidRPr="00F8082A">
        <w:rPr>
          <w:rFonts w:ascii="Arial" w:hAnsi="Arial" w:cs="Arial"/>
          <w:i/>
          <w:iCs/>
        </w:rPr>
        <w:t xml:space="preserve"> </w:t>
      </w:r>
      <w:r w:rsidR="00EB5CF6" w:rsidRPr="00F8082A">
        <w:rPr>
          <w:rFonts w:ascii="Arial" w:hAnsi="Arial" w:cs="Arial"/>
          <w:i/>
          <w:iCs/>
        </w:rPr>
        <w:t>‘</w:t>
      </w:r>
      <w:r w:rsidR="00557ED5" w:rsidRPr="00F8082A">
        <w:rPr>
          <w:rFonts w:ascii="Arial" w:hAnsi="Arial" w:cs="Arial"/>
          <w:i/>
          <w:iCs/>
        </w:rPr>
        <w:t>re-presentation</w:t>
      </w:r>
      <w:r w:rsidR="00EB5CF6" w:rsidRPr="00F8082A">
        <w:rPr>
          <w:rFonts w:ascii="Arial" w:hAnsi="Arial" w:cs="Arial"/>
          <w:i/>
          <w:iCs/>
        </w:rPr>
        <w:t>’</w:t>
      </w:r>
      <w:r w:rsidR="00557ED5" w:rsidRPr="00F8082A">
        <w:rPr>
          <w:rFonts w:ascii="Arial" w:hAnsi="Arial" w:cs="Arial"/>
          <w:i/>
          <w:iCs/>
        </w:rPr>
        <w:t xml:space="preserve"> which is</w:t>
      </w:r>
      <w:r w:rsidR="00557ED5" w:rsidRPr="00B85F2B">
        <w:rPr>
          <w:rFonts w:ascii="Arial" w:hAnsi="Arial" w:cs="Arial"/>
          <w:i/>
          <w:iCs/>
        </w:rPr>
        <w:t xml:space="preserve"> </w:t>
      </w:r>
      <w:r w:rsidR="000C18CA">
        <w:rPr>
          <w:rFonts w:ascii="Arial" w:hAnsi="Arial" w:cs="Arial"/>
          <w:i/>
          <w:iCs/>
        </w:rPr>
        <w:t xml:space="preserve">both mediatory and </w:t>
      </w:r>
      <w:r w:rsidR="00557ED5" w:rsidRPr="00B85F2B">
        <w:rPr>
          <w:rFonts w:ascii="Arial" w:hAnsi="Arial" w:cs="Arial"/>
          <w:i/>
          <w:iCs/>
        </w:rPr>
        <w:t>inferential</w:t>
      </w:r>
      <w:r w:rsidR="006A7407">
        <w:rPr>
          <w:rFonts w:ascii="Arial" w:hAnsi="Arial" w:cs="Arial"/>
        </w:rPr>
        <w:t>, and this appears to be Brandom’s own position</w:t>
      </w:r>
      <w:r w:rsidR="00E2468A">
        <w:rPr>
          <w:rFonts w:ascii="Arial" w:hAnsi="Arial" w:cs="Arial"/>
        </w:rPr>
        <w:t xml:space="preserve"> on perception</w:t>
      </w:r>
      <w:r w:rsidR="006A7407">
        <w:rPr>
          <w:rFonts w:ascii="Arial" w:hAnsi="Arial" w:cs="Arial"/>
        </w:rPr>
        <w:t xml:space="preserve"> (Brandom 1994; 234-5).</w:t>
      </w:r>
      <w:r w:rsidR="00EB5CF6">
        <w:rPr>
          <w:rFonts w:ascii="Arial" w:hAnsi="Arial" w:cs="Arial"/>
          <w:b/>
          <w:bCs/>
        </w:rPr>
        <w:t xml:space="preserve"> </w:t>
      </w:r>
    </w:p>
    <w:p w14:paraId="7BA94142" w14:textId="6FCF6D5C" w:rsidR="00F40B48" w:rsidRPr="00FA60B1" w:rsidRDefault="00546C26" w:rsidP="00FA60B1">
      <w:pPr>
        <w:widowControl w:val="0"/>
        <w:spacing w:after="0" w:line="276" w:lineRule="auto"/>
        <w:jc w:val="both"/>
        <w:rPr>
          <w:rFonts w:ascii="Arial" w:hAnsi="Arial" w:cs="Arial"/>
        </w:rPr>
      </w:pPr>
      <w:r>
        <w:rPr>
          <w:rFonts w:ascii="Arial" w:hAnsi="Arial" w:cs="Arial"/>
        </w:rPr>
        <w:t xml:space="preserve">     A</w:t>
      </w:r>
      <w:r w:rsidR="00151446" w:rsidRPr="00FA60B1">
        <w:rPr>
          <w:rFonts w:ascii="Arial" w:hAnsi="Arial" w:cs="Arial"/>
        </w:rPr>
        <w:t>s a Peirce scholar</w:t>
      </w:r>
      <w:r w:rsidR="00B85F2B">
        <w:rPr>
          <w:rFonts w:ascii="Arial" w:hAnsi="Arial" w:cs="Arial"/>
        </w:rPr>
        <w:t>,</w:t>
      </w:r>
      <w:r w:rsidR="00151446" w:rsidRPr="00FA60B1">
        <w:rPr>
          <w:rFonts w:ascii="Arial" w:hAnsi="Arial" w:cs="Arial"/>
        </w:rPr>
        <w:t xml:space="preserve"> it</w:t>
      </w:r>
      <w:r w:rsidR="002B0C41" w:rsidRPr="00FA60B1">
        <w:rPr>
          <w:rFonts w:ascii="Arial" w:hAnsi="Arial" w:cs="Arial"/>
        </w:rPr>
        <w:t xml:space="preserve"> struck me that </w:t>
      </w:r>
      <w:r w:rsidR="0049189F" w:rsidRPr="00FA60B1">
        <w:rPr>
          <w:rFonts w:ascii="Arial" w:hAnsi="Arial" w:cs="Arial"/>
        </w:rPr>
        <w:t>Brandom’s</w:t>
      </w:r>
      <w:r w:rsidR="002B0C41" w:rsidRPr="00FA60B1">
        <w:rPr>
          <w:rFonts w:ascii="Arial" w:hAnsi="Arial" w:cs="Arial"/>
        </w:rPr>
        <w:t xml:space="preserve"> inferentialis</w:t>
      </w:r>
      <w:r w:rsidR="002B1AAE" w:rsidRPr="00FA60B1">
        <w:rPr>
          <w:rFonts w:ascii="Arial" w:hAnsi="Arial" w:cs="Arial"/>
        </w:rPr>
        <w:t>m</w:t>
      </w:r>
      <w:r w:rsidR="002B0C41" w:rsidRPr="00FA60B1">
        <w:rPr>
          <w:rFonts w:ascii="Arial" w:hAnsi="Arial" w:cs="Arial"/>
        </w:rPr>
        <w:t xml:space="preserve"> had </w:t>
      </w:r>
      <w:r w:rsidR="00B85F2B">
        <w:rPr>
          <w:rFonts w:ascii="Arial" w:hAnsi="Arial" w:cs="Arial"/>
        </w:rPr>
        <w:t>a great deal</w:t>
      </w:r>
      <w:r w:rsidR="002B0C41" w:rsidRPr="00FA60B1">
        <w:rPr>
          <w:rFonts w:ascii="Arial" w:hAnsi="Arial" w:cs="Arial"/>
        </w:rPr>
        <w:t xml:space="preserve"> in common with Peirce’s</w:t>
      </w:r>
      <w:r w:rsidR="00D35526" w:rsidRPr="00FA60B1">
        <w:rPr>
          <w:rFonts w:ascii="Arial" w:hAnsi="Arial" w:cs="Arial"/>
        </w:rPr>
        <w:t xml:space="preserve"> </w:t>
      </w:r>
      <w:r w:rsidR="006B2844" w:rsidRPr="00FA60B1">
        <w:rPr>
          <w:rFonts w:ascii="Arial" w:hAnsi="Arial" w:cs="Arial"/>
        </w:rPr>
        <w:t xml:space="preserve">early </w:t>
      </w:r>
      <w:r w:rsidR="007C59CD" w:rsidRPr="00FA60B1">
        <w:rPr>
          <w:rFonts w:ascii="Arial" w:hAnsi="Arial" w:cs="Arial"/>
        </w:rPr>
        <w:t xml:space="preserve">pragmatist </w:t>
      </w:r>
      <w:r w:rsidR="00D35526" w:rsidRPr="00FA60B1">
        <w:rPr>
          <w:rFonts w:ascii="Arial" w:hAnsi="Arial" w:cs="Arial"/>
        </w:rPr>
        <w:t xml:space="preserve">critique </w:t>
      </w:r>
      <w:r>
        <w:rPr>
          <w:rFonts w:ascii="Arial" w:hAnsi="Arial" w:cs="Arial"/>
        </w:rPr>
        <w:t>of</w:t>
      </w:r>
      <w:r w:rsidR="002B0C41" w:rsidRPr="00FA60B1">
        <w:rPr>
          <w:rFonts w:ascii="Arial" w:hAnsi="Arial" w:cs="Arial"/>
        </w:rPr>
        <w:t xml:space="preserve"> </w:t>
      </w:r>
      <w:r w:rsidR="002B0C41" w:rsidRPr="00FA60B1">
        <w:rPr>
          <w:rFonts w:ascii="Arial" w:hAnsi="Arial" w:cs="Arial"/>
          <w:i/>
          <w:iCs/>
        </w:rPr>
        <w:t>intuition</w:t>
      </w:r>
      <w:r w:rsidR="002B0C41" w:rsidRPr="00FA60B1">
        <w:rPr>
          <w:rFonts w:ascii="Arial" w:hAnsi="Arial" w:cs="Arial"/>
        </w:rPr>
        <w:t xml:space="preserve"> in </w:t>
      </w:r>
      <w:r w:rsidR="00D35526" w:rsidRPr="00FA60B1">
        <w:rPr>
          <w:rFonts w:ascii="Arial" w:hAnsi="Arial" w:cs="Arial"/>
        </w:rPr>
        <w:t xml:space="preserve">a series of papers </w:t>
      </w:r>
      <w:r w:rsidR="00E8477B" w:rsidRPr="00FA60B1">
        <w:rPr>
          <w:rFonts w:ascii="Arial" w:hAnsi="Arial" w:cs="Arial"/>
        </w:rPr>
        <w:t xml:space="preserve">published in the 1860s </w:t>
      </w:r>
      <w:r w:rsidR="00F631EB" w:rsidRPr="00FA60B1">
        <w:rPr>
          <w:rFonts w:ascii="Arial" w:hAnsi="Arial" w:cs="Arial"/>
        </w:rPr>
        <w:t xml:space="preserve">in the </w:t>
      </w:r>
      <w:r w:rsidR="00F631EB" w:rsidRPr="00FA60B1">
        <w:rPr>
          <w:rFonts w:ascii="Arial" w:hAnsi="Arial" w:cs="Arial"/>
          <w:i/>
          <w:iCs/>
        </w:rPr>
        <w:t>Journal of Sp</w:t>
      </w:r>
      <w:r w:rsidR="00E8477B" w:rsidRPr="00FA60B1">
        <w:rPr>
          <w:rFonts w:ascii="Arial" w:hAnsi="Arial" w:cs="Arial"/>
          <w:i/>
          <w:iCs/>
        </w:rPr>
        <w:t>e</w:t>
      </w:r>
      <w:r w:rsidR="00F631EB" w:rsidRPr="00FA60B1">
        <w:rPr>
          <w:rFonts w:ascii="Arial" w:hAnsi="Arial" w:cs="Arial"/>
          <w:i/>
          <w:iCs/>
        </w:rPr>
        <w:t>culative Philosophy</w:t>
      </w:r>
      <w:r w:rsidR="00E8477B" w:rsidRPr="00FA60B1">
        <w:rPr>
          <w:rFonts w:ascii="Arial" w:hAnsi="Arial" w:cs="Arial"/>
        </w:rPr>
        <w:t>.</w:t>
      </w:r>
      <w:r w:rsidR="000C5E35" w:rsidRPr="00FA60B1">
        <w:rPr>
          <w:rStyle w:val="FootnoteReference"/>
          <w:rFonts w:ascii="Arial" w:hAnsi="Arial" w:cs="Arial"/>
        </w:rPr>
        <w:footnoteReference w:id="7"/>
      </w:r>
      <w:r w:rsidR="00E8477B" w:rsidRPr="00FA60B1">
        <w:rPr>
          <w:rFonts w:ascii="Arial" w:hAnsi="Arial" w:cs="Arial"/>
        </w:rPr>
        <w:t xml:space="preserve"> These are </w:t>
      </w:r>
      <w:r w:rsidR="00D35526" w:rsidRPr="00FA60B1">
        <w:rPr>
          <w:rFonts w:ascii="Arial" w:hAnsi="Arial" w:cs="Arial"/>
        </w:rPr>
        <w:t xml:space="preserve">sometimes referred to as </w:t>
      </w:r>
      <w:r w:rsidR="000C5E35" w:rsidRPr="00FA60B1">
        <w:rPr>
          <w:rFonts w:ascii="Arial" w:hAnsi="Arial" w:cs="Arial"/>
        </w:rPr>
        <w:t>Peirce’s</w:t>
      </w:r>
      <w:r w:rsidR="002B0C41" w:rsidRPr="00FA60B1">
        <w:rPr>
          <w:rFonts w:ascii="Arial" w:hAnsi="Arial" w:cs="Arial"/>
        </w:rPr>
        <w:t xml:space="preserve"> </w:t>
      </w:r>
      <w:r w:rsidR="000C5E35" w:rsidRPr="00FA60B1">
        <w:rPr>
          <w:rFonts w:ascii="Arial" w:hAnsi="Arial" w:cs="Arial"/>
        </w:rPr>
        <w:t>“</w:t>
      </w:r>
      <w:r w:rsidR="002B0C41" w:rsidRPr="00FA60B1">
        <w:rPr>
          <w:rFonts w:ascii="Arial" w:hAnsi="Arial" w:cs="Arial"/>
        </w:rPr>
        <w:t>anti-Cartesian p</w:t>
      </w:r>
      <w:r w:rsidR="00151446" w:rsidRPr="00FA60B1">
        <w:rPr>
          <w:rFonts w:ascii="Arial" w:hAnsi="Arial" w:cs="Arial"/>
        </w:rPr>
        <w:t>apers</w:t>
      </w:r>
      <w:r w:rsidR="000C5E35" w:rsidRPr="00FA60B1">
        <w:rPr>
          <w:rFonts w:ascii="Arial" w:hAnsi="Arial" w:cs="Arial"/>
        </w:rPr>
        <w:t>”</w:t>
      </w:r>
      <w:r w:rsidR="00964252" w:rsidRPr="00FA60B1">
        <w:rPr>
          <w:rFonts w:ascii="Arial" w:hAnsi="Arial" w:cs="Arial"/>
        </w:rPr>
        <w:t xml:space="preserve"> (</w:t>
      </w:r>
      <w:r w:rsidR="00515D72" w:rsidRPr="00FA60B1">
        <w:rPr>
          <w:rFonts w:ascii="Arial" w:hAnsi="Arial" w:cs="Arial"/>
        </w:rPr>
        <w:t xml:space="preserve">e.g. </w:t>
      </w:r>
      <w:r w:rsidR="00964252" w:rsidRPr="00FA60B1">
        <w:rPr>
          <w:rFonts w:ascii="Arial" w:hAnsi="Arial" w:cs="Arial"/>
        </w:rPr>
        <w:t>Haack 1982)</w:t>
      </w:r>
      <w:r w:rsidR="00262B14" w:rsidRPr="00FA60B1">
        <w:rPr>
          <w:rFonts w:ascii="Arial" w:hAnsi="Arial" w:cs="Arial"/>
        </w:rPr>
        <w:t>,</w:t>
      </w:r>
      <w:r w:rsidR="00F40B48" w:rsidRPr="00FA60B1">
        <w:rPr>
          <w:rFonts w:ascii="Arial" w:hAnsi="Arial" w:cs="Arial"/>
        </w:rPr>
        <w:t xml:space="preserve"> </w:t>
      </w:r>
      <w:r w:rsidR="00D35526" w:rsidRPr="00FA60B1">
        <w:rPr>
          <w:rFonts w:ascii="Arial" w:hAnsi="Arial" w:cs="Arial"/>
        </w:rPr>
        <w:t>because</w:t>
      </w:r>
      <w:r w:rsidR="002B356C" w:rsidRPr="00FA60B1">
        <w:rPr>
          <w:rFonts w:ascii="Arial" w:hAnsi="Arial" w:cs="Arial"/>
        </w:rPr>
        <w:t xml:space="preserve"> </w:t>
      </w:r>
      <w:r w:rsidR="002B1AAE" w:rsidRPr="00FA60B1">
        <w:rPr>
          <w:rFonts w:ascii="Arial" w:hAnsi="Arial" w:cs="Arial"/>
        </w:rPr>
        <w:t>he</w:t>
      </w:r>
      <w:r w:rsidR="00E8477B" w:rsidRPr="00FA60B1">
        <w:rPr>
          <w:rFonts w:ascii="Arial" w:hAnsi="Arial" w:cs="Arial"/>
        </w:rPr>
        <w:t xml:space="preserve"> </w:t>
      </w:r>
      <w:r w:rsidR="00B85F2B">
        <w:rPr>
          <w:rFonts w:ascii="Arial" w:hAnsi="Arial" w:cs="Arial"/>
        </w:rPr>
        <w:t xml:space="preserve">there </w:t>
      </w:r>
      <w:r w:rsidR="002B1AAE" w:rsidRPr="00FA60B1">
        <w:rPr>
          <w:rFonts w:ascii="Arial" w:hAnsi="Arial" w:cs="Arial"/>
        </w:rPr>
        <w:t xml:space="preserve">sought to </w:t>
      </w:r>
      <w:r w:rsidR="00E8477B" w:rsidRPr="00FA60B1">
        <w:rPr>
          <w:rFonts w:ascii="Arial" w:hAnsi="Arial" w:cs="Arial"/>
        </w:rPr>
        <w:t>scop</w:t>
      </w:r>
      <w:r w:rsidR="002B1AAE" w:rsidRPr="00FA60B1">
        <w:rPr>
          <w:rFonts w:ascii="Arial" w:hAnsi="Arial" w:cs="Arial"/>
        </w:rPr>
        <w:t>e</w:t>
      </w:r>
      <w:r w:rsidR="00E8477B" w:rsidRPr="00FA60B1">
        <w:rPr>
          <w:rFonts w:ascii="Arial" w:hAnsi="Arial" w:cs="Arial"/>
        </w:rPr>
        <w:t xml:space="preserve"> out </w:t>
      </w:r>
      <w:r w:rsidR="007C59CD" w:rsidRPr="00FA60B1">
        <w:rPr>
          <w:rFonts w:ascii="Arial" w:hAnsi="Arial" w:cs="Arial"/>
        </w:rPr>
        <w:t xml:space="preserve">his </w:t>
      </w:r>
      <w:r w:rsidR="00E8477B" w:rsidRPr="00FA60B1">
        <w:rPr>
          <w:rFonts w:ascii="Arial" w:hAnsi="Arial" w:cs="Arial"/>
        </w:rPr>
        <w:t>pragmatism</w:t>
      </w:r>
      <w:r w:rsidR="003C5AF0" w:rsidRPr="00FA60B1">
        <w:rPr>
          <w:rFonts w:ascii="Arial" w:hAnsi="Arial" w:cs="Arial"/>
        </w:rPr>
        <w:t xml:space="preserve"> </w:t>
      </w:r>
      <w:r w:rsidR="00F40B48" w:rsidRPr="00FA60B1">
        <w:rPr>
          <w:rFonts w:ascii="Arial" w:hAnsi="Arial" w:cs="Arial"/>
        </w:rPr>
        <w:t>through</w:t>
      </w:r>
      <w:r w:rsidR="002B1AAE" w:rsidRPr="00FA60B1">
        <w:rPr>
          <w:rFonts w:ascii="Arial" w:hAnsi="Arial" w:cs="Arial"/>
        </w:rPr>
        <w:t xml:space="preserve"> correcting </w:t>
      </w:r>
      <w:r w:rsidR="00D35526" w:rsidRPr="00FA60B1">
        <w:rPr>
          <w:rFonts w:ascii="Arial" w:hAnsi="Arial" w:cs="Arial"/>
        </w:rPr>
        <w:t xml:space="preserve">certain wrong turns </w:t>
      </w:r>
      <w:r w:rsidR="003C5AF0" w:rsidRPr="00FA60B1">
        <w:rPr>
          <w:rFonts w:ascii="Arial" w:hAnsi="Arial" w:cs="Arial"/>
        </w:rPr>
        <w:t xml:space="preserve">that </w:t>
      </w:r>
      <w:r w:rsidR="002B1AAE" w:rsidRPr="00FA60B1">
        <w:rPr>
          <w:rFonts w:ascii="Arial" w:hAnsi="Arial" w:cs="Arial"/>
        </w:rPr>
        <w:t xml:space="preserve">he </w:t>
      </w:r>
      <w:r w:rsidR="003C5AF0" w:rsidRPr="00FA60B1">
        <w:rPr>
          <w:rFonts w:ascii="Arial" w:hAnsi="Arial" w:cs="Arial"/>
        </w:rPr>
        <w:t>attributed to</w:t>
      </w:r>
      <w:r w:rsidR="00D35526" w:rsidRPr="00FA60B1">
        <w:rPr>
          <w:rFonts w:ascii="Arial" w:hAnsi="Arial" w:cs="Arial"/>
        </w:rPr>
        <w:t xml:space="preserve"> Descartes at the birth of </w:t>
      </w:r>
      <w:r w:rsidR="00B85F2B">
        <w:rPr>
          <w:rFonts w:ascii="Arial" w:hAnsi="Arial" w:cs="Arial"/>
        </w:rPr>
        <w:t xml:space="preserve">modern </w:t>
      </w:r>
      <w:r w:rsidR="00D35526" w:rsidRPr="00FA60B1">
        <w:rPr>
          <w:rFonts w:ascii="Arial" w:hAnsi="Arial" w:cs="Arial"/>
        </w:rPr>
        <w:t>philosophy</w:t>
      </w:r>
      <w:r w:rsidR="002B0C41" w:rsidRPr="00FA60B1">
        <w:rPr>
          <w:rFonts w:ascii="Arial" w:hAnsi="Arial" w:cs="Arial"/>
        </w:rPr>
        <w:t xml:space="preserve">. </w:t>
      </w:r>
      <w:r>
        <w:rPr>
          <w:rFonts w:ascii="Arial" w:hAnsi="Arial" w:cs="Arial"/>
        </w:rPr>
        <w:t>M</w:t>
      </w:r>
      <w:r w:rsidR="00E60D9F" w:rsidRPr="00FA60B1">
        <w:rPr>
          <w:rFonts w:ascii="Arial" w:hAnsi="Arial" w:cs="Arial"/>
        </w:rPr>
        <w:t>ore specific</w:t>
      </w:r>
      <w:r>
        <w:rPr>
          <w:rFonts w:ascii="Arial" w:hAnsi="Arial" w:cs="Arial"/>
        </w:rPr>
        <w:t>ally</w:t>
      </w:r>
      <w:r w:rsidR="00E60D9F" w:rsidRPr="00FA60B1">
        <w:rPr>
          <w:rFonts w:ascii="Arial" w:hAnsi="Arial" w:cs="Arial"/>
        </w:rPr>
        <w:t xml:space="preserve">, </w:t>
      </w:r>
      <w:r w:rsidR="00804377">
        <w:rPr>
          <w:rFonts w:ascii="Arial" w:hAnsi="Arial" w:cs="Arial"/>
        </w:rPr>
        <w:t>Peirce</w:t>
      </w:r>
      <w:r w:rsidR="00E60D9F" w:rsidRPr="00FA60B1">
        <w:rPr>
          <w:rFonts w:ascii="Arial" w:hAnsi="Arial" w:cs="Arial"/>
        </w:rPr>
        <w:t xml:space="preserve"> claimed that “c</w:t>
      </w:r>
      <w:r w:rsidR="00A36E09" w:rsidRPr="00FA60B1">
        <w:rPr>
          <w:rFonts w:ascii="Arial" w:hAnsi="Arial" w:cs="Arial"/>
        </w:rPr>
        <w:t>ertain faculties</w:t>
      </w:r>
      <w:r w:rsidR="00E60D9F" w:rsidRPr="00FA60B1">
        <w:rPr>
          <w:rFonts w:ascii="Arial" w:hAnsi="Arial" w:cs="Arial"/>
        </w:rPr>
        <w:t>” that Cartesian</w:t>
      </w:r>
      <w:r w:rsidR="00B400AA" w:rsidRPr="00FA60B1">
        <w:rPr>
          <w:rFonts w:ascii="Arial" w:hAnsi="Arial" w:cs="Arial"/>
        </w:rPr>
        <w:t xml:space="preserve"> philosophers</w:t>
      </w:r>
      <w:r w:rsidR="00A36E09" w:rsidRPr="00FA60B1">
        <w:rPr>
          <w:rFonts w:ascii="Arial" w:hAnsi="Arial" w:cs="Arial"/>
        </w:rPr>
        <w:t xml:space="preserve"> </w:t>
      </w:r>
      <w:r w:rsidR="00E60D9F" w:rsidRPr="00FA60B1">
        <w:rPr>
          <w:rFonts w:ascii="Arial" w:hAnsi="Arial" w:cs="Arial"/>
        </w:rPr>
        <w:t>“</w:t>
      </w:r>
      <w:r w:rsidR="00A36E09" w:rsidRPr="00FA60B1">
        <w:rPr>
          <w:rFonts w:ascii="Arial" w:hAnsi="Arial" w:cs="Arial"/>
        </w:rPr>
        <w:t>claimed for man</w:t>
      </w:r>
      <w:r w:rsidR="00E60D9F" w:rsidRPr="00FA60B1">
        <w:rPr>
          <w:rFonts w:ascii="Arial" w:hAnsi="Arial" w:cs="Arial"/>
        </w:rPr>
        <w:t>”</w:t>
      </w:r>
      <w:r w:rsidR="00C0182A">
        <w:rPr>
          <w:rStyle w:val="FootnoteReference"/>
          <w:rFonts w:ascii="Arial" w:hAnsi="Arial" w:cs="Arial"/>
        </w:rPr>
        <w:footnoteReference w:id="8"/>
      </w:r>
      <w:r w:rsidR="00A36E09" w:rsidRPr="00FA60B1">
        <w:rPr>
          <w:rFonts w:ascii="Arial" w:hAnsi="Arial" w:cs="Arial"/>
        </w:rPr>
        <w:t xml:space="preserve"> are not actually </w:t>
      </w:r>
      <w:r w:rsidR="0080606F">
        <w:rPr>
          <w:rFonts w:ascii="Arial" w:hAnsi="Arial" w:cs="Arial"/>
        </w:rPr>
        <w:t>in</w:t>
      </w:r>
      <w:r w:rsidR="00A27A4B" w:rsidRPr="00FA60B1">
        <w:rPr>
          <w:rFonts w:ascii="Arial" w:hAnsi="Arial" w:cs="Arial"/>
        </w:rPr>
        <w:t xml:space="preserve"> us</w:t>
      </w:r>
      <w:r w:rsidR="00E60D9F" w:rsidRPr="00FA60B1">
        <w:rPr>
          <w:rFonts w:ascii="Arial" w:hAnsi="Arial" w:cs="Arial"/>
        </w:rPr>
        <w:t xml:space="preserve">. </w:t>
      </w:r>
      <w:r w:rsidR="00262B14" w:rsidRPr="00FA60B1">
        <w:rPr>
          <w:rFonts w:ascii="Arial" w:hAnsi="Arial" w:cs="Arial"/>
        </w:rPr>
        <w:t xml:space="preserve">These faculties </w:t>
      </w:r>
      <w:r w:rsidR="00977543">
        <w:rPr>
          <w:rFonts w:ascii="Arial" w:hAnsi="Arial" w:cs="Arial"/>
        </w:rPr>
        <w:t xml:space="preserve">are </w:t>
      </w:r>
      <w:r w:rsidR="00262B14" w:rsidRPr="00FA60B1">
        <w:rPr>
          <w:rFonts w:ascii="Arial" w:hAnsi="Arial" w:cs="Arial"/>
        </w:rPr>
        <w:t>all</w:t>
      </w:r>
      <w:r w:rsidR="00977543">
        <w:rPr>
          <w:rFonts w:ascii="Arial" w:hAnsi="Arial" w:cs="Arial"/>
        </w:rPr>
        <w:t xml:space="preserve"> envisaged to</w:t>
      </w:r>
      <w:r w:rsidR="00262B14" w:rsidRPr="00FA60B1">
        <w:rPr>
          <w:rFonts w:ascii="Arial" w:hAnsi="Arial" w:cs="Arial"/>
        </w:rPr>
        <w:t xml:space="preserve"> </w:t>
      </w:r>
      <w:r w:rsidR="00977543">
        <w:rPr>
          <w:rFonts w:ascii="Arial" w:hAnsi="Arial" w:cs="Arial"/>
        </w:rPr>
        <w:t>encompass</w:t>
      </w:r>
      <w:r w:rsidR="00262B14" w:rsidRPr="00FA60B1">
        <w:rPr>
          <w:rFonts w:ascii="Arial" w:hAnsi="Arial" w:cs="Arial"/>
        </w:rPr>
        <w:t xml:space="preserve"> various forms of intuition, and </w:t>
      </w:r>
      <w:r w:rsidR="00515D72" w:rsidRPr="00FA60B1">
        <w:rPr>
          <w:rFonts w:ascii="Arial" w:hAnsi="Arial" w:cs="Arial"/>
        </w:rPr>
        <w:t>by</w:t>
      </w:r>
      <w:r w:rsidR="00262B14" w:rsidRPr="00FA60B1">
        <w:rPr>
          <w:rFonts w:ascii="Arial" w:hAnsi="Arial" w:cs="Arial"/>
        </w:rPr>
        <w:t xml:space="preserve"> den</w:t>
      </w:r>
      <w:r w:rsidR="00515D72" w:rsidRPr="00FA60B1">
        <w:rPr>
          <w:rFonts w:ascii="Arial" w:hAnsi="Arial" w:cs="Arial"/>
        </w:rPr>
        <w:t>ying</w:t>
      </w:r>
      <w:r w:rsidR="00262B14" w:rsidRPr="00FA60B1">
        <w:rPr>
          <w:rFonts w:ascii="Arial" w:hAnsi="Arial" w:cs="Arial"/>
        </w:rPr>
        <w:t xml:space="preserve"> </w:t>
      </w:r>
      <w:r w:rsidR="00111959" w:rsidRPr="00FA60B1">
        <w:rPr>
          <w:rFonts w:ascii="Arial" w:hAnsi="Arial" w:cs="Arial"/>
        </w:rPr>
        <w:t xml:space="preserve">all of </w:t>
      </w:r>
      <w:r w:rsidR="00262B14" w:rsidRPr="00FA60B1">
        <w:rPr>
          <w:rFonts w:ascii="Arial" w:hAnsi="Arial" w:cs="Arial"/>
        </w:rPr>
        <w:t>them</w:t>
      </w:r>
      <w:r w:rsidR="00307BD2">
        <w:rPr>
          <w:rFonts w:ascii="Arial" w:hAnsi="Arial" w:cs="Arial"/>
        </w:rPr>
        <w:t>,</w:t>
      </w:r>
      <w:r w:rsidR="00515D72" w:rsidRPr="00FA60B1">
        <w:rPr>
          <w:rFonts w:ascii="Arial" w:hAnsi="Arial" w:cs="Arial"/>
        </w:rPr>
        <w:t xml:space="preserve"> Peirce sought to</w:t>
      </w:r>
      <w:r w:rsidR="00262B14" w:rsidRPr="00FA60B1">
        <w:rPr>
          <w:rFonts w:ascii="Arial" w:hAnsi="Arial" w:cs="Arial"/>
        </w:rPr>
        <w:t xml:space="preserve"> </w:t>
      </w:r>
      <w:r w:rsidR="000C18CA">
        <w:rPr>
          <w:rFonts w:ascii="Arial" w:hAnsi="Arial" w:cs="Arial"/>
        </w:rPr>
        <w:t>draw to a close</w:t>
      </w:r>
      <w:r w:rsidR="00B400AA" w:rsidRPr="00FA60B1">
        <w:rPr>
          <w:rFonts w:ascii="Arial" w:hAnsi="Arial" w:cs="Arial"/>
        </w:rPr>
        <w:t xml:space="preserve"> a</w:t>
      </w:r>
      <w:r w:rsidR="00515D72" w:rsidRPr="00FA60B1">
        <w:rPr>
          <w:rFonts w:ascii="Arial" w:hAnsi="Arial" w:cs="Arial"/>
        </w:rPr>
        <w:t>n</w:t>
      </w:r>
      <w:r w:rsidR="00B400AA" w:rsidRPr="00FA60B1">
        <w:rPr>
          <w:rFonts w:ascii="Arial" w:hAnsi="Arial" w:cs="Arial"/>
        </w:rPr>
        <w:t xml:space="preserve"> entire </w:t>
      </w:r>
      <w:r w:rsidR="00515D72" w:rsidRPr="00FA60B1">
        <w:rPr>
          <w:rFonts w:ascii="Arial" w:hAnsi="Arial" w:cs="Arial"/>
        </w:rPr>
        <w:t>tradition</w:t>
      </w:r>
      <w:r w:rsidR="00B400AA" w:rsidRPr="00FA60B1">
        <w:rPr>
          <w:rFonts w:ascii="Arial" w:hAnsi="Arial" w:cs="Arial"/>
        </w:rPr>
        <w:t xml:space="preserve"> of epistemology </w:t>
      </w:r>
      <w:r w:rsidR="00776B4D">
        <w:rPr>
          <w:rFonts w:ascii="Arial" w:hAnsi="Arial" w:cs="Arial"/>
        </w:rPr>
        <w:t>prosecuted</w:t>
      </w:r>
      <w:r w:rsidR="00B400AA" w:rsidRPr="00FA60B1">
        <w:rPr>
          <w:rFonts w:ascii="Arial" w:hAnsi="Arial" w:cs="Arial"/>
        </w:rPr>
        <w:t xml:space="preserve"> </w:t>
      </w:r>
      <w:r w:rsidR="00307BD2">
        <w:rPr>
          <w:rFonts w:ascii="Arial" w:hAnsi="Arial" w:cs="Arial"/>
        </w:rPr>
        <w:t>through</w:t>
      </w:r>
      <w:r w:rsidR="00B400AA" w:rsidRPr="00FA60B1">
        <w:rPr>
          <w:rFonts w:ascii="Arial" w:hAnsi="Arial" w:cs="Arial"/>
        </w:rPr>
        <w:t xml:space="preserve"> introspecti</w:t>
      </w:r>
      <w:r w:rsidR="00307BD2">
        <w:rPr>
          <w:rFonts w:ascii="Arial" w:hAnsi="Arial" w:cs="Arial"/>
        </w:rPr>
        <w:t>on</w:t>
      </w:r>
      <w:r w:rsidR="00262B14" w:rsidRPr="00FA60B1">
        <w:rPr>
          <w:rFonts w:ascii="Arial" w:hAnsi="Arial" w:cs="Arial"/>
        </w:rPr>
        <w:t xml:space="preserve">. </w:t>
      </w:r>
    </w:p>
    <w:p w14:paraId="3FE88E88" w14:textId="3AC59F3F" w:rsidR="00E8477B" w:rsidRPr="00FA60B1" w:rsidRDefault="00FA60B1" w:rsidP="00FA60B1">
      <w:pPr>
        <w:widowControl w:val="0"/>
        <w:spacing w:after="0" w:line="276" w:lineRule="auto"/>
        <w:jc w:val="both"/>
        <w:rPr>
          <w:rFonts w:ascii="Arial" w:hAnsi="Arial" w:cs="Arial"/>
          <w:b/>
          <w:bCs/>
        </w:rPr>
      </w:pPr>
      <w:r>
        <w:rPr>
          <w:rFonts w:ascii="Arial" w:hAnsi="Arial" w:cs="Arial"/>
        </w:rPr>
        <w:t xml:space="preserve">     </w:t>
      </w:r>
      <w:r w:rsidR="002B0C41" w:rsidRPr="00FA60B1">
        <w:rPr>
          <w:rFonts w:ascii="Arial" w:hAnsi="Arial" w:cs="Arial"/>
        </w:rPr>
        <w:t>I</w:t>
      </w:r>
      <w:r w:rsidR="002B1AAE" w:rsidRPr="00FA60B1">
        <w:rPr>
          <w:rFonts w:ascii="Arial" w:hAnsi="Arial" w:cs="Arial"/>
        </w:rPr>
        <w:t xml:space="preserve"> </w:t>
      </w:r>
      <w:r w:rsidR="007C59CD" w:rsidRPr="00FA60B1">
        <w:rPr>
          <w:rFonts w:ascii="Arial" w:hAnsi="Arial" w:cs="Arial"/>
        </w:rPr>
        <w:t>explored</w:t>
      </w:r>
      <w:r w:rsidR="002B1AAE" w:rsidRPr="00FA60B1">
        <w:rPr>
          <w:rFonts w:ascii="Arial" w:hAnsi="Arial" w:cs="Arial"/>
        </w:rPr>
        <w:t xml:space="preserve"> this comparison </w:t>
      </w:r>
      <w:r w:rsidR="00E60D9F" w:rsidRPr="00FA60B1">
        <w:rPr>
          <w:rFonts w:ascii="Arial" w:hAnsi="Arial" w:cs="Arial"/>
        </w:rPr>
        <w:t xml:space="preserve">in a paper entitled “Making it Explicit and Clear” </w:t>
      </w:r>
      <w:r w:rsidR="002B0C41" w:rsidRPr="00FA60B1">
        <w:rPr>
          <w:rFonts w:ascii="Arial" w:hAnsi="Arial" w:cs="Arial"/>
        </w:rPr>
        <w:t>(Legg 2008</w:t>
      </w:r>
      <w:r w:rsidR="00432245">
        <w:rPr>
          <w:rFonts w:ascii="Arial" w:hAnsi="Arial" w:cs="Arial"/>
        </w:rPr>
        <w:t>a</w:t>
      </w:r>
      <w:r w:rsidR="002B0C41" w:rsidRPr="00FA60B1">
        <w:rPr>
          <w:rFonts w:ascii="Arial" w:hAnsi="Arial" w:cs="Arial"/>
        </w:rPr>
        <w:t>)</w:t>
      </w:r>
      <w:r w:rsidR="00151446" w:rsidRPr="00FA60B1">
        <w:rPr>
          <w:rFonts w:ascii="Arial" w:hAnsi="Arial" w:cs="Arial"/>
        </w:rPr>
        <w:t>. I found</w:t>
      </w:r>
      <w:r w:rsidR="002B356C" w:rsidRPr="00FA60B1">
        <w:rPr>
          <w:rFonts w:ascii="Arial" w:hAnsi="Arial" w:cs="Arial"/>
        </w:rPr>
        <w:t xml:space="preserve"> </w:t>
      </w:r>
      <w:r w:rsidR="00E60D9F" w:rsidRPr="00FA60B1">
        <w:rPr>
          <w:rFonts w:ascii="Arial" w:hAnsi="Arial" w:cs="Arial"/>
        </w:rPr>
        <w:t>the comparison</w:t>
      </w:r>
      <w:r w:rsidR="002B356C" w:rsidRPr="00FA60B1">
        <w:rPr>
          <w:rFonts w:ascii="Arial" w:hAnsi="Arial" w:cs="Arial"/>
        </w:rPr>
        <w:t xml:space="preserve"> to be fruitful</w:t>
      </w:r>
      <w:r w:rsidR="00B400AA" w:rsidRPr="00FA60B1">
        <w:rPr>
          <w:rFonts w:ascii="Arial" w:hAnsi="Arial" w:cs="Arial"/>
        </w:rPr>
        <w:t>,</w:t>
      </w:r>
      <w:r w:rsidR="002B356C" w:rsidRPr="00FA60B1">
        <w:rPr>
          <w:rFonts w:ascii="Arial" w:hAnsi="Arial" w:cs="Arial"/>
        </w:rPr>
        <w:t xml:space="preserve"> insofar as</w:t>
      </w:r>
      <w:r w:rsidR="003C5AF0" w:rsidRPr="00FA60B1">
        <w:rPr>
          <w:rFonts w:ascii="Arial" w:hAnsi="Arial" w:cs="Arial"/>
        </w:rPr>
        <w:t xml:space="preserve"> </w:t>
      </w:r>
      <w:r w:rsidR="000C5E35" w:rsidRPr="00FA60B1">
        <w:rPr>
          <w:rFonts w:ascii="Arial" w:hAnsi="Arial" w:cs="Arial"/>
        </w:rPr>
        <w:t>Peirce defined the key term ‘‘intuition’’ as ‘‘</w:t>
      </w:r>
      <w:r w:rsidR="006B2844" w:rsidRPr="00FA60B1">
        <w:rPr>
          <w:rFonts w:ascii="Arial" w:hAnsi="Arial" w:cs="Arial"/>
        </w:rPr>
        <w:t>p</w:t>
      </w:r>
      <w:r w:rsidR="000C5E35" w:rsidRPr="00FA60B1">
        <w:rPr>
          <w:rFonts w:ascii="Arial" w:hAnsi="Arial" w:cs="Arial"/>
        </w:rPr>
        <w:t>remiss not itself a conclusion’’ (</w:t>
      </w:r>
      <w:r w:rsidR="002B1AAE" w:rsidRPr="00FA60B1">
        <w:rPr>
          <w:rFonts w:ascii="Arial" w:hAnsi="Arial" w:cs="Arial"/>
        </w:rPr>
        <w:t xml:space="preserve">Peirce </w:t>
      </w:r>
      <w:r w:rsidR="000C5E35" w:rsidRPr="00FA60B1">
        <w:rPr>
          <w:rFonts w:ascii="Arial" w:hAnsi="Arial" w:cs="Arial"/>
        </w:rPr>
        <w:t>1992, 12)</w:t>
      </w:r>
      <w:r w:rsidR="00977543">
        <w:rPr>
          <w:rFonts w:ascii="Arial" w:hAnsi="Arial" w:cs="Arial"/>
        </w:rPr>
        <w:t xml:space="preserve"> – </w:t>
      </w:r>
      <w:r w:rsidR="00B15134">
        <w:rPr>
          <w:rFonts w:ascii="Arial" w:hAnsi="Arial" w:cs="Arial"/>
        </w:rPr>
        <w:t>that is,</w:t>
      </w:r>
      <w:r w:rsidR="00930293" w:rsidRPr="00FA60B1">
        <w:rPr>
          <w:rFonts w:ascii="Arial" w:hAnsi="Arial" w:cs="Arial"/>
        </w:rPr>
        <w:t xml:space="preserve"> </w:t>
      </w:r>
      <w:r w:rsidR="00B15134">
        <w:rPr>
          <w:rFonts w:ascii="Arial" w:hAnsi="Arial" w:cs="Arial"/>
        </w:rPr>
        <w:t xml:space="preserve">an </w:t>
      </w:r>
      <w:proofErr w:type="spellStart"/>
      <w:r w:rsidR="00B15134">
        <w:rPr>
          <w:rFonts w:ascii="Arial" w:hAnsi="Arial" w:cs="Arial"/>
        </w:rPr>
        <w:t>uninferred</w:t>
      </w:r>
      <w:proofErr w:type="spellEnd"/>
      <w:r w:rsidR="00B15134">
        <w:rPr>
          <w:rFonts w:ascii="Arial" w:hAnsi="Arial" w:cs="Arial"/>
        </w:rPr>
        <w:t xml:space="preserve"> statement</w:t>
      </w:r>
      <w:r w:rsidR="00930293" w:rsidRPr="00FA60B1">
        <w:rPr>
          <w:rFonts w:ascii="Arial" w:hAnsi="Arial" w:cs="Arial"/>
        </w:rPr>
        <w:t xml:space="preserve">. </w:t>
      </w:r>
      <w:r w:rsidR="00721736">
        <w:rPr>
          <w:rFonts w:ascii="Arial" w:hAnsi="Arial" w:cs="Arial"/>
        </w:rPr>
        <w:t xml:space="preserve">In these early papers, </w:t>
      </w:r>
      <w:r w:rsidR="00262B14" w:rsidRPr="00FA60B1">
        <w:rPr>
          <w:rFonts w:ascii="Arial" w:hAnsi="Arial" w:cs="Arial"/>
        </w:rPr>
        <w:t>Peirce’s</w:t>
      </w:r>
      <w:r w:rsidR="00930293" w:rsidRPr="00FA60B1">
        <w:rPr>
          <w:rFonts w:ascii="Arial" w:hAnsi="Arial" w:cs="Arial"/>
        </w:rPr>
        <w:t xml:space="preserve"> </w:t>
      </w:r>
      <w:r w:rsidR="00977543">
        <w:rPr>
          <w:rFonts w:ascii="Arial" w:hAnsi="Arial" w:cs="Arial"/>
        </w:rPr>
        <w:t xml:space="preserve">main support for his </w:t>
      </w:r>
      <w:r w:rsidR="00930293" w:rsidRPr="00FA60B1">
        <w:rPr>
          <w:rFonts w:ascii="Arial" w:hAnsi="Arial" w:cs="Arial"/>
        </w:rPr>
        <w:t xml:space="preserve">radical denial that intuition </w:t>
      </w:r>
      <w:r w:rsidR="00262B14" w:rsidRPr="00FA60B1">
        <w:rPr>
          <w:rFonts w:ascii="Arial" w:hAnsi="Arial" w:cs="Arial"/>
        </w:rPr>
        <w:t>should be granted</w:t>
      </w:r>
      <w:r w:rsidR="00930293" w:rsidRPr="00FA60B1">
        <w:rPr>
          <w:rFonts w:ascii="Arial" w:hAnsi="Arial" w:cs="Arial"/>
        </w:rPr>
        <w:t xml:space="preserve"> any role in epistemology</w:t>
      </w:r>
      <w:r w:rsidR="000C18CA">
        <w:rPr>
          <w:rFonts w:ascii="Arial" w:hAnsi="Arial" w:cs="Arial"/>
        </w:rPr>
        <w:t xml:space="preserve"> </w:t>
      </w:r>
      <w:r w:rsidR="00655F98">
        <w:rPr>
          <w:rFonts w:ascii="Arial" w:hAnsi="Arial" w:cs="Arial"/>
        </w:rPr>
        <w:t>lay in</w:t>
      </w:r>
      <w:r w:rsidR="000C5E35" w:rsidRPr="00FA60B1">
        <w:rPr>
          <w:rFonts w:ascii="Arial" w:hAnsi="Arial" w:cs="Arial"/>
        </w:rPr>
        <w:t xml:space="preserve"> </w:t>
      </w:r>
      <w:r w:rsidR="00111959" w:rsidRPr="00FA60B1">
        <w:rPr>
          <w:rFonts w:ascii="Arial" w:hAnsi="Arial" w:cs="Arial"/>
        </w:rPr>
        <w:t>establishing</w:t>
      </w:r>
      <w:r w:rsidR="000C5E35" w:rsidRPr="00FA60B1">
        <w:rPr>
          <w:rFonts w:ascii="Arial" w:hAnsi="Arial" w:cs="Arial"/>
        </w:rPr>
        <w:t xml:space="preserve"> that we can</w:t>
      </w:r>
      <w:r w:rsidR="00262B14" w:rsidRPr="00FA60B1">
        <w:rPr>
          <w:rFonts w:ascii="Arial" w:hAnsi="Arial" w:cs="Arial"/>
        </w:rPr>
        <w:t>not</w:t>
      </w:r>
      <w:r w:rsidR="000C5E35" w:rsidRPr="00FA60B1">
        <w:rPr>
          <w:rFonts w:ascii="Arial" w:hAnsi="Arial" w:cs="Arial"/>
        </w:rPr>
        <w:t xml:space="preserve"> </w:t>
      </w:r>
      <w:r w:rsidR="00BA107A">
        <w:rPr>
          <w:rFonts w:ascii="Arial" w:hAnsi="Arial" w:cs="Arial"/>
        </w:rPr>
        <w:t>‘</w:t>
      </w:r>
      <w:r w:rsidR="000C5E35" w:rsidRPr="00FA60B1">
        <w:rPr>
          <w:rFonts w:ascii="Arial" w:hAnsi="Arial" w:cs="Arial"/>
        </w:rPr>
        <w:t>intuit</w:t>
      </w:r>
      <w:r w:rsidR="00BA107A">
        <w:rPr>
          <w:rFonts w:ascii="Arial" w:hAnsi="Arial" w:cs="Arial"/>
        </w:rPr>
        <w:t>’</w:t>
      </w:r>
      <w:r w:rsidR="000C5E35" w:rsidRPr="00FA60B1">
        <w:rPr>
          <w:rFonts w:ascii="Arial" w:hAnsi="Arial" w:cs="Arial"/>
        </w:rPr>
        <w:t xml:space="preserve"> whether a given cognition is delivered via intuition or via inference</w:t>
      </w:r>
      <w:r w:rsidR="000C18CA">
        <w:rPr>
          <w:rFonts w:ascii="Arial" w:hAnsi="Arial" w:cs="Arial"/>
        </w:rPr>
        <w:t>. He</w:t>
      </w:r>
      <w:r w:rsidR="00111959" w:rsidRPr="00FA60B1">
        <w:rPr>
          <w:rFonts w:ascii="Arial" w:hAnsi="Arial" w:cs="Arial"/>
        </w:rPr>
        <w:t xml:space="preserve"> argued for </w:t>
      </w:r>
      <w:r w:rsidR="000C18CA">
        <w:rPr>
          <w:rFonts w:ascii="Arial" w:hAnsi="Arial" w:cs="Arial"/>
        </w:rPr>
        <w:t xml:space="preserve">this claim </w:t>
      </w:r>
      <w:r w:rsidR="00262B14" w:rsidRPr="00FA60B1">
        <w:rPr>
          <w:rFonts w:ascii="Arial" w:hAnsi="Arial" w:cs="Arial"/>
        </w:rPr>
        <w:t xml:space="preserve">through a combination of phenomenological and </w:t>
      </w:r>
      <w:r w:rsidR="00D57C69">
        <w:rPr>
          <w:rFonts w:ascii="Arial" w:hAnsi="Arial" w:cs="Arial"/>
        </w:rPr>
        <w:t>empirical</w:t>
      </w:r>
      <w:r w:rsidR="00262B14" w:rsidRPr="00FA60B1">
        <w:rPr>
          <w:rFonts w:ascii="Arial" w:hAnsi="Arial" w:cs="Arial"/>
        </w:rPr>
        <w:t xml:space="preserve"> </w:t>
      </w:r>
      <w:r w:rsidR="00111959" w:rsidRPr="00FA60B1">
        <w:rPr>
          <w:rFonts w:ascii="Arial" w:hAnsi="Arial" w:cs="Arial"/>
        </w:rPr>
        <w:t>considerations</w:t>
      </w:r>
      <w:r w:rsidR="00262B14" w:rsidRPr="00FA60B1">
        <w:rPr>
          <w:rFonts w:ascii="Arial" w:hAnsi="Arial" w:cs="Arial"/>
        </w:rPr>
        <w:t xml:space="preserve"> </w:t>
      </w:r>
      <w:r w:rsidR="00262B14" w:rsidRPr="00BA107A">
        <w:rPr>
          <w:rFonts w:ascii="Arial" w:hAnsi="Arial" w:cs="Arial"/>
        </w:rPr>
        <w:t>(</w:t>
      </w:r>
      <w:r w:rsidR="00BA107A" w:rsidRPr="00BA107A">
        <w:rPr>
          <w:rFonts w:ascii="Arial" w:hAnsi="Arial" w:cs="Arial"/>
        </w:rPr>
        <w:t>Legg 2008</w:t>
      </w:r>
      <w:r w:rsidR="00BA107A">
        <w:rPr>
          <w:rFonts w:ascii="Arial" w:hAnsi="Arial" w:cs="Arial"/>
        </w:rPr>
        <w:t>a</w:t>
      </w:r>
      <w:r w:rsidR="00804377">
        <w:rPr>
          <w:rFonts w:ascii="Arial" w:hAnsi="Arial" w:cs="Arial"/>
        </w:rPr>
        <w:t>, 113-5</w:t>
      </w:r>
      <w:r w:rsidR="00262B14" w:rsidRPr="00BA107A">
        <w:rPr>
          <w:rFonts w:ascii="Arial" w:hAnsi="Arial" w:cs="Arial"/>
        </w:rPr>
        <w:t>)</w:t>
      </w:r>
      <w:r w:rsidR="00977543" w:rsidRPr="00BA107A">
        <w:rPr>
          <w:rFonts w:ascii="Arial" w:hAnsi="Arial" w:cs="Arial"/>
        </w:rPr>
        <w:t>,</w:t>
      </w:r>
      <w:r w:rsidR="00B84083" w:rsidRPr="00FA60B1">
        <w:rPr>
          <w:rFonts w:ascii="Arial" w:hAnsi="Arial" w:cs="Arial"/>
        </w:rPr>
        <w:t xml:space="preserve"> </w:t>
      </w:r>
      <w:r w:rsidR="000C18CA">
        <w:rPr>
          <w:rFonts w:ascii="Arial" w:hAnsi="Arial" w:cs="Arial"/>
        </w:rPr>
        <w:t xml:space="preserve">and </w:t>
      </w:r>
      <w:r w:rsidR="00B84083" w:rsidRPr="00FA60B1">
        <w:rPr>
          <w:rFonts w:ascii="Arial" w:hAnsi="Arial" w:cs="Arial"/>
        </w:rPr>
        <w:t>conclud</w:t>
      </w:r>
      <w:r w:rsidR="000C18CA">
        <w:rPr>
          <w:rFonts w:ascii="Arial" w:hAnsi="Arial" w:cs="Arial"/>
        </w:rPr>
        <w:t>ed</w:t>
      </w:r>
      <w:r w:rsidR="00B84083" w:rsidRPr="00FA60B1">
        <w:rPr>
          <w:rFonts w:ascii="Arial" w:hAnsi="Arial" w:cs="Arial"/>
        </w:rPr>
        <w:t xml:space="preserve"> that</w:t>
      </w:r>
      <w:r w:rsidR="000C5E35" w:rsidRPr="00FA60B1">
        <w:rPr>
          <w:rFonts w:ascii="Arial" w:hAnsi="Arial" w:cs="Arial"/>
        </w:rPr>
        <w:t xml:space="preserve"> every thought is an inference</w:t>
      </w:r>
      <w:r w:rsidR="00111959" w:rsidRPr="00FA60B1">
        <w:rPr>
          <w:rFonts w:ascii="Arial" w:hAnsi="Arial" w:cs="Arial"/>
        </w:rPr>
        <w:t>.</w:t>
      </w:r>
      <w:r w:rsidR="00111959" w:rsidRPr="00FA60B1">
        <w:rPr>
          <w:rFonts w:ascii="Arial" w:hAnsi="Arial" w:cs="Arial"/>
          <w:b/>
          <w:bCs/>
        </w:rPr>
        <w:t xml:space="preserve"> </w:t>
      </w:r>
      <w:r w:rsidR="000C5E35" w:rsidRPr="00FA60B1">
        <w:rPr>
          <w:rFonts w:ascii="Arial" w:hAnsi="Arial" w:cs="Arial"/>
          <w:b/>
          <w:bCs/>
        </w:rPr>
        <w:t xml:space="preserve"> </w:t>
      </w:r>
      <w:r w:rsidR="00E8477B" w:rsidRPr="00FA60B1">
        <w:rPr>
          <w:rFonts w:ascii="Arial" w:hAnsi="Arial" w:cs="Arial"/>
          <w:b/>
          <w:bCs/>
        </w:rPr>
        <w:t xml:space="preserve"> </w:t>
      </w:r>
    </w:p>
    <w:p w14:paraId="5296C664" w14:textId="27D93E5A" w:rsidR="0035531A" w:rsidRPr="00B15134" w:rsidRDefault="00FA60B1" w:rsidP="00FA60B1">
      <w:pPr>
        <w:widowControl w:val="0"/>
        <w:spacing w:after="0" w:line="276" w:lineRule="auto"/>
        <w:jc w:val="both"/>
        <w:rPr>
          <w:rFonts w:ascii="Arial" w:hAnsi="Arial" w:cs="Arial"/>
        </w:rPr>
      </w:pPr>
      <w:r>
        <w:rPr>
          <w:rFonts w:ascii="Arial" w:hAnsi="Arial" w:cs="Arial"/>
        </w:rPr>
        <w:t xml:space="preserve">     </w:t>
      </w:r>
      <w:r w:rsidR="00EE5557" w:rsidRPr="00FA60B1">
        <w:rPr>
          <w:rFonts w:ascii="Arial" w:hAnsi="Arial" w:cs="Arial"/>
        </w:rPr>
        <w:t>I noted</w:t>
      </w:r>
      <w:r w:rsidR="006B2844" w:rsidRPr="00FA60B1">
        <w:rPr>
          <w:rFonts w:ascii="Arial" w:hAnsi="Arial" w:cs="Arial"/>
        </w:rPr>
        <w:t>, however,</w:t>
      </w:r>
      <w:r w:rsidR="00C75F3F" w:rsidRPr="00FA60B1">
        <w:rPr>
          <w:rFonts w:ascii="Arial" w:hAnsi="Arial" w:cs="Arial"/>
        </w:rPr>
        <w:t xml:space="preserve"> </w:t>
      </w:r>
      <w:r w:rsidR="00EE5557" w:rsidRPr="00FA60B1">
        <w:rPr>
          <w:rFonts w:ascii="Arial" w:hAnsi="Arial" w:cs="Arial"/>
        </w:rPr>
        <w:t>t</w:t>
      </w:r>
      <w:r w:rsidR="003C5AF0" w:rsidRPr="00FA60B1">
        <w:rPr>
          <w:rFonts w:ascii="Arial" w:hAnsi="Arial" w:cs="Arial"/>
        </w:rPr>
        <w:t>hat an apparent sticking point for</w:t>
      </w:r>
      <w:r w:rsidR="00EE5557" w:rsidRPr="00FA60B1">
        <w:rPr>
          <w:rFonts w:ascii="Arial" w:hAnsi="Arial" w:cs="Arial"/>
        </w:rPr>
        <w:t xml:space="preserve"> both Brandom</w:t>
      </w:r>
      <w:r w:rsidR="006B2844" w:rsidRPr="00FA60B1">
        <w:rPr>
          <w:rFonts w:ascii="Arial" w:hAnsi="Arial" w:cs="Arial"/>
        </w:rPr>
        <w:t>’s</w:t>
      </w:r>
      <w:r w:rsidR="00EE5557" w:rsidRPr="00FA60B1">
        <w:rPr>
          <w:rFonts w:ascii="Arial" w:hAnsi="Arial" w:cs="Arial"/>
        </w:rPr>
        <w:t xml:space="preserve"> inferentialis</w:t>
      </w:r>
      <w:r w:rsidR="00111959" w:rsidRPr="00FA60B1">
        <w:rPr>
          <w:rFonts w:ascii="Arial" w:hAnsi="Arial" w:cs="Arial"/>
        </w:rPr>
        <w:t>m</w:t>
      </w:r>
      <w:r w:rsidR="00EE5557" w:rsidRPr="00FA60B1">
        <w:rPr>
          <w:rFonts w:ascii="Arial" w:hAnsi="Arial" w:cs="Arial"/>
        </w:rPr>
        <w:t xml:space="preserve"> and Peirce</w:t>
      </w:r>
      <w:r w:rsidR="006B2844" w:rsidRPr="00FA60B1">
        <w:rPr>
          <w:rFonts w:ascii="Arial" w:hAnsi="Arial" w:cs="Arial"/>
        </w:rPr>
        <w:t>’s</w:t>
      </w:r>
      <w:r w:rsidR="00EE5557" w:rsidRPr="00FA60B1">
        <w:rPr>
          <w:rFonts w:ascii="Arial" w:hAnsi="Arial" w:cs="Arial"/>
        </w:rPr>
        <w:t xml:space="preserve"> </w:t>
      </w:r>
      <w:r w:rsidR="00111959" w:rsidRPr="00FA60B1">
        <w:rPr>
          <w:rFonts w:ascii="Arial" w:hAnsi="Arial" w:cs="Arial"/>
        </w:rPr>
        <w:t xml:space="preserve">early </w:t>
      </w:r>
      <w:r w:rsidR="00EE5557" w:rsidRPr="00FA60B1">
        <w:rPr>
          <w:rFonts w:ascii="Arial" w:hAnsi="Arial" w:cs="Arial"/>
        </w:rPr>
        <w:t>pragmatis</w:t>
      </w:r>
      <w:r w:rsidR="00111959" w:rsidRPr="00FA60B1">
        <w:rPr>
          <w:rFonts w:ascii="Arial" w:hAnsi="Arial" w:cs="Arial"/>
        </w:rPr>
        <w:t>m</w:t>
      </w:r>
      <w:r w:rsidR="00EE5557" w:rsidRPr="00FA60B1">
        <w:rPr>
          <w:rFonts w:ascii="Arial" w:hAnsi="Arial" w:cs="Arial"/>
        </w:rPr>
        <w:t xml:space="preserve"> </w:t>
      </w:r>
      <w:r w:rsidR="003C5AF0" w:rsidRPr="00FA60B1">
        <w:rPr>
          <w:rFonts w:ascii="Arial" w:hAnsi="Arial" w:cs="Arial"/>
        </w:rPr>
        <w:t>lay</w:t>
      </w:r>
      <w:r w:rsidR="00EE5557" w:rsidRPr="00FA60B1">
        <w:rPr>
          <w:rFonts w:ascii="Arial" w:hAnsi="Arial" w:cs="Arial"/>
        </w:rPr>
        <w:t xml:space="preserve"> in</w:t>
      </w:r>
      <w:r w:rsidR="008902B4" w:rsidRPr="00FA60B1">
        <w:rPr>
          <w:rFonts w:ascii="Arial" w:hAnsi="Arial" w:cs="Arial"/>
        </w:rPr>
        <w:t xml:space="preserve"> </w:t>
      </w:r>
      <w:r w:rsidR="00A27A4B" w:rsidRPr="00FA60B1">
        <w:rPr>
          <w:rFonts w:ascii="Arial" w:hAnsi="Arial" w:cs="Arial"/>
        </w:rPr>
        <w:t>their account of</w:t>
      </w:r>
      <w:r w:rsidR="008902B4" w:rsidRPr="00FA60B1">
        <w:rPr>
          <w:rFonts w:ascii="Arial" w:hAnsi="Arial" w:cs="Arial"/>
        </w:rPr>
        <w:t xml:space="preserve"> </w:t>
      </w:r>
      <w:r w:rsidR="008902B4" w:rsidRPr="00FA60B1">
        <w:rPr>
          <w:rFonts w:ascii="Arial" w:hAnsi="Arial" w:cs="Arial"/>
          <w:i/>
          <w:iCs/>
        </w:rPr>
        <w:t>perception</w:t>
      </w:r>
      <w:r w:rsidR="00A27A4B" w:rsidRPr="00FA60B1">
        <w:rPr>
          <w:rFonts w:ascii="Arial" w:hAnsi="Arial" w:cs="Arial"/>
        </w:rPr>
        <w:t xml:space="preserve"> – </w:t>
      </w:r>
      <w:r w:rsidR="00B84083" w:rsidRPr="00FA60B1">
        <w:rPr>
          <w:rFonts w:ascii="Arial" w:hAnsi="Arial" w:cs="Arial"/>
        </w:rPr>
        <w:t>especially</w:t>
      </w:r>
      <w:r w:rsidR="00A27A4B" w:rsidRPr="00FA60B1">
        <w:rPr>
          <w:rFonts w:ascii="Arial" w:hAnsi="Arial" w:cs="Arial"/>
        </w:rPr>
        <w:t xml:space="preserve"> how they</w:t>
      </w:r>
      <w:r w:rsidR="008902B4" w:rsidRPr="00FA60B1">
        <w:rPr>
          <w:rFonts w:ascii="Arial" w:hAnsi="Arial" w:cs="Arial"/>
        </w:rPr>
        <w:t xml:space="preserve"> </w:t>
      </w:r>
      <w:r w:rsidR="00C75F3F" w:rsidRPr="00FA60B1">
        <w:rPr>
          <w:rFonts w:ascii="Arial" w:hAnsi="Arial" w:cs="Arial"/>
        </w:rPr>
        <w:t>theoris</w:t>
      </w:r>
      <w:r w:rsidR="00A27A4B" w:rsidRPr="00FA60B1">
        <w:rPr>
          <w:rFonts w:ascii="Arial" w:hAnsi="Arial" w:cs="Arial"/>
        </w:rPr>
        <w:t>e</w:t>
      </w:r>
      <w:r w:rsidR="00FA36AE" w:rsidRPr="00FA60B1">
        <w:rPr>
          <w:rFonts w:ascii="Arial" w:hAnsi="Arial" w:cs="Arial"/>
        </w:rPr>
        <w:t xml:space="preserve"> simple and apparently primitive sensations</w:t>
      </w:r>
      <w:r w:rsidR="003C5AF0" w:rsidRPr="00FA60B1">
        <w:rPr>
          <w:rFonts w:ascii="Arial" w:hAnsi="Arial" w:cs="Arial"/>
        </w:rPr>
        <w:t xml:space="preserve"> </w:t>
      </w:r>
      <w:r w:rsidR="00FA36AE" w:rsidRPr="00FA60B1">
        <w:rPr>
          <w:rFonts w:ascii="Arial" w:hAnsi="Arial" w:cs="Arial"/>
        </w:rPr>
        <w:t>such as the colour red</w:t>
      </w:r>
      <w:r w:rsidR="00F06B8C">
        <w:rPr>
          <w:rFonts w:ascii="Arial" w:hAnsi="Arial" w:cs="Arial"/>
        </w:rPr>
        <w:t xml:space="preserve">. </w:t>
      </w:r>
      <w:r w:rsidR="00E36C7C">
        <w:rPr>
          <w:rFonts w:ascii="Arial" w:hAnsi="Arial" w:cs="Arial"/>
        </w:rPr>
        <w:t xml:space="preserve">Perceptions of </w:t>
      </w:r>
      <w:r w:rsidR="00BA107A">
        <w:rPr>
          <w:rFonts w:ascii="Arial" w:hAnsi="Arial" w:cs="Arial"/>
        </w:rPr>
        <w:t>such</w:t>
      </w:r>
      <w:r w:rsidR="00E36C7C">
        <w:rPr>
          <w:rFonts w:ascii="Arial" w:hAnsi="Arial" w:cs="Arial"/>
        </w:rPr>
        <w:t xml:space="preserve"> sensations</w:t>
      </w:r>
      <w:r w:rsidR="00151475">
        <w:rPr>
          <w:rFonts w:ascii="Arial" w:hAnsi="Arial" w:cs="Arial"/>
        </w:rPr>
        <w:t xml:space="preserve"> seem difficult to </w:t>
      </w:r>
      <w:r w:rsidR="00BA107A">
        <w:rPr>
          <w:rFonts w:ascii="Arial" w:hAnsi="Arial" w:cs="Arial"/>
        </w:rPr>
        <w:t>theorise</w:t>
      </w:r>
      <w:r w:rsidR="00151475">
        <w:rPr>
          <w:rFonts w:ascii="Arial" w:hAnsi="Arial" w:cs="Arial"/>
        </w:rPr>
        <w:t xml:space="preserve"> </w:t>
      </w:r>
      <w:r w:rsidR="00262B14" w:rsidRPr="00FA60B1">
        <w:rPr>
          <w:rFonts w:ascii="Arial" w:hAnsi="Arial" w:cs="Arial"/>
        </w:rPr>
        <w:t>as inferences</w:t>
      </w:r>
      <w:r w:rsidR="00F06B8C">
        <w:rPr>
          <w:rFonts w:ascii="Arial" w:hAnsi="Arial" w:cs="Arial"/>
        </w:rPr>
        <w:t>,</w:t>
      </w:r>
      <w:r w:rsidR="00776B4D">
        <w:rPr>
          <w:rFonts w:ascii="Arial" w:hAnsi="Arial" w:cs="Arial"/>
        </w:rPr>
        <w:t xml:space="preserve"> </w:t>
      </w:r>
      <w:r w:rsidR="00262B14" w:rsidRPr="00FA60B1">
        <w:rPr>
          <w:rFonts w:ascii="Arial" w:hAnsi="Arial" w:cs="Arial"/>
        </w:rPr>
        <w:t>particularly</w:t>
      </w:r>
      <w:r w:rsidR="00776B4D">
        <w:rPr>
          <w:rFonts w:ascii="Arial" w:hAnsi="Arial" w:cs="Arial"/>
        </w:rPr>
        <w:t xml:space="preserve"> </w:t>
      </w:r>
      <w:r w:rsidR="00262B14" w:rsidRPr="00FA60B1">
        <w:rPr>
          <w:rFonts w:ascii="Arial" w:hAnsi="Arial" w:cs="Arial"/>
        </w:rPr>
        <w:t xml:space="preserve">the </w:t>
      </w:r>
      <w:r w:rsidR="00262B14" w:rsidRPr="00140E3B">
        <w:rPr>
          <w:rFonts w:ascii="Arial" w:hAnsi="Arial" w:cs="Arial"/>
          <w:i/>
          <w:iCs/>
        </w:rPr>
        <w:t xml:space="preserve">first </w:t>
      </w:r>
      <w:r w:rsidR="00262B14" w:rsidRPr="00FA60B1">
        <w:rPr>
          <w:rFonts w:ascii="Arial" w:hAnsi="Arial" w:cs="Arial"/>
        </w:rPr>
        <w:t>time they are apprehended</w:t>
      </w:r>
      <w:r w:rsidR="00776B4D">
        <w:rPr>
          <w:rFonts w:ascii="Arial" w:hAnsi="Arial" w:cs="Arial"/>
        </w:rPr>
        <w:t>.</w:t>
      </w:r>
      <w:r w:rsidR="00262B14" w:rsidRPr="00FA60B1">
        <w:rPr>
          <w:rFonts w:ascii="Arial" w:hAnsi="Arial" w:cs="Arial"/>
        </w:rPr>
        <w:t xml:space="preserve"> Surely there must have been a first</w:t>
      </w:r>
      <w:r w:rsidR="00F06B8C">
        <w:rPr>
          <w:rFonts w:ascii="Arial" w:hAnsi="Arial" w:cs="Arial"/>
        </w:rPr>
        <w:t xml:space="preserve"> event of</w:t>
      </w:r>
      <w:r w:rsidR="00262B14" w:rsidRPr="00FA60B1">
        <w:rPr>
          <w:rFonts w:ascii="Arial" w:hAnsi="Arial" w:cs="Arial"/>
        </w:rPr>
        <w:t xml:space="preserve"> ‘</w:t>
      </w:r>
      <w:r w:rsidR="00721736">
        <w:rPr>
          <w:rFonts w:ascii="Arial" w:hAnsi="Arial" w:cs="Arial"/>
        </w:rPr>
        <w:t>learning</w:t>
      </w:r>
      <w:r w:rsidR="00F06B8C">
        <w:rPr>
          <w:rFonts w:ascii="Arial" w:hAnsi="Arial" w:cs="Arial"/>
        </w:rPr>
        <w:t xml:space="preserve"> </w:t>
      </w:r>
      <w:r w:rsidR="00776B4D">
        <w:rPr>
          <w:rFonts w:ascii="Arial" w:hAnsi="Arial" w:cs="Arial"/>
        </w:rPr>
        <w:t xml:space="preserve">what </w:t>
      </w:r>
      <w:r w:rsidR="00F06B8C">
        <w:rPr>
          <w:rFonts w:ascii="Arial" w:hAnsi="Arial" w:cs="Arial"/>
        </w:rPr>
        <w:t>it’s</w:t>
      </w:r>
      <w:r w:rsidR="00776B4D">
        <w:rPr>
          <w:rFonts w:ascii="Arial" w:hAnsi="Arial" w:cs="Arial"/>
        </w:rPr>
        <w:t xml:space="preserve"> like</w:t>
      </w:r>
      <w:r w:rsidR="00F06B8C">
        <w:rPr>
          <w:rFonts w:ascii="Arial" w:hAnsi="Arial" w:cs="Arial"/>
        </w:rPr>
        <w:t xml:space="preserve"> to see red</w:t>
      </w:r>
      <w:r w:rsidR="00262B14" w:rsidRPr="00FA60B1">
        <w:rPr>
          <w:rFonts w:ascii="Arial" w:hAnsi="Arial" w:cs="Arial"/>
        </w:rPr>
        <w:t>’</w:t>
      </w:r>
      <w:r w:rsidR="00A038B3">
        <w:rPr>
          <w:rStyle w:val="FootnoteReference"/>
          <w:rFonts w:ascii="Arial" w:hAnsi="Arial" w:cs="Arial"/>
        </w:rPr>
        <w:footnoteReference w:id="9"/>
      </w:r>
      <w:r w:rsidR="00776B4D">
        <w:rPr>
          <w:rFonts w:ascii="Arial" w:hAnsi="Arial" w:cs="Arial"/>
        </w:rPr>
        <w:t xml:space="preserve">, </w:t>
      </w:r>
      <w:r w:rsidR="009462DA">
        <w:rPr>
          <w:rFonts w:ascii="Arial" w:hAnsi="Arial" w:cs="Arial"/>
        </w:rPr>
        <w:t>which</w:t>
      </w:r>
      <w:r w:rsidR="00BA107A">
        <w:rPr>
          <w:rFonts w:ascii="Arial" w:hAnsi="Arial" w:cs="Arial"/>
        </w:rPr>
        <w:t xml:space="preserve"> </w:t>
      </w:r>
      <w:r w:rsidR="00262B14" w:rsidRPr="00FA60B1">
        <w:rPr>
          <w:rFonts w:ascii="Arial" w:hAnsi="Arial" w:cs="Arial"/>
        </w:rPr>
        <w:t xml:space="preserve">must have </w:t>
      </w:r>
      <w:r w:rsidR="00BA107A">
        <w:rPr>
          <w:rFonts w:ascii="Arial" w:hAnsi="Arial" w:cs="Arial"/>
        </w:rPr>
        <w:t>constituted some kind of</w:t>
      </w:r>
      <w:r w:rsidR="00E36C7C">
        <w:rPr>
          <w:rFonts w:ascii="Arial" w:hAnsi="Arial" w:cs="Arial"/>
        </w:rPr>
        <w:t xml:space="preserve"> </w:t>
      </w:r>
      <w:r w:rsidR="00262B14" w:rsidRPr="00FA60B1">
        <w:rPr>
          <w:rFonts w:ascii="Arial" w:hAnsi="Arial" w:cs="Arial"/>
        </w:rPr>
        <w:t>noninferential</w:t>
      </w:r>
      <w:r w:rsidR="00E36C7C">
        <w:rPr>
          <w:rFonts w:ascii="Arial" w:hAnsi="Arial" w:cs="Arial"/>
        </w:rPr>
        <w:t xml:space="preserve"> percepti</w:t>
      </w:r>
      <w:r w:rsidR="00721736">
        <w:rPr>
          <w:rFonts w:ascii="Arial" w:hAnsi="Arial" w:cs="Arial"/>
        </w:rPr>
        <w:t>ve moment</w:t>
      </w:r>
      <w:r w:rsidR="00262B14" w:rsidRPr="00FA60B1">
        <w:rPr>
          <w:rFonts w:ascii="Arial" w:hAnsi="Arial" w:cs="Arial"/>
        </w:rPr>
        <w:t>?</w:t>
      </w:r>
      <w:r w:rsidR="00B15134">
        <w:rPr>
          <w:rFonts w:ascii="Arial" w:hAnsi="Arial" w:cs="Arial"/>
        </w:rPr>
        <w:t xml:space="preserve"> </w:t>
      </w:r>
      <w:r w:rsidR="00E8477B" w:rsidRPr="00FA60B1">
        <w:rPr>
          <w:rFonts w:ascii="Arial" w:hAnsi="Arial" w:cs="Arial"/>
        </w:rPr>
        <w:t xml:space="preserve">I </w:t>
      </w:r>
      <w:r w:rsidR="002B1AAE" w:rsidRPr="00FA60B1">
        <w:rPr>
          <w:rFonts w:ascii="Arial" w:hAnsi="Arial" w:cs="Arial"/>
        </w:rPr>
        <w:t>dubbed this a</w:t>
      </w:r>
      <w:r w:rsidR="00642BFE" w:rsidRPr="00FA60B1">
        <w:rPr>
          <w:rFonts w:ascii="Arial" w:hAnsi="Arial" w:cs="Arial"/>
        </w:rPr>
        <w:t xml:space="preserve"> </w:t>
      </w:r>
      <w:r w:rsidR="00E8477B" w:rsidRPr="00FA60B1">
        <w:rPr>
          <w:rFonts w:ascii="Arial" w:hAnsi="Arial" w:cs="Arial"/>
          <w:i/>
          <w:iCs/>
        </w:rPr>
        <w:t>q</w:t>
      </w:r>
      <w:r w:rsidR="0049189F" w:rsidRPr="00FA60B1">
        <w:rPr>
          <w:rFonts w:ascii="Arial" w:hAnsi="Arial" w:cs="Arial"/>
          <w:i/>
          <w:iCs/>
        </w:rPr>
        <w:t>ualia objection to inferentialism</w:t>
      </w:r>
      <w:r w:rsidR="00F06B8C">
        <w:rPr>
          <w:rFonts w:ascii="Arial" w:hAnsi="Arial" w:cs="Arial"/>
        </w:rPr>
        <w:t xml:space="preserve"> (Legg 2008</w:t>
      </w:r>
      <w:r w:rsidR="00432245">
        <w:rPr>
          <w:rFonts w:ascii="Arial" w:hAnsi="Arial" w:cs="Arial"/>
        </w:rPr>
        <w:t>a</w:t>
      </w:r>
      <w:r w:rsidR="00F06B8C">
        <w:rPr>
          <w:rFonts w:ascii="Arial" w:hAnsi="Arial" w:cs="Arial"/>
        </w:rPr>
        <w:t>, 109-111).</w:t>
      </w:r>
      <w:r w:rsidR="00B15134">
        <w:rPr>
          <w:rFonts w:ascii="Arial" w:hAnsi="Arial" w:cs="Arial"/>
        </w:rPr>
        <w:t xml:space="preserve"> </w:t>
      </w:r>
      <w:r w:rsidR="001C663D" w:rsidRPr="00FA60B1">
        <w:rPr>
          <w:rFonts w:ascii="Arial" w:hAnsi="Arial" w:cs="Arial"/>
        </w:rPr>
        <w:t xml:space="preserve">Brandom </w:t>
      </w:r>
      <w:r w:rsidR="00262B14" w:rsidRPr="00FA60B1">
        <w:rPr>
          <w:rFonts w:ascii="Arial" w:hAnsi="Arial" w:cs="Arial"/>
        </w:rPr>
        <w:t>has grappled with this problem</w:t>
      </w:r>
      <w:r w:rsidR="00E36C7C">
        <w:rPr>
          <w:rFonts w:ascii="Arial" w:hAnsi="Arial" w:cs="Arial"/>
        </w:rPr>
        <w:t xml:space="preserve">. He </w:t>
      </w:r>
      <w:r w:rsidR="001C663D" w:rsidRPr="00FA60B1">
        <w:rPr>
          <w:rFonts w:ascii="Arial" w:hAnsi="Arial" w:cs="Arial"/>
        </w:rPr>
        <w:t>conced</w:t>
      </w:r>
      <w:r w:rsidR="00E36C7C">
        <w:rPr>
          <w:rFonts w:ascii="Arial" w:hAnsi="Arial" w:cs="Arial"/>
        </w:rPr>
        <w:t>es</w:t>
      </w:r>
      <w:r w:rsidR="001C663D" w:rsidRPr="00FA60B1">
        <w:rPr>
          <w:rFonts w:ascii="Arial" w:hAnsi="Arial" w:cs="Arial"/>
        </w:rPr>
        <w:t xml:space="preserve"> </w:t>
      </w:r>
      <w:r w:rsidR="00B84083" w:rsidRPr="00FA60B1">
        <w:rPr>
          <w:rFonts w:ascii="Arial" w:hAnsi="Arial" w:cs="Arial"/>
        </w:rPr>
        <w:t>th</w:t>
      </w:r>
      <w:r w:rsidR="00262B14" w:rsidRPr="00FA60B1">
        <w:rPr>
          <w:rFonts w:ascii="Arial" w:hAnsi="Arial" w:cs="Arial"/>
        </w:rPr>
        <w:t>at there must be</w:t>
      </w:r>
      <w:r w:rsidR="00B84083" w:rsidRPr="00FA60B1">
        <w:rPr>
          <w:rFonts w:ascii="Arial" w:hAnsi="Arial" w:cs="Arial"/>
        </w:rPr>
        <w:t xml:space="preserve"> a ‘first input moment’ for sensations such as red</w:t>
      </w:r>
      <w:r w:rsidR="00111959" w:rsidRPr="00FA60B1">
        <w:rPr>
          <w:rFonts w:ascii="Arial" w:hAnsi="Arial" w:cs="Arial"/>
        </w:rPr>
        <w:t>,</w:t>
      </w:r>
      <w:r w:rsidR="00B84083" w:rsidRPr="00FA60B1">
        <w:rPr>
          <w:rFonts w:ascii="Arial" w:hAnsi="Arial" w:cs="Arial"/>
        </w:rPr>
        <w:t xml:space="preserve"> </w:t>
      </w:r>
      <w:r w:rsidR="00140E3B">
        <w:rPr>
          <w:rFonts w:ascii="Arial" w:hAnsi="Arial" w:cs="Arial"/>
        </w:rPr>
        <w:t xml:space="preserve">and </w:t>
      </w:r>
      <w:r w:rsidR="00B84083" w:rsidRPr="00FA60B1">
        <w:rPr>
          <w:rFonts w:ascii="Arial" w:hAnsi="Arial" w:cs="Arial"/>
        </w:rPr>
        <w:t>describ</w:t>
      </w:r>
      <w:r w:rsidR="00E36C7C">
        <w:rPr>
          <w:rFonts w:ascii="Arial" w:hAnsi="Arial" w:cs="Arial"/>
        </w:rPr>
        <w:t>es</w:t>
      </w:r>
      <w:r w:rsidR="003C5AF0" w:rsidRPr="00FA60B1">
        <w:rPr>
          <w:rFonts w:ascii="Arial" w:hAnsi="Arial" w:cs="Arial"/>
        </w:rPr>
        <w:t xml:space="preserve"> our cognition as </w:t>
      </w:r>
      <w:r w:rsidR="00E36C7C">
        <w:rPr>
          <w:rFonts w:ascii="Arial" w:hAnsi="Arial" w:cs="Arial"/>
        </w:rPr>
        <w:t xml:space="preserve">accordingly </w:t>
      </w:r>
      <w:r w:rsidR="004D439A" w:rsidRPr="00FA60B1">
        <w:rPr>
          <w:rFonts w:ascii="Arial" w:hAnsi="Arial" w:cs="Arial"/>
        </w:rPr>
        <w:t>constituted</w:t>
      </w:r>
      <w:r w:rsidR="003C5AF0" w:rsidRPr="00FA60B1">
        <w:rPr>
          <w:rFonts w:ascii="Arial" w:hAnsi="Arial" w:cs="Arial"/>
        </w:rPr>
        <w:t xml:space="preserve"> not </w:t>
      </w:r>
      <w:r w:rsidR="00111959" w:rsidRPr="00F06B8C">
        <w:rPr>
          <w:rFonts w:ascii="Arial" w:hAnsi="Arial" w:cs="Arial"/>
          <w:i/>
          <w:iCs/>
        </w:rPr>
        <w:t>entirely</w:t>
      </w:r>
      <w:r w:rsidR="003C5AF0" w:rsidRPr="00F06B8C">
        <w:rPr>
          <w:rFonts w:ascii="Arial" w:hAnsi="Arial" w:cs="Arial"/>
          <w:i/>
          <w:iCs/>
        </w:rPr>
        <w:t xml:space="preserve"> </w:t>
      </w:r>
      <w:r w:rsidR="003C5AF0" w:rsidRPr="00FA60B1">
        <w:rPr>
          <w:rFonts w:ascii="Arial" w:hAnsi="Arial" w:cs="Arial"/>
        </w:rPr>
        <w:t>by inferential relations</w:t>
      </w:r>
      <w:r w:rsidR="00111959" w:rsidRPr="00FA60B1">
        <w:rPr>
          <w:rFonts w:ascii="Arial" w:hAnsi="Arial" w:cs="Arial"/>
        </w:rPr>
        <w:t xml:space="preserve">. </w:t>
      </w:r>
      <w:r w:rsidR="00140E3B">
        <w:rPr>
          <w:rFonts w:ascii="Arial" w:hAnsi="Arial" w:cs="Arial"/>
        </w:rPr>
        <w:t>Rather, he claims, t</w:t>
      </w:r>
      <w:r w:rsidR="00111959" w:rsidRPr="00FA60B1">
        <w:rPr>
          <w:rFonts w:ascii="Arial" w:hAnsi="Arial" w:cs="Arial"/>
        </w:rPr>
        <w:t>he meanings of</w:t>
      </w:r>
      <w:r w:rsidR="00151475">
        <w:rPr>
          <w:rFonts w:ascii="Arial" w:hAnsi="Arial" w:cs="Arial"/>
        </w:rPr>
        <w:t xml:space="preserve"> </w:t>
      </w:r>
      <w:r w:rsidR="00BA107A">
        <w:rPr>
          <w:rFonts w:ascii="Arial" w:hAnsi="Arial" w:cs="Arial"/>
        </w:rPr>
        <w:t xml:space="preserve">concepts which refer to </w:t>
      </w:r>
      <w:r w:rsidR="00111959" w:rsidRPr="00FA60B1">
        <w:rPr>
          <w:rFonts w:ascii="Arial" w:hAnsi="Arial" w:cs="Arial"/>
        </w:rPr>
        <w:t>so-called ‘primitive sensations’ are established through</w:t>
      </w:r>
      <w:r w:rsidR="001C663D" w:rsidRPr="00FA60B1">
        <w:rPr>
          <w:rFonts w:ascii="Arial" w:hAnsi="Arial" w:cs="Arial"/>
        </w:rPr>
        <w:t xml:space="preserve"> reliable dispositions to respond differentially to stimuli</w:t>
      </w:r>
      <w:r w:rsidR="00E73120" w:rsidRPr="00FA60B1">
        <w:rPr>
          <w:rFonts w:ascii="Arial" w:hAnsi="Arial" w:cs="Arial"/>
        </w:rPr>
        <w:t xml:space="preserve"> </w:t>
      </w:r>
      <w:r w:rsidR="00F06B8C">
        <w:rPr>
          <w:rFonts w:ascii="Arial" w:hAnsi="Arial" w:cs="Arial"/>
        </w:rPr>
        <w:t>–</w:t>
      </w:r>
      <w:r w:rsidR="00F06B8C" w:rsidRPr="00FA60B1">
        <w:rPr>
          <w:rFonts w:ascii="Arial" w:hAnsi="Arial" w:cs="Arial"/>
        </w:rPr>
        <w:t xml:space="preserve"> </w:t>
      </w:r>
      <w:r w:rsidR="00E73120" w:rsidRPr="00FA60B1">
        <w:rPr>
          <w:rFonts w:ascii="Arial" w:hAnsi="Arial" w:cs="Arial"/>
        </w:rPr>
        <w:t>“</w:t>
      </w:r>
      <w:r w:rsidR="00A27A4B" w:rsidRPr="00FA60B1">
        <w:rPr>
          <w:rFonts w:ascii="Arial" w:hAnsi="Arial" w:cs="Arial"/>
        </w:rPr>
        <w:t>RDRD</w:t>
      </w:r>
      <w:r w:rsidR="00E73120" w:rsidRPr="00FA60B1">
        <w:rPr>
          <w:rFonts w:ascii="Arial" w:hAnsi="Arial" w:cs="Arial"/>
        </w:rPr>
        <w:t>” for short</w:t>
      </w:r>
      <w:r w:rsidR="005269F2" w:rsidRPr="00FA60B1">
        <w:rPr>
          <w:rFonts w:ascii="Arial" w:hAnsi="Arial" w:cs="Arial"/>
        </w:rPr>
        <w:t xml:space="preserve"> </w:t>
      </w:r>
      <w:r w:rsidR="001C663D" w:rsidRPr="00FA60B1">
        <w:rPr>
          <w:rFonts w:ascii="Arial" w:hAnsi="Arial" w:cs="Arial"/>
        </w:rPr>
        <w:t>(</w:t>
      </w:r>
      <w:r w:rsidR="002B1AAE" w:rsidRPr="00FA60B1">
        <w:rPr>
          <w:rFonts w:ascii="Arial" w:hAnsi="Arial" w:cs="Arial"/>
        </w:rPr>
        <w:t xml:space="preserve">Brandom </w:t>
      </w:r>
      <w:r w:rsidR="001C663D" w:rsidRPr="00FA60B1">
        <w:rPr>
          <w:rFonts w:ascii="Arial" w:hAnsi="Arial" w:cs="Arial"/>
        </w:rPr>
        <w:t>2000, 48</w:t>
      </w:r>
      <w:r w:rsidR="00951C8D">
        <w:rPr>
          <w:rFonts w:ascii="Arial" w:hAnsi="Arial" w:cs="Arial"/>
        </w:rPr>
        <w:t>; 2007, 653</w:t>
      </w:r>
      <w:r w:rsidR="00B53943">
        <w:rPr>
          <w:rFonts w:ascii="Arial" w:hAnsi="Arial" w:cs="Arial"/>
        </w:rPr>
        <w:t>-4</w:t>
      </w:r>
      <w:r w:rsidR="001C663D" w:rsidRPr="00FA60B1">
        <w:rPr>
          <w:rFonts w:ascii="Arial" w:hAnsi="Arial" w:cs="Arial"/>
        </w:rPr>
        <w:t xml:space="preserve">). </w:t>
      </w:r>
      <w:r w:rsidR="004D439A" w:rsidRPr="00FA60B1">
        <w:rPr>
          <w:rFonts w:ascii="Arial" w:eastAsia="SimSun" w:hAnsi="Arial" w:cs="Arial"/>
          <w:bCs/>
          <w:lang w:eastAsia="zh-CN"/>
        </w:rPr>
        <w:t>He</w:t>
      </w:r>
      <w:r w:rsidR="0035531A" w:rsidRPr="00FA60B1">
        <w:rPr>
          <w:rFonts w:ascii="Arial" w:eastAsia="SimSun" w:hAnsi="Arial" w:cs="Arial"/>
          <w:bCs/>
          <w:lang w:eastAsia="zh-CN"/>
        </w:rPr>
        <w:t xml:space="preserve"> describes himself as </w:t>
      </w:r>
      <w:r w:rsidR="00D0467D" w:rsidRPr="00FA60B1">
        <w:rPr>
          <w:rFonts w:ascii="Arial" w:eastAsia="SimSun" w:hAnsi="Arial" w:cs="Arial"/>
          <w:bCs/>
          <w:lang w:eastAsia="zh-CN"/>
        </w:rPr>
        <w:t>thereby</w:t>
      </w:r>
      <w:r w:rsidR="0035531A" w:rsidRPr="00FA60B1">
        <w:rPr>
          <w:rFonts w:ascii="Arial" w:eastAsia="SimSun" w:hAnsi="Arial" w:cs="Arial"/>
          <w:bCs/>
          <w:lang w:eastAsia="zh-CN"/>
        </w:rPr>
        <w:t xml:space="preserve"> offering a ‘two-ply’ theory of perception</w:t>
      </w:r>
      <w:r w:rsidR="003C5AF0" w:rsidRPr="00FA60B1">
        <w:rPr>
          <w:rFonts w:ascii="Arial" w:eastAsia="SimSun" w:hAnsi="Arial" w:cs="Arial"/>
          <w:bCs/>
          <w:lang w:eastAsia="zh-CN"/>
        </w:rPr>
        <w:t xml:space="preserve">, </w:t>
      </w:r>
      <w:r w:rsidR="00B738B8">
        <w:rPr>
          <w:rFonts w:ascii="Arial" w:eastAsia="SimSun" w:hAnsi="Arial" w:cs="Arial"/>
          <w:bCs/>
          <w:lang w:eastAsia="zh-CN"/>
        </w:rPr>
        <w:t xml:space="preserve">inspired by his reading of Sellars, which </w:t>
      </w:r>
      <w:r w:rsidR="003C5AF0" w:rsidRPr="00FA60B1">
        <w:rPr>
          <w:rFonts w:ascii="Arial" w:eastAsia="SimSun" w:hAnsi="Arial" w:cs="Arial"/>
          <w:bCs/>
          <w:lang w:eastAsia="zh-CN"/>
        </w:rPr>
        <w:t>is</w:t>
      </w:r>
      <w:r w:rsidR="0035531A" w:rsidRPr="00FA60B1">
        <w:rPr>
          <w:rFonts w:ascii="Arial" w:eastAsia="SimSun" w:hAnsi="Arial" w:cs="Arial"/>
          <w:bCs/>
          <w:lang w:eastAsia="zh-CN"/>
        </w:rPr>
        <w:t xml:space="preserve">: </w:t>
      </w:r>
    </w:p>
    <w:p w14:paraId="5CA5756D" w14:textId="1A242E58" w:rsidR="0035531A" w:rsidRPr="00FA60B1" w:rsidRDefault="00111959" w:rsidP="007E36BA">
      <w:pPr>
        <w:widowControl w:val="0"/>
        <w:spacing w:before="120" w:after="120" w:line="276" w:lineRule="auto"/>
        <w:ind w:left="425"/>
        <w:jc w:val="both"/>
        <w:rPr>
          <w:rFonts w:ascii="Arial" w:eastAsia="SimSun" w:hAnsi="Arial" w:cs="Arial"/>
          <w:bCs/>
          <w:lang w:eastAsia="zh-CN"/>
        </w:rPr>
      </w:pPr>
      <w:r w:rsidRPr="00FA60B1">
        <w:rPr>
          <w:rFonts w:ascii="Arial" w:eastAsia="SimSun" w:hAnsi="Arial" w:cs="Arial"/>
          <w:bCs/>
          <w:lang w:eastAsia="zh-CN"/>
        </w:rPr>
        <w:t>…</w:t>
      </w:r>
      <w:r w:rsidR="0035531A" w:rsidRPr="00FA60B1">
        <w:rPr>
          <w:rFonts w:ascii="Arial" w:eastAsia="SimSun" w:hAnsi="Arial" w:cs="Arial"/>
          <w:bCs/>
          <w:lang w:eastAsia="zh-CN"/>
        </w:rPr>
        <w:t xml:space="preserve">the product of two distinguishable sorts of abilities: the capacity reliably to discriminate </w:t>
      </w:r>
      <w:proofErr w:type="spellStart"/>
      <w:r w:rsidR="0035531A" w:rsidRPr="00FA60B1">
        <w:rPr>
          <w:rFonts w:ascii="Arial" w:eastAsia="SimSun" w:hAnsi="Arial" w:cs="Arial"/>
          <w:bCs/>
          <w:lang w:eastAsia="zh-CN"/>
        </w:rPr>
        <w:t>behaviorally</w:t>
      </w:r>
      <w:proofErr w:type="spellEnd"/>
      <w:r w:rsidR="0035531A" w:rsidRPr="00FA60B1">
        <w:rPr>
          <w:rFonts w:ascii="Arial" w:eastAsia="SimSun" w:hAnsi="Arial" w:cs="Arial"/>
          <w:bCs/>
          <w:lang w:eastAsia="zh-CN"/>
        </w:rPr>
        <w:t xml:space="preserve"> between different sorts of stimuli, and the capacity to take up a position in the game of giving and asking for reasons (Brandom 2002, 349).</w:t>
      </w:r>
    </w:p>
    <w:p w14:paraId="0B0EF907" w14:textId="0D32D619" w:rsidR="00B738B8" w:rsidRPr="00BA107A" w:rsidRDefault="009462DA" w:rsidP="00FA60B1">
      <w:pPr>
        <w:widowControl w:val="0"/>
        <w:spacing w:after="0" w:line="276" w:lineRule="auto"/>
        <w:jc w:val="both"/>
        <w:rPr>
          <w:rFonts w:ascii="Arial" w:hAnsi="Arial" w:cs="Arial"/>
        </w:rPr>
      </w:pPr>
      <w:r>
        <w:rPr>
          <w:rFonts w:ascii="Arial" w:hAnsi="Arial" w:cs="Arial"/>
        </w:rPr>
        <w:t xml:space="preserve">Steven </w:t>
      </w:r>
      <w:r w:rsidR="00B738B8" w:rsidRPr="00BA107A">
        <w:rPr>
          <w:rFonts w:ascii="Arial" w:hAnsi="Arial" w:cs="Arial"/>
        </w:rPr>
        <w:t>Levine</w:t>
      </w:r>
      <w:r w:rsidR="00BA107A" w:rsidRPr="00BA107A">
        <w:rPr>
          <w:rFonts w:ascii="Arial" w:hAnsi="Arial" w:cs="Arial"/>
        </w:rPr>
        <w:t xml:space="preserve"> remark</w:t>
      </w:r>
      <w:r w:rsidR="00721736">
        <w:rPr>
          <w:rFonts w:ascii="Arial" w:hAnsi="Arial" w:cs="Arial"/>
        </w:rPr>
        <w:t>s</w:t>
      </w:r>
      <w:r w:rsidR="00BA107A" w:rsidRPr="00BA107A">
        <w:rPr>
          <w:rFonts w:ascii="Arial" w:hAnsi="Arial" w:cs="Arial"/>
        </w:rPr>
        <w:t xml:space="preserve"> that</w:t>
      </w:r>
      <w:r w:rsidR="00B738B8" w:rsidRPr="00BA107A">
        <w:rPr>
          <w:rFonts w:ascii="Arial" w:hAnsi="Arial" w:cs="Arial"/>
        </w:rPr>
        <w:t xml:space="preserve"> Brandom thereby seeks to </w:t>
      </w:r>
      <w:r w:rsidR="00BA107A" w:rsidRPr="00BA107A">
        <w:rPr>
          <w:rFonts w:ascii="Arial" w:hAnsi="Arial" w:cs="Arial"/>
        </w:rPr>
        <w:t>“</w:t>
      </w:r>
      <w:r w:rsidR="00B738B8" w:rsidRPr="00BA107A">
        <w:rPr>
          <w:rFonts w:ascii="Arial" w:hAnsi="Arial" w:cs="Arial"/>
        </w:rPr>
        <w:t>epistemically neutralise sense-impressions</w:t>
      </w:r>
      <w:r w:rsidR="00BA107A" w:rsidRPr="00BA107A">
        <w:rPr>
          <w:rFonts w:ascii="Arial" w:hAnsi="Arial" w:cs="Arial"/>
        </w:rPr>
        <w:t xml:space="preserve">” </w:t>
      </w:r>
      <w:r w:rsidR="00B738B8" w:rsidRPr="00BA107A">
        <w:rPr>
          <w:rFonts w:ascii="Arial" w:hAnsi="Arial" w:cs="Arial"/>
        </w:rPr>
        <w:t>(</w:t>
      </w:r>
      <w:r w:rsidR="00BA107A" w:rsidRPr="00BA107A">
        <w:rPr>
          <w:rFonts w:ascii="Arial" w:hAnsi="Arial" w:cs="Arial"/>
        </w:rPr>
        <w:t xml:space="preserve">Levine 2012, </w:t>
      </w:r>
      <w:r w:rsidR="00B738B8" w:rsidRPr="00BA107A">
        <w:rPr>
          <w:rFonts w:ascii="Arial" w:hAnsi="Arial" w:cs="Arial"/>
        </w:rPr>
        <w:t>134).</w:t>
      </w:r>
      <w:r w:rsidR="00BA107A" w:rsidRPr="00BA107A">
        <w:rPr>
          <w:rFonts w:ascii="Arial" w:hAnsi="Arial" w:cs="Arial"/>
        </w:rPr>
        <w:t xml:space="preserve"> We shall return to this </w:t>
      </w:r>
      <w:r>
        <w:rPr>
          <w:rFonts w:ascii="Arial" w:hAnsi="Arial" w:cs="Arial"/>
        </w:rPr>
        <w:t>insight</w:t>
      </w:r>
      <w:r w:rsidR="00BA107A" w:rsidRPr="00BA107A">
        <w:rPr>
          <w:rFonts w:ascii="Arial" w:hAnsi="Arial" w:cs="Arial"/>
        </w:rPr>
        <w:t xml:space="preserve"> </w:t>
      </w:r>
      <w:r>
        <w:rPr>
          <w:rFonts w:ascii="Arial" w:hAnsi="Arial" w:cs="Arial"/>
        </w:rPr>
        <w:t>below</w:t>
      </w:r>
      <w:r w:rsidR="00BA107A" w:rsidRPr="00BA107A">
        <w:rPr>
          <w:rFonts w:ascii="Arial" w:hAnsi="Arial" w:cs="Arial"/>
        </w:rPr>
        <w:t xml:space="preserve">. </w:t>
      </w:r>
      <w:r w:rsidR="00B738B8" w:rsidRPr="00BA107A">
        <w:rPr>
          <w:rFonts w:ascii="Arial" w:hAnsi="Arial" w:cs="Arial"/>
        </w:rPr>
        <w:t xml:space="preserve"> </w:t>
      </w:r>
    </w:p>
    <w:p w14:paraId="44CF1A7A" w14:textId="576A1F44" w:rsidR="001C25B2" w:rsidRDefault="00181A0C" w:rsidP="00FA60B1">
      <w:pPr>
        <w:widowControl w:val="0"/>
        <w:spacing w:after="0" w:line="276" w:lineRule="auto"/>
        <w:jc w:val="both"/>
        <w:rPr>
          <w:rFonts w:ascii="Arial" w:hAnsi="Arial" w:cs="Arial"/>
        </w:rPr>
      </w:pPr>
      <w:r>
        <w:rPr>
          <w:rFonts w:ascii="Arial" w:hAnsi="Arial" w:cs="Arial"/>
        </w:rPr>
        <w:t xml:space="preserve">     </w:t>
      </w:r>
      <w:r w:rsidR="00A27A4B" w:rsidRPr="00FA60B1">
        <w:rPr>
          <w:rFonts w:ascii="Arial" w:hAnsi="Arial" w:cs="Arial"/>
        </w:rPr>
        <w:t>Brandom</w:t>
      </w:r>
      <w:r w:rsidR="003C5AF0" w:rsidRPr="00FA60B1">
        <w:rPr>
          <w:rFonts w:ascii="Arial" w:hAnsi="Arial" w:cs="Arial"/>
        </w:rPr>
        <w:t xml:space="preserve"> </w:t>
      </w:r>
      <w:r w:rsidR="00BA107A">
        <w:rPr>
          <w:rFonts w:ascii="Arial" w:hAnsi="Arial" w:cs="Arial"/>
        </w:rPr>
        <w:t xml:space="preserve">does </w:t>
      </w:r>
      <w:r w:rsidR="00C0182A">
        <w:rPr>
          <w:rFonts w:ascii="Arial" w:hAnsi="Arial" w:cs="Arial"/>
        </w:rPr>
        <w:t>attempt</w:t>
      </w:r>
      <w:r w:rsidR="003C5AF0" w:rsidRPr="00FA60B1">
        <w:rPr>
          <w:rFonts w:ascii="Arial" w:hAnsi="Arial" w:cs="Arial"/>
        </w:rPr>
        <w:t xml:space="preserve"> to mitigate this </w:t>
      </w:r>
      <w:r w:rsidR="00111959" w:rsidRPr="00FA60B1">
        <w:rPr>
          <w:rFonts w:ascii="Arial" w:hAnsi="Arial" w:cs="Arial"/>
        </w:rPr>
        <w:t xml:space="preserve">apparent </w:t>
      </w:r>
      <w:r w:rsidR="00702059" w:rsidRPr="00FA60B1">
        <w:rPr>
          <w:rFonts w:ascii="Arial" w:hAnsi="Arial" w:cs="Arial"/>
        </w:rPr>
        <w:t>weakening of</w:t>
      </w:r>
      <w:r w:rsidR="003C5AF0" w:rsidRPr="00FA60B1">
        <w:rPr>
          <w:rFonts w:ascii="Arial" w:hAnsi="Arial" w:cs="Arial"/>
        </w:rPr>
        <w:t xml:space="preserve"> his inferentialism</w:t>
      </w:r>
      <w:r w:rsidR="00BA107A">
        <w:rPr>
          <w:rFonts w:ascii="Arial" w:hAnsi="Arial" w:cs="Arial"/>
        </w:rPr>
        <w:t>, however,</w:t>
      </w:r>
      <w:r w:rsidR="003C5AF0" w:rsidRPr="00FA60B1">
        <w:rPr>
          <w:rFonts w:ascii="Arial" w:hAnsi="Arial" w:cs="Arial"/>
        </w:rPr>
        <w:t xml:space="preserve"> by claiming that </w:t>
      </w:r>
      <w:r w:rsidR="002B1AAE" w:rsidRPr="00FA60B1">
        <w:rPr>
          <w:rFonts w:ascii="Arial" w:hAnsi="Arial" w:cs="Arial"/>
        </w:rPr>
        <w:t>th</w:t>
      </w:r>
      <w:r w:rsidR="00140E3B">
        <w:rPr>
          <w:rFonts w:ascii="Arial" w:hAnsi="Arial" w:cs="Arial"/>
        </w:rPr>
        <w:t>e</w:t>
      </w:r>
      <w:r w:rsidR="002B1AAE" w:rsidRPr="00FA60B1">
        <w:rPr>
          <w:rFonts w:ascii="Arial" w:hAnsi="Arial" w:cs="Arial"/>
        </w:rPr>
        <w:t xml:space="preserve"> </w:t>
      </w:r>
      <w:r w:rsidR="00111959" w:rsidRPr="00FA60B1">
        <w:rPr>
          <w:rFonts w:ascii="Arial" w:hAnsi="Arial" w:cs="Arial"/>
        </w:rPr>
        <w:t>RDRD</w:t>
      </w:r>
      <w:r w:rsidR="00140E3B">
        <w:rPr>
          <w:rFonts w:ascii="Arial" w:hAnsi="Arial" w:cs="Arial"/>
        </w:rPr>
        <w:t>-sourced component</w:t>
      </w:r>
      <w:r w:rsidR="002B1AAE" w:rsidRPr="00FA60B1">
        <w:rPr>
          <w:rFonts w:ascii="Arial" w:hAnsi="Arial" w:cs="Arial"/>
        </w:rPr>
        <w:t xml:space="preserve"> </w:t>
      </w:r>
      <w:r w:rsidR="00B738B8">
        <w:rPr>
          <w:rFonts w:ascii="Arial" w:hAnsi="Arial" w:cs="Arial"/>
        </w:rPr>
        <w:t>of</w:t>
      </w:r>
      <w:r w:rsidR="00111959" w:rsidRPr="00FA60B1">
        <w:rPr>
          <w:rFonts w:ascii="Arial" w:hAnsi="Arial" w:cs="Arial"/>
        </w:rPr>
        <w:t xml:space="preserve"> our cognition</w:t>
      </w:r>
      <w:r w:rsidR="002B1AAE" w:rsidRPr="00FA60B1">
        <w:rPr>
          <w:rFonts w:ascii="Arial" w:hAnsi="Arial" w:cs="Arial"/>
        </w:rPr>
        <w:t xml:space="preserve"> </w:t>
      </w:r>
      <w:r w:rsidR="00140E3B">
        <w:rPr>
          <w:rFonts w:ascii="Arial" w:hAnsi="Arial" w:cs="Arial"/>
        </w:rPr>
        <w:t>must</w:t>
      </w:r>
      <w:r w:rsidR="002B1AAE" w:rsidRPr="00FA60B1">
        <w:rPr>
          <w:rFonts w:ascii="Arial" w:hAnsi="Arial" w:cs="Arial"/>
        </w:rPr>
        <w:t xml:space="preserve"> be</w:t>
      </w:r>
      <w:r w:rsidR="00140E3B">
        <w:rPr>
          <w:rFonts w:ascii="Arial" w:hAnsi="Arial" w:cs="Arial"/>
        </w:rPr>
        <w:t xml:space="preserve"> </w:t>
      </w:r>
      <w:r w:rsidR="002B1AAE" w:rsidRPr="00FA60B1">
        <w:rPr>
          <w:rFonts w:ascii="Arial" w:hAnsi="Arial" w:cs="Arial"/>
        </w:rPr>
        <w:t>‘‘inferentially articulated’’</w:t>
      </w:r>
      <w:r w:rsidR="00A27A4B" w:rsidRPr="00FA60B1">
        <w:rPr>
          <w:rFonts w:ascii="Arial" w:hAnsi="Arial" w:cs="Arial"/>
        </w:rPr>
        <w:t>.</w:t>
      </w:r>
      <w:r w:rsidR="00D0467D" w:rsidRPr="00FA60B1">
        <w:rPr>
          <w:rFonts w:ascii="Arial" w:hAnsi="Arial" w:cs="Arial"/>
        </w:rPr>
        <w:t xml:space="preserve"> </w:t>
      </w:r>
      <w:r w:rsidR="00A27A4B" w:rsidRPr="00FA60B1">
        <w:rPr>
          <w:rFonts w:ascii="Arial" w:hAnsi="Arial" w:cs="Arial"/>
        </w:rPr>
        <w:t xml:space="preserve">He </w:t>
      </w:r>
      <w:r w:rsidR="003E0AB7">
        <w:rPr>
          <w:rFonts w:ascii="Arial" w:hAnsi="Arial" w:cs="Arial"/>
        </w:rPr>
        <w:t>defends</w:t>
      </w:r>
      <w:r w:rsidR="00F66E5D" w:rsidRPr="00FA60B1">
        <w:rPr>
          <w:rFonts w:ascii="Arial" w:hAnsi="Arial" w:cs="Arial"/>
        </w:rPr>
        <w:t xml:space="preserve"> a </w:t>
      </w:r>
      <w:r w:rsidR="00F66E5D" w:rsidRPr="00FA60B1">
        <w:rPr>
          <w:rFonts w:ascii="Arial" w:hAnsi="Arial" w:cs="Arial"/>
          <w:i/>
          <w:iCs/>
        </w:rPr>
        <w:t>strong inferentialism</w:t>
      </w:r>
      <w:r w:rsidR="00F66E5D" w:rsidRPr="00FA60B1">
        <w:rPr>
          <w:rFonts w:ascii="Arial" w:hAnsi="Arial" w:cs="Arial"/>
        </w:rPr>
        <w:t>, which</w:t>
      </w:r>
      <w:r w:rsidR="002F511E" w:rsidRPr="00FA60B1">
        <w:rPr>
          <w:rFonts w:ascii="Arial" w:hAnsi="Arial" w:cs="Arial"/>
        </w:rPr>
        <w:t xml:space="preserve"> </w:t>
      </w:r>
      <w:r w:rsidR="00D0467D" w:rsidRPr="00FA60B1">
        <w:rPr>
          <w:rFonts w:ascii="Arial" w:hAnsi="Arial" w:cs="Arial"/>
        </w:rPr>
        <w:t>hold</w:t>
      </w:r>
      <w:r w:rsidR="00C0182A">
        <w:rPr>
          <w:rFonts w:ascii="Arial" w:hAnsi="Arial" w:cs="Arial"/>
        </w:rPr>
        <w:t>s</w:t>
      </w:r>
      <w:r w:rsidR="002F511E" w:rsidRPr="00FA60B1">
        <w:rPr>
          <w:rFonts w:ascii="Arial" w:hAnsi="Arial" w:cs="Arial"/>
        </w:rPr>
        <w:t xml:space="preserve"> that inferential articulation is </w:t>
      </w:r>
      <w:r w:rsidR="003E0AB7">
        <w:rPr>
          <w:rFonts w:ascii="Arial" w:hAnsi="Arial" w:cs="Arial"/>
          <w:i/>
          <w:iCs/>
        </w:rPr>
        <w:t>sufficient</w:t>
      </w:r>
      <w:r w:rsidR="002F511E" w:rsidRPr="00FA60B1">
        <w:rPr>
          <w:rFonts w:ascii="Arial" w:hAnsi="Arial" w:cs="Arial"/>
        </w:rPr>
        <w:t xml:space="preserve"> for </w:t>
      </w:r>
      <w:r w:rsidR="00B84083" w:rsidRPr="00FA60B1">
        <w:rPr>
          <w:rFonts w:ascii="Arial" w:hAnsi="Arial" w:cs="Arial"/>
        </w:rPr>
        <w:t xml:space="preserve">the existence of </w:t>
      </w:r>
      <w:r w:rsidR="002F511E" w:rsidRPr="00FA60B1">
        <w:rPr>
          <w:rFonts w:ascii="Arial" w:hAnsi="Arial" w:cs="Arial"/>
        </w:rPr>
        <w:t>conceptual content</w:t>
      </w:r>
      <w:r w:rsidR="00D0467D" w:rsidRPr="00FA60B1">
        <w:rPr>
          <w:rFonts w:ascii="Arial" w:hAnsi="Arial" w:cs="Arial"/>
        </w:rPr>
        <w:t>, whil</w:t>
      </w:r>
      <w:r w:rsidR="00655F98">
        <w:rPr>
          <w:rFonts w:ascii="Arial" w:hAnsi="Arial" w:cs="Arial"/>
        </w:rPr>
        <w:t>st</w:t>
      </w:r>
      <w:r w:rsidR="00D0467D" w:rsidRPr="00FA60B1">
        <w:rPr>
          <w:rFonts w:ascii="Arial" w:hAnsi="Arial" w:cs="Arial"/>
        </w:rPr>
        <w:t xml:space="preserve"> the</w:t>
      </w:r>
      <w:r w:rsidR="002F511E" w:rsidRPr="00FA60B1">
        <w:rPr>
          <w:rFonts w:ascii="Arial" w:hAnsi="Arial" w:cs="Arial"/>
        </w:rPr>
        <w:t xml:space="preserve"> </w:t>
      </w:r>
      <w:r w:rsidR="003E0AB7" w:rsidRPr="00C0182A">
        <w:rPr>
          <w:rFonts w:ascii="Arial" w:hAnsi="Arial" w:cs="Arial"/>
          <w:i/>
          <w:iCs/>
        </w:rPr>
        <w:t>weak</w:t>
      </w:r>
      <w:r w:rsidR="002F511E" w:rsidRPr="00C0182A">
        <w:rPr>
          <w:rFonts w:ascii="Arial" w:hAnsi="Arial" w:cs="Arial"/>
          <w:i/>
          <w:iCs/>
        </w:rPr>
        <w:t xml:space="preserve"> inferentialist</w:t>
      </w:r>
      <w:r w:rsidR="002F511E" w:rsidRPr="00FA60B1">
        <w:rPr>
          <w:rFonts w:ascii="Arial" w:hAnsi="Arial" w:cs="Arial"/>
        </w:rPr>
        <w:t xml:space="preserve"> </w:t>
      </w:r>
      <w:r w:rsidR="00D0467D" w:rsidRPr="00FA60B1">
        <w:rPr>
          <w:rFonts w:ascii="Arial" w:hAnsi="Arial" w:cs="Arial"/>
        </w:rPr>
        <w:t>holds that it</w:t>
      </w:r>
      <w:r w:rsidR="002F511E" w:rsidRPr="00FA60B1">
        <w:rPr>
          <w:rFonts w:ascii="Arial" w:hAnsi="Arial" w:cs="Arial"/>
        </w:rPr>
        <w:t xml:space="preserve"> is</w:t>
      </w:r>
      <w:r w:rsidR="003E0AB7">
        <w:rPr>
          <w:rFonts w:ascii="Arial" w:hAnsi="Arial" w:cs="Arial"/>
        </w:rPr>
        <w:t xml:space="preserve"> merely</w:t>
      </w:r>
      <w:r w:rsidR="002F511E" w:rsidRPr="00FA60B1">
        <w:rPr>
          <w:rFonts w:ascii="Arial" w:hAnsi="Arial" w:cs="Arial"/>
        </w:rPr>
        <w:t xml:space="preserve"> </w:t>
      </w:r>
      <w:r w:rsidR="003E0AB7">
        <w:rPr>
          <w:rFonts w:ascii="Arial" w:hAnsi="Arial" w:cs="Arial"/>
          <w:i/>
          <w:iCs/>
        </w:rPr>
        <w:t>necessary</w:t>
      </w:r>
      <w:r w:rsidR="00951C8D">
        <w:rPr>
          <w:rFonts w:ascii="Arial" w:hAnsi="Arial" w:cs="Arial"/>
        </w:rPr>
        <w:t>.</w:t>
      </w:r>
      <w:r w:rsidR="00951C8D" w:rsidRPr="00FA60B1">
        <w:rPr>
          <w:rFonts w:ascii="Arial" w:hAnsi="Arial" w:cs="Arial"/>
        </w:rPr>
        <w:t xml:space="preserve"> </w:t>
      </w:r>
      <w:r w:rsidR="00151475">
        <w:rPr>
          <w:rFonts w:ascii="Arial" w:hAnsi="Arial" w:cs="Arial"/>
        </w:rPr>
        <w:t>In other words,</w:t>
      </w:r>
      <w:r w:rsidR="00D0467D" w:rsidRPr="00FA60B1">
        <w:rPr>
          <w:rFonts w:ascii="Arial" w:hAnsi="Arial" w:cs="Arial"/>
        </w:rPr>
        <w:t xml:space="preserve"> the strong inferentialist holds</w:t>
      </w:r>
      <w:r w:rsidR="002F511E" w:rsidRPr="00FA60B1">
        <w:rPr>
          <w:rFonts w:ascii="Arial" w:hAnsi="Arial" w:cs="Arial"/>
        </w:rPr>
        <w:t xml:space="preserve"> that </w:t>
      </w:r>
      <w:r w:rsidR="00D0467D" w:rsidRPr="00FA60B1">
        <w:rPr>
          <w:rFonts w:ascii="Arial" w:hAnsi="Arial" w:cs="Arial"/>
        </w:rPr>
        <w:t>“</w:t>
      </w:r>
      <w:r w:rsidR="002F511E" w:rsidRPr="00FA60B1">
        <w:rPr>
          <w:rFonts w:ascii="Arial" w:hAnsi="Arial" w:cs="Arial"/>
        </w:rPr>
        <w:t>there is nothing more to conceptual content than its broadly inferential articulation” (Brandom 1994, 131</w:t>
      </w:r>
      <w:r w:rsidR="00EB243B">
        <w:rPr>
          <w:rFonts w:ascii="Arial" w:hAnsi="Arial" w:cs="Arial"/>
        </w:rPr>
        <w:t xml:space="preserve">; </w:t>
      </w:r>
      <w:r w:rsidR="00C92BC9">
        <w:rPr>
          <w:rFonts w:ascii="Arial" w:hAnsi="Arial" w:cs="Arial"/>
        </w:rPr>
        <w:t>2000</w:t>
      </w:r>
      <w:r w:rsidR="00C92BC9" w:rsidRPr="00487273">
        <w:rPr>
          <w:rFonts w:ascii="Arial" w:hAnsi="Arial" w:cs="Arial"/>
          <w:b/>
          <w:bCs/>
        </w:rPr>
        <w:t xml:space="preserve">, </w:t>
      </w:r>
      <w:r w:rsidRPr="00181A0C">
        <w:rPr>
          <w:rFonts w:ascii="Arial" w:hAnsi="Arial" w:cs="Arial"/>
        </w:rPr>
        <w:t>28-9</w:t>
      </w:r>
      <w:r w:rsidR="00C92BC9" w:rsidRPr="00181A0C">
        <w:rPr>
          <w:rFonts w:ascii="Arial" w:hAnsi="Arial" w:cs="Arial"/>
        </w:rPr>
        <w:t>,</w:t>
      </w:r>
      <w:r w:rsidR="00C92BC9">
        <w:rPr>
          <w:rFonts w:ascii="Arial" w:hAnsi="Arial" w:cs="Arial"/>
        </w:rPr>
        <w:t xml:space="preserve"> </w:t>
      </w:r>
      <w:r w:rsidR="00EB243B">
        <w:rPr>
          <w:rFonts w:ascii="Arial" w:hAnsi="Arial" w:cs="Arial"/>
        </w:rPr>
        <w:t>2007, 656-7</w:t>
      </w:r>
      <w:r w:rsidR="002F511E" w:rsidRPr="00FA60B1">
        <w:rPr>
          <w:rFonts w:ascii="Arial" w:hAnsi="Arial" w:cs="Arial"/>
        </w:rPr>
        <w:t>)</w:t>
      </w:r>
      <w:r w:rsidR="00C92BC9">
        <w:rPr>
          <w:rFonts w:ascii="Arial" w:hAnsi="Arial" w:cs="Arial"/>
        </w:rPr>
        <w:t>.</w:t>
      </w:r>
      <w:r w:rsidR="00B738B8">
        <w:rPr>
          <w:rFonts w:ascii="Arial" w:hAnsi="Arial" w:cs="Arial"/>
        </w:rPr>
        <w:t xml:space="preserve"> </w:t>
      </w:r>
      <w:r w:rsidR="00951C8D" w:rsidRPr="00951C8D">
        <w:rPr>
          <w:rFonts w:ascii="Arial" w:hAnsi="Arial" w:cs="Arial"/>
        </w:rPr>
        <w:t>But Brandom’s use of the qualif</w:t>
      </w:r>
      <w:r w:rsidR="00951C8D">
        <w:rPr>
          <w:rFonts w:ascii="Arial" w:hAnsi="Arial" w:cs="Arial"/>
        </w:rPr>
        <w:t>ier</w:t>
      </w:r>
      <w:r w:rsidR="00951C8D" w:rsidRPr="00951C8D">
        <w:rPr>
          <w:rFonts w:ascii="Arial" w:hAnsi="Arial" w:cs="Arial"/>
        </w:rPr>
        <w:t xml:space="preserve"> ‘broadly’ is crucial</w:t>
      </w:r>
      <w:r w:rsidR="00C0182A">
        <w:rPr>
          <w:rFonts w:ascii="Arial" w:hAnsi="Arial" w:cs="Arial"/>
        </w:rPr>
        <w:t xml:space="preserve"> here</w:t>
      </w:r>
      <w:r w:rsidR="00951C8D" w:rsidRPr="00951C8D">
        <w:rPr>
          <w:rFonts w:ascii="Arial" w:hAnsi="Arial" w:cs="Arial"/>
        </w:rPr>
        <w:t>, as he also</w:t>
      </w:r>
      <w:r w:rsidR="00951C8D">
        <w:rPr>
          <w:rFonts w:ascii="Arial" w:hAnsi="Arial" w:cs="Arial"/>
          <w:b/>
          <w:bCs/>
        </w:rPr>
        <w:t xml:space="preserve"> </w:t>
      </w:r>
      <w:r w:rsidR="00F66E5D" w:rsidRPr="00FA60B1">
        <w:rPr>
          <w:rFonts w:ascii="Arial" w:hAnsi="Arial" w:cs="Arial"/>
        </w:rPr>
        <w:t xml:space="preserve">acknowledges the </w:t>
      </w:r>
      <w:r w:rsidR="00F06B8C">
        <w:rPr>
          <w:rFonts w:ascii="Arial" w:hAnsi="Arial" w:cs="Arial"/>
        </w:rPr>
        <w:t>possibility</w:t>
      </w:r>
      <w:r w:rsidR="00F66E5D" w:rsidRPr="00FA60B1">
        <w:rPr>
          <w:rFonts w:ascii="Arial" w:hAnsi="Arial" w:cs="Arial"/>
        </w:rPr>
        <w:t xml:space="preserve"> of a </w:t>
      </w:r>
      <w:proofErr w:type="spellStart"/>
      <w:r w:rsidR="00F66E5D" w:rsidRPr="00FA60B1">
        <w:rPr>
          <w:rFonts w:ascii="Arial" w:hAnsi="Arial" w:cs="Arial"/>
          <w:i/>
          <w:iCs/>
        </w:rPr>
        <w:t>hyperinferentialism</w:t>
      </w:r>
      <w:proofErr w:type="spellEnd"/>
      <w:r w:rsidR="003F44BB">
        <w:rPr>
          <w:rFonts w:ascii="Arial" w:hAnsi="Arial" w:cs="Arial"/>
        </w:rPr>
        <w:t xml:space="preserve">, lying </w:t>
      </w:r>
      <w:r w:rsidR="00F66E5D" w:rsidRPr="00FA60B1">
        <w:rPr>
          <w:rFonts w:ascii="Arial" w:hAnsi="Arial" w:cs="Arial"/>
        </w:rPr>
        <w:t xml:space="preserve">to the other side of his </w:t>
      </w:r>
      <w:r w:rsidR="00702059" w:rsidRPr="00FA60B1">
        <w:rPr>
          <w:rFonts w:ascii="Arial" w:hAnsi="Arial" w:cs="Arial"/>
        </w:rPr>
        <w:t>strong inferentialism</w:t>
      </w:r>
      <w:r w:rsidR="00A84DBF" w:rsidRPr="00FA60B1">
        <w:rPr>
          <w:rFonts w:ascii="Arial" w:hAnsi="Arial" w:cs="Arial"/>
        </w:rPr>
        <w:t>,</w:t>
      </w:r>
      <w:r w:rsidR="00B84083" w:rsidRPr="00FA60B1">
        <w:rPr>
          <w:rFonts w:ascii="Arial" w:hAnsi="Arial" w:cs="Arial"/>
        </w:rPr>
        <w:t xml:space="preserve"> </w:t>
      </w:r>
      <w:r w:rsidR="003E0AB7">
        <w:rPr>
          <w:rFonts w:ascii="Arial" w:hAnsi="Arial" w:cs="Arial"/>
        </w:rPr>
        <w:t>which</w:t>
      </w:r>
      <w:r w:rsidR="00D0467D" w:rsidRPr="00FA60B1">
        <w:rPr>
          <w:rFonts w:ascii="Arial" w:hAnsi="Arial" w:cs="Arial"/>
        </w:rPr>
        <w:t xml:space="preserve"> holds that </w:t>
      </w:r>
      <w:r w:rsidR="0012337F">
        <w:rPr>
          <w:rFonts w:ascii="Arial" w:hAnsi="Arial" w:cs="Arial"/>
        </w:rPr>
        <w:t>“</w:t>
      </w:r>
      <w:r w:rsidR="0012337F" w:rsidRPr="0012337F">
        <w:rPr>
          <w:rFonts w:ascii="Arial" w:hAnsi="Arial" w:cs="Arial"/>
        </w:rPr>
        <w:t xml:space="preserve">the inferential connections among sentences, </w:t>
      </w:r>
      <w:r w:rsidR="0012337F" w:rsidRPr="0012337F">
        <w:rPr>
          <w:rFonts w:ascii="Arial" w:hAnsi="Arial" w:cs="Arial"/>
          <w:i/>
          <w:iCs/>
        </w:rPr>
        <w:t xml:space="preserve">narrowly </w:t>
      </w:r>
      <w:r w:rsidR="0012337F" w:rsidRPr="0012337F">
        <w:rPr>
          <w:rFonts w:ascii="Arial" w:hAnsi="Arial" w:cs="Arial"/>
        </w:rPr>
        <w:t>construed, are sufficient to determine the contents they expres</w:t>
      </w:r>
      <w:r w:rsidR="0012337F">
        <w:rPr>
          <w:rFonts w:ascii="Arial" w:hAnsi="Arial" w:cs="Arial"/>
        </w:rPr>
        <w:t>s” (Brandom 2007, 656</w:t>
      </w:r>
      <w:r w:rsidR="00C0182A">
        <w:rPr>
          <w:rFonts w:ascii="Arial" w:hAnsi="Arial" w:cs="Arial"/>
        </w:rPr>
        <w:t>, my emphasis</w:t>
      </w:r>
      <w:r w:rsidR="001E35F1">
        <w:rPr>
          <w:rFonts w:ascii="Arial" w:hAnsi="Arial" w:cs="Arial"/>
        </w:rPr>
        <w:t>; Macbeth 2010</w:t>
      </w:r>
      <w:r w:rsidR="00721736">
        <w:rPr>
          <w:rFonts w:ascii="Arial" w:hAnsi="Arial" w:cs="Arial"/>
        </w:rPr>
        <w:t>, 210</w:t>
      </w:r>
      <w:r w:rsidR="0012337F">
        <w:rPr>
          <w:rFonts w:ascii="Arial" w:hAnsi="Arial" w:cs="Arial"/>
        </w:rPr>
        <w:t>)</w:t>
      </w:r>
      <w:r w:rsidR="00D0467D" w:rsidRPr="00FA60B1">
        <w:rPr>
          <w:rFonts w:ascii="Arial" w:hAnsi="Arial" w:cs="Arial"/>
        </w:rPr>
        <w:t xml:space="preserve">. </w:t>
      </w:r>
      <w:r w:rsidR="0012337F">
        <w:rPr>
          <w:rFonts w:ascii="Arial" w:hAnsi="Arial" w:cs="Arial"/>
        </w:rPr>
        <w:t xml:space="preserve">By </w:t>
      </w:r>
      <w:r w:rsidR="007A51C7">
        <w:rPr>
          <w:rFonts w:ascii="Arial" w:hAnsi="Arial" w:cs="Arial"/>
        </w:rPr>
        <w:t>‘</w:t>
      </w:r>
      <w:r w:rsidR="0012337F">
        <w:rPr>
          <w:rFonts w:ascii="Arial" w:hAnsi="Arial" w:cs="Arial"/>
        </w:rPr>
        <w:t>narrow</w:t>
      </w:r>
      <w:r w:rsidR="007A51C7">
        <w:rPr>
          <w:rFonts w:ascii="Arial" w:hAnsi="Arial" w:cs="Arial"/>
        </w:rPr>
        <w:t>’</w:t>
      </w:r>
      <w:r w:rsidR="00BA107A">
        <w:rPr>
          <w:rFonts w:ascii="Arial" w:hAnsi="Arial" w:cs="Arial"/>
        </w:rPr>
        <w:t>,</w:t>
      </w:r>
      <w:r w:rsidR="00776B4D">
        <w:rPr>
          <w:rFonts w:ascii="Arial" w:hAnsi="Arial" w:cs="Arial"/>
        </w:rPr>
        <w:t xml:space="preserve"> here</w:t>
      </w:r>
      <w:r w:rsidR="00BA107A">
        <w:rPr>
          <w:rFonts w:ascii="Arial" w:hAnsi="Arial" w:cs="Arial"/>
        </w:rPr>
        <w:t>,</w:t>
      </w:r>
      <w:r w:rsidR="002728A7">
        <w:rPr>
          <w:rFonts w:ascii="Arial" w:hAnsi="Arial" w:cs="Arial"/>
        </w:rPr>
        <w:t xml:space="preserve"> he means </w:t>
      </w:r>
      <w:r w:rsidR="00C0182A">
        <w:rPr>
          <w:rFonts w:ascii="Arial" w:hAnsi="Arial" w:cs="Arial"/>
        </w:rPr>
        <w:t xml:space="preserve">restricted to </w:t>
      </w:r>
      <w:r w:rsidR="002728A7">
        <w:rPr>
          <w:rFonts w:ascii="Arial" w:hAnsi="Arial" w:cs="Arial"/>
        </w:rPr>
        <w:t>th</w:t>
      </w:r>
      <w:r w:rsidR="00E1297A">
        <w:rPr>
          <w:rFonts w:ascii="Arial" w:hAnsi="Arial" w:cs="Arial"/>
        </w:rPr>
        <w:t>e</w:t>
      </w:r>
      <w:r w:rsidR="0028161E">
        <w:rPr>
          <w:rFonts w:ascii="Arial" w:hAnsi="Arial" w:cs="Arial"/>
        </w:rPr>
        <w:t xml:space="preserve"> </w:t>
      </w:r>
      <w:r w:rsidR="00655F98">
        <w:rPr>
          <w:rFonts w:ascii="Arial" w:hAnsi="Arial" w:cs="Arial"/>
        </w:rPr>
        <w:t>‘intra-linguistic</w:t>
      </w:r>
      <w:r w:rsidR="00E1297A">
        <w:rPr>
          <w:rFonts w:ascii="Arial" w:hAnsi="Arial" w:cs="Arial"/>
        </w:rPr>
        <w:t xml:space="preserve"> inference’ </w:t>
      </w:r>
      <w:r w:rsidR="00151475">
        <w:rPr>
          <w:rFonts w:ascii="Arial" w:hAnsi="Arial" w:cs="Arial"/>
        </w:rPr>
        <w:t xml:space="preserve">outlined </w:t>
      </w:r>
      <w:r w:rsidR="009462DA">
        <w:rPr>
          <w:rFonts w:ascii="Arial" w:hAnsi="Arial" w:cs="Arial"/>
        </w:rPr>
        <w:t>above</w:t>
      </w:r>
      <w:r w:rsidR="00E1297A">
        <w:rPr>
          <w:rFonts w:ascii="Arial" w:hAnsi="Arial" w:cs="Arial"/>
        </w:rPr>
        <w:t xml:space="preserve"> –</w:t>
      </w:r>
      <w:r w:rsidR="002728A7">
        <w:rPr>
          <w:rFonts w:ascii="Arial" w:hAnsi="Arial" w:cs="Arial"/>
        </w:rPr>
        <w:t xml:space="preserve"> </w:t>
      </w:r>
      <w:r w:rsidR="00F06B8C">
        <w:rPr>
          <w:rFonts w:ascii="Arial" w:hAnsi="Arial" w:cs="Arial"/>
        </w:rPr>
        <w:t xml:space="preserve">that is, </w:t>
      </w:r>
      <w:r w:rsidR="00C0182A">
        <w:rPr>
          <w:rFonts w:ascii="Arial" w:hAnsi="Arial" w:cs="Arial"/>
        </w:rPr>
        <w:t xml:space="preserve">containing </w:t>
      </w:r>
      <w:r w:rsidR="002728A7">
        <w:rPr>
          <w:rFonts w:ascii="Arial" w:hAnsi="Arial" w:cs="Arial"/>
        </w:rPr>
        <w:t xml:space="preserve">no language-entry or </w:t>
      </w:r>
      <w:r w:rsidR="00E1297A">
        <w:rPr>
          <w:rFonts w:ascii="Arial" w:hAnsi="Arial" w:cs="Arial"/>
        </w:rPr>
        <w:t>language-</w:t>
      </w:r>
      <w:r w:rsidR="002728A7">
        <w:rPr>
          <w:rFonts w:ascii="Arial" w:hAnsi="Arial" w:cs="Arial"/>
        </w:rPr>
        <w:t>exit moves</w:t>
      </w:r>
      <w:r w:rsidR="00E1297A">
        <w:rPr>
          <w:rFonts w:ascii="Arial" w:hAnsi="Arial" w:cs="Arial"/>
        </w:rPr>
        <w:t>.</w:t>
      </w:r>
      <w:r w:rsidR="00C0182A">
        <w:rPr>
          <w:rFonts w:ascii="Arial" w:hAnsi="Arial" w:cs="Arial"/>
        </w:rPr>
        <w:t xml:space="preserve"> </w:t>
      </w:r>
      <w:r w:rsidR="00BA107A">
        <w:rPr>
          <w:rFonts w:ascii="Arial" w:hAnsi="Arial" w:cs="Arial"/>
        </w:rPr>
        <w:t>So</w:t>
      </w:r>
      <w:r w:rsidR="00A038B3">
        <w:rPr>
          <w:rFonts w:ascii="Arial" w:hAnsi="Arial" w:cs="Arial"/>
        </w:rPr>
        <w:t>,</w:t>
      </w:r>
      <w:r w:rsidR="00E1297A">
        <w:rPr>
          <w:rFonts w:ascii="Arial" w:hAnsi="Arial" w:cs="Arial"/>
        </w:rPr>
        <w:t xml:space="preserve"> for example</w:t>
      </w:r>
      <w:r w:rsidR="0028161E">
        <w:rPr>
          <w:rFonts w:ascii="Arial" w:hAnsi="Arial" w:cs="Arial"/>
        </w:rPr>
        <w:t>,</w:t>
      </w:r>
      <w:r w:rsidR="00E1297A">
        <w:rPr>
          <w:rFonts w:ascii="Arial" w:hAnsi="Arial" w:cs="Arial"/>
        </w:rPr>
        <w:t xml:space="preserve"> </w:t>
      </w:r>
      <w:r w:rsidR="001C25B2">
        <w:rPr>
          <w:rFonts w:ascii="Arial" w:hAnsi="Arial" w:cs="Arial"/>
        </w:rPr>
        <w:t xml:space="preserve">according to </w:t>
      </w:r>
      <w:r w:rsidR="009462DA">
        <w:rPr>
          <w:rFonts w:ascii="Arial" w:hAnsi="Arial" w:cs="Arial"/>
        </w:rPr>
        <w:t>this</w:t>
      </w:r>
      <w:r w:rsidR="001C25B2">
        <w:rPr>
          <w:rFonts w:ascii="Arial" w:hAnsi="Arial" w:cs="Arial"/>
        </w:rPr>
        <w:t xml:space="preserve"> account of </w:t>
      </w:r>
      <w:proofErr w:type="spellStart"/>
      <w:r w:rsidR="001C25B2">
        <w:rPr>
          <w:rFonts w:ascii="Arial" w:hAnsi="Arial" w:cs="Arial"/>
        </w:rPr>
        <w:t>hyperinferentialism</w:t>
      </w:r>
      <w:proofErr w:type="spellEnd"/>
      <w:r w:rsidR="001C25B2">
        <w:rPr>
          <w:rFonts w:ascii="Arial" w:hAnsi="Arial" w:cs="Arial"/>
        </w:rPr>
        <w:t xml:space="preserve">, </w:t>
      </w:r>
      <w:r w:rsidR="00E1297A">
        <w:rPr>
          <w:rFonts w:ascii="Arial" w:hAnsi="Arial" w:cs="Arial"/>
        </w:rPr>
        <w:t xml:space="preserve">the meaning of “This apple is red” </w:t>
      </w:r>
      <w:r w:rsidR="003F44BB">
        <w:rPr>
          <w:rFonts w:ascii="Arial" w:hAnsi="Arial" w:cs="Arial"/>
        </w:rPr>
        <w:t>would be</w:t>
      </w:r>
      <w:r w:rsidR="00E1297A">
        <w:rPr>
          <w:rFonts w:ascii="Arial" w:hAnsi="Arial" w:cs="Arial"/>
        </w:rPr>
        <w:t xml:space="preserve"> understood</w:t>
      </w:r>
      <w:r w:rsidR="00C0182A">
        <w:rPr>
          <w:rFonts w:ascii="Arial" w:hAnsi="Arial" w:cs="Arial"/>
        </w:rPr>
        <w:t xml:space="preserve"> </w:t>
      </w:r>
      <w:r w:rsidR="00E1297A">
        <w:rPr>
          <w:rFonts w:ascii="Arial" w:hAnsi="Arial" w:cs="Arial"/>
        </w:rPr>
        <w:t xml:space="preserve">to include </w:t>
      </w:r>
      <w:r w:rsidR="00C775FD">
        <w:rPr>
          <w:rFonts w:ascii="Arial" w:hAnsi="Arial" w:cs="Arial"/>
        </w:rPr>
        <w:t>a license to infer</w:t>
      </w:r>
      <w:r w:rsidR="003F44BB">
        <w:rPr>
          <w:rFonts w:ascii="Arial" w:hAnsi="Arial" w:cs="Arial"/>
        </w:rPr>
        <w:t>,</w:t>
      </w:r>
      <w:r w:rsidR="00E1297A">
        <w:rPr>
          <w:rFonts w:ascii="Arial" w:hAnsi="Arial" w:cs="Arial"/>
        </w:rPr>
        <w:t xml:space="preserve"> “This apple is coloured”, but not</w:t>
      </w:r>
      <w:r w:rsidR="003F44BB">
        <w:rPr>
          <w:rFonts w:ascii="Arial" w:hAnsi="Arial" w:cs="Arial"/>
        </w:rPr>
        <w:t xml:space="preserve"> </w:t>
      </w:r>
      <w:r w:rsidR="00F67A88">
        <w:rPr>
          <w:rFonts w:ascii="Arial" w:hAnsi="Arial" w:cs="Arial"/>
        </w:rPr>
        <w:t xml:space="preserve">to include </w:t>
      </w:r>
      <w:r w:rsidR="00E1297A">
        <w:rPr>
          <w:rFonts w:ascii="Arial" w:hAnsi="Arial" w:cs="Arial"/>
        </w:rPr>
        <w:t xml:space="preserve">recognising the </w:t>
      </w:r>
      <w:r w:rsidR="00151475">
        <w:rPr>
          <w:rFonts w:ascii="Arial" w:hAnsi="Arial" w:cs="Arial"/>
        </w:rPr>
        <w:t>apple as red</w:t>
      </w:r>
      <w:r w:rsidR="00E1297A">
        <w:rPr>
          <w:rFonts w:ascii="Arial" w:hAnsi="Arial" w:cs="Arial"/>
        </w:rPr>
        <w:t xml:space="preserve"> (language-entry move), nor </w:t>
      </w:r>
      <w:r w:rsidR="00151475">
        <w:rPr>
          <w:rFonts w:ascii="Arial" w:hAnsi="Arial" w:cs="Arial"/>
        </w:rPr>
        <w:t>grasping</w:t>
      </w:r>
      <w:r w:rsidR="00E1297A">
        <w:rPr>
          <w:rFonts w:ascii="Arial" w:hAnsi="Arial" w:cs="Arial"/>
        </w:rPr>
        <w:t xml:space="preserve"> and eating it (language-exit</w:t>
      </w:r>
      <w:r w:rsidR="00C0182A">
        <w:rPr>
          <w:rFonts w:ascii="Arial" w:hAnsi="Arial" w:cs="Arial"/>
        </w:rPr>
        <w:t xml:space="preserve"> move</w:t>
      </w:r>
      <w:r w:rsidR="00E1297A">
        <w:rPr>
          <w:rFonts w:ascii="Arial" w:hAnsi="Arial" w:cs="Arial"/>
        </w:rPr>
        <w:t xml:space="preserve">). </w:t>
      </w:r>
    </w:p>
    <w:p w14:paraId="3F1153DB" w14:textId="7E5D29A6" w:rsidR="00BA278C" w:rsidRPr="00FA60B1" w:rsidRDefault="001C25B2" w:rsidP="00FA60B1">
      <w:pPr>
        <w:widowControl w:val="0"/>
        <w:spacing w:after="0" w:line="276" w:lineRule="auto"/>
        <w:jc w:val="both"/>
        <w:rPr>
          <w:rFonts w:ascii="Arial" w:hAnsi="Arial" w:cs="Arial"/>
        </w:rPr>
      </w:pPr>
      <w:r>
        <w:rPr>
          <w:rFonts w:ascii="Arial" w:hAnsi="Arial" w:cs="Arial"/>
        </w:rPr>
        <w:t xml:space="preserve">     </w:t>
      </w:r>
      <w:r w:rsidR="00D0467D" w:rsidRPr="00FA60B1">
        <w:rPr>
          <w:rFonts w:ascii="Arial" w:hAnsi="Arial" w:cs="Arial"/>
        </w:rPr>
        <w:t xml:space="preserve">Brandom </w:t>
      </w:r>
      <w:r w:rsidR="00A84DBF" w:rsidRPr="00FA60B1">
        <w:rPr>
          <w:rFonts w:ascii="Arial" w:hAnsi="Arial" w:cs="Arial"/>
        </w:rPr>
        <w:t>deprecates</w:t>
      </w:r>
      <w:r w:rsidR="003371F7" w:rsidRPr="00FA60B1">
        <w:rPr>
          <w:rFonts w:ascii="Arial" w:hAnsi="Arial" w:cs="Arial"/>
          <w:b/>
          <w:bCs/>
        </w:rPr>
        <w:t xml:space="preserve"> </w:t>
      </w:r>
      <w:proofErr w:type="spellStart"/>
      <w:r w:rsidR="0012337F">
        <w:rPr>
          <w:rFonts w:ascii="Arial" w:hAnsi="Arial" w:cs="Arial"/>
        </w:rPr>
        <w:t>hyperinferentialism</w:t>
      </w:r>
      <w:proofErr w:type="spellEnd"/>
      <w:r w:rsidR="00A84DBF" w:rsidRPr="00FA60B1">
        <w:rPr>
          <w:rFonts w:ascii="Arial" w:hAnsi="Arial" w:cs="Arial"/>
        </w:rPr>
        <w:t>, arguing that it</w:t>
      </w:r>
      <w:r w:rsidR="003371F7" w:rsidRPr="00FA60B1">
        <w:rPr>
          <w:rFonts w:ascii="Arial" w:hAnsi="Arial" w:cs="Arial"/>
        </w:rPr>
        <w:t xml:space="preserve"> only </w:t>
      </w:r>
      <w:r w:rsidR="007C2E88" w:rsidRPr="00FA60B1">
        <w:rPr>
          <w:rFonts w:ascii="Arial" w:hAnsi="Arial" w:cs="Arial"/>
        </w:rPr>
        <w:t>properly applies to</w:t>
      </w:r>
      <w:r w:rsidR="003371F7" w:rsidRPr="00FA60B1">
        <w:rPr>
          <w:rFonts w:ascii="Arial" w:hAnsi="Arial" w:cs="Arial"/>
        </w:rPr>
        <w:t xml:space="preserve"> logical vocab</w:t>
      </w:r>
      <w:r w:rsidR="00D0467D" w:rsidRPr="00FA60B1">
        <w:rPr>
          <w:rFonts w:ascii="Arial" w:hAnsi="Arial" w:cs="Arial"/>
        </w:rPr>
        <w:t>ulary</w:t>
      </w:r>
      <w:r w:rsidR="00C0182A">
        <w:rPr>
          <w:rFonts w:ascii="Arial" w:hAnsi="Arial" w:cs="Arial"/>
        </w:rPr>
        <w:t>,</w:t>
      </w:r>
      <w:r w:rsidR="00A038B3">
        <w:rPr>
          <w:rFonts w:ascii="Arial" w:hAnsi="Arial" w:cs="Arial"/>
        </w:rPr>
        <w:t xml:space="preserve"> </w:t>
      </w:r>
      <w:r w:rsidR="00C0182A">
        <w:rPr>
          <w:rFonts w:ascii="Arial" w:hAnsi="Arial" w:cs="Arial"/>
        </w:rPr>
        <w:t>fail</w:t>
      </w:r>
      <w:r w:rsidR="00C775FD">
        <w:rPr>
          <w:rFonts w:ascii="Arial" w:hAnsi="Arial" w:cs="Arial"/>
        </w:rPr>
        <w:t>ing</w:t>
      </w:r>
      <w:r w:rsidR="00C0182A">
        <w:rPr>
          <w:rFonts w:ascii="Arial" w:hAnsi="Arial" w:cs="Arial"/>
        </w:rPr>
        <w:t xml:space="preserve"> to account for</w:t>
      </w:r>
      <w:r w:rsidR="00A011B7" w:rsidRPr="00FA60B1">
        <w:rPr>
          <w:rFonts w:ascii="Arial" w:hAnsi="Arial" w:cs="Arial"/>
          <w:b/>
          <w:bCs/>
        </w:rPr>
        <w:t xml:space="preserve"> “</w:t>
      </w:r>
      <w:r w:rsidR="003371F7" w:rsidRPr="00FA60B1">
        <w:rPr>
          <w:rFonts w:ascii="Arial" w:hAnsi="Arial" w:cs="Arial"/>
        </w:rPr>
        <w:t>vocabulary that has observational uses that are essential to its meaning</w:t>
      </w:r>
      <w:r w:rsidR="00A011B7" w:rsidRPr="00FA60B1">
        <w:rPr>
          <w:rFonts w:ascii="Arial" w:hAnsi="Arial" w:cs="Arial"/>
        </w:rPr>
        <w:t>….</w:t>
      </w:r>
      <w:r w:rsidR="007C2E88" w:rsidRPr="00FA60B1">
        <w:rPr>
          <w:rFonts w:ascii="Arial" w:hAnsi="Arial" w:cs="Arial"/>
        </w:rPr>
        <w:t>”</w:t>
      </w:r>
      <w:r w:rsidR="003371F7" w:rsidRPr="00FA60B1">
        <w:rPr>
          <w:rFonts w:ascii="Arial" w:hAnsi="Arial" w:cs="Arial"/>
        </w:rPr>
        <w:t xml:space="preserve"> (Brandom 200</w:t>
      </w:r>
      <w:r w:rsidR="008A0B72">
        <w:rPr>
          <w:rFonts w:ascii="Arial" w:hAnsi="Arial" w:cs="Arial"/>
        </w:rPr>
        <w:t>7</w:t>
      </w:r>
      <w:r w:rsidR="003371F7" w:rsidRPr="00FA60B1">
        <w:rPr>
          <w:rFonts w:ascii="Arial" w:hAnsi="Arial" w:cs="Arial"/>
        </w:rPr>
        <w:t xml:space="preserve">, 658). </w:t>
      </w:r>
      <w:r>
        <w:rPr>
          <w:rFonts w:ascii="Arial" w:hAnsi="Arial" w:cs="Arial"/>
        </w:rPr>
        <w:t>But i</w:t>
      </w:r>
      <w:r w:rsidR="007C2E88" w:rsidRPr="00FA60B1">
        <w:rPr>
          <w:rFonts w:ascii="Arial" w:hAnsi="Arial" w:cs="Arial"/>
        </w:rPr>
        <w:t xml:space="preserve">n </w:t>
      </w:r>
      <w:r w:rsidR="00FA60B1">
        <w:rPr>
          <w:rFonts w:ascii="Arial" w:hAnsi="Arial" w:cs="Arial"/>
        </w:rPr>
        <w:t>my</w:t>
      </w:r>
      <w:r w:rsidR="00A84DBF" w:rsidRPr="00FA60B1">
        <w:rPr>
          <w:rFonts w:ascii="Arial" w:hAnsi="Arial" w:cs="Arial"/>
        </w:rPr>
        <w:t xml:space="preserve"> exploration of</w:t>
      </w:r>
      <w:r w:rsidR="00E96855" w:rsidRPr="00FA60B1">
        <w:rPr>
          <w:rFonts w:ascii="Arial" w:hAnsi="Arial" w:cs="Arial"/>
        </w:rPr>
        <w:t xml:space="preserve"> Brandom’s </w:t>
      </w:r>
      <w:r w:rsidR="00151475">
        <w:rPr>
          <w:rFonts w:ascii="Arial" w:hAnsi="Arial" w:cs="Arial"/>
        </w:rPr>
        <w:t xml:space="preserve">strong </w:t>
      </w:r>
      <w:r w:rsidR="00A84DBF" w:rsidRPr="00FA60B1">
        <w:rPr>
          <w:rFonts w:ascii="Arial" w:hAnsi="Arial" w:cs="Arial"/>
        </w:rPr>
        <w:t>inferentialism</w:t>
      </w:r>
      <w:r w:rsidR="00E96855" w:rsidRPr="00FA60B1">
        <w:rPr>
          <w:rFonts w:ascii="Arial" w:hAnsi="Arial" w:cs="Arial"/>
        </w:rPr>
        <w:t>,</w:t>
      </w:r>
      <w:r w:rsidR="00D0467D" w:rsidRPr="00FA60B1">
        <w:rPr>
          <w:rFonts w:ascii="Arial" w:hAnsi="Arial" w:cs="Arial"/>
        </w:rPr>
        <w:t xml:space="preserve"> </w:t>
      </w:r>
      <w:r w:rsidR="00E96855" w:rsidRPr="00FA60B1">
        <w:rPr>
          <w:rFonts w:ascii="Arial" w:hAnsi="Arial" w:cs="Arial"/>
        </w:rPr>
        <w:t>two things particularly</w:t>
      </w:r>
      <w:r w:rsidR="00F66E5D" w:rsidRPr="00FA60B1">
        <w:rPr>
          <w:rFonts w:ascii="Arial" w:hAnsi="Arial" w:cs="Arial"/>
        </w:rPr>
        <w:t xml:space="preserve"> s</w:t>
      </w:r>
      <w:r w:rsidR="007C2E88" w:rsidRPr="00FA60B1">
        <w:rPr>
          <w:rFonts w:ascii="Arial" w:hAnsi="Arial" w:cs="Arial"/>
        </w:rPr>
        <w:t>truck</w:t>
      </w:r>
      <w:r w:rsidR="00F66E5D" w:rsidRPr="00FA60B1">
        <w:rPr>
          <w:rFonts w:ascii="Arial" w:hAnsi="Arial" w:cs="Arial"/>
        </w:rPr>
        <w:t xml:space="preserve"> me</w:t>
      </w:r>
      <w:r w:rsidR="00E96855" w:rsidRPr="00FA60B1">
        <w:rPr>
          <w:rFonts w:ascii="Arial" w:hAnsi="Arial" w:cs="Arial"/>
        </w:rPr>
        <w:t>. Firstly,</w:t>
      </w:r>
      <w:r w:rsidR="00F66E5D" w:rsidRPr="00FA60B1">
        <w:rPr>
          <w:rFonts w:ascii="Arial" w:hAnsi="Arial" w:cs="Arial"/>
        </w:rPr>
        <w:t xml:space="preserve"> </w:t>
      </w:r>
      <w:proofErr w:type="spellStart"/>
      <w:r w:rsidR="00F66E5D" w:rsidRPr="00FA60B1">
        <w:rPr>
          <w:rFonts w:ascii="Arial" w:hAnsi="Arial" w:cs="Arial"/>
        </w:rPr>
        <w:t>hyperinferentialis</w:t>
      </w:r>
      <w:r w:rsidR="00151475">
        <w:rPr>
          <w:rFonts w:ascii="Arial" w:hAnsi="Arial" w:cs="Arial"/>
        </w:rPr>
        <w:t>m</w:t>
      </w:r>
      <w:proofErr w:type="spellEnd"/>
      <w:r w:rsidR="00F66E5D" w:rsidRPr="00FA60B1">
        <w:rPr>
          <w:rFonts w:ascii="Arial" w:hAnsi="Arial" w:cs="Arial"/>
        </w:rPr>
        <w:t xml:space="preserve"> </w:t>
      </w:r>
      <w:r w:rsidR="00A84DBF" w:rsidRPr="00FA60B1">
        <w:rPr>
          <w:rFonts w:ascii="Arial" w:hAnsi="Arial" w:cs="Arial"/>
        </w:rPr>
        <w:t>seemed</w:t>
      </w:r>
      <w:r w:rsidR="00D0467D" w:rsidRPr="00FA60B1">
        <w:rPr>
          <w:rFonts w:ascii="Arial" w:hAnsi="Arial" w:cs="Arial"/>
        </w:rPr>
        <w:t xml:space="preserve"> </w:t>
      </w:r>
      <w:r w:rsidR="00F66E5D" w:rsidRPr="00FA60B1">
        <w:rPr>
          <w:rFonts w:ascii="Arial" w:hAnsi="Arial" w:cs="Arial"/>
        </w:rPr>
        <w:t>attractiv</w:t>
      </w:r>
      <w:r w:rsidR="003224D1">
        <w:rPr>
          <w:rFonts w:ascii="Arial" w:hAnsi="Arial" w:cs="Arial"/>
        </w:rPr>
        <w:t>e insofar as</w:t>
      </w:r>
      <w:r w:rsidR="0028161E">
        <w:rPr>
          <w:rFonts w:ascii="Arial" w:hAnsi="Arial" w:cs="Arial"/>
        </w:rPr>
        <w:t xml:space="preserve"> it made the task of</w:t>
      </w:r>
      <w:r w:rsidR="00A038B3">
        <w:rPr>
          <w:rFonts w:ascii="Arial" w:hAnsi="Arial" w:cs="Arial"/>
        </w:rPr>
        <w:t xml:space="preserve"> accounting for meaning via</w:t>
      </w:r>
      <w:r w:rsidR="0028161E">
        <w:rPr>
          <w:rFonts w:ascii="Arial" w:hAnsi="Arial" w:cs="Arial"/>
        </w:rPr>
        <w:t xml:space="preserve"> inferential articulation</w:t>
      </w:r>
      <w:r w:rsidR="00F66E5D" w:rsidRPr="00FA60B1">
        <w:rPr>
          <w:rFonts w:ascii="Arial" w:hAnsi="Arial" w:cs="Arial"/>
        </w:rPr>
        <w:t xml:space="preserve"> more </w:t>
      </w:r>
      <w:r w:rsidR="007C2E88" w:rsidRPr="00FA60B1">
        <w:rPr>
          <w:rFonts w:ascii="Arial" w:hAnsi="Arial" w:cs="Arial"/>
        </w:rPr>
        <w:t xml:space="preserve">consistent </w:t>
      </w:r>
      <w:r w:rsidR="00E96855" w:rsidRPr="00FA60B1">
        <w:rPr>
          <w:rFonts w:ascii="Arial" w:hAnsi="Arial" w:cs="Arial"/>
        </w:rPr>
        <w:t xml:space="preserve">and </w:t>
      </w:r>
      <w:r w:rsidR="00F66E5D" w:rsidRPr="00FA60B1">
        <w:rPr>
          <w:rFonts w:ascii="Arial" w:hAnsi="Arial" w:cs="Arial"/>
        </w:rPr>
        <w:t>thoroughgoing</w:t>
      </w:r>
      <w:r w:rsidR="00D0467D" w:rsidRPr="00FA60B1">
        <w:rPr>
          <w:rFonts w:ascii="Arial" w:hAnsi="Arial" w:cs="Arial"/>
        </w:rPr>
        <w:t xml:space="preserve">, </w:t>
      </w:r>
      <w:r w:rsidR="00D0467D" w:rsidRPr="00FE2EF0">
        <w:rPr>
          <w:rFonts w:ascii="Arial" w:hAnsi="Arial" w:cs="Arial"/>
          <w:i/>
          <w:iCs/>
        </w:rPr>
        <w:t>if it could be made to work</w:t>
      </w:r>
      <w:r w:rsidR="00E96855" w:rsidRPr="00FA60B1">
        <w:rPr>
          <w:rFonts w:ascii="Arial" w:hAnsi="Arial" w:cs="Arial"/>
        </w:rPr>
        <w:t xml:space="preserve">. </w:t>
      </w:r>
      <w:r w:rsidR="003224D1">
        <w:rPr>
          <w:rFonts w:ascii="Arial" w:hAnsi="Arial" w:cs="Arial"/>
        </w:rPr>
        <w:t>For instance, h</w:t>
      </w:r>
      <w:r w:rsidR="0028161E">
        <w:rPr>
          <w:rFonts w:ascii="Arial" w:hAnsi="Arial" w:cs="Arial"/>
        </w:rPr>
        <w:t xml:space="preserve">ow </w:t>
      </w:r>
      <w:r w:rsidR="003224D1">
        <w:rPr>
          <w:rFonts w:ascii="Arial" w:hAnsi="Arial" w:cs="Arial"/>
        </w:rPr>
        <w:t xml:space="preserve">is Brandom </w:t>
      </w:r>
      <w:r w:rsidR="0028161E">
        <w:rPr>
          <w:rFonts w:ascii="Arial" w:hAnsi="Arial" w:cs="Arial"/>
        </w:rPr>
        <w:t xml:space="preserve">to integrate RDRD </w:t>
      </w:r>
      <w:r w:rsidR="00A038B3">
        <w:rPr>
          <w:rFonts w:ascii="Arial" w:hAnsi="Arial" w:cs="Arial"/>
        </w:rPr>
        <w:t>‘</w:t>
      </w:r>
      <w:r w:rsidR="006D79FA">
        <w:rPr>
          <w:rFonts w:ascii="Arial" w:hAnsi="Arial" w:cs="Arial"/>
        </w:rPr>
        <w:t xml:space="preserve">sensory </w:t>
      </w:r>
      <w:r w:rsidR="00A038B3">
        <w:rPr>
          <w:rFonts w:ascii="Arial" w:hAnsi="Arial" w:cs="Arial"/>
        </w:rPr>
        <w:t xml:space="preserve">outputs’ </w:t>
      </w:r>
      <w:r w:rsidR="00655F98">
        <w:rPr>
          <w:rFonts w:ascii="Arial" w:hAnsi="Arial" w:cs="Arial"/>
        </w:rPr>
        <w:t>into</w:t>
      </w:r>
      <w:r w:rsidR="0028161E">
        <w:rPr>
          <w:rFonts w:ascii="Arial" w:hAnsi="Arial" w:cs="Arial"/>
        </w:rPr>
        <w:t xml:space="preserve"> </w:t>
      </w:r>
      <w:r w:rsidR="003224D1">
        <w:rPr>
          <w:rFonts w:ascii="Arial" w:hAnsi="Arial" w:cs="Arial"/>
        </w:rPr>
        <w:t>his</w:t>
      </w:r>
      <w:r w:rsidR="0028161E">
        <w:rPr>
          <w:rFonts w:ascii="Arial" w:hAnsi="Arial" w:cs="Arial"/>
        </w:rPr>
        <w:t xml:space="preserve"> </w:t>
      </w:r>
      <w:r w:rsidR="009462DA">
        <w:rPr>
          <w:rFonts w:ascii="Arial" w:hAnsi="Arial" w:cs="Arial"/>
        </w:rPr>
        <w:t xml:space="preserve">conceptual </w:t>
      </w:r>
      <w:r w:rsidR="0028161E">
        <w:rPr>
          <w:rFonts w:ascii="Arial" w:hAnsi="Arial" w:cs="Arial"/>
        </w:rPr>
        <w:t>space of reasons, when the</w:t>
      </w:r>
      <w:r w:rsidR="00B510C3">
        <w:rPr>
          <w:rFonts w:ascii="Arial" w:hAnsi="Arial" w:cs="Arial"/>
        </w:rPr>
        <w:t xml:space="preserve"> two</w:t>
      </w:r>
      <w:r w:rsidR="0028161E">
        <w:rPr>
          <w:rFonts w:ascii="Arial" w:hAnsi="Arial" w:cs="Arial"/>
        </w:rPr>
        <w:t xml:space="preserve"> are </w:t>
      </w:r>
      <w:r w:rsidR="00A038B3">
        <w:rPr>
          <w:rFonts w:ascii="Arial" w:hAnsi="Arial" w:cs="Arial"/>
        </w:rPr>
        <w:t xml:space="preserve">apparently </w:t>
      </w:r>
      <w:r w:rsidR="0028161E">
        <w:rPr>
          <w:rFonts w:ascii="Arial" w:hAnsi="Arial" w:cs="Arial"/>
        </w:rPr>
        <w:t>so differen</w:t>
      </w:r>
      <w:r w:rsidR="00B510C3">
        <w:rPr>
          <w:rFonts w:ascii="Arial" w:hAnsi="Arial" w:cs="Arial"/>
        </w:rPr>
        <w:t>t</w:t>
      </w:r>
      <w:r w:rsidR="00F67A88">
        <w:rPr>
          <w:rFonts w:ascii="Arial" w:hAnsi="Arial" w:cs="Arial"/>
        </w:rPr>
        <w:t xml:space="preserve"> from one another</w:t>
      </w:r>
      <w:r w:rsidR="0028161E">
        <w:rPr>
          <w:rFonts w:ascii="Arial" w:hAnsi="Arial" w:cs="Arial"/>
        </w:rPr>
        <w:t>?</w:t>
      </w:r>
      <w:r w:rsidR="009462DA">
        <w:rPr>
          <w:rStyle w:val="FootnoteReference"/>
          <w:rFonts w:ascii="Arial" w:hAnsi="Arial" w:cs="Arial"/>
        </w:rPr>
        <w:footnoteReference w:id="10"/>
      </w:r>
      <w:r w:rsidR="0028161E">
        <w:rPr>
          <w:rFonts w:ascii="Arial" w:hAnsi="Arial" w:cs="Arial"/>
        </w:rPr>
        <w:t xml:space="preserve"> </w:t>
      </w:r>
      <w:r w:rsidR="00E96855" w:rsidRPr="00FA60B1">
        <w:rPr>
          <w:rFonts w:ascii="Arial" w:hAnsi="Arial" w:cs="Arial"/>
        </w:rPr>
        <w:t>Secondly</w:t>
      </w:r>
      <w:r w:rsidR="00A84DBF" w:rsidRPr="00FA60B1">
        <w:rPr>
          <w:rFonts w:ascii="Arial" w:hAnsi="Arial" w:cs="Arial"/>
        </w:rPr>
        <w:t>,</w:t>
      </w:r>
      <w:r w:rsidR="00F66E5D" w:rsidRPr="00FA60B1">
        <w:rPr>
          <w:rFonts w:ascii="Arial" w:hAnsi="Arial" w:cs="Arial"/>
        </w:rPr>
        <w:t xml:space="preserve"> </w:t>
      </w:r>
      <w:r w:rsidR="00A84DBF" w:rsidRPr="00FA60B1">
        <w:rPr>
          <w:rFonts w:ascii="Arial" w:hAnsi="Arial" w:cs="Arial"/>
        </w:rPr>
        <w:t xml:space="preserve">I believed </w:t>
      </w:r>
      <w:r w:rsidR="00D0467D" w:rsidRPr="00FA60B1">
        <w:rPr>
          <w:rFonts w:ascii="Arial" w:hAnsi="Arial" w:cs="Arial"/>
        </w:rPr>
        <w:t xml:space="preserve">I </w:t>
      </w:r>
      <w:r w:rsidR="00F66E5D" w:rsidRPr="00FA60B1">
        <w:rPr>
          <w:rFonts w:ascii="Arial" w:hAnsi="Arial" w:cs="Arial"/>
        </w:rPr>
        <w:t xml:space="preserve">could make a </w:t>
      </w:r>
      <w:r w:rsidR="00A038B3">
        <w:rPr>
          <w:rFonts w:ascii="Arial" w:hAnsi="Arial" w:cs="Arial"/>
        </w:rPr>
        <w:t xml:space="preserve">plausible </w:t>
      </w:r>
      <w:r w:rsidR="00F66E5D" w:rsidRPr="00FA60B1">
        <w:rPr>
          <w:rFonts w:ascii="Arial" w:hAnsi="Arial" w:cs="Arial"/>
        </w:rPr>
        <w:t xml:space="preserve">case </w:t>
      </w:r>
      <w:r>
        <w:rPr>
          <w:rFonts w:ascii="Arial" w:hAnsi="Arial" w:cs="Arial"/>
        </w:rPr>
        <w:t>that</w:t>
      </w:r>
      <w:r w:rsidR="00F66E5D" w:rsidRPr="00FA60B1">
        <w:rPr>
          <w:rFonts w:ascii="Arial" w:hAnsi="Arial" w:cs="Arial"/>
        </w:rPr>
        <w:t xml:space="preserve"> </w:t>
      </w:r>
      <w:r w:rsidR="00F66E5D" w:rsidRPr="001C25B2">
        <w:rPr>
          <w:rFonts w:ascii="Arial" w:hAnsi="Arial" w:cs="Arial"/>
          <w:i/>
          <w:iCs/>
        </w:rPr>
        <w:t>Peirce</w:t>
      </w:r>
      <w:r w:rsidR="00F66E5D" w:rsidRPr="00FA60B1">
        <w:rPr>
          <w:rFonts w:ascii="Arial" w:hAnsi="Arial" w:cs="Arial"/>
        </w:rPr>
        <w:t xml:space="preserve"> h</w:t>
      </w:r>
      <w:r>
        <w:rPr>
          <w:rFonts w:ascii="Arial" w:hAnsi="Arial" w:cs="Arial"/>
        </w:rPr>
        <w:t>eld</w:t>
      </w:r>
      <w:r w:rsidR="00F66E5D" w:rsidRPr="00FA60B1">
        <w:rPr>
          <w:rFonts w:ascii="Arial" w:hAnsi="Arial" w:cs="Arial"/>
        </w:rPr>
        <w:t xml:space="preserve"> </w:t>
      </w:r>
      <w:r w:rsidR="00E96855" w:rsidRPr="00FA60B1">
        <w:rPr>
          <w:rFonts w:ascii="Arial" w:hAnsi="Arial" w:cs="Arial"/>
        </w:rPr>
        <w:t xml:space="preserve">a form of </w:t>
      </w:r>
      <w:proofErr w:type="spellStart"/>
      <w:r w:rsidR="00E96855" w:rsidRPr="00FA60B1">
        <w:rPr>
          <w:rFonts w:ascii="Arial" w:hAnsi="Arial" w:cs="Arial"/>
        </w:rPr>
        <w:t>hyperinferentialism</w:t>
      </w:r>
      <w:proofErr w:type="spellEnd"/>
      <w:r w:rsidR="006D79FA">
        <w:rPr>
          <w:rFonts w:ascii="Arial" w:hAnsi="Arial" w:cs="Arial"/>
        </w:rPr>
        <w:t>. F</w:t>
      </w:r>
      <w:r w:rsidR="00A84DBF" w:rsidRPr="00FA60B1">
        <w:rPr>
          <w:rFonts w:ascii="Arial" w:hAnsi="Arial" w:cs="Arial"/>
        </w:rPr>
        <w:t>or instance,</w:t>
      </w:r>
      <w:r w:rsidR="007C2E88" w:rsidRPr="00FA60B1">
        <w:rPr>
          <w:rFonts w:ascii="Arial" w:hAnsi="Arial" w:cs="Arial"/>
        </w:rPr>
        <w:t xml:space="preserve"> </w:t>
      </w:r>
      <w:r w:rsidR="00A038B3" w:rsidRPr="00FA60B1">
        <w:rPr>
          <w:rFonts w:ascii="Arial" w:hAnsi="Arial" w:cs="Arial"/>
        </w:rPr>
        <w:t xml:space="preserve">in the </w:t>
      </w:r>
      <w:r w:rsidR="00A038B3">
        <w:rPr>
          <w:rFonts w:ascii="Arial" w:hAnsi="Arial" w:cs="Arial"/>
        </w:rPr>
        <w:t>anti-Cartesian</w:t>
      </w:r>
      <w:r w:rsidR="00A038B3" w:rsidRPr="00FA60B1">
        <w:rPr>
          <w:rFonts w:ascii="Arial" w:hAnsi="Arial" w:cs="Arial"/>
        </w:rPr>
        <w:t xml:space="preserve"> paper</w:t>
      </w:r>
      <w:r>
        <w:rPr>
          <w:rFonts w:ascii="Arial" w:hAnsi="Arial" w:cs="Arial"/>
        </w:rPr>
        <w:t>s</w:t>
      </w:r>
      <w:r w:rsidR="007C2E88" w:rsidRPr="00FA60B1">
        <w:rPr>
          <w:rFonts w:ascii="Arial" w:hAnsi="Arial" w:cs="Arial"/>
        </w:rPr>
        <w:t xml:space="preserve"> </w:t>
      </w:r>
      <w:r w:rsidR="00F66E5D" w:rsidRPr="00FA60B1">
        <w:rPr>
          <w:rFonts w:ascii="Arial" w:hAnsi="Arial" w:cs="Arial"/>
        </w:rPr>
        <w:t>Peirce</w:t>
      </w:r>
      <w:r w:rsidR="00E96855" w:rsidRPr="00FA60B1">
        <w:rPr>
          <w:rFonts w:ascii="Arial" w:hAnsi="Arial" w:cs="Arial"/>
        </w:rPr>
        <w:t xml:space="preserve"> </w:t>
      </w:r>
      <w:r>
        <w:rPr>
          <w:rFonts w:ascii="Arial" w:hAnsi="Arial" w:cs="Arial"/>
        </w:rPr>
        <w:t>appears</w:t>
      </w:r>
      <w:r w:rsidR="007C2E88" w:rsidRPr="00FA60B1">
        <w:rPr>
          <w:rFonts w:ascii="Arial" w:hAnsi="Arial" w:cs="Arial"/>
        </w:rPr>
        <w:t xml:space="preserve"> to </w:t>
      </w:r>
      <w:r w:rsidR="00E96855" w:rsidRPr="00FA60B1">
        <w:rPr>
          <w:rFonts w:ascii="Arial" w:hAnsi="Arial" w:cs="Arial"/>
        </w:rPr>
        <w:t>argue that</w:t>
      </w:r>
      <w:r w:rsidR="00506148" w:rsidRPr="00FA60B1">
        <w:rPr>
          <w:rFonts w:ascii="Arial" w:hAnsi="Arial" w:cs="Arial"/>
        </w:rPr>
        <w:t xml:space="preserve"> </w:t>
      </w:r>
      <w:r w:rsidR="007C2E88" w:rsidRPr="00FA60B1">
        <w:rPr>
          <w:rFonts w:ascii="Arial" w:hAnsi="Arial" w:cs="Arial"/>
        </w:rPr>
        <w:t xml:space="preserve">even the most basic </w:t>
      </w:r>
      <w:r w:rsidR="00506148" w:rsidRPr="00FA60B1">
        <w:rPr>
          <w:rFonts w:ascii="Arial" w:hAnsi="Arial" w:cs="Arial"/>
        </w:rPr>
        <w:t>sensations</w:t>
      </w:r>
      <w:r w:rsidR="00506148" w:rsidRPr="00022EA8">
        <w:rPr>
          <w:rFonts w:ascii="Arial" w:hAnsi="Arial" w:cs="Arial"/>
        </w:rPr>
        <w:t xml:space="preserve"> </w:t>
      </w:r>
      <w:r w:rsidR="00B510C3">
        <w:rPr>
          <w:rFonts w:ascii="Arial" w:hAnsi="Arial" w:cs="Arial"/>
        </w:rPr>
        <w:t>contain</w:t>
      </w:r>
      <w:r w:rsidR="00506148" w:rsidRPr="00FA60B1">
        <w:rPr>
          <w:rFonts w:ascii="Arial" w:hAnsi="Arial" w:cs="Arial"/>
        </w:rPr>
        <w:t xml:space="preserve"> </w:t>
      </w:r>
      <w:r w:rsidR="00E96855" w:rsidRPr="00FA60B1">
        <w:rPr>
          <w:rFonts w:ascii="Arial" w:hAnsi="Arial" w:cs="Arial"/>
        </w:rPr>
        <w:t>inferential</w:t>
      </w:r>
      <w:r w:rsidR="00506148" w:rsidRPr="00FA60B1">
        <w:rPr>
          <w:rFonts w:ascii="Arial" w:hAnsi="Arial" w:cs="Arial"/>
        </w:rPr>
        <w:t xml:space="preserve"> structure</w:t>
      </w:r>
      <w:r w:rsidR="00A038B3">
        <w:rPr>
          <w:rFonts w:ascii="Arial" w:hAnsi="Arial" w:cs="Arial"/>
        </w:rPr>
        <w:t xml:space="preserve">, </w:t>
      </w:r>
      <w:r w:rsidR="007C2E88" w:rsidRPr="00FA60B1">
        <w:rPr>
          <w:rFonts w:ascii="Arial" w:hAnsi="Arial" w:cs="Arial"/>
        </w:rPr>
        <w:t>analys</w:t>
      </w:r>
      <w:r w:rsidR="00A038B3">
        <w:rPr>
          <w:rFonts w:ascii="Arial" w:hAnsi="Arial" w:cs="Arial"/>
        </w:rPr>
        <w:t xml:space="preserve">ing </w:t>
      </w:r>
      <w:proofErr w:type="spellStart"/>
      <w:r w:rsidR="006D79FA">
        <w:rPr>
          <w:rFonts w:ascii="Arial" w:hAnsi="Arial" w:cs="Arial"/>
        </w:rPr>
        <w:t>color</w:t>
      </w:r>
      <w:proofErr w:type="spellEnd"/>
      <w:r w:rsidR="006D79FA">
        <w:rPr>
          <w:rFonts w:ascii="Arial" w:hAnsi="Arial" w:cs="Arial"/>
        </w:rPr>
        <w:t>-perception</w:t>
      </w:r>
      <w:r w:rsidR="00233325">
        <w:rPr>
          <w:rFonts w:ascii="Arial" w:hAnsi="Arial" w:cs="Arial"/>
        </w:rPr>
        <w:t xml:space="preserve"> </w:t>
      </w:r>
      <w:r w:rsidR="007C2E88" w:rsidRPr="00FA60B1">
        <w:rPr>
          <w:rFonts w:ascii="Arial" w:hAnsi="Arial" w:cs="Arial"/>
        </w:rPr>
        <w:t>as a kind of</w:t>
      </w:r>
      <w:r w:rsidR="00BA278C" w:rsidRPr="00FA60B1">
        <w:rPr>
          <w:rFonts w:ascii="Arial" w:hAnsi="Arial" w:cs="Arial"/>
        </w:rPr>
        <w:t xml:space="preserve"> abduction or </w:t>
      </w:r>
      <w:r w:rsidR="00BA278C" w:rsidRPr="001C25B2">
        <w:rPr>
          <w:rFonts w:ascii="Arial" w:hAnsi="Arial" w:cs="Arial"/>
        </w:rPr>
        <w:t>hypothesis</w:t>
      </w:r>
      <w:r w:rsidR="00BA278C" w:rsidRPr="00FA60B1">
        <w:rPr>
          <w:rFonts w:ascii="Arial" w:hAnsi="Arial" w:cs="Arial"/>
        </w:rPr>
        <w:t>:</w:t>
      </w:r>
    </w:p>
    <w:p w14:paraId="05F0240E" w14:textId="60EECC95" w:rsidR="00BA278C" w:rsidRPr="00FA60B1" w:rsidRDefault="00BA278C" w:rsidP="007E36BA">
      <w:pPr>
        <w:widowControl w:val="0"/>
        <w:spacing w:before="120" w:after="120" w:line="276" w:lineRule="auto"/>
        <w:ind w:left="425"/>
        <w:jc w:val="both"/>
        <w:rPr>
          <w:rFonts w:ascii="Arial" w:hAnsi="Arial" w:cs="Arial"/>
        </w:rPr>
      </w:pPr>
      <w:r w:rsidRPr="00FA60B1">
        <w:rPr>
          <w:rFonts w:ascii="Arial" w:hAnsi="Arial" w:cs="Arial"/>
        </w:rPr>
        <w:t xml:space="preserve">A sensation of </w:t>
      </w:r>
      <w:proofErr w:type="spellStart"/>
      <w:r w:rsidRPr="00FA60B1">
        <w:rPr>
          <w:rFonts w:ascii="Arial" w:hAnsi="Arial" w:cs="Arial"/>
        </w:rPr>
        <w:t>color</w:t>
      </w:r>
      <w:proofErr w:type="spellEnd"/>
      <w:r w:rsidRPr="00FA60B1">
        <w:rPr>
          <w:rFonts w:ascii="Arial" w:hAnsi="Arial" w:cs="Arial"/>
        </w:rPr>
        <w:t xml:space="preserve"> depends upon impressions upon the eye following one another in a regular manner and with a certain rapidity…Accordingly, a sensation is a simple predicate taken in place of a complex predicate; in other words, it fulfils the function of a hypothesis. (Peirce 1992, 42</w:t>
      </w:r>
      <w:r w:rsidR="00A038B3">
        <w:rPr>
          <w:rFonts w:ascii="Arial" w:hAnsi="Arial" w:cs="Arial"/>
        </w:rPr>
        <w:t>, cited in Legg 2008</w:t>
      </w:r>
      <w:r w:rsidR="00432245">
        <w:rPr>
          <w:rFonts w:ascii="Arial" w:hAnsi="Arial" w:cs="Arial"/>
        </w:rPr>
        <w:t>a</w:t>
      </w:r>
      <w:r w:rsidR="00A038B3">
        <w:rPr>
          <w:rFonts w:ascii="Arial" w:hAnsi="Arial" w:cs="Arial"/>
        </w:rPr>
        <w:t>, 119</w:t>
      </w:r>
      <w:r w:rsidRPr="00A038B3">
        <w:rPr>
          <w:rFonts w:ascii="Arial" w:hAnsi="Arial" w:cs="Arial"/>
        </w:rPr>
        <w:t>)</w:t>
      </w:r>
      <w:r w:rsidR="00A038B3">
        <w:rPr>
          <w:rFonts w:ascii="Arial" w:hAnsi="Arial" w:cs="Arial"/>
        </w:rPr>
        <w:t>.</w:t>
      </w:r>
    </w:p>
    <w:p w14:paraId="08E8E71C" w14:textId="06FF8131" w:rsidR="002A53BD" w:rsidRDefault="007C2E88" w:rsidP="00FA60B1">
      <w:pPr>
        <w:widowControl w:val="0"/>
        <w:spacing w:after="0" w:line="276" w:lineRule="auto"/>
        <w:jc w:val="both"/>
        <w:rPr>
          <w:rFonts w:ascii="Arial" w:hAnsi="Arial" w:cs="Arial"/>
        </w:rPr>
      </w:pPr>
      <w:r w:rsidRPr="00FA60B1">
        <w:rPr>
          <w:rFonts w:ascii="Arial" w:hAnsi="Arial" w:cs="Arial"/>
        </w:rPr>
        <w:t xml:space="preserve">But what about the first thought of red? </w:t>
      </w:r>
      <w:r w:rsidR="00E96855" w:rsidRPr="00FA60B1">
        <w:rPr>
          <w:rFonts w:ascii="Arial" w:hAnsi="Arial" w:cs="Arial"/>
        </w:rPr>
        <w:t xml:space="preserve">Where does </w:t>
      </w:r>
      <w:r w:rsidR="00E96855" w:rsidRPr="00B510C3">
        <w:rPr>
          <w:rFonts w:ascii="Arial" w:hAnsi="Arial" w:cs="Arial"/>
          <w:i/>
          <w:iCs/>
        </w:rPr>
        <w:t>it</w:t>
      </w:r>
      <w:r w:rsidR="00E96855" w:rsidRPr="00FA60B1">
        <w:rPr>
          <w:rFonts w:ascii="Arial" w:hAnsi="Arial" w:cs="Arial"/>
        </w:rPr>
        <w:t xml:space="preserve"> come from? It seemed</w:t>
      </w:r>
      <w:r w:rsidR="00A038B3">
        <w:rPr>
          <w:rFonts w:ascii="Arial" w:hAnsi="Arial" w:cs="Arial"/>
        </w:rPr>
        <w:t xml:space="preserve"> </w:t>
      </w:r>
      <w:r w:rsidR="00E96855" w:rsidRPr="00FA60B1">
        <w:rPr>
          <w:rFonts w:ascii="Arial" w:hAnsi="Arial" w:cs="Arial"/>
        </w:rPr>
        <w:t xml:space="preserve">that </w:t>
      </w:r>
      <w:r w:rsidRPr="00FA60B1">
        <w:rPr>
          <w:rFonts w:ascii="Arial" w:hAnsi="Arial" w:cs="Arial"/>
        </w:rPr>
        <w:t>Peirce ha</w:t>
      </w:r>
      <w:r w:rsidR="00E96855" w:rsidRPr="00FA60B1">
        <w:rPr>
          <w:rFonts w:ascii="Arial" w:hAnsi="Arial" w:cs="Arial"/>
        </w:rPr>
        <w:t>d</w:t>
      </w:r>
      <w:r w:rsidRPr="00FA60B1">
        <w:rPr>
          <w:rFonts w:ascii="Arial" w:hAnsi="Arial" w:cs="Arial"/>
        </w:rPr>
        <w:t xml:space="preserve"> an answer to that too</w:t>
      </w:r>
      <w:r w:rsidR="00022EA8">
        <w:rPr>
          <w:rFonts w:ascii="Arial" w:hAnsi="Arial" w:cs="Arial"/>
        </w:rPr>
        <w:t>, in a creative analogy with an inverted triangle gradually dipped into water, where</w:t>
      </w:r>
      <w:r w:rsidR="002754C5">
        <w:rPr>
          <w:rFonts w:ascii="Arial" w:hAnsi="Arial" w:cs="Arial"/>
        </w:rPr>
        <w:t xml:space="preserve"> the triangle</w:t>
      </w:r>
      <w:r w:rsidR="001C25B2">
        <w:rPr>
          <w:rFonts w:ascii="Arial" w:hAnsi="Arial" w:cs="Arial"/>
        </w:rPr>
        <w:t xml:space="preserve"> point’s</w:t>
      </w:r>
      <w:r w:rsidR="002754C5">
        <w:rPr>
          <w:rFonts w:ascii="Arial" w:hAnsi="Arial" w:cs="Arial"/>
        </w:rPr>
        <w:t xml:space="preserve"> entry into the water represents the mind’s beginning to think of red.</w:t>
      </w:r>
      <w:r w:rsidR="006D79FA">
        <w:rPr>
          <w:rFonts w:ascii="Arial" w:hAnsi="Arial" w:cs="Arial"/>
        </w:rPr>
        <w:t xml:space="preserve"> </w:t>
      </w:r>
      <w:r w:rsidR="002754C5">
        <w:rPr>
          <w:rFonts w:ascii="Arial" w:hAnsi="Arial" w:cs="Arial"/>
        </w:rPr>
        <w:t>Peirce</w:t>
      </w:r>
      <w:r w:rsidR="006D79FA">
        <w:rPr>
          <w:rFonts w:ascii="Arial" w:hAnsi="Arial" w:cs="Arial"/>
        </w:rPr>
        <w:t xml:space="preserve"> notes that,</w:t>
      </w:r>
      <w:r w:rsidR="00022EA8">
        <w:rPr>
          <w:rFonts w:ascii="Arial" w:hAnsi="Arial" w:cs="Arial"/>
        </w:rPr>
        <w:t xml:space="preserve"> mathematically speaking, there is no ‘first moment’ </w:t>
      </w:r>
      <w:r w:rsidR="001C25B2">
        <w:rPr>
          <w:rFonts w:ascii="Arial" w:hAnsi="Arial" w:cs="Arial"/>
        </w:rPr>
        <w:t xml:space="preserve">that </w:t>
      </w:r>
      <w:r w:rsidR="00022EA8">
        <w:rPr>
          <w:rFonts w:ascii="Arial" w:hAnsi="Arial" w:cs="Arial"/>
        </w:rPr>
        <w:t xml:space="preserve">the triangle </w:t>
      </w:r>
      <w:r w:rsidR="001C25B2">
        <w:rPr>
          <w:rFonts w:ascii="Arial" w:hAnsi="Arial" w:cs="Arial"/>
        </w:rPr>
        <w:t xml:space="preserve">point </w:t>
      </w:r>
      <w:r w:rsidR="00022EA8">
        <w:rPr>
          <w:rFonts w:ascii="Arial" w:hAnsi="Arial" w:cs="Arial"/>
        </w:rPr>
        <w:t>hit</w:t>
      </w:r>
      <w:r w:rsidR="00B510C3">
        <w:rPr>
          <w:rFonts w:ascii="Arial" w:hAnsi="Arial" w:cs="Arial"/>
        </w:rPr>
        <w:t>s</w:t>
      </w:r>
      <w:r w:rsidR="00022EA8">
        <w:rPr>
          <w:rFonts w:ascii="Arial" w:hAnsi="Arial" w:cs="Arial"/>
        </w:rPr>
        <w:t xml:space="preserve"> the water, because for any</w:t>
      </w:r>
      <w:r w:rsidR="002A53BD">
        <w:rPr>
          <w:rFonts w:ascii="Arial" w:hAnsi="Arial" w:cs="Arial"/>
        </w:rPr>
        <w:t xml:space="preserve"> horizontal cross-section of the triangle</w:t>
      </w:r>
      <w:r w:rsidR="001C25B2">
        <w:rPr>
          <w:rFonts w:ascii="Arial" w:hAnsi="Arial" w:cs="Arial"/>
        </w:rPr>
        <w:t xml:space="preserve"> – represent</w:t>
      </w:r>
      <w:r w:rsidR="00FB133F">
        <w:rPr>
          <w:rFonts w:ascii="Arial" w:hAnsi="Arial" w:cs="Arial"/>
        </w:rPr>
        <w:t>ing</w:t>
      </w:r>
      <w:r w:rsidR="001C25B2">
        <w:rPr>
          <w:rFonts w:ascii="Arial" w:hAnsi="Arial" w:cs="Arial"/>
        </w:rPr>
        <w:t xml:space="preserve"> the mind’s already thinking of red – </w:t>
      </w:r>
      <w:r w:rsidR="00022EA8">
        <w:rPr>
          <w:rFonts w:ascii="Arial" w:hAnsi="Arial" w:cs="Arial"/>
        </w:rPr>
        <w:t>another</w:t>
      </w:r>
      <w:r w:rsidR="001C25B2">
        <w:rPr>
          <w:rFonts w:ascii="Arial" w:hAnsi="Arial" w:cs="Arial"/>
        </w:rPr>
        <w:t xml:space="preserve"> horizontal cross-section</w:t>
      </w:r>
      <w:r w:rsidR="00022EA8">
        <w:rPr>
          <w:rFonts w:ascii="Arial" w:hAnsi="Arial" w:cs="Arial"/>
        </w:rPr>
        <w:t xml:space="preserve"> </w:t>
      </w:r>
      <w:r w:rsidR="002A53BD">
        <w:rPr>
          <w:rFonts w:ascii="Arial" w:hAnsi="Arial" w:cs="Arial"/>
        </w:rPr>
        <w:t>may</w:t>
      </w:r>
      <w:r w:rsidR="00022EA8">
        <w:rPr>
          <w:rFonts w:ascii="Arial" w:hAnsi="Arial" w:cs="Arial"/>
        </w:rPr>
        <w:t xml:space="preserve"> be found </w:t>
      </w:r>
      <w:r w:rsidR="00B510C3">
        <w:rPr>
          <w:rFonts w:ascii="Arial" w:hAnsi="Arial" w:cs="Arial"/>
        </w:rPr>
        <w:t xml:space="preserve">which is </w:t>
      </w:r>
      <w:r w:rsidR="00022EA8">
        <w:rPr>
          <w:rFonts w:ascii="Arial" w:hAnsi="Arial" w:cs="Arial"/>
        </w:rPr>
        <w:t>ever so slightly closer</w:t>
      </w:r>
      <w:r w:rsidR="002A53BD">
        <w:rPr>
          <w:rFonts w:ascii="Arial" w:hAnsi="Arial" w:cs="Arial"/>
        </w:rPr>
        <w:t xml:space="preserve"> to the apex</w:t>
      </w:r>
      <w:r w:rsidR="00FB133F">
        <w:rPr>
          <w:rFonts w:ascii="Arial" w:hAnsi="Arial" w:cs="Arial"/>
        </w:rPr>
        <w:t xml:space="preserve"> (i.e. earlier)</w:t>
      </w:r>
      <w:r w:rsidR="002A53BD">
        <w:rPr>
          <w:rFonts w:ascii="Arial" w:hAnsi="Arial" w:cs="Arial"/>
        </w:rPr>
        <w:t>:</w:t>
      </w:r>
    </w:p>
    <w:p w14:paraId="7D65D70E" w14:textId="442B6ADD" w:rsidR="005269F2" w:rsidRPr="00B510C3" w:rsidRDefault="002A53BD" w:rsidP="00B510C3">
      <w:pPr>
        <w:widowControl w:val="0"/>
        <w:spacing w:before="120" w:after="120" w:line="276" w:lineRule="auto"/>
        <w:ind w:left="425"/>
        <w:jc w:val="both"/>
        <w:rPr>
          <w:rFonts w:ascii="Arial" w:hAnsi="Arial" w:cs="Arial"/>
        </w:rPr>
      </w:pPr>
      <w:r w:rsidRPr="002A53BD">
        <w:rPr>
          <w:rFonts w:ascii="Arial" w:hAnsi="Arial" w:cs="Arial"/>
        </w:rPr>
        <w:t>To say</w:t>
      </w:r>
      <w:r>
        <w:rPr>
          <w:rFonts w:ascii="Arial" w:hAnsi="Arial" w:cs="Arial"/>
        </w:rPr>
        <w:t>…</w:t>
      </w:r>
      <w:r w:rsidRPr="002A53BD">
        <w:rPr>
          <w:rFonts w:ascii="Arial" w:hAnsi="Arial" w:cs="Arial"/>
        </w:rPr>
        <w:t>that ‘‘there</w:t>
      </w:r>
      <w:r>
        <w:rPr>
          <w:rFonts w:ascii="Arial" w:hAnsi="Arial" w:cs="Arial"/>
        </w:rPr>
        <w:t xml:space="preserve"> </w:t>
      </w:r>
      <w:r w:rsidRPr="002A53BD">
        <w:rPr>
          <w:rFonts w:ascii="Arial" w:hAnsi="Arial" w:cs="Arial"/>
        </w:rPr>
        <w:t xml:space="preserve">must be a first’’ </w:t>
      </w:r>
      <w:r w:rsidR="00B510C3">
        <w:rPr>
          <w:rFonts w:ascii="Arial" w:hAnsi="Arial" w:cs="Arial"/>
        </w:rPr>
        <w:t>[</w:t>
      </w:r>
      <w:r w:rsidRPr="002A53BD">
        <w:rPr>
          <w:rFonts w:ascii="Arial" w:hAnsi="Arial" w:cs="Arial"/>
        </w:rPr>
        <w:t>cognition of a given object</w:t>
      </w:r>
      <w:r w:rsidR="00B510C3">
        <w:rPr>
          <w:rFonts w:ascii="Arial" w:hAnsi="Arial" w:cs="Arial"/>
        </w:rPr>
        <w:t>]</w:t>
      </w:r>
      <w:r w:rsidRPr="002A53BD">
        <w:rPr>
          <w:rFonts w:ascii="Arial" w:hAnsi="Arial" w:cs="Arial"/>
        </w:rPr>
        <w:t xml:space="preserve"> ‘‘is to say that when that</w:t>
      </w:r>
      <w:r w:rsidR="00B510C3">
        <w:rPr>
          <w:rFonts w:ascii="Arial" w:hAnsi="Arial" w:cs="Arial"/>
        </w:rPr>
        <w:t xml:space="preserve"> </w:t>
      </w:r>
      <w:r w:rsidRPr="002A53BD">
        <w:rPr>
          <w:rFonts w:ascii="Arial" w:hAnsi="Arial" w:cs="Arial"/>
        </w:rPr>
        <w:t>triangle is dipped into the water there must be a sectional line made by the</w:t>
      </w:r>
      <w:r>
        <w:rPr>
          <w:rFonts w:ascii="Arial" w:hAnsi="Arial" w:cs="Arial"/>
        </w:rPr>
        <w:t xml:space="preserve"> </w:t>
      </w:r>
      <w:r w:rsidRPr="002A53BD">
        <w:rPr>
          <w:rFonts w:ascii="Arial" w:hAnsi="Arial" w:cs="Arial"/>
        </w:rPr>
        <w:t>surface of the water lower than which no surface line had been made</w:t>
      </w:r>
      <w:r w:rsidR="002754C5">
        <w:rPr>
          <w:rFonts w:ascii="Arial" w:hAnsi="Arial" w:cs="Arial"/>
        </w:rPr>
        <w:t>…</w:t>
      </w:r>
      <w:r w:rsidRPr="002A53BD">
        <w:rPr>
          <w:rFonts w:ascii="Arial" w:hAnsi="Arial" w:cs="Arial"/>
        </w:rPr>
        <w:t>But draw the horizontal line where you will, as many horizontal lines as</w:t>
      </w:r>
      <w:r>
        <w:rPr>
          <w:rFonts w:ascii="Arial" w:hAnsi="Arial" w:cs="Arial"/>
        </w:rPr>
        <w:t xml:space="preserve"> </w:t>
      </w:r>
      <w:r w:rsidRPr="002A53BD">
        <w:rPr>
          <w:rFonts w:ascii="Arial" w:hAnsi="Arial" w:cs="Arial"/>
        </w:rPr>
        <w:t>you please can be assigned at finite distances below it and below one</w:t>
      </w:r>
      <w:r>
        <w:rPr>
          <w:rFonts w:ascii="Arial" w:hAnsi="Arial" w:cs="Arial"/>
        </w:rPr>
        <w:t xml:space="preserve"> </w:t>
      </w:r>
      <w:r w:rsidRPr="002A53BD">
        <w:rPr>
          <w:rFonts w:ascii="Arial" w:hAnsi="Arial" w:cs="Arial"/>
        </w:rPr>
        <w:t>another. For any such section is at some distance above the apex, or it is</w:t>
      </w:r>
      <w:r>
        <w:rPr>
          <w:rFonts w:ascii="Arial" w:hAnsi="Arial" w:cs="Arial"/>
        </w:rPr>
        <w:t xml:space="preserve"> </w:t>
      </w:r>
      <w:r w:rsidRPr="002A53BD">
        <w:rPr>
          <w:rFonts w:ascii="Arial" w:hAnsi="Arial" w:cs="Arial"/>
        </w:rPr>
        <w:t>not a line. Let this distance be a. Then there have been similar sections at</w:t>
      </w:r>
      <w:r>
        <w:rPr>
          <w:rFonts w:ascii="Arial" w:hAnsi="Arial" w:cs="Arial"/>
        </w:rPr>
        <w:t xml:space="preserve"> </w:t>
      </w:r>
      <w:r w:rsidRPr="002A53BD">
        <w:rPr>
          <w:rFonts w:ascii="Arial" w:hAnsi="Arial" w:cs="Arial"/>
        </w:rPr>
        <w:t>the distances 1/2a, 1/4a, 1/8a</w:t>
      </w:r>
      <w:r w:rsidR="002754C5">
        <w:rPr>
          <w:rFonts w:ascii="Arial" w:hAnsi="Arial" w:cs="Arial"/>
        </w:rPr>
        <w:t>…</w:t>
      </w:r>
      <w:r w:rsidRPr="002A53BD">
        <w:rPr>
          <w:rFonts w:ascii="Arial" w:hAnsi="Arial" w:cs="Arial"/>
        </w:rPr>
        <w:t>So it is not</w:t>
      </w:r>
      <w:r>
        <w:rPr>
          <w:rFonts w:ascii="Arial" w:hAnsi="Arial" w:cs="Arial"/>
        </w:rPr>
        <w:t xml:space="preserve"> </w:t>
      </w:r>
      <w:r w:rsidRPr="002A53BD">
        <w:rPr>
          <w:rFonts w:ascii="Arial" w:hAnsi="Arial" w:cs="Arial"/>
        </w:rPr>
        <w:t>true that there must be a first’’ (Peirce, 1992, 27</w:t>
      </w:r>
      <w:r>
        <w:rPr>
          <w:rFonts w:ascii="Arial" w:hAnsi="Arial" w:cs="Arial"/>
        </w:rPr>
        <w:t xml:space="preserve">, cited in </w:t>
      </w:r>
      <w:r w:rsidR="00022EA8">
        <w:rPr>
          <w:rFonts w:ascii="Arial" w:hAnsi="Arial" w:cs="Arial"/>
        </w:rPr>
        <w:t>Legg 2008</w:t>
      </w:r>
      <w:r w:rsidR="00432245">
        <w:rPr>
          <w:rFonts w:ascii="Arial" w:hAnsi="Arial" w:cs="Arial"/>
        </w:rPr>
        <w:t>a</w:t>
      </w:r>
      <w:r w:rsidR="00022EA8">
        <w:rPr>
          <w:rFonts w:ascii="Arial" w:hAnsi="Arial" w:cs="Arial"/>
        </w:rPr>
        <w:t>, 117-8)</w:t>
      </w:r>
      <w:r>
        <w:rPr>
          <w:rFonts w:ascii="Arial" w:hAnsi="Arial" w:cs="Arial"/>
        </w:rPr>
        <w:t>.</w:t>
      </w:r>
      <w:r>
        <w:rPr>
          <w:rStyle w:val="FootnoteReference"/>
          <w:rFonts w:ascii="Arial" w:hAnsi="Arial" w:cs="Arial"/>
        </w:rPr>
        <w:footnoteReference w:id="11"/>
      </w:r>
    </w:p>
    <w:p w14:paraId="0583BB4F" w14:textId="74E31C1D" w:rsidR="00DE591B" w:rsidRPr="00FB133F" w:rsidRDefault="00FA60B1" w:rsidP="00FA60B1">
      <w:pPr>
        <w:widowControl w:val="0"/>
        <w:spacing w:after="0" w:line="276" w:lineRule="auto"/>
        <w:jc w:val="both"/>
        <w:rPr>
          <w:rFonts w:ascii="Arial" w:hAnsi="Arial" w:cs="Arial"/>
        </w:rPr>
      </w:pPr>
      <w:r>
        <w:rPr>
          <w:rFonts w:ascii="Arial" w:hAnsi="Arial" w:cs="Arial"/>
        </w:rPr>
        <w:t xml:space="preserve">     </w:t>
      </w:r>
      <w:r w:rsidR="00E96855" w:rsidRPr="00FA60B1">
        <w:rPr>
          <w:rFonts w:ascii="Arial" w:hAnsi="Arial" w:cs="Arial"/>
        </w:rPr>
        <w:t xml:space="preserve">This, then, is </w:t>
      </w:r>
      <w:r w:rsidR="001C25B2">
        <w:rPr>
          <w:rFonts w:ascii="Arial" w:hAnsi="Arial" w:cs="Arial"/>
        </w:rPr>
        <w:t>the</w:t>
      </w:r>
      <w:r w:rsidR="00E96855" w:rsidRPr="00FA60B1">
        <w:rPr>
          <w:rFonts w:ascii="Arial" w:hAnsi="Arial" w:cs="Arial"/>
        </w:rPr>
        <w:t xml:space="preserve"> </w:t>
      </w:r>
      <w:r w:rsidR="00FB133F">
        <w:rPr>
          <w:rFonts w:ascii="Arial" w:hAnsi="Arial" w:cs="Arial"/>
        </w:rPr>
        <w:t xml:space="preserve">early Peircean </w:t>
      </w:r>
      <w:r w:rsidR="00E96855" w:rsidRPr="00FA60B1">
        <w:rPr>
          <w:rFonts w:ascii="Arial" w:hAnsi="Arial" w:cs="Arial"/>
        </w:rPr>
        <w:t>view</w:t>
      </w:r>
      <w:r w:rsidR="00022EA8">
        <w:rPr>
          <w:rFonts w:ascii="Arial" w:hAnsi="Arial" w:cs="Arial"/>
        </w:rPr>
        <w:t xml:space="preserve"> of cognition</w:t>
      </w:r>
      <w:r w:rsidR="00AC2984">
        <w:rPr>
          <w:rFonts w:ascii="Arial" w:hAnsi="Arial" w:cs="Arial"/>
        </w:rPr>
        <w:t xml:space="preserve"> that </w:t>
      </w:r>
      <w:r w:rsidR="00AC2984" w:rsidRPr="00FA60B1">
        <w:rPr>
          <w:rFonts w:ascii="Arial" w:hAnsi="Arial" w:cs="Arial"/>
        </w:rPr>
        <w:t xml:space="preserve">I </w:t>
      </w:r>
      <w:r w:rsidR="001C25B2">
        <w:rPr>
          <w:rFonts w:ascii="Arial" w:hAnsi="Arial" w:cs="Arial"/>
        </w:rPr>
        <w:t>presented</w:t>
      </w:r>
      <w:r w:rsidR="00AC2984" w:rsidRPr="00FA60B1">
        <w:rPr>
          <w:rFonts w:ascii="Arial" w:hAnsi="Arial" w:cs="Arial"/>
        </w:rPr>
        <w:t xml:space="preserve"> in (Legg 2008</w:t>
      </w:r>
      <w:r w:rsidR="00432245">
        <w:rPr>
          <w:rFonts w:ascii="Arial" w:hAnsi="Arial" w:cs="Arial"/>
        </w:rPr>
        <w:t>a</w:t>
      </w:r>
      <w:r w:rsidR="00AC2984" w:rsidRPr="00FA60B1">
        <w:rPr>
          <w:rFonts w:ascii="Arial" w:hAnsi="Arial" w:cs="Arial"/>
        </w:rPr>
        <w:t>)</w:t>
      </w:r>
      <w:r w:rsidR="00AC2984">
        <w:rPr>
          <w:rFonts w:ascii="Arial" w:hAnsi="Arial" w:cs="Arial"/>
        </w:rPr>
        <w:t>; l</w:t>
      </w:r>
      <w:r w:rsidR="00AC2984" w:rsidRPr="00FA60B1">
        <w:rPr>
          <w:rFonts w:ascii="Arial" w:hAnsi="Arial" w:cs="Arial"/>
        </w:rPr>
        <w:t xml:space="preserve">et us call it </w:t>
      </w:r>
      <w:r w:rsidR="00AC2984" w:rsidRPr="00FA60B1">
        <w:rPr>
          <w:rFonts w:ascii="Arial" w:hAnsi="Arial" w:cs="Arial"/>
          <w:i/>
          <w:iCs/>
        </w:rPr>
        <w:t xml:space="preserve">Naïve Perceptual </w:t>
      </w:r>
      <w:proofErr w:type="spellStart"/>
      <w:r w:rsidR="00AC2984" w:rsidRPr="00FA60B1">
        <w:rPr>
          <w:rFonts w:ascii="Arial" w:hAnsi="Arial" w:cs="Arial"/>
          <w:i/>
          <w:iCs/>
        </w:rPr>
        <w:t>Hyperinferentialism</w:t>
      </w:r>
      <w:proofErr w:type="spellEnd"/>
      <w:r w:rsidR="00AC2984">
        <w:rPr>
          <w:rFonts w:ascii="Arial" w:hAnsi="Arial" w:cs="Arial"/>
        </w:rPr>
        <w:t>. The view is</w:t>
      </w:r>
      <w:r w:rsidR="00C36D99">
        <w:rPr>
          <w:rFonts w:ascii="Arial" w:hAnsi="Arial" w:cs="Arial"/>
        </w:rPr>
        <w:t xml:space="preserve"> </w:t>
      </w:r>
      <w:proofErr w:type="spellStart"/>
      <w:r w:rsidR="00C36D99">
        <w:rPr>
          <w:rFonts w:ascii="Arial" w:hAnsi="Arial" w:cs="Arial"/>
        </w:rPr>
        <w:t>hyperinferentialist</w:t>
      </w:r>
      <w:proofErr w:type="spellEnd"/>
      <w:r w:rsidR="00C36D99">
        <w:rPr>
          <w:rFonts w:ascii="Arial" w:hAnsi="Arial" w:cs="Arial"/>
        </w:rPr>
        <w:t xml:space="preserve"> in </w:t>
      </w:r>
      <w:r w:rsidR="00AC2984">
        <w:rPr>
          <w:rFonts w:ascii="Arial" w:hAnsi="Arial" w:cs="Arial"/>
        </w:rPr>
        <w:t>that it views cognition as</w:t>
      </w:r>
      <w:r w:rsidR="00C36D99">
        <w:rPr>
          <w:rFonts w:ascii="Arial" w:hAnsi="Arial" w:cs="Arial"/>
        </w:rPr>
        <w:t xml:space="preserve"> entirely comprised of inferences</w:t>
      </w:r>
      <w:r w:rsidR="00655F98">
        <w:rPr>
          <w:rFonts w:ascii="Arial" w:hAnsi="Arial" w:cs="Arial"/>
        </w:rPr>
        <w:t xml:space="preserve"> </w:t>
      </w:r>
      <w:r w:rsidR="00E2468A">
        <w:rPr>
          <w:rFonts w:ascii="Arial" w:hAnsi="Arial" w:cs="Arial"/>
        </w:rPr>
        <w:t>–</w:t>
      </w:r>
      <w:r w:rsidR="00655F98">
        <w:rPr>
          <w:rFonts w:ascii="Arial" w:hAnsi="Arial" w:cs="Arial"/>
        </w:rPr>
        <w:t xml:space="preserve"> thus</w:t>
      </w:r>
      <w:r w:rsidR="001C25B2">
        <w:rPr>
          <w:rFonts w:ascii="Arial" w:hAnsi="Arial" w:cs="Arial"/>
        </w:rPr>
        <w:t xml:space="preserve"> </w:t>
      </w:r>
      <w:r w:rsidR="00655F98">
        <w:rPr>
          <w:rFonts w:ascii="Arial" w:hAnsi="Arial" w:cs="Arial"/>
        </w:rPr>
        <w:t>it</w:t>
      </w:r>
      <w:r w:rsidR="009E2E65">
        <w:rPr>
          <w:rFonts w:ascii="Arial" w:hAnsi="Arial" w:cs="Arial"/>
        </w:rPr>
        <w:t xml:space="preserve"> </w:t>
      </w:r>
      <w:r w:rsidR="00784D2F">
        <w:rPr>
          <w:rFonts w:ascii="Arial" w:hAnsi="Arial" w:cs="Arial"/>
        </w:rPr>
        <w:t xml:space="preserve">would seem it </w:t>
      </w:r>
      <w:r w:rsidR="00FB133F">
        <w:rPr>
          <w:rFonts w:ascii="Arial" w:hAnsi="Arial" w:cs="Arial"/>
        </w:rPr>
        <w:t>must</w:t>
      </w:r>
      <w:r w:rsidR="009E2E65">
        <w:rPr>
          <w:rFonts w:ascii="Arial" w:hAnsi="Arial" w:cs="Arial"/>
        </w:rPr>
        <w:t xml:space="preserve"> also</w:t>
      </w:r>
      <w:r w:rsidR="00B510C3">
        <w:rPr>
          <w:rFonts w:ascii="Arial" w:hAnsi="Arial" w:cs="Arial"/>
          <w:b/>
          <w:bCs/>
        </w:rPr>
        <w:t xml:space="preserve"> </w:t>
      </w:r>
      <w:r w:rsidR="00FB133F" w:rsidRPr="00FB133F">
        <w:rPr>
          <w:rFonts w:ascii="Arial" w:hAnsi="Arial" w:cs="Arial"/>
        </w:rPr>
        <w:t>be</w:t>
      </w:r>
      <w:r w:rsidR="00FB133F">
        <w:rPr>
          <w:rFonts w:ascii="Arial" w:hAnsi="Arial" w:cs="Arial"/>
          <w:b/>
          <w:bCs/>
        </w:rPr>
        <w:t xml:space="preserve"> </w:t>
      </w:r>
      <w:r w:rsidR="00B510C3" w:rsidRPr="00AC2984">
        <w:rPr>
          <w:rFonts w:ascii="Arial" w:hAnsi="Arial" w:cs="Arial"/>
        </w:rPr>
        <w:t xml:space="preserve">‘narrow’ in Brandom’s sense </w:t>
      </w:r>
      <w:r w:rsidR="00AC2984" w:rsidRPr="00AC2984">
        <w:rPr>
          <w:rFonts w:ascii="Arial" w:hAnsi="Arial" w:cs="Arial"/>
        </w:rPr>
        <w:t xml:space="preserve">of </w:t>
      </w:r>
      <w:r w:rsidR="00B510C3" w:rsidRPr="00AC2984">
        <w:rPr>
          <w:rFonts w:ascii="Arial" w:hAnsi="Arial" w:cs="Arial"/>
        </w:rPr>
        <w:t xml:space="preserve">not including language-entries </w:t>
      </w:r>
      <w:r w:rsidR="001C25B2">
        <w:rPr>
          <w:rFonts w:ascii="Arial" w:hAnsi="Arial" w:cs="Arial"/>
        </w:rPr>
        <w:t>or</w:t>
      </w:r>
      <w:r w:rsidR="00B510C3" w:rsidRPr="00AC2984">
        <w:rPr>
          <w:rFonts w:ascii="Arial" w:hAnsi="Arial" w:cs="Arial"/>
        </w:rPr>
        <w:t xml:space="preserve"> exits</w:t>
      </w:r>
      <w:r w:rsidR="00FB133F">
        <w:rPr>
          <w:rFonts w:ascii="Arial" w:hAnsi="Arial" w:cs="Arial"/>
        </w:rPr>
        <w:t>.</w:t>
      </w:r>
      <w:r w:rsidR="001C25B2">
        <w:rPr>
          <w:rFonts w:ascii="Arial" w:hAnsi="Arial" w:cs="Arial"/>
        </w:rPr>
        <w:t xml:space="preserve"> As I p</w:t>
      </w:r>
      <w:r w:rsidR="00F66E5D" w:rsidRPr="00FA60B1">
        <w:rPr>
          <w:rFonts w:ascii="Arial" w:hAnsi="Arial" w:cs="Arial"/>
        </w:rPr>
        <w:t>resent</w:t>
      </w:r>
      <w:r w:rsidR="001C25B2">
        <w:rPr>
          <w:rFonts w:ascii="Arial" w:hAnsi="Arial" w:cs="Arial"/>
        </w:rPr>
        <w:t>ed</w:t>
      </w:r>
      <w:r w:rsidR="00F66E5D" w:rsidRPr="00FA60B1">
        <w:rPr>
          <w:rFonts w:ascii="Arial" w:hAnsi="Arial" w:cs="Arial"/>
        </w:rPr>
        <w:t xml:space="preserve"> </w:t>
      </w:r>
      <w:r w:rsidR="00340D9D">
        <w:rPr>
          <w:rFonts w:ascii="Arial" w:hAnsi="Arial" w:cs="Arial"/>
        </w:rPr>
        <w:t>this view</w:t>
      </w:r>
      <w:r w:rsidR="007C2E88" w:rsidRPr="00FA60B1">
        <w:rPr>
          <w:rFonts w:ascii="Arial" w:hAnsi="Arial" w:cs="Arial"/>
        </w:rPr>
        <w:t xml:space="preserve"> in </w:t>
      </w:r>
      <w:r w:rsidR="00FB133F">
        <w:rPr>
          <w:rFonts w:ascii="Arial" w:hAnsi="Arial" w:cs="Arial"/>
        </w:rPr>
        <w:t>various</w:t>
      </w:r>
      <w:r w:rsidR="007C2E88" w:rsidRPr="00FA60B1">
        <w:rPr>
          <w:rFonts w:ascii="Arial" w:hAnsi="Arial" w:cs="Arial"/>
        </w:rPr>
        <w:t xml:space="preserve"> philosophical fora,</w:t>
      </w:r>
      <w:r w:rsidR="00BF5661" w:rsidRPr="00FA60B1">
        <w:rPr>
          <w:rFonts w:ascii="Arial" w:hAnsi="Arial" w:cs="Arial"/>
        </w:rPr>
        <w:t xml:space="preserve"> I</w:t>
      </w:r>
      <w:r w:rsidR="00F66E5D" w:rsidRPr="00FA60B1">
        <w:rPr>
          <w:rFonts w:ascii="Arial" w:hAnsi="Arial" w:cs="Arial"/>
        </w:rPr>
        <w:t xml:space="preserve"> found</w:t>
      </w:r>
      <w:r w:rsidR="001C25B2">
        <w:rPr>
          <w:rFonts w:ascii="Arial" w:hAnsi="Arial" w:cs="Arial"/>
        </w:rPr>
        <w:t xml:space="preserve"> it </w:t>
      </w:r>
      <w:r w:rsidR="00FB133F">
        <w:rPr>
          <w:rFonts w:ascii="Arial" w:hAnsi="Arial" w:cs="Arial"/>
        </w:rPr>
        <w:t>being</w:t>
      </w:r>
      <w:r>
        <w:rPr>
          <w:rFonts w:ascii="Arial" w:hAnsi="Arial" w:cs="Arial"/>
        </w:rPr>
        <w:t xml:space="preserve"> </w:t>
      </w:r>
      <w:r w:rsidR="001C25B2">
        <w:rPr>
          <w:rFonts w:ascii="Arial" w:hAnsi="Arial" w:cs="Arial"/>
        </w:rPr>
        <w:t xml:space="preserve">robustly </w:t>
      </w:r>
      <w:r w:rsidR="00F66E5D" w:rsidRPr="00FA60B1">
        <w:rPr>
          <w:rFonts w:ascii="Arial" w:hAnsi="Arial" w:cs="Arial"/>
        </w:rPr>
        <w:t>challenged</w:t>
      </w:r>
      <w:r w:rsidR="001C25B2">
        <w:rPr>
          <w:rFonts w:ascii="Arial" w:hAnsi="Arial" w:cs="Arial"/>
        </w:rPr>
        <w:t xml:space="preserve">, </w:t>
      </w:r>
      <w:r w:rsidR="00F66E5D" w:rsidRPr="00FA60B1">
        <w:rPr>
          <w:rFonts w:ascii="Arial" w:hAnsi="Arial" w:cs="Arial"/>
        </w:rPr>
        <w:t xml:space="preserve">both as a successful philosophical account of perception, and as a </w:t>
      </w:r>
      <w:r w:rsidR="00BF5661" w:rsidRPr="00FA60B1">
        <w:rPr>
          <w:rFonts w:ascii="Arial" w:hAnsi="Arial" w:cs="Arial"/>
        </w:rPr>
        <w:t xml:space="preserve">full account of </w:t>
      </w:r>
      <w:r w:rsidR="00F66E5D" w:rsidRPr="00FA60B1">
        <w:rPr>
          <w:rFonts w:ascii="Arial" w:hAnsi="Arial" w:cs="Arial"/>
        </w:rPr>
        <w:t xml:space="preserve">Peirce’s </w:t>
      </w:r>
      <w:r w:rsidR="00BF5661" w:rsidRPr="00FA60B1">
        <w:rPr>
          <w:rFonts w:ascii="Arial" w:hAnsi="Arial" w:cs="Arial"/>
        </w:rPr>
        <w:t xml:space="preserve">contributions to </w:t>
      </w:r>
      <w:r w:rsidR="00E96855" w:rsidRPr="00FA60B1">
        <w:rPr>
          <w:rFonts w:ascii="Arial" w:hAnsi="Arial" w:cs="Arial"/>
        </w:rPr>
        <w:t xml:space="preserve">the </w:t>
      </w:r>
      <w:r w:rsidR="00BF5661" w:rsidRPr="00FA60B1">
        <w:rPr>
          <w:rFonts w:ascii="Arial" w:hAnsi="Arial" w:cs="Arial"/>
        </w:rPr>
        <w:t>philosophy of</w:t>
      </w:r>
      <w:r w:rsidR="00F66E5D" w:rsidRPr="00FA60B1">
        <w:rPr>
          <w:rFonts w:ascii="Arial" w:hAnsi="Arial" w:cs="Arial"/>
        </w:rPr>
        <w:t xml:space="preserve"> perception, </w:t>
      </w:r>
      <w:r w:rsidR="007C2E88" w:rsidRPr="00FA60B1">
        <w:rPr>
          <w:rFonts w:ascii="Arial" w:hAnsi="Arial" w:cs="Arial"/>
        </w:rPr>
        <w:t>given that</w:t>
      </w:r>
      <w:r w:rsidR="00F66E5D" w:rsidRPr="00FA60B1">
        <w:rPr>
          <w:rFonts w:ascii="Arial" w:hAnsi="Arial" w:cs="Arial"/>
        </w:rPr>
        <w:t xml:space="preserve"> it </w:t>
      </w:r>
      <w:r w:rsidR="007C2E88" w:rsidRPr="00FA60B1">
        <w:rPr>
          <w:rFonts w:ascii="Arial" w:hAnsi="Arial" w:cs="Arial"/>
        </w:rPr>
        <w:t>i</w:t>
      </w:r>
      <w:r w:rsidR="00F66E5D" w:rsidRPr="00FA60B1">
        <w:rPr>
          <w:rFonts w:ascii="Arial" w:hAnsi="Arial" w:cs="Arial"/>
        </w:rPr>
        <w:t>s drawn so much from his early work. In the next section,</w:t>
      </w:r>
      <w:r w:rsidR="00BA278C" w:rsidRPr="00FA60B1">
        <w:rPr>
          <w:rFonts w:ascii="Arial" w:hAnsi="Arial" w:cs="Arial"/>
        </w:rPr>
        <w:t xml:space="preserve"> I will examine </w:t>
      </w:r>
      <w:r w:rsidR="00C0584A" w:rsidRPr="00FA60B1">
        <w:rPr>
          <w:rFonts w:ascii="Arial" w:hAnsi="Arial" w:cs="Arial"/>
        </w:rPr>
        <w:t>two</w:t>
      </w:r>
      <w:r w:rsidR="00F66E5D" w:rsidRPr="00FA60B1">
        <w:rPr>
          <w:rFonts w:ascii="Arial" w:hAnsi="Arial" w:cs="Arial"/>
        </w:rPr>
        <w:t xml:space="preserve"> </w:t>
      </w:r>
      <w:r w:rsidR="00BA278C" w:rsidRPr="00FA60B1">
        <w:rPr>
          <w:rFonts w:ascii="Arial" w:hAnsi="Arial" w:cs="Arial"/>
        </w:rPr>
        <w:t>challenges</w:t>
      </w:r>
      <w:r w:rsidR="00F66E5D" w:rsidRPr="00FA60B1">
        <w:rPr>
          <w:rFonts w:ascii="Arial" w:hAnsi="Arial" w:cs="Arial"/>
        </w:rPr>
        <w:t xml:space="preserve"> to the view </w:t>
      </w:r>
      <w:r>
        <w:rPr>
          <w:rFonts w:ascii="Arial" w:hAnsi="Arial" w:cs="Arial"/>
        </w:rPr>
        <w:t>itself</w:t>
      </w:r>
      <w:r w:rsidR="00BA278C" w:rsidRPr="00FA60B1">
        <w:rPr>
          <w:rFonts w:ascii="Arial" w:hAnsi="Arial" w:cs="Arial"/>
        </w:rPr>
        <w:t xml:space="preserve">. After that, I will </w:t>
      </w:r>
      <w:r w:rsidR="007C2E88" w:rsidRPr="00FA60B1">
        <w:rPr>
          <w:rFonts w:ascii="Arial" w:hAnsi="Arial" w:cs="Arial"/>
        </w:rPr>
        <w:t>present</w:t>
      </w:r>
      <w:r w:rsidR="00BA278C" w:rsidRPr="00FA60B1">
        <w:rPr>
          <w:rFonts w:ascii="Arial" w:hAnsi="Arial" w:cs="Arial"/>
        </w:rPr>
        <w:t xml:space="preserve"> </w:t>
      </w:r>
      <w:r w:rsidR="007C2E88" w:rsidRPr="00FA60B1">
        <w:rPr>
          <w:rFonts w:ascii="Arial" w:hAnsi="Arial" w:cs="Arial"/>
        </w:rPr>
        <w:t>a</w:t>
      </w:r>
      <w:r w:rsidR="0051159F">
        <w:rPr>
          <w:rFonts w:ascii="Arial" w:hAnsi="Arial" w:cs="Arial"/>
        </w:rPr>
        <w:t>n apparently</w:t>
      </w:r>
      <w:r w:rsidR="00BA278C" w:rsidRPr="00FA60B1">
        <w:rPr>
          <w:rFonts w:ascii="Arial" w:hAnsi="Arial" w:cs="Arial"/>
        </w:rPr>
        <w:t xml:space="preserve"> </w:t>
      </w:r>
      <w:r w:rsidR="003C5AF0" w:rsidRPr="00FA60B1">
        <w:rPr>
          <w:rFonts w:ascii="Arial" w:hAnsi="Arial" w:cs="Arial"/>
        </w:rPr>
        <w:t xml:space="preserve">considerably </w:t>
      </w:r>
      <w:r w:rsidR="00BA278C" w:rsidRPr="00FA60B1">
        <w:rPr>
          <w:rFonts w:ascii="Arial" w:hAnsi="Arial" w:cs="Arial"/>
        </w:rPr>
        <w:t xml:space="preserve">more complex </w:t>
      </w:r>
      <w:r w:rsidR="00BF5661" w:rsidRPr="00FA60B1">
        <w:rPr>
          <w:rFonts w:ascii="Arial" w:hAnsi="Arial" w:cs="Arial"/>
        </w:rPr>
        <w:t>account</w:t>
      </w:r>
      <w:r w:rsidR="0035531A" w:rsidRPr="00FA60B1">
        <w:rPr>
          <w:rFonts w:ascii="Arial" w:hAnsi="Arial" w:cs="Arial"/>
        </w:rPr>
        <w:t xml:space="preserve"> of perception</w:t>
      </w:r>
      <w:r w:rsidR="007C2E88" w:rsidRPr="00FA60B1">
        <w:rPr>
          <w:rFonts w:ascii="Arial" w:hAnsi="Arial" w:cs="Arial"/>
        </w:rPr>
        <w:t xml:space="preserve"> </w:t>
      </w:r>
      <w:r>
        <w:rPr>
          <w:rFonts w:ascii="Arial" w:hAnsi="Arial" w:cs="Arial"/>
        </w:rPr>
        <w:t>developed</w:t>
      </w:r>
      <w:r w:rsidR="007C2E88" w:rsidRPr="00FA60B1">
        <w:rPr>
          <w:rFonts w:ascii="Arial" w:hAnsi="Arial" w:cs="Arial"/>
        </w:rPr>
        <w:t xml:space="preserve"> by Peirce around 1902-3</w:t>
      </w:r>
      <w:r w:rsidR="00F66E5D" w:rsidRPr="00FA60B1">
        <w:rPr>
          <w:rFonts w:ascii="Arial" w:hAnsi="Arial" w:cs="Arial"/>
        </w:rPr>
        <w:t>.</w:t>
      </w:r>
      <w:r w:rsidR="00BA278C" w:rsidRPr="00FA60B1">
        <w:rPr>
          <w:rFonts w:ascii="Arial" w:hAnsi="Arial" w:cs="Arial"/>
        </w:rPr>
        <w:t xml:space="preserve"> </w:t>
      </w:r>
      <w:r w:rsidR="00F66E5D" w:rsidRPr="00FA60B1">
        <w:rPr>
          <w:rFonts w:ascii="Arial" w:hAnsi="Arial" w:cs="Arial"/>
        </w:rPr>
        <w:t>I will</w:t>
      </w:r>
      <w:r w:rsidR="00BF5661" w:rsidRPr="00FA60B1">
        <w:rPr>
          <w:rFonts w:ascii="Arial" w:hAnsi="Arial" w:cs="Arial"/>
        </w:rPr>
        <w:t xml:space="preserve"> </w:t>
      </w:r>
      <w:r w:rsidR="00FB133F">
        <w:rPr>
          <w:rFonts w:ascii="Arial" w:hAnsi="Arial" w:cs="Arial"/>
        </w:rPr>
        <w:t xml:space="preserve">consider some challenges to the later view, </w:t>
      </w:r>
      <w:r w:rsidR="00BF5661" w:rsidRPr="00FA60B1">
        <w:rPr>
          <w:rFonts w:ascii="Arial" w:hAnsi="Arial" w:cs="Arial"/>
        </w:rPr>
        <w:t>then</w:t>
      </w:r>
      <w:r w:rsidR="00F66E5D" w:rsidRPr="00FA60B1">
        <w:rPr>
          <w:rFonts w:ascii="Arial" w:hAnsi="Arial" w:cs="Arial"/>
        </w:rPr>
        <w:t xml:space="preserve"> defend</w:t>
      </w:r>
      <w:r w:rsidR="00C0584A" w:rsidRPr="00FA60B1">
        <w:rPr>
          <w:rFonts w:ascii="Arial" w:hAnsi="Arial" w:cs="Arial"/>
        </w:rPr>
        <w:t xml:space="preserve"> </w:t>
      </w:r>
      <w:r w:rsidR="00FB133F">
        <w:rPr>
          <w:rFonts w:ascii="Arial" w:hAnsi="Arial" w:cs="Arial"/>
        </w:rPr>
        <w:t>it</w:t>
      </w:r>
      <w:r w:rsidR="004C3E0E" w:rsidRPr="00FA60B1">
        <w:rPr>
          <w:rFonts w:ascii="Arial" w:hAnsi="Arial" w:cs="Arial"/>
        </w:rPr>
        <w:t xml:space="preserve"> </w:t>
      </w:r>
      <w:r w:rsidR="00F66E5D" w:rsidRPr="00FA60B1">
        <w:rPr>
          <w:rFonts w:ascii="Arial" w:hAnsi="Arial" w:cs="Arial"/>
        </w:rPr>
        <w:t>by</w:t>
      </w:r>
      <w:r w:rsidR="00C0584A" w:rsidRPr="00FA60B1">
        <w:rPr>
          <w:rFonts w:ascii="Arial" w:hAnsi="Arial" w:cs="Arial"/>
        </w:rPr>
        <w:t xml:space="preserve"> clarify</w:t>
      </w:r>
      <w:r w:rsidR="002B06C1" w:rsidRPr="00FA60B1">
        <w:rPr>
          <w:rFonts w:ascii="Arial" w:hAnsi="Arial" w:cs="Arial"/>
        </w:rPr>
        <w:t>ing</w:t>
      </w:r>
      <w:r w:rsidR="00C0584A" w:rsidRPr="00FA60B1">
        <w:rPr>
          <w:rFonts w:ascii="Arial" w:hAnsi="Arial" w:cs="Arial"/>
        </w:rPr>
        <w:t xml:space="preserve"> the role </w:t>
      </w:r>
      <w:r w:rsidR="00E2468A">
        <w:rPr>
          <w:rFonts w:ascii="Arial" w:hAnsi="Arial" w:cs="Arial"/>
        </w:rPr>
        <w:t>played</w:t>
      </w:r>
      <w:r w:rsidR="00534D67">
        <w:rPr>
          <w:rFonts w:ascii="Arial" w:hAnsi="Arial" w:cs="Arial"/>
        </w:rPr>
        <w:t xml:space="preserve"> </w:t>
      </w:r>
      <w:r w:rsidR="00E2468A">
        <w:rPr>
          <w:rFonts w:ascii="Arial" w:hAnsi="Arial" w:cs="Arial"/>
        </w:rPr>
        <w:t>by</w:t>
      </w:r>
      <w:r w:rsidR="00C0584A" w:rsidRPr="00FA60B1">
        <w:rPr>
          <w:rFonts w:ascii="Arial" w:hAnsi="Arial" w:cs="Arial"/>
        </w:rPr>
        <w:t xml:space="preserve"> </w:t>
      </w:r>
      <w:r w:rsidR="00C0584A" w:rsidRPr="00431527">
        <w:rPr>
          <w:rFonts w:ascii="Arial" w:hAnsi="Arial" w:cs="Arial"/>
          <w:i/>
          <w:iCs/>
        </w:rPr>
        <w:t>habit</w:t>
      </w:r>
      <w:r w:rsidR="00FB133F">
        <w:rPr>
          <w:rFonts w:ascii="Arial" w:hAnsi="Arial" w:cs="Arial"/>
        </w:rPr>
        <w:t xml:space="preserve"> </w:t>
      </w:r>
      <w:r w:rsidR="00E2468A">
        <w:rPr>
          <w:rFonts w:ascii="Arial" w:hAnsi="Arial" w:cs="Arial"/>
        </w:rPr>
        <w:t xml:space="preserve">in it </w:t>
      </w:r>
      <w:r w:rsidR="00FB133F">
        <w:rPr>
          <w:rFonts w:ascii="Arial" w:hAnsi="Arial" w:cs="Arial"/>
        </w:rPr>
        <w:t xml:space="preserve">– and </w:t>
      </w:r>
      <w:r w:rsidR="00E2468A">
        <w:rPr>
          <w:rFonts w:ascii="Arial" w:hAnsi="Arial" w:cs="Arial"/>
        </w:rPr>
        <w:t>in</w:t>
      </w:r>
      <w:r w:rsidR="00F67A88">
        <w:rPr>
          <w:rFonts w:ascii="Arial" w:hAnsi="Arial" w:cs="Arial"/>
        </w:rPr>
        <w:t xml:space="preserve"> </w:t>
      </w:r>
      <w:r w:rsidR="004B18D6">
        <w:rPr>
          <w:rFonts w:ascii="Arial" w:hAnsi="Arial" w:cs="Arial"/>
        </w:rPr>
        <w:t xml:space="preserve">Peirce’s understanding of </w:t>
      </w:r>
      <w:r w:rsidR="00FB133F">
        <w:rPr>
          <w:rFonts w:ascii="Arial" w:hAnsi="Arial" w:cs="Arial"/>
        </w:rPr>
        <w:t xml:space="preserve">cognition more generally – </w:t>
      </w:r>
      <w:r w:rsidR="00534D67">
        <w:rPr>
          <w:rFonts w:ascii="Arial" w:hAnsi="Arial" w:cs="Arial"/>
        </w:rPr>
        <w:t>as</w:t>
      </w:r>
      <w:r w:rsidR="0051159F">
        <w:rPr>
          <w:rFonts w:ascii="Arial" w:hAnsi="Arial" w:cs="Arial"/>
        </w:rPr>
        <w:t xml:space="preserve"> embodying all</w:t>
      </w:r>
      <w:r w:rsidR="00431527" w:rsidRPr="00FB133F">
        <w:rPr>
          <w:rFonts w:ascii="Arial" w:hAnsi="Arial" w:cs="Arial"/>
        </w:rPr>
        <w:t xml:space="preserve"> signification </w:t>
      </w:r>
      <w:r w:rsidR="0051159F">
        <w:rPr>
          <w:rFonts w:ascii="Arial" w:hAnsi="Arial" w:cs="Arial"/>
        </w:rPr>
        <w:t>that is symbolic, as opposed to iconic or indexical</w:t>
      </w:r>
      <w:r w:rsidR="00FB133F" w:rsidRPr="00FB133F">
        <w:rPr>
          <w:rFonts w:ascii="Arial" w:hAnsi="Arial" w:cs="Arial"/>
        </w:rPr>
        <w:t>. This</w:t>
      </w:r>
      <w:r w:rsidR="009E2E65" w:rsidRPr="00FB133F">
        <w:rPr>
          <w:rFonts w:ascii="Arial" w:hAnsi="Arial" w:cs="Arial"/>
        </w:rPr>
        <w:t xml:space="preserve"> will </w:t>
      </w:r>
      <w:r w:rsidR="00431527" w:rsidRPr="00FB133F">
        <w:rPr>
          <w:rFonts w:ascii="Arial" w:hAnsi="Arial" w:cs="Arial"/>
        </w:rPr>
        <w:t xml:space="preserve">then </w:t>
      </w:r>
      <w:r w:rsidR="009E2E65" w:rsidRPr="00FB133F">
        <w:rPr>
          <w:rFonts w:ascii="Arial" w:hAnsi="Arial" w:cs="Arial"/>
        </w:rPr>
        <w:t>enable</w:t>
      </w:r>
      <w:r w:rsidR="00AC2984" w:rsidRPr="00FB133F">
        <w:rPr>
          <w:rFonts w:ascii="Arial" w:hAnsi="Arial" w:cs="Arial"/>
        </w:rPr>
        <w:t xml:space="preserve"> </w:t>
      </w:r>
      <w:r w:rsidR="009E2E65" w:rsidRPr="00FB133F">
        <w:rPr>
          <w:rFonts w:ascii="Arial" w:hAnsi="Arial" w:cs="Arial"/>
        </w:rPr>
        <w:t>a fuller</w:t>
      </w:r>
      <w:r w:rsidR="00AC2984" w:rsidRPr="00FB133F">
        <w:rPr>
          <w:rFonts w:ascii="Arial" w:hAnsi="Arial" w:cs="Arial"/>
        </w:rPr>
        <w:t xml:space="preserve"> assessment </w:t>
      </w:r>
      <w:r w:rsidR="00431527" w:rsidRPr="00FB133F">
        <w:rPr>
          <w:rFonts w:ascii="Arial" w:hAnsi="Arial" w:cs="Arial"/>
        </w:rPr>
        <w:t xml:space="preserve">and defence </w:t>
      </w:r>
      <w:r w:rsidR="00AC2984" w:rsidRPr="00FB133F">
        <w:rPr>
          <w:rFonts w:ascii="Arial" w:hAnsi="Arial" w:cs="Arial"/>
        </w:rPr>
        <w:t xml:space="preserve">of </w:t>
      </w:r>
      <w:proofErr w:type="spellStart"/>
      <w:r w:rsidR="00AC2984" w:rsidRPr="00FB133F">
        <w:rPr>
          <w:rFonts w:ascii="Arial" w:hAnsi="Arial" w:cs="Arial"/>
        </w:rPr>
        <w:t>hyperinferentialism</w:t>
      </w:r>
      <w:proofErr w:type="spellEnd"/>
      <w:r w:rsidR="00431527" w:rsidRPr="00FB133F">
        <w:rPr>
          <w:rFonts w:ascii="Arial" w:hAnsi="Arial" w:cs="Arial"/>
        </w:rPr>
        <w:t xml:space="preserve"> than </w:t>
      </w:r>
      <w:r w:rsidR="00FB133F" w:rsidRPr="00FB133F">
        <w:rPr>
          <w:rFonts w:ascii="Arial" w:hAnsi="Arial" w:cs="Arial"/>
        </w:rPr>
        <w:t xml:space="preserve">I was able to offer </w:t>
      </w:r>
      <w:r w:rsidR="00431527" w:rsidRPr="00FB133F">
        <w:rPr>
          <w:rFonts w:ascii="Arial" w:hAnsi="Arial" w:cs="Arial"/>
        </w:rPr>
        <w:t xml:space="preserve">in </w:t>
      </w:r>
      <w:r w:rsidR="00FB133F" w:rsidRPr="00FB133F">
        <w:rPr>
          <w:rFonts w:ascii="Arial" w:hAnsi="Arial" w:cs="Arial"/>
        </w:rPr>
        <w:t>2008</w:t>
      </w:r>
      <w:r w:rsidR="00431527" w:rsidRPr="00FB133F">
        <w:rPr>
          <w:rFonts w:ascii="Arial" w:hAnsi="Arial" w:cs="Arial"/>
        </w:rPr>
        <w:t>.</w:t>
      </w:r>
    </w:p>
    <w:p w14:paraId="198E5A8F" w14:textId="1AC64EA3" w:rsidR="00506148" w:rsidRPr="00FA60B1" w:rsidRDefault="00A80FA4" w:rsidP="00FA60B1">
      <w:pPr>
        <w:widowControl w:val="0"/>
        <w:spacing w:before="120" w:after="120" w:line="276" w:lineRule="auto"/>
        <w:jc w:val="both"/>
        <w:rPr>
          <w:rFonts w:ascii="Arial" w:hAnsi="Arial" w:cs="Arial"/>
          <w:b/>
          <w:bCs/>
        </w:rPr>
      </w:pPr>
      <w:r w:rsidRPr="00FA60B1">
        <w:rPr>
          <w:rFonts w:ascii="Arial" w:hAnsi="Arial" w:cs="Arial"/>
          <w:b/>
          <w:bCs/>
        </w:rPr>
        <w:t xml:space="preserve">3. </w:t>
      </w:r>
      <w:r w:rsidR="00506148" w:rsidRPr="00FA60B1">
        <w:rPr>
          <w:rFonts w:ascii="Arial" w:hAnsi="Arial" w:cs="Arial"/>
          <w:b/>
          <w:bCs/>
        </w:rPr>
        <w:t>Challenge</w:t>
      </w:r>
      <w:r w:rsidR="00CB4C71" w:rsidRPr="00FA60B1">
        <w:rPr>
          <w:rFonts w:ascii="Arial" w:hAnsi="Arial" w:cs="Arial"/>
          <w:b/>
          <w:bCs/>
        </w:rPr>
        <w:t>s</w:t>
      </w:r>
      <w:r w:rsidR="00506148" w:rsidRPr="00FA60B1">
        <w:rPr>
          <w:rFonts w:ascii="Arial" w:hAnsi="Arial" w:cs="Arial"/>
          <w:b/>
          <w:bCs/>
        </w:rPr>
        <w:t xml:space="preserve"> to </w:t>
      </w:r>
      <w:r w:rsidR="00CB4C71" w:rsidRPr="00FA60B1">
        <w:rPr>
          <w:rFonts w:ascii="Arial" w:hAnsi="Arial" w:cs="Arial"/>
          <w:b/>
          <w:bCs/>
        </w:rPr>
        <w:t xml:space="preserve">Naïve </w:t>
      </w:r>
      <w:r w:rsidR="00506148" w:rsidRPr="00FA60B1">
        <w:rPr>
          <w:rFonts w:ascii="Arial" w:hAnsi="Arial" w:cs="Arial"/>
          <w:b/>
          <w:bCs/>
        </w:rPr>
        <w:t xml:space="preserve">Perceptual </w:t>
      </w:r>
      <w:proofErr w:type="spellStart"/>
      <w:r w:rsidR="00506148" w:rsidRPr="00FA60B1">
        <w:rPr>
          <w:rFonts w:ascii="Arial" w:hAnsi="Arial" w:cs="Arial"/>
          <w:b/>
          <w:bCs/>
        </w:rPr>
        <w:t>Hyperinferentialism</w:t>
      </w:r>
      <w:proofErr w:type="spellEnd"/>
    </w:p>
    <w:p w14:paraId="18BB240D" w14:textId="45DBF345" w:rsidR="0063129C" w:rsidRDefault="00E96855" w:rsidP="00FA60B1">
      <w:pPr>
        <w:widowControl w:val="0"/>
        <w:spacing w:after="0" w:line="276" w:lineRule="auto"/>
        <w:jc w:val="both"/>
        <w:rPr>
          <w:rFonts w:ascii="Arial" w:hAnsi="Arial" w:cs="Arial"/>
        </w:rPr>
      </w:pPr>
      <w:r w:rsidRPr="00FA60B1">
        <w:rPr>
          <w:rFonts w:ascii="Arial" w:hAnsi="Arial" w:cs="Arial"/>
        </w:rPr>
        <w:t>T</w:t>
      </w:r>
      <w:r w:rsidR="007C2E88" w:rsidRPr="00FA60B1">
        <w:rPr>
          <w:rFonts w:ascii="Arial" w:hAnsi="Arial" w:cs="Arial"/>
        </w:rPr>
        <w:t>his early</w:t>
      </w:r>
      <w:r w:rsidR="005269F2" w:rsidRPr="00FA60B1">
        <w:rPr>
          <w:rFonts w:ascii="Arial" w:hAnsi="Arial" w:cs="Arial"/>
        </w:rPr>
        <w:t xml:space="preserve"> Peircean </w:t>
      </w:r>
      <w:r w:rsidR="007C2E88" w:rsidRPr="00FA60B1">
        <w:rPr>
          <w:rFonts w:ascii="Arial" w:hAnsi="Arial" w:cs="Arial"/>
        </w:rPr>
        <w:t>account</w:t>
      </w:r>
      <w:r w:rsidR="00F54814" w:rsidRPr="00FA60B1">
        <w:rPr>
          <w:rFonts w:ascii="Arial" w:hAnsi="Arial" w:cs="Arial"/>
        </w:rPr>
        <w:t xml:space="preserve"> </w:t>
      </w:r>
      <w:r w:rsidR="00506148" w:rsidRPr="00FA60B1">
        <w:rPr>
          <w:rFonts w:ascii="Arial" w:hAnsi="Arial" w:cs="Arial"/>
        </w:rPr>
        <w:t xml:space="preserve">might seem subject to </w:t>
      </w:r>
      <w:r w:rsidR="00BA199E" w:rsidRPr="00FA60B1">
        <w:rPr>
          <w:rFonts w:ascii="Arial" w:hAnsi="Arial" w:cs="Arial"/>
        </w:rPr>
        <w:t>at least two</w:t>
      </w:r>
      <w:r w:rsidR="00506148" w:rsidRPr="00FA60B1">
        <w:rPr>
          <w:rFonts w:ascii="Arial" w:hAnsi="Arial" w:cs="Arial"/>
        </w:rPr>
        <w:t xml:space="preserve"> </w:t>
      </w:r>
      <w:r w:rsidR="00BA199E" w:rsidRPr="00FA60B1">
        <w:rPr>
          <w:rFonts w:ascii="Arial" w:hAnsi="Arial" w:cs="Arial"/>
        </w:rPr>
        <w:t xml:space="preserve">major </w:t>
      </w:r>
      <w:r w:rsidR="00506148" w:rsidRPr="00FA60B1">
        <w:rPr>
          <w:rFonts w:ascii="Arial" w:hAnsi="Arial" w:cs="Arial"/>
        </w:rPr>
        <w:t>objections</w:t>
      </w:r>
      <w:r w:rsidR="003C5AF0" w:rsidRPr="00FA60B1">
        <w:rPr>
          <w:rFonts w:ascii="Arial" w:hAnsi="Arial" w:cs="Arial"/>
        </w:rPr>
        <w:t>.</w:t>
      </w:r>
      <w:r w:rsidR="00C75F3F" w:rsidRPr="00FA60B1">
        <w:rPr>
          <w:rFonts w:ascii="Arial" w:hAnsi="Arial" w:cs="Arial"/>
          <w:b/>
          <w:bCs/>
        </w:rPr>
        <w:t xml:space="preserve"> </w:t>
      </w:r>
      <w:r w:rsidR="003224D1" w:rsidRPr="003224D1">
        <w:rPr>
          <w:rFonts w:ascii="Arial" w:hAnsi="Arial" w:cs="Arial"/>
        </w:rPr>
        <w:t>First:</w:t>
      </w:r>
      <w:r w:rsidR="003224D1">
        <w:rPr>
          <w:rFonts w:ascii="Arial" w:hAnsi="Arial" w:cs="Arial"/>
          <w:i/>
          <w:iCs/>
        </w:rPr>
        <w:t xml:space="preserve"> </w:t>
      </w:r>
      <w:r w:rsidR="00293609">
        <w:rPr>
          <w:rFonts w:ascii="Arial" w:hAnsi="Arial" w:cs="Arial"/>
          <w:i/>
          <w:iCs/>
        </w:rPr>
        <w:t>it</w:t>
      </w:r>
      <w:r w:rsidR="003D7A36" w:rsidRPr="00FA60B1">
        <w:rPr>
          <w:rFonts w:ascii="Arial" w:hAnsi="Arial" w:cs="Arial"/>
          <w:i/>
          <w:iCs/>
        </w:rPr>
        <w:t xml:space="preserve"> is excessively rationalist</w:t>
      </w:r>
      <w:r w:rsidR="00E41EE2" w:rsidRPr="00FA60B1">
        <w:rPr>
          <w:rFonts w:ascii="Arial" w:hAnsi="Arial" w:cs="Arial"/>
          <w:i/>
          <w:iCs/>
        </w:rPr>
        <w:t xml:space="preserve">. </w:t>
      </w:r>
      <w:r w:rsidR="005269F2" w:rsidRPr="00FA60B1">
        <w:rPr>
          <w:rFonts w:ascii="Arial" w:hAnsi="Arial" w:cs="Arial"/>
        </w:rPr>
        <w:t>T</w:t>
      </w:r>
      <w:r w:rsidR="00A3678D" w:rsidRPr="00FA60B1">
        <w:rPr>
          <w:rFonts w:ascii="Arial" w:hAnsi="Arial" w:cs="Arial"/>
        </w:rPr>
        <w:t xml:space="preserve">he success or otherwise of </w:t>
      </w:r>
      <w:r w:rsidR="00C27485" w:rsidRPr="00FA60B1">
        <w:rPr>
          <w:rFonts w:ascii="Arial" w:hAnsi="Arial" w:cs="Arial"/>
        </w:rPr>
        <w:t>inference</w:t>
      </w:r>
      <w:r w:rsidR="00A3678D" w:rsidRPr="00FA60B1">
        <w:rPr>
          <w:rFonts w:ascii="Arial" w:hAnsi="Arial" w:cs="Arial"/>
        </w:rPr>
        <w:t xml:space="preserve"> </w:t>
      </w:r>
      <w:r w:rsidR="00293609">
        <w:rPr>
          <w:rFonts w:ascii="Arial" w:hAnsi="Arial" w:cs="Arial"/>
        </w:rPr>
        <w:t>would appear to be</w:t>
      </w:r>
      <w:r w:rsidR="00A3678D" w:rsidRPr="00FA60B1">
        <w:rPr>
          <w:rFonts w:ascii="Arial" w:hAnsi="Arial" w:cs="Arial"/>
        </w:rPr>
        <w:t xml:space="preserve"> governed by </w:t>
      </w:r>
      <w:r w:rsidRPr="00FA60B1">
        <w:rPr>
          <w:rFonts w:ascii="Arial" w:hAnsi="Arial" w:cs="Arial"/>
        </w:rPr>
        <w:t xml:space="preserve">rational </w:t>
      </w:r>
      <w:r w:rsidR="00A3678D" w:rsidRPr="00FA60B1">
        <w:rPr>
          <w:rFonts w:ascii="Arial" w:hAnsi="Arial" w:cs="Arial"/>
        </w:rPr>
        <w:t>principles</w:t>
      </w:r>
      <w:r w:rsidR="00D25D9B" w:rsidRPr="00FA60B1">
        <w:rPr>
          <w:rFonts w:ascii="Arial" w:hAnsi="Arial" w:cs="Arial"/>
        </w:rPr>
        <w:t xml:space="preserve">. </w:t>
      </w:r>
      <w:r w:rsidR="007C2E88" w:rsidRPr="00FA60B1">
        <w:rPr>
          <w:rFonts w:ascii="Arial" w:hAnsi="Arial" w:cs="Arial"/>
        </w:rPr>
        <w:t>I</w:t>
      </w:r>
      <w:r w:rsidR="005D2070" w:rsidRPr="00FA60B1">
        <w:rPr>
          <w:rFonts w:ascii="Arial" w:hAnsi="Arial" w:cs="Arial"/>
        </w:rPr>
        <w:t xml:space="preserve">s </w:t>
      </w:r>
      <w:r w:rsidR="00A84DBF" w:rsidRPr="00FA60B1">
        <w:rPr>
          <w:rFonts w:ascii="Arial" w:hAnsi="Arial" w:cs="Arial"/>
        </w:rPr>
        <w:t>reason really</w:t>
      </w:r>
      <w:r w:rsidR="00A3678D" w:rsidRPr="00FA60B1">
        <w:rPr>
          <w:rFonts w:ascii="Arial" w:hAnsi="Arial" w:cs="Arial"/>
        </w:rPr>
        <w:t xml:space="preserve"> </w:t>
      </w:r>
      <w:r w:rsidR="005D2070" w:rsidRPr="00FA60B1">
        <w:rPr>
          <w:rFonts w:ascii="Arial" w:hAnsi="Arial" w:cs="Arial"/>
        </w:rPr>
        <w:t>the only faculty</w:t>
      </w:r>
      <w:r w:rsidRPr="00FA60B1">
        <w:rPr>
          <w:rFonts w:ascii="Arial" w:hAnsi="Arial" w:cs="Arial"/>
        </w:rPr>
        <w:t xml:space="preserve"> </w:t>
      </w:r>
      <w:r w:rsidR="005D2070" w:rsidRPr="00FA60B1">
        <w:rPr>
          <w:rFonts w:ascii="Arial" w:hAnsi="Arial" w:cs="Arial"/>
        </w:rPr>
        <w:t xml:space="preserve">we wish to </w:t>
      </w:r>
      <w:r w:rsidR="00F67A88">
        <w:rPr>
          <w:rFonts w:ascii="Arial" w:hAnsi="Arial" w:cs="Arial"/>
        </w:rPr>
        <w:t>award</w:t>
      </w:r>
      <w:r w:rsidR="005D2070" w:rsidRPr="00FA60B1">
        <w:rPr>
          <w:rFonts w:ascii="Arial" w:hAnsi="Arial" w:cs="Arial"/>
        </w:rPr>
        <w:t xml:space="preserve"> a role in perception?</w:t>
      </w:r>
      <w:r w:rsidR="00244F69" w:rsidRPr="00FA60B1">
        <w:rPr>
          <w:rFonts w:ascii="Arial" w:hAnsi="Arial" w:cs="Arial"/>
        </w:rPr>
        <w:t xml:space="preserve"> </w:t>
      </w:r>
      <w:r w:rsidR="00917E29" w:rsidRPr="00FA60B1">
        <w:rPr>
          <w:rFonts w:ascii="Arial" w:hAnsi="Arial" w:cs="Arial"/>
        </w:rPr>
        <w:t>Many philosophers have found it</w:t>
      </w:r>
      <w:r w:rsidR="00244F69" w:rsidRPr="00FA60B1">
        <w:rPr>
          <w:rFonts w:ascii="Arial" w:hAnsi="Arial" w:cs="Arial"/>
        </w:rPr>
        <w:t xml:space="preserve"> self-evident that</w:t>
      </w:r>
      <w:r w:rsidR="00A3678D" w:rsidRPr="00FA60B1">
        <w:rPr>
          <w:rFonts w:ascii="Arial" w:hAnsi="Arial" w:cs="Arial"/>
        </w:rPr>
        <w:t xml:space="preserve"> </w:t>
      </w:r>
      <w:r w:rsidR="00C532CF">
        <w:rPr>
          <w:rFonts w:ascii="Arial" w:hAnsi="Arial" w:cs="Arial"/>
        </w:rPr>
        <w:t>the</w:t>
      </w:r>
      <w:r w:rsidR="00244F69" w:rsidRPr="00FA60B1">
        <w:rPr>
          <w:rFonts w:ascii="Arial" w:hAnsi="Arial" w:cs="Arial"/>
        </w:rPr>
        <w:t xml:space="preserve"> </w:t>
      </w:r>
      <w:r w:rsidR="00A3678D" w:rsidRPr="00FA60B1">
        <w:rPr>
          <w:rFonts w:ascii="Arial" w:hAnsi="Arial" w:cs="Arial"/>
        </w:rPr>
        <w:t>sensorium</w:t>
      </w:r>
      <w:r w:rsidR="00B510C3">
        <w:rPr>
          <w:rFonts w:ascii="Arial" w:hAnsi="Arial" w:cs="Arial"/>
        </w:rPr>
        <w:t xml:space="preserve">’s rich variety </w:t>
      </w:r>
      <w:r w:rsidR="00244F69" w:rsidRPr="00FA60B1">
        <w:rPr>
          <w:rFonts w:ascii="Arial" w:hAnsi="Arial" w:cs="Arial"/>
        </w:rPr>
        <w:t xml:space="preserve">outruns </w:t>
      </w:r>
      <w:r w:rsidR="009473EC">
        <w:rPr>
          <w:rFonts w:ascii="Arial" w:hAnsi="Arial" w:cs="Arial"/>
        </w:rPr>
        <w:t>any possible</w:t>
      </w:r>
      <w:r w:rsidR="00244F69" w:rsidRPr="00FA60B1">
        <w:rPr>
          <w:rFonts w:ascii="Arial" w:hAnsi="Arial" w:cs="Arial"/>
        </w:rPr>
        <w:t xml:space="preserve"> conceptual understanding, </w:t>
      </w:r>
      <w:r w:rsidR="001149A3">
        <w:rPr>
          <w:rFonts w:ascii="Arial" w:hAnsi="Arial" w:cs="Arial"/>
        </w:rPr>
        <w:t>so</w:t>
      </w:r>
      <w:r w:rsidR="00917E29" w:rsidRPr="00FA60B1">
        <w:rPr>
          <w:rFonts w:ascii="Arial" w:hAnsi="Arial" w:cs="Arial"/>
        </w:rPr>
        <w:t xml:space="preserve"> perception </w:t>
      </w:r>
      <w:r w:rsidR="00244F69" w:rsidRPr="00FA60B1">
        <w:rPr>
          <w:rFonts w:ascii="Arial" w:hAnsi="Arial" w:cs="Arial"/>
        </w:rPr>
        <w:t xml:space="preserve">must </w:t>
      </w:r>
      <w:r w:rsidR="00917E29" w:rsidRPr="00FA60B1">
        <w:rPr>
          <w:rFonts w:ascii="Arial" w:hAnsi="Arial" w:cs="Arial"/>
        </w:rPr>
        <w:t xml:space="preserve">– at least in part – </w:t>
      </w:r>
      <w:r w:rsidR="00244F69" w:rsidRPr="00FA60B1">
        <w:rPr>
          <w:rFonts w:ascii="Arial" w:hAnsi="Arial" w:cs="Arial"/>
        </w:rPr>
        <w:t xml:space="preserve">be </w:t>
      </w:r>
      <w:r w:rsidR="00244F69" w:rsidRPr="00FA60B1">
        <w:rPr>
          <w:rFonts w:ascii="Arial" w:hAnsi="Arial" w:cs="Arial"/>
          <w:i/>
          <w:iCs/>
        </w:rPr>
        <w:t>felt</w:t>
      </w:r>
      <w:r w:rsidR="00917E29" w:rsidRPr="00FA60B1">
        <w:rPr>
          <w:rFonts w:ascii="Arial" w:hAnsi="Arial" w:cs="Arial"/>
          <w:i/>
          <w:iCs/>
        </w:rPr>
        <w:t xml:space="preserve"> </w:t>
      </w:r>
      <w:r w:rsidR="00917E29" w:rsidRPr="00FA60B1">
        <w:rPr>
          <w:rFonts w:ascii="Arial" w:hAnsi="Arial" w:cs="Arial"/>
        </w:rPr>
        <w:t>rather than merely</w:t>
      </w:r>
      <w:r w:rsidR="00CB6E19" w:rsidRPr="00FA60B1">
        <w:rPr>
          <w:rFonts w:ascii="Arial" w:hAnsi="Arial" w:cs="Arial"/>
          <w:i/>
          <w:iCs/>
        </w:rPr>
        <w:t xml:space="preserve"> understood</w:t>
      </w:r>
      <w:r w:rsidR="00244F69" w:rsidRPr="00FA60B1">
        <w:rPr>
          <w:rFonts w:ascii="Arial" w:hAnsi="Arial" w:cs="Arial"/>
        </w:rPr>
        <w:t>.</w:t>
      </w:r>
      <w:r w:rsidR="00244F69" w:rsidRPr="00FA60B1">
        <w:rPr>
          <w:rFonts w:ascii="Arial" w:hAnsi="Arial" w:cs="Arial"/>
          <w:b/>
          <w:bCs/>
        </w:rPr>
        <w:t xml:space="preserve"> </w:t>
      </w:r>
      <w:r w:rsidR="00244F69" w:rsidRPr="00FA60B1">
        <w:rPr>
          <w:rFonts w:ascii="Arial" w:hAnsi="Arial" w:cs="Arial"/>
        </w:rPr>
        <w:t>Accordingly,</w:t>
      </w:r>
      <w:r w:rsidR="001C663D" w:rsidRPr="00FA60B1">
        <w:rPr>
          <w:rFonts w:ascii="Arial" w:hAnsi="Arial" w:cs="Arial"/>
        </w:rPr>
        <w:t xml:space="preserve"> </w:t>
      </w:r>
      <w:r w:rsidR="00917E29" w:rsidRPr="00FA60B1">
        <w:rPr>
          <w:rFonts w:ascii="Arial" w:hAnsi="Arial" w:cs="Arial"/>
        </w:rPr>
        <w:t>inferentialist brands</w:t>
      </w:r>
      <w:r w:rsidR="001C663D" w:rsidRPr="00FA60B1">
        <w:rPr>
          <w:rFonts w:ascii="Arial" w:hAnsi="Arial" w:cs="Arial"/>
        </w:rPr>
        <w:t xml:space="preserve"> of pragmatism have been accused of “an experience problem”</w:t>
      </w:r>
      <w:r w:rsidR="001C663D" w:rsidRPr="00FA60B1">
        <w:rPr>
          <w:rStyle w:val="FootnoteReference"/>
          <w:rFonts w:ascii="Arial" w:hAnsi="Arial" w:cs="Arial"/>
        </w:rPr>
        <w:footnoteReference w:id="12"/>
      </w:r>
      <w:r w:rsidR="001C663D" w:rsidRPr="00FA60B1">
        <w:rPr>
          <w:rFonts w:ascii="Arial" w:hAnsi="Arial" w:cs="Arial"/>
        </w:rPr>
        <w:t>.</w:t>
      </w:r>
      <w:r w:rsidR="00917E29" w:rsidRPr="00FA60B1">
        <w:rPr>
          <w:rFonts w:ascii="Arial" w:hAnsi="Arial" w:cs="Arial"/>
        </w:rPr>
        <w:t xml:space="preserve"> </w:t>
      </w:r>
      <w:r w:rsidR="000812C3">
        <w:rPr>
          <w:rFonts w:ascii="Arial" w:hAnsi="Arial" w:cs="Arial"/>
        </w:rPr>
        <w:t xml:space="preserve">For instance, </w:t>
      </w:r>
      <w:r w:rsidR="00917E29" w:rsidRPr="00FA60B1">
        <w:rPr>
          <w:rFonts w:ascii="Arial" w:hAnsi="Arial" w:cs="Arial"/>
        </w:rPr>
        <w:t>Paul Redding</w:t>
      </w:r>
      <w:r w:rsidR="00EC3AB3" w:rsidRPr="00FA60B1">
        <w:rPr>
          <w:rFonts w:ascii="Arial" w:hAnsi="Arial" w:cs="Arial"/>
        </w:rPr>
        <w:t xml:space="preserve"> (Redding 2014)</w:t>
      </w:r>
      <w:r w:rsidR="00917E29" w:rsidRPr="00FA60B1">
        <w:rPr>
          <w:rFonts w:ascii="Arial" w:hAnsi="Arial" w:cs="Arial"/>
        </w:rPr>
        <w:t xml:space="preserve"> imagines a tie which </w:t>
      </w:r>
      <w:r w:rsidR="002A2E52" w:rsidRPr="00FA60B1">
        <w:rPr>
          <w:rFonts w:ascii="Arial" w:hAnsi="Arial" w:cs="Arial"/>
        </w:rPr>
        <w:t>he perceives to be</w:t>
      </w:r>
      <w:r w:rsidR="00917E29" w:rsidRPr="00FA60B1">
        <w:rPr>
          <w:rFonts w:ascii="Arial" w:hAnsi="Arial" w:cs="Arial"/>
        </w:rPr>
        <w:t xml:space="preserve"> </w:t>
      </w:r>
      <w:r w:rsidR="00293609">
        <w:rPr>
          <w:rFonts w:ascii="Arial" w:hAnsi="Arial" w:cs="Arial"/>
        </w:rPr>
        <w:t>a</w:t>
      </w:r>
      <w:r w:rsidR="00917E29" w:rsidRPr="00FA60B1">
        <w:rPr>
          <w:rFonts w:ascii="Arial" w:hAnsi="Arial" w:cs="Arial"/>
        </w:rPr>
        <w:t xml:space="preserve"> particular </w:t>
      </w:r>
      <w:r w:rsidR="00917E29" w:rsidRPr="00233325">
        <w:rPr>
          <w:rFonts w:ascii="Arial" w:hAnsi="Arial" w:cs="Arial"/>
        </w:rPr>
        <w:t>shade</w:t>
      </w:r>
      <w:r w:rsidR="00917E29" w:rsidRPr="00FA60B1">
        <w:rPr>
          <w:rFonts w:ascii="Arial" w:hAnsi="Arial" w:cs="Arial"/>
        </w:rPr>
        <w:t xml:space="preserve"> of blue</w:t>
      </w:r>
      <w:r w:rsidR="000812C3">
        <w:rPr>
          <w:rFonts w:ascii="Arial" w:hAnsi="Arial" w:cs="Arial"/>
        </w:rPr>
        <w:t xml:space="preserve"> and, f</w:t>
      </w:r>
      <w:r w:rsidR="00D0467D" w:rsidRPr="00FA60B1">
        <w:rPr>
          <w:rFonts w:ascii="Arial" w:hAnsi="Arial" w:cs="Arial"/>
        </w:rPr>
        <w:t xml:space="preserve">ollowing </w:t>
      </w:r>
      <w:r w:rsidR="00D0467D" w:rsidRPr="00413BAB">
        <w:rPr>
          <w:rFonts w:ascii="Arial" w:hAnsi="Arial" w:cs="Arial"/>
        </w:rPr>
        <w:t>McDowell (2005</w:t>
      </w:r>
      <w:r w:rsidR="00413BAB">
        <w:rPr>
          <w:rFonts w:ascii="Arial" w:hAnsi="Arial" w:cs="Arial"/>
        </w:rPr>
        <w:t xml:space="preserve">; </w:t>
      </w:r>
      <w:r w:rsidR="00D0467D" w:rsidRPr="00413BAB">
        <w:rPr>
          <w:rFonts w:ascii="Arial" w:hAnsi="Arial" w:cs="Arial"/>
        </w:rPr>
        <w:t>20</w:t>
      </w:r>
      <w:r w:rsidR="00413BAB" w:rsidRPr="00413BAB">
        <w:rPr>
          <w:rFonts w:ascii="Arial" w:hAnsi="Arial" w:cs="Arial"/>
        </w:rPr>
        <w:t>09</w:t>
      </w:r>
      <w:r w:rsidR="00D0467D" w:rsidRPr="00413BAB">
        <w:rPr>
          <w:rFonts w:ascii="Arial" w:hAnsi="Arial" w:cs="Arial"/>
        </w:rPr>
        <w:t>),</w:t>
      </w:r>
      <w:r w:rsidR="00D0467D" w:rsidRPr="00FA60B1">
        <w:rPr>
          <w:rFonts w:ascii="Arial" w:hAnsi="Arial" w:cs="Arial"/>
        </w:rPr>
        <w:t xml:space="preserve"> </w:t>
      </w:r>
      <w:r w:rsidR="000812C3">
        <w:rPr>
          <w:rFonts w:ascii="Arial" w:hAnsi="Arial" w:cs="Arial"/>
        </w:rPr>
        <w:t xml:space="preserve">he </w:t>
      </w:r>
      <w:r w:rsidR="00917E29" w:rsidRPr="00FA60B1">
        <w:rPr>
          <w:rFonts w:ascii="Arial" w:hAnsi="Arial" w:cs="Arial"/>
        </w:rPr>
        <w:t>charges that Brandom’s inferentialism cannot do justice to</w:t>
      </w:r>
      <w:r w:rsidR="00AC2984">
        <w:rPr>
          <w:rFonts w:ascii="Arial" w:hAnsi="Arial" w:cs="Arial"/>
        </w:rPr>
        <w:t xml:space="preserve"> his perce</w:t>
      </w:r>
      <w:r w:rsidR="00F67A88">
        <w:rPr>
          <w:rFonts w:ascii="Arial" w:hAnsi="Arial" w:cs="Arial"/>
        </w:rPr>
        <w:t>ption of</w:t>
      </w:r>
      <w:r w:rsidR="00AC2984">
        <w:rPr>
          <w:rFonts w:ascii="Arial" w:hAnsi="Arial" w:cs="Arial"/>
        </w:rPr>
        <w:t xml:space="preserve"> </w:t>
      </w:r>
      <w:r w:rsidR="000812C3">
        <w:rPr>
          <w:rFonts w:ascii="Arial" w:hAnsi="Arial" w:cs="Arial"/>
        </w:rPr>
        <w:t>the tie’s</w:t>
      </w:r>
      <w:r w:rsidR="00AC2984">
        <w:rPr>
          <w:rFonts w:ascii="Arial" w:hAnsi="Arial" w:cs="Arial"/>
        </w:rPr>
        <w:t xml:space="preserve"> precise blue </w:t>
      </w:r>
      <w:proofErr w:type="spellStart"/>
      <w:r w:rsidR="00AC2984">
        <w:rPr>
          <w:rFonts w:ascii="Arial" w:hAnsi="Arial" w:cs="Arial"/>
        </w:rPr>
        <w:t>color</w:t>
      </w:r>
      <w:proofErr w:type="spellEnd"/>
      <w:r w:rsidR="001A5979" w:rsidRPr="00FA60B1">
        <w:rPr>
          <w:rFonts w:ascii="Arial" w:hAnsi="Arial" w:cs="Arial"/>
        </w:rPr>
        <w:t xml:space="preserve">, given that </w:t>
      </w:r>
      <w:r w:rsidR="0063129C">
        <w:rPr>
          <w:rFonts w:ascii="Arial" w:hAnsi="Arial" w:cs="Arial"/>
        </w:rPr>
        <w:t xml:space="preserve">our </w:t>
      </w:r>
      <w:r w:rsidR="001A5979" w:rsidRPr="00FA60B1">
        <w:rPr>
          <w:rFonts w:ascii="Arial" w:hAnsi="Arial" w:cs="Arial"/>
        </w:rPr>
        <w:t xml:space="preserve">range of </w:t>
      </w:r>
      <w:r w:rsidR="00C532CF">
        <w:rPr>
          <w:rFonts w:ascii="Arial" w:hAnsi="Arial" w:cs="Arial"/>
        </w:rPr>
        <w:t>blue</w:t>
      </w:r>
      <w:r w:rsidR="003160D4" w:rsidRPr="00FA60B1">
        <w:rPr>
          <w:rFonts w:ascii="Arial" w:hAnsi="Arial" w:cs="Arial"/>
        </w:rPr>
        <w:t xml:space="preserve"> </w:t>
      </w:r>
      <w:r w:rsidR="001A5979" w:rsidRPr="00FA60B1">
        <w:rPr>
          <w:rFonts w:ascii="Arial" w:hAnsi="Arial" w:cs="Arial"/>
          <w:i/>
          <w:iCs/>
        </w:rPr>
        <w:t>concepts</w:t>
      </w:r>
      <w:r w:rsidR="001A5979" w:rsidRPr="00FA60B1">
        <w:rPr>
          <w:rFonts w:ascii="Arial" w:hAnsi="Arial" w:cs="Arial"/>
        </w:rPr>
        <w:t xml:space="preserve"> is necessarily finite</w:t>
      </w:r>
      <w:r w:rsidR="00F67A88">
        <w:rPr>
          <w:rFonts w:ascii="Arial" w:hAnsi="Arial" w:cs="Arial"/>
        </w:rPr>
        <w:t xml:space="preserve"> (</w:t>
      </w:r>
      <w:r w:rsidR="00917E29" w:rsidRPr="00FA60B1">
        <w:rPr>
          <w:rFonts w:ascii="Arial" w:hAnsi="Arial" w:cs="Arial"/>
        </w:rPr>
        <w:t>“</w:t>
      </w:r>
      <w:r w:rsidR="00917E29" w:rsidRPr="00FA60B1">
        <w:rPr>
          <w:rFonts w:ascii="Arial" w:hAnsi="Arial" w:cs="Arial"/>
          <w:iCs/>
        </w:rPr>
        <w:t>Perceptual experience, it might be said, is more fine-grained than what is actually captured by any general concept…”</w:t>
      </w:r>
      <w:r w:rsidR="00917E29" w:rsidRPr="00FA60B1">
        <w:rPr>
          <w:rFonts w:ascii="Arial" w:hAnsi="Arial" w:cs="Arial"/>
        </w:rPr>
        <w:t xml:space="preserve"> </w:t>
      </w:r>
      <w:r w:rsidR="00CB6E19" w:rsidRPr="00FA60B1">
        <w:rPr>
          <w:rFonts w:ascii="Arial" w:hAnsi="Arial" w:cs="Arial"/>
        </w:rPr>
        <w:t>Redding 2014,</w:t>
      </w:r>
      <w:r w:rsidR="00917E29" w:rsidRPr="00FA60B1">
        <w:rPr>
          <w:rFonts w:ascii="Arial" w:hAnsi="Arial" w:cs="Arial"/>
        </w:rPr>
        <w:t xml:space="preserve"> 668).</w:t>
      </w:r>
      <w:r w:rsidR="000812C3">
        <w:rPr>
          <w:rFonts w:ascii="Arial" w:hAnsi="Arial" w:cs="Arial"/>
        </w:rPr>
        <w:t xml:space="preserve"> </w:t>
      </w:r>
      <w:r w:rsidR="00233325" w:rsidRPr="000C1424">
        <w:rPr>
          <w:rFonts w:ascii="Arial" w:hAnsi="Arial" w:cs="Arial"/>
        </w:rPr>
        <w:t>Redding</w:t>
      </w:r>
      <w:r w:rsidR="00CB6E19" w:rsidRPr="000C1424">
        <w:rPr>
          <w:rFonts w:ascii="Arial" w:hAnsi="Arial" w:cs="Arial"/>
        </w:rPr>
        <w:t xml:space="preserve"> </w:t>
      </w:r>
      <w:r w:rsidR="000812C3">
        <w:rPr>
          <w:rFonts w:ascii="Arial" w:hAnsi="Arial" w:cs="Arial"/>
        </w:rPr>
        <w:t xml:space="preserve">goes on to </w:t>
      </w:r>
      <w:r w:rsidR="00B510C3">
        <w:rPr>
          <w:rFonts w:ascii="Arial" w:hAnsi="Arial" w:cs="Arial"/>
        </w:rPr>
        <w:t>claim</w:t>
      </w:r>
      <w:r w:rsidR="00CB6E19" w:rsidRPr="000C1424">
        <w:rPr>
          <w:rFonts w:ascii="Arial" w:hAnsi="Arial" w:cs="Arial"/>
        </w:rPr>
        <w:t xml:space="preserve"> that</w:t>
      </w:r>
      <w:r w:rsidR="000C1424" w:rsidRPr="000C1424">
        <w:rPr>
          <w:rFonts w:ascii="Arial" w:hAnsi="Arial" w:cs="Arial"/>
        </w:rPr>
        <w:t xml:space="preserve"> </w:t>
      </w:r>
      <w:r w:rsidR="000812C3">
        <w:rPr>
          <w:rFonts w:ascii="Arial" w:hAnsi="Arial" w:cs="Arial"/>
        </w:rPr>
        <w:t>perceptual</w:t>
      </w:r>
      <w:r w:rsidR="000C1424" w:rsidRPr="000C1424">
        <w:rPr>
          <w:rFonts w:ascii="Arial" w:hAnsi="Arial" w:cs="Arial"/>
        </w:rPr>
        <w:t xml:space="preserve"> experiences enjoy</w:t>
      </w:r>
      <w:r w:rsidR="00CB6E19" w:rsidRPr="000C1424">
        <w:rPr>
          <w:rFonts w:ascii="Arial" w:hAnsi="Arial" w:cs="Arial"/>
        </w:rPr>
        <w:t xml:space="preserve"> a </w:t>
      </w:r>
      <w:r w:rsidR="001149A3">
        <w:rPr>
          <w:rFonts w:ascii="Arial" w:hAnsi="Arial" w:cs="Arial"/>
        </w:rPr>
        <w:t xml:space="preserve">kind of </w:t>
      </w:r>
      <w:r w:rsidR="009C045F" w:rsidRPr="000C1424">
        <w:rPr>
          <w:rFonts w:ascii="Arial" w:hAnsi="Arial" w:cs="Arial"/>
        </w:rPr>
        <w:t xml:space="preserve">determinacy </w:t>
      </w:r>
      <w:r w:rsidR="0063129C">
        <w:rPr>
          <w:rFonts w:ascii="Arial" w:hAnsi="Arial" w:cs="Arial"/>
        </w:rPr>
        <w:t>(‘singularity’ in Kant’s terminology</w:t>
      </w:r>
      <w:r w:rsidR="00AC2984">
        <w:rPr>
          <w:rFonts w:ascii="Arial" w:hAnsi="Arial" w:cs="Arial"/>
        </w:rPr>
        <w:t xml:space="preserve">), </w:t>
      </w:r>
      <w:r w:rsidR="000812C3">
        <w:rPr>
          <w:rFonts w:ascii="Arial" w:hAnsi="Arial" w:cs="Arial"/>
        </w:rPr>
        <w:t>which</w:t>
      </w:r>
      <w:r w:rsidR="00CB6E19" w:rsidRPr="000C1424">
        <w:rPr>
          <w:rFonts w:ascii="Arial" w:hAnsi="Arial" w:cs="Arial"/>
        </w:rPr>
        <w:t xml:space="preserve"> </w:t>
      </w:r>
      <w:r w:rsidR="009C045F" w:rsidRPr="000C1424">
        <w:rPr>
          <w:rFonts w:ascii="Arial" w:hAnsi="Arial" w:cs="Arial"/>
        </w:rPr>
        <w:t xml:space="preserve">supports a </w:t>
      </w:r>
      <w:r w:rsidR="00A84DBF" w:rsidRPr="000C1424">
        <w:rPr>
          <w:rFonts w:ascii="Arial" w:hAnsi="Arial" w:cs="Arial"/>
        </w:rPr>
        <w:t>“</w:t>
      </w:r>
      <w:r w:rsidR="009C045F" w:rsidRPr="000C1424">
        <w:rPr>
          <w:rFonts w:ascii="Arial" w:hAnsi="Arial" w:cs="Arial"/>
        </w:rPr>
        <w:t>different kind of truth</w:t>
      </w:r>
      <w:r w:rsidR="00A84DBF" w:rsidRPr="000C1424">
        <w:rPr>
          <w:rFonts w:ascii="Arial" w:hAnsi="Arial" w:cs="Arial"/>
        </w:rPr>
        <w:t>”</w:t>
      </w:r>
      <w:r w:rsidR="009C045F" w:rsidRPr="000C1424">
        <w:rPr>
          <w:rFonts w:ascii="Arial" w:hAnsi="Arial" w:cs="Arial"/>
        </w:rPr>
        <w:t xml:space="preserve"> </w:t>
      </w:r>
      <w:r w:rsidR="003224D1">
        <w:rPr>
          <w:rFonts w:ascii="Arial" w:hAnsi="Arial" w:cs="Arial"/>
        </w:rPr>
        <w:t xml:space="preserve">than </w:t>
      </w:r>
      <w:r w:rsidR="00340D9D">
        <w:rPr>
          <w:rFonts w:ascii="Arial" w:hAnsi="Arial" w:cs="Arial"/>
        </w:rPr>
        <w:t xml:space="preserve">can be </w:t>
      </w:r>
      <w:r w:rsidR="000812C3">
        <w:rPr>
          <w:rFonts w:ascii="Arial" w:hAnsi="Arial" w:cs="Arial"/>
        </w:rPr>
        <w:t>theorised</w:t>
      </w:r>
      <w:r w:rsidR="00340D9D">
        <w:rPr>
          <w:rFonts w:ascii="Arial" w:hAnsi="Arial" w:cs="Arial"/>
        </w:rPr>
        <w:t xml:space="preserve"> </w:t>
      </w:r>
      <w:r w:rsidR="00F67A88">
        <w:rPr>
          <w:rFonts w:ascii="Arial" w:hAnsi="Arial" w:cs="Arial"/>
        </w:rPr>
        <w:t>via</w:t>
      </w:r>
      <w:r w:rsidR="00340D9D">
        <w:rPr>
          <w:rFonts w:ascii="Arial" w:hAnsi="Arial" w:cs="Arial"/>
        </w:rPr>
        <w:t xml:space="preserve"> </w:t>
      </w:r>
      <w:proofErr w:type="spellStart"/>
      <w:r w:rsidR="00340D9D">
        <w:rPr>
          <w:rFonts w:ascii="Arial" w:hAnsi="Arial" w:cs="Arial"/>
        </w:rPr>
        <w:t>Brandomia</w:t>
      </w:r>
      <w:r w:rsidR="00477ECD">
        <w:rPr>
          <w:rFonts w:ascii="Arial" w:hAnsi="Arial" w:cs="Arial"/>
        </w:rPr>
        <w:t>n</w:t>
      </w:r>
      <w:proofErr w:type="spellEnd"/>
      <w:r w:rsidR="003224D1">
        <w:rPr>
          <w:rFonts w:ascii="Arial" w:hAnsi="Arial" w:cs="Arial"/>
        </w:rPr>
        <w:t xml:space="preserve"> inferential articulation. </w:t>
      </w:r>
      <w:r w:rsidR="000812C3">
        <w:rPr>
          <w:rFonts w:ascii="Arial" w:hAnsi="Arial" w:cs="Arial"/>
        </w:rPr>
        <w:t>He</w:t>
      </w:r>
      <w:r w:rsidR="00A84DBF" w:rsidRPr="003224D1">
        <w:rPr>
          <w:rFonts w:ascii="Arial" w:hAnsi="Arial" w:cs="Arial"/>
        </w:rPr>
        <w:t xml:space="preserve"> </w:t>
      </w:r>
      <w:r w:rsidR="003224D1" w:rsidRPr="003224D1">
        <w:rPr>
          <w:rFonts w:ascii="Arial" w:hAnsi="Arial" w:cs="Arial"/>
        </w:rPr>
        <w:t>goes so far as to say that</w:t>
      </w:r>
      <w:r w:rsidR="00A84DBF" w:rsidRPr="003224D1">
        <w:rPr>
          <w:rFonts w:ascii="Arial" w:hAnsi="Arial" w:cs="Arial"/>
        </w:rPr>
        <w:t xml:space="preserve"> it</w:t>
      </w:r>
      <w:r w:rsidR="00CB6E19" w:rsidRPr="003224D1">
        <w:rPr>
          <w:rFonts w:ascii="Arial" w:hAnsi="Arial" w:cs="Arial"/>
        </w:rPr>
        <w:t xml:space="preserve"> is this level of determinacy which distinguishes </w:t>
      </w:r>
      <w:r w:rsidR="00C51B69">
        <w:rPr>
          <w:rFonts w:ascii="Arial" w:hAnsi="Arial" w:cs="Arial"/>
        </w:rPr>
        <w:t>“</w:t>
      </w:r>
      <w:r w:rsidR="0063129C">
        <w:rPr>
          <w:rFonts w:ascii="Arial" w:hAnsi="Arial" w:cs="Arial"/>
        </w:rPr>
        <w:t xml:space="preserve">the </w:t>
      </w:r>
      <w:r w:rsidR="009B717B" w:rsidRPr="003224D1">
        <w:rPr>
          <w:rFonts w:ascii="Arial" w:hAnsi="Arial" w:cs="Arial"/>
        </w:rPr>
        <w:t>actuality</w:t>
      </w:r>
      <w:r w:rsidR="0063129C">
        <w:rPr>
          <w:rFonts w:ascii="Arial" w:hAnsi="Arial" w:cs="Arial"/>
        </w:rPr>
        <w:t xml:space="preserve"> of things</w:t>
      </w:r>
      <w:r w:rsidR="00C51B69">
        <w:rPr>
          <w:rFonts w:ascii="Arial" w:hAnsi="Arial" w:cs="Arial"/>
        </w:rPr>
        <w:t>”</w:t>
      </w:r>
      <w:r w:rsidR="0063129C">
        <w:rPr>
          <w:rFonts w:ascii="Arial" w:hAnsi="Arial" w:cs="Arial"/>
        </w:rPr>
        <w:t xml:space="preserve"> (using Kant</w:t>
      </w:r>
      <w:r w:rsidR="00F67A88">
        <w:rPr>
          <w:rFonts w:ascii="Arial" w:hAnsi="Arial" w:cs="Arial"/>
        </w:rPr>
        <w:t>ian</w:t>
      </w:r>
      <w:r w:rsidR="0063129C">
        <w:rPr>
          <w:rFonts w:ascii="Arial" w:hAnsi="Arial" w:cs="Arial"/>
        </w:rPr>
        <w:t xml:space="preserve"> terminology again)</w:t>
      </w:r>
      <w:r w:rsidR="009B717B" w:rsidRPr="003224D1">
        <w:rPr>
          <w:rFonts w:ascii="Arial" w:hAnsi="Arial" w:cs="Arial"/>
        </w:rPr>
        <w:t xml:space="preserve"> </w:t>
      </w:r>
      <w:r w:rsidR="00CB6E19" w:rsidRPr="003224D1">
        <w:rPr>
          <w:rFonts w:ascii="Arial" w:hAnsi="Arial" w:cs="Arial"/>
        </w:rPr>
        <w:t>from</w:t>
      </w:r>
      <w:r w:rsidR="000812C3">
        <w:rPr>
          <w:rFonts w:ascii="Arial" w:hAnsi="Arial" w:cs="Arial"/>
        </w:rPr>
        <w:t xml:space="preserve"> </w:t>
      </w:r>
      <w:r w:rsidR="00F67A88">
        <w:rPr>
          <w:rFonts w:ascii="Arial" w:hAnsi="Arial" w:cs="Arial"/>
        </w:rPr>
        <w:t>a ‘</w:t>
      </w:r>
      <w:r w:rsidR="009B717B" w:rsidRPr="003224D1">
        <w:rPr>
          <w:rFonts w:ascii="Arial" w:hAnsi="Arial" w:cs="Arial"/>
        </w:rPr>
        <w:t>possibility</w:t>
      </w:r>
      <w:r w:rsidR="00F67A88">
        <w:rPr>
          <w:rFonts w:ascii="Arial" w:hAnsi="Arial" w:cs="Arial"/>
        </w:rPr>
        <w:t xml:space="preserve"> of things’</w:t>
      </w:r>
      <w:r w:rsidR="00336CC1">
        <w:rPr>
          <w:rFonts w:ascii="Arial" w:hAnsi="Arial" w:cs="Arial"/>
        </w:rPr>
        <w:t xml:space="preserve"> whic</w:t>
      </w:r>
      <w:r w:rsidR="00F67A88">
        <w:rPr>
          <w:rFonts w:ascii="Arial" w:hAnsi="Arial" w:cs="Arial"/>
        </w:rPr>
        <w:t>h</w:t>
      </w:r>
      <w:r w:rsidR="00336CC1">
        <w:rPr>
          <w:rFonts w:ascii="Arial" w:hAnsi="Arial" w:cs="Arial"/>
        </w:rPr>
        <w:t xml:space="preserve"> </w:t>
      </w:r>
      <w:r w:rsidR="0051159F">
        <w:rPr>
          <w:rFonts w:ascii="Arial" w:hAnsi="Arial" w:cs="Arial"/>
        </w:rPr>
        <w:t>i</w:t>
      </w:r>
      <w:r w:rsidR="000812C3">
        <w:rPr>
          <w:rFonts w:ascii="Arial" w:hAnsi="Arial" w:cs="Arial"/>
        </w:rPr>
        <w:t>s</w:t>
      </w:r>
      <w:r w:rsidR="00A84DBF" w:rsidRPr="003224D1">
        <w:rPr>
          <w:rFonts w:ascii="Arial" w:hAnsi="Arial" w:cs="Arial"/>
        </w:rPr>
        <w:t xml:space="preserve"> </w:t>
      </w:r>
      <w:r w:rsidR="00B510C3">
        <w:rPr>
          <w:rFonts w:ascii="Arial" w:hAnsi="Arial" w:cs="Arial"/>
        </w:rPr>
        <w:t>‘</w:t>
      </w:r>
      <w:r w:rsidR="00A84DBF" w:rsidRPr="003224D1">
        <w:rPr>
          <w:rFonts w:ascii="Arial" w:hAnsi="Arial" w:cs="Arial"/>
        </w:rPr>
        <w:t>merely</w:t>
      </w:r>
      <w:r w:rsidR="00CB6E19" w:rsidRPr="003224D1">
        <w:rPr>
          <w:rFonts w:ascii="Arial" w:hAnsi="Arial" w:cs="Arial"/>
        </w:rPr>
        <w:t xml:space="preserve"> proposition</w:t>
      </w:r>
      <w:r w:rsidR="00B510C3">
        <w:rPr>
          <w:rFonts w:ascii="Arial" w:hAnsi="Arial" w:cs="Arial"/>
        </w:rPr>
        <w:t>al</w:t>
      </w:r>
      <w:r w:rsidR="0063129C">
        <w:rPr>
          <w:rFonts w:ascii="Arial" w:hAnsi="Arial" w:cs="Arial"/>
        </w:rPr>
        <w:t>’. Th</w:t>
      </w:r>
      <w:r w:rsidR="0051159F">
        <w:rPr>
          <w:rFonts w:ascii="Arial" w:hAnsi="Arial" w:cs="Arial"/>
        </w:rPr>
        <w:t>e</w:t>
      </w:r>
      <w:r w:rsidR="0063129C">
        <w:rPr>
          <w:rFonts w:ascii="Arial" w:hAnsi="Arial" w:cs="Arial"/>
        </w:rPr>
        <w:t xml:space="preserve"> </w:t>
      </w:r>
      <w:r w:rsidR="000812C3">
        <w:rPr>
          <w:rFonts w:ascii="Arial" w:hAnsi="Arial" w:cs="Arial"/>
        </w:rPr>
        <w:t>distinction is evident</w:t>
      </w:r>
      <w:r w:rsidR="00F67A88">
        <w:rPr>
          <w:rFonts w:ascii="Arial" w:hAnsi="Arial" w:cs="Arial"/>
        </w:rPr>
        <w:t>, he claims,</w:t>
      </w:r>
      <w:r w:rsidR="0063129C">
        <w:rPr>
          <w:rFonts w:ascii="Arial" w:hAnsi="Arial" w:cs="Arial"/>
        </w:rPr>
        <w:t xml:space="preserve"> in the way </w:t>
      </w:r>
      <w:r w:rsidR="000812C3">
        <w:rPr>
          <w:rFonts w:ascii="Arial" w:hAnsi="Arial" w:cs="Arial"/>
        </w:rPr>
        <w:t>that</w:t>
      </w:r>
      <w:r w:rsidR="0063129C">
        <w:rPr>
          <w:rFonts w:ascii="Arial" w:hAnsi="Arial" w:cs="Arial"/>
        </w:rPr>
        <w:t xml:space="preserve"> actual things support further </w:t>
      </w:r>
      <w:r w:rsidR="00E716A7">
        <w:rPr>
          <w:rFonts w:ascii="Arial" w:hAnsi="Arial" w:cs="Arial"/>
        </w:rPr>
        <w:t xml:space="preserve">determination and </w:t>
      </w:r>
      <w:proofErr w:type="spellStart"/>
      <w:r w:rsidR="00E716A7">
        <w:rPr>
          <w:rFonts w:ascii="Arial" w:hAnsi="Arial" w:cs="Arial"/>
        </w:rPr>
        <w:t>precisification</w:t>
      </w:r>
      <w:proofErr w:type="spellEnd"/>
      <w:r w:rsidR="000812C3">
        <w:rPr>
          <w:rFonts w:ascii="Arial" w:hAnsi="Arial" w:cs="Arial"/>
        </w:rPr>
        <w:t>,</w:t>
      </w:r>
      <w:r w:rsidR="0063129C">
        <w:rPr>
          <w:rFonts w:ascii="Arial" w:hAnsi="Arial" w:cs="Arial"/>
        </w:rPr>
        <w:t xml:space="preserve"> whilst merely possible ones do not:</w:t>
      </w:r>
    </w:p>
    <w:p w14:paraId="0FB8A3BC" w14:textId="645412F4" w:rsidR="0063129C" w:rsidRDefault="0063129C" w:rsidP="0063129C">
      <w:pPr>
        <w:widowControl w:val="0"/>
        <w:spacing w:before="120" w:after="120" w:line="276" w:lineRule="auto"/>
        <w:ind w:left="425"/>
        <w:jc w:val="both"/>
        <w:rPr>
          <w:rFonts w:ascii="Arial" w:hAnsi="Arial" w:cs="Arial"/>
        </w:rPr>
      </w:pPr>
      <w:r>
        <w:rPr>
          <w:rFonts w:ascii="Arial" w:hAnsi="Arial" w:cs="Arial"/>
        </w:rPr>
        <w:t>…</w:t>
      </w:r>
      <w:r w:rsidRPr="0063129C">
        <w:rPr>
          <w:rFonts w:ascii="Arial" w:hAnsi="Arial" w:cs="Arial"/>
        </w:rPr>
        <w:t>there seem to be important distinctions to be made between my actual blue tie and its</w:t>
      </w:r>
      <w:r>
        <w:rPr>
          <w:rFonts w:ascii="Arial" w:hAnsi="Arial" w:cs="Arial"/>
        </w:rPr>
        <w:t xml:space="preserve"> </w:t>
      </w:r>
      <w:r w:rsidRPr="0063129C">
        <w:rPr>
          <w:rFonts w:ascii="Arial" w:hAnsi="Arial" w:cs="Arial"/>
        </w:rPr>
        <w:t>differently coloured possible alternatives. While it makes sense to ask the further</w:t>
      </w:r>
      <w:r>
        <w:rPr>
          <w:rFonts w:ascii="Arial" w:hAnsi="Arial" w:cs="Arial"/>
        </w:rPr>
        <w:t xml:space="preserve"> </w:t>
      </w:r>
      <w:r w:rsidRPr="0063129C">
        <w:rPr>
          <w:rFonts w:ascii="Arial" w:hAnsi="Arial" w:cs="Arial"/>
        </w:rPr>
        <w:t>question concerning my actual tie as to its particular shade of blue, it does not make</w:t>
      </w:r>
      <w:r>
        <w:rPr>
          <w:rFonts w:ascii="Arial" w:hAnsi="Arial" w:cs="Arial"/>
        </w:rPr>
        <w:t xml:space="preserve"> </w:t>
      </w:r>
      <w:r w:rsidRPr="0063129C">
        <w:rPr>
          <w:rFonts w:ascii="Arial" w:hAnsi="Arial" w:cs="Arial"/>
        </w:rPr>
        <w:t>sense to ask an analogous question about my possible yellow one</w:t>
      </w:r>
      <w:r>
        <w:rPr>
          <w:rFonts w:ascii="Arial" w:hAnsi="Arial" w:cs="Arial"/>
        </w:rPr>
        <w:t xml:space="preserve"> (Redding 2014, 15). </w:t>
      </w:r>
    </w:p>
    <w:p w14:paraId="7866E307" w14:textId="16370441" w:rsidR="001A5979" w:rsidRPr="00C51B69" w:rsidRDefault="00C51B69" w:rsidP="00FA60B1">
      <w:pPr>
        <w:widowControl w:val="0"/>
        <w:spacing w:after="0" w:line="276" w:lineRule="auto"/>
        <w:jc w:val="both"/>
        <w:rPr>
          <w:rFonts w:ascii="Arial" w:hAnsi="Arial" w:cs="Arial"/>
        </w:rPr>
      </w:pPr>
      <w:r>
        <w:rPr>
          <w:rFonts w:ascii="Arial" w:hAnsi="Arial" w:cs="Arial"/>
        </w:rPr>
        <w:t xml:space="preserve">Actual things support further determination </w:t>
      </w:r>
      <w:r w:rsidR="00534D67">
        <w:rPr>
          <w:rFonts w:ascii="Arial" w:hAnsi="Arial" w:cs="Arial"/>
        </w:rPr>
        <w:t>insofar as</w:t>
      </w:r>
      <w:r>
        <w:rPr>
          <w:rFonts w:ascii="Arial" w:hAnsi="Arial" w:cs="Arial"/>
        </w:rPr>
        <w:t xml:space="preserve"> they can be directly pointed to or indicated. Redding points out that </w:t>
      </w:r>
      <w:r w:rsidR="00641DA6">
        <w:rPr>
          <w:rFonts w:ascii="Arial" w:hAnsi="Arial" w:cs="Arial"/>
        </w:rPr>
        <w:t xml:space="preserve">linguistically </w:t>
      </w:r>
      <w:r>
        <w:rPr>
          <w:rFonts w:ascii="Arial" w:hAnsi="Arial" w:cs="Arial"/>
        </w:rPr>
        <w:t>we use demonstrative ‘</w:t>
      </w:r>
      <w:r w:rsidRPr="00C51B69">
        <w:rPr>
          <w:rFonts w:ascii="Arial" w:hAnsi="Arial" w:cs="Arial"/>
          <w:i/>
          <w:iCs/>
        </w:rPr>
        <w:t>de re</w:t>
      </w:r>
      <w:r>
        <w:rPr>
          <w:rFonts w:ascii="Arial" w:hAnsi="Arial" w:cs="Arial"/>
        </w:rPr>
        <w:t>’ locutions for this purpose</w:t>
      </w:r>
      <w:r w:rsidR="00641DA6">
        <w:rPr>
          <w:rFonts w:ascii="Arial" w:hAnsi="Arial" w:cs="Arial"/>
        </w:rPr>
        <w:t xml:space="preserve"> – </w:t>
      </w:r>
      <w:r>
        <w:rPr>
          <w:rFonts w:ascii="Arial" w:hAnsi="Arial" w:cs="Arial"/>
        </w:rPr>
        <w:t>such as ‘that tie’</w:t>
      </w:r>
      <w:r w:rsidR="00641DA6">
        <w:rPr>
          <w:rFonts w:ascii="Arial" w:hAnsi="Arial" w:cs="Arial"/>
        </w:rPr>
        <w:t xml:space="preserve"> –</w:t>
      </w:r>
      <w:r>
        <w:rPr>
          <w:rFonts w:ascii="Arial" w:hAnsi="Arial" w:cs="Arial"/>
        </w:rPr>
        <w:t xml:space="preserve"> whereas possible things </w:t>
      </w:r>
      <w:r w:rsidR="00641DA6">
        <w:rPr>
          <w:rFonts w:ascii="Arial" w:hAnsi="Arial" w:cs="Arial"/>
        </w:rPr>
        <w:t>may only be referred to</w:t>
      </w:r>
      <w:r w:rsidR="004B18D6">
        <w:rPr>
          <w:rFonts w:ascii="Arial" w:hAnsi="Arial" w:cs="Arial"/>
        </w:rPr>
        <w:t>, or known,</w:t>
      </w:r>
      <w:r>
        <w:rPr>
          <w:rFonts w:ascii="Arial" w:hAnsi="Arial" w:cs="Arial"/>
        </w:rPr>
        <w:t xml:space="preserve"> </w:t>
      </w:r>
      <w:r w:rsidR="00534D67">
        <w:rPr>
          <w:rFonts w:ascii="Arial" w:hAnsi="Arial" w:cs="Arial"/>
        </w:rPr>
        <w:t>through the</w:t>
      </w:r>
      <w:r>
        <w:rPr>
          <w:rFonts w:ascii="Arial" w:hAnsi="Arial" w:cs="Arial"/>
        </w:rPr>
        <w:t xml:space="preserve"> entire ‘</w:t>
      </w:r>
      <w:r w:rsidRPr="00C51B69">
        <w:rPr>
          <w:rFonts w:ascii="Arial" w:hAnsi="Arial" w:cs="Arial"/>
          <w:i/>
          <w:iCs/>
        </w:rPr>
        <w:t>de dicto</w:t>
      </w:r>
      <w:r>
        <w:rPr>
          <w:rFonts w:ascii="Arial" w:hAnsi="Arial" w:cs="Arial"/>
        </w:rPr>
        <w:t xml:space="preserve">’ propositions </w:t>
      </w:r>
      <w:r w:rsidR="00534D67">
        <w:rPr>
          <w:rFonts w:ascii="Arial" w:hAnsi="Arial" w:cs="Arial"/>
        </w:rPr>
        <w:t>that have been</w:t>
      </w:r>
      <w:r>
        <w:rPr>
          <w:rFonts w:ascii="Arial" w:hAnsi="Arial" w:cs="Arial"/>
        </w:rPr>
        <w:t xml:space="preserve"> constructed</w:t>
      </w:r>
      <w:r w:rsidR="00641DA6">
        <w:rPr>
          <w:rFonts w:ascii="Arial" w:hAnsi="Arial" w:cs="Arial"/>
        </w:rPr>
        <w:t xml:space="preserve"> to </w:t>
      </w:r>
      <w:r>
        <w:rPr>
          <w:rFonts w:ascii="Arial" w:hAnsi="Arial" w:cs="Arial"/>
        </w:rPr>
        <w:t>describ</w:t>
      </w:r>
      <w:r w:rsidR="00641DA6">
        <w:rPr>
          <w:rFonts w:ascii="Arial" w:hAnsi="Arial" w:cs="Arial"/>
        </w:rPr>
        <w:t>e</w:t>
      </w:r>
      <w:r>
        <w:rPr>
          <w:rFonts w:ascii="Arial" w:hAnsi="Arial" w:cs="Arial"/>
        </w:rPr>
        <w:t xml:space="preserve"> them. </w:t>
      </w:r>
      <w:r w:rsidR="00EC3AB3" w:rsidRPr="00FA60B1">
        <w:rPr>
          <w:rFonts w:ascii="Arial" w:hAnsi="Arial" w:cs="Arial"/>
        </w:rPr>
        <w:t>So is</w:t>
      </w:r>
      <w:r w:rsidR="001C663D" w:rsidRPr="00FA60B1">
        <w:rPr>
          <w:rFonts w:ascii="Arial" w:hAnsi="Arial" w:cs="Arial"/>
        </w:rPr>
        <w:t xml:space="preserve"> Peirce’s pragmatism </w:t>
      </w:r>
      <w:r w:rsidR="00757A32" w:rsidRPr="00FA60B1">
        <w:rPr>
          <w:rFonts w:ascii="Arial" w:hAnsi="Arial" w:cs="Arial"/>
        </w:rPr>
        <w:t xml:space="preserve">also </w:t>
      </w:r>
      <w:r w:rsidR="00CB6E19" w:rsidRPr="00FA60B1">
        <w:rPr>
          <w:rFonts w:ascii="Arial" w:hAnsi="Arial" w:cs="Arial"/>
        </w:rPr>
        <w:t>guilty of</w:t>
      </w:r>
      <w:r w:rsidR="00757A32" w:rsidRPr="00FA60B1">
        <w:rPr>
          <w:rFonts w:ascii="Arial" w:hAnsi="Arial" w:cs="Arial"/>
        </w:rPr>
        <w:t xml:space="preserve"> </w:t>
      </w:r>
      <w:r w:rsidR="00CB6E19" w:rsidRPr="00FA60B1">
        <w:rPr>
          <w:rFonts w:ascii="Arial" w:hAnsi="Arial" w:cs="Arial"/>
        </w:rPr>
        <w:t>such an</w:t>
      </w:r>
      <w:r w:rsidR="00757A32" w:rsidRPr="00FA60B1">
        <w:rPr>
          <w:rFonts w:ascii="Arial" w:hAnsi="Arial" w:cs="Arial"/>
        </w:rPr>
        <w:t xml:space="preserve"> </w:t>
      </w:r>
      <w:r w:rsidR="003160D4" w:rsidRPr="00FA60B1">
        <w:rPr>
          <w:rFonts w:ascii="Arial" w:hAnsi="Arial" w:cs="Arial"/>
        </w:rPr>
        <w:t>“experience problem”</w:t>
      </w:r>
      <w:r w:rsidR="001C663D" w:rsidRPr="00FA60B1">
        <w:rPr>
          <w:rFonts w:ascii="Arial" w:hAnsi="Arial" w:cs="Arial"/>
        </w:rPr>
        <w:t>?</w:t>
      </w:r>
      <w:r w:rsidR="004512D1" w:rsidRPr="00FA60B1">
        <w:rPr>
          <w:rFonts w:ascii="Arial" w:hAnsi="Arial" w:cs="Arial"/>
        </w:rPr>
        <w:t xml:space="preserve"> One might </w:t>
      </w:r>
      <w:r w:rsidR="001A5979" w:rsidRPr="00FA60B1">
        <w:rPr>
          <w:rFonts w:ascii="Arial" w:hAnsi="Arial" w:cs="Arial"/>
        </w:rPr>
        <w:t>suspect</w:t>
      </w:r>
      <w:r w:rsidR="004512D1" w:rsidRPr="00FA60B1">
        <w:rPr>
          <w:rFonts w:ascii="Arial" w:hAnsi="Arial" w:cs="Arial"/>
        </w:rPr>
        <w:t xml:space="preserve"> so</w:t>
      </w:r>
      <w:r w:rsidR="00D0467D" w:rsidRPr="00FA60B1">
        <w:rPr>
          <w:rFonts w:ascii="Arial" w:hAnsi="Arial" w:cs="Arial"/>
        </w:rPr>
        <w:t xml:space="preserve"> from famous</w:t>
      </w:r>
      <w:r w:rsidR="00F54814" w:rsidRPr="00FA60B1">
        <w:rPr>
          <w:rFonts w:ascii="Arial" w:hAnsi="Arial" w:cs="Arial"/>
        </w:rPr>
        <w:t xml:space="preserve"> </w:t>
      </w:r>
      <w:r w:rsidR="00757A32" w:rsidRPr="00FA60B1">
        <w:rPr>
          <w:rFonts w:ascii="Arial" w:hAnsi="Arial" w:cs="Arial"/>
        </w:rPr>
        <w:t xml:space="preserve">quotes </w:t>
      </w:r>
      <w:r w:rsidR="00D0467D" w:rsidRPr="00FA60B1">
        <w:rPr>
          <w:rFonts w:ascii="Arial" w:hAnsi="Arial" w:cs="Arial"/>
        </w:rPr>
        <w:t>such as</w:t>
      </w:r>
      <w:r w:rsidR="00757A32" w:rsidRPr="00FA60B1">
        <w:rPr>
          <w:rFonts w:ascii="Arial" w:hAnsi="Arial" w:cs="Arial"/>
        </w:rPr>
        <w:t xml:space="preserve"> this:</w:t>
      </w:r>
      <w:r w:rsidR="00F54814" w:rsidRPr="00FA60B1">
        <w:rPr>
          <w:rFonts w:ascii="Arial" w:hAnsi="Arial" w:cs="Arial"/>
        </w:rPr>
        <w:t xml:space="preserve"> </w:t>
      </w:r>
    </w:p>
    <w:p w14:paraId="05F25FEB" w14:textId="1E206FF7" w:rsidR="00F54814" w:rsidRPr="00FA60B1" w:rsidRDefault="00F54814" w:rsidP="007E36BA">
      <w:pPr>
        <w:widowControl w:val="0"/>
        <w:spacing w:before="120" w:after="120" w:line="276" w:lineRule="auto"/>
        <w:ind w:left="284"/>
        <w:jc w:val="both"/>
        <w:rPr>
          <w:rFonts w:ascii="Arial" w:hAnsi="Arial" w:cs="Arial"/>
        </w:rPr>
      </w:pPr>
      <w:r w:rsidRPr="00FA60B1">
        <w:rPr>
          <w:rFonts w:ascii="Arial" w:hAnsi="Arial" w:cs="Arial"/>
        </w:rPr>
        <w:t>No present</w:t>
      </w:r>
      <w:r w:rsidR="005D2070" w:rsidRPr="00FA60B1">
        <w:rPr>
          <w:rFonts w:ascii="Arial" w:hAnsi="Arial" w:cs="Arial"/>
        </w:rPr>
        <w:t xml:space="preserve"> </w:t>
      </w:r>
      <w:r w:rsidRPr="00FA60B1">
        <w:rPr>
          <w:rFonts w:ascii="Arial" w:hAnsi="Arial" w:cs="Arial"/>
        </w:rPr>
        <w:t>actual thought (which is a mere feeling) has any meaning, any intellectual</w:t>
      </w:r>
      <w:r w:rsidR="005D2070" w:rsidRPr="00FA60B1">
        <w:rPr>
          <w:rFonts w:ascii="Arial" w:hAnsi="Arial" w:cs="Arial"/>
        </w:rPr>
        <w:t xml:space="preserve"> </w:t>
      </w:r>
      <w:r w:rsidRPr="00FA60B1">
        <w:rPr>
          <w:rFonts w:ascii="Arial" w:hAnsi="Arial" w:cs="Arial"/>
        </w:rPr>
        <w:t>value; for this lies not in what is actually thought, but in what this</w:t>
      </w:r>
      <w:r w:rsidR="005D2070" w:rsidRPr="00FA60B1">
        <w:rPr>
          <w:rFonts w:ascii="Arial" w:hAnsi="Arial" w:cs="Arial"/>
        </w:rPr>
        <w:t xml:space="preserve"> </w:t>
      </w:r>
      <w:r w:rsidRPr="00FA60B1">
        <w:rPr>
          <w:rFonts w:ascii="Arial" w:hAnsi="Arial" w:cs="Arial"/>
        </w:rPr>
        <w:t>thought may be connected with in representation by subsequent thoughts;</w:t>
      </w:r>
      <w:r w:rsidR="005D2070" w:rsidRPr="00FA60B1">
        <w:rPr>
          <w:rFonts w:ascii="Arial" w:hAnsi="Arial" w:cs="Arial"/>
        </w:rPr>
        <w:t xml:space="preserve"> </w:t>
      </w:r>
      <w:r w:rsidRPr="00FA60B1">
        <w:rPr>
          <w:rFonts w:ascii="Arial" w:hAnsi="Arial" w:cs="Arial"/>
        </w:rPr>
        <w:t>so that the meaning of a thought is altogether something virtual (Peirce</w:t>
      </w:r>
      <w:r w:rsidR="005D2070" w:rsidRPr="00FA60B1">
        <w:rPr>
          <w:rFonts w:ascii="Arial" w:hAnsi="Arial" w:cs="Arial"/>
        </w:rPr>
        <w:t xml:space="preserve"> </w:t>
      </w:r>
      <w:r w:rsidRPr="00FA60B1">
        <w:rPr>
          <w:rFonts w:ascii="Arial" w:hAnsi="Arial" w:cs="Arial"/>
        </w:rPr>
        <w:t>1992, 42).</w:t>
      </w:r>
    </w:p>
    <w:p w14:paraId="697ACACE" w14:textId="7238AEE8" w:rsidR="00E716A7" w:rsidRDefault="00293609" w:rsidP="00477ECD">
      <w:pPr>
        <w:widowControl w:val="0"/>
        <w:spacing w:after="0" w:line="276" w:lineRule="auto"/>
        <w:jc w:val="both"/>
        <w:rPr>
          <w:rFonts w:ascii="Arial" w:hAnsi="Arial" w:cs="Arial"/>
        </w:rPr>
      </w:pPr>
      <w:r>
        <w:rPr>
          <w:rFonts w:ascii="Arial" w:hAnsi="Arial" w:cs="Arial"/>
        </w:rPr>
        <w:t xml:space="preserve">     </w:t>
      </w:r>
      <w:r w:rsidR="003224D1" w:rsidRPr="00FA7FE4">
        <w:rPr>
          <w:rFonts w:ascii="Arial" w:hAnsi="Arial" w:cs="Arial"/>
        </w:rPr>
        <w:t>Secondly</w:t>
      </w:r>
      <w:r w:rsidR="00FA7FE4" w:rsidRPr="00FA7FE4">
        <w:rPr>
          <w:rFonts w:ascii="Arial" w:hAnsi="Arial" w:cs="Arial"/>
        </w:rPr>
        <w:t>,</w:t>
      </w:r>
      <w:r>
        <w:rPr>
          <w:rFonts w:ascii="Arial" w:hAnsi="Arial" w:cs="Arial"/>
        </w:rPr>
        <w:t xml:space="preserve"> it seems that</w:t>
      </w:r>
      <w:r w:rsidR="00FA7FE4">
        <w:rPr>
          <w:rFonts w:ascii="Arial" w:hAnsi="Arial" w:cs="Arial"/>
          <w:i/>
          <w:iCs/>
        </w:rPr>
        <w:t xml:space="preserve"> </w:t>
      </w:r>
      <w:r w:rsidR="00FA7FE4" w:rsidRPr="00FA7FE4">
        <w:rPr>
          <w:rFonts w:ascii="Arial" w:hAnsi="Arial" w:cs="Arial"/>
          <w:i/>
          <w:iCs/>
        </w:rPr>
        <w:t xml:space="preserve">Naïve Perceptual </w:t>
      </w:r>
      <w:proofErr w:type="spellStart"/>
      <w:r w:rsidR="00FA7FE4" w:rsidRPr="00FA7FE4">
        <w:rPr>
          <w:rFonts w:ascii="Arial" w:hAnsi="Arial" w:cs="Arial"/>
          <w:i/>
          <w:iCs/>
        </w:rPr>
        <w:t>Hyperinferentialism</w:t>
      </w:r>
      <w:proofErr w:type="spellEnd"/>
      <w:r w:rsidR="003D7A36" w:rsidRPr="00FA60B1">
        <w:rPr>
          <w:rFonts w:ascii="Arial" w:hAnsi="Arial" w:cs="Arial"/>
          <w:i/>
          <w:iCs/>
        </w:rPr>
        <w:t xml:space="preserve"> </w:t>
      </w:r>
      <w:r w:rsidR="00FA7FE4">
        <w:rPr>
          <w:rFonts w:ascii="Arial" w:hAnsi="Arial" w:cs="Arial"/>
          <w:i/>
          <w:iCs/>
        </w:rPr>
        <w:t xml:space="preserve">might </w:t>
      </w:r>
      <w:r>
        <w:rPr>
          <w:rFonts w:ascii="Arial" w:hAnsi="Arial" w:cs="Arial"/>
          <w:i/>
          <w:iCs/>
        </w:rPr>
        <w:t xml:space="preserve">plausibly </w:t>
      </w:r>
      <w:r w:rsidR="00FA7FE4">
        <w:rPr>
          <w:rFonts w:ascii="Arial" w:hAnsi="Arial" w:cs="Arial"/>
          <w:i/>
          <w:iCs/>
        </w:rPr>
        <w:t>be</w:t>
      </w:r>
      <w:r w:rsidR="003D7A36" w:rsidRPr="00FA60B1">
        <w:rPr>
          <w:rFonts w:ascii="Arial" w:hAnsi="Arial" w:cs="Arial"/>
          <w:i/>
          <w:iCs/>
        </w:rPr>
        <w:t xml:space="preserve"> </w:t>
      </w:r>
      <w:r w:rsidR="00FA7FE4">
        <w:rPr>
          <w:rFonts w:ascii="Arial" w:hAnsi="Arial" w:cs="Arial"/>
          <w:i/>
          <w:iCs/>
        </w:rPr>
        <w:t xml:space="preserve">charged with </w:t>
      </w:r>
      <w:proofErr w:type="spellStart"/>
      <w:r w:rsidR="003D7A36" w:rsidRPr="00FA60B1">
        <w:rPr>
          <w:rFonts w:ascii="Arial" w:hAnsi="Arial" w:cs="Arial"/>
          <w:i/>
          <w:iCs/>
        </w:rPr>
        <w:t>irrealis</w:t>
      </w:r>
      <w:r w:rsidR="00FA7FE4">
        <w:rPr>
          <w:rFonts w:ascii="Arial" w:hAnsi="Arial" w:cs="Arial"/>
          <w:i/>
          <w:iCs/>
        </w:rPr>
        <w:t>m</w:t>
      </w:r>
      <w:proofErr w:type="spellEnd"/>
      <w:r w:rsidR="00CB44F1" w:rsidRPr="00FA60B1">
        <w:rPr>
          <w:rFonts w:ascii="Arial" w:hAnsi="Arial" w:cs="Arial"/>
          <w:i/>
          <w:iCs/>
        </w:rPr>
        <w:t xml:space="preserve">. </w:t>
      </w:r>
      <w:r w:rsidR="00FA7FE4" w:rsidRPr="00FA7FE4">
        <w:rPr>
          <w:rFonts w:ascii="Arial" w:hAnsi="Arial" w:cs="Arial"/>
        </w:rPr>
        <w:t>For instance,</w:t>
      </w:r>
      <w:r w:rsidR="00FA7FE4">
        <w:rPr>
          <w:rFonts w:ascii="Arial" w:hAnsi="Arial" w:cs="Arial"/>
          <w:i/>
          <w:iCs/>
        </w:rPr>
        <w:t xml:space="preserve"> </w:t>
      </w:r>
      <w:r w:rsidR="00BE570A" w:rsidRPr="00FA60B1">
        <w:rPr>
          <w:rFonts w:ascii="Arial" w:hAnsi="Arial" w:cs="Arial"/>
        </w:rPr>
        <w:t xml:space="preserve">McDowell has </w:t>
      </w:r>
      <w:r w:rsidR="00244F69" w:rsidRPr="00FA60B1">
        <w:rPr>
          <w:rFonts w:ascii="Arial" w:hAnsi="Arial" w:cs="Arial"/>
        </w:rPr>
        <w:t>influentially criticised</w:t>
      </w:r>
      <w:r w:rsidR="00EC3AB3" w:rsidRPr="00FA60B1">
        <w:rPr>
          <w:rFonts w:ascii="Arial" w:hAnsi="Arial" w:cs="Arial"/>
        </w:rPr>
        <w:t xml:space="preserve"> </w:t>
      </w:r>
      <w:r w:rsidR="00BE570A" w:rsidRPr="00FA60B1">
        <w:rPr>
          <w:rFonts w:ascii="Arial" w:hAnsi="Arial" w:cs="Arial"/>
        </w:rPr>
        <w:t xml:space="preserve">inferentialism </w:t>
      </w:r>
      <w:r w:rsidR="00244F69" w:rsidRPr="00FA60B1">
        <w:rPr>
          <w:rFonts w:ascii="Arial" w:hAnsi="Arial" w:cs="Arial"/>
        </w:rPr>
        <w:t>for</w:t>
      </w:r>
      <w:r w:rsidR="00BE570A" w:rsidRPr="00FA60B1">
        <w:rPr>
          <w:rFonts w:ascii="Arial" w:hAnsi="Arial" w:cs="Arial"/>
        </w:rPr>
        <w:t xml:space="preserve"> neglecting the contribution of a world</w:t>
      </w:r>
      <w:r w:rsidR="00C532CF">
        <w:rPr>
          <w:rFonts w:ascii="Arial" w:hAnsi="Arial" w:cs="Arial"/>
        </w:rPr>
        <w:t xml:space="preserve"> </w:t>
      </w:r>
      <w:r w:rsidR="00BE570A" w:rsidRPr="00FA60B1">
        <w:rPr>
          <w:rFonts w:ascii="Arial" w:hAnsi="Arial" w:cs="Arial"/>
        </w:rPr>
        <w:t>beyond the mind</w:t>
      </w:r>
      <w:r w:rsidR="00FF5275" w:rsidRPr="00FA60B1">
        <w:rPr>
          <w:rFonts w:ascii="Arial" w:hAnsi="Arial" w:cs="Arial"/>
        </w:rPr>
        <w:t xml:space="preserve"> in </w:t>
      </w:r>
      <w:r w:rsidR="0051074E" w:rsidRPr="00FA60B1">
        <w:rPr>
          <w:rFonts w:ascii="Arial" w:hAnsi="Arial" w:cs="Arial"/>
        </w:rPr>
        <w:t>delivering so-called “empirical content”</w:t>
      </w:r>
      <w:r w:rsidR="00A84DBF" w:rsidRPr="00FA60B1">
        <w:rPr>
          <w:rFonts w:ascii="Arial" w:hAnsi="Arial" w:cs="Arial"/>
        </w:rPr>
        <w:t xml:space="preserve"> to cognition</w:t>
      </w:r>
      <w:r w:rsidR="00A754CE">
        <w:rPr>
          <w:rFonts w:ascii="Arial" w:hAnsi="Arial" w:cs="Arial"/>
        </w:rPr>
        <w:t xml:space="preserve">, </w:t>
      </w:r>
      <w:r w:rsidR="000812C3">
        <w:rPr>
          <w:rFonts w:ascii="Arial" w:hAnsi="Arial" w:cs="Arial"/>
        </w:rPr>
        <w:t xml:space="preserve">thereby </w:t>
      </w:r>
      <w:r w:rsidR="00A754CE">
        <w:rPr>
          <w:rFonts w:ascii="Arial" w:hAnsi="Arial" w:cs="Arial"/>
        </w:rPr>
        <w:t>producing</w:t>
      </w:r>
      <w:r w:rsidR="00FA7FE4">
        <w:rPr>
          <w:rFonts w:ascii="Arial" w:hAnsi="Arial" w:cs="Arial"/>
        </w:rPr>
        <w:t xml:space="preserve"> an epistemolog</w:t>
      </w:r>
      <w:r w:rsidR="007B6158">
        <w:rPr>
          <w:rFonts w:ascii="Arial" w:hAnsi="Arial" w:cs="Arial"/>
        </w:rPr>
        <w:t>ical</w:t>
      </w:r>
      <w:r w:rsidR="00BE570A" w:rsidRPr="00FA60B1">
        <w:rPr>
          <w:rFonts w:ascii="Arial" w:hAnsi="Arial" w:cs="Arial"/>
        </w:rPr>
        <w:t xml:space="preserve"> “frictionless spinning in the void”</w:t>
      </w:r>
      <w:r w:rsidR="00FF5275" w:rsidRPr="00FA60B1">
        <w:rPr>
          <w:rFonts w:ascii="Arial" w:hAnsi="Arial" w:cs="Arial"/>
        </w:rPr>
        <w:t xml:space="preserve"> (M</w:t>
      </w:r>
      <w:r w:rsidR="00244F69" w:rsidRPr="00FA60B1">
        <w:rPr>
          <w:rFonts w:ascii="Arial" w:hAnsi="Arial" w:cs="Arial"/>
        </w:rPr>
        <w:t>cDowell 1994:</w:t>
      </w:r>
      <w:r w:rsidR="00FF5275" w:rsidRPr="00FA60B1">
        <w:rPr>
          <w:rFonts w:ascii="Arial" w:hAnsi="Arial" w:cs="Arial"/>
        </w:rPr>
        <w:t xml:space="preserve"> 11, 18, 42, 50).</w:t>
      </w:r>
      <w:r w:rsidR="00A754CE">
        <w:rPr>
          <w:rStyle w:val="FootnoteReference"/>
          <w:rFonts w:ascii="Arial" w:hAnsi="Arial" w:cs="Arial"/>
        </w:rPr>
        <w:footnoteReference w:id="13"/>
      </w:r>
      <w:r w:rsidR="00D46099" w:rsidRPr="00FA60B1">
        <w:rPr>
          <w:rFonts w:ascii="Arial" w:hAnsi="Arial" w:cs="Arial"/>
          <w:i/>
          <w:iCs/>
        </w:rPr>
        <w:t xml:space="preserve"> </w:t>
      </w:r>
      <w:r w:rsidR="003D7A36" w:rsidRPr="00FA60B1">
        <w:rPr>
          <w:rFonts w:ascii="Arial" w:hAnsi="Arial" w:cs="Arial"/>
        </w:rPr>
        <w:t>Redding ma</w:t>
      </w:r>
      <w:r w:rsidR="003160D4" w:rsidRPr="00FA60B1">
        <w:rPr>
          <w:rFonts w:ascii="Arial" w:hAnsi="Arial" w:cs="Arial"/>
        </w:rPr>
        <w:t>kes</w:t>
      </w:r>
      <w:r w:rsidR="003D7A36" w:rsidRPr="00FA60B1">
        <w:rPr>
          <w:rFonts w:ascii="Arial" w:hAnsi="Arial" w:cs="Arial"/>
        </w:rPr>
        <w:t xml:space="preserve"> </w:t>
      </w:r>
      <w:r w:rsidR="00D0467D" w:rsidRPr="00FA60B1">
        <w:rPr>
          <w:rFonts w:ascii="Arial" w:hAnsi="Arial" w:cs="Arial"/>
        </w:rPr>
        <w:t xml:space="preserve">essentially </w:t>
      </w:r>
      <w:r w:rsidR="003D7A36" w:rsidRPr="00FA60B1">
        <w:rPr>
          <w:rFonts w:ascii="Arial" w:hAnsi="Arial" w:cs="Arial"/>
        </w:rPr>
        <w:t>the same point regarding his</w:t>
      </w:r>
      <w:r w:rsidR="00244F69" w:rsidRPr="00FA60B1">
        <w:rPr>
          <w:rFonts w:ascii="Arial" w:hAnsi="Arial" w:cs="Arial"/>
        </w:rPr>
        <w:t xml:space="preserve"> </w:t>
      </w:r>
      <w:r w:rsidR="003D7A36" w:rsidRPr="00FA60B1">
        <w:rPr>
          <w:rFonts w:ascii="Arial" w:hAnsi="Arial" w:cs="Arial"/>
        </w:rPr>
        <w:t>blue tie</w:t>
      </w:r>
      <w:r w:rsidR="00C51B69">
        <w:rPr>
          <w:rFonts w:ascii="Arial" w:hAnsi="Arial" w:cs="Arial"/>
        </w:rPr>
        <w:t xml:space="preserve"> and the</w:t>
      </w:r>
      <w:r w:rsidR="009C2C8F">
        <w:rPr>
          <w:rFonts w:ascii="Arial" w:hAnsi="Arial" w:cs="Arial"/>
        </w:rPr>
        <w:t xml:space="preserve"> </w:t>
      </w:r>
      <w:r w:rsidR="003160D4" w:rsidRPr="00FA60B1">
        <w:rPr>
          <w:rFonts w:ascii="Arial" w:hAnsi="Arial" w:cs="Arial"/>
        </w:rPr>
        <w:t xml:space="preserve">distinction between </w:t>
      </w:r>
      <w:r w:rsidR="003160D4" w:rsidRPr="00FA60B1">
        <w:rPr>
          <w:rFonts w:ascii="Arial" w:hAnsi="Arial" w:cs="Arial"/>
          <w:i/>
          <w:iCs/>
        </w:rPr>
        <w:t>de re</w:t>
      </w:r>
      <w:r w:rsidR="003160D4" w:rsidRPr="00FA60B1">
        <w:rPr>
          <w:rFonts w:ascii="Arial" w:hAnsi="Arial" w:cs="Arial"/>
        </w:rPr>
        <w:t xml:space="preserve"> and </w:t>
      </w:r>
      <w:r w:rsidR="003160D4" w:rsidRPr="00FA60B1">
        <w:rPr>
          <w:rFonts w:ascii="Arial" w:hAnsi="Arial" w:cs="Arial"/>
          <w:i/>
          <w:iCs/>
        </w:rPr>
        <w:t>de dicto</w:t>
      </w:r>
      <w:r w:rsidR="003160D4" w:rsidRPr="00FA60B1">
        <w:rPr>
          <w:rFonts w:ascii="Arial" w:hAnsi="Arial" w:cs="Arial"/>
        </w:rPr>
        <w:t xml:space="preserve"> </w:t>
      </w:r>
      <w:r w:rsidR="00C51B69">
        <w:rPr>
          <w:rFonts w:ascii="Arial" w:hAnsi="Arial" w:cs="Arial"/>
        </w:rPr>
        <w:t>locutions</w:t>
      </w:r>
      <w:r w:rsidR="00477ECD" w:rsidRPr="00477ECD">
        <w:rPr>
          <w:rFonts w:ascii="Arial" w:hAnsi="Arial" w:cs="Arial"/>
        </w:rPr>
        <w:t xml:space="preserve">. </w:t>
      </w:r>
      <w:r w:rsidR="00E716A7">
        <w:rPr>
          <w:rFonts w:ascii="Arial" w:hAnsi="Arial" w:cs="Arial"/>
        </w:rPr>
        <w:t>He</w:t>
      </w:r>
      <w:r w:rsidR="00362BE1">
        <w:rPr>
          <w:rFonts w:ascii="Arial" w:hAnsi="Arial" w:cs="Arial"/>
        </w:rPr>
        <w:t xml:space="preserve"> argues that</w:t>
      </w:r>
      <w:r w:rsidR="003D7A36" w:rsidRPr="00FA60B1">
        <w:rPr>
          <w:rFonts w:ascii="Arial" w:hAnsi="Arial" w:cs="Arial"/>
        </w:rPr>
        <w:t xml:space="preserve"> </w:t>
      </w:r>
      <w:r w:rsidR="009C2C8F">
        <w:rPr>
          <w:rFonts w:ascii="Arial" w:hAnsi="Arial" w:cs="Arial"/>
        </w:rPr>
        <w:t xml:space="preserve">in </w:t>
      </w:r>
      <w:r w:rsidR="0051074E" w:rsidRPr="00FA60B1">
        <w:rPr>
          <w:rFonts w:ascii="Arial" w:hAnsi="Arial" w:cs="Arial"/>
        </w:rPr>
        <w:t>assimilat</w:t>
      </w:r>
      <w:r w:rsidR="009C2C8F">
        <w:rPr>
          <w:rFonts w:ascii="Arial" w:hAnsi="Arial" w:cs="Arial"/>
        </w:rPr>
        <w:t>ing</w:t>
      </w:r>
      <w:r w:rsidR="00510976">
        <w:rPr>
          <w:rFonts w:ascii="Arial" w:hAnsi="Arial" w:cs="Arial"/>
        </w:rPr>
        <w:t xml:space="preserve"> </w:t>
      </w:r>
      <w:r w:rsidR="000812C3" w:rsidRPr="000812C3">
        <w:rPr>
          <w:rFonts w:ascii="Arial" w:hAnsi="Arial" w:cs="Arial"/>
          <w:i/>
          <w:iCs/>
        </w:rPr>
        <w:t>de re</w:t>
      </w:r>
      <w:r w:rsidR="00510976">
        <w:rPr>
          <w:rFonts w:ascii="Arial" w:hAnsi="Arial" w:cs="Arial"/>
        </w:rPr>
        <w:t xml:space="preserve"> to </w:t>
      </w:r>
      <w:r w:rsidR="000812C3" w:rsidRPr="000812C3">
        <w:rPr>
          <w:rFonts w:ascii="Arial" w:hAnsi="Arial" w:cs="Arial"/>
          <w:i/>
          <w:iCs/>
        </w:rPr>
        <w:t>de dicto</w:t>
      </w:r>
      <w:r w:rsidR="000812C3">
        <w:rPr>
          <w:rFonts w:ascii="Arial" w:hAnsi="Arial" w:cs="Arial"/>
        </w:rPr>
        <w:t xml:space="preserve"> belief</w:t>
      </w:r>
      <w:r w:rsidR="00A8555B">
        <w:rPr>
          <w:rFonts w:ascii="Arial" w:hAnsi="Arial" w:cs="Arial"/>
        </w:rPr>
        <w:t xml:space="preserve">, </w:t>
      </w:r>
      <w:r w:rsidR="009C2C8F" w:rsidRPr="00FA60B1">
        <w:rPr>
          <w:rFonts w:ascii="Arial" w:hAnsi="Arial" w:cs="Arial"/>
        </w:rPr>
        <w:t>naïve inferentialism</w:t>
      </w:r>
      <w:r w:rsidR="00A8555B">
        <w:rPr>
          <w:rFonts w:ascii="Arial" w:hAnsi="Arial" w:cs="Arial"/>
        </w:rPr>
        <w:t xml:space="preserve"> los</w:t>
      </w:r>
      <w:r w:rsidR="009C2C8F">
        <w:rPr>
          <w:rFonts w:ascii="Arial" w:hAnsi="Arial" w:cs="Arial"/>
        </w:rPr>
        <w:t>es</w:t>
      </w:r>
      <w:r w:rsidR="00A8555B">
        <w:rPr>
          <w:rFonts w:ascii="Arial" w:hAnsi="Arial" w:cs="Arial"/>
        </w:rPr>
        <w:t xml:space="preserve"> a robust sense </w:t>
      </w:r>
      <w:r w:rsidR="00E716A7">
        <w:rPr>
          <w:rFonts w:ascii="Arial" w:hAnsi="Arial" w:cs="Arial"/>
        </w:rPr>
        <w:t>that</w:t>
      </w:r>
      <w:r w:rsidR="00A8555B">
        <w:rPr>
          <w:rFonts w:ascii="Arial" w:hAnsi="Arial" w:cs="Arial"/>
        </w:rPr>
        <w:t xml:space="preserve"> a </w:t>
      </w:r>
      <w:r w:rsidR="00C51B69">
        <w:rPr>
          <w:rFonts w:ascii="Arial" w:hAnsi="Arial" w:cs="Arial"/>
        </w:rPr>
        <w:t xml:space="preserve">demonstrable </w:t>
      </w:r>
      <w:r w:rsidR="00A8555B">
        <w:rPr>
          <w:rFonts w:ascii="Arial" w:hAnsi="Arial" w:cs="Arial"/>
        </w:rPr>
        <w:t>world exist</w:t>
      </w:r>
      <w:r w:rsidR="00E716A7">
        <w:rPr>
          <w:rFonts w:ascii="Arial" w:hAnsi="Arial" w:cs="Arial"/>
        </w:rPr>
        <w:t>s</w:t>
      </w:r>
      <w:r w:rsidR="00A8555B">
        <w:rPr>
          <w:rFonts w:ascii="Arial" w:hAnsi="Arial" w:cs="Arial"/>
        </w:rPr>
        <w:t xml:space="preserve"> beyond the game of giving and asking for reasons</w:t>
      </w:r>
      <w:r w:rsidR="004B18D6">
        <w:rPr>
          <w:rFonts w:ascii="Arial" w:hAnsi="Arial" w:cs="Arial"/>
        </w:rPr>
        <w:t xml:space="preserve"> (Redding 2014, 9)</w:t>
      </w:r>
      <w:r w:rsidR="003D7A36" w:rsidRPr="00FA60B1">
        <w:rPr>
          <w:rFonts w:ascii="Arial" w:hAnsi="Arial" w:cs="Arial"/>
        </w:rPr>
        <w:t xml:space="preserve">. </w:t>
      </w:r>
      <w:r w:rsidR="000812C3">
        <w:rPr>
          <w:rFonts w:ascii="Arial" w:hAnsi="Arial" w:cs="Arial"/>
        </w:rPr>
        <w:t xml:space="preserve">Analogously, then, when Peirce claims (above) that “the meaning of a thought is altogether something virtual”, how is he not </w:t>
      </w:r>
      <w:r w:rsidR="004B18D6">
        <w:rPr>
          <w:rFonts w:ascii="Arial" w:hAnsi="Arial" w:cs="Arial"/>
        </w:rPr>
        <w:t>invoking</w:t>
      </w:r>
      <w:r w:rsidR="000812C3">
        <w:rPr>
          <w:rFonts w:ascii="Arial" w:hAnsi="Arial" w:cs="Arial"/>
        </w:rPr>
        <w:t xml:space="preserve"> a tissue of inferences in place of a real world?</w:t>
      </w:r>
    </w:p>
    <w:p w14:paraId="1602843D" w14:textId="0A88751A" w:rsidR="00C75F3F" w:rsidRPr="00DD4850" w:rsidRDefault="00E716A7" w:rsidP="00477ECD">
      <w:pPr>
        <w:widowControl w:val="0"/>
        <w:spacing w:after="0" w:line="276" w:lineRule="auto"/>
        <w:jc w:val="both"/>
        <w:rPr>
          <w:rFonts w:ascii="Arial" w:hAnsi="Arial" w:cs="Arial"/>
        </w:rPr>
      </w:pPr>
      <w:r>
        <w:rPr>
          <w:rFonts w:ascii="Arial" w:hAnsi="Arial" w:cs="Arial"/>
        </w:rPr>
        <w:t xml:space="preserve">     </w:t>
      </w:r>
      <w:r w:rsidR="003D7A36" w:rsidRPr="00FA60B1">
        <w:rPr>
          <w:rFonts w:ascii="Arial" w:hAnsi="Arial" w:cs="Arial"/>
        </w:rPr>
        <w:t xml:space="preserve">Arguments such as these </w:t>
      </w:r>
      <w:r w:rsidR="0051074E" w:rsidRPr="00FA60B1">
        <w:rPr>
          <w:rFonts w:ascii="Arial" w:hAnsi="Arial" w:cs="Arial"/>
        </w:rPr>
        <w:t xml:space="preserve">eventually </w:t>
      </w:r>
      <w:r w:rsidR="003E45BD" w:rsidRPr="00FA60B1">
        <w:rPr>
          <w:rFonts w:ascii="Arial" w:hAnsi="Arial" w:cs="Arial"/>
        </w:rPr>
        <w:t>led me to</w:t>
      </w:r>
      <w:r w:rsidR="003D7A36" w:rsidRPr="00FA60B1">
        <w:rPr>
          <w:rFonts w:ascii="Arial" w:hAnsi="Arial" w:cs="Arial"/>
        </w:rPr>
        <w:t xml:space="preserve"> explor</w:t>
      </w:r>
      <w:r w:rsidR="003E45BD" w:rsidRPr="00FA60B1">
        <w:rPr>
          <w:rFonts w:ascii="Arial" w:hAnsi="Arial" w:cs="Arial"/>
        </w:rPr>
        <w:t>e</w:t>
      </w:r>
      <w:r w:rsidR="003D7A36" w:rsidRPr="00FA60B1">
        <w:rPr>
          <w:rFonts w:ascii="Arial" w:hAnsi="Arial" w:cs="Arial"/>
        </w:rPr>
        <w:t xml:space="preserve"> </w:t>
      </w:r>
      <w:r w:rsidR="0051074E" w:rsidRPr="00FA60B1">
        <w:rPr>
          <w:rFonts w:ascii="Arial" w:hAnsi="Arial" w:cs="Arial"/>
        </w:rPr>
        <w:t>Peirce’s</w:t>
      </w:r>
      <w:r w:rsidR="003D7A36" w:rsidRPr="00FA60B1">
        <w:rPr>
          <w:rFonts w:ascii="Arial" w:hAnsi="Arial" w:cs="Arial"/>
        </w:rPr>
        <w:t xml:space="preserve"> </w:t>
      </w:r>
      <w:r w:rsidR="00C75F3F" w:rsidRPr="00FA60B1">
        <w:rPr>
          <w:rFonts w:ascii="Arial" w:hAnsi="Arial" w:cs="Arial"/>
        </w:rPr>
        <w:t>later</w:t>
      </w:r>
      <w:r w:rsidR="00244F69" w:rsidRPr="00FA60B1">
        <w:rPr>
          <w:rFonts w:ascii="Arial" w:hAnsi="Arial" w:cs="Arial"/>
        </w:rPr>
        <w:t>, more complex,</w:t>
      </w:r>
      <w:r w:rsidR="00C75F3F" w:rsidRPr="00FA60B1">
        <w:rPr>
          <w:rFonts w:ascii="Arial" w:hAnsi="Arial" w:cs="Arial"/>
        </w:rPr>
        <w:t xml:space="preserve"> theory of </w:t>
      </w:r>
      <w:r w:rsidR="003E45BD" w:rsidRPr="00FA60B1">
        <w:rPr>
          <w:rFonts w:ascii="Arial" w:hAnsi="Arial" w:cs="Arial"/>
        </w:rPr>
        <w:t xml:space="preserve">perception </w:t>
      </w:r>
      <w:r w:rsidR="00DC58D0" w:rsidRPr="00FA60B1">
        <w:rPr>
          <w:rFonts w:ascii="Arial" w:hAnsi="Arial" w:cs="Arial"/>
        </w:rPr>
        <w:t>in a number of papers</w:t>
      </w:r>
      <w:r w:rsidR="003E45BD" w:rsidRPr="00FA60B1">
        <w:rPr>
          <w:rFonts w:ascii="Arial" w:hAnsi="Arial" w:cs="Arial"/>
        </w:rPr>
        <w:t xml:space="preserve"> (Legg 2014b; 2017; 2018)</w:t>
      </w:r>
      <w:r w:rsidR="00DC58D0" w:rsidRPr="00FA60B1">
        <w:rPr>
          <w:rFonts w:ascii="Arial" w:hAnsi="Arial" w:cs="Arial"/>
        </w:rPr>
        <w:t>.</w:t>
      </w:r>
      <w:r w:rsidR="003E45BD" w:rsidRPr="00FA60B1">
        <w:rPr>
          <w:rFonts w:ascii="Arial" w:hAnsi="Arial" w:cs="Arial"/>
        </w:rPr>
        <w:t xml:space="preserve"> The next section will </w:t>
      </w:r>
      <w:r w:rsidR="0051074E" w:rsidRPr="00FA60B1">
        <w:rPr>
          <w:rFonts w:ascii="Arial" w:hAnsi="Arial" w:cs="Arial"/>
        </w:rPr>
        <w:t>summarise some of this work</w:t>
      </w:r>
      <w:r w:rsidR="003E45BD" w:rsidRPr="00FA60B1">
        <w:rPr>
          <w:rFonts w:ascii="Arial" w:hAnsi="Arial" w:cs="Arial"/>
        </w:rPr>
        <w:t>.</w:t>
      </w:r>
    </w:p>
    <w:p w14:paraId="5618A0F3" w14:textId="77973684" w:rsidR="000B43E4" w:rsidRPr="00FA60B1" w:rsidRDefault="00A80FA4" w:rsidP="003F5C17">
      <w:pPr>
        <w:keepNext/>
        <w:widowControl w:val="0"/>
        <w:spacing w:before="120" w:after="120" w:line="276" w:lineRule="auto"/>
        <w:jc w:val="both"/>
        <w:rPr>
          <w:rFonts w:ascii="Arial" w:hAnsi="Arial" w:cs="Arial"/>
          <w:b/>
          <w:bCs/>
        </w:rPr>
      </w:pPr>
      <w:r w:rsidRPr="00FA60B1">
        <w:rPr>
          <w:rFonts w:ascii="Arial" w:hAnsi="Arial" w:cs="Arial"/>
          <w:b/>
          <w:bCs/>
        </w:rPr>
        <w:t xml:space="preserve">4. </w:t>
      </w:r>
      <w:r w:rsidR="00506148" w:rsidRPr="00FA60B1">
        <w:rPr>
          <w:rFonts w:ascii="Arial" w:hAnsi="Arial" w:cs="Arial"/>
          <w:b/>
          <w:bCs/>
        </w:rPr>
        <w:t xml:space="preserve">Peirce’s </w:t>
      </w:r>
      <w:r w:rsidR="00B87D5C">
        <w:rPr>
          <w:rFonts w:ascii="Arial" w:hAnsi="Arial" w:cs="Arial"/>
          <w:b/>
          <w:bCs/>
        </w:rPr>
        <w:t>1902-3</w:t>
      </w:r>
      <w:r w:rsidR="00506148" w:rsidRPr="00FA60B1">
        <w:rPr>
          <w:rFonts w:ascii="Arial" w:hAnsi="Arial" w:cs="Arial"/>
          <w:b/>
          <w:bCs/>
        </w:rPr>
        <w:t xml:space="preserve"> Theory</w:t>
      </w:r>
      <w:r w:rsidR="00B87D5C">
        <w:rPr>
          <w:rFonts w:ascii="Arial" w:hAnsi="Arial" w:cs="Arial"/>
          <w:b/>
          <w:bCs/>
        </w:rPr>
        <w:t xml:space="preserve">: Percept, Perceptual Judgment and </w:t>
      </w:r>
      <w:proofErr w:type="spellStart"/>
      <w:r w:rsidR="00B87D5C">
        <w:rPr>
          <w:rFonts w:ascii="Arial" w:hAnsi="Arial" w:cs="Arial"/>
          <w:b/>
          <w:bCs/>
        </w:rPr>
        <w:t>Percipuum</w:t>
      </w:r>
      <w:proofErr w:type="spellEnd"/>
    </w:p>
    <w:p w14:paraId="0650806D" w14:textId="41DFEC88" w:rsidR="00C62699" w:rsidRPr="00293609" w:rsidRDefault="002853EA" w:rsidP="00FA60B1">
      <w:pPr>
        <w:widowControl w:val="0"/>
        <w:spacing w:after="0" w:line="276" w:lineRule="auto"/>
        <w:jc w:val="both"/>
        <w:rPr>
          <w:rFonts w:ascii="Arial" w:hAnsi="Arial" w:cs="Arial"/>
        </w:rPr>
      </w:pPr>
      <w:r w:rsidRPr="00FA60B1">
        <w:rPr>
          <w:rFonts w:ascii="Arial" w:hAnsi="Arial" w:cs="Arial"/>
        </w:rPr>
        <w:t xml:space="preserve">Peirce’s later theory </w:t>
      </w:r>
      <w:r w:rsidR="003E45BD" w:rsidRPr="00FA60B1">
        <w:rPr>
          <w:rFonts w:ascii="Arial" w:hAnsi="Arial" w:cs="Arial"/>
        </w:rPr>
        <w:t>of perception i</w:t>
      </w:r>
      <w:r w:rsidRPr="00FA60B1">
        <w:rPr>
          <w:rFonts w:ascii="Arial" w:hAnsi="Arial" w:cs="Arial"/>
        </w:rPr>
        <w:t>s most</w:t>
      </w:r>
      <w:r w:rsidR="0099270B" w:rsidRPr="00FA60B1">
        <w:rPr>
          <w:rFonts w:ascii="Arial" w:hAnsi="Arial" w:cs="Arial"/>
        </w:rPr>
        <w:t xml:space="preserve"> </w:t>
      </w:r>
      <w:r w:rsidRPr="00FA60B1">
        <w:rPr>
          <w:rFonts w:ascii="Arial" w:hAnsi="Arial" w:cs="Arial"/>
        </w:rPr>
        <w:t>fully presented in a manuscript from</w:t>
      </w:r>
      <w:r w:rsidR="00506148" w:rsidRPr="00FA60B1">
        <w:rPr>
          <w:rFonts w:ascii="Arial" w:hAnsi="Arial" w:cs="Arial"/>
        </w:rPr>
        <w:t xml:space="preserve"> 1902</w:t>
      </w:r>
      <w:r w:rsidR="003E45BD" w:rsidRPr="00FA60B1">
        <w:rPr>
          <w:rFonts w:ascii="Arial" w:hAnsi="Arial" w:cs="Arial"/>
        </w:rPr>
        <w:t xml:space="preserve"> known as “Perception and Telepathy”, althoug</w:t>
      </w:r>
      <w:r w:rsidR="00943637">
        <w:rPr>
          <w:rFonts w:ascii="Arial" w:hAnsi="Arial" w:cs="Arial"/>
        </w:rPr>
        <w:t>h</w:t>
      </w:r>
      <w:r w:rsidR="003E45BD" w:rsidRPr="00FA60B1">
        <w:rPr>
          <w:rFonts w:ascii="Arial" w:hAnsi="Arial" w:cs="Arial"/>
        </w:rPr>
        <w:t xml:space="preserve"> other sources exist</w:t>
      </w:r>
      <w:r w:rsidR="00943637">
        <w:rPr>
          <w:rFonts w:ascii="Arial" w:hAnsi="Arial" w:cs="Arial"/>
        </w:rPr>
        <w:t>.</w:t>
      </w:r>
      <w:r w:rsidR="00943637">
        <w:rPr>
          <w:rStyle w:val="FootnoteReference"/>
          <w:rFonts w:ascii="Arial" w:hAnsi="Arial" w:cs="Arial"/>
        </w:rPr>
        <w:footnoteReference w:id="14"/>
      </w:r>
      <w:r w:rsidR="00F761D1">
        <w:rPr>
          <w:rFonts w:ascii="Arial" w:hAnsi="Arial" w:cs="Arial"/>
        </w:rPr>
        <w:t xml:space="preserve"> </w:t>
      </w:r>
      <w:r w:rsidR="003E45BD" w:rsidRPr="00FA60B1">
        <w:rPr>
          <w:rFonts w:ascii="Arial" w:hAnsi="Arial" w:cs="Arial"/>
        </w:rPr>
        <w:t>Peirce’s thought developed a great deal</w:t>
      </w:r>
      <w:r w:rsidR="005270EF" w:rsidRPr="00FA60B1">
        <w:rPr>
          <w:rFonts w:ascii="Arial" w:hAnsi="Arial" w:cs="Arial"/>
        </w:rPr>
        <w:t xml:space="preserve"> </w:t>
      </w:r>
      <w:r w:rsidR="00F761D1">
        <w:rPr>
          <w:rFonts w:ascii="Arial" w:hAnsi="Arial" w:cs="Arial"/>
        </w:rPr>
        <w:t>from</w:t>
      </w:r>
      <w:r w:rsidRPr="00FA60B1">
        <w:rPr>
          <w:rFonts w:ascii="Arial" w:hAnsi="Arial" w:cs="Arial"/>
        </w:rPr>
        <w:t xml:space="preserve"> the late 1860s</w:t>
      </w:r>
      <w:r w:rsidR="00F761D1">
        <w:rPr>
          <w:rFonts w:ascii="Arial" w:hAnsi="Arial" w:cs="Arial"/>
        </w:rPr>
        <w:t xml:space="preserve"> to this point</w:t>
      </w:r>
      <w:r w:rsidRPr="00FA60B1">
        <w:rPr>
          <w:rFonts w:ascii="Arial" w:hAnsi="Arial" w:cs="Arial"/>
        </w:rPr>
        <w:t>.</w:t>
      </w:r>
      <w:r w:rsidR="005270EF" w:rsidRPr="00FA60B1">
        <w:rPr>
          <w:rFonts w:ascii="Arial" w:hAnsi="Arial" w:cs="Arial"/>
        </w:rPr>
        <w:t xml:space="preserve"> </w:t>
      </w:r>
      <w:r w:rsidRPr="00FA60B1">
        <w:rPr>
          <w:rFonts w:ascii="Arial" w:hAnsi="Arial" w:cs="Arial"/>
        </w:rPr>
        <w:t>Of particular note is that where</w:t>
      </w:r>
      <w:r w:rsidR="003E45BD" w:rsidRPr="00FA60B1">
        <w:rPr>
          <w:rFonts w:ascii="Arial" w:hAnsi="Arial" w:cs="Arial"/>
        </w:rPr>
        <w:t>as</w:t>
      </w:r>
      <w:r w:rsidR="005270EF" w:rsidRPr="00FA60B1">
        <w:rPr>
          <w:rFonts w:ascii="Arial" w:hAnsi="Arial" w:cs="Arial"/>
        </w:rPr>
        <w:t xml:space="preserve"> </w:t>
      </w:r>
      <w:r w:rsidRPr="00FA60B1">
        <w:rPr>
          <w:rFonts w:ascii="Arial" w:hAnsi="Arial" w:cs="Arial"/>
        </w:rPr>
        <w:t xml:space="preserve">in Peirce’s </w:t>
      </w:r>
      <w:r w:rsidR="005270EF" w:rsidRPr="00FA60B1">
        <w:rPr>
          <w:rFonts w:ascii="Arial" w:hAnsi="Arial" w:cs="Arial"/>
        </w:rPr>
        <w:t xml:space="preserve">early </w:t>
      </w:r>
      <w:r w:rsidRPr="00FA60B1">
        <w:rPr>
          <w:rFonts w:ascii="Arial" w:hAnsi="Arial" w:cs="Arial"/>
        </w:rPr>
        <w:t>career he sought to</w:t>
      </w:r>
      <w:r w:rsidR="00244F69" w:rsidRPr="00FA60B1">
        <w:rPr>
          <w:rFonts w:ascii="Arial" w:hAnsi="Arial" w:cs="Arial"/>
        </w:rPr>
        <w:t xml:space="preserve"> follow Kant</w:t>
      </w:r>
      <w:r w:rsidRPr="00FA60B1">
        <w:rPr>
          <w:rFonts w:ascii="Arial" w:hAnsi="Arial" w:cs="Arial"/>
        </w:rPr>
        <w:t xml:space="preserve"> </w:t>
      </w:r>
      <w:r w:rsidR="0011504E">
        <w:rPr>
          <w:rFonts w:ascii="Arial" w:hAnsi="Arial" w:cs="Arial"/>
        </w:rPr>
        <w:t>in</w:t>
      </w:r>
      <w:r w:rsidRPr="00FA60B1">
        <w:rPr>
          <w:rFonts w:ascii="Arial" w:hAnsi="Arial" w:cs="Arial"/>
        </w:rPr>
        <w:t xml:space="preserve"> founding</w:t>
      </w:r>
      <w:r w:rsidR="005270EF" w:rsidRPr="00FA60B1">
        <w:rPr>
          <w:rFonts w:ascii="Arial" w:hAnsi="Arial" w:cs="Arial"/>
        </w:rPr>
        <w:t xml:space="preserve"> </w:t>
      </w:r>
      <w:r w:rsidR="00244F69" w:rsidRPr="00FA60B1">
        <w:rPr>
          <w:rFonts w:ascii="Arial" w:hAnsi="Arial" w:cs="Arial"/>
        </w:rPr>
        <w:t>his philosophical system</w:t>
      </w:r>
      <w:r w:rsidR="005270EF" w:rsidRPr="00FA60B1">
        <w:rPr>
          <w:rFonts w:ascii="Arial" w:hAnsi="Arial" w:cs="Arial"/>
        </w:rPr>
        <w:t xml:space="preserve"> </w:t>
      </w:r>
      <w:r w:rsidR="003E029D" w:rsidRPr="00FA60B1">
        <w:rPr>
          <w:rFonts w:ascii="Arial" w:hAnsi="Arial" w:cs="Arial"/>
        </w:rPr>
        <w:t>i</w:t>
      </w:r>
      <w:r w:rsidR="005270EF" w:rsidRPr="00FA60B1">
        <w:rPr>
          <w:rFonts w:ascii="Arial" w:hAnsi="Arial" w:cs="Arial"/>
        </w:rPr>
        <w:t>n</w:t>
      </w:r>
      <w:r w:rsidRPr="00FA60B1">
        <w:rPr>
          <w:rFonts w:ascii="Arial" w:hAnsi="Arial" w:cs="Arial"/>
        </w:rPr>
        <w:t xml:space="preserve"> categories of</w:t>
      </w:r>
      <w:r w:rsidR="005270EF" w:rsidRPr="00FA60B1">
        <w:rPr>
          <w:rFonts w:ascii="Arial" w:hAnsi="Arial" w:cs="Arial"/>
        </w:rPr>
        <w:t xml:space="preserve"> </w:t>
      </w:r>
      <w:r w:rsidR="005270EF" w:rsidRPr="00E716A7">
        <w:rPr>
          <w:rFonts w:ascii="Arial" w:hAnsi="Arial" w:cs="Arial"/>
        </w:rPr>
        <w:t>logic,</w:t>
      </w:r>
      <w:r w:rsidR="005270EF" w:rsidRPr="00FA60B1">
        <w:rPr>
          <w:rFonts w:ascii="Arial" w:hAnsi="Arial" w:cs="Arial"/>
        </w:rPr>
        <w:t xml:space="preserve"> </w:t>
      </w:r>
      <w:r w:rsidR="00E716A7">
        <w:rPr>
          <w:rFonts w:ascii="Arial" w:hAnsi="Arial" w:cs="Arial"/>
        </w:rPr>
        <w:t xml:space="preserve">by 1902-3, </w:t>
      </w:r>
      <w:r w:rsidR="005270EF" w:rsidRPr="00FA60B1">
        <w:rPr>
          <w:rFonts w:ascii="Arial" w:hAnsi="Arial" w:cs="Arial"/>
        </w:rPr>
        <w:t xml:space="preserve">he has </w:t>
      </w:r>
      <w:r w:rsidR="006E65C5">
        <w:rPr>
          <w:rFonts w:ascii="Arial" w:hAnsi="Arial" w:cs="Arial"/>
        </w:rPr>
        <w:t>begun to explore</w:t>
      </w:r>
      <w:r w:rsidR="005270EF" w:rsidRPr="00FA60B1">
        <w:rPr>
          <w:rFonts w:ascii="Arial" w:hAnsi="Arial" w:cs="Arial"/>
        </w:rPr>
        <w:t xml:space="preserve"> a distinct prior role for </w:t>
      </w:r>
      <w:r w:rsidR="005270EF" w:rsidRPr="00E716A7">
        <w:rPr>
          <w:rFonts w:ascii="Arial" w:hAnsi="Arial" w:cs="Arial"/>
        </w:rPr>
        <w:t>phenomenology</w:t>
      </w:r>
      <w:r w:rsidR="00510976">
        <w:rPr>
          <w:rFonts w:ascii="Arial" w:hAnsi="Arial" w:cs="Arial"/>
        </w:rPr>
        <w:t xml:space="preserve">, </w:t>
      </w:r>
      <w:r w:rsidR="00510976" w:rsidRPr="00293609">
        <w:rPr>
          <w:rFonts w:ascii="Arial" w:hAnsi="Arial" w:cs="Arial"/>
        </w:rPr>
        <w:t xml:space="preserve">expressed in his three categories of </w:t>
      </w:r>
      <w:r w:rsidR="00510976" w:rsidRPr="00943637">
        <w:rPr>
          <w:rFonts w:ascii="Arial" w:hAnsi="Arial" w:cs="Arial"/>
          <w:i/>
          <w:iCs/>
        </w:rPr>
        <w:t>firstness</w:t>
      </w:r>
      <w:r w:rsidR="00293609">
        <w:rPr>
          <w:rFonts w:ascii="Arial" w:hAnsi="Arial" w:cs="Arial"/>
        </w:rPr>
        <w:t xml:space="preserve"> (quality)</w:t>
      </w:r>
      <w:r w:rsidR="00510976" w:rsidRPr="00293609">
        <w:rPr>
          <w:rFonts w:ascii="Arial" w:hAnsi="Arial" w:cs="Arial"/>
        </w:rPr>
        <w:t xml:space="preserve">, </w:t>
      </w:r>
      <w:proofErr w:type="spellStart"/>
      <w:r w:rsidR="00510976" w:rsidRPr="00943637">
        <w:rPr>
          <w:rFonts w:ascii="Arial" w:hAnsi="Arial" w:cs="Arial"/>
          <w:i/>
          <w:iCs/>
        </w:rPr>
        <w:t>secondness</w:t>
      </w:r>
      <w:proofErr w:type="spellEnd"/>
      <w:r w:rsidR="00293609">
        <w:rPr>
          <w:rFonts w:ascii="Arial" w:hAnsi="Arial" w:cs="Arial"/>
        </w:rPr>
        <w:t xml:space="preserve"> (reaction)</w:t>
      </w:r>
      <w:r w:rsidR="00510976" w:rsidRPr="00293609">
        <w:rPr>
          <w:rFonts w:ascii="Arial" w:hAnsi="Arial" w:cs="Arial"/>
        </w:rPr>
        <w:t xml:space="preserve"> and </w:t>
      </w:r>
      <w:r w:rsidR="00510976" w:rsidRPr="00943637">
        <w:rPr>
          <w:rFonts w:ascii="Arial" w:hAnsi="Arial" w:cs="Arial"/>
          <w:i/>
          <w:iCs/>
        </w:rPr>
        <w:t>thirdness</w:t>
      </w:r>
      <w:r w:rsidR="00293609">
        <w:rPr>
          <w:rFonts w:ascii="Arial" w:hAnsi="Arial" w:cs="Arial"/>
        </w:rPr>
        <w:t xml:space="preserve"> (mediation)</w:t>
      </w:r>
      <w:r w:rsidR="00510976" w:rsidRPr="00293609">
        <w:rPr>
          <w:rFonts w:ascii="Arial" w:hAnsi="Arial" w:cs="Arial"/>
        </w:rPr>
        <w:t>.</w:t>
      </w:r>
      <w:r w:rsidR="00B76ABD">
        <w:rPr>
          <w:rStyle w:val="FootnoteReference"/>
          <w:rFonts w:ascii="Arial" w:hAnsi="Arial" w:cs="Arial"/>
        </w:rPr>
        <w:footnoteReference w:id="15"/>
      </w:r>
      <w:r w:rsidR="00510976" w:rsidRPr="00293609">
        <w:rPr>
          <w:rFonts w:ascii="Arial" w:hAnsi="Arial" w:cs="Arial"/>
        </w:rPr>
        <w:t xml:space="preserve"> </w:t>
      </w:r>
    </w:p>
    <w:p w14:paraId="73EB7B91" w14:textId="186251B7" w:rsidR="002A2E52" w:rsidRPr="00FA60B1" w:rsidRDefault="007E36BA" w:rsidP="00FA60B1">
      <w:pPr>
        <w:widowControl w:val="0"/>
        <w:spacing w:after="0" w:line="276" w:lineRule="auto"/>
        <w:jc w:val="both"/>
        <w:rPr>
          <w:rFonts w:ascii="Arial" w:hAnsi="Arial" w:cs="Arial"/>
        </w:rPr>
      </w:pPr>
      <w:r>
        <w:rPr>
          <w:rFonts w:ascii="Arial" w:hAnsi="Arial" w:cs="Arial"/>
        </w:rPr>
        <w:t xml:space="preserve">     </w:t>
      </w:r>
      <w:r w:rsidR="003E45BD" w:rsidRPr="00FA60B1">
        <w:rPr>
          <w:rFonts w:ascii="Arial" w:hAnsi="Arial" w:cs="Arial"/>
        </w:rPr>
        <w:t>The late</w:t>
      </w:r>
      <w:r w:rsidR="00293609">
        <w:rPr>
          <w:rFonts w:ascii="Arial" w:hAnsi="Arial" w:cs="Arial"/>
        </w:rPr>
        <w:t>r</w:t>
      </w:r>
      <w:r w:rsidR="003E45BD" w:rsidRPr="00FA60B1">
        <w:rPr>
          <w:rFonts w:ascii="Arial" w:hAnsi="Arial" w:cs="Arial"/>
        </w:rPr>
        <w:t xml:space="preserve"> theory</w:t>
      </w:r>
      <w:r w:rsidR="002853EA" w:rsidRPr="00FA60B1">
        <w:rPr>
          <w:rFonts w:ascii="Arial" w:hAnsi="Arial" w:cs="Arial"/>
        </w:rPr>
        <w:t xml:space="preserve"> is built around a distinction between a </w:t>
      </w:r>
      <w:r w:rsidR="002853EA" w:rsidRPr="00E716A7">
        <w:rPr>
          <w:rFonts w:ascii="Arial" w:hAnsi="Arial" w:cs="Arial"/>
          <w:i/>
          <w:iCs/>
        </w:rPr>
        <w:t>percept</w:t>
      </w:r>
      <w:r w:rsidR="002853EA" w:rsidRPr="00FA60B1">
        <w:rPr>
          <w:rFonts w:ascii="Arial" w:hAnsi="Arial" w:cs="Arial"/>
        </w:rPr>
        <w:t xml:space="preserve"> and a </w:t>
      </w:r>
      <w:r w:rsidR="002853EA" w:rsidRPr="00E716A7">
        <w:rPr>
          <w:rFonts w:ascii="Arial" w:hAnsi="Arial" w:cs="Arial"/>
          <w:i/>
          <w:iCs/>
        </w:rPr>
        <w:t>perceptual judgment</w:t>
      </w:r>
      <w:r w:rsidR="002853EA" w:rsidRPr="00FA60B1">
        <w:rPr>
          <w:rFonts w:ascii="Arial" w:hAnsi="Arial" w:cs="Arial"/>
        </w:rPr>
        <w:t xml:space="preserve">, which are united in a </w:t>
      </w:r>
      <w:proofErr w:type="spellStart"/>
      <w:r w:rsidR="002853EA" w:rsidRPr="00E716A7">
        <w:rPr>
          <w:rFonts w:ascii="Arial" w:hAnsi="Arial" w:cs="Arial"/>
          <w:i/>
          <w:iCs/>
        </w:rPr>
        <w:t>percipuum</w:t>
      </w:r>
      <w:proofErr w:type="spellEnd"/>
      <w:r w:rsidR="00F761D1">
        <w:rPr>
          <w:rFonts w:ascii="Arial" w:hAnsi="Arial" w:cs="Arial"/>
        </w:rPr>
        <w:t xml:space="preserve">. I will now </w:t>
      </w:r>
      <w:r w:rsidR="0068439E">
        <w:rPr>
          <w:rFonts w:ascii="Arial" w:hAnsi="Arial" w:cs="Arial"/>
        </w:rPr>
        <w:t xml:space="preserve">briefly </w:t>
      </w:r>
      <w:r w:rsidR="00510976">
        <w:rPr>
          <w:rFonts w:ascii="Arial" w:hAnsi="Arial" w:cs="Arial"/>
        </w:rPr>
        <w:t>explain</w:t>
      </w:r>
      <w:r w:rsidR="00233325">
        <w:rPr>
          <w:rFonts w:ascii="Arial" w:hAnsi="Arial" w:cs="Arial"/>
        </w:rPr>
        <w:t xml:space="preserve"> </w:t>
      </w:r>
      <w:r w:rsidR="00EC3AB3" w:rsidRPr="00FA60B1">
        <w:rPr>
          <w:rFonts w:ascii="Arial" w:hAnsi="Arial" w:cs="Arial"/>
        </w:rPr>
        <w:t>these three elements.</w:t>
      </w:r>
      <w:r w:rsidR="002853EA" w:rsidRPr="00FA60B1">
        <w:rPr>
          <w:rFonts w:ascii="Arial" w:hAnsi="Arial" w:cs="Arial"/>
        </w:rPr>
        <w:t xml:space="preserve"> </w:t>
      </w:r>
      <w:r w:rsidR="00C95F9B" w:rsidRPr="00FA60B1">
        <w:rPr>
          <w:rFonts w:ascii="Arial" w:hAnsi="Arial" w:cs="Arial"/>
        </w:rPr>
        <w:t>Firstly, t</w:t>
      </w:r>
      <w:r w:rsidR="00C62699" w:rsidRPr="00FA60B1">
        <w:rPr>
          <w:rFonts w:ascii="Arial" w:hAnsi="Arial" w:cs="Arial"/>
        </w:rPr>
        <w:t xml:space="preserve">he </w:t>
      </w:r>
      <w:r w:rsidR="00C62699" w:rsidRPr="00482D21">
        <w:rPr>
          <w:rFonts w:ascii="Arial" w:hAnsi="Arial" w:cs="Arial"/>
          <w:i/>
          <w:iCs/>
        </w:rPr>
        <w:t>percept</w:t>
      </w:r>
      <w:r w:rsidR="00C62699" w:rsidRPr="00E716A7">
        <w:rPr>
          <w:rFonts w:ascii="Arial" w:hAnsi="Arial" w:cs="Arial"/>
        </w:rPr>
        <w:t xml:space="preserve"> </w:t>
      </w:r>
      <w:r w:rsidR="002853EA" w:rsidRPr="00FA60B1">
        <w:rPr>
          <w:rFonts w:ascii="Arial" w:hAnsi="Arial" w:cs="Arial"/>
        </w:rPr>
        <w:t>should be understood as</w:t>
      </w:r>
      <w:r w:rsidR="00C62699" w:rsidRPr="00FA60B1">
        <w:rPr>
          <w:rFonts w:ascii="Arial" w:hAnsi="Arial" w:cs="Arial"/>
        </w:rPr>
        <w:t xml:space="preserve"> entirely non-cognitive. </w:t>
      </w:r>
      <w:r w:rsidR="003E45BD" w:rsidRPr="00FA60B1">
        <w:rPr>
          <w:rFonts w:ascii="Arial" w:hAnsi="Arial" w:cs="Arial"/>
        </w:rPr>
        <w:t>One might wonder</w:t>
      </w:r>
      <w:r w:rsidR="003E029D" w:rsidRPr="00FA60B1">
        <w:rPr>
          <w:rFonts w:ascii="Arial" w:hAnsi="Arial" w:cs="Arial"/>
        </w:rPr>
        <w:t xml:space="preserve"> </w:t>
      </w:r>
      <w:r w:rsidR="003E45BD" w:rsidRPr="00FA60B1">
        <w:rPr>
          <w:rFonts w:ascii="Arial" w:hAnsi="Arial" w:cs="Arial"/>
        </w:rPr>
        <w:t xml:space="preserve">how </w:t>
      </w:r>
      <w:r w:rsidR="00510976">
        <w:rPr>
          <w:rFonts w:ascii="Arial" w:hAnsi="Arial" w:cs="Arial"/>
        </w:rPr>
        <w:t>something</w:t>
      </w:r>
      <w:r w:rsidR="003E029D" w:rsidRPr="00FA60B1">
        <w:rPr>
          <w:rFonts w:ascii="Arial" w:hAnsi="Arial" w:cs="Arial"/>
        </w:rPr>
        <w:t xml:space="preserve"> entirely non-cognitive</w:t>
      </w:r>
      <w:r w:rsidR="003E45BD" w:rsidRPr="00FA60B1">
        <w:rPr>
          <w:rFonts w:ascii="Arial" w:hAnsi="Arial" w:cs="Arial"/>
        </w:rPr>
        <w:t xml:space="preserve"> </w:t>
      </w:r>
      <w:r w:rsidR="003E029D" w:rsidRPr="00FA60B1">
        <w:rPr>
          <w:rFonts w:ascii="Arial" w:hAnsi="Arial" w:cs="Arial"/>
        </w:rPr>
        <w:t xml:space="preserve">could </w:t>
      </w:r>
      <w:r w:rsidR="003E45BD" w:rsidRPr="00FA60B1">
        <w:rPr>
          <w:rFonts w:ascii="Arial" w:hAnsi="Arial" w:cs="Arial"/>
        </w:rPr>
        <w:t>intelligibl</w:t>
      </w:r>
      <w:r w:rsidR="00EC3AB3" w:rsidRPr="00FA60B1">
        <w:rPr>
          <w:rFonts w:ascii="Arial" w:hAnsi="Arial" w:cs="Arial"/>
        </w:rPr>
        <w:t>y</w:t>
      </w:r>
      <w:r w:rsidR="003E45BD" w:rsidRPr="00FA60B1">
        <w:rPr>
          <w:rFonts w:ascii="Arial" w:hAnsi="Arial" w:cs="Arial"/>
        </w:rPr>
        <w:t xml:space="preserve"> </w:t>
      </w:r>
      <w:r w:rsidR="00EC3AB3" w:rsidRPr="00FA60B1">
        <w:rPr>
          <w:rFonts w:ascii="Arial" w:hAnsi="Arial" w:cs="Arial"/>
        </w:rPr>
        <w:t xml:space="preserve">convey </w:t>
      </w:r>
      <w:r w:rsidR="003E45BD" w:rsidRPr="00FA60B1">
        <w:rPr>
          <w:rFonts w:ascii="Arial" w:hAnsi="Arial" w:cs="Arial"/>
        </w:rPr>
        <w:t>information about the world</w:t>
      </w:r>
      <w:r w:rsidR="003E029D" w:rsidRPr="00FA60B1">
        <w:rPr>
          <w:rFonts w:ascii="Arial" w:hAnsi="Arial" w:cs="Arial"/>
        </w:rPr>
        <w:t>.</w:t>
      </w:r>
      <w:r w:rsidR="003E45BD" w:rsidRPr="00FA60B1">
        <w:rPr>
          <w:rFonts w:ascii="Arial" w:hAnsi="Arial" w:cs="Arial"/>
        </w:rPr>
        <w:t xml:space="preserve"> </w:t>
      </w:r>
      <w:r w:rsidR="00C77369" w:rsidRPr="00FA60B1">
        <w:rPr>
          <w:rFonts w:ascii="Arial" w:hAnsi="Arial" w:cs="Arial"/>
        </w:rPr>
        <w:t>Peirce’s</w:t>
      </w:r>
      <w:r w:rsidR="003E45BD" w:rsidRPr="00FA60B1">
        <w:rPr>
          <w:rFonts w:ascii="Arial" w:hAnsi="Arial" w:cs="Arial"/>
        </w:rPr>
        <w:t xml:space="preserve"> answer is that the percept</w:t>
      </w:r>
      <w:r w:rsidR="00C62699" w:rsidRPr="00FA60B1">
        <w:rPr>
          <w:rFonts w:ascii="Arial" w:hAnsi="Arial" w:cs="Arial"/>
        </w:rPr>
        <w:t xml:space="preserve"> has </w:t>
      </w:r>
      <w:r w:rsidR="00C62699" w:rsidRPr="00E716A7">
        <w:rPr>
          <w:rFonts w:ascii="Arial" w:hAnsi="Arial" w:cs="Arial"/>
        </w:rPr>
        <w:t>insistency</w:t>
      </w:r>
      <w:r w:rsidR="00825987" w:rsidRPr="00FA60B1">
        <w:rPr>
          <w:rFonts w:ascii="Arial" w:hAnsi="Arial" w:cs="Arial"/>
        </w:rPr>
        <w:t xml:space="preserve">. </w:t>
      </w:r>
      <w:r w:rsidR="000364A4" w:rsidRPr="00FA60B1">
        <w:rPr>
          <w:rFonts w:ascii="Arial" w:hAnsi="Arial" w:cs="Arial"/>
        </w:rPr>
        <w:t xml:space="preserve">“I am forced to confess that it appears”, </w:t>
      </w:r>
      <w:r w:rsidR="00C77369" w:rsidRPr="00FA60B1">
        <w:rPr>
          <w:rFonts w:ascii="Arial" w:hAnsi="Arial" w:cs="Arial"/>
        </w:rPr>
        <w:t>he</w:t>
      </w:r>
      <w:r w:rsidR="000364A4" w:rsidRPr="00FA60B1">
        <w:rPr>
          <w:rFonts w:ascii="Arial" w:hAnsi="Arial" w:cs="Arial"/>
        </w:rPr>
        <w:t xml:space="preserve"> claims (</w:t>
      </w:r>
      <w:r w:rsidR="008D6A3A">
        <w:rPr>
          <w:rFonts w:ascii="Arial" w:hAnsi="Arial" w:cs="Arial"/>
        </w:rPr>
        <w:t xml:space="preserve">Peirce </w:t>
      </w:r>
      <w:r w:rsidR="000364A4" w:rsidRPr="00FA60B1">
        <w:rPr>
          <w:rFonts w:ascii="Arial" w:hAnsi="Arial" w:cs="Arial"/>
        </w:rPr>
        <w:t xml:space="preserve">CP 7.620). </w:t>
      </w:r>
      <w:r w:rsidR="002A2E52" w:rsidRPr="00FA60B1">
        <w:rPr>
          <w:rFonts w:ascii="Arial" w:hAnsi="Arial" w:cs="Arial"/>
        </w:rPr>
        <w:t xml:space="preserve">In order to </w:t>
      </w:r>
      <w:r w:rsidR="00784CA1" w:rsidRPr="00FA60B1">
        <w:rPr>
          <w:rFonts w:ascii="Arial" w:hAnsi="Arial" w:cs="Arial"/>
        </w:rPr>
        <w:t>so compel his thinking</w:t>
      </w:r>
      <w:r w:rsidR="00825987" w:rsidRPr="00FA60B1">
        <w:rPr>
          <w:rFonts w:ascii="Arial" w:hAnsi="Arial" w:cs="Arial"/>
        </w:rPr>
        <w:t>, the percept</w:t>
      </w:r>
      <w:r w:rsidR="002A2E52" w:rsidRPr="00FA60B1">
        <w:rPr>
          <w:rFonts w:ascii="Arial" w:hAnsi="Arial" w:cs="Arial"/>
        </w:rPr>
        <w:t xml:space="preserve"> does not </w:t>
      </w:r>
      <w:r w:rsidR="00784CA1" w:rsidRPr="00FA60B1">
        <w:rPr>
          <w:rFonts w:ascii="Arial" w:hAnsi="Arial" w:cs="Arial"/>
        </w:rPr>
        <w:t>need to fulfil any</w:t>
      </w:r>
      <w:r w:rsidR="002A2E52" w:rsidRPr="00FA60B1">
        <w:rPr>
          <w:rFonts w:ascii="Arial" w:hAnsi="Arial" w:cs="Arial"/>
        </w:rPr>
        <w:t xml:space="preserve"> representational function</w:t>
      </w:r>
      <w:r w:rsidR="00C77369" w:rsidRPr="00FA60B1">
        <w:rPr>
          <w:rFonts w:ascii="Arial" w:hAnsi="Arial" w:cs="Arial"/>
        </w:rPr>
        <w:t xml:space="preserve"> –</w:t>
      </w:r>
      <w:r w:rsidR="002A2E52" w:rsidRPr="00FA60B1">
        <w:rPr>
          <w:rFonts w:ascii="Arial" w:hAnsi="Arial" w:cs="Arial"/>
        </w:rPr>
        <w:t xml:space="preserve"> it </w:t>
      </w:r>
      <w:r w:rsidR="00784CA1" w:rsidRPr="00FA60B1">
        <w:rPr>
          <w:rFonts w:ascii="Arial" w:hAnsi="Arial" w:cs="Arial"/>
        </w:rPr>
        <w:t xml:space="preserve">simply </w:t>
      </w:r>
      <w:r w:rsidR="00825987" w:rsidRPr="00FA60B1">
        <w:rPr>
          <w:rFonts w:ascii="Arial" w:hAnsi="Arial" w:cs="Arial"/>
        </w:rPr>
        <w:t>“</w:t>
      </w:r>
      <w:r w:rsidR="002A2E52" w:rsidRPr="00FA60B1">
        <w:rPr>
          <w:rFonts w:ascii="Arial" w:hAnsi="Arial" w:cs="Arial"/>
        </w:rPr>
        <w:t>obtrudes</w:t>
      </w:r>
      <w:r w:rsidR="00825987" w:rsidRPr="00FA60B1">
        <w:rPr>
          <w:rFonts w:ascii="Arial" w:hAnsi="Arial" w:cs="Arial"/>
        </w:rPr>
        <w:t>”</w:t>
      </w:r>
      <w:r w:rsidR="002A2E52" w:rsidRPr="00FA60B1">
        <w:rPr>
          <w:rFonts w:ascii="Arial" w:hAnsi="Arial" w:cs="Arial"/>
        </w:rPr>
        <w:t xml:space="preserve">: </w:t>
      </w:r>
    </w:p>
    <w:p w14:paraId="73023BC6" w14:textId="6E8939AC" w:rsidR="00784CA1" w:rsidRPr="00FA60B1" w:rsidRDefault="00784CA1" w:rsidP="007E36BA">
      <w:pPr>
        <w:widowControl w:val="0"/>
        <w:spacing w:before="120" w:after="120" w:line="276" w:lineRule="auto"/>
        <w:ind w:left="284"/>
        <w:jc w:val="both"/>
        <w:rPr>
          <w:rFonts w:ascii="Arial" w:hAnsi="Arial" w:cs="Arial"/>
        </w:rPr>
      </w:pPr>
      <w:r w:rsidRPr="00FA60B1">
        <w:rPr>
          <w:rFonts w:ascii="Arial" w:hAnsi="Arial" w:cs="Arial"/>
        </w:rPr>
        <w:t>[The percept]</w:t>
      </w:r>
      <w:r w:rsidR="003E45BD" w:rsidRPr="00FA60B1">
        <w:rPr>
          <w:rFonts w:ascii="Arial" w:hAnsi="Arial" w:cs="Arial"/>
        </w:rPr>
        <w:t xml:space="preserve"> obtrudes itself upon my gaze; but not as a deputy for anything else, not ‘as’ anything. </w:t>
      </w:r>
      <w:r w:rsidR="00E74498" w:rsidRPr="00FA60B1">
        <w:rPr>
          <w:rFonts w:ascii="Arial" w:hAnsi="Arial" w:cs="Arial"/>
        </w:rPr>
        <w:t>It simply knocks at the portal of my soul and stands there in the doorway (</w:t>
      </w:r>
      <w:r w:rsidR="008D6A3A">
        <w:rPr>
          <w:rFonts w:ascii="Arial" w:hAnsi="Arial" w:cs="Arial"/>
        </w:rPr>
        <w:t xml:space="preserve">Peirce </w:t>
      </w:r>
      <w:r w:rsidR="00E74498" w:rsidRPr="00FA60B1">
        <w:rPr>
          <w:rFonts w:ascii="Arial" w:hAnsi="Arial" w:cs="Arial"/>
        </w:rPr>
        <w:t>CP 7.619).</w:t>
      </w:r>
      <w:r w:rsidR="002853EA" w:rsidRPr="00FA60B1">
        <w:rPr>
          <w:rFonts w:ascii="Arial" w:hAnsi="Arial" w:cs="Arial"/>
        </w:rPr>
        <w:t xml:space="preserve"> </w:t>
      </w:r>
    </w:p>
    <w:p w14:paraId="71A86265" w14:textId="55ABEB4A" w:rsidR="002853EA" w:rsidRPr="00345C2B" w:rsidRDefault="002853EA" w:rsidP="00E304A9">
      <w:pPr>
        <w:widowControl w:val="0"/>
        <w:spacing w:after="0" w:line="276" w:lineRule="auto"/>
        <w:jc w:val="both"/>
        <w:rPr>
          <w:rFonts w:ascii="Arial" w:hAnsi="Arial" w:cs="Arial"/>
          <w:b/>
          <w:bCs/>
        </w:rPr>
      </w:pPr>
      <w:r w:rsidRPr="00FA60B1">
        <w:rPr>
          <w:rFonts w:ascii="Arial" w:hAnsi="Arial" w:cs="Arial"/>
        </w:rPr>
        <w:t>T</w:t>
      </w:r>
      <w:r w:rsidR="00825987" w:rsidRPr="00FA60B1">
        <w:rPr>
          <w:rFonts w:ascii="Arial" w:hAnsi="Arial" w:cs="Arial"/>
        </w:rPr>
        <w:t xml:space="preserve">he </w:t>
      </w:r>
      <w:r w:rsidRPr="00FA60B1">
        <w:rPr>
          <w:rFonts w:ascii="Arial" w:hAnsi="Arial" w:cs="Arial"/>
        </w:rPr>
        <w:t>percept</w:t>
      </w:r>
      <w:r w:rsidR="00825987" w:rsidRPr="00FA60B1">
        <w:rPr>
          <w:rFonts w:ascii="Arial" w:hAnsi="Arial" w:cs="Arial"/>
        </w:rPr>
        <w:t xml:space="preserve"> </w:t>
      </w:r>
      <w:r w:rsidR="002A56DD">
        <w:rPr>
          <w:rFonts w:ascii="Arial" w:hAnsi="Arial" w:cs="Arial"/>
        </w:rPr>
        <w:t xml:space="preserve">also cannot </w:t>
      </w:r>
      <w:r w:rsidR="00510976">
        <w:rPr>
          <w:rFonts w:ascii="Arial" w:hAnsi="Arial" w:cs="Arial"/>
        </w:rPr>
        <w:t>fulfil</w:t>
      </w:r>
      <w:r w:rsidR="00825987" w:rsidRPr="00FA60B1">
        <w:rPr>
          <w:rFonts w:ascii="Arial" w:hAnsi="Arial" w:cs="Arial"/>
        </w:rPr>
        <w:t xml:space="preserve"> any</w:t>
      </w:r>
      <w:r w:rsidR="002A2E52" w:rsidRPr="00FA60B1">
        <w:rPr>
          <w:rFonts w:ascii="Arial" w:hAnsi="Arial" w:cs="Arial"/>
        </w:rPr>
        <w:t xml:space="preserve"> representational function </w:t>
      </w:r>
      <w:r w:rsidR="002A56DD">
        <w:rPr>
          <w:rFonts w:ascii="Arial" w:hAnsi="Arial" w:cs="Arial"/>
        </w:rPr>
        <w:t>because of</w:t>
      </w:r>
      <w:r w:rsidR="002A2E52" w:rsidRPr="00FA60B1">
        <w:rPr>
          <w:rFonts w:ascii="Arial" w:hAnsi="Arial" w:cs="Arial"/>
        </w:rPr>
        <w:t xml:space="preserve"> its</w:t>
      </w:r>
      <w:r w:rsidR="000364A4" w:rsidRPr="00FA60B1">
        <w:rPr>
          <w:rFonts w:ascii="Arial" w:hAnsi="Arial" w:cs="Arial"/>
        </w:rPr>
        <w:t xml:space="preserve"> </w:t>
      </w:r>
      <w:r w:rsidR="000364A4" w:rsidRPr="00E716A7">
        <w:rPr>
          <w:rFonts w:ascii="Arial" w:hAnsi="Arial" w:cs="Arial"/>
        </w:rPr>
        <w:t>singularity</w:t>
      </w:r>
      <w:r w:rsidR="00A65E60">
        <w:rPr>
          <w:rFonts w:ascii="Arial" w:hAnsi="Arial" w:cs="Arial"/>
          <w:i/>
          <w:iCs/>
        </w:rPr>
        <w:t xml:space="preserve"> – </w:t>
      </w:r>
      <w:r w:rsidR="00943637" w:rsidRPr="00943637">
        <w:rPr>
          <w:rFonts w:ascii="Arial" w:hAnsi="Arial" w:cs="Arial"/>
        </w:rPr>
        <w:t xml:space="preserve">in </w:t>
      </w:r>
      <w:r w:rsidR="00795A0F">
        <w:rPr>
          <w:rFonts w:ascii="Arial" w:hAnsi="Arial" w:cs="Arial"/>
        </w:rPr>
        <w:t>our earlier</w:t>
      </w:r>
      <w:r w:rsidR="00943637" w:rsidRPr="00943637">
        <w:rPr>
          <w:rFonts w:ascii="Arial" w:hAnsi="Arial" w:cs="Arial"/>
        </w:rPr>
        <w:t xml:space="preserve"> Kantian sense</w:t>
      </w:r>
      <w:r w:rsidR="00752E30">
        <w:rPr>
          <w:rFonts w:ascii="Arial" w:hAnsi="Arial" w:cs="Arial"/>
        </w:rPr>
        <w:t>. I</w:t>
      </w:r>
      <w:r w:rsidR="003E029D" w:rsidRPr="00FA60B1">
        <w:rPr>
          <w:rFonts w:ascii="Arial" w:hAnsi="Arial" w:cs="Arial"/>
        </w:rPr>
        <w:t>t is</w:t>
      </w:r>
      <w:r w:rsidR="00825987" w:rsidRPr="00FA60B1">
        <w:rPr>
          <w:rFonts w:ascii="Arial" w:hAnsi="Arial" w:cs="Arial"/>
        </w:rPr>
        <w:t xml:space="preserve"> </w:t>
      </w:r>
      <w:r w:rsidR="000364A4" w:rsidRPr="00FA60B1">
        <w:rPr>
          <w:rFonts w:ascii="Arial" w:hAnsi="Arial" w:cs="Arial"/>
        </w:rPr>
        <w:t>an</w:t>
      </w:r>
      <w:r w:rsidR="00807205" w:rsidRPr="00FA60B1">
        <w:rPr>
          <w:rFonts w:ascii="Arial" w:hAnsi="Arial" w:cs="Arial"/>
        </w:rPr>
        <w:t xml:space="preserve"> individual</w:t>
      </w:r>
      <w:r w:rsidR="000364A4" w:rsidRPr="00FA60B1">
        <w:rPr>
          <w:rFonts w:ascii="Arial" w:hAnsi="Arial" w:cs="Arial"/>
        </w:rPr>
        <w:t xml:space="preserve"> which is perfectly determinate in every respect.</w:t>
      </w:r>
      <w:r w:rsidR="00A56C18">
        <w:rPr>
          <w:rFonts w:ascii="Arial" w:hAnsi="Arial" w:cs="Arial"/>
        </w:rPr>
        <w:t xml:space="preserve"> </w:t>
      </w:r>
      <w:r w:rsidR="00E304A9">
        <w:rPr>
          <w:rFonts w:ascii="Arial" w:hAnsi="Arial" w:cs="Arial"/>
        </w:rPr>
        <w:t>(“</w:t>
      </w:r>
      <w:r w:rsidR="00E304A9" w:rsidRPr="00E304A9">
        <w:rPr>
          <w:rFonts w:ascii="Arial" w:hAnsi="Arial" w:cs="Arial"/>
        </w:rPr>
        <w:t>The percept</w:t>
      </w:r>
      <w:r w:rsidR="00E304A9">
        <w:rPr>
          <w:rFonts w:ascii="Arial" w:hAnsi="Arial" w:cs="Arial"/>
        </w:rPr>
        <w:t>…</w:t>
      </w:r>
      <w:r w:rsidR="00E304A9" w:rsidRPr="00E304A9">
        <w:rPr>
          <w:rFonts w:ascii="Arial" w:hAnsi="Arial" w:cs="Arial"/>
        </w:rPr>
        <w:t>is so scrupulously specific that it makes this chair</w:t>
      </w:r>
      <w:r w:rsidR="00E304A9">
        <w:rPr>
          <w:rFonts w:ascii="Arial" w:hAnsi="Arial" w:cs="Arial"/>
        </w:rPr>
        <w:t xml:space="preserve"> </w:t>
      </w:r>
      <w:r w:rsidR="00E304A9" w:rsidRPr="00E304A9">
        <w:rPr>
          <w:rFonts w:ascii="Arial" w:hAnsi="Arial" w:cs="Arial"/>
        </w:rPr>
        <w:t>different from every other in the world; or rather, it would do so if it indulged in any</w:t>
      </w:r>
      <w:r w:rsidR="00E304A9">
        <w:rPr>
          <w:rFonts w:ascii="Arial" w:hAnsi="Arial" w:cs="Arial"/>
        </w:rPr>
        <w:t xml:space="preserve"> </w:t>
      </w:r>
      <w:r w:rsidR="00E304A9" w:rsidRPr="00E304A9">
        <w:rPr>
          <w:rFonts w:ascii="Arial" w:hAnsi="Arial" w:cs="Arial"/>
        </w:rPr>
        <w:t>comparisons.</w:t>
      </w:r>
      <w:r w:rsidR="00E304A9">
        <w:rPr>
          <w:rFonts w:ascii="Arial" w:hAnsi="Arial" w:cs="Arial"/>
        </w:rPr>
        <w:t xml:space="preserve">” </w:t>
      </w:r>
      <w:r w:rsidR="008D6A3A">
        <w:rPr>
          <w:rFonts w:ascii="Arial" w:hAnsi="Arial" w:cs="Arial"/>
        </w:rPr>
        <w:t xml:space="preserve">Peirce </w:t>
      </w:r>
      <w:r w:rsidR="00E304A9">
        <w:rPr>
          <w:rFonts w:ascii="Arial" w:hAnsi="Arial" w:cs="Arial"/>
        </w:rPr>
        <w:t xml:space="preserve">CP 7.633). </w:t>
      </w:r>
      <w:r w:rsidR="009408A7">
        <w:rPr>
          <w:rFonts w:ascii="Arial" w:hAnsi="Arial" w:cs="Arial"/>
        </w:rPr>
        <w:t>Peirce</w:t>
      </w:r>
      <w:r w:rsidR="00A65E60">
        <w:rPr>
          <w:rFonts w:ascii="Arial" w:hAnsi="Arial" w:cs="Arial"/>
        </w:rPr>
        <w:t xml:space="preserve"> explicitly links the percept to his</w:t>
      </w:r>
      <w:r w:rsidR="009408A7">
        <w:rPr>
          <w:rFonts w:ascii="Arial" w:hAnsi="Arial" w:cs="Arial"/>
        </w:rPr>
        <w:t xml:space="preserve"> </w:t>
      </w:r>
      <w:r w:rsidR="00E716A7">
        <w:rPr>
          <w:rFonts w:ascii="Arial" w:hAnsi="Arial" w:cs="Arial"/>
        </w:rPr>
        <w:t>ph</w:t>
      </w:r>
      <w:r w:rsidR="00752E30">
        <w:rPr>
          <w:rFonts w:ascii="Arial" w:hAnsi="Arial" w:cs="Arial"/>
        </w:rPr>
        <w:t>enomenological</w:t>
      </w:r>
      <w:r w:rsidR="00E716A7">
        <w:rPr>
          <w:rFonts w:ascii="Arial" w:hAnsi="Arial" w:cs="Arial"/>
        </w:rPr>
        <w:t xml:space="preserve"> </w:t>
      </w:r>
      <w:r w:rsidR="009408A7">
        <w:rPr>
          <w:rFonts w:ascii="Arial" w:hAnsi="Arial" w:cs="Arial"/>
        </w:rPr>
        <w:t>categories</w:t>
      </w:r>
      <w:r w:rsidR="00A65E60">
        <w:rPr>
          <w:rFonts w:ascii="Arial" w:hAnsi="Arial" w:cs="Arial"/>
        </w:rPr>
        <w:t xml:space="preserve"> </w:t>
      </w:r>
      <w:r w:rsidR="00517CF8">
        <w:rPr>
          <w:rFonts w:ascii="Arial" w:hAnsi="Arial" w:cs="Arial"/>
        </w:rPr>
        <w:t>by noting that i</w:t>
      </w:r>
      <w:r w:rsidR="00126A23">
        <w:rPr>
          <w:rFonts w:ascii="Arial" w:hAnsi="Arial" w:cs="Arial"/>
        </w:rPr>
        <w:t>t partakes of firstness insofar as it forces us to acknowledge a “positive qualitative content” (Peirce CP 7.623), and it partakes in</w:t>
      </w:r>
      <w:r w:rsidR="009408A7">
        <w:rPr>
          <w:rFonts w:ascii="Arial" w:hAnsi="Arial" w:cs="Arial"/>
        </w:rPr>
        <w:t xml:space="preserve"> </w:t>
      </w:r>
      <w:proofErr w:type="spellStart"/>
      <w:r w:rsidR="009408A7">
        <w:rPr>
          <w:rFonts w:ascii="Arial" w:hAnsi="Arial" w:cs="Arial"/>
        </w:rPr>
        <w:t>secondness</w:t>
      </w:r>
      <w:proofErr w:type="spellEnd"/>
      <w:r w:rsidR="008D6A3A">
        <w:rPr>
          <w:rFonts w:ascii="Arial" w:hAnsi="Arial" w:cs="Arial"/>
        </w:rPr>
        <w:t xml:space="preserve"> or reaction</w:t>
      </w:r>
      <w:r w:rsidR="00510976">
        <w:rPr>
          <w:rFonts w:ascii="Arial" w:hAnsi="Arial" w:cs="Arial"/>
        </w:rPr>
        <w:t xml:space="preserve"> due to its </w:t>
      </w:r>
      <w:r w:rsidR="00517CF8">
        <w:rPr>
          <w:rFonts w:ascii="Arial" w:hAnsi="Arial" w:cs="Arial"/>
        </w:rPr>
        <w:t>obtrusive</w:t>
      </w:r>
      <w:r w:rsidR="00510976">
        <w:rPr>
          <w:rFonts w:ascii="Arial" w:hAnsi="Arial" w:cs="Arial"/>
        </w:rPr>
        <w:t xml:space="preserve"> (</w:t>
      </w:r>
      <w:r w:rsidR="00517CF8">
        <w:rPr>
          <w:rFonts w:ascii="Arial" w:hAnsi="Arial" w:cs="Arial"/>
        </w:rPr>
        <w:t>“vivid”</w:t>
      </w:r>
      <w:r w:rsidR="00510976">
        <w:rPr>
          <w:rFonts w:ascii="Arial" w:hAnsi="Arial" w:cs="Arial"/>
        </w:rPr>
        <w:t>)</w:t>
      </w:r>
      <w:r w:rsidR="00293609">
        <w:rPr>
          <w:rFonts w:ascii="Arial" w:hAnsi="Arial" w:cs="Arial"/>
        </w:rPr>
        <w:t xml:space="preserve"> impact on us</w:t>
      </w:r>
      <w:r w:rsidR="00345C2B">
        <w:rPr>
          <w:rFonts w:ascii="Arial" w:hAnsi="Arial" w:cs="Arial"/>
        </w:rPr>
        <w:t>,</w:t>
      </w:r>
      <w:r w:rsidR="00517CF8">
        <w:rPr>
          <w:rFonts w:ascii="Arial" w:hAnsi="Arial" w:cs="Arial"/>
        </w:rPr>
        <w:t xml:space="preserve"> </w:t>
      </w:r>
      <w:r w:rsidR="00517CF8" w:rsidRPr="00E716A7">
        <w:rPr>
          <w:rFonts w:ascii="Arial" w:hAnsi="Arial" w:cs="Arial"/>
        </w:rPr>
        <w:t xml:space="preserve">and insofar as relations </w:t>
      </w:r>
      <w:r w:rsidR="00345C2B" w:rsidRPr="00E716A7">
        <w:rPr>
          <w:rFonts w:ascii="Arial" w:hAnsi="Arial" w:cs="Arial"/>
        </w:rPr>
        <w:t xml:space="preserve">of duality </w:t>
      </w:r>
      <w:r w:rsidR="00E716A7">
        <w:rPr>
          <w:rFonts w:ascii="Arial" w:hAnsi="Arial" w:cs="Arial"/>
        </w:rPr>
        <w:t xml:space="preserve">can be discerned </w:t>
      </w:r>
      <w:r w:rsidR="00482D21">
        <w:rPr>
          <w:rFonts w:ascii="Arial" w:hAnsi="Arial" w:cs="Arial"/>
        </w:rPr>
        <w:t>with</w:t>
      </w:r>
      <w:r w:rsidR="00517CF8" w:rsidRPr="00E716A7">
        <w:rPr>
          <w:rFonts w:ascii="Arial" w:hAnsi="Arial" w:cs="Arial"/>
        </w:rPr>
        <w:t>in it (</w:t>
      </w:r>
      <w:r w:rsidR="00752E30">
        <w:rPr>
          <w:rFonts w:ascii="Arial" w:hAnsi="Arial" w:cs="Arial"/>
        </w:rPr>
        <w:t xml:space="preserve">Peirce CP </w:t>
      </w:r>
      <w:r w:rsidR="00517CF8" w:rsidRPr="00E716A7">
        <w:rPr>
          <w:rFonts w:ascii="Arial" w:hAnsi="Arial" w:cs="Arial"/>
        </w:rPr>
        <w:t>7.625)</w:t>
      </w:r>
      <w:r w:rsidR="00E716A7">
        <w:rPr>
          <w:rFonts w:ascii="Arial" w:hAnsi="Arial" w:cs="Arial"/>
          <w:b/>
          <w:bCs/>
        </w:rPr>
        <w:t>.</w:t>
      </w:r>
    </w:p>
    <w:p w14:paraId="0ED26F83" w14:textId="79986783" w:rsidR="00807205" w:rsidRPr="00FA60B1" w:rsidRDefault="007E36BA" w:rsidP="00FA60B1">
      <w:pPr>
        <w:widowControl w:val="0"/>
        <w:spacing w:after="0" w:line="276" w:lineRule="auto"/>
        <w:jc w:val="both"/>
        <w:rPr>
          <w:rFonts w:ascii="Arial" w:hAnsi="Arial" w:cs="Arial"/>
        </w:rPr>
      </w:pPr>
      <w:r>
        <w:rPr>
          <w:rFonts w:ascii="Arial" w:hAnsi="Arial" w:cs="Arial"/>
        </w:rPr>
        <w:t xml:space="preserve">     </w:t>
      </w:r>
      <w:r w:rsidR="00BE7DE8" w:rsidRPr="00FA60B1">
        <w:rPr>
          <w:rFonts w:ascii="Arial" w:hAnsi="Arial" w:cs="Arial"/>
        </w:rPr>
        <w:t>Moving o</w:t>
      </w:r>
      <w:r w:rsidR="00C95F9B" w:rsidRPr="00FA60B1">
        <w:rPr>
          <w:rFonts w:ascii="Arial" w:hAnsi="Arial" w:cs="Arial"/>
        </w:rPr>
        <w:t>n</w:t>
      </w:r>
      <w:r w:rsidR="00BE7DE8" w:rsidRPr="00FA60B1">
        <w:rPr>
          <w:rFonts w:ascii="Arial" w:hAnsi="Arial" w:cs="Arial"/>
        </w:rPr>
        <w:t>,</w:t>
      </w:r>
      <w:r w:rsidR="00CE37BB" w:rsidRPr="00FA60B1">
        <w:rPr>
          <w:rFonts w:ascii="Arial" w:hAnsi="Arial" w:cs="Arial"/>
        </w:rPr>
        <w:t xml:space="preserve"> </w:t>
      </w:r>
      <w:proofErr w:type="spellStart"/>
      <w:r w:rsidR="00CE37BB" w:rsidRPr="00FA60B1">
        <w:rPr>
          <w:rFonts w:ascii="Arial" w:hAnsi="Arial" w:cs="Arial"/>
        </w:rPr>
        <w:t>p</w:t>
      </w:r>
      <w:r w:rsidR="005270EF" w:rsidRPr="00FA60B1">
        <w:rPr>
          <w:rFonts w:ascii="Arial" w:hAnsi="Arial" w:cs="Arial"/>
        </w:rPr>
        <w:t>ercepts</w:t>
      </w:r>
      <w:proofErr w:type="spellEnd"/>
      <w:r w:rsidR="003E45BD" w:rsidRPr="00FA60B1">
        <w:rPr>
          <w:rFonts w:ascii="Arial" w:hAnsi="Arial" w:cs="Arial"/>
        </w:rPr>
        <w:t xml:space="preserve"> </w:t>
      </w:r>
      <w:r w:rsidR="00BE7DE8" w:rsidRPr="00FA60B1">
        <w:rPr>
          <w:rFonts w:ascii="Arial" w:hAnsi="Arial" w:cs="Arial"/>
        </w:rPr>
        <w:t>are</w:t>
      </w:r>
      <w:r w:rsidR="003E45BD" w:rsidRPr="00FA60B1">
        <w:rPr>
          <w:rFonts w:ascii="Arial" w:hAnsi="Arial" w:cs="Arial"/>
        </w:rPr>
        <w:t xml:space="preserve"> understood to</w:t>
      </w:r>
      <w:r w:rsidR="005270EF" w:rsidRPr="00FA60B1">
        <w:rPr>
          <w:rFonts w:ascii="Arial" w:hAnsi="Arial" w:cs="Arial"/>
        </w:rPr>
        <w:t xml:space="preserve"> </w:t>
      </w:r>
      <w:r w:rsidR="000501FD">
        <w:rPr>
          <w:rFonts w:ascii="Arial" w:hAnsi="Arial" w:cs="Arial"/>
        </w:rPr>
        <w:t xml:space="preserve">causally </w:t>
      </w:r>
      <w:r w:rsidR="005270EF" w:rsidRPr="00FA60B1">
        <w:rPr>
          <w:rFonts w:ascii="Arial" w:hAnsi="Arial" w:cs="Arial"/>
        </w:rPr>
        <w:t xml:space="preserve">trigger </w:t>
      </w:r>
      <w:r w:rsidR="005270EF" w:rsidRPr="00FA60B1">
        <w:rPr>
          <w:rFonts w:ascii="Arial" w:hAnsi="Arial" w:cs="Arial"/>
          <w:i/>
          <w:iCs/>
        </w:rPr>
        <w:t>perceptual judgments</w:t>
      </w:r>
      <w:r w:rsidR="00BE7DE8" w:rsidRPr="00FA60B1">
        <w:rPr>
          <w:rFonts w:ascii="Arial" w:hAnsi="Arial" w:cs="Arial"/>
        </w:rPr>
        <w:t xml:space="preserve">. </w:t>
      </w:r>
      <w:r w:rsidR="00C62699" w:rsidRPr="00FA60B1">
        <w:rPr>
          <w:rFonts w:ascii="Arial" w:hAnsi="Arial" w:cs="Arial"/>
        </w:rPr>
        <w:t>Th</w:t>
      </w:r>
      <w:r w:rsidR="00795A0F">
        <w:rPr>
          <w:rFonts w:ascii="Arial" w:hAnsi="Arial" w:cs="Arial"/>
        </w:rPr>
        <w:t>is is</w:t>
      </w:r>
      <w:r w:rsidR="00510976">
        <w:rPr>
          <w:rFonts w:ascii="Arial" w:hAnsi="Arial" w:cs="Arial"/>
        </w:rPr>
        <w:t xml:space="preserve"> </w:t>
      </w:r>
      <w:r w:rsidR="005270EF" w:rsidRPr="00FA60B1">
        <w:rPr>
          <w:rFonts w:ascii="Arial" w:hAnsi="Arial" w:cs="Arial"/>
        </w:rPr>
        <w:t>a completely different animal to the percept.</w:t>
      </w:r>
      <w:r w:rsidR="008C6BCE" w:rsidRPr="00FA60B1">
        <w:rPr>
          <w:rFonts w:ascii="Arial" w:hAnsi="Arial" w:cs="Arial"/>
        </w:rPr>
        <w:t xml:space="preserve"> F</w:t>
      </w:r>
      <w:r w:rsidR="00210DE5" w:rsidRPr="00FA60B1">
        <w:rPr>
          <w:rFonts w:ascii="Arial" w:hAnsi="Arial" w:cs="Arial"/>
        </w:rPr>
        <w:t>or instance</w:t>
      </w:r>
      <w:r w:rsidR="003E5710">
        <w:rPr>
          <w:rFonts w:ascii="Arial" w:hAnsi="Arial" w:cs="Arial"/>
        </w:rPr>
        <w:t>,</w:t>
      </w:r>
      <w:r w:rsidR="008C6BCE" w:rsidRPr="00FA60B1">
        <w:rPr>
          <w:rFonts w:ascii="Arial" w:hAnsi="Arial" w:cs="Arial"/>
        </w:rPr>
        <w:t xml:space="preserve"> </w:t>
      </w:r>
      <w:r w:rsidR="003C142B">
        <w:rPr>
          <w:rFonts w:ascii="Arial" w:hAnsi="Arial" w:cs="Arial"/>
        </w:rPr>
        <w:t>it</w:t>
      </w:r>
      <w:r w:rsidR="002853EA" w:rsidRPr="00FA60B1">
        <w:rPr>
          <w:rFonts w:ascii="Arial" w:hAnsi="Arial" w:cs="Arial"/>
        </w:rPr>
        <w:t xml:space="preserve"> possesses</w:t>
      </w:r>
      <w:r w:rsidR="008C6BCE" w:rsidRPr="00FA60B1">
        <w:rPr>
          <w:rFonts w:ascii="Arial" w:hAnsi="Arial" w:cs="Arial"/>
        </w:rPr>
        <w:t xml:space="preserve"> subject-predicate structure</w:t>
      </w:r>
      <w:r w:rsidR="00E716A7">
        <w:rPr>
          <w:rFonts w:ascii="Arial" w:hAnsi="Arial" w:cs="Arial"/>
        </w:rPr>
        <w:t>,</w:t>
      </w:r>
      <w:r w:rsidR="008C6BCE" w:rsidRPr="00FA60B1">
        <w:rPr>
          <w:rFonts w:ascii="Arial" w:hAnsi="Arial" w:cs="Arial"/>
        </w:rPr>
        <w:t xml:space="preserve"> which the percept</w:t>
      </w:r>
      <w:r w:rsidR="00A56C18">
        <w:rPr>
          <w:rFonts w:ascii="Arial" w:hAnsi="Arial" w:cs="Arial"/>
        </w:rPr>
        <w:t xml:space="preserve"> lacks </w:t>
      </w:r>
      <w:r w:rsidR="00A56C18" w:rsidRPr="00FA60B1">
        <w:rPr>
          <w:rFonts w:ascii="Arial" w:hAnsi="Arial" w:cs="Arial"/>
        </w:rPr>
        <w:t>(</w:t>
      </w:r>
      <w:r w:rsidR="008D6A3A">
        <w:rPr>
          <w:rFonts w:ascii="Arial" w:hAnsi="Arial" w:cs="Arial"/>
        </w:rPr>
        <w:t xml:space="preserve">Peirce </w:t>
      </w:r>
      <w:r w:rsidR="00A56C18" w:rsidRPr="00FA60B1">
        <w:rPr>
          <w:rFonts w:ascii="Arial" w:hAnsi="Arial" w:cs="Arial"/>
        </w:rPr>
        <w:t>CP 7.631)</w:t>
      </w:r>
      <w:r w:rsidR="008C6BCE" w:rsidRPr="00FA60B1">
        <w:rPr>
          <w:rFonts w:ascii="Arial" w:hAnsi="Arial" w:cs="Arial"/>
        </w:rPr>
        <w:t xml:space="preserve">. </w:t>
      </w:r>
      <w:r w:rsidR="003E029D" w:rsidRPr="00FA60B1">
        <w:rPr>
          <w:rFonts w:ascii="Arial" w:hAnsi="Arial" w:cs="Arial"/>
        </w:rPr>
        <w:t>Relatedly,</w:t>
      </w:r>
      <w:r w:rsidR="008C6BCE" w:rsidRPr="00FA60B1">
        <w:rPr>
          <w:rFonts w:ascii="Arial" w:hAnsi="Arial" w:cs="Arial"/>
        </w:rPr>
        <w:t xml:space="preserve"> </w:t>
      </w:r>
      <w:r w:rsidR="00807205" w:rsidRPr="00FA60B1">
        <w:rPr>
          <w:rFonts w:ascii="Arial" w:hAnsi="Arial" w:cs="Arial"/>
        </w:rPr>
        <w:t xml:space="preserve">by contrast to the </w:t>
      </w:r>
      <w:r w:rsidR="001C50B3" w:rsidRPr="00FA60B1">
        <w:rPr>
          <w:rFonts w:ascii="Arial" w:hAnsi="Arial" w:cs="Arial"/>
        </w:rPr>
        <w:t>singularity</w:t>
      </w:r>
      <w:r w:rsidR="00807205" w:rsidRPr="00FA60B1">
        <w:rPr>
          <w:rFonts w:ascii="Arial" w:hAnsi="Arial" w:cs="Arial"/>
        </w:rPr>
        <w:t xml:space="preserve"> of the percept, the perceptual judgment is to at least some degree </w:t>
      </w:r>
      <w:r w:rsidR="00807205" w:rsidRPr="00E716A7">
        <w:rPr>
          <w:rFonts w:ascii="Arial" w:hAnsi="Arial" w:cs="Arial"/>
        </w:rPr>
        <w:t>general</w:t>
      </w:r>
      <w:r w:rsidR="00BA502F" w:rsidRPr="00E716A7">
        <w:rPr>
          <w:rFonts w:ascii="Arial" w:hAnsi="Arial" w:cs="Arial"/>
        </w:rPr>
        <w:t>.</w:t>
      </w:r>
      <w:r w:rsidR="00BA502F" w:rsidRPr="00BA502F">
        <w:rPr>
          <w:rFonts w:ascii="Arial" w:hAnsi="Arial" w:cs="Arial"/>
        </w:rPr>
        <w:t xml:space="preserve"> </w:t>
      </w:r>
      <w:r w:rsidR="001B44BD">
        <w:rPr>
          <w:rFonts w:ascii="Arial" w:hAnsi="Arial" w:cs="Arial"/>
        </w:rPr>
        <w:t>Notably, though,</w:t>
      </w:r>
      <w:r w:rsidR="00795A0F">
        <w:rPr>
          <w:rFonts w:ascii="Arial" w:hAnsi="Arial" w:cs="Arial"/>
        </w:rPr>
        <w:t xml:space="preserve"> in the first instance</w:t>
      </w:r>
      <w:r w:rsidR="00345C2B">
        <w:rPr>
          <w:rFonts w:ascii="Arial" w:hAnsi="Arial" w:cs="Arial"/>
        </w:rPr>
        <w:t xml:space="preserve"> </w:t>
      </w:r>
      <w:r w:rsidR="00BA502F" w:rsidRPr="00BA502F">
        <w:rPr>
          <w:rFonts w:ascii="Arial" w:hAnsi="Arial" w:cs="Arial"/>
        </w:rPr>
        <w:t>this</w:t>
      </w:r>
      <w:r w:rsidR="00F761D1">
        <w:rPr>
          <w:rFonts w:ascii="Arial" w:hAnsi="Arial" w:cs="Arial"/>
        </w:rPr>
        <w:t xml:space="preserve"> </w:t>
      </w:r>
      <w:r w:rsidR="004A7532">
        <w:rPr>
          <w:rFonts w:ascii="Arial" w:hAnsi="Arial" w:cs="Arial"/>
        </w:rPr>
        <w:t xml:space="preserve">generality </w:t>
      </w:r>
      <w:r w:rsidR="00752E30">
        <w:rPr>
          <w:rFonts w:ascii="Arial" w:hAnsi="Arial" w:cs="Arial"/>
        </w:rPr>
        <w:t>takes</w:t>
      </w:r>
      <w:r w:rsidR="004A7532">
        <w:rPr>
          <w:rFonts w:ascii="Arial" w:hAnsi="Arial" w:cs="Arial"/>
        </w:rPr>
        <w:t xml:space="preserve"> </w:t>
      </w:r>
      <w:r w:rsidR="003E029D" w:rsidRPr="00FA60B1">
        <w:rPr>
          <w:rFonts w:ascii="Arial" w:hAnsi="Arial" w:cs="Arial"/>
        </w:rPr>
        <w:t>a special</w:t>
      </w:r>
      <w:r w:rsidR="00210DE5" w:rsidRPr="00FA60B1">
        <w:rPr>
          <w:rFonts w:ascii="Arial" w:hAnsi="Arial" w:cs="Arial"/>
        </w:rPr>
        <w:t>,</w:t>
      </w:r>
      <w:r w:rsidR="003E029D" w:rsidRPr="00FA60B1">
        <w:rPr>
          <w:rFonts w:ascii="Arial" w:hAnsi="Arial" w:cs="Arial"/>
        </w:rPr>
        <w:t xml:space="preserve"> ‘pictorial</w:t>
      </w:r>
      <w:r w:rsidR="00F761D1">
        <w:rPr>
          <w:rFonts w:ascii="Arial" w:hAnsi="Arial" w:cs="Arial"/>
        </w:rPr>
        <w:t>’</w:t>
      </w:r>
      <w:r w:rsidR="00E507BD">
        <w:rPr>
          <w:rFonts w:ascii="Arial" w:hAnsi="Arial" w:cs="Arial"/>
        </w:rPr>
        <w:t xml:space="preserve"> or ‘iconic’</w:t>
      </w:r>
      <w:r w:rsidR="003E029D" w:rsidRPr="00FA60B1">
        <w:rPr>
          <w:rFonts w:ascii="Arial" w:hAnsi="Arial" w:cs="Arial"/>
        </w:rPr>
        <w:t xml:space="preserve"> </w:t>
      </w:r>
      <w:r w:rsidR="00752E30">
        <w:rPr>
          <w:rFonts w:ascii="Arial" w:hAnsi="Arial" w:cs="Arial"/>
        </w:rPr>
        <w:t>form</w:t>
      </w:r>
      <w:r w:rsidR="00210DE5" w:rsidRPr="00FA60B1">
        <w:rPr>
          <w:rFonts w:ascii="Arial" w:hAnsi="Arial" w:cs="Arial"/>
        </w:rPr>
        <w:t>,</w:t>
      </w:r>
      <w:r w:rsidR="003E029D" w:rsidRPr="00FA60B1">
        <w:rPr>
          <w:rFonts w:ascii="Arial" w:hAnsi="Arial" w:cs="Arial"/>
        </w:rPr>
        <w:t xml:space="preserve"> which Peirce likens to a multiply</w:t>
      </w:r>
      <w:r w:rsidR="00765E1B" w:rsidRPr="00FA60B1">
        <w:rPr>
          <w:rFonts w:ascii="Arial" w:hAnsi="Arial" w:cs="Arial"/>
        </w:rPr>
        <w:t>-</w:t>
      </w:r>
      <w:r w:rsidR="003E029D" w:rsidRPr="00FA60B1">
        <w:rPr>
          <w:rFonts w:ascii="Arial" w:hAnsi="Arial" w:cs="Arial"/>
        </w:rPr>
        <w:t>exposed photograph</w:t>
      </w:r>
      <w:r w:rsidR="00CB4C71" w:rsidRPr="00FA60B1">
        <w:rPr>
          <w:rFonts w:ascii="Arial" w:hAnsi="Arial" w:cs="Arial"/>
        </w:rPr>
        <w:t>:</w:t>
      </w:r>
      <w:r w:rsidR="00807205" w:rsidRPr="00FA60B1">
        <w:rPr>
          <w:rFonts w:ascii="Arial" w:hAnsi="Arial" w:cs="Arial"/>
        </w:rPr>
        <w:t xml:space="preserve"> </w:t>
      </w:r>
    </w:p>
    <w:p w14:paraId="17638DD0" w14:textId="599BCAFA" w:rsidR="00CB4C71" w:rsidRPr="00FA60B1" w:rsidRDefault="00CB4C71" w:rsidP="007E36BA">
      <w:pPr>
        <w:widowControl w:val="0"/>
        <w:spacing w:before="120" w:after="120" w:line="276" w:lineRule="auto"/>
        <w:ind w:left="425"/>
        <w:jc w:val="both"/>
        <w:rPr>
          <w:rFonts w:ascii="Arial" w:hAnsi="Arial" w:cs="Arial"/>
        </w:rPr>
      </w:pPr>
      <w:r w:rsidRPr="00FA60B1">
        <w:rPr>
          <w:rFonts w:ascii="Arial" w:hAnsi="Arial" w:cs="Arial"/>
        </w:rPr>
        <w:t>Let us consider, first, the predicate, ‘yellow’ in the judgment that ‘this chair appears yellow.’ This predicate is not the sensation involved in the percept, because it is general. It does not even refer particularly to this percept but to a sort of composite photograph of all the yellows that have been seen (</w:t>
      </w:r>
      <w:r w:rsidR="008D6A3A">
        <w:rPr>
          <w:rFonts w:ascii="Arial" w:hAnsi="Arial" w:cs="Arial"/>
        </w:rPr>
        <w:t xml:space="preserve">Peirce </w:t>
      </w:r>
      <w:r w:rsidRPr="00FA60B1">
        <w:rPr>
          <w:rFonts w:ascii="Arial" w:hAnsi="Arial" w:cs="Arial"/>
        </w:rPr>
        <w:t>CP 7.634).</w:t>
      </w:r>
    </w:p>
    <w:p w14:paraId="000752F3" w14:textId="3E5D161F" w:rsidR="009408A7" w:rsidRDefault="00345C2B" w:rsidP="00FA60B1">
      <w:pPr>
        <w:widowControl w:val="0"/>
        <w:spacing w:after="0" w:line="276" w:lineRule="auto"/>
        <w:jc w:val="both"/>
        <w:rPr>
          <w:rFonts w:ascii="Arial" w:hAnsi="Arial" w:cs="Arial"/>
        </w:rPr>
      </w:pPr>
      <w:r>
        <w:rPr>
          <w:rFonts w:ascii="Arial" w:hAnsi="Arial" w:cs="Arial"/>
        </w:rPr>
        <w:t>To return to</w:t>
      </w:r>
      <w:r w:rsidR="009408A7">
        <w:rPr>
          <w:rFonts w:ascii="Arial" w:hAnsi="Arial" w:cs="Arial"/>
        </w:rPr>
        <w:t xml:space="preserve"> Peirce’s categories, this </w:t>
      </w:r>
      <w:r w:rsidR="00E507BD">
        <w:rPr>
          <w:rFonts w:ascii="Arial" w:hAnsi="Arial" w:cs="Arial"/>
        </w:rPr>
        <w:t xml:space="preserve">pictorial or </w:t>
      </w:r>
      <w:r w:rsidR="007A304E">
        <w:rPr>
          <w:rFonts w:ascii="Arial" w:hAnsi="Arial" w:cs="Arial"/>
        </w:rPr>
        <w:t>iconic generality corresponds to</w:t>
      </w:r>
      <w:r w:rsidR="009408A7">
        <w:rPr>
          <w:rFonts w:ascii="Arial" w:hAnsi="Arial" w:cs="Arial"/>
        </w:rPr>
        <w:t xml:space="preserve"> firstness</w:t>
      </w:r>
      <w:r w:rsidR="0011504E">
        <w:rPr>
          <w:rFonts w:ascii="Arial" w:hAnsi="Arial" w:cs="Arial"/>
        </w:rPr>
        <w:t xml:space="preserve"> </w:t>
      </w:r>
      <w:r w:rsidR="00795A0F">
        <w:rPr>
          <w:rFonts w:ascii="Arial" w:hAnsi="Arial" w:cs="Arial"/>
        </w:rPr>
        <w:t>because</w:t>
      </w:r>
      <w:r w:rsidR="00293609">
        <w:rPr>
          <w:rFonts w:ascii="Arial" w:hAnsi="Arial" w:cs="Arial"/>
        </w:rPr>
        <w:t xml:space="preserve"> it </w:t>
      </w:r>
      <w:r w:rsidR="008208EC">
        <w:rPr>
          <w:rFonts w:ascii="Arial" w:hAnsi="Arial" w:cs="Arial"/>
        </w:rPr>
        <w:t>constitutes</w:t>
      </w:r>
      <w:r w:rsidR="0011504E">
        <w:rPr>
          <w:rFonts w:ascii="Arial" w:hAnsi="Arial" w:cs="Arial"/>
        </w:rPr>
        <w:t xml:space="preserve"> a kind of </w:t>
      </w:r>
      <w:r w:rsidR="0011504E" w:rsidRPr="00345C2B">
        <w:rPr>
          <w:rFonts w:ascii="Arial" w:hAnsi="Arial" w:cs="Arial"/>
          <w:i/>
          <w:iCs/>
        </w:rPr>
        <w:t>sui generis</w:t>
      </w:r>
      <w:r w:rsidR="009A3339">
        <w:rPr>
          <w:rFonts w:ascii="Arial" w:hAnsi="Arial" w:cs="Arial"/>
        </w:rPr>
        <w:t xml:space="preserve"> quality</w:t>
      </w:r>
      <w:r w:rsidR="004B2C7C">
        <w:rPr>
          <w:rFonts w:ascii="Arial" w:hAnsi="Arial" w:cs="Arial"/>
        </w:rPr>
        <w:t xml:space="preserve"> or appearance</w:t>
      </w:r>
      <w:r w:rsidR="00014623">
        <w:rPr>
          <w:rFonts w:ascii="Arial" w:hAnsi="Arial" w:cs="Arial"/>
        </w:rPr>
        <w:t xml:space="preserve">, although </w:t>
      </w:r>
      <w:r w:rsidR="004B18D6">
        <w:rPr>
          <w:rFonts w:ascii="Arial" w:hAnsi="Arial" w:cs="Arial"/>
        </w:rPr>
        <w:t xml:space="preserve">in fact </w:t>
      </w:r>
      <w:r w:rsidR="00014623">
        <w:rPr>
          <w:rFonts w:ascii="Arial" w:hAnsi="Arial" w:cs="Arial"/>
        </w:rPr>
        <w:t xml:space="preserve">it has been formed </w:t>
      </w:r>
      <w:r w:rsidR="004B18D6">
        <w:rPr>
          <w:rFonts w:ascii="Arial" w:hAnsi="Arial" w:cs="Arial"/>
        </w:rPr>
        <w:t>by</w:t>
      </w:r>
      <w:r w:rsidR="00014623">
        <w:rPr>
          <w:rFonts w:ascii="Arial" w:hAnsi="Arial" w:cs="Arial"/>
        </w:rPr>
        <w:t xml:space="preserve"> </w:t>
      </w:r>
      <w:r w:rsidR="004B18D6">
        <w:rPr>
          <w:rFonts w:ascii="Arial" w:hAnsi="Arial" w:cs="Arial"/>
        </w:rPr>
        <w:t>distilling</w:t>
      </w:r>
      <w:r w:rsidR="00014623">
        <w:rPr>
          <w:rFonts w:ascii="Arial" w:hAnsi="Arial" w:cs="Arial"/>
        </w:rPr>
        <w:t xml:space="preserve"> a range of relevantly similar previous experiences</w:t>
      </w:r>
      <w:r w:rsidR="00FB3E65">
        <w:rPr>
          <w:rFonts w:ascii="Arial" w:hAnsi="Arial" w:cs="Arial"/>
        </w:rPr>
        <w:t xml:space="preserve"> (Hookway 2002)</w:t>
      </w:r>
      <w:r w:rsidR="00980197">
        <w:rPr>
          <w:rFonts w:ascii="Arial" w:hAnsi="Arial" w:cs="Arial"/>
        </w:rPr>
        <w:t xml:space="preserve">. </w:t>
      </w:r>
      <w:r w:rsidRPr="00980197">
        <w:rPr>
          <w:rFonts w:ascii="Arial" w:hAnsi="Arial" w:cs="Arial"/>
        </w:rPr>
        <w:t xml:space="preserve">But </w:t>
      </w:r>
      <w:r w:rsidR="00980197" w:rsidRPr="00980197">
        <w:rPr>
          <w:rFonts w:ascii="Arial" w:hAnsi="Arial" w:cs="Arial"/>
        </w:rPr>
        <w:t>this pictorial generality</w:t>
      </w:r>
      <w:r w:rsidRPr="00980197">
        <w:rPr>
          <w:rFonts w:ascii="Arial" w:hAnsi="Arial" w:cs="Arial"/>
        </w:rPr>
        <w:t xml:space="preserve"> </w:t>
      </w:r>
      <w:r w:rsidR="00014623">
        <w:rPr>
          <w:rFonts w:ascii="Arial" w:hAnsi="Arial" w:cs="Arial"/>
        </w:rPr>
        <w:t>also</w:t>
      </w:r>
      <w:r w:rsidRPr="00980197">
        <w:rPr>
          <w:rFonts w:ascii="Arial" w:hAnsi="Arial" w:cs="Arial"/>
        </w:rPr>
        <w:t xml:space="preserve"> </w:t>
      </w:r>
      <w:r w:rsidR="00980197">
        <w:rPr>
          <w:rFonts w:ascii="Arial" w:hAnsi="Arial" w:cs="Arial"/>
        </w:rPr>
        <w:t xml:space="preserve">forms </w:t>
      </w:r>
      <w:r w:rsidR="00752E30">
        <w:rPr>
          <w:rFonts w:ascii="Arial" w:hAnsi="Arial" w:cs="Arial"/>
        </w:rPr>
        <w:t>the</w:t>
      </w:r>
      <w:r w:rsidRPr="00980197">
        <w:rPr>
          <w:rFonts w:ascii="Arial" w:hAnsi="Arial" w:cs="Arial"/>
        </w:rPr>
        <w:t xml:space="preserve"> basis for </w:t>
      </w:r>
      <w:r w:rsidR="00980197" w:rsidRPr="00980197">
        <w:rPr>
          <w:rFonts w:ascii="Arial" w:hAnsi="Arial" w:cs="Arial"/>
        </w:rPr>
        <w:t xml:space="preserve">a nascent </w:t>
      </w:r>
      <w:r w:rsidRPr="00980197">
        <w:rPr>
          <w:rFonts w:ascii="Arial" w:hAnsi="Arial" w:cs="Arial"/>
        </w:rPr>
        <w:t>thirdnes</w:t>
      </w:r>
      <w:r w:rsidR="00980197" w:rsidRPr="00980197">
        <w:rPr>
          <w:rFonts w:ascii="Arial" w:hAnsi="Arial" w:cs="Arial"/>
        </w:rPr>
        <w:t>s, or conceptual generality</w:t>
      </w:r>
      <w:r w:rsidR="00795A0F">
        <w:rPr>
          <w:rFonts w:ascii="Arial" w:hAnsi="Arial" w:cs="Arial"/>
        </w:rPr>
        <w:t xml:space="preserve"> – </w:t>
      </w:r>
      <w:r w:rsidR="00E603AA">
        <w:rPr>
          <w:rFonts w:ascii="Arial" w:hAnsi="Arial" w:cs="Arial"/>
        </w:rPr>
        <w:t xml:space="preserve">we shall </w:t>
      </w:r>
      <w:r w:rsidR="009A34F8">
        <w:rPr>
          <w:rFonts w:ascii="Arial" w:hAnsi="Arial" w:cs="Arial"/>
        </w:rPr>
        <w:t>learn more about this</w:t>
      </w:r>
      <w:r w:rsidR="00E603AA">
        <w:rPr>
          <w:rFonts w:ascii="Arial" w:hAnsi="Arial" w:cs="Arial"/>
        </w:rPr>
        <w:t xml:space="preserve"> below. </w:t>
      </w:r>
      <w:r w:rsidR="00980197">
        <w:rPr>
          <w:rFonts w:ascii="Arial" w:hAnsi="Arial" w:cs="Arial"/>
          <w:b/>
          <w:bCs/>
        </w:rPr>
        <w:t xml:space="preserve"> </w:t>
      </w:r>
    </w:p>
    <w:p w14:paraId="34C67B02" w14:textId="2EC450CC" w:rsidR="000501FD" w:rsidRDefault="009408A7" w:rsidP="00FA60B1">
      <w:pPr>
        <w:widowControl w:val="0"/>
        <w:spacing w:after="0" w:line="276" w:lineRule="auto"/>
        <w:jc w:val="both"/>
        <w:rPr>
          <w:rFonts w:ascii="Arial" w:hAnsi="Arial" w:cs="Arial"/>
        </w:rPr>
      </w:pPr>
      <w:r>
        <w:rPr>
          <w:rFonts w:ascii="Arial" w:hAnsi="Arial" w:cs="Arial"/>
        </w:rPr>
        <w:t xml:space="preserve">     </w:t>
      </w:r>
      <w:r w:rsidR="007A304E">
        <w:rPr>
          <w:rFonts w:ascii="Arial" w:hAnsi="Arial" w:cs="Arial"/>
        </w:rPr>
        <w:t>The categorial alignments</w:t>
      </w:r>
      <w:r w:rsidR="00E507BD">
        <w:rPr>
          <w:rFonts w:ascii="Arial" w:hAnsi="Arial" w:cs="Arial"/>
        </w:rPr>
        <w:t xml:space="preserve"> made so far </w:t>
      </w:r>
      <w:r w:rsidR="007A304E">
        <w:rPr>
          <w:rFonts w:ascii="Arial" w:hAnsi="Arial" w:cs="Arial"/>
        </w:rPr>
        <w:t>enable us to</w:t>
      </w:r>
      <w:r w:rsidR="00576671" w:rsidRPr="00FA60B1">
        <w:rPr>
          <w:rFonts w:ascii="Arial" w:hAnsi="Arial" w:cs="Arial"/>
        </w:rPr>
        <w:t xml:space="preserve"> see some of Peirce’s</w:t>
      </w:r>
      <w:r w:rsidR="00210DE5" w:rsidRPr="00FA60B1">
        <w:rPr>
          <w:rFonts w:ascii="Arial" w:hAnsi="Arial" w:cs="Arial"/>
        </w:rPr>
        <w:t xml:space="preserve"> </w:t>
      </w:r>
      <w:r w:rsidR="00576671" w:rsidRPr="00FA60B1">
        <w:rPr>
          <w:rFonts w:ascii="Arial" w:hAnsi="Arial" w:cs="Arial"/>
        </w:rPr>
        <w:t>semiotics</w:t>
      </w:r>
      <w:r w:rsidR="00210DE5" w:rsidRPr="00FA60B1">
        <w:rPr>
          <w:rFonts w:ascii="Arial" w:hAnsi="Arial" w:cs="Arial"/>
        </w:rPr>
        <w:t xml:space="preserve"> at work</w:t>
      </w:r>
      <w:r w:rsidR="003E029D" w:rsidRPr="00FA60B1">
        <w:rPr>
          <w:rFonts w:ascii="Arial" w:hAnsi="Arial" w:cs="Arial"/>
        </w:rPr>
        <w:t xml:space="preserve"> in his theory of perception. </w:t>
      </w:r>
      <w:r w:rsidR="00210DE5" w:rsidRPr="00FA60B1">
        <w:rPr>
          <w:rFonts w:ascii="Arial" w:hAnsi="Arial" w:cs="Arial"/>
        </w:rPr>
        <w:t>During this period</w:t>
      </w:r>
      <w:r w:rsidR="00305F0C" w:rsidRPr="00FA60B1">
        <w:rPr>
          <w:rFonts w:ascii="Arial" w:hAnsi="Arial" w:cs="Arial"/>
        </w:rPr>
        <w:t>,</w:t>
      </w:r>
      <w:r w:rsidR="00765E1B" w:rsidRPr="00FA60B1">
        <w:rPr>
          <w:rFonts w:ascii="Arial" w:hAnsi="Arial" w:cs="Arial"/>
        </w:rPr>
        <w:t xml:space="preserve"> he advanced</w:t>
      </w:r>
      <w:r w:rsidR="003E029D" w:rsidRPr="00FA60B1">
        <w:rPr>
          <w:rFonts w:ascii="Arial" w:hAnsi="Arial" w:cs="Arial"/>
        </w:rPr>
        <w:t xml:space="preserve"> </w:t>
      </w:r>
      <w:r w:rsidR="00576671" w:rsidRPr="00FA60B1">
        <w:rPr>
          <w:rFonts w:ascii="Arial" w:hAnsi="Arial" w:cs="Arial"/>
        </w:rPr>
        <w:t>a unique theory of proposition</w:t>
      </w:r>
      <w:r w:rsidR="00FE3ECF">
        <w:rPr>
          <w:rFonts w:ascii="Arial" w:hAnsi="Arial" w:cs="Arial"/>
        </w:rPr>
        <w:t>al</w:t>
      </w:r>
      <w:r w:rsidR="0096078A">
        <w:rPr>
          <w:rFonts w:ascii="Arial" w:hAnsi="Arial" w:cs="Arial"/>
        </w:rPr>
        <w:t xml:space="preserve"> (or more broadly,</w:t>
      </w:r>
      <w:r w:rsidR="004B2C7C">
        <w:rPr>
          <w:rFonts w:ascii="Arial" w:hAnsi="Arial" w:cs="Arial"/>
        </w:rPr>
        <w:t xml:space="preserve"> in his own terminology,</w:t>
      </w:r>
      <w:r w:rsidR="0096078A">
        <w:rPr>
          <w:rFonts w:ascii="Arial" w:hAnsi="Arial" w:cs="Arial"/>
        </w:rPr>
        <w:t xml:space="preserve"> </w:t>
      </w:r>
      <w:proofErr w:type="spellStart"/>
      <w:r w:rsidR="0096078A" w:rsidRPr="0096078A">
        <w:rPr>
          <w:rFonts w:ascii="Arial" w:hAnsi="Arial" w:cs="Arial"/>
          <w:i/>
          <w:iCs/>
        </w:rPr>
        <w:t>dicisign</w:t>
      </w:r>
      <w:proofErr w:type="spellEnd"/>
      <w:r w:rsidR="0096078A">
        <w:rPr>
          <w:rFonts w:ascii="Arial" w:hAnsi="Arial" w:cs="Arial"/>
        </w:rPr>
        <w:t>)</w:t>
      </w:r>
      <w:r w:rsidR="00FE3ECF">
        <w:rPr>
          <w:rFonts w:ascii="Arial" w:hAnsi="Arial" w:cs="Arial"/>
        </w:rPr>
        <w:t xml:space="preserve"> structure,</w:t>
      </w:r>
      <w:r w:rsidR="00765E1B" w:rsidRPr="00FA60B1">
        <w:rPr>
          <w:rFonts w:ascii="Arial" w:hAnsi="Arial" w:cs="Arial"/>
        </w:rPr>
        <w:t xml:space="preserve"> as</w:t>
      </w:r>
      <w:r w:rsidR="00576671" w:rsidRPr="00FA60B1">
        <w:rPr>
          <w:rFonts w:ascii="Arial" w:hAnsi="Arial" w:cs="Arial"/>
        </w:rPr>
        <w:t xml:space="preserve"> </w:t>
      </w:r>
      <w:r w:rsidR="009A3339">
        <w:rPr>
          <w:rFonts w:ascii="Arial" w:hAnsi="Arial" w:cs="Arial"/>
        </w:rPr>
        <w:t xml:space="preserve">consisting in </w:t>
      </w:r>
      <w:r w:rsidR="00576671" w:rsidRPr="00FA60B1">
        <w:rPr>
          <w:rFonts w:ascii="Arial" w:hAnsi="Arial" w:cs="Arial"/>
        </w:rPr>
        <w:t xml:space="preserve">an icon </w:t>
      </w:r>
      <w:r w:rsidR="0096078A">
        <w:rPr>
          <w:rFonts w:ascii="Arial" w:hAnsi="Arial" w:cs="Arial"/>
        </w:rPr>
        <w:t xml:space="preserve">which is </w:t>
      </w:r>
      <w:r w:rsidR="00576671" w:rsidRPr="00FA60B1">
        <w:rPr>
          <w:rFonts w:ascii="Arial" w:hAnsi="Arial" w:cs="Arial"/>
        </w:rPr>
        <w:t>fused to an index</w:t>
      </w:r>
      <w:r w:rsidR="00FE3ECF">
        <w:rPr>
          <w:rFonts w:ascii="Arial" w:hAnsi="Arial" w:cs="Arial"/>
        </w:rPr>
        <w:t xml:space="preserve"> in order to</w:t>
      </w:r>
      <w:r w:rsidR="007A304E">
        <w:rPr>
          <w:rFonts w:ascii="Arial" w:hAnsi="Arial" w:cs="Arial"/>
        </w:rPr>
        <w:t xml:space="preserve"> enable </w:t>
      </w:r>
      <w:r w:rsidR="007A304E" w:rsidRPr="00FE3ECF">
        <w:rPr>
          <w:rFonts w:ascii="Arial" w:hAnsi="Arial" w:cs="Arial"/>
          <w:i/>
          <w:iCs/>
        </w:rPr>
        <w:t xml:space="preserve">something </w:t>
      </w:r>
      <w:r w:rsidR="00FE3ECF" w:rsidRPr="00FE3ECF">
        <w:rPr>
          <w:rFonts w:ascii="Arial" w:hAnsi="Arial" w:cs="Arial"/>
          <w:i/>
          <w:iCs/>
        </w:rPr>
        <w:t>to be</w:t>
      </w:r>
      <w:r w:rsidR="007A304E" w:rsidRPr="00FE3ECF">
        <w:rPr>
          <w:rFonts w:ascii="Arial" w:hAnsi="Arial" w:cs="Arial"/>
          <w:i/>
          <w:iCs/>
        </w:rPr>
        <w:t xml:space="preserve"> said about something</w:t>
      </w:r>
      <w:r w:rsidR="00E716A7">
        <w:rPr>
          <w:rFonts w:ascii="Arial" w:hAnsi="Arial" w:cs="Arial"/>
        </w:rPr>
        <w:t xml:space="preserve">. </w:t>
      </w:r>
      <w:r w:rsidR="004B2C7C">
        <w:rPr>
          <w:rFonts w:ascii="Arial" w:hAnsi="Arial" w:cs="Arial"/>
        </w:rPr>
        <w:t>Iconic and indexical signs</w:t>
      </w:r>
      <w:r w:rsidR="000501FD">
        <w:rPr>
          <w:rFonts w:ascii="Arial" w:hAnsi="Arial" w:cs="Arial"/>
        </w:rPr>
        <w:t xml:space="preserve"> </w:t>
      </w:r>
      <w:r w:rsidR="00E716A7">
        <w:rPr>
          <w:rFonts w:ascii="Arial" w:hAnsi="Arial" w:cs="Arial"/>
        </w:rPr>
        <w:t>may be</w:t>
      </w:r>
      <w:r w:rsidR="000501FD">
        <w:rPr>
          <w:rFonts w:ascii="Arial" w:hAnsi="Arial" w:cs="Arial"/>
        </w:rPr>
        <w:t xml:space="preserve"> </w:t>
      </w:r>
      <w:r w:rsidR="00482D21">
        <w:rPr>
          <w:rFonts w:ascii="Arial" w:hAnsi="Arial" w:cs="Arial"/>
        </w:rPr>
        <w:t xml:space="preserve">broadly </w:t>
      </w:r>
      <w:r w:rsidR="000501FD">
        <w:rPr>
          <w:rFonts w:ascii="Arial" w:hAnsi="Arial" w:cs="Arial"/>
        </w:rPr>
        <w:t>understood</w:t>
      </w:r>
      <w:r w:rsidR="00A32445">
        <w:rPr>
          <w:rFonts w:ascii="Arial" w:hAnsi="Arial" w:cs="Arial"/>
        </w:rPr>
        <w:t xml:space="preserve"> as ‘pictures’ and ‘pointers’, respectively</w:t>
      </w:r>
      <w:r w:rsidR="000501FD">
        <w:rPr>
          <w:rFonts w:ascii="Arial" w:hAnsi="Arial" w:cs="Arial"/>
        </w:rPr>
        <w:t>:</w:t>
      </w:r>
    </w:p>
    <w:p w14:paraId="5D75BCD2" w14:textId="0B40E738" w:rsidR="000501FD" w:rsidRDefault="000501FD" w:rsidP="000501FD">
      <w:pPr>
        <w:widowControl w:val="0"/>
        <w:spacing w:before="120" w:after="120" w:line="276" w:lineRule="auto"/>
        <w:ind w:left="425"/>
        <w:jc w:val="both"/>
        <w:rPr>
          <w:rFonts w:ascii="Arial" w:hAnsi="Arial" w:cs="Arial"/>
        </w:rPr>
      </w:pPr>
      <w:r>
        <w:rPr>
          <w:rFonts w:ascii="Arial" w:hAnsi="Arial" w:cs="Arial"/>
        </w:rPr>
        <w:t>[I]</w:t>
      </w:r>
      <w:r w:rsidRPr="00E304A9">
        <w:rPr>
          <w:rFonts w:ascii="Arial" w:hAnsi="Arial" w:cs="Arial"/>
        </w:rPr>
        <w:t>t has been found that there are three kinds of signs which</w:t>
      </w:r>
      <w:r>
        <w:rPr>
          <w:rFonts w:ascii="Arial" w:hAnsi="Arial" w:cs="Arial"/>
        </w:rPr>
        <w:t xml:space="preserve"> </w:t>
      </w:r>
      <w:r w:rsidRPr="00E304A9">
        <w:rPr>
          <w:rFonts w:ascii="Arial" w:hAnsi="Arial" w:cs="Arial"/>
        </w:rPr>
        <w:t>are all indispensable in all reasoning; the first is the diagrammatic sign or icon, which</w:t>
      </w:r>
      <w:r>
        <w:rPr>
          <w:rFonts w:ascii="Arial" w:hAnsi="Arial" w:cs="Arial"/>
        </w:rPr>
        <w:t xml:space="preserve"> </w:t>
      </w:r>
      <w:r w:rsidRPr="00E304A9">
        <w:rPr>
          <w:rFonts w:ascii="Arial" w:hAnsi="Arial" w:cs="Arial"/>
        </w:rPr>
        <w:t>exhibits a similarity or analogy to the subject of discourse; the second is the index,</w:t>
      </w:r>
      <w:r>
        <w:rPr>
          <w:rFonts w:ascii="Arial" w:hAnsi="Arial" w:cs="Arial"/>
        </w:rPr>
        <w:t xml:space="preserve"> </w:t>
      </w:r>
      <w:r w:rsidRPr="00E304A9">
        <w:rPr>
          <w:rFonts w:ascii="Arial" w:hAnsi="Arial" w:cs="Arial"/>
        </w:rPr>
        <w:t>which like a pronoun demonstrative or relative, forces the attention to the particular</w:t>
      </w:r>
      <w:r>
        <w:rPr>
          <w:rFonts w:ascii="Arial" w:hAnsi="Arial" w:cs="Arial"/>
        </w:rPr>
        <w:t xml:space="preserve"> </w:t>
      </w:r>
      <w:r w:rsidRPr="00E304A9">
        <w:rPr>
          <w:rFonts w:ascii="Arial" w:hAnsi="Arial" w:cs="Arial"/>
        </w:rPr>
        <w:t>object intended without describing it</w:t>
      </w:r>
      <w:r>
        <w:rPr>
          <w:rFonts w:ascii="Arial" w:hAnsi="Arial" w:cs="Arial"/>
        </w:rPr>
        <w:t xml:space="preserve"> (Peirce CP 1.369).</w:t>
      </w:r>
    </w:p>
    <w:p w14:paraId="30DD7878" w14:textId="2E2806AA" w:rsidR="00E304A9" w:rsidRPr="009408A7" w:rsidRDefault="00765E1B" w:rsidP="00FA60B1">
      <w:pPr>
        <w:widowControl w:val="0"/>
        <w:spacing w:after="0" w:line="276" w:lineRule="auto"/>
        <w:jc w:val="both"/>
        <w:rPr>
          <w:rFonts w:ascii="Arial" w:hAnsi="Arial" w:cs="Arial"/>
        </w:rPr>
      </w:pPr>
      <w:r w:rsidRPr="00FA60B1">
        <w:rPr>
          <w:rFonts w:ascii="Arial" w:hAnsi="Arial" w:cs="Arial"/>
        </w:rPr>
        <w:t xml:space="preserve">We can </w:t>
      </w:r>
      <w:r w:rsidR="00B800ED">
        <w:rPr>
          <w:rFonts w:ascii="Arial" w:hAnsi="Arial" w:cs="Arial"/>
        </w:rPr>
        <w:t>observe</w:t>
      </w:r>
      <w:r w:rsidRPr="00FA60B1">
        <w:rPr>
          <w:rFonts w:ascii="Arial" w:hAnsi="Arial" w:cs="Arial"/>
        </w:rPr>
        <w:t xml:space="preserve"> th</w:t>
      </w:r>
      <w:r w:rsidR="00640924">
        <w:rPr>
          <w:rFonts w:ascii="Arial" w:hAnsi="Arial" w:cs="Arial"/>
        </w:rPr>
        <w:t>is</w:t>
      </w:r>
      <w:r w:rsidR="00210DE5" w:rsidRPr="00FA60B1">
        <w:rPr>
          <w:rFonts w:ascii="Arial" w:hAnsi="Arial" w:cs="Arial"/>
        </w:rPr>
        <w:t xml:space="preserve"> </w:t>
      </w:r>
      <w:r w:rsidR="00991FE7">
        <w:rPr>
          <w:rFonts w:ascii="Arial" w:hAnsi="Arial" w:cs="Arial"/>
        </w:rPr>
        <w:t>“</w:t>
      </w:r>
      <w:r w:rsidR="0096078A">
        <w:rPr>
          <w:rFonts w:ascii="Arial" w:hAnsi="Arial" w:cs="Arial"/>
        </w:rPr>
        <w:t xml:space="preserve">particular </w:t>
      </w:r>
      <w:r w:rsidR="00FE3ECF">
        <w:rPr>
          <w:rFonts w:ascii="Arial" w:hAnsi="Arial" w:cs="Arial"/>
        </w:rPr>
        <w:t xml:space="preserve">double </w:t>
      </w:r>
      <w:r w:rsidRPr="00FA60B1">
        <w:rPr>
          <w:rFonts w:ascii="Arial" w:hAnsi="Arial" w:cs="Arial"/>
        </w:rPr>
        <w:t>structure</w:t>
      </w:r>
      <w:r w:rsidR="00991FE7">
        <w:rPr>
          <w:rFonts w:ascii="Arial" w:hAnsi="Arial" w:cs="Arial"/>
        </w:rPr>
        <w:t xml:space="preserve">” </w:t>
      </w:r>
      <w:r w:rsidR="00991FE7" w:rsidRPr="0029038B">
        <w:rPr>
          <w:rFonts w:ascii="Arial" w:hAnsi="Arial" w:cs="Arial"/>
        </w:rPr>
        <w:t>(</w:t>
      </w:r>
      <w:r w:rsidR="0029038B" w:rsidRPr="0029038B">
        <w:rPr>
          <w:rFonts w:ascii="Arial" w:hAnsi="Arial" w:cs="Arial"/>
        </w:rPr>
        <w:t>Stjernfelt 2014; 2015; 2016</w:t>
      </w:r>
      <w:r w:rsidR="00991FE7" w:rsidRPr="0029038B">
        <w:rPr>
          <w:rFonts w:ascii="Arial" w:hAnsi="Arial" w:cs="Arial"/>
        </w:rPr>
        <w:t>)</w:t>
      </w:r>
      <w:r w:rsidR="004B2C7C">
        <w:rPr>
          <w:rFonts w:ascii="Arial" w:hAnsi="Arial" w:cs="Arial"/>
        </w:rPr>
        <w:t xml:space="preserve"> of icon fused to index</w:t>
      </w:r>
      <w:r w:rsidRPr="0029038B">
        <w:rPr>
          <w:rFonts w:ascii="Arial" w:hAnsi="Arial" w:cs="Arial"/>
        </w:rPr>
        <w:t xml:space="preserve"> </w:t>
      </w:r>
      <w:r w:rsidR="00210DE5" w:rsidRPr="00FA60B1">
        <w:rPr>
          <w:rFonts w:ascii="Arial" w:hAnsi="Arial" w:cs="Arial"/>
        </w:rPr>
        <w:t xml:space="preserve">in Peirce’s </w:t>
      </w:r>
      <w:r w:rsidR="00B800ED">
        <w:rPr>
          <w:rFonts w:ascii="Arial" w:hAnsi="Arial" w:cs="Arial"/>
        </w:rPr>
        <w:t>discussion</w:t>
      </w:r>
      <w:r w:rsidR="00210DE5" w:rsidRPr="00FA60B1">
        <w:rPr>
          <w:rFonts w:ascii="Arial" w:hAnsi="Arial" w:cs="Arial"/>
        </w:rPr>
        <w:t xml:space="preserve"> of perceiving the yellow chair</w:t>
      </w:r>
      <w:r w:rsidR="00B800ED">
        <w:rPr>
          <w:rFonts w:ascii="Arial" w:hAnsi="Arial" w:cs="Arial"/>
        </w:rPr>
        <w:t xml:space="preserve"> above</w:t>
      </w:r>
      <w:r w:rsidRPr="00FA60B1">
        <w:rPr>
          <w:rFonts w:ascii="Arial" w:hAnsi="Arial" w:cs="Arial"/>
        </w:rPr>
        <w:t>.</w:t>
      </w:r>
      <w:r w:rsidR="00576671" w:rsidRPr="00FA60B1">
        <w:rPr>
          <w:rFonts w:ascii="Arial" w:hAnsi="Arial" w:cs="Arial"/>
        </w:rPr>
        <w:t xml:space="preserve"> </w:t>
      </w:r>
      <w:r w:rsidR="00B800ED">
        <w:rPr>
          <w:rFonts w:ascii="Arial" w:hAnsi="Arial" w:cs="Arial"/>
        </w:rPr>
        <w:t>He claims that t</w:t>
      </w:r>
      <w:r w:rsidR="00576671" w:rsidRPr="00FA60B1">
        <w:rPr>
          <w:rFonts w:ascii="Arial" w:hAnsi="Arial" w:cs="Arial"/>
        </w:rPr>
        <w:t>he</w:t>
      </w:r>
      <w:r w:rsidR="0080395A" w:rsidRPr="00FA60B1">
        <w:rPr>
          <w:rFonts w:ascii="Arial" w:hAnsi="Arial" w:cs="Arial"/>
        </w:rPr>
        <w:t xml:space="preserve"> perceptual judgment</w:t>
      </w:r>
      <w:r w:rsidR="001149A3">
        <w:rPr>
          <w:rFonts w:ascii="Arial" w:hAnsi="Arial" w:cs="Arial"/>
        </w:rPr>
        <w:t>,</w:t>
      </w:r>
      <w:r w:rsidR="0080395A" w:rsidRPr="00FA60B1">
        <w:rPr>
          <w:rFonts w:ascii="Arial" w:hAnsi="Arial" w:cs="Arial"/>
        </w:rPr>
        <w:t xml:space="preserve"> </w:t>
      </w:r>
      <w:r w:rsidR="00210DE5" w:rsidRPr="00FA60B1">
        <w:rPr>
          <w:rFonts w:ascii="Arial" w:hAnsi="Arial" w:cs="Arial"/>
        </w:rPr>
        <w:t>“This chair is yellow”</w:t>
      </w:r>
      <w:r w:rsidR="00795A0F">
        <w:rPr>
          <w:rFonts w:ascii="Arial" w:hAnsi="Arial" w:cs="Arial"/>
        </w:rPr>
        <w:t>,</w:t>
      </w:r>
      <w:r w:rsidR="0080395A" w:rsidRPr="00FA60B1">
        <w:rPr>
          <w:rFonts w:ascii="Arial" w:hAnsi="Arial" w:cs="Arial"/>
        </w:rPr>
        <w:t xml:space="preserve"> index</w:t>
      </w:r>
      <w:r w:rsidR="00155C8E">
        <w:rPr>
          <w:rFonts w:ascii="Arial" w:hAnsi="Arial" w:cs="Arial"/>
        </w:rPr>
        <w:t>es</w:t>
      </w:r>
      <w:r w:rsidR="0080395A" w:rsidRPr="00FA60B1">
        <w:rPr>
          <w:rFonts w:ascii="Arial" w:hAnsi="Arial" w:cs="Arial"/>
        </w:rPr>
        <w:t xml:space="preserve"> the percept</w:t>
      </w:r>
      <w:r w:rsidRPr="00FA60B1">
        <w:rPr>
          <w:rFonts w:ascii="Arial" w:hAnsi="Arial" w:cs="Arial"/>
        </w:rPr>
        <w:t xml:space="preserve"> </w:t>
      </w:r>
      <w:r w:rsidR="00991FE7" w:rsidRPr="00991FE7">
        <w:rPr>
          <w:rFonts w:ascii="Arial" w:hAnsi="Arial" w:cs="Arial"/>
          <w:i/>
          <w:iCs/>
        </w:rPr>
        <w:t>de re</w:t>
      </w:r>
      <w:r w:rsidR="00991FE7">
        <w:rPr>
          <w:rFonts w:ascii="Arial" w:hAnsi="Arial" w:cs="Arial"/>
        </w:rPr>
        <w:t xml:space="preserve"> </w:t>
      </w:r>
      <w:r w:rsidR="00E603AA" w:rsidRPr="004B2C7C">
        <w:rPr>
          <w:rFonts w:ascii="Arial" w:hAnsi="Arial" w:cs="Arial"/>
        </w:rPr>
        <w:t>(</w:t>
      </w:r>
      <w:r w:rsidR="00795A0F">
        <w:rPr>
          <w:rFonts w:ascii="Arial" w:hAnsi="Arial" w:cs="Arial"/>
        </w:rPr>
        <w:t>a</w:t>
      </w:r>
      <w:r w:rsidR="004B2C7C" w:rsidRPr="004B2C7C">
        <w:rPr>
          <w:rFonts w:ascii="Arial" w:hAnsi="Arial" w:cs="Arial"/>
        </w:rPr>
        <w:t xml:space="preserve"> dimension of meaning whose importance</w:t>
      </w:r>
      <w:r w:rsidR="001B44BD">
        <w:rPr>
          <w:rFonts w:ascii="Arial" w:hAnsi="Arial" w:cs="Arial"/>
        </w:rPr>
        <w:t xml:space="preserve"> we saw</w:t>
      </w:r>
      <w:r w:rsidR="00E603AA" w:rsidRPr="004B2C7C">
        <w:rPr>
          <w:rFonts w:ascii="Arial" w:hAnsi="Arial" w:cs="Arial"/>
        </w:rPr>
        <w:t xml:space="preserve"> Redding </w:t>
      </w:r>
      <w:r w:rsidR="004B2C7C" w:rsidRPr="004B2C7C">
        <w:rPr>
          <w:rFonts w:ascii="Arial" w:hAnsi="Arial" w:cs="Arial"/>
        </w:rPr>
        <w:t>not</w:t>
      </w:r>
      <w:r w:rsidR="001B44BD">
        <w:rPr>
          <w:rFonts w:ascii="Arial" w:hAnsi="Arial" w:cs="Arial"/>
        </w:rPr>
        <w:t>ing</w:t>
      </w:r>
      <w:r w:rsidR="00E603AA" w:rsidRPr="004B2C7C">
        <w:rPr>
          <w:rFonts w:ascii="Arial" w:hAnsi="Arial" w:cs="Arial"/>
        </w:rPr>
        <w:t>)</w:t>
      </w:r>
      <w:r w:rsidR="00E603AA">
        <w:rPr>
          <w:rFonts w:ascii="Arial" w:hAnsi="Arial" w:cs="Arial"/>
        </w:rPr>
        <w:t xml:space="preserve"> </w:t>
      </w:r>
      <w:r w:rsidR="00155C8E">
        <w:rPr>
          <w:rFonts w:ascii="Arial" w:hAnsi="Arial" w:cs="Arial"/>
        </w:rPr>
        <w:t>through</w:t>
      </w:r>
      <w:r w:rsidR="00F761D1">
        <w:rPr>
          <w:rFonts w:ascii="Arial" w:hAnsi="Arial" w:cs="Arial"/>
        </w:rPr>
        <w:t xml:space="preserve"> the demonstrative “this chair”</w:t>
      </w:r>
      <w:r w:rsidRPr="00991FE7">
        <w:rPr>
          <w:rFonts w:ascii="Arial" w:hAnsi="Arial" w:cs="Arial"/>
        </w:rPr>
        <w:t>,</w:t>
      </w:r>
      <w:r w:rsidRPr="00FA60B1">
        <w:rPr>
          <w:rFonts w:ascii="Arial" w:hAnsi="Arial" w:cs="Arial"/>
        </w:rPr>
        <w:t xml:space="preserve"> while at the same time affixing a</w:t>
      </w:r>
      <w:r w:rsidR="00E0091B">
        <w:rPr>
          <w:rFonts w:ascii="Arial" w:hAnsi="Arial" w:cs="Arial"/>
        </w:rPr>
        <w:t>n</w:t>
      </w:r>
      <w:r w:rsidR="00155C8E">
        <w:rPr>
          <w:rFonts w:ascii="Arial" w:hAnsi="Arial" w:cs="Arial"/>
        </w:rPr>
        <w:t xml:space="preserve"> </w:t>
      </w:r>
      <w:r w:rsidRPr="00FA60B1">
        <w:rPr>
          <w:rFonts w:ascii="Arial" w:hAnsi="Arial" w:cs="Arial"/>
        </w:rPr>
        <w:t xml:space="preserve">icon </w:t>
      </w:r>
      <w:r w:rsidR="00FE3ECF">
        <w:rPr>
          <w:rFonts w:ascii="Arial" w:hAnsi="Arial" w:cs="Arial"/>
        </w:rPr>
        <w:t xml:space="preserve">of </w:t>
      </w:r>
      <w:r w:rsidR="003E5710">
        <w:rPr>
          <w:rFonts w:ascii="Arial" w:hAnsi="Arial" w:cs="Arial"/>
        </w:rPr>
        <w:t xml:space="preserve">yellowness </w:t>
      </w:r>
      <w:r w:rsidRPr="00FA60B1">
        <w:rPr>
          <w:rFonts w:ascii="Arial" w:hAnsi="Arial" w:cs="Arial"/>
        </w:rPr>
        <w:t>to it</w:t>
      </w:r>
      <w:r w:rsidR="0080395A" w:rsidRPr="00FA60B1">
        <w:rPr>
          <w:rFonts w:ascii="Arial" w:hAnsi="Arial" w:cs="Arial"/>
        </w:rPr>
        <w:t xml:space="preserve">. </w:t>
      </w:r>
      <w:r w:rsidR="00C94EEC" w:rsidRPr="009408A7">
        <w:rPr>
          <w:rFonts w:ascii="Arial" w:hAnsi="Arial" w:cs="Arial"/>
        </w:rPr>
        <w:t>T</w:t>
      </w:r>
      <w:r w:rsidR="009408A7">
        <w:rPr>
          <w:rFonts w:ascii="Arial" w:hAnsi="Arial" w:cs="Arial"/>
        </w:rPr>
        <w:t xml:space="preserve">hus </w:t>
      </w:r>
      <w:r w:rsidR="0096078A">
        <w:rPr>
          <w:rFonts w:ascii="Arial" w:hAnsi="Arial" w:cs="Arial"/>
        </w:rPr>
        <w:t xml:space="preserve">we can say that </w:t>
      </w:r>
      <w:r w:rsidR="009408A7">
        <w:rPr>
          <w:rFonts w:ascii="Arial" w:hAnsi="Arial" w:cs="Arial"/>
        </w:rPr>
        <w:t>t</w:t>
      </w:r>
      <w:r w:rsidR="00C94EEC" w:rsidRPr="009408A7">
        <w:rPr>
          <w:rFonts w:ascii="Arial" w:hAnsi="Arial" w:cs="Arial"/>
        </w:rPr>
        <w:t xml:space="preserve">he percept in some sense </w:t>
      </w:r>
      <w:r w:rsidR="00A32445">
        <w:rPr>
          <w:rFonts w:ascii="Arial" w:hAnsi="Arial" w:cs="Arial"/>
        </w:rPr>
        <w:t>‘</w:t>
      </w:r>
      <w:r w:rsidR="0096078A">
        <w:rPr>
          <w:rFonts w:ascii="Arial" w:hAnsi="Arial" w:cs="Arial"/>
        </w:rPr>
        <w:t xml:space="preserve">lies </w:t>
      </w:r>
      <w:r w:rsidR="00C94EEC" w:rsidRPr="009408A7">
        <w:rPr>
          <w:rFonts w:ascii="Arial" w:hAnsi="Arial" w:cs="Arial"/>
        </w:rPr>
        <w:t>in’ the perceptual judgment</w:t>
      </w:r>
      <w:r w:rsidR="00FE3ECF">
        <w:rPr>
          <w:rFonts w:ascii="Arial" w:hAnsi="Arial" w:cs="Arial"/>
        </w:rPr>
        <w:t>,</w:t>
      </w:r>
      <w:r w:rsidR="00C94EEC" w:rsidRPr="009408A7">
        <w:rPr>
          <w:rFonts w:ascii="Arial" w:hAnsi="Arial" w:cs="Arial"/>
        </w:rPr>
        <w:t xml:space="preserve"> but only at the end of a</w:t>
      </w:r>
      <w:r w:rsidR="00FE3ECF">
        <w:rPr>
          <w:rFonts w:ascii="Arial" w:hAnsi="Arial" w:cs="Arial"/>
        </w:rPr>
        <w:t>n index or</w:t>
      </w:r>
      <w:r w:rsidR="00131720">
        <w:rPr>
          <w:rFonts w:ascii="Arial" w:hAnsi="Arial" w:cs="Arial"/>
        </w:rPr>
        <w:t xml:space="preserve"> pure</w:t>
      </w:r>
      <w:r w:rsidR="00C94EEC" w:rsidRPr="009408A7">
        <w:rPr>
          <w:rFonts w:ascii="Arial" w:hAnsi="Arial" w:cs="Arial"/>
        </w:rPr>
        <w:t xml:space="preserve"> pointer. </w:t>
      </w:r>
      <w:r w:rsidR="009408A7">
        <w:rPr>
          <w:rFonts w:ascii="Arial" w:hAnsi="Arial" w:cs="Arial"/>
        </w:rPr>
        <w:t>W</w:t>
      </w:r>
      <w:r w:rsidR="009408A7" w:rsidRPr="009408A7">
        <w:rPr>
          <w:rFonts w:ascii="Arial" w:hAnsi="Arial" w:cs="Arial"/>
        </w:rPr>
        <w:t>e might understand this as</w:t>
      </w:r>
      <w:r w:rsidR="00C94EEC" w:rsidRPr="009408A7">
        <w:rPr>
          <w:rFonts w:ascii="Arial" w:hAnsi="Arial" w:cs="Arial"/>
        </w:rPr>
        <w:t xml:space="preserve"> a Peircean ‘language-entry move’</w:t>
      </w:r>
      <w:r w:rsidR="00FE3ECF">
        <w:rPr>
          <w:rFonts w:ascii="Arial" w:hAnsi="Arial" w:cs="Arial"/>
        </w:rPr>
        <w:t>:</w:t>
      </w:r>
      <w:r w:rsidR="00C94EEC" w:rsidRPr="009408A7">
        <w:rPr>
          <w:rFonts w:ascii="Arial" w:hAnsi="Arial" w:cs="Arial"/>
        </w:rPr>
        <w:t xml:space="preserve"> </w:t>
      </w:r>
    </w:p>
    <w:p w14:paraId="6E8F6A47" w14:textId="19B397C6" w:rsidR="00E304A9" w:rsidRPr="00E304A9" w:rsidRDefault="00E304A9" w:rsidP="007F5D1B">
      <w:pPr>
        <w:widowControl w:val="0"/>
        <w:spacing w:before="120" w:after="120" w:line="276" w:lineRule="auto"/>
        <w:ind w:left="425"/>
        <w:jc w:val="both"/>
        <w:rPr>
          <w:rFonts w:ascii="Arial" w:hAnsi="Arial" w:cs="Arial"/>
        </w:rPr>
      </w:pPr>
      <w:r w:rsidRPr="00E304A9">
        <w:rPr>
          <w:rFonts w:ascii="Arial" w:hAnsi="Arial" w:cs="Arial"/>
        </w:rPr>
        <w:t>the perceptual judgment which I have translated into</w:t>
      </w:r>
      <w:r>
        <w:rPr>
          <w:rFonts w:ascii="Arial" w:hAnsi="Arial" w:cs="Arial"/>
        </w:rPr>
        <w:t xml:space="preserve"> </w:t>
      </w:r>
      <w:r w:rsidRPr="00E304A9">
        <w:rPr>
          <w:rFonts w:ascii="Arial" w:hAnsi="Arial" w:cs="Arial"/>
        </w:rPr>
        <w:t xml:space="preserve">"that chair is yellow" would be more accurately represented thus: </w:t>
      </w:r>
      <w:r w:rsidR="007F5D1B">
        <w:rPr>
          <w:rFonts w:ascii="Arial" w:hAnsi="Arial" w:cs="Arial"/>
        </w:rPr>
        <w:t>“</w:t>
      </w:r>
      <w:r w:rsidRPr="007F5D1B">
        <w:rPr>
          <w:rFonts w:ascii="MS Reference Sans Serif" w:hAnsi="MS Reference Sans Serif" w:cs="Arial"/>
          <w:sz w:val="28"/>
          <w:szCs w:val="28"/>
        </w:rPr>
        <w:t>☞</w:t>
      </w:r>
      <w:r w:rsidR="007F5D1B">
        <w:rPr>
          <w:rFonts w:ascii="MS Reference Sans Serif" w:hAnsi="MS Reference Sans Serif" w:cs="Arial"/>
        </w:rPr>
        <w:t xml:space="preserve"> </w:t>
      </w:r>
      <w:r w:rsidRPr="00E304A9">
        <w:rPr>
          <w:rFonts w:ascii="Arial" w:hAnsi="Arial" w:cs="Arial"/>
        </w:rPr>
        <w:t>is yellow," a pointing index-finger taking the place of the subject</w:t>
      </w:r>
      <w:r>
        <w:rPr>
          <w:rFonts w:ascii="Arial" w:hAnsi="Arial" w:cs="Arial"/>
        </w:rPr>
        <w:t xml:space="preserve"> (</w:t>
      </w:r>
      <w:r w:rsidR="00991FE7">
        <w:rPr>
          <w:rFonts w:ascii="Arial" w:hAnsi="Arial" w:cs="Arial"/>
        </w:rPr>
        <w:t xml:space="preserve">Peirce </w:t>
      </w:r>
      <w:r>
        <w:rPr>
          <w:rFonts w:ascii="Arial" w:hAnsi="Arial" w:cs="Arial"/>
        </w:rPr>
        <w:t>CP 7.645)</w:t>
      </w:r>
      <w:r w:rsidR="004B18D6">
        <w:rPr>
          <w:rFonts w:ascii="Arial" w:hAnsi="Arial" w:cs="Arial"/>
        </w:rPr>
        <w:t>.</w:t>
      </w:r>
    </w:p>
    <w:p w14:paraId="48332A2C" w14:textId="2A6956B6" w:rsidR="00005BC5" w:rsidRDefault="00E304A9" w:rsidP="00FA60B1">
      <w:pPr>
        <w:widowControl w:val="0"/>
        <w:spacing w:after="0" w:line="276" w:lineRule="auto"/>
        <w:jc w:val="both"/>
        <w:rPr>
          <w:rFonts w:ascii="Arial" w:hAnsi="Arial" w:cs="Arial"/>
        </w:rPr>
      </w:pPr>
      <w:r>
        <w:rPr>
          <w:rFonts w:ascii="Arial" w:hAnsi="Arial" w:cs="Arial"/>
          <w:b/>
          <w:bCs/>
        </w:rPr>
        <w:t xml:space="preserve">     </w:t>
      </w:r>
      <w:r w:rsidR="00131720">
        <w:rPr>
          <w:rFonts w:ascii="Arial" w:hAnsi="Arial" w:cs="Arial"/>
        </w:rPr>
        <w:t xml:space="preserve">When we </w:t>
      </w:r>
      <w:r w:rsidR="004B2C7C">
        <w:rPr>
          <w:rFonts w:ascii="Arial" w:hAnsi="Arial" w:cs="Arial"/>
        </w:rPr>
        <w:t>examine</w:t>
      </w:r>
      <w:r w:rsidR="00131720">
        <w:rPr>
          <w:rFonts w:ascii="Arial" w:hAnsi="Arial" w:cs="Arial"/>
        </w:rPr>
        <w:t xml:space="preserve"> any given perception </w:t>
      </w:r>
      <w:r w:rsidR="00C94EEC">
        <w:rPr>
          <w:rFonts w:ascii="Arial" w:hAnsi="Arial" w:cs="Arial"/>
        </w:rPr>
        <w:t xml:space="preserve">purely </w:t>
      </w:r>
      <w:r w:rsidR="00EF4C17">
        <w:rPr>
          <w:rFonts w:ascii="Arial" w:hAnsi="Arial" w:cs="Arial"/>
        </w:rPr>
        <w:t>synchronically</w:t>
      </w:r>
      <w:r w:rsidR="00131720">
        <w:rPr>
          <w:rFonts w:ascii="Arial" w:hAnsi="Arial" w:cs="Arial"/>
        </w:rPr>
        <w:t>,</w:t>
      </w:r>
      <w:r w:rsidR="00C94EEC">
        <w:rPr>
          <w:rFonts w:ascii="Arial" w:hAnsi="Arial" w:cs="Arial"/>
        </w:rPr>
        <w:t xml:space="preserve"> </w:t>
      </w:r>
      <w:r w:rsidR="00131720">
        <w:rPr>
          <w:rFonts w:ascii="Arial" w:hAnsi="Arial" w:cs="Arial"/>
        </w:rPr>
        <w:t xml:space="preserve">all </w:t>
      </w:r>
      <w:r w:rsidR="00C94EEC">
        <w:rPr>
          <w:rFonts w:ascii="Arial" w:hAnsi="Arial" w:cs="Arial"/>
        </w:rPr>
        <w:t xml:space="preserve">we see </w:t>
      </w:r>
      <w:r w:rsidR="00131720">
        <w:rPr>
          <w:rFonts w:ascii="Arial" w:hAnsi="Arial" w:cs="Arial"/>
        </w:rPr>
        <w:t xml:space="preserve">is </w:t>
      </w:r>
      <w:r w:rsidR="00C94EEC">
        <w:rPr>
          <w:rFonts w:ascii="Arial" w:hAnsi="Arial" w:cs="Arial"/>
        </w:rPr>
        <w:t>that</w:t>
      </w:r>
      <w:r w:rsidR="00B800ED">
        <w:rPr>
          <w:rFonts w:ascii="Arial" w:hAnsi="Arial" w:cs="Arial"/>
        </w:rPr>
        <w:t xml:space="preserve"> </w:t>
      </w:r>
      <w:r w:rsidR="00991FE7">
        <w:rPr>
          <w:rFonts w:ascii="Arial" w:hAnsi="Arial" w:cs="Arial"/>
        </w:rPr>
        <w:t>a</w:t>
      </w:r>
      <w:r w:rsidR="00730C57">
        <w:rPr>
          <w:rFonts w:ascii="Arial" w:hAnsi="Arial" w:cs="Arial"/>
        </w:rPr>
        <w:t xml:space="preserve"> </w:t>
      </w:r>
      <w:r w:rsidR="00E0091B">
        <w:rPr>
          <w:rFonts w:ascii="Arial" w:hAnsi="Arial" w:cs="Arial"/>
        </w:rPr>
        <w:t xml:space="preserve">percept causally triggers </w:t>
      </w:r>
      <w:r w:rsidR="00991FE7">
        <w:rPr>
          <w:rFonts w:ascii="Arial" w:hAnsi="Arial" w:cs="Arial"/>
        </w:rPr>
        <w:t>a</w:t>
      </w:r>
      <w:r w:rsidR="00730C57">
        <w:rPr>
          <w:rFonts w:ascii="Arial" w:hAnsi="Arial" w:cs="Arial"/>
        </w:rPr>
        <w:t xml:space="preserve"> </w:t>
      </w:r>
      <w:r w:rsidR="00E0091B">
        <w:rPr>
          <w:rFonts w:ascii="Arial" w:hAnsi="Arial" w:cs="Arial"/>
        </w:rPr>
        <w:t>perceptual judgment</w:t>
      </w:r>
      <w:r w:rsidR="00EF4C17">
        <w:rPr>
          <w:rFonts w:ascii="Arial" w:hAnsi="Arial" w:cs="Arial"/>
        </w:rPr>
        <w:t>, whilst not providing any of its content</w:t>
      </w:r>
      <w:r w:rsidR="00795A0F">
        <w:rPr>
          <w:rFonts w:ascii="Arial" w:hAnsi="Arial" w:cs="Arial"/>
        </w:rPr>
        <w:t xml:space="preserve"> because, c</w:t>
      </w:r>
      <w:r w:rsidR="004B2C7C">
        <w:rPr>
          <w:rFonts w:ascii="Arial" w:hAnsi="Arial" w:cs="Arial"/>
        </w:rPr>
        <w:t>rucially, t</w:t>
      </w:r>
      <w:r w:rsidR="000501FD">
        <w:rPr>
          <w:rFonts w:ascii="Arial" w:hAnsi="Arial" w:cs="Arial"/>
        </w:rPr>
        <w:t xml:space="preserve">he perceptual judgment </w:t>
      </w:r>
      <w:r w:rsidR="000501FD" w:rsidRPr="000501FD">
        <w:rPr>
          <w:rFonts w:ascii="Arial" w:hAnsi="Arial" w:cs="Arial"/>
          <w:i/>
          <w:iCs/>
        </w:rPr>
        <w:t>indexes</w:t>
      </w:r>
      <w:r w:rsidR="000501FD">
        <w:rPr>
          <w:rFonts w:ascii="Arial" w:hAnsi="Arial" w:cs="Arial"/>
        </w:rPr>
        <w:t xml:space="preserve"> rather than </w:t>
      </w:r>
      <w:r w:rsidR="000501FD" w:rsidRPr="001B44BD">
        <w:rPr>
          <w:rFonts w:ascii="Arial" w:hAnsi="Arial" w:cs="Arial"/>
          <w:i/>
          <w:iCs/>
        </w:rPr>
        <w:t>describing or copying</w:t>
      </w:r>
      <w:r w:rsidR="000501FD">
        <w:rPr>
          <w:rFonts w:ascii="Arial" w:hAnsi="Arial" w:cs="Arial"/>
        </w:rPr>
        <w:t xml:space="preserve"> the percept.</w:t>
      </w:r>
      <w:r w:rsidR="00A32445">
        <w:rPr>
          <w:rStyle w:val="FootnoteReference"/>
          <w:rFonts w:ascii="Arial" w:hAnsi="Arial" w:cs="Arial"/>
        </w:rPr>
        <w:footnoteReference w:id="16"/>
      </w:r>
      <w:r w:rsidR="000501FD">
        <w:rPr>
          <w:rFonts w:ascii="Arial" w:hAnsi="Arial" w:cs="Arial"/>
        </w:rPr>
        <w:t xml:space="preserve"> </w:t>
      </w:r>
      <w:r w:rsidR="00C94EEC">
        <w:rPr>
          <w:rFonts w:ascii="Arial" w:hAnsi="Arial" w:cs="Arial"/>
        </w:rPr>
        <w:t xml:space="preserve">But </w:t>
      </w:r>
      <w:r w:rsidR="00131720">
        <w:rPr>
          <w:rFonts w:ascii="Arial" w:hAnsi="Arial" w:cs="Arial"/>
        </w:rPr>
        <w:t>across</w:t>
      </w:r>
      <w:r w:rsidR="00C94EEC">
        <w:rPr>
          <w:rFonts w:ascii="Arial" w:hAnsi="Arial" w:cs="Arial"/>
        </w:rPr>
        <w:t xml:space="preserve"> time,</w:t>
      </w:r>
      <w:r w:rsidR="003E5710">
        <w:rPr>
          <w:rFonts w:ascii="Arial" w:hAnsi="Arial" w:cs="Arial"/>
        </w:rPr>
        <w:t xml:space="preserve"> </w:t>
      </w:r>
      <w:r w:rsidR="00005BC5">
        <w:rPr>
          <w:rFonts w:ascii="Arial" w:hAnsi="Arial" w:cs="Arial"/>
        </w:rPr>
        <w:t>a set of sufficiently similar</w:t>
      </w:r>
      <w:r w:rsidR="003E5710">
        <w:rPr>
          <w:rFonts w:ascii="Arial" w:hAnsi="Arial" w:cs="Arial"/>
        </w:rPr>
        <w:t xml:space="preserve"> </w:t>
      </w:r>
      <w:r w:rsidR="00C94EEC">
        <w:rPr>
          <w:rFonts w:ascii="Arial" w:hAnsi="Arial" w:cs="Arial"/>
        </w:rPr>
        <w:t>perceptual judgment</w:t>
      </w:r>
      <w:r w:rsidR="00005BC5">
        <w:rPr>
          <w:rFonts w:ascii="Arial" w:hAnsi="Arial" w:cs="Arial"/>
        </w:rPr>
        <w:t>s</w:t>
      </w:r>
      <w:r w:rsidR="003E5710">
        <w:rPr>
          <w:rFonts w:ascii="Arial" w:hAnsi="Arial" w:cs="Arial"/>
        </w:rPr>
        <w:t xml:space="preserve"> </w:t>
      </w:r>
      <w:r w:rsidR="0011504E">
        <w:rPr>
          <w:rFonts w:ascii="Arial" w:hAnsi="Arial" w:cs="Arial"/>
        </w:rPr>
        <w:t>may be</w:t>
      </w:r>
      <w:r w:rsidR="003E5710">
        <w:rPr>
          <w:rFonts w:ascii="Arial" w:hAnsi="Arial" w:cs="Arial"/>
        </w:rPr>
        <w:t xml:space="preserve"> understood to </w:t>
      </w:r>
      <w:r w:rsidR="003E5710" w:rsidRPr="003E5710">
        <w:rPr>
          <w:rFonts w:ascii="Arial" w:hAnsi="Arial" w:cs="Arial"/>
          <w:i/>
          <w:iCs/>
        </w:rPr>
        <w:t>interpret</w:t>
      </w:r>
      <w:r w:rsidR="003E5710">
        <w:rPr>
          <w:rFonts w:ascii="Arial" w:hAnsi="Arial" w:cs="Arial"/>
        </w:rPr>
        <w:t xml:space="preserve"> </w:t>
      </w:r>
      <w:r w:rsidR="00005BC5">
        <w:rPr>
          <w:rFonts w:ascii="Arial" w:hAnsi="Arial" w:cs="Arial"/>
        </w:rPr>
        <w:t>a set of sufficiently similar</w:t>
      </w:r>
      <w:r w:rsidR="003E5710">
        <w:rPr>
          <w:rFonts w:ascii="Arial" w:hAnsi="Arial" w:cs="Arial"/>
        </w:rPr>
        <w:t xml:space="preserve"> </w:t>
      </w:r>
      <w:proofErr w:type="spellStart"/>
      <w:r w:rsidR="00C94EEC">
        <w:rPr>
          <w:rFonts w:ascii="Arial" w:hAnsi="Arial" w:cs="Arial"/>
        </w:rPr>
        <w:t>percept</w:t>
      </w:r>
      <w:r w:rsidR="00005BC5">
        <w:rPr>
          <w:rFonts w:ascii="Arial" w:hAnsi="Arial" w:cs="Arial"/>
        </w:rPr>
        <w:t>s</w:t>
      </w:r>
      <w:proofErr w:type="spellEnd"/>
      <w:r w:rsidR="00730C57">
        <w:rPr>
          <w:rFonts w:ascii="Arial" w:hAnsi="Arial" w:cs="Arial"/>
        </w:rPr>
        <w:t>,</w:t>
      </w:r>
      <w:r w:rsidR="00E603AA">
        <w:rPr>
          <w:rFonts w:ascii="Arial" w:hAnsi="Arial" w:cs="Arial"/>
        </w:rPr>
        <w:t xml:space="preserve"> </w:t>
      </w:r>
      <w:r w:rsidR="0096078A">
        <w:rPr>
          <w:rFonts w:ascii="Arial" w:hAnsi="Arial" w:cs="Arial"/>
        </w:rPr>
        <w:t xml:space="preserve">through the </w:t>
      </w:r>
      <w:r w:rsidR="00730C57">
        <w:rPr>
          <w:rFonts w:ascii="Arial" w:hAnsi="Arial" w:cs="Arial"/>
        </w:rPr>
        <w:t>repetition and growth</w:t>
      </w:r>
      <w:r w:rsidR="0096078A">
        <w:rPr>
          <w:rFonts w:ascii="Arial" w:hAnsi="Arial" w:cs="Arial"/>
        </w:rPr>
        <w:t xml:space="preserve"> </w:t>
      </w:r>
      <w:r w:rsidR="00991FE7">
        <w:rPr>
          <w:rFonts w:ascii="Arial" w:hAnsi="Arial" w:cs="Arial"/>
        </w:rPr>
        <w:t xml:space="preserve">of the perceptual judgments </w:t>
      </w:r>
      <w:r w:rsidR="008727E4">
        <w:rPr>
          <w:rFonts w:ascii="Arial" w:hAnsi="Arial" w:cs="Arial"/>
        </w:rPr>
        <w:t xml:space="preserve">themselves </w:t>
      </w:r>
      <w:r w:rsidR="0096078A">
        <w:rPr>
          <w:rFonts w:ascii="Arial" w:hAnsi="Arial" w:cs="Arial"/>
        </w:rPr>
        <w:t>in</w:t>
      </w:r>
      <w:r w:rsidR="00991FE7">
        <w:rPr>
          <w:rFonts w:ascii="Arial" w:hAnsi="Arial" w:cs="Arial"/>
        </w:rPr>
        <w:t>to</w:t>
      </w:r>
      <w:r w:rsidR="00730C57">
        <w:rPr>
          <w:rFonts w:ascii="Arial" w:hAnsi="Arial" w:cs="Arial"/>
        </w:rPr>
        <w:t xml:space="preserve"> </w:t>
      </w:r>
      <w:r w:rsidR="008727E4">
        <w:rPr>
          <w:rFonts w:ascii="Arial" w:hAnsi="Arial" w:cs="Arial"/>
        </w:rPr>
        <w:t xml:space="preserve">a set of </w:t>
      </w:r>
      <w:r w:rsidR="00730C57">
        <w:rPr>
          <w:rFonts w:ascii="Arial" w:hAnsi="Arial" w:cs="Arial"/>
        </w:rPr>
        <w:t>stable</w:t>
      </w:r>
      <w:r w:rsidR="0096078A">
        <w:rPr>
          <w:rFonts w:ascii="Arial" w:hAnsi="Arial" w:cs="Arial"/>
        </w:rPr>
        <w:t xml:space="preserve"> </w:t>
      </w:r>
      <w:r w:rsidR="0096078A" w:rsidRPr="00991FE7">
        <w:rPr>
          <w:rFonts w:ascii="Arial" w:hAnsi="Arial" w:cs="Arial"/>
          <w:i/>
          <w:iCs/>
        </w:rPr>
        <w:t>habits</w:t>
      </w:r>
      <w:r w:rsidR="00E603AA">
        <w:rPr>
          <w:rFonts w:ascii="Arial" w:hAnsi="Arial" w:cs="Arial"/>
        </w:rPr>
        <w:t xml:space="preserve">, </w:t>
      </w:r>
      <w:r w:rsidR="005F66DB">
        <w:rPr>
          <w:rFonts w:ascii="Arial" w:hAnsi="Arial" w:cs="Arial"/>
        </w:rPr>
        <w:t xml:space="preserve">such as </w:t>
      </w:r>
      <w:r w:rsidR="008208EC">
        <w:rPr>
          <w:rFonts w:ascii="Arial" w:hAnsi="Arial" w:cs="Arial"/>
        </w:rPr>
        <w:t xml:space="preserve">habits of </w:t>
      </w:r>
      <w:r w:rsidR="005F66DB">
        <w:rPr>
          <w:rFonts w:ascii="Arial" w:hAnsi="Arial" w:cs="Arial"/>
        </w:rPr>
        <w:t>identifying objects as</w:t>
      </w:r>
      <w:r w:rsidR="00482D21">
        <w:rPr>
          <w:rFonts w:ascii="Arial" w:hAnsi="Arial" w:cs="Arial"/>
        </w:rPr>
        <w:t xml:space="preserve"> </w:t>
      </w:r>
      <w:r w:rsidR="00795A0F">
        <w:rPr>
          <w:rFonts w:ascii="Arial" w:hAnsi="Arial" w:cs="Arial"/>
        </w:rPr>
        <w:t>‘</w:t>
      </w:r>
      <w:r w:rsidR="008208EC">
        <w:rPr>
          <w:rFonts w:ascii="Arial" w:hAnsi="Arial" w:cs="Arial"/>
        </w:rPr>
        <w:t>having</w:t>
      </w:r>
      <w:r w:rsidR="00795A0F">
        <w:rPr>
          <w:rFonts w:ascii="Arial" w:hAnsi="Arial" w:cs="Arial"/>
        </w:rPr>
        <w:t>’</w:t>
      </w:r>
      <w:r w:rsidR="008208EC">
        <w:rPr>
          <w:rFonts w:ascii="Arial" w:hAnsi="Arial" w:cs="Arial"/>
        </w:rPr>
        <w:t xml:space="preserve"> certain colours</w:t>
      </w:r>
      <w:r w:rsidR="005F66DB">
        <w:rPr>
          <w:rFonts w:ascii="Arial" w:hAnsi="Arial" w:cs="Arial"/>
        </w:rPr>
        <w:t>.</w:t>
      </w:r>
      <w:r w:rsidR="00991FE7" w:rsidRPr="0011504E">
        <w:rPr>
          <w:rFonts w:ascii="Arial" w:hAnsi="Arial" w:cs="Arial"/>
        </w:rPr>
        <w:t xml:space="preserve"> Peirce’s </w:t>
      </w:r>
      <w:r w:rsidR="004B2C7C">
        <w:rPr>
          <w:rFonts w:ascii="Arial" w:hAnsi="Arial" w:cs="Arial"/>
        </w:rPr>
        <w:t>evolutionary semiotics</w:t>
      </w:r>
      <w:r w:rsidR="00991FE7" w:rsidRPr="0011504E">
        <w:rPr>
          <w:rFonts w:ascii="Arial" w:hAnsi="Arial" w:cs="Arial"/>
        </w:rPr>
        <w:t xml:space="preserve"> </w:t>
      </w:r>
      <w:r w:rsidR="00E603AA">
        <w:rPr>
          <w:rFonts w:ascii="Arial" w:hAnsi="Arial" w:cs="Arial"/>
        </w:rPr>
        <w:t xml:space="preserve">then </w:t>
      </w:r>
      <w:r w:rsidR="001B44BD">
        <w:rPr>
          <w:rFonts w:ascii="Arial" w:hAnsi="Arial" w:cs="Arial"/>
        </w:rPr>
        <w:t>explains</w:t>
      </w:r>
      <w:r w:rsidR="00730C57">
        <w:rPr>
          <w:rFonts w:ascii="Arial" w:hAnsi="Arial" w:cs="Arial"/>
        </w:rPr>
        <w:t xml:space="preserve"> </w:t>
      </w:r>
      <w:r w:rsidR="00991FE7" w:rsidRPr="0011504E">
        <w:rPr>
          <w:rFonts w:ascii="Arial" w:hAnsi="Arial" w:cs="Arial"/>
        </w:rPr>
        <w:t xml:space="preserve">how these habits </w:t>
      </w:r>
      <w:r w:rsidR="008208EC">
        <w:rPr>
          <w:rFonts w:ascii="Arial" w:hAnsi="Arial" w:cs="Arial"/>
        </w:rPr>
        <w:t xml:space="preserve">are forced to </w:t>
      </w:r>
      <w:r w:rsidR="00991FE7" w:rsidRPr="0011504E">
        <w:rPr>
          <w:rFonts w:ascii="Arial" w:hAnsi="Arial" w:cs="Arial"/>
        </w:rPr>
        <w:t xml:space="preserve">continually </w:t>
      </w:r>
      <w:r w:rsidR="00795A0F">
        <w:rPr>
          <w:rFonts w:ascii="Arial" w:hAnsi="Arial" w:cs="Arial"/>
        </w:rPr>
        <w:t xml:space="preserve">grow and </w:t>
      </w:r>
      <w:r w:rsidR="004B2C7C">
        <w:rPr>
          <w:rFonts w:ascii="Arial" w:hAnsi="Arial" w:cs="Arial"/>
        </w:rPr>
        <w:t>develop</w:t>
      </w:r>
      <w:r w:rsidR="0011504E" w:rsidRPr="0011504E">
        <w:rPr>
          <w:rFonts w:ascii="Arial" w:hAnsi="Arial" w:cs="Arial"/>
        </w:rPr>
        <w:t xml:space="preserve">, under the constant </w:t>
      </w:r>
      <w:r w:rsidR="00730C57">
        <w:rPr>
          <w:rFonts w:ascii="Arial" w:hAnsi="Arial" w:cs="Arial"/>
        </w:rPr>
        <w:t xml:space="preserve">dual </w:t>
      </w:r>
      <w:r w:rsidR="0011504E" w:rsidRPr="0011504E">
        <w:rPr>
          <w:rFonts w:ascii="Arial" w:hAnsi="Arial" w:cs="Arial"/>
        </w:rPr>
        <w:t xml:space="preserve">pressure of </w:t>
      </w:r>
      <w:r w:rsidR="00730C57">
        <w:rPr>
          <w:rFonts w:ascii="Arial" w:hAnsi="Arial" w:cs="Arial"/>
        </w:rPr>
        <w:t xml:space="preserve">both </w:t>
      </w:r>
      <w:r w:rsidR="0011504E" w:rsidRPr="0011504E">
        <w:rPr>
          <w:rFonts w:ascii="Arial" w:hAnsi="Arial" w:cs="Arial"/>
        </w:rPr>
        <w:t>lived experience</w:t>
      </w:r>
      <w:r w:rsidR="00E603AA">
        <w:rPr>
          <w:rFonts w:ascii="Arial" w:hAnsi="Arial" w:cs="Arial"/>
        </w:rPr>
        <w:t xml:space="preserve"> </w:t>
      </w:r>
      <w:r w:rsidR="00730C57" w:rsidRPr="00A32445">
        <w:rPr>
          <w:rFonts w:ascii="Arial" w:hAnsi="Arial" w:cs="Arial"/>
        </w:rPr>
        <w:t>and</w:t>
      </w:r>
      <w:r w:rsidR="00730C57">
        <w:rPr>
          <w:rFonts w:ascii="Arial" w:hAnsi="Arial" w:cs="Arial"/>
        </w:rPr>
        <w:t xml:space="preserve"> the corrections of a language-using community</w:t>
      </w:r>
      <w:r w:rsidR="005E0771">
        <w:rPr>
          <w:rFonts w:ascii="Arial" w:hAnsi="Arial" w:cs="Arial"/>
        </w:rPr>
        <w:t>, until the end-result is a full-blown scheme</w:t>
      </w:r>
      <w:r w:rsidR="0008572A">
        <w:rPr>
          <w:rFonts w:ascii="Arial" w:hAnsi="Arial" w:cs="Arial"/>
        </w:rPr>
        <w:t xml:space="preserve"> of general concepts</w:t>
      </w:r>
      <w:r w:rsidR="005E0771">
        <w:rPr>
          <w:rFonts w:ascii="Arial" w:hAnsi="Arial" w:cs="Arial"/>
        </w:rPr>
        <w:t>.</w:t>
      </w:r>
      <w:r w:rsidR="00C94EEC">
        <w:rPr>
          <w:rFonts w:ascii="Arial" w:hAnsi="Arial" w:cs="Arial"/>
        </w:rPr>
        <w:t xml:space="preserve"> </w:t>
      </w:r>
      <w:r w:rsidR="00991FE7">
        <w:rPr>
          <w:rFonts w:ascii="Arial" w:hAnsi="Arial" w:cs="Arial"/>
        </w:rPr>
        <w:t xml:space="preserve">I </w:t>
      </w:r>
      <w:r w:rsidR="00A32445">
        <w:rPr>
          <w:rFonts w:ascii="Arial" w:hAnsi="Arial" w:cs="Arial"/>
        </w:rPr>
        <w:t xml:space="preserve">previously </w:t>
      </w:r>
      <w:r w:rsidR="00E603AA">
        <w:rPr>
          <w:rFonts w:ascii="Arial" w:hAnsi="Arial" w:cs="Arial"/>
        </w:rPr>
        <w:t>described this process</w:t>
      </w:r>
      <w:r w:rsidR="00991FE7">
        <w:rPr>
          <w:rFonts w:ascii="Arial" w:hAnsi="Arial" w:cs="Arial"/>
        </w:rPr>
        <w:t xml:space="preserve"> as follows</w:t>
      </w:r>
      <w:r w:rsidR="00005BC5">
        <w:rPr>
          <w:rFonts w:ascii="Arial" w:hAnsi="Arial" w:cs="Arial"/>
        </w:rPr>
        <w:t>:</w:t>
      </w:r>
    </w:p>
    <w:p w14:paraId="1F7869C7" w14:textId="4437F06C" w:rsidR="00005BC5" w:rsidRDefault="00005BC5" w:rsidP="00005BC5">
      <w:pPr>
        <w:widowControl w:val="0"/>
        <w:spacing w:before="120" w:after="120" w:line="276" w:lineRule="auto"/>
        <w:ind w:left="425"/>
        <w:jc w:val="both"/>
        <w:rPr>
          <w:rFonts w:ascii="Arial" w:hAnsi="Arial" w:cs="Arial"/>
        </w:rPr>
      </w:pPr>
      <w:r>
        <w:rPr>
          <w:rFonts w:ascii="Arial" w:eastAsia="SimSun" w:hAnsi="Arial" w:cs="Arial"/>
          <w:bCs/>
          <w:lang w:eastAsia="zh-CN"/>
        </w:rPr>
        <w:t>…</w:t>
      </w:r>
      <w:r w:rsidRPr="00005BC5">
        <w:rPr>
          <w:rFonts w:ascii="Arial" w:eastAsia="SimSun" w:hAnsi="Arial" w:cs="Arial"/>
          <w:bCs/>
          <w:lang w:eastAsia="zh-CN"/>
        </w:rPr>
        <w:t xml:space="preserve">over time our constant </w:t>
      </w:r>
      <w:r w:rsidRPr="00005BC5">
        <w:rPr>
          <w:rFonts w:ascii="Arial" w:eastAsia="SimSun" w:hAnsi="Arial" w:cs="Arial"/>
          <w:bCs/>
          <w:i/>
          <w:lang w:eastAsia="zh-CN"/>
        </w:rPr>
        <w:t>causal triggers</w:t>
      </w:r>
      <w:r w:rsidRPr="00005BC5">
        <w:rPr>
          <w:rFonts w:ascii="Arial" w:eastAsia="SimSun" w:hAnsi="Arial" w:cs="Arial"/>
          <w:bCs/>
          <w:lang w:eastAsia="zh-CN"/>
        </w:rPr>
        <w:t xml:space="preserve"> from percept to perceptual judgment gradually become enmeshed in an ever more smooth and predictable network of </w:t>
      </w:r>
      <w:r w:rsidRPr="00005BC5">
        <w:rPr>
          <w:rFonts w:ascii="Arial" w:eastAsia="SimSun" w:hAnsi="Arial" w:cs="Arial"/>
          <w:bCs/>
          <w:i/>
          <w:lang w:eastAsia="zh-CN"/>
        </w:rPr>
        <w:t xml:space="preserve">habits of association </w:t>
      </w:r>
      <w:r w:rsidRPr="00005BC5">
        <w:rPr>
          <w:rFonts w:ascii="Arial" w:eastAsia="SimSun" w:hAnsi="Arial" w:cs="Arial"/>
          <w:bCs/>
          <w:lang w:eastAsia="zh-CN"/>
        </w:rPr>
        <w:t xml:space="preserve">between certain kinds of </w:t>
      </w:r>
      <w:proofErr w:type="spellStart"/>
      <w:r w:rsidRPr="00005BC5">
        <w:rPr>
          <w:rFonts w:ascii="Arial" w:eastAsia="SimSun" w:hAnsi="Arial" w:cs="Arial"/>
          <w:bCs/>
          <w:lang w:eastAsia="zh-CN"/>
        </w:rPr>
        <w:t>percepts</w:t>
      </w:r>
      <w:proofErr w:type="spellEnd"/>
      <w:r w:rsidRPr="00005BC5">
        <w:rPr>
          <w:rFonts w:ascii="Arial" w:eastAsia="SimSun" w:hAnsi="Arial" w:cs="Arial"/>
          <w:bCs/>
          <w:lang w:eastAsia="zh-CN"/>
        </w:rPr>
        <w:t xml:space="preserve"> and certain kinds of perceptual judgments. How this occurs is best explicated in the broader framework of Peirce’s pragmatist theory of meaning, whereby belief consists in nothing but habits of expecting certain experiences in certain circumstances, and acting to bring about desired future experiences in that light. </w:t>
      </w:r>
      <w:r w:rsidR="00991FE7">
        <w:rPr>
          <w:rFonts w:ascii="Arial" w:eastAsia="SimSun" w:hAnsi="Arial" w:cs="Arial"/>
          <w:bCs/>
          <w:lang w:eastAsia="zh-CN"/>
        </w:rPr>
        <w:t>(Legg 2018</w:t>
      </w:r>
      <w:r w:rsidR="000501FD">
        <w:rPr>
          <w:rFonts w:ascii="Arial" w:eastAsia="SimSun" w:hAnsi="Arial" w:cs="Arial"/>
          <w:bCs/>
          <w:lang w:eastAsia="zh-CN"/>
        </w:rPr>
        <w:t>, 129</w:t>
      </w:r>
      <w:r w:rsidR="00991FE7">
        <w:rPr>
          <w:rFonts w:ascii="Arial" w:eastAsia="SimSun" w:hAnsi="Arial" w:cs="Arial"/>
          <w:bCs/>
          <w:lang w:eastAsia="zh-CN"/>
        </w:rPr>
        <w:t>).</w:t>
      </w:r>
    </w:p>
    <w:p w14:paraId="75DEB514" w14:textId="249BAF37" w:rsidR="00400E6B" w:rsidRDefault="00FA122D" w:rsidP="00FA60B1">
      <w:pPr>
        <w:widowControl w:val="0"/>
        <w:spacing w:after="0" w:line="276" w:lineRule="auto"/>
        <w:jc w:val="both"/>
        <w:rPr>
          <w:rFonts w:ascii="Arial" w:hAnsi="Arial" w:cs="Arial"/>
        </w:rPr>
      </w:pPr>
      <w:r>
        <w:rPr>
          <w:rFonts w:ascii="Arial" w:hAnsi="Arial" w:cs="Arial"/>
        </w:rPr>
        <w:t xml:space="preserve">     </w:t>
      </w:r>
      <w:r w:rsidR="00005BC5">
        <w:rPr>
          <w:rFonts w:ascii="Arial" w:hAnsi="Arial" w:cs="Arial"/>
        </w:rPr>
        <w:t>T</w:t>
      </w:r>
      <w:r w:rsidR="00C94EEC">
        <w:rPr>
          <w:rFonts w:ascii="Arial" w:hAnsi="Arial" w:cs="Arial"/>
        </w:rPr>
        <w:t>his</w:t>
      </w:r>
      <w:r w:rsidR="003E5710">
        <w:rPr>
          <w:rFonts w:ascii="Arial" w:hAnsi="Arial" w:cs="Arial"/>
        </w:rPr>
        <w:t xml:space="preserve"> </w:t>
      </w:r>
      <w:r w:rsidR="000B07F3">
        <w:rPr>
          <w:rFonts w:ascii="Arial" w:hAnsi="Arial" w:cs="Arial"/>
        </w:rPr>
        <w:t xml:space="preserve">process of </w:t>
      </w:r>
      <w:r w:rsidR="004B2C7C">
        <w:rPr>
          <w:rFonts w:ascii="Arial" w:hAnsi="Arial" w:cs="Arial"/>
        </w:rPr>
        <w:t>perceptual judgment</w:t>
      </w:r>
      <w:r w:rsidR="008208EC">
        <w:rPr>
          <w:rFonts w:ascii="Arial" w:hAnsi="Arial" w:cs="Arial"/>
        </w:rPr>
        <w:t>s</w:t>
      </w:r>
      <w:r w:rsidR="004B2C7C">
        <w:rPr>
          <w:rFonts w:ascii="Arial" w:hAnsi="Arial" w:cs="Arial"/>
        </w:rPr>
        <w:t xml:space="preserve"> </w:t>
      </w:r>
      <w:r w:rsidR="000B07F3">
        <w:rPr>
          <w:rFonts w:ascii="Arial" w:hAnsi="Arial" w:cs="Arial"/>
        </w:rPr>
        <w:t>interpret</w:t>
      </w:r>
      <w:r w:rsidR="004B2C7C">
        <w:rPr>
          <w:rFonts w:ascii="Arial" w:hAnsi="Arial" w:cs="Arial"/>
        </w:rPr>
        <w:t xml:space="preserve">ing </w:t>
      </w:r>
      <w:proofErr w:type="spellStart"/>
      <w:r w:rsidR="004B2C7C">
        <w:rPr>
          <w:rFonts w:ascii="Arial" w:hAnsi="Arial" w:cs="Arial"/>
        </w:rPr>
        <w:t>percept</w:t>
      </w:r>
      <w:r w:rsidR="008208EC">
        <w:rPr>
          <w:rFonts w:ascii="Arial" w:hAnsi="Arial" w:cs="Arial"/>
        </w:rPr>
        <w:t>s</w:t>
      </w:r>
      <w:proofErr w:type="spellEnd"/>
      <w:r w:rsidR="006E57C7">
        <w:rPr>
          <w:rFonts w:ascii="Arial" w:hAnsi="Arial" w:cs="Arial"/>
        </w:rPr>
        <w:t>,</w:t>
      </w:r>
      <w:r w:rsidR="004B2C7C">
        <w:rPr>
          <w:rFonts w:ascii="Arial" w:hAnsi="Arial" w:cs="Arial"/>
        </w:rPr>
        <w:t xml:space="preserve"> by </w:t>
      </w:r>
      <w:r w:rsidR="008727E4">
        <w:rPr>
          <w:rFonts w:ascii="Arial" w:hAnsi="Arial" w:cs="Arial"/>
        </w:rPr>
        <w:t>means of</w:t>
      </w:r>
      <w:r w:rsidR="004B2C7C">
        <w:rPr>
          <w:rFonts w:ascii="Arial" w:hAnsi="Arial" w:cs="Arial"/>
        </w:rPr>
        <w:t xml:space="preserve"> </w:t>
      </w:r>
      <w:r w:rsidR="004B18D6">
        <w:rPr>
          <w:rFonts w:ascii="Arial" w:hAnsi="Arial" w:cs="Arial"/>
        </w:rPr>
        <w:t xml:space="preserve">diachronic </w:t>
      </w:r>
      <w:r w:rsidR="004B2C7C">
        <w:rPr>
          <w:rFonts w:ascii="Arial" w:hAnsi="Arial" w:cs="Arial"/>
        </w:rPr>
        <w:t>habit</w:t>
      </w:r>
      <w:r w:rsidR="008208EC">
        <w:rPr>
          <w:rFonts w:ascii="Arial" w:hAnsi="Arial" w:cs="Arial"/>
        </w:rPr>
        <w:t>s</w:t>
      </w:r>
      <w:r w:rsidR="004B18D6">
        <w:rPr>
          <w:rFonts w:ascii="Arial" w:hAnsi="Arial" w:cs="Arial"/>
        </w:rPr>
        <w:t xml:space="preserve"> of judging</w:t>
      </w:r>
      <w:r w:rsidR="006E57C7">
        <w:rPr>
          <w:rFonts w:ascii="Arial" w:hAnsi="Arial" w:cs="Arial"/>
        </w:rPr>
        <w:t>,</w:t>
      </w:r>
      <w:r w:rsidR="004B2C7C">
        <w:rPr>
          <w:rFonts w:ascii="Arial" w:hAnsi="Arial" w:cs="Arial"/>
        </w:rPr>
        <w:t xml:space="preserve"> </w:t>
      </w:r>
      <w:r w:rsidR="003E5710">
        <w:rPr>
          <w:rFonts w:ascii="Arial" w:hAnsi="Arial" w:cs="Arial"/>
        </w:rPr>
        <w:t xml:space="preserve">is what Peirce calls the </w:t>
      </w:r>
      <w:proofErr w:type="spellStart"/>
      <w:r w:rsidR="003E5710" w:rsidRPr="00C94EEC">
        <w:rPr>
          <w:rFonts w:ascii="Arial" w:hAnsi="Arial" w:cs="Arial"/>
          <w:i/>
          <w:iCs/>
        </w:rPr>
        <w:t>percipuum</w:t>
      </w:r>
      <w:proofErr w:type="spellEnd"/>
      <w:r w:rsidR="003E5710">
        <w:rPr>
          <w:rFonts w:ascii="Arial" w:hAnsi="Arial" w:cs="Arial"/>
        </w:rPr>
        <w:t xml:space="preserve"> (</w:t>
      </w:r>
      <w:r w:rsidR="00991FE7">
        <w:rPr>
          <w:rFonts w:ascii="Arial" w:hAnsi="Arial" w:cs="Arial"/>
        </w:rPr>
        <w:t xml:space="preserve">Peirce CP </w:t>
      </w:r>
      <w:r w:rsidR="003E5710">
        <w:rPr>
          <w:rFonts w:ascii="Arial" w:hAnsi="Arial" w:cs="Arial"/>
        </w:rPr>
        <w:t>7.643)</w:t>
      </w:r>
      <w:r w:rsidR="00CE5AE8" w:rsidRPr="00FA60B1">
        <w:rPr>
          <w:rFonts w:ascii="Arial" w:hAnsi="Arial" w:cs="Arial"/>
        </w:rPr>
        <w:t xml:space="preserve">. </w:t>
      </w:r>
      <w:r w:rsidR="0096078A">
        <w:rPr>
          <w:rFonts w:ascii="Arial" w:hAnsi="Arial" w:cs="Arial"/>
        </w:rPr>
        <w:t>We can now</w:t>
      </w:r>
      <w:r w:rsidR="00991FE7">
        <w:rPr>
          <w:rFonts w:ascii="Arial" w:hAnsi="Arial" w:cs="Arial"/>
        </w:rPr>
        <w:t xml:space="preserve"> </w:t>
      </w:r>
      <w:r w:rsidR="0096078A">
        <w:rPr>
          <w:rFonts w:ascii="Arial" w:hAnsi="Arial" w:cs="Arial"/>
        </w:rPr>
        <w:t xml:space="preserve">account for this </w:t>
      </w:r>
      <w:r>
        <w:rPr>
          <w:rFonts w:ascii="Arial" w:hAnsi="Arial" w:cs="Arial"/>
        </w:rPr>
        <w:t>crucial third term in</w:t>
      </w:r>
      <w:r w:rsidR="00991FE7">
        <w:rPr>
          <w:rFonts w:ascii="Arial" w:hAnsi="Arial" w:cs="Arial"/>
        </w:rPr>
        <w:t xml:space="preserve"> Peirce’s theory of perception</w:t>
      </w:r>
      <w:r w:rsidR="0096078A">
        <w:rPr>
          <w:rFonts w:ascii="Arial" w:hAnsi="Arial" w:cs="Arial"/>
        </w:rPr>
        <w:t xml:space="preserve"> within</w:t>
      </w:r>
      <w:r w:rsidR="00C94EEC">
        <w:rPr>
          <w:rFonts w:ascii="Arial" w:hAnsi="Arial" w:cs="Arial"/>
        </w:rPr>
        <w:t xml:space="preserve"> </w:t>
      </w:r>
      <w:r w:rsidR="005F66DB">
        <w:rPr>
          <w:rFonts w:ascii="Arial" w:hAnsi="Arial" w:cs="Arial"/>
        </w:rPr>
        <w:t>his</w:t>
      </w:r>
      <w:r w:rsidR="00005BC5">
        <w:rPr>
          <w:rFonts w:ascii="Arial" w:hAnsi="Arial" w:cs="Arial"/>
        </w:rPr>
        <w:t xml:space="preserve"> </w:t>
      </w:r>
      <w:r w:rsidR="00C94EEC">
        <w:rPr>
          <w:rFonts w:ascii="Arial" w:hAnsi="Arial" w:cs="Arial"/>
        </w:rPr>
        <w:t>semiotic</w:t>
      </w:r>
      <w:r w:rsidR="00482D21">
        <w:rPr>
          <w:rFonts w:ascii="Arial" w:hAnsi="Arial" w:cs="Arial"/>
        </w:rPr>
        <w:t xml:space="preserve"> theory</w:t>
      </w:r>
      <w:r w:rsidR="0096078A">
        <w:rPr>
          <w:rFonts w:ascii="Arial" w:hAnsi="Arial" w:cs="Arial"/>
        </w:rPr>
        <w:t>, as follows. W</w:t>
      </w:r>
      <w:r w:rsidR="00C94EEC">
        <w:rPr>
          <w:rFonts w:ascii="Arial" w:hAnsi="Arial" w:cs="Arial"/>
        </w:rPr>
        <w:t>hen</w:t>
      </w:r>
      <w:r w:rsidR="00640924">
        <w:rPr>
          <w:rFonts w:ascii="Arial" w:hAnsi="Arial" w:cs="Arial"/>
        </w:rPr>
        <w:t xml:space="preserve"> </w:t>
      </w:r>
      <w:r w:rsidR="007219F0">
        <w:rPr>
          <w:rFonts w:ascii="Arial" w:hAnsi="Arial" w:cs="Arial"/>
        </w:rPr>
        <w:t xml:space="preserve">the </w:t>
      </w:r>
      <w:proofErr w:type="spellStart"/>
      <w:r w:rsidR="007219F0">
        <w:rPr>
          <w:rFonts w:ascii="Arial" w:hAnsi="Arial" w:cs="Arial"/>
        </w:rPr>
        <w:t>secondness</w:t>
      </w:r>
      <w:proofErr w:type="spellEnd"/>
      <w:r w:rsidR="007219F0">
        <w:rPr>
          <w:rFonts w:ascii="Arial" w:hAnsi="Arial" w:cs="Arial"/>
        </w:rPr>
        <w:t xml:space="preserve"> of an </w:t>
      </w:r>
      <w:r w:rsidR="00640924">
        <w:rPr>
          <w:rFonts w:ascii="Arial" w:hAnsi="Arial" w:cs="Arial"/>
        </w:rPr>
        <w:t>index</w:t>
      </w:r>
      <w:r w:rsidR="000B07F3">
        <w:rPr>
          <w:rFonts w:ascii="Arial" w:hAnsi="Arial" w:cs="Arial"/>
        </w:rPr>
        <w:t xml:space="preserve"> </w:t>
      </w:r>
      <w:r w:rsidR="00640924">
        <w:rPr>
          <w:rFonts w:ascii="Arial" w:hAnsi="Arial" w:cs="Arial"/>
        </w:rPr>
        <w:t xml:space="preserve">and </w:t>
      </w:r>
      <w:r w:rsidR="007219F0">
        <w:rPr>
          <w:rFonts w:ascii="Arial" w:hAnsi="Arial" w:cs="Arial"/>
        </w:rPr>
        <w:t xml:space="preserve">the firstness of an </w:t>
      </w:r>
      <w:r w:rsidR="00640924">
        <w:rPr>
          <w:rFonts w:ascii="Arial" w:hAnsi="Arial" w:cs="Arial"/>
        </w:rPr>
        <w:t>icon</w:t>
      </w:r>
      <w:r w:rsidR="003E5710">
        <w:rPr>
          <w:rFonts w:ascii="Arial" w:hAnsi="Arial" w:cs="Arial"/>
        </w:rPr>
        <w:t xml:space="preserve"> </w:t>
      </w:r>
      <w:r w:rsidR="000B07F3">
        <w:rPr>
          <w:rFonts w:ascii="Arial" w:hAnsi="Arial" w:cs="Arial"/>
        </w:rPr>
        <w:t>fuse</w:t>
      </w:r>
      <w:r w:rsidR="003E5710">
        <w:rPr>
          <w:rFonts w:ascii="Arial" w:hAnsi="Arial" w:cs="Arial"/>
        </w:rPr>
        <w:t xml:space="preserve"> in</w:t>
      </w:r>
      <w:r w:rsidR="00924C2C">
        <w:rPr>
          <w:rFonts w:ascii="Arial" w:hAnsi="Arial" w:cs="Arial"/>
        </w:rPr>
        <w:t>to a</w:t>
      </w:r>
      <w:r w:rsidR="003E5710">
        <w:rPr>
          <w:rFonts w:ascii="Arial" w:hAnsi="Arial" w:cs="Arial"/>
        </w:rPr>
        <w:t xml:space="preserve"> </w:t>
      </w:r>
      <w:proofErr w:type="spellStart"/>
      <w:r w:rsidR="00924C2C">
        <w:rPr>
          <w:rFonts w:ascii="Arial" w:hAnsi="Arial" w:cs="Arial"/>
        </w:rPr>
        <w:t>dicisign</w:t>
      </w:r>
      <w:proofErr w:type="spellEnd"/>
      <w:r w:rsidR="00C94EEC">
        <w:rPr>
          <w:rFonts w:ascii="Arial" w:hAnsi="Arial" w:cs="Arial"/>
        </w:rPr>
        <w:t xml:space="preserve">, </w:t>
      </w:r>
      <w:r w:rsidRPr="00FA122D">
        <w:rPr>
          <w:rFonts w:ascii="Arial" w:hAnsi="Arial" w:cs="Arial"/>
          <w:i/>
          <w:iCs/>
        </w:rPr>
        <w:t xml:space="preserve">this </w:t>
      </w:r>
      <w:r w:rsidR="00A32445">
        <w:rPr>
          <w:rFonts w:ascii="Arial" w:hAnsi="Arial" w:cs="Arial"/>
          <w:i/>
          <w:iCs/>
        </w:rPr>
        <w:t>fusion</w:t>
      </w:r>
      <w:r w:rsidRPr="00FA122D">
        <w:rPr>
          <w:rFonts w:ascii="Arial" w:hAnsi="Arial" w:cs="Arial"/>
          <w:i/>
          <w:iCs/>
        </w:rPr>
        <w:t xml:space="preserve"> itself creates</w:t>
      </w:r>
      <w:r w:rsidR="00C94EEC" w:rsidRPr="00FA122D">
        <w:rPr>
          <w:rFonts w:ascii="Arial" w:hAnsi="Arial" w:cs="Arial"/>
          <w:i/>
          <w:iCs/>
        </w:rPr>
        <w:t xml:space="preserve"> </w:t>
      </w:r>
      <w:r w:rsidR="007219F0" w:rsidRPr="00FA122D">
        <w:rPr>
          <w:rFonts w:ascii="Arial" w:hAnsi="Arial" w:cs="Arial"/>
          <w:i/>
          <w:iCs/>
        </w:rPr>
        <w:t>that</w:t>
      </w:r>
      <w:r w:rsidR="00C94EEC" w:rsidRPr="00FA122D">
        <w:rPr>
          <w:rFonts w:ascii="Arial" w:hAnsi="Arial" w:cs="Arial"/>
          <w:i/>
          <w:iCs/>
        </w:rPr>
        <w:t xml:space="preserve"> </w:t>
      </w:r>
      <w:r w:rsidR="007219F0" w:rsidRPr="00FA122D">
        <w:rPr>
          <w:rFonts w:ascii="Arial" w:hAnsi="Arial" w:cs="Arial"/>
          <w:i/>
          <w:iCs/>
        </w:rPr>
        <w:t xml:space="preserve">thirdness known as a </w:t>
      </w:r>
      <w:r w:rsidR="003E5710" w:rsidRPr="0096078A">
        <w:rPr>
          <w:rFonts w:ascii="Arial" w:hAnsi="Arial" w:cs="Arial"/>
          <w:i/>
          <w:iCs/>
        </w:rPr>
        <w:t>symbol</w:t>
      </w:r>
      <w:r w:rsidR="003E5710">
        <w:rPr>
          <w:rFonts w:ascii="Arial" w:hAnsi="Arial" w:cs="Arial"/>
        </w:rPr>
        <w:t>.</w:t>
      </w:r>
      <w:r w:rsidR="00640924">
        <w:rPr>
          <w:rFonts w:ascii="Arial" w:hAnsi="Arial" w:cs="Arial"/>
        </w:rPr>
        <w:t xml:space="preserve"> </w:t>
      </w:r>
      <w:r w:rsidR="00835880">
        <w:rPr>
          <w:rFonts w:ascii="Arial" w:hAnsi="Arial" w:cs="Arial"/>
        </w:rPr>
        <w:t xml:space="preserve">This </w:t>
      </w:r>
      <w:r w:rsidR="00D1475F">
        <w:rPr>
          <w:rFonts w:ascii="Arial" w:hAnsi="Arial" w:cs="Arial"/>
        </w:rPr>
        <w:t>symbolic</w:t>
      </w:r>
      <w:r w:rsidR="001B44BD">
        <w:rPr>
          <w:rFonts w:ascii="Arial" w:hAnsi="Arial" w:cs="Arial"/>
        </w:rPr>
        <w:t xml:space="preserve"> signification</w:t>
      </w:r>
      <w:r w:rsidR="00D1475F">
        <w:rPr>
          <w:rFonts w:ascii="Arial" w:hAnsi="Arial" w:cs="Arial"/>
        </w:rPr>
        <w:t xml:space="preserve"> </w:t>
      </w:r>
      <w:r w:rsidR="00835880">
        <w:rPr>
          <w:rFonts w:ascii="Arial" w:hAnsi="Arial" w:cs="Arial"/>
        </w:rPr>
        <w:t>is what</w:t>
      </w:r>
      <w:r w:rsidR="00EE3371">
        <w:rPr>
          <w:rFonts w:ascii="Arial" w:hAnsi="Arial" w:cs="Arial"/>
        </w:rPr>
        <w:t xml:space="preserve"> enables </w:t>
      </w:r>
      <w:r w:rsidR="00835880">
        <w:rPr>
          <w:rFonts w:ascii="Arial" w:hAnsi="Arial" w:cs="Arial"/>
        </w:rPr>
        <w:t xml:space="preserve">a </w:t>
      </w:r>
      <w:proofErr w:type="spellStart"/>
      <w:r w:rsidR="00835880">
        <w:rPr>
          <w:rFonts w:ascii="Arial" w:hAnsi="Arial" w:cs="Arial"/>
        </w:rPr>
        <w:t>dicisign</w:t>
      </w:r>
      <w:proofErr w:type="spellEnd"/>
      <w:r w:rsidR="004B2C7C">
        <w:rPr>
          <w:rFonts w:ascii="Arial" w:hAnsi="Arial" w:cs="Arial"/>
        </w:rPr>
        <w:t xml:space="preserve"> or Peircean proposition</w:t>
      </w:r>
      <w:r w:rsidR="00835880">
        <w:rPr>
          <w:rFonts w:ascii="Arial" w:hAnsi="Arial" w:cs="Arial"/>
        </w:rPr>
        <w:t xml:space="preserve"> to transmit</w:t>
      </w:r>
      <w:r w:rsidR="00EE3371">
        <w:rPr>
          <w:rFonts w:ascii="Arial" w:hAnsi="Arial" w:cs="Arial"/>
        </w:rPr>
        <w:t xml:space="preserve"> </w:t>
      </w:r>
      <w:r w:rsidR="00EE3371" w:rsidRPr="004B2C7C">
        <w:rPr>
          <w:rFonts w:ascii="Arial" w:hAnsi="Arial" w:cs="Arial"/>
          <w:i/>
          <w:iCs/>
        </w:rPr>
        <w:t>general information</w:t>
      </w:r>
      <w:r w:rsidR="001E35F1">
        <w:rPr>
          <w:rFonts w:ascii="Arial" w:hAnsi="Arial" w:cs="Arial"/>
        </w:rPr>
        <w:t xml:space="preserve">, and as such, </w:t>
      </w:r>
      <w:r w:rsidR="001B44BD">
        <w:rPr>
          <w:rFonts w:ascii="Arial" w:hAnsi="Arial" w:cs="Arial"/>
        </w:rPr>
        <w:t xml:space="preserve">to </w:t>
      </w:r>
      <w:r w:rsidR="001E35F1">
        <w:rPr>
          <w:rFonts w:ascii="Arial" w:hAnsi="Arial" w:cs="Arial"/>
        </w:rPr>
        <w:t>enter the space of reasons.</w:t>
      </w:r>
      <w:r w:rsidR="004B2C7C">
        <w:rPr>
          <w:rFonts w:ascii="Arial" w:hAnsi="Arial" w:cs="Arial"/>
        </w:rPr>
        <w:t xml:space="preserve"> Such</w:t>
      </w:r>
      <w:r w:rsidR="00835880">
        <w:rPr>
          <w:rFonts w:ascii="Arial" w:hAnsi="Arial" w:cs="Arial"/>
        </w:rPr>
        <w:t xml:space="preserve"> is the distinctive role of symbols</w:t>
      </w:r>
      <w:r w:rsidR="004B2C7C">
        <w:rPr>
          <w:rFonts w:ascii="Arial" w:hAnsi="Arial" w:cs="Arial"/>
        </w:rPr>
        <w:t xml:space="preserve">, </w:t>
      </w:r>
      <w:r w:rsidR="00835880">
        <w:rPr>
          <w:rFonts w:ascii="Arial" w:hAnsi="Arial" w:cs="Arial"/>
        </w:rPr>
        <w:t>as opposed to indices wh</w:t>
      </w:r>
      <w:r w:rsidR="00DD36A9">
        <w:rPr>
          <w:rFonts w:ascii="Arial" w:hAnsi="Arial" w:cs="Arial"/>
        </w:rPr>
        <w:t>ose role is to</w:t>
      </w:r>
      <w:r w:rsidR="00835880">
        <w:rPr>
          <w:rFonts w:ascii="Arial" w:hAnsi="Arial" w:cs="Arial"/>
        </w:rPr>
        <w:t xml:space="preserve"> force an existential connection with </w:t>
      </w:r>
      <w:r w:rsidR="0008572A">
        <w:rPr>
          <w:rFonts w:ascii="Arial" w:hAnsi="Arial" w:cs="Arial"/>
        </w:rPr>
        <w:t xml:space="preserve">actual </w:t>
      </w:r>
      <w:r w:rsidR="00835880">
        <w:rPr>
          <w:rFonts w:ascii="Arial" w:hAnsi="Arial" w:cs="Arial"/>
        </w:rPr>
        <w:t>worldly objects, and icons which Peirce at times enigmatically refers to as a ‘pure dream’ (Legg 2008</w:t>
      </w:r>
      <w:r w:rsidR="00432245">
        <w:rPr>
          <w:rFonts w:ascii="Arial" w:hAnsi="Arial" w:cs="Arial"/>
        </w:rPr>
        <w:t>b, 226</w:t>
      </w:r>
      <w:r w:rsidR="00DD36A9">
        <w:rPr>
          <w:rFonts w:ascii="Arial" w:hAnsi="Arial" w:cs="Arial"/>
        </w:rPr>
        <w:t>)</w:t>
      </w:r>
      <w:r w:rsidR="00EE3371">
        <w:rPr>
          <w:rFonts w:ascii="Arial" w:hAnsi="Arial" w:cs="Arial"/>
        </w:rPr>
        <w:t>.</w:t>
      </w:r>
      <w:r w:rsidR="00482D21">
        <w:rPr>
          <w:rFonts w:ascii="Arial" w:hAnsi="Arial" w:cs="Arial"/>
        </w:rPr>
        <w:t xml:space="preserve"> </w:t>
      </w:r>
      <w:r w:rsidR="008208EC">
        <w:rPr>
          <w:rFonts w:ascii="Arial" w:hAnsi="Arial" w:cs="Arial"/>
        </w:rPr>
        <w:t>Returning</w:t>
      </w:r>
      <w:r w:rsidR="00A4587C" w:rsidRPr="00432245">
        <w:rPr>
          <w:rFonts w:ascii="Arial" w:hAnsi="Arial" w:cs="Arial"/>
        </w:rPr>
        <w:t xml:space="preserve"> to our example of </w:t>
      </w:r>
      <w:r w:rsidR="004B2C7C">
        <w:rPr>
          <w:rFonts w:ascii="Arial" w:hAnsi="Arial" w:cs="Arial"/>
        </w:rPr>
        <w:t>perceiving</w:t>
      </w:r>
      <w:r w:rsidR="00432245" w:rsidRPr="00432245">
        <w:rPr>
          <w:rFonts w:ascii="Arial" w:hAnsi="Arial" w:cs="Arial"/>
        </w:rPr>
        <w:t xml:space="preserve"> </w:t>
      </w:r>
      <w:r w:rsidR="001E35F1">
        <w:rPr>
          <w:rFonts w:ascii="Arial" w:hAnsi="Arial" w:cs="Arial"/>
        </w:rPr>
        <w:t>“T</w:t>
      </w:r>
      <w:r w:rsidR="00432245" w:rsidRPr="00432245">
        <w:rPr>
          <w:rFonts w:ascii="Arial" w:hAnsi="Arial" w:cs="Arial"/>
        </w:rPr>
        <w:t>hat</w:t>
      </w:r>
      <w:r w:rsidR="00A4587C" w:rsidRPr="00432245">
        <w:rPr>
          <w:rFonts w:ascii="Arial" w:hAnsi="Arial" w:cs="Arial"/>
        </w:rPr>
        <w:t xml:space="preserve"> chair</w:t>
      </w:r>
      <w:r w:rsidR="00432245" w:rsidRPr="00432245">
        <w:rPr>
          <w:rFonts w:ascii="Arial" w:hAnsi="Arial" w:cs="Arial"/>
        </w:rPr>
        <w:t xml:space="preserve"> is yellow</w:t>
      </w:r>
      <w:r w:rsidR="001E35F1">
        <w:rPr>
          <w:rFonts w:ascii="Arial" w:hAnsi="Arial" w:cs="Arial"/>
        </w:rPr>
        <w:t>”</w:t>
      </w:r>
      <w:r w:rsidR="008208EC">
        <w:rPr>
          <w:rFonts w:ascii="Arial" w:hAnsi="Arial" w:cs="Arial"/>
        </w:rPr>
        <w:t>, we may note</w:t>
      </w:r>
      <w:r w:rsidR="004B2C7C">
        <w:rPr>
          <w:rFonts w:ascii="Arial" w:hAnsi="Arial" w:cs="Arial"/>
        </w:rPr>
        <w:t xml:space="preserve"> that t</w:t>
      </w:r>
      <w:r w:rsidR="00DD36A9" w:rsidRPr="00432245">
        <w:rPr>
          <w:rFonts w:ascii="Arial" w:hAnsi="Arial" w:cs="Arial"/>
        </w:rPr>
        <w:t>h</w:t>
      </w:r>
      <w:r w:rsidR="00232B4C">
        <w:rPr>
          <w:rFonts w:ascii="Arial" w:hAnsi="Arial" w:cs="Arial"/>
        </w:rPr>
        <w:t>e</w:t>
      </w:r>
      <w:r w:rsidR="00DD36A9" w:rsidRPr="00432245">
        <w:rPr>
          <w:rFonts w:ascii="Arial" w:hAnsi="Arial" w:cs="Arial"/>
        </w:rPr>
        <w:t xml:space="preserve"> generality </w:t>
      </w:r>
      <w:r w:rsidR="00A4587C" w:rsidRPr="00432245">
        <w:rPr>
          <w:rFonts w:ascii="Arial" w:hAnsi="Arial" w:cs="Arial"/>
        </w:rPr>
        <w:t>of the</w:t>
      </w:r>
      <w:r w:rsidR="004B2C7C">
        <w:rPr>
          <w:rFonts w:ascii="Arial" w:hAnsi="Arial" w:cs="Arial"/>
        </w:rPr>
        <w:t xml:space="preserve"> ‘yellowness’ of the </w:t>
      </w:r>
      <w:r w:rsidR="00A4587C" w:rsidRPr="00432245">
        <w:rPr>
          <w:rFonts w:ascii="Arial" w:hAnsi="Arial" w:cs="Arial"/>
        </w:rPr>
        <w:t>initial</w:t>
      </w:r>
      <w:r w:rsidR="00432245" w:rsidRPr="00432245">
        <w:rPr>
          <w:rFonts w:ascii="Arial" w:hAnsi="Arial" w:cs="Arial"/>
        </w:rPr>
        <w:t>ly</w:t>
      </w:r>
      <w:r w:rsidR="00A4587C" w:rsidRPr="00432245">
        <w:rPr>
          <w:rFonts w:ascii="Arial" w:hAnsi="Arial" w:cs="Arial"/>
        </w:rPr>
        <w:t xml:space="preserve"> affix</w:t>
      </w:r>
      <w:r w:rsidR="00432245" w:rsidRPr="00432245">
        <w:rPr>
          <w:rFonts w:ascii="Arial" w:hAnsi="Arial" w:cs="Arial"/>
        </w:rPr>
        <w:t>ed icon</w:t>
      </w:r>
      <w:r w:rsidR="004B2C7C">
        <w:rPr>
          <w:rFonts w:ascii="Arial" w:hAnsi="Arial" w:cs="Arial"/>
        </w:rPr>
        <w:t xml:space="preserve">, </w:t>
      </w:r>
      <w:r w:rsidR="00232B4C">
        <w:rPr>
          <w:rFonts w:ascii="Arial" w:hAnsi="Arial" w:cs="Arial"/>
        </w:rPr>
        <w:t xml:space="preserve">that </w:t>
      </w:r>
      <w:r w:rsidR="004B2C7C">
        <w:rPr>
          <w:rFonts w:ascii="Arial" w:hAnsi="Arial" w:cs="Arial"/>
        </w:rPr>
        <w:t xml:space="preserve">when </w:t>
      </w:r>
      <w:r w:rsidR="00432245">
        <w:rPr>
          <w:rFonts w:ascii="Arial" w:hAnsi="Arial" w:cs="Arial"/>
        </w:rPr>
        <w:t>viewed synchronically</w:t>
      </w:r>
      <w:r w:rsidR="00232B4C">
        <w:rPr>
          <w:rFonts w:ascii="Arial" w:hAnsi="Arial" w:cs="Arial"/>
        </w:rPr>
        <w:t xml:space="preserve"> </w:t>
      </w:r>
      <w:r w:rsidR="001E35F1">
        <w:rPr>
          <w:rFonts w:ascii="Arial" w:hAnsi="Arial" w:cs="Arial"/>
        </w:rPr>
        <w:t>counts as</w:t>
      </w:r>
      <w:r w:rsidR="00232B4C">
        <w:rPr>
          <w:rFonts w:ascii="Arial" w:hAnsi="Arial" w:cs="Arial"/>
        </w:rPr>
        <w:t xml:space="preserve"> merely pictorial</w:t>
      </w:r>
      <w:r w:rsidR="004B2C7C">
        <w:rPr>
          <w:rFonts w:ascii="Arial" w:hAnsi="Arial" w:cs="Arial"/>
        </w:rPr>
        <w:t>,</w:t>
      </w:r>
      <w:r w:rsidR="00A4587C" w:rsidRPr="00432245">
        <w:rPr>
          <w:rFonts w:ascii="Arial" w:hAnsi="Arial" w:cs="Arial"/>
        </w:rPr>
        <w:t xml:space="preserve"> transmutes</w:t>
      </w:r>
      <w:r w:rsidR="00432245">
        <w:rPr>
          <w:rFonts w:ascii="Arial" w:hAnsi="Arial" w:cs="Arial"/>
        </w:rPr>
        <w:t xml:space="preserve"> </w:t>
      </w:r>
      <w:r w:rsidR="00A4587C" w:rsidRPr="00432245">
        <w:rPr>
          <w:rFonts w:ascii="Arial" w:hAnsi="Arial" w:cs="Arial"/>
        </w:rPr>
        <w:t>into the properly conceptual</w:t>
      </w:r>
      <w:r w:rsidR="001B44BD">
        <w:rPr>
          <w:rFonts w:ascii="Arial" w:hAnsi="Arial" w:cs="Arial"/>
        </w:rPr>
        <w:t>,</w:t>
      </w:r>
      <w:r w:rsidR="00A4587C" w:rsidRPr="00432245">
        <w:rPr>
          <w:rFonts w:ascii="Arial" w:hAnsi="Arial" w:cs="Arial"/>
        </w:rPr>
        <w:t xml:space="preserve"> </w:t>
      </w:r>
      <w:r w:rsidR="001B44BD">
        <w:rPr>
          <w:rFonts w:ascii="Arial" w:hAnsi="Arial" w:cs="Arial"/>
        </w:rPr>
        <w:t xml:space="preserve">symbolic </w:t>
      </w:r>
      <w:r w:rsidR="00A4587C" w:rsidRPr="00432245">
        <w:rPr>
          <w:rFonts w:ascii="Arial" w:hAnsi="Arial" w:cs="Arial"/>
        </w:rPr>
        <w:t xml:space="preserve">generality of the predicate ‘…is yellow’ precisely through </w:t>
      </w:r>
      <w:r w:rsidR="00432245">
        <w:rPr>
          <w:rFonts w:ascii="Arial" w:hAnsi="Arial" w:cs="Arial"/>
        </w:rPr>
        <w:t xml:space="preserve">the </w:t>
      </w:r>
      <w:r w:rsidR="00A4587C" w:rsidRPr="00432245">
        <w:rPr>
          <w:rFonts w:ascii="Arial" w:hAnsi="Arial" w:cs="Arial"/>
        </w:rPr>
        <w:t>repetition</w:t>
      </w:r>
      <w:r w:rsidR="00432245">
        <w:rPr>
          <w:rFonts w:ascii="Arial" w:hAnsi="Arial" w:cs="Arial"/>
        </w:rPr>
        <w:t xml:space="preserve"> of </w:t>
      </w:r>
      <w:r w:rsidR="008727E4">
        <w:rPr>
          <w:rFonts w:ascii="Arial" w:hAnsi="Arial" w:cs="Arial"/>
        </w:rPr>
        <w:t xml:space="preserve">sufficiently </w:t>
      </w:r>
      <w:r w:rsidR="00432245">
        <w:rPr>
          <w:rFonts w:ascii="Arial" w:hAnsi="Arial" w:cs="Arial"/>
        </w:rPr>
        <w:t xml:space="preserve">similar judgments </w:t>
      </w:r>
      <w:r w:rsidR="008727E4">
        <w:rPr>
          <w:rFonts w:ascii="Arial" w:hAnsi="Arial" w:cs="Arial"/>
        </w:rPr>
        <w:t xml:space="preserve">of yellowness </w:t>
      </w:r>
      <w:r w:rsidR="00432245">
        <w:rPr>
          <w:rFonts w:ascii="Arial" w:hAnsi="Arial" w:cs="Arial"/>
        </w:rPr>
        <w:t>across time and space</w:t>
      </w:r>
      <w:r w:rsidR="00A4587C" w:rsidRPr="00432245">
        <w:rPr>
          <w:rFonts w:ascii="Arial" w:hAnsi="Arial" w:cs="Arial"/>
        </w:rPr>
        <w:t>.</w:t>
      </w:r>
      <w:r w:rsidR="00D1475F">
        <w:rPr>
          <w:rFonts w:ascii="Arial" w:hAnsi="Arial" w:cs="Arial"/>
        </w:rPr>
        <w:t xml:space="preserve"> </w:t>
      </w:r>
      <w:r w:rsidR="00CD47B0">
        <w:rPr>
          <w:rFonts w:ascii="Arial" w:hAnsi="Arial" w:cs="Arial"/>
        </w:rPr>
        <w:t>Thus</w:t>
      </w:r>
      <w:r w:rsidR="00A32445">
        <w:rPr>
          <w:rFonts w:ascii="Arial" w:hAnsi="Arial" w:cs="Arial"/>
        </w:rPr>
        <w:t xml:space="preserve"> w</w:t>
      </w:r>
      <w:r>
        <w:rPr>
          <w:rFonts w:ascii="Arial" w:hAnsi="Arial" w:cs="Arial"/>
        </w:rPr>
        <w:t xml:space="preserve">hen </w:t>
      </w:r>
      <w:r w:rsidR="0096078A">
        <w:rPr>
          <w:rFonts w:ascii="Arial" w:hAnsi="Arial" w:cs="Arial"/>
        </w:rPr>
        <w:t xml:space="preserve">Peirce </w:t>
      </w:r>
      <w:r>
        <w:rPr>
          <w:rFonts w:ascii="Arial" w:hAnsi="Arial" w:cs="Arial"/>
        </w:rPr>
        <w:t>defines th</w:t>
      </w:r>
      <w:r w:rsidR="0075351D">
        <w:rPr>
          <w:rFonts w:ascii="Arial" w:hAnsi="Arial" w:cs="Arial"/>
        </w:rPr>
        <w:t>e symbol</w:t>
      </w:r>
      <w:r>
        <w:rPr>
          <w:rFonts w:ascii="Arial" w:hAnsi="Arial" w:cs="Arial"/>
        </w:rPr>
        <w:t xml:space="preserve"> </w:t>
      </w:r>
      <w:r w:rsidR="0075351D">
        <w:rPr>
          <w:rFonts w:ascii="Arial" w:hAnsi="Arial" w:cs="Arial"/>
        </w:rPr>
        <w:t>(</w:t>
      </w:r>
      <w:r>
        <w:rPr>
          <w:rFonts w:ascii="Arial" w:hAnsi="Arial" w:cs="Arial"/>
        </w:rPr>
        <w:t xml:space="preserve">alongside </w:t>
      </w:r>
      <w:r w:rsidR="00835880">
        <w:rPr>
          <w:rFonts w:ascii="Arial" w:hAnsi="Arial" w:cs="Arial"/>
        </w:rPr>
        <w:t>the</w:t>
      </w:r>
      <w:r>
        <w:rPr>
          <w:rFonts w:ascii="Arial" w:hAnsi="Arial" w:cs="Arial"/>
        </w:rPr>
        <w:t xml:space="preserve"> definition of icons and indices</w:t>
      </w:r>
      <w:r w:rsidR="008727E4">
        <w:rPr>
          <w:rFonts w:ascii="Arial" w:hAnsi="Arial" w:cs="Arial"/>
        </w:rPr>
        <w:t xml:space="preserve"> </w:t>
      </w:r>
      <w:r>
        <w:rPr>
          <w:rFonts w:ascii="Arial" w:hAnsi="Arial" w:cs="Arial"/>
        </w:rPr>
        <w:t xml:space="preserve">cited above), he explicitly </w:t>
      </w:r>
      <w:r w:rsidR="006C07D1">
        <w:rPr>
          <w:rFonts w:ascii="Arial" w:hAnsi="Arial" w:cs="Arial"/>
        </w:rPr>
        <w:t>states</w:t>
      </w:r>
      <w:r w:rsidR="0096078A">
        <w:rPr>
          <w:rFonts w:ascii="Arial" w:hAnsi="Arial" w:cs="Arial"/>
        </w:rPr>
        <w:t xml:space="preserve"> that</w:t>
      </w:r>
      <w:r>
        <w:rPr>
          <w:rFonts w:ascii="Arial" w:hAnsi="Arial" w:cs="Arial"/>
        </w:rPr>
        <w:t xml:space="preserve"> it</w:t>
      </w:r>
      <w:r w:rsidR="00E304A9">
        <w:rPr>
          <w:rFonts w:ascii="Arial" w:hAnsi="Arial" w:cs="Arial"/>
        </w:rPr>
        <w:t xml:space="preserve"> </w:t>
      </w:r>
      <w:r w:rsidR="00CD47B0" w:rsidRPr="00CD47B0">
        <w:rPr>
          <w:rFonts w:ascii="Arial" w:hAnsi="Arial" w:cs="Arial"/>
          <w:i/>
          <w:iCs/>
        </w:rPr>
        <w:t>consists in nothing but</w:t>
      </w:r>
      <w:r w:rsidR="00E304A9" w:rsidRPr="00CD47B0">
        <w:rPr>
          <w:rFonts w:ascii="Arial" w:hAnsi="Arial" w:cs="Arial"/>
          <w:i/>
          <w:iCs/>
        </w:rPr>
        <w:t xml:space="preserve"> a</w:t>
      </w:r>
      <w:r w:rsidR="00640924">
        <w:rPr>
          <w:rFonts w:ascii="Arial" w:hAnsi="Arial" w:cs="Arial"/>
        </w:rPr>
        <w:t xml:space="preserve"> </w:t>
      </w:r>
      <w:r w:rsidR="00640924" w:rsidRPr="00E304A9">
        <w:rPr>
          <w:rFonts w:ascii="Arial" w:hAnsi="Arial" w:cs="Arial"/>
          <w:i/>
          <w:iCs/>
        </w:rPr>
        <w:t>habit</w:t>
      </w:r>
      <w:r w:rsidR="0075351D">
        <w:rPr>
          <w:rFonts w:ascii="Arial" w:hAnsi="Arial" w:cs="Arial"/>
          <w:i/>
          <w:iCs/>
        </w:rPr>
        <w:t xml:space="preserve"> of associati</w:t>
      </w:r>
      <w:r w:rsidR="00DD36A9">
        <w:rPr>
          <w:rFonts w:ascii="Arial" w:hAnsi="Arial" w:cs="Arial"/>
          <w:i/>
          <w:iCs/>
        </w:rPr>
        <w:t>ng ideas</w:t>
      </w:r>
      <w:r>
        <w:rPr>
          <w:rFonts w:ascii="Arial" w:hAnsi="Arial" w:cs="Arial"/>
        </w:rPr>
        <w:t>:</w:t>
      </w:r>
    </w:p>
    <w:p w14:paraId="79B17003" w14:textId="37592996" w:rsidR="00E304A9" w:rsidRDefault="000501FD" w:rsidP="00E304A9">
      <w:pPr>
        <w:widowControl w:val="0"/>
        <w:spacing w:before="120" w:after="120" w:line="276" w:lineRule="auto"/>
        <w:ind w:left="425"/>
        <w:jc w:val="both"/>
        <w:rPr>
          <w:rFonts w:ascii="Arial" w:hAnsi="Arial" w:cs="Arial"/>
        </w:rPr>
      </w:pPr>
      <w:r>
        <w:rPr>
          <w:rFonts w:ascii="Arial" w:hAnsi="Arial" w:cs="Arial"/>
        </w:rPr>
        <w:t>…</w:t>
      </w:r>
      <w:r w:rsidR="00E304A9" w:rsidRPr="00E304A9">
        <w:rPr>
          <w:rFonts w:ascii="Arial" w:hAnsi="Arial" w:cs="Arial"/>
        </w:rPr>
        <w:t>[</w:t>
      </w:r>
      <w:r>
        <w:rPr>
          <w:rFonts w:ascii="Arial" w:hAnsi="Arial" w:cs="Arial"/>
        </w:rPr>
        <w:t>the</w:t>
      </w:r>
      <w:r w:rsidR="00E304A9" w:rsidRPr="00E304A9">
        <w:rPr>
          <w:rFonts w:ascii="Arial" w:hAnsi="Arial" w:cs="Arial"/>
        </w:rPr>
        <w:t xml:space="preserve"> symbol] is the general name or</w:t>
      </w:r>
      <w:r w:rsidR="00E304A9">
        <w:rPr>
          <w:rFonts w:ascii="Arial" w:hAnsi="Arial" w:cs="Arial"/>
        </w:rPr>
        <w:t xml:space="preserve"> </w:t>
      </w:r>
      <w:r w:rsidR="00E304A9" w:rsidRPr="00E304A9">
        <w:rPr>
          <w:rFonts w:ascii="Arial" w:hAnsi="Arial" w:cs="Arial"/>
        </w:rPr>
        <w:t>description which signifies its object by means of an association of ideas or habitual</w:t>
      </w:r>
      <w:r w:rsidR="00E304A9">
        <w:rPr>
          <w:rFonts w:ascii="Arial" w:hAnsi="Arial" w:cs="Arial"/>
        </w:rPr>
        <w:t xml:space="preserve"> </w:t>
      </w:r>
      <w:r w:rsidR="00E304A9" w:rsidRPr="00E304A9">
        <w:rPr>
          <w:rFonts w:ascii="Arial" w:hAnsi="Arial" w:cs="Arial"/>
        </w:rPr>
        <w:t>connection between the name and the character signified</w:t>
      </w:r>
      <w:r w:rsidR="00E304A9">
        <w:rPr>
          <w:rFonts w:ascii="Arial" w:hAnsi="Arial" w:cs="Arial"/>
        </w:rPr>
        <w:t xml:space="preserve"> (</w:t>
      </w:r>
      <w:r w:rsidR="00924C2C">
        <w:rPr>
          <w:rFonts w:ascii="Arial" w:hAnsi="Arial" w:cs="Arial"/>
        </w:rPr>
        <w:t xml:space="preserve">Peirce </w:t>
      </w:r>
      <w:r w:rsidR="00E304A9">
        <w:rPr>
          <w:rFonts w:ascii="Arial" w:hAnsi="Arial" w:cs="Arial"/>
        </w:rPr>
        <w:t xml:space="preserve">CP </w:t>
      </w:r>
      <w:r w:rsidR="00E304A9" w:rsidRPr="00E304A9">
        <w:rPr>
          <w:rFonts w:ascii="Arial" w:hAnsi="Arial" w:cs="Arial"/>
        </w:rPr>
        <w:t>1.369</w:t>
      </w:r>
      <w:r w:rsidR="00E304A9">
        <w:rPr>
          <w:rFonts w:ascii="Arial" w:hAnsi="Arial" w:cs="Arial"/>
        </w:rPr>
        <w:t xml:space="preserve">). </w:t>
      </w:r>
    </w:p>
    <w:p w14:paraId="729D1FC7" w14:textId="57ED02A2" w:rsidR="00B87D5C" w:rsidRPr="00E304A9" w:rsidRDefault="0075351D" w:rsidP="00B87D5C">
      <w:pPr>
        <w:widowControl w:val="0"/>
        <w:spacing w:before="120" w:after="120" w:line="276" w:lineRule="auto"/>
        <w:jc w:val="both"/>
        <w:rPr>
          <w:rFonts w:ascii="Arial" w:hAnsi="Arial" w:cs="Arial"/>
        </w:rPr>
      </w:pPr>
      <w:r>
        <w:rPr>
          <w:rFonts w:ascii="Arial" w:hAnsi="Arial" w:cs="Arial"/>
        </w:rPr>
        <w:t>T</w:t>
      </w:r>
      <w:r w:rsidR="00B87D5C">
        <w:rPr>
          <w:rFonts w:ascii="Arial" w:hAnsi="Arial" w:cs="Arial"/>
        </w:rPr>
        <w:t>he next section</w:t>
      </w:r>
      <w:r>
        <w:rPr>
          <w:rFonts w:ascii="Arial" w:hAnsi="Arial" w:cs="Arial"/>
        </w:rPr>
        <w:t xml:space="preserve"> will </w:t>
      </w:r>
      <w:r w:rsidR="00432245">
        <w:rPr>
          <w:rFonts w:ascii="Arial" w:hAnsi="Arial" w:cs="Arial"/>
        </w:rPr>
        <w:t>explicate</w:t>
      </w:r>
      <w:r>
        <w:rPr>
          <w:rFonts w:ascii="Arial" w:hAnsi="Arial" w:cs="Arial"/>
        </w:rPr>
        <w:t xml:space="preserve"> more of the cognitive architecture which Peirce sees as underlying this crucial identification</w:t>
      </w:r>
      <w:r w:rsidR="00B87D5C">
        <w:rPr>
          <w:rFonts w:ascii="Arial" w:hAnsi="Arial" w:cs="Arial"/>
        </w:rPr>
        <w:t xml:space="preserve">. </w:t>
      </w:r>
    </w:p>
    <w:p w14:paraId="27A18E81" w14:textId="2CAFD601" w:rsidR="00B87D5C" w:rsidRPr="00B87D5C" w:rsidRDefault="00B87D5C" w:rsidP="005128A4">
      <w:pPr>
        <w:widowControl w:val="0"/>
        <w:spacing w:before="120" w:after="120" w:line="276" w:lineRule="auto"/>
        <w:jc w:val="both"/>
        <w:rPr>
          <w:rFonts w:ascii="Arial" w:hAnsi="Arial" w:cs="Arial"/>
          <w:b/>
          <w:bCs/>
        </w:rPr>
      </w:pPr>
      <w:r w:rsidRPr="00B87D5C">
        <w:rPr>
          <w:rFonts w:ascii="Arial" w:hAnsi="Arial" w:cs="Arial"/>
          <w:b/>
          <w:bCs/>
        </w:rPr>
        <w:t xml:space="preserve">4. </w:t>
      </w:r>
      <w:r w:rsidR="00DE51CE">
        <w:rPr>
          <w:rFonts w:ascii="Arial" w:hAnsi="Arial" w:cs="Arial"/>
          <w:b/>
          <w:bCs/>
        </w:rPr>
        <w:t xml:space="preserve">Cognitive Underpinnings of </w:t>
      </w:r>
      <w:r w:rsidRPr="00B87D5C">
        <w:rPr>
          <w:rFonts w:ascii="Arial" w:hAnsi="Arial" w:cs="Arial"/>
          <w:b/>
          <w:bCs/>
        </w:rPr>
        <w:t>Symbol as Habit</w:t>
      </w:r>
    </w:p>
    <w:p w14:paraId="2CBCC51B" w14:textId="6C61D2CB" w:rsidR="00FA122D" w:rsidRDefault="00432245" w:rsidP="00EB172A">
      <w:pPr>
        <w:widowControl w:val="0"/>
        <w:spacing w:after="0" w:line="276" w:lineRule="auto"/>
        <w:jc w:val="both"/>
        <w:rPr>
          <w:rFonts w:ascii="Arial" w:hAnsi="Arial" w:cs="Arial"/>
        </w:rPr>
      </w:pPr>
      <w:r>
        <w:rPr>
          <w:rFonts w:ascii="Arial" w:hAnsi="Arial" w:cs="Arial"/>
        </w:rPr>
        <w:t xml:space="preserve">We’ve </w:t>
      </w:r>
      <w:r w:rsidR="00B11DCD">
        <w:rPr>
          <w:rFonts w:ascii="Arial" w:hAnsi="Arial" w:cs="Arial"/>
        </w:rPr>
        <w:t xml:space="preserve">just </w:t>
      </w:r>
      <w:r>
        <w:rPr>
          <w:rFonts w:ascii="Arial" w:hAnsi="Arial" w:cs="Arial"/>
        </w:rPr>
        <w:t xml:space="preserve">seen </w:t>
      </w:r>
      <w:r w:rsidR="001F67EC">
        <w:rPr>
          <w:rFonts w:ascii="Arial" w:hAnsi="Arial" w:cs="Arial"/>
        </w:rPr>
        <w:t xml:space="preserve">Peirce state that </w:t>
      </w:r>
      <w:r w:rsidR="0066216C">
        <w:rPr>
          <w:rFonts w:ascii="Arial" w:hAnsi="Arial" w:cs="Arial"/>
        </w:rPr>
        <w:t>the</w:t>
      </w:r>
      <w:r w:rsidR="00BF4A67">
        <w:rPr>
          <w:rFonts w:ascii="Arial" w:hAnsi="Arial" w:cs="Arial"/>
        </w:rPr>
        <w:t xml:space="preserve"> habit </w:t>
      </w:r>
      <w:r w:rsidR="005F66DB">
        <w:rPr>
          <w:rFonts w:ascii="Arial" w:hAnsi="Arial" w:cs="Arial"/>
        </w:rPr>
        <w:t xml:space="preserve">which </w:t>
      </w:r>
      <w:r w:rsidR="0075351D">
        <w:rPr>
          <w:rFonts w:ascii="Arial" w:hAnsi="Arial" w:cs="Arial"/>
        </w:rPr>
        <w:t>creates</w:t>
      </w:r>
      <w:r w:rsidR="005F66DB">
        <w:rPr>
          <w:rFonts w:ascii="Arial" w:hAnsi="Arial" w:cs="Arial"/>
        </w:rPr>
        <w:t xml:space="preserve"> a symbol</w:t>
      </w:r>
      <w:r w:rsidR="0066216C">
        <w:rPr>
          <w:rFonts w:ascii="Arial" w:hAnsi="Arial" w:cs="Arial"/>
        </w:rPr>
        <w:t xml:space="preserve"> consists </w:t>
      </w:r>
      <w:r w:rsidR="009B6EAA">
        <w:rPr>
          <w:rFonts w:ascii="Arial" w:hAnsi="Arial" w:cs="Arial"/>
        </w:rPr>
        <w:t xml:space="preserve">entirely </w:t>
      </w:r>
      <w:r w:rsidR="0066216C">
        <w:rPr>
          <w:rFonts w:ascii="Arial" w:hAnsi="Arial" w:cs="Arial"/>
        </w:rPr>
        <w:t>in</w:t>
      </w:r>
      <w:r w:rsidR="0075351D">
        <w:rPr>
          <w:rFonts w:ascii="Arial" w:hAnsi="Arial" w:cs="Arial"/>
        </w:rPr>
        <w:t xml:space="preserve"> an</w:t>
      </w:r>
      <w:r w:rsidR="00BF4A67">
        <w:rPr>
          <w:rFonts w:ascii="Arial" w:hAnsi="Arial" w:cs="Arial"/>
        </w:rPr>
        <w:t xml:space="preserve"> </w:t>
      </w:r>
      <w:r w:rsidR="00BF4A67" w:rsidRPr="0066216C">
        <w:rPr>
          <w:rFonts w:ascii="Arial" w:hAnsi="Arial" w:cs="Arial"/>
          <w:i/>
          <w:iCs/>
        </w:rPr>
        <w:t>association of ideas</w:t>
      </w:r>
      <w:r w:rsidR="00B11DCD">
        <w:rPr>
          <w:rFonts w:ascii="Arial" w:hAnsi="Arial" w:cs="Arial"/>
        </w:rPr>
        <w:t>. I</w:t>
      </w:r>
      <w:r w:rsidRPr="000E51CB">
        <w:rPr>
          <w:rFonts w:ascii="Arial" w:hAnsi="Arial" w:cs="Arial"/>
        </w:rPr>
        <w:t>n the case of judgments</w:t>
      </w:r>
      <w:r w:rsidR="000E51CB" w:rsidRPr="000E51CB">
        <w:rPr>
          <w:rFonts w:ascii="Arial" w:hAnsi="Arial" w:cs="Arial"/>
        </w:rPr>
        <w:t xml:space="preserve"> (</w:t>
      </w:r>
      <w:r w:rsidR="00B11DCD">
        <w:rPr>
          <w:rFonts w:ascii="Arial" w:hAnsi="Arial" w:cs="Arial"/>
        </w:rPr>
        <w:t>including</w:t>
      </w:r>
      <w:r w:rsidR="000E51CB" w:rsidRPr="000E51CB">
        <w:rPr>
          <w:rFonts w:ascii="Arial" w:hAnsi="Arial" w:cs="Arial"/>
        </w:rPr>
        <w:t xml:space="preserve"> perceptual judgments),</w:t>
      </w:r>
      <w:r w:rsidRPr="000E51CB">
        <w:rPr>
          <w:rFonts w:ascii="Arial" w:hAnsi="Arial" w:cs="Arial"/>
        </w:rPr>
        <w:t xml:space="preserve"> this</w:t>
      </w:r>
      <w:r w:rsidR="00DE51CE">
        <w:rPr>
          <w:rFonts w:ascii="Arial" w:hAnsi="Arial" w:cs="Arial"/>
        </w:rPr>
        <w:t xml:space="preserve"> </w:t>
      </w:r>
      <w:r w:rsidRPr="000E51CB">
        <w:rPr>
          <w:rFonts w:ascii="Arial" w:hAnsi="Arial" w:cs="Arial"/>
        </w:rPr>
        <w:t xml:space="preserve">takes the form of </w:t>
      </w:r>
      <w:r w:rsidR="000E51CB" w:rsidRPr="000E51CB">
        <w:rPr>
          <w:rFonts w:ascii="Arial" w:hAnsi="Arial" w:cs="Arial"/>
        </w:rPr>
        <w:t xml:space="preserve">associating </w:t>
      </w:r>
      <w:r w:rsidR="00DE51CE">
        <w:rPr>
          <w:rFonts w:ascii="Arial" w:hAnsi="Arial" w:cs="Arial"/>
        </w:rPr>
        <w:t xml:space="preserve">relevantly </w:t>
      </w:r>
      <w:r w:rsidRPr="000E51CB">
        <w:rPr>
          <w:rFonts w:ascii="Arial" w:hAnsi="Arial" w:cs="Arial"/>
        </w:rPr>
        <w:t xml:space="preserve">similar icons to </w:t>
      </w:r>
      <w:r w:rsidR="00DE51CE">
        <w:rPr>
          <w:rFonts w:ascii="Arial" w:hAnsi="Arial" w:cs="Arial"/>
        </w:rPr>
        <w:t xml:space="preserve">relevantly </w:t>
      </w:r>
      <w:r w:rsidRPr="000E51CB">
        <w:rPr>
          <w:rFonts w:ascii="Arial" w:hAnsi="Arial" w:cs="Arial"/>
        </w:rPr>
        <w:t>similar indices across time.</w:t>
      </w:r>
      <w:r w:rsidR="0066216C">
        <w:rPr>
          <w:rFonts w:ascii="Arial" w:hAnsi="Arial" w:cs="Arial"/>
        </w:rPr>
        <w:t xml:space="preserve"> </w:t>
      </w:r>
      <w:r w:rsidR="00FA122D">
        <w:rPr>
          <w:rFonts w:ascii="Arial" w:hAnsi="Arial" w:cs="Arial"/>
        </w:rPr>
        <w:t>Some valuable</w:t>
      </w:r>
      <w:r w:rsidR="0066216C">
        <w:rPr>
          <w:rFonts w:ascii="Arial" w:hAnsi="Arial" w:cs="Arial"/>
        </w:rPr>
        <w:t xml:space="preserve"> further</w:t>
      </w:r>
      <w:r w:rsidR="0066216C" w:rsidRPr="00FA60B1">
        <w:rPr>
          <w:rFonts w:ascii="Arial" w:hAnsi="Arial" w:cs="Arial"/>
        </w:rPr>
        <w:t xml:space="preserve"> investigation </w:t>
      </w:r>
      <w:r w:rsidR="0066216C">
        <w:rPr>
          <w:rFonts w:ascii="Arial" w:hAnsi="Arial" w:cs="Arial"/>
        </w:rPr>
        <w:t>into this</w:t>
      </w:r>
      <w:r w:rsidR="0066216C" w:rsidRPr="00FA60B1">
        <w:rPr>
          <w:rFonts w:ascii="Arial" w:hAnsi="Arial" w:cs="Arial"/>
        </w:rPr>
        <w:t xml:space="preserve"> </w:t>
      </w:r>
      <w:r w:rsidR="0066216C">
        <w:rPr>
          <w:rFonts w:ascii="Arial" w:hAnsi="Arial" w:cs="Arial"/>
        </w:rPr>
        <w:t xml:space="preserve">process </w:t>
      </w:r>
      <w:r w:rsidR="0066216C" w:rsidRPr="00FA60B1">
        <w:rPr>
          <w:rFonts w:ascii="Arial" w:hAnsi="Arial" w:cs="Arial"/>
        </w:rPr>
        <w:t xml:space="preserve">is provided </w:t>
      </w:r>
      <w:r>
        <w:rPr>
          <w:rFonts w:ascii="Arial" w:hAnsi="Arial" w:cs="Arial"/>
        </w:rPr>
        <w:t>in</w:t>
      </w:r>
      <w:r w:rsidR="0071274C">
        <w:rPr>
          <w:rFonts w:ascii="Arial" w:hAnsi="Arial" w:cs="Arial"/>
        </w:rPr>
        <w:t xml:space="preserve"> Aaron </w:t>
      </w:r>
      <w:proofErr w:type="spellStart"/>
      <w:r w:rsidR="0071274C">
        <w:rPr>
          <w:rFonts w:ascii="Arial" w:hAnsi="Arial" w:cs="Arial"/>
        </w:rPr>
        <w:t>Massecar</w:t>
      </w:r>
      <w:r>
        <w:rPr>
          <w:rFonts w:ascii="Arial" w:hAnsi="Arial" w:cs="Arial"/>
        </w:rPr>
        <w:t>’s</w:t>
      </w:r>
      <w:proofErr w:type="spellEnd"/>
      <w:r w:rsidR="000501FD">
        <w:rPr>
          <w:rFonts w:ascii="Arial" w:hAnsi="Arial" w:cs="Arial"/>
        </w:rPr>
        <w:t xml:space="preserve"> paper “Peirce’s Interesting Associations”</w:t>
      </w:r>
      <w:r w:rsidR="0066216C" w:rsidRPr="00FA60B1">
        <w:rPr>
          <w:rFonts w:ascii="Arial" w:hAnsi="Arial" w:cs="Arial"/>
        </w:rPr>
        <w:t xml:space="preserve">. </w:t>
      </w:r>
      <w:proofErr w:type="spellStart"/>
      <w:r w:rsidR="000501FD">
        <w:rPr>
          <w:rFonts w:ascii="Arial" w:hAnsi="Arial" w:cs="Arial"/>
        </w:rPr>
        <w:t>Massecar</w:t>
      </w:r>
      <w:proofErr w:type="spellEnd"/>
      <w:r w:rsidR="000501FD">
        <w:rPr>
          <w:rFonts w:ascii="Arial" w:hAnsi="Arial" w:cs="Arial"/>
        </w:rPr>
        <w:t xml:space="preserve"> notes that, for Peirce, a</w:t>
      </w:r>
      <w:r w:rsidR="0071274C">
        <w:rPr>
          <w:rFonts w:ascii="Arial" w:hAnsi="Arial" w:cs="Arial"/>
        </w:rPr>
        <w:t>ssociation is the only power that exists within the intellect (</w:t>
      </w:r>
      <w:proofErr w:type="spellStart"/>
      <w:r w:rsidR="00EB172A" w:rsidRPr="00422467">
        <w:rPr>
          <w:rFonts w:ascii="Arial" w:hAnsi="Arial" w:cs="Arial"/>
        </w:rPr>
        <w:t>Massecar</w:t>
      </w:r>
      <w:proofErr w:type="spellEnd"/>
      <w:r w:rsidR="00EB172A" w:rsidRPr="00422467">
        <w:rPr>
          <w:rFonts w:ascii="Arial" w:hAnsi="Arial" w:cs="Arial"/>
        </w:rPr>
        <w:t xml:space="preserve"> </w:t>
      </w:r>
      <w:r w:rsidR="00EB172A">
        <w:rPr>
          <w:rFonts w:ascii="Arial" w:hAnsi="Arial" w:cs="Arial"/>
        </w:rPr>
        <w:t>2012,</w:t>
      </w:r>
      <w:r w:rsidR="0071274C">
        <w:rPr>
          <w:rFonts w:ascii="Arial" w:hAnsi="Arial" w:cs="Arial"/>
        </w:rPr>
        <w:t xml:space="preserve"> 193)</w:t>
      </w:r>
      <w:r w:rsidR="00FA122D">
        <w:rPr>
          <w:rFonts w:ascii="Arial" w:hAnsi="Arial" w:cs="Arial"/>
        </w:rPr>
        <w:t>, b</w:t>
      </w:r>
      <w:r w:rsidR="000501FD">
        <w:rPr>
          <w:rFonts w:ascii="Arial" w:hAnsi="Arial" w:cs="Arial"/>
        </w:rPr>
        <w:t xml:space="preserve">ut </w:t>
      </w:r>
      <w:r w:rsidR="0075351D">
        <w:rPr>
          <w:rFonts w:ascii="Arial" w:hAnsi="Arial" w:cs="Arial"/>
        </w:rPr>
        <w:t>it</w:t>
      </w:r>
      <w:r w:rsidR="000501FD">
        <w:rPr>
          <w:rFonts w:ascii="Arial" w:hAnsi="Arial" w:cs="Arial"/>
        </w:rPr>
        <w:t xml:space="preserve"> may be analysed into</w:t>
      </w:r>
      <w:r w:rsidR="0075351D">
        <w:rPr>
          <w:rFonts w:ascii="Arial" w:hAnsi="Arial" w:cs="Arial"/>
        </w:rPr>
        <w:t xml:space="preserve"> s</w:t>
      </w:r>
      <w:r w:rsidR="00B11DCD">
        <w:rPr>
          <w:rFonts w:ascii="Arial" w:hAnsi="Arial" w:cs="Arial"/>
        </w:rPr>
        <w:t>till</w:t>
      </w:r>
      <w:r w:rsidR="000501FD">
        <w:rPr>
          <w:rFonts w:ascii="Arial" w:hAnsi="Arial" w:cs="Arial"/>
        </w:rPr>
        <w:t xml:space="preserve"> more basic components.</w:t>
      </w:r>
      <w:r w:rsidR="0071274C">
        <w:rPr>
          <w:rFonts w:ascii="Arial" w:hAnsi="Arial" w:cs="Arial"/>
        </w:rPr>
        <w:t xml:space="preserve"> </w:t>
      </w:r>
      <w:r w:rsidR="0071274C" w:rsidRPr="000501FD">
        <w:rPr>
          <w:rFonts w:ascii="Arial" w:hAnsi="Arial" w:cs="Arial"/>
        </w:rPr>
        <w:t xml:space="preserve">First comes </w:t>
      </w:r>
      <w:r w:rsidR="0071274C" w:rsidRPr="00432245">
        <w:rPr>
          <w:rFonts w:ascii="Arial" w:hAnsi="Arial" w:cs="Arial"/>
          <w:i/>
          <w:iCs/>
        </w:rPr>
        <w:t>interest</w:t>
      </w:r>
      <w:r w:rsidR="0071274C" w:rsidRPr="000501FD">
        <w:rPr>
          <w:rFonts w:ascii="Arial" w:hAnsi="Arial" w:cs="Arial"/>
        </w:rPr>
        <w:t xml:space="preserve">, then </w:t>
      </w:r>
      <w:r w:rsidR="0071274C" w:rsidRPr="00432245">
        <w:rPr>
          <w:rFonts w:ascii="Arial" w:hAnsi="Arial" w:cs="Arial"/>
          <w:i/>
          <w:iCs/>
        </w:rPr>
        <w:t>attention</w:t>
      </w:r>
      <w:r w:rsidR="000501FD">
        <w:rPr>
          <w:rFonts w:ascii="Arial" w:hAnsi="Arial" w:cs="Arial"/>
        </w:rPr>
        <w:t xml:space="preserve">, </w:t>
      </w:r>
      <w:r w:rsidR="00B11DCD">
        <w:rPr>
          <w:rFonts w:ascii="Arial" w:hAnsi="Arial" w:cs="Arial"/>
        </w:rPr>
        <w:t>and it is attention that</w:t>
      </w:r>
      <w:r w:rsidR="00C064F2" w:rsidRPr="00422467">
        <w:rPr>
          <w:rFonts w:ascii="Arial" w:hAnsi="Arial" w:cs="Arial"/>
        </w:rPr>
        <w:t xml:space="preserve"> actually </w:t>
      </w:r>
      <w:r w:rsidR="00FD2079">
        <w:rPr>
          <w:rFonts w:ascii="Arial" w:hAnsi="Arial" w:cs="Arial"/>
        </w:rPr>
        <w:t xml:space="preserve">drives and </w:t>
      </w:r>
      <w:r w:rsidR="002D5DF1">
        <w:rPr>
          <w:rFonts w:ascii="Arial" w:hAnsi="Arial" w:cs="Arial"/>
        </w:rPr>
        <w:t>shapes</w:t>
      </w:r>
      <w:r w:rsidR="00C064F2" w:rsidRPr="00422467">
        <w:rPr>
          <w:rFonts w:ascii="Arial" w:hAnsi="Arial" w:cs="Arial"/>
        </w:rPr>
        <w:t xml:space="preserve"> the</w:t>
      </w:r>
      <w:r w:rsidR="00FD2079">
        <w:rPr>
          <w:rFonts w:ascii="Arial" w:hAnsi="Arial" w:cs="Arial"/>
        </w:rPr>
        <w:t xml:space="preserve"> </w:t>
      </w:r>
      <w:r w:rsidR="00DE51CE">
        <w:rPr>
          <w:rFonts w:ascii="Arial" w:hAnsi="Arial" w:cs="Arial"/>
        </w:rPr>
        <w:t xml:space="preserve">process of </w:t>
      </w:r>
      <w:r w:rsidR="00FD2079">
        <w:rPr>
          <w:rFonts w:ascii="Arial" w:hAnsi="Arial" w:cs="Arial"/>
        </w:rPr>
        <w:t xml:space="preserve">idea-association </w:t>
      </w:r>
      <w:r w:rsidR="006C07D1" w:rsidRPr="00422467">
        <w:rPr>
          <w:rFonts w:ascii="Arial" w:hAnsi="Arial" w:cs="Arial"/>
        </w:rPr>
        <w:t xml:space="preserve">that </w:t>
      </w:r>
      <w:r>
        <w:rPr>
          <w:rFonts w:ascii="Arial" w:hAnsi="Arial" w:cs="Arial"/>
        </w:rPr>
        <w:t>births</w:t>
      </w:r>
      <w:r w:rsidR="00C064F2" w:rsidRPr="00422467">
        <w:rPr>
          <w:rFonts w:ascii="Arial" w:hAnsi="Arial" w:cs="Arial"/>
        </w:rPr>
        <w:t xml:space="preserve"> habit</w:t>
      </w:r>
      <w:r w:rsidR="00B11DCD">
        <w:rPr>
          <w:rFonts w:ascii="Arial" w:hAnsi="Arial" w:cs="Arial"/>
        </w:rPr>
        <w:t>s</w:t>
      </w:r>
      <w:r w:rsidR="00FA122D">
        <w:rPr>
          <w:rFonts w:ascii="Arial" w:hAnsi="Arial" w:cs="Arial"/>
        </w:rPr>
        <w:t xml:space="preserve"> of further like associations</w:t>
      </w:r>
      <w:r w:rsidR="00C064F2" w:rsidRPr="00422467">
        <w:rPr>
          <w:rFonts w:ascii="Arial" w:hAnsi="Arial" w:cs="Arial"/>
        </w:rPr>
        <w:t xml:space="preserve"> (</w:t>
      </w:r>
      <w:proofErr w:type="spellStart"/>
      <w:r w:rsidR="00C064F2" w:rsidRPr="00422467">
        <w:rPr>
          <w:rFonts w:ascii="Arial" w:hAnsi="Arial" w:cs="Arial"/>
        </w:rPr>
        <w:t>Massecar</w:t>
      </w:r>
      <w:proofErr w:type="spellEnd"/>
      <w:r w:rsidR="00C064F2" w:rsidRPr="00422467">
        <w:rPr>
          <w:rFonts w:ascii="Arial" w:hAnsi="Arial" w:cs="Arial"/>
        </w:rPr>
        <w:t xml:space="preserve"> </w:t>
      </w:r>
      <w:r w:rsidR="00EB172A">
        <w:rPr>
          <w:rFonts w:ascii="Arial" w:hAnsi="Arial" w:cs="Arial"/>
        </w:rPr>
        <w:t>2012,</w:t>
      </w:r>
      <w:r w:rsidR="00C064F2" w:rsidRPr="00422467">
        <w:rPr>
          <w:rFonts w:ascii="Arial" w:hAnsi="Arial" w:cs="Arial"/>
        </w:rPr>
        <w:t xml:space="preserve"> 194).</w:t>
      </w:r>
    </w:p>
    <w:p w14:paraId="2DD925E6" w14:textId="27708504" w:rsidR="00EB172A" w:rsidRDefault="00FA122D" w:rsidP="00EB172A">
      <w:pPr>
        <w:widowControl w:val="0"/>
        <w:spacing w:after="0" w:line="276" w:lineRule="auto"/>
        <w:jc w:val="both"/>
        <w:rPr>
          <w:rFonts w:ascii="Arial" w:hAnsi="Arial" w:cs="Arial"/>
          <w:b/>
          <w:bCs/>
        </w:rPr>
      </w:pPr>
      <w:r>
        <w:rPr>
          <w:rFonts w:ascii="Arial" w:hAnsi="Arial" w:cs="Arial"/>
        </w:rPr>
        <w:t xml:space="preserve">     </w:t>
      </w:r>
      <w:proofErr w:type="spellStart"/>
      <w:r>
        <w:rPr>
          <w:rFonts w:ascii="Arial" w:hAnsi="Arial" w:cs="Arial"/>
        </w:rPr>
        <w:t>Massecar</w:t>
      </w:r>
      <w:proofErr w:type="spellEnd"/>
      <w:r>
        <w:rPr>
          <w:rFonts w:ascii="Arial" w:hAnsi="Arial" w:cs="Arial"/>
        </w:rPr>
        <w:t xml:space="preserve"> also notes that t</w:t>
      </w:r>
      <w:r w:rsidR="006C07D1" w:rsidRPr="00422467">
        <w:rPr>
          <w:rFonts w:ascii="Arial" w:hAnsi="Arial" w:cs="Arial"/>
        </w:rPr>
        <w:t>h</w:t>
      </w:r>
      <w:r w:rsidR="00B11DCD">
        <w:rPr>
          <w:rFonts w:ascii="Arial" w:hAnsi="Arial" w:cs="Arial"/>
        </w:rPr>
        <w:t>e</w:t>
      </w:r>
      <w:r w:rsidR="006C07D1" w:rsidRPr="00422467">
        <w:rPr>
          <w:rFonts w:ascii="Arial" w:hAnsi="Arial" w:cs="Arial"/>
        </w:rPr>
        <w:t xml:space="preserve"> </w:t>
      </w:r>
      <w:r w:rsidR="00776306">
        <w:rPr>
          <w:rFonts w:ascii="Arial" w:hAnsi="Arial" w:cs="Arial"/>
        </w:rPr>
        <w:t xml:space="preserve">process of </w:t>
      </w:r>
      <w:r w:rsidR="006C07D1" w:rsidRPr="00422467">
        <w:rPr>
          <w:rFonts w:ascii="Arial" w:hAnsi="Arial" w:cs="Arial"/>
        </w:rPr>
        <w:t>attenti</w:t>
      </w:r>
      <w:r w:rsidR="00776306">
        <w:rPr>
          <w:rFonts w:ascii="Arial" w:hAnsi="Arial" w:cs="Arial"/>
        </w:rPr>
        <w:t>on</w:t>
      </w:r>
      <w:r w:rsidR="006C07D1" w:rsidRPr="00422467">
        <w:rPr>
          <w:rFonts w:ascii="Arial" w:hAnsi="Arial" w:cs="Arial"/>
        </w:rPr>
        <w:t xml:space="preserve"> may be understood logically on the model of a </w:t>
      </w:r>
      <w:r w:rsidR="006C07D1" w:rsidRPr="00422467">
        <w:rPr>
          <w:rFonts w:ascii="Arial" w:hAnsi="Arial" w:cs="Arial"/>
          <w:i/>
          <w:iCs/>
        </w:rPr>
        <w:t>h</w:t>
      </w:r>
      <w:r w:rsidR="00C064F2" w:rsidRPr="00422467">
        <w:rPr>
          <w:rFonts w:ascii="Arial" w:hAnsi="Arial" w:cs="Arial"/>
          <w:i/>
          <w:iCs/>
        </w:rPr>
        <w:t>ypothesis</w:t>
      </w:r>
      <w:r w:rsidR="00C064F2" w:rsidRPr="00422467">
        <w:rPr>
          <w:rFonts w:ascii="Arial" w:hAnsi="Arial" w:cs="Arial"/>
        </w:rPr>
        <w:t xml:space="preserve"> which reduces </w:t>
      </w:r>
      <w:r w:rsidR="006C07D1" w:rsidRPr="00422467">
        <w:rPr>
          <w:rFonts w:ascii="Arial" w:hAnsi="Arial" w:cs="Arial"/>
        </w:rPr>
        <w:t xml:space="preserve">a certain </w:t>
      </w:r>
      <w:r w:rsidR="00C064F2" w:rsidRPr="00422467">
        <w:rPr>
          <w:rFonts w:ascii="Arial" w:hAnsi="Arial" w:cs="Arial"/>
        </w:rPr>
        <w:t xml:space="preserve">manifold </w:t>
      </w:r>
      <w:r w:rsidR="006C07D1" w:rsidRPr="00422467">
        <w:rPr>
          <w:rFonts w:ascii="Arial" w:hAnsi="Arial" w:cs="Arial"/>
        </w:rPr>
        <w:t xml:space="preserve">of experience </w:t>
      </w:r>
      <w:r w:rsidR="00C064F2" w:rsidRPr="00422467">
        <w:rPr>
          <w:rFonts w:ascii="Arial" w:hAnsi="Arial" w:cs="Arial"/>
        </w:rPr>
        <w:t>to unity</w:t>
      </w:r>
      <w:r w:rsidR="00776306">
        <w:rPr>
          <w:rFonts w:ascii="Arial" w:hAnsi="Arial" w:cs="Arial"/>
        </w:rPr>
        <w:t>.</w:t>
      </w:r>
      <w:r w:rsidR="00422467">
        <w:rPr>
          <w:rFonts w:ascii="Arial" w:hAnsi="Arial" w:cs="Arial"/>
        </w:rPr>
        <w:t xml:space="preserve"> </w:t>
      </w:r>
      <w:r w:rsidR="00776306">
        <w:rPr>
          <w:rFonts w:ascii="Arial" w:hAnsi="Arial" w:cs="Arial"/>
        </w:rPr>
        <w:t xml:space="preserve">A simple example </w:t>
      </w:r>
      <w:r w:rsidR="00DE51CE">
        <w:rPr>
          <w:rFonts w:ascii="Arial" w:hAnsi="Arial" w:cs="Arial"/>
        </w:rPr>
        <w:t xml:space="preserve">of such a hypothesis </w:t>
      </w:r>
      <w:r w:rsidR="00B11DCD">
        <w:rPr>
          <w:rFonts w:ascii="Arial" w:hAnsi="Arial" w:cs="Arial"/>
        </w:rPr>
        <w:t>would</w:t>
      </w:r>
      <w:r w:rsidR="00776306">
        <w:rPr>
          <w:rFonts w:ascii="Arial" w:hAnsi="Arial" w:cs="Arial"/>
        </w:rPr>
        <w:t xml:space="preserve"> be,</w:t>
      </w:r>
      <w:r w:rsidR="00422467">
        <w:rPr>
          <w:rFonts w:ascii="Arial" w:hAnsi="Arial" w:cs="Arial"/>
        </w:rPr>
        <w:t xml:space="preserve"> “</w:t>
      </w:r>
      <w:r w:rsidR="00776306">
        <w:rPr>
          <w:rFonts w:ascii="Arial" w:hAnsi="Arial" w:cs="Arial"/>
        </w:rPr>
        <w:t>The world</w:t>
      </w:r>
      <w:r w:rsidR="00422467">
        <w:rPr>
          <w:rFonts w:ascii="Arial" w:hAnsi="Arial" w:cs="Arial"/>
        </w:rPr>
        <w:t xml:space="preserve"> contains things which are </w:t>
      </w:r>
      <w:r w:rsidR="008727E4">
        <w:rPr>
          <w:rFonts w:ascii="Arial" w:hAnsi="Arial" w:cs="Arial"/>
        </w:rPr>
        <w:t>yellow</w:t>
      </w:r>
      <w:r w:rsidR="00422467">
        <w:rPr>
          <w:rFonts w:ascii="Arial" w:hAnsi="Arial" w:cs="Arial"/>
        </w:rPr>
        <w:t>”</w:t>
      </w:r>
      <w:r w:rsidR="00FD2079">
        <w:rPr>
          <w:rFonts w:ascii="Arial" w:hAnsi="Arial" w:cs="Arial"/>
        </w:rPr>
        <w:t xml:space="preserve">. Such a hypothesis creates a habit of noticing </w:t>
      </w:r>
      <w:r w:rsidR="008727E4">
        <w:rPr>
          <w:rFonts w:ascii="Arial" w:hAnsi="Arial" w:cs="Arial"/>
        </w:rPr>
        <w:t>yellow</w:t>
      </w:r>
      <w:r w:rsidR="00FD2079">
        <w:rPr>
          <w:rFonts w:ascii="Arial" w:hAnsi="Arial" w:cs="Arial"/>
        </w:rPr>
        <w:t xml:space="preserve"> things when they appear and</w:t>
      </w:r>
      <w:r w:rsidR="009B6EAA">
        <w:rPr>
          <w:rFonts w:ascii="Arial" w:hAnsi="Arial" w:cs="Arial"/>
        </w:rPr>
        <w:t xml:space="preserve">, </w:t>
      </w:r>
      <w:r w:rsidR="00B11DCD">
        <w:rPr>
          <w:rFonts w:ascii="Arial" w:hAnsi="Arial" w:cs="Arial"/>
        </w:rPr>
        <w:t xml:space="preserve">by predicating </w:t>
      </w:r>
      <w:r w:rsidR="008727E4">
        <w:rPr>
          <w:rFonts w:ascii="Arial" w:hAnsi="Arial" w:cs="Arial"/>
        </w:rPr>
        <w:t>yellow</w:t>
      </w:r>
      <w:r w:rsidR="00B11DCD">
        <w:rPr>
          <w:rFonts w:ascii="Arial" w:hAnsi="Arial" w:cs="Arial"/>
        </w:rPr>
        <w:t>ness of them</w:t>
      </w:r>
      <w:r w:rsidR="009B6EAA">
        <w:rPr>
          <w:rFonts w:ascii="Arial" w:hAnsi="Arial" w:cs="Arial"/>
        </w:rPr>
        <w:t>,</w:t>
      </w:r>
      <w:r w:rsidR="00FD2079">
        <w:rPr>
          <w:rFonts w:ascii="Arial" w:hAnsi="Arial" w:cs="Arial"/>
        </w:rPr>
        <w:t xml:space="preserve"> associating them with other</w:t>
      </w:r>
      <w:r w:rsidR="00DE51CE">
        <w:rPr>
          <w:rFonts w:ascii="Arial" w:hAnsi="Arial" w:cs="Arial"/>
        </w:rPr>
        <w:t xml:space="preserve"> </w:t>
      </w:r>
      <w:r w:rsidR="00FD2079">
        <w:rPr>
          <w:rFonts w:ascii="Arial" w:hAnsi="Arial" w:cs="Arial"/>
        </w:rPr>
        <w:t>things</w:t>
      </w:r>
      <w:r w:rsidR="00B11DCD">
        <w:rPr>
          <w:rFonts w:ascii="Arial" w:hAnsi="Arial" w:cs="Arial"/>
        </w:rPr>
        <w:t xml:space="preserve"> </w:t>
      </w:r>
      <w:r w:rsidR="0090505B">
        <w:rPr>
          <w:rFonts w:ascii="Arial" w:hAnsi="Arial" w:cs="Arial"/>
        </w:rPr>
        <w:t xml:space="preserve">which appear to be </w:t>
      </w:r>
      <w:r w:rsidR="008727E4">
        <w:rPr>
          <w:rFonts w:ascii="Arial" w:hAnsi="Arial" w:cs="Arial"/>
        </w:rPr>
        <w:t>yellow</w:t>
      </w:r>
      <w:r w:rsidR="00FD2079">
        <w:rPr>
          <w:rFonts w:ascii="Arial" w:hAnsi="Arial" w:cs="Arial"/>
        </w:rPr>
        <w:t>.</w:t>
      </w:r>
      <w:r w:rsidR="006C07D1" w:rsidRPr="00422467">
        <w:rPr>
          <w:rFonts w:ascii="Arial" w:hAnsi="Arial" w:cs="Arial"/>
        </w:rPr>
        <w:t xml:space="preserve"> </w:t>
      </w:r>
      <w:r w:rsidR="00776306">
        <w:rPr>
          <w:rFonts w:ascii="Arial" w:hAnsi="Arial" w:cs="Arial"/>
        </w:rPr>
        <w:t>In this way</w:t>
      </w:r>
      <w:r>
        <w:rPr>
          <w:rFonts w:ascii="Arial" w:hAnsi="Arial" w:cs="Arial"/>
        </w:rPr>
        <w:t>,</w:t>
      </w:r>
      <w:r w:rsidR="00422467">
        <w:rPr>
          <w:rFonts w:ascii="Arial" w:hAnsi="Arial" w:cs="Arial"/>
        </w:rPr>
        <w:t xml:space="preserve"> t</w:t>
      </w:r>
      <w:r w:rsidR="006C07D1" w:rsidRPr="00422467">
        <w:rPr>
          <w:rFonts w:ascii="Arial" w:hAnsi="Arial" w:cs="Arial"/>
        </w:rPr>
        <w:t>he attention</w:t>
      </w:r>
      <w:r w:rsidR="00C064F2" w:rsidRPr="00422467">
        <w:rPr>
          <w:rFonts w:ascii="Arial" w:hAnsi="Arial" w:cs="Arial"/>
        </w:rPr>
        <w:t xml:space="preserve"> </w:t>
      </w:r>
      <w:r>
        <w:rPr>
          <w:rFonts w:ascii="Arial" w:hAnsi="Arial" w:cs="Arial"/>
        </w:rPr>
        <w:t xml:space="preserve">may be understood to </w:t>
      </w:r>
      <w:r w:rsidR="00C064F2" w:rsidRPr="00422467">
        <w:rPr>
          <w:rFonts w:ascii="Arial" w:hAnsi="Arial" w:cs="Arial"/>
        </w:rPr>
        <w:t>subsum</w:t>
      </w:r>
      <w:r w:rsidR="006C07D1" w:rsidRPr="00422467">
        <w:rPr>
          <w:rFonts w:ascii="Arial" w:hAnsi="Arial" w:cs="Arial"/>
        </w:rPr>
        <w:t>e</w:t>
      </w:r>
      <w:r w:rsidR="00C064F2" w:rsidRPr="00422467">
        <w:rPr>
          <w:rFonts w:ascii="Arial" w:hAnsi="Arial" w:cs="Arial"/>
        </w:rPr>
        <w:t xml:space="preserve"> a disparate variety of </w:t>
      </w:r>
      <w:r w:rsidR="00C064F2" w:rsidRPr="00776306">
        <w:rPr>
          <w:rFonts w:ascii="Arial" w:hAnsi="Arial" w:cs="Arial"/>
          <w:i/>
          <w:iCs/>
        </w:rPr>
        <w:t>feelings</w:t>
      </w:r>
      <w:r w:rsidR="00C064F2" w:rsidRPr="00422467">
        <w:rPr>
          <w:rFonts w:ascii="Arial" w:hAnsi="Arial" w:cs="Arial"/>
        </w:rPr>
        <w:t xml:space="preserve"> under a single </w:t>
      </w:r>
      <w:r w:rsidR="00C064F2" w:rsidRPr="00776306">
        <w:rPr>
          <w:rFonts w:ascii="Arial" w:hAnsi="Arial" w:cs="Arial"/>
          <w:i/>
          <w:iCs/>
        </w:rPr>
        <w:t>general sign</w:t>
      </w:r>
      <w:r w:rsidR="00B11DCD">
        <w:rPr>
          <w:rFonts w:ascii="Arial" w:hAnsi="Arial" w:cs="Arial"/>
        </w:rPr>
        <w:t xml:space="preserve"> which</w:t>
      </w:r>
      <w:r w:rsidR="00581E28" w:rsidRPr="00422467">
        <w:rPr>
          <w:rFonts w:ascii="Arial" w:hAnsi="Arial" w:cs="Arial"/>
        </w:rPr>
        <w:t xml:space="preserve"> should be understood as an active “[rule] for organising and interpreting feelings as representations” (</w:t>
      </w:r>
      <w:proofErr w:type="spellStart"/>
      <w:r w:rsidR="00EB172A" w:rsidRPr="00422467">
        <w:rPr>
          <w:rFonts w:ascii="Arial" w:hAnsi="Arial" w:cs="Arial"/>
        </w:rPr>
        <w:t>Massecar</w:t>
      </w:r>
      <w:proofErr w:type="spellEnd"/>
      <w:r w:rsidR="00EB172A" w:rsidRPr="00422467">
        <w:rPr>
          <w:rFonts w:ascii="Arial" w:hAnsi="Arial" w:cs="Arial"/>
        </w:rPr>
        <w:t xml:space="preserve"> </w:t>
      </w:r>
      <w:r w:rsidR="00EB172A">
        <w:rPr>
          <w:rFonts w:ascii="Arial" w:hAnsi="Arial" w:cs="Arial"/>
        </w:rPr>
        <w:t xml:space="preserve">2012, </w:t>
      </w:r>
      <w:r w:rsidR="00581E28" w:rsidRPr="00422467">
        <w:rPr>
          <w:rFonts w:ascii="Arial" w:hAnsi="Arial" w:cs="Arial"/>
        </w:rPr>
        <w:t xml:space="preserve">194). </w:t>
      </w:r>
      <w:r w:rsidR="006C07D1" w:rsidRPr="00422467">
        <w:rPr>
          <w:rFonts w:ascii="Arial" w:hAnsi="Arial" w:cs="Arial"/>
        </w:rPr>
        <w:t xml:space="preserve">This </w:t>
      </w:r>
      <w:r w:rsidR="00B11DCD">
        <w:rPr>
          <w:rFonts w:ascii="Arial" w:hAnsi="Arial" w:cs="Arial"/>
        </w:rPr>
        <w:t xml:space="preserve">subsumption process </w:t>
      </w:r>
      <w:r w:rsidR="006C07D1" w:rsidRPr="00422467">
        <w:rPr>
          <w:rFonts w:ascii="Arial" w:hAnsi="Arial" w:cs="Arial"/>
        </w:rPr>
        <w:t>is how the</w:t>
      </w:r>
      <w:r w:rsidR="0071274C" w:rsidRPr="00422467">
        <w:rPr>
          <w:rFonts w:ascii="Arial" w:hAnsi="Arial" w:cs="Arial"/>
        </w:rPr>
        <w:t xml:space="preserve"> abstraction</w:t>
      </w:r>
      <w:r w:rsidR="006C07D1" w:rsidRPr="00422467">
        <w:rPr>
          <w:rFonts w:ascii="Arial" w:hAnsi="Arial" w:cs="Arial"/>
        </w:rPr>
        <w:t xml:space="preserve"> of a general concept from experience</w:t>
      </w:r>
      <w:r w:rsidR="00A90323">
        <w:rPr>
          <w:rFonts w:ascii="Arial" w:hAnsi="Arial" w:cs="Arial"/>
        </w:rPr>
        <w:t xml:space="preserve"> </w:t>
      </w:r>
      <w:r w:rsidR="006C07D1" w:rsidRPr="00422467">
        <w:rPr>
          <w:rFonts w:ascii="Arial" w:hAnsi="Arial" w:cs="Arial"/>
        </w:rPr>
        <w:t>actually happens</w:t>
      </w:r>
      <w:r w:rsidR="00FD2079">
        <w:rPr>
          <w:rFonts w:ascii="Arial" w:hAnsi="Arial" w:cs="Arial"/>
        </w:rPr>
        <w:t xml:space="preserve">, and </w:t>
      </w:r>
      <w:r w:rsidR="002D5DF1">
        <w:rPr>
          <w:rFonts w:ascii="Arial" w:hAnsi="Arial" w:cs="Arial"/>
        </w:rPr>
        <w:t xml:space="preserve">how it </w:t>
      </w:r>
      <w:r w:rsidR="00FD2079">
        <w:rPr>
          <w:rFonts w:ascii="Arial" w:hAnsi="Arial" w:cs="Arial"/>
        </w:rPr>
        <w:t>may be understood</w:t>
      </w:r>
      <w:r w:rsidR="00A90323">
        <w:rPr>
          <w:rFonts w:ascii="Arial" w:hAnsi="Arial" w:cs="Arial"/>
        </w:rPr>
        <w:t xml:space="preserve"> </w:t>
      </w:r>
      <w:r w:rsidR="00B11DCD">
        <w:rPr>
          <w:rFonts w:ascii="Arial" w:hAnsi="Arial" w:cs="Arial"/>
        </w:rPr>
        <w:t>to be</w:t>
      </w:r>
      <w:r w:rsidR="00FD2079">
        <w:rPr>
          <w:rFonts w:ascii="Arial" w:hAnsi="Arial" w:cs="Arial"/>
        </w:rPr>
        <w:t xml:space="preserve"> </w:t>
      </w:r>
      <w:r w:rsidR="00A90323">
        <w:rPr>
          <w:rFonts w:ascii="Arial" w:hAnsi="Arial" w:cs="Arial"/>
        </w:rPr>
        <w:t>not a ‘given’ but a ‘taken’</w:t>
      </w:r>
      <w:r w:rsidR="002D5DF1">
        <w:rPr>
          <w:rFonts w:ascii="Arial" w:hAnsi="Arial" w:cs="Arial"/>
        </w:rPr>
        <w:t xml:space="preserve"> –</w:t>
      </w:r>
      <w:r w:rsidR="00DE51CE">
        <w:rPr>
          <w:rFonts w:ascii="Arial" w:hAnsi="Arial" w:cs="Arial"/>
        </w:rPr>
        <w:t xml:space="preserve"> </w:t>
      </w:r>
      <w:r w:rsidR="002D5DF1">
        <w:rPr>
          <w:rFonts w:ascii="Arial" w:hAnsi="Arial" w:cs="Arial"/>
        </w:rPr>
        <w:t>noted in our introduction</w:t>
      </w:r>
      <w:r w:rsidR="001E35F1">
        <w:rPr>
          <w:rFonts w:ascii="Arial" w:hAnsi="Arial" w:cs="Arial"/>
        </w:rPr>
        <w:t xml:space="preserve"> as a desideratum</w:t>
      </w:r>
      <w:r w:rsidR="009B6EAA">
        <w:rPr>
          <w:rFonts w:ascii="Arial" w:hAnsi="Arial" w:cs="Arial"/>
        </w:rPr>
        <w:t xml:space="preserve"> in philosophy of perception</w:t>
      </w:r>
      <w:r w:rsidR="00A90323">
        <w:rPr>
          <w:rFonts w:ascii="Arial" w:hAnsi="Arial" w:cs="Arial"/>
        </w:rPr>
        <w:t xml:space="preserve">. </w:t>
      </w:r>
      <w:proofErr w:type="spellStart"/>
      <w:r w:rsidR="002D5DF1">
        <w:rPr>
          <w:rFonts w:ascii="Arial" w:hAnsi="Arial" w:cs="Arial"/>
        </w:rPr>
        <w:t>Massecar</w:t>
      </w:r>
      <w:proofErr w:type="spellEnd"/>
      <w:r w:rsidR="002D5DF1">
        <w:rPr>
          <w:rFonts w:ascii="Arial" w:hAnsi="Arial" w:cs="Arial"/>
        </w:rPr>
        <w:t xml:space="preserve"> also explains </w:t>
      </w:r>
      <w:r w:rsidR="00B11DCD">
        <w:rPr>
          <w:rFonts w:ascii="Arial" w:hAnsi="Arial" w:cs="Arial"/>
        </w:rPr>
        <w:t>that</w:t>
      </w:r>
      <w:r w:rsidR="002D5DF1">
        <w:rPr>
          <w:rFonts w:ascii="Arial" w:hAnsi="Arial" w:cs="Arial"/>
        </w:rPr>
        <w:t xml:space="preserve"> unpicking this cognitive architecture shows how</w:t>
      </w:r>
      <w:r w:rsidR="0090505B">
        <w:rPr>
          <w:rFonts w:ascii="Arial" w:hAnsi="Arial" w:cs="Arial"/>
        </w:rPr>
        <w:t>,</w:t>
      </w:r>
      <w:r w:rsidR="002D5DF1">
        <w:rPr>
          <w:rFonts w:ascii="Arial" w:hAnsi="Arial" w:cs="Arial"/>
        </w:rPr>
        <w:t xml:space="preserve"> </w:t>
      </w:r>
      <w:r w:rsidR="00B87D5C">
        <w:rPr>
          <w:rFonts w:ascii="Arial" w:hAnsi="Arial" w:cs="Arial"/>
        </w:rPr>
        <w:t>although a</w:t>
      </w:r>
      <w:r w:rsidR="006C07D1" w:rsidRPr="00422467">
        <w:rPr>
          <w:rFonts w:ascii="Arial" w:hAnsi="Arial" w:cs="Arial"/>
        </w:rPr>
        <w:t>t one level of analysis the many</w:t>
      </w:r>
      <w:r w:rsidR="00B87D5C">
        <w:rPr>
          <w:rFonts w:ascii="Arial" w:hAnsi="Arial" w:cs="Arial"/>
        </w:rPr>
        <w:t xml:space="preserve"> varied</w:t>
      </w:r>
      <w:r w:rsidR="006C07D1" w:rsidRPr="00422467">
        <w:rPr>
          <w:rFonts w:ascii="Arial" w:hAnsi="Arial" w:cs="Arial"/>
        </w:rPr>
        <w:t xml:space="preserve"> instantiations of </w:t>
      </w:r>
      <w:r w:rsidR="00B87D5C">
        <w:rPr>
          <w:rFonts w:ascii="Arial" w:hAnsi="Arial" w:cs="Arial"/>
        </w:rPr>
        <w:t>a</w:t>
      </w:r>
      <w:r w:rsidR="0090505B">
        <w:rPr>
          <w:rFonts w:ascii="Arial" w:hAnsi="Arial" w:cs="Arial"/>
        </w:rPr>
        <w:t>ny</w:t>
      </w:r>
      <w:r w:rsidR="006C07D1" w:rsidRPr="00422467">
        <w:rPr>
          <w:rFonts w:ascii="Arial" w:hAnsi="Arial" w:cs="Arial"/>
        </w:rPr>
        <w:t xml:space="preserve"> general concept</w:t>
      </w:r>
      <w:r w:rsidR="00EB172A" w:rsidRPr="00422467">
        <w:rPr>
          <w:rFonts w:ascii="Arial" w:hAnsi="Arial" w:cs="Arial"/>
        </w:rPr>
        <w:t xml:space="preserve"> </w:t>
      </w:r>
      <w:r w:rsidR="006C07D1" w:rsidRPr="00422467">
        <w:rPr>
          <w:rFonts w:ascii="Arial" w:hAnsi="Arial" w:cs="Arial"/>
        </w:rPr>
        <w:t xml:space="preserve">are </w:t>
      </w:r>
      <w:r w:rsidR="00B87D5C">
        <w:rPr>
          <w:rFonts w:ascii="Arial" w:hAnsi="Arial" w:cs="Arial"/>
        </w:rPr>
        <w:t>understood to be united</w:t>
      </w:r>
      <w:r w:rsidR="006C07D1" w:rsidRPr="00422467">
        <w:rPr>
          <w:rFonts w:ascii="Arial" w:hAnsi="Arial" w:cs="Arial"/>
        </w:rPr>
        <w:t xml:space="preserve"> by </w:t>
      </w:r>
      <w:r w:rsidR="006C07D1" w:rsidRPr="00EB172A">
        <w:rPr>
          <w:rFonts w:ascii="Arial" w:hAnsi="Arial" w:cs="Arial"/>
          <w:i/>
          <w:iCs/>
        </w:rPr>
        <w:t>resemblance</w:t>
      </w:r>
      <w:r w:rsidR="0090505B">
        <w:rPr>
          <w:rFonts w:ascii="Arial" w:hAnsi="Arial" w:cs="Arial"/>
        </w:rPr>
        <w:t>,</w:t>
      </w:r>
      <w:r w:rsidR="00E370A4">
        <w:rPr>
          <w:rFonts w:ascii="Arial" w:hAnsi="Arial" w:cs="Arial"/>
        </w:rPr>
        <w:t xml:space="preserve"> at a deeper level</w:t>
      </w:r>
      <w:r>
        <w:rPr>
          <w:rFonts w:ascii="Arial" w:hAnsi="Arial" w:cs="Arial"/>
        </w:rPr>
        <w:t>,</w:t>
      </w:r>
      <w:r w:rsidR="006C07D1" w:rsidRPr="00422467">
        <w:rPr>
          <w:rFonts w:ascii="Arial" w:hAnsi="Arial" w:cs="Arial"/>
        </w:rPr>
        <w:t xml:space="preserve"> resemblance itself can be analysed</w:t>
      </w:r>
      <w:r w:rsidR="00EB172A">
        <w:rPr>
          <w:rFonts w:ascii="Arial" w:hAnsi="Arial" w:cs="Arial"/>
        </w:rPr>
        <w:t xml:space="preserve"> </w:t>
      </w:r>
      <w:r w:rsidR="00B11DCD">
        <w:rPr>
          <w:rFonts w:ascii="Arial" w:hAnsi="Arial" w:cs="Arial"/>
        </w:rPr>
        <w:t>simply as</w:t>
      </w:r>
      <w:r w:rsidR="00EB172A">
        <w:rPr>
          <w:rFonts w:ascii="Arial" w:hAnsi="Arial" w:cs="Arial"/>
        </w:rPr>
        <w:t xml:space="preserve"> </w:t>
      </w:r>
      <w:r w:rsidR="002D5DF1">
        <w:rPr>
          <w:rFonts w:ascii="Arial" w:hAnsi="Arial" w:cs="Arial"/>
        </w:rPr>
        <w:t>a</w:t>
      </w:r>
      <w:r w:rsidR="00B11DCD">
        <w:rPr>
          <w:rFonts w:ascii="Arial" w:hAnsi="Arial" w:cs="Arial"/>
        </w:rPr>
        <w:t xml:space="preserve"> brute</w:t>
      </w:r>
      <w:r w:rsidR="002D5DF1">
        <w:rPr>
          <w:rFonts w:ascii="Arial" w:hAnsi="Arial" w:cs="Arial"/>
        </w:rPr>
        <w:t xml:space="preserve"> </w:t>
      </w:r>
      <w:r w:rsidR="00EB172A">
        <w:rPr>
          <w:rFonts w:ascii="Arial" w:hAnsi="Arial" w:cs="Arial"/>
        </w:rPr>
        <w:t>inner compulsion</w:t>
      </w:r>
      <w:r w:rsidR="002D5DF1">
        <w:rPr>
          <w:rFonts w:ascii="Arial" w:hAnsi="Arial" w:cs="Arial"/>
        </w:rPr>
        <w:t xml:space="preserve"> to associate</w:t>
      </w:r>
      <w:r w:rsidR="00EB172A">
        <w:rPr>
          <w:rFonts w:ascii="Arial" w:hAnsi="Arial" w:cs="Arial"/>
          <w:b/>
          <w:bCs/>
        </w:rPr>
        <w:t xml:space="preserve">: </w:t>
      </w:r>
    </w:p>
    <w:p w14:paraId="159C6392" w14:textId="524A851F" w:rsidR="00EB172A" w:rsidRPr="00EB172A" w:rsidRDefault="00EB172A" w:rsidP="00EB172A">
      <w:pPr>
        <w:widowControl w:val="0"/>
        <w:spacing w:before="120" w:after="120" w:line="276" w:lineRule="auto"/>
        <w:ind w:left="425"/>
        <w:jc w:val="both"/>
        <w:rPr>
          <w:rFonts w:ascii="Arial" w:hAnsi="Arial" w:cs="Arial"/>
        </w:rPr>
      </w:pPr>
      <w:r w:rsidRPr="00EB172A">
        <w:rPr>
          <w:rFonts w:ascii="Arial" w:hAnsi="Arial" w:cs="Arial"/>
        </w:rPr>
        <w:t>To say that two things are alike does not mean that two things have an affinity for one another; rather, to say that two things are alike is to say that we have connected them because of some compulsion to do so (</w:t>
      </w:r>
      <w:proofErr w:type="spellStart"/>
      <w:r w:rsidRPr="00EB172A">
        <w:rPr>
          <w:rFonts w:ascii="Arial" w:hAnsi="Arial" w:cs="Arial"/>
        </w:rPr>
        <w:t>Massecar</w:t>
      </w:r>
      <w:proofErr w:type="spellEnd"/>
      <w:r w:rsidRPr="00EB172A">
        <w:rPr>
          <w:rFonts w:ascii="Arial" w:hAnsi="Arial" w:cs="Arial"/>
        </w:rPr>
        <w:t xml:space="preserve"> 2012, 198).</w:t>
      </w:r>
      <w:r w:rsidR="0071274C" w:rsidRPr="00EB172A">
        <w:rPr>
          <w:rFonts w:ascii="Arial" w:hAnsi="Arial" w:cs="Arial"/>
        </w:rPr>
        <w:t xml:space="preserve"> </w:t>
      </w:r>
    </w:p>
    <w:p w14:paraId="4C3BD644" w14:textId="0D2B68B0" w:rsidR="00A90323" w:rsidRPr="00B87D5C" w:rsidRDefault="00B87D5C" w:rsidP="00EB172A">
      <w:pPr>
        <w:widowControl w:val="0"/>
        <w:spacing w:after="0" w:line="276" w:lineRule="auto"/>
        <w:jc w:val="both"/>
        <w:rPr>
          <w:rFonts w:ascii="Arial" w:hAnsi="Arial" w:cs="Arial"/>
        </w:rPr>
      </w:pPr>
      <w:r w:rsidRPr="00B87D5C">
        <w:rPr>
          <w:rFonts w:ascii="Arial" w:hAnsi="Arial" w:cs="Arial"/>
        </w:rPr>
        <w:t>In other words,</w:t>
      </w:r>
      <w:r w:rsidR="00BA37FD" w:rsidRPr="00B87D5C">
        <w:rPr>
          <w:rFonts w:ascii="Arial" w:hAnsi="Arial" w:cs="Arial"/>
        </w:rPr>
        <w:t xml:space="preserve"> Peirce </w:t>
      </w:r>
      <w:r w:rsidR="008727E4">
        <w:rPr>
          <w:rFonts w:ascii="Arial" w:hAnsi="Arial" w:cs="Arial"/>
        </w:rPr>
        <w:t>ultimately</w:t>
      </w:r>
      <w:r w:rsidR="00BA37FD" w:rsidRPr="00B87D5C">
        <w:rPr>
          <w:rFonts w:ascii="Arial" w:hAnsi="Arial" w:cs="Arial"/>
        </w:rPr>
        <w:t xml:space="preserve"> understand</w:t>
      </w:r>
      <w:r w:rsidR="008727E4">
        <w:rPr>
          <w:rFonts w:ascii="Arial" w:hAnsi="Arial" w:cs="Arial"/>
        </w:rPr>
        <w:t>s</w:t>
      </w:r>
      <w:r w:rsidR="00BA37FD" w:rsidRPr="00B87D5C">
        <w:rPr>
          <w:rFonts w:ascii="Arial" w:hAnsi="Arial" w:cs="Arial"/>
        </w:rPr>
        <w:t xml:space="preserve"> that </w:t>
      </w:r>
      <w:r w:rsidRPr="00B87D5C">
        <w:rPr>
          <w:rFonts w:ascii="Arial" w:hAnsi="Arial" w:cs="Arial"/>
        </w:rPr>
        <w:t xml:space="preserve">all </w:t>
      </w:r>
      <w:r w:rsidR="002D5DF1">
        <w:rPr>
          <w:rFonts w:ascii="Arial" w:hAnsi="Arial" w:cs="Arial"/>
        </w:rPr>
        <w:t>symbolic thought</w:t>
      </w:r>
      <w:r w:rsidR="00DE51CE">
        <w:rPr>
          <w:rFonts w:ascii="Arial" w:hAnsi="Arial" w:cs="Arial"/>
        </w:rPr>
        <w:t xml:space="preserve"> </w:t>
      </w:r>
      <w:r w:rsidRPr="00B87D5C">
        <w:rPr>
          <w:rFonts w:ascii="Arial" w:hAnsi="Arial" w:cs="Arial"/>
        </w:rPr>
        <w:t>bottoms out in</w:t>
      </w:r>
      <w:r w:rsidR="002D5DF1">
        <w:rPr>
          <w:rFonts w:ascii="Arial" w:hAnsi="Arial" w:cs="Arial"/>
        </w:rPr>
        <w:t xml:space="preserve"> a</w:t>
      </w:r>
      <w:r w:rsidR="00DE51CE">
        <w:rPr>
          <w:rFonts w:ascii="Arial" w:hAnsi="Arial" w:cs="Arial"/>
        </w:rPr>
        <w:t>n</w:t>
      </w:r>
      <w:r w:rsidR="002D5DF1">
        <w:rPr>
          <w:rFonts w:ascii="Arial" w:hAnsi="Arial" w:cs="Arial"/>
        </w:rPr>
        <w:t xml:space="preserve"> </w:t>
      </w:r>
      <w:r w:rsidR="00902743">
        <w:rPr>
          <w:rFonts w:ascii="Arial" w:hAnsi="Arial" w:cs="Arial"/>
        </w:rPr>
        <w:t>“unmediated association between feelings”</w:t>
      </w:r>
      <w:r w:rsidR="009B6EAA">
        <w:rPr>
          <w:rFonts w:ascii="Arial" w:hAnsi="Arial" w:cs="Arial"/>
        </w:rPr>
        <w:t>. In fact, t</w:t>
      </w:r>
      <w:r w:rsidR="00DE51CE">
        <w:rPr>
          <w:rFonts w:ascii="Arial" w:hAnsi="Arial" w:cs="Arial"/>
        </w:rPr>
        <w:t>his</w:t>
      </w:r>
      <w:r w:rsidR="00B11DCD">
        <w:rPr>
          <w:rFonts w:ascii="Arial" w:hAnsi="Arial" w:cs="Arial"/>
        </w:rPr>
        <w:t xml:space="preserve"> is exactly what one should expect from ‘unthinking’ habit</w:t>
      </w:r>
      <w:r w:rsidR="00902743">
        <w:rPr>
          <w:rFonts w:ascii="Arial" w:hAnsi="Arial" w:cs="Arial"/>
        </w:rPr>
        <w:t>:</w:t>
      </w:r>
    </w:p>
    <w:p w14:paraId="0DFB64EF" w14:textId="11615952" w:rsidR="00A90323" w:rsidRDefault="00BA37FD" w:rsidP="00A90323">
      <w:pPr>
        <w:widowControl w:val="0"/>
        <w:spacing w:before="120" w:after="120" w:line="276" w:lineRule="auto"/>
        <w:ind w:left="425"/>
        <w:jc w:val="both"/>
        <w:rPr>
          <w:rFonts w:ascii="Arial" w:hAnsi="Arial" w:cs="Arial"/>
        </w:rPr>
      </w:pPr>
      <w:r w:rsidRPr="00D13FCB">
        <w:rPr>
          <w:rFonts w:ascii="Arial" w:hAnsi="Arial" w:cs="Arial"/>
        </w:rPr>
        <w:t>The firstness of a particular experience can call upon the firstness of another experience without mediation or otherness being present</w:t>
      </w:r>
      <w:r w:rsidR="00D13FCB" w:rsidRPr="00D13FCB">
        <w:rPr>
          <w:rFonts w:ascii="Arial" w:hAnsi="Arial" w:cs="Arial"/>
        </w:rPr>
        <w:t>. In fact, it is specifically this process of one feeling calling upon another feeling without mediation</w:t>
      </w:r>
      <w:r w:rsidR="00A90323">
        <w:rPr>
          <w:rFonts w:ascii="Arial" w:hAnsi="Arial" w:cs="Arial"/>
        </w:rPr>
        <w:t xml:space="preserve"> </w:t>
      </w:r>
      <w:r w:rsidR="00D13FCB" w:rsidRPr="00D13FCB">
        <w:rPr>
          <w:rFonts w:ascii="Arial" w:hAnsi="Arial" w:cs="Arial"/>
        </w:rPr>
        <w:t>that constitutes a habit—a habitual connection exists where there is no thinking required</w:t>
      </w:r>
      <w:r w:rsidR="00D13FCB">
        <w:rPr>
          <w:rFonts w:ascii="Arial" w:hAnsi="Arial" w:cs="Arial"/>
        </w:rPr>
        <w:t xml:space="preserve"> (</w:t>
      </w:r>
      <w:proofErr w:type="spellStart"/>
      <w:r w:rsidR="00A90323">
        <w:rPr>
          <w:rFonts w:ascii="Arial" w:hAnsi="Arial" w:cs="Arial"/>
        </w:rPr>
        <w:t>Massecar</w:t>
      </w:r>
      <w:proofErr w:type="spellEnd"/>
      <w:r w:rsidR="00A90323">
        <w:rPr>
          <w:rFonts w:ascii="Arial" w:hAnsi="Arial" w:cs="Arial"/>
        </w:rPr>
        <w:t xml:space="preserve"> 2012, </w:t>
      </w:r>
      <w:r w:rsidR="00D13FCB">
        <w:rPr>
          <w:rFonts w:ascii="Arial" w:hAnsi="Arial" w:cs="Arial"/>
        </w:rPr>
        <w:t>198)</w:t>
      </w:r>
      <w:r w:rsidR="005B69A7">
        <w:rPr>
          <w:rFonts w:ascii="Arial" w:hAnsi="Arial" w:cs="Arial"/>
        </w:rPr>
        <w:t>.</w:t>
      </w:r>
      <w:r w:rsidR="00A90323">
        <w:rPr>
          <w:rFonts w:ascii="Arial" w:hAnsi="Arial" w:cs="Arial"/>
        </w:rPr>
        <w:t xml:space="preserve"> </w:t>
      </w:r>
    </w:p>
    <w:p w14:paraId="537545FE" w14:textId="2D9CDC36" w:rsidR="0071274C" w:rsidRPr="00B62199" w:rsidRDefault="006C07D1" w:rsidP="00EB172A">
      <w:pPr>
        <w:widowControl w:val="0"/>
        <w:spacing w:after="0" w:line="276" w:lineRule="auto"/>
        <w:jc w:val="both"/>
        <w:rPr>
          <w:rFonts w:ascii="Arial" w:hAnsi="Arial" w:cs="Arial"/>
          <w:b/>
          <w:bCs/>
        </w:rPr>
      </w:pPr>
      <w:r w:rsidRPr="00EB172A">
        <w:rPr>
          <w:rFonts w:ascii="Arial" w:hAnsi="Arial" w:cs="Arial"/>
        </w:rPr>
        <w:t>Once established, t</w:t>
      </w:r>
      <w:r w:rsidR="0071274C" w:rsidRPr="00EB172A">
        <w:rPr>
          <w:rFonts w:ascii="Arial" w:hAnsi="Arial" w:cs="Arial"/>
        </w:rPr>
        <w:t>he</w:t>
      </w:r>
      <w:r w:rsidR="00B87D5C">
        <w:rPr>
          <w:rFonts w:ascii="Arial" w:hAnsi="Arial" w:cs="Arial"/>
        </w:rPr>
        <w:t>se</w:t>
      </w:r>
      <w:r w:rsidR="0071274C" w:rsidRPr="00EB172A">
        <w:rPr>
          <w:rFonts w:ascii="Arial" w:hAnsi="Arial" w:cs="Arial"/>
        </w:rPr>
        <w:t xml:space="preserve"> associations</w:t>
      </w:r>
      <w:r w:rsidR="00B11DCD">
        <w:rPr>
          <w:rFonts w:ascii="Arial" w:hAnsi="Arial" w:cs="Arial"/>
        </w:rPr>
        <w:t xml:space="preserve"> are understood to </w:t>
      </w:r>
      <w:r w:rsidR="0071274C" w:rsidRPr="00EB172A">
        <w:rPr>
          <w:rFonts w:ascii="Arial" w:hAnsi="Arial" w:cs="Arial"/>
        </w:rPr>
        <w:t xml:space="preserve">spread </w:t>
      </w:r>
      <w:r w:rsidR="005B69A7">
        <w:rPr>
          <w:rFonts w:ascii="Arial" w:hAnsi="Arial" w:cs="Arial"/>
        </w:rPr>
        <w:t xml:space="preserve">through cognition (both individual and communal) </w:t>
      </w:r>
      <w:r w:rsidR="00B11DCD">
        <w:rPr>
          <w:rFonts w:ascii="Arial" w:hAnsi="Arial" w:cs="Arial"/>
        </w:rPr>
        <w:t xml:space="preserve">according to </w:t>
      </w:r>
      <w:r w:rsidR="0071274C" w:rsidRPr="00EB172A">
        <w:rPr>
          <w:rFonts w:ascii="Arial" w:hAnsi="Arial" w:cs="Arial"/>
        </w:rPr>
        <w:t>Peirce’s Law of Min</w:t>
      </w:r>
      <w:r w:rsidR="00EB172A" w:rsidRPr="00EB172A">
        <w:rPr>
          <w:rFonts w:ascii="Arial" w:hAnsi="Arial" w:cs="Arial"/>
        </w:rPr>
        <w:t xml:space="preserve">d, which is </w:t>
      </w:r>
      <w:r w:rsidR="00B11DCD">
        <w:rPr>
          <w:rFonts w:ascii="Arial" w:hAnsi="Arial" w:cs="Arial"/>
        </w:rPr>
        <w:t>essentially</w:t>
      </w:r>
      <w:r w:rsidR="00EB172A" w:rsidRPr="00EB172A">
        <w:rPr>
          <w:rFonts w:ascii="Arial" w:hAnsi="Arial" w:cs="Arial"/>
        </w:rPr>
        <w:t xml:space="preserve"> a law of habit-taking</w:t>
      </w:r>
      <w:r w:rsidR="00EB172A">
        <w:t>.</w:t>
      </w:r>
      <w:r w:rsidR="00C064F2" w:rsidRPr="00C064F2">
        <w:t xml:space="preserve"> </w:t>
      </w:r>
      <w:r w:rsidR="00EB172A">
        <w:t>(</w:t>
      </w:r>
      <w:r w:rsidR="00C064F2" w:rsidRPr="00C064F2">
        <w:rPr>
          <w:rFonts w:ascii="Arial" w:hAnsi="Arial" w:cs="Arial"/>
        </w:rPr>
        <w:t>“Now the generalizing tendency is the great law of mind, the law of association, the law of habit taking”</w:t>
      </w:r>
      <w:r w:rsidR="00EB172A">
        <w:rPr>
          <w:rFonts w:ascii="Arial" w:hAnsi="Arial" w:cs="Arial"/>
        </w:rPr>
        <w:t xml:space="preserve">. Peirce </w:t>
      </w:r>
      <w:r w:rsidR="00C064F2" w:rsidRPr="00C064F2">
        <w:rPr>
          <w:rFonts w:ascii="Arial" w:hAnsi="Arial" w:cs="Arial"/>
        </w:rPr>
        <w:t>CP 7.515, c.1898).</w:t>
      </w:r>
      <w:r w:rsidR="00502FA5">
        <w:rPr>
          <w:rFonts w:ascii="Arial" w:hAnsi="Arial" w:cs="Arial"/>
        </w:rPr>
        <w:t xml:space="preserve"> </w:t>
      </w:r>
      <w:r w:rsidR="002D5DF1">
        <w:rPr>
          <w:rFonts w:ascii="Arial" w:hAnsi="Arial" w:cs="Arial"/>
        </w:rPr>
        <w:t>It should also be noted that</w:t>
      </w:r>
      <w:r w:rsidR="00502FA5">
        <w:rPr>
          <w:rFonts w:ascii="Arial" w:hAnsi="Arial" w:cs="Arial"/>
        </w:rPr>
        <w:t xml:space="preserve"> symbols </w:t>
      </w:r>
      <w:r w:rsidR="00902743" w:rsidRPr="0090505B">
        <w:rPr>
          <w:rFonts w:ascii="Arial" w:hAnsi="Arial" w:cs="Arial"/>
          <w:i/>
          <w:iCs/>
        </w:rPr>
        <w:t>qua</w:t>
      </w:r>
      <w:r w:rsidR="00902743">
        <w:rPr>
          <w:rFonts w:ascii="Arial" w:hAnsi="Arial" w:cs="Arial"/>
        </w:rPr>
        <w:t xml:space="preserve"> habits </w:t>
      </w:r>
      <w:r w:rsidR="002D5DF1">
        <w:rPr>
          <w:rFonts w:ascii="Arial" w:hAnsi="Arial" w:cs="Arial"/>
        </w:rPr>
        <w:t xml:space="preserve">do not </w:t>
      </w:r>
      <w:r w:rsidR="00902743">
        <w:rPr>
          <w:rFonts w:ascii="Arial" w:hAnsi="Arial" w:cs="Arial"/>
        </w:rPr>
        <w:t xml:space="preserve">merely </w:t>
      </w:r>
      <w:r w:rsidR="002D5DF1">
        <w:rPr>
          <w:rFonts w:ascii="Arial" w:hAnsi="Arial" w:cs="Arial"/>
        </w:rPr>
        <w:t>repeat in more or less identical fashion – rather</w:t>
      </w:r>
      <w:r w:rsidR="00902743">
        <w:rPr>
          <w:rFonts w:ascii="Arial" w:hAnsi="Arial" w:cs="Arial"/>
        </w:rPr>
        <w:t>,</w:t>
      </w:r>
      <w:r w:rsidR="002D5DF1">
        <w:rPr>
          <w:rFonts w:ascii="Arial" w:hAnsi="Arial" w:cs="Arial"/>
        </w:rPr>
        <w:t xml:space="preserve"> they </w:t>
      </w:r>
      <w:r w:rsidR="00502FA5" w:rsidRPr="00902743">
        <w:rPr>
          <w:rFonts w:ascii="Arial" w:hAnsi="Arial" w:cs="Arial"/>
          <w:i/>
          <w:iCs/>
        </w:rPr>
        <w:t>grow</w:t>
      </w:r>
      <w:r w:rsidR="002D5DF1">
        <w:rPr>
          <w:rFonts w:ascii="Arial" w:hAnsi="Arial" w:cs="Arial"/>
        </w:rPr>
        <w:t xml:space="preserve"> in a literal</w:t>
      </w:r>
      <w:r w:rsidR="00502FA5">
        <w:rPr>
          <w:rFonts w:ascii="Arial" w:hAnsi="Arial" w:cs="Arial"/>
        </w:rPr>
        <w:t xml:space="preserve"> evolutionary</w:t>
      </w:r>
      <w:r w:rsidR="002D5DF1">
        <w:rPr>
          <w:rFonts w:ascii="Arial" w:hAnsi="Arial" w:cs="Arial"/>
        </w:rPr>
        <w:t xml:space="preserve"> sense</w:t>
      </w:r>
      <w:r w:rsidR="00502FA5">
        <w:rPr>
          <w:rFonts w:ascii="Arial" w:hAnsi="Arial" w:cs="Arial"/>
        </w:rPr>
        <w:t xml:space="preserve"> (</w:t>
      </w:r>
      <w:proofErr w:type="spellStart"/>
      <w:r w:rsidR="00502FA5">
        <w:rPr>
          <w:rFonts w:ascii="Arial" w:hAnsi="Arial" w:cs="Arial"/>
        </w:rPr>
        <w:t>Nöth</w:t>
      </w:r>
      <w:proofErr w:type="spellEnd"/>
      <w:r w:rsidR="00502FA5">
        <w:rPr>
          <w:rFonts w:ascii="Arial" w:hAnsi="Arial" w:cs="Arial"/>
        </w:rPr>
        <w:t xml:space="preserve"> 2010</w:t>
      </w:r>
      <w:r w:rsidR="00627593">
        <w:rPr>
          <w:rFonts w:ascii="Arial" w:hAnsi="Arial" w:cs="Arial"/>
        </w:rPr>
        <w:t>; 2014</w:t>
      </w:r>
      <w:r w:rsidR="00502FA5">
        <w:rPr>
          <w:rFonts w:ascii="Arial" w:hAnsi="Arial" w:cs="Arial"/>
        </w:rPr>
        <w:t>).</w:t>
      </w:r>
      <w:r w:rsidR="00902743">
        <w:rPr>
          <w:rFonts w:ascii="Arial" w:hAnsi="Arial" w:cs="Arial"/>
        </w:rPr>
        <w:t xml:space="preserve"> </w:t>
      </w:r>
      <w:r w:rsidR="000E51CB" w:rsidRPr="00B11DCD">
        <w:rPr>
          <w:rFonts w:ascii="Arial" w:hAnsi="Arial" w:cs="Arial"/>
        </w:rPr>
        <w:t>Thus, f</w:t>
      </w:r>
      <w:r w:rsidR="0090505B" w:rsidRPr="00B11DCD">
        <w:rPr>
          <w:rFonts w:ascii="Arial" w:hAnsi="Arial" w:cs="Arial"/>
        </w:rPr>
        <w:t xml:space="preserve">or instance, as colour concepts have been </w:t>
      </w:r>
      <w:r w:rsidR="000E51CB" w:rsidRPr="00B11DCD">
        <w:rPr>
          <w:rFonts w:ascii="Arial" w:hAnsi="Arial" w:cs="Arial"/>
        </w:rPr>
        <w:t xml:space="preserve">repeatedly </w:t>
      </w:r>
      <w:r w:rsidR="0090505B" w:rsidRPr="00B11DCD">
        <w:rPr>
          <w:rFonts w:ascii="Arial" w:hAnsi="Arial" w:cs="Arial"/>
        </w:rPr>
        <w:t xml:space="preserve">used </w:t>
      </w:r>
      <w:r w:rsidR="000E51CB" w:rsidRPr="00B11DCD">
        <w:rPr>
          <w:rFonts w:ascii="Arial" w:hAnsi="Arial" w:cs="Arial"/>
        </w:rPr>
        <w:t xml:space="preserve">by humans, </w:t>
      </w:r>
      <w:r w:rsidR="0090505B" w:rsidRPr="00B11DCD">
        <w:rPr>
          <w:rFonts w:ascii="Arial" w:hAnsi="Arial" w:cs="Arial"/>
        </w:rPr>
        <w:t xml:space="preserve">they have been </w:t>
      </w:r>
      <w:r w:rsidR="000E51CB" w:rsidRPr="00B11DCD">
        <w:rPr>
          <w:rFonts w:ascii="Arial" w:hAnsi="Arial" w:cs="Arial"/>
        </w:rPr>
        <w:t xml:space="preserve">significantly </w:t>
      </w:r>
      <w:r w:rsidR="0090505B" w:rsidRPr="00B11DCD">
        <w:rPr>
          <w:rFonts w:ascii="Arial" w:hAnsi="Arial" w:cs="Arial"/>
        </w:rPr>
        <w:t xml:space="preserve">refined and </w:t>
      </w:r>
      <w:r w:rsidR="00902743" w:rsidRPr="00B11DCD">
        <w:rPr>
          <w:rFonts w:ascii="Arial" w:hAnsi="Arial" w:cs="Arial"/>
        </w:rPr>
        <w:t>develop</w:t>
      </w:r>
      <w:r w:rsidR="0090505B" w:rsidRPr="00B11DCD">
        <w:rPr>
          <w:rFonts w:ascii="Arial" w:hAnsi="Arial" w:cs="Arial"/>
        </w:rPr>
        <w:t xml:space="preserve">ed. </w:t>
      </w:r>
      <w:r w:rsidR="00E24759">
        <w:rPr>
          <w:rFonts w:ascii="Arial" w:hAnsi="Arial" w:cs="Arial"/>
        </w:rPr>
        <w:t>For</w:t>
      </w:r>
      <w:r w:rsidR="00B11DCD" w:rsidRPr="00B11DCD">
        <w:rPr>
          <w:rFonts w:ascii="Arial" w:hAnsi="Arial" w:cs="Arial"/>
        </w:rPr>
        <w:t xml:space="preserve"> example,</w:t>
      </w:r>
      <w:r w:rsidR="0090505B" w:rsidRPr="00B11DCD">
        <w:rPr>
          <w:rFonts w:ascii="Arial" w:hAnsi="Arial" w:cs="Arial"/>
        </w:rPr>
        <w:t xml:space="preserve"> </w:t>
      </w:r>
      <w:r w:rsidR="00B11DCD" w:rsidRPr="00B11DCD">
        <w:rPr>
          <w:rFonts w:ascii="Arial" w:hAnsi="Arial" w:cs="Arial"/>
        </w:rPr>
        <w:t xml:space="preserve">in decorating my kitchen I might </w:t>
      </w:r>
      <w:r w:rsidR="00B11DCD">
        <w:rPr>
          <w:rFonts w:ascii="Arial" w:hAnsi="Arial" w:cs="Arial"/>
        </w:rPr>
        <w:t>endeavour to</w:t>
      </w:r>
      <w:r w:rsidR="00B11DCD" w:rsidRPr="00B11DCD">
        <w:rPr>
          <w:rFonts w:ascii="Arial" w:hAnsi="Arial" w:cs="Arial"/>
        </w:rPr>
        <w:t xml:space="preserve"> </w:t>
      </w:r>
      <w:r w:rsidR="0090505B" w:rsidRPr="00B11DCD">
        <w:rPr>
          <w:rFonts w:ascii="Arial" w:hAnsi="Arial" w:cs="Arial"/>
        </w:rPr>
        <w:t xml:space="preserve">replicate </w:t>
      </w:r>
      <w:r w:rsidR="00B11DCD" w:rsidRPr="00B11DCD">
        <w:rPr>
          <w:rFonts w:ascii="Arial" w:hAnsi="Arial" w:cs="Arial"/>
        </w:rPr>
        <w:t xml:space="preserve">the </w:t>
      </w:r>
      <w:r w:rsidR="00B11DCD">
        <w:rPr>
          <w:rFonts w:ascii="Arial" w:hAnsi="Arial" w:cs="Arial"/>
        </w:rPr>
        <w:t>“</w:t>
      </w:r>
      <w:r w:rsidR="0090505B" w:rsidRPr="00B11DCD">
        <w:rPr>
          <w:rFonts w:ascii="Arial" w:hAnsi="Arial" w:cs="Arial"/>
        </w:rPr>
        <w:t>gratitude</w:t>
      </w:r>
      <w:r w:rsidR="00B11DCD">
        <w:rPr>
          <w:rFonts w:ascii="Arial" w:hAnsi="Arial" w:cs="Arial"/>
        </w:rPr>
        <w:t>”</w:t>
      </w:r>
      <w:r w:rsidR="0090505B" w:rsidRPr="00B11DCD">
        <w:rPr>
          <w:rFonts w:ascii="Arial" w:hAnsi="Arial" w:cs="Arial"/>
        </w:rPr>
        <w:t xml:space="preserve"> </w:t>
      </w:r>
      <w:r w:rsidR="00B11DCD" w:rsidRPr="00B11DCD">
        <w:rPr>
          <w:rFonts w:ascii="Arial" w:hAnsi="Arial" w:cs="Arial"/>
        </w:rPr>
        <w:t xml:space="preserve">which </w:t>
      </w:r>
      <w:r w:rsidR="0090505B" w:rsidRPr="00B11DCD">
        <w:rPr>
          <w:rFonts w:ascii="Arial" w:hAnsi="Arial" w:cs="Arial"/>
        </w:rPr>
        <w:t xml:space="preserve">Van Gogh </w:t>
      </w:r>
      <w:r w:rsidR="00B11DCD" w:rsidRPr="00B11DCD">
        <w:rPr>
          <w:rFonts w:ascii="Arial" w:hAnsi="Arial" w:cs="Arial"/>
        </w:rPr>
        <w:t>claimed to</w:t>
      </w:r>
      <w:r w:rsidR="0090505B" w:rsidRPr="00B11DCD">
        <w:rPr>
          <w:rFonts w:ascii="Arial" w:hAnsi="Arial" w:cs="Arial"/>
        </w:rPr>
        <w:t xml:space="preserve"> capture </w:t>
      </w:r>
      <w:r w:rsidR="00B11DCD">
        <w:rPr>
          <w:rFonts w:ascii="Arial" w:hAnsi="Arial" w:cs="Arial"/>
        </w:rPr>
        <w:t>in</w:t>
      </w:r>
      <w:r w:rsidR="0090505B" w:rsidRPr="00B11DCD">
        <w:rPr>
          <w:rFonts w:ascii="Arial" w:hAnsi="Arial" w:cs="Arial"/>
        </w:rPr>
        <w:t xml:space="preserve"> </w:t>
      </w:r>
      <w:r w:rsidR="00B11DCD" w:rsidRPr="00B11DCD">
        <w:rPr>
          <w:rFonts w:ascii="Arial" w:hAnsi="Arial" w:cs="Arial"/>
        </w:rPr>
        <w:t>the three yellow</w:t>
      </w:r>
      <w:r w:rsidR="00B11DCD">
        <w:rPr>
          <w:rFonts w:ascii="Arial" w:hAnsi="Arial" w:cs="Arial"/>
        </w:rPr>
        <w:t xml:space="preserve"> shades</w:t>
      </w:r>
      <w:r w:rsidR="00B11DCD" w:rsidRPr="00B11DCD">
        <w:rPr>
          <w:rFonts w:ascii="Arial" w:hAnsi="Arial" w:cs="Arial"/>
        </w:rPr>
        <w:t xml:space="preserve"> </w:t>
      </w:r>
      <w:r w:rsidR="005B69A7">
        <w:rPr>
          <w:rFonts w:ascii="Arial" w:hAnsi="Arial" w:cs="Arial"/>
        </w:rPr>
        <w:t>he used for</w:t>
      </w:r>
      <w:r w:rsidR="00B11DCD" w:rsidRPr="00B11DCD">
        <w:rPr>
          <w:rFonts w:ascii="Arial" w:hAnsi="Arial" w:cs="Arial"/>
        </w:rPr>
        <w:t xml:space="preserve"> </w:t>
      </w:r>
      <w:r w:rsidR="0090505B" w:rsidRPr="00B11DCD">
        <w:rPr>
          <w:rFonts w:ascii="Arial" w:hAnsi="Arial" w:cs="Arial"/>
        </w:rPr>
        <w:t>his famous sunflower painting</w:t>
      </w:r>
      <w:r w:rsidR="00B11DCD" w:rsidRPr="00B11DCD">
        <w:rPr>
          <w:rFonts w:ascii="Arial" w:hAnsi="Arial" w:cs="Arial"/>
        </w:rPr>
        <w:t>s.</w:t>
      </w:r>
      <w:r w:rsidR="00B11DCD">
        <w:rPr>
          <w:rFonts w:ascii="Arial" w:hAnsi="Arial" w:cs="Arial"/>
          <w:b/>
          <w:bCs/>
        </w:rPr>
        <w:t xml:space="preserve"> </w:t>
      </w:r>
      <w:r w:rsidR="0090505B">
        <w:rPr>
          <w:rFonts w:ascii="Arial" w:hAnsi="Arial" w:cs="Arial"/>
          <w:b/>
          <w:bCs/>
        </w:rPr>
        <w:t xml:space="preserve"> </w:t>
      </w:r>
    </w:p>
    <w:p w14:paraId="086A5BFD" w14:textId="4D5A4B78" w:rsidR="00B11DCD" w:rsidRPr="00D05EEB" w:rsidRDefault="0066216C" w:rsidP="00FA60B1">
      <w:pPr>
        <w:widowControl w:val="0"/>
        <w:spacing w:after="0" w:line="276" w:lineRule="auto"/>
        <w:jc w:val="both"/>
        <w:rPr>
          <w:rFonts w:ascii="Arial" w:eastAsia="SimSun" w:hAnsi="Arial" w:cs="Arial"/>
          <w:bCs/>
          <w:lang w:eastAsia="zh-CN"/>
        </w:rPr>
      </w:pPr>
      <w:r>
        <w:rPr>
          <w:rFonts w:ascii="Arial" w:hAnsi="Arial" w:cs="Arial"/>
        </w:rPr>
        <w:t xml:space="preserve">     </w:t>
      </w:r>
      <w:r w:rsidR="0090505B">
        <w:rPr>
          <w:rFonts w:ascii="Arial" w:hAnsi="Arial" w:cs="Arial"/>
        </w:rPr>
        <w:t>We have noted that o</w:t>
      </w:r>
      <w:r w:rsidR="00994FD0">
        <w:rPr>
          <w:rFonts w:ascii="Arial" w:hAnsi="Arial" w:cs="Arial"/>
        </w:rPr>
        <w:t>nce</w:t>
      </w:r>
      <w:r w:rsidR="006917AA">
        <w:rPr>
          <w:rFonts w:ascii="Arial" w:hAnsi="Arial" w:cs="Arial"/>
        </w:rPr>
        <w:t xml:space="preserve"> </w:t>
      </w:r>
      <w:r w:rsidR="00994FD0">
        <w:rPr>
          <w:rFonts w:ascii="Arial" w:hAnsi="Arial" w:cs="Arial"/>
        </w:rPr>
        <w:t>th</w:t>
      </w:r>
      <w:r w:rsidR="00853144">
        <w:rPr>
          <w:rFonts w:ascii="Arial" w:hAnsi="Arial" w:cs="Arial"/>
        </w:rPr>
        <w:t>e</w:t>
      </w:r>
      <w:r w:rsidR="0096078A" w:rsidRPr="00BF4A67">
        <w:rPr>
          <w:rFonts w:ascii="Arial" w:hAnsi="Arial" w:cs="Arial"/>
        </w:rPr>
        <w:t xml:space="preserve"> symbolic level</w:t>
      </w:r>
      <w:r w:rsidR="00C04CE9">
        <w:rPr>
          <w:rFonts w:ascii="Arial" w:hAnsi="Arial" w:cs="Arial"/>
        </w:rPr>
        <w:t xml:space="preserve"> of signification</w:t>
      </w:r>
      <w:r w:rsidR="006917AA">
        <w:rPr>
          <w:rFonts w:ascii="Arial" w:hAnsi="Arial" w:cs="Arial"/>
        </w:rPr>
        <w:t xml:space="preserve"> is reached</w:t>
      </w:r>
      <w:r w:rsidR="00994FD0">
        <w:rPr>
          <w:rFonts w:ascii="Arial" w:hAnsi="Arial" w:cs="Arial"/>
        </w:rPr>
        <w:t>,</w:t>
      </w:r>
      <w:r w:rsidR="00D751EC" w:rsidRPr="00BF4A67">
        <w:rPr>
          <w:rFonts w:ascii="Arial" w:hAnsi="Arial" w:cs="Arial"/>
        </w:rPr>
        <w:t xml:space="preserve"> we </w:t>
      </w:r>
      <w:r w:rsidR="0096078A" w:rsidRPr="00BF4A67">
        <w:rPr>
          <w:rFonts w:ascii="Arial" w:hAnsi="Arial" w:cs="Arial"/>
        </w:rPr>
        <w:t xml:space="preserve">achieve </w:t>
      </w:r>
      <w:r w:rsidR="00D751EC" w:rsidRPr="00BF4A67">
        <w:rPr>
          <w:rFonts w:ascii="Arial" w:hAnsi="Arial" w:cs="Arial"/>
        </w:rPr>
        <w:t xml:space="preserve">generality in the usual </w:t>
      </w:r>
      <w:r w:rsidR="0096078A" w:rsidRPr="00BF4A67">
        <w:rPr>
          <w:rFonts w:ascii="Arial" w:hAnsi="Arial" w:cs="Arial"/>
        </w:rPr>
        <w:t xml:space="preserve">‘philosophical’ </w:t>
      </w:r>
      <w:r w:rsidR="00BF4A67" w:rsidRPr="00BF4A67">
        <w:rPr>
          <w:rFonts w:ascii="Arial" w:hAnsi="Arial" w:cs="Arial"/>
        </w:rPr>
        <w:t xml:space="preserve">or conceptual </w:t>
      </w:r>
      <w:r w:rsidR="00D751EC" w:rsidRPr="00BF4A67">
        <w:rPr>
          <w:rFonts w:ascii="Arial" w:hAnsi="Arial" w:cs="Arial"/>
        </w:rPr>
        <w:t xml:space="preserve">sense. </w:t>
      </w:r>
      <w:r w:rsidR="00005BC5" w:rsidRPr="00BF4A67">
        <w:rPr>
          <w:rFonts w:ascii="Arial" w:hAnsi="Arial" w:cs="Arial"/>
        </w:rPr>
        <w:t xml:space="preserve">This means that </w:t>
      </w:r>
      <w:r w:rsidR="00994FD0">
        <w:rPr>
          <w:rFonts w:ascii="Arial" w:hAnsi="Arial" w:cs="Arial"/>
        </w:rPr>
        <w:t>our</w:t>
      </w:r>
      <w:r w:rsidR="00005BC5" w:rsidRPr="00BF4A67">
        <w:rPr>
          <w:rFonts w:ascii="Arial" w:hAnsi="Arial" w:cs="Arial"/>
        </w:rPr>
        <w:t xml:space="preserve"> perception of the chair as yellow, </w:t>
      </w:r>
      <w:r w:rsidR="00005BC5" w:rsidRPr="00B11DCD">
        <w:rPr>
          <w:rFonts w:ascii="Arial" w:hAnsi="Arial" w:cs="Arial"/>
        </w:rPr>
        <w:t xml:space="preserve">despite current philosophical intuitions about </w:t>
      </w:r>
      <w:r w:rsidR="00A42911" w:rsidRPr="00B11DCD">
        <w:rPr>
          <w:rFonts w:ascii="Arial" w:hAnsi="Arial" w:cs="Arial"/>
        </w:rPr>
        <w:t xml:space="preserve">the primitiveness of </w:t>
      </w:r>
      <w:r w:rsidR="00005BC5" w:rsidRPr="00B11DCD">
        <w:rPr>
          <w:rFonts w:ascii="Arial" w:hAnsi="Arial" w:cs="Arial"/>
        </w:rPr>
        <w:t>‘qualia’,</w:t>
      </w:r>
      <w:r w:rsidR="00005BC5" w:rsidRPr="00BF4A67">
        <w:rPr>
          <w:rFonts w:ascii="Arial" w:hAnsi="Arial" w:cs="Arial"/>
        </w:rPr>
        <w:t xml:space="preserve"> is not a </w:t>
      </w:r>
      <w:r w:rsidR="00005BC5" w:rsidRPr="00B11DCD">
        <w:rPr>
          <w:rFonts w:ascii="Arial" w:hAnsi="Arial" w:cs="Arial"/>
          <w:i/>
          <w:iCs/>
        </w:rPr>
        <w:t>de novo</w:t>
      </w:r>
      <w:r w:rsidR="00005BC5" w:rsidRPr="00BF4A67">
        <w:rPr>
          <w:rFonts w:ascii="Arial" w:hAnsi="Arial" w:cs="Arial"/>
        </w:rPr>
        <w:t xml:space="preserve"> affair.</w:t>
      </w:r>
      <w:r w:rsidR="00BF4A67">
        <w:rPr>
          <w:rFonts w:ascii="Arial" w:hAnsi="Arial" w:cs="Arial"/>
        </w:rPr>
        <w:t xml:space="preserve"> </w:t>
      </w:r>
      <w:r w:rsidR="001F67EC">
        <w:rPr>
          <w:rFonts w:ascii="Arial" w:hAnsi="Arial" w:cs="Arial"/>
        </w:rPr>
        <w:t xml:space="preserve">For instance, </w:t>
      </w:r>
      <w:r w:rsidR="00994FD0">
        <w:rPr>
          <w:rFonts w:ascii="Arial" w:hAnsi="Arial" w:cs="Arial"/>
        </w:rPr>
        <w:t xml:space="preserve">the fact that we choose to </w:t>
      </w:r>
      <w:r w:rsidR="001F67EC">
        <w:rPr>
          <w:rFonts w:ascii="Arial" w:hAnsi="Arial" w:cs="Arial"/>
        </w:rPr>
        <w:t>g</w:t>
      </w:r>
      <w:r w:rsidR="00BF4A67">
        <w:rPr>
          <w:rFonts w:ascii="Arial" w:hAnsi="Arial" w:cs="Arial"/>
        </w:rPr>
        <w:t xml:space="preserve">roup </w:t>
      </w:r>
      <w:r w:rsidR="001F67EC">
        <w:rPr>
          <w:rFonts w:ascii="Arial" w:hAnsi="Arial" w:cs="Arial"/>
        </w:rPr>
        <w:t>a</w:t>
      </w:r>
      <w:r w:rsidR="00BF4A67">
        <w:rPr>
          <w:rFonts w:ascii="Arial" w:hAnsi="Arial" w:cs="Arial"/>
        </w:rPr>
        <w:t xml:space="preserve"> </w:t>
      </w:r>
      <w:r w:rsidR="001F67EC">
        <w:rPr>
          <w:rFonts w:ascii="Arial" w:hAnsi="Arial" w:cs="Arial"/>
        </w:rPr>
        <w:t xml:space="preserve">dark </w:t>
      </w:r>
      <w:r w:rsidR="00C04CE9">
        <w:rPr>
          <w:rFonts w:ascii="Arial" w:hAnsi="Arial" w:cs="Arial"/>
        </w:rPr>
        <w:t>gold</w:t>
      </w:r>
      <w:r w:rsidR="00BF4A67">
        <w:rPr>
          <w:rFonts w:ascii="Arial" w:hAnsi="Arial" w:cs="Arial"/>
        </w:rPr>
        <w:t xml:space="preserve"> </w:t>
      </w:r>
      <w:r w:rsidR="00B87D5C">
        <w:rPr>
          <w:rFonts w:ascii="Arial" w:hAnsi="Arial" w:cs="Arial"/>
        </w:rPr>
        <w:t xml:space="preserve">object </w:t>
      </w:r>
      <w:r w:rsidR="00BF4A67">
        <w:rPr>
          <w:rFonts w:ascii="Arial" w:hAnsi="Arial" w:cs="Arial"/>
        </w:rPr>
        <w:t>with a pale lemon</w:t>
      </w:r>
      <w:r w:rsidR="00994FD0">
        <w:rPr>
          <w:rFonts w:ascii="Arial" w:hAnsi="Arial" w:cs="Arial"/>
        </w:rPr>
        <w:t xml:space="preserve"> </w:t>
      </w:r>
      <w:r w:rsidR="00B87D5C">
        <w:rPr>
          <w:rFonts w:ascii="Arial" w:hAnsi="Arial" w:cs="Arial"/>
        </w:rPr>
        <w:t xml:space="preserve">one </w:t>
      </w:r>
      <w:r w:rsidR="00994FD0">
        <w:rPr>
          <w:rFonts w:ascii="Arial" w:hAnsi="Arial" w:cs="Arial"/>
        </w:rPr>
        <w:t>as ‘the same colour’</w:t>
      </w:r>
      <w:r w:rsidR="005B69A7">
        <w:rPr>
          <w:rFonts w:ascii="Arial" w:hAnsi="Arial" w:cs="Arial"/>
        </w:rPr>
        <w:t xml:space="preserve"> – </w:t>
      </w:r>
      <w:r w:rsidR="00BF4A67">
        <w:rPr>
          <w:rFonts w:ascii="Arial" w:hAnsi="Arial" w:cs="Arial"/>
        </w:rPr>
        <w:t xml:space="preserve">rather than </w:t>
      </w:r>
      <w:r w:rsidR="00B11DCD">
        <w:rPr>
          <w:rFonts w:ascii="Arial" w:hAnsi="Arial" w:cs="Arial"/>
        </w:rPr>
        <w:t xml:space="preserve">with </w:t>
      </w:r>
      <w:r w:rsidR="001F67EC">
        <w:rPr>
          <w:rFonts w:ascii="Arial" w:hAnsi="Arial" w:cs="Arial"/>
        </w:rPr>
        <w:t xml:space="preserve">a mustard </w:t>
      </w:r>
      <w:r w:rsidR="006220AA">
        <w:rPr>
          <w:rFonts w:ascii="Arial" w:hAnsi="Arial" w:cs="Arial"/>
        </w:rPr>
        <w:t xml:space="preserve">brown </w:t>
      </w:r>
      <w:r w:rsidR="00B87D5C">
        <w:rPr>
          <w:rFonts w:ascii="Arial" w:hAnsi="Arial" w:cs="Arial"/>
        </w:rPr>
        <w:t>o</w:t>
      </w:r>
      <w:r w:rsidR="00B11DCD">
        <w:rPr>
          <w:rFonts w:ascii="Arial" w:hAnsi="Arial" w:cs="Arial"/>
        </w:rPr>
        <w:t>ne</w:t>
      </w:r>
      <w:r w:rsidR="00B87D5C">
        <w:rPr>
          <w:rFonts w:ascii="Arial" w:hAnsi="Arial" w:cs="Arial"/>
        </w:rPr>
        <w:t xml:space="preserve"> </w:t>
      </w:r>
      <w:r w:rsidR="001F67EC">
        <w:rPr>
          <w:rFonts w:ascii="Arial" w:hAnsi="Arial" w:cs="Arial"/>
        </w:rPr>
        <w:t xml:space="preserve">which </w:t>
      </w:r>
      <w:r w:rsidR="00924C2C">
        <w:rPr>
          <w:rFonts w:ascii="Arial" w:hAnsi="Arial" w:cs="Arial"/>
        </w:rPr>
        <w:t>is</w:t>
      </w:r>
      <w:r w:rsidR="001F67EC">
        <w:rPr>
          <w:rFonts w:ascii="Arial" w:hAnsi="Arial" w:cs="Arial"/>
        </w:rPr>
        <w:t xml:space="preserve"> objectively closer</w:t>
      </w:r>
      <w:r w:rsidR="00994FD0">
        <w:rPr>
          <w:rFonts w:ascii="Arial" w:hAnsi="Arial" w:cs="Arial"/>
        </w:rPr>
        <w:t xml:space="preserve"> </w:t>
      </w:r>
      <w:r w:rsidR="001F67EC">
        <w:rPr>
          <w:rFonts w:ascii="Arial" w:hAnsi="Arial" w:cs="Arial"/>
        </w:rPr>
        <w:t>on the colour wheel</w:t>
      </w:r>
      <w:r w:rsidR="005B69A7">
        <w:rPr>
          <w:rFonts w:ascii="Arial" w:hAnsi="Arial" w:cs="Arial"/>
        </w:rPr>
        <w:t xml:space="preserve"> – </w:t>
      </w:r>
      <w:r w:rsidR="000C72B3">
        <w:rPr>
          <w:rFonts w:ascii="Arial" w:hAnsi="Arial" w:cs="Arial"/>
        </w:rPr>
        <w:t>betrays</w:t>
      </w:r>
      <w:r w:rsidR="00994FD0">
        <w:rPr>
          <w:rFonts w:ascii="Arial" w:hAnsi="Arial" w:cs="Arial"/>
        </w:rPr>
        <w:t xml:space="preserve"> th</w:t>
      </w:r>
      <w:r w:rsidR="000C72B3">
        <w:rPr>
          <w:rFonts w:ascii="Arial" w:hAnsi="Arial" w:cs="Arial"/>
        </w:rPr>
        <w:t>e</w:t>
      </w:r>
      <w:r w:rsidR="00994FD0">
        <w:rPr>
          <w:rFonts w:ascii="Arial" w:hAnsi="Arial" w:cs="Arial"/>
        </w:rPr>
        <w:t xml:space="preserve"> presence of</w:t>
      </w:r>
      <w:r w:rsidR="00BF4A67">
        <w:rPr>
          <w:rFonts w:ascii="Arial" w:hAnsi="Arial" w:cs="Arial"/>
        </w:rPr>
        <w:t xml:space="preserve"> human conceptual lineaments </w:t>
      </w:r>
      <w:r w:rsidR="00D9794D">
        <w:rPr>
          <w:rFonts w:ascii="Arial" w:hAnsi="Arial" w:cs="Arial"/>
        </w:rPr>
        <w:t>en</w:t>
      </w:r>
      <w:r w:rsidR="00BF4A67">
        <w:rPr>
          <w:rFonts w:ascii="Arial" w:hAnsi="Arial" w:cs="Arial"/>
        </w:rPr>
        <w:t xml:space="preserve">trained </w:t>
      </w:r>
      <w:r w:rsidR="00B62199">
        <w:rPr>
          <w:rFonts w:ascii="Arial" w:hAnsi="Arial" w:cs="Arial"/>
        </w:rPr>
        <w:t xml:space="preserve">in us </w:t>
      </w:r>
      <w:r w:rsidR="00BF4A67">
        <w:rPr>
          <w:rFonts w:ascii="Arial" w:hAnsi="Arial" w:cs="Arial"/>
        </w:rPr>
        <w:t xml:space="preserve">through education. </w:t>
      </w:r>
      <w:r w:rsidR="00080BF3">
        <w:rPr>
          <w:rFonts w:ascii="Arial" w:eastAsia="SimSun" w:hAnsi="Arial" w:cs="Arial"/>
          <w:bCs/>
          <w:lang w:eastAsia="zh-CN"/>
        </w:rPr>
        <w:t>Properly understanding this entrainment</w:t>
      </w:r>
      <w:r w:rsidR="00B11DCD">
        <w:rPr>
          <w:rFonts w:ascii="Arial" w:eastAsia="SimSun" w:hAnsi="Arial" w:cs="Arial"/>
          <w:bCs/>
          <w:lang w:eastAsia="zh-CN"/>
        </w:rPr>
        <w:t xml:space="preserve">, </w:t>
      </w:r>
      <w:r w:rsidR="00080BF3">
        <w:rPr>
          <w:rFonts w:ascii="Arial" w:eastAsia="SimSun" w:hAnsi="Arial" w:cs="Arial"/>
          <w:bCs/>
          <w:lang w:eastAsia="zh-CN"/>
        </w:rPr>
        <w:t xml:space="preserve">as </w:t>
      </w:r>
      <w:r w:rsidR="00450610">
        <w:rPr>
          <w:rFonts w:ascii="Arial" w:eastAsia="SimSun" w:hAnsi="Arial" w:cs="Arial"/>
          <w:bCs/>
          <w:lang w:eastAsia="zh-CN"/>
        </w:rPr>
        <w:t xml:space="preserve">I would urge that </w:t>
      </w:r>
      <w:r w:rsidR="00080BF3">
        <w:rPr>
          <w:rFonts w:ascii="Arial" w:eastAsia="SimSun" w:hAnsi="Arial" w:cs="Arial"/>
          <w:bCs/>
          <w:lang w:eastAsia="zh-CN"/>
        </w:rPr>
        <w:t>Peirce shows us how to do</w:t>
      </w:r>
      <w:r w:rsidR="00B11DCD">
        <w:rPr>
          <w:rFonts w:ascii="Arial" w:eastAsia="SimSun" w:hAnsi="Arial" w:cs="Arial"/>
          <w:bCs/>
          <w:lang w:eastAsia="zh-CN"/>
        </w:rPr>
        <w:t>,</w:t>
      </w:r>
      <w:r w:rsidR="00C04CE9">
        <w:rPr>
          <w:rFonts w:ascii="Arial" w:eastAsia="SimSun" w:hAnsi="Arial" w:cs="Arial"/>
          <w:bCs/>
          <w:lang w:eastAsia="zh-CN"/>
        </w:rPr>
        <w:t xml:space="preserve"> has crucial philosophical implications</w:t>
      </w:r>
      <w:r w:rsidR="00B11DCD">
        <w:rPr>
          <w:rFonts w:ascii="Arial" w:eastAsia="SimSun" w:hAnsi="Arial" w:cs="Arial"/>
          <w:bCs/>
          <w:lang w:eastAsia="zh-CN"/>
        </w:rPr>
        <w:t xml:space="preserve">. </w:t>
      </w:r>
      <w:r w:rsidR="00450610">
        <w:rPr>
          <w:rFonts w:ascii="Arial" w:eastAsia="SimSun" w:hAnsi="Arial" w:cs="Arial"/>
          <w:bCs/>
          <w:lang w:eastAsia="zh-CN"/>
        </w:rPr>
        <w:t>O</w:t>
      </w:r>
      <w:r w:rsidR="00B11DCD">
        <w:rPr>
          <w:rFonts w:ascii="Arial" w:eastAsia="SimSun" w:hAnsi="Arial" w:cs="Arial"/>
          <w:bCs/>
          <w:lang w:eastAsia="zh-CN"/>
        </w:rPr>
        <w:t>ne of the most</w:t>
      </w:r>
      <w:r w:rsidR="000E51CB">
        <w:rPr>
          <w:rFonts w:ascii="Arial" w:eastAsia="SimSun" w:hAnsi="Arial" w:cs="Arial"/>
          <w:bCs/>
          <w:lang w:eastAsia="zh-CN"/>
        </w:rPr>
        <w:t xml:space="preserve"> important</w:t>
      </w:r>
      <w:r w:rsidR="00450610">
        <w:rPr>
          <w:rFonts w:ascii="Arial" w:eastAsia="SimSun" w:hAnsi="Arial" w:cs="Arial"/>
          <w:bCs/>
          <w:lang w:eastAsia="zh-CN"/>
        </w:rPr>
        <w:t>, in my view,</w:t>
      </w:r>
      <w:r w:rsidR="00B11DCD">
        <w:rPr>
          <w:rFonts w:ascii="Arial" w:eastAsia="SimSun" w:hAnsi="Arial" w:cs="Arial"/>
          <w:bCs/>
          <w:lang w:eastAsia="zh-CN"/>
        </w:rPr>
        <w:t xml:space="preserve"> is</w:t>
      </w:r>
      <w:r w:rsidR="000E51CB">
        <w:rPr>
          <w:rFonts w:ascii="Arial" w:eastAsia="SimSun" w:hAnsi="Arial" w:cs="Arial"/>
          <w:bCs/>
          <w:lang w:eastAsia="zh-CN"/>
        </w:rPr>
        <w:t xml:space="preserve"> that</w:t>
      </w:r>
      <w:r w:rsidR="00005BC5" w:rsidRPr="0096078A">
        <w:rPr>
          <w:rFonts w:ascii="Arial" w:eastAsia="SimSun" w:hAnsi="Arial" w:cs="Arial"/>
          <w:b/>
          <w:lang w:eastAsia="zh-CN"/>
        </w:rPr>
        <w:t xml:space="preserve"> </w:t>
      </w:r>
      <w:r w:rsidR="00005BC5" w:rsidRPr="00B11DCD">
        <w:rPr>
          <w:rFonts w:ascii="Arial" w:eastAsia="SimSun" w:hAnsi="Arial" w:cs="Arial"/>
          <w:bCs/>
          <w:lang w:eastAsia="zh-CN"/>
        </w:rPr>
        <w:t xml:space="preserve">the </w:t>
      </w:r>
      <w:r w:rsidR="000E51CB" w:rsidRPr="00B11DCD">
        <w:rPr>
          <w:rFonts w:ascii="Arial" w:eastAsia="SimSun" w:hAnsi="Arial" w:cs="Arial"/>
          <w:bCs/>
          <w:lang w:eastAsia="zh-CN"/>
        </w:rPr>
        <w:t>supposedly mysterious passage</w:t>
      </w:r>
      <w:r w:rsidR="00005BC5" w:rsidRPr="00B11DCD">
        <w:rPr>
          <w:rFonts w:ascii="Arial" w:eastAsia="SimSun" w:hAnsi="Arial" w:cs="Arial"/>
          <w:bCs/>
          <w:lang w:eastAsia="zh-CN"/>
        </w:rPr>
        <w:t xml:space="preserve"> </w:t>
      </w:r>
      <w:r w:rsidR="00B11DCD" w:rsidRPr="00B11DCD">
        <w:rPr>
          <w:rFonts w:ascii="Arial" w:eastAsia="SimSun" w:hAnsi="Arial" w:cs="Arial"/>
          <w:bCs/>
          <w:lang w:eastAsia="zh-CN"/>
        </w:rPr>
        <w:t>‘</w:t>
      </w:r>
      <w:r w:rsidR="00005BC5" w:rsidRPr="00B11DCD">
        <w:rPr>
          <w:rFonts w:ascii="Arial" w:eastAsia="SimSun" w:hAnsi="Arial" w:cs="Arial"/>
          <w:bCs/>
          <w:lang w:eastAsia="zh-CN"/>
        </w:rPr>
        <w:t>in</w:t>
      </w:r>
      <w:r w:rsidR="00B11DCD" w:rsidRPr="00B11DCD">
        <w:rPr>
          <w:rFonts w:ascii="Arial" w:eastAsia="SimSun" w:hAnsi="Arial" w:cs="Arial"/>
          <w:bCs/>
          <w:lang w:eastAsia="zh-CN"/>
        </w:rPr>
        <w:t>to</w:t>
      </w:r>
      <w:r w:rsidR="00005BC5" w:rsidRPr="00B11DCD">
        <w:rPr>
          <w:rFonts w:ascii="Arial" w:eastAsia="SimSun" w:hAnsi="Arial" w:cs="Arial"/>
          <w:bCs/>
          <w:lang w:eastAsia="zh-CN"/>
        </w:rPr>
        <w:t xml:space="preserve"> the space of reasons</w:t>
      </w:r>
      <w:r w:rsidR="00B11DCD" w:rsidRPr="00B11DCD">
        <w:rPr>
          <w:rFonts w:ascii="Arial" w:eastAsia="SimSun" w:hAnsi="Arial" w:cs="Arial"/>
          <w:bCs/>
          <w:lang w:eastAsia="zh-CN"/>
        </w:rPr>
        <w:t xml:space="preserve">’ from the causal order – </w:t>
      </w:r>
      <w:r w:rsidR="00450610">
        <w:rPr>
          <w:rFonts w:ascii="Arial" w:eastAsia="SimSun" w:hAnsi="Arial" w:cs="Arial"/>
          <w:bCs/>
          <w:lang w:eastAsia="zh-CN"/>
        </w:rPr>
        <w:t xml:space="preserve">and the corresponding jump in creaturely intelligence </w:t>
      </w:r>
      <w:r w:rsidR="00B11DCD" w:rsidRPr="00B11DCD">
        <w:rPr>
          <w:rFonts w:ascii="Arial" w:eastAsia="SimSun" w:hAnsi="Arial" w:cs="Arial"/>
          <w:bCs/>
          <w:lang w:eastAsia="zh-CN"/>
        </w:rPr>
        <w:t xml:space="preserve">from </w:t>
      </w:r>
      <w:r w:rsidR="00627593">
        <w:rPr>
          <w:rFonts w:ascii="Arial" w:eastAsia="SimSun" w:hAnsi="Arial" w:cs="Arial"/>
          <w:bCs/>
          <w:lang w:eastAsia="zh-CN"/>
        </w:rPr>
        <w:t>“</w:t>
      </w:r>
      <w:r w:rsidR="00B11DCD" w:rsidRPr="00B11DCD">
        <w:rPr>
          <w:rFonts w:ascii="Arial" w:eastAsia="SimSun" w:hAnsi="Arial" w:cs="Arial"/>
          <w:bCs/>
          <w:lang w:eastAsia="zh-CN"/>
        </w:rPr>
        <w:t>sentience</w:t>
      </w:r>
      <w:r w:rsidR="00627593">
        <w:rPr>
          <w:rFonts w:ascii="Arial" w:eastAsia="SimSun" w:hAnsi="Arial" w:cs="Arial"/>
          <w:bCs/>
          <w:lang w:eastAsia="zh-CN"/>
        </w:rPr>
        <w:t>”</w:t>
      </w:r>
      <w:r w:rsidR="00B11DCD" w:rsidRPr="00B11DCD">
        <w:rPr>
          <w:rFonts w:ascii="Arial" w:eastAsia="SimSun" w:hAnsi="Arial" w:cs="Arial"/>
          <w:bCs/>
          <w:lang w:eastAsia="zh-CN"/>
        </w:rPr>
        <w:t xml:space="preserve"> to </w:t>
      </w:r>
      <w:r w:rsidR="00627593">
        <w:rPr>
          <w:rFonts w:ascii="Arial" w:eastAsia="SimSun" w:hAnsi="Arial" w:cs="Arial"/>
          <w:bCs/>
          <w:lang w:eastAsia="zh-CN"/>
        </w:rPr>
        <w:t>“</w:t>
      </w:r>
      <w:r w:rsidR="00B11DCD" w:rsidRPr="00B11DCD">
        <w:rPr>
          <w:rFonts w:ascii="Arial" w:eastAsia="SimSun" w:hAnsi="Arial" w:cs="Arial"/>
          <w:bCs/>
          <w:lang w:eastAsia="zh-CN"/>
        </w:rPr>
        <w:t>sapience</w:t>
      </w:r>
      <w:r w:rsidR="00627593">
        <w:rPr>
          <w:rFonts w:ascii="Arial" w:eastAsia="SimSun" w:hAnsi="Arial" w:cs="Arial"/>
          <w:bCs/>
          <w:lang w:eastAsia="zh-CN"/>
        </w:rPr>
        <w:t>” (Brandom 2000, 157-8</w:t>
      </w:r>
      <w:r w:rsidR="00423C5E">
        <w:rPr>
          <w:rFonts w:ascii="Arial" w:eastAsia="SimSun" w:hAnsi="Arial" w:cs="Arial"/>
          <w:bCs/>
          <w:lang w:eastAsia="zh-CN"/>
        </w:rPr>
        <w:t>; 1994, 4-6</w:t>
      </w:r>
      <w:r w:rsidR="00627593">
        <w:rPr>
          <w:rFonts w:ascii="Arial" w:eastAsia="SimSun" w:hAnsi="Arial" w:cs="Arial"/>
          <w:bCs/>
          <w:lang w:eastAsia="zh-CN"/>
        </w:rPr>
        <w:t>)</w:t>
      </w:r>
      <w:r w:rsidR="00005BC5" w:rsidRPr="00B11DCD">
        <w:rPr>
          <w:rFonts w:ascii="Arial" w:eastAsia="SimSun" w:hAnsi="Arial" w:cs="Arial"/>
          <w:bCs/>
          <w:lang w:eastAsia="zh-CN"/>
        </w:rPr>
        <w:t xml:space="preserve"> </w:t>
      </w:r>
      <w:r w:rsidR="00B11DCD" w:rsidRPr="00B11DCD">
        <w:rPr>
          <w:rFonts w:ascii="Arial" w:eastAsia="SimSun" w:hAnsi="Arial" w:cs="Arial"/>
          <w:bCs/>
          <w:lang w:eastAsia="zh-CN"/>
        </w:rPr>
        <w:t xml:space="preserve">– </w:t>
      </w:r>
      <w:r w:rsidR="000E51CB" w:rsidRPr="00B11DCD">
        <w:rPr>
          <w:rFonts w:ascii="Arial" w:eastAsia="SimSun" w:hAnsi="Arial" w:cs="Arial"/>
          <w:bCs/>
          <w:lang w:eastAsia="zh-CN"/>
        </w:rPr>
        <w:t>might finally cease to</w:t>
      </w:r>
      <w:r w:rsidR="00902743" w:rsidRPr="00B11DCD">
        <w:rPr>
          <w:rFonts w:ascii="Arial" w:eastAsia="SimSun" w:hAnsi="Arial" w:cs="Arial"/>
          <w:bCs/>
          <w:lang w:eastAsia="zh-CN"/>
        </w:rPr>
        <w:t xml:space="preserve"> </w:t>
      </w:r>
      <w:r w:rsidR="000E51CB" w:rsidRPr="00B11DCD">
        <w:rPr>
          <w:rFonts w:ascii="Arial" w:eastAsia="SimSun" w:hAnsi="Arial" w:cs="Arial"/>
          <w:bCs/>
          <w:lang w:eastAsia="zh-CN"/>
        </w:rPr>
        <w:t xml:space="preserve">constitute </w:t>
      </w:r>
      <w:r w:rsidR="00902743" w:rsidRPr="00B11DCD">
        <w:rPr>
          <w:rFonts w:ascii="Arial" w:eastAsia="SimSun" w:hAnsi="Arial" w:cs="Arial"/>
          <w:bCs/>
          <w:lang w:eastAsia="zh-CN"/>
        </w:rPr>
        <w:t xml:space="preserve">the giant </w:t>
      </w:r>
      <w:r w:rsidR="00EF2F0B">
        <w:rPr>
          <w:rFonts w:ascii="Arial" w:eastAsia="SimSun" w:hAnsi="Arial" w:cs="Arial"/>
          <w:bCs/>
          <w:lang w:eastAsia="zh-CN"/>
        </w:rPr>
        <w:t>inexplicable gulf</w:t>
      </w:r>
      <w:r w:rsidR="00902743" w:rsidRPr="00B11DCD">
        <w:rPr>
          <w:rFonts w:ascii="Arial" w:eastAsia="SimSun" w:hAnsi="Arial" w:cs="Arial"/>
          <w:bCs/>
          <w:lang w:eastAsia="zh-CN"/>
        </w:rPr>
        <w:t xml:space="preserve"> </w:t>
      </w:r>
      <w:r w:rsidR="000E51CB" w:rsidRPr="00B11DCD">
        <w:rPr>
          <w:rFonts w:ascii="Arial" w:eastAsia="SimSun" w:hAnsi="Arial" w:cs="Arial"/>
          <w:bCs/>
          <w:lang w:eastAsia="zh-CN"/>
        </w:rPr>
        <w:t xml:space="preserve">that it has </w:t>
      </w:r>
      <w:r w:rsidR="00902743" w:rsidRPr="00B11DCD">
        <w:rPr>
          <w:rFonts w:ascii="Arial" w:eastAsia="SimSun" w:hAnsi="Arial" w:cs="Arial"/>
          <w:bCs/>
          <w:lang w:eastAsia="zh-CN"/>
        </w:rPr>
        <w:t xml:space="preserve">across </w:t>
      </w:r>
      <w:r w:rsidR="00D05EEB">
        <w:rPr>
          <w:rFonts w:ascii="Arial" w:eastAsia="SimSun" w:hAnsi="Arial" w:cs="Arial"/>
          <w:bCs/>
          <w:lang w:eastAsia="zh-CN"/>
        </w:rPr>
        <w:t xml:space="preserve">the </w:t>
      </w:r>
      <w:r w:rsidR="00902743" w:rsidRPr="00B11DCD">
        <w:rPr>
          <w:rFonts w:ascii="Arial" w:eastAsia="SimSun" w:hAnsi="Arial" w:cs="Arial"/>
          <w:bCs/>
          <w:lang w:eastAsia="zh-CN"/>
        </w:rPr>
        <w:t xml:space="preserve">modern </w:t>
      </w:r>
      <w:r w:rsidR="00D05EEB">
        <w:rPr>
          <w:rFonts w:ascii="Arial" w:eastAsia="SimSun" w:hAnsi="Arial" w:cs="Arial"/>
          <w:bCs/>
          <w:lang w:eastAsia="zh-CN"/>
        </w:rPr>
        <w:t>era</w:t>
      </w:r>
      <w:r w:rsidR="00A42911" w:rsidRPr="00912E61">
        <w:rPr>
          <w:rFonts w:ascii="Arial" w:eastAsia="SimSun" w:hAnsi="Arial" w:cs="Arial"/>
          <w:bCs/>
          <w:lang w:eastAsia="zh-CN"/>
        </w:rPr>
        <w:t>, along with its attendant mind-body puzzles</w:t>
      </w:r>
      <w:r w:rsidR="005B69A7" w:rsidRPr="00912E61">
        <w:rPr>
          <w:rFonts w:ascii="Arial" w:eastAsia="SimSun" w:hAnsi="Arial" w:cs="Arial"/>
          <w:bCs/>
          <w:lang w:eastAsia="zh-CN"/>
        </w:rPr>
        <w:t xml:space="preserve"> and anxieties</w:t>
      </w:r>
      <w:r w:rsidR="00A42911" w:rsidRPr="00912E61">
        <w:rPr>
          <w:rFonts w:ascii="Arial" w:eastAsia="SimSun" w:hAnsi="Arial" w:cs="Arial"/>
          <w:bCs/>
          <w:lang w:eastAsia="zh-CN"/>
        </w:rPr>
        <w:t>,</w:t>
      </w:r>
      <w:r w:rsidR="005B69A7" w:rsidRPr="00912E61">
        <w:rPr>
          <w:rFonts w:ascii="Arial" w:eastAsia="SimSun" w:hAnsi="Arial" w:cs="Arial"/>
          <w:bCs/>
          <w:lang w:eastAsia="zh-CN"/>
        </w:rPr>
        <w:t xml:space="preserve"> </w:t>
      </w:r>
      <w:r w:rsidR="00EF2F0B">
        <w:rPr>
          <w:rFonts w:ascii="Arial" w:eastAsia="SimSun" w:hAnsi="Arial" w:cs="Arial"/>
          <w:bCs/>
          <w:lang w:eastAsia="zh-CN"/>
        </w:rPr>
        <w:t xml:space="preserve">and its </w:t>
      </w:r>
      <w:r w:rsidR="00912E61">
        <w:rPr>
          <w:rFonts w:ascii="Arial" w:eastAsia="SimSun" w:hAnsi="Arial" w:cs="Arial"/>
          <w:bCs/>
          <w:lang w:eastAsia="zh-CN"/>
        </w:rPr>
        <w:t xml:space="preserve">so-called </w:t>
      </w:r>
      <w:r w:rsidR="00C5146C">
        <w:rPr>
          <w:rFonts w:ascii="Arial" w:eastAsia="SimSun" w:hAnsi="Arial" w:cs="Arial"/>
          <w:bCs/>
          <w:lang w:eastAsia="zh-CN"/>
        </w:rPr>
        <w:t>‘</w:t>
      </w:r>
      <w:r w:rsidR="005B69A7" w:rsidRPr="00912E61">
        <w:rPr>
          <w:rFonts w:ascii="Arial" w:eastAsia="SimSun" w:hAnsi="Arial" w:cs="Arial"/>
          <w:bCs/>
          <w:lang w:eastAsia="zh-CN"/>
        </w:rPr>
        <w:t>problem of intentionality</w:t>
      </w:r>
      <w:r w:rsidR="00C5146C">
        <w:rPr>
          <w:rFonts w:ascii="Arial" w:eastAsia="SimSun" w:hAnsi="Arial" w:cs="Arial"/>
          <w:bCs/>
          <w:lang w:eastAsia="zh-CN"/>
        </w:rPr>
        <w:t>’</w:t>
      </w:r>
      <w:r w:rsidR="00902743" w:rsidRPr="00912E61">
        <w:rPr>
          <w:rFonts w:ascii="Arial" w:eastAsia="SimSun" w:hAnsi="Arial" w:cs="Arial"/>
          <w:bCs/>
          <w:lang w:eastAsia="zh-CN"/>
        </w:rPr>
        <w:t xml:space="preserve"> </w:t>
      </w:r>
      <w:r w:rsidR="00CE4921" w:rsidRPr="00D05EEB">
        <w:rPr>
          <w:rFonts w:ascii="Arial" w:eastAsia="SimSun" w:hAnsi="Arial" w:cs="Arial"/>
          <w:bCs/>
          <w:lang w:eastAsia="zh-CN"/>
        </w:rPr>
        <w:t>(</w:t>
      </w:r>
      <w:proofErr w:type="spellStart"/>
      <w:r w:rsidR="00CE4921" w:rsidRPr="00D05EEB">
        <w:rPr>
          <w:rFonts w:ascii="Arial" w:eastAsia="SimSun" w:hAnsi="Arial" w:cs="Arial"/>
          <w:bCs/>
          <w:lang w:eastAsia="zh-CN"/>
        </w:rPr>
        <w:t>N</w:t>
      </w:r>
      <w:r w:rsidR="00627593" w:rsidRPr="00D05EEB">
        <w:rPr>
          <w:rFonts w:ascii="Arial" w:hAnsi="Arial" w:cs="Arial"/>
          <w:bCs/>
        </w:rPr>
        <w:t>ö</w:t>
      </w:r>
      <w:r w:rsidR="00CE4921" w:rsidRPr="00D05EEB">
        <w:rPr>
          <w:rFonts w:ascii="Arial" w:eastAsia="SimSun" w:hAnsi="Arial" w:cs="Arial"/>
          <w:bCs/>
          <w:lang w:eastAsia="zh-CN"/>
        </w:rPr>
        <w:t>th</w:t>
      </w:r>
      <w:proofErr w:type="spellEnd"/>
      <w:r w:rsidR="00627593" w:rsidRPr="00D05EEB">
        <w:rPr>
          <w:rFonts w:ascii="Arial" w:eastAsia="SimSun" w:hAnsi="Arial" w:cs="Arial"/>
          <w:bCs/>
          <w:lang w:eastAsia="zh-CN"/>
        </w:rPr>
        <w:t xml:space="preserve"> 2010</w:t>
      </w:r>
      <w:r w:rsidR="00CE4921" w:rsidRPr="00D05EEB">
        <w:rPr>
          <w:rFonts w:ascii="Arial" w:eastAsia="SimSun" w:hAnsi="Arial" w:cs="Arial"/>
          <w:bCs/>
          <w:lang w:eastAsia="zh-CN"/>
        </w:rPr>
        <w:t>).</w:t>
      </w:r>
      <w:r w:rsidR="00B11DCD" w:rsidRPr="00D05EEB">
        <w:rPr>
          <w:rFonts w:ascii="Arial" w:eastAsia="SimSun" w:hAnsi="Arial" w:cs="Arial"/>
          <w:bCs/>
          <w:lang w:eastAsia="zh-CN"/>
        </w:rPr>
        <w:t xml:space="preserve"> </w:t>
      </w:r>
    </w:p>
    <w:p w14:paraId="4791967B" w14:textId="6073D118" w:rsidR="00B11DCD" w:rsidRDefault="005B69A7" w:rsidP="00FA60B1">
      <w:pPr>
        <w:widowControl w:val="0"/>
        <w:spacing w:after="0" w:line="276" w:lineRule="auto"/>
        <w:jc w:val="both"/>
        <w:rPr>
          <w:rFonts w:ascii="Arial" w:hAnsi="Arial" w:cs="Arial"/>
          <w:b/>
          <w:bCs/>
        </w:rPr>
      </w:pPr>
      <w:r>
        <w:rPr>
          <w:rFonts w:ascii="Arial" w:eastAsia="SimSun" w:hAnsi="Arial" w:cs="Arial"/>
          <w:bCs/>
          <w:lang w:eastAsia="zh-CN"/>
        </w:rPr>
        <w:t xml:space="preserve">     </w:t>
      </w:r>
      <w:r w:rsidR="00B11DCD" w:rsidRPr="00B11DCD">
        <w:rPr>
          <w:rFonts w:ascii="Arial" w:eastAsia="SimSun" w:hAnsi="Arial" w:cs="Arial"/>
          <w:bCs/>
          <w:lang w:eastAsia="zh-CN"/>
        </w:rPr>
        <w:t xml:space="preserve">In place of </w:t>
      </w:r>
      <w:r>
        <w:rPr>
          <w:rFonts w:ascii="Arial" w:eastAsia="SimSun" w:hAnsi="Arial" w:cs="Arial"/>
          <w:bCs/>
          <w:lang w:eastAsia="zh-CN"/>
        </w:rPr>
        <w:t xml:space="preserve">mind-bending philosophical </w:t>
      </w:r>
      <w:r w:rsidR="00B11DCD" w:rsidRPr="00B11DCD">
        <w:rPr>
          <w:rFonts w:ascii="Arial" w:eastAsia="SimSun" w:hAnsi="Arial" w:cs="Arial"/>
          <w:bCs/>
          <w:lang w:eastAsia="zh-CN"/>
        </w:rPr>
        <w:t>mystery,</w:t>
      </w:r>
      <w:r w:rsidR="00902743" w:rsidRPr="00B11DCD">
        <w:rPr>
          <w:rFonts w:ascii="Arial" w:eastAsia="SimSun" w:hAnsi="Arial" w:cs="Arial"/>
          <w:bCs/>
          <w:lang w:eastAsia="zh-CN"/>
        </w:rPr>
        <w:t xml:space="preserve"> we </w:t>
      </w:r>
      <w:r w:rsidR="00B11DCD" w:rsidRPr="00B11DCD">
        <w:rPr>
          <w:rFonts w:ascii="Arial" w:eastAsia="SimSun" w:hAnsi="Arial" w:cs="Arial"/>
          <w:bCs/>
          <w:lang w:eastAsia="zh-CN"/>
        </w:rPr>
        <w:t xml:space="preserve">now </w:t>
      </w:r>
      <w:r w:rsidR="00902743" w:rsidRPr="00B11DCD">
        <w:rPr>
          <w:rFonts w:ascii="Arial" w:eastAsia="SimSun" w:hAnsi="Arial" w:cs="Arial"/>
          <w:bCs/>
          <w:lang w:eastAsia="zh-CN"/>
        </w:rPr>
        <w:t xml:space="preserve">have a highly original account of how the </w:t>
      </w:r>
      <w:r w:rsidR="00B11DCD" w:rsidRPr="00B11DCD">
        <w:rPr>
          <w:rFonts w:ascii="Arial" w:eastAsia="SimSun" w:hAnsi="Arial" w:cs="Arial"/>
          <w:bCs/>
          <w:lang w:eastAsia="zh-CN"/>
        </w:rPr>
        <w:t xml:space="preserve">unique ‘pictorial’ </w:t>
      </w:r>
      <w:r w:rsidR="00902743" w:rsidRPr="00B11DCD">
        <w:rPr>
          <w:rFonts w:ascii="Arial" w:eastAsia="SimSun" w:hAnsi="Arial" w:cs="Arial"/>
          <w:bCs/>
          <w:lang w:eastAsia="zh-CN"/>
        </w:rPr>
        <w:t xml:space="preserve">generality of firstness </w:t>
      </w:r>
      <w:r w:rsidR="00450610">
        <w:rPr>
          <w:rFonts w:ascii="Arial" w:eastAsia="SimSun" w:hAnsi="Arial" w:cs="Arial"/>
          <w:bCs/>
          <w:lang w:eastAsia="zh-CN"/>
        </w:rPr>
        <w:t>scaffolds</w:t>
      </w:r>
      <w:r w:rsidR="00EF2F0B">
        <w:rPr>
          <w:rFonts w:ascii="Arial" w:eastAsia="SimSun" w:hAnsi="Arial" w:cs="Arial"/>
          <w:bCs/>
          <w:lang w:eastAsia="zh-CN"/>
        </w:rPr>
        <w:t xml:space="preserve"> </w:t>
      </w:r>
      <w:r w:rsidR="00902743" w:rsidRPr="00B11DCD">
        <w:rPr>
          <w:rFonts w:ascii="Arial" w:eastAsia="SimSun" w:hAnsi="Arial" w:cs="Arial"/>
          <w:bCs/>
          <w:lang w:eastAsia="zh-CN"/>
        </w:rPr>
        <w:t xml:space="preserve">the </w:t>
      </w:r>
      <w:r w:rsidR="00B11DCD" w:rsidRPr="00B11DCD">
        <w:rPr>
          <w:rFonts w:ascii="Arial" w:eastAsia="SimSun" w:hAnsi="Arial" w:cs="Arial"/>
          <w:bCs/>
          <w:lang w:eastAsia="zh-CN"/>
        </w:rPr>
        <w:t xml:space="preserve">development of the unique ‘conceptual’ </w:t>
      </w:r>
      <w:r w:rsidR="00902743" w:rsidRPr="00B11DCD">
        <w:rPr>
          <w:rFonts w:ascii="Arial" w:eastAsia="SimSun" w:hAnsi="Arial" w:cs="Arial"/>
          <w:bCs/>
          <w:lang w:eastAsia="zh-CN"/>
        </w:rPr>
        <w:t>generality of thirdness.</w:t>
      </w:r>
      <w:r w:rsidR="00EF2F0B">
        <w:rPr>
          <w:rStyle w:val="FootnoteReference"/>
          <w:rFonts w:ascii="Arial" w:eastAsia="SimSun" w:hAnsi="Arial" w:cs="Arial"/>
          <w:bCs/>
          <w:lang w:eastAsia="zh-CN"/>
        </w:rPr>
        <w:footnoteReference w:id="17"/>
      </w:r>
      <w:r w:rsidR="00902743">
        <w:rPr>
          <w:rFonts w:ascii="Arial" w:eastAsia="SimSun" w:hAnsi="Arial" w:cs="Arial"/>
          <w:b/>
          <w:lang w:eastAsia="zh-CN"/>
        </w:rPr>
        <w:t xml:space="preserve"> </w:t>
      </w:r>
      <w:r w:rsidR="00B11DCD" w:rsidRPr="00B11DCD">
        <w:rPr>
          <w:rFonts w:ascii="Arial" w:eastAsia="SimSun" w:hAnsi="Arial" w:cs="Arial"/>
          <w:bCs/>
          <w:lang w:eastAsia="zh-CN"/>
        </w:rPr>
        <w:t>Interestingly</w:t>
      </w:r>
      <w:r w:rsidR="00912E61">
        <w:rPr>
          <w:rFonts w:ascii="Arial" w:eastAsia="SimSun" w:hAnsi="Arial" w:cs="Arial"/>
          <w:bCs/>
          <w:lang w:eastAsia="zh-CN"/>
        </w:rPr>
        <w:t xml:space="preserve"> – </w:t>
      </w:r>
      <w:r>
        <w:rPr>
          <w:rFonts w:ascii="Arial" w:eastAsia="SimSun" w:hAnsi="Arial" w:cs="Arial"/>
          <w:bCs/>
          <w:lang w:eastAsia="zh-CN"/>
        </w:rPr>
        <w:t xml:space="preserve">particularly given </w:t>
      </w:r>
      <w:r w:rsidR="00912E61">
        <w:rPr>
          <w:rFonts w:ascii="Arial" w:eastAsia="SimSun" w:hAnsi="Arial" w:cs="Arial"/>
          <w:bCs/>
          <w:lang w:eastAsia="zh-CN"/>
        </w:rPr>
        <w:t xml:space="preserve">Brandom’s explicit </w:t>
      </w:r>
      <w:r>
        <w:rPr>
          <w:rFonts w:ascii="Arial" w:eastAsia="SimSun" w:hAnsi="Arial" w:cs="Arial"/>
          <w:bCs/>
          <w:lang w:eastAsia="zh-CN"/>
        </w:rPr>
        <w:t>use of Kant to reinforce the reasons-causes schism (Brandom 2006)</w:t>
      </w:r>
      <w:r w:rsidR="00912E61">
        <w:rPr>
          <w:rFonts w:ascii="Arial" w:eastAsia="SimSun" w:hAnsi="Arial" w:cs="Arial"/>
          <w:bCs/>
          <w:lang w:eastAsia="zh-CN"/>
        </w:rPr>
        <w:t xml:space="preserve"> –</w:t>
      </w:r>
      <w:r w:rsidR="00B11DCD" w:rsidRPr="00B11DCD">
        <w:rPr>
          <w:rFonts w:ascii="Arial" w:eastAsia="SimSun" w:hAnsi="Arial" w:cs="Arial"/>
          <w:bCs/>
          <w:lang w:eastAsia="zh-CN"/>
        </w:rPr>
        <w:t xml:space="preserve"> </w:t>
      </w:r>
      <w:r w:rsidR="00B11DCD" w:rsidRPr="00B11DCD">
        <w:rPr>
          <w:rFonts w:ascii="Arial" w:hAnsi="Arial" w:cs="Arial"/>
          <w:bCs/>
        </w:rPr>
        <w:t xml:space="preserve">Peirce saw his </w:t>
      </w:r>
      <w:r w:rsidR="00390008">
        <w:rPr>
          <w:rFonts w:ascii="Arial" w:hAnsi="Arial" w:cs="Arial"/>
          <w:bCs/>
        </w:rPr>
        <w:t xml:space="preserve">own schism-bridging </w:t>
      </w:r>
      <w:r w:rsidR="006434EB">
        <w:rPr>
          <w:rFonts w:ascii="Arial" w:hAnsi="Arial" w:cs="Arial"/>
          <w:bCs/>
        </w:rPr>
        <w:t>account</w:t>
      </w:r>
      <w:r w:rsidR="00B11DCD" w:rsidRPr="00B11DCD">
        <w:rPr>
          <w:rFonts w:ascii="Arial" w:hAnsi="Arial" w:cs="Arial"/>
          <w:bCs/>
        </w:rPr>
        <w:t xml:space="preserve"> as already nascent in</w:t>
      </w:r>
      <w:r w:rsidR="00902743" w:rsidRPr="00B11DCD">
        <w:rPr>
          <w:rFonts w:ascii="Arial" w:hAnsi="Arial" w:cs="Arial"/>
          <w:bCs/>
        </w:rPr>
        <w:t xml:space="preserve"> Kant</w:t>
      </w:r>
      <w:r w:rsidR="00B11DCD" w:rsidRPr="00B11DCD">
        <w:rPr>
          <w:rFonts w:ascii="Arial" w:hAnsi="Arial" w:cs="Arial"/>
          <w:bCs/>
        </w:rPr>
        <w:t xml:space="preserve">’s notion of </w:t>
      </w:r>
      <w:r w:rsidR="00B11DCD" w:rsidRPr="00B11DCD">
        <w:rPr>
          <w:rFonts w:ascii="Arial" w:hAnsi="Arial" w:cs="Arial"/>
          <w:bCs/>
          <w:i/>
          <w:iCs/>
        </w:rPr>
        <w:t>schema</w:t>
      </w:r>
      <w:r w:rsidR="00B11DCD">
        <w:rPr>
          <w:rFonts w:ascii="Arial" w:hAnsi="Arial" w:cs="Arial"/>
          <w:bCs/>
          <w:i/>
          <w:iCs/>
        </w:rPr>
        <w:t>ta</w:t>
      </w:r>
      <w:r w:rsidR="00912E61">
        <w:rPr>
          <w:rFonts w:ascii="Arial" w:hAnsi="Arial" w:cs="Arial"/>
          <w:bCs/>
        </w:rPr>
        <w:t xml:space="preserve">, in the way that </w:t>
      </w:r>
      <w:r w:rsidR="00EF2F0B">
        <w:rPr>
          <w:rFonts w:ascii="Arial" w:hAnsi="Arial" w:cs="Arial"/>
          <w:bCs/>
        </w:rPr>
        <w:t>a Kantian schema</w:t>
      </w:r>
      <w:r w:rsidR="000955DA">
        <w:rPr>
          <w:rFonts w:ascii="Arial" w:hAnsi="Arial" w:cs="Arial"/>
          <w:bCs/>
        </w:rPr>
        <w:t xml:space="preserve"> l</w:t>
      </w:r>
      <w:r w:rsidR="00912E61">
        <w:rPr>
          <w:rFonts w:ascii="Arial" w:hAnsi="Arial" w:cs="Arial"/>
          <w:bCs/>
        </w:rPr>
        <w:t>ies</w:t>
      </w:r>
      <w:r w:rsidR="000955DA">
        <w:rPr>
          <w:rFonts w:ascii="Arial" w:hAnsi="Arial" w:cs="Arial"/>
          <w:bCs/>
        </w:rPr>
        <w:t xml:space="preserve"> Janus-faced between </w:t>
      </w:r>
      <w:r w:rsidR="00912E61">
        <w:rPr>
          <w:rFonts w:ascii="Arial" w:hAnsi="Arial" w:cs="Arial"/>
          <w:bCs/>
        </w:rPr>
        <w:t>pictorial and conceptual</w:t>
      </w:r>
      <w:r w:rsidR="00EF2F0B">
        <w:rPr>
          <w:rFonts w:ascii="Arial" w:hAnsi="Arial" w:cs="Arial"/>
          <w:bCs/>
        </w:rPr>
        <w:t xml:space="preserve"> –</w:t>
      </w:r>
      <w:r w:rsidR="00912E61">
        <w:rPr>
          <w:rFonts w:ascii="Arial" w:hAnsi="Arial" w:cs="Arial"/>
          <w:bCs/>
        </w:rPr>
        <w:t xml:space="preserve"> </w:t>
      </w:r>
      <w:r w:rsidR="000955DA">
        <w:rPr>
          <w:rFonts w:ascii="Arial" w:hAnsi="Arial" w:cs="Arial"/>
          <w:bCs/>
        </w:rPr>
        <w:t>immediate and predicable</w:t>
      </w:r>
      <w:r w:rsidR="00EF2F0B">
        <w:rPr>
          <w:rFonts w:ascii="Arial" w:hAnsi="Arial" w:cs="Arial"/>
          <w:bCs/>
        </w:rPr>
        <w:t xml:space="preserve"> –</w:t>
      </w:r>
      <w:r w:rsidR="000955DA">
        <w:rPr>
          <w:rFonts w:ascii="Arial" w:hAnsi="Arial" w:cs="Arial"/>
          <w:bCs/>
        </w:rPr>
        <w:t xml:space="preserve"> </w:t>
      </w:r>
      <w:r w:rsidR="00912E61">
        <w:rPr>
          <w:rFonts w:ascii="Arial" w:hAnsi="Arial" w:cs="Arial"/>
          <w:bCs/>
        </w:rPr>
        <w:t>meaning</w:t>
      </w:r>
      <w:r w:rsidR="000955DA">
        <w:rPr>
          <w:rFonts w:ascii="Arial" w:hAnsi="Arial" w:cs="Arial"/>
          <w:bCs/>
        </w:rPr>
        <w:t>:</w:t>
      </w:r>
    </w:p>
    <w:p w14:paraId="479E2D26" w14:textId="531D5FDA" w:rsidR="00D751EC" w:rsidRPr="00B11DCD" w:rsidRDefault="00B11DCD" w:rsidP="00B11DCD">
      <w:pPr>
        <w:widowControl w:val="0"/>
        <w:spacing w:before="120" w:after="120" w:line="276" w:lineRule="auto"/>
        <w:ind w:left="425"/>
        <w:jc w:val="both"/>
        <w:rPr>
          <w:rFonts w:ascii="Arial" w:hAnsi="Arial" w:cs="Arial"/>
        </w:rPr>
      </w:pPr>
      <w:r w:rsidRPr="00B11DCD">
        <w:rPr>
          <w:rFonts w:ascii="Arial" w:hAnsi="Arial" w:cs="Arial"/>
        </w:rPr>
        <w:t>…</w:t>
      </w:r>
      <w:r w:rsidR="00902743" w:rsidRPr="00B11DCD">
        <w:rPr>
          <w:rFonts w:ascii="Arial" w:hAnsi="Arial" w:cs="Arial"/>
        </w:rPr>
        <w:t>the Iconic Diagram and its Initial Symbolic Interpretant taken together constitute what we shall not too much wrench Kant’s term in calling a Schema, which is on the one side an object capable of being observed, while on the other side it is a general</w:t>
      </w:r>
      <w:r w:rsidR="00124B44">
        <w:rPr>
          <w:rFonts w:ascii="Arial" w:hAnsi="Arial" w:cs="Arial"/>
        </w:rPr>
        <w:t>.</w:t>
      </w:r>
      <w:r w:rsidR="00BC4BBA">
        <w:rPr>
          <w:rStyle w:val="FootnoteReference"/>
          <w:rFonts w:ascii="Arial" w:hAnsi="Arial" w:cs="Arial"/>
        </w:rPr>
        <w:footnoteReference w:id="18"/>
      </w:r>
      <w:r w:rsidR="00902743" w:rsidRPr="00B11DCD">
        <w:rPr>
          <w:rFonts w:ascii="Arial" w:hAnsi="Arial" w:cs="Arial"/>
        </w:rPr>
        <w:t xml:space="preserve"> </w:t>
      </w:r>
    </w:p>
    <w:p w14:paraId="14041E02" w14:textId="328E1769" w:rsidR="00146ADF" w:rsidRPr="007A05AC" w:rsidRDefault="00DA4278" w:rsidP="00FA60B1">
      <w:pPr>
        <w:widowControl w:val="0"/>
        <w:spacing w:after="0" w:line="276" w:lineRule="auto"/>
        <w:jc w:val="both"/>
        <w:rPr>
          <w:rFonts w:ascii="Arial" w:hAnsi="Arial" w:cs="Arial"/>
          <w:b/>
          <w:bCs/>
        </w:rPr>
      </w:pPr>
      <w:r>
        <w:rPr>
          <w:rFonts w:ascii="Arial" w:hAnsi="Arial" w:cs="Arial"/>
        </w:rPr>
        <w:t xml:space="preserve">     </w:t>
      </w:r>
      <w:r w:rsidR="00901930">
        <w:rPr>
          <w:rFonts w:ascii="Arial" w:hAnsi="Arial" w:cs="Arial"/>
        </w:rPr>
        <w:t>To sum up, then, a</w:t>
      </w:r>
      <w:r w:rsidR="00CE37BB" w:rsidRPr="00FA60B1">
        <w:rPr>
          <w:rFonts w:ascii="Arial" w:hAnsi="Arial" w:cs="Arial"/>
        </w:rPr>
        <w:t>t first glance t</w:t>
      </w:r>
      <w:r w:rsidR="003C6965" w:rsidRPr="00FA60B1">
        <w:rPr>
          <w:rFonts w:ascii="Arial" w:hAnsi="Arial" w:cs="Arial"/>
        </w:rPr>
        <w:t>his later</w:t>
      </w:r>
      <w:r w:rsidR="00245DDF">
        <w:rPr>
          <w:rFonts w:ascii="Arial" w:hAnsi="Arial" w:cs="Arial"/>
        </w:rPr>
        <w:t>,</w:t>
      </w:r>
      <w:r w:rsidR="00CE5AE8" w:rsidRPr="00FA60B1">
        <w:rPr>
          <w:rFonts w:ascii="Arial" w:hAnsi="Arial" w:cs="Arial"/>
        </w:rPr>
        <w:t xml:space="preserve"> more complex</w:t>
      </w:r>
      <w:r w:rsidR="00245DDF">
        <w:rPr>
          <w:rFonts w:ascii="Arial" w:hAnsi="Arial" w:cs="Arial"/>
        </w:rPr>
        <w:t xml:space="preserve">, </w:t>
      </w:r>
      <w:r w:rsidR="00CE5AE8" w:rsidRPr="00FA60B1">
        <w:rPr>
          <w:rFonts w:ascii="Arial" w:hAnsi="Arial" w:cs="Arial"/>
        </w:rPr>
        <w:t xml:space="preserve">Peircean </w:t>
      </w:r>
      <w:r w:rsidR="00807205" w:rsidRPr="00FA60B1">
        <w:rPr>
          <w:rFonts w:ascii="Arial" w:hAnsi="Arial" w:cs="Arial"/>
        </w:rPr>
        <w:t>theory</w:t>
      </w:r>
      <w:r w:rsidR="003C6965" w:rsidRPr="00FA60B1">
        <w:rPr>
          <w:rFonts w:ascii="Arial" w:hAnsi="Arial" w:cs="Arial"/>
        </w:rPr>
        <w:t xml:space="preserve"> </w:t>
      </w:r>
      <w:r w:rsidR="00CE5AE8" w:rsidRPr="00FA60B1">
        <w:rPr>
          <w:rFonts w:ascii="Arial" w:hAnsi="Arial" w:cs="Arial"/>
        </w:rPr>
        <w:t xml:space="preserve">of perception </w:t>
      </w:r>
      <w:r w:rsidR="00807205" w:rsidRPr="00FA60B1">
        <w:rPr>
          <w:rFonts w:ascii="Arial" w:hAnsi="Arial" w:cs="Arial"/>
        </w:rPr>
        <w:t xml:space="preserve">might </w:t>
      </w:r>
      <w:r w:rsidR="003C6965" w:rsidRPr="00FA60B1">
        <w:rPr>
          <w:rFonts w:ascii="Arial" w:hAnsi="Arial" w:cs="Arial"/>
        </w:rPr>
        <w:t>seem</w:t>
      </w:r>
      <w:r w:rsidR="00BE7DE8" w:rsidRPr="00FA60B1">
        <w:rPr>
          <w:rFonts w:ascii="Arial" w:hAnsi="Arial" w:cs="Arial"/>
        </w:rPr>
        <w:t xml:space="preserve"> </w:t>
      </w:r>
      <w:r w:rsidR="00245DDF">
        <w:rPr>
          <w:rFonts w:ascii="Arial" w:hAnsi="Arial" w:cs="Arial"/>
        </w:rPr>
        <w:t>much</w:t>
      </w:r>
      <w:r w:rsidR="00807205" w:rsidRPr="00FA60B1">
        <w:rPr>
          <w:rFonts w:ascii="Arial" w:hAnsi="Arial" w:cs="Arial"/>
        </w:rPr>
        <w:t xml:space="preserve"> more satisf</w:t>
      </w:r>
      <w:r w:rsidR="00765E1B" w:rsidRPr="00FA60B1">
        <w:rPr>
          <w:rFonts w:ascii="Arial" w:hAnsi="Arial" w:cs="Arial"/>
        </w:rPr>
        <w:t>actory</w:t>
      </w:r>
      <w:r w:rsidR="00807205" w:rsidRPr="00FA60B1">
        <w:rPr>
          <w:rFonts w:ascii="Arial" w:hAnsi="Arial" w:cs="Arial"/>
        </w:rPr>
        <w:t xml:space="preserve"> </w:t>
      </w:r>
      <w:r w:rsidR="0080395A" w:rsidRPr="00FA60B1">
        <w:rPr>
          <w:rFonts w:ascii="Arial" w:hAnsi="Arial" w:cs="Arial"/>
        </w:rPr>
        <w:t>tha</w:t>
      </w:r>
      <w:r w:rsidR="00146ADF" w:rsidRPr="00FA60B1">
        <w:rPr>
          <w:rFonts w:ascii="Arial" w:hAnsi="Arial" w:cs="Arial"/>
        </w:rPr>
        <w:t>n</w:t>
      </w:r>
      <w:r w:rsidR="0080395A" w:rsidRPr="00FA60B1">
        <w:rPr>
          <w:rFonts w:ascii="Arial" w:hAnsi="Arial" w:cs="Arial"/>
        </w:rPr>
        <w:t xml:space="preserve"> Naïve Perceptual </w:t>
      </w:r>
      <w:proofErr w:type="spellStart"/>
      <w:r w:rsidR="0080395A" w:rsidRPr="00FA60B1">
        <w:rPr>
          <w:rFonts w:ascii="Arial" w:hAnsi="Arial" w:cs="Arial"/>
        </w:rPr>
        <w:t>Hyperinferentialism</w:t>
      </w:r>
      <w:proofErr w:type="spellEnd"/>
      <w:r w:rsidR="0080395A" w:rsidRPr="00FA60B1">
        <w:rPr>
          <w:rFonts w:ascii="Arial" w:hAnsi="Arial" w:cs="Arial"/>
        </w:rPr>
        <w:t>. B</w:t>
      </w:r>
      <w:r w:rsidR="008C6BCE" w:rsidRPr="00FA60B1">
        <w:rPr>
          <w:rFonts w:ascii="Arial" w:hAnsi="Arial" w:cs="Arial"/>
        </w:rPr>
        <w:t xml:space="preserve">y </w:t>
      </w:r>
      <w:r w:rsidR="0080395A" w:rsidRPr="00FA60B1">
        <w:rPr>
          <w:rFonts w:ascii="Arial" w:hAnsi="Arial" w:cs="Arial"/>
        </w:rPr>
        <w:t>newly theorising</w:t>
      </w:r>
      <w:r w:rsidR="008C6BCE" w:rsidRPr="00FA60B1">
        <w:rPr>
          <w:rFonts w:ascii="Arial" w:hAnsi="Arial" w:cs="Arial"/>
        </w:rPr>
        <w:t xml:space="preserve"> </w:t>
      </w:r>
      <w:r w:rsidR="00CE5AE8" w:rsidRPr="00FA60B1">
        <w:rPr>
          <w:rFonts w:ascii="Arial" w:hAnsi="Arial" w:cs="Arial"/>
        </w:rPr>
        <w:t>a non-cognitive</w:t>
      </w:r>
      <w:r w:rsidR="008C6BCE" w:rsidRPr="00FA60B1">
        <w:rPr>
          <w:rFonts w:ascii="Arial" w:hAnsi="Arial" w:cs="Arial"/>
        </w:rPr>
        <w:t xml:space="preserve"> percept</w:t>
      </w:r>
      <w:r w:rsidR="0080395A" w:rsidRPr="00FA60B1">
        <w:rPr>
          <w:rFonts w:ascii="Arial" w:hAnsi="Arial" w:cs="Arial"/>
        </w:rPr>
        <w:t>,</w:t>
      </w:r>
      <w:r w:rsidR="008C6BCE" w:rsidRPr="00FA60B1">
        <w:rPr>
          <w:rFonts w:ascii="Arial" w:hAnsi="Arial" w:cs="Arial"/>
        </w:rPr>
        <w:t xml:space="preserve"> and</w:t>
      </w:r>
      <w:r w:rsidR="00CE5AE8" w:rsidRPr="00FA60B1">
        <w:rPr>
          <w:rFonts w:ascii="Arial" w:hAnsi="Arial" w:cs="Arial"/>
        </w:rPr>
        <w:t xml:space="preserve"> relating it to a</w:t>
      </w:r>
      <w:r w:rsidR="008C6BCE" w:rsidRPr="00FA60B1">
        <w:rPr>
          <w:rFonts w:ascii="Arial" w:hAnsi="Arial" w:cs="Arial"/>
        </w:rPr>
        <w:t xml:space="preserve"> </w:t>
      </w:r>
      <w:r w:rsidR="00CF7B52" w:rsidRPr="00FA60B1">
        <w:rPr>
          <w:rFonts w:ascii="Arial" w:hAnsi="Arial" w:cs="Arial"/>
        </w:rPr>
        <w:t>perceptual judgment</w:t>
      </w:r>
      <w:r w:rsidR="0080395A" w:rsidRPr="00FA60B1">
        <w:rPr>
          <w:rFonts w:ascii="Arial" w:hAnsi="Arial" w:cs="Arial"/>
        </w:rPr>
        <w:t xml:space="preserve"> which lies in</w:t>
      </w:r>
      <w:r w:rsidR="00245DDF">
        <w:rPr>
          <w:rFonts w:ascii="Arial" w:hAnsi="Arial" w:cs="Arial"/>
        </w:rPr>
        <w:t>side</w:t>
      </w:r>
      <w:r w:rsidR="0080395A" w:rsidRPr="00FA60B1">
        <w:rPr>
          <w:rFonts w:ascii="Arial" w:hAnsi="Arial" w:cs="Arial"/>
        </w:rPr>
        <w:t xml:space="preserve"> the space of reasons,</w:t>
      </w:r>
      <w:r w:rsidR="003C6965" w:rsidRPr="00FA60B1">
        <w:rPr>
          <w:rFonts w:ascii="Arial" w:hAnsi="Arial" w:cs="Arial"/>
        </w:rPr>
        <w:t xml:space="preserve"> </w:t>
      </w:r>
      <w:r w:rsidR="0080395A" w:rsidRPr="00FA60B1">
        <w:rPr>
          <w:rFonts w:ascii="Arial" w:hAnsi="Arial" w:cs="Arial"/>
        </w:rPr>
        <w:t>th</w:t>
      </w:r>
      <w:r w:rsidR="00080BF3">
        <w:rPr>
          <w:rFonts w:ascii="Arial" w:hAnsi="Arial" w:cs="Arial"/>
        </w:rPr>
        <w:t>e</w:t>
      </w:r>
      <w:r w:rsidR="008376D1">
        <w:rPr>
          <w:rFonts w:ascii="Arial" w:hAnsi="Arial" w:cs="Arial"/>
        </w:rPr>
        <w:t xml:space="preserve"> theory</w:t>
      </w:r>
      <w:r w:rsidR="003C6965" w:rsidRPr="00FA60B1">
        <w:rPr>
          <w:rFonts w:ascii="Arial" w:hAnsi="Arial" w:cs="Arial"/>
        </w:rPr>
        <w:t xml:space="preserve"> </w:t>
      </w:r>
      <w:r w:rsidR="0080395A" w:rsidRPr="00FA60B1">
        <w:rPr>
          <w:rFonts w:ascii="Arial" w:hAnsi="Arial" w:cs="Arial"/>
        </w:rPr>
        <w:t>might be argued to</w:t>
      </w:r>
      <w:r w:rsidR="003C6965" w:rsidRPr="00FA60B1">
        <w:rPr>
          <w:rFonts w:ascii="Arial" w:hAnsi="Arial" w:cs="Arial"/>
        </w:rPr>
        <w:t xml:space="preserve"> incorporate an a-rational</w:t>
      </w:r>
      <w:r w:rsidR="00034675">
        <w:rPr>
          <w:rFonts w:ascii="Arial" w:hAnsi="Arial" w:cs="Arial"/>
        </w:rPr>
        <w:t>,</w:t>
      </w:r>
      <w:r w:rsidR="00576671" w:rsidRPr="00FA60B1">
        <w:rPr>
          <w:rFonts w:ascii="Arial" w:hAnsi="Arial" w:cs="Arial"/>
        </w:rPr>
        <w:t xml:space="preserve"> phenomenological </w:t>
      </w:r>
      <w:r w:rsidR="003C6965" w:rsidRPr="00FA60B1">
        <w:rPr>
          <w:rFonts w:ascii="Arial" w:hAnsi="Arial" w:cs="Arial"/>
        </w:rPr>
        <w:t xml:space="preserve">component </w:t>
      </w:r>
      <w:r w:rsidR="00CF7B52" w:rsidRPr="00FA60B1">
        <w:rPr>
          <w:rFonts w:ascii="Arial" w:hAnsi="Arial" w:cs="Arial"/>
        </w:rPr>
        <w:t>to perception</w:t>
      </w:r>
      <w:r w:rsidR="00CE37BB" w:rsidRPr="00FA60B1">
        <w:rPr>
          <w:rFonts w:ascii="Arial" w:hAnsi="Arial" w:cs="Arial"/>
        </w:rPr>
        <w:t>, and</w:t>
      </w:r>
      <w:r w:rsidR="009236A8">
        <w:rPr>
          <w:rFonts w:ascii="Arial" w:hAnsi="Arial" w:cs="Arial"/>
        </w:rPr>
        <w:t xml:space="preserve"> </w:t>
      </w:r>
      <w:r w:rsidR="00CE37BB" w:rsidRPr="00FA60B1">
        <w:rPr>
          <w:rFonts w:ascii="Arial" w:hAnsi="Arial" w:cs="Arial"/>
        </w:rPr>
        <w:t xml:space="preserve">thereby do </w:t>
      </w:r>
      <w:r w:rsidR="00765E1B" w:rsidRPr="00FA60B1">
        <w:rPr>
          <w:rFonts w:ascii="Arial" w:hAnsi="Arial" w:cs="Arial"/>
        </w:rPr>
        <w:t>proper</w:t>
      </w:r>
      <w:r w:rsidR="00CE37BB" w:rsidRPr="00FA60B1">
        <w:rPr>
          <w:rFonts w:ascii="Arial" w:hAnsi="Arial" w:cs="Arial"/>
        </w:rPr>
        <w:t xml:space="preserve"> justice to experience</w:t>
      </w:r>
      <w:r w:rsidR="00B4344B">
        <w:rPr>
          <w:rFonts w:ascii="Arial" w:hAnsi="Arial" w:cs="Arial"/>
        </w:rPr>
        <w:t>,</w:t>
      </w:r>
      <w:r w:rsidR="007A05AC">
        <w:rPr>
          <w:rFonts w:ascii="Arial" w:hAnsi="Arial" w:cs="Arial"/>
        </w:rPr>
        <w:t xml:space="preserve"> as philosophers such as</w:t>
      </w:r>
      <w:r w:rsidR="00CE37BB" w:rsidRPr="00FA60B1">
        <w:rPr>
          <w:rFonts w:ascii="Arial" w:hAnsi="Arial" w:cs="Arial"/>
        </w:rPr>
        <w:t xml:space="preserve"> Redding</w:t>
      </w:r>
      <w:r w:rsidR="007A05AC">
        <w:rPr>
          <w:rFonts w:ascii="Arial" w:hAnsi="Arial" w:cs="Arial"/>
        </w:rPr>
        <w:t xml:space="preserve"> require</w:t>
      </w:r>
      <w:r w:rsidR="003C6965" w:rsidRPr="00FA60B1">
        <w:rPr>
          <w:rFonts w:ascii="Arial" w:hAnsi="Arial" w:cs="Arial"/>
        </w:rPr>
        <w:t>.</w:t>
      </w:r>
      <w:r w:rsidR="00576671" w:rsidRPr="00FA60B1">
        <w:rPr>
          <w:rFonts w:ascii="Arial" w:hAnsi="Arial" w:cs="Arial"/>
        </w:rPr>
        <w:t xml:space="preserve"> </w:t>
      </w:r>
      <w:r w:rsidR="008376D1">
        <w:rPr>
          <w:rFonts w:ascii="Arial" w:hAnsi="Arial" w:cs="Arial"/>
        </w:rPr>
        <w:t>We might put the point</w:t>
      </w:r>
      <w:r w:rsidR="00CE5AE8" w:rsidRPr="00FA60B1">
        <w:rPr>
          <w:rFonts w:ascii="Arial" w:hAnsi="Arial" w:cs="Arial"/>
        </w:rPr>
        <w:t xml:space="preserve"> </w:t>
      </w:r>
      <w:r w:rsidR="00B828DC" w:rsidRPr="00FA60B1">
        <w:rPr>
          <w:rFonts w:ascii="Arial" w:hAnsi="Arial" w:cs="Arial"/>
        </w:rPr>
        <w:t xml:space="preserve">in more </w:t>
      </w:r>
      <w:proofErr w:type="spellStart"/>
      <w:r w:rsidR="00B828DC" w:rsidRPr="00FA60B1">
        <w:rPr>
          <w:rFonts w:ascii="Arial" w:hAnsi="Arial" w:cs="Arial"/>
        </w:rPr>
        <w:t>Brandomian</w:t>
      </w:r>
      <w:proofErr w:type="spellEnd"/>
      <w:r w:rsidR="00B828DC" w:rsidRPr="00FA60B1">
        <w:rPr>
          <w:rFonts w:ascii="Arial" w:hAnsi="Arial" w:cs="Arial"/>
        </w:rPr>
        <w:t xml:space="preserve"> </w:t>
      </w:r>
      <w:r w:rsidR="0096078A">
        <w:rPr>
          <w:rFonts w:ascii="Arial" w:hAnsi="Arial" w:cs="Arial"/>
        </w:rPr>
        <w:t>terms</w:t>
      </w:r>
      <w:r w:rsidR="00765E1B" w:rsidRPr="00FA60B1">
        <w:rPr>
          <w:rFonts w:ascii="Arial" w:hAnsi="Arial" w:cs="Arial"/>
        </w:rPr>
        <w:t xml:space="preserve"> by s</w:t>
      </w:r>
      <w:r w:rsidR="00CE5AE8" w:rsidRPr="00FA60B1">
        <w:rPr>
          <w:rFonts w:ascii="Arial" w:hAnsi="Arial" w:cs="Arial"/>
        </w:rPr>
        <w:t>tat</w:t>
      </w:r>
      <w:r w:rsidR="00765E1B" w:rsidRPr="00FA60B1">
        <w:rPr>
          <w:rFonts w:ascii="Arial" w:hAnsi="Arial" w:cs="Arial"/>
        </w:rPr>
        <w:t xml:space="preserve">ing that </w:t>
      </w:r>
      <w:r w:rsidR="00B828DC" w:rsidRPr="00FA60B1">
        <w:rPr>
          <w:rFonts w:ascii="Arial" w:hAnsi="Arial" w:cs="Arial"/>
        </w:rPr>
        <w:t>Peirce’s later theory of perception incorporates n</w:t>
      </w:r>
      <w:r w:rsidR="00576671" w:rsidRPr="00FA60B1">
        <w:rPr>
          <w:rFonts w:ascii="Arial" w:hAnsi="Arial" w:cs="Arial"/>
        </w:rPr>
        <w:t xml:space="preserve">ot </w:t>
      </w:r>
      <w:r w:rsidR="00B828DC" w:rsidRPr="00FA60B1">
        <w:rPr>
          <w:rFonts w:ascii="Arial" w:hAnsi="Arial" w:cs="Arial"/>
        </w:rPr>
        <w:t>merely</w:t>
      </w:r>
      <w:r w:rsidR="00576671" w:rsidRPr="00FA60B1">
        <w:rPr>
          <w:rFonts w:ascii="Arial" w:hAnsi="Arial" w:cs="Arial"/>
        </w:rPr>
        <w:t xml:space="preserve"> concepts</w:t>
      </w:r>
      <w:r w:rsidR="00B828DC" w:rsidRPr="00FA60B1">
        <w:rPr>
          <w:rFonts w:ascii="Arial" w:hAnsi="Arial" w:cs="Arial"/>
        </w:rPr>
        <w:t xml:space="preserve"> and their inferen</w:t>
      </w:r>
      <w:r w:rsidR="007A05AC">
        <w:rPr>
          <w:rFonts w:ascii="Arial" w:hAnsi="Arial" w:cs="Arial"/>
        </w:rPr>
        <w:t>tial articulation</w:t>
      </w:r>
      <w:r w:rsidR="00B828DC" w:rsidRPr="00FA60B1">
        <w:rPr>
          <w:rFonts w:ascii="Arial" w:hAnsi="Arial" w:cs="Arial"/>
        </w:rPr>
        <w:t>,</w:t>
      </w:r>
      <w:r w:rsidR="00576671" w:rsidRPr="00FA60B1">
        <w:rPr>
          <w:rFonts w:ascii="Arial" w:hAnsi="Arial" w:cs="Arial"/>
        </w:rPr>
        <w:t xml:space="preserve"> but intuitions too</w:t>
      </w:r>
      <w:r w:rsidR="00B828DC" w:rsidRPr="00FA60B1">
        <w:rPr>
          <w:rFonts w:ascii="Arial" w:hAnsi="Arial" w:cs="Arial"/>
        </w:rPr>
        <w:t>.</w:t>
      </w:r>
      <w:r w:rsidR="007A05AC">
        <w:rPr>
          <w:rFonts w:ascii="Arial" w:hAnsi="Arial" w:cs="Arial"/>
        </w:rPr>
        <w:t xml:space="preserve"> </w:t>
      </w:r>
      <w:r w:rsidR="007A05AC" w:rsidRPr="007A05AC">
        <w:rPr>
          <w:rFonts w:ascii="Arial" w:hAnsi="Arial" w:cs="Arial"/>
        </w:rPr>
        <w:t>So m</w:t>
      </w:r>
      <w:r w:rsidR="00B828DC" w:rsidRPr="00FA60B1">
        <w:rPr>
          <w:rFonts w:ascii="Arial" w:hAnsi="Arial" w:cs="Arial"/>
        </w:rPr>
        <w:t xml:space="preserve">ay we conclude that Peirce has now </w:t>
      </w:r>
      <w:r w:rsidR="008376D1">
        <w:rPr>
          <w:rFonts w:ascii="Arial" w:hAnsi="Arial" w:cs="Arial"/>
        </w:rPr>
        <w:t>moved beyond</w:t>
      </w:r>
      <w:r w:rsidR="0085723C" w:rsidRPr="00FA60B1">
        <w:rPr>
          <w:rFonts w:ascii="Arial" w:hAnsi="Arial" w:cs="Arial"/>
        </w:rPr>
        <w:t xml:space="preserve"> </w:t>
      </w:r>
      <w:proofErr w:type="spellStart"/>
      <w:r w:rsidR="0085723C" w:rsidRPr="00FA60B1">
        <w:rPr>
          <w:rFonts w:ascii="Arial" w:hAnsi="Arial" w:cs="Arial"/>
          <w:i/>
          <w:iCs/>
        </w:rPr>
        <w:t>hyperinferentialism</w:t>
      </w:r>
      <w:proofErr w:type="spellEnd"/>
      <w:r w:rsidR="0085723C" w:rsidRPr="00FA60B1">
        <w:rPr>
          <w:rFonts w:ascii="Arial" w:hAnsi="Arial" w:cs="Arial"/>
        </w:rPr>
        <w:t xml:space="preserve">? This </w:t>
      </w:r>
      <w:r w:rsidR="007A05AC">
        <w:rPr>
          <w:rFonts w:ascii="Arial" w:hAnsi="Arial" w:cs="Arial"/>
        </w:rPr>
        <w:t>will prove a deeper question than might initially appear.</w:t>
      </w:r>
      <w:r w:rsidR="00924C2C">
        <w:rPr>
          <w:rFonts w:ascii="Arial" w:hAnsi="Arial" w:cs="Arial"/>
        </w:rPr>
        <w:t xml:space="preserve"> It will be addressed </w:t>
      </w:r>
      <w:r w:rsidR="00034675">
        <w:rPr>
          <w:rFonts w:ascii="Arial" w:hAnsi="Arial" w:cs="Arial"/>
        </w:rPr>
        <w:t>below</w:t>
      </w:r>
      <w:r w:rsidR="0017199B">
        <w:rPr>
          <w:rFonts w:ascii="Arial" w:hAnsi="Arial" w:cs="Arial"/>
        </w:rPr>
        <w:t>, but f</w:t>
      </w:r>
      <w:r w:rsidR="009F64BC" w:rsidRPr="00FA60B1">
        <w:rPr>
          <w:rFonts w:ascii="Arial" w:hAnsi="Arial" w:cs="Arial"/>
        </w:rPr>
        <w:t xml:space="preserve">irst I will explore </w:t>
      </w:r>
      <w:r w:rsidR="00D751EC">
        <w:rPr>
          <w:rFonts w:ascii="Arial" w:hAnsi="Arial" w:cs="Arial"/>
        </w:rPr>
        <w:t>some</w:t>
      </w:r>
      <w:r w:rsidR="00146ADF" w:rsidRPr="00FA60B1">
        <w:rPr>
          <w:rFonts w:ascii="Arial" w:hAnsi="Arial" w:cs="Arial"/>
        </w:rPr>
        <w:t xml:space="preserve"> </w:t>
      </w:r>
      <w:r w:rsidR="00924C2C" w:rsidRPr="00B62199">
        <w:rPr>
          <w:rFonts w:ascii="Arial" w:hAnsi="Arial" w:cs="Arial"/>
          <w:i/>
          <w:iCs/>
        </w:rPr>
        <w:t>prima facie</w:t>
      </w:r>
      <w:r w:rsidR="00924C2C">
        <w:rPr>
          <w:rFonts w:ascii="Arial" w:hAnsi="Arial" w:cs="Arial"/>
        </w:rPr>
        <w:t xml:space="preserve"> </w:t>
      </w:r>
      <w:r w:rsidR="00146ADF" w:rsidRPr="00FA60B1">
        <w:rPr>
          <w:rFonts w:ascii="Arial" w:hAnsi="Arial" w:cs="Arial"/>
        </w:rPr>
        <w:t>criticism</w:t>
      </w:r>
      <w:r w:rsidR="009F64BC" w:rsidRPr="00FA60B1">
        <w:rPr>
          <w:rFonts w:ascii="Arial" w:hAnsi="Arial" w:cs="Arial"/>
        </w:rPr>
        <w:t xml:space="preserve"> of </w:t>
      </w:r>
      <w:r w:rsidR="00CE5AE8" w:rsidRPr="00FA60B1">
        <w:rPr>
          <w:rFonts w:ascii="Arial" w:hAnsi="Arial" w:cs="Arial"/>
        </w:rPr>
        <w:t>this</w:t>
      </w:r>
      <w:r w:rsidR="009F64BC" w:rsidRPr="00FA60B1">
        <w:rPr>
          <w:rFonts w:ascii="Arial" w:hAnsi="Arial" w:cs="Arial"/>
        </w:rPr>
        <w:t xml:space="preserve"> later theory</w:t>
      </w:r>
      <w:r w:rsidR="00B11DCD">
        <w:rPr>
          <w:rFonts w:ascii="Arial" w:hAnsi="Arial" w:cs="Arial"/>
        </w:rPr>
        <w:t xml:space="preserve"> by Mats Bergman.</w:t>
      </w:r>
      <w:r w:rsidR="00146ADF" w:rsidRPr="00FA60B1">
        <w:rPr>
          <w:rFonts w:ascii="Arial" w:hAnsi="Arial" w:cs="Arial"/>
        </w:rPr>
        <w:t xml:space="preserve"> </w:t>
      </w:r>
    </w:p>
    <w:p w14:paraId="08171566" w14:textId="43ACC2E3" w:rsidR="009F64BC" w:rsidRPr="00FA60B1" w:rsidRDefault="0085723C" w:rsidP="00400E6B">
      <w:pPr>
        <w:keepNext/>
        <w:widowControl w:val="0"/>
        <w:spacing w:before="120" w:after="120" w:line="276" w:lineRule="auto"/>
        <w:jc w:val="both"/>
        <w:rPr>
          <w:rFonts w:ascii="Arial" w:hAnsi="Arial" w:cs="Arial"/>
          <w:b/>
          <w:bCs/>
        </w:rPr>
      </w:pPr>
      <w:r w:rsidRPr="00FA60B1">
        <w:rPr>
          <w:rFonts w:ascii="Arial" w:hAnsi="Arial" w:cs="Arial"/>
          <w:b/>
          <w:bCs/>
        </w:rPr>
        <w:t xml:space="preserve">5. </w:t>
      </w:r>
      <w:r w:rsidR="00B11DCD">
        <w:rPr>
          <w:rFonts w:ascii="Arial" w:hAnsi="Arial" w:cs="Arial"/>
          <w:b/>
          <w:bCs/>
        </w:rPr>
        <w:t xml:space="preserve">Bergman’s </w:t>
      </w:r>
      <w:r w:rsidR="00146ADF" w:rsidRPr="00FA60B1">
        <w:rPr>
          <w:rFonts w:ascii="Arial" w:hAnsi="Arial" w:cs="Arial"/>
          <w:b/>
          <w:bCs/>
        </w:rPr>
        <w:t xml:space="preserve">Criticisms </w:t>
      </w:r>
      <w:r w:rsidR="007A05AC">
        <w:rPr>
          <w:rFonts w:ascii="Arial" w:hAnsi="Arial" w:cs="Arial"/>
          <w:b/>
          <w:bCs/>
        </w:rPr>
        <w:t>of Peirce’s 1902-3 Theory of Perception</w:t>
      </w:r>
      <w:r w:rsidR="00146ADF" w:rsidRPr="00FA60B1">
        <w:rPr>
          <w:rFonts w:ascii="Arial" w:hAnsi="Arial" w:cs="Arial"/>
          <w:b/>
          <w:bCs/>
        </w:rPr>
        <w:t xml:space="preserve"> </w:t>
      </w:r>
    </w:p>
    <w:p w14:paraId="35205139" w14:textId="497A5A81" w:rsidR="00947FBC" w:rsidRDefault="00BA502F" w:rsidP="00000B1E">
      <w:pPr>
        <w:widowControl w:val="0"/>
        <w:spacing w:after="0" w:line="276" w:lineRule="auto"/>
        <w:jc w:val="both"/>
        <w:rPr>
          <w:rFonts w:ascii="Arial" w:hAnsi="Arial" w:cs="Arial"/>
          <w:b/>
          <w:bCs/>
        </w:rPr>
      </w:pPr>
      <w:r>
        <w:rPr>
          <w:rFonts w:ascii="Arial" w:hAnsi="Arial" w:cs="Arial"/>
        </w:rPr>
        <w:t>I</w:t>
      </w:r>
      <w:r w:rsidR="00341987">
        <w:rPr>
          <w:rFonts w:ascii="Arial" w:hAnsi="Arial" w:cs="Arial"/>
        </w:rPr>
        <w:t>n a</w:t>
      </w:r>
      <w:r w:rsidR="005D5BE5">
        <w:rPr>
          <w:rFonts w:ascii="Arial" w:hAnsi="Arial" w:cs="Arial"/>
        </w:rPr>
        <w:t>n exceptionally</w:t>
      </w:r>
      <w:r w:rsidR="009236A8" w:rsidRPr="00947FBC">
        <w:rPr>
          <w:rFonts w:ascii="Arial" w:hAnsi="Arial" w:cs="Arial"/>
        </w:rPr>
        <w:t xml:space="preserve"> rich discussion of </w:t>
      </w:r>
      <w:r w:rsidR="00D751EC">
        <w:rPr>
          <w:rFonts w:ascii="Arial" w:hAnsi="Arial" w:cs="Arial"/>
        </w:rPr>
        <w:t>representationalism and</w:t>
      </w:r>
      <w:r w:rsidR="00B11DCD">
        <w:rPr>
          <w:rFonts w:ascii="Arial" w:hAnsi="Arial" w:cs="Arial"/>
        </w:rPr>
        <w:t xml:space="preserve"> relationism</w:t>
      </w:r>
      <w:r w:rsidR="00D751EC">
        <w:rPr>
          <w:rFonts w:ascii="Arial" w:hAnsi="Arial" w:cs="Arial"/>
        </w:rPr>
        <w:t xml:space="preserve"> (which he calls </w:t>
      </w:r>
      <w:proofErr w:type="spellStart"/>
      <w:r w:rsidR="00CE37BB" w:rsidRPr="002D5DF1">
        <w:rPr>
          <w:rFonts w:ascii="Arial" w:hAnsi="Arial" w:cs="Arial"/>
          <w:i/>
          <w:iCs/>
        </w:rPr>
        <w:t>representationism</w:t>
      </w:r>
      <w:proofErr w:type="spellEnd"/>
      <w:r w:rsidR="00CE37BB" w:rsidRPr="00DE28AA">
        <w:rPr>
          <w:rFonts w:ascii="Arial" w:hAnsi="Arial" w:cs="Arial"/>
        </w:rPr>
        <w:t xml:space="preserve"> and </w:t>
      </w:r>
      <w:r w:rsidR="00CE37BB" w:rsidRPr="002D5DF1">
        <w:rPr>
          <w:rFonts w:ascii="Arial" w:hAnsi="Arial" w:cs="Arial"/>
          <w:i/>
          <w:iCs/>
        </w:rPr>
        <w:t>presentationism</w:t>
      </w:r>
      <w:r w:rsidR="00D751EC">
        <w:rPr>
          <w:rFonts w:ascii="Arial" w:hAnsi="Arial" w:cs="Arial"/>
        </w:rPr>
        <w:t>)</w:t>
      </w:r>
      <w:r w:rsidR="00EE3C0A">
        <w:rPr>
          <w:rFonts w:ascii="Arial" w:hAnsi="Arial" w:cs="Arial"/>
        </w:rPr>
        <w:t xml:space="preserve"> in </w:t>
      </w:r>
      <w:r w:rsidR="00347E86">
        <w:rPr>
          <w:rFonts w:ascii="Arial" w:hAnsi="Arial" w:cs="Arial"/>
        </w:rPr>
        <w:t xml:space="preserve">Peirce’s </w:t>
      </w:r>
      <w:r w:rsidR="00EE3C0A">
        <w:rPr>
          <w:rFonts w:ascii="Arial" w:hAnsi="Arial" w:cs="Arial"/>
        </w:rPr>
        <w:t>philosophy of perception</w:t>
      </w:r>
      <w:r w:rsidR="008376D1">
        <w:rPr>
          <w:rFonts w:ascii="Arial" w:hAnsi="Arial" w:cs="Arial"/>
        </w:rPr>
        <w:t xml:space="preserve">, </w:t>
      </w:r>
      <w:r w:rsidR="00341987">
        <w:rPr>
          <w:rFonts w:ascii="Arial" w:hAnsi="Arial" w:cs="Arial"/>
        </w:rPr>
        <w:t>Bergman</w:t>
      </w:r>
      <w:r w:rsidR="008376D1">
        <w:rPr>
          <w:rFonts w:ascii="Arial" w:hAnsi="Arial" w:cs="Arial"/>
        </w:rPr>
        <w:t xml:space="preserve"> argue</w:t>
      </w:r>
      <w:r w:rsidR="003E3A0C">
        <w:rPr>
          <w:rFonts w:ascii="Arial" w:hAnsi="Arial" w:cs="Arial"/>
        </w:rPr>
        <w:t>s</w:t>
      </w:r>
      <w:r w:rsidR="008376D1">
        <w:rPr>
          <w:rFonts w:ascii="Arial" w:hAnsi="Arial" w:cs="Arial"/>
        </w:rPr>
        <w:t xml:space="preserve"> that Peirce slides between these views somewhat incoherent</w:t>
      </w:r>
      <w:r w:rsidR="00341987">
        <w:rPr>
          <w:rFonts w:ascii="Arial" w:hAnsi="Arial" w:cs="Arial"/>
        </w:rPr>
        <w:t>ly</w:t>
      </w:r>
      <w:r w:rsidR="00D751EC">
        <w:rPr>
          <w:rFonts w:ascii="Arial" w:hAnsi="Arial" w:cs="Arial"/>
        </w:rPr>
        <w:t xml:space="preserve"> across his career</w:t>
      </w:r>
      <w:r w:rsidR="00245DDF">
        <w:rPr>
          <w:rFonts w:ascii="Arial" w:hAnsi="Arial" w:cs="Arial"/>
        </w:rPr>
        <w:t xml:space="preserve"> (Bergman 2007)</w:t>
      </w:r>
      <w:r w:rsidR="00947FBC" w:rsidRPr="00947FBC">
        <w:rPr>
          <w:rFonts w:ascii="Arial" w:hAnsi="Arial" w:cs="Arial"/>
        </w:rPr>
        <w:t>.</w:t>
      </w:r>
      <w:r w:rsidR="007C5A3D">
        <w:rPr>
          <w:rFonts w:ascii="Arial" w:hAnsi="Arial" w:cs="Arial"/>
          <w:b/>
          <w:bCs/>
        </w:rPr>
        <w:t xml:space="preserve"> </w:t>
      </w:r>
      <w:r w:rsidR="001C0837">
        <w:rPr>
          <w:rFonts w:ascii="Arial" w:hAnsi="Arial" w:cs="Arial"/>
        </w:rPr>
        <w:t>Fi</w:t>
      </w:r>
      <w:r w:rsidR="00B11DCD">
        <w:rPr>
          <w:rFonts w:ascii="Arial" w:hAnsi="Arial" w:cs="Arial"/>
        </w:rPr>
        <w:t>rst</w:t>
      </w:r>
      <w:r w:rsidR="001C0837">
        <w:rPr>
          <w:rFonts w:ascii="Arial" w:hAnsi="Arial" w:cs="Arial"/>
        </w:rPr>
        <w:t xml:space="preserve"> Ber</w:t>
      </w:r>
      <w:r w:rsidR="00245DDF">
        <w:rPr>
          <w:rFonts w:ascii="Arial" w:hAnsi="Arial" w:cs="Arial"/>
        </w:rPr>
        <w:t>gman</w:t>
      </w:r>
      <w:r w:rsidR="00EE3C0A" w:rsidRPr="00EE3C0A">
        <w:rPr>
          <w:rFonts w:ascii="Arial" w:hAnsi="Arial" w:cs="Arial"/>
        </w:rPr>
        <w:t xml:space="preserve"> </w:t>
      </w:r>
      <w:r w:rsidR="00090DBC">
        <w:rPr>
          <w:rFonts w:ascii="Arial" w:hAnsi="Arial" w:cs="Arial"/>
        </w:rPr>
        <w:t>argues</w:t>
      </w:r>
      <w:r w:rsidR="00EE3C0A" w:rsidRPr="00EE3C0A">
        <w:rPr>
          <w:rFonts w:ascii="Arial" w:hAnsi="Arial" w:cs="Arial"/>
        </w:rPr>
        <w:t xml:space="preserve"> that</w:t>
      </w:r>
      <w:r w:rsidR="00F644E0">
        <w:rPr>
          <w:rFonts w:ascii="Arial" w:hAnsi="Arial" w:cs="Arial"/>
        </w:rPr>
        <w:t xml:space="preserve"> </w:t>
      </w:r>
      <w:r w:rsidR="005D5BE5">
        <w:rPr>
          <w:rFonts w:ascii="Arial" w:hAnsi="Arial" w:cs="Arial"/>
        </w:rPr>
        <w:t xml:space="preserve">in </w:t>
      </w:r>
      <w:r w:rsidR="00245DDF">
        <w:rPr>
          <w:rFonts w:ascii="Arial" w:hAnsi="Arial" w:cs="Arial"/>
        </w:rPr>
        <w:t>Peirce’s</w:t>
      </w:r>
      <w:r w:rsidR="00DE4387">
        <w:rPr>
          <w:rFonts w:ascii="Arial" w:hAnsi="Arial" w:cs="Arial"/>
        </w:rPr>
        <w:t xml:space="preserve"> early</w:t>
      </w:r>
      <w:r w:rsidR="00F644E0">
        <w:rPr>
          <w:rFonts w:ascii="Arial" w:hAnsi="Arial" w:cs="Arial"/>
        </w:rPr>
        <w:t xml:space="preserve"> </w:t>
      </w:r>
      <w:r w:rsidR="00EC2B94">
        <w:rPr>
          <w:rFonts w:ascii="Arial" w:hAnsi="Arial" w:cs="Arial"/>
        </w:rPr>
        <w:t>‘</w:t>
      </w:r>
      <w:r w:rsidR="00F644E0">
        <w:rPr>
          <w:rFonts w:ascii="Arial" w:hAnsi="Arial" w:cs="Arial"/>
        </w:rPr>
        <w:t>anti-Cartesian</w:t>
      </w:r>
      <w:r w:rsidR="00EC2B94">
        <w:rPr>
          <w:rFonts w:ascii="Arial" w:hAnsi="Arial" w:cs="Arial"/>
        </w:rPr>
        <w:t>’</w:t>
      </w:r>
      <w:r w:rsidR="00F644E0">
        <w:rPr>
          <w:rFonts w:ascii="Arial" w:hAnsi="Arial" w:cs="Arial"/>
        </w:rPr>
        <w:t xml:space="preserve"> p</w:t>
      </w:r>
      <w:r w:rsidR="00EC2B94">
        <w:rPr>
          <w:rFonts w:ascii="Arial" w:hAnsi="Arial" w:cs="Arial"/>
        </w:rPr>
        <w:t>eriod</w:t>
      </w:r>
      <w:r w:rsidR="00914095">
        <w:rPr>
          <w:rFonts w:ascii="Arial" w:hAnsi="Arial" w:cs="Arial"/>
        </w:rPr>
        <w:t>,</w:t>
      </w:r>
      <w:r w:rsidR="00EC2B94">
        <w:rPr>
          <w:rFonts w:ascii="Arial" w:hAnsi="Arial" w:cs="Arial"/>
        </w:rPr>
        <w:t xml:space="preserve"> </w:t>
      </w:r>
      <w:r w:rsidR="00245DDF">
        <w:rPr>
          <w:rFonts w:ascii="Arial" w:hAnsi="Arial" w:cs="Arial"/>
        </w:rPr>
        <w:t>he</w:t>
      </w:r>
      <w:r w:rsidR="007164F9">
        <w:rPr>
          <w:rFonts w:ascii="Arial" w:hAnsi="Arial" w:cs="Arial"/>
        </w:rPr>
        <w:t xml:space="preserve"> </w:t>
      </w:r>
      <w:r w:rsidR="00B62199">
        <w:rPr>
          <w:rFonts w:ascii="Arial" w:hAnsi="Arial" w:cs="Arial"/>
        </w:rPr>
        <w:t>clearly</w:t>
      </w:r>
      <w:r w:rsidR="00F644E0">
        <w:rPr>
          <w:rFonts w:ascii="Arial" w:hAnsi="Arial" w:cs="Arial"/>
        </w:rPr>
        <w:t xml:space="preserve"> </w:t>
      </w:r>
      <w:r w:rsidR="00EE3C0A" w:rsidRPr="00EE3C0A">
        <w:rPr>
          <w:rFonts w:ascii="Arial" w:hAnsi="Arial" w:cs="Arial"/>
        </w:rPr>
        <w:t xml:space="preserve">held </w:t>
      </w:r>
      <w:proofErr w:type="spellStart"/>
      <w:r w:rsidR="00EE3C0A" w:rsidRPr="00DE28AA">
        <w:rPr>
          <w:rFonts w:ascii="Arial" w:hAnsi="Arial" w:cs="Arial"/>
          <w:i/>
          <w:iCs/>
        </w:rPr>
        <w:t>r</w:t>
      </w:r>
      <w:r w:rsidR="00947FBC" w:rsidRPr="00DE28AA">
        <w:rPr>
          <w:rFonts w:ascii="Arial" w:hAnsi="Arial" w:cs="Arial"/>
          <w:i/>
          <w:iCs/>
        </w:rPr>
        <w:t>epresentationism</w:t>
      </w:r>
      <w:proofErr w:type="spellEnd"/>
      <w:r w:rsidR="000B0843">
        <w:rPr>
          <w:rFonts w:ascii="Arial" w:hAnsi="Arial" w:cs="Arial"/>
        </w:rPr>
        <w:t>, for i</w:t>
      </w:r>
      <w:r w:rsidR="005D5BE5">
        <w:rPr>
          <w:rFonts w:ascii="Arial" w:hAnsi="Arial" w:cs="Arial"/>
        </w:rPr>
        <w:t>n this period, Peirce’s</w:t>
      </w:r>
      <w:r w:rsidR="00EE3C0A" w:rsidRPr="00EE3C0A">
        <w:rPr>
          <w:rFonts w:ascii="Arial" w:hAnsi="Arial" w:cs="Arial"/>
        </w:rPr>
        <w:t xml:space="preserve"> </w:t>
      </w:r>
      <w:proofErr w:type="spellStart"/>
      <w:r w:rsidR="00EE3C0A" w:rsidRPr="00EE3C0A">
        <w:rPr>
          <w:rFonts w:ascii="Arial" w:hAnsi="Arial" w:cs="Arial"/>
        </w:rPr>
        <w:t>hyperinferentialism</w:t>
      </w:r>
      <w:proofErr w:type="spellEnd"/>
      <w:r w:rsidR="007C5A3D">
        <w:rPr>
          <w:rFonts w:ascii="Arial" w:hAnsi="Arial" w:cs="Arial"/>
        </w:rPr>
        <w:t xml:space="preserve"> prevented him from </w:t>
      </w:r>
      <w:r w:rsidR="007A05AC">
        <w:rPr>
          <w:rFonts w:ascii="Arial" w:hAnsi="Arial" w:cs="Arial"/>
        </w:rPr>
        <w:t>positing direct reference to singular objects</w:t>
      </w:r>
      <w:r w:rsidR="00520C23">
        <w:rPr>
          <w:rFonts w:ascii="Arial" w:hAnsi="Arial" w:cs="Arial"/>
        </w:rPr>
        <w:t>. A</w:t>
      </w:r>
      <w:r w:rsidR="007164F9">
        <w:rPr>
          <w:rFonts w:ascii="Arial" w:hAnsi="Arial" w:cs="Arial"/>
        </w:rPr>
        <w:t xml:space="preserve">s we saw earlier, </w:t>
      </w:r>
      <w:r w:rsidR="00914095">
        <w:rPr>
          <w:rFonts w:ascii="Arial" w:hAnsi="Arial" w:cs="Arial"/>
        </w:rPr>
        <w:t xml:space="preserve">Peirce </w:t>
      </w:r>
      <w:r w:rsidR="000B0843">
        <w:rPr>
          <w:rFonts w:ascii="Arial" w:hAnsi="Arial" w:cs="Arial"/>
        </w:rPr>
        <w:t xml:space="preserve">then </w:t>
      </w:r>
      <w:r w:rsidR="00914095">
        <w:rPr>
          <w:rFonts w:ascii="Arial" w:hAnsi="Arial" w:cs="Arial"/>
        </w:rPr>
        <w:t xml:space="preserve">held that </w:t>
      </w:r>
      <w:r w:rsidR="002455F9">
        <w:rPr>
          <w:rFonts w:ascii="Arial" w:hAnsi="Arial" w:cs="Arial"/>
        </w:rPr>
        <w:t>there is n</w:t>
      </w:r>
      <w:r w:rsidR="000B0843">
        <w:rPr>
          <w:rFonts w:ascii="Arial" w:hAnsi="Arial" w:cs="Arial"/>
        </w:rPr>
        <w:t>o</w:t>
      </w:r>
      <w:r w:rsidR="002455F9">
        <w:rPr>
          <w:rFonts w:ascii="Arial" w:hAnsi="Arial" w:cs="Arial"/>
        </w:rPr>
        <w:t xml:space="preserve"> ‘first cognition’ of any external object, only a</w:t>
      </w:r>
      <w:r w:rsidR="00590253">
        <w:rPr>
          <w:rFonts w:ascii="Arial" w:hAnsi="Arial" w:cs="Arial"/>
        </w:rPr>
        <w:t>n infinitely dense series of</w:t>
      </w:r>
      <w:r w:rsidR="003E3A0C">
        <w:rPr>
          <w:rFonts w:ascii="Arial" w:hAnsi="Arial" w:cs="Arial"/>
        </w:rPr>
        <w:t xml:space="preserve"> </w:t>
      </w:r>
      <w:r w:rsidR="00590253">
        <w:rPr>
          <w:rFonts w:ascii="Arial" w:hAnsi="Arial" w:cs="Arial"/>
        </w:rPr>
        <w:t>inferences</w:t>
      </w:r>
      <w:r w:rsidR="00520C23">
        <w:rPr>
          <w:rFonts w:ascii="Arial" w:hAnsi="Arial" w:cs="Arial"/>
        </w:rPr>
        <w:t xml:space="preserve"> </w:t>
      </w:r>
      <w:r w:rsidR="00245DDF">
        <w:rPr>
          <w:rFonts w:ascii="Arial" w:hAnsi="Arial" w:cs="Arial"/>
        </w:rPr>
        <w:t xml:space="preserve">which </w:t>
      </w:r>
      <w:r w:rsidR="00520C23">
        <w:rPr>
          <w:rFonts w:ascii="Arial" w:hAnsi="Arial" w:cs="Arial"/>
        </w:rPr>
        <w:t xml:space="preserve">tend </w:t>
      </w:r>
      <w:r w:rsidR="007164F9">
        <w:rPr>
          <w:rFonts w:ascii="Arial" w:hAnsi="Arial" w:cs="Arial"/>
        </w:rPr>
        <w:t xml:space="preserve">towards an ideal </w:t>
      </w:r>
      <w:r w:rsidR="003E3A0C">
        <w:rPr>
          <w:rFonts w:ascii="Arial" w:hAnsi="Arial" w:cs="Arial"/>
        </w:rPr>
        <w:t>limit of direct engagement</w:t>
      </w:r>
      <w:r w:rsidR="007164F9">
        <w:rPr>
          <w:rFonts w:ascii="Arial" w:hAnsi="Arial" w:cs="Arial"/>
        </w:rPr>
        <w:t>.</w:t>
      </w:r>
      <w:r w:rsidR="001C0837" w:rsidRPr="00005BC5">
        <w:rPr>
          <w:rFonts w:ascii="Arial" w:hAnsi="Arial" w:cs="Arial"/>
        </w:rPr>
        <w:t xml:space="preserve"> </w:t>
      </w:r>
      <w:r w:rsidR="00F644E0" w:rsidRPr="00F644E0">
        <w:rPr>
          <w:rFonts w:ascii="Arial" w:hAnsi="Arial" w:cs="Arial"/>
        </w:rPr>
        <w:t>Thus</w:t>
      </w:r>
      <w:r w:rsidR="000B0843">
        <w:rPr>
          <w:rFonts w:ascii="Arial" w:hAnsi="Arial" w:cs="Arial"/>
        </w:rPr>
        <w:t>,</w:t>
      </w:r>
      <w:r w:rsidR="00F644E0" w:rsidRPr="00F644E0">
        <w:rPr>
          <w:rFonts w:ascii="Arial" w:hAnsi="Arial" w:cs="Arial"/>
        </w:rPr>
        <w:t xml:space="preserve"> in this earl</w:t>
      </w:r>
      <w:r w:rsidR="000B0843">
        <w:rPr>
          <w:rFonts w:ascii="Arial" w:hAnsi="Arial" w:cs="Arial"/>
        </w:rPr>
        <w:t>y</w:t>
      </w:r>
      <w:r w:rsidR="00F644E0" w:rsidRPr="00F644E0">
        <w:rPr>
          <w:rFonts w:ascii="Arial" w:hAnsi="Arial" w:cs="Arial"/>
        </w:rPr>
        <w:t xml:space="preserve"> view</w:t>
      </w:r>
      <w:r w:rsidR="00945551">
        <w:rPr>
          <w:rFonts w:ascii="Arial" w:hAnsi="Arial" w:cs="Arial"/>
        </w:rPr>
        <w:t>,</w:t>
      </w:r>
      <w:r w:rsidR="00F644E0" w:rsidRPr="00F644E0">
        <w:rPr>
          <w:rFonts w:ascii="Arial" w:hAnsi="Arial" w:cs="Arial"/>
        </w:rPr>
        <w:t xml:space="preserve"> </w:t>
      </w:r>
      <w:r w:rsidR="003E3A0C">
        <w:rPr>
          <w:rFonts w:ascii="Arial" w:hAnsi="Arial" w:cs="Arial"/>
        </w:rPr>
        <w:t xml:space="preserve">it is </w:t>
      </w:r>
      <w:r w:rsidR="00F644E0" w:rsidRPr="003E3A0C">
        <w:rPr>
          <w:rFonts w:ascii="Arial" w:hAnsi="Arial" w:cs="Arial"/>
          <w:i/>
          <w:iCs/>
        </w:rPr>
        <w:t>s</w:t>
      </w:r>
      <w:r w:rsidR="00947FBC" w:rsidRPr="003E3A0C">
        <w:rPr>
          <w:rFonts w:ascii="Arial" w:hAnsi="Arial" w:cs="Arial"/>
          <w:i/>
          <w:iCs/>
        </w:rPr>
        <w:t>ingularity</w:t>
      </w:r>
      <w:r w:rsidR="00947FBC" w:rsidRPr="00F644E0">
        <w:rPr>
          <w:rFonts w:ascii="Arial" w:hAnsi="Arial" w:cs="Arial"/>
        </w:rPr>
        <w:t xml:space="preserve"> </w:t>
      </w:r>
      <w:r w:rsidR="003E3A0C">
        <w:rPr>
          <w:rFonts w:ascii="Arial" w:hAnsi="Arial" w:cs="Arial"/>
        </w:rPr>
        <w:t xml:space="preserve">that </w:t>
      </w:r>
      <w:r w:rsidR="00F644E0" w:rsidRPr="00F644E0">
        <w:rPr>
          <w:rFonts w:ascii="Arial" w:hAnsi="Arial" w:cs="Arial"/>
        </w:rPr>
        <w:t>should be regarded as</w:t>
      </w:r>
      <w:r w:rsidR="00947FBC" w:rsidRPr="00F644E0">
        <w:rPr>
          <w:rFonts w:ascii="Arial" w:hAnsi="Arial" w:cs="Arial"/>
        </w:rPr>
        <w:t xml:space="preserve"> ideal</w:t>
      </w:r>
      <w:r w:rsidR="0022687E">
        <w:rPr>
          <w:rFonts w:ascii="Arial" w:hAnsi="Arial" w:cs="Arial"/>
        </w:rPr>
        <w:t xml:space="preserve">, </w:t>
      </w:r>
      <w:r w:rsidR="00485274">
        <w:rPr>
          <w:rFonts w:ascii="Arial" w:hAnsi="Arial" w:cs="Arial"/>
        </w:rPr>
        <w:t xml:space="preserve">in </w:t>
      </w:r>
      <w:r w:rsidR="000955DA">
        <w:rPr>
          <w:rFonts w:ascii="Arial" w:hAnsi="Arial" w:cs="Arial"/>
        </w:rPr>
        <w:t xml:space="preserve">direct </w:t>
      </w:r>
      <w:r w:rsidR="00186D7C">
        <w:rPr>
          <w:rFonts w:ascii="Arial" w:hAnsi="Arial" w:cs="Arial"/>
        </w:rPr>
        <w:t>contra</w:t>
      </w:r>
      <w:r w:rsidR="00485274">
        <w:rPr>
          <w:rFonts w:ascii="Arial" w:hAnsi="Arial" w:cs="Arial"/>
        </w:rPr>
        <w:t>st to</w:t>
      </w:r>
      <w:r w:rsidR="00947FBC" w:rsidRPr="00F644E0">
        <w:rPr>
          <w:rFonts w:ascii="Arial" w:hAnsi="Arial" w:cs="Arial"/>
        </w:rPr>
        <w:t xml:space="preserve"> Redding</w:t>
      </w:r>
      <w:r w:rsidR="001C0837" w:rsidRPr="00F644E0">
        <w:rPr>
          <w:rFonts w:ascii="Arial" w:hAnsi="Arial" w:cs="Arial"/>
        </w:rPr>
        <w:t xml:space="preserve">’s </w:t>
      </w:r>
      <w:r w:rsidR="00FE0D28">
        <w:rPr>
          <w:rFonts w:ascii="Arial" w:hAnsi="Arial" w:cs="Arial"/>
        </w:rPr>
        <w:t xml:space="preserve">earlier </w:t>
      </w:r>
      <w:r w:rsidR="001C0837" w:rsidRPr="00F644E0">
        <w:rPr>
          <w:rFonts w:ascii="Arial" w:hAnsi="Arial" w:cs="Arial"/>
        </w:rPr>
        <w:t xml:space="preserve">characterisation of </w:t>
      </w:r>
      <w:r w:rsidR="00945551">
        <w:rPr>
          <w:rFonts w:ascii="Arial" w:hAnsi="Arial" w:cs="Arial"/>
        </w:rPr>
        <w:t>it</w:t>
      </w:r>
      <w:r w:rsidR="001C0837" w:rsidRPr="00F644E0">
        <w:rPr>
          <w:rFonts w:ascii="Arial" w:hAnsi="Arial" w:cs="Arial"/>
        </w:rPr>
        <w:t xml:space="preserve"> as</w:t>
      </w:r>
      <w:r w:rsidR="00F644E0" w:rsidRPr="00F644E0">
        <w:rPr>
          <w:rFonts w:ascii="Arial" w:hAnsi="Arial" w:cs="Arial"/>
        </w:rPr>
        <w:t xml:space="preserve"> </w:t>
      </w:r>
      <w:r w:rsidR="001C0837" w:rsidRPr="00F644E0">
        <w:rPr>
          <w:rFonts w:ascii="Arial" w:hAnsi="Arial" w:cs="Arial"/>
        </w:rPr>
        <w:t>the key to</w:t>
      </w:r>
      <w:r w:rsidR="00947FBC" w:rsidRPr="00F644E0">
        <w:rPr>
          <w:rFonts w:ascii="Arial" w:hAnsi="Arial" w:cs="Arial"/>
        </w:rPr>
        <w:t xml:space="preserve"> </w:t>
      </w:r>
      <w:r w:rsidR="00F644E0" w:rsidRPr="00F644E0">
        <w:rPr>
          <w:rFonts w:ascii="Arial" w:hAnsi="Arial" w:cs="Arial"/>
        </w:rPr>
        <w:t xml:space="preserve">concrete </w:t>
      </w:r>
      <w:r w:rsidR="00947FBC" w:rsidRPr="00F644E0">
        <w:rPr>
          <w:rFonts w:ascii="Arial" w:hAnsi="Arial" w:cs="Arial"/>
        </w:rPr>
        <w:t>actual</w:t>
      </w:r>
      <w:r w:rsidR="001C0837" w:rsidRPr="00F644E0">
        <w:rPr>
          <w:rFonts w:ascii="Arial" w:hAnsi="Arial" w:cs="Arial"/>
        </w:rPr>
        <w:t>ity</w:t>
      </w:r>
      <w:r w:rsidR="00945551">
        <w:rPr>
          <w:rFonts w:ascii="Arial" w:hAnsi="Arial" w:cs="Arial"/>
        </w:rPr>
        <w:t>. (“</w:t>
      </w:r>
      <w:r w:rsidR="000671BB" w:rsidRPr="00DE4387">
        <w:rPr>
          <w:rFonts w:ascii="Arial" w:hAnsi="Arial" w:cs="Arial"/>
        </w:rPr>
        <w:t>The singular object, which is construed as the ideal boundary of cognition, is denied immediate reality.</w:t>
      </w:r>
      <w:r w:rsidR="00945551">
        <w:rPr>
          <w:rFonts w:ascii="Arial" w:hAnsi="Arial" w:cs="Arial"/>
        </w:rPr>
        <w:t>”</w:t>
      </w:r>
      <w:r w:rsidR="000671BB" w:rsidRPr="00DE4387">
        <w:rPr>
          <w:rFonts w:ascii="Arial" w:hAnsi="Arial" w:cs="Arial"/>
        </w:rPr>
        <w:t xml:space="preserve"> </w:t>
      </w:r>
      <w:r w:rsidR="00DE4387">
        <w:rPr>
          <w:rFonts w:ascii="Arial" w:hAnsi="Arial" w:cs="Arial"/>
        </w:rPr>
        <w:t>Bergman</w:t>
      </w:r>
      <w:r w:rsidR="00036B5A">
        <w:rPr>
          <w:rFonts w:ascii="Arial" w:hAnsi="Arial" w:cs="Arial"/>
        </w:rPr>
        <w:t xml:space="preserve"> 2007</w:t>
      </w:r>
      <w:r w:rsidR="00DE4387">
        <w:rPr>
          <w:rFonts w:ascii="Arial" w:hAnsi="Arial" w:cs="Arial"/>
        </w:rPr>
        <w:t xml:space="preserve">, 61). </w:t>
      </w:r>
      <w:r w:rsidR="00107EDC">
        <w:rPr>
          <w:rFonts w:ascii="Arial" w:hAnsi="Arial" w:cs="Arial"/>
        </w:rPr>
        <w:t>I</w:t>
      </w:r>
      <w:r w:rsidR="001E2E75">
        <w:rPr>
          <w:rFonts w:ascii="Arial" w:hAnsi="Arial" w:cs="Arial"/>
        </w:rPr>
        <w:t xml:space="preserve">n concert with </w:t>
      </w:r>
      <w:r w:rsidR="00945551">
        <w:rPr>
          <w:rFonts w:ascii="Arial" w:hAnsi="Arial" w:cs="Arial"/>
        </w:rPr>
        <w:t>the</w:t>
      </w:r>
      <w:r w:rsidR="001E2E75">
        <w:rPr>
          <w:rFonts w:ascii="Arial" w:hAnsi="Arial" w:cs="Arial"/>
        </w:rPr>
        <w:t xml:space="preserve"> earlier critique of Naïve Perceptual </w:t>
      </w:r>
      <w:proofErr w:type="spellStart"/>
      <w:r w:rsidR="001E2E75">
        <w:rPr>
          <w:rFonts w:ascii="Arial" w:hAnsi="Arial" w:cs="Arial"/>
        </w:rPr>
        <w:t>Hyperinferentialism</w:t>
      </w:r>
      <w:proofErr w:type="spellEnd"/>
      <w:r w:rsidR="001E2E75">
        <w:rPr>
          <w:rFonts w:ascii="Arial" w:hAnsi="Arial" w:cs="Arial"/>
        </w:rPr>
        <w:t xml:space="preserve"> as </w:t>
      </w:r>
      <w:proofErr w:type="spellStart"/>
      <w:r w:rsidR="001E2E75">
        <w:rPr>
          <w:rFonts w:ascii="Arial" w:hAnsi="Arial" w:cs="Arial"/>
        </w:rPr>
        <w:t>irrealist</w:t>
      </w:r>
      <w:proofErr w:type="spellEnd"/>
      <w:r w:rsidR="001E2E75">
        <w:rPr>
          <w:rFonts w:ascii="Arial" w:hAnsi="Arial" w:cs="Arial"/>
        </w:rPr>
        <w:t xml:space="preserve">, </w:t>
      </w:r>
      <w:r w:rsidR="00347E86" w:rsidRPr="00347E86">
        <w:rPr>
          <w:rFonts w:ascii="Arial" w:hAnsi="Arial" w:cs="Arial"/>
        </w:rPr>
        <w:t xml:space="preserve">Bergman </w:t>
      </w:r>
      <w:r w:rsidR="000671BB">
        <w:rPr>
          <w:rFonts w:ascii="Arial" w:hAnsi="Arial" w:cs="Arial"/>
        </w:rPr>
        <w:t>concludes that</w:t>
      </w:r>
      <w:r w:rsidR="00347E86" w:rsidRPr="00347E86">
        <w:rPr>
          <w:rFonts w:ascii="Arial" w:hAnsi="Arial" w:cs="Arial"/>
        </w:rPr>
        <w:t xml:space="preserve"> Peirce’s </w:t>
      </w:r>
      <w:r w:rsidR="00005BC5">
        <w:rPr>
          <w:rFonts w:ascii="Arial" w:hAnsi="Arial" w:cs="Arial"/>
        </w:rPr>
        <w:t xml:space="preserve">entire </w:t>
      </w:r>
      <w:r w:rsidR="00347E86" w:rsidRPr="00347E86">
        <w:rPr>
          <w:rFonts w:ascii="Arial" w:hAnsi="Arial" w:cs="Arial"/>
        </w:rPr>
        <w:t xml:space="preserve">early </w:t>
      </w:r>
      <w:r w:rsidR="00005BC5">
        <w:rPr>
          <w:rFonts w:ascii="Arial" w:hAnsi="Arial" w:cs="Arial"/>
        </w:rPr>
        <w:t>philosophy</w:t>
      </w:r>
      <w:r w:rsidR="00347E86" w:rsidRPr="00347E86">
        <w:rPr>
          <w:rFonts w:ascii="Arial" w:hAnsi="Arial" w:cs="Arial"/>
        </w:rPr>
        <w:t xml:space="preserve"> constitutes a</w:t>
      </w:r>
      <w:r w:rsidR="00947FBC" w:rsidRPr="00347E86">
        <w:rPr>
          <w:rFonts w:ascii="Arial" w:hAnsi="Arial" w:cs="Arial"/>
        </w:rPr>
        <w:t xml:space="preserve"> </w:t>
      </w:r>
      <w:r w:rsidR="00590253">
        <w:rPr>
          <w:rFonts w:ascii="Arial" w:hAnsi="Arial" w:cs="Arial"/>
        </w:rPr>
        <w:t xml:space="preserve">problematic </w:t>
      </w:r>
      <w:r w:rsidR="00947FBC" w:rsidRPr="00347E86">
        <w:rPr>
          <w:rFonts w:ascii="Arial" w:hAnsi="Arial" w:cs="Arial"/>
        </w:rPr>
        <w:t>“</w:t>
      </w:r>
      <w:r w:rsidR="00590253">
        <w:rPr>
          <w:rFonts w:ascii="Arial" w:hAnsi="Arial" w:cs="Arial"/>
        </w:rPr>
        <w:t>semiotic</w:t>
      </w:r>
      <w:r w:rsidR="00000B1E" w:rsidRPr="00347E86">
        <w:rPr>
          <w:rFonts w:ascii="Arial" w:hAnsi="Arial" w:cs="Arial"/>
        </w:rPr>
        <w:t xml:space="preserve"> idealism”</w:t>
      </w:r>
      <w:r w:rsidR="00347E86" w:rsidRPr="00347E86">
        <w:rPr>
          <w:rFonts w:ascii="Arial" w:hAnsi="Arial" w:cs="Arial"/>
        </w:rPr>
        <w:t>, in which</w:t>
      </w:r>
      <w:r w:rsidR="00000B1E" w:rsidRPr="00347E86">
        <w:rPr>
          <w:rFonts w:ascii="Arial" w:hAnsi="Arial" w:cs="Arial"/>
        </w:rPr>
        <w:t xml:space="preserve"> </w:t>
      </w:r>
      <w:r w:rsidR="00347E86" w:rsidRPr="00347E86">
        <w:rPr>
          <w:rFonts w:ascii="Arial" w:hAnsi="Arial" w:cs="Arial"/>
        </w:rPr>
        <w:t>“</w:t>
      </w:r>
      <w:r w:rsidR="00000B1E" w:rsidRPr="00347E86">
        <w:rPr>
          <w:rFonts w:ascii="Arial" w:hAnsi="Arial" w:cs="Arial"/>
        </w:rPr>
        <w:t xml:space="preserve">all realities are nominal, significative, and cognitive (W 2:181 [1868])” </w:t>
      </w:r>
      <w:r w:rsidR="000671BB">
        <w:rPr>
          <w:rFonts w:ascii="Arial" w:hAnsi="Arial" w:cs="Arial"/>
        </w:rPr>
        <w:t xml:space="preserve">(Bergman </w:t>
      </w:r>
      <w:r w:rsidR="00036B5A">
        <w:rPr>
          <w:rFonts w:ascii="Arial" w:hAnsi="Arial" w:cs="Arial"/>
        </w:rPr>
        <w:t xml:space="preserve">2007, </w:t>
      </w:r>
      <w:r w:rsidR="00000B1E" w:rsidRPr="00347E86">
        <w:rPr>
          <w:rFonts w:ascii="Arial" w:hAnsi="Arial" w:cs="Arial"/>
        </w:rPr>
        <w:t>62</w:t>
      </w:r>
      <w:r w:rsidR="000671BB">
        <w:rPr>
          <w:rFonts w:ascii="Arial" w:hAnsi="Arial" w:cs="Arial"/>
        </w:rPr>
        <w:t>)</w:t>
      </w:r>
      <w:r w:rsidR="00DE28AA">
        <w:rPr>
          <w:rFonts w:ascii="Arial" w:hAnsi="Arial" w:cs="Arial"/>
        </w:rPr>
        <w:t>, which</w:t>
      </w:r>
      <w:r w:rsidR="001C0837" w:rsidRPr="001C0837">
        <w:rPr>
          <w:rFonts w:ascii="Arial" w:hAnsi="Arial" w:cs="Arial"/>
        </w:rPr>
        <w:t xml:space="preserve"> fits with Peirce’s understanding of t</w:t>
      </w:r>
      <w:r w:rsidR="00CB0F3E" w:rsidRPr="001C0837">
        <w:rPr>
          <w:rFonts w:ascii="Arial" w:hAnsi="Arial" w:cs="Arial"/>
        </w:rPr>
        <w:t xml:space="preserve">ruth </w:t>
      </w:r>
      <w:r w:rsidR="001C0837" w:rsidRPr="001C0837">
        <w:rPr>
          <w:rFonts w:ascii="Arial" w:hAnsi="Arial" w:cs="Arial"/>
        </w:rPr>
        <w:t>a</w:t>
      </w:r>
      <w:r w:rsidR="00CB0F3E" w:rsidRPr="001C0837">
        <w:rPr>
          <w:rFonts w:ascii="Arial" w:hAnsi="Arial" w:cs="Arial"/>
        </w:rPr>
        <w:t xml:space="preserve">s </w:t>
      </w:r>
      <w:r w:rsidR="001C0837" w:rsidRPr="001C0837">
        <w:rPr>
          <w:rFonts w:ascii="Arial" w:hAnsi="Arial" w:cs="Arial"/>
        </w:rPr>
        <w:t xml:space="preserve">an </w:t>
      </w:r>
      <w:r w:rsidR="001C0837">
        <w:rPr>
          <w:rFonts w:ascii="Arial" w:hAnsi="Arial" w:cs="Arial"/>
        </w:rPr>
        <w:t>‘</w:t>
      </w:r>
      <w:r w:rsidR="00CB0F3E" w:rsidRPr="001C0837">
        <w:rPr>
          <w:rFonts w:ascii="Arial" w:hAnsi="Arial" w:cs="Arial"/>
        </w:rPr>
        <w:t>idealised</w:t>
      </w:r>
      <w:r w:rsidR="001C0837">
        <w:rPr>
          <w:rFonts w:ascii="Arial" w:hAnsi="Arial" w:cs="Arial"/>
        </w:rPr>
        <w:t>’</w:t>
      </w:r>
      <w:r w:rsidR="00CB0F3E" w:rsidRPr="001C0837">
        <w:rPr>
          <w:rFonts w:ascii="Arial" w:hAnsi="Arial" w:cs="Arial"/>
        </w:rPr>
        <w:t xml:space="preserve"> final end of inquiry.</w:t>
      </w:r>
    </w:p>
    <w:p w14:paraId="43D35337" w14:textId="3AFFD812" w:rsidR="00341987" w:rsidRDefault="001C0837" w:rsidP="00FA60B1">
      <w:pPr>
        <w:widowControl w:val="0"/>
        <w:spacing w:after="0" w:line="276" w:lineRule="auto"/>
        <w:jc w:val="both"/>
        <w:rPr>
          <w:rFonts w:ascii="Arial" w:hAnsi="Arial" w:cs="Arial"/>
        </w:rPr>
      </w:pPr>
      <w:r>
        <w:rPr>
          <w:rFonts w:ascii="Arial" w:hAnsi="Arial" w:cs="Arial"/>
        </w:rPr>
        <w:t xml:space="preserve">     </w:t>
      </w:r>
      <w:r w:rsidR="00590253">
        <w:rPr>
          <w:rFonts w:ascii="Arial" w:hAnsi="Arial" w:cs="Arial"/>
        </w:rPr>
        <w:t xml:space="preserve">Bergman </w:t>
      </w:r>
      <w:r w:rsidR="00D20E1F">
        <w:rPr>
          <w:rFonts w:ascii="Arial" w:hAnsi="Arial" w:cs="Arial"/>
        </w:rPr>
        <w:t>claims</w:t>
      </w:r>
      <w:r w:rsidR="00005BC5">
        <w:rPr>
          <w:rFonts w:ascii="Arial" w:hAnsi="Arial" w:cs="Arial"/>
        </w:rPr>
        <w:t xml:space="preserve"> </w:t>
      </w:r>
      <w:r w:rsidR="00590253">
        <w:rPr>
          <w:rFonts w:ascii="Arial" w:hAnsi="Arial" w:cs="Arial"/>
        </w:rPr>
        <w:t>this view is problematic because</w:t>
      </w:r>
      <w:r w:rsidR="00CB0F3E" w:rsidRPr="00F90227">
        <w:rPr>
          <w:rFonts w:ascii="Arial" w:hAnsi="Arial" w:cs="Arial"/>
        </w:rPr>
        <w:t xml:space="preserve"> </w:t>
      </w:r>
      <w:r w:rsidR="00590253">
        <w:rPr>
          <w:rFonts w:ascii="Arial" w:hAnsi="Arial" w:cs="Arial"/>
        </w:rPr>
        <w:t>of its profound lack of</w:t>
      </w:r>
      <w:r w:rsidR="00CB0F3E" w:rsidRPr="00F90227">
        <w:rPr>
          <w:rFonts w:ascii="Arial" w:hAnsi="Arial" w:cs="Arial"/>
        </w:rPr>
        <w:t xml:space="preserve"> real </w:t>
      </w:r>
      <w:proofErr w:type="spellStart"/>
      <w:r w:rsidR="00CB0F3E" w:rsidRPr="00F90227">
        <w:rPr>
          <w:rFonts w:ascii="Arial" w:hAnsi="Arial" w:cs="Arial"/>
        </w:rPr>
        <w:t>secondness</w:t>
      </w:r>
      <w:proofErr w:type="spellEnd"/>
      <w:r w:rsidR="00103281">
        <w:rPr>
          <w:rFonts w:ascii="Arial" w:hAnsi="Arial" w:cs="Arial"/>
        </w:rPr>
        <w:t xml:space="preserve"> </w:t>
      </w:r>
      <w:r w:rsidR="00103281" w:rsidRPr="00FA60B1">
        <w:rPr>
          <w:rFonts w:ascii="Arial" w:eastAsia="SimSun" w:hAnsi="Arial" w:cs="Arial"/>
          <w:bCs/>
          <w:lang w:eastAsia="zh-CN"/>
        </w:rPr>
        <w:t>–</w:t>
      </w:r>
      <w:r w:rsidR="00EE3C0A" w:rsidRPr="00F90227">
        <w:rPr>
          <w:rFonts w:ascii="Arial" w:hAnsi="Arial" w:cs="Arial"/>
        </w:rPr>
        <w:t xml:space="preserve"> “</w:t>
      </w:r>
      <w:r w:rsidR="00CB0F3E" w:rsidRPr="00F90227">
        <w:rPr>
          <w:rFonts w:ascii="Arial" w:hAnsi="Arial" w:cs="Arial"/>
        </w:rPr>
        <w:t>the direct clash</w:t>
      </w:r>
      <w:r w:rsidR="00D13834" w:rsidRPr="00F90227">
        <w:rPr>
          <w:rFonts w:ascii="Arial" w:hAnsi="Arial" w:cs="Arial"/>
        </w:rPr>
        <w:t xml:space="preserve"> </w:t>
      </w:r>
      <w:r w:rsidR="00CB0F3E" w:rsidRPr="00F90227">
        <w:rPr>
          <w:rFonts w:ascii="Arial" w:hAnsi="Arial" w:cs="Arial"/>
        </w:rPr>
        <w:t>between ego and non-ego</w:t>
      </w:r>
      <w:r w:rsidR="00EE3C0A" w:rsidRPr="00F90227">
        <w:rPr>
          <w:rFonts w:ascii="Arial" w:hAnsi="Arial" w:cs="Arial"/>
        </w:rPr>
        <w:t>”</w:t>
      </w:r>
      <w:r w:rsidR="00F24D86">
        <w:rPr>
          <w:rFonts w:ascii="Arial" w:hAnsi="Arial" w:cs="Arial"/>
          <w:b/>
          <w:bCs/>
        </w:rPr>
        <w:t xml:space="preserve"> </w:t>
      </w:r>
      <w:r w:rsidR="00103281" w:rsidRPr="00103281">
        <w:rPr>
          <w:rFonts w:ascii="Arial" w:hAnsi="Arial" w:cs="Arial"/>
        </w:rPr>
        <w:t>(Bergman</w:t>
      </w:r>
      <w:r w:rsidR="00036B5A">
        <w:rPr>
          <w:rFonts w:ascii="Arial" w:hAnsi="Arial" w:cs="Arial"/>
        </w:rPr>
        <w:t xml:space="preserve"> 2007</w:t>
      </w:r>
      <w:r w:rsidR="00103281" w:rsidRPr="00103281">
        <w:rPr>
          <w:rFonts w:ascii="Arial" w:hAnsi="Arial" w:cs="Arial"/>
        </w:rPr>
        <w:t>,</w:t>
      </w:r>
      <w:r w:rsidR="00F24D86" w:rsidRPr="00103281">
        <w:rPr>
          <w:rFonts w:ascii="Arial" w:hAnsi="Arial" w:cs="Arial"/>
        </w:rPr>
        <w:t xml:space="preserve"> 64</w:t>
      </w:r>
      <w:r w:rsidR="00103281" w:rsidRPr="00103281">
        <w:rPr>
          <w:rFonts w:ascii="Arial" w:hAnsi="Arial" w:cs="Arial"/>
        </w:rPr>
        <w:t>)</w:t>
      </w:r>
      <w:r w:rsidR="009C4EAE" w:rsidRPr="000955DA">
        <w:rPr>
          <w:rFonts w:ascii="Arial" w:hAnsi="Arial" w:cs="Arial"/>
        </w:rPr>
        <w:t>.</w:t>
      </w:r>
      <w:r w:rsidR="009C4EAE">
        <w:rPr>
          <w:rFonts w:ascii="Arial" w:hAnsi="Arial" w:cs="Arial"/>
          <w:b/>
          <w:bCs/>
        </w:rPr>
        <w:t xml:space="preserve"> </w:t>
      </w:r>
      <w:r w:rsidR="00DE4387">
        <w:rPr>
          <w:rFonts w:ascii="Arial" w:hAnsi="Arial" w:cs="Arial"/>
        </w:rPr>
        <w:t>He</w:t>
      </w:r>
      <w:r w:rsidRPr="001C0837">
        <w:rPr>
          <w:rFonts w:ascii="Arial" w:hAnsi="Arial" w:cs="Arial"/>
        </w:rPr>
        <w:t xml:space="preserve"> </w:t>
      </w:r>
      <w:r w:rsidR="00CA0B90">
        <w:rPr>
          <w:rFonts w:ascii="Arial" w:hAnsi="Arial" w:cs="Arial"/>
        </w:rPr>
        <w:t>argues</w:t>
      </w:r>
      <w:r w:rsidRPr="001C0837">
        <w:rPr>
          <w:rFonts w:ascii="Arial" w:hAnsi="Arial" w:cs="Arial"/>
        </w:rPr>
        <w:t xml:space="preserve"> </w:t>
      </w:r>
      <w:r w:rsidR="00107EDC">
        <w:rPr>
          <w:rFonts w:ascii="Arial" w:hAnsi="Arial" w:cs="Arial"/>
        </w:rPr>
        <w:t xml:space="preserve">(as have many other scholars) </w:t>
      </w:r>
      <w:r w:rsidRPr="001C0837">
        <w:rPr>
          <w:rFonts w:ascii="Arial" w:hAnsi="Arial" w:cs="Arial"/>
        </w:rPr>
        <w:t xml:space="preserve">that </w:t>
      </w:r>
      <w:r w:rsidR="0085723C" w:rsidRPr="001C0837">
        <w:rPr>
          <w:rFonts w:ascii="Arial" w:hAnsi="Arial" w:cs="Arial"/>
        </w:rPr>
        <w:t xml:space="preserve">Peirce </w:t>
      </w:r>
      <w:r w:rsidR="000B0843">
        <w:rPr>
          <w:rFonts w:ascii="Arial" w:hAnsi="Arial" w:cs="Arial"/>
        </w:rPr>
        <w:t xml:space="preserve">later </w:t>
      </w:r>
      <w:r w:rsidR="0022687E">
        <w:rPr>
          <w:rFonts w:ascii="Arial" w:hAnsi="Arial" w:cs="Arial"/>
        </w:rPr>
        <w:t>amends this</w:t>
      </w:r>
      <w:r w:rsidR="0085723C" w:rsidRPr="001C0837">
        <w:rPr>
          <w:rFonts w:ascii="Arial" w:hAnsi="Arial" w:cs="Arial"/>
        </w:rPr>
        <w:t xml:space="preserve"> </w:t>
      </w:r>
      <w:r w:rsidR="000671BB">
        <w:rPr>
          <w:rFonts w:ascii="Arial" w:hAnsi="Arial" w:cs="Arial"/>
        </w:rPr>
        <w:t>lack</w:t>
      </w:r>
      <w:r w:rsidR="00AC0214">
        <w:rPr>
          <w:rFonts w:ascii="Arial" w:hAnsi="Arial" w:cs="Arial"/>
        </w:rPr>
        <w:t>, particularly from the mid-1880s</w:t>
      </w:r>
      <w:r w:rsidR="00D20E1F">
        <w:rPr>
          <w:rFonts w:ascii="Arial" w:hAnsi="Arial" w:cs="Arial"/>
        </w:rPr>
        <w:t>,</w:t>
      </w:r>
      <w:r w:rsidR="00DE4387">
        <w:rPr>
          <w:rFonts w:ascii="Arial" w:hAnsi="Arial" w:cs="Arial"/>
        </w:rPr>
        <w:t xml:space="preserve"> </w:t>
      </w:r>
      <w:r w:rsidR="00D20E1F">
        <w:rPr>
          <w:rFonts w:ascii="Arial" w:hAnsi="Arial" w:cs="Arial"/>
        </w:rPr>
        <w:t>and</w:t>
      </w:r>
      <w:r w:rsidRPr="001C0837">
        <w:rPr>
          <w:rFonts w:ascii="Arial" w:hAnsi="Arial" w:cs="Arial"/>
        </w:rPr>
        <w:t xml:space="preserve"> consequen</w:t>
      </w:r>
      <w:r w:rsidR="007A1739">
        <w:rPr>
          <w:rFonts w:ascii="Arial" w:hAnsi="Arial" w:cs="Arial"/>
        </w:rPr>
        <w:t>tly</w:t>
      </w:r>
      <w:r w:rsidRPr="001C0837">
        <w:rPr>
          <w:rFonts w:ascii="Arial" w:hAnsi="Arial" w:cs="Arial"/>
        </w:rPr>
        <w:t>, by</w:t>
      </w:r>
      <w:r w:rsidR="009C4EAE" w:rsidRPr="001C0837">
        <w:rPr>
          <w:rFonts w:ascii="Arial" w:hAnsi="Arial" w:cs="Arial"/>
        </w:rPr>
        <w:t xml:space="preserve"> the crucial 1902</w:t>
      </w:r>
      <w:r w:rsidR="00CA0B90">
        <w:rPr>
          <w:rFonts w:ascii="Arial" w:hAnsi="Arial" w:cs="Arial"/>
        </w:rPr>
        <w:t>-3</w:t>
      </w:r>
      <w:r w:rsidR="009C4EAE" w:rsidRPr="001C0837">
        <w:rPr>
          <w:rFonts w:ascii="Arial" w:hAnsi="Arial" w:cs="Arial"/>
        </w:rPr>
        <w:t xml:space="preserve"> period</w:t>
      </w:r>
      <w:r w:rsidR="00206052">
        <w:rPr>
          <w:rFonts w:ascii="Arial" w:hAnsi="Arial" w:cs="Arial"/>
        </w:rPr>
        <w:t>,</w:t>
      </w:r>
      <w:r w:rsidR="009C4EAE" w:rsidRPr="001C0837">
        <w:rPr>
          <w:rFonts w:ascii="Arial" w:hAnsi="Arial" w:cs="Arial"/>
        </w:rPr>
        <w:t xml:space="preserve"> </w:t>
      </w:r>
      <w:r w:rsidRPr="001C0837">
        <w:rPr>
          <w:rFonts w:ascii="Arial" w:hAnsi="Arial" w:cs="Arial"/>
        </w:rPr>
        <w:t>Peirce</w:t>
      </w:r>
      <w:r w:rsidR="009C4EAE" w:rsidRPr="001C0837">
        <w:rPr>
          <w:rFonts w:ascii="Arial" w:hAnsi="Arial" w:cs="Arial"/>
        </w:rPr>
        <w:t xml:space="preserve"> </w:t>
      </w:r>
      <w:r w:rsidR="00AC0214">
        <w:rPr>
          <w:rFonts w:ascii="Arial" w:hAnsi="Arial" w:cs="Arial"/>
        </w:rPr>
        <w:t>was closer to</w:t>
      </w:r>
      <w:r w:rsidR="009C4EAE" w:rsidRPr="001C0837">
        <w:rPr>
          <w:rFonts w:ascii="Arial" w:hAnsi="Arial" w:cs="Arial"/>
        </w:rPr>
        <w:t xml:space="preserve"> </w:t>
      </w:r>
      <w:r w:rsidR="009C4EAE" w:rsidRPr="00DE28AA">
        <w:rPr>
          <w:rFonts w:ascii="Arial" w:hAnsi="Arial" w:cs="Arial"/>
          <w:i/>
          <w:iCs/>
        </w:rPr>
        <w:t>presentationism</w:t>
      </w:r>
      <w:r w:rsidR="009C4EAE" w:rsidRPr="001C0837">
        <w:rPr>
          <w:rFonts w:ascii="Arial" w:hAnsi="Arial" w:cs="Arial"/>
        </w:rPr>
        <w:t>.</w:t>
      </w:r>
      <w:r w:rsidR="009C4EAE">
        <w:rPr>
          <w:rFonts w:ascii="Arial" w:hAnsi="Arial" w:cs="Arial"/>
          <w:b/>
          <w:bCs/>
        </w:rPr>
        <w:t xml:space="preserve"> </w:t>
      </w:r>
      <w:r>
        <w:rPr>
          <w:rFonts w:ascii="Arial" w:hAnsi="Arial" w:cs="Arial"/>
        </w:rPr>
        <w:t>This was particularly evident in a new countenancing of</w:t>
      </w:r>
      <w:r w:rsidR="00D13834" w:rsidRPr="009C4EAE">
        <w:rPr>
          <w:rFonts w:ascii="Arial" w:hAnsi="Arial" w:cs="Arial"/>
        </w:rPr>
        <w:t xml:space="preserve"> immediate perception</w:t>
      </w:r>
      <w:r w:rsidR="00FE0D28">
        <w:rPr>
          <w:rFonts w:ascii="Arial" w:hAnsi="Arial" w:cs="Arial"/>
        </w:rPr>
        <w:t xml:space="preserve"> </w:t>
      </w:r>
      <w:r w:rsidR="00FE0D28" w:rsidRPr="00103281">
        <w:rPr>
          <w:rFonts w:ascii="Arial" w:hAnsi="Arial" w:cs="Arial"/>
        </w:rPr>
        <w:t>(Bergman</w:t>
      </w:r>
      <w:r w:rsidR="00FE0D28">
        <w:rPr>
          <w:rFonts w:ascii="Arial" w:hAnsi="Arial" w:cs="Arial"/>
        </w:rPr>
        <w:t xml:space="preserve"> 2007</w:t>
      </w:r>
      <w:r w:rsidR="00FE0D28" w:rsidRPr="00103281">
        <w:rPr>
          <w:rFonts w:ascii="Arial" w:hAnsi="Arial" w:cs="Arial"/>
        </w:rPr>
        <w:t xml:space="preserve">, </w:t>
      </w:r>
      <w:r w:rsidR="00FE0D28">
        <w:rPr>
          <w:rFonts w:ascii="Arial" w:hAnsi="Arial" w:cs="Arial"/>
        </w:rPr>
        <w:t>70</w:t>
      </w:r>
      <w:r w:rsidR="00FE0D28" w:rsidRPr="00103281">
        <w:rPr>
          <w:rFonts w:ascii="Arial" w:hAnsi="Arial" w:cs="Arial"/>
        </w:rPr>
        <w:t>)</w:t>
      </w:r>
      <w:r w:rsidR="00220471">
        <w:rPr>
          <w:rFonts w:ascii="Arial" w:hAnsi="Arial" w:cs="Arial"/>
        </w:rPr>
        <w:t xml:space="preserve">. </w:t>
      </w:r>
      <w:r w:rsidR="00D20E1F">
        <w:rPr>
          <w:rFonts w:ascii="Arial" w:hAnsi="Arial" w:cs="Arial"/>
        </w:rPr>
        <w:t>At this point,</w:t>
      </w:r>
      <w:r>
        <w:rPr>
          <w:rFonts w:ascii="Arial" w:hAnsi="Arial" w:cs="Arial"/>
        </w:rPr>
        <w:t xml:space="preserve"> Bergman argues, Peircean </w:t>
      </w:r>
      <w:proofErr w:type="spellStart"/>
      <w:r>
        <w:rPr>
          <w:rFonts w:ascii="Arial" w:hAnsi="Arial" w:cs="Arial"/>
        </w:rPr>
        <w:t>p</w:t>
      </w:r>
      <w:r w:rsidR="009C4EAE" w:rsidRPr="009C4EAE">
        <w:rPr>
          <w:rFonts w:ascii="Arial" w:hAnsi="Arial" w:cs="Arial"/>
        </w:rPr>
        <w:t>ercepts</w:t>
      </w:r>
      <w:proofErr w:type="spellEnd"/>
      <w:r w:rsidR="009C4EAE" w:rsidRPr="009C4EAE">
        <w:rPr>
          <w:rFonts w:ascii="Arial" w:hAnsi="Arial" w:cs="Arial"/>
        </w:rPr>
        <w:t xml:space="preserve"> </w:t>
      </w:r>
      <w:r>
        <w:rPr>
          <w:rFonts w:ascii="Arial" w:hAnsi="Arial" w:cs="Arial"/>
        </w:rPr>
        <w:t>should be understood as</w:t>
      </w:r>
      <w:r w:rsidR="009C4EAE" w:rsidRPr="009C4EAE">
        <w:rPr>
          <w:rFonts w:ascii="Arial" w:hAnsi="Arial" w:cs="Arial"/>
        </w:rPr>
        <w:t xml:space="preserve"> “objects that are not signs”</w:t>
      </w:r>
      <w:r>
        <w:rPr>
          <w:rFonts w:ascii="Arial" w:hAnsi="Arial" w:cs="Arial"/>
        </w:rPr>
        <w:t>. S</w:t>
      </w:r>
      <w:r w:rsidR="009C4EAE" w:rsidRPr="009C4EAE">
        <w:rPr>
          <w:rFonts w:ascii="Arial" w:hAnsi="Arial" w:cs="Arial"/>
        </w:rPr>
        <w:t xml:space="preserve">emiotic idealism is thereby repudiated, along with </w:t>
      </w:r>
      <w:proofErr w:type="spellStart"/>
      <w:r w:rsidR="009C4EAE" w:rsidRPr="009C4EAE">
        <w:rPr>
          <w:rFonts w:ascii="Arial" w:hAnsi="Arial" w:cs="Arial"/>
        </w:rPr>
        <w:t>hyperinferentialism</w:t>
      </w:r>
      <w:proofErr w:type="spellEnd"/>
      <w:r w:rsidR="00341987">
        <w:rPr>
          <w:rFonts w:ascii="Arial" w:hAnsi="Arial" w:cs="Arial"/>
        </w:rPr>
        <w:t>:</w:t>
      </w:r>
    </w:p>
    <w:p w14:paraId="6C84F04E" w14:textId="306898CF" w:rsidR="007C5A3D" w:rsidRPr="00341987" w:rsidRDefault="00341987" w:rsidP="00341987">
      <w:pPr>
        <w:widowControl w:val="0"/>
        <w:spacing w:before="120" w:after="120" w:line="276" w:lineRule="auto"/>
        <w:ind w:left="284"/>
        <w:jc w:val="both"/>
        <w:rPr>
          <w:rFonts w:ascii="Arial" w:hAnsi="Arial" w:cs="Arial"/>
        </w:rPr>
      </w:pPr>
      <w:r>
        <w:rPr>
          <w:rFonts w:ascii="Arial" w:hAnsi="Arial" w:cs="Arial"/>
        </w:rPr>
        <w:t>…</w:t>
      </w:r>
      <w:r w:rsidRPr="00546F2E">
        <w:rPr>
          <w:rFonts w:ascii="Arial" w:hAnsi="Arial" w:cs="Arial"/>
        </w:rPr>
        <w:t>I take presentationism to assert that</w:t>
      </w:r>
      <w:r>
        <w:rPr>
          <w:rFonts w:ascii="Arial" w:hAnsi="Arial" w:cs="Arial"/>
        </w:rPr>
        <w:t xml:space="preserve"> </w:t>
      </w:r>
      <w:r w:rsidRPr="00546F2E">
        <w:rPr>
          <w:rFonts w:ascii="Arial" w:hAnsi="Arial" w:cs="Arial"/>
        </w:rPr>
        <w:t>there is an element of bruteness in experience that cannot be known in</w:t>
      </w:r>
      <w:r>
        <w:rPr>
          <w:rFonts w:ascii="Arial" w:hAnsi="Arial" w:cs="Arial"/>
        </w:rPr>
        <w:t xml:space="preserve"> </w:t>
      </w:r>
      <w:r w:rsidRPr="00546F2E">
        <w:rPr>
          <w:rFonts w:ascii="Arial" w:hAnsi="Arial" w:cs="Arial"/>
        </w:rPr>
        <w:t>the proper sense of the word; it must be experienced, and any description</w:t>
      </w:r>
      <w:r>
        <w:rPr>
          <w:rFonts w:ascii="Arial" w:hAnsi="Arial" w:cs="Arial"/>
        </w:rPr>
        <w:t xml:space="preserve"> </w:t>
      </w:r>
      <w:r w:rsidRPr="00546F2E">
        <w:rPr>
          <w:rFonts w:ascii="Arial" w:hAnsi="Arial" w:cs="Arial"/>
        </w:rPr>
        <w:t>of such experience will be false of it. Thus, the presentationist position</w:t>
      </w:r>
      <w:r>
        <w:rPr>
          <w:rFonts w:ascii="Arial" w:hAnsi="Arial" w:cs="Arial"/>
        </w:rPr>
        <w:t xml:space="preserve"> </w:t>
      </w:r>
      <w:r w:rsidRPr="00546F2E">
        <w:rPr>
          <w:rFonts w:ascii="Arial" w:hAnsi="Arial" w:cs="Arial"/>
        </w:rPr>
        <w:t>is nothing more or less than an affirmation of the independence of</w:t>
      </w:r>
      <w:r>
        <w:rPr>
          <w:rFonts w:ascii="Arial" w:hAnsi="Arial" w:cs="Arial"/>
        </w:rPr>
        <w:t xml:space="preserve"> </w:t>
      </w:r>
      <w:proofErr w:type="spellStart"/>
      <w:r w:rsidRPr="00546F2E">
        <w:rPr>
          <w:rFonts w:ascii="Arial" w:hAnsi="Arial" w:cs="Arial"/>
        </w:rPr>
        <w:t>secondness</w:t>
      </w:r>
      <w:proofErr w:type="spellEnd"/>
      <w:r w:rsidRPr="00546F2E">
        <w:rPr>
          <w:rFonts w:ascii="Arial" w:hAnsi="Arial" w:cs="Arial"/>
        </w:rPr>
        <w:t xml:space="preserve"> and a rejection of full-scale inferentialism and intellectualism</w:t>
      </w:r>
      <w:r>
        <w:rPr>
          <w:rFonts w:ascii="Arial" w:hAnsi="Arial" w:cs="Arial"/>
        </w:rPr>
        <w:t xml:space="preserve"> (Bergman</w:t>
      </w:r>
      <w:r w:rsidR="00036B5A">
        <w:rPr>
          <w:rFonts w:ascii="Arial" w:hAnsi="Arial" w:cs="Arial"/>
        </w:rPr>
        <w:t xml:space="preserve"> 2007,</w:t>
      </w:r>
      <w:r>
        <w:rPr>
          <w:rFonts w:ascii="Arial" w:hAnsi="Arial" w:cs="Arial"/>
        </w:rPr>
        <w:t xml:space="preserve"> 82). </w:t>
      </w:r>
      <w:r w:rsidR="007C5A3D">
        <w:rPr>
          <w:rFonts w:ascii="Arial" w:hAnsi="Arial" w:cs="Arial"/>
        </w:rPr>
        <w:t xml:space="preserve"> </w:t>
      </w:r>
    </w:p>
    <w:p w14:paraId="0556052D" w14:textId="1C0A5F59" w:rsidR="007C5A3D" w:rsidRDefault="0092121D" w:rsidP="00FA60B1">
      <w:pPr>
        <w:widowControl w:val="0"/>
        <w:spacing w:after="0" w:line="276" w:lineRule="auto"/>
        <w:jc w:val="both"/>
        <w:rPr>
          <w:rFonts w:ascii="Arial" w:hAnsi="Arial" w:cs="Arial"/>
        </w:rPr>
      </w:pPr>
      <w:r>
        <w:rPr>
          <w:rFonts w:ascii="Arial" w:hAnsi="Arial" w:cs="Arial"/>
        </w:rPr>
        <w:t xml:space="preserve">But Bergman suggests that Peirce never successfully worked out a consistent version of the new view, </w:t>
      </w:r>
      <w:r w:rsidR="00DE28AA">
        <w:rPr>
          <w:rFonts w:ascii="Arial" w:hAnsi="Arial" w:cs="Arial"/>
        </w:rPr>
        <w:t>which</w:t>
      </w:r>
      <w:r>
        <w:rPr>
          <w:rFonts w:ascii="Arial" w:hAnsi="Arial" w:cs="Arial"/>
        </w:rPr>
        <w:t xml:space="preserve"> </w:t>
      </w:r>
      <w:r w:rsidR="00FE0D28">
        <w:rPr>
          <w:rFonts w:ascii="Arial" w:hAnsi="Arial" w:cs="Arial"/>
        </w:rPr>
        <w:t>can be seen</w:t>
      </w:r>
      <w:r w:rsidR="007C5A3D" w:rsidRPr="00947FBC">
        <w:rPr>
          <w:rFonts w:ascii="Arial" w:hAnsi="Arial" w:cs="Arial"/>
        </w:rPr>
        <w:t xml:space="preserve"> in a </w:t>
      </w:r>
      <w:r w:rsidR="00803639">
        <w:rPr>
          <w:rFonts w:ascii="Arial" w:hAnsi="Arial" w:cs="Arial"/>
        </w:rPr>
        <w:t xml:space="preserve">lingering </w:t>
      </w:r>
      <w:r w:rsidR="007C5A3D" w:rsidRPr="00947FBC">
        <w:rPr>
          <w:rFonts w:ascii="Arial" w:hAnsi="Arial" w:cs="Arial"/>
        </w:rPr>
        <w:t xml:space="preserve">ambivalence in </w:t>
      </w:r>
      <w:r>
        <w:rPr>
          <w:rFonts w:ascii="Arial" w:hAnsi="Arial" w:cs="Arial"/>
        </w:rPr>
        <w:t>his</w:t>
      </w:r>
      <w:r w:rsidR="007C5A3D" w:rsidRPr="00947FBC">
        <w:rPr>
          <w:rFonts w:ascii="Arial" w:hAnsi="Arial" w:cs="Arial"/>
        </w:rPr>
        <w:t xml:space="preserve"> discussion of the percept</w:t>
      </w:r>
      <w:r w:rsidR="00C4516E">
        <w:rPr>
          <w:rFonts w:ascii="Arial" w:hAnsi="Arial" w:cs="Arial"/>
        </w:rPr>
        <w:t xml:space="preserve"> – whether it is “of the nature of a sign”, or </w:t>
      </w:r>
      <w:r w:rsidR="00D20E1F">
        <w:rPr>
          <w:rFonts w:ascii="Arial" w:hAnsi="Arial" w:cs="Arial"/>
        </w:rPr>
        <w:t xml:space="preserve">should be considered identical to </w:t>
      </w:r>
      <w:r w:rsidR="00C4516E">
        <w:rPr>
          <w:rFonts w:ascii="Arial" w:hAnsi="Arial" w:cs="Arial"/>
        </w:rPr>
        <w:t xml:space="preserve">the </w:t>
      </w:r>
      <w:r w:rsidR="00D20E1F">
        <w:rPr>
          <w:rFonts w:ascii="Arial" w:hAnsi="Arial" w:cs="Arial"/>
        </w:rPr>
        <w:t xml:space="preserve">perceived </w:t>
      </w:r>
      <w:r w:rsidR="00C4516E">
        <w:rPr>
          <w:rFonts w:ascii="Arial" w:hAnsi="Arial" w:cs="Arial"/>
        </w:rPr>
        <w:t>thing itself</w:t>
      </w:r>
      <w:r w:rsidR="00034675">
        <w:rPr>
          <w:rFonts w:ascii="Arial" w:hAnsi="Arial" w:cs="Arial"/>
        </w:rPr>
        <w:t>.</w:t>
      </w:r>
      <w:r w:rsidR="00DE28AA">
        <w:rPr>
          <w:rFonts w:ascii="Arial" w:hAnsi="Arial" w:cs="Arial"/>
        </w:rPr>
        <w:t xml:space="preserve"> T</w:t>
      </w:r>
      <w:r w:rsidR="00520C23">
        <w:rPr>
          <w:rFonts w:ascii="Arial" w:hAnsi="Arial" w:cs="Arial"/>
        </w:rPr>
        <w:t>herefore:</w:t>
      </w:r>
    </w:p>
    <w:p w14:paraId="4B562591" w14:textId="538CF8BB" w:rsidR="007C5A3D" w:rsidRPr="0092121D" w:rsidRDefault="00103281" w:rsidP="00103281">
      <w:pPr>
        <w:widowControl w:val="0"/>
        <w:spacing w:before="120" w:after="120" w:line="276" w:lineRule="auto"/>
        <w:ind w:left="425"/>
        <w:jc w:val="both"/>
        <w:rPr>
          <w:rFonts w:ascii="Arial" w:hAnsi="Arial" w:cs="Arial"/>
        </w:rPr>
      </w:pPr>
      <w:r w:rsidRPr="00103281">
        <w:rPr>
          <w:rFonts w:ascii="Arial" w:hAnsi="Arial" w:cs="Arial"/>
        </w:rPr>
        <w:t>Only two</w:t>
      </w:r>
      <w:r>
        <w:rPr>
          <w:rFonts w:ascii="Arial" w:hAnsi="Arial" w:cs="Arial"/>
        </w:rPr>
        <w:t xml:space="preserve"> </w:t>
      </w:r>
      <w:r w:rsidRPr="00103281">
        <w:rPr>
          <w:rFonts w:ascii="Arial" w:hAnsi="Arial" w:cs="Arial"/>
        </w:rPr>
        <w:t>paths are possible: either we contend that Peirce’s assertion that the percept</w:t>
      </w:r>
      <w:r>
        <w:rPr>
          <w:rFonts w:ascii="Arial" w:hAnsi="Arial" w:cs="Arial"/>
        </w:rPr>
        <w:t xml:space="preserve"> </w:t>
      </w:r>
      <w:r w:rsidRPr="00103281">
        <w:rPr>
          <w:rFonts w:ascii="Arial" w:hAnsi="Arial" w:cs="Arial"/>
        </w:rPr>
        <w:t>is not a sign is confused, or else we must explain how the percept</w:t>
      </w:r>
      <w:r>
        <w:rPr>
          <w:rFonts w:ascii="Arial" w:hAnsi="Arial" w:cs="Arial"/>
        </w:rPr>
        <w:t xml:space="preserve"> </w:t>
      </w:r>
      <w:r w:rsidRPr="00103281">
        <w:rPr>
          <w:rFonts w:ascii="Arial" w:hAnsi="Arial" w:cs="Arial"/>
        </w:rPr>
        <w:t>can be said to be both semiotic and non-semiotic</w:t>
      </w:r>
      <w:r>
        <w:rPr>
          <w:rFonts w:ascii="Arial" w:hAnsi="Arial" w:cs="Arial"/>
        </w:rPr>
        <w:t xml:space="preserve"> (Bergman</w:t>
      </w:r>
      <w:r w:rsidR="00520C23">
        <w:rPr>
          <w:rFonts w:ascii="Arial" w:hAnsi="Arial" w:cs="Arial"/>
        </w:rPr>
        <w:t xml:space="preserve"> 2007</w:t>
      </w:r>
      <w:r>
        <w:rPr>
          <w:rFonts w:ascii="Arial" w:hAnsi="Arial" w:cs="Arial"/>
        </w:rPr>
        <w:t xml:space="preserve">, 71). </w:t>
      </w:r>
    </w:p>
    <w:p w14:paraId="250190DA" w14:textId="74DDCBB2" w:rsidR="00CE1F48" w:rsidRPr="00DE28AA" w:rsidRDefault="00DE28AA" w:rsidP="00FA60B1">
      <w:pPr>
        <w:widowControl w:val="0"/>
        <w:spacing w:after="0" w:line="276" w:lineRule="auto"/>
        <w:jc w:val="both"/>
        <w:rPr>
          <w:rFonts w:ascii="Arial" w:hAnsi="Arial" w:cs="Arial"/>
          <w:b/>
          <w:bCs/>
        </w:rPr>
      </w:pPr>
      <w:r w:rsidRPr="00DE28AA">
        <w:rPr>
          <w:rFonts w:ascii="Arial" w:hAnsi="Arial" w:cs="Arial"/>
        </w:rPr>
        <w:t xml:space="preserve">Bergman notes </w:t>
      </w:r>
      <w:r w:rsidR="003E3A0C">
        <w:rPr>
          <w:rFonts w:ascii="Arial" w:hAnsi="Arial" w:cs="Arial"/>
        </w:rPr>
        <w:t>some</w:t>
      </w:r>
      <w:r w:rsidRPr="00DE28AA">
        <w:rPr>
          <w:rFonts w:ascii="Arial" w:hAnsi="Arial" w:cs="Arial"/>
        </w:rPr>
        <w:t xml:space="preserve"> l</w:t>
      </w:r>
      <w:r w:rsidR="00520C23" w:rsidRPr="00DE28AA">
        <w:rPr>
          <w:rFonts w:ascii="Arial" w:hAnsi="Arial" w:cs="Arial"/>
        </w:rPr>
        <w:t xml:space="preserve">ate quotes where Peirce </w:t>
      </w:r>
      <w:r w:rsidRPr="00DE28AA">
        <w:rPr>
          <w:rFonts w:ascii="Arial" w:hAnsi="Arial" w:cs="Arial"/>
        </w:rPr>
        <w:t xml:space="preserve">apparently </w:t>
      </w:r>
      <w:r w:rsidR="00520C23" w:rsidRPr="00DE28AA">
        <w:rPr>
          <w:rFonts w:ascii="Arial" w:hAnsi="Arial" w:cs="Arial"/>
        </w:rPr>
        <w:t xml:space="preserve">says </w:t>
      </w:r>
      <w:r w:rsidRPr="00DE28AA">
        <w:rPr>
          <w:rFonts w:ascii="Arial" w:hAnsi="Arial" w:cs="Arial"/>
        </w:rPr>
        <w:t xml:space="preserve">that the </w:t>
      </w:r>
      <w:r w:rsidR="00520C23" w:rsidRPr="00DE28AA">
        <w:rPr>
          <w:rFonts w:ascii="Arial" w:hAnsi="Arial" w:cs="Arial"/>
        </w:rPr>
        <w:t xml:space="preserve">percept </w:t>
      </w:r>
      <w:r w:rsidRPr="00DE28AA">
        <w:rPr>
          <w:rFonts w:ascii="Arial" w:hAnsi="Arial" w:cs="Arial"/>
        </w:rPr>
        <w:t xml:space="preserve">is </w:t>
      </w:r>
      <w:r w:rsidR="00803639">
        <w:rPr>
          <w:rFonts w:ascii="Arial" w:hAnsi="Arial" w:cs="Arial"/>
        </w:rPr>
        <w:t>semiotic</w:t>
      </w:r>
      <w:r w:rsidRPr="00DE28AA">
        <w:rPr>
          <w:rFonts w:ascii="Arial" w:hAnsi="Arial" w:cs="Arial"/>
        </w:rPr>
        <w:t xml:space="preserve"> after all. Particularly notable is</w:t>
      </w:r>
      <w:r w:rsidR="00B40D1B">
        <w:rPr>
          <w:rFonts w:ascii="Arial" w:hAnsi="Arial" w:cs="Arial"/>
        </w:rPr>
        <w:t xml:space="preserve"> </w:t>
      </w:r>
      <w:r>
        <w:rPr>
          <w:rFonts w:ascii="Arial" w:hAnsi="Arial" w:cs="Arial"/>
        </w:rPr>
        <w:t>this passage</w:t>
      </w:r>
      <w:r w:rsidR="00C238F1">
        <w:rPr>
          <w:rFonts w:ascii="Arial" w:hAnsi="Arial" w:cs="Arial"/>
        </w:rPr>
        <w:t xml:space="preserve">, where </w:t>
      </w:r>
      <w:r>
        <w:rPr>
          <w:rFonts w:ascii="Arial" w:hAnsi="Arial" w:cs="Arial"/>
        </w:rPr>
        <w:t>Peirce</w:t>
      </w:r>
      <w:r w:rsidR="00C238F1">
        <w:rPr>
          <w:rFonts w:ascii="Arial" w:hAnsi="Arial" w:cs="Arial"/>
        </w:rPr>
        <w:t xml:space="preserve"> appears to claim that perception </w:t>
      </w:r>
      <w:r w:rsidR="00520C23">
        <w:rPr>
          <w:rFonts w:ascii="Arial" w:hAnsi="Arial" w:cs="Arial"/>
        </w:rPr>
        <w:t>consists in</w:t>
      </w:r>
      <w:r w:rsidR="00C238F1">
        <w:rPr>
          <w:rFonts w:ascii="Arial" w:hAnsi="Arial" w:cs="Arial"/>
        </w:rPr>
        <w:t xml:space="preserve"> ‘representations all the way down’</w:t>
      </w:r>
      <w:r w:rsidR="00CE1F48">
        <w:rPr>
          <w:rFonts w:ascii="Arial" w:hAnsi="Arial" w:cs="Arial"/>
        </w:rPr>
        <w:t>:</w:t>
      </w:r>
    </w:p>
    <w:p w14:paraId="40FB1E15" w14:textId="7689FF2D" w:rsidR="00CE1F48" w:rsidRPr="000D223B" w:rsidRDefault="00D34865" w:rsidP="000D223B">
      <w:pPr>
        <w:widowControl w:val="0"/>
        <w:spacing w:before="120" w:after="120" w:line="276" w:lineRule="auto"/>
        <w:ind w:left="425"/>
        <w:jc w:val="both"/>
        <w:rPr>
          <w:rFonts w:ascii="Arial" w:hAnsi="Arial" w:cs="Arial"/>
          <w:color w:val="191919"/>
        </w:rPr>
      </w:pPr>
      <w:r>
        <w:rPr>
          <w:rFonts w:ascii="Arial" w:hAnsi="Arial" w:cs="Arial"/>
          <w:color w:val="191919"/>
        </w:rPr>
        <w:t>…</w:t>
      </w:r>
      <w:r w:rsidR="00CE1F48" w:rsidRPr="00CE1F48">
        <w:rPr>
          <w:rFonts w:ascii="Arial" w:hAnsi="Arial" w:cs="Arial"/>
          <w:color w:val="191919"/>
        </w:rPr>
        <w:t>the object of an</w:t>
      </w:r>
      <w:r w:rsidR="00CE1F48">
        <w:rPr>
          <w:rFonts w:ascii="Arial" w:hAnsi="Arial" w:cs="Arial"/>
          <w:color w:val="191919"/>
        </w:rPr>
        <w:t xml:space="preserve"> </w:t>
      </w:r>
      <w:r w:rsidR="00CE1F48" w:rsidRPr="00CE1F48">
        <w:rPr>
          <w:rFonts w:ascii="Arial" w:hAnsi="Arial" w:cs="Arial"/>
          <w:color w:val="191919"/>
        </w:rPr>
        <w:t>ordinary proposition is [a] generalization from a group of perceptual</w:t>
      </w:r>
      <w:r w:rsidR="00CE1F48">
        <w:rPr>
          <w:rFonts w:ascii="Arial" w:hAnsi="Arial" w:cs="Arial"/>
          <w:color w:val="191919"/>
        </w:rPr>
        <w:t xml:space="preserve"> </w:t>
      </w:r>
      <w:r w:rsidR="00CE1F48" w:rsidRPr="00CE1F48">
        <w:rPr>
          <w:rFonts w:ascii="Arial" w:hAnsi="Arial" w:cs="Arial"/>
          <w:color w:val="191919"/>
        </w:rPr>
        <w:t>facts. It represents those facts. These perceptual facts are themselves</w:t>
      </w:r>
      <w:r w:rsidR="00CE1F48">
        <w:rPr>
          <w:rFonts w:ascii="Arial" w:hAnsi="Arial" w:cs="Arial"/>
          <w:color w:val="191919"/>
        </w:rPr>
        <w:t xml:space="preserve"> </w:t>
      </w:r>
      <w:r w:rsidR="00CE1F48" w:rsidRPr="00CE1F48">
        <w:rPr>
          <w:rFonts w:ascii="Arial" w:hAnsi="Arial" w:cs="Arial"/>
          <w:color w:val="191919"/>
        </w:rPr>
        <w:t xml:space="preserve">abstract representatives, </w:t>
      </w:r>
      <w:proofErr w:type="spellStart"/>
      <w:r w:rsidR="00CE1F48" w:rsidRPr="00CE1F48">
        <w:rPr>
          <w:rFonts w:ascii="Arial" w:hAnsi="Arial" w:cs="Arial"/>
          <w:color w:val="191919"/>
        </w:rPr>
        <w:t>th</w:t>
      </w:r>
      <w:r w:rsidR="00107EDC">
        <w:rPr>
          <w:rFonts w:ascii="Arial" w:hAnsi="Arial" w:cs="Arial"/>
          <w:color w:val="191919"/>
        </w:rPr>
        <w:t>r</w:t>
      </w:r>
      <w:r w:rsidR="00CE1F48" w:rsidRPr="00CE1F48">
        <w:rPr>
          <w:rFonts w:ascii="Arial" w:hAnsi="Arial" w:cs="Arial"/>
          <w:color w:val="191919"/>
        </w:rPr>
        <w:t>ough</w:t>
      </w:r>
      <w:proofErr w:type="spellEnd"/>
      <w:r w:rsidR="00CE1F48" w:rsidRPr="00CE1F48">
        <w:rPr>
          <w:rFonts w:ascii="Arial" w:hAnsi="Arial" w:cs="Arial"/>
          <w:color w:val="191919"/>
        </w:rPr>
        <w:t xml:space="preserve"> we know not precisely what intermediaries,</w:t>
      </w:r>
      <w:r w:rsidR="00CE1F48">
        <w:rPr>
          <w:rFonts w:ascii="Arial" w:hAnsi="Arial" w:cs="Arial"/>
          <w:color w:val="191919"/>
        </w:rPr>
        <w:t xml:space="preserve"> </w:t>
      </w:r>
      <w:r w:rsidR="00CE1F48" w:rsidRPr="00CE1F48">
        <w:rPr>
          <w:rFonts w:ascii="Arial" w:hAnsi="Arial" w:cs="Arial"/>
          <w:color w:val="191919"/>
        </w:rPr>
        <w:t xml:space="preserve">of the </w:t>
      </w:r>
      <w:proofErr w:type="spellStart"/>
      <w:r w:rsidR="00CE1F48" w:rsidRPr="00CE1F48">
        <w:rPr>
          <w:rFonts w:ascii="Arial" w:hAnsi="Arial" w:cs="Arial"/>
          <w:color w:val="191919"/>
        </w:rPr>
        <w:t>percepts</w:t>
      </w:r>
      <w:proofErr w:type="spellEnd"/>
      <w:r w:rsidR="00CE1F48" w:rsidRPr="00CE1F48">
        <w:rPr>
          <w:rFonts w:ascii="Arial" w:hAnsi="Arial" w:cs="Arial"/>
          <w:color w:val="191919"/>
        </w:rPr>
        <w:t xml:space="preserve"> themselves; and these are themselves viewed,</w:t>
      </w:r>
      <w:r w:rsidR="00CE1F48">
        <w:rPr>
          <w:rFonts w:ascii="Arial" w:hAnsi="Arial" w:cs="Arial"/>
          <w:color w:val="191919"/>
        </w:rPr>
        <w:t xml:space="preserve"> </w:t>
      </w:r>
      <w:r w:rsidR="00CE1F48" w:rsidRPr="00CE1F48">
        <w:rPr>
          <w:rFonts w:ascii="Arial" w:hAnsi="Arial" w:cs="Arial"/>
          <w:color w:val="191919"/>
        </w:rPr>
        <w:t>and are,—if the judgment has any truth,—representations, primarily</w:t>
      </w:r>
      <w:r w:rsidR="00CE1F48">
        <w:rPr>
          <w:rFonts w:ascii="Arial" w:hAnsi="Arial" w:cs="Arial"/>
          <w:color w:val="191919"/>
        </w:rPr>
        <w:t xml:space="preserve"> </w:t>
      </w:r>
      <w:r w:rsidR="00CE1F48" w:rsidRPr="00CE1F48">
        <w:rPr>
          <w:rFonts w:ascii="Arial" w:hAnsi="Arial" w:cs="Arial"/>
          <w:color w:val="191919"/>
        </w:rPr>
        <w:t>of impressions of sense, ultimately of a dark underlying something,</w:t>
      </w:r>
      <w:r w:rsidR="000D223B">
        <w:rPr>
          <w:rFonts w:ascii="Arial" w:hAnsi="Arial" w:cs="Arial"/>
          <w:color w:val="191919"/>
        </w:rPr>
        <w:t xml:space="preserve"> </w:t>
      </w:r>
      <w:r w:rsidR="00CE1F48" w:rsidRPr="00CE1F48">
        <w:rPr>
          <w:rFonts w:ascii="Arial" w:hAnsi="Arial" w:cs="Arial"/>
          <w:color w:val="191919"/>
        </w:rPr>
        <w:t>which cannot be specified without its manifesting itself as a sign of</w:t>
      </w:r>
      <w:r w:rsidR="00CE1F48">
        <w:rPr>
          <w:rFonts w:ascii="Arial" w:hAnsi="Arial" w:cs="Arial"/>
          <w:color w:val="191919"/>
        </w:rPr>
        <w:t xml:space="preserve"> </w:t>
      </w:r>
      <w:r w:rsidR="00CE1F48" w:rsidRPr="00CE1F48">
        <w:rPr>
          <w:rFonts w:ascii="Arial" w:hAnsi="Arial" w:cs="Arial"/>
          <w:color w:val="191919"/>
        </w:rPr>
        <w:t>something below. There is, we think, and reasonably think, a limit to</w:t>
      </w:r>
      <w:r w:rsidR="00CE1F48">
        <w:rPr>
          <w:rFonts w:ascii="Arial" w:hAnsi="Arial" w:cs="Arial"/>
          <w:color w:val="191919"/>
        </w:rPr>
        <w:t xml:space="preserve"> </w:t>
      </w:r>
      <w:r w:rsidR="00CE1F48" w:rsidRPr="00CE1F48">
        <w:rPr>
          <w:rFonts w:ascii="Arial" w:hAnsi="Arial" w:cs="Arial"/>
          <w:color w:val="191919"/>
        </w:rPr>
        <w:t>this, an ultimate reality like a zero of temperature. But in the nature</w:t>
      </w:r>
      <w:r w:rsidR="00CE1F48">
        <w:rPr>
          <w:rFonts w:ascii="Arial" w:hAnsi="Arial" w:cs="Arial"/>
          <w:color w:val="191919"/>
        </w:rPr>
        <w:t xml:space="preserve"> </w:t>
      </w:r>
      <w:r w:rsidR="00CE1F48" w:rsidRPr="00CE1F48">
        <w:rPr>
          <w:rFonts w:ascii="Arial" w:hAnsi="Arial" w:cs="Arial"/>
          <w:color w:val="191919"/>
        </w:rPr>
        <w:t>of things, it can only be approached, it can only be represented</w:t>
      </w:r>
      <w:r w:rsidR="00DE28AA">
        <w:rPr>
          <w:rFonts w:ascii="Arial" w:hAnsi="Arial" w:cs="Arial"/>
          <w:color w:val="191919"/>
        </w:rPr>
        <w:t>…</w:t>
      </w:r>
      <w:r w:rsidR="00CE1F48" w:rsidRPr="00CE1F48">
        <w:rPr>
          <w:rFonts w:ascii="Arial" w:hAnsi="Arial" w:cs="Arial"/>
          <w:color w:val="191919"/>
        </w:rPr>
        <w:t>(MS 599:36–37 [c. 1902]</w:t>
      </w:r>
      <w:r w:rsidR="001D20BA">
        <w:rPr>
          <w:rFonts w:ascii="Arial" w:hAnsi="Arial" w:cs="Arial"/>
          <w:color w:val="191919"/>
        </w:rPr>
        <w:t>, cited in Bergman 2007, 76).</w:t>
      </w:r>
    </w:p>
    <w:p w14:paraId="1F236ACB" w14:textId="7CF0F96D" w:rsidR="009F67ED" w:rsidRDefault="009F67ED" w:rsidP="001D20BA">
      <w:pPr>
        <w:widowControl w:val="0"/>
        <w:spacing w:after="0" w:line="276" w:lineRule="auto"/>
        <w:jc w:val="both"/>
        <w:rPr>
          <w:rFonts w:ascii="Arial" w:hAnsi="Arial" w:cs="Arial"/>
        </w:rPr>
      </w:pPr>
      <w:r>
        <w:rPr>
          <w:rFonts w:ascii="Arial" w:hAnsi="Arial" w:cs="Arial"/>
        </w:rPr>
        <w:t xml:space="preserve">Bergman deprecates Peirce’s invocation </w:t>
      </w:r>
      <w:r w:rsidR="001D20BA">
        <w:rPr>
          <w:rFonts w:ascii="Arial" w:hAnsi="Arial" w:cs="Arial"/>
        </w:rPr>
        <w:t xml:space="preserve">here </w:t>
      </w:r>
      <w:r>
        <w:rPr>
          <w:rFonts w:ascii="Arial" w:hAnsi="Arial" w:cs="Arial"/>
        </w:rPr>
        <w:t>of a “dark underlying something”</w:t>
      </w:r>
      <w:r w:rsidR="001D20BA">
        <w:rPr>
          <w:rFonts w:ascii="Arial" w:hAnsi="Arial" w:cs="Arial"/>
        </w:rPr>
        <w:t xml:space="preserve">, claiming that the percept </w:t>
      </w:r>
      <w:r w:rsidR="001D20BA" w:rsidRPr="001D20BA">
        <w:rPr>
          <w:rFonts w:ascii="Arial" w:hAnsi="Arial" w:cs="Arial"/>
        </w:rPr>
        <w:t xml:space="preserve">is more adequately characterised as </w:t>
      </w:r>
      <w:r w:rsidR="001D20BA">
        <w:rPr>
          <w:rFonts w:ascii="Arial" w:hAnsi="Arial" w:cs="Arial"/>
        </w:rPr>
        <w:t>“</w:t>
      </w:r>
      <w:r w:rsidR="001D20BA" w:rsidRPr="001D20BA">
        <w:rPr>
          <w:rFonts w:ascii="Arial" w:hAnsi="Arial" w:cs="Arial"/>
        </w:rPr>
        <w:t>the</w:t>
      </w:r>
      <w:r w:rsidR="001D20BA">
        <w:rPr>
          <w:rFonts w:ascii="Arial" w:hAnsi="Arial" w:cs="Arial"/>
        </w:rPr>
        <w:t xml:space="preserve"> </w:t>
      </w:r>
      <w:r w:rsidR="001D20BA" w:rsidRPr="001D20BA">
        <w:rPr>
          <w:rFonts w:ascii="Arial" w:hAnsi="Arial" w:cs="Arial"/>
        </w:rPr>
        <w:t>object as it is directly experienced, as in an outward clash</w:t>
      </w:r>
      <w:r w:rsidR="001D20BA">
        <w:rPr>
          <w:rFonts w:ascii="Arial" w:hAnsi="Arial" w:cs="Arial"/>
        </w:rPr>
        <w:t xml:space="preserve">” (Bergman 2007, 78). </w:t>
      </w:r>
    </w:p>
    <w:p w14:paraId="4D327789" w14:textId="6C3DB48C" w:rsidR="0092121D" w:rsidRPr="00A52F6B" w:rsidRDefault="009F67ED" w:rsidP="00FA60B1">
      <w:pPr>
        <w:widowControl w:val="0"/>
        <w:spacing w:after="0" w:line="276" w:lineRule="auto"/>
        <w:jc w:val="both"/>
        <w:rPr>
          <w:rFonts w:ascii="Arial" w:hAnsi="Arial" w:cs="Arial"/>
        </w:rPr>
      </w:pPr>
      <w:r>
        <w:rPr>
          <w:rFonts w:ascii="Arial" w:hAnsi="Arial" w:cs="Arial"/>
        </w:rPr>
        <w:t xml:space="preserve">     </w:t>
      </w:r>
      <w:r w:rsidR="00087654">
        <w:rPr>
          <w:rFonts w:ascii="Arial" w:hAnsi="Arial" w:cs="Arial"/>
        </w:rPr>
        <w:t xml:space="preserve">To sum up, </w:t>
      </w:r>
      <w:r w:rsidR="00D20E1F">
        <w:rPr>
          <w:rFonts w:ascii="Arial" w:hAnsi="Arial" w:cs="Arial"/>
        </w:rPr>
        <w:t xml:space="preserve">then, </w:t>
      </w:r>
      <w:r w:rsidR="00087654">
        <w:rPr>
          <w:rFonts w:ascii="Arial" w:hAnsi="Arial" w:cs="Arial"/>
        </w:rPr>
        <w:t xml:space="preserve">Bergman </w:t>
      </w:r>
      <w:r w:rsidR="00C4516E">
        <w:rPr>
          <w:rFonts w:ascii="Arial" w:hAnsi="Arial" w:cs="Arial"/>
        </w:rPr>
        <w:t>diagnoses</w:t>
      </w:r>
      <w:r w:rsidR="00087654">
        <w:rPr>
          <w:rFonts w:ascii="Arial" w:hAnsi="Arial" w:cs="Arial"/>
        </w:rPr>
        <w:t xml:space="preserve"> Peirce </w:t>
      </w:r>
      <w:r w:rsidR="00C4516E">
        <w:rPr>
          <w:rFonts w:ascii="Arial" w:hAnsi="Arial" w:cs="Arial"/>
        </w:rPr>
        <w:t>as</w:t>
      </w:r>
      <w:r w:rsidR="00087654">
        <w:rPr>
          <w:rFonts w:ascii="Arial" w:hAnsi="Arial" w:cs="Arial"/>
        </w:rPr>
        <w:t xml:space="preserve"> holding a</w:t>
      </w:r>
      <w:r w:rsidR="0009685D">
        <w:rPr>
          <w:rFonts w:ascii="Arial" w:hAnsi="Arial" w:cs="Arial"/>
        </w:rPr>
        <w:t xml:space="preserve">n early, </w:t>
      </w:r>
      <w:proofErr w:type="spellStart"/>
      <w:r w:rsidR="0009685D">
        <w:rPr>
          <w:rFonts w:ascii="Arial" w:hAnsi="Arial" w:cs="Arial"/>
        </w:rPr>
        <w:t>hyperinferentialist</w:t>
      </w:r>
      <w:proofErr w:type="spellEnd"/>
      <w:r w:rsidR="00087654">
        <w:rPr>
          <w:rFonts w:ascii="Arial" w:hAnsi="Arial" w:cs="Arial"/>
        </w:rPr>
        <w:t xml:space="preserve"> theory of perception which is consistent but problematically idealistic,</w:t>
      </w:r>
      <w:r w:rsidR="00C4516E">
        <w:rPr>
          <w:rFonts w:ascii="Arial" w:hAnsi="Arial" w:cs="Arial"/>
        </w:rPr>
        <w:t xml:space="preserve"> </w:t>
      </w:r>
      <w:r w:rsidR="0009685D">
        <w:rPr>
          <w:rFonts w:ascii="Arial" w:hAnsi="Arial" w:cs="Arial"/>
        </w:rPr>
        <w:t>then shifting to a</w:t>
      </w:r>
      <w:r w:rsidR="00087654">
        <w:rPr>
          <w:rFonts w:ascii="Arial" w:hAnsi="Arial" w:cs="Arial"/>
        </w:rPr>
        <w:t xml:space="preserve"> </w:t>
      </w:r>
      <w:r w:rsidR="0009685D">
        <w:rPr>
          <w:rFonts w:ascii="Arial" w:hAnsi="Arial" w:cs="Arial"/>
        </w:rPr>
        <w:t>later, non-</w:t>
      </w:r>
      <w:proofErr w:type="spellStart"/>
      <w:r w:rsidR="0009685D">
        <w:rPr>
          <w:rFonts w:ascii="Arial" w:hAnsi="Arial" w:cs="Arial"/>
        </w:rPr>
        <w:t>hyperinferentialist</w:t>
      </w:r>
      <w:proofErr w:type="spellEnd"/>
      <w:r w:rsidR="0009685D">
        <w:rPr>
          <w:rFonts w:ascii="Arial" w:hAnsi="Arial" w:cs="Arial"/>
        </w:rPr>
        <w:t xml:space="preserve"> </w:t>
      </w:r>
      <w:r w:rsidR="00087654">
        <w:rPr>
          <w:rFonts w:ascii="Arial" w:hAnsi="Arial" w:cs="Arial"/>
        </w:rPr>
        <w:t>theory which mitigates the idealism</w:t>
      </w:r>
      <w:r w:rsidR="00AC0214">
        <w:rPr>
          <w:rFonts w:ascii="Arial" w:hAnsi="Arial" w:cs="Arial"/>
        </w:rPr>
        <w:t xml:space="preserve"> </w:t>
      </w:r>
      <w:r w:rsidR="00087654">
        <w:rPr>
          <w:rFonts w:ascii="Arial" w:hAnsi="Arial" w:cs="Arial"/>
        </w:rPr>
        <w:t>at the cost of</w:t>
      </w:r>
      <w:r w:rsidR="00546F2E">
        <w:rPr>
          <w:rFonts w:ascii="Arial" w:hAnsi="Arial" w:cs="Arial"/>
        </w:rPr>
        <w:t xml:space="preserve"> </w:t>
      </w:r>
      <w:r w:rsidR="00AC0214">
        <w:rPr>
          <w:rFonts w:ascii="Arial" w:hAnsi="Arial" w:cs="Arial"/>
        </w:rPr>
        <w:t>theoretical</w:t>
      </w:r>
      <w:r w:rsidR="00546F2E">
        <w:rPr>
          <w:rFonts w:ascii="Arial" w:hAnsi="Arial" w:cs="Arial"/>
        </w:rPr>
        <w:t xml:space="preserve"> </w:t>
      </w:r>
      <w:r w:rsidR="00087654">
        <w:rPr>
          <w:rFonts w:ascii="Arial" w:hAnsi="Arial" w:cs="Arial"/>
        </w:rPr>
        <w:t>inconsistency</w:t>
      </w:r>
      <w:r w:rsidR="00D911AA">
        <w:rPr>
          <w:rFonts w:ascii="Arial" w:hAnsi="Arial" w:cs="Arial"/>
        </w:rPr>
        <w:t>.</w:t>
      </w:r>
      <w:r w:rsidR="00A52F6B">
        <w:rPr>
          <w:rFonts w:ascii="Arial" w:hAnsi="Arial" w:cs="Arial"/>
        </w:rPr>
        <w:t xml:space="preserve"> </w:t>
      </w:r>
      <w:r w:rsidR="0092121D">
        <w:rPr>
          <w:rFonts w:ascii="Arial" w:hAnsi="Arial" w:cs="Arial"/>
        </w:rPr>
        <w:t xml:space="preserve">I will </w:t>
      </w:r>
      <w:r w:rsidR="00087654">
        <w:rPr>
          <w:rFonts w:ascii="Arial" w:hAnsi="Arial" w:cs="Arial"/>
        </w:rPr>
        <w:t xml:space="preserve">now </w:t>
      </w:r>
      <w:r w:rsidR="0092121D">
        <w:rPr>
          <w:rFonts w:ascii="Arial" w:hAnsi="Arial" w:cs="Arial"/>
        </w:rPr>
        <w:t xml:space="preserve">argue that this package can be made more coherent than Bergman </w:t>
      </w:r>
      <w:r w:rsidR="00A52F6B">
        <w:rPr>
          <w:rFonts w:ascii="Arial" w:hAnsi="Arial" w:cs="Arial"/>
        </w:rPr>
        <w:t>suggests</w:t>
      </w:r>
      <w:r w:rsidR="00220471">
        <w:rPr>
          <w:rFonts w:ascii="Arial" w:hAnsi="Arial" w:cs="Arial"/>
        </w:rPr>
        <w:t>, because b</w:t>
      </w:r>
      <w:r w:rsidR="00206052">
        <w:rPr>
          <w:rFonts w:ascii="Arial" w:hAnsi="Arial" w:cs="Arial"/>
        </w:rPr>
        <w:t>oth t</w:t>
      </w:r>
      <w:r w:rsidR="00A17CFF" w:rsidRPr="00FA60B1">
        <w:rPr>
          <w:rFonts w:ascii="Arial" w:hAnsi="Arial" w:cs="Arial"/>
        </w:rPr>
        <w:t>h</w:t>
      </w:r>
      <w:r w:rsidR="00A17CFF">
        <w:rPr>
          <w:rFonts w:ascii="Arial" w:hAnsi="Arial" w:cs="Arial"/>
        </w:rPr>
        <w:t xml:space="preserve">e </w:t>
      </w:r>
      <w:r w:rsidR="00087654">
        <w:rPr>
          <w:rFonts w:ascii="Arial" w:hAnsi="Arial" w:cs="Arial"/>
        </w:rPr>
        <w:t>spectre of</w:t>
      </w:r>
      <w:r w:rsidR="00A17CFF">
        <w:rPr>
          <w:rFonts w:ascii="Arial" w:hAnsi="Arial" w:cs="Arial"/>
        </w:rPr>
        <w:t xml:space="preserve"> idealism</w:t>
      </w:r>
      <w:r w:rsidR="0041069A">
        <w:rPr>
          <w:rFonts w:ascii="Arial" w:hAnsi="Arial" w:cs="Arial"/>
        </w:rPr>
        <w:t xml:space="preserve">, and the </w:t>
      </w:r>
      <w:r w:rsidR="00A52F6B">
        <w:rPr>
          <w:rFonts w:ascii="Arial" w:hAnsi="Arial" w:cs="Arial"/>
        </w:rPr>
        <w:t>apparent incoherence he attributes to</w:t>
      </w:r>
      <w:r w:rsidR="0041069A">
        <w:rPr>
          <w:rFonts w:ascii="Arial" w:hAnsi="Arial" w:cs="Arial"/>
        </w:rPr>
        <w:t xml:space="preserve"> </w:t>
      </w:r>
      <w:r w:rsidR="00A52F6B">
        <w:rPr>
          <w:rFonts w:ascii="Arial" w:hAnsi="Arial" w:cs="Arial"/>
        </w:rPr>
        <w:t>Peirce’s account of the percept,</w:t>
      </w:r>
      <w:r w:rsidR="00A17CFF">
        <w:rPr>
          <w:rFonts w:ascii="Arial" w:hAnsi="Arial" w:cs="Arial"/>
        </w:rPr>
        <w:t xml:space="preserve"> arise from taking a</w:t>
      </w:r>
      <w:r w:rsidR="00087654">
        <w:rPr>
          <w:rFonts w:ascii="Arial" w:hAnsi="Arial" w:cs="Arial"/>
        </w:rPr>
        <w:t>n overly</w:t>
      </w:r>
      <w:r w:rsidR="00087654" w:rsidRPr="00FA60B1">
        <w:rPr>
          <w:rFonts w:ascii="Arial" w:hAnsi="Arial" w:cs="Arial"/>
        </w:rPr>
        <w:t xml:space="preserve"> </w:t>
      </w:r>
      <w:r w:rsidR="00087654" w:rsidRPr="00FA60B1">
        <w:rPr>
          <w:rFonts w:ascii="Arial" w:hAnsi="Arial" w:cs="Arial"/>
          <w:i/>
          <w:iCs/>
        </w:rPr>
        <w:t>synchronic</w:t>
      </w:r>
      <w:r w:rsidR="00A17CFF">
        <w:rPr>
          <w:rFonts w:ascii="Arial" w:hAnsi="Arial" w:cs="Arial"/>
        </w:rPr>
        <w:t xml:space="preserve"> perspective</w:t>
      </w:r>
      <w:r w:rsidR="00A17CFF" w:rsidRPr="00FA60B1">
        <w:rPr>
          <w:rFonts w:ascii="Arial" w:hAnsi="Arial" w:cs="Arial"/>
        </w:rPr>
        <w:t>.</w:t>
      </w:r>
      <w:r w:rsidR="00CA0B90">
        <w:rPr>
          <w:rFonts w:ascii="Arial" w:hAnsi="Arial" w:cs="Arial"/>
        </w:rPr>
        <w:t xml:space="preserve"> </w:t>
      </w:r>
    </w:p>
    <w:p w14:paraId="5343CFA4" w14:textId="4F7573A3" w:rsidR="0085723C" w:rsidRPr="00FA60B1" w:rsidRDefault="0085723C" w:rsidP="00AB7B17">
      <w:pPr>
        <w:widowControl w:val="0"/>
        <w:spacing w:before="120" w:after="120" w:line="276" w:lineRule="auto"/>
        <w:jc w:val="both"/>
        <w:rPr>
          <w:rFonts w:ascii="Arial" w:hAnsi="Arial" w:cs="Arial"/>
          <w:b/>
          <w:bCs/>
        </w:rPr>
      </w:pPr>
      <w:r w:rsidRPr="00FA60B1">
        <w:rPr>
          <w:rFonts w:ascii="Arial" w:hAnsi="Arial" w:cs="Arial"/>
          <w:b/>
          <w:bCs/>
        </w:rPr>
        <w:t xml:space="preserve">6. The Temporally </w:t>
      </w:r>
      <w:r w:rsidR="00B40D1B">
        <w:rPr>
          <w:rFonts w:ascii="Arial" w:hAnsi="Arial" w:cs="Arial"/>
          <w:b/>
          <w:bCs/>
        </w:rPr>
        <w:t>Structured</w:t>
      </w:r>
      <w:r w:rsidR="00A21E64">
        <w:rPr>
          <w:rFonts w:ascii="Arial" w:hAnsi="Arial" w:cs="Arial"/>
          <w:b/>
          <w:bCs/>
        </w:rPr>
        <w:t xml:space="preserve"> </w:t>
      </w:r>
      <w:proofErr w:type="spellStart"/>
      <w:r w:rsidR="00A21E64">
        <w:rPr>
          <w:rFonts w:ascii="Arial" w:hAnsi="Arial" w:cs="Arial"/>
          <w:b/>
          <w:bCs/>
        </w:rPr>
        <w:t>Percipuum</w:t>
      </w:r>
      <w:proofErr w:type="spellEnd"/>
    </w:p>
    <w:p w14:paraId="05F5B500" w14:textId="29287233" w:rsidR="00341987" w:rsidRDefault="00BA137C" w:rsidP="00FA60B1">
      <w:pPr>
        <w:widowControl w:val="0"/>
        <w:spacing w:after="0" w:line="276" w:lineRule="auto"/>
        <w:jc w:val="both"/>
        <w:rPr>
          <w:rFonts w:ascii="Arial" w:hAnsi="Arial" w:cs="Arial"/>
        </w:rPr>
      </w:pPr>
      <w:r>
        <w:rPr>
          <w:rFonts w:ascii="Arial" w:hAnsi="Arial" w:cs="Arial"/>
        </w:rPr>
        <w:t xml:space="preserve">Peirce’s </w:t>
      </w:r>
      <w:r w:rsidR="007845FC">
        <w:rPr>
          <w:rFonts w:ascii="Arial" w:hAnsi="Arial" w:cs="Arial"/>
        </w:rPr>
        <w:t>triadic s</w:t>
      </w:r>
      <w:r w:rsidR="001D20BA">
        <w:rPr>
          <w:rFonts w:ascii="Arial" w:hAnsi="Arial" w:cs="Arial"/>
        </w:rPr>
        <w:t>emiotics</w:t>
      </w:r>
      <w:r w:rsidR="00DE28AA">
        <w:rPr>
          <w:rFonts w:ascii="Arial" w:hAnsi="Arial" w:cs="Arial"/>
        </w:rPr>
        <w:t xml:space="preserve"> </w:t>
      </w:r>
      <w:r w:rsidR="00AC0214">
        <w:rPr>
          <w:rFonts w:ascii="Arial" w:hAnsi="Arial" w:cs="Arial"/>
        </w:rPr>
        <w:t xml:space="preserve">allows for simultaneous presentation </w:t>
      </w:r>
      <w:r w:rsidR="00AC0214" w:rsidRPr="00D34865">
        <w:rPr>
          <w:rFonts w:ascii="Arial" w:hAnsi="Arial" w:cs="Arial"/>
          <w:i/>
          <w:iCs/>
        </w:rPr>
        <w:t>and</w:t>
      </w:r>
      <w:r w:rsidR="00AC0214">
        <w:rPr>
          <w:rFonts w:ascii="Arial" w:hAnsi="Arial" w:cs="Arial"/>
        </w:rPr>
        <w:t xml:space="preserve"> </w:t>
      </w:r>
      <w:r w:rsidR="00951A93">
        <w:rPr>
          <w:rFonts w:ascii="Arial" w:hAnsi="Arial" w:cs="Arial"/>
        </w:rPr>
        <w:t>re</w:t>
      </w:r>
      <w:r w:rsidR="00AC0214">
        <w:rPr>
          <w:rFonts w:ascii="Arial" w:hAnsi="Arial" w:cs="Arial"/>
        </w:rPr>
        <w:t>presentation</w:t>
      </w:r>
      <w:r w:rsidR="00341987">
        <w:rPr>
          <w:rFonts w:ascii="Arial" w:hAnsi="Arial" w:cs="Arial"/>
        </w:rPr>
        <w:t xml:space="preserve"> in perception</w:t>
      </w:r>
      <w:r w:rsidR="00AC0214">
        <w:rPr>
          <w:rFonts w:ascii="Arial" w:hAnsi="Arial" w:cs="Arial"/>
        </w:rPr>
        <w:t xml:space="preserve">. </w:t>
      </w:r>
      <w:r w:rsidR="00D64012">
        <w:rPr>
          <w:rFonts w:ascii="Arial" w:hAnsi="Arial" w:cs="Arial"/>
        </w:rPr>
        <w:t>T</w:t>
      </w:r>
      <w:r>
        <w:rPr>
          <w:rFonts w:ascii="Arial" w:hAnsi="Arial" w:cs="Arial"/>
        </w:rPr>
        <w:t>o fully understan</w:t>
      </w:r>
      <w:r w:rsidR="001D20BA">
        <w:rPr>
          <w:rFonts w:ascii="Arial" w:hAnsi="Arial" w:cs="Arial"/>
        </w:rPr>
        <w:t>d</w:t>
      </w:r>
      <w:r w:rsidR="00951A93">
        <w:rPr>
          <w:rFonts w:ascii="Arial" w:hAnsi="Arial" w:cs="Arial"/>
        </w:rPr>
        <w:t xml:space="preserve"> </w:t>
      </w:r>
      <w:r w:rsidR="007A1739">
        <w:rPr>
          <w:rFonts w:ascii="Arial" w:hAnsi="Arial" w:cs="Arial"/>
        </w:rPr>
        <w:t xml:space="preserve">how </w:t>
      </w:r>
      <w:r w:rsidR="00951A93">
        <w:rPr>
          <w:rFonts w:ascii="Arial" w:hAnsi="Arial" w:cs="Arial"/>
        </w:rPr>
        <w:t>this</w:t>
      </w:r>
      <w:r w:rsidR="007A1739">
        <w:rPr>
          <w:rFonts w:ascii="Arial" w:hAnsi="Arial" w:cs="Arial"/>
        </w:rPr>
        <w:t xml:space="preserve"> works</w:t>
      </w:r>
      <w:r w:rsidR="00327398">
        <w:rPr>
          <w:rFonts w:ascii="Arial" w:hAnsi="Arial" w:cs="Arial"/>
        </w:rPr>
        <w:t>,</w:t>
      </w:r>
      <w:r w:rsidR="00951A93">
        <w:rPr>
          <w:rFonts w:ascii="Arial" w:hAnsi="Arial" w:cs="Arial"/>
        </w:rPr>
        <w:t xml:space="preserve"> we</w:t>
      </w:r>
      <w:r>
        <w:rPr>
          <w:rFonts w:ascii="Arial" w:hAnsi="Arial" w:cs="Arial"/>
        </w:rPr>
        <w:t xml:space="preserve"> need to </w:t>
      </w:r>
      <w:r w:rsidR="00951A93">
        <w:rPr>
          <w:rFonts w:ascii="Arial" w:hAnsi="Arial" w:cs="Arial"/>
        </w:rPr>
        <w:t xml:space="preserve">study </w:t>
      </w:r>
      <w:r w:rsidR="00595186">
        <w:rPr>
          <w:rFonts w:ascii="Arial" w:hAnsi="Arial" w:cs="Arial"/>
        </w:rPr>
        <w:t xml:space="preserve">how Peirce </w:t>
      </w:r>
      <w:r w:rsidR="00F363A2">
        <w:rPr>
          <w:rFonts w:ascii="Arial" w:hAnsi="Arial" w:cs="Arial"/>
        </w:rPr>
        <w:t>theorises</w:t>
      </w:r>
      <w:r w:rsidR="00595186">
        <w:rPr>
          <w:rFonts w:ascii="Arial" w:hAnsi="Arial" w:cs="Arial"/>
        </w:rPr>
        <w:t xml:space="preserve"> a certain</w:t>
      </w:r>
      <w:r w:rsidR="001D20BA">
        <w:rPr>
          <w:rFonts w:ascii="Arial" w:hAnsi="Arial" w:cs="Arial"/>
        </w:rPr>
        <w:t xml:space="preserve"> </w:t>
      </w:r>
      <w:r>
        <w:rPr>
          <w:rFonts w:ascii="Arial" w:hAnsi="Arial" w:cs="Arial"/>
        </w:rPr>
        <w:t>temporal</w:t>
      </w:r>
      <w:r w:rsidR="00CB530A">
        <w:rPr>
          <w:rFonts w:ascii="Arial" w:hAnsi="Arial" w:cs="Arial"/>
        </w:rPr>
        <w:t xml:space="preserve"> structure</w:t>
      </w:r>
      <w:r w:rsidR="00595186">
        <w:rPr>
          <w:rFonts w:ascii="Arial" w:hAnsi="Arial" w:cs="Arial"/>
        </w:rPr>
        <w:t xml:space="preserve"> within perception</w:t>
      </w:r>
      <w:r>
        <w:rPr>
          <w:rFonts w:ascii="Arial" w:hAnsi="Arial" w:cs="Arial"/>
        </w:rPr>
        <w:t xml:space="preserve">. </w:t>
      </w:r>
    </w:p>
    <w:p w14:paraId="18D06483" w14:textId="669BE181" w:rsidR="00674DC5" w:rsidRDefault="00341987" w:rsidP="00FA60B1">
      <w:pPr>
        <w:widowControl w:val="0"/>
        <w:spacing w:after="0" w:line="276" w:lineRule="auto"/>
        <w:jc w:val="both"/>
        <w:rPr>
          <w:rFonts w:ascii="Arial" w:hAnsi="Arial" w:cs="Arial"/>
        </w:rPr>
      </w:pPr>
      <w:r>
        <w:rPr>
          <w:rFonts w:ascii="Arial" w:hAnsi="Arial" w:cs="Arial"/>
        </w:rPr>
        <w:t xml:space="preserve">     </w:t>
      </w:r>
      <w:r w:rsidR="00273786">
        <w:rPr>
          <w:rFonts w:ascii="Arial" w:hAnsi="Arial" w:cs="Arial"/>
        </w:rPr>
        <w:t>The p</w:t>
      </w:r>
      <w:r w:rsidR="007845FC">
        <w:rPr>
          <w:rFonts w:ascii="Arial" w:hAnsi="Arial" w:cs="Arial"/>
        </w:rPr>
        <w:t xml:space="preserve">resentation side of the equation consists in the percept. </w:t>
      </w:r>
      <w:r w:rsidR="00674DC5">
        <w:rPr>
          <w:rFonts w:ascii="Arial" w:hAnsi="Arial" w:cs="Arial"/>
        </w:rPr>
        <w:t>Peirce writes:</w:t>
      </w:r>
    </w:p>
    <w:p w14:paraId="64A47EA9" w14:textId="7BDC5D1A" w:rsidR="007845FC" w:rsidRDefault="00674DC5" w:rsidP="00400E6B">
      <w:pPr>
        <w:widowControl w:val="0"/>
        <w:spacing w:before="120" w:after="120" w:line="276" w:lineRule="auto"/>
        <w:ind w:left="284"/>
        <w:jc w:val="both"/>
        <w:rPr>
          <w:rFonts w:ascii="Arial" w:hAnsi="Arial" w:cs="Arial"/>
        </w:rPr>
      </w:pPr>
      <w:r w:rsidRPr="00674DC5">
        <w:rPr>
          <w:rFonts w:ascii="Arial" w:hAnsi="Arial" w:cs="Arial"/>
        </w:rPr>
        <w:t>We know nothing about the percept</w:t>
      </w:r>
      <w:r w:rsidR="007845FC">
        <w:rPr>
          <w:rFonts w:ascii="Arial" w:hAnsi="Arial" w:cs="Arial"/>
        </w:rPr>
        <w:t>…</w:t>
      </w:r>
      <w:r w:rsidRPr="00674DC5">
        <w:rPr>
          <w:rFonts w:ascii="Arial" w:hAnsi="Arial" w:cs="Arial"/>
        </w:rPr>
        <w:t>excepting that we feel the blow of it, the</w:t>
      </w:r>
      <w:r>
        <w:rPr>
          <w:rFonts w:ascii="Arial" w:hAnsi="Arial" w:cs="Arial"/>
        </w:rPr>
        <w:t xml:space="preserve"> </w:t>
      </w:r>
      <w:r w:rsidRPr="00674DC5">
        <w:rPr>
          <w:rFonts w:ascii="Arial" w:hAnsi="Arial" w:cs="Arial"/>
        </w:rPr>
        <w:t>reaction of it against us, and we see the contents of it arranged into an</w:t>
      </w:r>
      <w:r>
        <w:rPr>
          <w:rFonts w:ascii="Arial" w:hAnsi="Arial" w:cs="Arial"/>
        </w:rPr>
        <w:t xml:space="preserve"> </w:t>
      </w:r>
      <w:r w:rsidRPr="00674DC5">
        <w:rPr>
          <w:rFonts w:ascii="Arial" w:hAnsi="Arial" w:cs="Arial"/>
        </w:rPr>
        <w:t>object</w:t>
      </w:r>
      <w:r>
        <w:rPr>
          <w:rFonts w:ascii="Arial" w:hAnsi="Arial" w:cs="Arial"/>
        </w:rPr>
        <w:t>…</w:t>
      </w:r>
      <w:r w:rsidR="004F326F">
        <w:rPr>
          <w:rFonts w:ascii="Arial" w:hAnsi="Arial" w:cs="Arial"/>
        </w:rPr>
        <w:t>(</w:t>
      </w:r>
      <w:r w:rsidR="00DE28AA">
        <w:rPr>
          <w:rFonts w:ascii="Arial" w:hAnsi="Arial" w:cs="Arial"/>
        </w:rPr>
        <w:t xml:space="preserve">Peirce </w:t>
      </w:r>
      <w:r w:rsidR="004F326F">
        <w:rPr>
          <w:rFonts w:ascii="Arial" w:hAnsi="Arial" w:cs="Arial"/>
        </w:rPr>
        <w:t>CP 7.643)</w:t>
      </w:r>
      <w:r w:rsidR="00803639">
        <w:rPr>
          <w:rFonts w:ascii="Arial" w:hAnsi="Arial" w:cs="Arial"/>
        </w:rPr>
        <w:t>.</w:t>
      </w:r>
    </w:p>
    <w:p w14:paraId="1EA62A3E" w14:textId="5C2AD4CE" w:rsidR="007845FC" w:rsidRPr="009C0A10" w:rsidRDefault="007845FC" w:rsidP="007845FC">
      <w:pPr>
        <w:widowControl w:val="0"/>
        <w:spacing w:before="120" w:after="120" w:line="276" w:lineRule="auto"/>
        <w:jc w:val="both"/>
        <w:rPr>
          <w:rFonts w:ascii="Arial" w:hAnsi="Arial" w:cs="Arial"/>
        </w:rPr>
      </w:pPr>
      <w:r>
        <w:rPr>
          <w:rFonts w:ascii="Arial" w:hAnsi="Arial" w:cs="Arial"/>
        </w:rPr>
        <w:t xml:space="preserve">But </w:t>
      </w:r>
      <w:r w:rsidR="00273786">
        <w:rPr>
          <w:rFonts w:ascii="Arial" w:hAnsi="Arial" w:cs="Arial"/>
        </w:rPr>
        <w:t xml:space="preserve">the percept </w:t>
      </w:r>
      <w:r w:rsidR="003E5710">
        <w:rPr>
          <w:rFonts w:ascii="Arial" w:hAnsi="Arial" w:cs="Arial"/>
        </w:rPr>
        <w:t>triggers</w:t>
      </w:r>
      <w:r>
        <w:rPr>
          <w:rFonts w:ascii="Arial" w:hAnsi="Arial" w:cs="Arial"/>
        </w:rPr>
        <w:t xml:space="preserve"> the perceptual judgment</w:t>
      </w:r>
      <w:r w:rsidR="00273786">
        <w:rPr>
          <w:rFonts w:ascii="Arial" w:hAnsi="Arial" w:cs="Arial"/>
        </w:rPr>
        <w:t xml:space="preserve"> which</w:t>
      </w:r>
      <w:r w:rsidR="00F716E2">
        <w:rPr>
          <w:rFonts w:ascii="Arial" w:hAnsi="Arial" w:cs="Arial"/>
        </w:rPr>
        <w:t>,</w:t>
      </w:r>
      <w:r w:rsidR="00273786">
        <w:rPr>
          <w:rFonts w:ascii="Arial" w:hAnsi="Arial" w:cs="Arial"/>
        </w:rPr>
        <w:t xml:space="preserve"> </w:t>
      </w:r>
      <w:r w:rsidR="00F716E2">
        <w:rPr>
          <w:rFonts w:ascii="Arial" w:hAnsi="Arial" w:cs="Arial"/>
        </w:rPr>
        <w:t xml:space="preserve">in its affixing of an icon to the percept, </w:t>
      </w:r>
      <w:r w:rsidR="00F363A2">
        <w:rPr>
          <w:rFonts w:ascii="Arial" w:hAnsi="Arial" w:cs="Arial"/>
        </w:rPr>
        <w:t xml:space="preserve">may be understood to </w:t>
      </w:r>
      <w:r w:rsidR="005D3D28">
        <w:rPr>
          <w:rFonts w:ascii="Arial" w:hAnsi="Arial" w:cs="Arial"/>
        </w:rPr>
        <w:t>represent</w:t>
      </w:r>
      <w:r w:rsidR="00F716E2">
        <w:rPr>
          <w:rFonts w:ascii="Arial" w:hAnsi="Arial" w:cs="Arial"/>
        </w:rPr>
        <w:t xml:space="preserve"> </w:t>
      </w:r>
      <w:r w:rsidR="00803639">
        <w:rPr>
          <w:rFonts w:ascii="Arial" w:hAnsi="Arial" w:cs="Arial"/>
        </w:rPr>
        <w:t>the percept</w:t>
      </w:r>
      <w:r w:rsidRPr="009C0A10">
        <w:rPr>
          <w:rFonts w:ascii="Arial" w:hAnsi="Arial" w:cs="Arial"/>
        </w:rPr>
        <w:t>:</w:t>
      </w:r>
    </w:p>
    <w:p w14:paraId="73133ED7" w14:textId="5731A241" w:rsidR="00674DC5" w:rsidRDefault="00674DC5" w:rsidP="00400E6B">
      <w:pPr>
        <w:widowControl w:val="0"/>
        <w:spacing w:before="120" w:after="120" w:line="276" w:lineRule="auto"/>
        <w:ind w:left="284"/>
        <w:jc w:val="both"/>
        <w:rPr>
          <w:rFonts w:ascii="Arial" w:hAnsi="Arial" w:cs="Arial"/>
        </w:rPr>
      </w:pPr>
      <w:r w:rsidRPr="00674DC5">
        <w:rPr>
          <w:rFonts w:ascii="Arial" w:hAnsi="Arial" w:cs="Arial"/>
        </w:rPr>
        <w:t>But the moment we fix our</w:t>
      </w:r>
      <w:r>
        <w:rPr>
          <w:rFonts w:ascii="Arial" w:hAnsi="Arial" w:cs="Arial"/>
        </w:rPr>
        <w:t xml:space="preserve"> </w:t>
      </w:r>
      <w:r w:rsidRPr="00674DC5">
        <w:rPr>
          <w:rFonts w:ascii="Arial" w:hAnsi="Arial" w:cs="Arial"/>
        </w:rPr>
        <w:t>minds upon it and think the least thing about the percept, it is the</w:t>
      </w:r>
      <w:r>
        <w:rPr>
          <w:rFonts w:ascii="Arial" w:hAnsi="Arial" w:cs="Arial"/>
        </w:rPr>
        <w:t xml:space="preserve"> </w:t>
      </w:r>
      <w:r w:rsidRPr="00674DC5">
        <w:rPr>
          <w:rFonts w:ascii="Arial" w:hAnsi="Arial" w:cs="Arial"/>
        </w:rPr>
        <w:t>perceptual judgment that tells us what we so “perceive”</w:t>
      </w:r>
      <w:r>
        <w:rPr>
          <w:rFonts w:ascii="Arial" w:hAnsi="Arial" w:cs="Arial"/>
        </w:rPr>
        <w:t xml:space="preserve"> (</w:t>
      </w:r>
      <w:r w:rsidR="00DE28AA">
        <w:rPr>
          <w:rFonts w:ascii="Arial" w:hAnsi="Arial" w:cs="Arial"/>
        </w:rPr>
        <w:t xml:space="preserve">Peirce </w:t>
      </w:r>
      <w:r>
        <w:rPr>
          <w:rFonts w:ascii="Arial" w:hAnsi="Arial" w:cs="Arial"/>
        </w:rPr>
        <w:t>CP 7.643</w:t>
      </w:r>
      <w:r w:rsidR="00F363A2">
        <w:rPr>
          <w:rFonts w:ascii="Arial" w:hAnsi="Arial" w:cs="Arial"/>
        </w:rPr>
        <w:t>;</w:t>
      </w:r>
      <w:r w:rsidR="00F90227">
        <w:rPr>
          <w:rFonts w:ascii="Arial" w:hAnsi="Arial" w:cs="Arial"/>
        </w:rPr>
        <w:t xml:space="preserve"> </w:t>
      </w:r>
      <w:r w:rsidR="00F90227" w:rsidRPr="00F363A2">
        <w:rPr>
          <w:rFonts w:ascii="Arial" w:hAnsi="Arial" w:cs="Arial"/>
        </w:rPr>
        <w:t>c.f. also CP 2.141, c 1902</w:t>
      </w:r>
      <w:r w:rsidRPr="00F363A2">
        <w:rPr>
          <w:rFonts w:ascii="Arial" w:hAnsi="Arial" w:cs="Arial"/>
        </w:rPr>
        <w:t>).</w:t>
      </w:r>
      <w:r>
        <w:rPr>
          <w:rFonts w:ascii="Arial" w:hAnsi="Arial" w:cs="Arial"/>
        </w:rPr>
        <w:t xml:space="preserve"> </w:t>
      </w:r>
    </w:p>
    <w:p w14:paraId="01D28ED0" w14:textId="7C34EE7A" w:rsidR="00181C7F" w:rsidRDefault="00F716E2" w:rsidP="00B40D1B">
      <w:pPr>
        <w:widowControl w:val="0"/>
        <w:spacing w:after="0" w:line="276" w:lineRule="auto"/>
        <w:jc w:val="both"/>
        <w:rPr>
          <w:rFonts w:ascii="Arial" w:hAnsi="Arial" w:cs="Arial"/>
        </w:rPr>
      </w:pPr>
      <w:r>
        <w:rPr>
          <w:rFonts w:ascii="Arial" w:hAnsi="Arial" w:cs="Arial"/>
        </w:rPr>
        <w:t>So far</w:t>
      </w:r>
      <w:r w:rsidR="009A67D7">
        <w:rPr>
          <w:rFonts w:ascii="Arial" w:hAnsi="Arial" w:cs="Arial"/>
        </w:rPr>
        <w:t>,</w:t>
      </w:r>
      <w:r w:rsidR="00034675">
        <w:rPr>
          <w:rFonts w:ascii="Arial" w:hAnsi="Arial" w:cs="Arial"/>
        </w:rPr>
        <w:t xml:space="preserve"> we remain in the synchronic perspective</w:t>
      </w:r>
      <w:r w:rsidR="00595186">
        <w:rPr>
          <w:rFonts w:ascii="Arial" w:hAnsi="Arial" w:cs="Arial"/>
        </w:rPr>
        <w:t>,</w:t>
      </w:r>
      <w:r w:rsidR="00034675">
        <w:rPr>
          <w:rFonts w:ascii="Arial" w:hAnsi="Arial" w:cs="Arial"/>
        </w:rPr>
        <w:t xml:space="preserve"> in which</w:t>
      </w:r>
      <w:r w:rsidR="00327398">
        <w:rPr>
          <w:rFonts w:ascii="Arial" w:hAnsi="Arial" w:cs="Arial"/>
        </w:rPr>
        <w:t xml:space="preserve"> the perceptual judgment </w:t>
      </w:r>
      <w:r w:rsidR="00B40D1B">
        <w:rPr>
          <w:rFonts w:ascii="Arial" w:hAnsi="Arial" w:cs="Arial"/>
        </w:rPr>
        <w:t xml:space="preserve">simply </w:t>
      </w:r>
      <w:r w:rsidR="00327398">
        <w:rPr>
          <w:rFonts w:ascii="Arial" w:hAnsi="Arial" w:cs="Arial"/>
        </w:rPr>
        <w:t xml:space="preserve">consists in an icon </w:t>
      </w:r>
      <w:r w:rsidR="00803639">
        <w:rPr>
          <w:rFonts w:ascii="Arial" w:hAnsi="Arial" w:cs="Arial"/>
        </w:rPr>
        <w:t>‘unthinkingly’</w:t>
      </w:r>
      <w:r w:rsidR="00B3026A">
        <w:rPr>
          <w:rFonts w:ascii="Arial" w:hAnsi="Arial" w:cs="Arial"/>
        </w:rPr>
        <w:t xml:space="preserve"> associated</w:t>
      </w:r>
      <w:r w:rsidR="00327398">
        <w:rPr>
          <w:rFonts w:ascii="Arial" w:hAnsi="Arial" w:cs="Arial"/>
        </w:rPr>
        <w:t xml:space="preserve"> to</w:t>
      </w:r>
      <w:r w:rsidR="00932FF6">
        <w:rPr>
          <w:rFonts w:ascii="Arial" w:hAnsi="Arial" w:cs="Arial"/>
        </w:rPr>
        <w:t xml:space="preserve"> </w:t>
      </w:r>
      <w:r w:rsidR="00327398">
        <w:rPr>
          <w:rFonts w:ascii="Arial" w:hAnsi="Arial" w:cs="Arial"/>
        </w:rPr>
        <w:t xml:space="preserve">an index </w:t>
      </w:r>
      <w:r w:rsidR="00932FF6">
        <w:rPr>
          <w:rFonts w:ascii="Arial" w:hAnsi="Arial" w:cs="Arial"/>
        </w:rPr>
        <w:t xml:space="preserve">which </w:t>
      </w:r>
      <w:r w:rsidR="00C148D8">
        <w:rPr>
          <w:rFonts w:ascii="Arial" w:hAnsi="Arial" w:cs="Arial"/>
        </w:rPr>
        <w:t>has</w:t>
      </w:r>
      <w:r w:rsidR="00932FF6">
        <w:rPr>
          <w:rFonts w:ascii="Arial" w:hAnsi="Arial" w:cs="Arial"/>
        </w:rPr>
        <w:t xml:space="preserve"> causally trigger</w:t>
      </w:r>
      <w:r w:rsidR="00C148D8">
        <w:rPr>
          <w:rFonts w:ascii="Arial" w:hAnsi="Arial" w:cs="Arial"/>
        </w:rPr>
        <w:t>ed</w:t>
      </w:r>
      <w:r w:rsidR="00932FF6">
        <w:rPr>
          <w:rFonts w:ascii="Arial" w:hAnsi="Arial" w:cs="Arial"/>
        </w:rPr>
        <w:t xml:space="preserve"> </w:t>
      </w:r>
      <w:r w:rsidR="00197B19">
        <w:rPr>
          <w:rFonts w:ascii="Arial" w:hAnsi="Arial" w:cs="Arial"/>
        </w:rPr>
        <w:t>it</w:t>
      </w:r>
      <w:r w:rsidR="00327398">
        <w:rPr>
          <w:rFonts w:ascii="Arial" w:hAnsi="Arial" w:cs="Arial"/>
        </w:rPr>
        <w:t xml:space="preserve">. </w:t>
      </w:r>
      <w:r>
        <w:rPr>
          <w:rFonts w:ascii="Arial" w:hAnsi="Arial" w:cs="Arial"/>
        </w:rPr>
        <w:t>At this point</w:t>
      </w:r>
      <w:r w:rsidR="00C148D8">
        <w:rPr>
          <w:rFonts w:ascii="Arial" w:hAnsi="Arial" w:cs="Arial"/>
        </w:rPr>
        <w:t>,</w:t>
      </w:r>
      <w:r w:rsidR="00CB530A">
        <w:rPr>
          <w:rFonts w:ascii="Arial" w:hAnsi="Arial" w:cs="Arial"/>
        </w:rPr>
        <w:t xml:space="preserve"> we </w:t>
      </w:r>
      <w:r w:rsidR="003947E5">
        <w:rPr>
          <w:rFonts w:ascii="Arial" w:hAnsi="Arial" w:cs="Arial"/>
        </w:rPr>
        <w:t xml:space="preserve">might seem to </w:t>
      </w:r>
      <w:r w:rsidR="00CB530A">
        <w:rPr>
          <w:rFonts w:ascii="Arial" w:hAnsi="Arial" w:cs="Arial"/>
        </w:rPr>
        <w:t xml:space="preserve">simply </w:t>
      </w:r>
      <w:r w:rsidR="007A1739">
        <w:rPr>
          <w:rFonts w:ascii="Arial" w:hAnsi="Arial" w:cs="Arial"/>
        </w:rPr>
        <w:t>be theorising</w:t>
      </w:r>
      <w:r w:rsidR="00CB530A">
        <w:rPr>
          <w:rFonts w:ascii="Arial" w:hAnsi="Arial" w:cs="Arial"/>
        </w:rPr>
        <w:t xml:space="preserve"> ‘a bit of both’ – </w:t>
      </w:r>
      <w:r w:rsidR="00FD1C78">
        <w:rPr>
          <w:rFonts w:ascii="Arial" w:hAnsi="Arial" w:cs="Arial"/>
        </w:rPr>
        <w:t xml:space="preserve">some </w:t>
      </w:r>
      <w:r w:rsidR="00CB530A">
        <w:rPr>
          <w:rFonts w:ascii="Arial" w:hAnsi="Arial" w:cs="Arial"/>
        </w:rPr>
        <w:t xml:space="preserve">presentation and </w:t>
      </w:r>
      <w:r w:rsidR="00FD1C78">
        <w:rPr>
          <w:rFonts w:ascii="Arial" w:hAnsi="Arial" w:cs="Arial"/>
        </w:rPr>
        <w:t xml:space="preserve">some </w:t>
      </w:r>
      <w:r w:rsidR="00CB530A">
        <w:rPr>
          <w:rFonts w:ascii="Arial" w:hAnsi="Arial" w:cs="Arial"/>
        </w:rPr>
        <w:t>representation</w:t>
      </w:r>
      <w:r w:rsidR="00C148D8">
        <w:rPr>
          <w:rFonts w:ascii="Arial" w:hAnsi="Arial" w:cs="Arial"/>
        </w:rPr>
        <w:t xml:space="preserve"> – </w:t>
      </w:r>
      <w:r w:rsidR="005D3D28">
        <w:rPr>
          <w:rFonts w:ascii="Arial" w:hAnsi="Arial" w:cs="Arial"/>
        </w:rPr>
        <w:t>juxtaposed</w:t>
      </w:r>
      <w:r w:rsidR="00C148D8">
        <w:rPr>
          <w:rFonts w:ascii="Arial" w:hAnsi="Arial" w:cs="Arial"/>
        </w:rPr>
        <w:t xml:space="preserve">, as it were, in the </w:t>
      </w:r>
      <w:proofErr w:type="spellStart"/>
      <w:r w:rsidR="00C148D8">
        <w:rPr>
          <w:rFonts w:ascii="Arial" w:hAnsi="Arial" w:cs="Arial"/>
        </w:rPr>
        <w:t>percipuum</w:t>
      </w:r>
      <w:proofErr w:type="spellEnd"/>
      <w:r w:rsidR="00CB530A">
        <w:rPr>
          <w:rFonts w:ascii="Arial" w:hAnsi="Arial" w:cs="Arial"/>
        </w:rPr>
        <w:t xml:space="preserve">. </w:t>
      </w:r>
      <w:r w:rsidR="00E366F0">
        <w:rPr>
          <w:rFonts w:ascii="Arial" w:hAnsi="Arial" w:cs="Arial"/>
        </w:rPr>
        <w:t>As such,</w:t>
      </w:r>
      <w:r w:rsidR="00C614BB" w:rsidRPr="00C614BB">
        <w:rPr>
          <w:rFonts w:ascii="Arial" w:hAnsi="Arial" w:cs="Arial"/>
        </w:rPr>
        <w:t xml:space="preserve"> there might appear to be little difference </w:t>
      </w:r>
      <w:r w:rsidR="00E366F0">
        <w:rPr>
          <w:rFonts w:ascii="Arial" w:hAnsi="Arial" w:cs="Arial"/>
        </w:rPr>
        <w:t xml:space="preserve">between this later Peircean </w:t>
      </w:r>
      <w:r w:rsidR="005D3D28">
        <w:rPr>
          <w:rFonts w:ascii="Arial" w:hAnsi="Arial" w:cs="Arial"/>
        </w:rPr>
        <w:t>theory of perception</w:t>
      </w:r>
      <w:r w:rsidR="00E366F0">
        <w:rPr>
          <w:rFonts w:ascii="Arial" w:hAnsi="Arial" w:cs="Arial"/>
        </w:rPr>
        <w:t xml:space="preserve"> and</w:t>
      </w:r>
      <w:r w:rsidR="00CB530A" w:rsidRPr="00C614BB">
        <w:rPr>
          <w:rFonts w:ascii="Arial" w:hAnsi="Arial" w:cs="Arial"/>
        </w:rPr>
        <w:t xml:space="preserve"> </w:t>
      </w:r>
      <w:r w:rsidR="00301F34" w:rsidRPr="00C614BB">
        <w:rPr>
          <w:rFonts w:ascii="Arial" w:hAnsi="Arial" w:cs="Arial"/>
        </w:rPr>
        <w:t>B</w:t>
      </w:r>
      <w:r w:rsidR="00CB530A" w:rsidRPr="00C614BB">
        <w:rPr>
          <w:rFonts w:ascii="Arial" w:hAnsi="Arial" w:cs="Arial"/>
        </w:rPr>
        <w:t xml:space="preserve">random’s </w:t>
      </w:r>
      <w:r w:rsidR="00301F34" w:rsidRPr="00C614BB">
        <w:rPr>
          <w:rFonts w:ascii="Arial" w:hAnsi="Arial" w:cs="Arial"/>
        </w:rPr>
        <w:t>strong inferentialism</w:t>
      </w:r>
      <w:r w:rsidR="00C614BB" w:rsidRPr="00C614BB">
        <w:rPr>
          <w:rFonts w:ascii="Arial" w:hAnsi="Arial" w:cs="Arial"/>
        </w:rPr>
        <w:t>,</w:t>
      </w:r>
      <w:r w:rsidR="00301F34" w:rsidRPr="00C614BB">
        <w:rPr>
          <w:rFonts w:ascii="Arial" w:hAnsi="Arial" w:cs="Arial"/>
        </w:rPr>
        <w:t xml:space="preserve"> w</w:t>
      </w:r>
      <w:r w:rsidR="00C614BB" w:rsidRPr="00C614BB">
        <w:rPr>
          <w:rFonts w:ascii="Arial" w:hAnsi="Arial" w:cs="Arial"/>
        </w:rPr>
        <w:t>here</w:t>
      </w:r>
      <w:r w:rsidR="00E366F0">
        <w:rPr>
          <w:rFonts w:ascii="Arial" w:hAnsi="Arial" w:cs="Arial"/>
        </w:rPr>
        <w:t>by</w:t>
      </w:r>
      <w:r w:rsidR="00C614BB" w:rsidRPr="00C614BB">
        <w:rPr>
          <w:rFonts w:ascii="Arial" w:hAnsi="Arial" w:cs="Arial"/>
        </w:rPr>
        <w:t xml:space="preserve"> certain</w:t>
      </w:r>
      <w:r w:rsidR="005D3D28">
        <w:rPr>
          <w:rFonts w:ascii="Arial" w:hAnsi="Arial" w:cs="Arial"/>
        </w:rPr>
        <w:t xml:space="preserve"> primitive</w:t>
      </w:r>
      <w:r w:rsidR="00301F34" w:rsidRPr="00C614BB">
        <w:rPr>
          <w:rFonts w:ascii="Arial" w:hAnsi="Arial" w:cs="Arial"/>
        </w:rPr>
        <w:t xml:space="preserve"> </w:t>
      </w:r>
      <w:r w:rsidR="001F1BB5">
        <w:rPr>
          <w:rFonts w:ascii="Arial" w:hAnsi="Arial" w:cs="Arial"/>
        </w:rPr>
        <w:t xml:space="preserve">sensory </w:t>
      </w:r>
      <w:r w:rsidR="00301F34" w:rsidRPr="00C614BB">
        <w:rPr>
          <w:rFonts w:ascii="Arial" w:hAnsi="Arial" w:cs="Arial"/>
        </w:rPr>
        <w:t>respons</w:t>
      </w:r>
      <w:r w:rsidR="007A1739">
        <w:rPr>
          <w:rFonts w:ascii="Arial" w:hAnsi="Arial" w:cs="Arial"/>
        </w:rPr>
        <w:t>es</w:t>
      </w:r>
      <w:r w:rsidR="00301F34" w:rsidRPr="00C614BB">
        <w:rPr>
          <w:rFonts w:ascii="Arial" w:hAnsi="Arial" w:cs="Arial"/>
        </w:rPr>
        <w:t xml:space="preserve"> </w:t>
      </w:r>
      <w:r w:rsidR="00E366F0">
        <w:rPr>
          <w:rFonts w:ascii="Arial" w:hAnsi="Arial" w:cs="Arial"/>
        </w:rPr>
        <w:t>are understood to intertwine with</w:t>
      </w:r>
      <w:r w:rsidR="00C148D8">
        <w:rPr>
          <w:rFonts w:ascii="Arial" w:hAnsi="Arial" w:cs="Arial"/>
        </w:rPr>
        <w:t xml:space="preserve"> concept</w:t>
      </w:r>
      <w:r w:rsidR="00F363A2">
        <w:rPr>
          <w:rFonts w:ascii="Arial" w:hAnsi="Arial" w:cs="Arial"/>
        </w:rPr>
        <w:t>ual</w:t>
      </w:r>
      <w:r w:rsidR="00C148D8">
        <w:rPr>
          <w:rFonts w:ascii="Arial" w:hAnsi="Arial" w:cs="Arial"/>
        </w:rPr>
        <w:t xml:space="preserve"> </w:t>
      </w:r>
      <w:r w:rsidR="00301F34" w:rsidRPr="00C614BB">
        <w:rPr>
          <w:rFonts w:ascii="Arial" w:hAnsi="Arial" w:cs="Arial"/>
        </w:rPr>
        <w:t>inferential articulation</w:t>
      </w:r>
      <w:r w:rsidR="00595186">
        <w:rPr>
          <w:rFonts w:ascii="Arial" w:hAnsi="Arial" w:cs="Arial"/>
        </w:rPr>
        <w:t>,</w:t>
      </w:r>
      <w:r w:rsidR="005D3D28">
        <w:rPr>
          <w:rFonts w:ascii="Arial" w:hAnsi="Arial" w:cs="Arial"/>
        </w:rPr>
        <w:t xml:space="preserve"> like threads in a two-ply yar</w:t>
      </w:r>
      <w:r w:rsidR="007A1739">
        <w:rPr>
          <w:rFonts w:ascii="Arial" w:hAnsi="Arial" w:cs="Arial"/>
        </w:rPr>
        <w:t>n.</w:t>
      </w:r>
      <w:r w:rsidR="005D3D28">
        <w:rPr>
          <w:rFonts w:ascii="Arial" w:hAnsi="Arial" w:cs="Arial"/>
          <w:b/>
          <w:bCs/>
        </w:rPr>
        <w:t xml:space="preserve"> </w:t>
      </w:r>
      <w:r w:rsidR="00327398">
        <w:rPr>
          <w:rFonts w:ascii="Arial" w:hAnsi="Arial" w:cs="Arial"/>
        </w:rPr>
        <w:t>However</w:t>
      </w:r>
      <w:r w:rsidR="0095297F">
        <w:rPr>
          <w:rFonts w:ascii="Arial" w:hAnsi="Arial" w:cs="Arial"/>
        </w:rPr>
        <w:t>,</w:t>
      </w:r>
      <w:r w:rsidR="00D34865">
        <w:rPr>
          <w:rFonts w:ascii="Arial" w:hAnsi="Arial" w:cs="Arial"/>
        </w:rPr>
        <w:t xml:space="preserve"> </w:t>
      </w:r>
      <w:r w:rsidR="00C614BB">
        <w:rPr>
          <w:rFonts w:ascii="Arial" w:hAnsi="Arial" w:cs="Arial"/>
        </w:rPr>
        <w:t>in Peirce’s view</w:t>
      </w:r>
      <w:r w:rsidR="001F1BB5">
        <w:rPr>
          <w:rFonts w:ascii="Arial" w:hAnsi="Arial" w:cs="Arial"/>
        </w:rPr>
        <w:t xml:space="preserve"> </w:t>
      </w:r>
      <w:r w:rsidR="00E27F63">
        <w:rPr>
          <w:rFonts w:ascii="Arial" w:eastAsia="SimSun" w:hAnsi="Arial" w:cs="Arial"/>
          <w:bCs/>
          <w:lang w:eastAsia="zh-CN"/>
        </w:rPr>
        <w:t>lies</w:t>
      </w:r>
      <w:r w:rsidR="001F1BB5" w:rsidRPr="001F1BB5">
        <w:rPr>
          <w:rFonts w:ascii="Arial" w:eastAsia="SimSun" w:hAnsi="Arial" w:cs="Arial"/>
          <w:bCs/>
          <w:lang w:eastAsia="zh-CN"/>
        </w:rPr>
        <w:t xml:space="preserve"> </w:t>
      </w:r>
      <w:r w:rsidR="003C6779">
        <w:rPr>
          <w:rFonts w:ascii="Arial" w:eastAsia="SimSun" w:hAnsi="Arial" w:cs="Arial"/>
          <w:bCs/>
          <w:lang w:eastAsia="zh-CN"/>
        </w:rPr>
        <w:t>significant</w:t>
      </w:r>
      <w:r w:rsidR="001F1BB5" w:rsidRPr="001F1BB5">
        <w:rPr>
          <w:rFonts w:ascii="Arial" w:eastAsia="SimSun" w:hAnsi="Arial" w:cs="Arial"/>
          <w:bCs/>
          <w:lang w:eastAsia="zh-CN"/>
        </w:rPr>
        <w:t xml:space="preserve"> further </w:t>
      </w:r>
      <w:r w:rsidR="00F363A2">
        <w:rPr>
          <w:rFonts w:ascii="Arial" w:eastAsia="SimSun" w:hAnsi="Arial" w:cs="Arial"/>
          <w:bCs/>
          <w:lang w:eastAsia="zh-CN"/>
        </w:rPr>
        <w:t xml:space="preserve">epistemological </w:t>
      </w:r>
      <w:r w:rsidR="003C6779">
        <w:rPr>
          <w:rFonts w:ascii="Arial" w:eastAsia="SimSun" w:hAnsi="Arial" w:cs="Arial"/>
          <w:bCs/>
          <w:lang w:eastAsia="zh-CN"/>
        </w:rPr>
        <w:t>depth</w:t>
      </w:r>
      <w:r w:rsidR="00E366F0" w:rsidRPr="001F1BB5">
        <w:rPr>
          <w:rFonts w:ascii="Arial" w:hAnsi="Arial" w:cs="Arial"/>
          <w:bCs/>
        </w:rPr>
        <w:t>.</w:t>
      </w:r>
      <w:r w:rsidR="00C614BB">
        <w:rPr>
          <w:rFonts w:ascii="Arial" w:hAnsi="Arial" w:cs="Arial"/>
        </w:rPr>
        <w:t xml:space="preserve"> </w:t>
      </w:r>
      <w:r w:rsidR="00616B15">
        <w:rPr>
          <w:rFonts w:ascii="Arial" w:hAnsi="Arial" w:cs="Arial"/>
        </w:rPr>
        <w:t>We have already noted that</w:t>
      </w:r>
      <w:r w:rsidR="00932FF6">
        <w:rPr>
          <w:rFonts w:ascii="Arial" w:hAnsi="Arial" w:cs="Arial"/>
        </w:rPr>
        <w:t xml:space="preserve"> </w:t>
      </w:r>
      <w:r w:rsidR="004D0EBD">
        <w:rPr>
          <w:rFonts w:ascii="Arial" w:hAnsi="Arial" w:cs="Arial"/>
        </w:rPr>
        <w:t>from the diachronic perspective,</w:t>
      </w:r>
      <w:r w:rsidR="005D3D28">
        <w:rPr>
          <w:rFonts w:ascii="Arial" w:hAnsi="Arial" w:cs="Arial"/>
        </w:rPr>
        <w:t xml:space="preserve"> </w:t>
      </w:r>
      <w:r w:rsidR="00B3026A">
        <w:rPr>
          <w:rFonts w:ascii="Arial" w:hAnsi="Arial" w:cs="Arial"/>
        </w:rPr>
        <w:t xml:space="preserve">in the context of stable cognitive habits, </w:t>
      </w:r>
      <w:r w:rsidR="003C6779">
        <w:rPr>
          <w:rFonts w:ascii="Arial" w:hAnsi="Arial" w:cs="Arial"/>
        </w:rPr>
        <w:t xml:space="preserve">the </w:t>
      </w:r>
      <w:r w:rsidR="004F326F">
        <w:rPr>
          <w:rFonts w:ascii="Arial" w:hAnsi="Arial" w:cs="Arial"/>
        </w:rPr>
        <w:t>Peirce</w:t>
      </w:r>
      <w:r w:rsidR="003C6779">
        <w:rPr>
          <w:rFonts w:ascii="Arial" w:hAnsi="Arial" w:cs="Arial"/>
        </w:rPr>
        <w:t>an</w:t>
      </w:r>
      <w:r w:rsidR="00932FF6">
        <w:rPr>
          <w:rFonts w:ascii="Arial" w:hAnsi="Arial" w:cs="Arial"/>
        </w:rPr>
        <w:t xml:space="preserve"> </w:t>
      </w:r>
      <w:r w:rsidR="00327398">
        <w:rPr>
          <w:rFonts w:ascii="Arial" w:hAnsi="Arial" w:cs="Arial"/>
        </w:rPr>
        <w:t>p</w:t>
      </w:r>
      <w:r w:rsidR="007D7845">
        <w:rPr>
          <w:rFonts w:ascii="Arial" w:hAnsi="Arial" w:cs="Arial"/>
        </w:rPr>
        <w:t>erceptual judgment</w:t>
      </w:r>
      <w:r w:rsidR="00932FF6">
        <w:rPr>
          <w:rFonts w:ascii="Arial" w:hAnsi="Arial" w:cs="Arial"/>
        </w:rPr>
        <w:t xml:space="preserve"> </w:t>
      </w:r>
      <w:r w:rsidR="00656783">
        <w:rPr>
          <w:rFonts w:ascii="Arial" w:hAnsi="Arial" w:cs="Arial"/>
        </w:rPr>
        <w:t>can</w:t>
      </w:r>
      <w:r w:rsidR="00932FF6">
        <w:rPr>
          <w:rFonts w:ascii="Arial" w:hAnsi="Arial" w:cs="Arial"/>
        </w:rPr>
        <w:t xml:space="preserve"> be understood to </w:t>
      </w:r>
      <w:r w:rsidR="00932FF6" w:rsidRPr="00371733">
        <w:rPr>
          <w:rFonts w:ascii="Arial" w:hAnsi="Arial" w:cs="Arial"/>
          <w:i/>
          <w:iCs/>
        </w:rPr>
        <w:t>interpret</w:t>
      </w:r>
      <w:r w:rsidR="00932FF6" w:rsidRPr="00656783">
        <w:rPr>
          <w:rFonts w:ascii="Arial" w:hAnsi="Arial" w:cs="Arial"/>
        </w:rPr>
        <w:t xml:space="preserve"> </w:t>
      </w:r>
      <w:r w:rsidR="00747981">
        <w:rPr>
          <w:rFonts w:ascii="Arial" w:hAnsi="Arial" w:cs="Arial"/>
        </w:rPr>
        <w:t>its</w:t>
      </w:r>
      <w:r w:rsidR="00932FF6">
        <w:rPr>
          <w:rFonts w:ascii="Arial" w:hAnsi="Arial" w:cs="Arial"/>
        </w:rPr>
        <w:t xml:space="preserve"> perce</w:t>
      </w:r>
      <w:r w:rsidR="00B40D1B">
        <w:rPr>
          <w:rFonts w:ascii="Arial" w:hAnsi="Arial" w:cs="Arial"/>
        </w:rPr>
        <w:t>p</w:t>
      </w:r>
      <w:r w:rsidR="00932FF6">
        <w:rPr>
          <w:rFonts w:ascii="Arial" w:hAnsi="Arial" w:cs="Arial"/>
        </w:rPr>
        <w:t>t</w:t>
      </w:r>
      <w:r w:rsidR="00F363A2">
        <w:rPr>
          <w:rFonts w:ascii="Arial" w:hAnsi="Arial" w:cs="Arial"/>
        </w:rPr>
        <w:t xml:space="preserve">. </w:t>
      </w:r>
      <w:r w:rsidR="005E0D0D">
        <w:rPr>
          <w:rFonts w:ascii="Arial" w:hAnsi="Arial" w:cs="Arial"/>
        </w:rPr>
        <w:t>I</w:t>
      </w:r>
      <w:r w:rsidR="00F363A2">
        <w:rPr>
          <w:rFonts w:ascii="Arial" w:hAnsi="Arial" w:cs="Arial"/>
        </w:rPr>
        <w:t>n fact</w:t>
      </w:r>
      <w:r w:rsidR="008049CE">
        <w:rPr>
          <w:rFonts w:ascii="Arial" w:hAnsi="Arial" w:cs="Arial"/>
        </w:rPr>
        <w:t>,</w:t>
      </w:r>
      <w:r w:rsidR="00F363A2">
        <w:rPr>
          <w:rFonts w:ascii="Arial" w:hAnsi="Arial" w:cs="Arial"/>
        </w:rPr>
        <w:t xml:space="preserve"> </w:t>
      </w:r>
      <w:r w:rsidR="005E0D0D">
        <w:rPr>
          <w:rFonts w:ascii="Arial" w:hAnsi="Arial" w:cs="Arial"/>
        </w:rPr>
        <w:t xml:space="preserve">this </w:t>
      </w:r>
      <w:r w:rsidR="00F363A2">
        <w:rPr>
          <w:rFonts w:ascii="Arial" w:hAnsi="Arial" w:cs="Arial"/>
        </w:rPr>
        <w:t>happens in such a manner</w:t>
      </w:r>
      <w:r w:rsidR="00301F34">
        <w:rPr>
          <w:rFonts w:ascii="Arial" w:hAnsi="Arial" w:cs="Arial"/>
        </w:rPr>
        <w:t xml:space="preserve"> that</w:t>
      </w:r>
      <w:r w:rsidR="00B40D1B">
        <w:rPr>
          <w:rFonts w:ascii="Arial" w:hAnsi="Arial" w:cs="Arial"/>
        </w:rPr>
        <w:t xml:space="preserve"> </w:t>
      </w:r>
      <w:r w:rsidR="00371733">
        <w:rPr>
          <w:rFonts w:ascii="Arial" w:hAnsi="Arial" w:cs="Arial"/>
        </w:rPr>
        <w:t>the</w:t>
      </w:r>
      <w:r w:rsidR="00932FF6">
        <w:rPr>
          <w:rFonts w:ascii="Arial" w:hAnsi="Arial" w:cs="Arial"/>
        </w:rPr>
        <w:t xml:space="preserve"> </w:t>
      </w:r>
      <w:proofErr w:type="spellStart"/>
      <w:r w:rsidR="00932FF6">
        <w:rPr>
          <w:rFonts w:ascii="Arial" w:hAnsi="Arial" w:cs="Arial"/>
        </w:rPr>
        <w:t>percipuum</w:t>
      </w:r>
      <w:proofErr w:type="spellEnd"/>
      <w:r w:rsidR="00932FF6">
        <w:rPr>
          <w:rFonts w:ascii="Arial" w:hAnsi="Arial" w:cs="Arial"/>
        </w:rPr>
        <w:t xml:space="preserve"> </w:t>
      </w:r>
      <w:r w:rsidR="004161BE" w:rsidRPr="00656783">
        <w:rPr>
          <w:rFonts w:ascii="Arial" w:hAnsi="Arial" w:cs="Arial"/>
          <w:i/>
          <w:iCs/>
        </w:rPr>
        <w:t>unifies percept and perceptual judgment into</w:t>
      </w:r>
      <w:r w:rsidR="004161BE">
        <w:rPr>
          <w:rFonts w:ascii="Arial" w:hAnsi="Arial" w:cs="Arial"/>
        </w:rPr>
        <w:t xml:space="preserve"> </w:t>
      </w:r>
      <w:r w:rsidR="004161BE" w:rsidRPr="00A332A2">
        <w:rPr>
          <w:rFonts w:ascii="Arial" w:hAnsi="Arial" w:cs="Arial"/>
          <w:i/>
          <w:iCs/>
        </w:rPr>
        <w:t xml:space="preserve">one </w:t>
      </w:r>
      <w:r w:rsidR="00747981">
        <w:rPr>
          <w:rFonts w:ascii="Arial" w:hAnsi="Arial" w:cs="Arial"/>
          <w:i/>
          <w:iCs/>
        </w:rPr>
        <w:t xml:space="preserve">cognizable </w:t>
      </w:r>
      <w:r w:rsidR="004161BE" w:rsidRPr="00A332A2">
        <w:rPr>
          <w:rFonts w:ascii="Arial" w:hAnsi="Arial" w:cs="Arial"/>
          <w:i/>
          <w:iCs/>
        </w:rPr>
        <w:t>thing</w:t>
      </w:r>
      <w:r w:rsidR="00E30038">
        <w:rPr>
          <w:rFonts w:ascii="Arial" w:hAnsi="Arial" w:cs="Arial"/>
        </w:rPr>
        <w:t>.</w:t>
      </w:r>
      <w:r w:rsidR="00B34B40">
        <w:rPr>
          <w:rFonts w:ascii="Arial" w:hAnsi="Arial" w:cs="Arial"/>
        </w:rPr>
        <w:t xml:space="preserve"> </w:t>
      </w:r>
    </w:p>
    <w:p w14:paraId="095AAB0C" w14:textId="63F25ADC" w:rsidR="00181C7F" w:rsidRDefault="00181C7F" w:rsidP="00BD3F71">
      <w:pPr>
        <w:widowControl w:val="0"/>
        <w:spacing w:after="0" w:line="276" w:lineRule="auto"/>
        <w:jc w:val="both"/>
        <w:rPr>
          <w:rFonts w:ascii="Arial" w:hAnsi="Arial" w:cs="Arial"/>
        </w:rPr>
      </w:pPr>
      <w:r>
        <w:rPr>
          <w:rFonts w:ascii="Arial" w:hAnsi="Arial" w:cs="Arial"/>
        </w:rPr>
        <w:t xml:space="preserve">     </w:t>
      </w:r>
      <w:r w:rsidR="005E0D0D">
        <w:rPr>
          <w:rFonts w:ascii="Arial" w:hAnsi="Arial" w:cs="Arial"/>
        </w:rPr>
        <w:t>T</w:t>
      </w:r>
      <w:r w:rsidR="00B34B40">
        <w:rPr>
          <w:rFonts w:ascii="Arial" w:hAnsi="Arial" w:cs="Arial"/>
        </w:rPr>
        <w:t>h</w:t>
      </w:r>
      <w:r w:rsidR="00384FB6">
        <w:rPr>
          <w:rFonts w:ascii="Arial" w:hAnsi="Arial" w:cs="Arial"/>
        </w:rPr>
        <w:t xml:space="preserve">is </w:t>
      </w:r>
      <w:r w:rsidR="00B34B40">
        <w:rPr>
          <w:rFonts w:ascii="Arial" w:hAnsi="Arial" w:cs="Arial"/>
        </w:rPr>
        <w:t xml:space="preserve">unification is </w:t>
      </w:r>
      <w:r w:rsidR="00371733">
        <w:rPr>
          <w:rFonts w:ascii="Arial" w:hAnsi="Arial" w:cs="Arial"/>
        </w:rPr>
        <w:t>importantly different</w:t>
      </w:r>
      <w:r w:rsidR="00B34B40">
        <w:rPr>
          <w:rFonts w:ascii="Arial" w:hAnsi="Arial" w:cs="Arial"/>
        </w:rPr>
        <w:t xml:space="preserve"> than Brandom’s mere </w:t>
      </w:r>
      <w:r w:rsidR="00D217E2">
        <w:rPr>
          <w:rFonts w:ascii="Arial" w:hAnsi="Arial" w:cs="Arial"/>
        </w:rPr>
        <w:t>juxtaposition</w:t>
      </w:r>
      <w:r w:rsidR="00123720">
        <w:rPr>
          <w:rFonts w:ascii="Arial" w:hAnsi="Arial" w:cs="Arial"/>
        </w:rPr>
        <w:t>.</w:t>
      </w:r>
      <w:r>
        <w:rPr>
          <w:rFonts w:ascii="Arial" w:hAnsi="Arial" w:cs="Arial"/>
        </w:rPr>
        <w:t xml:space="preserve"> </w:t>
      </w:r>
      <w:r w:rsidR="005E0D0D">
        <w:rPr>
          <w:rFonts w:ascii="Arial" w:hAnsi="Arial" w:cs="Arial"/>
        </w:rPr>
        <w:t xml:space="preserve">It </w:t>
      </w:r>
      <w:r w:rsidR="00371733">
        <w:rPr>
          <w:rFonts w:ascii="Arial" w:hAnsi="Arial" w:cs="Arial"/>
        </w:rPr>
        <w:t>is</w:t>
      </w:r>
      <w:r w:rsidR="00E756F7">
        <w:rPr>
          <w:rFonts w:ascii="Arial" w:hAnsi="Arial" w:cs="Arial"/>
        </w:rPr>
        <w:t xml:space="preserve"> enabled</w:t>
      </w:r>
      <w:r w:rsidR="00371733">
        <w:rPr>
          <w:rFonts w:ascii="Arial" w:hAnsi="Arial" w:cs="Arial"/>
        </w:rPr>
        <w:t xml:space="preserve"> by</w:t>
      </w:r>
      <w:r w:rsidR="00327398">
        <w:rPr>
          <w:rFonts w:ascii="Arial" w:hAnsi="Arial" w:cs="Arial"/>
        </w:rPr>
        <w:t xml:space="preserve"> a</w:t>
      </w:r>
      <w:r w:rsidR="005D3D28">
        <w:rPr>
          <w:rFonts w:ascii="Arial" w:hAnsi="Arial" w:cs="Arial"/>
        </w:rPr>
        <w:t xml:space="preserve"> kind of</w:t>
      </w:r>
      <w:r w:rsidR="00327398">
        <w:rPr>
          <w:rFonts w:ascii="Arial" w:hAnsi="Arial" w:cs="Arial"/>
        </w:rPr>
        <w:t xml:space="preserve"> temporal</w:t>
      </w:r>
      <w:r w:rsidR="005D3D28">
        <w:rPr>
          <w:rFonts w:ascii="Arial" w:hAnsi="Arial" w:cs="Arial"/>
        </w:rPr>
        <w:t>-epistemic</w:t>
      </w:r>
      <w:r w:rsidR="00327398">
        <w:rPr>
          <w:rFonts w:ascii="Arial" w:hAnsi="Arial" w:cs="Arial"/>
        </w:rPr>
        <w:t xml:space="preserve"> structure within the percept</w:t>
      </w:r>
      <w:r w:rsidR="00123720">
        <w:rPr>
          <w:rFonts w:ascii="Arial" w:hAnsi="Arial" w:cs="Arial"/>
        </w:rPr>
        <w:t>ual moment</w:t>
      </w:r>
      <w:r w:rsidR="00327398">
        <w:rPr>
          <w:rFonts w:ascii="Arial" w:hAnsi="Arial" w:cs="Arial"/>
        </w:rPr>
        <w:t xml:space="preserve"> itself</w:t>
      </w:r>
      <w:r w:rsidR="004D0EBD">
        <w:rPr>
          <w:rFonts w:ascii="Arial" w:hAnsi="Arial" w:cs="Arial"/>
        </w:rPr>
        <w:t>, which</w:t>
      </w:r>
      <w:r w:rsidR="00327398">
        <w:rPr>
          <w:rFonts w:ascii="Arial" w:hAnsi="Arial" w:cs="Arial"/>
        </w:rPr>
        <w:t xml:space="preserve"> </w:t>
      </w:r>
      <w:r w:rsidR="00384FB6">
        <w:rPr>
          <w:rFonts w:ascii="Arial" w:hAnsi="Arial" w:cs="Arial"/>
        </w:rPr>
        <w:t>is</w:t>
      </w:r>
      <w:r w:rsidR="00327398">
        <w:rPr>
          <w:rFonts w:ascii="Arial" w:hAnsi="Arial" w:cs="Arial"/>
        </w:rPr>
        <w:t xml:space="preserve"> </w:t>
      </w:r>
      <w:r w:rsidR="004161BE">
        <w:rPr>
          <w:rFonts w:ascii="Arial" w:hAnsi="Arial" w:cs="Arial"/>
        </w:rPr>
        <w:t>analys</w:t>
      </w:r>
      <w:r w:rsidR="00384FB6">
        <w:rPr>
          <w:rFonts w:ascii="Arial" w:hAnsi="Arial" w:cs="Arial"/>
        </w:rPr>
        <w:t>able</w:t>
      </w:r>
      <w:r w:rsidR="00327398">
        <w:rPr>
          <w:rFonts w:ascii="Arial" w:hAnsi="Arial" w:cs="Arial"/>
        </w:rPr>
        <w:t xml:space="preserve"> </w:t>
      </w:r>
      <w:r w:rsidR="00301F34">
        <w:rPr>
          <w:rFonts w:ascii="Arial" w:hAnsi="Arial" w:cs="Arial"/>
        </w:rPr>
        <w:t>as</w:t>
      </w:r>
      <w:r w:rsidR="00327398">
        <w:rPr>
          <w:rFonts w:ascii="Arial" w:hAnsi="Arial" w:cs="Arial"/>
        </w:rPr>
        <w:t xml:space="preserve"> </w:t>
      </w:r>
      <w:r w:rsidR="00327398" w:rsidRPr="007D7845">
        <w:rPr>
          <w:rFonts w:ascii="Arial" w:hAnsi="Arial" w:cs="Arial"/>
        </w:rPr>
        <w:t>a</w:t>
      </w:r>
      <w:r w:rsidR="001D1C3A">
        <w:rPr>
          <w:rFonts w:ascii="Arial" w:hAnsi="Arial" w:cs="Arial"/>
        </w:rPr>
        <w:t xml:space="preserve"> kind of</w:t>
      </w:r>
      <w:r w:rsidR="00327398" w:rsidRPr="007D7845">
        <w:rPr>
          <w:rFonts w:ascii="Arial" w:hAnsi="Arial" w:cs="Arial"/>
        </w:rPr>
        <w:t xml:space="preserve"> “moving </w:t>
      </w:r>
      <w:r w:rsidR="001D1C3A">
        <w:rPr>
          <w:rFonts w:ascii="Arial" w:hAnsi="Arial" w:cs="Arial"/>
        </w:rPr>
        <w:t xml:space="preserve">temporal </w:t>
      </w:r>
      <w:r w:rsidR="00327398" w:rsidRPr="007D7845">
        <w:rPr>
          <w:rFonts w:ascii="Arial" w:hAnsi="Arial" w:cs="Arial"/>
        </w:rPr>
        <w:t>window”</w:t>
      </w:r>
      <w:r w:rsidR="004D0EBD">
        <w:rPr>
          <w:rStyle w:val="FootnoteReference"/>
          <w:rFonts w:ascii="Arial" w:hAnsi="Arial" w:cs="Arial"/>
        </w:rPr>
        <w:footnoteReference w:id="19"/>
      </w:r>
      <w:r w:rsidR="001D1C3A">
        <w:rPr>
          <w:rFonts w:ascii="Arial" w:hAnsi="Arial" w:cs="Arial"/>
        </w:rPr>
        <w:t>,</w:t>
      </w:r>
      <w:r w:rsidR="00327398" w:rsidRPr="007D7845">
        <w:rPr>
          <w:rFonts w:ascii="Arial" w:hAnsi="Arial" w:cs="Arial"/>
        </w:rPr>
        <w:t xml:space="preserve"> </w:t>
      </w:r>
      <w:r w:rsidR="001D1C3A">
        <w:rPr>
          <w:rFonts w:ascii="Arial" w:hAnsi="Arial" w:cs="Arial"/>
        </w:rPr>
        <w:t>with</w:t>
      </w:r>
      <w:r w:rsidR="00327398" w:rsidRPr="007D7845">
        <w:rPr>
          <w:rFonts w:ascii="Arial" w:hAnsi="Arial" w:cs="Arial"/>
        </w:rPr>
        <w:t xml:space="preserve">in which each new perception enters </w:t>
      </w:r>
      <w:r w:rsidR="004F326F">
        <w:rPr>
          <w:rFonts w:ascii="Arial" w:hAnsi="Arial" w:cs="Arial"/>
        </w:rPr>
        <w:t>at the</w:t>
      </w:r>
      <w:r w:rsidR="00327398" w:rsidRPr="007D7845">
        <w:rPr>
          <w:rFonts w:ascii="Arial" w:hAnsi="Arial" w:cs="Arial"/>
        </w:rPr>
        <w:t xml:space="preserve"> “front end” in the form of </w:t>
      </w:r>
      <w:r w:rsidR="004F326F">
        <w:rPr>
          <w:rFonts w:ascii="Arial" w:hAnsi="Arial" w:cs="Arial"/>
        </w:rPr>
        <w:t xml:space="preserve">an </w:t>
      </w:r>
      <w:r w:rsidR="00327398" w:rsidRPr="007D7845">
        <w:rPr>
          <w:rFonts w:ascii="Arial" w:hAnsi="Arial" w:cs="Arial"/>
        </w:rPr>
        <w:t>anticipation</w:t>
      </w:r>
      <w:r w:rsidR="00327398">
        <w:rPr>
          <w:rFonts w:ascii="Arial" w:hAnsi="Arial" w:cs="Arial"/>
        </w:rPr>
        <w:t xml:space="preserve"> (which Peirce calls the </w:t>
      </w:r>
      <w:proofErr w:type="spellStart"/>
      <w:r w:rsidR="00327398" w:rsidRPr="001D1C3A">
        <w:rPr>
          <w:rFonts w:ascii="Arial" w:hAnsi="Arial" w:cs="Arial"/>
          <w:i/>
          <w:iCs/>
        </w:rPr>
        <w:t>antecipuum</w:t>
      </w:r>
      <w:proofErr w:type="spellEnd"/>
      <w:r w:rsidR="00327398">
        <w:rPr>
          <w:rFonts w:ascii="Arial" w:hAnsi="Arial" w:cs="Arial"/>
        </w:rPr>
        <w:t>)</w:t>
      </w:r>
      <w:r w:rsidR="00D92B3E">
        <w:rPr>
          <w:rFonts w:ascii="Arial" w:hAnsi="Arial" w:cs="Arial"/>
        </w:rPr>
        <w:t>,</w:t>
      </w:r>
      <w:r w:rsidR="00327398" w:rsidRPr="007D7845">
        <w:rPr>
          <w:rFonts w:ascii="Arial" w:hAnsi="Arial" w:cs="Arial"/>
        </w:rPr>
        <w:t xml:space="preserve"> just as the most recent falls back into memory</w:t>
      </w:r>
      <w:r w:rsidR="00327398">
        <w:rPr>
          <w:rFonts w:ascii="Arial" w:hAnsi="Arial" w:cs="Arial"/>
        </w:rPr>
        <w:t xml:space="preserve"> (which Peirce calls the </w:t>
      </w:r>
      <w:proofErr w:type="spellStart"/>
      <w:r w:rsidR="00327398" w:rsidRPr="001D1C3A">
        <w:rPr>
          <w:rFonts w:ascii="Arial" w:hAnsi="Arial" w:cs="Arial"/>
          <w:i/>
          <w:iCs/>
        </w:rPr>
        <w:t>ponecipuum</w:t>
      </w:r>
      <w:proofErr w:type="spellEnd"/>
      <w:r w:rsidR="004161BE">
        <w:rPr>
          <w:rFonts w:ascii="Arial" w:hAnsi="Arial" w:cs="Arial"/>
        </w:rPr>
        <w:t>)</w:t>
      </w:r>
      <w:r w:rsidR="00327398" w:rsidRPr="007D7845">
        <w:rPr>
          <w:rFonts w:ascii="Arial" w:hAnsi="Arial" w:cs="Arial"/>
        </w:rPr>
        <w:t>.</w:t>
      </w:r>
      <w:r w:rsidR="00B40D1B">
        <w:rPr>
          <w:rStyle w:val="FootnoteReference"/>
          <w:rFonts w:ascii="Arial" w:hAnsi="Arial" w:cs="Arial"/>
        </w:rPr>
        <w:footnoteReference w:id="20"/>
      </w:r>
      <w:r w:rsidR="007D7845">
        <w:rPr>
          <w:rFonts w:ascii="Arial" w:hAnsi="Arial" w:cs="Arial"/>
        </w:rPr>
        <w:t xml:space="preserve"> </w:t>
      </w:r>
      <w:r w:rsidR="00D92B3E" w:rsidRPr="00D92B3E">
        <w:rPr>
          <w:rFonts w:ascii="Arial" w:hAnsi="Arial" w:cs="Arial"/>
        </w:rPr>
        <w:t>For e</w:t>
      </w:r>
      <w:r w:rsidR="004F326F" w:rsidRPr="00D92B3E">
        <w:rPr>
          <w:rFonts w:ascii="Arial" w:hAnsi="Arial" w:cs="Arial"/>
        </w:rPr>
        <w:t>xample,</w:t>
      </w:r>
      <w:r w:rsidR="00123720">
        <w:rPr>
          <w:rFonts w:ascii="Arial" w:hAnsi="Arial" w:cs="Arial"/>
        </w:rPr>
        <w:t xml:space="preserve"> </w:t>
      </w:r>
      <w:r w:rsidR="00D92B3E">
        <w:rPr>
          <w:rFonts w:ascii="Arial" w:hAnsi="Arial" w:cs="Arial"/>
        </w:rPr>
        <w:t xml:space="preserve">imagine that I perceive a ball flying through the air. </w:t>
      </w:r>
      <w:r w:rsidR="00E756F7">
        <w:rPr>
          <w:rFonts w:ascii="Arial" w:hAnsi="Arial" w:cs="Arial"/>
        </w:rPr>
        <w:t>My</w:t>
      </w:r>
      <w:r w:rsidR="00D92B3E">
        <w:rPr>
          <w:rFonts w:ascii="Arial" w:hAnsi="Arial" w:cs="Arial"/>
        </w:rPr>
        <w:t xml:space="preserve"> perception of </w:t>
      </w:r>
      <w:r w:rsidR="00E756F7">
        <w:rPr>
          <w:rFonts w:ascii="Arial" w:hAnsi="Arial" w:cs="Arial"/>
        </w:rPr>
        <w:t xml:space="preserve">the ball’s </w:t>
      </w:r>
      <w:r w:rsidR="00D92B3E">
        <w:rPr>
          <w:rFonts w:ascii="Arial" w:hAnsi="Arial" w:cs="Arial"/>
        </w:rPr>
        <w:t>dynamic motion consists in</w:t>
      </w:r>
      <w:r w:rsidR="004D0EBD">
        <w:rPr>
          <w:rFonts w:ascii="Arial" w:hAnsi="Arial" w:cs="Arial"/>
        </w:rPr>
        <w:t xml:space="preserve"> </w:t>
      </w:r>
      <w:r w:rsidR="00D92B3E">
        <w:rPr>
          <w:rFonts w:ascii="Arial" w:hAnsi="Arial" w:cs="Arial"/>
        </w:rPr>
        <w:t>simultaneous</w:t>
      </w:r>
      <w:r w:rsidR="00E45DE3">
        <w:rPr>
          <w:rFonts w:ascii="Arial" w:hAnsi="Arial" w:cs="Arial"/>
        </w:rPr>
        <w:t xml:space="preserve">: </w:t>
      </w:r>
      <w:proofErr w:type="spellStart"/>
      <w:r w:rsidR="00E45DE3">
        <w:rPr>
          <w:rFonts w:ascii="Arial" w:hAnsi="Arial" w:cs="Arial"/>
        </w:rPr>
        <w:t>i</w:t>
      </w:r>
      <w:proofErr w:type="spellEnd"/>
      <w:r w:rsidR="00E45DE3">
        <w:rPr>
          <w:rFonts w:ascii="Arial" w:hAnsi="Arial" w:cs="Arial"/>
        </w:rPr>
        <w:t>)</w:t>
      </w:r>
      <w:r w:rsidR="00D92B3E">
        <w:rPr>
          <w:rFonts w:ascii="Arial" w:hAnsi="Arial" w:cs="Arial"/>
        </w:rPr>
        <w:t xml:space="preserve"> </w:t>
      </w:r>
      <w:r w:rsidR="004D0EBD">
        <w:rPr>
          <w:rFonts w:ascii="Arial" w:hAnsi="Arial" w:cs="Arial"/>
        </w:rPr>
        <w:t>predict</w:t>
      </w:r>
      <w:r w:rsidR="00E45DE3">
        <w:rPr>
          <w:rFonts w:ascii="Arial" w:hAnsi="Arial" w:cs="Arial"/>
        </w:rPr>
        <w:t>ion of</w:t>
      </w:r>
      <w:r w:rsidR="00D92B3E">
        <w:rPr>
          <w:rFonts w:ascii="Arial" w:hAnsi="Arial" w:cs="Arial"/>
        </w:rPr>
        <w:t xml:space="preserve"> where </w:t>
      </w:r>
      <w:r w:rsidR="00B3026A">
        <w:rPr>
          <w:rFonts w:ascii="Arial" w:hAnsi="Arial" w:cs="Arial"/>
        </w:rPr>
        <w:t>the ball</w:t>
      </w:r>
      <w:r w:rsidR="00C148D8">
        <w:rPr>
          <w:rFonts w:ascii="Arial" w:hAnsi="Arial" w:cs="Arial"/>
        </w:rPr>
        <w:t xml:space="preserve"> is</w:t>
      </w:r>
      <w:r w:rsidR="00D92B3E">
        <w:rPr>
          <w:rFonts w:ascii="Arial" w:hAnsi="Arial" w:cs="Arial"/>
        </w:rPr>
        <w:t xml:space="preserve"> </w:t>
      </w:r>
      <w:r w:rsidR="00E756F7">
        <w:rPr>
          <w:rFonts w:ascii="Arial" w:hAnsi="Arial" w:cs="Arial"/>
        </w:rPr>
        <w:t>heading</w:t>
      </w:r>
      <w:r w:rsidR="00D92B3E">
        <w:rPr>
          <w:rFonts w:ascii="Arial" w:hAnsi="Arial" w:cs="Arial"/>
        </w:rPr>
        <w:t xml:space="preserve"> next</w:t>
      </w:r>
      <w:r w:rsidR="004C0608">
        <w:rPr>
          <w:rFonts w:ascii="Arial" w:hAnsi="Arial" w:cs="Arial"/>
        </w:rPr>
        <w:t xml:space="preserve"> (</w:t>
      </w:r>
      <w:proofErr w:type="spellStart"/>
      <w:r w:rsidR="004C0608">
        <w:rPr>
          <w:rFonts w:ascii="Arial" w:hAnsi="Arial" w:cs="Arial"/>
        </w:rPr>
        <w:t>antecipuum</w:t>
      </w:r>
      <w:proofErr w:type="spellEnd"/>
      <w:r w:rsidR="004C0608">
        <w:rPr>
          <w:rFonts w:ascii="Arial" w:hAnsi="Arial" w:cs="Arial"/>
        </w:rPr>
        <w:t>)</w:t>
      </w:r>
      <w:r w:rsidR="00D92B3E">
        <w:rPr>
          <w:rFonts w:ascii="Arial" w:hAnsi="Arial" w:cs="Arial"/>
        </w:rPr>
        <w:t xml:space="preserve">, </w:t>
      </w:r>
      <w:r w:rsidR="00E45DE3">
        <w:rPr>
          <w:rFonts w:ascii="Arial" w:hAnsi="Arial" w:cs="Arial"/>
        </w:rPr>
        <w:t xml:space="preserve">ii) </w:t>
      </w:r>
      <w:r w:rsidR="004D0EBD">
        <w:rPr>
          <w:rFonts w:ascii="Arial" w:hAnsi="Arial" w:cs="Arial"/>
        </w:rPr>
        <w:t xml:space="preserve">seeing where </w:t>
      </w:r>
      <w:r w:rsidR="00E45DE3">
        <w:rPr>
          <w:rFonts w:ascii="Arial" w:hAnsi="Arial" w:cs="Arial"/>
        </w:rPr>
        <w:t>it</w:t>
      </w:r>
      <w:r w:rsidR="004D0EBD">
        <w:rPr>
          <w:rFonts w:ascii="Arial" w:hAnsi="Arial" w:cs="Arial"/>
        </w:rPr>
        <w:t xml:space="preserve"> is now, </w:t>
      </w:r>
      <w:r w:rsidR="00E756F7">
        <w:rPr>
          <w:rFonts w:ascii="Arial" w:hAnsi="Arial" w:cs="Arial"/>
        </w:rPr>
        <w:t>and</w:t>
      </w:r>
      <w:r w:rsidR="00D92B3E">
        <w:rPr>
          <w:rFonts w:ascii="Arial" w:hAnsi="Arial" w:cs="Arial"/>
        </w:rPr>
        <w:t xml:space="preserve"> </w:t>
      </w:r>
      <w:r w:rsidR="00E45DE3">
        <w:rPr>
          <w:rFonts w:ascii="Arial" w:hAnsi="Arial" w:cs="Arial"/>
        </w:rPr>
        <w:t xml:space="preserve">iii) </w:t>
      </w:r>
      <w:r w:rsidR="00D92B3E">
        <w:rPr>
          <w:rFonts w:ascii="Arial" w:hAnsi="Arial" w:cs="Arial"/>
        </w:rPr>
        <w:t>record</w:t>
      </w:r>
      <w:r w:rsidR="004D0EBD">
        <w:rPr>
          <w:rFonts w:ascii="Arial" w:hAnsi="Arial" w:cs="Arial"/>
        </w:rPr>
        <w:t>ing</w:t>
      </w:r>
      <w:r w:rsidR="00D92B3E">
        <w:rPr>
          <w:rFonts w:ascii="Arial" w:hAnsi="Arial" w:cs="Arial"/>
        </w:rPr>
        <w:t xml:space="preserve"> where </w:t>
      </w:r>
      <w:r w:rsidR="00E756F7">
        <w:rPr>
          <w:rFonts w:ascii="Arial" w:hAnsi="Arial" w:cs="Arial"/>
        </w:rPr>
        <w:t>it</w:t>
      </w:r>
      <w:r w:rsidR="00D92B3E">
        <w:rPr>
          <w:rFonts w:ascii="Arial" w:hAnsi="Arial" w:cs="Arial"/>
        </w:rPr>
        <w:t xml:space="preserve"> has just been</w:t>
      </w:r>
      <w:r w:rsidR="004C0608">
        <w:rPr>
          <w:rFonts w:ascii="Arial" w:hAnsi="Arial" w:cs="Arial"/>
        </w:rPr>
        <w:t xml:space="preserve"> (</w:t>
      </w:r>
      <w:proofErr w:type="spellStart"/>
      <w:r w:rsidR="004C0608">
        <w:rPr>
          <w:rFonts w:ascii="Arial" w:hAnsi="Arial" w:cs="Arial"/>
        </w:rPr>
        <w:t>ponecipuum</w:t>
      </w:r>
      <w:proofErr w:type="spellEnd"/>
      <w:r w:rsidR="004C0608">
        <w:rPr>
          <w:rFonts w:ascii="Arial" w:hAnsi="Arial" w:cs="Arial"/>
        </w:rPr>
        <w:t>)</w:t>
      </w:r>
      <w:r w:rsidR="004D0EBD">
        <w:rPr>
          <w:rFonts w:ascii="Arial" w:hAnsi="Arial" w:cs="Arial"/>
        </w:rPr>
        <w:t xml:space="preserve"> </w:t>
      </w:r>
      <w:r w:rsidR="004D0EBD" w:rsidRPr="000C3EC8">
        <w:rPr>
          <w:rFonts w:ascii="Arial" w:hAnsi="Arial" w:cs="Arial"/>
        </w:rPr>
        <w:t>(</w:t>
      </w:r>
      <w:r w:rsidR="000C3EC8" w:rsidRPr="000C3EC8">
        <w:rPr>
          <w:rFonts w:ascii="Arial" w:hAnsi="Arial" w:cs="Arial"/>
        </w:rPr>
        <w:t>Peirce CP</w:t>
      </w:r>
      <w:r w:rsidR="004D0EBD" w:rsidRPr="000C3EC8">
        <w:rPr>
          <w:rFonts w:ascii="Arial" w:hAnsi="Arial" w:cs="Arial"/>
        </w:rPr>
        <w:t xml:space="preserve"> 7.6</w:t>
      </w:r>
      <w:r w:rsidR="000C3EC8" w:rsidRPr="000C3EC8">
        <w:rPr>
          <w:rFonts w:ascii="Arial" w:hAnsi="Arial" w:cs="Arial"/>
        </w:rPr>
        <w:t>48</w:t>
      </w:r>
      <w:r w:rsidR="004D0EBD" w:rsidRPr="000C3EC8">
        <w:rPr>
          <w:rFonts w:ascii="Arial" w:hAnsi="Arial" w:cs="Arial"/>
        </w:rPr>
        <w:t>)</w:t>
      </w:r>
      <w:r w:rsidR="00E45DE3" w:rsidRPr="000C3EC8">
        <w:rPr>
          <w:rFonts w:ascii="Arial" w:hAnsi="Arial" w:cs="Arial"/>
        </w:rPr>
        <w:t>.</w:t>
      </w:r>
      <w:r w:rsidR="004C0608">
        <w:rPr>
          <w:rFonts w:ascii="Arial" w:hAnsi="Arial" w:cs="Arial"/>
          <w:b/>
          <w:bCs/>
        </w:rPr>
        <w:t xml:space="preserve"> </w:t>
      </w:r>
      <w:r w:rsidR="000955DA" w:rsidRPr="00BD3F71">
        <w:rPr>
          <w:rFonts w:ascii="Arial" w:hAnsi="Arial" w:cs="Arial"/>
        </w:rPr>
        <w:t xml:space="preserve">All </w:t>
      </w:r>
      <w:r w:rsidR="00E17A4B" w:rsidRPr="00BD3F71">
        <w:rPr>
          <w:rFonts w:ascii="Arial" w:hAnsi="Arial" w:cs="Arial"/>
        </w:rPr>
        <w:t xml:space="preserve">of </w:t>
      </w:r>
      <w:r w:rsidR="000955DA" w:rsidRPr="00BD3F71">
        <w:rPr>
          <w:rFonts w:ascii="Arial" w:hAnsi="Arial" w:cs="Arial"/>
        </w:rPr>
        <w:t xml:space="preserve">this prediction </w:t>
      </w:r>
      <w:r w:rsidR="00E17A4B" w:rsidRPr="00BD3F71">
        <w:rPr>
          <w:rFonts w:ascii="Arial" w:hAnsi="Arial" w:cs="Arial"/>
        </w:rPr>
        <w:t xml:space="preserve">happening </w:t>
      </w:r>
      <w:r w:rsidR="000955DA" w:rsidRPr="00BD3F71">
        <w:rPr>
          <w:rFonts w:ascii="Arial" w:hAnsi="Arial" w:cs="Arial"/>
        </w:rPr>
        <w:t xml:space="preserve">alongside </w:t>
      </w:r>
      <w:r w:rsidR="00BD3F71" w:rsidRPr="00BD3F71">
        <w:rPr>
          <w:rFonts w:ascii="Arial" w:hAnsi="Arial" w:cs="Arial"/>
        </w:rPr>
        <w:t xml:space="preserve">direct </w:t>
      </w:r>
      <w:r w:rsidR="000955DA" w:rsidRPr="00BD3F71">
        <w:rPr>
          <w:rFonts w:ascii="Arial" w:hAnsi="Arial" w:cs="Arial"/>
        </w:rPr>
        <w:t xml:space="preserve">observation </w:t>
      </w:r>
      <w:r w:rsidR="000C3EC8">
        <w:rPr>
          <w:rFonts w:ascii="Arial" w:hAnsi="Arial" w:cs="Arial"/>
        </w:rPr>
        <w:t xml:space="preserve">renders perceptual judgments subject to </w:t>
      </w:r>
      <w:r w:rsidR="000955DA" w:rsidRPr="00BD3F71">
        <w:rPr>
          <w:rFonts w:ascii="Arial" w:hAnsi="Arial" w:cs="Arial"/>
        </w:rPr>
        <w:t>constant just-in-time</w:t>
      </w:r>
      <w:r w:rsidR="00BD3F71" w:rsidRPr="00BD3F71">
        <w:rPr>
          <w:rFonts w:ascii="Arial" w:hAnsi="Arial" w:cs="Arial"/>
        </w:rPr>
        <w:t xml:space="preserve"> </w:t>
      </w:r>
      <w:r w:rsidR="00197B19">
        <w:rPr>
          <w:rFonts w:ascii="Arial" w:hAnsi="Arial" w:cs="Arial"/>
          <w:i/>
          <w:iCs/>
        </w:rPr>
        <w:t>correction</w:t>
      </w:r>
      <w:r w:rsidR="008049CE">
        <w:rPr>
          <w:rFonts w:ascii="Arial" w:hAnsi="Arial" w:cs="Arial"/>
          <w:i/>
          <w:iCs/>
        </w:rPr>
        <w:t>,</w:t>
      </w:r>
      <w:r w:rsidR="00EE08B3">
        <w:rPr>
          <w:rFonts w:ascii="Arial" w:hAnsi="Arial" w:cs="Arial"/>
        </w:rPr>
        <w:t xml:space="preserve"> as </w:t>
      </w:r>
      <w:r w:rsidR="008049CE">
        <w:rPr>
          <w:rFonts w:ascii="Arial" w:hAnsi="Arial" w:cs="Arial"/>
        </w:rPr>
        <w:t>the</w:t>
      </w:r>
      <w:r w:rsidR="00EE08B3">
        <w:rPr>
          <w:rFonts w:ascii="Arial" w:hAnsi="Arial" w:cs="Arial"/>
        </w:rPr>
        <w:t xml:space="preserve"> predictions are or are not satisfied</w:t>
      </w:r>
      <w:r w:rsidR="007A7933" w:rsidRPr="00BD3F71">
        <w:rPr>
          <w:rFonts w:ascii="Arial" w:hAnsi="Arial" w:cs="Arial"/>
        </w:rPr>
        <w:t xml:space="preserve">. </w:t>
      </w:r>
      <w:r w:rsidR="000C3EC8">
        <w:rPr>
          <w:rFonts w:ascii="Arial" w:hAnsi="Arial" w:cs="Arial"/>
        </w:rPr>
        <w:t xml:space="preserve">Sometimes such </w:t>
      </w:r>
      <w:r w:rsidR="00197B19">
        <w:rPr>
          <w:rFonts w:ascii="Arial" w:hAnsi="Arial" w:cs="Arial"/>
        </w:rPr>
        <w:t>correction</w:t>
      </w:r>
      <w:r w:rsidR="000C3EC8">
        <w:rPr>
          <w:rFonts w:ascii="Arial" w:hAnsi="Arial" w:cs="Arial"/>
        </w:rPr>
        <w:t xml:space="preserve"> merely reflects that</w:t>
      </w:r>
      <w:r w:rsidR="00E17A4B" w:rsidRPr="00BD3F71">
        <w:rPr>
          <w:rFonts w:ascii="Arial" w:hAnsi="Arial" w:cs="Arial"/>
        </w:rPr>
        <w:t xml:space="preserve"> the </w:t>
      </w:r>
      <w:r w:rsidR="000C3EC8">
        <w:rPr>
          <w:rFonts w:ascii="Arial" w:hAnsi="Arial" w:cs="Arial"/>
        </w:rPr>
        <w:t>things perceived</w:t>
      </w:r>
      <w:r w:rsidR="007A7933" w:rsidRPr="00BD3F71">
        <w:rPr>
          <w:rFonts w:ascii="Arial" w:hAnsi="Arial" w:cs="Arial"/>
        </w:rPr>
        <w:t xml:space="preserve"> </w:t>
      </w:r>
      <w:r w:rsidR="000C3EC8">
        <w:rPr>
          <w:rFonts w:ascii="Arial" w:hAnsi="Arial" w:cs="Arial"/>
        </w:rPr>
        <w:t xml:space="preserve">are </w:t>
      </w:r>
      <w:r w:rsidR="00BB6FCA">
        <w:rPr>
          <w:rFonts w:ascii="Arial" w:hAnsi="Arial" w:cs="Arial"/>
        </w:rPr>
        <w:t>themselves</w:t>
      </w:r>
      <w:r w:rsidR="007A7933" w:rsidRPr="00BD3F71">
        <w:rPr>
          <w:rFonts w:ascii="Arial" w:hAnsi="Arial" w:cs="Arial"/>
        </w:rPr>
        <w:t xml:space="preserve"> chang</w:t>
      </w:r>
      <w:r w:rsidR="000C3EC8">
        <w:rPr>
          <w:rFonts w:ascii="Arial" w:hAnsi="Arial" w:cs="Arial"/>
        </w:rPr>
        <w:t xml:space="preserve">ing. But </w:t>
      </w:r>
      <w:r w:rsidR="008049CE">
        <w:rPr>
          <w:rFonts w:ascii="Arial" w:hAnsi="Arial" w:cs="Arial"/>
        </w:rPr>
        <w:t>over and above this</w:t>
      </w:r>
      <w:r w:rsidR="000C3EC8">
        <w:rPr>
          <w:rFonts w:ascii="Arial" w:hAnsi="Arial" w:cs="Arial"/>
        </w:rPr>
        <w:t>,</w:t>
      </w:r>
      <w:r w:rsidR="007A7933" w:rsidRPr="00BD3F71">
        <w:rPr>
          <w:rFonts w:ascii="Arial" w:hAnsi="Arial" w:cs="Arial"/>
        </w:rPr>
        <w:t xml:space="preserve"> a kind of </w:t>
      </w:r>
      <w:r w:rsidR="008049CE" w:rsidRPr="008049CE">
        <w:rPr>
          <w:rFonts w:ascii="Arial" w:hAnsi="Arial" w:cs="Arial"/>
          <w:i/>
          <w:iCs/>
        </w:rPr>
        <w:t>sense-making</w:t>
      </w:r>
      <w:r w:rsidR="007A7933" w:rsidRPr="00BD3F71">
        <w:rPr>
          <w:rFonts w:ascii="Arial" w:hAnsi="Arial" w:cs="Arial"/>
        </w:rPr>
        <w:t xml:space="preserve"> </w:t>
      </w:r>
      <w:r w:rsidR="00A8346B" w:rsidRPr="00BD3F71">
        <w:rPr>
          <w:rFonts w:ascii="Arial" w:hAnsi="Arial" w:cs="Arial"/>
        </w:rPr>
        <w:t xml:space="preserve">is </w:t>
      </w:r>
      <w:r w:rsidR="009F63CF" w:rsidRPr="00BD3F71">
        <w:rPr>
          <w:rFonts w:ascii="Arial" w:hAnsi="Arial" w:cs="Arial"/>
        </w:rPr>
        <w:t xml:space="preserve">continually </w:t>
      </w:r>
      <w:r w:rsidR="000C3EC8">
        <w:rPr>
          <w:rFonts w:ascii="Arial" w:hAnsi="Arial" w:cs="Arial"/>
        </w:rPr>
        <w:t>taking place</w:t>
      </w:r>
      <w:r w:rsidR="007A7933" w:rsidRPr="00BD3F71">
        <w:rPr>
          <w:rFonts w:ascii="Arial" w:hAnsi="Arial" w:cs="Arial"/>
        </w:rPr>
        <w:t xml:space="preserve"> within the perceptual moment</w:t>
      </w:r>
      <w:r w:rsidR="005E0D0D">
        <w:rPr>
          <w:rFonts w:ascii="Arial" w:hAnsi="Arial" w:cs="Arial"/>
        </w:rPr>
        <w:t>,</w:t>
      </w:r>
      <w:r w:rsidR="00BB6FCA">
        <w:rPr>
          <w:rFonts w:ascii="Arial" w:hAnsi="Arial" w:cs="Arial"/>
        </w:rPr>
        <w:t xml:space="preserve"> which may </w:t>
      </w:r>
      <w:r w:rsidR="00EE08B3">
        <w:rPr>
          <w:rFonts w:ascii="Arial" w:hAnsi="Arial" w:cs="Arial"/>
        </w:rPr>
        <w:t>equally</w:t>
      </w:r>
      <w:r w:rsidR="00BB6FCA">
        <w:rPr>
          <w:rFonts w:ascii="Arial" w:hAnsi="Arial" w:cs="Arial"/>
        </w:rPr>
        <w:t xml:space="preserve"> </w:t>
      </w:r>
      <w:r w:rsidR="008049CE">
        <w:rPr>
          <w:rFonts w:ascii="Arial" w:hAnsi="Arial" w:cs="Arial"/>
        </w:rPr>
        <w:t xml:space="preserve">step in and </w:t>
      </w:r>
      <w:r w:rsidR="00197B19">
        <w:rPr>
          <w:rFonts w:ascii="Arial" w:hAnsi="Arial" w:cs="Arial"/>
        </w:rPr>
        <w:t>correct</w:t>
      </w:r>
      <w:r w:rsidR="00BB6FCA">
        <w:rPr>
          <w:rFonts w:ascii="Arial" w:hAnsi="Arial" w:cs="Arial"/>
        </w:rPr>
        <w:t xml:space="preserve"> the perceptual judgment</w:t>
      </w:r>
      <w:r w:rsidR="009F63CF" w:rsidRPr="00BD3F71">
        <w:rPr>
          <w:rFonts w:ascii="Arial" w:hAnsi="Arial" w:cs="Arial"/>
        </w:rPr>
        <w:t xml:space="preserve">. </w:t>
      </w:r>
      <w:r w:rsidR="000C3EC8">
        <w:rPr>
          <w:rFonts w:ascii="Arial" w:hAnsi="Arial" w:cs="Arial"/>
        </w:rPr>
        <w:t>Thus</w:t>
      </w:r>
      <w:r w:rsidR="008049CE">
        <w:rPr>
          <w:rFonts w:ascii="Arial" w:hAnsi="Arial" w:cs="Arial"/>
        </w:rPr>
        <w:t>,</w:t>
      </w:r>
      <w:r w:rsidR="000C3EC8">
        <w:rPr>
          <w:rFonts w:ascii="Arial" w:hAnsi="Arial" w:cs="Arial"/>
        </w:rPr>
        <w:t xml:space="preserve"> for instance</w:t>
      </w:r>
      <w:r w:rsidR="005E0D0D">
        <w:rPr>
          <w:rFonts w:ascii="Arial" w:hAnsi="Arial" w:cs="Arial"/>
        </w:rPr>
        <w:t>,</w:t>
      </w:r>
      <w:r w:rsidR="000C3EC8">
        <w:rPr>
          <w:rFonts w:ascii="Arial" w:hAnsi="Arial" w:cs="Arial"/>
        </w:rPr>
        <w:t xml:space="preserve"> I might see someone in the distance carrying </w:t>
      </w:r>
      <w:r w:rsidR="00BB6FCA">
        <w:rPr>
          <w:rFonts w:ascii="Arial" w:hAnsi="Arial" w:cs="Arial"/>
        </w:rPr>
        <w:t>an object to which</w:t>
      </w:r>
      <w:r w:rsidR="000C3EC8">
        <w:rPr>
          <w:rFonts w:ascii="Arial" w:hAnsi="Arial" w:cs="Arial"/>
        </w:rPr>
        <w:t xml:space="preserve"> my perceptual judgment affixes the iconic schema ‘football’. However I then see the object thrown, and its motion is </w:t>
      </w:r>
      <w:r w:rsidR="005E0D0D">
        <w:rPr>
          <w:rFonts w:ascii="Arial" w:hAnsi="Arial" w:cs="Arial"/>
        </w:rPr>
        <w:t>unexpected,</w:t>
      </w:r>
      <w:r w:rsidR="000C3EC8">
        <w:rPr>
          <w:rFonts w:ascii="Arial" w:hAnsi="Arial" w:cs="Arial"/>
        </w:rPr>
        <w:t xml:space="preserve"> contradict</w:t>
      </w:r>
      <w:r w:rsidR="005E0D0D">
        <w:rPr>
          <w:rFonts w:ascii="Arial" w:hAnsi="Arial" w:cs="Arial"/>
        </w:rPr>
        <w:t>ing</w:t>
      </w:r>
      <w:r w:rsidR="000C3EC8">
        <w:rPr>
          <w:rFonts w:ascii="Arial" w:hAnsi="Arial" w:cs="Arial"/>
        </w:rPr>
        <w:t xml:space="preserve"> the ‘composite photograph’ which constitutes my sedimented memory of </w:t>
      </w:r>
      <w:r w:rsidR="00BB6FCA">
        <w:rPr>
          <w:rFonts w:ascii="Arial" w:hAnsi="Arial" w:cs="Arial"/>
        </w:rPr>
        <w:t>perceiving</w:t>
      </w:r>
      <w:r w:rsidR="000C3EC8">
        <w:rPr>
          <w:rFonts w:ascii="Arial" w:hAnsi="Arial" w:cs="Arial"/>
        </w:rPr>
        <w:t xml:space="preserve"> footballs fly through the air. I do recall that pattern of motion elsewhere, though. </w:t>
      </w:r>
      <w:r w:rsidR="00BB6FCA">
        <w:rPr>
          <w:rFonts w:ascii="Arial" w:hAnsi="Arial" w:cs="Arial"/>
        </w:rPr>
        <w:t>Upon bring</w:t>
      </w:r>
      <w:r w:rsidR="00EE08B3">
        <w:rPr>
          <w:rFonts w:ascii="Arial" w:hAnsi="Arial" w:cs="Arial"/>
        </w:rPr>
        <w:t>ing</w:t>
      </w:r>
      <w:r w:rsidR="00BB6FCA">
        <w:rPr>
          <w:rFonts w:ascii="Arial" w:hAnsi="Arial" w:cs="Arial"/>
        </w:rPr>
        <w:t xml:space="preserve"> </w:t>
      </w:r>
      <w:r w:rsidR="00BB6FCA" w:rsidRPr="005E0D0D">
        <w:rPr>
          <w:rFonts w:ascii="Arial" w:hAnsi="Arial" w:cs="Arial"/>
          <w:i/>
          <w:iCs/>
        </w:rPr>
        <w:t>that</w:t>
      </w:r>
      <w:r w:rsidR="00BB6FCA">
        <w:rPr>
          <w:rFonts w:ascii="Arial" w:hAnsi="Arial" w:cs="Arial"/>
        </w:rPr>
        <w:t xml:space="preserve"> schema to mind,</w:t>
      </w:r>
      <w:r w:rsidR="000C3EC8">
        <w:rPr>
          <w:rFonts w:ascii="Arial" w:hAnsi="Arial" w:cs="Arial"/>
        </w:rPr>
        <w:t xml:space="preserve"> I realise that the object is a frisbee</w:t>
      </w:r>
      <w:r w:rsidR="008049CE">
        <w:rPr>
          <w:rFonts w:ascii="Arial" w:hAnsi="Arial" w:cs="Arial"/>
        </w:rPr>
        <w:t>. H</w:t>
      </w:r>
      <w:r w:rsidR="000C3EC8">
        <w:rPr>
          <w:rFonts w:ascii="Arial" w:hAnsi="Arial" w:cs="Arial"/>
        </w:rPr>
        <w:t xml:space="preserve">enceforth </w:t>
      </w:r>
      <w:r w:rsidR="00BB6FCA">
        <w:rPr>
          <w:rFonts w:ascii="Arial" w:hAnsi="Arial" w:cs="Arial"/>
        </w:rPr>
        <w:t xml:space="preserve">I </w:t>
      </w:r>
      <w:r w:rsidR="005E0D0D">
        <w:rPr>
          <w:rFonts w:ascii="Arial" w:hAnsi="Arial" w:cs="Arial"/>
        </w:rPr>
        <w:t>affix that iconic schema</w:t>
      </w:r>
      <w:r w:rsidR="008049CE">
        <w:rPr>
          <w:rFonts w:ascii="Arial" w:hAnsi="Arial" w:cs="Arial"/>
        </w:rPr>
        <w:t xml:space="preserve"> to the objec</w:t>
      </w:r>
      <w:r w:rsidR="00111AD4">
        <w:rPr>
          <w:rFonts w:ascii="Arial" w:hAnsi="Arial" w:cs="Arial"/>
        </w:rPr>
        <w:t xml:space="preserve">t, and </w:t>
      </w:r>
      <w:r w:rsidR="008049CE">
        <w:rPr>
          <w:rFonts w:ascii="Arial" w:hAnsi="Arial" w:cs="Arial"/>
        </w:rPr>
        <w:t>my perceptual judgment</w:t>
      </w:r>
      <w:r w:rsidR="00BE6C47">
        <w:rPr>
          <w:rFonts w:ascii="Arial" w:hAnsi="Arial" w:cs="Arial"/>
        </w:rPr>
        <w:t xml:space="preserve"> has</w:t>
      </w:r>
      <w:r w:rsidR="008049CE">
        <w:rPr>
          <w:rFonts w:ascii="Arial" w:hAnsi="Arial" w:cs="Arial"/>
        </w:rPr>
        <w:t xml:space="preserve"> </w:t>
      </w:r>
      <w:r w:rsidR="00BE6C47">
        <w:rPr>
          <w:rFonts w:ascii="Arial" w:hAnsi="Arial" w:cs="Arial"/>
        </w:rPr>
        <w:t>changed</w:t>
      </w:r>
      <w:r w:rsidR="000C3EC8">
        <w:rPr>
          <w:rFonts w:ascii="Arial" w:hAnsi="Arial" w:cs="Arial"/>
        </w:rPr>
        <w:t xml:space="preserve">. </w:t>
      </w:r>
    </w:p>
    <w:p w14:paraId="50F4EB0A" w14:textId="4B8D8134" w:rsidR="00BD3F71" w:rsidRDefault="00181C7F" w:rsidP="00BD3F71">
      <w:pPr>
        <w:widowControl w:val="0"/>
        <w:spacing w:after="0" w:line="276" w:lineRule="auto"/>
        <w:jc w:val="both"/>
        <w:rPr>
          <w:rFonts w:ascii="Arial" w:hAnsi="Arial" w:cs="Arial"/>
        </w:rPr>
      </w:pPr>
      <w:r>
        <w:rPr>
          <w:rFonts w:ascii="Arial" w:hAnsi="Arial" w:cs="Arial"/>
        </w:rPr>
        <w:t xml:space="preserve">     </w:t>
      </w:r>
      <w:r w:rsidR="000C3EC8">
        <w:rPr>
          <w:rFonts w:ascii="Arial" w:hAnsi="Arial" w:cs="Arial"/>
        </w:rPr>
        <w:t>Here we see how the percept</w:t>
      </w:r>
      <w:r w:rsidR="008049CE">
        <w:rPr>
          <w:rFonts w:ascii="Arial" w:hAnsi="Arial" w:cs="Arial"/>
        </w:rPr>
        <w:t xml:space="preserve"> – </w:t>
      </w:r>
      <w:r w:rsidR="000C3EC8">
        <w:rPr>
          <w:rFonts w:ascii="Arial" w:hAnsi="Arial" w:cs="Arial"/>
        </w:rPr>
        <w:t>understood as incoming sensory impressions</w:t>
      </w:r>
      <w:r w:rsidR="008049CE">
        <w:rPr>
          <w:rFonts w:ascii="Arial" w:hAnsi="Arial" w:cs="Arial"/>
        </w:rPr>
        <w:t xml:space="preserve"> possessed of both qualitative character and insistency – </w:t>
      </w:r>
      <w:r w:rsidR="000C3EC8">
        <w:rPr>
          <w:rFonts w:ascii="Arial" w:hAnsi="Arial" w:cs="Arial"/>
        </w:rPr>
        <w:t xml:space="preserve">can </w:t>
      </w:r>
      <w:r w:rsidR="00197B19">
        <w:rPr>
          <w:rFonts w:ascii="Arial" w:hAnsi="Arial" w:cs="Arial"/>
        </w:rPr>
        <w:t>correct</w:t>
      </w:r>
      <w:r w:rsidR="000C3EC8">
        <w:rPr>
          <w:rFonts w:ascii="Arial" w:hAnsi="Arial" w:cs="Arial"/>
        </w:rPr>
        <w:t xml:space="preserve"> the perceptual judgment</w:t>
      </w:r>
      <w:r w:rsidR="00EE08B3">
        <w:rPr>
          <w:rFonts w:ascii="Arial" w:hAnsi="Arial" w:cs="Arial"/>
        </w:rPr>
        <w:t>, thereby crystallising</w:t>
      </w:r>
      <w:r w:rsidR="00BB6FCA">
        <w:rPr>
          <w:rFonts w:ascii="Arial" w:hAnsi="Arial" w:cs="Arial"/>
        </w:rPr>
        <w:t xml:space="preserve"> a new</w:t>
      </w:r>
      <w:r w:rsidR="00111AD4">
        <w:rPr>
          <w:rFonts w:ascii="Arial" w:hAnsi="Arial" w:cs="Arial"/>
        </w:rPr>
        <w:t>ly</w:t>
      </w:r>
      <w:r w:rsidR="00BB6FCA">
        <w:rPr>
          <w:rFonts w:ascii="Arial" w:hAnsi="Arial" w:cs="Arial"/>
        </w:rPr>
        <w:t xml:space="preserve"> unified object</w:t>
      </w:r>
      <w:r w:rsidR="00EE08B3">
        <w:rPr>
          <w:rFonts w:ascii="Arial" w:hAnsi="Arial" w:cs="Arial"/>
        </w:rPr>
        <w:t xml:space="preserve"> </w:t>
      </w:r>
      <w:r w:rsidR="008049CE">
        <w:rPr>
          <w:rFonts w:ascii="Arial" w:hAnsi="Arial" w:cs="Arial"/>
        </w:rPr>
        <w:t>in the perceiver’s mind</w:t>
      </w:r>
      <w:r w:rsidR="000C3EC8">
        <w:rPr>
          <w:rFonts w:ascii="Arial" w:hAnsi="Arial" w:cs="Arial"/>
        </w:rPr>
        <w:t>. A</w:t>
      </w:r>
      <w:r w:rsidR="00D46DEC">
        <w:rPr>
          <w:rFonts w:ascii="Arial" w:hAnsi="Arial" w:cs="Arial"/>
        </w:rPr>
        <w:t>ll of t</w:t>
      </w:r>
      <w:r w:rsidR="00D46DEC" w:rsidRPr="00BD3F71">
        <w:rPr>
          <w:rFonts w:ascii="Arial" w:hAnsi="Arial" w:cs="Arial"/>
        </w:rPr>
        <w:t>his</w:t>
      </w:r>
      <w:r w:rsidR="00D46DEC">
        <w:rPr>
          <w:rFonts w:ascii="Arial" w:hAnsi="Arial" w:cs="Arial"/>
        </w:rPr>
        <w:t xml:space="preserve"> brings perception out of the </w:t>
      </w:r>
      <w:r w:rsidR="007D7516">
        <w:rPr>
          <w:rFonts w:ascii="Arial" w:hAnsi="Arial" w:cs="Arial"/>
        </w:rPr>
        <w:t xml:space="preserve">classical </w:t>
      </w:r>
      <w:r w:rsidR="00D46DEC">
        <w:rPr>
          <w:rFonts w:ascii="Arial" w:hAnsi="Arial" w:cs="Arial"/>
        </w:rPr>
        <w:t>empiricist realm of brute impression, and into the rationalist realm of sense-making, so that we can now see how perception</w:t>
      </w:r>
      <w:r w:rsidR="00D46DEC" w:rsidRPr="004C0608">
        <w:rPr>
          <w:rFonts w:ascii="Arial" w:hAnsi="Arial" w:cs="Arial"/>
        </w:rPr>
        <w:t xml:space="preserve"> is not a separate event</w:t>
      </w:r>
      <w:r w:rsidR="00BB6FCA">
        <w:rPr>
          <w:rFonts w:ascii="Arial" w:hAnsi="Arial" w:cs="Arial"/>
        </w:rPr>
        <w:t xml:space="preserve"> – </w:t>
      </w:r>
      <w:r w:rsidR="00D46DEC" w:rsidRPr="004C0608">
        <w:rPr>
          <w:rFonts w:ascii="Arial" w:hAnsi="Arial" w:cs="Arial"/>
        </w:rPr>
        <w:t xml:space="preserve">a </w:t>
      </w:r>
      <w:r w:rsidR="009A67D7">
        <w:rPr>
          <w:rFonts w:ascii="Arial" w:hAnsi="Arial" w:cs="Arial"/>
        </w:rPr>
        <w:t xml:space="preserve">discrete </w:t>
      </w:r>
      <w:r w:rsidR="00D46DEC" w:rsidRPr="004C0608">
        <w:rPr>
          <w:rFonts w:ascii="Arial" w:hAnsi="Arial" w:cs="Arial"/>
        </w:rPr>
        <w:t>‘language-entry move’</w:t>
      </w:r>
      <w:r w:rsidR="00BB6FCA">
        <w:rPr>
          <w:rFonts w:ascii="Arial" w:hAnsi="Arial" w:cs="Arial"/>
        </w:rPr>
        <w:t xml:space="preserve"> –</w:t>
      </w:r>
      <w:r w:rsidR="00D46DEC">
        <w:rPr>
          <w:rFonts w:ascii="Arial" w:hAnsi="Arial" w:cs="Arial"/>
        </w:rPr>
        <w:t xml:space="preserve"> but </w:t>
      </w:r>
      <w:r w:rsidR="00D46DEC" w:rsidRPr="004C0608">
        <w:rPr>
          <w:rFonts w:ascii="Arial" w:hAnsi="Arial" w:cs="Arial"/>
        </w:rPr>
        <w:t xml:space="preserve">rather </w:t>
      </w:r>
      <w:r w:rsidR="005E0D0D">
        <w:rPr>
          <w:rFonts w:ascii="Arial" w:hAnsi="Arial" w:cs="Arial"/>
        </w:rPr>
        <w:t xml:space="preserve">is </w:t>
      </w:r>
      <w:r w:rsidR="008049CE">
        <w:rPr>
          <w:rFonts w:ascii="Arial" w:hAnsi="Arial" w:cs="Arial"/>
        </w:rPr>
        <w:t>continuous</w:t>
      </w:r>
      <w:r w:rsidR="00D46DEC" w:rsidRPr="004C0608">
        <w:rPr>
          <w:rFonts w:ascii="Arial" w:hAnsi="Arial" w:cs="Arial"/>
        </w:rPr>
        <w:t xml:space="preserve"> with the rest of cognition.</w:t>
      </w:r>
      <w:r w:rsidR="00D46DEC">
        <w:rPr>
          <w:rFonts w:ascii="Arial" w:hAnsi="Arial" w:cs="Arial"/>
        </w:rPr>
        <w:t xml:space="preserve"> But Peirce astutely points out that perceptual sense-making can also proceed in the reverse direction</w:t>
      </w:r>
      <w:r w:rsidR="005E0D0D">
        <w:rPr>
          <w:rFonts w:ascii="Arial" w:hAnsi="Arial" w:cs="Arial"/>
        </w:rPr>
        <w:t>;</w:t>
      </w:r>
      <w:r w:rsidR="00BB6FCA">
        <w:rPr>
          <w:rFonts w:ascii="Arial" w:hAnsi="Arial" w:cs="Arial"/>
        </w:rPr>
        <w:t xml:space="preserve"> </w:t>
      </w:r>
      <w:r w:rsidR="000C3EC8" w:rsidRPr="00197B19">
        <w:rPr>
          <w:rFonts w:ascii="Arial" w:hAnsi="Arial" w:cs="Arial"/>
          <w:i/>
          <w:iCs/>
        </w:rPr>
        <w:t>perceptual judgment</w:t>
      </w:r>
      <w:r w:rsidR="00DB74AF">
        <w:rPr>
          <w:rFonts w:ascii="Arial" w:hAnsi="Arial" w:cs="Arial"/>
          <w:i/>
          <w:iCs/>
        </w:rPr>
        <w:t>s</w:t>
      </w:r>
      <w:r w:rsidR="000C3EC8" w:rsidRPr="00197B19">
        <w:rPr>
          <w:rFonts w:ascii="Arial" w:hAnsi="Arial" w:cs="Arial"/>
          <w:i/>
          <w:iCs/>
        </w:rPr>
        <w:t xml:space="preserve"> </w:t>
      </w:r>
      <w:r w:rsidR="005E0D0D" w:rsidRPr="00197B19">
        <w:rPr>
          <w:rFonts w:ascii="Arial" w:hAnsi="Arial" w:cs="Arial"/>
          <w:i/>
          <w:iCs/>
        </w:rPr>
        <w:t xml:space="preserve">may </w:t>
      </w:r>
      <w:r w:rsidR="00BE6C47">
        <w:rPr>
          <w:rFonts w:ascii="Arial" w:hAnsi="Arial" w:cs="Arial"/>
          <w:i/>
          <w:iCs/>
        </w:rPr>
        <w:t xml:space="preserve">equally </w:t>
      </w:r>
      <w:r w:rsidR="00197B19" w:rsidRPr="00197B19">
        <w:rPr>
          <w:rFonts w:ascii="Arial" w:hAnsi="Arial" w:cs="Arial"/>
          <w:i/>
          <w:iCs/>
        </w:rPr>
        <w:t>correct</w:t>
      </w:r>
      <w:r w:rsidR="00D46DEC" w:rsidRPr="00197B19">
        <w:rPr>
          <w:rFonts w:ascii="Arial" w:hAnsi="Arial" w:cs="Arial"/>
          <w:i/>
          <w:iCs/>
        </w:rPr>
        <w:t xml:space="preserve"> </w:t>
      </w:r>
      <w:proofErr w:type="spellStart"/>
      <w:r w:rsidR="000C3EC8" w:rsidRPr="00197B19">
        <w:rPr>
          <w:rFonts w:ascii="Arial" w:hAnsi="Arial" w:cs="Arial"/>
          <w:i/>
          <w:iCs/>
        </w:rPr>
        <w:t>percept</w:t>
      </w:r>
      <w:r w:rsidR="00DB74AF">
        <w:rPr>
          <w:rFonts w:ascii="Arial" w:hAnsi="Arial" w:cs="Arial"/>
          <w:i/>
          <w:iCs/>
        </w:rPr>
        <w:t>s</w:t>
      </w:r>
      <w:proofErr w:type="spellEnd"/>
      <w:r w:rsidR="00BB6FCA">
        <w:rPr>
          <w:rFonts w:ascii="Arial" w:hAnsi="Arial" w:cs="Arial"/>
        </w:rPr>
        <w:t>.</w:t>
      </w:r>
      <w:r w:rsidR="00E90508">
        <w:rPr>
          <w:rFonts w:ascii="Arial" w:hAnsi="Arial" w:cs="Arial"/>
        </w:rPr>
        <w:t xml:space="preserve"> </w:t>
      </w:r>
      <w:r w:rsidR="00BB6FCA">
        <w:rPr>
          <w:rFonts w:ascii="Arial" w:hAnsi="Arial" w:cs="Arial"/>
        </w:rPr>
        <w:t xml:space="preserve">He </w:t>
      </w:r>
      <w:r w:rsidR="000E281D">
        <w:rPr>
          <w:rFonts w:ascii="Arial" w:hAnsi="Arial" w:cs="Arial"/>
        </w:rPr>
        <w:t>references</w:t>
      </w:r>
      <w:r w:rsidR="00BB6FCA">
        <w:rPr>
          <w:rFonts w:ascii="Arial" w:hAnsi="Arial" w:cs="Arial"/>
        </w:rPr>
        <w:t xml:space="preserve"> the </w:t>
      </w:r>
      <w:r w:rsidR="00E90508">
        <w:rPr>
          <w:rFonts w:ascii="Arial" w:hAnsi="Arial" w:cs="Arial"/>
        </w:rPr>
        <w:t xml:space="preserve">well-known </w:t>
      </w:r>
      <w:r w:rsidR="00BB6FCA">
        <w:rPr>
          <w:rFonts w:ascii="Arial" w:hAnsi="Arial" w:cs="Arial"/>
        </w:rPr>
        <w:t>example of</w:t>
      </w:r>
      <w:r w:rsidR="00E90508">
        <w:rPr>
          <w:rFonts w:ascii="Arial" w:hAnsi="Arial" w:cs="Arial"/>
        </w:rPr>
        <w:t xml:space="preserve"> sitting in a stationary train looking out the window at a train that begins moving, and somehow perceiving that his own train is moving, even though he knows that it is not. </w:t>
      </w:r>
      <w:r w:rsidR="000E281D">
        <w:rPr>
          <w:rFonts w:ascii="Arial" w:hAnsi="Arial" w:cs="Arial"/>
        </w:rPr>
        <w:t>He notes how, a</w:t>
      </w:r>
      <w:r w:rsidR="004F0418">
        <w:rPr>
          <w:rFonts w:ascii="Arial" w:hAnsi="Arial" w:cs="Arial"/>
        </w:rPr>
        <w:t>lthough</w:t>
      </w:r>
      <w:r w:rsidR="00E90508">
        <w:rPr>
          <w:rFonts w:ascii="Arial" w:hAnsi="Arial" w:cs="Arial"/>
        </w:rPr>
        <w:t xml:space="preserve"> </w:t>
      </w:r>
      <w:r w:rsidR="004F0418">
        <w:rPr>
          <w:rFonts w:ascii="Arial" w:hAnsi="Arial" w:cs="Arial"/>
        </w:rPr>
        <w:t>his</w:t>
      </w:r>
      <w:r w:rsidR="00E90508">
        <w:rPr>
          <w:rFonts w:ascii="Arial" w:hAnsi="Arial" w:cs="Arial"/>
        </w:rPr>
        <w:t xml:space="preserve"> </w:t>
      </w:r>
      <w:r w:rsidR="004F0418">
        <w:rPr>
          <w:rFonts w:ascii="Arial" w:hAnsi="Arial" w:cs="Arial"/>
        </w:rPr>
        <w:t xml:space="preserve">perception of his </w:t>
      </w:r>
      <w:r w:rsidR="00D32AAF">
        <w:rPr>
          <w:rFonts w:ascii="Arial" w:hAnsi="Arial" w:cs="Arial"/>
        </w:rPr>
        <w:t xml:space="preserve">train’s </w:t>
      </w:r>
      <w:r w:rsidR="004F0418">
        <w:rPr>
          <w:rFonts w:ascii="Arial" w:hAnsi="Arial" w:cs="Arial"/>
        </w:rPr>
        <w:t>(apparent) motion</w:t>
      </w:r>
      <w:r w:rsidR="00E41E04">
        <w:rPr>
          <w:rFonts w:ascii="Arial" w:hAnsi="Arial" w:cs="Arial"/>
        </w:rPr>
        <w:t xml:space="preserve"> might </w:t>
      </w:r>
      <w:r w:rsidR="00D32AAF">
        <w:rPr>
          <w:rFonts w:ascii="Arial" w:hAnsi="Arial" w:cs="Arial"/>
        </w:rPr>
        <w:t>seem</w:t>
      </w:r>
      <w:r w:rsidR="00E41E04">
        <w:rPr>
          <w:rFonts w:ascii="Arial" w:hAnsi="Arial" w:cs="Arial"/>
        </w:rPr>
        <w:t xml:space="preserve"> entirel</w:t>
      </w:r>
      <w:r w:rsidR="00D32AAF">
        <w:rPr>
          <w:rFonts w:ascii="Arial" w:hAnsi="Arial" w:cs="Arial"/>
        </w:rPr>
        <w:t>y sensational</w:t>
      </w:r>
      <w:r w:rsidR="00E41E04">
        <w:rPr>
          <w:rFonts w:ascii="Arial" w:hAnsi="Arial" w:cs="Arial"/>
        </w:rPr>
        <w:t>, the addition of new information</w:t>
      </w:r>
      <w:r w:rsidR="00DB74AF">
        <w:rPr>
          <w:rFonts w:ascii="Arial" w:hAnsi="Arial" w:cs="Arial"/>
        </w:rPr>
        <w:t>,</w:t>
      </w:r>
      <w:r w:rsidR="000E281D">
        <w:rPr>
          <w:rFonts w:ascii="Arial" w:hAnsi="Arial" w:cs="Arial"/>
        </w:rPr>
        <w:t xml:space="preserve"> in the form of a perceptual judgment that the wheels on the train next door are turning</w:t>
      </w:r>
      <w:r w:rsidR="00DB74AF">
        <w:rPr>
          <w:rFonts w:ascii="Arial" w:hAnsi="Arial" w:cs="Arial"/>
        </w:rPr>
        <w:t>,</w:t>
      </w:r>
      <w:r w:rsidR="00E41E04">
        <w:rPr>
          <w:rFonts w:ascii="Arial" w:hAnsi="Arial" w:cs="Arial"/>
        </w:rPr>
        <w:t xml:space="preserve"> somehow manages to alter </w:t>
      </w:r>
      <w:r w:rsidR="00D32AAF">
        <w:rPr>
          <w:rFonts w:ascii="Arial" w:hAnsi="Arial" w:cs="Arial"/>
        </w:rPr>
        <w:t>the very</w:t>
      </w:r>
      <w:r w:rsidR="00E41E04">
        <w:rPr>
          <w:rFonts w:ascii="Arial" w:hAnsi="Arial" w:cs="Arial"/>
        </w:rPr>
        <w:t xml:space="preserve"> </w:t>
      </w:r>
      <w:r w:rsidR="004F0418">
        <w:rPr>
          <w:rFonts w:ascii="Arial" w:hAnsi="Arial" w:cs="Arial"/>
        </w:rPr>
        <w:t>‘</w:t>
      </w:r>
      <w:r w:rsidR="00E41E04">
        <w:rPr>
          <w:rFonts w:ascii="Arial" w:hAnsi="Arial" w:cs="Arial"/>
        </w:rPr>
        <w:t>qualia</w:t>
      </w:r>
      <w:r w:rsidR="004F0418">
        <w:rPr>
          <w:rFonts w:ascii="Arial" w:hAnsi="Arial" w:cs="Arial"/>
        </w:rPr>
        <w:t>’</w:t>
      </w:r>
      <w:r w:rsidR="00AB381F">
        <w:rPr>
          <w:rFonts w:ascii="Arial" w:hAnsi="Arial" w:cs="Arial"/>
        </w:rPr>
        <w:t xml:space="preserve">, as </w:t>
      </w:r>
      <w:r w:rsidR="00382479">
        <w:rPr>
          <w:rFonts w:ascii="Arial" w:hAnsi="Arial" w:cs="Arial"/>
        </w:rPr>
        <w:t>his</w:t>
      </w:r>
      <w:r w:rsidR="00AB381F">
        <w:rPr>
          <w:rFonts w:ascii="Arial" w:hAnsi="Arial" w:cs="Arial"/>
        </w:rPr>
        <w:t xml:space="preserve"> mind rationally </w:t>
      </w:r>
      <w:r w:rsidR="00382479">
        <w:rPr>
          <w:rFonts w:ascii="Arial" w:hAnsi="Arial" w:cs="Arial"/>
        </w:rPr>
        <w:t>re-</w:t>
      </w:r>
      <w:r w:rsidR="00AB381F">
        <w:rPr>
          <w:rFonts w:ascii="Arial" w:hAnsi="Arial" w:cs="Arial"/>
        </w:rPr>
        <w:t xml:space="preserve">interprets the </w:t>
      </w:r>
      <w:r w:rsidR="004B28F1">
        <w:rPr>
          <w:rFonts w:ascii="Arial" w:hAnsi="Arial" w:cs="Arial"/>
        </w:rPr>
        <w:t xml:space="preserve">whole </w:t>
      </w:r>
      <w:r w:rsidR="00AB381F">
        <w:rPr>
          <w:rFonts w:ascii="Arial" w:hAnsi="Arial" w:cs="Arial"/>
        </w:rPr>
        <w:t>scene</w:t>
      </w:r>
      <w:r w:rsidR="00E41E04">
        <w:rPr>
          <w:rFonts w:ascii="Arial" w:hAnsi="Arial" w:cs="Arial"/>
        </w:rPr>
        <w:t>:</w:t>
      </w:r>
      <w:r w:rsidR="00E90508">
        <w:rPr>
          <w:rFonts w:ascii="Arial" w:hAnsi="Arial" w:cs="Arial"/>
        </w:rPr>
        <w:t xml:space="preserve"> </w:t>
      </w:r>
    </w:p>
    <w:p w14:paraId="30C1B652" w14:textId="2FBD3A58" w:rsidR="00E90508" w:rsidRPr="00E41E04" w:rsidRDefault="00E90508" w:rsidP="00F80FE1">
      <w:pPr>
        <w:widowControl w:val="0"/>
        <w:spacing w:before="120" w:after="120" w:line="276" w:lineRule="auto"/>
        <w:ind w:left="425"/>
        <w:jc w:val="both"/>
        <w:rPr>
          <w:rFonts w:ascii="Arial" w:hAnsi="Arial" w:cs="Arial"/>
        </w:rPr>
      </w:pPr>
      <w:r w:rsidRPr="00E90508">
        <w:rPr>
          <w:rFonts w:ascii="Arial" w:hAnsi="Arial" w:cs="Arial"/>
        </w:rPr>
        <w:t>…that moving train that appears stationary will not move however one may try</w:t>
      </w:r>
      <w:r>
        <w:rPr>
          <w:rFonts w:ascii="Arial" w:hAnsi="Arial" w:cs="Arial"/>
        </w:rPr>
        <w:t xml:space="preserve"> </w:t>
      </w:r>
      <w:r w:rsidRPr="00E90508">
        <w:rPr>
          <w:rFonts w:ascii="Arial" w:hAnsi="Arial" w:cs="Arial"/>
        </w:rPr>
        <w:t>to force it to do so. Yet if one only looks down and watches the wheels turn, in a very</w:t>
      </w:r>
      <w:r>
        <w:rPr>
          <w:rFonts w:ascii="Arial" w:hAnsi="Arial" w:cs="Arial"/>
        </w:rPr>
        <w:t xml:space="preserve"> </w:t>
      </w:r>
      <w:r w:rsidRPr="00E90508">
        <w:rPr>
          <w:rFonts w:ascii="Arial" w:hAnsi="Arial" w:cs="Arial"/>
        </w:rPr>
        <w:t>few seconds it will seem to start up</w:t>
      </w:r>
      <w:r>
        <w:rPr>
          <w:rFonts w:ascii="Arial" w:hAnsi="Arial" w:cs="Arial"/>
        </w:rPr>
        <w:t xml:space="preserve"> (Peirce CP 7.647).</w:t>
      </w:r>
    </w:p>
    <w:p w14:paraId="4E5EF8D2" w14:textId="441E7394" w:rsidR="00CB4920" w:rsidRPr="00534945" w:rsidRDefault="000E281D" w:rsidP="00FA60B1">
      <w:pPr>
        <w:widowControl w:val="0"/>
        <w:spacing w:after="0" w:line="276" w:lineRule="auto"/>
        <w:jc w:val="both"/>
        <w:rPr>
          <w:rFonts w:ascii="Arial" w:hAnsi="Arial" w:cs="Arial"/>
        </w:rPr>
      </w:pPr>
      <w:r>
        <w:rPr>
          <w:rFonts w:ascii="Arial" w:hAnsi="Arial" w:cs="Arial"/>
        </w:rPr>
        <w:t xml:space="preserve">But </w:t>
      </w:r>
      <w:r w:rsidR="00382479">
        <w:rPr>
          <w:rFonts w:ascii="Arial" w:hAnsi="Arial" w:cs="Arial"/>
        </w:rPr>
        <w:t>i</w:t>
      </w:r>
      <w:r>
        <w:rPr>
          <w:rFonts w:ascii="Arial" w:hAnsi="Arial" w:cs="Arial"/>
        </w:rPr>
        <w:t xml:space="preserve">sn’t </w:t>
      </w:r>
      <w:r w:rsidR="00382479">
        <w:rPr>
          <w:rFonts w:ascii="Arial" w:hAnsi="Arial" w:cs="Arial"/>
        </w:rPr>
        <w:t>it problematic to imagine that we might</w:t>
      </w:r>
      <w:r w:rsidRPr="00AB479C">
        <w:rPr>
          <w:rFonts w:ascii="Arial" w:hAnsi="Arial" w:cs="Arial"/>
        </w:rPr>
        <w:t xml:space="preserve"> </w:t>
      </w:r>
      <w:r>
        <w:rPr>
          <w:rFonts w:ascii="Arial" w:hAnsi="Arial" w:cs="Arial"/>
        </w:rPr>
        <w:t>‘</w:t>
      </w:r>
      <w:r w:rsidRPr="00AB479C">
        <w:rPr>
          <w:rFonts w:ascii="Arial" w:hAnsi="Arial" w:cs="Arial"/>
        </w:rPr>
        <w:t>correct</w:t>
      </w:r>
      <w:r w:rsidR="00382479">
        <w:rPr>
          <w:rFonts w:ascii="Arial" w:hAnsi="Arial" w:cs="Arial"/>
        </w:rPr>
        <w:t xml:space="preserve"> our own</w:t>
      </w:r>
      <w:r>
        <w:rPr>
          <w:rFonts w:ascii="Arial" w:hAnsi="Arial" w:cs="Arial"/>
        </w:rPr>
        <w:t xml:space="preserve"> </w:t>
      </w:r>
      <w:proofErr w:type="spellStart"/>
      <w:r>
        <w:rPr>
          <w:rFonts w:ascii="Arial" w:hAnsi="Arial" w:cs="Arial"/>
        </w:rPr>
        <w:t>percepts’</w:t>
      </w:r>
      <w:proofErr w:type="spellEnd"/>
      <w:r w:rsidR="00111AD4">
        <w:rPr>
          <w:rFonts w:ascii="Arial" w:hAnsi="Arial" w:cs="Arial"/>
        </w:rPr>
        <w:t xml:space="preserve"> rationally</w:t>
      </w:r>
      <w:r w:rsidR="00382479">
        <w:rPr>
          <w:rFonts w:ascii="Arial" w:hAnsi="Arial" w:cs="Arial"/>
        </w:rPr>
        <w:t xml:space="preserve">? Isn’t this abolishing </w:t>
      </w:r>
      <w:r w:rsidR="00BE6C47">
        <w:rPr>
          <w:rFonts w:ascii="Arial" w:hAnsi="Arial" w:cs="Arial"/>
        </w:rPr>
        <w:t>the</w:t>
      </w:r>
      <w:r w:rsidR="00382479">
        <w:rPr>
          <w:rFonts w:ascii="Arial" w:hAnsi="Arial" w:cs="Arial"/>
        </w:rPr>
        <w:t xml:space="preserve"> </w:t>
      </w:r>
      <w:r w:rsidR="0046018A">
        <w:rPr>
          <w:rFonts w:ascii="Arial" w:hAnsi="Arial" w:cs="Arial"/>
        </w:rPr>
        <w:t>prospect</w:t>
      </w:r>
      <w:r w:rsidR="00382479">
        <w:rPr>
          <w:rFonts w:ascii="Arial" w:hAnsi="Arial" w:cs="Arial"/>
        </w:rPr>
        <w:t xml:space="preserve"> of a </w:t>
      </w:r>
      <w:r w:rsidR="00BE6C47">
        <w:rPr>
          <w:rFonts w:ascii="Arial" w:hAnsi="Arial" w:cs="Arial"/>
        </w:rPr>
        <w:t xml:space="preserve">fully </w:t>
      </w:r>
      <w:r w:rsidR="00382479">
        <w:rPr>
          <w:rFonts w:ascii="Arial" w:hAnsi="Arial" w:cs="Arial"/>
        </w:rPr>
        <w:t>mind-independent world, and</w:t>
      </w:r>
      <w:r>
        <w:rPr>
          <w:rFonts w:ascii="Arial" w:hAnsi="Arial" w:cs="Arial"/>
        </w:rPr>
        <w:t xml:space="preserve"> </w:t>
      </w:r>
      <w:r w:rsidR="00382479">
        <w:rPr>
          <w:rFonts w:ascii="Arial" w:hAnsi="Arial" w:cs="Arial"/>
        </w:rPr>
        <w:t xml:space="preserve">playing into the hands of semiotic idealism again? Here I believe </w:t>
      </w:r>
      <w:r w:rsidR="00BE6C47">
        <w:rPr>
          <w:rFonts w:ascii="Arial" w:hAnsi="Arial" w:cs="Arial"/>
        </w:rPr>
        <w:t xml:space="preserve">that </w:t>
      </w:r>
      <w:r w:rsidR="00382479">
        <w:rPr>
          <w:rFonts w:ascii="Arial" w:hAnsi="Arial" w:cs="Arial"/>
        </w:rPr>
        <w:t>it is important to draw a distinction</w:t>
      </w:r>
      <w:r w:rsidR="009A67D7">
        <w:rPr>
          <w:rFonts w:ascii="Arial" w:hAnsi="Arial" w:cs="Arial"/>
        </w:rPr>
        <w:t xml:space="preserve">, </w:t>
      </w:r>
      <w:r w:rsidR="00534945">
        <w:rPr>
          <w:rFonts w:ascii="Arial" w:hAnsi="Arial" w:cs="Arial"/>
        </w:rPr>
        <w:t xml:space="preserve">however </w:t>
      </w:r>
      <w:r w:rsidR="00C7779D">
        <w:rPr>
          <w:rFonts w:ascii="Arial" w:hAnsi="Arial" w:cs="Arial"/>
        </w:rPr>
        <w:t xml:space="preserve">apparently </w:t>
      </w:r>
      <w:r w:rsidR="00534945">
        <w:rPr>
          <w:rFonts w:ascii="Arial" w:hAnsi="Arial" w:cs="Arial"/>
        </w:rPr>
        <w:t>hair-splitting</w:t>
      </w:r>
      <w:r w:rsidR="009A67D7">
        <w:rPr>
          <w:rFonts w:ascii="Arial" w:hAnsi="Arial" w:cs="Arial"/>
        </w:rPr>
        <w:t>,</w:t>
      </w:r>
      <w:r w:rsidR="00534945">
        <w:rPr>
          <w:rFonts w:ascii="Arial" w:hAnsi="Arial" w:cs="Arial"/>
        </w:rPr>
        <w:t xml:space="preserve"> </w:t>
      </w:r>
      <w:r w:rsidR="00382479">
        <w:rPr>
          <w:rFonts w:ascii="Arial" w:hAnsi="Arial" w:cs="Arial"/>
        </w:rPr>
        <w:t xml:space="preserve">between the </w:t>
      </w:r>
      <w:r w:rsidR="00382479" w:rsidRPr="00382479">
        <w:rPr>
          <w:rFonts w:ascii="Arial" w:hAnsi="Arial" w:cs="Arial"/>
          <w:i/>
          <w:iCs/>
        </w:rPr>
        <w:t>percept</w:t>
      </w:r>
      <w:r w:rsidR="00382479">
        <w:rPr>
          <w:rFonts w:ascii="Arial" w:hAnsi="Arial" w:cs="Arial"/>
        </w:rPr>
        <w:t xml:space="preserve"> and the </w:t>
      </w:r>
      <w:r w:rsidR="00382479" w:rsidRPr="00382479">
        <w:rPr>
          <w:rFonts w:ascii="Arial" w:hAnsi="Arial" w:cs="Arial"/>
          <w:i/>
          <w:iCs/>
        </w:rPr>
        <w:t>thing perceived</w:t>
      </w:r>
      <w:r w:rsidR="00382479">
        <w:rPr>
          <w:rFonts w:ascii="Arial" w:hAnsi="Arial" w:cs="Arial"/>
        </w:rPr>
        <w:t xml:space="preserve">. </w:t>
      </w:r>
      <w:r w:rsidR="00955ABF">
        <w:rPr>
          <w:rFonts w:ascii="Arial" w:hAnsi="Arial" w:cs="Arial"/>
        </w:rPr>
        <w:t>Although both are ‘non-cognitive</w:t>
      </w:r>
      <w:r w:rsidR="00220F05">
        <w:rPr>
          <w:rFonts w:ascii="Arial" w:hAnsi="Arial" w:cs="Arial"/>
        </w:rPr>
        <w:t>’</w:t>
      </w:r>
      <w:r w:rsidR="00955ABF">
        <w:rPr>
          <w:rFonts w:ascii="Arial" w:hAnsi="Arial" w:cs="Arial"/>
        </w:rPr>
        <w:t xml:space="preserve">, they are not </w:t>
      </w:r>
      <w:r w:rsidR="00C7779D">
        <w:rPr>
          <w:rFonts w:ascii="Arial" w:hAnsi="Arial" w:cs="Arial"/>
        </w:rPr>
        <w:t xml:space="preserve">identical; </w:t>
      </w:r>
      <w:r w:rsidR="00955ABF">
        <w:rPr>
          <w:rFonts w:ascii="Arial" w:hAnsi="Arial" w:cs="Arial"/>
        </w:rPr>
        <w:t>thus</w:t>
      </w:r>
      <w:r w:rsidR="00C7779D">
        <w:rPr>
          <w:rFonts w:ascii="Arial" w:hAnsi="Arial" w:cs="Arial"/>
        </w:rPr>
        <w:t>,</w:t>
      </w:r>
      <w:r w:rsidR="00955ABF">
        <w:rPr>
          <w:rFonts w:ascii="Arial" w:hAnsi="Arial" w:cs="Arial"/>
        </w:rPr>
        <w:t xml:space="preserve"> c</w:t>
      </w:r>
      <w:r w:rsidR="0046018A">
        <w:rPr>
          <w:rFonts w:ascii="Arial" w:hAnsi="Arial" w:cs="Arial"/>
        </w:rPr>
        <w:t xml:space="preserve">orrecting a percept </w:t>
      </w:r>
      <w:r w:rsidRPr="00AB479C">
        <w:rPr>
          <w:rFonts w:ascii="Arial" w:hAnsi="Arial" w:cs="Arial"/>
        </w:rPr>
        <w:t xml:space="preserve">should not be understood to </w:t>
      </w:r>
      <w:r w:rsidRPr="0046018A">
        <w:rPr>
          <w:rFonts w:ascii="Arial" w:hAnsi="Arial" w:cs="Arial"/>
        </w:rPr>
        <w:t>change</w:t>
      </w:r>
      <w:r w:rsidRPr="00AB479C">
        <w:rPr>
          <w:rFonts w:ascii="Arial" w:hAnsi="Arial" w:cs="Arial"/>
        </w:rPr>
        <w:t xml:space="preserve"> the thing perceived</w:t>
      </w:r>
      <w:r w:rsidR="00BE6C47">
        <w:rPr>
          <w:rFonts w:ascii="Arial" w:hAnsi="Arial" w:cs="Arial"/>
        </w:rPr>
        <w:t xml:space="preserve">. </w:t>
      </w:r>
      <w:r w:rsidR="00CB4492">
        <w:rPr>
          <w:rFonts w:ascii="Arial" w:hAnsi="Arial" w:cs="Arial"/>
        </w:rPr>
        <w:t>T</w:t>
      </w:r>
      <w:r w:rsidRPr="00AB479C">
        <w:rPr>
          <w:rFonts w:ascii="Arial" w:hAnsi="Arial" w:cs="Arial"/>
        </w:rPr>
        <w:t xml:space="preserve">he </w:t>
      </w:r>
      <w:r w:rsidR="0046018A">
        <w:rPr>
          <w:rFonts w:ascii="Arial" w:hAnsi="Arial" w:cs="Arial"/>
        </w:rPr>
        <w:t>percept</w:t>
      </w:r>
      <w:r w:rsidRPr="00AB479C">
        <w:rPr>
          <w:rFonts w:ascii="Arial" w:hAnsi="Arial" w:cs="Arial"/>
        </w:rPr>
        <w:t xml:space="preserve"> </w:t>
      </w:r>
      <w:r w:rsidR="00435DF0">
        <w:rPr>
          <w:rFonts w:ascii="Arial" w:hAnsi="Arial" w:cs="Arial"/>
        </w:rPr>
        <w:t xml:space="preserve">is our immediate experience of the thing perceived. It </w:t>
      </w:r>
      <w:r>
        <w:rPr>
          <w:rFonts w:ascii="Arial" w:hAnsi="Arial" w:cs="Arial"/>
        </w:rPr>
        <w:t>does</w:t>
      </w:r>
      <w:r w:rsidRPr="00AB479C">
        <w:rPr>
          <w:rFonts w:ascii="Arial" w:hAnsi="Arial" w:cs="Arial"/>
        </w:rPr>
        <w:t xml:space="preserve"> not</w:t>
      </w:r>
      <w:r>
        <w:rPr>
          <w:rFonts w:ascii="Arial" w:hAnsi="Arial" w:cs="Arial"/>
        </w:rPr>
        <w:t xml:space="preserve"> lie</w:t>
      </w:r>
      <w:r w:rsidRPr="00AB479C">
        <w:rPr>
          <w:rFonts w:ascii="Arial" w:hAnsi="Arial" w:cs="Arial"/>
        </w:rPr>
        <w:t xml:space="preserve"> ‘inside’ perception</w:t>
      </w:r>
      <w:r w:rsidR="0046018A">
        <w:rPr>
          <w:rFonts w:ascii="Arial" w:hAnsi="Arial" w:cs="Arial"/>
        </w:rPr>
        <w:t>, although,</w:t>
      </w:r>
      <w:r>
        <w:rPr>
          <w:rFonts w:ascii="Arial" w:hAnsi="Arial" w:cs="Arial"/>
        </w:rPr>
        <w:t xml:space="preserve"> as we saw in our</w:t>
      </w:r>
      <w:r w:rsidR="0046018A">
        <w:rPr>
          <w:rFonts w:ascii="Arial" w:hAnsi="Arial" w:cs="Arial"/>
        </w:rPr>
        <w:t xml:space="preserve"> earlier</w:t>
      </w:r>
      <w:r>
        <w:rPr>
          <w:rFonts w:ascii="Arial" w:hAnsi="Arial" w:cs="Arial"/>
        </w:rPr>
        <w:t xml:space="preserve"> discussion of</w:t>
      </w:r>
      <w:r w:rsidR="00BE6C47">
        <w:rPr>
          <w:rFonts w:ascii="Arial" w:hAnsi="Arial" w:cs="Arial"/>
        </w:rPr>
        <w:t xml:space="preserve"> </w:t>
      </w:r>
      <w:r>
        <w:rPr>
          <w:rFonts w:ascii="Arial" w:hAnsi="Arial" w:cs="Arial"/>
        </w:rPr>
        <w:t>index</w:t>
      </w:r>
      <w:r w:rsidR="00CB4492">
        <w:rPr>
          <w:rFonts w:ascii="Arial" w:hAnsi="Arial" w:cs="Arial"/>
        </w:rPr>
        <w:t>icality</w:t>
      </w:r>
      <w:r>
        <w:rPr>
          <w:rFonts w:ascii="Arial" w:hAnsi="Arial" w:cs="Arial"/>
        </w:rPr>
        <w:t xml:space="preserve"> in perceptual judgment, neither does it lie entirely </w:t>
      </w:r>
      <w:r w:rsidR="00435DF0">
        <w:rPr>
          <w:rFonts w:ascii="Arial" w:hAnsi="Arial" w:cs="Arial"/>
        </w:rPr>
        <w:t>‘</w:t>
      </w:r>
      <w:r>
        <w:rPr>
          <w:rFonts w:ascii="Arial" w:hAnsi="Arial" w:cs="Arial"/>
        </w:rPr>
        <w:t>outside</w:t>
      </w:r>
      <w:r w:rsidR="00435DF0">
        <w:rPr>
          <w:rFonts w:ascii="Arial" w:hAnsi="Arial" w:cs="Arial"/>
        </w:rPr>
        <w:t>’</w:t>
      </w:r>
      <w:r>
        <w:rPr>
          <w:rFonts w:ascii="Arial" w:hAnsi="Arial" w:cs="Arial"/>
        </w:rPr>
        <w:t xml:space="preserve">. </w:t>
      </w:r>
      <w:r w:rsidR="0046018A">
        <w:rPr>
          <w:rFonts w:ascii="Arial" w:hAnsi="Arial" w:cs="Arial"/>
        </w:rPr>
        <w:t xml:space="preserve">Rather, </w:t>
      </w:r>
      <w:r w:rsidR="0046018A" w:rsidRPr="00955ABF">
        <w:rPr>
          <w:rFonts w:ascii="Arial" w:hAnsi="Arial" w:cs="Arial"/>
          <w:i/>
          <w:iCs/>
        </w:rPr>
        <w:t xml:space="preserve">by means of the </w:t>
      </w:r>
      <w:r w:rsidRPr="00955ABF">
        <w:rPr>
          <w:rFonts w:ascii="Arial" w:hAnsi="Arial" w:cs="Arial"/>
          <w:i/>
          <w:iCs/>
        </w:rPr>
        <w:t>percept, the thing perceived hovers on the boundary of cognition</w:t>
      </w:r>
      <w:r w:rsidR="00BE6C47">
        <w:rPr>
          <w:rFonts w:ascii="Arial" w:hAnsi="Arial" w:cs="Arial"/>
        </w:rPr>
        <w:t xml:space="preserve">. </w:t>
      </w:r>
      <w:r w:rsidR="00534945">
        <w:rPr>
          <w:rFonts w:ascii="Arial" w:hAnsi="Arial" w:cs="Arial"/>
        </w:rPr>
        <w:t xml:space="preserve">This is in fact just </w:t>
      </w:r>
      <w:r w:rsidR="00CB4492">
        <w:rPr>
          <w:rFonts w:ascii="Arial" w:hAnsi="Arial" w:cs="Arial"/>
        </w:rPr>
        <w:t>what</w:t>
      </w:r>
      <w:r w:rsidR="00534945">
        <w:rPr>
          <w:rFonts w:ascii="Arial" w:hAnsi="Arial" w:cs="Arial"/>
        </w:rPr>
        <w:t xml:space="preserve"> we should expect (Hausman 1990). Although this </w:t>
      </w:r>
      <w:r w:rsidR="00435DF0">
        <w:rPr>
          <w:rFonts w:ascii="Arial" w:hAnsi="Arial" w:cs="Arial"/>
        </w:rPr>
        <w:t>experience</w:t>
      </w:r>
      <w:r w:rsidR="00534945">
        <w:rPr>
          <w:rFonts w:ascii="Arial" w:hAnsi="Arial" w:cs="Arial"/>
        </w:rPr>
        <w:t xml:space="preserve">, due to its insistency, cannot be denied, there is much scope for it to be </w:t>
      </w:r>
      <w:r w:rsidR="00534945" w:rsidRPr="00C7779D">
        <w:rPr>
          <w:rFonts w:ascii="Arial" w:hAnsi="Arial" w:cs="Arial"/>
          <w:i/>
          <w:iCs/>
        </w:rPr>
        <w:t>reinterpreted</w:t>
      </w:r>
      <w:r w:rsidR="00534945">
        <w:rPr>
          <w:rFonts w:ascii="Arial" w:hAnsi="Arial" w:cs="Arial"/>
        </w:rPr>
        <w:t xml:space="preserve"> in the context of the entirety of our thinking and feeling</w:t>
      </w:r>
      <w:r w:rsidR="00955ABF">
        <w:rPr>
          <w:rFonts w:ascii="Arial" w:hAnsi="Arial" w:cs="Arial"/>
        </w:rPr>
        <w:t>, only part of which is spotlighted by our attention at any given time</w:t>
      </w:r>
      <w:r w:rsidR="00534945">
        <w:rPr>
          <w:rFonts w:ascii="Arial" w:hAnsi="Arial" w:cs="Arial"/>
        </w:rPr>
        <w:t xml:space="preserve">. </w:t>
      </w:r>
      <w:r w:rsidRPr="00534945">
        <w:rPr>
          <w:rFonts w:ascii="Arial" w:hAnsi="Arial" w:cs="Arial"/>
        </w:rPr>
        <w:t xml:space="preserve">As such, I submit that the “dark underlying something” descriptor, which Bergman so deprecated, is </w:t>
      </w:r>
      <w:r w:rsidR="00435DF0">
        <w:rPr>
          <w:rFonts w:ascii="Arial" w:hAnsi="Arial" w:cs="Arial"/>
        </w:rPr>
        <w:t>in fact</w:t>
      </w:r>
      <w:r w:rsidR="00F64E2D">
        <w:rPr>
          <w:rFonts w:ascii="Arial" w:hAnsi="Arial" w:cs="Arial"/>
        </w:rPr>
        <w:t xml:space="preserve"> very apt</w:t>
      </w:r>
      <w:r w:rsidR="00435DF0">
        <w:rPr>
          <w:rFonts w:ascii="Arial" w:hAnsi="Arial" w:cs="Arial"/>
        </w:rPr>
        <w:t>, but if we read closely</w:t>
      </w:r>
      <w:r w:rsidR="0030697D">
        <w:rPr>
          <w:rFonts w:ascii="Arial" w:hAnsi="Arial" w:cs="Arial"/>
        </w:rPr>
        <w:t>,</w:t>
      </w:r>
      <w:r w:rsidR="00435DF0">
        <w:rPr>
          <w:rFonts w:ascii="Arial" w:hAnsi="Arial" w:cs="Arial"/>
        </w:rPr>
        <w:t xml:space="preserve"> we see tha</w:t>
      </w:r>
      <w:r w:rsidR="00AD2C36">
        <w:rPr>
          <w:rFonts w:ascii="Arial" w:hAnsi="Arial" w:cs="Arial"/>
        </w:rPr>
        <w:t>t here Peirce is</w:t>
      </w:r>
      <w:r w:rsidR="00435DF0">
        <w:rPr>
          <w:rFonts w:ascii="Arial" w:hAnsi="Arial" w:cs="Arial"/>
        </w:rPr>
        <w:t xml:space="preserve"> not describing the percept but the thing perceived</w:t>
      </w:r>
      <w:r w:rsidRPr="00534945">
        <w:rPr>
          <w:rFonts w:ascii="Arial" w:hAnsi="Arial" w:cs="Arial"/>
        </w:rPr>
        <w:t>.</w:t>
      </w:r>
    </w:p>
    <w:p w14:paraId="13C9E78A" w14:textId="36C2DE1E" w:rsidR="00955ABF" w:rsidRDefault="000E281D" w:rsidP="00FA60B1">
      <w:pPr>
        <w:widowControl w:val="0"/>
        <w:spacing w:after="0" w:line="276" w:lineRule="auto"/>
        <w:jc w:val="both"/>
        <w:rPr>
          <w:rFonts w:ascii="Arial" w:hAnsi="Arial" w:cs="Arial"/>
        </w:rPr>
      </w:pPr>
      <w:r>
        <w:rPr>
          <w:rFonts w:ascii="Arial" w:hAnsi="Arial" w:cs="Arial"/>
        </w:rPr>
        <w:t xml:space="preserve">     </w:t>
      </w:r>
      <w:r w:rsidR="00435DF0">
        <w:rPr>
          <w:rFonts w:ascii="Arial" w:hAnsi="Arial" w:cs="Arial"/>
        </w:rPr>
        <w:t>R</w:t>
      </w:r>
      <w:r w:rsidR="00BD3F71">
        <w:rPr>
          <w:rFonts w:ascii="Arial" w:hAnsi="Arial" w:cs="Arial"/>
        </w:rPr>
        <w:t>eturn</w:t>
      </w:r>
      <w:r w:rsidR="00435DF0">
        <w:rPr>
          <w:rFonts w:ascii="Arial" w:hAnsi="Arial" w:cs="Arial"/>
        </w:rPr>
        <w:t>ing</w:t>
      </w:r>
      <w:r w:rsidR="00D9560D">
        <w:rPr>
          <w:rFonts w:ascii="Arial" w:hAnsi="Arial" w:cs="Arial"/>
        </w:rPr>
        <w:t xml:space="preserve"> now</w:t>
      </w:r>
      <w:r w:rsidR="00BD3F71">
        <w:rPr>
          <w:rFonts w:ascii="Arial" w:hAnsi="Arial" w:cs="Arial"/>
        </w:rPr>
        <w:t xml:space="preserve"> to the concepts of presentation and representation (and their respective ‘-isms’ in philosophy of perception)</w:t>
      </w:r>
      <w:r w:rsidR="00D9560D">
        <w:rPr>
          <w:rFonts w:ascii="Arial" w:hAnsi="Arial" w:cs="Arial"/>
        </w:rPr>
        <w:t>, we may observe</w:t>
      </w:r>
      <w:r w:rsidR="00112E42">
        <w:rPr>
          <w:rFonts w:ascii="Arial" w:hAnsi="Arial" w:cs="Arial"/>
        </w:rPr>
        <w:t xml:space="preserve"> that </w:t>
      </w:r>
      <w:r w:rsidR="007F4F0C">
        <w:rPr>
          <w:rFonts w:ascii="Arial" w:hAnsi="Arial" w:cs="Arial"/>
        </w:rPr>
        <w:t xml:space="preserve">in Peirce’s </w:t>
      </w:r>
      <w:r w:rsidR="00BD3F71">
        <w:rPr>
          <w:rFonts w:ascii="Arial" w:hAnsi="Arial" w:cs="Arial"/>
        </w:rPr>
        <w:t>theory</w:t>
      </w:r>
      <w:r w:rsidR="007F4F0C">
        <w:rPr>
          <w:rFonts w:ascii="Arial" w:hAnsi="Arial" w:cs="Arial"/>
        </w:rPr>
        <w:t xml:space="preserve"> of perception, </w:t>
      </w:r>
      <w:r w:rsidR="00112E42">
        <w:rPr>
          <w:rFonts w:ascii="Arial" w:hAnsi="Arial" w:cs="Arial"/>
        </w:rPr>
        <w:t xml:space="preserve">presentation does not simply ‘sit alongside’ representation (a la Brandom), but </w:t>
      </w:r>
      <w:r w:rsidR="00D9560D">
        <w:rPr>
          <w:rFonts w:ascii="Arial" w:hAnsi="Arial" w:cs="Arial"/>
        </w:rPr>
        <w:t>the two are constantly engaged in</w:t>
      </w:r>
      <w:r w:rsidR="00534945">
        <w:rPr>
          <w:rFonts w:ascii="Arial" w:hAnsi="Arial" w:cs="Arial"/>
        </w:rPr>
        <w:t xml:space="preserve"> a process of</w:t>
      </w:r>
      <w:r w:rsidR="00D9560D">
        <w:rPr>
          <w:rFonts w:ascii="Arial" w:hAnsi="Arial" w:cs="Arial"/>
        </w:rPr>
        <w:t xml:space="preserve"> </w:t>
      </w:r>
      <w:r w:rsidR="00D9560D" w:rsidRPr="004F0418">
        <w:rPr>
          <w:rFonts w:ascii="Arial" w:hAnsi="Arial" w:cs="Arial"/>
          <w:i/>
          <w:iCs/>
        </w:rPr>
        <w:t>mutual correction</w:t>
      </w:r>
      <w:r w:rsidR="004F0418">
        <w:rPr>
          <w:rFonts w:ascii="Arial" w:hAnsi="Arial" w:cs="Arial"/>
        </w:rPr>
        <w:t xml:space="preserve">, driven by </w:t>
      </w:r>
      <w:r w:rsidR="00F80FE1">
        <w:rPr>
          <w:rFonts w:ascii="Arial" w:hAnsi="Arial" w:cs="Arial"/>
        </w:rPr>
        <w:t xml:space="preserve">an overall </w:t>
      </w:r>
      <w:r w:rsidR="004F0418">
        <w:rPr>
          <w:rFonts w:ascii="Arial" w:hAnsi="Arial" w:cs="Arial"/>
        </w:rPr>
        <w:t>sense-making</w:t>
      </w:r>
      <w:r w:rsidR="00F80FE1">
        <w:rPr>
          <w:rFonts w:ascii="Arial" w:hAnsi="Arial" w:cs="Arial"/>
        </w:rPr>
        <w:t xml:space="preserve"> </w:t>
      </w:r>
      <w:r w:rsidR="00DB74AF">
        <w:rPr>
          <w:rFonts w:ascii="Arial" w:hAnsi="Arial" w:cs="Arial"/>
        </w:rPr>
        <w:t>present</w:t>
      </w:r>
      <w:r w:rsidR="00F80FE1">
        <w:rPr>
          <w:rFonts w:ascii="Arial" w:hAnsi="Arial" w:cs="Arial"/>
        </w:rPr>
        <w:t xml:space="preserve"> in the perceptual moment, </w:t>
      </w:r>
      <w:r w:rsidR="00F80FE1" w:rsidRPr="00F80FE1">
        <w:rPr>
          <w:rFonts w:ascii="Arial" w:hAnsi="Arial" w:cs="Arial"/>
        </w:rPr>
        <w:t>which unifies them into an intelligible</w:t>
      </w:r>
      <w:r w:rsidR="00F80FE1">
        <w:rPr>
          <w:rFonts w:ascii="Arial" w:hAnsi="Arial" w:cs="Arial"/>
        </w:rPr>
        <w:t xml:space="preserve"> object</w:t>
      </w:r>
      <w:r w:rsidR="004F0418">
        <w:rPr>
          <w:rFonts w:ascii="Arial" w:hAnsi="Arial" w:cs="Arial"/>
        </w:rPr>
        <w:t>.</w:t>
      </w:r>
      <w:r w:rsidR="00AB479C">
        <w:rPr>
          <w:rFonts w:ascii="Arial" w:hAnsi="Arial" w:cs="Arial"/>
        </w:rPr>
        <w:t xml:space="preserve"> </w:t>
      </w:r>
      <w:r w:rsidR="00F340FF">
        <w:rPr>
          <w:rFonts w:ascii="Arial" w:hAnsi="Arial" w:cs="Arial"/>
        </w:rPr>
        <w:t xml:space="preserve">But this </w:t>
      </w:r>
      <w:r w:rsidR="00F80FE1">
        <w:rPr>
          <w:rFonts w:ascii="Arial" w:hAnsi="Arial" w:cs="Arial"/>
        </w:rPr>
        <w:t xml:space="preserve">sense-making </w:t>
      </w:r>
      <w:r w:rsidR="00F340FF">
        <w:rPr>
          <w:rFonts w:ascii="Arial" w:hAnsi="Arial" w:cs="Arial"/>
        </w:rPr>
        <w:t xml:space="preserve">is </w:t>
      </w:r>
      <w:r w:rsidR="00F80FE1">
        <w:rPr>
          <w:rFonts w:ascii="Arial" w:hAnsi="Arial" w:cs="Arial"/>
        </w:rPr>
        <w:t>essentially</w:t>
      </w:r>
      <w:r w:rsidR="00F340FF">
        <w:rPr>
          <w:rFonts w:ascii="Arial" w:hAnsi="Arial" w:cs="Arial"/>
        </w:rPr>
        <w:t xml:space="preserve"> diachronic</w:t>
      </w:r>
      <w:r w:rsidR="00E3298B">
        <w:rPr>
          <w:rFonts w:ascii="Arial" w:hAnsi="Arial" w:cs="Arial"/>
        </w:rPr>
        <w:t>,</w:t>
      </w:r>
      <w:r w:rsidR="00F80FE1">
        <w:rPr>
          <w:rFonts w:ascii="Arial" w:hAnsi="Arial" w:cs="Arial"/>
        </w:rPr>
        <w:t xml:space="preserve"> as</w:t>
      </w:r>
      <w:r w:rsidR="00F340FF">
        <w:rPr>
          <w:rFonts w:ascii="Arial" w:hAnsi="Arial" w:cs="Arial"/>
        </w:rPr>
        <w:t xml:space="preserve"> </w:t>
      </w:r>
      <w:r w:rsidR="00C7779D">
        <w:rPr>
          <w:rFonts w:ascii="Arial" w:hAnsi="Arial" w:cs="Arial"/>
        </w:rPr>
        <w:t>it</w:t>
      </w:r>
      <w:r w:rsidR="00B924A2">
        <w:rPr>
          <w:rFonts w:ascii="Arial" w:hAnsi="Arial" w:cs="Arial"/>
        </w:rPr>
        <w:t xml:space="preserve"> draw</w:t>
      </w:r>
      <w:r w:rsidR="00C7779D">
        <w:rPr>
          <w:rFonts w:ascii="Arial" w:hAnsi="Arial" w:cs="Arial"/>
        </w:rPr>
        <w:t>s</w:t>
      </w:r>
      <w:r w:rsidR="00B924A2">
        <w:rPr>
          <w:rFonts w:ascii="Arial" w:hAnsi="Arial" w:cs="Arial"/>
        </w:rPr>
        <w:t xml:space="preserve"> on the entirety of established </w:t>
      </w:r>
      <w:r w:rsidR="00F340FF">
        <w:rPr>
          <w:rFonts w:ascii="Arial" w:hAnsi="Arial" w:cs="Arial"/>
        </w:rPr>
        <w:t>habit</w:t>
      </w:r>
      <w:r w:rsidR="00B924A2">
        <w:rPr>
          <w:rFonts w:ascii="Arial" w:hAnsi="Arial" w:cs="Arial"/>
        </w:rPr>
        <w:t>s of judg</w:t>
      </w:r>
      <w:r w:rsidR="00C7779D">
        <w:rPr>
          <w:rFonts w:ascii="Arial" w:hAnsi="Arial" w:cs="Arial"/>
        </w:rPr>
        <w:t>ing</w:t>
      </w:r>
      <w:r w:rsidR="00B924A2">
        <w:rPr>
          <w:rFonts w:ascii="Arial" w:hAnsi="Arial" w:cs="Arial"/>
        </w:rPr>
        <w:t>, and we must hope that over time</w:t>
      </w:r>
      <w:r w:rsidR="00025E76" w:rsidRPr="00CB4920">
        <w:rPr>
          <w:rFonts w:ascii="Arial" w:hAnsi="Arial" w:cs="Arial"/>
          <w:b/>
          <w:bCs/>
        </w:rPr>
        <w:t xml:space="preserve"> </w:t>
      </w:r>
      <w:r w:rsidR="00F80FE1">
        <w:rPr>
          <w:rFonts w:ascii="Arial" w:hAnsi="Arial" w:cs="Arial"/>
        </w:rPr>
        <w:t>it</w:t>
      </w:r>
      <w:r w:rsidR="00025E76" w:rsidRPr="00F80FE1">
        <w:rPr>
          <w:rFonts w:ascii="Arial" w:hAnsi="Arial" w:cs="Arial"/>
        </w:rPr>
        <w:t xml:space="preserve"> </w:t>
      </w:r>
      <w:r w:rsidR="00B924A2" w:rsidRPr="00F80FE1">
        <w:rPr>
          <w:rFonts w:ascii="Arial" w:hAnsi="Arial" w:cs="Arial"/>
        </w:rPr>
        <w:t xml:space="preserve">will </w:t>
      </w:r>
      <w:r w:rsidR="00025E76" w:rsidRPr="00F80FE1">
        <w:rPr>
          <w:rFonts w:ascii="Arial" w:hAnsi="Arial" w:cs="Arial"/>
        </w:rPr>
        <w:t xml:space="preserve">pull our perceptions ever-closer </w:t>
      </w:r>
      <w:r w:rsidR="00C7779D">
        <w:rPr>
          <w:rFonts w:ascii="Arial" w:hAnsi="Arial" w:cs="Arial"/>
        </w:rPr>
        <w:t>to</w:t>
      </w:r>
      <w:r w:rsidR="00025E76" w:rsidRPr="00F80FE1">
        <w:rPr>
          <w:rFonts w:ascii="Arial" w:hAnsi="Arial" w:cs="Arial"/>
        </w:rPr>
        <w:t xml:space="preserve"> reality. </w:t>
      </w:r>
    </w:p>
    <w:p w14:paraId="40AAA8AE" w14:textId="4BEBFFCA" w:rsidR="00774585" w:rsidRPr="00AB7B17" w:rsidRDefault="00955ABF" w:rsidP="00FA60B1">
      <w:pPr>
        <w:widowControl w:val="0"/>
        <w:spacing w:after="0" w:line="276" w:lineRule="auto"/>
        <w:jc w:val="both"/>
        <w:rPr>
          <w:rFonts w:ascii="Arial" w:hAnsi="Arial" w:cs="Arial"/>
        </w:rPr>
      </w:pPr>
      <w:r>
        <w:rPr>
          <w:rFonts w:ascii="Arial" w:hAnsi="Arial" w:cs="Arial"/>
        </w:rPr>
        <w:t xml:space="preserve">     </w:t>
      </w:r>
      <w:r w:rsidR="00025E76" w:rsidRPr="00F80FE1">
        <w:rPr>
          <w:rFonts w:ascii="Arial" w:hAnsi="Arial" w:cs="Arial"/>
        </w:rPr>
        <w:t xml:space="preserve">This </w:t>
      </w:r>
      <w:r w:rsidR="00B924A2" w:rsidRPr="00F80FE1">
        <w:rPr>
          <w:rFonts w:ascii="Arial" w:hAnsi="Arial" w:cs="Arial"/>
        </w:rPr>
        <w:t xml:space="preserve">new understanding </w:t>
      </w:r>
      <w:r w:rsidR="002C0877" w:rsidRPr="00F80FE1">
        <w:rPr>
          <w:rFonts w:ascii="Arial" w:hAnsi="Arial" w:cs="Arial"/>
        </w:rPr>
        <w:t>offers another</w:t>
      </w:r>
      <w:r w:rsidR="00025E76" w:rsidRPr="00F80FE1">
        <w:rPr>
          <w:rFonts w:ascii="Arial" w:hAnsi="Arial" w:cs="Arial"/>
        </w:rPr>
        <w:t xml:space="preserve"> answer to Berg</w:t>
      </w:r>
      <w:r w:rsidR="003D5544">
        <w:rPr>
          <w:rFonts w:ascii="Arial" w:hAnsi="Arial" w:cs="Arial"/>
        </w:rPr>
        <w:t>ma</w:t>
      </w:r>
      <w:r w:rsidR="00025E76" w:rsidRPr="00F80FE1">
        <w:rPr>
          <w:rFonts w:ascii="Arial" w:hAnsi="Arial" w:cs="Arial"/>
        </w:rPr>
        <w:t>n’s charge of semiotic idealism</w:t>
      </w:r>
      <w:r w:rsidR="00B924A2" w:rsidRPr="00F80FE1">
        <w:rPr>
          <w:rFonts w:ascii="Arial" w:hAnsi="Arial" w:cs="Arial"/>
        </w:rPr>
        <w:t>. In order to avoid th</w:t>
      </w:r>
      <w:r>
        <w:rPr>
          <w:rFonts w:ascii="Arial" w:hAnsi="Arial" w:cs="Arial"/>
        </w:rPr>
        <w:t>e</w:t>
      </w:r>
      <w:r w:rsidR="00B924A2" w:rsidRPr="00F80FE1">
        <w:rPr>
          <w:rFonts w:ascii="Arial" w:hAnsi="Arial" w:cs="Arial"/>
        </w:rPr>
        <w:t xml:space="preserve"> charge, Bergman required that the percept not be “of the nature of a sign”</w:t>
      </w:r>
      <w:r w:rsidR="00F80FE1">
        <w:rPr>
          <w:rFonts w:ascii="Arial" w:hAnsi="Arial" w:cs="Arial"/>
        </w:rPr>
        <w:t xml:space="preserve"> – </w:t>
      </w:r>
      <w:r w:rsidR="00B924A2" w:rsidRPr="00F80FE1">
        <w:rPr>
          <w:rFonts w:ascii="Arial" w:hAnsi="Arial" w:cs="Arial"/>
        </w:rPr>
        <w:t>but what exactly d</w:t>
      </w:r>
      <w:r w:rsidR="003D5544">
        <w:rPr>
          <w:rFonts w:ascii="Arial" w:hAnsi="Arial" w:cs="Arial"/>
        </w:rPr>
        <w:t>oes that mean</w:t>
      </w:r>
      <w:r w:rsidR="00B924A2" w:rsidRPr="00F80FE1">
        <w:rPr>
          <w:rFonts w:ascii="Arial" w:hAnsi="Arial" w:cs="Arial"/>
        </w:rPr>
        <w:t xml:space="preserve">? </w:t>
      </w:r>
      <w:r w:rsidR="00AD129E">
        <w:rPr>
          <w:rFonts w:ascii="Arial" w:hAnsi="Arial" w:cs="Arial"/>
        </w:rPr>
        <w:t>If we were to try to understand the percept as a kind of symbol, that would indeed likely produce a</w:t>
      </w:r>
      <w:r>
        <w:rPr>
          <w:rFonts w:ascii="Arial" w:hAnsi="Arial" w:cs="Arial"/>
        </w:rPr>
        <w:t>n epistemic</w:t>
      </w:r>
      <w:r w:rsidR="00AD129E">
        <w:rPr>
          <w:rFonts w:ascii="Arial" w:hAnsi="Arial" w:cs="Arial"/>
        </w:rPr>
        <w:t xml:space="preserve"> ‘frictionless spinning in the void’. But what if the percept </w:t>
      </w:r>
      <w:r w:rsidR="00435DF0">
        <w:rPr>
          <w:rFonts w:ascii="Arial" w:hAnsi="Arial" w:cs="Arial"/>
        </w:rPr>
        <w:t>constitutes one</w:t>
      </w:r>
      <w:r w:rsidR="00AD129E">
        <w:rPr>
          <w:rFonts w:ascii="Arial" w:hAnsi="Arial" w:cs="Arial"/>
        </w:rPr>
        <w:t xml:space="preserve"> end of an index?</w:t>
      </w:r>
      <w:r w:rsidR="00DB74AF">
        <w:rPr>
          <w:rFonts w:ascii="Arial" w:hAnsi="Arial" w:cs="Arial"/>
        </w:rPr>
        <w:t xml:space="preserve"> What if it serves as an icon?</w:t>
      </w:r>
      <w:r w:rsidR="00B924A2" w:rsidRPr="00F80FE1">
        <w:rPr>
          <w:rFonts w:ascii="Arial" w:hAnsi="Arial" w:cs="Arial"/>
        </w:rPr>
        <w:t xml:space="preserve"> </w:t>
      </w:r>
      <w:r w:rsidR="00025E76" w:rsidRPr="00F80FE1">
        <w:rPr>
          <w:rFonts w:ascii="Arial" w:hAnsi="Arial" w:cs="Arial"/>
        </w:rPr>
        <w:t xml:space="preserve">We might </w:t>
      </w:r>
      <w:r w:rsidR="00B924A2" w:rsidRPr="00F80FE1">
        <w:rPr>
          <w:rFonts w:ascii="Arial" w:hAnsi="Arial" w:cs="Arial"/>
        </w:rPr>
        <w:t>respond</w:t>
      </w:r>
      <w:r w:rsidR="00025E76" w:rsidRPr="00F80FE1">
        <w:rPr>
          <w:rFonts w:ascii="Arial" w:hAnsi="Arial" w:cs="Arial"/>
        </w:rPr>
        <w:t xml:space="preserve"> that it doesn’t matter if the percept is of the nature of a sign, if that sign participates in a </w:t>
      </w:r>
      <w:r>
        <w:rPr>
          <w:rFonts w:ascii="Arial" w:hAnsi="Arial" w:cs="Arial"/>
        </w:rPr>
        <w:t>stable</w:t>
      </w:r>
      <w:r w:rsidR="00025E76" w:rsidRPr="00F80FE1">
        <w:rPr>
          <w:rFonts w:ascii="Arial" w:hAnsi="Arial" w:cs="Arial"/>
        </w:rPr>
        <w:t xml:space="preserve"> feedback loop with some </w:t>
      </w:r>
      <w:r>
        <w:rPr>
          <w:rFonts w:ascii="Arial" w:hAnsi="Arial" w:cs="Arial"/>
        </w:rPr>
        <w:t>“</w:t>
      </w:r>
      <w:r w:rsidR="00025E76" w:rsidRPr="00F80FE1">
        <w:rPr>
          <w:rFonts w:ascii="Arial" w:hAnsi="Arial" w:cs="Arial"/>
        </w:rPr>
        <w:t xml:space="preserve">external </w:t>
      </w:r>
      <w:r w:rsidR="003D5544">
        <w:rPr>
          <w:rFonts w:ascii="Arial" w:hAnsi="Arial" w:cs="Arial"/>
        </w:rPr>
        <w:t>permanency…</w:t>
      </w:r>
      <w:r w:rsidR="00025E76" w:rsidRPr="00F80FE1">
        <w:rPr>
          <w:rFonts w:ascii="Arial" w:hAnsi="Arial" w:cs="Arial"/>
        </w:rPr>
        <w:t>on which our thinking has no effect</w:t>
      </w:r>
      <w:r>
        <w:rPr>
          <w:rFonts w:ascii="Arial" w:hAnsi="Arial" w:cs="Arial"/>
        </w:rPr>
        <w:t>”</w:t>
      </w:r>
      <w:r w:rsidR="00AD129E">
        <w:rPr>
          <w:rFonts w:ascii="Arial" w:hAnsi="Arial" w:cs="Arial"/>
        </w:rPr>
        <w:t>, as Peirce</w:t>
      </w:r>
      <w:r w:rsidR="00241B7C">
        <w:rPr>
          <w:rFonts w:ascii="Arial" w:hAnsi="Arial" w:cs="Arial"/>
        </w:rPr>
        <w:t xml:space="preserve"> </w:t>
      </w:r>
      <w:r>
        <w:rPr>
          <w:rFonts w:ascii="Arial" w:hAnsi="Arial" w:cs="Arial"/>
        </w:rPr>
        <w:t>elegantly framed</w:t>
      </w:r>
      <w:r w:rsidR="00AD129E">
        <w:rPr>
          <w:rFonts w:ascii="Arial" w:hAnsi="Arial" w:cs="Arial"/>
        </w:rPr>
        <w:t xml:space="preserve"> the realism question</w:t>
      </w:r>
      <w:r w:rsidR="003D5544">
        <w:rPr>
          <w:rFonts w:ascii="Arial" w:hAnsi="Arial" w:cs="Arial"/>
        </w:rPr>
        <w:t xml:space="preserve"> in his early paper “The Fixation of Belief” (Peirce CP 5.384, 1877)</w:t>
      </w:r>
      <w:r w:rsidR="00025E76" w:rsidRPr="00F80FE1">
        <w:rPr>
          <w:rFonts w:ascii="Arial" w:hAnsi="Arial" w:cs="Arial"/>
        </w:rPr>
        <w:t>.</w:t>
      </w:r>
      <w:r w:rsidR="000E281D" w:rsidRPr="00F80FE1">
        <w:rPr>
          <w:rFonts w:ascii="Arial" w:hAnsi="Arial" w:cs="Arial"/>
        </w:rPr>
        <w:t xml:space="preserve"> </w:t>
      </w:r>
      <w:r w:rsidR="002A7973">
        <w:rPr>
          <w:rFonts w:ascii="Arial" w:hAnsi="Arial" w:cs="Arial"/>
        </w:rPr>
        <w:t xml:space="preserve">The only option Bergman considered other than the percept </w:t>
      </w:r>
      <w:r w:rsidR="003D5544">
        <w:rPr>
          <w:rFonts w:ascii="Arial" w:hAnsi="Arial" w:cs="Arial"/>
        </w:rPr>
        <w:t>being</w:t>
      </w:r>
      <w:r w:rsidR="002A7973">
        <w:rPr>
          <w:rFonts w:ascii="Arial" w:hAnsi="Arial" w:cs="Arial"/>
        </w:rPr>
        <w:t xml:space="preserve"> of the nature of a sign was </w:t>
      </w:r>
      <w:r w:rsidR="003D5544">
        <w:rPr>
          <w:rFonts w:ascii="Arial" w:hAnsi="Arial" w:cs="Arial"/>
        </w:rPr>
        <w:t>the percept being</w:t>
      </w:r>
      <w:r w:rsidR="002A7973">
        <w:rPr>
          <w:rFonts w:ascii="Arial" w:hAnsi="Arial" w:cs="Arial"/>
        </w:rPr>
        <w:t xml:space="preserve"> identical with the object perceived. </w:t>
      </w:r>
      <w:r w:rsidR="002A7973" w:rsidRPr="003D5544">
        <w:rPr>
          <w:rFonts w:ascii="Arial" w:hAnsi="Arial" w:cs="Arial"/>
        </w:rPr>
        <w:t>B</w:t>
      </w:r>
      <w:r w:rsidR="00DB74AF" w:rsidRPr="003D5544">
        <w:rPr>
          <w:rFonts w:ascii="Arial" w:hAnsi="Arial" w:cs="Arial"/>
        </w:rPr>
        <w:t xml:space="preserve">ut </w:t>
      </w:r>
      <w:r w:rsidR="002A7973" w:rsidRPr="003D5544">
        <w:rPr>
          <w:rFonts w:ascii="Arial" w:hAnsi="Arial" w:cs="Arial"/>
        </w:rPr>
        <w:t>in that case</w:t>
      </w:r>
      <w:r w:rsidR="00E3298B">
        <w:rPr>
          <w:rFonts w:ascii="Arial" w:hAnsi="Arial" w:cs="Arial"/>
        </w:rPr>
        <w:t>,</w:t>
      </w:r>
      <w:r w:rsidR="00DB74AF" w:rsidRPr="003D5544">
        <w:rPr>
          <w:rFonts w:ascii="Arial" w:hAnsi="Arial" w:cs="Arial"/>
        </w:rPr>
        <w:t xml:space="preserve"> we have no account of</w:t>
      </w:r>
      <w:r w:rsidR="002A7973" w:rsidRPr="003D5544">
        <w:rPr>
          <w:rFonts w:ascii="Arial" w:hAnsi="Arial" w:cs="Arial"/>
        </w:rPr>
        <w:t xml:space="preserve"> how we can apparently correct </w:t>
      </w:r>
      <w:r w:rsidR="003D5544">
        <w:rPr>
          <w:rFonts w:ascii="Arial" w:hAnsi="Arial" w:cs="Arial"/>
        </w:rPr>
        <w:t>the percept, as noted above</w:t>
      </w:r>
      <w:r w:rsidR="002A7973" w:rsidRPr="003D5544">
        <w:rPr>
          <w:rFonts w:ascii="Arial" w:hAnsi="Arial" w:cs="Arial"/>
        </w:rPr>
        <w:t xml:space="preserve">. </w:t>
      </w:r>
      <w:r w:rsidR="003D5544" w:rsidRPr="003D5544">
        <w:rPr>
          <w:rFonts w:ascii="Arial" w:hAnsi="Arial" w:cs="Arial"/>
        </w:rPr>
        <w:t xml:space="preserve">Bergman </w:t>
      </w:r>
      <w:r w:rsidR="00E3298B">
        <w:rPr>
          <w:rFonts w:ascii="Arial" w:hAnsi="Arial" w:cs="Arial"/>
        </w:rPr>
        <w:t xml:space="preserve">arguably </w:t>
      </w:r>
      <w:r w:rsidR="003D5544" w:rsidRPr="003D5544">
        <w:rPr>
          <w:rFonts w:ascii="Arial" w:hAnsi="Arial" w:cs="Arial"/>
        </w:rPr>
        <w:t>falls into a</w:t>
      </w:r>
      <w:r w:rsidR="002A7973" w:rsidRPr="003D5544">
        <w:rPr>
          <w:rFonts w:ascii="Arial" w:hAnsi="Arial" w:cs="Arial"/>
        </w:rPr>
        <w:t xml:space="preserve"> false dichotomy here. </w:t>
      </w:r>
    </w:p>
    <w:p w14:paraId="0EACFFBA" w14:textId="22CBA80B" w:rsidR="00C13080" w:rsidRPr="00FA60B1" w:rsidRDefault="00E26218" w:rsidP="00AB7B17">
      <w:pPr>
        <w:widowControl w:val="0"/>
        <w:spacing w:before="120" w:after="120" w:line="276" w:lineRule="auto"/>
        <w:jc w:val="both"/>
        <w:rPr>
          <w:rFonts w:ascii="Arial" w:hAnsi="Arial" w:cs="Arial"/>
          <w:b/>
          <w:bCs/>
        </w:rPr>
      </w:pPr>
      <w:r>
        <w:rPr>
          <w:rFonts w:ascii="Arial" w:hAnsi="Arial" w:cs="Arial"/>
          <w:b/>
          <w:bCs/>
        </w:rPr>
        <w:t>7</w:t>
      </w:r>
      <w:r w:rsidR="00A80FA4" w:rsidRPr="00FA60B1">
        <w:rPr>
          <w:rFonts w:ascii="Arial" w:hAnsi="Arial" w:cs="Arial"/>
          <w:b/>
          <w:bCs/>
        </w:rPr>
        <w:t xml:space="preserve">. </w:t>
      </w:r>
      <w:r w:rsidR="00C13080" w:rsidRPr="00FA60B1">
        <w:rPr>
          <w:rFonts w:ascii="Arial" w:hAnsi="Arial" w:cs="Arial"/>
          <w:b/>
          <w:bCs/>
        </w:rPr>
        <w:t>Conclusions</w:t>
      </w:r>
    </w:p>
    <w:p w14:paraId="15BB1B20" w14:textId="434A50F5" w:rsidR="00AE458A" w:rsidRDefault="009F67ED" w:rsidP="001054DA">
      <w:pPr>
        <w:widowControl w:val="0"/>
        <w:spacing w:after="0" w:line="276" w:lineRule="auto"/>
        <w:jc w:val="both"/>
        <w:rPr>
          <w:rFonts w:ascii="Arial" w:hAnsi="Arial" w:cs="Arial"/>
        </w:rPr>
      </w:pPr>
      <w:r w:rsidRPr="004022B0">
        <w:rPr>
          <w:rFonts w:ascii="Arial" w:hAnsi="Arial" w:cs="Arial"/>
        </w:rPr>
        <w:t xml:space="preserve">Does Peirce’s </w:t>
      </w:r>
      <w:r w:rsidR="003D5544">
        <w:rPr>
          <w:rFonts w:ascii="Arial" w:hAnsi="Arial" w:cs="Arial"/>
        </w:rPr>
        <w:t xml:space="preserve">mature </w:t>
      </w:r>
      <w:r w:rsidR="004022B0" w:rsidRPr="004022B0">
        <w:rPr>
          <w:rFonts w:ascii="Arial" w:hAnsi="Arial" w:cs="Arial"/>
        </w:rPr>
        <w:t xml:space="preserve">pragmatist </w:t>
      </w:r>
      <w:r w:rsidRPr="004022B0">
        <w:rPr>
          <w:rFonts w:ascii="Arial" w:hAnsi="Arial" w:cs="Arial"/>
        </w:rPr>
        <w:t xml:space="preserve">philosophy of perception have an </w:t>
      </w:r>
      <w:r w:rsidR="00D9560D">
        <w:rPr>
          <w:rFonts w:ascii="Arial" w:hAnsi="Arial" w:cs="Arial"/>
        </w:rPr>
        <w:t>“</w:t>
      </w:r>
      <w:r w:rsidR="0090254E" w:rsidRPr="004022B0">
        <w:rPr>
          <w:rFonts w:ascii="Arial" w:hAnsi="Arial" w:cs="Arial"/>
        </w:rPr>
        <w:t>experience problem”</w:t>
      </w:r>
      <w:r w:rsidR="004022B0" w:rsidRPr="004022B0">
        <w:rPr>
          <w:rFonts w:ascii="Arial" w:hAnsi="Arial" w:cs="Arial"/>
        </w:rPr>
        <w:t>?</w:t>
      </w:r>
      <w:r w:rsidR="0090254E" w:rsidRPr="004022B0">
        <w:rPr>
          <w:rFonts w:ascii="Arial" w:hAnsi="Arial" w:cs="Arial"/>
        </w:rPr>
        <w:t xml:space="preserve"> I </w:t>
      </w:r>
      <w:r w:rsidR="004022B0" w:rsidRPr="004022B0">
        <w:rPr>
          <w:rFonts w:ascii="Arial" w:hAnsi="Arial" w:cs="Arial"/>
        </w:rPr>
        <w:t>submit that it does not.</w:t>
      </w:r>
      <w:r w:rsidR="00D9560D">
        <w:rPr>
          <w:rFonts w:ascii="Arial" w:hAnsi="Arial" w:cs="Arial"/>
        </w:rPr>
        <w:t xml:space="preserve"> A non-cognitive element is present</w:t>
      </w:r>
      <w:r w:rsidR="003D5544">
        <w:rPr>
          <w:rFonts w:ascii="Arial" w:hAnsi="Arial" w:cs="Arial"/>
        </w:rPr>
        <w:t xml:space="preserve"> in</w:t>
      </w:r>
      <w:r w:rsidR="00197B19">
        <w:rPr>
          <w:rFonts w:ascii="Arial" w:hAnsi="Arial" w:cs="Arial"/>
        </w:rPr>
        <w:t xml:space="preserve"> the form of the percept, </w:t>
      </w:r>
      <w:r w:rsidR="00701C50">
        <w:rPr>
          <w:rFonts w:ascii="Arial" w:hAnsi="Arial" w:cs="Arial"/>
        </w:rPr>
        <w:t>along with</w:t>
      </w:r>
      <w:r w:rsidR="00197B19">
        <w:rPr>
          <w:rFonts w:ascii="Arial" w:hAnsi="Arial" w:cs="Arial"/>
        </w:rPr>
        <w:t xml:space="preserve"> </w:t>
      </w:r>
      <w:r w:rsidR="00AE458A">
        <w:rPr>
          <w:rFonts w:ascii="Arial" w:hAnsi="Arial" w:cs="Arial"/>
        </w:rPr>
        <w:t>a</w:t>
      </w:r>
      <w:r w:rsidR="00197B19">
        <w:rPr>
          <w:rFonts w:ascii="Arial" w:hAnsi="Arial" w:cs="Arial"/>
        </w:rPr>
        <w:t xml:space="preserve"> perceptual judgment </w:t>
      </w:r>
      <w:r w:rsidR="00AE458A">
        <w:rPr>
          <w:rFonts w:ascii="Arial" w:hAnsi="Arial" w:cs="Arial"/>
        </w:rPr>
        <w:t>which lies in</w:t>
      </w:r>
      <w:r w:rsidR="004C2098">
        <w:rPr>
          <w:rFonts w:ascii="Arial" w:hAnsi="Arial" w:cs="Arial"/>
        </w:rPr>
        <w:t xml:space="preserve"> the space of reasons, and a principled account of how the</w:t>
      </w:r>
      <w:r w:rsidR="00AE458A">
        <w:rPr>
          <w:rFonts w:ascii="Arial" w:hAnsi="Arial" w:cs="Arial"/>
        </w:rPr>
        <w:t xml:space="preserve"> two </w:t>
      </w:r>
      <w:r w:rsidR="00701C50">
        <w:rPr>
          <w:rFonts w:ascii="Arial" w:hAnsi="Arial" w:cs="Arial"/>
        </w:rPr>
        <w:t>combine</w:t>
      </w:r>
      <w:r w:rsidR="005020B5">
        <w:rPr>
          <w:rFonts w:ascii="Arial" w:hAnsi="Arial" w:cs="Arial"/>
        </w:rPr>
        <w:t xml:space="preserve"> and </w:t>
      </w:r>
      <w:r w:rsidR="00701C50">
        <w:rPr>
          <w:rFonts w:ascii="Arial" w:hAnsi="Arial" w:cs="Arial"/>
        </w:rPr>
        <w:t xml:space="preserve">even manage to </w:t>
      </w:r>
      <w:r w:rsidR="00AE458A">
        <w:rPr>
          <w:rFonts w:ascii="Arial" w:hAnsi="Arial" w:cs="Arial"/>
        </w:rPr>
        <w:t xml:space="preserve">correct </w:t>
      </w:r>
      <w:r w:rsidR="004C2098">
        <w:rPr>
          <w:rFonts w:ascii="Arial" w:hAnsi="Arial" w:cs="Arial"/>
        </w:rPr>
        <w:t xml:space="preserve">one another. </w:t>
      </w:r>
      <w:r w:rsidR="00AE458A">
        <w:rPr>
          <w:rFonts w:ascii="Arial" w:hAnsi="Arial" w:cs="Arial"/>
        </w:rPr>
        <w:t xml:space="preserve">In this way, </w:t>
      </w:r>
      <w:r w:rsidR="00AE458A" w:rsidRPr="00F80FE1">
        <w:rPr>
          <w:rFonts w:ascii="Arial" w:hAnsi="Arial" w:cs="Arial"/>
        </w:rPr>
        <w:t xml:space="preserve">Peirce’s triadic semiotics allows him to theorise simultaneous presentation and representation in perception, without self-contradiction. </w:t>
      </w:r>
    </w:p>
    <w:p w14:paraId="2202BB8F" w14:textId="62137046" w:rsidR="00AE458A" w:rsidRPr="00D54C68" w:rsidRDefault="00AE458A" w:rsidP="000E281D">
      <w:pPr>
        <w:widowControl w:val="0"/>
        <w:spacing w:after="0" w:line="276" w:lineRule="auto"/>
        <w:jc w:val="both"/>
        <w:rPr>
          <w:rFonts w:ascii="Arial" w:hAnsi="Arial" w:cs="Arial"/>
        </w:rPr>
      </w:pPr>
      <w:r>
        <w:rPr>
          <w:rFonts w:ascii="Arial" w:hAnsi="Arial" w:cs="Arial"/>
        </w:rPr>
        <w:t xml:space="preserve">     </w:t>
      </w:r>
      <w:r w:rsidR="00775EFD" w:rsidRPr="005020B5">
        <w:rPr>
          <w:rFonts w:ascii="Arial" w:hAnsi="Arial" w:cs="Arial"/>
        </w:rPr>
        <w:t>Habit</w:t>
      </w:r>
      <w:r w:rsidR="00E3792E" w:rsidRPr="005020B5">
        <w:rPr>
          <w:rFonts w:ascii="Arial" w:hAnsi="Arial" w:cs="Arial"/>
        </w:rPr>
        <w:t xml:space="preserve"> is crucial</w:t>
      </w:r>
      <w:r w:rsidRPr="005020B5">
        <w:rPr>
          <w:rFonts w:ascii="Arial" w:hAnsi="Arial" w:cs="Arial"/>
        </w:rPr>
        <w:t xml:space="preserve"> to this account</w:t>
      </w:r>
      <w:r w:rsidR="005020B5" w:rsidRPr="005020B5">
        <w:rPr>
          <w:rFonts w:ascii="Arial" w:hAnsi="Arial" w:cs="Arial"/>
        </w:rPr>
        <w:t>,</w:t>
      </w:r>
      <w:r w:rsidRPr="005020B5">
        <w:rPr>
          <w:rFonts w:ascii="Arial" w:hAnsi="Arial" w:cs="Arial"/>
        </w:rPr>
        <w:t xml:space="preserve"> insofar as</w:t>
      </w:r>
      <w:r w:rsidR="00722791" w:rsidRPr="005020B5">
        <w:rPr>
          <w:rFonts w:ascii="Arial" w:hAnsi="Arial" w:cs="Arial"/>
        </w:rPr>
        <w:t xml:space="preserve"> </w:t>
      </w:r>
      <w:r w:rsidR="005020B5" w:rsidRPr="005020B5">
        <w:rPr>
          <w:rFonts w:ascii="Arial" w:hAnsi="Arial" w:cs="Arial"/>
        </w:rPr>
        <w:t xml:space="preserve">Peirce understands </w:t>
      </w:r>
      <w:r w:rsidR="00722791" w:rsidRPr="005020B5">
        <w:rPr>
          <w:rFonts w:ascii="Arial" w:hAnsi="Arial" w:cs="Arial"/>
        </w:rPr>
        <w:t xml:space="preserve">propositional content </w:t>
      </w:r>
      <w:r w:rsidR="005020B5" w:rsidRPr="005020B5">
        <w:rPr>
          <w:rFonts w:ascii="Arial" w:hAnsi="Arial" w:cs="Arial"/>
        </w:rPr>
        <w:t>to consist in</w:t>
      </w:r>
      <w:r w:rsidR="00722791" w:rsidRPr="005020B5">
        <w:rPr>
          <w:rFonts w:ascii="Arial" w:hAnsi="Arial" w:cs="Arial"/>
        </w:rPr>
        <w:t xml:space="preserve"> symbol</w:t>
      </w:r>
      <w:r w:rsidR="005020B5" w:rsidRPr="005020B5">
        <w:rPr>
          <w:rFonts w:ascii="Arial" w:hAnsi="Arial" w:cs="Arial"/>
        </w:rPr>
        <w:t>ic signs</w:t>
      </w:r>
      <w:r w:rsidR="00722791" w:rsidRPr="005020B5">
        <w:rPr>
          <w:rFonts w:ascii="Arial" w:hAnsi="Arial" w:cs="Arial"/>
        </w:rPr>
        <w:t xml:space="preserve"> which are </w:t>
      </w:r>
      <w:r w:rsidR="005020B5" w:rsidRPr="005020B5">
        <w:rPr>
          <w:rFonts w:ascii="Arial" w:hAnsi="Arial" w:cs="Arial"/>
        </w:rPr>
        <w:t xml:space="preserve">general </w:t>
      </w:r>
      <w:r w:rsidR="00722791" w:rsidRPr="005020B5">
        <w:rPr>
          <w:rFonts w:ascii="Arial" w:hAnsi="Arial" w:cs="Arial"/>
        </w:rPr>
        <w:t xml:space="preserve">habits of </w:t>
      </w:r>
      <w:r w:rsidR="005020B5" w:rsidRPr="005020B5">
        <w:rPr>
          <w:rFonts w:ascii="Arial" w:hAnsi="Arial" w:cs="Arial"/>
        </w:rPr>
        <w:t>associating certain icons with certain indices.</w:t>
      </w:r>
      <w:r w:rsidR="005020B5">
        <w:rPr>
          <w:rFonts w:ascii="Arial" w:hAnsi="Arial" w:cs="Arial"/>
          <w:b/>
          <w:bCs/>
        </w:rPr>
        <w:t xml:space="preserve"> </w:t>
      </w:r>
      <w:r w:rsidR="00D54C68">
        <w:rPr>
          <w:rFonts w:ascii="Arial" w:hAnsi="Arial" w:cs="Arial"/>
        </w:rPr>
        <w:t>By means of such habits, and the</w:t>
      </w:r>
      <w:r w:rsidR="00AB7B17">
        <w:rPr>
          <w:rFonts w:ascii="Arial" w:hAnsi="Arial" w:cs="Arial"/>
        </w:rPr>
        <w:t xml:space="preserve"> way they</w:t>
      </w:r>
      <w:r w:rsidR="00D54C68">
        <w:rPr>
          <w:rFonts w:ascii="Arial" w:hAnsi="Arial" w:cs="Arial"/>
        </w:rPr>
        <w:t xml:space="preserve"> ‘sediment’ iconic schemata in working memory, a perceiver’s</w:t>
      </w:r>
      <w:r w:rsidR="005020B5" w:rsidRPr="00A3361D">
        <w:rPr>
          <w:rFonts w:ascii="Arial" w:hAnsi="Arial" w:cs="Arial"/>
        </w:rPr>
        <w:t xml:space="preserve"> entire </w:t>
      </w:r>
      <w:r w:rsidR="00223A15" w:rsidRPr="00A3361D">
        <w:rPr>
          <w:rFonts w:ascii="Arial" w:hAnsi="Arial" w:cs="Arial"/>
        </w:rPr>
        <w:t xml:space="preserve">conceptual </w:t>
      </w:r>
      <w:r w:rsidR="005020B5" w:rsidRPr="00A3361D">
        <w:rPr>
          <w:rFonts w:ascii="Arial" w:hAnsi="Arial" w:cs="Arial"/>
        </w:rPr>
        <w:t>apparatus is brought to any perceptual moment</w:t>
      </w:r>
      <w:r w:rsidR="00D54C68">
        <w:rPr>
          <w:rFonts w:ascii="Arial" w:hAnsi="Arial" w:cs="Arial"/>
        </w:rPr>
        <w:t>. This process’</w:t>
      </w:r>
      <w:r w:rsidR="005020B5" w:rsidRPr="00A3361D">
        <w:rPr>
          <w:rFonts w:ascii="Arial" w:hAnsi="Arial" w:cs="Arial"/>
        </w:rPr>
        <w:t xml:space="preserve"> </w:t>
      </w:r>
      <w:r w:rsidR="00223A15" w:rsidRPr="00A3361D">
        <w:rPr>
          <w:rFonts w:ascii="Arial" w:hAnsi="Arial" w:cs="Arial"/>
        </w:rPr>
        <w:t xml:space="preserve">essentially </w:t>
      </w:r>
      <w:r w:rsidR="005020B5" w:rsidRPr="00A3361D">
        <w:rPr>
          <w:rFonts w:ascii="Arial" w:hAnsi="Arial" w:cs="Arial"/>
        </w:rPr>
        <w:t>diachronic nature</w:t>
      </w:r>
      <w:r w:rsidR="00223A15" w:rsidRPr="00A3361D">
        <w:rPr>
          <w:rFonts w:ascii="Arial" w:hAnsi="Arial" w:cs="Arial"/>
        </w:rPr>
        <w:t xml:space="preserve"> arguably </w:t>
      </w:r>
      <w:r w:rsidR="005020B5" w:rsidRPr="00A3361D">
        <w:rPr>
          <w:rFonts w:ascii="Arial" w:hAnsi="Arial" w:cs="Arial"/>
        </w:rPr>
        <w:t>offers a Peircean answer to Sellars’</w:t>
      </w:r>
      <w:r w:rsidR="00223A15" w:rsidRPr="00A3361D">
        <w:rPr>
          <w:rFonts w:ascii="Arial" w:hAnsi="Arial" w:cs="Arial"/>
        </w:rPr>
        <w:t xml:space="preserve"> “</w:t>
      </w:r>
      <w:r w:rsidR="005020B5" w:rsidRPr="00A3361D">
        <w:rPr>
          <w:rFonts w:ascii="Arial" w:hAnsi="Arial" w:cs="Arial"/>
        </w:rPr>
        <w:t>Myth of the Given</w:t>
      </w:r>
      <w:r w:rsidR="00223A15" w:rsidRPr="00A3361D">
        <w:rPr>
          <w:rFonts w:ascii="Arial" w:hAnsi="Arial" w:cs="Arial"/>
        </w:rPr>
        <w:t>”</w:t>
      </w:r>
      <w:r w:rsidR="00D54C68">
        <w:rPr>
          <w:rFonts w:ascii="Arial" w:hAnsi="Arial" w:cs="Arial"/>
        </w:rPr>
        <w:t xml:space="preserve">, which </w:t>
      </w:r>
      <w:r w:rsidR="00223A15" w:rsidRPr="00A3361D">
        <w:rPr>
          <w:rFonts w:ascii="Arial" w:hAnsi="Arial" w:cs="Arial"/>
        </w:rPr>
        <w:t xml:space="preserve">Sellars </w:t>
      </w:r>
      <w:r w:rsidR="00D54C68">
        <w:rPr>
          <w:rFonts w:ascii="Arial" w:hAnsi="Arial" w:cs="Arial"/>
        </w:rPr>
        <w:t>himself described as a</w:t>
      </w:r>
      <w:r w:rsidR="00F64E2D">
        <w:rPr>
          <w:rFonts w:ascii="Arial" w:hAnsi="Arial" w:cs="Arial"/>
        </w:rPr>
        <w:t xml:space="preserve"> problem</w:t>
      </w:r>
      <w:r w:rsidR="00D54C68">
        <w:rPr>
          <w:rFonts w:ascii="Arial" w:hAnsi="Arial" w:cs="Arial"/>
        </w:rPr>
        <w:t xml:space="preserve"> w</w:t>
      </w:r>
      <w:r w:rsidR="00F64E2D">
        <w:rPr>
          <w:rFonts w:ascii="Arial" w:hAnsi="Arial" w:cs="Arial"/>
        </w:rPr>
        <w:t>hereby</w:t>
      </w:r>
      <w:r w:rsidR="00A3361D">
        <w:rPr>
          <w:rFonts w:ascii="Arial" w:hAnsi="Arial" w:cs="Arial"/>
        </w:rPr>
        <w:t xml:space="preserve"> philosophers “</w:t>
      </w:r>
      <w:r w:rsidR="00A3361D" w:rsidRPr="00A3361D">
        <w:rPr>
          <w:rFonts w:ascii="Arial" w:hAnsi="Arial" w:cs="Arial"/>
        </w:rPr>
        <w:t>tak</w:t>
      </w:r>
      <w:r w:rsidR="00F64E2D">
        <w:rPr>
          <w:rFonts w:ascii="Arial" w:hAnsi="Arial" w:cs="Arial"/>
        </w:rPr>
        <w:t>e</w:t>
      </w:r>
      <w:r w:rsidR="00A3361D" w:rsidRPr="00A3361D">
        <w:rPr>
          <w:rFonts w:ascii="Arial" w:hAnsi="Arial" w:cs="Arial"/>
        </w:rPr>
        <w:t xml:space="preserve"> givennness to be a fact that presupposes no learning, no forming of associations, no setting up of stimulus-response connections</w:t>
      </w:r>
      <w:r w:rsidR="00A3361D">
        <w:rPr>
          <w:rFonts w:ascii="Arial" w:hAnsi="Arial" w:cs="Arial"/>
        </w:rPr>
        <w:t>”</w:t>
      </w:r>
      <w:r w:rsidR="00A3361D" w:rsidRPr="00A3361D">
        <w:rPr>
          <w:rFonts w:ascii="Arial" w:hAnsi="Arial" w:cs="Arial"/>
        </w:rPr>
        <w:t xml:space="preserve"> (Sellars 1997, §6, 20).</w:t>
      </w:r>
      <w:r w:rsidR="00B45C38">
        <w:rPr>
          <w:rStyle w:val="FootnoteReference"/>
          <w:rFonts w:ascii="Arial" w:hAnsi="Arial" w:cs="Arial"/>
        </w:rPr>
        <w:footnoteReference w:id="21"/>
      </w:r>
      <w:r w:rsidR="00D54C68">
        <w:rPr>
          <w:rFonts w:ascii="Arial" w:hAnsi="Arial" w:cs="Arial"/>
        </w:rPr>
        <w:t xml:space="preserve"> </w:t>
      </w:r>
      <w:r w:rsidR="00BE3456" w:rsidRPr="00D54C68">
        <w:rPr>
          <w:rFonts w:ascii="Arial" w:hAnsi="Arial" w:cs="Arial"/>
        </w:rPr>
        <w:t xml:space="preserve">Of course, </w:t>
      </w:r>
      <w:r w:rsidR="00A3361D" w:rsidRPr="00D54C68">
        <w:rPr>
          <w:rFonts w:ascii="Arial" w:hAnsi="Arial" w:cs="Arial"/>
        </w:rPr>
        <w:t xml:space="preserve">Brandom </w:t>
      </w:r>
      <w:r w:rsidR="00BE3456" w:rsidRPr="00D54C68">
        <w:rPr>
          <w:rFonts w:ascii="Arial" w:hAnsi="Arial" w:cs="Arial"/>
        </w:rPr>
        <w:t>also claims to</w:t>
      </w:r>
      <w:r w:rsidR="00A3361D" w:rsidRPr="00D54C68">
        <w:rPr>
          <w:rFonts w:ascii="Arial" w:hAnsi="Arial" w:cs="Arial"/>
        </w:rPr>
        <w:t xml:space="preserve"> </w:t>
      </w:r>
      <w:r w:rsidR="00BE3456" w:rsidRPr="00D54C68">
        <w:rPr>
          <w:rFonts w:ascii="Arial" w:hAnsi="Arial" w:cs="Arial"/>
        </w:rPr>
        <w:t>re</w:t>
      </w:r>
      <w:r w:rsidR="00A3361D" w:rsidRPr="00D54C68">
        <w:rPr>
          <w:rFonts w:ascii="Arial" w:hAnsi="Arial" w:cs="Arial"/>
        </w:rPr>
        <w:t>solve the Myth of the Given</w:t>
      </w:r>
      <w:r w:rsidR="00D54C68" w:rsidRPr="00D54C68">
        <w:rPr>
          <w:rFonts w:ascii="Arial" w:hAnsi="Arial" w:cs="Arial"/>
        </w:rPr>
        <w:t>,</w:t>
      </w:r>
      <w:r w:rsidR="00BE3456" w:rsidRPr="00D54C68">
        <w:rPr>
          <w:rFonts w:ascii="Arial" w:hAnsi="Arial" w:cs="Arial"/>
        </w:rPr>
        <w:t xml:space="preserve"> by means of his inferentialism</w:t>
      </w:r>
      <w:r w:rsidR="00D54C68" w:rsidRPr="00D54C68">
        <w:rPr>
          <w:rFonts w:ascii="Arial" w:hAnsi="Arial" w:cs="Arial"/>
        </w:rPr>
        <w:t>.</w:t>
      </w:r>
      <w:r w:rsidR="00D54C68">
        <w:rPr>
          <w:rFonts w:ascii="Arial" w:hAnsi="Arial" w:cs="Arial"/>
          <w:b/>
          <w:bCs/>
        </w:rPr>
        <w:t xml:space="preserve"> </w:t>
      </w:r>
      <w:r w:rsidR="00D54C68" w:rsidRPr="00D54C68">
        <w:rPr>
          <w:rFonts w:ascii="Arial" w:hAnsi="Arial" w:cs="Arial"/>
        </w:rPr>
        <w:t>B</w:t>
      </w:r>
      <w:r w:rsidR="00A3361D" w:rsidRPr="00D54C68">
        <w:rPr>
          <w:rFonts w:ascii="Arial" w:hAnsi="Arial" w:cs="Arial"/>
        </w:rPr>
        <w:t xml:space="preserve">ut </w:t>
      </w:r>
      <w:r w:rsidR="00D54C68" w:rsidRPr="00D54C68">
        <w:rPr>
          <w:rFonts w:ascii="Arial" w:hAnsi="Arial" w:cs="Arial"/>
        </w:rPr>
        <w:t xml:space="preserve">by </w:t>
      </w:r>
      <w:r w:rsidR="004B752C">
        <w:rPr>
          <w:rFonts w:ascii="Arial" w:hAnsi="Arial" w:cs="Arial"/>
        </w:rPr>
        <w:t>flinching at</w:t>
      </w:r>
      <w:r w:rsidR="00D54C68" w:rsidRPr="00D54C68">
        <w:rPr>
          <w:rFonts w:ascii="Arial" w:hAnsi="Arial" w:cs="Arial"/>
        </w:rPr>
        <w:t xml:space="preserve"> </w:t>
      </w:r>
      <w:proofErr w:type="spellStart"/>
      <w:r w:rsidR="00D54C68" w:rsidRPr="00D54C68">
        <w:rPr>
          <w:rFonts w:ascii="Arial" w:hAnsi="Arial" w:cs="Arial"/>
        </w:rPr>
        <w:t>hyperinferentialism</w:t>
      </w:r>
      <w:proofErr w:type="spellEnd"/>
      <w:r w:rsidR="004B752C">
        <w:rPr>
          <w:rFonts w:ascii="Arial" w:hAnsi="Arial" w:cs="Arial"/>
        </w:rPr>
        <w:t>,</w:t>
      </w:r>
      <w:r w:rsidR="00D54C68" w:rsidRPr="00D54C68">
        <w:rPr>
          <w:rFonts w:ascii="Arial" w:hAnsi="Arial" w:cs="Arial"/>
        </w:rPr>
        <w:t xml:space="preserve"> and falling back on </w:t>
      </w:r>
      <w:r w:rsidR="00D54C68">
        <w:rPr>
          <w:rFonts w:ascii="Arial" w:hAnsi="Arial" w:cs="Arial"/>
        </w:rPr>
        <w:t>merely ‘</w:t>
      </w:r>
      <w:r w:rsidR="00D54C68" w:rsidRPr="00D54C68">
        <w:rPr>
          <w:rFonts w:ascii="Arial" w:hAnsi="Arial" w:cs="Arial"/>
        </w:rPr>
        <w:t>strong</w:t>
      </w:r>
      <w:r w:rsidR="004B752C">
        <w:rPr>
          <w:rFonts w:ascii="Arial" w:hAnsi="Arial" w:cs="Arial"/>
        </w:rPr>
        <w:t>’</w:t>
      </w:r>
      <w:r w:rsidR="00D54C68" w:rsidRPr="00D54C68">
        <w:rPr>
          <w:rFonts w:ascii="Arial" w:hAnsi="Arial" w:cs="Arial"/>
        </w:rPr>
        <w:t xml:space="preserve"> inferentialism</w:t>
      </w:r>
      <w:r w:rsidR="00C57B8E">
        <w:rPr>
          <w:rFonts w:ascii="Arial" w:hAnsi="Arial" w:cs="Arial"/>
        </w:rPr>
        <w:t xml:space="preserve"> he</w:t>
      </w:r>
      <w:r w:rsidR="00D54C68" w:rsidRPr="00D54C68">
        <w:rPr>
          <w:rFonts w:ascii="Arial" w:hAnsi="Arial" w:cs="Arial"/>
        </w:rPr>
        <w:t xml:space="preserve">, </w:t>
      </w:r>
      <w:r w:rsidR="00BE3456" w:rsidRPr="00D54C68">
        <w:rPr>
          <w:rFonts w:ascii="Arial" w:hAnsi="Arial" w:cs="Arial"/>
        </w:rPr>
        <w:t>as</w:t>
      </w:r>
      <w:r w:rsidR="00D54C68">
        <w:rPr>
          <w:rFonts w:ascii="Arial" w:hAnsi="Arial" w:cs="Arial"/>
          <w:b/>
          <w:bCs/>
        </w:rPr>
        <w:t xml:space="preserve"> </w:t>
      </w:r>
      <w:r w:rsidR="00BE3456" w:rsidRPr="00BA107A">
        <w:rPr>
          <w:rFonts w:ascii="Arial" w:hAnsi="Arial" w:cs="Arial"/>
        </w:rPr>
        <w:t>Levine remark</w:t>
      </w:r>
      <w:r w:rsidR="004B752C">
        <w:rPr>
          <w:rFonts w:ascii="Arial" w:hAnsi="Arial" w:cs="Arial"/>
        </w:rPr>
        <w:t>s</w:t>
      </w:r>
      <w:r w:rsidR="00C57B8E">
        <w:rPr>
          <w:rFonts w:ascii="Arial" w:hAnsi="Arial" w:cs="Arial"/>
        </w:rPr>
        <w:t xml:space="preserve">, </w:t>
      </w:r>
      <w:r w:rsidR="00BE3456" w:rsidRPr="00BA107A">
        <w:rPr>
          <w:rFonts w:ascii="Arial" w:hAnsi="Arial" w:cs="Arial"/>
        </w:rPr>
        <w:t>seeks to “epistemically neutralise sense-impressions”</w:t>
      </w:r>
      <w:r w:rsidR="00D54C68">
        <w:rPr>
          <w:rFonts w:ascii="Arial" w:hAnsi="Arial" w:cs="Arial"/>
        </w:rPr>
        <w:t xml:space="preserve">. </w:t>
      </w:r>
      <w:r w:rsidR="00C57B8E">
        <w:rPr>
          <w:rFonts w:ascii="Arial" w:hAnsi="Arial" w:cs="Arial"/>
        </w:rPr>
        <w:t xml:space="preserve">Although </w:t>
      </w:r>
      <w:r w:rsidR="00ED09EC">
        <w:rPr>
          <w:rFonts w:ascii="Arial" w:hAnsi="Arial" w:cs="Arial"/>
        </w:rPr>
        <w:t>Brandom</w:t>
      </w:r>
      <w:r w:rsidR="00A1003D">
        <w:rPr>
          <w:rFonts w:ascii="Arial" w:hAnsi="Arial" w:cs="Arial"/>
        </w:rPr>
        <w:t xml:space="preserve"> criticises hyper</w:t>
      </w:r>
      <w:r w:rsidR="00C57B8E">
        <w:rPr>
          <w:rFonts w:ascii="Arial" w:hAnsi="Arial" w:cs="Arial"/>
        </w:rPr>
        <w:t>-</w:t>
      </w:r>
      <w:r w:rsidR="00A1003D">
        <w:rPr>
          <w:rFonts w:ascii="Arial" w:hAnsi="Arial" w:cs="Arial"/>
        </w:rPr>
        <w:t>inferentialism for its</w:t>
      </w:r>
      <w:r w:rsidR="008A0D4A">
        <w:rPr>
          <w:rFonts w:ascii="Arial" w:hAnsi="Arial" w:cs="Arial"/>
        </w:rPr>
        <w:t xml:space="preserve"> supposed</w:t>
      </w:r>
      <w:r w:rsidR="00A1003D">
        <w:rPr>
          <w:rFonts w:ascii="Arial" w:hAnsi="Arial" w:cs="Arial"/>
        </w:rPr>
        <w:t xml:space="preserve"> ‘narrow’ reach across merely intra-linguistic inference, </w:t>
      </w:r>
      <w:r w:rsidR="00C57B8E">
        <w:rPr>
          <w:rFonts w:ascii="Arial" w:hAnsi="Arial" w:cs="Arial"/>
        </w:rPr>
        <w:t>and praises his own</w:t>
      </w:r>
      <w:r w:rsidR="00A1003D">
        <w:rPr>
          <w:rFonts w:ascii="Arial" w:hAnsi="Arial" w:cs="Arial"/>
        </w:rPr>
        <w:t xml:space="preserve"> semantics </w:t>
      </w:r>
      <w:r w:rsidR="00C57B8E">
        <w:rPr>
          <w:rFonts w:ascii="Arial" w:hAnsi="Arial" w:cs="Arial"/>
        </w:rPr>
        <w:t xml:space="preserve">for </w:t>
      </w:r>
      <w:r w:rsidR="00A1003D">
        <w:rPr>
          <w:rFonts w:ascii="Arial" w:hAnsi="Arial" w:cs="Arial"/>
        </w:rPr>
        <w:t>also includ</w:t>
      </w:r>
      <w:r w:rsidR="00C57B8E">
        <w:rPr>
          <w:rFonts w:ascii="Arial" w:hAnsi="Arial" w:cs="Arial"/>
        </w:rPr>
        <w:t>ing</w:t>
      </w:r>
      <w:r w:rsidR="00A1003D">
        <w:rPr>
          <w:rFonts w:ascii="Arial" w:hAnsi="Arial" w:cs="Arial"/>
        </w:rPr>
        <w:t xml:space="preserve"> language-entry and language-exit moves, </w:t>
      </w:r>
      <w:r w:rsidR="00C57B8E">
        <w:rPr>
          <w:rFonts w:ascii="Arial" w:hAnsi="Arial" w:cs="Arial"/>
        </w:rPr>
        <w:t>he</w:t>
      </w:r>
      <w:r w:rsidR="00A1003D">
        <w:rPr>
          <w:rFonts w:ascii="Arial" w:hAnsi="Arial" w:cs="Arial"/>
        </w:rPr>
        <w:t xml:space="preserve"> </w:t>
      </w:r>
      <w:r w:rsidR="00C57B8E">
        <w:rPr>
          <w:rFonts w:ascii="Arial" w:hAnsi="Arial" w:cs="Arial"/>
        </w:rPr>
        <w:t>theorises both kinds of move as non-</w:t>
      </w:r>
      <w:r w:rsidR="00A1003D">
        <w:rPr>
          <w:rFonts w:ascii="Arial" w:hAnsi="Arial" w:cs="Arial"/>
        </w:rPr>
        <w:t xml:space="preserve">inferential. But we have shown how </w:t>
      </w:r>
      <w:r w:rsidR="00C57B8E">
        <w:rPr>
          <w:rFonts w:ascii="Arial" w:hAnsi="Arial" w:cs="Arial"/>
        </w:rPr>
        <w:t xml:space="preserve">a Peircean </w:t>
      </w:r>
      <w:proofErr w:type="spellStart"/>
      <w:r w:rsidR="00C57B8E">
        <w:rPr>
          <w:rFonts w:ascii="Arial" w:hAnsi="Arial" w:cs="Arial"/>
        </w:rPr>
        <w:t>hyperinferentialism</w:t>
      </w:r>
      <w:proofErr w:type="spellEnd"/>
      <w:r w:rsidR="00C57B8E">
        <w:rPr>
          <w:rFonts w:ascii="Arial" w:hAnsi="Arial" w:cs="Arial"/>
        </w:rPr>
        <w:t xml:space="preserve"> </w:t>
      </w:r>
      <w:r w:rsidR="00C57B8E" w:rsidRPr="00F432BC">
        <w:rPr>
          <w:rFonts w:ascii="Arial" w:hAnsi="Arial" w:cs="Arial"/>
          <w:i/>
          <w:iCs/>
        </w:rPr>
        <w:t xml:space="preserve">does </w:t>
      </w:r>
      <w:r w:rsidR="00C57B8E">
        <w:rPr>
          <w:rFonts w:ascii="Arial" w:hAnsi="Arial" w:cs="Arial"/>
        </w:rPr>
        <w:t xml:space="preserve">include </w:t>
      </w:r>
      <w:r w:rsidR="00A1003D">
        <w:rPr>
          <w:rFonts w:ascii="Arial" w:hAnsi="Arial" w:cs="Arial"/>
        </w:rPr>
        <w:t>language entry-moves</w:t>
      </w:r>
      <w:r w:rsidR="00C57B8E">
        <w:rPr>
          <w:rFonts w:ascii="Arial" w:hAnsi="Arial" w:cs="Arial"/>
        </w:rPr>
        <w:t xml:space="preserve">, </w:t>
      </w:r>
      <w:r w:rsidR="00C57B8E" w:rsidRPr="005C540D">
        <w:rPr>
          <w:rFonts w:ascii="Arial" w:hAnsi="Arial" w:cs="Arial"/>
          <w:i/>
          <w:iCs/>
        </w:rPr>
        <w:t>qua</w:t>
      </w:r>
      <w:r w:rsidR="00C57B8E">
        <w:rPr>
          <w:rFonts w:ascii="Arial" w:hAnsi="Arial" w:cs="Arial"/>
        </w:rPr>
        <w:t xml:space="preserve"> indices to </w:t>
      </w:r>
      <w:proofErr w:type="spellStart"/>
      <w:r w:rsidR="00C57B8E">
        <w:rPr>
          <w:rFonts w:ascii="Arial" w:hAnsi="Arial" w:cs="Arial"/>
        </w:rPr>
        <w:t>percepts</w:t>
      </w:r>
      <w:proofErr w:type="spellEnd"/>
      <w:r w:rsidR="00C57B8E">
        <w:rPr>
          <w:rFonts w:ascii="Arial" w:hAnsi="Arial" w:cs="Arial"/>
        </w:rPr>
        <w:t>. Moreover, the</w:t>
      </w:r>
      <w:r w:rsidR="005C540D">
        <w:rPr>
          <w:rFonts w:ascii="Arial" w:hAnsi="Arial" w:cs="Arial"/>
        </w:rPr>
        <w:t xml:space="preserve"> Peircean theory gives these</w:t>
      </w:r>
      <w:r w:rsidR="00C57B8E">
        <w:rPr>
          <w:rFonts w:ascii="Arial" w:hAnsi="Arial" w:cs="Arial"/>
        </w:rPr>
        <w:t xml:space="preserve"> </w:t>
      </w:r>
      <w:r w:rsidR="008A0D4A">
        <w:rPr>
          <w:rFonts w:ascii="Arial" w:hAnsi="Arial" w:cs="Arial"/>
        </w:rPr>
        <w:t>non</w:t>
      </w:r>
      <w:r w:rsidR="0039530E">
        <w:rPr>
          <w:rFonts w:ascii="Arial" w:hAnsi="Arial" w:cs="Arial"/>
        </w:rPr>
        <w:t>-</w:t>
      </w:r>
      <w:r w:rsidR="008A0D4A">
        <w:rPr>
          <w:rFonts w:ascii="Arial" w:hAnsi="Arial" w:cs="Arial"/>
        </w:rPr>
        <w:t xml:space="preserve">cognitive </w:t>
      </w:r>
      <w:r w:rsidR="00C57B8E">
        <w:rPr>
          <w:rFonts w:ascii="Arial" w:hAnsi="Arial" w:cs="Arial"/>
        </w:rPr>
        <w:t xml:space="preserve">inputs a real epistemic role in </w:t>
      </w:r>
      <w:r w:rsidR="00ED09EC">
        <w:rPr>
          <w:rFonts w:ascii="Arial" w:hAnsi="Arial" w:cs="Arial"/>
        </w:rPr>
        <w:t xml:space="preserve">both </w:t>
      </w:r>
      <w:r w:rsidR="008A0D4A">
        <w:rPr>
          <w:rFonts w:ascii="Arial" w:hAnsi="Arial" w:cs="Arial"/>
        </w:rPr>
        <w:t xml:space="preserve">constructing and </w:t>
      </w:r>
      <w:r w:rsidR="00C57B8E">
        <w:rPr>
          <w:rFonts w:ascii="Arial" w:hAnsi="Arial" w:cs="Arial"/>
        </w:rPr>
        <w:t>correcting perceptual judgments, unlike Brandom’s RDRD</w:t>
      </w:r>
      <w:r w:rsidR="008A0D4A">
        <w:rPr>
          <w:rFonts w:ascii="Arial" w:hAnsi="Arial" w:cs="Arial"/>
        </w:rPr>
        <w:t>,</w:t>
      </w:r>
      <w:r w:rsidR="00C57B8E">
        <w:rPr>
          <w:rFonts w:ascii="Arial" w:hAnsi="Arial" w:cs="Arial"/>
        </w:rPr>
        <w:t xml:space="preserve"> which appear to merely sit alongside inferential articulation</w:t>
      </w:r>
      <w:r w:rsidR="00A1003D">
        <w:rPr>
          <w:rFonts w:ascii="Arial" w:hAnsi="Arial" w:cs="Arial"/>
        </w:rPr>
        <w:t>.</w:t>
      </w:r>
      <w:r w:rsidR="005C540D">
        <w:rPr>
          <w:rStyle w:val="FootnoteReference"/>
          <w:rFonts w:ascii="Arial" w:hAnsi="Arial" w:cs="Arial"/>
        </w:rPr>
        <w:footnoteReference w:id="22"/>
      </w:r>
      <w:r w:rsidR="00A1003D">
        <w:rPr>
          <w:rFonts w:ascii="Arial" w:hAnsi="Arial" w:cs="Arial"/>
        </w:rPr>
        <w:t xml:space="preserve"> </w:t>
      </w:r>
      <w:r w:rsidR="008A0D4A">
        <w:rPr>
          <w:rFonts w:ascii="Arial" w:hAnsi="Arial" w:cs="Arial"/>
        </w:rPr>
        <w:t>In this way we might observe that</w:t>
      </w:r>
      <w:r w:rsidR="005C540D">
        <w:rPr>
          <w:rFonts w:ascii="Arial" w:hAnsi="Arial" w:cs="Arial"/>
        </w:rPr>
        <w:t>,</w:t>
      </w:r>
      <w:r w:rsidR="008A0D4A">
        <w:rPr>
          <w:rFonts w:ascii="Arial" w:hAnsi="Arial" w:cs="Arial"/>
        </w:rPr>
        <w:t xml:space="preserve"> i</w:t>
      </w:r>
      <w:r w:rsidR="00D54C68">
        <w:rPr>
          <w:rFonts w:ascii="Arial" w:hAnsi="Arial" w:cs="Arial"/>
        </w:rPr>
        <w:t xml:space="preserve">ronically, </w:t>
      </w:r>
      <w:r w:rsidR="008A0D4A">
        <w:rPr>
          <w:rFonts w:ascii="Arial" w:hAnsi="Arial" w:cs="Arial"/>
        </w:rPr>
        <w:t>Brandom’s</w:t>
      </w:r>
      <w:r w:rsidR="00D54C68">
        <w:rPr>
          <w:rFonts w:ascii="Arial" w:hAnsi="Arial" w:cs="Arial"/>
        </w:rPr>
        <w:t xml:space="preserve"> is the </w:t>
      </w:r>
      <w:r w:rsidR="008A0D4A">
        <w:rPr>
          <w:rFonts w:ascii="Arial" w:hAnsi="Arial" w:cs="Arial"/>
        </w:rPr>
        <w:t>‘</w:t>
      </w:r>
      <w:r w:rsidR="00D54C68">
        <w:rPr>
          <w:rFonts w:ascii="Arial" w:hAnsi="Arial" w:cs="Arial"/>
        </w:rPr>
        <w:t>narrower</w:t>
      </w:r>
      <w:r w:rsidR="008A0D4A">
        <w:rPr>
          <w:rFonts w:ascii="Arial" w:hAnsi="Arial" w:cs="Arial"/>
        </w:rPr>
        <w:t>’</w:t>
      </w:r>
      <w:r w:rsidR="00D54C68">
        <w:rPr>
          <w:rFonts w:ascii="Arial" w:hAnsi="Arial" w:cs="Arial"/>
        </w:rPr>
        <w:t xml:space="preserve"> inferentialism. </w:t>
      </w:r>
    </w:p>
    <w:p w14:paraId="11649CD0" w14:textId="02DB12F6" w:rsidR="00CE6345" w:rsidRPr="0071656E" w:rsidRDefault="00C57B8E" w:rsidP="00FA60B1">
      <w:pPr>
        <w:widowControl w:val="0"/>
        <w:spacing w:after="0" w:line="276" w:lineRule="auto"/>
        <w:jc w:val="both"/>
        <w:rPr>
          <w:rFonts w:ascii="Arial" w:hAnsi="Arial" w:cs="Arial"/>
          <w:b/>
          <w:bCs/>
        </w:rPr>
      </w:pPr>
      <w:r>
        <w:rPr>
          <w:rFonts w:ascii="Arial" w:hAnsi="Arial" w:cs="Arial"/>
          <w:b/>
          <w:bCs/>
        </w:rPr>
        <w:t xml:space="preserve">     </w:t>
      </w:r>
      <w:r w:rsidR="007E495D" w:rsidRPr="000E281D">
        <w:rPr>
          <w:rFonts w:ascii="Arial" w:hAnsi="Arial" w:cs="Arial"/>
        </w:rPr>
        <w:t>A</w:t>
      </w:r>
      <w:r>
        <w:rPr>
          <w:rFonts w:ascii="Arial" w:hAnsi="Arial" w:cs="Arial"/>
        </w:rPr>
        <w:t>ccordingly</w:t>
      </w:r>
      <w:r w:rsidR="007E495D" w:rsidRPr="000E281D">
        <w:rPr>
          <w:rFonts w:ascii="Arial" w:hAnsi="Arial" w:cs="Arial"/>
        </w:rPr>
        <w:t xml:space="preserve">, we can go further and note that </w:t>
      </w:r>
      <w:proofErr w:type="spellStart"/>
      <w:r w:rsidR="007E495D" w:rsidRPr="000E281D">
        <w:rPr>
          <w:rFonts w:ascii="Arial" w:hAnsi="Arial" w:cs="Arial"/>
        </w:rPr>
        <w:t>h</w:t>
      </w:r>
      <w:r w:rsidR="00775EFD" w:rsidRPr="000E281D">
        <w:rPr>
          <w:rFonts w:ascii="Arial" w:hAnsi="Arial" w:cs="Arial"/>
        </w:rPr>
        <w:t>yperinferentialism</w:t>
      </w:r>
      <w:proofErr w:type="spellEnd"/>
      <w:r w:rsidR="007E495D" w:rsidRPr="000E281D">
        <w:rPr>
          <w:rFonts w:ascii="Arial" w:hAnsi="Arial" w:cs="Arial"/>
        </w:rPr>
        <w:t xml:space="preserve"> is not an impediment to recognising genuine</w:t>
      </w:r>
      <w:r w:rsidR="00775EFD" w:rsidRPr="000E281D">
        <w:rPr>
          <w:rFonts w:ascii="Arial" w:hAnsi="Arial" w:cs="Arial"/>
        </w:rPr>
        <w:t xml:space="preserve"> </w:t>
      </w:r>
      <w:proofErr w:type="spellStart"/>
      <w:r w:rsidR="00775EFD" w:rsidRPr="000E281D">
        <w:rPr>
          <w:rFonts w:ascii="Arial" w:hAnsi="Arial" w:cs="Arial"/>
        </w:rPr>
        <w:t>secondness</w:t>
      </w:r>
      <w:proofErr w:type="spellEnd"/>
      <w:r w:rsidR="004C2098" w:rsidRPr="000E281D">
        <w:rPr>
          <w:rFonts w:ascii="Arial" w:hAnsi="Arial" w:cs="Arial"/>
        </w:rPr>
        <w:t xml:space="preserve">, as Bergman </w:t>
      </w:r>
      <w:r w:rsidR="00A3361D">
        <w:rPr>
          <w:rFonts w:ascii="Arial" w:hAnsi="Arial" w:cs="Arial"/>
        </w:rPr>
        <w:t>claimed</w:t>
      </w:r>
      <w:r w:rsidR="00775EFD" w:rsidRPr="000E281D">
        <w:rPr>
          <w:rFonts w:ascii="Arial" w:hAnsi="Arial" w:cs="Arial"/>
        </w:rPr>
        <w:t xml:space="preserve"> – </w:t>
      </w:r>
      <w:r w:rsidR="007E495D" w:rsidRPr="000E281D">
        <w:rPr>
          <w:rFonts w:ascii="Arial" w:hAnsi="Arial" w:cs="Arial"/>
          <w:i/>
          <w:iCs/>
        </w:rPr>
        <w:t>but</w:t>
      </w:r>
      <w:r w:rsidR="00775EFD" w:rsidRPr="000E281D">
        <w:rPr>
          <w:rFonts w:ascii="Arial" w:hAnsi="Arial" w:cs="Arial"/>
          <w:i/>
          <w:iCs/>
        </w:rPr>
        <w:t xml:space="preserve"> is </w:t>
      </w:r>
      <w:r w:rsidR="00197B19" w:rsidRPr="000E281D">
        <w:rPr>
          <w:rFonts w:ascii="Arial" w:hAnsi="Arial" w:cs="Arial"/>
          <w:i/>
          <w:iCs/>
        </w:rPr>
        <w:t xml:space="preserve">precisely </w:t>
      </w:r>
      <w:r w:rsidR="00775EFD" w:rsidRPr="000E281D">
        <w:rPr>
          <w:rFonts w:ascii="Arial" w:hAnsi="Arial" w:cs="Arial"/>
          <w:i/>
          <w:iCs/>
        </w:rPr>
        <w:t>required by it</w:t>
      </w:r>
      <w:r w:rsidR="00775EFD" w:rsidRPr="000E281D">
        <w:rPr>
          <w:rFonts w:ascii="Arial" w:hAnsi="Arial" w:cs="Arial"/>
        </w:rPr>
        <w:t>.</w:t>
      </w:r>
      <w:r w:rsidR="00775EFD">
        <w:rPr>
          <w:rFonts w:ascii="Arial" w:hAnsi="Arial" w:cs="Arial"/>
          <w:b/>
          <w:bCs/>
        </w:rPr>
        <w:t xml:space="preserve"> </w:t>
      </w:r>
      <w:r w:rsidR="0071656E">
        <w:rPr>
          <w:rFonts w:ascii="Arial" w:hAnsi="Arial" w:cs="Arial"/>
        </w:rPr>
        <w:t xml:space="preserve">Pace Bergman’s request for </w:t>
      </w:r>
      <w:proofErr w:type="spellStart"/>
      <w:r w:rsidR="0071656E">
        <w:rPr>
          <w:rFonts w:ascii="Arial" w:hAnsi="Arial" w:cs="Arial"/>
        </w:rPr>
        <w:t>percepts</w:t>
      </w:r>
      <w:proofErr w:type="spellEnd"/>
      <w:r w:rsidR="0071656E">
        <w:rPr>
          <w:rFonts w:ascii="Arial" w:hAnsi="Arial" w:cs="Arial"/>
        </w:rPr>
        <w:t xml:space="preserve"> to consist in “objects that are not signs”, </w:t>
      </w:r>
      <w:proofErr w:type="spellStart"/>
      <w:r w:rsidR="0071656E">
        <w:rPr>
          <w:rFonts w:ascii="Arial" w:hAnsi="Arial" w:cs="Arial"/>
        </w:rPr>
        <w:t>s</w:t>
      </w:r>
      <w:r w:rsidR="0071656E" w:rsidRPr="0071656E">
        <w:rPr>
          <w:rFonts w:ascii="Arial" w:hAnsi="Arial" w:cs="Arial"/>
        </w:rPr>
        <w:t>econdness</w:t>
      </w:r>
      <w:proofErr w:type="spellEnd"/>
      <w:r w:rsidR="0071656E" w:rsidRPr="0071656E">
        <w:rPr>
          <w:rFonts w:ascii="Arial" w:hAnsi="Arial" w:cs="Arial"/>
        </w:rPr>
        <w:t xml:space="preserve"> cannot lie inside cognition</w:t>
      </w:r>
      <w:r w:rsidR="0071656E">
        <w:rPr>
          <w:rFonts w:ascii="Arial" w:hAnsi="Arial" w:cs="Arial"/>
        </w:rPr>
        <w:t>;</w:t>
      </w:r>
      <w:r w:rsidR="0071656E" w:rsidRPr="0071656E">
        <w:rPr>
          <w:rFonts w:ascii="Arial" w:hAnsi="Arial" w:cs="Arial"/>
        </w:rPr>
        <w:t xml:space="preserve"> cognition </w:t>
      </w:r>
      <w:r w:rsidR="0071656E">
        <w:rPr>
          <w:rFonts w:ascii="Arial" w:hAnsi="Arial" w:cs="Arial"/>
        </w:rPr>
        <w:t>‘</w:t>
      </w:r>
      <w:r w:rsidR="0071656E" w:rsidRPr="0071656E">
        <w:rPr>
          <w:rFonts w:ascii="Arial" w:hAnsi="Arial" w:cs="Arial"/>
        </w:rPr>
        <w:t>would not know what to do with it</w:t>
      </w:r>
      <w:r w:rsidR="0071656E">
        <w:rPr>
          <w:rFonts w:ascii="Arial" w:hAnsi="Arial" w:cs="Arial"/>
        </w:rPr>
        <w:t>’</w:t>
      </w:r>
      <w:r w:rsidR="0071656E" w:rsidRPr="0071656E">
        <w:rPr>
          <w:rFonts w:ascii="Arial" w:hAnsi="Arial" w:cs="Arial"/>
        </w:rPr>
        <w:t>.</w:t>
      </w:r>
      <w:r w:rsidR="0071656E">
        <w:rPr>
          <w:rFonts w:ascii="Arial" w:hAnsi="Arial" w:cs="Arial"/>
          <w:b/>
          <w:bCs/>
        </w:rPr>
        <w:t xml:space="preserve"> </w:t>
      </w:r>
      <w:r w:rsidR="0071656E">
        <w:rPr>
          <w:rFonts w:ascii="Arial" w:hAnsi="Arial" w:cs="Arial"/>
        </w:rPr>
        <w:t xml:space="preserve">In other words, </w:t>
      </w:r>
      <w:proofErr w:type="spellStart"/>
      <w:r w:rsidR="0071656E">
        <w:rPr>
          <w:rFonts w:ascii="Arial" w:hAnsi="Arial" w:cs="Arial"/>
        </w:rPr>
        <w:t>s</w:t>
      </w:r>
      <w:r w:rsidR="00A1003D" w:rsidRPr="00ED09EC">
        <w:rPr>
          <w:rFonts w:ascii="Arial" w:hAnsi="Arial" w:cs="Arial"/>
        </w:rPr>
        <w:t>econdness</w:t>
      </w:r>
      <w:proofErr w:type="spellEnd"/>
      <w:r w:rsidR="00A1003D" w:rsidRPr="00ED09EC">
        <w:rPr>
          <w:rFonts w:ascii="Arial" w:hAnsi="Arial" w:cs="Arial"/>
        </w:rPr>
        <w:t xml:space="preserve"> cannot be represented </w:t>
      </w:r>
      <w:r w:rsidR="005C540D" w:rsidRPr="00ED09EC">
        <w:rPr>
          <w:rFonts w:ascii="Arial" w:hAnsi="Arial" w:cs="Arial"/>
        </w:rPr>
        <w:t>symbolically</w:t>
      </w:r>
      <w:r w:rsidR="00A1003D" w:rsidRPr="00ED09EC">
        <w:rPr>
          <w:rFonts w:ascii="Arial" w:hAnsi="Arial" w:cs="Arial"/>
        </w:rPr>
        <w:t>, by definition</w:t>
      </w:r>
      <w:r w:rsidR="005C540D" w:rsidRPr="00ED09EC">
        <w:rPr>
          <w:rFonts w:ascii="Arial" w:hAnsi="Arial" w:cs="Arial"/>
        </w:rPr>
        <w:t>,</w:t>
      </w:r>
      <w:r w:rsidR="00A1003D" w:rsidRPr="00ED09EC">
        <w:rPr>
          <w:rFonts w:ascii="Arial" w:hAnsi="Arial" w:cs="Arial"/>
        </w:rPr>
        <w:t xml:space="preserve"> </w:t>
      </w:r>
      <w:r w:rsidR="005C540D" w:rsidRPr="00ED09EC">
        <w:rPr>
          <w:rFonts w:ascii="Arial" w:hAnsi="Arial" w:cs="Arial"/>
        </w:rPr>
        <w:t>insofar as a symbol consists in a stable habit.</w:t>
      </w:r>
      <w:r w:rsidR="00ED09EC" w:rsidRPr="00ED09EC">
        <w:rPr>
          <w:rFonts w:ascii="Arial" w:hAnsi="Arial" w:cs="Arial"/>
        </w:rPr>
        <w:t xml:space="preserve"> </w:t>
      </w:r>
      <w:r w:rsidR="0071656E">
        <w:rPr>
          <w:rFonts w:ascii="Arial" w:hAnsi="Arial" w:cs="Arial"/>
        </w:rPr>
        <w:t xml:space="preserve">So if </w:t>
      </w:r>
      <w:proofErr w:type="spellStart"/>
      <w:r w:rsidR="0071656E">
        <w:rPr>
          <w:rFonts w:ascii="Arial" w:hAnsi="Arial" w:cs="Arial"/>
        </w:rPr>
        <w:t>secondness</w:t>
      </w:r>
      <w:proofErr w:type="spellEnd"/>
      <w:r w:rsidRPr="00ED09EC">
        <w:rPr>
          <w:rFonts w:ascii="Arial" w:hAnsi="Arial" w:cs="Arial"/>
        </w:rPr>
        <w:t xml:space="preserve"> is to have a </w:t>
      </w:r>
      <w:r w:rsidR="00D93020">
        <w:rPr>
          <w:rFonts w:ascii="Arial" w:hAnsi="Arial" w:cs="Arial"/>
        </w:rPr>
        <w:t>genuine</w:t>
      </w:r>
      <w:r w:rsidRPr="00ED09EC">
        <w:rPr>
          <w:rFonts w:ascii="Arial" w:hAnsi="Arial" w:cs="Arial"/>
        </w:rPr>
        <w:t xml:space="preserve"> epistemic role</w:t>
      </w:r>
      <w:r w:rsidR="00ED09EC" w:rsidRPr="00ED09EC">
        <w:rPr>
          <w:rFonts w:ascii="Arial" w:hAnsi="Arial" w:cs="Arial"/>
        </w:rPr>
        <w:t>, it must somehow hover at the boundary of cognition and imp</w:t>
      </w:r>
      <w:r w:rsidR="0071656E">
        <w:rPr>
          <w:rFonts w:ascii="Arial" w:hAnsi="Arial" w:cs="Arial"/>
        </w:rPr>
        <w:t>ede</w:t>
      </w:r>
      <w:r w:rsidR="00ED09EC" w:rsidRPr="00ED09EC">
        <w:rPr>
          <w:rFonts w:ascii="Arial" w:hAnsi="Arial" w:cs="Arial"/>
        </w:rPr>
        <w:t xml:space="preserve"> </w:t>
      </w:r>
      <w:r w:rsidR="008B02D1">
        <w:rPr>
          <w:rFonts w:ascii="Arial" w:hAnsi="Arial" w:cs="Arial"/>
        </w:rPr>
        <w:t>its</w:t>
      </w:r>
      <w:r w:rsidR="00ED09EC" w:rsidRPr="00ED09EC">
        <w:rPr>
          <w:rFonts w:ascii="Arial" w:hAnsi="Arial" w:cs="Arial"/>
        </w:rPr>
        <w:t xml:space="preserve"> flow of inferences in some noticeable way. In other words, it must ‘obtrude’. This is precisely the role with which Peirce endows the percept. </w:t>
      </w:r>
      <w:r>
        <w:rPr>
          <w:rFonts w:ascii="Arial" w:hAnsi="Arial" w:cs="Arial"/>
        </w:rPr>
        <w:t xml:space="preserve">But this </w:t>
      </w:r>
      <w:r w:rsidR="005C540D">
        <w:rPr>
          <w:rFonts w:ascii="Arial" w:hAnsi="Arial" w:cs="Arial"/>
        </w:rPr>
        <w:t xml:space="preserve">insight </w:t>
      </w:r>
      <w:r>
        <w:rPr>
          <w:rFonts w:ascii="Arial" w:hAnsi="Arial" w:cs="Arial"/>
        </w:rPr>
        <w:t xml:space="preserve">was </w:t>
      </w:r>
      <w:r w:rsidR="005C540D">
        <w:rPr>
          <w:rFonts w:ascii="Arial" w:hAnsi="Arial" w:cs="Arial"/>
        </w:rPr>
        <w:t xml:space="preserve">arguably </w:t>
      </w:r>
      <w:r>
        <w:rPr>
          <w:rFonts w:ascii="Arial" w:hAnsi="Arial" w:cs="Arial"/>
        </w:rPr>
        <w:t xml:space="preserve">already present in </w:t>
      </w:r>
      <w:r w:rsidR="00ED09EC">
        <w:rPr>
          <w:rFonts w:ascii="Arial" w:hAnsi="Arial" w:cs="Arial"/>
        </w:rPr>
        <w:t>Peirce’s</w:t>
      </w:r>
      <w:r>
        <w:rPr>
          <w:rFonts w:ascii="Arial" w:hAnsi="Arial" w:cs="Arial"/>
        </w:rPr>
        <w:t xml:space="preserve"> early anti-Cartesian papers</w:t>
      </w:r>
      <w:r w:rsidR="0071656E">
        <w:rPr>
          <w:rFonts w:ascii="Arial" w:hAnsi="Arial" w:cs="Arial"/>
        </w:rPr>
        <w:t xml:space="preserve">, for instance in his </w:t>
      </w:r>
      <w:r w:rsidR="001D7265">
        <w:rPr>
          <w:rFonts w:ascii="Arial" w:hAnsi="Arial" w:cs="Arial"/>
        </w:rPr>
        <w:t>analogy</w:t>
      </w:r>
      <w:r w:rsidR="0071656E">
        <w:rPr>
          <w:rFonts w:ascii="Arial" w:hAnsi="Arial" w:cs="Arial"/>
        </w:rPr>
        <w:t xml:space="preserve"> of</w:t>
      </w:r>
      <w:r>
        <w:rPr>
          <w:rFonts w:ascii="Arial" w:hAnsi="Arial" w:cs="Arial"/>
        </w:rPr>
        <w:t xml:space="preserve"> the </w:t>
      </w:r>
      <w:r w:rsidR="001D7265">
        <w:rPr>
          <w:rFonts w:ascii="Arial" w:hAnsi="Arial" w:cs="Arial"/>
        </w:rPr>
        <w:t>boundary between a descending triangle</w:t>
      </w:r>
      <w:r>
        <w:rPr>
          <w:rFonts w:ascii="Arial" w:hAnsi="Arial" w:cs="Arial"/>
        </w:rPr>
        <w:t xml:space="preserve"> </w:t>
      </w:r>
      <w:r w:rsidR="001D7265">
        <w:rPr>
          <w:rFonts w:ascii="Arial" w:hAnsi="Arial" w:cs="Arial"/>
        </w:rPr>
        <w:t xml:space="preserve">being in and out of the water </w:t>
      </w:r>
      <w:r w:rsidR="00277BA8">
        <w:rPr>
          <w:rFonts w:ascii="Arial" w:hAnsi="Arial" w:cs="Arial"/>
        </w:rPr>
        <w:t>as</w:t>
      </w:r>
      <w:r w:rsidR="001D7265">
        <w:rPr>
          <w:rFonts w:ascii="Arial" w:hAnsi="Arial" w:cs="Arial"/>
        </w:rPr>
        <w:t xml:space="preserve"> an ideal limit which is essentially unrepresentable,</w:t>
      </w:r>
      <w:r w:rsidR="00ED09EC">
        <w:rPr>
          <w:rFonts w:ascii="Arial" w:hAnsi="Arial" w:cs="Arial"/>
        </w:rPr>
        <w:t xml:space="preserve"> </w:t>
      </w:r>
      <w:r w:rsidR="001D7265">
        <w:rPr>
          <w:rFonts w:ascii="Arial" w:hAnsi="Arial" w:cs="Arial"/>
        </w:rPr>
        <w:t>and where he theorised sensation as</w:t>
      </w:r>
      <w:r>
        <w:rPr>
          <w:rFonts w:ascii="Arial" w:hAnsi="Arial" w:cs="Arial"/>
        </w:rPr>
        <w:t xml:space="preserve"> </w:t>
      </w:r>
      <w:r w:rsidR="001D7265">
        <w:rPr>
          <w:rFonts w:ascii="Arial" w:hAnsi="Arial" w:cs="Arial"/>
        </w:rPr>
        <w:t xml:space="preserve">a “hypothesis” </w:t>
      </w:r>
      <w:r w:rsidR="000B0843">
        <w:rPr>
          <w:rFonts w:ascii="Arial" w:hAnsi="Arial" w:cs="Arial"/>
        </w:rPr>
        <w:t xml:space="preserve">which is </w:t>
      </w:r>
      <w:r w:rsidR="001D7265">
        <w:rPr>
          <w:rFonts w:ascii="Arial" w:hAnsi="Arial" w:cs="Arial"/>
        </w:rPr>
        <w:t>substituted for a “complex predicate</w:t>
      </w:r>
      <w:r w:rsidR="00277BA8">
        <w:rPr>
          <w:rFonts w:ascii="Arial" w:hAnsi="Arial" w:cs="Arial"/>
        </w:rPr>
        <w:t>”</w:t>
      </w:r>
      <w:r w:rsidR="000B0843">
        <w:rPr>
          <w:rFonts w:ascii="Arial" w:hAnsi="Arial" w:cs="Arial"/>
        </w:rPr>
        <w:t xml:space="preserve"> through our own powers of attention</w:t>
      </w:r>
      <w:r w:rsidR="001D7265">
        <w:rPr>
          <w:rFonts w:ascii="Arial" w:hAnsi="Arial" w:cs="Arial"/>
        </w:rPr>
        <w:t xml:space="preserve">. </w:t>
      </w:r>
      <w:r w:rsidR="00775EFD" w:rsidRPr="00E3298B">
        <w:rPr>
          <w:rFonts w:ascii="Arial" w:hAnsi="Arial" w:cs="Arial"/>
        </w:rPr>
        <w:t xml:space="preserve">As such, </w:t>
      </w:r>
      <w:r w:rsidRPr="00E3298B">
        <w:rPr>
          <w:rFonts w:ascii="Arial" w:hAnsi="Arial" w:cs="Arial"/>
        </w:rPr>
        <w:t xml:space="preserve">I would urge that </w:t>
      </w:r>
      <w:r w:rsidR="00775EFD" w:rsidRPr="00E3298B">
        <w:rPr>
          <w:rFonts w:ascii="Arial" w:hAnsi="Arial" w:cs="Arial"/>
        </w:rPr>
        <w:t xml:space="preserve">the difference between Peirce’s early and </w:t>
      </w:r>
      <w:r w:rsidR="0071656E">
        <w:rPr>
          <w:rFonts w:ascii="Arial" w:hAnsi="Arial" w:cs="Arial"/>
        </w:rPr>
        <w:t>lat</w:t>
      </w:r>
      <w:r w:rsidR="00775EFD" w:rsidRPr="00E3298B">
        <w:rPr>
          <w:rFonts w:ascii="Arial" w:hAnsi="Arial" w:cs="Arial"/>
        </w:rPr>
        <w:t>e t</w:t>
      </w:r>
      <w:r w:rsidR="00014623" w:rsidRPr="00E3298B">
        <w:rPr>
          <w:rFonts w:ascii="Arial" w:hAnsi="Arial" w:cs="Arial"/>
        </w:rPr>
        <w:t>heor</w:t>
      </w:r>
      <w:r w:rsidR="00ED09EC">
        <w:rPr>
          <w:rFonts w:ascii="Arial" w:hAnsi="Arial" w:cs="Arial"/>
        </w:rPr>
        <w:t>ies</w:t>
      </w:r>
      <w:r w:rsidR="00775EFD" w:rsidRPr="00E3298B">
        <w:rPr>
          <w:rFonts w:ascii="Arial" w:hAnsi="Arial" w:cs="Arial"/>
        </w:rPr>
        <w:t xml:space="preserve"> of perception </w:t>
      </w:r>
      <w:r w:rsidRPr="00E3298B">
        <w:rPr>
          <w:rFonts w:ascii="Arial" w:hAnsi="Arial" w:cs="Arial"/>
        </w:rPr>
        <w:t>has been</w:t>
      </w:r>
      <w:r w:rsidR="00775EFD" w:rsidRPr="00E3298B">
        <w:rPr>
          <w:rFonts w:ascii="Arial" w:hAnsi="Arial" w:cs="Arial"/>
        </w:rPr>
        <w:t xml:space="preserve"> </w:t>
      </w:r>
      <w:r w:rsidR="00F95637">
        <w:rPr>
          <w:rFonts w:ascii="Arial" w:hAnsi="Arial" w:cs="Arial"/>
        </w:rPr>
        <w:t xml:space="preserve">greatly </w:t>
      </w:r>
      <w:r w:rsidR="00775EFD" w:rsidRPr="00E3298B">
        <w:rPr>
          <w:rFonts w:ascii="Arial" w:hAnsi="Arial" w:cs="Arial"/>
        </w:rPr>
        <w:t xml:space="preserve">overstated. </w:t>
      </w:r>
      <w:r w:rsidR="00E3298B" w:rsidRPr="00E3298B">
        <w:rPr>
          <w:rFonts w:ascii="Arial" w:hAnsi="Arial" w:cs="Arial"/>
        </w:rPr>
        <w:t>M</w:t>
      </w:r>
      <w:r w:rsidRPr="00E3298B">
        <w:rPr>
          <w:rFonts w:ascii="Arial" w:hAnsi="Arial" w:cs="Arial"/>
        </w:rPr>
        <w:t>ay I suggest that t</w:t>
      </w:r>
      <w:r w:rsidR="00A1003D" w:rsidRPr="00E3298B">
        <w:rPr>
          <w:rFonts w:ascii="Arial" w:hAnsi="Arial" w:cs="Arial"/>
        </w:rPr>
        <w:t xml:space="preserve">he </w:t>
      </w:r>
      <w:r w:rsidR="0071656E">
        <w:rPr>
          <w:rFonts w:ascii="Arial" w:hAnsi="Arial" w:cs="Arial"/>
        </w:rPr>
        <w:t>name</w:t>
      </w:r>
      <w:r w:rsidR="00A1003D" w:rsidRPr="00E3298B">
        <w:rPr>
          <w:rFonts w:ascii="Arial" w:hAnsi="Arial" w:cs="Arial"/>
        </w:rPr>
        <w:t xml:space="preserve"> </w:t>
      </w:r>
      <w:r w:rsidR="007E495D" w:rsidRPr="00ED09EC">
        <w:rPr>
          <w:rFonts w:ascii="Arial" w:hAnsi="Arial" w:cs="Arial"/>
          <w:i/>
          <w:iCs/>
        </w:rPr>
        <w:t xml:space="preserve">Mature Perceptual </w:t>
      </w:r>
      <w:proofErr w:type="spellStart"/>
      <w:r w:rsidR="007E495D" w:rsidRPr="00ED09EC">
        <w:rPr>
          <w:rFonts w:ascii="Arial" w:hAnsi="Arial" w:cs="Arial"/>
          <w:i/>
          <w:iCs/>
        </w:rPr>
        <w:t>Hyperinferentialism</w:t>
      </w:r>
      <w:proofErr w:type="spellEnd"/>
      <w:r w:rsidR="00DB74AF" w:rsidRPr="00E3298B">
        <w:rPr>
          <w:rFonts w:ascii="Arial" w:hAnsi="Arial" w:cs="Arial"/>
        </w:rPr>
        <w:t xml:space="preserve"> </w:t>
      </w:r>
      <w:r w:rsidR="00A1003D" w:rsidRPr="00E3298B">
        <w:rPr>
          <w:rFonts w:ascii="Arial" w:hAnsi="Arial" w:cs="Arial"/>
        </w:rPr>
        <w:t>is available</w:t>
      </w:r>
      <w:r w:rsidR="00E3298B" w:rsidRPr="00E3298B">
        <w:rPr>
          <w:rFonts w:ascii="Arial" w:hAnsi="Arial" w:cs="Arial"/>
        </w:rPr>
        <w:t xml:space="preserve"> for the later theory</w:t>
      </w:r>
      <w:r w:rsidRPr="00E3298B">
        <w:rPr>
          <w:rFonts w:ascii="Arial" w:hAnsi="Arial" w:cs="Arial"/>
        </w:rPr>
        <w:t>,</w:t>
      </w:r>
      <w:r w:rsidR="00A1003D" w:rsidRPr="00E3298B">
        <w:rPr>
          <w:rFonts w:ascii="Arial" w:hAnsi="Arial" w:cs="Arial"/>
        </w:rPr>
        <w:t xml:space="preserve"> for those who appreciate that Peircean neologisms never</w:t>
      </w:r>
      <w:r w:rsidR="00DB74AF" w:rsidRPr="00E3298B">
        <w:rPr>
          <w:rFonts w:ascii="Arial" w:hAnsi="Arial" w:cs="Arial"/>
        </w:rPr>
        <w:t xml:space="preserve"> win any baby contests</w:t>
      </w:r>
      <w:r w:rsidR="00A1003D" w:rsidRPr="00E3298B">
        <w:rPr>
          <w:rFonts w:ascii="Arial" w:hAnsi="Arial" w:cs="Arial"/>
        </w:rPr>
        <w:t>.</w:t>
      </w:r>
    </w:p>
    <w:p w14:paraId="0D69EC74" w14:textId="6A569E64" w:rsidR="00112E42" w:rsidRDefault="00112E42" w:rsidP="00FA60B1">
      <w:pPr>
        <w:widowControl w:val="0"/>
        <w:spacing w:after="0" w:line="276" w:lineRule="auto"/>
        <w:jc w:val="both"/>
        <w:rPr>
          <w:rFonts w:ascii="Arial" w:hAnsi="Arial" w:cs="Arial"/>
        </w:rPr>
      </w:pPr>
    </w:p>
    <w:p w14:paraId="1294D64A" w14:textId="77777777" w:rsidR="00937AD4" w:rsidRPr="00FA60B1" w:rsidRDefault="00937AD4" w:rsidP="00FA60B1">
      <w:pPr>
        <w:widowControl w:val="0"/>
        <w:spacing w:after="0" w:line="276" w:lineRule="auto"/>
        <w:jc w:val="both"/>
        <w:rPr>
          <w:rFonts w:ascii="Arial" w:hAnsi="Arial" w:cs="Arial"/>
        </w:rPr>
      </w:pPr>
    </w:p>
    <w:p w14:paraId="73E3B3D7" w14:textId="72FA3F83" w:rsidR="001921B7" w:rsidRPr="00112E42" w:rsidRDefault="002B5555" w:rsidP="00112E42">
      <w:pPr>
        <w:widowControl w:val="0"/>
        <w:spacing w:after="0" w:line="276" w:lineRule="auto"/>
        <w:jc w:val="both"/>
        <w:rPr>
          <w:rFonts w:ascii="Arial" w:hAnsi="Arial" w:cs="Arial"/>
          <w:b/>
          <w:bCs/>
        </w:rPr>
      </w:pPr>
      <w:r w:rsidRPr="00FA60B1">
        <w:rPr>
          <w:rFonts w:ascii="Arial" w:hAnsi="Arial" w:cs="Arial"/>
          <w:b/>
          <w:bCs/>
        </w:rPr>
        <w:t>REFERENCES</w:t>
      </w:r>
    </w:p>
    <w:p w14:paraId="67F15CB0" w14:textId="6F6777AE" w:rsidR="00F9655A" w:rsidRPr="00FA60B1" w:rsidRDefault="00F9655A"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 xml:space="preserve">Bergman, Mats. 2016. “Beyond Explication: Meaning and Habit-Change in Peirce’s Pragmatism”, </w:t>
      </w:r>
      <w:r w:rsidR="000B5087" w:rsidRPr="00FA60B1">
        <w:rPr>
          <w:rFonts w:ascii="Arial" w:hAnsi="Arial" w:cs="Arial"/>
          <w:sz w:val="22"/>
          <w:szCs w:val="22"/>
          <w:lang w:val="en-US"/>
        </w:rPr>
        <w:t xml:space="preserve">In </w:t>
      </w:r>
      <w:r w:rsidRPr="00FA60B1">
        <w:rPr>
          <w:rFonts w:ascii="Arial" w:hAnsi="Arial" w:cs="Arial"/>
          <w:i/>
          <w:iCs/>
          <w:sz w:val="22"/>
          <w:szCs w:val="22"/>
          <w:lang w:val="en-US"/>
        </w:rPr>
        <w:t>Consensus on Peirce’s Concept of Habit: Before and Beyond Consciousness</w:t>
      </w:r>
      <w:r w:rsidRPr="00FA60B1">
        <w:rPr>
          <w:rFonts w:ascii="Arial" w:hAnsi="Arial" w:cs="Arial"/>
          <w:sz w:val="22"/>
          <w:szCs w:val="22"/>
          <w:lang w:val="en-US"/>
        </w:rPr>
        <w:t xml:space="preserve">, </w:t>
      </w:r>
      <w:proofErr w:type="spellStart"/>
      <w:r w:rsidRPr="00FA60B1">
        <w:rPr>
          <w:rFonts w:ascii="Arial" w:hAnsi="Arial" w:cs="Arial"/>
          <w:sz w:val="22"/>
          <w:szCs w:val="22"/>
          <w:lang w:val="en-US"/>
        </w:rPr>
        <w:t>ed.s</w:t>
      </w:r>
      <w:proofErr w:type="spellEnd"/>
      <w:r w:rsidRPr="00FA60B1">
        <w:rPr>
          <w:rFonts w:ascii="Arial" w:hAnsi="Arial" w:cs="Arial"/>
          <w:sz w:val="22"/>
          <w:szCs w:val="22"/>
          <w:lang w:val="en-US"/>
        </w:rPr>
        <w:t xml:space="preserve"> D. West and M. Anderson, Cham, Switzerland: Springer, 171–198.</w:t>
      </w:r>
    </w:p>
    <w:p w14:paraId="3646D122" w14:textId="4F81CB46" w:rsidR="00A9403C" w:rsidRPr="00FA60B1" w:rsidRDefault="00A9403C"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Bergman, Mats. 2007. “</w:t>
      </w:r>
      <w:proofErr w:type="spellStart"/>
      <w:r w:rsidRPr="00FA60B1">
        <w:rPr>
          <w:rFonts w:ascii="Arial" w:hAnsi="Arial" w:cs="Arial"/>
          <w:sz w:val="22"/>
          <w:szCs w:val="22"/>
          <w:lang w:val="en-US"/>
        </w:rPr>
        <w:t>Representationism</w:t>
      </w:r>
      <w:proofErr w:type="spellEnd"/>
      <w:r w:rsidRPr="00FA60B1">
        <w:rPr>
          <w:rFonts w:ascii="Arial" w:hAnsi="Arial" w:cs="Arial"/>
          <w:sz w:val="22"/>
          <w:szCs w:val="22"/>
          <w:lang w:val="en-US"/>
        </w:rPr>
        <w:t xml:space="preserve"> and Presentationism”, </w:t>
      </w:r>
      <w:r w:rsidRPr="00FA60B1">
        <w:rPr>
          <w:rFonts w:ascii="Arial" w:hAnsi="Arial" w:cs="Arial"/>
          <w:i/>
          <w:iCs/>
          <w:sz w:val="22"/>
          <w:szCs w:val="22"/>
          <w:lang w:val="en-US"/>
        </w:rPr>
        <w:t xml:space="preserve">Transactions of the Charles </w:t>
      </w:r>
      <w:r w:rsidR="000B5087" w:rsidRPr="00FA60B1">
        <w:rPr>
          <w:rFonts w:ascii="Arial" w:hAnsi="Arial" w:cs="Arial"/>
          <w:i/>
          <w:iCs/>
          <w:sz w:val="22"/>
          <w:szCs w:val="22"/>
          <w:lang w:val="en-US"/>
        </w:rPr>
        <w:t xml:space="preserve">S. </w:t>
      </w:r>
      <w:r w:rsidRPr="00FA60B1">
        <w:rPr>
          <w:rFonts w:ascii="Arial" w:hAnsi="Arial" w:cs="Arial"/>
          <w:i/>
          <w:iCs/>
          <w:sz w:val="22"/>
          <w:szCs w:val="22"/>
          <w:lang w:val="en-US"/>
        </w:rPr>
        <w:t>Peirce Society</w:t>
      </w:r>
      <w:r w:rsidRPr="00FA60B1">
        <w:rPr>
          <w:rFonts w:ascii="Arial" w:hAnsi="Arial" w:cs="Arial"/>
          <w:sz w:val="22"/>
          <w:szCs w:val="22"/>
          <w:lang w:val="en-US"/>
        </w:rPr>
        <w:t xml:space="preserve"> 43:1, 53–89. </w:t>
      </w:r>
    </w:p>
    <w:p w14:paraId="53101F86" w14:textId="299534B6" w:rsidR="00C17230" w:rsidRPr="00FA60B1" w:rsidRDefault="00C17230"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Brandom, Robert B.  2007. “Inferentialism and Some of Its Challenges”</w:t>
      </w:r>
      <w:r w:rsidR="00A9403C" w:rsidRPr="00FA60B1">
        <w:rPr>
          <w:rFonts w:ascii="Arial" w:hAnsi="Arial" w:cs="Arial"/>
          <w:sz w:val="22"/>
          <w:szCs w:val="22"/>
          <w:lang w:val="en-US"/>
        </w:rPr>
        <w:t>,</w:t>
      </w:r>
      <w:r w:rsidRPr="00FA60B1">
        <w:rPr>
          <w:rFonts w:ascii="Arial" w:hAnsi="Arial" w:cs="Arial"/>
          <w:sz w:val="22"/>
          <w:szCs w:val="22"/>
          <w:lang w:val="en-US"/>
        </w:rPr>
        <w:t xml:space="preserve"> </w:t>
      </w:r>
      <w:r w:rsidRPr="00FA60B1">
        <w:rPr>
          <w:rFonts w:ascii="Arial" w:hAnsi="Arial" w:cs="Arial"/>
          <w:i/>
          <w:iCs/>
          <w:sz w:val="22"/>
          <w:szCs w:val="22"/>
          <w:lang w:val="en-US"/>
        </w:rPr>
        <w:t>Philosophy and Phenomenological Research</w:t>
      </w:r>
      <w:r w:rsidRPr="00FA60B1">
        <w:rPr>
          <w:rFonts w:ascii="Arial" w:hAnsi="Arial" w:cs="Arial"/>
          <w:sz w:val="22"/>
          <w:szCs w:val="22"/>
          <w:lang w:val="en-US"/>
        </w:rPr>
        <w:t>.</w:t>
      </w:r>
      <w:r w:rsidRPr="00FA60B1">
        <w:rPr>
          <w:rFonts w:ascii="Arial" w:hAnsi="Arial" w:cs="Arial"/>
          <w:i/>
          <w:iCs/>
          <w:sz w:val="22"/>
          <w:szCs w:val="22"/>
          <w:lang w:val="en-US"/>
        </w:rPr>
        <w:t xml:space="preserve"> </w:t>
      </w:r>
      <w:r w:rsidRPr="00FA60B1">
        <w:rPr>
          <w:rFonts w:ascii="Arial" w:hAnsi="Arial" w:cs="Arial"/>
          <w:sz w:val="22"/>
          <w:szCs w:val="22"/>
          <w:lang w:val="en-US"/>
        </w:rPr>
        <w:t>74:3, 651–76.</w:t>
      </w:r>
    </w:p>
    <w:p w14:paraId="69B2BA2B" w14:textId="049E3A10" w:rsidR="00E73120" w:rsidRPr="00FA60B1" w:rsidRDefault="00E73120"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Brandom, Robert B. 2006. “Kantian Lessons about Mind, Meaning, and Rationality”</w:t>
      </w:r>
      <w:r w:rsidR="00A9403C" w:rsidRPr="00FA60B1">
        <w:rPr>
          <w:rFonts w:ascii="Arial" w:hAnsi="Arial" w:cs="Arial"/>
          <w:sz w:val="22"/>
          <w:szCs w:val="22"/>
          <w:lang w:val="en-US"/>
        </w:rPr>
        <w:t>,</w:t>
      </w:r>
      <w:r w:rsidRPr="00FA60B1">
        <w:rPr>
          <w:rFonts w:ascii="Arial" w:hAnsi="Arial" w:cs="Arial"/>
          <w:sz w:val="22"/>
          <w:szCs w:val="22"/>
          <w:lang w:val="en-US"/>
        </w:rPr>
        <w:t xml:space="preserve"> </w:t>
      </w:r>
      <w:r w:rsidRPr="00FA60B1">
        <w:rPr>
          <w:rFonts w:ascii="Arial" w:hAnsi="Arial" w:cs="Arial"/>
          <w:i/>
          <w:iCs/>
          <w:sz w:val="22"/>
          <w:szCs w:val="22"/>
          <w:lang w:val="en-US"/>
        </w:rPr>
        <w:t>The Southern Journal of Philosophy</w:t>
      </w:r>
      <w:r w:rsidRPr="00FA60B1">
        <w:rPr>
          <w:rFonts w:ascii="Arial" w:hAnsi="Arial" w:cs="Arial"/>
          <w:sz w:val="22"/>
          <w:szCs w:val="22"/>
          <w:lang w:val="en-US"/>
        </w:rPr>
        <w:t xml:space="preserve">, 44:S1, 49–71. </w:t>
      </w:r>
    </w:p>
    <w:p w14:paraId="2C963903" w14:textId="63C7CE05" w:rsidR="00C17230" w:rsidRPr="00FA60B1" w:rsidRDefault="00C17230"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Brandom, Robert B. 2002. “The Centrality of Sellars’ Two-Ply Account of Observation to the Arguments of ‘Empiricism and the Philosophy of Mind’”</w:t>
      </w:r>
      <w:r w:rsidR="00A9403C" w:rsidRPr="00FA60B1">
        <w:rPr>
          <w:rFonts w:ascii="Arial" w:hAnsi="Arial" w:cs="Arial"/>
          <w:sz w:val="22"/>
          <w:szCs w:val="22"/>
          <w:lang w:val="en-US"/>
        </w:rPr>
        <w:t>,</w:t>
      </w:r>
      <w:r w:rsidRPr="00FA60B1">
        <w:rPr>
          <w:rFonts w:ascii="Arial" w:hAnsi="Arial" w:cs="Arial"/>
          <w:sz w:val="22"/>
          <w:szCs w:val="22"/>
          <w:lang w:val="en-US"/>
        </w:rPr>
        <w:t xml:space="preserve"> in </w:t>
      </w:r>
      <w:r w:rsidRPr="00FA60B1">
        <w:rPr>
          <w:rFonts w:ascii="Arial" w:hAnsi="Arial" w:cs="Arial"/>
          <w:i/>
          <w:iCs/>
          <w:sz w:val="22"/>
          <w:szCs w:val="22"/>
          <w:lang w:val="en-US"/>
        </w:rPr>
        <w:t>Tales of the Mighty Dead</w:t>
      </w:r>
      <w:r w:rsidRPr="00FA60B1">
        <w:rPr>
          <w:rFonts w:ascii="Arial" w:hAnsi="Arial" w:cs="Arial"/>
          <w:sz w:val="22"/>
          <w:szCs w:val="22"/>
          <w:lang w:val="en-US"/>
        </w:rPr>
        <w:t>. Cambridge, MA: Harvard University Press, 523–53.</w:t>
      </w:r>
    </w:p>
    <w:p w14:paraId="1A16000F" w14:textId="77777777" w:rsidR="00C17230" w:rsidRPr="00FA60B1" w:rsidRDefault="00C17230"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 xml:space="preserve">Brandom, Robert B.  2000.  </w:t>
      </w:r>
      <w:r w:rsidRPr="00FA60B1">
        <w:rPr>
          <w:rFonts w:ascii="Arial" w:hAnsi="Arial" w:cs="Arial"/>
          <w:i/>
          <w:iCs/>
          <w:sz w:val="22"/>
          <w:szCs w:val="22"/>
          <w:lang w:val="en-US"/>
        </w:rPr>
        <w:t>Articulating Reasons: An Introduction to Inferentialism</w:t>
      </w:r>
      <w:r w:rsidRPr="00FA60B1">
        <w:rPr>
          <w:rFonts w:ascii="Arial" w:hAnsi="Arial" w:cs="Arial"/>
          <w:sz w:val="22"/>
          <w:szCs w:val="22"/>
          <w:lang w:val="en-US"/>
        </w:rPr>
        <w:t>.  Cambridge, MA: Harvard University Press.</w:t>
      </w:r>
    </w:p>
    <w:p w14:paraId="2E638125" w14:textId="29046334" w:rsidR="00C17230" w:rsidRDefault="00C17230"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 xml:space="preserve">Brandom, Robert B. 1994. </w:t>
      </w:r>
      <w:r w:rsidRPr="00FA60B1">
        <w:rPr>
          <w:rFonts w:ascii="Arial" w:hAnsi="Arial" w:cs="Arial"/>
          <w:i/>
          <w:iCs/>
          <w:sz w:val="22"/>
          <w:szCs w:val="22"/>
          <w:lang w:val="en-US"/>
        </w:rPr>
        <w:t>Making it Explicit</w:t>
      </w:r>
      <w:r w:rsidRPr="00FA60B1">
        <w:rPr>
          <w:rFonts w:ascii="Arial" w:hAnsi="Arial" w:cs="Arial"/>
          <w:sz w:val="22"/>
          <w:szCs w:val="22"/>
          <w:lang w:val="en-US"/>
        </w:rPr>
        <w:t>. Cambridge, MA: Harvard University Press.</w:t>
      </w:r>
    </w:p>
    <w:p w14:paraId="285E9630" w14:textId="410E6F69" w:rsidR="002D748C" w:rsidRDefault="002D748C" w:rsidP="00FA60B1">
      <w:pPr>
        <w:pStyle w:val="FootnoteText"/>
        <w:widowControl w:val="0"/>
        <w:spacing w:line="276" w:lineRule="auto"/>
        <w:ind w:left="284" w:hanging="284"/>
        <w:rPr>
          <w:rFonts w:ascii="Arial" w:hAnsi="Arial" w:cs="Arial"/>
          <w:sz w:val="22"/>
          <w:szCs w:val="22"/>
          <w:lang w:val="en-US"/>
        </w:rPr>
      </w:pPr>
      <w:r w:rsidRPr="0029038B">
        <w:rPr>
          <w:rFonts w:ascii="Arial" w:hAnsi="Arial" w:cs="Arial"/>
          <w:sz w:val="22"/>
          <w:szCs w:val="22"/>
          <w:lang w:val="en-US"/>
        </w:rPr>
        <w:t xml:space="preserve">Brewer, Bill. 2007. “Perception and its Objects”, </w:t>
      </w:r>
      <w:r w:rsidRPr="0029038B">
        <w:rPr>
          <w:rFonts w:ascii="Arial" w:hAnsi="Arial" w:cs="Arial"/>
          <w:i/>
          <w:iCs/>
          <w:sz w:val="22"/>
          <w:szCs w:val="22"/>
          <w:lang w:val="en-US"/>
        </w:rPr>
        <w:t>Philosophical Studies</w:t>
      </w:r>
      <w:r w:rsidRPr="0029038B">
        <w:rPr>
          <w:rFonts w:ascii="Arial" w:hAnsi="Arial" w:cs="Arial"/>
          <w:sz w:val="22"/>
          <w:szCs w:val="22"/>
          <w:lang w:val="en-US"/>
        </w:rPr>
        <w:t xml:space="preserve"> 132, 87–97.</w:t>
      </w:r>
    </w:p>
    <w:p w14:paraId="61D4EF47" w14:textId="7CD08DC2" w:rsidR="000C0B93" w:rsidRPr="0029038B" w:rsidRDefault="000C0B93" w:rsidP="00FA60B1">
      <w:pPr>
        <w:pStyle w:val="FootnoteText"/>
        <w:widowControl w:val="0"/>
        <w:spacing w:line="276" w:lineRule="auto"/>
        <w:ind w:left="284" w:hanging="284"/>
        <w:rPr>
          <w:rFonts w:ascii="Arial" w:hAnsi="Arial" w:cs="Arial"/>
          <w:sz w:val="22"/>
          <w:szCs w:val="22"/>
          <w:lang w:val="en-US"/>
        </w:rPr>
      </w:pPr>
      <w:r>
        <w:rPr>
          <w:rFonts w:ascii="Arial" w:hAnsi="Arial" w:cs="Arial"/>
          <w:sz w:val="22"/>
          <w:szCs w:val="22"/>
          <w:lang w:val="en-US"/>
        </w:rPr>
        <w:t xml:space="preserve">Carlisle, Claire. 2014. </w:t>
      </w:r>
      <w:r w:rsidRPr="000C0B93">
        <w:rPr>
          <w:rFonts w:ascii="Arial" w:hAnsi="Arial" w:cs="Arial"/>
          <w:i/>
          <w:iCs/>
          <w:sz w:val="22"/>
          <w:szCs w:val="22"/>
          <w:lang w:val="en-US"/>
        </w:rPr>
        <w:t>On Habit</w:t>
      </w:r>
      <w:r>
        <w:rPr>
          <w:rFonts w:ascii="Arial" w:hAnsi="Arial" w:cs="Arial"/>
          <w:sz w:val="22"/>
          <w:szCs w:val="22"/>
          <w:lang w:val="en-US"/>
        </w:rPr>
        <w:t xml:space="preserve">. London: Routledge. </w:t>
      </w:r>
    </w:p>
    <w:p w14:paraId="23930932" w14:textId="3FF4AFAD" w:rsidR="002D748C" w:rsidRPr="0029038B" w:rsidRDefault="002D748C" w:rsidP="00FA60B1">
      <w:pPr>
        <w:pStyle w:val="FootnoteText"/>
        <w:widowControl w:val="0"/>
        <w:spacing w:line="276" w:lineRule="auto"/>
        <w:ind w:left="284" w:hanging="284"/>
        <w:rPr>
          <w:rFonts w:ascii="Arial" w:hAnsi="Arial" w:cs="Arial"/>
          <w:sz w:val="22"/>
          <w:szCs w:val="22"/>
          <w:lang w:val="en-US"/>
        </w:rPr>
      </w:pPr>
      <w:proofErr w:type="spellStart"/>
      <w:r w:rsidRPr="0029038B">
        <w:rPr>
          <w:rFonts w:ascii="Arial" w:hAnsi="Arial" w:cs="Arial"/>
          <w:sz w:val="22"/>
          <w:szCs w:val="22"/>
          <w:lang w:val="en-US"/>
        </w:rPr>
        <w:t>Dretske</w:t>
      </w:r>
      <w:proofErr w:type="spellEnd"/>
      <w:r w:rsidRPr="0029038B">
        <w:rPr>
          <w:rFonts w:ascii="Arial" w:hAnsi="Arial" w:cs="Arial"/>
          <w:sz w:val="22"/>
          <w:szCs w:val="22"/>
          <w:lang w:val="en-US"/>
        </w:rPr>
        <w:t xml:space="preserve">, Fred. 2003. “Experience as Representation.” </w:t>
      </w:r>
      <w:r w:rsidRPr="0029038B">
        <w:rPr>
          <w:rFonts w:ascii="Arial" w:hAnsi="Arial" w:cs="Arial"/>
          <w:i/>
          <w:iCs/>
          <w:sz w:val="22"/>
          <w:szCs w:val="22"/>
          <w:lang w:val="en-US"/>
        </w:rPr>
        <w:t>Philosophical Issues</w:t>
      </w:r>
      <w:r w:rsidRPr="0029038B">
        <w:rPr>
          <w:rFonts w:ascii="Arial" w:hAnsi="Arial" w:cs="Arial"/>
          <w:sz w:val="22"/>
          <w:szCs w:val="22"/>
          <w:lang w:val="en-US"/>
        </w:rPr>
        <w:t xml:space="preserve"> 13:1, 67–82.</w:t>
      </w:r>
    </w:p>
    <w:p w14:paraId="3D2F945E" w14:textId="20469FA4" w:rsidR="00C17230" w:rsidRPr="00FA60B1" w:rsidRDefault="00C17230"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Haack, Susan. 1994. “How the Critical Common-</w:t>
      </w:r>
      <w:proofErr w:type="spellStart"/>
      <w:r w:rsidRPr="00FA60B1">
        <w:rPr>
          <w:rFonts w:ascii="Arial" w:hAnsi="Arial" w:cs="Arial"/>
          <w:sz w:val="22"/>
          <w:szCs w:val="22"/>
          <w:lang w:val="en-US"/>
        </w:rPr>
        <w:t>Sensist</w:t>
      </w:r>
      <w:proofErr w:type="spellEnd"/>
      <w:r w:rsidRPr="00FA60B1">
        <w:rPr>
          <w:rFonts w:ascii="Arial" w:hAnsi="Arial" w:cs="Arial"/>
          <w:sz w:val="22"/>
          <w:szCs w:val="22"/>
          <w:lang w:val="en-US"/>
        </w:rPr>
        <w:t xml:space="preserve"> Sees Things”</w:t>
      </w:r>
      <w:r w:rsidR="00A9403C" w:rsidRPr="00FA60B1">
        <w:rPr>
          <w:rFonts w:ascii="Arial" w:hAnsi="Arial" w:cs="Arial"/>
          <w:sz w:val="22"/>
          <w:szCs w:val="22"/>
          <w:lang w:val="en-US"/>
        </w:rPr>
        <w:t>,</w:t>
      </w:r>
      <w:r w:rsidRPr="00FA60B1">
        <w:rPr>
          <w:rFonts w:ascii="Arial" w:hAnsi="Arial" w:cs="Arial"/>
          <w:sz w:val="22"/>
          <w:szCs w:val="22"/>
          <w:lang w:val="en-US"/>
        </w:rPr>
        <w:t xml:space="preserve"> </w:t>
      </w:r>
      <w:proofErr w:type="spellStart"/>
      <w:r w:rsidRPr="00FA60B1">
        <w:rPr>
          <w:rFonts w:ascii="Arial" w:hAnsi="Arial" w:cs="Arial"/>
          <w:i/>
          <w:iCs/>
          <w:sz w:val="22"/>
          <w:szCs w:val="22"/>
          <w:lang w:val="en-US"/>
        </w:rPr>
        <w:t>Histoire</w:t>
      </w:r>
      <w:proofErr w:type="spellEnd"/>
      <w:r w:rsidRPr="00FA60B1">
        <w:rPr>
          <w:rFonts w:ascii="Arial" w:hAnsi="Arial" w:cs="Arial"/>
          <w:i/>
          <w:iCs/>
          <w:sz w:val="22"/>
          <w:szCs w:val="22"/>
          <w:lang w:val="en-US"/>
        </w:rPr>
        <w:t xml:space="preserve"> </w:t>
      </w:r>
      <w:proofErr w:type="spellStart"/>
      <w:r w:rsidRPr="00FA60B1">
        <w:rPr>
          <w:rFonts w:ascii="Arial" w:hAnsi="Arial" w:cs="Arial"/>
          <w:i/>
          <w:iCs/>
          <w:sz w:val="22"/>
          <w:szCs w:val="22"/>
          <w:lang w:val="en-US"/>
        </w:rPr>
        <w:t>Épistémologie</w:t>
      </w:r>
      <w:proofErr w:type="spellEnd"/>
      <w:r w:rsidRPr="00FA60B1">
        <w:rPr>
          <w:rFonts w:ascii="Arial" w:hAnsi="Arial" w:cs="Arial"/>
          <w:i/>
          <w:iCs/>
          <w:sz w:val="22"/>
          <w:szCs w:val="22"/>
          <w:lang w:val="en-US"/>
        </w:rPr>
        <w:t xml:space="preserve"> </w:t>
      </w:r>
      <w:proofErr w:type="spellStart"/>
      <w:r w:rsidRPr="00FA60B1">
        <w:rPr>
          <w:rFonts w:ascii="Arial" w:hAnsi="Arial" w:cs="Arial"/>
          <w:i/>
          <w:iCs/>
          <w:sz w:val="22"/>
          <w:szCs w:val="22"/>
          <w:lang w:val="en-US"/>
        </w:rPr>
        <w:t>Langage</w:t>
      </w:r>
      <w:proofErr w:type="spellEnd"/>
      <w:r w:rsidRPr="00FA60B1">
        <w:rPr>
          <w:rFonts w:ascii="Arial" w:hAnsi="Arial" w:cs="Arial"/>
          <w:sz w:val="22"/>
          <w:szCs w:val="22"/>
          <w:lang w:val="en-US"/>
        </w:rPr>
        <w:t xml:space="preserve"> 16:1, 9–34.</w:t>
      </w:r>
    </w:p>
    <w:p w14:paraId="506729AC" w14:textId="4B2E9E80" w:rsidR="00964252" w:rsidRDefault="00964252"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 xml:space="preserve">Haack, Susan. 1982. “Descartes, Peirce and the Cognitive Community”, </w:t>
      </w:r>
      <w:r w:rsidRPr="00FA60B1">
        <w:rPr>
          <w:rFonts w:ascii="Arial" w:hAnsi="Arial" w:cs="Arial"/>
          <w:i/>
          <w:iCs/>
          <w:sz w:val="22"/>
          <w:szCs w:val="22"/>
          <w:lang w:val="en-US"/>
        </w:rPr>
        <w:t>The Monist</w:t>
      </w:r>
      <w:r w:rsidRPr="00FA60B1">
        <w:rPr>
          <w:rFonts w:ascii="Arial" w:hAnsi="Arial" w:cs="Arial"/>
          <w:sz w:val="22"/>
          <w:szCs w:val="22"/>
          <w:lang w:val="en-US"/>
        </w:rPr>
        <w:t xml:space="preserve"> 65:2, 156–81.</w:t>
      </w:r>
    </w:p>
    <w:p w14:paraId="7583115A" w14:textId="77777777" w:rsidR="00546F2E" w:rsidRPr="0029038B" w:rsidRDefault="002D748C" w:rsidP="00546F2E">
      <w:pPr>
        <w:pStyle w:val="FootnoteText"/>
        <w:widowControl w:val="0"/>
        <w:spacing w:line="276" w:lineRule="auto"/>
        <w:ind w:left="284" w:hanging="284"/>
        <w:rPr>
          <w:rFonts w:ascii="Arial" w:hAnsi="Arial" w:cs="Arial"/>
          <w:sz w:val="22"/>
          <w:szCs w:val="22"/>
          <w:lang w:val="en-US"/>
        </w:rPr>
      </w:pPr>
      <w:r w:rsidRPr="0029038B">
        <w:rPr>
          <w:rFonts w:ascii="Arial" w:hAnsi="Arial" w:cs="Arial"/>
          <w:sz w:val="22"/>
          <w:szCs w:val="22"/>
          <w:lang w:val="en-US"/>
        </w:rPr>
        <w:t xml:space="preserve">Harman, Gilbert. 1990. “The Intrinsic Quality of Experience.” </w:t>
      </w:r>
      <w:r w:rsidRPr="0029038B">
        <w:rPr>
          <w:rFonts w:ascii="Arial" w:hAnsi="Arial" w:cs="Arial"/>
          <w:i/>
          <w:iCs/>
          <w:sz w:val="22"/>
          <w:szCs w:val="22"/>
          <w:lang w:val="en-US"/>
        </w:rPr>
        <w:t>Philosophical Perspectives</w:t>
      </w:r>
      <w:r w:rsidRPr="0029038B">
        <w:rPr>
          <w:rFonts w:ascii="Arial" w:hAnsi="Arial" w:cs="Arial"/>
          <w:sz w:val="22"/>
          <w:szCs w:val="22"/>
          <w:lang w:val="en-US"/>
        </w:rPr>
        <w:t xml:space="preserve"> 4, 31–52.</w:t>
      </w:r>
    </w:p>
    <w:p w14:paraId="23F82193" w14:textId="039675EC" w:rsidR="00546F2E" w:rsidRPr="00536BDB" w:rsidRDefault="00546F2E" w:rsidP="00546F2E">
      <w:pPr>
        <w:pStyle w:val="FootnoteText"/>
        <w:widowControl w:val="0"/>
        <w:spacing w:line="276" w:lineRule="auto"/>
        <w:ind w:left="284" w:hanging="284"/>
        <w:rPr>
          <w:rFonts w:ascii="Arial" w:hAnsi="Arial" w:cs="Arial"/>
          <w:sz w:val="22"/>
          <w:szCs w:val="22"/>
          <w:lang w:val="en-US"/>
        </w:rPr>
      </w:pPr>
      <w:r w:rsidRPr="00536BDB">
        <w:rPr>
          <w:rFonts w:ascii="Arial" w:hAnsi="Arial" w:cs="Arial"/>
          <w:sz w:val="22"/>
          <w:szCs w:val="22"/>
          <w:lang w:val="en-US"/>
        </w:rPr>
        <w:t xml:space="preserve">Hausman, Carl. 1990. “In and Out of Peirce’s Percepts”, </w:t>
      </w:r>
      <w:r w:rsidRPr="00536BDB">
        <w:rPr>
          <w:rFonts w:ascii="Arial" w:hAnsi="Arial" w:cs="Arial"/>
          <w:i/>
          <w:iCs/>
          <w:sz w:val="22"/>
          <w:szCs w:val="22"/>
          <w:lang w:val="en-US"/>
        </w:rPr>
        <w:t>Transactions of the Charles S. Peirce Society</w:t>
      </w:r>
      <w:r w:rsidRPr="00536BDB">
        <w:rPr>
          <w:rFonts w:ascii="Arial" w:hAnsi="Arial" w:cs="Arial"/>
          <w:sz w:val="22"/>
          <w:szCs w:val="22"/>
          <w:lang w:val="en-US"/>
        </w:rPr>
        <w:t>, 26:3, 271–308.</w:t>
      </w:r>
    </w:p>
    <w:p w14:paraId="0C15F90E" w14:textId="697418E3" w:rsidR="00F9655A" w:rsidRDefault="00F9655A" w:rsidP="00FA60B1">
      <w:pPr>
        <w:pStyle w:val="FootnoteText"/>
        <w:widowControl w:val="0"/>
        <w:spacing w:line="276" w:lineRule="auto"/>
        <w:ind w:left="284" w:hanging="284"/>
        <w:rPr>
          <w:rFonts w:ascii="Arial" w:hAnsi="Arial" w:cs="Arial"/>
          <w:sz w:val="22"/>
          <w:szCs w:val="22"/>
          <w:lang w:val="en-US"/>
        </w:rPr>
      </w:pPr>
      <w:proofErr w:type="spellStart"/>
      <w:r w:rsidRPr="00FA60B1">
        <w:rPr>
          <w:rFonts w:ascii="Arial" w:hAnsi="Arial" w:cs="Arial"/>
          <w:sz w:val="22"/>
          <w:szCs w:val="22"/>
          <w:lang w:val="en-US"/>
        </w:rPr>
        <w:t>Hookway</w:t>
      </w:r>
      <w:proofErr w:type="spellEnd"/>
      <w:r w:rsidRPr="00FA60B1">
        <w:rPr>
          <w:rFonts w:ascii="Arial" w:hAnsi="Arial" w:cs="Arial"/>
          <w:sz w:val="22"/>
          <w:szCs w:val="22"/>
          <w:lang w:val="en-US"/>
        </w:rPr>
        <w:t>, Christopher. 2002. “‘... A Sort of Composite Photograph’: Pragmatism, Ideas, and Schematism”</w:t>
      </w:r>
      <w:r w:rsidR="00A9403C" w:rsidRPr="00FA60B1">
        <w:rPr>
          <w:rFonts w:ascii="Arial" w:hAnsi="Arial" w:cs="Arial"/>
          <w:sz w:val="22"/>
          <w:szCs w:val="22"/>
          <w:lang w:val="en-US"/>
        </w:rPr>
        <w:t>,</w:t>
      </w:r>
      <w:r w:rsidRPr="00FA60B1">
        <w:rPr>
          <w:rFonts w:ascii="Arial" w:hAnsi="Arial" w:cs="Arial"/>
          <w:sz w:val="22"/>
          <w:szCs w:val="22"/>
          <w:lang w:val="en-US"/>
        </w:rPr>
        <w:t xml:space="preserve"> </w:t>
      </w:r>
      <w:r w:rsidRPr="00FA60B1">
        <w:rPr>
          <w:rFonts w:ascii="Arial" w:hAnsi="Arial" w:cs="Arial"/>
          <w:i/>
          <w:iCs/>
          <w:sz w:val="22"/>
          <w:szCs w:val="22"/>
          <w:lang w:val="en-US"/>
        </w:rPr>
        <w:t>Transactions of the Charles S. Peirce Society</w:t>
      </w:r>
      <w:r w:rsidRPr="00FA60B1">
        <w:rPr>
          <w:rFonts w:ascii="Arial" w:hAnsi="Arial" w:cs="Arial"/>
          <w:sz w:val="22"/>
          <w:szCs w:val="22"/>
          <w:lang w:val="en-US"/>
        </w:rPr>
        <w:t>. 38:1/2, 29–45.</w:t>
      </w:r>
    </w:p>
    <w:p w14:paraId="25EBAF2F" w14:textId="343A6ECE" w:rsidR="00D31180" w:rsidRDefault="00D31180" w:rsidP="00FA60B1">
      <w:pPr>
        <w:pStyle w:val="FootnoteText"/>
        <w:widowControl w:val="0"/>
        <w:spacing w:line="276" w:lineRule="auto"/>
        <w:ind w:left="284" w:hanging="284"/>
        <w:rPr>
          <w:rFonts w:ascii="Arial" w:hAnsi="Arial" w:cs="Arial"/>
          <w:sz w:val="22"/>
          <w:szCs w:val="22"/>
          <w:lang w:val="en-US"/>
        </w:rPr>
      </w:pPr>
      <w:r w:rsidRPr="00D31180">
        <w:rPr>
          <w:rFonts w:ascii="Arial" w:hAnsi="Arial" w:cs="Arial"/>
          <w:sz w:val="22"/>
          <w:szCs w:val="22"/>
          <w:lang w:val="en-US"/>
        </w:rPr>
        <w:t>H</w:t>
      </w:r>
      <w:r>
        <w:rPr>
          <w:rFonts w:ascii="Arial" w:hAnsi="Arial" w:cs="Arial"/>
          <w:sz w:val="22"/>
          <w:szCs w:val="22"/>
          <w:lang w:val="en-US"/>
        </w:rPr>
        <w:t>um</w:t>
      </w:r>
      <w:r w:rsidRPr="00D31180">
        <w:rPr>
          <w:rFonts w:ascii="Arial" w:hAnsi="Arial" w:cs="Arial"/>
          <w:sz w:val="22"/>
          <w:szCs w:val="22"/>
          <w:lang w:val="en-US"/>
        </w:rPr>
        <w:t>e, D</w:t>
      </w:r>
      <w:r>
        <w:rPr>
          <w:rFonts w:ascii="Arial" w:hAnsi="Arial" w:cs="Arial"/>
          <w:sz w:val="22"/>
          <w:szCs w:val="22"/>
          <w:lang w:val="en-US"/>
        </w:rPr>
        <w:t>avid</w:t>
      </w:r>
      <w:r w:rsidRPr="00D31180">
        <w:rPr>
          <w:rFonts w:ascii="Arial" w:hAnsi="Arial" w:cs="Arial"/>
          <w:sz w:val="22"/>
          <w:szCs w:val="22"/>
          <w:lang w:val="en-US"/>
        </w:rPr>
        <w:t xml:space="preserve">. 1739-40/1978. </w:t>
      </w:r>
      <w:r w:rsidRPr="00D31180">
        <w:rPr>
          <w:rFonts w:ascii="Arial" w:hAnsi="Arial" w:cs="Arial"/>
          <w:i/>
          <w:iCs/>
          <w:sz w:val="22"/>
          <w:szCs w:val="22"/>
          <w:lang w:val="en-US"/>
        </w:rPr>
        <w:t>A Treatise of Human Nature</w:t>
      </w:r>
      <w:r>
        <w:rPr>
          <w:rFonts w:ascii="Arial" w:hAnsi="Arial" w:cs="Arial"/>
          <w:sz w:val="22"/>
          <w:szCs w:val="22"/>
          <w:lang w:val="en-US"/>
        </w:rPr>
        <w:t>,</w:t>
      </w:r>
      <w:r w:rsidRPr="00D31180">
        <w:rPr>
          <w:rFonts w:ascii="Arial" w:hAnsi="Arial" w:cs="Arial"/>
          <w:sz w:val="22"/>
          <w:szCs w:val="22"/>
          <w:lang w:val="en-US"/>
        </w:rPr>
        <w:t xml:space="preserve"> ed. </w:t>
      </w:r>
      <w:r>
        <w:rPr>
          <w:rFonts w:ascii="Arial" w:hAnsi="Arial" w:cs="Arial"/>
          <w:sz w:val="22"/>
          <w:szCs w:val="22"/>
          <w:lang w:val="en-US"/>
        </w:rPr>
        <w:t xml:space="preserve">L.A. </w:t>
      </w:r>
      <w:r w:rsidRPr="00D31180">
        <w:rPr>
          <w:rFonts w:ascii="Arial" w:hAnsi="Arial" w:cs="Arial"/>
          <w:sz w:val="22"/>
          <w:szCs w:val="22"/>
          <w:lang w:val="en-US"/>
        </w:rPr>
        <w:t>Selby-</w:t>
      </w:r>
      <w:proofErr w:type="spellStart"/>
      <w:r w:rsidRPr="00D31180">
        <w:rPr>
          <w:rFonts w:ascii="Arial" w:hAnsi="Arial" w:cs="Arial"/>
          <w:sz w:val="22"/>
          <w:szCs w:val="22"/>
          <w:lang w:val="en-US"/>
        </w:rPr>
        <w:t>Bigge</w:t>
      </w:r>
      <w:proofErr w:type="spellEnd"/>
      <w:r w:rsidRPr="00D31180">
        <w:rPr>
          <w:rFonts w:ascii="Arial" w:hAnsi="Arial" w:cs="Arial"/>
          <w:sz w:val="22"/>
          <w:szCs w:val="22"/>
          <w:lang w:val="en-US"/>
        </w:rPr>
        <w:t>. Oxford: Oxford University Press.</w:t>
      </w:r>
    </w:p>
    <w:p w14:paraId="40B9A097" w14:textId="4A2B1303" w:rsidR="00EE4FAB" w:rsidRPr="00FA60B1" w:rsidRDefault="00EE4FAB" w:rsidP="00FA60B1">
      <w:pPr>
        <w:pStyle w:val="FootnoteText"/>
        <w:widowControl w:val="0"/>
        <w:spacing w:line="276" w:lineRule="auto"/>
        <w:ind w:left="284" w:hanging="284"/>
        <w:rPr>
          <w:rFonts w:ascii="Arial" w:hAnsi="Arial" w:cs="Arial"/>
          <w:sz w:val="22"/>
          <w:szCs w:val="22"/>
          <w:lang w:val="en-US"/>
        </w:rPr>
      </w:pPr>
      <w:r w:rsidRPr="00EE4FAB">
        <w:rPr>
          <w:rFonts w:ascii="Arial" w:hAnsi="Arial" w:cs="Arial"/>
          <w:sz w:val="22"/>
          <w:szCs w:val="22"/>
          <w:lang w:val="en-US"/>
        </w:rPr>
        <w:t>Husserl, E</w:t>
      </w:r>
      <w:r>
        <w:rPr>
          <w:rFonts w:ascii="Arial" w:hAnsi="Arial" w:cs="Arial"/>
          <w:sz w:val="22"/>
          <w:szCs w:val="22"/>
          <w:lang w:val="en-US"/>
        </w:rPr>
        <w:t>dmund.</w:t>
      </w:r>
      <w:r w:rsidRPr="00EE4FAB">
        <w:rPr>
          <w:rFonts w:ascii="Arial" w:hAnsi="Arial" w:cs="Arial"/>
          <w:sz w:val="22"/>
          <w:szCs w:val="22"/>
          <w:lang w:val="en-US"/>
        </w:rPr>
        <w:t xml:space="preserve"> 201</w:t>
      </w:r>
      <w:r>
        <w:rPr>
          <w:rFonts w:ascii="Arial" w:hAnsi="Arial" w:cs="Arial"/>
          <w:sz w:val="22"/>
          <w:szCs w:val="22"/>
          <w:lang w:val="en-US"/>
        </w:rPr>
        <w:t>4</w:t>
      </w:r>
      <w:r w:rsidRPr="00EE4FAB">
        <w:rPr>
          <w:rFonts w:ascii="Arial" w:hAnsi="Arial" w:cs="Arial"/>
          <w:sz w:val="22"/>
          <w:szCs w:val="22"/>
          <w:lang w:val="en-US"/>
        </w:rPr>
        <w:t xml:space="preserve">. </w:t>
      </w:r>
      <w:r w:rsidRPr="00EE4FAB">
        <w:rPr>
          <w:rFonts w:ascii="Arial" w:hAnsi="Arial" w:cs="Arial"/>
          <w:i/>
          <w:iCs/>
          <w:sz w:val="22"/>
          <w:szCs w:val="22"/>
          <w:lang w:val="en-US"/>
        </w:rPr>
        <w:t>Ideas</w:t>
      </w:r>
      <w:r>
        <w:rPr>
          <w:rFonts w:ascii="Arial" w:hAnsi="Arial" w:cs="Arial"/>
          <w:i/>
          <w:iCs/>
          <w:sz w:val="22"/>
          <w:szCs w:val="22"/>
          <w:lang w:val="en-US"/>
        </w:rPr>
        <w:t xml:space="preserve"> I</w:t>
      </w:r>
      <w:r w:rsidRPr="00EE4FAB">
        <w:rPr>
          <w:rFonts w:ascii="Arial" w:hAnsi="Arial" w:cs="Arial"/>
          <w:i/>
          <w:iCs/>
          <w:sz w:val="22"/>
          <w:szCs w:val="22"/>
          <w:lang w:val="en-US"/>
        </w:rPr>
        <w:t>: General Introduction to Pure Phenomenology</w:t>
      </w:r>
      <w:r>
        <w:rPr>
          <w:rFonts w:ascii="Arial" w:hAnsi="Arial" w:cs="Arial"/>
          <w:sz w:val="22"/>
          <w:szCs w:val="22"/>
          <w:lang w:val="en-US"/>
        </w:rPr>
        <w:t xml:space="preserve">, </w:t>
      </w:r>
      <w:proofErr w:type="spellStart"/>
      <w:r>
        <w:rPr>
          <w:rFonts w:ascii="Arial" w:hAnsi="Arial" w:cs="Arial"/>
          <w:sz w:val="22"/>
          <w:szCs w:val="22"/>
          <w:lang w:val="en-US"/>
        </w:rPr>
        <w:t>trs</w:t>
      </w:r>
      <w:proofErr w:type="spellEnd"/>
      <w:r>
        <w:rPr>
          <w:rFonts w:ascii="Arial" w:hAnsi="Arial" w:cs="Arial"/>
          <w:sz w:val="22"/>
          <w:szCs w:val="22"/>
          <w:lang w:val="en-US"/>
        </w:rPr>
        <w:t>.</w:t>
      </w:r>
      <w:r w:rsidRPr="00EE4FAB">
        <w:rPr>
          <w:rFonts w:ascii="Arial" w:hAnsi="Arial" w:cs="Arial"/>
          <w:sz w:val="22"/>
          <w:szCs w:val="22"/>
          <w:lang w:val="en-US"/>
        </w:rPr>
        <w:t xml:space="preserve"> </w:t>
      </w:r>
      <w:r>
        <w:rPr>
          <w:rFonts w:ascii="Arial" w:hAnsi="Arial" w:cs="Arial"/>
          <w:sz w:val="22"/>
          <w:szCs w:val="22"/>
          <w:lang w:val="en-US"/>
        </w:rPr>
        <w:t>D.O. Dahlstrom, Indianapolis: Hackett</w:t>
      </w:r>
      <w:r w:rsidRPr="00EE4FAB">
        <w:rPr>
          <w:rFonts w:ascii="Arial" w:hAnsi="Arial" w:cs="Arial"/>
          <w:sz w:val="22"/>
          <w:szCs w:val="22"/>
          <w:lang w:val="en-US"/>
        </w:rPr>
        <w:t>.</w:t>
      </w:r>
    </w:p>
    <w:p w14:paraId="1942CB7E" w14:textId="6430649B" w:rsidR="00F9655A" w:rsidRPr="00FA60B1" w:rsidRDefault="00F9655A" w:rsidP="00FA60B1">
      <w:pPr>
        <w:pStyle w:val="FootnoteText"/>
        <w:widowControl w:val="0"/>
        <w:spacing w:line="276" w:lineRule="auto"/>
        <w:ind w:left="284" w:hanging="284"/>
        <w:rPr>
          <w:rFonts w:ascii="Arial" w:hAnsi="Arial" w:cs="Arial"/>
          <w:sz w:val="22"/>
          <w:szCs w:val="22"/>
          <w:lang w:val="en-US"/>
        </w:rPr>
      </w:pPr>
      <w:proofErr w:type="spellStart"/>
      <w:r w:rsidRPr="00FA60B1">
        <w:rPr>
          <w:rFonts w:ascii="Arial" w:hAnsi="Arial" w:cs="Arial"/>
          <w:sz w:val="22"/>
          <w:szCs w:val="22"/>
          <w:lang w:val="en-US"/>
        </w:rPr>
        <w:t>Kilpinen</w:t>
      </w:r>
      <w:proofErr w:type="spellEnd"/>
      <w:r w:rsidRPr="00FA60B1">
        <w:rPr>
          <w:rFonts w:ascii="Arial" w:hAnsi="Arial" w:cs="Arial"/>
          <w:sz w:val="22"/>
          <w:szCs w:val="22"/>
          <w:lang w:val="en-US"/>
        </w:rPr>
        <w:t xml:space="preserve">, </w:t>
      </w:r>
      <w:proofErr w:type="spellStart"/>
      <w:r w:rsidRPr="00FA60B1">
        <w:rPr>
          <w:rFonts w:ascii="Arial" w:hAnsi="Arial" w:cs="Arial"/>
          <w:sz w:val="22"/>
          <w:szCs w:val="22"/>
          <w:lang w:val="en-US"/>
        </w:rPr>
        <w:t>Erkki</w:t>
      </w:r>
      <w:proofErr w:type="spellEnd"/>
      <w:r w:rsidRPr="00FA60B1">
        <w:rPr>
          <w:rFonts w:ascii="Arial" w:hAnsi="Arial" w:cs="Arial"/>
          <w:sz w:val="22"/>
          <w:szCs w:val="22"/>
          <w:lang w:val="en-US"/>
        </w:rPr>
        <w:t>. 2016. “In What Sense Exactly is Peirce’s Habit-Concept Revolutionary?”</w:t>
      </w:r>
      <w:r w:rsidR="00EB0F24" w:rsidRPr="00FA60B1">
        <w:rPr>
          <w:rFonts w:ascii="Arial" w:hAnsi="Arial" w:cs="Arial"/>
          <w:sz w:val="22"/>
          <w:szCs w:val="22"/>
          <w:lang w:val="en-US"/>
        </w:rPr>
        <w:t xml:space="preserve"> In</w:t>
      </w:r>
      <w:r w:rsidRPr="00FA60B1">
        <w:rPr>
          <w:rFonts w:ascii="Arial" w:hAnsi="Arial" w:cs="Arial"/>
          <w:sz w:val="22"/>
          <w:szCs w:val="22"/>
          <w:lang w:val="en-US"/>
        </w:rPr>
        <w:t xml:space="preserve"> </w:t>
      </w:r>
      <w:r w:rsidRPr="00FA60B1">
        <w:rPr>
          <w:rFonts w:ascii="Arial" w:hAnsi="Arial" w:cs="Arial"/>
          <w:i/>
          <w:iCs/>
          <w:sz w:val="22"/>
          <w:szCs w:val="22"/>
          <w:lang w:val="en-US"/>
        </w:rPr>
        <w:t>Consensus on Peirce’s Concept of Habit: Before and Beyond Consciousness</w:t>
      </w:r>
      <w:r w:rsidRPr="00FA60B1">
        <w:rPr>
          <w:rFonts w:ascii="Arial" w:hAnsi="Arial" w:cs="Arial"/>
          <w:sz w:val="22"/>
          <w:szCs w:val="22"/>
          <w:lang w:val="en-US"/>
        </w:rPr>
        <w:t xml:space="preserve">, </w:t>
      </w:r>
      <w:proofErr w:type="spellStart"/>
      <w:r w:rsidRPr="00FA60B1">
        <w:rPr>
          <w:rFonts w:ascii="Arial" w:hAnsi="Arial" w:cs="Arial"/>
          <w:sz w:val="22"/>
          <w:szCs w:val="22"/>
          <w:lang w:val="en-US"/>
        </w:rPr>
        <w:t>ed.s</w:t>
      </w:r>
      <w:proofErr w:type="spellEnd"/>
      <w:r w:rsidRPr="00FA60B1">
        <w:rPr>
          <w:rFonts w:ascii="Arial" w:hAnsi="Arial" w:cs="Arial"/>
          <w:sz w:val="22"/>
          <w:szCs w:val="22"/>
          <w:lang w:val="en-US"/>
        </w:rPr>
        <w:t xml:space="preserve"> D. West and M. Anderson, Cham, Switzerland: Springer, 199–214.   </w:t>
      </w:r>
    </w:p>
    <w:p w14:paraId="2F90843F" w14:textId="5A0EE12D" w:rsidR="0035531A" w:rsidRPr="00FA60B1" w:rsidRDefault="0035531A" w:rsidP="00FA60B1">
      <w:pPr>
        <w:widowControl w:val="0"/>
        <w:spacing w:after="0" w:line="276" w:lineRule="auto"/>
        <w:ind w:left="426" w:hanging="426"/>
        <w:rPr>
          <w:rFonts w:ascii="Arial" w:hAnsi="Arial" w:cs="Arial"/>
          <w:lang w:eastAsia="zh-TW"/>
        </w:rPr>
      </w:pPr>
      <w:r w:rsidRPr="00FA60B1">
        <w:rPr>
          <w:rFonts w:ascii="Arial" w:hAnsi="Arial" w:cs="Arial"/>
          <w:lang w:eastAsia="zh-TW"/>
        </w:rPr>
        <w:t xml:space="preserve">Koopman, Colin. 2007. “Language is a Form of Experience: Reconciling Classical Pragmatism and </w:t>
      </w:r>
      <w:proofErr w:type="spellStart"/>
      <w:r w:rsidRPr="00FA60B1">
        <w:rPr>
          <w:rFonts w:ascii="Arial" w:hAnsi="Arial" w:cs="Arial"/>
          <w:lang w:eastAsia="zh-TW"/>
        </w:rPr>
        <w:t>Neopragmatism</w:t>
      </w:r>
      <w:proofErr w:type="spellEnd"/>
      <w:r w:rsidRPr="00FA60B1">
        <w:rPr>
          <w:rFonts w:ascii="Arial" w:hAnsi="Arial" w:cs="Arial"/>
          <w:lang w:eastAsia="zh-TW"/>
        </w:rPr>
        <w:t>”</w:t>
      </w:r>
      <w:r w:rsidR="00A9403C" w:rsidRPr="00FA60B1">
        <w:rPr>
          <w:rFonts w:ascii="Arial" w:hAnsi="Arial" w:cs="Arial"/>
          <w:lang w:eastAsia="zh-TW"/>
        </w:rPr>
        <w:t>,</w:t>
      </w:r>
      <w:r w:rsidRPr="00FA60B1">
        <w:rPr>
          <w:rFonts w:ascii="Arial" w:hAnsi="Arial" w:cs="Arial"/>
          <w:lang w:eastAsia="zh-TW"/>
        </w:rPr>
        <w:t xml:space="preserve"> </w:t>
      </w:r>
      <w:r w:rsidRPr="00FA60B1">
        <w:rPr>
          <w:rFonts w:ascii="Arial" w:hAnsi="Arial" w:cs="Arial"/>
          <w:i/>
          <w:iCs/>
          <w:lang w:eastAsia="zh-TW"/>
        </w:rPr>
        <w:t>Transactions of the Charles S. Peirce Society</w:t>
      </w:r>
      <w:r w:rsidRPr="00FA60B1">
        <w:rPr>
          <w:rFonts w:ascii="Arial" w:hAnsi="Arial" w:cs="Arial"/>
          <w:lang w:eastAsia="zh-TW"/>
        </w:rPr>
        <w:t xml:space="preserve">  43:4, 694–727.</w:t>
      </w:r>
    </w:p>
    <w:p w14:paraId="267D0020" w14:textId="3223970E" w:rsidR="00EB0F24" w:rsidRPr="00FA60B1" w:rsidRDefault="00EB0F24" w:rsidP="00FA60B1">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Legg, Catherine. 2018. “Peirce and Sellars on Nonconceptual Content”</w:t>
      </w:r>
      <w:r w:rsidR="00A9403C" w:rsidRPr="00FA60B1">
        <w:rPr>
          <w:rFonts w:ascii="Arial" w:hAnsi="Arial" w:cs="Arial"/>
          <w:sz w:val="22"/>
          <w:szCs w:val="22"/>
          <w:lang w:val="en-US"/>
        </w:rPr>
        <w:t>,</w:t>
      </w:r>
      <w:r w:rsidRPr="00FA60B1">
        <w:rPr>
          <w:rFonts w:ascii="Arial" w:hAnsi="Arial" w:cs="Arial"/>
          <w:sz w:val="22"/>
          <w:szCs w:val="22"/>
          <w:lang w:val="en-US"/>
        </w:rPr>
        <w:t xml:space="preserve"> In </w:t>
      </w:r>
      <w:r w:rsidRPr="00FA60B1">
        <w:rPr>
          <w:rFonts w:ascii="Arial" w:hAnsi="Arial" w:cs="Arial"/>
          <w:i/>
          <w:iCs/>
          <w:sz w:val="22"/>
          <w:szCs w:val="22"/>
          <w:lang w:val="en-US"/>
        </w:rPr>
        <w:t>Sellars and the History of Modern Philosophy</w:t>
      </w:r>
      <w:r w:rsidRPr="00FA60B1">
        <w:rPr>
          <w:rFonts w:ascii="Arial" w:hAnsi="Arial" w:cs="Arial"/>
          <w:sz w:val="22"/>
          <w:szCs w:val="22"/>
          <w:lang w:val="en-US"/>
        </w:rPr>
        <w:t xml:space="preserve">, </w:t>
      </w:r>
      <w:proofErr w:type="spellStart"/>
      <w:r w:rsidRPr="00FA60B1">
        <w:rPr>
          <w:rFonts w:ascii="Arial" w:hAnsi="Arial" w:cs="Arial"/>
          <w:sz w:val="22"/>
          <w:szCs w:val="22"/>
          <w:lang w:val="en-US"/>
        </w:rPr>
        <w:t>ed.s</w:t>
      </w:r>
      <w:proofErr w:type="spellEnd"/>
      <w:r w:rsidRPr="00FA60B1">
        <w:rPr>
          <w:rFonts w:ascii="Arial" w:hAnsi="Arial" w:cs="Arial"/>
          <w:sz w:val="22"/>
          <w:szCs w:val="22"/>
          <w:lang w:val="en-US"/>
        </w:rPr>
        <w:t xml:space="preserve"> L. Corti and A. Nunziante. London: Routledge, 119</w:t>
      </w:r>
      <w:r w:rsidRPr="00FA60B1">
        <w:rPr>
          <w:rFonts w:ascii="Arial" w:hAnsi="Arial" w:cs="Arial"/>
          <w:sz w:val="22"/>
          <w:szCs w:val="22"/>
        </w:rPr>
        <w:t>–</w:t>
      </w:r>
      <w:r w:rsidRPr="00FA60B1">
        <w:rPr>
          <w:rFonts w:ascii="Arial" w:hAnsi="Arial" w:cs="Arial"/>
          <w:sz w:val="22"/>
          <w:szCs w:val="22"/>
          <w:lang w:val="en-US"/>
        </w:rPr>
        <w:t>37.</w:t>
      </w:r>
    </w:p>
    <w:p w14:paraId="1BD6F1D4" w14:textId="025A0A49" w:rsidR="00C17230" w:rsidRPr="00FA60B1" w:rsidRDefault="00C17230" w:rsidP="00FA60B1">
      <w:pPr>
        <w:widowControl w:val="0"/>
        <w:spacing w:after="0" w:line="276" w:lineRule="auto"/>
        <w:ind w:left="426" w:hanging="426"/>
        <w:rPr>
          <w:rFonts w:ascii="Arial" w:hAnsi="Arial" w:cs="Arial"/>
          <w:lang w:eastAsia="zh-TW"/>
        </w:rPr>
      </w:pPr>
      <w:r w:rsidRPr="00FA60B1">
        <w:rPr>
          <w:rFonts w:ascii="Arial" w:hAnsi="Arial" w:cs="Arial"/>
          <w:lang w:eastAsia="zh-TW"/>
        </w:rPr>
        <w:t>Legg, Catherine. 2017. “Idealism Operationalized: How Peirce’s Pragmatism Can Help Explicate and Motivate the Possibly Surprising Idea of Reality as Representational”</w:t>
      </w:r>
      <w:r w:rsidR="00A9403C" w:rsidRPr="00FA60B1">
        <w:rPr>
          <w:rFonts w:ascii="Arial" w:hAnsi="Arial" w:cs="Arial"/>
          <w:lang w:eastAsia="zh-TW"/>
        </w:rPr>
        <w:t>,</w:t>
      </w:r>
      <w:r w:rsidR="00EB0F24" w:rsidRPr="00FA60B1">
        <w:rPr>
          <w:rFonts w:ascii="Arial" w:hAnsi="Arial" w:cs="Arial"/>
          <w:lang w:eastAsia="zh-TW"/>
        </w:rPr>
        <w:t xml:space="preserve"> I</w:t>
      </w:r>
      <w:r w:rsidRPr="00FA60B1">
        <w:rPr>
          <w:rFonts w:ascii="Arial" w:hAnsi="Arial" w:cs="Arial"/>
          <w:lang w:eastAsia="zh-TW"/>
        </w:rPr>
        <w:t xml:space="preserve">n </w:t>
      </w:r>
      <w:r w:rsidRPr="00FA60B1">
        <w:rPr>
          <w:rFonts w:ascii="Arial" w:hAnsi="Arial" w:cs="Arial"/>
          <w:i/>
          <w:lang w:eastAsia="zh-TW"/>
        </w:rPr>
        <w:t>From Icons to Logic: Peirce on Perception and Reasoning</w:t>
      </w:r>
      <w:r w:rsidRPr="00FA60B1">
        <w:rPr>
          <w:rFonts w:ascii="Arial" w:hAnsi="Arial" w:cs="Arial"/>
          <w:lang w:eastAsia="zh-TW"/>
        </w:rPr>
        <w:t>, ed. K. Hull and R.K. Atkins</w:t>
      </w:r>
      <w:r w:rsidR="002D748C">
        <w:rPr>
          <w:rFonts w:ascii="Arial" w:hAnsi="Arial" w:cs="Arial"/>
          <w:lang w:eastAsia="zh-TW"/>
        </w:rPr>
        <w:t>.</w:t>
      </w:r>
      <w:r w:rsidRPr="00FA60B1">
        <w:rPr>
          <w:rFonts w:ascii="Arial" w:hAnsi="Arial" w:cs="Arial"/>
          <w:lang w:eastAsia="zh-TW"/>
        </w:rPr>
        <w:t xml:space="preserve"> </w:t>
      </w:r>
      <w:r w:rsidR="002D748C">
        <w:rPr>
          <w:rFonts w:ascii="Arial" w:hAnsi="Arial" w:cs="Arial"/>
          <w:lang w:eastAsia="zh-TW"/>
        </w:rPr>
        <w:t xml:space="preserve">New York: </w:t>
      </w:r>
      <w:r w:rsidRPr="00FA60B1">
        <w:rPr>
          <w:rFonts w:ascii="Arial" w:hAnsi="Arial" w:cs="Arial"/>
          <w:lang w:eastAsia="zh-TW"/>
        </w:rPr>
        <w:t>Routledge, 40</w:t>
      </w:r>
      <w:r w:rsidRPr="00FA60B1">
        <w:rPr>
          <w:rFonts w:ascii="Arial" w:hAnsi="Arial" w:cs="Arial"/>
        </w:rPr>
        <w:t>–</w:t>
      </w:r>
      <w:r w:rsidRPr="00FA60B1">
        <w:rPr>
          <w:rFonts w:ascii="Arial" w:hAnsi="Arial" w:cs="Arial"/>
          <w:lang w:eastAsia="zh-TW"/>
        </w:rPr>
        <w:t>53.</w:t>
      </w:r>
    </w:p>
    <w:p w14:paraId="66DADFA0" w14:textId="0A181184" w:rsidR="00C17230" w:rsidRPr="00FA60B1" w:rsidRDefault="00C17230" w:rsidP="00FA60B1">
      <w:pPr>
        <w:widowControl w:val="0"/>
        <w:spacing w:after="0" w:line="276" w:lineRule="auto"/>
        <w:ind w:left="284" w:hanging="284"/>
        <w:rPr>
          <w:rFonts w:ascii="Arial" w:hAnsi="Arial" w:cs="Arial"/>
        </w:rPr>
      </w:pPr>
      <w:r w:rsidRPr="00FA60B1">
        <w:rPr>
          <w:rFonts w:ascii="Arial" w:hAnsi="Arial" w:cs="Arial"/>
        </w:rPr>
        <w:t>Legg, Catherine. 2014a. “Charles Peirce's Limit Concept of Truth”</w:t>
      </w:r>
      <w:r w:rsidR="00A9403C" w:rsidRPr="00FA60B1">
        <w:rPr>
          <w:rFonts w:ascii="Arial" w:hAnsi="Arial" w:cs="Arial"/>
        </w:rPr>
        <w:t>,</w:t>
      </w:r>
      <w:r w:rsidRPr="00FA60B1">
        <w:rPr>
          <w:rFonts w:ascii="Arial" w:hAnsi="Arial" w:cs="Arial"/>
        </w:rPr>
        <w:t xml:space="preserve"> </w:t>
      </w:r>
      <w:r w:rsidRPr="00FA60B1">
        <w:rPr>
          <w:rFonts w:ascii="Arial" w:hAnsi="Arial" w:cs="Arial"/>
          <w:i/>
          <w:iCs/>
        </w:rPr>
        <w:t>Philosophy Compass</w:t>
      </w:r>
      <w:r w:rsidRPr="00FA60B1">
        <w:rPr>
          <w:rFonts w:ascii="Arial" w:hAnsi="Arial" w:cs="Arial"/>
        </w:rPr>
        <w:t>. 9:3, 204</w:t>
      </w:r>
      <w:r w:rsidRPr="00FA60B1">
        <w:rPr>
          <w:rFonts w:ascii="Arial" w:hAnsi="Arial" w:cs="Arial"/>
          <w:lang w:eastAsia="zh-TW"/>
        </w:rPr>
        <w:t>–</w:t>
      </w:r>
      <w:r w:rsidRPr="00FA60B1">
        <w:rPr>
          <w:rFonts w:ascii="Arial" w:hAnsi="Arial" w:cs="Arial"/>
        </w:rPr>
        <w:t>13.</w:t>
      </w:r>
    </w:p>
    <w:p w14:paraId="2947A287" w14:textId="6839D2A2" w:rsidR="00975682" w:rsidRPr="00FA60B1" w:rsidRDefault="00975682" w:rsidP="00FA60B1">
      <w:pPr>
        <w:widowControl w:val="0"/>
        <w:spacing w:after="0" w:line="276" w:lineRule="auto"/>
        <w:ind w:left="284" w:hanging="284"/>
        <w:rPr>
          <w:rFonts w:ascii="Arial" w:hAnsi="Arial" w:cs="Arial"/>
          <w:lang w:eastAsia="zh-TW"/>
        </w:rPr>
      </w:pPr>
      <w:r w:rsidRPr="00FA60B1">
        <w:rPr>
          <w:rFonts w:ascii="Arial" w:hAnsi="Arial" w:cs="Arial"/>
          <w:lang w:eastAsia="zh-TW"/>
        </w:rPr>
        <w:t>Legg, Catherine.  2014</w:t>
      </w:r>
      <w:r w:rsidR="00C17230" w:rsidRPr="00FA60B1">
        <w:rPr>
          <w:rFonts w:ascii="Arial" w:hAnsi="Arial" w:cs="Arial"/>
          <w:lang w:eastAsia="zh-TW"/>
        </w:rPr>
        <w:t>b</w:t>
      </w:r>
      <w:r w:rsidRPr="00FA60B1">
        <w:rPr>
          <w:rFonts w:ascii="Arial" w:hAnsi="Arial" w:cs="Arial"/>
          <w:lang w:eastAsia="zh-TW"/>
        </w:rPr>
        <w:t>. “‘Things Unreasonably Compulsory’: A Peircean Challenge to a Human Theory of Perception: Particularly with Respect to Perceiving Necessary Truths”</w:t>
      </w:r>
      <w:r w:rsidR="00A9403C" w:rsidRPr="00FA60B1">
        <w:rPr>
          <w:rFonts w:ascii="Arial" w:hAnsi="Arial" w:cs="Arial"/>
          <w:lang w:eastAsia="zh-TW"/>
        </w:rPr>
        <w:t>,</w:t>
      </w:r>
      <w:r w:rsidRPr="00FA60B1">
        <w:rPr>
          <w:rFonts w:ascii="Arial" w:hAnsi="Arial" w:cs="Arial"/>
          <w:lang w:eastAsia="zh-TW"/>
        </w:rPr>
        <w:t xml:space="preserve"> </w:t>
      </w:r>
      <w:proofErr w:type="spellStart"/>
      <w:r w:rsidRPr="00FA60B1">
        <w:rPr>
          <w:rFonts w:ascii="Arial" w:hAnsi="Arial" w:cs="Arial"/>
          <w:i/>
          <w:iCs/>
          <w:lang w:eastAsia="zh-TW"/>
        </w:rPr>
        <w:t>Cognitio</w:t>
      </w:r>
      <w:proofErr w:type="spellEnd"/>
      <w:r w:rsidRPr="00FA60B1">
        <w:rPr>
          <w:rFonts w:ascii="Arial" w:hAnsi="Arial" w:cs="Arial"/>
          <w:lang w:eastAsia="zh-TW"/>
        </w:rPr>
        <w:t>. 15:1, 89–112.</w:t>
      </w:r>
    </w:p>
    <w:p w14:paraId="05824E21" w14:textId="06F375E9" w:rsidR="00975682" w:rsidRDefault="00975682" w:rsidP="00FA60B1">
      <w:pPr>
        <w:widowControl w:val="0"/>
        <w:spacing w:after="0" w:line="276" w:lineRule="auto"/>
        <w:ind w:left="284" w:hanging="284"/>
        <w:rPr>
          <w:rFonts w:ascii="Arial" w:hAnsi="Arial" w:cs="Arial"/>
          <w:lang w:eastAsia="zh-TW"/>
        </w:rPr>
      </w:pPr>
      <w:r w:rsidRPr="00FA60B1">
        <w:rPr>
          <w:rFonts w:ascii="Arial" w:hAnsi="Arial" w:cs="Arial"/>
          <w:lang w:eastAsia="zh-TW"/>
        </w:rPr>
        <w:t>Legg, Catherine.  2008</w:t>
      </w:r>
      <w:r w:rsidR="00432245">
        <w:rPr>
          <w:rFonts w:ascii="Arial" w:hAnsi="Arial" w:cs="Arial"/>
          <w:lang w:eastAsia="zh-TW"/>
        </w:rPr>
        <w:t>a</w:t>
      </w:r>
      <w:r w:rsidRPr="00FA60B1">
        <w:rPr>
          <w:rFonts w:ascii="Arial" w:hAnsi="Arial" w:cs="Arial"/>
          <w:lang w:eastAsia="zh-TW"/>
        </w:rPr>
        <w:t>. “Making it Explicit and Clear: From ‘Strong’ to ‘Hyper-‘Inferentialism in Brandom and Peirce”</w:t>
      </w:r>
      <w:r w:rsidR="00A9403C" w:rsidRPr="00FA60B1">
        <w:rPr>
          <w:rFonts w:ascii="Arial" w:hAnsi="Arial" w:cs="Arial"/>
          <w:lang w:eastAsia="zh-TW"/>
        </w:rPr>
        <w:t>,</w:t>
      </w:r>
      <w:r w:rsidRPr="00FA60B1">
        <w:rPr>
          <w:rFonts w:ascii="Arial" w:hAnsi="Arial" w:cs="Arial"/>
          <w:lang w:eastAsia="zh-TW"/>
        </w:rPr>
        <w:t xml:space="preserve">  </w:t>
      </w:r>
      <w:proofErr w:type="spellStart"/>
      <w:r w:rsidRPr="00FA60B1">
        <w:rPr>
          <w:rFonts w:ascii="Arial" w:hAnsi="Arial" w:cs="Arial"/>
          <w:i/>
          <w:iCs/>
          <w:lang w:eastAsia="zh-TW"/>
        </w:rPr>
        <w:t>Metaphilosophy</w:t>
      </w:r>
      <w:proofErr w:type="spellEnd"/>
      <w:r w:rsidRPr="00FA60B1">
        <w:rPr>
          <w:rFonts w:ascii="Arial" w:hAnsi="Arial" w:cs="Arial"/>
          <w:lang w:eastAsia="zh-TW"/>
        </w:rPr>
        <w:t xml:space="preserve">.  39:1, 105–23.  </w:t>
      </w:r>
    </w:p>
    <w:p w14:paraId="1F4793AC" w14:textId="44FF1B13" w:rsidR="00432245" w:rsidRDefault="00432245" w:rsidP="00FA60B1">
      <w:pPr>
        <w:widowControl w:val="0"/>
        <w:spacing w:after="0" w:line="276" w:lineRule="auto"/>
        <w:ind w:left="284" w:hanging="284"/>
        <w:rPr>
          <w:rFonts w:ascii="Arial" w:hAnsi="Arial" w:cs="Arial"/>
          <w:lang w:eastAsia="zh-TW"/>
        </w:rPr>
      </w:pPr>
      <w:r w:rsidRPr="00432245">
        <w:rPr>
          <w:rFonts w:ascii="Arial" w:hAnsi="Arial" w:cs="Arial"/>
          <w:lang w:eastAsia="zh-TW"/>
        </w:rPr>
        <w:t>Legg, C., 2008</w:t>
      </w:r>
      <w:r>
        <w:rPr>
          <w:rFonts w:ascii="Arial" w:hAnsi="Arial" w:cs="Arial"/>
          <w:lang w:eastAsia="zh-TW"/>
        </w:rPr>
        <w:t>b</w:t>
      </w:r>
      <w:r w:rsidRPr="00432245">
        <w:rPr>
          <w:rFonts w:ascii="Arial" w:hAnsi="Arial" w:cs="Arial"/>
          <w:lang w:eastAsia="zh-TW"/>
        </w:rPr>
        <w:t xml:space="preserve">. </w:t>
      </w:r>
      <w:r>
        <w:rPr>
          <w:rFonts w:ascii="Arial" w:hAnsi="Arial" w:cs="Arial"/>
          <w:lang w:eastAsia="zh-TW"/>
        </w:rPr>
        <w:t>“</w:t>
      </w:r>
      <w:r w:rsidRPr="00432245">
        <w:rPr>
          <w:rFonts w:ascii="Arial" w:hAnsi="Arial" w:cs="Arial"/>
          <w:lang w:eastAsia="zh-TW"/>
        </w:rPr>
        <w:t xml:space="preserve">The </w:t>
      </w:r>
      <w:r>
        <w:rPr>
          <w:rFonts w:ascii="Arial" w:hAnsi="Arial" w:cs="Arial"/>
          <w:lang w:eastAsia="zh-TW"/>
        </w:rPr>
        <w:t>P</w:t>
      </w:r>
      <w:r w:rsidRPr="00432245">
        <w:rPr>
          <w:rFonts w:ascii="Arial" w:hAnsi="Arial" w:cs="Arial"/>
          <w:lang w:eastAsia="zh-TW"/>
        </w:rPr>
        <w:t xml:space="preserve">roblem of the </w:t>
      </w:r>
      <w:r>
        <w:rPr>
          <w:rFonts w:ascii="Arial" w:hAnsi="Arial" w:cs="Arial"/>
          <w:lang w:eastAsia="zh-TW"/>
        </w:rPr>
        <w:t>E</w:t>
      </w:r>
      <w:r w:rsidRPr="00432245">
        <w:rPr>
          <w:rFonts w:ascii="Arial" w:hAnsi="Arial" w:cs="Arial"/>
          <w:lang w:eastAsia="zh-TW"/>
        </w:rPr>
        <w:t xml:space="preserve">ssential </w:t>
      </w:r>
      <w:r>
        <w:rPr>
          <w:rFonts w:ascii="Arial" w:hAnsi="Arial" w:cs="Arial"/>
          <w:lang w:eastAsia="zh-TW"/>
        </w:rPr>
        <w:t>I</w:t>
      </w:r>
      <w:r w:rsidRPr="00432245">
        <w:rPr>
          <w:rFonts w:ascii="Arial" w:hAnsi="Arial" w:cs="Arial"/>
          <w:lang w:eastAsia="zh-TW"/>
        </w:rPr>
        <w:t>con</w:t>
      </w:r>
      <w:r>
        <w:rPr>
          <w:rFonts w:ascii="Arial" w:hAnsi="Arial" w:cs="Arial"/>
          <w:lang w:eastAsia="zh-TW"/>
        </w:rPr>
        <w:t>”,</w:t>
      </w:r>
      <w:r w:rsidRPr="00432245">
        <w:rPr>
          <w:rFonts w:ascii="Arial" w:hAnsi="Arial" w:cs="Arial"/>
          <w:lang w:eastAsia="zh-TW"/>
        </w:rPr>
        <w:t xml:space="preserve"> </w:t>
      </w:r>
      <w:r w:rsidRPr="00432245">
        <w:rPr>
          <w:rFonts w:ascii="Arial" w:hAnsi="Arial" w:cs="Arial"/>
          <w:i/>
          <w:iCs/>
          <w:lang w:eastAsia="zh-TW"/>
        </w:rPr>
        <w:t>American Philosophical Quarterly</w:t>
      </w:r>
      <w:r w:rsidRPr="00432245">
        <w:rPr>
          <w:rFonts w:ascii="Arial" w:hAnsi="Arial" w:cs="Arial"/>
          <w:lang w:eastAsia="zh-TW"/>
        </w:rPr>
        <w:t>, 45</w:t>
      </w:r>
      <w:r>
        <w:rPr>
          <w:rFonts w:ascii="Arial" w:hAnsi="Arial" w:cs="Arial"/>
          <w:lang w:eastAsia="zh-TW"/>
        </w:rPr>
        <w:t>:</w:t>
      </w:r>
      <w:r w:rsidRPr="00432245">
        <w:rPr>
          <w:rFonts w:ascii="Arial" w:hAnsi="Arial" w:cs="Arial"/>
          <w:lang w:eastAsia="zh-TW"/>
        </w:rPr>
        <w:t>3, 207</w:t>
      </w:r>
      <w:r w:rsidRPr="00FA60B1">
        <w:rPr>
          <w:rFonts w:ascii="Arial" w:hAnsi="Arial" w:cs="Arial"/>
          <w:lang w:eastAsia="zh-TW"/>
        </w:rPr>
        <w:t>–</w:t>
      </w:r>
      <w:r w:rsidRPr="00432245">
        <w:rPr>
          <w:rFonts w:ascii="Arial" w:hAnsi="Arial" w:cs="Arial"/>
          <w:lang w:eastAsia="zh-TW"/>
        </w:rPr>
        <w:t>232.</w:t>
      </w:r>
    </w:p>
    <w:p w14:paraId="0B7792A7" w14:textId="4A1C6DF0" w:rsidR="00691903" w:rsidRPr="00691903" w:rsidRDefault="00691903" w:rsidP="00691903">
      <w:pPr>
        <w:pStyle w:val="FootnoteText"/>
        <w:widowControl w:val="0"/>
        <w:spacing w:line="276" w:lineRule="auto"/>
        <w:ind w:left="284" w:hanging="284"/>
        <w:rPr>
          <w:rFonts w:ascii="Arial" w:hAnsi="Arial" w:cs="Arial"/>
          <w:sz w:val="22"/>
          <w:szCs w:val="22"/>
          <w:lang w:val="en-US"/>
        </w:rPr>
      </w:pPr>
      <w:r w:rsidRPr="00FA60B1">
        <w:rPr>
          <w:rFonts w:ascii="Arial" w:hAnsi="Arial" w:cs="Arial"/>
          <w:sz w:val="22"/>
          <w:szCs w:val="22"/>
          <w:lang w:val="en-US"/>
        </w:rPr>
        <w:t xml:space="preserve">Legg, Catherine and Black, Joshua. 2020. “What is Intelligence For? A Peircean Pragmatist Response to the Knowing-how, Knowing-that Debate”, </w:t>
      </w:r>
      <w:proofErr w:type="spellStart"/>
      <w:r w:rsidRPr="00FA60B1">
        <w:rPr>
          <w:rFonts w:ascii="Arial" w:hAnsi="Arial" w:cs="Arial"/>
          <w:i/>
          <w:iCs/>
          <w:sz w:val="22"/>
          <w:szCs w:val="22"/>
          <w:lang w:val="en-US"/>
        </w:rPr>
        <w:t>Erkenntnis</w:t>
      </w:r>
      <w:proofErr w:type="spellEnd"/>
      <w:r w:rsidRPr="00FA60B1">
        <w:rPr>
          <w:rFonts w:ascii="Arial" w:hAnsi="Arial" w:cs="Arial"/>
          <w:sz w:val="22"/>
          <w:szCs w:val="22"/>
          <w:lang w:val="en-US"/>
        </w:rPr>
        <w:t>. 1</w:t>
      </w:r>
      <w:r w:rsidRPr="00FA60B1">
        <w:rPr>
          <w:rFonts w:ascii="Arial" w:hAnsi="Arial" w:cs="Arial"/>
          <w:sz w:val="22"/>
          <w:szCs w:val="22"/>
        </w:rPr>
        <w:t>–</w:t>
      </w:r>
      <w:r w:rsidRPr="00FA60B1">
        <w:rPr>
          <w:rFonts w:ascii="Arial" w:hAnsi="Arial" w:cs="Arial"/>
          <w:sz w:val="22"/>
          <w:szCs w:val="22"/>
          <w:lang w:val="en-US"/>
        </w:rPr>
        <w:t>20.</w:t>
      </w:r>
    </w:p>
    <w:p w14:paraId="7999DBF7" w14:textId="26141589" w:rsidR="00FB3E65" w:rsidRDefault="00FB3E65" w:rsidP="002517DC">
      <w:pPr>
        <w:widowControl w:val="0"/>
        <w:spacing w:after="0" w:line="276" w:lineRule="auto"/>
        <w:ind w:left="284" w:hanging="284"/>
        <w:rPr>
          <w:rFonts w:ascii="Arial" w:hAnsi="Arial" w:cs="Arial"/>
        </w:rPr>
      </w:pPr>
      <w:r w:rsidRPr="00FB3E65">
        <w:rPr>
          <w:rFonts w:ascii="Arial" w:hAnsi="Arial" w:cs="Arial"/>
        </w:rPr>
        <w:t>Levine, S</w:t>
      </w:r>
      <w:r>
        <w:rPr>
          <w:rFonts w:ascii="Arial" w:hAnsi="Arial" w:cs="Arial"/>
        </w:rPr>
        <w:t>teven.</w:t>
      </w:r>
      <w:r w:rsidRPr="00FB3E65">
        <w:rPr>
          <w:rFonts w:ascii="Arial" w:hAnsi="Arial" w:cs="Arial"/>
        </w:rPr>
        <w:t xml:space="preserve"> 2015. </w:t>
      </w:r>
      <w:r>
        <w:rPr>
          <w:rFonts w:ascii="Arial" w:hAnsi="Arial" w:cs="Arial"/>
        </w:rPr>
        <w:t>“</w:t>
      </w:r>
      <w:r w:rsidRPr="00FB3E65">
        <w:rPr>
          <w:rFonts w:ascii="Arial" w:hAnsi="Arial" w:cs="Arial"/>
        </w:rPr>
        <w:t>Norms and Habits: Brandom on the Sociality of Action.</w:t>
      </w:r>
      <w:r>
        <w:rPr>
          <w:rFonts w:ascii="Arial" w:hAnsi="Arial" w:cs="Arial"/>
        </w:rPr>
        <w:t>”</w:t>
      </w:r>
      <w:r w:rsidRPr="00FB3E65">
        <w:rPr>
          <w:rFonts w:ascii="Arial" w:hAnsi="Arial" w:cs="Arial"/>
        </w:rPr>
        <w:t xml:space="preserve"> </w:t>
      </w:r>
      <w:r w:rsidRPr="00FB3E65">
        <w:rPr>
          <w:rFonts w:ascii="Arial" w:hAnsi="Arial" w:cs="Arial"/>
          <w:i/>
          <w:iCs/>
        </w:rPr>
        <w:t>European Journal of Philosophy</w:t>
      </w:r>
      <w:r w:rsidRPr="00FB3E65">
        <w:rPr>
          <w:rFonts w:ascii="Arial" w:hAnsi="Arial" w:cs="Arial"/>
        </w:rPr>
        <w:t>, 23</w:t>
      </w:r>
      <w:r>
        <w:rPr>
          <w:rFonts w:ascii="Arial" w:hAnsi="Arial" w:cs="Arial"/>
        </w:rPr>
        <w:t>:</w:t>
      </w:r>
      <w:r w:rsidRPr="00FB3E65">
        <w:rPr>
          <w:rFonts w:ascii="Arial" w:hAnsi="Arial" w:cs="Arial"/>
        </w:rPr>
        <w:t>2, 248</w:t>
      </w:r>
      <w:r w:rsidRPr="00FA60B1">
        <w:rPr>
          <w:rFonts w:ascii="Arial" w:hAnsi="Arial" w:cs="Arial"/>
          <w:lang w:eastAsia="zh-TW"/>
        </w:rPr>
        <w:t>–</w:t>
      </w:r>
      <w:r w:rsidRPr="00FB3E65">
        <w:rPr>
          <w:rFonts w:ascii="Arial" w:hAnsi="Arial" w:cs="Arial"/>
        </w:rPr>
        <w:t>272.</w:t>
      </w:r>
    </w:p>
    <w:p w14:paraId="3188DCDF" w14:textId="5C0CFEDA" w:rsidR="002517DC" w:rsidRDefault="00975682" w:rsidP="002517DC">
      <w:pPr>
        <w:widowControl w:val="0"/>
        <w:spacing w:after="0" w:line="276" w:lineRule="auto"/>
        <w:ind w:left="284" w:hanging="284"/>
        <w:rPr>
          <w:rFonts w:ascii="Arial" w:hAnsi="Arial" w:cs="Arial"/>
        </w:rPr>
      </w:pPr>
      <w:r w:rsidRPr="00FA60B1">
        <w:rPr>
          <w:rFonts w:ascii="Arial" w:hAnsi="Arial" w:cs="Arial"/>
        </w:rPr>
        <w:t>Levine, Steven.  2012. “Brandom’s Pragmatism”</w:t>
      </w:r>
      <w:r w:rsidR="00A9403C" w:rsidRPr="00FA60B1">
        <w:rPr>
          <w:rFonts w:ascii="Arial" w:hAnsi="Arial" w:cs="Arial"/>
        </w:rPr>
        <w:t>,</w:t>
      </w:r>
      <w:r w:rsidRPr="00FA60B1">
        <w:rPr>
          <w:rFonts w:ascii="Arial" w:hAnsi="Arial" w:cs="Arial"/>
        </w:rPr>
        <w:t xml:space="preserve"> </w:t>
      </w:r>
      <w:r w:rsidRPr="00FA60B1">
        <w:rPr>
          <w:rFonts w:ascii="Arial" w:hAnsi="Arial" w:cs="Arial"/>
          <w:i/>
          <w:iCs/>
        </w:rPr>
        <w:t>Transactions of the Charles S. Peirce Society</w:t>
      </w:r>
      <w:r w:rsidRPr="00FA60B1">
        <w:rPr>
          <w:rFonts w:ascii="Arial" w:hAnsi="Arial" w:cs="Arial"/>
        </w:rPr>
        <w:t>.  48:2, 125–140.</w:t>
      </w:r>
    </w:p>
    <w:p w14:paraId="74971775" w14:textId="7075B048" w:rsidR="00C201FF" w:rsidRDefault="00C201FF" w:rsidP="002517DC">
      <w:pPr>
        <w:widowControl w:val="0"/>
        <w:spacing w:after="0" w:line="276" w:lineRule="auto"/>
        <w:ind w:left="284" w:hanging="284"/>
        <w:rPr>
          <w:rFonts w:ascii="Arial" w:hAnsi="Arial" w:cs="Arial"/>
        </w:rPr>
      </w:pPr>
      <w:r w:rsidRPr="00C201FF">
        <w:rPr>
          <w:rFonts w:ascii="Arial" w:hAnsi="Arial" w:cs="Arial"/>
        </w:rPr>
        <w:t>Macbeth, D</w:t>
      </w:r>
      <w:r>
        <w:rPr>
          <w:rFonts w:ascii="Arial" w:hAnsi="Arial" w:cs="Arial"/>
        </w:rPr>
        <w:t>anielle</w:t>
      </w:r>
      <w:r w:rsidRPr="00C201FF">
        <w:rPr>
          <w:rFonts w:ascii="Arial" w:hAnsi="Arial" w:cs="Arial"/>
        </w:rPr>
        <w:t xml:space="preserve">. 2010. </w:t>
      </w:r>
      <w:r>
        <w:rPr>
          <w:rFonts w:ascii="Arial" w:hAnsi="Arial" w:cs="Arial"/>
        </w:rPr>
        <w:t>“</w:t>
      </w:r>
      <w:r w:rsidRPr="00C201FF">
        <w:rPr>
          <w:rFonts w:ascii="Arial" w:hAnsi="Arial" w:cs="Arial"/>
        </w:rPr>
        <w:t xml:space="preserve">Inference, </w:t>
      </w:r>
      <w:r>
        <w:rPr>
          <w:rFonts w:ascii="Arial" w:hAnsi="Arial" w:cs="Arial"/>
        </w:rPr>
        <w:t>M</w:t>
      </w:r>
      <w:r w:rsidRPr="00C201FF">
        <w:rPr>
          <w:rFonts w:ascii="Arial" w:hAnsi="Arial" w:cs="Arial"/>
        </w:rPr>
        <w:t xml:space="preserve">eaning, and </w:t>
      </w:r>
      <w:r>
        <w:rPr>
          <w:rFonts w:ascii="Arial" w:hAnsi="Arial" w:cs="Arial"/>
        </w:rPr>
        <w:t>T</w:t>
      </w:r>
      <w:r w:rsidRPr="00C201FF">
        <w:rPr>
          <w:rFonts w:ascii="Arial" w:hAnsi="Arial" w:cs="Arial"/>
        </w:rPr>
        <w:t>ruth in Brandom, Sellars, and Frege</w:t>
      </w:r>
      <w:r>
        <w:rPr>
          <w:rFonts w:ascii="Arial" w:hAnsi="Arial" w:cs="Arial"/>
        </w:rPr>
        <w:t>”,</w:t>
      </w:r>
      <w:r w:rsidRPr="00C201FF">
        <w:rPr>
          <w:rFonts w:ascii="Arial" w:hAnsi="Arial" w:cs="Arial"/>
        </w:rPr>
        <w:t xml:space="preserve"> In </w:t>
      </w:r>
      <w:r w:rsidRPr="00C201FF">
        <w:rPr>
          <w:rFonts w:ascii="Arial" w:hAnsi="Arial" w:cs="Arial"/>
          <w:i/>
          <w:iCs/>
        </w:rPr>
        <w:t>Reading Brandom</w:t>
      </w:r>
      <w:r w:rsidRPr="00C201FF">
        <w:rPr>
          <w:rFonts w:ascii="Arial" w:hAnsi="Arial" w:cs="Arial"/>
        </w:rPr>
        <w:t xml:space="preserve"> </w:t>
      </w:r>
      <w:r>
        <w:rPr>
          <w:rFonts w:ascii="Arial" w:hAnsi="Arial" w:cs="Arial"/>
        </w:rPr>
        <w:t xml:space="preserve">ed. B. Weiss and J. Wanderer. New York: </w:t>
      </w:r>
      <w:r w:rsidRPr="00C201FF">
        <w:rPr>
          <w:rFonts w:ascii="Arial" w:hAnsi="Arial" w:cs="Arial"/>
        </w:rPr>
        <w:t>Routledge</w:t>
      </w:r>
      <w:r>
        <w:rPr>
          <w:rFonts w:ascii="Arial" w:hAnsi="Arial" w:cs="Arial"/>
        </w:rPr>
        <w:t>,</w:t>
      </w:r>
      <w:r w:rsidRPr="00C201FF">
        <w:rPr>
          <w:rFonts w:ascii="Arial" w:hAnsi="Arial" w:cs="Arial"/>
        </w:rPr>
        <w:t xml:space="preserve"> 207</w:t>
      </w:r>
      <w:r w:rsidRPr="00FA60B1">
        <w:rPr>
          <w:rFonts w:ascii="Arial" w:hAnsi="Arial" w:cs="Arial"/>
        </w:rPr>
        <w:t>–</w:t>
      </w:r>
      <w:r w:rsidRPr="00C201FF">
        <w:rPr>
          <w:rFonts w:ascii="Arial" w:hAnsi="Arial" w:cs="Arial"/>
        </w:rPr>
        <w:t xml:space="preserve">222. </w:t>
      </w:r>
    </w:p>
    <w:p w14:paraId="6FDDFAB5" w14:textId="5E77B523" w:rsidR="002517DC" w:rsidRPr="0029038B" w:rsidRDefault="002517DC" w:rsidP="002517DC">
      <w:pPr>
        <w:widowControl w:val="0"/>
        <w:spacing w:after="0" w:line="276" w:lineRule="auto"/>
        <w:ind w:left="284" w:hanging="284"/>
        <w:rPr>
          <w:rFonts w:ascii="Arial" w:hAnsi="Arial" w:cs="Arial"/>
        </w:rPr>
      </w:pPr>
      <w:r w:rsidRPr="0029038B">
        <w:rPr>
          <w:rFonts w:ascii="Arial" w:hAnsi="Arial" w:cs="Arial"/>
        </w:rPr>
        <w:t xml:space="preserve">Martin, M.G.F. 2004. “The Limits of Self-Awareness.” </w:t>
      </w:r>
      <w:r w:rsidRPr="0029038B">
        <w:rPr>
          <w:rFonts w:ascii="Arial" w:hAnsi="Arial" w:cs="Arial"/>
          <w:i/>
          <w:iCs/>
        </w:rPr>
        <w:t>Philosophical Studies</w:t>
      </w:r>
      <w:r w:rsidRPr="0029038B">
        <w:rPr>
          <w:rFonts w:ascii="Arial" w:hAnsi="Arial" w:cs="Arial"/>
        </w:rPr>
        <w:t xml:space="preserve"> 120:1–3, 37–89.</w:t>
      </w:r>
    </w:p>
    <w:p w14:paraId="3EB92258" w14:textId="0D087A1F" w:rsidR="00C17230" w:rsidRPr="00FA60B1" w:rsidRDefault="00C17230" w:rsidP="002517DC">
      <w:pPr>
        <w:widowControl w:val="0"/>
        <w:spacing w:after="0" w:line="276" w:lineRule="auto"/>
        <w:ind w:left="284" w:hanging="284"/>
        <w:rPr>
          <w:rFonts w:ascii="Arial" w:hAnsi="Arial" w:cs="Arial"/>
        </w:rPr>
      </w:pPr>
      <w:proofErr w:type="spellStart"/>
      <w:r w:rsidRPr="00FA60B1">
        <w:rPr>
          <w:rFonts w:ascii="Arial" w:hAnsi="Arial" w:cs="Arial"/>
        </w:rPr>
        <w:t>Massecar</w:t>
      </w:r>
      <w:proofErr w:type="spellEnd"/>
      <w:r w:rsidRPr="00FA60B1">
        <w:rPr>
          <w:rFonts w:ascii="Arial" w:hAnsi="Arial" w:cs="Arial"/>
        </w:rPr>
        <w:t>, Aaron. 2012. “Peirce's Interesting Associations”</w:t>
      </w:r>
      <w:r w:rsidR="00A9403C" w:rsidRPr="00FA60B1">
        <w:rPr>
          <w:rFonts w:ascii="Arial" w:hAnsi="Arial" w:cs="Arial"/>
        </w:rPr>
        <w:t>,</w:t>
      </w:r>
      <w:r w:rsidRPr="00FA60B1">
        <w:rPr>
          <w:rFonts w:ascii="Arial" w:hAnsi="Arial" w:cs="Arial"/>
        </w:rPr>
        <w:t xml:space="preserve"> </w:t>
      </w:r>
      <w:r w:rsidRPr="00FA60B1">
        <w:rPr>
          <w:rFonts w:ascii="Arial" w:hAnsi="Arial" w:cs="Arial"/>
          <w:i/>
          <w:iCs/>
        </w:rPr>
        <w:t>Transactions of the Charles S. Peirce Society: A Quarterly Journal in American Philosophy</w:t>
      </w:r>
      <w:r w:rsidRPr="00FA60B1">
        <w:rPr>
          <w:rFonts w:ascii="Arial" w:hAnsi="Arial" w:cs="Arial"/>
        </w:rPr>
        <w:t xml:space="preserve"> 48:2, 191–208.</w:t>
      </w:r>
    </w:p>
    <w:p w14:paraId="5F675D5D" w14:textId="77777777" w:rsidR="00C17230" w:rsidRPr="00FA60B1" w:rsidRDefault="00C17230" w:rsidP="00FA60B1">
      <w:pPr>
        <w:widowControl w:val="0"/>
        <w:spacing w:after="0" w:line="276" w:lineRule="auto"/>
        <w:ind w:left="425" w:hanging="425"/>
        <w:rPr>
          <w:rFonts w:ascii="Arial" w:hAnsi="Arial" w:cs="Arial"/>
        </w:rPr>
      </w:pPr>
      <w:r w:rsidRPr="00FA60B1">
        <w:rPr>
          <w:rFonts w:ascii="Arial" w:hAnsi="Arial" w:cs="Arial"/>
        </w:rPr>
        <w:t xml:space="preserve">McDowell, John. 2009. </w:t>
      </w:r>
      <w:r w:rsidRPr="00FA60B1">
        <w:rPr>
          <w:rFonts w:ascii="Arial" w:hAnsi="Arial" w:cs="Arial"/>
          <w:i/>
          <w:iCs/>
        </w:rPr>
        <w:t>Having the World in View: Essays on Kant, Hegel, and Sellars</w:t>
      </w:r>
      <w:r w:rsidRPr="00FA60B1">
        <w:rPr>
          <w:rFonts w:ascii="Arial" w:hAnsi="Arial" w:cs="Arial"/>
        </w:rPr>
        <w:t>. Cambridge MA: Harvard University Press.</w:t>
      </w:r>
    </w:p>
    <w:p w14:paraId="1B7598FF" w14:textId="2FB0E46C" w:rsidR="00C17230" w:rsidRPr="00FA60B1" w:rsidRDefault="00C17230" w:rsidP="00FA60B1">
      <w:pPr>
        <w:widowControl w:val="0"/>
        <w:spacing w:after="0" w:line="276" w:lineRule="auto"/>
        <w:ind w:left="425" w:hanging="425"/>
        <w:rPr>
          <w:rFonts w:ascii="Arial" w:hAnsi="Arial" w:cs="Arial"/>
        </w:rPr>
      </w:pPr>
      <w:r w:rsidRPr="00FA60B1">
        <w:rPr>
          <w:rFonts w:ascii="Arial" w:hAnsi="Arial" w:cs="Arial"/>
        </w:rPr>
        <w:t xml:space="preserve">McDowell, John.  2005. “Motivating Inferentialism: Comments on </w:t>
      </w:r>
      <w:r w:rsidRPr="00FA60B1">
        <w:rPr>
          <w:rFonts w:ascii="Arial" w:hAnsi="Arial" w:cs="Arial"/>
          <w:i/>
          <w:iCs/>
        </w:rPr>
        <w:t>Making It Explicit</w:t>
      </w:r>
      <w:r w:rsidRPr="00FA60B1">
        <w:rPr>
          <w:rFonts w:ascii="Arial" w:hAnsi="Arial" w:cs="Arial"/>
        </w:rPr>
        <w:t xml:space="preserve"> (Ch. 2)”</w:t>
      </w:r>
      <w:r w:rsidR="00A9403C" w:rsidRPr="00FA60B1">
        <w:rPr>
          <w:rFonts w:ascii="Arial" w:hAnsi="Arial" w:cs="Arial"/>
        </w:rPr>
        <w:t>,</w:t>
      </w:r>
      <w:r w:rsidRPr="00FA60B1">
        <w:rPr>
          <w:rFonts w:ascii="Arial" w:hAnsi="Arial" w:cs="Arial"/>
        </w:rPr>
        <w:t xml:space="preserve">  </w:t>
      </w:r>
      <w:r w:rsidRPr="00FA60B1">
        <w:rPr>
          <w:rFonts w:ascii="Arial" w:hAnsi="Arial" w:cs="Arial"/>
          <w:i/>
        </w:rPr>
        <w:t>Pragmatics and Cognition</w:t>
      </w:r>
      <w:r w:rsidR="00F9655A" w:rsidRPr="00FA60B1">
        <w:rPr>
          <w:rFonts w:ascii="Arial" w:hAnsi="Arial" w:cs="Arial"/>
        </w:rPr>
        <w:t>.</w:t>
      </w:r>
      <w:r w:rsidRPr="00FA60B1">
        <w:rPr>
          <w:rFonts w:ascii="Arial" w:hAnsi="Arial" w:cs="Arial"/>
        </w:rPr>
        <w:t xml:space="preserve"> 13:1, 121–40.</w:t>
      </w:r>
    </w:p>
    <w:p w14:paraId="6C7426FF" w14:textId="1941AABD" w:rsidR="00C17230" w:rsidRPr="00FA60B1" w:rsidRDefault="00C17230" w:rsidP="00FA60B1">
      <w:pPr>
        <w:widowControl w:val="0"/>
        <w:spacing w:after="0" w:line="276" w:lineRule="auto"/>
        <w:ind w:left="426" w:hanging="426"/>
        <w:rPr>
          <w:rFonts w:ascii="Arial" w:hAnsi="Arial" w:cs="Arial"/>
        </w:rPr>
      </w:pPr>
      <w:r w:rsidRPr="00FA60B1">
        <w:rPr>
          <w:rFonts w:ascii="Arial" w:hAnsi="Arial" w:cs="Arial"/>
        </w:rPr>
        <w:t>McDowell, John.  1997. “Brandom on Representation and Inference”</w:t>
      </w:r>
      <w:r w:rsidR="00A9403C" w:rsidRPr="00FA60B1">
        <w:rPr>
          <w:rFonts w:ascii="Arial" w:hAnsi="Arial" w:cs="Arial"/>
        </w:rPr>
        <w:t>,</w:t>
      </w:r>
      <w:r w:rsidRPr="00FA60B1">
        <w:rPr>
          <w:rFonts w:ascii="Arial" w:hAnsi="Arial" w:cs="Arial"/>
        </w:rPr>
        <w:t xml:space="preserve"> </w:t>
      </w:r>
      <w:r w:rsidRPr="00FA60B1">
        <w:rPr>
          <w:rFonts w:ascii="Arial" w:hAnsi="Arial" w:cs="Arial"/>
          <w:i/>
          <w:iCs/>
        </w:rPr>
        <w:t>Philosophy and Phenomenological Research</w:t>
      </w:r>
      <w:r w:rsidR="00F9655A" w:rsidRPr="00FA60B1">
        <w:rPr>
          <w:rFonts w:ascii="Arial" w:hAnsi="Arial" w:cs="Arial"/>
        </w:rPr>
        <w:t>.</w:t>
      </w:r>
      <w:r w:rsidRPr="00FA60B1">
        <w:rPr>
          <w:rFonts w:ascii="Arial" w:hAnsi="Arial" w:cs="Arial"/>
        </w:rPr>
        <w:t xml:space="preserve"> 57:1, 157–62.</w:t>
      </w:r>
    </w:p>
    <w:p w14:paraId="5F9A6CFF" w14:textId="073FE656" w:rsidR="00975682" w:rsidRPr="00FA60B1" w:rsidRDefault="00975682" w:rsidP="00FA60B1">
      <w:pPr>
        <w:widowControl w:val="0"/>
        <w:spacing w:after="0" w:line="276" w:lineRule="auto"/>
        <w:ind w:left="426" w:hanging="426"/>
        <w:rPr>
          <w:rFonts w:ascii="Arial" w:hAnsi="Arial" w:cs="Arial"/>
        </w:rPr>
      </w:pPr>
      <w:r w:rsidRPr="00FA60B1">
        <w:rPr>
          <w:rFonts w:ascii="Arial" w:hAnsi="Arial" w:cs="Arial"/>
        </w:rPr>
        <w:t>McDowell, John.  1994a.  “The Content of Perceptual Experience”</w:t>
      </w:r>
      <w:r w:rsidR="00A9403C" w:rsidRPr="00FA60B1">
        <w:rPr>
          <w:rFonts w:ascii="Arial" w:hAnsi="Arial" w:cs="Arial"/>
        </w:rPr>
        <w:t>,</w:t>
      </w:r>
      <w:r w:rsidRPr="00FA60B1">
        <w:rPr>
          <w:rFonts w:ascii="Arial" w:hAnsi="Arial" w:cs="Arial"/>
        </w:rPr>
        <w:t xml:space="preserve"> </w:t>
      </w:r>
      <w:r w:rsidRPr="00FA60B1">
        <w:rPr>
          <w:rFonts w:ascii="Arial" w:hAnsi="Arial" w:cs="Arial"/>
          <w:i/>
          <w:iCs/>
        </w:rPr>
        <w:t>The Philosophical Quarterly</w:t>
      </w:r>
      <w:r w:rsidRPr="00FA60B1">
        <w:rPr>
          <w:rFonts w:ascii="Arial" w:hAnsi="Arial" w:cs="Arial"/>
        </w:rPr>
        <w:t>.  44:175, 190–205.</w:t>
      </w:r>
    </w:p>
    <w:p w14:paraId="42544E20" w14:textId="2215BE50" w:rsidR="00975682" w:rsidRPr="00FA60B1" w:rsidRDefault="00975682" w:rsidP="00FA60B1">
      <w:pPr>
        <w:widowControl w:val="0"/>
        <w:spacing w:after="0" w:line="276" w:lineRule="auto"/>
        <w:ind w:left="284" w:hanging="284"/>
        <w:rPr>
          <w:rFonts w:ascii="Arial" w:hAnsi="Arial" w:cs="Arial"/>
        </w:rPr>
      </w:pPr>
      <w:r w:rsidRPr="00FA60B1">
        <w:rPr>
          <w:rFonts w:ascii="Arial" w:hAnsi="Arial" w:cs="Arial"/>
        </w:rPr>
        <w:t xml:space="preserve">McDowell, John.  1994b.  </w:t>
      </w:r>
      <w:r w:rsidRPr="00FA60B1">
        <w:rPr>
          <w:rFonts w:ascii="Arial" w:hAnsi="Arial" w:cs="Arial"/>
          <w:i/>
          <w:iCs/>
        </w:rPr>
        <w:t>Mind and World</w:t>
      </w:r>
      <w:r w:rsidRPr="00FA60B1">
        <w:rPr>
          <w:rFonts w:ascii="Arial" w:hAnsi="Arial" w:cs="Arial"/>
        </w:rPr>
        <w:t>.  Cambridge, MA: Harvard University Press.</w:t>
      </w:r>
    </w:p>
    <w:p w14:paraId="3732D1D0" w14:textId="31DC2167" w:rsidR="00F9655A" w:rsidRPr="00FA60B1" w:rsidRDefault="00F9655A" w:rsidP="00FA60B1">
      <w:pPr>
        <w:widowControl w:val="0"/>
        <w:spacing w:after="0" w:line="276" w:lineRule="auto"/>
        <w:ind w:left="284" w:hanging="284"/>
        <w:rPr>
          <w:rFonts w:ascii="Arial" w:hAnsi="Arial" w:cs="Arial"/>
        </w:rPr>
      </w:pPr>
      <w:proofErr w:type="spellStart"/>
      <w:r w:rsidRPr="00FA60B1">
        <w:rPr>
          <w:rFonts w:ascii="Arial" w:hAnsi="Arial" w:cs="Arial"/>
        </w:rPr>
        <w:t>Noë</w:t>
      </w:r>
      <w:proofErr w:type="spellEnd"/>
      <w:r w:rsidRPr="00FA60B1">
        <w:rPr>
          <w:rFonts w:ascii="Arial" w:hAnsi="Arial" w:cs="Arial"/>
        </w:rPr>
        <w:t xml:space="preserve">, Alva. 2004. </w:t>
      </w:r>
      <w:r w:rsidRPr="00FA60B1">
        <w:rPr>
          <w:rFonts w:ascii="Arial" w:hAnsi="Arial" w:cs="Arial"/>
          <w:i/>
          <w:iCs/>
        </w:rPr>
        <w:t>Action in Perception</w:t>
      </w:r>
      <w:r w:rsidRPr="00FA60B1">
        <w:rPr>
          <w:rFonts w:ascii="Arial" w:hAnsi="Arial" w:cs="Arial"/>
        </w:rPr>
        <w:t>. Cambridge MA: MIT Press.</w:t>
      </w:r>
    </w:p>
    <w:p w14:paraId="4C6644C2" w14:textId="19B20913" w:rsidR="008B5CAC" w:rsidRDefault="008B5CAC" w:rsidP="00FA60B1">
      <w:pPr>
        <w:widowControl w:val="0"/>
        <w:spacing w:after="0" w:line="276" w:lineRule="auto"/>
        <w:ind w:left="284" w:hanging="284"/>
        <w:rPr>
          <w:rFonts w:ascii="Arial" w:hAnsi="Arial" w:cs="Arial"/>
          <w:b/>
          <w:bCs/>
        </w:rPr>
      </w:pPr>
      <w:proofErr w:type="spellStart"/>
      <w:r w:rsidRPr="008B5CAC">
        <w:rPr>
          <w:rFonts w:ascii="Arial" w:hAnsi="Arial" w:cs="Arial"/>
        </w:rPr>
        <w:t>Nöth</w:t>
      </w:r>
      <w:proofErr w:type="spellEnd"/>
      <w:r w:rsidRPr="008B5CAC">
        <w:rPr>
          <w:rFonts w:ascii="Arial" w:hAnsi="Arial" w:cs="Arial"/>
        </w:rPr>
        <w:t>, W</w:t>
      </w:r>
      <w:r>
        <w:rPr>
          <w:rFonts w:ascii="Arial" w:hAnsi="Arial" w:cs="Arial"/>
        </w:rPr>
        <w:t>infried. 2016. “</w:t>
      </w:r>
      <w:r w:rsidRPr="008B5CAC">
        <w:rPr>
          <w:rFonts w:ascii="Arial" w:hAnsi="Arial" w:cs="Arial"/>
        </w:rPr>
        <w:t xml:space="preserve">Habits, </w:t>
      </w:r>
      <w:r>
        <w:rPr>
          <w:rFonts w:ascii="Arial" w:hAnsi="Arial" w:cs="Arial"/>
        </w:rPr>
        <w:t>H</w:t>
      </w:r>
      <w:r w:rsidRPr="008B5CAC">
        <w:rPr>
          <w:rFonts w:ascii="Arial" w:hAnsi="Arial" w:cs="Arial"/>
        </w:rPr>
        <w:t xml:space="preserve">abit </w:t>
      </w:r>
      <w:r>
        <w:rPr>
          <w:rFonts w:ascii="Arial" w:hAnsi="Arial" w:cs="Arial"/>
        </w:rPr>
        <w:t>C</w:t>
      </w:r>
      <w:r w:rsidRPr="008B5CAC">
        <w:rPr>
          <w:rFonts w:ascii="Arial" w:hAnsi="Arial" w:cs="Arial"/>
        </w:rPr>
        <w:t xml:space="preserve">hange, and the </w:t>
      </w:r>
      <w:r>
        <w:rPr>
          <w:rFonts w:ascii="Arial" w:hAnsi="Arial" w:cs="Arial"/>
        </w:rPr>
        <w:t>H</w:t>
      </w:r>
      <w:r w:rsidRPr="008B5CAC">
        <w:rPr>
          <w:rFonts w:ascii="Arial" w:hAnsi="Arial" w:cs="Arial"/>
        </w:rPr>
        <w:t xml:space="preserve">abit of </w:t>
      </w:r>
      <w:r>
        <w:rPr>
          <w:rFonts w:ascii="Arial" w:hAnsi="Arial" w:cs="Arial"/>
        </w:rPr>
        <w:t>H</w:t>
      </w:r>
      <w:r w:rsidRPr="008B5CAC">
        <w:rPr>
          <w:rFonts w:ascii="Arial" w:hAnsi="Arial" w:cs="Arial"/>
        </w:rPr>
        <w:t>abit</w:t>
      </w:r>
      <w:r>
        <w:rPr>
          <w:rFonts w:ascii="Arial" w:hAnsi="Arial" w:cs="Arial"/>
        </w:rPr>
        <w:t>-C</w:t>
      </w:r>
      <w:r w:rsidRPr="008B5CAC">
        <w:rPr>
          <w:rFonts w:ascii="Arial" w:hAnsi="Arial" w:cs="Arial"/>
        </w:rPr>
        <w:t xml:space="preserve">hange </w:t>
      </w:r>
      <w:r>
        <w:rPr>
          <w:rFonts w:ascii="Arial" w:hAnsi="Arial" w:cs="Arial"/>
        </w:rPr>
        <w:t>A</w:t>
      </w:r>
      <w:r w:rsidRPr="008B5CAC">
        <w:rPr>
          <w:rFonts w:ascii="Arial" w:hAnsi="Arial" w:cs="Arial"/>
        </w:rPr>
        <w:t>ccording to Peirce.</w:t>
      </w:r>
      <w:r>
        <w:rPr>
          <w:rFonts w:ascii="Arial" w:hAnsi="Arial" w:cs="Arial"/>
        </w:rPr>
        <w:t>”</w:t>
      </w:r>
      <w:r w:rsidRPr="008B5CAC">
        <w:rPr>
          <w:rFonts w:ascii="Arial" w:hAnsi="Arial" w:cs="Arial"/>
        </w:rPr>
        <w:t xml:space="preserve"> </w:t>
      </w:r>
      <w:r w:rsidR="00AB7B17" w:rsidRPr="00FA60B1">
        <w:rPr>
          <w:rFonts w:ascii="Arial" w:hAnsi="Arial" w:cs="Arial"/>
          <w:lang w:val="en-US"/>
        </w:rPr>
        <w:t xml:space="preserve">In </w:t>
      </w:r>
      <w:r w:rsidR="00AB7B17" w:rsidRPr="00FA60B1">
        <w:rPr>
          <w:rFonts w:ascii="Arial" w:hAnsi="Arial" w:cs="Arial"/>
          <w:i/>
          <w:iCs/>
          <w:lang w:val="en-US"/>
        </w:rPr>
        <w:t>Consensus on Peirce’s Concept of Habit: Before and Beyond Consciousness</w:t>
      </w:r>
      <w:r w:rsidR="00AB7B17" w:rsidRPr="00FA60B1">
        <w:rPr>
          <w:rFonts w:ascii="Arial" w:hAnsi="Arial" w:cs="Arial"/>
          <w:lang w:val="en-US"/>
        </w:rPr>
        <w:t xml:space="preserve">, </w:t>
      </w:r>
      <w:proofErr w:type="spellStart"/>
      <w:r w:rsidR="00AB7B17" w:rsidRPr="00FA60B1">
        <w:rPr>
          <w:rFonts w:ascii="Arial" w:hAnsi="Arial" w:cs="Arial"/>
          <w:lang w:val="en-US"/>
        </w:rPr>
        <w:t>ed.s</w:t>
      </w:r>
      <w:proofErr w:type="spellEnd"/>
      <w:r w:rsidR="00AB7B17" w:rsidRPr="00FA60B1">
        <w:rPr>
          <w:rFonts w:ascii="Arial" w:hAnsi="Arial" w:cs="Arial"/>
          <w:lang w:val="en-US"/>
        </w:rPr>
        <w:t xml:space="preserve"> D. West and M. Anderson, Cham, Switzerland: Springer, </w:t>
      </w:r>
      <w:r w:rsidRPr="00AB7B17">
        <w:rPr>
          <w:rFonts w:ascii="Arial" w:hAnsi="Arial" w:cs="Arial"/>
        </w:rPr>
        <w:t>35</w:t>
      </w:r>
      <w:r w:rsidR="00AB7B17" w:rsidRPr="00FA60B1">
        <w:rPr>
          <w:rFonts w:ascii="Arial" w:hAnsi="Arial" w:cs="Arial"/>
        </w:rPr>
        <w:t>–</w:t>
      </w:r>
      <w:r w:rsidRPr="00AB7B17">
        <w:rPr>
          <w:rFonts w:ascii="Arial" w:hAnsi="Arial" w:cs="Arial"/>
        </w:rPr>
        <w:t>63.</w:t>
      </w:r>
    </w:p>
    <w:p w14:paraId="3AFB8AE9" w14:textId="143EF92C" w:rsidR="00D05EEB" w:rsidRPr="00D05EEB" w:rsidRDefault="00D05EEB" w:rsidP="00FA60B1">
      <w:pPr>
        <w:widowControl w:val="0"/>
        <w:spacing w:after="0" w:line="276" w:lineRule="auto"/>
        <w:ind w:left="284" w:hanging="284"/>
        <w:rPr>
          <w:rFonts w:ascii="Arial" w:hAnsi="Arial" w:cs="Arial"/>
          <w:b/>
          <w:bCs/>
        </w:rPr>
      </w:pPr>
      <w:proofErr w:type="spellStart"/>
      <w:r w:rsidRPr="00D05EEB">
        <w:rPr>
          <w:rFonts w:ascii="Arial" w:hAnsi="Arial" w:cs="Arial"/>
          <w:color w:val="222222"/>
          <w:shd w:val="clear" w:color="auto" w:fill="FFFFFF"/>
        </w:rPr>
        <w:t>Nöth</w:t>
      </w:r>
      <w:proofErr w:type="spellEnd"/>
      <w:r w:rsidRPr="00D05EEB">
        <w:rPr>
          <w:rFonts w:ascii="Arial" w:hAnsi="Arial" w:cs="Arial"/>
          <w:color w:val="222222"/>
          <w:shd w:val="clear" w:color="auto" w:fill="FFFFFF"/>
        </w:rPr>
        <w:t>, W</w:t>
      </w:r>
      <w:r>
        <w:rPr>
          <w:rFonts w:ascii="Arial" w:hAnsi="Arial" w:cs="Arial"/>
          <w:color w:val="222222"/>
          <w:shd w:val="clear" w:color="auto" w:fill="FFFFFF"/>
        </w:rPr>
        <w:t>infried</w:t>
      </w:r>
      <w:r w:rsidRPr="00D05EEB">
        <w:rPr>
          <w:rFonts w:ascii="Arial" w:hAnsi="Arial" w:cs="Arial"/>
          <w:color w:val="222222"/>
          <w:shd w:val="clear" w:color="auto" w:fill="FFFFFF"/>
        </w:rPr>
        <w:t xml:space="preserve">. 2014. </w:t>
      </w:r>
      <w:r>
        <w:rPr>
          <w:rFonts w:ascii="Arial" w:hAnsi="Arial" w:cs="Arial"/>
          <w:color w:val="222222"/>
          <w:shd w:val="clear" w:color="auto" w:fill="FFFFFF"/>
        </w:rPr>
        <w:t>“</w:t>
      </w:r>
      <w:r w:rsidRPr="00D05EEB">
        <w:rPr>
          <w:rFonts w:ascii="Arial" w:hAnsi="Arial" w:cs="Arial"/>
          <w:color w:val="222222"/>
          <w:shd w:val="clear" w:color="auto" w:fill="FFFFFF"/>
        </w:rPr>
        <w:t xml:space="preserve">The </w:t>
      </w:r>
      <w:r>
        <w:rPr>
          <w:rFonts w:ascii="Arial" w:hAnsi="Arial" w:cs="Arial"/>
          <w:color w:val="222222"/>
          <w:shd w:val="clear" w:color="auto" w:fill="FFFFFF"/>
        </w:rPr>
        <w:t>G</w:t>
      </w:r>
      <w:r w:rsidRPr="00D05EEB">
        <w:rPr>
          <w:rFonts w:ascii="Arial" w:hAnsi="Arial" w:cs="Arial"/>
          <w:color w:val="222222"/>
          <w:shd w:val="clear" w:color="auto" w:fill="FFFFFF"/>
        </w:rPr>
        <w:t xml:space="preserve">rowth of </w:t>
      </w:r>
      <w:r>
        <w:rPr>
          <w:rFonts w:ascii="Arial" w:hAnsi="Arial" w:cs="Arial"/>
          <w:color w:val="222222"/>
          <w:shd w:val="clear" w:color="auto" w:fill="FFFFFF"/>
        </w:rPr>
        <w:t>S</w:t>
      </w:r>
      <w:r w:rsidRPr="00D05EEB">
        <w:rPr>
          <w:rFonts w:ascii="Arial" w:hAnsi="Arial" w:cs="Arial"/>
          <w:color w:val="222222"/>
          <w:shd w:val="clear" w:color="auto" w:fill="FFFFFF"/>
        </w:rPr>
        <w:t>igns.</w:t>
      </w:r>
      <w:r>
        <w:rPr>
          <w:rFonts w:ascii="Arial" w:hAnsi="Arial" w:cs="Arial"/>
          <w:color w:val="222222"/>
          <w:shd w:val="clear" w:color="auto" w:fill="FFFFFF"/>
        </w:rPr>
        <w:t>”</w:t>
      </w:r>
      <w:r w:rsidRPr="00D05EEB">
        <w:rPr>
          <w:rFonts w:ascii="Arial" w:hAnsi="Arial" w:cs="Arial"/>
          <w:color w:val="222222"/>
          <w:shd w:val="clear" w:color="auto" w:fill="FFFFFF"/>
        </w:rPr>
        <w:t> </w:t>
      </w:r>
      <w:proofErr w:type="spellStart"/>
      <w:r w:rsidRPr="00D05EEB">
        <w:rPr>
          <w:rFonts w:ascii="Arial" w:hAnsi="Arial" w:cs="Arial"/>
          <w:i/>
          <w:iCs/>
          <w:color w:val="222222"/>
          <w:shd w:val="clear" w:color="auto" w:fill="FFFFFF"/>
        </w:rPr>
        <w:t>Σημειωτκή</w:t>
      </w:r>
      <w:proofErr w:type="spellEnd"/>
      <w:r w:rsidRPr="00D05EEB">
        <w:rPr>
          <w:rFonts w:ascii="Arial" w:hAnsi="Arial" w:cs="Arial"/>
          <w:i/>
          <w:iCs/>
          <w:color w:val="222222"/>
          <w:shd w:val="clear" w:color="auto" w:fill="FFFFFF"/>
        </w:rPr>
        <w:t>-Sign Systems Studies</w:t>
      </w:r>
      <w:r w:rsidRPr="00D05EEB">
        <w:rPr>
          <w:rFonts w:ascii="Arial" w:hAnsi="Arial" w:cs="Arial"/>
          <w:color w:val="222222"/>
          <w:shd w:val="clear" w:color="auto" w:fill="FFFFFF"/>
        </w:rPr>
        <w:t>, </w:t>
      </w:r>
      <w:r w:rsidRPr="00D05EEB">
        <w:rPr>
          <w:rFonts w:ascii="Arial" w:hAnsi="Arial" w:cs="Arial"/>
          <w:i/>
          <w:iCs/>
          <w:color w:val="222222"/>
          <w:shd w:val="clear" w:color="auto" w:fill="FFFFFF"/>
        </w:rPr>
        <w:t>42</w:t>
      </w:r>
      <w:r>
        <w:rPr>
          <w:rFonts w:ascii="Arial" w:hAnsi="Arial" w:cs="Arial"/>
          <w:color w:val="222222"/>
          <w:shd w:val="clear" w:color="auto" w:fill="FFFFFF"/>
        </w:rPr>
        <w:t>:</w:t>
      </w:r>
      <w:r w:rsidRPr="00D05EEB">
        <w:rPr>
          <w:rFonts w:ascii="Arial" w:hAnsi="Arial" w:cs="Arial"/>
          <w:color w:val="222222"/>
          <w:shd w:val="clear" w:color="auto" w:fill="FFFFFF"/>
        </w:rPr>
        <w:t>2-3, 172</w:t>
      </w:r>
      <w:r w:rsidR="00AB7B17" w:rsidRPr="00FA60B1">
        <w:rPr>
          <w:rFonts w:ascii="Arial" w:hAnsi="Arial" w:cs="Arial"/>
        </w:rPr>
        <w:t>–</w:t>
      </w:r>
      <w:r w:rsidRPr="00D05EEB">
        <w:rPr>
          <w:rFonts w:ascii="Arial" w:hAnsi="Arial" w:cs="Arial"/>
          <w:color w:val="222222"/>
          <w:shd w:val="clear" w:color="auto" w:fill="FFFFFF"/>
        </w:rPr>
        <w:t>192.</w:t>
      </w:r>
    </w:p>
    <w:p w14:paraId="60BD5ED6" w14:textId="7EBA4E99" w:rsidR="008B5CAC" w:rsidRDefault="008B5CAC" w:rsidP="00FA60B1">
      <w:pPr>
        <w:widowControl w:val="0"/>
        <w:spacing w:after="0" w:line="276" w:lineRule="auto"/>
        <w:ind w:left="284" w:hanging="284"/>
        <w:rPr>
          <w:rFonts w:ascii="Arial" w:hAnsi="Arial" w:cs="Arial"/>
        </w:rPr>
      </w:pPr>
      <w:proofErr w:type="spellStart"/>
      <w:r w:rsidRPr="008B5CAC">
        <w:rPr>
          <w:rFonts w:ascii="Arial" w:hAnsi="Arial" w:cs="Arial"/>
        </w:rPr>
        <w:t>Nöth</w:t>
      </w:r>
      <w:proofErr w:type="spellEnd"/>
      <w:r w:rsidRPr="008B5CAC">
        <w:rPr>
          <w:rFonts w:ascii="Arial" w:hAnsi="Arial" w:cs="Arial"/>
        </w:rPr>
        <w:t>, W</w:t>
      </w:r>
      <w:r>
        <w:rPr>
          <w:rFonts w:ascii="Arial" w:hAnsi="Arial" w:cs="Arial"/>
        </w:rPr>
        <w:t>infried.</w:t>
      </w:r>
      <w:r w:rsidRPr="008B5CAC">
        <w:rPr>
          <w:rFonts w:ascii="Arial" w:hAnsi="Arial" w:cs="Arial"/>
        </w:rPr>
        <w:t xml:space="preserve"> 2010. </w:t>
      </w:r>
      <w:r>
        <w:rPr>
          <w:rFonts w:ascii="Arial" w:hAnsi="Arial" w:cs="Arial"/>
        </w:rPr>
        <w:t>“</w:t>
      </w:r>
      <w:r w:rsidRPr="008B5CAC">
        <w:rPr>
          <w:rFonts w:ascii="Arial" w:hAnsi="Arial" w:cs="Arial"/>
        </w:rPr>
        <w:t xml:space="preserve">The </w:t>
      </w:r>
      <w:r>
        <w:rPr>
          <w:rFonts w:ascii="Arial" w:hAnsi="Arial" w:cs="Arial"/>
        </w:rPr>
        <w:t>C</w:t>
      </w:r>
      <w:r w:rsidRPr="008B5CAC">
        <w:rPr>
          <w:rFonts w:ascii="Arial" w:hAnsi="Arial" w:cs="Arial"/>
        </w:rPr>
        <w:t xml:space="preserve">riterion of </w:t>
      </w:r>
      <w:r>
        <w:rPr>
          <w:rFonts w:ascii="Arial" w:hAnsi="Arial" w:cs="Arial"/>
        </w:rPr>
        <w:t>H</w:t>
      </w:r>
      <w:r w:rsidRPr="008B5CAC">
        <w:rPr>
          <w:rFonts w:ascii="Arial" w:hAnsi="Arial" w:cs="Arial"/>
        </w:rPr>
        <w:t xml:space="preserve">abit in Peirce's </w:t>
      </w:r>
      <w:r>
        <w:rPr>
          <w:rFonts w:ascii="Arial" w:hAnsi="Arial" w:cs="Arial"/>
        </w:rPr>
        <w:t>D</w:t>
      </w:r>
      <w:r w:rsidRPr="008B5CAC">
        <w:rPr>
          <w:rFonts w:ascii="Arial" w:hAnsi="Arial" w:cs="Arial"/>
        </w:rPr>
        <w:t xml:space="preserve">efinitions of the </w:t>
      </w:r>
      <w:r>
        <w:rPr>
          <w:rFonts w:ascii="Arial" w:hAnsi="Arial" w:cs="Arial"/>
        </w:rPr>
        <w:t>S</w:t>
      </w:r>
      <w:r w:rsidRPr="008B5CAC">
        <w:rPr>
          <w:rFonts w:ascii="Arial" w:hAnsi="Arial" w:cs="Arial"/>
        </w:rPr>
        <w:t>ymbol.</w:t>
      </w:r>
      <w:r>
        <w:rPr>
          <w:rFonts w:ascii="Arial" w:hAnsi="Arial" w:cs="Arial"/>
        </w:rPr>
        <w:t>”</w:t>
      </w:r>
      <w:r w:rsidRPr="008B5CAC">
        <w:rPr>
          <w:rFonts w:ascii="Arial" w:hAnsi="Arial" w:cs="Arial"/>
        </w:rPr>
        <w:t xml:space="preserve"> </w:t>
      </w:r>
      <w:r w:rsidRPr="008B5CAC">
        <w:rPr>
          <w:rFonts w:ascii="Arial" w:hAnsi="Arial" w:cs="Arial"/>
          <w:i/>
          <w:iCs/>
        </w:rPr>
        <w:t>Transactions of the Charles S. Peirce Society</w:t>
      </w:r>
      <w:r>
        <w:rPr>
          <w:rFonts w:ascii="Arial" w:hAnsi="Arial" w:cs="Arial"/>
        </w:rPr>
        <w:t xml:space="preserve"> </w:t>
      </w:r>
      <w:r w:rsidRPr="008B5CAC">
        <w:rPr>
          <w:rFonts w:ascii="Arial" w:hAnsi="Arial" w:cs="Arial"/>
        </w:rPr>
        <w:t>46</w:t>
      </w:r>
      <w:r>
        <w:rPr>
          <w:rFonts w:ascii="Arial" w:hAnsi="Arial" w:cs="Arial"/>
        </w:rPr>
        <w:t>:</w:t>
      </w:r>
      <w:r w:rsidRPr="008B5CAC">
        <w:rPr>
          <w:rFonts w:ascii="Arial" w:hAnsi="Arial" w:cs="Arial"/>
        </w:rPr>
        <w:t>1, 82</w:t>
      </w:r>
      <w:r w:rsidRPr="00FA60B1">
        <w:rPr>
          <w:rFonts w:ascii="Arial" w:hAnsi="Arial" w:cs="Arial"/>
        </w:rPr>
        <w:t>–</w:t>
      </w:r>
      <w:r w:rsidRPr="008B5CAC">
        <w:rPr>
          <w:rFonts w:ascii="Arial" w:hAnsi="Arial" w:cs="Arial"/>
        </w:rPr>
        <w:t>93.</w:t>
      </w:r>
    </w:p>
    <w:p w14:paraId="21278C23" w14:textId="77777777" w:rsidR="00DD3BE6" w:rsidRPr="00FA60B1" w:rsidRDefault="00DD3BE6" w:rsidP="00DD3BE6">
      <w:pPr>
        <w:widowControl w:val="0"/>
        <w:spacing w:after="0" w:line="276" w:lineRule="auto"/>
        <w:ind w:left="284" w:hanging="284"/>
        <w:rPr>
          <w:rFonts w:ascii="Arial" w:hAnsi="Arial" w:cs="Arial"/>
        </w:rPr>
      </w:pPr>
      <w:r w:rsidRPr="00FA60B1">
        <w:rPr>
          <w:rFonts w:ascii="Arial" w:hAnsi="Arial" w:cs="Arial"/>
        </w:rPr>
        <w:t xml:space="preserve">Peirce, Charles S. 1992. </w:t>
      </w:r>
      <w:r w:rsidRPr="00FA60B1">
        <w:rPr>
          <w:rFonts w:ascii="Arial" w:hAnsi="Arial" w:cs="Arial"/>
          <w:i/>
          <w:iCs/>
        </w:rPr>
        <w:t>Essential Peirce, vol. 1: Selected Philosophical Writings (1867-1893)</w:t>
      </w:r>
      <w:r w:rsidRPr="00FA60B1">
        <w:rPr>
          <w:rFonts w:ascii="Arial" w:hAnsi="Arial" w:cs="Arial"/>
        </w:rPr>
        <w:t xml:space="preserve"> (</w:t>
      </w:r>
      <w:r w:rsidRPr="00FA60B1">
        <w:rPr>
          <w:rFonts w:ascii="Arial" w:hAnsi="Arial" w:cs="Arial"/>
          <w:b/>
          <w:bCs/>
        </w:rPr>
        <w:t>EP1</w:t>
      </w:r>
      <w:r w:rsidRPr="00FA60B1">
        <w:rPr>
          <w:rFonts w:ascii="Arial" w:hAnsi="Arial" w:cs="Arial"/>
        </w:rPr>
        <w:t xml:space="preserve">), ed. N. Houser and C. </w:t>
      </w:r>
      <w:proofErr w:type="spellStart"/>
      <w:r w:rsidRPr="00FA60B1">
        <w:rPr>
          <w:rFonts w:ascii="Arial" w:hAnsi="Arial" w:cs="Arial"/>
        </w:rPr>
        <w:t>Kloesel</w:t>
      </w:r>
      <w:proofErr w:type="spellEnd"/>
      <w:r w:rsidRPr="00FA60B1">
        <w:rPr>
          <w:rFonts w:ascii="Arial" w:hAnsi="Arial" w:cs="Arial"/>
        </w:rPr>
        <w:t>. Indianapolis: Indiana University Press.</w:t>
      </w:r>
    </w:p>
    <w:p w14:paraId="0537D889" w14:textId="77777777" w:rsidR="00DD3BE6" w:rsidRDefault="00DD3BE6" w:rsidP="00DD3BE6">
      <w:pPr>
        <w:widowControl w:val="0"/>
        <w:spacing w:after="0" w:line="276" w:lineRule="auto"/>
        <w:ind w:left="284" w:hanging="284"/>
        <w:rPr>
          <w:rFonts w:ascii="Arial" w:hAnsi="Arial" w:cs="Arial"/>
        </w:rPr>
      </w:pPr>
      <w:r w:rsidRPr="00FA60B1">
        <w:rPr>
          <w:rFonts w:ascii="Arial" w:hAnsi="Arial" w:cs="Arial"/>
        </w:rPr>
        <w:t xml:space="preserve">Peirce, Charles S. 1998. </w:t>
      </w:r>
      <w:r w:rsidRPr="00FA60B1">
        <w:rPr>
          <w:rFonts w:ascii="Arial" w:hAnsi="Arial" w:cs="Arial"/>
          <w:i/>
          <w:iCs/>
        </w:rPr>
        <w:t xml:space="preserve">Essential Peirce, vol. 2: Selected Philosophical Writings (1893-1913) </w:t>
      </w:r>
      <w:r w:rsidRPr="00FA60B1">
        <w:rPr>
          <w:rFonts w:ascii="Arial" w:hAnsi="Arial" w:cs="Arial"/>
        </w:rPr>
        <w:t>(</w:t>
      </w:r>
      <w:r w:rsidRPr="00FA60B1">
        <w:rPr>
          <w:rFonts w:ascii="Arial" w:hAnsi="Arial" w:cs="Arial"/>
          <w:b/>
          <w:bCs/>
        </w:rPr>
        <w:t>EP2</w:t>
      </w:r>
      <w:r w:rsidRPr="00FA60B1">
        <w:rPr>
          <w:rFonts w:ascii="Arial" w:hAnsi="Arial" w:cs="Arial"/>
        </w:rPr>
        <w:t xml:space="preserve">), ed. N. Houser and C. </w:t>
      </w:r>
      <w:proofErr w:type="spellStart"/>
      <w:r w:rsidRPr="00FA60B1">
        <w:rPr>
          <w:rFonts w:ascii="Arial" w:hAnsi="Arial" w:cs="Arial"/>
        </w:rPr>
        <w:t>Kloesel</w:t>
      </w:r>
      <w:proofErr w:type="spellEnd"/>
      <w:r w:rsidRPr="00FA60B1">
        <w:rPr>
          <w:rFonts w:ascii="Arial" w:hAnsi="Arial" w:cs="Arial"/>
        </w:rPr>
        <w:t>. Indianapolis: Indiana University Press.</w:t>
      </w:r>
    </w:p>
    <w:p w14:paraId="75FF9670" w14:textId="1A6C5CC3" w:rsidR="00943637" w:rsidRPr="00FA60B1" w:rsidRDefault="00943637" w:rsidP="00943637">
      <w:pPr>
        <w:widowControl w:val="0"/>
        <w:spacing w:after="0" w:line="276" w:lineRule="auto"/>
        <w:ind w:left="284" w:hanging="284"/>
        <w:rPr>
          <w:rFonts w:ascii="Arial" w:hAnsi="Arial" w:cs="Arial"/>
        </w:rPr>
      </w:pPr>
      <w:r w:rsidRPr="00FA60B1">
        <w:rPr>
          <w:rFonts w:ascii="Arial" w:hAnsi="Arial" w:cs="Arial"/>
        </w:rPr>
        <w:t xml:space="preserve">Peirce, Charles S. </w:t>
      </w:r>
      <w:r w:rsidRPr="00943637">
        <w:rPr>
          <w:rFonts w:ascii="Arial" w:hAnsi="Arial" w:cs="Arial"/>
        </w:rPr>
        <w:t>1997</w:t>
      </w:r>
      <w:r>
        <w:rPr>
          <w:rFonts w:ascii="Arial" w:hAnsi="Arial" w:cs="Arial"/>
        </w:rPr>
        <w:t>.</w:t>
      </w:r>
      <w:r w:rsidRPr="00943637">
        <w:rPr>
          <w:rFonts w:ascii="Arial" w:hAnsi="Arial" w:cs="Arial"/>
        </w:rPr>
        <w:t xml:space="preserve"> </w:t>
      </w:r>
      <w:r w:rsidRPr="00943637">
        <w:rPr>
          <w:rFonts w:ascii="Arial" w:hAnsi="Arial" w:cs="Arial"/>
          <w:i/>
          <w:iCs/>
        </w:rPr>
        <w:t>Pragmatism as a Principle and Method of Right Thinking: The 1903</w:t>
      </w:r>
      <w:r>
        <w:rPr>
          <w:rFonts w:ascii="Arial" w:hAnsi="Arial" w:cs="Arial"/>
        </w:rPr>
        <w:t xml:space="preserve"> </w:t>
      </w:r>
      <w:r w:rsidRPr="00943637">
        <w:rPr>
          <w:rFonts w:ascii="Arial" w:hAnsi="Arial" w:cs="Arial"/>
          <w:i/>
          <w:iCs/>
        </w:rPr>
        <w:t>Harvard Lectures on Pragmatism</w:t>
      </w:r>
      <w:r w:rsidRPr="00943637">
        <w:rPr>
          <w:rFonts w:ascii="Arial" w:hAnsi="Arial" w:cs="Arial"/>
        </w:rPr>
        <w:t xml:space="preserve">, ed. P. A. </w:t>
      </w:r>
      <w:proofErr w:type="spellStart"/>
      <w:r w:rsidRPr="00943637">
        <w:rPr>
          <w:rFonts w:ascii="Arial" w:hAnsi="Arial" w:cs="Arial"/>
        </w:rPr>
        <w:t>Turrisi</w:t>
      </w:r>
      <w:proofErr w:type="spellEnd"/>
      <w:r w:rsidRPr="00943637">
        <w:rPr>
          <w:rFonts w:ascii="Arial" w:hAnsi="Arial" w:cs="Arial"/>
        </w:rPr>
        <w:t>. Albany: State University</w:t>
      </w:r>
      <w:r>
        <w:rPr>
          <w:rFonts w:ascii="Arial" w:hAnsi="Arial" w:cs="Arial"/>
        </w:rPr>
        <w:t xml:space="preserve"> </w:t>
      </w:r>
      <w:r w:rsidRPr="00943637">
        <w:rPr>
          <w:rFonts w:ascii="Arial" w:hAnsi="Arial" w:cs="Arial"/>
        </w:rPr>
        <w:t>of New York Press.</w:t>
      </w:r>
    </w:p>
    <w:p w14:paraId="64FA4176" w14:textId="2CE52557" w:rsidR="00F9655A" w:rsidRPr="00FA60B1" w:rsidRDefault="00F9655A" w:rsidP="00FA60B1">
      <w:pPr>
        <w:widowControl w:val="0"/>
        <w:spacing w:after="0" w:line="276" w:lineRule="auto"/>
        <w:ind w:left="284" w:hanging="284"/>
        <w:rPr>
          <w:rFonts w:ascii="Arial" w:hAnsi="Arial" w:cs="Arial"/>
        </w:rPr>
      </w:pPr>
      <w:r w:rsidRPr="00FA60B1">
        <w:rPr>
          <w:rFonts w:ascii="Arial" w:hAnsi="Arial" w:cs="Arial"/>
        </w:rPr>
        <w:t xml:space="preserve">Peirce, Charles S. 1931-1958. </w:t>
      </w:r>
      <w:r w:rsidRPr="00FA60B1">
        <w:rPr>
          <w:rFonts w:ascii="Arial" w:hAnsi="Arial" w:cs="Arial"/>
          <w:i/>
          <w:iCs/>
        </w:rPr>
        <w:t>Collected Papers</w:t>
      </w:r>
      <w:r w:rsidRPr="00FA60B1">
        <w:rPr>
          <w:rFonts w:ascii="Arial" w:hAnsi="Arial" w:cs="Arial"/>
        </w:rPr>
        <w:t xml:space="preserve"> (</w:t>
      </w:r>
      <w:r w:rsidRPr="00FA60B1">
        <w:rPr>
          <w:rFonts w:ascii="Arial" w:hAnsi="Arial" w:cs="Arial"/>
          <w:b/>
          <w:bCs/>
        </w:rPr>
        <w:t>CP</w:t>
      </w:r>
      <w:r w:rsidRPr="00FA60B1">
        <w:rPr>
          <w:rFonts w:ascii="Arial" w:hAnsi="Arial" w:cs="Arial"/>
        </w:rPr>
        <w:t xml:space="preserve">), </w:t>
      </w:r>
      <w:proofErr w:type="spellStart"/>
      <w:r w:rsidRPr="00FA60B1">
        <w:rPr>
          <w:rFonts w:ascii="Arial" w:hAnsi="Arial" w:cs="Arial"/>
        </w:rPr>
        <w:t>ed.s</w:t>
      </w:r>
      <w:proofErr w:type="spellEnd"/>
      <w:r w:rsidRPr="00FA60B1">
        <w:rPr>
          <w:rFonts w:ascii="Arial" w:hAnsi="Arial" w:cs="Arial"/>
        </w:rPr>
        <w:t xml:space="preserve"> C. Hartshorne, P. Weiss and A. Burks, 8 </w:t>
      </w:r>
      <w:proofErr w:type="spellStart"/>
      <w:r w:rsidRPr="00FA60B1">
        <w:rPr>
          <w:rFonts w:ascii="Arial" w:hAnsi="Arial" w:cs="Arial"/>
        </w:rPr>
        <w:t>vol.s</w:t>
      </w:r>
      <w:proofErr w:type="spellEnd"/>
      <w:r w:rsidRPr="00FA60B1">
        <w:rPr>
          <w:rFonts w:ascii="Arial" w:hAnsi="Arial" w:cs="Arial"/>
        </w:rPr>
        <w:t>. Massachusetts: Harvard University Press.</w:t>
      </w:r>
    </w:p>
    <w:p w14:paraId="6DD63439" w14:textId="40D943B3" w:rsidR="000217D4" w:rsidRPr="00FA60B1" w:rsidRDefault="000217D4" w:rsidP="00FA60B1">
      <w:pPr>
        <w:widowControl w:val="0"/>
        <w:spacing w:after="0" w:line="276" w:lineRule="auto"/>
        <w:ind w:left="284" w:hanging="284"/>
        <w:rPr>
          <w:rFonts w:ascii="Arial" w:hAnsi="Arial" w:cs="Arial"/>
        </w:rPr>
      </w:pPr>
      <w:r w:rsidRPr="00FA60B1">
        <w:rPr>
          <w:rFonts w:ascii="Arial" w:hAnsi="Arial" w:cs="Arial"/>
        </w:rPr>
        <w:t xml:space="preserve">Quine, Willard V.O. 1960. </w:t>
      </w:r>
      <w:r w:rsidRPr="00FA60B1">
        <w:rPr>
          <w:rFonts w:ascii="Arial" w:hAnsi="Arial" w:cs="Arial"/>
          <w:i/>
          <w:iCs/>
        </w:rPr>
        <w:t>Word and Object</w:t>
      </w:r>
      <w:r w:rsidRPr="00FA60B1">
        <w:rPr>
          <w:rFonts w:ascii="Arial" w:hAnsi="Arial" w:cs="Arial"/>
        </w:rPr>
        <w:t xml:space="preserve">. Cambridge MA: MIT Press. </w:t>
      </w:r>
    </w:p>
    <w:p w14:paraId="5BF9EB97" w14:textId="3686ABBA" w:rsidR="00B402E6" w:rsidRPr="00FA60B1" w:rsidRDefault="00B402E6" w:rsidP="00FA60B1">
      <w:pPr>
        <w:widowControl w:val="0"/>
        <w:spacing w:after="0" w:line="276" w:lineRule="auto"/>
        <w:ind w:left="284" w:hanging="284"/>
        <w:rPr>
          <w:rFonts w:ascii="Arial" w:eastAsia="SimSun" w:hAnsi="Arial" w:cs="Arial"/>
        </w:rPr>
      </w:pPr>
      <w:r w:rsidRPr="00FA60B1">
        <w:rPr>
          <w:rFonts w:ascii="Arial" w:eastAsia="SimSun" w:hAnsi="Arial" w:cs="Arial"/>
        </w:rPr>
        <w:t>Redding, Paul.  2014. “An Hegelian Solution to a Tangle of Problems facing Brandom’s Analytic Pragmatism”</w:t>
      </w:r>
      <w:r w:rsidR="00A9403C" w:rsidRPr="00FA60B1">
        <w:rPr>
          <w:rFonts w:ascii="Arial" w:eastAsia="SimSun" w:hAnsi="Arial" w:cs="Arial"/>
        </w:rPr>
        <w:t>,</w:t>
      </w:r>
      <w:r w:rsidRPr="00FA60B1">
        <w:rPr>
          <w:rFonts w:ascii="Arial" w:eastAsia="SimSun" w:hAnsi="Arial" w:cs="Arial"/>
        </w:rPr>
        <w:t xml:space="preserve"> </w:t>
      </w:r>
      <w:r w:rsidRPr="00FA60B1">
        <w:rPr>
          <w:rFonts w:ascii="Arial" w:eastAsia="SimSun" w:hAnsi="Arial" w:cs="Arial"/>
          <w:i/>
        </w:rPr>
        <w:t>British Journal for the History of Philosophy</w:t>
      </w:r>
      <w:r w:rsidRPr="00FA60B1">
        <w:rPr>
          <w:rFonts w:ascii="Arial" w:eastAsia="SimSun" w:hAnsi="Arial" w:cs="Arial"/>
        </w:rPr>
        <w:t>. 23:4, 657–80.</w:t>
      </w:r>
    </w:p>
    <w:p w14:paraId="21F5E648" w14:textId="7EE790EB" w:rsidR="00C17230" w:rsidRPr="00FA60B1" w:rsidRDefault="00C17230" w:rsidP="00FA60B1">
      <w:pPr>
        <w:widowControl w:val="0"/>
        <w:spacing w:after="0" w:line="276" w:lineRule="auto"/>
        <w:ind w:left="426" w:hanging="426"/>
        <w:rPr>
          <w:rFonts w:ascii="Arial" w:eastAsia="SimSun" w:hAnsi="Arial" w:cs="Arial"/>
        </w:rPr>
      </w:pPr>
      <w:r w:rsidRPr="00FA60B1">
        <w:rPr>
          <w:rFonts w:ascii="Arial" w:eastAsia="SimSun" w:hAnsi="Arial" w:cs="Arial"/>
        </w:rPr>
        <w:t xml:space="preserve">Redding, Paul.  2010.  </w:t>
      </w:r>
      <w:r w:rsidRPr="00FA60B1">
        <w:rPr>
          <w:rFonts w:ascii="Arial" w:eastAsia="SimSun" w:hAnsi="Arial" w:cs="Arial"/>
          <w:i/>
          <w:iCs/>
        </w:rPr>
        <w:t>Analytic Philosophy and the Return of Hegelian Thought</w:t>
      </w:r>
      <w:r w:rsidRPr="00FA60B1">
        <w:rPr>
          <w:rFonts w:ascii="Arial" w:eastAsia="SimSun" w:hAnsi="Arial" w:cs="Arial"/>
        </w:rPr>
        <w:t xml:space="preserve">. Cambridge: Cambridge University Press. </w:t>
      </w:r>
    </w:p>
    <w:p w14:paraId="283340BF" w14:textId="205E2614" w:rsidR="00F9655A" w:rsidRDefault="00F9655A" w:rsidP="00FA60B1">
      <w:pPr>
        <w:widowControl w:val="0"/>
        <w:spacing w:after="0" w:line="276" w:lineRule="auto"/>
        <w:ind w:left="426" w:hanging="426"/>
        <w:rPr>
          <w:rFonts w:ascii="Arial" w:eastAsia="SimSun" w:hAnsi="Arial" w:cs="Arial"/>
        </w:rPr>
      </w:pPr>
      <w:r w:rsidRPr="00FA60B1">
        <w:rPr>
          <w:rFonts w:ascii="Arial" w:eastAsia="SimSun" w:hAnsi="Arial" w:cs="Arial"/>
        </w:rPr>
        <w:t xml:space="preserve">Rosenthal, Sandra. 1994. </w:t>
      </w:r>
      <w:r w:rsidRPr="00FA60B1">
        <w:rPr>
          <w:rFonts w:ascii="Arial" w:eastAsia="SimSun" w:hAnsi="Arial" w:cs="Arial"/>
          <w:i/>
          <w:iCs/>
        </w:rPr>
        <w:t>Charles Peirce's Pragmatic Pluralism</w:t>
      </w:r>
      <w:r w:rsidRPr="00FA60B1">
        <w:rPr>
          <w:rFonts w:ascii="Arial" w:eastAsia="SimSun" w:hAnsi="Arial" w:cs="Arial"/>
        </w:rPr>
        <w:t>. Albany: SUNY Press.</w:t>
      </w:r>
    </w:p>
    <w:p w14:paraId="56E781A4" w14:textId="11D1F436" w:rsidR="00BC4BBA" w:rsidRPr="00FA60B1" w:rsidRDefault="00BC4BBA" w:rsidP="00FA60B1">
      <w:pPr>
        <w:widowControl w:val="0"/>
        <w:spacing w:after="0" w:line="276" w:lineRule="auto"/>
        <w:ind w:left="426" w:hanging="426"/>
        <w:rPr>
          <w:rFonts w:ascii="Arial" w:eastAsia="SimSun" w:hAnsi="Arial" w:cs="Arial"/>
        </w:rPr>
      </w:pPr>
      <w:r>
        <w:rPr>
          <w:rFonts w:ascii="Arial" w:eastAsia="SimSun" w:hAnsi="Arial" w:cs="Arial"/>
        </w:rPr>
        <w:t>Rosenthal, Sandra. 1988. “</w:t>
      </w:r>
      <w:r w:rsidRPr="00BC4BBA">
        <w:rPr>
          <w:rFonts w:ascii="Arial" w:eastAsia="SimSun" w:hAnsi="Arial" w:cs="Arial"/>
        </w:rPr>
        <w:t>Peirce’s Pragmatic Kantianism: Towards New Epistemic Foundations.</w:t>
      </w:r>
      <w:r>
        <w:rPr>
          <w:rFonts w:ascii="Arial" w:eastAsia="SimSun" w:hAnsi="Arial" w:cs="Arial"/>
        </w:rPr>
        <w:t>”</w:t>
      </w:r>
      <w:r w:rsidRPr="00BC4BBA">
        <w:rPr>
          <w:rFonts w:ascii="Arial" w:eastAsia="SimSun" w:hAnsi="Arial" w:cs="Arial"/>
        </w:rPr>
        <w:t xml:space="preserve"> </w:t>
      </w:r>
      <w:r w:rsidRPr="00BC4BBA">
        <w:rPr>
          <w:rFonts w:ascii="Arial" w:eastAsia="SimSun" w:hAnsi="Arial" w:cs="Arial"/>
          <w:i/>
          <w:iCs/>
        </w:rPr>
        <w:t xml:space="preserve">Philosophie et Culture: </w:t>
      </w:r>
      <w:proofErr w:type="spellStart"/>
      <w:r w:rsidRPr="00BC4BBA">
        <w:rPr>
          <w:rFonts w:ascii="Arial" w:eastAsia="SimSun" w:hAnsi="Arial" w:cs="Arial"/>
          <w:i/>
          <w:iCs/>
        </w:rPr>
        <w:t>Actes</w:t>
      </w:r>
      <w:proofErr w:type="spellEnd"/>
      <w:r w:rsidRPr="00BC4BBA">
        <w:rPr>
          <w:rFonts w:ascii="Arial" w:eastAsia="SimSun" w:hAnsi="Arial" w:cs="Arial"/>
          <w:i/>
          <w:iCs/>
        </w:rPr>
        <w:t xml:space="preserve"> du </w:t>
      </w:r>
      <w:proofErr w:type="spellStart"/>
      <w:r w:rsidRPr="00BC4BBA">
        <w:rPr>
          <w:rFonts w:ascii="Arial" w:eastAsia="SimSun" w:hAnsi="Arial" w:cs="Arial"/>
          <w:i/>
          <w:iCs/>
        </w:rPr>
        <w:t>XVIIe</w:t>
      </w:r>
      <w:proofErr w:type="spellEnd"/>
      <w:r w:rsidRPr="00BC4BBA">
        <w:rPr>
          <w:rFonts w:ascii="Arial" w:eastAsia="SimSun" w:hAnsi="Arial" w:cs="Arial"/>
          <w:i/>
          <w:iCs/>
        </w:rPr>
        <w:t xml:space="preserve"> </w:t>
      </w:r>
      <w:proofErr w:type="spellStart"/>
      <w:r>
        <w:rPr>
          <w:rFonts w:ascii="Arial" w:eastAsia="SimSun" w:hAnsi="Arial" w:cs="Arial"/>
          <w:i/>
          <w:iCs/>
        </w:rPr>
        <w:t>C</w:t>
      </w:r>
      <w:r w:rsidRPr="00BC4BBA">
        <w:rPr>
          <w:rFonts w:ascii="Arial" w:eastAsia="SimSun" w:hAnsi="Arial" w:cs="Arial"/>
          <w:i/>
          <w:iCs/>
        </w:rPr>
        <w:t>ongrès</w:t>
      </w:r>
      <w:proofErr w:type="spellEnd"/>
      <w:r w:rsidRPr="00BC4BBA">
        <w:rPr>
          <w:rFonts w:ascii="Arial" w:eastAsia="SimSun" w:hAnsi="Arial" w:cs="Arial"/>
          <w:i/>
          <w:iCs/>
        </w:rPr>
        <w:t xml:space="preserve"> </w:t>
      </w:r>
      <w:r>
        <w:rPr>
          <w:rFonts w:ascii="Arial" w:eastAsia="SimSun" w:hAnsi="Arial" w:cs="Arial"/>
          <w:i/>
          <w:iCs/>
        </w:rPr>
        <w:t>M</w:t>
      </w:r>
      <w:r w:rsidRPr="00BC4BBA">
        <w:rPr>
          <w:rFonts w:ascii="Arial" w:eastAsia="SimSun" w:hAnsi="Arial" w:cs="Arial"/>
          <w:i/>
          <w:iCs/>
        </w:rPr>
        <w:t xml:space="preserve">ondial de </w:t>
      </w:r>
      <w:r>
        <w:rPr>
          <w:rFonts w:ascii="Arial" w:eastAsia="SimSun" w:hAnsi="Arial" w:cs="Arial"/>
          <w:i/>
          <w:iCs/>
        </w:rPr>
        <w:t>P</w:t>
      </w:r>
      <w:r w:rsidRPr="00BC4BBA">
        <w:rPr>
          <w:rFonts w:ascii="Arial" w:eastAsia="SimSun" w:hAnsi="Arial" w:cs="Arial"/>
          <w:i/>
          <w:iCs/>
        </w:rPr>
        <w:t>hilosophie</w:t>
      </w:r>
      <w:r w:rsidRPr="00BC4BBA">
        <w:rPr>
          <w:rFonts w:ascii="Arial" w:eastAsia="SimSun" w:hAnsi="Arial" w:cs="Arial"/>
        </w:rPr>
        <w:t>, 2, 948</w:t>
      </w:r>
      <w:r w:rsidRPr="00FA60B1">
        <w:rPr>
          <w:rFonts w:ascii="Arial" w:eastAsia="SimSun" w:hAnsi="Arial" w:cs="Arial"/>
        </w:rPr>
        <w:t>–</w:t>
      </w:r>
      <w:r w:rsidRPr="00BC4BBA">
        <w:rPr>
          <w:rFonts w:ascii="Arial" w:eastAsia="SimSun" w:hAnsi="Arial" w:cs="Arial"/>
        </w:rPr>
        <w:t>952.</w:t>
      </w:r>
    </w:p>
    <w:p w14:paraId="0F0084DE" w14:textId="7C501DB0" w:rsidR="00C17230" w:rsidRDefault="00C17230" w:rsidP="00FA60B1">
      <w:pPr>
        <w:widowControl w:val="0"/>
        <w:spacing w:after="0" w:line="276" w:lineRule="auto"/>
        <w:ind w:left="426" w:hanging="426"/>
        <w:rPr>
          <w:rFonts w:ascii="Arial" w:hAnsi="Arial" w:cs="Arial"/>
        </w:rPr>
      </w:pPr>
      <w:r w:rsidRPr="00FA60B1">
        <w:rPr>
          <w:rFonts w:ascii="Arial" w:hAnsi="Arial" w:cs="Arial"/>
        </w:rPr>
        <w:t>Sant’Anna, André.</w:t>
      </w:r>
      <w:r w:rsidR="00A9403C" w:rsidRPr="00FA60B1">
        <w:rPr>
          <w:rFonts w:ascii="Arial" w:hAnsi="Arial" w:cs="Arial"/>
        </w:rPr>
        <w:t xml:space="preserve"> 2018</w:t>
      </w:r>
      <w:r w:rsidR="009A34D4">
        <w:rPr>
          <w:rFonts w:ascii="Arial" w:hAnsi="Arial" w:cs="Arial"/>
        </w:rPr>
        <w:t>.</w:t>
      </w:r>
      <w:r w:rsidRPr="00FA60B1">
        <w:rPr>
          <w:rFonts w:ascii="Arial" w:hAnsi="Arial" w:cs="Arial"/>
        </w:rPr>
        <w:t xml:space="preserve"> “Perception Pragmatized: a Pragmatic Reconciliation of Representationalism and </w:t>
      </w:r>
      <w:proofErr w:type="spellStart"/>
      <w:r w:rsidRPr="00FA60B1">
        <w:rPr>
          <w:rFonts w:ascii="Arial" w:hAnsi="Arial" w:cs="Arial"/>
        </w:rPr>
        <w:t>Relationalism</w:t>
      </w:r>
      <w:proofErr w:type="spellEnd"/>
      <w:r w:rsidRPr="00FA60B1">
        <w:rPr>
          <w:rFonts w:ascii="Arial" w:hAnsi="Arial" w:cs="Arial"/>
        </w:rPr>
        <w:t>”</w:t>
      </w:r>
      <w:r w:rsidR="00A9403C" w:rsidRPr="00FA60B1">
        <w:rPr>
          <w:rFonts w:ascii="Arial" w:hAnsi="Arial" w:cs="Arial"/>
        </w:rPr>
        <w:t>,</w:t>
      </w:r>
      <w:r w:rsidRPr="00FA60B1">
        <w:rPr>
          <w:rFonts w:ascii="Arial" w:hAnsi="Arial" w:cs="Arial"/>
        </w:rPr>
        <w:t xml:space="preserve"> </w:t>
      </w:r>
      <w:r w:rsidRPr="00FA60B1">
        <w:rPr>
          <w:rFonts w:ascii="Arial" w:hAnsi="Arial" w:cs="Arial"/>
          <w:i/>
          <w:iCs/>
        </w:rPr>
        <w:t>Philosophia</w:t>
      </w:r>
      <w:r w:rsidRPr="00FA60B1">
        <w:rPr>
          <w:rFonts w:ascii="Arial" w:hAnsi="Arial" w:cs="Arial"/>
        </w:rPr>
        <w:t xml:space="preserve"> </w:t>
      </w:r>
      <w:r w:rsidR="009A34D4">
        <w:rPr>
          <w:rFonts w:ascii="Arial" w:hAnsi="Arial" w:cs="Arial"/>
        </w:rPr>
        <w:t>46, 411</w:t>
      </w:r>
      <w:r w:rsidR="009A34D4" w:rsidRPr="00FA60B1">
        <w:rPr>
          <w:rFonts w:ascii="Arial" w:hAnsi="Arial" w:cs="Arial"/>
          <w:lang w:eastAsia="zh-TW"/>
        </w:rPr>
        <w:t>–</w:t>
      </w:r>
      <w:r w:rsidR="009A34D4">
        <w:rPr>
          <w:rFonts w:ascii="Arial" w:hAnsi="Arial" w:cs="Arial"/>
        </w:rPr>
        <w:t xml:space="preserve">432. </w:t>
      </w:r>
    </w:p>
    <w:p w14:paraId="5674D3A8" w14:textId="4C0524A0" w:rsidR="00975682" w:rsidRDefault="00B402E6" w:rsidP="00FA60B1">
      <w:pPr>
        <w:widowControl w:val="0"/>
        <w:spacing w:after="0" w:line="276" w:lineRule="auto"/>
        <w:ind w:left="284" w:hanging="284"/>
        <w:rPr>
          <w:rFonts w:ascii="Arial" w:hAnsi="Arial" w:cs="Arial"/>
          <w:lang w:eastAsia="zh-TW"/>
        </w:rPr>
      </w:pPr>
      <w:r w:rsidRPr="00FA60B1">
        <w:rPr>
          <w:rFonts w:ascii="Arial" w:hAnsi="Arial" w:cs="Arial"/>
          <w:lang w:eastAsia="zh-TW"/>
        </w:rPr>
        <w:t xml:space="preserve">Sellars, Wilfred.  1997.  </w:t>
      </w:r>
      <w:r w:rsidRPr="00FA60B1">
        <w:rPr>
          <w:rFonts w:ascii="Arial" w:hAnsi="Arial" w:cs="Arial"/>
          <w:i/>
          <w:iCs/>
          <w:lang w:eastAsia="zh-TW"/>
        </w:rPr>
        <w:t>Empiricism and the Philosophy of Mind</w:t>
      </w:r>
      <w:r w:rsidRPr="00FA60B1">
        <w:rPr>
          <w:rFonts w:ascii="Arial" w:hAnsi="Arial" w:cs="Arial"/>
          <w:lang w:eastAsia="zh-TW"/>
        </w:rPr>
        <w:t xml:space="preserve">.  With an Introduction by Richard </w:t>
      </w:r>
      <w:proofErr w:type="spellStart"/>
      <w:r w:rsidRPr="00FA60B1">
        <w:rPr>
          <w:rFonts w:ascii="Arial" w:hAnsi="Arial" w:cs="Arial"/>
          <w:lang w:eastAsia="zh-TW"/>
        </w:rPr>
        <w:t>Rorty</w:t>
      </w:r>
      <w:proofErr w:type="spellEnd"/>
      <w:r w:rsidRPr="00FA60B1">
        <w:rPr>
          <w:rFonts w:ascii="Arial" w:hAnsi="Arial" w:cs="Arial"/>
          <w:lang w:eastAsia="zh-TW"/>
        </w:rPr>
        <w:t xml:space="preserve"> and a Study Guide by Robert Brandom. Cambridge, MA: Harvard University Press.</w:t>
      </w:r>
    </w:p>
    <w:p w14:paraId="7C5AE484" w14:textId="2D776CB4" w:rsidR="005A42E3" w:rsidRDefault="005A42E3" w:rsidP="00FA60B1">
      <w:pPr>
        <w:widowControl w:val="0"/>
        <w:spacing w:after="0" w:line="276" w:lineRule="auto"/>
        <w:ind w:left="284" w:hanging="284"/>
        <w:rPr>
          <w:rFonts w:ascii="Arial" w:hAnsi="Arial" w:cs="Arial"/>
          <w:lang w:eastAsia="zh-TW"/>
        </w:rPr>
      </w:pPr>
      <w:r w:rsidRPr="005A42E3">
        <w:rPr>
          <w:rFonts w:ascii="Arial" w:hAnsi="Arial" w:cs="Arial"/>
          <w:lang w:eastAsia="zh-TW"/>
        </w:rPr>
        <w:t>Sellars, W</w:t>
      </w:r>
      <w:r>
        <w:rPr>
          <w:rFonts w:ascii="Arial" w:hAnsi="Arial" w:cs="Arial"/>
          <w:lang w:eastAsia="zh-TW"/>
        </w:rPr>
        <w:t>ilfred.</w:t>
      </w:r>
      <w:r w:rsidRPr="005A42E3">
        <w:rPr>
          <w:rFonts w:ascii="Arial" w:hAnsi="Arial" w:cs="Arial"/>
          <w:lang w:eastAsia="zh-TW"/>
        </w:rPr>
        <w:t xml:space="preserve"> 1954. </w:t>
      </w:r>
      <w:r>
        <w:rPr>
          <w:rFonts w:ascii="Arial" w:hAnsi="Arial" w:cs="Arial"/>
          <w:lang w:eastAsia="zh-TW"/>
        </w:rPr>
        <w:t>“</w:t>
      </w:r>
      <w:r w:rsidRPr="005A42E3">
        <w:rPr>
          <w:rFonts w:ascii="Arial" w:hAnsi="Arial" w:cs="Arial"/>
          <w:lang w:eastAsia="zh-TW"/>
        </w:rPr>
        <w:t xml:space="preserve">Some </w:t>
      </w:r>
      <w:r>
        <w:rPr>
          <w:rFonts w:ascii="Arial" w:hAnsi="Arial" w:cs="Arial"/>
          <w:lang w:eastAsia="zh-TW"/>
        </w:rPr>
        <w:t>R</w:t>
      </w:r>
      <w:r w:rsidRPr="005A42E3">
        <w:rPr>
          <w:rFonts w:ascii="Arial" w:hAnsi="Arial" w:cs="Arial"/>
          <w:lang w:eastAsia="zh-TW"/>
        </w:rPr>
        <w:t xml:space="preserve">eflections on </w:t>
      </w:r>
      <w:r>
        <w:rPr>
          <w:rFonts w:ascii="Arial" w:hAnsi="Arial" w:cs="Arial"/>
          <w:lang w:eastAsia="zh-TW"/>
        </w:rPr>
        <w:t>L</w:t>
      </w:r>
      <w:r w:rsidRPr="005A42E3">
        <w:rPr>
          <w:rFonts w:ascii="Arial" w:hAnsi="Arial" w:cs="Arial"/>
          <w:lang w:eastAsia="zh-TW"/>
        </w:rPr>
        <w:t xml:space="preserve">anguage </w:t>
      </w:r>
      <w:r>
        <w:rPr>
          <w:rFonts w:ascii="Arial" w:hAnsi="Arial" w:cs="Arial"/>
          <w:lang w:eastAsia="zh-TW"/>
        </w:rPr>
        <w:t>G</w:t>
      </w:r>
      <w:r w:rsidRPr="005A42E3">
        <w:rPr>
          <w:rFonts w:ascii="Arial" w:hAnsi="Arial" w:cs="Arial"/>
          <w:lang w:eastAsia="zh-TW"/>
        </w:rPr>
        <w:t>ames.</w:t>
      </w:r>
      <w:r>
        <w:rPr>
          <w:rFonts w:ascii="Arial" w:hAnsi="Arial" w:cs="Arial"/>
          <w:lang w:eastAsia="zh-TW"/>
        </w:rPr>
        <w:t>”</w:t>
      </w:r>
      <w:r w:rsidRPr="005A42E3">
        <w:rPr>
          <w:rFonts w:ascii="Arial" w:hAnsi="Arial" w:cs="Arial"/>
          <w:lang w:eastAsia="zh-TW"/>
        </w:rPr>
        <w:t xml:space="preserve"> </w:t>
      </w:r>
      <w:r w:rsidRPr="005A42E3">
        <w:rPr>
          <w:rFonts w:ascii="Arial" w:hAnsi="Arial" w:cs="Arial"/>
          <w:i/>
          <w:iCs/>
          <w:lang w:eastAsia="zh-TW"/>
        </w:rPr>
        <w:t>Philosophy of Science</w:t>
      </w:r>
      <w:r w:rsidRPr="005A42E3">
        <w:rPr>
          <w:rFonts w:ascii="Arial" w:hAnsi="Arial" w:cs="Arial"/>
          <w:lang w:eastAsia="zh-TW"/>
        </w:rPr>
        <w:t>, 21</w:t>
      </w:r>
      <w:r>
        <w:rPr>
          <w:rFonts w:ascii="Arial" w:hAnsi="Arial" w:cs="Arial"/>
          <w:lang w:eastAsia="zh-TW"/>
        </w:rPr>
        <w:t>:</w:t>
      </w:r>
      <w:r w:rsidRPr="005A42E3">
        <w:rPr>
          <w:rFonts w:ascii="Arial" w:hAnsi="Arial" w:cs="Arial"/>
          <w:lang w:eastAsia="zh-TW"/>
        </w:rPr>
        <w:t>3, 204</w:t>
      </w:r>
      <w:r w:rsidRPr="00B76ABD">
        <w:rPr>
          <w:rFonts w:ascii="Arial" w:hAnsi="Arial" w:cs="Arial"/>
          <w:lang w:eastAsia="zh-TW"/>
        </w:rPr>
        <w:t>–</w:t>
      </w:r>
      <w:r w:rsidRPr="005A42E3">
        <w:rPr>
          <w:rFonts w:ascii="Arial" w:hAnsi="Arial" w:cs="Arial"/>
          <w:lang w:eastAsia="zh-TW"/>
        </w:rPr>
        <w:t>228.</w:t>
      </w:r>
    </w:p>
    <w:p w14:paraId="172C22E4" w14:textId="6D0A0482" w:rsidR="00F9655A" w:rsidRPr="00B76ABD" w:rsidRDefault="00F9655A" w:rsidP="00FA60B1">
      <w:pPr>
        <w:widowControl w:val="0"/>
        <w:spacing w:after="0" w:line="276" w:lineRule="auto"/>
        <w:ind w:left="284" w:hanging="284"/>
        <w:rPr>
          <w:rFonts w:ascii="Arial" w:hAnsi="Arial" w:cs="Arial"/>
          <w:lang w:eastAsia="zh-TW"/>
        </w:rPr>
      </w:pPr>
      <w:r w:rsidRPr="00B76ABD">
        <w:rPr>
          <w:rFonts w:ascii="Arial" w:hAnsi="Arial" w:cs="Arial"/>
          <w:lang w:eastAsia="zh-TW"/>
        </w:rPr>
        <w:t>Stjernfelt, Frederik. 2016. “</w:t>
      </w:r>
      <w:proofErr w:type="spellStart"/>
      <w:r w:rsidRPr="00B76ABD">
        <w:rPr>
          <w:rFonts w:ascii="Arial" w:hAnsi="Arial" w:cs="Arial"/>
          <w:lang w:eastAsia="zh-TW"/>
        </w:rPr>
        <w:t>Dicisigns</w:t>
      </w:r>
      <w:proofErr w:type="spellEnd"/>
      <w:r w:rsidRPr="00B76ABD">
        <w:rPr>
          <w:rFonts w:ascii="Arial" w:hAnsi="Arial" w:cs="Arial"/>
          <w:lang w:eastAsia="zh-TW"/>
        </w:rPr>
        <w:t xml:space="preserve"> and Habits: Implicit Propositions and Habit-taking in Peirce’s Pragmatism”</w:t>
      </w:r>
      <w:r w:rsidR="00A9403C" w:rsidRPr="00B76ABD">
        <w:rPr>
          <w:rFonts w:ascii="Arial" w:hAnsi="Arial" w:cs="Arial"/>
          <w:lang w:eastAsia="zh-TW"/>
        </w:rPr>
        <w:t>, In</w:t>
      </w:r>
      <w:r w:rsidRPr="00B76ABD">
        <w:rPr>
          <w:rFonts w:ascii="Arial" w:hAnsi="Arial" w:cs="Arial"/>
          <w:lang w:eastAsia="zh-TW"/>
        </w:rPr>
        <w:t xml:space="preserve"> </w:t>
      </w:r>
      <w:r w:rsidRPr="00B76ABD">
        <w:rPr>
          <w:rFonts w:ascii="Arial" w:hAnsi="Arial" w:cs="Arial"/>
          <w:i/>
          <w:iCs/>
          <w:lang w:eastAsia="zh-TW"/>
        </w:rPr>
        <w:t>Consensus on Peirce’s Concept of Habit: Before and Beyond Consciousness</w:t>
      </w:r>
      <w:r w:rsidRPr="00B76ABD">
        <w:rPr>
          <w:rFonts w:ascii="Arial" w:hAnsi="Arial" w:cs="Arial"/>
          <w:lang w:eastAsia="zh-TW"/>
        </w:rPr>
        <w:t xml:space="preserve">, </w:t>
      </w:r>
      <w:proofErr w:type="spellStart"/>
      <w:r w:rsidRPr="00B76ABD">
        <w:rPr>
          <w:rFonts w:ascii="Arial" w:hAnsi="Arial" w:cs="Arial"/>
          <w:lang w:eastAsia="zh-TW"/>
        </w:rPr>
        <w:t>ed.s</w:t>
      </w:r>
      <w:proofErr w:type="spellEnd"/>
      <w:r w:rsidRPr="00B76ABD">
        <w:rPr>
          <w:rFonts w:ascii="Arial" w:hAnsi="Arial" w:cs="Arial"/>
          <w:lang w:eastAsia="zh-TW"/>
        </w:rPr>
        <w:t xml:space="preserve"> D. West and M. Anderson, Cham, Switzerland: Springer, 241–62.</w:t>
      </w:r>
    </w:p>
    <w:p w14:paraId="134352E8" w14:textId="4539A980" w:rsidR="00F9655A" w:rsidRPr="00B76ABD" w:rsidRDefault="00F9655A" w:rsidP="00FA60B1">
      <w:pPr>
        <w:widowControl w:val="0"/>
        <w:spacing w:after="0" w:line="276" w:lineRule="auto"/>
        <w:ind w:left="284" w:hanging="284"/>
        <w:rPr>
          <w:rFonts w:ascii="Arial" w:hAnsi="Arial" w:cs="Arial"/>
          <w:lang w:eastAsia="zh-TW"/>
        </w:rPr>
      </w:pPr>
      <w:r w:rsidRPr="00B76ABD">
        <w:rPr>
          <w:rFonts w:ascii="Arial" w:hAnsi="Arial" w:cs="Arial"/>
          <w:lang w:eastAsia="zh-TW"/>
        </w:rPr>
        <w:t>Stjernfelt, Frederik. 2015. “</w:t>
      </w:r>
      <w:proofErr w:type="spellStart"/>
      <w:r w:rsidRPr="00B76ABD">
        <w:rPr>
          <w:rFonts w:ascii="Arial" w:hAnsi="Arial" w:cs="Arial"/>
          <w:lang w:eastAsia="zh-TW"/>
        </w:rPr>
        <w:t>Dicisigns</w:t>
      </w:r>
      <w:proofErr w:type="spellEnd"/>
      <w:r w:rsidRPr="00B76ABD">
        <w:rPr>
          <w:rFonts w:ascii="Arial" w:hAnsi="Arial" w:cs="Arial"/>
          <w:lang w:eastAsia="zh-TW"/>
        </w:rPr>
        <w:t>”</w:t>
      </w:r>
      <w:r w:rsidR="00A9403C" w:rsidRPr="00B76ABD">
        <w:rPr>
          <w:rFonts w:ascii="Arial" w:hAnsi="Arial" w:cs="Arial"/>
          <w:lang w:eastAsia="zh-TW"/>
        </w:rPr>
        <w:t>,</w:t>
      </w:r>
      <w:r w:rsidRPr="00B76ABD">
        <w:rPr>
          <w:rFonts w:ascii="Arial" w:hAnsi="Arial" w:cs="Arial"/>
          <w:lang w:eastAsia="zh-TW"/>
        </w:rPr>
        <w:t xml:space="preserve"> </w:t>
      </w:r>
      <w:proofErr w:type="spellStart"/>
      <w:r w:rsidRPr="00B76ABD">
        <w:rPr>
          <w:rFonts w:ascii="Arial" w:hAnsi="Arial" w:cs="Arial"/>
          <w:i/>
          <w:iCs/>
          <w:lang w:eastAsia="zh-TW"/>
        </w:rPr>
        <w:t>Synthese</w:t>
      </w:r>
      <w:proofErr w:type="spellEnd"/>
      <w:r w:rsidRPr="00B76ABD">
        <w:rPr>
          <w:rFonts w:ascii="Arial" w:hAnsi="Arial" w:cs="Arial"/>
          <w:lang w:eastAsia="zh-TW"/>
        </w:rPr>
        <w:t xml:space="preserve"> 192:4, 1019–54.</w:t>
      </w:r>
    </w:p>
    <w:p w14:paraId="189EC2C9" w14:textId="16129537" w:rsidR="00F9655A" w:rsidRDefault="00F9655A" w:rsidP="00FA60B1">
      <w:pPr>
        <w:widowControl w:val="0"/>
        <w:spacing w:after="0" w:line="276" w:lineRule="auto"/>
        <w:ind w:left="284" w:hanging="284"/>
        <w:rPr>
          <w:rFonts w:ascii="Arial" w:hAnsi="Arial" w:cs="Arial"/>
          <w:lang w:eastAsia="zh-TW"/>
        </w:rPr>
      </w:pPr>
      <w:r w:rsidRPr="00FA60B1">
        <w:rPr>
          <w:rFonts w:ascii="Arial" w:hAnsi="Arial" w:cs="Arial"/>
          <w:lang w:eastAsia="zh-TW"/>
        </w:rPr>
        <w:t xml:space="preserve">Stjernfelt, Frederik. 2014. </w:t>
      </w:r>
      <w:r w:rsidRPr="00FA60B1">
        <w:rPr>
          <w:rFonts w:ascii="Arial" w:hAnsi="Arial" w:cs="Arial"/>
          <w:i/>
          <w:iCs/>
          <w:lang w:eastAsia="zh-TW"/>
        </w:rPr>
        <w:t xml:space="preserve">Natural Propositions: The Actuality of Peirce's Doctrine of </w:t>
      </w:r>
      <w:proofErr w:type="spellStart"/>
      <w:r w:rsidRPr="00FA60B1">
        <w:rPr>
          <w:rFonts w:ascii="Arial" w:hAnsi="Arial" w:cs="Arial"/>
          <w:i/>
          <w:iCs/>
          <w:lang w:eastAsia="zh-TW"/>
        </w:rPr>
        <w:t>Dicisigns</w:t>
      </w:r>
      <w:proofErr w:type="spellEnd"/>
      <w:r w:rsidRPr="00FA60B1">
        <w:rPr>
          <w:rFonts w:ascii="Arial" w:hAnsi="Arial" w:cs="Arial"/>
          <w:lang w:eastAsia="zh-TW"/>
        </w:rPr>
        <w:t>. Boston: Docent Press.</w:t>
      </w:r>
    </w:p>
    <w:p w14:paraId="61F3123B" w14:textId="716BD69D" w:rsidR="00124B44" w:rsidRDefault="00124B44" w:rsidP="00FA60B1">
      <w:pPr>
        <w:widowControl w:val="0"/>
        <w:spacing w:after="0" w:line="276" w:lineRule="auto"/>
        <w:ind w:left="284" w:hanging="284"/>
        <w:rPr>
          <w:rFonts w:ascii="Arial" w:hAnsi="Arial" w:cs="Arial"/>
          <w:lang w:eastAsia="zh-TW"/>
        </w:rPr>
      </w:pPr>
      <w:r w:rsidRPr="00124B44">
        <w:rPr>
          <w:rFonts w:ascii="Arial" w:hAnsi="Arial" w:cs="Arial"/>
          <w:lang w:eastAsia="zh-TW"/>
        </w:rPr>
        <w:t>Stjernfelt, F</w:t>
      </w:r>
      <w:r>
        <w:rPr>
          <w:rFonts w:ascii="Arial" w:hAnsi="Arial" w:cs="Arial"/>
          <w:lang w:eastAsia="zh-TW"/>
        </w:rPr>
        <w:t>rederik</w:t>
      </w:r>
      <w:r w:rsidRPr="00124B44">
        <w:rPr>
          <w:rFonts w:ascii="Arial" w:hAnsi="Arial" w:cs="Arial"/>
          <w:lang w:eastAsia="zh-TW"/>
        </w:rPr>
        <w:t xml:space="preserve">. 2000. </w:t>
      </w:r>
      <w:r>
        <w:rPr>
          <w:rFonts w:ascii="Arial" w:hAnsi="Arial" w:cs="Arial"/>
          <w:lang w:eastAsia="zh-TW"/>
        </w:rPr>
        <w:t>“</w:t>
      </w:r>
      <w:r w:rsidRPr="00124B44">
        <w:rPr>
          <w:rFonts w:ascii="Arial" w:hAnsi="Arial" w:cs="Arial"/>
          <w:lang w:eastAsia="zh-TW"/>
        </w:rPr>
        <w:t xml:space="preserve">Diagrams as </w:t>
      </w:r>
      <w:proofErr w:type="spellStart"/>
      <w:r>
        <w:rPr>
          <w:rFonts w:ascii="Arial" w:hAnsi="Arial" w:cs="Arial"/>
          <w:lang w:eastAsia="zh-TW"/>
        </w:rPr>
        <w:t>C</w:t>
      </w:r>
      <w:r w:rsidRPr="00124B44">
        <w:rPr>
          <w:rFonts w:ascii="Arial" w:hAnsi="Arial" w:cs="Arial"/>
          <w:lang w:eastAsia="zh-TW"/>
        </w:rPr>
        <w:t>enterpiece</w:t>
      </w:r>
      <w:proofErr w:type="spellEnd"/>
      <w:r w:rsidRPr="00124B44">
        <w:rPr>
          <w:rFonts w:ascii="Arial" w:hAnsi="Arial" w:cs="Arial"/>
          <w:lang w:eastAsia="zh-TW"/>
        </w:rPr>
        <w:t xml:space="preserve"> of a Peircean </w:t>
      </w:r>
      <w:r>
        <w:rPr>
          <w:rFonts w:ascii="Arial" w:hAnsi="Arial" w:cs="Arial"/>
          <w:lang w:eastAsia="zh-TW"/>
        </w:rPr>
        <w:t>E</w:t>
      </w:r>
      <w:r w:rsidRPr="00124B44">
        <w:rPr>
          <w:rFonts w:ascii="Arial" w:hAnsi="Arial" w:cs="Arial"/>
          <w:lang w:eastAsia="zh-TW"/>
        </w:rPr>
        <w:t>pistemology.</w:t>
      </w:r>
      <w:r>
        <w:rPr>
          <w:rFonts w:ascii="Arial" w:hAnsi="Arial" w:cs="Arial"/>
          <w:lang w:eastAsia="zh-TW"/>
        </w:rPr>
        <w:t>”</w:t>
      </w:r>
      <w:r w:rsidRPr="00124B44">
        <w:rPr>
          <w:rFonts w:ascii="Arial" w:hAnsi="Arial" w:cs="Arial"/>
          <w:lang w:eastAsia="zh-TW"/>
        </w:rPr>
        <w:t xml:space="preserve"> </w:t>
      </w:r>
      <w:r w:rsidRPr="00124B44">
        <w:rPr>
          <w:rFonts w:ascii="Arial" w:hAnsi="Arial" w:cs="Arial"/>
          <w:i/>
          <w:iCs/>
          <w:lang w:eastAsia="zh-TW"/>
        </w:rPr>
        <w:t>Transactions of the Charles S. Peirce Society</w:t>
      </w:r>
      <w:r w:rsidRPr="00124B44">
        <w:rPr>
          <w:rFonts w:ascii="Arial" w:hAnsi="Arial" w:cs="Arial"/>
          <w:lang w:eastAsia="zh-TW"/>
        </w:rPr>
        <w:t>, 36</w:t>
      </w:r>
      <w:r>
        <w:rPr>
          <w:rFonts w:ascii="Arial" w:hAnsi="Arial" w:cs="Arial"/>
          <w:lang w:eastAsia="zh-TW"/>
        </w:rPr>
        <w:t>:</w:t>
      </w:r>
      <w:r w:rsidRPr="00124B44">
        <w:rPr>
          <w:rFonts w:ascii="Arial" w:hAnsi="Arial" w:cs="Arial"/>
          <w:lang w:eastAsia="zh-TW"/>
        </w:rPr>
        <w:t>3, 357</w:t>
      </w:r>
      <w:r w:rsidRPr="00B76ABD">
        <w:rPr>
          <w:rFonts w:ascii="Arial" w:hAnsi="Arial" w:cs="Arial"/>
          <w:lang w:eastAsia="zh-TW"/>
        </w:rPr>
        <w:t>–</w:t>
      </w:r>
      <w:r w:rsidRPr="00124B44">
        <w:rPr>
          <w:rFonts w:ascii="Arial" w:hAnsi="Arial" w:cs="Arial"/>
          <w:lang w:eastAsia="zh-TW"/>
        </w:rPr>
        <w:t>384.</w:t>
      </w:r>
    </w:p>
    <w:p w14:paraId="3ABFED48" w14:textId="2946F7ED" w:rsidR="002517DC" w:rsidRDefault="002517DC" w:rsidP="00FA60B1">
      <w:pPr>
        <w:widowControl w:val="0"/>
        <w:spacing w:after="0" w:line="276" w:lineRule="auto"/>
        <w:ind w:left="284" w:hanging="284"/>
        <w:rPr>
          <w:rFonts w:ascii="Arial" w:hAnsi="Arial" w:cs="Arial"/>
          <w:lang w:eastAsia="zh-TW"/>
        </w:rPr>
      </w:pPr>
      <w:r w:rsidRPr="002517DC">
        <w:rPr>
          <w:rFonts w:ascii="Arial" w:hAnsi="Arial" w:cs="Arial"/>
          <w:lang w:eastAsia="zh-TW"/>
        </w:rPr>
        <w:t>Travis, C</w:t>
      </w:r>
      <w:r>
        <w:rPr>
          <w:rFonts w:ascii="Arial" w:hAnsi="Arial" w:cs="Arial"/>
          <w:lang w:eastAsia="zh-TW"/>
        </w:rPr>
        <w:t>harles</w:t>
      </w:r>
      <w:r w:rsidRPr="002517DC">
        <w:rPr>
          <w:rFonts w:ascii="Arial" w:hAnsi="Arial" w:cs="Arial"/>
          <w:lang w:eastAsia="zh-TW"/>
        </w:rPr>
        <w:t xml:space="preserve">. 2004. </w:t>
      </w:r>
      <w:r>
        <w:rPr>
          <w:rFonts w:ascii="Arial" w:hAnsi="Arial" w:cs="Arial"/>
          <w:lang w:eastAsia="zh-TW"/>
        </w:rPr>
        <w:t>“</w:t>
      </w:r>
      <w:r w:rsidRPr="002517DC">
        <w:rPr>
          <w:rFonts w:ascii="Arial" w:hAnsi="Arial" w:cs="Arial"/>
          <w:lang w:eastAsia="zh-TW"/>
        </w:rPr>
        <w:t xml:space="preserve">The </w:t>
      </w:r>
      <w:r>
        <w:rPr>
          <w:rFonts w:ascii="Arial" w:hAnsi="Arial" w:cs="Arial"/>
          <w:lang w:eastAsia="zh-TW"/>
        </w:rPr>
        <w:t>S</w:t>
      </w:r>
      <w:r w:rsidRPr="002517DC">
        <w:rPr>
          <w:rFonts w:ascii="Arial" w:hAnsi="Arial" w:cs="Arial"/>
          <w:lang w:eastAsia="zh-TW"/>
        </w:rPr>
        <w:t xml:space="preserve">ilence of the </w:t>
      </w:r>
      <w:r>
        <w:rPr>
          <w:rFonts w:ascii="Arial" w:hAnsi="Arial" w:cs="Arial"/>
          <w:lang w:eastAsia="zh-TW"/>
        </w:rPr>
        <w:t>S</w:t>
      </w:r>
      <w:r w:rsidRPr="002517DC">
        <w:rPr>
          <w:rFonts w:ascii="Arial" w:hAnsi="Arial" w:cs="Arial"/>
          <w:lang w:eastAsia="zh-TW"/>
        </w:rPr>
        <w:t>enses</w:t>
      </w:r>
      <w:r>
        <w:rPr>
          <w:rFonts w:ascii="Arial" w:hAnsi="Arial" w:cs="Arial"/>
          <w:lang w:eastAsia="zh-TW"/>
        </w:rPr>
        <w:t>”,</w:t>
      </w:r>
      <w:r w:rsidRPr="002517DC">
        <w:rPr>
          <w:rFonts w:ascii="Arial" w:hAnsi="Arial" w:cs="Arial"/>
          <w:lang w:eastAsia="zh-TW"/>
        </w:rPr>
        <w:t xml:space="preserve"> </w:t>
      </w:r>
      <w:r w:rsidRPr="002517DC">
        <w:rPr>
          <w:rFonts w:ascii="Arial" w:hAnsi="Arial" w:cs="Arial"/>
          <w:i/>
          <w:iCs/>
          <w:lang w:eastAsia="zh-TW"/>
        </w:rPr>
        <w:t>Mind</w:t>
      </w:r>
      <w:r>
        <w:rPr>
          <w:rFonts w:ascii="Arial" w:hAnsi="Arial" w:cs="Arial"/>
          <w:lang w:eastAsia="zh-TW"/>
        </w:rPr>
        <w:t xml:space="preserve"> </w:t>
      </w:r>
      <w:r w:rsidRPr="002517DC">
        <w:rPr>
          <w:rFonts w:ascii="Arial" w:hAnsi="Arial" w:cs="Arial"/>
          <w:lang w:eastAsia="zh-TW"/>
        </w:rPr>
        <w:t>113</w:t>
      </w:r>
      <w:r>
        <w:rPr>
          <w:rFonts w:ascii="Arial" w:hAnsi="Arial" w:cs="Arial"/>
          <w:lang w:eastAsia="zh-TW"/>
        </w:rPr>
        <w:t>:</w:t>
      </w:r>
      <w:r w:rsidRPr="002517DC">
        <w:rPr>
          <w:rFonts w:ascii="Arial" w:hAnsi="Arial" w:cs="Arial"/>
          <w:lang w:eastAsia="zh-TW"/>
        </w:rPr>
        <w:t>449, 57–94.</w:t>
      </w:r>
    </w:p>
    <w:p w14:paraId="22A20229" w14:textId="24F4D21C" w:rsidR="00A35BF4" w:rsidRDefault="00A35BF4" w:rsidP="00FA60B1">
      <w:pPr>
        <w:widowControl w:val="0"/>
        <w:spacing w:after="0" w:line="276" w:lineRule="auto"/>
        <w:ind w:left="284" w:hanging="284"/>
        <w:rPr>
          <w:rFonts w:ascii="Arial" w:hAnsi="Arial" w:cs="Arial"/>
          <w:lang w:eastAsia="zh-TW"/>
        </w:rPr>
      </w:pPr>
      <w:r>
        <w:rPr>
          <w:rFonts w:ascii="Arial" w:hAnsi="Arial" w:cs="Arial"/>
          <w:lang w:eastAsia="zh-TW"/>
        </w:rPr>
        <w:t xml:space="preserve">Varela, Francisco. 1999. </w:t>
      </w:r>
      <w:r w:rsidRPr="00A35BF4">
        <w:rPr>
          <w:rFonts w:ascii="Arial" w:hAnsi="Arial" w:cs="Arial"/>
          <w:i/>
          <w:iCs/>
          <w:lang w:eastAsia="zh-TW"/>
        </w:rPr>
        <w:t>Ethical Know-How: Action, Wisdom and Cognition</w:t>
      </w:r>
      <w:r>
        <w:rPr>
          <w:rFonts w:ascii="Arial" w:hAnsi="Arial" w:cs="Arial"/>
          <w:lang w:eastAsia="zh-TW"/>
        </w:rPr>
        <w:t xml:space="preserve">. Stanford: Stanford University Press. </w:t>
      </w:r>
    </w:p>
    <w:p w14:paraId="1396C579" w14:textId="0E954CDF" w:rsidR="002F4D95" w:rsidRPr="0039530E" w:rsidRDefault="00AC041D" w:rsidP="0039530E">
      <w:pPr>
        <w:widowControl w:val="0"/>
        <w:spacing w:after="0" w:line="276" w:lineRule="auto"/>
        <w:ind w:left="284" w:hanging="284"/>
        <w:rPr>
          <w:rFonts w:ascii="Arial" w:hAnsi="Arial" w:cs="Arial"/>
          <w:lang w:eastAsia="zh-TW"/>
        </w:rPr>
      </w:pPr>
      <w:r>
        <w:rPr>
          <w:rFonts w:ascii="Arial" w:hAnsi="Arial" w:cs="Arial"/>
          <w:lang w:eastAsia="zh-TW"/>
        </w:rPr>
        <w:t>Wilson, Aaron. 2017. “What Do We Perceive</w:t>
      </w:r>
      <w:r w:rsidR="005A42E3">
        <w:rPr>
          <w:rFonts w:ascii="Arial" w:hAnsi="Arial" w:cs="Arial"/>
          <w:lang w:eastAsia="zh-TW"/>
        </w:rPr>
        <w:t>? How Peirce ‘Expands our Perception’.</w:t>
      </w:r>
      <w:r>
        <w:rPr>
          <w:rFonts w:ascii="Arial" w:hAnsi="Arial" w:cs="Arial"/>
          <w:lang w:eastAsia="zh-TW"/>
        </w:rPr>
        <w:t>”</w:t>
      </w:r>
      <w:r w:rsidR="005A42E3">
        <w:rPr>
          <w:rFonts w:ascii="Arial" w:hAnsi="Arial" w:cs="Arial"/>
          <w:lang w:eastAsia="zh-TW"/>
        </w:rPr>
        <w:t xml:space="preserve"> </w:t>
      </w:r>
      <w:r w:rsidR="005A42E3" w:rsidRPr="00FA60B1">
        <w:rPr>
          <w:rFonts w:ascii="Arial" w:hAnsi="Arial" w:cs="Arial"/>
          <w:lang w:eastAsia="zh-TW"/>
        </w:rPr>
        <w:t xml:space="preserve">In </w:t>
      </w:r>
      <w:r w:rsidR="005A42E3" w:rsidRPr="00FA60B1">
        <w:rPr>
          <w:rFonts w:ascii="Arial" w:hAnsi="Arial" w:cs="Arial"/>
          <w:i/>
          <w:lang w:eastAsia="zh-TW"/>
        </w:rPr>
        <w:t>From Icons to Logic: Peirce on Perception and Reasoning</w:t>
      </w:r>
      <w:r w:rsidR="005A42E3" w:rsidRPr="00FA60B1">
        <w:rPr>
          <w:rFonts w:ascii="Arial" w:hAnsi="Arial" w:cs="Arial"/>
          <w:lang w:eastAsia="zh-TW"/>
        </w:rPr>
        <w:t>, ed. K. Hull and R.K. Atkins</w:t>
      </w:r>
      <w:r w:rsidR="005A42E3">
        <w:rPr>
          <w:rFonts w:ascii="Arial" w:hAnsi="Arial" w:cs="Arial"/>
          <w:lang w:eastAsia="zh-TW"/>
        </w:rPr>
        <w:t>.</w:t>
      </w:r>
      <w:r w:rsidR="005A42E3" w:rsidRPr="00FA60B1">
        <w:rPr>
          <w:rFonts w:ascii="Arial" w:hAnsi="Arial" w:cs="Arial"/>
          <w:lang w:eastAsia="zh-TW"/>
        </w:rPr>
        <w:t xml:space="preserve"> </w:t>
      </w:r>
      <w:r w:rsidR="005A42E3">
        <w:rPr>
          <w:rFonts w:ascii="Arial" w:hAnsi="Arial" w:cs="Arial"/>
          <w:lang w:eastAsia="zh-TW"/>
        </w:rPr>
        <w:t xml:space="preserve">New York: </w:t>
      </w:r>
      <w:r w:rsidR="005A42E3" w:rsidRPr="00FA60B1">
        <w:rPr>
          <w:rFonts w:ascii="Arial" w:hAnsi="Arial" w:cs="Arial"/>
          <w:lang w:eastAsia="zh-TW"/>
        </w:rPr>
        <w:t xml:space="preserve">Routledge, </w:t>
      </w:r>
      <w:r w:rsidR="005A42E3">
        <w:rPr>
          <w:rFonts w:ascii="Arial" w:hAnsi="Arial" w:cs="Arial"/>
          <w:lang w:eastAsia="zh-TW"/>
        </w:rPr>
        <w:t>1</w:t>
      </w:r>
      <w:r w:rsidR="005A42E3" w:rsidRPr="00FA60B1">
        <w:rPr>
          <w:rFonts w:ascii="Arial" w:hAnsi="Arial" w:cs="Arial"/>
        </w:rPr>
        <w:t>–</w:t>
      </w:r>
      <w:r w:rsidR="005A42E3">
        <w:rPr>
          <w:rFonts w:ascii="Arial" w:hAnsi="Arial" w:cs="Arial"/>
          <w:lang w:eastAsia="zh-TW"/>
        </w:rPr>
        <w:t>13.</w:t>
      </w:r>
    </w:p>
    <w:sectPr w:rsidR="002F4D95" w:rsidRPr="003953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3A781" w14:textId="77777777" w:rsidR="00D94A82" w:rsidRDefault="00D94A82" w:rsidP="00715D92">
      <w:pPr>
        <w:spacing w:after="0" w:line="240" w:lineRule="auto"/>
      </w:pPr>
      <w:r>
        <w:separator/>
      </w:r>
    </w:p>
  </w:endnote>
  <w:endnote w:type="continuationSeparator" w:id="0">
    <w:p w14:paraId="3D074E5E" w14:textId="77777777" w:rsidR="00D94A82" w:rsidRDefault="00D94A82" w:rsidP="0071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vTimes">
    <w:altName w:val="Calibri"/>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00"/>
    <w:family w:val="swiss"/>
    <w:pitch w:val="variable"/>
    <w:sig w:usb0="20000287" w:usb1="00000000"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D9F5" w14:textId="77777777" w:rsidR="00D94A82" w:rsidRDefault="00D94A82" w:rsidP="00715D92">
      <w:pPr>
        <w:spacing w:after="0" w:line="240" w:lineRule="auto"/>
      </w:pPr>
      <w:r>
        <w:separator/>
      </w:r>
    </w:p>
  </w:footnote>
  <w:footnote w:type="continuationSeparator" w:id="0">
    <w:p w14:paraId="3E7E758A" w14:textId="77777777" w:rsidR="00D94A82" w:rsidRDefault="00D94A82" w:rsidP="00715D92">
      <w:pPr>
        <w:spacing w:after="0" w:line="240" w:lineRule="auto"/>
      </w:pPr>
      <w:r>
        <w:continuationSeparator/>
      </w:r>
    </w:p>
  </w:footnote>
  <w:footnote w:id="1">
    <w:p w14:paraId="27BD0FE1" w14:textId="2391971E" w:rsidR="00B23470" w:rsidRDefault="00B23470">
      <w:pPr>
        <w:pStyle w:val="FootnoteText"/>
      </w:pPr>
      <w:r>
        <w:rPr>
          <w:rStyle w:val="FootnoteReference"/>
        </w:rPr>
        <w:footnoteRef/>
      </w:r>
      <w:r>
        <w:t xml:space="preserve"> </w:t>
      </w:r>
      <w:r w:rsidR="006B1BD3">
        <w:t xml:space="preserve">Here </w:t>
      </w:r>
      <w:r w:rsidR="00FC0BD7">
        <w:t xml:space="preserve">I </w:t>
      </w:r>
      <w:r w:rsidR="00B10126">
        <w:t xml:space="preserve">mainly </w:t>
      </w:r>
      <w:r w:rsidR="00FC0BD7">
        <w:t>discuss</w:t>
      </w:r>
      <w:r w:rsidR="00215176">
        <w:t xml:space="preserve"> </w:t>
      </w:r>
      <w:r w:rsidR="00B10126">
        <w:t xml:space="preserve">Robert </w:t>
      </w:r>
      <w:r w:rsidR="00215176">
        <w:t>Brandom.</w:t>
      </w:r>
      <w:r w:rsidR="006B1BD3">
        <w:t xml:space="preserve"> Elsewhere I have traced </w:t>
      </w:r>
      <w:r w:rsidR="0091535B">
        <w:t>some</w:t>
      </w:r>
      <w:r w:rsidR="006B1BD3">
        <w:t xml:space="preserve"> implication</w:t>
      </w:r>
      <w:r w:rsidR="0091535B">
        <w:t>s</w:t>
      </w:r>
      <w:r w:rsidR="006B1BD3">
        <w:t xml:space="preserve"> of</w:t>
      </w:r>
      <w:r w:rsidR="003677CF">
        <w:t xml:space="preserve"> </w:t>
      </w:r>
      <w:r w:rsidR="006B1BD3">
        <w:t xml:space="preserve">debates explored here for the work of Wilfrid Sellars and John McDowell (Legg 2017; 2018). </w:t>
      </w:r>
    </w:p>
  </w:footnote>
  <w:footnote w:id="2">
    <w:p w14:paraId="3C86E0E4" w14:textId="1166AF23" w:rsidR="002D748C" w:rsidRDefault="002D748C">
      <w:pPr>
        <w:pStyle w:val="FootnoteText"/>
      </w:pPr>
      <w:r>
        <w:rPr>
          <w:rStyle w:val="FootnoteReference"/>
        </w:rPr>
        <w:footnoteRef/>
      </w:r>
      <w:r>
        <w:t xml:space="preserve"> </w:t>
      </w:r>
      <w:r w:rsidRPr="002D748C">
        <w:t xml:space="preserve">For recent </w:t>
      </w:r>
      <w:proofErr w:type="spellStart"/>
      <w:r w:rsidRPr="002D748C">
        <w:t>d</w:t>
      </w:r>
      <w:r w:rsidR="006E5C37">
        <w:t>efenses</w:t>
      </w:r>
      <w:proofErr w:type="spellEnd"/>
      <w:r w:rsidR="006E5C37">
        <w:t xml:space="preserve"> of</w:t>
      </w:r>
      <w:r w:rsidRPr="002D748C">
        <w:t xml:space="preserve"> representationalism</w:t>
      </w:r>
      <w:r w:rsidR="0029038B">
        <w:t>,</w:t>
      </w:r>
      <w:r w:rsidRPr="002D748C">
        <w:t xml:space="preserve"> </w:t>
      </w:r>
      <w:r w:rsidR="006E5C37">
        <w:t>see (</w:t>
      </w:r>
      <w:r w:rsidRPr="002D748C">
        <w:t xml:space="preserve">Harman 1990, </w:t>
      </w:r>
      <w:proofErr w:type="spellStart"/>
      <w:r w:rsidRPr="002D748C">
        <w:t>Dretske</w:t>
      </w:r>
      <w:proofErr w:type="spellEnd"/>
      <w:r w:rsidRPr="002D748C">
        <w:t xml:space="preserve"> 2003</w:t>
      </w:r>
      <w:r w:rsidR="006E5C37">
        <w:t>)</w:t>
      </w:r>
      <w:r w:rsidR="00215176">
        <w:t>. F</w:t>
      </w:r>
      <w:r w:rsidR="006E5C37">
        <w:t>or recent defences of</w:t>
      </w:r>
      <w:r w:rsidRPr="002D748C">
        <w:t xml:space="preserve"> relationism</w:t>
      </w:r>
      <w:r w:rsidR="0029038B">
        <w:t>,</w:t>
      </w:r>
      <w:r w:rsidRPr="002D748C">
        <w:t xml:space="preserve"> </w:t>
      </w:r>
      <w:r w:rsidR="006E5C37">
        <w:t>see (</w:t>
      </w:r>
      <w:r w:rsidRPr="002D748C">
        <w:t>Martin 2004, Travis 2004, Brewer 200</w:t>
      </w:r>
      <w:r w:rsidR="006E5C37">
        <w:t>7).</w:t>
      </w:r>
    </w:p>
  </w:footnote>
  <w:footnote w:id="3">
    <w:p w14:paraId="7B6F18B9" w14:textId="63490D94" w:rsidR="00D94A82" w:rsidRDefault="00D94A82">
      <w:pPr>
        <w:pStyle w:val="FootnoteText"/>
      </w:pPr>
      <w:r>
        <w:rPr>
          <w:rStyle w:val="FootnoteReference"/>
        </w:rPr>
        <w:footnoteRef/>
      </w:r>
      <w:r>
        <w:t xml:space="preserve"> Husserl is an </w:t>
      </w:r>
      <w:proofErr w:type="spellStart"/>
      <w:r>
        <w:t>honorable</w:t>
      </w:r>
      <w:proofErr w:type="spellEnd"/>
      <w:r>
        <w:t xml:space="preserve"> exception</w:t>
      </w:r>
      <w:r w:rsidR="00E2468A">
        <w:t>,</w:t>
      </w:r>
      <w:r>
        <w:t xml:space="preserve"> </w:t>
      </w:r>
      <w:r w:rsidR="00B27F0A">
        <w:t xml:space="preserve">in his discussion of </w:t>
      </w:r>
      <w:r w:rsidR="00EE4FAB">
        <w:t xml:space="preserve">“retention” and </w:t>
      </w:r>
      <w:r>
        <w:t>“</w:t>
      </w:r>
      <w:proofErr w:type="spellStart"/>
      <w:r>
        <w:t>protention</w:t>
      </w:r>
      <w:proofErr w:type="spellEnd"/>
      <w:r>
        <w:t>”</w:t>
      </w:r>
      <w:r w:rsidR="00EE4FAB">
        <w:t xml:space="preserve"> (Husserl 2014)</w:t>
      </w:r>
      <w:r w:rsidR="00E2468A">
        <w:t>. I</w:t>
      </w:r>
      <w:r>
        <w:t xml:space="preserve">t </w:t>
      </w:r>
      <w:r w:rsidR="003B678B">
        <w:t>would appear that</w:t>
      </w:r>
      <w:r>
        <w:t xml:space="preserve"> future </w:t>
      </w:r>
      <w:r w:rsidR="00B27F0A">
        <w:t xml:space="preserve">comparative </w:t>
      </w:r>
      <w:r>
        <w:t>work</w:t>
      </w:r>
      <w:r w:rsidR="00D31180">
        <w:t xml:space="preserve"> </w:t>
      </w:r>
      <w:r>
        <w:t xml:space="preserve">between him and Peirce on these matters could be fruitful. </w:t>
      </w:r>
    </w:p>
  </w:footnote>
  <w:footnote w:id="4">
    <w:p w14:paraId="38B48BA8" w14:textId="0F175A41" w:rsidR="009F67ED" w:rsidRDefault="009F67ED" w:rsidP="009F67ED">
      <w:pPr>
        <w:pStyle w:val="FootnoteText"/>
      </w:pPr>
      <w:r>
        <w:rPr>
          <w:rStyle w:val="FootnoteReference"/>
        </w:rPr>
        <w:footnoteRef/>
      </w:r>
      <w:r>
        <w:t xml:space="preserve"> </w:t>
      </w:r>
      <w:r w:rsidR="0066427A">
        <w:t>A</w:t>
      </w:r>
      <w:r>
        <w:t xml:space="preserve"> noteworthy </w:t>
      </w:r>
      <w:r w:rsidR="0066427A">
        <w:t>example is the 2016</w:t>
      </w:r>
      <w:r>
        <w:t xml:space="preserve"> edited collection: </w:t>
      </w:r>
      <w:r w:rsidRPr="00F9655A">
        <w:rPr>
          <w:i/>
          <w:iCs/>
          <w:lang w:eastAsia="zh-TW"/>
        </w:rPr>
        <w:t>Consensus on Peirce’s Concept of Habit: Before and Beyond Consciousness</w:t>
      </w:r>
      <w:r>
        <w:rPr>
          <w:lang w:eastAsia="zh-TW"/>
        </w:rPr>
        <w:t xml:space="preserve">, </w:t>
      </w:r>
      <w:proofErr w:type="spellStart"/>
      <w:r>
        <w:rPr>
          <w:lang w:eastAsia="zh-TW"/>
        </w:rPr>
        <w:t>ed.s</w:t>
      </w:r>
      <w:proofErr w:type="spellEnd"/>
      <w:r>
        <w:rPr>
          <w:lang w:eastAsia="zh-TW"/>
        </w:rPr>
        <w:t xml:space="preserve"> D. West and M. Anderson, Cham, Switzerland: Springer.</w:t>
      </w:r>
    </w:p>
  </w:footnote>
  <w:footnote w:id="5">
    <w:p w14:paraId="35C38F73" w14:textId="459A083F" w:rsidR="0066427A" w:rsidRDefault="0066427A" w:rsidP="0066427A">
      <w:pPr>
        <w:pStyle w:val="FootnoteText"/>
      </w:pPr>
      <w:r>
        <w:rPr>
          <w:rStyle w:val="FootnoteReference"/>
        </w:rPr>
        <w:footnoteRef/>
      </w:r>
      <w:r>
        <w:t xml:space="preserve"> For example,</w:t>
      </w:r>
      <w:r w:rsidRPr="001C663D">
        <w:t xml:space="preserve"> </w:t>
      </w:r>
      <w:r>
        <w:t>in the edited collection</w:t>
      </w:r>
      <w:r w:rsidRPr="001C663D">
        <w:t xml:space="preserve"> on habit in Peirce</w:t>
      </w:r>
      <w:r>
        <w:t xml:space="preserve"> cited above</w:t>
      </w:r>
      <w:r w:rsidRPr="001C663D">
        <w:t xml:space="preserve">, </w:t>
      </w:r>
      <w:r>
        <w:t xml:space="preserve">there is </w:t>
      </w:r>
      <w:r w:rsidRPr="001C663D">
        <w:t>no</w:t>
      </w:r>
      <w:r>
        <w:t xml:space="preserve"> </w:t>
      </w:r>
      <w:r w:rsidRPr="001C663D">
        <w:t>entry for perceptio</w:t>
      </w:r>
      <w:r>
        <w:t xml:space="preserve">n </w:t>
      </w:r>
      <w:r w:rsidRPr="001C663D">
        <w:t>in the index</w:t>
      </w:r>
      <w:r w:rsidR="00CF1951">
        <w:t xml:space="preserve">, though see (Wilson 2017). </w:t>
      </w:r>
    </w:p>
  </w:footnote>
  <w:footnote w:id="6">
    <w:p w14:paraId="5C47E9F4" w14:textId="73B60CCA" w:rsidR="005D79D4" w:rsidRDefault="005D79D4" w:rsidP="00804377">
      <w:pPr>
        <w:pStyle w:val="FootnoteText"/>
      </w:pPr>
      <w:r>
        <w:rPr>
          <w:rStyle w:val="FootnoteReference"/>
        </w:rPr>
        <w:footnoteRef/>
      </w:r>
      <w:r>
        <w:t xml:space="preserve"> </w:t>
      </w:r>
      <w:r w:rsidR="009462DA">
        <w:t>F</w:t>
      </w:r>
      <w:r w:rsidR="00804377">
        <w:t xml:space="preserve">or instance, </w:t>
      </w:r>
      <w:r w:rsidR="009462DA">
        <w:t xml:space="preserve">see </w:t>
      </w:r>
      <w:r w:rsidR="00804377">
        <w:t>Hume</w:t>
      </w:r>
      <w:r w:rsidR="009462DA">
        <w:t>,</w:t>
      </w:r>
      <w:r w:rsidR="00804377">
        <w:t xml:space="preserve"> “When I shut my eyes and think of my chamber, the ideas I form are exact representations of the impressions I felt; nor is there any circumstance of the one, which is not to be found in the other” (</w:t>
      </w:r>
      <w:r w:rsidR="00D31180">
        <w:t xml:space="preserve">Hume </w:t>
      </w:r>
      <w:r w:rsidR="00D31180" w:rsidRPr="00D31180">
        <w:t>1739-40/1978</w:t>
      </w:r>
      <w:r w:rsidR="00D31180">
        <w:t>,</w:t>
      </w:r>
      <w:r w:rsidR="00804377">
        <w:t xml:space="preserve"> 3</w:t>
      </w:r>
      <w:r w:rsidR="00D31180">
        <w:t xml:space="preserve"> – section 1, I, </w:t>
      </w:r>
      <w:proofErr w:type="spellStart"/>
      <w:r w:rsidR="00D31180">
        <w:t>i</w:t>
      </w:r>
      <w:proofErr w:type="spellEnd"/>
      <w:r w:rsidR="00804377">
        <w:t>).</w:t>
      </w:r>
    </w:p>
  </w:footnote>
  <w:footnote w:id="7">
    <w:p w14:paraId="6F80B12A" w14:textId="0BC068FB" w:rsidR="00D94A82" w:rsidRPr="000C5E35" w:rsidRDefault="00D94A82" w:rsidP="000C5E35">
      <w:pPr>
        <w:autoSpaceDE w:val="0"/>
        <w:autoSpaceDN w:val="0"/>
        <w:adjustRightInd w:val="0"/>
        <w:spacing w:after="0" w:line="240" w:lineRule="auto"/>
        <w:rPr>
          <w:rFonts w:ascii="AdvTimes" w:hAnsi="AdvTimes" w:cs="AdvTimes"/>
          <w:sz w:val="20"/>
          <w:szCs w:val="20"/>
        </w:rPr>
      </w:pPr>
      <w:r>
        <w:rPr>
          <w:rStyle w:val="FootnoteReference"/>
        </w:rPr>
        <w:footnoteRef/>
      </w:r>
      <w:r>
        <w:t xml:space="preserve"> </w:t>
      </w:r>
      <w:r w:rsidRPr="000C5E35">
        <w:rPr>
          <w:sz w:val="20"/>
          <w:szCs w:val="20"/>
        </w:rPr>
        <w:t>“Questions Concerning Certain Faculties Claimed for Man”,</w:t>
      </w:r>
      <w:r>
        <w:t xml:space="preserve"> </w:t>
      </w:r>
      <w:r>
        <w:rPr>
          <w:rFonts w:ascii="AdvTimes" w:hAnsi="AdvTimes" w:cs="AdvTimes"/>
          <w:sz w:val="20"/>
          <w:szCs w:val="20"/>
        </w:rPr>
        <w:t xml:space="preserve">‘‘Some Consequences of Four Incapacities’’, and “Grounds of Validity of the Laws of Logic: Further Consequences of Four Incapacities.” </w:t>
      </w:r>
      <w:r w:rsidR="00111959">
        <w:rPr>
          <w:rFonts w:ascii="AdvTimes" w:hAnsi="AdvTimes" w:cs="AdvTimes"/>
          <w:sz w:val="20"/>
          <w:szCs w:val="20"/>
        </w:rPr>
        <w:t>F</w:t>
      </w:r>
      <w:r>
        <w:rPr>
          <w:rFonts w:ascii="AdvTimes" w:hAnsi="AdvTimes" w:cs="AdvTimes"/>
          <w:sz w:val="20"/>
          <w:szCs w:val="20"/>
        </w:rPr>
        <w:t>rom the</w:t>
      </w:r>
      <w:r w:rsidR="00111959">
        <w:rPr>
          <w:rFonts w:ascii="AdvTimes" w:hAnsi="AdvTimes" w:cs="AdvTimes"/>
          <w:sz w:val="20"/>
          <w:szCs w:val="20"/>
        </w:rPr>
        <w:t>se</w:t>
      </w:r>
      <w:r>
        <w:rPr>
          <w:rFonts w:ascii="AdvTimes" w:hAnsi="AdvTimes" w:cs="AdvTimes"/>
          <w:sz w:val="20"/>
          <w:szCs w:val="20"/>
        </w:rPr>
        <w:t xml:space="preserve"> titles</w:t>
      </w:r>
      <w:r w:rsidR="00FA60B1">
        <w:rPr>
          <w:rFonts w:ascii="AdvTimes" w:hAnsi="AdvTimes" w:cs="AdvTimes"/>
          <w:sz w:val="20"/>
          <w:szCs w:val="20"/>
        </w:rPr>
        <w:t>,</w:t>
      </w:r>
      <w:r>
        <w:rPr>
          <w:rFonts w:ascii="AdvTimes" w:hAnsi="AdvTimes" w:cs="AdvTimes"/>
          <w:sz w:val="20"/>
          <w:szCs w:val="20"/>
        </w:rPr>
        <w:t xml:space="preserve"> </w:t>
      </w:r>
      <w:r w:rsidR="00111959">
        <w:rPr>
          <w:rFonts w:ascii="AdvTimes" w:hAnsi="AdvTimes" w:cs="AdvTimes"/>
          <w:sz w:val="20"/>
          <w:szCs w:val="20"/>
        </w:rPr>
        <w:t xml:space="preserve">one can </w:t>
      </w:r>
      <w:r w:rsidR="00F8082A">
        <w:rPr>
          <w:rFonts w:ascii="AdvTimes" w:hAnsi="AdvTimes" w:cs="AdvTimes"/>
          <w:sz w:val="20"/>
          <w:szCs w:val="20"/>
        </w:rPr>
        <w:t>see</w:t>
      </w:r>
      <w:r w:rsidR="00111959">
        <w:rPr>
          <w:rFonts w:ascii="AdvTimes" w:hAnsi="AdvTimes" w:cs="AdvTimes"/>
          <w:sz w:val="20"/>
          <w:szCs w:val="20"/>
        </w:rPr>
        <w:t xml:space="preserve"> </w:t>
      </w:r>
      <w:r>
        <w:rPr>
          <w:rFonts w:ascii="AdvTimes" w:hAnsi="AdvTimes" w:cs="AdvTimes"/>
          <w:sz w:val="20"/>
          <w:szCs w:val="20"/>
        </w:rPr>
        <w:t xml:space="preserve">how the papers form a connected series. </w:t>
      </w:r>
    </w:p>
  </w:footnote>
  <w:footnote w:id="8">
    <w:p w14:paraId="12118556" w14:textId="2C9278C9" w:rsidR="00C0182A" w:rsidRDefault="00C0182A">
      <w:pPr>
        <w:pStyle w:val="FootnoteText"/>
      </w:pPr>
      <w:r>
        <w:rPr>
          <w:rStyle w:val="FootnoteReference"/>
        </w:rPr>
        <w:footnoteRef/>
      </w:r>
      <w:r>
        <w:t xml:space="preserve"> </w:t>
      </w:r>
      <w:r w:rsidR="000C18CA">
        <w:t>by which Peirce apparently meant</w:t>
      </w:r>
      <w:r>
        <w:t xml:space="preserve"> </w:t>
      </w:r>
      <w:r w:rsidRPr="00C0182A">
        <w:t>‘man’ in the sense of ‘human’</w:t>
      </w:r>
      <w:r w:rsidR="00721736">
        <w:t>,</w:t>
      </w:r>
      <w:r w:rsidR="000C18CA">
        <w:t xml:space="preserve"> nevertheless</w:t>
      </w:r>
      <w:r w:rsidR="00CF1951">
        <w:t xml:space="preserve"> it is worth interjecting</w:t>
      </w:r>
      <w:r w:rsidR="00E2468A">
        <w:t xml:space="preserve"> the remark: </w:t>
      </w:r>
      <w:r w:rsidR="000C18CA">
        <w:t xml:space="preserve">(sic). </w:t>
      </w:r>
    </w:p>
  </w:footnote>
  <w:footnote w:id="9">
    <w:p w14:paraId="760F3030" w14:textId="215F197E" w:rsidR="00A038B3" w:rsidRPr="00A038B3" w:rsidRDefault="00A038B3">
      <w:pPr>
        <w:pStyle w:val="FootnoteText"/>
        <w:rPr>
          <w:rFonts w:cstheme="minorHAnsi"/>
        </w:rPr>
      </w:pPr>
      <w:r>
        <w:rPr>
          <w:rStyle w:val="FootnoteReference"/>
        </w:rPr>
        <w:footnoteRef/>
      </w:r>
      <w:r>
        <w:t xml:space="preserve"> an issue famously adumbrated in the analytic </w:t>
      </w:r>
      <w:r w:rsidR="00721736">
        <w:t xml:space="preserve">philosophical </w:t>
      </w:r>
      <w:r>
        <w:t xml:space="preserve">tradition in </w:t>
      </w:r>
      <w:r w:rsidRPr="00A038B3">
        <w:rPr>
          <w:rFonts w:cstheme="minorHAnsi"/>
        </w:rPr>
        <w:t>(Jackson 1982).</w:t>
      </w:r>
    </w:p>
  </w:footnote>
  <w:footnote w:id="10">
    <w:p w14:paraId="143B7F05" w14:textId="097F404C" w:rsidR="009462DA" w:rsidRDefault="009462DA">
      <w:pPr>
        <w:pStyle w:val="FootnoteText"/>
      </w:pPr>
      <w:r>
        <w:rPr>
          <w:rStyle w:val="FootnoteReference"/>
        </w:rPr>
        <w:footnoteRef/>
      </w:r>
      <w:r>
        <w:t xml:space="preserve"> </w:t>
      </w:r>
      <w:r w:rsidRPr="009462DA">
        <w:t>Others have asked this</w:t>
      </w:r>
      <w:r w:rsidR="00B53943">
        <w:t xml:space="preserve">. See for instance, “While in action (and perception) normatively governed content and causal response dispositions are somehow coupled, there is a gulf between them that cannot be bridged” </w:t>
      </w:r>
      <w:r w:rsidRPr="009462DA">
        <w:t xml:space="preserve"> </w:t>
      </w:r>
      <w:r>
        <w:t>(</w:t>
      </w:r>
      <w:r w:rsidRPr="009462DA">
        <w:t>Levine 2012</w:t>
      </w:r>
      <w:r w:rsidR="00B53943">
        <w:t>, 129).</w:t>
      </w:r>
      <w:r w:rsidRPr="009462DA">
        <w:t xml:space="preserve"> </w:t>
      </w:r>
      <w:r w:rsidR="00B53943">
        <w:t>See also (</w:t>
      </w:r>
      <w:r w:rsidR="009A34D4">
        <w:t xml:space="preserve">Levine 2015; </w:t>
      </w:r>
      <w:r w:rsidRPr="009462DA">
        <w:t>McDowell 1997; 2005</w:t>
      </w:r>
      <w:r>
        <w:t>)</w:t>
      </w:r>
      <w:r w:rsidRPr="009462DA">
        <w:t>.</w:t>
      </w:r>
    </w:p>
  </w:footnote>
  <w:footnote w:id="11">
    <w:p w14:paraId="3BD7D2D1" w14:textId="276D2BAE" w:rsidR="002A53BD" w:rsidRDefault="002A53BD">
      <w:pPr>
        <w:pStyle w:val="FootnoteText"/>
      </w:pPr>
      <w:r>
        <w:rPr>
          <w:rStyle w:val="FootnoteReference"/>
        </w:rPr>
        <w:footnoteRef/>
      </w:r>
      <w:r>
        <w:t xml:space="preserve"> S</w:t>
      </w:r>
      <w:r w:rsidRPr="002A53BD">
        <w:t xml:space="preserve">ee also </w:t>
      </w:r>
      <w:r>
        <w:t>(</w:t>
      </w:r>
      <w:r w:rsidRPr="002A53BD">
        <w:t>Bergman</w:t>
      </w:r>
      <w:r>
        <w:t xml:space="preserve"> 2007, </w:t>
      </w:r>
      <w:r w:rsidRPr="002A53BD">
        <w:t>60-61)</w:t>
      </w:r>
      <w:r>
        <w:t>.</w:t>
      </w:r>
    </w:p>
  </w:footnote>
  <w:footnote w:id="12">
    <w:p w14:paraId="41F98DB3" w14:textId="2BC7CEC7" w:rsidR="00D94A82" w:rsidRDefault="00D94A82">
      <w:pPr>
        <w:pStyle w:val="FootnoteText"/>
      </w:pPr>
      <w:r>
        <w:rPr>
          <w:rStyle w:val="FootnoteReference"/>
        </w:rPr>
        <w:footnoteRef/>
      </w:r>
      <w:r>
        <w:t xml:space="preserve"> </w:t>
      </w:r>
      <w:r w:rsidR="00917E29">
        <w:t>S</w:t>
      </w:r>
      <w:r w:rsidR="00C532CF">
        <w:t>ee also</w:t>
      </w:r>
      <w:r w:rsidRPr="0035531A">
        <w:t xml:space="preserve"> (Koopman 2007),</w:t>
      </w:r>
      <w:r>
        <w:t xml:space="preserve"> (Levine 2012). </w:t>
      </w:r>
    </w:p>
  </w:footnote>
  <w:footnote w:id="13">
    <w:p w14:paraId="3C7B71A8" w14:textId="1FB98F53" w:rsidR="00A754CE" w:rsidRDefault="00A754CE">
      <w:pPr>
        <w:pStyle w:val="FootnoteText"/>
      </w:pPr>
      <w:r>
        <w:rPr>
          <w:rStyle w:val="FootnoteReference"/>
        </w:rPr>
        <w:footnoteRef/>
      </w:r>
      <w:r>
        <w:t xml:space="preserve"> </w:t>
      </w:r>
      <w:r w:rsidRPr="00A754CE">
        <w:t xml:space="preserve">It’s worth noting the way in which McDowell here assumes that to gain cognitive purport beyond one’s individual mind, one has to go beyond inference, as only there lies “the empirical”. This assumption will be critiqued </w:t>
      </w:r>
      <w:r>
        <w:t>below</w:t>
      </w:r>
      <w:r w:rsidRPr="00A754CE">
        <w:t>.</w:t>
      </w:r>
    </w:p>
  </w:footnote>
  <w:footnote w:id="14">
    <w:p w14:paraId="1998C416" w14:textId="1A6D0488" w:rsidR="00943637" w:rsidRDefault="00943637">
      <w:pPr>
        <w:pStyle w:val="FootnoteText"/>
      </w:pPr>
      <w:r>
        <w:rPr>
          <w:rStyle w:val="FootnoteReference"/>
        </w:rPr>
        <w:footnoteRef/>
      </w:r>
      <w:r>
        <w:t xml:space="preserve"> For instance, Peirce’s 1903 Harvard </w:t>
      </w:r>
      <w:r w:rsidR="00795A0F">
        <w:t xml:space="preserve">public </w:t>
      </w:r>
      <w:r>
        <w:t>lecture</w:t>
      </w:r>
      <w:r w:rsidR="00795A0F">
        <w:t xml:space="preserve"> series</w:t>
      </w:r>
      <w:r>
        <w:t xml:space="preserve">, reprinted in (Peirce 1997). </w:t>
      </w:r>
    </w:p>
  </w:footnote>
  <w:footnote w:id="15">
    <w:p w14:paraId="19CF1443" w14:textId="5B788937" w:rsidR="00B76ABD" w:rsidRDefault="00B76ABD">
      <w:pPr>
        <w:pStyle w:val="FootnoteText"/>
      </w:pPr>
      <w:r>
        <w:rPr>
          <w:rStyle w:val="FootnoteReference"/>
        </w:rPr>
        <w:footnoteRef/>
      </w:r>
      <w:r>
        <w:t xml:space="preserve"> Discussion of the three most basic categories occurs repeatedly in Peirce’s texts</w:t>
      </w:r>
      <w:r w:rsidR="00795A0F">
        <w:t>. A</w:t>
      </w:r>
      <w:r>
        <w:t xml:space="preserve"> particularly well-worked out presentation from the current period of discussion (1903) is (</w:t>
      </w:r>
      <w:r w:rsidRPr="00DD3BE6">
        <w:t>Peirce 1998</w:t>
      </w:r>
      <w:r w:rsidR="00795A0F" w:rsidRPr="00DD3BE6">
        <w:t>,</w:t>
      </w:r>
      <w:r>
        <w:t xml:space="preserve"> </w:t>
      </w:r>
      <w:r w:rsidR="00795A0F">
        <w:t xml:space="preserve">pages </w:t>
      </w:r>
      <w:r>
        <w:t xml:space="preserve">147, 160 and 271 for Firstness, </w:t>
      </w:r>
      <w:proofErr w:type="spellStart"/>
      <w:r>
        <w:t>Secondness</w:t>
      </w:r>
      <w:proofErr w:type="spellEnd"/>
      <w:r>
        <w:t xml:space="preserve"> and Thirdness respectively</w:t>
      </w:r>
      <w:r w:rsidR="00795A0F">
        <w:t>)</w:t>
      </w:r>
      <w:r>
        <w:t xml:space="preserve">. </w:t>
      </w:r>
      <w:r w:rsidR="00220F05">
        <w:t xml:space="preserve"> </w:t>
      </w:r>
    </w:p>
  </w:footnote>
  <w:footnote w:id="16">
    <w:p w14:paraId="248C609E" w14:textId="1D2B5C83" w:rsidR="00A32445" w:rsidRDefault="00A32445" w:rsidP="00A32445">
      <w:pPr>
        <w:pStyle w:val="FootnoteText"/>
      </w:pPr>
      <w:r>
        <w:rPr>
          <w:rStyle w:val="FootnoteReference"/>
        </w:rPr>
        <w:footnoteRef/>
      </w:r>
      <w:r>
        <w:t xml:space="preserve"> I discuss in detail this divergence from classical empiricism, and its philosophical implications, in (Legg 2014b; 2017</w:t>
      </w:r>
      <w:r w:rsidR="001B44BD">
        <w:t>; 2018</w:t>
      </w:r>
      <w:r>
        <w:t>).</w:t>
      </w:r>
    </w:p>
  </w:footnote>
  <w:footnote w:id="17">
    <w:p w14:paraId="02F0B19E" w14:textId="7852286B" w:rsidR="00EF2F0B" w:rsidRDefault="00EF2F0B">
      <w:pPr>
        <w:pStyle w:val="FootnoteText"/>
      </w:pPr>
      <w:r>
        <w:rPr>
          <w:rStyle w:val="FootnoteReference"/>
        </w:rPr>
        <w:footnoteRef/>
      </w:r>
      <w:r>
        <w:t xml:space="preserve"> Such an account is arguably not entirely unknown elsewhere, for instance </w:t>
      </w:r>
      <w:r w:rsidR="00A35BF4">
        <w:t xml:space="preserve">in </w:t>
      </w:r>
      <w:r>
        <w:t xml:space="preserve">the work of </w:t>
      </w:r>
      <w:r w:rsidR="00A35BF4">
        <w:t xml:space="preserve">George </w:t>
      </w:r>
      <w:r>
        <w:t xml:space="preserve">Lakoff and </w:t>
      </w:r>
      <w:r w:rsidR="00A35BF4">
        <w:t xml:space="preserve">Mark </w:t>
      </w:r>
      <w:r>
        <w:t>Johnson</w:t>
      </w:r>
      <w:r w:rsidR="00A35BF4">
        <w:t xml:space="preserve"> on “embodied cognitive structures” that was</w:t>
      </w:r>
      <w:r>
        <w:t xml:space="preserve"> taken as inspiration by </w:t>
      </w:r>
      <w:r w:rsidR="00A35BF4">
        <w:t xml:space="preserve">Francisco </w:t>
      </w:r>
      <w:r>
        <w:t xml:space="preserve">Varela to develop a so-called </w:t>
      </w:r>
      <w:r w:rsidRPr="00093570">
        <w:rPr>
          <w:i/>
          <w:iCs/>
        </w:rPr>
        <w:t xml:space="preserve">sensorimotor </w:t>
      </w:r>
      <w:proofErr w:type="spellStart"/>
      <w:r w:rsidRPr="00093570">
        <w:rPr>
          <w:i/>
          <w:iCs/>
        </w:rPr>
        <w:t>enactivist</w:t>
      </w:r>
      <w:proofErr w:type="spellEnd"/>
      <w:r w:rsidRPr="00093570">
        <w:rPr>
          <w:i/>
          <w:iCs/>
        </w:rPr>
        <w:t xml:space="preserve"> </w:t>
      </w:r>
      <w:r>
        <w:t>account of cognition</w:t>
      </w:r>
      <w:r w:rsidR="00A35BF4">
        <w:t xml:space="preserve"> (Varela 1999, 15)</w:t>
      </w:r>
      <w:r>
        <w:t>. But th</w:t>
      </w:r>
      <w:r w:rsidR="00111AD4">
        <w:t>at</w:t>
      </w:r>
      <w:r>
        <w:t xml:space="preserve"> is a story for another time. </w:t>
      </w:r>
    </w:p>
  </w:footnote>
  <w:footnote w:id="18">
    <w:p w14:paraId="454966E4" w14:textId="2F4DE022" w:rsidR="00BC4BBA" w:rsidRDefault="00BC4BBA">
      <w:pPr>
        <w:pStyle w:val="FootnoteText"/>
      </w:pPr>
      <w:r>
        <w:rPr>
          <w:rStyle w:val="FootnoteReference"/>
        </w:rPr>
        <w:footnoteRef/>
      </w:r>
      <w:r>
        <w:t xml:space="preserve"> </w:t>
      </w:r>
      <w:r w:rsidR="00BE14FF">
        <w:t xml:space="preserve">The </w:t>
      </w:r>
      <w:r w:rsidR="000C69C6">
        <w:t xml:space="preserve">manuscript is one of the drafts for Peirce’s </w:t>
      </w:r>
      <w:r w:rsidR="00EF2F0B">
        <w:t xml:space="preserve">1906 </w:t>
      </w:r>
      <w:r w:rsidR="000C69C6">
        <w:t>paper “Prolegomena to an Apology for Pragmaticism”.</w:t>
      </w:r>
      <w:r w:rsidR="00124B44">
        <w:t xml:space="preserve"> It is cited in (Stjernfelt 2000, 362).</w:t>
      </w:r>
      <w:r w:rsidR="000C69C6">
        <w:t xml:space="preserve"> </w:t>
      </w:r>
      <w:r>
        <w:t>For insightful further discussion o</w:t>
      </w:r>
      <w:r w:rsidR="00124B44">
        <w:t>f</w:t>
      </w:r>
      <w:r>
        <w:t xml:space="preserve"> this</w:t>
      </w:r>
      <w:r w:rsidR="000C69C6">
        <w:t xml:space="preserve"> passage</w:t>
      </w:r>
      <w:r>
        <w:t>, see</w:t>
      </w:r>
      <w:r w:rsidR="00124B44">
        <w:t xml:space="preserve"> the Stjernfelt paper, and also</w:t>
      </w:r>
      <w:r>
        <w:t xml:space="preserve"> (Rosenthal 1988</w:t>
      </w:r>
      <w:r w:rsidR="00124B44">
        <w:t>)</w:t>
      </w:r>
      <w:r>
        <w:t>.</w:t>
      </w:r>
      <w:r w:rsidR="00FB3E65">
        <w:t xml:space="preserve"> For a valuable overall analysis of Peirce’s use of Kantian schemata in his philosophy, see (Hookway 2002). </w:t>
      </w:r>
      <w:r>
        <w:t xml:space="preserve"> </w:t>
      </w:r>
    </w:p>
  </w:footnote>
  <w:footnote w:id="19">
    <w:p w14:paraId="3FE23C87" w14:textId="241572AF" w:rsidR="004D0EBD" w:rsidRDefault="004D0EBD">
      <w:pPr>
        <w:pStyle w:val="FootnoteText"/>
      </w:pPr>
      <w:r>
        <w:rPr>
          <w:rStyle w:val="FootnoteReference"/>
        </w:rPr>
        <w:footnoteRef/>
      </w:r>
      <w:r>
        <w:t xml:space="preserve"> </w:t>
      </w:r>
      <w:r w:rsidR="00B27F0A">
        <w:t>T</w:t>
      </w:r>
      <w:r w:rsidRPr="004D0EBD">
        <w:t>his is not a physical, metric structure so much as an analytical one</w:t>
      </w:r>
      <w:r w:rsidR="004C0608">
        <w:t>, as pointed out</w:t>
      </w:r>
      <w:r w:rsidR="00D32AAF">
        <w:t xml:space="preserve"> by Sandra Rosenthal</w:t>
      </w:r>
      <w:r w:rsidRPr="004D0EBD">
        <w:t xml:space="preserve"> </w:t>
      </w:r>
      <w:r w:rsidR="004C0608">
        <w:t>(</w:t>
      </w:r>
      <w:r w:rsidRPr="004D0EBD">
        <w:t>Rosenthal</w:t>
      </w:r>
      <w:r w:rsidR="004C0608">
        <w:t xml:space="preserve"> 1994</w:t>
      </w:r>
      <w:r w:rsidR="00E41E04">
        <w:t>, 53</w:t>
      </w:r>
      <w:r w:rsidRPr="004D0EBD">
        <w:t>)</w:t>
      </w:r>
      <w:r w:rsidR="00E41E04">
        <w:t>.</w:t>
      </w:r>
    </w:p>
  </w:footnote>
  <w:footnote w:id="20">
    <w:p w14:paraId="272B0BB0" w14:textId="50F813C8" w:rsidR="00B40D1B" w:rsidRDefault="00B40D1B">
      <w:pPr>
        <w:pStyle w:val="FootnoteText"/>
      </w:pPr>
      <w:r>
        <w:rPr>
          <w:rStyle w:val="FootnoteReference"/>
        </w:rPr>
        <w:footnoteRef/>
      </w:r>
      <w:r>
        <w:t xml:space="preserve"> I discussed this </w:t>
      </w:r>
      <w:r w:rsidR="00153D76">
        <w:t xml:space="preserve">temporal structure </w:t>
      </w:r>
      <w:r>
        <w:t xml:space="preserve">further in (Legg 2014b) and </w:t>
      </w:r>
      <w:r w:rsidRPr="00B40D1B">
        <w:t>(Legg 2017)</w:t>
      </w:r>
      <w:r>
        <w:t>.</w:t>
      </w:r>
      <w:r w:rsidR="008C435D">
        <w:t xml:space="preserve"> </w:t>
      </w:r>
      <w:r w:rsidR="004D0EBD">
        <w:t>My understanding owes a great deal to (Rosenthal 1994</w:t>
      </w:r>
      <w:r w:rsidR="00534945">
        <w:t>; 1988</w:t>
      </w:r>
      <w:r w:rsidR="004D0EBD">
        <w:t xml:space="preserve">). </w:t>
      </w:r>
    </w:p>
  </w:footnote>
  <w:footnote w:id="21">
    <w:p w14:paraId="148C1DE8" w14:textId="4591764E" w:rsidR="00B45C38" w:rsidRDefault="00B45C38">
      <w:pPr>
        <w:pStyle w:val="FootnoteText"/>
      </w:pPr>
      <w:r>
        <w:rPr>
          <w:rStyle w:val="FootnoteReference"/>
        </w:rPr>
        <w:footnoteRef/>
      </w:r>
      <w:r>
        <w:t xml:space="preserve"> I discuss this connection further in (Legg 2018, 131).</w:t>
      </w:r>
    </w:p>
  </w:footnote>
  <w:footnote w:id="22">
    <w:p w14:paraId="3E034E39" w14:textId="029C63EC" w:rsidR="005C540D" w:rsidRDefault="005C540D">
      <w:pPr>
        <w:pStyle w:val="FootnoteText"/>
      </w:pPr>
      <w:r>
        <w:rPr>
          <w:rStyle w:val="FootnoteReference"/>
        </w:rPr>
        <w:footnoteRef/>
      </w:r>
      <w:r>
        <w:t xml:space="preserve"> The status of l</w:t>
      </w:r>
      <w:r w:rsidRPr="005C540D">
        <w:t>anguage-exit moves</w:t>
      </w:r>
      <w:r>
        <w:t xml:space="preserve"> in Peirce’s </w:t>
      </w:r>
      <w:proofErr w:type="spellStart"/>
      <w:r>
        <w:t>hyperinferentialism</w:t>
      </w:r>
      <w:proofErr w:type="spellEnd"/>
      <w:r w:rsidRPr="005C540D">
        <w:t xml:space="preserve"> </w:t>
      </w:r>
      <w:r>
        <w:t xml:space="preserve">is another really interesting question, which this paper has insufficient room to discuss, but for an extended argument that under pragmatism, action does not in fact represent a ‘language-exit’, see </w:t>
      </w:r>
      <w:r w:rsidRPr="005C540D">
        <w:t xml:space="preserve">(Legg and Black 2020).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E4"/>
    <w:rsid w:val="00000B1E"/>
    <w:rsid w:val="00005BC5"/>
    <w:rsid w:val="00007877"/>
    <w:rsid w:val="00011EEF"/>
    <w:rsid w:val="00014623"/>
    <w:rsid w:val="000217D4"/>
    <w:rsid w:val="00022EA8"/>
    <w:rsid w:val="0002436F"/>
    <w:rsid w:val="00025E76"/>
    <w:rsid w:val="00034675"/>
    <w:rsid w:val="00034C66"/>
    <w:rsid w:val="000364A4"/>
    <w:rsid w:val="00036B5A"/>
    <w:rsid w:val="00047598"/>
    <w:rsid w:val="000501FD"/>
    <w:rsid w:val="0005432B"/>
    <w:rsid w:val="000671BB"/>
    <w:rsid w:val="00072A61"/>
    <w:rsid w:val="00080BF3"/>
    <w:rsid w:val="000812C3"/>
    <w:rsid w:val="00082ACC"/>
    <w:rsid w:val="0008572A"/>
    <w:rsid w:val="00087654"/>
    <w:rsid w:val="0009080B"/>
    <w:rsid w:val="00090DBC"/>
    <w:rsid w:val="00093570"/>
    <w:rsid w:val="000955DA"/>
    <w:rsid w:val="0009685D"/>
    <w:rsid w:val="000A373C"/>
    <w:rsid w:val="000A49BC"/>
    <w:rsid w:val="000A7B10"/>
    <w:rsid w:val="000B07F3"/>
    <w:rsid w:val="000B0843"/>
    <w:rsid w:val="000B43E4"/>
    <w:rsid w:val="000B5087"/>
    <w:rsid w:val="000B6264"/>
    <w:rsid w:val="000C0B93"/>
    <w:rsid w:val="000C1424"/>
    <w:rsid w:val="000C18CA"/>
    <w:rsid w:val="000C3EC8"/>
    <w:rsid w:val="000C5E35"/>
    <w:rsid w:val="000C69C6"/>
    <w:rsid w:val="000C72B3"/>
    <w:rsid w:val="000D223B"/>
    <w:rsid w:val="000D2645"/>
    <w:rsid w:val="000D35CA"/>
    <w:rsid w:val="000E281D"/>
    <w:rsid w:val="000E51CB"/>
    <w:rsid w:val="000F0B2A"/>
    <w:rsid w:val="00103281"/>
    <w:rsid w:val="001054DA"/>
    <w:rsid w:val="00107941"/>
    <w:rsid w:val="00107EDC"/>
    <w:rsid w:val="00111959"/>
    <w:rsid w:val="00111AD4"/>
    <w:rsid w:val="00112E42"/>
    <w:rsid w:val="001149A3"/>
    <w:rsid w:val="0011504E"/>
    <w:rsid w:val="0011704C"/>
    <w:rsid w:val="0012337F"/>
    <w:rsid w:val="00123720"/>
    <w:rsid w:val="00124B44"/>
    <w:rsid w:val="001250BF"/>
    <w:rsid w:val="00126A23"/>
    <w:rsid w:val="00130714"/>
    <w:rsid w:val="00131720"/>
    <w:rsid w:val="00140E3B"/>
    <w:rsid w:val="001434A7"/>
    <w:rsid w:val="00146ADF"/>
    <w:rsid w:val="00146BC2"/>
    <w:rsid w:val="00151446"/>
    <w:rsid w:val="00151475"/>
    <w:rsid w:val="00153D76"/>
    <w:rsid w:val="00155C8E"/>
    <w:rsid w:val="0017199B"/>
    <w:rsid w:val="001733BA"/>
    <w:rsid w:val="00181A0C"/>
    <w:rsid w:val="00181C7F"/>
    <w:rsid w:val="00186D7C"/>
    <w:rsid w:val="00186E94"/>
    <w:rsid w:val="00187302"/>
    <w:rsid w:val="001921B7"/>
    <w:rsid w:val="00197B19"/>
    <w:rsid w:val="00197FAB"/>
    <w:rsid w:val="001A3A52"/>
    <w:rsid w:val="001A3B2F"/>
    <w:rsid w:val="001A5979"/>
    <w:rsid w:val="001B44BD"/>
    <w:rsid w:val="001C0837"/>
    <w:rsid w:val="001C157E"/>
    <w:rsid w:val="001C25B2"/>
    <w:rsid w:val="001C50B3"/>
    <w:rsid w:val="001C663D"/>
    <w:rsid w:val="001D1C3A"/>
    <w:rsid w:val="001D1FFE"/>
    <w:rsid w:val="001D20BA"/>
    <w:rsid w:val="001D47B7"/>
    <w:rsid w:val="001D57FC"/>
    <w:rsid w:val="001D7265"/>
    <w:rsid w:val="001E2E75"/>
    <w:rsid w:val="001E35F1"/>
    <w:rsid w:val="001E74F4"/>
    <w:rsid w:val="001F1BB5"/>
    <w:rsid w:val="001F67EC"/>
    <w:rsid w:val="001F7773"/>
    <w:rsid w:val="00206052"/>
    <w:rsid w:val="00210DE5"/>
    <w:rsid w:val="00215176"/>
    <w:rsid w:val="00220471"/>
    <w:rsid w:val="00220F05"/>
    <w:rsid w:val="00222DC8"/>
    <w:rsid w:val="00223A15"/>
    <w:rsid w:val="0022687E"/>
    <w:rsid w:val="00232B4C"/>
    <w:rsid w:val="00233325"/>
    <w:rsid w:val="00237052"/>
    <w:rsid w:val="00237572"/>
    <w:rsid w:val="00241B7C"/>
    <w:rsid w:val="00244F69"/>
    <w:rsid w:val="002455F9"/>
    <w:rsid w:val="00245DDF"/>
    <w:rsid w:val="002478C1"/>
    <w:rsid w:val="002517DC"/>
    <w:rsid w:val="00262B14"/>
    <w:rsid w:val="002631E9"/>
    <w:rsid w:val="0026367E"/>
    <w:rsid w:val="002670AB"/>
    <w:rsid w:val="0026783D"/>
    <w:rsid w:val="002728A7"/>
    <w:rsid w:val="00273113"/>
    <w:rsid w:val="0027332D"/>
    <w:rsid w:val="00273786"/>
    <w:rsid w:val="002754C5"/>
    <w:rsid w:val="00277BA8"/>
    <w:rsid w:val="0028161E"/>
    <w:rsid w:val="00282DE1"/>
    <w:rsid w:val="002853EA"/>
    <w:rsid w:val="0029038B"/>
    <w:rsid w:val="00293609"/>
    <w:rsid w:val="002A08BA"/>
    <w:rsid w:val="002A2E52"/>
    <w:rsid w:val="002A53BD"/>
    <w:rsid w:val="002A56DD"/>
    <w:rsid w:val="002A7973"/>
    <w:rsid w:val="002B06C1"/>
    <w:rsid w:val="002B0C41"/>
    <w:rsid w:val="002B1AAE"/>
    <w:rsid w:val="002B356C"/>
    <w:rsid w:val="002B5555"/>
    <w:rsid w:val="002B6AC6"/>
    <w:rsid w:val="002C0877"/>
    <w:rsid w:val="002C2DF2"/>
    <w:rsid w:val="002D5DF1"/>
    <w:rsid w:val="002D748C"/>
    <w:rsid w:val="002E3273"/>
    <w:rsid w:val="002E6A12"/>
    <w:rsid w:val="002E7501"/>
    <w:rsid w:val="002F4D95"/>
    <w:rsid w:val="002F511E"/>
    <w:rsid w:val="00301F34"/>
    <w:rsid w:val="00302444"/>
    <w:rsid w:val="00305F0C"/>
    <w:rsid w:val="0030697D"/>
    <w:rsid w:val="003073CD"/>
    <w:rsid w:val="00307BD2"/>
    <w:rsid w:val="00310DA5"/>
    <w:rsid w:val="003134D4"/>
    <w:rsid w:val="003160D4"/>
    <w:rsid w:val="003224D1"/>
    <w:rsid w:val="00327398"/>
    <w:rsid w:val="00336CC1"/>
    <w:rsid w:val="003371F7"/>
    <w:rsid w:val="00340D9D"/>
    <w:rsid w:val="003412DE"/>
    <w:rsid w:val="00341987"/>
    <w:rsid w:val="003445D4"/>
    <w:rsid w:val="00345C2B"/>
    <w:rsid w:val="0034741E"/>
    <w:rsid w:val="00347E86"/>
    <w:rsid w:val="0035374A"/>
    <w:rsid w:val="0035531A"/>
    <w:rsid w:val="00362BE1"/>
    <w:rsid w:val="003670A8"/>
    <w:rsid w:val="003677CF"/>
    <w:rsid w:val="00371733"/>
    <w:rsid w:val="0037233B"/>
    <w:rsid w:val="00375EE0"/>
    <w:rsid w:val="00377311"/>
    <w:rsid w:val="00382479"/>
    <w:rsid w:val="00384FB6"/>
    <w:rsid w:val="00390008"/>
    <w:rsid w:val="003947E5"/>
    <w:rsid w:val="0039530E"/>
    <w:rsid w:val="0039562D"/>
    <w:rsid w:val="003971AF"/>
    <w:rsid w:val="003B678B"/>
    <w:rsid w:val="003B6EB0"/>
    <w:rsid w:val="003C040C"/>
    <w:rsid w:val="003C10E1"/>
    <w:rsid w:val="003C142B"/>
    <w:rsid w:val="003C5AF0"/>
    <w:rsid w:val="003C6779"/>
    <w:rsid w:val="003C6965"/>
    <w:rsid w:val="003D5544"/>
    <w:rsid w:val="003D7A36"/>
    <w:rsid w:val="003E029D"/>
    <w:rsid w:val="003E0AB7"/>
    <w:rsid w:val="003E3A0C"/>
    <w:rsid w:val="003E45BD"/>
    <w:rsid w:val="003E5710"/>
    <w:rsid w:val="003E7127"/>
    <w:rsid w:val="003F44BB"/>
    <w:rsid w:val="003F5C17"/>
    <w:rsid w:val="003F6433"/>
    <w:rsid w:val="00400AE8"/>
    <w:rsid w:val="00400E6B"/>
    <w:rsid w:val="004022B0"/>
    <w:rsid w:val="0040411C"/>
    <w:rsid w:val="0041069A"/>
    <w:rsid w:val="00413BAB"/>
    <w:rsid w:val="004161BE"/>
    <w:rsid w:val="00422467"/>
    <w:rsid w:val="00423C5E"/>
    <w:rsid w:val="00426A35"/>
    <w:rsid w:val="00431527"/>
    <w:rsid w:val="00432245"/>
    <w:rsid w:val="00434C71"/>
    <w:rsid w:val="00435DF0"/>
    <w:rsid w:val="00440B35"/>
    <w:rsid w:val="004415A3"/>
    <w:rsid w:val="004434A4"/>
    <w:rsid w:val="00444319"/>
    <w:rsid w:val="004473F9"/>
    <w:rsid w:val="00450610"/>
    <w:rsid w:val="004512D1"/>
    <w:rsid w:val="0045591E"/>
    <w:rsid w:val="004574D3"/>
    <w:rsid w:val="0046018A"/>
    <w:rsid w:val="00464B77"/>
    <w:rsid w:val="00474625"/>
    <w:rsid w:val="00477ECD"/>
    <w:rsid w:val="00482D21"/>
    <w:rsid w:val="00485274"/>
    <w:rsid w:val="0048716D"/>
    <w:rsid w:val="00487273"/>
    <w:rsid w:val="00487C69"/>
    <w:rsid w:val="0049189F"/>
    <w:rsid w:val="00492C59"/>
    <w:rsid w:val="004A7532"/>
    <w:rsid w:val="004B18D6"/>
    <w:rsid w:val="004B28F1"/>
    <w:rsid w:val="004B2C7C"/>
    <w:rsid w:val="004B752C"/>
    <w:rsid w:val="004C0608"/>
    <w:rsid w:val="004C2098"/>
    <w:rsid w:val="004C3E0E"/>
    <w:rsid w:val="004C43F9"/>
    <w:rsid w:val="004C6B00"/>
    <w:rsid w:val="004D0EBD"/>
    <w:rsid w:val="004D439A"/>
    <w:rsid w:val="004D447F"/>
    <w:rsid w:val="004F0418"/>
    <w:rsid w:val="004F326F"/>
    <w:rsid w:val="004F6232"/>
    <w:rsid w:val="005020B5"/>
    <w:rsid w:val="00502FA5"/>
    <w:rsid w:val="00505378"/>
    <w:rsid w:val="00506148"/>
    <w:rsid w:val="0051074E"/>
    <w:rsid w:val="00510976"/>
    <w:rsid w:val="0051159F"/>
    <w:rsid w:val="005128A4"/>
    <w:rsid w:val="00515D72"/>
    <w:rsid w:val="00516E20"/>
    <w:rsid w:val="00517CF8"/>
    <w:rsid w:val="00520C23"/>
    <w:rsid w:val="00521324"/>
    <w:rsid w:val="005269F2"/>
    <w:rsid w:val="005270EF"/>
    <w:rsid w:val="00534945"/>
    <w:rsid w:val="00534D67"/>
    <w:rsid w:val="00536BDB"/>
    <w:rsid w:val="005417FC"/>
    <w:rsid w:val="00542EB8"/>
    <w:rsid w:val="00546C26"/>
    <w:rsid w:val="00546F2E"/>
    <w:rsid w:val="00557ED5"/>
    <w:rsid w:val="0057495C"/>
    <w:rsid w:val="00576671"/>
    <w:rsid w:val="00577F85"/>
    <w:rsid w:val="005804D0"/>
    <w:rsid w:val="00581E28"/>
    <w:rsid w:val="00583699"/>
    <w:rsid w:val="00590253"/>
    <w:rsid w:val="00595186"/>
    <w:rsid w:val="00596B7F"/>
    <w:rsid w:val="005A2FAB"/>
    <w:rsid w:val="005A42E3"/>
    <w:rsid w:val="005B3BD5"/>
    <w:rsid w:val="005B69A7"/>
    <w:rsid w:val="005C540D"/>
    <w:rsid w:val="005D0B94"/>
    <w:rsid w:val="005D2070"/>
    <w:rsid w:val="005D3D28"/>
    <w:rsid w:val="005D5BE5"/>
    <w:rsid w:val="005D79D4"/>
    <w:rsid w:val="005E03E0"/>
    <w:rsid w:val="005E0771"/>
    <w:rsid w:val="005E0D0D"/>
    <w:rsid w:val="005F66DB"/>
    <w:rsid w:val="00616B15"/>
    <w:rsid w:val="006220AA"/>
    <w:rsid w:val="00627593"/>
    <w:rsid w:val="00630E6F"/>
    <w:rsid w:val="0063129C"/>
    <w:rsid w:val="0063584C"/>
    <w:rsid w:val="006404CF"/>
    <w:rsid w:val="00640924"/>
    <w:rsid w:val="00641DA6"/>
    <w:rsid w:val="00642BFE"/>
    <w:rsid w:val="006434EB"/>
    <w:rsid w:val="00643EEF"/>
    <w:rsid w:val="006455DD"/>
    <w:rsid w:val="00647141"/>
    <w:rsid w:val="006532A0"/>
    <w:rsid w:val="006543BC"/>
    <w:rsid w:val="00655F98"/>
    <w:rsid w:val="00656783"/>
    <w:rsid w:val="0066194F"/>
    <w:rsid w:val="0066216C"/>
    <w:rsid w:val="0066427A"/>
    <w:rsid w:val="00674DC5"/>
    <w:rsid w:val="00675165"/>
    <w:rsid w:val="00676CEF"/>
    <w:rsid w:val="0068439E"/>
    <w:rsid w:val="006917AA"/>
    <w:rsid w:val="00691903"/>
    <w:rsid w:val="006A7407"/>
    <w:rsid w:val="006B1BD3"/>
    <w:rsid w:val="006B2844"/>
    <w:rsid w:val="006B6E32"/>
    <w:rsid w:val="006B761C"/>
    <w:rsid w:val="006C07D1"/>
    <w:rsid w:val="006C655E"/>
    <w:rsid w:val="006D79FA"/>
    <w:rsid w:val="006E57C7"/>
    <w:rsid w:val="006E5C37"/>
    <w:rsid w:val="006E65C5"/>
    <w:rsid w:val="00701670"/>
    <w:rsid w:val="00701C50"/>
    <w:rsid w:val="00702059"/>
    <w:rsid w:val="0071274C"/>
    <w:rsid w:val="00715D92"/>
    <w:rsid w:val="007164F9"/>
    <w:rsid w:val="0071656E"/>
    <w:rsid w:val="00721712"/>
    <w:rsid w:val="00721736"/>
    <w:rsid w:val="007219F0"/>
    <w:rsid w:val="00722791"/>
    <w:rsid w:val="00730C57"/>
    <w:rsid w:val="00743B8E"/>
    <w:rsid w:val="00745286"/>
    <w:rsid w:val="00747981"/>
    <w:rsid w:val="00752E30"/>
    <w:rsid w:val="0075351D"/>
    <w:rsid w:val="007570CA"/>
    <w:rsid w:val="00757A32"/>
    <w:rsid w:val="00765E1B"/>
    <w:rsid w:val="00774585"/>
    <w:rsid w:val="00775EFD"/>
    <w:rsid w:val="00776306"/>
    <w:rsid w:val="00776B4D"/>
    <w:rsid w:val="00780F1A"/>
    <w:rsid w:val="007845FC"/>
    <w:rsid w:val="00784CA1"/>
    <w:rsid w:val="00784D2F"/>
    <w:rsid w:val="00795A0F"/>
    <w:rsid w:val="007A05AC"/>
    <w:rsid w:val="007A1739"/>
    <w:rsid w:val="007A265C"/>
    <w:rsid w:val="007A304E"/>
    <w:rsid w:val="007A434F"/>
    <w:rsid w:val="007A51C7"/>
    <w:rsid w:val="007A6A43"/>
    <w:rsid w:val="007A7933"/>
    <w:rsid w:val="007B6158"/>
    <w:rsid w:val="007C2E88"/>
    <w:rsid w:val="007C3F32"/>
    <w:rsid w:val="007C59CD"/>
    <w:rsid w:val="007C5A3D"/>
    <w:rsid w:val="007D0DBA"/>
    <w:rsid w:val="007D7516"/>
    <w:rsid w:val="007D7845"/>
    <w:rsid w:val="007E1868"/>
    <w:rsid w:val="007E36BA"/>
    <w:rsid w:val="007E495D"/>
    <w:rsid w:val="007F4F0C"/>
    <w:rsid w:val="007F5D1B"/>
    <w:rsid w:val="00803639"/>
    <w:rsid w:val="0080395A"/>
    <w:rsid w:val="00804377"/>
    <w:rsid w:val="008049CE"/>
    <w:rsid w:val="0080606F"/>
    <w:rsid w:val="00807205"/>
    <w:rsid w:val="00810D9D"/>
    <w:rsid w:val="008208EC"/>
    <w:rsid w:val="00825987"/>
    <w:rsid w:val="008276A6"/>
    <w:rsid w:val="00835880"/>
    <w:rsid w:val="008376D1"/>
    <w:rsid w:val="00853144"/>
    <w:rsid w:val="0085723C"/>
    <w:rsid w:val="0086412A"/>
    <w:rsid w:val="00864D8F"/>
    <w:rsid w:val="008727E4"/>
    <w:rsid w:val="0088771F"/>
    <w:rsid w:val="008902B4"/>
    <w:rsid w:val="008A0B72"/>
    <w:rsid w:val="008A0D4A"/>
    <w:rsid w:val="008B02D1"/>
    <w:rsid w:val="008B3EC8"/>
    <w:rsid w:val="008B5CAC"/>
    <w:rsid w:val="008B6C5B"/>
    <w:rsid w:val="008C435D"/>
    <w:rsid w:val="008C4C00"/>
    <w:rsid w:val="008C6BCE"/>
    <w:rsid w:val="008D1C74"/>
    <w:rsid w:val="008D6A3A"/>
    <w:rsid w:val="008E1F75"/>
    <w:rsid w:val="008E3AC1"/>
    <w:rsid w:val="00901930"/>
    <w:rsid w:val="0090254E"/>
    <w:rsid w:val="00902743"/>
    <w:rsid w:val="0090505B"/>
    <w:rsid w:val="00912E61"/>
    <w:rsid w:val="00914095"/>
    <w:rsid w:val="0091535B"/>
    <w:rsid w:val="009173A1"/>
    <w:rsid w:val="00917E29"/>
    <w:rsid w:val="0092121D"/>
    <w:rsid w:val="009236A8"/>
    <w:rsid w:val="00924C2C"/>
    <w:rsid w:val="00930293"/>
    <w:rsid w:val="00932FF6"/>
    <w:rsid w:val="00937AD4"/>
    <w:rsid w:val="009408A7"/>
    <w:rsid w:val="009428A9"/>
    <w:rsid w:val="00943637"/>
    <w:rsid w:val="00945551"/>
    <w:rsid w:val="009462DA"/>
    <w:rsid w:val="009473EC"/>
    <w:rsid w:val="00947FBC"/>
    <w:rsid w:val="00950D9E"/>
    <w:rsid w:val="00951A93"/>
    <w:rsid w:val="00951C8D"/>
    <w:rsid w:val="0095297F"/>
    <w:rsid w:val="00955ABF"/>
    <w:rsid w:val="0096078A"/>
    <w:rsid w:val="00962B3E"/>
    <w:rsid w:val="00964252"/>
    <w:rsid w:val="00965FD0"/>
    <w:rsid w:val="009718A8"/>
    <w:rsid w:val="0097411D"/>
    <w:rsid w:val="00975682"/>
    <w:rsid w:val="00977182"/>
    <w:rsid w:val="00977543"/>
    <w:rsid w:val="00980197"/>
    <w:rsid w:val="009810F2"/>
    <w:rsid w:val="00991FE7"/>
    <w:rsid w:val="0099270B"/>
    <w:rsid w:val="009934A7"/>
    <w:rsid w:val="00994BD7"/>
    <w:rsid w:val="00994FD0"/>
    <w:rsid w:val="009A3232"/>
    <w:rsid w:val="009A3339"/>
    <w:rsid w:val="009A34D4"/>
    <w:rsid w:val="009A34F8"/>
    <w:rsid w:val="009A5CB3"/>
    <w:rsid w:val="009A67D7"/>
    <w:rsid w:val="009B6EAA"/>
    <w:rsid w:val="009B717B"/>
    <w:rsid w:val="009C045F"/>
    <w:rsid w:val="009C0A10"/>
    <w:rsid w:val="009C2C8F"/>
    <w:rsid w:val="009C4EAE"/>
    <w:rsid w:val="009E0918"/>
    <w:rsid w:val="009E2E65"/>
    <w:rsid w:val="009F0632"/>
    <w:rsid w:val="009F09CA"/>
    <w:rsid w:val="009F120E"/>
    <w:rsid w:val="009F63CF"/>
    <w:rsid w:val="009F64BC"/>
    <w:rsid w:val="009F67ED"/>
    <w:rsid w:val="00A011B7"/>
    <w:rsid w:val="00A03739"/>
    <w:rsid w:val="00A038B3"/>
    <w:rsid w:val="00A1003D"/>
    <w:rsid w:val="00A11B10"/>
    <w:rsid w:val="00A17CFF"/>
    <w:rsid w:val="00A21E64"/>
    <w:rsid w:val="00A23F7D"/>
    <w:rsid w:val="00A27729"/>
    <w:rsid w:val="00A27A4B"/>
    <w:rsid w:val="00A32445"/>
    <w:rsid w:val="00A332A2"/>
    <w:rsid w:val="00A3361D"/>
    <w:rsid w:val="00A35BF4"/>
    <w:rsid w:val="00A3678D"/>
    <w:rsid w:val="00A36E09"/>
    <w:rsid w:val="00A42911"/>
    <w:rsid w:val="00A4587C"/>
    <w:rsid w:val="00A50318"/>
    <w:rsid w:val="00A52F6B"/>
    <w:rsid w:val="00A56C18"/>
    <w:rsid w:val="00A65D7F"/>
    <w:rsid w:val="00A65E60"/>
    <w:rsid w:val="00A70ADC"/>
    <w:rsid w:val="00A754CE"/>
    <w:rsid w:val="00A80FA4"/>
    <w:rsid w:val="00A818D3"/>
    <w:rsid w:val="00A8346B"/>
    <w:rsid w:val="00A840D7"/>
    <w:rsid w:val="00A84DBF"/>
    <w:rsid w:val="00A8555B"/>
    <w:rsid w:val="00A90323"/>
    <w:rsid w:val="00A9403C"/>
    <w:rsid w:val="00A96013"/>
    <w:rsid w:val="00AA0A8F"/>
    <w:rsid w:val="00AA1E20"/>
    <w:rsid w:val="00AA5B92"/>
    <w:rsid w:val="00AA76A8"/>
    <w:rsid w:val="00AB355D"/>
    <w:rsid w:val="00AB381F"/>
    <w:rsid w:val="00AB479C"/>
    <w:rsid w:val="00AB7B17"/>
    <w:rsid w:val="00AC0214"/>
    <w:rsid w:val="00AC041D"/>
    <w:rsid w:val="00AC2984"/>
    <w:rsid w:val="00AC2AD9"/>
    <w:rsid w:val="00AC73C6"/>
    <w:rsid w:val="00AD129E"/>
    <w:rsid w:val="00AD2C36"/>
    <w:rsid w:val="00AD353F"/>
    <w:rsid w:val="00AD542A"/>
    <w:rsid w:val="00AE0975"/>
    <w:rsid w:val="00AE3AD7"/>
    <w:rsid w:val="00AE458A"/>
    <w:rsid w:val="00AE78B3"/>
    <w:rsid w:val="00AF741E"/>
    <w:rsid w:val="00B02A52"/>
    <w:rsid w:val="00B10126"/>
    <w:rsid w:val="00B11DCD"/>
    <w:rsid w:val="00B15134"/>
    <w:rsid w:val="00B23470"/>
    <w:rsid w:val="00B27F0A"/>
    <w:rsid w:val="00B3026A"/>
    <w:rsid w:val="00B344DE"/>
    <w:rsid w:val="00B34699"/>
    <w:rsid w:val="00B34B40"/>
    <w:rsid w:val="00B35F59"/>
    <w:rsid w:val="00B400AA"/>
    <w:rsid w:val="00B402E6"/>
    <w:rsid w:val="00B40D1B"/>
    <w:rsid w:val="00B428EF"/>
    <w:rsid w:val="00B4344B"/>
    <w:rsid w:val="00B45C38"/>
    <w:rsid w:val="00B510C3"/>
    <w:rsid w:val="00B517EC"/>
    <w:rsid w:val="00B518BC"/>
    <w:rsid w:val="00B53943"/>
    <w:rsid w:val="00B55E13"/>
    <w:rsid w:val="00B62199"/>
    <w:rsid w:val="00B65C99"/>
    <w:rsid w:val="00B738B8"/>
    <w:rsid w:val="00B76ABD"/>
    <w:rsid w:val="00B800ED"/>
    <w:rsid w:val="00B81906"/>
    <w:rsid w:val="00B828DC"/>
    <w:rsid w:val="00B84083"/>
    <w:rsid w:val="00B84884"/>
    <w:rsid w:val="00B85F2B"/>
    <w:rsid w:val="00B87D5C"/>
    <w:rsid w:val="00B90315"/>
    <w:rsid w:val="00B91B38"/>
    <w:rsid w:val="00B924A2"/>
    <w:rsid w:val="00B95A06"/>
    <w:rsid w:val="00BA107A"/>
    <w:rsid w:val="00BA137C"/>
    <w:rsid w:val="00BA199E"/>
    <w:rsid w:val="00BA278C"/>
    <w:rsid w:val="00BA37FD"/>
    <w:rsid w:val="00BA502F"/>
    <w:rsid w:val="00BA685E"/>
    <w:rsid w:val="00BB151C"/>
    <w:rsid w:val="00BB6FCA"/>
    <w:rsid w:val="00BC47D0"/>
    <w:rsid w:val="00BC4BBA"/>
    <w:rsid w:val="00BD3F71"/>
    <w:rsid w:val="00BD757D"/>
    <w:rsid w:val="00BE14FF"/>
    <w:rsid w:val="00BE1CE4"/>
    <w:rsid w:val="00BE3456"/>
    <w:rsid w:val="00BE570A"/>
    <w:rsid w:val="00BE6C47"/>
    <w:rsid w:val="00BE7DE8"/>
    <w:rsid w:val="00BF2BC6"/>
    <w:rsid w:val="00BF32CB"/>
    <w:rsid w:val="00BF4A67"/>
    <w:rsid w:val="00BF5661"/>
    <w:rsid w:val="00BF6117"/>
    <w:rsid w:val="00BF7441"/>
    <w:rsid w:val="00C0182A"/>
    <w:rsid w:val="00C04CE9"/>
    <w:rsid w:val="00C057CB"/>
    <w:rsid w:val="00C0584A"/>
    <w:rsid w:val="00C064F2"/>
    <w:rsid w:val="00C117E4"/>
    <w:rsid w:val="00C1304B"/>
    <w:rsid w:val="00C13080"/>
    <w:rsid w:val="00C148D8"/>
    <w:rsid w:val="00C17230"/>
    <w:rsid w:val="00C175C6"/>
    <w:rsid w:val="00C201FF"/>
    <w:rsid w:val="00C20651"/>
    <w:rsid w:val="00C218F1"/>
    <w:rsid w:val="00C238F1"/>
    <w:rsid w:val="00C27485"/>
    <w:rsid w:val="00C36D99"/>
    <w:rsid w:val="00C42827"/>
    <w:rsid w:val="00C4516E"/>
    <w:rsid w:val="00C5146C"/>
    <w:rsid w:val="00C51B69"/>
    <w:rsid w:val="00C532CF"/>
    <w:rsid w:val="00C57B8E"/>
    <w:rsid w:val="00C614BB"/>
    <w:rsid w:val="00C61A5F"/>
    <w:rsid w:val="00C62699"/>
    <w:rsid w:val="00C72704"/>
    <w:rsid w:val="00C755C8"/>
    <w:rsid w:val="00C75F3F"/>
    <w:rsid w:val="00C76CE4"/>
    <w:rsid w:val="00C77369"/>
    <w:rsid w:val="00C775FD"/>
    <w:rsid w:val="00C7779D"/>
    <w:rsid w:val="00C92BC9"/>
    <w:rsid w:val="00C94EEC"/>
    <w:rsid w:val="00C95F9B"/>
    <w:rsid w:val="00C96951"/>
    <w:rsid w:val="00CA0B90"/>
    <w:rsid w:val="00CA157B"/>
    <w:rsid w:val="00CB0F3E"/>
    <w:rsid w:val="00CB28FD"/>
    <w:rsid w:val="00CB4492"/>
    <w:rsid w:val="00CB44F1"/>
    <w:rsid w:val="00CB4920"/>
    <w:rsid w:val="00CB4C71"/>
    <w:rsid w:val="00CB4FC4"/>
    <w:rsid w:val="00CB530A"/>
    <w:rsid w:val="00CB6E19"/>
    <w:rsid w:val="00CC4B09"/>
    <w:rsid w:val="00CC7C15"/>
    <w:rsid w:val="00CD47B0"/>
    <w:rsid w:val="00CE05AF"/>
    <w:rsid w:val="00CE1F48"/>
    <w:rsid w:val="00CE37BB"/>
    <w:rsid w:val="00CE4921"/>
    <w:rsid w:val="00CE5AE8"/>
    <w:rsid w:val="00CE6345"/>
    <w:rsid w:val="00CF0044"/>
    <w:rsid w:val="00CF1951"/>
    <w:rsid w:val="00CF487D"/>
    <w:rsid w:val="00CF7B52"/>
    <w:rsid w:val="00D0467D"/>
    <w:rsid w:val="00D05EEB"/>
    <w:rsid w:val="00D13834"/>
    <w:rsid w:val="00D13FCB"/>
    <w:rsid w:val="00D1475F"/>
    <w:rsid w:val="00D15A70"/>
    <w:rsid w:val="00D1773D"/>
    <w:rsid w:val="00D204D2"/>
    <w:rsid w:val="00D20E1F"/>
    <w:rsid w:val="00D217E2"/>
    <w:rsid w:val="00D25D9B"/>
    <w:rsid w:val="00D31180"/>
    <w:rsid w:val="00D32AAF"/>
    <w:rsid w:val="00D34865"/>
    <w:rsid w:val="00D35526"/>
    <w:rsid w:val="00D4369D"/>
    <w:rsid w:val="00D46099"/>
    <w:rsid w:val="00D46DEC"/>
    <w:rsid w:val="00D54C68"/>
    <w:rsid w:val="00D54C98"/>
    <w:rsid w:val="00D57C69"/>
    <w:rsid w:val="00D64012"/>
    <w:rsid w:val="00D6655A"/>
    <w:rsid w:val="00D751EC"/>
    <w:rsid w:val="00D911AA"/>
    <w:rsid w:val="00D92B3E"/>
    <w:rsid w:val="00D93020"/>
    <w:rsid w:val="00D94A82"/>
    <w:rsid w:val="00D951AC"/>
    <w:rsid w:val="00D9560D"/>
    <w:rsid w:val="00D9794D"/>
    <w:rsid w:val="00DA4278"/>
    <w:rsid w:val="00DB74AF"/>
    <w:rsid w:val="00DC58D0"/>
    <w:rsid w:val="00DC71C0"/>
    <w:rsid w:val="00DC76F4"/>
    <w:rsid w:val="00DD318E"/>
    <w:rsid w:val="00DD36A9"/>
    <w:rsid w:val="00DD3BE6"/>
    <w:rsid w:val="00DD4850"/>
    <w:rsid w:val="00DE28AA"/>
    <w:rsid w:val="00DE4387"/>
    <w:rsid w:val="00DE441D"/>
    <w:rsid w:val="00DE51CE"/>
    <w:rsid w:val="00DE591B"/>
    <w:rsid w:val="00E00668"/>
    <w:rsid w:val="00E0091B"/>
    <w:rsid w:val="00E1297A"/>
    <w:rsid w:val="00E17971"/>
    <w:rsid w:val="00E17A4B"/>
    <w:rsid w:val="00E22692"/>
    <w:rsid w:val="00E2287F"/>
    <w:rsid w:val="00E2468A"/>
    <w:rsid w:val="00E24759"/>
    <w:rsid w:val="00E26218"/>
    <w:rsid w:val="00E27F63"/>
    <w:rsid w:val="00E30038"/>
    <w:rsid w:val="00E304A9"/>
    <w:rsid w:val="00E31489"/>
    <w:rsid w:val="00E3298B"/>
    <w:rsid w:val="00E366F0"/>
    <w:rsid w:val="00E36C7C"/>
    <w:rsid w:val="00E370A4"/>
    <w:rsid w:val="00E3792E"/>
    <w:rsid w:val="00E41E04"/>
    <w:rsid w:val="00E41EE2"/>
    <w:rsid w:val="00E45DE3"/>
    <w:rsid w:val="00E507BD"/>
    <w:rsid w:val="00E603AA"/>
    <w:rsid w:val="00E60D9F"/>
    <w:rsid w:val="00E612A8"/>
    <w:rsid w:val="00E716A7"/>
    <w:rsid w:val="00E73120"/>
    <w:rsid w:val="00E74498"/>
    <w:rsid w:val="00E74BC3"/>
    <w:rsid w:val="00E756F7"/>
    <w:rsid w:val="00E8120B"/>
    <w:rsid w:val="00E8477B"/>
    <w:rsid w:val="00E84C02"/>
    <w:rsid w:val="00E85CAF"/>
    <w:rsid w:val="00E87CAA"/>
    <w:rsid w:val="00E90508"/>
    <w:rsid w:val="00E93124"/>
    <w:rsid w:val="00E96855"/>
    <w:rsid w:val="00EA2B34"/>
    <w:rsid w:val="00EA373B"/>
    <w:rsid w:val="00EB0F24"/>
    <w:rsid w:val="00EB172A"/>
    <w:rsid w:val="00EB243B"/>
    <w:rsid w:val="00EB5CF6"/>
    <w:rsid w:val="00EC2B94"/>
    <w:rsid w:val="00EC3AB3"/>
    <w:rsid w:val="00ED09EC"/>
    <w:rsid w:val="00ED0BF0"/>
    <w:rsid w:val="00ED11C7"/>
    <w:rsid w:val="00ED27E7"/>
    <w:rsid w:val="00EE08B3"/>
    <w:rsid w:val="00EE3371"/>
    <w:rsid w:val="00EE364C"/>
    <w:rsid w:val="00EE3C0A"/>
    <w:rsid w:val="00EE4FAB"/>
    <w:rsid w:val="00EE5557"/>
    <w:rsid w:val="00EF2F0B"/>
    <w:rsid w:val="00EF4C17"/>
    <w:rsid w:val="00EF6A3B"/>
    <w:rsid w:val="00F03035"/>
    <w:rsid w:val="00F06B8C"/>
    <w:rsid w:val="00F24D86"/>
    <w:rsid w:val="00F340FF"/>
    <w:rsid w:val="00F363A2"/>
    <w:rsid w:val="00F40B48"/>
    <w:rsid w:val="00F424E8"/>
    <w:rsid w:val="00F432BC"/>
    <w:rsid w:val="00F4598C"/>
    <w:rsid w:val="00F46ACF"/>
    <w:rsid w:val="00F53FD0"/>
    <w:rsid w:val="00F54814"/>
    <w:rsid w:val="00F5508C"/>
    <w:rsid w:val="00F5673A"/>
    <w:rsid w:val="00F60913"/>
    <w:rsid w:val="00F619DF"/>
    <w:rsid w:val="00F631EB"/>
    <w:rsid w:val="00F644E0"/>
    <w:rsid w:val="00F64E2D"/>
    <w:rsid w:val="00F66E5D"/>
    <w:rsid w:val="00F67A88"/>
    <w:rsid w:val="00F716E2"/>
    <w:rsid w:val="00F761D1"/>
    <w:rsid w:val="00F8082A"/>
    <w:rsid w:val="00F80895"/>
    <w:rsid w:val="00F80FE1"/>
    <w:rsid w:val="00F90227"/>
    <w:rsid w:val="00F92CD0"/>
    <w:rsid w:val="00F95637"/>
    <w:rsid w:val="00F9587E"/>
    <w:rsid w:val="00F9655A"/>
    <w:rsid w:val="00F9753F"/>
    <w:rsid w:val="00FA122D"/>
    <w:rsid w:val="00FA36AE"/>
    <w:rsid w:val="00FA60B1"/>
    <w:rsid w:val="00FA7FE4"/>
    <w:rsid w:val="00FB133F"/>
    <w:rsid w:val="00FB1D15"/>
    <w:rsid w:val="00FB274B"/>
    <w:rsid w:val="00FB3E65"/>
    <w:rsid w:val="00FB7BCB"/>
    <w:rsid w:val="00FC0BD7"/>
    <w:rsid w:val="00FC5DB3"/>
    <w:rsid w:val="00FC7B0C"/>
    <w:rsid w:val="00FD02B3"/>
    <w:rsid w:val="00FD1C78"/>
    <w:rsid w:val="00FD2079"/>
    <w:rsid w:val="00FE0D28"/>
    <w:rsid w:val="00FE2EF0"/>
    <w:rsid w:val="00FE3ECF"/>
    <w:rsid w:val="00FF46C6"/>
    <w:rsid w:val="00FF4AA0"/>
    <w:rsid w:val="00FF52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7FCDED"/>
  <w15:chartTrackingRefBased/>
  <w15:docId w15:val="{97168178-CB2C-4356-B957-15EAB3BF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5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557"/>
    <w:rPr>
      <w:rFonts w:ascii="Segoe UI" w:hAnsi="Segoe UI" w:cs="Segoe UI"/>
      <w:sz w:val="18"/>
      <w:szCs w:val="18"/>
    </w:rPr>
  </w:style>
  <w:style w:type="paragraph" w:styleId="FootnoteText">
    <w:name w:val="footnote text"/>
    <w:basedOn w:val="Normal"/>
    <w:link w:val="FootnoteTextChar"/>
    <w:unhideWhenUsed/>
    <w:rsid w:val="00715D92"/>
    <w:pPr>
      <w:spacing w:after="0" w:line="240" w:lineRule="auto"/>
    </w:pPr>
    <w:rPr>
      <w:sz w:val="20"/>
      <w:szCs w:val="20"/>
    </w:rPr>
  </w:style>
  <w:style w:type="character" w:customStyle="1" w:styleId="FootnoteTextChar">
    <w:name w:val="Footnote Text Char"/>
    <w:basedOn w:val="DefaultParagraphFont"/>
    <w:link w:val="FootnoteText"/>
    <w:rsid w:val="00715D92"/>
    <w:rPr>
      <w:sz w:val="20"/>
      <w:szCs w:val="20"/>
    </w:rPr>
  </w:style>
  <w:style w:type="character" w:styleId="FootnoteReference">
    <w:name w:val="footnote reference"/>
    <w:basedOn w:val="DefaultParagraphFont"/>
    <w:unhideWhenUsed/>
    <w:rsid w:val="00715D92"/>
    <w:rPr>
      <w:vertAlign w:val="superscript"/>
    </w:rPr>
  </w:style>
  <w:style w:type="character" w:styleId="CommentReference">
    <w:name w:val="annotation reference"/>
    <w:basedOn w:val="DefaultParagraphFont"/>
    <w:uiPriority w:val="99"/>
    <w:semiHidden/>
    <w:unhideWhenUsed/>
    <w:rsid w:val="00426A35"/>
    <w:rPr>
      <w:sz w:val="16"/>
      <w:szCs w:val="16"/>
    </w:rPr>
  </w:style>
  <w:style w:type="paragraph" w:styleId="CommentText">
    <w:name w:val="annotation text"/>
    <w:basedOn w:val="Normal"/>
    <w:link w:val="CommentTextChar"/>
    <w:uiPriority w:val="99"/>
    <w:semiHidden/>
    <w:unhideWhenUsed/>
    <w:rsid w:val="00426A35"/>
    <w:pPr>
      <w:spacing w:line="240" w:lineRule="auto"/>
    </w:pPr>
    <w:rPr>
      <w:sz w:val="20"/>
      <w:szCs w:val="20"/>
    </w:rPr>
  </w:style>
  <w:style w:type="character" w:customStyle="1" w:styleId="CommentTextChar">
    <w:name w:val="Comment Text Char"/>
    <w:basedOn w:val="DefaultParagraphFont"/>
    <w:link w:val="CommentText"/>
    <w:uiPriority w:val="99"/>
    <w:semiHidden/>
    <w:rsid w:val="00426A35"/>
    <w:rPr>
      <w:sz w:val="20"/>
      <w:szCs w:val="20"/>
    </w:rPr>
  </w:style>
  <w:style w:type="paragraph" w:styleId="CommentSubject">
    <w:name w:val="annotation subject"/>
    <w:basedOn w:val="CommentText"/>
    <w:next w:val="CommentText"/>
    <w:link w:val="CommentSubjectChar"/>
    <w:uiPriority w:val="99"/>
    <w:semiHidden/>
    <w:unhideWhenUsed/>
    <w:rsid w:val="00426A35"/>
    <w:rPr>
      <w:b/>
      <w:bCs/>
    </w:rPr>
  </w:style>
  <w:style w:type="character" w:customStyle="1" w:styleId="CommentSubjectChar">
    <w:name w:val="Comment Subject Char"/>
    <w:basedOn w:val="CommentTextChar"/>
    <w:link w:val="CommentSubject"/>
    <w:uiPriority w:val="99"/>
    <w:semiHidden/>
    <w:rsid w:val="00426A35"/>
    <w:rPr>
      <w:b/>
      <w:bCs/>
      <w:sz w:val="20"/>
      <w:szCs w:val="20"/>
    </w:rPr>
  </w:style>
  <w:style w:type="paragraph" w:styleId="Revision">
    <w:name w:val="Revision"/>
    <w:hidden/>
    <w:uiPriority w:val="99"/>
    <w:semiHidden/>
    <w:rsid w:val="00426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2479">
      <w:bodyDiv w:val="1"/>
      <w:marLeft w:val="0"/>
      <w:marRight w:val="0"/>
      <w:marTop w:val="0"/>
      <w:marBottom w:val="0"/>
      <w:divBdr>
        <w:top w:val="none" w:sz="0" w:space="0" w:color="auto"/>
        <w:left w:val="none" w:sz="0" w:space="0" w:color="auto"/>
        <w:bottom w:val="none" w:sz="0" w:space="0" w:color="auto"/>
        <w:right w:val="none" w:sz="0" w:space="0" w:color="auto"/>
      </w:divBdr>
      <w:divsChild>
        <w:div w:id="917708653">
          <w:marLeft w:val="0"/>
          <w:marRight w:val="0"/>
          <w:marTop w:val="0"/>
          <w:marBottom w:val="0"/>
          <w:divBdr>
            <w:top w:val="none" w:sz="0" w:space="0" w:color="auto"/>
            <w:left w:val="none" w:sz="0" w:space="0" w:color="auto"/>
            <w:bottom w:val="none" w:sz="0" w:space="0" w:color="auto"/>
            <w:right w:val="none" w:sz="0" w:space="0" w:color="auto"/>
          </w:divBdr>
        </w:div>
        <w:div w:id="569459018">
          <w:marLeft w:val="0"/>
          <w:marRight w:val="0"/>
          <w:marTop w:val="0"/>
          <w:marBottom w:val="0"/>
          <w:divBdr>
            <w:top w:val="none" w:sz="0" w:space="0" w:color="auto"/>
            <w:left w:val="none" w:sz="0" w:space="0" w:color="auto"/>
            <w:bottom w:val="none" w:sz="0" w:space="0" w:color="auto"/>
            <w:right w:val="none" w:sz="0" w:space="0" w:color="auto"/>
          </w:divBdr>
        </w:div>
        <w:div w:id="1580868083">
          <w:marLeft w:val="0"/>
          <w:marRight w:val="0"/>
          <w:marTop w:val="0"/>
          <w:marBottom w:val="0"/>
          <w:divBdr>
            <w:top w:val="none" w:sz="0" w:space="0" w:color="auto"/>
            <w:left w:val="none" w:sz="0" w:space="0" w:color="auto"/>
            <w:bottom w:val="none" w:sz="0" w:space="0" w:color="auto"/>
            <w:right w:val="none" w:sz="0" w:space="0" w:color="auto"/>
          </w:divBdr>
        </w:div>
        <w:div w:id="1745294438">
          <w:marLeft w:val="0"/>
          <w:marRight w:val="0"/>
          <w:marTop w:val="0"/>
          <w:marBottom w:val="0"/>
          <w:divBdr>
            <w:top w:val="none" w:sz="0" w:space="0" w:color="auto"/>
            <w:left w:val="none" w:sz="0" w:space="0" w:color="auto"/>
            <w:bottom w:val="none" w:sz="0" w:space="0" w:color="auto"/>
            <w:right w:val="none" w:sz="0" w:space="0" w:color="auto"/>
          </w:divBdr>
        </w:div>
        <w:div w:id="646125651">
          <w:marLeft w:val="0"/>
          <w:marRight w:val="0"/>
          <w:marTop w:val="0"/>
          <w:marBottom w:val="0"/>
          <w:divBdr>
            <w:top w:val="none" w:sz="0" w:space="0" w:color="auto"/>
            <w:left w:val="none" w:sz="0" w:space="0" w:color="auto"/>
            <w:bottom w:val="none" w:sz="0" w:space="0" w:color="auto"/>
            <w:right w:val="none" w:sz="0" w:space="0" w:color="auto"/>
          </w:divBdr>
        </w:div>
        <w:div w:id="1016997769">
          <w:marLeft w:val="0"/>
          <w:marRight w:val="0"/>
          <w:marTop w:val="0"/>
          <w:marBottom w:val="0"/>
          <w:divBdr>
            <w:top w:val="none" w:sz="0" w:space="0" w:color="auto"/>
            <w:left w:val="none" w:sz="0" w:space="0" w:color="auto"/>
            <w:bottom w:val="none" w:sz="0" w:space="0" w:color="auto"/>
            <w:right w:val="none" w:sz="0" w:space="0" w:color="auto"/>
          </w:divBdr>
        </w:div>
        <w:div w:id="1406731610">
          <w:marLeft w:val="0"/>
          <w:marRight w:val="0"/>
          <w:marTop w:val="0"/>
          <w:marBottom w:val="0"/>
          <w:divBdr>
            <w:top w:val="none" w:sz="0" w:space="0" w:color="auto"/>
            <w:left w:val="none" w:sz="0" w:space="0" w:color="auto"/>
            <w:bottom w:val="none" w:sz="0" w:space="0" w:color="auto"/>
            <w:right w:val="none" w:sz="0" w:space="0" w:color="auto"/>
          </w:divBdr>
        </w:div>
        <w:div w:id="1574927983">
          <w:marLeft w:val="0"/>
          <w:marRight w:val="0"/>
          <w:marTop w:val="0"/>
          <w:marBottom w:val="0"/>
          <w:divBdr>
            <w:top w:val="none" w:sz="0" w:space="0" w:color="auto"/>
            <w:left w:val="none" w:sz="0" w:space="0" w:color="auto"/>
            <w:bottom w:val="none" w:sz="0" w:space="0" w:color="auto"/>
            <w:right w:val="none" w:sz="0" w:space="0" w:color="auto"/>
          </w:divBdr>
        </w:div>
        <w:div w:id="396127257">
          <w:marLeft w:val="0"/>
          <w:marRight w:val="0"/>
          <w:marTop w:val="0"/>
          <w:marBottom w:val="0"/>
          <w:divBdr>
            <w:top w:val="none" w:sz="0" w:space="0" w:color="auto"/>
            <w:left w:val="none" w:sz="0" w:space="0" w:color="auto"/>
            <w:bottom w:val="none" w:sz="0" w:space="0" w:color="auto"/>
            <w:right w:val="none" w:sz="0" w:space="0" w:color="auto"/>
          </w:divBdr>
        </w:div>
        <w:div w:id="770970582">
          <w:marLeft w:val="0"/>
          <w:marRight w:val="0"/>
          <w:marTop w:val="0"/>
          <w:marBottom w:val="0"/>
          <w:divBdr>
            <w:top w:val="none" w:sz="0" w:space="0" w:color="auto"/>
            <w:left w:val="none" w:sz="0" w:space="0" w:color="auto"/>
            <w:bottom w:val="none" w:sz="0" w:space="0" w:color="auto"/>
            <w:right w:val="none" w:sz="0" w:space="0" w:color="auto"/>
          </w:divBdr>
        </w:div>
        <w:div w:id="291911904">
          <w:marLeft w:val="0"/>
          <w:marRight w:val="0"/>
          <w:marTop w:val="0"/>
          <w:marBottom w:val="0"/>
          <w:divBdr>
            <w:top w:val="none" w:sz="0" w:space="0" w:color="auto"/>
            <w:left w:val="none" w:sz="0" w:space="0" w:color="auto"/>
            <w:bottom w:val="none" w:sz="0" w:space="0" w:color="auto"/>
            <w:right w:val="none" w:sz="0" w:space="0" w:color="auto"/>
          </w:divBdr>
        </w:div>
        <w:div w:id="1889485098">
          <w:marLeft w:val="0"/>
          <w:marRight w:val="0"/>
          <w:marTop w:val="0"/>
          <w:marBottom w:val="0"/>
          <w:divBdr>
            <w:top w:val="none" w:sz="0" w:space="0" w:color="auto"/>
            <w:left w:val="none" w:sz="0" w:space="0" w:color="auto"/>
            <w:bottom w:val="none" w:sz="0" w:space="0" w:color="auto"/>
            <w:right w:val="none" w:sz="0" w:space="0" w:color="auto"/>
          </w:divBdr>
        </w:div>
      </w:divsChild>
    </w:div>
    <w:div w:id="564223254">
      <w:bodyDiv w:val="1"/>
      <w:marLeft w:val="0"/>
      <w:marRight w:val="0"/>
      <w:marTop w:val="0"/>
      <w:marBottom w:val="0"/>
      <w:divBdr>
        <w:top w:val="none" w:sz="0" w:space="0" w:color="auto"/>
        <w:left w:val="none" w:sz="0" w:space="0" w:color="auto"/>
        <w:bottom w:val="none" w:sz="0" w:space="0" w:color="auto"/>
        <w:right w:val="none" w:sz="0" w:space="0" w:color="auto"/>
      </w:divBdr>
    </w:div>
    <w:div w:id="1671444353">
      <w:bodyDiv w:val="1"/>
      <w:marLeft w:val="0"/>
      <w:marRight w:val="0"/>
      <w:marTop w:val="0"/>
      <w:marBottom w:val="0"/>
      <w:divBdr>
        <w:top w:val="none" w:sz="0" w:space="0" w:color="auto"/>
        <w:left w:val="none" w:sz="0" w:space="0" w:color="auto"/>
        <w:bottom w:val="none" w:sz="0" w:space="0" w:color="auto"/>
        <w:right w:val="none" w:sz="0" w:space="0" w:color="auto"/>
      </w:divBdr>
      <w:divsChild>
        <w:div w:id="2654267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18E34-7811-4AF3-B7D6-28A6618E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9249</Words>
  <Characters>51441</Characters>
  <Application>Microsoft Office Word</Application>
  <DocSecurity>0</DocSecurity>
  <Lines>745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dc:creator>
  <cp:keywords/>
  <dc:description/>
  <cp:lastModifiedBy>Cathy Legg</cp:lastModifiedBy>
  <cp:revision>4</cp:revision>
  <dcterms:created xsi:type="dcterms:W3CDTF">2021-10-13T03:25:00Z</dcterms:created>
  <dcterms:modified xsi:type="dcterms:W3CDTF">2021-10-13T05:23:00Z</dcterms:modified>
</cp:coreProperties>
</file>