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B849" w14:textId="602F9684" w:rsidR="00A920CA" w:rsidRDefault="00A920CA" w:rsidP="000650D4">
      <w:pPr>
        <w:jc w:val="center"/>
        <w:rPr>
          <w:rFonts w:ascii="Verdana" w:hAnsi="Verdana"/>
          <w:color w:val="333333"/>
          <w:sz w:val="20"/>
          <w:szCs w:val="20"/>
          <w:shd w:val="clear" w:color="auto" w:fill="FFFFFF"/>
        </w:rPr>
      </w:pPr>
      <w:proofErr w:type="spellStart"/>
      <w:r>
        <w:rPr>
          <w:rFonts w:ascii="Verdana" w:hAnsi="Verdana"/>
          <w:color w:val="333333"/>
          <w:sz w:val="20"/>
          <w:szCs w:val="20"/>
          <w:shd w:val="clear" w:color="auto" w:fill="FFFFFF"/>
        </w:rPr>
        <w:t>Forthcoming</w:t>
      </w:r>
      <w:proofErr w:type="spellEnd"/>
      <w:r>
        <w:rPr>
          <w:rFonts w:ascii="Verdana" w:hAnsi="Verdana"/>
          <w:color w:val="333333"/>
          <w:sz w:val="20"/>
          <w:szCs w:val="20"/>
          <w:shd w:val="clear" w:color="auto" w:fill="FFFFFF"/>
        </w:rPr>
        <w:t xml:space="preserve"> in </w:t>
      </w:r>
      <w:proofErr w:type="spellStart"/>
      <w:r>
        <w:rPr>
          <w:rFonts w:ascii="Verdana" w:hAnsi="Verdana"/>
          <w:color w:val="333333"/>
          <w:sz w:val="20"/>
          <w:szCs w:val="20"/>
          <w:shd w:val="clear" w:color="auto" w:fill="FFFFFF"/>
        </w:rPr>
        <w:t>the</w:t>
      </w:r>
      <w:proofErr w:type="spellEnd"/>
      <w:r>
        <w:rPr>
          <w:rFonts w:ascii="Verdana" w:hAnsi="Verdana"/>
          <w:color w:val="333333"/>
          <w:sz w:val="20"/>
          <w:szCs w:val="20"/>
          <w:shd w:val="clear" w:color="auto" w:fill="FFFFFF"/>
        </w:rPr>
        <w:t xml:space="preserve"> </w:t>
      </w:r>
      <w:proofErr w:type="spellStart"/>
      <w:r>
        <w:rPr>
          <w:rFonts w:ascii="Verdana" w:hAnsi="Verdana"/>
          <w:color w:val="333333"/>
          <w:sz w:val="20"/>
          <w:szCs w:val="20"/>
          <w:shd w:val="clear" w:color="auto" w:fill="FFFFFF"/>
        </w:rPr>
        <w:t>European</w:t>
      </w:r>
      <w:proofErr w:type="spellEnd"/>
      <w:r>
        <w:rPr>
          <w:rFonts w:ascii="Verdana" w:hAnsi="Verdana"/>
          <w:color w:val="333333"/>
          <w:sz w:val="20"/>
          <w:szCs w:val="20"/>
          <w:shd w:val="clear" w:color="auto" w:fill="FFFFFF"/>
        </w:rPr>
        <w:t xml:space="preserve"> </w:t>
      </w:r>
      <w:proofErr w:type="spellStart"/>
      <w:r>
        <w:rPr>
          <w:rFonts w:ascii="Verdana" w:hAnsi="Verdana"/>
          <w:color w:val="333333"/>
          <w:sz w:val="20"/>
          <w:szCs w:val="20"/>
          <w:shd w:val="clear" w:color="auto" w:fill="FFFFFF"/>
        </w:rPr>
        <w:t>Journal</w:t>
      </w:r>
      <w:proofErr w:type="spellEnd"/>
      <w:r>
        <w:rPr>
          <w:rFonts w:ascii="Verdana" w:hAnsi="Verdana"/>
          <w:color w:val="333333"/>
          <w:sz w:val="20"/>
          <w:szCs w:val="20"/>
          <w:shd w:val="clear" w:color="auto" w:fill="FFFFFF"/>
        </w:rPr>
        <w:t xml:space="preserve"> </w:t>
      </w:r>
      <w:proofErr w:type="spellStart"/>
      <w:r>
        <w:rPr>
          <w:rFonts w:ascii="Verdana" w:hAnsi="Verdana"/>
          <w:color w:val="333333"/>
          <w:sz w:val="20"/>
          <w:szCs w:val="20"/>
          <w:shd w:val="clear" w:color="auto" w:fill="FFFFFF"/>
        </w:rPr>
        <w:t>for</w:t>
      </w:r>
      <w:proofErr w:type="spellEnd"/>
      <w:r>
        <w:rPr>
          <w:rFonts w:ascii="Verdana" w:hAnsi="Verdana"/>
          <w:color w:val="333333"/>
          <w:sz w:val="20"/>
          <w:szCs w:val="20"/>
          <w:shd w:val="clear" w:color="auto" w:fill="FFFFFF"/>
        </w:rPr>
        <w:t xml:space="preserve"> </w:t>
      </w:r>
      <w:proofErr w:type="spellStart"/>
      <w:r>
        <w:rPr>
          <w:rFonts w:ascii="Verdana" w:hAnsi="Verdana"/>
          <w:color w:val="333333"/>
          <w:sz w:val="20"/>
          <w:szCs w:val="20"/>
          <w:shd w:val="clear" w:color="auto" w:fill="FFFFFF"/>
        </w:rPr>
        <w:t>Philosophy</w:t>
      </w:r>
      <w:proofErr w:type="spellEnd"/>
      <w:r>
        <w:rPr>
          <w:rFonts w:ascii="Verdana" w:hAnsi="Verdana"/>
          <w:color w:val="333333"/>
          <w:sz w:val="20"/>
          <w:szCs w:val="20"/>
          <w:shd w:val="clear" w:color="auto" w:fill="FFFFFF"/>
        </w:rPr>
        <w:t xml:space="preserve"> </w:t>
      </w:r>
      <w:proofErr w:type="spellStart"/>
      <w:r>
        <w:rPr>
          <w:rFonts w:ascii="Verdana" w:hAnsi="Verdana"/>
          <w:color w:val="333333"/>
          <w:sz w:val="20"/>
          <w:szCs w:val="20"/>
          <w:shd w:val="clear" w:color="auto" w:fill="FFFFFF"/>
        </w:rPr>
        <w:t>of</w:t>
      </w:r>
      <w:proofErr w:type="spellEnd"/>
      <w:r>
        <w:rPr>
          <w:rFonts w:ascii="Verdana" w:hAnsi="Verdana"/>
          <w:color w:val="333333"/>
          <w:sz w:val="20"/>
          <w:szCs w:val="20"/>
          <w:shd w:val="clear" w:color="auto" w:fill="FFFFFF"/>
        </w:rPr>
        <w:t xml:space="preserve"> Science</w:t>
      </w:r>
    </w:p>
    <w:p w14:paraId="1CAE3F44" w14:textId="77777777" w:rsidR="00A920CA" w:rsidRPr="00A920CA" w:rsidRDefault="00A920CA" w:rsidP="000650D4">
      <w:pPr>
        <w:jc w:val="center"/>
        <w:rPr>
          <w:rFonts w:cstheme="minorHAnsi"/>
          <w:sz w:val="24"/>
          <w:szCs w:val="24"/>
          <w:lang w:val="en-US"/>
        </w:rPr>
      </w:pPr>
    </w:p>
    <w:p w14:paraId="26D79B8F" w14:textId="3BAA501A" w:rsidR="000650D4" w:rsidRPr="00C53218" w:rsidRDefault="000650D4" w:rsidP="000650D4">
      <w:pPr>
        <w:jc w:val="center"/>
        <w:rPr>
          <w:rFonts w:cstheme="minorHAnsi"/>
          <w:b/>
          <w:bCs/>
          <w:sz w:val="36"/>
          <w:szCs w:val="36"/>
          <w:lang w:val="en-US"/>
        </w:rPr>
      </w:pPr>
      <w:r w:rsidRPr="00C53218">
        <w:rPr>
          <w:rFonts w:cstheme="minorHAnsi"/>
          <w:b/>
          <w:bCs/>
          <w:sz w:val="36"/>
          <w:szCs w:val="36"/>
          <w:lang w:val="en-US"/>
        </w:rPr>
        <w:t>Revisiting abstraction and idealization: How not to criticize mechanistic explanation in molecular biology</w:t>
      </w:r>
    </w:p>
    <w:p w14:paraId="3877833C" w14:textId="77777777" w:rsidR="000650D4" w:rsidRDefault="000650D4" w:rsidP="000650D4">
      <w:pPr>
        <w:spacing w:after="0"/>
        <w:jc w:val="center"/>
        <w:rPr>
          <w:rFonts w:cstheme="minorHAnsi"/>
          <w:b/>
          <w:sz w:val="32"/>
          <w:szCs w:val="32"/>
          <w:lang w:val="en-US"/>
        </w:rPr>
      </w:pPr>
    </w:p>
    <w:p w14:paraId="5BF256CF" w14:textId="77777777" w:rsidR="000650D4" w:rsidRDefault="000650D4" w:rsidP="000650D4">
      <w:pPr>
        <w:spacing w:after="0"/>
        <w:jc w:val="center"/>
        <w:rPr>
          <w:rFonts w:cstheme="minorHAnsi"/>
          <w:b/>
          <w:sz w:val="32"/>
          <w:szCs w:val="32"/>
          <w:lang w:val="en-US"/>
        </w:rPr>
      </w:pPr>
      <w:r w:rsidRPr="00C53218">
        <w:rPr>
          <w:rFonts w:cstheme="minorHAnsi"/>
          <w:b/>
          <w:sz w:val="32"/>
          <w:szCs w:val="32"/>
          <w:lang w:val="en-US"/>
        </w:rPr>
        <w:t>Martin Zach</w:t>
      </w:r>
    </w:p>
    <w:p w14:paraId="6DDB8F4D" w14:textId="77777777" w:rsidR="000650D4" w:rsidRDefault="000650D4" w:rsidP="000650D4">
      <w:pPr>
        <w:spacing w:after="0"/>
        <w:jc w:val="center"/>
        <w:rPr>
          <w:rFonts w:cstheme="minorHAnsi"/>
          <w:sz w:val="24"/>
          <w:szCs w:val="24"/>
          <w:lang w:val="en-US"/>
        </w:rPr>
      </w:pPr>
      <w:r w:rsidRPr="00C53218">
        <w:rPr>
          <w:rFonts w:cstheme="minorHAnsi"/>
          <w:sz w:val="24"/>
          <w:szCs w:val="24"/>
          <w:lang w:val="en-US"/>
        </w:rPr>
        <w:t>Charles University in Prague</w:t>
      </w:r>
    </w:p>
    <w:p w14:paraId="1B15638D" w14:textId="77777777" w:rsidR="000650D4" w:rsidRDefault="000650D4" w:rsidP="000650D4">
      <w:pPr>
        <w:spacing w:after="0"/>
        <w:jc w:val="center"/>
        <w:rPr>
          <w:rFonts w:cstheme="minorHAnsi"/>
          <w:sz w:val="24"/>
          <w:szCs w:val="24"/>
          <w:lang w:val="en-US"/>
        </w:rPr>
      </w:pPr>
    </w:p>
    <w:p w14:paraId="05B51F8B" w14:textId="77777777" w:rsidR="000650D4" w:rsidRPr="00C53218" w:rsidRDefault="000650D4" w:rsidP="000650D4">
      <w:pPr>
        <w:spacing w:after="0"/>
        <w:jc w:val="center"/>
        <w:rPr>
          <w:rFonts w:cstheme="minorHAnsi"/>
          <w:sz w:val="24"/>
          <w:szCs w:val="24"/>
          <w:lang w:val="en-US"/>
        </w:rPr>
      </w:pPr>
      <w:hyperlink r:id="rId8" w:history="1">
        <w:r>
          <w:rPr>
            <w:rStyle w:val="Hypertextovodkaz"/>
            <w:rFonts w:cstheme="minorHAnsi"/>
            <w:sz w:val="24"/>
            <w:szCs w:val="24"/>
            <w:lang w:val="en-US"/>
          </w:rPr>
          <w:t>zach@flu.cas.cz</w:t>
        </w:r>
      </w:hyperlink>
    </w:p>
    <w:p w14:paraId="1087C535" w14:textId="77777777" w:rsidR="000650D4" w:rsidRPr="00C53218" w:rsidRDefault="000650D4" w:rsidP="000650D4">
      <w:pPr>
        <w:jc w:val="center"/>
        <w:rPr>
          <w:rFonts w:cstheme="minorHAnsi"/>
          <w:lang w:val="en-US"/>
        </w:rPr>
      </w:pPr>
      <w:r w:rsidRPr="00C53218">
        <w:rPr>
          <w:rFonts w:cstheme="minorHAnsi"/>
          <w:lang w:val="en-US"/>
        </w:rPr>
        <w:t>ORCID: 0000-0001-7181-0391</w:t>
      </w:r>
    </w:p>
    <w:p w14:paraId="03C319D3" w14:textId="77777777" w:rsidR="00FD3FA5" w:rsidRPr="00C53218" w:rsidRDefault="00FD3FA5" w:rsidP="00FD3FA5">
      <w:pPr>
        <w:rPr>
          <w:b/>
          <w:bCs/>
          <w:lang w:val="en-US"/>
        </w:rPr>
      </w:pPr>
      <w:r w:rsidRPr="00C53218">
        <w:rPr>
          <w:b/>
          <w:bCs/>
          <w:lang w:val="en-US"/>
        </w:rPr>
        <w:t>Abstract</w:t>
      </w:r>
    </w:p>
    <w:p w14:paraId="65B04957" w14:textId="69778CA7" w:rsidR="007833CF" w:rsidRPr="00B04FE1" w:rsidRDefault="00FD3FA5" w:rsidP="00FD3FA5">
      <w:pPr>
        <w:spacing w:after="0"/>
        <w:jc w:val="both"/>
        <w:rPr>
          <w:lang w:val="en-US"/>
        </w:rPr>
      </w:pPr>
      <w:r w:rsidRPr="00B04FE1">
        <w:rPr>
          <w:lang w:val="en-US"/>
        </w:rPr>
        <w:t>Abstraction and idealization are</w:t>
      </w:r>
      <w:r w:rsidR="00B04FE1">
        <w:rPr>
          <w:lang w:val="en-US"/>
        </w:rPr>
        <w:t xml:space="preserve"> </w:t>
      </w:r>
      <w:r w:rsidRPr="00B04FE1">
        <w:rPr>
          <w:lang w:val="en-US"/>
        </w:rPr>
        <w:t xml:space="preserve">the two notions that are most often discussed in the context of assumptions employed in the process of model building. </w:t>
      </w:r>
      <w:r w:rsidR="00697E47" w:rsidRPr="00B04FE1">
        <w:rPr>
          <w:lang w:val="en-US"/>
        </w:rPr>
        <w:t xml:space="preserve">These notions are also routinely used in philosophical debates such as that on the mechanistic account of explanation. Indeed, an objection to the mechanistic account has recently been formulated </w:t>
      </w:r>
      <w:r w:rsidR="001F4B06" w:rsidRPr="00B04FE1">
        <w:rPr>
          <w:lang w:val="en-US"/>
        </w:rPr>
        <w:t xml:space="preserve">precisely </w:t>
      </w:r>
      <w:r w:rsidR="00697E47" w:rsidRPr="00B04FE1">
        <w:rPr>
          <w:lang w:val="en-US"/>
        </w:rPr>
        <w:t>on these grounds: mechanists cannot account for the common practice of idealizing difference-making factors in models in molecular biology.</w:t>
      </w:r>
      <w:r w:rsidR="001F4B06" w:rsidRPr="00B04FE1">
        <w:rPr>
          <w:lang w:val="en-US"/>
        </w:rPr>
        <w:t xml:space="preserve"> </w:t>
      </w:r>
      <w:r w:rsidR="004F28A8" w:rsidRPr="00B04FE1">
        <w:rPr>
          <w:lang w:val="en-US"/>
        </w:rPr>
        <w:t>In t</w:t>
      </w:r>
      <w:r w:rsidR="001F4B06" w:rsidRPr="00B04FE1">
        <w:rPr>
          <w:lang w:val="en-US"/>
        </w:rPr>
        <w:t>his paper</w:t>
      </w:r>
      <w:r w:rsidR="004F28A8" w:rsidRPr="00B04FE1">
        <w:rPr>
          <w:lang w:val="en-US"/>
        </w:rPr>
        <w:t xml:space="preserve"> I</w:t>
      </w:r>
      <w:r w:rsidR="001F4B06" w:rsidRPr="00B04FE1">
        <w:rPr>
          <w:lang w:val="en-US"/>
        </w:rPr>
        <w:t xml:space="preserve"> revisit the debate and </w:t>
      </w:r>
      <w:r w:rsidR="004F28A8" w:rsidRPr="00B04FE1">
        <w:rPr>
          <w:lang w:val="en-US"/>
        </w:rPr>
        <w:t xml:space="preserve">I </w:t>
      </w:r>
      <w:r w:rsidR="001F4B06" w:rsidRPr="00B04FE1">
        <w:rPr>
          <w:lang w:val="en-US"/>
        </w:rPr>
        <w:t xml:space="preserve">argue that the objection does not stand up to scrutiny. This is because it is riddled with </w:t>
      </w:r>
      <w:proofErr w:type="gramStart"/>
      <w:r w:rsidR="001F4B06" w:rsidRPr="00B04FE1">
        <w:rPr>
          <w:lang w:val="en-US"/>
        </w:rPr>
        <w:t>a number of</w:t>
      </w:r>
      <w:proofErr w:type="gramEnd"/>
      <w:r w:rsidR="007833CF" w:rsidRPr="00B04FE1">
        <w:rPr>
          <w:lang w:val="en-US"/>
        </w:rPr>
        <w:t xml:space="preserve"> conceptual</w:t>
      </w:r>
      <w:r w:rsidR="001F4B06" w:rsidRPr="00B04FE1">
        <w:rPr>
          <w:lang w:val="en-US"/>
        </w:rPr>
        <w:t xml:space="preserve"> inconsistencies</w:t>
      </w:r>
      <w:r w:rsidR="007833CF" w:rsidRPr="00B04FE1">
        <w:rPr>
          <w:lang w:val="en-US"/>
        </w:rPr>
        <w:t xml:space="preserve">. By attempting to resolve the tensions, I also draw several general lessons regarding the difficulties </w:t>
      </w:r>
      <w:r w:rsidR="00B04FE1" w:rsidRPr="00B04FE1">
        <w:rPr>
          <w:lang w:val="en-US"/>
        </w:rPr>
        <w:t xml:space="preserve">of applying abstraction and idealization in scientific practice. </w:t>
      </w:r>
      <w:r w:rsidR="00B04FE1">
        <w:rPr>
          <w:lang w:val="en-US"/>
        </w:rPr>
        <w:t>Finally</w:t>
      </w:r>
      <w:r w:rsidR="007833CF" w:rsidRPr="00B04FE1">
        <w:rPr>
          <w:lang w:val="en-US"/>
        </w:rPr>
        <w:t xml:space="preserve">, </w:t>
      </w:r>
      <w:r w:rsidR="00B04FE1" w:rsidRPr="00B04FE1">
        <w:rPr>
          <w:lang w:val="en-US"/>
        </w:rPr>
        <w:t>I</w:t>
      </w:r>
      <w:r w:rsidR="007833CF" w:rsidRPr="00B04FE1">
        <w:rPr>
          <w:lang w:val="en-US"/>
        </w:rPr>
        <w:t xml:space="preserve"> argue that more care is needed only when speaking of abstraction and idealization in a context in which these concepts play an important role in an argument, such as that on mechanistic explanation.</w:t>
      </w:r>
    </w:p>
    <w:p w14:paraId="5AB1DB87" w14:textId="77777777" w:rsidR="00517936" w:rsidRDefault="00517936" w:rsidP="00251A83">
      <w:pPr>
        <w:spacing w:after="0"/>
        <w:jc w:val="both"/>
        <w:rPr>
          <w:rFonts w:cstheme="minorHAnsi"/>
          <w:b/>
          <w:bCs/>
          <w:sz w:val="36"/>
          <w:szCs w:val="36"/>
          <w:lang w:val="en-US"/>
        </w:rPr>
      </w:pPr>
    </w:p>
    <w:p w14:paraId="6C8A715B" w14:textId="5F6AED95" w:rsidR="00FD3FA5" w:rsidRPr="00B71582" w:rsidRDefault="00B71582" w:rsidP="00251A83">
      <w:pPr>
        <w:spacing w:after="0"/>
        <w:jc w:val="both"/>
        <w:rPr>
          <w:lang w:val="en-US"/>
        </w:rPr>
      </w:pPr>
      <w:r>
        <w:rPr>
          <w:b/>
          <w:bCs/>
          <w:lang w:val="en-US"/>
        </w:rPr>
        <w:t xml:space="preserve">Keywords: </w:t>
      </w:r>
      <w:r w:rsidRPr="00B71582">
        <w:rPr>
          <w:lang w:val="en-US"/>
        </w:rPr>
        <w:t>abstraction; idealization; mechanistic explanation; molecular biology; scientific models</w:t>
      </w:r>
    </w:p>
    <w:p w14:paraId="047ABF6C" w14:textId="77777777" w:rsidR="00B71582" w:rsidRDefault="00B71582" w:rsidP="00251A83">
      <w:pPr>
        <w:spacing w:after="0"/>
        <w:jc w:val="both"/>
        <w:rPr>
          <w:b/>
          <w:bCs/>
          <w:lang w:val="en-US"/>
        </w:rPr>
      </w:pPr>
    </w:p>
    <w:p w14:paraId="12D874EB" w14:textId="0A3B1542" w:rsidR="003F7595" w:rsidRPr="00A108EF" w:rsidRDefault="003F7595" w:rsidP="00A108EF">
      <w:pPr>
        <w:pStyle w:val="Nadpis1"/>
        <w:rPr>
          <w:b/>
          <w:bCs/>
          <w:lang w:val="en-US"/>
        </w:rPr>
      </w:pPr>
      <w:r w:rsidRPr="00A108EF">
        <w:rPr>
          <w:b/>
          <w:bCs/>
          <w:lang w:val="en-US"/>
        </w:rPr>
        <w:t>1 Introduction</w:t>
      </w:r>
    </w:p>
    <w:p w14:paraId="31369DF2" w14:textId="5C6A2AD7" w:rsidR="0069628D" w:rsidRDefault="00270D44" w:rsidP="00251A83">
      <w:pPr>
        <w:spacing w:after="0"/>
        <w:jc w:val="both"/>
        <w:rPr>
          <w:lang w:val="en-US"/>
        </w:rPr>
      </w:pPr>
      <w:r w:rsidRPr="00C53218">
        <w:rPr>
          <w:lang w:val="en-US"/>
        </w:rPr>
        <w:t>The world</w:t>
      </w:r>
      <w:r w:rsidR="00C53218">
        <w:rPr>
          <w:lang w:val="en-US"/>
        </w:rPr>
        <w:t xml:space="preserve"> in which</w:t>
      </w:r>
      <w:r w:rsidRPr="00C53218">
        <w:rPr>
          <w:lang w:val="en-US"/>
        </w:rPr>
        <w:t xml:space="preserve"> we live is</w:t>
      </w:r>
      <w:r w:rsidR="00AD00B7" w:rsidRPr="00C53218">
        <w:rPr>
          <w:lang w:val="en-US"/>
        </w:rPr>
        <w:t xml:space="preserve"> immensely</w:t>
      </w:r>
      <w:r w:rsidRPr="00C53218">
        <w:rPr>
          <w:lang w:val="en-US"/>
        </w:rPr>
        <w:t xml:space="preserve"> complex. Indeed, its complexity vastly exceeds our capa</w:t>
      </w:r>
      <w:r w:rsidR="00287FB7" w:rsidRPr="00C53218">
        <w:rPr>
          <w:lang w:val="en-US"/>
        </w:rPr>
        <w:t>city</w:t>
      </w:r>
      <w:r w:rsidRPr="00C53218">
        <w:rPr>
          <w:lang w:val="en-US"/>
        </w:rPr>
        <w:t xml:space="preserve"> to grasp it in its entirety</w:t>
      </w:r>
      <w:r w:rsidR="00054EA2" w:rsidRPr="00C53218">
        <w:rPr>
          <w:lang w:val="en-US"/>
        </w:rPr>
        <w:t xml:space="preserve"> with all the exact detail in place</w:t>
      </w:r>
      <w:r w:rsidRPr="00C53218">
        <w:rPr>
          <w:lang w:val="en-US"/>
        </w:rPr>
        <w:t xml:space="preserve">. Nevertheless, scientists do </w:t>
      </w:r>
      <w:r w:rsidR="0066746D" w:rsidRPr="00C53218">
        <w:rPr>
          <w:lang w:val="en-US"/>
        </w:rPr>
        <w:t xml:space="preserve">more than </w:t>
      </w:r>
      <w:r w:rsidRPr="00C53218">
        <w:rPr>
          <w:lang w:val="en-US"/>
        </w:rPr>
        <w:t xml:space="preserve">a decent job </w:t>
      </w:r>
      <w:r w:rsidR="00522879">
        <w:rPr>
          <w:lang w:val="en-US"/>
        </w:rPr>
        <w:t>of</w:t>
      </w:r>
      <w:r w:rsidR="00522879" w:rsidRPr="00C53218">
        <w:rPr>
          <w:lang w:val="en-US"/>
        </w:rPr>
        <w:t xml:space="preserve"> </w:t>
      </w:r>
      <w:r w:rsidRPr="00C53218">
        <w:rPr>
          <w:lang w:val="en-US"/>
        </w:rPr>
        <w:t xml:space="preserve">keeping the complexity in check by constructing models of </w:t>
      </w:r>
      <w:r w:rsidR="00B95907" w:rsidRPr="00C53218">
        <w:rPr>
          <w:lang w:val="en-US"/>
        </w:rPr>
        <w:t>selected phenomena that help us</w:t>
      </w:r>
      <w:r w:rsidR="0069628D" w:rsidRPr="00C53218">
        <w:rPr>
          <w:lang w:val="en-US"/>
        </w:rPr>
        <w:t xml:space="preserve"> to understand, explain, </w:t>
      </w:r>
      <w:proofErr w:type="gramStart"/>
      <w:r w:rsidR="0069628D" w:rsidRPr="00C53218">
        <w:rPr>
          <w:lang w:val="en-US"/>
        </w:rPr>
        <w:t>predict</w:t>
      </w:r>
      <w:proofErr w:type="gramEnd"/>
      <w:r w:rsidR="0069628D" w:rsidRPr="00C53218">
        <w:rPr>
          <w:lang w:val="en-US"/>
        </w:rPr>
        <w:t xml:space="preserve"> and control various aspects of the world.</w:t>
      </w:r>
      <w:r w:rsidR="00AD00B7" w:rsidRPr="00C53218">
        <w:rPr>
          <w:lang w:val="en-US"/>
        </w:rPr>
        <w:t xml:space="preserve"> </w:t>
      </w:r>
      <w:r w:rsidR="00A228D6" w:rsidRPr="00C53218">
        <w:rPr>
          <w:lang w:val="en-US"/>
        </w:rPr>
        <w:t xml:space="preserve">To </w:t>
      </w:r>
      <w:r w:rsidR="00C53218">
        <w:rPr>
          <w:lang w:val="en-US"/>
        </w:rPr>
        <w:t>achieve this,</w:t>
      </w:r>
      <w:r w:rsidR="00C53218" w:rsidRPr="00C53218">
        <w:rPr>
          <w:lang w:val="en-US"/>
        </w:rPr>
        <w:t xml:space="preserve"> </w:t>
      </w:r>
      <w:r w:rsidR="00A228D6" w:rsidRPr="00C53218">
        <w:rPr>
          <w:lang w:val="en-US"/>
        </w:rPr>
        <w:t>models must be simple enough to facilitate insight into the phenomena.</w:t>
      </w:r>
      <w:r w:rsidR="00301A3F" w:rsidRPr="00C53218">
        <w:rPr>
          <w:lang w:val="en-US"/>
        </w:rPr>
        <w:t xml:space="preserve"> </w:t>
      </w:r>
      <w:r w:rsidR="00C53218">
        <w:rPr>
          <w:lang w:val="en-US"/>
        </w:rPr>
        <w:t>I</w:t>
      </w:r>
      <w:r w:rsidR="00C53218" w:rsidRPr="00C53218">
        <w:rPr>
          <w:lang w:val="en-US"/>
        </w:rPr>
        <w:t xml:space="preserve">n </w:t>
      </w:r>
      <w:r w:rsidR="00301A3F" w:rsidRPr="00C53218">
        <w:rPr>
          <w:lang w:val="en-US"/>
        </w:rPr>
        <w:t xml:space="preserve">the literature </w:t>
      </w:r>
      <w:r w:rsidR="00522879">
        <w:rPr>
          <w:lang w:val="en-US"/>
        </w:rPr>
        <w:t>of</w:t>
      </w:r>
      <w:r w:rsidR="00301A3F" w:rsidRPr="00C53218">
        <w:rPr>
          <w:lang w:val="en-US"/>
        </w:rPr>
        <w:t xml:space="preserve"> the past several decades</w:t>
      </w:r>
      <w:r w:rsidR="00C53218">
        <w:rPr>
          <w:lang w:val="en-US"/>
        </w:rPr>
        <w:t>, m</w:t>
      </w:r>
      <w:r w:rsidR="00C53218" w:rsidRPr="00C53218">
        <w:rPr>
          <w:lang w:val="en-US"/>
        </w:rPr>
        <w:t>uch has been said about the nature(s) and function(s) of models</w:t>
      </w:r>
      <w:r w:rsidR="00301A3F" w:rsidRPr="00C53218">
        <w:rPr>
          <w:lang w:val="en-US"/>
        </w:rPr>
        <w:t>.</w:t>
      </w:r>
      <w:r w:rsidR="00301A3F" w:rsidRPr="00DA4F15">
        <w:rPr>
          <w:rStyle w:val="Znakapoznpodarou"/>
        </w:rPr>
        <w:footnoteReference w:id="1"/>
      </w:r>
      <w:r w:rsidR="00004D72" w:rsidRPr="00C53218">
        <w:rPr>
          <w:lang w:val="en-US"/>
        </w:rPr>
        <w:t xml:space="preserve"> </w:t>
      </w:r>
      <w:r w:rsidR="004D1D9D" w:rsidRPr="00C53218">
        <w:rPr>
          <w:lang w:val="en-US"/>
        </w:rPr>
        <w:t>Naturally, disagreement has emerged on</w:t>
      </w:r>
      <w:r w:rsidR="00492AE2" w:rsidRPr="00C53218">
        <w:rPr>
          <w:lang w:val="en-US"/>
        </w:rPr>
        <w:t xml:space="preserve"> many</w:t>
      </w:r>
      <w:r w:rsidR="004D1D9D" w:rsidRPr="00C53218">
        <w:rPr>
          <w:lang w:val="en-US"/>
        </w:rPr>
        <w:t xml:space="preserve"> technical aspects of the</w:t>
      </w:r>
      <w:r w:rsidR="00492AE2" w:rsidRPr="00C53218">
        <w:rPr>
          <w:lang w:val="en-US"/>
        </w:rPr>
        <w:t>se</w:t>
      </w:r>
      <w:r w:rsidR="004D1D9D" w:rsidRPr="00C53218">
        <w:rPr>
          <w:lang w:val="en-US"/>
        </w:rPr>
        <w:t xml:space="preserve"> debate</w:t>
      </w:r>
      <w:r w:rsidR="00492AE2" w:rsidRPr="00C53218">
        <w:rPr>
          <w:lang w:val="en-US"/>
        </w:rPr>
        <w:t>s</w:t>
      </w:r>
      <w:r w:rsidR="004D1D9D" w:rsidRPr="00C53218">
        <w:rPr>
          <w:lang w:val="en-US"/>
        </w:rPr>
        <w:t>, yet there seems to be a</w:t>
      </w:r>
      <w:r w:rsidR="0066746D" w:rsidRPr="00C53218">
        <w:rPr>
          <w:lang w:val="en-US"/>
        </w:rPr>
        <w:t xml:space="preserve"> well-established</w:t>
      </w:r>
      <w:r w:rsidR="004D1D9D" w:rsidRPr="00C53218">
        <w:rPr>
          <w:lang w:val="en-US"/>
        </w:rPr>
        <w:t xml:space="preserve"> consensus</w:t>
      </w:r>
      <w:r w:rsidR="00492AE2" w:rsidRPr="00C53218">
        <w:rPr>
          <w:lang w:val="en-US"/>
        </w:rPr>
        <w:t xml:space="preserve"> </w:t>
      </w:r>
      <w:r w:rsidR="00C53218">
        <w:rPr>
          <w:lang w:val="en-US"/>
        </w:rPr>
        <w:t>upon</w:t>
      </w:r>
      <w:r w:rsidR="00C53218" w:rsidRPr="00C53218">
        <w:rPr>
          <w:lang w:val="en-US"/>
        </w:rPr>
        <w:t xml:space="preserve"> </w:t>
      </w:r>
      <w:r w:rsidR="00492AE2" w:rsidRPr="00C53218">
        <w:rPr>
          <w:lang w:val="en-US"/>
        </w:rPr>
        <w:t>the foundational claim</w:t>
      </w:r>
      <w:r w:rsidR="004D1D9D" w:rsidRPr="00C53218">
        <w:rPr>
          <w:lang w:val="en-US"/>
        </w:rPr>
        <w:t xml:space="preserve"> that models</w:t>
      </w:r>
      <w:r w:rsidR="00492AE2" w:rsidRPr="00C53218">
        <w:rPr>
          <w:lang w:val="en-US"/>
        </w:rPr>
        <w:t xml:space="preserve">, </w:t>
      </w:r>
      <w:r w:rsidR="004D1D9D" w:rsidRPr="00C53218">
        <w:rPr>
          <w:lang w:val="en-US"/>
        </w:rPr>
        <w:t>in one way or another,</w:t>
      </w:r>
      <w:r w:rsidR="00492AE2" w:rsidRPr="00C53218">
        <w:rPr>
          <w:lang w:val="en-US"/>
        </w:rPr>
        <w:t xml:space="preserve"> </w:t>
      </w:r>
      <w:r w:rsidR="00C53218">
        <w:rPr>
          <w:lang w:val="en-US"/>
        </w:rPr>
        <w:t>can</w:t>
      </w:r>
      <w:r w:rsidR="00C53218" w:rsidRPr="00C53218">
        <w:rPr>
          <w:lang w:val="en-US"/>
        </w:rPr>
        <w:t xml:space="preserve"> </w:t>
      </w:r>
      <w:r w:rsidR="00492AE2" w:rsidRPr="00C53218">
        <w:rPr>
          <w:lang w:val="en-US"/>
        </w:rPr>
        <w:t>safely be understood as</w:t>
      </w:r>
      <w:r w:rsidR="004D1D9D" w:rsidRPr="00C53218">
        <w:rPr>
          <w:lang w:val="en-US"/>
        </w:rPr>
        <w:t xml:space="preserve"> systems</w:t>
      </w:r>
      <w:r w:rsidR="00135F5B">
        <w:rPr>
          <w:lang w:val="en-US"/>
        </w:rPr>
        <w:t>, some of</w:t>
      </w:r>
      <w:r w:rsidR="00492AE2" w:rsidRPr="00C53218">
        <w:rPr>
          <w:lang w:val="en-US"/>
        </w:rPr>
        <w:t xml:space="preserve"> </w:t>
      </w:r>
      <w:r w:rsidR="00C53218">
        <w:rPr>
          <w:lang w:val="en-US"/>
        </w:rPr>
        <w:t>which</w:t>
      </w:r>
      <w:r w:rsidR="00C53218" w:rsidRPr="00C53218">
        <w:rPr>
          <w:lang w:val="en-US"/>
        </w:rPr>
        <w:t xml:space="preserve"> </w:t>
      </w:r>
      <w:r w:rsidR="00135F5B">
        <w:rPr>
          <w:lang w:val="en-US"/>
        </w:rPr>
        <w:t>are</w:t>
      </w:r>
      <w:r w:rsidR="00492AE2" w:rsidRPr="00C53218">
        <w:rPr>
          <w:lang w:val="en-US"/>
        </w:rPr>
        <w:t xml:space="preserve"> buil</w:t>
      </w:r>
      <w:r w:rsidR="00135F5B">
        <w:rPr>
          <w:lang w:val="en-US"/>
        </w:rPr>
        <w:t>t</w:t>
      </w:r>
      <w:r w:rsidR="00492AE2" w:rsidRPr="00C53218">
        <w:rPr>
          <w:lang w:val="en-US"/>
        </w:rPr>
        <w:t xml:space="preserve"> by means of</w:t>
      </w:r>
      <w:r w:rsidR="00EF4E22" w:rsidRPr="00C53218">
        <w:rPr>
          <w:lang w:val="en-US"/>
        </w:rPr>
        <w:t xml:space="preserve"> simplifying assumptions. Many, though not all, authors prefer</w:t>
      </w:r>
      <w:r w:rsidR="00375130" w:rsidRPr="00C53218">
        <w:rPr>
          <w:lang w:val="en-US"/>
        </w:rPr>
        <w:t xml:space="preserve"> to</w:t>
      </w:r>
      <w:r w:rsidR="00EF4E22" w:rsidRPr="00C53218">
        <w:rPr>
          <w:lang w:val="en-US"/>
        </w:rPr>
        <w:t xml:space="preserve"> </w:t>
      </w:r>
      <w:r w:rsidR="00375130" w:rsidRPr="00C53218">
        <w:rPr>
          <w:lang w:val="en-US"/>
        </w:rPr>
        <w:t xml:space="preserve">speak of abstraction and idealization as examples of tools </w:t>
      </w:r>
      <w:r w:rsidR="00813EB5" w:rsidRPr="00C53218">
        <w:rPr>
          <w:lang w:val="en-US"/>
        </w:rPr>
        <w:t>for</w:t>
      </w:r>
      <w:r w:rsidR="00375130" w:rsidRPr="00C53218">
        <w:rPr>
          <w:lang w:val="en-US"/>
        </w:rPr>
        <w:t xml:space="preserve"> introducing simplifications into </w:t>
      </w:r>
      <w:r w:rsidR="00375130" w:rsidRPr="00C53218">
        <w:rPr>
          <w:lang w:val="en-US"/>
        </w:rPr>
        <w:lastRenderedPageBreak/>
        <w:t>models.</w:t>
      </w:r>
      <w:r w:rsidR="00C6495C" w:rsidRPr="00C53218">
        <w:rPr>
          <w:lang w:val="en-US"/>
        </w:rPr>
        <w:t xml:space="preserve"> </w:t>
      </w:r>
      <w:r w:rsidR="00375130" w:rsidRPr="00C53218">
        <w:rPr>
          <w:lang w:val="en-US"/>
        </w:rPr>
        <w:t>Overall</w:t>
      </w:r>
      <w:r w:rsidR="00C6495C" w:rsidRPr="00C53218">
        <w:rPr>
          <w:lang w:val="en-US"/>
        </w:rPr>
        <w:t>, models are</w:t>
      </w:r>
      <w:r w:rsidR="00375130" w:rsidRPr="00C53218">
        <w:rPr>
          <w:lang w:val="en-US"/>
        </w:rPr>
        <w:t xml:space="preserve"> commonly considered</w:t>
      </w:r>
      <w:r w:rsidR="00C6495C" w:rsidRPr="00C53218">
        <w:rPr>
          <w:lang w:val="en-US"/>
        </w:rPr>
        <w:t xml:space="preserve"> </w:t>
      </w:r>
      <w:r w:rsidR="00375130" w:rsidRPr="00C53218">
        <w:rPr>
          <w:lang w:val="en-US"/>
        </w:rPr>
        <w:t xml:space="preserve">to be </w:t>
      </w:r>
      <w:r w:rsidR="00C6495C" w:rsidRPr="00C53218">
        <w:rPr>
          <w:lang w:val="en-US"/>
        </w:rPr>
        <w:t>relatively poor in detail and</w:t>
      </w:r>
      <w:r w:rsidR="00375130" w:rsidRPr="00C53218">
        <w:rPr>
          <w:lang w:val="en-US"/>
        </w:rPr>
        <w:t xml:space="preserve"> </w:t>
      </w:r>
      <w:r w:rsidR="00A92852">
        <w:rPr>
          <w:lang w:val="en-US"/>
        </w:rPr>
        <w:t xml:space="preserve">often </w:t>
      </w:r>
      <w:r w:rsidR="00375130" w:rsidRPr="00C53218">
        <w:rPr>
          <w:lang w:val="en-US"/>
        </w:rPr>
        <w:t>to</w:t>
      </w:r>
      <w:r w:rsidR="00C6495C" w:rsidRPr="00C53218">
        <w:rPr>
          <w:lang w:val="en-US"/>
        </w:rPr>
        <w:t xml:space="preserve"> </w:t>
      </w:r>
      <w:r w:rsidR="0066746D" w:rsidRPr="00C53218">
        <w:rPr>
          <w:lang w:val="en-US"/>
        </w:rPr>
        <w:t>provide</w:t>
      </w:r>
      <w:r w:rsidR="00C6495C" w:rsidRPr="00C53218">
        <w:rPr>
          <w:lang w:val="en-US"/>
        </w:rPr>
        <w:t xml:space="preserve"> distorted accounts of their target systems.</w:t>
      </w:r>
    </w:p>
    <w:p w14:paraId="6FFA5C42" w14:textId="72B24E3A" w:rsidR="00135F5B" w:rsidRDefault="00135F5B" w:rsidP="00251A83">
      <w:pPr>
        <w:spacing w:after="0"/>
        <w:jc w:val="both"/>
        <w:rPr>
          <w:lang w:val="en-US"/>
        </w:rPr>
      </w:pPr>
    </w:p>
    <w:p w14:paraId="714B6025" w14:textId="716AC162" w:rsidR="005D1ADF" w:rsidRDefault="00F735BB" w:rsidP="00251A83">
      <w:pPr>
        <w:spacing w:after="0"/>
        <w:jc w:val="both"/>
        <w:rPr>
          <w:lang w:val="en-US"/>
        </w:rPr>
      </w:pPr>
      <w:bookmarkStart w:id="0" w:name="_Hlk84587919"/>
      <w:r>
        <w:rPr>
          <w:lang w:val="en-US"/>
        </w:rPr>
        <w:t>Importantly, a</w:t>
      </w:r>
      <w:r w:rsidR="00135F5B">
        <w:rPr>
          <w:lang w:val="en-US"/>
        </w:rPr>
        <w:t xml:space="preserve">bstractions and idealizations have also been discussed in the context of specific philosophical debates such as that on the mechanistic account of explanation. In a recent paper, Alan Love and Marco Nathan </w:t>
      </w:r>
      <w:r w:rsidR="00135F5B">
        <w:rPr>
          <w:lang w:val="en-US"/>
        </w:rPr>
        <w:fldChar w:fldCharType="begin" w:fldLock="1"/>
      </w:r>
      <w:r w:rsidR="00AB1CB1">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suppress-author":1,"uris":["http://www.mendeley.com/documents/?uuid=1c4f354d-8c3f-348c-a063-bde044a56e08"]}],"mendeley":{"formattedCitation":"(2015)","plainTextFormattedCitation":"(2015)","previouslyFormattedCitation":"(2015)"},"properties":{"noteIndex":0},"schema":"https://github.com/citation-style-language/schema/raw/master/csl-citation.json"}</w:instrText>
      </w:r>
      <w:r w:rsidR="00135F5B">
        <w:rPr>
          <w:lang w:val="en-US"/>
        </w:rPr>
        <w:fldChar w:fldCharType="separate"/>
      </w:r>
      <w:r w:rsidR="00135F5B" w:rsidRPr="00135F5B">
        <w:rPr>
          <w:noProof/>
          <w:lang w:val="en-US"/>
        </w:rPr>
        <w:t>(2015)</w:t>
      </w:r>
      <w:r w:rsidR="00135F5B">
        <w:rPr>
          <w:lang w:val="en-US"/>
        </w:rPr>
        <w:fldChar w:fldCharType="end"/>
      </w:r>
      <w:r w:rsidR="00135F5B">
        <w:rPr>
          <w:lang w:val="en-US"/>
        </w:rPr>
        <w:t xml:space="preserve"> </w:t>
      </w:r>
      <w:r w:rsidR="00135F5B" w:rsidRPr="00C53218">
        <w:rPr>
          <w:lang w:val="en-US"/>
        </w:rPr>
        <w:t>have argued that the new mechanists’ preferred view of explanation cannot account for the common practice of idealizing difference-making factors in models in molecular biology.</w:t>
      </w:r>
      <w:bookmarkEnd w:id="0"/>
      <w:r>
        <w:rPr>
          <w:lang w:val="en-US"/>
        </w:rPr>
        <w:t xml:space="preserve"> </w:t>
      </w:r>
      <w:r w:rsidR="00325114" w:rsidRPr="005A7292">
        <w:rPr>
          <w:lang w:val="en-US"/>
        </w:rPr>
        <w:t xml:space="preserve">Thus, the mechanistic account of explanation is flawed, as the argument goes. This </w:t>
      </w:r>
      <w:proofErr w:type="gramStart"/>
      <w:r w:rsidR="00325114" w:rsidRPr="005A7292">
        <w:rPr>
          <w:lang w:val="en-US"/>
        </w:rPr>
        <w:t xml:space="preserve">particular </w:t>
      </w:r>
      <w:r w:rsidR="00833690" w:rsidRPr="005A7292">
        <w:rPr>
          <w:lang w:val="en-US"/>
        </w:rPr>
        <w:t>objection</w:t>
      </w:r>
      <w:proofErr w:type="gramEnd"/>
      <w:r w:rsidR="00325114" w:rsidRPr="005A7292">
        <w:rPr>
          <w:lang w:val="en-US"/>
        </w:rPr>
        <w:t xml:space="preserve"> </w:t>
      </w:r>
      <w:r w:rsidR="00833690" w:rsidRPr="005A7292">
        <w:rPr>
          <w:lang w:val="en-US"/>
        </w:rPr>
        <w:t xml:space="preserve">is an instance of a broader line of thinking that draws on the distinction between the </w:t>
      </w:r>
      <w:r w:rsidR="00833690" w:rsidRPr="005A7292">
        <w:rPr>
          <w:i/>
          <w:iCs/>
          <w:lang w:val="en-US"/>
        </w:rPr>
        <w:t>completeness</w:t>
      </w:r>
      <w:r w:rsidR="00833690" w:rsidRPr="005A7292">
        <w:rPr>
          <w:lang w:val="en-US"/>
        </w:rPr>
        <w:t xml:space="preserve"> and </w:t>
      </w:r>
      <w:r w:rsidR="00833690" w:rsidRPr="005A7292">
        <w:rPr>
          <w:i/>
          <w:iCs/>
          <w:lang w:val="en-US"/>
        </w:rPr>
        <w:t>accuracy</w:t>
      </w:r>
      <w:r w:rsidR="00833690" w:rsidRPr="005A7292">
        <w:rPr>
          <w:lang w:val="en-US"/>
        </w:rPr>
        <w:t xml:space="preserve"> of a model.</w:t>
      </w:r>
    </w:p>
    <w:p w14:paraId="68620F6A" w14:textId="77777777" w:rsidR="005D1ADF" w:rsidRDefault="005D1ADF" w:rsidP="00251A83">
      <w:pPr>
        <w:spacing w:after="0"/>
        <w:jc w:val="both"/>
        <w:rPr>
          <w:lang w:val="en-US"/>
        </w:rPr>
      </w:pPr>
    </w:p>
    <w:p w14:paraId="1E8DE391" w14:textId="25FAE074" w:rsidR="00C336E3" w:rsidRDefault="00F735BB" w:rsidP="00327D38">
      <w:pPr>
        <w:spacing w:after="0"/>
        <w:jc w:val="both"/>
        <w:rPr>
          <w:lang w:val="en-US"/>
        </w:rPr>
      </w:pPr>
      <w:r w:rsidRPr="00DC01D6">
        <w:rPr>
          <w:lang w:val="en-US"/>
        </w:rPr>
        <w:t>This paper scrutinizes</w:t>
      </w:r>
      <w:r w:rsidR="004F2199" w:rsidRPr="00DC01D6">
        <w:rPr>
          <w:lang w:val="en-US"/>
        </w:rPr>
        <w:t xml:space="preserve"> the analysis provided by Love and Nathan and argues against the</w:t>
      </w:r>
      <w:r w:rsidR="00517936" w:rsidRPr="00DC01D6">
        <w:rPr>
          <w:lang w:val="en-US"/>
        </w:rPr>
        <w:t>ir</w:t>
      </w:r>
      <w:r w:rsidR="004F2199" w:rsidRPr="00DC01D6">
        <w:rPr>
          <w:lang w:val="en-US"/>
        </w:rPr>
        <w:t xml:space="preserve"> conclusion that the mechanistic account</w:t>
      </w:r>
      <w:r w:rsidR="00517936" w:rsidRPr="00DC01D6">
        <w:rPr>
          <w:lang w:val="en-US"/>
        </w:rPr>
        <w:t xml:space="preserve"> of explanation is in trouble</w:t>
      </w:r>
      <w:r w:rsidR="004F2199" w:rsidRPr="00DC01D6">
        <w:rPr>
          <w:lang w:val="en-US"/>
        </w:rPr>
        <w:t xml:space="preserve">. More specifically, </w:t>
      </w:r>
      <w:r w:rsidR="005D1ADF" w:rsidRPr="00DC01D6">
        <w:rPr>
          <w:lang w:val="en-US"/>
        </w:rPr>
        <w:t xml:space="preserve">I will argue that their </w:t>
      </w:r>
      <w:r w:rsidR="005D1ADF" w:rsidRPr="001A553B">
        <w:rPr>
          <w:lang w:val="en-US"/>
        </w:rPr>
        <w:t>analysis</w:t>
      </w:r>
      <w:r w:rsidR="0059237B" w:rsidRPr="001A553B">
        <w:rPr>
          <w:lang w:val="en-US"/>
        </w:rPr>
        <w:t xml:space="preserve"> is insufficiently clear</w:t>
      </w:r>
      <w:r w:rsidR="005D1ADF" w:rsidRPr="001A553B">
        <w:rPr>
          <w:lang w:val="en-US"/>
        </w:rPr>
        <w:t xml:space="preserve"> for </w:t>
      </w:r>
      <w:proofErr w:type="gramStart"/>
      <w:r w:rsidR="005D1ADF" w:rsidRPr="001A553B">
        <w:rPr>
          <w:lang w:val="en-US"/>
        </w:rPr>
        <w:t>a number of</w:t>
      </w:r>
      <w:proofErr w:type="gramEnd"/>
      <w:r w:rsidR="005D1ADF" w:rsidRPr="001A553B">
        <w:rPr>
          <w:lang w:val="en-US"/>
        </w:rPr>
        <w:t xml:space="preserve"> reasons: it is interwoven with inconsistencies regarding</w:t>
      </w:r>
      <w:r w:rsidR="005D1ADF" w:rsidRPr="00DC01D6">
        <w:rPr>
          <w:lang w:val="en-US"/>
        </w:rPr>
        <w:t xml:space="preserve"> (</w:t>
      </w:r>
      <w:proofErr w:type="spellStart"/>
      <w:r w:rsidR="005D1ADF" w:rsidRPr="00DC01D6">
        <w:rPr>
          <w:lang w:val="en-US"/>
        </w:rPr>
        <w:t>i</w:t>
      </w:r>
      <w:proofErr w:type="spellEnd"/>
      <w:r w:rsidR="005D1ADF" w:rsidRPr="00DC01D6">
        <w:rPr>
          <w:lang w:val="en-US"/>
        </w:rPr>
        <w:t>) how they treat one and the same modeling assumption, (ii) how they apply their preferred definitions, and (iii) how</w:t>
      </w:r>
      <w:r w:rsidR="00305D02" w:rsidRPr="00DC01D6">
        <w:rPr>
          <w:lang w:val="en-US"/>
        </w:rPr>
        <w:t xml:space="preserve"> they formulate</w:t>
      </w:r>
      <w:r w:rsidR="005D1ADF" w:rsidRPr="00DC01D6">
        <w:rPr>
          <w:lang w:val="en-US"/>
        </w:rPr>
        <w:t xml:space="preserve"> the core objection. </w:t>
      </w:r>
      <w:r w:rsidR="00D740B4" w:rsidRPr="00DC01D6">
        <w:rPr>
          <w:lang w:val="en-US"/>
        </w:rPr>
        <w:t>Moreover</w:t>
      </w:r>
      <w:r w:rsidR="005D1ADF" w:rsidRPr="00DC01D6">
        <w:rPr>
          <w:lang w:val="en-US"/>
        </w:rPr>
        <w:t>, the assumptions that they present as idealization</w:t>
      </w:r>
      <w:r w:rsidR="00305D02" w:rsidRPr="00DC01D6">
        <w:rPr>
          <w:lang w:val="en-US"/>
        </w:rPr>
        <w:t>s</w:t>
      </w:r>
      <w:r w:rsidR="005D1ADF" w:rsidRPr="00DC01D6">
        <w:rPr>
          <w:lang w:val="en-US"/>
        </w:rPr>
        <w:t xml:space="preserve"> can</w:t>
      </w:r>
      <w:r w:rsidR="00305D02" w:rsidRPr="00DC01D6">
        <w:rPr>
          <w:lang w:val="en-US"/>
        </w:rPr>
        <w:t xml:space="preserve"> – instead, and perhaps more naturally – be accounted for in terms of abstractions.</w:t>
      </w:r>
      <w:r w:rsidR="00D50D57">
        <w:rPr>
          <w:lang w:val="en-US"/>
        </w:rPr>
        <w:t xml:space="preserve"> </w:t>
      </w:r>
      <w:r w:rsidR="00D50D57" w:rsidRPr="000B0916">
        <w:rPr>
          <w:lang w:val="en-US"/>
        </w:rPr>
        <w:t xml:space="preserve">None of Love and Nathan’s claims, even when they are most charitably interpreted, suffice to demonstrate that the considered modeling assumptions involve idealizations of the sort that would jeopardize the accuracy of </w:t>
      </w:r>
      <w:r w:rsidR="00F56669">
        <w:rPr>
          <w:lang w:val="en-US"/>
        </w:rPr>
        <w:t xml:space="preserve">the </w:t>
      </w:r>
      <w:r w:rsidR="00D50D57" w:rsidRPr="000B0916">
        <w:rPr>
          <w:lang w:val="en-US"/>
        </w:rPr>
        <w:t xml:space="preserve">mechanistic explanation of the gene expression, </w:t>
      </w:r>
      <w:proofErr w:type="gramStart"/>
      <w:r w:rsidR="00D50D57" w:rsidRPr="000B0916">
        <w:rPr>
          <w:lang w:val="en-US"/>
        </w:rPr>
        <w:t>i.e.</w:t>
      </w:r>
      <w:proofErr w:type="gramEnd"/>
      <w:r w:rsidR="00D50D57" w:rsidRPr="000B0916">
        <w:rPr>
          <w:lang w:val="en-US"/>
        </w:rPr>
        <w:t xml:space="preserve"> the phenomenon in question.</w:t>
      </w:r>
      <w:r w:rsidR="00E56CC5" w:rsidRPr="000B0916">
        <w:rPr>
          <w:lang w:val="en-US"/>
        </w:rPr>
        <w:t xml:space="preserve"> Thus, for the </w:t>
      </w:r>
      <w:r w:rsidR="005A6993" w:rsidRPr="000B0916">
        <w:rPr>
          <w:lang w:val="en-US"/>
        </w:rPr>
        <w:t>objection</w:t>
      </w:r>
      <w:r w:rsidR="00E56CC5" w:rsidRPr="000B0916">
        <w:rPr>
          <w:lang w:val="en-US"/>
        </w:rPr>
        <w:t xml:space="preserve"> against the mechanistic account of explanation to succeed, it needs to show idealization in a sense that can be laid out</w:t>
      </w:r>
      <w:r w:rsidR="00842825">
        <w:rPr>
          <w:lang w:val="en-US"/>
        </w:rPr>
        <w:t>.</w:t>
      </w:r>
    </w:p>
    <w:p w14:paraId="2F178D22" w14:textId="38457232" w:rsidR="00C336E3" w:rsidRDefault="00C336E3" w:rsidP="00327D38">
      <w:pPr>
        <w:spacing w:after="0"/>
        <w:jc w:val="both"/>
        <w:rPr>
          <w:lang w:val="en-US"/>
        </w:rPr>
      </w:pPr>
    </w:p>
    <w:p w14:paraId="0075F886" w14:textId="6AF0BCEC" w:rsidR="00327D38" w:rsidRPr="00DC01D6" w:rsidRDefault="00695A9C" w:rsidP="00327D38">
      <w:pPr>
        <w:spacing w:after="0"/>
        <w:jc w:val="both"/>
        <w:rPr>
          <w:lang w:val="en-US"/>
        </w:rPr>
      </w:pPr>
      <w:r w:rsidRPr="00DC01D6">
        <w:rPr>
          <w:lang w:val="en-US"/>
        </w:rPr>
        <w:t>In the process, I also draw several general lessons for the debate on abstraction and idealization and its use.</w:t>
      </w:r>
      <w:r w:rsidR="00D740B4" w:rsidRPr="00DC01D6">
        <w:rPr>
          <w:lang w:val="en-US"/>
        </w:rPr>
        <w:t xml:space="preserve"> F</w:t>
      </w:r>
      <w:r w:rsidR="00F91470" w:rsidRPr="00DC01D6">
        <w:rPr>
          <w:lang w:val="en-US"/>
        </w:rPr>
        <w:t>or one thing,</w:t>
      </w:r>
      <w:r w:rsidR="00D740B4" w:rsidRPr="00DC01D6">
        <w:rPr>
          <w:lang w:val="en-US"/>
        </w:rPr>
        <w:t xml:space="preserve"> it will be shown that philosophers developing accounts of these notions often disagree among themselves with respect to </w:t>
      </w:r>
      <w:proofErr w:type="gramStart"/>
      <w:r w:rsidR="00D740B4" w:rsidRPr="00DC01D6">
        <w:rPr>
          <w:lang w:val="en-US"/>
        </w:rPr>
        <w:t>a number of</w:t>
      </w:r>
      <w:proofErr w:type="gramEnd"/>
      <w:r w:rsidR="00D740B4" w:rsidRPr="00DC01D6">
        <w:rPr>
          <w:lang w:val="en-US"/>
        </w:rPr>
        <w:t xml:space="preserve"> issues</w:t>
      </w:r>
      <w:r w:rsidR="00F07B9F" w:rsidRPr="00DC01D6">
        <w:rPr>
          <w:lang w:val="en-US"/>
        </w:rPr>
        <w:t>, meaning that the</w:t>
      </w:r>
      <w:r w:rsidR="00F91470" w:rsidRPr="00DC01D6">
        <w:rPr>
          <w:lang w:val="en-US"/>
        </w:rPr>
        <w:t xml:space="preserve"> notions</w:t>
      </w:r>
      <w:r w:rsidR="00F07B9F" w:rsidRPr="00DC01D6">
        <w:rPr>
          <w:lang w:val="en-US"/>
        </w:rPr>
        <w:t xml:space="preserve"> might not be as clear cut</w:t>
      </w:r>
      <w:r w:rsidRPr="00DC01D6">
        <w:rPr>
          <w:lang w:val="en-US"/>
        </w:rPr>
        <w:t xml:space="preserve"> </w:t>
      </w:r>
      <w:r w:rsidR="00F07B9F" w:rsidRPr="00DC01D6">
        <w:rPr>
          <w:lang w:val="en-US"/>
        </w:rPr>
        <w:t xml:space="preserve">as generally believed. Relatedly, </w:t>
      </w:r>
      <w:r w:rsidR="000F7CB7" w:rsidRPr="00DC01D6">
        <w:rPr>
          <w:lang w:val="en-US"/>
        </w:rPr>
        <w:t>while the distinction between abstraction and idealization is relatively easy to spell out, it proves extremely tricky</w:t>
      </w:r>
      <w:r w:rsidR="00F07B9F" w:rsidRPr="00DC01D6">
        <w:rPr>
          <w:lang w:val="en-US"/>
        </w:rPr>
        <w:t xml:space="preserve"> </w:t>
      </w:r>
      <w:r w:rsidR="000F7CB7" w:rsidRPr="00DC01D6">
        <w:rPr>
          <w:lang w:val="en-US"/>
        </w:rPr>
        <w:t>to adequately apply</w:t>
      </w:r>
      <w:r w:rsidR="00717498" w:rsidRPr="00DC01D6">
        <w:rPr>
          <w:lang w:val="en-US"/>
        </w:rPr>
        <w:t xml:space="preserve"> it</w:t>
      </w:r>
      <w:r w:rsidR="000F7CB7" w:rsidRPr="00DC01D6">
        <w:rPr>
          <w:lang w:val="en-US"/>
        </w:rPr>
        <w:t xml:space="preserve"> </w:t>
      </w:r>
      <w:r w:rsidR="00717498" w:rsidRPr="00DC01D6">
        <w:rPr>
          <w:lang w:val="en-US"/>
        </w:rPr>
        <w:t>in</w:t>
      </w:r>
      <w:r w:rsidR="000F7CB7" w:rsidRPr="00DC01D6">
        <w:rPr>
          <w:lang w:val="en-US"/>
        </w:rPr>
        <w:t xml:space="preserve"> scientific practice. This may, in part, be </w:t>
      </w:r>
      <w:proofErr w:type="gramStart"/>
      <w:r w:rsidR="000F7CB7" w:rsidRPr="00DC01D6">
        <w:rPr>
          <w:lang w:val="en-US"/>
        </w:rPr>
        <w:t>due to the fact that</w:t>
      </w:r>
      <w:proofErr w:type="gramEnd"/>
      <w:r w:rsidR="000F7CB7" w:rsidRPr="00DC01D6">
        <w:rPr>
          <w:lang w:val="en-US"/>
        </w:rPr>
        <w:t xml:space="preserve"> </w:t>
      </w:r>
      <w:r w:rsidR="009F73B5" w:rsidRPr="00DC01D6">
        <w:rPr>
          <w:lang w:val="en-US"/>
        </w:rPr>
        <w:t xml:space="preserve">the various existing </w:t>
      </w:r>
      <w:r w:rsidR="000F7CB7" w:rsidRPr="00DC01D6">
        <w:rPr>
          <w:lang w:val="en-US"/>
        </w:rPr>
        <w:t xml:space="preserve">accounts have been developed </w:t>
      </w:r>
      <w:r w:rsidR="00093FB5">
        <w:rPr>
          <w:lang w:val="en-US"/>
        </w:rPr>
        <w:t>with</w:t>
      </w:r>
      <w:r w:rsidR="000F7CB7" w:rsidRPr="00DC01D6">
        <w:rPr>
          <w:lang w:val="en-US"/>
        </w:rPr>
        <w:t>in different disciplinary context</w:t>
      </w:r>
      <w:r w:rsidR="009F73B5" w:rsidRPr="00DC01D6">
        <w:rPr>
          <w:lang w:val="en-US"/>
        </w:rPr>
        <w:t>s;</w:t>
      </w:r>
      <w:r w:rsidR="000F7CB7" w:rsidRPr="00DC01D6">
        <w:rPr>
          <w:lang w:val="en-US"/>
        </w:rPr>
        <w:t xml:space="preserve"> and </w:t>
      </w:r>
      <w:r w:rsidR="009F73B5" w:rsidRPr="00DC01D6">
        <w:rPr>
          <w:lang w:val="en-US"/>
        </w:rPr>
        <w:t xml:space="preserve">applying the distinction originally developed </w:t>
      </w:r>
      <w:r w:rsidR="006D21C6">
        <w:rPr>
          <w:lang w:val="en-US"/>
        </w:rPr>
        <w:t>with</w:t>
      </w:r>
      <w:r w:rsidR="009F73B5" w:rsidRPr="00DC01D6">
        <w:rPr>
          <w:lang w:val="en-US"/>
        </w:rPr>
        <w:t>in one context</w:t>
      </w:r>
      <w:r w:rsidR="000F7CB7" w:rsidRPr="00DC01D6">
        <w:rPr>
          <w:lang w:val="en-US"/>
        </w:rPr>
        <w:t xml:space="preserve"> </w:t>
      </w:r>
      <w:r w:rsidR="009F73B5" w:rsidRPr="00DC01D6">
        <w:rPr>
          <w:lang w:val="en-US"/>
        </w:rPr>
        <w:t>to another</w:t>
      </w:r>
      <w:r w:rsidR="000F7CB7" w:rsidRPr="00DC01D6">
        <w:rPr>
          <w:lang w:val="en-US"/>
        </w:rPr>
        <w:t xml:space="preserve"> may not be a straightforward process, </w:t>
      </w:r>
      <w:r w:rsidR="009F73B5" w:rsidRPr="00DC01D6">
        <w:rPr>
          <w:lang w:val="en-US"/>
        </w:rPr>
        <w:t>for</w:t>
      </w:r>
      <w:r w:rsidR="000F7CB7" w:rsidRPr="00DC01D6">
        <w:rPr>
          <w:lang w:val="en-US"/>
        </w:rPr>
        <w:t xml:space="preserve"> it may overlook important differences in epistemic practices</w:t>
      </w:r>
      <w:r w:rsidR="009F73B5" w:rsidRPr="00DC01D6">
        <w:rPr>
          <w:lang w:val="en-US"/>
        </w:rPr>
        <w:t xml:space="preserve"> characteristic of the respective disciplines</w:t>
      </w:r>
      <w:r w:rsidR="000F7CB7" w:rsidRPr="00DC01D6">
        <w:rPr>
          <w:lang w:val="en-US"/>
        </w:rPr>
        <w:t>.</w:t>
      </w:r>
      <w:r w:rsidR="007039FA" w:rsidRPr="00DC01D6">
        <w:rPr>
          <w:lang w:val="en-US"/>
        </w:rPr>
        <w:t xml:space="preserve"> Finally, the arguments laid out in this paper should also serve as a cautionary note to those who have embraced the objection to the mechanists, not realizing the fundamental issues underlying such criticism.</w:t>
      </w:r>
      <w:r w:rsidR="00327D38" w:rsidRPr="00DC01D6">
        <w:rPr>
          <w:lang w:val="en-US"/>
        </w:rPr>
        <w:t xml:space="preserve"> More generally, philosophers may need to pay special attention when using the concepts of abstraction and idealization before these concepts can do any real work in a philosophical argument.</w:t>
      </w:r>
    </w:p>
    <w:p w14:paraId="5F017BE5" w14:textId="48CBE387" w:rsidR="00695A9C" w:rsidRPr="00DC01D6" w:rsidRDefault="00695A9C" w:rsidP="00251A83">
      <w:pPr>
        <w:spacing w:after="0"/>
        <w:jc w:val="both"/>
        <w:rPr>
          <w:lang w:val="en-US"/>
        </w:rPr>
      </w:pPr>
    </w:p>
    <w:p w14:paraId="0226E306" w14:textId="0C1DF2FD" w:rsidR="00695A9C" w:rsidRPr="00DC01D6" w:rsidRDefault="007039FA" w:rsidP="00251A83">
      <w:pPr>
        <w:spacing w:after="0"/>
        <w:jc w:val="both"/>
        <w:rPr>
          <w:lang w:val="en-US"/>
        </w:rPr>
      </w:pPr>
      <w:r w:rsidRPr="00DC01D6">
        <w:rPr>
          <w:lang w:val="en-US"/>
        </w:rPr>
        <w:t>The structure</w:t>
      </w:r>
      <w:r w:rsidR="00327D38" w:rsidRPr="00DC01D6">
        <w:rPr>
          <w:lang w:val="en-US"/>
        </w:rPr>
        <w:t xml:space="preserve"> of this paper</w:t>
      </w:r>
      <w:r w:rsidRPr="00DC01D6">
        <w:rPr>
          <w:lang w:val="en-US"/>
        </w:rPr>
        <w:t xml:space="preserve"> is as follow. Section 2 discusses abstraction and idealization</w:t>
      </w:r>
      <w:r w:rsidR="00A07E9E" w:rsidRPr="00DC01D6">
        <w:rPr>
          <w:lang w:val="en-US"/>
        </w:rPr>
        <w:t xml:space="preserve"> and notes that while some papers present detailed accounts of these notions, other papers rely on a ready-made distinction. Section 3 reviews the key parts of Love and Nathan’s analysis, including their case study on models of gene expression, which is followed by a detailed critical examination in Section 4. </w:t>
      </w:r>
      <w:r w:rsidR="00B00643" w:rsidRPr="00DC01D6">
        <w:rPr>
          <w:lang w:val="en-US"/>
        </w:rPr>
        <w:t xml:space="preserve">Section 5 </w:t>
      </w:r>
      <w:r w:rsidR="00FE338F" w:rsidRPr="00DC01D6">
        <w:rPr>
          <w:lang w:val="en-US"/>
        </w:rPr>
        <w:t>provide</w:t>
      </w:r>
      <w:r w:rsidR="00B00643" w:rsidRPr="00DC01D6">
        <w:rPr>
          <w:lang w:val="en-US"/>
        </w:rPr>
        <w:t>s concluding remarks.</w:t>
      </w:r>
    </w:p>
    <w:p w14:paraId="14C2C136" w14:textId="77777777" w:rsidR="004207E2" w:rsidRPr="00C53218" w:rsidRDefault="004207E2" w:rsidP="00251A83">
      <w:pPr>
        <w:spacing w:after="0"/>
        <w:jc w:val="both"/>
        <w:rPr>
          <w:lang w:val="en-US"/>
        </w:rPr>
      </w:pPr>
    </w:p>
    <w:p w14:paraId="0E7AF86E" w14:textId="77777777" w:rsidR="000016F1" w:rsidRPr="00120155" w:rsidRDefault="000016F1" w:rsidP="00120155">
      <w:pPr>
        <w:pStyle w:val="Nadpis1"/>
        <w:rPr>
          <w:b/>
          <w:bCs/>
          <w:lang w:val="en-US"/>
        </w:rPr>
      </w:pPr>
      <w:r w:rsidRPr="00120155">
        <w:rPr>
          <w:b/>
          <w:bCs/>
          <w:lang w:val="en-US"/>
        </w:rPr>
        <w:t>2 Abstraction and idealization</w:t>
      </w:r>
    </w:p>
    <w:p w14:paraId="4703ADC8" w14:textId="5BEA7738" w:rsidR="00FF559A" w:rsidRDefault="00E655C5" w:rsidP="00016BA5">
      <w:pPr>
        <w:spacing w:after="0"/>
        <w:jc w:val="both"/>
        <w:rPr>
          <w:lang w:val="en-US"/>
        </w:rPr>
      </w:pPr>
      <w:r>
        <w:rPr>
          <w:lang w:val="en-US"/>
        </w:rPr>
        <w:t>T</w:t>
      </w:r>
      <w:r w:rsidR="00016BA5" w:rsidRPr="00C53218">
        <w:rPr>
          <w:lang w:val="en-US"/>
        </w:rPr>
        <w:t xml:space="preserve">he philosophical debates over the last several decades have made abundantly clear that much scientific practice relies </w:t>
      </w:r>
      <w:r w:rsidR="007F7012">
        <w:rPr>
          <w:lang w:val="en-US"/>
        </w:rPr>
        <w:t>up</w:t>
      </w:r>
      <w:r w:rsidR="00016BA5" w:rsidRPr="00C53218">
        <w:rPr>
          <w:lang w:val="en-US"/>
        </w:rPr>
        <w:t xml:space="preserve">on </w:t>
      </w:r>
      <w:r w:rsidR="00CF36D0" w:rsidRPr="00C53218">
        <w:rPr>
          <w:lang w:val="en-US"/>
        </w:rPr>
        <w:t xml:space="preserve">the construction of </w:t>
      </w:r>
      <w:r w:rsidR="00016BA5" w:rsidRPr="00C53218">
        <w:rPr>
          <w:lang w:val="en-US"/>
        </w:rPr>
        <w:t>models that, in some sense, are simplified versions of their target systems.</w:t>
      </w:r>
      <w:r w:rsidR="00481552" w:rsidRPr="00C53218">
        <w:rPr>
          <w:lang w:val="en-US"/>
        </w:rPr>
        <w:t xml:space="preserve"> Among the most frequently mentioned techniques </w:t>
      </w:r>
      <w:r w:rsidR="007F7012">
        <w:rPr>
          <w:lang w:val="en-US"/>
        </w:rPr>
        <w:t>for</w:t>
      </w:r>
      <w:r w:rsidR="007F7012" w:rsidRPr="00C53218">
        <w:rPr>
          <w:lang w:val="en-US"/>
        </w:rPr>
        <w:t xml:space="preserve"> </w:t>
      </w:r>
      <w:r w:rsidR="00481552" w:rsidRPr="00C53218">
        <w:rPr>
          <w:lang w:val="en-US"/>
        </w:rPr>
        <w:t xml:space="preserve">introducing simplifying </w:t>
      </w:r>
      <w:r w:rsidR="00481552" w:rsidRPr="00C53218">
        <w:rPr>
          <w:lang w:val="en-US"/>
        </w:rPr>
        <w:lastRenderedPageBreak/>
        <w:t xml:space="preserve">assumptions into models are the practices of abstraction and idealization. </w:t>
      </w:r>
      <w:r w:rsidR="00934A3C">
        <w:rPr>
          <w:lang w:val="en-US"/>
        </w:rPr>
        <w:t>It should be noted that t</w:t>
      </w:r>
      <w:r w:rsidR="00481552" w:rsidRPr="00C53218">
        <w:rPr>
          <w:lang w:val="en-US"/>
        </w:rPr>
        <w:t xml:space="preserve">hese two, however, hardly present an exhaustive list of </w:t>
      </w:r>
      <w:r w:rsidR="007F7012">
        <w:rPr>
          <w:lang w:val="en-US"/>
        </w:rPr>
        <w:t>the forms</w:t>
      </w:r>
      <w:r w:rsidR="007F7012" w:rsidRPr="00C53218">
        <w:rPr>
          <w:lang w:val="en-US"/>
        </w:rPr>
        <w:t xml:space="preserve"> </w:t>
      </w:r>
      <w:r w:rsidR="00481552" w:rsidRPr="00C53218">
        <w:rPr>
          <w:lang w:val="en-US"/>
        </w:rPr>
        <w:t>of simplification. Indeed, many other notions are commonly discussed, some with partially overlapping or otherwise interconnected meaning</w:t>
      </w:r>
      <w:r w:rsidR="003B231D" w:rsidRPr="00C53218">
        <w:rPr>
          <w:lang w:val="en-US"/>
        </w:rPr>
        <w:t>s</w:t>
      </w:r>
      <w:r w:rsidR="00DA419A">
        <w:rPr>
          <w:lang w:val="en-US"/>
        </w:rPr>
        <w:t xml:space="preserve"> (e.g., approximation)</w:t>
      </w:r>
      <w:r w:rsidR="00481552" w:rsidRPr="00C53218">
        <w:rPr>
          <w:lang w:val="en-US"/>
        </w:rPr>
        <w:t>.</w:t>
      </w:r>
      <w:r w:rsidR="00FF559A" w:rsidRPr="00FF559A">
        <w:rPr>
          <w:lang w:val="en-US"/>
        </w:rPr>
        <w:t xml:space="preserve"> </w:t>
      </w:r>
    </w:p>
    <w:p w14:paraId="630B1B10" w14:textId="77777777" w:rsidR="00FF559A" w:rsidRDefault="00FF559A" w:rsidP="00016BA5">
      <w:pPr>
        <w:spacing w:after="0"/>
        <w:jc w:val="both"/>
        <w:rPr>
          <w:lang w:val="en-US"/>
        </w:rPr>
      </w:pPr>
    </w:p>
    <w:p w14:paraId="7B8CABE1" w14:textId="732EBCBA" w:rsidR="00016BA5" w:rsidRPr="00C53218" w:rsidRDefault="00FF559A" w:rsidP="00016BA5">
      <w:pPr>
        <w:spacing w:after="0"/>
        <w:jc w:val="both"/>
        <w:rPr>
          <w:lang w:val="en-US"/>
        </w:rPr>
      </w:pPr>
      <w:r>
        <w:rPr>
          <w:lang w:val="en-US"/>
        </w:rPr>
        <w:t>An</w:t>
      </w:r>
      <w:r w:rsidRPr="00C53218">
        <w:rPr>
          <w:lang w:val="en-US"/>
        </w:rPr>
        <w:t xml:space="preserve"> important distinction concerns the nature of these assumptions on the one hand, and</w:t>
      </w:r>
      <w:r w:rsidRPr="00017CFF">
        <w:rPr>
          <w:lang w:val="en-US"/>
        </w:rPr>
        <w:t xml:space="preserve"> </w:t>
      </w:r>
      <w:r w:rsidRPr="00C53218">
        <w:rPr>
          <w:lang w:val="en-US"/>
        </w:rPr>
        <w:t>on the other</w:t>
      </w:r>
      <w:r>
        <w:rPr>
          <w:lang w:val="en-US"/>
        </w:rPr>
        <w:t xml:space="preserve"> hand,</w:t>
      </w:r>
      <w:r w:rsidRPr="00C53218">
        <w:rPr>
          <w:lang w:val="en-US"/>
        </w:rPr>
        <w:t xml:space="preserve"> the roles these assumptions play. For instance, Demetris </w:t>
      </w:r>
      <w:proofErr w:type="spellStart"/>
      <w:r w:rsidRPr="00C53218">
        <w:rPr>
          <w:lang w:val="en-US"/>
        </w:rPr>
        <w:t>Portides</w:t>
      </w:r>
      <w:proofErr w:type="spellEnd"/>
      <w:r w:rsidRPr="00C53218">
        <w:rPr>
          <w:lang w:val="en-US"/>
        </w:rPr>
        <w:t xml:space="preserve"> states clearly that the “character [of idealization] and its epistemological implications” </w:t>
      </w:r>
      <w:r w:rsidRPr="00C53218">
        <w:rPr>
          <w:lang w:val="en-US"/>
        </w:rPr>
        <w:fldChar w:fldCharType="begin" w:fldLock="1"/>
      </w:r>
      <w:r w:rsidRPr="00C53218">
        <w:rPr>
          <w:lang w:val="en-US"/>
        </w:rPr>
        <w:instrText>ADDIN CSL_CITATION {"citationItems":[{"id":"ITEM-1","itemData":{"author":[{"dropping-particle":"","family":"Portides","given":"Demetris","non-dropping-particle":"","parse-names":false,"suffix":""}],"container-title":"New Challenges to Philosophy of Science","editor":[{"dropping-particle":"","family":"Andersen","given":"Hanne","non-dropping-particle":"","parse-names":false,"suffix":""},{"dropping-particle":"","family":"Dieks","given":"Dennis","non-dropping-particle":"","parse-names":false,"suffix":""},{"dropping-particle":"","family":"Gonzalez","given":"Wenceslao","non-dropping-particle":"","parse-names":false,"suffix":""},{"dropping-particle":"","family":"Uebel","given":"Thomas","non-dropping-particle":"","parse-names":false,"suffix":""},{"dropping-particle":"","family":"Wheeler","given":"Gregory","non-dropping-particle":"","parse-names":false,"suffix":""}],"id":"ITEM-1","issued":{"date-parts":[["2013"]]},"page":"253-263","publisher":"Springer","publisher-place":"Dordrecht","title":"Idealization in Economics Modeling","type":"chapter"},"locator":"253","uris":["http://www.mendeley.com/documents/?uuid=ab2e6b3d-f4ab-4006-8f48-2636247290df"]}],"mendeley":{"formattedCitation":"(Portides 2013, p. 253)","plainTextFormattedCitation":"(Portides 2013, p. 253)","previouslyFormattedCitation":"(Portides 2013, p. 253)"},"properties":{"noteIndex":0},"schema":"https://github.com/citation-style-language/schema/raw/master/csl-citation.json"}</w:instrText>
      </w:r>
      <w:r w:rsidRPr="00C53218">
        <w:rPr>
          <w:lang w:val="en-US"/>
        </w:rPr>
        <w:fldChar w:fldCharType="separate"/>
      </w:r>
      <w:r w:rsidRPr="00C53218">
        <w:rPr>
          <w:noProof/>
          <w:lang w:val="en-US"/>
        </w:rPr>
        <w:t>(Portides 2013, p. 253)</w:t>
      </w:r>
      <w:r w:rsidRPr="00C53218">
        <w:rPr>
          <w:lang w:val="en-US"/>
        </w:rPr>
        <w:fldChar w:fldCharType="end"/>
      </w:r>
      <w:r w:rsidRPr="00C53218">
        <w:rPr>
          <w:lang w:val="en-US"/>
        </w:rPr>
        <w:t xml:space="preserve"> are separate issues. Philosophers usually tend to focus exclusively on one or the other, perhaps somewhat more rarely on both </w:t>
      </w:r>
      <w:r w:rsidRPr="00C53218">
        <w:rPr>
          <w:lang w:val="en-US"/>
        </w:rPr>
        <w:fldChar w:fldCharType="begin" w:fldLock="1"/>
      </w:r>
      <w:r>
        <w:rPr>
          <w:lang w:val="en-US"/>
        </w:rPr>
        <w:instrText>ADDIN CSL_CITATION {"citationItems":[{"id":"ITEM-1","itemData":{"ISBN":"9780226507057","abstract":"Introduction : doing science in a complex world. Science by humans ; Science in a complex world ; The payoff : idealizations and many aims -- Complex causality and simplified representation. Causal patterns in the face of complexity ; Causal patterns ; Causal complexity ; Simplification by idealization ; Reasons to idealize ; Idealizations' representational role ; Rampant and unchecked idealization -- The diversity of scientific projects. Broad patterns : modeling cooperation ; A specific phenomenon : variation in human aggression ; Predictions and idealizations in the physical sciences ; Surveying the diversity -- Science isn't after the truth. The aims of science ; Understanding as science's epistemic aim ; Separate pursuit of science's aims ; Understanding, truth, and knowledge ; The nature of scientific understanding ; The role of truth and scientific knowledge -- Causal pattern explanations. Explanation, communication, and understanding ; An account of scientific explanation ; The scope of causal patterns ; The crucial role of the audience ; Adequate explanations -- Levels and fields of science. Levels in philosophy and science ; Going without levels ; Against hierarchy ; Prizing apart forms of stratification ; The fields of science and how they relate -- Scientific pluralism and its limits. The entrenchment of social values ; How science doesn't inform metaphysics ; Scientific progress.","author":[{"dropping-particle":"","family":"Potochnik","given":"Angela","non-dropping-particle":"","parse-names":false,"suffix":""}],"id":"ITEM-1","issued":{"date-parts":[["2017"]]},"number-of-pages":"252","publisher":"University of Chicago Press","publisher-place":"Chicago","title":"Idealization and the aims of science","type":"book"},"prefix":"e.g.,","uris":["http://www.mendeley.com/documents/?uuid=a2215361-86ad-30ac-9417-3c1e504890ba"]}],"mendeley":{"formattedCitation":"(e.g., Potochnik 2017)","plainTextFormattedCitation":"(e.g., Potochnik 2017)","previouslyFormattedCitation":"(e.g., Potochnik 2017)"},"properties":{"noteIndex":0},"schema":"https://github.com/citation-style-language/schema/raw/master/csl-citation.json"}</w:instrText>
      </w:r>
      <w:r w:rsidRPr="00C53218">
        <w:rPr>
          <w:lang w:val="en-US"/>
        </w:rPr>
        <w:fldChar w:fldCharType="separate"/>
      </w:r>
      <w:r w:rsidRPr="00C53218">
        <w:rPr>
          <w:noProof/>
          <w:lang w:val="en-US"/>
        </w:rPr>
        <w:t>(e.g., Potochnik 2017)</w:t>
      </w:r>
      <w:r w:rsidRPr="00C53218">
        <w:rPr>
          <w:lang w:val="en-US"/>
        </w:rPr>
        <w:fldChar w:fldCharType="end"/>
      </w:r>
      <w:r w:rsidRPr="00C53218">
        <w:rPr>
          <w:lang w:val="en-US"/>
        </w:rPr>
        <w:t>.</w:t>
      </w:r>
      <w:r w:rsidRPr="00DA4F15">
        <w:rPr>
          <w:rStyle w:val="Znakapoznpodarou"/>
        </w:rPr>
        <w:footnoteReference w:id="2"/>
      </w:r>
      <w:r w:rsidRPr="00C53218">
        <w:rPr>
          <w:lang w:val="en-US"/>
        </w:rPr>
        <w:t xml:space="preserve"> This is</w:t>
      </w:r>
      <w:r>
        <w:rPr>
          <w:lang w:val="en-US"/>
        </w:rPr>
        <w:t>,</w:t>
      </w:r>
      <w:r w:rsidRPr="00C53218">
        <w:rPr>
          <w:lang w:val="en-US"/>
        </w:rPr>
        <w:t xml:space="preserve"> of course</w:t>
      </w:r>
      <w:r>
        <w:rPr>
          <w:lang w:val="en-US"/>
        </w:rPr>
        <w:t>,</w:t>
      </w:r>
      <w:r w:rsidRPr="00C53218">
        <w:rPr>
          <w:lang w:val="en-US"/>
        </w:rPr>
        <w:t xml:space="preserve"> a perfectly legitimate endeavor which reflects various interests.</w:t>
      </w:r>
      <w:r w:rsidRPr="00DA4F15">
        <w:rPr>
          <w:rStyle w:val="Znakapoznpodarou"/>
        </w:rPr>
        <w:footnoteReference w:id="3"/>
      </w:r>
      <w:r w:rsidRPr="00C53218">
        <w:rPr>
          <w:lang w:val="en-US"/>
        </w:rPr>
        <w:t xml:space="preserve"> However, as should become clear in Section 4, what is at stake here is both the former issue, i.e. the character of abstraction and idealization, and the question of what implications it has for the latter, i.e. for the way in which these concepts figure in at least some explanatory practices in molecular biology.</w:t>
      </w:r>
    </w:p>
    <w:p w14:paraId="7C7BE36B" w14:textId="62BB18A0" w:rsidR="001C520A" w:rsidRDefault="001C520A" w:rsidP="00016BA5">
      <w:pPr>
        <w:spacing w:after="0"/>
        <w:jc w:val="both"/>
        <w:rPr>
          <w:lang w:val="en-US"/>
        </w:rPr>
      </w:pPr>
    </w:p>
    <w:p w14:paraId="464CFE15" w14:textId="19D8D35F" w:rsidR="00B6239B" w:rsidRDefault="009471A5" w:rsidP="00016BA5">
      <w:pPr>
        <w:spacing w:after="0"/>
        <w:jc w:val="both"/>
        <w:rPr>
          <w:lang w:val="en-US"/>
        </w:rPr>
      </w:pPr>
      <w:r>
        <w:rPr>
          <w:lang w:val="en-US"/>
        </w:rPr>
        <w:t xml:space="preserve">One set of papers that deals with the topic of abstraction and idealization often relies on a ready-made distinction. </w:t>
      </w:r>
      <w:r w:rsidR="00083D0E">
        <w:rPr>
          <w:lang w:val="en-US"/>
        </w:rPr>
        <w:t xml:space="preserve">In the simplest terms, </w:t>
      </w:r>
      <w:r w:rsidR="00083D0E" w:rsidRPr="00C53218">
        <w:rPr>
          <w:lang w:val="en-US"/>
        </w:rPr>
        <w:t xml:space="preserve">idealization is construed in terms of (deliberate) distortion, misrepresentation and/or falsehood and amounts to providing an inaccurate picture of the studied system, whereas abstraction concerns </w:t>
      </w:r>
      <w:r w:rsidR="00083D0E">
        <w:rPr>
          <w:lang w:val="en-US"/>
        </w:rPr>
        <w:t>the</w:t>
      </w:r>
      <w:r w:rsidR="00083D0E" w:rsidRPr="00C53218">
        <w:rPr>
          <w:lang w:val="en-US"/>
        </w:rPr>
        <w:t xml:space="preserve"> omission of an (irrelevant) feature</w:t>
      </w:r>
      <w:r w:rsidR="00083D0E">
        <w:rPr>
          <w:lang w:val="en-US"/>
        </w:rPr>
        <w:t>.</w:t>
      </w:r>
      <w:r w:rsidR="00083D0E" w:rsidRPr="00DA4F15">
        <w:rPr>
          <w:rStyle w:val="Znakapoznpodarou"/>
        </w:rPr>
        <w:footnoteReference w:id="4"/>
      </w:r>
    </w:p>
    <w:p w14:paraId="6EE2AB95" w14:textId="77777777" w:rsidR="00083D0E" w:rsidRDefault="00083D0E" w:rsidP="00083D0E">
      <w:pPr>
        <w:spacing w:after="0"/>
        <w:jc w:val="both"/>
        <w:rPr>
          <w:lang w:val="en-US"/>
        </w:rPr>
      </w:pPr>
    </w:p>
    <w:p w14:paraId="547A4EF4" w14:textId="37D7DA68" w:rsidR="00083D0E" w:rsidRPr="00C53218" w:rsidRDefault="00083D0E" w:rsidP="00083D0E">
      <w:pPr>
        <w:spacing w:after="0"/>
        <w:jc w:val="both"/>
        <w:rPr>
          <w:lang w:val="en-US"/>
        </w:rPr>
      </w:pPr>
      <w:r w:rsidRPr="00C53218">
        <w:rPr>
          <w:lang w:val="en-US"/>
        </w:rPr>
        <w:t>For instance, according to Roman Frigg and Stephan Hartmann</w:t>
      </w:r>
      <w:r>
        <w:rPr>
          <w:lang w:val="en-US"/>
        </w:rPr>
        <w:t>,</w:t>
      </w:r>
    </w:p>
    <w:p w14:paraId="7333B89C" w14:textId="77777777" w:rsidR="00083D0E" w:rsidRPr="00C53218" w:rsidRDefault="00083D0E" w:rsidP="00083D0E">
      <w:pPr>
        <w:spacing w:after="0"/>
        <w:jc w:val="both"/>
        <w:rPr>
          <w:lang w:val="en-US"/>
        </w:rPr>
      </w:pPr>
    </w:p>
    <w:p w14:paraId="223E2DF0" w14:textId="77777777" w:rsidR="00083D0E" w:rsidRPr="00C53218" w:rsidRDefault="00083D0E" w:rsidP="00083D0E">
      <w:pPr>
        <w:spacing w:after="0"/>
        <w:ind w:left="708" w:firstLine="708"/>
        <w:jc w:val="both"/>
        <w:rPr>
          <w:lang w:val="en-US"/>
        </w:rPr>
      </w:pPr>
      <w:r w:rsidRPr="00C53218">
        <w:rPr>
          <w:lang w:val="en-US"/>
        </w:rPr>
        <w:t xml:space="preserve">“Aristotelian idealization [i.e. abstraction] amounts to ‘stripping away’, in our imagination, all properties from a concrete object that we believe are not relevant to the problem at hand” </w:t>
      </w:r>
      <w:r w:rsidRPr="00C53218">
        <w:rPr>
          <w:lang w:val="en-US"/>
        </w:rPr>
        <w:fldChar w:fldCharType="begin" w:fldLock="1"/>
      </w:r>
      <w:r w:rsidRPr="00C53218">
        <w:rPr>
          <w:lang w:val="en-US"/>
        </w:rPr>
        <w:instrText>ADDIN CSL_CITATION {"citationItems":[{"id":"ITEM-1","itemData":{"author":[{"dropping-particle":"","family":"Frigg","given":"Roman","non-dropping-particle":"","parse-names":false,"suffix":""},{"dropping-particle":"","family":"Hartmann","given":"Stephan","non-dropping-particle":"","parse-names":false,"suffix":""}],"container-title":"The Stanford Encyclopedia of Philosophy (Spring 2020 Edition)","editor":[{"dropping-particle":"","family":"Zalta","given":"Edward N.","non-dropping-particle":"","parse-names":false,"suffix":""}],"id":"ITEM-1","issued":{"date-parts":[["2020"]]},"title":"Models in science","type":"entry-encyclopedia"},"uris":["http://www.mendeley.com/documents/?uuid=a15bcdca-dfc5-4371-b240-52afa9766532"]}],"mendeley":{"formattedCitation":"(Frigg and Hartmann 2020)","plainTextFormattedCitation":"(Frigg and Hartmann 2020)","previouslyFormattedCitation":"(Frigg and Hartmann 2020)"},"properties":{"noteIndex":0},"schema":"https://github.com/citation-style-language/schema/raw/master/csl-citation.json"}</w:instrText>
      </w:r>
      <w:r w:rsidRPr="00C53218">
        <w:rPr>
          <w:lang w:val="en-US"/>
        </w:rPr>
        <w:fldChar w:fldCharType="separate"/>
      </w:r>
      <w:r w:rsidRPr="00C53218">
        <w:rPr>
          <w:noProof/>
          <w:lang w:val="en-US"/>
        </w:rPr>
        <w:t>(Frigg and Hartmann 2020)</w:t>
      </w:r>
      <w:r w:rsidRPr="00C53218">
        <w:rPr>
          <w:lang w:val="en-US"/>
        </w:rPr>
        <w:fldChar w:fldCharType="end"/>
      </w:r>
      <w:r w:rsidRPr="00C53218">
        <w:rPr>
          <w:lang w:val="en-US"/>
        </w:rPr>
        <w:t>.</w:t>
      </w:r>
    </w:p>
    <w:p w14:paraId="46750E01" w14:textId="77777777" w:rsidR="00083D0E" w:rsidRPr="00C53218" w:rsidRDefault="00083D0E" w:rsidP="00083D0E">
      <w:pPr>
        <w:spacing w:after="0"/>
        <w:jc w:val="both"/>
        <w:rPr>
          <w:lang w:val="en-US"/>
        </w:rPr>
      </w:pPr>
    </w:p>
    <w:p w14:paraId="13A71096" w14:textId="77777777" w:rsidR="00083D0E" w:rsidRPr="00C53218" w:rsidRDefault="00083D0E" w:rsidP="00083D0E">
      <w:pPr>
        <w:spacing w:after="0"/>
        <w:ind w:left="708" w:firstLine="708"/>
        <w:jc w:val="both"/>
        <w:rPr>
          <w:lang w:val="en-US"/>
        </w:rPr>
      </w:pPr>
      <w:r w:rsidRPr="00C53218">
        <w:rPr>
          <w:lang w:val="en-US"/>
        </w:rPr>
        <w:t xml:space="preserve">“Galilean idealizations [i.e. idealization] are ones that involve deliberate distortions” </w:t>
      </w:r>
      <w:r w:rsidRPr="00C53218">
        <w:rPr>
          <w:lang w:val="en-US"/>
        </w:rPr>
        <w:fldChar w:fldCharType="begin" w:fldLock="1"/>
      </w:r>
      <w:r w:rsidRPr="00C53218">
        <w:rPr>
          <w:lang w:val="en-US"/>
        </w:rPr>
        <w:instrText>ADDIN CSL_CITATION {"citationItems":[{"id":"ITEM-1","itemData":{"author":[{"dropping-particle":"","family":"Frigg","given":"Roman","non-dropping-particle":"","parse-names":false,"suffix":""},{"dropping-particle":"","family":"Hartmann","given":"Stephan","non-dropping-particle":"","parse-names":false,"suffix":""}],"container-title":"The Stanford Encyclopedia of Philosophy (Spring 2020 Edition)","editor":[{"dropping-particle":"","family":"Zalta","given":"Edward N.","non-dropping-particle":"","parse-names":false,"suffix":""}],"id":"ITEM-1","issued":{"date-parts":[["2020"]]},"title":"Models in science","type":"entry-encyclopedia"},"uris":["http://www.mendeley.com/documents/?uuid=a15bcdca-dfc5-4371-b240-52afa9766532"]}],"mendeley":{"formattedCitation":"(Frigg and Hartmann 2020)","plainTextFormattedCitation":"(Frigg and Hartmann 2020)","previouslyFormattedCitation":"(Frigg and Hartmann 2020)"},"properties":{"noteIndex":0},"schema":"https://github.com/citation-style-language/schema/raw/master/csl-citation.json"}</w:instrText>
      </w:r>
      <w:r w:rsidRPr="00C53218">
        <w:rPr>
          <w:lang w:val="en-US"/>
        </w:rPr>
        <w:fldChar w:fldCharType="separate"/>
      </w:r>
      <w:r w:rsidRPr="00C53218">
        <w:rPr>
          <w:noProof/>
          <w:lang w:val="en-US"/>
        </w:rPr>
        <w:t>(Frigg and Hartmann 2020)</w:t>
      </w:r>
      <w:r w:rsidRPr="00C53218">
        <w:rPr>
          <w:lang w:val="en-US"/>
        </w:rPr>
        <w:fldChar w:fldCharType="end"/>
      </w:r>
      <w:r w:rsidRPr="00C53218">
        <w:rPr>
          <w:lang w:val="en-US"/>
        </w:rPr>
        <w:t>.</w:t>
      </w:r>
    </w:p>
    <w:p w14:paraId="0B340444" w14:textId="77777777" w:rsidR="00083D0E" w:rsidRPr="00C53218" w:rsidRDefault="00083D0E" w:rsidP="00083D0E">
      <w:pPr>
        <w:spacing w:after="0"/>
        <w:jc w:val="both"/>
        <w:rPr>
          <w:lang w:val="en-US"/>
        </w:rPr>
      </w:pPr>
    </w:p>
    <w:p w14:paraId="659459E6" w14:textId="77777777" w:rsidR="00083D0E" w:rsidRPr="00C53218" w:rsidRDefault="00083D0E" w:rsidP="00083D0E">
      <w:pPr>
        <w:spacing w:after="0"/>
        <w:jc w:val="both"/>
        <w:rPr>
          <w:lang w:val="en-US"/>
        </w:rPr>
      </w:pPr>
      <w:r w:rsidRPr="00C53218">
        <w:rPr>
          <w:lang w:val="en-US"/>
        </w:rPr>
        <w:t>Arnon Levy and William Bechtel claim that</w:t>
      </w:r>
      <w:r>
        <w:rPr>
          <w:lang w:val="en-US"/>
        </w:rPr>
        <w:t>,</w:t>
      </w:r>
    </w:p>
    <w:p w14:paraId="0749CB69" w14:textId="77777777" w:rsidR="00083D0E" w:rsidRPr="00C53218" w:rsidRDefault="00083D0E" w:rsidP="00083D0E">
      <w:pPr>
        <w:spacing w:after="0"/>
        <w:jc w:val="both"/>
        <w:rPr>
          <w:lang w:val="en-US"/>
        </w:rPr>
      </w:pPr>
    </w:p>
    <w:p w14:paraId="350D427A" w14:textId="77777777" w:rsidR="00083D0E" w:rsidRPr="00C53218" w:rsidRDefault="00083D0E" w:rsidP="00083D0E">
      <w:pPr>
        <w:spacing w:after="0"/>
        <w:ind w:left="708" w:firstLine="708"/>
        <w:jc w:val="both"/>
        <w:rPr>
          <w:lang w:val="en-US"/>
        </w:rPr>
      </w:pPr>
      <w:r w:rsidRPr="00C53218">
        <w:rPr>
          <w:lang w:val="en-US"/>
        </w:rPr>
        <w:t xml:space="preserve">“Broadly understood, idealization is the introduction into a theoretical model of simplifying falsehoods—assumptions that are known not to describe accurately the target phenomenon but that nevertheless expedite analysis and understanding. To say that a population of rabbits is infinitely large is an idealization, in this sense. Insofar as a model is abstract, it need not contain any falsehood or inaccuracy. Abstractions are poor in detail yet potentially true and accurate. Idealizations are by definition mismatched to reality” </w:t>
      </w:r>
      <w:r w:rsidRPr="00C53218">
        <w:rPr>
          <w:lang w:val="en-US"/>
        </w:rPr>
        <w:fldChar w:fldCharType="begin" w:fldLock="1"/>
      </w:r>
      <w:r w:rsidRPr="00C53218">
        <w:rPr>
          <w:lang w:val="en-US"/>
        </w:rPr>
        <w:instrText>ADDIN CSL_CITATION {"citationItems":[{"id":"ITEM-1","itemData":{"DOI":"10.1086/670300","ISSN":"0031-8248","abstract":"Proponents of mechanistic explanation all acknowledge the importance of organization. But they have also tended to emphasize specificity with respect to parts and operations in mechanisms. We argue that in understanding one important mode of organization—patterns of causal connectivity—a successful explanatory strategy abstracts from the specifics of the mechanism and invokes tools such as those of graph theory to explain how mechanisms with a particular mode of connectivity will behave. We discuss the connection between organization, abstraction, and mechanistic explanation and illustrate our claims by looking at an example from recent research on so-called network motifs.","author":[{"dropping-particle":"","family":"Levy","given":"Arnon","non-dropping-particle":"","parse-names":false,"suffix":""},{"dropping-particle":"","family":"Bechtel","given":"William","non-dropping-particle":"","parse-names":false,"suffix":""}],"container-title":"Philosophy of Science","id":"ITEM-1","issue":"2","issued":{"date-parts":[["2013","4","19"]]},"page":"241-261","publisher":"University of Chicago PressChicago, IL","title":"Abstraction and the Organization of Mechanisms","type":"article-journal","volume":"80"},"locator":"243","uris":["http://www.mendeley.com/documents/?uuid=32ff02e2-b30c-3734-83e5-c891a94037e7"]}],"mendeley":{"formattedCitation":"(Levy and Bechtel 2013, p. 243)","plainTextFormattedCitation":"(Levy and Bechtel 2013, p. 243)","previouslyFormattedCitation":"(Levy and Bechtel 2013, p. 243)"},"properties":{"noteIndex":0},"schema":"https://github.com/citation-style-language/schema/raw/master/csl-citation.json"}</w:instrText>
      </w:r>
      <w:r w:rsidRPr="00C53218">
        <w:rPr>
          <w:lang w:val="en-US"/>
        </w:rPr>
        <w:fldChar w:fldCharType="separate"/>
      </w:r>
      <w:r w:rsidRPr="00C53218">
        <w:rPr>
          <w:noProof/>
          <w:lang w:val="en-US"/>
        </w:rPr>
        <w:t>(Levy and Bechtel 2013, p. 243)</w:t>
      </w:r>
      <w:r w:rsidRPr="00C53218">
        <w:rPr>
          <w:lang w:val="en-US"/>
        </w:rPr>
        <w:fldChar w:fldCharType="end"/>
      </w:r>
      <w:r w:rsidRPr="00C53218">
        <w:rPr>
          <w:lang w:val="en-US"/>
        </w:rPr>
        <w:t>.</w:t>
      </w:r>
    </w:p>
    <w:p w14:paraId="58BC1929" w14:textId="77777777" w:rsidR="00083D0E" w:rsidRPr="00C53218" w:rsidRDefault="00083D0E" w:rsidP="00083D0E">
      <w:pPr>
        <w:spacing w:after="0"/>
        <w:jc w:val="both"/>
        <w:rPr>
          <w:lang w:val="en-US"/>
        </w:rPr>
      </w:pPr>
    </w:p>
    <w:p w14:paraId="431E27BD" w14:textId="77777777" w:rsidR="00083D0E" w:rsidRPr="00C53218" w:rsidRDefault="00083D0E" w:rsidP="00083D0E">
      <w:pPr>
        <w:spacing w:after="0"/>
        <w:jc w:val="both"/>
        <w:rPr>
          <w:lang w:val="en-US"/>
        </w:rPr>
      </w:pPr>
      <w:r w:rsidRPr="00C53218">
        <w:rPr>
          <w:lang w:val="en-US"/>
        </w:rPr>
        <w:t xml:space="preserve">While referring to Godfrey-Smith </w:t>
      </w:r>
      <w:r w:rsidRPr="00C53218">
        <w:rPr>
          <w:lang w:val="en-US"/>
        </w:rPr>
        <w:fldChar w:fldCharType="begin" w:fldLock="1"/>
      </w:r>
      <w:r w:rsidRPr="00C53218">
        <w:rPr>
          <w:lang w:val="en-US"/>
        </w:rPr>
        <w:instrText>ADDIN CSL_CITATION {"citationItems":[{"id":"ITEM-1","itemData":{"DOI":"10.1007/978-1-4020-9636-5_4","author":[{"dropping-particle":"","family":"Godfrey-Smith","given":"Peter","non-dropping-particle":"","parse-names":false,"suffix":""}],"container-title":"Mapping the Future of Biology","editor":[{"dropping-particle":"","family":"Barberousse","given":"Anouk.","non-dropping-particle":"","parse-names":false,"suffix":""},{"dropping-particle":"","family":"Morange","given":"Michel.","non-dropping-particle":"","parse-names":false,"suffix":""},{"dropping-particle":"","family":"Pradeu","given":"Thomas.","non-dropping-particle":"","parse-names":false,"suffix":""}],"id":"ITEM-1","issued":{"date-parts":[["2009"]]},"page":"47-56","publisher":"Springer Netherlands","publisher-place":"Dordrecht","title":"Abstractions, Idealizations, and Evolutionary Biology","type":"chapter"},"suppress-author":1,"uris":["http://www.mendeley.com/documents/?uuid=ca4459db-e1a4-3ae4-8d4a-036cde41c82a"]}],"mendeley":{"formattedCitation":"(2009)","plainTextFormattedCitation":"(2009)","previouslyFormattedCitation":"(2009)"},"properties":{"noteIndex":0},"schema":"https://github.com/citation-style-language/schema/raw/master/csl-citation.json"}</w:instrText>
      </w:r>
      <w:r w:rsidRPr="00C53218">
        <w:rPr>
          <w:lang w:val="en-US"/>
        </w:rPr>
        <w:fldChar w:fldCharType="separate"/>
      </w:r>
      <w:r w:rsidRPr="00C53218">
        <w:rPr>
          <w:noProof/>
          <w:lang w:val="en-US"/>
        </w:rPr>
        <w:t>(2009)</w:t>
      </w:r>
      <w:r w:rsidRPr="00C53218">
        <w:rPr>
          <w:lang w:val="en-US"/>
        </w:rPr>
        <w:fldChar w:fldCharType="end"/>
      </w:r>
      <w:r>
        <w:rPr>
          <w:lang w:val="en-US"/>
        </w:rPr>
        <w:t>,</w:t>
      </w:r>
      <w:r w:rsidRPr="00C53218">
        <w:rPr>
          <w:lang w:val="en-US"/>
        </w:rPr>
        <w:t xml:space="preserve"> Alan Love and Marco Nathan state that abstraction concerns “the intentional omission of detail” and that “abstraction must be distinguished from idealization, the deliberate misrepresentation of detail in a model” </w:t>
      </w:r>
      <w:r w:rsidRPr="00C53218">
        <w:rPr>
          <w:lang w:val="en-US"/>
        </w:rPr>
        <w:fldChar w:fldCharType="begin" w:fldLock="1"/>
      </w:r>
      <w:r w:rsidRPr="00C53218">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Explanation","type":"article-journal","volume":"82"},"locator":"763","uris":["http://www.mendeley.com/documents/?uuid=1c4f354d-8c3f-348c-a063-bde044a56e08"]}],"mendeley":{"formattedCitation":"(Love and Nathan 2015, p. 763)","plainTextFormattedCitation":"(Love and Nathan 2015, p. 763)","previouslyFormattedCitation":"(Love and Nathan 2015, p. 763)"},"properties":{"noteIndex":0},"schema":"https://github.com/citation-style-language/schema/raw/master/csl-citation.json"}</w:instrText>
      </w:r>
      <w:r w:rsidRPr="00C53218">
        <w:rPr>
          <w:lang w:val="en-US"/>
        </w:rPr>
        <w:fldChar w:fldCharType="separate"/>
      </w:r>
      <w:r w:rsidRPr="00C53218">
        <w:rPr>
          <w:noProof/>
          <w:lang w:val="en-US"/>
        </w:rPr>
        <w:t>(Love and Nathan 2015, p. 763)</w:t>
      </w:r>
      <w:r w:rsidRPr="00C53218">
        <w:rPr>
          <w:lang w:val="en-US"/>
        </w:rPr>
        <w:fldChar w:fldCharType="end"/>
      </w:r>
      <w:r w:rsidRPr="00C53218">
        <w:rPr>
          <w:lang w:val="en-US"/>
        </w:rPr>
        <w:t>. Similarly, in the words of Marta Halina</w:t>
      </w:r>
      <w:r>
        <w:rPr>
          <w:lang w:val="en-US"/>
        </w:rPr>
        <w:t>,</w:t>
      </w:r>
      <w:r w:rsidRPr="00C53218">
        <w:rPr>
          <w:lang w:val="en-US"/>
        </w:rPr>
        <w:t xml:space="preserve"> models “are abstract</w:t>
      </w:r>
      <w:r w:rsidRPr="00C53218">
        <w:rPr>
          <w:b/>
          <w:bCs/>
          <w:lang w:val="en-US"/>
        </w:rPr>
        <w:t xml:space="preserve"> </w:t>
      </w:r>
      <w:r w:rsidRPr="00C53218">
        <w:rPr>
          <w:lang w:val="en-US"/>
        </w:rPr>
        <w:t>in the sense of omitting detail about the target system and idealized in the sense of distorting elements of that system</w:t>
      </w:r>
      <w:r>
        <w:rPr>
          <w:lang w:val="en-US"/>
        </w:rPr>
        <w:t>”</w:t>
      </w:r>
      <w:r w:rsidRPr="00C53218">
        <w:rPr>
          <w:lang w:val="en-US"/>
        </w:rPr>
        <w:t xml:space="preserve"> </w:t>
      </w:r>
      <w:r w:rsidRPr="00C53218">
        <w:rPr>
          <w:lang w:val="en-US"/>
        </w:rPr>
        <w:fldChar w:fldCharType="begin" w:fldLock="1"/>
      </w:r>
      <w:r w:rsidRPr="00C53218">
        <w:rPr>
          <w:lang w:val="en-US"/>
        </w:rPr>
        <w:instrText>ADDIN CSL_CITATION {"citationItems":[{"id":"ITEM-1","itemData":{"DOI":"10.4324/9781315731544-16","author":[{"dropping-particle":"","family":"Halina","given":"Marta","non-dropping-particle":"","parse-names":false,"suffix":""}],"container-title":"The Routledge Handbook of Mechanisms and Mechanical Philosophy","editor":[{"dropping-particle":"","family":"Glennan","given":"Stuart","non-dropping-particle":"","parse-names":false,"suffix":""},{"dropping-particle":"","family":"Illari","given":"Phyllis","non-dropping-particle":"","parse-names":false,"suffix":""}],"id":"ITEM-1","issued":{"date-parts":[["2018"]]},"page":"213-224","publisher":"Routledge","publisher-place":"New York","title":"Mechanistic explanation and its limits","type":"chapter"},"locator":"219","uris":["http://www.mendeley.com/documents/?uuid=93a813df-3743-3f64-ac0a-5564b757177c"]}],"mendeley":{"formattedCitation":"(Halina 2018, p. 219)","plainTextFormattedCitation":"(Halina 2018, p. 219)","previouslyFormattedCitation":"(Halina 2018, p. 219)"},"properties":{"noteIndex":0},"schema":"https://github.com/citation-style-language/schema/raw/master/csl-citation.json"}</w:instrText>
      </w:r>
      <w:r w:rsidRPr="00C53218">
        <w:rPr>
          <w:lang w:val="en-US"/>
        </w:rPr>
        <w:fldChar w:fldCharType="separate"/>
      </w:r>
      <w:r w:rsidRPr="00C53218">
        <w:rPr>
          <w:noProof/>
          <w:lang w:val="en-US"/>
        </w:rPr>
        <w:t>(Halina 2018, p. 219)</w:t>
      </w:r>
      <w:r w:rsidRPr="00C53218">
        <w:rPr>
          <w:lang w:val="en-US"/>
        </w:rPr>
        <w:fldChar w:fldCharType="end"/>
      </w:r>
      <w:r w:rsidRPr="00C53218">
        <w:rPr>
          <w:lang w:val="en-US"/>
        </w:rPr>
        <w:t>.</w:t>
      </w:r>
    </w:p>
    <w:p w14:paraId="76E76270" w14:textId="77777777" w:rsidR="00083D0E" w:rsidRPr="00C53218" w:rsidRDefault="00083D0E" w:rsidP="00083D0E">
      <w:pPr>
        <w:spacing w:after="0"/>
        <w:jc w:val="both"/>
        <w:rPr>
          <w:lang w:val="en-US"/>
        </w:rPr>
      </w:pPr>
    </w:p>
    <w:p w14:paraId="25B8484B" w14:textId="77777777" w:rsidR="00083D0E" w:rsidRPr="00C53218" w:rsidRDefault="00083D0E" w:rsidP="00083D0E">
      <w:pPr>
        <w:spacing w:after="0"/>
        <w:jc w:val="both"/>
        <w:rPr>
          <w:lang w:val="en-US"/>
        </w:rPr>
      </w:pPr>
      <w:r w:rsidRPr="00C53218">
        <w:rPr>
          <w:lang w:val="en-US"/>
        </w:rPr>
        <w:t xml:space="preserve">Referring to Jones </w:t>
      </w:r>
      <w:r w:rsidRPr="00C53218">
        <w:rPr>
          <w:lang w:val="en-US"/>
        </w:rPr>
        <w:fldChar w:fldCharType="begin" w:fldLock="1"/>
      </w:r>
      <w:r w:rsidRPr="00C53218">
        <w:rPr>
          <w:lang w:val="en-US"/>
        </w:rPr>
        <w:instrText>ADDIN CSL_CITATION {"citationItems":[{"id":"ITEM-1","itemData":{"author":[{"dropping-particle":"","family":"Jones","given":"Martin R.","non-dropping-particle":"","parse-names":false,"suffix":""}],"container-title":"Idealization XII: Correcting the model","editor":[{"dropping-particle":"","family":"Jones","given":"Martin R.","non-dropping-particle":"","parse-names":false,"suffix":""},{"dropping-particle":"","family":"Cartwright","given":"Nancy","non-dropping-particle":"","parse-names":false,"suffix":""}],"id":"ITEM-1","issued":{"date-parts":[["2005"]]},"page":"173-217","publisher":"Rodopi","publisher-place":"Amsterdam","title":"Idealization and abstraction: A framework","type":"chapter"},"suppress-author":1,"uris":["http://www.mendeley.com/documents/?uuid=d8e4a7d3-7085-4c12-93bb-7a3f4c4a3538"]}],"mendeley":{"formattedCitation":"(2005)","plainTextFormattedCitation":"(2005)","previouslyFormattedCitation":"(2005)"},"properties":{"noteIndex":0},"schema":"https://github.com/citation-style-language/schema/raw/master/csl-citation.json"}</w:instrText>
      </w:r>
      <w:r w:rsidRPr="00C53218">
        <w:rPr>
          <w:lang w:val="en-US"/>
        </w:rPr>
        <w:fldChar w:fldCharType="separate"/>
      </w:r>
      <w:r w:rsidRPr="00C53218">
        <w:rPr>
          <w:noProof/>
          <w:lang w:val="en-US"/>
        </w:rPr>
        <w:t>(2005)</w:t>
      </w:r>
      <w:r w:rsidRPr="00C53218">
        <w:rPr>
          <w:lang w:val="en-US"/>
        </w:rPr>
        <w:fldChar w:fldCharType="end"/>
      </w:r>
      <w:r w:rsidRPr="00C53218">
        <w:rPr>
          <w:lang w:val="en-US"/>
        </w:rPr>
        <w:t xml:space="preserve">, </w:t>
      </w:r>
      <w:proofErr w:type="spellStart"/>
      <w:r w:rsidRPr="00C53218">
        <w:rPr>
          <w:lang w:val="en-US"/>
        </w:rPr>
        <w:t>Mazviita</w:t>
      </w:r>
      <w:proofErr w:type="spellEnd"/>
      <w:r w:rsidRPr="00C53218">
        <w:rPr>
          <w:lang w:val="en-US"/>
        </w:rPr>
        <w:t xml:space="preserve"> </w:t>
      </w:r>
      <w:proofErr w:type="spellStart"/>
      <w:r w:rsidRPr="00C53218">
        <w:rPr>
          <w:lang w:val="en-US"/>
        </w:rPr>
        <w:t>Chirimuuta</w:t>
      </w:r>
      <w:proofErr w:type="spellEnd"/>
      <w:r w:rsidRPr="00C53218">
        <w:rPr>
          <w:lang w:val="en-US"/>
        </w:rPr>
        <w:t xml:space="preserve"> explains that “by ‘abstract’ [she means] a model which leaves out much biophysical detail, in other words ‘highly incomplete’; by ‘idealized’ [she means] a model which describes a system in an inaccurate or unrealistic way” </w:t>
      </w:r>
      <w:r w:rsidRPr="00C53218">
        <w:rPr>
          <w:lang w:val="en-US"/>
        </w:rPr>
        <w:fldChar w:fldCharType="begin" w:fldLock="1"/>
      </w:r>
      <w:r w:rsidRPr="00C53218">
        <w:rPr>
          <w:lang w:val="en-US"/>
        </w:rPr>
        <w:instrText>ADDIN CSL_CITATION {"citationItems":[{"id":"ITEM-1","itemData":{"DOI":"10.1007/s11229-013-0369-y","ISSN":"0039-7857","author":[{"dropping-particle":"","family":"Chirimuuta","given":"M.","non-dropping-particle":"","parse-names":false,"suffix":""}],"container-title":"Synthese","id":"ITEM-1","issue":"2","issued":{"date-parts":[["2014","1","27"]]},"page":"127-153","publisher":"Springer Netherlands","title":"Minimal models and canonical neural computations: the distinctness of computational explanation in neuroscience","type":"article-journal","volume":"191"},"locator":"133","uris":["http://www.mendeley.com/documents/?uuid=1ef10dbc-4587-3aad-8479-2af5534927a2"]}],"mendeley":{"formattedCitation":"(Chirimuuta 2014, p. 133)","plainTextFormattedCitation":"(Chirimuuta 2014, p. 133)","previouslyFormattedCitation":"(Chirimuuta 2014, p. 133)"},"properties":{"noteIndex":0},"schema":"https://github.com/citation-style-language/schema/raw/master/csl-citation.json"}</w:instrText>
      </w:r>
      <w:r w:rsidRPr="00C53218">
        <w:rPr>
          <w:lang w:val="en-US"/>
        </w:rPr>
        <w:fldChar w:fldCharType="separate"/>
      </w:r>
      <w:r w:rsidRPr="00C53218">
        <w:rPr>
          <w:noProof/>
          <w:lang w:val="en-US"/>
        </w:rPr>
        <w:t>(Chirimuuta 2014, p. 133)</w:t>
      </w:r>
      <w:r w:rsidRPr="00C53218">
        <w:rPr>
          <w:lang w:val="en-US"/>
        </w:rPr>
        <w:fldChar w:fldCharType="end"/>
      </w:r>
      <w:r w:rsidRPr="00C53218">
        <w:rPr>
          <w:lang w:val="en-US"/>
        </w:rPr>
        <w:t>.</w:t>
      </w:r>
    </w:p>
    <w:p w14:paraId="29BA246A" w14:textId="77777777" w:rsidR="00083D0E" w:rsidRPr="00C53218" w:rsidRDefault="00083D0E" w:rsidP="00083D0E">
      <w:pPr>
        <w:spacing w:after="0"/>
        <w:jc w:val="both"/>
        <w:rPr>
          <w:lang w:val="en-US"/>
        </w:rPr>
      </w:pPr>
    </w:p>
    <w:p w14:paraId="6513AEB4" w14:textId="77777777" w:rsidR="00083D0E" w:rsidRPr="00C53218" w:rsidRDefault="00083D0E" w:rsidP="00083D0E">
      <w:pPr>
        <w:pStyle w:val="Textkomente"/>
        <w:spacing w:line="259" w:lineRule="auto"/>
        <w:jc w:val="both"/>
        <w:rPr>
          <w:rFonts w:cstheme="minorHAnsi"/>
          <w:bCs/>
          <w:sz w:val="22"/>
          <w:szCs w:val="22"/>
          <w:lang w:val="en-US"/>
        </w:rPr>
      </w:pPr>
      <w:r w:rsidRPr="00C53218">
        <w:rPr>
          <w:rFonts w:cstheme="minorHAnsi"/>
          <w:bCs/>
          <w:sz w:val="22"/>
          <w:szCs w:val="22"/>
          <w:lang w:val="en-US"/>
        </w:rPr>
        <w:t>Finally, Worth Boone and Gualtiero Piccinini state that</w:t>
      </w:r>
    </w:p>
    <w:p w14:paraId="3F221212" w14:textId="77777777" w:rsidR="00083D0E" w:rsidRPr="00C53218" w:rsidRDefault="00083D0E" w:rsidP="00083D0E">
      <w:pPr>
        <w:autoSpaceDE w:val="0"/>
        <w:autoSpaceDN w:val="0"/>
        <w:adjustRightInd w:val="0"/>
        <w:spacing w:after="0"/>
        <w:ind w:left="708" w:firstLine="708"/>
        <w:jc w:val="both"/>
        <w:rPr>
          <w:rFonts w:cstheme="minorHAnsi"/>
          <w:lang w:val="en-US"/>
        </w:rPr>
      </w:pPr>
      <w:r w:rsidRPr="00C53218">
        <w:rPr>
          <w:rFonts w:cstheme="minorHAnsi"/>
          <w:lang w:val="en-US"/>
        </w:rPr>
        <w:t xml:space="preserve">“mathematical and computational models are typically constructed not only by abstracting away from many details of the target system but also by replacing those details with simplifications and idealizations that distort or misrepresent the target system” </w:t>
      </w:r>
      <w:r w:rsidRPr="00C53218">
        <w:rPr>
          <w:rFonts w:cstheme="minorHAnsi"/>
          <w:lang w:val="en-US"/>
        </w:rPr>
        <w:fldChar w:fldCharType="begin" w:fldLock="1"/>
      </w:r>
      <w:r w:rsidRPr="00C53218">
        <w:rPr>
          <w:rFonts w:cstheme="minorHAnsi"/>
          <w:lang w:val="en-US"/>
        </w:rPr>
        <w:instrText>ADDIN CSL_CITATION {"citationItems":[{"id":"ITEM-1","itemData":{"DOI":"10.1086/687855","ISSN":"0031-8248","abstract":"We provide an explicit taxonomy of legitimate kinds of abstraction within constitutive explanation. We argue that abstraction is an inherent aspect of adequate mechanistic explanation. Mechanistic explanations—even ideally complete ones—typically involve many kinds of abstraction and therefore do not require maximal detail. Some kinds of abstraction play the ontic role of identifying the specific complex components, subsets of causal powers, and organizational relations that produce a suitably general phenomenon. Therefore, abstract constitutive explanations are both legitimate and mechanistic.","author":[{"dropping-particle":"","family":"Boone","given":"Worth","non-dropping-particle":"","parse-names":false,"suffix":""},{"dropping-particle":"","family":"Piccinini","given":"Gualtiero","non-dropping-particle":"","parse-names":false,"suffix":""}],"container-title":"Philosophy of Science","id":"ITEM-1","issue":"5","issued":{"date-parts":[["2016","12","16"]]},"page":"686-697","publisher":"University of Chicago PressChicago, IL","title":"Mechanistic Abstraction","type":"article-journal","volume":"83"},"locator":"680","uris":["http://www.mendeley.com/documents/?uuid=b05e3d6e-4caf-331b-9319-7cd954f4d53b"]}],"mendeley":{"formattedCitation":"(Boone and Piccinini 2016, p. 680)","plainTextFormattedCitation":"(Boone and Piccinini 2016, p. 680)","previouslyFormattedCitation":"(Boone and Piccinini 2016, p. 680)"},"properties":{"noteIndex":0},"schema":"https://github.com/citation-style-language/schema/raw/master/csl-citation.json"}</w:instrText>
      </w:r>
      <w:r w:rsidRPr="00C53218">
        <w:rPr>
          <w:rFonts w:cstheme="minorHAnsi"/>
          <w:lang w:val="en-US"/>
        </w:rPr>
        <w:fldChar w:fldCharType="separate"/>
      </w:r>
      <w:r w:rsidRPr="00C53218">
        <w:rPr>
          <w:rFonts w:cstheme="minorHAnsi"/>
          <w:noProof/>
          <w:lang w:val="en-US"/>
        </w:rPr>
        <w:t>(Boone and Piccinini 2016, p. 680)</w:t>
      </w:r>
      <w:r w:rsidRPr="00C53218">
        <w:rPr>
          <w:rFonts w:cstheme="minorHAnsi"/>
          <w:lang w:val="en-US"/>
        </w:rPr>
        <w:fldChar w:fldCharType="end"/>
      </w:r>
      <w:r w:rsidRPr="00C53218">
        <w:rPr>
          <w:rFonts w:cstheme="minorHAnsi"/>
          <w:lang w:val="en-US"/>
        </w:rPr>
        <w:t>.</w:t>
      </w:r>
    </w:p>
    <w:p w14:paraId="191C1ED9" w14:textId="77777777" w:rsidR="00083D0E" w:rsidRPr="00C53218" w:rsidRDefault="00083D0E" w:rsidP="00083D0E">
      <w:pPr>
        <w:spacing w:after="0"/>
        <w:jc w:val="both"/>
        <w:rPr>
          <w:lang w:val="en-US"/>
        </w:rPr>
      </w:pPr>
    </w:p>
    <w:p w14:paraId="4A2B4389" w14:textId="4CFB9DB8" w:rsidR="00C37F68" w:rsidRDefault="00911BED" w:rsidP="007113CC">
      <w:pPr>
        <w:spacing w:after="0"/>
        <w:jc w:val="both"/>
        <w:rPr>
          <w:lang w:val="en-US"/>
        </w:rPr>
      </w:pPr>
      <w:r w:rsidRPr="00DC01D6">
        <w:rPr>
          <w:lang w:val="en-US"/>
        </w:rPr>
        <w:t xml:space="preserve">As </w:t>
      </w:r>
      <w:r w:rsidR="00934A3C" w:rsidRPr="00DC01D6">
        <w:rPr>
          <w:lang w:val="en-US"/>
        </w:rPr>
        <w:t>hinted</w:t>
      </w:r>
      <w:r w:rsidRPr="00DC01D6">
        <w:rPr>
          <w:lang w:val="en-US"/>
        </w:rPr>
        <w:t xml:space="preserve"> above, s</w:t>
      </w:r>
      <w:r w:rsidR="009471A5" w:rsidRPr="00DC01D6">
        <w:rPr>
          <w:lang w:val="en-US"/>
        </w:rPr>
        <w:t xml:space="preserve">ome of the authors who use the distinction </w:t>
      </w:r>
      <w:r w:rsidR="00091113" w:rsidRPr="00DC01D6">
        <w:rPr>
          <w:lang w:val="en-US"/>
        </w:rPr>
        <w:t>explicitly</w:t>
      </w:r>
      <w:r w:rsidR="009471A5" w:rsidRPr="00DC01D6">
        <w:rPr>
          <w:lang w:val="en-US"/>
        </w:rPr>
        <w:t xml:space="preserve"> draw on another set of paper</w:t>
      </w:r>
      <w:r w:rsidR="00091113" w:rsidRPr="00DC01D6">
        <w:rPr>
          <w:lang w:val="en-US"/>
        </w:rPr>
        <w:t>s</w:t>
      </w:r>
      <w:r w:rsidR="009471A5" w:rsidRPr="00DC01D6">
        <w:rPr>
          <w:lang w:val="en-US"/>
        </w:rPr>
        <w:t xml:space="preserve"> </w:t>
      </w:r>
      <w:r w:rsidRPr="00DC01D6">
        <w:rPr>
          <w:lang w:val="en-US"/>
        </w:rPr>
        <w:t>which aims to provide a more nuanced characterization of the terms</w:t>
      </w:r>
      <w:r w:rsidR="004C789D" w:rsidRPr="00DC01D6">
        <w:rPr>
          <w:lang w:val="en-US"/>
        </w:rPr>
        <w:t xml:space="preserve"> by clarifying</w:t>
      </w:r>
      <w:r w:rsidRPr="00DC01D6">
        <w:rPr>
          <w:lang w:val="en-US"/>
        </w:rPr>
        <w:t xml:space="preserve"> in what precise sense idealizations may be thought of in terms of distortion, misrepresentation and falsehood, and abstraction in terms of omission of details</w:t>
      </w:r>
      <w:r w:rsidR="004C789D" w:rsidRPr="00DC01D6">
        <w:rPr>
          <w:lang w:val="en-US"/>
        </w:rPr>
        <w:t xml:space="preserve"> </w:t>
      </w:r>
      <w:r w:rsidR="004C789D" w:rsidRPr="00DC01D6">
        <w:rPr>
          <w:lang w:val="en-US"/>
        </w:rPr>
        <w:fldChar w:fldCharType="begin" w:fldLock="1"/>
      </w:r>
      <w:r w:rsidR="008C3812" w:rsidRPr="00DC01D6">
        <w:rPr>
          <w:lang w:val="en-US"/>
        </w:rPr>
        <w:instrText>ADDIN CSL_CITATION {"citationItems":[{"id":"ITEM-1","itemData":{"author":[{"dropping-particle":"","family":"Mäki","given":"Uskali","non-dropping-particle":"","parse-names":false,"suffix":""}],"container-title":"Idealization IV: Intelligibility in Science","editor":[{"dropping-particle":"","family":"Dilworth","given":"Craig","non-dropping-particle":"","parse-names":false,"suffix":""}],"id":"ITEM-1","issued":{"date-parts":[["1992"]]},"page":"319-354","publisher":"Rodopi","publisher-place":"Amsterdam","title":"On the method of isolation in economics","type":"chapter"},"uris":["http://www.mendeley.com/documents/?uuid=df6e75cb-f008-34d4-a3c1-de6bdc58be20"]},{"id":"ITEM-2","itemData":{"author":[{"dropping-particle":"","family":"Jones","given":"Martin R.","non-dropping-particle":"","parse-names":false,"suffix":""}],"container-title":"Idealization XII: Correcting the model","editor":[{"dropping-particle":"","family":"Jones","given":"Martin R.","non-dropping-particle":"","parse-names":false,"suffix":""},{"dropping-particle":"","family":"Cartwright","given":"Nancy","non-dropping-particle":"","parse-names":false,"suffix":""}],"id":"ITEM-2","issued":{"date-parts":[["2005"]]},"page":"173-217","publisher":"Rodopi","publisher-place":"Amsterdam","title":"Idealization and abstraction: A framework","type":"chapter"},"uris":["http://www.mendeley.com/documents/?uuid=d8e4a7d3-7085-4c12-93bb-7a3f4c4a3538"]},{"id":"ITEM-3","itemData":{"DOI":"10.1007/978-1-4020-9636-5_4","author":[{"dropping-particle":"","family":"Godfrey-Smith","given":"Peter","non-dropping-particle":"","parse-names":false,"suffix":""}],"container-title":"Mapping the Future of Biology","editor":[{"dropping-particle":"","family":"Barberousse","given":"Anouk.","non-dropping-particle":"","parse-names":false,"suffix":""},{"dropping-particle":"","family":"Morange","given":"Michel.","non-dropping-particle":"","parse-names":false,"suffix":""},{"dropping-particle":"","family":"Pradeu","given":"Thomas.","non-dropping-particle":"","parse-names":false,"suffix":""}],"id":"ITEM-3","issued":{"date-parts":[["2009"]]},"page":"47-56","publisher":"Springer Netherlands","publisher-place":"Dordrecht","title":"Abstractions, Idealizations, and Evolutionary Biology","type":"chapter"},"prefix":"e.g.,","uris":["http://www.mendeley.com/documents/?uuid=ca4459db-e1a4-3ae4-8d4a-036cde41c82a"]},{"id":"ITEM-4","itemData":{"DOI":"10.1007/s11229-018-01919-7","ISSN":"0039-7857","author":[{"dropping-particle":"","family":"Portides","given":"Demetris","non-dropping-particle":"","parse-names":false,"suffix":""}],"container-title":"Synthese","id":"ITEM-4","issued":{"date-parts":[["2018","9","5"]]},"page":"1-23","publisher":"Springer Netherlands","title":"Idealization and abstraction in scientific modeling","type":"article-journal"},"uris":["http://www.mendeley.com/documents/?uuid=1cd3d027-e3ff-358d-8d15-cd2fd76c525d"]},{"id":"ITEM-5","itemData":{"DOI":"10.1007/s11229-018-1721-z","ISSN":"0039-7857","author":[{"dropping-particle":"","family":"Levy","given":"Arnon","non-dropping-particle":"","parse-names":false,"suffix":""}],"container-title":"Synthese","id":"ITEM-5","issued":{"date-parts":[["2018","2","16"]]},"page":"1-18","publisher":"Springer Netherlands","title":"Idealization and abstraction: refining the distinction","type":"article-journal"},"uris":["http://www.mendeley.com/documents/?uuid=bf2de869-f102-322e-8386-bda5135b184b"]},{"id":"ITEM-6","itemData":{"ISBN":"9780226507057","abstract":"Introduction : doing science in a complex world. Science by humans ; Science in a complex world ; The payoff : idealizations and many aims -- Complex causality and simplified representation. Causal patterns in the face of complexity ; Causal patterns ; Causal complexity ; Simplification by idealization ; Reasons to idealize ; Idealizations' representational role ; Rampant and unchecked idealization -- The diversity of scientific projects. Broad patterns : modeling cooperation ; A specific phenomenon : variation in human aggression ; Predictions and idealizations in the physical sciences ; Surveying the diversity -- Science isn't after the truth. The aims of science ; Understanding as science's epistemic aim ; Separate pursuit of science's aims ; Understanding, truth, and knowledge ; The nature of scientific understanding ; The role of truth and scientific knowledge -- Causal pattern explanations. Explanation, communication, and understanding ; An account of scientific explanation ; The scope of causal patterns ; The crucial role of the audience ; Adequate explanations -- Levels and fields of science. Levels in philosophy and science ; Going without levels ; Against hierarchy ; Prizing apart forms of stratification ; The fields of science and how they relate -- Scientific pluralism and its limits. The entrenchment of social values ; How science doesn't inform metaphysics ; Scientific progress.","author":[{"dropping-particle":"","family":"Potochnik","given":"Angela","non-dropping-particle":"","parse-names":false,"suffix":""}],"id":"ITEM-6","issued":{"date-parts":[["2017"]]},"number-of-pages":"252","publisher":"University of Chicago Press","publisher-place":"Chicago","title":"Idealization and the aims of science","type":"book"},"uris":["http://www.mendeley.com/documents/?uuid=a2215361-86ad-30ac-9417-3c1e504890ba"]}],"mendeley":{"formattedCitation":"(e.g., Godfrey-Smith 2009; M. R. Jones 2005; Levy 2018; Mäki 1992; Portides 2018; Potochnik 2017)","plainTextFormattedCitation":"(e.g., Godfrey-Smith 2009; M. R. Jones 2005; Levy 2018; Mäki 1992; Portides 2018; Potochnik 2017)","previouslyFormattedCitation":"(e.g., Godfrey-Smith 2009; M. R. Jones 2005; Levy 2018; Mäki 1992; Portides 2018; Potochnik 2017)"},"properties":{"noteIndex":0},"schema":"https://github.com/citation-style-language/schema/raw/master/csl-citation.json"}</w:instrText>
      </w:r>
      <w:r w:rsidR="004C789D" w:rsidRPr="00DC01D6">
        <w:rPr>
          <w:lang w:val="en-US"/>
        </w:rPr>
        <w:fldChar w:fldCharType="separate"/>
      </w:r>
      <w:r w:rsidR="004C789D" w:rsidRPr="00DC01D6">
        <w:rPr>
          <w:noProof/>
          <w:lang w:val="en-US"/>
        </w:rPr>
        <w:t>(e.g., Godfrey-Smith 2009; M. R. Jones 2005; Levy 2018; Mäki 1992; Portides 2018; Potochnik 2017)</w:t>
      </w:r>
      <w:r w:rsidR="004C789D" w:rsidRPr="00DC01D6">
        <w:rPr>
          <w:lang w:val="en-US"/>
        </w:rPr>
        <w:fldChar w:fldCharType="end"/>
      </w:r>
      <w:r w:rsidRPr="00DC01D6">
        <w:rPr>
          <w:lang w:val="en-US"/>
        </w:rPr>
        <w:t>.</w:t>
      </w:r>
      <w:r w:rsidR="004C789D" w:rsidRPr="00DC01D6">
        <w:rPr>
          <w:lang w:val="en-US"/>
        </w:rPr>
        <w:t xml:space="preserve"> Although the</w:t>
      </w:r>
      <w:r w:rsidR="00752E42" w:rsidRPr="00DC01D6">
        <w:rPr>
          <w:lang w:val="en-US"/>
        </w:rPr>
        <w:t>r</w:t>
      </w:r>
      <w:r w:rsidR="004C789D" w:rsidRPr="00DC01D6">
        <w:rPr>
          <w:lang w:val="en-US"/>
        </w:rPr>
        <w:t xml:space="preserve">e </w:t>
      </w:r>
      <w:r w:rsidR="00752E42" w:rsidRPr="00DC01D6">
        <w:rPr>
          <w:lang w:val="en-US"/>
        </w:rPr>
        <w:t>exists a</w:t>
      </w:r>
      <w:r w:rsidR="004C789D" w:rsidRPr="00DC01D6">
        <w:rPr>
          <w:lang w:val="en-US"/>
        </w:rPr>
        <w:t xml:space="preserve"> consensus</w:t>
      </w:r>
      <w:r w:rsidR="00752E42" w:rsidRPr="00DC01D6">
        <w:rPr>
          <w:lang w:val="en-US"/>
        </w:rPr>
        <w:t xml:space="preserve"> among the authors developing</w:t>
      </w:r>
      <w:r w:rsidR="000F1AEA" w:rsidRPr="00DC01D6">
        <w:rPr>
          <w:lang w:val="en-US"/>
        </w:rPr>
        <w:t xml:space="preserve"> more</w:t>
      </w:r>
      <w:r w:rsidR="00752E42" w:rsidRPr="00DC01D6">
        <w:rPr>
          <w:lang w:val="en-US"/>
        </w:rPr>
        <w:t xml:space="preserve"> nuanced accounts</w:t>
      </w:r>
      <w:r w:rsidR="004C789D" w:rsidRPr="00DC01D6">
        <w:rPr>
          <w:lang w:val="en-US"/>
        </w:rPr>
        <w:t xml:space="preserve"> on some of the general features such as the need to</w:t>
      </w:r>
      <w:r w:rsidR="007113CC" w:rsidRPr="00DC01D6">
        <w:rPr>
          <w:lang w:val="en-US"/>
        </w:rPr>
        <w:t xml:space="preserve"> distinguish </w:t>
      </w:r>
      <w:r w:rsidR="00752E42" w:rsidRPr="00DC01D6">
        <w:rPr>
          <w:lang w:val="en-US"/>
        </w:rPr>
        <w:t>between</w:t>
      </w:r>
      <w:r w:rsidR="007113CC" w:rsidRPr="00DC01D6">
        <w:rPr>
          <w:lang w:val="en-US"/>
        </w:rPr>
        <w:t xml:space="preserve"> at least two meanings of the process of omitting certain features in a model</w:t>
      </w:r>
      <w:r w:rsidR="000F1AEA" w:rsidRPr="00DC01D6">
        <w:rPr>
          <w:lang w:val="en-US"/>
        </w:rPr>
        <w:t xml:space="preserve"> – one of which may </w:t>
      </w:r>
      <w:r w:rsidR="000234B8" w:rsidRPr="00DC01D6">
        <w:rPr>
          <w:lang w:val="en-US"/>
        </w:rPr>
        <w:t>better</w:t>
      </w:r>
      <w:r w:rsidR="000F1AEA" w:rsidRPr="00DC01D6">
        <w:rPr>
          <w:lang w:val="en-US"/>
        </w:rPr>
        <w:t xml:space="preserve"> </w:t>
      </w:r>
      <w:r w:rsidR="000234B8" w:rsidRPr="00DC01D6">
        <w:rPr>
          <w:lang w:val="en-US"/>
        </w:rPr>
        <w:t>be understood as</w:t>
      </w:r>
      <w:r w:rsidR="00934A3C" w:rsidRPr="00DC01D6">
        <w:rPr>
          <w:lang w:val="en-US"/>
        </w:rPr>
        <w:t xml:space="preserve"> an</w:t>
      </w:r>
      <w:r w:rsidR="000234B8" w:rsidRPr="00DC01D6">
        <w:rPr>
          <w:lang w:val="en-US"/>
        </w:rPr>
        <w:t xml:space="preserve"> idealization rather than an</w:t>
      </w:r>
      <w:r w:rsidR="000F1AEA" w:rsidRPr="00DC01D6">
        <w:rPr>
          <w:lang w:val="en-US"/>
        </w:rPr>
        <w:t xml:space="preserve"> abstraction</w:t>
      </w:r>
      <w:r w:rsidR="000234B8" w:rsidRPr="00DC01D6">
        <w:rPr>
          <w:lang w:val="en-US"/>
        </w:rPr>
        <w:t xml:space="preserve"> </w:t>
      </w:r>
      <w:r w:rsidR="000F1AEA" w:rsidRPr="00DC01D6">
        <w:rPr>
          <w:lang w:val="en-US"/>
        </w:rPr>
        <w:t xml:space="preserve">– many </w:t>
      </w:r>
      <w:r w:rsidR="007113CC" w:rsidRPr="00DC01D6">
        <w:rPr>
          <w:lang w:val="en-US"/>
        </w:rPr>
        <w:t>other issues remain a matter of debate.</w:t>
      </w:r>
      <w:r w:rsidR="00A0694D" w:rsidRPr="00DA4F15">
        <w:rPr>
          <w:rStyle w:val="Znakapoznpodarou"/>
        </w:rPr>
        <w:footnoteReference w:id="5"/>
      </w:r>
      <w:r w:rsidR="007113CC" w:rsidRPr="00DC01D6">
        <w:rPr>
          <w:lang w:val="en-US"/>
        </w:rPr>
        <w:t xml:space="preserve"> </w:t>
      </w:r>
    </w:p>
    <w:p w14:paraId="12B1BA83" w14:textId="77777777" w:rsidR="00C37F68" w:rsidRDefault="00C37F68" w:rsidP="007113CC">
      <w:pPr>
        <w:spacing w:after="0"/>
        <w:jc w:val="both"/>
        <w:rPr>
          <w:lang w:val="en-US"/>
        </w:rPr>
      </w:pPr>
    </w:p>
    <w:p w14:paraId="197FF9FD" w14:textId="7356FF84" w:rsidR="00C907EB" w:rsidRDefault="007113CC" w:rsidP="007113CC">
      <w:pPr>
        <w:spacing w:after="0"/>
        <w:jc w:val="both"/>
        <w:rPr>
          <w:lang w:val="en-US"/>
        </w:rPr>
      </w:pPr>
      <w:r w:rsidRPr="00DC01D6">
        <w:rPr>
          <w:lang w:val="en-US"/>
        </w:rPr>
        <w:t xml:space="preserve">For example, </w:t>
      </w:r>
      <w:r w:rsidR="006D683B" w:rsidRPr="00DC01D6">
        <w:rPr>
          <w:lang w:val="en-US"/>
        </w:rPr>
        <w:t>while some authors</w:t>
      </w:r>
      <w:r w:rsidR="002B2B8E">
        <w:rPr>
          <w:lang w:val="en-US"/>
        </w:rPr>
        <w:t>,</w:t>
      </w:r>
      <w:r w:rsidR="006D683B" w:rsidRPr="00DC01D6">
        <w:rPr>
          <w:lang w:val="en-US"/>
        </w:rPr>
        <w:t xml:space="preserve"> including Levy </w:t>
      </w:r>
      <w:r w:rsidR="006D683B" w:rsidRPr="00DC01D6">
        <w:rPr>
          <w:lang w:val="en-US"/>
        </w:rPr>
        <w:fldChar w:fldCharType="begin" w:fldLock="1"/>
      </w:r>
      <w:r w:rsidR="00824A39" w:rsidRPr="00DC01D6">
        <w:rPr>
          <w:lang w:val="en-US"/>
        </w:rPr>
        <w:instrText>ADDIN CSL_CITATION {"citationItems":[{"id":"ITEM-1","itemData":{"DOI":"10.1007/s11229-018-1721-z","ISSN":"0039-7857","author":[{"dropping-particle":"","family":"Levy","given":"Arnon","non-dropping-particle":"","parse-names":false,"suffix":""}],"container-title":"Synthese","id":"ITEM-1","issued":{"date-parts":[["2018","2","16"]]},"page":"1-18","publisher":"Springer Netherlands","title":"Idealization and abstraction: refining the distinction","type":"article-journal"},"suppress-author":1,"uris":["http://www.mendeley.com/documents/?uuid=bf2de869-f102-322e-8386-bda5135b184b"]}],"mendeley":{"formattedCitation":"(2018)","plainTextFormattedCitation":"(2018)","previouslyFormattedCitation":"(2018)"},"properties":{"noteIndex":0},"schema":"https://github.com/citation-style-language/schema/raw/master/csl-citation.json"}</w:instrText>
      </w:r>
      <w:r w:rsidR="006D683B" w:rsidRPr="00DC01D6">
        <w:rPr>
          <w:lang w:val="en-US"/>
        </w:rPr>
        <w:fldChar w:fldCharType="separate"/>
      </w:r>
      <w:r w:rsidR="006D683B" w:rsidRPr="00DC01D6">
        <w:rPr>
          <w:noProof/>
          <w:lang w:val="en-US"/>
        </w:rPr>
        <w:t>(2018)</w:t>
      </w:r>
      <w:r w:rsidR="006D683B" w:rsidRPr="00DC01D6">
        <w:rPr>
          <w:lang w:val="en-US"/>
        </w:rPr>
        <w:fldChar w:fldCharType="end"/>
      </w:r>
      <w:r w:rsidR="002B2B8E">
        <w:rPr>
          <w:lang w:val="en-US"/>
        </w:rPr>
        <w:t>,</w:t>
      </w:r>
      <w:r w:rsidR="006D683B" w:rsidRPr="00DC01D6">
        <w:rPr>
          <w:lang w:val="en-US"/>
        </w:rPr>
        <w:t xml:space="preserve"> argue that idealization must be intentional, such requirement is explicitly denied </w:t>
      </w:r>
      <w:r w:rsidR="00EE0258" w:rsidRPr="00DC01D6">
        <w:rPr>
          <w:lang w:val="en-US"/>
        </w:rPr>
        <w:t>in</w:t>
      </w:r>
      <w:r w:rsidR="006D683B" w:rsidRPr="00DC01D6">
        <w:rPr>
          <w:lang w:val="en-US"/>
        </w:rPr>
        <w:t xml:space="preserve"> Jones </w:t>
      </w:r>
      <w:r w:rsidR="006D683B" w:rsidRPr="00DC01D6">
        <w:rPr>
          <w:lang w:val="en-US"/>
        </w:rPr>
        <w:fldChar w:fldCharType="begin" w:fldLock="1"/>
      </w:r>
      <w:r w:rsidR="006D683B" w:rsidRPr="00DC01D6">
        <w:rPr>
          <w:lang w:val="en-US"/>
        </w:rPr>
        <w:instrText>ADDIN CSL_CITATION {"citationItems":[{"id":"ITEM-1","itemData":{"author":[{"dropping-particle":"","family":"Jones","given":"Martin R.","non-dropping-particle":"","parse-names":false,"suffix":""}],"container-title":"Idealization XII: Correcting the model","editor":[{"dropping-particle":"","family":"Jones","given":"Martin R.","non-dropping-particle":"","parse-names":false,"suffix":""},{"dropping-particle":"","family":"Cartwright","given":"Nancy","non-dropping-particle":"","parse-names":false,"suffix":""}],"id":"ITEM-1","issued":{"date-parts":[["2005"]]},"page":"173-217","publisher":"Rodopi","publisher-place":"Amsterdam","title":"Idealization and abstraction: A framework","type":"chapter"},"suppress-author":1,"uris":["http://www.mendeley.com/documents/?uuid=d8e4a7d3-7085-4c12-93bb-7a3f4c4a3538"]}],"mendeley":{"formattedCitation":"(2005)","plainTextFormattedCitation":"(2005)","previouslyFormattedCitation":"(2005)"},"properties":{"noteIndex":0},"schema":"https://github.com/citation-style-language/schema/raw/master/csl-citation.json"}</w:instrText>
      </w:r>
      <w:r w:rsidR="006D683B" w:rsidRPr="00DC01D6">
        <w:rPr>
          <w:lang w:val="en-US"/>
        </w:rPr>
        <w:fldChar w:fldCharType="separate"/>
      </w:r>
      <w:r w:rsidR="006D683B" w:rsidRPr="00DC01D6">
        <w:rPr>
          <w:noProof/>
          <w:lang w:val="en-US"/>
        </w:rPr>
        <w:t>(2005)</w:t>
      </w:r>
      <w:r w:rsidR="006D683B" w:rsidRPr="00DC01D6">
        <w:rPr>
          <w:lang w:val="en-US"/>
        </w:rPr>
        <w:fldChar w:fldCharType="end"/>
      </w:r>
      <w:r w:rsidR="00824A39" w:rsidRPr="00DC01D6">
        <w:rPr>
          <w:lang w:val="en-US"/>
        </w:rPr>
        <w:t xml:space="preserve">. </w:t>
      </w:r>
      <w:r w:rsidR="002B2B8E">
        <w:rPr>
          <w:lang w:val="en-US"/>
        </w:rPr>
        <w:t>P</w:t>
      </w:r>
      <w:r w:rsidR="00824A39" w:rsidRPr="00DC01D6">
        <w:rPr>
          <w:lang w:val="en-US"/>
        </w:rPr>
        <w:t>hilosophers also disagree on the question whether idealizations are best construed as concerning</w:t>
      </w:r>
      <w:r w:rsidR="00824A39" w:rsidRPr="00824A39">
        <w:rPr>
          <w:lang w:val="en-US"/>
        </w:rPr>
        <w:t xml:space="preserve"> individual claims</w:t>
      </w:r>
      <w:r w:rsidR="00824A39">
        <w:rPr>
          <w:lang w:val="en-US"/>
        </w:rPr>
        <w:t xml:space="preserve"> </w:t>
      </w:r>
      <w:r w:rsidR="00C907EB">
        <w:rPr>
          <w:lang w:val="en-US"/>
        </w:rPr>
        <w:fldChar w:fldCharType="begin" w:fldLock="1"/>
      </w:r>
      <w:r w:rsidR="008D7E3F">
        <w:rPr>
          <w:lang w:val="en-US"/>
        </w:rPr>
        <w:instrText>ADDIN CSL_CITATION {"citationItems":[{"id":"ITEM-1","itemData":{"DOI":"10.1007/s11229-018-1721-z","ISSN":"0039-7857","author":[{"dropping-particle":"","family":"Levy","given":"Arnon","non-dropping-particle":"","parse-names":false,"suffix":""}],"container-title":"Synthese","id":"ITEM-1","issued":{"date-parts":[["2018","2","16"]]},"page":"1-18","publisher":"Springer Netherlands","title":"Idealization and abstraction: refining the distinction","type":"article-journal"},"uris":["http://www.mendeley.com/documents/?uuid=bf2de869-f102-322e-8386-bda5135b184b"]}],"mendeley":{"formattedCitation":"(Levy 2018)","plainTextFormattedCitation":"(Levy 2018)","previouslyFormattedCitation":"(Levy 2018)"},"properties":{"noteIndex":0},"schema":"https://github.com/citation-style-language/schema/raw/master/csl-citation.json"}</w:instrText>
      </w:r>
      <w:r w:rsidR="00C907EB">
        <w:rPr>
          <w:lang w:val="en-US"/>
        </w:rPr>
        <w:fldChar w:fldCharType="separate"/>
      </w:r>
      <w:r w:rsidR="00C907EB" w:rsidRPr="00C907EB">
        <w:rPr>
          <w:noProof/>
          <w:lang w:val="en-US"/>
        </w:rPr>
        <w:t>(Levy 2018)</w:t>
      </w:r>
      <w:r w:rsidR="00C907EB">
        <w:rPr>
          <w:lang w:val="en-US"/>
        </w:rPr>
        <w:fldChar w:fldCharType="end"/>
      </w:r>
      <w:r w:rsidR="00824A39" w:rsidRPr="00824A39">
        <w:rPr>
          <w:lang w:val="en-US"/>
        </w:rPr>
        <w:t xml:space="preserve">, or </w:t>
      </w:r>
      <w:r w:rsidR="00824A39">
        <w:rPr>
          <w:lang w:val="en-US"/>
        </w:rPr>
        <w:t>whether they should be thought of</w:t>
      </w:r>
      <w:r w:rsidR="00824A39" w:rsidRPr="00824A39">
        <w:rPr>
          <w:lang w:val="en-US"/>
        </w:rPr>
        <w:t xml:space="preserve"> holistically</w:t>
      </w:r>
      <w:r w:rsidR="00824A39">
        <w:rPr>
          <w:lang w:val="en-US"/>
        </w:rPr>
        <w:t>, that is,</w:t>
      </w:r>
      <w:r w:rsidR="00824A39" w:rsidRPr="00824A39">
        <w:rPr>
          <w:lang w:val="en-US"/>
        </w:rPr>
        <w:t xml:space="preserve"> as applicable to models as </w:t>
      </w:r>
      <w:r w:rsidR="00824A39">
        <w:rPr>
          <w:lang w:val="en-US"/>
        </w:rPr>
        <w:t xml:space="preserve">wholes </w:t>
      </w:r>
      <w:r w:rsidR="00824A39">
        <w:rPr>
          <w:lang w:val="en-US"/>
        </w:rPr>
        <w:fldChar w:fldCharType="begin" w:fldLock="1"/>
      </w:r>
      <w:r w:rsidR="00D60669">
        <w:rPr>
          <w:lang w:val="en-US"/>
        </w:rPr>
        <w:instrText>ADDIN CSL_CITATION {"citationItems":[{"id":"ITEM-1","itemData":{"DOI":"10.1093/bjps/axx045","ISSN":"0007-0882","author":[{"dropping-particle":"","family":"Rice","given":"Collin C.","non-dropping-particle":"","parse-names":false,"suffix":""}],"container-title":"The British Journal for the Philosophy of Science","id":"ITEM-1","issue":"1","issued":{"date-parts":[["2019","3","1"]]},"page":"179-208","publisher":"Oxford Academic","title":"Models Don’t Decompose That Way: A Holistic View of Idealized Models","type":"article-journal","volume":"70"},"uris":["http://www.mendeley.com/documents/?uuid=bb825a9d-24a5-3d97-a0b8-25a40f1b99ce"]},{"id":"ITEM-2","itemData":{"DOI":"10.1007/s11229-017-1357-4","ISSN":"0039-7857","abstract":"In this paper, I first argue against various attempts to justify idealizations in scientific models that explain by showing that they are harmless and isolable distortions of irrelevant features. In response, I propose a view in which idealized models are characterized as providing holistically distorted representations of their target system(s). I then suggest an alternative way that idealized modeling can be justified by appealing to universality.","author":[{"dropping-particle":"","family":"Rice","given":"Collin C.","non-dropping-particle":"","parse-names":false,"suffix":""}],"container-title":"Synthese","id":"ITEM-2","issue":"6","issued":{"date-parts":[["2018","6","6"]]},"page":"2795-2819","publisher":"Springer","title":"Idealized models, holistic distortions, and universality","type":"article-journal","volume":"195"},"uris":["http://www.mendeley.com/documents/?uuid=121e2498-d875-34ce-b150-51d1f8b57087"]}],"mendeley":{"formattedCitation":"(Rice 2018, 2019)","plainTextFormattedCitation":"(Rice 2018, 2019)","previouslyFormattedCitation":"(Rice 2018, 2019)"},"properties":{"noteIndex":0},"schema":"https://github.com/citation-style-language/schema/raw/master/csl-citation.json"}</w:instrText>
      </w:r>
      <w:r w:rsidR="00824A39">
        <w:rPr>
          <w:lang w:val="en-US"/>
        </w:rPr>
        <w:fldChar w:fldCharType="separate"/>
      </w:r>
      <w:r w:rsidR="004A6FB4" w:rsidRPr="004A6FB4">
        <w:rPr>
          <w:noProof/>
          <w:lang w:val="en-US"/>
        </w:rPr>
        <w:t>(Rice 2018, 2019)</w:t>
      </w:r>
      <w:r w:rsidR="00824A39">
        <w:rPr>
          <w:lang w:val="en-US"/>
        </w:rPr>
        <w:fldChar w:fldCharType="end"/>
      </w:r>
      <w:r w:rsidR="00C37F68">
        <w:rPr>
          <w:lang w:val="en-US"/>
        </w:rPr>
        <w:t>.</w:t>
      </w:r>
      <w:r w:rsidR="002B2B8E">
        <w:rPr>
          <w:lang w:val="en-US"/>
        </w:rPr>
        <w:t xml:space="preserve"> </w:t>
      </w:r>
      <w:r w:rsidR="00C37F68">
        <w:rPr>
          <w:lang w:val="en-US"/>
        </w:rPr>
        <w:t>Another</w:t>
      </w:r>
      <w:r w:rsidR="00C37F68" w:rsidRPr="00DE389A">
        <w:rPr>
          <w:lang w:val="en-US"/>
        </w:rPr>
        <w:t xml:space="preserve"> interesting issue</w:t>
      </w:r>
      <w:r w:rsidR="00C37F68">
        <w:rPr>
          <w:lang w:val="en-US"/>
        </w:rPr>
        <w:t xml:space="preserve"> </w:t>
      </w:r>
      <w:r w:rsidR="00C37F68" w:rsidRPr="00DE389A">
        <w:rPr>
          <w:lang w:val="en-US"/>
        </w:rPr>
        <w:t>concern</w:t>
      </w:r>
      <w:r w:rsidR="00C37F68">
        <w:rPr>
          <w:lang w:val="en-US"/>
        </w:rPr>
        <w:t>s</w:t>
      </w:r>
      <w:r w:rsidR="00C37F68" w:rsidRPr="00DE389A">
        <w:rPr>
          <w:lang w:val="en-US"/>
        </w:rPr>
        <w:t xml:space="preserve"> </w:t>
      </w:r>
      <w:r w:rsidR="00C37F68">
        <w:rPr>
          <w:lang w:val="en-US"/>
        </w:rPr>
        <w:t xml:space="preserve">the extent to which it is legitimate to construe abstraction in terms of omission-as-subtraction, a term coined by </w:t>
      </w:r>
      <w:proofErr w:type="spellStart"/>
      <w:r w:rsidR="00C37F68">
        <w:rPr>
          <w:lang w:val="en-US"/>
        </w:rPr>
        <w:t>Portides</w:t>
      </w:r>
      <w:proofErr w:type="spellEnd"/>
      <w:r w:rsidR="00C37F68">
        <w:rPr>
          <w:lang w:val="en-US"/>
        </w:rPr>
        <w:t xml:space="preserve"> </w:t>
      </w:r>
      <w:r w:rsidR="00C37F68">
        <w:rPr>
          <w:lang w:val="en-US"/>
        </w:rPr>
        <w:fldChar w:fldCharType="begin" w:fldLock="1"/>
      </w:r>
      <w:r w:rsidR="00C37F68">
        <w:rPr>
          <w:lang w:val="en-US"/>
        </w:rPr>
        <w:instrText>ADDIN CSL_CITATION {"citationItems":[{"id":"ITEM-1","itemData":{"DOI":"10.1007/s11229-018-01919-7","ISSN":"0039-7857","author":[{"dropping-particle":"","family":"Portides","given":"Demetris","non-dropping-particle":"","parse-names":false,"suffix":""}],"container-title":"Synthese","id":"ITEM-1","issued":{"date-parts":[["2018","9","5"]]},"page":"1-23","publisher":"Springer Netherlands","title":"Idealization and abstraction in scientific modeling","type":"article-journal"},"suppress-author":1,"uris":["http://www.mendeley.com/documents/?uuid=1cd3d027-e3ff-358d-8d15-cd2fd76c525d"]}],"mendeley":{"formattedCitation":"(2018)","plainTextFormattedCitation":"(2018)","previouslyFormattedCitation":"(2018)"},"properties":{"noteIndex":0},"schema":"https://github.com/citation-style-language/schema/raw/master/csl-citation.json"}</w:instrText>
      </w:r>
      <w:r w:rsidR="00C37F68">
        <w:rPr>
          <w:lang w:val="en-US"/>
        </w:rPr>
        <w:fldChar w:fldCharType="separate"/>
      </w:r>
      <w:r w:rsidR="00C37F68" w:rsidRPr="003516AA">
        <w:rPr>
          <w:noProof/>
          <w:lang w:val="en-US"/>
        </w:rPr>
        <w:t>(2018)</w:t>
      </w:r>
      <w:r w:rsidR="00C37F68">
        <w:rPr>
          <w:lang w:val="en-US"/>
        </w:rPr>
        <w:fldChar w:fldCharType="end"/>
      </w:r>
      <w:r w:rsidR="00C37F68">
        <w:rPr>
          <w:lang w:val="en-US"/>
        </w:rPr>
        <w:t xml:space="preserve">. On this view, according to </w:t>
      </w:r>
      <w:proofErr w:type="spellStart"/>
      <w:r w:rsidR="00C37F68">
        <w:rPr>
          <w:lang w:val="en-US"/>
        </w:rPr>
        <w:t>Portides</w:t>
      </w:r>
      <w:proofErr w:type="spellEnd"/>
      <w:r w:rsidR="00C37F68">
        <w:rPr>
          <w:lang w:val="en-US"/>
        </w:rPr>
        <w:t xml:space="preserve">, abstraction amounts to </w:t>
      </w:r>
      <w:r w:rsidR="00C37F68" w:rsidRPr="00D328AD">
        <w:rPr>
          <w:lang w:val="en-US"/>
        </w:rPr>
        <w:t>stripping away – subtracting – features</w:t>
      </w:r>
      <w:r w:rsidR="00C37F68">
        <w:rPr>
          <w:lang w:val="en-US"/>
        </w:rPr>
        <w:t xml:space="preserve"> which</w:t>
      </w:r>
      <w:r w:rsidR="00C37F68" w:rsidRPr="00D328AD">
        <w:rPr>
          <w:lang w:val="en-US"/>
        </w:rPr>
        <w:t xml:space="preserve"> presupposes that the modeler knows beforehand </w:t>
      </w:r>
      <w:proofErr w:type="gramStart"/>
      <w:r w:rsidR="00C37F68" w:rsidRPr="00D328AD">
        <w:rPr>
          <w:lang w:val="en-US"/>
        </w:rPr>
        <w:t>whether or not</w:t>
      </w:r>
      <w:proofErr w:type="gramEnd"/>
      <w:r w:rsidR="00C37F68" w:rsidRPr="00D328AD">
        <w:rPr>
          <w:lang w:val="en-US"/>
        </w:rPr>
        <w:t xml:space="preserve"> the modeled system in fact possesses the features in question</w:t>
      </w:r>
      <w:r w:rsidR="00C37F68">
        <w:rPr>
          <w:lang w:val="en-US"/>
        </w:rPr>
        <w:t xml:space="preserve">. </w:t>
      </w:r>
      <w:proofErr w:type="spellStart"/>
      <w:r w:rsidR="00C37F68">
        <w:rPr>
          <w:lang w:val="en-US"/>
        </w:rPr>
        <w:t>Portides</w:t>
      </w:r>
      <w:proofErr w:type="spellEnd"/>
      <w:r w:rsidR="00C37F68">
        <w:rPr>
          <w:lang w:val="en-US"/>
        </w:rPr>
        <w:t xml:space="preserve"> claims that the omission-as-subtraction view is </w:t>
      </w:r>
      <w:r w:rsidR="00C37F68" w:rsidRPr="00A52FAF">
        <w:rPr>
          <w:lang w:val="en-US"/>
        </w:rPr>
        <w:t>implicit in how abstraction is commonly understood</w:t>
      </w:r>
      <w:r w:rsidR="00C37F68">
        <w:rPr>
          <w:lang w:val="en-US"/>
        </w:rPr>
        <w:t>,</w:t>
      </w:r>
      <w:r w:rsidR="00C37F68" w:rsidRPr="00A52FAF">
        <w:rPr>
          <w:lang w:val="en-US"/>
        </w:rPr>
        <w:t xml:space="preserve"> </w:t>
      </w:r>
      <w:r w:rsidR="00EB3E16">
        <w:rPr>
          <w:lang w:val="en-US"/>
        </w:rPr>
        <w:t>referring to</w:t>
      </w:r>
      <w:r w:rsidR="00C37F68" w:rsidRPr="00A52FAF">
        <w:rPr>
          <w:lang w:val="en-US"/>
        </w:rPr>
        <w:t xml:space="preserve"> Cartwright’s work to illustrate the point. Cartwright states that abstraction “is not a matter of </w:t>
      </w:r>
      <w:r w:rsidR="00C37F68" w:rsidRPr="00A52FAF">
        <w:rPr>
          <w:i/>
          <w:iCs/>
          <w:lang w:val="en-US"/>
        </w:rPr>
        <w:t>changing</w:t>
      </w:r>
      <w:r w:rsidR="00C37F68" w:rsidRPr="00A52FAF">
        <w:rPr>
          <w:lang w:val="en-US"/>
        </w:rPr>
        <w:t xml:space="preserve"> any particular features or properties, but rather of </w:t>
      </w:r>
      <w:r w:rsidR="00C37F68" w:rsidRPr="00A52FAF">
        <w:rPr>
          <w:i/>
          <w:iCs/>
          <w:lang w:val="en-US"/>
        </w:rPr>
        <w:t>subtracting</w:t>
      </w:r>
      <w:r w:rsidR="00C37F68" w:rsidRPr="00A52FAF">
        <w:rPr>
          <w:lang w:val="en-US"/>
        </w:rPr>
        <w:t xml:space="preserve">” </w:t>
      </w:r>
      <w:r w:rsidR="00C37F68" w:rsidRPr="00A52FAF">
        <w:rPr>
          <w:lang w:val="en-US"/>
        </w:rPr>
        <w:fldChar w:fldCharType="begin" w:fldLock="1"/>
      </w:r>
      <w:r w:rsidR="00C37F68" w:rsidRPr="00A52FAF">
        <w:rPr>
          <w:lang w:val="en-US"/>
        </w:rPr>
        <w:instrText>ADDIN CSL_CITATION {"citationItems":[{"id":"ITEM-1","itemData":{"author":[{"dropping-particle":"","family":"Cartwright","given":"Nancy","non-dropping-particle":"","parse-names":false,"suffix":""}],"id":"ITEM-1","issued":{"date-parts":[["1989"]]},"publisher":"Oxford University Press","publisher-place":"Oxford","title":"Nature's Capacities and their Measurement","type":"book"},"locator":"187","uris":["http://www.mendeley.com/documents/?uuid=34576fd6-65fc-4afa-9145-7a89c936f8dd"]}],"mendeley":{"formattedCitation":"(Cartwright 1989, p. 187)","plainTextFormattedCitation":"(Cartwright 1989, p. 187)","previouslyFormattedCitation":"(Cartwright 1989, p. 187)"},"properties":{"noteIndex":0},"schema":"https://github.com/citation-style-language/schema/raw/master/csl-citation.json"}</w:instrText>
      </w:r>
      <w:r w:rsidR="00C37F68" w:rsidRPr="00A52FAF">
        <w:rPr>
          <w:lang w:val="en-US"/>
        </w:rPr>
        <w:fldChar w:fldCharType="separate"/>
      </w:r>
      <w:r w:rsidR="00C37F68" w:rsidRPr="00A52FAF">
        <w:rPr>
          <w:noProof/>
          <w:lang w:val="en-US"/>
        </w:rPr>
        <w:t>(Cartwright 1989, p. 187)</w:t>
      </w:r>
      <w:r w:rsidR="00C37F68" w:rsidRPr="00A52FAF">
        <w:rPr>
          <w:lang w:val="en-US"/>
        </w:rPr>
        <w:fldChar w:fldCharType="end"/>
      </w:r>
      <w:r w:rsidR="00C37F68" w:rsidRPr="00A52FAF">
        <w:rPr>
          <w:lang w:val="en-US"/>
        </w:rPr>
        <w:t xml:space="preserve"> and </w:t>
      </w:r>
      <w:r w:rsidR="00C37F68" w:rsidRPr="00512168">
        <w:rPr>
          <w:lang w:val="en-US"/>
        </w:rPr>
        <w:t xml:space="preserve">that “abstraction in science works by subtracting all those factors which are only locally relevant to the effect” </w:t>
      </w:r>
      <w:r w:rsidR="00C37F68" w:rsidRPr="00512168">
        <w:rPr>
          <w:lang w:val="en-US"/>
        </w:rPr>
        <w:fldChar w:fldCharType="begin" w:fldLock="1"/>
      </w:r>
      <w:r w:rsidR="00C37F68" w:rsidRPr="00512168">
        <w:rPr>
          <w:lang w:val="en-US"/>
        </w:rPr>
        <w:instrText>ADDIN CSL_CITATION {"citationItems":[{"id":"ITEM-1","itemData":{"author":[{"dropping-particle":"","family":"Cartwright","given":"Nancy","non-dropping-particle":"","parse-names":false,"suffix":""}],"id":"ITEM-1","issued":{"date-parts":[["1989"]]},"publisher":"Oxford University Press","publisher-place":"Oxford","title":"Nature's Capacities and their Measurement","type":"book"},"locator":"224","uris":["http://www.mendeley.com/documents/?uuid=34576fd6-65fc-4afa-9145-7a89c936f8dd"]}],"mendeley":{"formattedCitation":"(Cartwright 1989, p. 224)","plainTextFormattedCitation":"(Cartwright 1989, p. 224)","previouslyFormattedCitation":"(Cartwright 1989, p. 224)"},"properties":{"noteIndex":0},"schema":"https://github.com/citation-style-language/schema/raw/master/csl-citation.json"}</w:instrText>
      </w:r>
      <w:r w:rsidR="00C37F68" w:rsidRPr="00512168">
        <w:rPr>
          <w:lang w:val="en-US"/>
        </w:rPr>
        <w:fldChar w:fldCharType="separate"/>
      </w:r>
      <w:r w:rsidR="00C37F68" w:rsidRPr="00512168">
        <w:rPr>
          <w:noProof/>
          <w:lang w:val="en-US"/>
        </w:rPr>
        <w:t>(Cartwright 1989, p. 224)</w:t>
      </w:r>
      <w:r w:rsidR="00C37F68" w:rsidRPr="00512168">
        <w:rPr>
          <w:lang w:val="en-US"/>
        </w:rPr>
        <w:fldChar w:fldCharType="end"/>
      </w:r>
      <w:r w:rsidR="00C37F68" w:rsidRPr="00512168">
        <w:rPr>
          <w:lang w:val="en-US"/>
        </w:rPr>
        <w:t xml:space="preserve">. This interpretation is suggestive and is often motivated by a handful of examples. For instance, when modeling the movement of a ball by writing down the equations of motion, color is subtracted from the description since it is considered irrelevant to the task at hand </w:t>
      </w:r>
      <w:r w:rsidR="00C37F68" w:rsidRPr="00512168">
        <w:rPr>
          <w:lang w:val="en-US"/>
        </w:rPr>
        <w:fldChar w:fldCharType="begin" w:fldLock="1"/>
      </w:r>
      <w:r w:rsidR="00C37F68" w:rsidRPr="00512168">
        <w:rPr>
          <w:lang w:val="en-US"/>
        </w:rPr>
        <w:instrText>ADDIN CSL_CITATION {"citationItems":[{"id":"ITEM-1","itemData":{"author":[{"dropping-particle":"","family":"Cartwright","given":"Nancy","non-dropping-particle":"","parse-names":false,"suffix":""}],"id":"ITEM-1","issued":{"date-parts":[["1989"]]},"publisher":"Oxford University Press","publisher-place":"Oxford","title":"Nature's Capacities and their Measurement","type":"book"},"locator":"187","uris":["http://www.mendeley.com/documents/?uuid=34576fd6-65fc-4afa-9145-7a89c936f8dd"]}],"mendeley":{"formattedCitation":"(Cartwright 1989, p. 187)","plainTextFormattedCitation":"(Cartwright 1989, p. 187)","previouslyFormattedCitation":"(Cartwright 1989, p. 187)"},"properties":{"noteIndex":0},"schema":"https://github.com/citation-style-language/schema/raw/master/csl-citation.json"}</w:instrText>
      </w:r>
      <w:r w:rsidR="00C37F68" w:rsidRPr="00512168">
        <w:rPr>
          <w:lang w:val="en-US"/>
        </w:rPr>
        <w:fldChar w:fldCharType="separate"/>
      </w:r>
      <w:r w:rsidR="00C37F68" w:rsidRPr="00512168">
        <w:rPr>
          <w:noProof/>
          <w:lang w:val="en-US"/>
        </w:rPr>
        <w:t>(Cartwright 1989, p. 187)</w:t>
      </w:r>
      <w:r w:rsidR="00C37F68" w:rsidRPr="00512168">
        <w:rPr>
          <w:lang w:val="en-US"/>
        </w:rPr>
        <w:fldChar w:fldCharType="end"/>
      </w:r>
      <w:r w:rsidR="00C37F68" w:rsidRPr="00512168">
        <w:rPr>
          <w:lang w:val="en-US"/>
        </w:rPr>
        <w:t xml:space="preserve">. Similarly, Julie </w:t>
      </w:r>
      <w:proofErr w:type="spellStart"/>
      <w:r w:rsidR="00C37F68" w:rsidRPr="00512168">
        <w:rPr>
          <w:lang w:val="en-US"/>
        </w:rPr>
        <w:t>Jebeile</w:t>
      </w:r>
      <w:proofErr w:type="spellEnd"/>
      <w:r w:rsidR="00C37F68" w:rsidRPr="00512168">
        <w:rPr>
          <w:lang w:val="en-US"/>
        </w:rPr>
        <w:t xml:space="preserve"> states that “there is no point in specifying the Moon phase for describing the motion of a body, or, of including the presence of oxygen or the average temperature for describing the trajectory of planets” and that “the description, once cleared of the less relevant details, contains all the relevant representational aspects” </w:t>
      </w:r>
      <w:r w:rsidR="00C37F68" w:rsidRPr="00512168">
        <w:rPr>
          <w:lang w:val="en-US"/>
        </w:rPr>
        <w:fldChar w:fldCharType="begin" w:fldLock="1"/>
      </w:r>
      <w:r w:rsidR="00C37F68" w:rsidRPr="00512168">
        <w:rPr>
          <w:lang w:val="en-US"/>
        </w:rPr>
        <w:instrText>ADDIN CSL_CITATION {"citationItems":[{"id":"ITEM-1","itemData":{"author":[{"dropping-particle":"","family":"Jebeile","given":"Julie","non-dropping-particle":"","parse-names":false,"suffix":""}],"container-title":"Mathematics as a Tool:Tracing new roles of mathematics in the sciences","editor":[{"dropping-particle":"","family":"Lenhard","given":"Johannes","non-dropping-particle":"","parse-names":false,"suffix":""},{"dropping-particle":"","family":"Carrier","given":"Martin","non-dropping-particle":"","parse-names":false,"suffix":""}],"id":"ITEM-1","issued":{"date-parts":[["2017"]]},"page":"213-232","publisher":"Springer","publisher-place":"Dordrecht","title":"Idealizations in empirical modeling","type":"chapter"},"locator":"216","uris":["http://www.mendeley.com/documents/?uuid=479a17e7-1fef-4f39-9a92-cca7cf81a47a"]}],"mendeley":{"formattedCitation":"(Jebeile 2017, p. 216)","plainTextFormattedCitation":"(Jebeile 2017, p. 216)","previouslyFormattedCitation":"(Jebeile 2017, p. 216)"},"properties":{"noteIndex":0},"schema":"https://github.com/citation-style-language/schema/raw/master/csl-citation.json"}</w:instrText>
      </w:r>
      <w:r w:rsidR="00C37F68" w:rsidRPr="00512168">
        <w:rPr>
          <w:lang w:val="en-US"/>
        </w:rPr>
        <w:fldChar w:fldCharType="separate"/>
      </w:r>
      <w:r w:rsidR="00C37F68" w:rsidRPr="00512168">
        <w:rPr>
          <w:noProof/>
          <w:lang w:val="en-US"/>
        </w:rPr>
        <w:t>(Jebeile 2017, p. 216)</w:t>
      </w:r>
      <w:r w:rsidR="00C37F68" w:rsidRPr="00512168">
        <w:rPr>
          <w:lang w:val="en-US"/>
        </w:rPr>
        <w:fldChar w:fldCharType="end"/>
      </w:r>
      <w:r w:rsidR="00C37F68" w:rsidRPr="00512168">
        <w:rPr>
          <w:lang w:val="en-US"/>
        </w:rPr>
        <w:t>. Although abstraction by subtracting features is indeed descriptive of cases in which enough knowledge has</w:t>
      </w:r>
      <w:r w:rsidR="00981CFD">
        <w:rPr>
          <w:lang w:val="en-US"/>
        </w:rPr>
        <w:t xml:space="preserve"> been</w:t>
      </w:r>
      <w:r w:rsidR="00C37F68" w:rsidRPr="00512168">
        <w:rPr>
          <w:lang w:val="en-US"/>
        </w:rPr>
        <w:t xml:space="preserve"> accumulated, i.e. where scientists are fairly familiar with many of the features of the studied system, it may be more adequate to characterize abstraction generally in terms of omission-as-extraction, whereby certain features are ‘extracted’ from the system irrespective of what the other features may be </w:t>
      </w:r>
      <w:r w:rsidR="00C37F68" w:rsidRPr="00512168">
        <w:rPr>
          <w:lang w:val="en-US"/>
        </w:rPr>
        <w:fldChar w:fldCharType="begin" w:fldLock="1"/>
      </w:r>
      <w:r w:rsidR="00C37F68" w:rsidRPr="00512168">
        <w:rPr>
          <w:lang w:val="en-US"/>
        </w:rPr>
        <w:instrText>ADDIN CSL_CITATION {"citationItems":[{"id":"ITEM-1","itemData":{"DOI":"10.1007/s11229-018-01919-7","ISSN":"0039-7857","author":[{"dropping-particle":"","family":"Portides","given":"Demetris","non-dropping-particle":"","parse-names":false,"suffix":""}],"container-title":"Synthese","id":"ITEM-1","issued":{"date-parts":[["2018","9","5"]]},"page":"1-23","publisher":"Springer Netherlands","title":"Idealization and abstraction in scientific modeling","type":"article-journal"},"uris":["http://www.mendeley.com/documents/?uuid=1cd3d027-e3ff-358d-8d15-cd2fd76c525d"]}],"mendeley":{"formattedCitation":"(Portides 2018)","plainTextFormattedCitation":"(Portides 2018)","previouslyFormattedCitation":"(Portides 2018)"},"properties":{"noteIndex":0},"schema":"https://github.com/citation-style-language/schema/raw/master/csl-citation.json"}</w:instrText>
      </w:r>
      <w:r w:rsidR="00C37F68" w:rsidRPr="00512168">
        <w:rPr>
          <w:lang w:val="en-US"/>
        </w:rPr>
        <w:fldChar w:fldCharType="separate"/>
      </w:r>
      <w:r w:rsidR="00C37F68" w:rsidRPr="00512168">
        <w:rPr>
          <w:noProof/>
          <w:lang w:val="en-US"/>
        </w:rPr>
        <w:t>(Portides 2018)</w:t>
      </w:r>
      <w:r w:rsidR="00C37F68" w:rsidRPr="00512168">
        <w:rPr>
          <w:lang w:val="en-US"/>
        </w:rPr>
        <w:fldChar w:fldCharType="end"/>
      </w:r>
      <w:r w:rsidR="00C37F68" w:rsidRPr="00512168">
        <w:rPr>
          <w:lang w:val="en-US"/>
        </w:rPr>
        <w:t>. This is because, although omission-as-subtraction may adequately capture what is going on in domains in which the concept was developed</w:t>
      </w:r>
      <w:r w:rsidR="00C37F68">
        <w:rPr>
          <w:lang w:val="en-US"/>
        </w:rPr>
        <w:t xml:space="preserve">, </w:t>
      </w:r>
      <w:r w:rsidR="00C37F68" w:rsidRPr="00512168">
        <w:rPr>
          <w:lang w:val="en-US"/>
        </w:rPr>
        <w:t xml:space="preserve">the fact remains that such characterization fails as a general characterization of </w:t>
      </w:r>
      <w:r w:rsidR="00C37F68" w:rsidRPr="00DF0ED3">
        <w:rPr>
          <w:lang w:val="en-US"/>
        </w:rPr>
        <w:t xml:space="preserve">abstraction – a thing to note when applying it </w:t>
      </w:r>
      <w:r w:rsidR="00981CFD">
        <w:rPr>
          <w:lang w:val="en-US"/>
        </w:rPr>
        <w:t>in</w:t>
      </w:r>
      <w:r w:rsidR="00C37F68" w:rsidRPr="00DF0ED3">
        <w:rPr>
          <w:lang w:val="en-US"/>
        </w:rPr>
        <w:t xml:space="preserve"> fields other than those in which the notion was originally discussed (</w:t>
      </w:r>
      <w:proofErr w:type="spellStart"/>
      <w:r w:rsidR="00C37F68">
        <w:rPr>
          <w:lang w:val="en-US"/>
        </w:rPr>
        <w:t>Portides</w:t>
      </w:r>
      <w:proofErr w:type="spellEnd"/>
      <w:r w:rsidR="00C37F68">
        <w:rPr>
          <w:lang w:val="en-US"/>
        </w:rPr>
        <w:t xml:space="preserve"> presents an example from quantum mechanics to that effect)</w:t>
      </w:r>
      <w:r w:rsidR="00C37F68" w:rsidRPr="00512168">
        <w:rPr>
          <w:lang w:val="en-US"/>
        </w:rPr>
        <w:t>. Indeed, in many areas including much of molecular biology the details are</w:t>
      </w:r>
      <w:r w:rsidR="00C37F68">
        <w:rPr>
          <w:lang w:val="en-US"/>
        </w:rPr>
        <w:t xml:space="preserve"> being</w:t>
      </w:r>
      <w:r w:rsidR="00C37F68" w:rsidRPr="00512168">
        <w:rPr>
          <w:lang w:val="en-US"/>
        </w:rPr>
        <w:t xml:space="preserve"> filled in in a piecemeal fashion rather than crossed</w:t>
      </w:r>
      <w:r w:rsidR="00C37F68">
        <w:rPr>
          <w:lang w:val="en-US"/>
        </w:rPr>
        <w:t xml:space="preserve"> out from the outset. For instance, prior to figuring out the detailed workings of a signaling pathway, the exact molecular complexes involved in the pathway are usually not known </w:t>
      </w:r>
      <w:r w:rsidR="00C37F68">
        <w:rPr>
          <w:lang w:val="en-US"/>
        </w:rPr>
        <w:fldChar w:fldCharType="begin" w:fldLock="1"/>
      </w:r>
      <w:r w:rsidR="00C37F68">
        <w:rPr>
          <w:lang w:val="en-US"/>
        </w:rPr>
        <w:instrText>ADDIN CSL_CITATION {"citationItems":[{"id":"ITEM-1","itemData":{"author":[{"dropping-particle":"","family":"Craver","given":"Carl F.","non-dropping-particle":"","parse-names":false,"suffix":""},{"dropping-particle":"","family":"Darden","given":"Lindley","non-dropping-particle":"","parse-names":false,"suffix":""}],"id":"ITEM-1","issued":{"date-parts":[["2013"]]},"publisher":"Chicago University Press","publisher-place":"Chicago","title":"In Search of Mechanisms: Discoveries across the Life Sciences","type":"book"},"prefix":"see","uris":["http://www.mendeley.com/documents/?uuid=3c8284c6-dedc-460f-9967-0c996e088bf2"]}],"mendeley":{"formattedCitation":"(see Craver and Darden 2013)","plainTextFormattedCitation":"(see Craver and Darden 2013)","previouslyFormattedCitation":"(see Craver and Darden 2013)"},"properties":{"noteIndex":0},"schema":"https://github.com/citation-style-language/schema/raw/master/csl-citation.json"}</w:instrText>
      </w:r>
      <w:r w:rsidR="00C37F68">
        <w:rPr>
          <w:lang w:val="en-US"/>
        </w:rPr>
        <w:fldChar w:fldCharType="separate"/>
      </w:r>
      <w:r w:rsidR="00C37F68" w:rsidRPr="00512168">
        <w:rPr>
          <w:noProof/>
          <w:lang w:val="en-US"/>
        </w:rPr>
        <w:t>(see Craver and Darden 2013)</w:t>
      </w:r>
      <w:r w:rsidR="00C37F68">
        <w:rPr>
          <w:lang w:val="en-US"/>
        </w:rPr>
        <w:fldChar w:fldCharType="end"/>
      </w:r>
      <w:r w:rsidR="00C37F68">
        <w:rPr>
          <w:lang w:val="en-US"/>
        </w:rPr>
        <w:t>.</w:t>
      </w:r>
      <w:r w:rsidR="00C37F68" w:rsidRPr="00DA4F15">
        <w:rPr>
          <w:rStyle w:val="Znakapoznpodarou"/>
        </w:rPr>
        <w:footnoteReference w:id="6"/>
      </w:r>
    </w:p>
    <w:p w14:paraId="5A8E6443" w14:textId="77777777" w:rsidR="00C37F68" w:rsidRDefault="00C37F68" w:rsidP="007113CC">
      <w:pPr>
        <w:spacing w:after="0"/>
        <w:jc w:val="both"/>
        <w:rPr>
          <w:lang w:val="en-US"/>
        </w:rPr>
      </w:pPr>
    </w:p>
    <w:p w14:paraId="473AE058" w14:textId="53C5932C" w:rsidR="004C789D" w:rsidRPr="007113CC" w:rsidRDefault="004C789D" w:rsidP="007113CC">
      <w:pPr>
        <w:spacing w:after="0"/>
        <w:jc w:val="both"/>
        <w:rPr>
          <w:lang w:val="en-US"/>
        </w:rPr>
      </w:pPr>
      <w:r w:rsidRPr="00DF0ED3">
        <w:rPr>
          <w:lang w:val="en-US"/>
        </w:rPr>
        <w:t xml:space="preserve">Importantly, </w:t>
      </w:r>
      <w:r w:rsidR="007113CC" w:rsidRPr="00DF0ED3">
        <w:rPr>
          <w:lang w:val="en-US"/>
        </w:rPr>
        <w:t xml:space="preserve">authors </w:t>
      </w:r>
      <w:r w:rsidR="00BC42A1" w:rsidRPr="00DF0ED3">
        <w:rPr>
          <w:lang w:val="en-US"/>
        </w:rPr>
        <w:t>developing accounts</w:t>
      </w:r>
      <w:r w:rsidR="007113CC" w:rsidRPr="00DF0ED3">
        <w:rPr>
          <w:lang w:val="en-US"/>
        </w:rPr>
        <w:t xml:space="preserve"> </w:t>
      </w:r>
      <w:r w:rsidR="00BC42A1" w:rsidRPr="00DF0ED3">
        <w:rPr>
          <w:lang w:val="en-US"/>
        </w:rPr>
        <w:t>of</w:t>
      </w:r>
      <w:r w:rsidR="007113CC" w:rsidRPr="00DF0ED3">
        <w:rPr>
          <w:lang w:val="en-US"/>
        </w:rPr>
        <w:t xml:space="preserve"> abstraction and idealization often </w:t>
      </w:r>
      <w:r w:rsidR="00BC42A1" w:rsidRPr="00DF0ED3">
        <w:rPr>
          <w:lang w:val="en-US"/>
        </w:rPr>
        <w:t>characterize</w:t>
      </w:r>
      <w:r w:rsidR="007113CC" w:rsidRPr="00DF0ED3">
        <w:rPr>
          <w:lang w:val="en-US"/>
        </w:rPr>
        <w:t xml:space="preserve"> the notions against a backdrop of a specific disciplinary context</w:t>
      </w:r>
      <w:r w:rsidR="00BC42A1" w:rsidRPr="00DF0ED3">
        <w:rPr>
          <w:lang w:val="en-US"/>
        </w:rPr>
        <w:t>,</w:t>
      </w:r>
      <w:r w:rsidR="007113CC" w:rsidRPr="00DF0ED3">
        <w:rPr>
          <w:lang w:val="en-US"/>
        </w:rPr>
        <w:t xml:space="preserve"> ranging </w:t>
      </w:r>
      <w:r w:rsidRPr="00DF0ED3">
        <w:rPr>
          <w:lang w:val="en-US"/>
        </w:rPr>
        <w:t>from economics to various domains of physics and biology.</w:t>
      </w:r>
      <w:r w:rsidR="00BC42A1" w:rsidRPr="00DF0ED3">
        <w:rPr>
          <w:lang w:val="en-US"/>
        </w:rPr>
        <w:t xml:space="preserve"> Extrapolating the distinction from one disciplinary context and applying it </w:t>
      </w:r>
      <w:r w:rsidR="00805BE6">
        <w:rPr>
          <w:lang w:val="en-US"/>
        </w:rPr>
        <w:t>with</w:t>
      </w:r>
      <w:r w:rsidR="00BC42A1" w:rsidRPr="00DF0ED3">
        <w:rPr>
          <w:lang w:val="en-US"/>
        </w:rPr>
        <w:t>in another may prove challenging</w:t>
      </w:r>
      <w:r w:rsidR="00752E42" w:rsidRPr="00DF0ED3">
        <w:rPr>
          <w:lang w:val="en-US"/>
        </w:rPr>
        <w:t xml:space="preserve"> (see Section 4.1)</w:t>
      </w:r>
      <w:r w:rsidR="00BC42A1" w:rsidRPr="00DF0ED3">
        <w:rPr>
          <w:lang w:val="en-US"/>
        </w:rPr>
        <w:t>, for the range of practices</w:t>
      </w:r>
      <w:r w:rsidR="00875980" w:rsidRPr="00DF0ED3">
        <w:rPr>
          <w:lang w:val="en-US"/>
        </w:rPr>
        <w:t xml:space="preserve"> in these disciplines</w:t>
      </w:r>
      <w:r w:rsidR="00BC42A1" w:rsidRPr="00DF0ED3">
        <w:rPr>
          <w:lang w:val="en-US"/>
        </w:rPr>
        <w:t xml:space="preserve"> may differ considerably.</w:t>
      </w:r>
    </w:p>
    <w:p w14:paraId="4AB1EF28" w14:textId="0F73FADA" w:rsidR="004C789D" w:rsidRDefault="004C789D" w:rsidP="004C789D">
      <w:pPr>
        <w:spacing w:after="0"/>
        <w:jc w:val="both"/>
        <w:rPr>
          <w:lang w:val="en-US"/>
        </w:rPr>
      </w:pPr>
    </w:p>
    <w:p w14:paraId="6F6B3B02" w14:textId="4A9DF744" w:rsidR="00F6046A" w:rsidRDefault="00F6046A" w:rsidP="004C789D">
      <w:pPr>
        <w:spacing w:after="0"/>
        <w:jc w:val="both"/>
        <w:rPr>
          <w:lang w:val="en-US"/>
        </w:rPr>
      </w:pPr>
      <w:r>
        <w:rPr>
          <w:lang w:val="en-US"/>
        </w:rPr>
        <w:t xml:space="preserve">Naturally, some of the authors who develop accounts of abstraction and idealization then end up using </w:t>
      </w:r>
      <w:r w:rsidR="005705A2">
        <w:rPr>
          <w:lang w:val="en-US"/>
        </w:rPr>
        <w:t>them</w:t>
      </w:r>
      <w:r>
        <w:rPr>
          <w:lang w:val="en-US"/>
        </w:rPr>
        <w:t xml:space="preserve">, or </w:t>
      </w:r>
      <w:r w:rsidRPr="00C11789">
        <w:rPr>
          <w:i/>
          <w:iCs/>
          <w:lang w:val="en-US"/>
        </w:rPr>
        <w:t>vice versa</w:t>
      </w:r>
      <w:r>
        <w:rPr>
          <w:lang w:val="en-US"/>
        </w:rPr>
        <w:t xml:space="preserve">. For instance, Levy </w:t>
      </w:r>
      <w:r w:rsidR="008C3812">
        <w:rPr>
          <w:lang w:val="en-US"/>
        </w:rPr>
        <w:t xml:space="preserve">in Levy and Bechtel </w:t>
      </w:r>
      <w:r w:rsidR="008C3812">
        <w:rPr>
          <w:lang w:val="en-US"/>
        </w:rPr>
        <w:fldChar w:fldCharType="begin" w:fldLock="1"/>
      </w:r>
      <w:r w:rsidR="008C3812">
        <w:rPr>
          <w:lang w:val="en-US"/>
        </w:rPr>
        <w:instrText>ADDIN CSL_CITATION {"citationItems":[{"id":"ITEM-1","itemData":{"DOI":"10.1086/670300","ISSN":"0031-8248","abstract":"Proponents of mechanistic explanation all acknowledge the importance of organization. But they have also tended to emphasize specificity with respect to parts and operations in mechanisms. We argue that in understanding one important mode of organization—patterns of causal connectivity—a successful explanatory strategy abstracts from the specifics of the mechanism and invokes tools such as those of graph theory to explain how mechanisms with a particular mode of connectivity will behave. We discuss the connection between organization, abstraction, and mechanistic explanation and illustrate our claims by looking at an example from recent research on so-called network motifs.","author":[{"dropping-particle":"","family":"Levy","given":"Arnon","non-dropping-particle":"","parse-names":false,"suffix":""},{"dropping-particle":"","family":"Bechtel","given":"William","non-dropping-particle":"","parse-names":false,"suffix":""}],"container-title":"Philosophy of Science","id":"ITEM-1","issue":"2","issued":{"date-parts":[["2013","4","19"]]},"page":"241-261","publisher":"University of Chicago PressChicago, IL","title":"Abstraction and the Organization of Mechanisms","type":"article-journal","volume":"80"},"suppress-author":1,"uris":["http://www.mendeley.com/documents/?uuid=32ff02e2-b30c-3734-83e5-c891a94037e7"]}],"mendeley":{"formattedCitation":"(2013)","plainTextFormattedCitation":"(2013)","previouslyFormattedCitation":"(2013)"},"properties":{"noteIndex":0},"schema":"https://github.com/citation-style-language/schema/raw/master/csl-citation.json"}</w:instrText>
      </w:r>
      <w:r w:rsidR="008C3812">
        <w:rPr>
          <w:lang w:val="en-US"/>
        </w:rPr>
        <w:fldChar w:fldCharType="separate"/>
      </w:r>
      <w:r w:rsidR="008C3812" w:rsidRPr="008C3812">
        <w:rPr>
          <w:noProof/>
          <w:lang w:val="en-US"/>
        </w:rPr>
        <w:t>(2013)</w:t>
      </w:r>
      <w:r w:rsidR="008C3812">
        <w:rPr>
          <w:lang w:val="en-US"/>
        </w:rPr>
        <w:fldChar w:fldCharType="end"/>
      </w:r>
      <w:r w:rsidR="008C3812">
        <w:rPr>
          <w:lang w:val="en-US"/>
        </w:rPr>
        <w:t xml:space="preserve"> quoted above simply uses the distinction, referring to Jones </w:t>
      </w:r>
      <w:r w:rsidR="008C3812">
        <w:rPr>
          <w:lang w:val="en-US"/>
        </w:rPr>
        <w:fldChar w:fldCharType="begin" w:fldLock="1"/>
      </w:r>
      <w:r w:rsidR="008C3812">
        <w:rPr>
          <w:lang w:val="en-US"/>
        </w:rPr>
        <w:instrText>ADDIN CSL_CITATION {"citationItems":[{"id":"ITEM-1","itemData":{"author":[{"dropping-particle":"","family":"Jones","given":"Martin R.","non-dropping-particle":"","parse-names":false,"suffix":""}],"container-title":"Idealization XII: Correcting the model","editor":[{"dropping-particle":"","family":"Jones","given":"Martin R.","non-dropping-particle":"","parse-names":false,"suffix":""},{"dropping-particle":"","family":"Cartwright","given":"Nancy","non-dropping-particle":"","parse-names":false,"suffix":""}],"id":"ITEM-1","issued":{"date-parts":[["2005"]]},"page":"173-217","publisher":"Rodopi","publisher-place":"Amsterdam","title":"Idealization and abstraction: A framework","type":"chapter"},"suppress-author":1,"uris":["http://www.mendeley.com/documents/?uuid=d8e4a7d3-7085-4c12-93bb-7a3f4c4a3538"]}],"mendeley":{"formattedCitation":"(2005)","plainTextFormattedCitation":"(2005)","previouslyFormattedCitation":"(2005)"},"properties":{"noteIndex":0},"schema":"https://github.com/citation-style-language/schema/raw/master/csl-citation.json"}</w:instrText>
      </w:r>
      <w:r w:rsidR="008C3812">
        <w:rPr>
          <w:lang w:val="en-US"/>
        </w:rPr>
        <w:fldChar w:fldCharType="separate"/>
      </w:r>
      <w:r w:rsidR="008C3812" w:rsidRPr="008C3812">
        <w:rPr>
          <w:noProof/>
          <w:lang w:val="en-US"/>
        </w:rPr>
        <w:t>(2005)</w:t>
      </w:r>
      <w:r w:rsidR="008C3812">
        <w:rPr>
          <w:lang w:val="en-US"/>
        </w:rPr>
        <w:fldChar w:fldCharType="end"/>
      </w:r>
      <w:r w:rsidR="008C3812">
        <w:rPr>
          <w:lang w:val="en-US"/>
        </w:rPr>
        <w:t xml:space="preserve"> and Godfrey-Smith </w:t>
      </w:r>
      <w:r w:rsidR="008C3812">
        <w:rPr>
          <w:lang w:val="en-US"/>
        </w:rPr>
        <w:fldChar w:fldCharType="begin" w:fldLock="1"/>
      </w:r>
      <w:r w:rsidR="008C3812">
        <w:rPr>
          <w:lang w:val="en-US"/>
        </w:rPr>
        <w:instrText>ADDIN CSL_CITATION {"citationItems":[{"id":"ITEM-1","itemData":{"DOI":"10.1007/978-1-4020-9636-5_4","author":[{"dropping-particle":"","family":"Godfrey-Smith","given":"Peter","non-dropping-particle":"","parse-names":false,"suffix":""}],"container-title":"Mapping the Future of Biology","editor":[{"dropping-particle":"","family":"Barberousse","given":"Anouk.","non-dropping-particle":"","parse-names":false,"suffix":""},{"dropping-particle":"","family":"Morange","given":"Michel.","non-dropping-particle":"","parse-names":false,"suffix":""},{"dropping-particle":"","family":"Pradeu","given":"Thomas.","non-dropping-particle":"","parse-names":false,"suffix":""}],"id":"ITEM-1","issued":{"date-parts":[["2009"]]},"page":"47-56","publisher":"Springer Netherlands","publisher-place":"Dordrecht","title":"Abstractions, Idealizations, and Evolutionary Biology","type":"chapter"},"suppress-author":1,"uris":["http://www.mendeley.com/documents/?uuid=ca4459db-e1a4-3ae4-8d4a-036cde41c82a"]}],"mendeley":{"formattedCitation":"(2009)","plainTextFormattedCitation":"(2009)","previouslyFormattedCitation":"(2009)"},"properties":{"noteIndex":0},"schema":"https://github.com/citation-style-language/schema/raw/master/csl-citation.json"}</w:instrText>
      </w:r>
      <w:r w:rsidR="008C3812">
        <w:rPr>
          <w:lang w:val="en-US"/>
        </w:rPr>
        <w:fldChar w:fldCharType="separate"/>
      </w:r>
      <w:r w:rsidR="008C3812" w:rsidRPr="008C3812">
        <w:rPr>
          <w:noProof/>
          <w:lang w:val="en-US"/>
        </w:rPr>
        <w:t>(2009)</w:t>
      </w:r>
      <w:r w:rsidR="008C3812">
        <w:rPr>
          <w:lang w:val="en-US"/>
        </w:rPr>
        <w:fldChar w:fldCharType="end"/>
      </w:r>
      <w:r w:rsidR="008C3812">
        <w:rPr>
          <w:lang w:val="en-US"/>
        </w:rPr>
        <w:t xml:space="preserve">, while in his </w:t>
      </w:r>
      <w:r w:rsidR="008C3812">
        <w:rPr>
          <w:lang w:val="en-US"/>
        </w:rPr>
        <w:fldChar w:fldCharType="begin" w:fldLock="1"/>
      </w:r>
      <w:r w:rsidR="00C11789">
        <w:rPr>
          <w:lang w:val="en-US"/>
        </w:rPr>
        <w:instrText>ADDIN CSL_CITATION {"citationItems":[{"id":"ITEM-1","itemData":{"DOI":"10.1007/s11229-018-1721-z","ISSN":"0039-7857","author":[{"dropping-particle":"","family":"Levy","given":"Arnon","non-dropping-particle":"","parse-names":false,"suffix":""}],"container-title":"Synthese","id":"ITEM-1","issued":{"date-parts":[["2018","2","16"]]},"page":"1-18","publisher":"Springer Netherlands","title":"Idealization and abstraction: refining the distinction","type":"article-journal"},"suppress-author":1,"uris":["http://www.mendeley.com/documents/?uuid=bf2de869-f102-322e-8386-bda5135b184b"]}],"mendeley":{"formattedCitation":"(2018)","plainTextFormattedCitation":"(2018)","previouslyFormattedCitation":"(2018)"},"properties":{"noteIndex":0},"schema":"https://github.com/citation-style-language/schema/raw/master/csl-citation.json"}</w:instrText>
      </w:r>
      <w:r w:rsidR="008C3812">
        <w:rPr>
          <w:lang w:val="en-US"/>
        </w:rPr>
        <w:fldChar w:fldCharType="separate"/>
      </w:r>
      <w:r w:rsidR="008C3812" w:rsidRPr="008C3812">
        <w:rPr>
          <w:noProof/>
          <w:lang w:val="en-US"/>
        </w:rPr>
        <w:t>(2018)</w:t>
      </w:r>
      <w:r w:rsidR="008C3812">
        <w:rPr>
          <w:lang w:val="en-US"/>
        </w:rPr>
        <w:fldChar w:fldCharType="end"/>
      </w:r>
      <w:r w:rsidR="008C3812">
        <w:rPr>
          <w:lang w:val="en-US"/>
        </w:rPr>
        <w:t xml:space="preserve"> he develops a more nuanced account.</w:t>
      </w:r>
      <w:r w:rsidR="008C3812" w:rsidRPr="00DA4F15">
        <w:rPr>
          <w:rStyle w:val="Znakapoznpodarou"/>
        </w:rPr>
        <w:footnoteReference w:id="7"/>
      </w:r>
    </w:p>
    <w:p w14:paraId="26B9136A" w14:textId="7D0E8145" w:rsidR="00992BB4" w:rsidRPr="00C53218" w:rsidRDefault="00992BB4" w:rsidP="00251A83">
      <w:pPr>
        <w:spacing w:after="0"/>
        <w:jc w:val="both"/>
        <w:rPr>
          <w:lang w:val="en-US"/>
        </w:rPr>
      </w:pPr>
    </w:p>
    <w:p w14:paraId="0ED608E9" w14:textId="1AD22CE0" w:rsidR="00EA26B9" w:rsidRPr="00C53218" w:rsidRDefault="003B768F" w:rsidP="00251A83">
      <w:pPr>
        <w:spacing w:after="0"/>
        <w:jc w:val="both"/>
        <w:rPr>
          <w:lang w:val="en-US"/>
        </w:rPr>
      </w:pPr>
      <w:r w:rsidRPr="00DC01D6">
        <w:rPr>
          <w:lang w:val="en-US"/>
        </w:rPr>
        <w:t>Finally, one may wonder whether a more thorough conceptual analysis of abstraction and idealization is required. In fact</w:t>
      </w:r>
      <w:r w:rsidRPr="00C53218">
        <w:rPr>
          <w:lang w:val="en-US"/>
        </w:rPr>
        <w:t xml:space="preserve">, two reasons may be </w:t>
      </w:r>
      <w:r w:rsidR="001836D2" w:rsidRPr="00C53218">
        <w:rPr>
          <w:lang w:val="en-US"/>
        </w:rPr>
        <w:t>offered</w:t>
      </w:r>
      <w:r w:rsidR="007E7EA8" w:rsidRPr="00C53218">
        <w:rPr>
          <w:lang w:val="en-US"/>
        </w:rPr>
        <w:t xml:space="preserve"> </w:t>
      </w:r>
      <w:r w:rsidR="00FD2255" w:rsidRPr="00C53218">
        <w:rPr>
          <w:lang w:val="en-US"/>
        </w:rPr>
        <w:t xml:space="preserve">for thinking it has </w:t>
      </w:r>
      <w:r w:rsidR="00ED47DC">
        <w:rPr>
          <w:lang w:val="en-US"/>
        </w:rPr>
        <w:t xml:space="preserve">both </w:t>
      </w:r>
      <w:r w:rsidR="00FD2255" w:rsidRPr="00C53218">
        <w:rPr>
          <w:lang w:val="en-US"/>
        </w:rPr>
        <w:t>practical</w:t>
      </w:r>
      <w:r w:rsidR="001836D2" w:rsidRPr="00C53218">
        <w:rPr>
          <w:lang w:val="en-US"/>
        </w:rPr>
        <w:t xml:space="preserve"> and </w:t>
      </w:r>
      <w:r w:rsidR="00ED47DC">
        <w:rPr>
          <w:lang w:val="en-US"/>
        </w:rPr>
        <w:t xml:space="preserve">otherwise </w:t>
      </w:r>
      <w:r w:rsidR="001836D2" w:rsidRPr="00C53218">
        <w:rPr>
          <w:lang w:val="en-US"/>
        </w:rPr>
        <w:t>important</w:t>
      </w:r>
      <w:r w:rsidR="00FD2255" w:rsidRPr="00C53218">
        <w:rPr>
          <w:lang w:val="en-US"/>
        </w:rPr>
        <w:t xml:space="preserve"> consequences</w:t>
      </w:r>
      <w:r w:rsidR="00C64FFE" w:rsidRPr="00C53218">
        <w:rPr>
          <w:lang w:val="en-US"/>
        </w:rPr>
        <w:t xml:space="preserve"> </w:t>
      </w:r>
      <w:r w:rsidR="00C64FFE" w:rsidRPr="00C53218">
        <w:rPr>
          <w:lang w:val="en-US"/>
        </w:rPr>
        <w:fldChar w:fldCharType="begin" w:fldLock="1"/>
      </w:r>
      <w:r w:rsidR="00254CC3" w:rsidRPr="00C53218">
        <w:rPr>
          <w:lang w:val="en-US"/>
        </w:rPr>
        <w:instrText>ADDIN CSL_CITATION {"citationItems":[{"id":"ITEM-1","itemData":{"DOI":"10.1007/s11229-018-1721-z","ISSN":"0039-7857","author":[{"dropping-particle":"","family":"Levy","given":"Arnon","non-dropping-particle":"","parse-names":false,"suffix":""}],"container-title":"Synthese","id":"ITEM-1","issued":{"date-parts":[["2018","2","16"]]},"page":"1-18","publisher":"Springer Netherlands","title":"Idealization and abstraction: refining the distinction","type":"article-journal"},"prefix":"see also","uris":["http://www.mendeley.com/documents/?uuid=bf2de869-f102-322e-8386-bda5135b184b"]}],"mendeley":{"formattedCitation":"(see also Levy 2018)","plainTextFormattedCitation":"(see also Levy 2018)","previouslyFormattedCitation":"(see also Levy 2018)"},"properties":{"noteIndex":0},"schema":"https://github.com/citation-style-language/schema/raw/master/csl-citation.json"}</w:instrText>
      </w:r>
      <w:r w:rsidR="00C64FFE" w:rsidRPr="00C53218">
        <w:rPr>
          <w:lang w:val="en-US"/>
        </w:rPr>
        <w:fldChar w:fldCharType="separate"/>
      </w:r>
      <w:r w:rsidR="00637052" w:rsidRPr="00C53218">
        <w:rPr>
          <w:noProof/>
          <w:lang w:val="en-US"/>
        </w:rPr>
        <w:t>(see also Levy 2018)</w:t>
      </w:r>
      <w:r w:rsidR="00C64FFE" w:rsidRPr="00C53218">
        <w:rPr>
          <w:lang w:val="en-US"/>
        </w:rPr>
        <w:fldChar w:fldCharType="end"/>
      </w:r>
      <w:r w:rsidR="00C64FFE" w:rsidRPr="00C53218">
        <w:rPr>
          <w:lang w:val="en-US"/>
        </w:rPr>
        <w:t>.</w:t>
      </w:r>
      <w:r w:rsidR="007E7EA8" w:rsidRPr="00C53218">
        <w:rPr>
          <w:lang w:val="en-US"/>
        </w:rPr>
        <w:t xml:space="preserve"> Providing conceptual clarity with respect to the notions discussed here may prove useful </w:t>
      </w:r>
      <w:r w:rsidR="00DC579A" w:rsidRPr="00C53218">
        <w:rPr>
          <w:lang w:val="en-US"/>
        </w:rPr>
        <w:t>for</w:t>
      </w:r>
      <w:r w:rsidR="007E7EA8" w:rsidRPr="00C53218">
        <w:rPr>
          <w:lang w:val="en-US"/>
        </w:rPr>
        <w:t xml:space="preserve"> scientists who engage in various methodological debates in their community</w:t>
      </w:r>
      <w:r w:rsidR="008E7951" w:rsidRPr="00C53218">
        <w:rPr>
          <w:lang w:val="en-US"/>
        </w:rPr>
        <w:t>, including the arguments over</w:t>
      </w:r>
      <w:r w:rsidR="00FE7157" w:rsidRPr="00C53218">
        <w:rPr>
          <w:lang w:val="en-US"/>
        </w:rPr>
        <w:t xml:space="preserve"> the</w:t>
      </w:r>
      <w:r w:rsidR="008E7951" w:rsidRPr="00C53218">
        <w:rPr>
          <w:lang w:val="en-US"/>
        </w:rPr>
        <w:t xml:space="preserve"> issues of</w:t>
      </w:r>
      <w:r w:rsidR="00ED47DC">
        <w:rPr>
          <w:lang w:val="en-US"/>
        </w:rPr>
        <w:t xml:space="preserve"> the</w:t>
      </w:r>
      <w:r w:rsidR="008E7951" w:rsidRPr="00C53218">
        <w:rPr>
          <w:lang w:val="en-US"/>
        </w:rPr>
        <w:t xml:space="preserve"> </w:t>
      </w:r>
      <w:proofErr w:type="spellStart"/>
      <w:r w:rsidR="008E7951" w:rsidRPr="00C53218">
        <w:rPr>
          <w:i/>
          <w:iCs/>
          <w:lang w:val="en-US"/>
        </w:rPr>
        <w:t>realisticness</w:t>
      </w:r>
      <w:proofErr w:type="spellEnd"/>
      <w:r w:rsidR="008E7951" w:rsidRPr="00C53218">
        <w:rPr>
          <w:lang w:val="en-US"/>
        </w:rPr>
        <w:t xml:space="preserve"> of assumptions in providing understanding of phenomena </w:t>
      </w:r>
      <w:r w:rsidR="008E7951" w:rsidRPr="00C53218">
        <w:rPr>
          <w:lang w:val="en-US"/>
        </w:rPr>
        <w:fldChar w:fldCharType="begin" w:fldLock="1"/>
      </w:r>
      <w:r w:rsidR="00254CC3" w:rsidRPr="00C53218">
        <w:rPr>
          <w:lang w:val="en-US"/>
        </w:rPr>
        <w:instrText>ADDIN CSL_CITATION {"citationItems":[{"id":"ITEM-1","itemData":{"author":[{"dropping-particle":"","family":"Mäki","given":"Uskali","non-dropping-particle":"","parse-names":false,"suffix":""}],"container-title":"Idealization IV: Intelligibility in Science","editor":[{"dropping-particle":"","family":"Dilworth","given":"Craig","non-dropping-particle":"","parse-names":false,"suffix":""}],"id":"ITEM-1","issued":{"date-parts":[["1992"]]},"page":"319-354","publisher":"Rodopi","publisher-place":"Amsterdam","title":"On the method of isolation in economics","type":"chapter"},"uris":["http://www.mendeley.com/documents/?uuid=df6e75cb-f008-34d4-a3c1-de6bdc58be20"]}],"mendeley":{"formattedCitation":"(Mäki 1992)","plainTextFormattedCitation":"(Mäki 1992)","previouslyFormattedCitation":"(Mäki 1992)"},"properties":{"noteIndex":0},"schema":"https://github.com/citation-style-language/schema/raw/master/csl-citation.json"}</w:instrText>
      </w:r>
      <w:r w:rsidR="008E7951" w:rsidRPr="00C53218">
        <w:rPr>
          <w:lang w:val="en-US"/>
        </w:rPr>
        <w:fldChar w:fldCharType="separate"/>
      </w:r>
      <w:r w:rsidR="00637052" w:rsidRPr="00C53218">
        <w:rPr>
          <w:noProof/>
          <w:lang w:val="en-US"/>
        </w:rPr>
        <w:t>(Mäki 1992)</w:t>
      </w:r>
      <w:r w:rsidR="008E7951" w:rsidRPr="00C53218">
        <w:rPr>
          <w:lang w:val="en-US"/>
        </w:rPr>
        <w:fldChar w:fldCharType="end"/>
      </w:r>
      <w:r w:rsidR="007E7EA8" w:rsidRPr="00C53218">
        <w:rPr>
          <w:lang w:val="en-US"/>
        </w:rPr>
        <w:t>.</w:t>
      </w:r>
      <w:r w:rsidR="008E7951" w:rsidRPr="00C53218">
        <w:rPr>
          <w:lang w:val="en-US"/>
        </w:rPr>
        <w:t xml:space="preserve"> </w:t>
      </w:r>
      <w:r w:rsidR="00FE7157" w:rsidRPr="00C53218">
        <w:rPr>
          <w:lang w:val="en-US"/>
        </w:rPr>
        <w:t xml:space="preserve">The other reason, the one that concerns us here, is to avoid using arguments in philosophical discussions </w:t>
      </w:r>
      <w:r w:rsidR="004C2CE0">
        <w:rPr>
          <w:lang w:val="en-US"/>
        </w:rPr>
        <w:t>which</w:t>
      </w:r>
      <w:r w:rsidR="004C2CE0" w:rsidRPr="00C53218">
        <w:rPr>
          <w:lang w:val="en-US"/>
        </w:rPr>
        <w:t xml:space="preserve"> </w:t>
      </w:r>
      <w:r w:rsidR="00FE7157" w:rsidRPr="00C53218">
        <w:rPr>
          <w:lang w:val="en-US"/>
        </w:rPr>
        <w:t xml:space="preserve">are grounded </w:t>
      </w:r>
      <w:r w:rsidR="00CA624B" w:rsidRPr="00C53218">
        <w:rPr>
          <w:lang w:val="en-US"/>
        </w:rPr>
        <w:t>i</w:t>
      </w:r>
      <w:r w:rsidR="00FE7157" w:rsidRPr="00C53218">
        <w:rPr>
          <w:lang w:val="en-US"/>
        </w:rPr>
        <w:t>n concepts that are ill-defined for the purposes at hand. Failing to clarify the key concepts may generate</w:t>
      </w:r>
      <w:r w:rsidR="00D20E54" w:rsidRPr="00C53218">
        <w:rPr>
          <w:lang w:val="en-US"/>
        </w:rPr>
        <w:t xml:space="preserve"> great</w:t>
      </w:r>
      <w:r w:rsidR="00FE7157" w:rsidRPr="00C53218">
        <w:rPr>
          <w:lang w:val="en-US"/>
        </w:rPr>
        <w:t xml:space="preserve"> misunderstanding</w:t>
      </w:r>
      <w:r w:rsidR="00D20E54" w:rsidRPr="00C53218">
        <w:rPr>
          <w:lang w:val="en-US"/>
        </w:rPr>
        <w:t>s</w:t>
      </w:r>
      <w:r w:rsidR="00FE7157" w:rsidRPr="00C53218">
        <w:rPr>
          <w:lang w:val="en-US"/>
        </w:rPr>
        <w:t xml:space="preserve"> and lead to </w:t>
      </w:r>
      <w:r w:rsidR="00D20E54" w:rsidRPr="00C53218">
        <w:rPr>
          <w:lang w:val="en-US"/>
        </w:rPr>
        <w:t xml:space="preserve">cycles of </w:t>
      </w:r>
      <w:r w:rsidR="00FE7157" w:rsidRPr="00C53218">
        <w:rPr>
          <w:lang w:val="en-US"/>
        </w:rPr>
        <w:t>fruitless debates</w:t>
      </w:r>
      <w:r w:rsidR="00D20E54" w:rsidRPr="00C53218">
        <w:rPr>
          <w:lang w:val="en-US"/>
        </w:rPr>
        <w:t>, generating even more confusion.</w:t>
      </w:r>
    </w:p>
    <w:p w14:paraId="01AE5942" w14:textId="77777777" w:rsidR="00B92870" w:rsidRPr="00C53218" w:rsidRDefault="00B92870" w:rsidP="00251A83">
      <w:pPr>
        <w:spacing w:after="0"/>
        <w:jc w:val="both"/>
        <w:rPr>
          <w:lang w:val="en-US"/>
        </w:rPr>
      </w:pPr>
    </w:p>
    <w:p w14:paraId="4420800D" w14:textId="77777777" w:rsidR="00EA26B9" w:rsidRPr="00C53218" w:rsidRDefault="00EA26B9" w:rsidP="00251A83">
      <w:pPr>
        <w:spacing w:after="0"/>
        <w:jc w:val="both"/>
        <w:rPr>
          <w:lang w:val="en-US"/>
        </w:rPr>
      </w:pPr>
    </w:p>
    <w:p w14:paraId="43C84BF8" w14:textId="44D02453" w:rsidR="003B4A40" w:rsidRPr="003B4A40" w:rsidRDefault="003B4A40" w:rsidP="003B4A40">
      <w:pPr>
        <w:pStyle w:val="Nadpis1"/>
        <w:rPr>
          <w:b/>
          <w:bCs/>
          <w:lang w:val="en-US"/>
        </w:rPr>
      </w:pPr>
      <w:r w:rsidRPr="003B4A40">
        <w:rPr>
          <w:b/>
          <w:bCs/>
          <w:lang w:val="en-US"/>
        </w:rPr>
        <w:t>3 Love and Nathan on the mechanistic account of explanation</w:t>
      </w:r>
      <w:r w:rsidR="00730439">
        <w:rPr>
          <w:b/>
          <w:bCs/>
          <w:lang w:val="en-US"/>
        </w:rPr>
        <w:t xml:space="preserve"> in molecular biology</w:t>
      </w:r>
    </w:p>
    <w:p w14:paraId="0E414355" w14:textId="5B14D760" w:rsidR="00980A49" w:rsidRPr="00C53218" w:rsidRDefault="003B4A40" w:rsidP="00251A83">
      <w:pPr>
        <w:spacing w:after="0"/>
        <w:jc w:val="both"/>
        <w:rPr>
          <w:lang w:val="en-US"/>
        </w:rPr>
      </w:pPr>
      <w:r>
        <w:rPr>
          <w:lang w:val="en-US"/>
        </w:rPr>
        <w:t xml:space="preserve">In a recent paper, Alan </w:t>
      </w:r>
      <w:r w:rsidR="00980A49" w:rsidRPr="00C53218">
        <w:rPr>
          <w:lang w:val="en-US"/>
        </w:rPr>
        <w:t>Love and</w:t>
      </w:r>
      <w:r>
        <w:rPr>
          <w:lang w:val="en-US"/>
        </w:rPr>
        <w:t xml:space="preserve"> Marco</w:t>
      </w:r>
      <w:r w:rsidR="00980A49" w:rsidRPr="00C53218">
        <w:rPr>
          <w:lang w:val="en-US"/>
        </w:rPr>
        <w:t xml:space="preserve"> Nathan</w:t>
      </w:r>
      <w:r>
        <w:rPr>
          <w:lang w:val="en-US"/>
        </w:rPr>
        <w:t xml:space="preserve"> </w:t>
      </w:r>
      <w:r>
        <w:rPr>
          <w:lang w:val="en-US"/>
        </w:rPr>
        <w:fldChar w:fldCharType="begin" w:fldLock="1"/>
      </w:r>
      <w:r w:rsidR="004F6C91">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suppress-author":1,"uris":["http://www.mendeley.com/documents/?uuid=1c4f354d-8c3f-348c-a063-bde044a56e08"]}],"mendeley":{"formattedCitation":"(2015)","plainTextFormattedCitation":"(2015)","previouslyFormattedCitation":"(2015)"},"properties":{"noteIndex":0},"schema":"https://github.com/citation-style-language/schema/raw/master/csl-citation.json"}</w:instrText>
      </w:r>
      <w:r>
        <w:rPr>
          <w:lang w:val="en-US"/>
        </w:rPr>
        <w:fldChar w:fldCharType="separate"/>
      </w:r>
      <w:r w:rsidRPr="003B4A40">
        <w:rPr>
          <w:noProof/>
          <w:lang w:val="en-US"/>
        </w:rPr>
        <w:t>(2015)</w:t>
      </w:r>
      <w:r>
        <w:rPr>
          <w:lang w:val="en-US"/>
        </w:rPr>
        <w:fldChar w:fldCharType="end"/>
      </w:r>
      <w:r w:rsidR="00980A49" w:rsidRPr="00C53218">
        <w:rPr>
          <w:lang w:val="en-US"/>
        </w:rPr>
        <w:t xml:space="preserve"> present a case against the mechanistic account of explanation, arguing that the account fails as </w:t>
      </w:r>
      <w:r w:rsidR="00980A49" w:rsidRPr="00C53218">
        <w:rPr>
          <w:rFonts w:cstheme="minorHAnsi"/>
          <w:lang w:val="en-US"/>
        </w:rPr>
        <w:t>it is unable to account for</w:t>
      </w:r>
      <w:r>
        <w:rPr>
          <w:rFonts w:cstheme="minorHAnsi"/>
          <w:lang w:val="en-US"/>
        </w:rPr>
        <w:t xml:space="preserve"> what they see as</w:t>
      </w:r>
      <w:r w:rsidR="00980A49" w:rsidRPr="00C53218">
        <w:rPr>
          <w:rFonts w:cstheme="minorHAnsi"/>
          <w:lang w:val="en-US"/>
        </w:rPr>
        <w:t xml:space="preserve"> the widespread practice of idealizing difference-making factors in scientific models</w:t>
      </w:r>
      <w:r>
        <w:rPr>
          <w:rFonts w:cstheme="minorHAnsi"/>
          <w:lang w:val="en-US"/>
        </w:rPr>
        <w:t>, which, thus, brings us back to the debate on abstraction and idealization</w:t>
      </w:r>
      <w:r w:rsidR="00980A49" w:rsidRPr="00C53218">
        <w:rPr>
          <w:rFonts w:cstheme="minorHAnsi"/>
          <w:lang w:val="en-US"/>
        </w:rPr>
        <w:t>.</w:t>
      </w:r>
      <w:r w:rsidR="00A4450F" w:rsidRPr="00C53218">
        <w:rPr>
          <w:rFonts w:cstheme="minorHAnsi"/>
          <w:lang w:val="en-US"/>
        </w:rPr>
        <w:t xml:space="preserve"> </w:t>
      </w:r>
      <w:r w:rsidR="00776383" w:rsidRPr="00C53218">
        <w:rPr>
          <w:rFonts w:cstheme="minorHAnsi"/>
          <w:lang w:val="en-US"/>
        </w:rPr>
        <w:t xml:space="preserve">In particular, they argue that </w:t>
      </w:r>
      <w:r w:rsidR="006A280A">
        <w:rPr>
          <w:rFonts w:cstheme="minorHAnsi"/>
          <w:lang w:val="en-US"/>
        </w:rPr>
        <w:t>"</w:t>
      </w:r>
      <w:r w:rsidR="00776383" w:rsidRPr="00C53218">
        <w:rPr>
          <w:rFonts w:cstheme="minorHAnsi"/>
          <w:lang w:val="en-US"/>
        </w:rPr>
        <w:t>the intentional misrepresentation of causal relations, which are the source of explanatory power in a description of a mechanism’s components and activities, generates a significant—albeit neglected—problem for the mechanistic framework</w:t>
      </w:r>
      <w:r w:rsidR="00BE3A59" w:rsidRPr="00C53218">
        <w:rPr>
          <w:rFonts w:cstheme="minorHAnsi"/>
          <w:lang w:val="en-US"/>
        </w:rPr>
        <w:t>”</w:t>
      </w:r>
      <w:r w:rsidR="00776383" w:rsidRPr="00C53218">
        <w:rPr>
          <w:rFonts w:cstheme="minorHAnsi"/>
          <w:lang w:val="en-US"/>
        </w:rPr>
        <w:t xml:space="preserve"> </w:t>
      </w:r>
      <w:r w:rsidR="00776383" w:rsidRPr="00C53218">
        <w:rPr>
          <w:rFonts w:cstheme="minorHAnsi"/>
          <w:lang w:val="en-US"/>
        </w:rPr>
        <w:fldChar w:fldCharType="begin" w:fldLock="1"/>
      </w:r>
      <w:r w:rsidR="00254CC3" w:rsidRPr="00C53218">
        <w:rPr>
          <w:rFonts w:cstheme="minorHAnsi"/>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Explanation","type":"article-journal","volume":"82"},"locator":"762","uris":["http://www.mendeley.com/documents/?uuid=1c4f354d-8c3f-348c-a063-bde044a56e08"]}],"mendeley":{"formattedCitation":"(Love and Nathan 2015, p. 762)","plainTextFormattedCitation":"(Love and Nathan 2015, p. 762)","previouslyFormattedCitation":"(Love and Nathan 2015, p. 762)"},"properties":{"noteIndex":0},"schema":"https://github.com/citation-style-language/schema/raw/master/csl-citation.json"}</w:instrText>
      </w:r>
      <w:r w:rsidR="00776383" w:rsidRPr="00C53218">
        <w:rPr>
          <w:rFonts w:cstheme="minorHAnsi"/>
          <w:lang w:val="en-US"/>
        </w:rPr>
        <w:fldChar w:fldCharType="separate"/>
      </w:r>
      <w:r w:rsidR="00637052" w:rsidRPr="00C53218">
        <w:rPr>
          <w:rFonts w:cstheme="minorHAnsi"/>
          <w:noProof/>
          <w:lang w:val="en-US"/>
        </w:rPr>
        <w:t>(Love and Nathan 2015, p. 762)</w:t>
      </w:r>
      <w:r w:rsidR="00776383" w:rsidRPr="00C53218">
        <w:rPr>
          <w:rFonts w:cstheme="minorHAnsi"/>
          <w:lang w:val="en-US"/>
        </w:rPr>
        <w:fldChar w:fldCharType="end"/>
      </w:r>
      <w:r w:rsidR="00776383" w:rsidRPr="00C53218">
        <w:rPr>
          <w:rFonts w:cstheme="minorHAnsi"/>
          <w:lang w:val="en-US"/>
        </w:rPr>
        <w:t>.</w:t>
      </w:r>
      <w:r w:rsidR="0076197A" w:rsidRPr="00C53218">
        <w:rPr>
          <w:rFonts w:cstheme="minorHAnsi"/>
          <w:lang w:val="en-US"/>
        </w:rPr>
        <w:t xml:space="preserve"> </w:t>
      </w:r>
    </w:p>
    <w:p w14:paraId="406181B0" w14:textId="77B90ED5" w:rsidR="00980A49" w:rsidRPr="00C53218" w:rsidRDefault="00980A49" w:rsidP="00251A83">
      <w:pPr>
        <w:spacing w:after="0"/>
        <w:jc w:val="both"/>
        <w:rPr>
          <w:lang w:val="en-US"/>
        </w:rPr>
      </w:pPr>
    </w:p>
    <w:p w14:paraId="203D893D" w14:textId="6D27B1EA" w:rsidR="00FB5E2C" w:rsidRPr="00C53218" w:rsidRDefault="0001179D" w:rsidP="00251A83">
      <w:pPr>
        <w:spacing w:after="0"/>
        <w:jc w:val="both"/>
        <w:rPr>
          <w:lang w:val="en-US"/>
        </w:rPr>
      </w:pPr>
      <w:r w:rsidRPr="00C53218">
        <w:rPr>
          <w:lang w:val="en-US"/>
        </w:rPr>
        <w:t>There are several key concepts</w:t>
      </w:r>
      <w:r w:rsidR="00785C38" w:rsidRPr="00C53218">
        <w:rPr>
          <w:lang w:val="en-US"/>
        </w:rPr>
        <w:t xml:space="preserve"> to unpack first. </w:t>
      </w:r>
      <w:r w:rsidR="00740AED" w:rsidRPr="00C53218">
        <w:rPr>
          <w:lang w:val="en-US"/>
        </w:rPr>
        <w:t>The concept of a mechanism</w:t>
      </w:r>
      <w:r w:rsidR="005C43D4" w:rsidRPr="00C53218">
        <w:rPr>
          <w:lang w:val="en-US"/>
        </w:rPr>
        <w:t>,</w:t>
      </w:r>
      <w:r w:rsidR="00740AED" w:rsidRPr="00C53218">
        <w:rPr>
          <w:lang w:val="en-US"/>
        </w:rPr>
        <w:t xml:space="preserve"> </w:t>
      </w:r>
      <w:r w:rsidR="00F90F4B" w:rsidRPr="00C53218">
        <w:rPr>
          <w:lang w:val="en-US"/>
        </w:rPr>
        <w:t xml:space="preserve">so </w:t>
      </w:r>
      <w:r w:rsidR="00740AED" w:rsidRPr="00C53218">
        <w:rPr>
          <w:lang w:val="en-US"/>
        </w:rPr>
        <w:t xml:space="preserve">ubiquitous in </w:t>
      </w:r>
      <w:r w:rsidR="005C43D4" w:rsidRPr="00C53218">
        <w:rPr>
          <w:lang w:val="en-US"/>
        </w:rPr>
        <w:t xml:space="preserve">the life sciences, has received considerable attention </w:t>
      </w:r>
      <w:r w:rsidR="00323F5C">
        <w:rPr>
          <w:lang w:val="en-US"/>
        </w:rPr>
        <w:t>over</w:t>
      </w:r>
      <w:r w:rsidR="00323F5C" w:rsidRPr="00C53218">
        <w:rPr>
          <w:lang w:val="en-US"/>
        </w:rPr>
        <w:t xml:space="preserve"> </w:t>
      </w:r>
      <w:r w:rsidR="005C43D4" w:rsidRPr="00C53218">
        <w:rPr>
          <w:lang w:val="en-US"/>
        </w:rPr>
        <w:t xml:space="preserve">the past two decades. Naturally, </w:t>
      </w:r>
      <w:proofErr w:type="gramStart"/>
      <w:r w:rsidR="005C43D4" w:rsidRPr="00C53218">
        <w:rPr>
          <w:lang w:val="en-US"/>
        </w:rPr>
        <w:t>a number of</w:t>
      </w:r>
      <w:proofErr w:type="gramEnd"/>
      <w:r w:rsidR="005C43D4" w:rsidRPr="00C53218">
        <w:rPr>
          <w:lang w:val="en-US"/>
        </w:rPr>
        <w:t xml:space="preserve"> views have been discussed in the literature that differ from each other</w:t>
      </w:r>
      <w:r w:rsidR="00F90F4B" w:rsidRPr="00C53218">
        <w:rPr>
          <w:lang w:val="en-US"/>
        </w:rPr>
        <w:t xml:space="preserve"> in various ways,</w:t>
      </w:r>
      <w:r w:rsidR="00F90F4B" w:rsidRPr="00DA4F15">
        <w:rPr>
          <w:rStyle w:val="Znakapoznpodarou"/>
        </w:rPr>
        <w:footnoteReference w:id="8"/>
      </w:r>
      <w:r w:rsidR="00F90F4B" w:rsidRPr="00C53218">
        <w:rPr>
          <w:lang w:val="en-US"/>
        </w:rPr>
        <w:t xml:space="preserve"> including</w:t>
      </w:r>
      <w:r w:rsidR="005C43D4" w:rsidRPr="00C53218">
        <w:rPr>
          <w:lang w:val="en-US"/>
        </w:rPr>
        <w:t xml:space="preserve"> in the criteria delimiting purported mechanisms. For instance, </w:t>
      </w:r>
      <w:r w:rsidR="00736371" w:rsidRPr="00C53218">
        <w:rPr>
          <w:lang w:val="en-US"/>
        </w:rPr>
        <w:t>according to a highly influential account</w:t>
      </w:r>
      <w:r w:rsidR="003E2317">
        <w:rPr>
          <w:lang w:val="en-US"/>
        </w:rPr>
        <w:t>,</w:t>
      </w:r>
      <w:r w:rsidR="00736371" w:rsidRPr="00C53218">
        <w:rPr>
          <w:lang w:val="en-US"/>
        </w:rPr>
        <w:t xml:space="preserve"> “m</w:t>
      </w:r>
      <w:r w:rsidR="00736371" w:rsidRPr="00C53218">
        <w:rPr>
          <w:bCs/>
          <w:lang w:val="en-US"/>
        </w:rPr>
        <w:t xml:space="preserve">echanisms are entities and activities organized such that they are productive of regular changes from start or set-up to finish or termination conditions” </w:t>
      </w:r>
      <w:r w:rsidR="00736371" w:rsidRPr="00C53218">
        <w:rPr>
          <w:bCs/>
          <w:lang w:val="en-US"/>
        </w:rPr>
        <w:fldChar w:fldCharType="begin" w:fldLock="1"/>
      </w:r>
      <w:r w:rsidR="00254CC3" w:rsidRPr="00C53218">
        <w:rPr>
          <w:bCs/>
          <w:lang w:val="en-US"/>
        </w:rPr>
        <w:instrText>ADDIN CSL_CITATION {"citationItems":[{"id":"ITEM-1","itemData":{"DOI":"10.1086/392759","ISSN":"0031-8248","abstract":"The concept of mechanism is analyzed in terms of entities and activities, organized such that they are productive of regular changes. Examples show how mechanisms work in neurobiology and molecular biology. Thinking in terms of mechanisms provides a new framework for addressing many traditional philosophical issues: causality, laws, explanation, reduction, and scientific change.","author":[{"dropping-particle":"","family":"Machamer","given":"Peter","non-dropping-particle":"","parse-names":false,"suffix":""},{"dropping-particle":"","family":"Darden","given":"Lindley","non-dropping-particle":"","parse-names":false,"suffix":""},{"dropping-particle":"","family":"Craver","given":"Carl F.","non-dropping-particle":"","parse-names":false,"suffix":""}],"container-title":"Philosophy of Science","id":"ITEM-1","issue":"1","issued":{"date-parts":[["2000","3","22"]]},"page":"1-25","publisher":" University of Chicago Press ","title":"Thinking about Mechanisms","type":"article-journal","volume":"67"},"locator":"3","uris":["http://www.mendeley.com/documents/?uuid=bfa7bf96-b0d4-3568-9428-c956ca065210"]}],"mendeley":{"formattedCitation":"(Machamer et al. 2000, p. 3)","plainTextFormattedCitation":"(Machamer et al. 2000, p. 3)","previouslyFormattedCitation":"(Machamer et al. 2000, p. 3)"},"properties":{"noteIndex":0},"schema":"https://github.com/citation-style-language/schema/raw/master/csl-citation.json"}</w:instrText>
      </w:r>
      <w:r w:rsidR="00736371" w:rsidRPr="00C53218">
        <w:rPr>
          <w:bCs/>
          <w:lang w:val="en-US"/>
        </w:rPr>
        <w:fldChar w:fldCharType="separate"/>
      </w:r>
      <w:r w:rsidR="00637052" w:rsidRPr="00C53218">
        <w:rPr>
          <w:bCs/>
          <w:noProof/>
          <w:lang w:val="en-US"/>
        </w:rPr>
        <w:t>(Machamer et al. 2000, p. 3)</w:t>
      </w:r>
      <w:r w:rsidR="00736371" w:rsidRPr="00C53218">
        <w:rPr>
          <w:bCs/>
          <w:lang w:val="en-US"/>
        </w:rPr>
        <w:fldChar w:fldCharType="end"/>
      </w:r>
      <w:r w:rsidR="00736371" w:rsidRPr="00C53218">
        <w:rPr>
          <w:bCs/>
          <w:lang w:val="en-US"/>
        </w:rPr>
        <w:t xml:space="preserve">. </w:t>
      </w:r>
      <w:r w:rsidR="006F1F0F" w:rsidRPr="00C53218">
        <w:rPr>
          <w:bCs/>
          <w:lang w:val="en-US"/>
        </w:rPr>
        <w:t>However, f</w:t>
      </w:r>
      <w:r w:rsidR="004C3CD2" w:rsidRPr="00C53218">
        <w:rPr>
          <w:bCs/>
          <w:lang w:val="en-US"/>
        </w:rPr>
        <w:t>o</w:t>
      </w:r>
      <w:r w:rsidR="004C3CD2" w:rsidRPr="00C53218">
        <w:rPr>
          <w:lang w:val="en-US"/>
        </w:rPr>
        <w:t>r our purposes</w:t>
      </w:r>
      <w:r w:rsidR="006F1F0F" w:rsidRPr="00C53218">
        <w:rPr>
          <w:lang w:val="en-US"/>
        </w:rPr>
        <w:t xml:space="preserve"> and in line with Love and Nathan’s stated intention</w:t>
      </w:r>
      <w:r w:rsidR="004C3CD2" w:rsidRPr="00C53218">
        <w:rPr>
          <w:lang w:val="en-US"/>
        </w:rPr>
        <w:t xml:space="preserve">, we may refer to the </w:t>
      </w:r>
      <w:r w:rsidR="00312333" w:rsidRPr="00C53218">
        <w:rPr>
          <w:lang w:val="en-US"/>
        </w:rPr>
        <w:t>core</w:t>
      </w:r>
      <w:r w:rsidR="004C3CD2" w:rsidRPr="00C53218">
        <w:rPr>
          <w:lang w:val="en-US"/>
        </w:rPr>
        <w:t xml:space="preserve"> conception</w:t>
      </w:r>
      <w:r w:rsidR="00312333" w:rsidRPr="00DA4F15">
        <w:rPr>
          <w:rStyle w:val="Znakapoznpodarou"/>
        </w:rPr>
        <w:footnoteReference w:id="9"/>
      </w:r>
      <w:r w:rsidR="004C3CD2" w:rsidRPr="00C53218">
        <w:rPr>
          <w:lang w:val="en-US"/>
        </w:rPr>
        <w:t xml:space="preserve"> of a mechanism, according to which</w:t>
      </w:r>
      <w:r w:rsidR="00FB5E2C" w:rsidRPr="00C53218">
        <w:rPr>
          <w:lang w:val="en-US"/>
        </w:rPr>
        <w:t xml:space="preserve"> “a mechanism for a phenomenon consists of entities and activities organized in such a way that they are responsible for the phenomenon” </w:t>
      </w:r>
      <w:r w:rsidR="00FB5E2C" w:rsidRPr="00C53218">
        <w:rPr>
          <w:lang w:val="en-US"/>
        </w:rPr>
        <w:fldChar w:fldCharType="begin" w:fldLock="1"/>
      </w:r>
      <w:r w:rsidR="00254CC3" w:rsidRPr="00C53218">
        <w:rPr>
          <w:lang w:val="en-US"/>
        </w:rPr>
        <w:instrText>ADDIN CSL_CITATION {"citationItems":[{"id":"ITEM-1","itemData":{"DOI":"10.1007/s13194-011-0038-2","ISSN":"1879-4912","author":[{"dropping-particle":"","family":"Illari","given":"Phyllis McKay","non-dropping-particle":"","parse-names":false,"suffix":""},{"dropping-particle":"","family":"Williamson","given":"Jon","non-dropping-particle":"","parse-names":false,"suffix":""}],"container-title":"European Journal for Philosophy of Science","id":"ITEM-1","issue":"1","issued":{"date-parts":[["2012","1","13"]]},"page":"119-135","publisher":"Springer Netherlands","title":"What is a mechanism? Thinking about mechanisms across the sciences","type":"article-journal","volume":"2"},"locator":"120","uris":["http://www.mendeley.com/documents/?uuid=d99e0b88-6b68-3032-ac08-534c148bc721"]}],"mendeley":{"formattedCitation":"(Illari and Williamson 2012, p. 120)","plainTextFormattedCitation":"(Illari and Williamson 2012, p. 120)","previouslyFormattedCitation":"(Illari and Williamson 2012, p. 120)"},"properties":{"noteIndex":0},"schema":"https://github.com/citation-style-language/schema/raw/master/csl-citation.json"}</w:instrText>
      </w:r>
      <w:r w:rsidR="00FB5E2C" w:rsidRPr="00C53218">
        <w:rPr>
          <w:lang w:val="en-US"/>
        </w:rPr>
        <w:fldChar w:fldCharType="separate"/>
      </w:r>
      <w:r w:rsidR="00637052" w:rsidRPr="00C53218">
        <w:rPr>
          <w:noProof/>
          <w:lang w:val="en-US"/>
        </w:rPr>
        <w:t>(Illari and Williamson 2012, p. 120)</w:t>
      </w:r>
      <w:r w:rsidR="00FB5E2C" w:rsidRPr="00C53218">
        <w:rPr>
          <w:lang w:val="en-US"/>
        </w:rPr>
        <w:fldChar w:fldCharType="end"/>
      </w:r>
      <w:r w:rsidR="00FB5E2C" w:rsidRPr="00C53218">
        <w:rPr>
          <w:lang w:val="en-US"/>
        </w:rPr>
        <w:t>.</w:t>
      </w:r>
    </w:p>
    <w:p w14:paraId="28ACE5C6" w14:textId="77777777" w:rsidR="00FB5E2C" w:rsidRPr="00C53218" w:rsidRDefault="00FB5E2C" w:rsidP="00251A83">
      <w:pPr>
        <w:spacing w:after="0"/>
        <w:jc w:val="both"/>
        <w:rPr>
          <w:lang w:val="en-US"/>
        </w:rPr>
      </w:pPr>
    </w:p>
    <w:p w14:paraId="117AEFAD" w14:textId="346D8E6D" w:rsidR="00980A49" w:rsidRPr="00C53218" w:rsidRDefault="00FB5E2C" w:rsidP="00251A83">
      <w:pPr>
        <w:spacing w:after="0"/>
        <w:jc w:val="both"/>
        <w:rPr>
          <w:rFonts w:cstheme="minorHAnsi"/>
          <w:lang w:val="en-US"/>
        </w:rPr>
      </w:pPr>
      <w:r w:rsidRPr="00C53218">
        <w:rPr>
          <w:lang w:val="en-US"/>
        </w:rPr>
        <w:t>Similar treatment may be applied to the related notion of mechanistic explanation.</w:t>
      </w:r>
      <w:r w:rsidR="004C3CD2" w:rsidRPr="00C53218">
        <w:rPr>
          <w:lang w:val="en-US"/>
        </w:rPr>
        <w:t xml:space="preserve"> </w:t>
      </w:r>
      <w:r w:rsidR="00C71705" w:rsidRPr="00C53218">
        <w:rPr>
          <w:lang w:val="en-US"/>
        </w:rPr>
        <w:t>While there are now many diverse accounts of mechanistic explanation,</w:t>
      </w:r>
      <w:r w:rsidR="00C71705" w:rsidRPr="00DA4F15">
        <w:rPr>
          <w:rStyle w:val="Znakapoznpodarou"/>
        </w:rPr>
        <w:footnoteReference w:id="10"/>
      </w:r>
      <w:r w:rsidR="00C71705" w:rsidRPr="00C53218">
        <w:rPr>
          <w:lang w:val="en-US"/>
        </w:rPr>
        <w:t xml:space="preserve"> </w:t>
      </w:r>
      <w:r w:rsidR="00785C38" w:rsidRPr="00C53218">
        <w:rPr>
          <w:lang w:val="en-US"/>
        </w:rPr>
        <w:t xml:space="preserve">Love and Nathan remain uncommitted to </w:t>
      </w:r>
      <w:r w:rsidR="00785C38" w:rsidRPr="00C53218">
        <w:rPr>
          <w:lang w:val="en-US"/>
        </w:rPr>
        <w:lastRenderedPageBreak/>
        <w:t>a</w:t>
      </w:r>
      <w:r w:rsidR="00FA5B53">
        <w:rPr>
          <w:lang w:val="en-US"/>
        </w:rPr>
        <w:t>ny</w:t>
      </w:r>
      <w:r w:rsidR="00785C38" w:rsidRPr="00C53218">
        <w:rPr>
          <w:lang w:val="en-US"/>
        </w:rPr>
        <w:t xml:space="preserve"> </w:t>
      </w:r>
      <w:proofErr w:type="gramStart"/>
      <w:r w:rsidR="00785C38" w:rsidRPr="00C53218">
        <w:rPr>
          <w:lang w:val="en-US"/>
        </w:rPr>
        <w:t>particular account</w:t>
      </w:r>
      <w:proofErr w:type="gramEnd"/>
      <w:r w:rsidR="00785C38" w:rsidRPr="00C53218">
        <w:rPr>
          <w:lang w:val="en-US"/>
        </w:rPr>
        <w:t xml:space="preserve"> in order for their </w:t>
      </w:r>
      <w:r w:rsidRPr="00C53218">
        <w:rPr>
          <w:lang w:val="en-US"/>
        </w:rPr>
        <w:t xml:space="preserve">analysis </w:t>
      </w:r>
      <w:r w:rsidR="00785C38" w:rsidRPr="00C53218">
        <w:rPr>
          <w:lang w:val="en-US"/>
        </w:rPr>
        <w:t>to be as broad as possible.</w:t>
      </w:r>
      <w:r w:rsidRPr="00C53218">
        <w:rPr>
          <w:lang w:val="en-US"/>
        </w:rPr>
        <w:t xml:space="preserve"> Instead of insisting on the technical details of this or that account, they focus on the core assumption and “</w:t>
      </w:r>
      <w:r w:rsidRPr="00C53218">
        <w:rPr>
          <w:rFonts w:cstheme="minorHAnsi"/>
          <w:lang w:val="en-US"/>
        </w:rPr>
        <w:t xml:space="preserve">treat mechanistic explanation as the claim that many areas of science explain by decomposing systems into their constituent parts, localizing their characteristic activities, and articulating how they are organized to produce a particular effect” </w:t>
      </w:r>
      <w:r w:rsidR="002B3A0D" w:rsidRPr="00C53218">
        <w:rPr>
          <w:rFonts w:cstheme="minorHAnsi"/>
          <w:lang w:val="en-US"/>
        </w:rPr>
        <w:fldChar w:fldCharType="begin" w:fldLock="1"/>
      </w:r>
      <w:r w:rsidR="00254CC3" w:rsidRPr="00C53218">
        <w:rPr>
          <w:rFonts w:cstheme="minorHAnsi"/>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Explanation","type":"article-journal","volume":"82"},"locator":"762","uris":["http://www.mendeley.com/documents/?uuid=1c4f354d-8c3f-348c-a063-bde044a56e08"]}],"mendeley":{"formattedCitation":"(Love and Nathan 2015, p. 762)","plainTextFormattedCitation":"(Love and Nathan 2015, p. 762)","previouslyFormattedCitation":"(Love and Nathan 2015, p. 762)"},"properties":{"noteIndex":0},"schema":"https://github.com/citation-style-language/schema/raw/master/csl-citation.json"}</w:instrText>
      </w:r>
      <w:r w:rsidR="002B3A0D" w:rsidRPr="00C53218">
        <w:rPr>
          <w:rFonts w:cstheme="minorHAnsi"/>
          <w:lang w:val="en-US"/>
        </w:rPr>
        <w:fldChar w:fldCharType="separate"/>
      </w:r>
      <w:r w:rsidR="00637052" w:rsidRPr="00C53218">
        <w:rPr>
          <w:rFonts w:cstheme="minorHAnsi"/>
          <w:noProof/>
          <w:lang w:val="en-US"/>
        </w:rPr>
        <w:t>(Love and Nathan 2015, p. 762)</w:t>
      </w:r>
      <w:r w:rsidR="002B3A0D" w:rsidRPr="00C53218">
        <w:rPr>
          <w:rFonts w:cstheme="minorHAnsi"/>
          <w:lang w:val="en-US"/>
        </w:rPr>
        <w:fldChar w:fldCharType="end"/>
      </w:r>
      <w:r w:rsidRPr="00C53218">
        <w:rPr>
          <w:rFonts w:cstheme="minorHAnsi"/>
          <w:lang w:val="en-US"/>
        </w:rPr>
        <w:t>.</w:t>
      </w:r>
    </w:p>
    <w:p w14:paraId="29A8C38D" w14:textId="4A62D343" w:rsidR="0076197A" w:rsidRPr="00C53218" w:rsidRDefault="0076197A" w:rsidP="00251A83">
      <w:pPr>
        <w:spacing w:after="0"/>
        <w:jc w:val="both"/>
        <w:rPr>
          <w:rFonts w:cstheme="minorHAnsi"/>
          <w:lang w:val="en-US"/>
        </w:rPr>
      </w:pPr>
    </w:p>
    <w:p w14:paraId="6B2507B7" w14:textId="775BD18E" w:rsidR="008D29BE" w:rsidRDefault="00C76476" w:rsidP="001F2670">
      <w:pPr>
        <w:jc w:val="both"/>
        <w:rPr>
          <w:lang w:val="en-US"/>
        </w:rPr>
      </w:pPr>
      <w:r w:rsidRPr="00C53218">
        <w:rPr>
          <w:rFonts w:cstheme="minorHAnsi"/>
          <w:lang w:val="en-US"/>
        </w:rPr>
        <w:t xml:space="preserve">Central to their argument is the claim that </w:t>
      </w:r>
    </w:p>
    <w:p w14:paraId="04A2F385" w14:textId="6449063B" w:rsidR="009C1C10" w:rsidRDefault="009C1C10" w:rsidP="009C1C10">
      <w:pPr>
        <w:autoSpaceDE w:val="0"/>
        <w:autoSpaceDN w:val="0"/>
        <w:adjustRightInd w:val="0"/>
        <w:spacing w:line="240" w:lineRule="auto"/>
        <w:ind w:left="709" w:firstLine="709"/>
        <w:jc w:val="both"/>
        <w:rPr>
          <w:rFonts w:cstheme="minorHAnsi"/>
          <w:lang w:val="en-US"/>
        </w:rPr>
      </w:pPr>
      <w:r w:rsidRPr="00C53218">
        <w:rPr>
          <w:rFonts w:cstheme="minorHAnsi"/>
          <w:lang w:val="en-US"/>
        </w:rPr>
        <w:t xml:space="preserve">“If the actual difference-making causes are idealized, they do not show how the mechanism actually works. The dilemma should now be apparent. A practice widely used in describing mechanisms—the deliberate misrepresentation of the productive continuity between difference makers—conflicts with the explicit goal of accurately representing causal relations, which is often taken as the hallmark of mechanistic explanation. The idealization of causal relations demonstrates that these models do not depict how the mechanism </w:t>
      </w:r>
      <w:proofErr w:type="gramStart"/>
      <w:r w:rsidRPr="00C53218">
        <w:rPr>
          <w:rFonts w:cstheme="minorHAnsi"/>
          <w:lang w:val="en-US"/>
        </w:rPr>
        <w:t>actually works</w:t>
      </w:r>
      <w:proofErr w:type="gramEnd"/>
      <w:r w:rsidRPr="00C53218">
        <w:rPr>
          <w:rFonts w:cstheme="minorHAnsi"/>
          <w:lang w:val="en-US"/>
        </w:rPr>
        <w:t xml:space="preserve">. If actual difference makers are represented in such a way that they are not difference makers, according to what is already known about the mechanism, mechanistic explanations appear to fail according to their own criteria” </w:t>
      </w:r>
      <w:r w:rsidRPr="00C53218">
        <w:rPr>
          <w:rFonts w:cstheme="minorHAnsi"/>
          <w:lang w:val="en-US"/>
        </w:rPr>
        <w:fldChar w:fldCharType="begin" w:fldLock="1"/>
      </w:r>
      <w:r w:rsidRPr="00C53218">
        <w:rPr>
          <w:rFonts w:cstheme="minorHAnsi"/>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Explanation","type":"article-journal","volume":"82"},"locator":"768","uris":["http://www.mendeley.com/documents/?uuid=1c4f354d-8c3f-348c-a063-bde044a56e08"]}],"mendeley":{"formattedCitation":"(Love and Nathan 2015, p. 768)","plainTextFormattedCitation":"(Love and Nathan 2015, p. 768)","previouslyFormattedCitation":"(Love and Nathan 2015, p. 768)"},"properties":{"noteIndex":0},"schema":"https://github.com/citation-style-language/schema/raw/master/csl-citation.json"}</w:instrText>
      </w:r>
      <w:r w:rsidRPr="00C53218">
        <w:rPr>
          <w:rFonts w:cstheme="minorHAnsi"/>
          <w:lang w:val="en-US"/>
        </w:rPr>
        <w:fldChar w:fldCharType="separate"/>
      </w:r>
      <w:r w:rsidRPr="00C53218">
        <w:rPr>
          <w:rFonts w:cstheme="minorHAnsi"/>
          <w:noProof/>
          <w:lang w:val="en-US"/>
        </w:rPr>
        <w:t>(Love and Nathan 2015, p. 768)</w:t>
      </w:r>
      <w:r w:rsidRPr="00C53218">
        <w:rPr>
          <w:rFonts w:cstheme="minorHAnsi"/>
          <w:lang w:val="en-US"/>
        </w:rPr>
        <w:fldChar w:fldCharType="end"/>
      </w:r>
      <w:r w:rsidRPr="00C53218">
        <w:rPr>
          <w:rFonts w:cstheme="minorHAnsi"/>
          <w:lang w:val="en-US"/>
        </w:rPr>
        <w:t>.</w:t>
      </w:r>
    </w:p>
    <w:p w14:paraId="2AC7CC67" w14:textId="77777777" w:rsidR="009C1C10" w:rsidRDefault="009C1C10" w:rsidP="009C1C10">
      <w:pPr>
        <w:autoSpaceDE w:val="0"/>
        <w:autoSpaceDN w:val="0"/>
        <w:adjustRightInd w:val="0"/>
        <w:spacing w:line="240" w:lineRule="auto"/>
        <w:jc w:val="both"/>
        <w:rPr>
          <w:rFonts w:cstheme="minorHAnsi"/>
          <w:lang w:val="en-US"/>
        </w:rPr>
      </w:pPr>
      <w:r>
        <w:rPr>
          <w:rFonts w:cstheme="minorHAnsi"/>
          <w:lang w:val="en-US"/>
        </w:rPr>
        <w:t>Elsewhere they claim that</w:t>
      </w:r>
    </w:p>
    <w:p w14:paraId="6D217E25" w14:textId="1F97E006" w:rsidR="00A108EF" w:rsidRDefault="009C1C10" w:rsidP="004338AD">
      <w:pPr>
        <w:autoSpaceDE w:val="0"/>
        <w:autoSpaceDN w:val="0"/>
        <w:adjustRightInd w:val="0"/>
        <w:spacing w:line="240" w:lineRule="auto"/>
        <w:ind w:left="709" w:firstLine="709"/>
        <w:jc w:val="both"/>
        <w:rPr>
          <w:rFonts w:cstheme="minorHAnsi"/>
          <w:lang w:val="en-US"/>
        </w:rPr>
      </w:pPr>
      <w:r w:rsidRPr="00B22BD7">
        <w:rPr>
          <w:rFonts w:cstheme="minorHAnsi"/>
          <w:lang w:val="en-US"/>
        </w:rPr>
        <w:t>“</w:t>
      </w:r>
      <w:r w:rsidR="00A108EF" w:rsidRPr="00B22BD7">
        <w:rPr>
          <w:rFonts w:cstheme="minorHAnsi"/>
          <w:lang w:val="en-US"/>
        </w:rPr>
        <w:t>The widespread use of irreducible abstractions challenges the ideal of descriptive completeness, but it is compatible with the goal of describing how mechanisms actually work; abstractions make the model more perspicuous. Idealizations, in contrast, provide a further layer of complexity as they overtly violate the</w:t>
      </w:r>
      <w:r w:rsidR="00A108EF" w:rsidRPr="009C1C10">
        <w:rPr>
          <w:rFonts w:cstheme="minorHAnsi"/>
          <w:lang w:val="en-US"/>
        </w:rPr>
        <w:t xml:space="preserve"> actuality requirement. The introduction of deliberate misrepresentations in a model clashes directly with the claim that mechanistic representations should represent how systems </w:t>
      </w:r>
      <w:r w:rsidRPr="009C1C10">
        <w:rPr>
          <w:rFonts w:cstheme="minorHAnsi"/>
          <w:lang w:val="en-US"/>
        </w:rPr>
        <w:t>(</w:t>
      </w:r>
      <w:r w:rsidR="00A108EF" w:rsidRPr="009C1C10">
        <w:rPr>
          <w:rFonts w:cstheme="minorHAnsi"/>
          <w:lang w:val="en-US"/>
        </w:rPr>
        <w:t>or their subcomponents</w:t>
      </w:r>
      <w:r w:rsidRPr="009C1C10">
        <w:rPr>
          <w:rFonts w:cstheme="minorHAnsi"/>
          <w:lang w:val="en-US"/>
        </w:rPr>
        <w:t>)</w:t>
      </w:r>
      <w:r w:rsidR="00A108EF" w:rsidRPr="009C1C10">
        <w:rPr>
          <w:rFonts w:cstheme="minorHAnsi"/>
          <w:lang w:val="en-US"/>
        </w:rPr>
        <w:t xml:space="preserve"> actually work</w:t>
      </w:r>
      <w:r>
        <w:rPr>
          <w:rFonts w:cstheme="minorHAnsi"/>
          <w:lang w:val="en-US"/>
        </w:rPr>
        <w:t xml:space="preserve">” </w:t>
      </w:r>
      <w:r>
        <w:rPr>
          <w:rFonts w:cstheme="minorHAnsi"/>
          <w:lang w:val="en-US"/>
        </w:rPr>
        <w:fldChar w:fldCharType="begin" w:fldLock="1"/>
      </w:r>
      <w:r w:rsidR="004338AD">
        <w:rPr>
          <w:rFonts w:cstheme="minorHAnsi"/>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Explanation","type":"article-journal","volume":"82"},"locator":"770","uris":["http://www.mendeley.com/documents/?uuid=1c4f354d-8c3f-348c-a063-bde044a56e08"]}],"mendeley":{"formattedCitation":"(Love and Nathan 2015, p. 770)","plainTextFormattedCitation":"(Love and Nathan 2015, p. 770)","previouslyFormattedCitation":"(Love and Nathan 2015, p. 770)"},"properties":{"noteIndex":0},"schema":"https://github.com/citation-style-language/schema/raw/master/csl-citation.json"}</w:instrText>
      </w:r>
      <w:r>
        <w:rPr>
          <w:rFonts w:cstheme="minorHAnsi"/>
          <w:lang w:val="en-US"/>
        </w:rPr>
        <w:fldChar w:fldCharType="separate"/>
      </w:r>
      <w:r w:rsidRPr="009C1C10">
        <w:rPr>
          <w:rFonts w:cstheme="minorHAnsi"/>
          <w:noProof/>
          <w:lang w:val="en-US"/>
        </w:rPr>
        <w:t>(Love and Nathan 2015, p. 770)</w:t>
      </w:r>
      <w:r>
        <w:rPr>
          <w:rFonts w:cstheme="minorHAnsi"/>
          <w:lang w:val="en-US"/>
        </w:rPr>
        <w:fldChar w:fldCharType="end"/>
      </w:r>
      <w:r w:rsidR="00A108EF" w:rsidRPr="009C1C10">
        <w:rPr>
          <w:rFonts w:cstheme="minorHAnsi"/>
          <w:lang w:val="en-US"/>
        </w:rPr>
        <w:t>.</w:t>
      </w:r>
    </w:p>
    <w:p w14:paraId="38F1388B" w14:textId="1F8FE67D" w:rsidR="00A108EF" w:rsidRDefault="004338AD" w:rsidP="004338AD">
      <w:pPr>
        <w:autoSpaceDE w:val="0"/>
        <w:autoSpaceDN w:val="0"/>
        <w:adjustRightInd w:val="0"/>
        <w:spacing w:line="240" w:lineRule="auto"/>
        <w:jc w:val="both"/>
        <w:rPr>
          <w:lang w:val="en-US"/>
        </w:rPr>
      </w:pPr>
      <w:r>
        <w:rPr>
          <w:rFonts w:cstheme="minorHAnsi"/>
          <w:lang w:val="en-US"/>
        </w:rPr>
        <w:t>And finally,</w:t>
      </w:r>
    </w:p>
    <w:p w14:paraId="191303F1" w14:textId="48687AE4" w:rsidR="00A108EF" w:rsidRPr="004338AD" w:rsidRDefault="004338AD" w:rsidP="004338AD">
      <w:pPr>
        <w:ind w:left="708" w:firstLine="708"/>
        <w:rPr>
          <w:rFonts w:ascii="Times New Roman" w:hAnsi="Times New Roman" w:cs="Times New Roman"/>
          <w:sz w:val="20"/>
          <w:szCs w:val="20"/>
          <w:lang w:val="en-US"/>
        </w:rPr>
      </w:pPr>
      <w:r>
        <w:rPr>
          <w:lang w:val="en-US"/>
        </w:rPr>
        <w:t>“</w:t>
      </w:r>
      <w:r w:rsidR="00A108EF" w:rsidRPr="004338AD">
        <w:rPr>
          <w:lang w:val="en-US"/>
        </w:rPr>
        <w:t>accounts of mechanistic explanation face a problem in accommodating the deliberate misrepresentation of causal relations among components and activities that play a difference-making role in producing the explanandum</w:t>
      </w:r>
      <w:r>
        <w:rPr>
          <w:lang w:val="en-US"/>
        </w:rPr>
        <w:t xml:space="preserve">” </w:t>
      </w:r>
      <w:r>
        <w:rPr>
          <w:lang w:val="en-US"/>
        </w:rPr>
        <w:fldChar w:fldCharType="begin" w:fldLock="1"/>
      </w:r>
      <w:r w:rsidR="004C789D">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Explanation","type":"article-journal","volume":"82"},"locator":"770","uris":["http://www.mendeley.com/documents/?uuid=1c4f354d-8c3f-348c-a063-bde044a56e08"]}],"mendeley":{"formattedCitation":"(Love and Nathan 2015, p. 770)","plainTextFormattedCitation":"(Love and Nathan 2015, p. 770)","previouslyFormattedCitation":"(Love and Nathan 2015, p. 770)"},"properties":{"noteIndex":0},"schema":"https://github.com/citation-style-language/schema/raw/master/csl-citation.json"}</w:instrText>
      </w:r>
      <w:r>
        <w:rPr>
          <w:lang w:val="en-US"/>
        </w:rPr>
        <w:fldChar w:fldCharType="separate"/>
      </w:r>
      <w:r w:rsidRPr="004338AD">
        <w:rPr>
          <w:noProof/>
          <w:lang w:val="en-US"/>
        </w:rPr>
        <w:t>(Love and Nathan 2015, p. 770)</w:t>
      </w:r>
      <w:r>
        <w:rPr>
          <w:lang w:val="en-US"/>
        </w:rPr>
        <w:fldChar w:fldCharType="end"/>
      </w:r>
      <w:r w:rsidR="00A108EF" w:rsidRPr="004338AD">
        <w:rPr>
          <w:lang w:val="en-US"/>
        </w:rPr>
        <w:t>.</w:t>
      </w:r>
    </w:p>
    <w:p w14:paraId="74BF65E7" w14:textId="464760E1" w:rsidR="00356138" w:rsidRDefault="0088202B" w:rsidP="00697833">
      <w:pPr>
        <w:spacing w:after="0"/>
        <w:jc w:val="both"/>
        <w:rPr>
          <w:lang w:val="en-US"/>
        </w:rPr>
      </w:pPr>
      <w:r w:rsidRPr="00DC01D6">
        <w:rPr>
          <w:lang w:val="en-US"/>
        </w:rPr>
        <w:t>In their view</w:t>
      </w:r>
      <w:r w:rsidR="00697833" w:rsidRPr="00DC01D6">
        <w:rPr>
          <w:lang w:val="en-US"/>
        </w:rPr>
        <w:t xml:space="preserve"> –</w:t>
      </w:r>
      <w:r w:rsidR="00425C16" w:rsidRPr="00DC01D6">
        <w:rPr>
          <w:lang w:val="en-US"/>
        </w:rPr>
        <w:t xml:space="preserve"> adopted in a brief form from</w:t>
      </w:r>
      <w:r w:rsidR="00697833" w:rsidRPr="00DC01D6">
        <w:rPr>
          <w:lang w:val="en-US"/>
        </w:rPr>
        <w:t xml:space="preserve"> Godfrey-Smith’s </w:t>
      </w:r>
      <w:r w:rsidR="00697833" w:rsidRPr="00DC01D6">
        <w:rPr>
          <w:lang w:val="en-US"/>
        </w:rPr>
        <w:fldChar w:fldCharType="begin" w:fldLock="1"/>
      </w:r>
      <w:r w:rsidR="00135F5B" w:rsidRPr="00DC01D6">
        <w:rPr>
          <w:lang w:val="en-US"/>
        </w:rPr>
        <w:instrText>ADDIN CSL_CITATION {"citationItems":[{"id":"ITEM-1","itemData":{"DOI":"10.1007/978-1-4020-9636-5_4","author":[{"dropping-particle":"","family":"Godfrey-Smith","given":"Peter","non-dropping-particle":"","parse-names":false,"suffix":""}],"container-title":"Mapping the Future of Biology","editor":[{"dropping-particle":"","family":"Barberousse","given":"Anouk.","non-dropping-particle":"","parse-names":false,"suffix":""},{"dropping-particle":"","family":"Morange","given":"Michel.","non-dropping-particle":"","parse-names":false,"suffix":""},{"dropping-particle":"","family":"Pradeu","given":"Thomas.","non-dropping-particle":"","parse-names":false,"suffix":""}],"id":"ITEM-1","issued":{"date-parts":[["2009"]]},"page":"47-56","publisher":"Springer Netherlands","publisher-place":"Dordrecht","title":"Abstractions, Idealizations, and Evolutionary Biology","type":"chapter"},"suppress-author":1,"uris":["http://www.mendeley.com/documents/?uuid=ca4459db-e1a4-3ae4-8d4a-036cde41c82a"]}],"mendeley":{"formattedCitation":"(2009)","plainTextFormattedCitation":"(2009)","previouslyFormattedCitation":"(2009)"},"properties":{"noteIndex":0},"schema":"https://github.com/citation-style-language/schema/raw/master/csl-citation.json"}</w:instrText>
      </w:r>
      <w:r w:rsidR="00697833" w:rsidRPr="00DC01D6">
        <w:rPr>
          <w:lang w:val="en-US"/>
        </w:rPr>
        <w:fldChar w:fldCharType="separate"/>
      </w:r>
      <w:r w:rsidR="00697833" w:rsidRPr="00DC01D6">
        <w:rPr>
          <w:noProof/>
          <w:lang w:val="en-US"/>
        </w:rPr>
        <w:t>(2009)</w:t>
      </w:r>
      <w:r w:rsidR="00697833" w:rsidRPr="00DC01D6">
        <w:rPr>
          <w:lang w:val="en-US"/>
        </w:rPr>
        <w:fldChar w:fldCharType="end"/>
      </w:r>
      <w:r w:rsidR="00697833" w:rsidRPr="00DC01D6">
        <w:rPr>
          <w:lang w:val="en-US"/>
        </w:rPr>
        <w:t xml:space="preserve"> view – abstraction </w:t>
      </w:r>
      <w:r w:rsidR="00740286" w:rsidRPr="00DC01D6">
        <w:rPr>
          <w:lang w:val="en-US"/>
        </w:rPr>
        <w:t>concerns “the intentional omission of detail”</w:t>
      </w:r>
      <w:r w:rsidR="0054749D" w:rsidRPr="00DC01D6">
        <w:rPr>
          <w:lang w:val="en-US"/>
        </w:rPr>
        <w:t>;</w:t>
      </w:r>
      <w:r w:rsidR="00740286" w:rsidRPr="00DC01D6">
        <w:rPr>
          <w:lang w:val="en-US"/>
        </w:rPr>
        <w:t xml:space="preserve"> furthermore, “abstraction must be distinguished from idealization, the deliberate misrepresentation of detail in a model” </w:t>
      </w:r>
      <w:r w:rsidR="00740286" w:rsidRPr="00DC01D6">
        <w:rPr>
          <w:lang w:val="en-US"/>
        </w:rPr>
        <w:fldChar w:fldCharType="begin" w:fldLock="1"/>
      </w:r>
      <w:r w:rsidR="00254CC3" w:rsidRPr="00DC01D6">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Explanation","type":"article-journal","volume":"82"},"locator":"763","uris":["http://www.mendeley.com/documents/?uuid=1c4f354d-8c3f-348c-a063-bde044a56e08"]}],"mendeley":{"formattedCitation":"(Love and Nathan 2015, p. 763)","plainTextFormattedCitation":"(Love and Nathan 2015, p. 763)","previouslyFormattedCitation":"(Love and Nathan 2015, p. 763)"},"properties":{"noteIndex":0},"schema":"https://github.com/citation-style-language/schema/raw/master/csl-citation.json"}</w:instrText>
      </w:r>
      <w:r w:rsidR="00740286" w:rsidRPr="00DC01D6">
        <w:rPr>
          <w:lang w:val="en-US"/>
        </w:rPr>
        <w:fldChar w:fldCharType="separate"/>
      </w:r>
      <w:r w:rsidR="00637052" w:rsidRPr="00DC01D6">
        <w:rPr>
          <w:noProof/>
          <w:lang w:val="en-US"/>
        </w:rPr>
        <w:t>(Love and Nathan 2015, p. 763)</w:t>
      </w:r>
      <w:r w:rsidR="00740286" w:rsidRPr="00DC01D6">
        <w:rPr>
          <w:lang w:val="en-US"/>
        </w:rPr>
        <w:fldChar w:fldCharType="end"/>
      </w:r>
      <w:r w:rsidR="00740286" w:rsidRPr="00DC01D6">
        <w:rPr>
          <w:lang w:val="en-US"/>
        </w:rPr>
        <w:t>.</w:t>
      </w:r>
      <w:r w:rsidR="00697833">
        <w:rPr>
          <w:lang w:val="en-US"/>
        </w:rPr>
        <w:t xml:space="preserve"> Thus, Love and Nathan</w:t>
      </w:r>
      <w:r w:rsidR="00693002">
        <w:rPr>
          <w:lang w:val="en-US"/>
        </w:rPr>
        <w:t>’s paper</w:t>
      </w:r>
      <w:r w:rsidR="00697833">
        <w:rPr>
          <w:lang w:val="en-US"/>
        </w:rPr>
        <w:t xml:space="preserve"> </w:t>
      </w:r>
      <w:r w:rsidR="00693002">
        <w:rPr>
          <w:lang w:val="en-US"/>
        </w:rPr>
        <w:t>belongs to the set of papers that makes use</w:t>
      </w:r>
      <w:r w:rsidR="00425C16">
        <w:rPr>
          <w:lang w:val="en-US"/>
        </w:rPr>
        <w:t xml:space="preserve"> of</w:t>
      </w:r>
      <w:r w:rsidR="00693002">
        <w:rPr>
          <w:lang w:val="en-US"/>
        </w:rPr>
        <w:t xml:space="preserve"> the distinction.</w:t>
      </w:r>
    </w:p>
    <w:p w14:paraId="551B7B56" w14:textId="77777777" w:rsidR="00697833" w:rsidRDefault="00697833" w:rsidP="00697833">
      <w:pPr>
        <w:spacing w:after="0"/>
        <w:jc w:val="both"/>
        <w:rPr>
          <w:lang w:val="en-US"/>
        </w:rPr>
      </w:pPr>
    </w:p>
    <w:p w14:paraId="2FE5A2E5" w14:textId="77777777" w:rsidR="003D20A5" w:rsidRDefault="007536E6" w:rsidP="004338AD">
      <w:pPr>
        <w:jc w:val="both"/>
        <w:rPr>
          <w:lang w:val="en-US"/>
        </w:rPr>
      </w:pPr>
      <w:r w:rsidRPr="00C53218">
        <w:rPr>
          <w:lang w:val="en-US"/>
        </w:rPr>
        <w:t>M</w:t>
      </w:r>
      <w:r w:rsidR="004129F5" w:rsidRPr="00C53218">
        <w:rPr>
          <w:lang w:val="en-US"/>
        </w:rPr>
        <w:t>any</w:t>
      </w:r>
      <w:r w:rsidRPr="00C53218">
        <w:rPr>
          <w:lang w:val="en-US"/>
        </w:rPr>
        <w:t xml:space="preserve"> mechanisms in molecular and cellular biology are ordinarily depicted by means of diagrammatic representation </w:t>
      </w:r>
      <w:r w:rsidR="00C94340" w:rsidRPr="00C53218">
        <w:rPr>
          <w:lang w:val="en-US"/>
        </w:rPr>
        <w:t>accompanied</w:t>
      </w:r>
      <w:r w:rsidRPr="00C53218">
        <w:rPr>
          <w:lang w:val="en-US"/>
        </w:rPr>
        <w:t xml:space="preserve"> by a description.</w:t>
      </w:r>
      <w:r w:rsidR="00EB1AA2" w:rsidRPr="00C53218">
        <w:rPr>
          <w:lang w:val="en-US"/>
        </w:rPr>
        <w:t xml:space="preserve"> These often involve depicting </w:t>
      </w:r>
      <w:r w:rsidR="00237190" w:rsidRPr="00C53218">
        <w:rPr>
          <w:lang w:val="en-US"/>
        </w:rPr>
        <w:t>entities</w:t>
      </w:r>
      <w:r w:rsidR="00EB1AA2" w:rsidRPr="00C53218">
        <w:rPr>
          <w:lang w:val="en-US"/>
        </w:rPr>
        <w:t xml:space="preserve"> </w:t>
      </w:r>
      <w:r w:rsidR="00C94340" w:rsidRPr="00C53218">
        <w:rPr>
          <w:lang w:val="en-US"/>
        </w:rPr>
        <w:t>by</w:t>
      </w:r>
      <w:r w:rsidR="00237190" w:rsidRPr="00C53218">
        <w:rPr>
          <w:lang w:val="en-US"/>
        </w:rPr>
        <w:t xml:space="preserve"> means of</w:t>
      </w:r>
      <w:r w:rsidR="00C94340" w:rsidRPr="00C53218">
        <w:rPr>
          <w:lang w:val="en-US"/>
        </w:rPr>
        <w:t xml:space="preserve"> </w:t>
      </w:r>
      <w:r w:rsidR="00C94340" w:rsidRPr="00C53218">
        <w:rPr>
          <w:lang w:val="en-US"/>
        </w:rPr>
        <w:lastRenderedPageBreak/>
        <w:t>various</w:t>
      </w:r>
      <w:r w:rsidR="00EB1AA2" w:rsidRPr="00C53218">
        <w:rPr>
          <w:lang w:val="en-US"/>
        </w:rPr>
        <w:t xml:space="preserve"> geometrical shapes that </w:t>
      </w:r>
      <w:r w:rsidR="00C94340" w:rsidRPr="00C53218">
        <w:rPr>
          <w:lang w:val="en-US"/>
        </w:rPr>
        <w:t xml:space="preserve">are </w:t>
      </w:r>
      <w:r w:rsidR="00EB1AA2" w:rsidRPr="00C53218">
        <w:rPr>
          <w:lang w:val="en-US"/>
        </w:rPr>
        <w:t>connected to each other by arrows</w:t>
      </w:r>
      <w:r w:rsidR="00237190" w:rsidRPr="00C53218">
        <w:rPr>
          <w:lang w:val="en-US"/>
        </w:rPr>
        <w:t xml:space="preserve"> standing for causal relations</w:t>
      </w:r>
      <w:r w:rsidR="00EB1AA2" w:rsidRPr="00C53218">
        <w:rPr>
          <w:lang w:val="en-US"/>
        </w:rPr>
        <w:t xml:space="preserve">, accompanied by symbols such as ‘+’ or </w:t>
      </w:r>
      <w:r w:rsidR="00D315F9" w:rsidRPr="00C53218">
        <w:rPr>
          <w:lang w:val="en-US"/>
        </w:rPr>
        <w:t>‘-</w:t>
      </w:r>
      <w:r w:rsidR="00D315F9">
        <w:rPr>
          <w:lang w:val="en-US"/>
        </w:rPr>
        <w:t>’</w:t>
      </w:r>
      <w:r w:rsidR="00D315F9" w:rsidRPr="00C53218">
        <w:rPr>
          <w:lang w:val="en-US"/>
        </w:rPr>
        <w:t xml:space="preserve"> </w:t>
      </w:r>
      <w:r w:rsidR="00237190" w:rsidRPr="00C53218">
        <w:rPr>
          <w:lang w:val="en-US"/>
        </w:rPr>
        <w:t>which suggest that a given causal relation is an activating or inhibiting process, respectively</w:t>
      </w:r>
      <w:r w:rsidR="00EB1AA2" w:rsidRPr="00C53218">
        <w:rPr>
          <w:lang w:val="en-US"/>
        </w:rPr>
        <w:t>. All these shapes and symbols are intended to stand for certain entities and</w:t>
      </w:r>
      <w:r w:rsidR="00470C5B" w:rsidRPr="00C53218">
        <w:rPr>
          <w:lang w:val="en-US"/>
        </w:rPr>
        <w:t xml:space="preserve"> causal</w:t>
      </w:r>
      <w:r w:rsidR="00EB1AA2" w:rsidRPr="00C53218">
        <w:rPr>
          <w:lang w:val="en-US"/>
        </w:rPr>
        <w:t xml:space="preserve"> processes </w:t>
      </w:r>
      <w:r w:rsidR="00D315F9">
        <w:rPr>
          <w:lang w:val="en-US"/>
        </w:rPr>
        <w:t>which</w:t>
      </w:r>
      <w:r w:rsidR="00D315F9" w:rsidRPr="00C53218">
        <w:rPr>
          <w:lang w:val="en-US"/>
        </w:rPr>
        <w:t xml:space="preserve"> </w:t>
      </w:r>
      <w:r w:rsidR="00E92BC0" w:rsidRPr="00C53218">
        <w:rPr>
          <w:lang w:val="en-US"/>
        </w:rPr>
        <w:t>purportedly</w:t>
      </w:r>
      <w:r w:rsidR="00EB1AA2" w:rsidRPr="00C53218">
        <w:rPr>
          <w:lang w:val="en-US"/>
        </w:rPr>
        <w:t xml:space="preserve"> occur inside (or outside) the cell</w:t>
      </w:r>
      <w:r w:rsidR="00470C5B" w:rsidRPr="00C53218">
        <w:rPr>
          <w:lang w:val="en-US"/>
        </w:rPr>
        <w:t>.</w:t>
      </w:r>
      <w:r w:rsidR="00EB1AA2" w:rsidRPr="00C53218">
        <w:rPr>
          <w:lang w:val="en-US"/>
        </w:rPr>
        <w:t xml:space="preserve"> </w:t>
      </w:r>
      <w:r w:rsidR="00E92BC0" w:rsidRPr="00C53218">
        <w:rPr>
          <w:lang w:val="en-US"/>
        </w:rPr>
        <w:t xml:space="preserve">With respect to these geometrical shapes, </w:t>
      </w:r>
      <w:r w:rsidR="00D315F9">
        <w:rPr>
          <w:lang w:val="en-US"/>
        </w:rPr>
        <w:t xml:space="preserve">any </w:t>
      </w:r>
      <w:r w:rsidR="00E92BC0" w:rsidRPr="00C53218">
        <w:rPr>
          <w:lang w:val="en-US"/>
        </w:rPr>
        <w:t>arrows and pluses or minuses that disregard</w:t>
      </w:r>
      <w:r w:rsidR="00237190" w:rsidRPr="00C53218">
        <w:rPr>
          <w:lang w:val="en-US"/>
        </w:rPr>
        <w:t xml:space="preserve"> the </w:t>
      </w:r>
      <w:proofErr w:type="gramStart"/>
      <w:r w:rsidR="00237190" w:rsidRPr="00C53218">
        <w:rPr>
          <w:lang w:val="en-US"/>
        </w:rPr>
        <w:t>particular details</w:t>
      </w:r>
      <w:proofErr w:type="gramEnd"/>
      <w:r w:rsidR="00237190" w:rsidRPr="00C53218">
        <w:rPr>
          <w:lang w:val="en-US"/>
        </w:rPr>
        <w:t xml:space="preserve"> and the ways in which the entities and causal relations are instantiated</w:t>
      </w:r>
      <w:r w:rsidR="00D315F9">
        <w:rPr>
          <w:lang w:val="en-US"/>
        </w:rPr>
        <w:t xml:space="preserve"> are to be considered an</w:t>
      </w:r>
      <w:r w:rsidR="00ED5134" w:rsidRPr="00C53218">
        <w:rPr>
          <w:lang w:val="en-US"/>
        </w:rPr>
        <w:t xml:space="preserve"> intentional omission of details, </w:t>
      </w:r>
      <w:r w:rsidR="00D315F9">
        <w:rPr>
          <w:lang w:val="en-US"/>
        </w:rPr>
        <w:t>as</w:t>
      </w:r>
      <w:r w:rsidR="00D315F9" w:rsidRPr="00C53218">
        <w:rPr>
          <w:lang w:val="en-US"/>
        </w:rPr>
        <w:t xml:space="preserve"> </w:t>
      </w:r>
      <w:r w:rsidR="00237190" w:rsidRPr="00C53218">
        <w:rPr>
          <w:lang w:val="en-US"/>
        </w:rPr>
        <w:t>abstractions.</w:t>
      </w:r>
      <w:r w:rsidR="003D20A5">
        <w:rPr>
          <w:lang w:val="en-US"/>
        </w:rPr>
        <w:t xml:space="preserve"> </w:t>
      </w:r>
      <w:r w:rsidR="00D81269" w:rsidRPr="00C53218">
        <w:rPr>
          <w:lang w:val="en-US"/>
        </w:rPr>
        <w:t xml:space="preserve">Other aspects of models in molecular biology are to be taken as instances of idealization, according to Love and Nathan. </w:t>
      </w:r>
    </w:p>
    <w:p w14:paraId="50E12048" w14:textId="7D39DD24" w:rsidR="009D7433" w:rsidRPr="00C53218" w:rsidRDefault="009D7433" w:rsidP="004338AD">
      <w:pPr>
        <w:jc w:val="both"/>
        <w:rPr>
          <w:lang w:val="en-US"/>
        </w:rPr>
      </w:pPr>
      <w:r w:rsidRPr="00C53218">
        <w:rPr>
          <w:lang w:val="en-US"/>
        </w:rPr>
        <w:t xml:space="preserve">The authors present and discuss three assumptions employed in diagrammatic models of gene </w:t>
      </w:r>
      <w:r w:rsidR="00EF15FC" w:rsidRPr="00C53218">
        <w:rPr>
          <w:lang w:val="en-US"/>
        </w:rPr>
        <w:t>expression</w:t>
      </w:r>
      <w:r w:rsidRPr="00C53218">
        <w:rPr>
          <w:lang w:val="en-US"/>
        </w:rPr>
        <w:t>, all of which purportedly introduce important and intentional misrepresentations into the models</w:t>
      </w:r>
      <w:r w:rsidRPr="004338AD">
        <w:rPr>
          <w:lang w:val="en-US"/>
        </w:rPr>
        <w:t>.</w:t>
      </w:r>
      <w:r w:rsidR="00973960" w:rsidRPr="004338AD">
        <w:rPr>
          <w:lang w:val="en-US"/>
        </w:rPr>
        <w:t xml:space="preserve"> Remember that</w:t>
      </w:r>
      <w:r w:rsidR="00973960" w:rsidRPr="00C53218">
        <w:rPr>
          <w:lang w:val="en-US"/>
        </w:rPr>
        <w:t xml:space="preserve"> </w:t>
      </w:r>
      <w:r w:rsidR="004338AD">
        <w:rPr>
          <w:lang w:val="en-US"/>
        </w:rPr>
        <w:t>that</w:t>
      </w:r>
      <w:r w:rsidR="00973960" w:rsidRPr="00C53218">
        <w:rPr>
          <w:lang w:val="en-US"/>
        </w:rPr>
        <w:t xml:space="preserve"> </w:t>
      </w:r>
      <w:r w:rsidR="00E0043D" w:rsidRPr="00C53218">
        <w:rPr>
          <w:lang w:val="en-US"/>
        </w:rPr>
        <w:t xml:space="preserve">these </w:t>
      </w:r>
      <w:r w:rsidR="00973960" w:rsidRPr="00C53218">
        <w:rPr>
          <w:lang w:val="en-US"/>
        </w:rPr>
        <w:t>misrepresentation</w:t>
      </w:r>
      <w:r w:rsidR="00E0043D" w:rsidRPr="00C53218">
        <w:rPr>
          <w:lang w:val="en-US"/>
        </w:rPr>
        <w:t xml:space="preserve">s should be understood as instances of idealization and </w:t>
      </w:r>
      <w:r w:rsidR="00952106" w:rsidRPr="00C53218">
        <w:rPr>
          <w:lang w:val="en-US"/>
        </w:rPr>
        <w:t xml:space="preserve">since </w:t>
      </w:r>
      <w:r w:rsidR="00E0043D" w:rsidRPr="00C53218">
        <w:rPr>
          <w:lang w:val="en-US"/>
        </w:rPr>
        <w:t>they represent the difference-making factors in a distorted fashion, they</w:t>
      </w:r>
      <w:r w:rsidR="00973960" w:rsidRPr="00C53218">
        <w:rPr>
          <w:lang w:val="en-US"/>
        </w:rPr>
        <w:t xml:space="preserve"> </w:t>
      </w:r>
      <w:r w:rsidR="00E0043D" w:rsidRPr="00C53218">
        <w:rPr>
          <w:lang w:val="en-US"/>
        </w:rPr>
        <w:t>cannot provide mechanistic explanations.</w:t>
      </w:r>
    </w:p>
    <w:p w14:paraId="00B63DA2" w14:textId="1FAFAAD6" w:rsidR="006260E2" w:rsidRPr="00C53218" w:rsidRDefault="009D7433" w:rsidP="008D29BE">
      <w:pPr>
        <w:spacing w:after="0"/>
        <w:jc w:val="both"/>
        <w:rPr>
          <w:lang w:val="en-US"/>
        </w:rPr>
      </w:pPr>
      <w:r w:rsidRPr="00C53218">
        <w:rPr>
          <w:lang w:val="en-US"/>
        </w:rPr>
        <w:t>Let us look</w:t>
      </w:r>
      <w:r w:rsidR="00510F35" w:rsidRPr="00C53218">
        <w:rPr>
          <w:lang w:val="en-US"/>
        </w:rPr>
        <w:t xml:space="preserve"> in turn</w:t>
      </w:r>
      <w:r w:rsidRPr="00C53218">
        <w:rPr>
          <w:lang w:val="en-US"/>
        </w:rPr>
        <w:t xml:space="preserve"> at the</w:t>
      </w:r>
      <w:r w:rsidR="00510F35" w:rsidRPr="00C53218">
        <w:rPr>
          <w:lang w:val="en-US"/>
        </w:rPr>
        <w:t xml:space="preserve"> modeling</w:t>
      </w:r>
      <w:r w:rsidRPr="00C53218">
        <w:rPr>
          <w:lang w:val="en-US"/>
        </w:rPr>
        <w:t xml:space="preserve"> assumptions </w:t>
      </w:r>
      <w:r w:rsidR="00510F35" w:rsidRPr="00C53218">
        <w:rPr>
          <w:lang w:val="en-US"/>
        </w:rPr>
        <w:t>discussed by Love and Nathan</w:t>
      </w:r>
      <w:r w:rsidRPr="00C53218">
        <w:rPr>
          <w:lang w:val="en-US"/>
        </w:rPr>
        <w:t>.</w:t>
      </w:r>
      <w:r w:rsidR="00C35414" w:rsidRPr="00C53218">
        <w:rPr>
          <w:lang w:val="en-US"/>
        </w:rPr>
        <w:t xml:space="preserve"> </w:t>
      </w:r>
    </w:p>
    <w:p w14:paraId="10926CE7" w14:textId="670A7A6A" w:rsidR="006260E2" w:rsidRPr="00C53218" w:rsidRDefault="006260E2" w:rsidP="008D29BE">
      <w:pPr>
        <w:spacing w:after="0"/>
        <w:jc w:val="both"/>
        <w:rPr>
          <w:lang w:val="en-US"/>
        </w:rPr>
      </w:pPr>
    </w:p>
    <w:p w14:paraId="0AFB7833" w14:textId="17A6E590" w:rsidR="009D7433" w:rsidRPr="00C53218" w:rsidRDefault="00C35414" w:rsidP="006260E2">
      <w:pPr>
        <w:pStyle w:val="Odstavecseseznamem"/>
        <w:numPr>
          <w:ilvl w:val="0"/>
          <w:numId w:val="15"/>
        </w:numPr>
        <w:spacing w:after="0"/>
        <w:jc w:val="both"/>
        <w:rPr>
          <w:lang w:val="en-US"/>
        </w:rPr>
      </w:pPr>
      <w:r w:rsidRPr="00C53218">
        <w:rPr>
          <w:lang w:val="en-US"/>
        </w:rPr>
        <w:t>Figure 1 depicts</w:t>
      </w:r>
      <w:r w:rsidR="005C2C26" w:rsidRPr="00C53218">
        <w:rPr>
          <w:lang w:val="en-US"/>
        </w:rPr>
        <w:t xml:space="preserve"> the process of gene expression which is initiated by a transcription factor binding to its binding site. However, as illustrated by </w:t>
      </w:r>
      <w:r w:rsidR="006C5675">
        <w:rPr>
          <w:lang w:val="en-US"/>
        </w:rPr>
        <w:t>F</w:t>
      </w:r>
      <w:r w:rsidR="006C5675" w:rsidRPr="00C53218">
        <w:rPr>
          <w:lang w:val="en-US"/>
        </w:rPr>
        <w:t xml:space="preserve">igure </w:t>
      </w:r>
      <w:r w:rsidR="005C2C26" w:rsidRPr="00C53218">
        <w:rPr>
          <w:lang w:val="en-US"/>
        </w:rPr>
        <w:t xml:space="preserve">2, the overall picture is </w:t>
      </w:r>
      <w:proofErr w:type="gramStart"/>
      <w:r w:rsidR="005C2C26" w:rsidRPr="00C53218">
        <w:rPr>
          <w:lang w:val="en-US"/>
        </w:rPr>
        <w:t>actually much</w:t>
      </w:r>
      <w:proofErr w:type="gramEnd"/>
      <w:r w:rsidR="005C2C26" w:rsidRPr="00C53218">
        <w:rPr>
          <w:lang w:val="en-US"/>
        </w:rPr>
        <w:t xml:space="preserve"> more complex.</w:t>
      </w:r>
      <w:r w:rsidR="009F5CFF" w:rsidRPr="00C53218">
        <w:rPr>
          <w:lang w:val="en-US"/>
        </w:rPr>
        <w:t xml:space="preserve"> Instead of a single molecule, </w:t>
      </w:r>
      <w:r w:rsidR="009E350A" w:rsidRPr="00C53218">
        <w:rPr>
          <w:lang w:val="en-US"/>
        </w:rPr>
        <w:t xml:space="preserve">a </w:t>
      </w:r>
      <w:r w:rsidR="009F5CFF" w:rsidRPr="00C53218">
        <w:rPr>
          <w:lang w:val="en-US"/>
        </w:rPr>
        <w:t xml:space="preserve">transcription factor, attaching to its binding site, it is </w:t>
      </w:r>
      <w:proofErr w:type="gramStart"/>
      <w:r w:rsidR="009F5CFF" w:rsidRPr="00C53218">
        <w:rPr>
          <w:lang w:val="en-US"/>
        </w:rPr>
        <w:t>actually a</w:t>
      </w:r>
      <w:proofErr w:type="gramEnd"/>
      <w:r w:rsidR="009F5CFF" w:rsidRPr="00C53218">
        <w:rPr>
          <w:lang w:val="en-US"/>
        </w:rPr>
        <w:t xml:space="preserve"> functional molecular complex</w:t>
      </w:r>
      <w:r w:rsidR="006C5675">
        <w:rPr>
          <w:lang w:val="en-US"/>
        </w:rPr>
        <w:t>,</w:t>
      </w:r>
      <w:r w:rsidR="009F5CFF" w:rsidRPr="00C53218">
        <w:rPr>
          <w:lang w:val="en-US"/>
        </w:rPr>
        <w:t xml:space="preserve"> which consists of various molecules</w:t>
      </w:r>
      <w:r w:rsidR="006C5675">
        <w:rPr>
          <w:lang w:val="en-US"/>
        </w:rPr>
        <w:t>,</w:t>
      </w:r>
      <w:r w:rsidR="009F5CFF" w:rsidRPr="00C53218">
        <w:rPr>
          <w:lang w:val="en-US"/>
        </w:rPr>
        <w:t xml:space="preserve"> </w:t>
      </w:r>
      <w:r w:rsidR="006C5675">
        <w:rPr>
          <w:lang w:val="en-US"/>
        </w:rPr>
        <w:t>which</w:t>
      </w:r>
      <w:r w:rsidR="006C5675" w:rsidRPr="00C53218">
        <w:rPr>
          <w:lang w:val="en-US"/>
        </w:rPr>
        <w:t xml:space="preserve"> </w:t>
      </w:r>
      <w:r w:rsidR="009F5CFF" w:rsidRPr="00C53218">
        <w:rPr>
          <w:lang w:val="en-US"/>
        </w:rPr>
        <w:t>does the binding.</w:t>
      </w:r>
    </w:p>
    <w:p w14:paraId="252CDA5E" w14:textId="26EED831" w:rsidR="00892D3C" w:rsidRPr="00C53218" w:rsidRDefault="009F5CFF" w:rsidP="0040110F">
      <w:pPr>
        <w:pStyle w:val="Odstavecseseznamem"/>
        <w:numPr>
          <w:ilvl w:val="0"/>
          <w:numId w:val="15"/>
        </w:numPr>
        <w:spacing w:after="0"/>
        <w:jc w:val="both"/>
        <w:rPr>
          <w:lang w:val="en-US"/>
        </w:rPr>
      </w:pPr>
      <w:r w:rsidRPr="00C53218">
        <w:rPr>
          <w:lang w:val="en-US"/>
        </w:rPr>
        <w:t xml:space="preserve">Both </w:t>
      </w:r>
      <w:r w:rsidR="006C5675">
        <w:rPr>
          <w:lang w:val="en-US"/>
        </w:rPr>
        <w:t>F</w:t>
      </w:r>
      <w:r w:rsidR="006C5675" w:rsidRPr="00C53218">
        <w:rPr>
          <w:lang w:val="en-US"/>
        </w:rPr>
        <w:t xml:space="preserve">igure </w:t>
      </w:r>
      <w:r w:rsidRPr="00C53218">
        <w:rPr>
          <w:lang w:val="en-US"/>
        </w:rPr>
        <w:t xml:space="preserve">1 and </w:t>
      </w:r>
      <w:r w:rsidR="006C5675">
        <w:rPr>
          <w:lang w:val="en-US"/>
        </w:rPr>
        <w:t>F</w:t>
      </w:r>
      <w:r w:rsidR="006C5675" w:rsidRPr="00C53218">
        <w:rPr>
          <w:lang w:val="en-US"/>
        </w:rPr>
        <w:t xml:space="preserve">igure </w:t>
      </w:r>
      <w:r w:rsidRPr="00C53218">
        <w:rPr>
          <w:lang w:val="en-US"/>
        </w:rPr>
        <w:t xml:space="preserve">2 </w:t>
      </w:r>
      <w:r w:rsidR="005C2855" w:rsidRPr="00C53218">
        <w:rPr>
          <w:lang w:val="en-US"/>
        </w:rPr>
        <w:t xml:space="preserve">“depict gene expression as triggered by a single transcription factor, or, more accurately, a single complex of molecules—call this functional unit p1. While p1 unquestionably plays a role in the process, it is not a difference maker by itself; its presence (or absence) makes virtually no difference to the outcome. This is because even if p1 was not there, another molecular complex of the same type (p2, p3, . . . , p546, . . .) would take its place” </w:t>
      </w:r>
      <w:r w:rsidR="005C2855" w:rsidRPr="00C53218">
        <w:rPr>
          <w:lang w:val="en-US"/>
        </w:rPr>
        <w:fldChar w:fldCharType="begin" w:fldLock="1"/>
      </w:r>
      <w:r w:rsidR="00254CC3" w:rsidRPr="00C53218">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Explanation","type":"article-journal","volume":"82"},"locator":"766-767","uris":["http://www.mendeley.com/documents/?uuid=1c4f354d-8c3f-348c-a063-bde044a56e08"]}],"mendeley":{"formattedCitation":"(Love and Nathan 2015, pp. 766–767)","plainTextFormattedCitation":"(Love and Nathan 2015, pp. 766–767)","previouslyFormattedCitation":"(Love and Nathan 2015, pp. 766–767)"},"properties":{"noteIndex":0},"schema":"https://github.com/citation-style-language/schema/raw/master/csl-citation.json"}</w:instrText>
      </w:r>
      <w:r w:rsidR="005C2855" w:rsidRPr="00C53218">
        <w:rPr>
          <w:lang w:val="en-US"/>
        </w:rPr>
        <w:fldChar w:fldCharType="separate"/>
      </w:r>
      <w:r w:rsidR="00637052" w:rsidRPr="00C53218">
        <w:rPr>
          <w:noProof/>
          <w:lang w:val="en-US"/>
        </w:rPr>
        <w:t>(Love and Nathan 2015, pp. 766–767)</w:t>
      </w:r>
      <w:r w:rsidR="005C2855" w:rsidRPr="00C53218">
        <w:rPr>
          <w:lang w:val="en-US"/>
        </w:rPr>
        <w:fldChar w:fldCharType="end"/>
      </w:r>
      <w:r w:rsidR="005C2855" w:rsidRPr="00C53218">
        <w:rPr>
          <w:lang w:val="en-US"/>
        </w:rPr>
        <w:t>.</w:t>
      </w:r>
      <w:r w:rsidR="00E135DA" w:rsidRPr="00C53218">
        <w:rPr>
          <w:lang w:val="en-US"/>
        </w:rPr>
        <w:t xml:space="preserve"> Furthermore, the functional units continuously bind and detach. Hence, they do not represent an individual binding event but rather a sequence of events that takes place in time and constantly changes.</w:t>
      </w:r>
    </w:p>
    <w:p w14:paraId="00A279F5" w14:textId="4BA74A21" w:rsidR="00E135DA" w:rsidRPr="00C53218" w:rsidRDefault="0080597D" w:rsidP="0040110F">
      <w:pPr>
        <w:pStyle w:val="Odstavecseseznamem"/>
        <w:numPr>
          <w:ilvl w:val="0"/>
          <w:numId w:val="15"/>
        </w:numPr>
        <w:spacing w:after="0"/>
        <w:jc w:val="both"/>
        <w:rPr>
          <w:lang w:val="en-US"/>
        </w:rPr>
      </w:pPr>
      <w:r w:rsidRPr="00C53218">
        <w:rPr>
          <w:lang w:val="en-US"/>
        </w:rPr>
        <w:t>It is the concentration of a transcription factor in the system that fundamentally contributes to its difference-making role.</w:t>
      </w:r>
      <w:r w:rsidR="003E142E" w:rsidRPr="00DA4F15">
        <w:rPr>
          <w:rStyle w:val="Znakapoznpodarou"/>
        </w:rPr>
        <w:footnoteReference w:id="11"/>
      </w:r>
      <w:r w:rsidRPr="00C53218">
        <w:rPr>
          <w:lang w:val="en-US"/>
        </w:rPr>
        <w:t xml:space="preserve"> Thus, the diagrams fail to represent aspects of the system that make the actual difference to the occurrence of the modeled phenomenon. More specifically, the key information is the concentration of a transcription factor</w:t>
      </w:r>
      <w:r w:rsidR="009E350A" w:rsidRPr="00C53218">
        <w:rPr>
          <w:lang w:val="en-US"/>
        </w:rPr>
        <w:t xml:space="preserve"> relative</w:t>
      </w:r>
      <w:r w:rsidRPr="00C53218">
        <w:rPr>
          <w:lang w:val="en-US"/>
        </w:rPr>
        <w:t xml:space="preserve"> to a repressor.</w:t>
      </w:r>
      <w:r w:rsidRPr="00DA4F15">
        <w:rPr>
          <w:rStyle w:val="Znakapoznpodarou"/>
        </w:rPr>
        <w:footnoteReference w:id="12"/>
      </w:r>
    </w:p>
    <w:p w14:paraId="60E3C998" w14:textId="6C512D4B" w:rsidR="00892D3C" w:rsidRPr="00C53218" w:rsidRDefault="00892D3C" w:rsidP="008D29BE">
      <w:pPr>
        <w:spacing w:after="0"/>
        <w:jc w:val="both"/>
        <w:rPr>
          <w:lang w:val="en-US"/>
        </w:rPr>
      </w:pPr>
    </w:p>
    <w:p w14:paraId="790CDD9F" w14:textId="0F19F53D" w:rsidR="00892D3C" w:rsidRPr="00C53218" w:rsidRDefault="00892D3C" w:rsidP="008D29BE">
      <w:pPr>
        <w:spacing w:after="0"/>
        <w:jc w:val="both"/>
        <w:rPr>
          <w:lang w:val="en-US"/>
        </w:rPr>
      </w:pPr>
    </w:p>
    <w:p w14:paraId="66EFD047" w14:textId="1C05CFA0" w:rsidR="0029117A" w:rsidRPr="00C53218" w:rsidRDefault="00B3391A" w:rsidP="008D29BE">
      <w:pPr>
        <w:spacing w:after="0"/>
        <w:jc w:val="both"/>
        <w:rPr>
          <w:lang w:val="en-US"/>
        </w:rPr>
      </w:pPr>
      <w:r w:rsidRPr="00C53218">
        <w:rPr>
          <w:noProof/>
          <w:lang w:val="en-US"/>
        </w:rPr>
        <w:lastRenderedPageBreak/>
        <w:drawing>
          <wp:anchor distT="0" distB="0" distL="114300" distR="114300" simplePos="0" relativeHeight="251658240" behindDoc="0" locked="0" layoutInCell="1" allowOverlap="1" wp14:anchorId="54FF7741" wp14:editId="036D7C2B">
            <wp:simplePos x="0" y="0"/>
            <wp:positionH relativeFrom="margin">
              <wp:align>center</wp:align>
            </wp:positionH>
            <wp:positionV relativeFrom="paragraph">
              <wp:posOffset>454660</wp:posOffset>
            </wp:positionV>
            <wp:extent cx="5290185" cy="2700020"/>
            <wp:effectExtent l="0" t="0" r="5715" b="5080"/>
            <wp:wrapThrough wrapText="bothSides">
              <wp:wrapPolygon edited="0">
                <wp:start x="0" y="0"/>
                <wp:lineTo x="0" y="21488"/>
                <wp:lineTo x="21546" y="21488"/>
                <wp:lineTo x="21546"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290185" cy="2700020"/>
                    </a:xfrm>
                    <a:prstGeom prst="rect">
                      <a:avLst/>
                    </a:prstGeom>
                    <a:noFill/>
                    <a:ln>
                      <a:noFill/>
                    </a:ln>
                  </pic:spPr>
                </pic:pic>
              </a:graphicData>
            </a:graphic>
            <wp14:sizeRelV relativeFrom="margin">
              <wp14:pctHeight>0</wp14:pctHeight>
            </wp14:sizeRelV>
          </wp:anchor>
        </w:drawing>
      </w:r>
      <w:r w:rsidR="00892D3C" w:rsidRPr="00C53218">
        <w:rPr>
          <w:lang w:val="en-US"/>
        </w:rPr>
        <w:t>F</w:t>
      </w:r>
      <w:r w:rsidR="00D114A8" w:rsidRPr="00C53218">
        <w:rPr>
          <w:lang w:val="en-US"/>
        </w:rPr>
        <w:t>igure</w:t>
      </w:r>
      <w:r w:rsidR="00892D3C" w:rsidRPr="00C53218">
        <w:rPr>
          <w:lang w:val="en-US"/>
        </w:rPr>
        <w:t xml:space="preserve"> 1</w:t>
      </w:r>
      <w:r w:rsidR="00D114A8" w:rsidRPr="00C53218">
        <w:rPr>
          <w:lang w:val="en-US"/>
        </w:rPr>
        <w:t xml:space="preserve">. </w:t>
      </w:r>
      <w:r w:rsidR="0029117A" w:rsidRPr="00C53218">
        <w:rPr>
          <w:lang w:val="en-US"/>
        </w:rPr>
        <w:t xml:space="preserve">A </w:t>
      </w:r>
      <w:r w:rsidR="00E30994" w:rsidRPr="00C53218">
        <w:rPr>
          <w:lang w:val="en-US"/>
        </w:rPr>
        <w:t xml:space="preserve">simple </w:t>
      </w:r>
      <w:r w:rsidR="0029117A" w:rsidRPr="00C53218">
        <w:rPr>
          <w:lang w:val="en-US"/>
        </w:rPr>
        <w:t xml:space="preserve">schema of gene expression. Figure drawn </w:t>
      </w:r>
      <w:r w:rsidR="0014600D" w:rsidRPr="00C53218">
        <w:rPr>
          <w:lang w:val="en-US"/>
        </w:rPr>
        <w:t xml:space="preserve">by </w:t>
      </w:r>
      <w:r w:rsidR="00842825">
        <w:rPr>
          <w:lang w:val="en-US"/>
        </w:rPr>
        <w:t xml:space="preserve">Filip </w:t>
      </w:r>
      <w:proofErr w:type="spellStart"/>
      <w:r w:rsidR="00842825">
        <w:rPr>
          <w:lang w:val="en-US"/>
        </w:rPr>
        <w:t>Měšťáněk</w:t>
      </w:r>
      <w:proofErr w:type="spellEnd"/>
      <w:r w:rsidR="00993957" w:rsidRPr="00C53218">
        <w:rPr>
          <w:lang w:val="en-US"/>
        </w:rPr>
        <w:t xml:space="preserve">, after </w:t>
      </w:r>
      <w:r w:rsidR="0014600D" w:rsidRPr="00C53218">
        <w:rPr>
          <w:lang w:val="en-US"/>
        </w:rPr>
        <w:t>Saurabh Sinha.</w:t>
      </w:r>
    </w:p>
    <w:p w14:paraId="69CEA701" w14:textId="20D6F312" w:rsidR="0029117A" w:rsidRPr="00C53218" w:rsidRDefault="0029117A" w:rsidP="008D29BE">
      <w:pPr>
        <w:spacing w:after="0"/>
        <w:jc w:val="both"/>
        <w:rPr>
          <w:lang w:val="en-US"/>
        </w:rPr>
      </w:pPr>
    </w:p>
    <w:p w14:paraId="1EFA0648" w14:textId="304CD583" w:rsidR="0029117A" w:rsidRPr="00C53218" w:rsidRDefault="0029117A" w:rsidP="008D29BE">
      <w:pPr>
        <w:spacing w:after="0"/>
        <w:jc w:val="both"/>
        <w:rPr>
          <w:lang w:val="en-US"/>
        </w:rPr>
      </w:pPr>
    </w:p>
    <w:p w14:paraId="1E2E47A9" w14:textId="43C393AC" w:rsidR="00F74F12" w:rsidRPr="00C53218" w:rsidRDefault="005C2C26" w:rsidP="008D29BE">
      <w:pPr>
        <w:spacing w:after="0"/>
        <w:jc w:val="both"/>
        <w:rPr>
          <w:lang w:val="en-US"/>
        </w:rPr>
      </w:pPr>
      <w:r w:rsidRPr="00C53218">
        <w:rPr>
          <w:lang w:val="en-US"/>
        </w:rPr>
        <w:t>F</w:t>
      </w:r>
      <w:r w:rsidR="00D114A8" w:rsidRPr="00C53218">
        <w:rPr>
          <w:lang w:val="en-US"/>
        </w:rPr>
        <w:t>igure</w:t>
      </w:r>
      <w:r w:rsidRPr="00C53218">
        <w:rPr>
          <w:lang w:val="en-US"/>
        </w:rPr>
        <w:t xml:space="preserve"> 2</w:t>
      </w:r>
      <w:r w:rsidR="00D114A8" w:rsidRPr="00C53218">
        <w:rPr>
          <w:lang w:val="en-US"/>
        </w:rPr>
        <w:t xml:space="preserve">. </w:t>
      </w:r>
      <w:r w:rsidR="00E30994" w:rsidRPr="00C53218">
        <w:rPr>
          <w:lang w:val="en-US"/>
        </w:rPr>
        <w:t>A schema of gene expression which depicts the role of many different molecular components in the initiation of transcription. Figure drawn</w:t>
      </w:r>
      <w:r w:rsidR="0014600D" w:rsidRPr="00C53218">
        <w:rPr>
          <w:lang w:val="en-US"/>
        </w:rPr>
        <w:t xml:space="preserve"> by</w:t>
      </w:r>
      <w:r w:rsidR="00E30994" w:rsidRPr="00C53218">
        <w:rPr>
          <w:lang w:val="en-US"/>
        </w:rPr>
        <w:t xml:space="preserve"> </w:t>
      </w:r>
      <w:r w:rsidR="00123A78">
        <w:rPr>
          <w:lang w:val="en-US"/>
        </w:rPr>
        <w:t xml:space="preserve">Filip </w:t>
      </w:r>
      <w:proofErr w:type="spellStart"/>
      <w:r w:rsidR="00123A78">
        <w:rPr>
          <w:lang w:val="en-US"/>
        </w:rPr>
        <w:t>Měšťánek</w:t>
      </w:r>
      <w:proofErr w:type="spellEnd"/>
      <w:r w:rsidR="00E30994" w:rsidRPr="00C53218">
        <w:rPr>
          <w:lang w:val="en-US"/>
        </w:rPr>
        <w:t xml:space="preserve">, after </w:t>
      </w:r>
      <w:r w:rsidR="0014600D" w:rsidRPr="00C53218">
        <w:rPr>
          <w:lang w:val="en-US"/>
        </w:rPr>
        <w:t xml:space="preserve">Levine and </w:t>
      </w:r>
      <w:proofErr w:type="spellStart"/>
      <w:r w:rsidR="0014600D" w:rsidRPr="00C53218">
        <w:rPr>
          <w:lang w:val="en-US"/>
        </w:rPr>
        <w:t>Tjian</w:t>
      </w:r>
      <w:proofErr w:type="spellEnd"/>
      <w:r w:rsidR="0014600D" w:rsidRPr="00C53218">
        <w:rPr>
          <w:lang w:val="en-US"/>
        </w:rPr>
        <w:t xml:space="preserve"> </w:t>
      </w:r>
      <w:r w:rsidR="0014600D" w:rsidRPr="00C53218">
        <w:rPr>
          <w:lang w:val="en-US"/>
        </w:rPr>
        <w:fldChar w:fldCharType="begin" w:fldLock="1"/>
      </w:r>
      <w:r w:rsidR="00254CC3" w:rsidRPr="00C53218">
        <w:rPr>
          <w:lang w:val="en-US"/>
        </w:rPr>
        <w:instrText>ADDIN CSL_CITATION {"citationItems":[{"id":"ITEM-1","itemData":{"DOI":"10.1038/nature01763","ISSN":"0028-0836","abstract":"Whole-genome sequence assemblies are now available for seven different animals, including nematode worms, mice and humans. Comparative genome analyses reveal a surprising constancy in genetic content: vertebrate genomes have only about twice the number of genes that invertebrate genomes have, and the increase is primarily due to the duplication of existing genes rather than the invention of new ones. How, then, has evolutionary diversity arisen? Emerging evidence suggests that organismal complexity arises from progressively more elaborate regulation of gene expression.","author":[{"dropping-particle":"","family":"Levine","given":"Michael","non-dropping-particle":"","parse-names":false,"suffix":""},{"dropping-particle":"","family":"Tjian","given":"Robert","non-dropping-particle":"","parse-names":false,"suffix":""}],"container-title":"Nature","id":"ITEM-1","issue":"6945","issued":{"date-parts":[["2003","7"]]},"page":"147-151","publisher":"Nature Publishing Group","title":"Transcription regulation and animal diversity","type":"article-journal","volume":"424"},"suppress-author":1,"uris":["http://www.mendeley.com/documents/?uuid=b97bab7d-1ba3-3d88-9c2c-10729bd78729"]}],"mendeley":{"formattedCitation":"(2003)","plainTextFormattedCitation":"(2003)","previouslyFormattedCitation":"(2003)"},"properties":{"noteIndex":0},"schema":"https://github.com/citation-style-language/schema/raw/master/csl-citation.json"}</w:instrText>
      </w:r>
      <w:r w:rsidR="0014600D" w:rsidRPr="00C53218">
        <w:rPr>
          <w:lang w:val="en-US"/>
        </w:rPr>
        <w:fldChar w:fldCharType="separate"/>
      </w:r>
      <w:r w:rsidR="00637052" w:rsidRPr="00C53218">
        <w:rPr>
          <w:noProof/>
          <w:lang w:val="en-US"/>
        </w:rPr>
        <w:t>(2003)</w:t>
      </w:r>
      <w:r w:rsidR="0014600D" w:rsidRPr="00C53218">
        <w:rPr>
          <w:lang w:val="en-US"/>
        </w:rPr>
        <w:fldChar w:fldCharType="end"/>
      </w:r>
      <w:r w:rsidR="0014600D" w:rsidRPr="00C53218">
        <w:rPr>
          <w:lang w:val="en-US"/>
        </w:rPr>
        <w:t>.</w:t>
      </w:r>
    </w:p>
    <w:p w14:paraId="4DD1910E" w14:textId="10C7E046" w:rsidR="00FD4A1C" w:rsidRPr="00C53218" w:rsidRDefault="00B3391A" w:rsidP="008D29BE">
      <w:pPr>
        <w:spacing w:after="0"/>
        <w:jc w:val="both"/>
        <w:rPr>
          <w:lang w:val="en-US"/>
        </w:rPr>
      </w:pPr>
      <w:r w:rsidRPr="00C53218">
        <w:rPr>
          <w:noProof/>
          <w:lang w:val="en-US"/>
        </w:rPr>
        <w:drawing>
          <wp:anchor distT="0" distB="0" distL="114300" distR="114300" simplePos="0" relativeHeight="251659264" behindDoc="0" locked="0" layoutInCell="1" allowOverlap="1" wp14:anchorId="7A9B4746" wp14:editId="27FBCAA8">
            <wp:simplePos x="0" y="0"/>
            <wp:positionH relativeFrom="column">
              <wp:posOffset>452755</wp:posOffset>
            </wp:positionH>
            <wp:positionV relativeFrom="paragraph">
              <wp:posOffset>149860</wp:posOffset>
            </wp:positionV>
            <wp:extent cx="4616450" cy="2378075"/>
            <wp:effectExtent l="0" t="0" r="0" b="3175"/>
            <wp:wrapThrough wrapText="bothSides">
              <wp:wrapPolygon edited="0">
                <wp:start x="0" y="0"/>
                <wp:lineTo x="0" y="21456"/>
                <wp:lineTo x="21481" y="21456"/>
                <wp:lineTo x="21481"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616450" cy="2378075"/>
                    </a:xfrm>
                    <a:prstGeom prst="rect">
                      <a:avLst/>
                    </a:prstGeom>
                    <a:noFill/>
                    <a:ln>
                      <a:noFill/>
                    </a:ln>
                  </pic:spPr>
                </pic:pic>
              </a:graphicData>
            </a:graphic>
            <wp14:sizeRelV relativeFrom="margin">
              <wp14:pctHeight>0</wp14:pctHeight>
            </wp14:sizeRelV>
          </wp:anchor>
        </w:drawing>
      </w:r>
    </w:p>
    <w:p w14:paraId="32F6B47C" w14:textId="21A413A0" w:rsidR="005C2C26" w:rsidRPr="00C53218" w:rsidRDefault="005C2C26" w:rsidP="008D29BE">
      <w:pPr>
        <w:spacing w:after="0"/>
        <w:jc w:val="both"/>
        <w:rPr>
          <w:lang w:val="en-US"/>
        </w:rPr>
      </w:pPr>
    </w:p>
    <w:p w14:paraId="0F01689E" w14:textId="77FF1B51" w:rsidR="005C2C26" w:rsidRPr="00C53218" w:rsidRDefault="005C2C26" w:rsidP="008D29BE">
      <w:pPr>
        <w:spacing w:after="0"/>
        <w:jc w:val="both"/>
        <w:rPr>
          <w:lang w:val="en-US"/>
        </w:rPr>
      </w:pPr>
    </w:p>
    <w:p w14:paraId="4B0BA291" w14:textId="18687C87" w:rsidR="005C2C26" w:rsidRPr="00C53218" w:rsidRDefault="005C2C26" w:rsidP="008D29BE">
      <w:pPr>
        <w:spacing w:after="0"/>
        <w:jc w:val="both"/>
        <w:rPr>
          <w:lang w:val="en-US"/>
        </w:rPr>
      </w:pPr>
    </w:p>
    <w:p w14:paraId="7B7E1770" w14:textId="2F562012" w:rsidR="005C2C26" w:rsidRPr="00C53218" w:rsidRDefault="005C2C26" w:rsidP="008D29BE">
      <w:pPr>
        <w:spacing w:after="0"/>
        <w:jc w:val="both"/>
        <w:rPr>
          <w:lang w:val="en-US"/>
        </w:rPr>
      </w:pPr>
    </w:p>
    <w:p w14:paraId="16191A19" w14:textId="77777777" w:rsidR="005C2C26" w:rsidRPr="00C53218" w:rsidRDefault="005C2C26" w:rsidP="008D29BE">
      <w:pPr>
        <w:spacing w:after="0"/>
        <w:jc w:val="both"/>
        <w:rPr>
          <w:lang w:val="en-US"/>
        </w:rPr>
      </w:pPr>
    </w:p>
    <w:p w14:paraId="3C30C0D8" w14:textId="77777777" w:rsidR="00D544CF" w:rsidRPr="00C53218" w:rsidRDefault="00D544CF" w:rsidP="008D29BE">
      <w:pPr>
        <w:spacing w:after="0"/>
        <w:jc w:val="both"/>
        <w:rPr>
          <w:b/>
          <w:bCs/>
          <w:lang w:val="en-US"/>
        </w:rPr>
      </w:pPr>
    </w:p>
    <w:p w14:paraId="31BA166A" w14:textId="77777777" w:rsidR="00D544CF" w:rsidRPr="00C53218" w:rsidRDefault="00D544CF" w:rsidP="008D29BE">
      <w:pPr>
        <w:spacing w:after="0"/>
        <w:jc w:val="both"/>
        <w:rPr>
          <w:b/>
          <w:bCs/>
          <w:lang w:val="en-US"/>
        </w:rPr>
      </w:pPr>
    </w:p>
    <w:p w14:paraId="0E2AECC2" w14:textId="77777777" w:rsidR="00D544CF" w:rsidRPr="00C53218" w:rsidRDefault="00D544CF" w:rsidP="008D29BE">
      <w:pPr>
        <w:spacing w:after="0"/>
        <w:jc w:val="both"/>
        <w:rPr>
          <w:b/>
          <w:bCs/>
          <w:lang w:val="en-US"/>
        </w:rPr>
      </w:pPr>
    </w:p>
    <w:p w14:paraId="13C9F9F1" w14:textId="77777777" w:rsidR="00D544CF" w:rsidRPr="00C53218" w:rsidRDefault="00D544CF" w:rsidP="008D29BE">
      <w:pPr>
        <w:spacing w:after="0"/>
        <w:jc w:val="both"/>
        <w:rPr>
          <w:b/>
          <w:bCs/>
          <w:lang w:val="en-US"/>
        </w:rPr>
      </w:pPr>
    </w:p>
    <w:p w14:paraId="27E5EFF8" w14:textId="77777777" w:rsidR="00D544CF" w:rsidRPr="00C53218" w:rsidRDefault="00D544CF" w:rsidP="008D29BE">
      <w:pPr>
        <w:spacing w:after="0"/>
        <w:jc w:val="both"/>
        <w:rPr>
          <w:b/>
          <w:bCs/>
          <w:lang w:val="en-US"/>
        </w:rPr>
      </w:pPr>
    </w:p>
    <w:p w14:paraId="49A1FBDB" w14:textId="77777777" w:rsidR="00D544CF" w:rsidRPr="00C53218" w:rsidRDefault="00D544CF" w:rsidP="008D29BE">
      <w:pPr>
        <w:spacing w:after="0"/>
        <w:jc w:val="both"/>
        <w:rPr>
          <w:b/>
          <w:bCs/>
          <w:lang w:val="en-US"/>
        </w:rPr>
      </w:pPr>
    </w:p>
    <w:p w14:paraId="6F445932" w14:textId="77777777" w:rsidR="00D544CF" w:rsidRPr="00C53218" w:rsidRDefault="00D544CF" w:rsidP="008D29BE">
      <w:pPr>
        <w:spacing w:after="0"/>
        <w:jc w:val="both"/>
        <w:rPr>
          <w:b/>
          <w:bCs/>
          <w:lang w:val="en-US"/>
        </w:rPr>
      </w:pPr>
    </w:p>
    <w:p w14:paraId="34497E36" w14:textId="77777777" w:rsidR="00D544CF" w:rsidRPr="00C53218" w:rsidRDefault="00D544CF" w:rsidP="008D29BE">
      <w:pPr>
        <w:spacing w:after="0"/>
        <w:jc w:val="both"/>
        <w:rPr>
          <w:b/>
          <w:bCs/>
          <w:lang w:val="en-US"/>
        </w:rPr>
      </w:pPr>
    </w:p>
    <w:p w14:paraId="5DE9844E" w14:textId="77777777" w:rsidR="00D544CF" w:rsidRPr="00C53218" w:rsidRDefault="00D544CF" w:rsidP="008D29BE">
      <w:pPr>
        <w:spacing w:after="0"/>
        <w:jc w:val="both"/>
        <w:rPr>
          <w:b/>
          <w:bCs/>
          <w:lang w:val="en-US"/>
        </w:rPr>
      </w:pPr>
    </w:p>
    <w:p w14:paraId="3979A82A" w14:textId="77777777" w:rsidR="00D544CF" w:rsidRPr="00C53218" w:rsidRDefault="00D544CF" w:rsidP="008D29BE">
      <w:pPr>
        <w:spacing w:after="0"/>
        <w:jc w:val="both"/>
        <w:rPr>
          <w:b/>
          <w:bCs/>
          <w:lang w:val="en-US"/>
        </w:rPr>
      </w:pPr>
    </w:p>
    <w:p w14:paraId="12D920B4" w14:textId="523D1AE8" w:rsidR="00D544CF" w:rsidRPr="00C53218" w:rsidRDefault="00287D64" w:rsidP="008D29BE">
      <w:pPr>
        <w:spacing w:after="0"/>
        <w:jc w:val="both"/>
        <w:rPr>
          <w:lang w:val="en-US"/>
        </w:rPr>
      </w:pPr>
      <w:r w:rsidRPr="00C53218">
        <w:rPr>
          <w:lang w:val="en-US"/>
        </w:rPr>
        <w:t xml:space="preserve">Love and Nathan are very explicit in stressing that </w:t>
      </w:r>
      <w:r w:rsidR="00CD1289">
        <w:rPr>
          <w:lang w:val="en-US"/>
        </w:rPr>
        <w:t xml:space="preserve">each of </w:t>
      </w:r>
      <w:r w:rsidRPr="00C53218">
        <w:rPr>
          <w:lang w:val="en-US"/>
        </w:rPr>
        <w:t>the assumption</w:t>
      </w:r>
      <w:r w:rsidR="00CD1289">
        <w:rPr>
          <w:lang w:val="en-US"/>
        </w:rPr>
        <w:t>s</w:t>
      </w:r>
      <w:r w:rsidRPr="00C53218">
        <w:rPr>
          <w:lang w:val="en-US"/>
        </w:rPr>
        <w:t xml:space="preserve"> at hand is an idealization, a misrepresentation of an aspect of the system</w:t>
      </w:r>
      <w:r w:rsidR="00E27CE4" w:rsidRPr="00C53218">
        <w:rPr>
          <w:lang w:val="en-US"/>
        </w:rPr>
        <w:t>, and not an abstraction</w:t>
      </w:r>
      <w:r w:rsidRPr="00C53218">
        <w:rPr>
          <w:lang w:val="en-US"/>
        </w:rPr>
        <w:t>.</w:t>
      </w:r>
    </w:p>
    <w:p w14:paraId="78B18C88" w14:textId="4E693DE8" w:rsidR="00287D64" w:rsidRPr="00C53218" w:rsidRDefault="00287D64" w:rsidP="008D29BE">
      <w:pPr>
        <w:spacing w:after="0"/>
        <w:jc w:val="both"/>
        <w:rPr>
          <w:lang w:val="en-US"/>
        </w:rPr>
      </w:pPr>
    </w:p>
    <w:p w14:paraId="4F522FB7" w14:textId="10697CDA" w:rsidR="00287D64" w:rsidRPr="00C53218" w:rsidRDefault="0012192D" w:rsidP="00CD1289">
      <w:pPr>
        <w:tabs>
          <w:tab w:val="num" w:pos="720"/>
        </w:tabs>
        <w:spacing w:after="0"/>
        <w:jc w:val="both"/>
        <w:rPr>
          <w:lang w:val="en-US"/>
        </w:rPr>
      </w:pPr>
      <w:r w:rsidRPr="00C53218">
        <w:rPr>
          <w:lang w:val="en-US"/>
        </w:rPr>
        <w:t xml:space="preserve"> </w:t>
      </w:r>
    </w:p>
    <w:p w14:paraId="0931C103" w14:textId="1A60B03D" w:rsidR="00974C30" w:rsidRPr="009C4979" w:rsidRDefault="00340AC3" w:rsidP="009C4979">
      <w:pPr>
        <w:pStyle w:val="Nadpis1"/>
        <w:rPr>
          <w:b/>
          <w:bCs/>
          <w:lang w:val="en-US"/>
        </w:rPr>
      </w:pPr>
      <w:r w:rsidRPr="009C4979">
        <w:rPr>
          <w:b/>
          <w:bCs/>
          <w:lang w:val="en-US"/>
        </w:rPr>
        <w:t xml:space="preserve">4 </w:t>
      </w:r>
      <w:r w:rsidR="009C4979" w:rsidRPr="009C4979">
        <w:rPr>
          <w:b/>
          <w:bCs/>
          <w:lang w:val="en-US"/>
        </w:rPr>
        <w:t>How not to criti</w:t>
      </w:r>
      <w:r w:rsidR="009C4979">
        <w:rPr>
          <w:b/>
          <w:bCs/>
          <w:lang w:val="en-US"/>
        </w:rPr>
        <w:t>ci</w:t>
      </w:r>
      <w:r w:rsidR="009C4979" w:rsidRPr="009C4979">
        <w:rPr>
          <w:b/>
          <w:bCs/>
          <w:lang w:val="en-US"/>
        </w:rPr>
        <w:t>ze</w:t>
      </w:r>
      <w:r w:rsidR="00730439">
        <w:rPr>
          <w:b/>
          <w:bCs/>
          <w:lang w:val="en-US"/>
        </w:rPr>
        <w:t xml:space="preserve"> the</w:t>
      </w:r>
      <w:r w:rsidR="009C4979" w:rsidRPr="009C4979">
        <w:rPr>
          <w:b/>
          <w:bCs/>
          <w:lang w:val="en-US"/>
        </w:rPr>
        <w:t xml:space="preserve"> mechanistic</w:t>
      </w:r>
      <w:r w:rsidR="00730439">
        <w:rPr>
          <w:b/>
          <w:bCs/>
          <w:lang w:val="en-US"/>
        </w:rPr>
        <w:t xml:space="preserve"> account of</w:t>
      </w:r>
      <w:r w:rsidR="009C4979" w:rsidRPr="009C4979">
        <w:rPr>
          <w:b/>
          <w:bCs/>
          <w:lang w:val="en-US"/>
        </w:rPr>
        <w:t xml:space="preserve"> explanation in molecular biology</w:t>
      </w:r>
    </w:p>
    <w:p w14:paraId="5A794DB6" w14:textId="35EA558D" w:rsidR="00340AC3" w:rsidRPr="00DC01D6" w:rsidRDefault="00120155" w:rsidP="00E2004F">
      <w:pPr>
        <w:rPr>
          <w:lang w:val="en-US"/>
        </w:rPr>
      </w:pPr>
      <w:r w:rsidRPr="00DC01D6">
        <w:rPr>
          <w:lang w:val="en-US"/>
        </w:rPr>
        <w:t xml:space="preserve">In what follows it will be argued that Love and Nathan’s argument suffers </w:t>
      </w:r>
      <w:r w:rsidR="006F3C89" w:rsidRPr="00DC01D6">
        <w:rPr>
          <w:lang w:val="en-US"/>
        </w:rPr>
        <w:t xml:space="preserve">from </w:t>
      </w:r>
      <w:r w:rsidR="004825A9" w:rsidRPr="00DC01D6">
        <w:rPr>
          <w:lang w:val="en-US"/>
        </w:rPr>
        <w:t>several</w:t>
      </w:r>
      <w:r w:rsidRPr="00DC01D6">
        <w:rPr>
          <w:lang w:val="en-US"/>
        </w:rPr>
        <w:t xml:space="preserve"> issues</w:t>
      </w:r>
      <w:r w:rsidR="00107F26" w:rsidRPr="00DC01D6">
        <w:rPr>
          <w:lang w:val="en-US"/>
        </w:rPr>
        <w:t>.</w:t>
      </w:r>
      <w:r w:rsidRPr="00DC01D6">
        <w:rPr>
          <w:lang w:val="en-US"/>
        </w:rPr>
        <w:t xml:space="preserve"> </w:t>
      </w:r>
      <w:r w:rsidR="00107F26" w:rsidRPr="001A553B">
        <w:rPr>
          <w:lang w:val="en-US"/>
        </w:rPr>
        <w:t>I</w:t>
      </w:r>
      <w:r w:rsidRPr="001A553B">
        <w:rPr>
          <w:lang w:val="en-US"/>
        </w:rPr>
        <w:t xml:space="preserve">t </w:t>
      </w:r>
      <w:r w:rsidR="0059237B" w:rsidRPr="001A553B">
        <w:rPr>
          <w:lang w:val="en-US"/>
        </w:rPr>
        <w:t xml:space="preserve">is insufficiently clear </w:t>
      </w:r>
      <w:r w:rsidRPr="001A553B">
        <w:rPr>
          <w:lang w:val="en-US"/>
        </w:rPr>
        <w:t>because the authors are inconsistent</w:t>
      </w:r>
      <w:r w:rsidRPr="00DC01D6">
        <w:rPr>
          <w:lang w:val="en-US"/>
        </w:rPr>
        <w:t xml:space="preserve"> with respect to what they argue against as well as to how they use the key concepts; </w:t>
      </w:r>
      <w:bookmarkStart w:id="1" w:name="_Hlk84674444"/>
      <w:r w:rsidR="00107F26" w:rsidRPr="00DC01D6">
        <w:rPr>
          <w:lang w:val="en-US"/>
        </w:rPr>
        <w:t>and</w:t>
      </w:r>
      <w:r w:rsidRPr="00DC01D6">
        <w:rPr>
          <w:lang w:val="en-US"/>
        </w:rPr>
        <w:t xml:space="preserve"> even</w:t>
      </w:r>
      <w:r w:rsidR="00107F26" w:rsidRPr="00DC01D6">
        <w:rPr>
          <w:lang w:val="en-US"/>
        </w:rPr>
        <w:t xml:space="preserve"> if these problems are somehow presumed to be </w:t>
      </w:r>
      <w:r w:rsidR="00107F26" w:rsidRPr="00DC01D6">
        <w:rPr>
          <w:lang w:val="en-US"/>
        </w:rPr>
        <w:lastRenderedPageBreak/>
        <w:t>resolved, it</w:t>
      </w:r>
      <w:r w:rsidRPr="00DC01D6">
        <w:rPr>
          <w:lang w:val="en-US"/>
        </w:rPr>
        <w:t xml:space="preserve"> </w:t>
      </w:r>
      <w:r w:rsidR="00107F26" w:rsidRPr="00DC01D6">
        <w:rPr>
          <w:lang w:val="en-US"/>
        </w:rPr>
        <w:t xml:space="preserve">still </w:t>
      </w:r>
      <w:r w:rsidRPr="00DC01D6">
        <w:rPr>
          <w:lang w:val="en-US"/>
        </w:rPr>
        <w:t>does not provide much support to their intended conclusion.</w:t>
      </w:r>
      <w:bookmarkEnd w:id="1"/>
      <w:r w:rsidRPr="00DC01D6">
        <w:rPr>
          <w:lang w:val="en-US"/>
        </w:rPr>
        <w:t xml:space="preserve"> Consequently, their objection to the new mechanistic account of explanation does not stand up to scrutiny, hence, the new mechanists need not worry about this </w:t>
      </w:r>
      <w:proofErr w:type="gramStart"/>
      <w:r w:rsidRPr="00DC01D6">
        <w:rPr>
          <w:lang w:val="en-US"/>
        </w:rPr>
        <w:t>particular objection</w:t>
      </w:r>
      <w:proofErr w:type="gramEnd"/>
      <w:r w:rsidRPr="00DC01D6">
        <w:rPr>
          <w:lang w:val="en-US"/>
        </w:rPr>
        <w:t>.</w:t>
      </w:r>
    </w:p>
    <w:p w14:paraId="15CEF152" w14:textId="41986729" w:rsidR="00B05366" w:rsidRPr="00DC01D6" w:rsidRDefault="00B05366" w:rsidP="00251A83">
      <w:pPr>
        <w:spacing w:after="0"/>
        <w:jc w:val="both"/>
        <w:rPr>
          <w:lang w:val="en-US"/>
        </w:rPr>
      </w:pPr>
      <w:r w:rsidRPr="00DC01D6">
        <w:rPr>
          <w:lang w:val="en-US"/>
        </w:rPr>
        <w:t>There are two reasons</w:t>
      </w:r>
      <w:r w:rsidR="00986644" w:rsidRPr="00DC01D6">
        <w:rPr>
          <w:lang w:val="en-US"/>
        </w:rPr>
        <w:t xml:space="preserve"> </w:t>
      </w:r>
      <w:r w:rsidR="00107F26" w:rsidRPr="00DC01D6">
        <w:rPr>
          <w:lang w:val="en-US"/>
        </w:rPr>
        <w:t xml:space="preserve">– addressed </w:t>
      </w:r>
      <w:r w:rsidR="00986644" w:rsidRPr="00DC01D6">
        <w:rPr>
          <w:lang w:val="en-US"/>
        </w:rPr>
        <w:t>in turn in Sections 4.1 and 4.2</w:t>
      </w:r>
      <w:r w:rsidR="00107F26" w:rsidRPr="00DC01D6">
        <w:rPr>
          <w:lang w:val="en-US"/>
        </w:rPr>
        <w:t>, respectively – for</w:t>
      </w:r>
      <w:r w:rsidRPr="00DC01D6">
        <w:rPr>
          <w:lang w:val="en-US"/>
        </w:rPr>
        <w:t xml:space="preserve"> making the claim that Love and </w:t>
      </w:r>
      <w:r w:rsidRPr="001A553B">
        <w:rPr>
          <w:lang w:val="en-US"/>
        </w:rPr>
        <w:t xml:space="preserve">Nathan’s </w:t>
      </w:r>
      <w:r w:rsidR="0059237B" w:rsidRPr="001A553B">
        <w:rPr>
          <w:lang w:val="en-US"/>
        </w:rPr>
        <w:t>account lacks clarity</w:t>
      </w:r>
      <w:r w:rsidR="00DF7244" w:rsidRPr="00DC01D6">
        <w:rPr>
          <w:lang w:val="en-US"/>
        </w:rPr>
        <w:t xml:space="preserve">, and each, even if resolved, fails to provide support to the effect that one would be justified </w:t>
      </w:r>
      <w:r w:rsidR="001243D7" w:rsidRPr="00DC01D6">
        <w:rPr>
          <w:lang w:val="en-US"/>
        </w:rPr>
        <w:t>in</w:t>
      </w:r>
      <w:r w:rsidR="00DF7244" w:rsidRPr="00DC01D6">
        <w:rPr>
          <w:lang w:val="en-US"/>
        </w:rPr>
        <w:t xml:space="preserve"> </w:t>
      </w:r>
      <w:r w:rsidR="001243D7" w:rsidRPr="00DC01D6">
        <w:rPr>
          <w:lang w:val="en-US"/>
        </w:rPr>
        <w:t>thinking that</w:t>
      </w:r>
      <w:r w:rsidR="00DF7244" w:rsidRPr="00DC01D6">
        <w:rPr>
          <w:lang w:val="en-US"/>
        </w:rPr>
        <w:t xml:space="preserve"> the mechanistic account of explanation</w:t>
      </w:r>
      <w:r w:rsidR="001243D7" w:rsidRPr="00DC01D6">
        <w:rPr>
          <w:lang w:val="en-US"/>
        </w:rPr>
        <w:t xml:space="preserve"> is in trouble</w:t>
      </w:r>
      <w:r w:rsidRPr="00DC01D6">
        <w:rPr>
          <w:lang w:val="en-US"/>
        </w:rPr>
        <w:t xml:space="preserve">. </w:t>
      </w:r>
    </w:p>
    <w:p w14:paraId="5FC21D22" w14:textId="7F49F9D7" w:rsidR="00B05366" w:rsidRDefault="00B05366" w:rsidP="00251A83">
      <w:pPr>
        <w:spacing w:after="0"/>
        <w:jc w:val="both"/>
        <w:rPr>
          <w:lang w:val="en-US"/>
        </w:rPr>
      </w:pPr>
    </w:p>
    <w:p w14:paraId="5402A13F" w14:textId="2626AB2B" w:rsidR="004825A9" w:rsidRPr="004825A9" w:rsidRDefault="004825A9" w:rsidP="004825A9">
      <w:pPr>
        <w:pStyle w:val="Nadpis2"/>
        <w:rPr>
          <w:b/>
          <w:bCs/>
          <w:lang w:val="en-US"/>
        </w:rPr>
      </w:pPr>
      <w:r w:rsidRPr="004825A9">
        <w:rPr>
          <w:b/>
          <w:bCs/>
          <w:lang w:val="en-US"/>
        </w:rPr>
        <w:t xml:space="preserve">4.1 </w:t>
      </w:r>
      <w:r w:rsidR="00517E05">
        <w:rPr>
          <w:b/>
          <w:bCs/>
          <w:lang w:val="en-US"/>
        </w:rPr>
        <w:t>First problem: an unclear distinction</w:t>
      </w:r>
    </w:p>
    <w:p w14:paraId="55C93B4B" w14:textId="49B45804" w:rsidR="006B193A" w:rsidRPr="00DC01D6" w:rsidRDefault="00B05366" w:rsidP="00251A83">
      <w:pPr>
        <w:spacing w:after="0"/>
        <w:jc w:val="both"/>
        <w:rPr>
          <w:lang w:val="en-US"/>
        </w:rPr>
      </w:pPr>
      <w:r w:rsidRPr="00DC01D6">
        <w:rPr>
          <w:lang w:val="en-US"/>
        </w:rPr>
        <w:t>The first</w:t>
      </w:r>
      <w:r w:rsidR="00DF7244" w:rsidRPr="00DC01D6">
        <w:rPr>
          <w:lang w:val="en-US"/>
        </w:rPr>
        <w:t xml:space="preserve"> problem</w:t>
      </w:r>
      <w:r w:rsidRPr="00DC01D6">
        <w:rPr>
          <w:lang w:val="en-US"/>
        </w:rPr>
        <w:t xml:space="preserve"> concerns the fact that</w:t>
      </w:r>
      <w:r w:rsidR="00B80936" w:rsidRPr="00DC01D6">
        <w:rPr>
          <w:lang w:val="en-US"/>
        </w:rPr>
        <w:t xml:space="preserve"> despite their insistence on treating all the assumptions discussed in Section 3 as misrepresentations (</w:t>
      </w:r>
      <w:proofErr w:type="gramStart"/>
      <w:r w:rsidR="00B80936" w:rsidRPr="00DC01D6">
        <w:rPr>
          <w:lang w:val="en-US"/>
        </w:rPr>
        <w:t>i.e.</w:t>
      </w:r>
      <w:proofErr w:type="gramEnd"/>
      <w:r w:rsidR="00B80936" w:rsidRPr="00DC01D6">
        <w:rPr>
          <w:lang w:val="en-US"/>
        </w:rPr>
        <w:t xml:space="preserve"> idealizations), it turns out that</w:t>
      </w:r>
      <w:r w:rsidRPr="00DC01D6">
        <w:rPr>
          <w:lang w:val="en-US"/>
        </w:rPr>
        <w:t xml:space="preserve"> they</w:t>
      </w:r>
      <w:r w:rsidR="00B80936" w:rsidRPr="00DC01D6">
        <w:rPr>
          <w:lang w:val="en-US"/>
        </w:rPr>
        <w:t xml:space="preserve"> are inconsistent, for they do</w:t>
      </w:r>
      <w:r w:rsidRPr="00DC01D6">
        <w:rPr>
          <w:lang w:val="en-US"/>
        </w:rPr>
        <w:t xml:space="preserve"> treat one and the same assumption both as an abstraction and an idealization.</w:t>
      </w:r>
      <w:r w:rsidR="003423A5" w:rsidRPr="00DC01D6">
        <w:rPr>
          <w:lang w:val="en-US"/>
        </w:rPr>
        <w:t xml:space="preserve"> </w:t>
      </w:r>
      <w:r w:rsidR="007E0574" w:rsidRPr="00DC01D6">
        <w:rPr>
          <w:lang w:val="en-US"/>
        </w:rPr>
        <w:t xml:space="preserve">With </w:t>
      </w:r>
      <w:r w:rsidR="002B3D26" w:rsidRPr="00DC01D6">
        <w:rPr>
          <w:lang w:val="en-US"/>
        </w:rPr>
        <w:t>respect</w:t>
      </w:r>
      <w:r w:rsidR="007E0574" w:rsidRPr="00DC01D6">
        <w:rPr>
          <w:lang w:val="en-US"/>
        </w:rPr>
        <w:t xml:space="preserve"> to</w:t>
      </w:r>
      <w:r w:rsidR="009F27B1" w:rsidRPr="00DC01D6">
        <w:rPr>
          <w:lang w:val="en-US"/>
        </w:rPr>
        <w:t xml:space="preserve"> the assumption (1) – the </w:t>
      </w:r>
      <w:r w:rsidR="006F3C89" w:rsidRPr="00DC01D6">
        <w:rPr>
          <w:lang w:val="en-US"/>
        </w:rPr>
        <w:t>binding</w:t>
      </w:r>
      <w:r w:rsidR="00F77E1A" w:rsidRPr="00DC01D6">
        <w:rPr>
          <w:lang w:val="en-US"/>
        </w:rPr>
        <w:t xml:space="preserve"> site binding</w:t>
      </w:r>
      <w:r w:rsidR="009F27B1" w:rsidRPr="00DC01D6">
        <w:rPr>
          <w:lang w:val="en-US"/>
        </w:rPr>
        <w:t xml:space="preserve"> a single </w:t>
      </w:r>
      <w:r w:rsidR="00F77E1A" w:rsidRPr="00DC01D6">
        <w:rPr>
          <w:lang w:val="en-US"/>
        </w:rPr>
        <w:t>molecule</w:t>
      </w:r>
      <w:r w:rsidR="009F27B1" w:rsidRPr="00DC01D6">
        <w:rPr>
          <w:lang w:val="en-US"/>
        </w:rPr>
        <w:t xml:space="preserve"> (Figure 1) rather than a complex</w:t>
      </w:r>
      <w:r w:rsidR="00F77E1A" w:rsidRPr="00DC01D6">
        <w:rPr>
          <w:lang w:val="en-US"/>
        </w:rPr>
        <w:t xml:space="preserve"> of molecules</w:t>
      </w:r>
      <w:r w:rsidR="009F27B1" w:rsidRPr="00DC01D6">
        <w:rPr>
          <w:lang w:val="en-US"/>
        </w:rPr>
        <w:t xml:space="preserve"> (Figure 2) – </w:t>
      </w:r>
      <w:r w:rsidR="007E0574" w:rsidRPr="00DC01D6">
        <w:rPr>
          <w:lang w:val="en-US"/>
        </w:rPr>
        <w:t>Love and Nathan</w:t>
      </w:r>
      <w:r w:rsidR="009F27B1" w:rsidRPr="00DC01D6">
        <w:rPr>
          <w:lang w:val="en-US"/>
        </w:rPr>
        <w:t xml:space="preserve"> claim that “under normal circumstances, individual molecules do not act as difference makers, but complex functional units do. Thus, the diagram does not “merely leave things out” (abstraction) but “fictionalizes in the service of simplification” (idealization)” </w:t>
      </w:r>
      <w:r w:rsidR="009F27B1" w:rsidRPr="00DC01D6">
        <w:rPr>
          <w:lang w:val="en-US"/>
        </w:rPr>
        <w:fldChar w:fldCharType="begin" w:fldLock="1"/>
      </w:r>
      <w:r w:rsidR="009F27B1" w:rsidRPr="00DC01D6">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Explanation","type":"article-journal","volume":"82"},"locator":"766","uris":["http://www.mendeley.com/documents/?uuid=1c4f354d-8c3f-348c-a063-bde044a56e08"]}],"mendeley":{"formattedCitation":"(Love and Nathan 2015, p. 766)","plainTextFormattedCitation":"(Love and Nathan 2015, p. 766)","previouslyFormattedCitation":"(Love and Nathan 2015, p. 766)"},"properties":{"noteIndex":0},"schema":"https://github.com/citation-style-language/schema/raw/master/csl-citation.json"}</w:instrText>
      </w:r>
      <w:r w:rsidR="009F27B1" w:rsidRPr="00DC01D6">
        <w:rPr>
          <w:lang w:val="en-US"/>
        </w:rPr>
        <w:fldChar w:fldCharType="separate"/>
      </w:r>
      <w:r w:rsidR="009F27B1" w:rsidRPr="00DC01D6">
        <w:rPr>
          <w:noProof/>
          <w:lang w:val="en-US"/>
        </w:rPr>
        <w:t>(Love and Nathan 2015, p. 766)</w:t>
      </w:r>
      <w:r w:rsidR="009F27B1" w:rsidRPr="00DC01D6">
        <w:rPr>
          <w:lang w:val="en-US"/>
        </w:rPr>
        <w:fldChar w:fldCharType="end"/>
      </w:r>
      <w:r w:rsidR="009F27B1" w:rsidRPr="00DC01D6">
        <w:rPr>
          <w:lang w:val="en-US"/>
        </w:rPr>
        <w:t xml:space="preserve">. Clearly, </w:t>
      </w:r>
      <w:r w:rsidR="006B193A" w:rsidRPr="00DC01D6">
        <w:rPr>
          <w:lang w:val="en-US"/>
        </w:rPr>
        <w:t xml:space="preserve">then, </w:t>
      </w:r>
      <w:r w:rsidR="009F27B1" w:rsidRPr="00DC01D6">
        <w:rPr>
          <w:lang w:val="en-US"/>
        </w:rPr>
        <w:t xml:space="preserve">we are to think of the concept of a transcription factor as an idealization. However, one page earlier, with respect to the same assumption and the same concept of transcription factor, the authors claim that the “more specific description [i.e. Figure 2] of the apparatus for the regulation of eukaryotic gene expression exposes a variety of abstractions that were present in [Figure 1]” </w:t>
      </w:r>
      <w:r w:rsidR="009F27B1" w:rsidRPr="00DC01D6">
        <w:rPr>
          <w:lang w:val="en-US"/>
        </w:rPr>
        <w:fldChar w:fldCharType="begin" w:fldLock="1"/>
      </w:r>
      <w:r w:rsidR="009F27B1" w:rsidRPr="00DC01D6">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Explanation","type":"article-journal","volume":"82"},"locator":"765","uris":["http://www.mendeley.com/documents/?uuid=1c4f354d-8c3f-348c-a063-bde044a56e08"]}],"mendeley":{"formattedCitation":"(Love and Nathan 2015, p. 765)","plainTextFormattedCitation":"(Love and Nathan 2015, p. 765)","previouslyFormattedCitation":"(Love and Nathan 2015, p. 765)"},"properties":{"noteIndex":0},"schema":"https://github.com/citation-style-language/schema/raw/master/csl-citation.json"}</w:instrText>
      </w:r>
      <w:r w:rsidR="009F27B1" w:rsidRPr="00DC01D6">
        <w:rPr>
          <w:lang w:val="en-US"/>
        </w:rPr>
        <w:fldChar w:fldCharType="separate"/>
      </w:r>
      <w:r w:rsidR="009F27B1" w:rsidRPr="00DC01D6">
        <w:rPr>
          <w:noProof/>
          <w:lang w:val="en-US"/>
        </w:rPr>
        <w:t>(Love and Nathan 2015, p. 765)</w:t>
      </w:r>
      <w:r w:rsidR="009F27B1" w:rsidRPr="00DC01D6">
        <w:rPr>
          <w:lang w:val="en-US"/>
        </w:rPr>
        <w:fldChar w:fldCharType="end"/>
      </w:r>
      <w:r w:rsidR="009F27B1" w:rsidRPr="00DC01D6">
        <w:rPr>
          <w:lang w:val="en-US"/>
        </w:rPr>
        <w:t>. Hence</w:t>
      </w:r>
      <w:r w:rsidR="006B193A" w:rsidRPr="00DC01D6">
        <w:rPr>
          <w:lang w:val="en-US"/>
        </w:rPr>
        <w:t>,</w:t>
      </w:r>
      <w:r w:rsidR="009F27B1" w:rsidRPr="00DC01D6">
        <w:rPr>
          <w:lang w:val="en-US"/>
        </w:rPr>
        <w:t xml:space="preserve"> we are left </w:t>
      </w:r>
      <w:r w:rsidR="00681F7F" w:rsidRPr="00DC01D6">
        <w:rPr>
          <w:lang w:val="en-US"/>
        </w:rPr>
        <w:t>wondering whether</w:t>
      </w:r>
      <w:r w:rsidR="009F27B1" w:rsidRPr="00DC01D6">
        <w:rPr>
          <w:lang w:val="en-US"/>
        </w:rPr>
        <w:t xml:space="preserve"> </w:t>
      </w:r>
      <w:r w:rsidR="00681F7F" w:rsidRPr="00DC01D6">
        <w:rPr>
          <w:lang w:val="en-US"/>
        </w:rPr>
        <w:t>the concept of a</w:t>
      </w:r>
      <w:r w:rsidR="009F27B1" w:rsidRPr="00DC01D6">
        <w:rPr>
          <w:lang w:val="en-US"/>
        </w:rPr>
        <w:t xml:space="preserve"> transcription factor is</w:t>
      </w:r>
      <w:r w:rsidR="00681F7F" w:rsidRPr="00DC01D6">
        <w:rPr>
          <w:lang w:val="en-US"/>
        </w:rPr>
        <w:t xml:space="preserve"> an idealization, or an</w:t>
      </w:r>
      <w:r w:rsidR="009F27B1" w:rsidRPr="00DC01D6">
        <w:rPr>
          <w:lang w:val="en-US"/>
        </w:rPr>
        <w:t xml:space="preserve"> abstraction</w:t>
      </w:r>
      <w:r w:rsidR="00681F7F" w:rsidRPr="00DC01D6">
        <w:rPr>
          <w:lang w:val="en-US"/>
        </w:rPr>
        <w:t xml:space="preserve"> after all</w:t>
      </w:r>
      <w:r w:rsidR="006B193A" w:rsidRPr="00DC01D6">
        <w:rPr>
          <w:lang w:val="en-US"/>
        </w:rPr>
        <w:t>.</w:t>
      </w:r>
      <w:r w:rsidR="007157B5" w:rsidRPr="00DC01D6">
        <w:rPr>
          <w:lang w:val="en-US"/>
        </w:rPr>
        <w:t xml:space="preserve"> This is even more pressing when we take at face value the authors’ insistence </w:t>
      </w:r>
      <w:r w:rsidR="00E63E8E" w:rsidRPr="00DC01D6">
        <w:rPr>
          <w:lang w:val="en-US"/>
        </w:rPr>
        <w:t>on</w:t>
      </w:r>
      <w:r w:rsidR="006F3C89" w:rsidRPr="00DC01D6">
        <w:rPr>
          <w:lang w:val="en-US"/>
        </w:rPr>
        <w:t xml:space="preserve"> the claim</w:t>
      </w:r>
      <w:r w:rsidR="00E63E8E" w:rsidRPr="00DC01D6">
        <w:rPr>
          <w:lang w:val="en-US"/>
        </w:rPr>
        <w:t xml:space="preserve"> </w:t>
      </w:r>
      <w:r w:rsidR="007157B5" w:rsidRPr="00DC01D6">
        <w:rPr>
          <w:lang w:val="en-US"/>
        </w:rPr>
        <w:t xml:space="preserve">that “abstraction must be distinguished from idealization” </w:t>
      </w:r>
      <w:r w:rsidR="007157B5" w:rsidRPr="00DC01D6">
        <w:rPr>
          <w:lang w:val="en-US"/>
        </w:rPr>
        <w:fldChar w:fldCharType="begin" w:fldLock="1"/>
      </w:r>
      <w:r w:rsidR="007157B5" w:rsidRPr="00DC01D6">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Explanation","type":"article-journal","volume":"82"},"locator":"763","uris":["http://www.mendeley.com/documents/?uuid=1c4f354d-8c3f-348c-a063-bde044a56e08"]}],"mendeley":{"formattedCitation":"(Love and Nathan 2015, p. 763)","plainTextFormattedCitation":"(Love and Nathan 2015, p. 763)","previouslyFormattedCitation":"(Love and Nathan 2015, p. 763)"},"properties":{"noteIndex":0},"schema":"https://github.com/citation-style-language/schema/raw/master/csl-citation.json"}</w:instrText>
      </w:r>
      <w:r w:rsidR="007157B5" w:rsidRPr="00DC01D6">
        <w:rPr>
          <w:lang w:val="en-US"/>
        </w:rPr>
        <w:fldChar w:fldCharType="separate"/>
      </w:r>
      <w:r w:rsidR="007157B5" w:rsidRPr="00DC01D6">
        <w:rPr>
          <w:noProof/>
          <w:lang w:val="en-US"/>
        </w:rPr>
        <w:t>(Love and Nathan 2015, p. 763)</w:t>
      </w:r>
      <w:r w:rsidR="007157B5" w:rsidRPr="00DC01D6">
        <w:rPr>
          <w:lang w:val="en-US"/>
        </w:rPr>
        <w:fldChar w:fldCharType="end"/>
      </w:r>
      <w:r w:rsidR="007157B5" w:rsidRPr="00DC01D6">
        <w:rPr>
          <w:lang w:val="en-US"/>
        </w:rPr>
        <w:t>.</w:t>
      </w:r>
    </w:p>
    <w:p w14:paraId="4795F67C" w14:textId="5F1DC817" w:rsidR="008E322E" w:rsidRPr="00DC01D6" w:rsidRDefault="008E322E" w:rsidP="00251A83">
      <w:pPr>
        <w:spacing w:after="0"/>
        <w:jc w:val="both"/>
        <w:rPr>
          <w:lang w:val="en-US"/>
        </w:rPr>
      </w:pPr>
    </w:p>
    <w:p w14:paraId="763ED1DE" w14:textId="36839B77" w:rsidR="006B193A" w:rsidRPr="00DC01D6" w:rsidRDefault="008E322E" w:rsidP="00251A83">
      <w:pPr>
        <w:spacing w:after="0"/>
        <w:jc w:val="both"/>
        <w:rPr>
          <w:lang w:val="en-US"/>
        </w:rPr>
      </w:pPr>
      <w:r w:rsidRPr="00DC01D6">
        <w:rPr>
          <w:lang w:val="en-US"/>
        </w:rPr>
        <w:t xml:space="preserve">Furthermore, </w:t>
      </w:r>
      <w:r w:rsidR="008D32B7" w:rsidRPr="00DC01D6">
        <w:rPr>
          <w:lang w:val="en-US"/>
        </w:rPr>
        <w:t xml:space="preserve">the authors are also inconsistent with respect to their own proposed standards. </w:t>
      </w:r>
      <w:r w:rsidR="00F66641" w:rsidRPr="00DC01D6">
        <w:rPr>
          <w:lang w:val="en-US"/>
        </w:rPr>
        <w:t>With respect to the assumption (3) regarding the difference-making role of the concentration of a transcription factor, t</w:t>
      </w:r>
      <w:r w:rsidR="008D32B7" w:rsidRPr="00DC01D6">
        <w:rPr>
          <w:lang w:val="en-US"/>
        </w:rPr>
        <w:t>he</w:t>
      </w:r>
      <w:r w:rsidR="00F66641" w:rsidRPr="00DC01D6">
        <w:rPr>
          <w:lang w:val="en-US"/>
        </w:rPr>
        <w:t xml:space="preserve"> authors</w:t>
      </w:r>
      <w:r w:rsidR="008D32B7" w:rsidRPr="00DC01D6">
        <w:rPr>
          <w:lang w:val="en-US"/>
        </w:rPr>
        <w:t xml:space="preserve"> claim that when “known difference makers are intentionally omitted from the representation” </w:t>
      </w:r>
      <w:r w:rsidR="008D32B7" w:rsidRPr="00DC01D6">
        <w:rPr>
          <w:lang w:val="en-US"/>
        </w:rPr>
        <w:fldChar w:fldCharType="begin" w:fldLock="1"/>
      </w:r>
      <w:r w:rsidR="008D32B7" w:rsidRPr="00DC01D6">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Explanation","type":"article-journal","volume":"82"},"locator":"767","uris":["http://www.mendeley.com/documents/?uuid=1c4f354d-8c3f-348c-a063-bde044a56e08"]}],"mendeley":{"formattedCitation":"(Love and Nathan 2015, p. 767)","plainTextFormattedCitation":"(Love and Nathan 2015, p. 767)","previouslyFormattedCitation":"(Love and Nathan 2015, p. 767)"},"properties":{"noteIndex":0},"schema":"https://github.com/citation-style-language/schema/raw/master/csl-citation.json"}</w:instrText>
      </w:r>
      <w:r w:rsidR="008D32B7" w:rsidRPr="00DC01D6">
        <w:rPr>
          <w:lang w:val="en-US"/>
        </w:rPr>
        <w:fldChar w:fldCharType="separate"/>
      </w:r>
      <w:r w:rsidR="008D32B7" w:rsidRPr="00DC01D6">
        <w:rPr>
          <w:noProof/>
          <w:lang w:val="en-US"/>
        </w:rPr>
        <w:t>(Love and Nathan 2015, p. 767)</w:t>
      </w:r>
      <w:r w:rsidR="008D32B7" w:rsidRPr="00DC01D6">
        <w:rPr>
          <w:lang w:val="en-US"/>
        </w:rPr>
        <w:fldChar w:fldCharType="end"/>
      </w:r>
      <w:r w:rsidR="008D32B7" w:rsidRPr="00DC01D6">
        <w:rPr>
          <w:lang w:val="en-US"/>
        </w:rPr>
        <w:t xml:space="preserve"> we are to understand it as an act of idealization.</w:t>
      </w:r>
      <w:r w:rsidR="00F66641" w:rsidRPr="00DC01D6">
        <w:rPr>
          <w:lang w:val="en-US"/>
        </w:rPr>
        <w:t xml:space="preserve"> </w:t>
      </w:r>
      <w:r w:rsidR="003266C0" w:rsidRPr="00DC01D6">
        <w:rPr>
          <w:lang w:val="en-US"/>
        </w:rPr>
        <w:t>This, however, is in direct contradiction with</w:t>
      </w:r>
      <w:r w:rsidR="00F66641" w:rsidRPr="00DC01D6">
        <w:rPr>
          <w:lang w:val="en-US"/>
        </w:rPr>
        <w:t xml:space="preserve"> </w:t>
      </w:r>
      <w:r w:rsidR="003266C0" w:rsidRPr="00DC01D6">
        <w:rPr>
          <w:lang w:val="en-US"/>
        </w:rPr>
        <w:t>their previous</w:t>
      </w:r>
      <w:r w:rsidR="00F66641" w:rsidRPr="00DC01D6">
        <w:rPr>
          <w:lang w:val="en-US"/>
        </w:rPr>
        <w:t xml:space="preserve"> defin</w:t>
      </w:r>
      <w:r w:rsidR="003266C0" w:rsidRPr="00DC01D6">
        <w:rPr>
          <w:lang w:val="en-US"/>
        </w:rPr>
        <w:t>ition of</w:t>
      </w:r>
      <w:r w:rsidR="00F66641" w:rsidRPr="00DC01D6">
        <w:rPr>
          <w:lang w:val="en-US"/>
        </w:rPr>
        <w:t xml:space="preserve"> abstraction</w:t>
      </w:r>
      <w:r w:rsidR="003266C0" w:rsidRPr="00DC01D6">
        <w:rPr>
          <w:lang w:val="en-US"/>
        </w:rPr>
        <w:t xml:space="preserve"> as</w:t>
      </w:r>
      <w:r w:rsidR="00F66641" w:rsidRPr="00DC01D6">
        <w:rPr>
          <w:lang w:val="en-US"/>
        </w:rPr>
        <w:t xml:space="preserve"> “the intentional omission of detail” </w:t>
      </w:r>
      <w:r w:rsidR="00F66641" w:rsidRPr="00DC01D6">
        <w:rPr>
          <w:lang w:val="en-US"/>
        </w:rPr>
        <w:fldChar w:fldCharType="begin" w:fldLock="1"/>
      </w:r>
      <w:r w:rsidR="00F66641" w:rsidRPr="00DC01D6">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Explanation","type":"article-journal","volume":"82"},"locator":"763","uris":["http://www.mendeley.com/documents/?uuid=1c4f354d-8c3f-348c-a063-bde044a56e08"]}],"mendeley":{"formattedCitation":"(Love and Nathan 2015, p. 763)","plainTextFormattedCitation":"(Love and Nathan 2015, p. 763)","previouslyFormattedCitation":"(Love and Nathan 2015, p. 763)"},"properties":{"noteIndex":0},"schema":"https://github.com/citation-style-language/schema/raw/master/csl-citation.json"}</w:instrText>
      </w:r>
      <w:r w:rsidR="00F66641" w:rsidRPr="00DC01D6">
        <w:rPr>
          <w:lang w:val="en-US"/>
        </w:rPr>
        <w:fldChar w:fldCharType="separate"/>
      </w:r>
      <w:r w:rsidR="00F66641" w:rsidRPr="00DC01D6">
        <w:rPr>
          <w:noProof/>
          <w:lang w:val="en-US"/>
        </w:rPr>
        <w:t>(Love and Nathan 2015, p. 763)</w:t>
      </w:r>
      <w:r w:rsidR="00F66641" w:rsidRPr="00DC01D6">
        <w:rPr>
          <w:lang w:val="en-US"/>
        </w:rPr>
        <w:fldChar w:fldCharType="end"/>
      </w:r>
      <w:r w:rsidR="003266C0" w:rsidRPr="00DC01D6">
        <w:rPr>
          <w:lang w:val="en-US"/>
        </w:rPr>
        <w:t>. Consequently, these contradictory suggestions make the conceptual analysis unclear.</w:t>
      </w:r>
    </w:p>
    <w:p w14:paraId="2B09857A" w14:textId="27525C62" w:rsidR="003266C0" w:rsidRPr="00DC01D6" w:rsidRDefault="003266C0" w:rsidP="00251A83">
      <w:pPr>
        <w:spacing w:after="0"/>
        <w:jc w:val="both"/>
        <w:rPr>
          <w:lang w:val="en-US"/>
        </w:rPr>
      </w:pPr>
    </w:p>
    <w:p w14:paraId="100C19A2" w14:textId="395CC0B2" w:rsidR="00CB284A" w:rsidRPr="00DC01D6" w:rsidRDefault="00CB284A" w:rsidP="00251A83">
      <w:pPr>
        <w:spacing w:after="0"/>
        <w:jc w:val="both"/>
        <w:rPr>
          <w:lang w:val="en-US"/>
        </w:rPr>
      </w:pPr>
      <w:r w:rsidRPr="00DC01D6">
        <w:rPr>
          <w:lang w:val="en-US"/>
        </w:rPr>
        <w:t xml:space="preserve">Let us assume, for the sake of argument, that the preceding </w:t>
      </w:r>
      <w:r w:rsidR="004E65F5" w:rsidRPr="00DC01D6">
        <w:rPr>
          <w:lang w:val="en-US"/>
        </w:rPr>
        <w:t>problems are somehow resolved so that no inconsistencies arise. We may now consider the question of the extent to which the authors are justified in claiming that the assumptions are indeed idealizations.</w:t>
      </w:r>
      <w:r w:rsidR="00BF5593" w:rsidRPr="00DC01D6">
        <w:rPr>
          <w:lang w:val="en-US"/>
        </w:rPr>
        <w:t xml:space="preserve"> Love and Nathan define idealization as “the deliberate misrepresentation of detail in a model” </w:t>
      </w:r>
      <w:r w:rsidR="00BF5593" w:rsidRPr="00DC01D6">
        <w:rPr>
          <w:lang w:val="en-US"/>
        </w:rPr>
        <w:fldChar w:fldCharType="begin" w:fldLock="1"/>
      </w:r>
      <w:r w:rsidR="00BF5593" w:rsidRPr="00DC01D6">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Explanation","type":"article-journal","volume":"82"},"locator":"763","uris":["http://www.mendeley.com/documents/?uuid=1c4f354d-8c3f-348c-a063-bde044a56e08"]}],"mendeley":{"formattedCitation":"(Love and Nathan 2015, p. 763)","plainTextFormattedCitation":"(Love and Nathan 2015, p. 763)","previouslyFormattedCitation":"(Love and Nathan 2015, p. 763)"},"properties":{"noteIndex":0},"schema":"https://github.com/citation-style-language/schema/raw/master/csl-citation.json"}</w:instrText>
      </w:r>
      <w:r w:rsidR="00BF5593" w:rsidRPr="00DC01D6">
        <w:rPr>
          <w:lang w:val="en-US"/>
        </w:rPr>
        <w:fldChar w:fldCharType="separate"/>
      </w:r>
      <w:r w:rsidR="00BF5593" w:rsidRPr="00DC01D6">
        <w:rPr>
          <w:noProof/>
          <w:lang w:val="en-US"/>
        </w:rPr>
        <w:t>(Love and Nathan 2015, p. 763)</w:t>
      </w:r>
      <w:r w:rsidR="00BF5593" w:rsidRPr="00DC01D6">
        <w:rPr>
          <w:lang w:val="en-US"/>
        </w:rPr>
        <w:fldChar w:fldCharType="end"/>
      </w:r>
      <w:r w:rsidR="00B3286D" w:rsidRPr="00DC01D6">
        <w:rPr>
          <w:lang w:val="en-US"/>
        </w:rPr>
        <w:t xml:space="preserve"> which they adopt from Godfrey-Smith </w:t>
      </w:r>
      <w:r w:rsidR="00B3286D" w:rsidRPr="00DC01D6">
        <w:rPr>
          <w:lang w:val="en-US"/>
        </w:rPr>
        <w:fldChar w:fldCharType="begin" w:fldLock="1"/>
      </w:r>
      <w:r w:rsidR="00D57D3D" w:rsidRPr="00DC01D6">
        <w:rPr>
          <w:lang w:val="en-US"/>
        </w:rPr>
        <w:instrText>ADDIN CSL_CITATION {"citationItems":[{"id":"ITEM-1","itemData":{"DOI":"10.1007/978-1-4020-9636-5_4","author":[{"dropping-particle":"","family":"Godfrey-Smith","given":"Peter","non-dropping-particle":"","parse-names":false,"suffix":""}],"container-title":"Mapping the Future of Biology","editor":[{"dropping-particle":"","family":"Barberousse","given":"Anouk.","non-dropping-particle":"","parse-names":false,"suffix":""},{"dropping-particle":"","family":"Morange","given":"Michel.","non-dropping-particle":"","parse-names":false,"suffix":""},{"dropping-particle":"","family":"Pradeu","given":"Thomas.","non-dropping-particle":"","parse-names":false,"suffix":""}],"id":"ITEM-1","issued":{"date-parts":[["2009"]]},"page":"47-56","publisher":"Springer Netherlands","publisher-place":"Dordrecht","title":"Abstractions, Idealizations, and Evolutionary Biology","type":"chapter"},"suppress-author":1,"uris":["http://www.mendeley.com/documents/?uuid=ca4459db-e1a4-3ae4-8d4a-036cde41c82a"]}],"mendeley":{"formattedCitation":"(2009)","plainTextFormattedCitation":"(2009)","previouslyFormattedCitation":"(2009)"},"properties":{"noteIndex":0},"schema":"https://github.com/citation-style-language/schema/raw/master/csl-citation.json"}</w:instrText>
      </w:r>
      <w:r w:rsidR="00B3286D" w:rsidRPr="00DC01D6">
        <w:rPr>
          <w:lang w:val="en-US"/>
        </w:rPr>
        <w:fldChar w:fldCharType="separate"/>
      </w:r>
      <w:r w:rsidR="00B3286D" w:rsidRPr="00DC01D6">
        <w:rPr>
          <w:noProof/>
          <w:lang w:val="en-US"/>
        </w:rPr>
        <w:t>(2009)</w:t>
      </w:r>
      <w:r w:rsidR="00B3286D" w:rsidRPr="00DC01D6">
        <w:rPr>
          <w:lang w:val="en-US"/>
        </w:rPr>
        <w:fldChar w:fldCharType="end"/>
      </w:r>
      <w:r w:rsidR="00B3286D" w:rsidRPr="00DC01D6">
        <w:rPr>
          <w:lang w:val="en-US"/>
        </w:rPr>
        <w:t>. However, there</w:t>
      </w:r>
      <w:r w:rsidR="00090994" w:rsidRPr="00DC01D6">
        <w:rPr>
          <w:lang w:val="en-US"/>
        </w:rPr>
        <w:t xml:space="preserve"> i</w:t>
      </w:r>
      <w:r w:rsidR="00B3286D" w:rsidRPr="00DC01D6">
        <w:rPr>
          <w:lang w:val="en-US"/>
        </w:rPr>
        <w:t>s no immediate way</w:t>
      </w:r>
      <w:r w:rsidR="00090994" w:rsidRPr="00DC01D6">
        <w:rPr>
          <w:lang w:val="en-US"/>
        </w:rPr>
        <w:t xml:space="preserve"> in which </w:t>
      </w:r>
      <w:r w:rsidR="00B3286D" w:rsidRPr="00DC01D6">
        <w:rPr>
          <w:lang w:val="en-US"/>
        </w:rPr>
        <w:t xml:space="preserve">to </w:t>
      </w:r>
      <w:r w:rsidR="00090994" w:rsidRPr="00DC01D6">
        <w:rPr>
          <w:lang w:val="en-US"/>
        </w:rPr>
        <w:t xml:space="preserve">assess </w:t>
      </w:r>
      <w:proofErr w:type="gramStart"/>
      <w:r w:rsidR="00090994" w:rsidRPr="00DC01D6">
        <w:rPr>
          <w:lang w:val="en-US"/>
        </w:rPr>
        <w:t>whether or not</w:t>
      </w:r>
      <w:proofErr w:type="gramEnd"/>
      <w:r w:rsidR="00090994" w:rsidRPr="00DC01D6">
        <w:rPr>
          <w:lang w:val="en-US"/>
        </w:rPr>
        <w:t xml:space="preserve"> all the assumptions would in fact count as idealization</w:t>
      </w:r>
      <w:r w:rsidR="006C22CC" w:rsidRPr="00DC01D6">
        <w:rPr>
          <w:lang w:val="en-US"/>
        </w:rPr>
        <w:t>s</w:t>
      </w:r>
      <w:r w:rsidR="003B1227" w:rsidRPr="00DC01D6">
        <w:rPr>
          <w:lang w:val="en-US"/>
        </w:rPr>
        <w:t xml:space="preserve"> in Godfrey-Smith’s view.</w:t>
      </w:r>
      <w:r w:rsidR="00090994" w:rsidRPr="00DC01D6">
        <w:rPr>
          <w:lang w:val="en-US"/>
        </w:rPr>
        <w:t xml:space="preserve"> One</w:t>
      </w:r>
      <w:r w:rsidR="00090994">
        <w:rPr>
          <w:lang w:val="en-US"/>
        </w:rPr>
        <w:t xml:space="preserve"> reason</w:t>
      </w:r>
      <w:r w:rsidR="003B1227">
        <w:rPr>
          <w:lang w:val="en-US"/>
        </w:rPr>
        <w:t xml:space="preserve"> for that</w:t>
      </w:r>
      <w:r w:rsidR="00090994">
        <w:rPr>
          <w:lang w:val="en-US"/>
        </w:rPr>
        <w:t xml:space="preserve"> is that </w:t>
      </w:r>
      <w:r w:rsidR="003B1227">
        <w:rPr>
          <w:lang w:val="en-US"/>
        </w:rPr>
        <w:t>Godfrey-Smith</w:t>
      </w:r>
      <w:r w:rsidR="00090994">
        <w:rPr>
          <w:lang w:val="en-US"/>
        </w:rPr>
        <w:t xml:space="preserve"> developed his account in the context of certain kinds of models in </w:t>
      </w:r>
      <w:r w:rsidR="00090994" w:rsidRPr="00DC01D6">
        <w:rPr>
          <w:lang w:val="en-US"/>
        </w:rPr>
        <w:t xml:space="preserve">evolutionary biology, which, arguably, are very different from the kinds of models used in molecular biology. Indeed, one should be careful </w:t>
      </w:r>
      <w:r w:rsidR="00E807BE" w:rsidRPr="00DC01D6">
        <w:rPr>
          <w:lang w:val="en-US"/>
        </w:rPr>
        <w:t>when</w:t>
      </w:r>
      <w:r w:rsidR="00090994" w:rsidRPr="00DC01D6">
        <w:rPr>
          <w:lang w:val="en-US"/>
        </w:rPr>
        <w:t xml:space="preserve"> applying a distinction developed originally in the context of a particular field to another field.</w:t>
      </w:r>
      <w:r w:rsidR="006C22CC" w:rsidRPr="00DC01D6">
        <w:rPr>
          <w:lang w:val="en-US"/>
        </w:rPr>
        <w:t xml:space="preserve"> Distinguishing abstraction from idealization,</w:t>
      </w:r>
      <w:r w:rsidR="00093E83" w:rsidRPr="00DC01D6">
        <w:rPr>
          <w:lang w:val="en-US"/>
        </w:rPr>
        <w:t xml:space="preserve"> as</w:t>
      </w:r>
      <w:r w:rsidR="006C22CC" w:rsidRPr="00DC01D6">
        <w:rPr>
          <w:lang w:val="en-US"/>
        </w:rPr>
        <w:t xml:space="preserve"> it turns out, is also extremely problematic when the notions are applied to scientific practice.</w:t>
      </w:r>
      <w:r w:rsidR="00461C6F" w:rsidRPr="00DC01D6">
        <w:rPr>
          <w:lang w:val="en-US"/>
        </w:rPr>
        <w:t xml:space="preserve"> </w:t>
      </w:r>
      <w:r w:rsidR="006C22CC" w:rsidRPr="00DC01D6">
        <w:rPr>
          <w:lang w:val="en-US"/>
        </w:rPr>
        <w:t xml:space="preserve">Both these </w:t>
      </w:r>
      <w:r w:rsidR="00461C6F" w:rsidRPr="00DC01D6">
        <w:rPr>
          <w:lang w:val="en-US"/>
        </w:rPr>
        <w:t>point</w:t>
      </w:r>
      <w:r w:rsidR="006C22CC" w:rsidRPr="00DC01D6">
        <w:rPr>
          <w:lang w:val="en-US"/>
        </w:rPr>
        <w:t>s</w:t>
      </w:r>
      <w:r w:rsidR="00461C6F" w:rsidRPr="00DC01D6">
        <w:rPr>
          <w:lang w:val="en-US"/>
        </w:rPr>
        <w:t xml:space="preserve"> become clear as soon as one considers the large literature devoted to making the conceptual distinction between abstraction and idealization, rather than relying merely on the first approximation.</w:t>
      </w:r>
    </w:p>
    <w:p w14:paraId="14DE8E5C" w14:textId="77777777" w:rsidR="00753817" w:rsidRPr="00DC01D6" w:rsidRDefault="00753817" w:rsidP="00251A83">
      <w:pPr>
        <w:spacing w:after="0"/>
        <w:jc w:val="both"/>
        <w:rPr>
          <w:lang w:val="en-US"/>
        </w:rPr>
      </w:pPr>
    </w:p>
    <w:p w14:paraId="32C388BD" w14:textId="642FD812" w:rsidR="00753817" w:rsidRPr="00DC01D6" w:rsidRDefault="00093E83" w:rsidP="00251A83">
      <w:pPr>
        <w:spacing w:after="0"/>
        <w:jc w:val="both"/>
        <w:rPr>
          <w:lang w:val="en-US"/>
        </w:rPr>
      </w:pPr>
      <w:r w:rsidRPr="00DC01D6">
        <w:rPr>
          <w:lang w:val="en-US"/>
        </w:rPr>
        <w:lastRenderedPageBreak/>
        <w:t>To illustrate, c</w:t>
      </w:r>
      <w:r w:rsidR="00753817" w:rsidRPr="00DC01D6">
        <w:rPr>
          <w:lang w:val="en-US"/>
        </w:rPr>
        <w:t>onsider again the assumption (3) concerning the omission of concentrations from the model of gene transcription. How should such omission be interpreted? It depends. Discussing an example taken from physics, Martin Jones has the following to say:</w:t>
      </w:r>
    </w:p>
    <w:p w14:paraId="5963F1D1" w14:textId="77777777" w:rsidR="00B15F91" w:rsidRPr="00DC01D6" w:rsidRDefault="00B15F91" w:rsidP="00251A83">
      <w:pPr>
        <w:spacing w:after="0"/>
        <w:jc w:val="both"/>
        <w:rPr>
          <w:lang w:val="en-US"/>
        </w:rPr>
      </w:pPr>
    </w:p>
    <w:p w14:paraId="5D6A0982" w14:textId="3BE54B1A" w:rsidR="00B15F91" w:rsidRPr="00DC01D6" w:rsidRDefault="00714238" w:rsidP="00B15F91">
      <w:pPr>
        <w:tabs>
          <w:tab w:val="num" w:pos="720"/>
        </w:tabs>
        <w:spacing w:after="0"/>
        <w:ind w:left="708"/>
        <w:jc w:val="both"/>
        <w:rPr>
          <w:lang w:val="en-US"/>
        </w:rPr>
      </w:pPr>
      <w:r>
        <w:rPr>
          <w:rFonts w:cstheme="minorHAnsi"/>
          <w:lang w:val="en-US"/>
        </w:rPr>
        <w:tab/>
      </w:r>
      <w:r>
        <w:rPr>
          <w:rFonts w:cstheme="minorHAnsi"/>
          <w:lang w:val="en-US"/>
        </w:rPr>
        <w:tab/>
      </w:r>
      <w:r w:rsidR="00B15F91" w:rsidRPr="00DC01D6">
        <w:rPr>
          <w:rFonts w:cstheme="minorHAnsi"/>
          <w:lang w:val="en-US"/>
        </w:rPr>
        <w:t xml:space="preserve">“If a model of a particular fluid flow represents the flow as irrotational when it is not, we can in one sense correctly say that the model omits the rotation involved in the flow. However, such a model omits a certain feature of the real system in a way which involves misrepresenting how things stand in that respect; on the proposal I am putting forward, however, abstractions involve omission </w:t>
      </w:r>
      <w:r w:rsidR="00B15F91" w:rsidRPr="00DC01D6">
        <w:rPr>
          <w:rFonts w:cstheme="minorHAnsi"/>
          <w:i/>
          <w:iCs/>
          <w:lang w:val="en-US"/>
        </w:rPr>
        <w:t xml:space="preserve">without </w:t>
      </w:r>
      <w:r w:rsidR="00B15F91" w:rsidRPr="00DC01D6">
        <w:rPr>
          <w:rFonts w:cstheme="minorHAnsi"/>
          <w:lang w:val="en-US"/>
        </w:rPr>
        <w:t xml:space="preserve">misrepresentation. Omission in this restricted sense is, so to speak, a matter of complete silence” </w:t>
      </w:r>
      <w:r w:rsidR="00B15F91" w:rsidRPr="00DC01D6">
        <w:rPr>
          <w:rFonts w:cstheme="minorHAnsi"/>
          <w:lang w:val="en-US"/>
        </w:rPr>
        <w:fldChar w:fldCharType="begin" w:fldLock="1"/>
      </w:r>
      <w:r w:rsidR="00B15F91" w:rsidRPr="00DC01D6">
        <w:rPr>
          <w:rFonts w:cstheme="minorHAnsi"/>
          <w:lang w:val="en-US"/>
        </w:rPr>
        <w:instrText>ADDIN CSL_CITATION {"citationItems":[{"id":"ITEM-1","itemData":{"author":[{"dropping-particle":"","family":"Jones","given":"Martin R.","non-dropping-particle":"","parse-names":false,"suffix":""}],"container-title":"Idealization XII: Correcting the model","editor":[{"dropping-particle":"","family":"Jones","given":"Martin R.","non-dropping-particle":"","parse-names":false,"suffix":""},{"dropping-particle":"","family":"Cartwright","given":"Nancy","non-dropping-particle":"","parse-names":false,"suffix":""}],"id":"ITEM-1","issued":{"date-parts":[["2005"]]},"page":"173-217","publisher":"Rodopi","publisher-place":"Amsterdam","title":"Idealization and abstraction: A framework","type":"chapter"},"locator":"175","uris":["http://www.mendeley.com/documents/?uuid=d8e4a7d3-7085-4c12-93bb-7a3f4c4a3538"]}],"mendeley":{"formattedCitation":"(M. R. Jones 2005, p. 175)","plainTextFormattedCitation":"(M. R. Jones 2005, p. 175)","previouslyFormattedCitation":"(M. R. Jones 2005, p. 175)"},"properties":{"noteIndex":0},"schema":"https://github.com/citation-style-language/schema/raw/master/csl-citation.json"}</w:instrText>
      </w:r>
      <w:r w:rsidR="00B15F91" w:rsidRPr="00DC01D6">
        <w:rPr>
          <w:rFonts w:cstheme="minorHAnsi"/>
          <w:lang w:val="en-US"/>
        </w:rPr>
        <w:fldChar w:fldCharType="separate"/>
      </w:r>
      <w:r w:rsidR="00B15F91" w:rsidRPr="00DC01D6">
        <w:rPr>
          <w:rFonts w:cstheme="minorHAnsi"/>
          <w:noProof/>
          <w:lang w:val="en-US"/>
        </w:rPr>
        <w:t>(M. R. Jones 2005, p. 175)</w:t>
      </w:r>
      <w:r w:rsidR="00B15F91" w:rsidRPr="00DC01D6">
        <w:rPr>
          <w:rFonts w:cstheme="minorHAnsi"/>
          <w:lang w:val="en-US"/>
        </w:rPr>
        <w:fldChar w:fldCharType="end"/>
      </w:r>
      <w:r w:rsidR="00B15F91" w:rsidRPr="00DC01D6">
        <w:rPr>
          <w:rFonts w:cstheme="minorHAnsi"/>
          <w:lang w:val="en-US"/>
        </w:rPr>
        <w:t>.</w:t>
      </w:r>
    </w:p>
    <w:p w14:paraId="47FBB244" w14:textId="77777777" w:rsidR="00B15F91" w:rsidRPr="00DC01D6" w:rsidRDefault="00B15F91" w:rsidP="00B15F91">
      <w:pPr>
        <w:tabs>
          <w:tab w:val="num" w:pos="720"/>
        </w:tabs>
        <w:spacing w:after="0"/>
        <w:jc w:val="both"/>
        <w:rPr>
          <w:lang w:val="en-US"/>
        </w:rPr>
      </w:pPr>
    </w:p>
    <w:p w14:paraId="1E9EA01E" w14:textId="77777777" w:rsidR="00BD2EEA" w:rsidRPr="00DC01D6" w:rsidRDefault="00B15F91" w:rsidP="00BD2EEA">
      <w:pPr>
        <w:rPr>
          <w:lang w:val="en-US"/>
        </w:rPr>
      </w:pPr>
      <w:r w:rsidRPr="00DC01D6">
        <w:rPr>
          <w:lang w:val="en-US"/>
        </w:rPr>
        <w:t>According to Jones’ view, we may be inclined to construe the assumption as one about which the model remains completely silent (</w:t>
      </w:r>
      <w:proofErr w:type="gramStart"/>
      <w:r w:rsidRPr="00DC01D6">
        <w:rPr>
          <w:lang w:val="en-US"/>
        </w:rPr>
        <w:t>i.e.</w:t>
      </w:r>
      <w:proofErr w:type="gramEnd"/>
      <w:r w:rsidRPr="00DC01D6">
        <w:rPr>
          <w:lang w:val="en-US"/>
        </w:rPr>
        <w:t xml:space="preserve"> an abstraction) rather than misrepresenting it. Similarly, </w:t>
      </w:r>
      <w:proofErr w:type="spellStart"/>
      <w:r w:rsidRPr="00DC01D6">
        <w:rPr>
          <w:lang w:val="en-US"/>
        </w:rPr>
        <w:t>Portides</w:t>
      </w:r>
      <w:proofErr w:type="spellEnd"/>
      <w:r w:rsidRPr="00DC01D6">
        <w:rPr>
          <w:lang w:val="en-US"/>
        </w:rPr>
        <w:t xml:space="preserve"> </w:t>
      </w:r>
      <w:r w:rsidRPr="00DC01D6">
        <w:rPr>
          <w:lang w:val="en-US"/>
        </w:rPr>
        <w:fldChar w:fldCharType="begin" w:fldLock="1"/>
      </w:r>
      <w:r w:rsidRPr="00DC01D6">
        <w:rPr>
          <w:lang w:val="en-US"/>
        </w:rPr>
        <w:instrText>ADDIN CSL_CITATION {"citationItems":[{"id":"ITEM-1","itemData":{"DOI":"10.1007/s11229-018-01919-7","ISSN":"0039-7857","author":[{"dropping-particle":"","family":"Portides","given":"Demetris","non-dropping-particle":"","parse-names":false,"suffix":""}],"container-title":"Synthese","id":"ITEM-1","issued":{"date-parts":[["2018","9","5"]]},"page":"1-23","publisher":"Springer Netherlands","title":"Idealization and abstraction in scientific modeling","type":"article-journal"},"suppress-author":1,"uris":["http://www.mendeley.com/documents/?uuid=1cd3d027-e3ff-358d-8d15-cd2fd76c525d"]}],"mendeley":{"formattedCitation":"(2018)","plainTextFormattedCitation":"(2018)","previouslyFormattedCitation":"(2018)"},"properties":{"noteIndex":0},"schema":"https://github.com/citation-style-language/schema/raw/master/csl-citation.json"}</w:instrText>
      </w:r>
      <w:r w:rsidRPr="00DC01D6">
        <w:rPr>
          <w:lang w:val="en-US"/>
        </w:rPr>
        <w:fldChar w:fldCharType="separate"/>
      </w:r>
      <w:r w:rsidRPr="00DC01D6">
        <w:rPr>
          <w:noProof/>
          <w:lang w:val="en-US"/>
        </w:rPr>
        <w:t>(2018)</w:t>
      </w:r>
      <w:r w:rsidRPr="00DC01D6">
        <w:rPr>
          <w:lang w:val="en-US"/>
        </w:rPr>
        <w:fldChar w:fldCharType="end"/>
      </w:r>
      <w:r w:rsidRPr="00DC01D6">
        <w:rPr>
          <w:lang w:val="en-US"/>
        </w:rPr>
        <w:t xml:space="preserve"> argues that in the process of model building, scientists abstract away from the complexities of the studied system by extracting certain features from it</w:t>
      </w:r>
      <w:r w:rsidR="004850B9" w:rsidRPr="00DC01D6">
        <w:rPr>
          <w:lang w:val="en-US"/>
        </w:rPr>
        <w:t xml:space="preserve"> (omission-as-extraction in </w:t>
      </w:r>
      <w:proofErr w:type="spellStart"/>
      <w:r w:rsidR="004850B9" w:rsidRPr="00DC01D6">
        <w:rPr>
          <w:lang w:val="en-US"/>
        </w:rPr>
        <w:t>Portides</w:t>
      </w:r>
      <w:proofErr w:type="spellEnd"/>
      <w:r w:rsidR="004850B9" w:rsidRPr="00DC01D6">
        <w:rPr>
          <w:lang w:val="en-US"/>
        </w:rPr>
        <w:t>’ terminology)</w:t>
      </w:r>
      <w:r w:rsidRPr="00DC01D6">
        <w:rPr>
          <w:lang w:val="en-US"/>
        </w:rPr>
        <w:t xml:space="preserve"> that will serve as the focus of subsequent investigation. Those features which have been retained in a model may then be further modified in an important way, </w:t>
      </w:r>
      <w:proofErr w:type="gramStart"/>
      <w:r w:rsidRPr="00DC01D6">
        <w:rPr>
          <w:lang w:val="en-US"/>
        </w:rPr>
        <w:t>i.e.</w:t>
      </w:r>
      <w:proofErr w:type="gramEnd"/>
      <w:r w:rsidRPr="00DC01D6">
        <w:rPr>
          <w:lang w:val="en-US"/>
        </w:rPr>
        <w:t xml:space="preserve"> idealized. The omission of concentrations seems to fit naturally with the notion of abstraction, for this feature is completely missing from the model rather than being modified. Indeed, it is not the case, in contrast with many other cases of idealization, that the parameter of concentrations would be set to zero in this </w:t>
      </w:r>
      <w:proofErr w:type="gramStart"/>
      <w:r w:rsidRPr="00DC01D6">
        <w:rPr>
          <w:lang w:val="en-US"/>
        </w:rPr>
        <w:t>particular model</w:t>
      </w:r>
      <w:proofErr w:type="gramEnd"/>
      <w:r w:rsidRPr="00DC01D6">
        <w:rPr>
          <w:lang w:val="en-US"/>
        </w:rPr>
        <w:t xml:space="preserve">: the model simply does not mention it at all. These remarks are further supported by Love and Nathan who admit that the </w:t>
      </w:r>
      <w:r w:rsidRPr="00DC01D6">
        <w:rPr>
          <w:rFonts w:cstheme="minorHAnsi"/>
          <w:lang w:val="en-US"/>
        </w:rPr>
        <w:t xml:space="preserve">“explicit descriptions associated with the diagrams (…) do not invoke concentrations” </w:t>
      </w:r>
      <w:r w:rsidRPr="00DC01D6">
        <w:rPr>
          <w:rFonts w:cstheme="minorHAnsi"/>
          <w:lang w:val="en-US"/>
        </w:rPr>
        <w:fldChar w:fldCharType="begin" w:fldLock="1"/>
      </w:r>
      <w:r w:rsidRPr="00DC01D6">
        <w:rPr>
          <w:rFonts w:cstheme="minorHAnsi"/>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Explanation","type":"article-journal","volume":"82"},"locator":"767-768","uris":["http://www.mendeley.com/documents/?uuid=1c4f354d-8c3f-348c-a063-bde044a56e08"]}],"mendeley":{"formattedCitation":"(Love and Nathan 2015, pp. 767–768)","plainTextFormattedCitation":"(Love and Nathan 2015, pp. 767–768)","previouslyFormattedCitation":"(Love and Nathan 2015, pp. 767–768)"},"properties":{"noteIndex":0},"schema":"https://github.com/citation-style-language/schema/raw/master/csl-citation.json"}</w:instrText>
      </w:r>
      <w:r w:rsidRPr="00DC01D6">
        <w:rPr>
          <w:rFonts w:cstheme="minorHAnsi"/>
          <w:lang w:val="en-US"/>
        </w:rPr>
        <w:fldChar w:fldCharType="separate"/>
      </w:r>
      <w:r w:rsidRPr="00DC01D6">
        <w:rPr>
          <w:rFonts w:cstheme="minorHAnsi"/>
          <w:noProof/>
          <w:lang w:val="en-US"/>
        </w:rPr>
        <w:t>(Love and Nathan 2015, pp. 767–768)</w:t>
      </w:r>
      <w:r w:rsidRPr="00DC01D6">
        <w:rPr>
          <w:rFonts w:cstheme="minorHAnsi"/>
          <w:lang w:val="en-US"/>
        </w:rPr>
        <w:fldChar w:fldCharType="end"/>
      </w:r>
      <w:r w:rsidRPr="00DC01D6">
        <w:rPr>
          <w:lang w:val="en-US"/>
        </w:rPr>
        <w:t xml:space="preserve">. Thus, they unwittingly build a case for the assumption to count as an abstraction. </w:t>
      </w:r>
    </w:p>
    <w:p w14:paraId="1DF2C614" w14:textId="451030E8" w:rsidR="00B15F91" w:rsidRPr="00DC01D6" w:rsidRDefault="00BD2EEA" w:rsidP="00BD2EEA">
      <w:pPr>
        <w:rPr>
          <w:highlight w:val="yellow"/>
          <w:lang w:val="en-US"/>
        </w:rPr>
      </w:pPr>
      <w:r w:rsidRPr="00DC01D6">
        <w:rPr>
          <w:lang w:val="en-US"/>
        </w:rPr>
        <w:t>In contrast</w:t>
      </w:r>
      <w:r w:rsidR="00222CCD" w:rsidRPr="00DC01D6">
        <w:rPr>
          <w:lang w:val="en-US"/>
        </w:rPr>
        <w:t>,</w:t>
      </w:r>
      <w:r w:rsidR="00B15F91" w:rsidRPr="00DC01D6">
        <w:rPr>
          <w:lang w:val="en-US"/>
        </w:rPr>
        <w:t xml:space="preserve"> other</w:t>
      </w:r>
      <w:r w:rsidR="00222CCD" w:rsidRPr="00DC01D6">
        <w:rPr>
          <w:lang w:val="en-US"/>
        </w:rPr>
        <w:t xml:space="preserve"> philosophers</w:t>
      </w:r>
      <w:r w:rsidR="00B15F91" w:rsidRPr="00DC01D6">
        <w:rPr>
          <w:lang w:val="en-US"/>
        </w:rPr>
        <w:t xml:space="preserve"> such as Potochnik </w:t>
      </w:r>
      <w:r w:rsidR="00B15F91" w:rsidRPr="00DC01D6">
        <w:rPr>
          <w:lang w:val="en-US"/>
        </w:rPr>
        <w:fldChar w:fldCharType="begin" w:fldLock="1"/>
      </w:r>
      <w:r w:rsidR="00B15F91" w:rsidRPr="00DC01D6">
        <w:rPr>
          <w:lang w:val="en-US"/>
        </w:rPr>
        <w:instrText>ADDIN CSL_CITATION {"citationItems":[{"id":"ITEM-1","itemData":{"ISBN":"9780226507057","abstract":"Introduction : doing science in a complex world. Science by humans ; Science in a complex world ; The payoff : idealizations and many aims -- Complex causality and simplified representation. Causal patterns in the face of complexity ; Causal patterns ; Causal complexity ; Simplification by idealization ; Reasons to idealize ; Idealizations' representational role ; Rampant and unchecked idealization -- The diversity of scientific projects. Broad patterns : modeling cooperation ; A specific phenomenon : variation in human aggression ; Predictions and idealizations in the physical sciences ; Surveying the diversity -- Science isn't after the truth. The aims of science ; Understanding as science's epistemic aim ; Separate pursuit of science's aims ; Understanding, truth, and knowledge ; The nature of scientific understanding ; The role of truth and scientific knowledge -- Causal pattern explanations. Explanation, communication, and understanding ; An account of scientific explanation ; The scope of causal patterns ; The crucial role of the audience ; Adequate explanations -- Levels and fields of science. Levels in philosophy and science ; Going without levels ; Against hierarchy ; Prizing apart forms of stratification ; The fields of science and how they relate -- Scientific pluralism and its limits. The entrenchment of social values ; How science doesn't inform metaphysics ; Scientific progress.","author":[{"dropping-particle":"","family":"Potochnik","given":"Angela","non-dropping-particle":"","parse-names":false,"suffix":""}],"id":"ITEM-1","issued":{"date-parts":[["2017"]]},"number-of-pages":"252","publisher":"University of Chicago Press","publisher-place":"Chicago","title":"Idealization and the aims of science","type":"book"},"suppress-author":1,"uris":["http://www.mendeley.com/documents/?uuid=a2215361-86ad-30ac-9417-3c1e504890ba"]}],"mendeley":{"formattedCitation":"(2017)","plainTextFormattedCitation":"(2017)","previouslyFormattedCitation":"(2017)"},"properties":{"noteIndex":0},"schema":"https://github.com/citation-style-language/schema/raw/master/csl-citation.json"}</w:instrText>
      </w:r>
      <w:r w:rsidR="00B15F91" w:rsidRPr="00DC01D6">
        <w:rPr>
          <w:lang w:val="en-US"/>
        </w:rPr>
        <w:fldChar w:fldCharType="separate"/>
      </w:r>
      <w:r w:rsidR="00B15F91" w:rsidRPr="00DC01D6">
        <w:rPr>
          <w:noProof/>
          <w:lang w:val="en-US"/>
        </w:rPr>
        <w:t>(2017)</w:t>
      </w:r>
      <w:r w:rsidR="00B15F91" w:rsidRPr="00DC01D6">
        <w:rPr>
          <w:lang w:val="en-US"/>
        </w:rPr>
        <w:fldChar w:fldCharType="end"/>
      </w:r>
      <w:r w:rsidR="00B15F91" w:rsidRPr="00DC01D6">
        <w:rPr>
          <w:lang w:val="en-US"/>
        </w:rPr>
        <w:t xml:space="preserve"> suggest that an omission, sometimes being a failure to explicitly reference a feature, may nonetheless count as an implicit idealization. According to her view, idealization concerns the representation of a target system as if it has a feature it does not, whereas abstraction consists of a straightforward omission which has no consequence for the representation.</w:t>
      </w:r>
      <w:r w:rsidR="00B15F91" w:rsidRPr="00DA4F15">
        <w:rPr>
          <w:rStyle w:val="Znakapoznpodarou"/>
        </w:rPr>
        <w:footnoteReference w:id="13"/>
      </w:r>
      <w:r w:rsidR="00B15F91" w:rsidRPr="00DC01D6">
        <w:rPr>
          <w:lang w:val="en-US"/>
        </w:rPr>
        <w:t xml:space="preserve"> She then claims that</w:t>
      </w:r>
    </w:p>
    <w:p w14:paraId="05A5ABE9" w14:textId="77777777" w:rsidR="00B15F91" w:rsidRPr="00DC01D6" w:rsidRDefault="00B15F91" w:rsidP="00B15F91">
      <w:pPr>
        <w:tabs>
          <w:tab w:val="num" w:pos="720"/>
        </w:tabs>
        <w:spacing w:after="0"/>
        <w:jc w:val="both"/>
        <w:rPr>
          <w:highlight w:val="yellow"/>
          <w:lang w:val="en-US"/>
        </w:rPr>
      </w:pPr>
    </w:p>
    <w:p w14:paraId="3FC0B76D" w14:textId="77777777" w:rsidR="00B15F91" w:rsidRPr="00DC01D6" w:rsidRDefault="00B15F91" w:rsidP="00B15F91">
      <w:pPr>
        <w:autoSpaceDE w:val="0"/>
        <w:autoSpaceDN w:val="0"/>
        <w:adjustRightInd w:val="0"/>
        <w:spacing w:after="0" w:line="240" w:lineRule="auto"/>
        <w:ind w:left="708" w:firstLine="708"/>
        <w:jc w:val="both"/>
        <w:rPr>
          <w:rFonts w:eastAsia="MinionPro-Regular" w:cstheme="minorHAnsi"/>
          <w:lang w:val="en-US"/>
        </w:rPr>
      </w:pPr>
      <w:r w:rsidRPr="00DC01D6">
        <w:rPr>
          <w:rFonts w:eastAsia="MinionPro-Regular" w:cstheme="minorHAnsi"/>
          <w:lang w:val="en-US"/>
        </w:rPr>
        <w:t xml:space="preserve">“It is important to distinguish this sense of omission—ignoring without representational consequences—from omission in the sense of failing to explicitly reference. It is the former sense that is definitive of abstractions; many idealizations are also omissions in the latter sense” </w:t>
      </w:r>
      <w:r w:rsidRPr="00DC01D6">
        <w:rPr>
          <w:rFonts w:eastAsia="MinionPro-Regular" w:cstheme="minorHAnsi"/>
          <w:lang w:val="en-US"/>
        </w:rPr>
        <w:fldChar w:fldCharType="begin" w:fldLock="1"/>
      </w:r>
      <w:r w:rsidRPr="00DC01D6">
        <w:rPr>
          <w:rFonts w:eastAsia="MinionPro-Regular" w:cstheme="minorHAnsi"/>
          <w:lang w:val="en-US"/>
        </w:rPr>
        <w:instrText>ADDIN CSL_CITATION {"citationItems":[{"id":"ITEM-1","itemData":{"ISBN":"9780226507057","abstract":"Introduction : doing science in a complex world. Science by humans ; Science in a complex world ; The payoff : idealizations and many aims -- Complex causality and simplified representation. Causal patterns in the face of complexity ; Causal patterns ; Causal complexity ; Simplification by idealization ; Reasons to idealize ; Idealizations' representational role ; Rampant and unchecked idealization -- The diversity of scientific projects. Broad patterns : modeling cooperation ; A specific phenomenon : variation in human aggression ; Predictions and idealizations in the physical sciences ; Surveying the diversity -- Science isn't after the truth. The aims of science ; Understanding as science's epistemic aim ; Separate pursuit of science's aims ; Understanding, truth, and knowledge ; The nature of scientific understanding ; The role of truth and scientific knowledge -- Causal pattern explanations. Explanation, communication, and understanding ; An account of scientific explanation ; The scope of causal patterns ; The crucial role of the audience ; Adequate explanations -- Levels and fields of science. Levels in philosophy and science ; Going without levels ; Against hierarchy ; Prizing apart forms of stratification ; The fields of science and how they relate -- Scientific pluralism and its limits. The entrenchment of social values ; How science doesn't inform metaphysics ; Scientific progress.","author":[{"dropping-particle":"","family":"Potochnik","given":"Angela","non-dropping-particle":"","parse-names":false,"suffix":""}],"id":"ITEM-1","issued":{"date-parts":[["2017"]]},"number-of-pages":"252","publisher":"University of Chicago Press","publisher-place":"Chicago","title":"Idealization and the aims of science","type":"book"},"locator":"55","uris":["http://www.mendeley.com/documents/?uuid=a2215361-86ad-30ac-9417-3c1e504890ba"]}],"mendeley":{"formattedCitation":"(Potochnik 2017, p. 55)","plainTextFormattedCitation":"(Potochnik 2017, p. 55)","previouslyFormattedCitation":"(Potochnik 2017, p. 55)"},"properties":{"noteIndex":0},"schema":"https://github.com/citation-style-language/schema/raw/master/csl-citation.json"}</w:instrText>
      </w:r>
      <w:r w:rsidRPr="00DC01D6">
        <w:rPr>
          <w:rFonts w:eastAsia="MinionPro-Regular" w:cstheme="minorHAnsi"/>
          <w:lang w:val="en-US"/>
        </w:rPr>
        <w:fldChar w:fldCharType="separate"/>
      </w:r>
      <w:r w:rsidRPr="00DC01D6">
        <w:rPr>
          <w:rFonts w:eastAsia="MinionPro-Regular" w:cstheme="minorHAnsi"/>
          <w:noProof/>
          <w:lang w:val="en-US"/>
        </w:rPr>
        <w:t>(Potochnik 2017, p. 55)</w:t>
      </w:r>
      <w:r w:rsidRPr="00DC01D6">
        <w:rPr>
          <w:rFonts w:eastAsia="MinionPro-Regular" w:cstheme="minorHAnsi"/>
          <w:lang w:val="en-US"/>
        </w:rPr>
        <w:fldChar w:fldCharType="end"/>
      </w:r>
      <w:r w:rsidRPr="00DC01D6">
        <w:rPr>
          <w:rFonts w:eastAsia="MinionPro-Regular" w:cstheme="minorHAnsi"/>
          <w:lang w:val="en-US"/>
        </w:rPr>
        <w:t>.</w:t>
      </w:r>
    </w:p>
    <w:p w14:paraId="5F49A9C3" w14:textId="77777777" w:rsidR="00B15F91" w:rsidRPr="00DC01D6" w:rsidRDefault="00B15F91" w:rsidP="00B15F91">
      <w:pPr>
        <w:autoSpaceDE w:val="0"/>
        <w:autoSpaceDN w:val="0"/>
        <w:adjustRightInd w:val="0"/>
        <w:spacing w:after="0" w:line="240" w:lineRule="auto"/>
        <w:rPr>
          <w:rFonts w:cstheme="minorHAnsi"/>
          <w:highlight w:val="yellow"/>
          <w:lang w:val="en-US"/>
        </w:rPr>
      </w:pPr>
    </w:p>
    <w:p w14:paraId="16B9F607" w14:textId="6BB29ECA" w:rsidR="004E65F5" w:rsidRDefault="00B15F91" w:rsidP="00B15F91">
      <w:pPr>
        <w:spacing w:after="0"/>
        <w:jc w:val="both"/>
        <w:rPr>
          <w:lang w:val="en-US"/>
        </w:rPr>
      </w:pPr>
      <w:r w:rsidRPr="00DC01D6">
        <w:rPr>
          <w:rFonts w:cstheme="minorHAnsi"/>
          <w:lang w:val="en-US"/>
        </w:rPr>
        <w:t>In support of the proposed distinction, Potochnik provides the example of evolutionary game theory models that hardly ever explicitly state the assumption of the population size being infinite.</w:t>
      </w:r>
      <w:r w:rsidRPr="00C53218">
        <w:rPr>
          <w:rFonts w:cstheme="minorHAnsi"/>
          <w:lang w:val="en-US"/>
        </w:rPr>
        <w:t xml:space="preserve"> This assumption allows the modeler to disregard the role of genetic drift. Thus, Potochnik argues, an apparent abstraction is sometimes discovered to be a covert idealization. Understood this way, we may side with Love and Nathan</w:t>
      </w:r>
      <w:r>
        <w:rPr>
          <w:rFonts w:cstheme="minorHAnsi"/>
          <w:lang w:val="en-US"/>
        </w:rPr>
        <w:t>,</w:t>
      </w:r>
      <w:r w:rsidRPr="00C53218">
        <w:rPr>
          <w:rFonts w:cstheme="minorHAnsi"/>
          <w:lang w:val="en-US"/>
        </w:rPr>
        <w:t xml:space="preserve"> since their claim that the “explicit descriptions associated with the diagrams (…) do not invoke concentrations” </w:t>
      </w:r>
      <w:r w:rsidRPr="00C53218">
        <w:rPr>
          <w:rFonts w:cstheme="minorHAnsi"/>
          <w:lang w:val="en-US"/>
        </w:rPr>
        <w:fldChar w:fldCharType="begin" w:fldLock="1"/>
      </w:r>
      <w:r w:rsidRPr="00C53218">
        <w:rPr>
          <w:rFonts w:cstheme="minorHAnsi"/>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Explanation","type":"article-journal","volume":"82"},"locator":"767-768","uris":["http://www.mendeley.com/documents/?uuid=1c4f354d-8c3f-348c-a063-bde044a56e08"]}],"mendeley":{"formattedCitation":"(Love and Nathan 2015, pp. 767–768)","plainTextFormattedCitation":"(Love and Nathan 2015, pp. 767–768)","previouslyFormattedCitation":"(Love and Nathan 2015, pp. 767–768)"},"properties":{"noteIndex":0},"schema":"https://github.com/citation-style-language/schema/raw/master/csl-citation.json"}</w:instrText>
      </w:r>
      <w:r w:rsidRPr="00C53218">
        <w:rPr>
          <w:rFonts w:cstheme="minorHAnsi"/>
          <w:lang w:val="en-US"/>
        </w:rPr>
        <w:fldChar w:fldCharType="separate"/>
      </w:r>
      <w:r w:rsidRPr="00C53218">
        <w:rPr>
          <w:rFonts w:cstheme="minorHAnsi"/>
          <w:noProof/>
          <w:lang w:val="en-US"/>
        </w:rPr>
        <w:t>(Love and Nathan 2015, pp. 767–768)</w:t>
      </w:r>
      <w:r w:rsidRPr="00C53218">
        <w:rPr>
          <w:rFonts w:cstheme="minorHAnsi"/>
          <w:lang w:val="en-US"/>
        </w:rPr>
        <w:fldChar w:fldCharType="end"/>
      </w:r>
      <w:r w:rsidRPr="00C53218">
        <w:rPr>
          <w:rFonts w:cstheme="minorHAnsi"/>
          <w:lang w:val="en-US"/>
        </w:rPr>
        <w:t xml:space="preserve"> </w:t>
      </w:r>
      <w:r w:rsidRPr="00C53218">
        <w:rPr>
          <w:lang w:val="en-US"/>
        </w:rPr>
        <w:t>is in line with treating the omission of concentrations as an instance of covert idealization. Thus, much can be said about both attitudes toward</w:t>
      </w:r>
      <w:r>
        <w:rPr>
          <w:lang w:val="en-US"/>
        </w:rPr>
        <w:t>s</w:t>
      </w:r>
      <w:r w:rsidRPr="00C53218">
        <w:rPr>
          <w:lang w:val="en-US"/>
        </w:rPr>
        <w:t xml:space="preserve"> the assumption of omitting concentrations.</w:t>
      </w:r>
      <w:r w:rsidR="00F03CF8">
        <w:rPr>
          <w:lang w:val="en-US"/>
        </w:rPr>
        <w:t xml:space="preserve"> However, until this question is adequately settled, it may be unfair to proclaim that the mechanistic account should be rejected.</w:t>
      </w:r>
    </w:p>
    <w:p w14:paraId="3E829927" w14:textId="77777777" w:rsidR="00F03CF8" w:rsidRDefault="00F03CF8" w:rsidP="00B15F91">
      <w:pPr>
        <w:spacing w:after="0"/>
        <w:jc w:val="both"/>
        <w:rPr>
          <w:lang w:val="en-US"/>
        </w:rPr>
      </w:pPr>
    </w:p>
    <w:p w14:paraId="0B8828D4" w14:textId="60C7881C" w:rsidR="00B15F91" w:rsidRDefault="00B15F91" w:rsidP="00B15F91">
      <w:pPr>
        <w:spacing w:after="0"/>
        <w:jc w:val="both"/>
        <w:rPr>
          <w:lang w:val="en-US"/>
        </w:rPr>
      </w:pPr>
      <w:r>
        <w:rPr>
          <w:lang w:val="en-US"/>
        </w:rPr>
        <w:t>What this shows is that there may be no general agreement among the philosophers writin</w:t>
      </w:r>
      <w:r w:rsidR="00227316">
        <w:rPr>
          <w:lang w:val="en-US"/>
        </w:rPr>
        <w:t>g on the topic of abstraction and idealization</w:t>
      </w:r>
      <w:r>
        <w:rPr>
          <w:lang w:val="en-US"/>
        </w:rPr>
        <w:t xml:space="preserve"> on whether a particular assumption should best be viewed as an instance of abstraction or idealization. This can, in part, be due to different epistemic commitments exhibited by different modeling practices in different disciplines such as physics, evolutionary biology </w:t>
      </w:r>
      <w:r w:rsidR="00BD2EEA">
        <w:rPr>
          <w:lang w:val="en-US"/>
        </w:rPr>
        <w:t>and</w:t>
      </w:r>
      <w:r>
        <w:rPr>
          <w:lang w:val="en-US"/>
        </w:rPr>
        <w:t xml:space="preserve"> molecular biology.</w:t>
      </w:r>
    </w:p>
    <w:p w14:paraId="38C3679B" w14:textId="3B6A7781" w:rsidR="004739F7" w:rsidRDefault="004739F7" w:rsidP="00B15F91">
      <w:pPr>
        <w:spacing w:after="0"/>
        <w:jc w:val="both"/>
        <w:rPr>
          <w:lang w:val="en-US"/>
        </w:rPr>
      </w:pPr>
    </w:p>
    <w:p w14:paraId="7E7773AA" w14:textId="3B07A126" w:rsidR="004739F7" w:rsidRPr="00DC01D6" w:rsidRDefault="004739F7" w:rsidP="00D57D3D">
      <w:pPr>
        <w:jc w:val="both"/>
        <w:rPr>
          <w:lang w:val="en-US"/>
        </w:rPr>
      </w:pPr>
      <w:r w:rsidRPr="00DC01D6">
        <w:rPr>
          <w:lang w:val="en-US"/>
        </w:rPr>
        <w:t>Consider</w:t>
      </w:r>
      <w:r w:rsidR="00DF18CF" w:rsidRPr="00DC01D6">
        <w:rPr>
          <w:lang w:val="en-US"/>
        </w:rPr>
        <w:t xml:space="preserve"> further</w:t>
      </w:r>
      <w:r w:rsidRPr="00DC01D6">
        <w:rPr>
          <w:lang w:val="en-US"/>
        </w:rPr>
        <w:t xml:space="preserve"> the assumption (2)</w:t>
      </w:r>
      <w:r w:rsidR="00DF18CF" w:rsidRPr="00DC01D6">
        <w:rPr>
          <w:lang w:val="en-US"/>
        </w:rPr>
        <w:t>: gene expression depicted as being triggered by a continuous</w:t>
      </w:r>
      <w:r w:rsidR="00C83893" w:rsidRPr="00DC01D6">
        <w:rPr>
          <w:lang w:val="en-US"/>
        </w:rPr>
        <w:t xml:space="preserve"> event of a</w:t>
      </w:r>
      <w:r w:rsidR="00DF18CF" w:rsidRPr="00DC01D6">
        <w:rPr>
          <w:lang w:val="en-US"/>
        </w:rPr>
        <w:t xml:space="preserve"> single transcription factor</w:t>
      </w:r>
      <w:r w:rsidR="00C83893" w:rsidRPr="00DC01D6">
        <w:rPr>
          <w:lang w:val="en-US"/>
        </w:rPr>
        <w:t xml:space="preserve"> binding to the appropriate site as opposed to many transcription factors of the same type and the event being discontinuous. </w:t>
      </w:r>
      <w:r w:rsidR="007B28CD" w:rsidRPr="00DC01D6">
        <w:rPr>
          <w:lang w:val="en-US"/>
        </w:rPr>
        <w:t>According to Love and Nathan, we should interpret it as an idealization. However, some authors writing on the distinction between idealization and abstraction</w:t>
      </w:r>
      <w:r w:rsidR="00D57D3D" w:rsidRPr="00DC01D6">
        <w:rPr>
          <w:lang w:val="en-US"/>
        </w:rPr>
        <w:t xml:space="preserve"> call for more</w:t>
      </w:r>
      <w:r w:rsidR="007B28CD" w:rsidRPr="00DC01D6">
        <w:rPr>
          <w:lang w:val="en-US"/>
        </w:rPr>
        <w:t xml:space="preserve"> caution </w:t>
      </w:r>
      <w:r w:rsidR="00D57D3D" w:rsidRPr="00DC01D6">
        <w:rPr>
          <w:lang w:val="en-US"/>
        </w:rPr>
        <w:t>when</w:t>
      </w:r>
      <w:r w:rsidR="007B28CD" w:rsidRPr="00DC01D6">
        <w:rPr>
          <w:lang w:val="en-US"/>
        </w:rPr>
        <w:t xml:space="preserve"> reaching </w:t>
      </w:r>
      <w:r w:rsidR="00D57D3D" w:rsidRPr="00DC01D6">
        <w:rPr>
          <w:lang w:val="en-US"/>
        </w:rPr>
        <w:t>such</w:t>
      </w:r>
      <w:r w:rsidR="007B28CD" w:rsidRPr="00DC01D6">
        <w:rPr>
          <w:lang w:val="en-US"/>
        </w:rPr>
        <w:t xml:space="preserve"> conclusions. Describing </w:t>
      </w:r>
      <w:r w:rsidR="002B7E7E" w:rsidRPr="00DC01D6">
        <w:rPr>
          <w:lang w:val="en-US"/>
        </w:rPr>
        <w:t xml:space="preserve">what is effectively the same type of example – the </w:t>
      </w:r>
      <w:r w:rsidR="007B28CD" w:rsidRPr="00DC01D6">
        <w:rPr>
          <w:lang w:val="en-US"/>
        </w:rPr>
        <w:t>workings of ribosomes</w:t>
      </w:r>
      <w:r w:rsidR="002B7E7E" w:rsidRPr="00DC01D6">
        <w:rPr>
          <w:lang w:val="en-US"/>
        </w:rPr>
        <w:t xml:space="preserve"> as they</w:t>
      </w:r>
      <w:r w:rsidR="00D57D3D" w:rsidRPr="00DC01D6">
        <w:rPr>
          <w:lang w:val="en-US"/>
        </w:rPr>
        <w:t xml:space="preserve"> are usually depicted</w:t>
      </w:r>
      <w:r w:rsidR="002B7E7E" w:rsidRPr="00DC01D6">
        <w:rPr>
          <w:lang w:val="en-US"/>
        </w:rPr>
        <w:t xml:space="preserve"> – Arnon</w:t>
      </w:r>
      <w:r w:rsidR="007B28CD" w:rsidRPr="00DC01D6">
        <w:rPr>
          <w:lang w:val="en-US"/>
        </w:rPr>
        <w:t xml:space="preserve"> Levy writes</w:t>
      </w:r>
      <w:r w:rsidR="00D57D3D" w:rsidRPr="00DC01D6">
        <w:rPr>
          <w:lang w:val="en-US"/>
        </w:rPr>
        <w:t>:</w:t>
      </w:r>
    </w:p>
    <w:p w14:paraId="61F66353" w14:textId="2C9CDB39" w:rsidR="007B28CD" w:rsidRPr="00DC01D6" w:rsidRDefault="00D57D3D" w:rsidP="00D57D3D">
      <w:pPr>
        <w:ind w:left="708" w:firstLine="708"/>
        <w:rPr>
          <w:lang w:val="en-US"/>
        </w:rPr>
      </w:pPr>
      <w:r w:rsidRPr="00DC01D6">
        <w:rPr>
          <w:lang w:val="en-US"/>
        </w:rPr>
        <w:t xml:space="preserve">“The ribosome in fact moves back and forth along the mRNA, attaches and detaches, constantly changing conformation. However, it is hard to tell whether standard depictions of this process are idealized or abstract (or both). Do they portray the ribosome as having a sequential, deterministic character, </w:t>
      </w:r>
      <w:r w:rsidRPr="00DC01D6">
        <w:rPr>
          <w:i/>
          <w:iCs/>
          <w:lang w:val="en-US"/>
        </w:rPr>
        <w:t xml:space="preserve">contra </w:t>
      </w:r>
      <w:r w:rsidRPr="00DC01D6">
        <w:rPr>
          <w:lang w:val="en-US"/>
        </w:rPr>
        <w:t xml:space="preserve">the realities of ribosomal action? Or are these abstractions that highlight certain functional states and activities of the ribosome while staying silent about others?” </w:t>
      </w:r>
      <w:r w:rsidRPr="00DC01D6">
        <w:rPr>
          <w:lang w:val="en-US"/>
        </w:rPr>
        <w:fldChar w:fldCharType="begin" w:fldLock="1"/>
      </w:r>
      <w:r w:rsidR="00D46EA9" w:rsidRPr="00DC01D6">
        <w:rPr>
          <w:lang w:val="en-US"/>
        </w:rPr>
        <w:instrText>ADDIN CSL_CITATION {"citationItems":[{"id":"ITEM-1","itemData":{"DOI":"10.1007/s11229-018-1721-z","ISSN":"0039-7857","author":[{"dropping-particle":"","family":"Levy","given":"Arnon","non-dropping-particle":"","parse-names":false,"suffix":""}],"container-title":"Synthese","id":"ITEM-1","issued":{"date-parts":[["2018","2","16"]]},"page":"1-18","publisher":"Springer Netherlands","title":"Idealization and abstraction: refining the distinction","type":"article-journal"},"uris":["http://www.mendeley.com/documents/?uuid=bf2de869-f102-322e-8386-bda5135b184b"]}],"mendeley":{"formattedCitation":"(Levy 2018)","plainTextFormattedCitation":"(Levy 2018)","previouslyFormattedCitation":"(Levy 2018)"},"properties":{"noteIndex":0},"schema":"https://github.com/citation-style-language/schema/raw/master/csl-citation.json"}</w:instrText>
      </w:r>
      <w:r w:rsidRPr="00DC01D6">
        <w:rPr>
          <w:lang w:val="en-US"/>
        </w:rPr>
        <w:fldChar w:fldCharType="separate"/>
      </w:r>
      <w:r w:rsidRPr="00DC01D6">
        <w:rPr>
          <w:noProof/>
          <w:lang w:val="en-US"/>
        </w:rPr>
        <w:t>(Levy 2018)</w:t>
      </w:r>
      <w:r w:rsidRPr="00DC01D6">
        <w:rPr>
          <w:lang w:val="en-US"/>
        </w:rPr>
        <w:fldChar w:fldCharType="end"/>
      </w:r>
    </w:p>
    <w:p w14:paraId="209662AE" w14:textId="6FB975CE" w:rsidR="00D46EA9" w:rsidRPr="00DC01D6" w:rsidRDefault="00107BCB" w:rsidP="00D46EA9">
      <w:pPr>
        <w:jc w:val="both"/>
        <w:rPr>
          <w:lang w:val="en-US"/>
        </w:rPr>
      </w:pPr>
      <w:r w:rsidRPr="00DC01D6">
        <w:rPr>
          <w:lang w:val="en-US"/>
        </w:rPr>
        <w:t>Th</w:t>
      </w:r>
      <w:r w:rsidR="00762E6F" w:rsidRPr="00DC01D6">
        <w:rPr>
          <w:lang w:val="en-US"/>
        </w:rPr>
        <w:t>us,</w:t>
      </w:r>
      <w:r w:rsidR="000F546A" w:rsidRPr="00DC01D6">
        <w:rPr>
          <w:lang w:val="en-US"/>
        </w:rPr>
        <w:t xml:space="preserve"> the</w:t>
      </w:r>
      <w:r w:rsidR="00762E6F" w:rsidRPr="00DC01D6">
        <w:rPr>
          <w:lang w:val="en-US"/>
        </w:rPr>
        <w:t xml:space="preserve"> assumption (2), too, presents a dilemma even for authors who specifically focus on developing a nuanced view of abstraction and idealization.</w:t>
      </w:r>
    </w:p>
    <w:p w14:paraId="631FB347" w14:textId="7B131AE0" w:rsidR="00D46EA9" w:rsidRPr="00D46EA9" w:rsidRDefault="00D46EA9" w:rsidP="00D46EA9">
      <w:pPr>
        <w:jc w:val="both"/>
        <w:rPr>
          <w:lang w:val="en-US"/>
        </w:rPr>
      </w:pPr>
      <w:r w:rsidRPr="00DC01D6">
        <w:rPr>
          <w:lang w:val="en-US"/>
        </w:rPr>
        <w:t>Moreover, speaking of arrows as means of depicting causal relations in diagrammatic models in molecular biology, Love and Nathan claim that the “arrows simply stand in for causal relations, regardless of how they are instantiated</w:t>
      </w:r>
      <w:r w:rsidR="00C11EEF" w:rsidRPr="00DC01D6">
        <w:rPr>
          <w:lang w:val="en-US"/>
        </w:rPr>
        <w:t>” and that</w:t>
      </w:r>
      <w:r w:rsidRPr="00DC01D6">
        <w:rPr>
          <w:lang w:val="en-US"/>
        </w:rPr>
        <w:t xml:space="preserve"> the </w:t>
      </w:r>
      <w:r w:rsidR="00C11EEF" w:rsidRPr="00DC01D6">
        <w:rPr>
          <w:lang w:val="en-US"/>
        </w:rPr>
        <w:t>“</w:t>
      </w:r>
      <w:r w:rsidRPr="00DC01D6">
        <w:rPr>
          <w:lang w:val="en-US"/>
        </w:rPr>
        <w:t xml:space="preserve">typical representation of biochemical components as distinguishable geometrical shapes and the exclusion of known components involves </w:t>
      </w:r>
      <w:r w:rsidRPr="00DC01D6">
        <w:rPr>
          <w:rFonts w:ascii="AdvTTf90d833a.I" w:hAnsi="AdvTTf90d833a.I" w:cs="AdvTTf90d833a.I"/>
          <w:i/>
          <w:iCs/>
          <w:lang w:val="en-US"/>
        </w:rPr>
        <w:t>abstraction</w:t>
      </w:r>
      <w:r w:rsidRPr="00DC01D6">
        <w:rPr>
          <w:lang w:val="en-US"/>
        </w:rPr>
        <w:t xml:space="preserve">: the intentional omission of detail” </w:t>
      </w:r>
      <w:r w:rsidRPr="00DC01D6">
        <w:rPr>
          <w:lang w:val="en-US"/>
        </w:rPr>
        <w:fldChar w:fldCharType="begin" w:fldLock="1"/>
      </w:r>
      <w:r w:rsidR="00917F4A" w:rsidRPr="00DC01D6">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Explanation","type":"article-journal","volume":"82"},"locator":"763","uris":["http://www.mendeley.com/documents/?uuid=1c4f354d-8c3f-348c-a063-bde044a56e08"]}],"mendeley":{"formattedCitation":"(Love and Nathan 2015, p. 763)","plainTextFormattedCitation":"(Love and Nathan 2015, p. 763)","previouslyFormattedCitation":"(Love and Nathan 2015, p. 763)"},"properties":{"noteIndex":0},"schema":"https://github.com/citation-style-language/schema/raw/master/csl-citation.json"}</w:instrText>
      </w:r>
      <w:r w:rsidRPr="00DC01D6">
        <w:rPr>
          <w:lang w:val="en-US"/>
        </w:rPr>
        <w:fldChar w:fldCharType="separate"/>
      </w:r>
      <w:r w:rsidRPr="00DC01D6">
        <w:rPr>
          <w:noProof/>
          <w:lang w:val="en-US"/>
        </w:rPr>
        <w:t>(Love and Nathan 2015, p. 763)</w:t>
      </w:r>
      <w:r w:rsidRPr="00DC01D6">
        <w:rPr>
          <w:lang w:val="en-US"/>
        </w:rPr>
        <w:fldChar w:fldCharType="end"/>
      </w:r>
      <w:r w:rsidRPr="00DC01D6">
        <w:rPr>
          <w:lang w:val="en-US"/>
        </w:rPr>
        <w:t>.</w:t>
      </w:r>
      <w:r w:rsidR="0068236C" w:rsidRPr="00DA4F15">
        <w:rPr>
          <w:rStyle w:val="Znakapoznpodarou"/>
        </w:rPr>
        <w:footnoteReference w:id="14"/>
      </w:r>
      <w:r w:rsidR="0068236C" w:rsidRPr="00DC01D6">
        <w:rPr>
          <w:lang w:val="en-US"/>
        </w:rPr>
        <w:t xml:space="preserve"> </w:t>
      </w:r>
      <w:r w:rsidR="00C11EEF" w:rsidRPr="00DC01D6">
        <w:rPr>
          <w:lang w:val="en-US"/>
        </w:rPr>
        <w:t>Causal arrows leave out the particular details regarding how the causal relation</w:t>
      </w:r>
      <w:r w:rsidR="00154381" w:rsidRPr="00DC01D6">
        <w:rPr>
          <w:lang w:val="en-US"/>
        </w:rPr>
        <w:t>s</w:t>
      </w:r>
      <w:r w:rsidR="00C11EEF" w:rsidRPr="00DC01D6">
        <w:rPr>
          <w:lang w:val="en-US"/>
        </w:rPr>
        <w:t xml:space="preserve"> </w:t>
      </w:r>
      <w:r w:rsidR="00154381" w:rsidRPr="00DC01D6">
        <w:rPr>
          <w:lang w:val="en-US"/>
        </w:rPr>
        <w:t>are</w:t>
      </w:r>
      <w:r w:rsidR="00C11EEF" w:rsidRPr="00DC01D6">
        <w:rPr>
          <w:lang w:val="en-US"/>
        </w:rPr>
        <w:t xml:space="preserve"> instantiated. </w:t>
      </w:r>
      <w:r w:rsidR="00154381" w:rsidRPr="00DC01D6">
        <w:rPr>
          <w:lang w:val="en-US"/>
        </w:rPr>
        <w:t>In some cases, however, this omission has important consequences for understanding t</w:t>
      </w:r>
      <w:r w:rsidR="00BC2548" w:rsidRPr="00DC01D6">
        <w:rPr>
          <w:lang w:val="en-US"/>
        </w:rPr>
        <w:t>he extent to which</w:t>
      </w:r>
      <w:r w:rsidR="00154381" w:rsidRPr="00DC01D6">
        <w:rPr>
          <w:lang w:val="en-US"/>
        </w:rPr>
        <w:t xml:space="preserve"> a reaction occurs, if at all. Consider a simple model of enzymatic regulation via negative feedback, in which a substrate is turned into a product which</w:t>
      </w:r>
      <w:r w:rsidR="003167C2" w:rsidRPr="00DC01D6">
        <w:rPr>
          <w:lang w:val="en-US"/>
        </w:rPr>
        <w:t xml:space="preserve"> feeds back into the pathway and</w:t>
      </w:r>
      <w:r w:rsidR="00154381" w:rsidRPr="00DC01D6">
        <w:rPr>
          <w:lang w:val="en-US"/>
        </w:rPr>
        <w:t xml:space="preserve"> inhibits, thus regulates, </w:t>
      </w:r>
      <w:r w:rsidR="003167C2" w:rsidRPr="00DC01D6">
        <w:rPr>
          <w:lang w:val="en-US"/>
        </w:rPr>
        <w:t xml:space="preserve">the </w:t>
      </w:r>
      <w:r w:rsidR="00154381" w:rsidRPr="00DC01D6">
        <w:rPr>
          <w:lang w:val="en-US"/>
        </w:rPr>
        <w:t>given pathway. Generally, two types of inhibition are recognized</w:t>
      </w:r>
      <w:r w:rsidR="00276587" w:rsidRPr="00DC01D6">
        <w:rPr>
          <w:lang w:val="en-US"/>
        </w:rPr>
        <w:t>: competitive and non-competitive. Holding the concentrations</w:t>
      </w:r>
      <w:r w:rsidR="005730E1" w:rsidRPr="00DC01D6">
        <w:rPr>
          <w:lang w:val="en-US"/>
        </w:rPr>
        <w:t xml:space="preserve"> and other conditions</w:t>
      </w:r>
      <w:r w:rsidR="00276587" w:rsidRPr="00DC01D6">
        <w:rPr>
          <w:lang w:val="en-US"/>
        </w:rPr>
        <w:t xml:space="preserve"> fixed, the rates of reaction differ between</w:t>
      </w:r>
      <w:r w:rsidR="00276587">
        <w:rPr>
          <w:lang w:val="en-US"/>
        </w:rPr>
        <w:t xml:space="preserve"> the two types of inhibitions. Therefore, depending on the </w:t>
      </w:r>
      <w:proofErr w:type="gramStart"/>
      <w:r w:rsidR="00276587">
        <w:rPr>
          <w:lang w:val="en-US"/>
        </w:rPr>
        <w:t>particular research</w:t>
      </w:r>
      <w:proofErr w:type="gramEnd"/>
      <w:r w:rsidR="00276587">
        <w:rPr>
          <w:lang w:val="en-US"/>
        </w:rPr>
        <w:t xml:space="preserve"> question, omitting such details results in withholding potentially crucial information regarding a difference-making factor.</w:t>
      </w:r>
      <w:r w:rsidR="005730E1">
        <w:rPr>
          <w:lang w:val="en-US"/>
        </w:rPr>
        <w:t xml:space="preserve"> Yet, I concur with Love and Nathan that it feels natural to think of causal arrows which stand for any number of causal relations as abstractions. </w:t>
      </w:r>
      <w:r w:rsidR="00917F4A">
        <w:rPr>
          <w:lang w:val="en-US"/>
        </w:rPr>
        <w:t xml:space="preserve">Perhaps the notion of vertical abstraction coined by Mäki </w:t>
      </w:r>
      <w:r w:rsidR="00917F4A">
        <w:rPr>
          <w:lang w:val="en-US"/>
        </w:rPr>
        <w:fldChar w:fldCharType="begin" w:fldLock="1"/>
      </w:r>
      <w:r w:rsidR="009C1C10">
        <w:rPr>
          <w:lang w:val="en-US"/>
        </w:rPr>
        <w:instrText>ADDIN CSL_CITATION {"citationItems":[{"id":"ITEM-1","itemData":{"author":[{"dropping-particle":"","family":"Mäki","given":"Uskali","non-dropping-particle":"","parse-names":false,"suffix":""}],"container-title":"Idealization IV: Intelligibility in Science","editor":[{"dropping-particle":"","family":"Dilworth","given":"Craig","non-dropping-particle":"","parse-names":false,"suffix":""}],"id":"ITEM-1","issued":{"date-parts":[["1992"]]},"page":"319-354","publisher":"Rodopi","publisher-place":"Amsterdam","title":"On the method of isolation in economics","type":"chapter"},"suppress-author":1,"uris":["http://www.mendeley.com/documents/?uuid=df6e75cb-f008-34d4-a3c1-de6bdc58be20"]}],"mendeley":{"formattedCitation":"(1992)","plainTextFormattedCitation":"(1992)","previouslyFormattedCitation":"(1992)"},"properties":{"noteIndex":0},"schema":"https://github.com/citation-style-language/schema/raw/master/csl-citation.json"}</w:instrText>
      </w:r>
      <w:r w:rsidR="00917F4A">
        <w:rPr>
          <w:lang w:val="en-US"/>
        </w:rPr>
        <w:fldChar w:fldCharType="separate"/>
      </w:r>
      <w:r w:rsidR="00AF453B" w:rsidRPr="00AF453B">
        <w:rPr>
          <w:noProof/>
          <w:lang w:val="en-US"/>
        </w:rPr>
        <w:t>(1992)</w:t>
      </w:r>
      <w:r w:rsidR="00917F4A">
        <w:rPr>
          <w:lang w:val="en-US"/>
        </w:rPr>
        <w:fldChar w:fldCharType="end"/>
      </w:r>
      <w:r w:rsidR="00917F4A">
        <w:rPr>
          <w:lang w:val="en-US"/>
        </w:rPr>
        <w:t xml:space="preserve">, which, arguably, also happens to capture much of Levy and Bechtel’s </w:t>
      </w:r>
      <w:r w:rsidR="00917F4A">
        <w:rPr>
          <w:lang w:val="en-US"/>
        </w:rPr>
        <w:fldChar w:fldCharType="begin" w:fldLock="1"/>
      </w:r>
      <w:r w:rsidR="00B978D5">
        <w:rPr>
          <w:lang w:val="en-US"/>
        </w:rPr>
        <w:instrText>ADDIN CSL_CITATION {"citationItems":[{"id":"ITEM-1","itemData":{"DOI":"10.1086/670300","ISSN":"0031-8248","abstract":"Proponents of mechanistic explanation all acknowledge the importance of organization. But they have also tended to emphasize specificity with respect to parts and operations in mechanisms. We argue that in understanding one important mode of organization—patterns of causal connectivity—a successful explanatory strategy abstracts from the specifics of the mechanism and invokes tools such as those of graph theory to explain how mechanisms with a particular mode of connectivity will behave. We discuss the connection between organization, abstraction, and mechanistic explanation and illustrate our claims by looking at an example from recent research on so-called network motifs.","author":[{"dropping-particle":"","family":"Levy","given":"Arnon","non-dropping-particle":"","parse-names":false,"suffix":""},{"dropping-particle":"","family":"Bechtel","given":"William","non-dropping-particle":"","parse-names":false,"suffix":""}],"container-title":"Philosophy of Science","id":"ITEM-1","issue":"2","issued":{"date-parts":[["2013","4","19"]]},"page":"241-261","publisher":"University of Chicago PressChicago, IL","title":"Abstraction and the Organization of Mechanisms","type":"article-journal","volume":"80"},"suppress-author":1,"uris":["http://www.mendeley.com/documents/?uuid=32ff02e2-b30c-3734-83e5-c891a94037e7"]}],"mendeley":{"formattedCitation":"(2013)","plainTextFormattedCitation":"(2013)","previouslyFormattedCitation":"(2013)"},"properties":{"noteIndex":0},"schema":"https://github.com/citation-style-language/schema/raw/master/csl-citation.json"}</w:instrText>
      </w:r>
      <w:r w:rsidR="00917F4A">
        <w:rPr>
          <w:lang w:val="en-US"/>
        </w:rPr>
        <w:fldChar w:fldCharType="separate"/>
      </w:r>
      <w:r w:rsidR="00917F4A" w:rsidRPr="00917F4A">
        <w:rPr>
          <w:noProof/>
          <w:lang w:val="en-US"/>
        </w:rPr>
        <w:t>(2013)</w:t>
      </w:r>
      <w:r w:rsidR="00917F4A">
        <w:rPr>
          <w:lang w:val="en-US"/>
        </w:rPr>
        <w:fldChar w:fldCharType="end"/>
      </w:r>
      <w:r w:rsidR="00917F4A">
        <w:rPr>
          <w:lang w:val="en-US"/>
        </w:rPr>
        <w:t xml:space="preserve"> discussion would help to clarify </w:t>
      </w:r>
      <w:r w:rsidR="00917F4A">
        <w:rPr>
          <w:lang w:val="en-US"/>
        </w:rPr>
        <w:lastRenderedPageBreak/>
        <w:t>the matters.</w:t>
      </w:r>
      <w:r w:rsidR="00917F4A" w:rsidRPr="00DA4F15">
        <w:rPr>
          <w:rStyle w:val="Znakapoznpodarou"/>
        </w:rPr>
        <w:footnoteReference w:id="15"/>
      </w:r>
      <w:r w:rsidR="00917F4A">
        <w:rPr>
          <w:lang w:val="en-US"/>
        </w:rPr>
        <w:t xml:space="preserve"> </w:t>
      </w:r>
      <w:r w:rsidR="00D60669" w:rsidRPr="0092568E">
        <w:rPr>
          <w:lang w:val="en-US"/>
        </w:rPr>
        <w:t xml:space="preserve">When the level of abstraction changes, </w:t>
      </w:r>
      <w:r w:rsidR="00DA2046" w:rsidRPr="0092568E">
        <w:rPr>
          <w:lang w:val="en-US"/>
        </w:rPr>
        <w:t xml:space="preserve">Mäki </w:t>
      </w:r>
      <w:r w:rsidR="004A6FB4" w:rsidRPr="0092568E">
        <w:rPr>
          <w:lang w:val="en-US"/>
        </w:rPr>
        <w:fldChar w:fldCharType="begin" w:fldLock="1"/>
      </w:r>
      <w:r w:rsidR="003717B2">
        <w:rPr>
          <w:lang w:val="en-US"/>
        </w:rPr>
        <w:instrText>ADDIN CSL_CITATION {"citationItems":[{"id":"ITEM-1","itemData":{"author":[{"dropping-particle":"","family":"Mäki","given":"Uskali","non-dropping-particle":"","parse-names":false,"suffix":""}],"container-title":"Idealization IV: Intelligibility in Science","editor":[{"dropping-particle":"","family":"Dilworth","given":"Craig","non-dropping-particle":"","parse-names":false,"suffix":""}],"id":"ITEM-1","issued":{"date-parts":[["1992"]]},"page":"319-354","publisher":"Rodopi","publisher-place":"Amsterdam","title":"On the method of isolation in economics","type":"chapter"},"locator":"322-323","suppress-author":1,"uris":["http://www.mendeley.com/documents/?uuid=df6e75cb-f008-34d4-a3c1-de6bdc58be20"]}],"mendeley":{"formattedCitation":"(1992, pp. 322–323)","plainTextFormattedCitation":"(1992, pp. 322–323)","previouslyFormattedCitation":"(1992, pp. 322–323)"},"properties":{"noteIndex":0},"schema":"https://github.com/citation-style-language/schema/raw/master/csl-citation.json"}</w:instrText>
      </w:r>
      <w:r w:rsidR="004A6FB4" w:rsidRPr="0092568E">
        <w:rPr>
          <w:lang w:val="en-US"/>
        </w:rPr>
        <w:fldChar w:fldCharType="separate"/>
      </w:r>
      <w:r w:rsidR="00D60669" w:rsidRPr="0092568E">
        <w:rPr>
          <w:noProof/>
          <w:lang w:val="en-US"/>
        </w:rPr>
        <w:t>(1992, pp. 322–323)</w:t>
      </w:r>
      <w:r w:rsidR="004A6FB4" w:rsidRPr="0092568E">
        <w:rPr>
          <w:lang w:val="en-US"/>
        </w:rPr>
        <w:fldChar w:fldCharType="end"/>
      </w:r>
      <w:r w:rsidR="004A6FB4" w:rsidRPr="0092568E">
        <w:rPr>
          <w:lang w:val="en-US"/>
        </w:rPr>
        <w:t xml:space="preserve"> </w:t>
      </w:r>
      <w:r w:rsidR="00D60669" w:rsidRPr="0092568E">
        <w:rPr>
          <w:lang w:val="en-US"/>
        </w:rPr>
        <w:t>thinks of</w:t>
      </w:r>
      <w:r w:rsidR="00DA2046" w:rsidRPr="0092568E">
        <w:rPr>
          <w:lang w:val="en-US"/>
        </w:rPr>
        <w:t xml:space="preserve"> vertical abstraction,</w:t>
      </w:r>
      <w:r w:rsidR="00D60669" w:rsidRPr="0092568E">
        <w:rPr>
          <w:lang w:val="en-US"/>
        </w:rPr>
        <w:t xml:space="preserve"> </w:t>
      </w:r>
      <w:r w:rsidR="00DA2046" w:rsidRPr="0092568E">
        <w:rPr>
          <w:lang w:val="en-US"/>
        </w:rPr>
        <w:t>in contrast to horizontal abstraction which concerns</w:t>
      </w:r>
      <w:r w:rsidR="00D60669" w:rsidRPr="0092568E">
        <w:rPr>
          <w:lang w:val="en-US"/>
        </w:rPr>
        <w:t xml:space="preserve"> cases in which the level of abstraction remains unchanged.</w:t>
      </w:r>
      <w:r w:rsidR="007D6D30" w:rsidRPr="0092568E">
        <w:rPr>
          <w:lang w:val="en-US"/>
        </w:rPr>
        <w:t xml:space="preserve"> For</w:t>
      </w:r>
      <w:r w:rsidR="007D6D30">
        <w:rPr>
          <w:lang w:val="en-US"/>
        </w:rPr>
        <w:t xml:space="preserve"> instance, concepts such as inhibition that are abstracted away from the </w:t>
      </w:r>
      <w:proofErr w:type="gramStart"/>
      <w:r w:rsidR="007D6D30">
        <w:rPr>
          <w:lang w:val="en-US"/>
        </w:rPr>
        <w:t>particular details</w:t>
      </w:r>
      <w:proofErr w:type="gramEnd"/>
      <w:r w:rsidR="007D6D30">
        <w:rPr>
          <w:lang w:val="en-US"/>
        </w:rPr>
        <w:t xml:space="preserve"> can be viewed as cases of vertical abstraction, whereas models that do not include all the molecules that causally interact can be thought of as involving horizontal abstraction.</w:t>
      </w:r>
    </w:p>
    <w:p w14:paraId="59B8BD08" w14:textId="2A3CAAE4" w:rsidR="00075577" w:rsidRPr="00075577" w:rsidRDefault="00AB7D99" w:rsidP="009507EE">
      <w:pPr>
        <w:spacing w:after="0"/>
        <w:jc w:val="both"/>
        <w:rPr>
          <w:lang w:val="en-US"/>
        </w:rPr>
      </w:pPr>
      <w:r w:rsidRPr="00DC01D6">
        <w:rPr>
          <w:lang w:val="en-US"/>
        </w:rPr>
        <w:t>Let us summarize the implications of the preceding paragraphs to Love and Nathan’s approach. The authors</w:t>
      </w:r>
      <w:r w:rsidR="0059237B">
        <w:rPr>
          <w:lang w:val="en-US"/>
        </w:rPr>
        <w:t>’ account lacks clarity in part due to</w:t>
      </w:r>
      <w:r w:rsidRPr="00DC01D6">
        <w:rPr>
          <w:lang w:val="en-US"/>
        </w:rPr>
        <w:t xml:space="preserve"> </w:t>
      </w:r>
      <w:r w:rsidR="0059237B">
        <w:rPr>
          <w:lang w:val="en-US"/>
        </w:rPr>
        <w:t>their</w:t>
      </w:r>
      <w:r w:rsidRPr="00DC01D6">
        <w:rPr>
          <w:lang w:val="en-US"/>
        </w:rPr>
        <w:t xml:space="preserve"> inconsistent</w:t>
      </w:r>
      <w:r>
        <w:rPr>
          <w:lang w:val="en-US"/>
        </w:rPr>
        <w:t xml:space="preserve"> use of abstraction and idealization. </w:t>
      </w:r>
      <w:r w:rsidR="00B357C5">
        <w:rPr>
          <w:lang w:val="en-US"/>
        </w:rPr>
        <w:t>Arguably,</w:t>
      </w:r>
      <w:r>
        <w:rPr>
          <w:lang w:val="en-US"/>
        </w:rPr>
        <w:t xml:space="preserve"> </w:t>
      </w:r>
      <w:r w:rsidR="00E807BE">
        <w:rPr>
          <w:lang w:val="en-US"/>
        </w:rPr>
        <w:t>philosopher</w:t>
      </w:r>
      <w:r>
        <w:rPr>
          <w:lang w:val="en-US"/>
        </w:rPr>
        <w:t>s</w:t>
      </w:r>
      <w:r w:rsidR="00F61B21">
        <w:rPr>
          <w:lang w:val="en-US"/>
        </w:rPr>
        <w:t xml:space="preserve"> who</w:t>
      </w:r>
      <w:r>
        <w:rPr>
          <w:lang w:val="en-US"/>
        </w:rPr>
        <w:t xml:space="preserve"> develop more nuanced accounts of these notions</w:t>
      </w:r>
      <w:r w:rsidR="00B357C5">
        <w:rPr>
          <w:lang w:val="en-US"/>
        </w:rPr>
        <w:t xml:space="preserve"> would give conflicting recommendations as to whether the </w:t>
      </w:r>
      <w:proofErr w:type="gramStart"/>
      <w:r w:rsidR="00B357C5">
        <w:rPr>
          <w:lang w:val="en-US"/>
        </w:rPr>
        <w:t>particular assumptions</w:t>
      </w:r>
      <w:proofErr w:type="gramEnd"/>
      <w:r w:rsidR="00B357C5">
        <w:rPr>
          <w:lang w:val="en-US"/>
        </w:rPr>
        <w:t xml:space="preserve"> should be interpreted one way or the other.</w:t>
      </w:r>
      <w:r>
        <w:rPr>
          <w:lang w:val="en-US"/>
        </w:rPr>
        <w:t xml:space="preserve"> </w:t>
      </w:r>
      <w:r w:rsidR="00B357C5">
        <w:rPr>
          <w:lang w:val="en-US"/>
        </w:rPr>
        <w:t xml:space="preserve">Additional clues suggest that the assumptions could be understood as certain kinds of abstractions after all. Therefore, the arguments presented by Love and Nathan </w:t>
      </w:r>
      <w:r w:rsidR="00A666E1">
        <w:rPr>
          <w:lang w:val="en-US"/>
        </w:rPr>
        <w:t xml:space="preserve">– hence the conclusion, too – should </w:t>
      </w:r>
      <w:r w:rsidR="00B357C5">
        <w:rPr>
          <w:lang w:val="en-US"/>
        </w:rPr>
        <w:t>be taken with a grain of salt.</w:t>
      </w:r>
      <w:r w:rsidR="00A666E1">
        <w:rPr>
          <w:lang w:val="en-US"/>
        </w:rPr>
        <w:t xml:space="preserve"> However, another argument in favor of Love and Nathan’s approach must be considered before rejecting their analysis completely.</w:t>
      </w:r>
    </w:p>
    <w:p w14:paraId="05D11398" w14:textId="40E9539C" w:rsidR="00CD454C" w:rsidRPr="00075577" w:rsidRDefault="00CD454C" w:rsidP="00B15F91">
      <w:pPr>
        <w:spacing w:after="0"/>
        <w:jc w:val="both"/>
        <w:rPr>
          <w:lang w:val="en-US"/>
        </w:rPr>
      </w:pPr>
    </w:p>
    <w:p w14:paraId="433E6451" w14:textId="3666D638" w:rsidR="002B3D26" w:rsidRDefault="002B3D26" w:rsidP="004F6C91">
      <w:pPr>
        <w:spacing w:after="0"/>
        <w:jc w:val="both"/>
        <w:rPr>
          <w:b/>
          <w:bCs/>
          <w:lang w:val="en-US"/>
        </w:rPr>
      </w:pPr>
    </w:p>
    <w:p w14:paraId="37E08A90" w14:textId="28A7742E" w:rsidR="004825A9" w:rsidRPr="00986644" w:rsidRDefault="004825A9" w:rsidP="00986644">
      <w:pPr>
        <w:pStyle w:val="Nadpis2"/>
        <w:rPr>
          <w:b/>
          <w:bCs/>
          <w:lang w:val="en-US"/>
        </w:rPr>
      </w:pPr>
      <w:r w:rsidRPr="00986644">
        <w:rPr>
          <w:b/>
          <w:bCs/>
          <w:lang w:val="en-US"/>
        </w:rPr>
        <w:t xml:space="preserve">4.2 </w:t>
      </w:r>
      <w:r w:rsidR="00517E05">
        <w:rPr>
          <w:b/>
          <w:bCs/>
          <w:lang w:val="en-US"/>
        </w:rPr>
        <w:t>Second problem: an unclear</w:t>
      </w:r>
      <w:r w:rsidRPr="00986644">
        <w:rPr>
          <w:b/>
          <w:bCs/>
          <w:lang w:val="en-US"/>
        </w:rPr>
        <w:t xml:space="preserve"> </w:t>
      </w:r>
      <w:r w:rsidR="00986644" w:rsidRPr="00986644">
        <w:rPr>
          <w:b/>
          <w:bCs/>
          <w:lang w:val="en-US"/>
        </w:rPr>
        <w:t>core objection</w:t>
      </w:r>
    </w:p>
    <w:p w14:paraId="28D37652" w14:textId="7B0D2E7E" w:rsidR="00E2004F" w:rsidRDefault="00B05366" w:rsidP="004F6C91">
      <w:pPr>
        <w:spacing w:after="0"/>
        <w:jc w:val="both"/>
        <w:rPr>
          <w:lang w:val="en-US"/>
        </w:rPr>
      </w:pPr>
      <w:r w:rsidRPr="00DC01D6">
        <w:rPr>
          <w:lang w:val="en-US"/>
        </w:rPr>
        <w:t xml:space="preserve">The second problem causing confusion concerns the core objection raised against the mechanistic account of explanation. </w:t>
      </w:r>
      <w:r w:rsidR="004F6C91" w:rsidRPr="00DC01D6">
        <w:rPr>
          <w:lang w:val="en-US"/>
        </w:rPr>
        <w:t xml:space="preserve">Recall that </w:t>
      </w:r>
      <w:r w:rsidR="004F6C91" w:rsidRPr="00DC01D6">
        <w:rPr>
          <w:i/>
          <w:iCs/>
          <w:lang w:val="en-US"/>
        </w:rPr>
        <w:t xml:space="preserve">the </w:t>
      </w:r>
      <w:r w:rsidR="004F6C91" w:rsidRPr="00DC01D6">
        <w:rPr>
          <w:lang w:val="en-US"/>
        </w:rPr>
        <w:t>problem identified for the mechanistic account pertains to the purported practice of idealizing difference</w:t>
      </w:r>
      <w:r w:rsidR="004F6C91">
        <w:rPr>
          <w:lang w:val="en-US"/>
        </w:rPr>
        <w:t xml:space="preserve">-making factors. In the words of Love and Nathan </w:t>
      </w:r>
      <w:r w:rsidR="004F6C91" w:rsidRPr="008D75BA">
        <w:rPr>
          <w:lang w:val="en-US"/>
        </w:rPr>
        <w:fldChar w:fldCharType="begin" w:fldLock="1"/>
      </w:r>
      <w:r w:rsidR="00B3286D">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Explanation","type":"article-journal","volume":"82"},"locator":"768","suppress-author":1,"uris":["http://www.mendeley.com/documents/?uuid=1c4f354d-8c3f-348c-a063-bde044a56e08"]}],"mendeley":{"formattedCitation":"(2015, p. 768)","plainTextFormattedCitation":"(2015, p. 768)","previouslyFormattedCitation":"(2015, p. 768)"},"properties":{"noteIndex":0},"schema":"https://github.com/citation-style-language/schema/raw/master/csl-citation.json"}</w:instrText>
      </w:r>
      <w:r w:rsidR="004F6C91" w:rsidRPr="008D75BA">
        <w:rPr>
          <w:lang w:val="en-US"/>
        </w:rPr>
        <w:fldChar w:fldCharType="separate"/>
      </w:r>
      <w:r w:rsidR="004F6C91" w:rsidRPr="008D75BA">
        <w:rPr>
          <w:noProof/>
          <w:lang w:val="en-US"/>
        </w:rPr>
        <w:t>(2015, p. 768)</w:t>
      </w:r>
      <w:r w:rsidR="004F6C91" w:rsidRPr="008D75BA">
        <w:rPr>
          <w:lang w:val="en-US"/>
        </w:rPr>
        <w:fldChar w:fldCharType="end"/>
      </w:r>
      <w:r w:rsidR="004F6C91" w:rsidRPr="008D75BA">
        <w:rPr>
          <w:lang w:val="en-US"/>
        </w:rPr>
        <w:t>, “if the actual difference-making causes are idealized, they do not show how the mechanism actually works</w:t>
      </w:r>
      <w:r w:rsidR="00A719CC">
        <w:rPr>
          <w:lang w:val="en-US"/>
        </w:rPr>
        <w:t>.</w:t>
      </w:r>
      <w:r w:rsidR="004F6C91" w:rsidRPr="008D75BA">
        <w:rPr>
          <w:lang w:val="en-US"/>
        </w:rPr>
        <w:t>”</w:t>
      </w:r>
      <w:r w:rsidR="00E2004F">
        <w:rPr>
          <w:lang w:val="en-US"/>
        </w:rPr>
        <w:t xml:space="preserve"> </w:t>
      </w:r>
      <w:r w:rsidR="00E2004F" w:rsidRPr="008D75BA">
        <w:rPr>
          <w:lang w:val="en-US"/>
        </w:rPr>
        <w:t>Although</w:t>
      </w:r>
      <w:r w:rsidR="00E2004F">
        <w:rPr>
          <w:lang w:val="en-US"/>
        </w:rPr>
        <w:t xml:space="preserve"> passages like this can be found throughout the text</w:t>
      </w:r>
      <w:r w:rsidR="003C706A">
        <w:rPr>
          <w:lang w:val="en-US"/>
        </w:rPr>
        <w:t xml:space="preserve"> (</w:t>
      </w:r>
      <w:r w:rsidR="003C706A" w:rsidRPr="00CD1289">
        <w:rPr>
          <w:lang w:val="en-US"/>
        </w:rPr>
        <w:t>as evidenced in Section 3</w:t>
      </w:r>
      <w:r w:rsidR="003C706A">
        <w:rPr>
          <w:lang w:val="en-US"/>
        </w:rPr>
        <w:t>)</w:t>
      </w:r>
      <w:r w:rsidR="00E2004F">
        <w:rPr>
          <w:lang w:val="en-US"/>
        </w:rPr>
        <w:t>, in one place they make the following statement:</w:t>
      </w:r>
      <w:r w:rsidR="00E2004F" w:rsidRPr="00C53218">
        <w:rPr>
          <w:rFonts w:cstheme="minorHAnsi"/>
          <w:lang w:val="en-US"/>
        </w:rPr>
        <w:t xml:space="preserve"> “</w:t>
      </w:r>
      <w:r w:rsidR="00E2004F" w:rsidRPr="00C53218">
        <w:rPr>
          <w:lang w:val="en-US"/>
        </w:rPr>
        <w:t xml:space="preserve">we would not expect features that play a central explanatory role to be abstracted away or distorted in a mechanistic description. Yet, in molecular biology, the causal relations responsible for the explanandum are deliberately misrepresented on a regular basis” </w:t>
      </w:r>
      <w:r w:rsidR="00E2004F" w:rsidRPr="00C53218">
        <w:rPr>
          <w:lang w:val="en-US"/>
        </w:rPr>
        <w:fldChar w:fldCharType="begin" w:fldLock="1"/>
      </w:r>
      <w:r w:rsidR="00E2004F" w:rsidRPr="00C53218">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Explanation","type":"article-journal","volume":"82"},"locator":"764","uris":["http://www.mendeley.com/documents/?uuid=1c4f354d-8c3f-348c-a063-bde044a56e08"]}],"mendeley":{"formattedCitation":"(Love and Nathan 2015, p. 764)","plainTextFormattedCitation":"(Love and Nathan 2015, p. 764)","previouslyFormattedCitation":"(Love and Nathan 2015, p. 764)"},"properties":{"noteIndex":0},"schema":"https://github.com/citation-style-language/schema/raw/master/csl-citation.json"}</w:instrText>
      </w:r>
      <w:r w:rsidR="00E2004F" w:rsidRPr="00C53218">
        <w:rPr>
          <w:lang w:val="en-US"/>
        </w:rPr>
        <w:fldChar w:fldCharType="separate"/>
      </w:r>
      <w:r w:rsidR="00E2004F" w:rsidRPr="00C53218">
        <w:rPr>
          <w:noProof/>
          <w:lang w:val="en-US"/>
        </w:rPr>
        <w:t>(Love and Nathan 2015, p. 764)</w:t>
      </w:r>
      <w:r w:rsidR="00E2004F" w:rsidRPr="00C53218">
        <w:rPr>
          <w:lang w:val="en-US"/>
        </w:rPr>
        <w:fldChar w:fldCharType="end"/>
      </w:r>
      <w:r w:rsidR="00E2004F" w:rsidRPr="00C53218">
        <w:rPr>
          <w:lang w:val="en-US"/>
        </w:rPr>
        <w:t>.</w:t>
      </w:r>
      <w:r w:rsidR="00E2004F">
        <w:rPr>
          <w:lang w:val="en-US"/>
        </w:rPr>
        <w:t xml:space="preserve"> What to make of such remark</w:t>
      </w:r>
      <w:r w:rsidR="001000FF">
        <w:rPr>
          <w:lang w:val="en-US"/>
        </w:rPr>
        <w:t>s</w:t>
      </w:r>
      <w:r w:rsidR="00E2004F">
        <w:rPr>
          <w:lang w:val="en-US"/>
        </w:rPr>
        <w:t>? On the one hand, we are told that the causal relations in molecular biology are deliberately misrepresented</w:t>
      </w:r>
      <w:r w:rsidR="00C35F23">
        <w:rPr>
          <w:lang w:val="en-US"/>
        </w:rPr>
        <w:t>, i.e.</w:t>
      </w:r>
      <w:r w:rsidR="00610346">
        <w:rPr>
          <w:lang w:val="en-US"/>
        </w:rPr>
        <w:t>,</w:t>
      </w:r>
      <w:r w:rsidR="00C35F23">
        <w:rPr>
          <w:lang w:val="en-US"/>
        </w:rPr>
        <w:t xml:space="preserve"> idealized,</w:t>
      </w:r>
      <w:r w:rsidR="00E2004F">
        <w:rPr>
          <w:lang w:val="en-US"/>
        </w:rPr>
        <w:t xml:space="preserve"> which is</w:t>
      </w:r>
      <w:r w:rsidR="001000FF">
        <w:rPr>
          <w:lang w:val="en-US"/>
        </w:rPr>
        <w:t xml:space="preserve"> </w:t>
      </w:r>
      <w:r w:rsidR="00C35F23">
        <w:rPr>
          <w:lang w:val="en-US"/>
        </w:rPr>
        <w:t xml:space="preserve">why </w:t>
      </w:r>
      <w:r w:rsidR="00C008E6">
        <w:rPr>
          <w:lang w:val="en-US"/>
        </w:rPr>
        <w:t>the mechanistic account</w:t>
      </w:r>
      <w:r w:rsidR="00285DEE">
        <w:rPr>
          <w:lang w:val="en-US"/>
        </w:rPr>
        <w:t xml:space="preserve"> purportedly</w:t>
      </w:r>
      <w:r w:rsidR="00C008E6">
        <w:rPr>
          <w:lang w:val="en-US"/>
        </w:rPr>
        <w:t xml:space="preserve"> fails</w:t>
      </w:r>
      <w:r w:rsidR="001000FF">
        <w:rPr>
          <w:lang w:val="en-US"/>
        </w:rPr>
        <w:t>.</w:t>
      </w:r>
      <w:r w:rsidR="00CB1BCA">
        <w:rPr>
          <w:lang w:val="en-US"/>
        </w:rPr>
        <w:t xml:space="preserve"> </w:t>
      </w:r>
      <w:bookmarkStart w:id="2" w:name="_Hlk84674527"/>
      <w:r w:rsidR="00CB1BCA">
        <w:rPr>
          <w:lang w:val="en-US"/>
        </w:rPr>
        <w:t>That is also why Love and Nathan</w:t>
      </w:r>
      <w:r w:rsidR="005216F6">
        <w:rPr>
          <w:lang w:val="en-US"/>
        </w:rPr>
        <w:t xml:space="preserve"> </w:t>
      </w:r>
      <w:r w:rsidR="00C93AF7">
        <w:rPr>
          <w:lang w:val="en-US"/>
        </w:rPr>
        <w:t>focus</w:t>
      </w:r>
      <w:r w:rsidR="00CB1BCA">
        <w:rPr>
          <w:lang w:val="en-US"/>
        </w:rPr>
        <w:t xml:space="preserve"> on arguing that the assumptions employed in models in molecular biology are idealizations rather than abstractions (but see</w:t>
      </w:r>
      <w:r w:rsidR="00285DEE">
        <w:rPr>
          <w:lang w:val="en-US"/>
        </w:rPr>
        <w:t xml:space="preserve"> the discussion in previous Section</w:t>
      </w:r>
      <w:r w:rsidR="00CB1BCA">
        <w:rPr>
          <w:lang w:val="en-US"/>
        </w:rPr>
        <w:t>).</w:t>
      </w:r>
      <w:bookmarkEnd w:id="2"/>
      <w:r w:rsidR="001000FF">
        <w:rPr>
          <w:lang w:val="en-US"/>
        </w:rPr>
        <w:t xml:space="preserve"> On the other hand,</w:t>
      </w:r>
      <w:r w:rsidR="00C71395">
        <w:rPr>
          <w:lang w:val="en-US"/>
        </w:rPr>
        <w:t xml:space="preserve"> though they neither show</w:t>
      </w:r>
      <w:r w:rsidR="00C008E6">
        <w:rPr>
          <w:lang w:val="en-US"/>
        </w:rPr>
        <w:t xml:space="preserve"> it</w:t>
      </w:r>
      <w:r w:rsidR="00C71395">
        <w:rPr>
          <w:lang w:val="en-US"/>
        </w:rPr>
        <w:t>, nor argue for it,</w:t>
      </w:r>
      <w:r w:rsidR="001000FF">
        <w:rPr>
          <w:lang w:val="en-US"/>
        </w:rPr>
        <w:t xml:space="preserve"> </w:t>
      </w:r>
      <w:r w:rsidR="008F68E7">
        <w:rPr>
          <w:lang w:val="en-US"/>
        </w:rPr>
        <w:t xml:space="preserve">they seem to </w:t>
      </w:r>
      <w:r w:rsidR="00C71395">
        <w:rPr>
          <w:lang w:val="en-US"/>
        </w:rPr>
        <w:t xml:space="preserve">casually </w:t>
      </w:r>
      <w:r w:rsidR="008F68E7">
        <w:rPr>
          <w:lang w:val="en-US"/>
        </w:rPr>
        <w:t>suggest that abstraction</w:t>
      </w:r>
      <w:r w:rsidR="00815E69">
        <w:rPr>
          <w:lang w:val="en-US"/>
        </w:rPr>
        <w:t>s</w:t>
      </w:r>
      <w:r w:rsidR="00C71395">
        <w:rPr>
          <w:lang w:val="en-US"/>
        </w:rPr>
        <w:t>, too, may present a problem for the mechanist</w:t>
      </w:r>
      <w:r w:rsidR="00610346">
        <w:rPr>
          <w:lang w:val="en-US"/>
        </w:rPr>
        <w:t>s</w:t>
      </w:r>
      <w:r w:rsidR="00C71395">
        <w:rPr>
          <w:lang w:val="en-US"/>
        </w:rPr>
        <w:t>.</w:t>
      </w:r>
      <w:r w:rsidR="00A27342">
        <w:rPr>
          <w:lang w:val="en-US"/>
        </w:rPr>
        <w:t xml:space="preserve"> Thus, although they explicitly favor the problem of idealization as a reason for rejecting the mechanistic account, it is not clear whether the problem of abstraction would also be sufficient </w:t>
      </w:r>
      <w:r w:rsidR="00815E69">
        <w:rPr>
          <w:lang w:val="en-US"/>
        </w:rPr>
        <w:t>for them to</w:t>
      </w:r>
      <w:r w:rsidR="00A27342">
        <w:rPr>
          <w:lang w:val="en-US"/>
        </w:rPr>
        <w:t xml:space="preserve"> reject it.</w:t>
      </w:r>
    </w:p>
    <w:p w14:paraId="45B0350F" w14:textId="4937922E" w:rsidR="00E2004F" w:rsidRDefault="00E2004F" w:rsidP="00E2004F">
      <w:pPr>
        <w:spacing w:after="0"/>
        <w:jc w:val="both"/>
        <w:rPr>
          <w:lang w:val="en-US"/>
        </w:rPr>
      </w:pPr>
    </w:p>
    <w:p w14:paraId="41BA57C2" w14:textId="6CA4681E" w:rsidR="00600935" w:rsidRDefault="002F28D6" w:rsidP="00414F1C">
      <w:pPr>
        <w:jc w:val="both"/>
        <w:rPr>
          <w:lang w:val="en-US"/>
        </w:rPr>
      </w:pPr>
      <w:r w:rsidRPr="00DC01D6">
        <w:rPr>
          <w:lang w:val="en-US"/>
        </w:rPr>
        <w:t>Let us assume, for the sake of argument,</w:t>
      </w:r>
      <w:r w:rsidR="00600935" w:rsidRPr="00DC01D6">
        <w:rPr>
          <w:lang w:val="en-US"/>
        </w:rPr>
        <w:t xml:space="preserve"> that</w:t>
      </w:r>
      <w:r w:rsidR="00CB284A" w:rsidRPr="00DC01D6">
        <w:rPr>
          <w:lang w:val="en-US"/>
        </w:rPr>
        <w:t xml:space="preserve"> this </w:t>
      </w:r>
      <w:r w:rsidR="000C3EBD" w:rsidRPr="00DC01D6">
        <w:rPr>
          <w:lang w:val="en-US"/>
        </w:rPr>
        <w:t>confusion</w:t>
      </w:r>
      <w:r w:rsidR="00CB284A" w:rsidRPr="00DC01D6">
        <w:rPr>
          <w:lang w:val="en-US"/>
        </w:rPr>
        <w:t>, too,</w:t>
      </w:r>
      <w:r w:rsidR="00600935" w:rsidRPr="00DC01D6">
        <w:rPr>
          <w:lang w:val="en-US"/>
        </w:rPr>
        <w:t xml:space="preserve"> is</w:t>
      </w:r>
      <w:r w:rsidR="000C3EBD" w:rsidRPr="00DC01D6">
        <w:rPr>
          <w:lang w:val="en-US"/>
        </w:rPr>
        <w:t xml:space="preserve"> </w:t>
      </w:r>
      <w:r w:rsidR="00600935" w:rsidRPr="00DC01D6">
        <w:rPr>
          <w:lang w:val="en-US"/>
        </w:rPr>
        <w:t xml:space="preserve">somehow resolved and </w:t>
      </w:r>
      <w:r w:rsidR="00285DEE" w:rsidRPr="00DC01D6">
        <w:rPr>
          <w:lang w:val="en-US"/>
        </w:rPr>
        <w:t xml:space="preserve">let us consider </w:t>
      </w:r>
      <w:r w:rsidR="00600935" w:rsidRPr="00DC01D6">
        <w:rPr>
          <w:lang w:val="en-US"/>
        </w:rPr>
        <w:t xml:space="preserve">what happens if, contrary to </w:t>
      </w:r>
      <w:r w:rsidR="000676D8" w:rsidRPr="00DC01D6">
        <w:rPr>
          <w:lang w:val="en-US"/>
        </w:rPr>
        <w:t>Love and Nathan’s</w:t>
      </w:r>
      <w:r w:rsidR="00600935" w:rsidRPr="00DC01D6">
        <w:rPr>
          <w:lang w:val="en-US"/>
        </w:rPr>
        <w:t xml:space="preserve"> preferred analysis, we treat the assumptions as abstractions, and if we take </w:t>
      </w:r>
      <w:r w:rsidR="00285DEE" w:rsidRPr="00DC01D6">
        <w:rPr>
          <w:lang w:val="en-US"/>
        </w:rPr>
        <w:t xml:space="preserve">at face value </w:t>
      </w:r>
      <w:r w:rsidR="00600935" w:rsidRPr="00DC01D6">
        <w:rPr>
          <w:lang w:val="en-US"/>
        </w:rPr>
        <w:t>the</w:t>
      </w:r>
      <w:r w:rsidR="00285DEE" w:rsidRPr="00DC01D6">
        <w:rPr>
          <w:lang w:val="en-US"/>
        </w:rPr>
        <w:t>ir</w:t>
      </w:r>
      <w:r w:rsidR="00600935" w:rsidRPr="00DC01D6">
        <w:rPr>
          <w:lang w:val="en-US"/>
        </w:rPr>
        <w:t xml:space="preserve"> </w:t>
      </w:r>
      <w:r w:rsidR="00285DEE" w:rsidRPr="00DC01D6">
        <w:rPr>
          <w:lang w:val="en-US"/>
        </w:rPr>
        <w:t>proposal</w:t>
      </w:r>
      <w:r w:rsidR="00600935" w:rsidRPr="00DC01D6">
        <w:rPr>
          <w:lang w:val="en-US"/>
        </w:rPr>
        <w:t xml:space="preserve"> that abstractions present a </w:t>
      </w:r>
      <w:r w:rsidR="00285DEE" w:rsidRPr="00DC01D6">
        <w:rPr>
          <w:lang w:val="en-US"/>
        </w:rPr>
        <w:t>good</w:t>
      </w:r>
      <w:r w:rsidR="00600935" w:rsidRPr="00DC01D6">
        <w:rPr>
          <w:lang w:val="en-US"/>
        </w:rPr>
        <w:t xml:space="preserve"> enough</w:t>
      </w:r>
      <w:r w:rsidR="00285DEE" w:rsidRPr="00DC01D6">
        <w:rPr>
          <w:lang w:val="en-US"/>
        </w:rPr>
        <w:t xml:space="preserve"> reason</w:t>
      </w:r>
      <w:r w:rsidR="00600935" w:rsidRPr="00DC01D6">
        <w:rPr>
          <w:lang w:val="en-US"/>
        </w:rPr>
        <w:t xml:space="preserve"> for rejecting the mechanistic account. How would this fair with</w:t>
      </w:r>
      <w:r w:rsidR="00285DEE" w:rsidRPr="00DC01D6">
        <w:rPr>
          <w:lang w:val="en-US"/>
        </w:rPr>
        <w:t xml:space="preserve"> respect to</w:t>
      </w:r>
      <w:r w:rsidR="00CF094A" w:rsidRPr="00DC01D6">
        <w:rPr>
          <w:lang w:val="en-US"/>
        </w:rPr>
        <w:t xml:space="preserve"> their own views</w:t>
      </w:r>
      <w:r w:rsidR="0067476E" w:rsidRPr="00DC01D6">
        <w:rPr>
          <w:lang w:val="en-US"/>
        </w:rPr>
        <w:t>,</w:t>
      </w:r>
      <w:r w:rsidR="00CF094A" w:rsidRPr="00DC01D6">
        <w:rPr>
          <w:lang w:val="en-US"/>
        </w:rPr>
        <w:t xml:space="preserve"> </w:t>
      </w:r>
      <w:proofErr w:type="gramStart"/>
      <w:r w:rsidR="00285DEE" w:rsidRPr="00DC01D6">
        <w:rPr>
          <w:lang w:val="en-US"/>
        </w:rPr>
        <w:t xml:space="preserve">and in comparison </w:t>
      </w:r>
      <w:proofErr w:type="gramEnd"/>
      <w:r w:rsidR="00A224E7">
        <w:rPr>
          <w:lang w:val="en-US"/>
        </w:rPr>
        <w:t>with</w:t>
      </w:r>
      <w:r w:rsidR="00285DEE" w:rsidRPr="00DC01D6">
        <w:rPr>
          <w:lang w:val="en-US"/>
        </w:rPr>
        <w:t xml:space="preserve"> </w:t>
      </w:r>
      <w:r w:rsidR="00600935" w:rsidRPr="00DC01D6">
        <w:rPr>
          <w:lang w:val="en-US"/>
        </w:rPr>
        <w:t>other existing</w:t>
      </w:r>
      <w:r w:rsidR="00600935">
        <w:rPr>
          <w:lang w:val="en-US"/>
        </w:rPr>
        <w:t xml:space="preserve"> views?</w:t>
      </w:r>
    </w:p>
    <w:p w14:paraId="7E703EB7" w14:textId="764F3BB0" w:rsidR="00CF094A" w:rsidRDefault="0067476E" w:rsidP="00D22495">
      <w:pPr>
        <w:jc w:val="both"/>
        <w:rPr>
          <w:lang w:val="en-US"/>
        </w:rPr>
      </w:pPr>
      <w:r>
        <w:rPr>
          <w:lang w:val="en-US"/>
        </w:rPr>
        <w:lastRenderedPageBreak/>
        <w:t xml:space="preserve">Recall that Love and Nathan take issue with what they identify to be the hallmark of mechanistic explanation, namely the goal of accurately representing causal relations </w:t>
      </w:r>
      <w:r>
        <w:rPr>
          <w:lang w:val="en-US"/>
        </w:rPr>
        <w:fldChar w:fldCharType="begin" w:fldLock="1"/>
      </w:r>
      <w:r w:rsidR="00DB08BF">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Explanation","type":"article-journal","volume":"82"},"locator":"768","uris":["http://www.mendeley.com/documents/?uuid=1c4f354d-8c3f-348c-a063-bde044a56e08"]}],"mendeley":{"formattedCitation":"(Love and Nathan 2015, p. 768)","plainTextFormattedCitation":"(Love and Nathan 2015, p. 768)","previouslyFormattedCitation":"(Love and Nathan 2015, p. 768)"},"properties":{"noteIndex":0},"schema":"https://github.com/citation-style-language/schema/raw/master/csl-citation.json"}</w:instrText>
      </w:r>
      <w:r>
        <w:rPr>
          <w:lang w:val="en-US"/>
        </w:rPr>
        <w:fldChar w:fldCharType="separate"/>
      </w:r>
      <w:r w:rsidRPr="0067476E">
        <w:rPr>
          <w:noProof/>
          <w:lang w:val="en-US"/>
        </w:rPr>
        <w:t>(Love and Nathan 2015, p. 768)</w:t>
      </w:r>
      <w:r>
        <w:rPr>
          <w:lang w:val="en-US"/>
        </w:rPr>
        <w:fldChar w:fldCharType="end"/>
      </w:r>
      <w:r>
        <w:rPr>
          <w:lang w:val="en-US"/>
        </w:rPr>
        <w:t>.</w:t>
      </w:r>
      <w:r w:rsidR="00F6008E">
        <w:rPr>
          <w:lang w:val="en-US"/>
        </w:rPr>
        <w:t xml:space="preserve"> If causal relations are represented in an idealized – non-accurate – way, then that goal </w:t>
      </w:r>
      <w:r w:rsidR="00B0220F">
        <w:rPr>
          <w:lang w:val="en-US"/>
        </w:rPr>
        <w:t>may not</w:t>
      </w:r>
      <w:r w:rsidR="00F6008E">
        <w:rPr>
          <w:lang w:val="en-US"/>
        </w:rPr>
        <w:t xml:space="preserve"> be achieved. But the authors </w:t>
      </w:r>
      <w:r w:rsidR="00DB08BF" w:rsidRPr="00C53218">
        <w:rPr>
          <w:rFonts w:cstheme="minorHAnsi"/>
          <w:lang w:val="en-US"/>
        </w:rPr>
        <w:t xml:space="preserve">argue that </w:t>
      </w:r>
      <w:r w:rsidR="00DB08BF" w:rsidRPr="00C53218">
        <w:rPr>
          <w:lang w:val="en-US"/>
        </w:rPr>
        <w:t>abstraction concerns “the intentional omission of detail” and</w:t>
      </w:r>
      <w:r w:rsidR="00B0220F">
        <w:rPr>
          <w:lang w:val="en-US"/>
        </w:rPr>
        <w:t xml:space="preserve"> it</w:t>
      </w:r>
      <w:r w:rsidR="00DB08BF" w:rsidRPr="00C53218">
        <w:rPr>
          <w:lang w:val="en-US"/>
        </w:rPr>
        <w:t xml:space="preserve"> “must be distinguished from idealization, the deliberate misrepresentation of detail in a model” </w:t>
      </w:r>
      <w:r w:rsidR="00DB08BF" w:rsidRPr="00C53218">
        <w:rPr>
          <w:lang w:val="en-US"/>
        </w:rPr>
        <w:fldChar w:fldCharType="begin" w:fldLock="1"/>
      </w:r>
      <w:r w:rsidR="00DB08BF" w:rsidRPr="00C53218">
        <w:rPr>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Explanation","type":"article-journal","volume":"82"},"locator":"763","uris":["http://www.mendeley.com/documents/?uuid=1c4f354d-8c3f-348c-a063-bde044a56e08"]}],"mendeley":{"formattedCitation":"(Love and Nathan 2015, p. 763)","plainTextFormattedCitation":"(Love and Nathan 2015, p. 763)","previouslyFormattedCitation":"(Love and Nathan 2015, p. 763)"},"properties":{"noteIndex":0},"schema":"https://github.com/citation-style-language/schema/raw/master/csl-citation.json"}</w:instrText>
      </w:r>
      <w:r w:rsidR="00DB08BF" w:rsidRPr="00C53218">
        <w:rPr>
          <w:lang w:val="en-US"/>
        </w:rPr>
        <w:fldChar w:fldCharType="separate"/>
      </w:r>
      <w:r w:rsidR="00DB08BF" w:rsidRPr="00C53218">
        <w:rPr>
          <w:noProof/>
          <w:lang w:val="en-US"/>
        </w:rPr>
        <w:t>(Love and Nathan 2015, p. 763)</w:t>
      </w:r>
      <w:r w:rsidR="00DB08BF" w:rsidRPr="00C53218">
        <w:rPr>
          <w:lang w:val="en-US"/>
        </w:rPr>
        <w:fldChar w:fldCharType="end"/>
      </w:r>
      <w:r w:rsidR="00DB08BF">
        <w:rPr>
          <w:lang w:val="en-US"/>
        </w:rPr>
        <w:t>. They say nothing to the effect that abstraction would interfere with the goal of accurate representation</w:t>
      </w:r>
      <w:r w:rsidR="00AB1CB1">
        <w:rPr>
          <w:lang w:val="en-US"/>
        </w:rPr>
        <w:t xml:space="preserve">, i.e., how mechanisms </w:t>
      </w:r>
      <w:proofErr w:type="gramStart"/>
      <w:r w:rsidR="00AB1CB1">
        <w:rPr>
          <w:lang w:val="en-US"/>
        </w:rPr>
        <w:t>actually work</w:t>
      </w:r>
      <w:proofErr w:type="gramEnd"/>
      <w:r w:rsidR="00DB08BF">
        <w:rPr>
          <w:lang w:val="en-US"/>
        </w:rPr>
        <w:t xml:space="preserve">. </w:t>
      </w:r>
      <w:r w:rsidR="00B0220F">
        <w:rPr>
          <w:lang w:val="en-US"/>
        </w:rPr>
        <w:t>In</w:t>
      </w:r>
      <w:r w:rsidR="00AB1CB1">
        <w:rPr>
          <w:lang w:val="en-US"/>
        </w:rPr>
        <w:t>stead</w:t>
      </w:r>
      <w:r w:rsidR="00B0220F">
        <w:rPr>
          <w:lang w:val="en-US"/>
        </w:rPr>
        <w:t xml:space="preserve">, </w:t>
      </w:r>
      <w:r w:rsidR="00AB1CB1">
        <w:rPr>
          <w:lang w:val="en-US"/>
        </w:rPr>
        <w:t xml:space="preserve">they say precisely the opposite, </w:t>
      </w:r>
      <w:r w:rsidR="00AB1CB1" w:rsidRPr="007A0491">
        <w:rPr>
          <w:lang w:val="en-US"/>
        </w:rPr>
        <w:t>namely that “t</w:t>
      </w:r>
      <w:r w:rsidR="00AB1CB1" w:rsidRPr="007A0491">
        <w:rPr>
          <w:rFonts w:cstheme="minorHAnsi"/>
          <w:lang w:val="en-US"/>
        </w:rPr>
        <w:t xml:space="preserve">he widespread use of irreducible abstractions challenges the ideal of descriptive completeness, but it is compatible with the goal of describing how mechanisms actually work; abstractions make the model more perspicuous” </w:t>
      </w:r>
      <w:r w:rsidR="00AB1CB1" w:rsidRPr="007A0491">
        <w:rPr>
          <w:rFonts w:cstheme="minorHAnsi"/>
          <w:lang w:val="en-US"/>
        </w:rPr>
        <w:fldChar w:fldCharType="begin" w:fldLock="1"/>
      </w:r>
      <w:r w:rsidR="009F7DE8">
        <w:rPr>
          <w:rFonts w:cstheme="minorHAnsi"/>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Explanation","type":"article-journal","volume":"82"},"locator":"770","uris":["http://www.mendeley.com/documents/?uuid=1c4f354d-8c3f-348c-a063-bde044a56e08"]}],"mendeley":{"formattedCitation":"(Love and Nathan 2015, p. 770)","plainTextFormattedCitation":"(Love and Nathan 2015, p. 770)","previouslyFormattedCitation":"(Love and Nathan 2015, p. 770)"},"properties":{"noteIndex":0},"schema":"https://github.com/citation-style-language/schema/raw/master/csl-citation.json"}</w:instrText>
      </w:r>
      <w:r w:rsidR="00AB1CB1" w:rsidRPr="007A0491">
        <w:rPr>
          <w:rFonts w:cstheme="minorHAnsi"/>
          <w:lang w:val="en-US"/>
        </w:rPr>
        <w:fldChar w:fldCharType="separate"/>
      </w:r>
      <w:r w:rsidR="00AB1CB1" w:rsidRPr="007A0491">
        <w:rPr>
          <w:rFonts w:cstheme="minorHAnsi"/>
          <w:noProof/>
          <w:lang w:val="en-US"/>
        </w:rPr>
        <w:t>(Love and Nathan 2015, p. 770)</w:t>
      </w:r>
      <w:r w:rsidR="00AB1CB1" w:rsidRPr="007A0491">
        <w:rPr>
          <w:rFonts w:cstheme="minorHAnsi"/>
          <w:lang w:val="en-US"/>
        </w:rPr>
        <w:fldChar w:fldCharType="end"/>
      </w:r>
      <w:r w:rsidR="00AB1CB1" w:rsidRPr="007A0491">
        <w:rPr>
          <w:rFonts w:cstheme="minorHAnsi"/>
          <w:lang w:val="en-US"/>
        </w:rPr>
        <w:t>.</w:t>
      </w:r>
      <w:r w:rsidR="00AB1CB1" w:rsidRPr="007A0491">
        <w:rPr>
          <w:lang w:val="en-US"/>
        </w:rPr>
        <w:t xml:space="preserve"> </w:t>
      </w:r>
      <w:r w:rsidR="00DB08BF" w:rsidRPr="007A0491">
        <w:rPr>
          <w:lang w:val="en-US"/>
        </w:rPr>
        <w:t>However</w:t>
      </w:r>
      <w:r w:rsidR="00DB08BF">
        <w:rPr>
          <w:lang w:val="en-US"/>
        </w:rPr>
        <w:t xml:space="preserve">, since they explicitly refer to Godfrey-Smith’s </w:t>
      </w:r>
      <w:r w:rsidR="00DB08BF">
        <w:rPr>
          <w:lang w:val="en-US"/>
        </w:rPr>
        <w:fldChar w:fldCharType="begin" w:fldLock="1"/>
      </w:r>
      <w:r w:rsidR="00F83F23">
        <w:rPr>
          <w:lang w:val="en-US"/>
        </w:rPr>
        <w:instrText>ADDIN CSL_CITATION {"citationItems":[{"id":"ITEM-1","itemData":{"DOI":"10.1007/978-1-4020-9636-5_4","author":[{"dropping-particle":"","family":"Godfrey-Smith","given":"Peter","non-dropping-particle":"","parse-names":false,"suffix":""}],"container-title":"Mapping the Future of Biology","editor":[{"dropping-particle":"","family":"Barberousse","given":"Anouk.","non-dropping-particle":"","parse-names":false,"suffix":""},{"dropping-particle":"","family":"Morange","given":"Michel.","non-dropping-particle":"","parse-names":false,"suffix":""},{"dropping-particle":"","family":"Pradeu","given":"Thomas.","non-dropping-particle":"","parse-names":false,"suffix":""}],"id":"ITEM-1","issued":{"date-parts":[["2009"]]},"page":"47-56","publisher":"Springer Netherlands","publisher-place":"Dordrecht","title":"Abstractions, Idealizations, and Evolutionary Biology","type":"chapter"},"suppress-author":1,"uris":["http://www.mendeley.com/documents/?uuid=ca4459db-e1a4-3ae4-8d4a-036cde41c82a"]}],"mendeley":{"formattedCitation":"(2009)","plainTextFormattedCitation":"(2009)","previouslyFormattedCitation":"(2009)"},"properties":{"noteIndex":0},"schema":"https://github.com/citation-style-language/schema/raw/master/csl-citation.json"}</w:instrText>
      </w:r>
      <w:r w:rsidR="00DB08BF">
        <w:rPr>
          <w:lang w:val="en-US"/>
        </w:rPr>
        <w:fldChar w:fldCharType="separate"/>
      </w:r>
      <w:r w:rsidR="00DB08BF" w:rsidRPr="00DB08BF">
        <w:rPr>
          <w:noProof/>
          <w:lang w:val="en-US"/>
        </w:rPr>
        <w:t>(2009)</w:t>
      </w:r>
      <w:r w:rsidR="00DB08BF">
        <w:rPr>
          <w:lang w:val="en-US"/>
        </w:rPr>
        <w:fldChar w:fldCharType="end"/>
      </w:r>
      <w:r w:rsidR="00DB08BF">
        <w:rPr>
          <w:lang w:val="en-US"/>
        </w:rPr>
        <w:t xml:space="preserve"> analysis of the notions, one may legitimately ask whether Godfrey-Smith has anything to say on the matter. And he </w:t>
      </w:r>
      <w:r w:rsidR="00F431EB">
        <w:rPr>
          <w:lang w:val="en-US"/>
        </w:rPr>
        <w:t>has the following to say</w:t>
      </w:r>
      <w:r w:rsidR="00DB08BF">
        <w:rPr>
          <w:lang w:val="en-US"/>
        </w:rPr>
        <w:t xml:space="preserve">: </w:t>
      </w:r>
      <w:r w:rsidR="00F83F23">
        <w:rPr>
          <w:lang w:val="en-US"/>
        </w:rPr>
        <w:t>“a</w:t>
      </w:r>
      <w:r w:rsidR="00F83F23" w:rsidRPr="00F83F23">
        <w:rPr>
          <w:lang w:val="en-US"/>
        </w:rPr>
        <w:t>n abstract description of a system leaves a lot out. But it is not intended to say things that are literally false</w:t>
      </w:r>
      <w:r w:rsidR="00F83F23">
        <w:rPr>
          <w:lang w:val="en-US"/>
        </w:rPr>
        <w:t xml:space="preserve">” </w:t>
      </w:r>
      <w:r w:rsidR="00F83F23">
        <w:rPr>
          <w:lang w:val="en-US"/>
        </w:rPr>
        <w:fldChar w:fldCharType="begin" w:fldLock="1"/>
      </w:r>
      <w:r w:rsidR="00AF453B">
        <w:rPr>
          <w:lang w:val="en-US"/>
        </w:rPr>
        <w:instrText>ADDIN CSL_CITATION {"citationItems":[{"id":"ITEM-1","itemData":{"DOI":"10.1007/978-1-4020-9636-5_4","author":[{"dropping-particle":"","family":"Godfrey-Smith","given":"Peter","non-dropping-particle":"","parse-names":false,"suffix":""}],"container-title":"Mapping the Future of Biology","editor":[{"dropping-particle":"","family":"Barberousse","given":"Anouk.","non-dropping-particle":"","parse-names":false,"suffix":""},{"dropping-particle":"","family":"Morange","given":"Michel.","non-dropping-particle":"","parse-names":false,"suffix":""},{"dropping-particle":"","family":"Pradeu","given":"Thomas.","non-dropping-particle":"","parse-names":false,"suffix":""}],"id":"ITEM-1","issued":{"date-parts":[["2009"]]},"page":"47-56","publisher":"Springer Netherlands","publisher-place":"Dordrecht","title":"Abstractions, Idealizations, and Evolutionary Biology","type":"chapter"},"locator":"48","uris":["http://www.mendeley.com/documents/?uuid=ca4459db-e1a4-3ae4-8d4a-036cde41c82a"]}],"mendeley":{"formattedCitation":"(Godfrey-Smith 2009, p. 48)","plainTextFormattedCitation":"(Godfrey-Smith 2009, p. 48)","previouslyFormattedCitation":"(Godfrey-Smith 2009, p. 48)"},"properties":{"noteIndex":0},"schema":"https://github.com/citation-style-language/schema/raw/master/csl-citation.json"}</w:instrText>
      </w:r>
      <w:r w:rsidR="00F83F23">
        <w:rPr>
          <w:lang w:val="en-US"/>
        </w:rPr>
        <w:fldChar w:fldCharType="separate"/>
      </w:r>
      <w:r w:rsidR="00F83F23" w:rsidRPr="00F83F23">
        <w:rPr>
          <w:noProof/>
          <w:lang w:val="en-US"/>
        </w:rPr>
        <w:t>(Godfrey-Smith 2009, p. 48)</w:t>
      </w:r>
      <w:r w:rsidR="00F83F23">
        <w:rPr>
          <w:lang w:val="en-US"/>
        </w:rPr>
        <w:fldChar w:fldCharType="end"/>
      </w:r>
      <w:r w:rsidR="00F83F23">
        <w:rPr>
          <w:lang w:val="en-US"/>
        </w:rPr>
        <w:t>. Indeed, as shown in Section 2, this view is shared by many who use the conceptual distinction between abstraction and idealization as well as those who develop accounts of the distinction.</w:t>
      </w:r>
      <w:r w:rsidR="005C3030" w:rsidRPr="00DA4F15">
        <w:rPr>
          <w:rStyle w:val="Znakapoznpodarou"/>
        </w:rPr>
        <w:footnoteReference w:id="16"/>
      </w:r>
      <w:r w:rsidR="00644789">
        <w:rPr>
          <w:lang w:val="en-US"/>
        </w:rPr>
        <w:t xml:space="preserve"> Furthermore, although mechanists have identified research </w:t>
      </w:r>
      <w:r w:rsidR="009A7730">
        <w:rPr>
          <w:lang w:val="en-US"/>
        </w:rPr>
        <w:t>projects</w:t>
      </w:r>
      <w:r w:rsidR="00644789">
        <w:rPr>
          <w:lang w:val="en-US"/>
        </w:rPr>
        <w:t xml:space="preserve"> in which abstraction proceeds </w:t>
      </w:r>
      <w:r w:rsidR="009F7DE8">
        <w:rPr>
          <w:lang w:val="en-US"/>
        </w:rPr>
        <w:t>differently</w:t>
      </w:r>
      <w:r w:rsidR="009A7730">
        <w:rPr>
          <w:lang w:val="en-US"/>
        </w:rPr>
        <w:t xml:space="preserve"> in different explanatory contexts</w:t>
      </w:r>
      <w:r w:rsidR="009F7DE8">
        <w:rPr>
          <w:lang w:val="en-US"/>
        </w:rPr>
        <w:t xml:space="preserve"> –</w:t>
      </w:r>
      <w:r w:rsidR="009A7730">
        <w:rPr>
          <w:lang w:val="en-US"/>
        </w:rPr>
        <w:t xml:space="preserve"> making a representation less abstract by</w:t>
      </w:r>
      <w:r w:rsidR="009F7DE8">
        <w:rPr>
          <w:lang w:val="en-US"/>
        </w:rPr>
        <w:t xml:space="preserve"> </w:t>
      </w:r>
      <w:r w:rsidR="009A7730">
        <w:rPr>
          <w:lang w:val="en-US"/>
        </w:rPr>
        <w:t>progressively filling in more concrete details</w:t>
      </w:r>
      <w:r w:rsidR="009F7DE8">
        <w:rPr>
          <w:lang w:val="en-US"/>
        </w:rPr>
        <w:t xml:space="preserve"> </w:t>
      </w:r>
      <w:r w:rsidR="009A7730">
        <w:rPr>
          <w:lang w:val="en-US"/>
        </w:rPr>
        <w:fldChar w:fldCharType="begin" w:fldLock="1"/>
      </w:r>
      <w:r w:rsidR="004A6FB4">
        <w:rPr>
          <w:lang w:val="en-US"/>
        </w:rPr>
        <w:instrText>ADDIN CSL_CITATION {"citationItems":[{"id":"ITEM-1","itemData":{"DOI":"10.1086/392759","ISSN":"0031-8248","abstract":"The concept of mechanism is analyzed in terms of entities and activities, organized such that they are productive of regular changes. Examples show how mechanisms work in neurobiology and molecular biology. Thinking in terms of mechanisms provides a new framework for addressing many traditional philosophical issues: causality, laws, explanation, reduction, and scientific change.","author":[{"dropping-particle":"","family":"Machamer","given":"Peter","non-dropping-particle":"","parse-names":false,"suffix":""},{"dropping-particle":"","family":"Darden","given":"Lindley","non-dropping-particle":"","parse-names":false,"suffix":""},{"dropping-particle":"","family":"Craver","given":"Carl F.","non-dropping-particle":"","parse-names":false,"suffix":""}],"container-title":"Philosophy of Science","id":"ITEM-1","issue":"1","issued":{"date-parts":[["2000","3","22"]]},"page":"1-25","publisher":" University of Chicago Press ","title":"Thinking about Mechanisms","type":"article-journal","volume":"67"},"uris":["http://www.mendeley.com/documents/?uuid=bfa7bf96-b0d4-3568-9428-c956ca065210"]}],"mendeley":{"formattedCitation":"(Machamer et al. 2000)","plainTextFormattedCitation":"(Machamer et al. 2000)","previouslyFormattedCitation":"(Machamer et al. 2000)"},"properties":{"noteIndex":0},"schema":"https://github.com/citation-style-language/schema/raw/master/csl-citation.json"}</w:instrText>
      </w:r>
      <w:r w:rsidR="009A7730">
        <w:rPr>
          <w:lang w:val="en-US"/>
        </w:rPr>
        <w:fldChar w:fldCharType="separate"/>
      </w:r>
      <w:r w:rsidR="009A7730" w:rsidRPr="009A7730">
        <w:rPr>
          <w:noProof/>
          <w:lang w:val="en-US"/>
        </w:rPr>
        <w:t>(Machamer et al. 2000)</w:t>
      </w:r>
      <w:r w:rsidR="009A7730">
        <w:rPr>
          <w:lang w:val="en-US"/>
        </w:rPr>
        <w:fldChar w:fldCharType="end"/>
      </w:r>
      <w:r w:rsidR="009F7DE8">
        <w:rPr>
          <w:lang w:val="en-US"/>
        </w:rPr>
        <w:t xml:space="preserve">, or overlooking more detailed descriptions in order to develop more abstract representations such as network models </w:t>
      </w:r>
      <w:r w:rsidR="009F7DE8">
        <w:rPr>
          <w:lang w:val="en-US"/>
        </w:rPr>
        <w:fldChar w:fldCharType="begin" w:fldLock="1"/>
      </w:r>
      <w:r w:rsidR="009A7730">
        <w:rPr>
          <w:lang w:val="en-US"/>
        </w:rPr>
        <w:instrText>ADDIN CSL_CITATION {"citationItems":[{"id":"ITEM-1","itemData":{"DOI":"10.1086/670300","ISSN":"0031-8248","abstract":"Proponents of mechanistic explanation all acknowledge the importance of organization. But they have also tended to emphasize specificity with respect to parts and operations in mechanisms. We argue that in understanding one important mode of organization—patterns of causal connectivity—a successful explanatory strategy abstracts from the specifics of the mechanism and invokes tools such as those of graph theory to explain how mechanisms with a particular mode of connectivity will behave. We discuss the connection between organization, abstraction, and mechanistic explanation and illustrate our claims by looking at an example from recent research on so-called network motifs.","author":[{"dropping-particle":"","family":"Levy","given":"Arnon","non-dropping-particle":"","parse-names":false,"suffix":""},{"dropping-particle":"","family":"Bechtel","given":"William","non-dropping-particle":"","parse-names":false,"suffix":""}],"container-title":"Philosophy of Science","id":"ITEM-1","issue":"2","issued":{"date-parts":[["2013","4","19"]]},"page":"241-261","publisher":"University of Chicago PressChicago, IL","title":"Abstraction and the Organization of Mechanisms","type":"article-journal","volume":"80"},"uris":["http://www.mendeley.com/documents/?uuid=32ff02e2-b30c-3734-83e5-c891a94037e7"]}],"mendeley":{"formattedCitation":"(Levy and Bechtel 2013)","plainTextFormattedCitation":"(Levy and Bechtel 2013)","previouslyFormattedCitation":"(Levy and Bechtel 2013)"},"properties":{"noteIndex":0},"schema":"https://github.com/citation-style-language/schema/raw/master/csl-citation.json"}</w:instrText>
      </w:r>
      <w:r w:rsidR="009F7DE8">
        <w:rPr>
          <w:lang w:val="en-US"/>
        </w:rPr>
        <w:fldChar w:fldCharType="separate"/>
      </w:r>
      <w:r w:rsidR="009F7DE8" w:rsidRPr="009F7DE8">
        <w:rPr>
          <w:noProof/>
          <w:lang w:val="en-US"/>
        </w:rPr>
        <w:t>(Levy and Bechtel 2013)</w:t>
      </w:r>
      <w:r w:rsidR="009F7DE8">
        <w:rPr>
          <w:lang w:val="en-US"/>
        </w:rPr>
        <w:fldChar w:fldCharType="end"/>
      </w:r>
      <w:r w:rsidR="009F7DE8">
        <w:rPr>
          <w:lang w:val="en-US"/>
        </w:rPr>
        <w:t xml:space="preserve"> –</w:t>
      </w:r>
      <w:r w:rsidR="009A7730">
        <w:rPr>
          <w:lang w:val="en-US"/>
        </w:rPr>
        <w:t>,</w:t>
      </w:r>
      <w:r w:rsidR="009F7DE8">
        <w:rPr>
          <w:lang w:val="en-US"/>
        </w:rPr>
        <w:t xml:space="preserve"> abstract</w:t>
      </w:r>
      <w:r w:rsidR="009A7730">
        <w:rPr>
          <w:lang w:val="en-US"/>
        </w:rPr>
        <w:t xml:space="preserve">ion </w:t>
      </w:r>
      <w:r w:rsidR="009F7DE8">
        <w:rPr>
          <w:lang w:val="en-US"/>
        </w:rPr>
        <w:t xml:space="preserve">is generally construed as harmless </w:t>
      </w:r>
      <w:r w:rsidR="009A7730">
        <w:rPr>
          <w:lang w:val="en-US"/>
        </w:rPr>
        <w:t>with respect to</w:t>
      </w:r>
      <w:r w:rsidR="009F7DE8">
        <w:rPr>
          <w:lang w:val="en-US"/>
        </w:rPr>
        <w:t xml:space="preserve"> the goal of accurat</w:t>
      </w:r>
      <w:r w:rsidR="009A7730">
        <w:rPr>
          <w:lang w:val="en-US"/>
        </w:rPr>
        <w:t>e representation</w:t>
      </w:r>
      <w:r w:rsidR="00BD026F">
        <w:rPr>
          <w:lang w:val="en-US"/>
        </w:rPr>
        <w:t xml:space="preserve"> on these accounts</w:t>
      </w:r>
      <w:r w:rsidR="009A7730">
        <w:rPr>
          <w:lang w:val="en-US"/>
        </w:rPr>
        <w:t>.</w:t>
      </w:r>
    </w:p>
    <w:p w14:paraId="37FECF54" w14:textId="77777777" w:rsidR="00D22495" w:rsidRDefault="00D22495" w:rsidP="00251A83">
      <w:pPr>
        <w:spacing w:after="0"/>
        <w:jc w:val="both"/>
        <w:rPr>
          <w:lang w:val="en-US"/>
        </w:rPr>
      </w:pPr>
    </w:p>
    <w:p w14:paraId="1AC2C56C" w14:textId="76085055" w:rsidR="00701524" w:rsidRDefault="00485527" w:rsidP="00251A83">
      <w:pPr>
        <w:spacing w:after="0"/>
        <w:jc w:val="both"/>
        <w:rPr>
          <w:lang w:val="en-US"/>
        </w:rPr>
      </w:pPr>
      <w:r>
        <w:rPr>
          <w:lang w:val="en-US"/>
        </w:rPr>
        <w:t xml:space="preserve">Thus, even if all the three assumptions are interpreted as abstractions, and even if Love and Nathan do in fact propose that abstractions should somehow, too, pose a problem for the mechanistic account, nothing they say provides support for their conclusion. Instead, </w:t>
      </w:r>
      <w:r w:rsidR="00F431EB">
        <w:rPr>
          <w:lang w:val="en-US"/>
        </w:rPr>
        <w:t>most of the</w:t>
      </w:r>
      <w:r>
        <w:rPr>
          <w:lang w:val="en-US"/>
        </w:rPr>
        <w:t xml:space="preserve"> clues point in the other direction. </w:t>
      </w:r>
    </w:p>
    <w:p w14:paraId="0DB2075E" w14:textId="77777777" w:rsidR="00600935" w:rsidRDefault="00600935" w:rsidP="00251A83">
      <w:pPr>
        <w:spacing w:after="0"/>
        <w:jc w:val="both"/>
        <w:rPr>
          <w:highlight w:val="yellow"/>
          <w:lang w:val="en-US"/>
        </w:rPr>
      </w:pPr>
    </w:p>
    <w:p w14:paraId="32276941" w14:textId="2CFDB017" w:rsidR="009C4979" w:rsidRPr="006128CA" w:rsidRDefault="009C4979" w:rsidP="00251A83">
      <w:pPr>
        <w:spacing w:after="0"/>
        <w:jc w:val="both"/>
        <w:rPr>
          <w:lang w:val="en-US"/>
        </w:rPr>
      </w:pPr>
    </w:p>
    <w:p w14:paraId="1B593527" w14:textId="7CC6D340" w:rsidR="009C4979" w:rsidRPr="00C97566" w:rsidRDefault="00C97566" w:rsidP="00C97566">
      <w:pPr>
        <w:pStyle w:val="Nadpis2"/>
        <w:rPr>
          <w:b/>
          <w:bCs/>
          <w:lang w:val="en-US"/>
        </w:rPr>
      </w:pPr>
      <w:r w:rsidRPr="00C97566">
        <w:rPr>
          <w:b/>
          <w:bCs/>
          <w:lang w:val="en-US"/>
        </w:rPr>
        <w:t>4.3 Why should we care?</w:t>
      </w:r>
    </w:p>
    <w:p w14:paraId="79FA99B4" w14:textId="77777777" w:rsidR="0014570C" w:rsidRDefault="00C97566" w:rsidP="00C97566">
      <w:pPr>
        <w:spacing w:after="0"/>
        <w:jc w:val="both"/>
        <w:rPr>
          <w:lang w:val="en-US"/>
        </w:rPr>
      </w:pPr>
      <w:r w:rsidRPr="00C97566">
        <w:rPr>
          <w:lang w:val="en-US"/>
        </w:rPr>
        <w:t>One key point is that making the precise distinction would not be required if not much depended on it. That is not the case for Love and Nathan, however, who attempt to use the distinction to challenge the mechanistic framework.</w:t>
      </w:r>
      <w:r w:rsidRPr="00C53218">
        <w:rPr>
          <w:lang w:val="en-US"/>
        </w:rPr>
        <w:t xml:space="preserve"> </w:t>
      </w:r>
      <w:r>
        <w:rPr>
          <w:lang w:val="en-US"/>
        </w:rPr>
        <w:t>You will recall</w:t>
      </w:r>
      <w:r w:rsidRPr="00C53218">
        <w:rPr>
          <w:lang w:val="en-US"/>
        </w:rPr>
        <w:t xml:space="preserve"> that central to their argument is the claim </w:t>
      </w:r>
      <w:r w:rsidRPr="00C53218">
        <w:rPr>
          <w:rFonts w:cstheme="minorHAnsi"/>
          <w:lang w:val="en-US"/>
        </w:rPr>
        <w:t xml:space="preserve">that </w:t>
      </w:r>
      <w:r>
        <w:rPr>
          <w:rFonts w:cstheme="minorHAnsi"/>
          <w:lang w:val="en-US"/>
        </w:rPr>
        <w:t>“</w:t>
      </w:r>
      <w:r w:rsidRPr="00C53218">
        <w:rPr>
          <w:rFonts w:cstheme="minorHAnsi"/>
          <w:lang w:val="en-US"/>
        </w:rPr>
        <w:t xml:space="preserve">the intentional misrepresentation of causal relations, which are the source of explanatory power in a description of a mechanism’s components and activities, generates a significant—albeit neglected—problem for the mechanistic framework” </w:t>
      </w:r>
      <w:r w:rsidRPr="00C53218">
        <w:rPr>
          <w:rFonts w:cstheme="minorHAnsi"/>
          <w:lang w:val="en-US"/>
        </w:rPr>
        <w:fldChar w:fldCharType="begin" w:fldLock="1"/>
      </w:r>
      <w:r w:rsidRPr="00C53218">
        <w:rPr>
          <w:rFonts w:cstheme="minorHAnsi"/>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Explanation","type":"article-journal","volume":"82"},"locator":"762","uris":["http://www.mendeley.com/documents/?uuid=1c4f354d-8c3f-348c-a063-bde044a56e08"]}],"mendeley":{"formattedCitation":"(Love and Nathan 2015, p. 762)","plainTextFormattedCitation":"(Love and Nathan 2015, p. 762)","previouslyFormattedCitation":"(Love and Nathan 2015, p. 762)"},"properties":{"noteIndex":0},"schema":"https://github.com/citation-style-language/schema/raw/master/csl-citation.json"}</w:instrText>
      </w:r>
      <w:r w:rsidRPr="00C53218">
        <w:rPr>
          <w:rFonts w:cstheme="minorHAnsi"/>
          <w:lang w:val="en-US"/>
        </w:rPr>
        <w:fldChar w:fldCharType="separate"/>
      </w:r>
      <w:r w:rsidRPr="00C53218">
        <w:rPr>
          <w:rFonts w:cstheme="minorHAnsi"/>
          <w:noProof/>
          <w:lang w:val="en-US"/>
        </w:rPr>
        <w:t>(Love and Nathan 2015, p. 762)</w:t>
      </w:r>
      <w:r w:rsidRPr="00C53218">
        <w:rPr>
          <w:rFonts w:cstheme="minorHAnsi"/>
          <w:lang w:val="en-US"/>
        </w:rPr>
        <w:fldChar w:fldCharType="end"/>
      </w:r>
      <w:r>
        <w:rPr>
          <w:rFonts w:cstheme="minorHAnsi"/>
          <w:lang w:val="en-US"/>
        </w:rPr>
        <w:t>. More specifically, “i</w:t>
      </w:r>
      <w:r w:rsidRPr="00F3377A">
        <w:rPr>
          <w:rFonts w:cstheme="minorHAnsi"/>
          <w:lang w:val="en-US"/>
        </w:rPr>
        <w:t>f the actual difference-making causes are idealized, they do not show how the mechanism actually works</w:t>
      </w:r>
      <w:r>
        <w:rPr>
          <w:rFonts w:cstheme="minorHAnsi"/>
          <w:lang w:val="en-US"/>
        </w:rPr>
        <w:t xml:space="preserve">” </w:t>
      </w:r>
      <w:r>
        <w:rPr>
          <w:rFonts w:cstheme="minorHAnsi"/>
          <w:lang w:val="en-US"/>
        </w:rPr>
        <w:fldChar w:fldCharType="begin" w:fldLock="1"/>
      </w:r>
      <w:r>
        <w:rPr>
          <w:rFonts w:cstheme="minorHAnsi"/>
          <w:lang w:val="en-US"/>
        </w:rPr>
        <w:instrText>ADDIN CSL_CITATION {"citationItems":[{"id":"ITEM-1","itemData":{"DOI":"10.1086/683263","ISSN":"0031-8248","abstract":"Causal relations among components and activities are intentionally misrepresented in mechanistic explanations found routinely across the life sciences. Since several mechanists explicitly advocate accurately representing factors that make a difference to the outcome, these idealizations conflict with the stated rationale for mechanistic explanation. We argue that these idealizations signal an overlooked feature of reasoning in molecular and cell biology—mechanistic explanations do not occur in isolation—and suggest that explanatory practices within the mechanistic tradition share commonalities with model-based approaches prevalent in population biology.","author":[{"dropping-particle":"","family":"Love","given":"Alan C.","non-dropping-particle":"","parse-names":false,"suffix":""},{"dropping-particle":"","family":"Nathan","given":"Marco J.","non-dropping-particle":"","parse-names":false,"suffix":""}],"container-title":"Philosophy of Science","id":"ITEM-1","issue":"5","issued":{"date-parts":[["2015","12","6"]]},"page":"761-774","publisher":"University of Chicago PressChicago, IL","title":"The Idealization of Causation in Mechanistic Explanation","type":"article-journal","volume":"82"},"locator":"768","uris":["http://www.mendeley.com/documents/?uuid=1c4f354d-8c3f-348c-a063-bde044a56e08"]}],"mendeley":{"formattedCitation":"(Love and Nathan 2015, p. 768)","plainTextFormattedCitation":"(Love and Nathan 2015, p. 768)","previouslyFormattedCitation":"(Love and Nathan 2015, p. 768)"},"properties":{"noteIndex":0},"schema":"https://github.com/citation-style-language/schema/raw/master/csl-citation.json"}</w:instrText>
      </w:r>
      <w:r>
        <w:rPr>
          <w:rFonts w:cstheme="minorHAnsi"/>
          <w:lang w:val="en-US"/>
        </w:rPr>
        <w:fldChar w:fldCharType="separate"/>
      </w:r>
      <w:r w:rsidRPr="00F3377A">
        <w:rPr>
          <w:rFonts w:cstheme="minorHAnsi"/>
          <w:noProof/>
          <w:lang w:val="en-US"/>
        </w:rPr>
        <w:t>(Love and Nathan 2015, p. 768)</w:t>
      </w:r>
      <w:r>
        <w:rPr>
          <w:rFonts w:cstheme="minorHAnsi"/>
          <w:lang w:val="en-US"/>
        </w:rPr>
        <w:fldChar w:fldCharType="end"/>
      </w:r>
      <w:r w:rsidRPr="00C53218">
        <w:rPr>
          <w:rFonts w:cstheme="minorHAnsi"/>
          <w:lang w:val="en-US"/>
        </w:rPr>
        <w:t xml:space="preserve">. </w:t>
      </w:r>
      <w:r>
        <w:rPr>
          <w:rFonts w:cstheme="minorHAnsi"/>
          <w:lang w:val="en-US"/>
        </w:rPr>
        <w:t>However</w:t>
      </w:r>
      <w:r w:rsidRPr="00C53218">
        <w:rPr>
          <w:rFonts w:cstheme="minorHAnsi"/>
          <w:lang w:val="en-US"/>
        </w:rPr>
        <w:t>, as has been argued here</w:t>
      </w:r>
      <w:r>
        <w:rPr>
          <w:rFonts w:cstheme="minorHAnsi"/>
          <w:lang w:val="en-US"/>
        </w:rPr>
        <w:t>in</w:t>
      </w:r>
      <w:r w:rsidRPr="00C53218">
        <w:rPr>
          <w:rFonts w:cstheme="minorHAnsi"/>
          <w:lang w:val="en-US"/>
        </w:rPr>
        <w:t>,</w:t>
      </w:r>
      <w:r w:rsidRPr="00C53218">
        <w:rPr>
          <w:lang w:val="en-US"/>
        </w:rPr>
        <w:t xml:space="preserve"> the failure to adequately characterize abstraction and idealization invites trouble for the whole objection to the mechanistic account of explanation precisely because those notions are at the heart of the objection and are presupposed to be clearly defined when they are not. Indeed, unless a stronger foundation is provided, the objection </w:t>
      </w:r>
      <w:r>
        <w:rPr>
          <w:lang w:val="en-US"/>
        </w:rPr>
        <w:t xml:space="preserve">has </w:t>
      </w:r>
      <w:r w:rsidR="00F431EB">
        <w:rPr>
          <w:lang w:val="en-US"/>
        </w:rPr>
        <w:t>little</w:t>
      </w:r>
      <w:r>
        <w:rPr>
          <w:lang w:val="en-US"/>
        </w:rPr>
        <w:t xml:space="preserve"> traction</w:t>
      </w:r>
      <w:r w:rsidRPr="00C53218">
        <w:rPr>
          <w:lang w:val="en-US"/>
        </w:rPr>
        <w:t xml:space="preserve">. </w:t>
      </w:r>
    </w:p>
    <w:p w14:paraId="555685FC" w14:textId="77777777" w:rsidR="0014570C" w:rsidRDefault="0014570C" w:rsidP="00C97566">
      <w:pPr>
        <w:spacing w:after="0"/>
        <w:jc w:val="both"/>
        <w:rPr>
          <w:lang w:val="en-US"/>
        </w:rPr>
      </w:pPr>
    </w:p>
    <w:p w14:paraId="3DBF4AFF" w14:textId="6D91D00B" w:rsidR="00C97566" w:rsidRPr="00C53218" w:rsidRDefault="0014570C" w:rsidP="00C97566">
      <w:pPr>
        <w:spacing w:after="0"/>
        <w:jc w:val="both"/>
        <w:rPr>
          <w:lang w:val="en-US"/>
        </w:rPr>
      </w:pPr>
      <w:r>
        <w:rPr>
          <w:lang w:val="en-US"/>
        </w:rPr>
        <w:lastRenderedPageBreak/>
        <w:t>That said</w:t>
      </w:r>
      <w:r w:rsidR="00C97566" w:rsidRPr="00C53218">
        <w:rPr>
          <w:lang w:val="en-US"/>
        </w:rPr>
        <w:t xml:space="preserve">, we observe </w:t>
      </w:r>
      <w:proofErr w:type="gramStart"/>
      <w:r w:rsidR="00C97566" w:rsidRPr="00C53218">
        <w:rPr>
          <w:lang w:val="en-US"/>
        </w:rPr>
        <w:t>a number of</w:t>
      </w:r>
      <w:proofErr w:type="gramEnd"/>
      <w:r w:rsidR="00C97566" w:rsidRPr="00C53218">
        <w:rPr>
          <w:lang w:val="en-US"/>
        </w:rPr>
        <w:t xml:space="preserve"> authors express</w:t>
      </w:r>
      <w:r w:rsidR="00C97566">
        <w:rPr>
          <w:lang w:val="en-US"/>
        </w:rPr>
        <w:t>ing</w:t>
      </w:r>
      <w:r w:rsidR="00C97566" w:rsidRPr="00C53218">
        <w:rPr>
          <w:lang w:val="en-US"/>
        </w:rPr>
        <w:t xml:space="preserve"> sympathies toward Love and Nathan’s analysis. </w:t>
      </w:r>
      <w:r w:rsidR="00C97566" w:rsidRPr="00E8703A">
        <w:rPr>
          <w:lang w:val="en-US"/>
        </w:rPr>
        <w:t xml:space="preserve">Thus, </w:t>
      </w:r>
      <w:r w:rsidRPr="00E8703A">
        <w:rPr>
          <w:lang w:val="en-US"/>
        </w:rPr>
        <w:t>it is worth noting that the</w:t>
      </w:r>
      <w:r>
        <w:rPr>
          <w:lang w:val="en-US"/>
        </w:rPr>
        <w:t xml:space="preserve"> detailed analysis of Love and Nathan’s approach provided herein may prove illuminating for those </w:t>
      </w:r>
      <w:r w:rsidR="00C97566" w:rsidRPr="00C53218">
        <w:rPr>
          <w:lang w:val="en-US"/>
        </w:rPr>
        <w:t xml:space="preserve">engaged in the debate on mechanisms who </w:t>
      </w:r>
      <w:r>
        <w:rPr>
          <w:lang w:val="en-US"/>
        </w:rPr>
        <w:t xml:space="preserve">either explicitly </w:t>
      </w:r>
      <w:r w:rsidR="00C97566" w:rsidRPr="00C53218">
        <w:rPr>
          <w:lang w:val="en-US"/>
        </w:rPr>
        <w:t>embrace Love and Nathan’s views</w:t>
      </w:r>
      <w:r>
        <w:rPr>
          <w:lang w:val="en-US"/>
        </w:rPr>
        <w:t>, or follow similar lines of argument</w:t>
      </w:r>
      <w:r w:rsidR="00C97566" w:rsidRPr="00C53218">
        <w:rPr>
          <w:lang w:val="en-US"/>
        </w:rPr>
        <w:t>.</w:t>
      </w:r>
    </w:p>
    <w:p w14:paraId="6EACDE78" w14:textId="29A76069" w:rsidR="00C97566" w:rsidRDefault="00C97566" w:rsidP="00C97566">
      <w:pPr>
        <w:spacing w:after="0"/>
        <w:jc w:val="both"/>
        <w:rPr>
          <w:lang w:val="en-US"/>
        </w:rPr>
      </w:pPr>
    </w:p>
    <w:p w14:paraId="778C3FA3" w14:textId="5689393B" w:rsidR="00340AC3" w:rsidRDefault="00C97566" w:rsidP="00C97566">
      <w:pPr>
        <w:spacing w:after="0"/>
        <w:jc w:val="both"/>
        <w:rPr>
          <w:rFonts w:cstheme="minorHAnsi"/>
          <w:lang w:val="en-US"/>
        </w:rPr>
      </w:pPr>
      <w:r w:rsidRPr="00DC01D6">
        <w:rPr>
          <w:lang w:val="en-US"/>
        </w:rPr>
        <w:t xml:space="preserve">For example, Collin Rice references </w:t>
      </w:r>
      <w:r w:rsidR="0014570C" w:rsidRPr="00DC01D6">
        <w:rPr>
          <w:lang w:val="en-US"/>
        </w:rPr>
        <w:t>Love and Nathan’s</w:t>
      </w:r>
      <w:r w:rsidRPr="00DC01D6">
        <w:rPr>
          <w:lang w:val="en-US"/>
        </w:rPr>
        <w:t xml:space="preserve"> work to support his claim that “using idealizations that distort difference-making factors is pervasive in biological modelling—even within mechanistic modelling” </w:t>
      </w:r>
      <w:r w:rsidRPr="00DC01D6">
        <w:rPr>
          <w:lang w:val="en-US"/>
        </w:rPr>
        <w:fldChar w:fldCharType="begin" w:fldLock="1"/>
      </w:r>
      <w:r w:rsidRPr="00DC01D6">
        <w:rPr>
          <w:lang w:val="en-US"/>
        </w:rPr>
        <w:instrText>ADDIN CSL_CITATION {"citationItems":[{"id":"ITEM-1","itemData":{"DOI":"10.1093/bjps/axx045","ISSN":"0007-0882","author":[{"dropping-particle":"","family":"Rice","given":"Collin C.","non-dropping-particle":"","parse-names":false,"suffix":""}],"container-title":"The British Journal for the Philosophy of Science","id":"ITEM-1","issue":"1","issued":{"date-parts":[["2019","3","1"]]},"page":"179-208","publisher":"Oxford Academic","title":"Models Don’t Decompose That Way: A Holistic View of Idealized Models","type":"article-journal","volume":"70"},"locator":"195","uris":["http://www.mendeley.com/documents/?uuid=bb825a9d-24a5-3d97-a0b8-25a40f1b99ce"]}],"mendeley":{"formattedCitation":"(Rice 2019, p. 195)","plainTextFormattedCitation":"(Rice 2019, p. 195)","previouslyFormattedCitation":"(Rice 2019, p. 195)"},"properties":{"noteIndex":0},"schema":"https://github.com/citation-style-language/schema/raw/master/csl-citation.json"}</w:instrText>
      </w:r>
      <w:r w:rsidRPr="00DC01D6">
        <w:rPr>
          <w:lang w:val="en-US"/>
        </w:rPr>
        <w:fldChar w:fldCharType="separate"/>
      </w:r>
      <w:r w:rsidRPr="00DC01D6">
        <w:rPr>
          <w:noProof/>
          <w:lang w:val="en-US"/>
        </w:rPr>
        <w:t>(Rice 2019, p. 195)</w:t>
      </w:r>
      <w:r w:rsidRPr="00DC01D6">
        <w:rPr>
          <w:lang w:val="en-US"/>
        </w:rPr>
        <w:fldChar w:fldCharType="end"/>
      </w:r>
      <w:r w:rsidRPr="00DC01D6">
        <w:rPr>
          <w:lang w:val="en-US"/>
        </w:rPr>
        <w:t xml:space="preserve">. However, I believe I have demonstrated that </w:t>
      </w:r>
      <w:r w:rsidR="00AE6680" w:rsidRPr="00DC01D6">
        <w:rPr>
          <w:lang w:val="en-US"/>
        </w:rPr>
        <w:t xml:space="preserve">we have reasons to think that </w:t>
      </w:r>
      <w:r w:rsidRPr="00DC01D6">
        <w:rPr>
          <w:lang w:val="en-US"/>
        </w:rPr>
        <w:t>this is something</w:t>
      </w:r>
      <w:r w:rsidRPr="003F725B">
        <w:rPr>
          <w:lang w:val="en-US"/>
        </w:rPr>
        <w:t xml:space="preserve"> </w:t>
      </w:r>
      <w:proofErr w:type="gramStart"/>
      <w:r w:rsidRPr="003F725B">
        <w:rPr>
          <w:lang w:val="en-US"/>
        </w:rPr>
        <w:t>Love</w:t>
      </w:r>
      <w:proofErr w:type="gramEnd"/>
      <w:r w:rsidRPr="003F725B">
        <w:rPr>
          <w:lang w:val="en-US"/>
        </w:rPr>
        <w:t xml:space="preserve"> and Nathan have failed to show. Similarly, in discussing models of cancer, Anya </w:t>
      </w:r>
      <w:proofErr w:type="spellStart"/>
      <w:r w:rsidRPr="003F725B">
        <w:rPr>
          <w:lang w:val="en-US"/>
        </w:rPr>
        <w:t>Plutynski</w:t>
      </w:r>
      <w:proofErr w:type="spellEnd"/>
      <w:r w:rsidRPr="003F725B">
        <w:rPr>
          <w:lang w:val="en-US"/>
        </w:rPr>
        <w:t xml:space="preserve">, referring to Love and Nathan, claims that “it is permissible in model building to deliberately represent the system falsely” </w:t>
      </w:r>
      <w:r>
        <w:rPr>
          <w:lang w:val="en-US"/>
        </w:rPr>
        <w:fldChar w:fldCharType="begin" w:fldLock="1"/>
      </w:r>
      <w:r>
        <w:rPr>
          <w:lang w:val="en-US"/>
        </w:rPr>
        <w:instrText>ADDIN CSL_CITATION {"citationItems":[{"id":"ITEM-1","itemData":{"author":[{"dropping-particle":"","family":"Plutynski","given":"Anya","non-dropping-particle":"","parse-names":false,"suffix":""}],"container-title":"Philosophy of Molecular Medicine: Foundational Issues in Research and Practice","editor":[{"dropping-particle":"","family":"Boniolo","given":"Giovanni","non-dropping-particle":"","parse-names":false,"suffix":""},{"dropping-particle":"","family":"Nathan","given":"Marco J.","non-dropping-particle":"","parse-names":false,"suffix":""}],"id":"ITEM-1","issued":{"date-parts":[["2017"]]},"page":"122-144","publisher":"Routledge","publisher-place":"New York","title":"Evolutionary Perspectives on Molecular Medicine: Cancer from an Evolutionary Perspective","type":"chapter"},"locator":"131","uris":["http://www.mendeley.com/documents/?uuid=853f2f7e-31b6-4ee5-9318-d4514aa59851"]}],"mendeley":{"formattedCitation":"(Plutynski 2017, p. 131)","plainTextFormattedCitation":"(Plutynski 2017, p. 131)","previouslyFormattedCitation":"(Plutynski 2017, p. 131)"},"properties":{"noteIndex":0},"schema":"https://github.com/citation-style-language/schema/raw/master/csl-citation.json"}</w:instrText>
      </w:r>
      <w:r>
        <w:rPr>
          <w:lang w:val="en-US"/>
        </w:rPr>
        <w:fldChar w:fldCharType="separate"/>
      </w:r>
      <w:r w:rsidRPr="003F725B">
        <w:rPr>
          <w:noProof/>
          <w:lang w:val="en-US"/>
        </w:rPr>
        <w:t>(Plutynski 2017, p. 131)</w:t>
      </w:r>
      <w:r>
        <w:rPr>
          <w:lang w:val="en-US"/>
        </w:rPr>
        <w:fldChar w:fldCharType="end"/>
      </w:r>
      <w:r w:rsidRPr="003F725B">
        <w:rPr>
          <w:lang w:val="en-US"/>
        </w:rPr>
        <w:t xml:space="preserve">. This is something </w:t>
      </w:r>
      <w:proofErr w:type="gramStart"/>
      <w:r w:rsidRPr="003F725B">
        <w:rPr>
          <w:lang w:val="en-US"/>
        </w:rPr>
        <w:t>Love</w:t>
      </w:r>
      <w:proofErr w:type="gramEnd"/>
      <w:r w:rsidRPr="003F725B">
        <w:rPr>
          <w:lang w:val="en-US"/>
        </w:rPr>
        <w:t xml:space="preserve"> and Nathan failed to prove, so if what </w:t>
      </w:r>
      <w:proofErr w:type="spellStart"/>
      <w:r w:rsidRPr="003F725B">
        <w:rPr>
          <w:lang w:val="en-US"/>
        </w:rPr>
        <w:t>Plutynski</w:t>
      </w:r>
      <w:proofErr w:type="spellEnd"/>
      <w:r w:rsidRPr="003F725B">
        <w:rPr>
          <w:lang w:val="en-US"/>
        </w:rPr>
        <w:t xml:space="preserve"> says is true, it is so for entirely independent reasons.</w:t>
      </w:r>
      <w:r>
        <w:rPr>
          <w:rFonts w:cstheme="minorHAnsi"/>
          <w:lang w:val="en-US"/>
        </w:rPr>
        <w:t xml:space="preserve"> </w:t>
      </w:r>
      <w:r w:rsidRPr="00C53218">
        <w:rPr>
          <w:rFonts w:cstheme="minorHAnsi"/>
          <w:lang w:val="en-US"/>
        </w:rPr>
        <w:t xml:space="preserve">Others </w:t>
      </w:r>
      <w:r w:rsidRPr="00C53218">
        <w:rPr>
          <w:rFonts w:cstheme="minorHAnsi"/>
          <w:lang w:val="en-US"/>
        </w:rPr>
        <w:fldChar w:fldCharType="begin" w:fldLock="1"/>
      </w:r>
      <w:r w:rsidRPr="00C53218">
        <w:rPr>
          <w:rFonts w:cstheme="minorHAnsi"/>
          <w:lang w:val="en-US"/>
        </w:rPr>
        <w:instrText>ADDIN CSL_CITATION {"citationItems":[{"id":"ITEM-1","itemData":{"DOI":"10.1007/s10670-015-9782-6","ISSN":"0165-0106","author":[{"dropping-particle":"","family":"Eck","given":"Dingmar","non-dropping-particle":"van","parse-names":false,"suffix":""},{"dropping-particle":"","family":"Mennes","given":"Julie","non-dropping-particle":"","parse-names":false,"suffix":""}],"container-title":"Erkenntnis","id":"ITEM-1","issue":"5","issued":{"date-parts":[["2016","10","26"]]},"page":"1051-1071","publisher":"Springer Netherlands","title":"Design Explanation and Idealization","type":"article-journal","volume":"81"},"uris":["http://www.mendeley.com/documents/?uuid=84cce41c-3ba6-3b07-ad4e-9260db45d108"]},{"id":"ITEM-2","itemData":{"DOI":"10.4324/9781315731544-16","author":[{"dropping-particle":"","family":"Halina","given":"Marta","non-dropping-particle":"","parse-names":false,"suffix":""}],"container-title":"The Routledge Handbook of Mechanisms and Mechanical Philosophy","editor":[{"dropping-particle":"","family":"Glennan","given":"Stuart","non-dropping-particle":"","parse-names":false,"suffix":""},{"dropping-particle":"","family":"Illari","given":"Phyllis","non-dropping-particle":"","parse-names":false,"suffix":""}],"id":"ITEM-2","issued":{"date-parts":[["2018"]]},"page":"213-224","publisher":"Routledge","publisher-place":"New York","title":"Mechanistic explanation and its limits","type":"chapter"},"prefix":"e.g.,","uris":["http://www.mendeley.com/documents/?uuid=93a813df-3743-3f64-ac0a-5564b757177c"]}],"mendeley":{"formattedCitation":"(e.g., Halina 2018; van Eck and Mennes 2016)","plainTextFormattedCitation":"(e.g., Halina 2018; van Eck and Mennes 2016)","previouslyFormattedCitation":"(e.g., Halina 2018; van Eck and Mennes 2016)"},"properties":{"noteIndex":0},"schema":"https://github.com/citation-style-language/schema/raw/master/csl-citation.json"}</w:instrText>
      </w:r>
      <w:r w:rsidRPr="00C53218">
        <w:rPr>
          <w:rFonts w:cstheme="minorHAnsi"/>
          <w:lang w:val="en-US"/>
        </w:rPr>
        <w:fldChar w:fldCharType="separate"/>
      </w:r>
      <w:r w:rsidRPr="00C53218">
        <w:rPr>
          <w:rFonts w:cstheme="minorHAnsi"/>
          <w:noProof/>
          <w:lang w:val="en-US"/>
        </w:rPr>
        <w:t>(e.g., Halina 2018; van Eck and Mennes 2016)</w:t>
      </w:r>
      <w:r w:rsidRPr="00C53218">
        <w:rPr>
          <w:rFonts w:cstheme="minorHAnsi"/>
          <w:lang w:val="en-US"/>
        </w:rPr>
        <w:fldChar w:fldCharType="end"/>
      </w:r>
      <w:r w:rsidRPr="00C53218">
        <w:rPr>
          <w:rFonts w:cstheme="minorHAnsi"/>
          <w:lang w:val="en-US"/>
        </w:rPr>
        <w:t xml:space="preserve"> also seem to embrace the core message of Love and Nathan in various contexts.</w:t>
      </w:r>
      <w:r w:rsidRPr="00DA4F15">
        <w:rPr>
          <w:rStyle w:val="Znakapoznpodarou"/>
        </w:rPr>
        <w:footnoteReference w:id="17"/>
      </w:r>
      <w:r w:rsidRPr="00C53218">
        <w:rPr>
          <w:rFonts w:cstheme="minorHAnsi"/>
          <w:lang w:val="en-US"/>
        </w:rPr>
        <w:t xml:space="preserve"> </w:t>
      </w:r>
    </w:p>
    <w:p w14:paraId="69657F5F" w14:textId="77777777" w:rsidR="00BF5DC1" w:rsidRPr="006128CA" w:rsidRDefault="00BF5DC1" w:rsidP="00C97566">
      <w:pPr>
        <w:spacing w:after="0"/>
        <w:jc w:val="both"/>
        <w:rPr>
          <w:lang w:val="en-US"/>
        </w:rPr>
      </w:pPr>
    </w:p>
    <w:p w14:paraId="7754221D" w14:textId="77777777" w:rsidR="00EA26B9" w:rsidRPr="009C4979" w:rsidRDefault="00EA26B9" w:rsidP="009C4979">
      <w:pPr>
        <w:pStyle w:val="Nadpis1"/>
        <w:rPr>
          <w:b/>
          <w:bCs/>
          <w:lang w:val="en-US"/>
        </w:rPr>
      </w:pPr>
      <w:r w:rsidRPr="009C4979">
        <w:rPr>
          <w:b/>
          <w:bCs/>
          <w:lang w:val="en-US"/>
        </w:rPr>
        <w:t>5 Conclusion</w:t>
      </w:r>
    </w:p>
    <w:p w14:paraId="14A62254" w14:textId="77777777" w:rsidR="00A514A0" w:rsidRDefault="009326ED" w:rsidP="00E35CAB">
      <w:pPr>
        <w:jc w:val="both"/>
        <w:rPr>
          <w:lang w:val="en-US"/>
        </w:rPr>
      </w:pPr>
      <w:r w:rsidRPr="00C53218">
        <w:rPr>
          <w:lang w:val="en-US"/>
        </w:rPr>
        <w:t xml:space="preserve">The vast literature on scientific modeling </w:t>
      </w:r>
      <w:r w:rsidR="009E0897">
        <w:rPr>
          <w:lang w:val="en-US"/>
        </w:rPr>
        <w:t xml:space="preserve">often </w:t>
      </w:r>
      <w:r w:rsidRPr="00C53218">
        <w:rPr>
          <w:lang w:val="en-US"/>
        </w:rPr>
        <w:t>invokes the concepts of abstraction and idealization</w:t>
      </w:r>
      <w:r w:rsidR="009E0897">
        <w:rPr>
          <w:lang w:val="en-US"/>
        </w:rPr>
        <w:t>. Roughly, two sets of paper</w:t>
      </w:r>
      <w:r w:rsidR="004C3416">
        <w:rPr>
          <w:lang w:val="en-US"/>
        </w:rPr>
        <w:t>s</w:t>
      </w:r>
      <w:r w:rsidR="009E0897">
        <w:rPr>
          <w:lang w:val="en-US"/>
        </w:rPr>
        <w:t xml:space="preserve"> may be distinguished: one that</w:t>
      </w:r>
      <w:r w:rsidR="004C3416">
        <w:rPr>
          <w:lang w:val="en-US"/>
        </w:rPr>
        <w:t xml:space="preserve"> develops detailed accounts of the notions, the other that applies these concepts while often referring</w:t>
      </w:r>
      <w:r w:rsidR="009E0897">
        <w:rPr>
          <w:lang w:val="en-US"/>
        </w:rPr>
        <w:t xml:space="preserve"> </w:t>
      </w:r>
      <w:r w:rsidR="004C3416">
        <w:rPr>
          <w:lang w:val="en-US"/>
        </w:rPr>
        <w:t>to the first set of papers.</w:t>
      </w:r>
      <w:r w:rsidR="00A514A0">
        <w:rPr>
          <w:lang w:val="en-US"/>
        </w:rPr>
        <w:t xml:space="preserve"> Alan Love and Marco Nathan have relied on these notions when arguing that </w:t>
      </w:r>
      <w:r w:rsidR="00A514A0" w:rsidRPr="00C53218">
        <w:rPr>
          <w:lang w:val="en-US"/>
        </w:rPr>
        <w:t>the mechanistic account of explanation is deeply flawed</w:t>
      </w:r>
      <w:r w:rsidR="00A514A0">
        <w:rPr>
          <w:lang w:val="en-US"/>
        </w:rPr>
        <w:t xml:space="preserve"> as</w:t>
      </w:r>
      <w:r w:rsidR="00A514A0" w:rsidRPr="00C53218">
        <w:rPr>
          <w:lang w:val="en-US"/>
        </w:rPr>
        <w:t xml:space="preserve"> it fails to account for the common practice of idealizing difference-making factors</w:t>
      </w:r>
      <w:r w:rsidR="00A514A0">
        <w:rPr>
          <w:lang w:val="en-US"/>
        </w:rPr>
        <w:t>.</w:t>
      </w:r>
    </w:p>
    <w:p w14:paraId="0463D919" w14:textId="7474C52A" w:rsidR="002367BB" w:rsidRDefault="00A514A0" w:rsidP="005571E3">
      <w:pPr>
        <w:jc w:val="both"/>
        <w:rPr>
          <w:lang w:val="en-US"/>
        </w:rPr>
      </w:pPr>
      <w:r>
        <w:rPr>
          <w:lang w:val="en-US"/>
        </w:rPr>
        <w:t xml:space="preserve">In this paper I </w:t>
      </w:r>
      <w:r w:rsidR="005571E3">
        <w:rPr>
          <w:lang w:val="en-US"/>
        </w:rPr>
        <w:t>scrutinized</w:t>
      </w:r>
      <w:r>
        <w:rPr>
          <w:lang w:val="en-US"/>
        </w:rPr>
        <w:t xml:space="preserve"> the arguments</w:t>
      </w:r>
      <w:r w:rsidR="005571E3">
        <w:rPr>
          <w:lang w:val="en-US"/>
        </w:rPr>
        <w:t xml:space="preserve"> and examples</w:t>
      </w:r>
      <w:r>
        <w:rPr>
          <w:lang w:val="en-US"/>
        </w:rPr>
        <w:t xml:space="preserve"> p</w:t>
      </w:r>
      <w:r w:rsidR="005571E3">
        <w:rPr>
          <w:lang w:val="en-US"/>
        </w:rPr>
        <w:t>rovided</w:t>
      </w:r>
      <w:r>
        <w:rPr>
          <w:lang w:val="en-US"/>
        </w:rPr>
        <w:t xml:space="preserve"> by Love and </w:t>
      </w:r>
      <w:r w:rsidR="005571E3">
        <w:rPr>
          <w:lang w:val="en-US"/>
        </w:rPr>
        <w:t>Nathan</w:t>
      </w:r>
      <w:r>
        <w:rPr>
          <w:lang w:val="en-US"/>
        </w:rPr>
        <w:t xml:space="preserve"> </w:t>
      </w:r>
      <w:r w:rsidR="005571E3">
        <w:rPr>
          <w:lang w:val="en-US"/>
        </w:rPr>
        <w:t xml:space="preserve">and I presented reasons for thinking that their analysis fails to provide support to their conclusion. </w:t>
      </w:r>
      <w:proofErr w:type="gramStart"/>
      <w:r w:rsidR="005571E3">
        <w:rPr>
          <w:lang w:val="en-US"/>
        </w:rPr>
        <w:t>In particular, I</w:t>
      </w:r>
      <w:proofErr w:type="gramEnd"/>
      <w:r w:rsidR="005571E3">
        <w:rPr>
          <w:lang w:val="en-US"/>
        </w:rPr>
        <w:t xml:space="preserve"> argued that their </w:t>
      </w:r>
      <w:r w:rsidR="005571E3" w:rsidRPr="00C87D3C">
        <w:rPr>
          <w:lang w:val="en-US"/>
        </w:rPr>
        <w:t xml:space="preserve">analysis </w:t>
      </w:r>
      <w:r w:rsidR="0059237B" w:rsidRPr="00C87D3C">
        <w:rPr>
          <w:lang w:val="en-US"/>
        </w:rPr>
        <w:t xml:space="preserve">is insufficiently clear </w:t>
      </w:r>
      <w:r w:rsidR="005571E3" w:rsidRPr="00C87D3C">
        <w:rPr>
          <w:lang w:val="en-US"/>
        </w:rPr>
        <w:t>because</w:t>
      </w:r>
      <w:r w:rsidR="005571E3">
        <w:rPr>
          <w:lang w:val="en-US"/>
        </w:rPr>
        <w:t xml:space="preserve"> it is </w:t>
      </w:r>
      <w:r w:rsidR="007157B5">
        <w:rPr>
          <w:lang w:val="en-US"/>
        </w:rPr>
        <w:t>interwoven</w:t>
      </w:r>
      <w:r w:rsidR="005571E3">
        <w:rPr>
          <w:lang w:val="en-US"/>
        </w:rPr>
        <w:t xml:space="preserve"> with inconsistencies</w:t>
      </w:r>
      <w:r w:rsidR="008208DD">
        <w:rPr>
          <w:lang w:val="en-US"/>
        </w:rPr>
        <w:t xml:space="preserve"> regarding (</w:t>
      </w:r>
      <w:proofErr w:type="spellStart"/>
      <w:r w:rsidR="008208DD">
        <w:rPr>
          <w:lang w:val="en-US"/>
        </w:rPr>
        <w:t>i</w:t>
      </w:r>
      <w:proofErr w:type="spellEnd"/>
      <w:r w:rsidR="008208DD">
        <w:rPr>
          <w:lang w:val="en-US"/>
        </w:rPr>
        <w:t xml:space="preserve">) how they treat one and the assumption, and (ii) how they </w:t>
      </w:r>
      <w:r w:rsidR="002367BB">
        <w:rPr>
          <w:lang w:val="en-US"/>
        </w:rPr>
        <w:t>apply</w:t>
      </w:r>
      <w:r w:rsidR="008208DD">
        <w:rPr>
          <w:lang w:val="en-US"/>
        </w:rPr>
        <w:t xml:space="preserve"> their preferred definitions. </w:t>
      </w:r>
    </w:p>
    <w:p w14:paraId="1D6E1A27" w14:textId="7378FAC3" w:rsidR="00EC6E32" w:rsidRDefault="002367BB" w:rsidP="005571E3">
      <w:pPr>
        <w:jc w:val="both"/>
        <w:rPr>
          <w:b/>
          <w:bCs/>
          <w:lang w:val="en-US"/>
        </w:rPr>
      </w:pPr>
      <w:r>
        <w:rPr>
          <w:lang w:val="en-US"/>
        </w:rPr>
        <w:t>Setting aside these inconsistencies by assuming none arise, I showed</w:t>
      </w:r>
      <w:r w:rsidR="00F0223E">
        <w:rPr>
          <w:lang w:val="en-US"/>
        </w:rPr>
        <w:t xml:space="preserve"> that the assumptions discussed </w:t>
      </w:r>
      <w:r w:rsidR="00F0223E" w:rsidRPr="00DC01D6">
        <w:rPr>
          <w:lang w:val="en-US"/>
        </w:rPr>
        <w:t xml:space="preserve">by Love and Nathan are far from clear examples of idealization. </w:t>
      </w:r>
      <w:r w:rsidR="00F61B21" w:rsidRPr="00DC01D6">
        <w:rPr>
          <w:lang w:val="en-US"/>
        </w:rPr>
        <w:t>Instead, they may very well be interpreted as abstractions.</w:t>
      </w:r>
      <w:r w:rsidRPr="00DC01D6">
        <w:rPr>
          <w:lang w:val="en-US"/>
        </w:rPr>
        <w:t xml:space="preserve"> </w:t>
      </w:r>
      <w:r w:rsidR="00A82140" w:rsidRPr="00DC01D6">
        <w:rPr>
          <w:lang w:val="en-US"/>
        </w:rPr>
        <w:t xml:space="preserve">I further showed that philosophers who develop more nuanced accounts would give conflicting recommendations when applied to the </w:t>
      </w:r>
      <w:proofErr w:type="gramStart"/>
      <w:r w:rsidR="00A82140" w:rsidRPr="00DC01D6">
        <w:rPr>
          <w:lang w:val="en-US"/>
        </w:rPr>
        <w:t>particular assumptions</w:t>
      </w:r>
      <w:proofErr w:type="gramEnd"/>
      <w:r w:rsidR="00A82140" w:rsidRPr="00DC01D6">
        <w:rPr>
          <w:lang w:val="en-US"/>
        </w:rPr>
        <w:t xml:space="preserve"> dis</w:t>
      </w:r>
      <w:r w:rsidR="00EC6E32" w:rsidRPr="00DC01D6">
        <w:rPr>
          <w:lang w:val="en-US"/>
        </w:rPr>
        <w:t>c</w:t>
      </w:r>
      <w:r w:rsidR="00A82140" w:rsidRPr="00DC01D6">
        <w:rPr>
          <w:lang w:val="en-US"/>
        </w:rPr>
        <w:t>us</w:t>
      </w:r>
      <w:r w:rsidR="00EC6E32" w:rsidRPr="00DC01D6">
        <w:rPr>
          <w:lang w:val="en-US"/>
        </w:rPr>
        <w:t>s</w:t>
      </w:r>
      <w:r w:rsidR="00A82140" w:rsidRPr="00DC01D6">
        <w:rPr>
          <w:lang w:val="en-US"/>
        </w:rPr>
        <w:t xml:space="preserve">ed herein. </w:t>
      </w:r>
      <w:r w:rsidR="00EC6E32" w:rsidRPr="00DC01D6">
        <w:rPr>
          <w:lang w:val="en-US"/>
        </w:rPr>
        <w:t xml:space="preserve">In addition to the fact that </w:t>
      </w:r>
      <w:r w:rsidR="00A82140" w:rsidRPr="00DC01D6">
        <w:rPr>
          <w:lang w:val="en-US"/>
        </w:rPr>
        <w:t xml:space="preserve">philosophers disagree on </w:t>
      </w:r>
      <w:proofErr w:type="gramStart"/>
      <w:r w:rsidR="00A82140" w:rsidRPr="00DC01D6">
        <w:rPr>
          <w:lang w:val="en-US"/>
        </w:rPr>
        <w:t>a number of</w:t>
      </w:r>
      <w:proofErr w:type="gramEnd"/>
      <w:r w:rsidR="00A82140" w:rsidRPr="00DC01D6">
        <w:rPr>
          <w:lang w:val="en-US"/>
        </w:rPr>
        <w:t xml:space="preserve"> things regarding how precisely to characterize abstraction and idealization</w:t>
      </w:r>
      <w:r w:rsidR="00EC6E32" w:rsidRPr="00DC01D6">
        <w:rPr>
          <w:lang w:val="en-US"/>
        </w:rPr>
        <w:t>, they also develop these</w:t>
      </w:r>
      <w:r w:rsidR="00A82140" w:rsidRPr="00DC01D6">
        <w:rPr>
          <w:lang w:val="en-US"/>
        </w:rPr>
        <w:t xml:space="preserve"> notions</w:t>
      </w:r>
      <w:r w:rsidR="00EC6E32" w:rsidRPr="00DC01D6">
        <w:rPr>
          <w:lang w:val="en-US"/>
        </w:rPr>
        <w:t xml:space="preserve"> in a particular disciplinary context</w:t>
      </w:r>
      <w:r w:rsidR="0088161D" w:rsidRPr="00DC01D6">
        <w:rPr>
          <w:lang w:val="en-US"/>
        </w:rPr>
        <w:t>.</w:t>
      </w:r>
      <w:r w:rsidR="00EC6E32" w:rsidRPr="00DC01D6">
        <w:rPr>
          <w:lang w:val="en-US"/>
        </w:rPr>
        <w:t xml:space="preserve"> </w:t>
      </w:r>
      <w:r w:rsidR="0088161D" w:rsidRPr="00DC01D6">
        <w:rPr>
          <w:lang w:val="en-US"/>
        </w:rPr>
        <w:t>E</w:t>
      </w:r>
      <w:r w:rsidR="00EC6E32" w:rsidRPr="00DC01D6">
        <w:rPr>
          <w:lang w:val="en-US"/>
        </w:rPr>
        <w:t>xtrapolating the distinction from one disciplinary context and applying it in another proves challenging, for the range of</w:t>
      </w:r>
      <w:r w:rsidR="00EC6E32">
        <w:rPr>
          <w:lang w:val="en-US"/>
        </w:rPr>
        <w:t xml:space="preserve"> practices in various disciplines differ considerably.</w:t>
      </w:r>
    </w:p>
    <w:p w14:paraId="4ABDB155" w14:textId="15C39221" w:rsidR="00A87E65" w:rsidRDefault="00754919" w:rsidP="005571E3">
      <w:pPr>
        <w:jc w:val="both"/>
        <w:rPr>
          <w:lang w:val="en-US"/>
        </w:rPr>
      </w:pPr>
      <w:r>
        <w:rPr>
          <w:lang w:val="en-US"/>
        </w:rPr>
        <w:t>Furthermore, I argued that Love and Nathan are unclear with respect to the core objection</w:t>
      </w:r>
      <w:r w:rsidR="00674289">
        <w:rPr>
          <w:lang w:val="en-US"/>
        </w:rPr>
        <w:t>. While</w:t>
      </w:r>
      <w:r>
        <w:rPr>
          <w:lang w:val="en-US"/>
        </w:rPr>
        <w:t xml:space="preserve"> they </w:t>
      </w:r>
      <w:r w:rsidR="00F83877">
        <w:rPr>
          <w:lang w:val="en-US"/>
        </w:rPr>
        <w:t>hav</w:t>
      </w:r>
      <w:r>
        <w:rPr>
          <w:lang w:val="en-US"/>
        </w:rPr>
        <w:t>e</w:t>
      </w:r>
      <w:r w:rsidR="00F83877">
        <w:rPr>
          <w:lang w:val="en-US"/>
        </w:rPr>
        <w:t xml:space="preserve"> a</w:t>
      </w:r>
      <w:r>
        <w:rPr>
          <w:lang w:val="en-US"/>
        </w:rPr>
        <w:t xml:space="preserve"> beef with </w:t>
      </w:r>
      <w:r w:rsidR="00F83877">
        <w:rPr>
          <w:lang w:val="en-US"/>
        </w:rPr>
        <w:t>idealization not being accounted for in mechanistic explanation</w:t>
      </w:r>
      <w:r w:rsidR="00674289">
        <w:rPr>
          <w:lang w:val="en-US"/>
        </w:rPr>
        <w:t>,</w:t>
      </w:r>
      <w:r w:rsidR="00F83877">
        <w:rPr>
          <w:lang w:val="en-US"/>
        </w:rPr>
        <w:t xml:space="preserve"> they also seem to suggest that abstraction, too, may be problematic</w:t>
      </w:r>
      <w:r w:rsidR="00FC46B0">
        <w:rPr>
          <w:lang w:val="en-US"/>
        </w:rPr>
        <w:t xml:space="preserve"> – something for which they do not present any arguments, however</w:t>
      </w:r>
      <w:r w:rsidR="00F83877">
        <w:rPr>
          <w:lang w:val="en-US"/>
        </w:rPr>
        <w:t>.</w:t>
      </w:r>
      <w:r w:rsidR="00FC46B0">
        <w:rPr>
          <w:lang w:val="en-US"/>
        </w:rPr>
        <w:t xml:space="preserve"> I considered the implications of </w:t>
      </w:r>
      <w:r w:rsidR="00674289">
        <w:rPr>
          <w:lang w:val="en-US"/>
        </w:rPr>
        <w:t>taking their suggestion at face value</w:t>
      </w:r>
      <w:r w:rsidR="00FC46B0">
        <w:rPr>
          <w:lang w:val="en-US"/>
        </w:rPr>
        <w:t xml:space="preserve"> and</w:t>
      </w:r>
      <w:r w:rsidR="00674289">
        <w:rPr>
          <w:lang w:val="en-US"/>
        </w:rPr>
        <w:t xml:space="preserve"> I showed that it does not support the</w:t>
      </w:r>
      <w:r w:rsidR="0088161D">
        <w:rPr>
          <w:lang w:val="en-US"/>
        </w:rPr>
        <w:t>ir</w:t>
      </w:r>
      <w:r w:rsidR="00674289">
        <w:rPr>
          <w:lang w:val="en-US"/>
        </w:rPr>
        <w:t xml:space="preserve"> c</w:t>
      </w:r>
      <w:r w:rsidR="0088161D">
        <w:rPr>
          <w:lang w:val="en-US"/>
        </w:rPr>
        <w:t>laim</w:t>
      </w:r>
      <w:r w:rsidR="00674289">
        <w:rPr>
          <w:lang w:val="en-US"/>
        </w:rPr>
        <w:t xml:space="preserve"> that the mechanistic account of explanation is flawed.</w:t>
      </w:r>
    </w:p>
    <w:p w14:paraId="5E5E51BF" w14:textId="79685C21" w:rsidR="005571E3" w:rsidRDefault="00497ADF" w:rsidP="005571E3">
      <w:pPr>
        <w:jc w:val="both"/>
        <w:rPr>
          <w:lang w:val="en-US"/>
        </w:rPr>
      </w:pPr>
      <w:r>
        <w:rPr>
          <w:lang w:val="en-US"/>
        </w:rPr>
        <w:t xml:space="preserve">Taken together, </w:t>
      </w:r>
      <w:r w:rsidR="00523F57">
        <w:rPr>
          <w:lang w:val="en-US"/>
        </w:rPr>
        <w:t>the analysis provided by Love and Nathan does not provide a sufficient reason for rejecting the mechanistic account. The arguments presented herein</w:t>
      </w:r>
      <w:r>
        <w:rPr>
          <w:lang w:val="en-US"/>
        </w:rPr>
        <w:t xml:space="preserve"> should</w:t>
      </w:r>
      <w:r w:rsidR="00523F57">
        <w:rPr>
          <w:lang w:val="en-US"/>
        </w:rPr>
        <w:t xml:space="preserve"> also</w:t>
      </w:r>
      <w:r>
        <w:rPr>
          <w:lang w:val="en-US"/>
        </w:rPr>
        <w:t xml:space="preserve"> serve as a cautionary </w:t>
      </w:r>
      <w:r>
        <w:rPr>
          <w:lang w:val="en-US"/>
        </w:rPr>
        <w:lastRenderedPageBreak/>
        <w:t>note to those who</w:t>
      </w:r>
      <w:r w:rsidR="0062677A">
        <w:rPr>
          <w:lang w:val="en-US"/>
        </w:rPr>
        <w:t xml:space="preserve"> </w:t>
      </w:r>
      <w:r w:rsidR="00A87E65" w:rsidRPr="00A87E65">
        <w:rPr>
          <w:lang w:val="en-US"/>
        </w:rPr>
        <w:t>have embraced the objection to the mechanists, not realizing the fundamental issues underlying such criticism.</w:t>
      </w:r>
      <w:r w:rsidR="00AA433D" w:rsidRPr="00DA4F15">
        <w:rPr>
          <w:rStyle w:val="Znakapoznpodarou"/>
        </w:rPr>
        <w:footnoteReference w:id="18"/>
      </w:r>
    </w:p>
    <w:p w14:paraId="28F335A3" w14:textId="198963DE" w:rsidR="0062677A" w:rsidRDefault="00497ADF" w:rsidP="005571E3">
      <w:pPr>
        <w:jc w:val="both"/>
        <w:rPr>
          <w:lang w:val="en-US"/>
        </w:rPr>
      </w:pPr>
      <w:r w:rsidRPr="00C53218">
        <w:rPr>
          <w:lang w:val="en-US"/>
        </w:rPr>
        <w:t>It</w:t>
      </w:r>
      <w:r>
        <w:rPr>
          <w:lang w:val="en-US"/>
        </w:rPr>
        <w:t xml:space="preserve"> is worth noting</w:t>
      </w:r>
      <w:r w:rsidRPr="00C53218">
        <w:rPr>
          <w:lang w:val="en-US"/>
        </w:rPr>
        <w:t xml:space="preserve"> that, notwithstanding the intrinsic difficulties of the </w:t>
      </w:r>
      <w:r>
        <w:rPr>
          <w:lang w:val="en-US"/>
        </w:rPr>
        <w:t>accounts of abstraction and idealization</w:t>
      </w:r>
      <w:r w:rsidRPr="00C53218">
        <w:rPr>
          <w:lang w:val="en-US"/>
        </w:rPr>
        <w:t xml:space="preserve">, </w:t>
      </w:r>
      <w:r>
        <w:rPr>
          <w:lang w:val="en-US"/>
        </w:rPr>
        <w:t>these notions</w:t>
      </w:r>
      <w:r w:rsidRPr="00C53218">
        <w:rPr>
          <w:lang w:val="en-US"/>
        </w:rPr>
        <w:t xml:space="preserve"> may legitimately be invoked in</w:t>
      </w:r>
      <w:r>
        <w:rPr>
          <w:lang w:val="en-US"/>
        </w:rPr>
        <w:t xml:space="preserve"> those </w:t>
      </w:r>
      <w:r w:rsidRPr="00C53218">
        <w:rPr>
          <w:lang w:val="en-US"/>
        </w:rPr>
        <w:t xml:space="preserve">contexts that do not require a carefully argued analysis. The problem arises only in situations </w:t>
      </w:r>
      <w:r>
        <w:rPr>
          <w:lang w:val="en-US"/>
        </w:rPr>
        <w:t>in which</w:t>
      </w:r>
      <w:r w:rsidRPr="00C53218">
        <w:rPr>
          <w:lang w:val="en-US"/>
        </w:rPr>
        <w:t xml:space="preserve"> the</w:t>
      </w:r>
      <w:r>
        <w:rPr>
          <w:lang w:val="en-US"/>
        </w:rPr>
        <w:t>se concepts</w:t>
      </w:r>
      <w:r w:rsidRPr="00C53218">
        <w:rPr>
          <w:lang w:val="en-US"/>
        </w:rPr>
        <w:t xml:space="preserve"> make an appearance in a philosophical debate that calls for careful analysis, </w:t>
      </w:r>
      <w:r>
        <w:rPr>
          <w:lang w:val="en-US"/>
        </w:rPr>
        <w:t>such as that</w:t>
      </w:r>
      <w:r w:rsidRPr="00C53218">
        <w:rPr>
          <w:lang w:val="en-US"/>
        </w:rPr>
        <w:t xml:space="preserve"> on mechanistic explanation.</w:t>
      </w:r>
      <w:r w:rsidR="0088161D">
        <w:rPr>
          <w:lang w:val="en-US"/>
        </w:rPr>
        <w:t xml:space="preserve"> In other words, t</w:t>
      </w:r>
      <w:r w:rsidR="0062677A" w:rsidRPr="00C53218">
        <w:rPr>
          <w:lang w:val="en-US"/>
        </w:rPr>
        <w:t>he concepts of abstraction and idealization concern an important philosophical dispute that should not be treated lightly if we wish to clarify many of the debates which invoke these notions.</w:t>
      </w:r>
      <w:r w:rsidR="005571E3">
        <w:rPr>
          <w:lang w:val="en-US"/>
        </w:rPr>
        <w:t xml:space="preserve"> </w:t>
      </w:r>
    </w:p>
    <w:p w14:paraId="46C8FF02" w14:textId="27EBD4E2" w:rsidR="00A920CA" w:rsidRDefault="00A920CA" w:rsidP="005571E3">
      <w:pPr>
        <w:jc w:val="both"/>
        <w:rPr>
          <w:lang w:val="en-US"/>
        </w:rPr>
      </w:pPr>
    </w:p>
    <w:p w14:paraId="057D5237" w14:textId="77777777" w:rsidR="00A920CA" w:rsidRPr="00C53218" w:rsidRDefault="00A920CA" w:rsidP="00A920CA">
      <w:pPr>
        <w:spacing w:after="0"/>
        <w:jc w:val="both"/>
        <w:rPr>
          <w:b/>
          <w:bCs/>
          <w:lang w:val="en-US"/>
        </w:rPr>
      </w:pPr>
      <w:r w:rsidRPr="00C53218">
        <w:rPr>
          <w:b/>
          <w:bCs/>
          <w:lang w:val="en-US"/>
        </w:rPr>
        <w:t>Acknowledgements</w:t>
      </w:r>
    </w:p>
    <w:p w14:paraId="33C7C20D" w14:textId="77777777" w:rsidR="00A920CA" w:rsidRDefault="00A920CA" w:rsidP="00A920CA">
      <w:pPr>
        <w:rPr>
          <w:lang w:val="en-US"/>
        </w:rPr>
      </w:pPr>
      <w:r w:rsidRPr="00C53218">
        <w:rPr>
          <w:lang w:val="en-US"/>
        </w:rPr>
        <w:t>I am indebted to Roman Frigg for providing me with extensive feedback on an earlier version of this paper. I also wish to thank Javier Suárez for many insightful suggestions that helped improve the manuscript. I thank the audiences at the following events: the research seminar at TINT (Helsinki, 2018), Idealization Across the Sciences workshop (Prague, 2019), ISHPSSB (Oslo, 2019), BSPS (Durham, 2019) and EPSA (Geneva, 2019) where versions of this paper at various stages of development were presented. This article is a result of research funded by the Czech Science Foundation, project GA ČR 19-04236S.</w:t>
      </w:r>
      <w:r>
        <w:rPr>
          <w:lang w:val="en-US"/>
        </w:rPr>
        <w:t xml:space="preserve"> Finally, I would like to thank the two anonymous referees for their comments which have helped to significantly improve the paper.</w:t>
      </w:r>
    </w:p>
    <w:p w14:paraId="116C3DCC" w14:textId="77777777" w:rsidR="00A920CA" w:rsidRDefault="00A920CA" w:rsidP="00A920CA">
      <w:pPr>
        <w:rPr>
          <w:lang w:val="en-US"/>
        </w:rPr>
      </w:pPr>
    </w:p>
    <w:p w14:paraId="008B831F" w14:textId="77777777" w:rsidR="00A920CA" w:rsidRPr="003A5EF2" w:rsidRDefault="00A920CA" w:rsidP="00A920CA">
      <w:pPr>
        <w:rPr>
          <w:lang w:val="en-US"/>
        </w:rPr>
      </w:pPr>
      <w:r w:rsidRPr="003A5EF2">
        <w:rPr>
          <w:b/>
          <w:bCs/>
          <w:lang w:val="en-US"/>
        </w:rPr>
        <w:t>Funding</w:t>
      </w:r>
      <w:r w:rsidRPr="003A5EF2">
        <w:rPr>
          <w:lang w:val="en-US"/>
        </w:rPr>
        <w:t>: This article is a result of research funded by the Czech Science Foundation, project GA ČR 19-04236S.</w:t>
      </w:r>
    </w:p>
    <w:p w14:paraId="0331DEBC" w14:textId="77777777" w:rsidR="00A920CA" w:rsidRPr="003A5EF2" w:rsidRDefault="00A920CA" w:rsidP="00A920CA">
      <w:pPr>
        <w:rPr>
          <w:lang w:val="en-US"/>
        </w:rPr>
      </w:pPr>
      <w:r w:rsidRPr="003A5EF2">
        <w:rPr>
          <w:b/>
          <w:bCs/>
          <w:lang w:val="en-US"/>
        </w:rPr>
        <w:t>Conflict of interest:</w:t>
      </w:r>
      <w:r w:rsidRPr="003A5EF2">
        <w:rPr>
          <w:lang w:val="en-US"/>
        </w:rPr>
        <w:t xml:space="preserve"> The authors declare that they have no competing interests / conflicts of interest.</w:t>
      </w:r>
    </w:p>
    <w:p w14:paraId="2B3A74B1" w14:textId="77777777" w:rsidR="00A920CA" w:rsidRPr="003A5EF2" w:rsidRDefault="00A920CA" w:rsidP="00A920CA">
      <w:pPr>
        <w:rPr>
          <w:lang w:val="en-US"/>
        </w:rPr>
      </w:pPr>
      <w:r w:rsidRPr="003A5EF2">
        <w:rPr>
          <w:b/>
          <w:bCs/>
          <w:lang w:val="en-US"/>
        </w:rPr>
        <w:t>Ethical approval:</w:t>
      </w:r>
      <w:r w:rsidRPr="003A5EF2">
        <w:rPr>
          <w:lang w:val="en-US"/>
        </w:rPr>
        <w:t xml:space="preserve"> n/a as the research involved no subjects.</w:t>
      </w:r>
    </w:p>
    <w:p w14:paraId="1D529DD2" w14:textId="7C9B7795" w:rsidR="00A920CA" w:rsidRDefault="00A920CA" w:rsidP="00A920CA">
      <w:pPr>
        <w:jc w:val="both"/>
        <w:rPr>
          <w:lang w:val="en-US"/>
        </w:rPr>
      </w:pPr>
      <w:r w:rsidRPr="003A5EF2">
        <w:rPr>
          <w:b/>
          <w:bCs/>
          <w:lang w:val="en-US"/>
        </w:rPr>
        <w:t>Informed consent:</w:t>
      </w:r>
      <w:r w:rsidRPr="003A5EF2">
        <w:rPr>
          <w:lang w:val="en-US"/>
        </w:rPr>
        <w:t xml:space="preserve"> n/a as the research involved no subjects.</w:t>
      </w:r>
    </w:p>
    <w:p w14:paraId="7CA355B2" w14:textId="77777777" w:rsidR="00D56E3F" w:rsidRPr="0088161D" w:rsidRDefault="00D56E3F" w:rsidP="00E35CAB">
      <w:pPr>
        <w:jc w:val="both"/>
        <w:rPr>
          <w:highlight w:val="yellow"/>
          <w:lang w:val="en-US"/>
        </w:rPr>
      </w:pPr>
    </w:p>
    <w:p w14:paraId="60E47B1A" w14:textId="097C901F" w:rsidR="00B209B7" w:rsidRPr="00AA433D" w:rsidRDefault="00B209B7" w:rsidP="00AA433D">
      <w:pPr>
        <w:pStyle w:val="Nadpis2"/>
        <w:rPr>
          <w:b/>
          <w:bCs/>
          <w:lang w:val="en-US"/>
        </w:rPr>
      </w:pPr>
      <w:r w:rsidRPr="00AA433D">
        <w:rPr>
          <w:b/>
          <w:bCs/>
          <w:lang w:val="en-US"/>
        </w:rPr>
        <w:t>References</w:t>
      </w:r>
    </w:p>
    <w:p w14:paraId="3EB68D34" w14:textId="19F0F631" w:rsidR="003717B2" w:rsidRPr="003717B2" w:rsidRDefault="00B209B7" w:rsidP="003717B2">
      <w:pPr>
        <w:widowControl w:val="0"/>
        <w:autoSpaceDE w:val="0"/>
        <w:autoSpaceDN w:val="0"/>
        <w:adjustRightInd w:val="0"/>
        <w:spacing w:line="240" w:lineRule="auto"/>
        <w:ind w:left="480" w:hanging="480"/>
        <w:rPr>
          <w:rFonts w:ascii="Calibri" w:hAnsi="Calibri" w:cs="Calibri"/>
          <w:noProof/>
          <w:szCs w:val="24"/>
        </w:rPr>
      </w:pPr>
      <w:r w:rsidRPr="00C53218">
        <w:rPr>
          <w:lang w:val="en-US"/>
        </w:rPr>
        <w:fldChar w:fldCharType="begin" w:fldLock="1"/>
      </w:r>
      <w:r w:rsidRPr="00C53218">
        <w:rPr>
          <w:lang w:val="en-US"/>
        </w:rPr>
        <w:instrText xml:space="preserve">ADDIN Mendeley Bibliography CSL_BIBLIOGRAPHY </w:instrText>
      </w:r>
      <w:r w:rsidRPr="00C53218">
        <w:rPr>
          <w:lang w:val="en-US"/>
        </w:rPr>
        <w:fldChar w:fldCharType="separate"/>
      </w:r>
      <w:r w:rsidR="003717B2" w:rsidRPr="003717B2">
        <w:rPr>
          <w:rFonts w:ascii="Calibri" w:hAnsi="Calibri" w:cs="Calibri"/>
          <w:noProof/>
          <w:szCs w:val="24"/>
        </w:rPr>
        <w:t xml:space="preserve">Andersen, Holly. (2014a). A Field Guide to Mechanisms: Part I. </w:t>
      </w:r>
      <w:r w:rsidR="003717B2" w:rsidRPr="003717B2">
        <w:rPr>
          <w:rFonts w:ascii="Calibri" w:hAnsi="Calibri" w:cs="Calibri"/>
          <w:i/>
          <w:iCs/>
          <w:noProof/>
          <w:szCs w:val="24"/>
        </w:rPr>
        <w:t>Philosophy Compass</w:t>
      </w:r>
      <w:r w:rsidR="003717B2" w:rsidRPr="003717B2">
        <w:rPr>
          <w:rFonts w:ascii="Calibri" w:hAnsi="Calibri" w:cs="Calibri"/>
          <w:noProof/>
          <w:szCs w:val="24"/>
        </w:rPr>
        <w:t xml:space="preserve">, </w:t>
      </w:r>
      <w:r w:rsidR="003717B2" w:rsidRPr="003717B2">
        <w:rPr>
          <w:rFonts w:ascii="Calibri" w:hAnsi="Calibri" w:cs="Calibri"/>
          <w:i/>
          <w:iCs/>
          <w:noProof/>
          <w:szCs w:val="24"/>
        </w:rPr>
        <w:t>9</w:t>
      </w:r>
      <w:r w:rsidR="003717B2" w:rsidRPr="003717B2">
        <w:rPr>
          <w:rFonts w:ascii="Calibri" w:hAnsi="Calibri" w:cs="Calibri"/>
          <w:noProof/>
          <w:szCs w:val="24"/>
        </w:rPr>
        <w:t>(4), 274–283. doi:10.1111/phc3.12119</w:t>
      </w:r>
    </w:p>
    <w:p w14:paraId="7C53C8F9"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Andersen, Holly. (2014b). A Field Guide to Mechanisms: Part II. </w:t>
      </w:r>
      <w:r w:rsidRPr="003717B2">
        <w:rPr>
          <w:rFonts w:ascii="Calibri" w:hAnsi="Calibri" w:cs="Calibri"/>
          <w:i/>
          <w:iCs/>
          <w:noProof/>
          <w:szCs w:val="24"/>
        </w:rPr>
        <w:t>Philosophy Compass</w:t>
      </w:r>
      <w:r w:rsidRPr="003717B2">
        <w:rPr>
          <w:rFonts w:ascii="Calibri" w:hAnsi="Calibri" w:cs="Calibri"/>
          <w:noProof/>
          <w:szCs w:val="24"/>
        </w:rPr>
        <w:t xml:space="preserve">, </w:t>
      </w:r>
      <w:r w:rsidRPr="003717B2">
        <w:rPr>
          <w:rFonts w:ascii="Calibri" w:hAnsi="Calibri" w:cs="Calibri"/>
          <w:i/>
          <w:iCs/>
          <w:noProof/>
          <w:szCs w:val="24"/>
        </w:rPr>
        <w:t>9</w:t>
      </w:r>
      <w:r w:rsidRPr="003717B2">
        <w:rPr>
          <w:rFonts w:ascii="Calibri" w:hAnsi="Calibri" w:cs="Calibri"/>
          <w:noProof/>
          <w:szCs w:val="24"/>
        </w:rPr>
        <w:t>(4), 284–293. doi:10.1111/phc3.12118</w:t>
      </w:r>
    </w:p>
    <w:p w14:paraId="3551E46E"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Bailer-Jones, D. (2009). </w:t>
      </w:r>
      <w:r w:rsidRPr="003717B2">
        <w:rPr>
          <w:rFonts w:ascii="Calibri" w:hAnsi="Calibri" w:cs="Calibri"/>
          <w:i/>
          <w:iCs/>
          <w:noProof/>
          <w:szCs w:val="24"/>
        </w:rPr>
        <w:t>Scientific models in philosophy of science</w:t>
      </w:r>
      <w:r w:rsidRPr="003717B2">
        <w:rPr>
          <w:rFonts w:ascii="Calibri" w:hAnsi="Calibri" w:cs="Calibri"/>
          <w:noProof/>
          <w:szCs w:val="24"/>
        </w:rPr>
        <w:t>. Pittsburgh: University of Pittsburgh Press.</w:t>
      </w:r>
    </w:p>
    <w:p w14:paraId="21B52010"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Batterman, R. W. (2002). Asymptotics and the Role of Minimal Models. </w:t>
      </w:r>
      <w:r w:rsidRPr="003717B2">
        <w:rPr>
          <w:rFonts w:ascii="Calibri" w:hAnsi="Calibri" w:cs="Calibri"/>
          <w:i/>
          <w:iCs/>
          <w:noProof/>
          <w:szCs w:val="24"/>
        </w:rPr>
        <w:t>The British Journal for the Philosophy of Science</w:t>
      </w:r>
      <w:r w:rsidRPr="003717B2">
        <w:rPr>
          <w:rFonts w:ascii="Calibri" w:hAnsi="Calibri" w:cs="Calibri"/>
          <w:noProof/>
          <w:szCs w:val="24"/>
        </w:rPr>
        <w:t xml:space="preserve">, </w:t>
      </w:r>
      <w:r w:rsidRPr="003717B2">
        <w:rPr>
          <w:rFonts w:ascii="Calibri" w:hAnsi="Calibri" w:cs="Calibri"/>
          <w:i/>
          <w:iCs/>
          <w:noProof/>
          <w:szCs w:val="24"/>
        </w:rPr>
        <w:t>53</w:t>
      </w:r>
      <w:r w:rsidRPr="003717B2">
        <w:rPr>
          <w:rFonts w:ascii="Calibri" w:hAnsi="Calibri" w:cs="Calibri"/>
          <w:noProof/>
          <w:szCs w:val="24"/>
        </w:rPr>
        <w:t>(1), 21–38. doi:10.1093/bjps/53.1.21</w:t>
      </w:r>
    </w:p>
    <w:p w14:paraId="3C9BBFF5"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Batterman, R. W. (2009). Idealization and modeling. </w:t>
      </w:r>
      <w:r w:rsidRPr="003717B2">
        <w:rPr>
          <w:rFonts w:ascii="Calibri" w:hAnsi="Calibri" w:cs="Calibri"/>
          <w:i/>
          <w:iCs/>
          <w:noProof/>
          <w:szCs w:val="24"/>
        </w:rPr>
        <w:t>Synthese</w:t>
      </w:r>
      <w:r w:rsidRPr="003717B2">
        <w:rPr>
          <w:rFonts w:ascii="Calibri" w:hAnsi="Calibri" w:cs="Calibri"/>
          <w:noProof/>
          <w:szCs w:val="24"/>
        </w:rPr>
        <w:t xml:space="preserve">, </w:t>
      </w:r>
      <w:r w:rsidRPr="003717B2">
        <w:rPr>
          <w:rFonts w:ascii="Calibri" w:hAnsi="Calibri" w:cs="Calibri"/>
          <w:i/>
          <w:iCs/>
          <w:noProof/>
          <w:szCs w:val="24"/>
        </w:rPr>
        <w:t>169</w:t>
      </w:r>
      <w:r w:rsidRPr="003717B2">
        <w:rPr>
          <w:rFonts w:ascii="Calibri" w:hAnsi="Calibri" w:cs="Calibri"/>
          <w:noProof/>
          <w:szCs w:val="24"/>
        </w:rPr>
        <w:t>(3), 427–446. doi:10.1007/s11229-</w:t>
      </w:r>
      <w:r w:rsidRPr="003717B2">
        <w:rPr>
          <w:rFonts w:ascii="Calibri" w:hAnsi="Calibri" w:cs="Calibri"/>
          <w:noProof/>
          <w:szCs w:val="24"/>
        </w:rPr>
        <w:lastRenderedPageBreak/>
        <w:t>008-9436-1</w:t>
      </w:r>
    </w:p>
    <w:p w14:paraId="3E1FF20C"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Batterman, R. W., &amp; Rice, C. C. (2014). Minimal Model Explanations.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81</w:t>
      </w:r>
      <w:r w:rsidRPr="003717B2">
        <w:rPr>
          <w:rFonts w:ascii="Calibri" w:hAnsi="Calibri" w:cs="Calibri"/>
          <w:noProof/>
          <w:szCs w:val="24"/>
        </w:rPr>
        <w:t>(3), 349–376. doi:10.1086/676677</w:t>
      </w:r>
    </w:p>
    <w:p w14:paraId="6A957A3E"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Bokulich, A. (2011). How scientific models can explain. </w:t>
      </w:r>
      <w:r w:rsidRPr="003717B2">
        <w:rPr>
          <w:rFonts w:ascii="Calibri" w:hAnsi="Calibri" w:cs="Calibri"/>
          <w:i/>
          <w:iCs/>
          <w:noProof/>
          <w:szCs w:val="24"/>
        </w:rPr>
        <w:t>Synthese</w:t>
      </w:r>
      <w:r w:rsidRPr="003717B2">
        <w:rPr>
          <w:rFonts w:ascii="Calibri" w:hAnsi="Calibri" w:cs="Calibri"/>
          <w:noProof/>
          <w:szCs w:val="24"/>
        </w:rPr>
        <w:t xml:space="preserve">, </w:t>
      </w:r>
      <w:r w:rsidRPr="003717B2">
        <w:rPr>
          <w:rFonts w:ascii="Calibri" w:hAnsi="Calibri" w:cs="Calibri"/>
          <w:i/>
          <w:iCs/>
          <w:noProof/>
          <w:szCs w:val="24"/>
        </w:rPr>
        <w:t>180</w:t>
      </w:r>
      <w:r w:rsidRPr="003717B2">
        <w:rPr>
          <w:rFonts w:ascii="Calibri" w:hAnsi="Calibri" w:cs="Calibri"/>
          <w:noProof/>
          <w:szCs w:val="24"/>
        </w:rPr>
        <w:t>(1), 33–45. doi:10.1007/s11229-009-9565-1</w:t>
      </w:r>
    </w:p>
    <w:p w14:paraId="037F8C18"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Bokulich, A. (2017). Models and Explanation. In L. Magnani &amp; T. Bertolotti (Eds.), </w:t>
      </w:r>
      <w:r w:rsidRPr="003717B2">
        <w:rPr>
          <w:rFonts w:ascii="Calibri" w:hAnsi="Calibri" w:cs="Calibri"/>
          <w:i/>
          <w:iCs/>
          <w:noProof/>
          <w:szCs w:val="24"/>
        </w:rPr>
        <w:t>Springer Handbook of Model-Based Science</w:t>
      </w:r>
      <w:r w:rsidRPr="003717B2">
        <w:rPr>
          <w:rFonts w:ascii="Calibri" w:hAnsi="Calibri" w:cs="Calibri"/>
          <w:noProof/>
          <w:szCs w:val="24"/>
        </w:rPr>
        <w:t xml:space="preserve"> (pp. 103–118). Dordrecht: Springer. doi:10.1007/978-3-319-30526-4_4</w:t>
      </w:r>
    </w:p>
    <w:p w14:paraId="4F2E39F4"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Boone, W., &amp; Piccinini, G. (2016). Mechanistic Abstraction.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83</w:t>
      </w:r>
      <w:r w:rsidRPr="003717B2">
        <w:rPr>
          <w:rFonts w:ascii="Calibri" w:hAnsi="Calibri" w:cs="Calibri"/>
          <w:noProof/>
          <w:szCs w:val="24"/>
        </w:rPr>
        <w:t>(5), 686–697. doi:10.1086/687855</w:t>
      </w:r>
    </w:p>
    <w:p w14:paraId="3B721930"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Cartwright, N. (1983). </w:t>
      </w:r>
      <w:r w:rsidRPr="003717B2">
        <w:rPr>
          <w:rFonts w:ascii="Calibri" w:hAnsi="Calibri" w:cs="Calibri"/>
          <w:i/>
          <w:iCs/>
          <w:noProof/>
          <w:szCs w:val="24"/>
        </w:rPr>
        <w:t>How the Laws of Physics Lie</w:t>
      </w:r>
      <w:r w:rsidRPr="003717B2">
        <w:rPr>
          <w:rFonts w:ascii="Calibri" w:hAnsi="Calibri" w:cs="Calibri"/>
          <w:noProof/>
          <w:szCs w:val="24"/>
        </w:rPr>
        <w:t>. Oxford University Press. doi:10.1093/0198247044.001.0001</w:t>
      </w:r>
    </w:p>
    <w:p w14:paraId="233D0E39"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Cartwright, N. (1989). </w:t>
      </w:r>
      <w:r w:rsidRPr="003717B2">
        <w:rPr>
          <w:rFonts w:ascii="Calibri" w:hAnsi="Calibri" w:cs="Calibri"/>
          <w:i/>
          <w:iCs/>
          <w:noProof/>
          <w:szCs w:val="24"/>
        </w:rPr>
        <w:t>Nature’s Capacities and their Measurement</w:t>
      </w:r>
      <w:r w:rsidRPr="003717B2">
        <w:rPr>
          <w:rFonts w:ascii="Calibri" w:hAnsi="Calibri" w:cs="Calibri"/>
          <w:noProof/>
          <w:szCs w:val="24"/>
        </w:rPr>
        <w:t>. Oxford: Oxford University Press.</w:t>
      </w:r>
    </w:p>
    <w:p w14:paraId="785754A1"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Chirimuuta, M. (2014). Minimal models and canonical neural computations: the distinctness of computational explanation in neuroscience. </w:t>
      </w:r>
      <w:r w:rsidRPr="003717B2">
        <w:rPr>
          <w:rFonts w:ascii="Calibri" w:hAnsi="Calibri" w:cs="Calibri"/>
          <w:i/>
          <w:iCs/>
          <w:noProof/>
          <w:szCs w:val="24"/>
        </w:rPr>
        <w:t>Synthese</w:t>
      </w:r>
      <w:r w:rsidRPr="003717B2">
        <w:rPr>
          <w:rFonts w:ascii="Calibri" w:hAnsi="Calibri" w:cs="Calibri"/>
          <w:noProof/>
          <w:szCs w:val="24"/>
        </w:rPr>
        <w:t xml:space="preserve">, </w:t>
      </w:r>
      <w:r w:rsidRPr="003717B2">
        <w:rPr>
          <w:rFonts w:ascii="Calibri" w:hAnsi="Calibri" w:cs="Calibri"/>
          <w:i/>
          <w:iCs/>
          <w:noProof/>
          <w:szCs w:val="24"/>
        </w:rPr>
        <w:t>191</w:t>
      </w:r>
      <w:r w:rsidRPr="003717B2">
        <w:rPr>
          <w:rFonts w:ascii="Calibri" w:hAnsi="Calibri" w:cs="Calibri"/>
          <w:noProof/>
          <w:szCs w:val="24"/>
        </w:rPr>
        <w:t>(2), 127–153. doi:10.1007/s11229-013-0369-y</w:t>
      </w:r>
    </w:p>
    <w:p w14:paraId="49569FF8"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Craver, C. F., &amp; Darden, L. (2013). </w:t>
      </w:r>
      <w:r w:rsidRPr="003717B2">
        <w:rPr>
          <w:rFonts w:ascii="Calibri" w:hAnsi="Calibri" w:cs="Calibri"/>
          <w:i/>
          <w:iCs/>
          <w:noProof/>
          <w:szCs w:val="24"/>
        </w:rPr>
        <w:t>In Search of Mechanisms: Discoveries across the Life Sciences</w:t>
      </w:r>
      <w:r w:rsidRPr="003717B2">
        <w:rPr>
          <w:rFonts w:ascii="Calibri" w:hAnsi="Calibri" w:cs="Calibri"/>
          <w:noProof/>
          <w:szCs w:val="24"/>
        </w:rPr>
        <w:t>. Chicago: Chicago University Press.</w:t>
      </w:r>
    </w:p>
    <w:p w14:paraId="1B43D41F"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Deulofeu, R., Suárez, J., &amp; Pérez-Cervera, A. (2019). Explaining the behaviour of random ecological networks: the stability of the microbiome as a case of integrative pluralism. </w:t>
      </w:r>
      <w:r w:rsidRPr="003717B2">
        <w:rPr>
          <w:rFonts w:ascii="Calibri" w:hAnsi="Calibri" w:cs="Calibri"/>
          <w:i/>
          <w:iCs/>
          <w:noProof/>
          <w:szCs w:val="24"/>
        </w:rPr>
        <w:t>Synthese</w:t>
      </w:r>
      <w:r w:rsidRPr="003717B2">
        <w:rPr>
          <w:rFonts w:ascii="Calibri" w:hAnsi="Calibri" w:cs="Calibri"/>
          <w:noProof/>
          <w:szCs w:val="24"/>
        </w:rPr>
        <w:t>, 1–23. doi:10.1007/s11229-019-02187-9</w:t>
      </w:r>
    </w:p>
    <w:p w14:paraId="142D79BD"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Elgin, C. (2007). Understanding and the facts. </w:t>
      </w:r>
      <w:r w:rsidRPr="003717B2">
        <w:rPr>
          <w:rFonts w:ascii="Calibri" w:hAnsi="Calibri" w:cs="Calibri"/>
          <w:i/>
          <w:iCs/>
          <w:noProof/>
          <w:szCs w:val="24"/>
        </w:rPr>
        <w:t>Philosophical Studies</w:t>
      </w:r>
      <w:r w:rsidRPr="003717B2">
        <w:rPr>
          <w:rFonts w:ascii="Calibri" w:hAnsi="Calibri" w:cs="Calibri"/>
          <w:noProof/>
          <w:szCs w:val="24"/>
        </w:rPr>
        <w:t xml:space="preserve">, </w:t>
      </w:r>
      <w:r w:rsidRPr="003717B2">
        <w:rPr>
          <w:rFonts w:ascii="Calibri" w:hAnsi="Calibri" w:cs="Calibri"/>
          <w:i/>
          <w:iCs/>
          <w:noProof/>
          <w:szCs w:val="24"/>
        </w:rPr>
        <w:t>132</w:t>
      </w:r>
      <w:r w:rsidRPr="003717B2">
        <w:rPr>
          <w:rFonts w:ascii="Calibri" w:hAnsi="Calibri" w:cs="Calibri"/>
          <w:noProof/>
          <w:szCs w:val="24"/>
        </w:rPr>
        <w:t>(1), 33–42. doi:10.1007/s11098-006-9054-z</w:t>
      </w:r>
    </w:p>
    <w:p w14:paraId="2FA3FE49"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Elgin, C. (2017). </w:t>
      </w:r>
      <w:r w:rsidRPr="003717B2">
        <w:rPr>
          <w:rFonts w:ascii="Calibri" w:hAnsi="Calibri" w:cs="Calibri"/>
          <w:i/>
          <w:iCs/>
          <w:noProof/>
          <w:szCs w:val="24"/>
        </w:rPr>
        <w:t>True enough</w:t>
      </w:r>
      <w:r w:rsidRPr="003717B2">
        <w:rPr>
          <w:rFonts w:ascii="Calibri" w:hAnsi="Calibri" w:cs="Calibri"/>
          <w:noProof/>
          <w:szCs w:val="24"/>
        </w:rPr>
        <w:t>. Cambridge (Mass.): MIT Press.</w:t>
      </w:r>
    </w:p>
    <w:p w14:paraId="415EF9F5" w14:textId="218041FF"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Frigg, R. (</w:t>
      </w:r>
      <w:r>
        <w:rPr>
          <w:rFonts w:ascii="Calibri" w:hAnsi="Calibri" w:cs="Calibri"/>
          <w:noProof/>
          <w:szCs w:val="24"/>
        </w:rPr>
        <w:t>forthcoming</w:t>
      </w:r>
      <w:r w:rsidRPr="003717B2">
        <w:rPr>
          <w:rFonts w:ascii="Calibri" w:hAnsi="Calibri" w:cs="Calibri"/>
          <w:noProof/>
          <w:szCs w:val="24"/>
        </w:rPr>
        <w:t xml:space="preserve">). </w:t>
      </w:r>
      <w:r w:rsidRPr="003717B2">
        <w:rPr>
          <w:rFonts w:ascii="Calibri" w:hAnsi="Calibri" w:cs="Calibri"/>
          <w:i/>
          <w:iCs/>
          <w:noProof/>
          <w:szCs w:val="24"/>
        </w:rPr>
        <w:t>Models and Theories. A Philosophical Inquiry</w:t>
      </w:r>
      <w:r w:rsidRPr="003717B2">
        <w:rPr>
          <w:rFonts w:ascii="Calibri" w:hAnsi="Calibri" w:cs="Calibri"/>
          <w:noProof/>
          <w:szCs w:val="24"/>
        </w:rPr>
        <w:t>. Routledge.</w:t>
      </w:r>
    </w:p>
    <w:p w14:paraId="73A7F1C2"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Frigg, R., &amp; Hartmann, S. (2020). Models in science. In (E. N. Zalta, Ed.)</w:t>
      </w:r>
      <w:r w:rsidRPr="003717B2">
        <w:rPr>
          <w:rFonts w:ascii="Calibri" w:hAnsi="Calibri" w:cs="Calibri"/>
          <w:i/>
          <w:iCs/>
          <w:noProof/>
          <w:szCs w:val="24"/>
        </w:rPr>
        <w:t>The Stanford Encyclopedia of Philosophy (Spring 2020 Edition)</w:t>
      </w:r>
      <w:r w:rsidRPr="003717B2">
        <w:rPr>
          <w:rFonts w:ascii="Calibri" w:hAnsi="Calibri" w:cs="Calibri"/>
          <w:noProof/>
          <w:szCs w:val="24"/>
        </w:rPr>
        <w:t>. https://plato.stanford.edu/archives/sum2018/entries/models-science/</w:t>
      </w:r>
    </w:p>
    <w:p w14:paraId="0CF2A3CE"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Frigg, R., &amp; Nguyen, J. (2017). Models and Representation. In L. Magnani &amp; T. Bertolotti (Eds.), </w:t>
      </w:r>
      <w:r w:rsidRPr="003717B2">
        <w:rPr>
          <w:rFonts w:ascii="Calibri" w:hAnsi="Calibri" w:cs="Calibri"/>
          <w:i/>
          <w:iCs/>
          <w:noProof/>
          <w:szCs w:val="24"/>
        </w:rPr>
        <w:t>Springer Handbook of Model-Based Science</w:t>
      </w:r>
      <w:r w:rsidRPr="003717B2">
        <w:rPr>
          <w:rFonts w:ascii="Calibri" w:hAnsi="Calibri" w:cs="Calibri"/>
          <w:noProof/>
          <w:szCs w:val="24"/>
        </w:rPr>
        <w:t xml:space="preserve"> (pp. 49–102). Dordrecht: Springer. doi:10.1007/978-3-319-30526-4_3</w:t>
      </w:r>
    </w:p>
    <w:p w14:paraId="5382C0EB"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Gelfert, A. (2016). </w:t>
      </w:r>
      <w:r w:rsidRPr="003717B2">
        <w:rPr>
          <w:rFonts w:ascii="Calibri" w:hAnsi="Calibri" w:cs="Calibri"/>
          <w:i/>
          <w:iCs/>
          <w:noProof/>
          <w:szCs w:val="24"/>
        </w:rPr>
        <w:t>How to Do Science with Models</w:t>
      </w:r>
      <w:r w:rsidRPr="003717B2">
        <w:rPr>
          <w:rFonts w:ascii="Calibri" w:hAnsi="Calibri" w:cs="Calibri"/>
          <w:noProof/>
          <w:szCs w:val="24"/>
        </w:rPr>
        <w:t>. Dordrecht: Springer. doi:10.1007/978-3-319-27954-1</w:t>
      </w:r>
    </w:p>
    <w:p w14:paraId="5A2FE238"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Giere, R. N. (1988). </w:t>
      </w:r>
      <w:r w:rsidRPr="003717B2">
        <w:rPr>
          <w:rFonts w:ascii="Calibri" w:hAnsi="Calibri" w:cs="Calibri"/>
          <w:i/>
          <w:iCs/>
          <w:noProof/>
          <w:szCs w:val="24"/>
        </w:rPr>
        <w:t>Explaining Science: A Cognitive Approach</w:t>
      </w:r>
      <w:r w:rsidRPr="003717B2">
        <w:rPr>
          <w:rFonts w:ascii="Calibri" w:hAnsi="Calibri" w:cs="Calibri"/>
          <w:noProof/>
          <w:szCs w:val="24"/>
        </w:rPr>
        <w:t>. Chicago: University of Chicago Press.</w:t>
      </w:r>
    </w:p>
    <w:p w14:paraId="7A0658EE"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Glennan, S. (2017). </w:t>
      </w:r>
      <w:r w:rsidRPr="003717B2">
        <w:rPr>
          <w:rFonts w:ascii="Calibri" w:hAnsi="Calibri" w:cs="Calibri"/>
          <w:i/>
          <w:iCs/>
          <w:noProof/>
          <w:szCs w:val="24"/>
        </w:rPr>
        <w:t>The new mechanical philosophy</w:t>
      </w:r>
      <w:r w:rsidRPr="003717B2">
        <w:rPr>
          <w:rFonts w:ascii="Calibri" w:hAnsi="Calibri" w:cs="Calibri"/>
          <w:noProof/>
          <w:szCs w:val="24"/>
        </w:rPr>
        <w:t>. Oxford: Oxford University Press.</w:t>
      </w:r>
    </w:p>
    <w:p w14:paraId="608E9373"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Godfrey-Smith, P. (2009). Abstractions, Idealizations, and Evolutionary Biology. In A. Barberousse, M. Morange, &amp; T. Pradeu (Eds.), </w:t>
      </w:r>
      <w:r w:rsidRPr="003717B2">
        <w:rPr>
          <w:rFonts w:ascii="Calibri" w:hAnsi="Calibri" w:cs="Calibri"/>
          <w:i/>
          <w:iCs/>
          <w:noProof/>
          <w:szCs w:val="24"/>
        </w:rPr>
        <w:t>Mapping the Future of Biology</w:t>
      </w:r>
      <w:r w:rsidRPr="003717B2">
        <w:rPr>
          <w:rFonts w:ascii="Calibri" w:hAnsi="Calibri" w:cs="Calibri"/>
          <w:noProof/>
          <w:szCs w:val="24"/>
        </w:rPr>
        <w:t xml:space="preserve"> (pp. 47–56). Dordrecht: Springer Netherlands. doi:10.1007/978-1-4020-9636-5_4</w:t>
      </w:r>
    </w:p>
    <w:p w14:paraId="58BB9FAE"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Halina, M. (2018). Mechanistic explanation and its limits. In S. Glennan &amp; P. Illari (Eds.), </w:t>
      </w:r>
      <w:r w:rsidRPr="003717B2">
        <w:rPr>
          <w:rFonts w:ascii="Calibri" w:hAnsi="Calibri" w:cs="Calibri"/>
          <w:i/>
          <w:iCs/>
          <w:noProof/>
          <w:szCs w:val="24"/>
        </w:rPr>
        <w:t>The Routledge Handbook of Mechanisms and Mechanical Philosophy</w:t>
      </w:r>
      <w:r w:rsidRPr="003717B2">
        <w:rPr>
          <w:rFonts w:ascii="Calibri" w:hAnsi="Calibri" w:cs="Calibri"/>
          <w:noProof/>
          <w:szCs w:val="24"/>
        </w:rPr>
        <w:t xml:space="preserve"> (pp. 213–224). New York: Routledge. doi:10.4324/9781315731544-16</w:t>
      </w:r>
    </w:p>
    <w:p w14:paraId="30E9CE8C"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lastRenderedPageBreak/>
        <w:t xml:space="preserve">Illari, P. M., &amp; Williamson, J. (2012). What is a mechanism? Thinking about mechanisms across the sciences. </w:t>
      </w:r>
      <w:r w:rsidRPr="003717B2">
        <w:rPr>
          <w:rFonts w:ascii="Calibri" w:hAnsi="Calibri" w:cs="Calibri"/>
          <w:i/>
          <w:iCs/>
          <w:noProof/>
          <w:szCs w:val="24"/>
        </w:rPr>
        <w:t>European Journal for Philosophy of Science</w:t>
      </w:r>
      <w:r w:rsidRPr="003717B2">
        <w:rPr>
          <w:rFonts w:ascii="Calibri" w:hAnsi="Calibri" w:cs="Calibri"/>
          <w:noProof/>
          <w:szCs w:val="24"/>
        </w:rPr>
        <w:t xml:space="preserve">, </w:t>
      </w:r>
      <w:r w:rsidRPr="003717B2">
        <w:rPr>
          <w:rFonts w:ascii="Calibri" w:hAnsi="Calibri" w:cs="Calibri"/>
          <w:i/>
          <w:iCs/>
          <w:noProof/>
          <w:szCs w:val="24"/>
        </w:rPr>
        <w:t>2</w:t>
      </w:r>
      <w:r w:rsidRPr="003717B2">
        <w:rPr>
          <w:rFonts w:ascii="Calibri" w:hAnsi="Calibri" w:cs="Calibri"/>
          <w:noProof/>
          <w:szCs w:val="24"/>
        </w:rPr>
        <w:t>(1), 119–135. doi:10.1007/s13194-011-0038-2</w:t>
      </w:r>
    </w:p>
    <w:p w14:paraId="14A59FC3"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Jebeile, J. (2017). Idealizations in empirical modeling. In J. Lenhard &amp; M. Carrier (Eds.), </w:t>
      </w:r>
      <w:r w:rsidRPr="003717B2">
        <w:rPr>
          <w:rFonts w:ascii="Calibri" w:hAnsi="Calibri" w:cs="Calibri"/>
          <w:i/>
          <w:iCs/>
          <w:noProof/>
          <w:szCs w:val="24"/>
        </w:rPr>
        <w:t>Mathematics as a Tool:Tracing new roles of mathematics in the sciences</w:t>
      </w:r>
      <w:r w:rsidRPr="003717B2">
        <w:rPr>
          <w:rFonts w:ascii="Calibri" w:hAnsi="Calibri" w:cs="Calibri"/>
          <w:noProof/>
          <w:szCs w:val="24"/>
        </w:rPr>
        <w:t xml:space="preserve"> (pp. 213–232). Dordrecht: Springer.</w:t>
      </w:r>
    </w:p>
    <w:p w14:paraId="30EEB995"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Jebeile, J., &amp; Kennedy, A. G. (2015). Explaining with Models: The Role of Idealizations. </w:t>
      </w:r>
      <w:r w:rsidRPr="003717B2">
        <w:rPr>
          <w:rFonts w:ascii="Calibri" w:hAnsi="Calibri" w:cs="Calibri"/>
          <w:i/>
          <w:iCs/>
          <w:noProof/>
          <w:szCs w:val="24"/>
        </w:rPr>
        <w:t>International Studies in the Philosophy of Science</w:t>
      </w:r>
      <w:r w:rsidRPr="003717B2">
        <w:rPr>
          <w:rFonts w:ascii="Calibri" w:hAnsi="Calibri" w:cs="Calibri"/>
          <w:noProof/>
          <w:szCs w:val="24"/>
        </w:rPr>
        <w:t xml:space="preserve">, </w:t>
      </w:r>
      <w:r w:rsidRPr="003717B2">
        <w:rPr>
          <w:rFonts w:ascii="Calibri" w:hAnsi="Calibri" w:cs="Calibri"/>
          <w:i/>
          <w:iCs/>
          <w:noProof/>
          <w:szCs w:val="24"/>
        </w:rPr>
        <w:t>29</w:t>
      </w:r>
      <w:r w:rsidRPr="003717B2">
        <w:rPr>
          <w:rFonts w:ascii="Calibri" w:hAnsi="Calibri" w:cs="Calibri"/>
          <w:noProof/>
          <w:szCs w:val="24"/>
        </w:rPr>
        <w:t>(4), 383–392. doi:10.1080/02698595.2015.1195143</w:t>
      </w:r>
    </w:p>
    <w:p w14:paraId="51525661"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Jones, M. R. (2005). Idealization and abstraction: A framework. In M. R. Jones &amp; N. Cartwright (Eds.), </w:t>
      </w:r>
      <w:r w:rsidRPr="003717B2">
        <w:rPr>
          <w:rFonts w:ascii="Calibri" w:hAnsi="Calibri" w:cs="Calibri"/>
          <w:i/>
          <w:iCs/>
          <w:noProof/>
          <w:szCs w:val="24"/>
        </w:rPr>
        <w:t>Idealization XII: Correcting the model</w:t>
      </w:r>
      <w:r w:rsidRPr="003717B2">
        <w:rPr>
          <w:rFonts w:ascii="Calibri" w:hAnsi="Calibri" w:cs="Calibri"/>
          <w:noProof/>
          <w:szCs w:val="24"/>
        </w:rPr>
        <w:t xml:space="preserve"> (pp. 173–217). Amsterdam: Rodopi.</w:t>
      </w:r>
    </w:p>
    <w:p w14:paraId="5EC8AB7E"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Jones, N. (2018). Strategies of Explanatory Abstraction in Molecular Systems Biology.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85</w:t>
      </w:r>
      <w:r w:rsidRPr="003717B2">
        <w:rPr>
          <w:rFonts w:ascii="Calibri" w:hAnsi="Calibri" w:cs="Calibri"/>
          <w:noProof/>
          <w:szCs w:val="24"/>
        </w:rPr>
        <w:t>(5), 955–968. doi:10.1086/699742</w:t>
      </w:r>
    </w:p>
    <w:p w14:paraId="5367DBF6"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Kaplan, D. M. (2011). Explanation and description in computational neuroscience. </w:t>
      </w:r>
      <w:r w:rsidRPr="003717B2">
        <w:rPr>
          <w:rFonts w:ascii="Calibri" w:hAnsi="Calibri" w:cs="Calibri"/>
          <w:i/>
          <w:iCs/>
          <w:noProof/>
          <w:szCs w:val="24"/>
        </w:rPr>
        <w:t>Synthese</w:t>
      </w:r>
      <w:r w:rsidRPr="003717B2">
        <w:rPr>
          <w:rFonts w:ascii="Calibri" w:hAnsi="Calibri" w:cs="Calibri"/>
          <w:noProof/>
          <w:szCs w:val="24"/>
        </w:rPr>
        <w:t xml:space="preserve">, </w:t>
      </w:r>
      <w:r w:rsidRPr="003717B2">
        <w:rPr>
          <w:rFonts w:ascii="Calibri" w:hAnsi="Calibri" w:cs="Calibri"/>
          <w:i/>
          <w:iCs/>
          <w:noProof/>
          <w:szCs w:val="24"/>
        </w:rPr>
        <w:t>183</w:t>
      </w:r>
      <w:r w:rsidRPr="003717B2">
        <w:rPr>
          <w:rFonts w:ascii="Calibri" w:hAnsi="Calibri" w:cs="Calibri"/>
          <w:noProof/>
          <w:szCs w:val="24"/>
        </w:rPr>
        <w:t>(3), 339–373. doi:10.1007/s11229-011-9970-0</w:t>
      </w:r>
    </w:p>
    <w:p w14:paraId="526E4861"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Kaplan, D. M., &amp; Craver, C. F. (2011). The Explanatory Force of Dynamical and Mathematical Models in Neuroscience: A Mechanistic Perspective.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78</w:t>
      </w:r>
      <w:r w:rsidRPr="003717B2">
        <w:rPr>
          <w:rFonts w:ascii="Calibri" w:hAnsi="Calibri" w:cs="Calibri"/>
          <w:noProof/>
          <w:szCs w:val="24"/>
        </w:rPr>
        <w:t>(4), 601–627. doi:10.1086/661755</w:t>
      </w:r>
    </w:p>
    <w:p w14:paraId="6BDB8D2C"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Kennedy, A. G. (2012). A non representationalist view of model explanation. </w:t>
      </w:r>
      <w:r w:rsidRPr="003717B2">
        <w:rPr>
          <w:rFonts w:ascii="Calibri" w:hAnsi="Calibri" w:cs="Calibri"/>
          <w:i/>
          <w:iCs/>
          <w:noProof/>
          <w:szCs w:val="24"/>
        </w:rPr>
        <w:t>Studies in History and Philosophy of Science Part A</w:t>
      </w:r>
      <w:r w:rsidRPr="003717B2">
        <w:rPr>
          <w:rFonts w:ascii="Calibri" w:hAnsi="Calibri" w:cs="Calibri"/>
          <w:noProof/>
          <w:szCs w:val="24"/>
        </w:rPr>
        <w:t xml:space="preserve">, </w:t>
      </w:r>
      <w:r w:rsidRPr="003717B2">
        <w:rPr>
          <w:rFonts w:ascii="Calibri" w:hAnsi="Calibri" w:cs="Calibri"/>
          <w:i/>
          <w:iCs/>
          <w:noProof/>
          <w:szCs w:val="24"/>
        </w:rPr>
        <w:t>43</w:t>
      </w:r>
      <w:r w:rsidRPr="003717B2">
        <w:rPr>
          <w:rFonts w:ascii="Calibri" w:hAnsi="Calibri" w:cs="Calibri"/>
          <w:noProof/>
          <w:szCs w:val="24"/>
        </w:rPr>
        <w:t>(2), 326–332. doi:10.1016/J.SHPSA.2011.12.029</w:t>
      </w:r>
    </w:p>
    <w:p w14:paraId="60C3CC51"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Levine, M., &amp; Tjian, R. (2003). Transcription regulation and animal diversity. </w:t>
      </w:r>
      <w:r w:rsidRPr="003717B2">
        <w:rPr>
          <w:rFonts w:ascii="Calibri" w:hAnsi="Calibri" w:cs="Calibri"/>
          <w:i/>
          <w:iCs/>
          <w:noProof/>
          <w:szCs w:val="24"/>
        </w:rPr>
        <w:t>Nature</w:t>
      </w:r>
      <w:r w:rsidRPr="003717B2">
        <w:rPr>
          <w:rFonts w:ascii="Calibri" w:hAnsi="Calibri" w:cs="Calibri"/>
          <w:noProof/>
          <w:szCs w:val="24"/>
        </w:rPr>
        <w:t xml:space="preserve">, </w:t>
      </w:r>
      <w:r w:rsidRPr="003717B2">
        <w:rPr>
          <w:rFonts w:ascii="Calibri" w:hAnsi="Calibri" w:cs="Calibri"/>
          <w:i/>
          <w:iCs/>
          <w:noProof/>
          <w:szCs w:val="24"/>
        </w:rPr>
        <w:t>424</w:t>
      </w:r>
      <w:r w:rsidRPr="003717B2">
        <w:rPr>
          <w:rFonts w:ascii="Calibri" w:hAnsi="Calibri" w:cs="Calibri"/>
          <w:noProof/>
          <w:szCs w:val="24"/>
        </w:rPr>
        <w:t>(6945), 147–151. doi:10.1038/nature01763</w:t>
      </w:r>
    </w:p>
    <w:p w14:paraId="528218AA"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Levy, A. (2013). Three kinds of new mechanism. </w:t>
      </w:r>
      <w:r w:rsidRPr="003717B2">
        <w:rPr>
          <w:rFonts w:ascii="Calibri" w:hAnsi="Calibri" w:cs="Calibri"/>
          <w:i/>
          <w:iCs/>
          <w:noProof/>
          <w:szCs w:val="24"/>
        </w:rPr>
        <w:t>Biology &amp; Philosophy</w:t>
      </w:r>
      <w:r w:rsidRPr="003717B2">
        <w:rPr>
          <w:rFonts w:ascii="Calibri" w:hAnsi="Calibri" w:cs="Calibri"/>
          <w:noProof/>
          <w:szCs w:val="24"/>
        </w:rPr>
        <w:t xml:space="preserve">, </w:t>
      </w:r>
      <w:r w:rsidRPr="003717B2">
        <w:rPr>
          <w:rFonts w:ascii="Calibri" w:hAnsi="Calibri" w:cs="Calibri"/>
          <w:i/>
          <w:iCs/>
          <w:noProof/>
          <w:szCs w:val="24"/>
        </w:rPr>
        <w:t>28</w:t>
      </w:r>
      <w:r w:rsidRPr="003717B2">
        <w:rPr>
          <w:rFonts w:ascii="Calibri" w:hAnsi="Calibri" w:cs="Calibri"/>
          <w:noProof/>
          <w:szCs w:val="24"/>
        </w:rPr>
        <w:t>(1), 99–114. doi:10.1007/s10539-012-9337-z</w:t>
      </w:r>
    </w:p>
    <w:p w14:paraId="63F91868"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Levy, A. (2018). Idealization and abstraction: refining the distinction. </w:t>
      </w:r>
      <w:r w:rsidRPr="003717B2">
        <w:rPr>
          <w:rFonts w:ascii="Calibri" w:hAnsi="Calibri" w:cs="Calibri"/>
          <w:i/>
          <w:iCs/>
          <w:noProof/>
          <w:szCs w:val="24"/>
        </w:rPr>
        <w:t>Synthese</w:t>
      </w:r>
      <w:r w:rsidRPr="003717B2">
        <w:rPr>
          <w:rFonts w:ascii="Calibri" w:hAnsi="Calibri" w:cs="Calibri"/>
          <w:noProof/>
          <w:szCs w:val="24"/>
        </w:rPr>
        <w:t>, 1–18. doi:10.1007/s11229-018-1721-z</w:t>
      </w:r>
    </w:p>
    <w:p w14:paraId="662A4823"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Levy, A., &amp; Bechtel, W. (2013). Abstraction and the Organization of Mechanisms.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80</w:t>
      </w:r>
      <w:r w:rsidRPr="003717B2">
        <w:rPr>
          <w:rFonts w:ascii="Calibri" w:hAnsi="Calibri" w:cs="Calibri"/>
          <w:noProof/>
          <w:szCs w:val="24"/>
        </w:rPr>
        <w:t>(2), 241–261. doi:10.1086/670300</w:t>
      </w:r>
    </w:p>
    <w:p w14:paraId="7F1E584D"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Love, A. C., &amp; Nathan, M. J. (2015). The Idealization of Causation in Mechanistic Explanation.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82</w:t>
      </w:r>
      <w:r w:rsidRPr="003717B2">
        <w:rPr>
          <w:rFonts w:ascii="Calibri" w:hAnsi="Calibri" w:cs="Calibri"/>
          <w:noProof/>
          <w:szCs w:val="24"/>
        </w:rPr>
        <w:t>(5), 761–774. doi:10.1086/683263</w:t>
      </w:r>
    </w:p>
    <w:p w14:paraId="4A2E9043"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Machamer, P., Darden, L., &amp; Craver, C. F. (2000). Thinking about Mechanisms.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67</w:t>
      </w:r>
      <w:r w:rsidRPr="003717B2">
        <w:rPr>
          <w:rFonts w:ascii="Calibri" w:hAnsi="Calibri" w:cs="Calibri"/>
          <w:noProof/>
          <w:szCs w:val="24"/>
        </w:rPr>
        <w:t>(1), 1–25. doi:10.1086/392759</w:t>
      </w:r>
    </w:p>
    <w:p w14:paraId="776131C7"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Magnani, L., &amp; Bertolotti, T. (Eds.). (2017). </w:t>
      </w:r>
      <w:r w:rsidRPr="003717B2">
        <w:rPr>
          <w:rFonts w:ascii="Calibri" w:hAnsi="Calibri" w:cs="Calibri"/>
          <w:i/>
          <w:iCs/>
          <w:noProof/>
          <w:szCs w:val="24"/>
        </w:rPr>
        <w:t>Springer Handbook of Model-Based Science</w:t>
      </w:r>
      <w:r w:rsidRPr="003717B2">
        <w:rPr>
          <w:rFonts w:ascii="Calibri" w:hAnsi="Calibri" w:cs="Calibri"/>
          <w:noProof/>
          <w:szCs w:val="24"/>
        </w:rPr>
        <w:t>. Dordrecht: Springer. doi:10.1007/978-3-319-30526-4</w:t>
      </w:r>
    </w:p>
    <w:p w14:paraId="66BF9E85"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Mäki, U. (1992). On the method of isolation in economics. In C. Dilworth (Ed.), </w:t>
      </w:r>
      <w:r w:rsidRPr="003717B2">
        <w:rPr>
          <w:rFonts w:ascii="Calibri" w:hAnsi="Calibri" w:cs="Calibri"/>
          <w:i/>
          <w:iCs/>
          <w:noProof/>
          <w:szCs w:val="24"/>
        </w:rPr>
        <w:t>Idealization IV: Intelligibility in Science</w:t>
      </w:r>
      <w:r w:rsidRPr="003717B2">
        <w:rPr>
          <w:rFonts w:ascii="Calibri" w:hAnsi="Calibri" w:cs="Calibri"/>
          <w:noProof/>
          <w:szCs w:val="24"/>
        </w:rPr>
        <w:t xml:space="preserve"> (pp. 319–354). Amsterdam: Rodopi.</w:t>
      </w:r>
    </w:p>
    <w:p w14:paraId="60313EA3"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Mäki, U. (2009). MISSing the World. Models as Isolations and Credible Surrogate Systems. </w:t>
      </w:r>
      <w:r w:rsidRPr="003717B2">
        <w:rPr>
          <w:rFonts w:ascii="Calibri" w:hAnsi="Calibri" w:cs="Calibri"/>
          <w:i/>
          <w:iCs/>
          <w:noProof/>
          <w:szCs w:val="24"/>
        </w:rPr>
        <w:t>Erkenntnis</w:t>
      </w:r>
      <w:r w:rsidRPr="003717B2">
        <w:rPr>
          <w:rFonts w:ascii="Calibri" w:hAnsi="Calibri" w:cs="Calibri"/>
          <w:noProof/>
          <w:szCs w:val="24"/>
        </w:rPr>
        <w:t xml:space="preserve">, </w:t>
      </w:r>
      <w:r w:rsidRPr="003717B2">
        <w:rPr>
          <w:rFonts w:ascii="Calibri" w:hAnsi="Calibri" w:cs="Calibri"/>
          <w:i/>
          <w:iCs/>
          <w:noProof/>
          <w:szCs w:val="24"/>
        </w:rPr>
        <w:t>70</w:t>
      </w:r>
      <w:r w:rsidRPr="003717B2">
        <w:rPr>
          <w:rFonts w:ascii="Calibri" w:hAnsi="Calibri" w:cs="Calibri"/>
          <w:noProof/>
          <w:szCs w:val="24"/>
        </w:rPr>
        <w:t>(1), 29–43. doi:10.1007/s10670-008-9135-9</w:t>
      </w:r>
    </w:p>
    <w:p w14:paraId="5C3CE9C0"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Morgan, M. S. (2012). </w:t>
      </w:r>
      <w:r w:rsidRPr="003717B2">
        <w:rPr>
          <w:rFonts w:ascii="Calibri" w:hAnsi="Calibri" w:cs="Calibri"/>
          <w:i/>
          <w:iCs/>
          <w:noProof/>
          <w:szCs w:val="24"/>
        </w:rPr>
        <w:t>The World in the Model: How Economists Work and Think</w:t>
      </w:r>
      <w:r w:rsidRPr="003717B2">
        <w:rPr>
          <w:rFonts w:ascii="Calibri" w:hAnsi="Calibri" w:cs="Calibri"/>
          <w:noProof/>
          <w:szCs w:val="24"/>
        </w:rPr>
        <w:t>. Cambridge: Cambridge University Press.</w:t>
      </w:r>
    </w:p>
    <w:p w14:paraId="27E0523A"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Morgan, M. S., &amp; Morrison, M. (Eds.). (1999). </w:t>
      </w:r>
      <w:r w:rsidRPr="003717B2">
        <w:rPr>
          <w:rFonts w:ascii="Calibri" w:hAnsi="Calibri" w:cs="Calibri"/>
          <w:i/>
          <w:iCs/>
          <w:noProof/>
          <w:szCs w:val="24"/>
        </w:rPr>
        <w:t>Models as Mediators: Perspectives on Natural and Social Science</w:t>
      </w:r>
      <w:r w:rsidRPr="003717B2">
        <w:rPr>
          <w:rFonts w:ascii="Calibri" w:hAnsi="Calibri" w:cs="Calibri"/>
          <w:noProof/>
          <w:szCs w:val="24"/>
        </w:rPr>
        <w:t>. Cambridge: Cambridge University Press.</w:t>
      </w:r>
    </w:p>
    <w:p w14:paraId="63BF4EFD"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lastRenderedPageBreak/>
        <w:t xml:space="preserve">Morrison, M. (1998). Modelling Nature: Between Physics and the Physical World. </w:t>
      </w:r>
      <w:r w:rsidRPr="003717B2">
        <w:rPr>
          <w:rFonts w:ascii="Calibri" w:hAnsi="Calibri" w:cs="Calibri"/>
          <w:i/>
          <w:iCs/>
          <w:noProof/>
          <w:szCs w:val="24"/>
        </w:rPr>
        <w:t>Philosophia Naturalis</w:t>
      </w:r>
      <w:r w:rsidRPr="003717B2">
        <w:rPr>
          <w:rFonts w:ascii="Calibri" w:hAnsi="Calibri" w:cs="Calibri"/>
          <w:noProof/>
          <w:szCs w:val="24"/>
        </w:rPr>
        <w:t xml:space="preserve">, </w:t>
      </w:r>
      <w:r w:rsidRPr="003717B2">
        <w:rPr>
          <w:rFonts w:ascii="Calibri" w:hAnsi="Calibri" w:cs="Calibri"/>
          <w:i/>
          <w:iCs/>
          <w:noProof/>
          <w:szCs w:val="24"/>
        </w:rPr>
        <w:t>35</w:t>
      </w:r>
      <w:r w:rsidRPr="003717B2">
        <w:rPr>
          <w:rFonts w:ascii="Calibri" w:hAnsi="Calibri" w:cs="Calibri"/>
          <w:noProof/>
          <w:szCs w:val="24"/>
        </w:rPr>
        <w:t>(1), 65–85.</w:t>
      </w:r>
    </w:p>
    <w:p w14:paraId="3D462A89"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Morrison, M. (2011). One phenomenon, many models: Inconsistency and complementarity. </w:t>
      </w:r>
      <w:r w:rsidRPr="003717B2">
        <w:rPr>
          <w:rFonts w:ascii="Calibri" w:hAnsi="Calibri" w:cs="Calibri"/>
          <w:i/>
          <w:iCs/>
          <w:noProof/>
          <w:szCs w:val="24"/>
        </w:rPr>
        <w:t>Studies in History and Philosophy of Science Part A</w:t>
      </w:r>
      <w:r w:rsidRPr="003717B2">
        <w:rPr>
          <w:rFonts w:ascii="Calibri" w:hAnsi="Calibri" w:cs="Calibri"/>
          <w:noProof/>
          <w:szCs w:val="24"/>
        </w:rPr>
        <w:t xml:space="preserve">, </w:t>
      </w:r>
      <w:r w:rsidRPr="003717B2">
        <w:rPr>
          <w:rFonts w:ascii="Calibri" w:hAnsi="Calibri" w:cs="Calibri"/>
          <w:i/>
          <w:iCs/>
          <w:noProof/>
          <w:szCs w:val="24"/>
        </w:rPr>
        <w:t>42</w:t>
      </w:r>
      <w:r w:rsidRPr="003717B2">
        <w:rPr>
          <w:rFonts w:ascii="Calibri" w:hAnsi="Calibri" w:cs="Calibri"/>
          <w:noProof/>
          <w:szCs w:val="24"/>
        </w:rPr>
        <w:t>(2), 342–351. doi:10.1016/J.SHPSA.2010.11.042</w:t>
      </w:r>
    </w:p>
    <w:p w14:paraId="47DA8F74"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Morrison, M. (2015). </w:t>
      </w:r>
      <w:r w:rsidRPr="003717B2">
        <w:rPr>
          <w:rFonts w:ascii="Calibri" w:hAnsi="Calibri" w:cs="Calibri"/>
          <w:i/>
          <w:iCs/>
          <w:noProof/>
          <w:szCs w:val="24"/>
        </w:rPr>
        <w:t>Reconstructing Reality: Models, Mathematics, and Simulations</w:t>
      </w:r>
      <w:r w:rsidRPr="003717B2">
        <w:rPr>
          <w:rFonts w:ascii="Calibri" w:hAnsi="Calibri" w:cs="Calibri"/>
          <w:noProof/>
          <w:szCs w:val="24"/>
        </w:rPr>
        <w:t>. Oxford: Oxford University Press.</w:t>
      </w:r>
    </w:p>
    <w:p w14:paraId="26BE2C22"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Nathan, M. J. (2014). Causation by Concentration. </w:t>
      </w:r>
      <w:r w:rsidRPr="003717B2">
        <w:rPr>
          <w:rFonts w:ascii="Calibri" w:hAnsi="Calibri" w:cs="Calibri"/>
          <w:i/>
          <w:iCs/>
          <w:noProof/>
          <w:szCs w:val="24"/>
        </w:rPr>
        <w:t>The British Journal for the Philosophy of Science</w:t>
      </w:r>
      <w:r w:rsidRPr="003717B2">
        <w:rPr>
          <w:rFonts w:ascii="Calibri" w:hAnsi="Calibri" w:cs="Calibri"/>
          <w:noProof/>
          <w:szCs w:val="24"/>
        </w:rPr>
        <w:t xml:space="preserve">, </w:t>
      </w:r>
      <w:r w:rsidRPr="003717B2">
        <w:rPr>
          <w:rFonts w:ascii="Calibri" w:hAnsi="Calibri" w:cs="Calibri"/>
          <w:i/>
          <w:iCs/>
          <w:noProof/>
          <w:szCs w:val="24"/>
        </w:rPr>
        <w:t>65</w:t>
      </w:r>
      <w:r w:rsidRPr="003717B2">
        <w:rPr>
          <w:rFonts w:ascii="Calibri" w:hAnsi="Calibri" w:cs="Calibri"/>
          <w:noProof/>
          <w:szCs w:val="24"/>
        </w:rPr>
        <w:t>(2), 191–212. doi:10.1093/bjps/axr056</w:t>
      </w:r>
    </w:p>
    <w:p w14:paraId="68AFE9C5"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Nicholson, D. J. (2012). The concept of mechanism in biology. </w:t>
      </w:r>
      <w:r w:rsidRPr="003717B2">
        <w:rPr>
          <w:rFonts w:ascii="Calibri" w:hAnsi="Calibri" w:cs="Calibri"/>
          <w:i/>
          <w:iCs/>
          <w:noProof/>
          <w:szCs w:val="24"/>
        </w:rPr>
        <w:t>Studies in History and Philosophy of Science Part C: Studies in History and Philosophy of Biological and Biomedical Sciences</w:t>
      </w:r>
      <w:r w:rsidRPr="003717B2">
        <w:rPr>
          <w:rFonts w:ascii="Calibri" w:hAnsi="Calibri" w:cs="Calibri"/>
          <w:noProof/>
          <w:szCs w:val="24"/>
        </w:rPr>
        <w:t xml:space="preserve">, </w:t>
      </w:r>
      <w:r w:rsidRPr="003717B2">
        <w:rPr>
          <w:rFonts w:ascii="Calibri" w:hAnsi="Calibri" w:cs="Calibri"/>
          <w:i/>
          <w:iCs/>
          <w:noProof/>
          <w:szCs w:val="24"/>
        </w:rPr>
        <w:t>43</w:t>
      </w:r>
      <w:r w:rsidRPr="003717B2">
        <w:rPr>
          <w:rFonts w:ascii="Calibri" w:hAnsi="Calibri" w:cs="Calibri"/>
          <w:noProof/>
          <w:szCs w:val="24"/>
        </w:rPr>
        <w:t>(1), 152–163. doi:10.1016/J.SHPSC.2011.05.014</w:t>
      </w:r>
    </w:p>
    <w:p w14:paraId="3FA8071A"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Norton, J. D. (2012). Approximation and Idealization: Why the Difference Matters.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79</w:t>
      </w:r>
      <w:r w:rsidRPr="003717B2">
        <w:rPr>
          <w:rFonts w:ascii="Calibri" w:hAnsi="Calibri" w:cs="Calibri"/>
          <w:noProof/>
          <w:szCs w:val="24"/>
        </w:rPr>
        <w:t>(2), 207–232. doi:10.1086/664746</w:t>
      </w:r>
    </w:p>
    <w:p w14:paraId="2C2556CD"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Plutynski, A. (2017). Evolutionary Perspectives on Molecular Medicine: Cancer from an Evolutionary Perspective. In G. Boniolo &amp; M. J. Nathan (Eds.), </w:t>
      </w:r>
      <w:r w:rsidRPr="003717B2">
        <w:rPr>
          <w:rFonts w:ascii="Calibri" w:hAnsi="Calibri" w:cs="Calibri"/>
          <w:i/>
          <w:iCs/>
          <w:noProof/>
          <w:szCs w:val="24"/>
        </w:rPr>
        <w:t>Philosophy of Molecular Medicine: Foundational Issues in Research and Practice</w:t>
      </w:r>
      <w:r w:rsidRPr="003717B2">
        <w:rPr>
          <w:rFonts w:ascii="Calibri" w:hAnsi="Calibri" w:cs="Calibri"/>
          <w:noProof/>
          <w:szCs w:val="24"/>
        </w:rPr>
        <w:t xml:space="preserve"> (pp. 122–144). New York: Routledge.</w:t>
      </w:r>
    </w:p>
    <w:p w14:paraId="2F7FAE98"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Portides, D. (2007). The Relation between Idealisation and Approximation in Scientific Model Construction. </w:t>
      </w:r>
      <w:r w:rsidRPr="003717B2">
        <w:rPr>
          <w:rFonts w:ascii="Calibri" w:hAnsi="Calibri" w:cs="Calibri"/>
          <w:i/>
          <w:iCs/>
          <w:noProof/>
          <w:szCs w:val="24"/>
        </w:rPr>
        <w:t>Science &amp; Education</w:t>
      </w:r>
      <w:r w:rsidRPr="003717B2">
        <w:rPr>
          <w:rFonts w:ascii="Calibri" w:hAnsi="Calibri" w:cs="Calibri"/>
          <w:noProof/>
          <w:szCs w:val="24"/>
        </w:rPr>
        <w:t xml:space="preserve">, </w:t>
      </w:r>
      <w:r w:rsidRPr="003717B2">
        <w:rPr>
          <w:rFonts w:ascii="Calibri" w:hAnsi="Calibri" w:cs="Calibri"/>
          <w:i/>
          <w:iCs/>
          <w:noProof/>
          <w:szCs w:val="24"/>
        </w:rPr>
        <w:t>16</w:t>
      </w:r>
      <w:r w:rsidRPr="003717B2">
        <w:rPr>
          <w:rFonts w:ascii="Calibri" w:hAnsi="Calibri" w:cs="Calibri"/>
          <w:noProof/>
          <w:szCs w:val="24"/>
        </w:rPr>
        <w:t>(7–8), 699–724. doi:10.1007/s11191-006-9001-6</w:t>
      </w:r>
    </w:p>
    <w:p w14:paraId="5059D8EE"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Portides, D. (2013). Idealization in Economics Modeling. In Hanne Andersen, D. Dieks, W. Gonzalez, T. Uebel, &amp; G. Wheeler (Eds.), </w:t>
      </w:r>
      <w:r w:rsidRPr="003717B2">
        <w:rPr>
          <w:rFonts w:ascii="Calibri" w:hAnsi="Calibri" w:cs="Calibri"/>
          <w:i/>
          <w:iCs/>
          <w:noProof/>
          <w:szCs w:val="24"/>
        </w:rPr>
        <w:t>New Challenges to Philosophy of Science</w:t>
      </w:r>
      <w:r w:rsidRPr="003717B2">
        <w:rPr>
          <w:rFonts w:ascii="Calibri" w:hAnsi="Calibri" w:cs="Calibri"/>
          <w:noProof/>
          <w:szCs w:val="24"/>
        </w:rPr>
        <w:t xml:space="preserve"> (pp. 253–263). Dordrecht: Springer.</w:t>
      </w:r>
    </w:p>
    <w:p w14:paraId="21E408E4"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Portides, D. (2018). Idealization and abstraction in scientific modeling. </w:t>
      </w:r>
      <w:r w:rsidRPr="003717B2">
        <w:rPr>
          <w:rFonts w:ascii="Calibri" w:hAnsi="Calibri" w:cs="Calibri"/>
          <w:i/>
          <w:iCs/>
          <w:noProof/>
          <w:szCs w:val="24"/>
        </w:rPr>
        <w:t>Synthese</w:t>
      </w:r>
      <w:r w:rsidRPr="003717B2">
        <w:rPr>
          <w:rFonts w:ascii="Calibri" w:hAnsi="Calibri" w:cs="Calibri"/>
          <w:noProof/>
          <w:szCs w:val="24"/>
        </w:rPr>
        <w:t>, 1–23. doi:10.1007/s11229-018-01919-7</w:t>
      </w:r>
    </w:p>
    <w:p w14:paraId="4435D1EB"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Potochnik, A. (2015). The diverse aims of science. </w:t>
      </w:r>
      <w:r w:rsidRPr="003717B2">
        <w:rPr>
          <w:rFonts w:ascii="Calibri" w:hAnsi="Calibri" w:cs="Calibri"/>
          <w:i/>
          <w:iCs/>
          <w:noProof/>
          <w:szCs w:val="24"/>
        </w:rPr>
        <w:t>Studies in History and Philosophy of Science Part A</w:t>
      </w:r>
      <w:r w:rsidRPr="003717B2">
        <w:rPr>
          <w:rFonts w:ascii="Calibri" w:hAnsi="Calibri" w:cs="Calibri"/>
          <w:noProof/>
          <w:szCs w:val="24"/>
        </w:rPr>
        <w:t xml:space="preserve">, </w:t>
      </w:r>
      <w:r w:rsidRPr="003717B2">
        <w:rPr>
          <w:rFonts w:ascii="Calibri" w:hAnsi="Calibri" w:cs="Calibri"/>
          <w:i/>
          <w:iCs/>
          <w:noProof/>
          <w:szCs w:val="24"/>
        </w:rPr>
        <w:t>53</w:t>
      </w:r>
      <w:r w:rsidRPr="003717B2">
        <w:rPr>
          <w:rFonts w:ascii="Calibri" w:hAnsi="Calibri" w:cs="Calibri"/>
          <w:noProof/>
          <w:szCs w:val="24"/>
        </w:rPr>
        <w:t>, 71–80. doi:10.1016/J.SHPSA.2015.05.008</w:t>
      </w:r>
    </w:p>
    <w:p w14:paraId="5FC2FBF6"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Potochnik, A. (2017). </w:t>
      </w:r>
      <w:r w:rsidRPr="003717B2">
        <w:rPr>
          <w:rFonts w:ascii="Calibri" w:hAnsi="Calibri" w:cs="Calibri"/>
          <w:i/>
          <w:iCs/>
          <w:noProof/>
          <w:szCs w:val="24"/>
        </w:rPr>
        <w:t>Idealization and the aims of science</w:t>
      </w:r>
      <w:r w:rsidRPr="003717B2">
        <w:rPr>
          <w:rFonts w:ascii="Calibri" w:hAnsi="Calibri" w:cs="Calibri"/>
          <w:noProof/>
          <w:szCs w:val="24"/>
        </w:rPr>
        <w:t>. Chicago: University of Chicago Press.</w:t>
      </w:r>
    </w:p>
    <w:p w14:paraId="5648F32B"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Psillos, S. (2011). Living with the abstract: realism and models. </w:t>
      </w:r>
      <w:r w:rsidRPr="003717B2">
        <w:rPr>
          <w:rFonts w:ascii="Calibri" w:hAnsi="Calibri" w:cs="Calibri"/>
          <w:i/>
          <w:iCs/>
          <w:noProof/>
          <w:szCs w:val="24"/>
        </w:rPr>
        <w:t>Synthese</w:t>
      </w:r>
      <w:r w:rsidRPr="003717B2">
        <w:rPr>
          <w:rFonts w:ascii="Calibri" w:hAnsi="Calibri" w:cs="Calibri"/>
          <w:noProof/>
          <w:szCs w:val="24"/>
        </w:rPr>
        <w:t xml:space="preserve">, </w:t>
      </w:r>
      <w:r w:rsidRPr="003717B2">
        <w:rPr>
          <w:rFonts w:ascii="Calibri" w:hAnsi="Calibri" w:cs="Calibri"/>
          <w:i/>
          <w:iCs/>
          <w:noProof/>
          <w:szCs w:val="24"/>
        </w:rPr>
        <w:t>180</w:t>
      </w:r>
      <w:r w:rsidRPr="003717B2">
        <w:rPr>
          <w:rFonts w:ascii="Calibri" w:hAnsi="Calibri" w:cs="Calibri"/>
          <w:noProof/>
          <w:szCs w:val="24"/>
        </w:rPr>
        <w:t>(1), 3–17. doi:10.1007/s11229-009-9563-3</w:t>
      </w:r>
    </w:p>
    <w:p w14:paraId="47A59A8D"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Reiss, J. (2012). The explanation paradox. </w:t>
      </w:r>
      <w:r w:rsidRPr="003717B2">
        <w:rPr>
          <w:rFonts w:ascii="Calibri" w:hAnsi="Calibri" w:cs="Calibri"/>
          <w:i/>
          <w:iCs/>
          <w:noProof/>
          <w:szCs w:val="24"/>
        </w:rPr>
        <w:t>Journal of Economic Methodology</w:t>
      </w:r>
      <w:r w:rsidRPr="003717B2">
        <w:rPr>
          <w:rFonts w:ascii="Calibri" w:hAnsi="Calibri" w:cs="Calibri"/>
          <w:noProof/>
          <w:szCs w:val="24"/>
        </w:rPr>
        <w:t xml:space="preserve">, </w:t>
      </w:r>
      <w:r w:rsidRPr="003717B2">
        <w:rPr>
          <w:rFonts w:ascii="Calibri" w:hAnsi="Calibri" w:cs="Calibri"/>
          <w:i/>
          <w:iCs/>
          <w:noProof/>
          <w:szCs w:val="24"/>
        </w:rPr>
        <w:t>19</w:t>
      </w:r>
      <w:r w:rsidRPr="003717B2">
        <w:rPr>
          <w:rFonts w:ascii="Calibri" w:hAnsi="Calibri" w:cs="Calibri"/>
          <w:noProof/>
          <w:szCs w:val="24"/>
        </w:rPr>
        <w:t>(1), 43–62. doi:10.1080/1350178X.2012.661069</w:t>
      </w:r>
    </w:p>
    <w:p w14:paraId="3726FC93"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Reutlinger, A., Hangleiter, D., &amp; Hartmann, S. (2018). Understanding (with) Toy Models. </w:t>
      </w:r>
      <w:r w:rsidRPr="003717B2">
        <w:rPr>
          <w:rFonts w:ascii="Calibri" w:hAnsi="Calibri" w:cs="Calibri"/>
          <w:i/>
          <w:iCs/>
          <w:noProof/>
          <w:szCs w:val="24"/>
        </w:rPr>
        <w:t>The British Journal for the Philosophy of Science</w:t>
      </w:r>
      <w:r w:rsidRPr="003717B2">
        <w:rPr>
          <w:rFonts w:ascii="Calibri" w:hAnsi="Calibri" w:cs="Calibri"/>
          <w:noProof/>
          <w:szCs w:val="24"/>
        </w:rPr>
        <w:t xml:space="preserve">, </w:t>
      </w:r>
      <w:r w:rsidRPr="003717B2">
        <w:rPr>
          <w:rFonts w:ascii="Calibri" w:hAnsi="Calibri" w:cs="Calibri"/>
          <w:i/>
          <w:iCs/>
          <w:noProof/>
          <w:szCs w:val="24"/>
        </w:rPr>
        <w:t>69</w:t>
      </w:r>
      <w:r w:rsidRPr="003717B2">
        <w:rPr>
          <w:rFonts w:ascii="Calibri" w:hAnsi="Calibri" w:cs="Calibri"/>
          <w:noProof/>
          <w:szCs w:val="24"/>
        </w:rPr>
        <w:t>(4), 1069–1099. doi:10.1093/bjps/axx005</w:t>
      </w:r>
    </w:p>
    <w:p w14:paraId="6DB455B6"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Rice, C. C. (2015). Moving Beyond Causes: Optimality Models and Scientific Explanation. </w:t>
      </w:r>
      <w:r w:rsidRPr="003717B2">
        <w:rPr>
          <w:rFonts w:ascii="Calibri" w:hAnsi="Calibri" w:cs="Calibri"/>
          <w:i/>
          <w:iCs/>
          <w:noProof/>
          <w:szCs w:val="24"/>
        </w:rPr>
        <w:t>Noûs</w:t>
      </w:r>
      <w:r w:rsidRPr="003717B2">
        <w:rPr>
          <w:rFonts w:ascii="Calibri" w:hAnsi="Calibri" w:cs="Calibri"/>
          <w:noProof/>
          <w:szCs w:val="24"/>
        </w:rPr>
        <w:t xml:space="preserve">, </w:t>
      </w:r>
      <w:r w:rsidRPr="003717B2">
        <w:rPr>
          <w:rFonts w:ascii="Calibri" w:hAnsi="Calibri" w:cs="Calibri"/>
          <w:i/>
          <w:iCs/>
          <w:noProof/>
          <w:szCs w:val="24"/>
        </w:rPr>
        <w:t>49</w:t>
      </w:r>
      <w:r w:rsidRPr="003717B2">
        <w:rPr>
          <w:rFonts w:ascii="Calibri" w:hAnsi="Calibri" w:cs="Calibri"/>
          <w:noProof/>
          <w:szCs w:val="24"/>
        </w:rPr>
        <w:t>(3), 589–615. doi:10.1111/nous.12042</w:t>
      </w:r>
    </w:p>
    <w:p w14:paraId="3A491DCE"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Rice, C. C. (2016). Factive scientific understanding without accurate representation. </w:t>
      </w:r>
      <w:r w:rsidRPr="003717B2">
        <w:rPr>
          <w:rFonts w:ascii="Calibri" w:hAnsi="Calibri" w:cs="Calibri"/>
          <w:i/>
          <w:iCs/>
          <w:noProof/>
          <w:szCs w:val="24"/>
        </w:rPr>
        <w:t>Biology &amp; Philosophy</w:t>
      </w:r>
      <w:r w:rsidRPr="003717B2">
        <w:rPr>
          <w:rFonts w:ascii="Calibri" w:hAnsi="Calibri" w:cs="Calibri"/>
          <w:noProof/>
          <w:szCs w:val="24"/>
        </w:rPr>
        <w:t xml:space="preserve">, </w:t>
      </w:r>
      <w:r w:rsidRPr="003717B2">
        <w:rPr>
          <w:rFonts w:ascii="Calibri" w:hAnsi="Calibri" w:cs="Calibri"/>
          <w:i/>
          <w:iCs/>
          <w:noProof/>
          <w:szCs w:val="24"/>
        </w:rPr>
        <w:t>31</w:t>
      </w:r>
      <w:r w:rsidRPr="003717B2">
        <w:rPr>
          <w:rFonts w:ascii="Calibri" w:hAnsi="Calibri" w:cs="Calibri"/>
          <w:noProof/>
          <w:szCs w:val="24"/>
        </w:rPr>
        <w:t>(1), 81–102. doi:10.1007/s10539-015-9510-2</w:t>
      </w:r>
    </w:p>
    <w:p w14:paraId="220936E3"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Rice, C. C. (2018). Idealized models, holistic distortions, and universality. </w:t>
      </w:r>
      <w:r w:rsidRPr="003717B2">
        <w:rPr>
          <w:rFonts w:ascii="Calibri" w:hAnsi="Calibri" w:cs="Calibri"/>
          <w:i/>
          <w:iCs/>
          <w:noProof/>
          <w:szCs w:val="24"/>
        </w:rPr>
        <w:t>Synthese</w:t>
      </w:r>
      <w:r w:rsidRPr="003717B2">
        <w:rPr>
          <w:rFonts w:ascii="Calibri" w:hAnsi="Calibri" w:cs="Calibri"/>
          <w:noProof/>
          <w:szCs w:val="24"/>
        </w:rPr>
        <w:t xml:space="preserve">, </w:t>
      </w:r>
      <w:r w:rsidRPr="003717B2">
        <w:rPr>
          <w:rFonts w:ascii="Calibri" w:hAnsi="Calibri" w:cs="Calibri"/>
          <w:i/>
          <w:iCs/>
          <w:noProof/>
          <w:szCs w:val="24"/>
        </w:rPr>
        <w:t>195</w:t>
      </w:r>
      <w:r w:rsidRPr="003717B2">
        <w:rPr>
          <w:rFonts w:ascii="Calibri" w:hAnsi="Calibri" w:cs="Calibri"/>
          <w:noProof/>
          <w:szCs w:val="24"/>
        </w:rPr>
        <w:t>(6), 2795–2819. doi:10.1007/s11229-017-1357-4</w:t>
      </w:r>
    </w:p>
    <w:p w14:paraId="568B6E24"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Rice, C. C. (2019). Models Don’t Decompose That Way: A Holistic View of Idealized Models. </w:t>
      </w:r>
      <w:r w:rsidRPr="003717B2">
        <w:rPr>
          <w:rFonts w:ascii="Calibri" w:hAnsi="Calibri" w:cs="Calibri"/>
          <w:i/>
          <w:iCs/>
          <w:noProof/>
          <w:szCs w:val="24"/>
        </w:rPr>
        <w:t>The British Journal for the Philosophy of Science</w:t>
      </w:r>
      <w:r w:rsidRPr="003717B2">
        <w:rPr>
          <w:rFonts w:ascii="Calibri" w:hAnsi="Calibri" w:cs="Calibri"/>
          <w:noProof/>
          <w:szCs w:val="24"/>
        </w:rPr>
        <w:t xml:space="preserve">, </w:t>
      </w:r>
      <w:r w:rsidRPr="003717B2">
        <w:rPr>
          <w:rFonts w:ascii="Calibri" w:hAnsi="Calibri" w:cs="Calibri"/>
          <w:i/>
          <w:iCs/>
          <w:noProof/>
          <w:szCs w:val="24"/>
        </w:rPr>
        <w:t>70</w:t>
      </w:r>
      <w:r w:rsidRPr="003717B2">
        <w:rPr>
          <w:rFonts w:ascii="Calibri" w:hAnsi="Calibri" w:cs="Calibri"/>
          <w:noProof/>
          <w:szCs w:val="24"/>
        </w:rPr>
        <w:t>(1), 179–208. doi:10.1093/bjps/axx045</w:t>
      </w:r>
    </w:p>
    <w:p w14:paraId="3E0D4673"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lastRenderedPageBreak/>
        <w:t xml:space="preserve">Rohwer, Y., &amp; Rice, C. C. (2013). Hypothetical Pattern Idealization and Explanatory Models.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80</w:t>
      </w:r>
      <w:r w:rsidRPr="003717B2">
        <w:rPr>
          <w:rFonts w:ascii="Calibri" w:hAnsi="Calibri" w:cs="Calibri"/>
          <w:noProof/>
          <w:szCs w:val="24"/>
        </w:rPr>
        <w:t>(3), 334–355. doi:10.1086/671399</w:t>
      </w:r>
    </w:p>
    <w:p w14:paraId="1E548EC8"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Skillings, D. J. (2015). Mechanistic Explanation of Biological Processes.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82</w:t>
      </w:r>
      <w:r w:rsidRPr="003717B2">
        <w:rPr>
          <w:rFonts w:ascii="Calibri" w:hAnsi="Calibri" w:cs="Calibri"/>
          <w:noProof/>
          <w:szCs w:val="24"/>
        </w:rPr>
        <w:t>(5), 1139–1151. doi:10.1086/683446</w:t>
      </w:r>
    </w:p>
    <w:p w14:paraId="2CF662CD"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Strevens, M. (2008). </w:t>
      </w:r>
      <w:r w:rsidRPr="003717B2">
        <w:rPr>
          <w:rFonts w:ascii="Calibri" w:hAnsi="Calibri" w:cs="Calibri"/>
          <w:i/>
          <w:iCs/>
          <w:noProof/>
          <w:szCs w:val="24"/>
        </w:rPr>
        <w:t>Depth: an account of scientific explanation</w:t>
      </w:r>
      <w:r w:rsidRPr="003717B2">
        <w:rPr>
          <w:rFonts w:ascii="Calibri" w:hAnsi="Calibri" w:cs="Calibri"/>
          <w:noProof/>
          <w:szCs w:val="24"/>
        </w:rPr>
        <w:t>. Harvard University Press.</w:t>
      </w:r>
    </w:p>
    <w:p w14:paraId="03392BA4"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Strevens, M. (2017). How Idealizations Provide Understanding. In S. R. Grimm, C. Baumberger, &amp; S. Ammon (Eds.), </w:t>
      </w:r>
      <w:r w:rsidRPr="003717B2">
        <w:rPr>
          <w:rFonts w:ascii="Calibri" w:hAnsi="Calibri" w:cs="Calibri"/>
          <w:i/>
          <w:iCs/>
          <w:noProof/>
          <w:szCs w:val="24"/>
        </w:rPr>
        <w:t>Explaining Understanding: New Perspectives from Epistemology and Philosophy of Science</w:t>
      </w:r>
      <w:r w:rsidRPr="003717B2">
        <w:rPr>
          <w:rFonts w:ascii="Calibri" w:hAnsi="Calibri" w:cs="Calibri"/>
          <w:noProof/>
          <w:szCs w:val="24"/>
        </w:rPr>
        <w:t xml:space="preserve"> (pp. 37–49). Routledge. doi:10.4324/9781315686110-10</w:t>
      </w:r>
    </w:p>
    <w:p w14:paraId="434BEBE6"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Suárez, M. (2009). Fictions in scientific practice. In M. Suárez (Ed.), </w:t>
      </w:r>
      <w:r w:rsidRPr="003717B2">
        <w:rPr>
          <w:rFonts w:ascii="Calibri" w:hAnsi="Calibri" w:cs="Calibri"/>
          <w:i/>
          <w:iCs/>
          <w:noProof/>
          <w:szCs w:val="24"/>
        </w:rPr>
        <w:t>Fictions in Science: Philosophical Essay on Modeling and Idealization</w:t>
      </w:r>
      <w:r w:rsidRPr="003717B2">
        <w:rPr>
          <w:rFonts w:ascii="Calibri" w:hAnsi="Calibri" w:cs="Calibri"/>
          <w:noProof/>
          <w:szCs w:val="24"/>
        </w:rPr>
        <w:t xml:space="preserve"> (pp. 3–15). New York: Routledge.</w:t>
      </w:r>
    </w:p>
    <w:p w14:paraId="52A5AEAC"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Teller, P. (2001). Twilight of the Perfect Model Model. </w:t>
      </w:r>
      <w:r w:rsidRPr="003717B2">
        <w:rPr>
          <w:rFonts w:ascii="Calibri" w:hAnsi="Calibri" w:cs="Calibri"/>
          <w:i/>
          <w:iCs/>
          <w:noProof/>
          <w:szCs w:val="24"/>
        </w:rPr>
        <w:t>Erkenntnis</w:t>
      </w:r>
      <w:r w:rsidRPr="003717B2">
        <w:rPr>
          <w:rFonts w:ascii="Calibri" w:hAnsi="Calibri" w:cs="Calibri"/>
          <w:noProof/>
          <w:szCs w:val="24"/>
        </w:rPr>
        <w:t xml:space="preserve">, </w:t>
      </w:r>
      <w:r w:rsidRPr="003717B2">
        <w:rPr>
          <w:rFonts w:ascii="Calibri" w:hAnsi="Calibri" w:cs="Calibri"/>
          <w:i/>
          <w:iCs/>
          <w:noProof/>
          <w:szCs w:val="24"/>
        </w:rPr>
        <w:t>55</w:t>
      </w:r>
      <w:r w:rsidRPr="003717B2">
        <w:rPr>
          <w:rFonts w:ascii="Calibri" w:hAnsi="Calibri" w:cs="Calibri"/>
          <w:noProof/>
          <w:szCs w:val="24"/>
        </w:rPr>
        <w:t>(3), 393–415. doi:10.2307/20013097</w:t>
      </w:r>
    </w:p>
    <w:p w14:paraId="392ADE57"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Teller, P. (2012). Modeling, Truth, and Philosophy. </w:t>
      </w:r>
      <w:r w:rsidRPr="003717B2">
        <w:rPr>
          <w:rFonts w:ascii="Calibri" w:hAnsi="Calibri" w:cs="Calibri"/>
          <w:i/>
          <w:iCs/>
          <w:noProof/>
          <w:szCs w:val="24"/>
        </w:rPr>
        <w:t>Metaphilosophy</w:t>
      </w:r>
      <w:r w:rsidRPr="003717B2">
        <w:rPr>
          <w:rFonts w:ascii="Calibri" w:hAnsi="Calibri" w:cs="Calibri"/>
          <w:noProof/>
          <w:szCs w:val="24"/>
        </w:rPr>
        <w:t xml:space="preserve">, </w:t>
      </w:r>
      <w:r w:rsidRPr="003717B2">
        <w:rPr>
          <w:rFonts w:ascii="Calibri" w:hAnsi="Calibri" w:cs="Calibri"/>
          <w:i/>
          <w:iCs/>
          <w:noProof/>
          <w:szCs w:val="24"/>
        </w:rPr>
        <w:t>43</w:t>
      </w:r>
      <w:r w:rsidRPr="003717B2">
        <w:rPr>
          <w:rFonts w:ascii="Calibri" w:hAnsi="Calibri" w:cs="Calibri"/>
          <w:noProof/>
          <w:szCs w:val="24"/>
        </w:rPr>
        <w:t>(3), 257–274. doi:10.1111/j.1467-9973.2012.01745.x</w:t>
      </w:r>
    </w:p>
    <w:p w14:paraId="3CA091FD"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Thomson-Jones, M. (2010). Missing systems and the face value practice. </w:t>
      </w:r>
      <w:r w:rsidRPr="003717B2">
        <w:rPr>
          <w:rFonts w:ascii="Calibri" w:hAnsi="Calibri" w:cs="Calibri"/>
          <w:i/>
          <w:iCs/>
          <w:noProof/>
          <w:szCs w:val="24"/>
        </w:rPr>
        <w:t>Synthese</w:t>
      </w:r>
      <w:r w:rsidRPr="003717B2">
        <w:rPr>
          <w:rFonts w:ascii="Calibri" w:hAnsi="Calibri" w:cs="Calibri"/>
          <w:noProof/>
          <w:szCs w:val="24"/>
        </w:rPr>
        <w:t xml:space="preserve">, </w:t>
      </w:r>
      <w:r w:rsidRPr="003717B2">
        <w:rPr>
          <w:rFonts w:ascii="Calibri" w:hAnsi="Calibri" w:cs="Calibri"/>
          <w:i/>
          <w:iCs/>
          <w:noProof/>
          <w:szCs w:val="24"/>
        </w:rPr>
        <w:t>172</w:t>
      </w:r>
      <w:r w:rsidRPr="003717B2">
        <w:rPr>
          <w:rFonts w:ascii="Calibri" w:hAnsi="Calibri" w:cs="Calibri"/>
          <w:noProof/>
          <w:szCs w:val="24"/>
        </w:rPr>
        <w:t>(2), 283–299. doi:10.1007/s11229-009-9507-y</w:t>
      </w:r>
    </w:p>
    <w:p w14:paraId="770D5D57"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Toon, A. (2012). </w:t>
      </w:r>
      <w:r w:rsidRPr="003717B2">
        <w:rPr>
          <w:rFonts w:ascii="Calibri" w:hAnsi="Calibri" w:cs="Calibri"/>
          <w:i/>
          <w:iCs/>
          <w:noProof/>
          <w:szCs w:val="24"/>
        </w:rPr>
        <w:t>Models as Make-Believe</w:t>
      </w:r>
      <w:r w:rsidRPr="003717B2">
        <w:rPr>
          <w:rFonts w:ascii="Calibri" w:hAnsi="Calibri" w:cs="Calibri"/>
          <w:noProof/>
          <w:szCs w:val="24"/>
        </w:rPr>
        <w:t>. London: Palgrave Macmillan. doi:10.1057/9781137292230</w:t>
      </w:r>
    </w:p>
    <w:p w14:paraId="56C2C8EB"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van Eck, D., &amp; Mennes, J. (2016). Design Explanation and Idealization. </w:t>
      </w:r>
      <w:r w:rsidRPr="003717B2">
        <w:rPr>
          <w:rFonts w:ascii="Calibri" w:hAnsi="Calibri" w:cs="Calibri"/>
          <w:i/>
          <w:iCs/>
          <w:noProof/>
          <w:szCs w:val="24"/>
        </w:rPr>
        <w:t>Erkenntnis</w:t>
      </w:r>
      <w:r w:rsidRPr="003717B2">
        <w:rPr>
          <w:rFonts w:ascii="Calibri" w:hAnsi="Calibri" w:cs="Calibri"/>
          <w:noProof/>
          <w:szCs w:val="24"/>
        </w:rPr>
        <w:t xml:space="preserve">, </w:t>
      </w:r>
      <w:r w:rsidRPr="003717B2">
        <w:rPr>
          <w:rFonts w:ascii="Calibri" w:hAnsi="Calibri" w:cs="Calibri"/>
          <w:i/>
          <w:iCs/>
          <w:noProof/>
          <w:szCs w:val="24"/>
        </w:rPr>
        <w:t>81</w:t>
      </w:r>
      <w:r w:rsidRPr="003717B2">
        <w:rPr>
          <w:rFonts w:ascii="Calibri" w:hAnsi="Calibri" w:cs="Calibri"/>
          <w:noProof/>
          <w:szCs w:val="24"/>
        </w:rPr>
        <w:t>(5), 1051–1071. doi:10.1007/s10670-015-9782-6</w:t>
      </w:r>
    </w:p>
    <w:p w14:paraId="09A2B205"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szCs w:val="24"/>
        </w:rPr>
      </w:pPr>
      <w:r w:rsidRPr="003717B2">
        <w:rPr>
          <w:rFonts w:ascii="Calibri" w:hAnsi="Calibri" w:cs="Calibri"/>
          <w:noProof/>
          <w:szCs w:val="24"/>
        </w:rPr>
        <w:t xml:space="preserve">Wayne, A. (2011). Expanding the Scope of Explanatory Idealization. </w:t>
      </w:r>
      <w:r w:rsidRPr="003717B2">
        <w:rPr>
          <w:rFonts w:ascii="Calibri" w:hAnsi="Calibri" w:cs="Calibri"/>
          <w:i/>
          <w:iCs/>
          <w:noProof/>
          <w:szCs w:val="24"/>
        </w:rPr>
        <w:t>Philosophy of Science</w:t>
      </w:r>
      <w:r w:rsidRPr="003717B2">
        <w:rPr>
          <w:rFonts w:ascii="Calibri" w:hAnsi="Calibri" w:cs="Calibri"/>
          <w:noProof/>
          <w:szCs w:val="24"/>
        </w:rPr>
        <w:t xml:space="preserve">, </w:t>
      </w:r>
      <w:r w:rsidRPr="003717B2">
        <w:rPr>
          <w:rFonts w:ascii="Calibri" w:hAnsi="Calibri" w:cs="Calibri"/>
          <w:i/>
          <w:iCs/>
          <w:noProof/>
          <w:szCs w:val="24"/>
        </w:rPr>
        <w:t>78</w:t>
      </w:r>
      <w:r w:rsidRPr="003717B2">
        <w:rPr>
          <w:rFonts w:ascii="Calibri" w:hAnsi="Calibri" w:cs="Calibri"/>
          <w:noProof/>
          <w:szCs w:val="24"/>
        </w:rPr>
        <w:t>(5), 830–841. doi:10.1086/662277</w:t>
      </w:r>
    </w:p>
    <w:p w14:paraId="41942AB4" w14:textId="77777777" w:rsidR="003717B2" w:rsidRPr="003717B2" w:rsidRDefault="003717B2" w:rsidP="003717B2">
      <w:pPr>
        <w:widowControl w:val="0"/>
        <w:autoSpaceDE w:val="0"/>
        <w:autoSpaceDN w:val="0"/>
        <w:adjustRightInd w:val="0"/>
        <w:spacing w:line="240" w:lineRule="auto"/>
        <w:ind w:left="480" w:hanging="480"/>
        <w:rPr>
          <w:rFonts w:ascii="Calibri" w:hAnsi="Calibri" w:cs="Calibri"/>
          <w:noProof/>
        </w:rPr>
      </w:pPr>
      <w:r w:rsidRPr="003717B2">
        <w:rPr>
          <w:rFonts w:ascii="Calibri" w:hAnsi="Calibri" w:cs="Calibri"/>
          <w:noProof/>
          <w:szCs w:val="24"/>
        </w:rPr>
        <w:t xml:space="preserve">Weisberg, M. (2013). </w:t>
      </w:r>
      <w:r w:rsidRPr="003717B2">
        <w:rPr>
          <w:rFonts w:ascii="Calibri" w:hAnsi="Calibri" w:cs="Calibri"/>
          <w:i/>
          <w:iCs/>
          <w:noProof/>
          <w:szCs w:val="24"/>
        </w:rPr>
        <w:t>Simulation and Similarity</w:t>
      </w:r>
      <w:r w:rsidRPr="003717B2">
        <w:rPr>
          <w:rFonts w:ascii="Calibri" w:hAnsi="Calibri" w:cs="Calibri"/>
          <w:noProof/>
          <w:szCs w:val="24"/>
        </w:rPr>
        <w:t>. Oxford: Oxford University Press. doi:10.1093/acprof:oso/9780199933662.001.0001</w:t>
      </w:r>
    </w:p>
    <w:p w14:paraId="0AB1B04F" w14:textId="1C82372B" w:rsidR="00B209B7" w:rsidRPr="00C53218" w:rsidRDefault="00B209B7">
      <w:pPr>
        <w:rPr>
          <w:lang w:val="en-US"/>
        </w:rPr>
      </w:pPr>
      <w:r w:rsidRPr="00C53218">
        <w:rPr>
          <w:lang w:val="en-US"/>
        </w:rPr>
        <w:fldChar w:fldCharType="end"/>
      </w:r>
    </w:p>
    <w:sectPr w:rsidR="00B209B7" w:rsidRPr="00C5321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F91C" w14:textId="77777777" w:rsidR="00C87246" w:rsidRDefault="00C87246" w:rsidP="00301A3F">
      <w:pPr>
        <w:spacing w:after="0" w:line="240" w:lineRule="auto"/>
      </w:pPr>
      <w:r>
        <w:separator/>
      </w:r>
    </w:p>
  </w:endnote>
  <w:endnote w:type="continuationSeparator" w:id="0">
    <w:p w14:paraId="70866B37" w14:textId="77777777" w:rsidR="00C87246" w:rsidRDefault="00C87246" w:rsidP="0030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inionPro-Regular">
    <w:altName w:val="Cambria"/>
    <w:panose1 w:val="00000000000000000000"/>
    <w:charset w:val="EE"/>
    <w:family w:val="auto"/>
    <w:notTrueType/>
    <w:pitch w:val="default"/>
    <w:sig w:usb0="00000005" w:usb1="00000000" w:usb2="00000000" w:usb3="00000000" w:csb0="00000002" w:csb1="00000000"/>
  </w:font>
  <w:font w:name="AdvTTf90d833a.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724106"/>
      <w:docPartObj>
        <w:docPartGallery w:val="Page Numbers (Bottom of Page)"/>
        <w:docPartUnique/>
      </w:docPartObj>
    </w:sdtPr>
    <w:sdtEndPr/>
    <w:sdtContent>
      <w:p w14:paraId="68BD5F8A" w14:textId="60D1BADF" w:rsidR="001705C8" w:rsidRDefault="001705C8">
        <w:pPr>
          <w:pStyle w:val="Zpat"/>
          <w:jc w:val="center"/>
        </w:pPr>
        <w:r>
          <w:fldChar w:fldCharType="begin"/>
        </w:r>
        <w:r>
          <w:instrText>PAGE   \* MERGEFORMAT</w:instrText>
        </w:r>
        <w:r>
          <w:fldChar w:fldCharType="separate"/>
        </w:r>
        <w:r>
          <w:t>2</w:t>
        </w:r>
        <w:r>
          <w:fldChar w:fldCharType="end"/>
        </w:r>
      </w:p>
    </w:sdtContent>
  </w:sdt>
  <w:p w14:paraId="49488934" w14:textId="77777777" w:rsidR="001705C8" w:rsidRDefault="001705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DBDD" w14:textId="77777777" w:rsidR="00C87246" w:rsidRDefault="00C87246" w:rsidP="00301A3F">
      <w:pPr>
        <w:spacing w:after="0" w:line="240" w:lineRule="auto"/>
      </w:pPr>
      <w:r>
        <w:separator/>
      </w:r>
    </w:p>
  </w:footnote>
  <w:footnote w:type="continuationSeparator" w:id="0">
    <w:p w14:paraId="510B409C" w14:textId="77777777" w:rsidR="00C87246" w:rsidRDefault="00C87246" w:rsidP="00301A3F">
      <w:pPr>
        <w:spacing w:after="0" w:line="240" w:lineRule="auto"/>
      </w:pPr>
      <w:r>
        <w:continuationSeparator/>
      </w:r>
    </w:p>
  </w:footnote>
  <w:footnote w:id="1">
    <w:p w14:paraId="3E9FB5B6" w14:textId="711AE14C" w:rsidR="001705C8" w:rsidRPr="00301A3F" w:rsidRDefault="001705C8">
      <w:pPr>
        <w:pStyle w:val="Textpoznpodarou"/>
        <w:rPr>
          <w:lang w:val="en-US"/>
        </w:rPr>
      </w:pPr>
      <w:r w:rsidRPr="00DA4F15">
        <w:rPr>
          <w:rStyle w:val="Znakapoznpodarou"/>
        </w:rPr>
        <w:footnoteRef/>
      </w:r>
      <w:r w:rsidRPr="00301A3F">
        <w:rPr>
          <w:lang w:val="en-US"/>
        </w:rPr>
        <w:t xml:space="preserve"> </w:t>
      </w:r>
      <w:r>
        <w:rPr>
          <w:lang w:val="en-US"/>
        </w:rPr>
        <w:t xml:space="preserve">See, e.g., Frigg </w:t>
      </w:r>
      <w:r w:rsidRPr="00DD6187">
        <w:rPr>
          <w:lang w:val="en-US"/>
        </w:rPr>
        <w:t xml:space="preserve">and Hartmann </w:t>
      </w:r>
      <w:r w:rsidRPr="00DD6187">
        <w:rPr>
          <w:lang w:val="en-US"/>
        </w:rPr>
        <w:fldChar w:fldCharType="begin" w:fldLock="1"/>
      </w:r>
      <w:r>
        <w:rPr>
          <w:lang w:val="en-US"/>
        </w:rPr>
        <w:instrText>ADDIN CSL_CITATION {"citationItems":[{"id":"ITEM-1","itemData":{"author":[{"dropping-particle":"","family":"Frigg","given":"Roman","non-dropping-particle":"","parse-names":false,"suffix":""},{"dropping-particle":"","family":"Hartmann","given":"Stephan","non-dropping-particle":"","parse-names":false,"suffix":""}],"container-title":"The Stanford Encyclopedia of Philosophy (Spring 2020 Edition)","editor":[{"dropping-particle":"","family":"Zalta","given":"Edward N.","non-dropping-particle":"","parse-names":false,"suffix":""}],"id":"ITEM-1","issued":{"date-parts":[["2020"]]},"title":"Models in science","type":"entry-encyclopedia"},"suppress-author":1,"uris":["http://www.mendeley.com/documents/?uuid=a15bcdca-dfc5-4371-b240-52afa9766532"]}],"mendeley":{"formattedCitation":"(2020)","plainTextFormattedCitation":"(2020)","previouslyFormattedCitation":"(2020)"},"properties":{"noteIndex":0},"schema":"https://github.com/citation-style-language/schema/raw/master/csl-citation.json"}</w:instrText>
      </w:r>
      <w:r w:rsidRPr="00DD6187">
        <w:rPr>
          <w:lang w:val="en-US"/>
        </w:rPr>
        <w:fldChar w:fldCharType="separate"/>
      </w:r>
      <w:r w:rsidRPr="00637052">
        <w:rPr>
          <w:noProof/>
          <w:lang w:val="en-US"/>
        </w:rPr>
        <w:t>(2020)</w:t>
      </w:r>
      <w:r w:rsidRPr="00DD6187">
        <w:rPr>
          <w:lang w:val="en-US"/>
        </w:rPr>
        <w:fldChar w:fldCharType="end"/>
      </w:r>
      <w:r w:rsidRPr="00DD6187">
        <w:rPr>
          <w:lang w:val="en-US"/>
        </w:rPr>
        <w:t xml:space="preserve"> for a comprehensive review</w:t>
      </w:r>
      <w:r w:rsidRPr="00301A3F">
        <w:rPr>
          <w:lang w:val="en-US"/>
        </w:rPr>
        <w:t>.</w:t>
      </w:r>
      <w:r>
        <w:rPr>
          <w:lang w:val="en-US"/>
        </w:rPr>
        <w:t xml:space="preserve"> Extended discussions can also be found in a number of monographs or book editions. </w:t>
      </w:r>
      <w:r>
        <w:rPr>
          <w:lang w:val="en-US"/>
        </w:rPr>
        <w:fldChar w:fldCharType="begin" w:fldLock="1"/>
      </w:r>
      <w:r>
        <w:rPr>
          <w:lang w:val="en-US"/>
        </w:rPr>
        <w:instrText>ADDIN CSL_CITATION {"citationItems":[{"id":"ITEM-1","itemData":{"DOI":"10.1093/0198247044.001.0001","ISBN":"9780198247043","author":[{"dropping-particle":"","family":"Cartwright","given":"Nancy","non-dropping-particle":"","parse-names":false,"suffix":""}],"id":"ITEM-1","issued":{"date-parts":[["1983","6","9"]]},"publisher":"Oxford University Press","title":"How the Laws of Physics Lie","type":"book"},"uris":["http://www.mendeley.com/documents/?uuid=738ce60f-b819-3da9-9921-83b16c220d0e"]},{"id":"ITEM-2","itemData":{"ISBN":"9780226292069","abstract":"Pbk. ed. \"This volume presents an attempt to construct a unified cognitive theory of science in relatively short compass. It confronts the strong program in sociology of science and the positions of various postpositivist philosophers of science, developing significant alternatives to each in a readily comprehensible style. It draws loosely on recent developments in cognitive science, without burdening the argument with detailed results from that source. ... The book is thus a provocative one. Perhaps that is a measure of its value: it will lead scholars and serious student from a number of sci. List of Figures; Preface; Acknowledgments; 1. Toward a Unified Cognitive Theory of Science; 2. Theories of Science; 3. Models and Theories; 4. Constructive Realism; 5. Realism in the Laboratory; 6. Scientific Judgment; 7. Models and Experiments; 8. Explaining the Revolution in Geology; Epilogue: Reflexive Reflections; Notes; References; Index.","author":[{"dropping-particle":"","family":"Giere","given":"Ronald N.","non-dropping-particle":"","parse-names":false,"suffix":""}],"id":"ITEM-2","issued":{"date-parts":[["1988"]]},"number-of-pages":"344","publisher":"University of Chicago Press","publisher-place":"Chicago","title":"Explaining Science: A Cognitive Approach","type":"book"},"uris":["http://www.mendeley.com/documents/?uuid=5fd0877d-7063-3442-9579-cb172eeb1c84"]},{"id":"ITEM-3","itemData":{"editor":[{"dropping-particle":"","family":"Morgan","given":"Mary S.","non-dropping-particle":"","parse-names":false,"suffix":""},{"dropping-particle":"","family":"Morrison","given":"Margaret","non-dropping-particle":"","parse-names":false,"suffix":""}],"id":"ITEM-3","issued":{"date-parts":[["1999"]]},"publisher":"Cambridge University Press","publisher-place":"Cambridge","title":"Models as Mediators: Perspectives on Natural and Social Science","type":"book"},"uris":["http://www.mendeley.com/documents/?uuid=e6bbc274-7eb6-4d85-a818-52bc1ed0175f"]},{"id":"ITEM-4","itemData":{"author":[{"dropping-particle":"","family":"Morgan","given":"Mary S.","non-dropping-particle":"","parse-names":false,"suffix":""}],"id":"ITEM-4","issued":{"date-parts":[["2012"]]},"publisher":"Cambridge University Press","publisher-place":"Cambridge","title":"The World in the Model: How Economists Work and Think","type":"book"},"uris":["http://www.mendeley.com/documents/?uuid=d3c512e1-a9ae-4d90-b8e1-889b9f85b800"]},{"id":"ITEM-5","itemData":{"author":[{"dropping-particle":"","family":"Bailer-Jones","given":"Daniela","non-dropping-particle":"","parse-names":false,"suffix":""}],"id":"ITEM-5","issued":{"date-parts":[["2009"]]},"publisher":"University of Pittsburgh Press","publisher-place":"Pittsburgh","title":"Scientific models in philosophy of science","type":"book"},"uris":["http://www.mendeley.com/documents/?uuid=2a570a0f-d6f2-4d73-9bdc-deae42730025"]},{"id":"ITEM-6","itemData":{"DOI":"10.1057/9781137292230","ISBN":"978-1-349-33687-6","author":[{"dropping-particle":"","family":"Toon","given":"Adam","non-dropping-particle":"","parse-names":false,"suffix":""}],"id":"ITEM-6","issued":{"date-parts":[["2012"]]},"publisher":"Palgrave Macmillan","publisher-place":"London","title":"Models as Make-Believe","type":"book"},"uris":["http://www.mendeley.com/documents/?uuid=97ddd4bf-9a9d-36f1-82af-7e5e02a08466"]},{"id":"ITEM-7","itemData":{"DOI":"10.1093/acprof:oso/9780199933662.001.0001","ISBN":"9780199933662","author":[{"dropping-particle":"","family":"Weisberg","given":"Michael","non-dropping-particle":"","parse-names":false,"suffix":""}],"id":"ITEM-7","issued":{"date-parts":[["2013","1","22"]]},"publisher":"Oxford University Press","publisher-place":"Oxford","title":"Simulation and Similarity","type":"book"},"uris":["http://www.mendeley.com/documents/?uuid=01501752-7dcb-30bf-8ba8-4dea6d530a49"]},{"id":"ITEM-8","itemData":{"author":[{"dropping-particle":"","family":"Morrison","given":"Margaret","non-dropping-particle":"","parse-names":false,"suffix":""}],"id":"ITEM-8","issued":{"date-parts":[["2015"]]},"publisher":"Oxford University Press","publisher-place":"Oxford","title":"Reconstructing Reality: Models, Mathematics, and Simulations","type":"book"},"uris":["http://www.mendeley.com/documents/?uuid=5fbcd80d-f3a3-463f-954a-1c522875cb84"]},{"id":"ITEM-9","itemData":{"DOI":"10.1007/978-3-319-27954-1","ISBN":"978-3-319-27952-7","author":[{"dropping-particle":"","family":"Gelfert","given":"Axel","non-dropping-particle":"","parse-names":false,"suffix":""}],"collection-title":"SpringerBriefs in Philosophy","id":"ITEM-9","issued":{"date-parts":[["2016"]]},"publisher":"Springer","publisher-place":"Dordrecht","title":"How to Do Science with Models","type":"book"},"uris":["http://www.mendeley.com/documents/?uuid=c5500998-fc8f-32ae-82c5-25c231a44646"]},{"id":"ITEM-10","itemData":{"DOI":"10.1007/978-3-319-30526-4","ISBN":"978-3-319-30525-7","editor":[{"dropping-particle":"","family":"Magnani","given":"Lorenzo","non-dropping-particle":"","parse-names":false,"suffix":""},{"dropping-particle":"","family":"Bertolotti","given":"Tommaso","non-dropping-particle":"","parse-names":false,"suffix":""}],"id":"ITEM-10","issued":{"date-parts":[["2017"]]},"publisher":"Springer","publisher-place":"Dordrecht","title":"Springer Handbook of Model-Based Science","type":"book"},"uris":["http://www.mendeley.com/documents/?uuid=20a033d4-f981-3c43-89aa-f451d0a9b5ca"]}],"mendeley":{"formattedCitation":"(Bailer-Jones 2009; Cartwright 1983; Gelfert 2016; Giere 1988; Magnani and Bertolotti 2017; Morgan 2012; Morgan and Morrison 1999; Morrison 2015; Toon 2012; Weisberg 2013)","plainTextFormattedCitation":"(Bailer-Jones 2009; Cartwright 1983; Gelfert 2016; Giere 1988; Magnani and Bertolotti 2017; Morgan 2012; Morgan and Morrison 1999; Morrison 2015; Toon 2012; Weisberg 2013)","previouslyFormattedCitation":"(Bailer-Jones 2009; Cartwright 1983; Gelfert 2016; Giere 1988; Magnani and Bertolotti 2017; Morgan 2012; Morgan and Morrison 1999; Morrison 2015; Toon 2012; Weisberg 2013)"},"properties":{"noteIndex":0},"schema":"https://github.com/citation-style-language/schema/raw/master/csl-citation.json"}</w:instrText>
      </w:r>
      <w:r>
        <w:rPr>
          <w:lang w:val="en-US"/>
        </w:rPr>
        <w:fldChar w:fldCharType="separate"/>
      </w:r>
      <w:r w:rsidRPr="00637052">
        <w:rPr>
          <w:noProof/>
          <w:lang w:val="en-US"/>
        </w:rPr>
        <w:t>(Bailer-Jones 2009; Cartwright 1983; Gelfert 2016; Giere 1988; Magnani and Bertolotti 2017; Morgan 2012; Morgan and Morrison 1999; Morrison 2015; Toon 2012; Weisberg 2013)</w:t>
      </w:r>
      <w:r>
        <w:rPr>
          <w:lang w:val="en-US"/>
        </w:rPr>
        <w:fldChar w:fldCharType="end"/>
      </w:r>
    </w:p>
  </w:footnote>
  <w:footnote w:id="2">
    <w:p w14:paraId="613C8BB0" w14:textId="77777777" w:rsidR="001705C8" w:rsidRPr="00A808CB" w:rsidRDefault="001705C8" w:rsidP="00FF559A">
      <w:pPr>
        <w:pStyle w:val="Textpoznpodarou"/>
        <w:rPr>
          <w:lang w:val="en-US"/>
        </w:rPr>
      </w:pPr>
      <w:r w:rsidRPr="00DA4F15">
        <w:rPr>
          <w:rStyle w:val="Znakapoznpodarou"/>
        </w:rPr>
        <w:footnoteRef/>
      </w:r>
      <w:r w:rsidRPr="00A808CB">
        <w:rPr>
          <w:lang w:val="en-US"/>
        </w:rPr>
        <w:t xml:space="preserve"> </w:t>
      </w:r>
      <w:r>
        <w:rPr>
          <w:lang w:val="en-US"/>
        </w:rPr>
        <w:t xml:space="preserve">For example, </w:t>
      </w:r>
      <w:r w:rsidRPr="00910CD3">
        <w:rPr>
          <w:lang w:val="en-US"/>
        </w:rPr>
        <w:t xml:space="preserve">when presenting the notions of Galilean idealization, minimalist idealization and multiple-models idealization, Michael Weisberg claims that “despite the differences between minimalist idealization and Galilean idealization, minimalist idealizers could in principle produce an identical model to Galilean idealizers” and that “the most important differences between Galilean and minimalist idealization are the ways that they are justified. Even when they produce the same representations, they can be distinguished by the rationales they give for idealization” </w:t>
      </w:r>
      <w:r>
        <w:rPr>
          <w:lang w:val="en-US"/>
        </w:rPr>
        <w:fldChar w:fldCharType="begin" w:fldLock="1"/>
      </w:r>
      <w:r>
        <w:rPr>
          <w:lang w:val="en-US"/>
        </w:rPr>
        <w:instrText>ADDIN CSL_CITATION {"citationItems":[{"id":"ITEM-1","itemData":{"DOI":"10.1093/acprof:oso/9780199933662.001.0001","ISBN":"9780199933662","author":[{"dropping-particle":"","family":"Weisberg","given":"Michael","non-dropping-particle":"","parse-names":false,"suffix":""}],"id":"ITEM-1","issued":{"date-parts":[["2013","1","22"]]},"publisher":"Oxford University Press","publisher-place":"Oxford","title":"Simulation and Similarity","type":"book"},"locator":"102","uris":["http://www.mendeley.com/documents/?uuid=01501752-7dcb-30bf-8ba8-4dea6d530a49"]}],"mendeley":{"formattedCitation":"(Weisberg 2013, p. 102)","plainTextFormattedCitation":"(Weisberg 2013, p. 102)","previouslyFormattedCitation":"(Weisberg 2013, p. 102)"},"properties":{"noteIndex":0},"schema":"https://github.com/citation-style-language/schema/raw/master/csl-citation.json"}</w:instrText>
      </w:r>
      <w:r>
        <w:rPr>
          <w:lang w:val="en-US"/>
        </w:rPr>
        <w:fldChar w:fldCharType="separate"/>
      </w:r>
      <w:r w:rsidRPr="00637052">
        <w:rPr>
          <w:noProof/>
          <w:lang w:val="en-US"/>
        </w:rPr>
        <w:t>(Weisberg 2013, p. 102)</w:t>
      </w:r>
      <w:r>
        <w:rPr>
          <w:lang w:val="en-US"/>
        </w:rPr>
        <w:fldChar w:fldCharType="end"/>
      </w:r>
      <w:r w:rsidRPr="00910CD3">
        <w:rPr>
          <w:lang w:val="en-US"/>
        </w:rPr>
        <w:t>. Arguably, then, Weisberg’s Galilean and minimalist idealizations are (or at least can be) one and the same</w:t>
      </w:r>
      <w:r>
        <w:rPr>
          <w:lang w:val="en-US"/>
        </w:rPr>
        <w:t xml:space="preserve"> (kind of)</w:t>
      </w:r>
      <w:r w:rsidRPr="00910CD3">
        <w:rPr>
          <w:lang w:val="en-US"/>
        </w:rPr>
        <w:t xml:space="preserve"> assumption that is put to work in different ways.</w:t>
      </w:r>
      <w:r>
        <w:rPr>
          <w:lang w:val="en-US"/>
        </w:rPr>
        <w:t xml:space="preserve"> </w:t>
      </w:r>
    </w:p>
  </w:footnote>
  <w:footnote w:id="3">
    <w:p w14:paraId="0E89539E" w14:textId="212DF02B" w:rsidR="001705C8" w:rsidRPr="00FF559A" w:rsidRDefault="001705C8" w:rsidP="00FF559A">
      <w:pPr>
        <w:spacing w:after="0"/>
        <w:rPr>
          <w:sz w:val="20"/>
          <w:szCs w:val="20"/>
          <w:lang w:val="en-US"/>
        </w:rPr>
      </w:pPr>
      <w:r w:rsidRPr="00DA4F15">
        <w:rPr>
          <w:rStyle w:val="Znakapoznpodarou"/>
        </w:rPr>
        <w:footnoteRef/>
      </w:r>
      <w:r w:rsidRPr="00FF1712">
        <w:rPr>
          <w:sz w:val="20"/>
          <w:szCs w:val="20"/>
          <w:lang w:val="en-US"/>
        </w:rPr>
        <w:t xml:space="preserve"> </w:t>
      </w:r>
      <w:r>
        <w:rPr>
          <w:sz w:val="20"/>
          <w:szCs w:val="20"/>
          <w:lang w:val="en-US"/>
        </w:rPr>
        <w:t>M</w:t>
      </w:r>
      <w:r w:rsidRPr="00FF1712">
        <w:rPr>
          <w:sz w:val="20"/>
          <w:szCs w:val="20"/>
          <w:lang w:val="en-US"/>
        </w:rPr>
        <w:t xml:space="preserve">uch focus has been devoted to inquiring into those various functions. For instance, they may allow for making a model mathematically tractable </w:t>
      </w:r>
      <w:r w:rsidRPr="00FF1712">
        <w:rPr>
          <w:sz w:val="20"/>
          <w:szCs w:val="20"/>
          <w:lang w:val="en-US"/>
        </w:rPr>
        <w:fldChar w:fldCharType="begin" w:fldLock="1"/>
      </w:r>
      <w:r>
        <w:rPr>
          <w:sz w:val="20"/>
          <w:szCs w:val="20"/>
          <w:lang w:val="en-US"/>
        </w:rPr>
        <w:instrText>ADDIN CSL_CITATION {"citationItems":[{"id":"ITEM-1","itemData":{"author":[{"dropping-particle":"","family":"Jebeile","given":"Julie","non-dropping-particle":"","parse-names":false,"suffix":""}],"container-title":"Mathematics as a Tool:Tracing new roles of mathematics in the sciences","editor":[{"dropping-particle":"","family":"Lenhard","given":"Johannes","non-dropping-particle":"","parse-names":false,"suffix":""},{"dropping-particle":"","family":"Carrier","given":"Martin","non-dropping-particle":"","parse-names":false,"suffix":""}],"id":"ITEM-1","issued":{"date-parts":[["2017"]]},"page":"213-232","publisher":"Springer","publisher-place":"Dordrecht","title":"Idealizations in empirical modeling","type":"chapter"},"uris":["http://www.mendeley.com/documents/?uuid=479a17e7-1fef-4f39-9a92-cca7cf81a47a"]}],"mendeley":{"formattedCitation":"(Jebeile 2017)","plainTextFormattedCitation":"(Jebeile 2017)","previouslyFormattedCitation":"(Jebeile 2017)"},"properties":{"noteIndex":0},"schema":"https://github.com/citation-style-language/schema/raw/master/csl-citation.json"}</w:instrText>
      </w:r>
      <w:r w:rsidRPr="00FF1712">
        <w:rPr>
          <w:sz w:val="20"/>
          <w:szCs w:val="20"/>
          <w:lang w:val="en-US"/>
        </w:rPr>
        <w:fldChar w:fldCharType="separate"/>
      </w:r>
      <w:r w:rsidRPr="00637052">
        <w:rPr>
          <w:noProof/>
          <w:sz w:val="20"/>
          <w:szCs w:val="20"/>
          <w:lang w:val="en-US"/>
        </w:rPr>
        <w:t>(Jebeile 2017)</w:t>
      </w:r>
      <w:r w:rsidRPr="00FF1712">
        <w:rPr>
          <w:sz w:val="20"/>
          <w:szCs w:val="20"/>
          <w:lang w:val="en-US"/>
        </w:rPr>
        <w:fldChar w:fldCharType="end"/>
      </w:r>
      <w:r w:rsidRPr="00FF1712">
        <w:rPr>
          <w:sz w:val="20"/>
          <w:szCs w:val="20"/>
          <w:lang w:val="en-US"/>
        </w:rPr>
        <w:t xml:space="preserve">, </w:t>
      </w:r>
      <w:r>
        <w:rPr>
          <w:sz w:val="20"/>
          <w:szCs w:val="20"/>
          <w:lang w:val="en-US"/>
        </w:rPr>
        <w:t>although</w:t>
      </w:r>
      <w:r w:rsidRPr="00FF1712">
        <w:rPr>
          <w:sz w:val="20"/>
          <w:szCs w:val="20"/>
          <w:lang w:val="en-US"/>
        </w:rPr>
        <w:t xml:space="preserve"> it should be noted that it is not necessarily the case that all assumptions are limited to mathematical modeling. Abstraction and idealization can also help in isolating difference-making factors </w:t>
      </w:r>
      <w:r>
        <w:rPr>
          <w:sz w:val="20"/>
          <w:szCs w:val="20"/>
          <w:lang w:val="en-US"/>
        </w:rPr>
        <w:t>by</w:t>
      </w:r>
      <w:r w:rsidRPr="00FF1712">
        <w:rPr>
          <w:sz w:val="20"/>
          <w:szCs w:val="20"/>
          <w:lang w:val="en-US"/>
        </w:rPr>
        <w:t xml:space="preserve"> narrow</w:t>
      </w:r>
      <w:r>
        <w:rPr>
          <w:sz w:val="20"/>
          <w:szCs w:val="20"/>
          <w:lang w:val="en-US"/>
        </w:rPr>
        <w:t>ing</w:t>
      </w:r>
      <w:r w:rsidRPr="00FF1712">
        <w:rPr>
          <w:sz w:val="20"/>
          <w:szCs w:val="20"/>
          <w:lang w:val="en-US"/>
        </w:rPr>
        <w:t xml:space="preserve"> down the focus of a model </w:t>
      </w:r>
      <w:r w:rsidRPr="00FF1712">
        <w:rPr>
          <w:sz w:val="20"/>
          <w:szCs w:val="20"/>
          <w:lang w:val="en-US"/>
        </w:rPr>
        <w:fldChar w:fldCharType="begin" w:fldLock="1"/>
      </w:r>
      <w:r>
        <w:rPr>
          <w:sz w:val="20"/>
          <w:szCs w:val="20"/>
          <w:lang w:val="en-US"/>
        </w:rPr>
        <w:instrText>ADDIN CSL_CITATION {"citationItems":[{"id":"ITEM-1","itemData":{"author":[{"dropping-particle":"","family":"Mäki","given":"Uskali","non-dropping-particle":"","parse-names":false,"suffix":""}],"container-title":"Idealization IV: Intelligibility in Science","editor":[{"dropping-particle":"","family":"Dilworth","given":"Craig","non-dropping-particle":"","parse-names":false,"suffix":""}],"id":"ITEM-1","issued":{"date-parts":[["1992"]]},"page":"319-354","publisher":"Rodopi","publisher-place":"Amsterdam","title":"On the method of isolation in economics","type":"chapter"},"uris":["http://www.mendeley.com/documents/?uuid=df6e75cb-f008-34d4-a3c1-de6bdc58be20"]},{"id":"ITEM-2","itemData":{"ISBN":"0674031830","abstract":"Approaches to explanation -- Causal and explanatory relevance -- The kairetic account of difference-making -- The kairetic account of explanation -- Extending the kairetic account -- Event explanation and causal claims -- Regularity explanation -- Abstraction in regularity explanation -- Approaches to probabilistic explanation -- Kairetic explanation of frequencies -- Kairetic explanation of single outcomes -- Looking outward -- Looking inward.","author":[{"dropping-particle":"","family":"Strevens","given":"Michael","non-dropping-particle":"","parse-names":false,"suffix":""}],"id":"ITEM-2","issued":{"date-parts":[["2008"]]},"number-of-pages":"516","publisher":"Harvard University Press","title":"Depth: an account of scientific explanation","type":"book"},"uris":["http://www.mendeley.com/documents/?uuid=eba2ced2-a668-32b7-945e-44982647c7e3"]},{"id":"ITEM-3","itemData":{"DOI":"10.1093/acprof:oso/9780199933662.001.0001","ISBN":"9780199933662","author":[{"dropping-particle":"","family":"Weisberg","given":"Michael","non-dropping-particle":"","parse-names":false,"suffix":""}],"id":"ITEM-3","issued":{"date-parts":[["2013","1","22"]]},"publisher":"Oxford University Press","publisher-place":"Oxford","title":"Simulation and Similarity","type":"book"},"uris":["http://www.mendeley.com/documents/?uuid=01501752-7dcb-30bf-8ba8-4dea6d530a49"]}],"mendeley":{"formattedCitation":"(Mäki 1992; Strevens 2008; Weisberg 2013)","plainTextFormattedCitation":"(Mäki 1992; Strevens 2008; Weisberg 2013)","previouslyFormattedCitation":"(Mäki 1992; Strevens 2008; Weisberg 2013)"},"properties":{"noteIndex":0},"schema":"https://github.com/citation-style-language/schema/raw/master/csl-citation.json"}</w:instrText>
      </w:r>
      <w:r w:rsidRPr="00FF1712">
        <w:rPr>
          <w:sz w:val="20"/>
          <w:szCs w:val="20"/>
          <w:lang w:val="en-US"/>
        </w:rPr>
        <w:fldChar w:fldCharType="separate"/>
      </w:r>
      <w:r w:rsidRPr="00637052">
        <w:rPr>
          <w:noProof/>
          <w:sz w:val="20"/>
          <w:szCs w:val="20"/>
          <w:lang w:val="en-US"/>
        </w:rPr>
        <w:t>(Mäki 1992; Strevens 2008; Weisberg 2013)</w:t>
      </w:r>
      <w:r w:rsidRPr="00FF1712">
        <w:rPr>
          <w:sz w:val="20"/>
          <w:szCs w:val="20"/>
          <w:lang w:val="en-US"/>
        </w:rPr>
        <w:fldChar w:fldCharType="end"/>
      </w:r>
      <w:r w:rsidRPr="00FF1712">
        <w:rPr>
          <w:sz w:val="20"/>
          <w:szCs w:val="20"/>
          <w:lang w:val="en-US"/>
        </w:rPr>
        <w:t>,</w:t>
      </w:r>
      <w:r>
        <w:rPr>
          <w:sz w:val="20"/>
          <w:szCs w:val="20"/>
          <w:lang w:val="en-US"/>
        </w:rPr>
        <w:t xml:space="preserve"> and</w:t>
      </w:r>
      <w:r w:rsidRPr="00FF1712">
        <w:rPr>
          <w:sz w:val="20"/>
          <w:szCs w:val="20"/>
          <w:lang w:val="en-US"/>
        </w:rPr>
        <w:t xml:space="preserve"> they play various roles in explanation </w:t>
      </w:r>
      <w:r w:rsidRPr="00FF1712">
        <w:rPr>
          <w:sz w:val="20"/>
          <w:szCs w:val="20"/>
          <w:lang w:val="en-US"/>
        </w:rPr>
        <w:fldChar w:fldCharType="begin" w:fldLock="1"/>
      </w:r>
      <w:r>
        <w:rPr>
          <w:sz w:val="20"/>
          <w:szCs w:val="20"/>
          <w:lang w:val="en-US"/>
        </w:rPr>
        <w:instrText>ADDIN CSL_CITATION {"citationItems":[{"id":"ITEM-1","itemData":{"DOI":"10.1007/s11229-009-9565-1","ISSN":"0039-7857","author":[{"dropping-particle":"","family":"Bokulich","given":"Alisa","non-dropping-particle":"","parse-names":false,"suffix":""}],"container-title":"Synthese","id":"ITEM-1","issue":"1","issued":{"date-parts":[["2011","5","15"]]},"page":"33-45","publisher":"Springer Netherlands","title":"How scientific models can explain","type":"article-journal","volume":"180"},"uris":["http://www.mendeley.com/documents/?uuid=870d114b-c5ee-3d58-ad4a-c9e1552708d7"]},{"id":"ITEM-2","itemData":{"DOI":"10.1016/J.SHPSA.2011.12.029","ISSN":"0039-3681","abstract":"In this paper, I examine two idealized models in astrophysics, with the aim of showing that the idealizations in these models play an important explanatory role. I argue, against many representationalists, that it is because of the idealizations in these models, rather than in spite of them, that the models turn out to have explanatory power. In many cases, this claim can be extended to the use of idealized models in the sciences more generally, and thus it gives important insight into the nature of model explanation.","author":[{"dropping-particle":"","family":"Kennedy","given":"Ashley Graham","non-dropping-particle":"","parse-names":false,"suffix":""}],"container-title":"Studies in History and Philosophy of Science Part A","id":"ITEM-2","issue":"2","issued":{"date-parts":[["2012","6","1"]]},"page":"326-332","publisher":"Pergamon","title":"A non representationalist view of model explanation","type":"article-journal","volume":"43"},"uris":["http://www.mendeley.com/documents/?uuid=536e70d0-305e-3fc6-9d8c-86dd5c345363"]},{"id":"ITEM-3","itemData":{"DOI":"10.1080/02698595.2015.1195143","ISSN":"0269-8595","abstract":"Because they contain idealizations, scientific models are often considered to be misrepresentations of their target systems. An important question is therefore how models can explain the behaviours...","author":[{"dropping-particle":"","family":"Jebeile","given":"Julie","non-dropping-particle":"","parse-names":false,"suffix":""},{"dropping-particle":"","family":"Kennedy","given":"Ashley Graham","non-dropping-particle":"","parse-names":false,"suffix":""}],"container-title":"International Studies in the Philosophy of Science","id":"ITEM-3","issue":"4","issued":{"date-parts":[["2015","10","2"]]},"page":"383-392","publisher":"Routledge","title":"Explaining with Models: The Role of Idealizations","type":"article-journal","volume":"29"},"uris":["http://www.mendeley.com/documents/?uuid=1cf7920b-9642-3f35-af68-1bb000ccea7d"]},{"id":"ITEM-4","itemData":{"DOI":"10.1080/1350178X.2012.661069","ISSN":"1350-178X","abstract":"This paper examines mathematical models in economics and observes that three mutually inconsistent hypotheses concerning models and explanation are widely held: (1) economic models are false; (2) economic models are nevertheless explanatory; and (3) only true accounts explain. Commentators have typically resolved the paradox by rejecting either one of these hypotheses. I will argue that none of the proposed resolutions work and conclude that therefore the paradox is genuine and likely to stay.","author":[{"dropping-particle":"","family":"Reiss","given":"Julian","non-dropping-particle":"","parse-names":false,"suffix":""}],"container-title":"Journal of Economic Methodology","id":"ITEM-4","issue":"1","issued":{"date-parts":[["2012","3"]]},"page":"43-62","publisher":" Taylor &amp; Francis Group ","title":"The explanation paradox","type":"article-journal","volume":"19"},"uris":["http://www.mendeley.com/documents/?uuid=8a927c1f-a85b-3e44-8c78-326094ea653f"]},{"id":"ITEM-5","itemData":{"DOI":"10.1111/nous.12042","ISSN":"00294624","author":[{"dropping-particle":"","family":"Rice","given":"Collin C.","non-dropping-particle":"","parse-names":false,"suffix":""}],"container-title":"Noûs","id":"ITEM-5","issue":"3","issued":{"date-parts":[["2015","9","1"]]},"page":"589-615","publisher":"John Wiley &amp; Sons, Ltd (10.1111)","title":"Moving Beyond Causes: Optimality Models and Scientific Explanation","type":"article-journal","volume":"49"},"uris":["http://www.mendeley.com/documents/?uuid=508b49d2-523d-3c35-a818-730e6d6df9cd"]},{"id":"ITEM-6","itemData":{"DOI":"10.1086/671399","ISSN":"0031-8248","abstract":"Highly idealized models, such as the Hawk-Dove game, are pervasive in biological theorizing. We argue that the process and motivation that leads to the introduction of various idealizations into these models is not adequately captured by Michael Weisberg’s taxonomy of three kinds of idealization. Consequently, a fourth kind of idealization is required, which we call hypothetical pattern idealization. This kind of idealization is used to construct models that aim to be explanatory but do not aim to be explanations.","author":[{"dropping-particle":"","family":"Rohwer","given":"Yasha","non-dropping-particle":"","parse-names":false,"suffix":""},{"dropping-particle":"","family":"Rice","given":"Collin C.","non-dropping-particle":"","parse-names":false,"suffix":""}],"container-title":"Philosophy of Science","id":"ITEM-6","issue":"3","issued":{"date-parts":[["2013","7","19"]]},"page":"334-355","publisher":"University of Chicago PressChicago, IL","title":"Hypothetical Pattern Idealization and Explanatory Models","type":"article-journal","volume":"80"},"uris":["http://www.mendeley.com/documents/?uuid=e96c2709-7468-37bc-871f-e8159ced0850"]},{"id":"ITEM-7","itemData":{"DOI":"10.1086/662277","ISSN":"0031-8248","abstract":"Many explanations in physics rely on idealized models of physical systems. These explanations fail to satisfy the conditions of standard accounts of explanation. Recently, some philosophers have claimed that idealizations can be used to underwrite explanation nonetheless but only when they are what have variously been called representational, Galilean, controllable, or harmless idealizations. This article argues that such a half-measure is untenable and that idealizations not of this sort can have explanatory capacities.","author":[{"dropping-particle":"","family":"Wayne","given":"Andrew","non-dropping-particle":"","parse-names":false,"suffix":""}],"container-title":"Philosophy of Science","id":"ITEM-7","issue":"5","issued":{"date-parts":[["2011","12","19"]]},"page":"830-841","publisher":"University of Chicago PressChicago, IL","title":"Expanding the Scope of Explanatory Idealization","type":"article-journal","volume":"78"},"uris":["http://www.mendeley.com/documents/?uuid=0e1636d1-8305-3da5-b288-e9d47939db4d"]},{"id":"ITEM-8","itemData":{"DOI":"10.1007/s11229-008-9436-1","ISSN":"0039-7857","author":[{"dropping-particle":"","family":"Batterman","given":"Robert W.","non-dropping-particle":"","parse-names":false,"suffix":""}],"container-title":"Synthese","id":"ITEM-8","issue":"3","issued":{"date-parts":[["2009","8","18"]]},"page":"427-446","title":"Idealization and modeling","type":"article-journal","volume":"169"},"uris":["http://www.mendeley.com/documents/?uuid=adff9952-0881-3347-8afa-c6561c8c67b9"]}],"mendeley":{"formattedCitation":"(Batterman 2009; Bokulich 2011; Jebeile and Kennedy 2015; Kennedy 2012; Reiss 2012; Rice 2015; Rohwer and Rice 2013; Wayne 2011)","plainTextFormattedCitation":"(Batterman 2009; Bokulich 2011; Jebeile and Kennedy 2015; Kennedy 2012; Reiss 2012; Rice 2015; Rohwer and Rice 2013; Wayne 2011)","previouslyFormattedCitation":"(Batterman 2009; Bokulich 2011; Jebeile and Kennedy 2015; Kennedy 2012; Reiss 2012; Rice 2015; Rohwer and Rice 2013; Wayne 2011)"},"properties":{"noteIndex":0},"schema":"https://github.com/citation-style-language/schema/raw/master/csl-citation.json"}</w:instrText>
      </w:r>
      <w:r w:rsidRPr="00FF1712">
        <w:rPr>
          <w:sz w:val="20"/>
          <w:szCs w:val="20"/>
          <w:lang w:val="en-US"/>
        </w:rPr>
        <w:fldChar w:fldCharType="separate"/>
      </w:r>
      <w:r w:rsidRPr="0032334B">
        <w:rPr>
          <w:noProof/>
          <w:sz w:val="20"/>
          <w:szCs w:val="20"/>
          <w:lang w:val="en-US"/>
        </w:rPr>
        <w:t>(Batterman 2009; Bokulich 2011; Jebeile and Kennedy 2015; Kennedy 2012; Reiss 2012; Rice 2015; Rohwer and Rice 2013; Wayne 2011)</w:t>
      </w:r>
      <w:r w:rsidRPr="00FF1712">
        <w:rPr>
          <w:sz w:val="20"/>
          <w:szCs w:val="20"/>
          <w:lang w:val="en-US"/>
        </w:rPr>
        <w:fldChar w:fldCharType="end"/>
      </w:r>
      <w:r w:rsidRPr="00FF1712">
        <w:rPr>
          <w:sz w:val="20"/>
          <w:szCs w:val="20"/>
          <w:lang w:val="en-US"/>
        </w:rPr>
        <w:t xml:space="preserve"> or understanding </w:t>
      </w:r>
      <w:r w:rsidRPr="00FF1712">
        <w:rPr>
          <w:sz w:val="20"/>
          <w:szCs w:val="20"/>
          <w:lang w:val="en-US"/>
        </w:rPr>
        <w:fldChar w:fldCharType="begin" w:fldLock="1"/>
      </w:r>
      <w:r w:rsidR="00D60669">
        <w:rPr>
          <w:sz w:val="20"/>
          <w:szCs w:val="20"/>
          <w:lang w:val="en-US"/>
        </w:rPr>
        <w:instrText>ADDIN CSL_CITATION {"citationItems":[{"id":"ITEM-1","itemData":{"DOI":"10.1016/J.SHPSA.2015.05.008","ISSN":"0039-3681","abstract":"There is increasing attention to the centrality of idealization in science. One common view is that models and other idealized representations are important to science, but that they fall short in one or more ways. On this view, there must be an intermediary step between idealized representation and the traditional aims of science, including truth, explanation, and prediction. Here I develop an alternative interpretation of the relationship between idealized representation and the aims of science. I suggest that continuing, widespread idealization calls into question the idea that science aims for truth. If instead science aims to produce understanding, this would enable idealizations to directly contribute to science's epistemic success. I also use the fact of widespread idealization to motivate the idea that science's wide variety aims, epistemic and non-epistemic, are best served by different kinds of scientific products. Finally, I show how these diverse aims—most rather distant from truth—result in the expanded influence of social values on science.","author":[{"dropping-particle":"","family":"Potochnik","given":"Angela","non-dropping-particle":"","parse-names":false,"suffix":""}],"container-title":"Studies in History and Philosophy of Science Part A","id":"ITEM-1","issued":{"date-parts":[["2015","10","1"]]},"page":"71-80","publisher":"Pergamon","title":"The diverse aims of science","type":"article-journal","volume":"53"},"uris":["http://www.mendeley.com/documents/?uuid=5405a194-0e54-3c90-85bd-e566bcc1890c"]},{"id":"ITEM-2","itemData":{"ISBN":"9780226507057","abstract":"Introduction : doing science in a complex world. Science by humans ; Science in a complex world ; The payoff : idealizations and many aims -- Complex causality and simplified representation. Causal patterns in the face of complexity ; Causal patterns ; Causal complexity ; Simplification by idealization ; Reasons to idealize ; Idealizations' representational role ; Rampant and unchecked idealization -- The diversity of scientific projects. Broad patterns : modeling cooperation ; A specific phenomenon : variation in human aggression ; Predictions and idealizations in the physical sciences ; Surveying the diversity -- Science isn't after the truth. The aims of science ; Understanding as science's epistemic aim ; Separate pursuit of science's aims ; Understanding, truth, and knowledge ; The nature of scientific understanding ; The role of truth and scientific knowledge -- Causal pattern explanations. Explanation, communication, and understanding ; An account of scientific explanation ; The scope of causal patterns ; The crucial role of the audience ; Adequate explanations -- Levels and fields of science. Levels in philosophy and science ; Going without levels ; Against hierarchy ; Prizing apart forms of stratification ; The fields of science and how they relate -- Scientific pluralism and its limits. The entrenchment of social values ; How science doesn't inform metaphysics ; Scientific progress.","author":[{"dropping-particle":"","family":"Potochnik","given":"Angela","non-dropping-particle":"","parse-names":false,"suffix":""}],"id":"ITEM-2","issued":{"date-parts":[["2017"]]},"number-of-pages":"252","publisher":"University of Chicago Press","publisher-place":"Chicago","title":"Idealization and the aims of science","type":"book"},"uris":["http://www.mendeley.com/documents/?uuid=a2215361-86ad-30ac-9417-3c1e504890ba"]},{"id":"ITEM-3","itemData":{"DOI":"10.1007/s11098-006-9054-z","ISSN":"0031-8116","author":[{"dropping-particle":"","family":"Elgin","given":"Catherine","non-dropping-particle":"","parse-names":false,"suffix":""}],"container-title":"Philosophical Studies","id":"ITEM-3","issue":"1","issued":{"date-parts":[["2007","1","19"]]},"page":"33-42","publisher":"Springer Netherlands","title":"Understanding and the facts","type":"article-journal","volume":"132"},"uris":["http://www.mendeley.com/documents/?uuid=de091364-4438-36ca-a847-bd131c8ab58b"]},{"id":"ITEM-4","itemData":{"ISBN":"9780262036535","abstract":"The development of an epistemology that explains how science and art embody and convey understanding.Philosophy valorizes truth, holding that there can never be epistemically good reasons to accept a known falsehood, or to accept modes of justification that are not truth conducive. How can this stance account for the epistemic standing of science, which unabashedly relies on models, idealizations, and thought experiments that are known not to be true? In True Enough, Catherine Elgin argues that we should not assume that the inaccuracy of models and idealizations constitutes an inadequacy. To the contrary, their divergence from truth or representational accuracy fosters their epistemic functioning. When effective, models and idealizations are, Elgin contends, felicitous falsehoods that exemplify features of the phenomena they bear on. Because works of art deploy the same sorts of felicitous falsehoods, she argues, they also advance understanding. Elgin develops a holistic epistemology that focuses on the understanding of broad ranges of phenomena rather than knowledge of individual facts. Epistemic acceptability, she maintains, is a matter not of truth-conduciveness, but of what would be reflectively endorsed by the members of an idealized epistemic communitya quasi-Kantian realm of epistemic ends. Reconfiguring the realm -- Distancing from truth -- From knowledge to understanding -- The fabric of understanding -- Epistemic normativity -- Intellectual integrity -- Objectivity : a bulwark against bias -- Irreconcilable differences -- Exemplification in understanding -- Embodied understanding -- Casting in bold relief -- Chekhov's gun -- Borders and crossings -- Fallibility's payoff.","author":[{"dropping-particle":"","family":"Elgin","given":"Catherine","non-dropping-particle":"","parse-names":false,"suffix":""}],"id":"ITEM-4","issued":{"date-parts":[["2017"]]},"number-of-pages":"352","publisher":"MIT Press","publisher-place":"Cambridge (Mass.)","title":"True enough","type":"book"},"uris":["http://www.mendeley.com/documents/?uuid=d5a5bce7-fd08-3530-8c95-b8ae1e40a34f"]},{"id":"ITEM-5","itemData":{"DOI":"10.1093/bjps/axx005","ISSN":"0007-0882","abstract":"Toy models are highly idealized and extremely simple models. Although they are omnipresent across scientiﬁc disciplines, toy models are a surprisingly under-appreciated subject in the philosophy of science. The main philosophical puzzle regarding toy models is that it is an unsettled question what the epistemic goal of toy modeling is. One promising proposal for answering this question is the claim that the epistemic goal of toy models is to provide individual scientists with understanding. The aim of this paper is to precisely articulate and to defend this claim. In particular, we will distinguish between autonomous and embedded toy models, and, then, argue that important examples of autonomous toy models are sometimes best interpreted to provide how-possibly understanding, while embedded toy models yield how-actually understanding, if certain conditions are satisﬁed.","author":[{"dropping-particle":"","family":"Reutlinger","given":"Alexander","non-dropping-particle":"","parse-names":false,"suffix":""},{"dropping-particle":"","family":"Hangleiter","given":"Dominik","non-dropping-particle":"","parse-names":false,"suffix":""},{"dropping-particle":"","family":"Hartmann","given":"Stephan","non-dropping-particle":"","parse-names":false,"suffix":""}],"container-title":"The British Journal for the Philosophy of Science","id":"ITEM-5","issue":"4","issued":{"date-parts":[["2018","12","1"]]},"page":"1069-1099","publisher":"University of Chicago Press","title":"Understanding (with) Toy Models","type":"article-journal","volume":"69"},"uris":["http://www.mendeley.com/documents/?uuid=560e86ea-bc4b-32a6-9d13-3ec442fb023d"]},{"id":"ITEM-6","itemData":{"DOI":"10.4324/9781315686110-10","author":[{"dropping-particle":"","family":"Strevens","given":"Michael","non-dropping-particle":"","parse-names":false,"suffix":""}],"container-title":"Explaining Understanding: New Perspectives from Epistemology and Philosophy of Science","editor":[{"dropping-particle":"","family":"Grimm","given":"Stephen R.","non-dropping-particle":"","parse-names":false,"suffix":""},{"dropping-particle":"","family":"Baumberger","given":"Christoph","non-dropping-particle":"","parse-names":false,"suffix":""},{"dropping-particle":"","family":"Ammon","given":"Sabine","non-dropping-particle":"","parse-names":false,"suffix":""}],"id":"ITEM-6","issued":{"date-parts":[["2017"]]},"page":"37-49","publisher":"Routledge","title":"How Idealizations Provide Understanding","type":"chapter"},"uris":["http://www.mendeley.com/documents/?uuid=04da4194-2e26-3a15-8fc6-702d751b1730"]},{"id":"ITEM-7","itemData":{"DOI":"10.1007/s10539-015-9510-2","ISSN":"0169-3867","author":[{"dropping-particle":"","family":"Rice","given":"Collin C.","non-dropping-particle":"","parse-names":false,"suffix":""}],"container-title":"Biology &amp; Philosophy","id":"ITEM-7","issue":"1","issued":{"date-parts":[["2016","1","23"]]},"page":"81-102","publisher":"Springer Netherlands","title":"Factive scientific understanding without accurate representation","type":"article-journal","volume":"31"},"uris":["http://www.mendeley.com/documents/?uuid=e1852a9c-8cab-3c29-96ac-732293cc4c7a"]}],"mendeley":{"formattedCitation":"(Elgin 2007, 2017; Potochnik 2015, 2017; Reutlinger et al. 2018; Rice 2016; Strevens 2017)","plainTextFormattedCitation":"(Elgin 2007, 2017; Potochnik 2015, 2017; Reutlinger et al. 2018; Rice 2016; Strevens 2017)","previouslyFormattedCitation":"(Elgin 2007, 2017; Potochnik 2015, 2017; Reutlinger et al. 2018; Rice 2016; Strevens 2017)"},"properties":{"noteIndex":0},"schema":"https://github.com/citation-style-language/schema/raw/master/csl-citation.json"}</w:instrText>
      </w:r>
      <w:r w:rsidRPr="00FF1712">
        <w:rPr>
          <w:sz w:val="20"/>
          <w:szCs w:val="20"/>
          <w:lang w:val="en-US"/>
        </w:rPr>
        <w:fldChar w:fldCharType="separate"/>
      </w:r>
      <w:r w:rsidR="004A6FB4" w:rsidRPr="004A6FB4">
        <w:rPr>
          <w:noProof/>
          <w:sz w:val="20"/>
          <w:szCs w:val="20"/>
          <w:lang w:val="en-US"/>
        </w:rPr>
        <w:t>(Elgin 2007, 2017; Potochnik 2015, 2017; Reutlinger et al. 2018; Rice 2016; Strevens 2017)</w:t>
      </w:r>
      <w:r w:rsidRPr="00FF1712">
        <w:rPr>
          <w:sz w:val="20"/>
          <w:szCs w:val="20"/>
          <w:lang w:val="en-US"/>
        </w:rPr>
        <w:fldChar w:fldCharType="end"/>
      </w:r>
      <w:r w:rsidRPr="00FF1712">
        <w:rPr>
          <w:sz w:val="20"/>
          <w:szCs w:val="20"/>
          <w:lang w:val="en-US"/>
        </w:rPr>
        <w:t>.</w:t>
      </w:r>
    </w:p>
  </w:footnote>
  <w:footnote w:id="4">
    <w:p w14:paraId="47FFB07E" w14:textId="0CD646E9" w:rsidR="001705C8" w:rsidRPr="004E29A2" w:rsidRDefault="001705C8" w:rsidP="00083D0E">
      <w:pPr>
        <w:pStyle w:val="Textpoznpodarou"/>
        <w:rPr>
          <w:lang w:val="en-US"/>
        </w:rPr>
      </w:pPr>
      <w:r w:rsidRPr="00DA4F15">
        <w:rPr>
          <w:rStyle w:val="Znakapoznpodarou"/>
        </w:rPr>
        <w:footnoteRef/>
      </w:r>
      <w:r>
        <w:t xml:space="preserve"> C</w:t>
      </w:r>
      <w:proofErr w:type="spellStart"/>
      <w:r w:rsidRPr="004E29A2">
        <w:rPr>
          <w:lang w:val="en-US"/>
        </w:rPr>
        <w:t>ommenting</w:t>
      </w:r>
      <w:proofErr w:type="spellEnd"/>
      <w:r w:rsidRPr="004E29A2">
        <w:rPr>
          <w:lang w:val="en-US"/>
        </w:rPr>
        <w:t xml:space="preserve"> on the available relevant literature, Margaret Morrison states that “most of [the literature] draws a distinction between idealization which is construed as the distortion of a particular property (e.g. frictionless planes) and abstraction which involves the omission of properties (e.g. a body’s material in calculating its trajectory)”</w:t>
      </w:r>
      <w:r>
        <w:rPr>
          <w:lang w:val="en-US"/>
        </w:rPr>
        <w:t xml:space="preserve"> </w:t>
      </w:r>
      <w:r>
        <w:rPr>
          <w:lang w:val="en-US"/>
        </w:rPr>
        <w:fldChar w:fldCharType="begin" w:fldLock="1"/>
      </w:r>
      <w:r>
        <w:rPr>
          <w:lang w:val="en-US"/>
        </w:rPr>
        <w:instrText>ADDIN CSL_CITATION {"citationItems":[{"id":"ITEM-1","itemData":{"DOI":"10.1016/J.SHPSA.2010.11.042","ISSN":"0039-3681","abstract":"The paper examines philosophical issues that arise in contexts where one has many different models for treating the same system. I show why in some cases this appears relatively unproblematic (models of turbulence) while others represent genuine difficulties when attempting to interpret the information that models provide (nuclear models). What the examples show is that while complementary models needn’t be a hindrance to knowledge acquisition, the kind of inconsistency present in nuclear cases is, since it is indicative of a lack of genuine theoretical understanding. It is important to note that the differences in modeling do not result directly from the status of our knowledge of turbulent flows as opposed to nuclear dynamics—both face fundamental theoretical problems in the construction and application of models. However, as we shall, the ‘problem context(s)’ in which the modeling takes plays a decisive role in evaluating the epistemic merit of the models themselves. Moreover, the theoretical difficulties that give rise to inconsistent as opposed to complementary models (in the cases I discuss) impose epistemic and methodological burdens that cannot be overcome by invoking philosophical strategies like perspectivism, paraconsistency or partial structures.","author":[{"dropping-particle":"","family":"Morrison","given":"Margaret","non-dropping-particle":"","parse-names":false,"suffix":""}],"container-title":"Studies in History and Philosophy of Science Part A","id":"ITEM-1","issue":"2","issued":{"date-parts":[["2011","6","1"]]},"page":"342-351","publisher":"Pergamon","title":"One phenomenon, many models: Inconsistency and complementarity","type":"article-journal","volume":"42"},"locator":"343","uris":["http://www.mendeley.com/documents/?uuid=b43c5efe-b848-3389-ac26-2b050fb473f8"]}],"mendeley":{"formattedCitation":"(Morrison 2011, p. 343)","plainTextFormattedCitation":"(Morrison 2011, p. 343)","previouslyFormattedCitation":"(Morrison 2011, p. 343)"},"properties":{"noteIndex":0},"schema":"https://github.com/citation-style-language/schema/raw/master/csl-citation.json"}</w:instrText>
      </w:r>
      <w:r>
        <w:rPr>
          <w:lang w:val="en-US"/>
        </w:rPr>
        <w:fldChar w:fldCharType="separate"/>
      </w:r>
      <w:r w:rsidRPr="00637052">
        <w:rPr>
          <w:noProof/>
          <w:lang w:val="en-US"/>
        </w:rPr>
        <w:t>(Morrison 2011, p. 343)</w:t>
      </w:r>
      <w:r>
        <w:rPr>
          <w:lang w:val="en-US"/>
        </w:rPr>
        <w:fldChar w:fldCharType="end"/>
      </w:r>
      <w:r>
        <w:rPr>
          <w:lang w:val="en-US"/>
        </w:rPr>
        <w:t>.</w:t>
      </w:r>
    </w:p>
  </w:footnote>
  <w:footnote w:id="5">
    <w:p w14:paraId="38DEC7AC" w14:textId="351AC8E1" w:rsidR="00A0694D" w:rsidRDefault="00A0694D" w:rsidP="00A0694D">
      <w:pPr>
        <w:pStyle w:val="Textpoznpodarou"/>
      </w:pPr>
      <w:r w:rsidRPr="00DA4F15">
        <w:rPr>
          <w:rStyle w:val="Znakapoznpodarou"/>
        </w:rPr>
        <w:footnoteRef/>
      </w:r>
      <w:r w:rsidRPr="00430939">
        <w:rPr>
          <w:lang w:val="en-US"/>
        </w:rPr>
        <w:t xml:space="preserve"> </w:t>
      </w:r>
      <w:r w:rsidR="009C6895">
        <w:rPr>
          <w:lang w:val="en-US"/>
        </w:rPr>
        <w:t>In the main text I discuss several example</w:t>
      </w:r>
      <w:r w:rsidR="00EB3E16">
        <w:rPr>
          <w:lang w:val="en-US"/>
        </w:rPr>
        <w:t>s</w:t>
      </w:r>
      <w:r w:rsidR="009C6895">
        <w:rPr>
          <w:lang w:val="en-US"/>
        </w:rPr>
        <w:t xml:space="preserve"> in some detail. However, it is worth </w:t>
      </w:r>
      <w:r w:rsidR="00EB3E16">
        <w:rPr>
          <w:lang w:val="en-US"/>
        </w:rPr>
        <w:t xml:space="preserve">to list </w:t>
      </w:r>
      <w:r w:rsidR="009C6895">
        <w:rPr>
          <w:lang w:val="en-US"/>
        </w:rPr>
        <w:t>at least some of the many</w:t>
      </w:r>
      <w:r w:rsidR="00EB3E16">
        <w:rPr>
          <w:lang w:val="en-US"/>
        </w:rPr>
        <w:t xml:space="preserve"> other</w:t>
      </w:r>
      <w:r w:rsidR="009C6895">
        <w:rPr>
          <w:lang w:val="en-US"/>
        </w:rPr>
        <w:t xml:space="preserve"> questions</w:t>
      </w:r>
      <w:r w:rsidR="00EB3E16">
        <w:rPr>
          <w:lang w:val="en-US"/>
        </w:rPr>
        <w:t xml:space="preserve"> which also</w:t>
      </w:r>
      <w:r w:rsidR="009C6895">
        <w:rPr>
          <w:lang w:val="en-US"/>
        </w:rPr>
        <w:t xml:space="preserve"> </w:t>
      </w:r>
      <w:r w:rsidR="00564727">
        <w:rPr>
          <w:lang w:val="en-US"/>
        </w:rPr>
        <w:t xml:space="preserve">remain a subject of controversy. </w:t>
      </w:r>
      <w:r w:rsidRPr="00430939">
        <w:rPr>
          <w:lang w:val="en-US"/>
        </w:rPr>
        <w:t xml:space="preserve">Among </w:t>
      </w:r>
      <w:r w:rsidR="00564727">
        <w:rPr>
          <w:lang w:val="en-US"/>
        </w:rPr>
        <w:t>such</w:t>
      </w:r>
      <w:r w:rsidRPr="00430939">
        <w:rPr>
          <w:lang w:val="en-US"/>
        </w:rPr>
        <w:t xml:space="preserve"> issues we find questions related to the nature and function(s) of abstraction and idealization. </w:t>
      </w:r>
      <w:r>
        <w:rPr>
          <w:lang w:val="en-US"/>
        </w:rPr>
        <w:t>For instance, c</w:t>
      </w:r>
      <w:r w:rsidRPr="00430939">
        <w:rPr>
          <w:lang w:val="en-US"/>
        </w:rPr>
        <w:t>onsider the following questions: how</w:t>
      </w:r>
      <w:r>
        <w:rPr>
          <w:lang w:val="en-US"/>
        </w:rPr>
        <w:t xml:space="preserve"> exactly do abstraction and idealization relate to truth </w:t>
      </w:r>
      <w:r>
        <w:rPr>
          <w:lang w:val="en-US"/>
        </w:rPr>
        <w:fldChar w:fldCharType="begin" w:fldLock="1"/>
      </w:r>
      <w:r>
        <w:rPr>
          <w:lang w:val="en-US"/>
        </w:rPr>
        <w:instrText>ADDIN CSL_CITATION {"citationItems":[{"id":"ITEM-1","itemData":{"author":[{"dropping-particle":"","family":"Jones","given":"Martin R.","non-dropping-particle":"","parse-names":false,"suffix":""}],"container-title":"Idealization XII: Correcting the model","editor":[{"dropping-particle":"","family":"Jones","given":"Martin R.","non-dropping-particle":"","parse-names":false,"suffix":""},{"dropping-particle":"","family":"Cartwright","given":"Nancy","non-dropping-particle":"","parse-names":false,"suffix":""}],"id":"ITEM-1","issued":{"date-parts":[["2005"]]},"page":"173-217","publisher":"Rodopi","publisher-place":"Amsterdam","title":"Idealization and abstraction: A framework","type":"chapter"},"uris":["http://www.mendeley.com/documents/?uuid=d8e4a7d3-7085-4c12-93bb-7a3f4c4a3538"]},{"id":"ITEM-2","itemData":{"DOI":"10.1007/s11229-018-01919-7","ISSN":"0039-7857","author":[{"dropping-particle":"","family":"Portides","given":"Demetris","non-dropping-particle":"","parse-names":false,"suffix":""}],"container-title":"Synthese","id":"ITEM-2","issued":{"date-parts":[["2018","9","5"]]},"page":"1-23","publisher":"Springer Netherlands","title":"Idealization and abstraction in scientific modeling","type":"article-journal"},"uris":["http://www.mendeley.com/documents/?uuid=1cd3d027-e3ff-358d-8d15-cd2fd76c525d"]},{"id":"ITEM-3","itemData":{"DOI":"10.1007/s11229-018-1721-z","ISSN":"0039-7857","author":[{"dropping-particle":"","family":"Levy","given":"Arnon","non-dropping-particle":"","parse-names":false,"suffix":""}],"container-title":"Synthese","id":"ITEM-3","issued":{"date-parts":[["2018","2","16"]]},"page":"1-18","publisher":"Springer Netherlands","title":"Idealization and abstraction: refining the distinction","type":"article-journal"},"uris":["http://www.mendeley.com/documents/?uuid=bf2de869-f102-322e-8386-bda5135b184b"]},{"id":"ITEM-4","itemData":{"DOI":"10.1111/j.1467-9973.2012.01745.x","ISSN":"00261068","author":[{"dropping-particle":"","family":"Teller","given":"Paul","non-dropping-particle":"","parse-names":false,"suffix":""}],"container-title":"Metaphilosophy","id":"ITEM-4","issue":"3","issued":{"date-parts":[["2012","4","1"]]},"page":"257-274","publisher":"John Wiley &amp; Sons, Ltd (10.1111)","title":"Modeling, Truth, and Philosophy","type":"article-journal","volume":"43"},"uris":["http://www.mendeley.com/documents/?uuid=394aa356-e5d8-3179-92be-7e07c3a22178"]}],"mendeley":{"formattedCitation":"(M. R. Jones 2005; Levy 2018; Portides 2018; Teller 2012)","plainTextFormattedCitation":"(M. R. Jones 2005; Levy 2018; Portides 2018; Teller 2012)","previouslyFormattedCitation":"(M. R. Jones 2005; Levy 2018; Portides 2018; Teller 2012)"},"properties":{"noteIndex":0},"schema":"https://github.com/citation-style-language/schema/raw/master/csl-citation.json"}</w:instrText>
      </w:r>
      <w:r>
        <w:rPr>
          <w:lang w:val="en-US"/>
        </w:rPr>
        <w:fldChar w:fldCharType="separate"/>
      </w:r>
      <w:r w:rsidRPr="000E3585">
        <w:rPr>
          <w:noProof/>
          <w:lang w:val="en-US"/>
        </w:rPr>
        <w:t>(M. R. Jones 2005; Levy 2018; Portides 2018; Teller 2012)</w:t>
      </w:r>
      <w:r>
        <w:rPr>
          <w:lang w:val="en-US"/>
        </w:rPr>
        <w:fldChar w:fldCharType="end"/>
      </w:r>
      <w:r>
        <w:rPr>
          <w:lang w:val="en-US"/>
        </w:rPr>
        <w:t xml:space="preserve">, to mathematics </w:t>
      </w:r>
      <w:r>
        <w:rPr>
          <w:lang w:val="en-US"/>
        </w:rPr>
        <w:fldChar w:fldCharType="begin" w:fldLock="1"/>
      </w:r>
      <w:r>
        <w:rPr>
          <w:lang w:val="en-US"/>
        </w:rPr>
        <w:instrText>ADDIN CSL_CITATION {"citationItems":[{"id":"ITEM-1","itemData":{"author":[{"dropping-particle":"","family":"Jebeile","given":"Julie","non-dropping-particle":"","parse-names":false,"suffix":""}],"container-title":"Mathematics as a Tool:Tracing new roles of mathematics in the sciences","editor":[{"dropping-particle":"","family":"Lenhard","given":"Johannes","non-dropping-particle":"","parse-names":false,"suffix":""},{"dropping-particle":"","family":"Carrier","given":"Martin","non-dropping-particle":"","parse-names":false,"suffix":""}],"id":"ITEM-1","issued":{"date-parts":[["2017"]]},"page":"213-232","publisher":"Springer","publisher-place":"Dordrecht","title":"Idealizations in empirical modeling","type":"chapter"},"uris":["http://www.mendeley.com/documents/?uuid=479a17e7-1fef-4f39-9a92-cca7cf81a47a"]}],"mendeley":{"formattedCitation":"(Jebeile 2017)","plainTextFormattedCitation":"(Jebeile 2017)","previouslyFormattedCitation":"(Jebeile 2017)"},"properties":{"noteIndex":0},"schema":"https://github.com/citation-style-language/schema/raw/master/csl-citation.json"}</w:instrText>
      </w:r>
      <w:r>
        <w:rPr>
          <w:lang w:val="en-US"/>
        </w:rPr>
        <w:fldChar w:fldCharType="separate"/>
      </w:r>
      <w:r w:rsidRPr="00637052">
        <w:rPr>
          <w:noProof/>
          <w:lang w:val="en-US"/>
        </w:rPr>
        <w:t>(Jebeile 2017)</w:t>
      </w:r>
      <w:r>
        <w:rPr>
          <w:lang w:val="en-US"/>
        </w:rPr>
        <w:fldChar w:fldCharType="end"/>
      </w:r>
      <w:r>
        <w:rPr>
          <w:lang w:val="en-US"/>
        </w:rPr>
        <w:t xml:space="preserve">, to fictions </w:t>
      </w:r>
      <w:r>
        <w:rPr>
          <w:lang w:val="en-US"/>
        </w:rPr>
        <w:fldChar w:fldCharType="begin" w:fldLock="1"/>
      </w:r>
      <w:r>
        <w:rPr>
          <w:lang w:val="en-US"/>
        </w:rPr>
        <w:instrText>ADDIN CSL_CITATION {"citationItems":[{"id":"ITEM-1","itemData":{"DOI":"10.1007/s11229-009-9565-1","ISSN":"0039-7857","author":[{"dropping-particle":"","family":"Bokulich","given":"Alisa","non-dropping-particle":"","parse-names":false,"suffix":""}],"container-title":"Synthese","id":"ITEM-1","issue":"1","issued":{"date-parts":[["2011","5","15"]]},"page":"33-45","publisher":"Springer Netherlands","title":"How scientific models can explain","type":"article-journal","volume":"180"},"uris":["http://www.mendeley.com/documents/?uuid=870d114b-c5ee-3d58-ad4a-c9e1552708d7"]},{"id":"ITEM-2","itemData":{"author":[{"dropping-particle":"","family":"Suárez","given":"Mauricio","non-dropping-particle":"","parse-names":false,"suffix":""}],"container-title":"Fictions in Science: Philosophical Essay on Modeling and Idealization","editor":[{"dropping-particle":"","family":"Suárez","given":"Mauricio","non-dropping-particle":"","parse-names":false,"suffix":""}],"id":"ITEM-2","issued":{"date-parts":[["2009"]]},"page":"3-15","publisher":"Routledge","publisher-place":"New York","title":"Fictions in scientific practice","type":"chapter"},"uris":["http://www.mendeley.com/documents/?uuid=f4b5060a-5441-4a19-a7f2-800cbd8004ca"]}],"mendeley":{"formattedCitation":"(Bokulich 2011; Suárez 2009)","plainTextFormattedCitation":"(Bokulich 2011; Suárez 2009)","previouslyFormattedCitation":"(Bokulich 2011; Suárez 2009)"},"properties":{"noteIndex":0},"schema":"https://github.com/citation-style-language/schema/raw/master/csl-citation.json"}</w:instrText>
      </w:r>
      <w:r>
        <w:rPr>
          <w:lang w:val="en-US"/>
        </w:rPr>
        <w:fldChar w:fldCharType="separate"/>
      </w:r>
      <w:r w:rsidRPr="00637052">
        <w:rPr>
          <w:noProof/>
          <w:lang w:val="en-US"/>
        </w:rPr>
        <w:t>(Bokulich 2011; Suárez 2009)</w:t>
      </w:r>
      <w:r>
        <w:rPr>
          <w:lang w:val="en-US"/>
        </w:rPr>
        <w:fldChar w:fldCharType="end"/>
      </w:r>
      <w:r>
        <w:rPr>
          <w:lang w:val="en-US"/>
        </w:rPr>
        <w:t xml:space="preserve">, or to approximations </w:t>
      </w:r>
      <w:r w:rsidRPr="00C64FFE">
        <w:rPr>
          <w:lang w:val="en-US"/>
        </w:rPr>
        <w:fldChar w:fldCharType="begin" w:fldLock="1"/>
      </w:r>
      <w:r>
        <w:rPr>
          <w:lang w:val="en-US"/>
        </w:rPr>
        <w:instrText>ADDIN CSL_CITATION {"citationItems":[{"id":"ITEM-1","itemData":{"author":[{"dropping-particle":"","family":"Morrison","given":"Margaret","non-dropping-particle":"","parse-names":false,"suffix":""}],"container-title":"Philosophia Naturalis","id":"ITEM-1","issue":"1","issued":{"date-parts":[["1998"]]},"page":"65-85","title":"Modelling Nature: Between Physics and the Physical World","type":"article-journal","volume":"35"},"uris":["http://www.mendeley.com/documents/?uuid=c7d63ce4-3388-49aa-af21-c71c12f71087"]},{"id":"ITEM-2","itemData":{"DOI":"10.1086/664746","ISSN":"0031-8248","abstract":"It is proposed that we use the term “approximation” for inexact description of a target system and “idealization” for another system whose properties also provide an inexact description of the target system. Since systems generated by a limiting process can often have quite unexpected—even inconsistent—properties, familiar limit processes used in statistical physics can fail to provide idealizations but merely provide approximations.","author":[{"dropping-particle":"","family":"Norton","given":"John D.","non-dropping-particle":"","parse-names":false,"suffix":""}],"container-title":"Philosophy of Science","id":"ITEM-2","issue":"2","issued":{"date-parts":[["2012","4","19"]]},"page":"207-232","publisher":"University of Chicago PressChicago, IL","title":"Approximation and Idealization: Why the Difference Matters","type":"article-journal","volume":"79"},"uris":["http://www.mendeley.com/documents/?uuid=fd61bd3e-5049-3798-9381-e36565c1b9d6"]},{"id":"ITEM-3","itemData":{"author":[{"dropping-particle":"","family":"Jones","given":"Martin R.","non-dropping-particle":"","parse-names":false,"suffix":""}],"container-title":"Idealization XII: Correcting the model","editor":[{"dropping-particle":"","family":"Jones","given":"Martin R.","non-dropping-particle":"","parse-names":false,"suffix":""},{"dropping-particle":"","family":"Cartwright","given":"Nancy","non-dropping-particle":"","parse-names":false,"suffix":""}],"id":"ITEM-3","issued":{"date-parts":[["2005"]]},"page":"173-217","publisher":"Rodopi","publisher-place":"Amsterdam","title":"Idealization and abstraction: A framework","type":"chapter"},"uris":["http://www.mendeley.com/documents/?uuid=d8e4a7d3-7085-4c12-93bb-7a3f4c4a3538"]},{"id":"ITEM-4","itemData":{"DOI":"10.1007/s11191-006-9001-6","ISSN":"0926-7220","author":[{"dropping-particle":"","family":"Portides","given":"Demetris","non-dropping-particle":"","parse-names":false,"suffix":""}],"container-title":"Science &amp; Education","id":"ITEM-4","issue":"7-8","issued":{"date-parts":[["2007","6","6"]]},"page":"699-724","publisher":"Kluwer Academic Publishers","title":"The Relation between Idealisation and Approximation in Scientific Model Construction","type":"article-journal","volume":"16"},"uris":["http://www.mendeley.com/documents/?uuid=f3ea6373-97ff-3404-9e4a-1ff7d4f3c1f1"]}],"mendeley":{"formattedCitation":"(M. R. Jones 2005; Morrison 1998; Norton 2012; Portides 2007)","plainTextFormattedCitation":"(M. R. Jones 2005; Morrison 1998; Norton 2012; Portides 2007)","previouslyFormattedCitation":"(M. R. Jones 2005; Morrison 1998; Norton 2012; Portides 2007)"},"properties":{"noteIndex":0},"schema":"https://github.com/citation-style-language/schema/raw/master/csl-citation.json"}</w:instrText>
      </w:r>
      <w:r w:rsidRPr="00C64FFE">
        <w:rPr>
          <w:lang w:val="en-US"/>
        </w:rPr>
        <w:fldChar w:fldCharType="separate"/>
      </w:r>
      <w:r w:rsidRPr="000E3585">
        <w:rPr>
          <w:noProof/>
          <w:lang w:val="en-US"/>
        </w:rPr>
        <w:t>(M. R. Jones 2005; Morrison 1998; Norton 2012; Portides 2007)</w:t>
      </w:r>
      <w:r w:rsidRPr="00C64FFE">
        <w:rPr>
          <w:lang w:val="en-US"/>
        </w:rPr>
        <w:fldChar w:fldCharType="end"/>
      </w:r>
      <w:r w:rsidRPr="00C64FFE">
        <w:rPr>
          <w:lang w:val="en-US"/>
        </w:rPr>
        <w:t xml:space="preserve">? How should we adjust our views regarding the historical development of theories? More specifically, can we reinterpret certain theories or models from the past </w:t>
      </w:r>
      <w:r w:rsidRPr="00C64FFE">
        <w:rPr>
          <w:i/>
          <w:iCs/>
          <w:lang w:val="en-US"/>
        </w:rPr>
        <w:t>as if</w:t>
      </w:r>
      <w:r w:rsidRPr="00C64FFE">
        <w:rPr>
          <w:lang w:val="en-US"/>
        </w:rPr>
        <w:t xml:space="preserve"> </w:t>
      </w:r>
      <w:r>
        <w:rPr>
          <w:lang w:val="en-US"/>
        </w:rPr>
        <w:t>such</w:t>
      </w:r>
      <w:r w:rsidRPr="00C64FFE">
        <w:rPr>
          <w:lang w:val="en-US"/>
        </w:rPr>
        <w:t xml:space="preserve"> theories were postulating simplifying assumptions even though these ‘assumptions’ used to be taken at face value? Or should we refrain from such practice and instead consider only an intentional usage as possible instances of these assumptions? </w:t>
      </w:r>
      <w:r>
        <w:rPr>
          <w:lang w:val="en-US"/>
        </w:rPr>
        <w:t xml:space="preserve">Are they eliminable, should they always be, and how are they justified </w:t>
      </w:r>
      <w:r w:rsidRPr="00123A78">
        <w:rPr>
          <w:lang w:val="en-US"/>
        </w:rPr>
        <w:fldChar w:fldCharType="begin" w:fldLock="1"/>
      </w:r>
      <w:r w:rsidRPr="00123A78">
        <w:rPr>
          <w:lang w:val="en-US"/>
        </w:rPr>
        <w:instrText>ADDIN CSL_CITATION {"citationItems":[{"id":"ITEM-1","itemData":{"DOI":"10.1093/bjps/53.1.21","ISSN":"0007-0882","author":[{"dropping-particle":"","family":"Batterman","given":"Robert W.","non-dropping-particle":"","parse-names":false,"suffix":""}],"container-title":"The British Journal for the Philosophy of Science","id":"ITEM-1","issue":"1","issued":{"date-parts":[["2002","3","1"]]},"page":"21-38","publisher":"Oxford Academic","title":"Asymptotics and the Role of Minimal Models","type":"article-journal","volume":"53"},"uris":["http://www.mendeley.com/documents/?uuid=1775fd61-4fe9-3504-b845-1bd68249c843"]},{"id":"ITEM-2","itemData":{"DOI":"10.1007/s11229-008-9436-1","ISSN":"0039-7857","author":[{"dropping-particle":"","family":"Batterman","given":"Robert W.","non-dropping-particle":"","parse-names":false,"suffix":""}],"container-title":"Synthese","id":"ITEM-2","issue":"3","issued":{"date-parts":[["2009","8","18"]]},"page":"427-446","title":"Idealization and modeling","type":"article-journal","volume":"169"},"uris":["http://www.mendeley.com/documents/?uuid=adff9952-0881-3347-8afa-c6561c8c67b9"]},{"id":"ITEM-3","itemData":{"DOI":"10.1086/676677","ISSN":"0031-8248","abstract":"This article discusses minimal model explanations, which we argue are distinct from various causal, mechanical, difference-making, and so on, strategies prominent in the philosophical literature. We contend that what accounts for the explanatory power of these models is not that they have certain features in common with real systems. Rather, the models are explanatory because of a story about why a class of systems will all display the same large-scale behavior because the details that distinguish them are irrelevant. This story explains patterns across extremely diverse systems and shows how minimal models can be used to understand real systems.","author":[{"dropping-particle":"","family":"Batterman","given":"Robert W.","non-dropping-particle":"","parse-names":false,"suffix":""},{"dropping-particle":"","family":"Rice","given":"Collin C.","non-dropping-particle":"","parse-names":false,"suffix":""}],"container-title":"Philosophy of Science","id":"ITEM-3","issue":"3","issued":{"date-parts":[["2014","7","19"]]},"page":"349-376","publisher":"University of Chicago PressChicago, IL","title":"Minimal Model Explanations","type":"article-journal","volume":"81"},"uris":["http://www.mendeley.com/documents/?uuid=8fad1f6a-fc90-36b0-b061-3ba6c8c2e0f0"]},{"id":"ITEM-4","itemData":{"DOI":"10.1007/978-3-319-30526-4_4","author":[{"dropping-particle":"","family":"Bokulich","given":"Alisa","non-dropping-particle":"","parse-names":false,"suffix":""}],"container-title":"Springer Handbook of Model-Based Science","editor":[{"dropping-particle":"","family":"Magnani","given":"Lorenzo","non-dropping-particle":"","parse-names":false,"suffix":""},{"dropping-particle":"","family":"Bertolotti","given":"Tommaso","non-dropping-particle":"","parse-names":false,"suffix":""}],"id":"ITEM-4","issued":{"date-parts":[["2017"]]},"page":"103-118","publisher":"Springer","publisher-place":"Dordrecht","title":"Models and Explanation","type":"chapter"},"uris":["http://www.mendeley.com/documents/?uuid=96be10ee-c34f-3a84-9f4a-9fd414904c34"]}],"mendeley":{"formattedCitation":"(Batterman 2002, 2009; Batterman and Rice 2014; Bokulich 2017)","plainTextFormattedCitation":"(Batterman 2002, 2009; Batterman and Rice 2014; Bokulich 2017)","previouslyFormattedCitation":"(Batterman 2002, 2009; Batterman and Rice 2014; Bokulich 2017)"},"properties":{"noteIndex":0},"schema":"https://github.com/citation-style-language/schema/raw/master/csl-citation.json"}</w:instrText>
      </w:r>
      <w:r w:rsidRPr="00123A78">
        <w:rPr>
          <w:lang w:val="en-US"/>
        </w:rPr>
        <w:fldChar w:fldCharType="separate"/>
      </w:r>
      <w:r w:rsidRPr="00123A78">
        <w:rPr>
          <w:noProof/>
          <w:lang w:val="en-US"/>
        </w:rPr>
        <w:t>(Batterman 2002, 2009; Batterman and Rice 2014; Bokulich 2017)</w:t>
      </w:r>
      <w:r w:rsidRPr="00123A78">
        <w:rPr>
          <w:lang w:val="en-US"/>
        </w:rPr>
        <w:fldChar w:fldCharType="end"/>
      </w:r>
      <w:r w:rsidRPr="00123A78">
        <w:rPr>
          <w:lang w:val="en-US"/>
        </w:rPr>
        <w:t xml:space="preserve">? Are they best construed as concerning individual claims or rather holistically as pertaining to the models as wholes </w:t>
      </w:r>
      <w:r w:rsidRPr="00123A78">
        <w:rPr>
          <w:lang w:val="en-US"/>
        </w:rPr>
        <w:fldChar w:fldCharType="begin" w:fldLock="1"/>
      </w:r>
      <w:r w:rsidRPr="00123A78">
        <w:rPr>
          <w:lang w:val="en-US"/>
        </w:rPr>
        <w:instrText>ADDIN CSL_CITATION {"citationItems":[{"id":"ITEM-1","itemData":{"author":[{"dropping-particle":"","family":"Jones","given":"Martin R.","non-dropping-particle":"","parse-names":false,"suffix":""}],"container-title":"Idealization XII: Correcting the model","editor":[{"dropping-particle":"","family":"Jones","given":"Martin R.","non-dropping-particle":"","parse-names":false,"suffix":""},{"dropping-particle":"","family":"Cartwright","given":"Nancy","non-dropping-particle":"","parse-names":false,"suffix":""}],"id":"ITEM-1","issued":{"date-parts":[["2005"]]},"page":"173-217","publisher":"Rodopi","publisher-place":"Amsterdam","title":"Idealization and abstraction: A framework","type":"chapter"},"uris":["http://www.mendeley.com/documents/?uuid=d8e4a7d3-7085-4c12-93bb-7a3f4c4a3538"]},{"id":"ITEM-2","itemData":{"DOI":"10.1007/s11229-018-1721-z","ISSN":"0039-7857","author":[{"dropping-particle":"","family":"Levy","given":"Arnon","non-dropping-particle":"","parse-names":false,"suffix":""}],"container-title":"Synthese","id":"ITEM-2","issued":{"date-parts":[["2018","2","16"]]},"page":"1-18","publisher":"Springer Netherlands","title":"Idealization and abstraction: refining the distinction","type":"article-journal"},"uris":["http://www.mendeley.com/documents/?uuid=bf2de869-f102-322e-8386-bda5135b184b"]},{"id":"ITEM-3","itemData":{"DOI":"10.1093/bjps/axx045","ISSN":"0007-0882","author":[{"dropping-particle":"","family":"Rice","given":"Collin C.","non-dropping-particle":"","parse-names":false,"suffix":""}],"container-title":"The British Journal for the Philosophy of Science","id":"ITEM-3","issue":"1","issued":{"date-parts":[["2019","3","1"]]},"page":"179-208","publisher":"Oxford Academic","title":"Models Don’t Decompose That Way: A Holistic View of Idealized Models","type":"article-journal","volume":"70"},"uris":["http://www.mendeley.com/documents/?uuid=bb825a9d-24a5-3d97-a0b8-25a40f1b99ce"]}],"mendeley":{"formattedCitation":"(M. R. Jones 2005; Levy 2018; Rice 2019)","plainTextFormattedCitation":"(M. R. Jones 2005; Levy 2018; Rice 2019)","previouslyFormattedCitation":"(M. R. Jones 2005; Levy 2018; Rice 2019)"},"properties":{"noteIndex":0},"schema":"https://github.com/citation-style-language/schema/raw/master/csl-citation.json"}</w:instrText>
      </w:r>
      <w:r w:rsidRPr="00123A78">
        <w:rPr>
          <w:lang w:val="en-US"/>
        </w:rPr>
        <w:fldChar w:fldCharType="separate"/>
      </w:r>
      <w:r w:rsidRPr="00123A78">
        <w:rPr>
          <w:noProof/>
          <w:lang w:val="en-US"/>
        </w:rPr>
        <w:t>(M. R. Jones 2005; Levy 2018; Rice 2019)</w:t>
      </w:r>
      <w:r w:rsidRPr="00123A78">
        <w:rPr>
          <w:lang w:val="en-US"/>
        </w:rPr>
        <w:fldChar w:fldCharType="end"/>
      </w:r>
      <w:r w:rsidRPr="00123A78">
        <w:rPr>
          <w:lang w:val="en-US"/>
        </w:rPr>
        <w:t>?</w:t>
      </w:r>
      <w:r>
        <w:rPr>
          <w:lang w:val="en-US"/>
        </w:rPr>
        <w:t xml:space="preserve"> Do they come in degrees? And if so, how can we estimate different degrees </w:t>
      </w:r>
      <w:r>
        <w:rPr>
          <w:lang w:val="en-US"/>
        </w:rPr>
        <w:fldChar w:fldCharType="begin" w:fldLock="1"/>
      </w:r>
      <w:r>
        <w:rPr>
          <w:lang w:val="en-US"/>
        </w:rPr>
        <w:instrText>ADDIN CSL_CITATION {"citationItems":[{"id":"ITEM-1","itemData":{"author":[{"dropping-particle":"","family":"Jones","given":"Martin R.","non-dropping-particle":"","parse-names":false,"suffix":""}],"container-title":"Idealization XII: Correcting the model","editor":[{"dropping-particle":"","family":"Jones","given":"Martin R.","non-dropping-particle":"","parse-names":false,"suffix":""},{"dropping-particle":"","family":"Cartwright","given":"Nancy","non-dropping-particle":"","parse-names":false,"suffix":""}],"id":"ITEM-1","issued":{"date-parts":[["2005"]]},"page":"173-217","publisher":"Rodopi","publisher-place":"Amsterdam","title":"Idealization and abstraction: A framework","type":"chapter"},"uris":["http://www.mendeley.com/documents/?uuid=d8e4a7d3-7085-4c12-93bb-7a3f4c4a3538"]},{"id":"ITEM-2","itemData":{"DOI":"10.1007/s11229-018-1721-z","ISSN":"0039-7857","author":[{"dropping-particle":"","family":"Levy","given":"Arnon","non-dropping-particle":"","parse-names":false,"suffix":""}],"container-title":"Synthese","id":"ITEM-2","issued":{"date-parts":[["2018","2","16"]]},"page":"1-18","publisher":"Springer Netherlands","title":"Idealization and abstraction: refining the distinction","type":"article-journal"},"uris":["http://www.mendeley.com/documents/?uuid=bf2de869-f102-322e-8386-bda5135b184b"]}],"mendeley":{"formattedCitation":"(M. R. Jones 2005; Levy 2018)","plainTextFormattedCitation":"(M. R. Jones 2005; Levy 2018)","previouslyFormattedCitation":"(M. R. Jones 2005; Levy 2018)"},"properties":{"noteIndex":0},"schema":"https://github.com/citation-style-language/schema/raw/master/csl-citation.json"}</w:instrText>
      </w:r>
      <w:r>
        <w:rPr>
          <w:lang w:val="en-US"/>
        </w:rPr>
        <w:fldChar w:fldCharType="separate"/>
      </w:r>
      <w:r w:rsidRPr="00FC07E3">
        <w:rPr>
          <w:noProof/>
          <w:lang w:val="en-US"/>
        </w:rPr>
        <w:t>(M. R. Jones 2005; Levy 2018)</w:t>
      </w:r>
      <w:r>
        <w:rPr>
          <w:lang w:val="en-US"/>
        </w:rPr>
        <w:fldChar w:fldCharType="end"/>
      </w:r>
      <w:r>
        <w:rPr>
          <w:lang w:val="en-US"/>
        </w:rPr>
        <w:t>? Should we think of them in terms of the processes by which models are built or as model products? All these issues, many of which remain unresolved, suggest that the topic of abstraction and idealization is, in fact, very complex.</w:t>
      </w:r>
    </w:p>
  </w:footnote>
  <w:footnote w:id="6">
    <w:p w14:paraId="5E42C8C5" w14:textId="77777777" w:rsidR="00C37F68" w:rsidRPr="00DE389A" w:rsidRDefault="00C37F68" w:rsidP="00C37F68">
      <w:pPr>
        <w:pStyle w:val="Textpoznpodarou"/>
        <w:rPr>
          <w:lang w:val="en-US"/>
        </w:rPr>
      </w:pPr>
      <w:r w:rsidRPr="00DA4F15">
        <w:rPr>
          <w:rStyle w:val="Znakapoznpodarou"/>
        </w:rPr>
        <w:footnoteRef/>
      </w:r>
      <w:r w:rsidRPr="00DE389A">
        <w:rPr>
          <w:lang w:val="en-US"/>
        </w:rPr>
        <w:t xml:space="preserve"> </w:t>
      </w:r>
      <w:r>
        <w:rPr>
          <w:lang w:val="en-US"/>
        </w:rPr>
        <w:t>Additionally, and</w:t>
      </w:r>
      <w:r>
        <w:rPr>
          <w:b/>
          <w:bCs/>
          <w:lang w:val="en-US"/>
        </w:rPr>
        <w:t xml:space="preserve"> </w:t>
      </w:r>
      <w:r>
        <w:rPr>
          <w:lang w:val="en-US"/>
        </w:rPr>
        <w:t>i</w:t>
      </w:r>
      <w:r w:rsidRPr="009608DE">
        <w:rPr>
          <w:lang w:val="en-US"/>
        </w:rPr>
        <w:t xml:space="preserve">n parallel to </w:t>
      </w:r>
      <w:r>
        <w:rPr>
          <w:lang w:val="en-US"/>
        </w:rPr>
        <w:t>explaining how</w:t>
      </w:r>
      <w:r w:rsidRPr="009608DE">
        <w:rPr>
          <w:lang w:val="en-US"/>
        </w:rPr>
        <w:t xml:space="preserve"> model</w:t>
      </w:r>
      <w:r>
        <w:rPr>
          <w:lang w:val="en-US"/>
        </w:rPr>
        <w:t>s are built</w:t>
      </w:r>
      <w:r w:rsidRPr="009608DE">
        <w:rPr>
          <w:lang w:val="en-US"/>
        </w:rPr>
        <w:t xml:space="preserve">, the philosophical literature has also addressed the ontological question of what models are. </w:t>
      </w:r>
      <w:r>
        <w:rPr>
          <w:lang w:val="en-US"/>
        </w:rPr>
        <w:t xml:space="preserve">Abstraction as subtraction naturally fits with some metaphysical debates: the process of subtracting features generates abstract objects and scientific models have been construed as such </w:t>
      </w:r>
      <w:r>
        <w:rPr>
          <w:lang w:val="en-US"/>
        </w:rPr>
        <w:fldChar w:fldCharType="begin" w:fldLock="1"/>
      </w:r>
      <w:r>
        <w:rPr>
          <w:lang w:val="en-US"/>
        </w:rPr>
        <w:instrText>ADDIN CSL_CITATION {"citationItems":[{"id":"ITEM-1","itemData":{"ISBN":"9780226292069","abstract":"Pbk. ed. \"This volume presents an attempt to construct a unified cognitive theory of science in relatively short compass. It confronts the strong program in sociology of science and the positions of various postpositivist philosophers of science, developing significant alternatives to each in a readily comprehensible style. It draws loosely on recent developments in cognitive science, without burdening the argument with detailed results from that source. ... The book is thus a provocative one. Perhaps that is a measure of its value: it will lead scholars and serious student from a number of sci. List of Figures; Preface; Acknowledgments; 1. Toward a Unified Cognitive Theory of Science; 2. Theories of Science; 3. Models and Theories; 4. Constructive Realism; 5. Realism in the Laboratory; 6. Scientific Judgment; 7. Models and Experiments; 8. Explaining the Revolution in Geology; Epilogue: Reflexive Reflections; Notes; References; Index.","author":[{"dropping-particle":"","family":"Giere","given":"Ronald N.","non-dropping-particle":"","parse-names":false,"suffix":""}],"id":"ITEM-1","issued":{"date-parts":[["1988"]]},"number-of-pages":"344","publisher":"University of Chicago Press","publisher-place":"Chicago","title":"Explaining Science: A Cognitive Approach","type":"book"},"uris":["http://www.mendeley.com/documents/?uuid=5fd0877d-7063-3442-9579-cb172eeb1c84"]},{"id":"ITEM-2","itemData":{"DOI":"10.2307/20013097","author":[{"dropping-particle":"","family":"Teller","given":"Paul","non-dropping-particle":"","parse-names":false,"suffix":""}],"container-title":"Erkenntnis","id":"ITEM-2","issue":"3","issued":{"date-parts":[["2001"]]},"page":"393-415","title":"Twilight of the Perfect Model Model","type":"article-journal","volume":"55"},"uris":["http://www.mendeley.com/documents/?uuid=daf90083-240b-321b-9cde-8eb8e2945e07"]},{"id":"ITEM-3","itemData":{"DOI":"10.1007/s11229-009-9563-3","ISSN":"0039-7857","author":[{"dropping-particle":"","family":"Psillos","given":"Stathis","non-dropping-particle":"","parse-names":false,"suffix":""}],"container-title":"Synthese","id":"ITEM-3","issue":"1","issued":{"date-parts":[["2011","5","13"]]},"page":"3-17","publisher":"Springer Netherlands","title":"Living with the abstract: realism and models","type":"article-journal","volume":"180"},"uris":["http://www.mendeley.com/documents/?uuid=769f20d3-4c3e-321e-920a-5c505169c2e1"]},{"id":"ITEM-4","itemData":{"DOI":"10.1007/s10670-008-9135-9","ISSN":"0165-0106","author":[{"dropping-particle":"","family":"Mäki","given":"Uskali","non-dropping-particle":"","parse-names":false,"suffix":""}],"container-title":"Erkenntnis","id":"ITEM-4","issue":"1","issued":{"date-parts":[["2009","1","7"]]},"page":"29-43","publisher":"Springer Netherlands","title":"MISSing the World. Models as Isolations and Credible Surrogate Systems","type":"article-journal","volume":"70"},"uris":["http://www.mendeley.com/documents/?uuid=70a1b345-3e96-3c60-87bf-715bb74afbab"]},{"id":"ITEM-5","itemData":{"author":[{"dropping-particle":"","family":"Glennan","given":"Stuart","non-dropping-particle":"","parse-names":false,"suffix":""}],"id":"ITEM-5","issued":{"date-parts":[["2017"]]},"number-of-pages":"266","publisher":"Oxford University Press","publisher-place":"Oxford","title":"The new mechanical philosophy","type":"book"},"uris":["http://www.mendeley.com/documents/?uuid=1ba7ded1-b770-4b18-a54f-843816b6db68"]}],"mendeley":{"formattedCitation":"(Giere 1988; Glennan 2017; Mäki 2009; Psillos 2011; Teller 2001)","plainTextFormattedCitation":"(Giere 1988; Glennan 2017; Mäki 2009; Psillos 2011; Teller 2001)","previouslyFormattedCitation":"(Giere 1988; Glennan 2017; Mäki 2009; Psillos 2011; Teller 2001)"},"properties":{"noteIndex":0},"schema":"https://github.com/citation-style-language/schema/raw/master/csl-citation.json"}</w:instrText>
      </w:r>
      <w:r>
        <w:rPr>
          <w:lang w:val="en-US"/>
        </w:rPr>
        <w:fldChar w:fldCharType="separate"/>
      </w:r>
      <w:r w:rsidRPr="0052700A">
        <w:rPr>
          <w:noProof/>
          <w:lang w:val="en-US"/>
        </w:rPr>
        <w:t>(Giere 1988; Glennan 2017; Mäki 2009; Psillos 2011; Teller 2001)</w:t>
      </w:r>
      <w:r>
        <w:rPr>
          <w:lang w:val="en-US"/>
        </w:rPr>
        <w:fldChar w:fldCharType="end"/>
      </w:r>
      <w:r>
        <w:rPr>
          <w:lang w:val="en-US"/>
        </w:rPr>
        <w:t xml:space="preserve">. Thus, some of the accounts could be interpreted as dealing with the question of ontology for which it is presumably well equipped </w:t>
      </w:r>
      <w:r>
        <w:rPr>
          <w:lang w:val="en-US"/>
        </w:rPr>
        <w:fldChar w:fldCharType="begin" w:fldLock="1"/>
      </w:r>
      <w:r>
        <w:rPr>
          <w:lang w:val="en-US"/>
        </w:rPr>
        <w:instrText>ADDIN CSL_CITATION {"citationItems":[{"id":"ITEM-1","itemData":{"DOI":"10.1057/9781137292230","ISBN":"978-1-349-33687-6","author":[{"dropping-particle":"","family":"Toon","given":"Adam","non-dropping-particle":"","parse-names":false,"suffix":""}],"id":"ITEM-1","issued":{"date-parts":[["2012"]]},"publisher":"Palgrave Macmillan","publisher-place":"London","title":"Models as Make-Believe","type":"book"},"suffix":"for arguments against models as abstract objects","uris":["http://www.mendeley.com/documents/?uuid=97ddd4bf-9a9d-36f1-82af-7e5e02a08466"]},{"id":"ITEM-2","itemData":{"DOI":"10.1007/978-3-319-30526-4_3","author":[{"dropping-particle":"","family":"Frigg","given":"Roman","non-dropping-particle":"","parse-names":false,"suffix":""},{"dropping-particle":"","family":"Nguyen","given":"James","non-dropping-particle":"","parse-names":false,"suffix":""}],"container-title":"Springer Handbook of Model-Based Science","editor":[{"dropping-particle":"","family":"Magnani","given":"Lorenzo","non-dropping-particle":"","parse-names":false,"suffix":""},{"dropping-particle":"","family":"Bertolotti","given":"Tommaso","non-dropping-particle":"","parse-names":false,"suffix":""}],"id":"ITEM-2","issued":{"date-parts":[["2017"]]},"page":"49-102","publisher":"Springer","publisher-place":"Dordrecht","title":"Models and Representation","type":"chapter"},"prefix":"but see","uris":["http://www.mendeley.com/documents/?uuid=58ab896d-3911-3eb0-ad0c-3351c7f8f773"]},{"id":"ITEM-3","itemData":{"DOI":"10.1007/s11229-009-9507-y","ISSN":"0039-7857","author":[{"dropping-particle":"","family":"Thomson-Jones","given":"Martin","non-dropping-particle":"","parse-names":false,"suffix":""}],"container-title":"Synthese","id":"ITEM-3","issue":"2","issued":{"date-parts":[["2010","1","12"]]},"page":"283-299","title":"Missing systems and the face value practice","type":"article-journal","volume":"172"},"uris":["http://www.mendeley.com/documents/?uuid=d6da96f0-7765-3087-a2c4-d68da0af43c6"]}],"mendeley":{"formattedCitation":"(but see Frigg and Nguyen 2017; Thomson-Jones 2010; Toon 2012 for arguments against models as abstract objects)","plainTextFormattedCitation":"(but see Frigg and Nguyen 2017; Thomson-Jones 2010; Toon 2012 for arguments against models as abstract objects)","previouslyFormattedCitation":"(but see Frigg and Nguyen 2017; Thomson-Jones 2010; Toon 2012 for arguments against models as abstract objects)"},"properties":{"noteIndex":0},"schema":"https://github.com/citation-style-language/schema/raw/master/csl-citation.json"}</w:instrText>
      </w:r>
      <w:r>
        <w:rPr>
          <w:lang w:val="en-US"/>
        </w:rPr>
        <w:fldChar w:fldCharType="separate"/>
      </w:r>
      <w:r w:rsidRPr="000E3585">
        <w:rPr>
          <w:noProof/>
          <w:lang w:val="en-US"/>
        </w:rPr>
        <w:t>(but see Frigg and Nguyen 2017; Thomson-Jones 2010; Toon 2012 for arguments against models as abstract objects)</w:t>
      </w:r>
      <w:r>
        <w:rPr>
          <w:lang w:val="en-US"/>
        </w:rPr>
        <w:fldChar w:fldCharType="end"/>
      </w:r>
      <w:r>
        <w:rPr>
          <w:lang w:val="en-US"/>
        </w:rPr>
        <w:t xml:space="preserve">. However, some </w:t>
      </w:r>
      <w:r>
        <w:rPr>
          <w:lang w:val="en-US"/>
        </w:rPr>
        <w:fldChar w:fldCharType="begin" w:fldLock="1"/>
      </w:r>
      <w:r>
        <w:rPr>
          <w:lang w:val="en-US"/>
        </w:rPr>
        <w:instrText>ADDIN CSL_CITATION {"citationItems":[{"id":"ITEM-1","itemData":{"DOI":"10.1007/s10539-012-9337-z","ISSN":"0169-3867","abstract":"I distinguish three theses associated with the new mechanistic philosophy—concerning causation, explanation and scientific methodology. Advocates of each thesis are identified and relationships among them are outlined. I then look at some recent work on natural selection and mechanisms. Framing that debate in terms of different kinds of New Mechanism significantly affects what is at stake.","author":[{"dropping-particle":"","family":"Levy","given":"Arnon","non-dropping-particle":"","parse-names":false,"suffix":""}],"container-title":"Biology &amp; Philosophy","id":"ITEM-1","issue":"1","issued":{"date-parts":[["2013","1","28"]]},"page":"99-114","publisher":"Springer","title":"Three kinds of new mechanism","type":"article-journal","volume":"28"},"uris":["http://www.mendeley.com/documents/?uuid=1eda1858-6631-3641-9aa5-d7b405e2f962"]},{"id":"ITEM-2","itemData":{"DOI":"10.1086/699742","ISSN":"0031-8248","abstract":"I consider three explanatory strategies from recent systems biology that are driven by mathematics as much as mechanistic detail. Analysis of differential equations drives the first strategy; topological analysis of network motifs drives the second; mathematical theorems from control engineering drive the third. I also distinguish three abstraction types: aggregations, which simplify by condensing details; generalizations, which simplify by generalizing details; and structurations, which simplify by contextualizing details. Using a common explanandum as a reference point—namely, the robust perfect adaptation of chemotaxis in Escherichia coli—I argue that each strategy targets various abstraction types to different mechanistic details.","author":[{"dropping-particle":"","family":"Jones","given":"Nicholaos","non-dropping-particle":"","parse-names":false,"suffix":""}],"container-title":"Philosophy of Science","id":"ITEM-2","issue":"5","issued":{"date-parts":[["2018","12","13"]]},"page":"955-968","publisher":"University of Chicago PressChicago, IL","title":"Strategies of Explanatory Abstraction in Molecular Systems Biology","type":"article-journal","volume":"85"},"uris":["http://www.mendeley.com/documents/?uuid=7c4da7a4-fac1-39d3-91d0-cc90f08a2760"]}],"mendeley":{"formattedCitation":"(N. Jones 2018; Levy 2013)","plainTextFormattedCitation":"(N. Jones 2018; Levy 2013)","previouslyFormattedCitation":"(N. Jones 2018; Levy 2013)"},"properties":{"noteIndex":0},"schema":"https://github.com/citation-style-language/schema/raw/master/csl-citation.json"}</w:instrText>
      </w:r>
      <w:r>
        <w:rPr>
          <w:lang w:val="en-US"/>
        </w:rPr>
        <w:fldChar w:fldCharType="separate"/>
      </w:r>
      <w:r w:rsidRPr="00FC07E3">
        <w:rPr>
          <w:noProof/>
          <w:lang w:val="en-US"/>
        </w:rPr>
        <w:t>(N. Jones 2018; Levy 2013)</w:t>
      </w:r>
      <w:r>
        <w:rPr>
          <w:lang w:val="en-US"/>
        </w:rPr>
        <w:fldChar w:fldCharType="end"/>
      </w:r>
      <w:r>
        <w:rPr>
          <w:lang w:val="en-US"/>
        </w:rPr>
        <w:t xml:space="preserve"> have explicitly warned against making connections between abstraction employed in the service of constructing scientific representations and abstract objects.</w:t>
      </w:r>
    </w:p>
  </w:footnote>
  <w:footnote w:id="7">
    <w:p w14:paraId="6FC08B5A" w14:textId="40C549F5" w:rsidR="001705C8" w:rsidRPr="008C3812" w:rsidRDefault="001705C8">
      <w:pPr>
        <w:pStyle w:val="Textpoznpodarou"/>
        <w:rPr>
          <w:lang w:val="en-US"/>
        </w:rPr>
      </w:pPr>
      <w:r w:rsidRPr="00DA4F15">
        <w:rPr>
          <w:rStyle w:val="Znakapoznpodarou"/>
        </w:rPr>
        <w:footnoteRef/>
      </w:r>
      <w:r w:rsidRPr="008C3812">
        <w:rPr>
          <w:lang w:val="en-US"/>
        </w:rPr>
        <w:t xml:space="preserve"> Similarly, </w:t>
      </w:r>
      <w:r>
        <w:rPr>
          <w:lang w:val="en-US"/>
        </w:rPr>
        <w:t xml:space="preserve">in Frigg and Hartmann </w:t>
      </w:r>
      <w:r>
        <w:rPr>
          <w:lang w:val="en-US"/>
        </w:rPr>
        <w:fldChar w:fldCharType="begin" w:fldLock="1"/>
      </w:r>
      <w:r>
        <w:rPr>
          <w:lang w:val="en-US"/>
        </w:rPr>
        <w:instrText>ADDIN CSL_CITATION {"citationItems":[{"id":"ITEM-1","itemData":{"author":[{"dropping-particle":"","family":"Frigg","given":"Roman","non-dropping-particle":"","parse-names":false,"suffix":""},{"dropping-particle":"","family":"Hartmann","given":"Stephan","non-dropping-particle":"","parse-names":false,"suffix":""}],"container-title":"The Stanford Encyclopedia of Philosophy (Spring 2020 Edition)","editor":[{"dropping-particle":"","family":"Zalta","given":"Edward N.","non-dropping-particle":"","parse-names":false,"suffix":""}],"id":"ITEM-1","issued":{"date-parts":[["2020"]]},"title":"Models in science","type":"entry-encyclopedia"},"suppress-author":1,"uris":["http://www.mendeley.com/documents/?uuid=a15bcdca-dfc5-4371-b240-52afa9766532"]}],"mendeley":{"formattedCitation":"(2020)","plainTextFormattedCitation":"(2020)","previouslyFormattedCitation":"(2020)"},"properties":{"noteIndex":0},"schema":"https://github.com/citation-style-language/schema/raw/master/csl-citation.json"}</w:instrText>
      </w:r>
      <w:r>
        <w:rPr>
          <w:lang w:val="en-US"/>
        </w:rPr>
        <w:fldChar w:fldCharType="separate"/>
      </w:r>
      <w:r w:rsidRPr="00C11789">
        <w:rPr>
          <w:noProof/>
          <w:lang w:val="en-US"/>
        </w:rPr>
        <w:t>(2020)</w:t>
      </w:r>
      <w:r>
        <w:rPr>
          <w:lang w:val="en-US"/>
        </w:rPr>
        <w:fldChar w:fldCharType="end"/>
      </w:r>
      <w:r>
        <w:rPr>
          <w:lang w:val="en-US"/>
        </w:rPr>
        <w:t xml:space="preserve">, Frigg presents the usual distinction, but in later work he also develops a more detailed account </w:t>
      </w:r>
      <w:r w:rsidR="003717B2">
        <w:rPr>
          <w:lang w:val="en-US"/>
        </w:rPr>
        <w:fldChar w:fldCharType="begin" w:fldLock="1"/>
      </w:r>
      <w:r w:rsidR="003717B2">
        <w:rPr>
          <w:lang w:val="en-US"/>
        </w:rPr>
        <w:instrText>ADDIN CSL_CITATION {"citationItems":[{"id":"ITEM-1","itemData":{"author":[{"dropping-particle":"","family":"Frigg","given":"Roman","non-dropping-particle":"","parse-names":false,"suffix":""}],"id":"ITEM-1","issued":{"date-parts":[["0"]]},"publisher":"Routledge","title":"Models and Theories. A Philosophical Inquiry","type":"book"},"suffix":"chap. 11","uris":["http://www.mendeley.com/documents/?uuid=90720e22-c996-405c-a100-5dc9c28b6e7f"]}],"mendeley":{"formattedCitation":"(Frigg n.d. chap. 11)","plainTextFormattedCitation":"(Frigg n.d. chap. 11)"},"properties":{"noteIndex":0},"schema":"https://github.com/citation-style-language/schema/raw/master/csl-citation.json"}</w:instrText>
      </w:r>
      <w:r w:rsidR="003717B2">
        <w:rPr>
          <w:lang w:val="en-US"/>
        </w:rPr>
        <w:fldChar w:fldCharType="separate"/>
      </w:r>
      <w:r w:rsidR="003717B2" w:rsidRPr="003717B2">
        <w:rPr>
          <w:noProof/>
          <w:lang w:val="en-US"/>
        </w:rPr>
        <w:t xml:space="preserve">(Frigg </w:t>
      </w:r>
      <w:r w:rsidR="003717B2">
        <w:rPr>
          <w:noProof/>
          <w:lang w:val="en-US"/>
        </w:rPr>
        <w:t>forthcoming,</w:t>
      </w:r>
      <w:r w:rsidR="003717B2" w:rsidRPr="003717B2">
        <w:rPr>
          <w:noProof/>
          <w:lang w:val="en-US"/>
        </w:rPr>
        <w:t xml:space="preserve"> chap. 11)</w:t>
      </w:r>
      <w:r w:rsidR="003717B2">
        <w:rPr>
          <w:lang w:val="en-US"/>
        </w:rPr>
        <w:fldChar w:fldCharType="end"/>
      </w:r>
      <w:r>
        <w:rPr>
          <w:lang w:val="en-US"/>
        </w:rPr>
        <w:t xml:space="preserve">.  </w:t>
      </w:r>
    </w:p>
  </w:footnote>
  <w:footnote w:id="8">
    <w:p w14:paraId="47F0E148" w14:textId="7B62A53B" w:rsidR="001705C8" w:rsidRPr="00F90F4B" w:rsidRDefault="001705C8">
      <w:pPr>
        <w:pStyle w:val="Textpoznpodarou"/>
        <w:rPr>
          <w:lang w:val="en-US"/>
        </w:rPr>
      </w:pPr>
      <w:r w:rsidRPr="00DA4F15">
        <w:rPr>
          <w:rStyle w:val="Znakapoznpodarou"/>
        </w:rPr>
        <w:footnoteRef/>
      </w:r>
      <w:r w:rsidRPr="00F90F4B">
        <w:rPr>
          <w:lang w:val="en-US"/>
        </w:rPr>
        <w:t xml:space="preserve"> See, e.g.,</w:t>
      </w:r>
      <w:r>
        <w:rPr>
          <w:lang w:val="en-US"/>
        </w:rPr>
        <w:t xml:space="preserve"> Nicholson </w:t>
      </w:r>
      <w:r>
        <w:rPr>
          <w:lang w:val="en-US"/>
        </w:rPr>
        <w:fldChar w:fldCharType="begin" w:fldLock="1"/>
      </w:r>
      <w:r>
        <w:rPr>
          <w:lang w:val="en-US"/>
        </w:rPr>
        <w:instrText>ADDIN CSL_CITATION {"citationItems":[{"id":"ITEM-1","itemData":{"DOI":"10.1016/J.SHPSC.2011.05.014","abstract":"The concept of mechanism in biology has three distinct meanings. It may refer to a philosophical thesis about the nature of life and biology (‘mechanicism’), to the internal workings of a machine-like structure (‘machine mechanism’), or to the causal explanation of a particular phenomenon (‘causal mechanism’). In this paper I trace the conceptual evolution of ‘mechanism’ in the history of biology, and I examine how the three meanings of this term have come to be featured in the philosophy of biology, situating the new ‘mechanismic program’ in this context. I argue that the leading advocates of the mechanismic program (i.e., Craver, Darden, Bechtel, etc.) inadvertently conflate the different senses of ‘mechanism’. Specifically, they all inappropriately endow causal mechanisms with the ontic status of machine mechanisms, and this invariably results in problematic accounts of the role played by mechanism-talk in scientific practice. I suggest that for effective analyses of the concept of mechanism, causal mechanisms need to be distinguished from machine mechanisms, and the new mechanismic program in the philosophy of biology needs to be demarcated from the traditional concerns of mechanistic biology.","author":[{"dropping-particle":"","family":"Nicholson","given":"Daniel J.","non-dropping-particle":"","parse-names":false,"suffix":""}],"container-title":"Studies in History and Philosophy of Science Part C: Studies in History and Philosophy of Biological and Biomedical Sciences","id":"ITEM-1","issue":"1","issued":{"date-parts":[["2012","3","1"]]},"page":"152-163","publisher":"Pergamon","title":"The concept of mechanism in biology","type":"article-journal","volume":"43"},"suppress-author":1,"uris":["http://www.mendeley.com/documents/?uuid=b96ce726-731a-38ba-a56a-fda47b480356"]}],"mendeley":{"formattedCitation":"(2012)","plainTextFormattedCitation":"(2012)","previouslyFormattedCitation":"(2012)"},"properties":{"noteIndex":0},"schema":"https://github.com/citation-style-language/schema/raw/master/csl-citation.json"}</w:instrText>
      </w:r>
      <w:r>
        <w:rPr>
          <w:lang w:val="en-US"/>
        </w:rPr>
        <w:fldChar w:fldCharType="separate"/>
      </w:r>
      <w:r w:rsidRPr="00F77787">
        <w:rPr>
          <w:noProof/>
          <w:lang w:val="en-US"/>
        </w:rPr>
        <w:t>(2012)</w:t>
      </w:r>
      <w:r>
        <w:rPr>
          <w:lang w:val="en-US"/>
        </w:rPr>
        <w:fldChar w:fldCharType="end"/>
      </w:r>
      <w:r>
        <w:rPr>
          <w:lang w:val="en-US"/>
        </w:rPr>
        <w:t xml:space="preserve">, Levy </w:t>
      </w:r>
      <w:r>
        <w:rPr>
          <w:lang w:val="en-US"/>
        </w:rPr>
        <w:fldChar w:fldCharType="begin" w:fldLock="1"/>
      </w:r>
      <w:r>
        <w:rPr>
          <w:lang w:val="en-US"/>
        </w:rPr>
        <w:instrText>ADDIN CSL_CITATION {"citationItems":[{"id":"ITEM-1","itemData":{"DOI":"10.1007/s10539-012-9337-z","ISSN":"0169-3867","abstract":"I distinguish three theses associated with the new mechanistic philosophy—concerning causation, explanation and scientific methodology. Advocates of each thesis are identified and relationships among them are outlined. I then look at some recent work on natural selection and mechanisms. Framing that debate in terms of different kinds of New Mechanism significantly affects what is at stake.","author":[{"dropping-particle":"","family":"Levy","given":"Arnon","non-dropping-particle":"","parse-names":false,"suffix":""}],"container-title":"Biology &amp; Philosophy","id":"ITEM-1","issue":"1","issued":{"date-parts":[["2013","1","28"]]},"page":"99-114","publisher":"Springer","title":"Three kinds of new mechanism","type":"article-journal","volume":"28"},"suppress-author":1,"uris":["http://www.mendeley.com/documents/?uuid=1eda1858-6631-3641-9aa5-d7b405e2f962"]}],"mendeley":{"formattedCitation":"(2013)","plainTextFormattedCitation":"(2013)","previouslyFormattedCitation":"(2013)"},"properties":{"noteIndex":0},"schema":"https://github.com/citation-style-language/schema/raw/master/csl-citation.json"}</w:instrText>
      </w:r>
      <w:r>
        <w:rPr>
          <w:lang w:val="en-US"/>
        </w:rPr>
        <w:fldChar w:fldCharType="separate"/>
      </w:r>
      <w:r w:rsidRPr="00637052">
        <w:rPr>
          <w:noProof/>
          <w:lang w:val="en-US"/>
        </w:rPr>
        <w:t>(2013)</w:t>
      </w:r>
      <w:r>
        <w:rPr>
          <w:lang w:val="en-US"/>
        </w:rPr>
        <w:fldChar w:fldCharType="end"/>
      </w:r>
      <w:r>
        <w:rPr>
          <w:lang w:val="en-US"/>
        </w:rPr>
        <w:t xml:space="preserve"> and Andersen </w:t>
      </w:r>
      <w:r>
        <w:rPr>
          <w:lang w:val="en-US"/>
        </w:rPr>
        <w:fldChar w:fldCharType="begin" w:fldLock="1"/>
      </w:r>
      <w:r>
        <w:rPr>
          <w:lang w:val="en-US"/>
        </w:rPr>
        <w:instrText>ADDIN CSL_CITATION {"citationItems":[{"id":"ITEM-1","itemData":{"DOI":"10.1111/phc3.12119","ISSN":"17479991","author":[{"dropping-particle":"","family":"Andersen","given":"Holly","non-dropping-particle":"","parse-names":false,"suffix":""}],"container-title":"Philosophy Compass","id":"ITEM-1","issue":"4","issued":{"date-parts":[["2014","4","1"]]},"page":"274-283","publisher":"John Wiley &amp; Sons, Ltd","title":"A Field Guide to Mechanisms: Part I","type":"article-journal","volume":"9"},"suppress-author":1,"uris":["http://www.mendeley.com/documents/?uuid=823001fb-75e1-3c7f-8d17-e9aa321354e8"]},{"id":"ITEM-2","itemData":{"DOI":"10.1111/phc3.12118","ISSN":"17479991","author":[{"dropping-particle":"","family":"Andersen","given":"Holly","non-dropping-particle":"","parse-names":false,"suffix":""}],"container-title":"Philosophy Compass","id":"ITEM-2","issue":"4","issued":{"date-parts":[["2014","4","1"]]},"page":"284-293","publisher":"John Wiley &amp; Sons, Ltd","title":"A Field Guide to Mechanisms: Part II","type":"article-journal","volume":"9"},"suppress-author":1,"uris":["http://www.mendeley.com/documents/?uuid=38452d7c-ae6e-3c47-a890-2f1cdc3e1904"]}],"mendeley":{"formattedCitation":"(2014a, 2014b)","plainTextFormattedCitation":"(2014a, 2014b)","previouslyFormattedCitation":"(2014a, 2014b)"},"properties":{"noteIndex":0},"schema":"https://github.com/citation-style-language/schema/raw/master/csl-citation.json"}</w:instrText>
      </w:r>
      <w:r>
        <w:rPr>
          <w:lang w:val="en-US"/>
        </w:rPr>
        <w:fldChar w:fldCharType="separate"/>
      </w:r>
      <w:r w:rsidRPr="00637052">
        <w:rPr>
          <w:noProof/>
          <w:lang w:val="en-US"/>
        </w:rPr>
        <w:t>(2014a, 2014b)</w:t>
      </w:r>
      <w:r>
        <w:rPr>
          <w:lang w:val="en-US"/>
        </w:rPr>
        <w:fldChar w:fldCharType="end"/>
      </w:r>
      <w:r>
        <w:rPr>
          <w:lang w:val="en-US"/>
        </w:rPr>
        <w:t xml:space="preserve"> for excellent analysis and overview.</w:t>
      </w:r>
    </w:p>
  </w:footnote>
  <w:footnote w:id="9">
    <w:p w14:paraId="72067032" w14:textId="26FED4BA" w:rsidR="001705C8" w:rsidRPr="0088646D" w:rsidRDefault="001705C8">
      <w:pPr>
        <w:pStyle w:val="Textpoznpodarou"/>
        <w:rPr>
          <w:lang w:val="en-US"/>
        </w:rPr>
      </w:pPr>
      <w:r w:rsidRPr="00DA4F15">
        <w:rPr>
          <w:rStyle w:val="Znakapoznpodarou"/>
        </w:rPr>
        <w:footnoteRef/>
      </w:r>
      <w:r w:rsidRPr="0088646D">
        <w:rPr>
          <w:lang w:val="en-US"/>
        </w:rPr>
        <w:t xml:space="preserve"> Also known as the minimal conception, see </w:t>
      </w:r>
      <w:r>
        <w:rPr>
          <w:lang w:val="en-US"/>
        </w:rPr>
        <w:t xml:space="preserve">Glennan </w:t>
      </w:r>
      <w:r>
        <w:rPr>
          <w:lang w:val="en-US"/>
        </w:rPr>
        <w:fldChar w:fldCharType="begin" w:fldLock="1"/>
      </w:r>
      <w:r>
        <w:rPr>
          <w:lang w:val="en-US"/>
        </w:rPr>
        <w:instrText>ADDIN CSL_CITATION {"citationItems":[{"id":"ITEM-1","itemData":{"author":[{"dropping-particle":"","family":"Glennan","given":"Stuart","non-dropping-particle":"","parse-names":false,"suffix":""}],"id":"ITEM-1","issued":{"date-parts":[["2017"]]},"number-of-pages":"266","publisher":"Oxford University Press","publisher-place":"Oxford","title":"The new mechanical philosophy","type":"book"},"locator":"17","suppress-author":1,"uris":["http://www.mendeley.com/documents/?uuid=1ba7ded1-b770-4b18-a54f-843816b6db68"]}],"mendeley":{"formattedCitation":"(2017, p. 17)","plainTextFormattedCitation":"(2017, p. 17)","previouslyFormattedCitation":"(2017, p. 17)"},"properties":{"noteIndex":0},"schema":"https://github.com/citation-style-language/schema/raw/master/csl-citation.json"}</w:instrText>
      </w:r>
      <w:r>
        <w:rPr>
          <w:lang w:val="en-US"/>
        </w:rPr>
        <w:fldChar w:fldCharType="separate"/>
      </w:r>
      <w:r w:rsidRPr="00637052">
        <w:rPr>
          <w:noProof/>
          <w:lang w:val="en-US"/>
        </w:rPr>
        <w:t>(2017, p. 17)</w:t>
      </w:r>
      <w:r>
        <w:rPr>
          <w:lang w:val="en-US"/>
        </w:rPr>
        <w:fldChar w:fldCharType="end"/>
      </w:r>
      <w:r>
        <w:rPr>
          <w:lang w:val="en-US"/>
        </w:rPr>
        <w:t>.</w:t>
      </w:r>
    </w:p>
  </w:footnote>
  <w:footnote w:id="10">
    <w:p w14:paraId="00D57520" w14:textId="70A5409F" w:rsidR="001705C8" w:rsidRPr="00941DD1" w:rsidRDefault="001705C8">
      <w:pPr>
        <w:pStyle w:val="Textpoznpodarou"/>
        <w:rPr>
          <w:lang w:val="en-US"/>
        </w:rPr>
      </w:pPr>
      <w:r w:rsidRPr="00DA4F15">
        <w:rPr>
          <w:rStyle w:val="Znakapoznpodarou"/>
        </w:rPr>
        <w:footnoteRef/>
      </w:r>
      <w:r w:rsidRPr="00787266">
        <w:t xml:space="preserve"> </w:t>
      </w:r>
      <w:r w:rsidRPr="00787266">
        <w:rPr>
          <w:lang w:val="en-US"/>
        </w:rPr>
        <w:t>Kaplan introduces the model-to-mechanism mapping account (also</w:t>
      </w:r>
      <w:r>
        <w:rPr>
          <w:lang w:val="en-US"/>
        </w:rPr>
        <w:t xml:space="preserve"> abbreviated </w:t>
      </w:r>
      <w:r w:rsidRPr="00787266">
        <w:rPr>
          <w:lang w:val="en-US"/>
        </w:rPr>
        <w:t>as</w:t>
      </w:r>
      <w:r>
        <w:rPr>
          <w:lang w:val="en-US"/>
        </w:rPr>
        <w:t xml:space="preserve"> the</w:t>
      </w:r>
      <w:r w:rsidRPr="00787266">
        <w:rPr>
          <w:lang w:val="en-US"/>
        </w:rPr>
        <w:t xml:space="preserve"> 3M account), according to which “a</w:t>
      </w:r>
      <w:r w:rsidRPr="00941DD1">
        <w:rPr>
          <w:lang w:val="en-US"/>
        </w:rPr>
        <w:t xml:space="preserve"> model of a target phenomenon explains that phenomenon to the extent that (a) the variables in the model correspond to identifiable components, activities, and organizational features of the target mechanism that produces, maintains, or underlies the phenomenon, and (b) the (perhaps mathematical) dependencies posited among these (perhaps mathematical) variables in the model correspond to causal relations among the components of the target mechanism</w:t>
      </w:r>
      <w:r>
        <w:rPr>
          <w:lang w:val="en-US"/>
        </w:rPr>
        <w:t>,</w:t>
      </w:r>
      <w:r w:rsidRPr="00941DD1">
        <w:rPr>
          <w:lang w:val="en-US"/>
        </w:rPr>
        <w:t>”</w:t>
      </w:r>
      <w:r>
        <w:rPr>
          <w:lang w:val="en-US"/>
        </w:rPr>
        <w:t xml:space="preserve"> to which he further adds that the </w:t>
      </w:r>
      <w:r w:rsidRPr="00C047A0">
        <w:rPr>
          <w:lang w:val="en-US"/>
        </w:rPr>
        <w:t xml:space="preserve">“3M aligns with the highly plausible assumption that the more accurate and detailed the model is for a target system or phenomenon the better it explains that phenomenon” </w:t>
      </w:r>
      <w:r>
        <w:rPr>
          <w:lang w:val="en-US"/>
        </w:rPr>
        <w:fldChar w:fldCharType="begin" w:fldLock="1"/>
      </w:r>
      <w:r>
        <w:rPr>
          <w:lang w:val="en-US"/>
        </w:rPr>
        <w:instrText>ADDIN CSL_CITATION {"citationItems":[{"id":"ITEM-1","itemData":{"DOI":"10.1007/s11229-011-9970-0","ISSN":"0039-7857","author":[{"dropping-particle":"","family":"Kaplan","given":"David Michael","non-dropping-particle":"","parse-names":false,"suffix":""}],"container-title":"Synthese","id":"ITEM-1","issue":"3","issued":{"date-parts":[["2011","12","5"]]},"page":"339-373","title":"Explanation and description in computational neuroscience","type":"article-journal","volume":"183"},"locator":"347","uris":["http://www.mendeley.com/documents/?uuid=16c78fba-d4a3-3a05-a077-86baa7fa6bbb"]}],"mendeley":{"formattedCitation":"(Kaplan 2011, p. 347)","plainTextFormattedCitation":"(Kaplan 2011, p. 347)","previouslyFormattedCitation":"(Kaplan 2011, p. 347)"},"properties":{"noteIndex":0},"schema":"https://github.com/citation-style-language/schema/raw/master/csl-citation.json"}</w:instrText>
      </w:r>
      <w:r>
        <w:rPr>
          <w:lang w:val="en-US"/>
        </w:rPr>
        <w:fldChar w:fldCharType="separate"/>
      </w:r>
      <w:r w:rsidRPr="00637052">
        <w:rPr>
          <w:noProof/>
          <w:lang w:val="en-US"/>
        </w:rPr>
        <w:t>(Kaplan 2011, p. 347)</w:t>
      </w:r>
      <w:r>
        <w:rPr>
          <w:lang w:val="en-US"/>
        </w:rPr>
        <w:fldChar w:fldCharType="end"/>
      </w:r>
      <w:r>
        <w:rPr>
          <w:lang w:val="en-US"/>
        </w:rPr>
        <w:t xml:space="preserve">. This particular account has been challenged by, for example, Chirimuuta </w:t>
      </w:r>
      <w:r>
        <w:rPr>
          <w:lang w:val="en-US"/>
        </w:rPr>
        <w:fldChar w:fldCharType="begin" w:fldLock="1"/>
      </w:r>
      <w:r>
        <w:rPr>
          <w:lang w:val="en-US"/>
        </w:rPr>
        <w:instrText>ADDIN CSL_CITATION {"citationItems":[{"id":"ITEM-1","itemData":{"DOI":"10.1007/s11229-013-0369-y","ISSN":"0039-7857","author":[{"dropping-particle":"","family":"Chirimuuta","given":"M.","non-dropping-particle":"","parse-names":false,"suffix":""}],"container-title":"Synthese","id":"ITEM-1","issue":"2","issued":{"date-parts":[["2014","1","27"]]},"page":"127-153","publisher":"Springer Netherlands","title":"Minimal models and canonical neural computations: the distinctness of computational explanation in neuroscience","type":"article-journal","volume":"191"},"suppress-author":1,"uris":["http://www.mendeley.com/documents/?uuid=1ef10dbc-4587-3aad-8479-2af5534927a2"]}],"mendeley":{"formattedCitation":"(2014)","plainTextFormattedCitation":"(2014)","previouslyFormattedCitation":"(2014)"},"properties":{"noteIndex":0},"schema":"https://github.com/citation-style-language/schema/raw/master/csl-citation.json"}</w:instrText>
      </w:r>
      <w:r>
        <w:rPr>
          <w:lang w:val="en-US"/>
        </w:rPr>
        <w:fldChar w:fldCharType="separate"/>
      </w:r>
      <w:r w:rsidRPr="00637052">
        <w:rPr>
          <w:noProof/>
          <w:lang w:val="en-US"/>
        </w:rPr>
        <w:t>(2014)</w:t>
      </w:r>
      <w:r>
        <w:rPr>
          <w:lang w:val="en-US"/>
        </w:rPr>
        <w:fldChar w:fldCharType="end"/>
      </w:r>
      <w:r>
        <w:rPr>
          <w:lang w:val="en-US"/>
        </w:rPr>
        <w:t xml:space="preserve">, who argues against the presumption that the more details the model provides the better it explains the target phenomenon </w:t>
      </w:r>
      <w:r>
        <w:rPr>
          <w:lang w:val="en-US"/>
        </w:rPr>
        <w:fldChar w:fldCharType="begin" w:fldLock="1"/>
      </w:r>
      <w:r>
        <w:rPr>
          <w:lang w:val="en-US"/>
        </w:rPr>
        <w:instrText>ADDIN CSL_CITATION {"citationItems":[{"id":"ITEM-1","itemData":{"DOI":"10.1093/bjps/53.1.21","ISSN":"0007-0882","author":[{"dropping-particle":"","family":"Batterman","given":"Robert W.","non-dropping-particle":"","parse-names":false,"suffix":""}],"container-title":"The British Journal for the Philosophy of Science","id":"ITEM-1","issue":"1","issued":{"date-parts":[["2002","3","1"]]},"page":"21-38","publisher":"Oxford Academic","title":"Asymptotics and the Role of Minimal Models","type":"article-journal","volume":"53"},"prefix":"see also","suffix":" for an earlier argument in the same direction, albeit in a somewhat different context","uris":["http://www.mendeley.com/documents/?uuid=1775fd61-4fe9-3504-b845-1bd68249c843"]},{"id":"ITEM-2","itemData":{"DOI":"10.1086/676677","ISSN":"0031-8248","abstract":"This article discusses minimal model explanations, which we argue are distinct from various causal, mechanical, difference-making, and so on, strategies prominent in the philosophical literature. We contend that what accounts for the explanatory power of these models is not that they have certain features in common with real systems. Rather, the models are explanatory because of a story about why a class of systems will all display the same large-scale behavior because the details that distinguish them are irrelevant. This story explains patterns across extremely diverse systems and shows how minimal models can be used to understand real systems.","author":[{"dropping-particle":"","family":"Batterman","given":"Robert W.","non-dropping-particle":"","parse-names":false,"suffix":""},{"dropping-particle":"","family":"Rice","given":"Collin C.","non-dropping-particle":"","parse-names":false,"suffix":""}],"container-title":"Philosophy of Science","id":"ITEM-2","issue":"3","issued":{"date-parts":[["2014","7","19"]]},"page":"349-376","publisher":"University of Chicago PressChicago, IL","title":"Minimal Model Explanations","type":"article-journal","volume":"81"},"prefix":"see also","uris":["http://www.mendeley.com/documents/?uuid=8fad1f6a-fc90-36b0-b061-3ba6c8c2e0f0"]},{"id":"ITEM-3","itemData":{"DOI":"10.1007/s11229-019-02187-9","ISSN":"0039-7857","abstract":"Explaining the behaviour of ecosystems is one of the key challenges for the biological sciences. Since 2000, new-mechanism has been the main model to account for the nature of scientific explanation in biology. The universality of the new-mechanist view in biology has been however put into question due to the existence of explanations that account for some biological phenomena in terms of their mathematical properties (mathematical explanations). Supporters of mathematical explanation have argued that the explanation of the behaviour of ecosystems is usually provided in terms of their mathematical properties, and not in mechanistic terms. They have intensively studied the explanation of the properties of ecosystems that behave following the rules of a non-random network. However, no attention has been devoted to the study of the nature of the explanation in those that form a random network. In this paper, we cover that gap by analysing the explanation of the stability behaviour of the microbiome recently elaborated by Coyte and colleagues, to determine whether it fits with the model of explanation suggested by the new-mechanists or by the defenders of mathematical explanation. Our analysis of this case study supports three theses: (1) that the explanation is not given solely in terms of mechanisms, as the new-mechanists understand the concept; (2) that the mathematical properties that describe the system play an essential explanatory role, but they do not exhaust the explanation; (3) that a non-previously identified appeal to the type of interactions that the entities in the network can exhibit, as well as their abundance, is also necessary for Coyte and colleagues’ account to be fully explanatory. From the combination of these three theses we argue for the necessity of an integrative pluralist view of the nature of behaviour explanation when this is given by appealing to the existence of a random network.","author":[{"dropping-particle":"","family":"Deulofeu","given":"Roger","non-dropping-particle":"","parse-names":false,"suffix":""},{"dropping-particle":"","family":"Suárez","given":"Javier","non-dropping-particle":"","parse-names":false,"suffix":""},{"dropping-particle":"","family":"Pérez-Cervera","given":"Alberto","non-dropping-particle":"","parse-names":false,"suffix":""}],"container-title":"Synthese","id":"ITEM-3","issued":{"date-parts":[["2019","5","3"]]},"page":"1-23","publisher":"Springer","title":"Explaining the behaviour of random ecological networks: the stability of the microbiome as a case of integrative pluralism","type":"article-journal"},"uris":["http://www.mendeley.com/documents/?uuid=3059191a-e3ba-3f89-aeb4-89033f0ad553"]}],"mendeley":{"formattedCitation":"(see also Batterman 2002 for an earlier argument in the same direction, albeit in a somewhat different context; see also Batterman and Rice 2014; Deulofeu et al. 2019)","plainTextFormattedCitation":"(see also Batterman 2002 for an earlier argument in the same direction, albeit in a somewhat different context; see also Batterman and Rice 2014; Deulofeu et al. 2019)","previouslyFormattedCitation":"(see also Batterman 2002 for an earlier argument in the same direction, albeit in a somewhat different context; see also Batterman and Rice 2014; Deulofeu et al. 2019)"},"properties":{"noteIndex":0},"schema":"https://github.com/citation-style-language/schema/raw/master/csl-citation.json"}</w:instrText>
      </w:r>
      <w:r>
        <w:rPr>
          <w:lang w:val="en-US"/>
        </w:rPr>
        <w:fldChar w:fldCharType="separate"/>
      </w:r>
      <w:r w:rsidRPr="00FA7B5D">
        <w:rPr>
          <w:noProof/>
          <w:lang w:val="en-US"/>
        </w:rPr>
        <w:t>(see also Batterman 2002 for an earlier argument in the same direction, albeit in a somewhat different context; see also Batterman and Rice 2014; Deulofeu et al. 2019)</w:t>
      </w:r>
      <w:r>
        <w:rPr>
          <w:lang w:val="en-US"/>
        </w:rPr>
        <w:fldChar w:fldCharType="end"/>
      </w:r>
      <w:r>
        <w:rPr>
          <w:lang w:val="en-US"/>
        </w:rPr>
        <w:t xml:space="preserve">. However, it is not clear that Kaplan may be interpreted as subscribing to such a strong statement since elsewhere he states that abstractions and idealizations are a necessary part of scientific work and that they do not jeopardize the explanatory project </w:t>
      </w:r>
      <w:r>
        <w:rPr>
          <w:lang w:val="en-US"/>
        </w:rPr>
        <w:fldChar w:fldCharType="begin" w:fldLock="1"/>
      </w:r>
      <w:r w:rsidR="004A6FB4">
        <w:rPr>
          <w:lang w:val="en-US"/>
        </w:rPr>
        <w:instrText>ADDIN CSL_CITATION {"citationItems":[{"id":"ITEM-1","itemData":{"DOI":"10.1007/s11229-011-9970-0","ISSN":"0039-7857","author":[{"dropping-particle":"","family":"Kaplan","given":"David Michael","non-dropping-particle":"","parse-names":false,"suffix":""}],"container-title":"Synthese","id":"ITEM-1","issue":"3","issued":{"date-parts":[["2011","12","5"]]},"page":"339-373","title":"Explanation and description in computational neuroscience","type":"article-journal","volume":"183"},"locator":"348","uris":["http://www.mendeley.com/documents/?uuid=16c78fba-d4a3-3a05-a077-86baa7fa6bbb"]},{"id":"ITEM-2","itemData":{"DOI":"10.1086/661755","ISSN":"0031-8248","author":[{"dropping-particle":"","family":"Kaplan","given":"David Michael","non-dropping-particle":"","parse-names":false,"suffix":""},{"dropping-particle":"","family":"Craver","given":"Carl F.","non-dropping-particle":"","parse-names":false,"suffix":""}],"container-title":"Philosophy of Science","id":"ITEM-2","issue":"4","issued":{"date-parts":[["2011","10"]]},"page":"601-627","title":"The Explanatory Force of Dynamical and Mathematical Models in Neuroscience: A Mechanistic Perspective","type":"article-journal","volume":"78"},"locator":"609-610","prefix":"see also","uris":["http://www.mendeley.com/documents/?uuid=b8a9ff9b-4fde-3a2e-a2ea-6978c91fc059"]}],"mendeley":{"formattedCitation":"(Kaplan 2011, p. 348; see also Kaplan and Craver 2011, pp. 609–610)","plainTextFormattedCitation":"(Kaplan 2011, p. 348; see also Kaplan and Craver 2011, pp. 609–610)","previouslyFormattedCitation":"(Kaplan 2011, p. 348; see also Kaplan and Craver 2011, pp. 609–610)"},"properties":{"noteIndex":0},"schema":"https://github.com/citation-style-language/schema/raw/master/csl-citation.json"}</w:instrText>
      </w:r>
      <w:r>
        <w:rPr>
          <w:lang w:val="en-US"/>
        </w:rPr>
        <w:fldChar w:fldCharType="separate"/>
      </w:r>
      <w:r w:rsidRPr="00637052">
        <w:rPr>
          <w:noProof/>
          <w:lang w:val="en-US"/>
        </w:rPr>
        <w:t>(Kaplan 2011, p. 348; see also Kaplan and Craver 2011, pp. 609–610)</w:t>
      </w:r>
      <w:r>
        <w:rPr>
          <w:lang w:val="en-US"/>
        </w:rPr>
        <w:fldChar w:fldCharType="end"/>
      </w:r>
      <w:r>
        <w:rPr>
          <w:lang w:val="en-US"/>
        </w:rPr>
        <w:t xml:space="preserve">.  </w:t>
      </w:r>
    </w:p>
  </w:footnote>
  <w:footnote w:id="11">
    <w:p w14:paraId="52CF4B99" w14:textId="72B40081" w:rsidR="001705C8" w:rsidRPr="009877C7" w:rsidRDefault="001705C8">
      <w:pPr>
        <w:pStyle w:val="Textpoznpodarou"/>
        <w:rPr>
          <w:lang w:val="en-US"/>
        </w:rPr>
      </w:pPr>
      <w:r w:rsidRPr="00DA4F15">
        <w:rPr>
          <w:rStyle w:val="Znakapoznpodarou"/>
        </w:rPr>
        <w:footnoteRef/>
      </w:r>
      <w:r w:rsidRPr="009877C7">
        <w:rPr>
          <w:lang w:val="en-US"/>
        </w:rPr>
        <w:t xml:space="preserve"> The causal role of concentrations is discussed in detail in Nathan </w:t>
      </w:r>
      <w:r w:rsidRPr="009877C7">
        <w:rPr>
          <w:lang w:val="en-US"/>
        </w:rPr>
        <w:fldChar w:fldCharType="begin" w:fldLock="1"/>
      </w:r>
      <w:r>
        <w:rPr>
          <w:lang w:val="en-US"/>
        </w:rPr>
        <w:instrText>ADDIN CSL_CITATION {"citationItems":[{"id":"ITEM-1","itemData":{"DOI":"10.1093/bjps/axr056","ISSN":"0007-0882","author":[{"dropping-particle":"","family":"Nathan","given":"M. J.","non-dropping-particle":"","parse-names":false,"suffix":""}],"container-title":"The British Journal for the Philosophy of Science","id":"ITEM-1","issue":"2","issued":{"date-parts":[["2014","6","1"]]},"page":"191-212","publisher":"Oxford Academic","title":"Causation by Concentration","type":"article-journal","volume":"65"},"suppress-author":1,"uris":["http://www.mendeley.com/documents/?uuid=97210ca3-9fcf-38fa-abf4-51e026381225"]}],"mendeley":{"formattedCitation":"(2014)","plainTextFormattedCitation":"(2014)","previouslyFormattedCitation":"(2014)"},"properties":{"noteIndex":0},"schema":"https://github.com/citation-style-language/schema/raw/master/csl-citation.json"}</w:instrText>
      </w:r>
      <w:r w:rsidRPr="009877C7">
        <w:rPr>
          <w:lang w:val="en-US"/>
        </w:rPr>
        <w:fldChar w:fldCharType="separate"/>
      </w:r>
      <w:r w:rsidRPr="00637052">
        <w:rPr>
          <w:noProof/>
          <w:lang w:val="en-US"/>
        </w:rPr>
        <w:t>(2014)</w:t>
      </w:r>
      <w:r w:rsidRPr="009877C7">
        <w:rPr>
          <w:lang w:val="en-US"/>
        </w:rPr>
        <w:fldChar w:fldCharType="end"/>
      </w:r>
      <w:r w:rsidRPr="009877C7">
        <w:rPr>
          <w:lang w:val="en-US"/>
        </w:rPr>
        <w:t>.</w:t>
      </w:r>
    </w:p>
  </w:footnote>
  <w:footnote w:id="12">
    <w:p w14:paraId="24FBBD20" w14:textId="0B226D88" w:rsidR="001705C8" w:rsidRPr="00295DE8" w:rsidRDefault="001705C8">
      <w:pPr>
        <w:pStyle w:val="Textpoznpodarou"/>
        <w:rPr>
          <w:lang w:val="en-US"/>
        </w:rPr>
      </w:pPr>
      <w:r w:rsidRPr="00DA4F15">
        <w:rPr>
          <w:rStyle w:val="Znakapoznpodarou"/>
        </w:rPr>
        <w:footnoteRef/>
      </w:r>
      <w:r w:rsidRPr="00295DE8">
        <w:rPr>
          <w:lang w:val="en-US"/>
        </w:rPr>
        <w:t xml:space="preserve"> A repressor is any molecule that binds DNA</w:t>
      </w:r>
      <w:r>
        <w:rPr>
          <w:lang w:val="en-US"/>
        </w:rPr>
        <w:t>, resulting in either</w:t>
      </w:r>
      <w:r w:rsidRPr="00295DE8">
        <w:rPr>
          <w:lang w:val="en-US"/>
        </w:rPr>
        <w:t xml:space="preserve"> block</w:t>
      </w:r>
      <w:r>
        <w:rPr>
          <w:lang w:val="en-US"/>
        </w:rPr>
        <w:t>ing</w:t>
      </w:r>
      <w:r w:rsidRPr="00295DE8">
        <w:rPr>
          <w:lang w:val="en-US"/>
        </w:rPr>
        <w:t xml:space="preserve"> the binding of RNA polymerase to its promoter region</w:t>
      </w:r>
      <w:r>
        <w:rPr>
          <w:lang w:val="en-US"/>
        </w:rPr>
        <w:t>, or blocking its function</w:t>
      </w:r>
      <w:r w:rsidRPr="00295DE8">
        <w:rPr>
          <w:lang w:val="en-US"/>
        </w:rPr>
        <w:t>, which, in effect, blocks the DNA transcription.</w:t>
      </w:r>
    </w:p>
  </w:footnote>
  <w:footnote w:id="13">
    <w:p w14:paraId="029655CD" w14:textId="77777777" w:rsidR="001705C8" w:rsidRPr="00160361" w:rsidRDefault="001705C8" w:rsidP="00B15F91">
      <w:pPr>
        <w:pStyle w:val="Textpoznpodarou"/>
        <w:rPr>
          <w:lang w:val="en-US"/>
        </w:rPr>
      </w:pPr>
      <w:r w:rsidRPr="00DA4F15">
        <w:rPr>
          <w:rStyle w:val="Znakapoznpodarou"/>
        </w:rPr>
        <w:footnoteRef/>
      </w:r>
      <w:r w:rsidRPr="00160361">
        <w:rPr>
          <w:lang w:val="en-US"/>
        </w:rPr>
        <w:t xml:space="preserve"> Of course, one may ask for clarification of what it </w:t>
      </w:r>
      <w:r>
        <w:rPr>
          <w:lang w:val="en-US"/>
        </w:rPr>
        <w:t xml:space="preserve">precisely </w:t>
      </w:r>
      <w:r w:rsidRPr="00160361">
        <w:rPr>
          <w:lang w:val="en-US"/>
        </w:rPr>
        <w:t>means to be of no consequence to representation.</w:t>
      </w:r>
      <w:r>
        <w:rPr>
          <w:lang w:val="en-US"/>
        </w:rPr>
        <w:t xml:space="preserve"> Since the validity of Potochnik’s views are of little concern to us here, we may simply refer the reader to her original text.</w:t>
      </w:r>
      <w:r w:rsidRPr="00160361">
        <w:rPr>
          <w:lang w:val="en-US"/>
        </w:rPr>
        <w:t xml:space="preserve"> </w:t>
      </w:r>
    </w:p>
  </w:footnote>
  <w:footnote w:id="14">
    <w:p w14:paraId="2C69F525" w14:textId="540ABE8C" w:rsidR="001705C8" w:rsidRPr="0068236C" w:rsidRDefault="001705C8">
      <w:pPr>
        <w:pStyle w:val="Textpoznpodarou"/>
        <w:rPr>
          <w:lang w:val="en-US"/>
        </w:rPr>
      </w:pPr>
      <w:r w:rsidRPr="00DA4F15">
        <w:rPr>
          <w:rStyle w:val="Znakapoznpodarou"/>
        </w:rPr>
        <w:footnoteRef/>
      </w:r>
      <w:r w:rsidRPr="0068236C">
        <w:rPr>
          <w:lang w:val="en-US"/>
        </w:rPr>
        <w:t xml:space="preserve"> </w:t>
      </w:r>
      <w:r>
        <w:rPr>
          <w:lang w:val="en-US"/>
        </w:rPr>
        <w:t xml:space="preserve">It is rather illustrative of the conceptual difficulties that the authors speak of the </w:t>
      </w:r>
      <w:r w:rsidRPr="0068236C">
        <w:rPr>
          <w:lang w:val="en-US"/>
        </w:rPr>
        <w:t xml:space="preserve">geometrical shapes </w:t>
      </w:r>
      <w:r>
        <w:rPr>
          <w:lang w:val="en-US"/>
        </w:rPr>
        <w:t xml:space="preserve">by which the entities are typically represented as abstractions. Whether or a not a particular reaction takes place is influenced by a variety of factors, including – importantly – the </w:t>
      </w:r>
      <w:proofErr w:type="gramStart"/>
      <w:r>
        <w:rPr>
          <w:lang w:val="en-US"/>
        </w:rPr>
        <w:t>particular shapes</w:t>
      </w:r>
      <w:proofErr w:type="gramEnd"/>
      <w:r>
        <w:rPr>
          <w:lang w:val="en-US"/>
        </w:rPr>
        <w:t xml:space="preserve"> of the reactants. Thus, although shapes are in fact key difference-making factors for a reaction to occur, they are clearly misrepresented by the diagrammatic sketches. Thus, shapes could potentially be re-interpreted as idealizations.</w:t>
      </w:r>
    </w:p>
  </w:footnote>
  <w:footnote w:id="15">
    <w:p w14:paraId="3440AC28" w14:textId="0ABCC1FD" w:rsidR="001705C8" w:rsidRDefault="001705C8">
      <w:pPr>
        <w:pStyle w:val="Textpoznpodarou"/>
      </w:pPr>
      <w:r w:rsidRPr="00DA4F15">
        <w:rPr>
          <w:rStyle w:val="Znakapoznpodarou"/>
        </w:rPr>
        <w:footnoteRef/>
      </w:r>
      <w:r w:rsidRPr="00C47D8A">
        <w:rPr>
          <w:lang w:val="en-US"/>
        </w:rPr>
        <w:t xml:space="preserve"> </w:t>
      </w:r>
      <w:r>
        <w:rPr>
          <w:lang w:val="en-US"/>
        </w:rPr>
        <w:t xml:space="preserve">Love and Nathan are very </w:t>
      </w:r>
      <w:proofErr w:type="gramStart"/>
      <w:r>
        <w:rPr>
          <w:lang w:val="en-US"/>
        </w:rPr>
        <w:t>well aware</w:t>
      </w:r>
      <w:proofErr w:type="gramEnd"/>
      <w:r>
        <w:rPr>
          <w:lang w:val="en-US"/>
        </w:rPr>
        <w:t xml:space="preserve"> of the fact that</w:t>
      </w:r>
      <w:r w:rsidRPr="00C47D8A">
        <w:rPr>
          <w:lang w:val="en-US"/>
        </w:rPr>
        <w:t xml:space="preserve"> the appropr</w:t>
      </w:r>
      <w:r>
        <w:rPr>
          <w:lang w:val="en-US"/>
        </w:rPr>
        <w:t>iate</w:t>
      </w:r>
      <w:r w:rsidRPr="00C47D8A">
        <w:rPr>
          <w:lang w:val="en-US"/>
        </w:rPr>
        <w:t>ness</w:t>
      </w:r>
      <w:r>
        <w:rPr>
          <w:lang w:val="en-US"/>
        </w:rPr>
        <w:t xml:space="preserve"> of the chosen level of description must be evaluated with respect to the particular issue at hand (research question, educational purpose etc.). They propose to address this using Weisberg’s </w:t>
      </w:r>
      <w:r>
        <w:rPr>
          <w:lang w:val="en-US"/>
        </w:rPr>
        <w:fldChar w:fldCharType="begin" w:fldLock="1"/>
      </w:r>
      <w:r>
        <w:rPr>
          <w:lang w:val="en-US"/>
        </w:rPr>
        <w:instrText>ADDIN CSL_CITATION {"citationItems":[{"id":"ITEM-1","itemData":{"DOI":"10.1093/acprof:oso/9780199933662.001.0001","ISBN":"9780199933662","author":[{"dropping-particle":"","family":"Weisberg","given":"Michael","non-dropping-particle":"","parse-names":false,"suffix":""}],"id":"ITEM-1","issued":{"date-parts":[["2013","1","22"]]},"publisher":"Oxford University Press","publisher-place":"Oxford","title":"Simulation and Similarity","type":"book"},"suppress-author":1,"uris":["http://www.mendeley.com/documents/?uuid=01501752-7dcb-30bf-8ba8-4dea6d530a49"]}],"mendeley":{"formattedCitation":"(2013)","plainTextFormattedCitation":"(2013)","previouslyFormattedCitation":"(2013)"},"properties":{"noteIndex":0},"schema":"https://github.com/citation-style-language/schema/raw/master/csl-citation.json"}</w:instrText>
      </w:r>
      <w:r>
        <w:rPr>
          <w:lang w:val="en-US"/>
        </w:rPr>
        <w:fldChar w:fldCharType="separate"/>
      </w:r>
      <w:r w:rsidRPr="00B978D5">
        <w:rPr>
          <w:noProof/>
          <w:lang w:val="en-US"/>
        </w:rPr>
        <w:t>(2013)</w:t>
      </w:r>
      <w:r>
        <w:rPr>
          <w:lang w:val="en-US"/>
        </w:rPr>
        <w:fldChar w:fldCharType="end"/>
      </w:r>
      <w:r>
        <w:rPr>
          <w:lang w:val="en-US"/>
        </w:rPr>
        <w:t xml:space="preserve"> multiple model idealization approach. Here we may suggest that the notion of vertical abstraction might serve the purpose better. However, it should also be noted that this particular problem </w:t>
      </w:r>
      <w:r w:rsidR="00D2492A">
        <w:rPr>
          <w:lang w:val="en-US"/>
        </w:rPr>
        <w:t>could</w:t>
      </w:r>
      <w:r w:rsidR="00E03000">
        <w:rPr>
          <w:lang w:val="en-US"/>
        </w:rPr>
        <w:t xml:space="preserve"> potentially</w:t>
      </w:r>
      <w:r>
        <w:rPr>
          <w:lang w:val="en-US"/>
        </w:rPr>
        <w:t xml:space="preserve"> be re-interpreted as an instance of generalization rather than abstraction, a distinction discussed by Levy </w:t>
      </w:r>
      <w:r>
        <w:rPr>
          <w:lang w:val="en-US"/>
        </w:rPr>
        <w:fldChar w:fldCharType="begin" w:fldLock="1"/>
      </w:r>
      <w:r>
        <w:rPr>
          <w:lang w:val="en-US"/>
        </w:rPr>
        <w:instrText>ADDIN CSL_CITATION {"citationItems":[{"id":"ITEM-1","itemData":{"DOI":"10.1007/s11229-018-1721-z","ISSN":"0039-7857","author":[{"dropping-particle":"","family":"Levy","given":"Arnon","non-dropping-particle":"","parse-names":false,"suffix":""}],"container-title":"Synthese","id":"ITEM-1","issued":{"date-parts":[["2018","2","16"]]},"page":"1-18","publisher":"Springer Netherlands","title":"Idealization and abstraction: refining the distinction","type":"article-journal"},"suppress-author":1,"uris":["http://www.mendeley.com/documents/?uuid=bf2de869-f102-322e-8386-bda5135b184b"]}],"mendeley":{"formattedCitation":"(2018)","plainTextFormattedCitation":"(2018)","previouslyFormattedCitation":"(2018)"},"properties":{"noteIndex":0},"schema":"https://github.com/citation-style-language/schema/raw/master/csl-citation.json"}</w:instrText>
      </w:r>
      <w:r>
        <w:rPr>
          <w:lang w:val="en-US"/>
        </w:rPr>
        <w:fldChar w:fldCharType="separate"/>
      </w:r>
      <w:r w:rsidRPr="00917F4A">
        <w:rPr>
          <w:noProof/>
          <w:lang w:val="en-US"/>
        </w:rPr>
        <w:t>(2018)</w:t>
      </w:r>
      <w:r>
        <w:rPr>
          <w:lang w:val="en-US"/>
        </w:rPr>
        <w:fldChar w:fldCharType="end"/>
      </w:r>
      <w:r>
        <w:rPr>
          <w:lang w:val="en-US"/>
        </w:rPr>
        <w:t>.</w:t>
      </w:r>
    </w:p>
  </w:footnote>
  <w:footnote w:id="16">
    <w:p w14:paraId="5B7D81A3" w14:textId="3E364C01" w:rsidR="001705C8" w:rsidRPr="004E4C5F" w:rsidRDefault="001705C8">
      <w:pPr>
        <w:pStyle w:val="Textpoznpodarou"/>
        <w:rPr>
          <w:lang w:val="en-US"/>
        </w:rPr>
      </w:pPr>
      <w:r w:rsidRPr="00DA4F15">
        <w:rPr>
          <w:rStyle w:val="Znakapoznpodarou"/>
        </w:rPr>
        <w:footnoteRef/>
      </w:r>
      <w:r w:rsidRPr="00BC4EAA">
        <w:rPr>
          <w:lang w:val="en-US"/>
        </w:rPr>
        <w:t xml:space="preserve"> Note that in the previous Section I briefly introduced the example of the negative feedback mechanism and I argued that the arrows representing a causal process may best be viewed as an instance of vertical abstraction. Although such an abstraction is found wanting in context in which a more detailed description is required </w:t>
      </w:r>
      <w:proofErr w:type="gramStart"/>
      <w:r w:rsidRPr="00BC4EAA">
        <w:rPr>
          <w:lang w:val="en-US"/>
        </w:rPr>
        <w:t>in order to</w:t>
      </w:r>
      <w:proofErr w:type="gramEnd"/>
      <w:r w:rsidRPr="00BC4EAA">
        <w:rPr>
          <w:lang w:val="en-US"/>
        </w:rPr>
        <w:t xml:space="preserve"> answer a specific research question, it nevertheless does not say things that are literally false; hence, it does not contradict the received view about abstraction.</w:t>
      </w:r>
      <w:r w:rsidRPr="004E4C5F">
        <w:rPr>
          <w:lang w:val="en-US"/>
        </w:rPr>
        <w:t xml:space="preserve"> </w:t>
      </w:r>
    </w:p>
  </w:footnote>
  <w:footnote w:id="17">
    <w:p w14:paraId="32388FEF" w14:textId="3F6B0CC7" w:rsidR="001705C8" w:rsidRPr="00DF29AC" w:rsidRDefault="001705C8" w:rsidP="00C97566">
      <w:pPr>
        <w:pStyle w:val="Textpoznpodarou"/>
        <w:rPr>
          <w:lang w:val="en-US"/>
        </w:rPr>
      </w:pPr>
      <w:r w:rsidRPr="00DA4F15">
        <w:rPr>
          <w:rStyle w:val="Znakapoznpodarou"/>
        </w:rPr>
        <w:footnoteRef/>
      </w:r>
      <w:r w:rsidRPr="00DF29AC">
        <w:rPr>
          <w:lang w:val="en-US"/>
        </w:rPr>
        <w:t xml:space="preserve"> More precisely, van Eck and </w:t>
      </w:r>
      <w:r w:rsidRPr="0014600D">
        <w:rPr>
          <w:lang w:val="en-US"/>
        </w:rPr>
        <w:t>Mennes focus on the part where Love and</w:t>
      </w:r>
      <w:r>
        <w:rPr>
          <w:lang w:val="en-US"/>
        </w:rPr>
        <w:t xml:space="preserve"> Nathan discuss the use of the multiple-model approach. Halina concerns herself with the representational ideal of completeness. However, the specific details are of little concern to us; the issue at hand is only that these authors touch upon Love and Nathan approvingly without realizing the fundamental problems discussed herein.</w:t>
      </w:r>
    </w:p>
  </w:footnote>
  <w:footnote w:id="18">
    <w:p w14:paraId="33A34BC2" w14:textId="6AC32FC7" w:rsidR="001705C8" w:rsidRDefault="001705C8">
      <w:pPr>
        <w:pStyle w:val="Textpoznpodarou"/>
      </w:pPr>
      <w:r w:rsidRPr="00DA4F15">
        <w:rPr>
          <w:rStyle w:val="Znakapoznpodarou"/>
        </w:rPr>
        <w:footnoteRef/>
      </w:r>
      <w:r w:rsidRPr="00AA433D">
        <w:rPr>
          <w:lang w:val="en-US"/>
        </w:rPr>
        <w:t xml:space="preserve"> However, one should</w:t>
      </w:r>
      <w:r>
        <w:rPr>
          <w:lang w:val="en-US"/>
        </w:rPr>
        <w:t xml:space="preserve"> also</w:t>
      </w:r>
      <w:r w:rsidRPr="00AA433D">
        <w:rPr>
          <w:lang w:val="en-US"/>
        </w:rPr>
        <w:t xml:space="preserve"> be wary of interpreting this paper as a general defense of the mechanistic </w:t>
      </w:r>
      <w:r w:rsidRPr="00DC01D6">
        <w:rPr>
          <w:lang w:val="en-US"/>
        </w:rPr>
        <w:t xml:space="preserve">framework. Indeed, the rich philosophical literature on the mechanistic explanation has many interesting points to offer regarding the tenability of the framework in molecular biology </w:t>
      </w:r>
      <w:r w:rsidRPr="00DC01D6">
        <w:rPr>
          <w:lang w:val="en-US"/>
        </w:rPr>
        <w:fldChar w:fldCharType="begin" w:fldLock="1"/>
      </w:r>
      <w:r w:rsidRPr="00DC01D6">
        <w:rPr>
          <w:lang w:val="en-US"/>
        </w:rPr>
        <w:instrText>ADDIN CSL_CITATION {"citationItems":[{"id":"ITEM-1","itemData":{"DOI":"10.1086/683446","ISSN":"0031-8248","author":[{"dropping-particle":"","family":"Skillings","given":"Derek John","non-dropping-particle":"","parse-names":false,"suffix":""}],"container-title":"Philosophy of Science","id":"ITEM-1","issue":"5","issued":{"date-parts":[["2015","12"]]},"page":"1139-1151","title":"Mechanistic Explanation of Biological Processes","type":"article-journal","volume":"82"},"prefix":"see, e.g.,","uris":["http://www.mendeley.com/documents/?uuid=71d22e36-9f7b-31c9-a98b-2b1503b2a612"]}],"mendeley":{"formattedCitation":"(see, e.g., Skillings 2015)","plainTextFormattedCitation":"(see, e.g., Skillings 2015)","previouslyFormattedCitation":"(see, e.g., Skillings 2015)"},"properties":{"noteIndex":0},"schema":"https://github.com/citation-style-language/schema/raw/master/csl-citation.json"}</w:instrText>
      </w:r>
      <w:r w:rsidRPr="00DC01D6">
        <w:rPr>
          <w:lang w:val="en-US"/>
        </w:rPr>
        <w:fldChar w:fldCharType="separate"/>
      </w:r>
      <w:r w:rsidRPr="00DC01D6">
        <w:rPr>
          <w:noProof/>
          <w:lang w:val="en-US"/>
        </w:rPr>
        <w:t>(see, e.g., Skillings 2015)</w:t>
      </w:r>
      <w:r w:rsidRPr="00DC01D6">
        <w:rPr>
          <w:lang w:val="en-US"/>
        </w:rPr>
        <w:fldChar w:fldCharType="end"/>
      </w:r>
      <w:r w:rsidRPr="00DC01D6">
        <w:rPr>
          <w:lang w:val="en-US"/>
        </w:rPr>
        <w:t>. This paper only meant to show that whatever the means</w:t>
      </w:r>
      <w:r w:rsidRPr="00AA433D">
        <w:rPr>
          <w:lang w:val="en-US"/>
        </w:rPr>
        <w:t xml:space="preserve"> of challenging the mechanistic account of explanation, arguments such as those found in Love and Nathan’s analysis are not a good way of accomplishing that goal.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F2F"/>
    <w:multiLevelType w:val="hybridMultilevel"/>
    <w:tmpl w:val="838AB7EC"/>
    <w:lvl w:ilvl="0" w:tplc="3D1CC746">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0C2F99"/>
    <w:multiLevelType w:val="hybridMultilevel"/>
    <w:tmpl w:val="6414B19A"/>
    <w:lvl w:ilvl="0" w:tplc="F8BE3D34">
      <w:start w:val="1"/>
      <w:numFmt w:val="bullet"/>
      <w:lvlText w:val="•"/>
      <w:lvlJc w:val="left"/>
      <w:pPr>
        <w:tabs>
          <w:tab w:val="num" w:pos="720"/>
        </w:tabs>
        <w:ind w:left="720" w:hanging="360"/>
      </w:pPr>
      <w:rPr>
        <w:rFonts w:ascii="Arial" w:hAnsi="Arial" w:hint="default"/>
      </w:rPr>
    </w:lvl>
    <w:lvl w:ilvl="1" w:tplc="777C4D3C" w:tentative="1">
      <w:start w:val="1"/>
      <w:numFmt w:val="bullet"/>
      <w:lvlText w:val="•"/>
      <w:lvlJc w:val="left"/>
      <w:pPr>
        <w:tabs>
          <w:tab w:val="num" w:pos="1440"/>
        </w:tabs>
        <w:ind w:left="1440" w:hanging="360"/>
      </w:pPr>
      <w:rPr>
        <w:rFonts w:ascii="Arial" w:hAnsi="Arial" w:hint="default"/>
      </w:rPr>
    </w:lvl>
    <w:lvl w:ilvl="2" w:tplc="8286BCCC" w:tentative="1">
      <w:start w:val="1"/>
      <w:numFmt w:val="bullet"/>
      <w:lvlText w:val="•"/>
      <w:lvlJc w:val="left"/>
      <w:pPr>
        <w:tabs>
          <w:tab w:val="num" w:pos="2160"/>
        </w:tabs>
        <w:ind w:left="2160" w:hanging="360"/>
      </w:pPr>
      <w:rPr>
        <w:rFonts w:ascii="Arial" w:hAnsi="Arial" w:hint="default"/>
      </w:rPr>
    </w:lvl>
    <w:lvl w:ilvl="3" w:tplc="82FC9BF0" w:tentative="1">
      <w:start w:val="1"/>
      <w:numFmt w:val="bullet"/>
      <w:lvlText w:val="•"/>
      <w:lvlJc w:val="left"/>
      <w:pPr>
        <w:tabs>
          <w:tab w:val="num" w:pos="2880"/>
        </w:tabs>
        <w:ind w:left="2880" w:hanging="360"/>
      </w:pPr>
      <w:rPr>
        <w:rFonts w:ascii="Arial" w:hAnsi="Arial" w:hint="default"/>
      </w:rPr>
    </w:lvl>
    <w:lvl w:ilvl="4" w:tplc="D2E8C8EE" w:tentative="1">
      <w:start w:val="1"/>
      <w:numFmt w:val="bullet"/>
      <w:lvlText w:val="•"/>
      <w:lvlJc w:val="left"/>
      <w:pPr>
        <w:tabs>
          <w:tab w:val="num" w:pos="3600"/>
        </w:tabs>
        <w:ind w:left="3600" w:hanging="360"/>
      </w:pPr>
      <w:rPr>
        <w:rFonts w:ascii="Arial" w:hAnsi="Arial" w:hint="default"/>
      </w:rPr>
    </w:lvl>
    <w:lvl w:ilvl="5" w:tplc="D6E257A4" w:tentative="1">
      <w:start w:val="1"/>
      <w:numFmt w:val="bullet"/>
      <w:lvlText w:val="•"/>
      <w:lvlJc w:val="left"/>
      <w:pPr>
        <w:tabs>
          <w:tab w:val="num" w:pos="4320"/>
        </w:tabs>
        <w:ind w:left="4320" w:hanging="360"/>
      </w:pPr>
      <w:rPr>
        <w:rFonts w:ascii="Arial" w:hAnsi="Arial" w:hint="default"/>
      </w:rPr>
    </w:lvl>
    <w:lvl w:ilvl="6" w:tplc="9ED4BB9E" w:tentative="1">
      <w:start w:val="1"/>
      <w:numFmt w:val="bullet"/>
      <w:lvlText w:val="•"/>
      <w:lvlJc w:val="left"/>
      <w:pPr>
        <w:tabs>
          <w:tab w:val="num" w:pos="5040"/>
        </w:tabs>
        <w:ind w:left="5040" w:hanging="360"/>
      </w:pPr>
      <w:rPr>
        <w:rFonts w:ascii="Arial" w:hAnsi="Arial" w:hint="default"/>
      </w:rPr>
    </w:lvl>
    <w:lvl w:ilvl="7" w:tplc="1EBEC29C" w:tentative="1">
      <w:start w:val="1"/>
      <w:numFmt w:val="bullet"/>
      <w:lvlText w:val="•"/>
      <w:lvlJc w:val="left"/>
      <w:pPr>
        <w:tabs>
          <w:tab w:val="num" w:pos="5760"/>
        </w:tabs>
        <w:ind w:left="5760" w:hanging="360"/>
      </w:pPr>
      <w:rPr>
        <w:rFonts w:ascii="Arial" w:hAnsi="Arial" w:hint="default"/>
      </w:rPr>
    </w:lvl>
    <w:lvl w:ilvl="8" w:tplc="7870DC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947B5A"/>
    <w:multiLevelType w:val="hybridMultilevel"/>
    <w:tmpl w:val="DF6841E6"/>
    <w:lvl w:ilvl="0" w:tplc="A7DAE58E">
      <w:start w:val="1"/>
      <w:numFmt w:val="bullet"/>
      <w:lvlText w:val="•"/>
      <w:lvlJc w:val="left"/>
      <w:pPr>
        <w:tabs>
          <w:tab w:val="num" w:pos="720"/>
        </w:tabs>
        <w:ind w:left="720" w:hanging="360"/>
      </w:pPr>
      <w:rPr>
        <w:rFonts w:ascii="Arial" w:hAnsi="Arial" w:hint="default"/>
      </w:rPr>
    </w:lvl>
    <w:lvl w:ilvl="1" w:tplc="1E725622" w:tentative="1">
      <w:start w:val="1"/>
      <w:numFmt w:val="bullet"/>
      <w:lvlText w:val="•"/>
      <w:lvlJc w:val="left"/>
      <w:pPr>
        <w:tabs>
          <w:tab w:val="num" w:pos="1440"/>
        </w:tabs>
        <w:ind w:left="1440" w:hanging="360"/>
      </w:pPr>
      <w:rPr>
        <w:rFonts w:ascii="Arial" w:hAnsi="Arial" w:hint="default"/>
      </w:rPr>
    </w:lvl>
    <w:lvl w:ilvl="2" w:tplc="AD288B38" w:tentative="1">
      <w:start w:val="1"/>
      <w:numFmt w:val="bullet"/>
      <w:lvlText w:val="•"/>
      <w:lvlJc w:val="left"/>
      <w:pPr>
        <w:tabs>
          <w:tab w:val="num" w:pos="2160"/>
        </w:tabs>
        <w:ind w:left="2160" w:hanging="360"/>
      </w:pPr>
      <w:rPr>
        <w:rFonts w:ascii="Arial" w:hAnsi="Arial" w:hint="default"/>
      </w:rPr>
    </w:lvl>
    <w:lvl w:ilvl="3" w:tplc="5E346F34" w:tentative="1">
      <w:start w:val="1"/>
      <w:numFmt w:val="bullet"/>
      <w:lvlText w:val="•"/>
      <w:lvlJc w:val="left"/>
      <w:pPr>
        <w:tabs>
          <w:tab w:val="num" w:pos="2880"/>
        </w:tabs>
        <w:ind w:left="2880" w:hanging="360"/>
      </w:pPr>
      <w:rPr>
        <w:rFonts w:ascii="Arial" w:hAnsi="Arial" w:hint="default"/>
      </w:rPr>
    </w:lvl>
    <w:lvl w:ilvl="4" w:tplc="BDC0E6C0" w:tentative="1">
      <w:start w:val="1"/>
      <w:numFmt w:val="bullet"/>
      <w:lvlText w:val="•"/>
      <w:lvlJc w:val="left"/>
      <w:pPr>
        <w:tabs>
          <w:tab w:val="num" w:pos="3600"/>
        </w:tabs>
        <w:ind w:left="3600" w:hanging="360"/>
      </w:pPr>
      <w:rPr>
        <w:rFonts w:ascii="Arial" w:hAnsi="Arial" w:hint="default"/>
      </w:rPr>
    </w:lvl>
    <w:lvl w:ilvl="5" w:tplc="D340BC8C" w:tentative="1">
      <w:start w:val="1"/>
      <w:numFmt w:val="bullet"/>
      <w:lvlText w:val="•"/>
      <w:lvlJc w:val="left"/>
      <w:pPr>
        <w:tabs>
          <w:tab w:val="num" w:pos="4320"/>
        </w:tabs>
        <w:ind w:left="4320" w:hanging="360"/>
      </w:pPr>
      <w:rPr>
        <w:rFonts w:ascii="Arial" w:hAnsi="Arial" w:hint="default"/>
      </w:rPr>
    </w:lvl>
    <w:lvl w:ilvl="6" w:tplc="FA9837F4" w:tentative="1">
      <w:start w:val="1"/>
      <w:numFmt w:val="bullet"/>
      <w:lvlText w:val="•"/>
      <w:lvlJc w:val="left"/>
      <w:pPr>
        <w:tabs>
          <w:tab w:val="num" w:pos="5040"/>
        </w:tabs>
        <w:ind w:left="5040" w:hanging="360"/>
      </w:pPr>
      <w:rPr>
        <w:rFonts w:ascii="Arial" w:hAnsi="Arial" w:hint="default"/>
      </w:rPr>
    </w:lvl>
    <w:lvl w:ilvl="7" w:tplc="F3DCE696" w:tentative="1">
      <w:start w:val="1"/>
      <w:numFmt w:val="bullet"/>
      <w:lvlText w:val="•"/>
      <w:lvlJc w:val="left"/>
      <w:pPr>
        <w:tabs>
          <w:tab w:val="num" w:pos="5760"/>
        </w:tabs>
        <w:ind w:left="5760" w:hanging="360"/>
      </w:pPr>
      <w:rPr>
        <w:rFonts w:ascii="Arial" w:hAnsi="Arial" w:hint="default"/>
      </w:rPr>
    </w:lvl>
    <w:lvl w:ilvl="8" w:tplc="B55C20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8B3561"/>
    <w:multiLevelType w:val="hybridMultilevel"/>
    <w:tmpl w:val="E604DC62"/>
    <w:lvl w:ilvl="0" w:tplc="B3C6489C">
      <w:start w:val="4"/>
      <w:numFmt w:val="bullet"/>
      <w:lvlText w:val="-"/>
      <w:lvlJc w:val="left"/>
      <w:pPr>
        <w:ind w:left="1070" w:hanging="360"/>
      </w:pPr>
      <w:rPr>
        <w:rFonts w:ascii="Calibri" w:eastAsiaTheme="minorHAnsi" w:hAnsi="Calibri" w:cs="Calibri"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4" w15:restartNumberingAfterBreak="0">
    <w:nsid w:val="13671B77"/>
    <w:multiLevelType w:val="hybridMultilevel"/>
    <w:tmpl w:val="9E5E13B2"/>
    <w:lvl w:ilvl="0" w:tplc="167AB08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6D2F7D"/>
    <w:multiLevelType w:val="hybridMultilevel"/>
    <w:tmpl w:val="4986FE04"/>
    <w:lvl w:ilvl="0" w:tplc="DFEE303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771F50"/>
    <w:multiLevelType w:val="hybridMultilevel"/>
    <w:tmpl w:val="09EC1880"/>
    <w:lvl w:ilvl="0" w:tplc="4A146A24">
      <w:start w:val="1"/>
      <w:numFmt w:val="bullet"/>
      <w:lvlText w:val="•"/>
      <w:lvlJc w:val="left"/>
      <w:pPr>
        <w:tabs>
          <w:tab w:val="num" w:pos="720"/>
        </w:tabs>
        <w:ind w:left="720" w:hanging="360"/>
      </w:pPr>
      <w:rPr>
        <w:rFonts w:ascii="Arial" w:hAnsi="Arial" w:hint="default"/>
      </w:rPr>
    </w:lvl>
    <w:lvl w:ilvl="1" w:tplc="42288D6C" w:tentative="1">
      <w:start w:val="1"/>
      <w:numFmt w:val="bullet"/>
      <w:lvlText w:val="•"/>
      <w:lvlJc w:val="left"/>
      <w:pPr>
        <w:tabs>
          <w:tab w:val="num" w:pos="1440"/>
        </w:tabs>
        <w:ind w:left="1440" w:hanging="360"/>
      </w:pPr>
      <w:rPr>
        <w:rFonts w:ascii="Arial" w:hAnsi="Arial" w:hint="default"/>
      </w:rPr>
    </w:lvl>
    <w:lvl w:ilvl="2" w:tplc="DF208D36" w:tentative="1">
      <w:start w:val="1"/>
      <w:numFmt w:val="bullet"/>
      <w:lvlText w:val="•"/>
      <w:lvlJc w:val="left"/>
      <w:pPr>
        <w:tabs>
          <w:tab w:val="num" w:pos="2160"/>
        </w:tabs>
        <w:ind w:left="2160" w:hanging="360"/>
      </w:pPr>
      <w:rPr>
        <w:rFonts w:ascii="Arial" w:hAnsi="Arial" w:hint="default"/>
      </w:rPr>
    </w:lvl>
    <w:lvl w:ilvl="3" w:tplc="DC205B4E" w:tentative="1">
      <w:start w:val="1"/>
      <w:numFmt w:val="bullet"/>
      <w:lvlText w:val="•"/>
      <w:lvlJc w:val="left"/>
      <w:pPr>
        <w:tabs>
          <w:tab w:val="num" w:pos="2880"/>
        </w:tabs>
        <w:ind w:left="2880" w:hanging="360"/>
      </w:pPr>
      <w:rPr>
        <w:rFonts w:ascii="Arial" w:hAnsi="Arial" w:hint="default"/>
      </w:rPr>
    </w:lvl>
    <w:lvl w:ilvl="4" w:tplc="20F0EFC6" w:tentative="1">
      <w:start w:val="1"/>
      <w:numFmt w:val="bullet"/>
      <w:lvlText w:val="•"/>
      <w:lvlJc w:val="left"/>
      <w:pPr>
        <w:tabs>
          <w:tab w:val="num" w:pos="3600"/>
        </w:tabs>
        <w:ind w:left="3600" w:hanging="360"/>
      </w:pPr>
      <w:rPr>
        <w:rFonts w:ascii="Arial" w:hAnsi="Arial" w:hint="default"/>
      </w:rPr>
    </w:lvl>
    <w:lvl w:ilvl="5" w:tplc="01601A94" w:tentative="1">
      <w:start w:val="1"/>
      <w:numFmt w:val="bullet"/>
      <w:lvlText w:val="•"/>
      <w:lvlJc w:val="left"/>
      <w:pPr>
        <w:tabs>
          <w:tab w:val="num" w:pos="4320"/>
        </w:tabs>
        <w:ind w:left="4320" w:hanging="360"/>
      </w:pPr>
      <w:rPr>
        <w:rFonts w:ascii="Arial" w:hAnsi="Arial" w:hint="default"/>
      </w:rPr>
    </w:lvl>
    <w:lvl w:ilvl="6" w:tplc="04EEA282" w:tentative="1">
      <w:start w:val="1"/>
      <w:numFmt w:val="bullet"/>
      <w:lvlText w:val="•"/>
      <w:lvlJc w:val="left"/>
      <w:pPr>
        <w:tabs>
          <w:tab w:val="num" w:pos="5040"/>
        </w:tabs>
        <w:ind w:left="5040" w:hanging="360"/>
      </w:pPr>
      <w:rPr>
        <w:rFonts w:ascii="Arial" w:hAnsi="Arial" w:hint="default"/>
      </w:rPr>
    </w:lvl>
    <w:lvl w:ilvl="7" w:tplc="CF1ACCC6" w:tentative="1">
      <w:start w:val="1"/>
      <w:numFmt w:val="bullet"/>
      <w:lvlText w:val="•"/>
      <w:lvlJc w:val="left"/>
      <w:pPr>
        <w:tabs>
          <w:tab w:val="num" w:pos="5760"/>
        </w:tabs>
        <w:ind w:left="5760" w:hanging="360"/>
      </w:pPr>
      <w:rPr>
        <w:rFonts w:ascii="Arial" w:hAnsi="Arial" w:hint="default"/>
      </w:rPr>
    </w:lvl>
    <w:lvl w:ilvl="8" w:tplc="4DE6FF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9A75DF"/>
    <w:multiLevelType w:val="hybridMultilevel"/>
    <w:tmpl w:val="D4B0DD3A"/>
    <w:lvl w:ilvl="0" w:tplc="4AF27778">
      <w:start w:val="7"/>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B13445"/>
    <w:multiLevelType w:val="hybridMultilevel"/>
    <w:tmpl w:val="E9D2AB6A"/>
    <w:lvl w:ilvl="0" w:tplc="A010FD08">
      <w:start w:val="1"/>
      <w:numFmt w:val="bullet"/>
      <w:lvlText w:val="•"/>
      <w:lvlJc w:val="left"/>
      <w:pPr>
        <w:tabs>
          <w:tab w:val="num" w:pos="720"/>
        </w:tabs>
        <w:ind w:left="720" w:hanging="360"/>
      </w:pPr>
      <w:rPr>
        <w:rFonts w:ascii="Arial" w:hAnsi="Arial" w:hint="default"/>
      </w:rPr>
    </w:lvl>
    <w:lvl w:ilvl="1" w:tplc="A5AC221E" w:tentative="1">
      <w:start w:val="1"/>
      <w:numFmt w:val="bullet"/>
      <w:lvlText w:val="•"/>
      <w:lvlJc w:val="left"/>
      <w:pPr>
        <w:tabs>
          <w:tab w:val="num" w:pos="1440"/>
        </w:tabs>
        <w:ind w:left="1440" w:hanging="360"/>
      </w:pPr>
      <w:rPr>
        <w:rFonts w:ascii="Arial" w:hAnsi="Arial" w:hint="default"/>
      </w:rPr>
    </w:lvl>
    <w:lvl w:ilvl="2" w:tplc="5B86AA3E" w:tentative="1">
      <w:start w:val="1"/>
      <w:numFmt w:val="bullet"/>
      <w:lvlText w:val="•"/>
      <w:lvlJc w:val="left"/>
      <w:pPr>
        <w:tabs>
          <w:tab w:val="num" w:pos="2160"/>
        </w:tabs>
        <w:ind w:left="2160" w:hanging="360"/>
      </w:pPr>
      <w:rPr>
        <w:rFonts w:ascii="Arial" w:hAnsi="Arial" w:hint="default"/>
      </w:rPr>
    </w:lvl>
    <w:lvl w:ilvl="3" w:tplc="93746094" w:tentative="1">
      <w:start w:val="1"/>
      <w:numFmt w:val="bullet"/>
      <w:lvlText w:val="•"/>
      <w:lvlJc w:val="left"/>
      <w:pPr>
        <w:tabs>
          <w:tab w:val="num" w:pos="2880"/>
        </w:tabs>
        <w:ind w:left="2880" w:hanging="360"/>
      </w:pPr>
      <w:rPr>
        <w:rFonts w:ascii="Arial" w:hAnsi="Arial" w:hint="default"/>
      </w:rPr>
    </w:lvl>
    <w:lvl w:ilvl="4" w:tplc="629A3070" w:tentative="1">
      <w:start w:val="1"/>
      <w:numFmt w:val="bullet"/>
      <w:lvlText w:val="•"/>
      <w:lvlJc w:val="left"/>
      <w:pPr>
        <w:tabs>
          <w:tab w:val="num" w:pos="3600"/>
        </w:tabs>
        <w:ind w:left="3600" w:hanging="360"/>
      </w:pPr>
      <w:rPr>
        <w:rFonts w:ascii="Arial" w:hAnsi="Arial" w:hint="default"/>
      </w:rPr>
    </w:lvl>
    <w:lvl w:ilvl="5" w:tplc="A4C6F202" w:tentative="1">
      <w:start w:val="1"/>
      <w:numFmt w:val="bullet"/>
      <w:lvlText w:val="•"/>
      <w:lvlJc w:val="left"/>
      <w:pPr>
        <w:tabs>
          <w:tab w:val="num" w:pos="4320"/>
        </w:tabs>
        <w:ind w:left="4320" w:hanging="360"/>
      </w:pPr>
      <w:rPr>
        <w:rFonts w:ascii="Arial" w:hAnsi="Arial" w:hint="default"/>
      </w:rPr>
    </w:lvl>
    <w:lvl w:ilvl="6" w:tplc="F88A67A8" w:tentative="1">
      <w:start w:val="1"/>
      <w:numFmt w:val="bullet"/>
      <w:lvlText w:val="•"/>
      <w:lvlJc w:val="left"/>
      <w:pPr>
        <w:tabs>
          <w:tab w:val="num" w:pos="5040"/>
        </w:tabs>
        <w:ind w:left="5040" w:hanging="360"/>
      </w:pPr>
      <w:rPr>
        <w:rFonts w:ascii="Arial" w:hAnsi="Arial" w:hint="default"/>
      </w:rPr>
    </w:lvl>
    <w:lvl w:ilvl="7" w:tplc="FBEE8DEE" w:tentative="1">
      <w:start w:val="1"/>
      <w:numFmt w:val="bullet"/>
      <w:lvlText w:val="•"/>
      <w:lvlJc w:val="left"/>
      <w:pPr>
        <w:tabs>
          <w:tab w:val="num" w:pos="5760"/>
        </w:tabs>
        <w:ind w:left="5760" w:hanging="360"/>
      </w:pPr>
      <w:rPr>
        <w:rFonts w:ascii="Arial" w:hAnsi="Arial" w:hint="default"/>
      </w:rPr>
    </w:lvl>
    <w:lvl w:ilvl="8" w:tplc="652CAA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7E4092"/>
    <w:multiLevelType w:val="hybridMultilevel"/>
    <w:tmpl w:val="364C4A9C"/>
    <w:lvl w:ilvl="0" w:tplc="83D4F6EA">
      <w:numFmt w:val="bullet"/>
      <w:lvlText w:val="-"/>
      <w:lvlJc w:val="left"/>
      <w:pPr>
        <w:ind w:left="720" w:hanging="360"/>
      </w:pPr>
      <w:rPr>
        <w:rFonts w:ascii="Helvetica" w:eastAsiaTheme="minorHAnsi" w:hAnsi="Helvetic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7B0B07"/>
    <w:multiLevelType w:val="hybridMultilevel"/>
    <w:tmpl w:val="83665D50"/>
    <w:lvl w:ilvl="0" w:tplc="7E8E98C6">
      <w:start w:val="2"/>
      <w:numFmt w:val="bullet"/>
      <w:lvlText w:val="-"/>
      <w:lvlJc w:val="left"/>
      <w:pPr>
        <w:ind w:left="1070" w:hanging="360"/>
      </w:pPr>
      <w:rPr>
        <w:rFonts w:ascii="Calibri" w:eastAsiaTheme="minorHAnsi" w:hAnsi="Calibri" w:cs="Calibri"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22DA3812"/>
    <w:multiLevelType w:val="hybridMultilevel"/>
    <w:tmpl w:val="B868EBA0"/>
    <w:lvl w:ilvl="0" w:tplc="0A9EA3F6">
      <w:start w:val="1"/>
      <w:numFmt w:val="bullet"/>
      <w:lvlText w:val="•"/>
      <w:lvlJc w:val="left"/>
      <w:pPr>
        <w:tabs>
          <w:tab w:val="num" w:pos="720"/>
        </w:tabs>
        <w:ind w:left="720" w:hanging="360"/>
      </w:pPr>
      <w:rPr>
        <w:rFonts w:ascii="Arial" w:hAnsi="Arial" w:hint="default"/>
      </w:rPr>
    </w:lvl>
    <w:lvl w:ilvl="1" w:tplc="9B9E894E" w:tentative="1">
      <w:start w:val="1"/>
      <w:numFmt w:val="bullet"/>
      <w:lvlText w:val="•"/>
      <w:lvlJc w:val="left"/>
      <w:pPr>
        <w:tabs>
          <w:tab w:val="num" w:pos="1440"/>
        </w:tabs>
        <w:ind w:left="1440" w:hanging="360"/>
      </w:pPr>
      <w:rPr>
        <w:rFonts w:ascii="Arial" w:hAnsi="Arial" w:hint="default"/>
      </w:rPr>
    </w:lvl>
    <w:lvl w:ilvl="2" w:tplc="14AC63FE" w:tentative="1">
      <w:start w:val="1"/>
      <w:numFmt w:val="bullet"/>
      <w:lvlText w:val="•"/>
      <w:lvlJc w:val="left"/>
      <w:pPr>
        <w:tabs>
          <w:tab w:val="num" w:pos="2160"/>
        </w:tabs>
        <w:ind w:left="2160" w:hanging="360"/>
      </w:pPr>
      <w:rPr>
        <w:rFonts w:ascii="Arial" w:hAnsi="Arial" w:hint="default"/>
      </w:rPr>
    </w:lvl>
    <w:lvl w:ilvl="3" w:tplc="8CBA475C" w:tentative="1">
      <w:start w:val="1"/>
      <w:numFmt w:val="bullet"/>
      <w:lvlText w:val="•"/>
      <w:lvlJc w:val="left"/>
      <w:pPr>
        <w:tabs>
          <w:tab w:val="num" w:pos="2880"/>
        </w:tabs>
        <w:ind w:left="2880" w:hanging="360"/>
      </w:pPr>
      <w:rPr>
        <w:rFonts w:ascii="Arial" w:hAnsi="Arial" w:hint="default"/>
      </w:rPr>
    </w:lvl>
    <w:lvl w:ilvl="4" w:tplc="0DB665EA" w:tentative="1">
      <w:start w:val="1"/>
      <w:numFmt w:val="bullet"/>
      <w:lvlText w:val="•"/>
      <w:lvlJc w:val="left"/>
      <w:pPr>
        <w:tabs>
          <w:tab w:val="num" w:pos="3600"/>
        </w:tabs>
        <w:ind w:left="3600" w:hanging="360"/>
      </w:pPr>
      <w:rPr>
        <w:rFonts w:ascii="Arial" w:hAnsi="Arial" w:hint="default"/>
      </w:rPr>
    </w:lvl>
    <w:lvl w:ilvl="5" w:tplc="37FC44FA" w:tentative="1">
      <w:start w:val="1"/>
      <w:numFmt w:val="bullet"/>
      <w:lvlText w:val="•"/>
      <w:lvlJc w:val="left"/>
      <w:pPr>
        <w:tabs>
          <w:tab w:val="num" w:pos="4320"/>
        </w:tabs>
        <w:ind w:left="4320" w:hanging="360"/>
      </w:pPr>
      <w:rPr>
        <w:rFonts w:ascii="Arial" w:hAnsi="Arial" w:hint="default"/>
      </w:rPr>
    </w:lvl>
    <w:lvl w:ilvl="6" w:tplc="961671DC" w:tentative="1">
      <w:start w:val="1"/>
      <w:numFmt w:val="bullet"/>
      <w:lvlText w:val="•"/>
      <w:lvlJc w:val="left"/>
      <w:pPr>
        <w:tabs>
          <w:tab w:val="num" w:pos="5040"/>
        </w:tabs>
        <w:ind w:left="5040" w:hanging="360"/>
      </w:pPr>
      <w:rPr>
        <w:rFonts w:ascii="Arial" w:hAnsi="Arial" w:hint="default"/>
      </w:rPr>
    </w:lvl>
    <w:lvl w:ilvl="7" w:tplc="8A127556" w:tentative="1">
      <w:start w:val="1"/>
      <w:numFmt w:val="bullet"/>
      <w:lvlText w:val="•"/>
      <w:lvlJc w:val="left"/>
      <w:pPr>
        <w:tabs>
          <w:tab w:val="num" w:pos="5760"/>
        </w:tabs>
        <w:ind w:left="5760" w:hanging="360"/>
      </w:pPr>
      <w:rPr>
        <w:rFonts w:ascii="Arial" w:hAnsi="Arial" w:hint="default"/>
      </w:rPr>
    </w:lvl>
    <w:lvl w:ilvl="8" w:tplc="D158D6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C636EC"/>
    <w:multiLevelType w:val="hybridMultilevel"/>
    <w:tmpl w:val="833631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37E7D"/>
    <w:multiLevelType w:val="hybridMultilevel"/>
    <w:tmpl w:val="CEFE73EC"/>
    <w:lvl w:ilvl="0" w:tplc="812ABE06">
      <w:start w:val="1"/>
      <w:numFmt w:val="bullet"/>
      <w:lvlText w:val="•"/>
      <w:lvlJc w:val="left"/>
      <w:pPr>
        <w:tabs>
          <w:tab w:val="num" w:pos="720"/>
        </w:tabs>
        <w:ind w:left="720" w:hanging="360"/>
      </w:pPr>
      <w:rPr>
        <w:rFonts w:ascii="Arial" w:hAnsi="Arial" w:hint="default"/>
      </w:rPr>
    </w:lvl>
    <w:lvl w:ilvl="1" w:tplc="8A0ECE72" w:tentative="1">
      <w:start w:val="1"/>
      <w:numFmt w:val="bullet"/>
      <w:lvlText w:val="•"/>
      <w:lvlJc w:val="left"/>
      <w:pPr>
        <w:tabs>
          <w:tab w:val="num" w:pos="1440"/>
        </w:tabs>
        <w:ind w:left="1440" w:hanging="360"/>
      </w:pPr>
      <w:rPr>
        <w:rFonts w:ascii="Arial" w:hAnsi="Arial" w:hint="default"/>
      </w:rPr>
    </w:lvl>
    <w:lvl w:ilvl="2" w:tplc="9422785A" w:tentative="1">
      <w:start w:val="1"/>
      <w:numFmt w:val="bullet"/>
      <w:lvlText w:val="•"/>
      <w:lvlJc w:val="left"/>
      <w:pPr>
        <w:tabs>
          <w:tab w:val="num" w:pos="2160"/>
        </w:tabs>
        <w:ind w:left="2160" w:hanging="360"/>
      </w:pPr>
      <w:rPr>
        <w:rFonts w:ascii="Arial" w:hAnsi="Arial" w:hint="default"/>
      </w:rPr>
    </w:lvl>
    <w:lvl w:ilvl="3" w:tplc="B3C2B6BC" w:tentative="1">
      <w:start w:val="1"/>
      <w:numFmt w:val="bullet"/>
      <w:lvlText w:val="•"/>
      <w:lvlJc w:val="left"/>
      <w:pPr>
        <w:tabs>
          <w:tab w:val="num" w:pos="2880"/>
        </w:tabs>
        <w:ind w:left="2880" w:hanging="360"/>
      </w:pPr>
      <w:rPr>
        <w:rFonts w:ascii="Arial" w:hAnsi="Arial" w:hint="default"/>
      </w:rPr>
    </w:lvl>
    <w:lvl w:ilvl="4" w:tplc="ED58D4FA" w:tentative="1">
      <w:start w:val="1"/>
      <w:numFmt w:val="bullet"/>
      <w:lvlText w:val="•"/>
      <w:lvlJc w:val="left"/>
      <w:pPr>
        <w:tabs>
          <w:tab w:val="num" w:pos="3600"/>
        </w:tabs>
        <w:ind w:left="3600" w:hanging="360"/>
      </w:pPr>
      <w:rPr>
        <w:rFonts w:ascii="Arial" w:hAnsi="Arial" w:hint="default"/>
      </w:rPr>
    </w:lvl>
    <w:lvl w:ilvl="5" w:tplc="14B2792A" w:tentative="1">
      <w:start w:val="1"/>
      <w:numFmt w:val="bullet"/>
      <w:lvlText w:val="•"/>
      <w:lvlJc w:val="left"/>
      <w:pPr>
        <w:tabs>
          <w:tab w:val="num" w:pos="4320"/>
        </w:tabs>
        <w:ind w:left="4320" w:hanging="360"/>
      </w:pPr>
      <w:rPr>
        <w:rFonts w:ascii="Arial" w:hAnsi="Arial" w:hint="default"/>
      </w:rPr>
    </w:lvl>
    <w:lvl w:ilvl="6" w:tplc="DBDAC724" w:tentative="1">
      <w:start w:val="1"/>
      <w:numFmt w:val="bullet"/>
      <w:lvlText w:val="•"/>
      <w:lvlJc w:val="left"/>
      <w:pPr>
        <w:tabs>
          <w:tab w:val="num" w:pos="5040"/>
        </w:tabs>
        <w:ind w:left="5040" w:hanging="360"/>
      </w:pPr>
      <w:rPr>
        <w:rFonts w:ascii="Arial" w:hAnsi="Arial" w:hint="default"/>
      </w:rPr>
    </w:lvl>
    <w:lvl w:ilvl="7" w:tplc="4662998A" w:tentative="1">
      <w:start w:val="1"/>
      <w:numFmt w:val="bullet"/>
      <w:lvlText w:val="•"/>
      <w:lvlJc w:val="left"/>
      <w:pPr>
        <w:tabs>
          <w:tab w:val="num" w:pos="5760"/>
        </w:tabs>
        <w:ind w:left="5760" w:hanging="360"/>
      </w:pPr>
      <w:rPr>
        <w:rFonts w:ascii="Arial" w:hAnsi="Arial" w:hint="default"/>
      </w:rPr>
    </w:lvl>
    <w:lvl w:ilvl="8" w:tplc="A9FCA8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877139"/>
    <w:multiLevelType w:val="hybridMultilevel"/>
    <w:tmpl w:val="DC0C3A64"/>
    <w:lvl w:ilvl="0" w:tplc="5606BB9E">
      <w:start w:val="1"/>
      <w:numFmt w:val="bullet"/>
      <w:lvlText w:val="•"/>
      <w:lvlJc w:val="left"/>
      <w:pPr>
        <w:tabs>
          <w:tab w:val="num" w:pos="720"/>
        </w:tabs>
        <w:ind w:left="720" w:hanging="360"/>
      </w:pPr>
      <w:rPr>
        <w:rFonts w:ascii="Arial" w:hAnsi="Arial" w:hint="default"/>
      </w:rPr>
    </w:lvl>
    <w:lvl w:ilvl="1" w:tplc="1DD02D40" w:tentative="1">
      <w:start w:val="1"/>
      <w:numFmt w:val="bullet"/>
      <w:lvlText w:val="•"/>
      <w:lvlJc w:val="left"/>
      <w:pPr>
        <w:tabs>
          <w:tab w:val="num" w:pos="1440"/>
        </w:tabs>
        <w:ind w:left="1440" w:hanging="360"/>
      </w:pPr>
      <w:rPr>
        <w:rFonts w:ascii="Arial" w:hAnsi="Arial" w:hint="default"/>
      </w:rPr>
    </w:lvl>
    <w:lvl w:ilvl="2" w:tplc="616E157A" w:tentative="1">
      <w:start w:val="1"/>
      <w:numFmt w:val="bullet"/>
      <w:lvlText w:val="•"/>
      <w:lvlJc w:val="left"/>
      <w:pPr>
        <w:tabs>
          <w:tab w:val="num" w:pos="2160"/>
        </w:tabs>
        <w:ind w:left="2160" w:hanging="360"/>
      </w:pPr>
      <w:rPr>
        <w:rFonts w:ascii="Arial" w:hAnsi="Arial" w:hint="default"/>
      </w:rPr>
    </w:lvl>
    <w:lvl w:ilvl="3" w:tplc="5AA6236E" w:tentative="1">
      <w:start w:val="1"/>
      <w:numFmt w:val="bullet"/>
      <w:lvlText w:val="•"/>
      <w:lvlJc w:val="left"/>
      <w:pPr>
        <w:tabs>
          <w:tab w:val="num" w:pos="2880"/>
        </w:tabs>
        <w:ind w:left="2880" w:hanging="360"/>
      </w:pPr>
      <w:rPr>
        <w:rFonts w:ascii="Arial" w:hAnsi="Arial" w:hint="default"/>
      </w:rPr>
    </w:lvl>
    <w:lvl w:ilvl="4" w:tplc="92D80FD6" w:tentative="1">
      <w:start w:val="1"/>
      <w:numFmt w:val="bullet"/>
      <w:lvlText w:val="•"/>
      <w:lvlJc w:val="left"/>
      <w:pPr>
        <w:tabs>
          <w:tab w:val="num" w:pos="3600"/>
        </w:tabs>
        <w:ind w:left="3600" w:hanging="360"/>
      </w:pPr>
      <w:rPr>
        <w:rFonts w:ascii="Arial" w:hAnsi="Arial" w:hint="default"/>
      </w:rPr>
    </w:lvl>
    <w:lvl w:ilvl="5" w:tplc="031A630C" w:tentative="1">
      <w:start w:val="1"/>
      <w:numFmt w:val="bullet"/>
      <w:lvlText w:val="•"/>
      <w:lvlJc w:val="left"/>
      <w:pPr>
        <w:tabs>
          <w:tab w:val="num" w:pos="4320"/>
        </w:tabs>
        <w:ind w:left="4320" w:hanging="360"/>
      </w:pPr>
      <w:rPr>
        <w:rFonts w:ascii="Arial" w:hAnsi="Arial" w:hint="default"/>
      </w:rPr>
    </w:lvl>
    <w:lvl w:ilvl="6" w:tplc="49548842" w:tentative="1">
      <w:start w:val="1"/>
      <w:numFmt w:val="bullet"/>
      <w:lvlText w:val="•"/>
      <w:lvlJc w:val="left"/>
      <w:pPr>
        <w:tabs>
          <w:tab w:val="num" w:pos="5040"/>
        </w:tabs>
        <w:ind w:left="5040" w:hanging="360"/>
      </w:pPr>
      <w:rPr>
        <w:rFonts w:ascii="Arial" w:hAnsi="Arial" w:hint="default"/>
      </w:rPr>
    </w:lvl>
    <w:lvl w:ilvl="7" w:tplc="AE74166C" w:tentative="1">
      <w:start w:val="1"/>
      <w:numFmt w:val="bullet"/>
      <w:lvlText w:val="•"/>
      <w:lvlJc w:val="left"/>
      <w:pPr>
        <w:tabs>
          <w:tab w:val="num" w:pos="5760"/>
        </w:tabs>
        <w:ind w:left="5760" w:hanging="360"/>
      </w:pPr>
      <w:rPr>
        <w:rFonts w:ascii="Arial" w:hAnsi="Arial" w:hint="default"/>
      </w:rPr>
    </w:lvl>
    <w:lvl w:ilvl="8" w:tplc="6EB8E62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DA5FD6"/>
    <w:multiLevelType w:val="hybridMultilevel"/>
    <w:tmpl w:val="D682DA94"/>
    <w:lvl w:ilvl="0" w:tplc="EA349306">
      <w:start w:val="1"/>
      <w:numFmt w:val="bullet"/>
      <w:lvlText w:val="•"/>
      <w:lvlJc w:val="left"/>
      <w:pPr>
        <w:tabs>
          <w:tab w:val="num" w:pos="720"/>
        </w:tabs>
        <w:ind w:left="720" w:hanging="360"/>
      </w:pPr>
      <w:rPr>
        <w:rFonts w:ascii="Arial" w:hAnsi="Arial" w:hint="default"/>
      </w:rPr>
    </w:lvl>
    <w:lvl w:ilvl="1" w:tplc="BD18BA04" w:tentative="1">
      <w:start w:val="1"/>
      <w:numFmt w:val="bullet"/>
      <w:lvlText w:val="•"/>
      <w:lvlJc w:val="left"/>
      <w:pPr>
        <w:tabs>
          <w:tab w:val="num" w:pos="1440"/>
        </w:tabs>
        <w:ind w:left="1440" w:hanging="360"/>
      </w:pPr>
      <w:rPr>
        <w:rFonts w:ascii="Arial" w:hAnsi="Arial" w:hint="default"/>
      </w:rPr>
    </w:lvl>
    <w:lvl w:ilvl="2" w:tplc="C21658C4" w:tentative="1">
      <w:start w:val="1"/>
      <w:numFmt w:val="bullet"/>
      <w:lvlText w:val="•"/>
      <w:lvlJc w:val="left"/>
      <w:pPr>
        <w:tabs>
          <w:tab w:val="num" w:pos="2160"/>
        </w:tabs>
        <w:ind w:left="2160" w:hanging="360"/>
      </w:pPr>
      <w:rPr>
        <w:rFonts w:ascii="Arial" w:hAnsi="Arial" w:hint="default"/>
      </w:rPr>
    </w:lvl>
    <w:lvl w:ilvl="3" w:tplc="AA74ACC2" w:tentative="1">
      <w:start w:val="1"/>
      <w:numFmt w:val="bullet"/>
      <w:lvlText w:val="•"/>
      <w:lvlJc w:val="left"/>
      <w:pPr>
        <w:tabs>
          <w:tab w:val="num" w:pos="2880"/>
        </w:tabs>
        <w:ind w:left="2880" w:hanging="360"/>
      </w:pPr>
      <w:rPr>
        <w:rFonts w:ascii="Arial" w:hAnsi="Arial" w:hint="default"/>
      </w:rPr>
    </w:lvl>
    <w:lvl w:ilvl="4" w:tplc="16841D34" w:tentative="1">
      <w:start w:val="1"/>
      <w:numFmt w:val="bullet"/>
      <w:lvlText w:val="•"/>
      <w:lvlJc w:val="left"/>
      <w:pPr>
        <w:tabs>
          <w:tab w:val="num" w:pos="3600"/>
        </w:tabs>
        <w:ind w:left="3600" w:hanging="360"/>
      </w:pPr>
      <w:rPr>
        <w:rFonts w:ascii="Arial" w:hAnsi="Arial" w:hint="default"/>
      </w:rPr>
    </w:lvl>
    <w:lvl w:ilvl="5" w:tplc="A70275B4" w:tentative="1">
      <w:start w:val="1"/>
      <w:numFmt w:val="bullet"/>
      <w:lvlText w:val="•"/>
      <w:lvlJc w:val="left"/>
      <w:pPr>
        <w:tabs>
          <w:tab w:val="num" w:pos="4320"/>
        </w:tabs>
        <w:ind w:left="4320" w:hanging="360"/>
      </w:pPr>
      <w:rPr>
        <w:rFonts w:ascii="Arial" w:hAnsi="Arial" w:hint="default"/>
      </w:rPr>
    </w:lvl>
    <w:lvl w:ilvl="6" w:tplc="08AAC5B0" w:tentative="1">
      <w:start w:val="1"/>
      <w:numFmt w:val="bullet"/>
      <w:lvlText w:val="•"/>
      <w:lvlJc w:val="left"/>
      <w:pPr>
        <w:tabs>
          <w:tab w:val="num" w:pos="5040"/>
        </w:tabs>
        <w:ind w:left="5040" w:hanging="360"/>
      </w:pPr>
      <w:rPr>
        <w:rFonts w:ascii="Arial" w:hAnsi="Arial" w:hint="default"/>
      </w:rPr>
    </w:lvl>
    <w:lvl w:ilvl="7" w:tplc="86D62746" w:tentative="1">
      <w:start w:val="1"/>
      <w:numFmt w:val="bullet"/>
      <w:lvlText w:val="•"/>
      <w:lvlJc w:val="left"/>
      <w:pPr>
        <w:tabs>
          <w:tab w:val="num" w:pos="5760"/>
        </w:tabs>
        <w:ind w:left="5760" w:hanging="360"/>
      </w:pPr>
      <w:rPr>
        <w:rFonts w:ascii="Arial" w:hAnsi="Arial" w:hint="default"/>
      </w:rPr>
    </w:lvl>
    <w:lvl w:ilvl="8" w:tplc="F918A51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634BE"/>
    <w:multiLevelType w:val="hybridMultilevel"/>
    <w:tmpl w:val="FED490A2"/>
    <w:lvl w:ilvl="0" w:tplc="95345DC6">
      <w:start w:val="4"/>
      <w:numFmt w:val="bullet"/>
      <w:lvlText w:val="-"/>
      <w:lvlJc w:val="left"/>
      <w:pPr>
        <w:ind w:left="1070" w:hanging="360"/>
      </w:pPr>
      <w:rPr>
        <w:rFonts w:ascii="Calibri" w:eastAsiaTheme="minorHAnsi" w:hAnsi="Calibri" w:cs="Calibri"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7" w15:restartNumberingAfterBreak="0">
    <w:nsid w:val="3C0E2945"/>
    <w:multiLevelType w:val="hybridMultilevel"/>
    <w:tmpl w:val="E57EA042"/>
    <w:lvl w:ilvl="0" w:tplc="78002B1E">
      <w:start w:val="1"/>
      <w:numFmt w:val="bullet"/>
      <w:lvlText w:val="•"/>
      <w:lvlJc w:val="left"/>
      <w:pPr>
        <w:tabs>
          <w:tab w:val="num" w:pos="720"/>
        </w:tabs>
        <w:ind w:left="720" w:hanging="360"/>
      </w:pPr>
      <w:rPr>
        <w:rFonts w:ascii="Arial" w:hAnsi="Arial" w:hint="default"/>
      </w:rPr>
    </w:lvl>
    <w:lvl w:ilvl="1" w:tplc="A320AC60" w:tentative="1">
      <w:start w:val="1"/>
      <w:numFmt w:val="bullet"/>
      <w:lvlText w:val="•"/>
      <w:lvlJc w:val="left"/>
      <w:pPr>
        <w:tabs>
          <w:tab w:val="num" w:pos="1440"/>
        </w:tabs>
        <w:ind w:left="1440" w:hanging="360"/>
      </w:pPr>
      <w:rPr>
        <w:rFonts w:ascii="Arial" w:hAnsi="Arial" w:hint="default"/>
      </w:rPr>
    </w:lvl>
    <w:lvl w:ilvl="2" w:tplc="92124084" w:tentative="1">
      <w:start w:val="1"/>
      <w:numFmt w:val="bullet"/>
      <w:lvlText w:val="•"/>
      <w:lvlJc w:val="left"/>
      <w:pPr>
        <w:tabs>
          <w:tab w:val="num" w:pos="2160"/>
        </w:tabs>
        <w:ind w:left="2160" w:hanging="360"/>
      </w:pPr>
      <w:rPr>
        <w:rFonts w:ascii="Arial" w:hAnsi="Arial" w:hint="default"/>
      </w:rPr>
    </w:lvl>
    <w:lvl w:ilvl="3" w:tplc="626AFB60" w:tentative="1">
      <w:start w:val="1"/>
      <w:numFmt w:val="bullet"/>
      <w:lvlText w:val="•"/>
      <w:lvlJc w:val="left"/>
      <w:pPr>
        <w:tabs>
          <w:tab w:val="num" w:pos="2880"/>
        </w:tabs>
        <w:ind w:left="2880" w:hanging="360"/>
      </w:pPr>
      <w:rPr>
        <w:rFonts w:ascii="Arial" w:hAnsi="Arial" w:hint="default"/>
      </w:rPr>
    </w:lvl>
    <w:lvl w:ilvl="4" w:tplc="238E486E" w:tentative="1">
      <w:start w:val="1"/>
      <w:numFmt w:val="bullet"/>
      <w:lvlText w:val="•"/>
      <w:lvlJc w:val="left"/>
      <w:pPr>
        <w:tabs>
          <w:tab w:val="num" w:pos="3600"/>
        </w:tabs>
        <w:ind w:left="3600" w:hanging="360"/>
      </w:pPr>
      <w:rPr>
        <w:rFonts w:ascii="Arial" w:hAnsi="Arial" w:hint="default"/>
      </w:rPr>
    </w:lvl>
    <w:lvl w:ilvl="5" w:tplc="1794030E" w:tentative="1">
      <w:start w:val="1"/>
      <w:numFmt w:val="bullet"/>
      <w:lvlText w:val="•"/>
      <w:lvlJc w:val="left"/>
      <w:pPr>
        <w:tabs>
          <w:tab w:val="num" w:pos="4320"/>
        </w:tabs>
        <w:ind w:left="4320" w:hanging="360"/>
      </w:pPr>
      <w:rPr>
        <w:rFonts w:ascii="Arial" w:hAnsi="Arial" w:hint="default"/>
      </w:rPr>
    </w:lvl>
    <w:lvl w:ilvl="6" w:tplc="89FE70A8" w:tentative="1">
      <w:start w:val="1"/>
      <w:numFmt w:val="bullet"/>
      <w:lvlText w:val="•"/>
      <w:lvlJc w:val="left"/>
      <w:pPr>
        <w:tabs>
          <w:tab w:val="num" w:pos="5040"/>
        </w:tabs>
        <w:ind w:left="5040" w:hanging="360"/>
      </w:pPr>
      <w:rPr>
        <w:rFonts w:ascii="Arial" w:hAnsi="Arial" w:hint="default"/>
      </w:rPr>
    </w:lvl>
    <w:lvl w:ilvl="7" w:tplc="4A98FAAE" w:tentative="1">
      <w:start w:val="1"/>
      <w:numFmt w:val="bullet"/>
      <w:lvlText w:val="•"/>
      <w:lvlJc w:val="left"/>
      <w:pPr>
        <w:tabs>
          <w:tab w:val="num" w:pos="5760"/>
        </w:tabs>
        <w:ind w:left="5760" w:hanging="360"/>
      </w:pPr>
      <w:rPr>
        <w:rFonts w:ascii="Arial" w:hAnsi="Arial" w:hint="default"/>
      </w:rPr>
    </w:lvl>
    <w:lvl w:ilvl="8" w:tplc="8738D5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8F5A9C"/>
    <w:multiLevelType w:val="hybridMultilevel"/>
    <w:tmpl w:val="FA38D572"/>
    <w:lvl w:ilvl="0" w:tplc="66F43D4C">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815244"/>
    <w:multiLevelType w:val="hybridMultilevel"/>
    <w:tmpl w:val="83F02B86"/>
    <w:lvl w:ilvl="0" w:tplc="3676A650">
      <w:start w:val="1"/>
      <w:numFmt w:val="bullet"/>
      <w:lvlText w:val="•"/>
      <w:lvlJc w:val="left"/>
      <w:pPr>
        <w:tabs>
          <w:tab w:val="num" w:pos="720"/>
        </w:tabs>
        <w:ind w:left="720" w:hanging="360"/>
      </w:pPr>
      <w:rPr>
        <w:rFonts w:ascii="Arial" w:hAnsi="Arial" w:hint="default"/>
      </w:rPr>
    </w:lvl>
    <w:lvl w:ilvl="1" w:tplc="DB32CE18" w:tentative="1">
      <w:start w:val="1"/>
      <w:numFmt w:val="bullet"/>
      <w:lvlText w:val="•"/>
      <w:lvlJc w:val="left"/>
      <w:pPr>
        <w:tabs>
          <w:tab w:val="num" w:pos="1440"/>
        </w:tabs>
        <w:ind w:left="1440" w:hanging="360"/>
      </w:pPr>
      <w:rPr>
        <w:rFonts w:ascii="Arial" w:hAnsi="Arial" w:hint="default"/>
      </w:rPr>
    </w:lvl>
    <w:lvl w:ilvl="2" w:tplc="E78A4628" w:tentative="1">
      <w:start w:val="1"/>
      <w:numFmt w:val="bullet"/>
      <w:lvlText w:val="•"/>
      <w:lvlJc w:val="left"/>
      <w:pPr>
        <w:tabs>
          <w:tab w:val="num" w:pos="2160"/>
        </w:tabs>
        <w:ind w:left="2160" w:hanging="360"/>
      </w:pPr>
      <w:rPr>
        <w:rFonts w:ascii="Arial" w:hAnsi="Arial" w:hint="default"/>
      </w:rPr>
    </w:lvl>
    <w:lvl w:ilvl="3" w:tplc="C43478B2" w:tentative="1">
      <w:start w:val="1"/>
      <w:numFmt w:val="bullet"/>
      <w:lvlText w:val="•"/>
      <w:lvlJc w:val="left"/>
      <w:pPr>
        <w:tabs>
          <w:tab w:val="num" w:pos="2880"/>
        </w:tabs>
        <w:ind w:left="2880" w:hanging="360"/>
      </w:pPr>
      <w:rPr>
        <w:rFonts w:ascii="Arial" w:hAnsi="Arial" w:hint="default"/>
      </w:rPr>
    </w:lvl>
    <w:lvl w:ilvl="4" w:tplc="A0321AE0" w:tentative="1">
      <w:start w:val="1"/>
      <w:numFmt w:val="bullet"/>
      <w:lvlText w:val="•"/>
      <w:lvlJc w:val="left"/>
      <w:pPr>
        <w:tabs>
          <w:tab w:val="num" w:pos="3600"/>
        </w:tabs>
        <w:ind w:left="3600" w:hanging="360"/>
      </w:pPr>
      <w:rPr>
        <w:rFonts w:ascii="Arial" w:hAnsi="Arial" w:hint="default"/>
      </w:rPr>
    </w:lvl>
    <w:lvl w:ilvl="5" w:tplc="6234C356" w:tentative="1">
      <w:start w:val="1"/>
      <w:numFmt w:val="bullet"/>
      <w:lvlText w:val="•"/>
      <w:lvlJc w:val="left"/>
      <w:pPr>
        <w:tabs>
          <w:tab w:val="num" w:pos="4320"/>
        </w:tabs>
        <w:ind w:left="4320" w:hanging="360"/>
      </w:pPr>
      <w:rPr>
        <w:rFonts w:ascii="Arial" w:hAnsi="Arial" w:hint="default"/>
      </w:rPr>
    </w:lvl>
    <w:lvl w:ilvl="6" w:tplc="6A72167E" w:tentative="1">
      <w:start w:val="1"/>
      <w:numFmt w:val="bullet"/>
      <w:lvlText w:val="•"/>
      <w:lvlJc w:val="left"/>
      <w:pPr>
        <w:tabs>
          <w:tab w:val="num" w:pos="5040"/>
        </w:tabs>
        <w:ind w:left="5040" w:hanging="360"/>
      </w:pPr>
      <w:rPr>
        <w:rFonts w:ascii="Arial" w:hAnsi="Arial" w:hint="default"/>
      </w:rPr>
    </w:lvl>
    <w:lvl w:ilvl="7" w:tplc="4700431C" w:tentative="1">
      <w:start w:val="1"/>
      <w:numFmt w:val="bullet"/>
      <w:lvlText w:val="•"/>
      <w:lvlJc w:val="left"/>
      <w:pPr>
        <w:tabs>
          <w:tab w:val="num" w:pos="5760"/>
        </w:tabs>
        <w:ind w:left="5760" w:hanging="360"/>
      </w:pPr>
      <w:rPr>
        <w:rFonts w:ascii="Arial" w:hAnsi="Arial" w:hint="default"/>
      </w:rPr>
    </w:lvl>
    <w:lvl w:ilvl="8" w:tplc="115083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E15C80"/>
    <w:multiLevelType w:val="hybridMultilevel"/>
    <w:tmpl w:val="D5023BDE"/>
    <w:lvl w:ilvl="0" w:tplc="8C7027D0">
      <w:start w:val="9"/>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A8226A5"/>
    <w:multiLevelType w:val="hybridMultilevel"/>
    <w:tmpl w:val="746825F2"/>
    <w:lvl w:ilvl="0" w:tplc="86701ED0">
      <w:start w:val="4"/>
      <w:numFmt w:val="bullet"/>
      <w:lvlText w:val="-"/>
      <w:lvlJc w:val="left"/>
      <w:pPr>
        <w:ind w:left="1070" w:hanging="360"/>
      </w:pPr>
      <w:rPr>
        <w:rFonts w:ascii="Calibri" w:eastAsiaTheme="minorHAnsi" w:hAnsi="Calibri" w:cs="Calibri"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2" w15:restartNumberingAfterBreak="0">
    <w:nsid w:val="4D1C0210"/>
    <w:multiLevelType w:val="hybridMultilevel"/>
    <w:tmpl w:val="964E9CA4"/>
    <w:lvl w:ilvl="0" w:tplc="E4C29114">
      <w:start w:val="1"/>
      <w:numFmt w:val="bullet"/>
      <w:lvlText w:val="•"/>
      <w:lvlJc w:val="left"/>
      <w:pPr>
        <w:tabs>
          <w:tab w:val="num" w:pos="720"/>
        </w:tabs>
        <w:ind w:left="720" w:hanging="360"/>
      </w:pPr>
      <w:rPr>
        <w:rFonts w:ascii="Arial" w:hAnsi="Arial" w:hint="default"/>
      </w:rPr>
    </w:lvl>
    <w:lvl w:ilvl="1" w:tplc="1570C02A" w:tentative="1">
      <w:start w:val="1"/>
      <w:numFmt w:val="bullet"/>
      <w:lvlText w:val="•"/>
      <w:lvlJc w:val="left"/>
      <w:pPr>
        <w:tabs>
          <w:tab w:val="num" w:pos="1440"/>
        </w:tabs>
        <w:ind w:left="1440" w:hanging="360"/>
      </w:pPr>
      <w:rPr>
        <w:rFonts w:ascii="Arial" w:hAnsi="Arial" w:hint="default"/>
      </w:rPr>
    </w:lvl>
    <w:lvl w:ilvl="2" w:tplc="B880B236" w:tentative="1">
      <w:start w:val="1"/>
      <w:numFmt w:val="bullet"/>
      <w:lvlText w:val="•"/>
      <w:lvlJc w:val="left"/>
      <w:pPr>
        <w:tabs>
          <w:tab w:val="num" w:pos="2160"/>
        </w:tabs>
        <w:ind w:left="2160" w:hanging="360"/>
      </w:pPr>
      <w:rPr>
        <w:rFonts w:ascii="Arial" w:hAnsi="Arial" w:hint="default"/>
      </w:rPr>
    </w:lvl>
    <w:lvl w:ilvl="3" w:tplc="34367DF0" w:tentative="1">
      <w:start w:val="1"/>
      <w:numFmt w:val="bullet"/>
      <w:lvlText w:val="•"/>
      <w:lvlJc w:val="left"/>
      <w:pPr>
        <w:tabs>
          <w:tab w:val="num" w:pos="2880"/>
        </w:tabs>
        <w:ind w:left="2880" w:hanging="360"/>
      </w:pPr>
      <w:rPr>
        <w:rFonts w:ascii="Arial" w:hAnsi="Arial" w:hint="default"/>
      </w:rPr>
    </w:lvl>
    <w:lvl w:ilvl="4" w:tplc="BDE8193E" w:tentative="1">
      <w:start w:val="1"/>
      <w:numFmt w:val="bullet"/>
      <w:lvlText w:val="•"/>
      <w:lvlJc w:val="left"/>
      <w:pPr>
        <w:tabs>
          <w:tab w:val="num" w:pos="3600"/>
        </w:tabs>
        <w:ind w:left="3600" w:hanging="360"/>
      </w:pPr>
      <w:rPr>
        <w:rFonts w:ascii="Arial" w:hAnsi="Arial" w:hint="default"/>
      </w:rPr>
    </w:lvl>
    <w:lvl w:ilvl="5" w:tplc="A4249298" w:tentative="1">
      <w:start w:val="1"/>
      <w:numFmt w:val="bullet"/>
      <w:lvlText w:val="•"/>
      <w:lvlJc w:val="left"/>
      <w:pPr>
        <w:tabs>
          <w:tab w:val="num" w:pos="4320"/>
        </w:tabs>
        <w:ind w:left="4320" w:hanging="360"/>
      </w:pPr>
      <w:rPr>
        <w:rFonts w:ascii="Arial" w:hAnsi="Arial" w:hint="default"/>
      </w:rPr>
    </w:lvl>
    <w:lvl w:ilvl="6" w:tplc="524804A6" w:tentative="1">
      <w:start w:val="1"/>
      <w:numFmt w:val="bullet"/>
      <w:lvlText w:val="•"/>
      <w:lvlJc w:val="left"/>
      <w:pPr>
        <w:tabs>
          <w:tab w:val="num" w:pos="5040"/>
        </w:tabs>
        <w:ind w:left="5040" w:hanging="360"/>
      </w:pPr>
      <w:rPr>
        <w:rFonts w:ascii="Arial" w:hAnsi="Arial" w:hint="default"/>
      </w:rPr>
    </w:lvl>
    <w:lvl w:ilvl="7" w:tplc="BA4A4460" w:tentative="1">
      <w:start w:val="1"/>
      <w:numFmt w:val="bullet"/>
      <w:lvlText w:val="•"/>
      <w:lvlJc w:val="left"/>
      <w:pPr>
        <w:tabs>
          <w:tab w:val="num" w:pos="5760"/>
        </w:tabs>
        <w:ind w:left="5760" w:hanging="360"/>
      </w:pPr>
      <w:rPr>
        <w:rFonts w:ascii="Arial" w:hAnsi="Arial" w:hint="default"/>
      </w:rPr>
    </w:lvl>
    <w:lvl w:ilvl="8" w:tplc="8330561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E62429E"/>
    <w:multiLevelType w:val="hybridMultilevel"/>
    <w:tmpl w:val="D986671C"/>
    <w:lvl w:ilvl="0" w:tplc="3ED49C74">
      <w:start w:val="1"/>
      <w:numFmt w:val="bullet"/>
      <w:lvlText w:val="•"/>
      <w:lvlJc w:val="left"/>
      <w:pPr>
        <w:tabs>
          <w:tab w:val="num" w:pos="720"/>
        </w:tabs>
        <w:ind w:left="720" w:hanging="360"/>
      </w:pPr>
      <w:rPr>
        <w:rFonts w:ascii="Arial" w:hAnsi="Arial" w:hint="default"/>
      </w:rPr>
    </w:lvl>
    <w:lvl w:ilvl="1" w:tplc="A1DCEE16" w:tentative="1">
      <w:start w:val="1"/>
      <w:numFmt w:val="bullet"/>
      <w:lvlText w:val="•"/>
      <w:lvlJc w:val="left"/>
      <w:pPr>
        <w:tabs>
          <w:tab w:val="num" w:pos="1440"/>
        </w:tabs>
        <w:ind w:left="1440" w:hanging="360"/>
      </w:pPr>
      <w:rPr>
        <w:rFonts w:ascii="Arial" w:hAnsi="Arial" w:hint="default"/>
      </w:rPr>
    </w:lvl>
    <w:lvl w:ilvl="2" w:tplc="582ABD16" w:tentative="1">
      <w:start w:val="1"/>
      <w:numFmt w:val="bullet"/>
      <w:lvlText w:val="•"/>
      <w:lvlJc w:val="left"/>
      <w:pPr>
        <w:tabs>
          <w:tab w:val="num" w:pos="2160"/>
        </w:tabs>
        <w:ind w:left="2160" w:hanging="360"/>
      </w:pPr>
      <w:rPr>
        <w:rFonts w:ascii="Arial" w:hAnsi="Arial" w:hint="default"/>
      </w:rPr>
    </w:lvl>
    <w:lvl w:ilvl="3" w:tplc="79BCB2B6" w:tentative="1">
      <w:start w:val="1"/>
      <w:numFmt w:val="bullet"/>
      <w:lvlText w:val="•"/>
      <w:lvlJc w:val="left"/>
      <w:pPr>
        <w:tabs>
          <w:tab w:val="num" w:pos="2880"/>
        </w:tabs>
        <w:ind w:left="2880" w:hanging="360"/>
      </w:pPr>
      <w:rPr>
        <w:rFonts w:ascii="Arial" w:hAnsi="Arial" w:hint="default"/>
      </w:rPr>
    </w:lvl>
    <w:lvl w:ilvl="4" w:tplc="8B1633C4" w:tentative="1">
      <w:start w:val="1"/>
      <w:numFmt w:val="bullet"/>
      <w:lvlText w:val="•"/>
      <w:lvlJc w:val="left"/>
      <w:pPr>
        <w:tabs>
          <w:tab w:val="num" w:pos="3600"/>
        </w:tabs>
        <w:ind w:left="3600" w:hanging="360"/>
      </w:pPr>
      <w:rPr>
        <w:rFonts w:ascii="Arial" w:hAnsi="Arial" w:hint="default"/>
      </w:rPr>
    </w:lvl>
    <w:lvl w:ilvl="5" w:tplc="4462B8D0" w:tentative="1">
      <w:start w:val="1"/>
      <w:numFmt w:val="bullet"/>
      <w:lvlText w:val="•"/>
      <w:lvlJc w:val="left"/>
      <w:pPr>
        <w:tabs>
          <w:tab w:val="num" w:pos="4320"/>
        </w:tabs>
        <w:ind w:left="4320" w:hanging="360"/>
      </w:pPr>
      <w:rPr>
        <w:rFonts w:ascii="Arial" w:hAnsi="Arial" w:hint="default"/>
      </w:rPr>
    </w:lvl>
    <w:lvl w:ilvl="6" w:tplc="BAB2C512" w:tentative="1">
      <w:start w:val="1"/>
      <w:numFmt w:val="bullet"/>
      <w:lvlText w:val="•"/>
      <w:lvlJc w:val="left"/>
      <w:pPr>
        <w:tabs>
          <w:tab w:val="num" w:pos="5040"/>
        </w:tabs>
        <w:ind w:left="5040" w:hanging="360"/>
      </w:pPr>
      <w:rPr>
        <w:rFonts w:ascii="Arial" w:hAnsi="Arial" w:hint="default"/>
      </w:rPr>
    </w:lvl>
    <w:lvl w:ilvl="7" w:tplc="D14CDDC8" w:tentative="1">
      <w:start w:val="1"/>
      <w:numFmt w:val="bullet"/>
      <w:lvlText w:val="•"/>
      <w:lvlJc w:val="left"/>
      <w:pPr>
        <w:tabs>
          <w:tab w:val="num" w:pos="5760"/>
        </w:tabs>
        <w:ind w:left="5760" w:hanging="360"/>
      </w:pPr>
      <w:rPr>
        <w:rFonts w:ascii="Arial" w:hAnsi="Arial" w:hint="default"/>
      </w:rPr>
    </w:lvl>
    <w:lvl w:ilvl="8" w:tplc="F364E20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DE514F"/>
    <w:multiLevelType w:val="hybridMultilevel"/>
    <w:tmpl w:val="18F862A0"/>
    <w:lvl w:ilvl="0" w:tplc="3296EA88">
      <w:start w:val="1"/>
      <w:numFmt w:val="bullet"/>
      <w:lvlText w:val="•"/>
      <w:lvlJc w:val="left"/>
      <w:pPr>
        <w:tabs>
          <w:tab w:val="num" w:pos="720"/>
        </w:tabs>
        <w:ind w:left="720" w:hanging="360"/>
      </w:pPr>
      <w:rPr>
        <w:rFonts w:ascii="Arial" w:hAnsi="Arial" w:hint="default"/>
      </w:rPr>
    </w:lvl>
    <w:lvl w:ilvl="1" w:tplc="0F2E9C06" w:tentative="1">
      <w:start w:val="1"/>
      <w:numFmt w:val="bullet"/>
      <w:lvlText w:val="•"/>
      <w:lvlJc w:val="left"/>
      <w:pPr>
        <w:tabs>
          <w:tab w:val="num" w:pos="1440"/>
        </w:tabs>
        <w:ind w:left="1440" w:hanging="360"/>
      </w:pPr>
      <w:rPr>
        <w:rFonts w:ascii="Arial" w:hAnsi="Arial" w:hint="default"/>
      </w:rPr>
    </w:lvl>
    <w:lvl w:ilvl="2" w:tplc="2662F98C" w:tentative="1">
      <w:start w:val="1"/>
      <w:numFmt w:val="bullet"/>
      <w:lvlText w:val="•"/>
      <w:lvlJc w:val="left"/>
      <w:pPr>
        <w:tabs>
          <w:tab w:val="num" w:pos="2160"/>
        </w:tabs>
        <w:ind w:left="2160" w:hanging="360"/>
      </w:pPr>
      <w:rPr>
        <w:rFonts w:ascii="Arial" w:hAnsi="Arial" w:hint="default"/>
      </w:rPr>
    </w:lvl>
    <w:lvl w:ilvl="3" w:tplc="F6BE6526" w:tentative="1">
      <w:start w:val="1"/>
      <w:numFmt w:val="bullet"/>
      <w:lvlText w:val="•"/>
      <w:lvlJc w:val="left"/>
      <w:pPr>
        <w:tabs>
          <w:tab w:val="num" w:pos="2880"/>
        </w:tabs>
        <w:ind w:left="2880" w:hanging="360"/>
      </w:pPr>
      <w:rPr>
        <w:rFonts w:ascii="Arial" w:hAnsi="Arial" w:hint="default"/>
      </w:rPr>
    </w:lvl>
    <w:lvl w:ilvl="4" w:tplc="F6327042" w:tentative="1">
      <w:start w:val="1"/>
      <w:numFmt w:val="bullet"/>
      <w:lvlText w:val="•"/>
      <w:lvlJc w:val="left"/>
      <w:pPr>
        <w:tabs>
          <w:tab w:val="num" w:pos="3600"/>
        </w:tabs>
        <w:ind w:left="3600" w:hanging="360"/>
      </w:pPr>
      <w:rPr>
        <w:rFonts w:ascii="Arial" w:hAnsi="Arial" w:hint="default"/>
      </w:rPr>
    </w:lvl>
    <w:lvl w:ilvl="5" w:tplc="3496B2BA" w:tentative="1">
      <w:start w:val="1"/>
      <w:numFmt w:val="bullet"/>
      <w:lvlText w:val="•"/>
      <w:lvlJc w:val="left"/>
      <w:pPr>
        <w:tabs>
          <w:tab w:val="num" w:pos="4320"/>
        </w:tabs>
        <w:ind w:left="4320" w:hanging="360"/>
      </w:pPr>
      <w:rPr>
        <w:rFonts w:ascii="Arial" w:hAnsi="Arial" w:hint="default"/>
      </w:rPr>
    </w:lvl>
    <w:lvl w:ilvl="6" w:tplc="07D8687A" w:tentative="1">
      <w:start w:val="1"/>
      <w:numFmt w:val="bullet"/>
      <w:lvlText w:val="•"/>
      <w:lvlJc w:val="left"/>
      <w:pPr>
        <w:tabs>
          <w:tab w:val="num" w:pos="5040"/>
        </w:tabs>
        <w:ind w:left="5040" w:hanging="360"/>
      </w:pPr>
      <w:rPr>
        <w:rFonts w:ascii="Arial" w:hAnsi="Arial" w:hint="default"/>
      </w:rPr>
    </w:lvl>
    <w:lvl w:ilvl="7" w:tplc="6B18E190" w:tentative="1">
      <w:start w:val="1"/>
      <w:numFmt w:val="bullet"/>
      <w:lvlText w:val="•"/>
      <w:lvlJc w:val="left"/>
      <w:pPr>
        <w:tabs>
          <w:tab w:val="num" w:pos="5760"/>
        </w:tabs>
        <w:ind w:left="5760" w:hanging="360"/>
      </w:pPr>
      <w:rPr>
        <w:rFonts w:ascii="Arial" w:hAnsi="Arial" w:hint="default"/>
      </w:rPr>
    </w:lvl>
    <w:lvl w:ilvl="8" w:tplc="04381AF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D16F47"/>
    <w:multiLevelType w:val="hybridMultilevel"/>
    <w:tmpl w:val="7B529130"/>
    <w:lvl w:ilvl="0" w:tplc="77465B5C">
      <w:start w:val="1"/>
      <w:numFmt w:val="bullet"/>
      <w:lvlText w:val="•"/>
      <w:lvlJc w:val="left"/>
      <w:pPr>
        <w:tabs>
          <w:tab w:val="num" w:pos="720"/>
        </w:tabs>
        <w:ind w:left="720" w:hanging="360"/>
      </w:pPr>
      <w:rPr>
        <w:rFonts w:ascii="Arial" w:hAnsi="Arial" w:hint="default"/>
      </w:rPr>
    </w:lvl>
    <w:lvl w:ilvl="1" w:tplc="67940800" w:tentative="1">
      <w:start w:val="1"/>
      <w:numFmt w:val="bullet"/>
      <w:lvlText w:val="•"/>
      <w:lvlJc w:val="left"/>
      <w:pPr>
        <w:tabs>
          <w:tab w:val="num" w:pos="1440"/>
        </w:tabs>
        <w:ind w:left="1440" w:hanging="360"/>
      </w:pPr>
      <w:rPr>
        <w:rFonts w:ascii="Arial" w:hAnsi="Arial" w:hint="default"/>
      </w:rPr>
    </w:lvl>
    <w:lvl w:ilvl="2" w:tplc="4AC0FCE4" w:tentative="1">
      <w:start w:val="1"/>
      <w:numFmt w:val="bullet"/>
      <w:lvlText w:val="•"/>
      <w:lvlJc w:val="left"/>
      <w:pPr>
        <w:tabs>
          <w:tab w:val="num" w:pos="2160"/>
        </w:tabs>
        <w:ind w:left="2160" w:hanging="360"/>
      </w:pPr>
      <w:rPr>
        <w:rFonts w:ascii="Arial" w:hAnsi="Arial" w:hint="default"/>
      </w:rPr>
    </w:lvl>
    <w:lvl w:ilvl="3" w:tplc="5E30AEF4" w:tentative="1">
      <w:start w:val="1"/>
      <w:numFmt w:val="bullet"/>
      <w:lvlText w:val="•"/>
      <w:lvlJc w:val="left"/>
      <w:pPr>
        <w:tabs>
          <w:tab w:val="num" w:pos="2880"/>
        </w:tabs>
        <w:ind w:left="2880" w:hanging="360"/>
      </w:pPr>
      <w:rPr>
        <w:rFonts w:ascii="Arial" w:hAnsi="Arial" w:hint="default"/>
      </w:rPr>
    </w:lvl>
    <w:lvl w:ilvl="4" w:tplc="6E701918" w:tentative="1">
      <w:start w:val="1"/>
      <w:numFmt w:val="bullet"/>
      <w:lvlText w:val="•"/>
      <w:lvlJc w:val="left"/>
      <w:pPr>
        <w:tabs>
          <w:tab w:val="num" w:pos="3600"/>
        </w:tabs>
        <w:ind w:left="3600" w:hanging="360"/>
      </w:pPr>
      <w:rPr>
        <w:rFonts w:ascii="Arial" w:hAnsi="Arial" w:hint="default"/>
      </w:rPr>
    </w:lvl>
    <w:lvl w:ilvl="5" w:tplc="0B0C16F4" w:tentative="1">
      <w:start w:val="1"/>
      <w:numFmt w:val="bullet"/>
      <w:lvlText w:val="•"/>
      <w:lvlJc w:val="left"/>
      <w:pPr>
        <w:tabs>
          <w:tab w:val="num" w:pos="4320"/>
        </w:tabs>
        <w:ind w:left="4320" w:hanging="360"/>
      </w:pPr>
      <w:rPr>
        <w:rFonts w:ascii="Arial" w:hAnsi="Arial" w:hint="default"/>
      </w:rPr>
    </w:lvl>
    <w:lvl w:ilvl="6" w:tplc="00BA1988" w:tentative="1">
      <w:start w:val="1"/>
      <w:numFmt w:val="bullet"/>
      <w:lvlText w:val="•"/>
      <w:lvlJc w:val="left"/>
      <w:pPr>
        <w:tabs>
          <w:tab w:val="num" w:pos="5040"/>
        </w:tabs>
        <w:ind w:left="5040" w:hanging="360"/>
      </w:pPr>
      <w:rPr>
        <w:rFonts w:ascii="Arial" w:hAnsi="Arial" w:hint="default"/>
      </w:rPr>
    </w:lvl>
    <w:lvl w:ilvl="7" w:tplc="F6129870" w:tentative="1">
      <w:start w:val="1"/>
      <w:numFmt w:val="bullet"/>
      <w:lvlText w:val="•"/>
      <w:lvlJc w:val="left"/>
      <w:pPr>
        <w:tabs>
          <w:tab w:val="num" w:pos="5760"/>
        </w:tabs>
        <w:ind w:left="5760" w:hanging="360"/>
      </w:pPr>
      <w:rPr>
        <w:rFonts w:ascii="Arial" w:hAnsi="Arial" w:hint="default"/>
      </w:rPr>
    </w:lvl>
    <w:lvl w:ilvl="8" w:tplc="954C2A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683A73"/>
    <w:multiLevelType w:val="hybridMultilevel"/>
    <w:tmpl w:val="921836B6"/>
    <w:lvl w:ilvl="0" w:tplc="A0545B9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C51683"/>
    <w:multiLevelType w:val="hybridMultilevel"/>
    <w:tmpl w:val="E2580B02"/>
    <w:lvl w:ilvl="0" w:tplc="52C0296C">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770190"/>
    <w:multiLevelType w:val="hybridMultilevel"/>
    <w:tmpl w:val="21041096"/>
    <w:lvl w:ilvl="0" w:tplc="BE12362E">
      <w:start w:val="1"/>
      <w:numFmt w:val="bullet"/>
      <w:lvlText w:val="•"/>
      <w:lvlJc w:val="left"/>
      <w:pPr>
        <w:tabs>
          <w:tab w:val="num" w:pos="720"/>
        </w:tabs>
        <w:ind w:left="720" w:hanging="360"/>
      </w:pPr>
      <w:rPr>
        <w:rFonts w:ascii="Arial" w:hAnsi="Arial" w:hint="default"/>
      </w:rPr>
    </w:lvl>
    <w:lvl w:ilvl="1" w:tplc="158C2098" w:tentative="1">
      <w:start w:val="1"/>
      <w:numFmt w:val="bullet"/>
      <w:lvlText w:val="•"/>
      <w:lvlJc w:val="left"/>
      <w:pPr>
        <w:tabs>
          <w:tab w:val="num" w:pos="1440"/>
        </w:tabs>
        <w:ind w:left="1440" w:hanging="360"/>
      </w:pPr>
      <w:rPr>
        <w:rFonts w:ascii="Arial" w:hAnsi="Arial" w:hint="default"/>
      </w:rPr>
    </w:lvl>
    <w:lvl w:ilvl="2" w:tplc="A92C8F66" w:tentative="1">
      <w:start w:val="1"/>
      <w:numFmt w:val="bullet"/>
      <w:lvlText w:val="•"/>
      <w:lvlJc w:val="left"/>
      <w:pPr>
        <w:tabs>
          <w:tab w:val="num" w:pos="2160"/>
        </w:tabs>
        <w:ind w:left="2160" w:hanging="360"/>
      </w:pPr>
      <w:rPr>
        <w:rFonts w:ascii="Arial" w:hAnsi="Arial" w:hint="default"/>
      </w:rPr>
    </w:lvl>
    <w:lvl w:ilvl="3" w:tplc="B18AAA28" w:tentative="1">
      <w:start w:val="1"/>
      <w:numFmt w:val="bullet"/>
      <w:lvlText w:val="•"/>
      <w:lvlJc w:val="left"/>
      <w:pPr>
        <w:tabs>
          <w:tab w:val="num" w:pos="2880"/>
        </w:tabs>
        <w:ind w:left="2880" w:hanging="360"/>
      </w:pPr>
      <w:rPr>
        <w:rFonts w:ascii="Arial" w:hAnsi="Arial" w:hint="default"/>
      </w:rPr>
    </w:lvl>
    <w:lvl w:ilvl="4" w:tplc="57E0ACDE" w:tentative="1">
      <w:start w:val="1"/>
      <w:numFmt w:val="bullet"/>
      <w:lvlText w:val="•"/>
      <w:lvlJc w:val="left"/>
      <w:pPr>
        <w:tabs>
          <w:tab w:val="num" w:pos="3600"/>
        </w:tabs>
        <w:ind w:left="3600" w:hanging="360"/>
      </w:pPr>
      <w:rPr>
        <w:rFonts w:ascii="Arial" w:hAnsi="Arial" w:hint="default"/>
      </w:rPr>
    </w:lvl>
    <w:lvl w:ilvl="5" w:tplc="718A4B3C" w:tentative="1">
      <w:start w:val="1"/>
      <w:numFmt w:val="bullet"/>
      <w:lvlText w:val="•"/>
      <w:lvlJc w:val="left"/>
      <w:pPr>
        <w:tabs>
          <w:tab w:val="num" w:pos="4320"/>
        </w:tabs>
        <w:ind w:left="4320" w:hanging="360"/>
      </w:pPr>
      <w:rPr>
        <w:rFonts w:ascii="Arial" w:hAnsi="Arial" w:hint="default"/>
      </w:rPr>
    </w:lvl>
    <w:lvl w:ilvl="6" w:tplc="BF361E6E" w:tentative="1">
      <w:start w:val="1"/>
      <w:numFmt w:val="bullet"/>
      <w:lvlText w:val="•"/>
      <w:lvlJc w:val="left"/>
      <w:pPr>
        <w:tabs>
          <w:tab w:val="num" w:pos="5040"/>
        </w:tabs>
        <w:ind w:left="5040" w:hanging="360"/>
      </w:pPr>
      <w:rPr>
        <w:rFonts w:ascii="Arial" w:hAnsi="Arial" w:hint="default"/>
      </w:rPr>
    </w:lvl>
    <w:lvl w:ilvl="7" w:tplc="AB0EAA48" w:tentative="1">
      <w:start w:val="1"/>
      <w:numFmt w:val="bullet"/>
      <w:lvlText w:val="•"/>
      <w:lvlJc w:val="left"/>
      <w:pPr>
        <w:tabs>
          <w:tab w:val="num" w:pos="5760"/>
        </w:tabs>
        <w:ind w:left="5760" w:hanging="360"/>
      </w:pPr>
      <w:rPr>
        <w:rFonts w:ascii="Arial" w:hAnsi="Arial" w:hint="default"/>
      </w:rPr>
    </w:lvl>
    <w:lvl w:ilvl="8" w:tplc="FB20A21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CDC04F8"/>
    <w:multiLevelType w:val="hybridMultilevel"/>
    <w:tmpl w:val="59E89B70"/>
    <w:lvl w:ilvl="0" w:tplc="EB3E2FC0">
      <w:start w:val="2"/>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217651"/>
    <w:multiLevelType w:val="hybridMultilevel"/>
    <w:tmpl w:val="8166B1D6"/>
    <w:lvl w:ilvl="0" w:tplc="E3F031AA">
      <w:start w:val="1"/>
      <w:numFmt w:val="bullet"/>
      <w:lvlText w:val="•"/>
      <w:lvlJc w:val="left"/>
      <w:pPr>
        <w:tabs>
          <w:tab w:val="num" w:pos="720"/>
        </w:tabs>
        <w:ind w:left="720" w:hanging="360"/>
      </w:pPr>
      <w:rPr>
        <w:rFonts w:ascii="Arial" w:hAnsi="Arial" w:hint="default"/>
      </w:rPr>
    </w:lvl>
    <w:lvl w:ilvl="1" w:tplc="CFC8A5C2" w:tentative="1">
      <w:start w:val="1"/>
      <w:numFmt w:val="bullet"/>
      <w:lvlText w:val="•"/>
      <w:lvlJc w:val="left"/>
      <w:pPr>
        <w:tabs>
          <w:tab w:val="num" w:pos="1440"/>
        </w:tabs>
        <w:ind w:left="1440" w:hanging="360"/>
      </w:pPr>
      <w:rPr>
        <w:rFonts w:ascii="Arial" w:hAnsi="Arial" w:hint="default"/>
      </w:rPr>
    </w:lvl>
    <w:lvl w:ilvl="2" w:tplc="B5C286B4" w:tentative="1">
      <w:start w:val="1"/>
      <w:numFmt w:val="bullet"/>
      <w:lvlText w:val="•"/>
      <w:lvlJc w:val="left"/>
      <w:pPr>
        <w:tabs>
          <w:tab w:val="num" w:pos="2160"/>
        </w:tabs>
        <w:ind w:left="2160" w:hanging="360"/>
      </w:pPr>
      <w:rPr>
        <w:rFonts w:ascii="Arial" w:hAnsi="Arial" w:hint="default"/>
      </w:rPr>
    </w:lvl>
    <w:lvl w:ilvl="3" w:tplc="32124F92" w:tentative="1">
      <w:start w:val="1"/>
      <w:numFmt w:val="bullet"/>
      <w:lvlText w:val="•"/>
      <w:lvlJc w:val="left"/>
      <w:pPr>
        <w:tabs>
          <w:tab w:val="num" w:pos="2880"/>
        </w:tabs>
        <w:ind w:left="2880" w:hanging="360"/>
      </w:pPr>
      <w:rPr>
        <w:rFonts w:ascii="Arial" w:hAnsi="Arial" w:hint="default"/>
      </w:rPr>
    </w:lvl>
    <w:lvl w:ilvl="4" w:tplc="E648F34E" w:tentative="1">
      <w:start w:val="1"/>
      <w:numFmt w:val="bullet"/>
      <w:lvlText w:val="•"/>
      <w:lvlJc w:val="left"/>
      <w:pPr>
        <w:tabs>
          <w:tab w:val="num" w:pos="3600"/>
        </w:tabs>
        <w:ind w:left="3600" w:hanging="360"/>
      </w:pPr>
      <w:rPr>
        <w:rFonts w:ascii="Arial" w:hAnsi="Arial" w:hint="default"/>
      </w:rPr>
    </w:lvl>
    <w:lvl w:ilvl="5" w:tplc="B7DE7090" w:tentative="1">
      <w:start w:val="1"/>
      <w:numFmt w:val="bullet"/>
      <w:lvlText w:val="•"/>
      <w:lvlJc w:val="left"/>
      <w:pPr>
        <w:tabs>
          <w:tab w:val="num" w:pos="4320"/>
        </w:tabs>
        <w:ind w:left="4320" w:hanging="360"/>
      </w:pPr>
      <w:rPr>
        <w:rFonts w:ascii="Arial" w:hAnsi="Arial" w:hint="default"/>
      </w:rPr>
    </w:lvl>
    <w:lvl w:ilvl="6" w:tplc="C27A3946" w:tentative="1">
      <w:start w:val="1"/>
      <w:numFmt w:val="bullet"/>
      <w:lvlText w:val="•"/>
      <w:lvlJc w:val="left"/>
      <w:pPr>
        <w:tabs>
          <w:tab w:val="num" w:pos="5040"/>
        </w:tabs>
        <w:ind w:left="5040" w:hanging="360"/>
      </w:pPr>
      <w:rPr>
        <w:rFonts w:ascii="Arial" w:hAnsi="Arial" w:hint="default"/>
      </w:rPr>
    </w:lvl>
    <w:lvl w:ilvl="7" w:tplc="9E1641EC" w:tentative="1">
      <w:start w:val="1"/>
      <w:numFmt w:val="bullet"/>
      <w:lvlText w:val="•"/>
      <w:lvlJc w:val="left"/>
      <w:pPr>
        <w:tabs>
          <w:tab w:val="num" w:pos="5760"/>
        </w:tabs>
        <w:ind w:left="5760" w:hanging="360"/>
      </w:pPr>
      <w:rPr>
        <w:rFonts w:ascii="Arial" w:hAnsi="Arial" w:hint="default"/>
      </w:rPr>
    </w:lvl>
    <w:lvl w:ilvl="8" w:tplc="6BD8B04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F8C7559"/>
    <w:multiLevelType w:val="hybridMultilevel"/>
    <w:tmpl w:val="E9809A40"/>
    <w:lvl w:ilvl="0" w:tplc="BC242CEC">
      <w:start w:val="4"/>
      <w:numFmt w:val="bullet"/>
      <w:lvlText w:val="-"/>
      <w:lvlJc w:val="left"/>
      <w:pPr>
        <w:ind w:left="1070" w:hanging="360"/>
      </w:pPr>
      <w:rPr>
        <w:rFonts w:ascii="Calibri" w:eastAsiaTheme="minorHAnsi" w:hAnsi="Calibri" w:cs="Calibri"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num w:numId="1">
    <w:abstractNumId w:val="5"/>
  </w:num>
  <w:num w:numId="2">
    <w:abstractNumId w:val="26"/>
  </w:num>
  <w:num w:numId="3">
    <w:abstractNumId w:val="25"/>
  </w:num>
  <w:num w:numId="4">
    <w:abstractNumId w:val="22"/>
  </w:num>
  <w:num w:numId="5">
    <w:abstractNumId w:val="13"/>
  </w:num>
  <w:num w:numId="6">
    <w:abstractNumId w:val="28"/>
  </w:num>
  <w:num w:numId="7">
    <w:abstractNumId w:val="19"/>
  </w:num>
  <w:num w:numId="8">
    <w:abstractNumId w:val="11"/>
  </w:num>
  <w:num w:numId="9">
    <w:abstractNumId w:val="18"/>
  </w:num>
  <w:num w:numId="10">
    <w:abstractNumId w:val="15"/>
  </w:num>
  <w:num w:numId="11">
    <w:abstractNumId w:val="8"/>
  </w:num>
  <w:num w:numId="12">
    <w:abstractNumId w:val="24"/>
  </w:num>
  <w:num w:numId="13">
    <w:abstractNumId w:val="30"/>
  </w:num>
  <w:num w:numId="14">
    <w:abstractNumId w:val="20"/>
  </w:num>
  <w:num w:numId="15">
    <w:abstractNumId w:val="12"/>
  </w:num>
  <w:num w:numId="16">
    <w:abstractNumId w:val="17"/>
  </w:num>
  <w:num w:numId="17">
    <w:abstractNumId w:val="2"/>
  </w:num>
  <w:num w:numId="18">
    <w:abstractNumId w:val="23"/>
  </w:num>
  <w:num w:numId="19">
    <w:abstractNumId w:val="1"/>
  </w:num>
  <w:num w:numId="20">
    <w:abstractNumId w:val="14"/>
  </w:num>
  <w:num w:numId="21">
    <w:abstractNumId w:val="6"/>
  </w:num>
  <w:num w:numId="22">
    <w:abstractNumId w:val="7"/>
  </w:num>
  <w:num w:numId="23">
    <w:abstractNumId w:val="29"/>
  </w:num>
  <w:num w:numId="24">
    <w:abstractNumId w:val="31"/>
  </w:num>
  <w:num w:numId="25">
    <w:abstractNumId w:val="16"/>
  </w:num>
  <w:num w:numId="26">
    <w:abstractNumId w:val="3"/>
  </w:num>
  <w:num w:numId="27">
    <w:abstractNumId w:val="21"/>
  </w:num>
  <w:num w:numId="28">
    <w:abstractNumId w:val="0"/>
  </w:num>
  <w:num w:numId="29">
    <w:abstractNumId w:val="27"/>
  </w:num>
  <w:num w:numId="30">
    <w:abstractNumId w:val="4"/>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83"/>
    <w:rsid w:val="000016F1"/>
    <w:rsid w:val="00004D72"/>
    <w:rsid w:val="00005426"/>
    <w:rsid w:val="0001179D"/>
    <w:rsid w:val="0001270B"/>
    <w:rsid w:val="00013A67"/>
    <w:rsid w:val="00016BA5"/>
    <w:rsid w:val="00017CFF"/>
    <w:rsid w:val="00017DC5"/>
    <w:rsid w:val="00020291"/>
    <w:rsid w:val="0002097B"/>
    <w:rsid w:val="000234B8"/>
    <w:rsid w:val="000272E4"/>
    <w:rsid w:val="00030110"/>
    <w:rsid w:val="00030409"/>
    <w:rsid w:val="00030611"/>
    <w:rsid w:val="0003101B"/>
    <w:rsid w:val="000345EB"/>
    <w:rsid w:val="00034759"/>
    <w:rsid w:val="000372C0"/>
    <w:rsid w:val="00042C51"/>
    <w:rsid w:val="00043C1B"/>
    <w:rsid w:val="00047700"/>
    <w:rsid w:val="000519A6"/>
    <w:rsid w:val="00054EA2"/>
    <w:rsid w:val="00057BCA"/>
    <w:rsid w:val="00060E0B"/>
    <w:rsid w:val="00061155"/>
    <w:rsid w:val="000650D4"/>
    <w:rsid w:val="000676D8"/>
    <w:rsid w:val="00070741"/>
    <w:rsid w:val="0007253E"/>
    <w:rsid w:val="000726FD"/>
    <w:rsid w:val="00073110"/>
    <w:rsid w:val="00075577"/>
    <w:rsid w:val="000802F8"/>
    <w:rsid w:val="00081B80"/>
    <w:rsid w:val="0008299F"/>
    <w:rsid w:val="00082E33"/>
    <w:rsid w:val="00083D0E"/>
    <w:rsid w:val="00086A04"/>
    <w:rsid w:val="00086BBB"/>
    <w:rsid w:val="00090960"/>
    <w:rsid w:val="00090994"/>
    <w:rsid w:val="00091113"/>
    <w:rsid w:val="00091239"/>
    <w:rsid w:val="00091DD2"/>
    <w:rsid w:val="000932B3"/>
    <w:rsid w:val="00093E83"/>
    <w:rsid w:val="00093FB5"/>
    <w:rsid w:val="00094CC4"/>
    <w:rsid w:val="000965CC"/>
    <w:rsid w:val="000965CF"/>
    <w:rsid w:val="000A0DDF"/>
    <w:rsid w:val="000A2760"/>
    <w:rsid w:val="000A6C1D"/>
    <w:rsid w:val="000A73F7"/>
    <w:rsid w:val="000B0712"/>
    <w:rsid w:val="000B0916"/>
    <w:rsid w:val="000B36E0"/>
    <w:rsid w:val="000B425C"/>
    <w:rsid w:val="000B655E"/>
    <w:rsid w:val="000C187E"/>
    <w:rsid w:val="000C2B72"/>
    <w:rsid w:val="000C3EBD"/>
    <w:rsid w:val="000C414B"/>
    <w:rsid w:val="000C7B6C"/>
    <w:rsid w:val="000D0923"/>
    <w:rsid w:val="000D3AB3"/>
    <w:rsid w:val="000D3F07"/>
    <w:rsid w:val="000E0D17"/>
    <w:rsid w:val="000E3585"/>
    <w:rsid w:val="000E5B9F"/>
    <w:rsid w:val="000E778B"/>
    <w:rsid w:val="000F1AEA"/>
    <w:rsid w:val="000F2039"/>
    <w:rsid w:val="000F546A"/>
    <w:rsid w:val="000F7CB7"/>
    <w:rsid w:val="001000FF"/>
    <w:rsid w:val="00100D2E"/>
    <w:rsid w:val="00100D9B"/>
    <w:rsid w:val="00105C9A"/>
    <w:rsid w:val="00107042"/>
    <w:rsid w:val="00107BCB"/>
    <w:rsid w:val="00107F26"/>
    <w:rsid w:val="00117D05"/>
    <w:rsid w:val="00120155"/>
    <w:rsid w:val="0012192D"/>
    <w:rsid w:val="001220EB"/>
    <w:rsid w:val="00123A78"/>
    <w:rsid w:val="00123CC7"/>
    <w:rsid w:val="001243D7"/>
    <w:rsid w:val="001247E9"/>
    <w:rsid w:val="00124872"/>
    <w:rsid w:val="00124EC0"/>
    <w:rsid w:val="0012563E"/>
    <w:rsid w:val="00126E41"/>
    <w:rsid w:val="001276C6"/>
    <w:rsid w:val="00132E7D"/>
    <w:rsid w:val="00133AD9"/>
    <w:rsid w:val="00135F5B"/>
    <w:rsid w:val="001368D5"/>
    <w:rsid w:val="001368FF"/>
    <w:rsid w:val="00141381"/>
    <w:rsid w:val="0014330A"/>
    <w:rsid w:val="00144C13"/>
    <w:rsid w:val="0014570C"/>
    <w:rsid w:val="0014600D"/>
    <w:rsid w:val="00147397"/>
    <w:rsid w:val="001478B1"/>
    <w:rsid w:val="00150165"/>
    <w:rsid w:val="00150A39"/>
    <w:rsid w:val="00152E3E"/>
    <w:rsid w:val="00154381"/>
    <w:rsid w:val="001561AB"/>
    <w:rsid w:val="001570ED"/>
    <w:rsid w:val="00160361"/>
    <w:rsid w:val="00165A0B"/>
    <w:rsid w:val="00170095"/>
    <w:rsid w:val="001705C8"/>
    <w:rsid w:val="001708A6"/>
    <w:rsid w:val="00170B29"/>
    <w:rsid w:val="00176C46"/>
    <w:rsid w:val="001775F4"/>
    <w:rsid w:val="001836D2"/>
    <w:rsid w:val="00184EC8"/>
    <w:rsid w:val="001901FE"/>
    <w:rsid w:val="0019039E"/>
    <w:rsid w:val="00192F17"/>
    <w:rsid w:val="00192FB7"/>
    <w:rsid w:val="0019779F"/>
    <w:rsid w:val="001A3931"/>
    <w:rsid w:val="001A553B"/>
    <w:rsid w:val="001B0B28"/>
    <w:rsid w:val="001B6E37"/>
    <w:rsid w:val="001B7219"/>
    <w:rsid w:val="001C2990"/>
    <w:rsid w:val="001C520A"/>
    <w:rsid w:val="001C54F8"/>
    <w:rsid w:val="001C5955"/>
    <w:rsid w:val="001D1C4A"/>
    <w:rsid w:val="001D44DE"/>
    <w:rsid w:val="001E1818"/>
    <w:rsid w:val="001E56FB"/>
    <w:rsid w:val="001F2670"/>
    <w:rsid w:val="001F4B06"/>
    <w:rsid w:val="001F7169"/>
    <w:rsid w:val="00204F73"/>
    <w:rsid w:val="00212ECF"/>
    <w:rsid w:val="002142F1"/>
    <w:rsid w:val="0021614B"/>
    <w:rsid w:val="00216E77"/>
    <w:rsid w:val="00217EF6"/>
    <w:rsid w:val="002211C3"/>
    <w:rsid w:val="00222CCD"/>
    <w:rsid w:val="00227316"/>
    <w:rsid w:val="00231C54"/>
    <w:rsid w:val="00232001"/>
    <w:rsid w:val="0023415C"/>
    <w:rsid w:val="002367BB"/>
    <w:rsid w:val="00237190"/>
    <w:rsid w:val="00237319"/>
    <w:rsid w:val="00240BF1"/>
    <w:rsid w:val="00241E10"/>
    <w:rsid w:val="00241F71"/>
    <w:rsid w:val="002435A0"/>
    <w:rsid w:val="00251A83"/>
    <w:rsid w:val="00252922"/>
    <w:rsid w:val="00254CC3"/>
    <w:rsid w:val="00256016"/>
    <w:rsid w:val="00256803"/>
    <w:rsid w:val="00262FE3"/>
    <w:rsid w:val="00263C91"/>
    <w:rsid w:val="0026634E"/>
    <w:rsid w:val="00270D44"/>
    <w:rsid w:val="002720CE"/>
    <w:rsid w:val="002749C2"/>
    <w:rsid w:val="00274B79"/>
    <w:rsid w:val="00276587"/>
    <w:rsid w:val="0028176E"/>
    <w:rsid w:val="00281D4D"/>
    <w:rsid w:val="00285DEE"/>
    <w:rsid w:val="00286269"/>
    <w:rsid w:val="00286791"/>
    <w:rsid w:val="00287D64"/>
    <w:rsid w:val="00287FB7"/>
    <w:rsid w:val="0029004E"/>
    <w:rsid w:val="002906C6"/>
    <w:rsid w:val="0029082A"/>
    <w:rsid w:val="0029117A"/>
    <w:rsid w:val="0029324A"/>
    <w:rsid w:val="00293F2A"/>
    <w:rsid w:val="00295DE8"/>
    <w:rsid w:val="002A1A93"/>
    <w:rsid w:val="002A4F2A"/>
    <w:rsid w:val="002A4F4D"/>
    <w:rsid w:val="002A597C"/>
    <w:rsid w:val="002A7AB4"/>
    <w:rsid w:val="002B2B8E"/>
    <w:rsid w:val="002B3A0D"/>
    <w:rsid w:val="002B3D26"/>
    <w:rsid w:val="002B7E7E"/>
    <w:rsid w:val="002C2553"/>
    <w:rsid w:val="002C4ABB"/>
    <w:rsid w:val="002D53FF"/>
    <w:rsid w:val="002E50C2"/>
    <w:rsid w:val="002F0A43"/>
    <w:rsid w:val="002F28D6"/>
    <w:rsid w:val="002F49FE"/>
    <w:rsid w:val="002F64FD"/>
    <w:rsid w:val="002F73B6"/>
    <w:rsid w:val="00301A3F"/>
    <w:rsid w:val="00302467"/>
    <w:rsid w:val="003033F6"/>
    <w:rsid w:val="00303C5C"/>
    <w:rsid w:val="00303CF8"/>
    <w:rsid w:val="00305D02"/>
    <w:rsid w:val="00306F2A"/>
    <w:rsid w:val="00310472"/>
    <w:rsid w:val="00312333"/>
    <w:rsid w:val="0031456A"/>
    <w:rsid w:val="003155A0"/>
    <w:rsid w:val="003167C2"/>
    <w:rsid w:val="0031727B"/>
    <w:rsid w:val="003179A0"/>
    <w:rsid w:val="00320C00"/>
    <w:rsid w:val="003210EF"/>
    <w:rsid w:val="0032334B"/>
    <w:rsid w:val="00323F5C"/>
    <w:rsid w:val="00325114"/>
    <w:rsid w:val="003263ED"/>
    <w:rsid w:val="003266C0"/>
    <w:rsid w:val="00327D38"/>
    <w:rsid w:val="00327FF4"/>
    <w:rsid w:val="003310AC"/>
    <w:rsid w:val="00333482"/>
    <w:rsid w:val="0033473C"/>
    <w:rsid w:val="00334DFB"/>
    <w:rsid w:val="00335474"/>
    <w:rsid w:val="00336450"/>
    <w:rsid w:val="003368F5"/>
    <w:rsid w:val="003377F8"/>
    <w:rsid w:val="003378D8"/>
    <w:rsid w:val="00340AC3"/>
    <w:rsid w:val="003423A5"/>
    <w:rsid w:val="0034504B"/>
    <w:rsid w:val="00346821"/>
    <w:rsid w:val="003516AA"/>
    <w:rsid w:val="0035193E"/>
    <w:rsid w:val="0035242E"/>
    <w:rsid w:val="00354ED3"/>
    <w:rsid w:val="00356138"/>
    <w:rsid w:val="003571B8"/>
    <w:rsid w:val="003619EE"/>
    <w:rsid w:val="00362002"/>
    <w:rsid w:val="003717B2"/>
    <w:rsid w:val="00373444"/>
    <w:rsid w:val="00375130"/>
    <w:rsid w:val="00376A9A"/>
    <w:rsid w:val="00380A2B"/>
    <w:rsid w:val="00382C0B"/>
    <w:rsid w:val="00391209"/>
    <w:rsid w:val="003925CB"/>
    <w:rsid w:val="00393B33"/>
    <w:rsid w:val="00395809"/>
    <w:rsid w:val="003A1884"/>
    <w:rsid w:val="003A2AB6"/>
    <w:rsid w:val="003A3415"/>
    <w:rsid w:val="003A37A1"/>
    <w:rsid w:val="003B0177"/>
    <w:rsid w:val="003B1227"/>
    <w:rsid w:val="003B231D"/>
    <w:rsid w:val="003B3D23"/>
    <w:rsid w:val="003B48CF"/>
    <w:rsid w:val="003B4A40"/>
    <w:rsid w:val="003B6FFC"/>
    <w:rsid w:val="003B768F"/>
    <w:rsid w:val="003C010E"/>
    <w:rsid w:val="003C1E81"/>
    <w:rsid w:val="003C5B64"/>
    <w:rsid w:val="003C706A"/>
    <w:rsid w:val="003D0D34"/>
    <w:rsid w:val="003D20A5"/>
    <w:rsid w:val="003D7376"/>
    <w:rsid w:val="003E142E"/>
    <w:rsid w:val="003E2317"/>
    <w:rsid w:val="003E278F"/>
    <w:rsid w:val="003E2E9C"/>
    <w:rsid w:val="003E371E"/>
    <w:rsid w:val="003E3EBA"/>
    <w:rsid w:val="003E560A"/>
    <w:rsid w:val="003E73FA"/>
    <w:rsid w:val="003F0A11"/>
    <w:rsid w:val="003F3B1D"/>
    <w:rsid w:val="003F4B25"/>
    <w:rsid w:val="003F6FFD"/>
    <w:rsid w:val="003F725B"/>
    <w:rsid w:val="003F7595"/>
    <w:rsid w:val="004002CF"/>
    <w:rsid w:val="0040110F"/>
    <w:rsid w:val="00401FB5"/>
    <w:rsid w:val="00402DC9"/>
    <w:rsid w:val="0040386E"/>
    <w:rsid w:val="00406454"/>
    <w:rsid w:val="004070B4"/>
    <w:rsid w:val="00411DDB"/>
    <w:rsid w:val="004129F5"/>
    <w:rsid w:val="00414F1C"/>
    <w:rsid w:val="004150A2"/>
    <w:rsid w:val="004151F5"/>
    <w:rsid w:val="00415C37"/>
    <w:rsid w:val="00417C2C"/>
    <w:rsid w:val="004207E2"/>
    <w:rsid w:val="00425182"/>
    <w:rsid w:val="00425C16"/>
    <w:rsid w:val="0042667F"/>
    <w:rsid w:val="00427782"/>
    <w:rsid w:val="00430939"/>
    <w:rsid w:val="004338AD"/>
    <w:rsid w:val="00433DA8"/>
    <w:rsid w:val="00435A8D"/>
    <w:rsid w:val="0044066A"/>
    <w:rsid w:val="004408DC"/>
    <w:rsid w:val="00443A2F"/>
    <w:rsid w:val="00443BB2"/>
    <w:rsid w:val="004446CE"/>
    <w:rsid w:val="00445E13"/>
    <w:rsid w:val="004469F5"/>
    <w:rsid w:val="00446BF4"/>
    <w:rsid w:val="00456516"/>
    <w:rsid w:val="00460F72"/>
    <w:rsid w:val="00461C6F"/>
    <w:rsid w:val="00462AD9"/>
    <w:rsid w:val="00462B6C"/>
    <w:rsid w:val="004637AC"/>
    <w:rsid w:val="00465092"/>
    <w:rsid w:val="004669FB"/>
    <w:rsid w:val="00466ED0"/>
    <w:rsid w:val="00467686"/>
    <w:rsid w:val="004707C0"/>
    <w:rsid w:val="00470C5B"/>
    <w:rsid w:val="004739F7"/>
    <w:rsid w:val="0047407E"/>
    <w:rsid w:val="004743D2"/>
    <w:rsid w:val="004749B9"/>
    <w:rsid w:val="0047531D"/>
    <w:rsid w:val="0048049D"/>
    <w:rsid w:val="00481179"/>
    <w:rsid w:val="00481552"/>
    <w:rsid w:val="004825A9"/>
    <w:rsid w:val="0048496B"/>
    <w:rsid w:val="004850B9"/>
    <w:rsid w:val="0048532D"/>
    <w:rsid w:val="00485527"/>
    <w:rsid w:val="00485950"/>
    <w:rsid w:val="00490476"/>
    <w:rsid w:val="00492660"/>
    <w:rsid w:val="00492AE2"/>
    <w:rsid w:val="00495DBF"/>
    <w:rsid w:val="00496785"/>
    <w:rsid w:val="00496CA9"/>
    <w:rsid w:val="004972B9"/>
    <w:rsid w:val="00497ADF"/>
    <w:rsid w:val="004A01E5"/>
    <w:rsid w:val="004A1B87"/>
    <w:rsid w:val="004A2A98"/>
    <w:rsid w:val="004A6FB4"/>
    <w:rsid w:val="004B1C00"/>
    <w:rsid w:val="004C109E"/>
    <w:rsid w:val="004C2CE0"/>
    <w:rsid w:val="004C3416"/>
    <w:rsid w:val="004C3CD2"/>
    <w:rsid w:val="004C789D"/>
    <w:rsid w:val="004D1293"/>
    <w:rsid w:val="004D1D9D"/>
    <w:rsid w:val="004D21E1"/>
    <w:rsid w:val="004D2E83"/>
    <w:rsid w:val="004D492B"/>
    <w:rsid w:val="004D527D"/>
    <w:rsid w:val="004E29A2"/>
    <w:rsid w:val="004E4560"/>
    <w:rsid w:val="004E4C5F"/>
    <w:rsid w:val="004E4E54"/>
    <w:rsid w:val="004E65F5"/>
    <w:rsid w:val="004F0D5C"/>
    <w:rsid w:val="004F2199"/>
    <w:rsid w:val="004F27F7"/>
    <w:rsid w:val="004F28A8"/>
    <w:rsid w:val="004F334C"/>
    <w:rsid w:val="004F40A5"/>
    <w:rsid w:val="004F45DB"/>
    <w:rsid w:val="004F4FCE"/>
    <w:rsid w:val="004F6C91"/>
    <w:rsid w:val="0050337E"/>
    <w:rsid w:val="00503FEB"/>
    <w:rsid w:val="0050616B"/>
    <w:rsid w:val="00510F35"/>
    <w:rsid w:val="00511468"/>
    <w:rsid w:val="00512168"/>
    <w:rsid w:val="005150AA"/>
    <w:rsid w:val="005167B7"/>
    <w:rsid w:val="00517936"/>
    <w:rsid w:val="00517E05"/>
    <w:rsid w:val="0052026F"/>
    <w:rsid w:val="005216F6"/>
    <w:rsid w:val="00522879"/>
    <w:rsid w:val="00523F57"/>
    <w:rsid w:val="005241F5"/>
    <w:rsid w:val="0052700A"/>
    <w:rsid w:val="00533A51"/>
    <w:rsid w:val="00541C4A"/>
    <w:rsid w:val="00544E6E"/>
    <w:rsid w:val="0054749D"/>
    <w:rsid w:val="005475FD"/>
    <w:rsid w:val="00556913"/>
    <w:rsid w:val="005571E3"/>
    <w:rsid w:val="00564727"/>
    <w:rsid w:val="00565392"/>
    <w:rsid w:val="005671C9"/>
    <w:rsid w:val="00567A9E"/>
    <w:rsid w:val="005705A2"/>
    <w:rsid w:val="00571E06"/>
    <w:rsid w:val="005730E1"/>
    <w:rsid w:val="005743C2"/>
    <w:rsid w:val="00576000"/>
    <w:rsid w:val="0058599C"/>
    <w:rsid w:val="0059159D"/>
    <w:rsid w:val="0059237B"/>
    <w:rsid w:val="00594B74"/>
    <w:rsid w:val="0059509C"/>
    <w:rsid w:val="005A1B56"/>
    <w:rsid w:val="005A1CFD"/>
    <w:rsid w:val="005A5134"/>
    <w:rsid w:val="005A6993"/>
    <w:rsid w:val="005A7292"/>
    <w:rsid w:val="005B2DBB"/>
    <w:rsid w:val="005B4588"/>
    <w:rsid w:val="005B4754"/>
    <w:rsid w:val="005C00DF"/>
    <w:rsid w:val="005C0AE4"/>
    <w:rsid w:val="005C2855"/>
    <w:rsid w:val="005C2C26"/>
    <w:rsid w:val="005C3030"/>
    <w:rsid w:val="005C43D4"/>
    <w:rsid w:val="005C5B13"/>
    <w:rsid w:val="005C723B"/>
    <w:rsid w:val="005C7DE7"/>
    <w:rsid w:val="005D0852"/>
    <w:rsid w:val="005D0937"/>
    <w:rsid w:val="005D1ADF"/>
    <w:rsid w:val="005D3E46"/>
    <w:rsid w:val="005D4738"/>
    <w:rsid w:val="005D690A"/>
    <w:rsid w:val="005E309F"/>
    <w:rsid w:val="005E332B"/>
    <w:rsid w:val="005E45AB"/>
    <w:rsid w:val="005E6DDF"/>
    <w:rsid w:val="005F0D0D"/>
    <w:rsid w:val="005F1679"/>
    <w:rsid w:val="005F1880"/>
    <w:rsid w:val="005F45BB"/>
    <w:rsid w:val="005F46C5"/>
    <w:rsid w:val="005F6CBA"/>
    <w:rsid w:val="00600870"/>
    <w:rsid w:val="00600935"/>
    <w:rsid w:val="0060157F"/>
    <w:rsid w:val="006023BE"/>
    <w:rsid w:val="00604CDC"/>
    <w:rsid w:val="00605291"/>
    <w:rsid w:val="00610256"/>
    <w:rsid w:val="00610346"/>
    <w:rsid w:val="00611236"/>
    <w:rsid w:val="006128CA"/>
    <w:rsid w:val="006260E2"/>
    <w:rsid w:val="0062677A"/>
    <w:rsid w:val="00633D55"/>
    <w:rsid w:val="00636592"/>
    <w:rsid w:val="00637052"/>
    <w:rsid w:val="00640D39"/>
    <w:rsid w:val="00644789"/>
    <w:rsid w:val="00644F84"/>
    <w:rsid w:val="0065463A"/>
    <w:rsid w:val="00655501"/>
    <w:rsid w:val="006604D4"/>
    <w:rsid w:val="00660C0F"/>
    <w:rsid w:val="00665832"/>
    <w:rsid w:val="0066617D"/>
    <w:rsid w:val="0066746D"/>
    <w:rsid w:val="00673E41"/>
    <w:rsid w:val="00674289"/>
    <w:rsid w:val="0067441F"/>
    <w:rsid w:val="0067476E"/>
    <w:rsid w:val="00681F7F"/>
    <w:rsid w:val="0068236C"/>
    <w:rsid w:val="00685CD5"/>
    <w:rsid w:val="006862A6"/>
    <w:rsid w:val="00693002"/>
    <w:rsid w:val="006945A2"/>
    <w:rsid w:val="00695A9C"/>
    <w:rsid w:val="0069628D"/>
    <w:rsid w:val="00697833"/>
    <w:rsid w:val="00697E47"/>
    <w:rsid w:val="006A03C6"/>
    <w:rsid w:val="006A10D6"/>
    <w:rsid w:val="006A280A"/>
    <w:rsid w:val="006A3108"/>
    <w:rsid w:val="006A6571"/>
    <w:rsid w:val="006B193A"/>
    <w:rsid w:val="006B4F78"/>
    <w:rsid w:val="006C0DD2"/>
    <w:rsid w:val="006C1849"/>
    <w:rsid w:val="006C1D6F"/>
    <w:rsid w:val="006C22CC"/>
    <w:rsid w:val="006C26CB"/>
    <w:rsid w:val="006C5675"/>
    <w:rsid w:val="006D21C6"/>
    <w:rsid w:val="006D2B7F"/>
    <w:rsid w:val="006D4CF9"/>
    <w:rsid w:val="006D532E"/>
    <w:rsid w:val="006D683B"/>
    <w:rsid w:val="006E0F55"/>
    <w:rsid w:val="006E1E53"/>
    <w:rsid w:val="006E2444"/>
    <w:rsid w:val="006E4152"/>
    <w:rsid w:val="006E59A8"/>
    <w:rsid w:val="006E7427"/>
    <w:rsid w:val="006F08C2"/>
    <w:rsid w:val="006F1F0F"/>
    <w:rsid w:val="006F3C41"/>
    <w:rsid w:val="006F3C89"/>
    <w:rsid w:val="006F4954"/>
    <w:rsid w:val="006F644D"/>
    <w:rsid w:val="00701524"/>
    <w:rsid w:val="0070287A"/>
    <w:rsid w:val="007039FA"/>
    <w:rsid w:val="00705204"/>
    <w:rsid w:val="00705329"/>
    <w:rsid w:val="00706AE3"/>
    <w:rsid w:val="007113CC"/>
    <w:rsid w:val="00711F0E"/>
    <w:rsid w:val="007121CC"/>
    <w:rsid w:val="00712926"/>
    <w:rsid w:val="00713A9B"/>
    <w:rsid w:val="00714238"/>
    <w:rsid w:val="00714808"/>
    <w:rsid w:val="007157B5"/>
    <w:rsid w:val="00715EF2"/>
    <w:rsid w:val="00717498"/>
    <w:rsid w:val="00720D24"/>
    <w:rsid w:val="00721FD0"/>
    <w:rsid w:val="00724ACA"/>
    <w:rsid w:val="00724C75"/>
    <w:rsid w:val="00725B90"/>
    <w:rsid w:val="00726D56"/>
    <w:rsid w:val="00730439"/>
    <w:rsid w:val="00730D81"/>
    <w:rsid w:val="00731A09"/>
    <w:rsid w:val="0073259E"/>
    <w:rsid w:val="007330B3"/>
    <w:rsid w:val="00733AE2"/>
    <w:rsid w:val="00735AFF"/>
    <w:rsid w:val="00736371"/>
    <w:rsid w:val="007373BC"/>
    <w:rsid w:val="00740286"/>
    <w:rsid w:val="00740AED"/>
    <w:rsid w:val="00745D4D"/>
    <w:rsid w:val="007463CB"/>
    <w:rsid w:val="00752E42"/>
    <w:rsid w:val="007536E6"/>
    <w:rsid w:val="00753817"/>
    <w:rsid w:val="00754739"/>
    <w:rsid w:val="00754919"/>
    <w:rsid w:val="007564A0"/>
    <w:rsid w:val="00756FA2"/>
    <w:rsid w:val="00760119"/>
    <w:rsid w:val="007603D2"/>
    <w:rsid w:val="00760631"/>
    <w:rsid w:val="0076197A"/>
    <w:rsid w:val="00761B84"/>
    <w:rsid w:val="00762E6F"/>
    <w:rsid w:val="00762F8B"/>
    <w:rsid w:val="00763367"/>
    <w:rsid w:val="00766469"/>
    <w:rsid w:val="00766F8D"/>
    <w:rsid w:val="007672CA"/>
    <w:rsid w:val="00776383"/>
    <w:rsid w:val="00777CBC"/>
    <w:rsid w:val="00781529"/>
    <w:rsid w:val="007833CF"/>
    <w:rsid w:val="00783EB4"/>
    <w:rsid w:val="00784A14"/>
    <w:rsid w:val="00785BCA"/>
    <w:rsid w:val="00785C38"/>
    <w:rsid w:val="00787266"/>
    <w:rsid w:val="00790BB7"/>
    <w:rsid w:val="007923B1"/>
    <w:rsid w:val="00792746"/>
    <w:rsid w:val="007956D2"/>
    <w:rsid w:val="00796D1F"/>
    <w:rsid w:val="00797B79"/>
    <w:rsid w:val="007A0491"/>
    <w:rsid w:val="007A304F"/>
    <w:rsid w:val="007A7499"/>
    <w:rsid w:val="007B1A4B"/>
    <w:rsid w:val="007B28CD"/>
    <w:rsid w:val="007B532B"/>
    <w:rsid w:val="007B59D1"/>
    <w:rsid w:val="007B5CA5"/>
    <w:rsid w:val="007B67EA"/>
    <w:rsid w:val="007B7B7A"/>
    <w:rsid w:val="007C273F"/>
    <w:rsid w:val="007C27B4"/>
    <w:rsid w:val="007C5F2D"/>
    <w:rsid w:val="007D1F96"/>
    <w:rsid w:val="007D424F"/>
    <w:rsid w:val="007D6D30"/>
    <w:rsid w:val="007E004F"/>
    <w:rsid w:val="007E0574"/>
    <w:rsid w:val="007E2441"/>
    <w:rsid w:val="007E3D13"/>
    <w:rsid w:val="007E7770"/>
    <w:rsid w:val="007E7EA8"/>
    <w:rsid w:val="007F2C3C"/>
    <w:rsid w:val="007F4748"/>
    <w:rsid w:val="007F54E2"/>
    <w:rsid w:val="007F5EF3"/>
    <w:rsid w:val="007F63C2"/>
    <w:rsid w:val="007F6ACF"/>
    <w:rsid w:val="007F7012"/>
    <w:rsid w:val="0080597D"/>
    <w:rsid w:val="00805BE6"/>
    <w:rsid w:val="0081048D"/>
    <w:rsid w:val="00811C4A"/>
    <w:rsid w:val="00811EB7"/>
    <w:rsid w:val="00813EB5"/>
    <w:rsid w:val="00815E69"/>
    <w:rsid w:val="00816BD6"/>
    <w:rsid w:val="00817016"/>
    <w:rsid w:val="00817D79"/>
    <w:rsid w:val="0082084E"/>
    <w:rsid w:val="008208DD"/>
    <w:rsid w:val="00824A39"/>
    <w:rsid w:val="00826112"/>
    <w:rsid w:val="00830CDB"/>
    <w:rsid w:val="0083246E"/>
    <w:rsid w:val="008327BA"/>
    <w:rsid w:val="00833690"/>
    <w:rsid w:val="008337A5"/>
    <w:rsid w:val="00837E4F"/>
    <w:rsid w:val="00842825"/>
    <w:rsid w:val="00844F11"/>
    <w:rsid w:val="00852A37"/>
    <w:rsid w:val="00856264"/>
    <w:rsid w:val="00856326"/>
    <w:rsid w:val="008567C5"/>
    <w:rsid w:val="0086214E"/>
    <w:rsid w:val="00866544"/>
    <w:rsid w:val="00871BF9"/>
    <w:rsid w:val="008737E8"/>
    <w:rsid w:val="0087474B"/>
    <w:rsid w:val="00875980"/>
    <w:rsid w:val="00877FB8"/>
    <w:rsid w:val="00881372"/>
    <w:rsid w:val="008815AD"/>
    <w:rsid w:val="0088161D"/>
    <w:rsid w:val="0088202B"/>
    <w:rsid w:val="0088646D"/>
    <w:rsid w:val="008864EE"/>
    <w:rsid w:val="0089145E"/>
    <w:rsid w:val="00891F0C"/>
    <w:rsid w:val="00892D3C"/>
    <w:rsid w:val="008943EF"/>
    <w:rsid w:val="008A0781"/>
    <w:rsid w:val="008A2DD9"/>
    <w:rsid w:val="008A423D"/>
    <w:rsid w:val="008A4A76"/>
    <w:rsid w:val="008B142C"/>
    <w:rsid w:val="008B3329"/>
    <w:rsid w:val="008B372B"/>
    <w:rsid w:val="008B3DF1"/>
    <w:rsid w:val="008B659B"/>
    <w:rsid w:val="008B6CAA"/>
    <w:rsid w:val="008B709C"/>
    <w:rsid w:val="008B736F"/>
    <w:rsid w:val="008C3812"/>
    <w:rsid w:val="008C3A08"/>
    <w:rsid w:val="008C45E5"/>
    <w:rsid w:val="008C508F"/>
    <w:rsid w:val="008C7567"/>
    <w:rsid w:val="008D29BE"/>
    <w:rsid w:val="008D32B7"/>
    <w:rsid w:val="008D3DFC"/>
    <w:rsid w:val="008D75BA"/>
    <w:rsid w:val="008D7745"/>
    <w:rsid w:val="008D7E3F"/>
    <w:rsid w:val="008E1626"/>
    <w:rsid w:val="008E275B"/>
    <w:rsid w:val="008E322E"/>
    <w:rsid w:val="008E5D19"/>
    <w:rsid w:val="008E5DC0"/>
    <w:rsid w:val="008E7951"/>
    <w:rsid w:val="008F54B2"/>
    <w:rsid w:val="008F572C"/>
    <w:rsid w:val="008F68E7"/>
    <w:rsid w:val="00901E87"/>
    <w:rsid w:val="00903D8D"/>
    <w:rsid w:val="00904D74"/>
    <w:rsid w:val="00905A67"/>
    <w:rsid w:val="00910CD3"/>
    <w:rsid w:val="00911A3E"/>
    <w:rsid w:val="00911BED"/>
    <w:rsid w:val="009136D1"/>
    <w:rsid w:val="009153D2"/>
    <w:rsid w:val="00917F4A"/>
    <w:rsid w:val="0092568E"/>
    <w:rsid w:val="00925E38"/>
    <w:rsid w:val="00926083"/>
    <w:rsid w:val="009271BB"/>
    <w:rsid w:val="009326ED"/>
    <w:rsid w:val="00934A3C"/>
    <w:rsid w:val="00935D10"/>
    <w:rsid w:val="0093768F"/>
    <w:rsid w:val="00941DD1"/>
    <w:rsid w:val="009427A0"/>
    <w:rsid w:val="009456F3"/>
    <w:rsid w:val="00945B04"/>
    <w:rsid w:val="0094633E"/>
    <w:rsid w:val="009471A5"/>
    <w:rsid w:val="0094793D"/>
    <w:rsid w:val="009507EE"/>
    <w:rsid w:val="009508A3"/>
    <w:rsid w:val="00952106"/>
    <w:rsid w:val="00953158"/>
    <w:rsid w:val="0095386C"/>
    <w:rsid w:val="00953B76"/>
    <w:rsid w:val="0096019A"/>
    <w:rsid w:val="009608DE"/>
    <w:rsid w:val="00960E1B"/>
    <w:rsid w:val="00963194"/>
    <w:rsid w:val="00963F99"/>
    <w:rsid w:val="00966CE2"/>
    <w:rsid w:val="00967779"/>
    <w:rsid w:val="0097128C"/>
    <w:rsid w:val="00971ED4"/>
    <w:rsid w:val="0097303C"/>
    <w:rsid w:val="00973960"/>
    <w:rsid w:val="00974C30"/>
    <w:rsid w:val="00980A49"/>
    <w:rsid w:val="00981CFD"/>
    <w:rsid w:val="00984786"/>
    <w:rsid w:val="00986644"/>
    <w:rsid w:val="009873C7"/>
    <w:rsid w:val="009877C7"/>
    <w:rsid w:val="00992BB4"/>
    <w:rsid w:val="00993957"/>
    <w:rsid w:val="00993C83"/>
    <w:rsid w:val="00994849"/>
    <w:rsid w:val="00997900"/>
    <w:rsid w:val="00997DB3"/>
    <w:rsid w:val="009A44C5"/>
    <w:rsid w:val="009A6F38"/>
    <w:rsid w:val="009A7730"/>
    <w:rsid w:val="009B37F9"/>
    <w:rsid w:val="009B3FBA"/>
    <w:rsid w:val="009B69D0"/>
    <w:rsid w:val="009B773C"/>
    <w:rsid w:val="009C1634"/>
    <w:rsid w:val="009C1C10"/>
    <w:rsid w:val="009C306A"/>
    <w:rsid w:val="009C4979"/>
    <w:rsid w:val="009C52C1"/>
    <w:rsid w:val="009C6895"/>
    <w:rsid w:val="009D070C"/>
    <w:rsid w:val="009D4983"/>
    <w:rsid w:val="009D5844"/>
    <w:rsid w:val="009D6482"/>
    <w:rsid w:val="009D7433"/>
    <w:rsid w:val="009E0897"/>
    <w:rsid w:val="009E350A"/>
    <w:rsid w:val="009E70C8"/>
    <w:rsid w:val="009E7970"/>
    <w:rsid w:val="009F00D0"/>
    <w:rsid w:val="009F27B1"/>
    <w:rsid w:val="009F36C1"/>
    <w:rsid w:val="009F5CFF"/>
    <w:rsid w:val="009F73B5"/>
    <w:rsid w:val="009F7DE8"/>
    <w:rsid w:val="00A0007E"/>
    <w:rsid w:val="00A02170"/>
    <w:rsid w:val="00A0602D"/>
    <w:rsid w:val="00A0694D"/>
    <w:rsid w:val="00A07E9E"/>
    <w:rsid w:val="00A108EF"/>
    <w:rsid w:val="00A10E66"/>
    <w:rsid w:val="00A128F4"/>
    <w:rsid w:val="00A134F7"/>
    <w:rsid w:val="00A13858"/>
    <w:rsid w:val="00A200C6"/>
    <w:rsid w:val="00A20A32"/>
    <w:rsid w:val="00A224E7"/>
    <w:rsid w:val="00A228D6"/>
    <w:rsid w:val="00A259A7"/>
    <w:rsid w:val="00A27246"/>
    <w:rsid w:val="00A27342"/>
    <w:rsid w:val="00A31687"/>
    <w:rsid w:val="00A31A58"/>
    <w:rsid w:val="00A349B1"/>
    <w:rsid w:val="00A3676B"/>
    <w:rsid w:val="00A36E69"/>
    <w:rsid w:val="00A3736C"/>
    <w:rsid w:val="00A4049B"/>
    <w:rsid w:val="00A413A4"/>
    <w:rsid w:val="00A4450F"/>
    <w:rsid w:val="00A514A0"/>
    <w:rsid w:val="00A52FAF"/>
    <w:rsid w:val="00A5497E"/>
    <w:rsid w:val="00A54D6E"/>
    <w:rsid w:val="00A55AC6"/>
    <w:rsid w:val="00A60C9C"/>
    <w:rsid w:val="00A60F61"/>
    <w:rsid w:val="00A610E5"/>
    <w:rsid w:val="00A61669"/>
    <w:rsid w:val="00A63D15"/>
    <w:rsid w:val="00A65809"/>
    <w:rsid w:val="00A666E1"/>
    <w:rsid w:val="00A67CAE"/>
    <w:rsid w:val="00A70B14"/>
    <w:rsid w:val="00A719CC"/>
    <w:rsid w:val="00A74578"/>
    <w:rsid w:val="00A77939"/>
    <w:rsid w:val="00A77C1C"/>
    <w:rsid w:val="00A808CB"/>
    <w:rsid w:val="00A815E2"/>
    <w:rsid w:val="00A82140"/>
    <w:rsid w:val="00A84E11"/>
    <w:rsid w:val="00A875AE"/>
    <w:rsid w:val="00A87E65"/>
    <w:rsid w:val="00A90011"/>
    <w:rsid w:val="00A920CA"/>
    <w:rsid w:val="00A92852"/>
    <w:rsid w:val="00A93921"/>
    <w:rsid w:val="00A93DF3"/>
    <w:rsid w:val="00A93E97"/>
    <w:rsid w:val="00A96407"/>
    <w:rsid w:val="00AA3C46"/>
    <w:rsid w:val="00AA433D"/>
    <w:rsid w:val="00AA588F"/>
    <w:rsid w:val="00AA6888"/>
    <w:rsid w:val="00AA7B18"/>
    <w:rsid w:val="00AB1CB1"/>
    <w:rsid w:val="00AB3A1D"/>
    <w:rsid w:val="00AB3E93"/>
    <w:rsid w:val="00AB6AB6"/>
    <w:rsid w:val="00AB7044"/>
    <w:rsid w:val="00AB7D99"/>
    <w:rsid w:val="00AB7F8D"/>
    <w:rsid w:val="00AC5908"/>
    <w:rsid w:val="00AD00B7"/>
    <w:rsid w:val="00AD24FC"/>
    <w:rsid w:val="00AD37A1"/>
    <w:rsid w:val="00AE2A94"/>
    <w:rsid w:val="00AE3249"/>
    <w:rsid w:val="00AE4C69"/>
    <w:rsid w:val="00AE5B68"/>
    <w:rsid w:val="00AE5C6B"/>
    <w:rsid w:val="00AE6680"/>
    <w:rsid w:val="00AE72E9"/>
    <w:rsid w:val="00AF0543"/>
    <w:rsid w:val="00AF1EBC"/>
    <w:rsid w:val="00AF2869"/>
    <w:rsid w:val="00AF323F"/>
    <w:rsid w:val="00AF453B"/>
    <w:rsid w:val="00AF5267"/>
    <w:rsid w:val="00B00643"/>
    <w:rsid w:val="00B0220F"/>
    <w:rsid w:val="00B04FE1"/>
    <w:rsid w:val="00B05366"/>
    <w:rsid w:val="00B06DC5"/>
    <w:rsid w:val="00B07D43"/>
    <w:rsid w:val="00B15F91"/>
    <w:rsid w:val="00B209B7"/>
    <w:rsid w:val="00B216C1"/>
    <w:rsid w:val="00B22BD7"/>
    <w:rsid w:val="00B2403D"/>
    <w:rsid w:val="00B25FE9"/>
    <w:rsid w:val="00B27F89"/>
    <w:rsid w:val="00B321B3"/>
    <w:rsid w:val="00B3286D"/>
    <w:rsid w:val="00B32CCF"/>
    <w:rsid w:val="00B3391A"/>
    <w:rsid w:val="00B357C5"/>
    <w:rsid w:val="00B35E63"/>
    <w:rsid w:val="00B35E8B"/>
    <w:rsid w:val="00B36BB5"/>
    <w:rsid w:val="00B3752B"/>
    <w:rsid w:val="00B42E75"/>
    <w:rsid w:val="00B472ED"/>
    <w:rsid w:val="00B516CE"/>
    <w:rsid w:val="00B51EBD"/>
    <w:rsid w:val="00B56AB0"/>
    <w:rsid w:val="00B617A8"/>
    <w:rsid w:val="00B619BA"/>
    <w:rsid w:val="00B6239B"/>
    <w:rsid w:val="00B63A9E"/>
    <w:rsid w:val="00B705EF"/>
    <w:rsid w:val="00B71582"/>
    <w:rsid w:val="00B71E6A"/>
    <w:rsid w:val="00B72B38"/>
    <w:rsid w:val="00B74F0A"/>
    <w:rsid w:val="00B80936"/>
    <w:rsid w:val="00B81DD5"/>
    <w:rsid w:val="00B825A7"/>
    <w:rsid w:val="00B924CE"/>
    <w:rsid w:val="00B92870"/>
    <w:rsid w:val="00B932F3"/>
    <w:rsid w:val="00B95907"/>
    <w:rsid w:val="00B95F35"/>
    <w:rsid w:val="00B97381"/>
    <w:rsid w:val="00B97873"/>
    <w:rsid w:val="00B978D5"/>
    <w:rsid w:val="00BA08A9"/>
    <w:rsid w:val="00BC2548"/>
    <w:rsid w:val="00BC42A1"/>
    <w:rsid w:val="00BC4EAA"/>
    <w:rsid w:val="00BD026F"/>
    <w:rsid w:val="00BD11DF"/>
    <w:rsid w:val="00BD2EEA"/>
    <w:rsid w:val="00BE31B8"/>
    <w:rsid w:val="00BE3A59"/>
    <w:rsid w:val="00BE4AD3"/>
    <w:rsid w:val="00BE7661"/>
    <w:rsid w:val="00BE77C6"/>
    <w:rsid w:val="00BF063B"/>
    <w:rsid w:val="00BF5593"/>
    <w:rsid w:val="00BF5DC1"/>
    <w:rsid w:val="00C008E6"/>
    <w:rsid w:val="00C0360B"/>
    <w:rsid w:val="00C0365A"/>
    <w:rsid w:val="00C041CF"/>
    <w:rsid w:val="00C047A0"/>
    <w:rsid w:val="00C05B7C"/>
    <w:rsid w:val="00C06616"/>
    <w:rsid w:val="00C11789"/>
    <w:rsid w:val="00C11EEF"/>
    <w:rsid w:val="00C12911"/>
    <w:rsid w:val="00C1428A"/>
    <w:rsid w:val="00C14EC4"/>
    <w:rsid w:val="00C1519F"/>
    <w:rsid w:val="00C170C9"/>
    <w:rsid w:val="00C22147"/>
    <w:rsid w:val="00C24EC1"/>
    <w:rsid w:val="00C32B5A"/>
    <w:rsid w:val="00C336E3"/>
    <w:rsid w:val="00C35414"/>
    <w:rsid w:val="00C35F23"/>
    <w:rsid w:val="00C37F68"/>
    <w:rsid w:val="00C410B9"/>
    <w:rsid w:val="00C43EB2"/>
    <w:rsid w:val="00C443FE"/>
    <w:rsid w:val="00C45082"/>
    <w:rsid w:val="00C47D8A"/>
    <w:rsid w:val="00C53218"/>
    <w:rsid w:val="00C55BE1"/>
    <w:rsid w:val="00C61406"/>
    <w:rsid w:val="00C6495C"/>
    <w:rsid w:val="00C64ABF"/>
    <w:rsid w:val="00C64FFE"/>
    <w:rsid w:val="00C71395"/>
    <w:rsid w:val="00C71705"/>
    <w:rsid w:val="00C74B70"/>
    <w:rsid w:val="00C76476"/>
    <w:rsid w:val="00C804F0"/>
    <w:rsid w:val="00C83893"/>
    <w:rsid w:val="00C8396C"/>
    <w:rsid w:val="00C85644"/>
    <w:rsid w:val="00C87246"/>
    <w:rsid w:val="00C87843"/>
    <w:rsid w:val="00C87BED"/>
    <w:rsid w:val="00C87D3C"/>
    <w:rsid w:val="00C907EB"/>
    <w:rsid w:val="00C90DA7"/>
    <w:rsid w:val="00C93AF7"/>
    <w:rsid w:val="00C94340"/>
    <w:rsid w:val="00C95F83"/>
    <w:rsid w:val="00C97566"/>
    <w:rsid w:val="00CA00B2"/>
    <w:rsid w:val="00CA0FD6"/>
    <w:rsid w:val="00CA1A8B"/>
    <w:rsid w:val="00CA1C20"/>
    <w:rsid w:val="00CA21DB"/>
    <w:rsid w:val="00CA261D"/>
    <w:rsid w:val="00CA624B"/>
    <w:rsid w:val="00CA6B72"/>
    <w:rsid w:val="00CA6D24"/>
    <w:rsid w:val="00CB1BCA"/>
    <w:rsid w:val="00CB24F4"/>
    <w:rsid w:val="00CB284A"/>
    <w:rsid w:val="00CB4231"/>
    <w:rsid w:val="00CB66A6"/>
    <w:rsid w:val="00CB746C"/>
    <w:rsid w:val="00CB7E38"/>
    <w:rsid w:val="00CC1749"/>
    <w:rsid w:val="00CD03DE"/>
    <w:rsid w:val="00CD1289"/>
    <w:rsid w:val="00CD1908"/>
    <w:rsid w:val="00CD2A8B"/>
    <w:rsid w:val="00CD454C"/>
    <w:rsid w:val="00CD6237"/>
    <w:rsid w:val="00CD7104"/>
    <w:rsid w:val="00CE0455"/>
    <w:rsid w:val="00CE0528"/>
    <w:rsid w:val="00CE0EE9"/>
    <w:rsid w:val="00CE1D83"/>
    <w:rsid w:val="00CE3B03"/>
    <w:rsid w:val="00CE415A"/>
    <w:rsid w:val="00CE5091"/>
    <w:rsid w:val="00CE5446"/>
    <w:rsid w:val="00CF03FA"/>
    <w:rsid w:val="00CF094A"/>
    <w:rsid w:val="00CF109F"/>
    <w:rsid w:val="00CF36D0"/>
    <w:rsid w:val="00CF5BB6"/>
    <w:rsid w:val="00CF69AC"/>
    <w:rsid w:val="00D00F15"/>
    <w:rsid w:val="00D04B61"/>
    <w:rsid w:val="00D06E80"/>
    <w:rsid w:val="00D10763"/>
    <w:rsid w:val="00D114A8"/>
    <w:rsid w:val="00D139DB"/>
    <w:rsid w:val="00D161CD"/>
    <w:rsid w:val="00D17A17"/>
    <w:rsid w:val="00D20E54"/>
    <w:rsid w:val="00D22495"/>
    <w:rsid w:val="00D2492A"/>
    <w:rsid w:val="00D249B7"/>
    <w:rsid w:val="00D27ECE"/>
    <w:rsid w:val="00D312E4"/>
    <w:rsid w:val="00D315F9"/>
    <w:rsid w:val="00D328AD"/>
    <w:rsid w:val="00D35F09"/>
    <w:rsid w:val="00D35F65"/>
    <w:rsid w:val="00D41892"/>
    <w:rsid w:val="00D42F83"/>
    <w:rsid w:val="00D44F0E"/>
    <w:rsid w:val="00D46EA9"/>
    <w:rsid w:val="00D47798"/>
    <w:rsid w:val="00D50D57"/>
    <w:rsid w:val="00D544CF"/>
    <w:rsid w:val="00D54A7F"/>
    <w:rsid w:val="00D54E5E"/>
    <w:rsid w:val="00D56E3F"/>
    <w:rsid w:val="00D57B8D"/>
    <w:rsid w:val="00D57D3D"/>
    <w:rsid w:val="00D60669"/>
    <w:rsid w:val="00D62109"/>
    <w:rsid w:val="00D65D9B"/>
    <w:rsid w:val="00D662FB"/>
    <w:rsid w:val="00D67490"/>
    <w:rsid w:val="00D679C5"/>
    <w:rsid w:val="00D740B4"/>
    <w:rsid w:val="00D75463"/>
    <w:rsid w:val="00D768AC"/>
    <w:rsid w:val="00D76F9D"/>
    <w:rsid w:val="00D77B66"/>
    <w:rsid w:val="00D81269"/>
    <w:rsid w:val="00D82A2A"/>
    <w:rsid w:val="00D84476"/>
    <w:rsid w:val="00D866DE"/>
    <w:rsid w:val="00D87C1C"/>
    <w:rsid w:val="00D96E0B"/>
    <w:rsid w:val="00DA1974"/>
    <w:rsid w:val="00DA2046"/>
    <w:rsid w:val="00DA419A"/>
    <w:rsid w:val="00DA4F15"/>
    <w:rsid w:val="00DA5CD7"/>
    <w:rsid w:val="00DB08BF"/>
    <w:rsid w:val="00DB5F9D"/>
    <w:rsid w:val="00DC01D6"/>
    <w:rsid w:val="00DC0204"/>
    <w:rsid w:val="00DC026D"/>
    <w:rsid w:val="00DC2887"/>
    <w:rsid w:val="00DC579A"/>
    <w:rsid w:val="00DC6539"/>
    <w:rsid w:val="00DC7D6D"/>
    <w:rsid w:val="00DD1C36"/>
    <w:rsid w:val="00DD28D2"/>
    <w:rsid w:val="00DD3330"/>
    <w:rsid w:val="00DD6187"/>
    <w:rsid w:val="00DD7941"/>
    <w:rsid w:val="00DE0CBA"/>
    <w:rsid w:val="00DE19E3"/>
    <w:rsid w:val="00DE27F1"/>
    <w:rsid w:val="00DE28CE"/>
    <w:rsid w:val="00DE389A"/>
    <w:rsid w:val="00DE3DAC"/>
    <w:rsid w:val="00DE631C"/>
    <w:rsid w:val="00DF0ED3"/>
    <w:rsid w:val="00DF18CF"/>
    <w:rsid w:val="00DF29AC"/>
    <w:rsid w:val="00DF4705"/>
    <w:rsid w:val="00DF5422"/>
    <w:rsid w:val="00DF6BE7"/>
    <w:rsid w:val="00DF7244"/>
    <w:rsid w:val="00E0043D"/>
    <w:rsid w:val="00E0157A"/>
    <w:rsid w:val="00E03000"/>
    <w:rsid w:val="00E06D74"/>
    <w:rsid w:val="00E071FF"/>
    <w:rsid w:val="00E135DA"/>
    <w:rsid w:val="00E13E3B"/>
    <w:rsid w:val="00E14699"/>
    <w:rsid w:val="00E15EE6"/>
    <w:rsid w:val="00E16AE2"/>
    <w:rsid w:val="00E2004F"/>
    <w:rsid w:val="00E219C0"/>
    <w:rsid w:val="00E23C4A"/>
    <w:rsid w:val="00E24269"/>
    <w:rsid w:val="00E27CE4"/>
    <w:rsid w:val="00E30994"/>
    <w:rsid w:val="00E32681"/>
    <w:rsid w:val="00E345C9"/>
    <w:rsid w:val="00E35CAB"/>
    <w:rsid w:val="00E369FE"/>
    <w:rsid w:val="00E414A2"/>
    <w:rsid w:val="00E44FE4"/>
    <w:rsid w:val="00E4570A"/>
    <w:rsid w:val="00E50599"/>
    <w:rsid w:val="00E52BEB"/>
    <w:rsid w:val="00E546A2"/>
    <w:rsid w:val="00E56CC5"/>
    <w:rsid w:val="00E57FEC"/>
    <w:rsid w:val="00E60AAF"/>
    <w:rsid w:val="00E61D7B"/>
    <w:rsid w:val="00E62166"/>
    <w:rsid w:val="00E62CEE"/>
    <w:rsid w:val="00E62FE7"/>
    <w:rsid w:val="00E63E8E"/>
    <w:rsid w:val="00E648FA"/>
    <w:rsid w:val="00E655C5"/>
    <w:rsid w:val="00E65C4E"/>
    <w:rsid w:val="00E669B0"/>
    <w:rsid w:val="00E72302"/>
    <w:rsid w:val="00E7323D"/>
    <w:rsid w:val="00E743F0"/>
    <w:rsid w:val="00E74B84"/>
    <w:rsid w:val="00E75325"/>
    <w:rsid w:val="00E758A0"/>
    <w:rsid w:val="00E77161"/>
    <w:rsid w:val="00E807BE"/>
    <w:rsid w:val="00E85B7A"/>
    <w:rsid w:val="00E8703A"/>
    <w:rsid w:val="00E91AE9"/>
    <w:rsid w:val="00E92BC0"/>
    <w:rsid w:val="00E93551"/>
    <w:rsid w:val="00E95294"/>
    <w:rsid w:val="00EA0380"/>
    <w:rsid w:val="00EA10FB"/>
    <w:rsid w:val="00EA2346"/>
    <w:rsid w:val="00EA26B9"/>
    <w:rsid w:val="00EA4001"/>
    <w:rsid w:val="00EA69B1"/>
    <w:rsid w:val="00EA7C20"/>
    <w:rsid w:val="00EB1AA2"/>
    <w:rsid w:val="00EB3E16"/>
    <w:rsid w:val="00EC0521"/>
    <w:rsid w:val="00EC283A"/>
    <w:rsid w:val="00EC4365"/>
    <w:rsid w:val="00EC46F6"/>
    <w:rsid w:val="00EC4C4A"/>
    <w:rsid w:val="00EC5012"/>
    <w:rsid w:val="00EC5C5C"/>
    <w:rsid w:val="00EC6E32"/>
    <w:rsid w:val="00ED45C1"/>
    <w:rsid w:val="00ED4666"/>
    <w:rsid w:val="00ED47DC"/>
    <w:rsid w:val="00ED4D85"/>
    <w:rsid w:val="00ED4ED6"/>
    <w:rsid w:val="00ED5134"/>
    <w:rsid w:val="00EE0258"/>
    <w:rsid w:val="00EE1612"/>
    <w:rsid w:val="00EE3ACE"/>
    <w:rsid w:val="00EE56BB"/>
    <w:rsid w:val="00EE6839"/>
    <w:rsid w:val="00EE76B9"/>
    <w:rsid w:val="00EE7DF8"/>
    <w:rsid w:val="00EF0D2F"/>
    <w:rsid w:val="00EF15FC"/>
    <w:rsid w:val="00EF1F06"/>
    <w:rsid w:val="00EF36D5"/>
    <w:rsid w:val="00EF3A26"/>
    <w:rsid w:val="00EF4A8A"/>
    <w:rsid w:val="00EF4E22"/>
    <w:rsid w:val="00F0223E"/>
    <w:rsid w:val="00F026BF"/>
    <w:rsid w:val="00F03CF8"/>
    <w:rsid w:val="00F06D35"/>
    <w:rsid w:val="00F074C8"/>
    <w:rsid w:val="00F07B9F"/>
    <w:rsid w:val="00F10C5D"/>
    <w:rsid w:val="00F10DBA"/>
    <w:rsid w:val="00F11E8E"/>
    <w:rsid w:val="00F14831"/>
    <w:rsid w:val="00F15DC8"/>
    <w:rsid w:val="00F17468"/>
    <w:rsid w:val="00F20DEF"/>
    <w:rsid w:val="00F238A6"/>
    <w:rsid w:val="00F24D43"/>
    <w:rsid w:val="00F25AEE"/>
    <w:rsid w:val="00F271DE"/>
    <w:rsid w:val="00F315C1"/>
    <w:rsid w:val="00F3377A"/>
    <w:rsid w:val="00F36BC5"/>
    <w:rsid w:val="00F3769F"/>
    <w:rsid w:val="00F431EB"/>
    <w:rsid w:val="00F47D41"/>
    <w:rsid w:val="00F52216"/>
    <w:rsid w:val="00F55AB6"/>
    <w:rsid w:val="00F56208"/>
    <w:rsid w:val="00F56669"/>
    <w:rsid w:val="00F57439"/>
    <w:rsid w:val="00F6008E"/>
    <w:rsid w:val="00F6046A"/>
    <w:rsid w:val="00F60D37"/>
    <w:rsid w:val="00F60EC5"/>
    <w:rsid w:val="00F61B21"/>
    <w:rsid w:val="00F626F0"/>
    <w:rsid w:val="00F638DD"/>
    <w:rsid w:val="00F66641"/>
    <w:rsid w:val="00F66B6A"/>
    <w:rsid w:val="00F66BF4"/>
    <w:rsid w:val="00F6708C"/>
    <w:rsid w:val="00F71A92"/>
    <w:rsid w:val="00F7235D"/>
    <w:rsid w:val="00F735BB"/>
    <w:rsid w:val="00F74F12"/>
    <w:rsid w:val="00F75264"/>
    <w:rsid w:val="00F77787"/>
    <w:rsid w:val="00F77E1A"/>
    <w:rsid w:val="00F807AF"/>
    <w:rsid w:val="00F8081C"/>
    <w:rsid w:val="00F815DD"/>
    <w:rsid w:val="00F81F56"/>
    <w:rsid w:val="00F82E32"/>
    <w:rsid w:val="00F83877"/>
    <w:rsid w:val="00F83F23"/>
    <w:rsid w:val="00F860A8"/>
    <w:rsid w:val="00F861E2"/>
    <w:rsid w:val="00F86906"/>
    <w:rsid w:val="00F90F4B"/>
    <w:rsid w:val="00F91470"/>
    <w:rsid w:val="00F93C50"/>
    <w:rsid w:val="00FA1BC2"/>
    <w:rsid w:val="00FA28EA"/>
    <w:rsid w:val="00FA5B53"/>
    <w:rsid w:val="00FA5C35"/>
    <w:rsid w:val="00FA707A"/>
    <w:rsid w:val="00FA7B5D"/>
    <w:rsid w:val="00FB55FE"/>
    <w:rsid w:val="00FB5E2C"/>
    <w:rsid w:val="00FB674F"/>
    <w:rsid w:val="00FB71F5"/>
    <w:rsid w:val="00FB7E0C"/>
    <w:rsid w:val="00FC07E3"/>
    <w:rsid w:val="00FC0A38"/>
    <w:rsid w:val="00FC0D5A"/>
    <w:rsid w:val="00FC15BF"/>
    <w:rsid w:val="00FC1BA1"/>
    <w:rsid w:val="00FC1DF9"/>
    <w:rsid w:val="00FC46B0"/>
    <w:rsid w:val="00FD2255"/>
    <w:rsid w:val="00FD39CF"/>
    <w:rsid w:val="00FD3D0F"/>
    <w:rsid w:val="00FD3FA5"/>
    <w:rsid w:val="00FD4A1C"/>
    <w:rsid w:val="00FD756B"/>
    <w:rsid w:val="00FE1E48"/>
    <w:rsid w:val="00FE2659"/>
    <w:rsid w:val="00FE2E96"/>
    <w:rsid w:val="00FE338F"/>
    <w:rsid w:val="00FE4616"/>
    <w:rsid w:val="00FE5692"/>
    <w:rsid w:val="00FE7157"/>
    <w:rsid w:val="00FE7228"/>
    <w:rsid w:val="00FF0D7F"/>
    <w:rsid w:val="00FF1712"/>
    <w:rsid w:val="00FF559A"/>
    <w:rsid w:val="00FF7F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BE8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B4A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4825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51A83"/>
    <w:rPr>
      <w:color w:val="0563C1" w:themeColor="hyperlink"/>
      <w:u w:val="single"/>
    </w:rPr>
  </w:style>
  <w:style w:type="paragraph" w:styleId="Odstavecseseznamem">
    <w:name w:val="List Paragraph"/>
    <w:basedOn w:val="Normln"/>
    <w:uiPriority w:val="34"/>
    <w:qFormat/>
    <w:rsid w:val="004207E2"/>
    <w:pPr>
      <w:ind w:left="720"/>
      <w:contextualSpacing/>
    </w:pPr>
  </w:style>
  <w:style w:type="paragraph" w:styleId="Textpoznpodarou">
    <w:name w:val="footnote text"/>
    <w:basedOn w:val="Normln"/>
    <w:link w:val="TextpoznpodarouChar"/>
    <w:uiPriority w:val="99"/>
    <w:semiHidden/>
    <w:unhideWhenUsed/>
    <w:rsid w:val="00301A3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01A3F"/>
    <w:rPr>
      <w:sz w:val="20"/>
      <w:szCs w:val="20"/>
    </w:rPr>
  </w:style>
  <w:style w:type="character" w:styleId="Znakapoznpodarou">
    <w:name w:val="footnote reference"/>
    <w:basedOn w:val="Standardnpsmoodstavce"/>
    <w:uiPriority w:val="99"/>
    <w:semiHidden/>
    <w:unhideWhenUsed/>
    <w:rsid w:val="00301A3F"/>
    <w:rPr>
      <w:vertAlign w:val="superscript"/>
    </w:rPr>
  </w:style>
  <w:style w:type="paragraph" w:styleId="Textbubliny">
    <w:name w:val="Balloon Text"/>
    <w:basedOn w:val="Normln"/>
    <w:link w:val="TextbublinyChar"/>
    <w:uiPriority w:val="99"/>
    <w:semiHidden/>
    <w:unhideWhenUsed/>
    <w:rsid w:val="004002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002CF"/>
    <w:rPr>
      <w:rFonts w:ascii="Segoe UI" w:hAnsi="Segoe UI" w:cs="Segoe UI"/>
      <w:sz w:val="18"/>
      <w:szCs w:val="18"/>
    </w:rPr>
  </w:style>
  <w:style w:type="paragraph" w:styleId="Textkomente">
    <w:name w:val="annotation text"/>
    <w:basedOn w:val="Normln"/>
    <w:link w:val="TextkomenteChar"/>
    <w:uiPriority w:val="99"/>
    <w:unhideWhenUsed/>
    <w:rsid w:val="003925CB"/>
    <w:pPr>
      <w:spacing w:line="240" w:lineRule="auto"/>
    </w:pPr>
    <w:rPr>
      <w:sz w:val="20"/>
      <w:szCs w:val="20"/>
    </w:rPr>
  </w:style>
  <w:style w:type="character" w:customStyle="1" w:styleId="TextkomenteChar">
    <w:name w:val="Text komentáře Char"/>
    <w:basedOn w:val="Standardnpsmoodstavce"/>
    <w:link w:val="Textkomente"/>
    <w:uiPriority w:val="99"/>
    <w:rsid w:val="003925CB"/>
    <w:rPr>
      <w:sz w:val="20"/>
      <w:szCs w:val="20"/>
    </w:rPr>
  </w:style>
  <w:style w:type="character" w:styleId="Nevyeenzmnka">
    <w:name w:val="Unresolved Mention"/>
    <w:basedOn w:val="Standardnpsmoodstavce"/>
    <w:uiPriority w:val="99"/>
    <w:semiHidden/>
    <w:unhideWhenUsed/>
    <w:rsid w:val="00556913"/>
    <w:rPr>
      <w:color w:val="605E5C"/>
      <w:shd w:val="clear" w:color="auto" w:fill="E1DFDD"/>
    </w:rPr>
  </w:style>
  <w:style w:type="character" w:styleId="Odkaznavysvtlivky">
    <w:name w:val="endnote reference"/>
    <w:basedOn w:val="Standardnpsmoodstavce"/>
    <w:uiPriority w:val="99"/>
    <w:semiHidden/>
    <w:unhideWhenUsed/>
    <w:rsid w:val="003B768F"/>
    <w:rPr>
      <w:vertAlign w:val="superscript"/>
    </w:rPr>
  </w:style>
  <w:style w:type="character" w:styleId="Odkaznakoment">
    <w:name w:val="annotation reference"/>
    <w:basedOn w:val="Standardnpsmoodstavce"/>
    <w:uiPriority w:val="99"/>
    <w:semiHidden/>
    <w:unhideWhenUsed/>
    <w:rsid w:val="00376A9A"/>
    <w:rPr>
      <w:sz w:val="16"/>
      <w:szCs w:val="16"/>
    </w:rPr>
  </w:style>
  <w:style w:type="paragraph" w:styleId="Pedmtkomente">
    <w:name w:val="annotation subject"/>
    <w:basedOn w:val="Textkomente"/>
    <w:next w:val="Textkomente"/>
    <w:link w:val="PedmtkomenteChar"/>
    <w:uiPriority w:val="99"/>
    <w:semiHidden/>
    <w:unhideWhenUsed/>
    <w:rsid w:val="00376A9A"/>
    <w:rPr>
      <w:b/>
      <w:bCs/>
    </w:rPr>
  </w:style>
  <w:style w:type="character" w:customStyle="1" w:styleId="PedmtkomenteChar">
    <w:name w:val="Předmět komentáře Char"/>
    <w:basedOn w:val="TextkomenteChar"/>
    <w:link w:val="Pedmtkomente"/>
    <w:uiPriority w:val="99"/>
    <w:semiHidden/>
    <w:rsid w:val="00376A9A"/>
    <w:rPr>
      <w:b/>
      <w:bCs/>
      <w:sz w:val="20"/>
      <w:szCs w:val="20"/>
    </w:rPr>
  </w:style>
  <w:style w:type="paragraph" w:styleId="Zhlav">
    <w:name w:val="header"/>
    <w:basedOn w:val="Normln"/>
    <w:link w:val="ZhlavChar"/>
    <w:uiPriority w:val="99"/>
    <w:unhideWhenUsed/>
    <w:rsid w:val="005A51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5134"/>
  </w:style>
  <w:style w:type="paragraph" w:styleId="Zpat">
    <w:name w:val="footer"/>
    <w:basedOn w:val="Normln"/>
    <w:link w:val="ZpatChar"/>
    <w:uiPriority w:val="99"/>
    <w:unhideWhenUsed/>
    <w:rsid w:val="005A5134"/>
    <w:pPr>
      <w:tabs>
        <w:tab w:val="center" w:pos="4536"/>
        <w:tab w:val="right" w:pos="9072"/>
      </w:tabs>
      <w:spacing w:after="0" w:line="240" w:lineRule="auto"/>
    </w:pPr>
  </w:style>
  <w:style w:type="character" w:customStyle="1" w:styleId="ZpatChar">
    <w:name w:val="Zápatí Char"/>
    <w:basedOn w:val="Standardnpsmoodstavce"/>
    <w:link w:val="Zpat"/>
    <w:uiPriority w:val="99"/>
    <w:rsid w:val="005A5134"/>
  </w:style>
  <w:style w:type="character" w:customStyle="1" w:styleId="woj">
    <w:name w:val="woj"/>
    <w:basedOn w:val="Standardnpsmoodstavce"/>
    <w:rsid w:val="0054749D"/>
  </w:style>
  <w:style w:type="character" w:customStyle="1" w:styleId="Nadpis1Char">
    <w:name w:val="Nadpis 1 Char"/>
    <w:basedOn w:val="Standardnpsmoodstavce"/>
    <w:link w:val="Nadpis1"/>
    <w:uiPriority w:val="9"/>
    <w:rsid w:val="003B4A40"/>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4825A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7246">
      <w:bodyDiv w:val="1"/>
      <w:marLeft w:val="0"/>
      <w:marRight w:val="0"/>
      <w:marTop w:val="0"/>
      <w:marBottom w:val="0"/>
      <w:divBdr>
        <w:top w:val="none" w:sz="0" w:space="0" w:color="auto"/>
        <w:left w:val="none" w:sz="0" w:space="0" w:color="auto"/>
        <w:bottom w:val="none" w:sz="0" w:space="0" w:color="auto"/>
        <w:right w:val="none" w:sz="0" w:space="0" w:color="auto"/>
      </w:divBdr>
      <w:divsChild>
        <w:div w:id="1130781113">
          <w:marLeft w:val="346"/>
          <w:marRight w:val="0"/>
          <w:marTop w:val="360"/>
          <w:marBottom w:val="0"/>
          <w:divBdr>
            <w:top w:val="none" w:sz="0" w:space="0" w:color="auto"/>
            <w:left w:val="none" w:sz="0" w:space="0" w:color="auto"/>
            <w:bottom w:val="none" w:sz="0" w:space="0" w:color="auto"/>
            <w:right w:val="none" w:sz="0" w:space="0" w:color="auto"/>
          </w:divBdr>
        </w:div>
        <w:div w:id="768702653">
          <w:marLeft w:val="346"/>
          <w:marRight w:val="0"/>
          <w:marTop w:val="360"/>
          <w:marBottom w:val="0"/>
          <w:divBdr>
            <w:top w:val="none" w:sz="0" w:space="0" w:color="auto"/>
            <w:left w:val="none" w:sz="0" w:space="0" w:color="auto"/>
            <w:bottom w:val="none" w:sz="0" w:space="0" w:color="auto"/>
            <w:right w:val="none" w:sz="0" w:space="0" w:color="auto"/>
          </w:divBdr>
        </w:div>
      </w:divsChild>
    </w:div>
    <w:div w:id="191309009">
      <w:bodyDiv w:val="1"/>
      <w:marLeft w:val="0"/>
      <w:marRight w:val="0"/>
      <w:marTop w:val="0"/>
      <w:marBottom w:val="0"/>
      <w:divBdr>
        <w:top w:val="none" w:sz="0" w:space="0" w:color="auto"/>
        <w:left w:val="none" w:sz="0" w:space="0" w:color="auto"/>
        <w:bottom w:val="none" w:sz="0" w:space="0" w:color="auto"/>
        <w:right w:val="none" w:sz="0" w:space="0" w:color="auto"/>
      </w:divBdr>
      <w:divsChild>
        <w:div w:id="738478276">
          <w:marLeft w:val="346"/>
          <w:marRight w:val="0"/>
          <w:marTop w:val="360"/>
          <w:marBottom w:val="0"/>
          <w:divBdr>
            <w:top w:val="none" w:sz="0" w:space="0" w:color="auto"/>
            <w:left w:val="none" w:sz="0" w:space="0" w:color="auto"/>
            <w:bottom w:val="none" w:sz="0" w:space="0" w:color="auto"/>
            <w:right w:val="none" w:sz="0" w:space="0" w:color="auto"/>
          </w:divBdr>
        </w:div>
        <w:div w:id="1623731474">
          <w:marLeft w:val="346"/>
          <w:marRight w:val="0"/>
          <w:marTop w:val="360"/>
          <w:marBottom w:val="0"/>
          <w:divBdr>
            <w:top w:val="none" w:sz="0" w:space="0" w:color="auto"/>
            <w:left w:val="none" w:sz="0" w:space="0" w:color="auto"/>
            <w:bottom w:val="none" w:sz="0" w:space="0" w:color="auto"/>
            <w:right w:val="none" w:sz="0" w:space="0" w:color="auto"/>
          </w:divBdr>
        </w:div>
        <w:div w:id="1379667275">
          <w:marLeft w:val="346"/>
          <w:marRight w:val="0"/>
          <w:marTop w:val="360"/>
          <w:marBottom w:val="0"/>
          <w:divBdr>
            <w:top w:val="none" w:sz="0" w:space="0" w:color="auto"/>
            <w:left w:val="none" w:sz="0" w:space="0" w:color="auto"/>
            <w:bottom w:val="none" w:sz="0" w:space="0" w:color="auto"/>
            <w:right w:val="none" w:sz="0" w:space="0" w:color="auto"/>
          </w:divBdr>
        </w:div>
      </w:divsChild>
    </w:div>
    <w:div w:id="470051115">
      <w:bodyDiv w:val="1"/>
      <w:marLeft w:val="0"/>
      <w:marRight w:val="0"/>
      <w:marTop w:val="0"/>
      <w:marBottom w:val="0"/>
      <w:divBdr>
        <w:top w:val="none" w:sz="0" w:space="0" w:color="auto"/>
        <w:left w:val="none" w:sz="0" w:space="0" w:color="auto"/>
        <w:bottom w:val="none" w:sz="0" w:space="0" w:color="auto"/>
        <w:right w:val="none" w:sz="0" w:space="0" w:color="auto"/>
      </w:divBdr>
      <w:divsChild>
        <w:div w:id="2141342299">
          <w:marLeft w:val="346"/>
          <w:marRight w:val="0"/>
          <w:marTop w:val="360"/>
          <w:marBottom w:val="0"/>
          <w:divBdr>
            <w:top w:val="none" w:sz="0" w:space="0" w:color="auto"/>
            <w:left w:val="none" w:sz="0" w:space="0" w:color="auto"/>
            <w:bottom w:val="none" w:sz="0" w:space="0" w:color="auto"/>
            <w:right w:val="none" w:sz="0" w:space="0" w:color="auto"/>
          </w:divBdr>
        </w:div>
      </w:divsChild>
    </w:div>
    <w:div w:id="498429927">
      <w:bodyDiv w:val="1"/>
      <w:marLeft w:val="0"/>
      <w:marRight w:val="0"/>
      <w:marTop w:val="0"/>
      <w:marBottom w:val="0"/>
      <w:divBdr>
        <w:top w:val="none" w:sz="0" w:space="0" w:color="auto"/>
        <w:left w:val="none" w:sz="0" w:space="0" w:color="auto"/>
        <w:bottom w:val="none" w:sz="0" w:space="0" w:color="auto"/>
        <w:right w:val="none" w:sz="0" w:space="0" w:color="auto"/>
      </w:divBdr>
      <w:divsChild>
        <w:div w:id="1654095696">
          <w:marLeft w:val="346"/>
          <w:marRight w:val="0"/>
          <w:marTop w:val="360"/>
          <w:marBottom w:val="0"/>
          <w:divBdr>
            <w:top w:val="none" w:sz="0" w:space="0" w:color="auto"/>
            <w:left w:val="none" w:sz="0" w:space="0" w:color="auto"/>
            <w:bottom w:val="none" w:sz="0" w:space="0" w:color="auto"/>
            <w:right w:val="none" w:sz="0" w:space="0" w:color="auto"/>
          </w:divBdr>
        </w:div>
        <w:div w:id="955478155">
          <w:marLeft w:val="346"/>
          <w:marRight w:val="0"/>
          <w:marTop w:val="360"/>
          <w:marBottom w:val="0"/>
          <w:divBdr>
            <w:top w:val="none" w:sz="0" w:space="0" w:color="auto"/>
            <w:left w:val="none" w:sz="0" w:space="0" w:color="auto"/>
            <w:bottom w:val="none" w:sz="0" w:space="0" w:color="auto"/>
            <w:right w:val="none" w:sz="0" w:space="0" w:color="auto"/>
          </w:divBdr>
        </w:div>
      </w:divsChild>
    </w:div>
    <w:div w:id="545022356">
      <w:bodyDiv w:val="1"/>
      <w:marLeft w:val="0"/>
      <w:marRight w:val="0"/>
      <w:marTop w:val="0"/>
      <w:marBottom w:val="0"/>
      <w:divBdr>
        <w:top w:val="none" w:sz="0" w:space="0" w:color="auto"/>
        <w:left w:val="none" w:sz="0" w:space="0" w:color="auto"/>
        <w:bottom w:val="none" w:sz="0" w:space="0" w:color="auto"/>
        <w:right w:val="none" w:sz="0" w:space="0" w:color="auto"/>
      </w:divBdr>
      <w:divsChild>
        <w:div w:id="1469012637">
          <w:marLeft w:val="346"/>
          <w:marRight w:val="0"/>
          <w:marTop w:val="360"/>
          <w:marBottom w:val="0"/>
          <w:divBdr>
            <w:top w:val="none" w:sz="0" w:space="0" w:color="auto"/>
            <w:left w:val="none" w:sz="0" w:space="0" w:color="auto"/>
            <w:bottom w:val="none" w:sz="0" w:space="0" w:color="auto"/>
            <w:right w:val="none" w:sz="0" w:space="0" w:color="auto"/>
          </w:divBdr>
        </w:div>
        <w:div w:id="1481262716">
          <w:marLeft w:val="346"/>
          <w:marRight w:val="0"/>
          <w:marTop w:val="360"/>
          <w:marBottom w:val="0"/>
          <w:divBdr>
            <w:top w:val="none" w:sz="0" w:space="0" w:color="auto"/>
            <w:left w:val="none" w:sz="0" w:space="0" w:color="auto"/>
            <w:bottom w:val="none" w:sz="0" w:space="0" w:color="auto"/>
            <w:right w:val="none" w:sz="0" w:space="0" w:color="auto"/>
          </w:divBdr>
        </w:div>
      </w:divsChild>
    </w:div>
    <w:div w:id="707804096">
      <w:bodyDiv w:val="1"/>
      <w:marLeft w:val="0"/>
      <w:marRight w:val="0"/>
      <w:marTop w:val="0"/>
      <w:marBottom w:val="0"/>
      <w:divBdr>
        <w:top w:val="none" w:sz="0" w:space="0" w:color="auto"/>
        <w:left w:val="none" w:sz="0" w:space="0" w:color="auto"/>
        <w:bottom w:val="none" w:sz="0" w:space="0" w:color="auto"/>
        <w:right w:val="none" w:sz="0" w:space="0" w:color="auto"/>
      </w:divBdr>
      <w:divsChild>
        <w:div w:id="2094930700">
          <w:marLeft w:val="346"/>
          <w:marRight w:val="0"/>
          <w:marTop w:val="360"/>
          <w:marBottom w:val="0"/>
          <w:divBdr>
            <w:top w:val="none" w:sz="0" w:space="0" w:color="auto"/>
            <w:left w:val="none" w:sz="0" w:space="0" w:color="auto"/>
            <w:bottom w:val="none" w:sz="0" w:space="0" w:color="auto"/>
            <w:right w:val="none" w:sz="0" w:space="0" w:color="auto"/>
          </w:divBdr>
        </w:div>
      </w:divsChild>
    </w:div>
    <w:div w:id="799149995">
      <w:bodyDiv w:val="1"/>
      <w:marLeft w:val="0"/>
      <w:marRight w:val="0"/>
      <w:marTop w:val="0"/>
      <w:marBottom w:val="0"/>
      <w:divBdr>
        <w:top w:val="none" w:sz="0" w:space="0" w:color="auto"/>
        <w:left w:val="none" w:sz="0" w:space="0" w:color="auto"/>
        <w:bottom w:val="none" w:sz="0" w:space="0" w:color="auto"/>
        <w:right w:val="none" w:sz="0" w:space="0" w:color="auto"/>
      </w:divBdr>
      <w:divsChild>
        <w:div w:id="1168788600">
          <w:marLeft w:val="346"/>
          <w:marRight w:val="0"/>
          <w:marTop w:val="360"/>
          <w:marBottom w:val="0"/>
          <w:divBdr>
            <w:top w:val="none" w:sz="0" w:space="0" w:color="auto"/>
            <w:left w:val="none" w:sz="0" w:space="0" w:color="auto"/>
            <w:bottom w:val="none" w:sz="0" w:space="0" w:color="auto"/>
            <w:right w:val="none" w:sz="0" w:space="0" w:color="auto"/>
          </w:divBdr>
        </w:div>
      </w:divsChild>
    </w:div>
    <w:div w:id="917330500">
      <w:bodyDiv w:val="1"/>
      <w:marLeft w:val="0"/>
      <w:marRight w:val="0"/>
      <w:marTop w:val="0"/>
      <w:marBottom w:val="0"/>
      <w:divBdr>
        <w:top w:val="none" w:sz="0" w:space="0" w:color="auto"/>
        <w:left w:val="none" w:sz="0" w:space="0" w:color="auto"/>
        <w:bottom w:val="none" w:sz="0" w:space="0" w:color="auto"/>
        <w:right w:val="none" w:sz="0" w:space="0" w:color="auto"/>
      </w:divBdr>
      <w:divsChild>
        <w:div w:id="675111584">
          <w:marLeft w:val="346"/>
          <w:marRight w:val="0"/>
          <w:marTop w:val="360"/>
          <w:marBottom w:val="0"/>
          <w:divBdr>
            <w:top w:val="none" w:sz="0" w:space="0" w:color="auto"/>
            <w:left w:val="none" w:sz="0" w:space="0" w:color="auto"/>
            <w:bottom w:val="none" w:sz="0" w:space="0" w:color="auto"/>
            <w:right w:val="none" w:sz="0" w:space="0" w:color="auto"/>
          </w:divBdr>
        </w:div>
      </w:divsChild>
    </w:div>
    <w:div w:id="929581225">
      <w:bodyDiv w:val="1"/>
      <w:marLeft w:val="0"/>
      <w:marRight w:val="0"/>
      <w:marTop w:val="0"/>
      <w:marBottom w:val="0"/>
      <w:divBdr>
        <w:top w:val="none" w:sz="0" w:space="0" w:color="auto"/>
        <w:left w:val="none" w:sz="0" w:space="0" w:color="auto"/>
        <w:bottom w:val="none" w:sz="0" w:space="0" w:color="auto"/>
        <w:right w:val="none" w:sz="0" w:space="0" w:color="auto"/>
      </w:divBdr>
      <w:divsChild>
        <w:div w:id="1403136408">
          <w:marLeft w:val="346"/>
          <w:marRight w:val="0"/>
          <w:marTop w:val="360"/>
          <w:marBottom w:val="0"/>
          <w:divBdr>
            <w:top w:val="none" w:sz="0" w:space="0" w:color="auto"/>
            <w:left w:val="none" w:sz="0" w:space="0" w:color="auto"/>
            <w:bottom w:val="none" w:sz="0" w:space="0" w:color="auto"/>
            <w:right w:val="none" w:sz="0" w:space="0" w:color="auto"/>
          </w:divBdr>
        </w:div>
        <w:div w:id="979263823">
          <w:marLeft w:val="346"/>
          <w:marRight w:val="0"/>
          <w:marTop w:val="360"/>
          <w:marBottom w:val="0"/>
          <w:divBdr>
            <w:top w:val="none" w:sz="0" w:space="0" w:color="auto"/>
            <w:left w:val="none" w:sz="0" w:space="0" w:color="auto"/>
            <w:bottom w:val="none" w:sz="0" w:space="0" w:color="auto"/>
            <w:right w:val="none" w:sz="0" w:space="0" w:color="auto"/>
          </w:divBdr>
        </w:div>
      </w:divsChild>
    </w:div>
    <w:div w:id="944070624">
      <w:bodyDiv w:val="1"/>
      <w:marLeft w:val="0"/>
      <w:marRight w:val="0"/>
      <w:marTop w:val="0"/>
      <w:marBottom w:val="0"/>
      <w:divBdr>
        <w:top w:val="none" w:sz="0" w:space="0" w:color="auto"/>
        <w:left w:val="none" w:sz="0" w:space="0" w:color="auto"/>
        <w:bottom w:val="none" w:sz="0" w:space="0" w:color="auto"/>
        <w:right w:val="none" w:sz="0" w:space="0" w:color="auto"/>
      </w:divBdr>
      <w:divsChild>
        <w:div w:id="225993778">
          <w:marLeft w:val="346"/>
          <w:marRight w:val="0"/>
          <w:marTop w:val="360"/>
          <w:marBottom w:val="0"/>
          <w:divBdr>
            <w:top w:val="none" w:sz="0" w:space="0" w:color="auto"/>
            <w:left w:val="none" w:sz="0" w:space="0" w:color="auto"/>
            <w:bottom w:val="none" w:sz="0" w:space="0" w:color="auto"/>
            <w:right w:val="none" w:sz="0" w:space="0" w:color="auto"/>
          </w:divBdr>
        </w:div>
        <w:div w:id="60250147">
          <w:marLeft w:val="346"/>
          <w:marRight w:val="0"/>
          <w:marTop w:val="360"/>
          <w:marBottom w:val="0"/>
          <w:divBdr>
            <w:top w:val="none" w:sz="0" w:space="0" w:color="auto"/>
            <w:left w:val="none" w:sz="0" w:space="0" w:color="auto"/>
            <w:bottom w:val="none" w:sz="0" w:space="0" w:color="auto"/>
            <w:right w:val="none" w:sz="0" w:space="0" w:color="auto"/>
          </w:divBdr>
        </w:div>
        <w:div w:id="1214121115">
          <w:marLeft w:val="346"/>
          <w:marRight w:val="0"/>
          <w:marTop w:val="360"/>
          <w:marBottom w:val="0"/>
          <w:divBdr>
            <w:top w:val="none" w:sz="0" w:space="0" w:color="auto"/>
            <w:left w:val="none" w:sz="0" w:space="0" w:color="auto"/>
            <w:bottom w:val="none" w:sz="0" w:space="0" w:color="auto"/>
            <w:right w:val="none" w:sz="0" w:space="0" w:color="auto"/>
          </w:divBdr>
        </w:div>
        <w:div w:id="178861705">
          <w:marLeft w:val="346"/>
          <w:marRight w:val="0"/>
          <w:marTop w:val="360"/>
          <w:marBottom w:val="0"/>
          <w:divBdr>
            <w:top w:val="none" w:sz="0" w:space="0" w:color="auto"/>
            <w:left w:val="none" w:sz="0" w:space="0" w:color="auto"/>
            <w:bottom w:val="none" w:sz="0" w:space="0" w:color="auto"/>
            <w:right w:val="none" w:sz="0" w:space="0" w:color="auto"/>
          </w:divBdr>
        </w:div>
      </w:divsChild>
    </w:div>
    <w:div w:id="990330929">
      <w:bodyDiv w:val="1"/>
      <w:marLeft w:val="0"/>
      <w:marRight w:val="0"/>
      <w:marTop w:val="0"/>
      <w:marBottom w:val="0"/>
      <w:divBdr>
        <w:top w:val="none" w:sz="0" w:space="0" w:color="auto"/>
        <w:left w:val="none" w:sz="0" w:space="0" w:color="auto"/>
        <w:bottom w:val="none" w:sz="0" w:space="0" w:color="auto"/>
        <w:right w:val="none" w:sz="0" w:space="0" w:color="auto"/>
      </w:divBdr>
      <w:divsChild>
        <w:div w:id="880553779">
          <w:marLeft w:val="346"/>
          <w:marRight w:val="0"/>
          <w:marTop w:val="360"/>
          <w:marBottom w:val="0"/>
          <w:divBdr>
            <w:top w:val="none" w:sz="0" w:space="0" w:color="auto"/>
            <w:left w:val="none" w:sz="0" w:space="0" w:color="auto"/>
            <w:bottom w:val="none" w:sz="0" w:space="0" w:color="auto"/>
            <w:right w:val="none" w:sz="0" w:space="0" w:color="auto"/>
          </w:divBdr>
        </w:div>
        <w:div w:id="804853686">
          <w:marLeft w:val="346"/>
          <w:marRight w:val="0"/>
          <w:marTop w:val="360"/>
          <w:marBottom w:val="0"/>
          <w:divBdr>
            <w:top w:val="none" w:sz="0" w:space="0" w:color="auto"/>
            <w:left w:val="none" w:sz="0" w:space="0" w:color="auto"/>
            <w:bottom w:val="none" w:sz="0" w:space="0" w:color="auto"/>
            <w:right w:val="none" w:sz="0" w:space="0" w:color="auto"/>
          </w:divBdr>
        </w:div>
        <w:div w:id="654182429">
          <w:marLeft w:val="346"/>
          <w:marRight w:val="0"/>
          <w:marTop w:val="360"/>
          <w:marBottom w:val="0"/>
          <w:divBdr>
            <w:top w:val="none" w:sz="0" w:space="0" w:color="auto"/>
            <w:left w:val="none" w:sz="0" w:space="0" w:color="auto"/>
            <w:bottom w:val="none" w:sz="0" w:space="0" w:color="auto"/>
            <w:right w:val="none" w:sz="0" w:space="0" w:color="auto"/>
          </w:divBdr>
        </w:div>
      </w:divsChild>
    </w:div>
    <w:div w:id="1204905693">
      <w:bodyDiv w:val="1"/>
      <w:marLeft w:val="0"/>
      <w:marRight w:val="0"/>
      <w:marTop w:val="0"/>
      <w:marBottom w:val="0"/>
      <w:divBdr>
        <w:top w:val="none" w:sz="0" w:space="0" w:color="auto"/>
        <w:left w:val="none" w:sz="0" w:space="0" w:color="auto"/>
        <w:bottom w:val="none" w:sz="0" w:space="0" w:color="auto"/>
        <w:right w:val="none" w:sz="0" w:space="0" w:color="auto"/>
      </w:divBdr>
      <w:divsChild>
        <w:div w:id="1670058584">
          <w:marLeft w:val="346"/>
          <w:marRight w:val="0"/>
          <w:marTop w:val="360"/>
          <w:marBottom w:val="0"/>
          <w:divBdr>
            <w:top w:val="none" w:sz="0" w:space="0" w:color="auto"/>
            <w:left w:val="none" w:sz="0" w:space="0" w:color="auto"/>
            <w:bottom w:val="none" w:sz="0" w:space="0" w:color="auto"/>
            <w:right w:val="none" w:sz="0" w:space="0" w:color="auto"/>
          </w:divBdr>
        </w:div>
      </w:divsChild>
    </w:div>
    <w:div w:id="1415008985">
      <w:bodyDiv w:val="1"/>
      <w:marLeft w:val="0"/>
      <w:marRight w:val="0"/>
      <w:marTop w:val="0"/>
      <w:marBottom w:val="0"/>
      <w:divBdr>
        <w:top w:val="none" w:sz="0" w:space="0" w:color="auto"/>
        <w:left w:val="none" w:sz="0" w:space="0" w:color="auto"/>
        <w:bottom w:val="none" w:sz="0" w:space="0" w:color="auto"/>
        <w:right w:val="none" w:sz="0" w:space="0" w:color="auto"/>
      </w:divBdr>
      <w:divsChild>
        <w:div w:id="2075930746">
          <w:marLeft w:val="346"/>
          <w:marRight w:val="0"/>
          <w:marTop w:val="360"/>
          <w:marBottom w:val="0"/>
          <w:divBdr>
            <w:top w:val="none" w:sz="0" w:space="0" w:color="auto"/>
            <w:left w:val="none" w:sz="0" w:space="0" w:color="auto"/>
            <w:bottom w:val="none" w:sz="0" w:space="0" w:color="auto"/>
            <w:right w:val="none" w:sz="0" w:space="0" w:color="auto"/>
          </w:divBdr>
        </w:div>
        <w:div w:id="103232185">
          <w:marLeft w:val="346"/>
          <w:marRight w:val="0"/>
          <w:marTop w:val="360"/>
          <w:marBottom w:val="0"/>
          <w:divBdr>
            <w:top w:val="none" w:sz="0" w:space="0" w:color="auto"/>
            <w:left w:val="none" w:sz="0" w:space="0" w:color="auto"/>
            <w:bottom w:val="none" w:sz="0" w:space="0" w:color="auto"/>
            <w:right w:val="none" w:sz="0" w:space="0" w:color="auto"/>
          </w:divBdr>
        </w:div>
        <w:div w:id="1613705755">
          <w:marLeft w:val="346"/>
          <w:marRight w:val="0"/>
          <w:marTop w:val="360"/>
          <w:marBottom w:val="0"/>
          <w:divBdr>
            <w:top w:val="none" w:sz="0" w:space="0" w:color="auto"/>
            <w:left w:val="none" w:sz="0" w:space="0" w:color="auto"/>
            <w:bottom w:val="none" w:sz="0" w:space="0" w:color="auto"/>
            <w:right w:val="none" w:sz="0" w:space="0" w:color="auto"/>
          </w:divBdr>
        </w:div>
      </w:divsChild>
    </w:div>
    <w:div w:id="1474255633">
      <w:bodyDiv w:val="1"/>
      <w:marLeft w:val="0"/>
      <w:marRight w:val="0"/>
      <w:marTop w:val="0"/>
      <w:marBottom w:val="0"/>
      <w:divBdr>
        <w:top w:val="none" w:sz="0" w:space="0" w:color="auto"/>
        <w:left w:val="none" w:sz="0" w:space="0" w:color="auto"/>
        <w:bottom w:val="none" w:sz="0" w:space="0" w:color="auto"/>
        <w:right w:val="none" w:sz="0" w:space="0" w:color="auto"/>
      </w:divBdr>
      <w:divsChild>
        <w:div w:id="354427885">
          <w:marLeft w:val="346"/>
          <w:marRight w:val="0"/>
          <w:marTop w:val="360"/>
          <w:marBottom w:val="0"/>
          <w:divBdr>
            <w:top w:val="none" w:sz="0" w:space="0" w:color="auto"/>
            <w:left w:val="none" w:sz="0" w:space="0" w:color="auto"/>
            <w:bottom w:val="none" w:sz="0" w:space="0" w:color="auto"/>
            <w:right w:val="none" w:sz="0" w:space="0" w:color="auto"/>
          </w:divBdr>
        </w:div>
      </w:divsChild>
    </w:div>
    <w:div w:id="1510873690">
      <w:bodyDiv w:val="1"/>
      <w:marLeft w:val="0"/>
      <w:marRight w:val="0"/>
      <w:marTop w:val="0"/>
      <w:marBottom w:val="0"/>
      <w:divBdr>
        <w:top w:val="none" w:sz="0" w:space="0" w:color="auto"/>
        <w:left w:val="none" w:sz="0" w:space="0" w:color="auto"/>
        <w:bottom w:val="none" w:sz="0" w:space="0" w:color="auto"/>
        <w:right w:val="none" w:sz="0" w:space="0" w:color="auto"/>
      </w:divBdr>
      <w:divsChild>
        <w:div w:id="1452361867">
          <w:marLeft w:val="346"/>
          <w:marRight w:val="0"/>
          <w:marTop w:val="360"/>
          <w:marBottom w:val="0"/>
          <w:divBdr>
            <w:top w:val="none" w:sz="0" w:space="0" w:color="auto"/>
            <w:left w:val="none" w:sz="0" w:space="0" w:color="auto"/>
            <w:bottom w:val="none" w:sz="0" w:space="0" w:color="auto"/>
            <w:right w:val="none" w:sz="0" w:space="0" w:color="auto"/>
          </w:divBdr>
        </w:div>
        <w:div w:id="488522369">
          <w:marLeft w:val="346"/>
          <w:marRight w:val="0"/>
          <w:marTop w:val="360"/>
          <w:marBottom w:val="0"/>
          <w:divBdr>
            <w:top w:val="none" w:sz="0" w:space="0" w:color="auto"/>
            <w:left w:val="none" w:sz="0" w:space="0" w:color="auto"/>
            <w:bottom w:val="none" w:sz="0" w:space="0" w:color="auto"/>
            <w:right w:val="none" w:sz="0" w:space="0" w:color="auto"/>
          </w:divBdr>
        </w:div>
      </w:divsChild>
    </w:div>
    <w:div w:id="1708723020">
      <w:bodyDiv w:val="1"/>
      <w:marLeft w:val="0"/>
      <w:marRight w:val="0"/>
      <w:marTop w:val="0"/>
      <w:marBottom w:val="0"/>
      <w:divBdr>
        <w:top w:val="none" w:sz="0" w:space="0" w:color="auto"/>
        <w:left w:val="none" w:sz="0" w:space="0" w:color="auto"/>
        <w:bottom w:val="none" w:sz="0" w:space="0" w:color="auto"/>
        <w:right w:val="none" w:sz="0" w:space="0" w:color="auto"/>
      </w:divBdr>
      <w:divsChild>
        <w:div w:id="417213933">
          <w:marLeft w:val="346"/>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flu.c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EE302-1752-4F0C-A727-6E6A71D09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24197</Words>
  <Characters>142769</Characters>
  <Application>Microsoft Office Word</Application>
  <DocSecurity>0</DocSecurity>
  <Lines>1189</Lines>
  <Paragraphs>333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2022-02-12T11:00:00Z</dcterms:created>
  <dcterms:modified xsi:type="dcterms:W3CDTF">2022-02-12T11:00:00Z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http://www.zotero.org/styles/american-medical-association-10th-edition</vt:lpwstr>
  </property>
  <property fmtid="{D5CDD505-2E9C-101B-9397-08002B2CF9AE}" pid="3" name="Mendeley Recent Style Name 0_1">
    <vt:lpwstr>American Medical Association 10th edition</vt:lpwstr>
  </property>
  <property fmtid="{D5CDD505-2E9C-101B-9397-08002B2CF9AE}" pid="4" name="Mendeley Recent Style Id 1_1">
    <vt:lpwstr>http://www.zotero.org/styles/chicago-fullnote-bibliography</vt:lpwstr>
  </property>
  <property fmtid="{D5CDD505-2E9C-101B-9397-08002B2CF9AE}" pid="5" name="Mendeley Recent Style Name 1_1">
    <vt:lpwstr>Chicago Manual of Style 17th edition (full note)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http://www.zotero.org/styles/european-journal-for-philosophy-of-science</vt:lpwstr>
  </property>
  <property fmtid="{D5CDD505-2E9C-101B-9397-08002B2CF9AE}" pid="9" name="Mendeley Recent Style Name 3_1">
    <vt:lpwstr>European Journal for Philosophy of Science</vt:lpwstr>
  </property>
  <property fmtid="{D5CDD505-2E9C-101B-9397-08002B2CF9AE}" pid="10" name="Mendeley Recent Style Id 4_1">
    <vt:lpwstr>http://www.zotero.org/styles/history-and-philosophy-of-the-life-sciences</vt:lpwstr>
  </property>
  <property fmtid="{D5CDD505-2E9C-101B-9397-08002B2CF9AE}" pid="11" name="Mendeley Recent Style Name 4_1">
    <vt:lpwstr>History and Philosophy of the Life Sciences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http://www.zotero.org/styles/studies-in-history-and-philosophy-of-science</vt:lpwstr>
  </property>
  <property fmtid="{D5CDD505-2E9C-101B-9397-08002B2CF9AE}" pid="15" name="Mendeley Recent Style Name 6_1">
    <vt:lpwstr>Studies in History and Philosophy of Science</vt:lpwstr>
  </property>
  <property fmtid="{D5CDD505-2E9C-101B-9397-08002B2CF9AE}" pid="16" name="Mendeley Recent Style Id 7_1">
    <vt:lpwstr>http://www.zotero.org/styles/the-british-journal-for-the-philosophy-of-science</vt:lpwstr>
  </property>
  <property fmtid="{D5CDD505-2E9C-101B-9397-08002B2CF9AE}" pid="17" name="Mendeley Recent Style Name 7_1">
    <vt:lpwstr>The British Journal for the Philosophy of Science</vt:lpwstr>
  </property>
  <property fmtid="{D5CDD505-2E9C-101B-9397-08002B2CF9AE}" pid="18" name="Mendeley Recent Style Id 8_1">
    <vt:lpwstr>http://csl.mendeley.com/styles/527962071/the-british-journal-for-the-philosophy-of-science</vt:lpwstr>
  </property>
  <property fmtid="{D5CDD505-2E9C-101B-9397-08002B2CF9AE}" pid="19" name="Mendeley Recent Style Name 8_1">
    <vt:lpwstr>The British Journal for the Philosophy of Science - Martin Zach</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