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10941" w14:textId="2486A1A0" w:rsidR="001C18AD" w:rsidRPr="003E02DA" w:rsidRDefault="001C18AD" w:rsidP="00F25442">
      <w:pPr>
        <w:spacing w:after="240"/>
        <w:jc w:val="center"/>
        <w:outlineLvl w:val="0"/>
        <w:rPr>
          <w:rFonts w:ascii="Calibri Light" w:hAnsi="Calibri Light" w:cs="Calibri Light"/>
        </w:rPr>
      </w:pPr>
      <w:r w:rsidRPr="003E02DA">
        <w:rPr>
          <w:rFonts w:ascii="Calibri Light" w:hAnsi="Calibri Light" w:cs="Calibri Light"/>
        </w:rPr>
        <w:t xml:space="preserve">Predictive Success and Non-Individualist </w:t>
      </w:r>
      <w:r w:rsidR="00425983" w:rsidRPr="003E02DA">
        <w:rPr>
          <w:rFonts w:ascii="Calibri Light" w:hAnsi="Calibri Light" w:cs="Calibri Light"/>
        </w:rPr>
        <w:t xml:space="preserve">Models </w:t>
      </w:r>
      <w:r w:rsidRPr="003E02DA">
        <w:rPr>
          <w:rFonts w:ascii="Calibri Light" w:hAnsi="Calibri Light" w:cs="Calibri Light"/>
        </w:rPr>
        <w:t>in Social Science</w:t>
      </w:r>
      <w:r w:rsidR="009D20E7" w:rsidRPr="003E02DA">
        <w:rPr>
          <w:rStyle w:val="FootnoteReference"/>
          <w:rFonts w:ascii="Calibri Light" w:hAnsi="Calibri Light" w:cs="Calibri Light"/>
        </w:rPr>
        <w:footnoteReference w:customMarkFollows="1" w:id="1"/>
        <w:t>*</w:t>
      </w:r>
    </w:p>
    <w:p w14:paraId="728CA7AB" w14:textId="45A72B23" w:rsidR="00491377" w:rsidRPr="003E02DA" w:rsidRDefault="004D1651" w:rsidP="00F25442">
      <w:pPr>
        <w:spacing w:after="240"/>
        <w:jc w:val="center"/>
        <w:outlineLvl w:val="0"/>
        <w:rPr>
          <w:rFonts w:ascii="Calibri Light" w:hAnsi="Calibri Light" w:cs="Calibri Light"/>
        </w:rPr>
      </w:pPr>
      <w:r w:rsidRPr="003E02DA">
        <w:rPr>
          <w:rFonts w:ascii="Calibri Light" w:hAnsi="Calibri Light" w:cs="Calibri Light"/>
        </w:rPr>
        <w:t>Richard Lauer (rlauer@stlawu.edu)</w:t>
      </w:r>
    </w:p>
    <w:p w14:paraId="01A7A1E7" w14:textId="63C27B03" w:rsidR="00514A23" w:rsidRPr="003E02DA" w:rsidRDefault="00514A23" w:rsidP="00F25442">
      <w:pPr>
        <w:spacing w:after="240"/>
        <w:outlineLvl w:val="0"/>
        <w:rPr>
          <w:rFonts w:ascii="Calibri Light" w:hAnsi="Calibri Light" w:cs="Calibri Light"/>
          <w:b/>
        </w:rPr>
      </w:pPr>
      <w:r w:rsidRPr="003E02DA">
        <w:rPr>
          <w:rFonts w:ascii="Calibri Light" w:hAnsi="Calibri Light" w:cs="Calibri Light"/>
          <w:b/>
        </w:rPr>
        <w:t>1. Introduction</w:t>
      </w:r>
    </w:p>
    <w:p w14:paraId="16FADC7C" w14:textId="40DC7BCC" w:rsidR="00514A23" w:rsidRPr="003E02DA" w:rsidRDefault="00D56F27" w:rsidP="00F25442">
      <w:pPr>
        <w:widowControl w:val="0"/>
        <w:autoSpaceDE w:val="0"/>
        <w:autoSpaceDN w:val="0"/>
        <w:adjustRightInd w:val="0"/>
        <w:spacing w:after="240"/>
        <w:rPr>
          <w:rFonts w:ascii="Calibri Light" w:hAnsi="Calibri Light" w:cs="Calibri Light"/>
        </w:rPr>
      </w:pPr>
      <w:r w:rsidRPr="003E02DA">
        <w:rPr>
          <w:rFonts w:ascii="Calibri Light" w:hAnsi="Calibri Light" w:cs="Calibri Light"/>
        </w:rPr>
        <w:t xml:space="preserve">Many charge </w:t>
      </w:r>
      <w:r w:rsidR="00402287" w:rsidRPr="003E02DA">
        <w:rPr>
          <w:rFonts w:ascii="Calibri Light" w:hAnsi="Calibri Light" w:cs="Calibri Light"/>
        </w:rPr>
        <w:t>the social sciences</w:t>
      </w:r>
      <w:r w:rsidR="00514A23" w:rsidRPr="003E02DA">
        <w:rPr>
          <w:rFonts w:ascii="Calibri Light" w:hAnsi="Calibri Light" w:cs="Calibri Light"/>
        </w:rPr>
        <w:t xml:space="preserve"> with predictive inadequacy. The 2008 financial crisis (</w:t>
      </w:r>
      <w:proofErr w:type="spellStart"/>
      <w:r w:rsidR="00514A23" w:rsidRPr="003E02DA">
        <w:rPr>
          <w:rFonts w:ascii="Calibri Light" w:hAnsi="Calibri Light" w:cs="Calibri Light"/>
        </w:rPr>
        <w:t>Elster</w:t>
      </w:r>
      <w:proofErr w:type="spellEnd"/>
      <w:r w:rsidR="00514A23" w:rsidRPr="003E02DA">
        <w:rPr>
          <w:rFonts w:ascii="Calibri Light" w:hAnsi="Calibri Light" w:cs="Calibri Light"/>
        </w:rPr>
        <w:t xml:space="preserve"> 2009; Epstein 2015), the phenomeno</w:t>
      </w:r>
      <w:bookmarkStart w:id="0" w:name="_GoBack"/>
      <w:bookmarkEnd w:id="0"/>
      <w:r w:rsidR="00514A23" w:rsidRPr="003E02DA">
        <w:rPr>
          <w:rFonts w:ascii="Calibri Light" w:hAnsi="Calibri Light" w:cs="Calibri Light"/>
        </w:rPr>
        <w:t>n of preference reversals (</w:t>
      </w:r>
      <w:proofErr w:type="spellStart"/>
      <w:r w:rsidR="00514A23" w:rsidRPr="003E02DA">
        <w:rPr>
          <w:rFonts w:ascii="Calibri Light" w:hAnsi="Calibri Light" w:cs="Calibri Light"/>
        </w:rPr>
        <w:t>Guala</w:t>
      </w:r>
      <w:proofErr w:type="spellEnd"/>
      <w:r w:rsidR="00514A23" w:rsidRPr="003E02DA">
        <w:rPr>
          <w:rFonts w:ascii="Calibri Light" w:hAnsi="Calibri Light" w:cs="Calibri Light"/>
        </w:rPr>
        <w:t xml:space="preserve"> 200</w:t>
      </w:r>
      <w:r w:rsidR="004A4468" w:rsidRPr="003E02DA">
        <w:rPr>
          <w:rFonts w:ascii="Calibri Light" w:hAnsi="Calibri Light" w:cs="Calibri Light"/>
        </w:rPr>
        <w:t xml:space="preserve">5; Lichtenstein and </w:t>
      </w:r>
      <w:proofErr w:type="spellStart"/>
      <w:r w:rsidR="004A4468" w:rsidRPr="003E02DA">
        <w:rPr>
          <w:rFonts w:ascii="Calibri Light" w:hAnsi="Calibri Light" w:cs="Calibri Light"/>
        </w:rPr>
        <w:t>Slovic</w:t>
      </w:r>
      <w:proofErr w:type="spellEnd"/>
      <w:r w:rsidR="004A4468" w:rsidRPr="003E02DA">
        <w:rPr>
          <w:rFonts w:ascii="Calibri Light" w:hAnsi="Calibri Light" w:cs="Calibri Light"/>
        </w:rPr>
        <w:t xml:space="preserve"> 1971</w:t>
      </w:r>
      <w:r w:rsidR="00514A23" w:rsidRPr="003E02DA">
        <w:rPr>
          <w:rFonts w:ascii="Calibri Light" w:hAnsi="Calibri Light" w:cs="Calibri Light"/>
        </w:rPr>
        <w:t xml:space="preserve">), and the predictive failure of the Philips Curve (Rosenberg 1992) all </w:t>
      </w:r>
      <w:r w:rsidR="003772E4" w:rsidRPr="003E02DA">
        <w:rPr>
          <w:rFonts w:ascii="Calibri Light" w:hAnsi="Calibri Light" w:cs="Calibri Light"/>
        </w:rPr>
        <w:t>suggest</w:t>
      </w:r>
      <w:r w:rsidR="00514A23" w:rsidRPr="003E02DA">
        <w:rPr>
          <w:rFonts w:ascii="Calibri Light" w:hAnsi="Calibri Light" w:cs="Calibri Light"/>
        </w:rPr>
        <w:t xml:space="preserve"> serious predictive shortcomings in the social sciences. Moreover, as Northcott (2015)</w:t>
      </w:r>
      <w:r w:rsidR="00402287" w:rsidRPr="003E02DA">
        <w:rPr>
          <w:rFonts w:ascii="Calibri Light" w:hAnsi="Calibri Light" w:cs="Calibri Light"/>
        </w:rPr>
        <w:t xml:space="preserve"> notes </w:t>
      </w:r>
      <w:r w:rsidR="00514A23" w:rsidRPr="003E02DA">
        <w:rPr>
          <w:rFonts w:ascii="Calibri Light" w:hAnsi="Calibri Light" w:cs="Calibri Light"/>
        </w:rPr>
        <w:t xml:space="preserve">in a discussion of election predictions, political science </w:t>
      </w:r>
      <w:r w:rsidR="00402287" w:rsidRPr="003E02DA">
        <w:rPr>
          <w:rFonts w:ascii="Calibri Light" w:hAnsi="Calibri Light" w:cs="Calibri Light"/>
        </w:rPr>
        <w:t>falls</w:t>
      </w:r>
      <w:r w:rsidR="00514A23" w:rsidRPr="003E02DA">
        <w:rPr>
          <w:rFonts w:ascii="Calibri Light" w:hAnsi="Calibri Light" w:cs="Calibri Light"/>
        </w:rPr>
        <w:t xml:space="preserve"> short of systematic predictive success. Even</w:t>
      </w:r>
      <w:r w:rsidR="00402287" w:rsidRPr="003E02DA">
        <w:rPr>
          <w:rFonts w:ascii="Calibri Light" w:hAnsi="Calibri Light" w:cs="Calibri Light"/>
        </w:rPr>
        <w:t xml:space="preserve"> </w:t>
      </w:r>
      <w:r w:rsidR="00683759" w:rsidRPr="003E02DA">
        <w:rPr>
          <w:rFonts w:ascii="Calibri Light" w:hAnsi="Calibri Light" w:cs="Calibri Light"/>
        </w:rPr>
        <w:t>predictively successful</w:t>
      </w:r>
      <w:r w:rsidR="00402287" w:rsidRPr="003E02DA">
        <w:rPr>
          <w:rFonts w:ascii="Calibri Light" w:hAnsi="Calibri Light" w:cs="Calibri Light"/>
        </w:rPr>
        <w:t xml:space="preserve"> electoral models apply no further than </w:t>
      </w:r>
      <w:r w:rsidR="004D018C" w:rsidRPr="003E02DA">
        <w:rPr>
          <w:rFonts w:ascii="Calibri Light" w:hAnsi="Calibri Light" w:cs="Calibri Light"/>
        </w:rPr>
        <w:t>a particular election</w:t>
      </w:r>
      <w:r w:rsidR="00402287" w:rsidRPr="003E02DA">
        <w:rPr>
          <w:rFonts w:ascii="Calibri Light" w:hAnsi="Calibri Light" w:cs="Calibri Light"/>
        </w:rPr>
        <w:t>.</w:t>
      </w:r>
    </w:p>
    <w:p w14:paraId="4EADEE9B" w14:textId="1C9724ED" w:rsidR="00514A23" w:rsidRPr="003E02DA" w:rsidRDefault="00DB6DFA" w:rsidP="00F25442">
      <w:pPr>
        <w:widowControl w:val="0"/>
        <w:autoSpaceDE w:val="0"/>
        <w:autoSpaceDN w:val="0"/>
        <w:adjustRightInd w:val="0"/>
        <w:spacing w:after="240"/>
        <w:rPr>
          <w:rFonts w:ascii="Calibri Light" w:hAnsi="Calibri Light" w:cs="Calibri Light"/>
        </w:rPr>
      </w:pPr>
      <w:r w:rsidRPr="003E02DA">
        <w:rPr>
          <w:rFonts w:ascii="Calibri Light" w:hAnsi="Calibri Light" w:cs="Calibri Light"/>
        </w:rPr>
        <w:tab/>
      </w:r>
      <w:r w:rsidR="00514A23" w:rsidRPr="003E02DA">
        <w:rPr>
          <w:rFonts w:ascii="Calibri Light" w:hAnsi="Calibri Light" w:cs="Calibri Light"/>
        </w:rPr>
        <w:t>However</w:t>
      </w:r>
      <w:r w:rsidR="004872B5" w:rsidRPr="003E02DA">
        <w:rPr>
          <w:rFonts w:ascii="Calibri Light" w:hAnsi="Calibri Light" w:cs="Calibri Light"/>
        </w:rPr>
        <w:t>,</w:t>
      </w:r>
      <w:r w:rsidR="00514A23" w:rsidRPr="003E02DA">
        <w:rPr>
          <w:rFonts w:ascii="Calibri Light" w:hAnsi="Calibri Light" w:cs="Calibri Light"/>
        </w:rPr>
        <w:t xml:space="preserve"> Epstein (2015) </w:t>
      </w:r>
      <w:r w:rsidR="00BB0C2A" w:rsidRPr="003E02DA">
        <w:rPr>
          <w:rFonts w:ascii="Calibri Light" w:hAnsi="Calibri Light" w:cs="Calibri Light"/>
        </w:rPr>
        <w:t>proposes a strategy</w:t>
      </w:r>
      <w:r w:rsidR="00514A23" w:rsidRPr="003E02DA">
        <w:rPr>
          <w:rFonts w:ascii="Calibri Light" w:hAnsi="Calibri Light" w:cs="Calibri Light"/>
        </w:rPr>
        <w:t xml:space="preserve"> for improving the systematic predictive power of social scientific theories and models. </w:t>
      </w:r>
      <w:r w:rsidR="00402287" w:rsidRPr="003E02DA">
        <w:rPr>
          <w:rFonts w:ascii="Calibri Light" w:hAnsi="Calibri Light" w:cs="Calibri Light"/>
        </w:rPr>
        <w:t>We</w:t>
      </w:r>
      <w:r w:rsidR="00514A23" w:rsidRPr="003E02DA">
        <w:rPr>
          <w:rFonts w:ascii="Calibri Light" w:hAnsi="Calibri Light" w:cs="Calibri Light"/>
        </w:rPr>
        <w:t xml:space="preserve"> accomplish</w:t>
      </w:r>
      <w:r w:rsidR="00402287" w:rsidRPr="003E02DA">
        <w:rPr>
          <w:rFonts w:ascii="Calibri Light" w:hAnsi="Calibri Light" w:cs="Calibri Light"/>
        </w:rPr>
        <w:t xml:space="preserve"> this</w:t>
      </w:r>
      <w:r w:rsidR="00514A23" w:rsidRPr="003E02DA">
        <w:rPr>
          <w:rFonts w:ascii="Calibri Light" w:hAnsi="Calibri Light" w:cs="Calibri Light"/>
        </w:rPr>
        <w:t xml:space="preserve"> by moving away from the anthropocentric foundations of the social sciences. In particular, </w:t>
      </w:r>
      <w:r w:rsidR="00402287" w:rsidRPr="003E02DA">
        <w:rPr>
          <w:rFonts w:ascii="Calibri Light" w:hAnsi="Calibri Light" w:cs="Calibri Light"/>
        </w:rPr>
        <w:t>Epstein argues</w:t>
      </w:r>
      <w:r w:rsidR="00514A23" w:rsidRPr="003E02DA">
        <w:rPr>
          <w:rFonts w:ascii="Calibri Light" w:hAnsi="Calibri Light" w:cs="Calibri Light"/>
        </w:rPr>
        <w:t xml:space="preserve"> </w:t>
      </w:r>
      <w:r w:rsidR="00402287" w:rsidRPr="003E02DA">
        <w:rPr>
          <w:rFonts w:ascii="Calibri Light" w:hAnsi="Calibri Light" w:cs="Calibri Light"/>
        </w:rPr>
        <w:t xml:space="preserve">that we should </w:t>
      </w:r>
      <w:r w:rsidR="00514A23" w:rsidRPr="003E02DA">
        <w:rPr>
          <w:rFonts w:ascii="Calibri Light" w:hAnsi="Calibri Light" w:cs="Calibri Light"/>
        </w:rPr>
        <w:t>reject a prominent view about the nature of the social world</w:t>
      </w:r>
      <w:r w:rsidR="00AC4F85" w:rsidRPr="003E02DA">
        <w:rPr>
          <w:rFonts w:ascii="Calibri Light" w:hAnsi="Calibri Light" w:cs="Calibri Light"/>
        </w:rPr>
        <w:t xml:space="preserve"> </w:t>
      </w:r>
      <w:r w:rsidR="00514A23" w:rsidRPr="003E02DA">
        <w:rPr>
          <w:rFonts w:ascii="Calibri Light" w:hAnsi="Calibri Light" w:cs="Calibri Light"/>
        </w:rPr>
        <w:t xml:space="preserve">adopted by many social scientists: </w:t>
      </w:r>
      <w:r w:rsidR="00FF3DF3" w:rsidRPr="003E02DA">
        <w:rPr>
          <w:rFonts w:ascii="Calibri Light" w:hAnsi="Calibri Light" w:cs="Calibri Light"/>
        </w:rPr>
        <w:t xml:space="preserve">ontological </w:t>
      </w:r>
      <w:r w:rsidR="00514A23" w:rsidRPr="003E02DA">
        <w:rPr>
          <w:rFonts w:ascii="Calibri Light" w:hAnsi="Calibri Light" w:cs="Calibri Light"/>
        </w:rPr>
        <w:t xml:space="preserve">individualism. Epstein </w:t>
      </w:r>
      <w:r w:rsidR="00610501" w:rsidRPr="003E02DA">
        <w:rPr>
          <w:rFonts w:ascii="Calibri Light" w:hAnsi="Calibri Light" w:cs="Calibri Light"/>
        </w:rPr>
        <w:t xml:space="preserve">maintains </w:t>
      </w:r>
      <w:r w:rsidR="00514A23" w:rsidRPr="003E02DA">
        <w:rPr>
          <w:rFonts w:ascii="Calibri Light" w:hAnsi="Calibri Light" w:cs="Calibri Light"/>
        </w:rPr>
        <w:t xml:space="preserve">that </w:t>
      </w:r>
      <w:r w:rsidR="00610501" w:rsidRPr="003E02DA">
        <w:rPr>
          <w:rFonts w:ascii="Calibri Light" w:hAnsi="Calibri Light" w:cs="Calibri Light"/>
        </w:rPr>
        <w:t>social scientific models fall systematically short of systematic predictive success</w:t>
      </w:r>
      <w:r w:rsidR="00514A23" w:rsidRPr="003E02DA">
        <w:rPr>
          <w:rFonts w:ascii="Calibri Light" w:hAnsi="Calibri Light" w:cs="Calibri Light"/>
        </w:rPr>
        <w:t xml:space="preserve"> because </w:t>
      </w:r>
      <w:r w:rsidR="00610501" w:rsidRPr="003E02DA">
        <w:rPr>
          <w:rFonts w:ascii="Calibri Light" w:hAnsi="Calibri Light" w:cs="Calibri Light"/>
        </w:rPr>
        <w:t>of their thoroughly anthropocentric</w:t>
      </w:r>
      <w:r w:rsidR="00514A23" w:rsidRPr="003E02DA">
        <w:rPr>
          <w:rFonts w:ascii="Calibri Light" w:hAnsi="Calibri Light" w:cs="Calibri Light"/>
        </w:rPr>
        <w:t xml:space="preserve"> foundations. </w:t>
      </w:r>
      <w:r w:rsidR="00402287" w:rsidRPr="003E02DA">
        <w:rPr>
          <w:rFonts w:ascii="Calibri Light" w:hAnsi="Calibri Light" w:cs="Calibri Light"/>
        </w:rPr>
        <w:t>We must include things other than individuals</w:t>
      </w:r>
      <w:r w:rsidR="00514A23" w:rsidRPr="003E02DA">
        <w:rPr>
          <w:rFonts w:ascii="Calibri Light" w:hAnsi="Calibri Light" w:cs="Calibri Light"/>
        </w:rPr>
        <w:t xml:space="preserve"> in social scientific models if social scientists expect to </w:t>
      </w:r>
      <w:r w:rsidR="00402287" w:rsidRPr="003E02DA">
        <w:rPr>
          <w:rFonts w:ascii="Calibri Light" w:hAnsi="Calibri Light" w:cs="Calibri Light"/>
        </w:rPr>
        <w:t>attain greater predictive success</w:t>
      </w:r>
      <w:r w:rsidR="00514A23" w:rsidRPr="003E02DA">
        <w:rPr>
          <w:rFonts w:ascii="Calibri Light" w:hAnsi="Calibri Light" w:cs="Calibri Light"/>
        </w:rPr>
        <w:t>.</w:t>
      </w:r>
      <w:r w:rsidR="00D624A7" w:rsidRPr="003E02DA">
        <w:rPr>
          <w:rStyle w:val="FootnoteReference"/>
          <w:rFonts w:ascii="Calibri Light" w:hAnsi="Calibri Light" w:cs="Calibri Light"/>
        </w:rPr>
        <w:footnoteReference w:id="2"/>
      </w:r>
      <w:r w:rsidR="004D34E9" w:rsidRPr="003E02DA">
        <w:rPr>
          <w:rFonts w:ascii="Calibri Light" w:hAnsi="Calibri Light" w:cs="Calibri Light"/>
        </w:rPr>
        <w:t xml:space="preserve"> </w:t>
      </w:r>
      <w:r w:rsidR="00402287" w:rsidRPr="003E02DA">
        <w:rPr>
          <w:rFonts w:ascii="Calibri Light" w:hAnsi="Calibri Light" w:cs="Calibri Light"/>
        </w:rPr>
        <w:t>I call this view</w:t>
      </w:r>
      <w:r w:rsidR="00B651CC" w:rsidRPr="003E02DA">
        <w:rPr>
          <w:rFonts w:ascii="Calibri Light" w:hAnsi="Calibri Light" w:cs="Calibri Light"/>
        </w:rPr>
        <w:t>, that</w:t>
      </w:r>
      <w:r w:rsidR="00186B73" w:rsidRPr="003E02DA">
        <w:rPr>
          <w:rFonts w:ascii="Calibri Light" w:hAnsi="Calibri Light" w:cs="Calibri Light"/>
        </w:rPr>
        <w:t xml:space="preserve"> incorporating</w:t>
      </w:r>
      <w:r w:rsidR="00B651CC" w:rsidRPr="003E02DA">
        <w:rPr>
          <w:rFonts w:ascii="Calibri Light" w:hAnsi="Calibri Light" w:cs="Calibri Light"/>
        </w:rPr>
        <w:t xml:space="preserve"> non-individuals</w:t>
      </w:r>
      <w:r w:rsidR="00186B73" w:rsidRPr="003E02DA">
        <w:rPr>
          <w:rFonts w:ascii="Calibri Light" w:hAnsi="Calibri Light" w:cs="Calibri Light"/>
        </w:rPr>
        <w:t xml:space="preserve"> into social scientific theories and models</w:t>
      </w:r>
      <w:r w:rsidR="00B651CC" w:rsidRPr="003E02DA">
        <w:rPr>
          <w:rFonts w:ascii="Calibri Light" w:hAnsi="Calibri Light" w:cs="Calibri Light"/>
        </w:rPr>
        <w:t xml:space="preserve"> </w:t>
      </w:r>
      <w:r w:rsidR="00186B73" w:rsidRPr="003E02DA">
        <w:rPr>
          <w:rFonts w:ascii="Calibri Light" w:hAnsi="Calibri Light" w:cs="Calibri Light"/>
        </w:rPr>
        <w:t>leads to predictive success</w:t>
      </w:r>
      <w:r w:rsidR="00402287" w:rsidRPr="003E02DA">
        <w:rPr>
          <w:rFonts w:ascii="Calibri Light" w:hAnsi="Calibri Light" w:cs="Calibri Light"/>
        </w:rPr>
        <w:t>,</w:t>
      </w:r>
      <w:r w:rsidR="00B651CC" w:rsidRPr="003E02DA">
        <w:rPr>
          <w:rFonts w:ascii="Calibri Light" w:hAnsi="Calibri Light" w:cs="Calibri Light"/>
        </w:rPr>
        <w:t xml:space="preserve"> ‘non-individualism’. </w:t>
      </w:r>
      <w:r w:rsidR="00D624A7" w:rsidRPr="003E02DA">
        <w:rPr>
          <w:rFonts w:ascii="Calibri Light" w:hAnsi="Calibri Light" w:cs="Calibri Light"/>
        </w:rPr>
        <w:t>I</w:t>
      </w:r>
      <w:r w:rsidR="004D018C" w:rsidRPr="003E02DA">
        <w:rPr>
          <w:rFonts w:ascii="Calibri Light" w:hAnsi="Calibri Light" w:cs="Calibri Light"/>
        </w:rPr>
        <w:t xml:space="preserve"> shall</w:t>
      </w:r>
      <w:r w:rsidR="00D624A7" w:rsidRPr="003E02DA">
        <w:rPr>
          <w:rFonts w:ascii="Calibri Light" w:hAnsi="Calibri Light" w:cs="Calibri Light"/>
        </w:rPr>
        <w:t xml:space="preserve"> argue that non-individualism</w:t>
      </w:r>
      <w:r w:rsidR="00B651CC" w:rsidRPr="003E02DA">
        <w:rPr>
          <w:rFonts w:ascii="Calibri Light" w:hAnsi="Calibri Light" w:cs="Calibri Light"/>
        </w:rPr>
        <w:t xml:space="preserve"> </w:t>
      </w:r>
      <w:r w:rsidR="00D624A7" w:rsidRPr="003E02DA">
        <w:rPr>
          <w:rFonts w:ascii="Calibri Light" w:hAnsi="Calibri Light" w:cs="Calibri Light"/>
        </w:rPr>
        <w:t>does not promise greater predictive power</w:t>
      </w:r>
      <w:r w:rsidR="004B708D" w:rsidRPr="003E02DA">
        <w:rPr>
          <w:rFonts w:ascii="Calibri Light" w:hAnsi="Calibri Light" w:cs="Calibri Light"/>
        </w:rPr>
        <w:t xml:space="preserve"> for the social sciences</w:t>
      </w:r>
      <w:r w:rsidR="00D624A7" w:rsidRPr="003E02DA">
        <w:rPr>
          <w:rFonts w:ascii="Calibri Light" w:hAnsi="Calibri Light" w:cs="Calibri Light"/>
        </w:rPr>
        <w:t xml:space="preserve">. </w:t>
      </w:r>
    </w:p>
    <w:p w14:paraId="71E8DF92" w14:textId="190EF69C" w:rsidR="00CD35E6" w:rsidRPr="003E02DA" w:rsidRDefault="00DB6DFA" w:rsidP="00F25442">
      <w:pPr>
        <w:widowControl w:val="0"/>
        <w:autoSpaceDE w:val="0"/>
        <w:autoSpaceDN w:val="0"/>
        <w:adjustRightInd w:val="0"/>
        <w:spacing w:after="240"/>
        <w:rPr>
          <w:rFonts w:ascii="Calibri Light" w:hAnsi="Calibri Light" w:cs="Calibri Light"/>
        </w:rPr>
      </w:pPr>
      <w:r w:rsidRPr="003E02DA">
        <w:rPr>
          <w:rFonts w:ascii="Calibri Light" w:hAnsi="Calibri Light" w:cs="Calibri Light"/>
        </w:rPr>
        <w:tab/>
      </w:r>
      <w:r w:rsidR="00CD35E6" w:rsidRPr="003E02DA">
        <w:rPr>
          <w:rFonts w:ascii="Calibri Light" w:hAnsi="Calibri Light" w:cs="Calibri Light"/>
        </w:rPr>
        <w:t xml:space="preserve">In section 2, I </w:t>
      </w:r>
      <w:r w:rsidR="00555902" w:rsidRPr="003E02DA">
        <w:rPr>
          <w:rFonts w:ascii="Calibri Light" w:hAnsi="Calibri Light" w:cs="Calibri Light"/>
        </w:rPr>
        <w:t xml:space="preserve">present and </w:t>
      </w:r>
      <w:r w:rsidR="00AC4F85" w:rsidRPr="003E02DA">
        <w:rPr>
          <w:rFonts w:ascii="Calibri Light" w:hAnsi="Calibri Light" w:cs="Calibri Light"/>
        </w:rPr>
        <w:t xml:space="preserve">criticize Epstein’s argument </w:t>
      </w:r>
      <w:r w:rsidR="00CD35E6" w:rsidRPr="003E02DA">
        <w:rPr>
          <w:rFonts w:ascii="Calibri Light" w:hAnsi="Calibri Light" w:cs="Calibri Light"/>
        </w:rPr>
        <w:t xml:space="preserve">against </w:t>
      </w:r>
      <w:r w:rsidR="00B651CC" w:rsidRPr="003E02DA">
        <w:rPr>
          <w:rFonts w:ascii="Calibri Light" w:hAnsi="Calibri Light" w:cs="Calibri Light"/>
        </w:rPr>
        <w:t>anthropocentrism in the social sciences</w:t>
      </w:r>
      <w:r w:rsidR="00E83085" w:rsidRPr="003E02DA">
        <w:rPr>
          <w:rFonts w:ascii="Calibri Light" w:hAnsi="Calibri Light" w:cs="Calibri Light"/>
        </w:rPr>
        <w:t xml:space="preserve">; I charge that </w:t>
      </w:r>
      <w:r w:rsidR="00555902" w:rsidRPr="003E02DA">
        <w:rPr>
          <w:rFonts w:ascii="Calibri Light" w:hAnsi="Calibri Light" w:cs="Calibri Light"/>
        </w:rPr>
        <w:t>(1) Epstein’s argument begs the question against certain proponents of ontological individualism and (2) Epstein’s argument is uncharitable to</w:t>
      </w:r>
      <w:r w:rsidR="00D00E49" w:rsidRPr="003E02DA">
        <w:rPr>
          <w:rFonts w:ascii="Calibri Light" w:hAnsi="Calibri Light" w:cs="Calibri Light"/>
        </w:rPr>
        <w:t xml:space="preserve"> the</w:t>
      </w:r>
      <w:r w:rsidR="00555902" w:rsidRPr="003E02DA">
        <w:rPr>
          <w:rFonts w:ascii="Calibri Light" w:hAnsi="Calibri Light" w:cs="Calibri Light"/>
        </w:rPr>
        <w:t xml:space="preserve"> ontological individualist</w:t>
      </w:r>
      <w:r w:rsidR="0038483D" w:rsidRPr="003E02DA">
        <w:rPr>
          <w:rFonts w:ascii="Calibri Light" w:hAnsi="Calibri Light" w:cs="Calibri Light"/>
        </w:rPr>
        <w:t>.</w:t>
      </w:r>
      <w:r w:rsidR="00AC4F85" w:rsidRPr="003E02DA">
        <w:rPr>
          <w:rFonts w:ascii="Calibri Light" w:hAnsi="Calibri Light" w:cs="Calibri Light"/>
        </w:rPr>
        <w:t xml:space="preserve"> </w:t>
      </w:r>
      <w:r w:rsidR="00BF3CF2" w:rsidRPr="003E02DA">
        <w:rPr>
          <w:rFonts w:ascii="Calibri Light" w:hAnsi="Calibri Light" w:cs="Calibri Light"/>
        </w:rPr>
        <w:t xml:space="preserve">In section </w:t>
      </w:r>
      <w:r w:rsidR="0082672F" w:rsidRPr="003E02DA">
        <w:rPr>
          <w:rFonts w:ascii="Calibri Light" w:hAnsi="Calibri Light" w:cs="Calibri Light"/>
        </w:rPr>
        <w:t>3</w:t>
      </w:r>
      <w:r w:rsidR="0038483D" w:rsidRPr="003E02DA">
        <w:rPr>
          <w:rFonts w:ascii="Calibri Light" w:hAnsi="Calibri Light" w:cs="Calibri Light"/>
        </w:rPr>
        <w:t>,</w:t>
      </w:r>
      <w:r w:rsidR="00111F2B" w:rsidRPr="003E02DA">
        <w:rPr>
          <w:rFonts w:ascii="Calibri Light" w:hAnsi="Calibri Light" w:cs="Calibri Light"/>
        </w:rPr>
        <w:t xml:space="preserve"> </w:t>
      </w:r>
      <w:r w:rsidR="00B55DB1" w:rsidRPr="003E02DA">
        <w:rPr>
          <w:rFonts w:ascii="Calibri Light" w:hAnsi="Calibri Light" w:cs="Calibri Light"/>
        </w:rPr>
        <w:t xml:space="preserve">I </w:t>
      </w:r>
      <w:r w:rsidR="00966091" w:rsidRPr="003E02DA">
        <w:rPr>
          <w:rFonts w:ascii="Calibri Light" w:hAnsi="Calibri Light" w:cs="Calibri Light"/>
        </w:rPr>
        <w:t xml:space="preserve">present a case </w:t>
      </w:r>
      <w:r w:rsidR="00402287" w:rsidRPr="003E02DA">
        <w:rPr>
          <w:rFonts w:ascii="Calibri Light" w:hAnsi="Calibri Light" w:cs="Calibri Light"/>
        </w:rPr>
        <w:t xml:space="preserve">of a non-individualist approach to social sciences, namely </w:t>
      </w:r>
      <w:r w:rsidR="00F67735" w:rsidRPr="003E02DA">
        <w:rPr>
          <w:rFonts w:ascii="Calibri Light" w:hAnsi="Calibri Light" w:cs="Calibri Light"/>
        </w:rPr>
        <w:t>Edith Penrose (1959</w:t>
      </w:r>
      <w:r w:rsidR="00D624A7" w:rsidRPr="003E02DA">
        <w:rPr>
          <w:rFonts w:ascii="Calibri Light" w:hAnsi="Calibri Light" w:cs="Calibri Light"/>
        </w:rPr>
        <w:t>; 1960</w:t>
      </w:r>
      <w:r w:rsidR="00F67735" w:rsidRPr="003E02DA">
        <w:rPr>
          <w:rFonts w:ascii="Calibri Light" w:hAnsi="Calibri Light" w:cs="Calibri Light"/>
        </w:rPr>
        <w:t>)’s theory of the growth of the firm</w:t>
      </w:r>
      <w:r w:rsidR="00683759" w:rsidRPr="003E02DA">
        <w:rPr>
          <w:rFonts w:ascii="Calibri Light" w:hAnsi="Calibri Light" w:cs="Calibri Light"/>
        </w:rPr>
        <w:t xml:space="preserve">. </w:t>
      </w:r>
      <w:r w:rsidR="001D3A57" w:rsidRPr="003E02DA">
        <w:rPr>
          <w:rFonts w:ascii="Calibri Light" w:hAnsi="Calibri Light" w:cs="Calibri Light"/>
        </w:rPr>
        <w:t xml:space="preserve">I conclude that the non-individualist approach Penrose takes speaks against the claim that pursuing non-individualist strategies </w:t>
      </w:r>
      <w:r w:rsidR="00402287" w:rsidRPr="003E02DA">
        <w:rPr>
          <w:rFonts w:ascii="Calibri Light" w:hAnsi="Calibri Light" w:cs="Calibri Light"/>
        </w:rPr>
        <w:t xml:space="preserve">guarantees </w:t>
      </w:r>
      <w:r w:rsidR="00B55DB1" w:rsidRPr="003E02DA">
        <w:rPr>
          <w:rFonts w:ascii="Calibri Light" w:hAnsi="Calibri Light" w:cs="Calibri Light"/>
        </w:rPr>
        <w:t>improve</w:t>
      </w:r>
      <w:r w:rsidR="00402287" w:rsidRPr="003E02DA">
        <w:rPr>
          <w:rFonts w:ascii="Calibri Light" w:hAnsi="Calibri Light" w:cs="Calibri Light"/>
        </w:rPr>
        <w:t>ment in</w:t>
      </w:r>
      <w:r w:rsidR="00B55DB1" w:rsidRPr="003E02DA">
        <w:rPr>
          <w:rFonts w:ascii="Calibri Light" w:hAnsi="Calibri Light" w:cs="Calibri Light"/>
        </w:rPr>
        <w:t xml:space="preserve"> the predictive power of social scientific theories and models</w:t>
      </w:r>
      <w:r w:rsidR="001D3A57" w:rsidRPr="003E02DA">
        <w:rPr>
          <w:rFonts w:ascii="Calibri Light" w:hAnsi="Calibri Light" w:cs="Calibri Light"/>
        </w:rPr>
        <w:t xml:space="preserve">. To </w:t>
      </w:r>
      <w:r w:rsidR="00B81574" w:rsidRPr="003E02DA">
        <w:rPr>
          <w:rFonts w:ascii="Calibri Light" w:hAnsi="Calibri Light" w:cs="Calibri Light"/>
        </w:rPr>
        <w:t>bolster</w:t>
      </w:r>
      <w:r w:rsidR="001D3A57" w:rsidRPr="003E02DA">
        <w:rPr>
          <w:rFonts w:ascii="Calibri Light" w:hAnsi="Calibri Light" w:cs="Calibri Light"/>
        </w:rPr>
        <w:t xml:space="preserve"> </w:t>
      </w:r>
      <w:r w:rsidR="00966091" w:rsidRPr="003E02DA">
        <w:rPr>
          <w:rFonts w:ascii="Calibri Light" w:hAnsi="Calibri Light" w:cs="Calibri Light"/>
        </w:rPr>
        <w:t xml:space="preserve">this </w:t>
      </w:r>
      <w:r w:rsidR="001D3A57" w:rsidRPr="003E02DA">
        <w:rPr>
          <w:rFonts w:ascii="Calibri Light" w:hAnsi="Calibri Light" w:cs="Calibri Light"/>
        </w:rPr>
        <w:t>position</w:t>
      </w:r>
      <w:r w:rsidR="004D018C" w:rsidRPr="003E02DA">
        <w:rPr>
          <w:rFonts w:ascii="Calibri Light" w:hAnsi="Calibri Light" w:cs="Calibri Light"/>
        </w:rPr>
        <w:t xml:space="preserve"> further</w:t>
      </w:r>
      <w:r w:rsidR="001D3A57" w:rsidRPr="003E02DA">
        <w:rPr>
          <w:rFonts w:ascii="Calibri Light" w:hAnsi="Calibri Light" w:cs="Calibri Light"/>
        </w:rPr>
        <w:t>,</w:t>
      </w:r>
      <w:r w:rsidR="00E2098D" w:rsidRPr="003E02DA">
        <w:rPr>
          <w:rFonts w:ascii="Calibri Light" w:hAnsi="Calibri Light" w:cs="Calibri Light"/>
        </w:rPr>
        <w:t xml:space="preserve"> </w:t>
      </w:r>
      <w:r w:rsidR="00683759" w:rsidRPr="003E02DA">
        <w:rPr>
          <w:rFonts w:ascii="Calibri Light" w:hAnsi="Calibri Light" w:cs="Calibri Light"/>
        </w:rPr>
        <w:t>I</w:t>
      </w:r>
      <w:r w:rsidR="00E2098D" w:rsidRPr="003E02DA">
        <w:rPr>
          <w:rFonts w:ascii="Calibri Light" w:hAnsi="Calibri Light" w:cs="Calibri Light"/>
        </w:rPr>
        <w:t xml:space="preserve"> argue that</w:t>
      </w:r>
      <w:r w:rsidR="0067074F" w:rsidRPr="003E02DA">
        <w:rPr>
          <w:rFonts w:ascii="Calibri Light" w:hAnsi="Calibri Light" w:cs="Calibri Light"/>
        </w:rPr>
        <w:t xml:space="preserve"> </w:t>
      </w:r>
      <w:r w:rsidR="0040345D" w:rsidRPr="003E02DA">
        <w:rPr>
          <w:rFonts w:ascii="Calibri Light" w:hAnsi="Calibri Light" w:cs="Calibri Light"/>
        </w:rPr>
        <w:t>Penrose’s</w:t>
      </w:r>
      <w:r w:rsidR="0067074F" w:rsidRPr="003E02DA">
        <w:rPr>
          <w:rFonts w:ascii="Calibri Light" w:hAnsi="Calibri Light" w:cs="Calibri Light"/>
        </w:rPr>
        <w:t xml:space="preserve"> theory </w:t>
      </w:r>
      <w:r w:rsidR="00E2098D" w:rsidRPr="003E02DA">
        <w:rPr>
          <w:rFonts w:ascii="Calibri Light" w:hAnsi="Calibri Light" w:cs="Calibri Light"/>
        </w:rPr>
        <w:t>aims to provide retrodictive explanation</w:t>
      </w:r>
      <w:r w:rsidR="00402287" w:rsidRPr="003E02DA">
        <w:rPr>
          <w:rFonts w:ascii="Calibri Light" w:hAnsi="Calibri Light" w:cs="Calibri Light"/>
        </w:rPr>
        <w:t>s</w:t>
      </w:r>
      <w:r w:rsidR="004D018C" w:rsidRPr="003E02DA">
        <w:rPr>
          <w:rFonts w:ascii="Calibri Light" w:hAnsi="Calibri Light" w:cs="Calibri Light"/>
        </w:rPr>
        <w:t>. In this</w:t>
      </w:r>
      <w:r w:rsidR="00E2098D" w:rsidRPr="003E02DA">
        <w:rPr>
          <w:rFonts w:ascii="Calibri Light" w:hAnsi="Calibri Light" w:cs="Calibri Light"/>
        </w:rPr>
        <w:t xml:space="preserve"> I follow the account given by</w:t>
      </w:r>
      <w:r w:rsidR="00044DCD" w:rsidRPr="003E02DA">
        <w:rPr>
          <w:rFonts w:ascii="Calibri Light" w:hAnsi="Calibri Light" w:cs="Calibri Light"/>
        </w:rPr>
        <w:t xml:space="preserve"> </w:t>
      </w:r>
      <w:proofErr w:type="spellStart"/>
      <w:r w:rsidR="00044DCD" w:rsidRPr="003E02DA">
        <w:rPr>
          <w:rFonts w:ascii="Calibri Light" w:hAnsi="Calibri Light" w:cs="Calibri Light"/>
        </w:rPr>
        <w:t>Elster</w:t>
      </w:r>
      <w:proofErr w:type="spellEnd"/>
      <w:r w:rsidR="00044DCD" w:rsidRPr="003E02DA">
        <w:rPr>
          <w:rFonts w:ascii="Calibri Light" w:hAnsi="Calibri Light" w:cs="Calibri Light"/>
        </w:rPr>
        <w:t xml:space="preserve"> (2009</w:t>
      </w:r>
      <w:r w:rsidR="00B81574" w:rsidRPr="003E02DA">
        <w:rPr>
          <w:rFonts w:ascii="Calibri Light" w:hAnsi="Calibri Light" w:cs="Calibri Light"/>
        </w:rPr>
        <w:t>)</w:t>
      </w:r>
      <w:r w:rsidR="00E2098D" w:rsidRPr="003E02DA">
        <w:rPr>
          <w:rFonts w:ascii="Calibri Light" w:hAnsi="Calibri Light" w:cs="Calibri Light"/>
        </w:rPr>
        <w:t>.</w:t>
      </w:r>
    </w:p>
    <w:p w14:paraId="4DE656B0" w14:textId="77777777" w:rsidR="00514A23" w:rsidRPr="003E02DA" w:rsidRDefault="00514A23" w:rsidP="00F25442">
      <w:pPr>
        <w:widowControl w:val="0"/>
        <w:autoSpaceDE w:val="0"/>
        <w:autoSpaceDN w:val="0"/>
        <w:adjustRightInd w:val="0"/>
        <w:spacing w:after="240"/>
        <w:rPr>
          <w:rFonts w:ascii="Calibri Light" w:hAnsi="Calibri Light" w:cs="Calibri Light"/>
        </w:rPr>
      </w:pPr>
    </w:p>
    <w:p w14:paraId="3268CAEB" w14:textId="69A3A18A" w:rsidR="001C18AD" w:rsidRPr="003E02DA" w:rsidRDefault="00C33876" w:rsidP="00F25442">
      <w:pPr>
        <w:spacing w:after="240"/>
        <w:outlineLvl w:val="0"/>
        <w:rPr>
          <w:rFonts w:ascii="Calibri Light" w:hAnsi="Calibri Light" w:cs="Calibri Light"/>
          <w:b/>
        </w:rPr>
      </w:pPr>
      <w:r w:rsidRPr="003E02DA">
        <w:rPr>
          <w:rFonts w:ascii="Calibri Light" w:hAnsi="Calibri Light" w:cs="Calibri Light"/>
          <w:b/>
        </w:rPr>
        <w:t>2</w:t>
      </w:r>
      <w:r w:rsidR="001C18AD" w:rsidRPr="003E02DA">
        <w:rPr>
          <w:rFonts w:ascii="Calibri Light" w:hAnsi="Calibri Light" w:cs="Calibri Light"/>
          <w:b/>
        </w:rPr>
        <w:t>. Anthropocentrism in Social Science</w:t>
      </w:r>
    </w:p>
    <w:p w14:paraId="68664F19" w14:textId="4E3B0599" w:rsidR="00417ABF" w:rsidRPr="003E02DA" w:rsidRDefault="00AA4359" w:rsidP="00F25442">
      <w:pPr>
        <w:spacing w:after="240"/>
        <w:rPr>
          <w:rFonts w:ascii="Calibri Light" w:hAnsi="Calibri Light" w:cs="Calibri Light"/>
        </w:rPr>
      </w:pPr>
      <w:r w:rsidRPr="003E02DA">
        <w:rPr>
          <w:rFonts w:ascii="Calibri Light" w:hAnsi="Calibri Light" w:cs="Calibri Light"/>
        </w:rPr>
        <w:t>As mentioned</w:t>
      </w:r>
      <w:r w:rsidR="00E73569" w:rsidRPr="003E02DA">
        <w:rPr>
          <w:rFonts w:ascii="Calibri Light" w:hAnsi="Calibri Light" w:cs="Calibri Light"/>
        </w:rPr>
        <w:t xml:space="preserve"> in the introduction</w:t>
      </w:r>
      <w:r w:rsidR="001C18AD" w:rsidRPr="003E02DA">
        <w:rPr>
          <w:rFonts w:ascii="Calibri Light" w:hAnsi="Calibri Light" w:cs="Calibri Light"/>
        </w:rPr>
        <w:t>,</w:t>
      </w:r>
      <w:r w:rsidR="007362FE" w:rsidRPr="003E02DA">
        <w:rPr>
          <w:rFonts w:ascii="Calibri Light" w:hAnsi="Calibri Light" w:cs="Calibri Light"/>
        </w:rPr>
        <w:t xml:space="preserve"> Epstein (2015) charge</w:t>
      </w:r>
      <w:r w:rsidR="007A59E3" w:rsidRPr="003E02DA">
        <w:rPr>
          <w:rFonts w:ascii="Calibri Light" w:hAnsi="Calibri Light" w:cs="Calibri Light"/>
        </w:rPr>
        <w:t xml:space="preserve">s </w:t>
      </w:r>
      <w:r w:rsidR="007362FE" w:rsidRPr="003E02DA">
        <w:rPr>
          <w:rFonts w:ascii="Calibri Light" w:hAnsi="Calibri Light" w:cs="Calibri Light"/>
        </w:rPr>
        <w:t xml:space="preserve">the social sciences with </w:t>
      </w:r>
      <w:r w:rsidR="007A59E3" w:rsidRPr="003E02DA">
        <w:rPr>
          <w:rFonts w:ascii="Calibri Light" w:hAnsi="Calibri Light" w:cs="Calibri Light"/>
        </w:rPr>
        <w:t>a problematic anthropocentrism</w:t>
      </w:r>
      <w:r w:rsidR="007362FE" w:rsidRPr="003E02DA">
        <w:rPr>
          <w:rFonts w:ascii="Calibri Light" w:hAnsi="Calibri Light" w:cs="Calibri Light"/>
        </w:rPr>
        <w:t xml:space="preserve">. </w:t>
      </w:r>
      <w:r w:rsidR="007A59E3" w:rsidRPr="003E02DA">
        <w:rPr>
          <w:rFonts w:ascii="Calibri Light" w:hAnsi="Calibri Light" w:cs="Calibri Light"/>
        </w:rPr>
        <w:t>In particular</w:t>
      </w:r>
      <w:r w:rsidR="004D2806" w:rsidRPr="003E02DA">
        <w:rPr>
          <w:rFonts w:ascii="Calibri Light" w:hAnsi="Calibri Light" w:cs="Calibri Light"/>
        </w:rPr>
        <w:t xml:space="preserve">, </w:t>
      </w:r>
      <w:r w:rsidR="000C0C3D" w:rsidRPr="003E02DA">
        <w:rPr>
          <w:rFonts w:ascii="Calibri Light" w:hAnsi="Calibri Light" w:cs="Calibri Light"/>
        </w:rPr>
        <w:t>he charges</w:t>
      </w:r>
      <w:r w:rsidR="004D2806" w:rsidRPr="003E02DA">
        <w:rPr>
          <w:rFonts w:ascii="Calibri Light" w:hAnsi="Calibri Light" w:cs="Calibri Light"/>
        </w:rPr>
        <w:t xml:space="preserve"> that</w:t>
      </w:r>
      <w:r w:rsidR="007A59E3" w:rsidRPr="003E02DA">
        <w:rPr>
          <w:rFonts w:ascii="Calibri Light" w:hAnsi="Calibri Light" w:cs="Calibri Light"/>
        </w:rPr>
        <w:t xml:space="preserve"> anthropocentrism accounts for</w:t>
      </w:r>
      <w:r w:rsidR="004D2806" w:rsidRPr="003E02DA">
        <w:rPr>
          <w:rFonts w:ascii="Calibri Light" w:hAnsi="Calibri Light" w:cs="Calibri Light"/>
        </w:rPr>
        <w:t xml:space="preserve"> the predictive </w:t>
      </w:r>
      <w:r w:rsidR="004D2806" w:rsidRPr="003E02DA">
        <w:rPr>
          <w:rFonts w:ascii="Calibri Light" w:hAnsi="Calibri Light" w:cs="Calibri Light"/>
        </w:rPr>
        <w:lastRenderedPageBreak/>
        <w:t>shortcomings of the social sciences.</w:t>
      </w:r>
      <w:r w:rsidR="000C600D" w:rsidRPr="003E02DA">
        <w:rPr>
          <w:rFonts w:ascii="Calibri Light" w:hAnsi="Calibri Light" w:cs="Calibri Light"/>
        </w:rPr>
        <w:t xml:space="preserve"> He claims of the social sciences that they treat the social world as composed of individual people in the same way that we can treat ant colonies as composed of ants (p. 7-8) – social scientists have approached the world in a way that places too much stress on the role of people in producing social phenomena.</w:t>
      </w:r>
      <w:r w:rsidR="00E9690A" w:rsidRPr="003E02DA">
        <w:rPr>
          <w:rFonts w:ascii="Calibri Light" w:hAnsi="Calibri Light" w:cs="Calibri Light"/>
        </w:rPr>
        <w:t xml:space="preserve"> A commitment to an austere picture of the social world informs what I will call anthropocentrism:</w:t>
      </w:r>
    </w:p>
    <w:p w14:paraId="192DDF8A" w14:textId="37B5A300" w:rsidR="00417ABF" w:rsidRPr="003E02DA" w:rsidRDefault="00417ABF" w:rsidP="00F91982">
      <w:pPr>
        <w:spacing w:after="240"/>
        <w:ind w:left="720" w:hanging="720"/>
        <w:rPr>
          <w:rFonts w:ascii="Calibri Light" w:hAnsi="Calibri Light" w:cs="Calibri Light"/>
        </w:rPr>
      </w:pPr>
      <w:r w:rsidRPr="003E02DA">
        <w:rPr>
          <w:rFonts w:ascii="Calibri Light" w:hAnsi="Calibri Light" w:cs="Calibri Light"/>
        </w:rPr>
        <w:tab/>
        <w:t xml:space="preserve">(ANTH) </w:t>
      </w:r>
      <w:r w:rsidR="0067074F" w:rsidRPr="003E02DA">
        <w:rPr>
          <w:rFonts w:ascii="Calibri Light" w:hAnsi="Calibri Light" w:cs="Calibri Light"/>
        </w:rPr>
        <w:t>Social</w:t>
      </w:r>
      <w:r w:rsidR="0068544D" w:rsidRPr="003E02DA">
        <w:rPr>
          <w:rFonts w:ascii="Calibri Light" w:hAnsi="Calibri Light" w:cs="Calibri Light"/>
        </w:rPr>
        <w:t xml:space="preserve"> scientific theories </w:t>
      </w:r>
      <w:r w:rsidR="00FF6AFC" w:rsidRPr="003E02DA">
        <w:rPr>
          <w:rFonts w:ascii="Calibri Light" w:hAnsi="Calibri Light" w:cs="Calibri Light"/>
        </w:rPr>
        <w:t xml:space="preserve">should </w:t>
      </w:r>
      <w:r w:rsidR="000B6098" w:rsidRPr="003E02DA">
        <w:rPr>
          <w:rFonts w:ascii="Calibri Light" w:hAnsi="Calibri Light" w:cs="Calibri Light"/>
        </w:rPr>
        <w:t>commit</w:t>
      </w:r>
      <w:r w:rsidR="007A59E3" w:rsidRPr="003E02DA">
        <w:rPr>
          <w:rFonts w:ascii="Calibri Light" w:hAnsi="Calibri Light" w:cs="Calibri Light"/>
        </w:rPr>
        <w:t xml:space="preserve"> </w:t>
      </w:r>
      <w:r w:rsidR="000B6098" w:rsidRPr="003E02DA">
        <w:rPr>
          <w:rFonts w:ascii="Calibri Light" w:hAnsi="Calibri Light" w:cs="Calibri Light"/>
        </w:rPr>
        <w:t>only to the existence of individual people</w:t>
      </w:r>
      <w:r w:rsidR="00B01DB5" w:rsidRPr="003E02DA">
        <w:rPr>
          <w:rFonts w:ascii="Calibri Light" w:hAnsi="Calibri Light" w:cs="Calibri Light"/>
        </w:rPr>
        <w:t>.</w:t>
      </w:r>
      <w:r w:rsidR="00C329C8" w:rsidRPr="003E02DA">
        <w:rPr>
          <w:rFonts w:ascii="Calibri Light" w:hAnsi="Calibri Light" w:cs="Calibri Light"/>
        </w:rPr>
        <w:t xml:space="preserve"> </w:t>
      </w:r>
    </w:p>
    <w:p w14:paraId="5E6F6067" w14:textId="2DFAE7EB" w:rsidR="006F03B7" w:rsidRPr="003E02DA" w:rsidRDefault="00262C56" w:rsidP="00F25442">
      <w:pPr>
        <w:spacing w:after="240"/>
        <w:rPr>
          <w:rFonts w:ascii="Calibri Light" w:hAnsi="Calibri Light" w:cs="Calibri Light"/>
        </w:rPr>
      </w:pPr>
      <w:r w:rsidRPr="003E02DA">
        <w:rPr>
          <w:rFonts w:ascii="Calibri Light" w:hAnsi="Calibri Light" w:cs="Calibri Light"/>
        </w:rPr>
        <w:t xml:space="preserve">Furthermore, Epstein takes ANTH to be a consequence of ontological </w:t>
      </w:r>
      <w:r w:rsidR="00ED668B" w:rsidRPr="003E02DA">
        <w:rPr>
          <w:rFonts w:ascii="Calibri Light" w:hAnsi="Calibri Light" w:cs="Calibri Light"/>
        </w:rPr>
        <w:t>individualism</w:t>
      </w:r>
      <w:r w:rsidRPr="003E02DA">
        <w:rPr>
          <w:rFonts w:ascii="Calibri Light" w:hAnsi="Calibri Light" w:cs="Calibri Light"/>
        </w:rPr>
        <w:t>, which</w:t>
      </w:r>
      <w:r w:rsidR="00ED668B" w:rsidRPr="003E02DA">
        <w:rPr>
          <w:rFonts w:ascii="Calibri Light" w:hAnsi="Calibri Light" w:cs="Calibri Light"/>
        </w:rPr>
        <w:t xml:space="preserve"> expresses </w:t>
      </w:r>
      <w:r w:rsidRPr="003E02DA">
        <w:rPr>
          <w:rFonts w:ascii="Calibri Light" w:hAnsi="Calibri Light" w:cs="Calibri Light"/>
        </w:rPr>
        <w:t xml:space="preserve">a </w:t>
      </w:r>
      <w:r w:rsidR="00ED668B" w:rsidRPr="003E02DA">
        <w:rPr>
          <w:rFonts w:ascii="Calibri Light" w:hAnsi="Calibri Light" w:cs="Calibri Light"/>
        </w:rPr>
        <w:t xml:space="preserve">view of the social world taken by </w:t>
      </w:r>
      <w:r w:rsidR="001D568F" w:rsidRPr="003E02DA">
        <w:rPr>
          <w:rFonts w:ascii="Calibri Light" w:hAnsi="Calibri Light" w:cs="Calibri Light"/>
        </w:rPr>
        <w:t xml:space="preserve">many </w:t>
      </w:r>
      <w:r w:rsidR="00ED668B" w:rsidRPr="003E02DA">
        <w:rPr>
          <w:rFonts w:ascii="Calibri Light" w:hAnsi="Calibri Light" w:cs="Calibri Light"/>
        </w:rPr>
        <w:t>social scientists</w:t>
      </w:r>
      <w:r w:rsidR="00F7551B" w:rsidRPr="003E02DA">
        <w:rPr>
          <w:rFonts w:ascii="Calibri Light" w:hAnsi="Calibri Light" w:cs="Calibri Light"/>
        </w:rPr>
        <w:t xml:space="preserve"> and philosophers</w:t>
      </w:r>
      <w:r w:rsidR="00ED668B" w:rsidRPr="003E02DA">
        <w:rPr>
          <w:rFonts w:ascii="Calibri Light" w:hAnsi="Calibri Light" w:cs="Calibri Light"/>
        </w:rPr>
        <w:t xml:space="preserve">. </w:t>
      </w:r>
      <w:r w:rsidR="00E9690A" w:rsidRPr="003E02DA">
        <w:rPr>
          <w:rFonts w:ascii="Calibri Light" w:hAnsi="Calibri Light" w:cs="Calibri Light"/>
        </w:rPr>
        <w:t>This</w:t>
      </w:r>
      <w:r w:rsidR="00ED668B" w:rsidRPr="003E02DA">
        <w:rPr>
          <w:rFonts w:ascii="Calibri Light" w:hAnsi="Calibri Light" w:cs="Calibri Light"/>
        </w:rPr>
        <w:t xml:space="preserve"> is</w:t>
      </w:r>
      <w:r w:rsidR="00B01DB5" w:rsidRPr="003E02DA">
        <w:rPr>
          <w:rFonts w:ascii="Calibri Light" w:hAnsi="Calibri Light" w:cs="Calibri Light"/>
        </w:rPr>
        <w:t xml:space="preserve"> the thesis that </w:t>
      </w:r>
      <w:r w:rsidR="00BA0789" w:rsidRPr="003E02DA">
        <w:rPr>
          <w:rFonts w:ascii="Calibri Light" w:hAnsi="Calibri Light" w:cs="Calibri Light"/>
        </w:rPr>
        <w:t xml:space="preserve">all that facts about </w:t>
      </w:r>
      <w:r w:rsidR="00D3033A" w:rsidRPr="003E02DA">
        <w:rPr>
          <w:rFonts w:ascii="Calibri Light" w:hAnsi="Calibri Light" w:cs="Calibri Light"/>
        </w:rPr>
        <w:t>individual people exhaustively determine</w:t>
      </w:r>
      <w:r w:rsidR="00C07D00" w:rsidRPr="003E02DA">
        <w:rPr>
          <w:rFonts w:ascii="Calibri Light" w:hAnsi="Calibri Light" w:cs="Calibri Light"/>
        </w:rPr>
        <w:t xml:space="preserve"> facts about</w:t>
      </w:r>
      <w:r w:rsidR="00D3033A" w:rsidRPr="003E02DA">
        <w:rPr>
          <w:rFonts w:ascii="Calibri Light" w:hAnsi="Calibri Light" w:cs="Calibri Light"/>
        </w:rPr>
        <w:t xml:space="preserve"> </w:t>
      </w:r>
      <w:r w:rsidR="00BA0789" w:rsidRPr="003E02DA">
        <w:rPr>
          <w:rFonts w:ascii="Calibri Light" w:hAnsi="Calibri Light" w:cs="Calibri Light"/>
        </w:rPr>
        <w:t>the</w:t>
      </w:r>
      <w:r w:rsidR="00E413F9" w:rsidRPr="003E02DA">
        <w:rPr>
          <w:rFonts w:ascii="Calibri Light" w:hAnsi="Calibri Light" w:cs="Calibri Light"/>
        </w:rPr>
        <w:t xml:space="preserve"> social </w:t>
      </w:r>
      <w:r w:rsidR="00D3033A" w:rsidRPr="003E02DA">
        <w:rPr>
          <w:rFonts w:ascii="Calibri Light" w:hAnsi="Calibri Light" w:cs="Calibri Light"/>
        </w:rPr>
        <w:t>world</w:t>
      </w:r>
      <w:r w:rsidR="00BA0789" w:rsidRPr="003E02DA">
        <w:rPr>
          <w:rFonts w:ascii="Calibri Light" w:hAnsi="Calibri Light" w:cs="Calibri Light"/>
        </w:rPr>
        <w:t>.</w:t>
      </w:r>
      <w:r w:rsidR="00F7551B" w:rsidRPr="003E02DA">
        <w:rPr>
          <w:rFonts w:ascii="Calibri Light" w:hAnsi="Calibri Light" w:cs="Calibri Light"/>
        </w:rPr>
        <w:t xml:space="preserve"> </w:t>
      </w:r>
      <w:r w:rsidR="00E225A1" w:rsidRPr="003E02DA">
        <w:rPr>
          <w:rFonts w:ascii="Calibri Light" w:hAnsi="Calibri Light" w:cs="Calibri Light"/>
        </w:rPr>
        <w:t xml:space="preserve">For example, </w:t>
      </w:r>
      <w:r w:rsidR="001C18AD" w:rsidRPr="003E02DA">
        <w:rPr>
          <w:rFonts w:ascii="Calibri Light" w:hAnsi="Calibri Light" w:cs="Calibri Light"/>
        </w:rPr>
        <w:t>Schelling (1978)’s classic model of segregation describes the movement of individual agents according to their innocuous preferences to live around those like themselves (often represented using cellular automata).</w:t>
      </w:r>
      <w:r w:rsidR="003400DC" w:rsidRPr="003E02DA">
        <w:rPr>
          <w:rFonts w:ascii="Calibri Light" w:hAnsi="Calibri Light" w:cs="Calibri Light"/>
        </w:rPr>
        <w:t xml:space="preserve"> The resulting segregation seems explainable in terms of the actions the individuals take to satisfy their preferences.</w:t>
      </w:r>
      <w:r w:rsidR="001C18AD" w:rsidRPr="003E02DA">
        <w:rPr>
          <w:rFonts w:ascii="Calibri Light" w:hAnsi="Calibri Light" w:cs="Calibri Light"/>
        </w:rPr>
        <w:t xml:space="preserve"> Game theoretic models of cooperation (Axelrod 1984) describe interactions between competing individuals that lead to cooperative behavior</w:t>
      </w:r>
      <w:r w:rsidR="003400DC" w:rsidRPr="003E02DA">
        <w:rPr>
          <w:rFonts w:ascii="Calibri Light" w:hAnsi="Calibri Light" w:cs="Calibri Light"/>
        </w:rPr>
        <w:t xml:space="preserve"> and, again, seem to yield explanations of the evolution of cooperation that appeal to the strategies individuals play against each other</w:t>
      </w:r>
      <w:r w:rsidR="001C18AD" w:rsidRPr="003E02DA">
        <w:rPr>
          <w:rFonts w:ascii="Calibri Light" w:hAnsi="Calibri Light" w:cs="Calibri Light"/>
        </w:rPr>
        <w:t>. Yet another example can be drawn from discussions of cultural evolution (Henrich and Boyd 2002) that use replicator dynamics to model cultural evolution in terms of changing beliefs</w:t>
      </w:r>
      <w:r w:rsidR="006971A4" w:rsidRPr="003E02DA">
        <w:rPr>
          <w:rFonts w:ascii="Calibri Light" w:hAnsi="Calibri Light" w:cs="Calibri Light"/>
        </w:rPr>
        <w:t>, thus yielding explanations</w:t>
      </w:r>
      <w:r w:rsidR="00DC033D" w:rsidRPr="003E02DA">
        <w:rPr>
          <w:rFonts w:ascii="Calibri Light" w:hAnsi="Calibri Light" w:cs="Calibri Light"/>
        </w:rPr>
        <w:t xml:space="preserve"> of</w:t>
      </w:r>
      <w:r w:rsidR="006971A4" w:rsidRPr="003E02DA">
        <w:rPr>
          <w:rFonts w:ascii="Calibri Light" w:hAnsi="Calibri Light" w:cs="Calibri Light"/>
        </w:rPr>
        <w:t xml:space="preserve"> cultural evolution that appeal to changes in the beliefs of individual people</w:t>
      </w:r>
      <w:r w:rsidR="001C18AD" w:rsidRPr="003E02DA">
        <w:rPr>
          <w:rFonts w:ascii="Calibri Light" w:hAnsi="Calibri Light" w:cs="Calibri Light"/>
        </w:rPr>
        <w:t xml:space="preserve">. </w:t>
      </w:r>
      <w:r w:rsidR="00A6035E" w:rsidRPr="003E02DA">
        <w:rPr>
          <w:rFonts w:ascii="Calibri Light" w:hAnsi="Calibri Light" w:cs="Calibri Light"/>
        </w:rPr>
        <w:t>So</w:t>
      </w:r>
      <w:r w:rsidR="00412CD8" w:rsidRPr="003E02DA">
        <w:rPr>
          <w:rFonts w:ascii="Calibri Light" w:hAnsi="Calibri Light" w:cs="Calibri Light"/>
        </w:rPr>
        <w:t xml:space="preserve">, the charge that the social sciences are anthropocentric is not baseless. There are salient examples of models that when used in the context of social scientific inquiry seem to </w:t>
      </w:r>
      <w:r w:rsidR="00F8200E" w:rsidRPr="003E02DA">
        <w:rPr>
          <w:rFonts w:ascii="Calibri Light" w:hAnsi="Calibri Light" w:cs="Calibri Light"/>
        </w:rPr>
        <w:t>be anthropocentric.</w:t>
      </w:r>
      <w:r w:rsidR="00DD2836" w:rsidRPr="003E02DA">
        <w:rPr>
          <w:rFonts w:ascii="Calibri Light" w:hAnsi="Calibri Light" w:cs="Calibri Light"/>
        </w:rPr>
        <w:t xml:space="preserve"> These models yield potential explanations of social phenomena </w:t>
      </w:r>
      <w:r w:rsidR="00CC4460" w:rsidRPr="003E02DA">
        <w:rPr>
          <w:rFonts w:ascii="Calibri Light" w:hAnsi="Calibri Light" w:cs="Calibri Light"/>
        </w:rPr>
        <w:t xml:space="preserve">seemingly </w:t>
      </w:r>
      <w:r w:rsidR="00DD2836" w:rsidRPr="003E02DA">
        <w:rPr>
          <w:rFonts w:ascii="Calibri Light" w:hAnsi="Calibri Light" w:cs="Calibri Light"/>
        </w:rPr>
        <w:t>purely in terms of the behaviors of individual peopl</w:t>
      </w:r>
      <w:r w:rsidR="0031221D" w:rsidRPr="003E02DA">
        <w:rPr>
          <w:rFonts w:ascii="Calibri Light" w:hAnsi="Calibri Light" w:cs="Calibri Light"/>
        </w:rPr>
        <w:t xml:space="preserve">e. </w:t>
      </w:r>
      <w:r w:rsidR="00DD2836" w:rsidRPr="003E02DA">
        <w:rPr>
          <w:rFonts w:ascii="Calibri Light" w:hAnsi="Calibri Light" w:cs="Calibri Light"/>
        </w:rPr>
        <w:t xml:space="preserve"> </w:t>
      </w:r>
    </w:p>
    <w:p w14:paraId="780C2C6E" w14:textId="2373D19B" w:rsidR="001F489D" w:rsidRPr="003E02DA" w:rsidRDefault="001F489D" w:rsidP="00F25442">
      <w:pPr>
        <w:spacing w:after="240"/>
        <w:rPr>
          <w:rFonts w:ascii="Calibri Light" w:hAnsi="Calibri Light" w:cs="Calibri Light"/>
        </w:rPr>
      </w:pPr>
      <w:r w:rsidRPr="003E02DA">
        <w:rPr>
          <w:rFonts w:ascii="Calibri Light" w:hAnsi="Calibri Light" w:cs="Calibri Light"/>
        </w:rPr>
        <w:tab/>
      </w:r>
      <w:r w:rsidR="00262C56" w:rsidRPr="003E02DA">
        <w:rPr>
          <w:rFonts w:ascii="Calibri Light" w:hAnsi="Calibri Light" w:cs="Calibri Light"/>
        </w:rPr>
        <w:t>However, by and large, I shall argue that Epstein’s argument misses its mark. I begin by presenting his argument in Section 2.1. In Section 2.2, I then present some objections to that view. Section 3 then offers a case study that places further pressure on Epstein’s argument.</w:t>
      </w:r>
    </w:p>
    <w:p w14:paraId="09E3826A" w14:textId="77777777" w:rsidR="00412CD8" w:rsidRPr="003E02DA" w:rsidRDefault="00412CD8" w:rsidP="00F25442">
      <w:pPr>
        <w:spacing w:after="240"/>
        <w:rPr>
          <w:rFonts w:ascii="Calibri Light" w:hAnsi="Calibri Light" w:cs="Calibri Light"/>
        </w:rPr>
      </w:pPr>
    </w:p>
    <w:p w14:paraId="71D23026" w14:textId="278E0EC1" w:rsidR="006F03B7" w:rsidRPr="003E02DA" w:rsidRDefault="006F03B7" w:rsidP="00F25442">
      <w:pPr>
        <w:spacing w:after="240"/>
        <w:rPr>
          <w:rFonts w:ascii="Calibri Light" w:hAnsi="Calibri Light" w:cs="Calibri Light"/>
        </w:rPr>
      </w:pPr>
      <w:r w:rsidRPr="003E02DA">
        <w:rPr>
          <w:rFonts w:ascii="Calibri Light" w:hAnsi="Calibri Light" w:cs="Calibri Light"/>
          <w:i/>
        </w:rPr>
        <w:t xml:space="preserve">2.1 Against Anthropocentrism </w:t>
      </w:r>
    </w:p>
    <w:p w14:paraId="31AC0FE4" w14:textId="07EFF2F8" w:rsidR="001C18AD" w:rsidRPr="003E02DA" w:rsidRDefault="00553495" w:rsidP="00F25442">
      <w:pPr>
        <w:spacing w:after="240"/>
        <w:rPr>
          <w:rFonts w:ascii="Calibri Light" w:hAnsi="Calibri Light" w:cs="Calibri Light"/>
        </w:rPr>
      </w:pPr>
      <w:r w:rsidRPr="003E02DA">
        <w:rPr>
          <w:rFonts w:ascii="Calibri Light" w:hAnsi="Calibri Light" w:cs="Calibri Light"/>
        </w:rPr>
        <w:t xml:space="preserve">Epstein’s argument relies on two premises. The first premise states that if ANTH is true, then social scientists should only use individualist theories for prediction. </w:t>
      </w:r>
      <w:r w:rsidR="00CC4785" w:rsidRPr="003E02DA">
        <w:rPr>
          <w:rFonts w:ascii="Calibri Light" w:hAnsi="Calibri Light" w:cs="Calibri Light"/>
        </w:rPr>
        <w:t xml:space="preserve">Consider Epstein’s appeal to </w:t>
      </w:r>
      <w:r w:rsidR="001C18AD" w:rsidRPr="003E02DA">
        <w:rPr>
          <w:rFonts w:ascii="Calibri Light" w:hAnsi="Calibri Light" w:cs="Calibri Light"/>
        </w:rPr>
        <w:t>Coleman (1990)</w:t>
      </w:r>
      <w:r w:rsidR="00A36FD8" w:rsidRPr="003E02DA">
        <w:rPr>
          <w:rFonts w:ascii="Calibri Light" w:hAnsi="Calibri Light" w:cs="Calibri Light"/>
        </w:rPr>
        <w:t>, who</w:t>
      </w:r>
      <w:r w:rsidR="001C18AD" w:rsidRPr="003E02DA">
        <w:rPr>
          <w:rFonts w:ascii="Calibri Light" w:hAnsi="Calibri Light" w:cs="Calibri Light"/>
        </w:rPr>
        <w:fldChar w:fldCharType="begin"/>
      </w:r>
      <w:r w:rsidR="001C18AD" w:rsidRPr="003E02DA">
        <w:rPr>
          <w:rFonts w:ascii="Calibri Light" w:hAnsi="Calibri Light" w:cs="Calibri Light"/>
        </w:rPr>
        <w:instrText xml:space="preserve"> ADDIN EN.CITE &lt;EndNote&gt;&lt;Cite Hidden="1"&gt;&lt;Author&gt;Coleman&lt;/Author&gt;&lt;Year&gt;1990&lt;/Year&gt;&lt;RecNum&gt;54&lt;/RecNum&gt;&lt;record&gt;&lt;rec-number&gt;54&lt;/rec-number&gt;&lt;foreign-keys&gt;&lt;key app="EN" db-id="vverfz9vzfs5zaere5vv02d1dsfewwe5r99s" timestamp="1442936128"&gt;54&lt;/key&gt;&lt;/foreign-keys&gt;&lt;ref-type name="Book"&gt;6&lt;/ref-type&gt;&lt;contributors&gt;&lt;authors&gt;&lt;author&gt;James Coleman&lt;/author&gt;&lt;/authors&gt;&lt;/contributors&gt;&lt;titles&gt;&lt;title&gt;Foundations of Social Theory &lt;/title&gt;&lt;/titles&gt;&lt;dates&gt;&lt;year&gt;1990&lt;/year&gt;&lt;/dates&gt;&lt;pub-location&gt;Cambridge&lt;/pub-location&gt;&lt;publisher&gt;Harvard University Press&lt;/publisher&gt;&lt;urls&gt;&lt;/urls&gt;&lt;/record&gt;&lt;/Cite&gt;&lt;/EndNote&gt;</w:instrText>
      </w:r>
      <w:r w:rsidR="001C18AD" w:rsidRPr="003E02DA">
        <w:rPr>
          <w:rFonts w:ascii="Calibri Light" w:hAnsi="Calibri Light" w:cs="Calibri Light"/>
        </w:rPr>
        <w:fldChar w:fldCharType="end"/>
      </w:r>
      <w:r w:rsidR="001C18AD" w:rsidRPr="003E02DA">
        <w:rPr>
          <w:rFonts w:ascii="Calibri Light" w:hAnsi="Calibri Light" w:cs="Calibri Light"/>
        </w:rPr>
        <w:t xml:space="preserve"> presents a useful model for illustrating how individualistic explanations proceed. </w:t>
      </w:r>
      <w:r w:rsidR="00867539" w:rsidRPr="003E02DA">
        <w:rPr>
          <w:rFonts w:ascii="Calibri Light" w:hAnsi="Calibri Light" w:cs="Calibri Light"/>
        </w:rPr>
        <w:t>Coleman presents</w:t>
      </w:r>
      <w:r w:rsidR="00CC4785" w:rsidRPr="003E02DA">
        <w:rPr>
          <w:rFonts w:ascii="Calibri Light" w:hAnsi="Calibri Light" w:cs="Calibri Light"/>
        </w:rPr>
        <w:t xml:space="preserve"> </w:t>
      </w:r>
      <w:r w:rsidR="001C18AD" w:rsidRPr="003E02DA">
        <w:rPr>
          <w:rFonts w:ascii="Calibri Light" w:hAnsi="Calibri Light" w:cs="Calibri Light"/>
        </w:rPr>
        <w:t xml:space="preserve">figure 1, which </w:t>
      </w:r>
      <w:r w:rsidR="004D6372" w:rsidRPr="003E02DA">
        <w:rPr>
          <w:rFonts w:ascii="Calibri Light" w:hAnsi="Calibri Light" w:cs="Calibri Light"/>
        </w:rPr>
        <w:t>uses</w:t>
      </w:r>
      <w:r w:rsidR="001C18AD" w:rsidRPr="003E02DA">
        <w:rPr>
          <w:rFonts w:ascii="Calibri Light" w:hAnsi="Calibri Light" w:cs="Calibri Light"/>
        </w:rPr>
        <w:t xml:space="preserve"> Weber (1930)</w:t>
      </w:r>
      <w:r w:rsidR="001C18AD" w:rsidRPr="003E02DA">
        <w:rPr>
          <w:rFonts w:ascii="Calibri Light" w:hAnsi="Calibri Light" w:cs="Calibri Light"/>
        </w:rPr>
        <w:fldChar w:fldCharType="begin"/>
      </w:r>
      <w:r w:rsidR="001C18AD" w:rsidRPr="003E02DA">
        <w:rPr>
          <w:rFonts w:ascii="Calibri Light" w:hAnsi="Calibri Light" w:cs="Calibri Light"/>
        </w:rPr>
        <w:instrText xml:space="preserve"> ADDIN EN.CITE &lt;EndNote&gt;&lt;Cite Hidden="1"&gt;&lt;Author&gt;Weber&lt;/Author&gt;&lt;Year&gt;1990&lt;/Year&gt;&lt;RecNum&gt;55&lt;/RecNum&gt;&lt;record&gt;&lt;rec-number&gt;55&lt;/rec-number&gt;&lt;foreign-keys&gt;&lt;key app="EN" db-id="vverfz9vzfs5zaere5vv02d1dsfewwe5r99s" timestamp="1442936358"&gt;55&lt;/key&gt;&lt;/foreign-keys&gt;&lt;ref-type name="Book"&gt;6&lt;/ref-type&gt;&lt;contributors&gt;&lt;authors&gt;&lt;author&gt;Max Weber&lt;/author&gt;&lt;/authors&gt;&lt;/contributors&gt;&lt;titles&gt;&lt;title&gt;The Protestant Ethic and the Spirit of Capitalism&lt;/title&gt;&lt;/titles&gt;&lt;dates&gt;&lt;year&gt;1990&lt;/year&gt;&lt;/dates&gt;&lt;pub-location&gt;London&lt;/pub-location&gt;&lt;publisher&gt;Routledge &lt;/publisher&gt;&lt;urls&gt;&lt;/urls&gt;&lt;/record&gt;&lt;/Cite&gt;&lt;/EndNote&gt;</w:instrText>
      </w:r>
      <w:r w:rsidR="001C18AD" w:rsidRPr="003E02DA">
        <w:rPr>
          <w:rFonts w:ascii="Calibri Light" w:hAnsi="Calibri Light" w:cs="Calibri Light"/>
        </w:rPr>
        <w:fldChar w:fldCharType="end"/>
      </w:r>
      <w:r w:rsidR="001C18AD" w:rsidRPr="003E02DA">
        <w:rPr>
          <w:rFonts w:ascii="Calibri Light" w:hAnsi="Calibri Light" w:cs="Calibri Light"/>
        </w:rPr>
        <w:t>’s explanation of the transition of protestant Christianity to capitalism</w:t>
      </w:r>
      <w:r w:rsidR="00F84AB2" w:rsidRPr="003E02DA">
        <w:rPr>
          <w:rFonts w:ascii="Calibri Light" w:hAnsi="Calibri Light" w:cs="Calibri Light"/>
        </w:rPr>
        <w:t xml:space="preserve"> (the social level arrow moving from </w:t>
      </w:r>
      <w:r w:rsidR="00120752" w:rsidRPr="003E02DA">
        <w:rPr>
          <w:rFonts w:ascii="Calibri Light" w:hAnsi="Calibri Light" w:cs="Calibri Light"/>
        </w:rPr>
        <w:t>left to right</w:t>
      </w:r>
      <w:r w:rsidR="00F84AB2" w:rsidRPr="003E02DA">
        <w:rPr>
          <w:rFonts w:ascii="Calibri Light" w:hAnsi="Calibri Light" w:cs="Calibri Light"/>
        </w:rPr>
        <w:t>)</w:t>
      </w:r>
      <w:r w:rsidR="001C18AD" w:rsidRPr="003E02DA">
        <w:rPr>
          <w:rFonts w:ascii="Calibri Light" w:hAnsi="Calibri Light" w:cs="Calibri Light"/>
        </w:rPr>
        <w:t xml:space="preserve">. </w:t>
      </w:r>
      <w:r w:rsidR="002C2BC7" w:rsidRPr="003E02DA">
        <w:rPr>
          <w:rFonts w:ascii="Calibri Light" w:hAnsi="Calibri Light" w:cs="Calibri Light"/>
        </w:rPr>
        <w:t xml:space="preserve">One explanation of </w:t>
      </w:r>
      <w:r w:rsidR="00A94882" w:rsidRPr="003E02DA">
        <w:rPr>
          <w:rFonts w:ascii="Calibri Light" w:hAnsi="Calibri Light" w:cs="Calibri Light"/>
        </w:rPr>
        <w:t>the existence of capitalism</w:t>
      </w:r>
      <w:r w:rsidR="001C18AD" w:rsidRPr="003E02DA">
        <w:rPr>
          <w:rFonts w:ascii="Calibri Light" w:hAnsi="Calibri Light" w:cs="Calibri Light"/>
        </w:rPr>
        <w:t xml:space="preserve"> appeal</w:t>
      </w:r>
      <w:r w:rsidR="00A94882" w:rsidRPr="003E02DA">
        <w:rPr>
          <w:rFonts w:ascii="Calibri Light" w:hAnsi="Calibri Light" w:cs="Calibri Light"/>
        </w:rPr>
        <w:t>s</w:t>
      </w:r>
      <w:r w:rsidR="001C18AD" w:rsidRPr="003E02DA">
        <w:rPr>
          <w:rFonts w:ascii="Calibri Light" w:hAnsi="Calibri Light" w:cs="Calibri Light"/>
        </w:rPr>
        <w:t xml:space="preserve"> to a set of individualistic facts. These individual level facts concern, for example, the values of the individual Protestants and the</w:t>
      </w:r>
      <w:r w:rsidR="00A94882" w:rsidRPr="003E02DA">
        <w:rPr>
          <w:rFonts w:ascii="Calibri Light" w:hAnsi="Calibri Light" w:cs="Calibri Light"/>
        </w:rPr>
        <w:t>ir</w:t>
      </w:r>
      <w:r w:rsidR="001C18AD" w:rsidRPr="003E02DA">
        <w:rPr>
          <w:rFonts w:ascii="Calibri Light" w:hAnsi="Calibri Light" w:cs="Calibri Light"/>
        </w:rPr>
        <w:t xml:space="preserve"> economic behavior </w:t>
      </w:r>
      <w:r w:rsidR="00F84AB2" w:rsidRPr="003E02DA">
        <w:rPr>
          <w:rFonts w:ascii="Calibri Light" w:hAnsi="Calibri Light" w:cs="Calibri Light"/>
        </w:rPr>
        <w:t>(arrows 1 and 2)</w:t>
      </w:r>
      <w:r w:rsidR="001C18AD" w:rsidRPr="003E02DA">
        <w:rPr>
          <w:rFonts w:ascii="Calibri Light" w:hAnsi="Calibri Light" w:cs="Calibri Light"/>
        </w:rPr>
        <w:t xml:space="preserve">. </w:t>
      </w:r>
      <w:r w:rsidR="00A94882" w:rsidRPr="003E02DA">
        <w:rPr>
          <w:rFonts w:ascii="Calibri Light" w:hAnsi="Calibri Light" w:cs="Calibri Light"/>
        </w:rPr>
        <w:t>The</w:t>
      </w:r>
      <w:r w:rsidR="001C18AD" w:rsidRPr="003E02DA">
        <w:rPr>
          <w:rFonts w:ascii="Calibri Light" w:hAnsi="Calibri Light" w:cs="Calibri Light"/>
        </w:rPr>
        <w:t xml:space="preserve"> economic behaviors</w:t>
      </w:r>
      <w:r w:rsidR="00A94882" w:rsidRPr="003E02DA">
        <w:rPr>
          <w:rFonts w:ascii="Calibri Light" w:hAnsi="Calibri Light" w:cs="Calibri Light"/>
        </w:rPr>
        <w:t xml:space="preserve"> of the</w:t>
      </w:r>
      <w:r w:rsidR="001C18AD" w:rsidRPr="003E02DA">
        <w:rPr>
          <w:rFonts w:ascii="Calibri Light" w:hAnsi="Calibri Light" w:cs="Calibri Light"/>
        </w:rPr>
        <w:t xml:space="preserve"> individuals </w:t>
      </w:r>
      <w:r w:rsidR="00A94882" w:rsidRPr="003E02DA">
        <w:rPr>
          <w:rFonts w:ascii="Calibri Light" w:hAnsi="Calibri Light" w:cs="Calibri Light"/>
        </w:rPr>
        <w:t xml:space="preserve">then </w:t>
      </w:r>
      <w:r w:rsidR="001C18AD" w:rsidRPr="003E02DA">
        <w:rPr>
          <w:rFonts w:ascii="Calibri Light" w:hAnsi="Calibri Light" w:cs="Calibri Light"/>
        </w:rPr>
        <w:t>realize capitalist economic arrangements</w:t>
      </w:r>
      <w:r w:rsidR="00F84AB2" w:rsidRPr="003E02DA">
        <w:rPr>
          <w:rFonts w:ascii="Calibri Light" w:hAnsi="Calibri Light" w:cs="Calibri Light"/>
        </w:rPr>
        <w:t xml:space="preserve"> (arrow 3)</w:t>
      </w:r>
      <w:r w:rsidR="001C18AD" w:rsidRPr="003E02DA">
        <w:rPr>
          <w:rFonts w:ascii="Calibri Light" w:hAnsi="Calibri Light" w:cs="Calibri Light"/>
        </w:rPr>
        <w:t xml:space="preserve">. </w:t>
      </w:r>
    </w:p>
    <w:p w14:paraId="30EA6FCD" w14:textId="77777777" w:rsidR="001C18AD" w:rsidRPr="003E02DA" w:rsidRDefault="001C18AD" w:rsidP="00F25442">
      <w:pPr>
        <w:spacing w:after="240"/>
        <w:ind w:left="-720" w:right="-720"/>
        <w:jc w:val="center"/>
        <w:rPr>
          <w:rFonts w:ascii="Calibri Light" w:hAnsi="Calibri Light" w:cs="Calibri Light"/>
          <w:b/>
        </w:rPr>
      </w:pPr>
      <w:r w:rsidRPr="003E02DA">
        <w:rPr>
          <w:rFonts w:ascii="Calibri Light" w:hAnsi="Calibri Light" w:cs="Calibri Light"/>
          <w:b/>
          <w:noProof/>
        </w:rPr>
        <w:lastRenderedPageBreak/>
        <w:drawing>
          <wp:inline distT="0" distB="0" distL="0" distR="0" wp14:anchorId="272BE1F9" wp14:editId="5988DA68">
            <wp:extent cx="3852545" cy="1897380"/>
            <wp:effectExtent l="0" t="0" r="8255"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4040" cy="1898116"/>
                    </a:xfrm>
                    <a:prstGeom prst="rect">
                      <a:avLst/>
                    </a:prstGeom>
                    <a:noFill/>
                    <a:ln>
                      <a:noFill/>
                    </a:ln>
                  </pic:spPr>
                </pic:pic>
              </a:graphicData>
            </a:graphic>
          </wp:inline>
        </w:drawing>
      </w:r>
    </w:p>
    <w:p w14:paraId="2CCFDA60" w14:textId="77777777" w:rsidR="001C18AD" w:rsidRPr="003E02DA" w:rsidRDefault="001C18AD" w:rsidP="00F25442">
      <w:pPr>
        <w:spacing w:after="240"/>
        <w:jc w:val="center"/>
        <w:outlineLvl w:val="0"/>
        <w:rPr>
          <w:rFonts w:ascii="Calibri Light" w:hAnsi="Calibri Light" w:cs="Calibri Light"/>
          <w:b/>
        </w:rPr>
      </w:pPr>
      <w:r w:rsidRPr="003E02DA">
        <w:rPr>
          <w:rFonts w:ascii="Calibri Light" w:hAnsi="Calibri Light" w:cs="Calibri Light"/>
          <w:b/>
        </w:rPr>
        <w:t>Figure 1 (from Epstein 2015)</w:t>
      </w:r>
    </w:p>
    <w:p w14:paraId="4F462588" w14:textId="77777777" w:rsidR="003C73A5" w:rsidRPr="003E02DA" w:rsidRDefault="003C73A5" w:rsidP="00F25442">
      <w:pPr>
        <w:spacing w:after="240"/>
        <w:outlineLvl w:val="0"/>
        <w:rPr>
          <w:rFonts w:ascii="Calibri Light" w:hAnsi="Calibri Light" w:cs="Calibri Light"/>
          <w:b/>
        </w:rPr>
      </w:pPr>
    </w:p>
    <w:p w14:paraId="3CF9529E" w14:textId="45F71895" w:rsidR="001C18AD" w:rsidRPr="003E02DA" w:rsidRDefault="00A35DDA" w:rsidP="00F25442">
      <w:pPr>
        <w:spacing w:after="240"/>
        <w:rPr>
          <w:rFonts w:ascii="Calibri Light" w:hAnsi="Calibri Light" w:cs="Calibri Light"/>
        </w:rPr>
      </w:pPr>
      <w:r w:rsidRPr="003E02DA">
        <w:rPr>
          <w:rFonts w:ascii="Calibri Light" w:hAnsi="Calibri Light" w:cs="Calibri Light"/>
        </w:rPr>
        <w:t>I</w:t>
      </w:r>
      <w:r w:rsidR="001C18AD" w:rsidRPr="003E02DA">
        <w:rPr>
          <w:rFonts w:ascii="Calibri Light" w:hAnsi="Calibri Light" w:cs="Calibri Light"/>
        </w:rPr>
        <w:t xml:space="preserve">ndividualism demands that arrows 1, 2, and 3 in figure 1 establish needed links between macro level and individual level variables so that the individual level </w:t>
      </w:r>
      <w:r w:rsidR="00AC3C48" w:rsidRPr="003E02DA">
        <w:rPr>
          <w:rFonts w:ascii="Calibri Light" w:hAnsi="Calibri Light" w:cs="Calibri Light"/>
        </w:rPr>
        <w:t>facts predict</w:t>
      </w:r>
      <w:r w:rsidR="00E32963" w:rsidRPr="003E02DA">
        <w:rPr>
          <w:rFonts w:ascii="Calibri Light" w:hAnsi="Calibri Light" w:cs="Calibri Light"/>
        </w:rPr>
        <w:t xml:space="preserve"> the macro level </w:t>
      </w:r>
      <w:r w:rsidR="00AC3C48" w:rsidRPr="003E02DA">
        <w:rPr>
          <w:rFonts w:ascii="Calibri Light" w:hAnsi="Calibri Light" w:cs="Calibri Light"/>
        </w:rPr>
        <w:t>phenomenon</w:t>
      </w:r>
      <w:r w:rsidR="001C18AD" w:rsidRPr="003E02DA">
        <w:rPr>
          <w:rFonts w:ascii="Calibri Light" w:hAnsi="Calibri Light" w:cs="Calibri Light"/>
        </w:rPr>
        <w:t>. For the individualist, these</w:t>
      </w:r>
      <w:r w:rsidR="00AC3C48" w:rsidRPr="003E02DA">
        <w:rPr>
          <w:rFonts w:ascii="Calibri Light" w:hAnsi="Calibri Light" w:cs="Calibri Light"/>
        </w:rPr>
        <w:t xml:space="preserve"> predictions </w:t>
      </w:r>
      <w:r w:rsidR="001C18AD" w:rsidRPr="003E02DA">
        <w:rPr>
          <w:rFonts w:ascii="Calibri Light" w:hAnsi="Calibri Light" w:cs="Calibri Light"/>
        </w:rPr>
        <w:t xml:space="preserve">must </w:t>
      </w:r>
      <w:r w:rsidR="00AC3C48" w:rsidRPr="003E02DA">
        <w:rPr>
          <w:rFonts w:ascii="Calibri Light" w:hAnsi="Calibri Light" w:cs="Calibri Light"/>
        </w:rPr>
        <w:t>rely on</w:t>
      </w:r>
      <w:r w:rsidR="001C18AD" w:rsidRPr="003E02DA">
        <w:rPr>
          <w:rFonts w:ascii="Calibri Light" w:hAnsi="Calibri Light" w:cs="Calibri Light"/>
        </w:rPr>
        <w:t xml:space="preserve"> individual people involved in producing the phenomenon of interest. </w:t>
      </w:r>
      <w:r w:rsidRPr="003E02DA">
        <w:rPr>
          <w:rFonts w:ascii="Calibri Light" w:hAnsi="Calibri Light" w:cs="Calibri Light"/>
        </w:rPr>
        <w:t xml:space="preserve">The </w:t>
      </w:r>
      <w:r w:rsidR="00470FCF" w:rsidRPr="003E02DA">
        <w:rPr>
          <w:rFonts w:ascii="Calibri Light" w:hAnsi="Calibri Light" w:cs="Calibri Light"/>
        </w:rPr>
        <w:t xml:space="preserve">boat </w:t>
      </w:r>
      <w:r w:rsidRPr="003E02DA">
        <w:rPr>
          <w:rFonts w:ascii="Calibri Light" w:hAnsi="Calibri Light" w:cs="Calibri Light"/>
        </w:rPr>
        <w:t>model gives a clear illustration of the first premise. If ANTH is true, then successful prediction of the emergence of capitalist economic arrangements demands specification of the information designated by arrows 1, 2, and 3</w:t>
      </w:r>
      <w:r w:rsidR="007E6BF3" w:rsidRPr="003E02DA">
        <w:rPr>
          <w:rFonts w:ascii="Calibri Light" w:hAnsi="Calibri Light" w:cs="Calibri Light"/>
        </w:rPr>
        <w:t>, on pain of violating ANTH.</w:t>
      </w:r>
    </w:p>
    <w:p w14:paraId="43E344A6" w14:textId="6BAEF6DD" w:rsidR="001C18AD" w:rsidRPr="003E02DA" w:rsidRDefault="001C18AD" w:rsidP="00F25442">
      <w:pPr>
        <w:spacing w:after="240"/>
        <w:rPr>
          <w:rFonts w:ascii="Calibri Light" w:hAnsi="Calibri Light" w:cs="Calibri Light"/>
        </w:rPr>
      </w:pPr>
      <w:r w:rsidRPr="003E02DA">
        <w:rPr>
          <w:rFonts w:ascii="Calibri Light" w:hAnsi="Calibri Light" w:cs="Calibri Light"/>
        </w:rPr>
        <w:tab/>
      </w:r>
      <w:r w:rsidR="0069287A" w:rsidRPr="003E02DA">
        <w:rPr>
          <w:rFonts w:ascii="Calibri Light" w:hAnsi="Calibri Light" w:cs="Calibri Light"/>
        </w:rPr>
        <w:t>The second premise</w:t>
      </w:r>
      <w:r w:rsidR="00216BA5" w:rsidRPr="003E02DA">
        <w:rPr>
          <w:rFonts w:ascii="Calibri Light" w:hAnsi="Calibri Light" w:cs="Calibri Light"/>
        </w:rPr>
        <w:t xml:space="preserve"> of Epstein’s argum</w:t>
      </w:r>
      <w:r w:rsidR="000A68D0" w:rsidRPr="003E02DA">
        <w:rPr>
          <w:rFonts w:ascii="Calibri Light" w:hAnsi="Calibri Light" w:cs="Calibri Light"/>
        </w:rPr>
        <w:t xml:space="preserve">ent objects that social scientists should </w:t>
      </w:r>
      <w:r w:rsidR="000A68D0" w:rsidRPr="003E02DA">
        <w:rPr>
          <w:rFonts w:ascii="Calibri Light" w:hAnsi="Calibri Light" w:cs="Calibri Light"/>
          <w:i/>
        </w:rPr>
        <w:t>not</w:t>
      </w:r>
      <w:r w:rsidR="000A68D0" w:rsidRPr="003E02DA">
        <w:rPr>
          <w:rFonts w:ascii="Calibri Light" w:hAnsi="Calibri Light" w:cs="Calibri Light"/>
        </w:rPr>
        <w:t xml:space="preserve"> only</w:t>
      </w:r>
      <w:r w:rsidR="003046F5" w:rsidRPr="003E02DA">
        <w:rPr>
          <w:rFonts w:ascii="Calibri Light" w:hAnsi="Calibri Light" w:cs="Calibri Light"/>
        </w:rPr>
        <w:t xml:space="preserve"> use</w:t>
      </w:r>
      <w:r w:rsidR="000A68D0" w:rsidRPr="003E02DA">
        <w:rPr>
          <w:rFonts w:ascii="Calibri Light" w:hAnsi="Calibri Light" w:cs="Calibri Light"/>
        </w:rPr>
        <w:t xml:space="preserve"> individualist theories to predict. </w:t>
      </w:r>
      <w:r w:rsidRPr="003E02DA">
        <w:rPr>
          <w:rFonts w:ascii="Calibri Light" w:hAnsi="Calibri Light" w:cs="Calibri Light"/>
        </w:rPr>
        <w:t xml:space="preserve">To </w:t>
      </w:r>
      <w:r w:rsidR="00A94882" w:rsidRPr="003E02DA">
        <w:rPr>
          <w:rFonts w:ascii="Calibri Light" w:hAnsi="Calibri Light" w:cs="Calibri Light"/>
        </w:rPr>
        <w:t>express the shortcomings of</w:t>
      </w:r>
      <w:r w:rsidRPr="003E02DA">
        <w:rPr>
          <w:rFonts w:ascii="Calibri Light" w:hAnsi="Calibri Light" w:cs="Calibri Light"/>
        </w:rPr>
        <w:t xml:space="preserve"> individualism’s focus on facts about individual people, </w:t>
      </w:r>
      <w:r w:rsidR="00136FE8" w:rsidRPr="003E02DA">
        <w:rPr>
          <w:rFonts w:ascii="Calibri Light" w:hAnsi="Calibri Light" w:cs="Calibri Light"/>
        </w:rPr>
        <w:t>Epstein presents</w:t>
      </w:r>
      <w:r w:rsidRPr="003E02DA">
        <w:rPr>
          <w:rFonts w:ascii="Calibri Light" w:hAnsi="Calibri Light" w:cs="Calibri Light"/>
        </w:rPr>
        <w:t xml:space="preserve"> a very intuitive example</w:t>
      </w:r>
      <w:r w:rsidR="00736913" w:rsidRPr="003E02DA">
        <w:rPr>
          <w:rFonts w:ascii="Calibri Light" w:hAnsi="Calibri Light" w:cs="Calibri Light"/>
        </w:rPr>
        <w:t xml:space="preserve"> (p. 47)</w:t>
      </w:r>
      <w:r w:rsidRPr="003E02DA">
        <w:rPr>
          <w:rFonts w:ascii="Calibri Light" w:hAnsi="Calibri Light" w:cs="Calibri Light"/>
        </w:rPr>
        <w:t>. Starbucks, already struggling and underinsured becomes insolvent. Why? Because</w:t>
      </w:r>
      <w:r w:rsidR="00A94882" w:rsidRPr="003E02DA">
        <w:rPr>
          <w:rFonts w:ascii="Calibri Light" w:hAnsi="Calibri Light" w:cs="Calibri Light"/>
        </w:rPr>
        <w:t xml:space="preserve"> one night, after its store employees </w:t>
      </w:r>
      <w:r w:rsidR="004413A5" w:rsidRPr="003E02DA">
        <w:rPr>
          <w:rFonts w:ascii="Calibri Light" w:hAnsi="Calibri Light" w:cs="Calibri Light"/>
        </w:rPr>
        <w:t>return home</w:t>
      </w:r>
      <w:r w:rsidR="00A94882" w:rsidRPr="003E02DA">
        <w:rPr>
          <w:rFonts w:ascii="Calibri Light" w:hAnsi="Calibri Light" w:cs="Calibri Light"/>
        </w:rPr>
        <w:t>,</w:t>
      </w:r>
      <w:r w:rsidRPr="003E02DA">
        <w:rPr>
          <w:rFonts w:ascii="Calibri Light" w:hAnsi="Calibri Light" w:cs="Calibri Light"/>
        </w:rPr>
        <w:t xml:space="preserve"> a number of stores suffer power spikes and consequently the loss of many assets, e.g. refrigerators break down, milk spoils, ice melts, etc</w:t>
      </w:r>
      <w:r w:rsidR="00A94882" w:rsidRPr="003E02DA">
        <w:rPr>
          <w:rFonts w:ascii="Calibri Light" w:hAnsi="Calibri Light" w:cs="Calibri Light"/>
        </w:rPr>
        <w:t>.</w:t>
      </w:r>
      <w:r w:rsidRPr="003E02DA">
        <w:rPr>
          <w:rFonts w:ascii="Calibri Light" w:hAnsi="Calibri Light" w:cs="Calibri Light"/>
        </w:rPr>
        <w:t xml:space="preserve"> These events cause Starbucks’ liabilities to exceed its assets, and it therefore becomes insolvent. </w:t>
      </w:r>
      <w:r w:rsidR="00A94882" w:rsidRPr="003E02DA">
        <w:rPr>
          <w:rFonts w:ascii="Calibri Light" w:hAnsi="Calibri Light" w:cs="Calibri Light"/>
        </w:rPr>
        <w:t>Now turn to</w:t>
      </w:r>
      <w:r w:rsidRPr="003E02DA">
        <w:rPr>
          <w:rFonts w:ascii="Calibri Light" w:hAnsi="Calibri Light" w:cs="Calibri Light"/>
        </w:rPr>
        <w:t xml:space="preserve"> figure 2</w:t>
      </w:r>
      <w:r w:rsidR="00A94882" w:rsidRPr="003E02DA">
        <w:rPr>
          <w:rFonts w:ascii="Calibri Light" w:hAnsi="Calibri Light" w:cs="Calibri Light"/>
        </w:rPr>
        <w:t>.</w:t>
      </w:r>
      <w:r w:rsidRPr="003E02DA">
        <w:rPr>
          <w:rFonts w:ascii="Calibri Light" w:hAnsi="Calibri Light" w:cs="Calibri Light"/>
        </w:rPr>
        <w:t xml:space="preserve"> </w:t>
      </w:r>
      <w:r w:rsidR="00A94882" w:rsidRPr="003E02DA">
        <w:rPr>
          <w:rFonts w:ascii="Calibri Light" w:hAnsi="Calibri Light" w:cs="Calibri Light"/>
        </w:rPr>
        <w:t xml:space="preserve">It presents everything </w:t>
      </w:r>
      <w:r w:rsidR="004413A5" w:rsidRPr="003E02DA">
        <w:rPr>
          <w:rFonts w:ascii="Calibri Light" w:hAnsi="Calibri Light" w:cs="Calibri Light"/>
        </w:rPr>
        <w:t>that we</w:t>
      </w:r>
      <w:r w:rsidR="00A94882" w:rsidRPr="003E02DA">
        <w:rPr>
          <w:rFonts w:ascii="Calibri Light" w:hAnsi="Calibri Light" w:cs="Calibri Light"/>
        </w:rPr>
        <w:t xml:space="preserve"> </w:t>
      </w:r>
      <w:r w:rsidR="004413A5" w:rsidRPr="003E02DA">
        <w:rPr>
          <w:rFonts w:ascii="Calibri Light" w:hAnsi="Calibri Light" w:cs="Calibri Light"/>
        </w:rPr>
        <w:t xml:space="preserve">can </w:t>
      </w:r>
      <w:r w:rsidRPr="003E02DA">
        <w:rPr>
          <w:rFonts w:ascii="Calibri Light" w:hAnsi="Calibri Light" w:cs="Calibri Light"/>
        </w:rPr>
        <w:t>model on the assumption of individualism.</w:t>
      </w:r>
      <w:r w:rsidR="00E96056" w:rsidRPr="003E02DA">
        <w:rPr>
          <w:rFonts w:ascii="Calibri Light" w:hAnsi="Calibri Light" w:cs="Calibri Light"/>
        </w:rPr>
        <w:t xml:space="preserve"> Consequently,</w:t>
      </w:r>
      <w:r w:rsidRPr="003E02DA">
        <w:rPr>
          <w:rFonts w:ascii="Calibri Light" w:hAnsi="Calibri Light" w:cs="Calibri Light"/>
        </w:rPr>
        <w:t xml:space="preserve"> </w:t>
      </w:r>
      <w:r w:rsidR="00E96056" w:rsidRPr="003E02DA">
        <w:rPr>
          <w:rFonts w:ascii="Calibri Light" w:hAnsi="Calibri Light" w:cs="Calibri Light"/>
        </w:rPr>
        <w:t>t</w:t>
      </w:r>
      <w:r w:rsidRPr="003E02DA">
        <w:rPr>
          <w:rFonts w:ascii="Calibri Light" w:hAnsi="Calibri Light" w:cs="Calibri Light"/>
        </w:rPr>
        <w:t>he individualist</w:t>
      </w:r>
      <w:r w:rsidR="00A94882" w:rsidRPr="003E02DA">
        <w:rPr>
          <w:rFonts w:ascii="Calibri Light" w:hAnsi="Calibri Light" w:cs="Calibri Light"/>
        </w:rPr>
        <w:t xml:space="preserve"> can provide</w:t>
      </w:r>
      <w:r w:rsidRPr="003E02DA">
        <w:rPr>
          <w:rFonts w:ascii="Calibri Light" w:hAnsi="Calibri Light" w:cs="Calibri Light"/>
        </w:rPr>
        <w:t xml:space="preserve"> </w:t>
      </w:r>
      <w:r w:rsidR="00A94882" w:rsidRPr="003E02DA">
        <w:rPr>
          <w:rFonts w:ascii="Calibri Light" w:hAnsi="Calibri Light" w:cs="Calibri Light"/>
        </w:rPr>
        <w:t xml:space="preserve">no </w:t>
      </w:r>
      <w:r w:rsidRPr="003E02DA">
        <w:rPr>
          <w:rFonts w:ascii="Calibri Light" w:hAnsi="Calibri Light" w:cs="Calibri Light"/>
        </w:rPr>
        <w:t>individual</w:t>
      </w:r>
      <w:r w:rsidR="00733D16" w:rsidRPr="003E02DA">
        <w:rPr>
          <w:rFonts w:ascii="Calibri Light" w:hAnsi="Calibri Light" w:cs="Calibri Light"/>
        </w:rPr>
        <w:t xml:space="preserve"> level</w:t>
      </w:r>
      <w:r w:rsidRPr="003E02DA">
        <w:rPr>
          <w:rFonts w:ascii="Calibri Light" w:hAnsi="Calibri Light" w:cs="Calibri Light"/>
        </w:rPr>
        <w:t xml:space="preserve"> mechanisms. After all, the relevant Starbucks’ employees </w:t>
      </w:r>
      <w:r w:rsidR="007E6BF3" w:rsidRPr="003E02DA">
        <w:rPr>
          <w:rFonts w:ascii="Calibri Light" w:hAnsi="Calibri Light" w:cs="Calibri Light"/>
        </w:rPr>
        <w:t>were at home</w:t>
      </w:r>
      <w:r w:rsidRPr="003E02DA">
        <w:rPr>
          <w:rFonts w:ascii="Calibri Light" w:hAnsi="Calibri Light" w:cs="Calibri Light"/>
        </w:rPr>
        <w:t xml:space="preserve"> – they did not play a causal role in Starbucks’ overnight transition from solvency to insolvency. Instead, all of the causally salient facts concern Starbucks’ resources. </w:t>
      </w:r>
    </w:p>
    <w:p w14:paraId="00CD7890" w14:textId="77777777" w:rsidR="001C18AD" w:rsidRPr="003E02DA" w:rsidRDefault="001C18AD" w:rsidP="00F25442">
      <w:pPr>
        <w:spacing w:after="240"/>
        <w:jc w:val="center"/>
        <w:rPr>
          <w:rFonts w:ascii="Calibri Light" w:hAnsi="Calibri Light" w:cs="Calibri Light"/>
          <w:b/>
        </w:rPr>
      </w:pPr>
      <w:r w:rsidRPr="003E02DA">
        <w:rPr>
          <w:rFonts w:ascii="Calibri Light" w:hAnsi="Calibri Light" w:cs="Calibri Light"/>
          <w:b/>
          <w:noProof/>
        </w:rPr>
        <w:lastRenderedPageBreak/>
        <w:drawing>
          <wp:inline distT="0" distB="0" distL="0" distR="0" wp14:anchorId="722FB686" wp14:editId="2B7A1E5A">
            <wp:extent cx="3858768" cy="1858819"/>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8768" cy="1858819"/>
                    </a:xfrm>
                    <a:prstGeom prst="rect">
                      <a:avLst/>
                    </a:prstGeom>
                    <a:noFill/>
                    <a:ln>
                      <a:noFill/>
                    </a:ln>
                  </pic:spPr>
                </pic:pic>
              </a:graphicData>
            </a:graphic>
          </wp:inline>
        </w:drawing>
      </w:r>
    </w:p>
    <w:p w14:paraId="6596E123" w14:textId="77777777" w:rsidR="001C18AD" w:rsidRPr="003E02DA" w:rsidRDefault="001C18AD" w:rsidP="00F25442">
      <w:pPr>
        <w:spacing w:after="240"/>
        <w:jc w:val="center"/>
        <w:outlineLvl w:val="0"/>
        <w:rPr>
          <w:rFonts w:ascii="Calibri Light" w:hAnsi="Calibri Light" w:cs="Calibri Light"/>
          <w:b/>
        </w:rPr>
      </w:pPr>
      <w:r w:rsidRPr="003E02DA">
        <w:rPr>
          <w:rFonts w:ascii="Calibri Light" w:hAnsi="Calibri Light" w:cs="Calibri Light"/>
          <w:b/>
        </w:rPr>
        <w:t>Figure 2 (Epstein 2015)</w:t>
      </w:r>
    </w:p>
    <w:p w14:paraId="4F2B681E" w14:textId="77777777" w:rsidR="003C73A5" w:rsidRPr="003E02DA" w:rsidRDefault="003C73A5" w:rsidP="00F25442">
      <w:pPr>
        <w:spacing w:after="240"/>
        <w:outlineLvl w:val="0"/>
        <w:rPr>
          <w:rFonts w:ascii="Calibri Light" w:hAnsi="Calibri Light" w:cs="Calibri Light"/>
          <w:b/>
        </w:rPr>
      </w:pPr>
    </w:p>
    <w:p w14:paraId="342D853A" w14:textId="51239A0A" w:rsidR="00216BA5" w:rsidRPr="003E02DA" w:rsidRDefault="00E96056" w:rsidP="00F25442">
      <w:pPr>
        <w:spacing w:after="240"/>
        <w:rPr>
          <w:rFonts w:ascii="Calibri Light" w:hAnsi="Calibri Light" w:cs="Calibri Light"/>
        </w:rPr>
      </w:pPr>
      <w:r w:rsidRPr="003E02DA">
        <w:rPr>
          <w:rFonts w:ascii="Calibri Light" w:hAnsi="Calibri Light" w:cs="Calibri Light"/>
        </w:rPr>
        <w:t>As such,</w:t>
      </w:r>
      <w:r w:rsidR="0051334B" w:rsidRPr="003E02DA">
        <w:rPr>
          <w:rFonts w:ascii="Calibri Light" w:hAnsi="Calibri Light" w:cs="Calibri Light"/>
        </w:rPr>
        <w:t xml:space="preserve"> the individualist</w:t>
      </w:r>
      <w:r w:rsidR="004413A5" w:rsidRPr="003E02DA">
        <w:rPr>
          <w:rFonts w:ascii="Calibri Light" w:hAnsi="Calibri Light" w:cs="Calibri Light"/>
        </w:rPr>
        <w:t xml:space="preserve"> </w:t>
      </w:r>
      <w:r w:rsidR="007E6BF3" w:rsidRPr="003E02DA">
        <w:rPr>
          <w:rFonts w:ascii="Calibri Light" w:hAnsi="Calibri Light" w:cs="Calibri Light"/>
        </w:rPr>
        <w:t>cannot</w:t>
      </w:r>
      <w:r w:rsidR="00FF41FA" w:rsidRPr="003E02DA">
        <w:rPr>
          <w:rFonts w:ascii="Calibri Light" w:hAnsi="Calibri Light" w:cs="Calibri Light"/>
        </w:rPr>
        <w:t xml:space="preserve"> predict</w:t>
      </w:r>
      <w:r w:rsidR="004413A5" w:rsidRPr="003E02DA">
        <w:rPr>
          <w:rFonts w:ascii="Calibri Light" w:hAnsi="Calibri Light" w:cs="Calibri Light"/>
        </w:rPr>
        <w:t xml:space="preserve"> Starbucks’ insolvency</w:t>
      </w:r>
      <w:r w:rsidR="0051334B" w:rsidRPr="003E02DA">
        <w:rPr>
          <w:rFonts w:ascii="Calibri Light" w:hAnsi="Calibri Light" w:cs="Calibri Light"/>
        </w:rPr>
        <w:t xml:space="preserve">. </w:t>
      </w:r>
      <w:r w:rsidR="00FF41FA" w:rsidRPr="003E02DA">
        <w:rPr>
          <w:rFonts w:ascii="Calibri Light" w:hAnsi="Calibri Light" w:cs="Calibri Light"/>
        </w:rPr>
        <w:t>Predictions</w:t>
      </w:r>
      <w:r w:rsidR="001C18AD" w:rsidRPr="003E02DA">
        <w:rPr>
          <w:rFonts w:ascii="Calibri Light" w:hAnsi="Calibri Light" w:cs="Calibri Light"/>
        </w:rPr>
        <w:t xml:space="preserve"> </w:t>
      </w:r>
      <w:r w:rsidR="00FF41FA" w:rsidRPr="003E02DA">
        <w:rPr>
          <w:rFonts w:ascii="Calibri Light" w:hAnsi="Calibri Light" w:cs="Calibri Light"/>
        </w:rPr>
        <w:t>rely</w:t>
      </w:r>
      <w:r w:rsidR="004413A5" w:rsidRPr="003E02DA">
        <w:rPr>
          <w:rFonts w:ascii="Calibri Light" w:hAnsi="Calibri Light" w:cs="Calibri Light"/>
        </w:rPr>
        <w:t>ing</w:t>
      </w:r>
      <w:r w:rsidR="001C18AD" w:rsidRPr="003E02DA">
        <w:rPr>
          <w:rFonts w:ascii="Calibri Light" w:hAnsi="Calibri Light" w:cs="Calibri Light"/>
        </w:rPr>
        <w:t xml:space="preserve"> only</w:t>
      </w:r>
      <w:r w:rsidR="00FF41FA" w:rsidRPr="003E02DA">
        <w:rPr>
          <w:rFonts w:ascii="Calibri Light" w:hAnsi="Calibri Light" w:cs="Calibri Light"/>
        </w:rPr>
        <w:t xml:space="preserve"> on</w:t>
      </w:r>
      <w:r w:rsidR="001C18AD" w:rsidRPr="003E02DA">
        <w:rPr>
          <w:rFonts w:ascii="Calibri Light" w:hAnsi="Calibri Light" w:cs="Calibri Light"/>
        </w:rPr>
        <w:t xml:space="preserve"> individuals leave out important features of the causal story behind the occurrence of certain social phenomena. </w:t>
      </w:r>
      <w:r w:rsidR="007E6BF3" w:rsidRPr="003E02DA">
        <w:rPr>
          <w:rFonts w:ascii="Calibri Light" w:hAnsi="Calibri Light" w:cs="Calibri Light"/>
        </w:rPr>
        <w:t>All</w:t>
      </w:r>
      <w:r w:rsidR="004413A5" w:rsidRPr="003E02DA">
        <w:rPr>
          <w:rFonts w:ascii="Calibri Light" w:hAnsi="Calibri Light" w:cs="Calibri Light"/>
        </w:rPr>
        <w:t xml:space="preserve"> anthropocentric </w:t>
      </w:r>
      <w:r w:rsidR="001C18AD" w:rsidRPr="003E02DA">
        <w:rPr>
          <w:rFonts w:ascii="Calibri Light" w:hAnsi="Calibri Light" w:cs="Calibri Light"/>
        </w:rPr>
        <w:t>theor</w:t>
      </w:r>
      <w:r w:rsidR="007E6BF3" w:rsidRPr="003E02DA">
        <w:rPr>
          <w:rFonts w:ascii="Calibri Light" w:hAnsi="Calibri Light" w:cs="Calibri Light"/>
        </w:rPr>
        <w:t>ies</w:t>
      </w:r>
      <w:r w:rsidR="001C18AD" w:rsidRPr="003E02DA">
        <w:rPr>
          <w:rFonts w:ascii="Calibri Light" w:hAnsi="Calibri Light" w:cs="Calibri Light"/>
        </w:rPr>
        <w:t xml:space="preserve"> or model</w:t>
      </w:r>
      <w:r w:rsidR="007E6BF3" w:rsidRPr="003E02DA">
        <w:rPr>
          <w:rFonts w:ascii="Calibri Light" w:hAnsi="Calibri Light" w:cs="Calibri Light"/>
        </w:rPr>
        <w:t>s should</w:t>
      </w:r>
      <w:r w:rsidR="001C18AD" w:rsidRPr="003E02DA">
        <w:rPr>
          <w:rFonts w:ascii="Calibri Light" w:hAnsi="Calibri Light" w:cs="Calibri Light"/>
        </w:rPr>
        <w:t xml:space="preserve"> suffer from the same problem, i.e. </w:t>
      </w:r>
      <w:r w:rsidR="004413A5" w:rsidRPr="003E02DA">
        <w:rPr>
          <w:rFonts w:ascii="Calibri Light" w:hAnsi="Calibri Light" w:cs="Calibri Light"/>
        </w:rPr>
        <w:t>they</w:t>
      </w:r>
      <w:r w:rsidR="001C18AD" w:rsidRPr="003E02DA">
        <w:rPr>
          <w:rFonts w:ascii="Calibri Light" w:hAnsi="Calibri Light" w:cs="Calibri Light"/>
        </w:rPr>
        <w:t xml:space="preserve"> should leave out</w:t>
      </w:r>
      <w:r w:rsidR="00572FFC" w:rsidRPr="003E02DA">
        <w:rPr>
          <w:rFonts w:ascii="Calibri Light" w:hAnsi="Calibri Light" w:cs="Calibri Light"/>
        </w:rPr>
        <w:t xml:space="preserve"> what in certain contexts </w:t>
      </w:r>
      <w:r w:rsidR="00F85E27" w:rsidRPr="003E02DA">
        <w:rPr>
          <w:rFonts w:ascii="Calibri Light" w:hAnsi="Calibri Light" w:cs="Calibri Light"/>
        </w:rPr>
        <w:t>constitutes</w:t>
      </w:r>
      <w:r w:rsidR="001C18AD" w:rsidRPr="003E02DA">
        <w:rPr>
          <w:rFonts w:ascii="Calibri Light" w:hAnsi="Calibri Light" w:cs="Calibri Light"/>
        </w:rPr>
        <w:t xml:space="preserve"> predictively valuable information</w:t>
      </w:r>
      <w:r w:rsidR="007E6BF3" w:rsidRPr="003E02DA">
        <w:rPr>
          <w:rFonts w:ascii="Calibri Light" w:hAnsi="Calibri Light" w:cs="Calibri Light"/>
        </w:rPr>
        <w:t xml:space="preserve"> because they fail to incorporate extra-individualist information</w:t>
      </w:r>
      <w:r w:rsidR="001C18AD" w:rsidRPr="003E02DA">
        <w:rPr>
          <w:rFonts w:ascii="Calibri Light" w:hAnsi="Calibri Light" w:cs="Calibri Light"/>
        </w:rPr>
        <w:t>.</w:t>
      </w:r>
      <w:r w:rsidR="00FF41FA" w:rsidRPr="003E02DA">
        <w:rPr>
          <w:rFonts w:ascii="Calibri Light" w:hAnsi="Calibri Light" w:cs="Calibri Light"/>
        </w:rPr>
        <w:t xml:space="preserve"> </w:t>
      </w:r>
      <w:r w:rsidR="001C18AD" w:rsidRPr="003E02DA">
        <w:rPr>
          <w:rFonts w:ascii="Calibri Light" w:hAnsi="Calibri Light" w:cs="Calibri Light"/>
        </w:rPr>
        <w:t xml:space="preserve">Thus, the individualist, inasmuch as she </w:t>
      </w:r>
      <w:r w:rsidR="00AC3C48" w:rsidRPr="003E02DA">
        <w:rPr>
          <w:rFonts w:ascii="Calibri Light" w:hAnsi="Calibri Light" w:cs="Calibri Light"/>
        </w:rPr>
        <w:t xml:space="preserve">cares about </w:t>
      </w:r>
      <w:r w:rsidR="00FF41FA" w:rsidRPr="003E02DA">
        <w:rPr>
          <w:rFonts w:ascii="Calibri Light" w:hAnsi="Calibri Light" w:cs="Calibri Light"/>
        </w:rPr>
        <w:t>generating predictions that rely only on</w:t>
      </w:r>
      <w:r w:rsidR="001C18AD" w:rsidRPr="003E02DA">
        <w:rPr>
          <w:rFonts w:ascii="Calibri Light" w:hAnsi="Calibri Light" w:cs="Calibri Light"/>
        </w:rPr>
        <w:t xml:space="preserve"> individual</w:t>
      </w:r>
      <w:r w:rsidR="00FF41FA" w:rsidRPr="003E02DA">
        <w:rPr>
          <w:rFonts w:ascii="Calibri Light" w:hAnsi="Calibri Light" w:cs="Calibri Light"/>
        </w:rPr>
        <w:t xml:space="preserve"> people</w:t>
      </w:r>
      <w:r w:rsidR="001C18AD" w:rsidRPr="003E02DA">
        <w:rPr>
          <w:rFonts w:ascii="Calibri Light" w:hAnsi="Calibri Light" w:cs="Calibri Light"/>
        </w:rPr>
        <w:t xml:space="preserve">, cannot </w:t>
      </w:r>
      <w:r w:rsidR="00216BA5" w:rsidRPr="003E02DA">
        <w:rPr>
          <w:rFonts w:ascii="Calibri Light" w:hAnsi="Calibri Light" w:cs="Calibri Light"/>
        </w:rPr>
        <w:t>predict</w:t>
      </w:r>
      <w:r w:rsidR="001C18AD" w:rsidRPr="003E02DA">
        <w:rPr>
          <w:rFonts w:ascii="Calibri Light" w:hAnsi="Calibri Light" w:cs="Calibri Light"/>
        </w:rPr>
        <w:t xml:space="preserve"> Starbucks’ insolvency.</w:t>
      </w:r>
      <w:r w:rsidR="00296897" w:rsidRPr="003E02DA">
        <w:rPr>
          <w:rFonts w:ascii="Calibri Light" w:hAnsi="Calibri Light" w:cs="Calibri Light"/>
        </w:rPr>
        <w:t xml:space="preserve"> </w:t>
      </w:r>
    </w:p>
    <w:p w14:paraId="6847D7BA" w14:textId="47C51DB5" w:rsidR="001C18AD" w:rsidRPr="003E02DA" w:rsidRDefault="007E6BF3" w:rsidP="00F25442">
      <w:pPr>
        <w:spacing w:after="240"/>
        <w:ind w:firstLine="720"/>
        <w:rPr>
          <w:rFonts w:ascii="Calibri Light" w:hAnsi="Calibri Light" w:cs="Calibri Light"/>
        </w:rPr>
      </w:pPr>
      <w:r w:rsidRPr="003E02DA">
        <w:rPr>
          <w:rFonts w:ascii="Calibri Light" w:hAnsi="Calibri Light" w:cs="Calibri Light"/>
        </w:rPr>
        <w:t>As presented, it seems o</w:t>
      </w:r>
      <w:r w:rsidR="00216BA5" w:rsidRPr="003E02DA">
        <w:rPr>
          <w:rFonts w:ascii="Calibri Light" w:hAnsi="Calibri Light" w:cs="Calibri Light"/>
        </w:rPr>
        <w:t xml:space="preserve">ntological individualism bears the blame for predictive failure. </w:t>
      </w:r>
      <w:r w:rsidR="00905D2B" w:rsidRPr="003E02DA">
        <w:rPr>
          <w:rFonts w:ascii="Calibri Light" w:hAnsi="Calibri Light" w:cs="Calibri Light"/>
        </w:rPr>
        <w:t xml:space="preserve">If </w:t>
      </w:r>
      <w:r w:rsidR="00656DE3" w:rsidRPr="003E02DA">
        <w:rPr>
          <w:rFonts w:ascii="Calibri Light" w:hAnsi="Calibri Light" w:cs="Calibri Light"/>
        </w:rPr>
        <w:t xml:space="preserve">successful predictions of social scientific </w:t>
      </w:r>
      <w:r w:rsidR="00722695" w:rsidRPr="003E02DA">
        <w:rPr>
          <w:rFonts w:ascii="Calibri Light" w:hAnsi="Calibri Light" w:cs="Calibri Light"/>
        </w:rPr>
        <w:t xml:space="preserve">phenomena require </w:t>
      </w:r>
      <w:r w:rsidR="00851C9F" w:rsidRPr="003E02DA">
        <w:rPr>
          <w:rFonts w:ascii="Calibri Light" w:hAnsi="Calibri Light" w:cs="Calibri Light"/>
        </w:rPr>
        <w:t>posit</w:t>
      </w:r>
      <w:r w:rsidR="00216BA5" w:rsidRPr="003E02DA">
        <w:rPr>
          <w:rFonts w:ascii="Calibri Light" w:hAnsi="Calibri Light" w:cs="Calibri Light"/>
        </w:rPr>
        <w:t>ing</w:t>
      </w:r>
      <w:r w:rsidR="00851C9F" w:rsidRPr="003E02DA">
        <w:rPr>
          <w:rFonts w:ascii="Calibri Light" w:hAnsi="Calibri Light" w:cs="Calibri Light"/>
        </w:rPr>
        <w:t xml:space="preserve"> </w:t>
      </w:r>
      <w:r w:rsidR="00722695" w:rsidRPr="003E02DA">
        <w:rPr>
          <w:rFonts w:ascii="Calibri Light" w:hAnsi="Calibri Light" w:cs="Calibri Light"/>
        </w:rPr>
        <w:t>non-individualist</w:t>
      </w:r>
      <w:r w:rsidR="00DF6E3C" w:rsidRPr="003E02DA">
        <w:rPr>
          <w:rFonts w:ascii="Calibri Light" w:hAnsi="Calibri Light" w:cs="Calibri Light"/>
        </w:rPr>
        <w:t xml:space="preserve"> entities</w:t>
      </w:r>
      <w:r w:rsidR="00905D2B" w:rsidRPr="003E02DA">
        <w:rPr>
          <w:rFonts w:ascii="Calibri Light" w:hAnsi="Calibri Light" w:cs="Calibri Light"/>
        </w:rPr>
        <w:t>, then social scientific models or theories ought not commit only to the</w:t>
      </w:r>
      <w:r w:rsidR="00B422F6" w:rsidRPr="003E02DA">
        <w:rPr>
          <w:rFonts w:ascii="Calibri Light" w:hAnsi="Calibri Light" w:cs="Calibri Light"/>
        </w:rPr>
        <w:t xml:space="preserve"> existence of individual people</w:t>
      </w:r>
      <w:r w:rsidR="001509AE" w:rsidRPr="003E02DA">
        <w:rPr>
          <w:rFonts w:ascii="Calibri Light" w:hAnsi="Calibri Light" w:cs="Calibri Light"/>
        </w:rPr>
        <w:t>. i.e. social scientists should rely on a different conception of the social world</w:t>
      </w:r>
      <w:r w:rsidR="00DF6E3C" w:rsidRPr="003E02DA">
        <w:rPr>
          <w:rFonts w:ascii="Calibri Light" w:hAnsi="Calibri Light" w:cs="Calibri Light"/>
        </w:rPr>
        <w:t>.</w:t>
      </w:r>
      <w:r w:rsidR="00C93E49" w:rsidRPr="003E02DA">
        <w:rPr>
          <w:rFonts w:ascii="Calibri Light" w:hAnsi="Calibri Light" w:cs="Calibri Light"/>
        </w:rPr>
        <w:t xml:space="preserve"> </w:t>
      </w:r>
      <w:r w:rsidR="00132632" w:rsidRPr="003E02DA">
        <w:rPr>
          <w:rFonts w:ascii="Calibri Light" w:hAnsi="Calibri Light" w:cs="Calibri Light"/>
        </w:rPr>
        <w:t xml:space="preserve">By dropping the commitment to a strict ontological individualism, we can broaden the space of possible social scientific models to those that include non-individualist </w:t>
      </w:r>
      <w:r w:rsidR="00A200EF" w:rsidRPr="003E02DA">
        <w:rPr>
          <w:rFonts w:ascii="Calibri Light" w:hAnsi="Calibri Light" w:cs="Calibri Light"/>
        </w:rPr>
        <w:t>models</w:t>
      </w:r>
      <w:r w:rsidR="00132632" w:rsidRPr="003E02DA">
        <w:rPr>
          <w:rFonts w:ascii="Calibri Light" w:hAnsi="Calibri Light" w:cs="Calibri Light"/>
        </w:rPr>
        <w:t xml:space="preserve">. </w:t>
      </w:r>
    </w:p>
    <w:p w14:paraId="642BA3D3" w14:textId="286DAB90" w:rsidR="00ED1AEF" w:rsidRPr="003E02DA" w:rsidRDefault="009D26F9" w:rsidP="00F25442">
      <w:pPr>
        <w:spacing w:after="240"/>
        <w:rPr>
          <w:rFonts w:ascii="Calibri Light" w:hAnsi="Calibri Light" w:cs="Calibri Light"/>
        </w:rPr>
      </w:pPr>
      <w:r w:rsidRPr="003E02DA">
        <w:rPr>
          <w:rFonts w:ascii="Calibri Light" w:hAnsi="Calibri Light" w:cs="Calibri Light"/>
        </w:rPr>
        <w:tab/>
      </w:r>
      <w:r w:rsidR="00120CFD" w:rsidRPr="003E02DA">
        <w:rPr>
          <w:rFonts w:ascii="Calibri Light" w:hAnsi="Calibri Light" w:cs="Calibri Light"/>
        </w:rPr>
        <w:t>In sum</w:t>
      </w:r>
      <w:r w:rsidR="00E96056" w:rsidRPr="003E02DA">
        <w:rPr>
          <w:rFonts w:ascii="Calibri Light" w:hAnsi="Calibri Light" w:cs="Calibri Light"/>
        </w:rPr>
        <w:t xml:space="preserve">, </w:t>
      </w:r>
      <w:r w:rsidR="004F739E" w:rsidRPr="003E02DA">
        <w:rPr>
          <w:rFonts w:ascii="Calibri Light" w:hAnsi="Calibri Light" w:cs="Calibri Light"/>
        </w:rPr>
        <w:t xml:space="preserve">Epstein’s </w:t>
      </w:r>
      <w:r w:rsidRPr="003E02DA">
        <w:rPr>
          <w:rFonts w:ascii="Calibri Light" w:hAnsi="Calibri Light" w:cs="Calibri Light"/>
        </w:rPr>
        <w:t>argument against anthropocentrism appeals to a case in which mistaken assumptions about ontology (in this case, ontological individualism) lead to failures of prediction (p. 46-47).</w:t>
      </w:r>
      <w:r w:rsidR="00E96056" w:rsidRPr="003E02DA">
        <w:rPr>
          <w:rFonts w:ascii="Calibri Light" w:hAnsi="Calibri Light" w:cs="Calibri Light"/>
        </w:rPr>
        <w:t xml:space="preserve"> </w:t>
      </w:r>
      <w:r w:rsidRPr="003E02DA">
        <w:rPr>
          <w:rFonts w:ascii="Calibri Light" w:hAnsi="Calibri Light" w:cs="Calibri Light"/>
        </w:rPr>
        <w:t xml:space="preserve"> </w:t>
      </w:r>
      <w:r w:rsidR="001509AE" w:rsidRPr="003E02DA">
        <w:rPr>
          <w:rFonts w:ascii="Calibri Light" w:hAnsi="Calibri Light" w:cs="Calibri Light"/>
        </w:rPr>
        <w:t>On this basis, we</w:t>
      </w:r>
      <w:r w:rsidR="00E96056" w:rsidRPr="003E02DA">
        <w:rPr>
          <w:rFonts w:ascii="Calibri Light" w:hAnsi="Calibri Light" w:cs="Calibri Light"/>
        </w:rPr>
        <w:t xml:space="preserve"> may conclude that ANTH is false</w:t>
      </w:r>
      <w:r w:rsidR="00ED1AEF" w:rsidRPr="003E02DA">
        <w:rPr>
          <w:rFonts w:ascii="Calibri Light" w:hAnsi="Calibri Light" w:cs="Calibri Light"/>
        </w:rPr>
        <w:t xml:space="preserve"> and, moreover, that ontological individualism is false</w:t>
      </w:r>
      <w:r w:rsidR="00E96056" w:rsidRPr="003E02DA">
        <w:rPr>
          <w:rFonts w:ascii="Calibri Light" w:hAnsi="Calibri Light" w:cs="Calibri Light"/>
        </w:rPr>
        <w:t xml:space="preserve">. </w:t>
      </w:r>
      <w:r w:rsidR="001509AE" w:rsidRPr="003E02DA">
        <w:rPr>
          <w:rFonts w:ascii="Calibri Light" w:hAnsi="Calibri Light" w:cs="Calibri Light"/>
        </w:rPr>
        <w:t>Because</w:t>
      </w:r>
      <w:r w:rsidR="00ED1AEF" w:rsidRPr="003E02DA">
        <w:rPr>
          <w:rFonts w:ascii="Calibri Light" w:hAnsi="Calibri Light" w:cs="Calibri Light"/>
        </w:rPr>
        <w:t xml:space="preserve"> </w:t>
      </w:r>
      <w:r w:rsidR="001509AE" w:rsidRPr="003E02DA">
        <w:rPr>
          <w:rFonts w:ascii="Calibri Light" w:hAnsi="Calibri Light" w:cs="Calibri Light"/>
        </w:rPr>
        <w:t>predictive failure in the</w:t>
      </w:r>
      <w:r w:rsidR="00ED1AEF" w:rsidRPr="003E02DA">
        <w:rPr>
          <w:rFonts w:ascii="Calibri Light" w:hAnsi="Calibri Light" w:cs="Calibri Light"/>
        </w:rPr>
        <w:t xml:space="preserve"> social sciences conce</w:t>
      </w:r>
      <w:r w:rsidR="006008AD" w:rsidRPr="003E02DA">
        <w:rPr>
          <w:rFonts w:ascii="Calibri Light" w:hAnsi="Calibri Light" w:cs="Calibri Light"/>
        </w:rPr>
        <w:t>rns the ontology of the social world</w:t>
      </w:r>
      <w:r w:rsidR="00ED1AEF" w:rsidRPr="003E02DA">
        <w:rPr>
          <w:rFonts w:ascii="Calibri Light" w:hAnsi="Calibri Light" w:cs="Calibri Light"/>
        </w:rPr>
        <w:t>, Epstein propo</w:t>
      </w:r>
      <w:r w:rsidR="006008AD" w:rsidRPr="003E02DA">
        <w:rPr>
          <w:rFonts w:ascii="Calibri Light" w:hAnsi="Calibri Light" w:cs="Calibri Light"/>
        </w:rPr>
        <w:t xml:space="preserve">ses that we use the tools of metaphysicians to </w:t>
      </w:r>
      <w:r w:rsidR="008311B7" w:rsidRPr="003E02DA">
        <w:rPr>
          <w:rFonts w:ascii="Calibri Light" w:hAnsi="Calibri Light" w:cs="Calibri Light"/>
        </w:rPr>
        <w:t>address it</w:t>
      </w:r>
      <w:r w:rsidR="006008AD" w:rsidRPr="003E02DA">
        <w:rPr>
          <w:rFonts w:ascii="Calibri Light" w:hAnsi="Calibri Light" w:cs="Calibri Light"/>
        </w:rPr>
        <w:t>. He proposes we make use of the metaphysical grounding relation to explicate the dependence</w:t>
      </w:r>
      <w:r w:rsidR="00ED1AEF" w:rsidRPr="003E02DA">
        <w:rPr>
          <w:rFonts w:ascii="Calibri Light" w:hAnsi="Calibri Light" w:cs="Calibri Light"/>
        </w:rPr>
        <w:t xml:space="preserve"> of social facts</w:t>
      </w:r>
      <w:r w:rsidR="006008AD" w:rsidRPr="003E02DA">
        <w:rPr>
          <w:rFonts w:ascii="Calibri Light" w:hAnsi="Calibri Light" w:cs="Calibri Light"/>
        </w:rPr>
        <w:t xml:space="preserve"> on more fundamental facts</w:t>
      </w:r>
      <w:r w:rsidR="00ED1AEF" w:rsidRPr="003E02DA">
        <w:rPr>
          <w:rFonts w:ascii="Calibri Light" w:hAnsi="Calibri Light" w:cs="Calibri Light"/>
        </w:rPr>
        <w:t xml:space="preserve"> (p. 98, 127</w:t>
      </w:r>
      <w:r w:rsidR="006008AD" w:rsidRPr="003E02DA">
        <w:rPr>
          <w:rFonts w:ascii="Calibri Light" w:hAnsi="Calibri Light" w:cs="Calibri Light"/>
        </w:rPr>
        <w:t xml:space="preserve">) and argues that </w:t>
      </w:r>
      <w:r w:rsidR="00B20D30" w:rsidRPr="003E02DA">
        <w:rPr>
          <w:rFonts w:ascii="Calibri Light" w:hAnsi="Calibri Light" w:cs="Calibri Light"/>
        </w:rPr>
        <w:t>clarifying the grounds of social facts stands to improve our understanding of various aspects of the social world</w:t>
      </w:r>
      <w:r w:rsidR="00AE6EFA" w:rsidRPr="003E02DA">
        <w:rPr>
          <w:rFonts w:ascii="Calibri Light" w:hAnsi="Calibri Light" w:cs="Calibri Light"/>
        </w:rPr>
        <w:t xml:space="preserve"> in a manner relevant to social scientific practice</w:t>
      </w:r>
      <w:r w:rsidR="006D3997" w:rsidRPr="003E02DA">
        <w:rPr>
          <w:rFonts w:ascii="Calibri Light" w:hAnsi="Calibri Light" w:cs="Calibri Light"/>
        </w:rPr>
        <w:t xml:space="preserve"> </w:t>
      </w:r>
      <w:r w:rsidR="002F0556" w:rsidRPr="003E02DA">
        <w:rPr>
          <w:rFonts w:ascii="Calibri Light" w:hAnsi="Calibri Light" w:cs="Calibri Light"/>
        </w:rPr>
        <w:t xml:space="preserve">(p. 99, 127, 136-137, </w:t>
      </w:r>
      <w:r w:rsidR="009F2D6A" w:rsidRPr="003E02DA">
        <w:rPr>
          <w:rFonts w:ascii="Calibri Light" w:hAnsi="Calibri Light" w:cs="Calibri Light"/>
        </w:rPr>
        <w:t>166</w:t>
      </w:r>
      <w:r w:rsidR="00551C69" w:rsidRPr="003E02DA">
        <w:rPr>
          <w:rFonts w:ascii="Calibri Light" w:hAnsi="Calibri Light" w:cs="Calibri Light"/>
        </w:rPr>
        <w:t>)</w:t>
      </w:r>
      <w:r w:rsidR="001509AE" w:rsidRPr="003E02DA">
        <w:rPr>
          <w:rFonts w:ascii="Calibri Light" w:hAnsi="Calibri Light" w:cs="Calibri Light"/>
        </w:rPr>
        <w:t xml:space="preserve">. </w:t>
      </w:r>
      <w:r w:rsidR="00ED1AEF" w:rsidRPr="003E02DA">
        <w:rPr>
          <w:rFonts w:ascii="Calibri Light" w:hAnsi="Calibri Light" w:cs="Calibri Light"/>
        </w:rPr>
        <w:t>In doing so, he takes an approach similar to Searle (2009)</w:t>
      </w:r>
      <w:r w:rsidR="00A67F0C" w:rsidRPr="003E02DA">
        <w:rPr>
          <w:rFonts w:ascii="Calibri Light" w:hAnsi="Calibri Light" w:cs="Calibri Light"/>
        </w:rPr>
        <w:t xml:space="preserve"> </w:t>
      </w:r>
      <w:r w:rsidR="006008AD" w:rsidRPr="003E02DA">
        <w:rPr>
          <w:rFonts w:ascii="Calibri Light" w:hAnsi="Calibri Light" w:cs="Calibri Light"/>
        </w:rPr>
        <w:t>who argues for the methodological priority of ontology over methodology in the social sciences</w:t>
      </w:r>
      <w:r w:rsidR="00ED1AEF" w:rsidRPr="003E02DA">
        <w:rPr>
          <w:rFonts w:ascii="Calibri Light" w:hAnsi="Calibri Light" w:cs="Calibri Light"/>
        </w:rPr>
        <w:t>.</w:t>
      </w:r>
      <w:r w:rsidR="00ED1AEF" w:rsidRPr="003E02DA">
        <w:rPr>
          <w:rStyle w:val="FootnoteReference"/>
          <w:rFonts w:ascii="Calibri Light" w:hAnsi="Calibri Light" w:cs="Calibri Light"/>
        </w:rPr>
        <w:footnoteReference w:id="3"/>
      </w:r>
      <w:r w:rsidR="001509AE" w:rsidRPr="003E02DA">
        <w:rPr>
          <w:rFonts w:ascii="Calibri Light" w:hAnsi="Calibri Light" w:cs="Calibri Light"/>
        </w:rPr>
        <w:t xml:space="preserve"> Though Epstein does not express the p</w:t>
      </w:r>
      <w:r w:rsidR="00607210" w:rsidRPr="003E02DA">
        <w:rPr>
          <w:rFonts w:ascii="Calibri Light" w:hAnsi="Calibri Light" w:cs="Calibri Light"/>
        </w:rPr>
        <w:t xml:space="preserve">riority </w:t>
      </w:r>
      <w:r w:rsidR="00607210" w:rsidRPr="003E02DA">
        <w:rPr>
          <w:rFonts w:ascii="Calibri Light" w:hAnsi="Calibri Light" w:cs="Calibri Light"/>
        </w:rPr>
        <w:lastRenderedPageBreak/>
        <w:t xml:space="preserve">of ontology as </w:t>
      </w:r>
      <w:r w:rsidR="008311B7" w:rsidRPr="003E02DA">
        <w:rPr>
          <w:rFonts w:ascii="Calibri Light" w:hAnsi="Calibri Light" w:cs="Calibri Light"/>
        </w:rPr>
        <w:t>explicitly</w:t>
      </w:r>
      <w:r w:rsidR="00607210" w:rsidRPr="003E02DA">
        <w:rPr>
          <w:rFonts w:ascii="Calibri Light" w:hAnsi="Calibri Light" w:cs="Calibri Light"/>
        </w:rPr>
        <w:t xml:space="preserve"> as Searle,</w:t>
      </w:r>
      <w:r w:rsidR="00EE633F" w:rsidRPr="003E02DA">
        <w:rPr>
          <w:rFonts w:ascii="Calibri Light" w:hAnsi="Calibri Light" w:cs="Calibri Light"/>
        </w:rPr>
        <w:t xml:space="preserve"> </w:t>
      </w:r>
      <w:r w:rsidR="008311B7" w:rsidRPr="003E02DA">
        <w:rPr>
          <w:rFonts w:ascii="Calibri Light" w:hAnsi="Calibri Light" w:cs="Calibri Light"/>
        </w:rPr>
        <w:t>his argument places special burden on ontology as the explanation for predictive failure.</w:t>
      </w:r>
      <w:r w:rsidR="008311B7" w:rsidRPr="003E02DA">
        <w:rPr>
          <w:rStyle w:val="FootnoteReference"/>
          <w:rFonts w:ascii="Calibri Light" w:hAnsi="Calibri Light" w:cs="Calibri Light"/>
        </w:rPr>
        <w:footnoteReference w:id="4"/>
      </w:r>
      <w:r w:rsidR="00607210" w:rsidRPr="003E02DA">
        <w:rPr>
          <w:rFonts w:ascii="Calibri Light" w:hAnsi="Calibri Light" w:cs="Calibri Light"/>
        </w:rPr>
        <w:t xml:space="preserve"> </w:t>
      </w:r>
      <w:r w:rsidR="00ED1AEF" w:rsidRPr="003E02DA">
        <w:rPr>
          <w:rFonts w:ascii="Calibri Light" w:hAnsi="Calibri Light" w:cs="Calibri Light"/>
        </w:rPr>
        <w:t xml:space="preserve">So, the argument against anthropocentrism suggests </w:t>
      </w:r>
      <w:r w:rsidR="006008AD" w:rsidRPr="003E02DA">
        <w:rPr>
          <w:rFonts w:ascii="Calibri Light" w:hAnsi="Calibri Light" w:cs="Calibri Light"/>
        </w:rPr>
        <w:t xml:space="preserve">possible </w:t>
      </w:r>
      <w:r w:rsidR="00ED1AEF" w:rsidRPr="003E02DA">
        <w:rPr>
          <w:rFonts w:ascii="Calibri Light" w:hAnsi="Calibri Light" w:cs="Calibri Light"/>
        </w:rPr>
        <w:t xml:space="preserve">methodological improvement </w:t>
      </w:r>
      <w:r w:rsidR="006008AD" w:rsidRPr="003E02DA">
        <w:rPr>
          <w:rFonts w:ascii="Calibri Light" w:hAnsi="Calibri Light" w:cs="Calibri Light"/>
        </w:rPr>
        <w:t xml:space="preserve">(namely, improvement in prediction) </w:t>
      </w:r>
      <w:r w:rsidR="00ED1AEF" w:rsidRPr="003E02DA">
        <w:rPr>
          <w:rFonts w:ascii="Calibri Light" w:hAnsi="Calibri Light" w:cs="Calibri Light"/>
        </w:rPr>
        <w:t>in deriving a clear metaphysical picture of the social world, i.e. one that goes beyond individualism.</w:t>
      </w:r>
      <w:r w:rsidR="00ED1AEF" w:rsidRPr="003E02DA">
        <w:rPr>
          <w:rStyle w:val="FootnoteReference"/>
          <w:rFonts w:ascii="Calibri Light" w:hAnsi="Calibri Light" w:cs="Calibri Light"/>
        </w:rPr>
        <w:footnoteReference w:id="5"/>
      </w:r>
      <w:r w:rsidR="001509AE" w:rsidRPr="003E02DA">
        <w:rPr>
          <w:rFonts w:ascii="Calibri Light" w:hAnsi="Calibri Light" w:cs="Calibri Light"/>
        </w:rPr>
        <w:t xml:space="preserve"> </w:t>
      </w:r>
      <w:r w:rsidR="00120CFD" w:rsidRPr="003E02DA">
        <w:rPr>
          <w:rFonts w:ascii="Calibri Light" w:hAnsi="Calibri Light" w:cs="Calibri Light"/>
        </w:rPr>
        <w:t xml:space="preserve">In this we have the upshot of the argument against anthropocentrism: ontological solutions for ontological problems. </w:t>
      </w:r>
    </w:p>
    <w:p w14:paraId="7F73B17A" w14:textId="5026861F" w:rsidR="0040124B" w:rsidRPr="003E02DA" w:rsidRDefault="003823BE" w:rsidP="00F25442">
      <w:pPr>
        <w:spacing w:after="240"/>
        <w:rPr>
          <w:rFonts w:ascii="Calibri Light" w:hAnsi="Calibri Light" w:cs="Calibri Light"/>
        </w:rPr>
      </w:pPr>
      <w:r w:rsidRPr="003E02DA">
        <w:rPr>
          <w:rFonts w:ascii="Calibri Light" w:hAnsi="Calibri Light" w:cs="Calibri Light"/>
        </w:rPr>
        <w:tab/>
        <w:t>Now that we have considered Epstein’s argument, let u</w:t>
      </w:r>
      <w:r w:rsidR="00EE57F7" w:rsidRPr="003E02DA">
        <w:rPr>
          <w:rFonts w:ascii="Calibri Light" w:hAnsi="Calibri Light" w:cs="Calibri Light"/>
        </w:rPr>
        <w:t>s consider whether it succeeds.</w:t>
      </w:r>
    </w:p>
    <w:p w14:paraId="35938595" w14:textId="77777777" w:rsidR="003823BE" w:rsidRPr="003E02DA" w:rsidRDefault="003823BE" w:rsidP="00F25442">
      <w:pPr>
        <w:spacing w:after="240"/>
        <w:rPr>
          <w:rFonts w:ascii="Calibri Light" w:hAnsi="Calibri Light" w:cs="Calibri Light"/>
        </w:rPr>
      </w:pPr>
    </w:p>
    <w:p w14:paraId="146CA436" w14:textId="3B64B99B" w:rsidR="0040124B" w:rsidRPr="003E02DA" w:rsidRDefault="003D2D93" w:rsidP="00F25442">
      <w:pPr>
        <w:spacing w:after="240"/>
        <w:rPr>
          <w:rFonts w:ascii="Calibri Light" w:hAnsi="Calibri Light" w:cs="Calibri Light"/>
          <w:i/>
        </w:rPr>
      </w:pPr>
      <w:r w:rsidRPr="003E02DA">
        <w:rPr>
          <w:rFonts w:ascii="Calibri Light" w:hAnsi="Calibri Light" w:cs="Calibri Light"/>
          <w:i/>
        </w:rPr>
        <w:t>2.2</w:t>
      </w:r>
      <w:r w:rsidR="00C03C3E" w:rsidRPr="003E02DA">
        <w:rPr>
          <w:rFonts w:ascii="Calibri Light" w:hAnsi="Calibri Light" w:cs="Calibri Light"/>
          <w:i/>
        </w:rPr>
        <w:t>.</w:t>
      </w:r>
      <w:r w:rsidR="00AC3C48" w:rsidRPr="003E02DA">
        <w:rPr>
          <w:rFonts w:ascii="Calibri Light" w:hAnsi="Calibri Light" w:cs="Calibri Light"/>
          <w:i/>
        </w:rPr>
        <w:t xml:space="preserve"> Does the argument succeed</w:t>
      </w:r>
      <w:r w:rsidR="0040124B" w:rsidRPr="003E02DA">
        <w:rPr>
          <w:rFonts w:ascii="Calibri Light" w:hAnsi="Calibri Light" w:cs="Calibri Light"/>
          <w:i/>
        </w:rPr>
        <w:t xml:space="preserve">? </w:t>
      </w:r>
    </w:p>
    <w:p w14:paraId="70F42E99" w14:textId="68F2242A" w:rsidR="00EE57F7" w:rsidRPr="003E02DA" w:rsidRDefault="0085302A" w:rsidP="00F25442">
      <w:pPr>
        <w:spacing w:after="240"/>
        <w:rPr>
          <w:rFonts w:ascii="Calibri Light" w:hAnsi="Calibri Light" w:cs="Calibri Light"/>
        </w:rPr>
      </w:pPr>
      <w:r w:rsidRPr="003E02DA">
        <w:rPr>
          <w:rFonts w:ascii="Calibri Light" w:hAnsi="Calibri Light" w:cs="Calibri Light"/>
        </w:rPr>
        <w:t>In this section, t</w:t>
      </w:r>
      <w:r w:rsidR="00DC5BE0" w:rsidRPr="003E02DA">
        <w:rPr>
          <w:rFonts w:ascii="Calibri Light" w:hAnsi="Calibri Light" w:cs="Calibri Light"/>
        </w:rPr>
        <w:t>wo problems with Epstein’s argument concern</w:t>
      </w:r>
      <w:r w:rsidRPr="003E02DA">
        <w:rPr>
          <w:rFonts w:ascii="Calibri Light" w:hAnsi="Calibri Light" w:cs="Calibri Light"/>
        </w:rPr>
        <w:t xml:space="preserve"> me</w:t>
      </w:r>
      <w:r w:rsidR="00DC5BE0" w:rsidRPr="003E02DA">
        <w:rPr>
          <w:rFonts w:ascii="Calibri Light" w:hAnsi="Calibri Light" w:cs="Calibri Light"/>
        </w:rPr>
        <w:t xml:space="preserve">. First, the argument begs the question against his opponents. Second, </w:t>
      </w:r>
      <w:r w:rsidR="00EE57F7" w:rsidRPr="003E02DA">
        <w:rPr>
          <w:rFonts w:ascii="Calibri Light" w:hAnsi="Calibri Light" w:cs="Calibri Light"/>
        </w:rPr>
        <w:t xml:space="preserve">the argument is not charitable to ontological individualists. Let us consider each criticism in turn. </w:t>
      </w:r>
    </w:p>
    <w:p w14:paraId="3D86DB7E" w14:textId="77777777" w:rsidR="00DF1936" w:rsidRPr="003E02DA" w:rsidRDefault="00EE57F7" w:rsidP="00F25442">
      <w:pPr>
        <w:spacing w:after="240"/>
        <w:rPr>
          <w:rFonts w:ascii="Calibri Light" w:hAnsi="Calibri Light" w:cs="Calibri Light"/>
        </w:rPr>
      </w:pPr>
      <w:r w:rsidRPr="003E02DA">
        <w:rPr>
          <w:rFonts w:ascii="Calibri Light" w:hAnsi="Calibri Light" w:cs="Calibri Light"/>
        </w:rPr>
        <w:tab/>
      </w:r>
      <w:r w:rsidR="00470FCF" w:rsidRPr="003E02DA">
        <w:rPr>
          <w:rFonts w:ascii="Calibri Light" w:hAnsi="Calibri Light" w:cs="Calibri Light"/>
        </w:rPr>
        <w:t xml:space="preserve">Consider the charge of circularity. There is a longstanding debate between </w:t>
      </w:r>
      <w:r w:rsidR="00470FCF" w:rsidRPr="003E02DA">
        <w:rPr>
          <w:rFonts w:ascii="Calibri Light" w:hAnsi="Calibri Light" w:cs="Calibri Light"/>
          <w:i/>
        </w:rPr>
        <w:t>methodological</w:t>
      </w:r>
      <w:r w:rsidR="00470FCF" w:rsidRPr="003E02DA">
        <w:rPr>
          <w:rFonts w:ascii="Calibri Light" w:hAnsi="Calibri Light" w:cs="Calibri Light"/>
        </w:rPr>
        <w:t xml:space="preserve"> individualists and </w:t>
      </w:r>
      <w:r w:rsidR="00470FCF" w:rsidRPr="003E02DA">
        <w:rPr>
          <w:rFonts w:ascii="Calibri Light" w:hAnsi="Calibri Light" w:cs="Calibri Light"/>
          <w:i/>
        </w:rPr>
        <w:t>methodological</w:t>
      </w:r>
      <w:r w:rsidR="00470FCF" w:rsidRPr="003E02DA">
        <w:rPr>
          <w:rFonts w:ascii="Calibri Light" w:hAnsi="Calibri Light" w:cs="Calibri Light"/>
        </w:rPr>
        <w:t xml:space="preserve"> holists (see </w:t>
      </w:r>
      <w:proofErr w:type="spellStart"/>
      <w:r w:rsidR="00470FCF" w:rsidRPr="003E02DA">
        <w:rPr>
          <w:rFonts w:ascii="Calibri Light" w:hAnsi="Calibri Light" w:cs="Calibri Light"/>
        </w:rPr>
        <w:t>Zahle</w:t>
      </w:r>
      <w:proofErr w:type="spellEnd"/>
      <w:r w:rsidR="00470FCF" w:rsidRPr="003E02DA">
        <w:rPr>
          <w:rFonts w:ascii="Calibri Light" w:hAnsi="Calibri Light" w:cs="Calibri Light"/>
        </w:rPr>
        <w:t xml:space="preserve"> 2016). I will not give the full dialectic here. Instead, we should note that Epstein’s argument presupposes that </w:t>
      </w:r>
      <w:r w:rsidR="00470FCF" w:rsidRPr="003E02DA">
        <w:rPr>
          <w:rFonts w:ascii="Calibri Light" w:hAnsi="Calibri Light" w:cs="Calibri Light"/>
          <w:i/>
        </w:rPr>
        <w:t>ontological</w:t>
      </w:r>
      <w:r w:rsidR="00470FCF" w:rsidRPr="003E02DA">
        <w:rPr>
          <w:rFonts w:ascii="Calibri Light" w:hAnsi="Calibri Light" w:cs="Calibri Light"/>
        </w:rPr>
        <w:t xml:space="preserve"> individualism is relevant to predictions. </w:t>
      </w:r>
      <w:r w:rsidR="00DF1936" w:rsidRPr="003E02DA">
        <w:rPr>
          <w:rFonts w:ascii="Calibri Light" w:hAnsi="Calibri Light" w:cs="Calibri Light"/>
        </w:rPr>
        <w:t xml:space="preserve">However, prediction belongs to the realm of methodology. Hence, the ontological individualist may contend that Epstein’s argument presents a better challenge to methodological individualism than to ontological individualism, i.e. his argument demonstrates the methodological limits of individualism and does not raise problems with ontology. If social scientists are too focused on individual people, it may be that they should abandon individualism for methodological purposes, though their ontology may escape unscathed. </w:t>
      </w:r>
    </w:p>
    <w:p w14:paraId="5D1355A4" w14:textId="0B106F01" w:rsidR="00196E3B" w:rsidRPr="003E02DA" w:rsidRDefault="004F739E" w:rsidP="00F25442">
      <w:pPr>
        <w:spacing w:after="240"/>
        <w:ind w:firstLine="720"/>
        <w:rPr>
          <w:rFonts w:ascii="Calibri Light" w:hAnsi="Calibri Light" w:cs="Calibri Light"/>
        </w:rPr>
      </w:pPr>
      <w:r w:rsidRPr="003E02DA">
        <w:rPr>
          <w:rFonts w:ascii="Calibri Light" w:hAnsi="Calibri Light" w:cs="Calibri Light"/>
        </w:rPr>
        <w:t>Moreover</w:t>
      </w:r>
      <w:r w:rsidR="00010A47" w:rsidRPr="003E02DA">
        <w:rPr>
          <w:rFonts w:ascii="Calibri Light" w:hAnsi="Calibri Light" w:cs="Calibri Light"/>
        </w:rPr>
        <w:t xml:space="preserve">, </w:t>
      </w:r>
      <w:r w:rsidRPr="003E02DA">
        <w:rPr>
          <w:rFonts w:ascii="Calibri Light" w:hAnsi="Calibri Light" w:cs="Calibri Light"/>
        </w:rPr>
        <w:t>philosophers</w:t>
      </w:r>
      <w:r w:rsidR="009C2300" w:rsidRPr="003E02DA">
        <w:rPr>
          <w:rFonts w:ascii="Calibri Light" w:hAnsi="Calibri Light" w:cs="Calibri Light"/>
        </w:rPr>
        <w:t xml:space="preserve"> and social scientists</w:t>
      </w:r>
      <w:r w:rsidRPr="003E02DA">
        <w:rPr>
          <w:rFonts w:ascii="Calibri Light" w:hAnsi="Calibri Light" w:cs="Calibri Light"/>
        </w:rPr>
        <w:t xml:space="preserve"> </w:t>
      </w:r>
      <w:r w:rsidR="00CF473F" w:rsidRPr="003E02DA">
        <w:rPr>
          <w:rFonts w:ascii="Calibri Light" w:hAnsi="Calibri Light" w:cs="Calibri Light"/>
        </w:rPr>
        <w:t xml:space="preserve">often </w:t>
      </w:r>
      <w:r w:rsidRPr="003E02DA">
        <w:rPr>
          <w:rFonts w:ascii="Calibri Light" w:hAnsi="Calibri Light" w:cs="Calibri Light"/>
        </w:rPr>
        <w:t>pair</w:t>
      </w:r>
      <w:r w:rsidR="00470FCF" w:rsidRPr="003E02DA">
        <w:rPr>
          <w:rFonts w:ascii="Calibri Light" w:hAnsi="Calibri Light" w:cs="Calibri Light"/>
        </w:rPr>
        <w:t xml:space="preserve"> </w:t>
      </w:r>
      <w:r w:rsidR="00470FCF" w:rsidRPr="003E02DA">
        <w:rPr>
          <w:rFonts w:ascii="Calibri Light" w:hAnsi="Calibri Light" w:cs="Calibri Light"/>
          <w:i/>
        </w:rPr>
        <w:t xml:space="preserve">methodological </w:t>
      </w:r>
      <w:r w:rsidR="00470FCF" w:rsidRPr="003E02DA">
        <w:rPr>
          <w:rFonts w:ascii="Calibri Light" w:hAnsi="Calibri Light" w:cs="Calibri Light"/>
        </w:rPr>
        <w:t>holis</w:t>
      </w:r>
      <w:r w:rsidR="00010A47" w:rsidRPr="003E02DA">
        <w:rPr>
          <w:rFonts w:ascii="Calibri Light" w:hAnsi="Calibri Light" w:cs="Calibri Light"/>
        </w:rPr>
        <w:t>m</w:t>
      </w:r>
      <w:r w:rsidR="00470FCF" w:rsidRPr="003E02DA">
        <w:rPr>
          <w:rFonts w:ascii="Calibri Light" w:hAnsi="Calibri Light" w:cs="Calibri Light"/>
        </w:rPr>
        <w:t xml:space="preserve"> </w:t>
      </w:r>
      <w:r w:rsidR="00010A47" w:rsidRPr="003E02DA">
        <w:rPr>
          <w:rFonts w:ascii="Calibri Light" w:hAnsi="Calibri Light" w:cs="Calibri Light"/>
        </w:rPr>
        <w:t xml:space="preserve">with </w:t>
      </w:r>
      <w:r w:rsidR="00470FCF" w:rsidRPr="003E02DA">
        <w:rPr>
          <w:rFonts w:ascii="Calibri Light" w:hAnsi="Calibri Light" w:cs="Calibri Light"/>
          <w:i/>
        </w:rPr>
        <w:t xml:space="preserve">ontological </w:t>
      </w:r>
      <w:r w:rsidR="00470FCF" w:rsidRPr="003E02DA">
        <w:rPr>
          <w:rFonts w:ascii="Calibri Light" w:hAnsi="Calibri Light" w:cs="Calibri Light"/>
        </w:rPr>
        <w:t>individualism</w:t>
      </w:r>
      <w:r w:rsidR="00B73038" w:rsidRPr="003E02DA">
        <w:rPr>
          <w:rFonts w:ascii="Calibri Light" w:hAnsi="Calibri Light" w:cs="Calibri Light"/>
        </w:rPr>
        <w:t xml:space="preserve"> (Kincaid 1996</w:t>
      </w:r>
      <w:r w:rsidR="00CB2207" w:rsidRPr="003E02DA">
        <w:rPr>
          <w:rFonts w:ascii="Calibri Light" w:hAnsi="Calibri Light" w:cs="Calibri Light"/>
        </w:rPr>
        <w:t xml:space="preserve">; List and </w:t>
      </w:r>
      <w:proofErr w:type="spellStart"/>
      <w:r w:rsidR="00CB2207" w:rsidRPr="003E02DA">
        <w:rPr>
          <w:rFonts w:ascii="Calibri Light" w:hAnsi="Calibri Light" w:cs="Calibri Light"/>
        </w:rPr>
        <w:t>Spiekermann</w:t>
      </w:r>
      <w:proofErr w:type="spellEnd"/>
      <w:r w:rsidR="00CB2207" w:rsidRPr="003E02DA">
        <w:rPr>
          <w:rFonts w:ascii="Calibri Light" w:hAnsi="Calibri Light" w:cs="Calibri Light"/>
        </w:rPr>
        <w:t xml:space="preserve"> 2013</w:t>
      </w:r>
      <w:r w:rsidR="00834227" w:rsidRPr="003E02DA">
        <w:rPr>
          <w:rFonts w:ascii="Calibri Light" w:hAnsi="Calibri Light" w:cs="Calibri Light"/>
        </w:rPr>
        <w:t>;</w:t>
      </w:r>
      <w:r w:rsidR="009C2300" w:rsidRPr="003E02DA">
        <w:rPr>
          <w:rFonts w:ascii="Calibri Light" w:hAnsi="Calibri Light" w:cs="Calibri Light"/>
        </w:rPr>
        <w:t xml:space="preserve"> </w:t>
      </w:r>
      <w:proofErr w:type="spellStart"/>
      <w:r w:rsidR="009C2300" w:rsidRPr="003E02DA">
        <w:rPr>
          <w:rFonts w:ascii="Calibri Light" w:hAnsi="Calibri Light" w:cs="Calibri Light"/>
        </w:rPr>
        <w:t>Lukes</w:t>
      </w:r>
      <w:proofErr w:type="spellEnd"/>
      <w:r w:rsidR="009C2300" w:rsidRPr="003E02DA">
        <w:rPr>
          <w:rFonts w:ascii="Calibri Light" w:hAnsi="Calibri Light" w:cs="Calibri Light"/>
        </w:rPr>
        <w:t xml:space="preserve"> 1968</w:t>
      </w:r>
      <w:r w:rsidR="00845AE4" w:rsidRPr="003E02DA">
        <w:rPr>
          <w:rFonts w:ascii="Calibri Light" w:hAnsi="Calibri Light" w:cs="Calibri Light"/>
        </w:rPr>
        <w:t xml:space="preserve">; </w:t>
      </w:r>
      <w:proofErr w:type="spellStart"/>
      <w:r w:rsidR="00845AE4" w:rsidRPr="003E02DA">
        <w:rPr>
          <w:rFonts w:ascii="Calibri Light" w:hAnsi="Calibri Light" w:cs="Calibri Light"/>
        </w:rPr>
        <w:t>Vromen</w:t>
      </w:r>
      <w:proofErr w:type="spellEnd"/>
      <w:r w:rsidR="00845AE4" w:rsidRPr="003E02DA">
        <w:rPr>
          <w:rFonts w:ascii="Calibri Light" w:hAnsi="Calibri Light" w:cs="Calibri Light"/>
        </w:rPr>
        <w:t xml:space="preserve"> </w:t>
      </w:r>
      <w:r w:rsidR="00A63927" w:rsidRPr="003E02DA">
        <w:rPr>
          <w:rFonts w:ascii="Calibri Light" w:hAnsi="Calibri Light" w:cs="Calibri Light"/>
        </w:rPr>
        <w:t>2010</w:t>
      </w:r>
      <w:r w:rsidR="00A63927" w:rsidRPr="003E02DA">
        <w:rPr>
          <w:rStyle w:val="FootnoteReference"/>
          <w:rFonts w:ascii="Calibri Light" w:hAnsi="Calibri Light" w:cs="Calibri Light"/>
        </w:rPr>
        <w:footnoteReference w:id="6"/>
      </w:r>
      <w:r w:rsidR="00CB2207" w:rsidRPr="003E02DA">
        <w:rPr>
          <w:rFonts w:ascii="Calibri Light" w:hAnsi="Calibri Light" w:cs="Calibri Light"/>
        </w:rPr>
        <w:t>)</w:t>
      </w:r>
      <w:r w:rsidR="00010A47" w:rsidRPr="003E02DA">
        <w:rPr>
          <w:rFonts w:ascii="Calibri Light" w:hAnsi="Calibri Light" w:cs="Calibri Light"/>
        </w:rPr>
        <w:t>. Typically,</w:t>
      </w:r>
      <w:r w:rsidR="00EE57F7" w:rsidRPr="003E02DA">
        <w:rPr>
          <w:rFonts w:ascii="Calibri Light" w:hAnsi="Calibri Light" w:cs="Calibri Light"/>
        </w:rPr>
        <w:t xml:space="preserve"> these theses </w:t>
      </w:r>
      <w:r w:rsidR="00010A47" w:rsidRPr="003E02DA">
        <w:rPr>
          <w:rFonts w:ascii="Calibri Light" w:hAnsi="Calibri Light" w:cs="Calibri Light"/>
        </w:rPr>
        <w:t xml:space="preserve">are rendered </w:t>
      </w:r>
      <w:r w:rsidR="00EE57F7" w:rsidRPr="003E02DA">
        <w:rPr>
          <w:rFonts w:ascii="Calibri Light" w:hAnsi="Calibri Light" w:cs="Calibri Light"/>
        </w:rPr>
        <w:t xml:space="preserve">consistent by allowing that explanations can appeal to holist entities without taking on board the ontological commitments they suggest. </w:t>
      </w:r>
      <w:r w:rsidR="00DF1936" w:rsidRPr="003E02DA">
        <w:rPr>
          <w:rFonts w:ascii="Calibri Light" w:hAnsi="Calibri Light" w:cs="Calibri Light"/>
        </w:rPr>
        <w:t>Since</w:t>
      </w:r>
      <w:r w:rsidR="00010A47" w:rsidRPr="003E02DA">
        <w:rPr>
          <w:rFonts w:ascii="Calibri Light" w:hAnsi="Calibri Light" w:cs="Calibri Light"/>
        </w:rPr>
        <w:t xml:space="preserve"> explanation is but one facet of methodology</w:t>
      </w:r>
      <w:r w:rsidR="00DF1936" w:rsidRPr="003E02DA">
        <w:rPr>
          <w:rFonts w:ascii="Calibri Light" w:hAnsi="Calibri Light" w:cs="Calibri Light"/>
        </w:rPr>
        <w:t>,</w:t>
      </w:r>
      <w:r w:rsidR="00010A47" w:rsidRPr="003E02DA">
        <w:rPr>
          <w:rFonts w:ascii="Calibri Light" w:hAnsi="Calibri Light" w:cs="Calibri Light"/>
        </w:rPr>
        <w:t xml:space="preserve"> </w:t>
      </w:r>
      <w:r w:rsidR="00DF1936" w:rsidRPr="003E02DA">
        <w:rPr>
          <w:rFonts w:ascii="Calibri Light" w:hAnsi="Calibri Light" w:cs="Calibri Light"/>
        </w:rPr>
        <w:t xml:space="preserve">we </w:t>
      </w:r>
      <w:r w:rsidR="00EE57F7" w:rsidRPr="003E02DA">
        <w:rPr>
          <w:rFonts w:ascii="Calibri Light" w:hAnsi="Calibri Light" w:cs="Calibri Light"/>
        </w:rPr>
        <w:t>may say something similar about prediction – successful prediction of social phenomena may require an appeal to holist entities even if no such things ex</w:t>
      </w:r>
      <w:r w:rsidR="00E718AB" w:rsidRPr="003E02DA">
        <w:rPr>
          <w:rFonts w:ascii="Calibri Light" w:hAnsi="Calibri Light" w:cs="Calibri Light"/>
        </w:rPr>
        <w:t xml:space="preserve">ist. </w:t>
      </w:r>
      <w:r w:rsidR="00DF1936" w:rsidRPr="003E02DA">
        <w:rPr>
          <w:rFonts w:ascii="Calibri Light" w:hAnsi="Calibri Light" w:cs="Calibri Light"/>
        </w:rPr>
        <w:t>T</w:t>
      </w:r>
      <w:r w:rsidR="00010A47" w:rsidRPr="003E02DA">
        <w:rPr>
          <w:rFonts w:ascii="Calibri Light" w:hAnsi="Calibri Light" w:cs="Calibri Light"/>
        </w:rPr>
        <w:t xml:space="preserve">he combination of methodological holism and ontological individualism belies </w:t>
      </w:r>
      <w:r w:rsidR="00EE3076" w:rsidRPr="003E02DA">
        <w:rPr>
          <w:rFonts w:ascii="Calibri Light" w:hAnsi="Calibri Light" w:cs="Calibri Light"/>
        </w:rPr>
        <w:t xml:space="preserve">the first premise of Epstein’s argument (that if ANTH is true, then social scientists should use only </w:t>
      </w:r>
      <w:r w:rsidR="00EE3076" w:rsidRPr="003E02DA">
        <w:rPr>
          <w:rFonts w:ascii="Calibri Light" w:hAnsi="Calibri Light" w:cs="Calibri Light"/>
        </w:rPr>
        <w:lastRenderedPageBreak/>
        <w:t xml:space="preserve">individualistic theories to predict). Claims like ANTH </w:t>
      </w:r>
      <w:r w:rsidR="00010A47" w:rsidRPr="003E02DA">
        <w:rPr>
          <w:rFonts w:ascii="Calibri Light" w:hAnsi="Calibri Light" w:cs="Calibri Light"/>
        </w:rPr>
        <w:t>need not</w:t>
      </w:r>
      <w:r w:rsidR="00EE3076" w:rsidRPr="003E02DA">
        <w:rPr>
          <w:rFonts w:ascii="Calibri Light" w:hAnsi="Calibri Light" w:cs="Calibri Light"/>
        </w:rPr>
        <w:t xml:space="preserve"> inform the use of holist information for the purposes of prediction, explanation, or any other </w:t>
      </w:r>
      <w:r w:rsidR="00010A47" w:rsidRPr="003E02DA">
        <w:rPr>
          <w:rFonts w:ascii="Calibri Light" w:hAnsi="Calibri Light" w:cs="Calibri Light"/>
        </w:rPr>
        <w:t>aspect of scientific methodology</w:t>
      </w:r>
      <w:r w:rsidR="00EE3076" w:rsidRPr="003E02DA">
        <w:rPr>
          <w:rFonts w:ascii="Calibri Light" w:hAnsi="Calibri Light" w:cs="Calibri Light"/>
        </w:rPr>
        <w:t>.</w:t>
      </w:r>
      <w:r w:rsidR="0085302A" w:rsidRPr="003E02DA">
        <w:rPr>
          <w:rFonts w:ascii="Calibri Light" w:hAnsi="Calibri Light" w:cs="Calibri Light"/>
        </w:rPr>
        <w:t xml:space="preserve"> Someone who endorses such a position certainly does not </w:t>
      </w:r>
      <w:r w:rsidR="00196E3B" w:rsidRPr="003E02DA">
        <w:rPr>
          <w:rFonts w:ascii="Calibri Light" w:hAnsi="Calibri Light" w:cs="Calibri Light"/>
        </w:rPr>
        <w:t xml:space="preserve">believe that we should bring ontological individualism to predictive use as straightforwardly as Epstein suggests – methodological holists may argue that we need holist social entities for successful prediction. </w:t>
      </w:r>
      <w:r w:rsidR="00C446F2" w:rsidRPr="003E02DA">
        <w:rPr>
          <w:rFonts w:ascii="Calibri Light" w:hAnsi="Calibri Light" w:cs="Calibri Light"/>
        </w:rPr>
        <w:t>As such, m</w:t>
      </w:r>
      <w:r w:rsidR="00196E3B" w:rsidRPr="003E02DA">
        <w:rPr>
          <w:rFonts w:ascii="Calibri Light" w:hAnsi="Calibri Light" w:cs="Calibri Light"/>
        </w:rPr>
        <w:t>ethodological holists woul</w:t>
      </w:r>
      <w:r w:rsidR="00D76C49" w:rsidRPr="003E02DA">
        <w:rPr>
          <w:rFonts w:ascii="Calibri Light" w:hAnsi="Calibri Light" w:cs="Calibri Light"/>
        </w:rPr>
        <w:t xml:space="preserve">d </w:t>
      </w:r>
      <w:r w:rsidR="001D568F" w:rsidRPr="003E02DA">
        <w:rPr>
          <w:rFonts w:ascii="Calibri Light" w:hAnsi="Calibri Light" w:cs="Calibri Light"/>
        </w:rPr>
        <w:t>not grant</w:t>
      </w:r>
      <w:r w:rsidR="00196E3B" w:rsidRPr="003E02DA">
        <w:rPr>
          <w:rFonts w:ascii="Calibri Light" w:hAnsi="Calibri Light" w:cs="Calibri Light"/>
        </w:rPr>
        <w:t xml:space="preserve"> the first premise of Epstein’s argument.</w:t>
      </w:r>
      <w:r w:rsidR="00F7551B" w:rsidRPr="003E02DA">
        <w:rPr>
          <w:rFonts w:ascii="Calibri Light" w:hAnsi="Calibri Light" w:cs="Calibri Light"/>
        </w:rPr>
        <w:t xml:space="preserve"> </w:t>
      </w:r>
    </w:p>
    <w:p w14:paraId="5C7C64C3" w14:textId="2CDAC81B" w:rsidR="00010A47" w:rsidRPr="003E02DA" w:rsidRDefault="00010A47" w:rsidP="00F25442">
      <w:pPr>
        <w:spacing w:after="240"/>
        <w:ind w:firstLine="720"/>
        <w:rPr>
          <w:rFonts w:ascii="Calibri Light" w:hAnsi="Calibri Light" w:cs="Calibri Light"/>
        </w:rPr>
      </w:pPr>
      <w:r w:rsidRPr="003E02DA">
        <w:rPr>
          <w:rFonts w:ascii="Calibri Light" w:hAnsi="Calibri Light" w:cs="Calibri Light"/>
        </w:rPr>
        <w:t xml:space="preserve">Indeed, seen in this light, we can see that Epstein’s diagnostic story is rather implausible. Various defenses of methodological holism in the social sciences suggest that </w:t>
      </w:r>
      <w:r w:rsidR="00DF1936" w:rsidRPr="003E02DA">
        <w:rPr>
          <w:rFonts w:ascii="Calibri Light" w:hAnsi="Calibri Light" w:cs="Calibri Light"/>
        </w:rPr>
        <w:t>Epstein has</w:t>
      </w:r>
      <w:r w:rsidRPr="003E02DA">
        <w:rPr>
          <w:rFonts w:ascii="Calibri Light" w:hAnsi="Calibri Light" w:cs="Calibri Light"/>
        </w:rPr>
        <w:t xml:space="preserve"> exaggerated the individualistic nature of social scientific theories. This may indicate that ANTH does not carry much weight in social-scientific practice.  For example, Kincaid (1996, p. 161) claims of game theoretic analyses of social phenomenon that they assume rules/institutional structure, demand information about more than individuals to settle issues about the presence of multiple Nash equilibria, assume pay-offs interpreted as monetary in nature, and often contain assumptions about distributions of resources. This suggests that social scientific theories, in particular those grounded in game theoretic analyses, quantify over more than individual people. Similar insights apply to agent-based models inspired by Schelling’s work (Muldoon, Smith, and Weisberg 2012; </w:t>
      </w:r>
      <w:proofErr w:type="spellStart"/>
      <w:r w:rsidRPr="003E02DA">
        <w:rPr>
          <w:rFonts w:ascii="Calibri Light" w:hAnsi="Calibri Light" w:cs="Calibri Light"/>
        </w:rPr>
        <w:t>Centola</w:t>
      </w:r>
      <w:proofErr w:type="spellEnd"/>
      <w:r w:rsidRPr="003E02DA">
        <w:rPr>
          <w:rFonts w:ascii="Calibri Light" w:hAnsi="Calibri Light" w:cs="Calibri Light"/>
        </w:rPr>
        <w:t xml:space="preserve">, </w:t>
      </w:r>
      <w:proofErr w:type="spellStart"/>
      <w:r w:rsidRPr="003E02DA">
        <w:rPr>
          <w:rFonts w:ascii="Calibri Light" w:hAnsi="Calibri Light" w:cs="Calibri Light"/>
        </w:rPr>
        <w:t>Willer</w:t>
      </w:r>
      <w:proofErr w:type="spellEnd"/>
      <w:r w:rsidRPr="003E02DA">
        <w:rPr>
          <w:rFonts w:ascii="Calibri Light" w:hAnsi="Calibri Light" w:cs="Calibri Light"/>
        </w:rPr>
        <w:t>, and Macy 2005). For example, such models contain assumptions about the composition of the population around an agent that enter into satisfaction of preferences or belief changes. Other assumptions are important, too, e.g. assumptions about the topological properties of social networks as well as relational properties that obtain between agents. Moreover, the notion of an “agent” in an agent- based model is quite general – agents are individual people, but they may also be firms, households, or other social entities. Thus, many social scientists are not committed to ANTH. Hence, it would appear that Epstein has misdiagnosed the source of the social sciences’ predictive failures.</w:t>
      </w:r>
    </w:p>
    <w:p w14:paraId="67C27EB1" w14:textId="627C7ADF" w:rsidR="0039282C" w:rsidRPr="003E02DA" w:rsidRDefault="00E34B41" w:rsidP="00F25442">
      <w:pPr>
        <w:spacing w:after="240"/>
        <w:rPr>
          <w:rFonts w:ascii="Calibri Light" w:hAnsi="Calibri Light" w:cs="Calibri Light"/>
        </w:rPr>
      </w:pPr>
      <w:r w:rsidRPr="003E02DA">
        <w:rPr>
          <w:rFonts w:ascii="Calibri Light" w:hAnsi="Calibri Light" w:cs="Calibri Light"/>
        </w:rPr>
        <w:tab/>
      </w:r>
      <w:r w:rsidR="00D76C49" w:rsidRPr="003E02DA">
        <w:rPr>
          <w:rFonts w:ascii="Calibri Light" w:hAnsi="Calibri Light" w:cs="Calibri Light"/>
        </w:rPr>
        <w:t xml:space="preserve"> </w:t>
      </w:r>
      <w:r w:rsidR="00DF1936" w:rsidRPr="003E02DA">
        <w:rPr>
          <w:rFonts w:ascii="Calibri Light" w:hAnsi="Calibri Light" w:cs="Calibri Light"/>
        </w:rPr>
        <w:t xml:space="preserve">Turn now to the second problem with Epstein’s argument: its uncharitable construal of ontological individualism. </w:t>
      </w:r>
      <w:r w:rsidR="00B8113E" w:rsidRPr="003E02DA">
        <w:rPr>
          <w:rFonts w:ascii="Calibri Light" w:hAnsi="Calibri Light" w:cs="Calibri Light"/>
        </w:rPr>
        <w:t xml:space="preserve">The ontological individualism that ANTH assumes posits </w:t>
      </w:r>
      <w:r w:rsidR="00B8113E" w:rsidRPr="003E02DA">
        <w:rPr>
          <w:rFonts w:ascii="Calibri Light" w:hAnsi="Calibri Light" w:cs="Calibri Light"/>
          <w:i/>
        </w:rPr>
        <w:t xml:space="preserve">only </w:t>
      </w:r>
      <w:r w:rsidR="00B8113E" w:rsidRPr="003E02DA">
        <w:rPr>
          <w:rFonts w:ascii="Calibri Light" w:hAnsi="Calibri Light" w:cs="Calibri Light"/>
        </w:rPr>
        <w:t>individual people. Epstein’s argument opens the possibility that we need to consider how material, non-</w:t>
      </w:r>
      <w:r w:rsidR="00DF1936" w:rsidRPr="003E02DA">
        <w:rPr>
          <w:rFonts w:ascii="Calibri Light" w:hAnsi="Calibri Light" w:cs="Calibri Light"/>
        </w:rPr>
        <w:t>human</w:t>
      </w:r>
      <w:r w:rsidR="00B8113E" w:rsidRPr="003E02DA">
        <w:rPr>
          <w:rFonts w:ascii="Calibri Light" w:hAnsi="Calibri Light" w:cs="Calibri Light"/>
        </w:rPr>
        <w:t xml:space="preserve"> entities </w:t>
      </w:r>
      <w:r w:rsidR="00DF1936" w:rsidRPr="003E02DA">
        <w:rPr>
          <w:rFonts w:ascii="Calibri Light" w:hAnsi="Calibri Light" w:cs="Calibri Light"/>
        </w:rPr>
        <w:t xml:space="preserve">(such as the Starbucks refrigerators) </w:t>
      </w:r>
      <w:r w:rsidR="00B8113E" w:rsidRPr="003E02DA">
        <w:rPr>
          <w:rFonts w:ascii="Calibri Light" w:hAnsi="Calibri Light" w:cs="Calibri Light"/>
        </w:rPr>
        <w:t xml:space="preserve">play a role in grounding </w:t>
      </w:r>
      <w:r w:rsidR="00A149DE" w:rsidRPr="003E02DA">
        <w:rPr>
          <w:rFonts w:ascii="Calibri Light" w:hAnsi="Calibri Light" w:cs="Calibri Light"/>
        </w:rPr>
        <w:t>social</w:t>
      </w:r>
      <w:r w:rsidR="00B8113E" w:rsidRPr="003E02DA">
        <w:rPr>
          <w:rFonts w:ascii="Calibri Light" w:hAnsi="Calibri Light" w:cs="Calibri Light"/>
        </w:rPr>
        <w:t xml:space="preserve"> facts. </w:t>
      </w:r>
      <w:r w:rsidR="00886934" w:rsidRPr="003E02DA">
        <w:rPr>
          <w:rFonts w:ascii="Calibri Light" w:hAnsi="Calibri Light" w:cs="Calibri Light"/>
        </w:rPr>
        <w:t>But should we interpret this move as a rejection of in</w:t>
      </w:r>
      <w:r w:rsidR="005328EA" w:rsidRPr="003E02DA">
        <w:rPr>
          <w:rFonts w:ascii="Calibri Light" w:hAnsi="Calibri Light" w:cs="Calibri Light"/>
        </w:rPr>
        <w:t>dividualism or an elaboration of</w:t>
      </w:r>
      <w:r w:rsidR="00886934" w:rsidRPr="003E02DA">
        <w:rPr>
          <w:rFonts w:ascii="Calibri Light" w:hAnsi="Calibri Light" w:cs="Calibri Light"/>
        </w:rPr>
        <w:t xml:space="preserve"> individualism? Epstein considers the possibility of re-formulating indi</w:t>
      </w:r>
      <w:r w:rsidR="00772E79" w:rsidRPr="003E02DA">
        <w:rPr>
          <w:rFonts w:ascii="Calibri Light" w:hAnsi="Calibri Light" w:cs="Calibri Light"/>
        </w:rPr>
        <w:t>vidualism to meet his objection</w:t>
      </w:r>
      <w:r w:rsidR="00886934" w:rsidRPr="003E02DA">
        <w:rPr>
          <w:rFonts w:ascii="Calibri Light" w:hAnsi="Calibri Light" w:cs="Calibri Light"/>
        </w:rPr>
        <w:t xml:space="preserve"> but likens this move to </w:t>
      </w:r>
      <w:r w:rsidR="00EC71BF" w:rsidRPr="003E02DA">
        <w:rPr>
          <w:rFonts w:ascii="Calibri Light" w:hAnsi="Calibri Light" w:cs="Calibri Light"/>
        </w:rPr>
        <w:t xml:space="preserve">drawing epicycles (p.48). </w:t>
      </w:r>
      <w:r w:rsidR="00086812" w:rsidRPr="003E02DA">
        <w:rPr>
          <w:rFonts w:ascii="Calibri Light" w:hAnsi="Calibri Light" w:cs="Calibri Light"/>
        </w:rPr>
        <w:t>Even if we can divide some social phenomena into individual people and other non-person things like resources, this does not address the underlying issue, namely, that we cannot divide some social phenomena this way. So, expanding “individual” to incorporate individuals and other things may not address the underlying issue. Purportedly, the Starbucks example demonstrates this point</w:t>
      </w:r>
      <w:r w:rsidR="00772E79" w:rsidRPr="003E02DA">
        <w:rPr>
          <w:rFonts w:ascii="Calibri Light" w:hAnsi="Calibri Light" w:cs="Calibri Light"/>
        </w:rPr>
        <w:t xml:space="preserve">. </w:t>
      </w:r>
    </w:p>
    <w:p w14:paraId="6E1BC3BF" w14:textId="0025188E" w:rsidR="008D6369" w:rsidRPr="003E02DA" w:rsidRDefault="0039282C" w:rsidP="00F25442">
      <w:pPr>
        <w:spacing w:after="240"/>
        <w:ind w:firstLine="720"/>
        <w:rPr>
          <w:rFonts w:ascii="Calibri Light" w:hAnsi="Calibri Light" w:cs="Calibri Light"/>
        </w:rPr>
      </w:pPr>
      <w:r w:rsidRPr="003E02DA">
        <w:rPr>
          <w:rFonts w:ascii="Calibri Light" w:hAnsi="Calibri Light" w:cs="Calibri Light"/>
        </w:rPr>
        <w:t>But</w:t>
      </w:r>
      <w:r w:rsidR="00CC1844" w:rsidRPr="003E02DA">
        <w:rPr>
          <w:rFonts w:ascii="Calibri Light" w:hAnsi="Calibri Light" w:cs="Calibri Light"/>
        </w:rPr>
        <w:t xml:space="preserve"> why must </w:t>
      </w:r>
      <w:r w:rsidR="00197183" w:rsidRPr="003E02DA">
        <w:rPr>
          <w:rFonts w:ascii="Calibri Light" w:hAnsi="Calibri Light" w:cs="Calibri Light"/>
        </w:rPr>
        <w:t>Epstein’s conclusion tro</w:t>
      </w:r>
      <w:r w:rsidR="00E009C1" w:rsidRPr="003E02DA">
        <w:rPr>
          <w:rFonts w:ascii="Calibri Light" w:hAnsi="Calibri Light" w:cs="Calibri Light"/>
        </w:rPr>
        <w:t>uble the individualist? E</w:t>
      </w:r>
      <w:r w:rsidR="00197183" w:rsidRPr="003E02DA">
        <w:rPr>
          <w:rFonts w:ascii="Calibri Light" w:hAnsi="Calibri Light" w:cs="Calibri Light"/>
        </w:rPr>
        <w:t xml:space="preserve">ven in the Starbucks case we cannot do without people. The mere fact that Starbucks loses certain assets, while certainly a salient cause, does not fully explain its insolvency. </w:t>
      </w:r>
      <w:r w:rsidR="00811394" w:rsidRPr="003E02DA">
        <w:rPr>
          <w:rFonts w:ascii="Calibri Light" w:hAnsi="Calibri Light" w:cs="Calibri Light"/>
        </w:rPr>
        <w:t xml:space="preserve">In fact, the foregoing version of the explanation loses </w:t>
      </w:r>
      <w:r w:rsidRPr="003E02DA">
        <w:rPr>
          <w:rFonts w:ascii="Calibri Light" w:hAnsi="Calibri Light" w:cs="Calibri Light"/>
        </w:rPr>
        <w:t xml:space="preserve">out on an important part of the story behind why Starbucks goes insolvent. Namely, Starbucks goes insolvent because it loses resources needed to allow it to maintain solvency. In order to maintain solvency, its employees must engage in certain behaviors (like </w:t>
      </w:r>
      <w:r w:rsidRPr="003E02DA">
        <w:rPr>
          <w:rFonts w:ascii="Calibri Light" w:hAnsi="Calibri Light" w:cs="Calibri Light"/>
        </w:rPr>
        <w:lastRenderedPageBreak/>
        <w:t>making coffee). The individualist only needs this much – we cannot explain Starbucks’ insolvency by appealing to just any material entities, we need to appeal to those entities that enter into important kinds of relationships</w:t>
      </w:r>
      <w:r w:rsidR="005328EA" w:rsidRPr="003E02DA">
        <w:rPr>
          <w:rFonts w:ascii="Calibri Light" w:hAnsi="Calibri Light" w:cs="Calibri Light"/>
        </w:rPr>
        <w:t xml:space="preserve"> with</w:t>
      </w:r>
      <w:r w:rsidRPr="003E02DA">
        <w:rPr>
          <w:rFonts w:ascii="Calibri Light" w:hAnsi="Calibri Light" w:cs="Calibri Light"/>
        </w:rPr>
        <w:t xml:space="preserve"> members of the organization. If we allow the individualist to posit material entities, even in cases where it seems these entities do the brunt of the explanatory work, individuals still seem to possess a valuable explanatory role. </w:t>
      </w:r>
      <w:r w:rsidR="00E009C1" w:rsidRPr="003E02DA">
        <w:rPr>
          <w:rFonts w:ascii="Calibri Light" w:hAnsi="Calibri Light" w:cs="Calibri Light"/>
        </w:rPr>
        <w:t xml:space="preserve">It remains unclear why we should restrict the individualist from using this strategy. </w:t>
      </w:r>
    </w:p>
    <w:p w14:paraId="5630128D" w14:textId="29F29535" w:rsidR="005328EA" w:rsidRPr="003E02DA" w:rsidRDefault="005328EA" w:rsidP="00F25442">
      <w:pPr>
        <w:spacing w:after="240"/>
        <w:ind w:firstLine="720"/>
        <w:rPr>
          <w:rFonts w:ascii="Calibri Light" w:hAnsi="Calibri Light" w:cs="Calibri Light"/>
        </w:rPr>
      </w:pPr>
      <w:r w:rsidRPr="003E02DA">
        <w:rPr>
          <w:rFonts w:ascii="Calibri Light" w:hAnsi="Calibri Light" w:cs="Calibri Light"/>
        </w:rPr>
        <w:t xml:space="preserve">For these reasons, I conclude that Epstein’s argument is unsuccessful. </w:t>
      </w:r>
    </w:p>
    <w:p w14:paraId="1DDB9ABF" w14:textId="77777777" w:rsidR="00EC46B6" w:rsidRPr="003E02DA" w:rsidRDefault="00EC46B6" w:rsidP="00F25442">
      <w:pPr>
        <w:spacing w:after="240"/>
        <w:rPr>
          <w:rFonts w:ascii="Calibri Light" w:hAnsi="Calibri Light" w:cs="Calibri Light"/>
        </w:rPr>
      </w:pPr>
    </w:p>
    <w:p w14:paraId="1834CD83" w14:textId="5A52D709" w:rsidR="00EC46B6" w:rsidRPr="003E02DA" w:rsidRDefault="00555902" w:rsidP="00F25442">
      <w:pPr>
        <w:spacing w:after="240"/>
        <w:outlineLvl w:val="0"/>
        <w:rPr>
          <w:rFonts w:ascii="Calibri Light" w:hAnsi="Calibri Light" w:cs="Calibri Light"/>
          <w:b/>
        </w:rPr>
      </w:pPr>
      <w:r w:rsidRPr="003E02DA">
        <w:rPr>
          <w:rFonts w:ascii="Calibri Light" w:hAnsi="Calibri Light" w:cs="Calibri Light"/>
          <w:b/>
        </w:rPr>
        <w:t>3</w:t>
      </w:r>
      <w:r w:rsidR="00EC46B6" w:rsidRPr="003E02DA">
        <w:rPr>
          <w:rFonts w:ascii="Calibri Light" w:hAnsi="Calibri Light" w:cs="Calibri Light"/>
          <w:b/>
        </w:rPr>
        <w:t xml:space="preserve">. Resource Based Theories </w:t>
      </w:r>
      <w:r w:rsidR="001176FE" w:rsidRPr="003E02DA">
        <w:rPr>
          <w:rFonts w:ascii="Calibri Light" w:hAnsi="Calibri Light" w:cs="Calibri Light"/>
          <w:b/>
        </w:rPr>
        <w:t xml:space="preserve">of the Firm </w:t>
      </w:r>
    </w:p>
    <w:p w14:paraId="19DD9B1F" w14:textId="5AD68526" w:rsidR="005328EA" w:rsidRPr="003E02DA" w:rsidRDefault="00AE15B5" w:rsidP="00F25442">
      <w:pPr>
        <w:spacing w:after="240"/>
        <w:outlineLvl w:val="0"/>
        <w:rPr>
          <w:rFonts w:ascii="Calibri Light" w:hAnsi="Calibri Light" w:cs="Calibri Light"/>
        </w:rPr>
      </w:pPr>
      <w:r w:rsidRPr="003E02DA">
        <w:rPr>
          <w:rFonts w:ascii="Calibri Light" w:hAnsi="Calibri Light" w:cs="Calibri Light"/>
        </w:rPr>
        <w:t xml:space="preserve">Thus far, I have challenged two of Epstein’s assumptions. First, I have challenged the claim that ANTH entails that scientists should use only individualistic theories to make predictions. Second, I have challenged the claim that ontological individualism requires a commitment to ANTH. To complete my argument against Epstein, I consider the last of his assumptions: that scientists should not only use individualistic theories for predictive purposes. A charitable reconstruction of his reasoning for this claim is as follows: </w:t>
      </w:r>
      <w:r w:rsidR="005328EA" w:rsidRPr="003E02DA">
        <w:rPr>
          <w:rFonts w:ascii="Calibri Light" w:hAnsi="Calibri Light" w:cs="Calibri Light"/>
        </w:rPr>
        <w:t xml:space="preserve">(a) </w:t>
      </w:r>
      <w:r w:rsidRPr="003E02DA">
        <w:rPr>
          <w:rFonts w:ascii="Calibri Light" w:hAnsi="Calibri Light" w:cs="Calibri Light"/>
        </w:rPr>
        <w:t>Some social facts (e.g. that Starbucks is insolvent) are not grounded only in facts about individual people</w:t>
      </w:r>
      <w:r w:rsidR="005328EA" w:rsidRPr="003E02DA">
        <w:rPr>
          <w:rFonts w:ascii="Calibri Light" w:hAnsi="Calibri Light" w:cs="Calibri Light"/>
        </w:rPr>
        <w:t xml:space="preserve">, (b) if some social facts are not grounded in </w:t>
      </w:r>
      <w:r w:rsidR="003B0F53" w:rsidRPr="003E02DA">
        <w:rPr>
          <w:rFonts w:ascii="Calibri Light" w:hAnsi="Calibri Light" w:cs="Calibri Light"/>
        </w:rPr>
        <w:t>facts about individuals</w:t>
      </w:r>
      <w:r w:rsidR="005328EA" w:rsidRPr="003E02DA">
        <w:rPr>
          <w:rFonts w:ascii="Calibri Light" w:hAnsi="Calibri Light" w:cs="Calibri Light"/>
        </w:rPr>
        <w:t xml:space="preserve">, then </w:t>
      </w:r>
      <w:r w:rsidR="003B0F53" w:rsidRPr="003E02DA">
        <w:rPr>
          <w:rFonts w:ascii="Calibri Light" w:hAnsi="Calibri Light" w:cs="Calibri Light"/>
        </w:rPr>
        <w:t>social scientists should not only use individualistic theories to predict</w:t>
      </w:r>
      <w:r w:rsidR="005328EA" w:rsidRPr="003E02DA">
        <w:rPr>
          <w:rFonts w:ascii="Calibri Light" w:hAnsi="Calibri Light" w:cs="Calibri Light"/>
        </w:rPr>
        <w:t>.</w:t>
      </w:r>
      <w:r w:rsidR="003B0F53" w:rsidRPr="003E02DA">
        <w:rPr>
          <w:rFonts w:ascii="Calibri Light" w:hAnsi="Calibri Light" w:cs="Calibri Light"/>
        </w:rPr>
        <w:t xml:space="preserve"> </w:t>
      </w:r>
      <w:r w:rsidRPr="003E02DA">
        <w:rPr>
          <w:rFonts w:ascii="Calibri Light" w:hAnsi="Calibri Light" w:cs="Calibri Light"/>
        </w:rPr>
        <w:t xml:space="preserve">From this, we </w:t>
      </w:r>
      <w:r w:rsidR="003B0F53" w:rsidRPr="003E02DA">
        <w:rPr>
          <w:rFonts w:ascii="Calibri Light" w:hAnsi="Calibri Light" w:cs="Calibri Light"/>
        </w:rPr>
        <w:t xml:space="preserve">can then conclude that social scientists should not only use individualistic theories to predict. </w:t>
      </w:r>
      <w:r w:rsidRPr="003E02DA">
        <w:rPr>
          <w:rFonts w:ascii="Calibri Light" w:hAnsi="Calibri Light" w:cs="Calibri Light"/>
        </w:rPr>
        <w:t xml:space="preserve">I shall argue that (b) is dubious, and hence that </w:t>
      </w:r>
      <w:r w:rsidR="00292B30" w:rsidRPr="003E02DA">
        <w:rPr>
          <w:rFonts w:ascii="Calibri Light" w:hAnsi="Calibri Light" w:cs="Calibri Light"/>
        </w:rPr>
        <w:t>the last of Epstein’s assumptions is unfounded.</w:t>
      </w:r>
    </w:p>
    <w:p w14:paraId="17F2CF51" w14:textId="655DFBA6" w:rsidR="00A247F8" w:rsidRPr="003E02DA" w:rsidRDefault="00292B30" w:rsidP="00F25442">
      <w:pPr>
        <w:spacing w:after="240"/>
        <w:ind w:firstLine="720"/>
        <w:outlineLvl w:val="0"/>
        <w:rPr>
          <w:rFonts w:ascii="Calibri Light" w:hAnsi="Calibri Light" w:cs="Calibri Light"/>
        </w:rPr>
      </w:pPr>
      <w:r w:rsidRPr="003E02DA">
        <w:rPr>
          <w:rFonts w:ascii="Calibri Light" w:hAnsi="Calibri Light" w:cs="Calibri Light"/>
        </w:rPr>
        <w:t xml:space="preserve">To do so, </w:t>
      </w:r>
      <w:r w:rsidR="00E84C0A" w:rsidRPr="003E02DA">
        <w:rPr>
          <w:rFonts w:ascii="Calibri Light" w:hAnsi="Calibri Light" w:cs="Calibri Light"/>
        </w:rPr>
        <w:t xml:space="preserve">I shall appeal to </w:t>
      </w:r>
      <w:r w:rsidR="00F54707" w:rsidRPr="003E02DA">
        <w:rPr>
          <w:rFonts w:ascii="Calibri Light" w:hAnsi="Calibri Light" w:cs="Calibri Light"/>
        </w:rPr>
        <w:t xml:space="preserve">resource based theories of the firm (RBTs). </w:t>
      </w:r>
      <w:r w:rsidR="00167F1B" w:rsidRPr="003E02DA">
        <w:rPr>
          <w:rFonts w:ascii="Calibri Light" w:hAnsi="Calibri Light" w:cs="Calibri Light"/>
        </w:rPr>
        <w:t xml:space="preserve">Though the literature on RBTs </w:t>
      </w:r>
      <w:r w:rsidR="00BC76D6" w:rsidRPr="003E02DA">
        <w:rPr>
          <w:rFonts w:ascii="Calibri Light" w:hAnsi="Calibri Light" w:cs="Calibri Light"/>
        </w:rPr>
        <w:t>contains</w:t>
      </w:r>
      <w:r w:rsidR="00167F1B" w:rsidRPr="003E02DA">
        <w:rPr>
          <w:rFonts w:ascii="Calibri Light" w:hAnsi="Calibri Light" w:cs="Calibri Light"/>
        </w:rPr>
        <w:t xml:space="preserve"> many theoretical and empirical studies, I shall focus on the work of Edith Penrose (1959; 1960), who pioneer</w:t>
      </w:r>
      <w:r w:rsidR="00EC7A91" w:rsidRPr="003E02DA">
        <w:rPr>
          <w:rFonts w:ascii="Calibri Light" w:hAnsi="Calibri Light" w:cs="Calibri Light"/>
        </w:rPr>
        <w:t>ed</w:t>
      </w:r>
      <w:r w:rsidR="00167F1B" w:rsidRPr="003E02DA">
        <w:rPr>
          <w:rFonts w:ascii="Calibri Light" w:hAnsi="Calibri Light" w:cs="Calibri Light"/>
        </w:rPr>
        <w:t xml:space="preserve"> the resource based approach.</w:t>
      </w:r>
      <w:r w:rsidR="00167F1B" w:rsidRPr="003E02DA">
        <w:rPr>
          <w:rStyle w:val="FootnoteReference"/>
          <w:rFonts w:ascii="Calibri Light" w:hAnsi="Calibri Light" w:cs="Calibri Light"/>
          <w:b/>
        </w:rPr>
        <w:footnoteReference w:id="7"/>
      </w:r>
      <w:r w:rsidR="00167F1B" w:rsidRPr="003E02DA">
        <w:rPr>
          <w:rFonts w:ascii="Calibri Light" w:hAnsi="Calibri Light" w:cs="Calibri Light"/>
        </w:rPr>
        <w:t xml:space="preserve">  I focus on Penrose</w:t>
      </w:r>
      <w:r w:rsidR="00666338" w:rsidRPr="003E02DA">
        <w:rPr>
          <w:rFonts w:ascii="Calibri Light" w:hAnsi="Calibri Light" w:cs="Calibri Light"/>
        </w:rPr>
        <w:t>’s account</w:t>
      </w:r>
      <w:r w:rsidR="00167F1B" w:rsidRPr="003E02DA">
        <w:rPr>
          <w:rFonts w:ascii="Calibri Light" w:hAnsi="Calibri Light" w:cs="Calibri Light"/>
        </w:rPr>
        <w:t xml:space="preserve"> not only because of its historical importance, but because her approach highlights the important role of resources in social scientific explanation, something stressed less in other theoretical work in the RBT literature</w:t>
      </w:r>
      <w:r w:rsidR="006D4302" w:rsidRPr="003E02DA">
        <w:rPr>
          <w:rFonts w:ascii="Calibri Light" w:hAnsi="Calibri Light" w:cs="Calibri Light"/>
        </w:rPr>
        <w:t>. Moreover, I focus on Penrose’s theory and RBTs more generally because RBTs stress the importance of material, non-</w:t>
      </w:r>
      <w:r w:rsidR="000524DA" w:rsidRPr="003E02DA">
        <w:rPr>
          <w:rFonts w:ascii="Calibri Light" w:hAnsi="Calibri Light" w:cs="Calibri Light"/>
        </w:rPr>
        <w:t>human</w:t>
      </w:r>
      <w:r w:rsidR="006D4302" w:rsidRPr="003E02DA">
        <w:rPr>
          <w:rFonts w:ascii="Calibri Light" w:hAnsi="Calibri Light" w:cs="Calibri Light"/>
        </w:rPr>
        <w:t xml:space="preserve"> entities in explaining social phenomena.</w:t>
      </w:r>
      <w:r w:rsidR="00EB249A" w:rsidRPr="003E02DA">
        <w:rPr>
          <w:rFonts w:ascii="Calibri Light" w:hAnsi="Calibri Light" w:cs="Calibri Light"/>
        </w:rPr>
        <w:t xml:space="preserve"> </w:t>
      </w:r>
      <w:r w:rsidR="006D4302" w:rsidRPr="003E02DA">
        <w:rPr>
          <w:rFonts w:ascii="Calibri Light" w:hAnsi="Calibri Light" w:cs="Calibri Light"/>
        </w:rPr>
        <w:t>Thus, we can test claim (</w:t>
      </w:r>
      <w:r w:rsidRPr="003E02DA">
        <w:rPr>
          <w:rFonts w:ascii="Calibri Light" w:hAnsi="Calibri Light" w:cs="Calibri Light"/>
        </w:rPr>
        <w:t>b</w:t>
      </w:r>
      <w:r w:rsidR="006D4302" w:rsidRPr="003E02DA">
        <w:rPr>
          <w:rFonts w:ascii="Calibri Light" w:hAnsi="Calibri Light" w:cs="Calibri Light"/>
        </w:rPr>
        <w:t xml:space="preserve">) against social scientific practice. </w:t>
      </w:r>
    </w:p>
    <w:p w14:paraId="3CBCEB5D" w14:textId="35168974" w:rsidR="00EC46B6" w:rsidRPr="003E02DA" w:rsidRDefault="00666338" w:rsidP="00F25442">
      <w:pPr>
        <w:spacing w:after="240"/>
        <w:ind w:firstLine="720"/>
        <w:outlineLvl w:val="0"/>
        <w:rPr>
          <w:rFonts w:ascii="Calibri Light" w:hAnsi="Calibri Light" w:cs="Calibri Light"/>
        </w:rPr>
      </w:pPr>
      <w:r w:rsidRPr="003E02DA">
        <w:rPr>
          <w:rFonts w:ascii="Calibri Light" w:hAnsi="Calibri Light" w:cs="Calibri Light"/>
        </w:rPr>
        <w:t xml:space="preserve">Of course, Penrose’s RBT only serves as a good </w:t>
      </w:r>
      <w:r w:rsidR="00A247F8" w:rsidRPr="003E02DA">
        <w:rPr>
          <w:rFonts w:ascii="Calibri Light" w:hAnsi="Calibri Light" w:cs="Calibri Light"/>
        </w:rPr>
        <w:t xml:space="preserve">test </w:t>
      </w:r>
      <w:r w:rsidRPr="003E02DA">
        <w:rPr>
          <w:rFonts w:ascii="Calibri Light" w:hAnsi="Calibri Light" w:cs="Calibri Light"/>
        </w:rPr>
        <w:t xml:space="preserve">case if it comports well with Epstein’s discussion of non-individualism. I selected Penrose’s RBT because if </w:t>
      </w:r>
      <w:r w:rsidRPr="003E02DA">
        <w:rPr>
          <w:rFonts w:ascii="Calibri Light" w:hAnsi="Calibri Light" w:cs="Calibri Light"/>
          <w:i/>
        </w:rPr>
        <w:t>any</w:t>
      </w:r>
      <w:r w:rsidRPr="003E02DA">
        <w:rPr>
          <w:rFonts w:ascii="Calibri Light" w:hAnsi="Calibri Light" w:cs="Calibri Light"/>
        </w:rPr>
        <w:t xml:space="preserve"> existing</w:t>
      </w:r>
      <w:r w:rsidRPr="003E02DA">
        <w:rPr>
          <w:rFonts w:ascii="Calibri Light" w:hAnsi="Calibri Light" w:cs="Calibri Light"/>
          <w:i/>
        </w:rPr>
        <w:t xml:space="preserve"> </w:t>
      </w:r>
      <w:r w:rsidRPr="003E02DA">
        <w:rPr>
          <w:rFonts w:ascii="Calibri Light" w:hAnsi="Calibri Light" w:cs="Calibri Light"/>
        </w:rPr>
        <w:t xml:space="preserve">social scientific theory or model approximates an </w:t>
      </w:r>
      <w:proofErr w:type="spellStart"/>
      <w:r w:rsidRPr="003E02DA">
        <w:rPr>
          <w:rFonts w:ascii="Calibri Light" w:hAnsi="Calibri Light" w:cs="Calibri Light"/>
        </w:rPr>
        <w:t>Epsteinian</w:t>
      </w:r>
      <w:proofErr w:type="spellEnd"/>
      <w:r w:rsidRPr="003E02DA">
        <w:rPr>
          <w:rFonts w:ascii="Calibri Light" w:hAnsi="Calibri Light" w:cs="Calibri Light"/>
        </w:rPr>
        <w:t xml:space="preserve"> non-individualist model or theory, Penrose’s does. </w:t>
      </w:r>
      <w:r w:rsidR="00A247F8" w:rsidRPr="003E02DA">
        <w:rPr>
          <w:rFonts w:ascii="Calibri Light" w:hAnsi="Calibri Light" w:cs="Calibri Light"/>
        </w:rPr>
        <w:t xml:space="preserve"> </w:t>
      </w:r>
      <w:r w:rsidR="00B773B7" w:rsidRPr="003E02DA">
        <w:rPr>
          <w:rFonts w:ascii="Calibri Light" w:hAnsi="Calibri Light" w:cs="Calibri Light"/>
        </w:rPr>
        <w:t>RBTs treat firm resources and managerial action as fundamental to explanations of firm behavior</w:t>
      </w:r>
      <w:r w:rsidR="006A2A9E" w:rsidRPr="003E02DA">
        <w:rPr>
          <w:rFonts w:ascii="Calibri Light" w:hAnsi="Calibri Light" w:cs="Calibri Light"/>
        </w:rPr>
        <w:t xml:space="preserve"> (</w:t>
      </w:r>
      <w:r w:rsidR="00923607" w:rsidRPr="003E02DA">
        <w:rPr>
          <w:rFonts w:ascii="Calibri Light" w:hAnsi="Calibri Light" w:cs="Calibri Light"/>
        </w:rPr>
        <w:t xml:space="preserve">Levinthal and Myatt 1994; </w:t>
      </w:r>
      <w:r w:rsidR="006A2A9E" w:rsidRPr="003E02DA">
        <w:rPr>
          <w:rFonts w:ascii="Calibri Light" w:hAnsi="Calibri Light" w:cs="Calibri Light"/>
        </w:rPr>
        <w:t xml:space="preserve">Mahoney 2005; Penrose 1959; Teece, Pisano, and </w:t>
      </w:r>
      <w:proofErr w:type="spellStart"/>
      <w:r w:rsidR="006A2A9E" w:rsidRPr="003E02DA">
        <w:rPr>
          <w:rFonts w:ascii="Calibri Light" w:hAnsi="Calibri Light" w:cs="Calibri Light"/>
        </w:rPr>
        <w:t>Shuen</w:t>
      </w:r>
      <w:proofErr w:type="spellEnd"/>
      <w:r w:rsidR="006A2A9E" w:rsidRPr="003E02DA">
        <w:rPr>
          <w:rFonts w:ascii="Calibri Light" w:hAnsi="Calibri Light" w:cs="Calibri Light"/>
        </w:rPr>
        <w:t xml:space="preserve"> 1997)</w:t>
      </w:r>
      <w:r w:rsidR="00300E2F" w:rsidRPr="003E02DA">
        <w:rPr>
          <w:rFonts w:ascii="Calibri Light" w:hAnsi="Calibri Light" w:cs="Calibri Light"/>
        </w:rPr>
        <w:t xml:space="preserve"> and in some contexts even seem to give preference to material entities over individuals to explain </w:t>
      </w:r>
      <w:r w:rsidR="00300E2F" w:rsidRPr="003E02DA">
        <w:rPr>
          <w:rFonts w:ascii="Calibri Light" w:hAnsi="Calibri Light" w:cs="Calibri Light"/>
        </w:rPr>
        <w:lastRenderedPageBreak/>
        <w:t>firm behavior</w:t>
      </w:r>
      <w:r w:rsidR="00B773B7" w:rsidRPr="003E02DA">
        <w:rPr>
          <w:rFonts w:ascii="Calibri Light" w:hAnsi="Calibri Light" w:cs="Calibri Light"/>
        </w:rPr>
        <w:t>.</w:t>
      </w:r>
      <w:r w:rsidR="006A2A9E" w:rsidRPr="003E02DA">
        <w:rPr>
          <w:rStyle w:val="FootnoteReference"/>
          <w:rFonts w:ascii="Calibri Light" w:hAnsi="Calibri Light" w:cs="Calibri Light"/>
        </w:rPr>
        <w:footnoteReference w:id="8"/>
      </w:r>
      <w:r w:rsidR="00473907" w:rsidRPr="003E02DA">
        <w:rPr>
          <w:rFonts w:ascii="Calibri Light" w:hAnsi="Calibri Light" w:cs="Calibri Light"/>
        </w:rPr>
        <w:t xml:space="preserve"> As such,</w:t>
      </w:r>
      <w:r w:rsidR="00B773B7" w:rsidRPr="003E02DA">
        <w:rPr>
          <w:rFonts w:ascii="Calibri Light" w:hAnsi="Calibri Light" w:cs="Calibri Light"/>
        </w:rPr>
        <w:t xml:space="preserve"> </w:t>
      </w:r>
      <w:r w:rsidR="00473907" w:rsidRPr="003E02DA">
        <w:rPr>
          <w:rFonts w:ascii="Calibri Light" w:hAnsi="Calibri Light" w:cs="Calibri Light"/>
        </w:rPr>
        <w:t xml:space="preserve">RBTs present an interesting case study for the possibility of generating non-individualist theories and models in social science. </w:t>
      </w:r>
      <w:r w:rsidR="00B773B7" w:rsidRPr="003E02DA">
        <w:rPr>
          <w:rFonts w:ascii="Calibri Light" w:hAnsi="Calibri Light" w:cs="Calibri Light"/>
        </w:rPr>
        <w:t xml:space="preserve">However, such theories (particularly </w:t>
      </w:r>
      <w:r w:rsidR="00A247F8" w:rsidRPr="003E02DA">
        <w:rPr>
          <w:rFonts w:ascii="Calibri Light" w:hAnsi="Calibri Light" w:cs="Calibri Light"/>
        </w:rPr>
        <w:t>Penrose’s</w:t>
      </w:r>
      <w:r w:rsidR="00473907" w:rsidRPr="003E02DA">
        <w:rPr>
          <w:rFonts w:ascii="Calibri Light" w:hAnsi="Calibri Light" w:cs="Calibri Light"/>
        </w:rPr>
        <w:t xml:space="preserve">) </w:t>
      </w:r>
      <w:r w:rsidR="00EC7A91" w:rsidRPr="003E02DA">
        <w:rPr>
          <w:rFonts w:ascii="Calibri Light" w:hAnsi="Calibri Light" w:cs="Calibri Light"/>
        </w:rPr>
        <w:t xml:space="preserve">lack </w:t>
      </w:r>
      <w:r w:rsidR="00B773B7" w:rsidRPr="003E02DA">
        <w:rPr>
          <w:rFonts w:ascii="Calibri Light" w:hAnsi="Calibri Light" w:cs="Calibri Light"/>
        </w:rPr>
        <w:t>predictive power</w:t>
      </w:r>
      <w:r w:rsidR="00EC7A91" w:rsidRPr="003E02DA">
        <w:rPr>
          <w:rFonts w:ascii="Calibri Light" w:hAnsi="Calibri Light" w:cs="Calibri Light"/>
        </w:rPr>
        <w:t xml:space="preserve">, where we take predictive power to consist in the power to generate </w:t>
      </w:r>
      <w:r w:rsidR="00EC7A91" w:rsidRPr="003E02DA">
        <w:rPr>
          <w:rFonts w:ascii="Calibri Light" w:hAnsi="Calibri Light" w:cs="Calibri Light"/>
          <w:i/>
        </w:rPr>
        <w:t xml:space="preserve">novel </w:t>
      </w:r>
      <w:r w:rsidR="00EC7A91" w:rsidRPr="003E02DA">
        <w:rPr>
          <w:rFonts w:ascii="Calibri Light" w:hAnsi="Calibri Light" w:cs="Calibri Light"/>
        </w:rPr>
        <w:t>predictions of phenomena rather than the prediction of phenomena already known to exist</w:t>
      </w:r>
      <w:r w:rsidR="00B773B7" w:rsidRPr="003E02DA">
        <w:rPr>
          <w:rFonts w:ascii="Calibri Light" w:hAnsi="Calibri Light" w:cs="Calibri Light"/>
        </w:rPr>
        <w:t>.</w:t>
      </w:r>
      <w:r w:rsidR="001A2DE9" w:rsidRPr="003E02DA">
        <w:rPr>
          <w:rFonts w:ascii="Calibri Light" w:hAnsi="Calibri Light" w:cs="Calibri Light"/>
        </w:rPr>
        <w:t xml:space="preserve"> In fact, as I will discuss below, </w:t>
      </w:r>
      <w:r w:rsidR="00EC7A91" w:rsidRPr="003E02DA">
        <w:rPr>
          <w:rFonts w:ascii="Calibri Light" w:hAnsi="Calibri Light" w:cs="Calibri Light"/>
        </w:rPr>
        <w:t>social scientists emp</w:t>
      </w:r>
      <w:r w:rsidR="00A247F8" w:rsidRPr="003E02DA">
        <w:rPr>
          <w:rFonts w:ascii="Calibri Light" w:hAnsi="Calibri Light" w:cs="Calibri Light"/>
        </w:rPr>
        <w:t>l</w:t>
      </w:r>
      <w:r w:rsidR="00EC7A91" w:rsidRPr="003E02DA">
        <w:rPr>
          <w:rFonts w:ascii="Calibri Light" w:hAnsi="Calibri Light" w:cs="Calibri Light"/>
        </w:rPr>
        <w:t>oy RBTs</w:t>
      </w:r>
      <w:r w:rsidR="001A2DE9" w:rsidRPr="003E02DA">
        <w:rPr>
          <w:rFonts w:ascii="Calibri Light" w:hAnsi="Calibri Light" w:cs="Calibri Light"/>
        </w:rPr>
        <w:t xml:space="preserve"> for the purpose of retrodiction (mechanistic explanation of past events). </w:t>
      </w:r>
      <w:r w:rsidR="00A247F8" w:rsidRPr="003E02DA">
        <w:rPr>
          <w:rFonts w:ascii="Calibri Light" w:hAnsi="Calibri Light" w:cs="Calibri Light"/>
        </w:rPr>
        <w:t xml:space="preserve">Consequently, claim (c) </w:t>
      </w:r>
      <w:r w:rsidR="004020E7" w:rsidRPr="003E02DA">
        <w:rPr>
          <w:rFonts w:ascii="Calibri Light" w:hAnsi="Calibri Light" w:cs="Calibri Light"/>
        </w:rPr>
        <w:t>requires a better</w:t>
      </w:r>
      <w:r w:rsidR="00A247F8" w:rsidRPr="003E02DA">
        <w:rPr>
          <w:rFonts w:ascii="Calibri Light" w:hAnsi="Calibri Light" w:cs="Calibri Light"/>
        </w:rPr>
        <w:t xml:space="preserve"> motivation. </w:t>
      </w:r>
    </w:p>
    <w:p w14:paraId="369E2148" w14:textId="77777777" w:rsidR="00EC46B6" w:rsidRPr="003E02DA" w:rsidRDefault="00EC46B6" w:rsidP="00F25442">
      <w:pPr>
        <w:spacing w:after="240"/>
        <w:rPr>
          <w:rFonts w:ascii="Calibri Light" w:hAnsi="Calibri Light" w:cs="Calibri Light"/>
        </w:rPr>
      </w:pPr>
    </w:p>
    <w:p w14:paraId="6B6FA078" w14:textId="3CA3E5A2" w:rsidR="00EC46B6" w:rsidRPr="003E02DA" w:rsidRDefault="00555902" w:rsidP="00F25442">
      <w:pPr>
        <w:spacing w:after="240"/>
        <w:rPr>
          <w:rFonts w:ascii="Calibri Light" w:hAnsi="Calibri Light" w:cs="Calibri Light"/>
          <w:i/>
        </w:rPr>
      </w:pPr>
      <w:r w:rsidRPr="003E02DA">
        <w:rPr>
          <w:rFonts w:ascii="Calibri Light" w:hAnsi="Calibri Light" w:cs="Calibri Light"/>
          <w:i/>
        </w:rPr>
        <w:t>3</w:t>
      </w:r>
      <w:r w:rsidR="00EC46B6" w:rsidRPr="003E02DA">
        <w:rPr>
          <w:rFonts w:ascii="Calibri Light" w:hAnsi="Calibri Light" w:cs="Calibri Light"/>
          <w:i/>
        </w:rPr>
        <w:t>.1</w:t>
      </w:r>
      <w:r w:rsidR="005A72D8" w:rsidRPr="003E02DA">
        <w:rPr>
          <w:rFonts w:ascii="Calibri Light" w:hAnsi="Calibri Light" w:cs="Calibri Light"/>
          <w:i/>
        </w:rPr>
        <w:t xml:space="preserve"> Penrose’s Theory </w:t>
      </w:r>
    </w:p>
    <w:p w14:paraId="1A58B120" w14:textId="78735D70" w:rsidR="00F627D8" w:rsidRPr="003E02DA" w:rsidRDefault="00EC46B6" w:rsidP="00F25442">
      <w:pPr>
        <w:spacing w:after="240"/>
        <w:rPr>
          <w:rFonts w:ascii="Calibri Light" w:hAnsi="Calibri Light" w:cs="Calibri Light"/>
        </w:rPr>
      </w:pPr>
      <w:r w:rsidRPr="003E02DA">
        <w:rPr>
          <w:rFonts w:ascii="Calibri Light" w:hAnsi="Calibri Light" w:cs="Calibri Light"/>
        </w:rPr>
        <w:t xml:space="preserve">The firm, as </w:t>
      </w:r>
      <w:r w:rsidR="00801ECF" w:rsidRPr="003E02DA">
        <w:rPr>
          <w:rFonts w:ascii="Calibri Light" w:hAnsi="Calibri Light" w:cs="Calibri Light"/>
        </w:rPr>
        <w:t>Penrose understands it</w:t>
      </w:r>
      <w:r w:rsidR="001B034F" w:rsidRPr="003E02DA">
        <w:rPr>
          <w:rFonts w:ascii="Calibri Light" w:hAnsi="Calibri Light" w:cs="Calibri Light"/>
        </w:rPr>
        <w:t xml:space="preserve">, </w:t>
      </w:r>
      <w:r w:rsidR="00801ECF" w:rsidRPr="003E02DA">
        <w:rPr>
          <w:rFonts w:ascii="Calibri Light" w:hAnsi="Calibri Light" w:cs="Calibri Light"/>
        </w:rPr>
        <w:t>differs from</w:t>
      </w:r>
      <w:r w:rsidRPr="003E02DA">
        <w:rPr>
          <w:rFonts w:ascii="Calibri Light" w:hAnsi="Calibri Light" w:cs="Calibri Light"/>
        </w:rPr>
        <w:t xml:space="preserve"> the abstract entity </w:t>
      </w:r>
      <w:r w:rsidR="00801ECF" w:rsidRPr="003E02DA">
        <w:rPr>
          <w:rFonts w:ascii="Calibri Light" w:hAnsi="Calibri Light" w:cs="Calibri Light"/>
        </w:rPr>
        <w:t>that economists refer</w:t>
      </w:r>
      <w:r w:rsidRPr="003E02DA">
        <w:rPr>
          <w:rFonts w:ascii="Calibri Light" w:hAnsi="Calibri Light" w:cs="Calibri Light"/>
        </w:rPr>
        <w:t xml:space="preserve"> to as the ‘firm’ in neoclassical economics.</w:t>
      </w:r>
      <w:r w:rsidR="00750B3A" w:rsidRPr="003E02DA">
        <w:rPr>
          <w:rFonts w:ascii="Calibri Light" w:hAnsi="Calibri Light" w:cs="Calibri Light"/>
        </w:rPr>
        <w:t xml:space="preserve"> </w:t>
      </w:r>
      <w:r w:rsidR="003C22B5" w:rsidRPr="003E02DA">
        <w:rPr>
          <w:rFonts w:ascii="Calibri Light" w:hAnsi="Calibri Light" w:cs="Calibri Light"/>
        </w:rPr>
        <w:t xml:space="preserve">This is important because Penrose wants to explain the growth of </w:t>
      </w:r>
      <w:r w:rsidR="00F627D8" w:rsidRPr="003E02DA">
        <w:rPr>
          <w:rFonts w:ascii="Calibri Light" w:hAnsi="Calibri Light" w:cs="Calibri Light"/>
        </w:rPr>
        <w:t xml:space="preserve">the firm – its evolution over time as it uses and re-uses its resources to profit against a shifting market environment. </w:t>
      </w:r>
      <w:r w:rsidR="00801ECF" w:rsidRPr="003E02DA">
        <w:rPr>
          <w:rFonts w:ascii="Calibri Light" w:hAnsi="Calibri Light" w:cs="Calibri Light"/>
        </w:rPr>
        <w:t>We cannot explain t</w:t>
      </w:r>
      <w:r w:rsidR="008F1397" w:rsidRPr="003E02DA">
        <w:rPr>
          <w:rFonts w:ascii="Calibri Light" w:hAnsi="Calibri Light" w:cs="Calibri Light"/>
        </w:rPr>
        <w:t xml:space="preserve">he kind of growth implicit in this concept of the firm (as a growing thing) </w:t>
      </w:r>
      <w:r w:rsidR="00801ECF" w:rsidRPr="003E02DA">
        <w:rPr>
          <w:rFonts w:ascii="Calibri Light" w:hAnsi="Calibri Light" w:cs="Calibri Light"/>
        </w:rPr>
        <w:t>using the</w:t>
      </w:r>
      <w:r w:rsidR="00CA2E03" w:rsidRPr="003E02DA">
        <w:rPr>
          <w:rFonts w:ascii="Calibri Light" w:hAnsi="Calibri Light" w:cs="Calibri Light"/>
        </w:rPr>
        <w:t xml:space="preserve"> neoclassical account</w:t>
      </w:r>
      <w:r w:rsidR="008F1397" w:rsidRPr="003E02DA">
        <w:rPr>
          <w:rFonts w:ascii="Calibri Light" w:hAnsi="Calibri Light" w:cs="Calibri Light"/>
        </w:rPr>
        <w:t xml:space="preserve">. </w:t>
      </w:r>
    </w:p>
    <w:p w14:paraId="51D10772" w14:textId="77777777" w:rsidR="00EB249A" w:rsidRPr="003E02DA" w:rsidRDefault="00F627D8" w:rsidP="00F25442">
      <w:pPr>
        <w:spacing w:after="240"/>
        <w:rPr>
          <w:rFonts w:ascii="Calibri Light" w:hAnsi="Calibri Light" w:cs="Calibri Light"/>
        </w:rPr>
      </w:pPr>
      <w:r w:rsidRPr="003E02DA">
        <w:rPr>
          <w:rFonts w:ascii="Calibri Light" w:hAnsi="Calibri Light" w:cs="Calibri Light"/>
        </w:rPr>
        <w:tab/>
      </w:r>
      <w:r w:rsidR="00750B3A" w:rsidRPr="003E02DA">
        <w:rPr>
          <w:rFonts w:ascii="Calibri Light" w:hAnsi="Calibri Light" w:cs="Calibri Light"/>
        </w:rPr>
        <w:t xml:space="preserve">In fact, Penrose </w:t>
      </w:r>
      <w:r w:rsidR="00DF49F0" w:rsidRPr="003E02DA">
        <w:rPr>
          <w:rFonts w:ascii="Calibri Light" w:hAnsi="Calibri Light" w:cs="Calibri Light"/>
        </w:rPr>
        <w:t>distinguishes</w:t>
      </w:r>
      <w:r w:rsidR="00E35631" w:rsidRPr="003E02DA">
        <w:rPr>
          <w:rFonts w:ascii="Calibri Light" w:hAnsi="Calibri Light" w:cs="Calibri Light"/>
        </w:rPr>
        <w:t xml:space="preserve"> the fi</w:t>
      </w:r>
      <w:r w:rsidR="00DF49F0" w:rsidRPr="003E02DA">
        <w:rPr>
          <w:rFonts w:ascii="Calibri Light" w:hAnsi="Calibri Light" w:cs="Calibri Light"/>
        </w:rPr>
        <w:t>rm of neoclassical economics from</w:t>
      </w:r>
      <w:r w:rsidR="00E35631" w:rsidRPr="003E02DA">
        <w:rPr>
          <w:rFonts w:ascii="Calibri Light" w:hAnsi="Calibri Light" w:cs="Calibri Light"/>
        </w:rPr>
        <w:t xml:space="preserve"> the firm as it matters for her</w:t>
      </w:r>
      <w:r w:rsidR="004621C7" w:rsidRPr="003E02DA">
        <w:rPr>
          <w:rFonts w:ascii="Calibri Light" w:hAnsi="Calibri Light" w:cs="Calibri Light"/>
        </w:rPr>
        <w:t xml:space="preserve"> project</w:t>
      </w:r>
      <w:r w:rsidR="00E35631" w:rsidRPr="003E02DA">
        <w:rPr>
          <w:rFonts w:ascii="Calibri Light" w:hAnsi="Calibri Light" w:cs="Calibri Light"/>
        </w:rPr>
        <w:t xml:space="preserve">. </w:t>
      </w:r>
      <w:r w:rsidR="00282225" w:rsidRPr="003E02DA">
        <w:rPr>
          <w:rFonts w:ascii="Calibri Light" w:hAnsi="Calibri Light" w:cs="Calibri Light"/>
        </w:rPr>
        <w:t>T</w:t>
      </w:r>
      <w:r w:rsidR="00EC46B6" w:rsidRPr="003E02DA">
        <w:rPr>
          <w:rFonts w:ascii="Calibri Light" w:hAnsi="Calibri Light" w:cs="Calibri Light"/>
        </w:rPr>
        <w:t>he neoclassical</w:t>
      </w:r>
      <w:r w:rsidR="008542FC" w:rsidRPr="003E02DA">
        <w:rPr>
          <w:rFonts w:ascii="Calibri Light" w:hAnsi="Calibri Light" w:cs="Calibri Light"/>
        </w:rPr>
        <w:t xml:space="preserve"> firm</w:t>
      </w:r>
      <w:r w:rsidR="00EC46B6" w:rsidRPr="003E02DA">
        <w:rPr>
          <w:rFonts w:ascii="Calibri Light" w:hAnsi="Calibri Light" w:cs="Calibri Light"/>
        </w:rPr>
        <w:t xml:space="preserve"> </w:t>
      </w:r>
      <w:r w:rsidR="00282225" w:rsidRPr="003E02DA">
        <w:rPr>
          <w:rFonts w:ascii="Calibri Light" w:hAnsi="Calibri Light" w:cs="Calibri Light"/>
        </w:rPr>
        <w:t xml:space="preserve">maximizes profits </w:t>
      </w:r>
      <w:r w:rsidR="004F0FB1" w:rsidRPr="003E02DA">
        <w:rPr>
          <w:rFonts w:ascii="Calibri Light" w:hAnsi="Calibri Light" w:cs="Calibri Light"/>
        </w:rPr>
        <w:t xml:space="preserve">in the face of </w:t>
      </w:r>
      <w:r w:rsidR="00FF3389" w:rsidRPr="003E02DA">
        <w:rPr>
          <w:rFonts w:ascii="Calibri Light" w:hAnsi="Calibri Light" w:cs="Calibri Light"/>
        </w:rPr>
        <w:t xml:space="preserve">static </w:t>
      </w:r>
      <w:r w:rsidR="004F0FB1" w:rsidRPr="003E02DA">
        <w:rPr>
          <w:rFonts w:ascii="Calibri Light" w:hAnsi="Calibri Light" w:cs="Calibri Light"/>
        </w:rPr>
        <w:t>market demand</w:t>
      </w:r>
      <w:r w:rsidR="00FF3389" w:rsidRPr="003E02DA">
        <w:rPr>
          <w:rFonts w:ascii="Calibri Light" w:hAnsi="Calibri Light" w:cs="Calibri Light"/>
        </w:rPr>
        <w:t xml:space="preserve">. </w:t>
      </w:r>
      <w:r w:rsidR="00136E6E" w:rsidRPr="003E02DA">
        <w:rPr>
          <w:rFonts w:ascii="Calibri Light" w:hAnsi="Calibri Light" w:cs="Calibri Light"/>
        </w:rPr>
        <w:t xml:space="preserve">The </w:t>
      </w:r>
      <w:r w:rsidR="00257CA6" w:rsidRPr="003E02DA">
        <w:rPr>
          <w:rFonts w:ascii="Calibri Light" w:hAnsi="Calibri Light" w:cs="Calibri Light"/>
        </w:rPr>
        <w:t>price</w:t>
      </w:r>
      <w:r w:rsidR="008F2A05" w:rsidRPr="003E02DA">
        <w:rPr>
          <w:rFonts w:ascii="Calibri Light" w:hAnsi="Calibri Light" w:cs="Calibri Light"/>
        </w:rPr>
        <w:t>s</w:t>
      </w:r>
      <w:r w:rsidR="00136E6E" w:rsidRPr="003E02DA">
        <w:rPr>
          <w:rFonts w:ascii="Calibri Light" w:hAnsi="Calibri Light" w:cs="Calibri Light"/>
        </w:rPr>
        <w:t xml:space="preserve"> of a firm’s outputs, as well as the </w:t>
      </w:r>
      <w:r w:rsidR="00A3569B" w:rsidRPr="003E02DA">
        <w:rPr>
          <w:rFonts w:ascii="Calibri Light" w:hAnsi="Calibri Light" w:cs="Calibri Light"/>
        </w:rPr>
        <w:t>prices</w:t>
      </w:r>
      <w:r w:rsidR="004F5CE0" w:rsidRPr="003E02DA">
        <w:rPr>
          <w:rFonts w:ascii="Calibri Light" w:hAnsi="Calibri Light" w:cs="Calibri Light"/>
        </w:rPr>
        <w:t xml:space="preserve"> of</w:t>
      </w:r>
      <w:r w:rsidR="00A3569B" w:rsidRPr="003E02DA">
        <w:rPr>
          <w:rFonts w:ascii="Calibri Light" w:hAnsi="Calibri Light" w:cs="Calibri Light"/>
        </w:rPr>
        <w:t xml:space="preserve"> </w:t>
      </w:r>
      <w:r w:rsidR="00136E6E" w:rsidRPr="003E02DA">
        <w:rPr>
          <w:rFonts w:ascii="Calibri Light" w:hAnsi="Calibri Light" w:cs="Calibri Light"/>
        </w:rPr>
        <w:t>inputs (</w:t>
      </w:r>
      <w:r w:rsidR="00B224EE" w:rsidRPr="003E02DA">
        <w:rPr>
          <w:rFonts w:ascii="Calibri Light" w:hAnsi="Calibri Light" w:cs="Calibri Light"/>
        </w:rPr>
        <w:t xml:space="preserve">financial and physical </w:t>
      </w:r>
      <w:r w:rsidR="00136E6E" w:rsidRPr="003E02DA">
        <w:rPr>
          <w:rFonts w:ascii="Calibri Light" w:hAnsi="Calibri Light" w:cs="Calibri Light"/>
        </w:rPr>
        <w:t xml:space="preserve">capital used to produce its outputs) are assumed to be fixed so that the firm’s decision about how to </w:t>
      </w:r>
      <w:r w:rsidRPr="003E02DA">
        <w:rPr>
          <w:rFonts w:ascii="Calibri Light" w:hAnsi="Calibri Light" w:cs="Calibri Light"/>
        </w:rPr>
        <w:t>best maximize profits concerns</w:t>
      </w:r>
      <w:r w:rsidR="00CF3033" w:rsidRPr="003E02DA">
        <w:rPr>
          <w:rFonts w:ascii="Calibri Light" w:hAnsi="Calibri Light" w:cs="Calibri Light"/>
        </w:rPr>
        <w:t xml:space="preserve"> using the</w:t>
      </w:r>
      <w:r w:rsidR="00136E6E" w:rsidRPr="003E02DA">
        <w:rPr>
          <w:rFonts w:ascii="Calibri Light" w:hAnsi="Calibri Light" w:cs="Calibri Light"/>
        </w:rPr>
        <w:t xml:space="preserve"> best combination of inputs and outputs (considering both price and the number of inputs/outputs purchased/sold)</w:t>
      </w:r>
      <w:r w:rsidR="00CF3033" w:rsidRPr="003E02DA">
        <w:rPr>
          <w:rFonts w:ascii="Calibri Light" w:hAnsi="Calibri Light" w:cs="Calibri Light"/>
        </w:rPr>
        <w:t>.</w:t>
      </w:r>
      <w:r w:rsidR="001B034F" w:rsidRPr="003E02DA">
        <w:rPr>
          <w:rFonts w:ascii="Calibri Light" w:hAnsi="Calibri Light" w:cs="Calibri Light"/>
        </w:rPr>
        <w:t xml:space="preserve"> Moreover, it is assumed that </w:t>
      </w:r>
      <w:r w:rsidR="00B30E0D" w:rsidRPr="003E02DA">
        <w:rPr>
          <w:rFonts w:ascii="Calibri Light" w:hAnsi="Calibri Light" w:cs="Calibri Light"/>
        </w:rPr>
        <w:t>there is a particular output</w:t>
      </w:r>
      <w:r w:rsidR="001B034F" w:rsidRPr="003E02DA">
        <w:rPr>
          <w:rFonts w:ascii="Calibri Light" w:hAnsi="Calibri Light" w:cs="Calibri Light"/>
        </w:rPr>
        <w:t xml:space="preserve"> firms produce (some good or commodity, often referred to using variables as they appear in mathematical definitions of profit) (Varian 2010, p. 345-346).</w:t>
      </w:r>
      <w:r w:rsidR="00CF3033" w:rsidRPr="003E02DA">
        <w:rPr>
          <w:rFonts w:ascii="Calibri Light" w:hAnsi="Calibri Light" w:cs="Calibri Light"/>
        </w:rPr>
        <w:t xml:space="preserve"> </w:t>
      </w:r>
    </w:p>
    <w:p w14:paraId="5ABB5F28" w14:textId="3C5852F8" w:rsidR="005F343E" w:rsidRPr="003E02DA" w:rsidRDefault="00B85714" w:rsidP="00F25442">
      <w:pPr>
        <w:spacing w:after="240"/>
        <w:ind w:firstLine="720"/>
        <w:rPr>
          <w:rFonts w:ascii="Calibri Light" w:hAnsi="Calibri Light" w:cs="Calibri Light"/>
        </w:rPr>
      </w:pPr>
      <w:r w:rsidRPr="003E02DA">
        <w:rPr>
          <w:rFonts w:ascii="Calibri Light" w:hAnsi="Calibri Light" w:cs="Calibri Light"/>
        </w:rPr>
        <w:t>By contrast</w:t>
      </w:r>
      <w:r w:rsidR="001B034F" w:rsidRPr="003E02DA">
        <w:rPr>
          <w:rFonts w:ascii="Calibri Light" w:hAnsi="Calibri Light" w:cs="Calibri Light"/>
        </w:rPr>
        <w:t>,</w:t>
      </w:r>
      <w:r w:rsidR="00136E6E" w:rsidRPr="003E02DA">
        <w:rPr>
          <w:rFonts w:ascii="Calibri Light" w:hAnsi="Calibri Light" w:cs="Calibri Light"/>
        </w:rPr>
        <w:t xml:space="preserve"> </w:t>
      </w:r>
      <w:r w:rsidR="004F0FB1" w:rsidRPr="003E02DA">
        <w:rPr>
          <w:rFonts w:ascii="Calibri Light" w:hAnsi="Calibri Light" w:cs="Calibri Light"/>
        </w:rPr>
        <w:t>the</w:t>
      </w:r>
      <w:r w:rsidR="001B034F" w:rsidRPr="003E02DA">
        <w:rPr>
          <w:rFonts w:ascii="Calibri Light" w:hAnsi="Calibri Light" w:cs="Calibri Light"/>
        </w:rPr>
        <w:t xml:space="preserve"> concept of the</w:t>
      </w:r>
      <w:r w:rsidR="004F0FB1" w:rsidRPr="003E02DA">
        <w:rPr>
          <w:rFonts w:ascii="Calibri Light" w:hAnsi="Calibri Light" w:cs="Calibri Light"/>
        </w:rPr>
        <w:t xml:space="preserve"> firm </w:t>
      </w:r>
      <w:r w:rsidR="001B034F" w:rsidRPr="003E02DA">
        <w:rPr>
          <w:rFonts w:ascii="Calibri Light" w:hAnsi="Calibri Light" w:cs="Calibri Light"/>
        </w:rPr>
        <w:t xml:space="preserve">that </w:t>
      </w:r>
      <w:r w:rsidR="004F0FB1" w:rsidRPr="003E02DA">
        <w:rPr>
          <w:rFonts w:ascii="Calibri Light" w:hAnsi="Calibri Light" w:cs="Calibri Light"/>
        </w:rPr>
        <w:t>Penrose concerns her</w:t>
      </w:r>
      <w:r w:rsidR="00282225" w:rsidRPr="003E02DA">
        <w:rPr>
          <w:rFonts w:ascii="Calibri Light" w:hAnsi="Calibri Light" w:cs="Calibri Light"/>
        </w:rPr>
        <w:t>s</w:t>
      </w:r>
      <w:r w:rsidR="004F0FB1" w:rsidRPr="003E02DA">
        <w:rPr>
          <w:rFonts w:ascii="Calibri Light" w:hAnsi="Calibri Light" w:cs="Calibri Light"/>
        </w:rPr>
        <w:t xml:space="preserve">elf with expands and </w:t>
      </w:r>
      <w:r w:rsidR="00282225" w:rsidRPr="003E02DA">
        <w:rPr>
          <w:rFonts w:ascii="Calibri Light" w:hAnsi="Calibri Light" w:cs="Calibri Light"/>
        </w:rPr>
        <w:t>develops</w:t>
      </w:r>
      <w:r w:rsidR="004F0FB1" w:rsidRPr="003E02DA">
        <w:rPr>
          <w:rFonts w:ascii="Calibri Light" w:hAnsi="Calibri Light" w:cs="Calibri Light"/>
        </w:rPr>
        <w:t xml:space="preserve"> multiple products</w:t>
      </w:r>
      <w:r w:rsidR="00282225" w:rsidRPr="003E02DA">
        <w:rPr>
          <w:rFonts w:ascii="Calibri Light" w:hAnsi="Calibri Light" w:cs="Calibri Light"/>
        </w:rPr>
        <w:t xml:space="preserve">. </w:t>
      </w:r>
      <w:r w:rsidR="00926439" w:rsidRPr="003E02DA">
        <w:rPr>
          <w:rFonts w:ascii="Calibri Light" w:hAnsi="Calibri Light" w:cs="Calibri Light"/>
        </w:rPr>
        <w:t>This firm</w:t>
      </w:r>
      <w:r w:rsidR="00534991" w:rsidRPr="003E02DA">
        <w:rPr>
          <w:rFonts w:ascii="Calibri Light" w:hAnsi="Calibri Light" w:cs="Calibri Light"/>
        </w:rPr>
        <w:t xml:space="preserve"> maintain</w:t>
      </w:r>
      <w:r w:rsidR="00926439" w:rsidRPr="003E02DA">
        <w:rPr>
          <w:rFonts w:ascii="Calibri Light" w:hAnsi="Calibri Light" w:cs="Calibri Light"/>
        </w:rPr>
        <w:t>s</w:t>
      </w:r>
      <w:r w:rsidR="00534991" w:rsidRPr="003E02DA">
        <w:rPr>
          <w:rFonts w:ascii="Calibri Light" w:hAnsi="Calibri Light" w:cs="Calibri Light"/>
        </w:rPr>
        <w:t xml:space="preserve"> its identity over time despite the fact that it may shift to the production of new products. </w:t>
      </w:r>
      <w:r w:rsidRPr="003E02DA">
        <w:rPr>
          <w:rFonts w:ascii="Calibri Light" w:hAnsi="Calibri Light" w:cs="Calibri Light"/>
        </w:rPr>
        <w:t xml:space="preserve">This stands in contrast to the neoclassical </w:t>
      </w:r>
      <w:r w:rsidR="004A5BBC" w:rsidRPr="003E02DA">
        <w:rPr>
          <w:rFonts w:ascii="Calibri Light" w:hAnsi="Calibri Light" w:cs="Calibri Light"/>
        </w:rPr>
        <w:t>firm</w:t>
      </w:r>
      <w:r w:rsidRPr="003E02DA">
        <w:rPr>
          <w:rFonts w:ascii="Calibri Light" w:hAnsi="Calibri Light" w:cs="Calibri Light"/>
        </w:rPr>
        <w:t>, for</w:t>
      </w:r>
      <w:r w:rsidR="006872B1" w:rsidRPr="003E02DA">
        <w:rPr>
          <w:rFonts w:ascii="Calibri Light" w:hAnsi="Calibri Light" w:cs="Calibri Light"/>
        </w:rPr>
        <w:t xml:space="preserve"> which, according to Penrose, “[</w:t>
      </w:r>
      <w:proofErr w:type="spellStart"/>
      <w:r w:rsidR="006872B1" w:rsidRPr="003E02DA">
        <w:rPr>
          <w:rFonts w:ascii="Calibri Light" w:hAnsi="Calibri Light" w:cs="Calibri Light"/>
        </w:rPr>
        <w:t>i</w:t>
      </w:r>
      <w:proofErr w:type="spellEnd"/>
      <w:r w:rsidR="006872B1" w:rsidRPr="003E02DA">
        <w:rPr>
          <w:rFonts w:ascii="Calibri Light" w:hAnsi="Calibri Light" w:cs="Calibri Light"/>
        </w:rPr>
        <w:t>]</w:t>
      </w:r>
      <w:r w:rsidRPr="003E02DA">
        <w:rPr>
          <w:rFonts w:ascii="Calibri Light" w:hAnsi="Calibri Light" w:cs="Calibri Light"/>
        </w:rPr>
        <w:t xml:space="preserve">t makes little difference … whether changes in the characteristics of the individual firm … are treated as causing changes in the size of a single firm or as causing the creation of a series of ‘new firms’.” (p. 12) </w:t>
      </w:r>
      <w:r w:rsidR="00CA2462" w:rsidRPr="003E02DA">
        <w:rPr>
          <w:rFonts w:ascii="Calibri Light" w:hAnsi="Calibri Light" w:cs="Calibri Light"/>
        </w:rPr>
        <w:t>So, the conception o</w:t>
      </w:r>
      <w:r w:rsidR="00C4165A" w:rsidRPr="003E02DA">
        <w:rPr>
          <w:rFonts w:ascii="Calibri Light" w:hAnsi="Calibri Light" w:cs="Calibri Light"/>
        </w:rPr>
        <w:t>f the firm we need treats the</w:t>
      </w:r>
      <w:r w:rsidR="00CA2462" w:rsidRPr="003E02DA">
        <w:rPr>
          <w:rFonts w:ascii="Calibri Light" w:hAnsi="Calibri Light" w:cs="Calibri Light"/>
        </w:rPr>
        <w:t xml:space="preserve"> firm as a growing</w:t>
      </w:r>
      <w:r w:rsidR="001420C1" w:rsidRPr="003E02DA">
        <w:rPr>
          <w:rFonts w:ascii="Calibri Light" w:hAnsi="Calibri Light" w:cs="Calibri Light"/>
        </w:rPr>
        <w:t xml:space="preserve"> and changing</w:t>
      </w:r>
      <w:r w:rsidR="00CA2462" w:rsidRPr="003E02DA">
        <w:rPr>
          <w:rFonts w:ascii="Calibri Light" w:hAnsi="Calibri Light" w:cs="Calibri Light"/>
        </w:rPr>
        <w:t xml:space="preserve"> organization rather than a “</w:t>
      </w:r>
      <w:r w:rsidR="00EB249A" w:rsidRPr="003E02DA">
        <w:rPr>
          <w:rFonts w:ascii="Calibri Light" w:hAnsi="Calibri Light" w:cs="Calibri Light"/>
        </w:rPr>
        <w:t xml:space="preserve">‘price </w:t>
      </w:r>
      <w:r w:rsidR="00CA2462" w:rsidRPr="003E02DA">
        <w:rPr>
          <w:rFonts w:ascii="Calibri Light" w:hAnsi="Calibri Light" w:cs="Calibri Light"/>
        </w:rPr>
        <w:t>and output’ decision maker for given products …”</w:t>
      </w:r>
      <w:r w:rsidR="00FC7762" w:rsidRPr="003E02DA">
        <w:rPr>
          <w:rFonts w:ascii="Calibri Light" w:hAnsi="Calibri Light" w:cs="Calibri Light"/>
        </w:rPr>
        <w:t xml:space="preserve"> (ibid.). However, </w:t>
      </w:r>
      <w:r w:rsidR="00926439" w:rsidRPr="003E02DA">
        <w:rPr>
          <w:rFonts w:ascii="Calibri Light" w:hAnsi="Calibri Light" w:cs="Calibri Light"/>
        </w:rPr>
        <w:t>we should</w:t>
      </w:r>
      <w:r w:rsidR="00FC7762" w:rsidRPr="003E02DA">
        <w:rPr>
          <w:rFonts w:ascii="Calibri Light" w:hAnsi="Calibri Light" w:cs="Calibri Light"/>
        </w:rPr>
        <w:t xml:space="preserve"> note that t</w:t>
      </w:r>
      <w:r w:rsidR="00F9114F" w:rsidRPr="003E02DA">
        <w:rPr>
          <w:rFonts w:ascii="Calibri Light" w:hAnsi="Calibri Light" w:cs="Calibri Light"/>
        </w:rPr>
        <w:t xml:space="preserve">his does not deny that </w:t>
      </w:r>
      <w:r w:rsidR="00FC7762" w:rsidRPr="003E02DA">
        <w:rPr>
          <w:rFonts w:ascii="Calibri Light" w:hAnsi="Calibri Light" w:cs="Calibri Light"/>
        </w:rPr>
        <w:t xml:space="preserve">the neoclassical firm can </w:t>
      </w:r>
      <w:r w:rsidR="00F9114F" w:rsidRPr="003E02DA">
        <w:rPr>
          <w:rFonts w:ascii="Calibri Light" w:hAnsi="Calibri Light" w:cs="Calibri Light"/>
        </w:rPr>
        <w:t>explain</w:t>
      </w:r>
      <w:r w:rsidR="00926439" w:rsidRPr="003E02DA">
        <w:rPr>
          <w:rFonts w:ascii="Calibri Light" w:hAnsi="Calibri Light" w:cs="Calibri Light"/>
        </w:rPr>
        <w:t xml:space="preserve"> some types of firm growth</w:t>
      </w:r>
      <w:r w:rsidR="00FC7762" w:rsidRPr="003E02DA">
        <w:rPr>
          <w:rFonts w:ascii="Calibri Light" w:hAnsi="Calibri Light" w:cs="Calibri Light"/>
        </w:rPr>
        <w:t>.</w:t>
      </w:r>
      <w:r w:rsidR="00BB4A35" w:rsidRPr="003E02DA">
        <w:rPr>
          <w:rFonts w:ascii="Calibri Light" w:hAnsi="Calibri Light" w:cs="Calibri Light"/>
        </w:rPr>
        <w:t xml:space="preserve"> Nevertheless, </w:t>
      </w:r>
      <w:r w:rsidR="00926439" w:rsidRPr="003E02DA">
        <w:rPr>
          <w:rFonts w:ascii="Calibri Light" w:hAnsi="Calibri Light" w:cs="Calibri Light"/>
        </w:rPr>
        <w:t xml:space="preserve">the neoclassical conception explains </w:t>
      </w:r>
      <w:r w:rsidR="00EB249A" w:rsidRPr="003E02DA">
        <w:rPr>
          <w:rFonts w:ascii="Calibri Light" w:hAnsi="Calibri Light" w:cs="Calibri Light"/>
        </w:rPr>
        <w:t>growth that</w:t>
      </w:r>
      <w:r w:rsidR="00F610F8" w:rsidRPr="003E02DA">
        <w:rPr>
          <w:rFonts w:ascii="Calibri Light" w:hAnsi="Calibri Light" w:cs="Calibri Light"/>
        </w:rPr>
        <w:t xml:space="preserve"> increases in</w:t>
      </w:r>
      <w:r w:rsidR="008F2A05" w:rsidRPr="003E02DA">
        <w:rPr>
          <w:rFonts w:ascii="Calibri Light" w:hAnsi="Calibri Light" w:cs="Calibri Light"/>
        </w:rPr>
        <w:t xml:space="preserve"> the specified</w:t>
      </w:r>
      <w:r w:rsidR="00F610F8" w:rsidRPr="003E02DA">
        <w:rPr>
          <w:rFonts w:ascii="Calibri Light" w:hAnsi="Calibri Light" w:cs="Calibri Light"/>
        </w:rPr>
        <w:t xml:space="preserve"> outputs</w:t>
      </w:r>
      <w:r w:rsidR="008F2A05" w:rsidRPr="003E02DA">
        <w:rPr>
          <w:rFonts w:ascii="Calibri Light" w:hAnsi="Calibri Light" w:cs="Calibri Light"/>
        </w:rPr>
        <w:t xml:space="preserve"> of the firm</w:t>
      </w:r>
      <w:r w:rsidR="00A61A07" w:rsidRPr="003E02DA">
        <w:rPr>
          <w:rFonts w:ascii="Calibri Light" w:hAnsi="Calibri Light" w:cs="Calibri Light"/>
        </w:rPr>
        <w:t xml:space="preserve"> and does not allow </w:t>
      </w:r>
      <w:r w:rsidR="008F2A05" w:rsidRPr="003E02DA">
        <w:rPr>
          <w:rFonts w:ascii="Calibri Light" w:hAnsi="Calibri Light" w:cs="Calibri Light"/>
        </w:rPr>
        <w:t>it</w:t>
      </w:r>
      <w:r w:rsidR="00A61A07" w:rsidRPr="003E02DA">
        <w:rPr>
          <w:rFonts w:ascii="Calibri Light" w:hAnsi="Calibri Light" w:cs="Calibri Light"/>
        </w:rPr>
        <w:t xml:space="preserve"> to vary in the products it produces as it grows (p. 10).</w:t>
      </w:r>
      <w:r w:rsidR="00926439" w:rsidRPr="003E02DA">
        <w:rPr>
          <w:rFonts w:ascii="Calibri Light" w:hAnsi="Calibri Light" w:cs="Calibri Light"/>
        </w:rPr>
        <w:t xml:space="preserve"> Penrose’s theory of the firm has a different target explanandum than the concept employed in neoclassical theory. </w:t>
      </w:r>
    </w:p>
    <w:p w14:paraId="346C0937" w14:textId="48AEF358" w:rsidR="00EC46B6" w:rsidRPr="003E02DA" w:rsidRDefault="005F343E" w:rsidP="00F25442">
      <w:pPr>
        <w:spacing w:after="240"/>
        <w:rPr>
          <w:rFonts w:ascii="Calibri Light" w:hAnsi="Calibri Light" w:cs="Calibri Light"/>
        </w:rPr>
      </w:pPr>
      <w:r w:rsidRPr="003E02DA">
        <w:rPr>
          <w:rFonts w:ascii="Calibri Light" w:hAnsi="Calibri Light" w:cs="Calibri Light"/>
        </w:rPr>
        <w:tab/>
      </w:r>
      <w:r w:rsidR="00EC46B6" w:rsidRPr="003E02DA">
        <w:rPr>
          <w:rFonts w:ascii="Calibri Light" w:hAnsi="Calibri Light" w:cs="Calibri Light"/>
        </w:rPr>
        <w:t xml:space="preserve">Penrose conceives of firms as </w:t>
      </w:r>
      <w:r w:rsidR="00676F66" w:rsidRPr="003E02DA">
        <w:rPr>
          <w:rFonts w:ascii="Calibri Light" w:hAnsi="Calibri Light" w:cs="Calibri Light"/>
        </w:rPr>
        <w:t xml:space="preserve">both </w:t>
      </w:r>
      <w:r w:rsidR="00EC46B6" w:rsidRPr="003E02DA">
        <w:rPr>
          <w:rFonts w:ascii="Calibri Light" w:hAnsi="Calibri Light" w:cs="Calibri Light"/>
        </w:rPr>
        <w:t>collections of productive resources</w:t>
      </w:r>
      <w:r w:rsidR="00676F66" w:rsidRPr="003E02DA">
        <w:rPr>
          <w:rFonts w:ascii="Calibri Light" w:hAnsi="Calibri Light" w:cs="Calibri Light"/>
        </w:rPr>
        <w:t xml:space="preserve"> and administrative units</w:t>
      </w:r>
      <w:r w:rsidR="003309BF" w:rsidRPr="003E02DA">
        <w:rPr>
          <w:rFonts w:ascii="Calibri Light" w:hAnsi="Calibri Light" w:cs="Calibri Light"/>
        </w:rPr>
        <w:t>. The resources comprising the firm are</w:t>
      </w:r>
      <w:r w:rsidR="004A5BBC" w:rsidRPr="003E02DA">
        <w:rPr>
          <w:rFonts w:ascii="Calibri Light" w:hAnsi="Calibri Light" w:cs="Calibri Light"/>
        </w:rPr>
        <w:t xml:space="preserve"> physical entities (</w:t>
      </w:r>
      <w:r w:rsidR="00EC46B6" w:rsidRPr="003E02DA">
        <w:rPr>
          <w:rFonts w:ascii="Calibri Light" w:hAnsi="Calibri Light" w:cs="Calibri Light"/>
        </w:rPr>
        <w:t xml:space="preserve">plant equipment, land, natural </w:t>
      </w:r>
      <w:r w:rsidR="00EC46B6" w:rsidRPr="003E02DA">
        <w:rPr>
          <w:rFonts w:ascii="Calibri Light" w:hAnsi="Calibri Light" w:cs="Calibri Light"/>
        </w:rPr>
        <w:lastRenderedPageBreak/>
        <w:t xml:space="preserve">resources raw materials, unsold </w:t>
      </w:r>
      <w:r w:rsidR="004A5BBC" w:rsidRPr="003E02DA">
        <w:rPr>
          <w:rFonts w:ascii="Calibri Light" w:hAnsi="Calibri Light" w:cs="Calibri Light"/>
        </w:rPr>
        <w:t>stock of unfinished goods)</w:t>
      </w:r>
      <w:r w:rsidR="003309BF" w:rsidRPr="003E02DA">
        <w:rPr>
          <w:rFonts w:ascii="Calibri Light" w:hAnsi="Calibri Light" w:cs="Calibri Light"/>
        </w:rPr>
        <w:t xml:space="preserve"> as well as human</w:t>
      </w:r>
      <w:r w:rsidR="00A03E7E" w:rsidRPr="003E02DA">
        <w:rPr>
          <w:rFonts w:ascii="Calibri Light" w:hAnsi="Calibri Light" w:cs="Calibri Light"/>
        </w:rPr>
        <w:t xml:space="preserve"> and financial</w:t>
      </w:r>
      <w:r w:rsidR="003309BF" w:rsidRPr="003E02DA">
        <w:rPr>
          <w:rFonts w:ascii="Calibri Light" w:hAnsi="Calibri Light" w:cs="Calibri Light"/>
        </w:rPr>
        <w:t xml:space="preserve"> capital </w:t>
      </w:r>
      <w:r w:rsidR="00807A18" w:rsidRPr="003E02DA">
        <w:rPr>
          <w:rFonts w:ascii="Calibri Light" w:hAnsi="Calibri Light" w:cs="Calibri Light"/>
        </w:rPr>
        <w:t>(</w:t>
      </w:r>
      <w:r w:rsidR="003309BF" w:rsidRPr="003E02DA">
        <w:rPr>
          <w:rFonts w:ascii="Calibri Light" w:hAnsi="Calibri Light" w:cs="Calibri Light"/>
        </w:rPr>
        <w:t>and more abstract entities like knowledge</w:t>
      </w:r>
      <w:r w:rsidR="00807A18" w:rsidRPr="003E02DA">
        <w:rPr>
          <w:rFonts w:ascii="Calibri Light" w:hAnsi="Calibri Light" w:cs="Calibri Light"/>
        </w:rPr>
        <w:t>)</w:t>
      </w:r>
      <w:r w:rsidR="006872B1" w:rsidRPr="003E02DA">
        <w:rPr>
          <w:rFonts w:ascii="Calibri Light" w:hAnsi="Calibri Light" w:cs="Calibri Light"/>
        </w:rPr>
        <w:t>. P</w:t>
      </w:r>
      <w:r w:rsidR="003309BF" w:rsidRPr="003E02DA">
        <w:rPr>
          <w:rFonts w:ascii="Calibri Light" w:hAnsi="Calibri Light" w:cs="Calibri Light"/>
        </w:rPr>
        <w:t>roductive</w:t>
      </w:r>
      <w:r w:rsidR="00EC46B6" w:rsidRPr="003E02DA">
        <w:rPr>
          <w:rFonts w:ascii="Calibri Light" w:hAnsi="Calibri Light" w:cs="Calibri Light"/>
        </w:rPr>
        <w:t xml:space="preserve"> resources are prized for their use in providing services. </w:t>
      </w:r>
      <w:r w:rsidR="0054602E" w:rsidRPr="003E02DA">
        <w:rPr>
          <w:rFonts w:ascii="Calibri Light" w:hAnsi="Calibri Light" w:cs="Calibri Light"/>
        </w:rPr>
        <w:t>The services a firm can provide vary according to its physical and human resources. As such,</w:t>
      </w:r>
      <w:r w:rsidR="00EC46B6" w:rsidRPr="003E02DA">
        <w:rPr>
          <w:rFonts w:ascii="Calibri Light" w:hAnsi="Calibri Light" w:cs="Calibri Light"/>
        </w:rPr>
        <w:t xml:space="preserve"> the same bundle of resources may realize different sets of services</w:t>
      </w:r>
      <w:r w:rsidR="0054602E" w:rsidRPr="003E02DA">
        <w:rPr>
          <w:rFonts w:ascii="Calibri Light" w:hAnsi="Calibri Light" w:cs="Calibri Light"/>
        </w:rPr>
        <w:t xml:space="preserve"> (in light of the distinctive sets of specialized knowledge and managerial abilities possessed by firm members)</w:t>
      </w:r>
      <w:r w:rsidR="00EC46B6" w:rsidRPr="003E02DA">
        <w:rPr>
          <w:rFonts w:ascii="Calibri Light" w:hAnsi="Calibri Light" w:cs="Calibri Light"/>
        </w:rPr>
        <w:t>. The goal of a firm is to use its resources in conjunction with resources obtained from outside the firm to pro</w:t>
      </w:r>
      <w:r w:rsidR="00F822A4" w:rsidRPr="003E02DA">
        <w:rPr>
          <w:rFonts w:ascii="Calibri Light" w:hAnsi="Calibri Light" w:cs="Calibri Light"/>
        </w:rPr>
        <w:t>duce goods and maintain long-term</w:t>
      </w:r>
      <w:r w:rsidR="00874597" w:rsidRPr="003E02DA">
        <w:rPr>
          <w:rFonts w:ascii="Calibri Light" w:hAnsi="Calibri Light" w:cs="Calibri Light"/>
        </w:rPr>
        <w:t xml:space="preserve"> profit</w:t>
      </w:r>
      <w:r w:rsidR="00F822A4" w:rsidRPr="003E02DA">
        <w:rPr>
          <w:rFonts w:ascii="Calibri Light" w:hAnsi="Calibri Light" w:cs="Calibri Light"/>
        </w:rPr>
        <w:t>s</w:t>
      </w:r>
      <w:r w:rsidR="0054602E" w:rsidRPr="003E02DA">
        <w:rPr>
          <w:rFonts w:ascii="Calibri Light" w:hAnsi="Calibri Light" w:cs="Calibri Light"/>
        </w:rPr>
        <w:t xml:space="preserve"> (by way of using its services)</w:t>
      </w:r>
      <w:r w:rsidR="00874597" w:rsidRPr="003E02DA">
        <w:rPr>
          <w:rFonts w:ascii="Calibri Light" w:hAnsi="Calibri Light" w:cs="Calibri Light"/>
        </w:rPr>
        <w:t>. However, this is different from the picture we receive from the neoclassical account. In that account, growth may occur through an increase in the number of outputs a firm generates. In this case, growth may occur through managerial action and e</w:t>
      </w:r>
      <w:r w:rsidR="00D5039C" w:rsidRPr="003E02DA">
        <w:rPr>
          <w:rFonts w:ascii="Calibri Light" w:hAnsi="Calibri Light" w:cs="Calibri Light"/>
        </w:rPr>
        <w:t>ffective use of firm resources</w:t>
      </w:r>
      <w:r w:rsidR="00F822A4" w:rsidRPr="003E02DA">
        <w:rPr>
          <w:rFonts w:ascii="Calibri Light" w:hAnsi="Calibri Light" w:cs="Calibri Light"/>
        </w:rPr>
        <w:t xml:space="preserve"> to provide distinct services (which may change over time)</w:t>
      </w:r>
      <w:r w:rsidR="00D5039C" w:rsidRPr="003E02DA">
        <w:rPr>
          <w:rFonts w:ascii="Calibri Light" w:hAnsi="Calibri Light" w:cs="Calibri Light"/>
        </w:rPr>
        <w:t xml:space="preserve"> against</w:t>
      </w:r>
      <w:r w:rsidR="00075F16" w:rsidRPr="003E02DA">
        <w:rPr>
          <w:rFonts w:ascii="Calibri Light" w:hAnsi="Calibri Light" w:cs="Calibri Light"/>
        </w:rPr>
        <w:t xml:space="preserve"> a changing market environment. </w:t>
      </w:r>
    </w:p>
    <w:p w14:paraId="3847474E" w14:textId="02C74584" w:rsidR="007C62A6" w:rsidRPr="003E02DA" w:rsidRDefault="00EC46B6" w:rsidP="00F25442">
      <w:pPr>
        <w:spacing w:after="240"/>
        <w:rPr>
          <w:rFonts w:ascii="Calibri Light" w:hAnsi="Calibri Light" w:cs="Calibri Light"/>
        </w:rPr>
      </w:pPr>
      <w:r w:rsidRPr="003E02DA">
        <w:rPr>
          <w:rFonts w:ascii="Calibri Light" w:hAnsi="Calibri Light" w:cs="Calibri Light"/>
        </w:rPr>
        <w:tab/>
      </w:r>
      <w:r w:rsidR="009643F3" w:rsidRPr="003E02DA">
        <w:rPr>
          <w:rFonts w:ascii="Calibri Light" w:hAnsi="Calibri Light" w:cs="Calibri Light"/>
        </w:rPr>
        <w:t>Penrose</w:t>
      </w:r>
      <w:r w:rsidR="0038100E" w:rsidRPr="003E02DA">
        <w:rPr>
          <w:rFonts w:ascii="Calibri Light" w:hAnsi="Calibri Light" w:cs="Calibri Light"/>
        </w:rPr>
        <w:t xml:space="preserve"> explain</w:t>
      </w:r>
      <w:r w:rsidR="009643F3" w:rsidRPr="003E02DA">
        <w:rPr>
          <w:rFonts w:ascii="Calibri Light" w:hAnsi="Calibri Light" w:cs="Calibri Light"/>
        </w:rPr>
        <w:t>s growth of the firm</w:t>
      </w:r>
      <w:r w:rsidR="0038100E" w:rsidRPr="003E02DA">
        <w:rPr>
          <w:rFonts w:ascii="Calibri Light" w:hAnsi="Calibri Light" w:cs="Calibri Light"/>
        </w:rPr>
        <w:t xml:space="preserve"> both by appeal to the behavior of firm members and by appeal to firm resources</w:t>
      </w:r>
      <w:r w:rsidRPr="003E02DA">
        <w:rPr>
          <w:rFonts w:ascii="Calibri Light" w:hAnsi="Calibri Light" w:cs="Calibri Light"/>
        </w:rPr>
        <w:t xml:space="preserve">. Regarding the former, </w:t>
      </w:r>
      <w:r w:rsidR="00926439" w:rsidRPr="003E02DA">
        <w:rPr>
          <w:rFonts w:ascii="Calibri Light" w:hAnsi="Calibri Light" w:cs="Calibri Light"/>
        </w:rPr>
        <w:t>consider the</w:t>
      </w:r>
      <w:r w:rsidRPr="003E02DA">
        <w:rPr>
          <w:rFonts w:ascii="Calibri Light" w:hAnsi="Calibri Light" w:cs="Calibri Light"/>
        </w:rPr>
        <w:t xml:space="preserve"> </w:t>
      </w:r>
      <w:r w:rsidRPr="003E02DA">
        <w:rPr>
          <w:rFonts w:ascii="Calibri Light" w:hAnsi="Calibri Light" w:cs="Calibri Light"/>
          <w:i/>
        </w:rPr>
        <w:t>Penrose Effect</w:t>
      </w:r>
      <w:r w:rsidRPr="003E02DA">
        <w:rPr>
          <w:rFonts w:ascii="Calibri Light" w:hAnsi="Calibri Light" w:cs="Calibri Light"/>
        </w:rPr>
        <w:t xml:space="preserve"> (Mahoney 2005, p. 172). Penrose </w:t>
      </w:r>
      <w:r w:rsidR="00910579" w:rsidRPr="003E02DA">
        <w:rPr>
          <w:rFonts w:ascii="Calibri Light" w:hAnsi="Calibri Light" w:cs="Calibri Light"/>
        </w:rPr>
        <w:t>states that</w:t>
      </w:r>
      <w:r w:rsidRPr="003E02DA">
        <w:rPr>
          <w:rFonts w:ascii="Calibri Light" w:hAnsi="Calibri Light" w:cs="Calibri Light"/>
        </w:rPr>
        <w:t xml:space="preserve"> if a firm expands at a faster rate than individuals in the firm can obtain the exp</w:t>
      </w:r>
      <w:r w:rsidR="00795719" w:rsidRPr="003E02DA">
        <w:rPr>
          <w:rFonts w:ascii="Calibri Light" w:hAnsi="Calibri Light" w:cs="Calibri Light"/>
        </w:rPr>
        <w:t>erience needed for its operation</w:t>
      </w:r>
      <w:r w:rsidRPr="003E02DA">
        <w:rPr>
          <w:rFonts w:ascii="Calibri Light" w:hAnsi="Calibri Light" w:cs="Calibri Light"/>
        </w:rPr>
        <w:t>, then the</w:t>
      </w:r>
      <w:r w:rsidR="00F822A4" w:rsidRPr="003E02DA">
        <w:rPr>
          <w:rFonts w:ascii="Calibri Light" w:hAnsi="Calibri Light" w:cs="Calibri Light"/>
        </w:rPr>
        <w:t xml:space="preserve"> firm’s efficiency will decline. </w:t>
      </w:r>
      <w:r w:rsidR="00795719" w:rsidRPr="003E02DA">
        <w:rPr>
          <w:rFonts w:ascii="Calibri Light" w:hAnsi="Calibri Light" w:cs="Calibri Light"/>
        </w:rPr>
        <w:t>In other words</w:t>
      </w:r>
      <w:r w:rsidRPr="003E02DA">
        <w:rPr>
          <w:rFonts w:ascii="Calibri Light" w:hAnsi="Calibri Light" w:cs="Calibri Light"/>
        </w:rPr>
        <w:t xml:space="preserve">, the fact that individuals have limited planning abilities </w:t>
      </w:r>
      <w:r w:rsidR="00795719" w:rsidRPr="003E02DA">
        <w:rPr>
          <w:rFonts w:ascii="Calibri Light" w:hAnsi="Calibri Light" w:cs="Calibri Light"/>
        </w:rPr>
        <w:t>sets an upper limit on the growth of firms</w:t>
      </w:r>
      <w:r w:rsidRPr="003E02DA">
        <w:rPr>
          <w:rFonts w:ascii="Calibri Light" w:hAnsi="Calibri Light" w:cs="Calibri Light"/>
        </w:rPr>
        <w:t>.</w:t>
      </w:r>
      <w:r w:rsidR="00795719" w:rsidRPr="003E02DA">
        <w:rPr>
          <w:rFonts w:ascii="Calibri Light" w:hAnsi="Calibri Light" w:cs="Calibri Light"/>
        </w:rPr>
        <w:t xml:space="preserve"> </w:t>
      </w:r>
      <w:r w:rsidR="009643F3" w:rsidRPr="003E02DA">
        <w:rPr>
          <w:rFonts w:ascii="Calibri Light" w:hAnsi="Calibri Light" w:cs="Calibri Light"/>
        </w:rPr>
        <w:t>The Penrose Effect is consistent with claims like ANTH</w:t>
      </w:r>
      <w:r w:rsidR="00E641EF" w:rsidRPr="003E02DA">
        <w:rPr>
          <w:rFonts w:ascii="Calibri Light" w:hAnsi="Calibri Light" w:cs="Calibri Light"/>
        </w:rPr>
        <w:t xml:space="preserve">. </w:t>
      </w:r>
      <w:r w:rsidR="009643F3" w:rsidRPr="003E02DA">
        <w:rPr>
          <w:rFonts w:ascii="Calibri Light" w:hAnsi="Calibri Light" w:cs="Calibri Light"/>
        </w:rPr>
        <w:t>But Penrose proposes</w:t>
      </w:r>
      <w:r w:rsidR="00EB249A" w:rsidRPr="003E02DA">
        <w:rPr>
          <w:rFonts w:ascii="Calibri Light" w:hAnsi="Calibri Light" w:cs="Calibri Light"/>
        </w:rPr>
        <w:t xml:space="preserve"> </w:t>
      </w:r>
      <w:r w:rsidR="009643F3" w:rsidRPr="003E02DA">
        <w:rPr>
          <w:rFonts w:ascii="Calibri Light" w:hAnsi="Calibri Light" w:cs="Calibri Light"/>
        </w:rPr>
        <w:t>a</w:t>
      </w:r>
      <w:r w:rsidR="0038100E" w:rsidRPr="003E02DA">
        <w:rPr>
          <w:rFonts w:ascii="Calibri Light" w:hAnsi="Calibri Light" w:cs="Calibri Light"/>
        </w:rPr>
        <w:t>lternative exp</w:t>
      </w:r>
      <w:r w:rsidR="00E641EF" w:rsidRPr="003E02DA">
        <w:rPr>
          <w:rFonts w:ascii="Calibri Light" w:hAnsi="Calibri Light" w:cs="Calibri Light"/>
        </w:rPr>
        <w:t>lanations of firm growth</w:t>
      </w:r>
      <w:r w:rsidR="009643F3" w:rsidRPr="003E02DA">
        <w:rPr>
          <w:rFonts w:ascii="Calibri Light" w:hAnsi="Calibri Light" w:cs="Calibri Light"/>
        </w:rPr>
        <w:t xml:space="preserve">, namely explanations that </w:t>
      </w:r>
      <w:r w:rsidR="00E641EF" w:rsidRPr="003E02DA">
        <w:rPr>
          <w:rFonts w:ascii="Calibri Light" w:hAnsi="Calibri Light" w:cs="Calibri Light"/>
        </w:rPr>
        <w:t>appeal</w:t>
      </w:r>
      <w:r w:rsidR="0038100E" w:rsidRPr="003E02DA">
        <w:rPr>
          <w:rFonts w:ascii="Calibri Light" w:hAnsi="Calibri Light" w:cs="Calibri Light"/>
        </w:rPr>
        <w:t xml:space="preserve"> to</w:t>
      </w:r>
      <w:r w:rsidRPr="003E02DA">
        <w:rPr>
          <w:rFonts w:ascii="Calibri Light" w:hAnsi="Calibri Light" w:cs="Calibri Light"/>
        </w:rPr>
        <w:t xml:space="preserve"> “internal” and “external” inducements and obstacles (</w:t>
      </w:r>
      <w:r w:rsidR="00785AFB" w:rsidRPr="003E02DA">
        <w:rPr>
          <w:rFonts w:ascii="Calibri Light" w:hAnsi="Calibri Light" w:cs="Calibri Light"/>
        </w:rPr>
        <w:t xml:space="preserve">internal and external inducements </w:t>
      </w:r>
      <w:r w:rsidRPr="003E02DA">
        <w:rPr>
          <w:rFonts w:ascii="Calibri Light" w:hAnsi="Calibri Light" w:cs="Calibri Light"/>
        </w:rPr>
        <w:t>are tied more closely to firm resources).</w:t>
      </w:r>
      <w:r w:rsidR="00745F21" w:rsidRPr="003E02DA">
        <w:rPr>
          <w:rFonts w:ascii="Calibri Light" w:hAnsi="Calibri Light" w:cs="Calibri Light"/>
        </w:rPr>
        <w:t xml:space="preserve"> Internal inducements to growth arise from unused productive resources (which Penrose claims are always present and serve as a source of innovation for firms), while internal obstacles arise from the unavailability of resources (and their corresponding services).</w:t>
      </w:r>
      <w:r w:rsidRPr="003E02DA">
        <w:rPr>
          <w:rFonts w:ascii="Calibri Light" w:hAnsi="Calibri Light" w:cs="Calibri Light"/>
        </w:rPr>
        <w:t xml:space="preserve"> External inducements to firm expansion include “backward integration” (or gaining control of resources needed for the production of goods, where these might otherwise be outsourced through the establishment of contracts with parties outside of the firm), while external obstacles to growth include factors like competitiveness within markets. </w:t>
      </w:r>
    </w:p>
    <w:p w14:paraId="38673B5D" w14:textId="35BF1678" w:rsidR="00227F37" w:rsidRPr="003E02DA" w:rsidRDefault="00227F37" w:rsidP="00F25442">
      <w:pPr>
        <w:spacing w:after="240"/>
        <w:ind w:firstLine="720"/>
        <w:rPr>
          <w:rFonts w:ascii="Calibri Light" w:hAnsi="Calibri Light" w:cs="Calibri Light"/>
        </w:rPr>
      </w:pPr>
      <w:r w:rsidRPr="003E02DA">
        <w:rPr>
          <w:rFonts w:ascii="Calibri Light" w:hAnsi="Calibri Light" w:cs="Calibri Light"/>
        </w:rPr>
        <w:t>So, the resources the firm has access to constrain, in an important way, its ability to grow and</w:t>
      </w:r>
      <w:r w:rsidR="00D4721B" w:rsidRPr="003E02DA">
        <w:rPr>
          <w:rFonts w:ascii="Calibri Light" w:hAnsi="Calibri Light" w:cs="Calibri Light"/>
        </w:rPr>
        <w:t xml:space="preserve"> offer up limits to firm growth or, as Penrose puts it, “A firm is not confi</w:t>
      </w:r>
      <w:r w:rsidR="003F4F83" w:rsidRPr="003E02DA">
        <w:rPr>
          <w:rFonts w:ascii="Calibri Light" w:hAnsi="Calibri Light" w:cs="Calibri Light"/>
        </w:rPr>
        <w:t>n</w:t>
      </w:r>
      <w:r w:rsidR="00D4721B" w:rsidRPr="003E02DA">
        <w:rPr>
          <w:rFonts w:ascii="Calibri Light" w:hAnsi="Calibri Light" w:cs="Calibri Light"/>
        </w:rPr>
        <w:t>ed to “given”</w:t>
      </w:r>
      <w:r w:rsidR="003F4F83" w:rsidRPr="003E02DA">
        <w:rPr>
          <w:rFonts w:ascii="Calibri Light" w:hAnsi="Calibri Light" w:cs="Calibri Light"/>
        </w:rPr>
        <w:t xml:space="preserve"> product</w:t>
      </w:r>
      <w:r w:rsidR="00D4721B" w:rsidRPr="003E02DA">
        <w:rPr>
          <w:rFonts w:ascii="Calibri Light" w:hAnsi="Calibri Light" w:cs="Calibri Light"/>
        </w:rPr>
        <w:t xml:space="preserve">, but the </w:t>
      </w:r>
      <w:r w:rsidR="00F025CE" w:rsidRPr="003E02DA">
        <w:rPr>
          <w:rFonts w:ascii="Calibri Light" w:hAnsi="Calibri Light" w:cs="Calibri Light"/>
        </w:rPr>
        <w:t>kind of activity it moves into i</w:t>
      </w:r>
      <w:r w:rsidR="00D4721B" w:rsidRPr="003E02DA">
        <w:rPr>
          <w:rFonts w:ascii="Calibri Light" w:hAnsi="Calibri Light" w:cs="Calibri Light"/>
        </w:rPr>
        <w:t xml:space="preserve">s usually related in some way to its existing resources, for there is a close relationship between the various kinds of resources with which a firm works and the development of the ideas, experience, and knowledge of its managers and entrepreneurs.” (Penrose 1960, p. 2). That is, the firm’s resources </w:t>
      </w:r>
      <w:r w:rsidR="00C86584" w:rsidRPr="003E02DA">
        <w:rPr>
          <w:rFonts w:ascii="Calibri Light" w:hAnsi="Calibri Light" w:cs="Calibri Light"/>
        </w:rPr>
        <w:t xml:space="preserve">determine </w:t>
      </w:r>
      <w:r w:rsidR="00D4721B" w:rsidRPr="003E02DA">
        <w:rPr>
          <w:rFonts w:ascii="Calibri Light" w:hAnsi="Calibri Light" w:cs="Calibri Light"/>
        </w:rPr>
        <w:t xml:space="preserve">how it approaches its market and the ideas firm members develop for expansion. </w:t>
      </w:r>
      <w:r w:rsidR="00794C19" w:rsidRPr="003E02DA">
        <w:rPr>
          <w:rFonts w:ascii="Calibri Light" w:hAnsi="Calibri Light" w:cs="Calibri Light"/>
        </w:rPr>
        <w:t>This gives resources an important role to play in explaining firm behavior.</w:t>
      </w:r>
      <w:r w:rsidR="00073F75" w:rsidRPr="003E02DA">
        <w:rPr>
          <w:rStyle w:val="FootnoteReference"/>
          <w:rFonts w:ascii="Calibri Light" w:hAnsi="Calibri Light" w:cs="Calibri Light"/>
        </w:rPr>
        <w:footnoteReference w:id="9"/>
      </w:r>
    </w:p>
    <w:p w14:paraId="5651A4DC" w14:textId="77777777" w:rsidR="00555902" w:rsidRPr="003E02DA" w:rsidRDefault="00555902" w:rsidP="00F25442">
      <w:pPr>
        <w:spacing w:after="240"/>
        <w:rPr>
          <w:rFonts w:ascii="Calibri Light" w:hAnsi="Calibri Light" w:cs="Calibri Light"/>
        </w:rPr>
      </w:pPr>
    </w:p>
    <w:p w14:paraId="0CA66F8A" w14:textId="3036792F" w:rsidR="009643F3" w:rsidRPr="003E02DA" w:rsidRDefault="00555902" w:rsidP="00F25442">
      <w:pPr>
        <w:spacing w:after="240"/>
        <w:rPr>
          <w:rFonts w:ascii="Calibri Light" w:hAnsi="Calibri Light" w:cs="Calibri Light"/>
          <w:i/>
        </w:rPr>
      </w:pPr>
      <w:r w:rsidRPr="003E02DA">
        <w:rPr>
          <w:rFonts w:ascii="Calibri Light" w:hAnsi="Calibri Light" w:cs="Calibri Light"/>
          <w:i/>
        </w:rPr>
        <w:lastRenderedPageBreak/>
        <w:t>3</w:t>
      </w:r>
      <w:r w:rsidR="009643F3" w:rsidRPr="003E02DA">
        <w:rPr>
          <w:rFonts w:ascii="Calibri Light" w:hAnsi="Calibri Light" w:cs="Calibri Light"/>
          <w:i/>
        </w:rPr>
        <w:t xml:space="preserve">.2 RBTs and </w:t>
      </w:r>
      <w:r w:rsidR="00073F75" w:rsidRPr="003E02DA">
        <w:rPr>
          <w:rFonts w:ascii="Calibri Light" w:hAnsi="Calibri Light" w:cs="Calibri Light"/>
          <w:i/>
        </w:rPr>
        <w:t>Starbucks</w:t>
      </w:r>
    </w:p>
    <w:p w14:paraId="643155DE" w14:textId="3B81C84F" w:rsidR="008E0257" w:rsidRPr="003E02DA" w:rsidRDefault="003F4F83" w:rsidP="00F25442">
      <w:pPr>
        <w:spacing w:after="240"/>
        <w:rPr>
          <w:rFonts w:ascii="Calibri Light" w:hAnsi="Calibri Light" w:cs="Calibri Light"/>
        </w:rPr>
      </w:pPr>
      <w:r w:rsidRPr="003E02DA">
        <w:rPr>
          <w:rFonts w:ascii="Calibri Light" w:hAnsi="Calibri Light" w:cs="Calibri Light"/>
        </w:rPr>
        <w:t>The</w:t>
      </w:r>
      <w:r w:rsidR="009643F3" w:rsidRPr="003E02DA">
        <w:rPr>
          <w:rFonts w:ascii="Calibri Light" w:hAnsi="Calibri Light" w:cs="Calibri Light"/>
        </w:rPr>
        <w:t xml:space="preserve"> foregoing</w:t>
      </w:r>
      <w:r w:rsidRPr="003E02DA">
        <w:rPr>
          <w:rFonts w:ascii="Calibri Light" w:hAnsi="Calibri Light" w:cs="Calibri Light"/>
        </w:rPr>
        <w:t xml:space="preserve"> considerations, especially the final one, </w:t>
      </w:r>
      <w:r w:rsidR="009643F3" w:rsidRPr="003E02DA">
        <w:rPr>
          <w:rFonts w:ascii="Calibri Light" w:hAnsi="Calibri Light" w:cs="Calibri Light"/>
        </w:rPr>
        <w:t>present</w:t>
      </w:r>
      <w:r w:rsidRPr="003E02DA">
        <w:rPr>
          <w:rFonts w:ascii="Calibri Light" w:hAnsi="Calibri Light" w:cs="Calibri Light"/>
        </w:rPr>
        <w:t xml:space="preserve"> contexts </w:t>
      </w:r>
      <w:r w:rsidR="00A70172" w:rsidRPr="003E02DA">
        <w:rPr>
          <w:rFonts w:ascii="Calibri Light" w:hAnsi="Calibri Light" w:cs="Calibri Light"/>
        </w:rPr>
        <w:t>in which non-individualist entities</w:t>
      </w:r>
      <w:r w:rsidRPr="003E02DA">
        <w:rPr>
          <w:rFonts w:ascii="Calibri Light" w:hAnsi="Calibri Light" w:cs="Calibri Light"/>
        </w:rPr>
        <w:t xml:space="preserve"> (resources) play an important causal role in social scientific explanation</w:t>
      </w:r>
      <w:r w:rsidR="009643F3" w:rsidRPr="003E02DA">
        <w:rPr>
          <w:rFonts w:ascii="Calibri Light" w:hAnsi="Calibri Light" w:cs="Calibri Light"/>
        </w:rPr>
        <w:t xml:space="preserve"> in a way that de-emphasizes the importance of individual actions</w:t>
      </w:r>
      <w:r w:rsidRPr="003E02DA">
        <w:rPr>
          <w:rFonts w:ascii="Calibri Light" w:hAnsi="Calibri Light" w:cs="Calibri Light"/>
        </w:rPr>
        <w:t xml:space="preserve">. Different resources lead to different ideas and strategies for interacting with a firm’s market. </w:t>
      </w:r>
      <w:r w:rsidR="00073F75" w:rsidRPr="003E02DA">
        <w:rPr>
          <w:rFonts w:ascii="Calibri Light" w:hAnsi="Calibri Light" w:cs="Calibri Light"/>
        </w:rPr>
        <w:t>Individual actions alone do not determine firm behavior</w:t>
      </w:r>
      <w:r w:rsidR="00EB249A" w:rsidRPr="003E02DA">
        <w:rPr>
          <w:rFonts w:ascii="Calibri Light" w:hAnsi="Calibri Light" w:cs="Calibri Light"/>
        </w:rPr>
        <w:t>;</w:t>
      </w:r>
      <w:r w:rsidR="00073F75" w:rsidRPr="003E02DA">
        <w:rPr>
          <w:rFonts w:ascii="Calibri Light" w:hAnsi="Calibri Light" w:cs="Calibri Light"/>
        </w:rPr>
        <w:t xml:space="preserve"> the resources of the firm determine, in an important way, the array of strategic choices available to its members and thus its rate of growth. Consider this in the context of the Starbucks example. On Penrose’s account, the firm’s resources should serve an important role in the explanation of Starbucks’ insolvency – the loss of essential firm resources needed for the firm to generate revenue and remain solvent would count as an internal obstacle to its growth. Inasmuch as the Starbucks case challenges ANTH, Penrose’s ability to account for it suggests that we can classify her theory as non-individualist.</w:t>
      </w:r>
    </w:p>
    <w:p w14:paraId="709AE0E8" w14:textId="77777777" w:rsidR="003228E5" w:rsidRPr="003E02DA" w:rsidRDefault="003228E5" w:rsidP="00F25442">
      <w:pPr>
        <w:spacing w:after="240"/>
        <w:rPr>
          <w:rFonts w:ascii="Calibri Light" w:hAnsi="Calibri Light" w:cs="Calibri Light"/>
        </w:rPr>
      </w:pPr>
    </w:p>
    <w:p w14:paraId="56A8933D" w14:textId="79D4ED99" w:rsidR="00BD0127" w:rsidRPr="003E02DA" w:rsidRDefault="003228E5" w:rsidP="00F25442">
      <w:pPr>
        <w:spacing w:after="240"/>
        <w:rPr>
          <w:rFonts w:ascii="Calibri Light" w:hAnsi="Calibri Light" w:cs="Calibri Light"/>
          <w:i/>
        </w:rPr>
      </w:pPr>
      <w:r w:rsidRPr="003E02DA">
        <w:rPr>
          <w:rFonts w:ascii="Calibri Light" w:hAnsi="Calibri Light" w:cs="Calibri Light"/>
        </w:rPr>
        <w:t xml:space="preserve">3.3 </w:t>
      </w:r>
      <w:r w:rsidR="002049F0" w:rsidRPr="003E02DA">
        <w:rPr>
          <w:rFonts w:ascii="Calibri Light" w:hAnsi="Calibri Light" w:cs="Calibri Light"/>
          <w:i/>
        </w:rPr>
        <w:t>R</w:t>
      </w:r>
      <w:r w:rsidR="00C6164C" w:rsidRPr="003E02DA">
        <w:rPr>
          <w:rFonts w:ascii="Calibri Light" w:hAnsi="Calibri Light" w:cs="Calibri Light"/>
          <w:i/>
        </w:rPr>
        <w:t>esource based theories offer Retrodictive Explanations</w:t>
      </w:r>
    </w:p>
    <w:p w14:paraId="1C8E6FFB" w14:textId="19313B3E" w:rsidR="004F3CFA" w:rsidRPr="003E02DA" w:rsidRDefault="00851D42" w:rsidP="00F25442">
      <w:pPr>
        <w:spacing w:after="240"/>
        <w:outlineLvl w:val="0"/>
        <w:rPr>
          <w:rFonts w:ascii="Calibri Light" w:hAnsi="Calibri Light" w:cs="Calibri Light"/>
        </w:rPr>
      </w:pPr>
      <w:r w:rsidRPr="003E02DA">
        <w:rPr>
          <w:rFonts w:ascii="Calibri Light" w:hAnsi="Calibri Light" w:cs="Calibri Light"/>
        </w:rPr>
        <w:t>Of course, none of the above</w:t>
      </w:r>
      <w:r w:rsidR="00131760" w:rsidRPr="003E02DA">
        <w:rPr>
          <w:rFonts w:ascii="Calibri Light" w:hAnsi="Calibri Light" w:cs="Calibri Light"/>
        </w:rPr>
        <w:t xml:space="preserve"> says anything about how we should think about </w:t>
      </w:r>
      <w:r w:rsidR="00131760" w:rsidRPr="003E02DA">
        <w:rPr>
          <w:rFonts w:ascii="Calibri Light" w:hAnsi="Calibri Light" w:cs="Calibri Light"/>
          <w:i/>
        </w:rPr>
        <w:t>prediction</w:t>
      </w:r>
      <w:r w:rsidR="00131760" w:rsidRPr="003E02DA">
        <w:rPr>
          <w:rFonts w:ascii="Calibri Light" w:hAnsi="Calibri Light" w:cs="Calibri Light"/>
        </w:rPr>
        <w:t xml:space="preserve">. In fact, Penrose only offers a theory the purports to </w:t>
      </w:r>
      <w:r w:rsidR="00131760" w:rsidRPr="003E02DA">
        <w:rPr>
          <w:rFonts w:ascii="Calibri Light" w:hAnsi="Calibri Light" w:cs="Calibri Light"/>
          <w:i/>
        </w:rPr>
        <w:t xml:space="preserve">explain </w:t>
      </w:r>
      <w:r w:rsidR="00131760" w:rsidRPr="003E02DA">
        <w:rPr>
          <w:rFonts w:ascii="Calibri Light" w:hAnsi="Calibri Light" w:cs="Calibri Light"/>
        </w:rPr>
        <w:t xml:space="preserve">firm growth. If we </w:t>
      </w:r>
      <w:r w:rsidR="003725BD" w:rsidRPr="003E02DA">
        <w:rPr>
          <w:rFonts w:ascii="Calibri Light" w:hAnsi="Calibri Light" w:cs="Calibri Light"/>
        </w:rPr>
        <w:t>define</w:t>
      </w:r>
      <w:r w:rsidR="00131760" w:rsidRPr="003E02DA">
        <w:rPr>
          <w:rFonts w:ascii="Calibri Light" w:hAnsi="Calibri Light" w:cs="Calibri Light"/>
        </w:rPr>
        <w:t xml:space="preserve"> prediction in terms of </w:t>
      </w:r>
      <w:r w:rsidR="00131760" w:rsidRPr="003E02DA">
        <w:rPr>
          <w:rFonts w:ascii="Calibri Light" w:hAnsi="Calibri Light" w:cs="Calibri Light"/>
          <w:i/>
        </w:rPr>
        <w:t xml:space="preserve">use-novelty </w:t>
      </w:r>
      <w:r w:rsidR="00131760" w:rsidRPr="003E02DA">
        <w:rPr>
          <w:rFonts w:ascii="Calibri Light" w:hAnsi="Calibri Light" w:cs="Calibri Light"/>
        </w:rPr>
        <w:t>(</w:t>
      </w:r>
      <w:proofErr w:type="spellStart"/>
      <w:r w:rsidR="00131760" w:rsidRPr="003E02DA">
        <w:rPr>
          <w:rFonts w:ascii="Calibri Light" w:hAnsi="Calibri Light" w:cs="Calibri Light"/>
        </w:rPr>
        <w:t>Psillos</w:t>
      </w:r>
      <w:proofErr w:type="spellEnd"/>
      <w:r w:rsidR="00131760" w:rsidRPr="003E02DA">
        <w:rPr>
          <w:rFonts w:ascii="Calibri Light" w:hAnsi="Calibri Light" w:cs="Calibri Light"/>
        </w:rPr>
        <w:t xml:space="preserve"> 1999; </w:t>
      </w:r>
      <w:proofErr w:type="spellStart"/>
      <w:r w:rsidR="00131760" w:rsidRPr="003E02DA">
        <w:rPr>
          <w:rFonts w:ascii="Calibri Light" w:hAnsi="Calibri Light" w:cs="Calibri Light"/>
        </w:rPr>
        <w:t>Worall</w:t>
      </w:r>
      <w:proofErr w:type="spellEnd"/>
      <w:r w:rsidR="00D91C1B" w:rsidRPr="003E02DA">
        <w:rPr>
          <w:rFonts w:ascii="Calibri Light" w:hAnsi="Calibri Light" w:cs="Calibri Light"/>
        </w:rPr>
        <w:t xml:space="preserve"> 2002</w:t>
      </w:r>
      <w:r w:rsidR="00131760" w:rsidRPr="003E02DA">
        <w:rPr>
          <w:rFonts w:ascii="Calibri Light" w:hAnsi="Calibri Light" w:cs="Calibri Light"/>
        </w:rPr>
        <w:t>), we can illustrate this point.</w:t>
      </w:r>
      <w:r w:rsidRPr="003E02DA">
        <w:rPr>
          <w:rFonts w:ascii="Calibri Light" w:hAnsi="Calibri Light" w:cs="Calibri Light"/>
        </w:rPr>
        <w:t xml:space="preserve"> A use-novel prediction</w:t>
      </w:r>
      <w:r w:rsidR="00CB2788" w:rsidRPr="003E02DA">
        <w:rPr>
          <w:rFonts w:ascii="Calibri Light" w:hAnsi="Calibri Light" w:cs="Calibri Light"/>
        </w:rPr>
        <w:t xml:space="preserve"> </w:t>
      </w:r>
      <w:r w:rsidR="00383AF1" w:rsidRPr="003E02DA">
        <w:rPr>
          <w:rFonts w:ascii="Calibri Light" w:hAnsi="Calibri Light" w:cs="Calibri Light"/>
        </w:rPr>
        <w:t>is a prediction</w:t>
      </w:r>
      <w:r w:rsidR="00EC0007" w:rsidRPr="003E02DA">
        <w:rPr>
          <w:rFonts w:ascii="Calibri Light" w:hAnsi="Calibri Light" w:cs="Calibri Light"/>
        </w:rPr>
        <w:t xml:space="preserve"> that was not used in </w:t>
      </w:r>
      <w:r w:rsidR="002B36E5" w:rsidRPr="003E02DA">
        <w:rPr>
          <w:rFonts w:ascii="Calibri Light" w:hAnsi="Calibri Light" w:cs="Calibri Light"/>
        </w:rPr>
        <w:t xml:space="preserve">the construction of a theory. </w:t>
      </w:r>
      <w:r w:rsidR="00C862F2" w:rsidRPr="003E02DA">
        <w:rPr>
          <w:rFonts w:ascii="Calibri Light" w:hAnsi="Calibri Light" w:cs="Calibri Light"/>
        </w:rPr>
        <w:t xml:space="preserve">This </w:t>
      </w:r>
      <w:r w:rsidR="008E0257" w:rsidRPr="003E02DA">
        <w:rPr>
          <w:rFonts w:ascii="Calibri Light" w:hAnsi="Calibri Light" w:cs="Calibri Light"/>
        </w:rPr>
        <w:t>implies</w:t>
      </w:r>
      <w:r w:rsidR="00C862F2" w:rsidRPr="003E02DA">
        <w:rPr>
          <w:rFonts w:ascii="Calibri Light" w:hAnsi="Calibri Light" w:cs="Calibri Light"/>
        </w:rPr>
        <w:t xml:space="preserve"> (1) that the predicted phenomenon </w:t>
      </w:r>
      <w:r w:rsidR="003725BD" w:rsidRPr="003E02DA">
        <w:rPr>
          <w:rFonts w:ascii="Calibri Light" w:hAnsi="Calibri Light" w:cs="Calibri Light"/>
        </w:rPr>
        <w:t xml:space="preserve">was known before the proposal of the theory and (2) that the predicted phenomenon is </w:t>
      </w:r>
      <w:r w:rsidR="003725BD" w:rsidRPr="003E02DA">
        <w:rPr>
          <w:rFonts w:ascii="Calibri Light" w:hAnsi="Calibri Light" w:cs="Calibri Light"/>
          <w:i/>
        </w:rPr>
        <w:t xml:space="preserve">not </w:t>
      </w:r>
      <w:r w:rsidR="003725BD" w:rsidRPr="003E02DA">
        <w:rPr>
          <w:rFonts w:ascii="Calibri Light" w:hAnsi="Calibri Light" w:cs="Calibri Light"/>
        </w:rPr>
        <w:t>ad hoc</w:t>
      </w:r>
      <w:r w:rsidR="008E0257" w:rsidRPr="003E02DA">
        <w:rPr>
          <w:rFonts w:ascii="Calibri Light" w:hAnsi="Calibri Light" w:cs="Calibri Light"/>
        </w:rPr>
        <w:t xml:space="preserve">, i.e. </w:t>
      </w:r>
      <w:r w:rsidR="004F3CFA" w:rsidRPr="003E02DA">
        <w:rPr>
          <w:rFonts w:ascii="Calibri Light" w:hAnsi="Calibri Light" w:cs="Calibri Light"/>
        </w:rPr>
        <w:t>that a scientist neither used the phenomenon to construct the theory or that the theory only predicts the phenomenon only because the scientist amended the theory in a way that made the prediction possible (</w:t>
      </w:r>
      <w:proofErr w:type="spellStart"/>
      <w:r w:rsidR="004F3CFA" w:rsidRPr="003E02DA">
        <w:rPr>
          <w:rFonts w:ascii="Calibri Light" w:hAnsi="Calibri Light" w:cs="Calibri Light"/>
        </w:rPr>
        <w:t>Psillos</w:t>
      </w:r>
      <w:proofErr w:type="spellEnd"/>
      <w:r w:rsidR="004F3CFA" w:rsidRPr="003E02DA">
        <w:rPr>
          <w:rFonts w:ascii="Calibri Light" w:hAnsi="Calibri Light" w:cs="Calibri Light"/>
        </w:rPr>
        <w:t xml:space="preserve"> 199, 101). </w:t>
      </w:r>
      <w:r w:rsidR="003228E5" w:rsidRPr="003E02DA">
        <w:rPr>
          <w:rFonts w:ascii="Calibri Light" w:hAnsi="Calibri Light" w:cs="Calibri Light"/>
        </w:rPr>
        <w:t xml:space="preserve">Penrose’s RBT </w:t>
      </w:r>
      <w:r w:rsidR="00974670" w:rsidRPr="003E02DA">
        <w:rPr>
          <w:rFonts w:ascii="Calibri Light" w:hAnsi="Calibri Light" w:cs="Calibri Light"/>
        </w:rPr>
        <w:t xml:space="preserve">fails to </w:t>
      </w:r>
      <w:r w:rsidR="003228E5" w:rsidRPr="003E02DA">
        <w:rPr>
          <w:rFonts w:ascii="Calibri Light" w:hAnsi="Calibri Light" w:cs="Calibri Light"/>
        </w:rPr>
        <w:t>satisf</w:t>
      </w:r>
      <w:r w:rsidR="00974670" w:rsidRPr="003E02DA">
        <w:rPr>
          <w:rFonts w:ascii="Calibri Light" w:hAnsi="Calibri Light" w:cs="Calibri Light"/>
        </w:rPr>
        <w:t>y</w:t>
      </w:r>
      <w:r w:rsidR="003228E5" w:rsidRPr="003E02DA">
        <w:rPr>
          <w:rFonts w:ascii="Calibri Light" w:hAnsi="Calibri Light" w:cs="Calibri Light"/>
        </w:rPr>
        <w:t xml:space="preserve"> at least one of these conditions – she used it to explain (not predict) the behavior of the Hercules Powder company (Penrose 1960). </w:t>
      </w:r>
      <w:r w:rsidR="0089260F" w:rsidRPr="003E02DA">
        <w:rPr>
          <w:rFonts w:ascii="Calibri Light" w:hAnsi="Calibri Light" w:cs="Calibri Light"/>
        </w:rPr>
        <w:t>She intended to use the Hercules Powder Company as an illustration of her theory. This suggests that it played a role in the construction of her account</w:t>
      </w:r>
      <w:r w:rsidR="008F4C23" w:rsidRPr="003E02DA">
        <w:rPr>
          <w:rFonts w:ascii="Calibri Light" w:hAnsi="Calibri Light" w:cs="Calibri Light"/>
        </w:rPr>
        <w:t xml:space="preserve"> and not that she used her theoretical framework to predict its behavior</w:t>
      </w:r>
      <w:r w:rsidR="0089260F" w:rsidRPr="003E02DA">
        <w:rPr>
          <w:rFonts w:ascii="Calibri Light" w:hAnsi="Calibri Light" w:cs="Calibri Light"/>
        </w:rPr>
        <w:t xml:space="preserve">. </w:t>
      </w:r>
    </w:p>
    <w:p w14:paraId="6186AB29" w14:textId="110DC3CC" w:rsidR="00AE2830" w:rsidRPr="003E02DA" w:rsidRDefault="008F4C23" w:rsidP="00F25442">
      <w:pPr>
        <w:spacing w:after="240"/>
        <w:ind w:firstLine="720"/>
        <w:outlineLvl w:val="0"/>
        <w:rPr>
          <w:rFonts w:ascii="Calibri Light" w:hAnsi="Calibri Light" w:cs="Calibri Light"/>
        </w:rPr>
      </w:pPr>
      <w:r w:rsidRPr="003E02DA">
        <w:rPr>
          <w:rFonts w:ascii="Calibri Light" w:hAnsi="Calibri Light" w:cs="Calibri Light"/>
        </w:rPr>
        <w:t xml:space="preserve">Giving further support to the claim that she did not use her RBT for use-novel prediction, </w:t>
      </w:r>
      <w:r w:rsidR="00805B14" w:rsidRPr="003E02DA">
        <w:rPr>
          <w:rFonts w:ascii="Calibri Light" w:hAnsi="Calibri Light" w:cs="Calibri Light"/>
        </w:rPr>
        <w:t>Penrose</w:t>
      </w:r>
      <w:r w:rsidR="00B71CB1" w:rsidRPr="003E02DA">
        <w:rPr>
          <w:rFonts w:ascii="Calibri Light" w:hAnsi="Calibri Light" w:cs="Calibri Light"/>
        </w:rPr>
        <w:t xml:space="preserve"> provides some pessimistic remarks </w:t>
      </w:r>
      <w:r w:rsidR="00805B14" w:rsidRPr="003E02DA">
        <w:rPr>
          <w:rFonts w:ascii="Calibri Light" w:hAnsi="Calibri Light" w:cs="Calibri Light"/>
        </w:rPr>
        <w:t>about her theory’s predictive power</w:t>
      </w:r>
      <w:r w:rsidR="00B71CB1" w:rsidRPr="003E02DA">
        <w:rPr>
          <w:rFonts w:ascii="Calibri Light" w:hAnsi="Calibri Light" w:cs="Calibri Light"/>
        </w:rPr>
        <w:t xml:space="preserve">. She writes, “One can easily state the necessary and sufficient conditions for successful growth, but how can one determine whether a given firm meets these conditions? In practice, one cannot determine it in advance; one must wait to see whether or not the firm grows” (p. 6). </w:t>
      </w:r>
      <w:r w:rsidR="009D0FE1" w:rsidRPr="003E02DA">
        <w:rPr>
          <w:rFonts w:ascii="Calibri Light" w:hAnsi="Calibri Light" w:cs="Calibri Light"/>
        </w:rPr>
        <w:t xml:space="preserve">Penrose </w:t>
      </w:r>
      <w:r w:rsidR="005C086B" w:rsidRPr="003E02DA">
        <w:rPr>
          <w:rFonts w:ascii="Calibri Light" w:hAnsi="Calibri Light" w:cs="Calibri Light"/>
        </w:rPr>
        <w:t>envisions</w:t>
      </w:r>
      <w:r w:rsidR="009D0FE1" w:rsidRPr="003E02DA">
        <w:rPr>
          <w:rFonts w:ascii="Calibri Light" w:hAnsi="Calibri Light" w:cs="Calibri Light"/>
        </w:rPr>
        <w:t xml:space="preserve"> her project as one that aims at </w:t>
      </w:r>
      <w:r w:rsidR="009D0FE1" w:rsidRPr="003E02DA">
        <w:rPr>
          <w:rFonts w:ascii="Calibri Light" w:hAnsi="Calibri Light" w:cs="Calibri Light"/>
          <w:i/>
        </w:rPr>
        <w:t xml:space="preserve">explanation </w:t>
      </w:r>
      <w:r w:rsidR="009D0FE1" w:rsidRPr="003E02DA">
        <w:rPr>
          <w:rFonts w:ascii="Calibri Light" w:hAnsi="Calibri Light" w:cs="Calibri Light"/>
        </w:rPr>
        <w:t>not prediction.</w:t>
      </w:r>
      <w:r w:rsidR="00F07F8A" w:rsidRPr="003E02DA">
        <w:rPr>
          <w:rFonts w:ascii="Calibri Light" w:hAnsi="Calibri Light" w:cs="Calibri Light"/>
        </w:rPr>
        <w:t xml:space="preserve"> The theory she</w:t>
      </w:r>
      <w:r w:rsidR="005C086B" w:rsidRPr="003E02DA">
        <w:rPr>
          <w:rFonts w:ascii="Calibri Light" w:hAnsi="Calibri Light" w:cs="Calibri Light"/>
        </w:rPr>
        <w:t xml:space="preserve"> offers provide</w:t>
      </w:r>
      <w:r w:rsidR="006210B2" w:rsidRPr="003E02DA">
        <w:rPr>
          <w:rFonts w:ascii="Calibri Light" w:hAnsi="Calibri Light" w:cs="Calibri Light"/>
        </w:rPr>
        <w:t>s</w:t>
      </w:r>
      <w:r w:rsidR="005C086B" w:rsidRPr="003E02DA">
        <w:rPr>
          <w:rFonts w:ascii="Calibri Light" w:hAnsi="Calibri Light" w:cs="Calibri Light"/>
        </w:rPr>
        <w:t xml:space="preserve"> an explanation for growth </w:t>
      </w:r>
      <w:r w:rsidR="006210B2" w:rsidRPr="003E02DA">
        <w:rPr>
          <w:rFonts w:ascii="Calibri Light" w:hAnsi="Calibri Light" w:cs="Calibri Light"/>
        </w:rPr>
        <w:t xml:space="preserve">we have already </w:t>
      </w:r>
      <w:r w:rsidR="005C086B" w:rsidRPr="003E02DA">
        <w:rPr>
          <w:rFonts w:ascii="Calibri Light" w:hAnsi="Calibri Light" w:cs="Calibri Light"/>
        </w:rPr>
        <w:t>observed rather than growth that has yet to happen</w:t>
      </w:r>
      <w:r w:rsidR="006210B2" w:rsidRPr="003E02DA">
        <w:rPr>
          <w:rFonts w:ascii="Calibri Light" w:hAnsi="Calibri Light" w:cs="Calibri Light"/>
        </w:rPr>
        <w:t xml:space="preserve"> – her theory, by her own admission, does not allow one to generate novel predictions</w:t>
      </w:r>
      <w:r w:rsidR="005C086B" w:rsidRPr="003E02DA">
        <w:rPr>
          <w:rFonts w:ascii="Calibri Light" w:hAnsi="Calibri Light" w:cs="Calibri Light"/>
        </w:rPr>
        <w:t>.</w:t>
      </w:r>
      <w:r w:rsidR="009D0FE1" w:rsidRPr="003E02DA">
        <w:rPr>
          <w:rFonts w:ascii="Calibri Light" w:hAnsi="Calibri Light" w:cs="Calibri Light"/>
        </w:rPr>
        <w:t xml:space="preserve"> </w:t>
      </w:r>
      <w:r w:rsidR="006210B2" w:rsidRPr="003E02DA">
        <w:rPr>
          <w:rFonts w:ascii="Calibri Light" w:hAnsi="Calibri Light" w:cs="Calibri Light"/>
        </w:rPr>
        <w:t xml:space="preserve">Her </w:t>
      </w:r>
      <w:r w:rsidR="00F11702" w:rsidRPr="003E02DA">
        <w:rPr>
          <w:rFonts w:ascii="Calibri Light" w:hAnsi="Calibri Light" w:cs="Calibri Light"/>
        </w:rPr>
        <w:t>project aim</w:t>
      </w:r>
      <w:r w:rsidR="00732068" w:rsidRPr="003E02DA">
        <w:rPr>
          <w:rFonts w:ascii="Calibri Light" w:hAnsi="Calibri Light" w:cs="Calibri Light"/>
        </w:rPr>
        <w:t>s</w:t>
      </w:r>
      <w:r w:rsidR="00F11702" w:rsidRPr="003E02DA">
        <w:rPr>
          <w:rFonts w:ascii="Calibri Light" w:hAnsi="Calibri Light" w:cs="Calibri Light"/>
        </w:rPr>
        <w:t xml:space="preserve"> at </w:t>
      </w:r>
      <w:r w:rsidR="00F11702" w:rsidRPr="003E02DA">
        <w:rPr>
          <w:rFonts w:ascii="Calibri Light" w:hAnsi="Calibri Light" w:cs="Calibri Light"/>
          <w:i/>
        </w:rPr>
        <w:t>retrodiction</w:t>
      </w:r>
      <w:r w:rsidR="00F11702" w:rsidRPr="003E02DA">
        <w:rPr>
          <w:rFonts w:ascii="Calibri Light" w:hAnsi="Calibri Light" w:cs="Calibri Light"/>
        </w:rPr>
        <w:t xml:space="preserve"> rather than </w:t>
      </w:r>
      <w:r w:rsidR="00F11702" w:rsidRPr="003E02DA">
        <w:rPr>
          <w:rFonts w:ascii="Calibri Light" w:hAnsi="Calibri Light" w:cs="Calibri Light"/>
          <w:i/>
        </w:rPr>
        <w:t>prediction</w:t>
      </w:r>
      <w:r w:rsidR="006210B2" w:rsidRPr="003E02DA">
        <w:rPr>
          <w:rFonts w:ascii="Calibri Light" w:hAnsi="Calibri Light" w:cs="Calibri Light"/>
        </w:rPr>
        <w:t>, or so I will argue</w:t>
      </w:r>
      <w:r w:rsidR="00F11702" w:rsidRPr="003E02DA">
        <w:rPr>
          <w:rFonts w:ascii="Calibri Light" w:hAnsi="Calibri Light" w:cs="Calibri Light"/>
        </w:rPr>
        <w:t xml:space="preserve">. </w:t>
      </w:r>
    </w:p>
    <w:p w14:paraId="0851BA44" w14:textId="581D2E6B" w:rsidR="006210B2" w:rsidRPr="003E02DA" w:rsidRDefault="00AE2830" w:rsidP="00F25442">
      <w:pPr>
        <w:spacing w:after="240"/>
        <w:outlineLvl w:val="0"/>
        <w:rPr>
          <w:rFonts w:ascii="Calibri Light" w:hAnsi="Calibri Light" w:cs="Calibri Light"/>
        </w:rPr>
      </w:pPr>
      <w:r w:rsidRPr="003E02DA">
        <w:rPr>
          <w:rFonts w:ascii="Calibri Light" w:hAnsi="Calibri Light" w:cs="Calibri Light"/>
        </w:rPr>
        <w:tab/>
      </w:r>
      <w:r w:rsidR="00805B14" w:rsidRPr="003E02DA">
        <w:rPr>
          <w:rFonts w:ascii="Calibri Light" w:hAnsi="Calibri Light" w:cs="Calibri Light"/>
        </w:rPr>
        <w:t xml:space="preserve">She </w:t>
      </w:r>
      <w:r w:rsidR="00F11702" w:rsidRPr="003E02DA">
        <w:rPr>
          <w:rFonts w:ascii="Calibri Light" w:hAnsi="Calibri Light" w:cs="Calibri Light"/>
        </w:rPr>
        <w:t>does not spell out her views on this very precisely, but they fit comfortably</w:t>
      </w:r>
      <w:r w:rsidRPr="003E02DA">
        <w:rPr>
          <w:rFonts w:ascii="Calibri Light" w:hAnsi="Calibri Light" w:cs="Calibri Light"/>
        </w:rPr>
        <w:t xml:space="preserve"> with </w:t>
      </w:r>
      <w:proofErr w:type="spellStart"/>
      <w:r w:rsidRPr="003E02DA">
        <w:rPr>
          <w:rFonts w:ascii="Calibri Light" w:hAnsi="Calibri Light" w:cs="Calibri Light"/>
        </w:rPr>
        <w:t>Elster</w:t>
      </w:r>
      <w:proofErr w:type="spellEnd"/>
      <w:r w:rsidRPr="003E02DA">
        <w:rPr>
          <w:rFonts w:ascii="Calibri Light" w:hAnsi="Calibri Light" w:cs="Calibri Light"/>
        </w:rPr>
        <w:t xml:space="preserve"> (2009)’s account of retrodiction.</w:t>
      </w:r>
      <w:r w:rsidR="00F11702" w:rsidRPr="003E02DA">
        <w:rPr>
          <w:rFonts w:ascii="Calibri Light" w:hAnsi="Calibri Light" w:cs="Calibri Light"/>
        </w:rPr>
        <w:t xml:space="preserve"> </w:t>
      </w:r>
      <w:r w:rsidR="009B660B" w:rsidRPr="003E02DA">
        <w:rPr>
          <w:rFonts w:ascii="Calibri Light" w:hAnsi="Calibri Light" w:cs="Calibri Light"/>
        </w:rPr>
        <w:t xml:space="preserve">On </w:t>
      </w:r>
      <w:proofErr w:type="spellStart"/>
      <w:r w:rsidR="009B660B" w:rsidRPr="003E02DA">
        <w:rPr>
          <w:rFonts w:ascii="Calibri Light" w:hAnsi="Calibri Light" w:cs="Calibri Light"/>
        </w:rPr>
        <w:t>Elster’s</w:t>
      </w:r>
      <w:proofErr w:type="spellEnd"/>
      <w:r w:rsidR="009B660B" w:rsidRPr="003E02DA">
        <w:rPr>
          <w:rFonts w:ascii="Calibri Light" w:hAnsi="Calibri Light" w:cs="Calibri Light"/>
        </w:rPr>
        <w:t xml:space="preserve"> view, r</w:t>
      </w:r>
      <w:r w:rsidR="00BB50BC" w:rsidRPr="003E02DA">
        <w:rPr>
          <w:rFonts w:ascii="Calibri Light" w:hAnsi="Calibri Light" w:cs="Calibri Light"/>
        </w:rPr>
        <w:t>etrodictions</w:t>
      </w:r>
      <w:r w:rsidR="002049F0" w:rsidRPr="003E02DA">
        <w:rPr>
          <w:rFonts w:ascii="Calibri Light" w:hAnsi="Calibri Light" w:cs="Calibri Light"/>
        </w:rPr>
        <w:t xml:space="preserve"> (1)</w:t>
      </w:r>
      <w:r w:rsidR="0083285C" w:rsidRPr="003E02DA">
        <w:rPr>
          <w:rFonts w:ascii="Calibri Light" w:hAnsi="Calibri Light" w:cs="Calibri Light"/>
        </w:rPr>
        <w:t xml:space="preserve"> cite</w:t>
      </w:r>
      <w:r w:rsidR="002049F0" w:rsidRPr="003E02DA">
        <w:rPr>
          <w:rFonts w:ascii="Calibri Light" w:hAnsi="Calibri Light" w:cs="Calibri Light"/>
        </w:rPr>
        <w:t xml:space="preserve"> causal mechanisms</w:t>
      </w:r>
      <w:r w:rsidR="00732068" w:rsidRPr="003E02DA">
        <w:rPr>
          <w:rFonts w:ascii="Calibri Light" w:hAnsi="Calibri Light" w:cs="Calibri Light"/>
        </w:rPr>
        <w:t xml:space="preserve">, where a causal mechanism is a frequently occurring and easily recognizable causal pattern that is </w:t>
      </w:r>
      <w:r w:rsidR="00732068" w:rsidRPr="003E02DA">
        <w:rPr>
          <w:rFonts w:ascii="Calibri Light" w:hAnsi="Calibri Light" w:cs="Calibri Light"/>
        </w:rPr>
        <w:lastRenderedPageBreak/>
        <w:t>triggered under generally unknown conditions or with indeterminate co</w:t>
      </w:r>
      <w:r w:rsidR="00BB50BC" w:rsidRPr="003E02DA">
        <w:rPr>
          <w:rFonts w:ascii="Calibri Light" w:hAnsi="Calibri Light" w:cs="Calibri Light"/>
        </w:rPr>
        <w:t>nsequences (</w:t>
      </w:r>
      <w:proofErr w:type="spellStart"/>
      <w:r w:rsidR="00BB50BC" w:rsidRPr="003E02DA">
        <w:rPr>
          <w:rFonts w:ascii="Calibri Light" w:hAnsi="Calibri Light" w:cs="Calibri Light"/>
        </w:rPr>
        <w:t>Elster</w:t>
      </w:r>
      <w:proofErr w:type="spellEnd"/>
      <w:r w:rsidR="00BB50BC" w:rsidRPr="003E02DA">
        <w:rPr>
          <w:rFonts w:ascii="Calibri Light" w:hAnsi="Calibri Light" w:cs="Calibri Light"/>
        </w:rPr>
        <w:t xml:space="preserve"> 2015, p. 27),</w:t>
      </w:r>
      <w:r w:rsidR="00732068" w:rsidRPr="003E02DA">
        <w:rPr>
          <w:rFonts w:ascii="Calibri Light" w:hAnsi="Calibri Light" w:cs="Calibri Light"/>
        </w:rPr>
        <w:t xml:space="preserve"> </w:t>
      </w:r>
      <w:r w:rsidR="002049F0" w:rsidRPr="003E02DA">
        <w:rPr>
          <w:rFonts w:ascii="Calibri Light" w:hAnsi="Calibri Light" w:cs="Calibri Light"/>
        </w:rPr>
        <w:t>and (2)</w:t>
      </w:r>
      <w:r w:rsidR="00A831B3" w:rsidRPr="003E02DA">
        <w:rPr>
          <w:rFonts w:ascii="Calibri Light" w:hAnsi="Calibri Light" w:cs="Calibri Light"/>
        </w:rPr>
        <w:t xml:space="preserve"> target</w:t>
      </w:r>
      <w:r w:rsidR="002049F0" w:rsidRPr="003E02DA">
        <w:rPr>
          <w:rFonts w:ascii="Calibri Light" w:hAnsi="Calibri Light" w:cs="Calibri Light"/>
        </w:rPr>
        <w:t xml:space="preserve"> past events</w:t>
      </w:r>
      <w:r w:rsidR="00A831B3" w:rsidRPr="003E02DA">
        <w:rPr>
          <w:rFonts w:ascii="Calibri Light" w:hAnsi="Calibri Light" w:cs="Calibri Light"/>
        </w:rPr>
        <w:t xml:space="preserve"> as the phenomena to be saved</w:t>
      </w:r>
      <w:r w:rsidR="002049F0" w:rsidRPr="003E02DA">
        <w:rPr>
          <w:rFonts w:ascii="Calibri Light" w:hAnsi="Calibri Light" w:cs="Calibri Light"/>
        </w:rPr>
        <w:t>. So, strictly speaking, retrodiction just is (mechanistic) explanation of past events.</w:t>
      </w:r>
      <w:r w:rsidRPr="003E02DA">
        <w:rPr>
          <w:rFonts w:ascii="Calibri Light" w:hAnsi="Calibri Light" w:cs="Calibri Light"/>
        </w:rPr>
        <w:t xml:space="preserve"> </w:t>
      </w:r>
      <w:r w:rsidR="00C5445D" w:rsidRPr="003E02DA">
        <w:rPr>
          <w:rFonts w:ascii="Calibri Light" w:hAnsi="Calibri Light" w:cs="Calibri Light"/>
        </w:rPr>
        <w:t xml:space="preserve">This much sits well with </w:t>
      </w:r>
      <w:r w:rsidR="00A67286" w:rsidRPr="003E02DA">
        <w:rPr>
          <w:rFonts w:ascii="Calibri Light" w:hAnsi="Calibri Light" w:cs="Calibri Light"/>
        </w:rPr>
        <w:t xml:space="preserve">Penrose’s statement that her theory </w:t>
      </w:r>
      <w:r w:rsidR="006210B2" w:rsidRPr="003E02DA">
        <w:rPr>
          <w:rFonts w:ascii="Calibri Light" w:hAnsi="Calibri Light" w:cs="Calibri Light"/>
        </w:rPr>
        <w:t xml:space="preserve">only </w:t>
      </w:r>
      <w:r w:rsidR="00A67286" w:rsidRPr="003E02DA">
        <w:rPr>
          <w:rFonts w:ascii="Calibri Light" w:hAnsi="Calibri Light" w:cs="Calibri Light"/>
        </w:rPr>
        <w:t>explain</w:t>
      </w:r>
      <w:r w:rsidR="006210B2" w:rsidRPr="003E02DA">
        <w:rPr>
          <w:rFonts w:ascii="Calibri Light" w:hAnsi="Calibri Light" w:cs="Calibri Light"/>
        </w:rPr>
        <w:t>s</w:t>
      </w:r>
      <w:r w:rsidR="00A67286" w:rsidRPr="003E02DA">
        <w:rPr>
          <w:rFonts w:ascii="Calibri Light" w:hAnsi="Calibri Light" w:cs="Calibri Light"/>
        </w:rPr>
        <w:t xml:space="preserve"> post hoc the growth of firms</w:t>
      </w:r>
      <w:r w:rsidR="007F558B" w:rsidRPr="003E02DA">
        <w:rPr>
          <w:rFonts w:ascii="Calibri Light" w:hAnsi="Calibri Light" w:cs="Calibri Light"/>
        </w:rPr>
        <w:t xml:space="preserve">. </w:t>
      </w:r>
      <w:r w:rsidR="006210B2" w:rsidRPr="003E02DA">
        <w:rPr>
          <w:rFonts w:ascii="Calibri Light" w:hAnsi="Calibri Light" w:cs="Calibri Light"/>
        </w:rPr>
        <w:t>S</w:t>
      </w:r>
      <w:r w:rsidR="005E13BD" w:rsidRPr="003E02DA">
        <w:rPr>
          <w:rFonts w:ascii="Calibri Light" w:hAnsi="Calibri Light" w:cs="Calibri Light"/>
        </w:rPr>
        <w:t>he</w:t>
      </w:r>
      <w:r w:rsidR="006210B2" w:rsidRPr="003E02DA">
        <w:rPr>
          <w:rFonts w:ascii="Calibri Light" w:hAnsi="Calibri Light" w:cs="Calibri Light"/>
        </w:rPr>
        <w:t xml:space="preserve"> does not intend the framework she</w:t>
      </w:r>
      <w:r w:rsidR="005E13BD" w:rsidRPr="003E02DA">
        <w:rPr>
          <w:rFonts w:ascii="Calibri Light" w:hAnsi="Calibri Light" w:cs="Calibri Light"/>
        </w:rPr>
        <w:t xml:space="preserve"> provides </w:t>
      </w:r>
      <w:r w:rsidR="007F558B" w:rsidRPr="003E02DA">
        <w:rPr>
          <w:rFonts w:ascii="Calibri Light" w:hAnsi="Calibri Light" w:cs="Calibri Light"/>
        </w:rPr>
        <w:t xml:space="preserve">to tell us of any particular firm whether it will grow, but instead to tell us about a particular firm why it has grown. </w:t>
      </w:r>
    </w:p>
    <w:p w14:paraId="6A22333A" w14:textId="525AC636" w:rsidR="00453571" w:rsidRPr="003E02DA" w:rsidRDefault="006210B2" w:rsidP="00F25442">
      <w:pPr>
        <w:spacing w:after="240"/>
        <w:ind w:firstLine="720"/>
        <w:outlineLvl w:val="0"/>
        <w:rPr>
          <w:rFonts w:ascii="Calibri Light" w:hAnsi="Calibri Light" w:cs="Calibri Light"/>
        </w:rPr>
      </w:pPr>
      <w:r w:rsidRPr="003E02DA">
        <w:rPr>
          <w:rFonts w:ascii="Calibri Light" w:hAnsi="Calibri Light" w:cs="Calibri Light"/>
        </w:rPr>
        <w:t>If we should think of RBTs as retrodictive theories</w:t>
      </w:r>
      <w:r w:rsidR="00BC6FAF" w:rsidRPr="003E02DA">
        <w:rPr>
          <w:rFonts w:ascii="Calibri Light" w:hAnsi="Calibri Light" w:cs="Calibri Light"/>
        </w:rPr>
        <w:t>,</w:t>
      </w:r>
      <w:r w:rsidRPr="003E02DA">
        <w:rPr>
          <w:rFonts w:ascii="Calibri Light" w:hAnsi="Calibri Light" w:cs="Calibri Light"/>
        </w:rPr>
        <w:t xml:space="preserve"> this speaks against the primary motivation for thinking that social scientists should not only use individualistic theories to predict (given that some social facts are not grounded in individualistic facts). Recall, Epstein’s argument against anthropocentrism</w:t>
      </w:r>
      <w:r w:rsidR="00BC6FAF" w:rsidRPr="003E02DA">
        <w:rPr>
          <w:rFonts w:ascii="Calibri Light" w:hAnsi="Calibri Light" w:cs="Calibri Light"/>
        </w:rPr>
        <w:t xml:space="preserve"> motivates this claim. The Starbucks case (purportedly) demonstrates certain failures in prediction that result from endorsing ontological individualism. </w:t>
      </w:r>
      <w:r w:rsidR="007334A8" w:rsidRPr="003E02DA">
        <w:rPr>
          <w:rFonts w:ascii="Calibri Light" w:hAnsi="Calibri Light" w:cs="Calibri Light"/>
        </w:rPr>
        <w:t xml:space="preserve">But note that </w:t>
      </w:r>
      <w:r w:rsidR="002A5EE1" w:rsidRPr="003E02DA">
        <w:rPr>
          <w:rFonts w:ascii="Calibri Light" w:hAnsi="Calibri Light" w:cs="Calibri Light"/>
        </w:rPr>
        <w:t>Penrose’s theory</w:t>
      </w:r>
      <w:r w:rsidR="00BC6FAF" w:rsidRPr="003E02DA">
        <w:rPr>
          <w:rFonts w:ascii="Calibri Light" w:hAnsi="Calibri Light" w:cs="Calibri Light"/>
        </w:rPr>
        <w:t xml:space="preserve"> provide</w:t>
      </w:r>
      <w:r w:rsidR="002A5EE1" w:rsidRPr="003E02DA">
        <w:rPr>
          <w:rFonts w:ascii="Calibri Light" w:hAnsi="Calibri Light" w:cs="Calibri Light"/>
        </w:rPr>
        <w:t>s</w:t>
      </w:r>
      <w:r w:rsidR="00BC6FAF" w:rsidRPr="003E02DA">
        <w:rPr>
          <w:rFonts w:ascii="Calibri Light" w:hAnsi="Calibri Light" w:cs="Calibri Light"/>
        </w:rPr>
        <w:t xml:space="preserve"> a plausible </w:t>
      </w:r>
      <w:r w:rsidR="002A5EE1" w:rsidRPr="003E02DA">
        <w:rPr>
          <w:rFonts w:ascii="Calibri Light" w:hAnsi="Calibri Light" w:cs="Calibri Light"/>
        </w:rPr>
        <w:t xml:space="preserve">account of Starbucks’ insolvency by appealing to internal </w:t>
      </w:r>
      <w:r w:rsidR="00C633AC" w:rsidRPr="003E02DA">
        <w:rPr>
          <w:rFonts w:ascii="Calibri Light" w:hAnsi="Calibri Light" w:cs="Calibri Light"/>
        </w:rPr>
        <w:t xml:space="preserve">(i.e. material and non-human) </w:t>
      </w:r>
      <w:r w:rsidR="002A5EE1" w:rsidRPr="003E02DA">
        <w:rPr>
          <w:rFonts w:ascii="Calibri Light" w:hAnsi="Calibri Light" w:cs="Calibri Light"/>
        </w:rPr>
        <w:t>obstacles to firm growth</w:t>
      </w:r>
      <w:r w:rsidR="007334A8" w:rsidRPr="003E02DA">
        <w:rPr>
          <w:rFonts w:ascii="Calibri Light" w:hAnsi="Calibri Light" w:cs="Calibri Light"/>
        </w:rPr>
        <w:t>.</w:t>
      </w:r>
    </w:p>
    <w:p w14:paraId="51BEBC66" w14:textId="5E7DE1EF" w:rsidR="00BB048A" w:rsidRPr="003E02DA" w:rsidRDefault="00BB048A" w:rsidP="00F25442">
      <w:pPr>
        <w:spacing w:after="240"/>
        <w:ind w:firstLine="720"/>
        <w:outlineLvl w:val="0"/>
        <w:rPr>
          <w:rFonts w:ascii="Calibri Light" w:hAnsi="Calibri Light" w:cs="Calibri Light"/>
        </w:rPr>
      </w:pPr>
      <w:r w:rsidRPr="003E02DA">
        <w:rPr>
          <w:rFonts w:ascii="Calibri Light" w:hAnsi="Calibri Light" w:cs="Calibri Light"/>
        </w:rPr>
        <w:t>W</w:t>
      </w:r>
      <w:r w:rsidR="007334A8" w:rsidRPr="003E02DA">
        <w:rPr>
          <w:rFonts w:ascii="Calibri Light" w:hAnsi="Calibri Light" w:cs="Calibri Light"/>
        </w:rPr>
        <w:t>ith respect to the preceding point</w:t>
      </w:r>
      <w:r w:rsidRPr="003E02DA">
        <w:rPr>
          <w:rFonts w:ascii="Calibri Light" w:hAnsi="Calibri Light" w:cs="Calibri Light"/>
        </w:rPr>
        <w:t>, it remains unclear whether we should interpret the Starbucks case as on</w:t>
      </w:r>
      <w:r w:rsidR="00CE06B5" w:rsidRPr="003E02DA">
        <w:rPr>
          <w:rFonts w:ascii="Calibri Light" w:hAnsi="Calibri Light" w:cs="Calibri Light"/>
        </w:rPr>
        <w:t>e</w:t>
      </w:r>
      <w:r w:rsidR="00645CE3" w:rsidRPr="003E02DA">
        <w:rPr>
          <w:rFonts w:ascii="Calibri Light" w:hAnsi="Calibri Light" w:cs="Calibri Light"/>
        </w:rPr>
        <w:t xml:space="preserve"> of predictive failure</w:t>
      </w:r>
      <w:r w:rsidRPr="003E02DA">
        <w:rPr>
          <w:rFonts w:ascii="Calibri Light" w:hAnsi="Calibri Light" w:cs="Calibri Light"/>
        </w:rPr>
        <w:t xml:space="preserve">. Rather, we could treat it as an instance of explanatory failure, instead. Epstein never gives a clear reason for believing that his case counts as one or the other. </w:t>
      </w:r>
      <w:r w:rsidR="00453571" w:rsidRPr="003E02DA">
        <w:rPr>
          <w:rFonts w:ascii="Calibri Light" w:hAnsi="Calibri Light" w:cs="Calibri Light"/>
        </w:rPr>
        <w:t>Because Penrose’s RBT yields a plausible story about the Starbucks case, we at lea</w:t>
      </w:r>
      <w:r w:rsidR="00CE06B5" w:rsidRPr="003E02DA">
        <w:rPr>
          <w:rFonts w:ascii="Calibri Light" w:hAnsi="Calibri Light" w:cs="Calibri Light"/>
        </w:rPr>
        <w:t xml:space="preserve">st have reason to treat it as an instance of explanation, to the exclusion of prediction. </w:t>
      </w:r>
      <w:r w:rsidR="00CA44BE" w:rsidRPr="003E02DA">
        <w:rPr>
          <w:rFonts w:ascii="Calibri Light" w:hAnsi="Calibri Light" w:cs="Calibri Light"/>
        </w:rPr>
        <w:t>Granted, this may entail treating the Starbucks case as one in which we have retrodictive success, but systematic predictive success in the social sciences requires novel predictive success</w:t>
      </w:r>
      <w:r w:rsidR="0050574E" w:rsidRPr="003E02DA">
        <w:rPr>
          <w:rFonts w:ascii="Calibri Light" w:hAnsi="Calibri Light" w:cs="Calibri Light"/>
        </w:rPr>
        <w:t xml:space="preserve"> (plausibl</w:t>
      </w:r>
      <w:r w:rsidR="00974670" w:rsidRPr="003E02DA">
        <w:rPr>
          <w:rFonts w:ascii="Calibri Light" w:hAnsi="Calibri Light" w:cs="Calibri Light"/>
        </w:rPr>
        <w:t>y</w:t>
      </w:r>
      <w:r w:rsidR="0050574E" w:rsidRPr="003E02DA">
        <w:rPr>
          <w:rFonts w:ascii="Calibri Light" w:hAnsi="Calibri Light" w:cs="Calibri Light"/>
        </w:rPr>
        <w:t xml:space="preserve"> captured by use-novelty)</w:t>
      </w:r>
      <w:r w:rsidR="00CA44BE" w:rsidRPr="003E02DA">
        <w:rPr>
          <w:rFonts w:ascii="Calibri Light" w:hAnsi="Calibri Light" w:cs="Calibri Light"/>
        </w:rPr>
        <w:t xml:space="preserve">. </w:t>
      </w:r>
      <w:r w:rsidR="004423CD" w:rsidRPr="003E02DA">
        <w:rPr>
          <w:rFonts w:ascii="Calibri Light" w:hAnsi="Calibri Light" w:cs="Calibri Light"/>
        </w:rPr>
        <w:t xml:space="preserve">So, Epstein’s argument may do more to support explanatory failure rather than predictive failure. </w:t>
      </w:r>
    </w:p>
    <w:p w14:paraId="22495EC8" w14:textId="52C975F3" w:rsidR="0050574E" w:rsidRPr="003E02DA" w:rsidRDefault="0050574E" w:rsidP="00F25442">
      <w:pPr>
        <w:spacing w:after="240"/>
        <w:ind w:firstLine="720"/>
        <w:outlineLvl w:val="0"/>
        <w:rPr>
          <w:rFonts w:ascii="Calibri Light" w:hAnsi="Calibri Light" w:cs="Calibri Light"/>
        </w:rPr>
      </w:pPr>
      <w:r w:rsidRPr="003E02DA">
        <w:rPr>
          <w:rFonts w:ascii="Calibri Light" w:hAnsi="Calibri Light" w:cs="Calibri Light"/>
        </w:rPr>
        <w:t xml:space="preserve">Moreover, one may reply that Penrose’s theory only presents a challenge to the sufficiency of non-individualism for novel predictive success. In turn, Epstein may restrict his position so that non-individualism has something akin to heuristic value, i.e. we should use non-individualist theories because they </w:t>
      </w:r>
      <w:r w:rsidRPr="003E02DA">
        <w:rPr>
          <w:rFonts w:ascii="Calibri Light" w:hAnsi="Calibri Light" w:cs="Calibri Light"/>
          <w:i/>
        </w:rPr>
        <w:t xml:space="preserve">tend </w:t>
      </w:r>
      <w:r w:rsidRPr="003E02DA">
        <w:rPr>
          <w:rFonts w:ascii="Calibri Light" w:hAnsi="Calibri Light" w:cs="Calibri Light"/>
        </w:rPr>
        <w:t xml:space="preserve">to produce predictive success. However, given that we have no evidence that non-individualism facilitates novel predictive success and at least some (in form of Penrose’s theory) that non-individualism facilitates explanation but not necessarily prediction, the question of the heuristic value of non-individualism for prediction remains open to dispute.  </w:t>
      </w:r>
    </w:p>
    <w:p w14:paraId="621BB567" w14:textId="5410C527" w:rsidR="006A413A" w:rsidRPr="003E02DA" w:rsidRDefault="00974E84" w:rsidP="00F25442">
      <w:pPr>
        <w:spacing w:after="240"/>
        <w:ind w:firstLine="720"/>
        <w:outlineLvl w:val="0"/>
        <w:rPr>
          <w:rFonts w:ascii="Calibri Light" w:hAnsi="Calibri Light" w:cs="Calibri Light"/>
        </w:rPr>
      </w:pPr>
      <w:r w:rsidRPr="003E02DA">
        <w:rPr>
          <w:rFonts w:ascii="Calibri Light" w:hAnsi="Calibri Light" w:cs="Calibri Light"/>
        </w:rPr>
        <w:t>In sum, claim (</w:t>
      </w:r>
      <w:r w:rsidR="00292B30" w:rsidRPr="003E02DA">
        <w:rPr>
          <w:rFonts w:ascii="Calibri Light" w:hAnsi="Calibri Light" w:cs="Calibri Light"/>
        </w:rPr>
        <w:t>b</w:t>
      </w:r>
      <w:r w:rsidRPr="003E02DA">
        <w:rPr>
          <w:rFonts w:ascii="Calibri Light" w:hAnsi="Calibri Light" w:cs="Calibri Light"/>
        </w:rPr>
        <w:t xml:space="preserve">), that </w:t>
      </w:r>
      <w:r w:rsidR="009E50B5" w:rsidRPr="003E02DA">
        <w:rPr>
          <w:rFonts w:ascii="Calibri Light" w:hAnsi="Calibri Light" w:cs="Calibri Light"/>
        </w:rPr>
        <w:t xml:space="preserve">if some social facts are not grounded in facts about individuals, then social scientists should not only use individualistic theories to predict, is not well motivated. </w:t>
      </w:r>
      <w:r w:rsidR="00292B30" w:rsidRPr="003E02DA">
        <w:rPr>
          <w:rFonts w:ascii="Calibri Light" w:hAnsi="Calibri Light" w:cs="Calibri Light"/>
        </w:rPr>
        <w:t>Thus, e</w:t>
      </w:r>
      <w:r w:rsidR="009E50B5" w:rsidRPr="003E02DA">
        <w:rPr>
          <w:rFonts w:ascii="Calibri Light" w:hAnsi="Calibri Light" w:cs="Calibri Light"/>
        </w:rPr>
        <w:t>ven if the objections of the previous section are not sound, we still have reason to doubt the p</w:t>
      </w:r>
      <w:r w:rsidR="00131760" w:rsidRPr="003E02DA">
        <w:rPr>
          <w:rFonts w:ascii="Calibri Light" w:hAnsi="Calibri Light" w:cs="Calibri Light"/>
        </w:rPr>
        <w:t>rospects of Epstein’s proposal.</w:t>
      </w:r>
    </w:p>
    <w:p w14:paraId="6AA09EA8" w14:textId="27394871" w:rsidR="002730AB" w:rsidRPr="003E02DA" w:rsidRDefault="002730AB" w:rsidP="00F25442">
      <w:pPr>
        <w:spacing w:after="240"/>
        <w:outlineLvl w:val="0"/>
        <w:rPr>
          <w:rFonts w:ascii="Calibri Light" w:hAnsi="Calibri Light" w:cs="Calibri Light"/>
        </w:rPr>
      </w:pPr>
    </w:p>
    <w:p w14:paraId="4487490C" w14:textId="5866957E" w:rsidR="004105B1" w:rsidRPr="003E02DA" w:rsidRDefault="00555902" w:rsidP="00F25442">
      <w:pPr>
        <w:spacing w:after="240"/>
        <w:outlineLvl w:val="0"/>
        <w:rPr>
          <w:rFonts w:ascii="Calibri Light" w:hAnsi="Calibri Light" w:cs="Calibri Light"/>
        </w:rPr>
      </w:pPr>
      <w:r w:rsidRPr="003E02DA">
        <w:rPr>
          <w:rFonts w:ascii="Calibri Light" w:hAnsi="Calibri Light" w:cs="Calibri Light"/>
          <w:b/>
        </w:rPr>
        <w:t>4</w:t>
      </w:r>
      <w:r w:rsidR="002730AB" w:rsidRPr="003E02DA">
        <w:rPr>
          <w:rFonts w:ascii="Calibri Light" w:hAnsi="Calibri Light" w:cs="Calibri Light"/>
          <w:b/>
        </w:rPr>
        <w:t xml:space="preserve">. Conclusion </w:t>
      </w:r>
      <w:r w:rsidR="002730AB" w:rsidRPr="003E02DA">
        <w:rPr>
          <w:rFonts w:ascii="Calibri Light" w:hAnsi="Calibri Light" w:cs="Calibri Light"/>
        </w:rPr>
        <w:t xml:space="preserve"> </w:t>
      </w:r>
    </w:p>
    <w:p w14:paraId="78356025" w14:textId="6E531C55" w:rsidR="00291225" w:rsidRPr="003E02DA" w:rsidRDefault="002F39F5" w:rsidP="00F25442">
      <w:pPr>
        <w:spacing w:after="240"/>
        <w:rPr>
          <w:rFonts w:ascii="Calibri Light" w:hAnsi="Calibri Light" w:cs="Calibri Light"/>
        </w:rPr>
      </w:pPr>
      <w:r w:rsidRPr="003E02DA">
        <w:rPr>
          <w:rFonts w:ascii="Calibri Light" w:hAnsi="Calibri Light" w:cs="Calibri Light"/>
        </w:rPr>
        <w:t xml:space="preserve"> </w:t>
      </w:r>
      <w:r w:rsidR="00AB3834" w:rsidRPr="003E02DA">
        <w:rPr>
          <w:rFonts w:ascii="Calibri Light" w:hAnsi="Calibri Light" w:cs="Calibri Light"/>
        </w:rPr>
        <w:t>Epstein (2015) offers</w:t>
      </w:r>
      <w:r w:rsidR="00FC08C7" w:rsidRPr="003E02DA">
        <w:rPr>
          <w:rFonts w:ascii="Calibri Light" w:hAnsi="Calibri Light" w:cs="Calibri Light"/>
        </w:rPr>
        <w:t xml:space="preserve"> a prescription</w:t>
      </w:r>
      <w:r w:rsidR="00AB3834" w:rsidRPr="003E02DA">
        <w:rPr>
          <w:rFonts w:ascii="Calibri Light" w:hAnsi="Calibri Light" w:cs="Calibri Light"/>
        </w:rPr>
        <w:t xml:space="preserve"> for improving the predictive power of the </w:t>
      </w:r>
      <w:r w:rsidR="00512C78" w:rsidRPr="003E02DA">
        <w:rPr>
          <w:rFonts w:ascii="Calibri Light" w:hAnsi="Calibri Light" w:cs="Calibri Light"/>
        </w:rPr>
        <w:t xml:space="preserve">theories and models of the </w:t>
      </w:r>
      <w:r w:rsidR="00AB3834" w:rsidRPr="003E02DA">
        <w:rPr>
          <w:rFonts w:ascii="Calibri Light" w:hAnsi="Calibri Light" w:cs="Calibri Light"/>
        </w:rPr>
        <w:t>social sciences</w:t>
      </w:r>
      <w:r w:rsidR="00FC08C7" w:rsidRPr="003E02DA">
        <w:rPr>
          <w:rFonts w:ascii="Calibri Light" w:hAnsi="Calibri Light" w:cs="Calibri Light"/>
        </w:rPr>
        <w:t xml:space="preserve"> predicated on certain views about the </w:t>
      </w:r>
      <w:r w:rsidR="00D9385C" w:rsidRPr="003E02DA">
        <w:rPr>
          <w:rFonts w:ascii="Calibri Light" w:hAnsi="Calibri Light" w:cs="Calibri Light"/>
        </w:rPr>
        <w:t>methodological value of</w:t>
      </w:r>
      <w:r w:rsidR="00FC08C7" w:rsidRPr="003E02DA">
        <w:rPr>
          <w:rFonts w:ascii="Calibri Light" w:hAnsi="Calibri Light" w:cs="Calibri Light"/>
        </w:rPr>
        <w:t xml:space="preserve"> </w:t>
      </w:r>
      <w:r w:rsidR="00FC08C7" w:rsidRPr="003E02DA">
        <w:rPr>
          <w:rFonts w:ascii="Calibri Light" w:hAnsi="Calibri Light" w:cs="Calibri Light"/>
        </w:rPr>
        <w:lastRenderedPageBreak/>
        <w:t>social ontology</w:t>
      </w:r>
      <w:r w:rsidR="00D9385C" w:rsidRPr="003E02DA">
        <w:rPr>
          <w:rFonts w:ascii="Calibri Light" w:hAnsi="Calibri Light" w:cs="Calibri Light"/>
        </w:rPr>
        <w:t xml:space="preserve"> to social scientific practice</w:t>
      </w:r>
      <w:r w:rsidR="00AB3834" w:rsidRPr="003E02DA">
        <w:rPr>
          <w:rFonts w:ascii="Calibri Light" w:hAnsi="Calibri Light" w:cs="Calibri Light"/>
        </w:rPr>
        <w:t>.</w:t>
      </w:r>
      <w:r w:rsidR="00FC08C7" w:rsidRPr="003E02DA">
        <w:rPr>
          <w:rFonts w:ascii="Calibri Light" w:hAnsi="Calibri Light" w:cs="Calibri Light"/>
        </w:rPr>
        <w:t xml:space="preserve"> Yet </w:t>
      </w:r>
      <w:r w:rsidR="00BF241B" w:rsidRPr="003E02DA">
        <w:rPr>
          <w:rFonts w:ascii="Calibri Light" w:hAnsi="Calibri Light" w:cs="Calibri Light"/>
        </w:rPr>
        <w:t xml:space="preserve">my discussion </w:t>
      </w:r>
      <w:r w:rsidR="006E4245" w:rsidRPr="003E02DA">
        <w:rPr>
          <w:rFonts w:ascii="Calibri Light" w:hAnsi="Calibri Light" w:cs="Calibri Light"/>
        </w:rPr>
        <w:t>implies that this prescription may not yield the results he desires.</w:t>
      </w:r>
      <w:r w:rsidR="00CF5730" w:rsidRPr="003E02DA">
        <w:rPr>
          <w:rFonts w:ascii="Calibri Light" w:hAnsi="Calibri Light" w:cs="Calibri Light"/>
        </w:rPr>
        <w:t xml:space="preserve"> </w:t>
      </w:r>
      <w:r w:rsidR="00642FE8" w:rsidRPr="003E02DA">
        <w:rPr>
          <w:rFonts w:ascii="Calibri Light" w:hAnsi="Calibri Light" w:cs="Calibri Light"/>
        </w:rPr>
        <w:t xml:space="preserve"> </w:t>
      </w:r>
      <w:r w:rsidR="003B608F" w:rsidRPr="003E02DA">
        <w:rPr>
          <w:rFonts w:ascii="Calibri Light" w:hAnsi="Calibri Light" w:cs="Calibri Light"/>
        </w:rPr>
        <w:t xml:space="preserve">Let us consider </w:t>
      </w:r>
      <w:r w:rsidR="00D94040" w:rsidRPr="003E02DA">
        <w:rPr>
          <w:rFonts w:ascii="Calibri Light" w:hAnsi="Calibri Light" w:cs="Calibri Light"/>
        </w:rPr>
        <w:t>some general issues with Epstein’s overall project that render it susceptible to criticisms like those I present here.</w:t>
      </w:r>
    </w:p>
    <w:p w14:paraId="26DB3ADE" w14:textId="046A5A7B" w:rsidR="00B60B0C" w:rsidRPr="003E02DA" w:rsidRDefault="00B60B0C" w:rsidP="00F25442">
      <w:pPr>
        <w:spacing w:after="240"/>
        <w:rPr>
          <w:rFonts w:ascii="Calibri Light" w:hAnsi="Calibri Light" w:cs="Calibri Light"/>
        </w:rPr>
      </w:pPr>
      <w:r w:rsidRPr="003E02DA">
        <w:rPr>
          <w:rFonts w:ascii="Calibri Light" w:hAnsi="Calibri Light" w:cs="Calibri Light"/>
        </w:rPr>
        <w:tab/>
      </w:r>
      <w:r w:rsidR="008A44D1" w:rsidRPr="003E02DA">
        <w:rPr>
          <w:rFonts w:ascii="Calibri Light" w:hAnsi="Calibri Light" w:cs="Calibri Light"/>
        </w:rPr>
        <w:t xml:space="preserve">First, </w:t>
      </w:r>
      <w:r w:rsidR="00E77CF5" w:rsidRPr="003E02DA">
        <w:rPr>
          <w:rFonts w:ascii="Calibri Light" w:hAnsi="Calibri Light" w:cs="Calibri Light"/>
        </w:rPr>
        <w:t>one may construe my discussion as</w:t>
      </w:r>
      <w:r w:rsidR="003A53D1" w:rsidRPr="003E02DA">
        <w:rPr>
          <w:rFonts w:ascii="Calibri Light" w:hAnsi="Calibri Light" w:cs="Calibri Light"/>
        </w:rPr>
        <w:t xml:space="preserve"> a plea for a more careful discussion of the relationship of methodology and ontology to problems of predictive success in the social sciences</w:t>
      </w:r>
      <w:r w:rsidR="008A44D1" w:rsidRPr="003E02DA">
        <w:rPr>
          <w:rFonts w:ascii="Calibri Light" w:hAnsi="Calibri Light" w:cs="Calibri Light"/>
        </w:rPr>
        <w:t xml:space="preserve">. </w:t>
      </w:r>
      <w:r w:rsidR="006D2EAC" w:rsidRPr="003E02DA">
        <w:rPr>
          <w:rFonts w:ascii="Calibri Light" w:hAnsi="Calibri Light" w:cs="Calibri Light"/>
        </w:rPr>
        <w:t>Importantly, it seems to me that this kind of project should not present general lessons about the social sciences – there need not be any one reason that the social sciences</w:t>
      </w:r>
      <w:r w:rsidR="002D72D9" w:rsidRPr="003E02DA">
        <w:rPr>
          <w:rFonts w:ascii="Calibri Light" w:hAnsi="Calibri Light" w:cs="Calibri Light"/>
        </w:rPr>
        <w:t xml:space="preserve"> fail</w:t>
      </w:r>
      <w:r w:rsidR="00C95660" w:rsidRPr="003E02DA">
        <w:rPr>
          <w:rFonts w:ascii="Calibri Light" w:hAnsi="Calibri Light" w:cs="Calibri Light"/>
        </w:rPr>
        <w:t>.</w:t>
      </w:r>
      <w:r w:rsidR="006D2EAC" w:rsidRPr="003E02DA">
        <w:rPr>
          <w:rFonts w:ascii="Calibri Light" w:hAnsi="Calibri Light" w:cs="Calibri Light"/>
        </w:rPr>
        <w:t xml:space="preserve"> The social sciences are methodologically heterogeneous and concern numerous phenomena – I find it unlikely that we can diagnose failure in the social sciences </w:t>
      </w:r>
      <w:r w:rsidR="001E5DA2" w:rsidRPr="003E02DA">
        <w:rPr>
          <w:rFonts w:ascii="Calibri Light" w:hAnsi="Calibri Light" w:cs="Calibri Light"/>
        </w:rPr>
        <w:t>by appealing</w:t>
      </w:r>
      <w:r w:rsidR="006D2EAC" w:rsidRPr="003E02DA">
        <w:rPr>
          <w:rFonts w:ascii="Calibri Light" w:hAnsi="Calibri Light" w:cs="Calibri Light"/>
        </w:rPr>
        <w:t xml:space="preserve"> to any one issue. As such, a</w:t>
      </w:r>
      <w:r w:rsidR="00C95660" w:rsidRPr="003E02DA">
        <w:rPr>
          <w:rFonts w:ascii="Calibri Light" w:hAnsi="Calibri Light" w:cs="Calibri Light"/>
        </w:rPr>
        <w:t xml:space="preserve"> better method</w:t>
      </w:r>
      <w:r w:rsidR="006D2EAC" w:rsidRPr="003E02DA">
        <w:rPr>
          <w:rFonts w:ascii="Calibri Light" w:hAnsi="Calibri Light" w:cs="Calibri Light"/>
        </w:rPr>
        <w:t>, it seems to me, approaches things in a piecemeal fashion by identifying</w:t>
      </w:r>
      <w:r w:rsidR="00C95660" w:rsidRPr="003E02DA">
        <w:rPr>
          <w:rFonts w:ascii="Calibri Light" w:hAnsi="Calibri Light" w:cs="Calibri Light"/>
        </w:rPr>
        <w:t xml:space="preserve"> particular instance</w:t>
      </w:r>
      <w:r w:rsidR="007B5B6F" w:rsidRPr="003E02DA">
        <w:rPr>
          <w:rFonts w:ascii="Calibri Light" w:hAnsi="Calibri Light" w:cs="Calibri Light"/>
        </w:rPr>
        <w:t>s</w:t>
      </w:r>
      <w:r w:rsidR="00C95660" w:rsidRPr="003E02DA">
        <w:rPr>
          <w:rFonts w:ascii="Calibri Light" w:hAnsi="Calibri Light" w:cs="Calibri Light"/>
        </w:rPr>
        <w:t xml:space="preserve"> of predictive failure</w:t>
      </w:r>
      <w:r w:rsidR="007A6257" w:rsidRPr="003E02DA">
        <w:rPr>
          <w:rFonts w:ascii="Calibri Light" w:hAnsi="Calibri Light" w:cs="Calibri Light"/>
        </w:rPr>
        <w:t xml:space="preserve"> and</w:t>
      </w:r>
      <w:r w:rsidR="004F42AF" w:rsidRPr="003E02DA">
        <w:rPr>
          <w:rFonts w:ascii="Calibri Light" w:hAnsi="Calibri Light" w:cs="Calibri Light"/>
        </w:rPr>
        <w:t xml:space="preserve"> </w:t>
      </w:r>
      <w:r w:rsidR="00C95660" w:rsidRPr="003E02DA">
        <w:rPr>
          <w:rFonts w:ascii="Calibri Light" w:hAnsi="Calibri Light" w:cs="Calibri Light"/>
        </w:rPr>
        <w:t>uncover</w:t>
      </w:r>
      <w:r w:rsidR="00330A66" w:rsidRPr="003E02DA">
        <w:rPr>
          <w:rFonts w:ascii="Calibri Light" w:hAnsi="Calibri Light" w:cs="Calibri Light"/>
        </w:rPr>
        <w:t>s</w:t>
      </w:r>
      <w:r w:rsidR="00C95660" w:rsidRPr="003E02DA">
        <w:rPr>
          <w:rFonts w:ascii="Calibri Light" w:hAnsi="Calibri Light" w:cs="Calibri Light"/>
        </w:rPr>
        <w:t xml:space="preserve"> why in particular context</w:t>
      </w:r>
      <w:r w:rsidR="007B5B6F" w:rsidRPr="003E02DA">
        <w:rPr>
          <w:rFonts w:ascii="Calibri Light" w:hAnsi="Calibri Light" w:cs="Calibri Light"/>
        </w:rPr>
        <w:t>s</w:t>
      </w:r>
      <w:r w:rsidR="00C95660" w:rsidRPr="003E02DA">
        <w:rPr>
          <w:rFonts w:ascii="Calibri Light" w:hAnsi="Calibri Light" w:cs="Calibri Light"/>
        </w:rPr>
        <w:t xml:space="preserve"> of inquiry, prediction fail</w:t>
      </w:r>
      <w:r w:rsidR="00CF5730" w:rsidRPr="003E02DA">
        <w:rPr>
          <w:rFonts w:ascii="Calibri Light" w:hAnsi="Calibri Light" w:cs="Calibri Light"/>
        </w:rPr>
        <w:t>s</w:t>
      </w:r>
      <w:r w:rsidR="00C95660" w:rsidRPr="003E02DA">
        <w:rPr>
          <w:rFonts w:ascii="Calibri Light" w:hAnsi="Calibri Light" w:cs="Calibri Light"/>
        </w:rPr>
        <w:t xml:space="preserve">. </w:t>
      </w:r>
      <w:r w:rsidR="006D2EAC" w:rsidRPr="003E02DA">
        <w:rPr>
          <w:rFonts w:ascii="Calibri Light" w:hAnsi="Calibri Light" w:cs="Calibri Light"/>
        </w:rPr>
        <w:t xml:space="preserve">This bears a stronger similarity to Northcott’s (whom I referenced at the start of this paper) use of election predictions in political science, except that while Northcott focuses on explaining a particular case of success, I suggest that we might focus on explaining specific instances of failure. </w:t>
      </w:r>
      <w:r w:rsidR="00793BBC" w:rsidRPr="003E02DA">
        <w:rPr>
          <w:rFonts w:ascii="Calibri Light" w:hAnsi="Calibri Light" w:cs="Calibri Light"/>
        </w:rPr>
        <w:t>To do this avoids the trouble one lands</w:t>
      </w:r>
      <w:r w:rsidR="00CF5730" w:rsidRPr="003E02DA">
        <w:rPr>
          <w:rFonts w:ascii="Calibri Light" w:hAnsi="Calibri Light" w:cs="Calibri Light"/>
        </w:rPr>
        <w:t xml:space="preserve"> in</w:t>
      </w:r>
      <w:r w:rsidR="00793BBC" w:rsidRPr="003E02DA">
        <w:rPr>
          <w:rFonts w:ascii="Calibri Light" w:hAnsi="Calibri Light" w:cs="Calibri Light"/>
        </w:rPr>
        <w:t xml:space="preserve"> if </w:t>
      </w:r>
      <w:r w:rsidR="00CF5730" w:rsidRPr="003E02DA">
        <w:rPr>
          <w:rFonts w:ascii="Calibri Light" w:hAnsi="Calibri Light" w:cs="Calibri Light"/>
        </w:rPr>
        <w:t>in certain</w:t>
      </w:r>
      <w:r w:rsidR="00793BBC" w:rsidRPr="003E02DA">
        <w:rPr>
          <w:rFonts w:ascii="Calibri Light" w:hAnsi="Calibri Light" w:cs="Calibri Light"/>
        </w:rPr>
        <w:t xml:space="preserve"> contexts of inquiry (like those identified in this paper</w:t>
      </w:r>
      <w:r w:rsidR="00CF5730" w:rsidRPr="003E02DA">
        <w:rPr>
          <w:rFonts w:ascii="Calibri Light" w:hAnsi="Calibri Light" w:cs="Calibri Light"/>
        </w:rPr>
        <w:t>) social scientists do not aim at predictive success</w:t>
      </w:r>
      <w:r w:rsidR="00793BBC" w:rsidRPr="003E02DA">
        <w:rPr>
          <w:rFonts w:ascii="Calibri Light" w:hAnsi="Calibri Light" w:cs="Calibri Light"/>
        </w:rPr>
        <w:t xml:space="preserve">. </w:t>
      </w:r>
      <w:r w:rsidR="00DB6999" w:rsidRPr="003E02DA">
        <w:rPr>
          <w:rFonts w:ascii="Calibri Light" w:hAnsi="Calibri Light" w:cs="Calibri Light"/>
        </w:rPr>
        <w:t xml:space="preserve">Moreover, this approach forces us to emphasize </w:t>
      </w:r>
      <w:r w:rsidR="001B4FAD" w:rsidRPr="003E02DA">
        <w:rPr>
          <w:rFonts w:ascii="Calibri Light" w:hAnsi="Calibri Light" w:cs="Calibri Light"/>
        </w:rPr>
        <w:t>actual, concrete instances of predictive</w:t>
      </w:r>
      <w:r w:rsidR="00DB6999" w:rsidRPr="003E02DA">
        <w:rPr>
          <w:rFonts w:ascii="Calibri Light" w:hAnsi="Calibri Light" w:cs="Calibri Light"/>
        </w:rPr>
        <w:t xml:space="preserve"> failure and </w:t>
      </w:r>
      <w:r w:rsidR="00DB6999" w:rsidRPr="003E02DA">
        <w:rPr>
          <w:rFonts w:ascii="Calibri Light" w:hAnsi="Calibri Light" w:cs="Calibri Light"/>
          <w:i/>
        </w:rPr>
        <w:t xml:space="preserve">not </w:t>
      </w:r>
      <w:r w:rsidR="00DB6999" w:rsidRPr="003E02DA">
        <w:rPr>
          <w:rFonts w:ascii="Calibri Light" w:hAnsi="Calibri Light" w:cs="Calibri Light"/>
        </w:rPr>
        <w:t xml:space="preserve">toy examples that illustrate how such failures may occur. </w:t>
      </w:r>
    </w:p>
    <w:p w14:paraId="6955AC12" w14:textId="3FB50CFB" w:rsidR="009B66EA" w:rsidRPr="003E02DA" w:rsidRDefault="00C95660" w:rsidP="00F25442">
      <w:pPr>
        <w:spacing w:after="240"/>
        <w:rPr>
          <w:rFonts w:ascii="Calibri Light" w:hAnsi="Calibri Light" w:cs="Calibri Light"/>
        </w:rPr>
      </w:pPr>
      <w:r w:rsidRPr="003E02DA">
        <w:rPr>
          <w:rFonts w:ascii="Calibri Light" w:hAnsi="Calibri Light" w:cs="Calibri Light"/>
        </w:rPr>
        <w:tab/>
        <w:t>Second, my discussion</w:t>
      </w:r>
      <w:r w:rsidR="00E908EF" w:rsidRPr="003E02DA">
        <w:rPr>
          <w:rFonts w:ascii="Calibri Light" w:hAnsi="Calibri Light" w:cs="Calibri Light"/>
        </w:rPr>
        <w:t xml:space="preserve"> </w:t>
      </w:r>
      <w:r w:rsidR="00D5752B" w:rsidRPr="003E02DA">
        <w:rPr>
          <w:rFonts w:ascii="Calibri Light" w:hAnsi="Calibri Light" w:cs="Calibri Light"/>
        </w:rPr>
        <w:t>presents questions about the value of non-individualist approaches to improving predictive power in the social sciences</w:t>
      </w:r>
      <w:r w:rsidRPr="003E02DA">
        <w:rPr>
          <w:rFonts w:ascii="Calibri Light" w:hAnsi="Calibri Light" w:cs="Calibri Light"/>
        </w:rPr>
        <w:t xml:space="preserve">. </w:t>
      </w:r>
      <w:r w:rsidR="00D5752B" w:rsidRPr="003E02DA">
        <w:rPr>
          <w:rFonts w:ascii="Calibri Light" w:hAnsi="Calibri Light" w:cs="Calibri Light"/>
        </w:rPr>
        <w:t xml:space="preserve">In particular, novel predictive success does not (necessarily) accompany non-individualism, and its heuristic value </w:t>
      </w:r>
      <w:r w:rsidR="00E908EF" w:rsidRPr="003E02DA">
        <w:rPr>
          <w:rFonts w:ascii="Calibri Light" w:hAnsi="Calibri Light" w:cs="Calibri Light"/>
        </w:rPr>
        <w:t>needs defense.</w:t>
      </w:r>
      <w:r w:rsidR="00D5752B" w:rsidRPr="003E02DA">
        <w:rPr>
          <w:rFonts w:ascii="Calibri Light" w:hAnsi="Calibri Light" w:cs="Calibri Light"/>
        </w:rPr>
        <w:t xml:space="preserve"> </w:t>
      </w:r>
      <w:r w:rsidR="00E908EF" w:rsidRPr="003E02DA">
        <w:rPr>
          <w:rFonts w:ascii="Calibri Light" w:hAnsi="Calibri Light" w:cs="Calibri Light"/>
        </w:rPr>
        <w:t>A finer grained focus on social scientific practice and addressing the issue of predictive success in a more piecemeal fashion would address this problem.</w:t>
      </w:r>
      <w:r w:rsidR="0086608A" w:rsidRPr="003E02DA">
        <w:rPr>
          <w:rFonts w:ascii="Calibri Light" w:hAnsi="Calibri Light" w:cs="Calibri Light"/>
        </w:rPr>
        <w:t xml:space="preserve"> </w:t>
      </w:r>
      <w:r w:rsidR="00E908EF" w:rsidRPr="003E02DA">
        <w:rPr>
          <w:rFonts w:ascii="Calibri Light" w:hAnsi="Calibri Light" w:cs="Calibri Light"/>
        </w:rPr>
        <w:t>Again: we should not incline ourselves to make</w:t>
      </w:r>
      <w:r w:rsidR="001A4A3E" w:rsidRPr="003E02DA">
        <w:rPr>
          <w:rFonts w:ascii="Calibri Light" w:hAnsi="Calibri Light" w:cs="Calibri Light"/>
        </w:rPr>
        <w:t xml:space="preserve"> strong, sweeping </w:t>
      </w:r>
      <w:r w:rsidR="0086608A" w:rsidRPr="003E02DA">
        <w:rPr>
          <w:rFonts w:ascii="Calibri Light" w:hAnsi="Calibri Light" w:cs="Calibri Light"/>
        </w:rPr>
        <w:t>claims about the social sciences. Perhaps,</w:t>
      </w:r>
      <w:r w:rsidR="00376363" w:rsidRPr="003E02DA">
        <w:rPr>
          <w:rFonts w:ascii="Calibri Light" w:hAnsi="Calibri Light" w:cs="Calibri Light"/>
        </w:rPr>
        <w:t xml:space="preserve"> in certain contexts of inquiry, non-individualist approaches </w:t>
      </w:r>
      <w:r w:rsidR="004F42AF" w:rsidRPr="003E02DA">
        <w:rPr>
          <w:rFonts w:ascii="Calibri Light" w:hAnsi="Calibri Light" w:cs="Calibri Light"/>
        </w:rPr>
        <w:t>are fruitful for prediction</w:t>
      </w:r>
      <w:r w:rsidR="00376363" w:rsidRPr="003E02DA">
        <w:rPr>
          <w:rFonts w:ascii="Calibri Light" w:hAnsi="Calibri Light" w:cs="Calibri Light"/>
        </w:rPr>
        <w:t xml:space="preserve">. However, this alludes to precisely what we need to evaluate </w:t>
      </w:r>
      <w:r w:rsidR="00E908EF" w:rsidRPr="003E02DA">
        <w:rPr>
          <w:rFonts w:ascii="Calibri Light" w:hAnsi="Calibri Light" w:cs="Calibri Light"/>
        </w:rPr>
        <w:t>Epstein’s proposal</w:t>
      </w:r>
      <w:r w:rsidR="00376363" w:rsidRPr="003E02DA">
        <w:rPr>
          <w:rFonts w:ascii="Calibri Light" w:hAnsi="Calibri Light" w:cs="Calibri Light"/>
        </w:rPr>
        <w:t xml:space="preserve">: a </w:t>
      </w:r>
      <w:r w:rsidR="006D0C68" w:rsidRPr="003E02DA">
        <w:rPr>
          <w:rFonts w:ascii="Calibri Light" w:hAnsi="Calibri Light" w:cs="Calibri Light"/>
        </w:rPr>
        <w:t>concrete instance</w:t>
      </w:r>
      <w:r w:rsidR="00376363" w:rsidRPr="003E02DA">
        <w:rPr>
          <w:rFonts w:ascii="Calibri Light" w:hAnsi="Calibri Light" w:cs="Calibri Light"/>
        </w:rPr>
        <w:t xml:space="preserve"> of social scientific research that </w:t>
      </w:r>
      <w:r w:rsidR="00E908EF" w:rsidRPr="003E02DA">
        <w:rPr>
          <w:rFonts w:ascii="Calibri Light" w:hAnsi="Calibri Light" w:cs="Calibri Light"/>
        </w:rPr>
        <w:t>generates</w:t>
      </w:r>
      <w:r w:rsidR="00C535FB" w:rsidRPr="003E02DA">
        <w:rPr>
          <w:rFonts w:ascii="Calibri Light" w:hAnsi="Calibri Light" w:cs="Calibri Light"/>
        </w:rPr>
        <w:t xml:space="preserve"> successful</w:t>
      </w:r>
      <w:r w:rsidR="00E908EF" w:rsidRPr="003E02DA">
        <w:rPr>
          <w:rFonts w:ascii="Calibri Light" w:hAnsi="Calibri Light" w:cs="Calibri Light"/>
        </w:rPr>
        <w:t xml:space="preserve"> novel predictions using non-individualist models or theories</w:t>
      </w:r>
      <w:r w:rsidR="00376363" w:rsidRPr="003E02DA">
        <w:rPr>
          <w:rFonts w:ascii="Calibri Light" w:hAnsi="Calibri Light" w:cs="Calibri Light"/>
        </w:rPr>
        <w:t xml:space="preserve">. </w:t>
      </w:r>
      <w:r w:rsidR="00E908EF" w:rsidRPr="003E02DA">
        <w:rPr>
          <w:rFonts w:ascii="Calibri Light" w:hAnsi="Calibri Light" w:cs="Calibri Light"/>
        </w:rPr>
        <w:t xml:space="preserve">We should not </w:t>
      </w:r>
      <w:r w:rsidR="006D0C68" w:rsidRPr="003E02DA">
        <w:rPr>
          <w:rFonts w:ascii="Calibri Light" w:hAnsi="Calibri Light" w:cs="Calibri Light"/>
        </w:rPr>
        <w:t xml:space="preserve">rely on </w:t>
      </w:r>
      <w:r w:rsidR="00BD320A" w:rsidRPr="003E02DA">
        <w:rPr>
          <w:rFonts w:ascii="Calibri Light" w:hAnsi="Calibri Light" w:cs="Calibri Light"/>
        </w:rPr>
        <w:t>a priori</w:t>
      </w:r>
      <w:r w:rsidR="006D0C68" w:rsidRPr="003E02DA">
        <w:rPr>
          <w:rFonts w:ascii="Calibri Light" w:hAnsi="Calibri Light" w:cs="Calibri Light"/>
        </w:rPr>
        <w:t xml:space="preserve"> examples of predictive failure – if non-individualism really </w:t>
      </w:r>
      <w:r w:rsidR="004F42AF" w:rsidRPr="003E02DA">
        <w:rPr>
          <w:rFonts w:ascii="Calibri Light" w:hAnsi="Calibri Light" w:cs="Calibri Light"/>
        </w:rPr>
        <w:t>can</w:t>
      </w:r>
      <w:r w:rsidR="006D0C68" w:rsidRPr="003E02DA">
        <w:rPr>
          <w:rFonts w:ascii="Calibri Light" w:hAnsi="Calibri Light" w:cs="Calibri Light"/>
        </w:rPr>
        <w:t xml:space="preserve"> improve the predictive capacities of the social sciences, i</w:t>
      </w:r>
      <w:r w:rsidR="00BD320A" w:rsidRPr="003E02DA">
        <w:rPr>
          <w:rFonts w:ascii="Calibri Light" w:hAnsi="Calibri Light" w:cs="Calibri Light"/>
        </w:rPr>
        <w:t xml:space="preserve">t must demonstrate this with empirical success. </w:t>
      </w:r>
    </w:p>
    <w:p w14:paraId="24C97DB5" w14:textId="77777777" w:rsidR="00565219" w:rsidRPr="003E02DA" w:rsidRDefault="00565219" w:rsidP="00F25442">
      <w:pPr>
        <w:spacing w:after="240"/>
        <w:rPr>
          <w:rFonts w:ascii="Calibri Light" w:hAnsi="Calibri Light" w:cs="Calibri Light"/>
        </w:rPr>
      </w:pPr>
      <w:r w:rsidRPr="003E02DA">
        <w:rPr>
          <w:rFonts w:ascii="Calibri Light" w:hAnsi="Calibri Light" w:cs="Calibri Light"/>
        </w:rPr>
        <w:br w:type="page"/>
      </w:r>
    </w:p>
    <w:p w14:paraId="11CDC89A" w14:textId="1768A688" w:rsidR="00C95660" w:rsidRPr="003E02DA" w:rsidRDefault="009B66EA" w:rsidP="00F25442">
      <w:pPr>
        <w:spacing w:after="240"/>
        <w:jc w:val="center"/>
        <w:rPr>
          <w:rFonts w:ascii="Calibri Light" w:hAnsi="Calibri Light" w:cs="Calibri Light"/>
        </w:rPr>
      </w:pPr>
      <w:r w:rsidRPr="003E02DA">
        <w:rPr>
          <w:rFonts w:ascii="Calibri Light" w:hAnsi="Calibri Light" w:cs="Calibri Light"/>
        </w:rPr>
        <w:lastRenderedPageBreak/>
        <w:t>Bibliography</w:t>
      </w:r>
    </w:p>
    <w:p w14:paraId="04277695" w14:textId="77777777" w:rsidR="00021F0C" w:rsidRPr="003E02DA" w:rsidRDefault="00021F0C" w:rsidP="00F25442">
      <w:pPr>
        <w:spacing w:after="240"/>
        <w:outlineLvl w:val="0"/>
        <w:rPr>
          <w:rFonts w:ascii="Calibri Light" w:hAnsi="Calibri Light" w:cs="Calibri Light"/>
        </w:rPr>
      </w:pPr>
      <w:r w:rsidRPr="003E02DA">
        <w:rPr>
          <w:rFonts w:ascii="Calibri Light" w:hAnsi="Calibri Light" w:cs="Calibri Light"/>
        </w:rPr>
        <w:t xml:space="preserve">Axelrod, Robert. 1984. </w:t>
      </w:r>
      <w:r w:rsidRPr="003E02DA">
        <w:rPr>
          <w:rFonts w:ascii="Calibri Light" w:hAnsi="Calibri Light" w:cs="Calibri Light"/>
          <w:i/>
        </w:rPr>
        <w:t>The Evolution of Cooperation</w:t>
      </w:r>
      <w:r w:rsidRPr="003E02DA">
        <w:rPr>
          <w:rFonts w:ascii="Calibri Light" w:hAnsi="Calibri Light" w:cs="Calibri Light"/>
        </w:rPr>
        <w:t xml:space="preserve">. Cambridge: Basic Books. </w:t>
      </w:r>
    </w:p>
    <w:p w14:paraId="12D0C3AB" w14:textId="0F2D7387" w:rsidR="0066034B" w:rsidRPr="003E02DA" w:rsidRDefault="0066034B" w:rsidP="00F25442">
      <w:pPr>
        <w:spacing w:after="240"/>
        <w:ind w:left="720" w:hanging="720"/>
        <w:outlineLvl w:val="0"/>
        <w:rPr>
          <w:rFonts w:ascii="Calibri Light" w:hAnsi="Calibri Light" w:cs="Calibri Light"/>
        </w:rPr>
      </w:pPr>
      <w:proofErr w:type="spellStart"/>
      <w:r w:rsidRPr="003E02DA">
        <w:rPr>
          <w:rFonts w:ascii="Calibri Light" w:hAnsi="Calibri Light" w:cs="Calibri Light"/>
        </w:rPr>
        <w:t>Centola</w:t>
      </w:r>
      <w:proofErr w:type="spellEnd"/>
      <w:r w:rsidRPr="003E02DA">
        <w:rPr>
          <w:rFonts w:ascii="Calibri Light" w:hAnsi="Calibri Light" w:cs="Calibri Light"/>
        </w:rPr>
        <w:t xml:space="preserve">, Damon, Rob </w:t>
      </w:r>
      <w:proofErr w:type="spellStart"/>
      <w:r w:rsidRPr="003E02DA">
        <w:rPr>
          <w:rFonts w:ascii="Calibri Light" w:hAnsi="Calibri Light" w:cs="Calibri Light"/>
        </w:rPr>
        <w:t>Willer</w:t>
      </w:r>
      <w:proofErr w:type="spellEnd"/>
      <w:r w:rsidRPr="003E02DA">
        <w:rPr>
          <w:rFonts w:ascii="Calibri Light" w:hAnsi="Calibri Light" w:cs="Calibri Light"/>
        </w:rPr>
        <w:t>, and Michael Macy. 2005. “The Emperor’s Dilemma: A Computational model of Self-</w:t>
      </w:r>
      <w:proofErr w:type="spellStart"/>
      <w:r w:rsidRPr="003E02DA">
        <w:rPr>
          <w:rFonts w:ascii="Calibri Light" w:hAnsi="Calibri Light" w:cs="Calibri Light"/>
        </w:rPr>
        <w:t>Enfocing</w:t>
      </w:r>
      <w:proofErr w:type="spellEnd"/>
      <w:r w:rsidRPr="003E02DA">
        <w:rPr>
          <w:rFonts w:ascii="Calibri Light" w:hAnsi="Calibri Light" w:cs="Calibri Light"/>
        </w:rPr>
        <w:t xml:space="preserve"> norms.” </w:t>
      </w:r>
      <w:r w:rsidRPr="003E02DA">
        <w:rPr>
          <w:rFonts w:ascii="Calibri Light" w:hAnsi="Calibri Light" w:cs="Calibri Light"/>
          <w:i/>
        </w:rPr>
        <w:t>American Journal of Sociology</w:t>
      </w:r>
      <w:r w:rsidRPr="003E02DA">
        <w:rPr>
          <w:rFonts w:ascii="Calibri Light" w:hAnsi="Calibri Light" w:cs="Calibri Light"/>
        </w:rPr>
        <w:t xml:space="preserve"> 110: 1009-1040. </w:t>
      </w:r>
    </w:p>
    <w:p w14:paraId="1B544DB6" w14:textId="77777777" w:rsidR="00021F0C" w:rsidRPr="003E02DA" w:rsidRDefault="00021F0C" w:rsidP="00F25442">
      <w:pPr>
        <w:spacing w:after="240"/>
        <w:outlineLvl w:val="0"/>
        <w:rPr>
          <w:rFonts w:ascii="Calibri Light" w:hAnsi="Calibri Light" w:cs="Calibri Light"/>
        </w:rPr>
      </w:pPr>
      <w:r w:rsidRPr="003E02DA">
        <w:rPr>
          <w:rFonts w:ascii="Calibri Light" w:hAnsi="Calibri Light" w:cs="Calibri Light"/>
        </w:rPr>
        <w:t>Coleman, James. 1990. Foundations of Social Theory. Cambridge: Harvard Belknap Press</w:t>
      </w:r>
    </w:p>
    <w:p w14:paraId="0C35F033"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Conner, Kathleen and C.K. Prahalad. 1996. "A Resource-based Theory of the Firm: Knowledge Versus Opportunism."  </w:t>
      </w:r>
      <w:r w:rsidRPr="003E02DA">
        <w:rPr>
          <w:rFonts w:ascii="Calibri Light" w:hAnsi="Calibri Light" w:cs="Calibri Light"/>
          <w:i/>
          <w:iCs/>
        </w:rPr>
        <w:t>Organization Science</w:t>
      </w:r>
      <w:r w:rsidRPr="003E02DA">
        <w:rPr>
          <w:rFonts w:ascii="Calibri Light" w:hAnsi="Calibri Light" w:cs="Calibri Light"/>
        </w:rPr>
        <w:t xml:space="preserve"> 7:477-501.</w:t>
      </w:r>
    </w:p>
    <w:p w14:paraId="7F3ABB89" w14:textId="1A7E9EF8" w:rsidR="00B05C34" w:rsidRPr="003E02DA" w:rsidRDefault="00B05C34" w:rsidP="00F25442">
      <w:pPr>
        <w:spacing w:after="240"/>
        <w:ind w:left="720" w:hanging="720"/>
        <w:rPr>
          <w:rFonts w:ascii="Calibri Light" w:hAnsi="Calibri Light" w:cs="Calibri Light"/>
        </w:rPr>
      </w:pPr>
      <w:r w:rsidRPr="003E02DA">
        <w:rPr>
          <w:rFonts w:ascii="Calibri Light" w:hAnsi="Calibri Light" w:cs="Calibri Light"/>
        </w:rPr>
        <w:t xml:space="preserve">Douglas, Heather. 2009. Reintroducing Prediction to Explanation. </w:t>
      </w:r>
      <w:r w:rsidRPr="003E02DA">
        <w:rPr>
          <w:rFonts w:ascii="Calibri Light" w:hAnsi="Calibri Light" w:cs="Calibri Light"/>
          <w:i/>
        </w:rPr>
        <w:t>Philosophy of Science</w:t>
      </w:r>
      <w:r w:rsidRPr="003E02DA">
        <w:rPr>
          <w:rFonts w:ascii="Calibri Light" w:hAnsi="Calibri Light" w:cs="Calibri Light"/>
        </w:rPr>
        <w:t xml:space="preserve"> 76: 444-463. </w:t>
      </w:r>
    </w:p>
    <w:p w14:paraId="09F3E612" w14:textId="3AA0C851" w:rsidR="000437E8" w:rsidRPr="003E02DA" w:rsidRDefault="000437E8" w:rsidP="00F25442">
      <w:pPr>
        <w:spacing w:after="240"/>
        <w:ind w:left="720" w:hanging="720"/>
        <w:rPr>
          <w:rFonts w:ascii="Calibri Light" w:hAnsi="Calibri Light" w:cs="Calibri Light"/>
        </w:rPr>
      </w:pPr>
      <w:r w:rsidRPr="003E02DA">
        <w:rPr>
          <w:rFonts w:ascii="Calibri Light" w:hAnsi="Calibri Light" w:cs="Calibri Light"/>
        </w:rPr>
        <w:t>Douglas</w:t>
      </w:r>
      <w:r w:rsidR="008336B5" w:rsidRPr="003E02DA">
        <w:rPr>
          <w:rFonts w:ascii="Calibri Light" w:hAnsi="Calibri Light" w:cs="Calibri Light"/>
        </w:rPr>
        <w:t xml:space="preserve">, Heather and P.D. Magnus. 2013. State of the Field: Why Novel Prediction Matters. </w:t>
      </w:r>
      <w:r w:rsidR="008336B5" w:rsidRPr="003E02DA">
        <w:rPr>
          <w:rFonts w:ascii="Calibri Light" w:hAnsi="Calibri Light" w:cs="Calibri Light"/>
          <w:i/>
        </w:rPr>
        <w:t>Studies in the History and Philosophy of Science</w:t>
      </w:r>
      <w:r w:rsidR="008336B5" w:rsidRPr="003E02DA">
        <w:rPr>
          <w:rFonts w:ascii="Calibri Light" w:hAnsi="Calibri Light" w:cs="Calibri Light"/>
        </w:rPr>
        <w:t xml:space="preserve">. 44: 580-589. </w:t>
      </w:r>
    </w:p>
    <w:p w14:paraId="5D4EA92C" w14:textId="0EB9142C" w:rsidR="00EC55B6" w:rsidRPr="003E02DA" w:rsidRDefault="00EC55B6" w:rsidP="00F25442">
      <w:pPr>
        <w:spacing w:after="240"/>
        <w:ind w:left="720" w:hanging="720"/>
        <w:rPr>
          <w:rFonts w:ascii="Calibri Light" w:hAnsi="Calibri Light" w:cs="Calibri Light"/>
        </w:rPr>
      </w:pPr>
      <w:proofErr w:type="spellStart"/>
      <w:r w:rsidRPr="003E02DA">
        <w:rPr>
          <w:rFonts w:ascii="Calibri Light" w:hAnsi="Calibri Light" w:cs="Calibri Light"/>
        </w:rPr>
        <w:t>Dupré</w:t>
      </w:r>
      <w:proofErr w:type="spellEnd"/>
      <w:r w:rsidRPr="003E02DA">
        <w:rPr>
          <w:rFonts w:ascii="Calibri Light" w:hAnsi="Calibri Light" w:cs="Calibri Light"/>
        </w:rPr>
        <w:t xml:space="preserve">, John. 1993. </w:t>
      </w:r>
      <w:r w:rsidRPr="003E02DA">
        <w:rPr>
          <w:rFonts w:ascii="Calibri Light" w:hAnsi="Calibri Light" w:cs="Calibri Light"/>
          <w:i/>
        </w:rPr>
        <w:t>The Disorder of Things</w:t>
      </w:r>
      <w:r w:rsidRPr="003E02DA">
        <w:rPr>
          <w:rFonts w:ascii="Calibri Light" w:hAnsi="Calibri Light" w:cs="Calibri Light"/>
        </w:rPr>
        <w:t xml:space="preserve">. Cambridge: Harvard University Press. </w:t>
      </w:r>
    </w:p>
    <w:p w14:paraId="0C4C8708" w14:textId="77777777" w:rsidR="00021F0C" w:rsidRPr="003E02DA" w:rsidRDefault="00021F0C" w:rsidP="00F25442">
      <w:pPr>
        <w:spacing w:after="240"/>
        <w:rPr>
          <w:rFonts w:ascii="Calibri Light" w:hAnsi="Calibri Light" w:cs="Calibri Light"/>
        </w:rPr>
      </w:pPr>
      <w:proofErr w:type="spellStart"/>
      <w:r w:rsidRPr="003E02DA">
        <w:rPr>
          <w:rFonts w:ascii="Calibri Light" w:hAnsi="Calibri Light" w:cs="Calibri Light"/>
        </w:rPr>
        <w:t>Elster</w:t>
      </w:r>
      <w:proofErr w:type="spellEnd"/>
      <w:r w:rsidRPr="003E02DA">
        <w:rPr>
          <w:rFonts w:ascii="Calibri Light" w:hAnsi="Calibri Light" w:cs="Calibri Light"/>
        </w:rPr>
        <w:t xml:space="preserve">, Jon. 2009. "Excessive Ambitions."  </w:t>
      </w:r>
      <w:r w:rsidRPr="003E02DA">
        <w:rPr>
          <w:rFonts w:ascii="Calibri Light" w:hAnsi="Calibri Light" w:cs="Calibri Light"/>
          <w:i/>
          <w:iCs/>
        </w:rPr>
        <w:t>Capitalism and Society</w:t>
      </w:r>
      <w:r w:rsidRPr="003E02DA">
        <w:rPr>
          <w:rFonts w:ascii="Calibri Light" w:hAnsi="Calibri Light" w:cs="Calibri Light"/>
        </w:rPr>
        <w:t xml:space="preserve"> 4.</w:t>
      </w:r>
    </w:p>
    <w:p w14:paraId="0BD848E2" w14:textId="16AC87DD" w:rsidR="00021F0C" w:rsidRPr="003E02DA" w:rsidRDefault="00021F0C" w:rsidP="00F25442">
      <w:pPr>
        <w:spacing w:after="240"/>
        <w:ind w:left="720" w:hanging="720"/>
        <w:rPr>
          <w:rFonts w:ascii="Calibri Light" w:hAnsi="Calibri Light" w:cs="Calibri Light"/>
        </w:rPr>
      </w:pPr>
      <w:proofErr w:type="spellStart"/>
      <w:r w:rsidRPr="003E02DA">
        <w:rPr>
          <w:rFonts w:ascii="Calibri Light" w:hAnsi="Calibri Light" w:cs="Calibri Light"/>
        </w:rPr>
        <w:t>Elster</w:t>
      </w:r>
      <w:proofErr w:type="spellEnd"/>
      <w:r w:rsidRPr="003E02DA">
        <w:rPr>
          <w:rFonts w:ascii="Calibri Light" w:hAnsi="Calibri Light" w:cs="Calibri Light"/>
        </w:rPr>
        <w:t xml:space="preserve">, Jon. 2015. Explaining Social Behavior: More Nuts and Bolts for the Social Sciences. New York: Cambridge University Press. </w:t>
      </w:r>
    </w:p>
    <w:p w14:paraId="6EE501B7"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Epstein, Brian. 2015. </w:t>
      </w:r>
      <w:r w:rsidRPr="003E02DA">
        <w:rPr>
          <w:rFonts w:ascii="Calibri Light" w:hAnsi="Calibri Light" w:cs="Calibri Light"/>
          <w:i/>
          <w:iCs/>
        </w:rPr>
        <w:t>The Ant Trap: Rebuilding the Foundations of the Social Sciences</w:t>
      </w:r>
      <w:r w:rsidRPr="003E02DA">
        <w:rPr>
          <w:rFonts w:ascii="Calibri Light" w:hAnsi="Calibri Light" w:cs="Calibri Light"/>
        </w:rPr>
        <w:t>. New York: Oxford University Press.</w:t>
      </w:r>
    </w:p>
    <w:p w14:paraId="42445E56"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Henrich, Joseph and Robert Boyd. On Modeling Cognition and Culture: Why Cultural Evolution does not Require Replication of Representations. </w:t>
      </w:r>
      <w:r w:rsidRPr="003E02DA">
        <w:rPr>
          <w:rFonts w:ascii="Calibri Light" w:hAnsi="Calibri Light" w:cs="Calibri Light"/>
          <w:i/>
        </w:rPr>
        <w:t>Journal of Cognition and Culture</w:t>
      </w:r>
      <w:r w:rsidRPr="003E02DA">
        <w:rPr>
          <w:rFonts w:ascii="Calibri Light" w:hAnsi="Calibri Light" w:cs="Calibri Light"/>
        </w:rPr>
        <w:t xml:space="preserve"> 2.2: 87-112. </w:t>
      </w:r>
    </w:p>
    <w:p w14:paraId="5FDEF2FB"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Kincaid, Harold. 1993. "The Empirical Nature of the Individualism-Holism Dispute."  </w:t>
      </w:r>
      <w:proofErr w:type="spellStart"/>
      <w:r w:rsidRPr="003E02DA">
        <w:rPr>
          <w:rFonts w:ascii="Calibri Light" w:hAnsi="Calibri Light" w:cs="Calibri Light"/>
          <w:i/>
          <w:iCs/>
        </w:rPr>
        <w:t>Synthese</w:t>
      </w:r>
      <w:proofErr w:type="spellEnd"/>
      <w:r w:rsidRPr="003E02DA">
        <w:rPr>
          <w:rFonts w:ascii="Calibri Light" w:hAnsi="Calibri Light" w:cs="Calibri Light"/>
        </w:rPr>
        <w:t xml:space="preserve"> 97: 229-247.</w:t>
      </w:r>
    </w:p>
    <w:p w14:paraId="071C812C"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Kincaid, Harold. 1996. </w:t>
      </w:r>
      <w:r w:rsidRPr="003E02DA">
        <w:rPr>
          <w:rFonts w:ascii="Calibri Light" w:hAnsi="Calibri Light" w:cs="Calibri Light"/>
          <w:i/>
          <w:iCs/>
        </w:rPr>
        <w:t>Philosophical Foundations of the Social Sciences</w:t>
      </w:r>
      <w:r w:rsidRPr="003E02DA">
        <w:rPr>
          <w:rFonts w:ascii="Calibri Light" w:hAnsi="Calibri Light" w:cs="Calibri Light"/>
        </w:rPr>
        <w:t>. New York: Cambridge University Press.</w:t>
      </w:r>
    </w:p>
    <w:p w14:paraId="6B941D5E" w14:textId="20A31C71"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Kincaid, Harold. 2015</w:t>
      </w:r>
      <w:r w:rsidR="00D279BA" w:rsidRPr="003E02DA">
        <w:rPr>
          <w:rFonts w:ascii="Calibri Light" w:hAnsi="Calibri Light" w:cs="Calibri Light"/>
        </w:rPr>
        <w:t>a</w:t>
      </w:r>
      <w:r w:rsidRPr="003E02DA">
        <w:rPr>
          <w:rFonts w:ascii="Calibri Light" w:hAnsi="Calibri Light" w:cs="Calibri Light"/>
        </w:rPr>
        <w:t xml:space="preserve">. "Open Empirical and Methodological Issues in the Individualism-Holism Debate."  </w:t>
      </w:r>
      <w:r w:rsidRPr="003E02DA">
        <w:rPr>
          <w:rFonts w:ascii="Calibri Light" w:hAnsi="Calibri Light" w:cs="Calibri Light"/>
          <w:i/>
          <w:iCs/>
        </w:rPr>
        <w:t>Philosophy of science</w:t>
      </w:r>
      <w:r w:rsidRPr="003E02DA">
        <w:rPr>
          <w:rFonts w:ascii="Calibri Light" w:hAnsi="Calibri Light" w:cs="Calibri Light"/>
        </w:rPr>
        <w:t xml:space="preserve"> 82:1127-1138.</w:t>
      </w:r>
    </w:p>
    <w:p w14:paraId="73E4D497" w14:textId="2C86E1DC" w:rsidR="00021F0C" w:rsidRPr="003E02DA" w:rsidRDefault="00021F0C" w:rsidP="00F25442">
      <w:pPr>
        <w:spacing w:after="240"/>
        <w:ind w:left="720" w:hanging="720"/>
        <w:rPr>
          <w:rFonts w:ascii="Calibri Light" w:hAnsi="Calibri Light" w:cs="Calibri Light"/>
          <w:i/>
        </w:rPr>
      </w:pPr>
      <w:r w:rsidRPr="003E02DA">
        <w:rPr>
          <w:rFonts w:ascii="Calibri Light" w:hAnsi="Calibri Light" w:cs="Calibri Light"/>
        </w:rPr>
        <w:t>Kincaid, Harold. 2015</w:t>
      </w:r>
      <w:r w:rsidR="00D279BA" w:rsidRPr="003E02DA">
        <w:rPr>
          <w:rFonts w:ascii="Calibri Light" w:hAnsi="Calibri Light" w:cs="Calibri Light"/>
        </w:rPr>
        <w:t>b</w:t>
      </w:r>
      <w:r w:rsidRPr="003E02DA">
        <w:rPr>
          <w:rFonts w:ascii="Calibri Light" w:hAnsi="Calibri Light" w:cs="Calibri Light"/>
        </w:rPr>
        <w:t xml:space="preserve">. “Debating the Reality of Social Classes” </w:t>
      </w:r>
      <w:r w:rsidRPr="003E02DA">
        <w:rPr>
          <w:rFonts w:ascii="Calibri Light" w:hAnsi="Calibri Light" w:cs="Calibri Light"/>
          <w:i/>
        </w:rPr>
        <w:t>Philosophy of the Social Sciences</w:t>
      </w:r>
    </w:p>
    <w:p w14:paraId="2C379BAE"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Levinthal, Daniel and Jennifer Myatt. 1994. “Co-evolution of Capabilities and Industry: The Evolution of Mutual Fund Processing.” </w:t>
      </w:r>
      <w:r w:rsidRPr="003E02DA">
        <w:rPr>
          <w:rFonts w:ascii="Calibri Light" w:hAnsi="Calibri Light" w:cs="Calibri Light"/>
          <w:i/>
        </w:rPr>
        <w:t xml:space="preserve">Strategic Management Journal </w:t>
      </w:r>
      <w:r w:rsidRPr="003E02DA">
        <w:rPr>
          <w:rFonts w:ascii="Calibri Light" w:hAnsi="Calibri Light" w:cs="Calibri Light"/>
        </w:rPr>
        <w:t>15: 45-62</w:t>
      </w:r>
    </w:p>
    <w:p w14:paraId="6C5C37DA"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lastRenderedPageBreak/>
        <w:t xml:space="preserve">Lichtenstein, Sarah and Paul </w:t>
      </w:r>
      <w:proofErr w:type="spellStart"/>
      <w:r w:rsidRPr="003E02DA">
        <w:rPr>
          <w:rFonts w:ascii="Calibri Light" w:hAnsi="Calibri Light" w:cs="Calibri Light"/>
        </w:rPr>
        <w:t>Slovic</w:t>
      </w:r>
      <w:proofErr w:type="spellEnd"/>
      <w:r w:rsidRPr="003E02DA">
        <w:rPr>
          <w:rFonts w:ascii="Calibri Light" w:hAnsi="Calibri Light" w:cs="Calibri Light"/>
        </w:rPr>
        <w:t xml:space="preserve">. 1971. "Reversals of Preference Between Bids and Choices in Gambling Decisions."  </w:t>
      </w:r>
      <w:r w:rsidRPr="003E02DA">
        <w:rPr>
          <w:rFonts w:ascii="Calibri Light" w:hAnsi="Calibri Light" w:cs="Calibri Light"/>
          <w:i/>
          <w:iCs/>
        </w:rPr>
        <w:t>Journal of Experimental Psychology</w:t>
      </w:r>
      <w:r w:rsidRPr="003E02DA">
        <w:rPr>
          <w:rFonts w:ascii="Calibri Light" w:hAnsi="Calibri Light" w:cs="Calibri Light"/>
        </w:rPr>
        <w:t xml:space="preserve"> 89:46-55.</w:t>
      </w:r>
    </w:p>
    <w:p w14:paraId="634D23F6" w14:textId="7B773DFD" w:rsidR="00907165" w:rsidRPr="003E02DA" w:rsidRDefault="00907165" w:rsidP="00F25442">
      <w:pPr>
        <w:spacing w:after="240"/>
        <w:ind w:left="720" w:hanging="720"/>
        <w:rPr>
          <w:rFonts w:ascii="Calibri Light" w:hAnsi="Calibri Light" w:cs="Calibri Light"/>
        </w:rPr>
      </w:pPr>
      <w:r w:rsidRPr="003E02DA">
        <w:rPr>
          <w:rFonts w:ascii="Calibri Light" w:hAnsi="Calibri Light" w:cs="Calibri Light"/>
        </w:rPr>
        <w:t xml:space="preserve">List and </w:t>
      </w:r>
      <w:proofErr w:type="spellStart"/>
      <w:r w:rsidRPr="003E02DA">
        <w:rPr>
          <w:rFonts w:ascii="Calibri Light" w:hAnsi="Calibri Light" w:cs="Calibri Light"/>
        </w:rPr>
        <w:t>Spiekermann</w:t>
      </w:r>
      <w:proofErr w:type="spellEnd"/>
      <w:r w:rsidR="00A05972" w:rsidRPr="003E02DA">
        <w:rPr>
          <w:rFonts w:ascii="Calibri Light" w:hAnsi="Calibri Light" w:cs="Calibri Light"/>
        </w:rPr>
        <w:t xml:space="preserve">. 2013. “Methodological Individualism and Holism in Political Science: A Reconciliation.” </w:t>
      </w:r>
      <w:r w:rsidR="00A05972" w:rsidRPr="003E02DA">
        <w:rPr>
          <w:rFonts w:ascii="Calibri Light" w:hAnsi="Calibri Light" w:cs="Calibri Light"/>
          <w:i/>
        </w:rPr>
        <w:t>American Political Science Review</w:t>
      </w:r>
      <w:r w:rsidR="00A05972" w:rsidRPr="003E02DA">
        <w:rPr>
          <w:rFonts w:ascii="Calibri Light" w:hAnsi="Calibri Light" w:cs="Calibri Light"/>
        </w:rPr>
        <w:t xml:space="preserve"> 107: 629-643.</w:t>
      </w:r>
    </w:p>
    <w:p w14:paraId="7BF5869A" w14:textId="7EC27FCF" w:rsidR="00907165" w:rsidRPr="003E02DA" w:rsidRDefault="00907165" w:rsidP="00F25442">
      <w:pPr>
        <w:spacing w:after="240"/>
        <w:ind w:left="720" w:hanging="720"/>
        <w:rPr>
          <w:rFonts w:ascii="Calibri Light" w:hAnsi="Calibri Light" w:cs="Calibri Light"/>
        </w:rPr>
      </w:pPr>
      <w:proofErr w:type="spellStart"/>
      <w:r w:rsidRPr="003E02DA">
        <w:rPr>
          <w:rFonts w:ascii="Calibri Light" w:hAnsi="Calibri Light" w:cs="Calibri Light"/>
        </w:rPr>
        <w:t>Lukes</w:t>
      </w:r>
      <w:proofErr w:type="spellEnd"/>
      <w:r w:rsidR="00A600AF" w:rsidRPr="003E02DA">
        <w:rPr>
          <w:rFonts w:ascii="Calibri Light" w:hAnsi="Calibri Light" w:cs="Calibri Light"/>
        </w:rPr>
        <w:t xml:space="preserve">, Steven. 1968. “Methodological Holism Reconsidered.” </w:t>
      </w:r>
      <w:r w:rsidR="00A600AF" w:rsidRPr="003E02DA">
        <w:rPr>
          <w:rFonts w:ascii="Calibri Light" w:hAnsi="Calibri Light" w:cs="Calibri Light"/>
          <w:i/>
        </w:rPr>
        <w:t>British Journal of Sociology</w:t>
      </w:r>
      <w:r w:rsidR="00A600AF" w:rsidRPr="003E02DA">
        <w:rPr>
          <w:rFonts w:ascii="Calibri Light" w:hAnsi="Calibri Light" w:cs="Calibri Light"/>
        </w:rPr>
        <w:t xml:space="preserve"> 19: 119-129. </w:t>
      </w:r>
    </w:p>
    <w:p w14:paraId="28D797A3"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Muldoon, Ryan, Tony Smith, and Michael Weisberg. “Segregation that No One Seeks” </w:t>
      </w:r>
      <w:r w:rsidRPr="003E02DA">
        <w:rPr>
          <w:rFonts w:ascii="Calibri Light" w:hAnsi="Calibri Light" w:cs="Calibri Light"/>
          <w:i/>
        </w:rPr>
        <w:t>Philosophy of Science</w:t>
      </w:r>
      <w:r w:rsidRPr="003E02DA">
        <w:rPr>
          <w:rFonts w:ascii="Calibri Light" w:hAnsi="Calibri Light" w:cs="Calibri Light"/>
        </w:rPr>
        <w:t xml:space="preserve"> 79-38-62</w:t>
      </w:r>
    </w:p>
    <w:p w14:paraId="71E1225A"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Mahoney, Joseph. 2005. </w:t>
      </w:r>
      <w:r w:rsidRPr="003E02DA">
        <w:rPr>
          <w:rFonts w:ascii="Calibri Light" w:hAnsi="Calibri Light" w:cs="Calibri Light"/>
          <w:i/>
          <w:iCs/>
        </w:rPr>
        <w:t>Economic Foundations of Strategy</w:t>
      </w:r>
      <w:r w:rsidRPr="003E02DA">
        <w:rPr>
          <w:rFonts w:ascii="Calibri Light" w:hAnsi="Calibri Light" w:cs="Calibri Light"/>
        </w:rPr>
        <w:t>. Thousand Oaks: Sage Publications.</w:t>
      </w:r>
    </w:p>
    <w:p w14:paraId="3A6DB4B1" w14:textId="6F36345B" w:rsidR="000A1A04" w:rsidRPr="003E02DA" w:rsidRDefault="000A1A04" w:rsidP="00F25442">
      <w:pPr>
        <w:spacing w:after="240"/>
        <w:ind w:left="720" w:hanging="720"/>
        <w:rPr>
          <w:rFonts w:ascii="Calibri Light" w:hAnsi="Calibri Light" w:cs="Calibri Light"/>
        </w:rPr>
      </w:pPr>
      <w:r w:rsidRPr="003E02DA">
        <w:rPr>
          <w:rFonts w:ascii="Calibri Light" w:hAnsi="Calibri Light" w:cs="Calibri Light"/>
        </w:rPr>
        <w:t xml:space="preserve">Marchionni, Caterina and Petri </w:t>
      </w:r>
      <w:proofErr w:type="spellStart"/>
      <w:r w:rsidRPr="003E02DA">
        <w:rPr>
          <w:rFonts w:ascii="Calibri Light" w:hAnsi="Calibri Light" w:cs="Calibri Light"/>
        </w:rPr>
        <w:t>Ylikoski</w:t>
      </w:r>
      <w:proofErr w:type="spellEnd"/>
      <w:r w:rsidRPr="003E02DA">
        <w:rPr>
          <w:rFonts w:ascii="Calibri Light" w:hAnsi="Calibri Light" w:cs="Calibri Light"/>
        </w:rPr>
        <w:t xml:space="preserve">. 2013. “Generative Explanation and Individualism in Agent-Based Simulation.” </w:t>
      </w:r>
      <w:r w:rsidRPr="003E02DA">
        <w:rPr>
          <w:rFonts w:ascii="Calibri Light" w:hAnsi="Calibri Light" w:cs="Calibri Light"/>
          <w:i/>
        </w:rPr>
        <w:t xml:space="preserve">Philosophy of the Social Sciences </w:t>
      </w:r>
      <w:r w:rsidRPr="003E02DA">
        <w:rPr>
          <w:rFonts w:ascii="Calibri Light" w:hAnsi="Calibri Light" w:cs="Calibri Light"/>
        </w:rPr>
        <w:t>43: 323-340</w:t>
      </w:r>
    </w:p>
    <w:p w14:paraId="64EFC43D"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Northcott, Robert. 2015. "Opinion Polling and Election Predictions."  </w:t>
      </w:r>
      <w:r w:rsidRPr="003E02DA">
        <w:rPr>
          <w:rFonts w:ascii="Calibri Light" w:hAnsi="Calibri Light" w:cs="Calibri Light"/>
          <w:i/>
          <w:iCs/>
        </w:rPr>
        <w:t>Philosophy of Science</w:t>
      </w:r>
      <w:r w:rsidRPr="003E02DA">
        <w:rPr>
          <w:rFonts w:ascii="Calibri Light" w:hAnsi="Calibri Light" w:cs="Calibri Light"/>
        </w:rPr>
        <w:t xml:space="preserve"> 82:1260-1271.</w:t>
      </w:r>
    </w:p>
    <w:p w14:paraId="5D484794"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Penrose, Edith. 1959. </w:t>
      </w:r>
      <w:r w:rsidRPr="003E02DA">
        <w:rPr>
          <w:rFonts w:ascii="Calibri Light" w:hAnsi="Calibri Light" w:cs="Calibri Light"/>
          <w:i/>
          <w:iCs/>
        </w:rPr>
        <w:t>The Theory of the Growth of the Firm</w:t>
      </w:r>
      <w:r w:rsidRPr="003E02DA">
        <w:rPr>
          <w:rFonts w:ascii="Calibri Light" w:hAnsi="Calibri Light" w:cs="Calibri Light"/>
        </w:rPr>
        <w:t>. New York: John Wiley and Sons.</w:t>
      </w:r>
    </w:p>
    <w:p w14:paraId="0488AB7B" w14:textId="1F14481B" w:rsidR="00D052FD" w:rsidRPr="003E02DA" w:rsidRDefault="00D052FD" w:rsidP="00F25442">
      <w:pPr>
        <w:spacing w:after="240"/>
        <w:ind w:left="720" w:hanging="720"/>
        <w:rPr>
          <w:rFonts w:ascii="Calibri Light" w:hAnsi="Calibri Light" w:cs="Calibri Light"/>
        </w:rPr>
      </w:pPr>
      <w:r w:rsidRPr="003E02DA">
        <w:rPr>
          <w:rFonts w:ascii="Calibri Light" w:hAnsi="Calibri Light" w:cs="Calibri Light"/>
        </w:rPr>
        <w:t xml:space="preserve">Penrose, Edith. 1960. “The Growth of the Firm – A Case Study: The Hercules Powder Company.” </w:t>
      </w:r>
      <w:r w:rsidRPr="003E02DA">
        <w:rPr>
          <w:rFonts w:ascii="Calibri Light" w:hAnsi="Calibri Light" w:cs="Calibri Light"/>
          <w:i/>
        </w:rPr>
        <w:t>The Business History Review</w:t>
      </w:r>
      <w:r w:rsidRPr="003E02DA">
        <w:rPr>
          <w:rFonts w:ascii="Calibri Light" w:hAnsi="Calibri Light" w:cs="Calibri Light"/>
        </w:rPr>
        <w:t xml:space="preserve"> 34: 1-23.</w:t>
      </w:r>
    </w:p>
    <w:p w14:paraId="3F050058" w14:textId="7D290FA9" w:rsidR="00907165" w:rsidRPr="003E02DA" w:rsidRDefault="00907165" w:rsidP="00F25442">
      <w:pPr>
        <w:spacing w:after="240"/>
        <w:ind w:left="720" w:hanging="720"/>
        <w:rPr>
          <w:rFonts w:ascii="Calibri Light" w:hAnsi="Calibri Light" w:cs="Calibri Light"/>
        </w:rPr>
      </w:pPr>
      <w:proofErr w:type="spellStart"/>
      <w:r w:rsidRPr="003E02DA">
        <w:rPr>
          <w:rFonts w:ascii="Calibri Light" w:hAnsi="Calibri Light" w:cs="Calibri Light"/>
        </w:rPr>
        <w:t>Psillos</w:t>
      </w:r>
      <w:proofErr w:type="spellEnd"/>
      <w:r w:rsidR="00A600AF" w:rsidRPr="003E02DA">
        <w:rPr>
          <w:rFonts w:ascii="Calibri Light" w:hAnsi="Calibri Light" w:cs="Calibri Light"/>
        </w:rPr>
        <w:t xml:space="preserve">, </w:t>
      </w:r>
      <w:proofErr w:type="spellStart"/>
      <w:r w:rsidR="00A600AF" w:rsidRPr="003E02DA">
        <w:rPr>
          <w:rFonts w:ascii="Calibri Light" w:hAnsi="Calibri Light" w:cs="Calibri Light"/>
        </w:rPr>
        <w:t>Stathis</w:t>
      </w:r>
      <w:proofErr w:type="spellEnd"/>
      <w:r w:rsidR="00A600AF" w:rsidRPr="003E02DA">
        <w:rPr>
          <w:rFonts w:ascii="Calibri Light" w:hAnsi="Calibri Light" w:cs="Calibri Light"/>
        </w:rPr>
        <w:t xml:space="preserve">. 1999. </w:t>
      </w:r>
      <w:r w:rsidR="00A600AF" w:rsidRPr="003E02DA">
        <w:rPr>
          <w:rFonts w:ascii="Calibri Light" w:hAnsi="Calibri Light" w:cs="Calibri Light"/>
          <w:i/>
        </w:rPr>
        <w:t>Scientific Realism: How Science Tracks Truth</w:t>
      </w:r>
      <w:r w:rsidR="00A600AF" w:rsidRPr="003E02DA">
        <w:rPr>
          <w:rFonts w:ascii="Calibri Light" w:hAnsi="Calibri Light" w:cs="Calibri Light"/>
        </w:rPr>
        <w:t xml:space="preserve">. New York: Routledge </w:t>
      </w:r>
    </w:p>
    <w:p w14:paraId="3DA4EF63"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Rosenberg, Alexander. 1992. </w:t>
      </w:r>
      <w:r w:rsidRPr="003E02DA">
        <w:rPr>
          <w:rFonts w:ascii="Calibri Light" w:hAnsi="Calibri Light" w:cs="Calibri Light"/>
          <w:i/>
          <w:iCs/>
        </w:rPr>
        <w:t>Economics: Mathematical Politics or Science of Diminishing Returns</w:t>
      </w:r>
      <w:r w:rsidRPr="003E02DA">
        <w:rPr>
          <w:rFonts w:ascii="Calibri Light" w:hAnsi="Calibri Light" w:cs="Calibri Light"/>
        </w:rPr>
        <w:t>? Chicago: University of Chicago Press.</w:t>
      </w:r>
    </w:p>
    <w:p w14:paraId="7B806FFE"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Schelling, Thomas. 1978. </w:t>
      </w:r>
      <w:proofErr w:type="spellStart"/>
      <w:r w:rsidRPr="003E02DA">
        <w:rPr>
          <w:rFonts w:ascii="Calibri Light" w:hAnsi="Calibri Light" w:cs="Calibri Light"/>
          <w:i/>
        </w:rPr>
        <w:t>Micromotives</w:t>
      </w:r>
      <w:proofErr w:type="spellEnd"/>
      <w:r w:rsidRPr="003E02DA">
        <w:rPr>
          <w:rFonts w:ascii="Calibri Light" w:hAnsi="Calibri Light" w:cs="Calibri Light"/>
          <w:i/>
        </w:rPr>
        <w:t xml:space="preserve"> and </w:t>
      </w:r>
      <w:proofErr w:type="spellStart"/>
      <w:r w:rsidRPr="003E02DA">
        <w:rPr>
          <w:rFonts w:ascii="Calibri Light" w:hAnsi="Calibri Light" w:cs="Calibri Light"/>
          <w:i/>
        </w:rPr>
        <w:t>Macrobehavior</w:t>
      </w:r>
      <w:proofErr w:type="spellEnd"/>
      <w:r w:rsidRPr="003E02DA">
        <w:rPr>
          <w:rFonts w:ascii="Calibri Light" w:hAnsi="Calibri Light" w:cs="Calibri Light"/>
        </w:rPr>
        <w:t>. New York: Norton.</w:t>
      </w:r>
    </w:p>
    <w:p w14:paraId="4BE1A390" w14:textId="0F4E254F" w:rsidR="0015751B" w:rsidRPr="003E02DA" w:rsidRDefault="0015751B" w:rsidP="00F25442">
      <w:pPr>
        <w:spacing w:after="240"/>
        <w:ind w:left="720" w:hanging="720"/>
        <w:rPr>
          <w:rFonts w:ascii="Calibri Light" w:hAnsi="Calibri Light" w:cs="Calibri Light"/>
        </w:rPr>
      </w:pPr>
      <w:r w:rsidRPr="003E02DA">
        <w:rPr>
          <w:rFonts w:ascii="Calibri Light" w:hAnsi="Calibri Light" w:cs="Calibri Light"/>
        </w:rPr>
        <w:t xml:space="preserve">Searle, John. 2009. Language and Social Ontology. In </w:t>
      </w:r>
      <w:r w:rsidRPr="003E02DA">
        <w:rPr>
          <w:rFonts w:ascii="Calibri Light" w:hAnsi="Calibri Light" w:cs="Calibri Light"/>
          <w:i/>
        </w:rPr>
        <w:t>Philosophy of the Social Sciences: Philosophical Theory and Scientific Practice</w:t>
      </w:r>
      <w:r w:rsidRPr="003E02DA">
        <w:rPr>
          <w:rFonts w:ascii="Calibri Light" w:hAnsi="Calibri Light" w:cs="Calibri Light"/>
        </w:rPr>
        <w:t xml:space="preserve">. C. </w:t>
      </w:r>
      <w:proofErr w:type="spellStart"/>
      <w:r w:rsidRPr="003E02DA">
        <w:rPr>
          <w:rFonts w:ascii="Calibri Light" w:hAnsi="Calibri Light" w:cs="Calibri Light"/>
        </w:rPr>
        <w:t>Mantzavinos</w:t>
      </w:r>
      <w:proofErr w:type="spellEnd"/>
      <w:r w:rsidRPr="003E02DA">
        <w:rPr>
          <w:rFonts w:ascii="Calibri Light" w:hAnsi="Calibri Light" w:cs="Calibri Light"/>
        </w:rPr>
        <w:t xml:space="preserve"> (ed). New York: Cambridge University Press. </w:t>
      </w:r>
    </w:p>
    <w:p w14:paraId="61DAF699"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Steel, Daniel. 2006. "Methodological Individualism, Explanation, and Invariance."  </w:t>
      </w:r>
      <w:r w:rsidRPr="003E02DA">
        <w:rPr>
          <w:rFonts w:ascii="Calibri Light" w:hAnsi="Calibri Light" w:cs="Calibri Light"/>
          <w:i/>
          <w:iCs/>
        </w:rPr>
        <w:t>Philosophy of the Social Sciences</w:t>
      </w:r>
      <w:r w:rsidRPr="003E02DA">
        <w:rPr>
          <w:rFonts w:ascii="Calibri Light" w:hAnsi="Calibri Light" w:cs="Calibri Light"/>
        </w:rPr>
        <w:t xml:space="preserve"> 36:440-463.</w:t>
      </w:r>
    </w:p>
    <w:p w14:paraId="28333B27" w14:textId="77777777" w:rsidR="00021F0C" w:rsidRPr="003E02DA" w:rsidRDefault="00021F0C" w:rsidP="00F25442">
      <w:pPr>
        <w:spacing w:after="240"/>
        <w:ind w:left="720" w:hanging="720"/>
        <w:rPr>
          <w:rFonts w:ascii="Calibri Light" w:hAnsi="Calibri Light" w:cs="Calibri Light"/>
        </w:rPr>
      </w:pPr>
      <w:r w:rsidRPr="003E02DA">
        <w:rPr>
          <w:rFonts w:ascii="Calibri Light" w:hAnsi="Calibri Light" w:cs="Calibri Light"/>
        </w:rPr>
        <w:t xml:space="preserve">Teece, David, Gary Pisano, and Amy </w:t>
      </w:r>
      <w:proofErr w:type="spellStart"/>
      <w:r w:rsidRPr="003E02DA">
        <w:rPr>
          <w:rFonts w:ascii="Calibri Light" w:hAnsi="Calibri Light" w:cs="Calibri Light"/>
        </w:rPr>
        <w:t>Shuen</w:t>
      </w:r>
      <w:proofErr w:type="spellEnd"/>
      <w:r w:rsidRPr="003E02DA">
        <w:rPr>
          <w:rFonts w:ascii="Calibri Light" w:hAnsi="Calibri Light" w:cs="Calibri Light"/>
        </w:rPr>
        <w:t xml:space="preserve">. 1997. "Dynamic Capabilities and Strategic Management."  </w:t>
      </w:r>
      <w:r w:rsidRPr="003E02DA">
        <w:rPr>
          <w:rFonts w:ascii="Calibri Light" w:hAnsi="Calibri Light" w:cs="Calibri Light"/>
          <w:i/>
          <w:iCs/>
        </w:rPr>
        <w:t>Strategic Management Journal</w:t>
      </w:r>
      <w:r w:rsidRPr="003E02DA">
        <w:rPr>
          <w:rFonts w:ascii="Calibri Light" w:hAnsi="Calibri Light" w:cs="Calibri Light"/>
        </w:rPr>
        <w:t xml:space="preserve"> 18:509-533.</w:t>
      </w:r>
    </w:p>
    <w:p w14:paraId="683ECD75" w14:textId="00BB5C30" w:rsidR="00A87230" w:rsidRPr="003E02DA" w:rsidRDefault="00A87230" w:rsidP="00F25442">
      <w:pPr>
        <w:spacing w:after="240"/>
        <w:ind w:left="720" w:hanging="720"/>
        <w:rPr>
          <w:rFonts w:ascii="Calibri Light" w:hAnsi="Calibri Light" w:cs="Calibri Light"/>
        </w:rPr>
      </w:pPr>
      <w:r w:rsidRPr="003E02DA">
        <w:rPr>
          <w:rFonts w:ascii="Calibri Light" w:hAnsi="Calibri Light" w:cs="Calibri Light"/>
        </w:rPr>
        <w:t xml:space="preserve">Varian, Hal R. 2010. </w:t>
      </w:r>
      <w:r w:rsidRPr="003E02DA">
        <w:rPr>
          <w:rFonts w:ascii="Calibri Light" w:hAnsi="Calibri Light" w:cs="Calibri Light"/>
          <w:i/>
        </w:rPr>
        <w:t>Intermediate Microeconomics: A Modern Approach</w:t>
      </w:r>
      <w:r w:rsidRPr="003E02DA">
        <w:rPr>
          <w:rFonts w:ascii="Calibri Light" w:hAnsi="Calibri Light" w:cs="Calibri Light"/>
        </w:rPr>
        <w:t xml:space="preserve">. </w:t>
      </w:r>
      <w:r w:rsidR="00050F97" w:rsidRPr="003E02DA">
        <w:rPr>
          <w:rFonts w:ascii="Calibri Light" w:hAnsi="Calibri Light" w:cs="Calibri Light"/>
        </w:rPr>
        <w:t>8</w:t>
      </w:r>
      <w:r w:rsidR="00050F97" w:rsidRPr="003E02DA">
        <w:rPr>
          <w:rFonts w:ascii="Calibri Light" w:hAnsi="Calibri Light" w:cs="Calibri Light"/>
          <w:vertAlign w:val="superscript"/>
        </w:rPr>
        <w:t>th</w:t>
      </w:r>
      <w:r w:rsidR="00050F97" w:rsidRPr="003E02DA">
        <w:rPr>
          <w:rFonts w:ascii="Calibri Light" w:hAnsi="Calibri Light" w:cs="Calibri Light"/>
        </w:rPr>
        <w:t xml:space="preserve"> Edition New York: W.W. Norton and Company. </w:t>
      </w:r>
    </w:p>
    <w:p w14:paraId="4088FCF9" w14:textId="08592B4A" w:rsidR="00907165" w:rsidRPr="003E02DA" w:rsidRDefault="00907165" w:rsidP="00F25442">
      <w:pPr>
        <w:spacing w:after="240"/>
        <w:ind w:left="720" w:hanging="720"/>
        <w:rPr>
          <w:rFonts w:ascii="Calibri Light" w:hAnsi="Calibri Light" w:cs="Calibri Light"/>
        </w:rPr>
      </w:pPr>
      <w:proofErr w:type="spellStart"/>
      <w:r w:rsidRPr="003E02DA">
        <w:rPr>
          <w:rFonts w:ascii="Calibri Light" w:hAnsi="Calibri Light" w:cs="Calibri Light"/>
        </w:rPr>
        <w:lastRenderedPageBreak/>
        <w:t>Vromen</w:t>
      </w:r>
      <w:proofErr w:type="spellEnd"/>
      <w:r w:rsidR="00A600AF" w:rsidRPr="003E02DA">
        <w:rPr>
          <w:rFonts w:ascii="Calibri Light" w:hAnsi="Calibri Light" w:cs="Calibri Light"/>
        </w:rPr>
        <w:t xml:space="preserve">, Jack. 2010. “MICRO-Foundations in Strategic Management: Squaring Coleman’s Diagram.” </w:t>
      </w:r>
      <w:proofErr w:type="spellStart"/>
      <w:r w:rsidR="00A600AF" w:rsidRPr="003E02DA">
        <w:rPr>
          <w:rFonts w:ascii="Calibri Light" w:hAnsi="Calibri Light" w:cs="Calibri Light"/>
          <w:i/>
        </w:rPr>
        <w:t>Erkenntnis</w:t>
      </w:r>
      <w:proofErr w:type="spellEnd"/>
      <w:r w:rsidR="00A600AF" w:rsidRPr="003E02DA">
        <w:rPr>
          <w:rFonts w:ascii="Calibri Light" w:hAnsi="Calibri Light" w:cs="Calibri Light"/>
          <w:i/>
        </w:rPr>
        <w:t xml:space="preserve"> </w:t>
      </w:r>
      <w:r w:rsidR="00A600AF" w:rsidRPr="003E02DA">
        <w:rPr>
          <w:rFonts w:ascii="Calibri Light" w:hAnsi="Calibri Light" w:cs="Calibri Light"/>
        </w:rPr>
        <w:t xml:space="preserve">73: 365-383. </w:t>
      </w:r>
    </w:p>
    <w:p w14:paraId="1BF59EF7" w14:textId="77777777" w:rsidR="00021F0C" w:rsidRPr="003E02DA" w:rsidRDefault="00021F0C" w:rsidP="00F25442">
      <w:pPr>
        <w:widowControl w:val="0"/>
        <w:autoSpaceDE w:val="0"/>
        <w:autoSpaceDN w:val="0"/>
        <w:adjustRightInd w:val="0"/>
        <w:spacing w:after="240"/>
        <w:ind w:left="720" w:hanging="720"/>
        <w:rPr>
          <w:rFonts w:ascii="Calibri Light" w:hAnsi="Calibri Light" w:cs="Calibri Light"/>
        </w:rPr>
      </w:pPr>
      <w:r w:rsidRPr="003E02DA">
        <w:rPr>
          <w:rFonts w:ascii="Calibri Light" w:hAnsi="Calibri Light" w:cs="Calibri Light"/>
        </w:rPr>
        <w:t xml:space="preserve">Weber, Max. 1930. </w:t>
      </w:r>
      <w:r w:rsidRPr="003E02DA">
        <w:rPr>
          <w:rFonts w:ascii="Calibri Light" w:hAnsi="Calibri Light" w:cs="Calibri Light"/>
          <w:i/>
        </w:rPr>
        <w:t>The Protestant Ethic and the Spirit of Capitalism</w:t>
      </w:r>
      <w:r w:rsidRPr="003E02DA">
        <w:rPr>
          <w:rFonts w:ascii="Calibri Light" w:hAnsi="Calibri Light" w:cs="Calibri Light"/>
        </w:rPr>
        <w:t xml:space="preserve">. New York: Routledge. </w:t>
      </w:r>
    </w:p>
    <w:p w14:paraId="76D5FCE3" w14:textId="6547B067" w:rsidR="00907165" w:rsidRPr="003E02DA" w:rsidRDefault="00907165" w:rsidP="00F25442">
      <w:pPr>
        <w:widowControl w:val="0"/>
        <w:autoSpaceDE w:val="0"/>
        <w:autoSpaceDN w:val="0"/>
        <w:adjustRightInd w:val="0"/>
        <w:spacing w:after="240"/>
        <w:ind w:left="720" w:hanging="720"/>
        <w:rPr>
          <w:rFonts w:ascii="Calibri Light" w:hAnsi="Calibri Light" w:cs="Calibri Light"/>
        </w:rPr>
      </w:pPr>
      <w:proofErr w:type="spellStart"/>
      <w:r w:rsidRPr="003E02DA">
        <w:rPr>
          <w:rFonts w:ascii="Calibri Light" w:hAnsi="Calibri Light" w:cs="Calibri Light"/>
        </w:rPr>
        <w:t>Worall</w:t>
      </w:r>
      <w:proofErr w:type="spellEnd"/>
      <w:r w:rsidR="00A600AF" w:rsidRPr="003E02DA">
        <w:rPr>
          <w:rFonts w:ascii="Calibri Light" w:hAnsi="Calibri Light" w:cs="Calibri Light"/>
        </w:rPr>
        <w:t xml:space="preserve">, John. New Evidence for Old. In P. </w:t>
      </w:r>
      <w:proofErr w:type="spellStart"/>
      <w:r w:rsidR="00A600AF" w:rsidRPr="003E02DA">
        <w:rPr>
          <w:rFonts w:ascii="Calibri Light" w:hAnsi="Calibri Light" w:cs="Calibri Light"/>
        </w:rPr>
        <w:t>Gärdenfors</w:t>
      </w:r>
      <w:proofErr w:type="spellEnd"/>
      <w:r w:rsidR="00A600AF" w:rsidRPr="003E02DA">
        <w:rPr>
          <w:rFonts w:ascii="Calibri Light" w:hAnsi="Calibri Light" w:cs="Calibri Light"/>
        </w:rPr>
        <w:t xml:space="preserve">, J </w:t>
      </w:r>
      <w:proofErr w:type="spellStart"/>
      <w:r w:rsidR="00A600AF" w:rsidRPr="003E02DA">
        <w:rPr>
          <w:rFonts w:ascii="Calibri Light" w:hAnsi="Calibri Light" w:cs="Calibri Light"/>
        </w:rPr>
        <w:t>Wole</w:t>
      </w:r>
      <w:r w:rsidR="00D10E6B" w:rsidRPr="003E02DA">
        <w:rPr>
          <w:rFonts w:ascii="Calibri Light" w:hAnsi="Calibri Light" w:cs="Calibri Light"/>
        </w:rPr>
        <w:t>nski</w:t>
      </w:r>
      <w:proofErr w:type="spellEnd"/>
      <w:r w:rsidR="00D10E6B" w:rsidRPr="003E02DA">
        <w:rPr>
          <w:rFonts w:ascii="Calibri Light" w:hAnsi="Calibri Light" w:cs="Calibri Light"/>
        </w:rPr>
        <w:t xml:space="preserve">, and K. </w:t>
      </w:r>
      <w:proofErr w:type="spellStart"/>
      <w:r w:rsidR="00D10E6B" w:rsidRPr="003E02DA">
        <w:rPr>
          <w:rFonts w:ascii="Calibri Light" w:hAnsi="Calibri Light" w:cs="Calibri Light"/>
        </w:rPr>
        <w:t>Kijania-Placek</w:t>
      </w:r>
      <w:proofErr w:type="spellEnd"/>
      <w:r w:rsidR="00D10E6B" w:rsidRPr="003E02DA">
        <w:rPr>
          <w:rFonts w:ascii="Calibri Light" w:hAnsi="Calibri Light" w:cs="Calibri Light"/>
        </w:rPr>
        <w:t xml:space="preserve"> (eds.), </w:t>
      </w:r>
      <w:r w:rsidR="00D10E6B" w:rsidRPr="003E02DA">
        <w:rPr>
          <w:rFonts w:ascii="Calibri Light" w:hAnsi="Calibri Light" w:cs="Calibri Light"/>
          <w:i/>
        </w:rPr>
        <w:t>In the Scope of Logic, Methodology, and Philosophy of Science</w:t>
      </w:r>
      <w:r w:rsidR="00D10E6B" w:rsidRPr="003E02DA">
        <w:rPr>
          <w:rFonts w:ascii="Calibri Light" w:hAnsi="Calibri Light" w:cs="Calibri Light"/>
        </w:rPr>
        <w:t xml:space="preserve">. Dordrecht: Kluwer. </w:t>
      </w:r>
    </w:p>
    <w:p w14:paraId="16B72AFF" w14:textId="0193192C" w:rsidR="009B66EA" w:rsidRPr="003E02DA" w:rsidRDefault="00190496" w:rsidP="00F25442">
      <w:pPr>
        <w:spacing w:after="240"/>
        <w:ind w:left="720" w:hanging="720"/>
        <w:rPr>
          <w:rFonts w:ascii="Calibri Light" w:eastAsia="Times New Roman" w:hAnsi="Calibri Light" w:cs="Calibri Light"/>
        </w:rPr>
      </w:pPr>
      <w:proofErr w:type="spellStart"/>
      <w:r w:rsidRPr="003E02DA">
        <w:rPr>
          <w:rFonts w:ascii="Calibri Light" w:eastAsia="Times New Roman" w:hAnsi="Calibri Light" w:cs="Calibri Light"/>
          <w:color w:val="1A1A1A"/>
        </w:rPr>
        <w:t>Zahle</w:t>
      </w:r>
      <w:proofErr w:type="spellEnd"/>
      <w:r w:rsidRPr="003E02DA">
        <w:rPr>
          <w:rFonts w:ascii="Calibri Light" w:eastAsia="Times New Roman" w:hAnsi="Calibri Light" w:cs="Calibri Light"/>
          <w:color w:val="1A1A1A"/>
        </w:rPr>
        <w:t>, Julie, "Methodological Holism in the Social Sciences", </w:t>
      </w:r>
      <w:r w:rsidRPr="003E02DA">
        <w:rPr>
          <w:rFonts w:ascii="Calibri Light" w:eastAsia="Times New Roman" w:hAnsi="Calibri Light" w:cs="Calibri Light"/>
          <w:i/>
          <w:iCs/>
          <w:color w:val="1A1A1A"/>
        </w:rPr>
        <w:t>The Stanford Encyclopedia of Philosophy</w:t>
      </w:r>
      <w:r w:rsidRPr="003E02DA">
        <w:rPr>
          <w:rFonts w:ascii="Calibri Light" w:eastAsia="Times New Roman" w:hAnsi="Calibri Light" w:cs="Calibri Light"/>
          <w:color w:val="1A1A1A"/>
        </w:rPr>
        <w:t xml:space="preserve"> (Summer 2016 Edition), Edward N. </w:t>
      </w:r>
      <w:proofErr w:type="spellStart"/>
      <w:r w:rsidRPr="003E02DA">
        <w:rPr>
          <w:rFonts w:ascii="Calibri Light" w:eastAsia="Times New Roman" w:hAnsi="Calibri Light" w:cs="Calibri Light"/>
          <w:color w:val="1A1A1A"/>
        </w:rPr>
        <w:t>Zalta</w:t>
      </w:r>
      <w:proofErr w:type="spellEnd"/>
      <w:r w:rsidRPr="003E02DA">
        <w:rPr>
          <w:rFonts w:ascii="Calibri Light" w:eastAsia="Times New Roman" w:hAnsi="Calibri Light" w:cs="Calibri Light"/>
          <w:color w:val="1A1A1A"/>
        </w:rPr>
        <w:t> (ed.), forthcoming URL = &lt;http://plato.stanford.edu/archives/sum2016/entries/holism-social/&gt;.</w:t>
      </w:r>
    </w:p>
    <w:sectPr w:rsidR="009B66EA" w:rsidRPr="003E02DA" w:rsidSect="00321545">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5596" w14:textId="77777777" w:rsidR="00D67795" w:rsidRDefault="00D67795" w:rsidP="00B12B79">
      <w:r>
        <w:separator/>
      </w:r>
    </w:p>
  </w:endnote>
  <w:endnote w:type="continuationSeparator" w:id="0">
    <w:p w14:paraId="2339786B" w14:textId="77777777" w:rsidR="00D67795" w:rsidRDefault="00D67795" w:rsidP="00B1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4CB2C" w14:textId="77777777" w:rsidR="00D67795" w:rsidRDefault="00D67795" w:rsidP="00B12B79">
      <w:r>
        <w:separator/>
      </w:r>
    </w:p>
  </w:footnote>
  <w:footnote w:type="continuationSeparator" w:id="0">
    <w:p w14:paraId="4504AEAA" w14:textId="77777777" w:rsidR="00D67795" w:rsidRDefault="00D67795" w:rsidP="00B12B79">
      <w:r>
        <w:continuationSeparator/>
      </w:r>
    </w:p>
  </w:footnote>
  <w:footnote w:id="1">
    <w:p w14:paraId="3D81815D" w14:textId="3F02069D" w:rsidR="009D20E7" w:rsidRPr="009D20E7" w:rsidRDefault="009D20E7">
      <w:pPr>
        <w:pStyle w:val="FootnoteText"/>
        <w:rPr>
          <w:rFonts w:ascii="Optima" w:hAnsi="Optima"/>
          <w:sz w:val="22"/>
          <w:szCs w:val="22"/>
        </w:rPr>
      </w:pPr>
      <w:r w:rsidRPr="009D20E7">
        <w:rPr>
          <w:rStyle w:val="FootnoteReference"/>
          <w:rFonts w:ascii="Optima" w:hAnsi="Optima"/>
          <w:sz w:val="22"/>
          <w:szCs w:val="22"/>
        </w:rPr>
        <w:t>*</w:t>
      </w:r>
      <w:r w:rsidRPr="009D20E7">
        <w:rPr>
          <w:rFonts w:ascii="Optima" w:hAnsi="Optima"/>
          <w:sz w:val="22"/>
          <w:szCs w:val="22"/>
        </w:rPr>
        <w:t xml:space="preserve"> </w:t>
      </w:r>
      <w:r w:rsidRPr="009D20E7">
        <w:rPr>
          <w:rFonts w:ascii="Optima" w:hAnsi="Optima"/>
          <w:sz w:val="20"/>
          <w:szCs w:val="20"/>
        </w:rPr>
        <w:t>This version contains a few typographical errors and some imprecisions not contained in the final proofed version. I encourage you to obtain the final version if you are interested in citing any material from this paper.</w:t>
      </w:r>
      <w:r w:rsidRPr="009D20E7">
        <w:rPr>
          <w:rFonts w:ascii="Optima" w:hAnsi="Optima"/>
          <w:sz w:val="22"/>
          <w:szCs w:val="22"/>
        </w:rPr>
        <w:t xml:space="preserve"> </w:t>
      </w:r>
    </w:p>
  </w:footnote>
  <w:footnote w:id="2">
    <w:p w14:paraId="59BF53AD" w14:textId="6F1BEE8C" w:rsidR="001D568F" w:rsidRPr="00A15828" w:rsidRDefault="001D568F">
      <w:pPr>
        <w:pStyle w:val="FootnoteText"/>
        <w:rPr>
          <w:rFonts w:ascii="Optima" w:hAnsi="Optima" w:cs="Times New Roman"/>
          <w:sz w:val="20"/>
          <w:szCs w:val="20"/>
        </w:rPr>
      </w:pPr>
      <w:r w:rsidRPr="00A15828">
        <w:rPr>
          <w:rStyle w:val="FootnoteReference"/>
          <w:rFonts w:ascii="Optima" w:hAnsi="Optima" w:cs="Times New Roman"/>
          <w:sz w:val="20"/>
          <w:szCs w:val="20"/>
        </w:rPr>
        <w:footnoteRef/>
      </w:r>
      <w:r w:rsidRPr="00A15828">
        <w:rPr>
          <w:rFonts w:ascii="Optima" w:hAnsi="Optima" w:cs="Times New Roman"/>
          <w:sz w:val="20"/>
          <w:szCs w:val="20"/>
        </w:rPr>
        <w:t xml:space="preserve"> More precisely, Epstein proposes that we need to clarify the </w:t>
      </w:r>
      <w:r w:rsidRPr="00A15828">
        <w:rPr>
          <w:rFonts w:ascii="Optima" w:hAnsi="Optima" w:cs="Times New Roman"/>
          <w:i/>
          <w:sz w:val="20"/>
          <w:szCs w:val="20"/>
        </w:rPr>
        <w:t xml:space="preserve">grounds </w:t>
      </w:r>
      <w:r w:rsidRPr="00A15828">
        <w:rPr>
          <w:rFonts w:ascii="Optima" w:hAnsi="Optima" w:cs="Times New Roman"/>
          <w:sz w:val="20"/>
          <w:szCs w:val="20"/>
        </w:rPr>
        <w:t xml:space="preserve">of social facts – his overarching proposal is that the tools of contemporary analytic metaphysics are important for improving the foundations of the social sciences. </w:t>
      </w:r>
    </w:p>
  </w:footnote>
  <w:footnote w:id="3">
    <w:p w14:paraId="17B7AE9D" w14:textId="77777777" w:rsidR="001D568F" w:rsidRPr="00A15828" w:rsidRDefault="001D568F" w:rsidP="00ED1AEF">
      <w:pPr>
        <w:pStyle w:val="FootnoteText"/>
        <w:rPr>
          <w:rFonts w:ascii="Optima" w:hAnsi="Optima" w:cs="Times New Roman"/>
          <w:sz w:val="20"/>
          <w:szCs w:val="20"/>
        </w:rPr>
      </w:pPr>
      <w:r w:rsidRPr="00A15828">
        <w:rPr>
          <w:rStyle w:val="FootnoteReference"/>
          <w:rFonts w:ascii="Optima" w:hAnsi="Optima" w:cs="Times New Roman"/>
          <w:sz w:val="20"/>
          <w:szCs w:val="20"/>
        </w:rPr>
        <w:footnoteRef/>
      </w:r>
      <w:r w:rsidRPr="00A15828">
        <w:rPr>
          <w:rFonts w:ascii="Optima" w:hAnsi="Optima" w:cs="Times New Roman"/>
          <w:sz w:val="20"/>
          <w:szCs w:val="20"/>
        </w:rPr>
        <w:t xml:space="preserve"> Some, like Kincaid (2015a; 2015b) seem to be pessimistic about a priori approaches like Searle’s and Epstein’s and take an alternative, empirically informed, approach to doing social ontology. Though I am skeptical of the a priori methodology employed by Searle and Epstein, I will not be concerned with this issue in this paper.</w:t>
      </w:r>
    </w:p>
  </w:footnote>
  <w:footnote w:id="4">
    <w:p w14:paraId="52479A9A" w14:textId="6386C882" w:rsidR="001D568F" w:rsidRPr="00A15828" w:rsidRDefault="001D568F">
      <w:pPr>
        <w:pStyle w:val="FootnoteText"/>
        <w:rPr>
          <w:rFonts w:ascii="Optima" w:hAnsi="Optima" w:cs="Times New Roman"/>
          <w:sz w:val="20"/>
          <w:szCs w:val="20"/>
        </w:rPr>
      </w:pPr>
      <w:r w:rsidRPr="00A15828">
        <w:rPr>
          <w:rStyle w:val="FootnoteReference"/>
          <w:rFonts w:ascii="Optima" w:hAnsi="Optima" w:cs="Times New Roman"/>
          <w:sz w:val="20"/>
          <w:szCs w:val="20"/>
        </w:rPr>
        <w:footnoteRef/>
      </w:r>
      <w:r w:rsidRPr="00A15828">
        <w:rPr>
          <w:rFonts w:ascii="Optima" w:hAnsi="Optima" w:cs="Times New Roman"/>
          <w:sz w:val="20"/>
          <w:szCs w:val="20"/>
        </w:rPr>
        <w:t xml:space="preserve"> So, we need not conclude that Epstein believes in a wholesale priority thesis regarding ontology and methodology, but rather that in the case of the social sciences, we can best address certain methodological failures by addressing our social ontology. </w:t>
      </w:r>
    </w:p>
  </w:footnote>
  <w:footnote w:id="5">
    <w:p w14:paraId="7CB26DA9" w14:textId="77777777" w:rsidR="001D568F" w:rsidRPr="00A15828" w:rsidRDefault="001D568F" w:rsidP="00ED1AEF">
      <w:pPr>
        <w:pStyle w:val="FootnoteText"/>
        <w:rPr>
          <w:rFonts w:ascii="Optima" w:hAnsi="Optima" w:cs="Times New Roman"/>
          <w:sz w:val="20"/>
          <w:szCs w:val="20"/>
        </w:rPr>
      </w:pPr>
      <w:r w:rsidRPr="00A15828">
        <w:rPr>
          <w:rStyle w:val="FootnoteReference"/>
          <w:rFonts w:ascii="Optima" w:hAnsi="Optima" w:cs="Times New Roman"/>
          <w:sz w:val="20"/>
          <w:szCs w:val="20"/>
        </w:rPr>
        <w:footnoteRef/>
      </w:r>
      <w:r w:rsidRPr="00A15828">
        <w:rPr>
          <w:rFonts w:ascii="Optima" w:hAnsi="Optima" w:cs="Times New Roman"/>
          <w:sz w:val="20"/>
          <w:szCs w:val="20"/>
        </w:rPr>
        <w:t xml:space="preserve"> That is, one that captures the “grounds” of social facts. </w:t>
      </w:r>
    </w:p>
  </w:footnote>
  <w:footnote w:id="6">
    <w:p w14:paraId="625888D6" w14:textId="18FFC008" w:rsidR="00A63927" w:rsidRPr="00A15828" w:rsidRDefault="00A63927">
      <w:pPr>
        <w:pStyle w:val="FootnoteText"/>
        <w:rPr>
          <w:rFonts w:ascii="Optima" w:hAnsi="Optima" w:cs="Times New Roman"/>
          <w:sz w:val="20"/>
          <w:szCs w:val="20"/>
        </w:rPr>
      </w:pPr>
      <w:r w:rsidRPr="00A15828">
        <w:rPr>
          <w:rStyle w:val="FootnoteReference"/>
          <w:rFonts w:ascii="Optima" w:hAnsi="Optima" w:cs="Times New Roman"/>
          <w:sz w:val="20"/>
          <w:szCs w:val="20"/>
        </w:rPr>
        <w:footnoteRef/>
      </w:r>
      <w:r w:rsidRPr="00A15828">
        <w:rPr>
          <w:rFonts w:ascii="Optima" w:hAnsi="Optima" w:cs="Times New Roman"/>
          <w:sz w:val="20"/>
          <w:szCs w:val="20"/>
        </w:rPr>
        <w:t xml:space="preserve"> To be clear, </w:t>
      </w:r>
      <w:proofErr w:type="spellStart"/>
      <w:r w:rsidRPr="00A15828">
        <w:rPr>
          <w:rFonts w:ascii="Optima" w:hAnsi="Optima" w:cs="Times New Roman"/>
          <w:sz w:val="20"/>
          <w:szCs w:val="20"/>
        </w:rPr>
        <w:t>Vromen</w:t>
      </w:r>
      <w:proofErr w:type="spellEnd"/>
      <w:r w:rsidRPr="00A15828">
        <w:rPr>
          <w:rFonts w:ascii="Optima" w:hAnsi="Optima" w:cs="Times New Roman"/>
          <w:sz w:val="20"/>
          <w:szCs w:val="20"/>
        </w:rPr>
        <w:t xml:space="preserve"> does not endorse this thesis explicitly however he (1) argues against those who endorse individualist </w:t>
      </w:r>
      <w:proofErr w:type="spellStart"/>
      <w:r w:rsidRPr="00A15828">
        <w:rPr>
          <w:rFonts w:ascii="Optima" w:hAnsi="Optima" w:cs="Times New Roman"/>
          <w:sz w:val="20"/>
          <w:szCs w:val="20"/>
        </w:rPr>
        <w:t>microfoundations</w:t>
      </w:r>
      <w:proofErr w:type="spellEnd"/>
      <w:r w:rsidRPr="00A15828">
        <w:rPr>
          <w:rFonts w:ascii="Optima" w:hAnsi="Optima" w:cs="Times New Roman"/>
          <w:sz w:val="20"/>
          <w:szCs w:val="20"/>
        </w:rPr>
        <w:t xml:space="preserve"> for organizational science and (2) suggests that we may need holistic explanations despite the fact that the underlying mechanisms that produce organizational phenomena are individualist in character. For this reason</w:t>
      </w:r>
      <w:r w:rsidR="00907165" w:rsidRPr="00A15828">
        <w:rPr>
          <w:rFonts w:ascii="Optima" w:hAnsi="Optima" w:cs="Times New Roman"/>
          <w:sz w:val="20"/>
          <w:szCs w:val="20"/>
        </w:rPr>
        <w:t>,</w:t>
      </w:r>
      <w:r w:rsidRPr="00A15828">
        <w:rPr>
          <w:rFonts w:ascii="Optima" w:hAnsi="Optima" w:cs="Times New Roman"/>
          <w:sz w:val="20"/>
          <w:szCs w:val="20"/>
        </w:rPr>
        <w:t xml:space="preserve"> he seems to fit with those who explicitly endorse ontological individualism but accept methodological holism. </w:t>
      </w:r>
    </w:p>
  </w:footnote>
  <w:footnote w:id="7">
    <w:p w14:paraId="161687AF" w14:textId="77777777" w:rsidR="001D568F" w:rsidRPr="00A15828" w:rsidRDefault="001D568F" w:rsidP="00167F1B">
      <w:pPr>
        <w:pStyle w:val="FootnoteText"/>
        <w:rPr>
          <w:rFonts w:ascii="Optima" w:hAnsi="Optima" w:cs="Times New Roman"/>
          <w:sz w:val="20"/>
          <w:szCs w:val="20"/>
        </w:rPr>
      </w:pPr>
      <w:r w:rsidRPr="00A15828">
        <w:rPr>
          <w:rStyle w:val="FootnoteReference"/>
          <w:rFonts w:ascii="Optima" w:hAnsi="Optima" w:cs="Times New Roman"/>
          <w:sz w:val="20"/>
          <w:szCs w:val="20"/>
        </w:rPr>
        <w:footnoteRef/>
      </w:r>
      <w:r w:rsidRPr="00A15828">
        <w:rPr>
          <w:rFonts w:ascii="Optima" w:hAnsi="Optima" w:cs="Times New Roman"/>
          <w:sz w:val="20"/>
          <w:szCs w:val="20"/>
        </w:rPr>
        <w:t xml:space="preserve"> I will not give an exhaustive overview of the literature on resource based theories because this area is enormous and space constraints prevent an exhaustive discussion. However, there are good (thorough) discussions of this literature. In particular, I refer readers to Mahoney (2005). </w:t>
      </w:r>
    </w:p>
  </w:footnote>
  <w:footnote w:id="8">
    <w:p w14:paraId="4EC93C4E" w14:textId="7998AA8D" w:rsidR="001D568F" w:rsidRPr="00A15828" w:rsidRDefault="001D568F">
      <w:pPr>
        <w:pStyle w:val="FootnoteText"/>
        <w:rPr>
          <w:rFonts w:ascii="Optima" w:hAnsi="Optima" w:cs="Times New Roman"/>
          <w:sz w:val="20"/>
          <w:szCs w:val="20"/>
        </w:rPr>
      </w:pPr>
      <w:r w:rsidRPr="00A15828">
        <w:rPr>
          <w:rStyle w:val="FootnoteReference"/>
          <w:rFonts w:ascii="Optima" w:hAnsi="Optima" w:cs="Times New Roman"/>
          <w:sz w:val="20"/>
          <w:szCs w:val="20"/>
        </w:rPr>
        <w:footnoteRef/>
      </w:r>
      <w:r w:rsidRPr="00A15828">
        <w:rPr>
          <w:rFonts w:ascii="Optima" w:hAnsi="Optima" w:cs="Times New Roman"/>
          <w:sz w:val="20"/>
          <w:szCs w:val="20"/>
        </w:rPr>
        <w:t xml:space="preserve"> RBTs have even been used to give accounts of the emergence of organizations (Conner and Prahalad 1996). </w:t>
      </w:r>
    </w:p>
  </w:footnote>
  <w:footnote w:id="9">
    <w:p w14:paraId="36F54EE3" w14:textId="77777777" w:rsidR="001D568F" w:rsidRPr="00F25442" w:rsidRDefault="001D568F" w:rsidP="00073F75">
      <w:pPr>
        <w:pStyle w:val="FootnoteText"/>
        <w:rPr>
          <w:rFonts w:asciiTheme="majorHAnsi" w:hAnsiTheme="majorHAnsi" w:cstheme="majorHAnsi"/>
          <w:sz w:val="20"/>
          <w:szCs w:val="20"/>
        </w:rPr>
      </w:pPr>
      <w:r w:rsidRPr="00F25442">
        <w:rPr>
          <w:rStyle w:val="FootnoteReference"/>
          <w:rFonts w:asciiTheme="majorHAnsi" w:hAnsiTheme="majorHAnsi" w:cstheme="majorHAnsi"/>
          <w:sz w:val="20"/>
          <w:szCs w:val="20"/>
        </w:rPr>
        <w:footnoteRef/>
      </w:r>
      <w:r w:rsidRPr="00F25442">
        <w:rPr>
          <w:rFonts w:asciiTheme="majorHAnsi" w:hAnsiTheme="majorHAnsi" w:cstheme="majorHAnsi"/>
          <w:sz w:val="20"/>
          <w:szCs w:val="20"/>
        </w:rPr>
        <w:t xml:space="preserve"> Consider this in the context of the Starbucks example. On Penrose’s account, the firm’s resources would be an important part of the explanation for Starbucks’ insolvency – the loss of essential firm resources that are needed for the firm to generate revenue and remain solvent would count as an internal obstacle to its growth. Inasmuch as this case presents a challenge to the </w:t>
      </w:r>
      <w:proofErr w:type="spellStart"/>
      <w:r w:rsidRPr="00F25442">
        <w:rPr>
          <w:rFonts w:asciiTheme="majorHAnsi" w:hAnsiTheme="majorHAnsi" w:cstheme="majorHAnsi"/>
          <w:sz w:val="20"/>
          <w:szCs w:val="20"/>
        </w:rPr>
        <w:t>anthropocentrist</w:t>
      </w:r>
      <w:proofErr w:type="spellEnd"/>
      <w:r w:rsidRPr="00F25442">
        <w:rPr>
          <w:rFonts w:asciiTheme="majorHAnsi" w:hAnsiTheme="majorHAnsi" w:cstheme="majorHAnsi"/>
          <w:sz w:val="20"/>
          <w:szCs w:val="20"/>
        </w:rPr>
        <w:t xml:space="preserve"> view, it suggests that Penrose’s theory is not </w:t>
      </w:r>
      <w:proofErr w:type="spellStart"/>
      <w:r w:rsidRPr="00F25442">
        <w:rPr>
          <w:rFonts w:asciiTheme="majorHAnsi" w:hAnsiTheme="majorHAnsi" w:cstheme="majorHAnsi"/>
          <w:sz w:val="20"/>
          <w:szCs w:val="20"/>
        </w:rPr>
        <w:t>anthropocentrist</w:t>
      </w:r>
      <w:proofErr w:type="spellEnd"/>
      <w:r w:rsidRPr="00F25442">
        <w:rPr>
          <w:rFonts w:asciiTheme="majorHAnsi" w:hAnsiTheme="majorHAnsi" w:cstheme="maj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9BAD" w14:textId="77777777" w:rsidR="001D568F" w:rsidRDefault="001D568F" w:rsidP="00F7709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5B6E7" w14:textId="77777777" w:rsidR="001D568F" w:rsidRDefault="001D568F" w:rsidP="00203A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7868" w14:textId="77777777" w:rsidR="001D568F" w:rsidRPr="00575D17" w:rsidRDefault="001D568F" w:rsidP="00F77096">
    <w:pPr>
      <w:pStyle w:val="Header"/>
      <w:framePr w:wrap="none" w:vAnchor="text" w:hAnchor="margin" w:xAlign="right" w:y="1"/>
      <w:rPr>
        <w:rStyle w:val="PageNumber"/>
        <w:rFonts w:ascii="Optima" w:hAnsi="Optima" w:cs="Times New Roman"/>
      </w:rPr>
    </w:pPr>
    <w:r w:rsidRPr="00575D17">
      <w:rPr>
        <w:rStyle w:val="PageNumber"/>
        <w:rFonts w:ascii="Optima" w:hAnsi="Optima" w:cs="Times New Roman"/>
      </w:rPr>
      <w:fldChar w:fldCharType="begin"/>
    </w:r>
    <w:r w:rsidRPr="00575D17">
      <w:rPr>
        <w:rStyle w:val="PageNumber"/>
        <w:rFonts w:ascii="Optima" w:hAnsi="Optima" w:cs="Times New Roman"/>
      </w:rPr>
      <w:instrText xml:space="preserve">PAGE  </w:instrText>
    </w:r>
    <w:r w:rsidRPr="00575D17">
      <w:rPr>
        <w:rStyle w:val="PageNumber"/>
        <w:rFonts w:ascii="Optima" w:hAnsi="Optima" w:cs="Times New Roman"/>
      </w:rPr>
      <w:fldChar w:fldCharType="separate"/>
    </w:r>
    <w:r w:rsidR="003C67F7">
      <w:rPr>
        <w:rStyle w:val="PageNumber"/>
        <w:rFonts w:ascii="Optima" w:hAnsi="Optima" w:cs="Times New Roman"/>
        <w:noProof/>
      </w:rPr>
      <w:t>1</w:t>
    </w:r>
    <w:r w:rsidRPr="00575D17">
      <w:rPr>
        <w:rStyle w:val="PageNumber"/>
        <w:rFonts w:ascii="Optima" w:hAnsi="Optima" w:cs="Times New Roman"/>
      </w:rPr>
      <w:fldChar w:fldCharType="end"/>
    </w:r>
  </w:p>
  <w:p w14:paraId="500FCC22" w14:textId="77777777" w:rsidR="00B37937" w:rsidRPr="00575D17" w:rsidRDefault="00B37937" w:rsidP="00B37937">
    <w:pPr>
      <w:spacing w:line="480" w:lineRule="auto"/>
      <w:contextualSpacing/>
      <w:outlineLvl w:val="0"/>
      <w:rPr>
        <w:rStyle w:val="Hyperlink"/>
        <w:rFonts w:ascii="Optima" w:hAnsi="Optima" w:cs="Times New Roman"/>
        <w:i/>
        <w:sz w:val="22"/>
        <w:szCs w:val="22"/>
      </w:rPr>
    </w:pPr>
    <w:r w:rsidRPr="00575D17">
      <w:rPr>
        <w:rFonts w:ascii="Optima" w:hAnsi="Optima" w:cs="Times New Roman"/>
        <w:i/>
        <w:sz w:val="22"/>
        <w:szCs w:val="22"/>
      </w:rPr>
      <w:t xml:space="preserve">Forthcoming in </w:t>
    </w:r>
    <w:r w:rsidRPr="00575D17">
      <w:rPr>
        <w:rFonts w:ascii="Optima" w:hAnsi="Optima" w:cs="Times New Roman"/>
        <w:i/>
        <w:sz w:val="22"/>
        <w:szCs w:val="22"/>
      </w:rPr>
      <w:fldChar w:fldCharType="begin"/>
    </w:r>
    <w:r w:rsidRPr="00575D17">
      <w:rPr>
        <w:rFonts w:ascii="Optima" w:hAnsi="Optima" w:cs="Times New Roman"/>
        <w:i/>
        <w:sz w:val="22"/>
        <w:szCs w:val="22"/>
      </w:rPr>
      <w:instrText xml:space="preserve"> HYPERLINK "http://pos.sagepub.com/content/early/2016/10/13/0048393116672834.abstract" </w:instrText>
    </w:r>
    <w:r w:rsidRPr="00575D17">
      <w:rPr>
        <w:rFonts w:ascii="Optima" w:hAnsi="Optima" w:cs="Times New Roman"/>
        <w:i/>
        <w:sz w:val="22"/>
        <w:szCs w:val="22"/>
      </w:rPr>
      <w:fldChar w:fldCharType="separate"/>
    </w:r>
    <w:r w:rsidRPr="00575D17">
      <w:rPr>
        <w:rStyle w:val="Hyperlink"/>
        <w:rFonts w:ascii="Optima" w:hAnsi="Optima" w:cs="Times New Roman"/>
        <w:i/>
        <w:sz w:val="22"/>
        <w:szCs w:val="22"/>
      </w:rPr>
      <w:t xml:space="preserve">Philosophy of the Social Sciences </w:t>
    </w:r>
  </w:p>
  <w:p w14:paraId="41D9098F" w14:textId="09171F6E" w:rsidR="001D568F" w:rsidRPr="00575D17" w:rsidRDefault="00B37937" w:rsidP="00B37937">
    <w:pPr>
      <w:pStyle w:val="Header"/>
      <w:ind w:right="360"/>
      <w:rPr>
        <w:rFonts w:ascii="Optima" w:hAnsi="Optima" w:cs="Times New Roman"/>
      </w:rPr>
    </w:pPr>
    <w:r w:rsidRPr="00575D17">
      <w:rPr>
        <w:rFonts w:ascii="Optima" w:hAnsi="Optima" w:cs="Times New Roman"/>
        <w: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28D"/>
    <w:multiLevelType w:val="hybridMultilevel"/>
    <w:tmpl w:val="E2347E26"/>
    <w:lvl w:ilvl="0" w:tplc="12A6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ED5C15"/>
    <w:multiLevelType w:val="hybridMultilevel"/>
    <w:tmpl w:val="F892B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F676F"/>
    <w:multiLevelType w:val="hybridMultilevel"/>
    <w:tmpl w:val="8FC625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704C5"/>
    <w:multiLevelType w:val="hybridMultilevel"/>
    <w:tmpl w:val="69C2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324B9"/>
    <w:multiLevelType w:val="hybridMultilevel"/>
    <w:tmpl w:val="F49837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00DBD"/>
    <w:multiLevelType w:val="hybridMultilevel"/>
    <w:tmpl w:val="4204E85E"/>
    <w:lvl w:ilvl="0" w:tplc="B378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8B04A0"/>
    <w:multiLevelType w:val="hybridMultilevel"/>
    <w:tmpl w:val="2D240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821A67"/>
    <w:multiLevelType w:val="hybridMultilevel"/>
    <w:tmpl w:val="0B029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6"/>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40C"/>
    <w:rsid w:val="00000307"/>
    <w:rsid w:val="00000700"/>
    <w:rsid w:val="0000153E"/>
    <w:rsid w:val="00001CA6"/>
    <w:rsid w:val="000020B4"/>
    <w:rsid w:val="000021A7"/>
    <w:rsid w:val="00002813"/>
    <w:rsid w:val="000037C2"/>
    <w:rsid w:val="0000412B"/>
    <w:rsid w:val="00004618"/>
    <w:rsid w:val="000056A6"/>
    <w:rsid w:val="0000597E"/>
    <w:rsid w:val="000061D7"/>
    <w:rsid w:val="00006372"/>
    <w:rsid w:val="00006665"/>
    <w:rsid w:val="00006907"/>
    <w:rsid w:val="0000755A"/>
    <w:rsid w:val="00007FC5"/>
    <w:rsid w:val="000106D3"/>
    <w:rsid w:val="00010A47"/>
    <w:rsid w:val="0001114F"/>
    <w:rsid w:val="00013DA6"/>
    <w:rsid w:val="00014E65"/>
    <w:rsid w:val="00015D06"/>
    <w:rsid w:val="0001614B"/>
    <w:rsid w:val="000165C9"/>
    <w:rsid w:val="000169EB"/>
    <w:rsid w:val="00020499"/>
    <w:rsid w:val="00021188"/>
    <w:rsid w:val="000218E0"/>
    <w:rsid w:val="00021F0C"/>
    <w:rsid w:val="00022460"/>
    <w:rsid w:val="000237B2"/>
    <w:rsid w:val="00023D3C"/>
    <w:rsid w:val="0002498C"/>
    <w:rsid w:val="0002600B"/>
    <w:rsid w:val="000273D6"/>
    <w:rsid w:val="000279C9"/>
    <w:rsid w:val="00030849"/>
    <w:rsid w:val="0003144D"/>
    <w:rsid w:val="000315DC"/>
    <w:rsid w:val="0003248C"/>
    <w:rsid w:val="000344D7"/>
    <w:rsid w:val="00036E70"/>
    <w:rsid w:val="00037AB3"/>
    <w:rsid w:val="00043429"/>
    <w:rsid w:val="000437E8"/>
    <w:rsid w:val="00043834"/>
    <w:rsid w:val="00044DCD"/>
    <w:rsid w:val="0004551B"/>
    <w:rsid w:val="00045D16"/>
    <w:rsid w:val="00046A30"/>
    <w:rsid w:val="000475B8"/>
    <w:rsid w:val="00050181"/>
    <w:rsid w:val="00050F97"/>
    <w:rsid w:val="00051996"/>
    <w:rsid w:val="00051F3D"/>
    <w:rsid w:val="000521DF"/>
    <w:rsid w:val="00052324"/>
    <w:rsid w:val="000524DA"/>
    <w:rsid w:val="00052FE0"/>
    <w:rsid w:val="000535BB"/>
    <w:rsid w:val="0005379D"/>
    <w:rsid w:val="0005544A"/>
    <w:rsid w:val="00055A16"/>
    <w:rsid w:val="0005639E"/>
    <w:rsid w:val="0005678E"/>
    <w:rsid w:val="00057FCA"/>
    <w:rsid w:val="00060180"/>
    <w:rsid w:val="00060BD0"/>
    <w:rsid w:val="00060E61"/>
    <w:rsid w:val="00061D25"/>
    <w:rsid w:val="00061DB1"/>
    <w:rsid w:val="00062018"/>
    <w:rsid w:val="00062710"/>
    <w:rsid w:val="00065E0A"/>
    <w:rsid w:val="00066616"/>
    <w:rsid w:val="00067145"/>
    <w:rsid w:val="00067C8F"/>
    <w:rsid w:val="000708A7"/>
    <w:rsid w:val="00072A1E"/>
    <w:rsid w:val="00072AA2"/>
    <w:rsid w:val="00073F75"/>
    <w:rsid w:val="0007594D"/>
    <w:rsid w:val="00075F16"/>
    <w:rsid w:val="00081D18"/>
    <w:rsid w:val="000838F4"/>
    <w:rsid w:val="00083C71"/>
    <w:rsid w:val="00083E6C"/>
    <w:rsid w:val="00084A7B"/>
    <w:rsid w:val="00084EC0"/>
    <w:rsid w:val="00085405"/>
    <w:rsid w:val="000867C8"/>
    <w:rsid w:val="00086812"/>
    <w:rsid w:val="0009033F"/>
    <w:rsid w:val="00090F4C"/>
    <w:rsid w:val="0009127D"/>
    <w:rsid w:val="00092286"/>
    <w:rsid w:val="000929B8"/>
    <w:rsid w:val="00092B91"/>
    <w:rsid w:val="00092DEE"/>
    <w:rsid w:val="00094136"/>
    <w:rsid w:val="000949FD"/>
    <w:rsid w:val="00097B45"/>
    <w:rsid w:val="000A13F2"/>
    <w:rsid w:val="000A1A04"/>
    <w:rsid w:val="000A3E05"/>
    <w:rsid w:val="000A476D"/>
    <w:rsid w:val="000A68D0"/>
    <w:rsid w:val="000A73E0"/>
    <w:rsid w:val="000A7CA2"/>
    <w:rsid w:val="000B14A1"/>
    <w:rsid w:val="000B2643"/>
    <w:rsid w:val="000B2E97"/>
    <w:rsid w:val="000B33B0"/>
    <w:rsid w:val="000B3E3B"/>
    <w:rsid w:val="000B3EBD"/>
    <w:rsid w:val="000B558D"/>
    <w:rsid w:val="000B6098"/>
    <w:rsid w:val="000C0C3D"/>
    <w:rsid w:val="000C1C82"/>
    <w:rsid w:val="000C1FF7"/>
    <w:rsid w:val="000C2564"/>
    <w:rsid w:val="000C3A6E"/>
    <w:rsid w:val="000C405C"/>
    <w:rsid w:val="000C4A2D"/>
    <w:rsid w:val="000C600D"/>
    <w:rsid w:val="000C7491"/>
    <w:rsid w:val="000D2219"/>
    <w:rsid w:val="000D50CB"/>
    <w:rsid w:val="000D5C3B"/>
    <w:rsid w:val="000D5D09"/>
    <w:rsid w:val="000D634B"/>
    <w:rsid w:val="000D6642"/>
    <w:rsid w:val="000D6C76"/>
    <w:rsid w:val="000E022D"/>
    <w:rsid w:val="000E111E"/>
    <w:rsid w:val="000E12BB"/>
    <w:rsid w:val="000E2AC3"/>
    <w:rsid w:val="000E2C4D"/>
    <w:rsid w:val="000E2F4C"/>
    <w:rsid w:val="000E380E"/>
    <w:rsid w:val="000E48D1"/>
    <w:rsid w:val="000E4C22"/>
    <w:rsid w:val="000E4C76"/>
    <w:rsid w:val="000E5448"/>
    <w:rsid w:val="000E6F43"/>
    <w:rsid w:val="000E73B2"/>
    <w:rsid w:val="000E7977"/>
    <w:rsid w:val="000F1871"/>
    <w:rsid w:val="000F27C4"/>
    <w:rsid w:val="000F2D84"/>
    <w:rsid w:val="000F61D5"/>
    <w:rsid w:val="00101BEB"/>
    <w:rsid w:val="0010266D"/>
    <w:rsid w:val="001032EC"/>
    <w:rsid w:val="001047E5"/>
    <w:rsid w:val="00105B5D"/>
    <w:rsid w:val="00106A33"/>
    <w:rsid w:val="001077F0"/>
    <w:rsid w:val="00107FCC"/>
    <w:rsid w:val="00111F2B"/>
    <w:rsid w:val="00113D87"/>
    <w:rsid w:val="00114A0E"/>
    <w:rsid w:val="001152B9"/>
    <w:rsid w:val="00115C35"/>
    <w:rsid w:val="00115F40"/>
    <w:rsid w:val="0011641C"/>
    <w:rsid w:val="001176FE"/>
    <w:rsid w:val="0012016C"/>
    <w:rsid w:val="0012022C"/>
    <w:rsid w:val="0012071B"/>
    <w:rsid w:val="00120752"/>
    <w:rsid w:val="00120CFD"/>
    <w:rsid w:val="0012288B"/>
    <w:rsid w:val="00122A1F"/>
    <w:rsid w:val="00122F0C"/>
    <w:rsid w:val="001252AF"/>
    <w:rsid w:val="001255D2"/>
    <w:rsid w:val="001256CB"/>
    <w:rsid w:val="001258BE"/>
    <w:rsid w:val="001264DC"/>
    <w:rsid w:val="00126D2B"/>
    <w:rsid w:val="00126D39"/>
    <w:rsid w:val="001309E0"/>
    <w:rsid w:val="00131760"/>
    <w:rsid w:val="00131AD3"/>
    <w:rsid w:val="00132632"/>
    <w:rsid w:val="00133125"/>
    <w:rsid w:val="00134CA2"/>
    <w:rsid w:val="00136522"/>
    <w:rsid w:val="00136E2F"/>
    <w:rsid w:val="00136E6E"/>
    <w:rsid w:val="00136FE8"/>
    <w:rsid w:val="00140A0E"/>
    <w:rsid w:val="001420C1"/>
    <w:rsid w:val="001445C5"/>
    <w:rsid w:val="001450B2"/>
    <w:rsid w:val="00146045"/>
    <w:rsid w:val="00150103"/>
    <w:rsid w:val="001508CA"/>
    <w:rsid w:val="001509AE"/>
    <w:rsid w:val="00153CE2"/>
    <w:rsid w:val="00154D1A"/>
    <w:rsid w:val="00156B74"/>
    <w:rsid w:val="0015751B"/>
    <w:rsid w:val="001605A6"/>
    <w:rsid w:val="00160ABD"/>
    <w:rsid w:val="00160B59"/>
    <w:rsid w:val="001657FA"/>
    <w:rsid w:val="001667A7"/>
    <w:rsid w:val="00167992"/>
    <w:rsid w:val="00167F1B"/>
    <w:rsid w:val="00170265"/>
    <w:rsid w:val="00170355"/>
    <w:rsid w:val="00171797"/>
    <w:rsid w:val="00171C11"/>
    <w:rsid w:val="00173EE8"/>
    <w:rsid w:val="001740A1"/>
    <w:rsid w:val="00175081"/>
    <w:rsid w:val="001764AC"/>
    <w:rsid w:val="00177C0D"/>
    <w:rsid w:val="001801ED"/>
    <w:rsid w:val="00180252"/>
    <w:rsid w:val="001818FE"/>
    <w:rsid w:val="001827E0"/>
    <w:rsid w:val="00184E5A"/>
    <w:rsid w:val="00186B73"/>
    <w:rsid w:val="00187ABB"/>
    <w:rsid w:val="00190496"/>
    <w:rsid w:val="001905DC"/>
    <w:rsid w:val="001919B3"/>
    <w:rsid w:val="00192417"/>
    <w:rsid w:val="001933D9"/>
    <w:rsid w:val="001936C8"/>
    <w:rsid w:val="00193C06"/>
    <w:rsid w:val="00193EE3"/>
    <w:rsid w:val="0019438C"/>
    <w:rsid w:val="0019473F"/>
    <w:rsid w:val="00194C2F"/>
    <w:rsid w:val="00194D0F"/>
    <w:rsid w:val="0019634E"/>
    <w:rsid w:val="00196E3B"/>
    <w:rsid w:val="00197183"/>
    <w:rsid w:val="00197314"/>
    <w:rsid w:val="001A00E1"/>
    <w:rsid w:val="001A179D"/>
    <w:rsid w:val="001A1D83"/>
    <w:rsid w:val="001A2710"/>
    <w:rsid w:val="001A2DE9"/>
    <w:rsid w:val="001A3EAB"/>
    <w:rsid w:val="001A451C"/>
    <w:rsid w:val="001A4A3E"/>
    <w:rsid w:val="001A57E0"/>
    <w:rsid w:val="001A6C64"/>
    <w:rsid w:val="001A78D6"/>
    <w:rsid w:val="001B034F"/>
    <w:rsid w:val="001B0E83"/>
    <w:rsid w:val="001B12BA"/>
    <w:rsid w:val="001B3BC5"/>
    <w:rsid w:val="001B46D7"/>
    <w:rsid w:val="001B497A"/>
    <w:rsid w:val="001B4CE6"/>
    <w:rsid w:val="001B4FAD"/>
    <w:rsid w:val="001B5A0B"/>
    <w:rsid w:val="001B5EB5"/>
    <w:rsid w:val="001B6582"/>
    <w:rsid w:val="001C0D56"/>
    <w:rsid w:val="001C1741"/>
    <w:rsid w:val="001C18AD"/>
    <w:rsid w:val="001C1B0C"/>
    <w:rsid w:val="001C1F83"/>
    <w:rsid w:val="001C2290"/>
    <w:rsid w:val="001C251E"/>
    <w:rsid w:val="001C260E"/>
    <w:rsid w:val="001C3007"/>
    <w:rsid w:val="001C3A74"/>
    <w:rsid w:val="001C54AA"/>
    <w:rsid w:val="001C71D3"/>
    <w:rsid w:val="001D0ACB"/>
    <w:rsid w:val="001D0D79"/>
    <w:rsid w:val="001D230A"/>
    <w:rsid w:val="001D2F12"/>
    <w:rsid w:val="001D39E4"/>
    <w:rsid w:val="001D3A57"/>
    <w:rsid w:val="001D4AD5"/>
    <w:rsid w:val="001D568F"/>
    <w:rsid w:val="001D62A5"/>
    <w:rsid w:val="001D62C8"/>
    <w:rsid w:val="001D6D5F"/>
    <w:rsid w:val="001D71A0"/>
    <w:rsid w:val="001D7C57"/>
    <w:rsid w:val="001E128B"/>
    <w:rsid w:val="001E2A85"/>
    <w:rsid w:val="001E417B"/>
    <w:rsid w:val="001E41BC"/>
    <w:rsid w:val="001E5DA2"/>
    <w:rsid w:val="001E64A1"/>
    <w:rsid w:val="001E6CF9"/>
    <w:rsid w:val="001E6D2B"/>
    <w:rsid w:val="001E7F7B"/>
    <w:rsid w:val="001F27C0"/>
    <w:rsid w:val="001F32C9"/>
    <w:rsid w:val="001F3328"/>
    <w:rsid w:val="001F3A9E"/>
    <w:rsid w:val="001F47DD"/>
    <w:rsid w:val="001F489D"/>
    <w:rsid w:val="001F5B07"/>
    <w:rsid w:val="00200A36"/>
    <w:rsid w:val="00201A70"/>
    <w:rsid w:val="002025B4"/>
    <w:rsid w:val="00203A57"/>
    <w:rsid w:val="00204375"/>
    <w:rsid w:val="00204683"/>
    <w:rsid w:val="002049F0"/>
    <w:rsid w:val="002057D1"/>
    <w:rsid w:val="002121AB"/>
    <w:rsid w:val="002121BD"/>
    <w:rsid w:val="002126DB"/>
    <w:rsid w:val="00213304"/>
    <w:rsid w:val="002133EF"/>
    <w:rsid w:val="00213666"/>
    <w:rsid w:val="0021376D"/>
    <w:rsid w:val="002138C3"/>
    <w:rsid w:val="002138C6"/>
    <w:rsid w:val="00214BB8"/>
    <w:rsid w:val="00215949"/>
    <w:rsid w:val="00215E2E"/>
    <w:rsid w:val="00215E46"/>
    <w:rsid w:val="00216444"/>
    <w:rsid w:val="00216BA5"/>
    <w:rsid w:val="00217AFE"/>
    <w:rsid w:val="002207F7"/>
    <w:rsid w:val="002208AD"/>
    <w:rsid w:val="00220B3A"/>
    <w:rsid w:val="00220CF7"/>
    <w:rsid w:val="00220D1B"/>
    <w:rsid w:val="00220E84"/>
    <w:rsid w:val="0022176D"/>
    <w:rsid w:val="002227E6"/>
    <w:rsid w:val="00222D06"/>
    <w:rsid w:val="00225DE6"/>
    <w:rsid w:val="00225F05"/>
    <w:rsid w:val="0022747B"/>
    <w:rsid w:val="00227F37"/>
    <w:rsid w:val="0023016A"/>
    <w:rsid w:val="00230EBA"/>
    <w:rsid w:val="00231E71"/>
    <w:rsid w:val="0023219A"/>
    <w:rsid w:val="00232652"/>
    <w:rsid w:val="0023277D"/>
    <w:rsid w:val="00233201"/>
    <w:rsid w:val="002335CB"/>
    <w:rsid w:val="00233931"/>
    <w:rsid w:val="00235614"/>
    <w:rsid w:val="00235C04"/>
    <w:rsid w:val="00237D45"/>
    <w:rsid w:val="002404A9"/>
    <w:rsid w:val="00240A5F"/>
    <w:rsid w:val="0024485C"/>
    <w:rsid w:val="002456C2"/>
    <w:rsid w:val="00245A40"/>
    <w:rsid w:val="00250EAF"/>
    <w:rsid w:val="0025118A"/>
    <w:rsid w:val="00251FE6"/>
    <w:rsid w:val="00252266"/>
    <w:rsid w:val="002530A4"/>
    <w:rsid w:val="0025395F"/>
    <w:rsid w:val="00254A7D"/>
    <w:rsid w:val="00254F40"/>
    <w:rsid w:val="00256662"/>
    <w:rsid w:val="00256DA4"/>
    <w:rsid w:val="00256FD7"/>
    <w:rsid w:val="00257068"/>
    <w:rsid w:val="00257126"/>
    <w:rsid w:val="002579C6"/>
    <w:rsid w:val="00257CA6"/>
    <w:rsid w:val="0026016A"/>
    <w:rsid w:val="00260D8A"/>
    <w:rsid w:val="002616E8"/>
    <w:rsid w:val="00262C56"/>
    <w:rsid w:val="00262CCE"/>
    <w:rsid w:val="002649E5"/>
    <w:rsid w:val="00265079"/>
    <w:rsid w:val="002658DC"/>
    <w:rsid w:val="00265B76"/>
    <w:rsid w:val="00265F0F"/>
    <w:rsid w:val="0026673C"/>
    <w:rsid w:val="0026682A"/>
    <w:rsid w:val="00270A60"/>
    <w:rsid w:val="00271DEC"/>
    <w:rsid w:val="00272127"/>
    <w:rsid w:val="00272B77"/>
    <w:rsid w:val="00272C1C"/>
    <w:rsid w:val="00272E36"/>
    <w:rsid w:val="002730AB"/>
    <w:rsid w:val="002733EB"/>
    <w:rsid w:val="0027379B"/>
    <w:rsid w:val="002741B0"/>
    <w:rsid w:val="00274363"/>
    <w:rsid w:val="002746A2"/>
    <w:rsid w:val="002750EE"/>
    <w:rsid w:val="00275B43"/>
    <w:rsid w:val="00275B53"/>
    <w:rsid w:val="0027643D"/>
    <w:rsid w:val="00276814"/>
    <w:rsid w:val="002800F3"/>
    <w:rsid w:val="0028174E"/>
    <w:rsid w:val="00282225"/>
    <w:rsid w:val="002831A9"/>
    <w:rsid w:val="002831B4"/>
    <w:rsid w:val="00284822"/>
    <w:rsid w:val="00287764"/>
    <w:rsid w:val="00287964"/>
    <w:rsid w:val="00287D87"/>
    <w:rsid w:val="00290054"/>
    <w:rsid w:val="00290C45"/>
    <w:rsid w:val="00291225"/>
    <w:rsid w:val="00292B30"/>
    <w:rsid w:val="002933AD"/>
    <w:rsid w:val="00294238"/>
    <w:rsid w:val="00294793"/>
    <w:rsid w:val="0029483A"/>
    <w:rsid w:val="00296897"/>
    <w:rsid w:val="00297804"/>
    <w:rsid w:val="00297FB0"/>
    <w:rsid w:val="002A0DC4"/>
    <w:rsid w:val="002A111F"/>
    <w:rsid w:val="002A1A82"/>
    <w:rsid w:val="002A1F3C"/>
    <w:rsid w:val="002A28B5"/>
    <w:rsid w:val="002A2A8F"/>
    <w:rsid w:val="002A2BB8"/>
    <w:rsid w:val="002A2DAC"/>
    <w:rsid w:val="002A344E"/>
    <w:rsid w:val="002A389D"/>
    <w:rsid w:val="002A41CA"/>
    <w:rsid w:val="002A4707"/>
    <w:rsid w:val="002A4C54"/>
    <w:rsid w:val="002A4F3B"/>
    <w:rsid w:val="002A4FAF"/>
    <w:rsid w:val="002A5C71"/>
    <w:rsid w:val="002A5EE1"/>
    <w:rsid w:val="002B00C9"/>
    <w:rsid w:val="002B02C2"/>
    <w:rsid w:val="002B355E"/>
    <w:rsid w:val="002B36E5"/>
    <w:rsid w:val="002B5760"/>
    <w:rsid w:val="002B5FD7"/>
    <w:rsid w:val="002B605B"/>
    <w:rsid w:val="002B6961"/>
    <w:rsid w:val="002B76EB"/>
    <w:rsid w:val="002B7E87"/>
    <w:rsid w:val="002C15E3"/>
    <w:rsid w:val="002C2BC7"/>
    <w:rsid w:val="002C6881"/>
    <w:rsid w:val="002C6ABD"/>
    <w:rsid w:val="002C6C6D"/>
    <w:rsid w:val="002C7382"/>
    <w:rsid w:val="002D054A"/>
    <w:rsid w:val="002D0620"/>
    <w:rsid w:val="002D2904"/>
    <w:rsid w:val="002D312A"/>
    <w:rsid w:val="002D4253"/>
    <w:rsid w:val="002D5D54"/>
    <w:rsid w:val="002D72D9"/>
    <w:rsid w:val="002D7318"/>
    <w:rsid w:val="002E190F"/>
    <w:rsid w:val="002E1976"/>
    <w:rsid w:val="002E2E60"/>
    <w:rsid w:val="002E2EFF"/>
    <w:rsid w:val="002E3A0A"/>
    <w:rsid w:val="002E48D6"/>
    <w:rsid w:val="002E49B8"/>
    <w:rsid w:val="002E4A65"/>
    <w:rsid w:val="002E5340"/>
    <w:rsid w:val="002E6CD6"/>
    <w:rsid w:val="002F0556"/>
    <w:rsid w:val="002F061C"/>
    <w:rsid w:val="002F0CB8"/>
    <w:rsid w:val="002F1643"/>
    <w:rsid w:val="002F1E26"/>
    <w:rsid w:val="002F39F5"/>
    <w:rsid w:val="002F4833"/>
    <w:rsid w:val="002F507F"/>
    <w:rsid w:val="00300190"/>
    <w:rsid w:val="00300A27"/>
    <w:rsid w:val="00300A55"/>
    <w:rsid w:val="00300E2F"/>
    <w:rsid w:val="003015AE"/>
    <w:rsid w:val="00301D15"/>
    <w:rsid w:val="003024DF"/>
    <w:rsid w:val="003046F5"/>
    <w:rsid w:val="00305E9E"/>
    <w:rsid w:val="0030604A"/>
    <w:rsid w:val="00307421"/>
    <w:rsid w:val="00310AD7"/>
    <w:rsid w:val="00310D14"/>
    <w:rsid w:val="003117B9"/>
    <w:rsid w:val="003119F1"/>
    <w:rsid w:val="0031221D"/>
    <w:rsid w:val="00312EC3"/>
    <w:rsid w:val="00315546"/>
    <w:rsid w:val="00315F88"/>
    <w:rsid w:val="003166C9"/>
    <w:rsid w:val="00317B4D"/>
    <w:rsid w:val="00317C24"/>
    <w:rsid w:val="00317FF6"/>
    <w:rsid w:val="00320252"/>
    <w:rsid w:val="00320BE0"/>
    <w:rsid w:val="00321545"/>
    <w:rsid w:val="0032184E"/>
    <w:rsid w:val="003218F2"/>
    <w:rsid w:val="0032238F"/>
    <w:rsid w:val="003228E5"/>
    <w:rsid w:val="00325B52"/>
    <w:rsid w:val="00326DEC"/>
    <w:rsid w:val="00327276"/>
    <w:rsid w:val="003279B3"/>
    <w:rsid w:val="003309BF"/>
    <w:rsid w:val="00330A66"/>
    <w:rsid w:val="003318E5"/>
    <w:rsid w:val="0033263B"/>
    <w:rsid w:val="0033461E"/>
    <w:rsid w:val="0033550B"/>
    <w:rsid w:val="003362AE"/>
    <w:rsid w:val="00336386"/>
    <w:rsid w:val="00337145"/>
    <w:rsid w:val="003400DC"/>
    <w:rsid w:val="003415AF"/>
    <w:rsid w:val="003422EC"/>
    <w:rsid w:val="00343010"/>
    <w:rsid w:val="003432D2"/>
    <w:rsid w:val="00343C24"/>
    <w:rsid w:val="00343DED"/>
    <w:rsid w:val="00345142"/>
    <w:rsid w:val="00346C7F"/>
    <w:rsid w:val="003542C0"/>
    <w:rsid w:val="00354577"/>
    <w:rsid w:val="00354639"/>
    <w:rsid w:val="00355450"/>
    <w:rsid w:val="00355CA4"/>
    <w:rsid w:val="00355F2B"/>
    <w:rsid w:val="0035605A"/>
    <w:rsid w:val="00357A4A"/>
    <w:rsid w:val="003602E0"/>
    <w:rsid w:val="00360687"/>
    <w:rsid w:val="003609B6"/>
    <w:rsid w:val="00360B15"/>
    <w:rsid w:val="00360F27"/>
    <w:rsid w:val="00361E61"/>
    <w:rsid w:val="00362DCC"/>
    <w:rsid w:val="00364BC8"/>
    <w:rsid w:val="003652EC"/>
    <w:rsid w:val="00365D79"/>
    <w:rsid w:val="00365E1F"/>
    <w:rsid w:val="003674C1"/>
    <w:rsid w:val="00370AA5"/>
    <w:rsid w:val="00370E5A"/>
    <w:rsid w:val="00371FD6"/>
    <w:rsid w:val="003725BD"/>
    <w:rsid w:val="00372A72"/>
    <w:rsid w:val="00373649"/>
    <w:rsid w:val="0037525D"/>
    <w:rsid w:val="00376363"/>
    <w:rsid w:val="00376384"/>
    <w:rsid w:val="003764DC"/>
    <w:rsid w:val="00376762"/>
    <w:rsid w:val="003772E4"/>
    <w:rsid w:val="00377380"/>
    <w:rsid w:val="00377A2D"/>
    <w:rsid w:val="00377AA7"/>
    <w:rsid w:val="00380C2F"/>
    <w:rsid w:val="0038100E"/>
    <w:rsid w:val="00381469"/>
    <w:rsid w:val="003815B4"/>
    <w:rsid w:val="00381F60"/>
    <w:rsid w:val="003823BE"/>
    <w:rsid w:val="0038354C"/>
    <w:rsid w:val="00383A43"/>
    <w:rsid w:val="00383AF1"/>
    <w:rsid w:val="0038483D"/>
    <w:rsid w:val="0038536D"/>
    <w:rsid w:val="003909B3"/>
    <w:rsid w:val="00391225"/>
    <w:rsid w:val="003913A0"/>
    <w:rsid w:val="0039282C"/>
    <w:rsid w:val="0039388D"/>
    <w:rsid w:val="00396A97"/>
    <w:rsid w:val="003A0295"/>
    <w:rsid w:val="003A02E2"/>
    <w:rsid w:val="003A0AFA"/>
    <w:rsid w:val="003A1020"/>
    <w:rsid w:val="003A10A9"/>
    <w:rsid w:val="003A2075"/>
    <w:rsid w:val="003A2314"/>
    <w:rsid w:val="003A280B"/>
    <w:rsid w:val="003A3B43"/>
    <w:rsid w:val="003A43DD"/>
    <w:rsid w:val="003A4575"/>
    <w:rsid w:val="003A4D91"/>
    <w:rsid w:val="003A4D9D"/>
    <w:rsid w:val="003A53D1"/>
    <w:rsid w:val="003A67AD"/>
    <w:rsid w:val="003B0255"/>
    <w:rsid w:val="003B0BCC"/>
    <w:rsid w:val="003B0F53"/>
    <w:rsid w:val="003B136C"/>
    <w:rsid w:val="003B16BF"/>
    <w:rsid w:val="003B188F"/>
    <w:rsid w:val="003B1A57"/>
    <w:rsid w:val="003B22E3"/>
    <w:rsid w:val="003B2A57"/>
    <w:rsid w:val="003B3E36"/>
    <w:rsid w:val="003B5EAB"/>
    <w:rsid w:val="003B5EC5"/>
    <w:rsid w:val="003B608F"/>
    <w:rsid w:val="003B64FD"/>
    <w:rsid w:val="003C22B5"/>
    <w:rsid w:val="003C5089"/>
    <w:rsid w:val="003C67F7"/>
    <w:rsid w:val="003C73A5"/>
    <w:rsid w:val="003C7FB6"/>
    <w:rsid w:val="003D00AF"/>
    <w:rsid w:val="003D02FE"/>
    <w:rsid w:val="003D0CA6"/>
    <w:rsid w:val="003D11F2"/>
    <w:rsid w:val="003D24CA"/>
    <w:rsid w:val="003D2D93"/>
    <w:rsid w:val="003D520B"/>
    <w:rsid w:val="003D5A3C"/>
    <w:rsid w:val="003D63B5"/>
    <w:rsid w:val="003D729E"/>
    <w:rsid w:val="003E0088"/>
    <w:rsid w:val="003E02DA"/>
    <w:rsid w:val="003E03D9"/>
    <w:rsid w:val="003E074C"/>
    <w:rsid w:val="003E1230"/>
    <w:rsid w:val="003E2ED4"/>
    <w:rsid w:val="003E365C"/>
    <w:rsid w:val="003E403C"/>
    <w:rsid w:val="003E475C"/>
    <w:rsid w:val="003E4F1A"/>
    <w:rsid w:val="003E5248"/>
    <w:rsid w:val="003E73C4"/>
    <w:rsid w:val="003E7B6C"/>
    <w:rsid w:val="003E7DF2"/>
    <w:rsid w:val="003F156F"/>
    <w:rsid w:val="003F173E"/>
    <w:rsid w:val="003F2ABA"/>
    <w:rsid w:val="003F39AC"/>
    <w:rsid w:val="003F3D2D"/>
    <w:rsid w:val="003F4F83"/>
    <w:rsid w:val="003F561C"/>
    <w:rsid w:val="003F6096"/>
    <w:rsid w:val="003F779C"/>
    <w:rsid w:val="003F77DA"/>
    <w:rsid w:val="00400994"/>
    <w:rsid w:val="0040124B"/>
    <w:rsid w:val="004012CB"/>
    <w:rsid w:val="004017B8"/>
    <w:rsid w:val="004020E7"/>
    <w:rsid w:val="00402287"/>
    <w:rsid w:val="00402367"/>
    <w:rsid w:val="00402A5B"/>
    <w:rsid w:val="00402CCC"/>
    <w:rsid w:val="00403413"/>
    <w:rsid w:val="0040345D"/>
    <w:rsid w:val="004057AC"/>
    <w:rsid w:val="00405EAB"/>
    <w:rsid w:val="004061FA"/>
    <w:rsid w:val="00406EC5"/>
    <w:rsid w:val="00406EE8"/>
    <w:rsid w:val="00407011"/>
    <w:rsid w:val="00407A5C"/>
    <w:rsid w:val="00407B69"/>
    <w:rsid w:val="004105B1"/>
    <w:rsid w:val="00410D1B"/>
    <w:rsid w:val="004112DD"/>
    <w:rsid w:val="00411440"/>
    <w:rsid w:val="00411F36"/>
    <w:rsid w:val="00412CD8"/>
    <w:rsid w:val="004137C0"/>
    <w:rsid w:val="004153CF"/>
    <w:rsid w:val="00415898"/>
    <w:rsid w:val="0041741C"/>
    <w:rsid w:val="00417ABF"/>
    <w:rsid w:val="00421443"/>
    <w:rsid w:val="0042197A"/>
    <w:rsid w:val="004230AA"/>
    <w:rsid w:val="00424632"/>
    <w:rsid w:val="00424A12"/>
    <w:rsid w:val="00424F38"/>
    <w:rsid w:val="00425983"/>
    <w:rsid w:val="00427176"/>
    <w:rsid w:val="00427BB6"/>
    <w:rsid w:val="00434564"/>
    <w:rsid w:val="004348AB"/>
    <w:rsid w:val="00434C3D"/>
    <w:rsid w:val="004400D4"/>
    <w:rsid w:val="0044037E"/>
    <w:rsid w:val="004413A5"/>
    <w:rsid w:val="00441569"/>
    <w:rsid w:val="004416FC"/>
    <w:rsid w:val="004423CD"/>
    <w:rsid w:val="004428F6"/>
    <w:rsid w:val="00442E29"/>
    <w:rsid w:val="0044464A"/>
    <w:rsid w:val="004504BB"/>
    <w:rsid w:val="00450951"/>
    <w:rsid w:val="0045238C"/>
    <w:rsid w:val="00452603"/>
    <w:rsid w:val="00452C0D"/>
    <w:rsid w:val="00453571"/>
    <w:rsid w:val="00453899"/>
    <w:rsid w:val="004542D8"/>
    <w:rsid w:val="00454ABF"/>
    <w:rsid w:val="00455048"/>
    <w:rsid w:val="00455DB4"/>
    <w:rsid w:val="00456115"/>
    <w:rsid w:val="004562F6"/>
    <w:rsid w:val="00456C91"/>
    <w:rsid w:val="004570C4"/>
    <w:rsid w:val="004570D1"/>
    <w:rsid w:val="0045754C"/>
    <w:rsid w:val="00460424"/>
    <w:rsid w:val="00460D1B"/>
    <w:rsid w:val="00460D5F"/>
    <w:rsid w:val="004617A0"/>
    <w:rsid w:val="004621C7"/>
    <w:rsid w:val="0046247C"/>
    <w:rsid w:val="00463F8E"/>
    <w:rsid w:val="00464802"/>
    <w:rsid w:val="00464EDC"/>
    <w:rsid w:val="004657C3"/>
    <w:rsid w:val="00465EBB"/>
    <w:rsid w:val="004703A1"/>
    <w:rsid w:val="00470C81"/>
    <w:rsid w:val="00470DEE"/>
    <w:rsid w:val="00470FCF"/>
    <w:rsid w:val="00471AFB"/>
    <w:rsid w:val="004730C5"/>
    <w:rsid w:val="00473389"/>
    <w:rsid w:val="00473907"/>
    <w:rsid w:val="0047492B"/>
    <w:rsid w:val="00474BDA"/>
    <w:rsid w:val="00475997"/>
    <w:rsid w:val="00475C15"/>
    <w:rsid w:val="00475DEF"/>
    <w:rsid w:val="00476B16"/>
    <w:rsid w:val="004776AA"/>
    <w:rsid w:val="00477B0C"/>
    <w:rsid w:val="0048177D"/>
    <w:rsid w:val="0048270E"/>
    <w:rsid w:val="00482E4A"/>
    <w:rsid w:val="00485A29"/>
    <w:rsid w:val="004872B5"/>
    <w:rsid w:val="00490523"/>
    <w:rsid w:val="004906BF"/>
    <w:rsid w:val="00491377"/>
    <w:rsid w:val="00491867"/>
    <w:rsid w:val="00492B3C"/>
    <w:rsid w:val="00493E34"/>
    <w:rsid w:val="004962C5"/>
    <w:rsid w:val="004A1CCB"/>
    <w:rsid w:val="004A4468"/>
    <w:rsid w:val="004A4E48"/>
    <w:rsid w:val="004A5BBC"/>
    <w:rsid w:val="004A6797"/>
    <w:rsid w:val="004A6E98"/>
    <w:rsid w:val="004B0FDA"/>
    <w:rsid w:val="004B2C7E"/>
    <w:rsid w:val="004B34E7"/>
    <w:rsid w:val="004B404F"/>
    <w:rsid w:val="004B41B5"/>
    <w:rsid w:val="004B42CD"/>
    <w:rsid w:val="004B4553"/>
    <w:rsid w:val="004B456C"/>
    <w:rsid w:val="004B46F1"/>
    <w:rsid w:val="004B49F6"/>
    <w:rsid w:val="004B5AA0"/>
    <w:rsid w:val="004B6CA7"/>
    <w:rsid w:val="004B6D12"/>
    <w:rsid w:val="004B708D"/>
    <w:rsid w:val="004B7334"/>
    <w:rsid w:val="004C16AD"/>
    <w:rsid w:val="004C1B6D"/>
    <w:rsid w:val="004C40B2"/>
    <w:rsid w:val="004C4DE2"/>
    <w:rsid w:val="004C6E94"/>
    <w:rsid w:val="004C73CB"/>
    <w:rsid w:val="004C7F15"/>
    <w:rsid w:val="004D00A5"/>
    <w:rsid w:val="004D011F"/>
    <w:rsid w:val="004D018C"/>
    <w:rsid w:val="004D1651"/>
    <w:rsid w:val="004D1CE4"/>
    <w:rsid w:val="004D2806"/>
    <w:rsid w:val="004D2A4C"/>
    <w:rsid w:val="004D30E0"/>
    <w:rsid w:val="004D34E9"/>
    <w:rsid w:val="004D4B69"/>
    <w:rsid w:val="004D5ED3"/>
    <w:rsid w:val="004D6372"/>
    <w:rsid w:val="004D6C33"/>
    <w:rsid w:val="004D7E99"/>
    <w:rsid w:val="004E00B6"/>
    <w:rsid w:val="004E4540"/>
    <w:rsid w:val="004E4667"/>
    <w:rsid w:val="004E5F61"/>
    <w:rsid w:val="004E61EF"/>
    <w:rsid w:val="004E642C"/>
    <w:rsid w:val="004E73F3"/>
    <w:rsid w:val="004F0168"/>
    <w:rsid w:val="004F0FB1"/>
    <w:rsid w:val="004F3B2E"/>
    <w:rsid w:val="004F3CFA"/>
    <w:rsid w:val="004F42AF"/>
    <w:rsid w:val="004F45BD"/>
    <w:rsid w:val="004F4854"/>
    <w:rsid w:val="004F49C7"/>
    <w:rsid w:val="004F511C"/>
    <w:rsid w:val="004F5198"/>
    <w:rsid w:val="004F520E"/>
    <w:rsid w:val="004F58FC"/>
    <w:rsid w:val="004F5CE0"/>
    <w:rsid w:val="004F6630"/>
    <w:rsid w:val="004F739E"/>
    <w:rsid w:val="004F7EA0"/>
    <w:rsid w:val="00500BA0"/>
    <w:rsid w:val="0050247A"/>
    <w:rsid w:val="0050281C"/>
    <w:rsid w:val="00502ADB"/>
    <w:rsid w:val="005032D0"/>
    <w:rsid w:val="0050574E"/>
    <w:rsid w:val="005100E2"/>
    <w:rsid w:val="005103E1"/>
    <w:rsid w:val="0051045F"/>
    <w:rsid w:val="0051072D"/>
    <w:rsid w:val="005113E5"/>
    <w:rsid w:val="00511C2F"/>
    <w:rsid w:val="00512311"/>
    <w:rsid w:val="00512AA0"/>
    <w:rsid w:val="00512C78"/>
    <w:rsid w:val="0051334B"/>
    <w:rsid w:val="005133F8"/>
    <w:rsid w:val="00513EC0"/>
    <w:rsid w:val="00514A23"/>
    <w:rsid w:val="00515841"/>
    <w:rsid w:val="00515DFC"/>
    <w:rsid w:val="0051674A"/>
    <w:rsid w:val="0051696B"/>
    <w:rsid w:val="005207F5"/>
    <w:rsid w:val="00520A41"/>
    <w:rsid w:val="0052292C"/>
    <w:rsid w:val="0052295A"/>
    <w:rsid w:val="0052360B"/>
    <w:rsid w:val="005241BF"/>
    <w:rsid w:val="00524DBA"/>
    <w:rsid w:val="00525596"/>
    <w:rsid w:val="005274CD"/>
    <w:rsid w:val="005278B2"/>
    <w:rsid w:val="00527D05"/>
    <w:rsid w:val="0053019D"/>
    <w:rsid w:val="00531D9E"/>
    <w:rsid w:val="0053223D"/>
    <w:rsid w:val="005328EA"/>
    <w:rsid w:val="005334A2"/>
    <w:rsid w:val="00534282"/>
    <w:rsid w:val="00534991"/>
    <w:rsid w:val="00534FFC"/>
    <w:rsid w:val="005366AB"/>
    <w:rsid w:val="00537B53"/>
    <w:rsid w:val="00537DA8"/>
    <w:rsid w:val="0054040F"/>
    <w:rsid w:val="005413E8"/>
    <w:rsid w:val="00542121"/>
    <w:rsid w:val="005425C8"/>
    <w:rsid w:val="00543084"/>
    <w:rsid w:val="005432BD"/>
    <w:rsid w:val="00543496"/>
    <w:rsid w:val="005442E7"/>
    <w:rsid w:val="0054500C"/>
    <w:rsid w:val="0054602E"/>
    <w:rsid w:val="00546D44"/>
    <w:rsid w:val="00547DC0"/>
    <w:rsid w:val="005509FB"/>
    <w:rsid w:val="00551370"/>
    <w:rsid w:val="00551C69"/>
    <w:rsid w:val="00553495"/>
    <w:rsid w:val="00553870"/>
    <w:rsid w:val="00553CFD"/>
    <w:rsid w:val="005553C7"/>
    <w:rsid w:val="00555706"/>
    <w:rsid w:val="00555902"/>
    <w:rsid w:val="00555F58"/>
    <w:rsid w:val="00555F6D"/>
    <w:rsid w:val="005574D9"/>
    <w:rsid w:val="00557599"/>
    <w:rsid w:val="00557EEB"/>
    <w:rsid w:val="00560690"/>
    <w:rsid w:val="00563FA1"/>
    <w:rsid w:val="00564814"/>
    <w:rsid w:val="005649E9"/>
    <w:rsid w:val="00565219"/>
    <w:rsid w:val="00565F91"/>
    <w:rsid w:val="00566D1B"/>
    <w:rsid w:val="00567E68"/>
    <w:rsid w:val="00572763"/>
    <w:rsid w:val="0057287A"/>
    <w:rsid w:val="00572C12"/>
    <w:rsid w:val="00572FFC"/>
    <w:rsid w:val="005736F2"/>
    <w:rsid w:val="00574191"/>
    <w:rsid w:val="00575D17"/>
    <w:rsid w:val="0058351D"/>
    <w:rsid w:val="005853C9"/>
    <w:rsid w:val="0058548A"/>
    <w:rsid w:val="00585F95"/>
    <w:rsid w:val="00587761"/>
    <w:rsid w:val="00587E86"/>
    <w:rsid w:val="00590DA1"/>
    <w:rsid w:val="005919D8"/>
    <w:rsid w:val="0059357F"/>
    <w:rsid w:val="00593C62"/>
    <w:rsid w:val="0059439F"/>
    <w:rsid w:val="00594C2C"/>
    <w:rsid w:val="0059556F"/>
    <w:rsid w:val="00596C85"/>
    <w:rsid w:val="00597639"/>
    <w:rsid w:val="00597A8F"/>
    <w:rsid w:val="00597F81"/>
    <w:rsid w:val="005A1B94"/>
    <w:rsid w:val="005A1D66"/>
    <w:rsid w:val="005A3457"/>
    <w:rsid w:val="005A3853"/>
    <w:rsid w:val="005A6D47"/>
    <w:rsid w:val="005A72D8"/>
    <w:rsid w:val="005B0109"/>
    <w:rsid w:val="005B0CF3"/>
    <w:rsid w:val="005B2744"/>
    <w:rsid w:val="005B2954"/>
    <w:rsid w:val="005B2D50"/>
    <w:rsid w:val="005B31D9"/>
    <w:rsid w:val="005B3513"/>
    <w:rsid w:val="005B3ABA"/>
    <w:rsid w:val="005B404E"/>
    <w:rsid w:val="005B49FA"/>
    <w:rsid w:val="005B4F03"/>
    <w:rsid w:val="005B539C"/>
    <w:rsid w:val="005B5A47"/>
    <w:rsid w:val="005B5FD7"/>
    <w:rsid w:val="005B60D8"/>
    <w:rsid w:val="005B6A61"/>
    <w:rsid w:val="005B759E"/>
    <w:rsid w:val="005C086B"/>
    <w:rsid w:val="005C14EE"/>
    <w:rsid w:val="005C2F2E"/>
    <w:rsid w:val="005C3121"/>
    <w:rsid w:val="005C44A3"/>
    <w:rsid w:val="005C4667"/>
    <w:rsid w:val="005C4D86"/>
    <w:rsid w:val="005C515C"/>
    <w:rsid w:val="005C5258"/>
    <w:rsid w:val="005C59DB"/>
    <w:rsid w:val="005C69A4"/>
    <w:rsid w:val="005C6B0E"/>
    <w:rsid w:val="005C6BEC"/>
    <w:rsid w:val="005C6CE3"/>
    <w:rsid w:val="005C7268"/>
    <w:rsid w:val="005D024F"/>
    <w:rsid w:val="005D0F1D"/>
    <w:rsid w:val="005D1B9B"/>
    <w:rsid w:val="005D1C47"/>
    <w:rsid w:val="005D1D22"/>
    <w:rsid w:val="005D258F"/>
    <w:rsid w:val="005D2ECB"/>
    <w:rsid w:val="005D3444"/>
    <w:rsid w:val="005D40F4"/>
    <w:rsid w:val="005D6470"/>
    <w:rsid w:val="005D6DA3"/>
    <w:rsid w:val="005D78A6"/>
    <w:rsid w:val="005E13BD"/>
    <w:rsid w:val="005E1CDB"/>
    <w:rsid w:val="005E20F4"/>
    <w:rsid w:val="005E22C2"/>
    <w:rsid w:val="005E2B06"/>
    <w:rsid w:val="005E2C20"/>
    <w:rsid w:val="005E334A"/>
    <w:rsid w:val="005E342E"/>
    <w:rsid w:val="005E48C3"/>
    <w:rsid w:val="005E4AC3"/>
    <w:rsid w:val="005E5511"/>
    <w:rsid w:val="005F0C40"/>
    <w:rsid w:val="005F1333"/>
    <w:rsid w:val="005F246F"/>
    <w:rsid w:val="005F3143"/>
    <w:rsid w:val="005F3358"/>
    <w:rsid w:val="005F343E"/>
    <w:rsid w:val="005F3B97"/>
    <w:rsid w:val="005F3C37"/>
    <w:rsid w:val="005F5406"/>
    <w:rsid w:val="005F638A"/>
    <w:rsid w:val="005F6812"/>
    <w:rsid w:val="005F6EF4"/>
    <w:rsid w:val="005F702D"/>
    <w:rsid w:val="006008AD"/>
    <w:rsid w:val="00601200"/>
    <w:rsid w:val="00601C1E"/>
    <w:rsid w:val="00601C2D"/>
    <w:rsid w:val="006036D4"/>
    <w:rsid w:val="006037E2"/>
    <w:rsid w:val="00603A55"/>
    <w:rsid w:val="00603DF5"/>
    <w:rsid w:val="006041BE"/>
    <w:rsid w:val="00604849"/>
    <w:rsid w:val="006051CD"/>
    <w:rsid w:val="00605FD1"/>
    <w:rsid w:val="006062A0"/>
    <w:rsid w:val="00606F2E"/>
    <w:rsid w:val="006070E3"/>
    <w:rsid w:val="00607210"/>
    <w:rsid w:val="00607624"/>
    <w:rsid w:val="00610501"/>
    <w:rsid w:val="00610B6A"/>
    <w:rsid w:val="0061154E"/>
    <w:rsid w:val="00611A47"/>
    <w:rsid w:val="0061384D"/>
    <w:rsid w:val="00613AF0"/>
    <w:rsid w:val="00613C36"/>
    <w:rsid w:val="00620866"/>
    <w:rsid w:val="00620B12"/>
    <w:rsid w:val="006210B2"/>
    <w:rsid w:val="00622642"/>
    <w:rsid w:val="00623669"/>
    <w:rsid w:val="0062379A"/>
    <w:rsid w:val="00623B28"/>
    <w:rsid w:val="0062575D"/>
    <w:rsid w:val="00625BF2"/>
    <w:rsid w:val="00625E69"/>
    <w:rsid w:val="00625EEC"/>
    <w:rsid w:val="006271AA"/>
    <w:rsid w:val="006274B3"/>
    <w:rsid w:val="00630402"/>
    <w:rsid w:val="006310D7"/>
    <w:rsid w:val="00634038"/>
    <w:rsid w:val="00635D21"/>
    <w:rsid w:val="00636679"/>
    <w:rsid w:val="006372BA"/>
    <w:rsid w:val="006408CB"/>
    <w:rsid w:val="00640C8F"/>
    <w:rsid w:val="00641BD4"/>
    <w:rsid w:val="00641F8D"/>
    <w:rsid w:val="00642FE8"/>
    <w:rsid w:val="006456CF"/>
    <w:rsid w:val="00645B46"/>
    <w:rsid w:val="00645C2B"/>
    <w:rsid w:val="00645CE3"/>
    <w:rsid w:val="006463A2"/>
    <w:rsid w:val="0064678F"/>
    <w:rsid w:val="00647D13"/>
    <w:rsid w:val="0065062C"/>
    <w:rsid w:val="0065108B"/>
    <w:rsid w:val="006512E9"/>
    <w:rsid w:val="00651606"/>
    <w:rsid w:val="0065177B"/>
    <w:rsid w:val="006518BA"/>
    <w:rsid w:val="006519E2"/>
    <w:rsid w:val="00652B34"/>
    <w:rsid w:val="00652ED0"/>
    <w:rsid w:val="00653E87"/>
    <w:rsid w:val="00654EB4"/>
    <w:rsid w:val="00655DF8"/>
    <w:rsid w:val="00656DE3"/>
    <w:rsid w:val="0066034B"/>
    <w:rsid w:val="00660426"/>
    <w:rsid w:val="00660C6F"/>
    <w:rsid w:val="00660DA7"/>
    <w:rsid w:val="00662AD0"/>
    <w:rsid w:val="0066303A"/>
    <w:rsid w:val="00663319"/>
    <w:rsid w:val="00663B21"/>
    <w:rsid w:val="0066488A"/>
    <w:rsid w:val="00665A48"/>
    <w:rsid w:val="00666338"/>
    <w:rsid w:val="00670117"/>
    <w:rsid w:val="0067074F"/>
    <w:rsid w:val="00671256"/>
    <w:rsid w:val="0067190E"/>
    <w:rsid w:val="0067333A"/>
    <w:rsid w:val="00673570"/>
    <w:rsid w:val="006738F8"/>
    <w:rsid w:val="00673ABC"/>
    <w:rsid w:val="00674E88"/>
    <w:rsid w:val="0067508D"/>
    <w:rsid w:val="0067525C"/>
    <w:rsid w:val="00676F66"/>
    <w:rsid w:val="00677F1D"/>
    <w:rsid w:val="00680D2F"/>
    <w:rsid w:val="00683759"/>
    <w:rsid w:val="00683C78"/>
    <w:rsid w:val="006842BB"/>
    <w:rsid w:val="00684C96"/>
    <w:rsid w:val="0068544D"/>
    <w:rsid w:val="00685C67"/>
    <w:rsid w:val="0068612D"/>
    <w:rsid w:val="00686E85"/>
    <w:rsid w:val="006872B1"/>
    <w:rsid w:val="006909C5"/>
    <w:rsid w:val="006909EF"/>
    <w:rsid w:val="0069287A"/>
    <w:rsid w:val="006941A1"/>
    <w:rsid w:val="0069441A"/>
    <w:rsid w:val="00694ABF"/>
    <w:rsid w:val="00695FC0"/>
    <w:rsid w:val="0069637F"/>
    <w:rsid w:val="0069647E"/>
    <w:rsid w:val="006971A4"/>
    <w:rsid w:val="00697862"/>
    <w:rsid w:val="006A1850"/>
    <w:rsid w:val="006A1D07"/>
    <w:rsid w:val="006A2036"/>
    <w:rsid w:val="006A2A9E"/>
    <w:rsid w:val="006A2F47"/>
    <w:rsid w:val="006A3401"/>
    <w:rsid w:val="006A409D"/>
    <w:rsid w:val="006A413A"/>
    <w:rsid w:val="006A487F"/>
    <w:rsid w:val="006A611E"/>
    <w:rsid w:val="006A651B"/>
    <w:rsid w:val="006B0F52"/>
    <w:rsid w:val="006B0FB0"/>
    <w:rsid w:val="006B11D2"/>
    <w:rsid w:val="006B1EDD"/>
    <w:rsid w:val="006B2199"/>
    <w:rsid w:val="006B308F"/>
    <w:rsid w:val="006B3E4C"/>
    <w:rsid w:val="006B41C0"/>
    <w:rsid w:val="006B552E"/>
    <w:rsid w:val="006B567F"/>
    <w:rsid w:val="006B5AAB"/>
    <w:rsid w:val="006B66F7"/>
    <w:rsid w:val="006B7432"/>
    <w:rsid w:val="006B7EBD"/>
    <w:rsid w:val="006C1623"/>
    <w:rsid w:val="006C22F6"/>
    <w:rsid w:val="006C33F3"/>
    <w:rsid w:val="006C3D03"/>
    <w:rsid w:val="006C4F3D"/>
    <w:rsid w:val="006C5080"/>
    <w:rsid w:val="006C6268"/>
    <w:rsid w:val="006D0C68"/>
    <w:rsid w:val="006D2EAC"/>
    <w:rsid w:val="006D339F"/>
    <w:rsid w:val="006D35F5"/>
    <w:rsid w:val="006D3871"/>
    <w:rsid w:val="006D3997"/>
    <w:rsid w:val="006D40FF"/>
    <w:rsid w:val="006D416E"/>
    <w:rsid w:val="006D4302"/>
    <w:rsid w:val="006D4DE9"/>
    <w:rsid w:val="006D4FDE"/>
    <w:rsid w:val="006D50D8"/>
    <w:rsid w:val="006D51C9"/>
    <w:rsid w:val="006D5E8A"/>
    <w:rsid w:val="006D5EFC"/>
    <w:rsid w:val="006D5FB5"/>
    <w:rsid w:val="006D7086"/>
    <w:rsid w:val="006D7B26"/>
    <w:rsid w:val="006D7D57"/>
    <w:rsid w:val="006D7E43"/>
    <w:rsid w:val="006E0337"/>
    <w:rsid w:val="006E09D0"/>
    <w:rsid w:val="006E163D"/>
    <w:rsid w:val="006E222F"/>
    <w:rsid w:val="006E33A1"/>
    <w:rsid w:val="006E4245"/>
    <w:rsid w:val="006E5089"/>
    <w:rsid w:val="006E6254"/>
    <w:rsid w:val="006E645D"/>
    <w:rsid w:val="006E6671"/>
    <w:rsid w:val="006E70CD"/>
    <w:rsid w:val="006F0253"/>
    <w:rsid w:val="006F03B7"/>
    <w:rsid w:val="006F07EC"/>
    <w:rsid w:val="006F0C04"/>
    <w:rsid w:val="006F18EF"/>
    <w:rsid w:val="006F3E99"/>
    <w:rsid w:val="006F40A3"/>
    <w:rsid w:val="006F4798"/>
    <w:rsid w:val="006F486E"/>
    <w:rsid w:val="006F5681"/>
    <w:rsid w:val="006F6655"/>
    <w:rsid w:val="006F7DE8"/>
    <w:rsid w:val="007002A5"/>
    <w:rsid w:val="00702AD3"/>
    <w:rsid w:val="00702FFA"/>
    <w:rsid w:val="00703042"/>
    <w:rsid w:val="007030C3"/>
    <w:rsid w:val="00703CF6"/>
    <w:rsid w:val="007041F8"/>
    <w:rsid w:val="00704306"/>
    <w:rsid w:val="00704A28"/>
    <w:rsid w:val="007063E1"/>
    <w:rsid w:val="0070652E"/>
    <w:rsid w:val="00706E61"/>
    <w:rsid w:val="007102CA"/>
    <w:rsid w:val="00710323"/>
    <w:rsid w:val="007115CE"/>
    <w:rsid w:val="00711894"/>
    <w:rsid w:val="00711CD6"/>
    <w:rsid w:val="00711DF0"/>
    <w:rsid w:val="00713DB5"/>
    <w:rsid w:val="007144D7"/>
    <w:rsid w:val="00714744"/>
    <w:rsid w:val="007160FB"/>
    <w:rsid w:val="007170F8"/>
    <w:rsid w:val="00717978"/>
    <w:rsid w:val="00722695"/>
    <w:rsid w:val="00723FC4"/>
    <w:rsid w:val="007249D3"/>
    <w:rsid w:val="00725786"/>
    <w:rsid w:val="00726346"/>
    <w:rsid w:val="00726DF3"/>
    <w:rsid w:val="0072752E"/>
    <w:rsid w:val="00730705"/>
    <w:rsid w:val="00730ACC"/>
    <w:rsid w:val="007310F6"/>
    <w:rsid w:val="00732068"/>
    <w:rsid w:val="007325FC"/>
    <w:rsid w:val="007334A8"/>
    <w:rsid w:val="00733D16"/>
    <w:rsid w:val="00733D96"/>
    <w:rsid w:val="007362FE"/>
    <w:rsid w:val="0073639E"/>
    <w:rsid w:val="00736913"/>
    <w:rsid w:val="007374D4"/>
    <w:rsid w:val="007378F9"/>
    <w:rsid w:val="00737FF4"/>
    <w:rsid w:val="00740DE3"/>
    <w:rsid w:val="00741480"/>
    <w:rsid w:val="007434E1"/>
    <w:rsid w:val="00743D13"/>
    <w:rsid w:val="007445FB"/>
    <w:rsid w:val="0074528A"/>
    <w:rsid w:val="00745F21"/>
    <w:rsid w:val="0074696C"/>
    <w:rsid w:val="0074732A"/>
    <w:rsid w:val="00747860"/>
    <w:rsid w:val="0075012C"/>
    <w:rsid w:val="00750540"/>
    <w:rsid w:val="00750725"/>
    <w:rsid w:val="00750774"/>
    <w:rsid w:val="00750967"/>
    <w:rsid w:val="00750B3A"/>
    <w:rsid w:val="00751D01"/>
    <w:rsid w:val="0075213C"/>
    <w:rsid w:val="00752447"/>
    <w:rsid w:val="0075596E"/>
    <w:rsid w:val="00757B07"/>
    <w:rsid w:val="00760B20"/>
    <w:rsid w:val="00761093"/>
    <w:rsid w:val="0076185B"/>
    <w:rsid w:val="00762A0F"/>
    <w:rsid w:val="0076618A"/>
    <w:rsid w:val="007700E2"/>
    <w:rsid w:val="00771003"/>
    <w:rsid w:val="007710E4"/>
    <w:rsid w:val="00772999"/>
    <w:rsid w:val="00772E79"/>
    <w:rsid w:val="00773EFF"/>
    <w:rsid w:val="007749C8"/>
    <w:rsid w:val="0077506F"/>
    <w:rsid w:val="00775650"/>
    <w:rsid w:val="00775D15"/>
    <w:rsid w:val="00776F9C"/>
    <w:rsid w:val="007806F0"/>
    <w:rsid w:val="007807B4"/>
    <w:rsid w:val="0078087A"/>
    <w:rsid w:val="00781519"/>
    <w:rsid w:val="00785AFB"/>
    <w:rsid w:val="00786695"/>
    <w:rsid w:val="0079012E"/>
    <w:rsid w:val="007916D2"/>
    <w:rsid w:val="00792281"/>
    <w:rsid w:val="00792935"/>
    <w:rsid w:val="00793BBC"/>
    <w:rsid w:val="0079426A"/>
    <w:rsid w:val="007949B3"/>
    <w:rsid w:val="00794C19"/>
    <w:rsid w:val="00794E15"/>
    <w:rsid w:val="00795719"/>
    <w:rsid w:val="00795785"/>
    <w:rsid w:val="00796EB9"/>
    <w:rsid w:val="00796F36"/>
    <w:rsid w:val="007A1CFB"/>
    <w:rsid w:val="007A3587"/>
    <w:rsid w:val="007A4B09"/>
    <w:rsid w:val="007A5335"/>
    <w:rsid w:val="007A542B"/>
    <w:rsid w:val="007A5660"/>
    <w:rsid w:val="007A59E3"/>
    <w:rsid w:val="007A6257"/>
    <w:rsid w:val="007A7FF9"/>
    <w:rsid w:val="007B0686"/>
    <w:rsid w:val="007B0767"/>
    <w:rsid w:val="007B30D4"/>
    <w:rsid w:val="007B5B6F"/>
    <w:rsid w:val="007B7580"/>
    <w:rsid w:val="007C03CA"/>
    <w:rsid w:val="007C16CF"/>
    <w:rsid w:val="007C2A86"/>
    <w:rsid w:val="007C365D"/>
    <w:rsid w:val="007C37D4"/>
    <w:rsid w:val="007C38B7"/>
    <w:rsid w:val="007C3F11"/>
    <w:rsid w:val="007C4420"/>
    <w:rsid w:val="007C4FD8"/>
    <w:rsid w:val="007C52A6"/>
    <w:rsid w:val="007C62A6"/>
    <w:rsid w:val="007C7438"/>
    <w:rsid w:val="007C7B2F"/>
    <w:rsid w:val="007D0BCA"/>
    <w:rsid w:val="007D0C59"/>
    <w:rsid w:val="007D0F85"/>
    <w:rsid w:val="007D13B0"/>
    <w:rsid w:val="007D1EEB"/>
    <w:rsid w:val="007D1F79"/>
    <w:rsid w:val="007D290E"/>
    <w:rsid w:val="007D2986"/>
    <w:rsid w:val="007D6320"/>
    <w:rsid w:val="007D656C"/>
    <w:rsid w:val="007D6B91"/>
    <w:rsid w:val="007D74AC"/>
    <w:rsid w:val="007D7F04"/>
    <w:rsid w:val="007E195C"/>
    <w:rsid w:val="007E240C"/>
    <w:rsid w:val="007E3491"/>
    <w:rsid w:val="007E4CD5"/>
    <w:rsid w:val="007E5584"/>
    <w:rsid w:val="007E5692"/>
    <w:rsid w:val="007E6BF3"/>
    <w:rsid w:val="007F0B28"/>
    <w:rsid w:val="007F2A00"/>
    <w:rsid w:val="007F3B92"/>
    <w:rsid w:val="007F3C6F"/>
    <w:rsid w:val="007F558B"/>
    <w:rsid w:val="007F687E"/>
    <w:rsid w:val="007F7F28"/>
    <w:rsid w:val="00800D99"/>
    <w:rsid w:val="0080134B"/>
    <w:rsid w:val="0080173E"/>
    <w:rsid w:val="00801ECF"/>
    <w:rsid w:val="00801F30"/>
    <w:rsid w:val="00803D5D"/>
    <w:rsid w:val="00805215"/>
    <w:rsid w:val="00805B14"/>
    <w:rsid w:val="0080669D"/>
    <w:rsid w:val="00806CA6"/>
    <w:rsid w:val="008076DB"/>
    <w:rsid w:val="00807A18"/>
    <w:rsid w:val="00807F68"/>
    <w:rsid w:val="00810226"/>
    <w:rsid w:val="0081124E"/>
    <w:rsid w:val="00811394"/>
    <w:rsid w:val="008122E7"/>
    <w:rsid w:val="00814930"/>
    <w:rsid w:val="00814A8F"/>
    <w:rsid w:val="00815597"/>
    <w:rsid w:val="00816FB9"/>
    <w:rsid w:val="008208F1"/>
    <w:rsid w:val="00820A9D"/>
    <w:rsid w:val="0082107D"/>
    <w:rsid w:val="00821E83"/>
    <w:rsid w:val="0082253C"/>
    <w:rsid w:val="008225DE"/>
    <w:rsid w:val="00823AEA"/>
    <w:rsid w:val="00823B48"/>
    <w:rsid w:val="00824E50"/>
    <w:rsid w:val="0082672F"/>
    <w:rsid w:val="008311B7"/>
    <w:rsid w:val="008312D6"/>
    <w:rsid w:val="0083139F"/>
    <w:rsid w:val="0083285C"/>
    <w:rsid w:val="0083299C"/>
    <w:rsid w:val="00832A7F"/>
    <w:rsid w:val="00832CE5"/>
    <w:rsid w:val="00833633"/>
    <w:rsid w:val="008336B5"/>
    <w:rsid w:val="00833935"/>
    <w:rsid w:val="00833FAD"/>
    <w:rsid w:val="00834227"/>
    <w:rsid w:val="008357B4"/>
    <w:rsid w:val="00836757"/>
    <w:rsid w:val="00836A42"/>
    <w:rsid w:val="00836FC9"/>
    <w:rsid w:val="008376D6"/>
    <w:rsid w:val="00840E0B"/>
    <w:rsid w:val="00840EA9"/>
    <w:rsid w:val="00840EF5"/>
    <w:rsid w:val="0084126A"/>
    <w:rsid w:val="00841331"/>
    <w:rsid w:val="00841545"/>
    <w:rsid w:val="00842B9A"/>
    <w:rsid w:val="008447D7"/>
    <w:rsid w:val="00845139"/>
    <w:rsid w:val="00845AE4"/>
    <w:rsid w:val="00845B86"/>
    <w:rsid w:val="008461D0"/>
    <w:rsid w:val="008465ED"/>
    <w:rsid w:val="008468A4"/>
    <w:rsid w:val="008509EB"/>
    <w:rsid w:val="0085105B"/>
    <w:rsid w:val="00851C2F"/>
    <w:rsid w:val="00851C9F"/>
    <w:rsid w:val="00851D42"/>
    <w:rsid w:val="00851DF7"/>
    <w:rsid w:val="00851F48"/>
    <w:rsid w:val="00852819"/>
    <w:rsid w:val="0085302A"/>
    <w:rsid w:val="0085359D"/>
    <w:rsid w:val="008542FC"/>
    <w:rsid w:val="008554B6"/>
    <w:rsid w:val="00855A5C"/>
    <w:rsid w:val="00855C27"/>
    <w:rsid w:val="00855FC6"/>
    <w:rsid w:val="00857D45"/>
    <w:rsid w:val="00861B6B"/>
    <w:rsid w:val="00863C55"/>
    <w:rsid w:val="00864F6A"/>
    <w:rsid w:val="0086608A"/>
    <w:rsid w:val="00866291"/>
    <w:rsid w:val="00867539"/>
    <w:rsid w:val="008706B8"/>
    <w:rsid w:val="008710E1"/>
    <w:rsid w:val="00873B56"/>
    <w:rsid w:val="00874597"/>
    <w:rsid w:val="008771A8"/>
    <w:rsid w:val="0088003A"/>
    <w:rsid w:val="00880949"/>
    <w:rsid w:val="00880C1B"/>
    <w:rsid w:val="0088125F"/>
    <w:rsid w:val="00883871"/>
    <w:rsid w:val="008859F5"/>
    <w:rsid w:val="00886934"/>
    <w:rsid w:val="00887CF6"/>
    <w:rsid w:val="0089049E"/>
    <w:rsid w:val="0089260F"/>
    <w:rsid w:val="00893299"/>
    <w:rsid w:val="00894565"/>
    <w:rsid w:val="00894794"/>
    <w:rsid w:val="00895D60"/>
    <w:rsid w:val="00897F55"/>
    <w:rsid w:val="008A1390"/>
    <w:rsid w:val="008A1E91"/>
    <w:rsid w:val="008A3080"/>
    <w:rsid w:val="008A38B4"/>
    <w:rsid w:val="008A3ACA"/>
    <w:rsid w:val="008A3F0B"/>
    <w:rsid w:val="008A44D1"/>
    <w:rsid w:val="008A60CA"/>
    <w:rsid w:val="008A6233"/>
    <w:rsid w:val="008A62C8"/>
    <w:rsid w:val="008A62EF"/>
    <w:rsid w:val="008B229E"/>
    <w:rsid w:val="008B2634"/>
    <w:rsid w:val="008B43B2"/>
    <w:rsid w:val="008B5776"/>
    <w:rsid w:val="008B70E9"/>
    <w:rsid w:val="008B747C"/>
    <w:rsid w:val="008B7980"/>
    <w:rsid w:val="008C05E0"/>
    <w:rsid w:val="008C0C69"/>
    <w:rsid w:val="008C19A0"/>
    <w:rsid w:val="008C1B0A"/>
    <w:rsid w:val="008C24CB"/>
    <w:rsid w:val="008C2BF9"/>
    <w:rsid w:val="008C4099"/>
    <w:rsid w:val="008C6570"/>
    <w:rsid w:val="008C66ED"/>
    <w:rsid w:val="008C6B28"/>
    <w:rsid w:val="008C73DF"/>
    <w:rsid w:val="008C7A20"/>
    <w:rsid w:val="008C7F89"/>
    <w:rsid w:val="008D0B5E"/>
    <w:rsid w:val="008D0F80"/>
    <w:rsid w:val="008D3E19"/>
    <w:rsid w:val="008D429E"/>
    <w:rsid w:val="008D58DE"/>
    <w:rsid w:val="008D6369"/>
    <w:rsid w:val="008D63CF"/>
    <w:rsid w:val="008D6B56"/>
    <w:rsid w:val="008D6ED2"/>
    <w:rsid w:val="008D6F7D"/>
    <w:rsid w:val="008D7C07"/>
    <w:rsid w:val="008E0257"/>
    <w:rsid w:val="008E0A8A"/>
    <w:rsid w:val="008E0C1B"/>
    <w:rsid w:val="008E0EB8"/>
    <w:rsid w:val="008E1718"/>
    <w:rsid w:val="008E20EA"/>
    <w:rsid w:val="008E2409"/>
    <w:rsid w:val="008E4CBA"/>
    <w:rsid w:val="008E4E3A"/>
    <w:rsid w:val="008E51ED"/>
    <w:rsid w:val="008E577C"/>
    <w:rsid w:val="008E68AB"/>
    <w:rsid w:val="008F10EC"/>
    <w:rsid w:val="008F1397"/>
    <w:rsid w:val="008F153E"/>
    <w:rsid w:val="008F153F"/>
    <w:rsid w:val="008F199D"/>
    <w:rsid w:val="008F2A05"/>
    <w:rsid w:val="008F2AC9"/>
    <w:rsid w:val="008F33B8"/>
    <w:rsid w:val="008F4C23"/>
    <w:rsid w:val="008F5127"/>
    <w:rsid w:val="008F5B2A"/>
    <w:rsid w:val="008F5B52"/>
    <w:rsid w:val="008F707C"/>
    <w:rsid w:val="008F7784"/>
    <w:rsid w:val="008F798C"/>
    <w:rsid w:val="00900E14"/>
    <w:rsid w:val="009012FB"/>
    <w:rsid w:val="0090243A"/>
    <w:rsid w:val="00903297"/>
    <w:rsid w:val="00903B0D"/>
    <w:rsid w:val="00903F5D"/>
    <w:rsid w:val="00904379"/>
    <w:rsid w:val="009059F0"/>
    <w:rsid w:val="00905A11"/>
    <w:rsid w:val="00905D2B"/>
    <w:rsid w:val="00906A2B"/>
    <w:rsid w:val="00907127"/>
    <w:rsid w:val="00907165"/>
    <w:rsid w:val="009074A8"/>
    <w:rsid w:val="0090762E"/>
    <w:rsid w:val="00910579"/>
    <w:rsid w:val="00913EC5"/>
    <w:rsid w:val="009146DE"/>
    <w:rsid w:val="0091476B"/>
    <w:rsid w:val="00915ABC"/>
    <w:rsid w:val="0091674E"/>
    <w:rsid w:val="00916BA5"/>
    <w:rsid w:val="00917292"/>
    <w:rsid w:val="00920817"/>
    <w:rsid w:val="009208ED"/>
    <w:rsid w:val="0092127B"/>
    <w:rsid w:val="00923607"/>
    <w:rsid w:val="009239ED"/>
    <w:rsid w:val="00924E66"/>
    <w:rsid w:val="00924F6E"/>
    <w:rsid w:val="009260D0"/>
    <w:rsid w:val="00926439"/>
    <w:rsid w:val="009265FC"/>
    <w:rsid w:val="00930307"/>
    <w:rsid w:val="00930949"/>
    <w:rsid w:val="00930A36"/>
    <w:rsid w:val="00930A49"/>
    <w:rsid w:val="00930BEE"/>
    <w:rsid w:val="00931A10"/>
    <w:rsid w:val="00933040"/>
    <w:rsid w:val="009378F4"/>
    <w:rsid w:val="00937F1A"/>
    <w:rsid w:val="009410EE"/>
    <w:rsid w:val="00941359"/>
    <w:rsid w:val="00942797"/>
    <w:rsid w:val="009447EC"/>
    <w:rsid w:val="00944D62"/>
    <w:rsid w:val="00945CDD"/>
    <w:rsid w:val="0094607B"/>
    <w:rsid w:val="009520A6"/>
    <w:rsid w:val="00953056"/>
    <w:rsid w:val="00953521"/>
    <w:rsid w:val="00953700"/>
    <w:rsid w:val="00954230"/>
    <w:rsid w:val="0095437F"/>
    <w:rsid w:val="00957D85"/>
    <w:rsid w:val="00960847"/>
    <w:rsid w:val="00960E2F"/>
    <w:rsid w:val="00960E86"/>
    <w:rsid w:val="009610A5"/>
    <w:rsid w:val="009625D1"/>
    <w:rsid w:val="009643F3"/>
    <w:rsid w:val="00964636"/>
    <w:rsid w:val="00964D33"/>
    <w:rsid w:val="00964F9E"/>
    <w:rsid w:val="00965537"/>
    <w:rsid w:val="00966091"/>
    <w:rsid w:val="009665A6"/>
    <w:rsid w:val="00967F25"/>
    <w:rsid w:val="00970602"/>
    <w:rsid w:val="00970950"/>
    <w:rsid w:val="00973155"/>
    <w:rsid w:val="00974670"/>
    <w:rsid w:val="00974994"/>
    <w:rsid w:val="00974E84"/>
    <w:rsid w:val="00977A12"/>
    <w:rsid w:val="00981100"/>
    <w:rsid w:val="00981881"/>
    <w:rsid w:val="00981A5E"/>
    <w:rsid w:val="00982374"/>
    <w:rsid w:val="00983FEC"/>
    <w:rsid w:val="009850BC"/>
    <w:rsid w:val="00985A8E"/>
    <w:rsid w:val="00986D78"/>
    <w:rsid w:val="009902AF"/>
    <w:rsid w:val="009906A6"/>
    <w:rsid w:val="00990F33"/>
    <w:rsid w:val="00991E69"/>
    <w:rsid w:val="00992BD5"/>
    <w:rsid w:val="0099323D"/>
    <w:rsid w:val="00993F3D"/>
    <w:rsid w:val="00994096"/>
    <w:rsid w:val="009959FB"/>
    <w:rsid w:val="00996D30"/>
    <w:rsid w:val="00997CA9"/>
    <w:rsid w:val="00997DCB"/>
    <w:rsid w:val="00997F39"/>
    <w:rsid w:val="009A020E"/>
    <w:rsid w:val="009A078B"/>
    <w:rsid w:val="009A17AE"/>
    <w:rsid w:val="009A1ED9"/>
    <w:rsid w:val="009A3BC3"/>
    <w:rsid w:val="009A5277"/>
    <w:rsid w:val="009A5433"/>
    <w:rsid w:val="009A7769"/>
    <w:rsid w:val="009B03A6"/>
    <w:rsid w:val="009B099F"/>
    <w:rsid w:val="009B0D93"/>
    <w:rsid w:val="009B1CF6"/>
    <w:rsid w:val="009B2ABE"/>
    <w:rsid w:val="009B39FD"/>
    <w:rsid w:val="009B4534"/>
    <w:rsid w:val="009B5CD6"/>
    <w:rsid w:val="009B6009"/>
    <w:rsid w:val="009B660B"/>
    <w:rsid w:val="009B66EA"/>
    <w:rsid w:val="009B6DC7"/>
    <w:rsid w:val="009B6F87"/>
    <w:rsid w:val="009B7826"/>
    <w:rsid w:val="009C088C"/>
    <w:rsid w:val="009C2300"/>
    <w:rsid w:val="009C3618"/>
    <w:rsid w:val="009C41C4"/>
    <w:rsid w:val="009C467B"/>
    <w:rsid w:val="009C5379"/>
    <w:rsid w:val="009C79AF"/>
    <w:rsid w:val="009D074D"/>
    <w:rsid w:val="009D0EC6"/>
    <w:rsid w:val="009D0FE1"/>
    <w:rsid w:val="009D1E4F"/>
    <w:rsid w:val="009D20E7"/>
    <w:rsid w:val="009D26F9"/>
    <w:rsid w:val="009D3F74"/>
    <w:rsid w:val="009D41A2"/>
    <w:rsid w:val="009D4B50"/>
    <w:rsid w:val="009D50D5"/>
    <w:rsid w:val="009D540C"/>
    <w:rsid w:val="009D667C"/>
    <w:rsid w:val="009D6762"/>
    <w:rsid w:val="009D6F3D"/>
    <w:rsid w:val="009D6FE9"/>
    <w:rsid w:val="009E0D58"/>
    <w:rsid w:val="009E1923"/>
    <w:rsid w:val="009E34C6"/>
    <w:rsid w:val="009E3829"/>
    <w:rsid w:val="009E42D0"/>
    <w:rsid w:val="009E50B5"/>
    <w:rsid w:val="009E535C"/>
    <w:rsid w:val="009E5F6A"/>
    <w:rsid w:val="009F0BED"/>
    <w:rsid w:val="009F0F95"/>
    <w:rsid w:val="009F2D6A"/>
    <w:rsid w:val="009F2DD2"/>
    <w:rsid w:val="009F2DFE"/>
    <w:rsid w:val="009F34ED"/>
    <w:rsid w:val="009F38C8"/>
    <w:rsid w:val="009F3D48"/>
    <w:rsid w:val="009F40E0"/>
    <w:rsid w:val="009F492D"/>
    <w:rsid w:val="009F5591"/>
    <w:rsid w:val="009F62AB"/>
    <w:rsid w:val="009F6599"/>
    <w:rsid w:val="00A014F9"/>
    <w:rsid w:val="00A02364"/>
    <w:rsid w:val="00A03C78"/>
    <w:rsid w:val="00A03C8C"/>
    <w:rsid w:val="00A03E7E"/>
    <w:rsid w:val="00A05972"/>
    <w:rsid w:val="00A0679F"/>
    <w:rsid w:val="00A10A74"/>
    <w:rsid w:val="00A11A27"/>
    <w:rsid w:val="00A12913"/>
    <w:rsid w:val="00A1436B"/>
    <w:rsid w:val="00A149DE"/>
    <w:rsid w:val="00A14F00"/>
    <w:rsid w:val="00A15828"/>
    <w:rsid w:val="00A15E97"/>
    <w:rsid w:val="00A16DF9"/>
    <w:rsid w:val="00A175B6"/>
    <w:rsid w:val="00A17BEB"/>
    <w:rsid w:val="00A200EF"/>
    <w:rsid w:val="00A2015C"/>
    <w:rsid w:val="00A21636"/>
    <w:rsid w:val="00A23D44"/>
    <w:rsid w:val="00A2407E"/>
    <w:rsid w:val="00A2446D"/>
    <w:rsid w:val="00A247F8"/>
    <w:rsid w:val="00A2638F"/>
    <w:rsid w:val="00A27021"/>
    <w:rsid w:val="00A27689"/>
    <w:rsid w:val="00A27691"/>
    <w:rsid w:val="00A27A67"/>
    <w:rsid w:val="00A31644"/>
    <w:rsid w:val="00A3174B"/>
    <w:rsid w:val="00A31CE1"/>
    <w:rsid w:val="00A32951"/>
    <w:rsid w:val="00A35044"/>
    <w:rsid w:val="00A3569B"/>
    <w:rsid w:val="00A35DDA"/>
    <w:rsid w:val="00A360F5"/>
    <w:rsid w:val="00A361D0"/>
    <w:rsid w:val="00A36FD8"/>
    <w:rsid w:val="00A4011C"/>
    <w:rsid w:val="00A40336"/>
    <w:rsid w:val="00A403ED"/>
    <w:rsid w:val="00A431A2"/>
    <w:rsid w:val="00A435A2"/>
    <w:rsid w:val="00A464D7"/>
    <w:rsid w:val="00A5241C"/>
    <w:rsid w:val="00A53C09"/>
    <w:rsid w:val="00A53EA6"/>
    <w:rsid w:val="00A5414E"/>
    <w:rsid w:val="00A55932"/>
    <w:rsid w:val="00A600AF"/>
    <w:rsid w:val="00A6035E"/>
    <w:rsid w:val="00A609F4"/>
    <w:rsid w:val="00A60DDD"/>
    <w:rsid w:val="00A60EA5"/>
    <w:rsid w:val="00A61A07"/>
    <w:rsid w:val="00A629DC"/>
    <w:rsid w:val="00A62E33"/>
    <w:rsid w:val="00A63927"/>
    <w:rsid w:val="00A63D7D"/>
    <w:rsid w:val="00A65ABF"/>
    <w:rsid w:val="00A661D4"/>
    <w:rsid w:val="00A67286"/>
    <w:rsid w:val="00A675E9"/>
    <w:rsid w:val="00A67D76"/>
    <w:rsid w:val="00A67F0C"/>
    <w:rsid w:val="00A70172"/>
    <w:rsid w:val="00A704A7"/>
    <w:rsid w:val="00A71215"/>
    <w:rsid w:val="00A71479"/>
    <w:rsid w:val="00A7276D"/>
    <w:rsid w:val="00A729CF"/>
    <w:rsid w:val="00A72D27"/>
    <w:rsid w:val="00A7332C"/>
    <w:rsid w:val="00A74377"/>
    <w:rsid w:val="00A74C9D"/>
    <w:rsid w:val="00A751A4"/>
    <w:rsid w:val="00A75D3C"/>
    <w:rsid w:val="00A76E0C"/>
    <w:rsid w:val="00A76F33"/>
    <w:rsid w:val="00A76F4F"/>
    <w:rsid w:val="00A778B8"/>
    <w:rsid w:val="00A77B56"/>
    <w:rsid w:val="00A77FBA"/>
    <w:rsid w:val="00A8023A"/>
    <w:rsid w:val="00A82845"/>
    <w:rsid w:val="00A831B3"/>
    <w:rsid w:val="00A83BA6"/>
    <w:rsid w:val="00A84BD8"/>
    <w:rsid w:val="00A85A48"/>
    <w:rsid w:val="00A85AAA"/>
    <w:rsid w:val="00A85CB9"/>
    <w:rsid w:val="00A86F22"/>
    <w:rsid w:val="00A87230"/>
    <w:rsid w:val="00A8775C"/>
    <w:rsid w:val="00A87C4B"/>
    <w:rsid w:val="00A900BC"/>
    <w:rsid w:val="00A91283"/>
    <w:rsid w:val="00A915C5"/>
    <w:rsid w:val="00A917B3"/>
    <w:rsid w:val="00A91D0C"/>
    <w:rsid w:val="00A927F5"/>
    <w:rsid w:val="00A94882"/>
    <w:rsid w:val="00A95228"/>
    <w:rsid w:val="00A95C9C"/>
    <w:rsid w:val="00AA0639"/>
    <w:rsid w:val="00AA141D"/>
    <w:rsid w:val="00AA164E"/>
    <w:rsid w:val="00AA2919"/>
    <w:rsid w:val="00AA2E5D"/>
    <w:rsid w:val="00AA2F8F"/>
    <w:rsid w:val="00AA32DA"/>
    <w:rsid w:val="00AA3645"/>
    <w:rsid w:val="00AA3D9E"/>
    <w:rsid w:val="00AA4359"/>
    <w:rsid w:val="00AA7B01"/>
    <w:rsid w:val="00AA7E8D"/>
    <w:rsid w:val="00AB0620"/>
    <w:rsid w:val="00AB0A0D"/>
    <w:rsid w:val="00AB1366"/>
    <w:rsid w:val="00AB2201"/>
    <w:rsid w:val="00AB220A"/>
    <w:rsid w:val="00AB30B0"/>
    <w:rsid w:val="00AB3508"/>
    <w:rsid w:val="00AB3834"/>
    <w:rsid w:val="00AB5500"/>
    <w:rsid w:val="00AB55FD"/>
    <w:rsid w:val="00AB59F2"/>
    <w:rsid w:val="00AB61AF"/>
    <w:rsid w:val="00AB6E70"/>
    <w:rsid w:val="00AB73F4"/>
    <w:rsid w:val="00AC027D"/>
    <w:rsid w:val="00AC0427"/>
    <w:rsid w:val="00AC0AD5"/>
    <w:rsid w:val="00AC16D5"/>
    <w:rsid w:val="00AC306F"/>
    <w:rsid w:val="00AC3188"/>
    <w:rsid w:val="00AC3B7B"/>
    <w:rsid w:val="00AC3C48"/>
    <w:rsid w:val="00AC3E4C"/>
    <w:rsid w:val="00AC4F85"/>
    <w:rsid w:val="00AC504F"/>
    <w:rsid w:val="00AC5FB8"/>
    <w:rsid w:val="00AC6B74"/>
    <w:rsid w:val="00AD063A"/>
    <w:rsid w:val="00AD2650"/>
    <w:rsid w:val="00AD3CE4"/>
    <w:rsid w:val="00AD7260"/>
    <w:rsid w:val="00AE0510"/>
    <w:rsid w:val="00AE0A90"/>
    <w:rsid w:val="00AE15B5"/>
    <w:rsid w:val="00AE2830"/>
    <w:rsid w:val="00AE4918"/>
    <w:rsid w:val="00AE53DC"/>
    <w:rsid w:val="00AE5864"/>
    <w:rsid w:val="00AE58E3"/>
    <w:rsid w:val="00AE6EFA"/>
    <w:rsid w:val="00AE77E2"/>
    <w:rsid w:val="00AE7B8E"/>
    <w:rsid w:val="00AE7E28"/>
    <w:rsid w:val="00AE7F09"/>
    <w:rsid w:val="00AF1A4C"/>
    <w:rsid w:val="00AF1FBA"/>
    <w:rsid w:val="00AF3C26"/>
    <w:rsid w:val="00AF3C3C"/>
    <w:rsid w:val="00AF48E4"/>
    <w:rsid w:val="00AF5109"/>
    <w:rsid w:val="00AF5476"/>
    <w:rsid w:val="00AF56B9"/>
    <w:rsid w:val="00AF5F45"/>
    <w:rsid w:val="00AF6DE0"/>
    <w:rsid w:val="00AF6FD3"/>
    <w:rsid w:val="00AF7AC9"/>
    <w:rsid w:val="00AF7BC3"/>
    <w:rsid w:val="00B008EC"/>
    <w:rsid w:val="00B009B8"/>
    <w:rsid w:val="00B00A1F"/>
    <w:rsid w:val="00B01DB5"/>
    <w:rsid w:val="00B03B7F"/>
    <w:rsid w:val="00B05104"/>
    <w:rsid w:val="00B05C34"/>
    <w:rsid w:val="00B06014"/>
    <w:rsid w:val="00B101E5"/>
    <w:rsid w:val="00B10418"/>
    <w:rsid w:val="00B122C1"/>
    <w:rsid w:val="00B12B79"/>
    <w:rsid w:val="00B13F6D"/>
    <w:rsid w:val="00B140C9"/>
    <w:rsid w:val="00B1679D"/>
    <w:rsid w:val="00B169F7"/>
    <w:rsid w:val="00B16A9E"/>
    <w:rsid w:val="00B16C87"/>
    <w:rsid w:val="00B177FD"/>
    <w:rsid w:val="00B20D30"/>
    <w:rsid w:val="00B22206"/>
    <w:rsid w:val="00B224EE"/>
    <w:rsid w:val="00B22FCD"/>
    <w:rsid w:val="00B24FAF"/>
    <w:rsid w:val="00B2533F"/>
    <w:rsid w:val="00B2719A"/>
    <w:rsid w:val="00B30E0D"/>
    <w:rsid w:val="00B313E6"/>
    <w:rsid w:val="00B34EAE"/>
    <w:rsid w:val="00B3565D"/>
    <w:rsid w:val="00B369A1"/>
    <w:rsid w:val="00B37052"/>
    <w:rsid w:val="00B37937"/>
    <w:rsid w:val="00B37978"/>
    <w:rsid w:val="00B37A14"/>
    <w:rsid w:val="00B37EC8"/>
    <w:rsid w:val="00B40551"/>
    <w:rsid w:val="00B4071E"/>
    <w:rsid w:val="00B41E35"/>
    <w:rsid w:val="00B422F6"/>
    <w:rsid w:val="00B42758"/>
    <w:rsid w:val="00B42F16"/>
    <w:rsid w:val="00B43939"/>
    <w:rsid w:val="00B43B12"/>
    <w:rsid w:val="00B445A0"/>
    <w:rsid w:val="00B46434"/>
    <w:rsid w:val="00B46495"/>
    <w:rsid w:val="00B46896"/>
    <w:rsid w:val="00B5070E"/>
    <w:rsid w:val="00B51879"/>
    <w:rsid w:val="00B51E02"/>
    <w:rsid w:val="00B538D4"/>
    <w:rsid w:val="00B548F4"/>
    <w:rsid w:val="00B549CC"/>
    <w:rsid w:val="00B54C32"/>
    <w:rsid w:val="00B55464"/>
    <w:rsid w:val="00B5558C"/>
    <w:rsid w:val="00B55DB1"/>
    <w:rsid w:val="00B55EBA"/>
    <w:rsid w:val="00B563BB"/>
    <w:rsid w:val="00B56EEE"/>
    <w:rsid w:val="00B5791A"/>
    <w:rsid w:val="00B60B0C"/>
    <w:rsid w:val="00B61F74"/>
    <w:rsid w:val="00B62B82"/>
    <w:rsid w:val="00B638CA"/>
    <w:rsid w:val="00B642D5"/>
    <w:rsid w:val="00B651CC"/>
    <w:rsid w:val="00B65BE7"/>
    <w:rsid w:val="00B70611"/>
    <w:rsid w:val="00B7087B"/>
    <w:rsid w:val="00B70AFA"/>
    <w:rsid w:val="00B710B9"/>
    <w:rsid w:val="00B71AE4"/>
    <w:rsid w:val="00B71CB1"/>
    <w:rsid w:val="00B726A7"/>
    <w:rsid w:val="00B73038"/>
    <w:rsid w:val="00B7450A"/>
    <w:rsid w:val="00B74580"/>
    <w:rsid w:val="00B76AB5"/>
    <w:rsid w:val="00B76ADD"/>
    <w:rsid w:val="00B76EA3"/>
    <w:rsid w:val="00B773B7"/>
    <w:rsid w:val="00B77C0E"/>
    <w:rsid w:val="00B805FA"/>
    <w:rsid w:val="00B80E85"/>
    <w:rsid w:val="00B80EF9"/>
    <w:rsid w:val="00B8113E"/>
    <w:rsid w:val="00B81574"/>
    <w:rsid w:val="00B81C0D"/>
    <w:rsid w:val="00B82543"/>
    <w:rsid w:val="00B82942"/>
    <w:rsid w:val="00B83507"/>
    <w:rsid w:val="00B841F4"/>
    <w:rsid w:val="00B8442F"/>
    <w:rsid w:val="00B84E83"/>
    <w:rsid w:val="00B85714"/>
    <w:rsid w:val="00B86571"/>
    <w:rsid w:val="00B90F38"/>
    <w:rsid w:val="00B92415"/>
    <w:rsid w:val="00B9273F"/>
    <w:rsid w:val="00B92C4B"/>
    <w:rsid w:val="00B93DFF"/>
    <w:rsid w:val="00B94870"/>
    <w:rsid w:val="00B95EEE"/>
    <w:rsid w:val="00B97A1B"/>
    <w:rsid w:val="00BA0015"/>
    <w:rsid w:val="00BA0466"/>
    <w:rsid w:val="00BA0789"/>
    <w:rsid w:val="00BA113B"/>
    <w:rsid w:val="00BA131E"/>
    <w:rsid w:val="00BA2D79"/>
    <w:rsid w:val="00BA4E33"/>
    <w:rsid w:val="00BA5150"/>
    <w:rsid w:val="00BA58F7"/>
    <w:rsid w:val="00BA6531"/>
    <w:rsid w:val="00BA6825"/>
    <w:rsid w:val="00BA6F83"/>
    <w:rsid w:val="00BA74E9"/>
    <w:rsid w:val="00BA78B2"/>
    <w:rsid w:val="00BB0079"/>
    <w:rsid w:val="00BB0451"/>
    <w:rsid w:val="00BB048A"/>
    <w:rsid w:val="00BB0C2A"/>
    <w:rsid w:val="00BB0F6A"/>
    <w:rsid w:val="00BB1554"/>
    <w:rsid w:val="00BB1558"/>
    <w:rsid w:val="00BB157D"/>
    <w:rsid w:val="00BB2B64"/>
    <w:rsid w:val="00BB4A35"/>
    <w:rsid w:val="00BB4E3E"/>
    <w:rsid w:val="00BB4E65"/>
    <w:rsid w:val="00BB50BC"/>
    <w:rsid w:val="00BB580D"/>
    <w:rsid w:val="00BB604E"/>
    <w:rsid w:val="00BB66CF"/>
    <w:rsid w:val="00BB70B7"/>
    <w:rsid w:val="00BC0174"/>
    <w:rsid w:val="00BC3162"/>
    <w:rsid w:val="00BC3387"/>
    <w:rsid w:val="00BC4B3C"/>
    <w:rsid w:val="00BC56C5"/>
    <w:rsid w:val="00BC600C"/>
    <w:rsid w:val="00BC65FC"/>
    <w:rsid w:val="00BC6FAF"/>
    <w:rsid w:val="00BC76D6"/>
    <w:rsid w:val="00BC7945"/>
    <w:rsid w:val="00BD0127"/>
    <w:rsid w:val="00BD0D55"/>
    <w:rsid w:val="00BD0EDA"/>
    <w:rsid w:val="00BD2F0E"/>
    <w:rsid w:val="00BD320A"/>
    <w:rsid w:val="00BD4756"/>
    <w:rsid w:val="00BD5CAD"/>
    <w:rsid w:val="00BD6186"/>
    <w:rsid w:val="00BD74D3"/>
    <w:rsid w:val="00BD7DD9"/>
    <w:rsid w:val="00BE012A"/>
    <w:rsid w:val="00BE03A7"/>
    <w:rsid w:val="00BE0C65"/>
    <w:rsid w:val="00BE2881"/>
    <w:rsid w:val="00BE3723"/>
    <w:rsid w:val="00BE3968"/>
    <w:rsid w:val="00BE4276"/>
    <w:rsid w:val="00BE4BAF"/>
    <w:rsid w:val="00BE569A"/>
    <w:rsid w:val="00BE57A0"/>
    <w:rsid w:val="00BF00A5"/>
    <w:rsid w:val="00BF0C07"/>
    <w:rsid w:val="00BF241B"/>
    <w:rsid w:val="00BF33E3"/>
    <w:rsid w:val="00BF35DD"/>
    <w:rsid w:val="00BF3CF2"/>
    <w:rsid w:val="00BF5F03"/>
    <w:rsid w:val="00BF703B"/>
    <w:rsid w:val="00C00C8F"/>
    <w:rsid w:val="00C01D65"/>
    <w:rsid w:val="00C01EB8"/>
    <w:rsid w:val="00C029DC"/>
    <w:rsid w:val="00C03267"/>
    <w:rsid w:val="00C03C3E"/>
    <w:rsid w:val="00C063BE"/>
    <w:rsid w:val="00C078CE"/>
    <w:rsid w:val="00C07D00"/>
    <w:rsid w:val="00C12BFE"/>
    <w:rsid w:val="00C13775"/>
    <w:rsid w:val="00C13B27"/>
    <w:rsid w:val="00C14017"/>
    <w:rsid w:val="00C149DC"/>
    <w:rsid w:val="00C16FD3"/>
    <w:rsid w:val="00C171BB"/>
    <w:rsid w:val="00C1799B"/>
    <w:rsid w:val="00C17DF5"/>
    <w:rsid w:val="00C20A15"/>
    <w:rsid w:val="00C22150"/>
    <w:rsid w:val="00C23113"/>
    <w:rsid w:val="00C236A1"/>
    <w:rsid w:val="00C23F05"/>
    <w:rsid w:val="00C251B8"/>
    <w:rsid w:val="00C25973"/>
    <w:rsid w:val="00C26A94"/>
    <w:rsid w:val="00C275C0"/>
    <w:rsid w:val="00C27600"/>
    <w:rsid w:val="00C27D1C"/>
    <w:rsid w:val="00C27FCD"/>
    <w:rsid w:val="00C312C5"/>
    <w:rsid w:val="00C312FD"/>
    <w:rsid w:val="00C329C8"/>
    <w:rsid w:val="00C32FF3"/>
    <w:rsid w:val="00C33876"/>
    <w:rsid w:val="00C3400A"/>
    <w:rsid w:val="00C341A3"/>
    <w:rsid w:val="00C3464A"/>
    <w:rsid w:val="00C34AD5"/>
    <w:rsid w:val="00C356FC"/>
    <w:rsid w:val="00C35AA0"/>
    <w:rsid w:val="00C37778"/>
    <w:rsid w:val="00C40C16"/>
    <w:rsid w:val="00C4165A"/>
    <w:rsid w:val="00C41AEB"/>
    <w:rsid w:val="00C43702"/>
    <w:rsid w:val="00C443B8"/>
    <w:rsid w:val="00C4456F"/>
    <w:rsid w:val="00C446F2"/>
    <w:rsid w:val="00C447CE"/>
    <w:rsid w:val="00C45A18"/>
    <w:rsid w:val="00C45B9D"/>
    <w:rsid w:val="00C45E3D"/>
    <w:rsid w:val="00C4618F"/>
    <w:rsid w:val="00C4682C"/>
    <w:rsid w:val="00C4687C"/>
    <w:rsid w:val="00C47830"/>
    <w:rsid w:val="00C47889"/>
    <w:rsid w:val="00C479E1"/>
    <w:rsid w:val="00C50063"/>
    <w:rsid w:val="00C507CB"/>
    <w:rsid w:val="00C50DE7"/>
    <w:rsid w:val="00C51CFD"/>
    <w:rsid w:val="00C51D25"/>
    <w:rsid w:val="00C51EBC"/>
    <w:rsid w:val="00C51EC8"/>
    <w:rsid w:val="00C52ACF"/>
    <w:rsid w:val="00C535FB"/>
    <w:rsid w:val="00C5445D"/>
    <w:rsid w:val="00C549DB"/>
    <w:rsid w:val="00C54C2B"/>
    <w:rsid w:val="00C569A0"/>
    <w:rsid w:val="00C57317"/>
    <w:rsid w:val="00C6140E"/>
    <w:rsid w:val="00C6164C"/>
    <w:rsid w:val="00C61B45"/>
    <w:rsid w:val="00C61F2B"/>
    <w:rsid w:val="00C633AC"/>
    <w:rsid w:val="00C643D8"/>
    <w:rsid w:val="00C65FF4"/>
    <w:rsid w:val="00C66BB3"/>
    <w:rsid w:val="00C67B14"/>
    <w:rsid w:val="00C67CFD"/>
    <w:rsid w:val="00C70054"/>
    <w:rsid w:val="00C730BC"/>
    <w:rsid w:val="00C7547A"/>
    <w:rsid w:val="00C76BB2"/>
    <w:rsid w:val="00C77199"/>
    <w:rsid w:val="00C77C32"/>
    <w:rsid w:val="00C8079D"/>
    <w:rsid w:val="00C82CA8"/>
    <w:rsid w:val="00C83726"/>
    <w:rsid w:val="00C83BF9"/>
    <w:rsid w:val="00C84B8B"/>
    <w:rsid w:val="00C854EC"/>
    <w:rsid w:val="00C862F2"/>
    <w:rsid w:val="00C86584"/>
    <w:rsid w:val="00C86750"/>
    <w:rsid w:val="00C87F77"/>
    <w:rsid w:val="00C907EE"/>
    <w:rsid w:val="00C91A75"/>
    <w:rsid w:val="00C91D50"/>
    <w:rsid w:val="00C920F7"/>
    <w:rsid w:val="00C92D50"/>
    <w:rsid w:val="00C931C2"/>
    <w:rsid w:val="00C9338A"/>
    <w:rsid w:val="00C93480"/>
    <w:rsid w:val="00C93E49"/>
    <w:rsid w:val="00C952FB"/>
    <w:rsid w:val="00C95660"/>
    <w:rsid w:val="00C97D7E"/>
    <w:rsid w:val="00CA00F5"/>
    <w:rsid w:val="00CA038E"/>
    <w:rsid w:val="00CA04A9"/>
    <w:rsid w:val="00CA127B"/>
    <w:rsid w:val="00CA1C51"/>
    <w:rsid w:val="00CA2462"/>
    <w:rsid w:val="00CA2545"/>
    <w:rsid w:val="00CA2E03"/>
    <w:rsid w:val="00CA390C"/>
    <w:rsid w:val="00CA44BE"/>
    <w:rsid w:val="00CA455F"/>
    <w:rsid w:val="00CA4788"/>
    <w:rsid w:val="00CA59D3"/>
    <w:rsid w:val="00CA632F"/>
    <w:rsid w:val="00CA6C26"/>
    <w:rsid w:val="00CA7549"/>
    <w:rsid w:val="00CB00E5"/>
    <w:rsid w:val="00CB0142"/>
    <w:rsid w:val="00CB03FC"/>
    <w:rsid w:val="00CB0BFE"/>
    <w:rsid w:val="00CB0D55"/>
    <w:rsid w:val="00CB2207"/>
    <w:rsid w:val="00CB2788"/>
    <w:rsid w:val="00CB2B17"/>
    <w:rsid w:val="00CB409A"/>
    <w:rsid w:val="00CB4FBF"/>
    <w:rsid w:val="00CB7351"/>
    <w:rsid w:val="00CB77AF"/>
    <w:rsid w:val="00CC0060"/>
    <w:rsid w:val="00CC085D"/>
    <w:rsid w:val="00CC1165"/>
    <w:rsid w:val="00CC1844"/>
    <w:rsid w:val="00CC3883"/>
    <w:rsid w:val="00CC3B96"/>
    <w:rsid w:val="00CC4460"/>
    <w:rsid w:val="00CC4785"/>
    <w:rsid w:val="00CC51A4"/>
    <w:rsid w:val="00CC5E2C"/>
    <w:rsid w:val="00CC6714"/>
    <w:rsid w:val="00CC6D6C"/>
    <w:rsid w:val="00CC70A2"/>
    <w:rsid w:val="00CC766A"/>
    <w:rsid w:val="00CD03A4"/>
    <w:rsid w:val="00CD167F"/>
    <w:rsid w:val="00CD19E6"/>
    <w:rsid w:val="00CD2633"/>
    <w:rsid w:val="00CD35E6"/>
    <w:rsid w:val="00CD3721"/>
    <w:rsid w:val="00CD3B53"/>
    <w:rsid w:val="00CD515C"/>
    <w:rsid w:val="00CD59C6"/>
    <w:rsid w:val="00CD6335"/>
    <w:rsid w:val="00CD70EB"/>
    <w:rsid w:val="00CD7184"/>
    <w:rsid w:val="00CD762B"/>
    <w:rsid w:val="00CE06B5"/>
    <w:rsid w:val="00CE0784"/>
    <w:rsid w:val="00CE11D9"/>
    <w:rsid w:val="00CE2635"/>
    <w:rsid w:val="00CE309A"/>
    <w:rsid w:val="00CE3EBB"/>
    <w:rsid w:val="00CE45BB"/>
    <w:rsid w:val="00CE485F"/>
    <w:rsid w:val="00CE7E0F"/>
    <w:rsid w:val="00CF0A0B"/>
    <w:rsid w:val="00CF0C26"/>
    <w:rsid w:val="00CF0E77"/>
    <w:rsid w:val="00CF144C"/>
    <w:rsid w:val="00CF1615"/>
    <w:rsid w:val="00CF3033"/>
    <w:rsid w:val="00CF3906"/>
    <w:rsid w:val="00CF44EA"/>
    <w:rsid w:val="00CF473F"/>
    <w:rsid w:val="00CF48CD"/>
    <w:rsid w:val="00CF50DB"/>
    <w:rsid w:val="00CF5566"/>
    <w:rsid w:val="00CF5730"/>
    <w:rsid w:val="00CF6299"/>
    <w:rsid w:val="00CF6E96"/>
    <w:rsid w:val="00CF71A6"/>
    <w:rsid w:val="00CF7C46"/>
    <w:rsid w:val="00CF7E5B"/>
    <w:rsid w:val="00D0025B"/>
    <w:rsid w:val="00D00E49"/>
    <w:rsid w:val="00D0124B"/>
    <w:rsid w:val="00D01569"/>
    <w:rsid w:val="00D0203A"/>
    <w:rsid w:val="00D02DEF"/>
    <w:rsid w:val="00D044F7"/>
    <w:rsid w:val="00D04C7F"/>
    <w:rsid w:val="00D052FD"/>
    <w:rsid w:val="00D0654E"/>
    <w:rsid w:val="00D10115"/>
    <w:rsid w:val="00D10E6B"/>
    <w:rsid w:val="00D11119"/>
    <w:rsid w:val="00D114CD"/>
    <w:rsid w:val="00D11BFF"/>
    <w:rsid w:val="00D130B3"/>
    <w:rsid w:val="00D13997"/>
    <w:rsid w:val="00D13D10"/>
    <w:rsid w:val="00D14BFB"/>
    <w:rsid w:val="00D15B95"/>
    <w:rsid w:val="00D161F6"/>
    <w:rsid w:val="00D17B91"/>
    <w:rsid w:val="00D17CC8"/>
    <w:rsid w:val="00D17D32"/>
    <w:rsid w:val="00D20D6E"/>
    <w:rsid w:val="00D212A0"/>
    <w:rsid w:val="00D21421"/>
    <w:rsid w:val="00D21B25"/>
    <w:rsid w:val="00D22A17"/>
    <w:rsid w:val="00D238FC"/>
    <w:rsid w:val="00D246F1"/>
    <w:rsid w:val="00D279BA"/>
    <w:rsid w:val="00D27CC0"/>
    <w:rsid w:val="00D30021"/>
    <w:rsid w:val="00D3017B"/>
    <w:rsid w:val="00D3033A"/>
    <w:rsid w:val="00D307E3"/>
    <w:rsid w:val="00D30DE6"/>
    <w:rsid w:val="00D32B90"/>
    <w:rsid w:val="00D33568"/>
    <w:rsid w:val="00D35D1B"/>
    <w:rsid w:val="00D35EC3"/>
    <w:rsid w:val="00D36531"/>
    <w:rsid w:val="00D365A7"/>
    <w:rsid w:val="00D40EFC"/>
    <w:rsid w:val="00D4102E"/>
    <w:rsid w:val="00D41A51"/>
    <w:rsid w:val="00D41DF7"/>
    <w:rsid w:val="00D42F4A"/>
    <w:rsid w:val="00D431DE"/>
    <w:rsid w:val="00D43547"/>
    <w:rsid w:val="00D44261"/>
    <w:rsid w:val="00D44D9A"/>
    <w:rsid w:val="00D458E4"/>
    <w:rsid w:val="00D45940"/>
    <w:rsid w:val="00D46AF1"/>
    <w:rsid w:val="00D46DE6"/>
    <w:rsid w:val="00D4721B"/>
    <w:rsid w:val="00D47E06"/>
    <w:rsid w:val="00D5039C"/>
    <w:rsid w:val="00D51322"/>
    <w:rsid w:val="00D51B27"/>
    <w:rsid w:val="00D522FA"/>
    <w:rsid w:val="00D5324D"/>
    <w:rsid w:val="00D534DC"/>
    <w:rsid w:val="00D55AD4"/>
    <w:rsid w:val="00D56F27"/>
    <w:rsid w:val="00D57075"/>
    <w:rsid w:val="00D5752B"/>
    <w:rsid w:val="00D57555"/>
    <w:rsid w:val="00D6142D"/>
    <w:rsid w:val="00D62306"/>
    <w:rsid w:val="00D624A7"/>
    <w:rsid w:val="00D63001"/>
    <w:rsid w:val="00D635EF"/>
    <w:rsid w:val="00D6425E"/>
    <w:rsid w:val="00D64D40"/>
    <w:rsid w:val="00D65037"/>
    <w:rsid w:val="00D654C0"/>
    <w:rsid w:val="00D66E46"/>
    <w:rsid w:val="00D67009"/>
    <w:rsid w:val="00D67795"/>
    <w:rsid w:val="00D70E99"/>
    <w:rsid w:val="00D70F32"/>
    <w:rsid w:val="00D71B2A"/>
    <w:rsid w:val="00D72FB2"/>
    <w:rsid w:val="00D735CA"/>
    <w:rsid w:val="00D7513B"/>
    <w:rsid w:val="00D757DC"/>
    <w:rsid w:val="00D76C49"/>
    <w:rsid w:val="00D80540"/>
    <w:rsid w:val="00D80838"/>
    <w:rsid w:val="00D813FF"/>
    <w:rsid w:val="00D820CE"/>
    <w:rsid w:val="00D8245A"/>
    <w:rsid w:val="00D84A42"/>
    <w:rsid w:val="00D84C1D"/>
    <w:rsid w:val="00D84DAC"/>
    <w:rsid w:val="00D84DEB"/>
    <w:rsid w:val="00D8586A"/>
    <w:rsid w:val="00D86303"/>
    <w:rsid w:val="00D87740"/>
    <w:rsid w:val="00D905ED"/>
    <w:rsid w:val="00D90A93"/>
    <w:rsid w:val="00D919CE"/>
    <w:rsid w:val="00D91C1B"/>
    <w:rsid w:val="00D91D53"/>
    <w:rsid w:val="00D92CD0"/>
    <w:rsid w:val="00D93249"/>
    <w:rsid w:val="00D9385C"/>
    <w:rsid w:val="00D94040"/>
    <w:rsid w:val="00D948A3"/>
    <w:rsid w:val="00D94E0C"/>
    <w:rsid w:val="00D95F34"/>
    <w:rsid w:val="00D9793E"/>
    <w:rsid w:val="00DA02D5"/>
    <w:rsid w:val="00DA15AB"/>
    <w:rsid w:val="00DA180A"/>
    <w:rsid w:val="00DA2127"/>
    <w:rsid w:val="00DA3AF7"/>
    <w:rsid w:val="00DA4783"/>
    <w:rsid w:val="00DA6B6B"/>
    <w:rsid w:val="00DA727D"/>
    <w:rsid w:val="00DA77E6"/>
    <w:rsid w:val="00DA7BF5"/>
    <w:rsid w:val="00DA7DD9"/>
    <w:rsid w:val="00DB0757"/>
    <w:rsid w:val="00DB0E79"/>
    <w:rsid w:val="00DB0F82"/>
    <w:rsid w:val="00DB2803"/>
    <w:rsid w:val="00DB3916"/>
    <w:rsid w:val="00DB6999"/>
    <w:rsid w:val="00DB6DFA"/>
    <w:rsid w:val="00DC033D"/>
    <w:rsid w:val="00DC04AC"/>
    <w:rsid w:val="00DC053A"/>
    <w:rsid w:val="00DC085A"/>
    <w:rsid w:val="00DC14E6"/>
    <w:rsid w:val="00DC1B96"/>
    <w:rsid w:val="00DC2A7A"/>
    <w:rsid w:val="00DC3246"/>
    <w:rsid w:val="00DC335C"/>
    <w:rsid w:val="00DC3520"/>
    <w:rsid w:val="00DC4E78"/>
    <w:rsid w:val="00DC519B"/>
    <w:rsid w:val="00DC5AEC"/>
    <w:rsid w:val="00DC5BE0"/>
    <w:rsid w:val="00DC75C6"/>
    <w:rsid w:val="00DC7A93"/>
    <w:rsid w:val="00DD1423"/>
    <w:rsid w:val="00DD1748"/>
    <w:rsid w:val="00DD19CF"/>
    <w:rsid w:val="00DD251F"/>
    <w:rsid w:val="00DD2836"/>
    <w:rsid w:val="00DD3D05"/>
    <w:rsid w:val="00DD4AFA"/>
    <w:rsid w:val="00DD4C3A"/>
    <w:rsid w:val="00DD4F40"/>
    <w:rsid w:val="00DD5180"/>
    <w:rsid w:val="00DD560E"/>
    <w:rsid w:val="00DD65F6"/>
    <w:rsid w:val="00DD7301"/>
    <w:rsid w:val="00DD7AC9"/>
    <w:rsid w:val="00DD7FBB"/>
    <w:rsid w:val="00DE14AB"/>
    <w:rsid w:val="00DE19E2"/>
    <w:rsid w:val="00DE225C"/>
    <w:rsid w:val="00DE2723"/>
    <w:rsid w:val="00DE2806"/>
    <w:rsid w:val="00DE2BA4"/>
    <w:rsid w:val="00DE402B"/>
    <w:rsid w:val="00DF169C"/>
    <w:rsid w:val="00DF1936"/>
    <w:rsid w:val="00DF2E69"/>
    <w:rsid w:val="00DF396E"/>
    <w:rsid w:val="00DF49F0"/>
    <w:rsid w:val="00DF5304"/>
    <w:rsid w:val="00DF6A68"/>
    <w:rsid w:val="00DF6BEB"/>
    <w:rsid w:val="00DF6E3C"/>
    <w:rsid w:val="00DF70E8"/>
    <w:rsid w:val="00DF74A0"/>
    <w:rsid w:val="00DF7FD8"/>
    <w:rsid w:val="00E009C1"/>
    <w:rsid w:val="00E016D9"/>
    <w:rsid w:val="00E02EB2"/>
    <w:rsid w:val="00E04B09"/>
    <w:rsid w:val="00E05CAC"/>
    <w:rsid w:val="00E06D6D"/>
    <w:rsid w:val="00E1004E"/>
    <w:rsid w:val="00E10F03"/>
    <w:rsid w:val="00E11DD4"/>
    <w:rsid w:val="00E13DF9"/>
    <w:rsid w:val="00E14077"/>
    <w:rsid w:val="00E15F7D"/>
    <w:rsid w:val="00E169DC"/>
    <w:rsid w:val="00E170BE"/>
    <w:rsid w:val="00E2098D"/>
    <w:rsid w:val="00E21927"/>
    <w:rsid w:val="00E225A1"/>
    <w:rsid w:val="00E228B9"/>
    <w:rsid w:val="00E24ADF"/>
    <w:rsid w:val="00E25712"/>
    <w:rsid w:val="00E25A8A"/>
    <w:rsid w:val="00E25D27"/>
    <w:rsid w:val="00E27116"/>
    <w:rsid w:val="00E272C5"/>
    <w:rsid w:val="00E3040D"/>
    <w:rsid w:val="00E308AB"/>
    <w:rsid w:val="00E3151E"/>
    <w:rsid w:val="00E315CB"/>
    <w:rsid w:val="00E31935"/>
    <w:rsid w:val="00E32963"/>
    <w:rsid w:val="00E32DBA"/>
    <w:rsid w:val="00E3370E"/>
    <w:rsid w:val="00E33FCB"/>
    <w:rsid w:val="00E34B41"/>
    <w:rsid w:val="00E352A6"/>
    <w:rsid w:val="00E35631"/>
    <w:rsid w:val="00E35862"/>
    <w:rsid w:val="00E376B5"/>
    <w:rsid w:val="00E37FF6"/>
    <w:rsid w:val="00E413F9"/>
    <w:rsid w:val="00E42745"/>
    <w:rsid w:val="00E43704"/>
    <w:rsid w:val="00E44129"/>
    <w:rsid w:val="00E4548C"/>
    <w:rsid w:val="00E479EC"/>
    <w:rsid w:val="00E5144B"/>
    <w:rsid w:val="00E520B3"/>
    <w:rsid w:val="00E52E0F"/>
    <w:rsid w:val="00E53A82"/>
    <w:rsid w:val="00E5419F"/>
    <w:rsid w:val="00E54B8C"/>
    <w:rsid w:val="00E55119"/>
    <w:rsid w:val="00E55168"/>
    <w:rsid w:val="00E56762"/>
    <w:rsid w:val="00E56D5D"/>
    <w:rsid w:val="00E5760B"/>
    <w:rsid w:val="00E57BBE"/>
    <w:rsid w:val="00E615EF"/>
    <w:rsid w:val="00E619F9"/>
    <w:rsid w:val="00E641EF"/>
    <w:rsid w:val="00E65076"/>
    <w:rsid w:val="00E65BD8"/>
    <w:rsid w:val="00E66761"/>
    <w:rsid w:val="00E66B32"/>
    <w:rsid w:val="00E6707E"/>
    <w:rsid w:val="00E672C3"/>
    <w:rsid w:val="00E67767"/>
    <w:rsid w:val="00E678A7"/>
    <w:rsid w:val="00E714B1"/>
    <w:rsid w:val="00E718AB"/>
    <w:rsid w:val="00E73173"/>
    <w:rsid w:val="00E73569"/>
    <w:rsid w:val="00E74858"/>
    <w:rsid w:val="00E7645F"/>
    <w:rsid w:val="00E76CCA"/>
    <w:rsid w:val="00E77623"/>
    <w:rsid w:val="00E77CF5"/>
    <w:rsid w:val="00E77E45"/>
    <w:rsid w:val="00E8122F"/>
    <w:rsid w:val="00E8139C"/>
    <w:rsid w:val="00E815E2"/>
    <w:rsid w:val="00E82635"/>
    <w:rsid w:val="00E83085"/>
    <w:rsid w:val="00E83286"/>
    <w:rsid w:val="00E834F4"/>
    <w:rsid w:val="00E84C0A"/>
    <w:rsid w:val="00E84E79"/>
    <w:rsid w:val="00E85F65"/>
    <w:rsid w:val="00E8644F"/>
    <w:rsid w:val="00E86E2C"/>
    <w:rsid w:val="00E86E78"/>
    <w:rsid w:val="00E86E9B"/>
    <w:rsid w:val="00E86FE6"/>
    <w:rsid w:val="00E8778C"/>
    <w:rsid w:val="00E908EF"/>
    <w:rsid w:val="00E914FE"/>
    <w:rsid w:val="00E92BE5"/>
    <w:rsid w:val="00E93AAF"/>
    <w:rsid w:val="00E96056"/>
    <w:rsid w:val="00E96339"/>
    <w:rsid w:val="00E96558"/>
    <w:rsid w:val="00E9690A"/>
    <w:rsid w:val="00E971EA"/>
    <w:rsid w:val="00EA0088"/>
    <w:rsid w:val="00EA042A"/>
    <w:rsid w:val="00EA1183"/>
    <w:rsid w:val="00EA1369"/>
    <w:rsid w:val="00EA141A"/>
    <w:rsid w:val="00EA170E"/>
    <w:rsid w:val="00EA1CD6"/>
    <w:rsid w:val="00EA2DD4"/>
    <w:rsid w:val="00EA3202"/>
    <w:rsid w:val="00EA330A"/>
    <w:rsid w:val="00EA3BA0"/>
    <w:rsid w:val="00EA41AB"/>
    <w:rsid w:val="00EA43F6"/>
    <w:rsid w:val="00EA47B0"/>
    <w:rsid w:val="00EA4EA6"/>
    <w:rsid w:val="00EA5F7A"/>
    <w:rsid w:val="00EA60E6"/>
    <w:rsid w:val="00EA785D"/>
    <w:rsid w:val="00EB0815"/>
    <w:rsid w:val="00EB095A"/>
    <w:rsid w:val="00EB1A4F"/>
    <w:rsid w:val="00EB1E75"/>
    <w:rsid w:val="00EB249A"/>
    <w:rsid w:val="00EB3096"/>
    <w:rsid w:val="00EB4647"/>
    <w:rsid w:val="00EB4736"/>
    <w:rsid w:val="00EB4D01"/>
    <w:rsid w:val="00EB52CB"/>
    <w:rsid w:val="00EC0007"/>
    <w:rsid w:val="00EC07C9"/>
    <w:rsid w:val="00EC0C29"/>
    <w:rsid w:val="00EC0E64"/>
    <w:rsid w:val="00EC0FAB"/>
    <w:rsid w:val="00EC1378"/>
    <w:rsid w:val="00EC17D4"/>
    <w:rsid w:val="00EC46B6"/>
    <w:rsid w:val="00EC55B6"/>
    <w:rsid w:val="00EC6419"/>
    <w:rsid w:val="00EC6688"/>
    <w:rsid w:val="00EC71BF"/>
    <w:rsid w:val="00EC71E4"/>
    <w:rsid w:val="00EC7A91"/>
    <w:rsid w:val="00ED0304"/>
    <w:rsid w:val="00ED1AEF"/>
    <w:rsid w:val="00ED2D07"/>
    <w:rsid w:val="00ED2ECF"/>
    <w:rsid w:val="00ED3BB6"/>
    <w:rsid w:val="00ED3C30"/>
    <w:rsid w:val="00ED47A0"/>
    <w:rsid w:val="00ED4BA5"/>
    <w:rsid w:val="00ED4BC5"/>
    <w:rsid w:val="00ED52B4"/>
    <w:rsid w:val="00ED61AF"/>
    <w:rsid w:val="00ED668B"/>
    <w:rsid w:val="00ED7549"/>
    <w:rsid w:val="00EE040D"/>
    <w:rsid w:val="00EE07DB"/>
    <w:rsid w:val="00EE11CC"/>
    <w:rsid w:val="00EE14AD"/>
    <w:rsid w:val="00EE2525"/>
    <w:rsid w:val="00EE3076"/>
    <w:rsid w:val="00EE3E57"/>
    <w:rsid w:val="00EE48FE"/>
    <w:rsid w:val="00EE55B9"/>
    <w:rsid w:val="00EE57E1"/>
    <w:rsid w:val="00EE57F7"/>
    <w:rsid w:val="00EE607B"/>
    <w:rsid w:val="00EE633F"/>
    <w:rsid w:val="00EE7255"/>
    <w:rsid w:val="00EE753A"/>
    <w:rsid w:val="00EF00CE"/>
    <w:rsid w:val="00EF0271"/>
    <w:rsid w:val="00EF0814"/>
    <w:rsid w:val="00EF15C0"/>
    <w:rsid w:val="00EF19B5"/>
    <w:rsid w:val="00EF1C3E"/>
    <w:rsid w:val="00EF25DF"/>
    <w:rsid w:val="00EF2B1A"/>
    <w:rsid w:val="00EF3655"/>
    <w:rsid w:val="00EF57CE"/>
    <w:rsid w:val="00EF59CC"/>
    <w:rsid w:val="00EF601B"/>
    <w:rsid w:val="00EF7D6C"/>
    <w:rsid w:val="00F00A9B"/>
    <w:rsid w:val="00F00DC8"/>
    <w:rsid w:val="00F025CE"/>
    <w:rsid w:val="00F039EB"/>
    <w:rsid w:val="00F0502E"/>
    <w:rsid w:val="00F05E33"/>
    <w:rsid w:val="00F064D2"/>
    <w:rsid w:val="00F06910"/>
    <w:rsid w:val="00F07EE4"/>
    <w:rsid w:val="00F07F8A"/>
    <w:rsid w:val="00F116A6"/>
    <w:rsid w:val="00F11702"/>
    <w:rsid w:val="00F11E4D"/>
    <w:rsid w:val="00F126B3"/>
    <w:rsid w:val="00F13DEC"/>
    <w:rsid w:val="00F14017"/>
    <w:rsid w:val="00F14A92"/>
    <w:rsid w:val="00F15BD4"/>
    <w:rsid w:val="00F15DD7"/>
    <w:rsid w:val="00F1610A"/>
    <w:rsid w:val="00F16820"/>
    <w:rsid w:val="00F21FD7"/>
    <w:rsid w:val="00F25442"/>
    <w:rsid w:val="00F25E8C"/>
    <w:rsid w:val="00F26903"/>
    <w:rsid w:val="00F2755F"/>
    <w:rsid w:val="00F306AD"/>
    <w:rsid w:val="00F31633"/>
    <w:rsid w:val="00F33281"/>
    <w:rsid w:val="00F34B00"/>
    <w:rsid w:val="00F34E73"/>
    <w:rsid w:val="00F3551D"/>
    <w:rsid w:val="00F36E72"/>
    <w:rsid w:val="00F36F21"/>
    <w:rsid w:val="00F3795D"/>
    <w:rsid w:val="00F379D6"/>
    <w:rsid w:val="00F37B2E"/>
    <w:rsid w:val="00F423F2"/>
    <w:rsid w:val="00F45040"/>
    <w:rsid w:val="00F46B7A"/>
    <w:rsid w:val="00F47C5C"/>
    <w:rsid w:val="00F50AEA"/>
    <w:rsid w:val="00F50D5F"/>
    <w:rsid w:val="00F521C2"/>
    <w:rsid w:val="00F52309"/>
    <w:rsid w:val="00F532B3"/>
    <w:rsid w:val="00F5462B"/>
    <w:rsid w:val="00F54707"/>
    <w:rsid w:val="00F55187"/>
    <w:rsid w:val="00F55DF4"/>
    <w:rsid w:val="00F56ADE"/>
    <w:rsid w:val="00F610F8"/>
    <w:rsid w:val="00F627D8"/>
    <w:rsid w:val="00F635AD"/>
    <w:rsid w:val="00F64346"/>
    <w:rsid w:val="00F67735"/>
    <w:rsid w:val="00F702A2"/>
    <w:rsid w:val="00F70BA1"/>
    <w:rsid w:val="00F71458"/>
    <w:rsid w:val="00F71C03"/>
    <w:rsid w:val="00F73529"/>
    <w:rsid w:val="00F73BDC"/>
    <w:rsid w:val="00F73F86"/>
    <w:rsid w:val="00F74488"/>
    <w:rsid w:val="00F74F50"/>
    <w:rsid w:val="00F75155"/>
    <w:rsid w:val="00F75303"/>
    <w:rsid w:val="00F7551B"/>
    <w:rsid w:val="00F75BB0"/>
    <w:rsid w:val="00F761DB"/>
    <w:rsid w:val="00F77096"/>
    <w:rsid w:val="00F777AB"/>
    <w:rsid w:val="00F7793A"/>
    <w:rsid w:val="00F80B12"/>
    <w:rsid w:val="00F81331"/>
    <w:rsid w:val="00F817CB"/>
    <w:rsid w:val="00F8200E"/>
    <w:rsid w:val="00F822A4"/>
    <w:rsid w:val="00F82E54"/>
    <w:rsid w:val="00F84AB2"/>
    <w:rsid w:val="00F84C6F"/>
    <w:rsid w:val="00F84F0A"/>
    <w:rsid w:val="00F84FB1"/>
    <w:rsid w:val="00F853BF"/>
    <w:rsid w:val="00F85747"/>
    <w:rsid w:val="00F85E27"/>
    <w:rsid w:val="00F86CDD"/>
    <w:rsid w:val="00F9021E"/>
    <w:rsid w:val="00F9114F"/>
    <w:rsid w:val="00F91982"/>
    <w:rsid w:val="00F91A5D"/>
    <w:rsid w:val="00F9363E"/>
    <w:rsid w:val="00F95285"/>
    <w:rsid w:val="00F967A9"/>
    <w:rsid w:val="00F96CC7"/>
    <w:rsid w:val="00F9795D"/>
    <w:rsid w:val="00FA0066"/>
    <w:rsid w:val="00FA0202"/>
    <w:rsid w:val="00FA0A88"/>
    <w:rsid w:val="00FA115A"/>
    <w:rsid w:val="00FA23C6"/>
    <w:rsid w:val="00FA2408"/>
    <w:rsid w:val="00FA2C48"/>
    <w:rsid w:val="00FA2C7B"/>
    <w:rsid w:val="00FA2F5D"/>
    <w:rsid w:val="00FA384A"/>
    <w:rsid w:val="00FA4AEB"/>
    <w:rsid w:val="00FA571D"/>
    <w:rsid w:val="00FA6427"/>
    <w:rsid w:val="00FA6D00"/>
    <w:rsid w:val="00FA7919"/>
    <w:rsid w:val="00FA7B46"/>
    <w:rsid w:val="00FA7F08"/>
    <w:rsid w:val="00FB05C7"/>
    <w:rsid w:val="00FB20DF"/>
    <w:rsid w:val="00FB3813"/>
    <w:rsid w:val="00FB38BF"/>
    <w:rsid w:val="00FB39AA"/>
    <w:rsid w:val="00FB3F9B"/>
    <w:rsid w:val="00FB49D4"/>
    <w:rsid w:val="00FB5300"/>
    <w:rsid w:val="00FB59D4"/>
    <w:rsid w:val="00FB648D"/>
    <w:rsid w:val="00FB6DBD"/>
    <w:rsid w:val="00FB7A3B"/>
    <w:rsid w:val="00FC08C7"/>
    <w:rsid w:val="00FC185D"/>
    <w:rsid w:val="00FC23E5"/>
    <w:rsid w:val="00FC29DD"/>
    <w:rsid w:val="00FC2A73"/>
    <w:rsid w:val="00FC3D53"/>
    <w:rsid w:val="00FC61FC"/>
    <w:rsid w:val="00FC6880"/>
    <w:rsid w:val="00FC6B83"/>
    <w:rsid w:val="00FC7293"/>
    <w:rsid w:val="00FC7762"/>
    <w:rsid w:val="00FC7DB2"/>
    <w:rsid w:val="00FC7F60"/>
    <w:rsid w:val="00FD0E8A"/>
    <w:rsid w:val="00FD1538"/>
    <w:rsid w:val="00FD2412"/>
    <w:rsid w:val="00FD296E"/>
    <w:rsid w:val="00FD2D25"/>
    <w:rsid w:val="00FD33E1"/>
    <w:rsid w:val="00FD41B7"/>
    <w:rsid w:val="00FD42AA"/>
    <w:rsid w:val="00FD458B"/>
    <w:rsid w:val="00FD5DB3"/>
    <w:rsid w:val="00FD6215"/>
    <w:rsid w:val="00FD6BAE"/>
    <w:rsid w:val="00FD749F"/>
    <w:rsid w:val="00FE1702"/>
    <w:rsid w:val="00FE1E27"/>
    <w:rsid w:val="00FE27F6"/>
    <w:rsid w:val="00FE2ABC"/>
    <w:rsid w:val="00FE3CB4"/>
    <w:rsid w:val="00FE3CF8"/>
    <w:rsid w:val="00FE4523"/>
    <w:rsid w:val="00FE55C6"/>
    <w:rsid w:val="00FE6B73"/>
    <w:rsid w:val="00FF0B5B"/>
    <w:rsid w:val="00FF1016"/>
    <w:rsid w:val="00FF3389"/>
    <w:rsid w:val="00FF36B4"/>
    <w:rsid w:val="00FF3DF3"/>
    <w:rsid w:val="00FF41FA"/>
    <w:rsid w:val="00FF4BA8"/>
    <w:rsid w:val="00FF4CB7"/>
    <w:rsid w:val="00FF6035"/>
    <w:rsid w:val="00FF644D"/>
    <w:rsid w:val="00FF6AFC"/>
    <w:rsid w:val="00FF7B22"/>
    <w:rsid w:val="00FF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93CB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1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127"/>
    <w:rPr>
      <w:rFonts w:ascii="Lucida Grande" w:hAnsi="Lucida Grande" w:cs="Lucida Grande"/>
      <w:sz w:val="18"/>
      <w:szCs w:val="18"/>
    </w:rPr>
  </w:style>
  <w:style w:type="paragraph" w:styleId="FootnoteText">
    <w:name w:val="footnote text"/>
    <w:basedOn w:val="Normal"/>
    <w:link w:val="FootnoteTextChar"/>
    <w:uiPriority w:val="99"/>
    <w:unhideWhenUsed/>
    <w:rsid w:val="00B12B79"/>
  </w:style>
  <w:style w:type="character" w:customStyle="1" w:styleId="FootnoteTextChar">
    <w:name w:val="Footnote Text Char"/>
    <w:basedOn w:val="DefaultParagraphFont"/>
    <w:link w:val="FootnoteText"/>
    <w:uiPriority w:val="99"/>
    <w:rsid w:val="00B12B79"/>
  </w:style>
  <w:style w:type="character" w:styleId="FootnoteReference">
    <w:name w:val="footnote reference"/>
    <w:basedOn w:val="DefaultParagraphFont"/>
    <w:uiPriority w:val="99"/>
    <w:unhideWhenUsed/>
    <w:rsid w:val="00B12B79"/>
    <w:rPr>
      <w:vertAlign w:val="superscript"/>
    </w:rPr>
  </w:style>
  <w:style w:type="paragraph" w:styleId="DocumentMap">
    <w:name w:val="Document Map"/>
    <w:basedOn w:val="Normal"/>
    <w:link w:val="DocumentMapChar"/>
    <w:uiPriority w:val="99"/>
    <w:semiHidden/>
    <w:unhideWhenUsed/>
    <w:rsid w:val="00BC3387"/>
    <w:rPr>
      <w:rFonts w:ascii="Times New Roman" w:hAnsi="Times New Roman" w:cs="Times New Roman"/>
    </w:rPr>
  </w:style>
  <w:style w:type="character" w:customStyle="1" w:styleId="DocumentMapChar">
    <w:name w:val="Document Map Char"/>
    <w:basedOn w:val="DefaultParagraphFont"/>
    <w:link w:val="DocumentMap"/>
    <w:uiPriority w:val="99"/>
    <w:semiHidden/>
    <w:rsid w:val="00BC3387"/>
    <w:rPr>
      <w:rFonts w:ascii="Times New Roman" w:hAnsi="Times New Roman" w:cs="Times New Roman"/>
    </w:rPr>
  </w:style>
  <w:style w:type="paragraph" w:styleId="Header">
    <w:name w:val="header"/>
    <w:basedOn w:val="Normal"/>
    <w:link w:val="HeaderChar"/>
    <w:uiPriority w:val="99"/>
    <w:unhideWhenUsed/>
    <w:rsid w:val="0065177B"/>
    <w:pPr>
      <w:tabs>
        <w:tab w:val="center" w:pos="4680"/>
        <w:tab w:val="right" w:pos="9360"/>
      </w:tabs>
    </w:pPr>
  </w:style>
  <w:style w:type="character" w:customStyle="1" w:styleId="HeaderChar">
    <w:name w:val="Header Char"/>
    <w:basedOn w:val="DefaultParagraphFont"/>
    <w:link w:val="Header"/>
    <w:uiPriority w:val="99"/>
    <w:rsid w:val="0065177B"/>
  </w:style>
  <w:style w:type="character" w:styleId="PageNumber">
    <w:name w:val="page number"/>
    <w:basedOn w:val="DefaultParagraphFont"/>
    <w:uiPriority w:val="99"/>
    <w:semiHidden/>
    <w:unhideWhenUsed/>
    <w:rsid w:val="0065177B"/>
  </w:style>
  <w:style w:type="paragraph" w:styleId="Revision">
    <w:name w:val="Revision"/>
    <w:hidden/>
    <w:uiPriority w:val="99"/>
    <w:semiHidden/>
    <w:rsid w:val="001450B2"/>
  </w:style>
  <w:style w:type="paragraph" w:styleId="ListParagraph">
    <w:name w:val="List Paragraph"/>
    <w:basedOn w:val="Normal"/>
    <w:uiPriority w:val="34"/>
    <w:qFormat/>
    <w:rsid w:val="00F71458"/>
    <w:pPr>
      <w:ind w:left="720"/>
      <w:contextualSpacing/>
    </w:pPr>
  </w:style>
  <w:style w:type="paragraph" w:customStyle="1" w:styleId="EndNoteBibliography">
    <w:name w:val="EndNote Bibliography"/>
    <w:basedOn w:val="Normal"/>
    <w:rsid w:val="00B5070E"/>
    <w:pPr>
      <w:spacing w:line="480" w:lineRule="auto"/>
    </w:pPr>
    <w:rPr>
      <w:rFonts w:ascii="Times New Roman" w:hAnsi="Times New Roman"/>
    </w:rPr>
  </w:style>
  <w:style w:type="character" w:styleId="LineNumber">
    <w:name w:val="line number"/>
    <w:basedOn w:val="DefaultParagraphFont"/>
    <w:uiPriority w:val="99"/>
    <w:semiHidden/>
    <w:unhideWhenUsed/>
    <w:rsid w:val="005736F2"/>
  </w:style>
  <w:style w:type="paragraph" w:styleId="Footer">
    <w:name w:val="footer"/>
    <w:basedOn w:val="Normal"/>
    <w:link w:val="FooterChar"/>
    <w:uiPriority w:val="99"/>
    <w:unhideWhenUsed/>
    <w:rsid w:val="00DD3D05"/>
    <w:pPr>
      <w:tabs>
        <w:tab w:val="center" w:pos="4680"/>
        <w:tab w:val="right" w:pos="9360"/>
      </w:tabs>
    </w:pPr>
  </w:style>
  <w:style w:type="character" w:customStyle="1" w:styleId="FooterChar">
    <w:name w:val="Footer Char"/>
    <w:basedOn w:val="DefaultParagraphFont"/>
    <w:link w:val="Footer"/>
    <w:uiPriority w:val="99"/>
    <w:rsid w:val="00DD3D05"/>
  </w:style>
  <w:style w:type="character" w:customStyle="1" w:styleId="apple-converted-space">
    <w:name w:val="apple-converted-space"/>
    <w:basedOn w:val="DefaultParagraphFont"/>
    <w:rsid w:val="00190496"/>
  </w:style>
  <w:style w:type="character" w:styleId="Emphasis">
    <w:name w:val="Emphasis"/>
    <w:basedOn w:val="DefaultParagraphFont"/>
    <w:uiPriority w:val="20"/>
    <w:qFormat/>
    <w:rsid w:val="00190496"/>
    <w:rPr>
      <w:i/>
      <w:iCs/>
    </w:rPr>
  </w:style>
  <w:style w:type="character" w:styleId="CommentReference">
    <w:name w:val="annotation reference"/>
    <w:basedOn w:val="DefaultParagraphFont"/>
    <w:uiPriority w:val="99"/>
    <w:semiHidden/>
    <w:unhideWhenUsed/>
    <w:rsid w:val="00C078CE"/>
    <w:rPr>
      <w:sz w:val="18"/>
      <w:szCs w:val="18"/>
    </w:rPr>
  </w:style>
  <w:style w:type="paragraph" w:styleId="CommentText">
    <w:name w:val="annotation text"/>
    <w:basedOn w:val="Normal"/>
    <w:link w:val="CommentTextChar"/>
    <w:uiPriority w:val="99"/>
    <w:unhideWhenUsed/>
    <w:rsid w:val="00C078CE"/>
  </w:style>
  <w:style w:type="character" w:customStyle="1" w:styleId="CommentTextChar">
    <w:name w:val="Comment Text Char"/>
    <w:basedOn w:val="DefaultParagraphFont"/>
    <w:link w:val="CommentText"/>
    <w:uiPriority w:val="99"/>
    <w:rsid w:val="00C078CE"/>
  </w:style>
  <w:style w:type="paragraph" w:styleId="CommentSubject">
    <w:name w:val="annotation subject"/>
    <w:basedOn w:val="CommentText"/>
    <w:next w:val="CommentText"/>
    <w:link w:val="CommentSubjectChar"/>
    <w:uiPriority w:val="99"/>
    <w:semiHidden/>
    <w:unhideWhenUsed/>
    <w:rsid w:val="00C078CE"/>
    <w:rPr>
      <w:b/>
      <w:bCs/>
      <w:sz w:val="20"/>
      <w:szCs w:val="20"/>
    </w:rPr>
  </w:style>
  <w:style w:type="character" w:customStyle="1" w:styleId="CommentSubjectChar">
    <w:name w:val="Comment Subject Char"/>
    <w:basedOn w:val="CommentTextChar"/>
    <w:link w:val="CommentSubject"/>
    <w:uiPriority w:val="99"/>
    <w:semiHidden/>
    <w:rsid w:val="00C078CE"/>
    <w:rPr>
      <w:b/>
      <w:bCs/>
      <w:sz w:val="20"/>
      <w:szCs w:val="20"/>
    </w:rPr>
  </w:style>
  <w:style w:type="character" w:styleId="Hyperlink">
    <w:name w:val="Hyperlink"/>
    <w:basedOn w:val="DefaultParagraphFont"/>
    <w:uiPriority w:val="99"/>
    <w:unhideWhenUsed/>
    <w:rsid w:val="009D2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1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A4EF31-5775-49E2-9281-31A8D929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5978</Words>
  <Characters>34078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Lauer</dc:creator>
  <cp:keywords/>
  <dc:description/>
  <cp:lastModifiedBy>Richard Lauer</cp:lastModifiedBy>
  <cp:revision>9</cp:revision>
  <cp:lastPrinted>2016-06-11T17:48:00Z</cp:lastPrinted>
  <dcterms:created xsi:type="dcterms:W3CDTF">2016-10-17T15:53:00Z</dcterms:created>
  <dcterms:modified xsi:type="dcterms:W3CDTF">2019-03-16T20:34:00Z</dcterms:modified>
</cp:coreProperties>
</file>