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BE547" w14:textId="39199C63" w:rsidR="007F0768" w:rsidRPr="006C2347" w:rsidRDefault="000019EC" w:rsidP="00861046">
      <w:pPr>
        <w:spacing w:line="480" w:lineRule="auto"/>
        <w:jc w:val="both"/>
        <w:rPr>
          <w:b/>
          <w:bCs/>
          <w:sz w:val="28"/>
          <w:szCs w:val="28"/>
          <w:lang w:val="en-US"/>
        </w:rPr>
      </w:pPr>
      <w:r>
        <w:rPr>
          <w:b/>
          <w:bCs/>
          <w:sz w:val="28"/>
          <w:szCs w:val="28"/>
          <w:lang w:val="en-US"/>
        </w:rPr>
        <w:t xml:space="preserve">On </w:t>
      </w:r>
      <w:r w:rsidR="007F0768" w:rsidRPr="006C2347">
        <w:rPr>
          <w:b/>
          <w:bCs/>
          <w:sz w:val="28"/>
          <w:szCs w:val="28"/>
          <w:lang w:val="en-US"/>
        </w:rPr>
        <w:t xml:space="preserve">Epistemic Black Holes. </w:t>
      </w:r>
      <w:r>
        <w:rPr>
          <w:b/>
          <w:bCs/>
          <w:sz w:val="28"/>
          <w:szCs w:val="28"/>
          <w:lang w:val="en-US"/>
        </w:rPr>
        <w:t>How Self-Sealing Belief</w:t>
      </w:r>
      <w:r w:rsidR="005A273C">
        <w:rPr>
          <w:b/>
          <w:bCs/>
          <w:sz w:val="28"/>
          <w:szCs w:val="28"/>
          <w:lang w:val="en-US"/>
        </w:rPr>
        <w:t xml:space="preserve"> Systems </w:t>
      </w:r>
      <w:r>
        <w:rPr>
          <w:b/>
          <w:bCs/>
          <w:sz w:val="28"/>
          <w:szCs w:val="28"/>
          <w:lang w:val="en-US"/>
        </w:rPr>
        <w:t>Develop and Evolve</w:t>
      </w:r>
    </w:p>
    <w:p w14:paraId="25F77670" w14:textId="77777777" w:rsidR="007F0768" w:rsidRPr="006C2347" w:rsidRDefault="007F0768" w:rsidP="00861046">
      <w:pPr>
        <w:spacing w:line="480" w:lineRule="auto"/>
        <w:jc w:val="both"/>
        <w:rPr>
          <w:i/>
          <w:iCs/>
          <w:lang w:val="en-US"/>
        </w:rPr>
      </w:pPr>
    </w:p>
    <w:p w14:paraId="21876F85" w14:textId="77777777" w:rsidR="007F0768" w:rsidRPr="006C2347" w:rsidRDefault="007F0768" w:rsidP="00861046">
      <w:pPr>
        <w:spacing w:line="480" w:lineRule="auto"/>
        <w:jc w:val="both"/>
        <w:rPr>
          <w:i/>
          <w:iCs/>
          <w:lang w:val="en-US"/>
        </w:rPr>
      </w:pPr>
      <w:r w:rsidRPr="006C2347">
        <w:rPr>
          <w:i/>
          <w:iCs/>
          <w:lang w:val="en-US"/>
        </w:rPr>
        <w:t xml:space="preserve">Abstract </w:t>
      </w:r>
    </w:p>
    <w:p w14:paraId="63CE0A12" w14:textId="4C394F81" w:rsidR="007F0768" w:rsidRPr="006C2347" w:rsidRDefault="005A273C" w:rsidP="00861046">
      <w:pPr>
        <w:spacing w:line="480" w:lineRule="auto"/>
        <w:jc w:val="both"/>
        <w:rPr>
          <w:lang w:val="en-US"/>
        </w:rPr>
      </w:pPr>
      <w:r>
        <w:rPr>
          <w:lang w:val="en-US"/>
        </w:rPr>
        <w:t xml:space="preserve">Some belief systems </w:t>
      </w:r>
      <w:r w:rsidR="00837BDD">
        <w:rPr>
          <w:lang w:val="en-US"/>
        </w:rPr>
        <w:t xml:space="preserve">postulate </w:t>
      </w:r>
      <w:r w:rsidR="004B48F1">
        <w:rPr>
          <w:lang w:val="en-US"/>
        </w:rPr>
        <w:t xml:space="preserve">intelligent </w:t>
      </w:r>
      <w:r w:rsidR="005C388D">
        <w:rPr>
          <w:lang w:val="en-US"/>
        </w:rPr>
        <w:t xml:space="preserve">agents </w:t>
      </w:r>
      <w:r w:rsidR="004B48F1">
        <w:rPr>
          <w:lang w:val="en-US"/>
        </w:rPr>
        <w:t xml:space="preserve">that are deliberately </w:t>
      </w:r>
      <w:r w:rsidR="00192A75">
        <w:rPr>
          <w:lang w:val="en-US"/>
        </w:rPr>
        <w:t xml:space="preserve">evading detection and thus </w:t>
      </w:r>
      <w:r w:rsidR="004B48F1">
        <w:rPr>
          <w:lang w:val="en-US"/>
        </w:rPr>
        <w:t>sabotag</w:t>
      </w:r>
      <w:r w:rsidR="00192A75">
        <w:rPr>
          <w:lang w:val="en-US"/>
        </w:rPr>
        <w:t>ing</w:t>
      </w:r>
      <w:r w:rsidR="004B48F1">
        <w:rPr>
          <w:lang w:val="en-US"/>
        </w:rPr>
        <w:t xml:space="preserve"> </w:t>
      </w:r>
      <w:r w:rsidR="005C388D">
        <w:rPr>
          <w:lang w:val="en-US"/>
        </w:rPr>
        <w:t xml:space="preserve">any possible </w:t>
      </w:r>
      <w:r w:rsidR="004B48F1">
        <w:rPr>
          <w:lang w:val="en-US"/>
        </w:rPr>
        <w:t>investigati</w:t>
      </w:r>
      <w:r w:rsidR="00192A75">
        <w:rPr>
          <w:lang w:val="en-US"/>
        </w:rPr>
        <w:t>on</w:t>
      </w:r>
      <w:r w:rsidR="00E54BDC">
        <w:rPr>
          <w:lang w:val="en-US"/>
        </w:rPr>
        <w:t xml:space="preserve"> into the</w:t>
      </w:r>
      <w:r w:rsidR="005C388D">
        <w:rPr>
          <w:lang w:val="en-US"/>
        </w:rPr>
        <w:t>ir existence</w:t>
      </w:r>
      <w:r w:rsidR="004B48F1">
        <w:rPr>
          <w:lang w:val="en-US"/>
        </w:rPr>
        <w:t xml:space="preserve">. </w:t>
      </w:r>
      <w:r w:rsidR="003D0CFC">
        <w:rPr>
          <w:lang w:val="en-US"/>
        </w:rPr>
        <w:t xml:space="preserve">These </w:t>
      </w:r>
      <w:r w:rsidR="00261DBF">
        <w:rPr>
          <w:lang w:val="en-US"/>
        </w:rPr>
        <w:t xml:space="preserve">belief systems </w:t>
      </w:r>
      <w:r w:rsidR="00837BDD">
        <w:rPr>
          <w:lang w:val="en-US"/>
        </w:rPr>
        <w:t xml:space="preserve">have </w:t>
      </w:r>
      <w:r>
        <w:rPr>
          <w:lang w:val="en-US"/>
        </w:rPr>
        <w:t xml:space="preserve">the remarkable feature that they predict an absence of evidence in their favor, and </w:t>
      </w:r>
      <w:r w:rsidR="005C388D">
        <w:rPr>
          <w:lang w:val="en-US"/>
        </w:rPr>
        <w:t>e</w:t>
      </w:r>
      <w:r>
        <w:rPr>
          <w:lang w:val="en-US"/>
        </w:rPr>
        <w:t>ven the discovery of counterevidence.</w:t>
      </w:r>
      <w:r w:rsidR="00261DBF">
        <w:rPr>
          <w:lang w:val="en-US"/>
        </w:rPr>
        <w:t xml:space="preserve"> </w:t>
      </w:r>
      <w:r w:rsidR="005C388D">
        <w:rPr>
          <w:lang w:val="en-US"/>
        </w:rPr>
        <w:t xml:space="preserve">Such </w:t>
      </w:r>
      <w:r w:rsidR="00261DBF" w:rsidRPr="00261DBF">
        <w:rPr>
          <w:lang w:val="en-US"/>
        </w:rPr>
        <w:t xml:space="preserve">‘epistemic black holes’, </w:t>
      </w:r>
      <w:r w:rsidR="00E87E37">
        <w:rPr>
          <w:lang w:val="en-US"/>
        </w:rPr>
        <w:t xml:space="preserve">as I call them, </w:t>
      </w:r>
      <w:r>
        <w:rPr>
          <w:lang w:val="en-US"/>
        </w:rPr>
        <w:t xml:space="preserve">crop up in </w:t>
      </w:r>
      <w:r w:rsidR="00837BDD" w:rsidRPr="00837BDD">
        <w:rPr>
          <w:lang w:val="en-US"/>
        </w:rPr>
        <w:t xml:space="preserve">different guises </w:t>
      </w:r>
      <w:r w:rsidR="00837BDD">
        <w:rPr>
          <w:lang w:val="en-US"/>
        </w:rPr>
        <w:t xml:space="preserve">and in </w:t>
      </w:r>
      <w:r>
        <w:rPr>
          <w:lang w:val="en-US"/>
        </w:rPr>
        <w:t>different domains</w:t>
      </w:r>
      <w:r w:rsidR="00E87E37">
        <w:rPr>
          <w:lang w:val="en-US"/>
        </w:rPr>
        <w:t xml:space="preserve">: history, </w:t>
      </w:r>
      <w:r w:rsidR="007F0768" w:rsidRPr="006C2347">
        <w:rPr>
          <w:lang w:val="en-US"/>
        </w:rPr>
        <w:t xml:space="preserve">psychology, religion. </w:t>
      </w:r>
      <w:r w:rsidR="00342809">
        <w:rPr>
          <w:lang w:val="en-US"/>
        </w:rPr>
        <w:t>B</w:t>
      </w:r>
      <w:r w:rsidR="00E95B4C">
        <w:rPr>
          <w:lang w:val="en-US"/>
        </w:rPr>
        <w:t xml:space="preserve">ecause of their </w:t>
      </w:r>
      <w:r w:rsidR="007F0768" w:rsidRPr="006C2347">
        <w:rPr>
          <w:lang w:val="en-US"/>
        </w:rPr>
        <w:t>radical underdetermin</w:t>
      </w:r>
      <w:r w:rsidR="00E95B4C">
        <w:rPr>
          <w:lang w:val="en-US"/>
        </w:rPr>
        <w:t xml:space="preserve">ation </w:t>
      </w:r>
      <w:r w:rsidR="007F0768" w:rsidRPr="006C2347">
        <w:rPr>
          <w:lang w:val="en-US"/>
        </w:rPr>
        <w:t>by evidence</w:t>
      </w:r>
      <w:r w:rsidR="00E95B4C">
        <w:rPr>
          <w:lang w:val="en-US"/>
        </w:rPr>
        <w:t xml:space="preserve"> and </w:t>
      </w:r>
      <w:r w:rsidR="0067746E">
        <w:rPr>
          <w:lang w:val="en-US"/>
        </w:rPr>
        <w:t xml:space="preserve">their </w:t>
      </w:r>
      <w:r w:rsidR="00E95B4C" w:rsidRPr="00E95B4C">
        <w:rPr>
          <w:lang w:val="en-US"/>
        </w:rPr>
        <w:t>extreme resilience to counterevidenc</w:t>
      </w:r>
      <w:r w:rsidR="00E95B4C">
        <w:rPr>
          <w:lang w:val="en-US"/>
        </w:rPr>
        <w:t xml:space="preserve">e, </w:t>
      </w:r>
      <w:r w:rsidR="0067746E">
        <w:rPr>
          <w:lang w:val="en-US"/>
        </w:rPr>
        <w:t xml:space="preserve">they </w:t>
      </w:r>
      <w:r w:rsidR="00E95B4C">
        <w:rPr>
          <w:lang w:val="en-US"/>
        </w:rPr>
        <w:t>develop and evolve in certain predictable ways.</w:t>
      </w:r>
      <w:r w:rsidR="0067746E">
        <w:rPr>
          <w:lang w:val="en-US"/>
        </w:rPr>
        <w:t xml:space="preserve"> Shedding light on how epistemic black holes function can protect us against their allure. </w:t>
      </w:r>
    </w:p>
    <w:p w14:paraId="72653CB0" w14:textId="760F6933" w:rsidR="007F0768" w:rsidRPr="006C2347" w:rsidRDefault="007F0768" w:rsidP="00861046">
      <w:pPr>
        <w:spacing w:line="480" w:lineRule="auto"/>
        <w:jc w:val="both"/>
        <w:rPr>
          <w:lang w:val="en-US"/>
        </w:rPr>
      </w:pPr>
      <w:r w:rsidRPr="006C2347">
        <w:rPr>
          <w:lang w:val="en-US"/>
        </w:rPr>
        <w:t>Keywords: conspiracy theory; epistemology; cultural evolution; religion; psychoanalysis</w:t>
      </w:r>
      <w:r w:rsidR="001A5D66">
        <w:rPr>
          <w:lang w:val="en-US"/>
        </w:rPr>
        <w:t>; evolutionary psychology</w:t>
      </w:r>
    </w:p>
    <w:p w14:paraId="30D61836" w14:textId="77777777" w:rsidR="007F0768" w:rsidRPr="006C2347" w:rsidRDefault="007F0768" w:rsidP="00861046">
      <w:pPr>
        <w:spacing w:line="480" w:lineRule="auto"/>
        <w:jc w:val="both"/>
        <w:rPr>
          <w:lang w:val="en-US"/>
        </w:rPr>
      </w:pPr>
      <w:r w:rsidRPr="006C2347">
        <w:rPr>
          <w:lang w:val="en-US"/>
        </w:rPr>
        <w:t xml:space="preserve"> </w:t>
      </w:r>
    </w:p>
    <w:sdt>
      <w:sdtPr>
        <w:rPr>
          <w:rFonts w:asciiTheme="minorHAnsi" w:eastAsiaTheme="minorHAnsi" w:hAnsiTheme="minorHAnsi" w:cstheme="minorBidi"/>
          <w:color w:val="auto"/>
          <w:sz w:val="22"/>
          <w:szCs w:val="22"/>
          <w:lang w:val="nl-NL" w:eastAsia="en-US"/>
        </w:rPr>
        <w:id w:val="-496027022"/>
        <w:docPartObj>
          <w:docPartGallery w:val="Table of Contents"/>
          <w:docPartUnique/>
        </w:docPartObj>
      </w:sdtPr>
      <w:sdtEndPr>
        <w:rPr>
          <w:b/>
          <w:bCs/>
        </w:rPr>
      </w:sdtEndPr>
      <w:sdtContent>
        <w:p w14:paraId="206B953A" w14:textId="77777777" w:rsidR="007F0768" w:rsidRPr="006C2347" w:rsidRDefault="007F0768" w:rsidP="00861046">
          <w:pPr>
            <w:pStyle w:val="Kopvaninhoudsopgave"/>
            <w:spacing w:line="480" w:lineRule="auto"/>
            <w:rPr>
              <w:color w:val="auto"/>
              <w:lang w:val="en-US"/>
            </w:rPr>
          </w:pPr>
        </w:p>
        <w:p w14:paraId="023FAFB8" w14:textId="6C6CB01E" w:rsidR="00F14EDB" w:rsidRDefault="007F0768">
          <w:pPr>
            <w:pStyle w:val="Inhopg1"/>
            <w:rPr>
              <w:rFonts w:eastAsiaTheme="minorEastAsia"/>
              <w:noProof/>
              <w:lang w:eastAsia="nl-BE"/>
            </w:rPr>
          </w:pPr>
          <w:r w:rsidRPr="006C2347">
            <w:fldChar w:fldCharType="begin"/>
          </w:r>
          <w:r w:rsidRPr="006C2347">
            <w:instrText xml:space="preserve"> TOC \o "1-3" \h \z \u </w:instrText>
          </w:r>
          <w:r w:rsidRPr="006C2347">
            <w:fldChar w:fldCharType="separate"/>
          </w:r>
          <w:hyperlink w:anchor="_Toc104736386" w:history="1">
            <w:r w:rsidR="00F14EDB" w:rsidRPr="006641A8">
              <w:rPr>
                <w:rStyle w:val="Hyperlink"/>
                <w:noProof/>
                <w:lang w:val="en-US"/>
              </w:rPr>
              <w:t>1</w:t>
            </w:r>
            <w:r w:rsidR="00F14EDB">
              <w:rPr>
                <w:rFonts w:eastAsiaTheme="minorEastAsia"/>
                <w:noProof/>
                <w:lang w:eastAsia="nl-BE"/>
              </w:rPr>
              <w:tab/>
            </w:r>
            <w:r w:rsidR="00F14EDB" w:rsidRPr="006641A8">
              <w:rPr>
                <w:rStyle w:val="Hyperlink"/>
                <w:noProof/>
                <w:lang w:val="en-US"/>
              </w:rPr>
              <w:t>Introduction</w:t>
            </w:r>
            <w:r w:rsidR="00F14EDB">
              <w:rPr>
                <w:noProof/>
                <w:webHidden/>
              </w:rPr>
              <w:tab/>
            </w:r>
            <w:r w:rsidR="00F14EDB">
              <w:rPr>
                <w:noProof/>
                <w:webHidden/>
              </w:rPr>
              <w:fldChar w:fldCharType="begin"/>
            </w:r>
            <w:r w:rsidR="00F14EDB">
              <w:rPr>
                <w:noProof/>
                <w:webHidden/>
              </w:rPr>
              <w:instrText xml:space="preserve"> PAGEREF _Toc104736386 \h </w:instrText>
            </w:r>
            <w:r w:rsidR="00F14EDB">
              <w:rPr>
                <w:noProof/>
                <w:webHidden/>
              </w:rPr>
            </w:r>
            <w:r w:rsidR="00F14EDB">
              <w:rPr>
                <w:noProof/>
                <w:webHidden/>
              </w:rPr>
              <w:fldChar w:fldCharType="separate"/>
            </w:r>
            <w:r w:rsidR="00F14EDB">
              <w:rPr>
                <w:noProof/>
                <w:webHidden/>
              </w:rPr>
              <w:t>2</w:t>
            </w:r>
            <w:r w:rsidR="00F14EDB">
              <w:rPr>
                <w:noProof/>
                <w:webHidden/>
              </w:rPr>
              <w:fldChar w:fldCharType="end"/>
            </w:r>
          </w:hyperlink>
        </w:p>
        <w:p w14:paraId="6044E96D" w14:textId="735EA988" w:rsidR="00F14EDB" w:rsidRDefault="00000000">
          <w:pPr>
            <w:pStyle w:val="Inhopg1"/>
            <w:rPr>
              <w:rFonts w:eastAsiaTheme="minorEastAsia"/>
              <w:noProof/>
              <w:lang w:eastAsia="nl-BE"/>
            </w:rPr>
          </w:pPr>
          <w:hyperlink w:anchor="_Toc104736387" w:history="1">
            <w:r w:rsidR="00F14EDB" w:rsidRPr="006641A8">
              <w:rPr>
                <w:rStyle w:val="Hyperlink"/>
                <w:noProof/>
                <w:lang w:val="en-US"/>
              </w:rPr>
              <w:t>2</w:t>
            </w:r>
            <w:r w:rsidR="00F14EDB">
              <w:rPr>
                <w:rFonts w:eastAsiaTheme="minorEastAsia"/>
                <w:noProof/>
                <w:lang w:eastAsia="nl-BE"/>
              </w:rPr>
              <w:tab/>
            </w:r>
            <w:r w:rsidR="00F14EDB" w:rsidRPr="006641A8">
              <w:rPr>
                <w:rStyle w:val="Hyperlink"/>
                <w:noProof/>
                <w:lang w:val="en-US"/>
              </w:rPr>
              <w:t>Epistemic black holes</w:t>
            </w:r>
            <w:r w:rsidR="00F14EDB">
              <w:rPr>
                <w:noProof/>
                <w:webHidden/>
              </w:rPr>
              <w:tab/>
            </w:r>
            <w:r w:rsidR="00F14EDB">
              <w:rPr>
                <w:noProof/>
                <w:webHidden/>
              </w:rPr>
              <w:fldChar w:fldCharType="begin"/>
            </w:r>
            <w:r w:rsidR="00F14EDB">
              <w:rPr>
                <w:noProof/>
                <w:webHidden/>
              </w:rPr>
              <w:instrText xml:space="preserve"> PAGEREF _Toc104736387 \h </w:instrText>
            </w:r>
            <w:r w:rsidR="00F14EDB">
              <w:rPr>
                <w:noProof/>
                <w:webHidden/>
              </w:rPr>
            </w:r>
            <w:r w:rsidR="00F14EDB">
              <w:rPr>
                <w:noProof/>
                <w:webHidden/>
              </w:rPr>
              <w:fldChar w:fldCharType="separate"/>
            </w:r>
            <w:r w:rsidR="00F14EDB">
              <w:rPr>
                <w:noProof/>
                <w:webHidden/>
              </w:rPr>
              <w:t>3</w:t>
            </w:r>
            <w:r w:rsidR="00F14EDB">
              <w:rPr>
                <w:noProof/>
                <w:webHidden/>
              </w:rPr>
              <w:fldChar w:fldCharType="end"/>
            </w:r>
          </w:hyperlink>
        </w:p>
        <w:p w14:paraId="4EBBF4A8" w14:textId="0D38EDC7" w:rsidR="00F14EDB" w:rsidRDefault="00000000">
          <w:pPr>
            <w:pStyle w:val="Inhopg2"/>
            <w:tabs>
              <w:tab w:val="left" w:pos="880"/>
              <w:tab w:val="right" w:leader="dot" w:pos="9062"/>
            </w:tabs>
            <w:rPr>
              <w:rFonts w:eastAsiaTheme="minorEastAsia"/>
              <w:noProof/>
              <w:lang w:eastAsia="nl-BE"/>
            </w:rPr>
          </w:pPr>
          <w:hyperlink w:anchor="_Toc104736388" w:history="1">
            <w:r w:rsidR="00F14EDB" w:rsidRPr="006641A8">
              <w:rPr>
                <w:rStyle w:val="Hyperlink"/>
                <w:noProof/>
                <w:lang w:val="en-US"/>
              </w:rPr>
              <w:t>2.1</w:t>
            </w:r>
            <w:r w:rsidR="00F14EDB">
              <w:rPr>
                <w:rFonts w:eastAsiaTheme="minorEastAsia"/>
                <w:noProof/>
                <w:lang w:eastAsia="nl-BE"/>
              </w:rPr>
              <w:tab/>
            </w:r>
            <w:r w:rsidR="00F14EDB" w:rsidRPr="006641A8">
              <w:rPr>
                <w:rStyle w:val="Hyperlink"/>
                <w:noProof/>
                <w:lang w:val="en-US"/>
              </w:rPr>
              <w:t>The core structure</w:t>
            </w:r>
            <w:r w:rsidR="00F14EDB">
              <w:rPr>
                <w:noProof/>
                <w:webHidden/>
              </w:rPr>
              <w:tab/>
            </w:r>
            <w:r w:rsidR="00F14EDB">
              <w:rPr>
                <w:noProof/>
                <w:webHidden/>
              </w:rPr>
              <w:fldChar w:fldCharType="begin"/>
            </w:r>
            <w:r w:rsidR="00F14EDB">
              <w:rPr>
                <w:noProof/>
                <w:webHidden/>
              </w:rPr>
              <w:instrText xml:space="preserve"> PAGEREF _Toc104736388 \h </w:instrText>
            </w:r>
            <w:r w:rsidR="00F14EDB">
              <w:rPr>
                <w:noProof/>
                <w:webHidden/>
              </w:rPr>
            </w:r>
            <w:r w:rsidR="00F14EDB">
              <w:rPr>
                <w:noProof/>
                <w:webHidden/>
              </w:rPr>
              <w:fldChar w:fldCharType="separate"/>
            </w:r>
            <w:r w:rsidR="00F14EDB">
              <w:rPr>
                <w:noProof/>
                <w:webHidden/>
              </w:rPr>
              <w:t>3</w:t>
            </w:r>
            <w:r w:rsidR="00F14EDB">
              <w:rPr>
                <w:noProof/>
                <w:webHidden/>
              </w:rPr>
              <w:fldChar w:fldCharType="end"/>
            </w:r>
          </w:hyperlink>
        </w:p>
        <w:p w14:paraId="1BA5BDC1" w14:textId="42D3002B" w:rsidR="00F14EDB" w:rsidRDefault="00000000">
          <w:pPr>
            <w:pStyle w:val="Inhopg2"/>
            <w:tabs>
              <w:tab w:val="left" w:pos="880"/>
              <w:tab w:val="right" w:leader="dot" w:pos="9062"/>
            </w:tabs>
            <w:rPr>
              <w:rFonts w:eastAsiaTheme="minorEastAsia"/>
              <w:noProof/>
              <w:lang w:eastAsia="nl-BE"/>
            </w:rPr>
          </w:pPr>
          <w:hyperlink w:anchor="_Toc104736389" w:history="1">
            <w:r w:rsidR="00F14EDB" w:rsidRPr="006641A8">
              <w:rPr>
                <w:rStyle w:val="Hyperlink"/>
                <w:noProof/>
                <w:lang w:val="en-US"/>
              </w:rPr>
              <w:t>2.2</w:t>
            </w:r>
            <w:r w:rsidR="00F14EDB">
              <w:rPr>
                <w:rFonts w:eastAsiaTheme="minorEastAsia"/>
                <w:noProof/>
                <w:lang w:eastAsia="nl-BE"/>
              </w:rPr>
              <w:tab/>
            </w:r>
            <w:r w:rsidR="00F14EDB" w:rsidRPr="006641A8">
              <w:rPr>
                <w:rStyle w:val="Hyperlink"/>
                <w:noProof/>
                <w:lang w:val="en-US"/>
              </w:rPr>
              <w:t>Conspiracy theories</w:t>
            </w:r>
            <w:r w:rsidR="00F14EDB">
              <w:rPr>
                <w:noProof/>
                <w:webHidden/>
              </w:rPr>
              <w:tab/>
            </w:r>
            <w:r w:rsidR="00F14EDB">
              <w:rPr>
                <w:noProof/>
                <w:webHidden/>
              </w:rPr>
              <w:fldChar w:fldCharType="begin"/>
            </w:r>
            <w:r w:rsidR="00F14EDB">
              <w:rPr>
                <w:noProof/>
                <w:webHidden/>
              </w:rPr>
              <w:instrText xml:space="preserve"> PAGEREF _Toc104736389 \h </w:instrText>
            </w:r>
            <w:r w:rsidR="00F14EDB">
              <w:rPr>
                <w:noProof/>
                <w:webHidden/>
              </w:rPr>
            </w:r>
            <w:r w:rsidR="00F14EDB">
              <w:rPr>
                <w:noProof/>
                <w:webHidden/>
              </w:rPr>
              <w:fldChar w:fldCharType="separate"/>
            </w:r>
            <w:r w:rsidR="00F14EDB">
              <w:rPr>
                <w:noProof/>
                <w:webHidden/>
              </w:rPr>
              <w:t>4</w:t>
            </w:r>
            <w:r w:rsidR="00F14EDB">
              <w:rPr>
                <w:noProof/>
                <w:webHidden/>
              </w:rPr>
              <w:fldChar w:fldCharType="end"/>
            </w:r>
          </w:hyperlink>
        </w:p>
        <w:p w14:paraId="406D5E18" w14:textId="18694B5D" w:rsidR="00F14EDB" w:rsidRDefault="00000000">
          <w:pPr>
            <w:pStyle w:val="Inhopg2"/>
            <w:tabs>
              <w:tab w:val="left" w:pos="880"/>
              <w:tab w:val="right" w:leader="dot" w:pos="9062"/>
            </w:tabs>
            <w:rPr>
              <w:rFonts w:eastAsiaTheme="minorEastAsia"/>
              <w:noProof/>
              <w:lang w:eastAsia="nl-BE"/>
            </w:rPr>
          </w:pPr>
          <w:hyperlink w:anchor="_Toc104736390" w:history="1">
            <w:r w:rsidR="00F14EDB" w:rsidRPr="006641A8">
              <w:rPr>
                <w:rStyle w:val="Hyperlink"/>
                <w:noProof/>
                <w:lang w:val="en-US"/>
              </w:rPr>
              <w:t>2.3</w:t>
            </w:r>
            <w:r w:rsidR="00F14EDB">
              <w:rPr>
                <w:rFonts w:eastAsiaTheme="minorEastAsia"/>
                <w:noProof/>
                <w:lang w:eastAsia="nl-BE"/>
              </w:rPr>
              <w:tab/>
            </w:r>
            <w:r w:rsidR="00F14EDB" w:rsidRPr="006641A8">
              <w:rPr>
                <w:rStyle w:val="Hyperlink"/>
                <w:noProof/>
                <w:lang w:val="en-US"/>
              </w:rPr>
              <w:t>Freudian psychoanalysis</w:t>
            </w:r>
            <w:r w:rsidR="00F14EDB">
              <w:rPr>
                <w:noProof/>
                <w:webHidden/>
              </w:rPr>
              <w:tab/>
            </w:r>
            <w:r w:rsidR="00F14EDB">
              <w:rPr>
                <w:noProof/>
                <w:webHidden/>
              </w:rPr>
              <w:fldChar w:fldCharType="begin"/>
            </w:r>
            <w:r w:rsidR="00F14EDB">
              <w:rPr>
                <w:noProof/>
                <w:webHidden/>
              </w:rPr>
              <w:instrText xml:space="preserve"> PAGEREF _Toc104736390 \h </w:instrText>
            </w:r>
            <w:r w:rsidR="00F14EDB">
              <w:rPr>
                <w:noProof/>
                <w:webHidden/>
              </w:rPr>
            </w:r>
            <w:r w:rsidR="00F14EDB">
              <w:rPr>
                <w:noProof/>
                <w:webHidden/>
              </w:rPr>
              <w:fldChar w:fldCharType="separate"/>
            </w:r>
            <w:r w:rsidR="00F14EDB">
              <w:rPr>
                <w:noProof/>
                <w:webHidden/>
              </w:rPr>
              <w:t>7</w:t>
            </w:r>
            <w:r w:rsidR="00F14EDB">
              <w:rPr>
                <w:noProof/>
                <w:webHidden/>
              </w:rPr>
              <w:fldChar w:fldCharType="end"/>
            </w:r>
          </w:hyperlink>
        </w:p>
        <w:p w14:paraId="3EBF9569" w14:textId="281055A4" w:rsidR="00F14EDB" w:rsidRDefault="00000000">
          <w:pPr>
            <w:pStyle w:val="Inhopg2"/>
            <w:tabs>
              <w:tab w:val="left" w:pos="880"/>
              <w:tab w:val="right" w:leader="dot" w:pos="9062"/>
            </w:tabs>
            <w:rPr>
              <w:rFonts w:eastAsiaTheme="minorEastAsia"/>
              <w:noProof/>
              <w:lang w:eastAsia="nl-BE"/>
            </w:rPr>
          </w:pPr>
          <w:hyperlink w:anchor="_Toc104736391" w:history="1">
            <w:r w:rsidR="00F14EDB" w:rsidRPr="006641A8">
              <w:rPr>
                <w:rStyle w:val="Hyperlink"/>
                <w:noProof/>
                <w:lang w:val="en-US"/>
              </w:rPr>
              <w:t>2.4</w:t>
            </w:r>
            <w:r w:rsidR="00F14EDB">
              <w:rPr>
                <w:rFonts w:eastAsiaTheme="minorEastAsia"/>
                <w:noProof/>
                <w:lang w:eastAsia="nl-BE"/>
              </w:rPr>
              <w:tab/>
            </w:r>
            <w:r w:rsidR="00F14EDB" w:rsidRPr="006641A8">
              <w:rPr>
                <w:rStyle w:val="Hyperlink"/>
                <w:noProof/>
                <w:lang w:val="en-US"/>
              </w:rPr>
              <w:t>Religion and supernatural black holes</w:t>
            </w:r>
            <w:r w:rsidR="00F14EDB">
              <w:rPr>
                <w:noProof/>
                <w:webHidden/>
              </w:rPr>
              <w:tab/>
            </w:r>
            <w:r w:rsidR="00F14EDB">
              <w:rPr>
                <w:noProof/>
                <w:webHidden/>
              </w:rPr>
              <w:fldChar w:fldCharType="begin"/>
            </w:r>
            <w:r w:rsidR="00F14EDB">
              <w:rPr>
                <w:noProof/>
                <w:webHidden/>
              </w:rPr>
              <w:instrText xml:space="preserve"> PAGEREF _Toc104736391 \h </w:instrText>
            </w:r>
            <w:r w:rsidR="00F14EDB">
              <w:rPr>
                <w:noProof/>
                <w:webHidden/>
              </w:rPr>
            </w:r>
            <w:r w:rsidR="00F14EDB">
              <w:rPr>
                <w:noProof/>
                <w:webHidden/>
              </w:rPr>
              <w:fldChar w:fldCharType="separate"/>
            </w:r>
            <w:r w:rsidR="00F14EDB">
              <w:rPr>
                <w:noProof/>
                <w:webHidden/>
              </w:rPr>
              <w:t>10</w:t>
            </w:r>
            <w:r w:rsidR="00F14EDB">
              <w:rPr>
                <w:noProof/>
                <w:webHidden/>
              </w:rPr>
              <w:fldChar w:fldCharType="end"/>
            </w:r>
          </w:hyperlink>
        </w:p>
        <w:p w14:paraId="56D3BD0D" w14:textId="7F39A45F" w:rsidR="00F14EDB" w:rsidRDefault="00000000">
          <w:pPr>
            <w:pStyle w:val="Inhopg1"/>
            <w:rPr>
              <w:rFonts w:eastAsiaTheme="minorEastAsia"/>
              <w:noProof/>
              <w:lang w:eastAsia="nl-BE"/>
            </w:rPr>
          </w:pPr>
          <w:hyperlink w:anchor="_Toc104736392" w:history="1">
            <w:r w:rsidR="00F14EDB" w:rsidRPr="006641A8">
              <w:rPr>
                <w:rStyle w:val="Hyperlink"/>
                <w:noProof/>
                <w:lang w:val="en-US"/>
              </w:rPr>
              <w:t>3</w:t>
            </w:r>
            <w:r w:rsidR="00F14EDB">
              <w:rPr>
                <w:rFonts w:eastAsiaTheme="minorEastAsia"/>
                <w:noProof/>
                <w:lang w:eastAsia="nl-BE"/>
              </w:rPr>
              <w:tab/>
            </w:r>
            <w:r w:rsidR="00F14EDB" w:rsidRPr="006641A8">
              <w:rPr>
                <w:rStyle w:val="Hyperlink"/>
                <w:noProof/>
                <w:lang w:val="en-US"/>
              </w:rPr>
              <w:t>The dynamics of epistemic black holes</w:t>
            </w:r>
            <w:r w:rsidR="00F14EDB">
              <w:rPr>
                <w:noProof/>
                <w:webHidden/>
              </w:rPr>
              <w:tab/>
            </w:r>
            <w:r w:rsidR="00F14EDB">
              <w:rPr>
                <w:noProof/>
                <w:webHidden/>
              </w:rPr>
              <w:fldChar w:fldCharType="begin"/>
            </w:r>
            <w:r w:rsidR="00F14EDB">
              <w:rPr>
                <w:noProof/>
                <w:webHidden/>
              </w:rPr>
              <w:instrText xml:space="preserve"> PAGEREF _Toc104736392 \h </w:instrText>
            </w:r>
            <w:r w:rsidR="00F14EDB">
              <w:rPr>
                <w:noProof/>
                <w:webHidden/>
              </w:rPr>
            </w:r>
            <w:r w:rsidR="00F14EDB">
              <w:rPr>
                <w:noProof/>
                <w:webHidden/>
              </w:rPr>
              <w:fldChar w:fldCharType="separate"/>
            </w:r>
            <w:r w:rsidR="00F14EDB">
              <w:rPr>
                <w:noProof/>
                <w:webHidden/>
              </w:rPr>
              <w:t>15</w:t>
            </w:r>
            <w:r w:rsidR="00F14EDB">
              <w:rPr>
                <w:noProof/>
                <w:webHidden/>
              </w:rPr>
              <w:fldChar w:fldCharType="end"/>
            </w:r>
          </w:hyperlink>
        </w:p>
        <w:p w14:paraId="140888BF" w14:textId="52A38467" w:rsidR="00F14EDB" w:rsidRDefault="00000000">
          <w:pPr>
            <w:pStyle w:val="Inhopg2"/>
            <w:tabs>
              <w:tab w:val="left" w:pos="880"/>
              <w:tab w:val="right" w:leader="dot" w:pos="9062"/>
            </w:tabs>
            <w:rPr>
              <w:rFonts w:eastAsiaTheme="minorEastAsia"/>
              <w:noProof/>
              <w:lang w:eastAsia="nl-BE"/>
            </w:rPr>
          </w:pPr>
          <w:hyperlink w:anchor="_Toc104736393" w:history="1">
            <w:r w:rsidR="00F14EDB" w:rsidRPr="006641A8">
              <w:rPr>
                <w:rStyle w:val="Hyperlink"/>
                <w:noProof/>
                <w:lang w:val="en-US"/>
              </w:rPr>
              <w:t>3.1</w:t>
            </w:r>
            <w:r w:rsidR="00F14EDB">
              <w:rPr>
                <w:rFonts w:eastAsiaTheme="minorEastAsia"/>
                <w:noProof/>
                <w:lang w:eastAsia="nl-BE"/>
              </w:rPr>
              <w:tab/>
            </w:r>
            <w:r w:rsidR="00F14EDB" w:rsidRPr="006641A8">
              <w:rPr>
                <w:rStyle w:val="Hyperlink"/>
                <w:noProof/>
                <w:lang w:val="en-US"/>
              </w:rPr>
              <w:t>Underdetermination by evidence</w:t>
            </w:r>
            <w:r w:rsidR="00F14EDB">
              <w:rPr>
                <w:noProof/>
                <w:webHidden/>
              </w:rPr>
              <w:tab/>
            </w:r>
            <w:r w:rsidR="00F14EDB">
              <w:rPr>
                <w:noProof/>
                <w:webHidden/>
              </w:rPr>
              <w:fldChar w:fldCharType="begin"/>
            </w:r>
            <w:r w:rsidR="00F14EDB">
              <w:rPr>
                <w:noProof/>
                <w:webHidden/>
              </w:rPr>
              <w:instrText xml:space="preserve"> PAGEREF _Toc104736393 \h </w:instrText>
            </w:r>
            <w:r w:rsidR="00F14EDB">
              <w:rPr>
                <w:noProof/>
                <w:webHidden/>
              </w:rPr>
            </w:r>
            <w:r w:rsidR="00F14EDB">
              <w:rPr>
                <w:noProof/>
                <w:webHidden/>
              </w:rPr>
              <w:fldChar w:fldCharType="separate"/>
            </w:r>
            <w:r w:rsidR="00F14EDB">
              <w:rPr>
                <w:noProof/>
                <w:webHidden/>
              </w:rPr>
              <w:t>15</w:t>
            </w:r>
            <w:r w:rsidR="00F14EDB">
              <w:rPr>
                <w:noProof/>
                <w:webHidden/>
              </w:rPr>
              <w:fldChar w:fldCharType="end"/>
            </w:r>
          </w:hyperlink>
        </w:p>
        <w:p w14:paraId="2672C5E1" w14:textId="5665EC49" w:rsidR="00F14EDB" w:rsidRDefault="00000000">
          <w:pPr>
            <w:pStyle w:val="Inhopg2"/>
            <w:tabs>
              <w:tab w:val="left" w:pos="880"/>
              <w:tab w:val="right" w:leader="dot" w:pos="9062"/>
            </w:tabs>
            <w:rPr>
              <w:rFonts w:eastAsiaTheme="minorEastAsia"/>
              <w:noProof/>
              <w:lang w:eastAsia="nl-BE"/>
            </w:rPr>
          </w:pPr>
          <w:hyperlink w:anchor="_Toc104736394" w:history="1">
            <w:r w:rsidR="00F14EDB" w:rsidRPr="006641A8">
              <w:rPr>
                <w:rStyle w:val="Hyperlink"/>
                <w:noProof/>
                <w:lang w:val="en-US"/>
              </w:rPr>
              <w:t>3.2</w:t>
            </w:r>
            <w:r w:rsidR="00F14EDB">
              <w:rPr>
                <w:rFonts w:eastAsiaTheme="minorEastAsia"/>
                <w:noProof/>
                <w:lang w:eastAsia="nl-BE"/>
              </w:rPr>
              <w:tab/>
            </w:r>
            <w:r w:rsidR="00F14EDB" w:rsidRPr="006641A8">
              <w:rPr>
                <w:rStyle w:val="Hyperlink"/>
                <w:noProof/>
                <w:lang w:val="en-US"/>
              </w:rPr>
              <w:t>Ideological determinants</w:t>
            </w:r>
            <w:r w:rsidR="00F14EDB">
              <w:rPr>
                <w:noProof/>
                <w:webHidden/>
              </w:rPr>
              <w:tab/>
            </w:r>
            <w:r w:rsidR="00F14EDB">
              <w:rPr>
                <w:noProof/>
                <w:webHidden/>
              </w:rPr>
              <w:fldChar w:fldCharType="begin"/>
            </w:r>
            <w:r w:rsidR="00F14EDB">
              <w:rPr>
                <w:noProof/>
                <w:webHidden/>
              </w:rPr>
              <w:instrText xml:space="preserve"> PAGEREF _Toc104736394 \h </w:instrText>
            </w:r>
            <w:r w:rsidR="00F14EDB">
              <w:rPr>
                <w:noProof/>
                <w:webHidden/>
              </w:rPr>
            </w:r>
            <w:r w:rsidR="00F14EDB">
              <w:rPr>
                <w:noProof/>
                <w:webHidden/>
              </w:rPr>
              <w:fldChar w:fldCharType="separate"/>
            </w:r>
            <w:r w:rsidR="00F14EDB">
              <w:rPr>
                <w:noProof/>
                <w:webHidden/>
              </w:rPr>
              <w:t>18</w:t>
            </w:r>
            <w:r w:rsidR="00F14EDB">
              <w:rPr>
                <w:noProof/>
                <w:webHidden/>
              </w:rPr>
              <w:fldChar w:fldCharType="end"/>
            </w:r>
          </w:hyperlink>
        </w:p>
        <w:p w14:paraId="1C1E0EF3" w14:textId="7875DCA7" w:rsidR="00F14EDB" w:rsidRDefault="00000000">
          <w:pPr>
            <w:pStyle w:val="Inhopg1"/>
            <w:rPr>
              <w:rFonts w:eastAsiaTheme="minorEastAsia"/>
              <w:noProof/>
              <w:lang w:eastAsia="nl-BE"/>
            </w:rPr>
          </w:pPr>
          <w:hyperlink w:anchor="_Toc104736395" w:history="1">
            <w:r w:rsidR="00F14EDB" w:rsidRPr="006641A8">
              <w:rPr>
                <w:rStyle w:val="Hyperlink"/>
                <w:noProof/>
                <w:lang w:val="en-US"/>
              </w:rPr>
              <w:t>4</w:t>
            </w:r>
            <w:r w:rsidR="00F14EDB">
              <w:rPr>
                <w:rFonts w:eastAsiaTheme="minorEastAsia"/>
                <w:noProof/>
                <w:lang w:eastAsia="nl-BE"/>
              </w:rPr>
              <w:tab/>
            </w:r>
            <w:r w:rsidR="00F14EDB" w:rsidRPr="006641A8">
              <w:rPr>
                <w:rStyle w:val="Hyperlink"/>
                <w:noProof/>
                <w:lang w:val="en-US"/>
              </w:rPr>
              <w:t>Conclusion</w:t>
            </w:r>
            <w:r w:rsidR="00F14EDB">
              <w:rPr>
                <w:noProof/>
                <w:webHidden/>
              </w:rPr>
              <w:tab/>
            </w:r>
            <w:r w:rsidR="00F14EDB">
              <w:rPr>
                <w:noProof/>
                <w:webHidden/>
              </w:rPr>
              <w:fldChar w:fldCharType="begin"/>
            </w:r>
            <w:r w:rsidR="00F14EDB">
              <w:rPr>
                <w:noProof/>
                <w:webHidden/>
              </w:rPr>
              <w:instrText xml:space="preserve"> PAGEREF _Toc104736395 \h </w:instrText>
            </w:r>
            <w:r w:rsidR="00F14EDB">
              <w:rPr>
                <w:noProof/>
                <w:webHidden/>
              </w:rPr>
            </w:r>
            <w:r w:rsidR="00F14EDB">
              <w:rPr>
                <w:noProof/>
                <w:webHidden/>
              </w:rPr>
              <w:fldChar w:fldCharType="separate"/>
            </w:r>
            <w:r w:rsidR="00F14EDB">
              <w:rPr>
                <w:noProof/>
                <w:webHidden/>
              </w:rPr>
              <w:t>20</w:t>
            </w:r>
            <w:r w:rsidR="00F14EDB">
              <w:rPr>
                <w:noProof/>
                <w:webHidden/>
              </w:rPr>
              <w:fldChar w:fldCharType="end"/>
            </w:r>
          </w:hyperlink>
        </w:p>
        <w:p w14:paraId="7F5B0F6F" w14:textId="549C2742" w:rsidR="007F0768" w:rsidRPr="006C2347" w:rsidRDefault="007F0768" w:rsidP="00861046">
          <w:pPr>
            <w:spacing w:line="480" w:lineRule="auto"/>
          </w:pPr>
          <w:r w:rsidRPr="006C2347">
            <w:rPr>
              <w:b/>
              <w:bCs/>
              <w:lang w:val="nl-NL"/>
            </w:rPr>
            <w:fldChar w:fldCharType="end"/>
          </w:r>
        </w:p>
      </w:sdtContent>
    </w:sdt>
    <w:p w14:paraId="636C08F0" w14:textId="77777777" w:rsidR="007F0768" w:rsidRPr="006C2347" w:rsidRDefault="007F0768" w:rsidP="00861046">
      <w:pPr>
        <w:spacing w:line="480" w:lineRule="auto"/>
        <w:jc w:val="both"/>
        <w:rPr>
          <w:rFonts w:asciiTheme="majorHAnsi" w:eastAsiaTheme="majorEastAsia" w:hAnsiTheme="majorHAnsi" w:cstheme="majorBidi"/>
          <w:sz w:val="32"/>
          <w:szCs w:val="32"/>
          <w:lang w:val="en-US"/>
        </w:rPr>
      </w:pPr>
      <w:r w:rsidRPr="006C2347">
        <w:rPr>
          <w:lang w:val="en-US"/>
        </w:rPr>
        <w:br w:type="page"/>
      </w:r>
    </w:p>
    <w:p w14:paraId="429FC384" w14:textId="77777777" w:rsidR="007F0768" w:rsidRPr="006C2347" w:rsidRDefault="007F0768" w:rsidP="00861046">
      <w:pPr>
        <w:pStyle w:val="Kop1"/>
        <w:spacing w:line="480" w:lineRule="auto"/>
        <w:jc w:val="both"/>
        <w:rPr>
          <w:color w:val="auto"/>
          <w:lang w:val="en-US"/>
        </w:rPr>
      </w:pPr>
      <w:bookmarkStart w:id="0" w:name="_Toc45717978"/>
      <w:bookmarkStart w:id="1" w:name="_Toc104736386"/>
      <w:r w:rsidRPr="006C2347">
        <w:rPr>
          <w:color w:val="auto"/>
          <w:lang w:val="en-US"/>
        </w:rPr>
        <w:lastRenderedPageBreak/>
        <w:t>Introduction</w:t>
      </w:r>
      <w:bookmarkEnd w:id="0"/>
      <w:bookmarkEnd w:id="1"/>
    </w:p>
    <w:p w14:paraId="6525FAF2" w14:textId="023852B8" w:rsidR="00DD5DF2" w:rsidRDefault="00DD5DF2" w:rsidP="00861046">
      <w:pPr>
        <w:spacing w:line="480" w:lineRule="auto"/>
        <w:jc w:val="both"/>
        <w:rPr>
          <w:lang w:val="en-US"/>
        </w:rPr>
      </w:pPr>
      <w:r>
        <w:rPr>
          <w:lang w:val="en-US"/>
        </w:rPr>
        <w:t>People believe many things</w:t>
      </w:r>
      <w:r w:rsidR="00441332">
        <w:rPr>
          <w:lang w:val="en-US"/>
        </w:rPr>
        <w:t xml:space="preserve"> </w:t>
      </w:r>
      <w:r w:rsidR="00A6378E">
        <w:rPr>
          <w:lang w:val="en-US"/>
        </w:rPr>
        <w:t xml:space="preserve">that </w:t>
      </w:r>
      <w:r w:rsidR="00E11695" w:rsidRPr="00E11695">
        <w:rPr>
          <w:lang w:val="en-US"/>
        </w:rPr>
        <w:t xml:space="preserve">are </w:t>
      </w:r>
      <w:r w:rsidR="00E11695">
        <w:rPr>
          <w:lang w:val="en-US"/>
        </w:rPr>
        <w:t xml:space="preserve">highly </w:t>
      </w:r>
      <w:r w:rsidR="00E11695" w:rsidRPr="00E11695">
        <w:rPr>
          <w:lang w:val="en-US"/>
        </w:rPr>
        <w:t xml:space="preserve">implausible </w:t>
      </w:r>
      <w:r w:rsidR="00E11695">
        <w:rPr>
          <w:lang w:val="en-US"/>
        </w:rPr>
        <w:t xml:space="preserve">on </w:t>
      </w:r>
      <w:r w:rsidR="00A6378E">
        <w:rPr>
          <w:lang w:val="en-US"/>
        </w:rPr>
        <w:t xml:space="preserve">our current </w:t>
      </w:r>
      <w:r w:rsidR="00E11695">
        <w:rPr>
          <w:lang w:val="en-US"/>
        </w:rPr>
        <w:t>scientific understanding of the world</w:t>
      </w:r>
      <w:r w:rsidR="00A6378E">
        <w:rPr>
          <w:lang w:val="en-US"/>
        </w:rPr>
        <w:t xml:space="preserve">, or </w:t>
      </w:r>
      <w:r w:rsidR="00F53D83">
        <w:rPr>
          <w:lang w:val="en-US"/>
        </w:rPr>
        <w:t xml:space="preserve">that </w:t>
      </w:r>
      <w:r w:rsidR="00A6378E">
        <w:rPr>
          <w:lang w:val="en-US"/>
        </w:rPr>
        <w:t xml:space="preserve">even violate basic laws of physics </w:t>
      </w:r>
      <w:r w:rsidR="009531C4">
        <w:rPr>
          <w:lang w:val="en-US"/>
        </w:rPr>
        <w:fldChar w:fldCharType="begin">
          <w:fldData xml:space="preserve">PEVuZE5vdGU+PENpdGU+PEF1dGhvcj5FZGlzPC9BdXRob3I+PFllYXI+MjAyMTwvWWVhcj48SURU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=
</w:fldData>
        </w:fldChar>
      </w:r>
      <w:r w:rsidR="009531C4">
        <w:rPr>
          <w:lang w:val="en-US"/>
        </w:rPr>
        <w:instrText xml:space="preserve"> ADDIN EN.CITE </w:instrText>
      </w:r>
      <w:r w:rsidR="009531C4">
        <w:rPr>
          <w:lang w:val="en-US"/>
        </w:rPr>
        <w:fldChar w:fldCharType="begin">
          <w:fldData xml:space="preserve">PEVuZE5vdGU+PENpdGU+PEF1dGhvcj5FZGlzPC9BdXRob3I+PFllYXI+MjAyMTwvWWVhcj48SURU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=
</w:fldData>
        </w:fldChar>
      </w:r>
      <w:r w:rsidR="009531C4">
        <w:rPr>
          <w:lang w:val="en-US"/>
        </w:rPr>
        <w:instrText xml:space="preserve"> ADDIN EN.CITE.DATA </w:instrText>
      </w:r>
      <w:r w:rsidR="009531C4">
        <w:rPr>
          <w:lang w:val="en-US"/>
        </w:rPr>
      </w:r>
      <w:r w:rsidR="009531C4">
        <w:rPr>
          <w:lang w:val="en-US"/>
        </w:rPr>
        <w:fldChar w:fldCharType="end"/>
      </w:r>
      <w:r w:rsidR="009531C4">
        <w:rPr>
          <w:lang w:val="en-US"/>
        </w:rPr>
      </w:r>
      <w:r w:rsidR="009531C4">
        <w:rPr>
          <w:lang w:val="en-US"/>
        </w:rPr>
        <w:fldChar w:fldCharType="separate"/>
      </w:r>
      <w:r w:rsidR="009531C4">
        <w:rPr>
          <w:noProof/>
          <w:lang w:val="en-US"/>
        </w:rPr>
        <w:t>(Edis, 2021; Norman, 2021; Shermer, 2011)</w:t>
      </w:r>
      <w:r w:rsidR="009531C4">
        <w:rPr>
          <w:lang w:val="en-US"/>
        </w:rPr>
        <w:fldChar w:fldCharType="end"/>
      </w:r>
      <w:r>
        <w:rPr>
          <w:lang w:val="en-US"/>
        </w:rPr>
        <w:t xml:space="preserve">. Here’s a sample of some </w:t>
      </w:r>
      <w:r w:rsidR="002A69AC">
        <w:rPr>
          <w:lang w:val="en-US"/>
        </w:rPr>
        <w:t xml:space="preserve">implausible </w:t>
      </w:r>
      <w:r w:rsidR="008110BB">
        <w:rPr>
          <w:lang w:val="en-US"/>
        </w:rPr>
        <w:t xml:space="preserve">or even </w:t>
      </w:r>
      <w:r w:rsidR="001223E8">
        <w:rPr>
          <w:lang w:val="en-US"/>
        </w:rPr>
        <w:t xml:space="preserve">outright </w:t>
      </w:r>
      <w:r w:rsidR="008110BB">
        <w:rPr>
          <w:lang w:val="en-US"/>
        </w:rPr>
        <w:t xml:space="preserve">bizarre </w:t>
      </w:r>
      <w:r>
        <w:rPr>
          <w:lang w:val="en-US"/>
        </w:rPr>
        <w:t xml:space="preserve">beliefs that are endorsed by many apparently sane and rational people: the Moon landing never happened </w:t>
      </w:r>
      <w:r w:rsidR="005C388D">
        <w:rPr>
          <w:lang w:val="en-US"/>
        </w:rPr>
        <w:t xml:space="preserve">but </w:t>
      </w:r>
      <w:r>
        <w:rPr>
          <w:lang w:val="en-US"/>
        </w:rPr>
        <w:t xml:space="preserve">was staged in a Hollywood studio; extraterrestrial </w:t>
      </w:r>
      <w:r w:rsidR="0034381E">
        <w:rPr>
          <w:lang w:val="en-US"/>
        </w:rPr>
        <w:t xml:space="preserve">visitors </w:t>
      </w:r>
      <w:r>
        <w:rPr>
          <w:lang w:val="en-US"/>
        </w:rPr>
        <w:t xml:space="preserve">have abducted people in their sleep and conducted sexual experiments on them; every woman </w:t>
      </w:r>
      <w:r w:rsidR="00E00573">
        <w:rPr>
          <w:lang w:val="en-US"/>
        </w:rPr>
        <w:t xml:space="preserve">is </w:t>
      </w:r>
      <w:r>
        <w:rPr>
          <w:lang w:val="en-US"/>
        </w:rPr>
        <w:t xml:space="preserve">unconsciously </w:t>
      </w:r>
      <w:r w:rsidR="00E00573">
        <w:rPr>
          <w:lang w:val="en-US"/>
        </w:rPr>
        <w:t xml:space="preserve">driven by the desire </w:t>
      </w:r>
      <w:r>
        <w:rPr>
          <w:lang w:val="en-US"/>
        </w:rPr>
        <w:t>to have a penis</w:t>
      </w:r>
      <w:r w:rsidR="00F0383D">
        <w:rPr>
          <w:lang w:val="en-US"/>
        </w:rPr>
        <w:t>, which is eventually substituted by a desire for a baby</w:t>
      </w:r>
      <w:r>
        <w:rPr>
          <w:lang w:val="en-US"/>
        </w:rPr>
        <w:t xml:space="preserve">; the 9/11 attacks were an inside job carried out by the Bush administration; </w:t>
      </w:r>
      <w:r w:rsidR="00044D83">
        <w:rPr>
          <w:lang w:val="en-US"/>
        </w:rPr>
        <w:t xml:space="preserve">all living creatures were </w:t>
      </w:r>
      <w:r>
        <w:rPr>
          <w:lang w:val="en-US"/>
        </w:rPr>
        <w:t xml:space="preserve">created </w:t>
      </w:r>
      <w:r w:rsidR="00044D83">
        <w:rPr>
          <w:lang w:val="en-US"/>
        </w:rPr>
        <w:t>in their present form a couple of thousands years ago</w:t>
      </w:r>
      <w:r>
        <w:rPr>
          <w:lang w:val="en-US"/>
        </w:rPr>
        <w:t xml:space="preserve">; </w:t>
      </w:r>
      <w:r w:rsidR="0067746E">
        <w:rPr>
          <w:lang w:val="en-US"/>
        </w:rPr>
        <w:t xml:space="preserve">Hillary Clinton </w:t>
      </w:r>
      <w:r w:rsidR="001A0377">
        <w:rPr>
          <w:lang w:val="en-US"/>
        </w:rPr>
        <w:t xml:space="preserve">and her ilk are running </w:t>
      </w:r>
      <w:r w:rsidR="0067746E">
        <w:rPr>
          <w:lang w:val="en-US"/>
        </w:rPr>
        <w:t xml:space="preserve">a </w:t>
      </w:r>
      <w:r w:rsidR="002027A6" w:rsidRPr="002027A6">
        <w:rPr>
          <w:lang w:val="en-US"/>
        </w:rPr>
        <w:t>child sex trafficking ring from the Pizzeria Comet Ping Pong in Washington;</w:t>
      </w:r>
      <w:r w:rsidR="002027A6">
        <w:rPr>
          <w:lang w:val="en-US"/>
        </w:rPr>
        <w:t xml:space="preserve"> </w:t>
      </w:r>
      <w:r>
        <w:rPr>
          <w:lang w:val="en-US"/>
        </w:rPr>
        <w:t xml:space="preserve">the vaccines against COVID-19 contain </w:t>
      </w:r>
      <w:r w:rsidR="0034381E">
        <w:rPr>
          <w:lang w:val="en-US"/>
        </w:rPr>
        <w:t xml:space="preserve">nano-tech </w:t>
      </w:r>
      <w:r>
        <w:rPr>
          <w:lang w:val="en-US"/>
        </w:rPr>
        <w:t xml:space="preserve">microchips </w:t>
      </w:r>
      <w:r w:rsidR="0034381E">
        <w:rPr>
          <w:lang w:val="en-US"/>
        </w:rPr>
        <w:t>invented by Bill Gates in a plan for mind control and world domination; the world is run by a super-race of extraterrestrial lizards beings that have the power to adopt human shape</w:t>
      </w:r>
      <w:r w:rsidR="005458D9">
        <w:rPr>
          <w:lang w:val="en-US"/>
        </w:rPr>
        <w:t xml:space="preserve">; and </w:t>
      </w:r>
      <w:r w:rsidR="005458D9" w:rsidRPr="005458D9">
        <w:rPr>
          <w:lang w:val="en-US"/>
        </w:rPr>
        <w:t>the Earth is a flat disc surrounded by a wall of ice known as ‘Antarctica’</w:t>
      </w:r>
      <w:r w:rsidR="007F68C9">
        <w:rPr>
          <w:lang w:val="en-US"/>
        </w:rPr>
        <w:t>.</w:t>
      </w:r>
    </w:p>
    <w:p w14:paraId="6ED5EC99" w14:textId="447C8900" w:rsidR="007F68C9" w:rsidRDefault="007F68C9" w:rsidP="00861046">
      <w:pPr>
        <w:spacing w:line="480" w:lineRule="auto"/>
        <w:jc w:val="both"/>
        <w:rPr>
          <w:lang w:val="en-US"/>
        </w:rPr>
      </w:pPr>
      <w:r>
        <w:rPr>
          <w:lang w:val="en-US"/>
        </w:rPr>
        <w:t xml:space="preserve">Why do people </w:t>
      </w:r>
      <w:r w:rsidR="004941CE">
        <w:rPr>
          <w:lang w:val="en-US"/>
        </w:rPr>
        <w:t xml:space="preserve">(profess to) </w:t>
      </w:r>
      <w:r w:rsidR="000008A8">
        <w:rPr>
          <w:lang w:val="en-US"/>
        </w:rPr>
        <w:t xml:space="preserve">believe </w:t>
      </w:r>
      <w:r>
        <w:rPr>
          <w:lang w:val="en-US"/>
        </w:rPr>
        <w:t xml:space="preserve">such </w:t>
      </w:r>
      <w:r w:rsidR="00781EE4">
        <w:rPr>
          <w:lang w:val="en-US"/>
        </w:rPr>
        <w:t xml:space="preserve">bizarre </w:t>
      </w:r>
      <w:r>
        <w:rPr>
          <w:lang w:val="en-US"/>
        </w:rPr>
        <w:t xml:space="preserve">things? </w:t>
      </w:r>
      <w:r w:rsidR="00226BB0">
        <w:rPr>
          <w:lang w:val="en-US"/>
        </w:rPr>
        <w:t>In many cases</w:t>
      </w:r>
      <w:r w:rsidR="00CB731A">
        <w:rPr>
          <w:lang w:val="en-US"/>
        </w:rPr>
        <w:t xml:space="preserve">, we need </w:t>
      </w:r>
      <w:r>
        <w:rPr>
          <w:lang w:val="en-US"/>
        </w:rPr>
        <w:t xml:space="preserve">a </w:t>
      </w:r>
      <w:r w:rsidR="005D214A">
        <w:rPr>
          <w:lang w:val="en-US"/>
        </w:rPr>
        <w:t xml:space="preserve">wide </w:t>
      </w:r>
      <w:r>
        <w:rPr>
          <w:lang w:val="en-US"/>
        </w:rPr>
        <w:t xml:space="preserve">range of </w:t>
      </w:r>
      <w:r w:rsidR="00C267BE">
        <w:rPr>
          <w:lang w:val="en-US"/>
        </w:rPr>
        <w:t>cognitive</w:t>
      </w:r>
      <w:r>
        <w:rPr>
          <w:lang w:val="en-US"/>
        </w:rPr>
        <w:t xml:space="preserve">, social, </w:t>
      </w:r>
      <w:r w:rsidR="00306E69">
        <w:rPr>
          <w:lang w:val="en-US"/>
        </w:rPr>
        <w:t xml:space="preserve">evolutionary, </w:t>
      </w:r>
      <w:r>
        <w:rPr>
          <w:lang w:val="en-US"/>
        </w:rPr>
        <w:t xml:space="preserve">ideological and historical </w:t>
      </w:r>
      <w:r w:rsidR="00CB731A">
        <w:rPr>
          <w:lang w:val="en-US"/>
        </w:rPr>
        <w:t xml:space="preserve">factors </w:t>
      </w:r>
      <w:r w:rsidR="00226BB0">
        <w:rPr>
          <w:lang w:val="en-US"/>
        </w:rPr>
        <w:t>to explain the cultural success of such apparently irrational beliefs</w:t>
      </w:r>
      <w:r w:rsidR="00B56AD7">
        <w:rPr>
          <w:lang w:val="en-US"/>
        </w:rPr>
        <w:t xml:space="preserve"> </w:t>
      </w:r>
      <w:r w:rsidR="009531C4">
        <w:rPr>
          <w:lang w:val="en-US"/>
        </w:rPr>
        <w:fldChar w:fldCharType="begin">
          <w:fldData xml:space="preserve">PEVuZE5vdGU+PENpdGU+PEF1dGhvcj5Ccm90aGVydG9uPC9BdXRob3I+PFllYXI+MjAxNTwvWWVh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</w:fldData>
        </w:fldChar>
      </w:r>
      <w:r w:rsidR="009531C4">
        <w:rPr>
          <w:lang w:val="en-US"/>
        </w:rPr>
        <w:instrText xml:space="preserve"> ADDIN EN.CITE </w:instrText>
      </w:r>
      <w:r w:rsidR="009531C4">
        <w:rPr>
          <w:lang w:val="en-US"/>
        </w:rPr>
        <w:fldChar w:fldCharType="begin">
          <w:fldData xml:space="preserve">PEVuZE5vdGU+PENpdGU+PEF1dGhvcj5Ccm90aGVydG9uPC9BdXRob3I+PFllYXI+MjAxNTwvWWVh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</w:fldData>
        </w:fldChar>
      </w:r>
      <w:r w:rsidR="009531C4">
        <w:rPr>
          <w:lang w:val="en-US"/>
        </w:rPr>
        <w:instrText xml:space="preserve"> ADDIN EN.CITE.DATA </w:instrText>
      </w:r>
      <w:r w:rsidR="009531C4">
        <w:rPr>
          <w:lang w:val="en-US"/>
        </w:rPr>
      </w:r>
      <w:r w:rsidR="009531C4">
        <w:rPr>
          <w:lang w:val="en-US"/>
        </w:rPr>
        <w:fldChar w:fldCharType="end"/>
      </w:r>
      <w:r w:rsidR="009531C4">
        <w:rPr>
          <w:lang w:val="en-US"/>
        </w:rPr>
      </w:r>
      <w:r w:rsidR="009531C4">
        <w:rPr>
          <w:lang w:val="en-US"/>
        </w:rPr>
        <w:fldChar w:fldCharType="separate"/>
      </w:r>
      <w:r w:rsidR="009531C4">
        <w:rPr>
          <w:noProof/>
          <w:lang w:val="en-US"/>
        </w:rPr>
        <w:t>(Brotherton, 2015; Mercier, 2020; Pinker, 2021; Uscinski, 2018)</w:t>
      </w:r>
      <w:r w:rsidR="009531C4">
        <w:rPr>
          <w:lang w:val="en-US"/>
        </w:rPr>
        <w:fldChar w:fldCharType="end"/>
      </w:r>
      <w:r>
        <w:rPr>
          <w:lang w:val="en-US"/>
        </w:rPr>
        <w:t xml:space="preserve">. One dimension that </w:t>
      </w:r>
      <w:r w:rsidR="00D75A7B">
        <w:rPr>
          <w:lang w:val="en-US"/>
        </w:rPr>
        <w:t xml:space="preserve">remains </w:t>
      </w:r>
      <w:r>
        <w:rPr>
          <w:lang w:val="en-US"/>
        </w:rPr>
        <w:t xml:space="preserve">relatively unexplored is the role of epistemology to explain the appeal of certain </w:t>
      </w:r>
      <w:r w:rsidR="00C12F95">
        <w:rPr>
          <w:lang w:val="en-US"/>
        </w:rPr>
        <w:t xml:space="preserve">complexes of </w:t>
      </w:r>
      <w:r>
        <w:rPr>
          <w:lang w:val="en-US"/>
        </w:rPr>
        <w:t>belief</w:t>
      </w:r>
      <w:r w:rsidR="00C12F95">
        <w:rPr>
          <w:lang w:val="en-US"/>
        </w:rPr>
        <w:t>s</w:t>
      </w:r>
      <w:r>
        <w:rPr>
          <w:lang w:val="en-US"/>
        </w:rPr>
        <w:t xml:space="preserve">. In this paper, I </w:t>
      </w:r>
      <w:r w:rsidR="00391F51">
        <w:rPr>
          <w:lang w:val="en-US"/>
        </w:rPr>
        <w:t xml:space="preserve">outline </w:t>
      </w:r>
      <w:r>
        <w:rPr>
          <w:lang w:val="en-US"/>
        </w:rPr>
        <w:t xml:space="preserve">the existence of ‘epistemic black holes’, </w:t>
      </w:r>
      <w:r w:rsidR="004D31FD">
        <w:rPr>
          <w:lang w:val="en-US"/>
        </w:rPr>
        <w:t>namely belief systems that are structured in such a way that they exert a</w:t>
      </w:r>
      <w:r w:rsidR="009F1A40">
        <w:rPr>
          <w:lang w:val="en-US"/>
        </w:rPr>
        <w:t>n exceptionally</w:t>
      </w:r>
      <w:r w:rsidR="004D31FD">
        <w:rPr>
          <w:lang w:val="en-US"/>
        </w:rPr>
        <w:t xml:space="preserve"> strong attraction on unwitting believers, and from which it is very difficult to escape</w:t>
      </w:r>
      <w:r w:rsidR="005E3ABF">
        <w:rPr>
          <w:lang w:val="en-US"/>
        </w:rPr>
        <w:t>, once adopted</w:t>
      </w:r>
      <w:r w:rsidR="004D31FD">
        <w:rPr>
          <w:lang w:val="en-US"/>
        </w:rPr>
        <w:t xml:space="preserve">. What these </w:t>
      </w:r>
      <w:r w:rsidR="00E86E67">
        <w:rPr>
          <w:lang w:val="en-US"/>
        </w:rPr>
        <w:t xml:space="preserve">epistemic </w:t>
      </w:r>
      <w:r w:rsidR="004D31FD">
        <w:rPr>
          <w:lang w:val="en-US"/>
        </w:rPr>
        <w:t>black holes have in common, I shall argue, is that they involve some sort of intentional agency (either a single agent or a consortium of different agents working together) that deliberately attempts to evade detection</w:t>
      </w:r>
      <w:r w:rsidR="00D03AA5">
        <w:rPr>
          <w:lang w:val="en-US"/>
        </w:rPr>
        <w:t xml:space="preserve"> and sabotage</w:t>
      </w:r>
      <w:r w:rsidR="00D90FCF">
        <w:rPr>
          <w:lang w:val="en-US"/>
        </w:rPr>
        <w:t xml:space="preserve"> our</w:t>
      </w:r>
      <w:r w:rsidR="00D03AA5">
        <w:rPr>
          <w:lang w:val="en-US"/>
        </w:rPr>
        <w:t xml:space="preserve"> investigation</w:t>
      </w:r>
      <w:r w:rsidR="00D90FCF">
        <w:rPr>
          <w:lang w:val="en-US"/>
        </w:rPr>
        <w:t xml:space="preserve"> into </w:t>
      </w:r>
      <w:r w:rsidR="00B37C22">
        <w:rPr>
          <w:lang w:val="en-US"/>
        </w:rPr>
        <w:t>it</w:t>
      </w:r>
      <w:r w:rsidR="004918EE">
        <w:rPr>
          <w:lang w:val="en-US"/>
        </w:rPr>
        <w:t>s existence</w:t>
      </w:r>
      <w:r w:rsidR="004D31FD">
        <w:rPr>
          <w:lang w:val="en-US"/>
        </w:rPr>
        <w:t xml:space="preserve">. </w:t>
      </w:r>
      <w:r w:rsidR="004C277D">
        <w:rPr>
          <w:lang w:val="en-US"/>
        </w:rPr>
        <w:t>By drawing parallels between such epistemic black holes in a range of different domains, we gain more insight in</w:t>
      </w:r>
      <w:r w:rsidR="00662BC7">
        <w:rPr>
          <w:lang w:val="en-US"/>
        </w:rPr>
        <w:t>to</w:t>
      </w:r>
      <w:r w:rsidR="004C277D">
        <w:rPr>
          <w:lang w:val="en-US"/>
        </w:rPr>
        <w:t xml:space="preserve"> their appeal, and their cultural </w:t>
      </w:r>
      <w:r w:rsidR="00DE7FBC">
        <w:rPr>
          <w:lang w:val="en-US"/>
        </w:rPr>
        <w:t>evolution</w:t>
      </w:r>
      <w:r w:rsidR="004C277D">
        <w:rPr>
          <w:lang w:val="en-US"/>
        </w:rPr>
        <w:t xml:space="preserve">. </w:t>
      </w:r>
    </w:p>
    <w:p w14:paraId="0E5A2D21" w14:textId="43858F6C" w:rsidR="007F0768" w:rsidRDefault="007F0768" w:rsidP="007C31E3">
      <w:pPr>
        <w:spacing w:line="480" w:lineRule="auto"/>
        <w:jc w:val="both"/>
        <w:rPr>
          <w:lang w:val="en-US"/>
        </w:rPr>
      </w:pPr>
      <w:r w:rsidRPr="006C2347">
        <w:rPr>
          <w:lang w:val="en-US"/>
        </w:rPr>
        <w:t xml:space="preserve">Here’s an outline of the paper. First, I </w:t>
      </w:r>
      <w:r w:rsidR="007C31E3">
        <w:rPr>
          <w:lang w:val="en-US"/>
        </w:rPr>
        <w:t xml:space="preserve">present the conceptual </w:t>
      </w:r>
      <w:r w:rsidR="005C388D">
        <w:rPr>
          <w:lang w:val="en-US"/>
        </w:rPr>
        <w:t xml:space="preserve">outline </w:t>
      </w:r>
      <w:r w:rsidR="007C31E3">
        <w:rPr>
          <w:lang w:val="en-US"/>
        </w:rPr>
        <w:t>of epistemic black hole</w:t>
      </w:r>
      <w:r w:rsidR="005C388D">
        <w:rPr>
          <w:lang w:val="en-US"/>
        </w:rPr>
        <w:t xml:space="preserve">s, and explain their </w:t>
      </w:r>
      <w:r w:rsidR="005C388D" w:rsidRPr="005C388D">
        <w:rPr>
          <w:lang w:val="en-US"/>
        </w:rPr>
        <w:t xml:space="preserve">extreme resilience to </w:t>
      </w:r>
      <w:r w:rsidR="00F324F5">
        <w:rPr>
          <w:lang w:val="en-US"/>
        </w:rPr>
        <w:t xml:space="preserve">adverse </w:t>
      </w:r>
      <w:r w:rsidR="00F324F5" w:rsidRPr="005C388D">
        <w:rPr>
          <w:lang w:val="en-US"/>
        </w:rPr>
        <w:t>evidence</w:t>
      </w:r>
      <w:r w:rsidR="00F324F5">
        <w:rPr>
          <w:lang w:val="en-US"/>
        </w:rPr>
        <w:t xml:space="preserve"> </w:t>
      </w:r>
      <w:r w:rsidR="005C388D">
        <w:rPr>
          <w:lang w:val="en-US"/>
        </w:rPr>
        <w:t xml:space="preserve">and </w:t>
      </w:r>
      <w:r w:rsidR="00BB7450">
        <w:rPr>
          <w:lang w:val="en-US"/>
        </w:rPr>
        <w:t>outside attacks</w:t>
      </w:r>
      <w:r w:rsidR="00724168">
        <w:rPr>
          <w:lang w:val="en-US"/>
        </w:rPr>
        <w:t xml:space="preserve"> (section </w:t>
      </w:r>
      <w:r w:rsidR="00724168">
        <w:rPr>
          <w:lang w:val="en-US"/>
        </w:rPr>
        <w:fldChar w:fldCharType="begin"/>
      </w:r>
      <w:r w:rsidR="00724168">
        <w:rPr>
          <w:lang w:val="en-US"/>
        </w:rPr>
        <w:instrText xml:space="preserve"> REF _Ref104752162 \r \h </w:instrText>
      </w:r>
      <w:r w:rsidR="00724168">
        <w:rPr>
          <w:lang w:val="en-US"/>
        </w:rPr>
      </w:r>
      <w:r w:rsidR="00724168">
        <w:rPr>
          <w:lang w:val="en-US"/>
        </w:rPr>
        <w:fldChar w:fldCharType="separate"/>
      </w:r>
      <w:r w:rsidR="00724168">
        <w:rPr>
          <w:lang w:val="en-US"/>
        </w:rPr>
        <w:t>2.1</w:t>
      </w:r>
      <w:r w:rsidR="00724168">
        <w:rPr>
          <w:lang w:val="en-US"/>
        </w:rPr>
        <w:fldChar w:fldCharType="end"/>
      </w:r>
      <w:r w:rsidR="00724168">
        <w:rPr>
          <w:lang w:val="en-US"/>
        </w:rPr>
        <w:t>)</w:t>
      </w:r>
      <w:r w:rsidR="005C388D" w:rsidRPr="005C388D">
        <w:rPr>
          <w:lang w:val="en-US"/>
        </w:rPr>
        <w:t>.</w:t>
      </w:r>
      <w:r w:rsidR="005C388D">
        <w:rPr>
          <w:lang w:val="en-US"/>
        </w:rPr>
        <w:t xml:space="preserve"> </w:t>
      </w:r>
      <w:r w:rsidR="007C31E3">
        <w:rPr>
          <w:lang w:val="en-US"/>
        </w:rPr>
        <w:t xml:space="preserve">Next, I </w:t>
      </w:r>
      <w:r w:rsidR="00E6476E">
        <w:rPr>
          <w:lang w:val="en-US"/>
        </w:rPr>
        <w:t xml:space="preserve">show that this structure is instantiated by a </w:t>
      </w:r>
      <w:r w:rsidR="007C31E3">
        <w:rPr>
          <w:lang w:val="en-US"/>
        </w:rPr>
        <w:t>range of different belief systems, starting with the most obvious application: conspiracy theories about histor</w:t>
      </w:r>
      <w:r w:rsidR="00464A6C">
        <w:rPr>
          <w:lang w:val="en-US"/>
        </w:rPr>
        <w:t>ical events</w:t>
      </w:r>
      <w:r w:rsidR="00724168">
        <w:rPr>
          <w:lang w:val="en-US"/>
        </w:rPr>
        <w:t xml:space="preserve"> (</w:t>
      </w:r>
      <w:r w:rsidR="00724168">
        <w:rPr>
          <w:lang w:val="en-US"/>
        </w:rPr>
        <w:fldChar w:fldCharType="begin"/>
      </w:r>
      <w:r w:rsidR="00724168">
        <w:rPr>
          <w:lang w:val="en-US"/>
        </w:rPr>
        <w:instrText xml:space="preserve"> REF _Ref104752170 \r \h </w:instrText>
      </w:r>
      <w:r w:rsidR="00724168">
        <w:rPr>
          <w:lang w:val="en-US"/>
        </w:rPr>
      </w:r>
      <w:r w:rsidR="00724168">
        <w:rPr>
          <w:lang w:val="en-US"/>
        </w:rPr>
        <w:fldChar w:fldCharType="separate"/>
      </w:r>
      <w:r w:rsidR="00724168">
        <w:rPr>
          <w:lang w:val="en-US"/>
        </w:rPr>
        <w:t>2.2</w:t>
      </w:r>
      <w:r w:rsidR="00724168">
        <w:rPr>
          <w:lang w:val="en-US"/>
        </w:rPr>
        <w:fldChar w:fldCharType="end"/>
      </w:r>
      <w:r w:rsidR="00724168">
        <w:rPr>
          <w:lang w:val="en-US"/>
        </w:rPr>
        <w:t>)</w:t>
      </w:r>
      <w:r w:rsidR="007C31E3">
        <w:rPr>
          <w:lang w:val="en-US"/>
        </w:rPr>
        <w:t xml:space="preserve">. </w:t>
      </w:r>
      <w:r w:rsidRPr="006C2347">
        <w:rPr>
          <w:lang w:val="en-US"/>
        </w:rPr>
        <w:t xml:space="preserve">I </w:t>
      </w:r>
      <w:r w:rsidR="004F4E69">
        <w:rPr>
          <w:lang w:val="en-US"/>
        </w:rPr>
        <w:t xml:space="preserve">then </w:t>
      </w:r>
      <w:r w:rsidRPr="006C2347">
        <w:rPr>
          <w:lang w:val="en-US"/>
        </w:rPr>
        <w:t xml:space="preserve">outline </w:t>
      </w:r>
      <w:r w:rsidR="00601940">
        <w:rPr>
          <w:lang w:val="en-US"/>
        </w:rPr>
        <w:t xml:space="preserve">epistemic black holes </w:t>
      </w:r>
      <w:r w:rsidRPr="006C2347">
        <w:rPr>
          <w:lang w:val="en-US"/>
        </w:rPr>
        <w:t xml:space="preserve">in other and more surprising </w:t>
      </w:r>
      <w:r w:rsidR="00601940">
        <w:rPr>
          <w:lang w:val="en-US"/>
        </w:rPr>
        <w:t>domains</w:t>
      </w:r>
      <w:r w:rsidRPr="006C2347">
        <w:rPr>
          <w:lang w:val="en-US"/>
        </w:rPr>
        <w:t xml:space="preserve">: </w:t>
      </w:r>
      <w:r w:rsidR="00DC30A9">
        <w:rPr>
          <w:lang w:val="en-US"/>
        </w:rPr>
        <w:t>Freudian psychoanalysis (</w:t>
      </w:r>
      <w:r w:rsidR="00DC30A9">
        <w:rPr>
          <w:lang w:val="en-US"/>
        </w:rPr>
        <w:fldChar w:fldCharType="begin"/>
      </w:r>
      <w:r w:rsidR="00DC30A9">
        <w:rPr>
          <w:lang w:val="en-US"/>
        </w:rPr>
        <w:instrText xml:space="preserve"> REF _Ref104752061 \r \h </w:instrText>
      </w:r>
      <w:r w:rsidR="00DC30A9">
        <w:rPr>
          <w:lang w:val="en-US"/>
        </w:rPr>
      </w:r>
      <w:r w:rsidR="00DC30A9">
        <w:rPr>
          <w:lang w:val="en-US"/>
        </w:rPr>
        <w:fldChar w:fldCharType="separate"/>
      </w:r>
      <w:r w:rsidR="00DC30A9">
        <w:rPr>
          <w:lang w:val="en-US"/>
        </w:rPr>
        <w:t>2.3</w:t>
      </w:r>
      <w:r w:rsidR="00DC30A9">
        <w:rPr>
          <w:lang w:val="en-US"/>
        </w:rPr>
        <w:fldChar w:fldCharType="end"/>
      </w:r>
      <w:r w:rsidR="00DC30A9">
        <w:rPr>
          <w:lang w:val="en-US"/>
        </w:rPr>
        <w:t xml:space="preserve">), and </w:t>
      </w:r>
      <w:r w:rsidR="0041269F">
        <w:rPr>
          <w:lang w:val="en-US"/>
        </w:rPr>
        <w:t xml:space="preserve">a range of religious and </w:t>
      </w:r>
      <w:r w:rsidR="00D82EED">
        <w:rPr>
          <w:lang w:val="en-US"/>
        </w:rPr>
        <w:t xml:space="preserve">supernatural </w:t>
      </w:r>
      <w:r w:rsidR="00DC30A9">
        <w:rPr>
          <w:lang w:val="en-US"/>
        </w:rPr>
        <w:t xml:space="preserve">beliefs </w:t>
      </w:r>
      <w:r w:rsidR="000F1ED5">
        <w:rPr>
          <w:lang w:val="en-US"/>
        </w:rPr>
        <w:t>(</w:t>
      </w:r>
      <w:r w:rsidR="00C57F88">
        <w:rPr>
          <w:lang w:val="en-US"/>
        </w:rPr>
        <w:fldChar w:fldCharType="begin"/>
      </w:r>
      <w:r w:rsidR="00C57F88">
        <w:rPr>
          <w:lang w:val="en-US"/>
        </w:rPr>
        <w:instrText xml:space="preserve"> REF _Ref104481262 \r \h </w:instrText>
      </w:r>
      <w:r w:rsidR="00C57F88">
        <w:rPr>
          <w:lang w:val="en-US"/>
        </w:rPr>
      </w:r>
      <w:r w:rsidR="00C57F88">
        <w:rPr>
          <w:lang w:val="en-US"/>
        </w:rPr>
        <w:fldChar w:fldCharType="separate"/>
      </w:r>
      <w:r w:rsidR="00C57F88">
        <w:rPr>
          <w:lang w:val="en-US"/>
        </w:rPr>
        <w:t>2.4</w:t>
      </w:r>
      <w:r w:rsidR="00C57F88">
        <w:rPr>
          <w:lang w:val="en-US"/>
        </w:rPr>
        <w:fldChar w:fldCharType="end"/>
      </w:r>
      <w:r w:rsidR="000F1ED5">
        <w:rPr>
          <w:lang w:val="en-US"/>
        </w:rPr>
        <w:t>)</w:t>
      </w:r>
      <w:r w:rsidRPr="006C2347">
        <w:rPr>
          <w:lang w:val="en-US"/>
        </w:rPr>
        <w:t>.</w:t>
      </w:r>
      <w:r w:rsidR="00601940">
        <w:rPr>
          <w:lang w:val="en-US"/>
        </w:rPr>
        <w:t xml:space="preserve"> In section </w:t>
      </w:r>
      <w:r w:rsidR="00601940">
        <w:rPr>
          <w:lang w:val="en-US"/>
        </w:rPr>
        <w:fldChar w:fldCharType="begin"/>
      </w:r>
      <w:r w:rsidR="00601940">
        <w:rPr>
          <w:lang w:val="en-US"/>
        </w:rPr>
        <w:instrText xml:space="preserve"> REF _Ref102412022 \r \h </w:instrText>
      </w:r>
      <w:r w:rsidR="00601940">
        <w:rPr>
          <w:lang w:val="en-US"/>
        </w:rPr>
      </w:r>
      <w:r w:rsidR="00601940">
        <w:rPr>
          <w:lang w:val="en-US"/>
        </w:rPr>
        <w:fldChar w:fldCharType="separate"/>
      </w:r>
      <w:r w:rsidR="00C57F88">
        <w:rPr>
          <w:lang w:val="en-US"/>
        </w:rPr>
        <w:t>3</w:t>
      </w:r>
      <w:r w:rsidR="00601940">
        <w:rPr>
          <w:lang w:val="en-US"/>
        </w:rPr>
        <w:fldChar w:fldCharType="end"/>
      </w:r>
      <w:r w:rsidR="00601940">
        <w:rPr>
          <w:lang w:val="en-US"/>
        </w:rPr>
        <w:t xml:space="preserve">, I make some observations about the cultural dynamics and development of ‘black hole’ belief systems. In particular, </w:t>
      </w:r>
      <w:r w:rsidR="00141CE7">
        <w:rPr>
          <w:lang w:val="en-US"/>
        </w:rPr>
        <w:t xml:space="preserve">owing to </w:t>
      </w:r>
      <w:r w:rsidR="00601940">
        <w:rPr>
          <w:lang w:val="en-US"/>
        </w:rPr>
        <w:t xml:space="preserve">their radical underdetermination by evidence, they are </w:t>
      </w:r>
      <w:r w:rsidR="00447793">
        <w:rPr>
          <w:lang w:val="en-US"/>
        </w:rPr>
        <w:t xml:space="preserve">liable </w:t>
      </w:r>
      <w:r w:rsidR="00601940">
        <w:rPr>
          <w:lang w:val="en-US"/>
        </w:rPr>
        <w:t xml:space="preserve">to </w:t>
      </w:r>
      <w:r w:rsidR="008004FC">
        <w:rPr>
          <w:lang w:val="en-US"/>
        </w:rPr>
        <w:t xml:space="preserve">schisms and </w:t>
      </w:r>
      <w:r w:rsidR="00601940">
        <w:rPr>
          <w:lang w:val="en-US"/>
        </w:rPr>
        <w:t xml:space="preserve">internal </w:t>
      </w:r>
      <w:r w:rsidR="008004FC">
        <w:rPr>
          <w:lang w:val="en-US"/>
        </w:rPr>
        <w:t xml:space="preserve">disarray </w:t>
      </w:r>
      <w:r w:rsidR="003068C2" w:rsidRPr="003068C2">
        <w:rPr>
          <w:lang w:val="en-US"/>
        </w:rPr>
        <w:t>(</w:t>
      </w:r>
      <w:r w:rsidR="003068C2" w:rsidRPr="003068C2">
        <w:rPr>
          <w:lang w:val="en-US"/>
        </w:rPr>
        <w:fldChar w:fldCharType="begin"/>
      </w:r>
      <w:r w:rsidR="003068C2" w:rsidRPr="003068C2">
        <w:rPr>
          <w:lang w:val="en-US"/>
        </w:rPr>
        <w:instrText xml:space="preserve"> REF _Ref102412083 \r \h </w:instrText>
      </w:r>
      <w:r w:rsidR="003068C2" w:rsidRPr="003068C2">
        <w:rPr>
          <w:lang w:val="en-US"/>
        </w:rPr>
      </w:r>
      <w:r w:rsidR="003068C2" w:rsidRPr="003068C2">
        <w:rPr>
          <w:lang w:val="en-US"/>
        </w:rPr>
        <w:fldChar w:fldCharType="separate"/>
      </w:r>
      <w:r w:rsidR="003068C2" w:rsidRPr="003068C2">
        <w:rPr>
          <w:lang w:val="en-US"/>
        </w:rPr>
        <w:t>3.1</w:t>
      </w:r>
      <w:r w:rsidR="003068C2" w:rsidRPr="003068C2">
        <w:rPr>
          <w:lang w:val="en-US"/>
        </w:rPr>
        <w:fldChar w:fldCharType="end"/>
      </w:r>
      <w:r w:rsidR="003068C2" w:rsidRPr="003068C2">
        <w:rPr>
          <w:lang w:val="en-US"/>
        </w:rPr>
        <w:t>)</w:t>
      </w:r>
      <w:r w:rsidR="00601940">
        <w:rPr>
          <w:lang w:val="en-US"/>
        </w:rPr>
        <w:t xml:space="preserve">, and often </w:t>
      </w:r>
      <w:r w:rsidR="00FB27BE">
        <w:rPr>
          <w:lang w:val="en-US"/>
        </w:rPr>
        <w:t xml:space="preserve">evolve to </w:t>
      </w:r>
      <w:r w:rsidR="00601940">
        <w:rPr>
          <w:lang w:val="en-US"/>
        </w:rPr>
        <w:t xml:space="preserve">reflect changing cultural </w:t>
      </w:r>
      <w:r w:rsidR="005924C3">
        <w:rPr>
          <w:lang w:val="en-US"/>
        </w:rPr>
        <w:t xml:space="preserve">environments </w:t>
      </w:r>
      <w:r w:rsidR="003068C2" w:rsidRPr="003068C2">
        <w:rPr>
          <w:lang w:val="en-US"/>
        </w:rPr>
        <w:t>(</w:t>
      </w:r>
      <w:r w:rsidR="003068C2" w:rsidRPr="003068C2">
        <w:rPr>
          <w:lang w:val="en-US"/>
        </w:rPr>
        <w:fldChar w:fldCharType="begin"/>
      </w:r>
      <w:r w:rsidR="003068C2" w:rsidRPr="003068C2">
        <w:rPr>
          <w:lang w:val="en-US"/>
        </w:rPr>
        <w:instrText xml:space="preserve"> REF _Ref104481353 \r \h </w:instrText>
      </w:r>
      <w:r w:rsidR="003068C2" w:rsidRPr="003068C2">
        <w:rPr>
          <w:lang w:val="en-US"/>
        </w:rPr>
      </w:r>
      <w:r w:rsidR="003068C2" w:rsidRPr="003068C2">
        <w:rPr>
          <w:lang w:val="en-US"/>
        </w:rPr>
        <w:fldChar w:fldCharType="separate"/>
      </w:r>
      <w:r w:rsidR="003068C2" w:rsidRPr="003068C2">
        <w:rPr>
          <w:lang w:val="en-US"/>
        </w:rPr>
        <w:t>3.2</w:t>
      </w:r>
      <w:r w:rsidR="003068C2" w:rsidRPr="003068C2">
        <w:rPr>
          <w:lang w:val="en-US"/>
        </w:rPr>
        <w:fldChar w:fldCharType="end"/>
      </w:r>
      <w:r w:rsidR="003068C2" w:rsidRPr="003068C2">
        <w:rPr>
          <w:lang w:val="en-US"/>
        </w:rPr>
        <w:t>)</w:t>
      </w:r>
      <w:r w:rsidR="00601940">
        <w:rPr>
          <w:lang w:val="en-US"/>
        </w:rPr>
        <w:t xml:space="preserve">. </w:t>
      </w:r>
    </w:p>
    <w:p w14:paraId="727B43C7" w14:textId="717EAFCF" w:rsidR="000A4852" w:rsidRPr="006C2347" w:rsidRDefault="005A6609" w:rsidP="00622569">
      <w:pPr>
        <w:pStyle w:val="Kop1"/>
        <w:rPr>
          <w:color w:val="auto"/>
          <w:lang w:val="en-US"/>
        </w:rPr>
      </w:pPr>
      <w:bookmarkStart w:id="2" w:name="_Toc101201902"/>
      <w:bookmarkStart w:id="3" w:name="_Toc101201903"/>
      <w:bookmarkStart w:id="4" w:name="_Toc101201904"/>
      <w:bookmarkStart w:id="5" w:name="_Toc101201905"/>
      <w:bookmarkStart w:id="6" w:name="_Toc101201906"/>
      <w:bookmarkStart w:id="7" w:name="_Toc101201907"/>
      <w:bookmarkStart w:id="8" w:name="_Toc101201908"/>
      <w:bookmarkStart w:id="9" w:name="_Toc101201909"/>
      <w:bookmarkStart w:id="10" w:name="_Toc101201910"/>
      <w:bookmarkStart w:id="11" w:name="_Toc101201911"/>
      <w:bookmarkStart w:id="12" w:name="_Toc101201912"/>
      <w:bookmarkStart w:id="13" w:name="_Toc101201913"/>
      <w:bookmarkStart w:id="14" w:name="_Toc101201914"/>
      <w:bookmarkStart w:id="15" w:name="_Toc101201915"/>
      <w:bookmarkStart w:id="16" w:name="_Toc101201916"/>
      <w:bookmarkStart w:id="17" w:name="_Toc67075386"/>
      <w:bookmarkStart w:id="18" w:name="_Toc45717982"/>
      <w:bookmarkStart w:id="19" w:name="_Ref72864558"/>
      <w:bookmarkStart w:id="20" w:name="_Toc10473638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color w:val="auto"/>
          <w:lang w:val="en-US"/>
        </w:rPr>
        <w:t>E</w:t>
      </w:r>
      <w:r w:rsidR="000A4852" w:rsidRPr="006C2347">
        <w:rPr>
          <w:color w:val="auto"/>
          <w:lang w:val="en-US"/>
        </w:rPr>
        <w:t xml:space="preserve">pistemic </w:t>
      </w:r>
      <w:bookmarkEnd w:id="18"/>
      <w:bookmarkEnd w:id="19"/>
      <w:r>
        <w:rPr>
          <w:color w:val="auto"/>
          <w:lang w:val="en-US"/>
        </w:rPr>
        <w:t>black holes</w:t>
      </w:r>
      <w:bookmarkEnd w:id="20"/>
    </w:p>
    <w:p w14:paraId="7DE40D05" w14:textId="27ADC0E9" w:rsidR="000A4852" w:rsidRPr="006C2347" w:rsidRDefault="005A6609" w:rsidP="00861046">
      <w:pPr>
        <w:pStyle w:val="Kop2"/>
        <w:spacing w:line="480" w:lineRule="auto"/>
        <w:jc w:val="both"/>
        <w:rPr>
          <w:color w:val="auto"/>
          <w:lang w:val="en-US"/>
        </w:rPr>
      </w:pPr>
      <w:bookmarkStart w:id="21" w:name="_Toc104736388"/>
      <w:bookmarkStart w:id="22" w:name="_Ref104752162"/>
      <w:r>
        <w:rPr>
          <w:color w:val="auto"/>
          <w:lang w:val="en-US"/>
        </w:rPr>
        <w:t>The core structure</w:t>
      </w:r>
      <w:bookmarkEnd w:id="21"/>
      <w:bookmarkEnd w:id="22"/>
    </w:p>
    <w:p w14:paraId="3B854A3F" w14:textId="211BB960" w:rsidR="00BE660B" w:rsidRDefault="007C31E3" w:rsidP="00861046">
      <w:pPr>
        <w:spacing w:line="480" w:lineRule="auto"/>
        <w:jc w:val="both"/>
        <w:rPr>
          <w:lang w:val="en-US"/>
        </w:rPr>
      </w:pPr>
      <w:r>
        <w:rPr>
          <w:lang w:val="en-US"/>
        </w:rPr>
        <w:t xml:space="preserve">If we want to explain the </w:t>
      </w:r>
      <w:r w:rsidR="00F97EDB">
        <w:rPr>
          <w:lang w:val="en-US"/>
        </w:rPr>
        <w:t xml:space="preserve">visible </w:t>
      </w:r>
      <w:r>
        <w:rPr>
          <w:lang w:val="en-US"/>
        </w:rPr>
        <w:t xml:space="preserve">world, we sometimes have to </w:t>
      </w:r>
      <w:r w:rsidR="00F97EDB">
        <w:rPr>
          <w:lang w:val="en-US"/>
        </w:rPr>
        <w:t xml:space="preserve">invoke </w:t>
      </w:r>
      <w:r>
        <w:rPr>
          <w:lang w:val="en-US"/>
        </w:rPr>
        <w:t xml:space="preserve">the existence of invisible entities. </w:t>
      </w:r>
      <w:r w:rsidR="00F97EDB">
        <w:rPr>
          <w:lang w:val="en-US"/>
        </w:rPr>
        <w:t xml:space="preserve">Many of our best scientific theories involve </w:t>
      </w:r>
      <w:r w:rsidR="00A11113">
        <w:rPr>
          <w:lang w:val="en-US"/>
        </w:rPr>
        <w:t xml:space="preserve">such </w:t>
      </w:r>
      <w:r w:rsidR="00F97EDB">
        <w:rPr>
          <w:lang w:val="en-US"/>
        </w:rPr>
        <w:t xml:space="preserve">“unobservables”, entities and processes that are not (directly) observable by human senses. In some of our theoretical explanations of the world, we also have to invoke the actions of </w:t>
      </w:r>
      <w:r w:rsidR="00F97EDB">
        <w:rPr>
          <w:i/>
          <w:iCs/>
          <w:lang w:val="en-US"/>
        </w:rPr>
        <w:t>agents</w:t>
      </w:r>
      <w:r w:rsidR="00F97EDB">
        <w:rPr>
          <w:lang w:val="en-US"/>
        </w:rPr>
        <w:t xml:space="preserve">: intelligent entities capable of harboring intentions, developing plans, or forming desires. In some belief systems, both of these elements are </w:t>
      </w:r>
      <w:r w:rsidR="00F63E13">
        <w:rPr>
          <w:lang w:val="en-US"/>
        </w:rPr>
        <w:t xml:space="preserve">conjoined </w:t>
      </w:r>
      <w:r w:rsidR="00F97EDB">
        <w:rPr>
          <w:lang w:val="en-US"/>
        </w:rPr>
        <w:t xml:space="preserve">in a way that gives rise to a special epistemological situation: the belief system postulates some form of hidden intelligent agency that is deliberately trying to </w:t>
      </w:r>
      <w:r w:rsidR="00094033">
        <w:rPr>
          <w:lang w:val="en-US"/>
        </w:rPr>
        <w:t>escape detection, and thus to thwart our investigation</w:t>
      </w:r>
      <w:r w:rsidR="001056B2">
        <w:rPr>
          <w:lang w:val="en-US"/>
        </w:rPr>
        <w:t xml:space="preserve"> into its existence </w:t>
      </w:r>
      <w:r w:rsidR="0036243B">
        <w:rPr>
          <w:lang w:val="en-US"/>
        </w:rPr>
        <w:t xml:space="preserve">or </w:t>
      </w:r>
      <w:r w:rsidR="001056B2">
        <w:rPr>
          <w:lang w:val="en-US"/>
        </w:rPr>
        <w:t>its actions</w:t>
      </w:r>
      <w:r w:rsidR="00094033">
        <w:rPr>
          <w:lang w:val="en-US"/>
        </w:rPr>
        <w:t>. Even though agent</w:t>
      </w:r>
      <w:r w:rsidR="007E0EB5">
        <w:rPr>
          <w:lang w:val="en-US"/>
        </w:rPr>
        <w:t>s</w:t>
      </w:r>
      <w:r w:rsidR="00F45FB0">
        <w:rPr>
          <w:lang w:val="en-US"/>
        </w:rPr>
        <w:t xml:space="preserve"> with such intentions </w:t>
      </w:r>
      <w:r w:rsidR="00094033">
        <w:rPr>
          <w:lang w:val="en-US"/>
        </w:rPr>
        <w:t xml:space="preserve">definitely exist, and we sometimes need to invoke them to make sense of the world, such </w:t>
      </w:r>
      <w:r w:rsidR="007D2558">
        <w:rPr>
          <w:lang w:val="en-US"/>
        </w:rPr>
        <w:t xml:space="preserve">explanations threaten to </w:t>
      </w:r>
      <w:r w:rsidR="00094033">
        <w:rPr>
          <w:lang w:val="en-US"/>
        </w:rPr>
        <w:t xml:space="preserve">create what can be termed an </w:t>
      </w:r>
      <w:r w:rsidR="00094033" w:rsidRPr="00441332">
        <w:rPr>
          <w:i/>
          <w:iCs/>
          <w:lang w:val="en-US"/>
        </w:rPr>
        <w:t>epistem</w:t>
      </w:r>
      <w:r w:rsidR="00075A63" w:rsidRPr="00441332">
        <w:rPr>
          <w:i/>
          <w:iCs/>
          <w:lang w:val="en-US"/>
        </w:rPr>
        <w:t>ic</w:t>
      </w:r>
      <w:r w:rsidR="00094033" w:rsidRPr="00441332">
        <w:rPr>
          <w:i/>
          <w:iCs/>
          <w:lang w:val="en-US"/>
        </w:rPr>
        <w:t xml:space="preserve"> black hole</w:t>
      </w:r>
      <w:r w:rsidR="00094033">
        <w:rPr>
          <w:lang w:val="en-US"/>
        </w:rPr>
        <w:t xml:space="preserve">, </w:t>
      </w:r>
      <w:r w:rsidRPr="007C31E3">
        <w:rPr>
          <w:lang w:val="en-US"/>
        </w:rPr>
        <w:t>into which unwary truth-seekers may be drawn, never to escape again (XXX).</w:t>
      </w:r>
      <w:r w:rsidR="00BE660B">
        <w:rPr>
          <w:rStyle w:val="Eindnootmarkering"/>
          <w:lang w:val="en-US"/>
        </w:rPr>
        <w:endnoteReference w:id="1"/>
      </w:r>
      <w:r w:rsidR="00BE660B" w:rsidRPr="007C31E3">
        <w:rPr>
          <w:lang w:val="en-US"/>
        </w:rPr>
        <w:t xml:space="preserve"> The metaphor captures the observation that, once people have endorsed such a belief system, for whatever reason, it may be very hard to shake them out of their conviction, since they can now explain away any missing evidence or counterevidence they are confronted with.</w:t>
      </w:r>
      <w:r w:rsidR="00BE660B">
        <w:rPr>
          <w:lang w:val="en-US"/>
        </w:rPr>
        <w:t xml:space="preserve"> </w:t>
      </w:r>
      <w:r w:rsidR="00BE660B" w:rsidRPr="00094033">
        <w:rPr>
          <w:lang w:val="en-US"/>
        </w:rPr>
        <w:t xml:space="preserve">Depending on the levels of power and intelligence attributed to the </w:t>
      </w:r>
      <w:r w:rsidR="00BE660B">
        <w:rPr>
          <w:lang w:val="en-US"/>
        </w:rPr>
        <w:t>alleged intelligent agency</w:t>
      </w:r>
      <w:r w:rsidR="00BE660B" w:rsidRPr="00094033">
        <w:rPr>
          <w:lang w:val="en-US"/>
        </w:rPr>
        <w:t xml:space="preserve">, it can become very hard to either definitively substantiate or refute </w:t>
      </w:r>
      <w:r w:rsidR="00BE660B">
        <w:rPr>
          <w:lang w:val="en-US"/>
        </w:rPr>
        <w:t>such a belief system</w:t>
      </w:r>
      <w:r w:rsidR="00BE660B" w:rsidRPr="00094033">
        <w:rPr>
          <w:lang w:val="en-US"/>
        </w:rPr>
        <w:t xml:space="preserve">. </w:t>
      </w:r>
      <w:r w:rsidR="00BE660B">
        <w:rPr>
          <w:lang w:val="en-US"/>
        </w:rPr>
        <w:t xml:space="preserve">As we will see, some epistemic black holes involve different agents working in consort, while others only postulate a single cohesive agent scheming behind the scenes. </w:t>
      </w:r>
    </w:p>
    <w:p w14:paraId="657D2AD0" w14:textId="4B33350B" w:rsidR="00BE660B" w:rsidRPr="006C2347" w:rsidRDefault="00BE660B" w:rsidP="00917470">
      <w:pPr>
        <w:pStyle w:val="Kop2"/>
        <w:spacing w:line="480" w:lineRule="auto"/>
        <w:jc w:val="both"/>
        <w:rPr>
          <w:color w:val="auto"/>
          <w:lang w:val="en-US"/>
        </w:rPr>
      </w:pPr>
      <w:bookmarkStart w:id="23" w:name="_Toc104736389"/>
      <w:bookmarkStart w:id="24" w:name="_Ref104752170"/>
      <w:r>
        <w:rPr>
          <w:color w:val="auto"/>
          <w:lang w:val="en-US"/>
        </w:rPr>
        <w:t>Conspiracy theories</w:t>
      </w:r>
      <w:bookmarkEnd w:id="23"/>
      <w:bookmarkEnd w:id="24"/>
    </w:p>
    <w:p w14:paraId="3AF31B6F" w14:textId="1CA59647" w:rsidR="00BE660B" w:rsidRPr="00917470" w:rsidRDefault="00BE660B" w:rsidP="00917470">
      <w:pPr>
        <w:spacing w:line="480" w:lineRule="auto"/>
        <w:jc w:val="both"/>
        <w:rPr>
          <w:lang w:val="en-US"/>
        </w:rPr>
      </w:pPr>
      <w:bookmarkStart w:id="25" w:name="_Hlk104476603"/>
      <w:r w:rsidRPr="00917470">
        <w:rPr>
          <w:lang w:val="en-US"/>
        </w:rPr>
        <w:t xml:space="preserve">A conspiracy theory is a theoretical account of history (or recent events) that centers around </w:t>
      </w:r>
      <w:r>
        <w:rPr>
          <w:lang w:val="en-US"/>
        </w:rPr>
        <w:t xml:space="preserve">the actions of </w:t>
      </w:r>
      <w:r w:rsidRPr="00917470">
        <w:rPr>
          <w:lang w:val="en-US"/>
        </w:rPr>
        <w:t xml:space="preserve">a </w:t>
      </w:r>
      <w:r>
        <w:rPr>
          <w:lang w:val="en-US"/>
        </w:rPr>
        <w:t xml:space="preserve">small </w:t>
      </w:r>
      <w:r w:rsidRPr="00917470">
        <w:rPr>
          <w:lang w:val="en-US"/>
        </w:rPr>
        <w:t>group of people working in concert</w:t>
      </w:r>
      <w:r>
        <w:rPr>
          <w:lang w:val="en-US"/>
        </w:rPr>
        <w:t>,</w:t>
      </w:r>
      <w:r w:rsidRPr="00917470">
        <w:rPr>
          <w:lang w:val="en-US"/>
        </w:rPr>
        <w:t xml:space="preserve"> usually with </w:t>
      </w:r>
      <w:r>
        <w:rPr>
          <w:lang w:val="en-US"/>
        </w:rPr>
        <w:t xml:space="preserve">nefarious, unlawful or </w:t>
      </w:r>
      <w:r w:rsidRPr="00917470">
        <w:rPr>
          <w:lang w:val="en-US"/>
        </w:rPr>
        <w:t>criminal intention</w:t>
      </w:r>
      <w:r>
        <w:rPr>
          <w:lang w:val="en-US"/>
        </w:rPr>
        <w:t>s</w:t>
      </w:r>
      <w:r w:rsidRPr="00917470">
        <w:rPr>
          <w:lang w:val="en-US"/>
        </w:rPr>
        <w:t xml:space="preserve">. Although few people would deny that, thus defined, some conspiracy theories are </w:t>
      </w:r>
      <w:r>
        <w:rPr>
          <w:lang w:val="en-US"/>
        </w:rPr>
        <w:t xml:space="preserve">all too </w:t>
      </w:r>
      <w:r w:rsidRPr="00917470">
        <w:rPr>
          <w:lang w:val="en-US"/>
        </w:rPr>
        <w:t>real</w:t>
      </w:r>
      <w:r>
        <w:rPr>
          <w:lang w:val="en-US"/>
        </w:rPr>
        <w:t xml:space="preserve"> (e.g. the Watergate scandal, the October Revolution)</w:t>
      </w:r>
      <w:r w:rsidRPr="00917470">
        <w:rPr>
          <w:lang w:val="en-US"/>
        </w:rPr>
        <w:t xml:space="preserve">, it is widely acknowledged that many </w:t>
      </w:r>
      <w:r>
        <w:rPr>
          <w:lang w:val="en-US"/>
        </w:rPr>
        <w:t xml:space="preserve">popular conspiracy theories </w:t>
      </w:r>
      <w:r w:rsidRPr="00917470">
        <w:rPr>
          <w:lang w:val="en-US"/>
        </w:rPr>
        <w:t>are unwarranted by the evidence, and are most likely false. Conspiracies actually happen, but not as much as so-called “conspiracy theorists” believe</w:t>
      </w:r>
      <w:r>
        <w:rPr>
          <w:lang w:val="en-US"/>
        </w:rPr>
        <w:t xml:space="preserve"> </w:t>
      </w:r>
      <w:r w:rsidR="009531C4">
        <w:rPr>
          <w:lang w:val="en-US"/>
        </w:rPr>
        <w:fldChar w:fldCharType="begin"/>
      </w:r>
      <w:r w:rsidR="009531C4">
        <w:rPr>
          <w:lang w:val="en-US"/>
        </w:rPr>
        <w:instrText xml:space="preserve"> ADDIN EN.CITE &lt;EndNote&gt;&lt;Cite&gt;&lt;Author&gt;Uscinski&lt;/Author&gt;&lt;Year&gt;2018&lt;/Year&gt;&lt;IDText&gt;Conspiracy theories and the people who believe them&lt;/IDText&gt;&lt;DisplayText&gt;(Uscinski, 2018)&lt;/DisplayText&gt;&lt;record&gt;&lt;isbn&gt;0190844078&lt;/isbn&gt;&lt;titles&gt;&lt;title&gt;Conspiracy theories and the people who believe them&lt;/title&gt;&lt;/titles&gt;&lt;contributors&gt;&lt;authors&gt;&lt;author&gt;Uscinski, Joseph E.&lt;/author&gt;&lt;/authors&gt;&lt;/contributors&gt;&lt;added-date format="utc"&gt;1587750998&lt;/added-date&gt;&lt;ref-type name="Edited Book"&gt;28&lt;/ref-type&gt;&lt;dates&gt;&lt;year&gt;2018&lt;/year&gt;&lt;/dates&gt;&lt;rec-number&gt;4278&lt;/rec-number&gt;&lt;publisher&gt;Oxford University Press&lt;/publisher&gt;&lt;last-updated-date format="utc"&gt;1594818610&lt;/last-updated-date&gt;&lt;/record&gt;&lt;/Cite&gt;&lt;/EndNote&gt;</w:instrText>
      </w:r>
      <w:r w:rsidR="009531C4">
        <w:rPr>
          <w:lang w:val="en-US"/>
        </w:rPr>
        <w:fldChar w:fldCharType="separate"/>
      </w:r>
      <w:r w:rsidR="009531C4">
        <w:rPr>
          <w:noProof/>
          <w:lang w:val="en-US"/>
        </w:rPr>
        <w:t>(Uscinski, 2018)</w:t>
      </w:r>
      <w:r w:rsidR="009531C4">
        <w:rPr>
          <w:lang w:val="en-US"/>
        </w:rPr>
        <w:fldChar w:fldCharType="end"/>
      </w:r>
      <w:r w:rsidRPr="00917470">
        <w:rPr>
          <w:lang w:val="en-US"/>
        </w:rPr>
        <w:t>.</w:t>
      </w:r>
      <w:r>
        <w:rPr>
          <w:lang w:val="en-US"/>
        </w:rPr>
        <w:t xml:space="preserve"> Although there is no crisp demarcation line dividing reasonable hypotheses about conspiracies from “conspiracy theories” (in the pejorative sense), arguably the most common defect of unfounded conspiracy theories is that they have a tendency to grow larger in scope and attribute ever more power and cunning to the alleged conspirators </w:t>
      </w:r>
      <w:r w:rsidR="009531C4">
        <w:rPr>
          <w:lang w:val="en-US"/>
        </w:rPr>
        <w:fldChar w:fldCharType="begin"/>
      </w:r>
      <w:r w:rsidR="009531C4">
        <w:rPr>
          <w:lang w:val="en-US"/>
        </w:rPr>
        <w:instrText xml:space="preserve"> ADDIN EN.CITE &lt;EndNote&gt;&lt;Cite&gt;&lt;Author&gt;Keeley&lt;/Author&gt;&lt;Year&gt;1999&lt;/Year&gt;&lt;IDText&gt;Of conspiracy theories&lt;/IDText&gt;&lt;DisplayText&gt;(Clarke, 2002; Keeley, 1999)&lt;/DisplayText&gt;&lt;record&gt;&lt;foreign-keys&gt;&lt;key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format="utc"&gt;1587753101&lt;/last-updated-date&gt;&lt;volume&gt;96&lt;/volume&gt;&lt;/record&gt;&lt;/Cite&gt;&lt;Cite&gt;&lt;Author&gt;Clarke&lt;/Author&gt;&lt;Year&gt;2002&lt;/Year&gt;&lt;IDText&gt;Conspiracy theories and conspiracy theorizing&lt;/IDText&gt;&lt;record&gt;&lt;foreign-keys&gt;&lt;key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Steve&lt;/author&gt;&lt;/authors&gt;&lt;/contributors&gt;&lt;added-date format="utc"&gt;1374498997&lt;/added-date&gt;&lt;ref-type name="Journal Article"&gt;17&lt;/ref-type&gt;&lt;dates&gt;&lt;year&gt;2002&lt;/year&gt;&lt;/dates&gt;&lt;rec-number&gt;715&lt;/rec-number&gt;&lt;last-updated-date format="utc"&gt;1644857033&lt;/last-updated-date&gt;&lt;volume&gt;32&lt;/volume&gt;&lt;/record&gt;&lt;/Cite&gt;&lt;/EndNote&gt;</w:instrText>
      </w:r>
      <w:r w:rsidR="009531C4">
        <w:rPr>
          <w:lang w:val="en-US"/>
        </w:rPr>
        <w:fldChar w:fldCharType="separate"/>
      </w:r>
      <w:r w:rsidR="009531C4">
        <w:rPr>
          <w:noProof/>
          <w:lang w:val="en-US"/>
        </w:rPr>
        <w:t>(Clarke, 2002; Keeley, 1999)</w:t>
      </w:r>
      <w:r w:rsidR="009531C4">
        <w:rPr>
          <w:lang w:val="en-US"/>
        </w:rPr>
        <w:fldChar w:fldCharType="end"/>
      </w:r>
      <w:r>
        <w:rPr>
          <w:lang w:val="en-US"/>
        </w:rPr>
        <w:t xml:space="preserve">. To explain why investigations fail to yield unambiguous evidence for the plot, believers often have to widen the circle of conspirators. At some point, it becomes extremely unlikely that such a large group of people could maintain a secret without a single whistleblower defecting from the conspiracy </w:t>
      </w:r>
      <w:r w:rsidR="009531C4">
        <w:rPr>
          <w:lang w:val="en-US"/>
        </w:rPr>
        <w:fldChar w:fldCharType="begin"/>
      </w:r>
      <w:r w:rsidR="009531C4">
        <w:rPr>
          <w:lang w:val="en-US"/>
        </w:rPr>
        <w:instrText xml:space="preserve"> ADDIN EN.CITE &lt;EndNote&gt;&lt;Cite&gt;&lt;Author&gt;Pigden&lt;/Author&gt;&lt;Year&gt;2018&lt;/Year&gt;&lt;IDText&gt;Conspiracy Theories, Deplorables, and Defectibility: A Reply to Patrick Stokes&lt;/IDText&gt;&lt;Prefix&gt;see &lt;/Prefix&gt;&lt;Suffix&gt; on &amp;quot;defectibility&amp;quot;&lt;/Suffix&gt;&lt;DisplayText&gt;(see Pigden, 2018 on &amp;quot;defectibility&amp;quot;)&lt;/DisplayText&gt;&lt;record&gt;&lt;titles&gt;&lt;title&gt;Conspiracy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009531C4">
        <w:rPr>
          <w:lang w:val="en-US"/>
        </w:rPr>
        <w:fldChar w:fldCharType="separate"/>
      </w:r>
      <w:r w:rsidR="009531C4">
        <w:rPr>
          <w:noProof/>
          <w:lang w:val="en-US"/>
        </w:rPr>
        <w:t>(see Pigden, 2018 on "defectibility")</w:t>
      </w:r>
      <w:r w:rsidR="009531C4">
        <w:rPr>
          <w:lang w:val="en-US"/>
        </w:rPr>
        <w:fldChar w:fldCharType="end"/>
      </w:r>
      <w:r>
        <w:rPr>
          <w:lang w:val="en-US"/>
        </w:rPr>
        <w:t xml:space="preserve">. </w:t>
      </w:r>
    </w:p>
    <w:bookmarkEnd w:id="25"/>
    <w:p w14:paraId="1B704792" w14:textId="1DF1C915" w:rsidR="00BE660B" w:rsidRPr="00917470" w:rsidRDefault="00BE660B" w:rsidP="00917470">
      <w:pPr>
        <w:spacing w:line="480" w:lineRule="auto"/>
        <w:jc w:val="both"/>
        <w:rPr>
          <w:lang w:val="en-US"/>
        </w:rPr>
      </w:pPr>
      <w:r w:rsidRPr="00917470">
        <w:rPr>
          <w:lang w:val="en-US"/>
        </w:rPr>
        <w:t>Belief in unfounded conspiracy theories occur</w:t>
      </w:r>
      <w:r>
        <w:rPr>
          <w:lang w:val="en-US"/>
        </w:rPr>
        <w:t>s</w:t>
      </w:r>
      <w:r w:rsidRPr="00917470">
        <w:rPr>
          <w:lang w:val="en-US"/>
        </w:rPr>
        <w:t xml:space="preserve"> across a wide range of cultures </w:t>
      </w:r>
      <w:r w:rsidR="009531C4">
        <w:rPr>
          <w:lang w:val="en-US"/>
        </w:rPr>
        <w:fldChar w:fldCharType="begin"/>
      </w:r>
      <w:r w:rsidR="009531C4">
        <w:rPr>
          <w:lang w:val="en-US"/>
        </w:rPr>
        <w:instrText xml:space="preserve"> ADDIN EN.CITE &lt;EndNote&gt;&lt;Cite&gt;&lt;Author&gt;Byford&lt;/Author&gt;&lt;Year&gt;2011&lt;/Year&gt;&lt;IDText&gt;Conspiracy Theories: A Critical Introduction&lt;/IDText&gt;&lt;DisplayText&gt;(Byford, 2011; Uscinski, 2018; Van Prooijen, 2018)&lt;/DisplayText&gt;&lt;record&gt;&lt;urls&gt;&lt;related-urls&gt;&lt;url&gt;https://books.google.be/books?id=vV-UhrQaoecC&lt;/url&gt;&lt;/related-urls&gt;&lt;/urls&gt;&lt;isbn&gt;9780230272798&lt;/isbn&gt;&lt;titles&gt;&lt;title&gt;Conspiracy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format="utc"&gt;1583857702&lt;/last-updated-date&gt;&lt;/record&gt;&lt;/Cite&gt;&lt;Cite&gt;&lt;Author&gt;Uscinski&lt;/Author&gt;&lt;Year&gt;2018&lt;/Year&gt;&lt;IDText&gt;Conspiracy theories and the people who believe them&lt;/IDText&gt;&lt;record&gt;&lt;isbn&gt;0190844078&lt;/isbn&gt;&lt;titles&gt;&lt;title&gt;Conspiracy theories and the people who believe them&lt;/title&gt;&lt;/titles&gt;&lt;contributors&gt;&lt;authors&gt;&lt;author&gt;Uscinski, Joseph E.&lt;/author&gt;&lt;/authors&gt;&lt;/contributors&gt;&lt;added-date format="utc"&gt;1587750998&lt;/added-date&gt;&lt;ref-type name="Edited Book"&gt;28&lt;/ref-type&gt;&lt;dates&gt;&lt;year&gt;2018&lt;/year&gt;&lt;/dates&gt;&lt;rec-number&gt;4278&lt;/rec-number&gt;&lt;publisher&gt;Oxford University Press&lt;/publisher&gt;&lt;last-updated-date format="utc"&gt;1594818610&lt;/last-updated-date&gt;&lt;/record&gt;&lt;/Cite&gt;&lt;Cite&gt;&lt;Author&gt;Van Prooijen&lt;/Author&gt;&lt;Year&gt;2018&lt;/Year&gt;&lt;IDText&gt;The psychology of conspiracy theories&lt;/IDText&gt;&lt;record&gt;&lt;isbn&gt;1315525410&lt;/isbn&gt;&lt;titles&gt;&lt;title&gt;The psychology of conspiracy theories&lt;/title&gt;&lt;/titles&gt;&lt;contributors&gt;&lt;authors&gt;&lt;author&gt;Van Prooijen, Jan-Willem&lt;/author&gt;&lt;/authors&gt;&lt;/contributors&gt;&lt;added-date format="utc"&gt;1653853671&lt;/added-date&gt;&lt;ref-type name="Book"&gt;6&lt;/ref-type&gt;&lt;dates&gt;&lt;year&gt;2018&lt;/year&gt;&lt;/dates&gt;&lt;rec-number&gt;4537&lt;/rec-number&gt;&lt;publisher&gt;Routledge&lt;/publisher&gt;&lt;last-updated-date format="utc"&gt;1653853671&lt;/last-updated-date&gt;&lt;/record&gt;&lt;/Cite&gt;&lt;/EndNote&gt;</w:instrText>
      </w:r>
      <w:r w:rsidR="009531C4">
        <w:rPr>
          <w:lang w:val="en-US"/>
        </w:rPr>
        <w:fldChar w:fldCharType="separate"/>
      </w:r>
      <w:r w:rsidR="009531C4">
        <w:rPr>
          <w:noProof/>
          <w:lang w:val="en-US"/>
        </w:rPr>
        <w:t>(Byford, 2011; Uscinski, 2018; Van Prooijen, 2018)</w:t>
      </w:r>
      <w:r w:rsidR="009531C4">
        <w:rPr>
          <w:lang w:val="en-US"/>
        </w:rPr>
        <w:fldChar w:fldCharType="end"/>
      </w:r>
      <w:r>
        <w:rPr>
          <w:lang w:val="en-US"/>
        </w:rPr>
        <w:t xml:space="preserve">, and although it is more </w:t>
      </w:r>
      <w:r w:rsidRPr="00917470">
        <w:rPr>
          <w:lang w:val="en-US"/>
        </w:rPr>
        <w:t xml:space="preserve">common among people with lower levels of education and lower analytical thinking </w:t>
      </w:r>
      <w:r w:rsidR="009531C4">
        <w:rPr>
          <w:lang w:val="en-US"/>
        </w:rPr>
        <w:fldChar w:fldCharType="begin"/>
      </w:r>
      <w:r w:rsidR="009531C4">
        <w:rPr>
          <w:lang w:val="en-US"/>
        </w:rPr>
        <w:instrText xml:space="preserve"> ADDIN EN.CITE &lt;EndNote&gt;&lt;Cite&gt;&lt;Author&gt;Swami&lt;/Author&gt;&lt;Year&gt;2014&lt;/Year&gt;&lt;IDText&gt;Analytic thinking reduces belief in conspiracy theories&lt;/IDText&gt;&lt;DisplayText&gt;(Swami, Voracek, Stieger, Tran, &amp;amp; Furnham, 2014)&lt;/DisplayText&gt;&lt;record&gt;&lt;isbn&gt;0010-0277&lt;/isbn&gt;&lt;titles&gt;&lt;title&gt;Analytic thinking reduces belief in conspiracy theories&lt;/title&gt;&lt;secondary-title&gt;Cognition&lt;/secondary-title&gt;&lt;short-title&gt;Analytic thinking reduces belief in conspiracy theories&lt;/short-title&gt;&lt;/titles&gt;&lt;pages&gt;572-585&lt;/pages&gt;&lt;number&gt;3&lt;/number&gt;&lt;contributors&gt;&lt;authors&gt;&lt;author&gt;Swami, Viren&lt;/author&gt;&lt;author&gt;Voracek, Martin&lt;/author&gt;&lt;author&gt;Stieger, Stefan&lt;/author&gt;&lt;author&gt;Tran, Ulrich S&lt;/author&gt;&lt;author&gt;Furnham, Adrian&lt;/author&gt;&lt;/authors&gt;&lt;/contributors&gt;&lt;added-date format="utc"&gt;1497989959&lt;/added-date&gt;&lt;ref-type name="Journal Article"&gt;17&lt;/ref-type&gt;&lt;dates&gt;&lt;year&gt;2014&lt;/year&gt;&lt;/dates&gt;&lt;rec-number&gt;3587&lt;/rec-number&gt;&lt;last-updated-date format="utc"&gt;1497989959&lt;/last-updated-date&gt;&lt;volume&gt;133&lt;/volume&gt;&lt;/record&gt;&lt;/Cite&gt;&lt;/EndNote&gt;</w:instrText>
      </w:r>
      <w:r w:rsidR="009531C4">
        <w:rPr>
          <w:lang w:val="en-US"/>
        </w:rPr>
        <w:fldChar w:fldCharType="separate"/>
      </w:r>
      <w:r w:rsidR="009531C4">
        <w:rPr>
          <w:noProof/>
          <w:lang w:val="en-US"/>
        </w:rPr>
        <w:t>(Swami, Voracek, Stieger, Tran, &amp; Furnham, 2014)</w:t>
      </w:r>
      <w:r w:rsidR="009531C4">
        <w:rPr>
          <w:lang w:val="en-US"/>
        </w:rPr>
        <w:fldChar w:fldCharType="end"/>
      </w:r>
      <w:r w:rsidRPr="00917470">
        <w:rPr>
          <w:lang w:val="en-US"/>
        </w:rPr>
        <w:t xml:space="preserve">), the appeal of </w:t>
      </w:r>
      <w:r>
        <w:rPr>
          <w:lang w:val="en-US"/>
        </w:rPr>
        <w:t xml:space="preserve">conspiracy theories </w:t>
      </w:r>
      <w:r w:rsidRPr="00917470">
        <w:rPr>
          <w:lang w:val="en-US"/>
        </w:rPr>
        <w:t xml:space="preserve">is more or less universal </w:t>
      </w:r>
      <w:r w:rsidR="009531C4">
        <w:rPr>
          <w:lang w:val="en-US"/>
        </w:rPr>
        <w:fldChar w:fldCharType="begin"/>
      </w:r>
      <w:r w:rsidR="009531C4">
        <w:rPr>
          <w:lang w:val="en-US"/>
        </w:rPr>
        <w:instrText xml:space="preserve"> ADDIN EN.CITE &lt;EndNote&gt;&lt;Cite&gt;&lt;Author&gt;van Prooijen&lt;/Author&gt;&lt;Year&gt;2018&lt;/Year&gt;&lt;IDText&gt;Conspiracy theories: Evolved functions and psychological mechanisms&lt;/IDText&gt;&lt;DisplayText&gt;(van Prooijen &amp;amp; Van Vugt, 2018)&lt;/DisplayText&gt;&lt;record&gt;&lt;isbn&gt;1745-6916&lt;/isbn&gt;&lt;titles&gt;&lt;title&gt;Conspiracy theories: Evolved functions and psychological mechanisms&lt;/title&gt;&lt;secondary-title&gt;Perspectives on psychological science&lt;/secondary-title&gt;&lt;/titles&gt;&lt;pages&gt;770-788&lt;/pages&gt;&lt;number&gt;6&lt;/number&gt;&lt;contributors&gt;&lt;authors&gt;&lt;author&gt;van Prooijen, Jan-Willem&lt;/author&gt;&lt;author&gt;Van Vugt, Mark&lt;/author&gt;&lt;/authors&gt;&lt;/contributors&gt;&lt;added-date format="utc"&gt;1619893917&lt;/added-date&gt;&lt;ref-type name="Journal Article"&gt;17&lt;/ref-type&gt;&lt;dates&gt;&lt;year&gt;2018&lt;/year&gt;&lt;/dates&gt;&lt;rec-number&gt;4433&lt;/rec-number&gt;&lt;publisher&gt;Sage Publications Sage CA: Los Angeles, CA&lt;/publisher&gt;&lt;last-updated-date format="utc"&gt;1619893917&lt;/last-updated-date&gt;&lt;volume&gt;13&lt;/volume&gt;&lt;/record&gt;&lt;/Cite&gt;&lt;/EndNote&gt;</w:instrText>
      </w:r>
      <w:r w:rsidR="009531C4">
        <w:rPr>
          <w:lang w:val="en-US"/>
        </w:rPr>
        <w:fldChar w:fldCharType="separate"/>
      </w:r>
      <w:r w:rsidR="009531C4">
        <w:rPr>
          <w:noProof/>
          <w:lang w:val="en-US"/>
        </w:rPr>
        <w:t>(van Prooijen &amp; Van Vugt, 2018)</w:t>
      </w:r>
      <w:r w:rsidR="009531C4">
        <w:rPr>
          <w:lang w:val="en-US"/>
        </w:rPr>
        <w:fldChar w:fldCharType="end"/>
      </w:r>
      <w:r w:rsidRPr="00917470">
        <w:rPr>
          <w:lang w:val="en-US"/>
        </w:rPr>
        <w:t xml:space="preserve">. </w:t>
      </w:r>
      <w:r>
        <w:rPr>
          <w:lang w:val="en-US"/>
        </w:rPr>
        <w:t xml:space="preserve">Different conspiracy beliefs also tend to cluster together: the best predictor for belief in any given conspiracy theory is belief in other conspiracy theories. For the inveterate conspiracy theorist, virtually all major historical events are the result of plotting and scheming </w:t>
      </w:r>
      <w:r w:rsidRPr="00596ECC">
        <w:rPr>
          <w:lang w:val="en-US"/>
        </w:rPr>
        <w:t>behind</w:t>
      </w:r>
      <w:r>
        <w:rPr>
          <w:lang w:val="en-US"/>
        </w:rPr>
        <w:t xml:space="preserve"> </w:t>
      </w:r>
      <w:r w:rsidRPr="00596ECC">
        <w:rPr>
          <w:lang w:val="en-US"/>
        </w:rPr>
        <w:t>the</w:t>
      </w:r>
      <w:r>
        <w:rPr>
          <w:lang w:val="en-US"/>
        </w:rPr>
        <w:t xml:space="preserve"> </w:t>
      </w:r>
      <w:r w:rsidRPr="00596ECC">
        <w:rPr>
          <w:lang w:val="en-US"/>
        </w:rPr>
        <w:t>scenes</w:t>
      </w:r>
      <w:r>
        <w:rPr>
          <w:lang w:val="en-US"/>
        </w:rPr>
        <w:t xml:space="preserve">, and most official accounts of history are just a smokescreen for more sinister goings-on. In </w:t>
      </w:r>
      <w:r w:rsidRPr="00917470">
        <w:rPr>
          <w:i/>
          <w:iCs/>
          <w:lang w:val="en-US"/>
        </w:rPr>
        <w:t xml:space="preserve">The Open Society and Its Enemies, </w:t>
      </w:r>
      <w:r w:rsidRPr="00917470">
        <w:rPr>
          <w:lang w:val="en-US"/>
        </w:rPr>
        <w:t xml:space="preserve">Karl Popper </w:t>
      </w:r>
      <w:r w:rsidR="009531C4">
        <w:rPr>
          <w:lang w:val="en-US"/>
        </w:rPr>
        <w:fldChar w:fldCharType="begin"/>
      </w:r>
      <w:r w:rsidR="009531C4">
        <w:rPr>
          <w:lang w:val="en-US"/>
        </w:rPr>
        <w:instrText xml:space="preserve"> ADDIN EN.CITE &lt;EndNote&gt;&lt;Cite ExcludeAuth="1"&gt;&lt;Author&gt;Popper&lt;/Author&gt;&lt;Year&gt;1966&lt;/Year&gt;&lt;IDText&gt;The Open Society and Its Enemies.(Revised.)&lt;/IDText&gt;&lt;DisplayText&gt;(1966)&lt;/DisplayText&gt;&lt;record&gt;&lt;titles&gt;&lt;title&gt;The Open Society and Its Enemies.(Revised.)&lt;/title&gt;&lt;/titles&gt;&lt;contributors&gt;&lt;authors&gt;&lt;author&gt;Popper, Karl R.&lt;/author&gt;&lt;/authors&gt;&lt;/contributors&gt;&lt;added-date format="utc"&gt;1621965680&lt;/added-date&gt;&lt;ref-type name="Book"&gt;6&lt;/ref-type&gt;&lt;dates&gt;&lt;year&gt;1966&lt;/year&gt;&lt;/dates&gt;&lt;rec-number&gt;4443&lt;/rec-number&gt;&lt;publisher&gt;Routledge &amp;amp; Kegan Paul New York&lt;/publisher&gt;&lt;last-updated-date format="utc"&gt;1653832758&lt;/last-updated-date&gt;&lt;/record&gt;&lt;/Cite&gt;&lt;/EndNote&gt;</w:instrText>
      </w:r>
      <w:r w:rsidR="009531C4">
        <w:rPr>
          <w:lang w:val="en-US"/>
        </w:rPr>
        <w:fldChar w:fldCharType="separate"/>
      </w:r>
      <w:r w:rsidR="009531C4">
        <w:rPr>
          <w:noProof/>
          <w:lang w:val="en-US"/>
        </w:rPr>
        <w:t>(1966)</w:t>
      </w:r>
      <w:r w:rsidR="009531C4">
        <w:rPr>
          <w:lang w:val="en-US"/>
        </w:rPr>
        <w:fldChar w:fldCharType="end"/>
      </w:r>
      <w:r>
        <w:rPr>
          <w:lang w:val="en-US"/>
        </w:rPr>
        <w:t xml:space="preserve"> took issue with what he called </w:t>
      </w:r>
      <w:r w:rsidRPr="00917470">
        <w:rPr>
          <w:lang w:val="en-US"/>
        </w:rPr>
        <w:t>a “conspiracy theory of society”</w:t>
      </w:r>
      <w:r>
        <w:rPr>
          <w:lang w:val="en-US"/>
        </w:rPr>
        <w:t xml:space="preserve">, a general tendency to see conspiracies as the </w:t>
      </w:r>
      <w:r w:rsidRPr="00917470">
        <w:rPr>
          <w:lang w:val="en-US"/>
        </w:rPr>
        <w:t>driving force</w:t>
      </w:r>
      <w:r>
        <w:rPr>
          <w:lang w:val="en-US"/>
        </w:rPr>
        <w:t xml:space="preserve"> of world history, rather than as one explanatory resource among many to explain historical events. In this worldview, </w:t>
      </w:r>
      <w:r w:rsidRPr="00917470">
        <w:rPr>
          <w:lang w:val="en-US"/>
        </w:rPr>
        <w:t xml:space="preserve">virtually everything </w:t>
      </w:r>
      <w:r>
        <w:rPr>
          <w:lang w:val="en-US"/>
        </w:rPr>
        <w:t xml:space="preserve">in the world </w:t>
      </w:r>
      <w:r w:rsidRPr="00917470">
        <w:rPr>
          <w:lang w:val="en-US"/>
        </w:rPr>
        <w:t xml:space="preserve">happens because someone intended it to happen, usually </w:t>
      </w:r>
      <w:r w:rsidR="00DF5D09">
        <w:rPr>
          <w:lang w:val="en-US"/>
        </w:rPr>
        <w:t>out</w:t>
      </w:r>
      <w:r>
        <w:rPr>
          <w:lang w:val="en-US"/>
        </w:rPr>
        <w:t xml:space="preserve"> of </w:t>
      </w:r>
      <w:r w:rsidRPr="00917470">
        <w:rPr>
          <w:lang w:val="en-US"/>
        </w:rPr>
        <w:t xml:space="preserve">nefarious </w:t>
      </w:r>
      <w:r>
        <w:rPr>
          <w:lang w:val="en-US"/>
        </w:rPr>
        <w:t>or at least selfish motives</w:t>
      </w:r>
      <w:r w:rsidRPr="00917470">
        <w:rPr>
          <w:lang w:val="en-US"/>
        </w:rPr>
        <w:t>.</w:t>
      </w:r>
      <w:r>
        <w:rPr>
          <w:rStyle w:val="Eindnootmarkering"/>
          <w:lang w:val="en-US"/>
        </w:rPr>
        <w:endnoteReference w:id="2"/>
      </w:r>
    </w:p>
    <w:p w14:paraId="79AF4703" w14:textId="69ED8055" w:rsidR="00BE660B" w:rsidRDefault="00BE660B" w:rsidP="00861046">
      <w:pPr>
        <w:spacing w:line="480" w:lineRule="auto"/>
        <w:jc w:val="both"/>
        <w:rPr>
          <w:lang w:val="en-US"/>
        </w:rPr>
      </w:pPr>
      <w:r>
        <w:rPr>
          <w:lang w:val="en-US"/>
        </w:rPr>
        <w:t>In recent years</w:t>
      </w:r>
      <w:r w:rsidRPr="00917470">
        <w:rPr>
          <w:lang w:val="en-US"/>
        </w:rPr>
        <w:t>, psychologists have speculate</w:t>
      </w:r>
      <w:r>
        <w:rPr>
          <w:lang w:val="en-US"/>
        </w:rPr>
        <w:t>d</w:t>
      </w:r>
      <w:r w:rsidRPr="00917470">
        <w:rPr>
          <w:lang w:val="en-US"/>
        </w:rPr>
        <w:t xml:space="preserve"> that </w:t>
      </w:r>
      <w:r>
        <w:rPr>
          <w:lang w:val="en-US"/>
        </w:rPr>
        <w:t xml:space="preserve">a </w:t>
      </w:r>
      <w:r w:rsidRPr="00917470">
        <w:rPr>
          <w:lang w:val="en-US"/>
        </w:rPr>
        <w:t xml:space="preserve">tendency to overdetect conspiracies may </w:t>
      </w:r>
      <w:r>
        <w:rPr>
          <w:lang w:val="en-US"/>
        </w:rPr>
        <w:t>actually be adaptive from an evolutionary point of view</w:t>
      </w:r>
      <w:r w:rsidRPr="00917470">
        <w:rPr>
          <w:lang w:val="en-US"/>
        </w:rPr>
        <w:t xml:space="preserve">. </w:t>
      </w:r>
      <w:r>
        <w:rPr>
          <w:lang w:val="en-US"/>
        </w:rPr>
        <w:t>Since c</w:t>
      </w:r>
      <w:r w:rsidRPr="00917470">
        <w:rPr>
          <w:lang w:val="en-US"/>
        </w:rPr>
        <w:t>oalitional aggression</w:t>
      </w:r>
      <w:r>
        <w:rPr>
          <w:lang w:val="en-US"/>
        </w:rPr>
        <w:t xml:space="preserve">, </w:t>
      </w:r>
      <w:r w:rsidRPr="00616FCE">
        <w:rPr>
          <w:lang w:val="en-US"/>
        </w:rPr>
        <w:t>especially in the form of surprise ambush attacks</w:t>
      </w:r>
      <w:r>
        <w:rPr>
          <w:lang w:val="en-US"/>
        </w:rPr>
        <w:t xml:space="preserve">, </w:t>
      </w:r>
      <w:r w:rsidRPr="00917470">
        <w:rPr>
          <w:lang w:val="en-US"/>
        </w:rPr>
        <w:t xml:space="preserve">was pervasive </w:t>
      </w:r>
      <w:r w:rsidR="008D536E">
        <w:rPr>
          <w:lang w:val="en-US"/>
        </w:rPr>
        <w:t xml:space="preserve">enough </w:t>
      </w:r>
      <w:r w:rsidRPr="00917470">
        <w:rPr>
          <w:lang w:val="en-US"/>
        </w:rPr>
        <w:t>among early human</w:t>
      </w:r>
      <w:r>
        <w:rPr>
          <w:lang w:val="en-US"/>
        </w:rPr>
        <w:t xml:space="preserve"> societies</w:t>
      </w:r>
      <w:r w:rsidR="008D536E">
        <w:rPr>
          <w:lang w:val="en-US"/>
        </w:rPr>
        <w:t xml:space="preserve"> </w:t>
      </w:r>
      <w:r w:rsidR="008D536E" w:rsidRPr="008D536E">
        <w:rPr>
          <w:lang w:val="en-US"/>
        </w:rPr>
        <w:t>to exert a significant selection pressure</w:t>
      </w:r>
      <w:r>
        <w:rPr>
          <w:lang w:val="en-US"/>
        </w:rPr>
        <w:t xml:space="preserve">, </w:t>
      </w:r>
      <w:r w:rsidRPr="00C32D92">
        <w:rPr>
          <w:lang w:val="en-US"/>
        </w:rPr>
        <w:t>and was probably a major cause of death</w:t>
      </w:r>
      <w:r>
        <w:rPr>
          <w:lang w:val="en-US"/>
        </w:rPr>
        <w:t xml:space="preserve"> </w:t>
      </w:r>
      <w:r w:rsidR="009531C4">
        <w:rPr>
          <w:lang w:val="en-US"/>
        </w:rPr>
        <w:fldChar w:fldCharType="begin"/>
      </w:r>
      <w:r w:rsidR="009531C4">
        <w:rPr>
          <w:lang w:val="en-US"/>
        </w:rPr>
        <w:instrText xml:space="preserve"> ADDIN EN.CITE &lt;EndNote&gt;&lt;Cite&gt;&lt;Author&gt;Gómez&lt;/Author&gt;&lt;Year&gt;2016&lt;/Year&gt;&lt;IDText&gt;The phylogenetic roots of human lethal violence&lt;/IDText&gt;&lt;DisplayText&gt;(Gómez, Verdú, González-Megías, &amp;amp; Méndez, 2016; Pinker, 2011)&lt;/DisplayText&gt;&lt;record&gt;&lt;isbn&gt;1476-4687&lt;/isbn&gt;&lt;titles&gt;&lt;title&gt;The phylogenetic roots of human lethal violence&lt;/title&gt;&lt;secondary-title&gt;Nature&lt;/secondary-title&gt;&lt;/titles&gt;&lt;pages&gt;233-237&lt;/pages&gt;&lt;number&gt;7624&lt;/number&gt;&lt;contributors&gt;&lt;authors&gt;&lt;author&gt;Gómez, José María&lt;/author&gt;&lt;author&gt;Verdú, Miguel&lt;/author&gt;&lt;author&gt;González-Megías, Adela&lt;/author&gt;&lt;author&gt;Méndez, Marcos&lt;/author&gt;&lt;/authors&gt;&lt;/contributors&gt;&lt;added-date format="utc"&gt;1621179719&lt;/added-date&gt;&lt;ref-type name="Journal Article"&gt;17&lt;/ref-type&gt;&lt;dates&gt;&lt;year&gt;2016&lt;/year&gt;&lt;/dates&gt;&lt;rec-number&gt;4440&lt;/rec-number&gt;&lt;publisher&gt;Nature Publishing Group&lt;/publisher&gt;&lt;last-updated-date format="utc"&gt;1621179719&lt;/last-updated-date&gt;&lt;volume&gt;538&lt;/volume&gt;&lt;/record&gt;&lt;/Cite&gt;&lt;Cite&gt;&lt;Author&gt;Pinker&lt;/Author&gt;&lt;Year&gt;2011&lt;/Year&gt;&lt;IDText&gt;The better angels of our nature: The decline of violence in history and its causes&lt;/IDText&gt;&lt;record&gt;&lt;isbn&gt;0141959746&lt;/isbn&gt;&lt;titles&gt;&lt;title&gt;The better angels of our nature: The decline of violence in history and its causes&lt;/title&gt;&lt;short-title&gt;The better angels of our nature: The decline of violence in history and its causes&lt;/short-title&gt;&lt;/titles&gt;&lt;contributors&gt;&lt;authors&gt;&lt;author&gt;Pinker, Steven&lt;/author&gt;&lt;/authors&gt;&lt;/contributors&gt;&lt;added-date format="utc"&gt;1497989954&lt;/added-date&gt;&lt;ref-type name="Book"&gt;6&lt;/ref-type&gt;&lt;dates&gt;&lt;year&gt;2011&lt;/year&gt;&lt;/dates&gt;&lt;rec-number&gt;3265&lt;/rec-number&gt;&lt;publisher&gt;Viking Penguin&lt;/publisher&gt;&lt;last-updated-date format="utc"&gt;1497989954&lt;/last-updated-date&gt;&lt;/record&gt;&lt;/Cite&gt;&lt;/EndNote&gt;</w:instrText>
      </w:r>
      <w:r w:rsidR="009531C4">
        <w:rPr>
          <w:lang w:val="en-US"/>
        </w:rPr>
        <w:fldChar w:fldCharType="separate"/>
      </w:r>
      <w:r w:rsidR="009531C4">
        <w:rPr>
          <w:noProof/>
          <w:lang w:val="en-US"/>
        </w:rPr>
        <w:t>(Gómez, Verdú, González-Megías, &amp; Méndez, 2016; Pinker, 2011)</w:t>
      </w:r>
      <w:r w:rsidR="009531C4">
        <w:rPr>
          <w:lang w:val="en-US"/>
        </w:rPr>
        <w:fldChar w:fldCharType="end"/>
      </w:r>
      <w:r>
        <w:rPr>
          <w:lang w:val="en-US"/>
        </w:rPr>
        <w:t xml:space="preserve">, the </w:t>
      </w:r>
      <w:r w:rsidRPr="00917470">
        <w:rPr>
          <w:lang w:val="en-US"/>
        </w:rPr>
        <w:t>human</w:t>
      </w:r>
      <w:r>
        <w:rPr>
          <w:lang w:val="en-US"/>
        </w:rPr>
        <w:t xml:space="preserve"> mind</w:t>
      </w:r>
      <w:r w:rsidRPr="00917470">
        <w:rPr>
          <w:lang w:val="en-US"/>
        </w:rPr>
        <w:t xml:space="preserve"> may well have evolved some defenses against real-life conspiracies</w:t>
      </w:r>
      <w:r>
        <w:rPr>
          <w:lang w:val="en-US"/>
        </w:rPr>
        <w:t>, err</w:t>
      </w:r>
      <w:r w:rsidR="008D536E">
        <w:rPr>
          <w:lang w:val="en-US"/>
        </w:rPr>
        <w:t>ing</w:t>
      </w:r>
      <w:r>
        <w:rPr>
          <w:lang w:val="en-US"/>
        </w:rPr>
        <w:t xml:space="preserve"> on the side of caution </w:t>
      </w:r>
      <w:r w:rsidR="009531C4">
        <w:rPr>
          <w:lang w:val="en-US"/>
        </w:rPr>
        <w:fldChar w:fldCharType="begin"/>
      </w:r>
      <w:r w:rsidR="009531C4">
        <w:rPr>
          <w:lang w:val="en-US"/>
        </w:rPr>
        <w:instrText xml:space="preserve"> ADDIN EN.CITE &lt;EndNote&gt;&lt;Cite&gt;&lt;Author&gt;Foster&lt;/Author&gt;&lt;Year&gt;2009&lt;/Year&gt;&lt;IDText&gt;The evolution of superstitious and superstition-like behaviour&lt;/IDText&gt;&lt;DisplayText&gt;(Foster &amp;amp; Kokko, 2009; Galperin &amp;amp; Haselton, 2012)&lt;/DisplayText&gt;&lt;record&gt;&lt;foreign-keys&gt;&lt;key app="EN" db-id="es9ttvsd1p2xatet5etpvexn02w99r5s0etd"&gt;479&lt;/key&gt;&lt;/foreign-keys&gt;&lt;titles&gt;&lt;title&gt;The evolution of superstitious and superstition-like behaviour&lt;/title&gt;&lt;secondary-title&gt;Proceedings of the Royal Society of London, Series B&lt;/secondary-title&gt;&lt;/titles&gt;&lt;pages&gt;31-37&lt;/pages&gt;&lt;contributors&gt;&lt;authors&gt;&lt;author&gt;Foster, K. R.&lt;/author&gt;&lt;author&gt;Kokko, H.&lt;/author&gt;&lt;/authors&gt;&lt;/contributors&gt;&lt;added-date format="utc"&gt;1374498985&lt;/added-date&gt;&lt;ref-type name="Journal Article"&gt;17&lt;/ref-type&gt;&lt;dates&gt;&lt;year&gt;2009&lt;/year&gt;&lt;/dates&gt;&lt;rec-number&gt;560&lt;/rec-number&gt;&lt;last-updated-date format="utc"&gt;1374498985&lt;/last-updated-date&gt;&lt;electronic-resource-num&gt;10.1098/rspb.2008.0981&lt;/electronic-resource-num&gt;&lt;volume&gt;276&lt;/volume&gt;&lt;/record&gt;&lt;/Cite&gt;&lt;Cite&gt;&lt;Author&gt;Galperin&lt;/Author&gt;&lt;Year&gt;2012&lt;/Year&gt;&lt;IDText&gt;Error management and the evolution of cognitive bias&lt;/IDText&gt;&lt;record&gt;&lt;titles&gt;&lt;title&gt;Error management and the evolution of cognitive bias&lt;/title&gt;&lt;secondary-title&gt;Social Thinking and Interpersonal Behavior&lt;/secondary-title&gt;&lt;short-title&gt;Error management and the evolution of cognitive bias&lt;/short-title&gt;&lt;/titles&gt;&lt;pages&gt;45-64&lt;/pages&gt;&lt;contributors&gt;&lt;authors&gt;&lt;author&gt;Galperin, A.&lt;/author&gt;&lt;author&gt;Haselton, M. G.&lt;/author&gt;&lt;/authors&gt;&lt;/contributors&gt;&lt;added-date format="utc"&gt;1497989943&lt;/added-date&gt;&lt;pub-location&gt;New York&lt;/pub-location&gt;&lt;ref-type name="Book Section"&gt;5&lt;/ref-type&gt;&lt;dates&gt;&lt;year&gt;2012&lt;/year&gt;&lt;/dates&gt;&lt;rec-number&gt;2493&lt;/rec-number&gt;&lt;publisher&gt;Psychology Press&lt;/publisher&gt;&lt;last-updated-date format="utc"&gt;1497989943&lt;/last-updated-date&gt;&lt;contributors&gt;&lt;secondary-authors&gt;&lt;author&gt;Forgas, J. P.&lt;/author&gt;&lt;author&gt;Fiedler,&lt;/author&gt;&lt;author&gt;Sedikedes, C.&lt;/author&gt;&lt;/secondary-authors&gt;&lt;/contributors&gt;&lt;/record&gt;&lt;/Cite&gt;&lt;/EndNote&gt;</w:instrText>
      </w:r>
      <w:r w:rsidR="009531C4">
        <w:rPr>
          <w:lang w:val="en-US"/>
        </w:rPr>
        <w:fldChar w:fldCharType="separate"/>
      </w:r>
      <w:r w:rsidR="009531C4">
        <w:rPr>
          <w:noProof/>
          <w:lang w:val="en-US"/>
        </w:rPr>
        <w:t>(Foster &amp; Kokko, 2009; Galperin &amp; Haselton, 2012)</w:t>
      </w:r>
      <w:r w:rsidR="009531C4">
        <w:rPr>
          <w:lang w:val="en-US"/>
        </w:rPr>
        <w:fldChar w:fldCharType="end"/>
      </w:r>
      <w:r>
        <w:rPr>
          <w:lang w:val="en-US"/>
        </w:rPr>
        <w:t xml:space="preserve">. </w:t>
      </w:r>
      <w:r w:rsidRPr="00917470">
        <w:rPr>
          <w:lang w:val="en-US"/>
        </w:rPr>
        <w:t>According</w:t>
      </w:r>
      <w:r>
        <w:rPr>
          <w:lang w:val="en-US"/>
        </w:rPr>
        <w:t xml:space="preserve"> to Van</w:t>
      </w:r>
      <w:r w:rsidRPr="00917470">
        <w:rPr>
          <w:lang w:val="en-US"/>
        </w:rPr>
        <w:t xml:space="preserve"> </w:t>
      </w:r>
      <w:r w:rsidRPr="003E50E9">
        <w:rPr>
          <w:lang w:val="en-US"/>
        </w:rPr>
        <w:t xml:space="preserve">Prooijen and Van Vugt </w:t>
      </w:r>
      <w:r w:rsidR="009531C4">
        <w:rPr>
          <w:lang w:val="en-US"/>
        </w:rPr>
        <w:fldChar w:fldCharType="begin"/>
      </w:r>
      <w:r w:rsidR="009531C4">
        <w:rPr>
          <w:lang w:val="en-US"/>
        </w:rPr>
        <w:instrText xml:space="preserve"> ADDIN EN.CITE &lt;EndNote&gt;&lt;Cite ExcludeAuth="1"&gt;&lt;Author&gt;van Prooijen&lt;/Author&gt;&lt;Year&gt;2018&lt;/Year&gt;&lt;IDText&gt;Conspiracy theories: Evolved functions and psychological mechanisms&lt;/IDText&gt;&lt;DisplayText&gt;(2018)&lt;/DisplayText&gt;&lt;record&gt;&lt;isbn&gt;1745-6916&lt;/isbn&gt;&lt;titles&gt;&lt;title&gt;Conspiracy theories: Evolved functions and psychological mechanisms&lt;/title&gt;&lt;secondary-title&gt;Perspectives on psychological science&lt;/secondary-title&gt;&lt;/titles&gt;&lt;pages&gt;770-788&lt;/pages&gt;&lt;number&gt;6&lt;/number&gt;&lt;contributors&gt;&lt;authors&gt;&lt;author&gt;van Prooijen, Jan-Willem&lt;/author&gt;&lt;author&gt;Van Vugt, Mark&lt;/author&gt;&lt;/authors&gt;&lt;/contributors&gt;&lt;added-date format="utc"&gt;1619893917&lt;/added-date&gt;&lt;ref-type name="Journal Article"&gt;17&lt;/ref-type&gt;&lt;dates&gt;&lt;year&gt;2018&lt;/year&gt;&lt;/dates&gt;&lt;rec-number&gt;4433&lt;/rec-number&gt;&lt;publisher&gt;Sage Publications Sage CA: Los Angeles, CA&lt;/publisher&gt;&lt;last-updated-date format="utc"&gt;1619893917&lt;/last-updated-date&gt;&lt;volume&gt;13&lt;/volume&gt;&lt;/record&gt;&lt;/Cite&gt;&lt;/EndNote&gt;</w:instrText>
      </w:r>
      <w:r w:rsidR="009531C4">
        <w:rPr>
          <w:lang w:val="en-US"/>
        </w:rPr>
        <w:fldChar w:fldCharType="separate"/>
      </w:r>
      <w:r w:rsidR="009531C4">
        <w:rPr>
          <w:noProof/>
          <w:lang w:val="en-US"/>
        </w:rPr>
        <w:t>(2018)</w:t>
      </w:r>
      <w:r w:rsidR="009531C4">
        <w:rPr>
          <w:lang w:val="en-US"/>
        </w:rPr>
        <w:fldChar w:fldCharType="end"/>
      </w:r>
      <w:r w:rsidRPr="00917470">
        <w:rPr>
          <w:lang w:val="en-US"/>
        </w:rPr>
        <w:t xml:space="preserve">, </w:t>
      </w:r>
      <w:r>
        <w:rPr>
          <w:lang w:val="en-US"/>
        </w:rPr>
        <w:t xml:space="preserve">humans </w:t>
      </w:r>
      <w:r w:rsidRPr="00917470">
        <w:rPr>
          <w:lang w:val="en-US"/>
        </w:rPr>
        <w:t>evolved an integrated functional mechanism for identifying and detecting conspiracies</w:t>
      </w:r>
      <w:r>
        <w:rPr>
          <w:lang w:val="en-US"/>
        </w:rPr>
        <w:t>, which is geared towards overdetection:</w:t>
      </w:r>
      <w:r w:rsidRPr="00917470">
        <w:rPr>
          <w:lang w:val="en-US"/>
        </w:rPr>
        <w:t xml:space="preserve"> “the ancestral environment contained sufficient dangerous coalitions to render overrecognition of hostile conspiracies adaptive”. In a similar vein, Raihani and Bell have hypothesized that the pervasiveness of (non-clinical) paranoi</w:t>
      </w:r>
      <w:r>
        <w:rPr>
          <w:lang w:val="en-US"/>
        </w:rPr>
        <w:t>d ideation</w:t>
      </w:r>
      <w:r w:rsidRPr="00917470">
        <w:rPr>
          <w:lang w:val="en-US"/>
        </w:rPr>
        <w:t xml:space="preserve"> across different cultures may be understood “as a consequence of selection for detecting and evaluating coalitional threat” </w:t>
      </w:r>
      <w:r w:rsidR="009531C4">
        <w:rPr>
          <w:lang w:val="en-US"/>
        </w:rPr>
        <w:fldChar w:fldCharType="begin"/>
      </w:r>
      <w:r w:rsidR="009531C4">
        <w:rPr>
          <w:lang w:val="en-US"/>
        </w:rPr>
        <w:instrText xml:space="preserve"> ADDIN EN.CITE &lt;EndNote&gt;&lt;Cite&gt;&lt;Author&gt;Raihani&lt;/Author&gt;&lt;Year&gt;2019&lt;/Year&gt;&lt;IDText&gt;An evolutionary perspective on paranoia&lt;/IDText&gt;&lt;Pages&gt;114&lt;/Pages&gt;&lt;DisplayText&gt;(Raihani &amp;amp; Bell, 2019, p. 114)&lt;/DisplayText&gt;&lt;record&gt;&lt;isbn&gt;2397-3374&lt;/isbn&gt;&lt;titles&gt;&lt;title&gt;An evolutionary perspective on paranoia&lt;/title&gt;&lt;secondary-title&gt;Nature human behaviour&lt;/secondary-title&gt;&lt;/titles&gt;&lt;pages&gt;114-121&lt;/pages&gt;&lt;number&gt;2&lt;/number&gt;&lt;contributors&gt;&lt;authors&gt;&lt;author&gt;Raihani, Nichola J.&lt;/author&gt;&lt;author&gt;Bell, Vaughan&lt;/author&gt;&lt;/authors&gt;&lt;/contributors&gt;&lt;added-date format="utc"&gt;1619972259&lt;/added-date&gt;&lt;ref-type name="Journal Article"&gt;17&lt;/ref-type&gt;&lt;dates&gt;&lt;year&gt;2019&lt;/year&gt;&lt;/dates&gt;&lt;rec-number&gt;4435&lt;/rec-number&gt;&lt;publisher&gt;Nature Publishing Group&lt;/publisher&gt;&lt;last-updated-date format="utc"&gt;1619972259&lt;/last-updated-date&gt;&lt;volume&gt;3&lt;/volume&gt;&lt;/record&gt;&lt;/Cite&gt;&lt;/EndNote&gt;</w:instrText>
      </w:r>
      <w:r w:rsidR="009531C4">
        <w:rPr>
          <w:lang w:val="en-US"/>
        </w:rPr>
        <w:fldChar w:fldCharType="separate"/>
      </w:r>
      <w:r w:rsidR="009531C4">
        <w:rPr>
          <w:noProof/>
          <w:lang w:val="en-US"/>
        </w:rPr>
        <w:t>(Raihani &amp; Bell, 2019, p. 114)</w:t>
      </w:r>
      <w:r w:rsidR="009531C4">
        <w:rPr>
          <w:lang w:val="en-US"/>
        </w:rPr>
        <w:fldChar w:fldCharType="end"/>
      </w:r>
      <w:r w:rsidRPr="00917470">
        <w:rPr>
          <w:lang w:val="en-US"/>
        </w:rPr>
        <w:t xml:space="preserve">. </w:t>
      </w:r>
    </w:p>
    <w:p w14:paraId="231FC864" w14:textId="46E920F9" w:rsidR="00BE660B" w:rsidRDefault="00BE660B" w:rsidP="00DF7322">
      <w:pPr>
        <w:spacing w:line="480" w:lineRule="auto"/>
        <w:jc w:val="both"/>
        <w:rPr>
          <w:lang w:val="en-US"/>
        </w:rPr>
      </w:pPr>
      <w:r>
        <w:rPr>
          <w:lang w:val="en-US"/>
        </w:rPr>
        <w:t>An additional and underexplored reason for the pervasiveness of belief in unfounded conspiracy theories, apart from these psychological and evolutionary factors, is that such theories have the contours of an epistemic black hole. E</w:t>
      </w:r>
      <w:r w:rsidRPr="006C2347">
        <w:rPr>
          <w:lang w:val="en-US"/>
        </w:rPr>
        <w:t xml:space="preserve">very </w:t>
      </w:r>
      <w:r>
        <w:rPr>
          <w:lang w:val="en-US"/>
        </w:rPr>
        <w:t>conspiracy theory</w:t>
      </w:r>
      <w:r w:rsidRPr="006C2347">
        <w:rPr>
          <w:lang w:val="en-US"/>
        </w:rPr>
        <w:t xml:space="preserve"> postulates a secret plan, usually designed by a small group of agents, with a view to achieving some nefarious goal.</w:t>
      </w:r>
      <w:r>
        <w:rPr>
          <w:rStyle w:val="Eindnootmarkering"/>
          <w:lang w:val="en-US"/>
        </w:rPr>
        <w:endnoteReference w:id="3"/>
      </w:r>
      <w:r w:rsidRPr="006C2347">
        <w:rPr>
          <w:lang w:val="en-US"/>
        </w:rPr>
        <w:t xml:space="preserve"> Given the intentions of the conspirators and the nature of their plot, we can reasonably expect them to </w:t>
      </w:r>
      <w:r>
        <w:rPr>
          <w:lang w:val="en-US"/>
        </w:rPr>
        <w:t xml:space="preserve">want to remain hidden and even </w:t>
      </w:r>
      <w:r w:rsidRPr="006C2347">
        <w:rPr>
          <w:lang w:val="en-US"/>
        </w:rPr>
        <w:t xml:space="preserve">actively sabotage our investigation. They don’t want their plans to be exposed, after all. They may even fabricate evidence for an alternative account, thus throwing investigators off the scent. </w:t>
      </w:r>
      <w:r>
        <w:rPr>
          <w:lang w:val="en-US"/>
        </w:rPr>
        <w:t>Assuming</w:t>
      </w:r>
      <w:r w:rsidRPr="006C2347">
        <w:rPr>
          <w:lang w:val="en-US"/>
        </w:rPr>
        <w:t xml:space="preserve"> the conspiracy is real, you therefore have some reason to expect an absence of evidence in its favor, and you may even expect to find apparent counterevidence </w:t>
      </w:r>
      <w:r w:rsidR="009531C4">
        <w:rPr>
          <w:lang w:val="en-US"/>
        </w:rPr>
        <w:fldChar w:fldCharType="begin"/>
      </w:r>
      <w:r w:rsidR="009531C4">
        <w:rPr>
          <w:lang w:val="en-US"/>
        </w:rPr>
        <w:instrText xml:space="preserve"> ADDIN EN.CITE &lt;EndNote&gt;&lt;Cite&gt;&lt;Author&gt;Clarke&lt;/Author&gt;&lt;Year&gt;2002&lt;/Year&gt;&lt;IDText&gt;Conspiracy theories and conspiracy theorizing&lt;/IDText&gt;&lt;DisplayText&gt;(Clarke, 2002; Keeley, 1999)&lt;/DisplayText&gt;&lt;record&gt;&lt;foreign-keys&gt;&lt;key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Steve&lt;/author&gt;&lt;/authors&gt;&lt;/contributors&gt;&lt;added-date format="utc"&gt;1374498997&lt;/added-date&gt;&lt;ref-type name="Journal Article"&gt;17&lt;/ref-type&gt;&lt;dates&gt;&lt;year&gt;2002&lt;/year&gt;&lt;/dates&gt;&lt;rec-number&gt;715&lt;/rec-number&gt;&lt;last-updated-date format="utc"&gt;1644857033&lt;/last-updated-date&gt;&lt;volume&gt;32&lt;/volume&gt;&lt;/record&gt;&lt;/Cite&gt;&lt;Cite&gt;&lt;Author&gt;Keeley&lt;/Author&gt;&lt;Year&gt;1999&lt;/Year&gt;&lt;IDText&gt;Of conspiracy theories&lt;/IDText&gt;&lt;record&gt;&lt;foreign-keys&gt;&lt;key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009531C4">
        <w:rPr>
          <w:lang w:val="en-US"/>
        </w:rPr>
        <w:fldChar w:fldCharType="separate"/>
      </w:r>
      <w:r w:rsidR="009531C4">
        <w:rPr>
          <w:noProof/>
          <w:lang w:val="en-US"/>
        </w:rPr>
        <w:t>(Clarke, 2002; Keeley, 1999)</w:t>
      </w:r>
      <w:r w:rsidR="009531C4">
        <w:rPr>
          <w:lang w:val="en-US"/>
        </w:rPr>
        <w:fldChar w:fldCharType="end"/>
      </w:r>
      <w:r w:rsidRPr="006C2347">
        <w:rPr>
          <w:lang w:val="en-US"/>
        </w:rPr>
        <w:t>.</w:t>
      </w:r>
      <w:r>
        <w:rPr>
          <w:rStyle w:val="Eindnootmarkering"/>
          <w:lang w:val="en-US"/>
        </w:rPr>
        <w:endnoteReference w:id="4"/>
      </w:r>
      <w:r w:rsidRPr="006C2347">
        <w:rPr>
          <w:lang w:val="en-US"/>
        </w:rPr>
        <w:t xml:space="preserve"> Depending on the </w:t>
      </w:r>
      <w:r>
        <w:rPr>
          <w:lang w:val="en-US"/>
        </w:rPr>
        <w:t xml:space="preserve">levels of </w:t>
      </w:r>
      <w:r w:rsidRPr="006C2347">
        <w:rPr>
          <w:lang w:val="en-US"/>
        </w:rPr>
        <w:t xml:space="preserve">power and </w:t>
      </w:r>
      <w:r>
        <w:rPr>
          <w:lang w:val="en-US"/>
        </w:rPr>
        <w:t xml:space="preserve">intelligence attributed to </w:t>
      </w:r>
      <w:r w:rsidRPr="006C2347">
        <w:rPr>
          <w:lang w:val="en-US"/>
        </w:rPr>
        <w:t xml:space="preserve">the conspirators, it </w:t>
      </w:r>
      <w:r>
        <w:rPr>
          <w:lang w:val="en-US"/>
        </w:rPr>
        <w:t xml:space="preserve">can become </w:t>
      </w:r>
      <w:r w:rsidRPr="006C2347">
        <w:rPr>
          <w:lang w:val="en-US"/>
        </w:rPr>
        <w:t xml:space="preserve">very hard to either definitively substantiate or refute a </w:t>
      </w:r>
      <w:r>
        <w:rPr>
          <w:lang w:val="en-US"/>
        </w:rPr>
        <w:t>conspiracy theory</w:t>
      </w:r>
      <w:r w:rsidRPr="006C2347">
        <w:rPr>
          <w:lang w:val="en-US"/>
        </w:rPr>
        <w:t xml:space="preserve">. </w:t>
      </w:r>
      <w:r>
        <w:rPr>
          <w:lang w:val="en-US"/>
        </w:rPr>
        <w:t xml:space="preserve">As a result, when skeptical investigators gather evidence against the hypothesis of a conspiracy, this is often interpreted by believers as part of the plot. </w:t>
      </w:r>
    </w:p>
    <w:p w14:paraId="591970D7" w14:textId="19376BC6" w:rsidR="00BE660B" w:rsidRDefault="00BE660B" w:rsidP="00DF7322">
      <w:pPr>
        <w:spacing w:line="480" w:lineRule="auto"/>
        <w:jc w:val="both"/>
        <w:rPr>
          <w:lang w:val="en-US"/>
        </w:rPr>
      </w:pPr>
      <w:r w:rsidRPr="00DF7322">
        <w:rPr>
          <w:lang w:val="en-US"/>
        </w:rPr>
        <w:t xml:space="preserve">For instance, the most infamous document in the history of </w:t>
      </w:r>
      <w:r>
        <w:rPr>
          <w:lang w:val="en-US"/>
        </w:rPr>
        <w:t>conspiracy theories</w:t>
      </w:r>
      <w:r w:rsidRPr="00DF7322">
        <w:rPr>
          <w:lang w:val="en-US"/>
        </w:rPr>
        <w:t xml:space="preserve">, </w:t>
      </w:r>
      <w:r>
        <w:rPr>
          <w:lang w:val="en-US"/>
        </w:rPr>
        <w:t xml:space="preserve">which was used by the Nazis as a "warrant for genocide” </w:t>
      </w:r>
      <w:r w:rsidR="009531C4">
        <w:rPr>
          <w:lang w:val="en-US"/>
        </w:rPr>
        <w:fldChar w:fldCharType="begin"/>
      </w:r>
      <w:r w:rsidR="009531C4">
        <w:rPr>
          <w:lang w:val="en-US"/>
        </w:rPr>
        <w:instrText xml:space="preserve"> ADDIN EN.CITE &lt;EndNote&gt;&lt;Cite&gt;&lt;Author&gt;Cohn&lt;/Author&gt;&lt;Year&gt;1967&lt;/Year&gt;&lt;IDText&gt;Warrant for Genocide: The Myth of the Jewish World-conspiracy and the Protocols of the Elders of Zion&lt;/IDText&gt;&lt;DisplayText&gt;(Cohn, 1967)&lt;/DisplayText&gt;&lt;record&gt;&lt;urls&gt;&lt;related-urls&gt;&lt;url&gt;https://books.google.be/books?id=jshtAAAAMAAJ&lt;/url&gt;&lt;/related-urls&gt;&lt;/urls&gt;&lt;titles&gt;&lt;title&gt;Warrant for Genocide: The Myth of the Jewish World-conspiracy and the Protocols of the Elders of Zion&lt;/title&gt;&lt;/titles&gt;&lt;contributors&gt;&lt;authors&gt;&lt;author&gt;Cohn, Norman&lt;/author&gt;&lt;/authors&gt;&lt;/contributors&gt;&lt;added-date format="utc"&gt;1653833707&lt;/added-date&gt;&lt;ref-type name="Book"&gt;6&lt;/ref-type&gt;&lt;dates&gt;&lt;year&gt;1967&lt;/year&gt;&lt;/dates&gt;&lt;rec-number&gt;4535&lt;/rec-number&gt;&lt;publisher&gt;Eyre &amp;amp; Spottiswoode&lt;/publisher&gt;&lt;last-updated-date format="utc"&gt;1653833719&lt;/last-updated-date&gt;&lt;/record&gt;&lt;/Cite&gt;&lt;/EndNote&gt;</w:instrText>
      </w:r>
      <w:r w:rsidR="009531C4">
        <w:rPr>
          <w:lang w:val="en-US"/>
        </w:rPr>
        <w:fldChar w:fldCharType="separate"/>
      </w:r>
      <w:r w:rsidR="009531C4">
        <w:rPr>
          <w:noProof/>
          <w:lang w:val="en-US"/>
        </w:rPr>
        <w:t>(Cohn, 1967)</w:t>
      </w:r>
      <w:r w:rsidR="009531C4">
        <w:rPr>
          <w:lang w:val="en-US"/>
        </w:rPr>
        <w:fldChar w:fldCharType="end"/>
      </w:r>
      <w:r>
        <w:rPr>
          <w:lang w:val="en-US"/>
        </w:rPr>
        <w:t xml:space="preserve">, is known as the </w:t>
      </w:r>
      <w:r w:rsidRPr="00DF7322">
        <w:rPr>
          <w:i/>
          <w:iCs/>
          <w:lang w:val="en-US"/>
        </w:rPr>
        <w:t>Protocols of the Elders of Zion</w:t>
      </w:r>
      <w:r>
        <w:rPr>
          <w:lang w:val="en-US"/>
        </w:rPr>
        <w:t>. In actual fact, the document is</w:t>
      </w:r>
      <w:r w:rsidRPr="00DF7322">
        <w:rPr>
          <w:lang w:val="en-US"/>
        </w:rPr>
        <w:t xml:space="preserve"> </w:t>
      </w:r>
      <w:r>
        <w:rPr>
          <w:lang w:val="en-US"/>
        </w:rPr>
        <w:t xml:space="preserve">a </w:t>
      </w:r>
      <w:r w:rsidRPr="00DF7322">
        <w:rPr>
          <w:lang w:val="en-US"/>
        </w:rPr>
        <w:t>forgery originating in 19</w:t>
      </w:r>
      <w:r w:rsidRPr="00DF7322">
        <w:rPr>
          <w:vertAlign w:val="superscript"/>
          <w:lang w:val="en-US"/>
        </w:rPr>
        <w:t>th</w:t>
      </w:r>
      <w:r w:rsidRPr="00DF7322">
        <w:rPr>
          <w:lang w:val="en-US"/>
        </w:rPr>
        <w:t xml:space="preserve"> century Czarist Russia</w:t>
      </w:r>
      <w:r>
        <w:rPr>
          <w:lang w:val="en-US"/>
        </w:rPr>
        <w:t xml:space="preserve">, and had </w:t>
      </w:r>
      <w:r w:rsidRPr="00FD50C6">
        <w:rPr>
          <w:lang w:val="en-US"/>
        </w:rPr>
        <w:t>been exposed</w:t>
      </w:r>
      <w:r>
        <w:rPr>
          <w:lang w:val="en-US"/>
        </w:rPr>
        <w:t xml:space="preserve"> as such</w:t>
      </w:r>
      <w:r w:rsidRPr="00FD50C6">
        <w:rPr>
          <w:lang w:val="en-US"/>
        </w:rPr>
        <w:t xml:space="preserve"> long before the Nazi party and assorted antisemitic movements throughout Europe started touting the document as evidence of a global conspiracy of international Jewry. </w:t>
      </w:r>
      <w:r>
        <w:rPr>
          <w:lang w:val="en-US"/>
        </w:rPr>
        <w:t xml:space="preserve">The interesting thing is that, </w:t>
      </w:r>
      <w:r w:rsidRPr="00DF7322">
        <w:rPr>
          <w:lang w:val="en-US"/>
        </w:rPr>
        <w:t xml:space="preserve">when </w:t>
      </w:r>
      <w:r>
        <w:rPr>
          <w:lang w:val="en-US"/>
        </w:rPr>
        <w:t xml:space="preserve">strong </w:t>
      </w:r>
      <w:r w:rsidRPr="00DF7322">
        <w:rPr>
          <w:lang w:val="en-US"/>
        </w:rPr>
        <w:t xml:space="preserve">evidence of the forgery was unearthed, </w:t>
      </w:r>
      <w:r w:rsidRPr="004103DE">
        <w:rPr>
          <w:lang w:val="en-US"/>
        </w:rPr>
        <w:t>according to the historian Jovan Byford</w:t>
      </w:r>
      <w:r>
        <w:rPr>
          <w:lang w:val="en-US"/>
        </w:rPr>
        <w:t xml:space="preserve">, </w:t>
      </w:r>
      <w:r w:rsidRPr="00DF7322">
        <w:rPr>
          <w:lang w:val="en-US"/>
        </w:rPr>
        <w:t>“many of the book's admirers simply dismissed [it] as a campaign by Jews to undermine the 'leaked' document which exposes so clearly their sinister secret”</w:t>
      </w:r>
      <w:r>
        <w:rPr>
          <w:lang w:val="en-US"/>
        </w:rPr>
        <w:t xml:space="preserve"> </w:t>
      </w:r>
      <w:r w:rsidR="009531C4">
        <w:rPr>
          <w:lang w:val="en-US"/>
        </w:rPr>
        <w:fldChar w:fldCharType="begin"/>
      </w:r>
      <w:r w:rsidR="009531C4">
        <w:rPr>
          <w:lang w:val="en-US"/>
        </w:rPr>
        <w:instrText xml:space="preserve"> ADDIN EN.CITE &lt;EndNote&gt;&lt;Cite ExcludeAuth="1"&gt;&lt;Author&gt;Byford&lt;/Author&gt;&lt;Year&gt;2011&lt;/Year&gt;&lt;IDText&gt;Conspiracy Theories: A Critical Introduction&lt;/IDText&gt;&lt;Pages&gt;55&lt;/Pages&gt;&lt;DisplayText&gt;(2011, p. 55)&lt;/DisplayText&gt;&lt;record&gt;&lt;urls&gt;&lt;related-urls&gt;&lt;url&gt;https://books.google.be/books?id=vV-UhrQaoecC&lt;/url&gt;&lt;/related-urls&gt;&lt;/urls&gt;&lt;isbn&gt;9780230272798&lt;/isbn&gt;&lt;titles&gt;&lt;title&gt;Conspiracy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009531C4">
        <w:rPr>
          <w:lang w:val="en-US"/>
        </w:rPr>
        <w:fldChar w:fldCharType="separate"/>
      </w:r>
      <w:r w:rsidR="009531C4">
        <w:rPr>
          <w:noProof/>
          <w:lang w:val="en-US"/>
        </w:rPr>
        <w:t>(2011, p. 55)</w:t>
      </w:r>
      <w:r w:rsidR="009531C4">
        <w:rPr>
          <w:lang w:val="en-US"/>
        </w:rPr>
        <w:fldChar w:fldCharType="end"/>
      </w:r>
      <w:r w:rsidRPr="00DF7322">
        <w:rPr>
          <w:lang w:val="en-US"/>
        </w:rPr>
        <w:t xml:space="preserve">. </w:t>
      </w:r>
      <w:r>
        <w:rPr>
          <w:lang w:val="en-US"/>
        </w:rPr>
        <w:t>Although the reasoning appears blatantly question-begging</w:t>
      </w:r>
      <w:r w:rsidRPr="00DF7322">
        <w:rPr>
          <w:lang w:val="en-US"/>
        </w:rPr>
        <w:t xml:space="preserve">, </w:t>
      </w:r>
      <w:r>
        <w:rPr>
          <w:lang w:val="en-US"/>
        </w:rPr>
        <w:t xml:space="preserve">it </w:t>
      </w:r>
      <w:r w:rsidRPr="00DF7322">
        <w:rPr>
          <w:lang w:val="en-US"/>
        </w:rPr>
        <w:t xml:space="preserve">makes </w:t>
      </w:r>
      <w:r>
        <w:rPr>
          <w:lang w:val="en-US"/>
        </w:rPr>
        <w:t xml:space="preserve">good </w:t>
      </w:r>
      <w:r w:rsidRPr="00DF7322">
        <w:rPr>
          <w:lang w:val="en-US"/>
        </w:rPr>
        <w:t>sense</w:t>
      </w:r>
      <w:r>
        <w:rPr>
          <w:lang w:val="en-US"/>
        </w:rPr>
        <w:t xml:space="preserve"> from the perspective of the conspiracy theory</w:t>
      </w:r>
      <w:r w:rsidRPr="00DF7322">
        <w:rPr>
          <w:lang w:val="en-US"/>
        </w:rPr>
        <w:t xml:space="preserve">. If the Protocols had been an authentic document and if the Elders of Zion as portrayed there really existed, we would </w:t>
      </w:r>
      <w:r w:rsidRPr="00DF7322">
        <w:rPr>
          <w:i/>
          <w:iCs/>
          <w:lang w:val="en-US"/>
        </w:rPr>
        <w:t xml:space="preserve">expect </w:t>
      </w:r>
      <w:r w:rsidRPr="00DF7322">
        <w:rPr>
          <w:lang w:val="en-US"/>
        </w:rPr>
        <w:t>them to dissimulate the evidence for their secret plans</w:t>
      </w:r>
      <w:r>
        <w:rPr>
          <w:lang w:val="en-US"/>
        </w:rPr>
        <w:t xml:space="preserve">. As the 1905 introduction to the </w:t>
      </w:r>
      <w:r>
        <w:rPr>
          <w:i/>
          <w:iCs/>
          <w:lang w:val="en-US"/>
        </w:rPr>
        <w:t>Protocols</w:t>
      </w:r>
      <w:r>
        <w:rPr>
          <w:lang w:val="en-US"/>
        </w:rPr>
        <w:t xml:space="preserve"> already noted, we should not be fooled by the fact that no witnesses have come forward to attest to the reality of the organization and their evil plans. In fact, such an absence of evidence is exactly what we should expect: </w:t>
      </w:r>
    </w:p>
    <w:p w14:paraId="56AD78A4" w14:textId="5484EB34" w:rsidR="00BE660B" w:rsidRPr="0008026F" w:rsidRDefault="00BE660B" w:rsidP="00441332">
      <w:pPr>
        <w:spacing w:line="480" w:lineRule="auto"/>
        <w:ind w:left="708"/>
        <w:jc w:val="both"/>
        <w:rPr>
          <w:lang w:val="en-US"/>
        </w:rPr>
      </w:pPr>
      <w:r>
        <w:rPr>
          <w:lang w:val="en-US"/>
        </w:rPr>
        <w:t xml:space="preserve">were it possible to  prove this world-wide conspiracy by means of letters or by declarations of witnesses, […] the “mysteries of iniquity,” would by this very fact, be violated. To prove itself, it has to remain unmolested till the day of its incarnation in the “son of perdition” […]. </w:t>
      </w:r>
      <w:r>
        <w:rPr>
          <w:i/>
          <w:iCs/>
          <w:lang w:val="en-US"/>
        </w:rPr>
        <w:t xml:space="preserve"> </w:t>
      </w:r>
      <w:r w:rsidR="009531C4">
        <w:rPr>
          <w:lang w:val="en-US"/>
        </w:rPr>
        <w:fldChar w:fldCharType="begin"/>
      </w:r>
      <w:r w:rsidR="009531C4">
        <w:rPr>
          <w:lang w:val="en-US"/>
        </w:rPr>
        <w:instrText xml:space="preserve"> ADDIN EN.CITE &lt;EndNote&gt;&lt;Cite&gt;&lt;Author&gt;Nilus&lt;/Author&gt;&lt;Year&gt;2009&lt;/Year&gt;&lt;IDText&gt;The Jewish Peril: Protocols of the Learned Elders of Zion&lt;/IDText&gt;&lt;Pages&gt;iv&lt;/Pages&gt;&lt;DisplayText&gt;(Nilus, 2009, p. iv)&lt;/DisplayText&gt;&lt;record&gt;&lt;urls&gt;&lt;related-urls&gt;&lt;url&gt;https://books.google.be/books?id=es8_gf4SUPEC&lt;/url&gt;&lt;/related-urls&gt;&lt;/urls&gt;&lt;isbn&gt;9781578987405&lt;/isbn&gt;&lt;titles&gt;&lt;title&gt;The Jewish Peril: Protocols of the Learned Elders of Zion&lt;/title&gt;&lt;/titles&gt;&lt;contributors&gt;&lt;authors&gt;&lt;author&gt;Nilus, S.&lt;/author&gt;&lt;/authors&gt;&lt;/contributors&gt;&lt;added-date format="utc"&gt;1650303683&lt;/added-date&gt;&lt;ref-type name="Book"&gt;6&lt;/ref-type&gt;&lt;dates&gt;&lt;year&gt;2009&lt;/year&gt;&lt;/dates&gt;&lt;rec-number&gt;4527&lt;/rec-number&gt;&lt;publisher&gt;Martino Pub.&lt;/publisher&gt;&lt;last-updated-date format="utc"&gt;1650303683&lt;/last-updated-date&gt;&lt;/record&gt;&lt;/Cite&gt;&lt;/EndNote&gt;</w:instrText>
      </w:r>
      <w:r w:rsidR="009531C4">
        <w:rPr>
          <w:lang w:val="en-US"/>
        </w:rPr>
        <w:fldChar w:fldCharType="separate"/>
      </w:r>
      <w:r w:rsidR="009531C4">
        <w:rPr>
          <w:noProof/>
          <w:lang w:val="en-US"/>
        </w:rPr>
        <w:t>(Nilus, 2009, p. iv)</w:t>
      </w:r>
      <w:r w:rsidR="009531C4">
        <w:rPr>
          <w:lang w:val="en-US"/>
        </w:rPr>
        <w:fldChar w:fldCharType="end"/>
      </w:r>
      <w:r>
        <w:rPr>
          <w:lang w:val="en-US"/>
        </w:rPr>
        <w:t xml:space="preserve"> </w:t>
      </w:r>
    </w:p>
    <w:p w14:paraId="3EEA818A" w14:textId="7E2E4EE3" w:rsidR="00BE660B" w:rsidRDefault="00BE660B" w:rsidP="00DF7322">
      <w:pPr>
        <w:spacing w:line="480" w:lineRule="auto"/>
        <w:jc w:val="both"/>
        <w:rPr>
          <w:lang w:val="en-US"/>
        </w:rPr>
      </w:pPr>
      <w:r w:rsidRPr="00DF7322">
        <w:rPr>
          <w:lang w:val="en-US"/>
        </w:rPr>
        <w:t xml:space="preserve">Even today, a full century after having been debunked, the Protocols are still being regularly reprinted, disseminated and discussed as an authentic document, </w:t>
      </w:r>
      <w:r>
        <w:rPr>
          <w:lang w:val="en-US"/>
        </w:rPr>
        <w:t xml:space="preserve">now predominantly </w:t>
      </w:r>
      <w:r w:rsidRPr="00DF7322">
        <w:rPr>
          <w:lang w:val="en-US"/>
        </w:rPr>
        <w:t>in the Islamic world</w:t>
      </w:r>
      <w:r>
        <w:rPr>
          <w:lang w:val="en-US"/>
        </w:rPr>
        <w:t>, but also elsewhere</w:t>
      </w:r>
      <w:r w:rsidRPr="00DF7322">
        <w:rPr>
          <w:lang w:val="en-US"/>
        </w:rPr>
        <w:t>.</w:t>
      </w:r>
      <w:r w:rsidRPr="00DF7322">
        <w:rPr>
          <w:vertAlign w:val="superscript"/>
          <w:lang w:val="en-US"/>
        </w:rPr>
        <w:endnoteReference w:id="5"/>
      </w:r>
      <w:r>
        <w:rPr>
          <w:lang w:val="en-US"/>
        </w:rPr>
        <w:t xml:space="preserve"> </w:t>
      </w:r>
    </w:p>
    <w:p w14:paraId="59EFF3B4" w14:textId="4971E470" w:rsidR="00BE660B" w:rsidRDefault="00BE660B" w:rsidP="00DF7322">
      <w:pPr>
        <w:spacing w:line="480" w:lineRule="auto"/>
        <w:jc w:val="both"/>
        <w:rPr>
          <w:lang w:val="en-US"/>
        </w:rPr>
      </w:pPr>
      <w:r>
        <w:rPr>
          <w:lang w:val="en-US"/>
        </w:rPr>
        <w:t xml:space="preserve">A similar self-sealing logic can be observed with many other popular conspiracy theories. When the 9/11 Commission of the U.S. government published its final </w:t>
      </w:r>
      <w:r w:rsidRPr="00245AE9">
        <w:rPr>
          <w:lang w:val="en-US"/>
        </w:rPr>
        <w:t>585</w:t>
      </w:r>
      <w:r>
        <w:rPr>
          <w:lang w:val="en-US"/>
        </w:rPr>
        <w:t>-</w:t>
      </w:r>
      <w:r w:rsidRPr="00245AE9">
        <w:rPr>
          <w:lang w:val="en-US"/>
        </w:rPr>
        <w:t xml:space="preserve">page </w:t>
      </w:r>
      <w:r>
        <w:rPr>
          <w:lang w:val="en-US"/>
        </w:rPr>
        <w:t xml:space="preserve">report in 2002, reviewing half a million documents and detailing the responsibility of Al Qaeda and the failures of U.S. intelligence agencies in excruciating detail, conspiracy theorists were hardly persuaded that this put the matter to rest. After all, if the U.S. government had itself staged the attack as a false flag operation, in order to create a pretext for invading Iraq and Afghanistan, we would </w:t>
      </w:r>
      <w:r>
        <w:rPr>
          <w:i/>
          <w:iCs/>
          <w:lang w:val="en-US"/>
        </w:rPr>
        <w:t>expect</w:t>
      </w:r>
      <w:r>
        <w:rPr>
          <w:lang w:val="en-US"/>
        </w:rPr>
        <w:t xml:space="preserve"> them to fabricate a sham report full of false evidence and distortions. Conspiracy theories, owing to their </w:t>
      </w:r>
      <w:r w:rsidRPr="00C10133">
        <w:rPr>
          <w:lang w:val="en-US"/>
        </w:rPr>
        <w:t xml:space="preserve">internal resources </w:t>
      </w:r>
      <w:r>
        <w:rPr>
          <w:lang w:val="en-US"/>
        </w:rPr>
        <w:t xml:space="preserve">for fending off </w:t>
      </w:r>
      <w:r w:rsidRPr="00C10133">
        <w:rPr>
          <w:lang w:val="en-US"/>
        </w:rPr>
        <w:t>criticism</w:t>
      </w:r>
      <w:r>
        <w:rPr>
          <w:lang w:val="en-US"/>
        </w:rPr>
        <w:t xml:space="preserve"> and adverse evidence</w:t>
      </w:r>
      <w:r w:rsidRPr="00C10133">
        <w:rPr>
          <w:lang w:val="en-US"/>
        </w:rPr>
        <w:t xml:space="preserve">, </w:t>
      </w:r>
      <w:r w:rsidR="00CA3AED">
        <w:rPr>
          <w:lang w:val="en-US"/>
        </w:rPr>
        <w:t>exhibit</w:t>
      </w:r>
      <w:r w:rsidRPr="00C10133">
        <w:rPr>
          <w:lang w:val="en-US"/>
        </w:rPr>
        <w:t xml:space="preserve"> </w:t>
      </w:r>
      <w:r>
        <w:rPr>
          <w:lang w:val="en-US"/>
        </w:rPr>
        <w:t xml:space="preserve">the property of systems that is known as </w:t>
      </w:r>
      <w:r w:rsidRPr="00C10133">
        <w:rPr>
          <w:lang w:val="en-US"/>
        </w:rPr>
        <w:t xml:space="preserve">“anti-fragility” </w:t>
      </w:r>
      <w:r w:rsidR="009531C4">
        <w:rPr>
          <w:lang w:val="en-US"/>
        </w:rPr>
        <w:fldChar w:fldCharType="begin"/>
      </w:r>
      <w:r w:rsidR="009531C4">
        <w:rPr>
          <w:lang w:val="en-US"/>
        </w:rPr>
        <w:instrText xml:space="preserve"> ADDIN EN.CITE &lt;EndNote&gt;&lt;Cite&gt;&lt;Author&gt;Taleb&lt;/Author&gt;&lt;Year&gt;2012&lt;/Year&gt;&lt;IDText&gt;Antifragile: Things that gain from disorder&lt;/IDText&gt;&lt;DisplayText&gt;(Taleb, 2012)&lt;/DisplayText&gt;&lt;record&gt;&lt;isbn&gt;1400067820&lt;/isbn&gt;&lt;titles&gt;&lt;title&gt;Antifragile: Things that gain from disorder&lt;/title&gt;&lt;/titles&gt;&lt;contributors&gt;&lt;authors&gt;&lt;author&gt;Taleb, Nassim Nicholas&lt;/author&gt;&lt;/authors&gt;&lt;/contributors&gt;&lt;added-date format="utc"&gt;1651514055&lt;/added-date&gt;&lt;ref-type name="Book"&gt;6&lt;/ref-type&gt;&lt;dates&gt;&lt;year&gt;2012&lt;/year&gt;&lt;/dates&gt;&lt;rec-number&gt;4529&lt;/rec-number&gt;&lt;publisher&gt;Random House&lt;/publisher&gt;&lt;last-updated-date format="utc"&gt;1651514055&lt;/last-updated-date&gt;&lt;volume&gt;3&lt;/volume&gt;&lt;/record&gt;&lt;/Cite&gt;&lt;/EndNote&gt;</w:instrText>
      </w:r>
      <w:r w:rsidR="009531C4">
        <w:rPr>
          <w:lang w:val="en-US"/>
        </w:rPr>
        <w:fldChar w:fldCharType="separate"/>
      </w:r>
      <w:r w:rsidR="009531C4">
        <w:rPr>
          <w:noProof/>
          <w:lang w:val="en-US"/>
        </w:rPr>
        <w:t>(Taleb, 2012)</w:t>
      </w:r>
      <w:r w:rsidR="009531C4">
        <w:rPr>
          <w:lang w:val="en-US"/>
        </w:rPr>
        <w:fldChar w:fldCharType="end"/>
      </w:r>
      <w:r w:rsidRPr="00C10133">
        <w:rPr>
          <w:lang w:val="en-US"/>
        </w:rPr>
        <w:t xml:space="preserve">: not only are they well protected against </w:t>
      </w:r>
      <w:r>
        <w:rPr>
          <w:lang w:val="en-US"/>
        </w:rPr>
        <w:t xml:space="preserve">external </w:t>
      </w:r>
      <w:r w:rsidRPr="00C10133">
        <w:rPr>
          <w:lang w:val="en-US"/>
        </w:rPr>
        <w:t>challenge</w:t>
      </w:r>
      <w:r>
        <w:rPr>
          <w:lang w:val="en-US"/>
        </w:rPr>
        <w:t>s (</w:t>
      </w:r>
      <w:r w:rsidRPr="00ED4B3B">
        <w:rPr>
          <w:i/>
          <w:iCs/>
          <w:lang w:val="en-US"/>
        </w:rPr>
        <w:t>no</w:t>
      </w:r>
      <w:r>
        <w:rPr>
          <w:i/>
          <w:iCs/>
          <w:lang w:val="en-US"/>
        </w:rPr>
        <w:t>n</w:t>
      </w:r>
      <w:r w:rsidRPr="00ED4B3B">
        <w:rPr>
          <w:i/>
          <w:iCs/>
          <w:lang w:val="en-US"/>
        </w:rPr>
        <w:t>-fragile</w:t>
      </w:r>
      <w:r>
        <w:rPr>
          <w:lang w:val="en-US"/>
        </w:rPr>
        <w:t>)</w:t>
      </w:r>
      <w:r w:rsidRPr="00C10133">
        <w:rPr>
          <w:lang w:val="en-US"/>
        </w:rPr>
        <w:t>, but they actually gain strength from them</w:t>
      </w:r>
      <w:r>
        <w:rPr>
          <w:lang w:val="en-US"/>
        </w:rPr>
        <w:t xml:space="preserve"> (</w:t>
      </w:r>
      <w:r w:rsidRPr="00ED4B3B">
        <w:rPr>
          <w:i/>
          <w:iCs/>
          <w:lang w:val="en-US"/>
        </w:rPr>
        <w:t>anti-fragile</w:t>
      </w:r>
      <w:r>
        <w:rPr>
          <w:lang w:val="en-US"/>
        </w:rPr>
        <w:t>)</w:t>
      </w:r>
      <w:r w:rsidRPr="00C10133">
        <w:rPr>
          <w:lang w:val="en-US"/>
        </w:rPr>
        <w:t xml:space="preserve">. </w:t>
      </w:r>
    </w:p>
    <w:p w14:paraId="7E239156" w14:textId="6921B341" w:rsidR="00BE660B" w:rsidRPr="00DF7322" w:rsidRDefault="00BE660B" w:rsidP="00DF7322">
      <w:pPr>
        <w:spacing w:line="480" w:lineRule="auto"/>
        <w:jc w:val="both"/>
        <w:rPr>
          <w:lang w:val="en-US"/>
        </w:rPr>
      </w:pPr>
      <w:r w:rsidRPr="003E0029">
        <w:rPr>
          <w:lang w:val="en-US"/>
        </w:rPr>
        <w:t xml:space="preserve">Most conspiracy theories about historical events involve multiple agents, if only because the scale and complexity of the envisaged plot is such that no single human being would be capable of executing it on his own. Even conspiracy theories that are centered around a single powerful person, such as Bill Gates or George Soros, still involve the collaboration of </w:t>
      </w:r>
      <w:r>
        <w:rPr>
          <w:lang w:val="en-US"/>
        </w:rPr>
        <w:t xml:space="preserve">substantial numbers </w:t>
      </w:r>
      <w:r w:rsidRPr="003E0029">
        <w:rPr>
          <w:lang w:val="en-US"/>
        </w:rPr>
        <w:t xml:space="preserve">of </w:t>
      </w:r>
      <w:r>
        <w:rPr>
          <w:lang w:val="en-US"/>
        </w:rPr>
        <w:t>underlings or minions</w:t>
      </w:r>
      <w:r w:rsidRPr="003E0029">
        <w:rPr>
          <w:lang w:val="en-US"/>
        </w:rPr>
        <w:t>. For the analysis of epistemic black holes, however, it makes no difference whether or not the plot in question was hatched by a single agent, or by a group of agents working in concert.</w:t>
      </w:r>
      <w:r>
        <w:rPr>
          <w:lang w:val="en-US"/>
        </w:rPr>
        <w:t xml:space="preserve"> Even if the secret scheme was hatched and carried out by a single cohesive agent, it would give rise to the same epistemological predicament.</w:t>
      </w:r>
    </w:p>
    <w:p w14:paraId="3A2C3EE3" w14:textId="77777777" w:rsidR="00BE660B" w:rsidRPr="006C2347" w:rsidRDefault="00BE660B" w:rsidP="00861046">
      <w:pPr>
        <w:pStyle w:val="Kop2"/>
        <w:spacing w:line="480" w:lineRule="auto"/>
        <w:jc w:val="both"/>
        <w:rPr>
          <w:color w:val="auto"/>
          <w:lang w:val="en-US"/>
        </w:rPr>
      </w:pPr>
      <w:bookmarkStart w:id="26" w:name="_Toc101201920"/>
      <w:bookmarkStart w:id="27" w:name="_Toc101201921"/>
      <w:bookmarkStart w:id="28" w:name="_Toc101201922"/>
      <w:bookmarkStart w:id="29" w:name="_Toc101201923"/>
      <w:bookmarkStart w:id="30" w:name="_Toc101201924"/>
      <w:bookmarkStart w:id="31" w:name="_Toc101201925"/>
      <w:bookmarkStart w:id="32" w:name="_Toc101201926"/>
      <w:bookmarkStart w:id="33" w:name="_Toc101201927"/>
      <w:bookmarkStart w:id="34" w:name="_Toc101201928"/>
      <w:bookmarkStart w:id="35" w:name="_Toc101201929"/>
      <w:bookmarkStart w:id="36" w:name="_Toc101201930"/>
      <w:bookmarkStart w:id="37" w:name="_Toc101201931"/>
      <w:bookmarkStart w:id="38" w:name="_Toc101201932"/>
      <w:bookmarkStart w:id="39" w:name="_Toc101201933"/>
      <w:bookmarkStart w:id="40" w:name="_Toc101201934"/>
      <w:bookmarkStart w:id="41" w:name="_Toc45717986"/>
      <w:bookmarkStart w:id="42" w:name="_Ref104481259"/>
      <w:bookmarkStart w:id="43" w:name="_Toc104736390"/>
      <w:bookmarkStart w:id="44" w:name="_Ref10475206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C2347">
        <w:rPr>
          <w:color w:val="auto"/>
          <w:lang w:val="en-US"/>
        </w:rPr>
        <w:t>Freudian psychoanalysis</w:t>
      </w:r>
      <w:bookmarkEnd w:id="41"/>
      <w:bookmarkEnd w:id="42"/>
      <w:bookmarkEnd w:id="43"/>
      <w:bookmarkEnd w:id="44"/>
    </w:p>
    <w:p w14:paraId="291B52BF" w14:textId="49DD5155" w:rsidR="00BE660B" w:rsidRPr="006C2347" w:rsidRDefault="00BE660B" w:rsidP="006F6462">
      <w:pPr>
        <w:spacing w:line="480" w:lineRule="auto"/>
        <w:jc w:val="both"/>
        <w:rPr>
          <w:lang w:val="en-US"/>
        </w:rPr>
      </w:pPr>
      <w:r>
        <w:rPr>
          <w:lang w:val="en-US"/>
        </w:rPr>
        <w:t xml:space="preserve">A </w:t>
      </w:r>
      <w:r w:rsidRPr="006C2347">
        <w:rPr>
          <w:lang w:val="en-US"/>
        </w:rPr>
        <w:t xml:space="preserve">surprising example of </w:t>
      </w:r>
      <w:r>
        <w:rPr>
          <w:lang w:val="en-US"/>
        </w:rPr>
        <w:t xml:space="preserve">an epistemic black hole that centers around a single and unified form of agency can be found in </w:t>
      </w:r>
      <w:r w:rsidRPr="006C2347">
        <w:rPr>
          <w:lang w:val="en-US"/>
        </w:rPr>
        <w:t xml:space="preserve">Freudian psychoanalysis </w:t>
      </w:r>
      <w:r w:rsidR="009531C4">
        <w:rPr>
          <w:noProof/>
          <w:lang w:val="en-US"/>
        </w:rPr>
        <w:fldChar w:fldCharType="begin"/>
      </w:r>
      <w:r w:rsidR="009531C4">
        <w:rPr>
          <w:noProof/>
          <w:lang w:val="en-US"/>
        </w:rPr>
        <w:instrText xml:space="preserve"> ADDIN EN.CITE &lt;EndNote&gt;&lt;Cite&gt;&lt;Author&gt;Cioffi&lt;/Author&gt;&lt;Year&gt;1998&lt;/Year&gt;&lt;IDText&gt;Freud and the question of pseudoscience&lt;/IDText&gt;&lt;DisplayText&gt;(Cioffi, 1998; Farrell, 1996)&lt;/DisplayText&gt;&lt;record&gt;&lt;foreign-keys&gt;&lt;key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format="utc"&gt;1591983390&lt;/last-updated-date&gt;&lt;/record&gt;&lt;/Cite&gt;&lt;Cite&gt;&lt;Author&gt;Farrell&lt;/Author&gt;&lt;Year&gt;1996&lt;/Year&gt;&lt;IDText&gt;Freud&amp;apos;s paranoid quest: Psychoanalysis and modern suspicion&lt;/IDText&gt;&lt;record&gt;&lt;foreign-keys&gt;&lt;key app="EN" db-id="es9ttvsd1p2xatet5etpvexn02w99r5s0etd"&gt;331&lt;/key&gt;&lt;/foreign-keys&gt;&lt;isbn&gt;081472650X&lt;/isbn&gt;&lt;titles&gt;&lt;title&gt;Freud&amp;apos;s paranoid quest: Psychoanalysis and modern suspicion&lt;/title&gt;&lt;/titles&gt;&lt;pages&gt;XI, 275&lt;/pages&gt;&lt;call-num&gt;PPW.15F.0139&lt;/call-num&gt;&lt;contributors&gt;&lt;authors&gt;&lt;author&gt;Farrell, John&lt;/author&gt;&lt;/authors&gt;&lt;/contributors&gt;&lt;added-date format="utc"&gt;1374498963&lt;/added-date&gt;&lt;pub-location&gt;London&lt;/pub-location&gt;&lt;ref-type name="Book"&gt;6&lt;/ref-type&gt;&lt;dates&gt;&lt;year&gt;1996&lt;/year&gt;&lt;/dates&gt;&lt;rec-number&gt;431&lt;/rec-number&gt;&lt;publisher&gt;New York University Press&lt;/publisher&gt;&lt;last-updated-date format="utc"&gt;1374498963&lt;/last-updated-date&gt;&lt;accession-num&gt;000412179&lt;/accession-num&gt;&lt;/record&gt;&lt;/Cite&gt;&lt;/EndNote&gt;</w:instrText>
      </w:r>
      <w:r w:rsidR="009531C4">
        <w:rPr>
          <w:noProof/>
          <w:lang w:val="en-US"/>
        </w:rPr>
        <w:fldChar w:fldCharType="separate"/>
      </w:r>
      <w:r w:rsidR="009531C4">
        <w:rPr>
          <w:noProof/>
          <w:lang w:val="en-US"/>
        </w:rPr>
        <w:t>(Cioffi, 1998; Farrell, 1996)</w:t>
      </w:r>
      <w:r w:rsidR="009531C4">
        <w:rPr>
          <w:noProof/>
          <w:lang w:val="en-US"/>
        </w:rPr>
        <w:fldChar w:fldCharType="end"/>
      </w:r>
      <w:r w:rsidRPr="006C2347">
        <w:rPr>
          <w:lang w:val="en-US"/>
        </w:rPr>
        <w:t xml:space="preserve">. </w:t>
      </w:r>
      <w:r>
        <w:rPr>
          <w:lang w:val="en-US"/>
        </w:rPr>
        <w:t xml:space="preserve">In Freud’s original version of the theory, the </w:t>
      </w:r>
      <w:r w:rsidRPr="006C2347">
        <w:rPr>
          <w:lang w:val="en-US"/>
        </w:rPr>
        <w:t xml:space="preserve">psychoanalytic </w:t>
      </w:r>
      <w:r>
        <w:rPr>
          <w:lang w:val="en-US"/>
        </w:rPr>
        <w:t>“</w:t>
      </w:r>
      <w:r w:rsidRPr="006C2347">
        <w:rPr>
          <w:lang w:val="en-US"/>
        </w:rPr>
        <w:t>unconscious</w:t>
      </w:r>
      <w:r>
        <w:rPr>
          <w:lang w:val="en-US"/>
        </w:rPr>
        <w:t>” is</w:t>
      </w:r>
      <w:r w:rsidRPr="006C2347">
        <w:rPr>
          <w:lang w:val="en-US"/>
        </w:rPr>
        <w:t xml:space="preserve"> portrayed as an intelligent entity capable of pursuing intentional goals, chief among them the desire to remain hidden and to actively resist investigation by the therapist. In Freud’s most famous works, such as </w:t>
      </w:r>
      <w:r w:rsidRPr="006C2347">
        <w:rPr>
          <w:i/>
          <w:iCs/>
          <w:lang w:val="en-US"/>
        </w:rPr>
        <w:t xml:space="preserve">The Interpretation of Dreams </w:t>
      </w:r>
      <w:r w:rsidRPr="006C2347">
        <w:rPr>
          <w:lang w:val="en-US"/>
        </w:rPr>
        <w:t xml:space="preserve">and </w:t>
      </w:r>
      <w:r w:rsidRPr="006C2347">
        <w:rPr>
          <w:i/>
          <w:iCs/>
          <w:lang w:val="en-US"/>
        </w:rPr>
        <w:t xml:space="preserve">The Psychopathology of Everyday Life </w:t>
      </w:r>
      <w:r w:rsidR="009531C4">
        <w:rPr>
          <w:noProof/>
          <w:lang w:val="en-US"/>
        </w:rPr>
        <w:fldChar w:fldCharType="begin"/>
      </w:r>
      <w:r w:rsidR="009531C4">
        <w:rPr>
          <w:noProof/>
          <w:lang w:val="en-US"/>
        </w:rPr>
        <w:instrText xml:space="preserve"> ADDIN EN.CITE &lt;EndNote&gt;&lt;Cite&gt;&lt;Author&gt;Freud&lt;/Author&gt;&lt;Year&gt;1953&lt;/Year&gt;&lt;IDText&gt;Standard edition. Vol. 4, (1900) The interpretation of dreams (first part)&lt;/IDText&gt;&lt;DisplayText&gt;(Freud, 1953, 1960)&lt;/DisplayText&gt;&lt;record&gt;&lt;foreign-keys&gt;&lt;key app="EN" db-id="es9ttvsd1p2xatet5etpvexn02w99r5s0etd"&gt;83&lt;/key&gt;&lt;/foreign-keys&gt;&lt;titles&gt;&lt;title&gt;Standard edition. Vol. 4, (1900) The interpretation of dreams (first part)&lt;/title&gt;&lt;/titles&gt;&lt;pages&gt;vii, 338p.&lt;/pages&gt;&lt;call-num&gt;HEYTHROP PHILOSOPHY BF177 A3 1953 AVAILABLE&amp;#xD;PSYCHOLOGY 6th Floor (67) IKM A 953 DUE 10-05-08&lt;/call-num&gt;&lt;contributors&gt;&lt;authors&gt;&lt;author&gt;Freud, Sigmund&lt;/author&gt;&lt;/authors&gt;&lt;/contributors&gt;&lt;added-date format="utc"&gt;1374498944&lt;/added-date&gt;&lt;pub-location&gt;London&lt;/pub-location&gt;&lt;ref-type name="Book"&gt;6&lt;/ref-type&gt;&lt;dates&gt;&lt;year&gt;1953&lt;/year&gt;&lt;/dates&gt;&lt;rec-number&gt;224&lt;/rec-number&gt;&lt;publisher&gt;Hogarth Press&lt;/publisher&gt;&lt;last-updated-date format="utc"&gt;1374498944&lt;/last-updated-date&gt;&lt;/record&gt;&lt;/Cite&gt;&lt;Cite&gt;&lt;Author&gt;Freud&lt;/Author&gt;&lt;Year&gt;1960&lt;/Year&gt;&lt;IDText&gt;The standard edition of the complete psychological works of Sigmund Freud. Vol. 6, The psychopathology of everyday life&lt;/IDText&gt;&lt;record&gt;&lt;foreign-keys&gt;&lt;key app="EN" db-id="es9ttvsd1p2xatet5etpvexn02w99r5s0etd"&gt;88&lt;/key&gt;&lt;/foreign-keys&gt;&lt;isbn&gt;0701200677&lt;/isbn&gt;&lt;titles&gt;&lt;title&gt;The standard edition of the complete psychological works of Sigmund Freud. Vol. 6, The psychopathology of everyday life&lt;/title&gt;&lt;/titles&gt;&lt;pages&gt;xiv, 310 p.&lt;/pages&gt;&lt;call-num&gt;HEYTHROP PHILOSOPHY BF177 A3 1953 AVAILABLE&amp;#xD;PSYCHOLOGY 6th Floor (67) IKM A 953 REFERENCE ONLY&amp;#xD;PSYCHOLOGY 6th Floor (67) IKM A 953 AVAILABLE&lt;/call-num&gt;&lt;contributors&gt;&lt;authors&gt;&lt;author&gt;Freud, Sigmund&lt;/author&gt;&lt;/authors&gt;&lt;/contributors&gt;&lt;added-date format="utc"&gt;1374498944&lt;/added-date&gt;&lt;ref-type name="Book"&gt;6&lt;/ref-type&gt;&lt;dates&gt;&lt;year&gt;1960&lt;/year&gt;&lt;/dates&gt;&lt;rec-number&gt;229&lt;/rec-number&gt;&lt;last-updated-date format="utc"&gt;1592573544&lt;/last-updated-date&gt;&lt;/record&gt;&lt;/Cite&gt;&lt;/EndNote&gt;</w:instrText>
      </w:r>
      <w:r w:rsidR="009531C4">
        <w:rPr>
          <w:noProof/>
          <w:lang w:val="en-US"/>
        </w:rPr>
        <w:fldChar w:fldCharType="separate"/>
      </w:r>
      <w:r w:rsidR="009531C4">
        <w:rPr>
          <w:noProof/>
          <w:lang w:val="en-US"/>
        </w:rPr>
        <w:t>(Freud, 1953, 1960)</w:t>
      </w:r>
      <w:r w:rsidR="009531C4">
        <w:rPr>
          <w:noProof/>
          <w:lang w:val="en-US"/>
        </w:rPr>
        <w:fldChar w:fldCharType="end"/>
      </w:r>
      <w:r w:rsidRPr="006C2347">
        <w:rPr>
          <w:lang w:val="en-US"/>
        </w:rPr>
        <w:t xml:space="preserve">, we are presented with reams of examples in which the unconscious employs clever disguises to escape detection, such as symbolism, denials, inversions, and word plays. </w:t>
      </w:r>
      <w:r>
        <w:rPr>
          <w:lang w:val="en-US"/>
        </w:rPr>
        <w:t xml:space="preserve"> In </w:t>
      </w:r>
      <w:r w:rsidRPr="006C2347">
        <w:rPr>
          <w:lang w:val="en-US"/>
        </w:rPr>
        <w:t xml:space="preserve">his perceptive book </w:t>
      </w:r>
      <w:r w:rsidRPr="006C2347">
        <w:rPr>
          <w:i/>
          <w:iCs/>
          <w:lang w:val="en-US"/>
        </w:rPr>
        <w:t xml:space="preserve">The Psychoanalytic Movement¸ </w:t>
      </w:r>
      <w:r w:rsidRPr="006C2347">
        <w:rPr>
          <w:lang w:val="en-US"/>
        </w:rPr>
        <w:t>Ernest</w:t>
      </w:r>
      <w:r w:rsidRPr="006C2347">
        <w:rPr>
          <w:i/>
          <w:iCs/>
          <w:lang w:val="en-US"/>
        </w:rPr>
        <w:t xml:space="preserve"> </w:t>
      </w:r>
      <w:r w:rsidRPr="006C2347">
        <w:rPr>
          <w:lang w:val="en-US"/>
        </w:rPr>
        <w:t xml:space="preserve">Gellner called Freud’s psychoanalytic unconscious “The Trickster”, an </w:t>
      </w:r>
      <w:r>
        <w:rPr>
          <w:lang w:val="en-US"/>
        </w:rPr>
        <w:t xml:space="preserve">intentional </w:t>
      </w:r>
      <w:r w:rsidRPr="006C2347">
        <w:rPr>
          <w:lang w:val="en-US"/>
        </w:rPr>
        <w:t xml:space="preserve">agent which “can and does interfere with the behavioral evidence about its own existence and activities” </w:t>
      </w:r>
      <w:r w:rsidR="009531C4">
        <w:rPr>
          <w:lang w:val="en-US"/>
        </w:rPr>
        <w:fldChar w:fldCharType="begin"/>
      </w:r>
      <w:r w:rsidR="009531C4">
        <w:rPr>
          <w:lang w:val="en-US"/>
        </w:rPr>
        <w:instrText xml:space="preserve"> ADDIN EN.CITE &lt;EndNote&gt;&lt;Cite&gt;&lt;Author&gt;Gellner&lt;/Author&gt;&lt;Year&gt;1985&lt;/Year&gt;&lt;IDText&gt;The Psychoanalytic Movement: The Cunning of Unreason&lt;/IDText&gt;&lt;Pages&gt;142&lt;/Pages&gt;&lt;DisplayText&gt;(Gellner, 1985, p. 142)&lt;/DisplayText&gt;&lt;record&gt;&lt;foreign-keys&gt;&lt;key app="EN" db-id="es9ttvsd1p2xatet5etpvexn02w99r5s0etd"&gt;121&lt;/key&gt;&lt;/foreign-keys&gt;&lt;titles&gt;&lt;title&gt;The Psychoanalytic Movement: The Cunning of Unreason&lt;/title&gt;&lt;/titles&gt;&lt;contributors&gt;&lt;authors&gt;&lt;author&gt;Gellner, E.&lt;/author&gt;&lt;/authors&gt;&lt;/contributors&gt;&lt;added-date format="utc"&gt;1374498952&lt;/added-date&gt;&lt;pub-location&gt;London&lt;/pub-location&gt;&lt;ref-type name="Book"&gt;6&lt;/ref-type&gt;&lt;dates&gt;&lt;year&gt;1985&lt;/year&gt;&lt;/dates&gt;&lt;rec-number&gt;262&lt;/rec-number&gt;&lt;publisher&gt;Paladin&lt;/publisher&gt;&lt;last-updated-date format="utc"&gt;1374498952&lt;/last-updated-date&gt;&lt;/record&gt;&lt;/Cite&gt;&lt;/EndNote&gt;</w:instrText>
      </w:r>
      <w:r w:rsidR="009531C4">
        <w:rPr>
          <w:lang w:val="en-US"/>
        </w:rPr>
        <w:fldChar w:fldCharType="separate"/>
      </w:r>
      <w:r w:rsidR="009531C4">
        <w:rPr>
          <w:noProof/>
          <w:lang w:val="en-US"/>
        </w:rPr>
        <w:t>(Gellner, 1985, p. 142)</w:t>
      </w:r>
      <w:r w:rsidR="009531C4">
        <w:rPr>
          <w:lang w:val="en-US"/>
        </w:rPr>
        <w:fldChar w:fldCharType="end"/>
      </w:r>
      <w:r w:rsidRPr="006C2347">
        <w:rPr>
          <w:lang w:val="en-US"/>
        </w:rPr>
        <w:t xml:space="preserve">. In Freud’s theory, the Trickster is always trying to deceive the conscious subject </w:t>
      </w:r>
      <w:r>
        <w:rPr>
          <w:lang w:val="en-US"/>
        </w:rPr>
        <w:t xml:space="preserve">(and the therapist) </w:t>
      </w:r>
      <w:r w:rsidRPr="006C2347">
        <w:rPr>
          <w:lang w:val="en-US"/>
        </w:rPr>
        <w:t xml:space="preserve">in unexpected and cunning ways. And just as with many </w:t>
      </w:r>
      <w:r>
        <w:rPr>
          <w:lang w:val="en-US"/>
        </w:rPr>
        <w:t>conspiracy theories</w:t>
      </w:r>
      <w:r w:rsidRPr="006C2347">
        <w:rPr>
          <w:lang w:val="en-US"/>
        </w:rPr>
        <w:t xml:space="preserve"> about history, the intentions of the conspirator can be seen as sinister and nefarious. In Freud’s view, </w:t>
      </w:r>
      <w:r>
        <w:rPr>
          <w:lang w:val="en-US"/>
        </w:rPr>
        <w:t xml:space="preserve">the </w:t>
      </w:r>
      <w:r w:rsidRPr="006C2347">
        <w:rPr>
          <w:lang w:val="en-US"/>
        </w:rPr>
        <w:t xml:space="preserve">unconscious harbors forbidden desires and impulses related to sexual perversion and aggression, which are </w:t>
      </w:r>
      <w:r>
        <w:rPr>
          <w:lang w:val="en-US"/>
        </w:rPr>
        <w:t xml:space="preserve">shocking to </w:t>
      </w:r>
      <w:r w:rsidRPr="006C2347">
        <w:rPr>
          <w:lang w:val="en-US"/>
        </w:rPr>
        <w:t>the conscious subject</w:t>
      </w:r>
      <w:r>
        <w:rPr>
          <w:lang w:val="en-US"/>
        </w:rPr>
        <w:t xml:space="preserve"> and should therefore </w:t>
      </w:r>
      <w:r w:rsidRPr="00EA79B9">
        <w:rPr>
          <w:lang w:val="en-US"/>
        </w:rPr>
        <w:t xml:space="preserve">be kept </w:t>
      </w:r>
      <w:r>
        <w:rPr>
          <w:lang w:val="en-US"/>
        </w:rPr>
        <w:t xml:space="preserve">hidden </w:t>
      </w:r>
      <w:r w:rsidRPr="00EA79B9">
        <w:rPr>
          <w:lang w:val="en-US"/>
        </w:rPr>
        <w:t>from</w:t>
      </w:r>
      <w:r>
        <w:rPr>
          <w:lang w:val="en-US"/>
        </w:rPr>
        <w:t xml:space="preserve"> it</w:t>
      </w:r>
      <w:r w:rsidRPr="006C2347">
        <w:rPr>
          <w:lang w:val="en-US"/>
        </w:rPr>
        <w:t xml:space="preserve">. </w:t>
      </w:r>
    </w:p>
    <w:p w14:paraId="409F51E1" w14:textId="14630356" w:rsidR="00BE660B" w:rsidRDefault="00BE660B" w:rsidP="00861046">
      <w:pPr>
        <w:spacing w:line="480" w:lineRule="auto"/>
        <w:jc w:val="both"/>
        <w:rPr>
          <w:lang w:val="en-US"/>
        </w:rPr>
      </w:pPr>
      <w:r>
        <w:rPr>
          <w:lang w:val="en-US"/>
        </w:rPr>
        <w:t xml:space="preserve">In some versions of psychoanalysis, the picture of a single and unified agent is complicated, as </w:t>
      </w:r>
      <w:r w:rsidRPr="006C2347">
        <w:rPr>
          <w:lang w:val="en-US"/>
        </w:rPr>
        <w:t xml:space="preserve">there is a dynamic interaction between different mental systems, each of which seems to be capable of intentional agency. In the </w:t>
      </w:r>
      <w:r w:rsidRPr="006C2347">
        <w:rPr>
          <w:i/>
          <w:iCs/>
          <w:lang w:val="en-US"/>
        </w:rPr>
        <w:t>Interpretation of Dreams</w:t>
      </w:r>
      <w:r w:rsidRPr="006C2347">
        <w:rPr>
          <w:lang w:val="en-US"/>
        </w:rPr>
        <w:t xml:space="preserve">, Freud describes the existence of an intentional “censor mechanism”, which has </w:t>
      </w:r>
      <w:r>
        <w:rPr>
          <w:lang w:val="en-US"/>
        </w:rPr>
        <w:t>t</w:t>
      </w:r>
      <w:r w:rsidRPr="006C2347">
        <w:rPr>
          <w:lang w:val="en-US"/>
        </w:rPr>
        <w:t xml:space="preserve">o negotiate between the conscious and unconscious, disguising and encrypting mental contents that are too disturbing for the conscious subject to face. </w:t>
      </w:r>
      <w:r>
        <w:rPr>
          <w:lang w:val="en-US"/>
        </w:rPr>
        <w:t>I</w:t>
      </w:r>
      <w:r w:rsidRPr="006C2347">
        <w:rPr>
          <w:lang w:val="en-US"/>
        </w:rPr>
        <w:t xml:space="preserve">n Freud’s </w:t>
      </w:r>
      <w:r>
        <w:rPr>
          <w:lang w:val="en-US"/>
        </w:rPr>
        <w:t xml:space="preserve">later tripartite </w:t>
      </w:r>
      <w:r w:rsidRPr="006C2347">
        <w:rPr>
          <w:lang w:val="en-US"/>
        </w:rPr>
        <w:t xml:space="preserve">model of the mind, there is a constant interplay </w:t>
      </w:r>
      <w:r>
        <w:rPr>
          <w:lang w:val="en-US"/>
        </w:rPr>
        <w:t xml:space="preserve">going on </w:t>
      </w:r>
      <w:r w:rsidRPr="006C2347">
        <w:rPr>
          <w:lang w:val="en-US"/>
        </w:rPr>
        <w:t xml:space="preserve">between three </w:t>
      </w:r>
      <w:r>
        <w:rPr>
          <w:lang w:val="en-US"/>
        </w:rPr>
        <w:t xml:space="preserve">mental </w:t>
      </w:r>
      <w:r w:rsidRPr="006C2347">
        <w:rPr>
          <w:lang w:val="en-US"/>
        </w:rPr>
        <w:t xml:space="preserve">systems (Ego, Id, Superego), all of </w:t>
      </w:r>
      <w:r>
        <w:rPr>
          <w:lang w:val="en-US"/>
        </w:rPr>
        <w:t>whom</w:t>
      </w:r>
      <w:r w:rsidRPr="006C2347">
        <w:rPr>
          <w:lang w:val="en-US"/>
        </w:rPr>
        <w:t xml:space="preserve"> engage in intentional strategies to achieve their goals, sometimes working at cross-purposes</w:t>
      </w:r>
      <w:r>
        <w:rPr>
          <w:lang w:val="en-US"/>
        </w:rPr>
        <w:t xml:space="preserve">, </w:t>
      </w:r>
      <w:r w:rsidRPr="006C2347">
        <w:rPr>
          <w:lang w:val="en-US"/>
        </w:rPr>
        <w:t xml:space="preserve">sometimes collaborating or striking compromises. </w:t>
      </w:r>
    </w:p>
    <w:p w14:paraId="72E58B8E" w14:textId="4DB9B1EB" w:rsidR="00BE660B" w:rsidRDefault="00BE660B" w:rsidP="00861046">
      <w:pPr>
        <w:spacing w:line="480" w:lineRule="auto"/>
        <w:jc w:val="both"/>
        <w:rPr>
          <w:lang w:val="en-US"/>
        </w:rPr>
      </w:pPr>
      <w:r>
        <w:rPr>
          <w:lang w:val="en-US"/>
        </w:rPr>
        <w:t xml:space="preserve">In any event, because </w:t>
      </w:r>
      <w:r w:rsidRPr="006C2347">
        <w:rPr>
          <w:lang w:val="en-US"/>
        </w:rPr>
        <w:t xml:space="preserve">of </w:t>
      </w:r>
      <w:r>
        <w:rPr>
          <w:lang w:val="en-US"/>
        </w:rPr>
        <w:t>its unique epistemology</w:t>
      </w:r>
      <w:r w:rsidRPr="006C2347">
        <w:rPr>
          <w:lang w:val="en-US"/>
        </w:rPr>
        <w:t xml:space="preserve">, </w:t>
      </w:r>
      <w:r>
        <w:rPr>
          <w:lang w:val="en-US"/>
        </w:rPr>
        <w:t xml:space="preserve">Freudian </w:t>
      </w:r>
      <w:r w:rsidRPr="006C2347">
        <w:rPr>
          <w:lang w:val="en-US"/>
        </w:rPr>
        <w:t xml:space="preserve">psychoanalysis has the same self-sealing quality as </w:t>
      </w:r>
      <w:r>
        <w:rPr>
          <w:lang w:val="en-US"/>
        </w:rPr>
        <w:t>conspiracy theories about history</w:t>
      </w:r>
      <w:r w:rsidRPr="006C2347">
        <w:rPr>
          <w:lang w:val="en-US"/>
        </w:rPr>
        <w:t xml:space="preserve">, in which </w:t>
      </w:r>
      <w:r>
        <w:rPr>
          <w:lang w:val="en-US"/>
        </w:rPr>
        <w:t xml:space="preserve">absence of evidence or </w:t>
      </w:r>
      <w:r w:rsidRPr="006C2347">
        <w:rPr>
          <w:lang w:val="en-US"/>
        </w:rPr>
        <w:t xml:space="preserve">apparent </w:t>
      </w:r>
      <w:r>
        <w:rPr>
          <w:lang w:val="en-US"/>
        </w:rPr>
        <w:t>counterevidence could always be interpreted in the theory’s own term</w:t>
      </w:r>
      <w:r w:rsidRPr="006C2347">
        <w:rPr>
          <w:lang w:val="en-US"/>
        </w:rPr>
        <w:t>.</w:t>
      </w:r>
      <w:r>
        <w:rPr>
          <w:lang w:val="en-US"/>
        </w:rPr>
        <w:t xml:space="preserve"> When Freud was </w:t>
      </w:r>
      <w:r w:rsidRPr="00DA38E2">
        <w:rPr>
          <w:lang w:val="en-US"/>
        </w:rPr>
        <w:t xml:space="preserve">unable to find traces of a pathological complex or unconscious desire to account for a patient’s behavior, he was undeterred and treated this as a token of unconscious resistance. </w:t>
      </w:r>
      <w:r>
        <w:rPr>
          <w:lang w:val="en-US"/>
        </w:rPr>
        <w:t xml:space="preserve">Since the unconscious was motivated to hide and disguise its dark secrets, it was not surprising to find an apparent lack of evidence. According to the same logic of deception, apparent refutations of the theory could be explained away with equal ease. In his clinical practice, Freud worked on the assumption that </w:t>
      </w:r>
      <w:r w:rsidRPr="00DA38E2">
        <w:rPr>
          <w:lang w:val="en-US"/>
        </w:rPr>
        <w:t xml:space="preserve">his patients harbored a secret and unconscious desire to disprove his own </w:t>
      </w:r>
      <w:r>
        <w:rPr>
          <w:lang w:val="en-US"/>
        </w:rPr>
        <w:t>explanations</w:t>
      </w:r>
      <w:r w:rsidRPr="00DA38E2">
        <w:rPr>
          <w:lang w:val="en-US"/>
        </w:rPr>
        <w:t>, so as to avoid having to confront their own repressed desires.</w:t>
      </w:r>
      <w:r w:rsidRPr="006C2347">
        <w:rPr>
          <w:lang w:val="en-US"/>
        </w:rPr>
        <w:t xml:space="preserve"> </w:t>
      </w:r>
      <w:r>
        <w:rPr>
          <w:lang w:val="en-US"/>
        </w:rPr>
        <w:t xml:space="preserve">If a </w:t>
      </w:r>
      <w:r w:rsidRPr="00262F98">
        <w:rPr>
          <w:lang w:val="en-US"/>
        </w:rPr>
        <w:t>patient</w:t>
      </w:r>
      <w:r>
        <w:rPr>
          <w:lang w:val="en-US"/>
        </w:rPr>
        <w:t xml:space="preserve"> dismissed his psychoanalytic </w:t>
      </w:r>
      <w:r w:rsidRPr="00262F98">
        <w:rPr>
          <w:lang w:val="en-US"/>
        </w:rPr>
        <w:t>interpretation</w:t>
      </w:r>
      <w:r>
        <w:rPr>
          <w:lang w:val="en-US"/>
        </w:rPr>
        <w:t>s of their symptoms or dreams</w:t>
      </w:r>
      <w:r w:rsidRPr="00262F98">
        <w:rPr>
          <w:lang w:val="en-US"/>
        </w:rPr>
        <w:t xml:space="preserve">, </w:t>
      </w:r>
      <w:r>
        <w:rPr>
          <w:lang w:val="en-US"/>
        </w:rPr>
        <w:t xml:space="preserve">he interpreted this as evidence of “resistance” or </w:t>
      </w:r>
      <w:r w:rsidRPr="00262F98">
        <w:rPr>
          <w:lang w:val="en-US"/>
        </w:rPr>
        <w:t>“denial”</w:t>
      </w:r>
      <w:r>
        <w:rPr>
          <w:lang w:val="en-US"/>
        </w:rPr>
        <w:t xml:space="preserve">, as </w:t>
      </w:r>
      <w:r w:rsidRPr="00262F98">
        <w:rPr>
          <w:lang w:val="en-US"/>
        </w:rPr>
        <w:t>predicted by the theory</w:t>
      </w:r>
      <w:r>
        <w:rPr>
          <w:lang w:val="en-US"/>
        </w:rPr>
        <w:t xml:space="preserve"> </w:t>
      </w:r>
      <w:r w:rsidR="009531C4">
        <w:rPr>
          <w:lang w:val="en-US"/>
        </w:rPr>
        <w:fldChar w:fldCharType="begin"/>
      </w:r>
      <w:r w:rsidR="009531C4">
        <w:rPr>
          <w:lang w:val="en-US"/>
        </w:rPr>
        <w:instrText xml:space="preserve"> ADDIN EN.CITE &lt;EndNote&gt;&lt;Cite&gt;&lt;Author&gt;Cioffi&lt;/Author&gt;&lt;Year&gt;1998&lt;/Year&gt;&lt;IDText&gt;Freud and the question of pseudoscience&lt;/IDText&gt;&lt;DisplayText&gt;(Cioffi, 1998; Frederick. C. Crews, 1986)&lt;/DisplayText&gt;&lt;record&gt;&lt;foreign-keys&gt;&lt;key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format="utc"&gt;1591983390&lt;/last-updated-date&gt;&lt;/record&gt;&lt;/Cite&gt;&lt;Cite&gt;&lt;Author&gt;Crews&lt;/Author&gt;&lt;Year&gt;1986&lt;/Year&gt;&lt;IDText&gt;Skeptical engagements&lt;/IDText&gt;&lt;record&gt;&lt;foreign-keys&gt;&lt;key app="EN" db-id="es9ttvsd1p2xatet5etpvexn02w99r5s0etd"&gt;117&lt;/key&gt;&lt;/foreign-keys&gt;&lt;titles&gt;&lt;title&gt;Skeptical engagements&lt;/title&gt;&lt;/titles&gt;&lt;contributors&gt;&lt;authors&gt;&lt;author&gt;Crews, Frederick. C.&lt;/author&gt;&lt;/authors&gt;&lt;/contributors&gt;&lt;added-date format="utc"&gt;1374498952&lt;/added-date&gt;&lt;pub-location&gt;Oxford&lt;/pub-location&gt;&lt;ref-type name="Book"&gt;6&lt;/ref-type&gt;&lt;dates&gt;&lt;year&gt;1986&lt;/year&gt;&lt;/dates&gt;&lt;rec-number&gt;258&lt;/rec-number&gt;&lt;publisher&gt;Oxford University Press&lt;/publisher&gt;&lt;last-updated-date format="utc"&gt;1374498952&lt;/last-updated-date&gt;&lt;/record&gt;&lt;/Cite&gt;&lt;/EndNote&gt;</w:instrText>
      </w:r>
      <w:r w:rsidR="009531C4">
        <w:rPr>
          <w:lang w:val="en-US"/>
        </w:rPr>
        <w:fldChar w:fldCharType="separate"/>
      </w:r>
      <w:r w:rsidR="009531C4">
        <w:rPr>
          <w:noProof/>
          <w:lang w:val="en-US"/>
        </w:rPr>
        <w:t>(Cioffi, 1998; Frederick. C. Crews, 1986)</w:t>
      </w:r>
      <w:r w:rsidR="009531C4">
        <w:rPr>
          <w:lang w:val="en-US"/>
        </w:rPr>
        <w:fldChar w:fldCharType="end"/>
      </w:r>
      <w:r w:rsidRPr="00262F98">
        <w:rPr>
          <w:lang w:val="en-US"/>
        </w:rPr>
        <w:t>.</w:t>
      </w:r>
      <w:r>
        <w:rPr>
          <w:lang w:val="en-US"/>
        </w:rPr>
        <w:t xml:space="preserve"> Unconscious resistance could also disguise itself in the form of manifest symptoms or dreams. </w:t>
      </w:r>
      <w:r w:rsidRPr="006C2347">
        <w:rPr>
          <w:lang w:val="en-US"/>
        </w:rPr>
        <w:t xml:space="preserve">For instance, when one of Freud’s patients dreamt about </w:t>
      </w:r>
      <w:r>
        <w:rPr>
          <w:lang w:val="en-US"/>
        </w:rPr>
        <w:t xml:space="preserve">being forced </w:t>
      </w:r>
      <w:r w:rsidRPr="006C2347">
        <w:rPr>
          <w:lang w:val="en-US"/>
        </w:rPr>
        <w:t xml:space="preserve">to spend the holidays with her mother-in-law, </w:t>
      </w:r>
      <w:r>
        <w:rPr>
          <w:lang w:val="en-US"/>
        </w:rPr>
        <w:t xml:space="preserve">whom she despised, </w:t>
      </w:r>
      <w:r w:rsidRPr="006C2347">
        <w:rPr>
          <w:lang w:val="en-US"/>
        </w:rPr>
        <w:t>at face value this seemed to belie Freud’s contention that every dream is a manifestation of an unconscious wish-fulfilment. But as Freud himself explained, the apparent refutation was really a striking confirmation: “The dream showed that I was wrong.</w:t>
      </w:r>
      <w:r w:rsidRPr="006C2347">
        <w:rPr>
          <w:i/>
          <w:iCs/>
          <w:lang w:val="en-US"/>
        </w:rPr>
        <w:t xml:space="preserve"> Thus it was her wish that I might be wrong, and her dream showed that wish fulfilled</w:t>
      </w:r>
      <w:r>
        <w:rPr>
          <w:lang w:val="en-US"/>
        </w:rPr>
        <w:t>”</w:t>
      </w:r>
      <w:r w:rsidRPr="006C2347">
        <w:rPr>
          <w:lang w:val="en-US"/>
        </w:rPr>
        <w:t xml:space="preserve"> </w:t>
      </w:r>
      <w:r w:rsidR="009531C4">
        <w:rPr>
          <w:noProof/>
          <w:lang w:val="en-US"/>
        </w:rPr>
        <w:fldChar w:fldCharType="begin"/>
      </w:r>
      <w:r w:rsidR="009531C4">
        <w:rPr>
          <w:noProof/>
          <w:lang w:val="en-US"/>
        </w:rPr>
        <w:instrText xml:space="preserve"> ADDIN EN.CITE &lt;EndNote&gt;&lt;Cite&gt;&lt;Author&gt;Freud&lt;/Author&gt;&lt;Year&gt;1953&lt;/Year&gt;&lt;IDText&gt;Standard edition. Vol. 4, (1900) The interpretation of dreams (first part)&lt;/IDText&gt;&lt;Pages&gt;151&lt;/Pages&gt;&lt;DisplayText&gt;(Freud, 1953, p. 151)&lt;/DisplayText&gt;&lt;record&gt;&lt;foreign-keys&gt;&lt;key app="EN" db-id="es9ttvsd1p2xatet5etpvexn02w99r5s0etd"&gt;83&lt;/key&gt;&lt;/foreign-keys&gt;&lt;titles&gt;&lt;title&gt;Standard edition. Vol. 4, (1900) The interpretation of dreams (first part)&lt;/title&gt;&lt;/titles&gt;&lt;pages&gt;vii, 338p.&lt;/pages&gt;&lt;call-num&gt;HEYTHROP PHILOSOPHY BF177 A3 1953 AVAILABLE&amp;#xD;PSYCHOLOGY 6th Floor (67) IKM A 953 DUE 10-05-08&lt;/call-num&gt;&lt;contributors&gt;&lt;authors&gt;&lt;author&gt;Freud, Sigmund&lt;/author&gt;&lt;/authors&gt;&lt;/contributors&gt;&lt;added-date format="utc"&gt;1374498944&lt;/added-date&gt;&lt;pub-location&gt;London&lt;/pub-location&gt;&lt;ref-type name="Book"&gt;6&lt;/ref-type&gt;&lt;dates&gt;&lt;year&gt;1953&lt;/year&gt;&lt;/dates&gt;&lt;rec-number&gt;224&lt;/rec-number&gt;&lt;publisher&gt;Hogarth Press&lt;/publisher&gt;&lt;last-updated-date format="utc"&gt;1374498944&lt;/last-updated-date&gt;&lt;/record&gt;&lt;/Cite&gt;&lt;/EndNote&gt;</w:instrText>
      </w:r>
      <w:r w:rsidR="009531C4">
        <w:rPr>
          <w:noProof/>
          <w:lang w:val="en-US"/>
        </w:rPr>
        <w:fldChar w:fldCharType="separate"/>
      </w:r>
      <w:r w:rsidR="009531C4">
        <w:rPr>
          <w:noProof/>
          <w:lang w:val="en-US"/>
        </w:rPr>
        <w:t>(Freud, 1953, p. 151)</w:t>
      </w:r>
      <w:r w:rsidR="009531C4">
        <w:rPr>
          <w:noProof/>
          <w:lang w:val="en-US"/>
        </w:rPr>
        <w:fldChar w:fldCharType="end"/>
      </w:r>
      <w:r>
        <w:rPr>
          <w:lang w:val="en-US"/>
        </w:rPr>
        <w:t>.</w:t>
      </w:r>
    </w:p>
    <w:p w14:paraId="57DF4AD0" w14:textId="67EB65DA" w:rsidR="00BE660B" w:rsidRDefault="00BE660B" w:rsidP="00861046">
      <w:pPr>
        <w:spacing w:line="480" w:lineRule="auto"/>
        <w:jc w:val="both"/>
        <w:rPr>
          <w:lang w:val="en-US"/>
        </w:rPr>
      </w:pPr>
      <w:r>
        <w:rPr>
          <w:lang w:val="en-US"/>
        </w:rPr>
        <w:t xml:space="preserve">Finally, Freud applied the same theoretical apparatus to his critics. Since every one of us is under the spell of the unconscious forces described by psychoanalysis, it was not surprising that critics of psychoanalysis tried to refute his brainchild. As Freud explained: </w:t>
      </w:r>
    </w:p>
    <w:p w14:paraId="6A1DD393" w14:textId="641791CA" w:rsidR="00BE660B" w:rsidRDefault="00BE660B" w:rsidP="002B6273">
      <w:pPr>
        <w:spacing w:line="480" w:lineRule="auto"/>
        <w:ind w:left="576"/>
        <w:jc w:val="both"/>
        <w:rPr>
          <w:lang w:val="en-US"/>
        </w:rPr>
      </w:pPr>
      <w:r w:rsidRPr="00441332">
        <w:rPr>
          <w:lang w:val="en-US"/>
        </w:rPr>
        <w:t xml:space="preserve">Psycho-analysis is seeking to bring to conscious recognition the things in mental life which are repressed; and everyone who forms a judgment on it is himself a human being, who possesses similar repressions and may perhaps be maintaining them with difficulty. They </w:t>
      </w:r>
      <w:r>
        <w:rPr>
          <w:lang w:val="en-US"/>
        </w:rPr>
        <w:t xml:space="preserve">[the critics] </w:t>
      </w:r>
      <w:r w:rsidRPr="00441332">
        <w:rPr>
          <w:lang w:val="en-US"/>
        </w:rPr>
        <w:t>are therefore bound to call up the same resistance in him as in our patients; and that resistance finds it easy to disguise itself as an intellectual rejection and to bring up arguments like those which we ward off in our patients by means of the fundamental rule of psycho-analysis. (Freud 1957, p. 39)</w:t>
      </w:r>
    </w:p>
    <w:p w14:paraId="7740F102" w14:textId="6F3A7F0D" w:rsidR="00BE660B" w:rsidRPr="00725152" w:rsidRDefault="00BE660B" w:rsidP="00725152">
      <w:pPr>
        <w:spacing w:line="480" w:lineRule="auto"/>
        <w:jc w:val="both"/>
        <w:rPr>
          <w:lang w:val="en-US"/>
        </w:rPr>
      </w:pPr>
      <w:r>
        <w:rPr>
          <w:lang w:val="en-US"/>
        </w:rPr>
        <w:t xml:space="preserve">It is tempting to reject such circular reasoning as a personal quirk on Freud’s part, but the “resistance argument” has been wielded by many later psychoanalysts, against both patients and critics of psychoanalysis. This is not surprising, because it is indeed a prediction entailed by the central assumptions of the theory. In response to Frederick </w:t>
      </w:r>
      <w:r w:rsidR="005A7345">
        <w:rPr>
          <w:lang w:val="en-US"/>
        </w:rPr>
        <w:t>Crews’</w:t>
      </w:r>
      <w:r>
        <w:rPr>
          <w:lang w:val="en-US"/>
        </w:rPr>
        <w:t xml:space="preserve"> series of critical essays on psychoanalysis in </w:t>
      </w:r>
      <w:r>
        <w:rPr>
          <w:i/>
          <w:iCs/>
          <w:lang w:val="en-US"/>
        </w:rPr>
        <w:t>The New York Review of Books</w:t>
      </w:r>
      <w:r>
        <w:rPr>
          <w:lang w:val="en-US"/>
        </w:rPr>
        <w:t xml:space="preserve"> </w:t>
      </w:r>
      <w:r w:rsidR="009531C4">
        <w:rPr>
          <w:lang w:val="en-US"/>
        </w:rPr>
        <w:fldChar w:fldCharType="begin"/>
      </w:r>
      <w:r w:rsidR="009531C4">
        <w:rPr>
          <w:lang w:val="en-US"/>
        </w:rPr>
        <w:instrText xml:space="preserve"> ADDIN EN.CITE &lt;EndNote&gt;&lt;Cite ExcludeAuth="1"&gt;&lt;Author&gt;Crews&lt;/Author&gt;&lt;Year&gt;1995&lt;/Year&gt;&lt;IDText&gt;The Memory Wars: Freud&amp;apos;s Legacy in Dispute&lt;/IDText&gt;&lt;DisplayText&gt;(1995)&lt;/DisplayText&gt;&lt;record&gt;&lt;foreign-keys&gt;&lt;key app="EN" db-id="es9ttvsd1p2xatet5etpvexn02w99r5s0etd"&gt;14&lt;/key&gt;&lt;/foreign-keys&gt;&lt;titles&gt;&lt;title&gt;The Memory Wars: Freud&amp;apos;s Legacy in Dispute&lt;/title&gt;&lt;/titles&gt;&lt;contributors&gt;&lt;authors&gt;&lt;author&gt;Crews, Frederick. C.&lt;/author&gt;&lt;/authors&gt;&lt;/contributors&gt;&lt;added-date format="utc"&gt;1374498943&lt;/added-date&gt;&lt;ref-type name="Book"&gt;6&lt;/ref-type&gt;&lt;dates&gt;&lt;year&gt;1995&lt;/year&gt;&lt;/dates&gt;&lt;rec-number&gt;157&lt;/rec-number&gt;&lt;publisher&gt;New York Review of Books&lt;/publisher&gt;&lt;last-updated-date format="utc"&gt;1374498943&lt;/last-updated-date&gt;&lt;/record&gt;&lt;/Cite&gt;&lt;/EndNote&gt;</w:instrText>
      </w:r>
      <w:r w:rsidR="009531C4">
        <w:rPr>
          <w:lang w:val="en-US"/>
        </w:rPr>
        <w:fldChar w:fldCharType="separate"/>
      </w:r>
      <w:r w:rsidR="009531C4">
        <w:rPr>
          <w:noProof/>
          <w:lang w:val="en-US"/>
        </w:rPr>
        <w:t>(1995)</w:t>
      </w:r>
      <w:r w:rsidR="009531C4">
        <w:rPr>
          <w:lang w:val="en-US"/>
        </w:rPr>
        <w:fldChar w:fldCharType="end"/>
      </w:r>
      <w:r>
        <w:rPr>
          <w:lang w:val="en-US"/>
        </w:rPr>
        <w:t xml:space="preserve">, the philosopher and psychoanalyst Jonathan Lear suggested that his attacks should be seen as a </w:t>
      </w:r>
      <w:r w:rsidRPr="00441332">
        <w:rPr>
          <w:lang w:val="en-US"/>
        </w:rPr>
        <w:t>“</w:t>
      </w:r>
      <w:r>
        <w:rPr>
          <w:lang w:val="en-US"/>
        </w:rPr>
        <w:t xml:space="preserve">repetition and </w:t>
      </w:r>
      <w:r w:rsidRPr="00441332">
        <w:rPr>
          <w:lang w:val="en-US"/>
        </w:rPr>
        <w:t>re-enactment of Oedipus’s complex”</w:t>
      </w:r>
      <w:r>
        <w:rPr>
          <w:lang w:val="en-US"/>
        </w:rPr>
        <w:t xml:space="preserve"> </w:t>
      </w:r>
      <w:r w:rsidR="009531C4">
        <w:rPr>
          <w:lang w:val="en-US"/>
        </w:rPr>
        <w:fldChar w:fldCharType="begin"/>
      </w:r>
      <w:r w:rsidR="009531C4">
        <w:rPr>
          <w:lang w:val="en-US"/>
        </w:rPr>
        <w:instrText xml:space="preserve"> ADDIN EN.CITE &lt;EndNote&gt;&lt;Cite&gt;&lt;Author&gt;Lear&lt;/Author&gt;&lt;Year&gt;1995&lt;/Year&gt;&lt;IDText&gt;The Shrink is In: A Counterblast in the War on Freud&lt;/IDText&gt;&lt;DisplayText&gt;(Lear, 1995)&lt;/DisplayText&gt;&lt;record&gt;&lt;dates&gt;&lt;pub-dates&gt;&lt;date&gt;25/12/1995.&lt;/date&gt;&lt;/pub-dates&gt;&lt;year&gt;1995&lt;/year&gt;&lt;/dates&gt;&lt;titles&gt;&lt;title&gt;The Shrink is In: A Counterblast in the War on Freud&lt;/title&gt;&lt;secondary-title&gt;New Republic&lt;/secondary-title&gt;&lt;short-title&gt;The Shrink is In: A Counterblast in the War on Freud&lt;/short-title&gt;&lt;/titles&gt;&lt;contributors&gt;&lt;authors&gt;&lt;author&gt;Lear, Jonathan&lt;/author&gt;&lt;/authors&gt;&lt;/contributors&gt;&lt;added-date format="utc"&gt;1497989950&lt;/added-date&gt;&lt;ref-type name="Newspaper Article"&gt;23&lt;/ref-type&gt;&lt;rec-number&gt;2942&lt;/rec-number&gt;&lt;last-updated-date format="utc"&gt;1497989950&lt;/last-updated-date&gt;&lt;/record&gt;&lt;/Cite&gt;&lt;/EndNote&gt;</w:instrText>
      </w:r>
      <w:r w:rsidR="009531C4">
        <w:rPr>
          <w:lang w:val="en-US"/>
        </w:rPr>
        <w:fldChar w:fldCharType="separate"/>
      </w:r>
      <w:r w:rsidR="009531C4">
        <w:rPr>
          <w:noProof/>
          <w:lang w:val="en-US"/>
        </w:rPr>
        <w:t>(Lear, 1995)</w:t>
      </w:r>
      <w:r w:rsidR="009531C4">
        <w:rPr>
          <w:lang w:val="en-US"/>
        </w:rPr>
        <w:fldChar w:fldCharType="end"/>
      </w:r>
      <w:r>
        <w:rPr>
          <w:lang w:val="en-US"/>
        </w:rPr>
        <w:t xml:space="preserve">. Similarly, </w:t>
      </w:r>
      <w:r w:rsidRPr="0031377B">
        <w:rPr>
          <w:lang w:val="en-US"/>
        </w:rPr>
        <w:t xml:space="preserve">one of the most influential French psychoanalysts, </w:t>
      </w:r>
      <w:r w:rsidR="005A7345">
        <w:rPr>
          <w:lang w:val="en-US"/>
        </w:rPr>
        <w:t>É</w:t>
      </w:r>
      <w:r w:rsidRPr="0031377B">
        <w:rPr>
          <w:lang w:val="en-US"/>
        </w:rPr>
        <w:t xml:space="preserve">lisabeth Roudinesco, </w:t>
      </w:r>
      <w:r>
        <w:rPr>
          <w:lang w:val="en-US"/>
        </w:rPr>
        <w:t xml:space="preserve">has opined </w:t>
      </w:r>
      <w:r w:rsidRPr="00441332">
        <w:rPr>
          <w:lang w:val="en-US"/>
        </w:rPr>
        <w:t>that “</w:t>
      </w:r>
      <w:r>
        <w:rPr>
          <w:lang w:val="en-US"/>
        </w:rPr>
        <w:t xml:space="preserve">the </w:t>
      </w:r>
      <w:r w:rsidRPr="00441332">
        <w:rPr>
          <w:lang w:val="en-US"/>
        </w:rPr>
        <w:t xml:space="preserve">hostility to </w:t>
      </w:r>
      <w:r>
        <w:rPr>
          <w:lang w:val="en-US"/>
        </w:rPr>
        <w:t xml:space="preserve">the </w:t>
      </w:r>
      <w:r w:rsidRPr="00441332">
        <w:rPr>
          <w:lang w:val="en-US"/>
        </w:rPr>
        <w:t xml:space="preserve">Freudian </w:t>
      </w:r>
      <w:r>
        <w:rPr>
          <w:lang w:val="en-US"/>
        </w:rPr>
        <w:t xml:space="preserve">theory </w:t>
      </w:r>
      <w:r w:rsidRPr="00441332">
        <w:rPr>
          <w:lang w:val="en-US"/>
        </w:rPr>
        <w:t>stems less from scientific discussion than from the resistance of scientists themselves to their own unconscious”</w:t>
      </w:r>
      <w:r>
        <w:rPr>
          <w:lang w:val="en-US"/>
        </w:rPr>
        <w:t xml:space="preserve"> </w:t>
      </w:r>
      <w:r w:rsidR="009531C4">
        <w:rPr>
          <w:lang w:val="en-US"/>
        </w:rPr>
        <w:fldChar w:fldCharType="begin"/>
      </w:r>
      <w:r w:rsidR="009531C4">
        <w:rPr>
          <w:lang w:val="en-US"/>
        </w:rPr>
        <w:instrText xml:space="preserve"> ADDIN EN.CITE &lt;EndNote&gt;&lt;Cite&gt;&lt;Author&gt;Roudinesco&lt;/Author&gt;&lt;Year&gt;1999&lt;/Year&gt;&lt;IDText&gt;Pourquoi la psychanalyse?&lt;/IDText&gt;&lt;Pages&gt;73&lt;/Pages&gt;&lt;DisplayText&gt;(Roudinesco, 1999, p. 73)&lt;/DisplayText&gt;&lt;record&gt;&lt;titles&gt;&lt;title&gt;Pourquoi la psychanalyse?&lt;/title&gt;&lt;secondary-title&gt;Paris: Fayard&lt;/secondary-title&gt;&lt;/titles&gt;&lt;contributors&gt;&lt;authors&gt;&lt;author&gt;Roudinesco, Elisabeth&lt;/author&gt;&lt;/authors&gt;&lt;/contributors&gt;&lt;added-date format="utc"&gt;1651860573&lt;/added-date&gt;&lt;pub-location&gt;Paris&lt;/pub-location&gt;&lt;ref-type name="Book Section"&gt;5&lt;/ref-type&gt;&lt;dates&gt;&lt;year&gt;1999&lt;/year&gt;&lt;/dates&gt;&lt;rec-number&gt;4530&lt;/rec-number&gt;&lt;publisher&gt;Fayard&lt;/publisher&gt;&lt;last-updated-date format="utc"&gt;1651860652&lt;/last-updated-date&gt;&lt;/record&gt;&lt;/Cite&gt;&lt;/EndNote&gt;</w:instrText>
      </w:r>
      <w:r w:rsidR="009531C4">
        <w:rPr>
          <w:lang w:val="en-US"/>
        </w:rPr>
        <w:fldChar w:fldCharType="separate"/>
      </w:r>
      <w:r w:rsidR="009531C4">
        <w:rPr>
          <w:noProof/>
          <w:lang w:val="en-US"/>
        </w:rPr>
        <w:t>(Roudinesco, 1999, p. 73)</w:t>
      </w:r>
      <w:r w:rsidR="009531C4">
        <w:rPr>
          <w:lang w:val="en-US"/>
        </w:rPr>
        <w:fldChar w:fldCharType="end"/>
      </w:r>
      <w:r w:rsidR="006C5516">
        <w:rPr>
          <w:lang w:val="en-US"/>
        </w:rPr>
        <w:t>.</w:t>
      </w:r>
      <w:r>
        <w:rPr>
          <w:rStyle w:val="Eindnootmarkering"/>
          <w:lang w:val="en-US"/>
        </w:rPr>
        <w:endnoteReference w:id="6"/>
      </w:r>
    </w:p>
    <w:p w14:paraId="564C2E47" w14:textId="4BF0B7DA" w:rsidR="00BE660B" w:rsidRPr="006C2347" w:rsidRDefault="00BE660B" w:rsidP="00861046">
      <w:pPr>
        <w:pStyle w:val="Kop2"/>
        <w:spacing w:line="480" w:lineRule="auto"/>
        <w:jc w:val="both"/>
        <w:rPr>
          <w:color w:val="auto"/>
          <w:lang w:val="en-US"/>
        </w:rPr>
      </w:pPr>
      <w:bookmarkStart w:id="45" w:name="_Ref104481262"/>
      <w:bookmarkStart w:id="46" w:name="_Toc104736391"/>
      <w:r>
        <w:rPr>
          <w:lang w:val="en-US"/>
        </w:rPr>
        <w:t>Religion and supernatural black holes</w:t>
      </w:r>
      <w:bookmarkEnd w:id="45"/>
      <w:bookmarkEnd w:id="46"/>
      <w:r>
        <w:rPr>
          <w:lang w:val="en-US"/>
        </w:rPr>
        <w:t xml:space="preserve"> </w:t>
      </w:r>
      <w:bookmarkStart w:id="47" w:name="_Toc101201936"/>
      <w:bookmarkStart w:id="48" w:name="_Toc101201937"/>
      <w:bookmarkEnd w:id="47"/>
      <w:bookmarkEnd w:id="48"/>
    </w:p>
    <w:p w14:paraId="27E4D38A" w14:textId="32008E65" w:rsidR="00BE660B" w:rsidRDefault="00BE660B" w:rsidP="005F3219">
      <w:pPr>
        <w:spacing w:line="480" w:lineRule="auto"/>
        <w:jc w:val="both"/>
        <w:rPr>
          <w:lang w:val="en-US"/>
        </w:rPr>
      </w:pPr>
      <w:r>
        <w:rPr>
          <w:lang w:val="en-US"/>
        </w:rPr>
        <w:t xml:space="preserve">Religions explain events in the natural world in terms of the intentions and actions of invisible supernatural beings. Things happen because the gods or spirits wanted them to happen and brought them about. In many cases, because the evidence for these supernatural beings is lacking, or at least not manifest to everyone, they are portrayed as acting secretly behind the scenes, </w:t>
      </w:r>
      <w:r w:rsidRPr="006C2347">
        <w:rPr>
          <w:lang w:val="en-US"/>
        </w:rPr>
        <w:t>deliberately hiding</w:t>
      </w:r>
      <w:r>
        <w:rPr>
          <w:lang w:val="en-US"/>
        </w:rPr>
        <w:t xml:space="preserve"> from human beings </w:t>
      </w:r>
      <w:r w:rsidRPr="006C2347">
        <w:rPr>
          <w:lang w:val="en-US"/>
        </w:rPr>
        <w:t xml:space="preserve">and covering up their tracks. </w:t>
      </w:r>
      <w:r>
        <w:rPr>
          <w:lang w:val="en-US"/>
        </w:rPr>
        <w:t xml:space="preserve">Naturally, such an arrangement bears a close resemblance to conspiracy theories, especially in the case of polytheist religions in which several supernatural beings may collaborate and conspire together. In his </w:t>
      </w:r>
      <w:r>
        <w:rPr>
          <w:i/>
          <w:iCs/>
          <w:lang w:val="en-US"/>
        </w:rPr>
        <w:t xml:space="preserve">Conjectures and Refutation </w:t>
      </w:r>
      <w:r w:rsidR="009531C4">
        <w:rPr>
          <w:lang w:val="en-US"/>
        </w:rPr>
        <w:fldChar w:fldCharType="begin"/>
      </w:r>
      <w:r w:rsidR="009531C4">
        <w:rPr>
          <w:lang w:val="en-US"/>
        </w:rPr>
        <w:instrText xml:space="preserve"> ADDIN EN.CITE &lt;EndNote&gt;&lt;Cite ExcludeAuth="1"&gt;&lt;Author&gt;Popper&lt;/Author&gt;&lt;Year&gt;1963/2002&lt;/Year&gt;&lt;IDText&gt;Conjectures and refutations: The growth of scientific knowledge&lt;/IDText&gt;&lt;DisplayText&gt;(1963/2002)&lt;/DisplayText&gt;&lt;record&gt;&lt;foreign-keys&gt;&lt;key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format="utc"&gt;1588507817&lt;/last-updated-date&gt;&lt;/record&gt;&lt;/Cite&gt;&lt;/EndNote&gt;</w:instrText>
      </w:r>
      <w:r w:rsidR="009531C4">
        <w:rPr>
          <w:lang w:val="en-US"/>
        </w:rPr>
        <w:fldChar w:fldCharType="separate"/>
      </w:r>
      <w:r w:rsidR="009531C4">
        <w:rPr>
          <w:noProof/>
          <w:lang w:val="en-US"/>
        </w:rPr>
        <w:t>(1963/2002)</w:t>
      </w:r>
      <w:r w:rsidR="009531C4">
        <w:rPr>
          <w:lang w:val="en-US"/>
        </w:rPr>
        <w:fldChar w:fldCharType="end"/>
      </w:r>
      <w:r>
        <w:rPr>
          <w:lang w:val="en-US"/>
        </w:rPr>
        <w:t xml:space="preserve">, Karl Popper even speculated that modern conspiracy theories are secularized versions of religion. Just as Homer explained everything that happened on the battlefield of Troy in terms of the various alliances and antagonisms of the gods, so modern conspiracy theorists explain world events as resulting from the actions of a small group of powerful beings plotting behind the scenes </w:t>
      </w:r>
      <w:r w:rsidR="009531C4">
        <w:rPr>
          <w:lang w:val="en-US"/>
        </w:rPr>
        <w:fldChar w:fldCharType="begin"/>
      </w:r>
      <w:r w:rsidR="009531C4">
        <w:rPr>
          <w:lang w:val="en-US"/>
        </w:rPr>
        <w:instrText xml:space="preserve"> ADDIN EN.CITE &lt;EndNote&gt;&lt;Cite&gt;&lt;Author&gt;Popper&lt;/Author&gt;&lt;Year&gt;1963/2002&lt;/Year&gt;&lt;IDText&gt;Conjectures and refutations: The growth of scientific knowledge&lt;/IDText&gt;&lt;Pages&gt;165-166&lt;/Pages&gt;&lt;DisplayText&gt;(Popper, 1963/2002, pp. 165-166)&lt;/DisplayText&gt;&lt;record&gt;&lt;foreign-keys&gt;&lt;key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format="utc"&gt;1588507817&lt;/last-updated-date&gt;&lt;/record&gt;&lt;/Cite&gt;&lt;/EndNote&gt;</w:instrText>
      </w:r>
      <w:r w:rsidR="009531C4">
        <w:rPr>
          <w:lang w:val="en-US"/>
        </w:rPr>
        <w:fldChar w:fldCharType="separate"/>
      </w:r>
      <w:r w:rsidR="009531C4">
        <w:rPr>
          <w:noProof/>
          <w:lang w:val="en-US"/>
        </w:rPr>
        <w:t>(Popper, 1963/2002, pp. 165-166)</w:t>
      </w:r>
      <w:r w:rsidR="009531C4">
        <w:rPr>
          <w:lang w:val="en-US"/>
        </w:rPr>
        <w:fldChar w:fldCharType="end"/>
      </w:r>
      <w:r>
        <w:rPr>
          <w:lang w:val="en-US"/>
        </w:rPr>
        <w:t xml:space="preserve">. </w:t>
      </w:r>
    </w:p>
    <w:p w14:paraId="0C9D1813" w14:textId="27351598" w:rsidR="00BE660B" w:rsidRPr="00887EFB" w:rsidRDefault="00BE660B" w:rsidP="005F3219">
      <w:pPr>
        <w:spacing w:line="480" w:lineRule="auto"/>
        <w:jc w:val="both"/>
        <w:rPr>
          <w:lang w:val="en-US"/>
        </w:rPr>
      </w:pPr>
      <w:r w:rsidRPr="00AB0723">
        <w:rPr>
          <w:lang w:val="en-US"/>
        </w:rPr>
        <w:t xml:space="preserve">In monotheist religions, </w:t>
      </w:r>
      <w:r>
        <w:rPr>
          <w:lang w:val="en-US"/>
        </w:rPr>
        <w:t xml:space="preserve">of course, </w:t>
      </w:r>
      <w:r w:rsidRPr="00AB0723">
        <w:rPr>
          <w:lang w:val="en-US"/>
        </w:rPr>
        <w:t xml:space="preserve">there is only one supernatural agent with no-one else to conspire with. If events in the natural world are following a secret plan, it is a plan devised by a single and unaided agent. Since a “conspiracy” requires at least two agents working in concert, strictly speaking monotheism cannot qualify as a conspiracy theory. In epistemological terms, however, monotheist religions share a number of features with classical conspiracy theories, except that the efforts at disguise and deception are unified in a single person. </w:t>
      </w:r>
      <w:r>
        <w:rPr>
          <w:lang w:val="en-US"/>
        </w:rPr>
        <w:t xml:space="preserve">In the great monotheist traditions, believers </w:t>
      </w:r>
      <w:r w:rsidRPr="00630421">
        <w:rPr>
          <w:lang w:val="en-US"/>
        </w:rPr>
        <w:t>have long been aware that direct evidence for the existence of God seems to be</w:t>
      </w:r>
      <w:r>
        <w:rPr>
          <w:lang w:val="en-US"/>
        </w:rPr>
        <w:t xml:space="preserve"> conspicuously</w:t>
      </w:r>
      <w:r w:rsidRPr="00630421">
        <w:rPr>
          <w:lang w:val="en-US"/>
        </w:rPr>
        <w:t xml:space="preserve"> lacking. It seems that, after creating the </w:t>
      </w:r>
      <w:r>
        <w:rPr>
          <w:lang w:val="en-US"/>
        </w:rPr>
        <w:t xml:space="preserve">universe </w:t>
      </w:r>
      <w:r w:rsidRPr="00630421">
        <w:rPr>
          <w:lang w:val="en-US"/>
        </w:rPr>
        <w:t xml:space="preserve">and occasionally intervening in </w:t>
      </w:r>
      <w:r>
        <w:rPr>
          <w:lang w:val="en-US"/>
        </w:rPr>
        <w:t xml:space="preserve">human </w:t>
      </w:r>
      <w:r w:rsidRPr="00630421">
        <w:rPr>
          <w:lang w:val="en-US"/>
        </w:rPr>
        <w:t xml:space="preserve">affairs, God has retreated from the world. As the book of Isaiah already complained: “Truly, thou art a God who hidest thyself” (Isaiah 45:15). This theme, which is known as the problem </w:t>
      </w:r>
      <w:r>
        <w:rPr>
          <w:lang w:val="en-US"/>
        </w:rPr>
        <w:t>of</w:t>
      </w:r>
      <w:r w:rsidRPr="00630421">
        <w:rPr>
          <w:lang w:val="en-US"/>
        </w:rPr>
        <w:t xml:space="preserve"> the </w:t>
      </w:r>
      <w:r w:rsidRPr="00630421">
        <w:rPr>
          <w:i/>
          <w:iCs/>
          <w:lang w:val="en-US"/>
        </w:rPr>
        <w:t>deus absconditus</w:t>
      </w:r>
      <w:r w:rsidRPr="00630421">
        <w:rPr>
          <w:lang w:val="en-US"/>
        </w:rPr>
        <w:t xml:space="preserve"> or the problem of divine hiddenness </w:t>
      </w:r>
      <w:r w:rsidR="009531C4">
        <w:rPr>
          <w:lang w:val="en-US"/>
        </w:rPr>
        <w:fldChar w:fldCharType="begin"/>
      </w:r>
      <w:r w:rsidR="009531C4">
        <w:rPr>
          <w:lang w:val="en-US"/>
        </w:rPr>
        <w:instrText xml:space="preserve"> ADDIN EN.CITE &lt;EndNote&gt;&lt;Cite&gt;&lt;Author&gt;Schellenberg&lt;/Author&gt;&lt;Year&gt;2006&lt;/Year&gt;&lt;IDText&gt;Divine hiddenness and human reason&lt;/IDText&gt;&lt;DisplayText&gt;(Schellenberg, 2006)&lt;/DisplayText&gt;&lt;record&gt;&lt;foreign-keys&gt;&lt;key app="EN" db-id="es9ttvsd1p2xatet5etpvexn02w99r5s0etd"&gt;955&lt;/key&gt;&lt;/foreign-keys&gt;&lt;titles&gt;&lt;title&gt;Divine hiddenness and human reason&lt;/title&gt;&lt;/titles&gt;&lt;contributors&gt;&lt;authors&gt;&lt;author&gt;Schellenberg, John L.&lt;/author&gt;&lt;/authors&gt;&lt;/contributors&gt;&lt;added-date format="utc"&gt;1374499014&lt;/added-date&gt;&lt;ref-type name="Book"&gt;6&lt;/ref-type&gt;&lt;dates&gt;&lt;year&gt;2006&lt;/year&gt;&lt;/dates&gt;&lt;rec-number&gt;927&lt;/rec-number&gt;&lt;publisher&gt;Cornell University Press&lt;/publisher&gt;&lt;last-updated-date format="utc"&gt;1374499014&lt;/last-updated-date&gt;&lt;/record&gt;&lt;/Cite&gt;&lt;/EndNote&gt;</w:instrText>
      </w:r>
      <w:r w:rsidR="009531C4">
        <w:rPr>
          <w:lang w:val="en-US"/>
        </w:rPr>
        <w:fldChar w:fldCharType="separate"/>
      </w:r>
      <w:r w:rsidR="009531C4">
        <w:rPr>
          <w:noProof/>
          <w:lang w:val="en-US"/>
        </w:rPr>
        <w:t>(Schellenberg, 2006)</w:t>
      </w:r>
      <w:r w:rsidR="009531C4">
        <w:rPr>
          <w:lang w:val="en-US"/>
        </w:rPr>
        <w:fldChar w:fldCharType="end"/>
      </w:r>
      <w:r w:rsidRPr="00630421">
        <w:rPr>
          <w:lang w:val="en-US"/>
        </w:rPr>
        <w:t xml:space="preserve">, recurs again and again in the Christian tradition </w:t>
      </w:r>
      <w:r w:rsidR="009531C4">
        <w:rPr>
          <w:lang w:val="en-US"/>
        </w:rPr>
        <w:fldChar w:fldCharType="begin"/>
      </w:r>
      <w:r w:rsidR="009531C4">
        <w:rPr>
          <w:lang w:val="en-US"/>
        </w:rPr>
        <w:instrText xml:space="preserve"> ADDIN EN.CITE &lt;EndNote&gt;&lt;Cite&gt;&lt;Author&gt;Philipse&lt;/Author&gt;&lt;Year&gt;2012&lt;/Year&gt;&lt;IDText&gt;God in the age of science?: a critique of religious reason&lt;/IDText&gt;&lt;Pages&gt;302-309&lt;/Pages&gt;&lt;DisplayText&gt;(Philipse, 2012, pp. 302-309)&lt;/DisplayText&gt;&lt;record&gt;&lt;isbn&gt;0199697531&lt;/isbn&gt;&lt;titles&gt;&lt;title&gt;God in the age of science?: a critique of religious reason&lt;/title&gt;&lt;short-title&gt;God in the age of science?: a critique of religious reason&lt;/short-title&gt;&lt;/titles&gt;&lt;contributors&gt;&lt;authors&gt;&lt;author&gt;Philipse, Herman&lt;/author&gt;&lt;/authors&gt;&lt;/contributors&gt;&lt;added-date format="utc"&gt;1497989954&lt;/added-date&gt;&lt;pub-location&gt;Oxford&lt;/pub-location&gt;&lt;ref-type name="Book"&gt;6&lt;/ref-type&gt;&lt;dates&gt;&lt;year&gt;2012&lt;/year&gt;&lt;/dates&gt;&lt;rec-number&gt;3242&lt;/rec-number&gt;&lt;publisher&gt;Oxford University Press&lt;/publisher&gt;&lt;last-updated-date format="utc"&gt;1497989954&lt;/last-updated-date&gt;&lt;/record&gt;&lt;/Cite&gt;&lt;/EndNote&gt;</w:instrText>
      </w:r>
      <w:r w:rsidR="009531C4">
        <w:rPr>
          <w:lang w:val="en-US"/>
        </w:rPr>
        <w:fldChar w:fldCharType="separate"/>
      </w:r>
      <w:r w:rsidR="009531C4">
        <w:rPr>
          <w:noProof/>
          <w:lang w:val="en-US"/>
        </w:rPr>
        <w:t>(Philipse, 2012, pp. 302-309)</w:t>
      </w:r>
      <w:r w:rsidR="009531C4">
        <w:rPr>
          <w:lang w:val="en-US"/>
        </w:rPr>
        <w:fldChar w:fldCharType="end"/>
      </w:r>
      <w:r w:rsidRPr="00630421">
        <w:rPr>
          <w:lang w:val="en-US"/>
        </w:rPr>
        <w:t xml:space="preserve">. God seems to be not just invisible to the human senses – which is understandable given that he is immaterial and bodiless – but remains </w:t>
      </w:r>
      <w:r>
        <w:rPr>
          <w:lang w:val="en-US"/>
        </w:rPr>
        <w:t>elusive</w:t>
      </w:r>
      <w:r w:rsidRPr="00630421">
        <w:rPr>
          <w:lang w:val="en-US"/>
        </w:rPr>
        <w:t xml:space="preserve"> even to those who actively seek him.</w:t>
      </w:r>
    </w:p>
    <w:p w14:paraId="61D6F4AA" w14:textId="41298C6C" w:rsidR="00BE660B" w:rsidRDefault="00BE660B" w:rsidP="00630421">
      <w:pPr>
        <w:spacing w:line="480" w:lineRule="auto"/>
        <w:jc w:val="both"/>
        <w:rPr>
          <w:lang w:val="en-US"/>
        </w:rPr>
      </w:pPr>
      <w:r>
        <w:rPr>
          <w:lang w:val="en-US"/>
        </w:rPr>
        <w:t xml:space="preserve">Although monotheist religions cannot be “conspiracy theories” </w:t>
      </w:r>
      <w:r>
        <w:rPr>
          <w:i/>
          <w:iCs/>
          <w:lang w:val="en-US"/>
        </w:rPr>
        <w:t>sensu stricto</w:t>
      </w:r>
      <w:r>
        <w:rPr>
          <w:lang w:val="en-US"/>
        </w:rPr>
        <w:t>, in epistemological respect they can be seen as the most perfect conspiracy.</w:t>
      </w:r>
      <w:r>
        <w:rPr>
          <w:i/>
          <w:iCs/>
          <w:lang w:val="en-US"/>
        </w:rPr>
        <w:t xml:space="preserve"> </w:t>
      </w:r>
      <w:r>
        <w:rPr>
          <w:lang w:val="en-US"/>
        </w:rPr>
        <w:t xml:space="preserve">Since </w:t>
      </w:r>
      <w:r w:rsidRPr="00630421">
        <w:rPr>
          <w:lang w:val="en-US"/>
        </w:rPr>
        <w:t xml:space="preserve">God is </w:t>
      </w:r>
      <w:r>
        <w:rPr>
          <w:lang w:val="en-US"/>
        </w:rPr>
        <w:t xml:space="preserve">regarded as </w:t>
      </w:r>
      <w:r w:rsidRPr="00630421">
        <w:rPr>
          <w:lang w:val="en-US"/>
        </w:rPr>
        <w:t xml:space="preserve">omnipotent, his veil of secrecy </w:t>
      </w:r>
      <w:r>
        <w:rPr>
          <w:lang w:val="en-US"/>
        </w:rPr>
        <w:t xml:space="preserve">and disguise </w:t>
      </w:r>
      <w:r w:rsidRPr="00630421">
        <w:rPr>
          <w:lang w:val="en-US"/>
        </w:rPr>
        <w:t xml:space="preserve">can be much more </w:t>
      </w:r>
      <w:r>
        <w:rPr>
          <w:lang w:val="en-US"/>
        </w:rPr>
        <w:t xml:space="preserve">fool-proof </w:t>
      </w:r>
      <w:r w:rsidRPr="00630421">
        <w:rPr>
          <w:lang w:val="en-US"/>
        </w:rPr>
        <w:t xml:space="preserve">than </w:t>
      </w:r>
      <w:r w:rsidRPr="007B690E">
        <w:rPr>
          <w:lang w:val="en-US"/>
        </w:rPr>
        <w:t xml:space="preserve">even </w:t>
      </w:r>
      <w:r>
        <w:rPr>
          <w:lang w:val="en-US"/>
        </w:rPr>
        <w:t xml:space="preserve">in the most successful of </w:t>
      </w:r>
      <w:r w:rsidRPr="00630421">
        <w:rPr>
          <w:lang w:val="en-US"/>
        </w:rPr>
        <w:t xml:space="preserve">human conspiracies. Although critics like Karl Popper </w:t>
      </w:r>
      <w:r w:rsidR="009531C4">
        <w:rPr>
          <w:lang w:val="en-US"/>
        </w:rPr>
        <w:fldChar w:fldCharType="begin"/>
      </w:r>
      <w:r w:rsidR="009531C4">
        <w:rPr>
          <w:lang w:val="en-US"/>
        </w:rPr>
        <w:instrText xml:space="preserve"> ADDIN EN.CITE &lt;EndNote&gt;&lt;Cite ExcludeAuth="1"&gt;&lt;Author&gt;Popper&lt;/Author&gt;&lt;Year&gt;1963/2002&lt;/Year&gt;&lt;IDText&gt;Conjectures and refutations: The growth of scientific knowledge&lt;/IDText&gt;&lt;DisplayText&gt;(1963/2002)&lt;/DisplayText&gt;&lt;record&gt;&lt;foreign-keys&gt;&lt;key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format="utc"&gt;1588507817&lt;/last-updated-date&gt;&lt;/record&gt;&lt;/Cite&gt;&lt;/EndNote&gt;</w:instrText>
      </w:r>
      <w:r w:rsidR="009531C4">
        <w:rPr>
          <w:lang w:val="en-US"/>
        </w:rPr>
        <w:fldChar w:fldCharType="separate"/>
      </w:r>
      <w:r w:rsidR="009531C4">
        <w:rPr>
          <w:noProof/>
          <w:lang w:val="en-US"/>
        </w:rPr>
        <w:t>(1963/2002)</w:t>
      </w:r>
      <w:r w:rsidR="009531C4">
        <w:rPr>
          <w:lang w:val="en-US"/>
        </w:rPr>
        <w:fldChar w:fldCharType="end"/>
      </w:r>
      <w:r w:rsidRPr="00630421">
        <w:rPr>
          <w:lang w:val="en-US"/>
        </w:rPr>
        <w:t xml:space="preserve"> and Richard Hofstadter </w:t>
      </w:r>
      <w:r w:rsidR="009531C4">
        <w:rPr>
          <w:lang w:val="en-US"/>
        </w:rPr>
        <w:fldChar w:fldCharType="begin"/>
      </w:r>
      <w:r w:rsidR="009531C4">
        <w:rPr>
          <w:lang w:val="en-US"/>
        </w:rPr>
        <w:instrText xml:space="preserve"> ADDIN EN.CITE &lt;EndNote&gt;&lt;Cite ExcludeAuth="1"&gt;&lt;Author&gt;Hofstadter&lt;/Author&gt;&lt;Year&gt;2012&lt;/Year&gt;&lt;IDText&gt;The paranoid style in American politics&lt;/IDText&gt;&lt;DisplayText&gt;(2012)&lt;/DisplayText&gt;&lt;record&gt;&lt;isbn&gt;0307809684&lt;/isbn&gt;&lt;titles&gt;&lt;title&gt;The paranoid style in American politics&lt;/title&gt;&lt;/titles&gt;&lt;contributors&gt;&lt;authors&gt;&lt;author&gt;Hofstadter, Richard&lt;/author&gt;&lt;/authors&gt;&lt;/contributors&gt;&lt;added-date format="utc"&gt;1584043973&lt;/added-date&gt;&lt;ref-type name="Book"&gt;6&lt;/ref-type&gt;&lt;dates&gt;&lt;year&gt;2012&lt;/year&gt;&lt;/dates&gt;&lt;rec-number&gt;4250&lt;/rec-number&gt;&lt;publisher&gt;Vintage&lt;/publisher&gt;&lt;last-updated-date format="utc"&gt;1584043973&lt;/last-updated-date&gt;&lt;/record&gt;&lt;/Cite&gt;&lt;/EndNote&gt;</w:instrText>
      </w:r>
      <w:r w:rsidR="009531C4">
        <w:rPr>
          <w:lang w:val="en-US"/>
        </w:rPr>
        <w:fldChar w:fldCharType="separate"/>
      </w:r>
      <w:r w:rsidR="009531C4">
        <w:rPr>
          <w:noProof/>
          <w:lang w:val="en-US"/>
        </w:rPr>
        <w:t>(2012)</w:t>
      </w:r>
      <w:r w:rsidR="009531C4">
        <w:rPr>
          <w:lang w:val="en-US"/>
        </w:rPr>
        <w:fldChar w:fldCharType="end"/>
      </w:r>
      <w:r w:rsidRPr="00630421">
        <w:rPr>
          <w:lang w:val="en-US"/>
        </w:rPr>
        <w:t xml:space="preserve"> have complained that conspiracy theorists tend to attribute almost infallible powers and omniscience to human conspirators, thus showing the kinship between conspiracy theories and theism </w:t>
      </w:r>
      <w:r w:rsidR="009531C4">
        <w:rPr>
          <w:lang w:val="en-US"/>
        </w:rPr>
        <w:fldChar w:fldCharType="begin"/>
      </w:r>
      <w:r w:rsidR="009531C4">
        <w:rPr>
          <w:lang w:val="en-US"/>
        </w:rPr>
        <w:instrText xml:space="preserve"> ADDIN EN.CITE &lt;EndNote&gt;&lt;Cite&gt;&lt;Author&gt;Dentith&lt;/Author&gt;&lt;Year&gt;2014&lt;/Year&gt;&lt;IDText&gt;The philosophy of conspiracy theories&lt;/IDText&gt;&lt;Prefix&gt;but see &lt;/Prefix&gt;&lt;Pages&gt;23-27&lt;/Pages&gt;&lt;DisplayText&gt;(but see Dentith, 2014, pp. 23-27; Pigden, 1995)&lt;/DisplayText&gt;&lt;record&gt;&lt;isbn&gt;1137363169&lt;/isbn&gt;&lt;titles&gt;&lt;title&gt;The philosophy of conspiracy theories&lt;/title&gt;&lt;/titles&gt;&lt;contributors&gt;&lt;authors&gt;&lt;author&gt;Dentith, M R. X.&lt;/author&gt;&lt;/authors&gt;&lt;/contributors&gt;&lt;added-date format="utc"&gt;1591027823&lt;/added-date&gt;&lt;ref-type name="Book"&gt;6&lt;/ref-type&gt;&lt;dates&gt;&lt;year&gt;2014&lt;/year&gt;&lt;/dates&gt;&lt;rec-number&gt;4290&lt;/rec-number&gt;&lt;publisher&gt;Springer&lt;/publisher&gt;&lt;last-updated-date format="utc"&gt;1623164180&lt;/last-updated-date&gt;&lt;/record&gt;&lt;/Cite&gt;&lt;Cite&gt;&lt;Author&gt;Pigden&lt;/Author&gt;&lt;Year&gt;1995&lt;/Year&gt;&lt;IDText&gt;Popper revisited, or what is wrong with conspiracy theories?&lt;/IDText&gt;&lt;record&gt;&lt;foreign-keys&gt;&lt;key app="EN" db-id="es9ttvsd1p2xatet5etpvexn02w99r5s0etd"&gt;662&lt;/key&gt;&lt;/foreign-keys&gt;&lt;titles&gt;&lt;title&gt;Popper revisited, or what is wrong with conspiracy theories?&lt;/title&gt;&lt;secondary-title&gt;Philosophy of the Social Sciences&lt;/secondary-title&gt;&lt;/titles&gt;&lt;pages&gt;3&lt;/pages&gt;&lt;number&gt;1&lt;/number&gt;&lt;contributors&gt;&lt;authors&gt;&lt;author&gt;Pigden, Charles R.&lt;/author&gt;&lt;/authors&gt;&lt;/contributors&gt;&lt;added-date format="utc"&gt;1374498997&lt;/added-date&gt;&lt;ref-type name="Journal Article"&gt;17&lt;/ref-type&gt;&lt;dates&gt;&lt;year&gt;1995&lt;/year&gt;&lt;/dates&gt;&lt;rec-number&gt;738&lt;/rec-number&gt;&lt;last-updated-date format="utc"&gt;1623163932&lt;/last-updated-date&gt;&lt;volume&gt;25&lt;/volume&gt;&lt;/record&gt;&lt;/Cite&gt;&lt;/EndNote&gt;</w:instrText>
      </w:r>
      <w:r w:rsidR="009531C4">
        <w:rPr>
          <w:lang w:val="en-US"/>
        </w:rPr>
        <w:fldChar w:fldCharType="separate"/>
      </w:r>
      <w:r w:rsidR="009531C4">
        <w:rPr>
          <w:noProof/>
          <w:lang w:val="en-US"/>
        </w:rPr>
        <w:t>(but see Dentith, 2014, pp. 23-27; Pigden, 1995)</w:t>
      </w:r>
      <w:r w:rsidR="009531C4">
        <w:rPr>
          <w:lang w:val="en-US"/>
        </w:rPr>
        <w:fldChar w:fldCharType="end"/>
      </w:r>
      <w:r w:rsidRPr="00630421">
        <w:rPr>
          <w:lang w:val="en-US"/>
        </w:rPr>
        <w:t xml:space="preserve">, this is not </w:t>
      </w:r>
      <w:r>
        <w:rPr>
          <w:lang w:val="en-US"/>
        </w:rPr>
        <w:t>exactly true</w:t>
      </w:r>
      <w:r w:rsidRPr="00630421">
        <w:rPr>
          <w:lang w:val="en-US"/>
        </w:rPr>
        <w:t xml:space="preserve">. Even in the most extreme cases, in which a single person like Bill Gates or George Soros is regarded as the evil mastermind of globe-spanning conspiracies, these </w:t>
      </w:r>
      <w:r>
        <w:rPr>
          <w:lang w:val="en-US"/>
        </w:rPr>
        <w:t xml:space="preserve">culprits </w:t>
      </w:r>
      <w:r w:rsidRPr="00630421">
        <w:rPr>
          <w:lang w:val="en-US"/>
        </w:rPr>
        <w:t xml:space="preserve">still need collaboration from many others to carry out their </w:t>
      </w:r>
      <w:r>
        <w:rPr>
          <w:lang w:val="en-US"/>
        </w:rPr>
        <w:t xml:space="preserve">evil </w:t>
      </w:r>
      <w:r w:rsidRPr="00630421">
        <w:rPr>
          <w:lang w:val="en-US"/>
        </w:rPr>
        <w:t>plan</w:t>
      </w:r>
      <w:r>
        <w:rPr>
          <w:lang w:val="en-US"/>
        </w:rPr>
        <w:t>s</w:t>
      </w:r>
      <w:r w:rsidRPr="00630421">
        <w:rPr>
          <w:lang w:val="en-US"/>
        </w:rPr>
        <w:t xml:space="preserve">. Indeed, the very fact that human plots </w:t>
      </w:r>
      <w:r>
        <w:rPr>
          <w:lang w:val="en-US"/>
        </w:rPr>
        <w:t xml:space="preserve">involve </w:t>
      </w:r>
      <w:r w:rsidRPr="00630421">
        <w:rPr>
          <w:lang w:val="en-US"/>
        </w:rPr>
        <w:t>multiple people working in concert shows that</w:t>
      </w:r>
      <w:r>
        <w:rPr>
          <w:lang w:val="en-US"/>
        </w:rPr>
        <w:t xml:space="preserve"> </w:t>
      </w:r>
      <w:r w:rsidRPr="000A3135">
        <w:rPr>
          <w:lang w:val="en-US"/>
        </w:rPr>
        <w:t>they</w:t>
      </w:r>
      <w:r w:rsidRPr="00630421">
        <w:rPr>
          <w:lang w:val="en-US"/>
        </w:rPr>
        <w:t xml:space="preserve">, unlike God, are </w:t>
      </w:r>
      <w:r w:rsidRPr="00630421">
        <w:rPr>
          <w:i/>
          <w:iCs/>
          <w:lang w:val="en-US"/>
        </w:rPr>
        <w:t>not</w:t>
      </w:r>
      <w:r w:rsidRPr="00630421">
        <w:rPr>
          <w:lang w:val="en-US"/>
        </w:rPr>
        <w:t xml:space="preserve"> omnipotent. As Keeley (2007) has argued, God has “no need to conspire with anybody to bring about Providence according to His wishes” </w:t>
      </w:r>
      <w:r w:rsidR="009531C4">
        <w:rPr>
          <w:lang w:val="en-US"/>
        </w:rPr>
        <w:fldChar w:fldCharType="begin"/>
      </w:r>
      <w:r w:rsidR="009531C4">
        <w:rPr>
          <w:lang w:val="en-US"/>
        </w:rPr>
        <w:instrText xml:space="preserve"> ADDIN EN.CITE &lt;EndNote&gt;&lt;Cite&gt;&lt;Author&gt;Keeley&lt;/Author&gt;&lt;Year&gt;2007&lt;/Year&gt;&lt;IDText&gt;God as the ultimate conspiracy theory&lt;/IDText&gt;&lt;Pages&gt;140&lt;/Pages&gt;&lt;DisplayText&gt;(Keeley, 2007, p. 140)&lt;/DisplayText&gt;&lt;record&gt;&lt;isbn&gt;1750-0117&lt;/isbn&gt;&lt;titles&gt;&lt;title&gt;God as the ultimate conspiracy theory&lt;/title&gt;&lt;secondary-title&gt;Episteme: A journal of social epistemology&lt;/secondary-title&gt;&lt;/titles&gt;&lt;pages&gt;135-149&lt;/pages&gt;&lt;number&gt;2&lt;/number&gt;&lt;contributors&gt;&lt;authors&gt;&lt;author&gt;Keeley, Brian L.&lt;/author&gt;&lt;/authors&gt;&lt;/contributors&gt;&lt;added-date format="utc"&gt;1615831973&lt;/added-date&gt;&lt;ref-type name="Journal Article"&gt;17&lt;/ref-type&gt;&lt;dates&gt;&lt;year&gt;2007&lt;/year&gt;&lt;/dates&gt;&lt;rec-number&gt;4427&lt;/rec-number&gt;&lt;publisher&gt;Edinburgh University Press&lt;/publisher&gt;&lt;last-updated-date format="utc"&gt;1615831973&lt;/last-updated-date&gt;&lt;volume&gt;4&lt;/volume&gt;&lt;/record&gt;&lt;/Cite&gt;&lt;/EndNote&gt;</w:instrText>
      </w:r>
      <w:r w:rsidR="009531C4">
        <w:rPr>
          <w:lang w:val="en-US"/>
        </w:rPr>
        <w:fldChar w:fldCharType="separate"/>
      </w:r>
      <w:r w:rsidR="009531C4">
        <w:rPr>
          <w:noProof/>
          <w:lang w:val="en-US"/>
        </w:rPr>
        <w:t>(Keeley, 2007, p. 140)</w:t>
      </w:r>
      <w:r w:rsidR="009531C4">
        <w:rPr>
          <w:lang w:val="en-US"/>
        </w:rPr>
        <w:fldChar w:fldCharType="end"/>
      </w:r>
      <w:r w:rsidRPr="00630421">
        <w:rPr>
          <w:lang w:val="en-US"/>
        </w:rPr>
        <w:t xml:space="preserve">, because he is by definition </w:t>
      </w:r>
      <w:r>
        <w:rPr>
          <w:lang w:val="en-US"/>
        </w:rPr>
        <w:t>all-powerful and all-knowing</w:t>
      </w:r>
      <w:r w:rsidRPr="00630421">
        <w:rPr>
          <w:lang w:val="en-US"/>
        </w:rPr>
        <w:t xml:space="preserve">. Only fallible humans need to collaborate with </w:t>
      </w:r>
      <w:r>
        <w:rPr>
          <w:lang w:val="en-US"/>
        </w:rPr>
        <w:t xml:space="preserve">others </w:t>
      </w:r>
      <w:r w:rsidRPr="00630421">
        <w:rPr>
          <w:lang w:val="en-US"/>
        </w:rPr>
        <w:t xml:space="preserve">to carry out elaborate and complex </w:t>
      </w:r>
      <w:r>
        <w:rPr>
          <w:lang w:val="en-US"/>
        </w:rPr>
        <w:t>forms of deception</w:t>
      </w:r>
      <w:r w:rsidRPr="00630421">
        <w:rPr>
          <w:lang w:val="en-US"/>
        </w:rPr>
        <w:t xml:space="preserve">. </w:t>
      </w:r>
    </w:p>
    <w:p w14:paraId="447EAD4D" w14:textId="4CF7F411" w:rsidR="00BE660B" w:rsidRPr="00630421" w:rsidRDefault="00BE660B" w:rsidP="00630421">
      <w:pPr>
        <w:spacing w:line="480" w:lineRule="auto"/>
        <w:jc w:val="both"/>
        <w:rPr>
          <w:lang w:val="en-US"/>
        </w:rPr>
      </w:pPr>
      <w:r>
        <w:rPr>
          <w:lang w:val="en-US"/>
        </w:rPr>
        <w:t xml:space="preserve">The </w:t>
      </w:r>
      <w:r w:rsidRPr="00E568B2">
        <w:rPr>
          <w:lang w:val="en-US"/>
        </w:rPr>
        <w:t xml:space="preserve">emergence of modern science, </w:t>
      </w:r>
      <w:r>
        <w:rPr>
          <w:lang w:val="en-US"/>
        </w:rPr>
        <w:t xml:space="preserve">by drastically improving our understanding of the cosmos, </w:t>
      </w:r>
      <w:r w:rsidRPr="00E568B2">
        <w:rPr>
          <w:lang w:val="en-US"/>
        </w:rPr>
        <w:t xml:space="preserve">has undermined many </w:t>
      </w:r>
      <w:r>
        <w:rPr>
          <w:lang w:val="en-US"/>
        </w:rPr>
        <w:t xml:space="preserve">traditional </w:t>
      </w:r>
      <w:r w:rsidRPr="00E568B2">
        <w:rPr>
          <w:lang w:val="en-US"/>
        </w:rPr>
        <w:t>arguments for the existence of God</w:t>
      </w:r>
      <w:r>
        <w:rPr>
          <w:lang w:val="en-US"/>
        </w:rPr>
        <w:t xml:space="preserve"> </w:t>
      </w:r>
      <w:r w:rsidR="009531C4">
        <w:rPr>
          <w:lang w:val="en-US"/>
        </w:rPr>
        <w:fldChar w:fldCharType="begin"/>
      </w:r>
      <w:r w:rsidR="009531C4">
        <w:rPr>
          <w:lang w:val="en-US"/>
        </w:rPr>
        <w:instrText xml:space="preserve"> ADDIN EN.CITE &lt;EndNote&gt;&lt;Cite&gt;&lt;Author&gt;Coyne&lt;/Author&gt;&lt;Year&gt;2015&lt;/Year&gt;&lt;IDText&gt;Faith Versus Fact: Why Science and Religion Are Incompatible&lt;/IDText&gt;&lt;DisplayText&gt;(Coyne, 2015)&lt;/DisplayText&gt;&lt;record&gt;&lt;titles&gt;&lt;title&gt;Faith Versus Fact: Why Science and Religion Are Incompatible&lt;/title&gt;&lt;short-title&gt;Faith Versus Fact: Why Science and Religion Are Incompatible&lt;/short-title&gt;&lt;/titles&gt;&lt;contributors&gt;&lt;authors&gt;&lt;author&gt;Coyne, Jerry A.&lt;/author&gt;&lt;/authors&gt;&lt;/contributors&gt;&lt;added-date format="utc"&gt;1497989937&lt;/added-date&gt;&lt;ref-type name="Book"&gt;6&lt;/ref-type&gt;&lt;dates&gt;&lt;year&gt;2015&lt;/year&gt;&lt;/dates&gt;&lt;rec-number&gt;2070&lt;/rec-number&gt;&lt;publisher&gt;Viking Adult&lt;/publisher&gt;&lt;last-updated-date format="utc"&gt;1497989937&lt;/last-updated-date&gt;&lt;/record&gt;&lt;/Cite&gt;&lt;/EndNote&gt;</w:instrText>
      </w:r>
      <w:r w:rsidR="009531C4">
        <w:rPr>
          <w:lang w:val="en-US"/>
        </w:rPr>
        <w:fldChar w:fldCharType="separate"/>
      </w:r>
      <w:r w:rsidR="009531C4">
        <w:rPr>
          <w:noProof/>
          <w:lang w:val="en-US"/>
        </w:rPr>
        <w:t>(Coyne, 2015)</w:t>
      </w:r>
      <w:r w:rsidR="009531C4">
        <w:rPr>
          <w:lang w:val="en-US"/>
        </w:rPr>
        <w:fldChar w:fldCharType="end"/>
      </w:r>
      <w:r>
        <w:rPr>
          <w:lang w:val="en-US"/>
        </w:rPr>
        <w:t xml:space="preserve">. In order to explain why God has still not appeared on the radar of any scientific investigation, </w:t>
      </w:r>
      <w:r w:rsidR="0083640D" w:rsidDel="0083640D">
        <w:rPr>
          <w:lang w:val="en-US"/>
        </w:rPr>
        <w:t xml:space="preserve"> </w:t>
      </w:r>
      <w:r>
        <w:rPr>
          <w:lang w:val="en-US"/>
        </w:rPr>
        <w:t xml:space="preserve">religions </w:t>
      </w:r>
      <w:r w:rsidRPr="00E568B2">
        <w:rPr>
          <w:lang w:val="en-US"/>
        </w:rPr>
        <w:t xml:space="preserve">have </w:t>
      </w:r>
      <w:r>
        <w:rPr>
          <w:lang w:val="en-US"/>
        </w:rPr>
        <w:t xml:space="preserve">in general </w:t>
      </w:r>
      <w:r w:rsidRPr="00E568B2">
        <w:rPr>
          <w:lang w:val="en-US"/>
        </w:rPr>
        <w:t xml:space="preserve">become </w:t>
      </w:r>
      <w:r>
        <w:rPr>
          <w:lang w:val="en-US"/>
        </w:rPr>
        <w:t xml:space="preserve">even </w:t>
      </w:r>
      <w:r w:rsidRPr="00E568B2">
        <w:rPr>
          <w:lang w:val="en-US"/>
        </w:rPr>
        <w:t xml:space="preserve">more conspiratorial. </w:t>
      </w:r>
      <w:r>
        <w:rPr>
          <w:lang w:val="en-US"/>
        </w:rPr>
        <w:t>A</w:t>
      </w:r>
      <w:r w:rsidRPr="00E568B2">
        <w:rPr>
          <w:lang w:val="en-US"/>
        </w:rPr>
        <w:t>ccording to Edis</w:t>
      </w:r>
      <w:r w:rsidR="009531C4">
        <w:rPr>
          <w:lang w:val="en-US"/>
        </w:rPr>
        <w:t xml:space="preserve"> </w:t>
      </w:r>
      <w:r w:rsidR="009531C4">
        <w:rPr>
          <w:lang w:val="en-US"/>
        </w:rPr>
        <w:fldChar w:fldCharType="begin"/>
      </w:r>
      <w:r w:rsidR="009531C4">
        <w:rPr>
          <w:lang w:val="en-US"/>
        </w:rPr>
        <w:instrText xml:space="preserve"> ADDIN EN.CITE &lt;EndNote&gt;&lt;Cite ExcludeAuth="1"&gt;&lt;Author&gt;Edis&lt;/Author&gt;&lt;Year&gt;2019&lt;/Year&gt;&lt;IDText&gt;Cosmic Conspiracy Theories: How Theologies Evade Science&lt;/IDText&gt;&lt;DisplayText&gt;(2019)&lt;/DisplayText&gt;&lt;record&gt;&lt;titles&gt;&lt;title&gt;Cosmic Conspiracy Theories: How Theologies Evade Science&lt;/title&gt;&lt;secondary-title&gt;Theology and Science: From Genesis to Astrobiology&lt;/secondary-title&gt;&lt;/titles&gt;&lt;pages&gt;143-165&lt;/pages&gt;&lt;contributors&gt;&lt;authors&gt;&lt;author&gt;Edis, Taner&lt;/author&gt;&lt;/authors&gt;&lt;/contributors&gt;&lt;added-date format="utc"&gt;1584038773&lt;/added-date&gt;&lt;pub-location&gt;New Jersey&lt;/pub-location&gt;&lt;ref-type name="Book Section"&gt;5&lt;/ref-type&gt;&lt;dates&gt;&lt;year&gt;2019&lt;/year&gt;&lt;/dates&gt;&lt;rec-number&gt;4247&lt;/rec-number&gt;&lt;publisher&gt;World Scientific&lt;/publisher&gt;&lt;last-updated-date format="utc"&gt;1653918589&lt;/last-updated-date&gt;&lt;/record&gt;&lt;/Cite&gt;&lt;/EndNote&gt;</w:instrText>
      </w:r>
      <w:r w:rsidR="009531C4">
        <w:rPr>
          <w:lang w:val="en-US"/>
        </w:rPr>
        <w:fldChar w:fldCharType="separate"/>
      </w:r>
      <w:r w:rsidR="009531C4">
        <w:rPr>
          <w:noProof/>
          <w:lang w:val="en-US"/>
        </w:rPr>
        <w:t>(2019)</w:t>
      </w:r>
      <w:r w:rsidR="009531C4">
        <w:rPr>
          <w:lang w:val="en-US"/>
        </w:rPr>
        <w:fldChar w:fldCharType="end"/>
      </w:r>
      <w:r w:rsidRPr="00E568B2">
        <w:rPr>
          <w:lang w:val="en-US"/>
        </w:rPr>
        <w:t xml:space="preserve">, </w:t>
      </w:r>
      <w:r>
        <w:rPr>
          <w:lang w:val="en-US"/>
        </w:rPr>
        <w:t xml:space="preserve">this applies especially to </w:t>
      </w:r>
      <w:r w:rsidRPr="00E568B2">
        <w:rPr>
          <w:lang w:val="en-US"/>
        </w:rPr>
        <w:t xml:space="preserve">the views of liberal theologians. Whereas religious conservatives tend to believe that the evidence of God’s design is plain for all to see in nature, liberal theologians usually reject the notion that God would offer himself up for scientific investigation. For example, while </w:t>
      </w:r>
      <w:r>
        <w:rPr>
          <w:lang w:val="en-US"/>
        </w:rPr>
        <w:t xml:space="preserve">many </w:t>
      </w:r>
      <w:r w:rsidRPr="00E568B2">
        <w:rPr>
          <w:lang w:val="en-US"/>
        </w:rPr>
        <w:t xml:space="preserve">religious conservatives reject evolutionary theory and claim that God has creates all living species in their current form, liberal theologians typically believe that God has employed evolutionary processes to fulfill his plans </w:t>
      </w:r>
      <w:r>
        <w:rPr>
          <w:lang w:val="en-US"/>
        </w:rPr>
        <w:t xml:space="preserve">for </w:t>
      </w:r>
      <w:r w:rsidRPr="00E568B2">
        <w:rPr>
          <w:lang w:val="en-US"/>
        </w:rPr>
        <w:t xml:space="preserve">the world. </w:t>
      </w:r>
      <w:r>
        <w:rPr>
          <w:lang w:val="en-US"/>
        </w:rPr>
        <w:t xml:space="preserve">To explain the </w:t>
      </w:r>
      <w:r w:rsidRPr="00E568B2">
        <w:rPr>
          <w:lang w:val="en-US"/>
        </w:rPr>
        <w:t>appearance of blind and unguided evolution</w:t>
      </w:r>
      <w:r>
        <w:rPr>
          <w:lang w:val="en-US"/>
        </w:rPr>
        <w:t xml:space="preserve">, however, these theologians </w:t>
      </w:r>
      <w:r w:rsidRPr="00E568B2">
        <w:rPr>
          <w:lang w:val="en-US"/>
        </w:rPr>
        <w:t xml:space="preserve">usually rely on some </w:t>
      </w:r>
      <w:r>
        <w:rPr>
          <w:lang w:val="en-US"/>
        </w:rPr>
        <w:t xml:space="preserve">form of </w:t>
      </w:r>
      <w:r w:rsidRPr="00E568B2">
        <w:rPr>
          <w:lang w:val="en-US"/>
        </w:rPr>
        <w:t xml:space="preserve">divine deception. For example, </w:t>
      </w:r>
      <w:r>
        <w:rPr>
          <w:lang w:val="en-US"/>
        </w:rPr>
        <w:t xml:space="preserve">some </w:t>
      </w:r>
      <w:r w:rsidRPr="00E568B2">
        <w:rPr>
          <w:lang w:val="en-US"/>
        </w:rPr>
        <w:t xml:space="preserve">have suggested that </w:t>
      </w:r>
      <w:r>
        <w:rPr>
          <w:lang w:val="en-US"/>
        </w:rPr>
        <w:t xml:space="preserve">during the evolution of life </w:t>
      </w:r>
      <w:r w:rsidRPr="00E568B2">
        <w:rPr>
          <w:lang w:val="en-US"/>
        </w:rPr>
        <w:t xml:space="preserve">God has been subtly meddling with quantum processes in DNA molecules to trigger the right mutations </w:t>
      </w:r>
      <w:r w:rsidR="009531C4">
        <w:rPr>
          <w:lang w:val="en-US"/>
        </w:rPr>
        <w:fldChar w:fldCharType="begin"/>
      </w:r>
      <w:r w:rsidR="009531C4">
        <w:rPr>
          <w:lang w:val="en-US"/>
        </w:rPr>
        <w:instrText xml:space="preserve"> ADDIN EN.CITE &lt;EndNote&gt;&lt;Cite&gt;&lt;Author&gt;Haught&lt;/Author&gt;&lt;Year&gt;2000&lt;/Year&gt;&lt;IDText&gt;God after Darwin : a theology of evolution&lt;/IDText&gt;&lt;Prefix&gt;see e.g.`, &lt;/Prefix&gt;&lt;DisplayText&gt;(see e.g., Haught, 2000; Miller, 2000)&lt;/DisplayText&gt;&lt;record&gt;&lt;foreign-keys&gt;&lt;key app="EN" db-id="es9ttvsd1p2xatet5etpvexn02w99r5s0etd"&gt;375&lt;/key&gt;&lt;/foreign-keys&gt;&lt;isbn&gt;0813367239&lt;/isbn&gt;&lt;titles&gt;&lt;title&gt;God after Darwin : a theology of evolution&lt;/title&gt;&lt;/titles&gt;&lt;pages&gt;XIII, 221&lt;/pages&gt;&lt;call-num&gt;L27.24F947&lt;/call-num&gt;&lt;contributors&gt;&lt;authors&gt;&lt;author&gt;Haught, John F.&lt;/author&gt;&lt;/authors&gt;&lt;/contributors&gt;&lt;added-date format="utc"&gt;1374498973&lt;/added-date&gt;&lt;pub-location&gt;Boulder (Colo.)&lt;/pub-location&gt;&lt;ref-type name="Book"&gt;6&lt;/ref-type&gt;&lt;dates&gt;&lt;year&gt;2000&lt;/year&gt;&lt;/dates&gt;&lt;rec-number&gt;470&lt;/rec-number&gt;&lt;publisher&gt;Westview press&lt;/publisher&gt;&lt;last-updated-date format="utc"&gt;1374498973&lt;/last-updated-date&gt;&lt;accession-num&gt;000656231&lt;/accession-num&gt;&lt;/record&gt;&lt;/Cite&gt;&lt;Cite&gt;&lt;Author&gt;Miller&lt;/Author&gt;&lt;Year&gt;2000&lt;/Year&gt;&lt;IDText&gt;Finding Darwin&amp;apos;s God : a scientist&amp;apos;s search for common ground between God and evolution&lt;/IDText&gt;&lt;record&gt;&lt;foreign-keys&gt;&lt;key app="EN" db-id="es9ttvsd1p2xatet5etpvexn02w99r5s0etd"&gt;245&lt;/key&gt;&lt;/foreign-keys&gt;&lt;isbn&gt;0060175931&lt;/isbn&gt;&lt;titles&gt;&lt;title&gt;Finding Darwin&amp;apos;s God : a scientist&amp;apos;s search for common ground between God and evolution&lt;/title&gt;&lt;secondary-title&gt;Cliff Street books&lt;/secondary-title&gt;&lt;/titles&gt;&lt;pages&gt;XIII, 338 ill.&lt;/pages&gt;&lt;contributors&gt;&lt;authors&gt;&lt;author&gt;Miller, Kenneth R.&lt;/author&gt;&lt;/authors&gt;&lt;/contributors&gt;&lt;added-date format="utc"&gt;1374498961&lt;/added-date&gt;&lt;pub-location&gt;New York (N.Y.)&lt;/pub-location&gt;&lt;ref-type name="Book"&gt;6&lt;/ref-type&gt;&lt;dates&gt;&lt;year&gt;2000&lt;/year&gt;&lt;/dates&gt;&lt;rec-number&gt;362&lt;/rec-number&gt;&lt;publisher&gt;HarperCollins&lt;/publisher&gt;&lt;last-updated-date format="utc"&gt;1374498961&lt;/last-updated-date&gt;&lt;accession-num&gt;000697453&lt;/accession-num&gt;&lt;/record&gt;&lt;/Cite&gt;&lt;/EndNote&gt;</w:instrText>
      </w:r>
      <w:r w:rsidR="009531C4">
        <w:rPr>
          <w:lang w:val="en-US"/>
        </w:rPr>
        <w:fldChar w:fldCharType="separate"/>
      </w:r>
      <w:r w:rsidR="009531C4">
        <w:rPr>
          <w:noProof/>
          <w:lang w:val="en-US"/>
        </w:rPr>
        <w:t>(see e.g., Haught, 2000; Miller, 2000)</w:t>
      </w:r>
      <w:r w:rsidR="009531C4">
        <w:rPr>
          <w:lang w:val="en-US"/>
        </w:rPr>
        <w:fldChar w:fldCharType="end"/>
      </w:r>
      <w:r w:rsidRPr="00E568B2">
        <w:rPr>
          <w:lang w:val="en-US"/>
        </w:rPr>
        <w:t xml:space="preserve">. In doing so, however, God has made sure </w:t>
      </w:r>
      <w:r>
        <w:rPr>
          <w:lang w:val="en-US"/>
        </w:rPr>
        <w:t>not to leave any detectable fingerprints</w:t>
      </w:r>
      <w:r w:rsidRPr="00E568B2">
        <w:rPr>
          <w:lang w:val="en-US"/>
        </w:rPr>
        <w:t xml:space="preserve">, by </w:t>
      </w:r>
      <w:r>
        <w:rPr>
          <w:lang w:val="en-US"/>
        </w:rPr>
        <w:t xml:space="preserve">keeping </w:t>
      </w:r>
      <w:r w:rsidRPr="00E568B2">
        <w:rPr>
          <w:lang w:val="en-US"/>
        </w:rPr>
        <w:t xml:space="preserve">his interventions below the </w:t>
      </w:r>
      <w:r>
        <w:rPr>
          <w:lang w:val="en-US"/>
        </w:rPr>
        <w:t xml:space="preserve">threshold </w:t>
      </w:r>
      <w:r w:rsidRPr="00E568B2">
        <w:rPr>
          <w:lang w:val="en-US"/>
        </w:rPr>
        <w:t xml:space="preserve">of statistical detectability. In other words, God has covered up his tracks. As Edis points out, such a theology is significantly more conspiratorial than the </w:t>
      </w:r>
      <w:r>
        <w:rPr>
          <w:lang w:val="en-US"/>
        </w:rPr>
        <w:t xml:space="preserve">straightforward </w:t>
      </w:r>
      <w:r w:rsidRPr="00E568B2">
        <w:rPr>
          <w:lang w:val="en-US"/>
        </w:rPr>
        <w:t xml:space="preserve">science denialism of creationists and Intelligent Design theorists, who believe that God has left his fingerprints all over the natural world </w:t>
      </w:r>
      <w:r w:rsidR="009531C4">
        <w:rPr>
          <w:lang w:val="en-US"/>
        </w:rPr>
        <w:fldChar w:fldCharType="begin"/>
      </w:r>
      <w:r w:rsidR="009531C4">
        <w:rPr>
          <w:lang w:val="en-US"/>
        </w:rPr>
        <w:instrText xml:space="preserve"> ADDIN EN.CITE &lt;EndNote&gt;&lt;Cite&gt;&lt;Author&gt;Pennock&lt;/Author&gt;&lt;Year&gt;1999&lt;/Year&gt;&lt;IDText&gt;Tower of Babel: The evidence against the new creationism&lt;/IDText&gt;&lt;DisplayText&gt;(Pennock, 1999)&lt;/DisplayText&gt;&lt;record&gt;&lt;foreign-keys&gt;&lt;key app="EN" db-id="es9ttvsd1p2xatet5etpvexn02w99r5s0etd"&gt;169&lt;/key&gt;&lt;/foreign-keys&gt;&lt;isbn&gt;026216180X&lt;/isbn&gt;&lt;titles&gt;&lt;title&gt;Tower of Babel: The evidence against the new creationism&lt;/title&gt;&lt;secondary-title&gt;Bradford books&lt;/secondary-title&gt;&lt;/titles&gt;&lt;pages&gt;XVIII, 429&lt;/pages&gt;&lt;contributors&gt;&lt;authors&gt;&lt;author&gt;Pennock, Robert T.&lt;/author&gt;&lt;/authors&gt;&lt;/contributors&gt;&lt;added-date format="utc"&gt;1374498952&lt;/added-date&gt;&lt;pub-location&gt;Cambridge (Mass.)&lt;/pub-location&gt;&lt;ref-type name="Book"&gt;6&lt;/ref-type&gt;&lt;dates&gt;&lt;year&gt;1999&lt;/year&gt;&lt;/dates&gt;&lt;rec-number&gt;295&lt;/rec-number&gt;&lt;publisher&gt;MIT Press&lt;/publisher&gt;&lt;last-updated-date format="utc"&gt;1374498952&lt;/last-updated-date&gt;&lt;accession-num&gt;000464063&lt;/accession-num&gt;&lt;/record&gt;&lt;/Cite&gt;&lt;/EndNote&gt;</w:instrText>
      </w:r>
      <w:r w:rsidR="009531C4">
        <w:rPr>
          <w:lang w:val="en-US"/>
        </w:rPr>
        <w:fldChar w:fldCharType="separate"/>
      </w:r>
      <w:r w:rsidR="009531C4">
        <w:rPr>
          <w:noProof/>
          <w:lang w:val="en-US"/>
        </w:rPr>
        <w:t>(Pennock, 1999)</w:t>
      </w:r>
      <w:r w:rsidR="009531C4">
        <w:rPr>
          <w:lang w:val="en-US"/>
        </w:rPr>
        <w:fldChar w:fldCharType="end"/>
      </w:r>
      <w:r w:rsidRPr="00E568B2">
        <w:rPr>
          <w:lang w:val="en-US"/>
        </w:rPr>
        <w:t xml:space="preserve">. </w:t>
      </w:r>
    </w:p>
    <w:p w14:paraId="5DB1D3CA" w14:textId="45312F61" w:rsidR="00BE660B" w:rsidRDefault="00BE660B" w:rsidP="002675D1">
      <w:pPr>
        <w:spacing w:line="480" w:lineRule="auto"/>
        <w:jc w:val="both"/>
        <w:rPr>
          <w:lang w:val="en-US"/>
        </w:rPr>
      </w:pPr>
      <w:r>
        <w:rPr>
          <w:lang w:val="en-US"/>
        </w:rPr>
        <w:t xml:space="preserve">Why does God make himself invisible? Theologians have developed different rationalizations for divine hiddenness, the most dominant of which is that it is a test of faith </w:t>
      </w:r>
      <w:r w:rsidR="009531C4">
        <w:rPr>
          <w:lang w:val="en-US"/>
        </w:rPr>
        <w:fldChar w:fldCharType="begin"/>
      </w:r>
      <w:r w:rsidR="009531C4">
        <w:rPr>
          <w:lang w:val="en-US"/>
        </w:rPr>
        <w:instrText xml:space="preserve"> ADDIN EN.CITE &lt;EndNote&gt;&lt;Cite&gt;&lt;Author&gt;Schellenberg&lt;/Author&gt;&lt;Year&gt;2006&lt;/Year&gt;&lt;IDText&gt;Divine hiddenness and human reason&lt;/IDText&gt;&lt;DisplayText&gt;(Schellenberg, 2006)&lt;/DisplayText&gt;&lt;record&gt;&lt;foreign-keys&gt;&lt;key app="EN" db-id="es9ttvsd1p2xatet5etpvexn02w99r5s0etd"&gt;955&lt;/key&gt;&lt;/foreign-keys&gt;&lt;titles&gt;&lt;title&gt;Divine hiddenness and human reason&lt;/title&gt;&lt;/titles&gt;&lt;contributors&gt;&lt;authors&gt;&lt;author&gt;Schellenberg, John L.&lt;/author&gt;&lt;/authors&gt;&lt;/contributors&gt;&lt;added-date format="utc"&gt;1374499014&lt;/added-date&gt;&lt;ref-type name="Book"&gt;6&lt;/ref-type&gt;&lt;dates&gt;&lt;year&gt;2006&lt;/year&gt;&lt;/dates&gt;&lt;rec-number&gt;927&lt;/rec-number&gt;&lt;publisher&gt;Cornell University Press&lt;/publisher&gt;&lt;last-updated-date format="utc"&gt;1374499014&lt;/last-updated-date&gt;&lt;/record&gt;&lt;/Cite&gt;&lt;/EndNote&gt;</w:instrText>
      </w:r>
      <w:r w:rsidR="009531C4">
        <w:rPr>
          <w:lang w:val="en-US"/>
        </w:rPr>
        <w:fldChar w:fldCharType="separate"/>
      </w:r>
      <w:r w:rsidR="009531C4">
        <w:rPr>
          <w:noProof/>
          <w:lang w:val="en-US"/>
        </w:rPr>
        <w:t>(Schellenberg, 2006)</w:t>
      </w:r>
      <w:r w:rsidR="009531C4">
        <w:rPr>
          <w:lang w:val="en-US"/>
        </w:rPr>
        <w:fldChar w:fldCharType="end"/>
      </w:r>
      <w:r>
        <w:rPr>
          <w:lang w:val="en-US"/>
        </w:rPr>
        <w:t>. If God revealed himself for all the world to see, it would be too easy to believe in his existence. By staying out of sight and leaving the evidence for his existence undecisive or ambiguous, God can separate the unbelievers and doubters from those with true faith. In the Quran, for instance, God explains that he will not always allows the true believers to triumph on the battlefield, but also allow some occasional defeats and setbacks, to test the strength of their faith: “</w:t>
      </w:r>
      <w:r w:rsidRPr="00441332">
        <w:rPr>
          <w:lang w:val="en-US"/>
        </w:rPr>
        <w:t>We alternate these days of victory and defeat</w:t>
      </w:r>
      <w:r>
        <w:rPr>
          <w:lang w:val="en-US"/>
        </w:rPr>
        <w:t xml:space="preserve"> </w:t>
      </w:r>
      <w:r w:rsidRPr="00441332">
        <w:rPr>
          <w:lang w:val="en-US"/>
        </w:rPr>
        <w:t>among people so that Allah may reveal the true believers, choose martyrs from among you</w:t>
      </w:r>
      <w:r>
        <w:rPr>
          <w:lang w:val="en-US"/>
        </w:rPr>
        <w:t xml:space="preserve"> […] </w:t>
      </w:r>
      <w:r w:rsidRPr="00441332">
        <w:rPr>
          <w:lang w:val="en-US"/>
        </w:rPr>
        <w:t>Do you think you will enter Paradise without Allah proving which of you</w:t>
      </w:r>
      <w:r>
        <w:rPr>
          <w:lang w:val="en-US"/>
        </w:rPr>
        <w:t xml:space="preserve"> </w:t>
      </w:r>
      <w:r w:rsidRPr="00441332">
        <w:rPr>
          <w:lang w:val="en-US"/>
        </w:rPr>
        <w:t>truly struggled for His cause and patiently endured?”</w:t>
      </w:r>
      <w:r>
        <w:rPr>
          <w:lang w:val="en-US"/>
        </w:rPr>
        <w:t xml:space="preserve"> (Quran 3:137-140). </w:t>
      </w:r>
    </w:p>
    <w:p w14:paraId="4DB09602" w14:textId="5E974730" w:rsidR="00BE660B" w:rsidRDefault="00BE660B" w:rsidP="002675D1">
      <w:pPr>
        <w:spacing w:line="480" w:lineRule="auto"/>
        <w:jc w:val="both"/>
        <w:rPr>
          <w:lang w:val="en-US"/>
        </w:rPr>
      </w:pPr>
      <w:r>
        <w:rPr>
          <w:lang w:val="en-US"/>
        </w:rPr>
        <w:t xml:space="preserve">A related response to the problem of divine hiddenness is that God wants to give us morally significant free will, and that revealing himself in any manifest way would take away that freedom </w:t>
      </w:r>
      <w:r w:rsidR="009531C4">
        <w:rPr>
          <w:lang w:val="en-US"/>
        </w:rPr>
        <w:fldChar w:fldCharType="begin"/>
      </w:r>
      <w:r w:rsidR="009531C4">
        <w:rPr>
          <w:lang w:val="en-US"/>
        </w:rPr>
        <w:instrText xml:space="preserve"> ADDIN EN.CITE &lt;EndNote&gt;&lt;Cite&gt;&lt;Author&gt;Swinburne&lt;/Author&gt;&lt;Year&gt;2004&lt;/Year&gt;&lt;IDText&gt;The existence of God&lt;/IDText&gt;&lt;DisplayText&gt;(Swinburne, 2004)&lt;/DisplayText&gt;&lt;record&gt;&lt;foreign-keys&gt;&lt;key app="EN" db-id="es9ttvsd1p2xatet5etpvexn02w99r5s0etd"&gt;650&lt;/key&gt;&lt;/foreign-keys&gt;&lt;titles&gt;&lt;title&gt;The existence of God&lt;/title&gt;&lt;/titles&gt;&lt;contributors&gt;&lt;authors&gt;&lt;author&gt;Swinburne, Richard&lt;/author&gt;&lt;/authors&gt;&lt;/contributors&gt;&lt;added-date format="utc"&gt;1374498997&lt;/added-date&gt;&lt;pub-location&gt;Oxford&lt;/pub-location&gt;&lt;ref-type name="Book"&gt;6&lt;/ref-type&gt;&lt;dates&gt;&lt;year&gt;2004&lt;/year&gt;&lt;/dates&gt;&lt;rec-number&gt;727&lt;/rec-number&gt;&lt;publisher&gt;Clarendon Press&lt;/publisher&gt;&lt;last-updated-date format="utc"&gt;1374498997&lt;/last-updated-date&gt;&lt;/record&gt;&lt;/Cite&gt;&lt;/EndNote&gt;</w:instrText>
      </w:r>
      <w:r w:rsidR="009531C4">
        <w:rPr>
          <w:lang w:val="en-US"/>
        </w:rPr>
        <w:fldChar w:fldCharType="separate"/>
      </w:r>
      <w:r w:rsidR="009531C4">
        <w:rPr>
          <w:noProof/>
          <w:lang w:val="en-US"/>
        </w:rPr>
        <w:t>(Swinburne, 2004)</w:t>
      </w:r>
      <w:r w:rsidR="009531C4">
        <w:rPr>
          <w:lang w:val="en-US"/>
        </w:rPr>
        <w:fldChar w:fldCharType="end"/>
      </w:r>
      <w:r>
        <w:rPr>
          <w:lang w:val="en-US"/>
        </w:rPr>
        <w:t xml:space="preserve">. The Bible also suggests that God sometimes deliberately “hardens the hearts” of unbelievers (e.g., </w:t>
      </w:r>
      <w:r w:rsidRPr="00ED4B3B">
        <w:rPr>
          <w:lang w:val="en-US"/>
        </w:rPr>
        <w:t>Ex</w:t>
      </w:r>
      <w:r>
        <w:rPr>
          <w:lang w:val="en-US"/>
        </w:rPr>
        <w:t>odus</w:t>
      </w:r>
      <w:r w:rsidRPr="00ED4B3B">
        <w:rPr>
          <w:lang w:val="en-US"/>
        </w:rPr>
        <w:t xml:space="preserve"> 4:21</w:t>
      </w:r>
      <w:r>
        <w:rPr>
          <w:lang w:val="en-US"/>
        </w:rPr>
        <w:t xml:space="preserve">; </w:t>
      </w:r>
      <w:r w:rsidRPr="00DA5F66">
        <w:rPr>
          <w:lang w:val="en-US"/>
        </w:rPr>
        <w:t>Romans 9:18</w:t>
      </w:r>
      <w:r>
        <w:rPr>
          <w:lang w:val="en-US"/>
        </w:rPr>
        <w:t xml:space="preserve">) by making them unreceptive to the evidence for his existence, as a way of punishing them for moral transgression </w:t>
      </w:r>
      <w:r w:rsidR="009531C4">
        <w:rPr>
          <w:lang w:val="en-US"/>
        </w:rPr>
        <w:fldChar w:fldCharType="begin"/>
      </w:r>
      <w:r w:rsidR="009531C4">
        <w:rPr>
          <w:lang w:val="en-US"/>
        </w:rPr>
        <w:instrText xml:space="preserve"> ADDIN EN.CITE &lt;EndNote&gt;&lt;Cite&gt;&lt;Author&gt;Murray&lt;/Author&gt;&lt;Year&gt;1993&lt;/Year&gt;&lt;IDText&gt;Coercion and the Hiddenness of God&lt;/IDText&gt;&lt;DisplayText&gt;(Murray, 1993)&lt;/DisplayText&gt;&lt;record&gt;&lt;foreign-keys&gt;&lt;key app="EN" db-id="es9ttvsd1p2xatet5etpvexn02w99r5s0etd"&gt;941&lt;/key&gt;&lt;/foreign-keys&gt;&lt;titles&gt;&lt;title&gt;Coercion and the Hiddenness of God&lt;/title&gt;&lt;secondary-title&gt;American Philosophical Quarterly&lt;/secondary-title&gt;&lt;/titles&gt;&lt;pages&gt;27-38&lt;/pages&gt;&lt;number&gt;1&lt;/number&gt;&lt;contributors&gt;&lt;authors&gt;&lt;author&gt;Murray, Michael J.&lt;/author&gt;&lt;/authors&gt;&lt;/contributors&gt;&lt;added-date format="utc"&gt;1374499014&lt;/added-date&gt;&lt;ref-type name="Journal Article"&gt;17&lt;/ref-type&gt;&lt;dates&gt;&lt;year&gt;1993&lt;/year&gt;&lt;/dates&gt;&lt;rec-number&gt;923&lt;/rec-number&gt;&lt;last-updated-date format="utc"&gt;1374499014&lt;/last-updated-date&gt;&lt;volume&gt;30&lt;/volume&gt;&lt;/record&gt;&lt;/Cite&gt;&lt;/EndNote&gt;</w:instrText>
      </w:r>
      <w:r w:rsidR="009531C4">
        <w:rPr>
          <w:lang w:val="en-US"/>
        </w:rPr>
        <w:fldChar w:fldCharType="separate"/>
      </w:r>
      <w:r w:rsidR="009531C4">
        <w:rPr>
          <w:noProof/>
          <w:lang w:val="en-US"/>
        </w:rPr>
        <w:t>(Murray, 1993)</w:t>
      </w:r>
      <w:r w:rsidR="009531C4">
        <w:rPr>
          <w:lang w:val="en-US"/>
        </w:rPr>
        <w:fldChar w:fldCharType="end"/>
      </w:r>
      <w:r>
        <w:rPr>
          <w:lang w:val="en-US"/>
        </w:rPr>
        <w:t>. I</w:t>
      </w:r>
      <w:r w:rsidRPr="007252F5">
        <w:rPr>
          <w:lang w:val="en-US"/>
        </w:rPr>
        <w:t xml:space="preserve">n essence, </w:t>
      </w:r>
      <w:r>
        <w:rPr>
          <w:lang w:val="en-US"/>
        </w:rPr>
        <w:t xml:space="preserve">all these explanations come down to </w:t>
      </w:r>
      <w:r w:rsidRPr="007252F5">
        <w:rPr>
          <w:lang w:val="en-US"/>
        </w:rPr>
        <w:t xml:space="preserve">form of deception on God’s part </w:t>
      </w:r>
      <w:r w:rsidR="009531C4">
        <w:rPr>
          <w:lang w:val="en-US"/>
        </w:rPr>
        <w:fldChar w:fldCharType="begin"/>
      </w:r>
      <w:r w:rsidR="009531C4">
        <w:rPr>
          <w:lang w:val="en-US"/>
        </w:rPr>
        <w:instrText xml:space="preserve"> ADDIN EN.CITE &lt;EndNote&gt;&lt;Cite&gt;&lt;Author&gt;Nieminen&lt;/Author&gt;&lt;Year&gt;2017&lt;/Year&gt;&lt;IDText&gt;Biblical and Theistic Arguments Against The Evolutionary Argument Against Naturalism&lt;/IDText&gt;&lt;DisplayText&gt;(Nieminen, Boudry, Ryökäs, &amp;amp; Mustonen, 2017)&lt;/DisplayText&gt;&lt;record&gt;&lt;keywords&gt;&lt;keyword&gt;cognitive functions&lt;/keyword&gt;&lt;keyword&gt;deception&lt;/keyword&gt;&lt;keyword&gt;evolution&lt;/keyword&gt;&lt;keyword&gt;evolutionary argument against naturalism&lt;/keyword&gt;&lt;keyword&gt;miracles&lt;/keyword&gt;&lt;keyword&gt;naturalism&lt;/keyword&gt;&lt;keyword&gt;Alvin Plantinga&lt;/keyword&gt;&lt;keyword&gt;supernatural intervention&lt;/keyword&gt;&lt;keyword&gt;theism&lt;/keyword&gt;&lt;/keywords&gt;&lt;urls&gt;&lt;related-urls&gt;&lt;url&gt;http://dx.doi.org/10.1111/zygo.12327&lt;/url&gt;&lt;/related-urls&gt;&lt;/urls&gt;&lt;isbn&gt;1467-9744&lt;/isbn&gt;&lt;titles&gt;&lt;title&gt;Biblical and Theistic Arguments Against The Evolutionary Argument Against Naturalism&lt;/title&gt;&lt;secondary-title&gt;Zygon&lt;/secondary-title&gt;&lt;short-title&gt;Biblical and Theistic Arguments Against The Evolutionary Argument Against Naturalism&lt;/short-title&gt;&lt;/titles&gt;&lt;pages&gt;9-23&lt;/pages&gt;&lt;number&gt;1&lt;/number&gt;&lt;contributors&gt;&lt;authors&gt;&lt;author&gt;Nieminen, Petteri&lt;/author&gt;&lt;author&gt;Boudry, Maarten&lt;/author&gt;&lt;author&gt;Ryökäs, Esko&lt;/author&gt;&lt;author&gt;Mustonen, Anne-Mari&lt;/author&gt;&lt;/authors&gt;&lt;/contributors&gt;&lt;added-date format="utc"&gt;1497989953&lt;/added-date&gt;&lt;ref-type name="Journal Article"&gt;17&lt;/ref-type&gt;&lt;dates&gt;&lt;year&gt;2017&lt;/year&gt;&lt;/dates&gt;&lt;rec-number&gt;3162&lt;/rec-number&gt;&lt;last-updated-date format="utc"&gt;1497989953&lt;/last-updated-date&gt;&lt;electronic-resource-num&gt;10.1111/zygo.12327&lt;/electronic-resource-num&gt;&lt;volume&gt;52&lt;/volume&gt;&lt;/record&gt;&lt;/Cite&gt;&lt;/EndNote&gt;</w:instrText>
      </w:r>
      <w:r w:rsidR="009531C4">
        <w:rPr>
          <w:lang w:val="en-US"/>
        </w:rPr>
        <w:fldChar w:fldCharType="separate"/>
      </w:r>
      <w:r w:rsidR="009531C4">
        <w:rPr>
          <w:noProof/>
          <w:lang w:val="en-US"/>
        </w:rPr>
        <w:t>(Nieminen, Boudry, Ryökäs, &amp; Mustonen, 2017)</w:t>
      </w:r>
      <w:r w:rsidR="009531C4">
        <w:rPr>
          <w:lang w:val="en-US"/>
        </w:rPr>
        <w:fldChar w:fldCharType="end"/>
      </w:r>
      <w:r>
        <w:rPr>
          <w:lang w:val="en-US"/>
        </w:rPr>
        <w:t>: God could reveal himself to us, but he decided to stay out of sight and cover up his tracks</w:t>
      </w:r>
      <w:r w:rsidRPr="007252F5">
        <w:rPr>
          <w:lang w:val="en-US"/>
        </w:rPr>
        <w:t>.</w:t>
      </w:r>
      <w:r>
        <w:rPr>
          <w:lang w:val="en-US"/>
        </w:rPr>
        <w:t xml:space="preserve"> </w:t>
      </w:r>
    </w:p>
    <w:p w14:paraId="3517A4E1" w14:textId="6C92E629" w:rsidR="00BE660B" w:rsidRDefault="00BE660B" w:rsidP="00A17035">
      <w:pPr>
        <w:spacing w:line="480" w:lineRule="auto"/>
        <w:jc w:val="both"/>
        <w:rPr>
          <w:lang w:val="en-US"/>
        </w:rPr>
      </w:pPr>
      <w:bookmarkStart w:id="49" w:name="_Hlk104475096"/>
      <w:bookmarkStart w:id="50" w:name="_Hlk104480145"/>
      <w:r>
        <w:rPr>
          <w:lang w:val="en-US"/>
        </w:rPr>
        <w:t xml:space="preserve">An interesting borderline case is presented by conspiracy theories about extraterrestrial visitation, in which the aliens themselves are trying to cover up the evidence for their existence. </w:t>
      </w:r>
      <w:r w:rsidRPr="00D47C29">
        <w:rPr>
          <w:lang w:val="en-US"/>
        </w:rPr>
        <w:t xml:space="preserve">In his book on extraterrestrial visitation, Harvard historian David Jacobs has argued that the evidence for alien abductions is so patchy </w:t>
      </w:r>
      <w:r>
        <w:rPr>
          <w:lang w:val="en-US"/>
        </w:rPr>
        <w:t xml:space="preserve">precisely </w:t>
      </w:r>
      <w:r w:rsidRPr="00D47C29">
        <w:rPr>
          <w:lang w:val="en-US"/>
        </w:rPr>
        <w:t xml:space="preserve">because the abductors have carefully installed a “wall of secrecy” </w:t>
      </w:r>
      <w:r w:rsidR="009531C4">
        <w:rPr>
          <w:lang w:val="en-US"/>
        </w:rPr>
        <w:fldChar w:fldCharType="begin"/>
      </w:r>
      <w:r w:rsidR="009531C4">
        <w:rPr>
          <w:lang w:val="en-US"/>
        </w:rPr>
        <w:instrText xml:space="preserve"> ADDIN EN.CITE &lt;EndNote&gt;&lt;Cite&gt;&lt;Author&gt;Jacobs&lt;/Author&gt;&lt;Year&gt;1998&lt;/Year&gt;&lt;IDText&gt;The threat: The secret agenda: What the aliens really want … and how they plan to get it&lt;/IDText&gt;&lt;Pages&gt;117&lt;/Pages&gt;&lt;DisplayText&gt;(Jacobs, 1998, p. 117)&lt;/DisplayText&gt;&lt;record&gt;&lt;foreign-keys&gt;&lt;key app="EN" db-id="es9ttvsd1p2xatet5etpvexn02w99r5s0etd"&gt;687&lt;/key&gt;&lt;/foreign-keys&gt;&lt;titles&gt;&lt;title&gt;The threat: The secret agenda: What the aliens really want … and how they plan to get it&lt;/title&gt;&lt;/titles&gt;&lt;contributors&gt;&lt;authors&gt;&lt;author&gt;Jacobs, D. M.&lt;/author&gt;&lt;/authors&gt;&lt;/contributors&gt;&lt;added-date format="utc"&gt;1374499005&lt;/added-date&gt;&lt;pub-location&gt;New York&lt;/pub-location&gt;&lt;ref-type name="Book"&gt;6&lt;/ref-type&gt;&lt;dates&gt;&lt;year&gt;1998&lt;/year&gt;&lt;/dates&gt;&lt;rec-number&gt;763&lt;/rec-number&gt;&lt;publisher&gt;Simon &amp;amp; Schuster&lt;/publisher&gt;&lt;last-updated-date format="utc"&gt;1374499005&lt;/last-updated-date&gt;&lt;/record&gt;&lt;/Cite&gt;&lt;/EndNote&gt;</w:instrText>
      </w:r>
      <w:r w:rsidR="009531C4">
        <w:rPr>
          <w:lang w:val="en-US"/>
        </w:rPr>
        <w:fldChar w:fldCharType="separate"/>
      </w:r>
      <w:r w:rsidR="009531C4">
        <w:rPr>
          <w:noProof/>
          <w:lang w:val="en-US"/>
        </w:rPr>
        <w:t>(Jacobs, 1998, p. 117)</w:t>
      </w:r>
      <w:r w:rsidR="009531C4">
        <w:rPr>
          <w:lang w:val="en-US"/>
        </w:rPr>
        <w:fldChar w:fldCharType="end"/>
      </w:r>
      <w:r w:rsidRPr="00D47C29">
        <w:rPr>
          <w:lang w:val="en-US"/>
        </w:rPr>
        <w:t xml:space="preserve">. Extraterrestrial intelligences “cloud” the experience of their abductees, implant false memories, and “perceptually alter potential witnesses” (1998, p. 112). </w:t>
      </w:r>
      <w:r>
        <w:rPr>
          <w:lang w:val="en-US"/>
        </w:rPr>
        <w:t>Although</w:t>
      </w:r>
      <w:r w:rsidRPr="00D47C29">
        <w:rPr>
          <w:lang w:val="en-US"/>
        </w:rPr>
        <w:t xml:space="preserve"> alien </w:t>
      </w:r>
      <w:r>
        <w:rPr>
          <w:lang w:val="en-US"/>
        </w:rPr>
        <w:t xml:space="preserve">visitors are usually not represented as supernatural or godlike, people like Jacobs do believe that their level of intelligence and technology </w:t>
      </w:r>
      <w:r w:rsidRPr="00D47C29">
        <w:rPr>
          <w:lang w:val="en-US"/>
        </w:rPr>
        <w:t xml:space="preserve">are vastly superior to our own. </w:t>
      </w:r>
    </w:p>
    <w:bookmarkEnd w:id="49"/>
    <w:bookmarkEnd w:id="50"/>
    <w:p w14:paraId="5DAD3F4B" w14:textId="3B8BDD2E" w:rsidR="00BE660B" w:rsidRPr="007B18E2" w:rsidRDefault="00BE660B" w:rsidP="007B18E2">
      <w:pPr>
        <w:spacing w:line="480" w:lineRule="auto"/>
        <w:jc w:val="both"/>
        <w:rPr>
          <w:lang w:val="en-US"/>
        </w:rPr>
      </w:pPr>
      <w:r>
        <w:rPr>
          <w:lang w:val="en-US"/>
        </w:rPr>
        <w:t xml:space="preserve">Another difference between monotheist religions and classical conspiracy theories is that God’s intentions are supposedly benevolent. Even if God is engaging in some sort of deception </w:t>
      </w:r>
      <w:r w:rsidR="009531C4">
        <w:rPr>
          <w:lang w:val="en-US"/>
        </w:rPr>
        <w:fldChar w:fldCharType="begin"/>
      </w:r>
      <w:r w:rsidR="009531C4">
        <w:rPr>
          <w:lang w:val="en-US"/>
        </w:rPr>
        <w:instrText xml:space="preserve"> ADDIN EN.CITE &lt;EndNote&gt;&lt;Cite&gt;&lt;Author&gt;Nieminen&lt;/Author&gt;&lt;Year&gt;2017&lt;/Year&gt;&lt;IDText&gt;Biblical and Theistic Arguments Against The Evolutionary Argument Against Naturalism&lt;/IDText&gt;&lt;DisplayText&gt;(Nieminen et al., 2017)&lt;/DisplayText&gt;&lt;record&gt;&lt;keywords&gt;&lt;keyword&gt;cognitive functions&lt;/keyword&gt;&lt;keyword&gt;deception&lt;/keyword&gt;&lt;keyword&gt;evolution&lt;/keyword&gt;&lt;keyword&gt;evolutionary argument against naturalism&lt;/keyword&gt;&lt;keyword&gt;miracles&lt;/keyword&gt;&lt;keyword&gt;naturalism&lt;/keyword&gt;&lt;keyword&gt;Alvin Plantinga&lt;/keyword&gt;&lt;keyword&gt;supernatural intervention&lt;/keyword&gt;&lt;keyword&gt;theism&lt;/keyword&gt;&lt;/keywords&gt;&lt;urls&gt;&lt;related-urls&gt;&lt;url&gt;http://dx.doi.org/10.1111/zygo.12327&lt;/url&gt;&lt;/related-urls&gt;&lt;/urls&gt;&lt;isbn&gt;1467-9744&lt;/isbn&gt;&lt;titles&gt;&lt;title&gt;Biblical and Theistic Arguments Against The Evolutionary Argument Against Naturalism&lt;/title&gt;&lt;secondary-title&gt;Zygon&lt;/secondary-title&gt;&lt;short-title&gt;Biblical and Theistic Arguments Against The Evolutionary Argument Against Naturalism&lt;/short-title&gt;&lt;/titles&gt;&lt;pages&gt;9-23&lt;/pages&gt;&lt;number&gt;1&lt;/number&gt;&lt;contributors&gt;&lt;authors&gt;&lt;author&gt;Nieminen, Petteri&lt;/author&gt;&lt;author&gt;Boudry, Maarten&lt;/author&gt;&lt;author&gt;Ryökäs, Esko&lt;/author&gt;&lt;author&gt;Mustonen, Anne-Mari&lt;/author&gt;&lt;/authors&gt;&lt;/contributors&gt;&lt;added-date format="utc"&gt;1497989953&lt;/added-date&gt;&lt;ref-type name="Journal Article"&gt;17&lt;/ref-type&gt;&lt;dates&gt;&lt;year&gt;2017&lt;/year&gt;&lt;/dates&gt;&lt;rec-number&gt;3162&lt;/rec-number&gt;&lt;last-updated-date format="utc"&gt;1497989953&lt;/last-updated-date&gt;&lt;electronic-resource-num&gt;10.1111/zygo.12327&lt;/electronic-resource-num&gt;&lt;volume&gt;52&lt;/volume&gt;&lt;/record&gt;&lt;/Cite&gt;&lt;/EndNote&gt;</w:instrText>
      </w:r>
      <w:r w:rsidR="009531C4">
        <w:rPr>
          <w:lang w:val="en-US"/>
        </w:rPr>
        <w:fldChar w:fldCharType="separate"/>
      </w:r>
      <w:r w:rsidR="009531C4">
        <w:rPr>
          <w:noProof/>
          <w:lang w:val="en-US"/>
        </w:rPr>
        <w:t>(Nieminen et al., 2017)</w:t>
      </w:r>
      <w:r w:rsidR="009531C4">
        <w:rPr>
          <w:lang w:val="en-US"/>
        </w:rPr>
        <w:fldChar w:fldCharType="end"/>
      </w:r>
      <w:r>
        <w:rPr>
          <w:lang w:val="en-US"/>
        </w:rPr>
        <w:t>, making himself invisible and even “heardening the hearts” of unbelievers, this is supposedly all done for a greater good, such as morally significant freedom. It should be noted, however, that even monotheist religions may cast evil supernatural creatures in the role of secretive plotters. In Christianity</w:t>
      </w:r>
      <w:r w:rsidRPr="001D2374">
        <w:rPr>
          <w:lang w:val="en-US"/>
        </w:rPr>
        <w:t>, the Devil is portrayed as a powerful supernatural creature who wants to lure humans into unbelief, about the existence of God and of the Devil himself. As Charles Baudelaire once expressed the conspiratorial logic behind this belief: “The greatest trick the Devil ever pulled was convincing the world he didn’t exist”.</w:t>
      </w:r>
      <w:r w:rsidRPr="001D2374">
        <w:rPr>
          <w:vertAlign w:val="superscript"/>
          <w:lang w:val="en-US"/>
        </w:rPr>
        <w:endnoteReference w:id="7"/>
      </w:r>
      <w:r>
        <w:rPr>
          <w:lang w:val="en-US"/>
        </w:rPr>
        <w:t xml:space="preserve"> </w:t>
      </w:r>
      <w:r w:rsidRPr="007B18E2">
        <w:rPr>
          <w:lang w:val="en-US"/>
        </w:rPr>
        <w:t xml:space="preserve">In early modern Europe, </w:t>
      </w:r>
      <w:r>
        <w:rPr>
          <w:lang w:val="en-US"/>
        </w:rPr>
        <w:t xml:space="preserve">there was a widespread belief among Christian communities </w:t>
      </w:r>
      <w:r w:rsidRPr="007B18E2">
        <w:rPr>
          <w:lang w:val="en-US"/>
        </w:rPr>
        <w:t xml:space="preserve">that “witches” were living in their midst, fellow human beings who were in league with the </w:t>
      </w:r>
      <w:r>
        <w:rPr>
          <w:lang w:val="en-US"/>
        </w:rPr>
        <w:t>D</w:t>
      </w:r>
      <w:r w:rsidRPr="007B18E2">
        <w:rPr>
          <w:lang w:val="en-US"/>
        </w:rPr>
        <w:t>evil and who had the power to destroy harvests, spread</w:t>
      </w:r>
      <w:r>
        <w:rPr>
          <w:lang w:val="en-US"/>
        </w:rPr>
        <w:t>ing</w:t>
      </w:r>
      <w:r w:rsidRPr="007B18E2">
        <w:rPr>
          <w:lang w:val="en-US"/>
        </w:rPr>
        <w:t xml:space="preserve"> illness or cause other mayhem. Anyone could be a witch, but for obvious reasons the witches themselves wanted to hide their true identity and blend in with the community. In some versions of the belief system, there was a literal ‘conspiracy’ in the form of a witches’ sabbat, nightly gatherings in which witches from all across the region consorted with each other and worshipped the devil, concocting evil plans to wreak havoc in human communities </w:t>
      </w:r>
      <w:r w:rsidR="009531C4">
        <w:rPr>
          <w:lang w:val="en-US"/>
        </w:rPr>
        <w:fldChar w:fldCharType="begin"/>
      </w:r>
      <w:r w:rsidR="009531C4">
        <w:rPr>
          <w:lang w:val="en-US"/>
        </w:rPr>
        <w:instrText xml:space="preserve"> ADDIN EN.CITE &lt;EndNote&gt;&lt;Cite&gt;&lt;Author&gt;Hofhuis&lt;/Author&gt;&lt;Year&gt;2019&lt;/Year&gt;&lt;IDText&gt;&amp;apos;Viral&amp;apos;Hunts?: A Cultural Darwinian Analysis of Witch Persecutions&lt;/IDText&gt;&lt;DisplayText&gt;(Hofhuis &amp;amp; Boudry, 2019)&lt;/DisplayText&gt;&lt;record&gt;&lt;isbn&gt;1836-0416&lt;/isbn&gt;&lt;titles&gt;&lt;title&gt;&amp;apos;Viral&amp;apos;Hunts?: A Cultural Darwinian Analysis of Witch Persecutions&lt;/title&gt;&lt;secondary-title&gt;Cultural Science Journal&lt;/secondary-title&gt;&lt;/titles&gt;&lt;pages&gt;13-29&lt;/pages&gt;&lt;number&gt;1&lt;/number&gt;&lt;contributors&gt;&lt;authors&gt;&lt;author&gt;Hofhuis, S. T.&lt;/author&gt;&lt;author&gt;Boudry, Maarten&lt;/author&gt;&lt;/authors&gt;&lt;/contributors&gt;&lt;added-date format="utc"&gt;1621270153&lt;/added-date&gt;&lt;ref-type name="Journal Article"&gt;17&lt;/ref-type&gt;&lt;dates&gt;&lt;year&gt;2019&lt;/year&gt;&lt;/dates&gt;&lt;rec-number&gt;4441&lt;/rec-number&gt;&lt;last-updated-date format="utc"&gt;1621270153&lt;/last-updated-date&gt;&lt;volume&gt;11&lt;/volume&gt;&lt;/record&gt;&lt;/Cite&gt;&lt;/EndNote&gt;</w:instrText>
      </w:r>
      <w:r w:rsidR="009531C4">
        <w:rPr>
          <w:lang w:val="en-US"/>
        </w:rPr>
        <w:fldChar w:fldCharType="separate"/>
      </w:r>
      <w:r w:rsidR="009531C4">
        <w:rPr>
          <w:noProof/>
          <w:lang w:val="en-US"/>
        </w:rPr>
        <w:t>(Hofhuis &amp; Boudry, 2019)</w:t>
      </w:r>
      <w:r w:rsidR="009531C4">
        <w:rPr>
          <w:lang w:val="en-US"/>
        </w:rPr>
        <w:fldChar w:fldCharType="end"/>
      </w:r>
      <w:r w:rsidRPr="007B18E2">
        <w:rPr>
          <w:lang w:val="en-US"/>
        </w:rPr>
        <w:t xml:space="preserve">. </w:t>
      </w:r>
    </w:p>
    <w:p w14:paraId="00A46CAC" w14:textId="6736BD5E" w:rsidR="00BE660B" w:rsidRDefault="00BE660B" w:rsidP="00861046">
      <w:pPr>
        <w:spacing w:line="480" w:lineRule="auto"/>
        <w:jc w:val="both"/>
        <w:rPr>
          <w:lang w:val="en-US"/>
        </w:rPr>
      </w:pPr>
      <w:r>
        <w:rPr>
          <w:lang w:val="en-US"/>
        </w:rPr>
        <w:t xml:space="preserve">Apart from traditional religions, many </w:t>
      </w:r>
      <w:r w:rsidRPr="006C2347">
        <w:rPr>
          <w:lang w:val="en-US"/>
        </w:rPr>
        <w:t xml:space="preserve">other belief </w:t>
      </w:r>
      <w:r>
        <w:rPr>
          <w:lang w:val="en-US"/>
        </w:rPr>
        <w:t xml:space="preserve">systems about the </w:t>
      </w:r>
      <w:r w:rsidRPr="006C2347">
        <w:rPr>
          <w:lang w:val="en-US"/>
        </w:rPr>
        <w:t xml:space="preserve">supernatural and paranormal </w:t>
      </w:r>
      <w:r>
        <w:rPr>
          <w:lang w:val="en-US"/>
        </w:rPr>
        <w:t xml:space="preserve">open up </w:t>
      </w:r>
      <w:r w:rsidRPr="006C2347">
        <w:rPr>
          <w:lang w:val="en-US"/>
        </w:rPr>
        <w:t xml:space="preserve">epistemic black holes. </w:t>
      </w:r>
      <w:r>
        <w:rPr>
          <w:lang w:val="en-US"/>
        </w:rPr>
        <w:t xml:space="preserve">Most obviously, supernatural ghosts and spirits are believed to engage in intentional attempts to resist detection that are similar to the ones outlined above. Less obviously, such a conspiratorial logic may occur even </w:t>
      </w:r>
      <w:r w:rsidRPr="006C0202">
        <w:rPr>
          <w:lang w:val="en-US"/>
        </w:rPr>
        <w:t>when the belief system is not overtly dealing with persons or agents</w:t>
      </w:r>
      <w:r>
        <w:rPr>
          <w:lang w:val="en-US"/>
        </w:rPr>
        <w:t xml:space="preserve">.  For instance, </w:t>
      </w:r>
      <w:r w:rsidRPr="006C2347">
        <w:rPr>
          <w:lang w:val="en-US"/>
        </w:rPr>
        <w:t xml:space="preserve">parapsychologists </w:t>
      </w:r>
      <w:r>
        <w:rPr>
          <w:lang w:val="en-US"/>
        </w:rPr>
        <w:t xml:space="preserve">investigate the existence of phenomena like </w:t>
      </w:r>
      <w:r w:rsidRPr="006C2347">
        <w:rPr>
          <w:lang w:val="en-US"/>
        </w:rPr>
        <w:t xml:space="preserve">telepathy, precognition and telekinesis – sometimes called </w:t>
      </w:r>
      <w:r w:rsidRPr="006C2347">
        <w:rPr>
          <w:i/>
          <w:iCs/>
          <w:lang w:val="en-US"/>
        </w:rPr>
        <w:t>psi</w:t>
      </w:r>
      <w:r>
        <w:rPr>
          <w:lang w:val="en-US"/>
        </w:rPr>
        <w:t xml:space="preserve">. Even though these may look like </w:t>
      </w:r>
      <w:r w:rsidRPr="006C2347">
        <w:rPr>
          <w:lang w:val="en-US"/>
        </w:rPr>
        <w:t xml:space="preserve">impersonal </w:t>
      </w:r>
      <w:r>
        <w:rPr>
          <w:lang w:val="en-US"/>
        </w:rPr>
        <w:t>forces without any intentional agency</w:t>
      </w:r>
      <w:r w:rsidRPr="006C2347">
        <w:rPr>
          <w:lang w:val="en-US"/>
        </w:rPr>
        <w:t xml:space="preserve">, </w:t>
      </w:r>
      <w:r>
        <w:rPr>
          <w:lang w:val="en-US"/>
        </w:rPr>
        <w:t xml:space="preserve">many parapsychologists have described them in quasi-intentional terms, in particular highlighting their </w:t>
      </w:r>
      <w:r w:rsidRPr="006C2347">
        <w:rPr>
          <w:lang w:val="en-US"/>
        </w:rPr>
        <w:t>purposeful</w:t>
      </w:r>
      <w:r>
        <w:rPr>
          <w:lang w:val="en-US"/>
        </w:rPr>
        <w:t xml:space="preserve">ly </w:t>
      </w:r>
      <w:r w:rsidRPr="006C2347">
        <w:rPr>
          <w:lang w:val="en-US"/>
        </w:rPr>
        <w:t>eva</w:t>
      </w:r>
      <w:r>
        <w:rPr>
          <w:lang w:val="en-US"/>
        </w:rPr>
        <w:t>sive behavior</w:t>
      </w:r>
      <w:r w:rsidRPr="006C2347">
        <w:rPr>
          <w:lang w:val="en-US"/>
        </w:rPr>
        <w:t xml:space="preserve">. For instance, the influential parapsychologist John Beloff claimed that psi phenomena are “actively evasive” </w:t>
      </w:r>
      <w:r w:rsidR="009531C4">
        <w:rPr>
          <w:lang w:val="en-US"/>
        </w:rPr>
        <w:fldChar w:fldCharType="begin"/>
      </w:r>
      <w:r w:rsidR="009531C4">
        <w:rPr>
          <w:lang w:val="en-US"/>
        </w:rPr>
        <w:instrText xml:space="preserve"> ADDIN EN.CITE &lt;EndNote&gt;&lt;Cite&gt;&lt;Author&gt;Beloff&lt;/Author&gt;&lt;Year&gt;1994&lt;/Year&gt;&lt;IDText&gt;Lessons of history&lt;/IDText&gt;&lt;Pages&gt;7&lt;/Pages&gt;&lt;DisplayText&gt;(Beloff, 1994, p. 7)&lt;/DisplayText&gt;&lt;record&gt;&lt;foreign-keys&gt;&lt;key app="EN" db-id="es9ttvsd1p2xatet5etpvexn02w99r5s0etd"&gt;625&lt;/key&gt;&lt;/foreign-keys&gt;&lt;titles&gt;&lt;title&gt;Lessons of history&lt;/title&gt;&lt;secondary-title&gt;Journal of the American Society for Psychical Research&lt;/secondary-title&gt;&lt;/titles&gt;&lt;pages&gt;7-22&lt;/pages&gt;&lt;number&gt;7&lt;/number&gt;&lt;contributors&gt;&lt;authors&gt;&lt;author&gt;Beloff, J.&lt;/author&gt;&lt;/authors&gt;&lt;/contributors&gt;&lt;added-date format="utc"&gt;1374498996&lt;/added-date&gt;&lt;ref-type name="Journal Article"&gt;17&lt;/ref-type&gt;&lt;dates&gt;&lt;year&gt;1994&lt;/year&gt;&lt;/dates&gt;&lt;rec-number&gt;705&lt;/rec-number&gt;&lt;last-updated-date format="utc"&gt;1374498996&lt;/last-updated-date&gt;&lt;volume&gt;88&lt;/volume&gt;&lt;/record&gt;&lt;/Cite&gt;&lt;/EndNote&gt;</w:instrText>
      </w:r>
      <w:r w:rsidR="009531C4">
        <w:rPr>
          <w:lang w:val="en-US"/>
        </w:rPr>
        <w:fldChar w:fldCharType="separate"/>
      </w:r>
      <w:r w:rsidR="009531C4">
        <w:rPr>
          <w:noProof/>
          <w:lang w:val="en-US"/>
        </w:rPr>
        <w:t>(Beloff, 1994, p. 7)</w:t>
      </w:r>
      <w:r w:rsidR="009531C4">
        <w:rPr>
          <w:lang w:val="en-US"/>
        </w:rPr>
        <w:fldChar w:fldCharType="end"/>
      </w:r>
      <w:r>
        <w:rPr>
          <w:lang w:val="en-US"/>
        </w:rPr>
        <w:t xml:space="preserve">, </w:t>
      </w:r>
      <w:r w:rsidRPr="00047E65">
        <w:rPr>
          <w:lang w:val="en-US"/>
        </w:rPr>
        <w:t xml:space="preserve">because they don’t want to </w:t>
      </w:r>
      <w:r w:rsidRPr="006C2347">
        <w:rPr>
          <w:lang w:val="en-US"/>
        </w:rPr>
        <w:t>interfere</w:t>
      </w:r>
      <w:r w:rsidRPr="00047E65">
        <w:rPr>
          <w:lang w:val="en-US"/>
        </w:rPr>
        <w:t xml:space="preserve"> with the world of ordinary mortals</w:t>
      </w:r>
      <w:r>
        <w:rPr>
          <w:lang w:val="en-US"/>
        </w:rPr>
        <w:t xml:space="preserve"> </w:t>
      </w:r>
      <w:r w:rsidR="009531C4">
        <w:rPr>
          <w:lang w:val="en-US"/>
        </w:rPr>
        <w:fldChar w:fldCharType="begin"/>
      </w:r>
      <w:r w:rsidR="009531C4">
        <w:rPr>
          <w:lang w:val="en-US"/>
        </w:rPr>
        <w:instrText xml:space="preserve"> ADDIN EN.CITE &lt;EndNote&gt;&lt;Cite&gt;&lt;Author&gt;Hines&lt;/Author&gt;&lt;Year&gt;2003&lt;/Year&gt;&lt;IDText&gt;Pseudoscience and the paranormal (2nd ed.)&lt;/IDText&gt;&lt;DisplayText&gt;(Hines, 2003)&lt;/DisplayText&gt;&lt;record&gt;&lt;foreign-keys&gt;&lt;key app="EN" db-id="es9ttvsd1p2xatet5etpvexn02w99r5s0etd"&gt;728&lt;/key&gt;&lt;/foreign-keys&gt;&lt;titles&gt;&lt;title&gt;Pseudoscience and the paranormal (2nd ed.)&lt;/title&gt;&lt;/titles&gt;&lt;contributors&gt;&lt;authors&gt;&lt;author&gt;Hines, Terence&lt;/author&gt;&lt;/authors&gt;&lt;/contributors&gt;&lt;added-date format="utc"&gt;1374499005&lt;/added-date&gt;&lt;pub-location&gt;Amherst, NY&lt;/pub-location&gt;&lt;ref-type name="Book"&gt;6&lt;/ref-type&gt;&lt;dates&gt;&lt;year&gt;2003&lt;/year&gt;&lt;/dates&gt;&lt;rec-number&gt;797&lt;/rec-number&gt;&lt;publisher&gt;Prometheus Books&lt;/publisher&gt;&lt;last-updated-date format="utc"&gt;1374499005&lt;/last-updated-date&gt;&lt;/record&gt;&lt;/Cite&gt;&lt;/EndNote&gt;</w:instrText>
      </w:r>
      <w:r w:rsidR="009531C4">
        <w:rPr>
          <w:lang w:val="en-US"/>
        </w:rPr>
        <w:fldChar w:fldCharType="separate"/>
      </w:r>
      <w:r w:rsidR="009531C4">
        <w:rPr>
          <w:noProof/>
          <w:lang w:val="en-US"/>
        </w:rPr>
        <w:t>(Hines, 2003)</w:t>
      </w:r>
      <w:r w:rsidR="009531C4">
        <w:rPr>
          <w:lang w:val="en-US"/>
        </w:rPr>
        <w:fldChar w:fldCharType="end"/>
      </w:r>
      <w:r w:rsidRPr="00047E65">
        <w:rPr>
          <w:lang w:val="en-US"/>
        </w:rPr>
        <w:t xml:space="preserve">. </w:t>
      </w:r>
      <w:r>
        <w:rPr>
          <w:lang w:val="en-US"/>
        </w:rPr>
        <w:t xml:space="preserve">This assumption has led Beloff and other parapsychologists to theorize about the </w:t>
      </w:r>
      <w:r w:rsidRPr="00441332">
        <w:rPr>
          <w:lang w:val="en-US"/>
        </w:rPr>
        <w:t>“decline effect” (1994, p. 11)</w:t>
      </w:r>
      <w:r>
        <w:rPr>
          <w:lang w:val="en-US"/>
        </w:rPr>
        <w:t xml:space="preserve">, the </w:t>
      </w:r>
      <w:r w:rsidRPr="00441332">
        <w:rPr>
          <w:lang w:val="en-US"/>
        </w:rPr>
        <w:t>puzzling tendency of psychic</w:t>
      </w:r>
      <w:r>
        <w:rPr>
          <w:lang w:val="en-US"/>
        </w:rPr>
        <w:t xml:space="preserve"> mediums </w:t>
      </w:r>
      <w:r w:rsidRPr="00441332">
        <w:rPr>
          <w:lang w:val="en-US"/>
        </w:rPr>
        <w:t>to lose their powers as they are tested more extensively</w:t>
      </w:r>
      <w:r>
        <w:rPr>
          <w:lang w:val="en-US"/>
        </w:rPr>
        <w:t xml:space="preserve">, as if the </w:t>
      </w:r>
      <w:r>
        <w:rPr>
          <w:i/>
          <w:iCs/>
          <w:lang w:val="en-US"/>
        </w:rPr>
        <w:t xml:space="preserve">psi </w:t>
      </w:r>
      <w:r>
        <w:rPr>
          <w:lang w:val="en-US"/>
        </w:rPr>
        <w:t>powers are fleeing from investigation</w:t>
      </w:r>
      <w:r w:rsidRPr="00441332">
        <w:rPr>
          <w:lang w:val="en-US"/>
        </w:rPr>
        <w:t xml:space="preserve">. </w:t>
      </w:r>
      <w:r>
        <w:rPr>
          <w:lang w:val="en-US"/>
        </w:rPr>
        <w:t xml:space="preserve">In a similar vein, </w:t>
      </w:r>
      <w:r w:rsidRPr="00441332">
        <w:rPr>
          <w:lang w:val="en-US"/>
        </w:rPr>
        <w:t xml:space="preserve">parapsychologists have </w:t>
      </w:r>
      <w:r>
        <w:rPr>
          <w:lang w:val="en-US"/>
        </w:rPr>
        <w:t xml:space="preserve">argued that the </w:t>
      </w:r>
      <w:r w:rsidRPr="00441332">
        <w:rPr>
          <w:lang w:val="en-US"/>
        </w:rPr>
        <w:t xml:space="preserve">primary function of </w:t>
      </w:r>
      <w:r w:rsidRPr="00441332">
        <w:rPr>
          <w:i/>
          <w:iCs/>
          <w:lang w:val="en-US"/>
        </w:rPr>
        <w:t>psi</w:t>
      </w:r>
      <w:r w:rsidRPr="00441332">
        <w:rPr>
          <w:lang w:val="en-US"/>
        </w:rPr>
        <w:t xml:space="preserve"> </w:t>
      </w:r>
      <w:r>
        <w:rPr>
          <w:lang w:val="en-US"/>
        </w:rPr>
        <w:t xml:space="preserve">forces </w:t>
      </w:r>
      <w:r w:rsidRPr="00441332">
        <w:rPr>
          <w:lang w:val="en-US"/>
        </w:rPr>
        <w:t>is to “induce a sense of mystery and wonder”</w:t>
      </w:r>
      <w:r>
        <w:rPr>
          <w:lang w:val="en-US"/>
        </w:rPr>
        <w:t xml:space="preserve"> about the world</w:t>
      </w:r>
      <w:r w:rsidRPr="00441332">
        <w:rPr>
          <w:lang w:val="en-US"/>
        </w:rPr>
        <w:t xml:space="preserve">, </w:t>
      </w:r>
      <w:r>
        <w:rPr>
          <w:lang w:val="en-US"/>
        </w:rPr>
        <w:t xml:space="preserve">which can only be achieved if they do readily not lend themselves to scientific investigation </w:t>
      </w:r>
      <w:r w:rsidR="009531C4">
        <w:rPr>
          <w:lang w:val="en-US"/>
        </w:rPr>
        <w:fldChar w:fldCharType="begin"/>
      </w:r>
      <w:r w:rsidR="009531C4">
        <w:rPr>
          <w:lang w:val="en-US"/>
        </w:rPr>
        <w:instrText xml:space="preserve"> ADDIN EN.CITE &lt;EndNote&gt;&lt;Cite&gt;&lt;Author&gt;Kennedy&lt;/Author&gt;&lt;Year&gt;2003&lt;/Year&gt;&lt;IDText&gt;The capricious, actively evasive, unsustainable nature of psi: A summary and hypotheses&lt;/IDText&gt;&lt;Pages&gt;67&lt;/Pages&gt;&lt;DisplayText&gt;(Kennedy, 2003, p. 67)&lt;/DisplayText&gt;&lt;record&gt;&lt;foreign-keys&gt;&lt;key app="EN" db-id="es9ttvsd1p2xatet5etpvexn02w99r5s0etd"&gt;645&lt;/key&gt;&lt;/foreign-keys&gt;&lt;titles&gt;&lt;title&gt;The capricious, actively evasive, unsustainable nature of psi: A summary and hypotheses&lt;/title&gt;&lt;secondary-title&gt;The Journal of Parapsychology&lt;/secondary-title&gt;&lt;/titles&gt;&lt;pages&gt;53-75&lt;/pages&gt;&lt;number&gt;1&lt;/number&gt;&lt;contributors&gt;&lt;authors&gt;&lt;author&gt;Kennedy, J. E.&lt;/author&gt;&lt;/authors&gt;&lt;/contributors&gt;&lt;added-date format="utc"&gt;1374498997&lt;/added-date&gt;&lt;ref-type name="Journal Article"&gt;17&lt;/ref-type&gt;&lt;dates&gt;&lt;year&gt;2003&lt;/year&gt;&lt;/dates&gt;&lt;rec-number&gt;723&lt;/rec-number&gt;&lt;last-updated-date format="utc"&gt;1374498997&lt;/last-updated-date&gt;&lt;volume&gt;67&lt;/volume&gt;&lt;/record&gt;&lt;/Cite&gt;&lt;/EndNote&gt;</w:instrText>
      </w:r>
      <w:r w:rsidR="009531C4">
        <w:rPr>
          <w:lang w:val="en-US"/>
        </w:rPr>
        <w:fldChar w:fldCharType="separate"/>
      </w:r>
      <w:r w:rsidR="009531C4">
        <w:rPr>
          <w:noProof/>
          <w:lang w:val="en-US"/>
        </w:rPr>
        <w:t>(Kennedy, 2003, p. 67)</w:t>
      </w:r>
      <w:r w:rsidR="009531C4">
        <w:rPr>
          <w:lang w:val="en-US"/>
        </w:rPr>
        <w:fldChar w:fldCharType="end"/>
      </w:r>
      <w:r w:rsidRPr="00441332">
        <w:rPr>
          <w:lang w:val="en-US"/>
        </w:rPr>
        <w:t>.</w:t>
      </w:r>
    </w:p>
    <w:p w14:paraId="1130055F" w14:textId="43572A75" w:rsidR="00BE660B" w:rsidRDefault="00BE660B" w:rsidP="00FF6C65">
      <w:pPr>
        <w:pStyle w:val="Kop1"/>
        <w:rPr>
          <w:lang w:val="en-US"/>
        </w:rPr>
      </w:pPr>
      <w:bookmarkStart w:id="51" w:name="_Ref102412022"/>
      <w:bookmarkStart w:id="52" w:name="_Toc104736392"/>
      <w:r>
        <w:rPr>
          <w:lang w:val="en-US"/>
        </w:rPr>
        <w:t>The dynamics of epistemic black holes</w:t>
      </w:r>
      <w:bookmarkEnd w:id="51"/>
      <w:bookmarkEnd w:id="52"/>
    </w:p>
    <w:p w14:paraId="57235963" w14:textId="39D1842F" w:rsidR="00BE660B" w:rsidRDefault="00BE660B" w:rsidP="00FF6C65">
      <w:pPr>
        <w:pStyle w:val="Kop2"/>
        <w:rPr>
          <w:lang w:val="en-US"/>
        </w:rPr>
      </w:pPr>
      <w:bookmarkStart w:id="53" w:name="_Ref102412083"/>
      <w:bookmarkStart w:id="54" w:name="_Toc104736393"/>
      <w:r>
        <w:rPr>
          <w:lang w:val="en-US"/>
        </w:rPr>
        <w:t>Underdetermination by evidence</w:t>
      </w:r>
      <w:bookmarkEnd w:id="53"/>
      <w:bookmarkEnd w:id="54"/>
    </w:p>
    <w:p w14:paraId="27A25AD2" w14:textId="6CD281F7" w:rsidR="002A3140" w:rsidRPr="006C2347" w:rsidRDefault="00BE660B" w:rsidP="002A3140">
      <w:pPr>
        <w:spacing w:line="480" w:lineRule="auto"/>
        <w:jc w:val="both"/>
        <w:rPr>
          <w:lang w:val="en-US"/>
        </w:rPr>
      </w:pPr>
      <w:r>
        <w:rPr>
          <w:lang w:val="en-US"/>
        </w:rPr>
        <w:t>Because of their extreme resilience to counterevidence, epistemic black holes suffer from a radical underdetermination by evidence</w:t>
      </w:r>
      <w:r w:rsidRPr="006819B7">
        <w:rPr>
          <w:lang w:val="en-US"/>
        </w:rPr>
        <w:t xml:space="preserve">, which means that their theoretical parameters can easily be substituted for one another. </w:t>
      </w:r>
      <w:r>
        <w:rPr>
          <w:lang w:val="en-US"/>
        </w:rPr>
        <w:t xml:space="preserve">For example, for any given historical event, it is </w:t>
      </w:r>
      <w:r w:rsidRPr="006C2347">
        <w:rPr>
          <w:lang w:val="en-US"/>
        </w:rPr>
        <w:t xml:space="preserve">always </w:t>
      </w:r>
      <w:r>
        <w:rPr>
          <w:lang w:val="en-US"/>
        </w:rPr>
        <w:t xml:space="preserve">possible to </w:t>
      </w:r>
      <w:r w:rsidRPr="006C2347">
        <w:rPr>
          <w:lang w:val="en-US"/>
        </w:rPr>
        <w:t xml:space="preserve">develop </w:t>
      </w:r>
      <w:r>
        <w:rPr>
          <w:lang w:val="en-US"/>
        </w:rPr>
        <w:t>multiple conspiracy theories</w:t>
      </w:r>
      <w:r w:rsidRPr="006C2347">
        <w:rPr>
          <w:lang w:val="en-US"/>
        </w:rPr>
        <w:t xml:space="preserve"> with different </w:t>
      </w:r>
      <w:r>
        <w:rPr>
          <w:lang w:val="en-US"/>
        </w:rPr>
        <w:t>culprits</w:t>
      </w:r>
      <w:r w:rsidRPr="006C2347">
        <w:rPr>
          <w:lang w:val="en-US"/>
        </w:rPr>
        <w:t xml:space="preserve">, different objectives and different </w:t>
      </w:r>
      <w:r>
        <w:rPr>
          <w:lang w:val="en-US"/>
        </w:rPr>
        <w:t>schemes</w:t>
      </w:r>
      <w:r w:rsidRPr="006C2347">
        <w:rPr>
          <w:lang w:val="en-US"/>
        </w:rPr>
        <w:t xml:space="preserve">, </w:t>
      </w:r>
      <w:r>
        <w:rPr>
          <w:lang w:val="en-US"/>
        </w:rPr>
        <w:t>which account for the available evidence equally well.</w:t>
      </w:r>
      <w:r w:rsidRPr="006C2347">
        <w:rPr>
          <w:rStyle w:val="Eindnootmarkering"/>
          <w:lang w:val="en-US"/>
        </w:rPr>
        <w:endnoteReference w:id="8"/>
      </w:r>
      <w:r w:rsidRPr="006C2347">
        <w:rPr>
          <w:lang w:val="en-US"/>
        </w:rPr>
        <w:t xml:space="preserve"> </w:t>
      </w:r>
      <w:r w:rsidR="002A3140" w:rsidRPr="006C2347">
        <w:rPr>
          <w:lang w:val="en-US"/>
        </w:rPr>
        <w:t xml:space="preserve">As Harris </w:t>
      </w:r>
      <w:r w:rsidR="009531C4">
        <w:rPr>
          <w:lang w:val="en-US"/>
        </w:rPr>
        <w:fldChar w:fldCharType="begin"/>
      </w:r>
      <w:r w:rsidR="009531C4">
        <w:rPr>
          <w:lang w:val="en-US"/>
        </w:rPr>
        <w:instrText xml:space="preserve"> ADDIN EN.CITE &lt;EndNote&gt;&lt;Cite ExcludeAuth="1"&gt;&lt;Author&gt;Harris&lt;/Author&gt;&lt;Year&gt;2018&lt;/Year&gt;&lt;IDText&gt;What&amp;apos;s epistemically wrong with conspiracy theorising?&lt;/IDText&gt;&lt;Pages&gt;256&lt;/Pages&gt;&lt;DisplayText&gt;(2018, p. 256)&lt;/DisplayText&gt;&lt;record&gt;&lt;isbn&gt;1358-2461&lt;/isbn&gt;&lt;titles&gt;&lt;title&gt;What&amp;apos;s epistemically wrong with conspiracy theorising?&lt;/title&gt;&lt;secondary-title&gt;Royal Institute of Philosophy Supplement&lt;/secondary-title&gt;&lt;/titles&gt;&lt;pages&gt;235-257&lt;/pages&gt;&lt;contributors&gt;&lt;authors&gt;&lt;author&gt;Harris, Keith&lt;/author&gt;&lt;/authors&gt;&lt;/contributors&gt;&lt;added-date format="utc"&gt;1615828580&lt;/added-date&gt;&lt;ref-type name="Journal Article"&gt;17&lt;/ref-type&gt;&lt;dates&gt;&lt;year&gt;2018&lt;/year&gt;&lt;/dates&gt;&lt;rec-number&gt;4426&lt;/rec-number&gt;&lt;publisher&gt;Cambridge University Press&lt;/publisher&gt;&lt;last-updated-date format="utc"&gt;1615828580&lt;/last-updated-date&gt;&lt;volume&gt;84&lt;/volume&gt;&lt;/record&gt;&lt;/Cite&gt;&lt;/EndNote&gt;</w:instrText>
      </w:r>
      <w:r w:rsidR="009531C4">
        <w:rPr>
          <w:lang w:val="en-US"/>
        </w:rPr>
        <w:fldChar w:fldCharType="separate"/>
      </w:r>
      <w:r w:rsidR="009531C4">
        <w:rPr>
          <w:noProof/>
          <w:lang w:val="en-US"/>
        </w:rPr>
        <w:t>(2018, p. 256)</w:t>
      </w:r>
      <w:r w:rsidR="009531C4">
        <w:rPr>
          <w:lang w:val="en-US"/>
        </w:rPr>
        <w:fldChar w:fldCharType="end"/>
      </w:r>
      <w:r w:rsidR="00AB7AF9">
        <w:rPr>
          <w:lang w:val="en-US"/>
        </w:rPr>
        <w:t xml:space="preserve"> </w:t>
      </w:r>
      <w:r w:rsidR="002A3140" w:rsidRPr="006C2347">
        <w:rPr>
          <w:lang w:val="en-US"/>
        </w:rPr>
        <w:t xml:space="preserve">recently put it, “any number of conspiratorial explanations will fit the data, and hence will be equally supported”. </w:t>
      </w:r>
    </w:p>
    <w:p w14:paraId="36523906" w14:textId="395F6026" w:rsidR="006819B7" w:rsidRPr="006C2347" w:rsidRDefault="006819B7" w:rsidP="006819B7">
      <w:pPr>
        <w:spacing w:line="480" w:lineRule="auto"/>
        <w:jc w:val="both"/>
        <w:rPr>
          <w:lang w:val="en-US"/>
        </w:rPr>
      </w:pPr>
      <w:r>
        <w:rPr>
          <w:lang w:val="en-US"/>
        </w:rPr>
        <w:t>Some historical events will place reasonable constraint</w:t>
      </w:r>
      <w:r w:rsidR="003D3BB5">
        <w:rPr>
          <w:lang w:val="en-US"/>
        </w:rPr>
        <w:t xml:space="preserve">s </w:t>
      </w:r>
      <w:r>
        <w:rPr>
          <w:lang w:val="en-US"/>
        </w:rPr>
        <w:t xml:space="preserve">on the </w:t>
      </w:r>
      <w:r>
        <w:rPr>
          <w:i/>
          <w:iCs/>
          <w:lang w:val="en-US"/>
        </w:rPr>
        <w:t xml:space="preserve">cui </w:t>
      </w:r>
      <w:r w:rsidRPr="002D0759">
        <w:rPr>
          <w:i/>
          <w:iCs/>
          <w:lang w:val="en-US"/>
        </w:rPr>
        <w:t>bono</w:t>
      </w:r>
      <w:r>
        <w:rPr>
          <w:lang w:val="en-US"/>
        </w:rPr>
        <w:t xml:space="preserve"> question, but in many cases the underdetermination will lead to multiple and conflicting conspiracy theories. For instance, </w:t>
      </w:r>
      <w:r w:rsidRPr="006C2347">
        <w:rPr>
          <w:lang w:val="en-US"/>
        </w:rPr>
        <w:t xml:space="preserve">in a 2013 Gallup poll </w:t>
      </w:r>
      <w:r w:rsidR="00441AA4">
        <w:rPr>
          <w:lang w:val="en-US"/>
        </w:rPr>
        <w:t xml:space="preserve">about the assassination of John F. Kennedy, respondents were asked </w:t>
      </w:r>
      <w:r w:rsidRPr="006C2347">
        <w:rPr>
          <w:lang w:val="en-US"/>
        </w:rPr>
        <w:t>if they believed that Lee Harvey Oswald acted alone and, if not, who was really behind the plot</w:t>
      </w:r>
      <w:r w:rsidR="00DF58D6">
        <w:rPr>
          <w:lang w:val="en-US"/>
        </w:rPr>
        <w:t xml:space="preserve"> </w:t>
      </w:r>
      <w:r w:rsidR="009531C4">
        <w:rPr>
          <w:lang w:val="en-US"/>
        </w:rPr>
        <w:fldChar w:fldCharType="begin"/>
      </w:r>
      <w:r w:rsidR="009531C4">
        <w:rPr>
          <w:lang w:val="en-US"/>
        </w:rPr>
        <w:instrText xml:space="preserve"> ADDIN EN.CITE &lt;EndNote&gt;&lt;Cite&gt;&lt;Author&gt;Swift&lt;/Author&gt;&lt;Year&gt;2013&lt;/Year&gt;&lt;IDText&gt;Majority in US still believe JFK killed in a conspiracy&lt;/IDText&gt;&lt;DisplayText&gt;(Swift, 2013)&lt;/DisplayText&gt;&lt;record&gt;&lt;urls&gt;&lt;related-urls&gt;&lt;url&gt;https://news.gallup.com/poll/165893/majority-believe-jfk-killed-conspiracy.aspx&lt;/url&gt;&lt;/related-urls&gt;&lt;/urls&gt;&lt;titles&gt;&lt;title&gt;Majority in US still believe JFK killed in a conspiracy&lt;/title&gt;&lt;secondary-title&gt;Gallup&lt;/secondary-title&gt;&lt;/titles&gt;&lt;contributors&gt;&lt;authors&gt;&lt;author&gt;Swift, Art&lt;/author&gt;&lt;/authors&gt;&lt;/contributors&gt;&lt;section&gt;November 15, 2013&lt;/section&gt;&lt;added-date format="utc"&gt;1613154550&lt;/added-date&gt;&lt;ref-type name="Electronic Article"&gt;43&lt;/ref-type&gt;&lt;dates&gt;&lt;year&gt;2013&lt;/year&gt;&lt;/dates&gt;&lt;rec-number&gt;4410&lt;/rec-number&gt;&lt;last-updated-date format="utc"&gt;1614091588&lt;/last-updated-date&gt;&lt;/record&gt;&lt;/Cite&gt;&lt;/EndNote&gt;</w:instrText>
      </w:r>
      <w:r w:rsidR="009531C4">
        <w:rPr>
          <w:lang w:val="en-US"/>
        </w:rPr>
        <w:fldChar w:fldCharType="separate"/>
      </w:r>
      <w:r w:rsidR="009531C4">
        <w:rPr>
          <w:noProof/>
          <w:lang w:val="en-US"/>
        </w:rPr>
        <w:t>(Swift, 2013)</w:t>
      </w:r>
      <w:r w:rsidR="009531C4">
        <w:rPr>
          <w:lang w:val="en-US"/>
        </w:rPr>
        <w:fldChar w:fldCharType="end"/>
      </w:r>
      <w:r w:rsidR="00441AA4">
        <w:rPr>
          <w:lang w:val="en-US"/>
        </w:rPr>
        <w:t xml:space="preserve">. The results proffered </w:t>
      </w:r>
      <w:r w:rsidRPr="006C2347">
        <w:rPr>
          <w:lang w:val="en-US"/>
        </w:rPr>
        <w:t>a wide array of culprits: the Mafia (13%), the federal government (13%), the CIA (7%), Cuba and Fidel Castro (5%), JFK’s own vice-president Lyndon Johnson (3%), the Soviet Union (3%), the Ku Klux Klan (3%), FBI director J. Edgar Hoover (1%), and various other actors.</w:t>
      </w:r>
    </w:p>
    <w:p w14:paraId="3AB6057A" w14:textId="67F43288" w:rsidR="00C35978" w:rsidRDefault="00C35978" w:rsidP="00C35978">
      <w:pPr>
        <w:spacing w:line="480" w:lineRule="auto"/>
        <w:jc w:val="both"/>
        <w:rPr>
          <w:lang w:val="en-US"/>
        </w:rPr>
      </w:pPr>
      <w:r w:rsidRPr="006C2347">
        <w:rPr>
          <w:lang w:val="en-US"/>
        </w:rPr>
        <w:t xml:space="preserve">This epistemological dimension of </w:t>
      </w:r>
      <w:r>
        <w:rPr>
          <w:lang w:val="en-US"/>
        </w:rPr>
        <w:t xml:space="preserve">conspiracy theories </w:t>
      </w:r>
      <w:r w:rsidRPr="006C2347">
        <w:rPr>
          <w:lang w:val="en-US"/>
        </w:rPr>
        <w:t xml:space="preserve">is often neglected. In their evolutionary account of paranoia, for example, Raihani and Bell </w:t>
      </w:r>
      <w:r w:rsidR="009531C4">
        <w:rPr>
          <w:lang w:val="en-US"/>
        </w:rPr>
        <w:fldChar w:fldCharType="begin"/>
      </w:r>
      <w:r w:rsidR="009531C4">
        <w:rPr>
          <w:lang w:val="en-US"/>
        </w:rPr>
        <w:instrText xml:space="preserve"> ADDIN EN.CITE &lt;EndNote&gt;&lt;Cite ExcludeAuth="1"&gt;&lt;Author&gt;Raihani&lt;/Author&gt;&lt;Year&gt;2019&lt;/Year&gt;&lt;IDText&gt;An evolutionary perspective on paranoia&lt;/IDText&gt;&lt;Pages&gt;116&lt;/Pages&gt;&lt;DisplayText&gt;(2019, p. 116)&lt;/DisplayText&gt;&lt;record&gt;&lt;isbn&gt;2397-3374&lt;/isbn&gt;&lt;titles&gt;&lt;title&gt;An evolutionary perspective on paranoia&lt;/title&gt;&lt;secondary-title&gt;Nature human behaviour&lt;/secondary-title&gt;&lt;/titles&gt;&lt;pages&gt;114-121&lt;/pages&gt;&lt;number&gt;2&lt;/number&gt;&lt;contributors&gt;&lt;authors&gt;&lt;author&gt;Raihani, Nichola J.&lt;/author&gt;&lt;author&gt;Bell, Vaughan&lt;/author&gt;&lt;/authors&gt;&lt;/contributors&gt;&lt;added-date format="utc"&gt;1619972259&lt;/added-date&gt;&lt;ref-type name="Journal Article"&gt;17&lt;/ref-type&gt;&lt;dates&gt;&lt;year&gt;2019&lt;/year&gt;&lt;/dates&gt;&lt;rec-number&gt;4435&lt;/rec-number&gt;&lt;publisher&gt;Nature Publishing Group&lt;/publisher&gt;&lt;last-updated-date format="utc"&gt;1619972259&lt;/last-updated-date&gt;&lt;volume&gt;3&lt;/volume&gt;&lt;/record&gt;&lt;/Cite&gt;&lt;/EndNote&gt;</w:instrText>
      </w:r>
      <w:r w:rsidR="009531C4">
        <w:rPr>
          <w:lang w:val="en-US"/>
        </w:rPr>
        <w:fldChar w:fldCharType="separate"/>
      </w:r>
      <w:r w:rsidR="009531C4">
        <w:rPr>
          <w:noProof/>
          <w:lang w:val="en-US"/>
        </w:rPr>
        <w:t>(2019, p. 116)</w:t>
      </w:r>
      <w:r w:rsidR="009531C4">
        <w:rPr>
          <w:lang w:val="en-US"/>
        </w:rPr>
        <w:fldChar w:fldCharType="end"/>
      </w:r>
      <w:r w:rsidRPr="006C2347">
        <w:rPr>
          <w:lang w:val="en-US"/>
        </w:rPr>
        <w:t xml:space="preserve"> are puzzled by the “seemingly arbitrary selectivity in the identification of the perceived persecutors”. They speculate that this arbitrariness may reflect the “highly fluid and flexible” boundaries of human coalitions, which often have no stable group identifiers, and in which membership can be signaled by “minimal cues or markers of similarity”. But this explanation doesn’t quite fit the </w:t>
      </w:r>
      <w:r w:rsidRPr="006C2347">
        <w:rPr>
          <w:i/>
          <w:iCs/>
          <w:lang w:val="en-US"/>
        </w:rPr>
        <w:t>explanandum</w:t>
      </w:r>
      <w:r w:rsidRPr="006C2347">
        <w:rPr>
          <w:lang w:val="en-US"/>
        </w:rPr>
        <w:t xml:space="preserve">. In most other contexts people have no trouble, despite minimal markers and shifting coalitions, to </w:t>
      </w:r>
      <w:r>
        <w:rPr>
          <w:lang w:val="en-US"/>
        </w:rPr>
        <w:t xml:space="preserve">tell apart </w:t>
      </w:r>
      <w:r w:rsidRPr="006C2347">
        <w:rPr>
          <w:lang w:val="en-US"/>
        </w:rPr>
        <w:t xml:space="preserve">allies </w:t>
      </w:r>
      <w:r>
        <w:rPr>
          <w:lang w:val="en-US"/>
        </w:rPr>
        <w:t xml:space="preserve">from </w:t>
      </w:r>
      <w:r w:rsidRPr="006C2347">
        <w:rPr>
          <w:lang w:val="en-US"/>
        </w:rPr>
        <w:t xml:space="preserve">enemies. For instance, shirt color in a soccer match is a “minimal marker” in the technical sense, </w:t>
      </w:r>
      <w:r w:rsidR="00A63FAD">
        <w:rPr>
          <w:lang w:val="en-US"/>
        </w:rPr>
        <w:t xml:space="preserve">because it can </w:t>
      </w:r>
      <w:r>
        <w:rPr>
          <w:lang w:val="en-US"/>
        </w:rPr>
        <w:t>be changed at will and</w:t>
      </w:r>
      <w:r w:rsidR="00A63FAD">
        <w:rPr>
          <w:lang w:val="en-US"/>
        </w:rPr>
        <w:t xml:space="preserve"> </w:t>
      </w:r>
      <w:r>
        <w:rPr>
          <w:lang w:val="en-US"/>
        </w:rPr>
        <w:t xml:space="preserve">– at least </w:t>
      </w:r>
      <w:r w:rsidR="00001A6D">
        <w:rPr>
          <w:lang w:val="en-US"/>
        </w:rPr>
        <w:t xml:space="preserve">during </w:t>
      </w:r>
      <w:r w:rsidR="00D105A4">
        <w:rPr>
          <w:lang w:val="en-US"/>
        </w:rPr>
        <w:t xml:space="preserve">the </w:t>
      </w:r>
      <w:r>
        <w:rPr>
          <w:lang w:val="en-US"/>
        </w:rPr>
        <w:t xml:space="preserve">soccer match – </w:t>
      </w:r>
      <w:r w:rsidRPr="006C2347">
        <w:rPr>
          <w:lang w:val="en-US"/>
        </w:rPr>
        <w:t xml:space="preserve">overrules more stable traits like skin color, language, or cultural background. But that does not mean that players get confused about who is on their team. </w:t>
      </w:r>
      <w:r w:rsidR="00A51EC4">
        <w:rPr>
          <w:lang w:val="en-US"/>
        </w:rPr>
        <w:t>H</w:t>
      </w:r>
      <w:r w:rsidRPr="006C2347">
        <w:rPr>
          <w:lang w:val="en-US"/>
        </w:rPr>
        <w:t xml:space="preserve">uman coalitions </w:t>
      </w:r>
      <w:r>
        <w:rPr>
          <w:lang w:val="en-US"/>
        </w:rPr>
        <w:t xml:space="preserve">are </w:t>
      </w:r>
      <w:r w:rsidR="00A51EC4">
        <w:rPr>
          <w:lang w:val="en-US"/>
        </w:rPr>
        <w:t xml:space="preserve">indeed </w:t>
      </w:r>
      <w:r>
        <w:rPr>
          <w:lang w:val="en-US"/>
        </w:rPr>
        <w:t xml:space="preserve">flexible and </w:t>
      </w:r>
      <w:r w:rsidR="00A51EC4">
        <w:rPr>
          <w:lang w:val="en-US"/>
        </w:rPr>
        <w:t>shift</w:t>
      </w:r>
      <w:r w:rsidR="004A08A4">
        <w:rPr>
          <w:lang w:val="en-US"/>
        </w:rPr>
        <w:t>ing</w:t>
      </w:r>
      <w:r w:rsidRPr="006C2347">
        <w:rPr>
          <w:lang w:val="en-US"/>
        </w:rPr>
        <w:t xml:space="preserve">, </w:t>
      </w:r>
      <w:r w:rsidR="00BF1E9B">
        <w:rPr>
          <w:lang w:val="en-US"/>
        </w:rPr>
        <w:t xml:space="preserve">but </w:t>
      </w:r>
      <w:r w:rsidR="002B1F69">
        <w:rPr>
          <w:lang w:val="en-US"/>
        </w:rPr>
        <w:t xml:space="preserve">that </w:t>
      </w:r>
      <w:r w:rsidRPr="006C2347">
        <w:rPr>
          <w:lang w:val="en-US"/>
        </w:rPr>
        <w:t xml:space="preserve">doesn’t make </w:t>
      </w:r>
      <w:r w:rsidR="002B1F69">
        <w:rPr>
          <w:lang w:val="en-US"/>
        </w:rPr>
        <w:t xml:space="preserve">them </w:t>
      </w:r>
      <w:r w:rsidRPr="006C2347">
        <w:rPr>
          <w:lang w:val="en-US"/>
        </w:rPr>
        <w:t xml:space="preserve">arbitrary. By contrast, the problem with </w:t>
      </w:r>
      <w:r w:rsidR="001F00DF">
        <w:rPr>
          <w:lang w:val="en-US"/>
        </w:rPr>
        <w:t>conspiracy theories</w:t>
      </w:r>
      <w:r w:rsidR="001F00DF" w:rsidRPr="006C2347">
        <w:rPr>
          <w:lang w:val="en-US"/>
        </w:rPr>
        <w:t xml:space="preserve"> </w:t>
      </w:r>
      <w:r w:rsidRPr="006C2347">
        <w:rPr>
          <w:lang w:val="en-US"/>
        </w:rPr>
        <w:t xml:space="preserve">is not that the boundaries of enemy coalitions are fluid or unstable (the CIA or the WHO are not </w:t>
      </w:r>
      <w:r w:rsidRPr="00D64107">
        <w:rPr>
          <w:lang w:val="en-US"/>
        </w:rPr>
        <w:t xml:space="preserve">exactly </w:t>
      </w:r>
      <w:r w:rsidRPr="006C2347">
        <w:rPr>
          <w:lang w:val="en-US"/>
        </w:rPr>
        <w:t xml:space="preserve">hard to identify), but that the choice of conspirators seems arbitrary. To explain why conspiracy theorists come up with such a wide range of different culprits for any given plot, we have to </w:t>
      </w:r>
      <w:r w:rsidR="00975048">
        <w:rPr>
          <w:lang w:val="en-US"/>
        </w:rPr>
        <w:t xml:space="preserve">consider </w:t>
      </w:r>
      <w:r w:rsidRPr="006C2347">
        <w:rPr>
          <w:lang w:val="en-US"/>
        </w:rPr>
        <w:t>the</w:t>
      </w:r>
      <w:r w:rsidR="00346659">
        <w:rPr>
          <w:lang w:val="en-US"/>
        </w:rPr>
        <w:t>ir peculiar epistemology</w:t>
      </w:r>
      <w:r w:rsidRPr="006C2347">
        <w:rPr>
          <w:lang w:val="en-US"/>
        </w:rPr>
        <w:t xml:space="preserve"> .</w:t>
      </w:r>
    </w:p>
    <w:p w14:paraId="19F97C25" w14:textId="1ABD760E" w:rsidR="00BE5F7C" w:rsidRPr="00BE5F7C" w:rsidRDefault="00BE5F7C" w:rsidP="00BE5F7C">
      <w:pPr>
        <w:spacing w:line="480" w:lineRule="auto"/>
        <w:jc w:val="both"/>
        <w:rPr>
          <w:lang w:val="en-US"/>
        </w:rPr>
      </w:pPr>
      <w:r w:rsidRPr="00BE5F7C">
        <w:rPr>
          <w:lang w:val="en-US"/>
        </w:rPr>
        <w:t>The problem of underdetermination</w:t>
      </w:r>
      <w:r>
        <w:rPr>
          <w:lang w:val="en-US"/>
        </w:rPr>
        <w:t xml:space="preserve"> </w:t>
      </w:r>
      <w:r w:rsidRPr="00BE5F7C">
        <w:rPr>
          <w:lang w:val="en-US"/>
        </w:rPr>
        <w:t>can also be observed in the domain of religion</w:t>
      </w:r>
      <w:r>
        <w:rPr>
          <w:lang w:val="en-US"/>
        </w:rPr>
        <w:t xml:space="preserve"> and supernatural belief</w:t>
      </w:r>
      <w:r w:rsidRPr="00BE5F7C">
        <w:rPr>
          <w:lang w:val="en-US"/>
        </w:rPr>
        <w:t xml:space="preserve">. If you assume that one or more powerful supernatural beings exist, but they are actively hiding and resisting your investigation, the identification of these supernatural creatures and their attributes becomes to a large extent arbitrary. In philosophy of religion, this is known as the “problem of religious diversity” </w:t>
      </w:r>
      <w:r w:rsidR="009531C4">
        <w:rPr>
          <w:lang w:val="en-US"/>
        </w:rPr>
        <w:fldChar w:fldCharType="begin"/>
      </w:r>
      <w:r w:rsidR="009531C4">
        <w:rPr>
          <w:lang w:val="en-US"/>
        </w:rPr>
        <w:instrText xml:space="preserve"> ADDIN EN.CITE &lt;EndNote&gt;&lt;Cite&gt;&lt;Author&gt;Basinger&lt;/Author&gt;&lt;Year&gt;2011&lt;/Year&gt;&lt;IDText&gt;Religious diversity (pluralism)&lt;/IDText&gt;&lt;DisplayText&gt;(Basinger, 2011)&lt;/DisplayText&gt;&lt;record&gt;&lt;titles&gt;&lt;title&gt;Religious diversity (pluralism)&lt;/title&gt;&lt;secondary-title&gt;Stanford Encyclopedia of Philosophy&lt;/secondary-title&gt;&lt;/titles&gt;&lt;contributors&gt;&lt;authors&gt;&lt;author&gt;Basinger, David&lt;/author&gt;&lt;/authors&gt;&lt;/contributors&gt;&lt;added-date format="utc"&gt;1650127319&lt;/added-date&gt;&lt;ref-type name="Journal Article"&gt;17&lt;/ref-type&gt;&lt;dates&gt;&lt;year&gt;2011&lt;/year&gt;&lt;/dates&gt;&lt;rec-number&gt;4493&lt;/rec-number&gt;&lt;last-updated-date format="utc"&gt;1650127319&lt;/last-updated-date&gt;&lt;/record&gt;&lt;/Cite&gt;&lt;/EndNote&gt;</w:instrText>
      </w:r>
      <w:r w:rsidR="009531C4">
        <w:rPr>
          <w:lang w:val="en-US"/>
        </w:rPr>
        <w:fldChar w:fldCharType="separate"/>
      </w:r>
      <w:r w:rsidR="009531C4">
        <w:rPr>
          <w:noProof/>
          <w:lang w:val="en-US"/>
        </w:rPr>
        <w:t>(Basinger, 2011)</w:t>
      </w:r>
      <w:r w:rsidR="009531C4">
        <w:rPr>
          <w:lang w:val="en-US"/>
        </w:rPr>
        <w:fldChar w:fldCharType="end"/>
      </w:r>
      <w:r w:rsidRPr="00BE5F7C">
        <w:rPr>
          <w:lang w:val="en-US"/>
        </w:rPr>
        <w:t xml:space="preserve">. Many cultures have devised different belief systems about deities and other supernatural creatures, but these belief systems are often mutually contradictory and there is no rational way to adjudicate between them </w:t>
      </w:r>
      <w:r w:rsidR="009531C4">
        <w:rPr>
          <w:lang w:val="en-US"/>
        </w:rPr>
        <w:fldChar w:fldCharType="begin"/>
      </w:r>
      <w:r w:rsidR="009531C4">
        <w:rPr>
          <w:lang w:val="en-US"/>
        </w:rPr>
        <w:instrText xml:space="preserve"> ADDIN EN.CITE &lt;EndNote&gt;&lt;Cite&gt;&lt;Author&gt;Philipse&lt;/Author&gt;&lt;Year&gt;2012&lt;/Year&gt;&lt;IDText&gt;God in the age of science?: a critique of religious reason&lt;/IDText&gt;&lt;DisplayText&gt;(Philipse, 2012)&lt;/DisplayText&gt;&lt;record&gt;&lt;isbn&gt;0199697531&lt;/isbn&gt;&lt;titles&gt;&lt;title&gt;God in the age of science?: a critique of religious reason&lt;/title&gt;&lt;short-title&gt;God in the age of science?: a critique of religious reason&lt;/short-title&gt;&lt;/titles&gt;&lt;contributors&gt;&lt;authors&gt;&lt;author&gt;Philipse, Herman&lt;/author&gt;&lt;/authors&gt;&lt;/contributors&gt;&lt;added-date format="utc"&gt;1497989954&lt;/added-date&gt;&lt;pub-location&gt;Oxford&lt;/pub-location&gt;&lt;ref-type name="Book"&gt;6&lt;/ref-type&gt;&lt;dates&gt;&lt;year&gt;2012&lt;/year&gt;&lt;/dates&gt;&lt;rec-number&gt;3242&lt;/rec-number&gt;&lt;publisher&gt;Oxford University Press&lt;/publisher&gt;&lt;last-updated-date format="utc"&gt;1497989954&lt;/last-updated-date&gt;&lt;/record&gt;&lt;/Cite&gt;&lt;/EndNote&gt;</w:instrText>
      </w:r>
      <w:r w:rsidR="009531C4">
        <w:rPr>
          <w:lang w:val="en-US"/>
        </w:rPr>
        <w:fldChar w:fldCharType="separate"/>
      </w:r>
      <w:r w:rsidR="009531C4">
        <w:rPr>
          <w:noProof/>
          <w:lang w:val="en-US"/>
        </w:rPr>
        <w:t>(Philipse, 2012)</w:t>
      </w:r>
      <w:r w:rsidR="009531C4">
        <w:rPr>
          <w:lang w:val="en-US"/>
        </w:rPr>
        <w:fldChar w:fldCharType="end"/>
      </w:r>
      <w:r w:rsidRPr="00BE5F7C">
        <w:rPr>
          <w:lang w:val="en-US"/>
        </w:rPr>
        <w:t xml:space="preserve">. If the creator(s) of the world had revealed themselves to us, or had left visible clues about their identity and the nature of their plan, there would be no religious diversity and all cultural traditions would converge on the same answers (XXX). Even the choice between monotheism and polytheism remains underdetermined by the evidence. Is there a single supernatural creature pulling the strings behind the world’s curtain, or are we dealing with a ‘conspiracy’ in the traditional sense, with different deities plotting together? In David Hume’s </w:t>
      </w:r>
      <w:r w:rsidRPr="00ED4B3B">
        <w:rPr>
          <w:i/>
          <w:iCs/>
          <w:lang w:val="en-US"/>
        </w:rPr>
        <w:t>Dialogues</w:t>
      </w:r>
      <w:r w:rsidRPr="00BE5F7C">
        <w:rPr>
          <w:lang w:val="en-US"/>
        </w:rPr>
        <w:t xml:space="preserve">, Philo </w:t>
      </w:r>
      <w:r w:rsidR="005D1A8D">
        <w:rPr>
          <w:lang w:val="en-US"/>
        </w:rPr>
        <w:t xml:space="preserve">laid bare this arbitrariness to </w:t>
      </w:r>
      <w:r w:rsidRPr="00BE5F7C">
        <w:rPr>
          <w:lang w:val="en-US"/>
        </w:rPr>
        <w:t xml:space="preserve">made the case for religious scepticism: </w:t>
      </w:r>
    </w:p>
    <w:p w14:paraId="131C48D2" w14:textId="7B7C5D2A" w:rsidR="00BE5F7C" w:rsidRPr="00BE5F7C" w:rsidRDefault="000E54A9" w:rsidP="00441332">
      <w:pPr>
        <w:spacing w:line="480" w:lineRule="auto"/>
        <w:ind w:left="708"/>
        <w:jc w:val="both"/>
        <w:rPr>
          <w:lang w:val="en-US"/>
        </w:rPr>
      </w:pPr>
      <w:r w:rsidRPr="00ED4B3B">
        <w:rPr>
          <w:lang w:val="en-US"/>
        </w:rPr>
        <w:t>In such subjects, who can determine, where the truth; nay, who can conjecture where the probability lies, amidst a great number of hypotheses which may be proposed, and a still greater which may be imagined?</w:t>
      </w:r>
      <w:r w:rsidRPr="000E54A9">
        <w:rPr>
          <w:lang w:val="en-US"/>
        </w:rPr>
        <w:t xml:space="preserve"> </w:t>
      </w:r>
      <w:r>
        <w:rPr>
          <w:lang w:val="en-US"/>
        </w:rPr>
        <w:t xml:space="preserve">[…] </w:t>
      </w:r>
      <w:r w:rsidR="00BE5F7C" w:rsidRPr="00BE5F7C">
        <w:rPr>
          <w:lang w:val="en-US"/>
        </w:rPr>
        <w:t xml:space="preserve">And what shadow of an argument, continued Philo, can you produce, from your hypothesis, to prove the unity of the Deity? A great number of men join in building a house or ship, in rearing a city, in framing a commonwealth: why may not several deities combine in contriving and framing a world?  </w:t>
      </w:r>
      <w:r w:rsidR="009531C4">
        <w:rPr>
          <w:lang w:val="en-US"/>
        </w:rPr>
        <w:fldChar w:fldCharType="begin"/>
      </w:r>
      <w:r w:rsidR="009531C4">
        <w:rPr>
          <w:lang w:val="en-US"/>
        </w:rPr>
        <w:instrText xml:space="preserve"> ADDIN EN.CITE &lt;EndNote&gt;&lt;Cite&gt;&lt;Author&gt;Hume&lt;/Author&gt;&lt;Year&gt;1998 [1779]&lt;/Year&gt;&lt;IDText&gt;Dialogues Concerning Natural Religion (2nd ed)&lt;/IDText&gt;&lt;Pages&gt;36&lt;/Pages&gt;&lt;DisplayText&gt;(Hume, 1998 [1779], p. 36)&lt;/DisplayText&gt;&lt;record&gt;&lt;foreign-keys&gt;&lt;key app="EN" db-id="es9ttvsd1p2xatet5etpvexn02w99r5s0etd"&gt;426&lt;/key&gt;&lt;/foreign-keys&gt;&lt;titles&gt;&lt;title&gt;Dialogues Concerning Natural Religion (2nd ed)&lt;/title&gt;&lt;/titles&gt;&lt;contributors&gt;&lt;authors&gt;&lt;author&gt;Hume, David&lt;/author&gt;&lt;/authors&gt;&lt;/contributors&gt;&lt;added-date format="utc"&gt;1374498973&lt;/added-date&gt;&lt;pub-location&gt;Indianapolis&lt;/pub-location&gt;&lt;ref-type name="Book"&gt;6&lt;/ref-type&gt;&lt;dates&gt;&lt;year&gt;1998 [1779]&lt;/year&gt;&lt;/dates&gt;&lt;rec-number&gt;512&lt;/rec-number&gt;&lt;publisher&gt;Hackett&lt;/publisher&gt;&lt;last-updated-date format="utc"&gt;1374498973&lt;/last-updated-date&gt;&lt;contributors&gt;&lt;secondary-authors&gt;&lt;author&gt;Popkin, R. H.&lt;/author&gt;&lt;/secondary-authors&gt;&lt;/contributors&gt;&lt;/record&gt;&lt;/Cite&gt;&lt;/EndNote&gt;</w:instrText>
      </w:r>
      <w:r w:rsidR="009531C4">
        <w:rPr>
          <w:lang w:val="en-US"/>
        </w:rPr>
        <w:fldChar w:fldCharType="separate"/>
      </w:r>
      <w:r w:rsidR="009531C4">
        <w:rPr>
          <w:noProof/>
          <w:lang w:val="en-US"/>
        </w:rPr>
        <w:t>(Hume, 1998 [1779], p. 36)</w:t>
      </w:r>
      <w:r w:rsidR="009531C4">
        <w:rPr>
          <w:lang w:val="en-US"/>
        </w:rPr>
        <w:fldChar w:fldCharType="end"/>
      </w:r>
      <w:r w:rsidR="00BE5F7C" w:rsidRPr="00BE5F7C">
        <w:rPr>
          <w:lang w:val="en-US"/>
        </w:rPr>
        <w:t xml:space="preserve"> </w:t>
      </w:r>
    </w:p>
    <w:p w14:paraId="7D9EA590" w14:textId="7F7850EE" w:rsidR="00CC5675" w:rsidRDefault="00BE5F7C" w:rsidP="00BE5F7C">
      <w:pPr>
        <w:spacing w:line="480" w:lineRule="auto"/>
        <w:jc w:val="both"/>
        <w:rPr>
          <w:lang w:val="en-US"/>
        </w:rPr>
      </w:pPr>
      <w:r w:rsidRPr="00BE5F7C">
        <w:rPr>
          <w:lang w:val="en-US"/>
        </w:rPr>
        <w:t>Given that supernatural creatures are alleged to have powers that transcend those of humans beings, or may even be omnipotent, it is impossible for mere mortals to find out.</w:t>
      </w:r>
    </w:p>
    <w:p w14:paraId="45C5AB61" w14:textId="1246FD22" w:rsidR="006A2990" w:rsidRDefault="006A2990" w:rsidP="00BE5F7C">
      <w:pPr>
        <w:spacing w:line="480" w:lineRule="auto"/>
        <w:jc w:val="both"/>
        <w:rPr>
          <w:lang w:val="en-US"/>
        </w:rPr>
      </w:pPr>
      <w:r>
        <w:rPr>
          <w:lang w:val="en-US"/>
        </w:rPr>
        <w:t>In an analogous way</w:t>
      </w:r>
      <w:r w:rsidRPr="006A2990">
        <w:rPr>
          <w:lang w:val="en-US"/>
        </w:rPr>
        <w:t xml:space="preserve">, Freudian psychoanalysis also suffers from a problem of radical underdetermination. As Boudry and Buekens </w:t>
      </w:r>
      <w:r w:rsidR="009531C4">
        <w:rPr>
          <w:lang w:val="en-US"/>
        </w:rPr>
        <w:fldChar w:fldCharType="begin"/>
      </w:r>
      <w:r w:rsidR="009531C4">
        <w:rPr>
          <w:lang w:val="en-US"/>
        </w:rPr>
        <w:instrText xml:space="preserve"> ADDIN EN.CITE &lt;EndNote&gt;&lt;Cite ExcludeAuth="1"&gt;&lt;Author&gt;Boudry&lt;/Author&gt;&lt;Year&gt;2011&lt;/Year&gt;&lt;IDText&gt;The Epistemic Predicament of a Pseudoscience: Social Constructivism Confronts Freudian Psychoanalysis&lt;/IDText&gt;&lt;DisplayText&gt;(2011)&lt;/DisplayText&gt;&lt;record&gt;&lt;foreign-keys&gt;&lt;key app="EN" db-id="es9ttvsd1p2xatet5etpvexn02w99r5s0etd"&gt;130&lt;/key&gt;&lt;/foreign-keys&gt;&lt;titles&gt;&lt;title&gt;The Epistemic Predicament of a Pseudoscience: Social Constructivism Confronts Freudian Psychoanalysis&lt;/title&gt;&lt;secondary-title&gt;Theoria&lt;/secondary-title&gt;&lt;/titles&gt;&lt;pages&gt;159–179&lt;/pages&gt;&lt;number&gt;2&lt;/number&gt;&lt;contributors&gt;&lt;authors&gt;&lt;author&gt;Boudry, Maarten&lt;/author&gt;&lt;author&gt;Buekens, Filip&lt;/author&gt;&lt;/authors&gt;&lt;/contributors&gt;&lt;added-date format="utc"&gt;1374498952&lt;/added-date&gt;&lt;ref-type name="Journal Article"&gt;17&lt;/ref-type&gt;&lt;dates&gt;&lt;year&gt;2011&lt;/year&gt;&lt;/dates&gt;&lt;rec-number&gt;269&lt;/rec-number&gt;&lt;last-updated-date format="utc"&gt;1374498952&lt;/last-updated-date&gt;&lt;electronic-resource-num&gt;10.1111/j.1755-2567.2011.01098.x&lt;/electronic-resource-num&gt;&lt;volume&gt;77&lt;/volume&gt;&lt;/record&gt;&lt;/Cite&gt;&lt;/EndNote&gt;</w:instrText>
      </w:r>
      <w:r w:rsidR="009531C4">
        <w:rPr>
          <w:lang w:val="en-US"/>
        </w:rPr>
        <w:fldChar w:fldCharType="separate"/>
      </w:r>
      <w:r w:rsidR="009531C4">
        <w:rPr>
          <w:noProof/>
          <w:lang w:val="en-US"/>
        </w:rPr>
        <w:t>(2011)</w:t>
      </w:r>
      <w:r w:rsidR="009531C4">
        <w:rPr>
          <w:lang w:val="en-US"/>
        </w:rPr>
        <w:fldChar w:fldCharType="end"/>
      </w:r>
      <w:r w:rsidRPr="006A2990">
        <w:rPr>
          <w:lang w:val="en-US"/>
        </w:rPr>
        <w:t xml:space="preserve"> have </w:t>
      </w:r>
      <w:r>
        <w:rPr>
          <w:lang w:val="en-US"/>
        </w:rPr>
        <w:t>shown</w:t>
      </w:r>
      <w:r w:rsidRPr="006A2990">
        <w:rPr>
          <w:lang w:val="en-US"/>
        </w:rPr>
        <w:t>, the conceptual core structure of psychoanalysis provides a sort of empty shell into which any number of rival theoretical notions can be inserted. In particular, while Freud’s original theory centered around the Oedipus complex and the notion of infantile sexual desires, later theorists have developed the theory in widely divergent (and often incompatible) directions.</w:t>
      </w:r>
      <w:r>
        <w:rPr>
          <w:lang w:val="en-US"/>
        </w:rPr>
        <w:t xml:space="preserve"> </w:t>
      </w:r>
      <w:r w:rsidR="00811E06">
        <w:rPr>
          <w:lang w:val="en-US"/>
        </w:rPr>
        <w:t xml:space="preserve">Otto </w:t>
      </w:r>
      <w:r w:rsidRPr="006A2990">
        <w:rPr>
          <w:lang w:val="en-US"/>
        </w:rPr>
        <w:t xml:space="preserve">Rank’s version of psychoanalysis reduces virtually every psychological complex to the birth trauma, </w:t>
      </w:r>
      <w:r w:rsidR="00811E06">
        <w:rPr>
          <w:lang w:val="en-US"/>
        </w:rPr>
        <w:t xml:space="preserve">Alfred </w:t>
      </w:r>
      <w:r w:rsidRPr="006A2990">
        <w:rPr>
          <w:lang w:val="en-US"/>
        </w:rPr>
        <w:t xml:space="preserve">Adler unearthed inferiority complexes everywhere, </w:t>
      </w:r>
      <w:r w:rsidR="00811E06">
        <w:rPr>
          <w:lang w:val="en-US"/>
        </w:rPr>
        <w:t xml:space="preserve">Melanie </w:t>
      </w:r>
      <w:r w:rsidRPr="006A2990">
        <w:rPr>
          <w:lang w:val="en-US"/>
        </w:rPr>
        <w:t xml:space="preserve">Klein introduced the notion of breast envy as a </w:t>
      </w:r>
      <w:r w:rsidR="00811E06">
        <w:rPr>
          <w:lang w:val="en-US"/>
        </w:rPr>
        <w:t xml:space="preserve">counterweight </w:t>
      </w:r>
      <w:r w:rsidRPr="006A2990">
        <w:rPr>
          <w:lang w:val="en-US"/>
        </w:rPr>
        <w:t xml:space="preserve">to penis envy, </w:t>
      </w:r>
      <w:r w:rsidR="00846980">
        <w:rPr>
          <w:lang w:val="en-US"/>
        </w:rPr>
        <w:t xml:space="preserve">Carl </w:t>
      </w:r>
      <w:r w:rsidRPr="006A2990">
        <w:rPr>
          <w:lang w:val="en-US"/>
        </w:rPr>
        <w:t xml:space="preserve">Jung developed the theory of unconscious archetypes (anima, persona, shadow), and so forth </w:t>
      </w:r>
      <w:r w:rsidR="009531C4">
        <w:rPr>
          <w:lang w:val="en-US"/>
        </w:rPr>
        <w:fldChar w:fldCharType="begin"/>
      </w:r>
      <w:r w:rsidR="009531C4">
        <w:rPr>
          <w:lang w:val="en-US"/>
        </w:rPr>
        <w:instrText xml:space="preserve"> ADDIN EN.CITE &lt;EndNote&gt;&lt;Cite&gt;&lt;Author&gt;Macmillan&lt;/Author&gt;&lt;Year&gt;1997&lt;/Year&gt;&lt;IDText&gt;Freud Evaluated: The Completed Arc&lt;/IDText&gt;&lt;DisplayText&gt;(Macmillan, 1997)&lt;/DisplayText&gt;&lt;record&gt;&lt;foreign-keys&gt;&lt;key app="EN" db-id="es9ttvsd1p2xatet5etpvexn02w99r5s0etd"&gt;46&lt;/key&gt;&lt;/foreign-keys&gt;&lt;titles&gt;&lt;title&gt;Freud Evaluated: The Completed Arc&lt;/title&gt;&lt;/titles&gt;&lt;contributors&gt;&lt;authors&gt;&lt;author&gt;Macmillan, M.&lt;/author&gt;&lt;/authors&gt;&lt;/contributors&gt;&lt;added-date format="utc"&gt;1374498943&lt;/added-date&gt;&lt;pub-location&gt;Cambridge, MA&lt;/pub-location&gt;&lt;ref-type name="Book"&gt;6&lt;/ref-type&gt;&lt;dates&gt;&lt;year&gt;1997&lt;/year&gt;&lt;/dates&gt;&lt;rec-number&gt;189&lt;/rec-number&gt;&lt;publisher&gt;MIT Press&lt;/publisher&gt;&lt;last-updated-date format="utc"&gt;1374498943&lt;/last-updated-date&gt;&lt;/record&gt;&lt;/Cite&gt;&lt;/EndNote&gt;</w:instrText>
      </w:r>
      <w:r w:rsidR="009531C4">
        <w:rPr>
          <w:lang w:val="en-US"/>
        </w:rPr>
        <w:fldChar w:fldCharType="separate"/>
      </w:r>
      <w:r w:rsidR="009531C4">
        <w:rPr>
          <w:noProof/>
          <w:lang w:val="en-US"/>
        </w:rPr>
        <w:t>(Macmillan, 1997)</w:t>
      </w:r>
      <w:r w:rsidR="009531C4">
        <w:rPr>
          <w:lang w:val="en-US"/>
        </w:rPr>
        <w:fldChar w:fldCharType="end"/>
      </w:r>
      <w:r w:rsidRPr="006A2990">
        <w:rPr>
          <w:lang w:val="en-US"/>
        </w:rPr>
        <w:t xml:space="preserve">. </w:t>
      </w:r>
      <w:r w:rsidR="00967EF7" w:rsidRPr="00967EF7">
        <w:rPr>
          <w:lang w:val="en-US"/>
        </w:rPr>
        <w:t xml:space="preserve">As a result of this problem of underdetermination, communities of believers are often beset by </w:t>
      </w:r>
      <w:r w:rsidR="00D46F41">
        <w:rPr>
          <w:lang w:val="en-US"/>
        </w:rPr>
        <w:t xml:space="preserve">schisms and </w:t>
      </w:r>
      <w:r w:rsidR="00967EF7" w:rsidRPr="00967EF7">
        <w:rPr>
          <w:lang w:val="en-US"/>
        </w:rPr>
        <w:t xml:space="preserve">internal dissent. In the absence of any evidential constraints for </w:t>
      </w:r>
      <w:r w:rsidR="00111C17">
        <w:rPr>
          <w:lang w:val="en-US"/>
        </w:rPr>
        <w:t>fix</w:t>
      </w:r>
      <w:r w:rsidR="00C86B69">
        <w:rPr>
          <w:lang w:val="en-US"/>
        </w:rPr>
        <w:t>at</w:t>
      </w:r>
      <w:r w:rsidR="00111C17">
        <w:rPr>
          <w:lang w:val="en-US"/>
        </w:rPr>
        <w:t>ing</w:t>
      </w:r>
      <w:r w:rsidR="00111C17" w:rsidRPr="00967EF7">
        <w:rPr>
          <w:lang w:val="en-US"/>
        </w:rPr>
        <w:t xml:space="preserve"> </w:t>
      </w:r>
      <w:r w:rsidR="00967EF7" w:rsidRPr="00967EF7">
        <w:rPr>
          <w:lang w:val="en-US"/>
        </w:rPr>
        <w:t xml:space="preserve">the parameters of conspiracy explanations, anyone can always come up with a rival conspiracy theory that fits the evidence equally well. </w:t>
      </w:r>
      <w:r w:rsidRPr="006A2990">
        <w:rPr>
          <w:lang w:val="en-US"/>
        </w:rPr>
        <w:t>According to Crews</w:t>
      </w:r>
      <w:r w:rsidR="00DD255D">
        <w:rPr>
          <w:lang w:val="en-US"/>
        </w:rPr>
        <w:t xml:space="preserve"> </w:t>
      </w:r>
      <w:r w:rsidR="009531C4">
        <w:rPr>
          <w:lang w:val="en-US"/>
        </w:rPr>
        <w:fldChar w:fldCharType="begin"/>
      </w:r>
      <w:r w:rsidR="009531C4">
        <w:rPr>
          <w:lang w:val="en-US"/>
        </w:rPr>
        <w:instrText xml:space="preserve"> ADDIN EN.CITE &lt;EndNote&gt;&lt;Cite ExcludeAuth="1"&gt;&lt;Author&gt;Crews&lt;/Author&gt;&lt;Year&gt;1998&lt;/Year&gt;&lt;IDText&gt;Unauthorized Freud: doubters confront a legend&lt;/IDText&gt;&lt;Pages&gt;xxx&lt;/Pages&gt;&lt;DisplayText&gt;(1998, p. xxx)&lt;/DisplayText&gt;&lt;record&gt;&lt;foreign-keys&gt;&lt;key app="EN" db-id="es9ttvsd1p2xatet5etpvexn02w99r5s0etd"&gt;1276&lt;/key&gt;&lt;/foreign-keys&gt;&lt;urls&gt;&lt;related-urls&gt;&lt;url&gt;http://books.google.be/books?id=3WkQAQAAIAAJ&lt;/url&gt;&lt;/related-urls&gt;&lt;/urls&gt;&lt;isbn&gt;9780670872213&lt;/isbn&gt;&lt;titles&gt;&lt;title&gt;Unauthorized Freud: doubters confront a legend&lt;/title&gt;&lt;/titles&gt;&lt;contributors&gt;&lt;authors&gt;&lt;author&gt;Crews, Frederick C.&lt;/author&gt;&lt;/authors&gt;&lt;/contributors&gt;&lt;added-date format="utc"&gt;1374499033&lt;/added-date&gt;&lt;ref-type name="Book"&gt;6&lt;/ref-type&gt;&lt;dates&gt;&lt;year&gt;1998&lt;/year&gt;&lt;/dates&gt;&lt;rec-number&gt;1144&lt;/rec-number&gt;&lt;publisher&gt;Viking&lt;/publisher&gt;&lt;last-updated-date format="utc"&gt;1650128701&lt;/last-updated-date&gt;&lt;/record&gt;&lt;/Cite&gt;&lt;/EndNote&gt;</w:instrText>
      </w:r>
      <w:r w:rsidR="009531C4">
        <w:rPr>
          <w:lang w:val="en-US"/>
        </w:rPr>
        <w:fldChar w:fldCharType="separate"/>
      </w:r>
      <w:r w:rsidR="009531C4">
        <w:rPr>
          <w:noProof/>
          <w:lang w:val="en-US"/>
        </w:rPr>
        <w:t>(1998, p. xxx)</w:t>
      </w:r>
      <w:r w:rsidR="009531C4">
        <w:rPr>
          <w:lang w:val="en-US"/>
        </w:rPr>
        <w:fldChar w:fldCharType="end"/>
      </w:r>
      <w:r w:rsidRPr="006A2990">
        <w:rPr>
          <w:lang w:val="en-US"/>
        </w:rPr>
        <w:t xml:space="preserve">, the epistemological structure of psychoanalysis renders the development of the psychoanalytic movement “drastically centrifugal, spinning off ever more numerous, mutually excommunicating schools and cliques” </w:t>
      </w:r>
      <w:r w:rsidR="009531C4">
        <w:rPr>
          <w:lang w:val="en-US"/>
        </w:rPr>
        <w:fldChar w:fldCharType="begin"/>
      </w:r>
      <w:r w:rsidR="009531C4">
        <w:rPr>
          <w:lang w:val="en-US"/>
        </w:rPr>
        <w:instrText xml:space="preserve"> ADDIN EN.CITE &lt;EndNote&gt;&lt;Cite&gt;&lt;Author&gt;Gordin&lt;/Author&gt;&lt;Year&gt;2012&lt;/Year&gt;&lt;IDText&gt;The Pseudoscience Wars: Immanuel Velikovsky and the Birth of the Modern Fringe&lt;/IDText&gt;&lt;Prefix&gt;see also &lt;/Prefix&gt;&lt;Pages&gt;202&lt;/Pages&gt;&lt;DisplayText&gt;(see also Gordin, 2012, p. 202)&lt;/DisplayText&gt;&lt;record&gt;&lt;foreign-keys&gt;&lt;key app="EN" db-id="es9ttvsd1p2xatet5etpvexn02w99r5s0etd"&gt;1389&lt;/key&gt;&lt;/foreign-keys&gt;&lt;urls&gt;&lt;related-urls&gt;&lt;url&gt;http://books.google.be/books?id=ZL5iSDWts0kC&lt;/url&gt;&lt;/related-urls&gt;&lt;/urls&gt;&lt;isbn&gt;9780226304434&lt;/isbn&gt;&lt;titles&gt;&lt;title&gt;The Pseudoscience Wars: Immanuel Velikovsky and the Birth of the Modern Fringe&lt;/title&gt;&lt;/titles&gt;&lt;contributors&gt;&lt;authors&gt;&lt;author&gt;Gordin, M. D.&lt;/author&gt;&lt;/authors&gt;&lt;/contributors&gt;&lt;added-date format="utc"&gt;1374499043&lt;/added-date&gt;&lt;ref-type name="Book"&gt;6&lt;/ref-type&gt;&lt;dates&gt;&lt;year&gt;2012&lt;/year&gt;&lt;/dates&gt;&lt;rec-number&gt;1244&lt;/rec-number&gt;&lt;publisher&gt;University of Chicago Press&lt;/publisher&gt;&lt;last-updated-date format="utc"&gt;1374499043&lt;/last-updated-date&gt;&lt;/record&gt;&lt;/Cite&gt;&lt;/EndNote&gt;</w:instrText>
      </w:r>
      <w:r w:rsidR="009531C4">
        <w:rPr>
          <w:lang w:val="en-US"/>
        </w:rPr>
        <w:fldChar w:fldCharType="separate"/>
      </w:r>
      <w:r w:rsidR="009531C4">
        <w:rPr>
          <w:noProof/>
          <w:lang w:val="en-US"/>
        </w:rPr>
        <w:t>(see also Gordin, 2012, p. 202)</w:t>
      </w:r>
      <w:r w:rsidR="009531C4">
        <w:rPr>
          <w:lang w:val="en-US"/>
        </w:rPr>
        <w:fldChar w:fldCharType="end"/>
      </w:r>
      <w:r w:rsidRPr="006A2990">
        <w:rPr>
          <w:lang w:val="en-US"/>
        </w:rPr>
        <w:t>.</w:t>
      </w:r>
    </w:p>
    <w:p w14:paraId="30174583" w14:textId="1AE353D6" w:rsidR="00406A32" w:rsidRDefault="00364525" w:rsidP="00BE5F7C">
      <w:pPr>
        <w:spacing w:line="480" w:lineRule="auto"/>
        <w:jc w:val="both"/>
        <w:rPr>
          <w:lang w:val="en-US"/>
        </w:rPr>
      </w:pPr>
      <w:r>
        <w:rPr>
          <w:lang w:val="en-US"/>
        </w:rPr>
        <w:t>S</w:t>
      </w:r>
      <w:r w:rsidR="00406A32" w:rsidRPr="00406A32">
        <w:rPr>
          <w:lang w:val="en-US"/>
        </w:rPr>
        <w:t xml:space="preserve">ince epistemic black holes are extremely resilient to external challenges, </w:t>
      </w:r>
      <w:r w:rsidR="009F3B9D">
        <w:rPr>
          <w:lang w:val="en-US"/>
        </w:rPr>
        <w:t xml:space="preserve">these </w:t>
      </w:r>
      <w:r w:rsidR="00406A32" w:rsidRPr="00406A32">
        <w:rPr>
          <w:lang w:val="en-US"/>
        </w:rPr>
        <w:t xml:space="preserve">competing </w:t>
      </w:r>
      <w:r>
        <w:rPr>
          <w:lang w:val="en-US"/>
        </w:rPr>
        <w:t xml:space="preserve">version of the </w:t>
      </w:r>
      <w:r w:rsidR="007C31EF">
        <w:rPr>
          <w:lang w:val="en-US"/>
        </w:rPr>
        <w:t xml:space="preserve">theory </w:t>
      </w:r>
      <w:r w:rsidR="00406A32" w:rsidRPr="00406A32">
        <w:rPr>
          <w:lang w:val="en-US"/>
        </w:rPr>
        <w:t>will often try to ‘engulf’ one another. In the case of conspiracy theories, believers will sometimes explaining the very existence of rival theories as providing further evidence of the alleged plot. For instance, when the influential French conspiracy theorist Thierry Meyssan suggested that on 9/11 the Pentagon was hit by some sort of missile instead of a passenger plane, other 9/11 Truthers went on to argue that Meyssan’s no-plane theory was itself planted by the Deep State to sow doubt and discredit the conspiracy theory</w:t>
      </w:r>
      <w:r w:rsidR="00406A32" w:rsidRPr="00406A32" w:rsidDel="003F4E33">
        <w:rPr>
          <w:lang w:val="en-US"/>
        </w:rPr>
        <w:t xml:space="preserve"> </w:t>
      </w:r>
      <w:r w:rsidR="00406A32" w:rsidRPr="00406A32">
        <w:rPr>
          <w:lang w:val="en-US"/>
        </w:rPr>
        <w:t xml:space="preserve">community </w:t>
      </w:r>
      <w:r w:rsidR="009531C4">
        <w:rPr>
          <w:lang w:val="en-US"/>
        </w:rPr>
        <w:fldChar w:fldCharType="begin"/>
      </w:r>
      <w:r w:rsidR="009531C4">
        <w:rPr>
          <w:lang w:val="en-US"/>
        </w:rPr>
        <w:instrText xml:space="preserve"> ADDIN EN.CITE &lt;EndNote&gt;&lt;Cite&gt;&lt;Author&gt;Sunstein&lt;/Author&gt;&lt;Year&gt;2009&lt;/Year&gt;&lt;IDText&gt;Conspiracy theories: Causes and cures&lt;/IDText&gt;&lt;Pages&gt;223&lt;/Pages&gt;&lt;DisplayText&gt;(Sunstein &amp;amp; Vermeule, 2009, p. 223)&lt;/DisplayText&gt;&lt;record&gt;&lt;isbn&gt;0963-8016&lt;/isbn&gt;&lt;titles&gt;&lt;title&gt;Conspiracy theories: Causes and cures&lt;/title&gt;&lt;secondary-title&gt;Journal of Political Philosophy&lt;/secondary-title&gt;&lt;/titles&gt;&lt;pages&gt;202-227&lt;/pages&gt;&lt;number&gt;2&lt;/number&gt;&lt;contributors&gt;&lt;authors&gt;&lt;author&gt;Sunstein, Cass R.&lt;/author&gt;&lt;author&gt;Vermeule, Adrian&lt;/author&gt;&lt;/authors&gt;&lt;/contributors&gt;&lt;added-date format="utc"&gt;1587659319&lt;/added-date&gt;&lt;ref-type name="Journal Article"&gt;17&lt;/ref-type&gt;&lt;dates&gt;&lt;year&gt;2009&lt;/year&gt;&lt;/dates&gt;&lt;rec-number&gt;4275&lt;/rec-number&gt;&lt;publisher&gt;Wiley Online Library&lt;/publisher&gt;&lt;last-updated-date format="utc"&gt;1587659319&lt;/last-updated-date&gt;&lt;volume&gt;17&lt;/volume&gt;&lt;/record&gt;&lt;/Cite&gt;&lt;/EndNote&gt;</w:instrText>
      </w:r>
      <w:r w:rsidR="009531C4">
        <w:rPr>
          <w:lang w:val="en-US"/>
        </w:rPr>
        <w:fldChar w:fldCharType="separate"/>
      </w:r>
      <w:r w:rsidR="009531C4">
        <w:rPr>
          <w:noProof/>
          <w:lang w:val="en-US"/>
        </w:rPr>
        <w:t>(Sunstein &amp; Vermeule, 2009, p. 223)</w:t>
      </w:r>
      <w:r w:rsidR="009531C4">
        <w:rPr>
          <w:lang w:val="en-US"/>
        </w:rPr>
        <w:fldChar w:fldCharType="end"/>
      </w:r>
      <w:r w:rsidR="00406A32" w:rsidRPr="00406A32">
        <w:rPr>
          <w:lang w:val="en-US"/>
        </w:rPr>
        <w:t xml:space="preserve">. Analogously, the different schools of psychoanalysis after Freud have often turned one another, explaining dissent in theory-internal terms. As historians of the psychoanalytic movement have observed, theoretical disputes were resolved by accusing the other party of harboring some repressed desire or unresolved complex that warranted further psychoanalytic treatment. Freud made a habit of using this strategy against his renegade disciples, who eventually returned the favor by directing it at their former master </w:t>
      </w:r>
      <w:r w:rsidR="009531C4">
        <w:rPr>
          <w:lang w:val="en-US"/>
        </w:rPr>
        <w:fldChar w:fldCharType="begin"/>
      </w:r>
      <w:r w:rsidR="009531C4">
        <w:rPr>
          <w:lang w:val="en-US"/>
        </w:rPr>
        <w:instrText xml:space="preserve"> ADDIN EN.CITE &lt;EndNote&gt;&lt;Cite&gt;&lt;Author&gt;Borch-Jacobsen&lt;/Author&gt;&lt;Year&gt;2011&lt;/Year&gt;&lt;IDText&gt;The Freud files: An inquiry into the history of psychoanalysis&lt;/IDText&gt;&lt;DisplayText&gt;(Borch-Jacobsen &amp;amp; Shamdasani, 2011; Sulloway, 1992)&lt;/DisplayText&gt;&lt;record&gt;&lt;isbn&gt;1139504134&lt;/isbn&gt;&lt;titles&gt;&lt;title&gt;The Freud files: An inquiry into the history of psychoanalysis&lt;/title&gt;&lt;/titles&gt;&lt;contributors&gt;&lt;authors&gt;&lt;author&gt;Borch-Jacobsen, Mikkel&lt;/author&gt;&lt;author&gt;Shamdasani, Sonu&lt;/author&gt;&lt;/authors&gt;&lt;/contributors&gt;&lt;added-date format="utc"&gt;1590858528&lt;/added-date&gt;&lt;ref-type name="Book"&gt;6&lt;/ref-type&gt;&lt;dates&gt;&lt;year&gt;2011&lt;/year&gt;&lt;/dates&gt;&lt;rec-number&gt;4288&lt;/rec-number&gt;&lt;publisher&gt;Cambridge University Press&lt;/publisher&gt;&lt;last-updated-date format="utc"&gt;1590858528&lt;/last-updated-date&gt;&lt;/record&gt;&lt;/Cite&gt;&lt;Cite&gt;&lt;Author&gt;Sulloway&lt;/Author&gt;&lt;Year&gt;1992&lt;/Year&gt;&lt;IDText&gt;Freud, biologist of the mind: Beyond the psychoanalytic legend&lt;/IDText&gt;&lt;record&gt;&lt;isbn&gt;0674323351&lt;/isbn&gt;&lt;titles&gt;&lt;title&gt;Freud, biologist of the mind: Beyond the psychoanalytic legend&lt;/title&gt;&lt;/titles&gt;&lt;contributors&gt;&lt;authors&gt;&lt;author&gt;Sulloway, Frank J.&lt;/author&gt;&lt;/authors&gt;&lt;/contributors&gt;&lt;added-date format="utc"&gt;1590858511&lt;/added-date&gt;&lt;ref-type name="Book"&gt;6&lt;/ref-type&gt;&lt;dates&gt;&lt;year&gt;1992&lt;/year&gt;&lt;/dates&gt;&lt;rec-number&gt;4287&lt;/rec-number&gt;&lt;publisher&gt;Harvard University Press&lt;/publisher&gt;&lt;last-updated-date format="utc"&gt;1590858511&lt;/last-updated-date&gt;&lt;/record&gt;&lt;/Cite&gt;&lt;/EndNote&gt;</w:instrText>
      </w:r>
      <w:r w:rsidR="009531C4">
        <w:rPr>
          <w:lang w:val="en-US"/>
        </w:rPr>
        <w:fldChar w:fldCharType="separate"/>
      </w:r>
      <w:r w:rsidR="009531C4">
        <w:rPr>
          <w:noProof/>
          <w:lang w:val="en-US"/>
        </w:rPr>
        <w:t>(Borch-Jacobsen &amp; Shamdasani, 2011; Sulloway, 1992)</w:t>
      </w:r>
      <w:r w:rsidR="009531C4">
        <w:rPr>
          <w:lang w:val="en-US"/>
        </w:rPr>
        <w:fldChar w:fldCharType="end"/>
      </w:r>
      <w:r w:rsidR="00406A32" w:rsidRPr="00406A32">
        <w:rPr>
          <w:lang w:val="en-US"/>
        </w:rPr>
        <w:t>.</w:t>
      </w:r>
    </w:p>
    <w:p w14:paraId="39AD68E7" w14:textId="0AF9E1AB" w:rsidR="00967EF7" w:rsidRPr="00967EF7" w:rsidRDefault="00967EF7" w:rsidP="00967EF7">
      <w:pPr>
        <w:pStyle w:val="Kop2"/>
        <w:rPr>
          <w:lang w:val="en-US"/>
        </w:rPr>
      </w:pPr>
      <w:bookmarkStart w:id="55" w:name="_Toc104736394"/>
      <w:r>
        <w:rPr>
          <w:lang w:val="en-US"/>
        </w:rPr>
        <w:t>Ideological determinants</w:t>
      </w:r>
      <w:bookmarkEnd w:id="55"/>
      <w:r w:rsidR="00F62613">
        <w:rPr>
          <w:lang w:val="en-US"/>
        </w:rPr>
        <w:t xml:space="preserve"> </w:t>
      </w:r>
    </w:p>
    <w:p w14:paraId="1D1A1A1C" w14:textId="1E13F789" w:rsidR="008E6710" w:rsidRDefault="00967EF7" w:rsidP="00CA0049">
      <w:pPr>
        <w:spacing w:line="480" w:lineRule="auto"/>
        <w:jc w:val="both"/>
        <w:rPr>
          <w:lang w:val="en-US"/>
        </w:rPr>
      </w:pPr>
      <w:r>
        <w:rPr>
          <w:lang w:val="en-US"/>
        </w:rPr>
        <w:t xml:space="preserve">Even though </w:t>
      </w:r>
      <w:r w:rsidR="0092323D">
        <w:rPr>
          <w:lang w:val="en-US"/>
        </w:rPr>
        <w:t xml:space="preserve">empirical </w:t>
      </w:r>
      <w:r w:rsidR="003E2BF4">
        <w:rPr>
          <w:lang w:val="en-US"/>
        </w:rPr>
        <w:t>evidence cannot “</w:t>
      </w:r>
      <w:r w:rsidR="00AB51C4">
        <w:rPr>
          <w:lang w:val="en-US"/>
        </w:rPr>
        <w:t>fixate</w:t>
      </w:r>
      <w:r w:rsidR="003E2BF4">
        <w:rPr>
          <w:lang w:val="en-US"/>
        </w:rPr>
        <w:t>”</w:t>
      </w:r>
      <w:r w:rsidR="00AB51C4">
        <w:rPr>
          <w:lang w:val="en-US"/>
        </w:rPr>
        <w:t xml:space="preserve"> the </w:t>
      </w:r>
      <w:r w:rsidR="00972CB5">
        <w:rPr>
          <w:lang w:val="en-US"/>
        </w:rPr>
        <w:t xml:space="preserve">parameters </w:t>
      </w:r>
      <w:r w:rsidR="00AB51C4">
        <w:rPr>
          <w:lang w:val="en-US"/>
        </w:rPr>
        <w:t>of a</w:t>
      </w:r>
      <w:r>
        <w:rPr>
          <w:lang w:val="en-US"/>
        </w:rPr>
        <w:t>n epistemic black hole</w:t>
      </w:r>
      <w:r w:rsidR="00AB51C4">
        <w:rPr>
          <w:lang w:val="en-US"/>
        </w:rPr>
        <w:t xml:space="preserve">, </w:t>
      </w:r>
      <w:r>
        <w:rPr>
          <w:lang w:val="en-US"/>
        </w:rPr>
        <w:t>other factors can do so</w:t>
      </w:r>
      <w:r w:rsidR="00AB51C4">
        <w:rPr>
          <w:lang w:val="en-US"/>
        </w:rPr>
        <w:t xml:space="preserve">. </w:t>
      </w:r>
      <w:r w:rsidR="00D018D8">
        <w:rPr>
          <w:lang w:val="en-US"/>
        </w:rPr>
        <w:t xml:space="preserve">In many cases, what we see is that </w:t>
      </w:r>
      <w:r w:rsidR="00CA0049">
        <w:rPr>
          <w:lang w:val="en-US"/>
        </w:rPr>
        <w:t xml:space="preserve">the </w:t>
      </w:r>
      <w:r w:rsidR="0092323D">
        <w:rPr>
          <w:lang w:val="en-US"/>
        </w:rPr>
        <w:t xml:space="preserve">theoretical parameters </w:t>
      </w:r>
      <w:r w:rsidR="0067690B" w:rsidRPr="006C2347">
        <w:rPr>
          <w:lang w:val="en-US"/>
        </w:rPr>
        <w:t xml:space="preserve">will </w:t>
      </w:r>
      <w:r w:rsidR="003B6A6F">
        <w:rPr>
          <w:lang w:val="en-US"/>
        </w:rPr>
        <w:t xml:space="preserve">be determined by shared </w:t>
      </w:r>
      <w:r w:rsidR="006E26C1">
        <w:rPr>
          <w:lang w:val="en-US"/>
        </w:rPr>
        <w:t>ideological prejudices</w:t>
      </w:r>
      <w:r w:rsidR="0067690B" w:rsidRPr="006C2347">
        <w:rPr>
          <w:lang w:val="en-US"/>
        </w:rPr>
        <w:t xml:space="preserve">, and may therefore evolve to reflect changing cultural </w:t>
      </w:r>
      <w:r w:rsidR="0067690B">
        <w:rPr>
          <w:lang w:val="en-US"/>
        </w:rPr>
        <w:t>sensibilities</w:t>
      </w:r>
      <w:r w:rsidR="0067690B" w:rsidRPr="006C2347">
        <w:rPr>
          <w:lang w:val="en-US"/>
        </w:rPr>
        <w:t xml:space="preserve">. A striking instance is provided by the fate of antisemitic </w:t>
      </w:r>
      <w:r w:rsidR="001F00DF" w:rsidRPr="001F00DF">
        <w:rPr>
          <w:lang w:val="en-US"/>
        </w:rPr>
        <w:t>conspiracy theor</w:t>
      </w:r>
      <w:r w:rsidR="001F00DF">
        <w:rPr>
          <w:lang w:val="en-US"/>
        </w:rPr>
        <w:t xml:space="preserve">ies </w:t>
      </w:r>
      <w:r w:rsidR="002F31E5">
        <w:rPr>
          <w:lang w:val="en-US"/>
        </w:rPr>
        <w:t xml:space="preserve">about the dangers of ‘World Jewry’ </w:t>
      </w:r>
      <w:r w:rsidR="0067690B">
        <w:rPr>
          <w:lang w:val="en-US"/>
        </w:rPr>
        <w:t>during the past century</w:t>
      </w:r>
      <w:r w:rsidR="0067690B" w:rsidRPr="006C2347">
        <w:rPr>
          <w:lang w:val="en-US"/>
        </w:rPr>
        <w:t xml:space="preserve">. </w:t>
      </w:r>
      <w:r w:rsidR="002F31E5">
        <w:rPr>
          <w:lang w:val="en-US"/>
        </w:rPr>
        <w:t>Prejudice and hostility against Jewish minorities has a long and sordid history in Christendom</w:t>
      </w:r>
      <w:r w:rsidR="00E000CF">
        <w:rPr>
          <w:lang w:val="en-US"/>
        </w:rPr>
        <w:t xml:space="preserve"> (and to a lesser extent in the Islamic world)</w:t>
      </w:r>
      <w:r w:rsidR="002F31E5">
        <w:rPr>
          <w:lang w:val="en-US"/>
        </w:rPr>
        <w:t xml:space="preserve">, dating </w:t>
      </w:r>
      <w:r w:rsidR="0067690B" w:rsidRPr="006C2347">
        <w:rPr>
          <w:lang w:val="en-US"/>
        </w:rPr>
        <w:t xml:space="preserve">back for </w:t>
      </w:r>
      <w:r w:rsidR="00E000CF">
        <w:rPr>
          <w:lang w:val="en-US"/>
        </w:rPr>
        <w:t xml:space="preserve">many </w:t>
      </w:r>
      <w:r w:rsidR="002F31E5">
        <w:rPr>
          <w:lang w:val="en-US"/>
        </w:rPr>
        <w:t>centuries.</w:t>
      </w:r>
      <w:r w:rsidR="0067690B" w:rsidRPr="006C2347">
        <w:rPr>
          <w:lang w:val="en-US"/>
        </w:rPr>
        <w:t xml:space="preserve"> </w:t>
      </w:r>
      <w:r w:rsidR="006E2A0E">
        <w:rPr>
          <w:lang w:val="en-US"/>
        </w:rPr>
        <w:t xml:space="preserve">Nonetheless, contemporary forms of </w:t>
      </w:r>
      <w:r w:rsidR="0067690B" w:rsidRPr="006C2347">
        <w:rPr>
          <w:lang w:val="en-US"/>
        </w:rPr>
        <w:t>conspiratorial antisemitism</w:t>
      </w:r>
      <w:r w:rsidR="006E2A0E">
        <w:rPr>
          <w:lang w:val="en-US"/>
        </w:rPr>
        <w:t>, which obsesse</w:t>
      </w:r>
      <w:r w:rsidR="001D5E42">
        <w:rPr>
          <w:lang w:val="en-US"/>
        </w:rPr>
        <w:t>s</w:t>
      </w:r>
      <w:r w:rsidR="006E2A0E">
        <w:rPr>
          <w:lang w:val="en-US"/>
        </w:rPr>
        <w:t xml:space="preserve"> over a world-spanning conspiracy of international Jewry, only </w:t>
      </w:r>
      <w:r w:rsidR="0067690B" w:rsidRPr="006C2347">
        <w:rPr>
          <w:lang w:val="en-US"/>
        </w:rPr>
        <w:t>emerged in the late 19</w:t>
      </w:r>
      <w:r w:rsidR="0067690B" w:rsidRPr="006C2347">
        <w:rPr>
          <w:vertAlign w:val="superscript"/>
          <w:lang w:val="en-US"/>
        </w:rPr>
        <w:t>th</w:t>
      </w:r>
      <w:r w:rsidR="0067690B" w:rsidRPr="006C2347">
        <w:rPr>
          <w:lang w:val="en-US"/>
        </w:rPr>
        <w:t xml:space="preserve"> century</w:t>
      </w:r>
      <w:r w:rsidR="00AB7AF9">
        <w:rPr>
          <w:lang w:val="en-US"/>
        </w:rPr>
        <w:t xml:space="preserve"> </w:t>
      </w:r>
      <w:r w:rsidR="009531C4">
        <w:rPr>
          <w:lang w:val="en-US"/>
        </w:rPr>
        <w:fldChar w:fldCharType="begin"/>
      </w:r>
      <w:r w:rsidR="009531C4">
        <w:rPr>
          <w:lang w:val="en-US"/>
        </w:rPr>
        <w:instrText xml:space="preserve"> ADDIN EN.CITE &lt;EndNote&gt;&lt;Cite&gt;&lt;Author&gt;Pipes&lt;/Author&gt;&lt;Year&gt;1999&lt;/Year&gt;&lt;IDText&gt;Conspiracy: How the paranoid style flourishes and where it comes from&lt;/IDText&gt;&lt;DisplayText&gt;(Pipes, 1999)&lt;/DisplayText&gt;&lt;record&gt;&lt;isbn&gt;1439124043&lt;/isbn&gt;&lt;titles&gt;&lt;title&gt;Conspiracy: How the paranoid style flourishes and where it comes from&lt;/title&gt;&lt;/titles&gt;&lt;contributors&gt;&lt;authors&gt;&lt;author&gt;Pipes, Daniel&lt;/author&gt;&lt;/authors&gt;&lt;/contributors&gt;&lt;added-date format="utc"&gt;1620586502&lt;/added-date&gt;&lt;ref-type name="Book"&gt;6&lt;/ref-type&gt;&lt;dates&gt;&lt;year&gt;1999&lt;/year&gt;&lt;/dates&gt;&lt;rec-number&gt;4438&lt;/rec-number&gt;&lt;publisher&gt;Simon and Schuster&lt;/publisher&gt;&lt;last-updated-date format="utc"&gt;1620586502&lt;/last-updated-date&gt;&lt;/record&gt;&lt;/Cite&gt;&lt;/EndNote&gt;</w:instrText>
      </w:r>
      <w:r w:rsidR="009531C4">
        <w:rPr>
          <w:lang w:val="en-US"/>
        </w:rPr>
        <w:fldChar w:fldCharType="separate"/>
      </w:r>
      <w:r w:rsidR="009531C4">
        <w:rPr>
          <w:noProof/>
          <w:lang w:val="en-US"/>
        </w:rPr>
        <w:t>(Pipes, 1999)</w:t>
      </w:r>
      <w:r w:rsidR="009531C4">
        <w:rPr>
          <w:lang w:val="en-US"/>
        </w:rPr>
        <w:fldChar w:fldCharType="end"/>
      </w:r>
      <w:r w:rsidR="0067690B" w:rsidRPr="006C2347">
        <w:rPr>
          <w:lang w:val="en-US"/>
        </w:rPr>
        <w:t xml:space="preserve">. </w:t>
      </w:r>
      <w:r w:rsidR="00335AD7">
        <w:rPr>
          <w:lang w:val="en-US"/>
        </w:rPr>
        <w:t>Unlike earlier form of anti-Jewish animus, such as the blood libel in the middle ages, it was less driven by overtly religious motives, but more concerned about the integration of Jewish minorities in public life, and especially their prominent role in the world of finance and commerce. By th</w:t>
      </w:r>
      <w:r w:rsidR="00587DD0">
        <w:rPr>
          <w:lang w:val="en-US"/>
        </w:rPr>
        <w:t>e</w:t>
      </w:r>
      <w:r w:rsidR="00335AD7">
        <w:rPr>
          <w:lang w:val="en-US"/>
        </w:rPr>
        <w:t xml:space="preserve"> early 20</w:t>
      </w:r>
      <w:r w:rsidR="00335AD7" w:rsidRPr="00441332">
        <w:rPr>
          <w:vertAlign w:val="superscript"/>
          <w:lang w:val="en-US"/>
        </w:rPr>
        <w:t>th</w:t>
      </w:r>
      <w:r w:rsidR="00335AD7">
        <w:rPr>
          <w:lang w:val="en-US"/>
        </w:rPr>
        <w:t xml:space="preserve"> century, antisemitic conspiracism </w:t>
      </w:r>
      <w:r w:rsidR="0067690B" w:rsidRPr="006C2347">
        <w:rPr>
          <w:lang w:val="en-US"/>
        </w:rPr>
        <w:t xml:space="preserve">gained ascendancy throughout the Western world, </w:t>
      </w:r>
      <w:r w:rsidR="0067690B">
        <w:rPr>
          <w:lang w:val="en-US"/>
        </w:rPr>
        <w:t xml:space="preserve">appearing in </w:t>
      </w:r>
      <w:r w:rsidR="0067690B" w:rsidRPr="006C2347">
        <w:rPr>
          <w:lang w:val="en-US"/>
        </w:rPr>
        <w:t xml:space="preserve">both leftist and right-wing versions, and </w:t>
      </w:r>
      <w:r w:rsidR="009A0D2D">
        <w:rPr>
          <w:lang w:val="en-US"/>
        </w:rPr>
        <w:t xml:space="preserve">documents like the </w:t>
      </w:r>
      <w:r w:rsidR="009A0D2D">
        <w:rPr>
          <w:i/>
          <w:iCs/>
          <w:lang w:val="en-US"/>
        </w:rPr>
        <w:t xml:space="preserve">Protocols of the Elders of Zion </w:t>
      </w:r>
      <w:r w:rsidR="009A0D2D">
        <w:rPr>
          <w:lang w:val="en-US"/>
        </w:rPr>
        <w:t xml:space="preserve">were widely read, discussed and taken seriously. In the 1940s, the right-wing version of antisemitic conspiracism </w:t>
      </w:r>
      <w:r w:rsidR="0067690B" w:rsidRPr="006C2347">
        <w:rPr>
          <w:lang w:val="en-US"/>
        </w:rPr>
        <w:t xml:space="preserve">culminated in the </w:t>
      </w:r>
      <w:r w:rsidR="009A0D2D">
        <w:rPr>
          <w:lang w:val="en-US"/>
        </w:rPr>
        <w:t xml:space="preserve">genocidal fanaticism </w:t>
      </w:r>
      <w:r w:rsidR="0067690B" w:rsidRPr="006C2347">
        <w:rPr>
          <w:lang w:val="en-US"/>
        </w:rPr>
        <w:t xml:space="preserve">of Nazi Germany. </w:t>
      </w:r>
    </w:p>
    <w:p w14:paraId="1222A0A8" w14:textId="7F0BFE7C" w:rsidR="00CA0049" w:rsidRPr="00CA0049" w:rsidRDefault="0067690B" w:rsidP="00590801">
      <w:pPr>
        <w:spacing w:line="480" w:lineRule="auto"/>
        <w:jc w:val="both"/>
        <w:rPr>
          <w:lang w:val="en-US"/>
        </w:rPr>
      </w:pPr>
      <w:r w:rsidRPr="006C2347">
        <w:rPr>
          <w:lang w:val="en-US"/>
        </w:rPr>
        <w:t xml:space="preserve">In the aftermath of the Second World War, however, Jews abruptly disappear from conspiracist literature. </w:t>
      </w:r>
      <w:r w:rsidR="008E6710">
        <w:rPr>
          <w:lang w:val="en-US"/>
        </w:rPr>
        <w:t xml:space="preserve">Because of the </w:t>
      </w:r>
      <w:r w:rsidRPr="006C2347">
        <w:rPr>
          <w:lang w:val="en-US"/>
        </w:rPr>
        <w:t xml:space="preserve">widespread abhorrence of </w:t>
      </w:r>
      <w:r w:rsidR="008E6710">
        <w:rPr>
          <w:lang w:val="en-US"/>
        </w:rPr>
        <w:t>Nazism</w:t>
      </w:r>
      <w:r w:rsidRPr="006C2347">
        <w:rPr>
          <w:lang w:val="en-US"/>
        </w:rPr>
        <w:t xml:space="preserve">, conspiracy theorists </w:t>
      </w:r>
      <w:r w:rsidR="008E6710">
        <w:rPr>
          <w:lang w:val="en-US"/>
        </w:rPr>
        <w:t xml:space="preserve">began to </w:t>
      </w:r>
      <w:r w:rsidRPr="006C2347">
        <w:rPr>
          <w:lang w:val="en-US"/>
        </w:rPr>
        <w:t xml:space="preserve">abandon or downplay the Jewish element </w:t>
      </w:r>
      <w:r w:rsidR="008E6710">
        <w:rPr>
          <w:lang w:val="en-US"/>
        </w:rPr>
        <w:t xml:space="preserve">in their conspiracy theorizing. Instead, they </w:t>
      </w:r>
      <w:r w:rsidRPr="006C2347">
        <w:rPr>
          <w:lang w:val="en-US"/>
        </w:rPr>
        <w:t>settled for other culprits such as the CIA</w:t>
      </w:r>
      <w:r w:rsidR="008E6710">
        <w:rPr>
          <w:lang w:val="en-US"/>
        </w:rPr>
        <w:t xml:space="preserve"> or FBI, which reflected the economic and cultural dominance of the United States as the new global superpower. Other favorite targets became </w:t>
      </w:r>
      <w:r w:rsidRPr="006C2347">
        <w:rPr>
          <w:lang w:val="en-US"/>
        </w:rPr>
        <w:t xml:space="preserve">the United Nations </w:t>
      </w:r>
      <w:r w:rsidR="00590801">
        <w:rPr>
          <w:lang w:val="en-US"/>
        </w:rPr>
        <w:t xml:space="preserve">and </w:t>
      </w:r>
      <w:r w:rsidRPr="006C2347">
        <w:rPr>
          <w:lang w:val="en-US"/>
        </w:rPr>
        <w:t xml:space="preserve">the Bilderberg group, </w:t>
      </w:r>
      <w:r w:rsidR="00590801">
        <w:rPr>
          <w:lang w:val="en-US"/>
        </w:rPr>
        <w:t xml:space="preserve">a transnational organization of political leaders and other elites which holds annual conferences since 1954. Because of its notorious privacy and secrecy, the Bildergroup became a suitable target for conspiracy theorists. In short, this shift from Jews to other perpetrators did not reflect any novel evidence, but was driven by </w:t>
      </w:r>
      <w:r w:rsidRPr="006C2347">
        <w:rPr>
          <w:lang w:val="en-US"/>
        </w:rPr>
        <w:t xml:space="preserve">“changing social and political circumstances” </w:t>
      </w:r>
      <w:r w:rsidR="009531C4">
        <w:rPr>
          <w:lang w:val="en-US"/>
        </w:rPr>
        <w:fldChar w:fldCharType="begin"/>
      </w:r>
      <w:r w:rsidR="009531C4">
        <w:rPr>
          <w:lang w:val="en-US"/>
        </w:rPr>
        <w:instrText xml:space="preserve"> ADDIN EN.CITE &lt;EndNote&gt;&lt;Cite&gt;&lt;Author&gt;Byford&lt;/Author&gt;&lt;Year&gt;2011&lt;/Year&gt;&lt;IDText&gt;Conspiracy Theories: A Critical Introduction&lt;/IDText&gt;&lt;Pages&gt;97&lt;/Pages&gt;&lt;DisplayText&gt;(Byford, 2011, p. 97)&lt;/DisplayText&gt;&lt;record&gt;&lt;urls&gt;&lt;related-urls&gt;&lt;url&gt;https://books.google.be/books?id=vV-UhrQaoecC&lt;/url&gt;&lt;/related-urls&gt;&lt;/urls&gt;&lt;isbn&gt;9780230272798&lt;/isbn&gt;&lt;titles&gt;&lt;title&gt;Conspiracy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009531C4">
        <w:rPr>
          <w:lang w:val="en-US"/>
        </w:rPr>
        <w:fldChar w:fldCharType="separate"/>
      </w:r>
      <w:r w:rsidR="009531C4">
        <w:rPr>
          <w:noProof/>
          <w:lang w:val="en-US"/>
        </w:rPr>
        <w:t>(Byford, 2011, p. 97)</w:t>
      </w:r>
      <w:r w:rsidR="009531C4">
        <w:rPr>
          <w:lang w:val="en-US"/>
        </w:rPr>
        <w:fldChar w:fldCharType="end"/>
      </w:r>
      <w:r w:rsidRPr="006C2347">
        <w:rPr>
          <w:lang w:val="en-US"/>
        </w:rPr>
        <w:t xml:space="preserve">. </w:t>
      </w:r>
      <w:r w:rsidR="00590801">
        <w:rPr>
          <w:lang w:val="en-US"/>
        </w:rPr>
        <w:t xml:space="preserve">It is notable that, in </w:t>
      </w:r>
      <w:r w:rsidRPr="006C2347">
        <w:rPr>
          <w:lang w:val="en-US"/>
        </w:rPr>
        <w:t xml:space="preserve">recent years, </w:t>
      </w:r>
      <w:r w:rsidR="00590801">
        <w:rPr>
          <w:lang w:val="en-US"/>
        </w:rPr>
        <w:t xml:space="preserve">the Jews have made a comeback on the conspiracist scene. Because the horrors of the </w:t>
      </w:r>
      <w:r w:rsidRPr="006C2347">
        <w:rPr>
          <w:lang w:val="en-US"/>
        </w:rPr>
        <w:t xml:space="preserve">Holocaust </w:t>
      </w:r>
      <w:r w:rsidR="00590801">
        <w:rPr>
          <w:lang w:val="en-US"/>
        </w:rPr>
        <w:t xml:space="preserve">have been </w:t>
      </w:r>
      <w:r w:rsidRPr="006C2347">
        <w:rPr>
          <w:lang w:val="en-US"/>
        </w:rPr>
        <w:t>fading from memory</w:t>
      </w:r>
      <w:r w:rsidR="00590801">
        <w:rPr>
          <w:lang w:val="en-US"/>
        </w:rPr>
        <w:t xml:space="preserve">, and because criticism of Israel and Zionism has become more politically respectable, </w:t>
      </w:r>
      <w:r w:rsidRPr="006C2347">
        <w:rPr>
          <w:lang w:val="en-US"/>
        </w:rPr>
        <w:t xml:space="preserve">the taboo on antisemitism </w:t>
      </w:r>
      <w:r w:rsidR="00590801">
        <w:rPr>
          <w:lang w:val="en-US"/>
        </w:rPr>
        <w:t xml:space="preserve">has been </w:t>
      </w:r>
      <w:r>
        <w:rPr>
          <w:lang w:val="en-US"/>
        </w:rPr>
        <w:t xml:space="preserve">losing </w:t>
      </w:r>
      <w:r w:rsidR="00590801">
        <w:rPr>
          <w:lang w:val="en-US"/>
        </w:rPr>
        <w:t>strength</w:t>
      </w:r>
      <w:r w:rsidR="007806B0">
        <w:rPr>
          <w:lang w:val="en-US"/>
        </w:rPr>
        <w:t xml:space="preserve"> in many countries. As a result, old-fashioned antisemitic conspiracy theories have reappeared on the scene</w:t>
      </w:r>
      <w:r w:rsidRPr="006C2347">
        <w:rPr>
          <w:lang w:val="en-US"/>
        </w:rPr>
        <w:t>,</w:t>
      </w:r>
      <w:r w:rsidR="007806B0">
        <w:rPr>
          <w:lang w:val="en-US"/>
        </w:rPr>
        <w:t xml:space="preserve"> </w:t>
      </w:r>
      <w:r w:rsidR="007806B0" w:rsidRPr="007806B0">
        <w:rPr>
          <w:lang w:val="en-US"/>
        </w:rPr>
        <w:t xml:space="preserve">both in the form of anti-Zionism on the left and </w:t>
      </w:r>
      <w:r w:rsidR="007806B0">
        <w:rPr>
          <w:lang w:val="en-US"/>
        </w:rPr>
        <w:t xml:space="preserve">racialized </w:t>
      </w:r>
      <w:r w:rsidR="007806B0" w:rsidRPr="007806B0">
        <w:rPr>
          <w:lang w:val="en-US"/>
        </w:rPr>
        <w:t xml:space="preserve">conspiracism on the right. </w:t>
      </w:r>
      <w:r w:rsidR="007806B0">
        <w:rPr>
          <w:lang w:val="en-US"/>
        </w:rPr>
        <w:t xml:space="preserve">One notable example is the widespread (and false) rumor that no Jews were present in the Twin Towers during the 9/11 attacks, because they had somehow been warned about the </w:t>
      </w:r>
      <w:r w:rsidR="000B7F9C">
        <w:rPr>
          <w:lang w:val="en-US"/>
        </w:rPr>
        <w:t xml:space="preserve">impending </w:t>
      </w:r>
      <w:r w:rsidR="007806B0">
        <w:rPr>
          <w:lang w:val="en-US"/>
        </w:rPr>
        <w:t xml:space="preserve">plane crashes. </w:t>
      </w:r>
    </w:p>
    <w:p w14:paraId="11C2D740" w14:textId="2473D803" w:rsidR="006107F2" w:rsidRDefault="00284791" w:rsidP="00CA0049">
      <w:pPr>
        <w:spacing w:line="480" w:lineRule="auto"/>
        <w:jc w:val="both"/>
        <w:rPr>
          <w:lang w:val="en-US"/>
        </w:rPr>
      </w:pPr>
      <w:r>
        <w:rPr>
          <w:lang w:val="en-US"/>
        </w:rPr>
        <w:t>T</w:t>
      </w:r>
      <w:r w:rsidR="0048294B">
        <w:rPr>
          <w:lang w:val="en-US"/>
        </w:rPr>
        <w:t>he history of psychoanalysis</w:t>
      </w:r>
      <w:r>
        <w:rPr>
          <w:lang w:val="en-US"/>
        </w:rPr>
        <w:t xml:space="preserve"> offers a similar example of how theor</w:t>
      </w:r>
      <w:r w:rsidR="00B34294">
        <w:rPr>
          <w:lang w:val="en-US"/>
        </w:rPr>
        <w:t>etical</w:t>
      </w:r>
      <w:r>
        <w:rPr>
          <w:lang w:val="en-US"/>
        </w:rPr>
        <w:t xml:space="preserve"> development</w:t>
      </w:r>
      <w:r w:rsidR="00E6608D">
        <w:rPr>
          <w:lang w:val="en-US"/>
        </w:rPr>
        <w:t>s</w:t>
      </w:r>
      <w:r>
        <w:rPr>
          <w:lang w:val="en-US"/>
        </w:rPr>
        <w:t xml:space="preserve"> can reflect changing cultural </w:t>
      </w:r>
      <w:r w:rsidR="00EF712F">
        <w:rPr>
          <w:lang w:val="en-US"/>
        </w:rPr>
        <w:t>environment rather than a changing evidence base. In</w:t>
      </w:r>
      <w:r w:rsidRPr="00441332">
        <w:rPr>
          <w:lang w:val="en-US"/>
        </w:rPr>
        <w:t xml:space="preserve"> </w:t>
      </w:r>
      <w:r w:rsidR="00EF712F">
        <w:rPr>
          <w:lang w:val="en-US"/>
        </w:rPr>
        <w:t xml:space="preserve">the early days of psychoanalysis, Freud touted the concept of </w:t>
      </w:r>
      <w:r w:rsidR="00EF712F" w:rsidRPr="00441332">
        <w:rPr>
          <w:i/>
          <w:iCs/>
          <w:lang w:val="en-US"/>
        </w:rPr>
        <w:t>penis envy</w:t>
      </w:r>
      <w:r w:rsidR="00EF712F">
        <w:rPr>
          <w:lang w:val="en-US"/>
        </w:rPr>
        <w:t xml:space="preserve"> as one of the most important discoveries of psychoanalysis. According to Freud, the development of the female psyche </w:t>
      </w:r>
      <w:r w:rsidR="00A02277">
        <w:rPr>
          <w:lang w:val="en-US"/>
        </w:rPr>
        <w:t xml:space="preserve">revolves around </w:t>
      </w:r>
      <w:r w:rsidR="00EF712F">
        <w:rPr>
          <w:lang w:val="en-US"/>
        </w:rPr>
        <w:t xml:space="preserve">the unconscious desire to possess the male penis. As the little girl discovers that her body lacks the </w:t>
      </w:r>
      <w:r w:rsidR="00952B29">
        <w:rPr>
          <w:lang w:val="en-US"/>
        </w:rPr>
        <w:t xml:space="preserve">prized </w:t>
      </w:r>
      <w:r w:rsidR="00EF712F">
        <w:rPr>
          <w:lang w:val="en-US"/>
        </w:rPr>
        <w:t xml:space="preserve">appendage, her whole </w:t>
      </w:r>
      <w:r w:rsidR="00650B4C">
        <w:rPr>
          <w:lang w:val="en-US"/>
        </w:rPr>
        <w:t xml:space="preserve">process </w:t>
      </w:r>
      <w:r w:rsidR="000B69D0">
        <w:rPr>
          <w:lang w:val="en-US"/>
        </w:rPr>
        <w:t xml:space="preserve">of </w:t>
      </w:r>
      <w:r w:rsidR="00EF712F">
        <w:rPr>
          <w:lang w:val="en-US"/>
        </w:rPr>
        <w:t>psych</w:t>
      </w:r>
      <w:r w:rsidR="000B69D0">
        <w:rPr>
          <w:lang w:val="en-US"/>
        </w:rPr>
        <w:t>ological</w:t>
      </w:r>
      <w:r w:rsidR="00EF712F">
        <w:rPr>
          <w:lang w:val="en-US"/>
        </w:rPr>
        <w:t xml:space="preserve"> maturation </w:t>
      </w:r>
      <w:r w:rsidR="008B5D42">
        <w:rPr>
          <w:lang w:val="en-US"/>
        </w:rPr>
        <w:t xml:space="preserve">is </w:t>
      </w:r>
      <w:r w:rsidR="00DA42BC">
        <w:rPr>
          <w:lang w:val="en-US"/>
        </w:rPr>
        <w:t xml:space="preserve">being </w:t>
      </w:r>
      <w:r w:rsidR="008B5D42">
        <w:rPr>
          <w:lang w:val="en-US"/>
        </w:rPr>
        <w:t xml:space="preserve">built </w:t>
      </w:r>
      <w:r w:rsidR="00EF712F">
        <w:rPr>
          <w:lang w:val="en-US"/>
        </w:rPr>
        <w:t xml:space="preserve">around the unconscious desire to have a penis, and her resentment about this wish not being fulfilled. </w:t>
      </w:r>
      <w:r w:rsidR="005C5495">
        <w:rPr>
          <w:lang w:val="en-US"/>
        </w:rPr>
        <w:t>In the most favorable cases, the desire for a penis is later substituted for a desire to have a baby.</w:t>
      </w:r>
      <w:r w:rsidR="002E4527">
        <w:rPr>
          <w:lang w:val="en-US"/>
        </w:rPr>
        <w:t xml:space="preserve"> </w:t>
      </w:r>
      <w:r w:rsidR="005C5495">
        <w:rPr>
          <w:lang w:val="en-US"/>
        </w:rPr>
        <w:t>P</w:t>
      </w:r>
      <w:r w:rsidR="00EF712F">
        <w:rPr>
          <w:lang w:val="en-US"/>
        </w:rPr>
        <w:t>enis envy</w:t>
      </w:r>
      <w:r w:rsidR="005C5495">
        <w:rPr>
          <w:lang w:val="en-US"/>
        </w:rPr>
        <w:t xml:space="preserve">, according to Freud, </w:t>
      </w:r>
      <w:r w:rsidR="00EF712F">
        <w:rPr>
          <w:lang w:val="en-US"/>
        </w:rPr>
        <w:t xml:space="preserve">was not a peculiar desire occurring in some women, but a universal and general law of female psychology. </w:t>
      </w:r>
    </w:p>
    <w:p w14:paraId="56062BE5" w14:textId="5479FA65" w:rsidR="00F476B6" w:rsidRPr="006C2347" w:rsidRDefault="00EF712F" w:rsidP="00F476B6">
      <w:pPr>
        <w:spacing w:line="480" w:lineRule="auto"/>
        <w:jc w:val="both"/>
        <w:rPr>
          <w:lang w:val="en-US"/>
        </w:rPr>
      </w:pPr>
      <w:r>
        <w:rPr>
          <w:lang w:val="en-US"/>
        </w:rPr>
        <w:t xml:space="preserve">In the </w:t>
      </w:r>
      <w:r w:rsidR="00284791" w:rsidRPr="00441332">
        <w:rPr>
          <w:lang w:val="en-US"/>
        </w:rPr>
        <w:t>second half of the 20th century</w:t>
      </w:r>
      <w:r>
        <w:rPr>
          <w:lang w:val="en-US"/>
        </w:rPr>
        <w:t xml:space="preserve">, however, </w:t>
      </w:r>
      <w:r w:rsidR="00284791" w:rsidRPr="00441332">
        <w:rPr>
          <w:lang w:val="en-US"/>
        </w:rPr>
        <w:t xml:space="preserve">the doctrine of universal penis envy in women </w:t>
      </w:r>
      <w:r>
        <w:rPr>
          <w:lang w:val="en-US"/>
        </w:rPr>
        <w:t xml:space="preserve">started to disappear from the psychoanalytic literature. </w:t>
      </w:r>
      <w:r w:rsidR="00284791" w:rsidRPr="00441332">
        <w:rPr>
          <w:lang w:val="en-US"/>
        </w:rPr>
        <w:t xml:space="preserve">It is </w:t>
      </w:r>
      <w:r w:rsidR="004402E1">
        <w:rPr>
          <w:lang w:val="en-US"/>
        </w:rPr>
        <w:t xml:space="preserve">unlikely </w:t>
      </w:r>
      <w:r w:rsidR="00284791" w:rsidRPr="00441332">
        <w:rPr>
          <w:lang w:val="en-US"/>
        </w:rPr>
        <w:t xml:space="preserve">that this theoretical change was driven by </w:t>
      </w:r>
      <w:r w:rsidR="004402E1">
        <w:rPr>
          <w:lang w:val="en-US"/>
        </w:rPr>
        <w:t>a changing evidence base</w:t>
      </w:r>
      <w:r w:rsidR="00284791" w:rsidRPr="00441332">
        <w:rPr>
          <w:lang w:val="en-US"/>
        </w:rPr>
        <w:t xml:space="preserve">, for </w:t>
      </w:r>
      <w:r w:rsidR="004402E1">
        <w:rPr>
          <w:lang w:val="en-US"/>
        </w:rPr>
        <w:t xml:space="preserve">Freud and his followers had </w:t>
      </w:r>
      <w:r w:rsidR="00284791" w:rsidRPr="00441332">
        <w:rPr>
          <w:lang w:val="en-US"/>
        </w:rPr>
        <w:t>confirme</w:t>
      </w:r>
      <w:r w:rsidR="004402E1">
        <w:rPr>
          <w:lang w:val="en-US"/>
        </w:rPr>
        <w:t>d</w:t>
      </w:r>
      <w:r w:rsidR="00284791" w:rsidRPr="00441332">
        <w:rPr>
          <w:lang w:val="en-US"/>
        </w:rPr>
        <w:t xml:space="preserve"> </w:t>
      </w:r>
      <w:r w:rsidR="004402E1">
        <w:rPr>
          <w:lang w:val="en-US"/>
        </w:rPr>
        <w:t>the existence of penis envy in numerous cases</w:t>
      </w:r>
      <w:r w:rsidR="00717EEA">
        <w:rPr>
          <w:lang w:val="en-US"/>
        </w:rPr>
        <w:t>, and the method of investigation remained unaltered</w:t>
      </w:r>
      <w:r w:rsidR="004402E1">
        <w:rPr>
          <w:lang w:val="en-US"/>
        </w:rPr>
        <w:t>. As the philosopher Frank Cioffi rhetorically asked: “When did women stop wanting penises</w:t>
      </w:r>
      <w:r w:rsidR="00717EEA">
        <w:rPr>
          <w:lang w:val="en-US"/>
        </w:rPr>
        <w:t>?</w:t>
      </w:r>
      <w:r w:rsidR="004402E1">
        <w:rPr>
          <w:lang w:val="en-US"/>
        </w:rPr>
        <w:t xml:space="preserve">” </w:t>
      </w:r>
      <w:r w:rsidR="009531C4">
        <w:rPr>
          <w:lang w:val="en-US"/>
        </w:rPr>
        <w:fldChar w:fldCharType="begin"/>
      </w:r>
      <w:r w:rsidR="009531C4">
        <w:rPr>
          <w:lang w:val="en-US"/>
        </w:rPr>
        <w:instrText xml:space="preserve"> ADDIN EN.CITE &lt;EndNote&gt;&lt;Cite&gt;&lt;Author&gt;Cioffi&lt;/Author&gt;&lt;Year&gt;1998&lt;/Year&gt;&lt;IDText&gt;Freud and the question of pseudoscience&lt;/IDText&gt;&lt;Pages&gt;27 &lt;/Pages&gt;&lt;DisplayText&gt;(Cioffi, 1998, p. 27 )&lt;/DisplayText&gt;&lt;record&gt;&lt;foreign-keys&gt;&lt;key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format="utc"&gt;1591983390&lt;/last-updated-date&gt;&lt;/record&gt;&lt;/Cite&gt;&lt;/EndNote&gt;</w:instrText>
      </w:r>
      <w:r w:rsidR="009531C4">
        <w:rPr>
          <w:lang w:val="en-US"/>
        </w:rPr>
        <w:fldChar w:fldCharType="separate"/>
      </w:r>
      <w:r w:rsidR="009531C4">
        <w:rPr>
          <w:noProof/>
          <w:lang w:val="en-US"/>
        </w:rPr>
        <w:t>(Cioffi, 1998, p. 27 )</w:t>
      </w:r>
      <w:r w:rsidR="009531C4">
        <w:rPr>
          <w:lang w:val="en-US"/>
        </w:rPr>
        <w:fldChar w:fldCharType="end"/>
      </w:r>
      <w:r w:rsidR="00717EEA">
        <w:rPr>
          <w:lang w:val="en-US"/>
        </w:rPr>
        <w:t xml:space="preserve">. As in the case of the Jews disappearing from conspiracist literature, the notion of universal penis envy had just become ideologically unpalatable. Feminist critiques exposed the sexist and misogynist overtones of Freud’s “phallocentric” theory of the female psyche, and some feminist psychoanalysts like </w:t>
      </w:r>
      <w:r w:rsidR="00717EEA" w:rsidRPr="00717EEA">
        <w:rPr>
          <w:lang w:val="en-US"/>
        </w:rPr>
        <w:t>Melanie Klein</w:t>
      </w:r>
      <w:r w:rsidR="00717EEA">
        <w:rPr>
          <w:lang w:val="en-US"/>
        </w:rPr>
        <w:t xml:space="preserve"> and </w:t>
      </w:r>
      <w:r w:rsidR="00717EEA" w:rsidRPr="00717EEA">
        <w:rPr>
          <w:lang w:val="en-US"/>
        </w:rPr>
        <w:t xml:space="preserve">Karen Horney </w:t>
      </w:r>
      <w:r w:rsidR="00717EEA">
        <w:rPr>
          <w:lang w:val="en-US"/>
        </w:rPr>
        <w:t xml:space="preserve">proposed alternative concepts like </w:t>
      </w:r>
      <w:r w:rsidR="00717EEA" w:rsidRPr="00441332">
        <w:rPr>
          <w:i/>
          <w:iCs/>
          <w:lang w:val="en-US"/>
        </w:rPr>
        <w:t>breast envy</w:t>
      </w:r>
      <w:r w:rsidR="00717EEA" w:rsidRPr="00441332">
        <w:rPr>
          <w:lang w:val="en-US"/>
        </w:rPr>
        <w:t xml:space="preserve"> and </w:t>
      </w:r>
      <w:r w:rsidR="00717EEA" w:rsidRPr="00441332">
        <w:rPr>
          <w:i/>
          <w:iCs/>
          <w:lang w:val="en-US"/>
        </w:rPr>
        <w:t>womb and vagina envy</w:t>
      </w:r>
      <w:r w:rsidR="00B77009">
        <w:rPr>
          <w:lang w:val="en-US"/>
        </w:rPr>
        <w:t xml:space="preserve"> </w:t>
      </w:r>
      <w:r w:rsidR="009531C4">
        <w:rPr>
          <w:lang w:val="en-US"/>
        </w:rPr>
        <w:fldChar w:fldCharType="begin"/>
      </w:r>
      <w:r w:rsidR="009531C4">
        <w:rPr>
          <w:lang w:val="en-US"/>
        </w:rPr>
        <w:instrText xml:space="preserve"> ADDIN EN.CITE &lt;EndNote&gt;&lt;Cite&gt;&lt;Author&gt;Sayers&lt;/Author&gt;&lt;Year&gt;1987&lt;/Year&gt;&lt;IDText&gt;Melanie Klein, psychoanalysis, and feminism&lt;/IDText&gt;&lt;DisplayText&gt;(Sayers, 1987)&lt;/DisplayText&gt;&lt;record&gt;&lt;foreign-keys&gt;&lt;key app="EN" db-id="es9ttvsd1p2xatet5etpvexn02w99r5s0etd"&gt;1192&lt;/key&gt;&lt;/foreign-keys&gt;&lt;isbn&gt;0141-7789&lt;/isbn&gt;&lt;titles&gt;&lt;title&gt;Melanie Klein, psychoanalysis, and feminism&lt;/title&gt;&lt;secondary-title&gt;Feminist Review&lt;/secondary-title&gt;&lt;/titles&gt;&lt;pages&gt;23-37&lt;/pages&gt;&lt;contributors&gt;&lt;authors&gt;&lt;author&gt;Sayers, J.&lt;/author&gt;&lt;/authors&gt;&lt;/contributors&gt;&lt;added-date format="utc"&gt;1374499032&lt;/added-date&gt;&lt;ref-type name="Journal Article"&gt;17&lt;/ref-type&gt;&lt;dates&gt;&lt;year&gt;1987&lt;/year&gt;&lt;/dates&gt;&lt;rec-number&gt;1071&lt;/rec-number&gt;&lt;last-updated-date format="utc"&gt;1374499032&lt;/last-updated-date&gt;&lt;volume&gt;25&lt;/volume&gt;&lt;/record&gt;&lt;/Cite&gt;&lt;/EndNote&gt;</w:instrText>
      </w:r>
      <w:r w:rsidR="009531C4">
        <w:rPr>
          <w:lang w:val="en-US"/>
        </w:rPr>
        <w:fldChar w:fldCharType="separate"/>
      </w:r>
      <w:r w:rsidR="009531C4">
        <w:rPr>
          <w:noProof/>
          <w:lang w:val="en-US"/>
        </w:rPr>
        <w:t>(Sayers, 1987)</w:t>
      </w:r>
      <w:r w:rsidR="009531C4">
        <w:rPr>
          <w:lang w:val="en-US"/>
        </w:rPr>
        <w:fldChar w:fldCharType="end"/>
      </w:r>
      <w:r w:rsidR="002E4527">
        <w:rPr>
          <w:lang w:val="en-US"/>
        </w:rPr>
        <w:t xml:space="preserve">. But these were </w:t>
      </w:r>
      <w:r w:rsidR="00B77009">
        <w:rPr>
          <w:lang w:val="en-US"/>
        </w:rPr>
        <w:t xml:space="preserve">equally </w:t>
      </w:r>
      <w:r w:rsidR="002E4527">
        <w:rPr>
          <w:lang w:val="en-US"/>
        </w:rPr>
        <w:t xml:space="preserve">arbitrary and underdetermined by evidence. </w:t>
      </w:r>
      <w:r w:rsidR="00A82513">
        <w:rPr>
          <w:lang w:val="en-US"/>
        </w:rPr>
        <w:t>J</w:t>
      </w:r>
      <w:r w:rsidR="007070C7" w:rsidRPr="007070C7">
        <w:rPr>
          <w:lang w:val="en-US"/>
        </w:rPr>
        <w:t>ust as the prominence or absence of ‘the Jews’ in conspiracy theories reflected the changing cultural fate of antisemitism</w:t>
      </w:r>
      <w:r w:rsidR="00A82513">
        <w:rPr>
          <w:lang w:val="en-US"/>
        </w:rPr>
        <w:t xml:space="preserve">, the </w:t>
      </w:r>
      <w:r w:rsidR="00A82513" w:rsidRPr="00A82513">
        <w:rPr>
          <w:lang w:val="en-US"/>
        </w:rPr>
        <w:t xml:space="preserve">specific content of </w:t>
      </w:r>
      <w:r w:rsidR="00A82513">
        <w:rPr>
          <w:lang w:val="en-US"/>
        </w:rPr>
        <w:t xml:space="preserve">psychoanalytic </w:t>
      </w:r>
      <w:r w:rsidR="00A82513" w:rsidRPr="00A82513">
        <w:rPr>
          <w:lang w:val="en-US"/>
        </w:rPr>
        <w:t xml:space="preserve">theory tended to reflect </w:t>
      </w:r>
      <w:r w:rsidR="00EC05C5">
        <w:rPr>
          <w:lang w:val="en-US"/>
        </w:rPr>
        <w:t xml:space="preserve">changing </w:t>
      </w:r>
      <w:r w:rsidR="00A82513" w:rsidRPr="00A82513">
        <w:rPr>
          <w:lang w:val="en-US"/>
        </w:rPr>
        <w:t xml:space="preserve">cultural sensibilities rather than changing evidence </w:t>
      </w:r>
      <w:r w:rsidR="009531C4">
        <w:rPr>
          <w:lang w:val="en-US"/>
        </w:rPr>
        <w:fldChar w:fldCharType="begin"/>
      </w:r>
      <w:r w:rsidR="009531C4">
        <w:rPr>
          <w:lang w:val="en-US"/>
        </w:rPr>
        <w:instrText xml:space="preserve"> ADDIN EN.CITE &lt;EndNote&gt;&lt;Cite&gt;&lt;Author&gt;Cioffi&lt;/Author&gt;&lt;Year&gt;1998&lt;/Year&gt;&lt;IDText&gt;Freud and the question of pseudoscience&lt;/IDText&gt;&lt;DisplayText&gt;(Cioffi, 1998)&lt;/DisplayText&gt;&lt;record&gt;&lt;foreign-keys&gt;&lt;key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format="utc"&gt;1591983390&lt;/last-updated-date&gt;&lt;/record&gt;&lt;/Cite&gt;&lt;/EndNote&gt;</w:instrText>
      </w:r>
      <w:r w:rsidR="009531C4">
        <w:rPr>
          <w:lang w:val="en-US"/>
        </w:rPr>
        <w:fldChar w:fldCharType="separate"/>
      </w:r>
      <w:r w:rsidR="009531C4">
        <w:rPr>
          <w:noProof/>
          <w:lang w:val="en-US"/>
        </w:rPr>
        <w:t>(Cioffi, 1998)</w:t>
      </w:r>
      <w:r w:rsidR="009531C4">
        <w:rPr>
          <w:lang w:val="en-US"/>
        </w:rPr>
        <w:fldChar w:fldCharType="end"/>
      </w:r>
      <w:r w:rsidR="007070C7" w:rsidRPr="007070C7">
        <w:rPr>
          <w:lang w:val="en-US"/>
        </w:rPr>
        <w:t>.</w:t>
      </w:r>
      <w:r w:rsidR="006A2990">
        <w:rPr>
          <w:lang w:val="en-US"/>
        </w:rPr>
        <w:t xml:space="preserve"> </w:t>
      </w:r>
    </w:p>
    <w:p w14:paraId="3EE9A973" w14:textId="623E5746" w:rsidR="007F0768" w:rsidRPr="006C2347" w:rsidRDefault="005F0F54" w:rsidP="00861046">
      <w:pPr>
        <w:pStyle w:val="Kop1"/>
        <w:spacing w:line="480" w:lineRule="auto"/>
        <w:jc w:val="both"/>
        <w:rPr>
          <w:color w:val="auto"/>
          <w:lang w:val="en-US"/>
        </w:rPr>
      </w:pPr>
      <w:bookmarkStart w:id="56" w:name="_Toc45717989"/>
      <w:bookmarkStart w:id="57" w:name="_Toc104736395"/>
      <w:r>
        <w:rPr>
          <w:color w:val="auto"/>
          <w:lang w:val="en-US"/>
        </w:rPr>
        <w:t>C</w:t>
      </w:r>
      <w:r w:rsidR="007F0768" w:rsidRPr="006C2347">
        <w:rPr>
          <w:color w:val="auto"/>
          <w:lang w:val="en-US"/>
        </w:rPr>
        <w:t>onclusion</w:t>
      </w:r>
      <w:bookmarkEnd w:id="56"/>
      <w:bookmarkEnd w:id="57"/>
    </w:p>
    <w:p w14:paraId="63A5152F" w14:textId="6687CDB4" w:rsidR="00B71D6F" w:rsidRDefault="007F0768" w:rsidP="00E03EA1">
      <w:pPr>
        <w:spacing w:line="480" w:lineRule="auto"/>
        <w:jc w:val="both"/>
        <w:rPr>
          <w:lang w:val="en-US"/>
        </w:rPr>
      </w:pPr>
      <w:r w:rsidRPr="006C2347">
        <w:rPr>
          <w:lang w:val="en-US"/>
        </w:rPr>
        <w:t xml:space="preserve">This paper has analyzed the warped epistemology and cultural dynamics of </w:t>
      </w:r>
      <w:r w:rsidR="009D352B">
        <w:rPr>
          <w:lang w:val="en-US"/>
        </w:rPr>
        <w:t>epistemic black holes</w:t>
      </w:r>
      <w:r w:rsidR="00B71D6F">
        <w:rPr>
          <w:lang w:val="en-US"/>
        </w:rPr>
        <w:t>, belief systems that are self-sealing and extremely resistant to external challenges. This epistemological analysis complements traditional explanations of the psychological appeal of belief systems, as well as contingent historical explanations of their success. For instance</w:t>
      </w:r>
      <w:r w:rsidR="00F047B0">
        <w:rPr>
          <w:lang w:val="en-US"/>
        </w:rPr>
        <w:t>,</w:t>
      </w:r>
      <w:r w:rsidR="00B71D6F">
        <w:rPr>
          <w:lang w:val="en-US"/>
        </w:rPr>
        <w:t xml:space="preserve"> though it </w:t>
      </w:r>
      <w:r w:rsidR="00AA43AD">
        <w:rPr>
          <w:lang w:val="en-US"/>
        </w:rPr>
        <w:t>is plausible</w:t>
      </w:r>
      <w:r w:rsidRPr="006C2347">
        <w:rPr>
          <w:lang w:val="en-US"/>
        </w:rPr>
        <w:t xml:space="preserve"> </w:t>
      </w:r>
      <w:r w:rsidR="00AA43AD">
        <w:rPr>
          <w:lang w:val="en-US"/>
        </w:rPr>
        <w:t xml:space="preserve">that </w:t>
      </w:r>
      <w:r w:rsidRPr="006C2347">
        <w:rPr>
          <w:lang w:val="en-US"/>
        </w:rPr>
        <w:t xml:space="preserve">humans have evolved tendencies to </w:t>
      </w:r>
      <w:r w:rsidR="00A03514" w:rsidRPr="006C2347">
        <w:rPr>
          <w:lang w:val="en-US"/>
        </w:rPr>
        <w:t>over</w:t>
      </w:r>
      <w:r w:rsidRPr="006C2347">
        <w:rPr>
          <w:lang w:val="en-US"/>
        </w:rPr>
        <w:t xml:space="preserve">detect conspiracies, the </w:t>
      </w:r>
      <w:r w:rsidR="007F1F42" w:rsidRPr="006C2347">
        <w:rPr>
          <w:lang w:val="en-US"/>
        </w:rPr>
        <w:t xml:space="preserve">extreme resilience </w:t>
      </w:r>
      <w:r w:rsidR="00B71D6F">
        <w:rPr>
          <w:lang w:val="en-US"/>
        </w:rPr>
        <w:t xml:space="preserve">of conspiracy theories to </w:t>
      </w:r>
      <w:r w:rsidRPr="006C2347">
        <w:rPr>
          <w:lang w:val="en-US"/>
        </w:rPr>
        <w:t>counterevidence and criticism</w:t>
      </w:r>
      <w:r w:rsidR="006F7E46">
        <w:rPr>
          <w:lang w:val="en-US"/>
        </w:rPr>
        <w:t xml:space="preserve"> help</w:t>
      </w:r>
      <w:r w:rsidR="00F047B0">
        <w:rPr>
          <w:lang w:val="en-US"/>
        </w:rPr>
        <w:t>s</w:t>
      </w:r>
      <w:r w:rsidR="006F7E46">
        <w:rPr>
          <w:lang w:val="en-US"/>
        </w:rPr>
        <w:t xml:space="preserve"> </w:t>
      </w:r>
      <w:r w:rsidR="008A670B">
        <w:rPr>
          <w:lang w:val="en-US"/>
        </w:rPr>
        <w:t xml:space="preserve">to </w:t>
      </w:r>
      <w:r w:rsidR="006F7E46">
        <w:rPr>
          <w:lang w:val="en-US"/>
        </w:rPr>
        <w:t xml:space="preserve">explain </w:t>
      </w:r>
      <w:r w:rsidR="00B71D6F">
        <w:rPr>
          <w:lang w:val="en-US"/>
        </w:rPr>
        <w:t xml:space="preserve">their </w:t>
      </w:r>
      <w:r w:rsidR="009F4FC4">
        <w:rPr>
          <w:lang w:val="en-US"/>
        </w:rPr>
        <w:t xml:space="preserve">perennial appeal </w:t>
      </w:r>
      <w:r w:rsidR="00B71D6F">
        <w:rPr>
          <w:lang w:val="en-US"/>
        </w:rPr>
        <w:t>and cross-cultural persistence. The most notable examples of such black are conspiracy theories about historical events, but less obvious examples include</w:t>
      </w:r>
      <w:r w:rsidRPr="006C2347">
        <w:rPr>
          <w:lang w:val="en-US"/>
        </w:rPr>
        <w:t xml:space="preserve"> Freudian psychoanalysis</w:t>
      </w:r>
      <w:r w:rsidR="00E03EA1" w:rsidRPr="006C2347">
        <w:rPr>
          <w:lang w:val="en-US"/>
        </w:rPr>
        <w:t xml:space="preserve">, </w:t>
      </w:r>
      <w:r w:rsidR="00A076BE">
        <w:rPr>
          <w:lang w:val="en-US"/>
        </w:rPr>
        <w:t xml:space="preserve">as well as certain religious and supernatural </w:t>
      </w:r>
      <w:r w:rsidR="00E03EA1" w:rsidRPr="006C2347">
        <w:rPr>
          <w:lang w:val="en-US"/>
        </w:rPr>
        <w:t>belief systems</w:t>
      </w:r>
      <w:r w:rsidRPr="006C2347">
        <w:rPr>
          <w:lang w:val="en-US"/>
        </w:rPr>
        <w:t xml:space="preserve">. By postulating intelligent </w:t>
      </w:r>
      <w:r w:rsidR="00E03EA1" w:rsidRPr="006C2347">
        <w:rPr>
          <w:lang w:val="en-US"/>
        </w:rPr>
        <w:t>agenc</w:t>
      </w:r>
      <w:r w:rsidR="00084239">
        <w:rPr>
          <w:lang w:val="en-US"/>
        </w:rPr>
        <w:t>ies</w:t>
      </w:r>
      <w:r w:rsidR="00E03EA1" w:rsidRPr="006C2347">
        <w:rPr>
          <w:lang w:val="en-US"/>
        </w:rPr>
        <w:t xml:space="preserve"> </w:t>
      </w:r>
      <w:r w:rsidRPr="006C2347">
        <w:rPr>
          <w:lang w:val="en-US"/>
        </w:rPr>
        <w:t xml:space="preserve">that purposefully evade detection, </w:t>
      </w:r>
      <w:r w:rsidR="00E03EA1" w:rsidRPr="006C2347">
        <w:rPr>
          <w:lang w:val="en-US"/>
        </w:rPr>
        <w:t xml:space="preserve">these </w:t>
      </w:r>
      <w:r w:rsidR="00B71D6F">
        <w:rPr>
          <w:lang w:val="en-US"/>
        </w:rPr>
        <w:t xml:space="preserve">belief systems are armed with a natural resistance against </w:t>
      </w:r>
      <w:r w:rsidR="008B3FB7">
        <w:rPr>
          <w:lang w:val="en-US"/>
        </w:rPr>
        <w:t xml:space="preserve">external </w:t>
      </w:r>
      <w:r w:rsidR="00B71D6F">
        <w:rPr>
          <w:lang w:val="en-US"/>
        </w:rPr>
        <w:t xml:space="preserve">challenges. </w:t>
      </w:r>
    </w:p>
    <w:p w14:paraId="369093F2" w14:textId="056379AD" w:rsidR="00C11FEA" w:rsidRDefault="00B71D6F" w:rsidP="00C11FEA">
      <w:pPr>
        <w:spacing w:line="480" w:lineRule="auto"/>
        <w:jc w:val="both"/>
        <w:rPr>
          <w:lang w:val="en-US"/>
        </w:rPr>
      </w:pPr>
      <w:r>
        <w:rPr>
          <w:lang w:val="en-US"/>
        </w:rPr>
        <w:t xml:space="preserve">This epistemological analysis also helps us to understand the cultural development and dynamics of </w:t>
      </w:r>
      <w:r w:rsidR="00C63FCA">
        <w:rPr>
          <w:lang w:val="en-US"/>
        </w:rPr>
        <w:t xml:space="preserve">epistemic </w:t>
      </w:r>
      <w:r w:rsidR="00C11FEA">
        <w:rPr>
          <w:lang w:val="en-US"/>
        </w:rPr>
        <w:t xml:space="preserve">black holes. Most importantly, because of their extreme resilience to counterevidence, black hold suffer from an radical problem of </w:t>
      </w:r>
      <w:r w:rsidR="00E03EA1" w:rsidRPr="006C2347">
        <w:rPr>
          <w:lang w:val="en-US"/>
        </w:rPr>
        <w:t>underdetermination</w:t>
      </w:r>
      <w:r w:rsidR="007F0768" w:rsidRPr="006C2347">
        <w:rPr>
          <w:lang w:val="en-US"/>
        </w:rPr>
        <w:t xml:space="preserve">. </w:t>
      </w:r>
      <w:r w:rsidR="00C11FEA">
        <w:rPr>
          <w:lang w:val="en-US"/>
        </w:rPr>
        <w:t xml:space="preserve">As a result of this, such </w:t>
      </w:r>
      <w:r w:rsidR="00B57698" w:rsidRPr="006C2347">
        <w:rPr>
          <w:lang w:val="en-US"/>
        </w:rPr>
        <w:t xml:space="preserve">belief systems </w:t>
      </w:r>
      <w:r w:rsidR="00C11FEA">
        <w:rPr>
          <w:lang w:val="en-US"/>
        </w:rPr>
        <w:t>tend to be</w:t>
      </w:r>
      <w:r w:rsidR="00C11FEA" w:rsidRPr="006C2347">
        <w:rPr>
          <w:lang w:val="en-US"/>
        </w:rPr>
        <w:t xml:space="preserve"> </w:t>
      </w:r>
      <w:r w:rsidR="007F0768" w:rsidRPr="006C2347">
        <w:rPr>
          <w:lang w:val="en-US"/>
        </w:rPr>
        <w:t xml:space="preserve">unstable and vulnerable to </w:t>
      </w:r>
      <w:r w:rsidR="0054492D" w:rsidRPr="006C2347">
        <w:rPr>
          <w:lang w:val="en-US"/>
        </w:rPr>
        <w:t xml:space="preserve">internal </w:t>
      </w:r>
      <w:r w:rsidR="00F452C9">
        <w:rPr>
          <w:lang w:val="en-US"/>
        </w:rPr>
        <w:t>disarray</w:t>
      </w:r>
      <w:r w:rsidR="007F0768" w:rsidRPr="006C2347">
        <w:rPr>
          <w:lang w:val="en-US"/>
        </w:rPr>
        <w:t xml:space="preserve">, </w:t>
      </w:r>
      <w:r w:rsidR="008F4E53" w:rsidRPr="006C2347">
        <w:rPr>
          <w:lang w:val="en-US"/>
        </w:rPr>
        <w:t xml:space="preserve">since </w:t>
      </w:r>
      <w:r w:rsidR="00261C66">
        <w:rPr>
          <w:lang w:val="en-US"/>
        </w:rPr>
        <w:t>believers</w:t>
      </w:r>
      <w:r w:rsidR="00261C66" w:rsidRPr="006C2347">
        <w:rPr>
          <w:lang w:val="en-US"/>
        </w:rPr>
        <w:t xml:space="preserve"> </w:t>
      </w:r>
      <w:r w:rsidR="007F0768" w:rsidRPr="006C2347">
        <w:rPr>
          <w:lang w:val="en-US"/>
        </w:rPr>
        <w:t xml:space="preserve">can always come up with a rival </w:t>
      </w:r>
      <w:r w:rsidR="005525AB">
        <w:rPr>
          <w:lang w:val="en-US"/>
        </w:rPr>
        <w:t xml:space="preserve">version </w:t>
      </w:r>
      <w:r w:rsidR="007F0768" w:rsidRPr="006C2347">
        <w:rPr>
          <w:lang w:val="en-US"/>
        </w:rPr>
        <w:t xml:space="preserve">that accommodates the evidence equally well. </w:t>
      </w:r>
      <w:r w:rsidR="00C11FEA">
        <w:rPr>
          <w:lang w:val="en-US"/>
        </w:rPr>
        <w:t xml:space="preserve">In other cases, we see that the evolution of such belief system flexibly accommodate to changing cultural </w:t>
      </w:r>
      <w:r w:rsidR="001F0584">
        <w:rPr>
          <w:lang w:val="en-US"/>
        </w:rPr>
        <w:t xml:space="preserve">circumstances </w:t>
      </w:r>
      <w:r w:rsidR="00C11FEA">
        <w:rPr>
          <w:lang w:val="en-US"/>
        </w:rPr>
        <w:t xml:space="preserve">and sensibilities. </w:t>
      </w:r>
    </w:p>
    <w:p w14:paraId="08C6C15D" w14:textId="543FA13C" w:rsidR="00C11FEA" w:rsidRDefault="00FB1B88" w:rsidP="00C11FEA">
      <w:pPr>
        <w:spacing w:line="480" w:lineRule="auto"/>
        <w:jc w:val="both"/>
        <w:rPr>
          <w:lang w:val="en-US"/>
        </w:rPr>
      </w:pPr>
      <w:r>
        <w:rPr>
          <w:lang w:val="en-US"/>
        </w:rPr>
        <w:t xml:space="preserve">Finally, </w:t>
      </w:r>
      <w:r w:rsidR="006107F2">
        <w:rPr>
          <w:lang w:val="en-US"/>
        </w:rPr>
        <w:t xml:space="preserve">I </w:t>
      </w:r>
      <w:r>
        <w:rPr>
          <w:lang w:val="en-US"/>
        </w:rPr>
        <w:t xml:space="preserve">believe that this epistemological analysis may be useful for pedagogical purposes. By understanding the self-sealing logic of conspiracy theories and other epistemic black holes, people may better appreciate the arbitrary and gratuitous nature of such beliefs. </w:t>
      </w:r>
      <w:r w:rsidR="00BE73C8">
        <w:rPr>
          <w:lang w:val="en-US"/>
        </w:rPr>
        <w:t>By seeing how, u</w:t>
      </w:r>
      <w:r>
        <w:rPr>
          <w:lang w:val="en-US"/>
        </w:rPr>
        <w:t>sing the same types of inference</w:t>
      </w:r>
      <w:r w:rsidR="00BE73C8">
        <w:rPr>
          <w:lang w:val="en-US"/>
        </w:rPr>
        <w:t>s</w:t>
      </w:r>
      <w:r>
        <w:rPr>
          <w:lang w:val="en-US"/>
        </w:rPr>
        <w:t xml:space="preserve"> and evidence, entirely different theories can be </w:t>
      </w:r>
      <w:r w:rsidR="00B16130">
        <w:rPr>
          <w:lang w:val="en-US"/>
        </w:rPr>
        <w:t xml:space="preserve">concocted </w:t>
      </w:r>
      <w:r>
        <w:rPr>
          <w:lang w:val="en-US"/>
        </w:rPr>
        <w:t xml:space="preserve">that are equally </w:t>
      </w:r>
      <w:r w:rsidR="009A29D1">
        <w:rPr>
          <w:lang w:val="en-US"/>
        </w:rPr>
        <w:t xml:space="preserve">plausible and equally </w:t>
      </w:r>
      <w:r>
        <w:rPr>
          <w:lang w:val="en-US"/>
        </w:rPr>
        <w:t xml:space="preserve">compatible with </w:t>
      </w:r>
      <w:r w:rsidR="0025235F">
        <w:rPr>
          <w:lang w:val="en-US"/>
        </w:rPr>
        <w:t xml:space="preserve">the </w:t>
      </w:r>
      <w:r>
        <w:rPr>
          <w:lang w:val="en-US"/>
        </w:rPr>
        <w:t>evidence</w:t>
      </w:r>
      <w:r w:rsidR="00BE73C8">
        <w:rPr>
          <w:lang w:val="en-US"/>
        </w:rPr>
        <w:t>, people might be better “immunized” against the attraction of such irrational belief systems</w:t>
      </w:r>
      <w:r w:rsidR="00705F63">
        <w:rPr>
          <w:lang w:val="en-US"/>
        </w:rPr>
        <w:t xml:space="preserve"> </w:t>
      </w:r>
      <w:r w:rsidR="009531C4">
        <w:rPr>
          <w:lang w:val="en-US"/>
        </w:rPr>
        <w:fldChar w:fldCharType="begin"/>
      </w:r>
      <w:r w:rsidR="009531C4">
        <w:rPr>
          <w:lang w:val="en-US"/>
        </w:rPr>
        <w:instrText xml:space="preserve"> ADDIN EN.CITE &lt;EndNote&gt;&lt;Cite&gt;&lt;Author&gt;Norman&lt;/Author&gt;&lt;Year&gt;2021&lt;/Year&gt;&lt;IDText&gt;Mental Immunity: Infectious Ideas, Mind-Parasites, and the Search for a Better Way to Think&lt;/IDText&gt;&lt;DisplayText&gt;(Norman, 2021)&lt;/DisplayText&gt;&lt;record&gt;&lt;urls&gt;&lt;related-urls&gt;&lt;url&gt;https://books.google.be/books?id=jf_3DwAAQBAJ&lt;/url&gt;&lt;/related-urls&gt;&lt;/urls&gt;&lt;isbn&gt;9780063003002&lt;/isbn&gt;&lt;titles&gt;&lt;title&gt;Mental Immunity: Infectious Ideas, Mind-Parasites, and the Search for a Better Way to Think&lt;/title&gt;&lt;/titles&gt;&lt;contributors&gt;&lt;authors&gt;&lt;author&gt;Norman, Andy&lt;/author&gt;&lt;/authors&gt;&lt;/contributors&gt;&lt;added-date format="utc"&gt;1653509627&lt;/added-date&gt;&lt;ref-type name="Book"&gt;6&lt;/ref-type&gt;&lt;dates&gt;&lt;year&gt;2021&lt;/year&gt;&lt;/dates&gt;&lt;rec-number&gt;4532&lt;/rec-number&gt;&lt;publisher&gt;HarperCollins&lt;/publisher&gt;&lt;last-updated-date format="utc"&gt;1653509648&lt;/last-updated-date&gt;&lt;/record&gt;&lt;/Cite&gt;&lt;/EndNote&gt;</w:instrText>
      </w:r>
      <w:r w:rsidR="009531C4">
        <w:rPr>
          <w:lang w:val="en-US"/>
        </w:rPr>
        <w:fldChar w:fldCharType="separate"/>
      </w:r>
      <w:r w:rsidR="009531C4">
        <w:rPr>
          <w:noProof/>
          <w:lang w:val="en-US"/>
        </w:rPr>
        <w:t>(Norman, 2021)</w:t>
      </w:r>
      <w:r w:rsidR="009531C4">
        <w:rPr>
          <w:lang w:val="en-US"/>
        </w:rPr>
        <w:fldChar w:fldCharType="end"/>
      </w:r>
      <w:r w:rsidR="008970F8">
        <w:rPr>
          <w:lang w:val="en-US"/>
        </w:rPr>
        <w:t xml:space="preserve">. </w:t>
      </w:r>
      <w:r w:rsidR="00F047B0">
        <w:rPr>
          <w:lang w:val="en-US"/>
        </w:rPr>
        <w:t xml:space="preserve"> </w:t>
      </w:r>
    </w:p>
    <w:p w14:paraId="560DA2B0" w14:textId="5BC1726E" w:rsidR="00F047B0" w:rsidRDefault="00F047B0" w:rsidP="00C11FEA">
      <w:pPr>
        <w:spacing w:line="480" w:lineRule="auto"/>
        <w:jc w:val="both"/>
        <w:rPr>
          <w:b/>
          <w:bCs/>
          <w:lang w:val="en-US"/>
        </w:rPr>
      </w:pPr>
      <w:r w:rsidRPr="00441332">
        <w:rPr>
          <w:b/>
          <w:bCs/>
          <w:lang w:val="en-US"/>
        </w:rPr>
        <w:t>Acknowledgem</w:t>
      </w:r>
      <w:r w:rsidR="007F0768" w:rsidRPr="00441332">
        <w:rPr>
          <w:b/>
          <w:bCs/>
          <w:lang w:val="en-US"/>
        </w:rPr>
        <w:t>e</w:t>
      </w:r>
      <w:r w:rsidRPr="00441332">
        <w:rPr>
          <w:b/>
          <w:bCs/>
          <w:lang w:val="en-US"/>
        </w:rPr>
        <w:t>nts</w:t>
      </w:r>
      <w:r w:rsidR="007F0768" w:rsidRPr="00441332">
        <w:rPr>
          <w:b/>
          <w:bCs/>
          <w:lang w:val="en-US"/>
        </w:rPr>
        <w:t>.</w:t>
      </w:r>
    </w:p>
    <w:p w14:paraId="1E745B66" w14:textId="73B00D34" w:rsidR="007F0768" w:rsidRPr="00A95046" w:rsidRDefault="00F047B0" w:rsidP="00C11FEA">
      <w:pPr>
        <w:spacing w:line="480" w:lineRule="auto"/>
        <w:jc w:val="both"/>
        <w:rPr>
          <w:lang w:val="en-US"/>
        </w:rPr>
      </w:pPr>
      <w:r w:rsidRPr="00441332">
        <w:rPr>
          <w:lang w:val="en-US"/>
        </w:rPr>
        <w:t>XXX</w:t>
      </w:r>
      <w:r w:rsidR="007F0768" w:rsidRPr="00F047B0">
        <w:rPr>
          <w:lang w:val="en-US"/>
        </w:rPr>
        <w:t xml:space="preserve"> </w:t>
      </w:r>
    </w:p>
    <w:p w14:paraId="30AA6489" w14:textId="77777777" w:rsidR="00B9150D" w:rsidRPr="006C2347" w:rsidRDefault="00B9150D" w:rsidP="00861046">
      <w:pPr>
        <w:spacing w:line="480" w:lineRule="auto"/>
        <w:rPr>
          <w:lang w:val="en-US"/>
        </w:rPr>
      </w:pPr>
    </w:p>
    <w:p w14:paraId="16C490CD" w14:textId="77777777" w:rsidR="009531C4" w:rsidRDefault="009531C4">
      <w:pPr>
        <w:rPr>
          <w:lang w:val="en-US"/>
        </w:rPr>
      </w:pPr>
    </w:p>
    <w:p w14:paraId="5930B9F3" w14:textId="77777777" w:rsidR="009531C4" w:rsidRDefault="009531C4">
      <w:pPr>
        <w:rPr>
          <w:lang w:val="en-US"/>
        </w:rPr>
      </w:pPr>
    </w:p>
    <w:p w14:paraId="287B1A91" w14:textId="77777777" w:rsidR="00104A34" w:rsidRPr="00104A34" w:rsidRDefault="009531C4" w:rsidP="00104A34">
      <w:pPr>
        <w:pStyle w:val="EndNoteBibliography"/>
        <w:spacing w:after="0"/>
        <w:ind w:left="720" w:hanging="720"/>
      </w:pPr>
      <w:r>
        <w:fldChar w:fldCharType="begin"/>
      </w:r>
      <w:r>
        <w:instrText xml:space="preserve"> ADDIN EN.REFLIST </w:instrText>
      </w:r>
      <w:r>
        <w:fldChar w:fldCharType="separate"/>
      </w:r>
      <w:r w:rsidR="00104A34" w:rsidRPr="00104A34">
        <w:t xml:space="preserve">Basinger, D. (2011). Religious diversity (pluralism). </w:t>
      </w:r>
      <w:r w:rsidR="00104A34" w:rsidRPr="00104A34">
        <w:rPr>
          <w:i/>
        </w:rPr>
        <w:t>Stanford Encyclopedia of Philosophy</w:t>
      </w:r>
      <w:r w:rsidR="00104A34" w:rsidRPr="00104A34">
        <w:t xml:space="preserve">. </w:t>
      </w:r>
    </w:p>
    <w:p w14:paraId="256A06C4" w14:textId="77777777" w:rsidR="00104A34" w:rsidRPr="00104A34" w:rsidRDefault="00104A34" w:rsidP="00104A34">
      <w:pPr>
        <w:pStyle w:val="EndNoteBibliography"/>
        <w:spacing w:after="0"/>
        <w:ind w:left="720" w:hanging="720"/>
      </w:pPr>
      <w:r w:rsidRPr="00104A34">
        <w:t xml:space="preserve">Beloff, J. (1994). Lessons of history. </w:t>
      </w:r>
      <w:r w:rsidRPr="00104A34">
        <w:rPr>
          <w:i/>
        </w:rPr>
        <w:t>Journal of the American Society for Psychical Research, 88</w:t>
      </w:r>
      <w:r w:rsidRPr="00104A34">
        <w:t xml:space="preserve">(7), 7-22. </w:t>
      </w:r>
    </w:p>
    <w:p w14:paraId="00DD1682" w14:textId="77777777" w:rsidR="00104A34" w:rsidRPr="00104A34" w:rsidRDefault="00104A34" w:rsidP="00104A34">
      <w:pPr>
        <w:pStyle w:val="EndNoteBibliography"/>
        <w:spacing w:after="0"/>
        <w:ind w:left="720" w:hanging="720"/>
      </w:pPr>
      <w:r w:rsidRPr="00104A34">
        <w:t xml:space="preserve">Borch-Jacobsen, M., &amp; Shamdasani, S. (2011). </w:t>
      </w:r>
      <w:r w:rsidRPr="00104A34">
        <w:rPr>
          <w:i/>
        </w:rPr>
        <w:t>The Freud files: An inquiry into the history of psychoanalysis</w:t>
      </w:r>
      <w:r w:rsidRPr="00104A34">
        <w:t>: Cambridge University Press.</w:t>
      </w:r>
    </w:p>
    <w:p w14:paraId="24CAEF55" w14:textId="77777777" w:rsidR="00104A34" w:rsidRPr="00104A34" w:rsidRDefault="00104A34" w:rsidP="00104A34">
      <w:pPr>
        <w:pStyle w:val="EndNoteBibliography"/>
        <w:spacing w:after="0"/>
        <w:ind w:left="720" w:hanging="720"/>
      </w:pPr>
      <w:r w:rsidRPr="00104A34">
        <w:t xml:space="preserve">Boudry, M., &amp; Buekens, F. (2011). The Epistemic Predicament of a Pseudoscience: Social Constructivism Confronts Freudian Psychoanalysis. </w:t>
      </w:r>
      <w:r w:rsidRPr="00104A34">
        <w:rPr>
          <w:i/>
        </w:rPr>
        <w:t>Theoria, 77</w:t>
      </w:r>
      <w:r w:rsidRPr="00104A34">
        <w:t>(2), 159–179. doi:10.1111/j.1755-2567.2011.01098.x</w:t>
      </w:r>
    </w:p>
    <w:p w14:paraId="40DAAA91" w14:textId="77777777" w:rsidR="00104A34" w:rsidRPr="00104A34" w:rsidRDefault="00104A34" w:rsidP="00104A34">
      <w:pPr>
        <w:pStyle w:val="EndNoteBibliography"/>
        <w:spacing w:after="0"/>
        <w:ind w:left="720" w:hanging="720"/>
      </w:pPr>
      <w:r w:rsidRPr="00104A34">
        <w:t xml:space="preserve">Brotherton, R. (2015). </w:t>
      </w:r>
      <w:r w:rsidRPr="00104A34">
        <w:rPr>
          <w:i/>
        </w:rPr>
        <w:t>Suspicious minds: Why we believe conspiracy theories</w:t>
      </w:r>
      <w:r w:rsidRPr="00104A34">
        <w:t>: Bloomsbury Publishing.</w:t>
      </w:r>
    </w:p>
    <w:p w14:paraId="49F97634" w14:textId="77777777" w:rsidR="00104A34" w:rsidRPr="00104A34" w:rsidRDefault="00104A34" w:rsidP="00104A34">
      <w:pPr>
        <w:pStyle w:val="EndNoteBibliography"/>
        <w:spacing w:after="0"/>
        <w:ind w:left="720" w:hanging="720"/>
      </w:pPr>
      <w:r w:rsidRPr="00104A34">
        <w:t xml:space="preserve">Buenting, J., &amp; Taylor, J. (2010). Conspiracy theories and fortuitous data. </w:t>
      </w:r>
      <w:r w:rsidRPr="00104A34">
        <w:rPr>
          <w:i/>
        </w:rPr>
        <w:t>Philosophy of the Social Sciences, 40</w:t>
      </w:r>
      <w:r w:rsidRPr="00104A34">
        <w:t xml:space="preserve">(4), 567-578. </w:t>
      </w:r>
    </w:p>
    <w:p w14:paraId="4BDF7E69" w14:textId="77777777" w:rsidR="00104A34" w:rsidRPr="00104A34" w:rsidRDefault="00104A34" w:rsidP="00104A34">
      <w:pPr>
        <w:pStyle w:val="EndNoteBibliography"/>
        <w:spacing w:after="0"/>
        <w:ind w:left="720" w:hanging="720"/>
      </w:pPr>
      <w:r w:rsidRPr="00104A34">
        <w:t xml:space="preserve">Byford, J. (2011). </w:t>
      </w:r>
      <w:r w:rsidRPr="00104A34">
        <w:rPr>
          <w:i/>
        </w:rPr>
        <w:t>Conspiracy Theories: A Critical Introduction</w:t>
      </w:r>
      <w:r w:rsidRPr="00104A34">
        <w:t>: Palgrave Macmillan.</w:t>
      </w:r>
    </w:p>
    <w:p w14:paraId="4507F42E" w14:textId="77777777" w:rsidR="00104A34" w:rsidRPr="00104A34" w:rsidRDefault="00104A34" w:rsidP="00104A34">
      <w:pPr>
        <w:pStyle w:val="EndNoteBibliography"/>
        <w:spacing w:after="0"/>
        <w:ind w:left="720" w:hanging="720"/>
      </w:pPr>
      <w:r w:rsidRPr="00104A34">
        <w:t xml:space="preserve">Cioffi, F. (1998). </w:t>
      </w:r>
      <w:r w:rsidRPr="00104A34">
        <w:rPr>
          <w:i/>
        </w:rPr>
        <w:t>Freud and the question of pseudoscience</w:t>
      </w:r>
      <w:r w:rsidRPr="00104A34">
        <w:t>. Chicago: Open Court.</w:t>
      </w:r>
    </w:p>
    <w:p w14:paraId="18349B78" w14:textId="77777777" w:rsidR="00104A34" w:rsidRPr="00104A34" w:rsidRDefault="00104A34" w:rsidP="00104A34">
      <w:pPr>
        <w:pStyle w:val="EndNoteBibliography"/>
        <w:spacing w:after="0"/>
        <w:ind w:left="720" w:hanging="720"/>
      </w:pPr>
      <w:r w:rsidRPr="00104A34">
        <w:t xml:space="preserve">Clarke, S. (2002). Conspiracy theories and conspiracy theorizing. </w:t>
      </w:r>
      <w:r w:rsidRPr="00104A34">
        <w:rPr>
          <w:i/>
        </w:rPr>
        <w:t>Philosophy of the Social Sciences, 32</w:t>
      </w:r>
      <w:r w:rsidRPr="00104A34">
        <w:t xml:space="preserve">(2), 131-150. </w:t>
      </w:r>
    </w:p>
    <w:p w14:paraId="009B2DD4" w14:textId="77777777" w:rsidR="00104A34" w:rsidRPr="00104A34" w:rsidRDefault="00104A34" w:rsidP="00104A34">
      <w:pPr>
        <w:pStyle w:val="EndNoteBibliography"/>
        <w:spacing w:after="0"/>
        <w:ind w:left="720" w:hanging="720"/>
      </w:pPr>
      <w:r w:rsidRPr="00104A34">
        <w:t xml:space="preserve">Cohn, N. (1967). </w:t>
      </w:r>
      <w:r w:rsidRPr="00104A34">
        <w:rPr>
          <w:i/>
        </w:rPr>
        <w:t>Warrant for Genocide: The Myth of the Jewish World-conspiracy and the Protocols of the Elders of Zion</w:t>
      </w:r>
      <w:r w:rsidRPr="00104A34">
        <w:t>: Eyre &amp; Spottiswoode.</w:t>
      </w:r>
    </w:p>
    <w:p w14:paraId="6B2E6D87" w14:textId="77777777" w:rsidR="00104A34" w:rsidRPr="00104A34" w:rsidRDefault="00104A34" w:rsidP="00104A34">
      <w:pPr>
        <w:pStyle w:val="EndNoteBibliography"/>
        <w:spacing w:after="0"/>
        <w:ind w:left="720" w:hanging="720"/>
      </w:pPr>
      <w:r w:rsidRPr="00104A34">
        <w:t xml:space="preserve">Coyne, J. A. (2015). </w:t>
      </w:r>
      <w:r w:rsidRPr="00104A34">
        <w:rPr>
          <w:i/>
        </w:rPr>
        <w:t>Faith Versus Fact: Why Science and Religion Are Incompatible</w:t>
      </w:r>
      <w:r w:rsidRPr="00104A34">
        <w:t>: Viking Adult.</w:t>
      </w:r>
    </w:p>
    <w:p w14:paraId="210BDDC8" w14:textId="77777777" w:rsidR="00104A34" w:rsidRPr="00104A34" w:rsidRDefault="00104A34" w:rsidP="00104A34">
      <w:pPr>
        <w:pStyle w:val="EndNoteBibliography"/>
        <w:spacing w:after="0"/>
        <w:ind w:left="720" w:hanging="720"/>
      </w:pPr>
      <w:r w:rsidRPr="00104A34">
        <w:t xml:space="preserve">Crews, F. C. (1986). </w:t>
      </w:r>
      <w:r w:rsidRPr="00104A34">
        <w:rPr>
          <w:i/>
        </w:rPr>
        <w:t>Skeptical engagements</w:t>
      </w:r>
      <w:r w:rsidRPr="00104A34">
        <w:t>. Oxford: Oxford University Press.</w:t>
      </w:r>
    </w:p>
    <w:p w14:paraId="6B84B21E" w14:textId="77777777" w:rsidR="00104A34" w:rsidRPr="00104A34" w:rsidRDefault="00104A34" w:rsidP="00104A34">
      <w:pPr>
        <w:pStyle w:val="EndNoteBibliography"/>
        <w:spacing w:after="0"/>
        <w:ind w:left="720" w:hanging="720"/>
      </w:pPr>
      <w:r w:rsidRPr="00104A34">
        <w:t xml:space="preserve">Crews, F. C. (1995). </w:t>
      </w:r>
      <w:r w:rsidRPr="00104A34">
        <w:rPr>
          <w:i/>
        </w:rPr>
        <w:t>The Memory Wars: Freud's Legacy in Dispute</w:t>
      </w:r>
      <w:r w:rsidRPr="00104A34">
        <w:t>: New York Review of Books.</w:t>
      </w:r>
    </w:p>
    <w:p w14:paraId="276927B0" w14:textId="77777777" w:rsidR="00104A34" w:rsidRPr="00104A34" w:rsidRDefault="00104A34" w:rsidP="00104A34">
      <w:pPr>
        <w:pStyle w:val="EndNoteBibliography"/>
        <w:spacing w:after="0"/>
        <w:ind w:left="720" w:hanging="720"/>
      </w:pPr>
      <w:r w:rsidRPr="00104A34">
        <w:t xml:space="preserve">Crews, F. C. (1998). </w:t>
      </w:r>
      <w:r w:rsidRPr="00104A34">
        <w:rPr>
          <w:i/>
        </w:rPr>
        <w:t>Unauthorized Freud: doubters confront a legend</w:t>
      </w:r>
      <w:r w:rsidRPr="00104A34">
        <w:t>: Viking.</w:t>
      </w:r>
    </w:p>
    <w:p w14:paraId="72A62CBA" w14:textId="77777777" w:rsidR="00104A34" w:rsidRPr="00104A34" w:rsidRDefault="00104A34" w:rsidP="00104A34">
      <w:pPr>
        <w:pStyle w:val="EndNoteBibliography"/>
        <w:spacing w:after="0"/>
        <w:ind w:left="720" w:hanging="720"/>
      </w:pPr>
      <w:r w:rsidRPr="00104A34">
        <w:t xml:space="preserve">Dentith, M. R. X. (2014). </w:t>
      </w:r>
      <w:r w:rsidRPr="00104A34">
        <w:rPr>
          <w:i/>
        </w:rPr>
        <w:t>The philosophy of conspiracy theories</w:t>
      </w:r>
      <w:r w:rsidRPr="00104A34">
        <w:t>: Springer.</w:t>
      </w:r>
    </w:p>
    <w:p w14:paraId="7EA2478E" w14:textId="77777777" w:rsidR="00104A34" w:rsidRPr="00104A34" w:rsidRDefault="00104A34" w:rsidP="00104A34">
      <w:pPr>
        <w:pStyle w:val="EndNoteBibliography"/>
        <w:spacing w:after="0"/>
        <w:ind w:left="720" w:hanging="720"/>
      </w:pPr>
      <w:r w:rsidRPr="00104A34">
        <w:t xml:space="preserve">Dentith, M. R. X. (2018a). Conspiracy Theories and Philosophy: Bringing the Epistemology of a Freighted Term into the Social Sciences. In J. E. Uscinski (Ed.), </w:t>
      </w:r>
      <w:r w:rsidRPr="00104A34">
        <w:rPr>
          <w:i/>
        </w:rPr>
        <w:t>Conspiracy Theories and the People Who Believe Them</w:t>
      </w:r>
      <w:r w:rsidRPr="00104A34">
        <w:t xml:space="preserve"> (pp. 94-108). Oxford University Press.</w:t>
      </w:r>
    </w:p>
    <w:p w14:paraId="41260AC1" w14:textId="77777777" w:rsidR="00104A34" w:rsidRPr="00104A34" w:rsidRDefault="00104A34" w:rsidP="00104A34">
      <w:pPr>
        <w:pStyle w:val="EndNoteBibliography"/>
        <w:spacing w:after="0"/>
        <w:ind w:left="720" w:hanging="720"/>
      </w:pPr>
      <w:r w:rsidRPr="00104A34">
        <w:t xml:space="preserve">Dentith, M. R. X. (2018b). </w:t>
      </w:r>
      <w:r w:rsidRPr="00104A34">
        <w:rPr>
          <w:i/>
        </w:rPr>
        <w:t>Taking conspiracy theories seriously</w:t>
      </w:r>
      <w:r w:rsidRPr="00104A34">
        <w:t>: Rowman &amp; Littlefield.</w:t>
      </w:r>
    </w:p>
    <w:p w14:paraId="19B3D304" w14:textId="77777777" w:rsidR="00104A34" w:rsidRPr="00104A34" w:rsidRDefault="00104A34" w:rsidP="00104A34">
      <w:pPr>
        <w:pStyle w:val="EndNoteBibliography"/>
        <w:spacing w:after="0"/>
        <w:ind w:left="720" w:hanging="720"/>
      </w:pPr>
      <w:r w:rsidRPr="00104A34">
        <w:t xml:space="preserve">Dentith, M. R. X. (2019). Conspiracy theories on the basis of the evidence. </w:t>
      </w:r>
      <w:r w:rsidRPr="00104A34">
        <w:rPr>
          <w:i/>
        </w:rPr>
        <w:t>Synthese, 196</w:t>
      </w:r>
      <w:r w:rsidRPr="00104A34">
        <w:t xml:space="preserve">(6), 2243-2261. </w:t>
      </w:r>
    </w:p>
    <w:p w14:paraId="46DD1C47" w14:textId="77777777" w:rsidR="00104A34" w:rsidRPr="00104A34" w:rsidRDefault="00104A34" w:rsidP="00104A34">
      <w:pPr>
        <w:pStyle w:val="EndNoteBibliography"/>
        <w:spacing w:after="0"/>
        <w:ind w:left="720" w:hanging="720"/>
      </w:pPr>
      <w:r w:rsidRPr="00104A34">
        <w:t xml:space="preserve">Dentith, M. R. X., &amp; Orr, M. (2018). Secrecy and conspiracy. </w:t>
      </w:r>
      <w:r w:rsidRPr="00104A34">
        <w:rPr>
          <w:i/>
        </w:rPr>
        <w:t>Episteme</w:t>
      </w:r>
      <w:r w:rsidRPr="00104A34">
        <w:t xml:space="preserve">. </w:t>
      </w:r>
    </w:p>
    <w:p w14:paraId="189ECC90" w14:textId="77777777" w:rsidR="00104A34" w:rsidRPr="00104A34" w:rsidRDefault="00104A34" w:rsidP="00104A34">
      <w:pPr>
        <w:pStyle w:val="EndNoteBibliography"/>
        <w:spacing w:after="0"/>
        <w:ind w:left="720" w:hanging="720"/>
      </w:pPr>
      <w:r w:rsidRPr="00104A34">
        <w:t xml:space="preserve">Edis, T. (2019). Cosmic Conspiracy Theories: How Theologies Evade Science. In </w:t>
      </w:r>
      <w:r w:rsidRPr="00104A34">
        <w:rPr>
          <w:i/>
        </w:rPr>
        <w:t>Theology and Science: From Genesis to Astrobiology</w:t>
      </w:r>
      <w:r w:rsidRPr="00104A34">
        <w:t xml:space="preserve"> (pp. 143-165). New Jersey: World Scientific.</w:t>
      </w:r>
    </w:p>
    <w:p w14:paraId="537002AC" w14:textId="77777777" w:rsidR="00104A34" w:rsidRPr="00104A34" w:rsidRDefault="00104A34" w:rsidP="00104A34">
      <w:pPr>
        <w:pStyle w:val="EndNoteBibliography"/>
        <w:spacing w:after="0"/>
        <w:ind w:left="720" w:hanging="720"/>
      </w:pPr>
      <w:r w:rsidRPr="00104A34">
        <w:t xml:space="preserve">Edis, T. (2021). </w:t>
      </w:r>
      <w:r w:rsidRPr="00104A34">
        <w:rPr>
          <w:i/>
        </w:rPr>
        <w:t>Weirdness!: What Fake Science and the Paranormal Tell Us about the Nature of Science</w:t>
      </w:r>
      <w:r w:rsidRPr="00104A34">
        <w:t>: Pitchstone Publishing (US&amp;CA).</w:t>
      </w:r>
    </w:p>
    <w:p w14:paraId="69609063" w14:textId="77777777" w:rsidR="00104A34" w:rsidRPr="00104A34" w:rsidRDefault="00104A34" w:rsidP="00104A34">
      <w:pPr>
        <w:pStyle w:val="EndNoteBibliography"/>
        <w:spacing w:after="0"/>
        <w:ind w:left="720" w:hanging="720"/>
      </w:pPr>
      <w:r w:rsidRPr="00104A34">
        <w:t xml:space="preserve">Farrell, J. (1996). </w:t>
      </w:r>
      <w:r w:rsidRPr="00104A34">
        <w:rPr>
          <w:i/>
        </w:rPr>
        <w:t>Freud's paranoid quest: Psychoanalysis and modern suspicion</w:t>
      </w:r>
      <w:r w:rsidRPr="00104A34">
        <w:t>. London: New York University Press.</w:t>
      </w:r>
    </w:p>
    <w:p w14:paraId="458EF490" w14:textId="77777777" w:rsidR="00104A34" w:rsidRPr="00104A34" w:rsidRDefault="00104A34" w:rsidP="00104A34">
      <w:pPr>
        <w:pStyle w:val="EndNoteBibliography"/>
        <w:spacing w:after="0"/>
        <w:ind w:left="720" w:hanging="720"/>
      </w:pPr>
      <w:r w:rsidRPr="009A2E4D">
        <w:rPr>
          <w:lang w:val="nl-BE"/>
        </w:rPr>
        <w:t xml:space="preserve">Foster, K. R., &amp; Kokko, H. (2009). </w:t>
      </w:r>
      <w:r w:rsidRPr="00104A34">
        <w:t xml:space="preserve">The evolution of superstitious and superstition-like behaviour. </w:t>
      </w:r>
      <w:r w:rsidRPr="00104A34">
        <w:rPr>
          <w:i/>
        </w:rPr>
        <w:t>Proceedings of the Royal Society of London, Series B, 276</w:t>
      </w:r>
      <w:r w:rsidRPr="00104A34">
        <w:t>, 31-37. doi:10.1098/rspb.2008.0981</w:t>
      </w:r>
    </w:p>
    <w:p w14:paraId="77FD4824" w14:textId="77777777" w:rsidR="00104A34" w:rsidRPr="00104A34" w:rsidRDefault="00104A34" w:rsidP="00104A34">
      <w:pPr>
        <w:pStyle w:val="EndNoteBibliography"/>
        <w:spacing w:after="0"/>
        <w:ind w:left="720" w:hanging="720"/>
      </w:pPr>
      <w:r w:rsidRPr="00104A34">
        <w:t xml:space="preserve">Freud, S. (1953). </w:t>
      </w:r>
      <w:r w:rsidRPr="00104A34">
        <w:rPr>
          <w:i/>
        </w:rPr>
        <w:t>Standard edition. Vol. 4, (1900) The interpretation of dreams (first part)</w:t>
      </w:r>
      <w:r w:rsidRPr="00104A34">
        <w:t>. London: Hogarth Press.</w:t>
      </w:r>
    </w:p>
    <w:p w14:paraId="1814918B" w14:textId="77777777" w:rsidR="00104A34" w:rsidRPr="00104A34" w:rsidRDefault="00104A34" w:rsidP="00104A34">
      <w:pPr>
        <w:pStyle w:val="EndNoteBibliography"/>
        <w:spacing w:after="0"/>
        <w:ind w:left="720" w:hanging="720"/>
      </w:pPr>
      <w:r w:rsidRPr="00104A34">
        <w:t xml:space="preserve">Freud, S. (1960). </w:t>
      </w:r>
      <w:r w:rsidRPr="00104A34">
        <w:rPr>
          <w:i/>
        </w:rPr>
        <w:t>The standard edition of the complete psychological works of Sigmund Freud. Vol. 6, The psychopathology of everyday life</w:t>
      </w:r>
      <w:r w:rsidRPr="00104A34">
        <w:t>.</w:t>
      </w:r>
    </w:p>
    <w:p w14:paraId="6416CE46" w14:textId="77777777" w:rsidR="00104A34" w:rsidRPr="00104A34" w:rsidRDefault="00104A34" w:rsidP="00104A34">
      <w:pPr>
        <w:pStyle w:val="EndNoteBibliography"/>
        <w:spacing w:after="0"/>
        <w:ind w:left="720" w:hanging="720"/>
      </w:pPr>
      <w:r w:rsidRPr="00104A34">
        <w:t xml:space="preserve">Galbraith, D. (2022). Pigden Revisited, or In Defence of Popper’s Critique of the Conspiracy Theory of Society. </w:t>
      </w:r>
      <w:r w:rsidRPr="00104A34">
        <w:rPr>
          <w:i/>
        </w:rPr>
        <w:t>Philosophy of the Social Sciences</w:t>
      </w:r>
      <w:r w:rsidRPr="00104A34">
        <w:t xml:space="preserve">, 00483931221081001. </w:t>
      </w:r>
    </w:p>
    <w:p w14:paraId="396A4C78" w14:textId="77777777" w:rsidR="00104A34" w:rsidRPr="00104A34" w:rsidRDefault="00104A34" w:rsidP="00104A34">
      <w:pPr>
        <w:pStyle w:val="EndNoteBibliography"/>
        <w:spacing w:after="0"/>
        <w:ind w:left="720" w:hanging="720"/>
      </w:pPr>
      <w:r w:rsidRPr="00104A34">
        <w:t xml:space="preserve">Galperin, A., &amp; Haselton, M. G. (2012). Error management and the evolution of cognitive bias. In J. P. Forgas, Fiedler, &amp; C. Sedikedes (Eds.), </w:t>
      </w:r>
      <w:r w:rsidRPr="00104A34">
        <w:rPr>
          <w:i/>
        </w:rPr>
        <w:t>Social Thinking and Interpersonal Behavior</w:t>
      </w:r>
      <w:r w:rsidRPr="00104A34">
        <w:t xml:space="preserve"> (pp. 45-64). New York: Psychology Press.</w:t>
      </w:r>
    </w:p>
    <w:p w14:paraId="493EBAFE" w14:textId="77777777" w:rsidR="00104A34" w:rsidRPr="00104A34" w:rsidRDefault="00104A34" w:rsidP="00104A34">
      <w:pPr>
        <w:pStyle w:val="EndNoteBibliography"/>
        <w:spacing w:after="0"/>
        <w:ind w:left="720" w:hanging="720"/>
      </w:pPr>
      <w:r w:rsidRPr="00104A34">
        <w:t xml:space="preserve">Gellner, E. (1985). </w:t>
      </w:r>
      <w:r w:rsidRPr="00104A34">
        <w:rPr>
          <w:i/>
        </w:rPr>
        <w:t>The Psychoanalytic Movement: The Cunning of Unreason</w:t>
      </w:r>
      <w:r w:rsidRPr="00104A34">
        <w:t>. London: Paladin.</w:t>
      </w:r>
    </w:p>
    <w:p w14:paraId="24AF7A27" w14:textId="77777777" w:rsidR="00104A34" w:rsidRPr="00104A34" w:rsidRDefault="00104A34" w:rsidP="00104A34">
      <w:pPr>
        <w:pStyle w:val="EndNoteBibliography"/>
        <w:spacing w:after="0"/>
        <w:ind w:left="720" w:hanging="720"/>
      </w:pPr>
      <w:r w:rsidRPr="00104A34">
        <w:t xml:space="preserve">Gordin, M. D. (2012). </w:t>
      </w:r>
      <w:r w:rsidRPr="00104A34">
        <w:rPr>
          <w:i/>
        </w:rPr>
        <w:t>The Pseudoscience Wars: Immanuel Velikovsky and the Birth of the Modern Fringe</w:t>
      </w:r>
      <w:r w:rsidRPr="00104A34">
        <w:t>: University of Chicago Press.</w:t>
      </w:r>
    </w:p>
    <w:p w14:paraId="15CC6D0B" w14:textId="77777777" w:rsidR="00104A34" w:rsidRPr="00104A34" w:rsidRDefault="00104A34" w:rsidP="00104A34">
      <w:pPr>
        <w:pStyle w:val="EndNoteBibliography"/>
        <w:spacing w:after="0"/>
        <w:ind w:left="720" w:hanging="720"/>
      </w:pPr>
      <w:r w:rsidRPr="00104A34">
        <w:t xml:space="preserve">Gómez, J. M., Verdú, M., González-Megías, A., &amp; Méndez, M. (2016). The phylogenetic roots of human lethal violence. </w:t>
      </w:r>
      <w:r w:rsidRPr="00104A34">
        <w:rPr>
          <w:i/>
        </w:rPr>
        <w:t>Nature, 538</w:t>
      </w:r>
      <w:r w:rsidRPr="00104A34">
        <w:t xml:space="preserve">(7624), 233-237. </w:t>
      </w:r>
    </w:p>
    <w:p w14:paraId="1C151452" w14:textId="77777777" w:rsidR="00104A34" w:rsidRPr="00104A34" w:rsidRDefault="00104A34" w:rsidP="00104A34">
      <w:pPr>
        <w:pStyle w:val="EndNoteBibliography"/>
        <w:spacing w:after="0"/>
        <w:ind w:left="720" w:hanging="720"/>
      </w:pPr>
      <w:r w:rsidRPr="00104A34">
        <w:t xml:space="preserve">Harris, K. (2018). What's epistemically wrong with conspiracy theorising? </w:t>
      </w:r>
      <w:r w:rsidRPr="00104A34">
        <w:rPr>
          <w:i/>
        </w:rPr>
        <w:t>Royal Institute of Philosophy Supplement, 84</w:t>
      </w:r>
      <w:r w:rsidRPr="00104A34">
        <w:t xml:space="preserve">, 235-257. </w:t>
      </w:r>
    </w:p>
    <w:p w14:paraId="32AD4C7F" w14:textId="77777777" w:rsidR="00104A34" w:rsidRPr="00104A34" w:rsidRDefault="00104A34" w:rsidP="00104A34">
      <w:pPr>
        <w:pStyle w:val="EndNoteBibliography"/>
        <w:spacing w:after="0"/>
        <w:ind w:left="720" w:hanging="720"/>
      </w:pPr>
      <w:r w:rsidRPr="00104A34">
        <w:t xml:space="preserve">Haught, J. F. (2000). </w:t>
      </w:r>
      <w:r w:rsidRPr="00104A34">
        <w:rPr>
          <w:i/>
        </w:rPr>
        <w:t>God after Darwin : a theology of evolution</w:t>
      </w:r>
      <w:r w:rsidRPr="00104A34">
        <w:t>. Boulder (Colo.): Westview press.</w:t>
      </w:r>
    </w:p>
    <w:p w14:paraId="1C5A5F89" w14:textId="77777777" w:rsidR="00104A34" w:rsidRPr="00104A34" w:rsidRDefault="00104A34" w:rsidP="00104A34">
      <w:pPr>
        <w:pStyle w:val="EndNoteBibliography"/>
        <w:spacing w:after="0"/>
        <w:ind w:left="720" w:hanging="720"/>
      </w:pPr>
      <w:r w:rsidRPr="00104A34">
        <w:t xml:space="preserve">Hines, T. (2003). </w:t>
      </w:r>
      <w:r w:rsidRPr="00104A34">
        <w:rPr>
          <w:i/>
        </w:rPr>
        <w:t>Pseudoscience and the paranormal (2nd ed.)</w:t>
      </w:r>
      <w:r w:rsidRPr="00104A34">
        <w:t>. Amherst, NY: Prometheus Books.</w:t>
      </w:r>
    </w:p>
    <w:p w14:paraId="641B3E6F" w14:textId="77777777" w:rsidR="00104A34" w:rsidRPr="00104A34" w:rsidRDefault="00104A34" w:rsidP="00104A34">
      <w:pPr>
        <w:pStyle w:val="EndNoteBibliography"/>
        <w:spacing w:after="0"/>
        <w:ind w:left="720" w:hanging="720"/>
      </w:pPr>
      <w:r w:rsidRPr="00104A34">
        <w:t xml:space="preserve">Hofhuis, S. T., &amp; Boudry, M. (2019). 'Viral'Hunts?: A Cultural Darwinian Analysis of Witch Persecutions. </w:t>
      </w:r>
      <w:r w:rsidRPr="00104A34">
        <w:rPr>
          <w:i/>
        </w:rPr>
        <w:t>Cultural Science Journal, 11</w:t>
      </w:r>
      <w:r w:rsidRPr="00104A34">
        <w:t xml:space="preserve">(1), 13-29. </w:t>
      </w:r>
    </w:p>
    <w:p w14:paraId="523D3EAC" w14:textId="77777777" w:rsidR="00104A34" w:rsidRPr="00104A34" w:rsidRDefault="00104A34" w:rsidP="00104A34">
      <w:pPr>
        <w:pStyle w:val="EndNoteBibliography"/>
        <w:spacing w:after="0"/>
        <w:ind w:left="720" w:hanging="720"/>
      </w:pPr>
      <w:r w:rsidRPr="00104A34">
        <w:t xml:space="preserve">Hofstadter, R. (2012). </w:t>
      </w:r>
      <w:r w:rsidRPr="00104A34">
        <w:rPr>
          <w:i/>
        </w:rPr>
        <w:t>The paranoid style in American politics</w:t>
      </w:r>
      <w:r w:rsidRPr="00104A34">
        <w:t>: Vintage.</w:t>
      </w:r>
    </w:p>
    <w:p w14:paraId="40A9EE80" w14:textId="77777777" w:rsidR="00104A34" w:rsidRPr="00104A34" w:rsidRDefault="00104A34" w:rsidP="00104A34">
      <w:pPr>
        <w:pStyle w:val="EndNoteBibliography"/>
        <w:spacing w:after="0"/>
        <w:ind w:left="720" w:hanging="720"/>
      </w:pPr>
      <w:r w:rsidRPr="009A2E4D">
        <w:rPr>
          <w:lang w:val="fr-BE"/>
        </w:rPr>
        <w:t xml:space="preserve">Hume, D. (1998 [1779]). </w:t>
      </w:r>
      <w:r w:rsidRPr="009A2E4D">
        <w:rPr>
          <w:i/>
          <w:lang w:val="fr-BE"/>
        </w:rPr>
        <w:t>Dialogues Concerning Natural Religion (2nd ed)</w:t>
      </w:r>
      <w:r w:rsidRPr="009A2E4D">
        <w:rPr>
          <w:lang w:val="fr-BE"/>
        </w:rPr>
        <w:t xml:space="preserve">. </w:t>
      </w:r>
      <w:r w:rsidRPr="00104A34">
        <w:t>Indianapolis: Hackett.</w:t>
      </w:r>
    </w:p>
    <w:p w14:paraId="0308E18A" w14:textId="77777777" w:rsidR="00104A34" w:rsidRPr="00104A34" w:rsidRDefault="00104A34" w:rsidP="00104A34">
      <w:pPr>
        <w:pStyle w:val="EndNoteBibliography"/>
        <w:spacing w:after="0"/>
        <w:ind w:left="720" w:hanging="720"/>
      </w:pPr>
      <w:r w:rsidRPr="00104A34">
        <w:t xml:space="preserve">Jacobs, D. M. (1998). </w:t>
      </w:r>
      <w:r w:rsidRPr="00104A34">
        <w:rPr>
          <w:i/>
        </w:rPr>
        <w:t>The threat: The secret agenda: What the aliens really want … and how they plan to get it</w:t>
      </w:r>
      <w:r w:rsidRPr="00104A34">
        <w:t>. New York: Simon &amp; Schuster.</w:t>
      </w:r>
    </w:p>
    <w:p w14:paraId="660DDCFB" w14:textId="77777777" w:rsidR="00104A34" w:rsidRPr="00104A34" w:rsidRDefault="00104A34" w:rsidP="00104A34">
      <w:pPr>
        <w:pStyle w:val="EndNoteBibliography"/>
        <w:spacing w:after="0"/>
        <w:ind w:left="720" w:hanging="720"/>
      </w:pPr>
      <w:r w:rsidRPr="00104A34">
        <w:t xml:space="preserve">Jarvie, I. (2016). Popper’s Philosophy and the Methodology of Social Science. In </w:t>
      </w:r>
      <w:r w:rsidRPr="00104A34">
        <w:rPr>
          <w:i/>
        </w:rPr>
        <w:t>The Cambridge Companion to Popper</w:t>
      </w:r>
      <w:r w:rsidRPr="00104A34">
        <w:t xml:space="preserve"> (pp. 284-317): Cambridge University Press.</w:t>
      </w:r>
    </w:p>
    <w:p w14:paraId="7ACDA9AD" w14:textId="77777777" w:rsidR="00104A34" w:rsidRPr="00104A34" w:rsidRDefault="00104A34" w:rsidP="00104A34">
      <w:pPr>
        <w:pStyle w:val="EndNoteBibliography"/>
        <w:spacing w:after="0"/>
        <w:ind w:left="720" w:hanging="720"/>
      </w:pPr>
      <w:r w:rsidRPr="00104A34">
        <w:t xml:space="preserve">Keeley, B. L. (1999). Of conspiracy theories. </w:t>
      </w:r>
      <w:r w:rsidRPr="00104A34">
        <w:rPr>
          <w:i/>
        </w:rPr>
        <w:t>Journal of Philosophy, 96</w:t>
      </w:r>
      <w:r w:rsidRPr="00104A34">
        <w:t xml:space="preserve">(3), 109-126. </w:t>
      </w:r>
    </w:p>
    <w:p w14:paraId="4FB4173A" w14:textId="77777777" w:rsidR="00104A34" w:rsidRPr="00104A34" w:rsidRDefault="00104A34" w:rsidP="00104A34">
      <w:pPr>
        <w:pStyle w:val="EndNoteBibliography"/>
        <w:spacing w:after="0"/>
        <w:ind w:left="720" w:hanging="720"/>
      </w:pPr>
      <w:r w:rsidRPr="00104A34">
        <w:t xml:space="preserve">Keeley, B. L. (2007). God as the ultimate conspiracy theory. </w:t>
      </w:r>
      <w:r w:rsidRPr="00104A34">
        <w:rPr>
          <w:i/>
        </w:rPr>
        <w:t>Episteme: A journal of social epistemology, 4</w:t>
      </w:r>
      <w:r w:rsidRPr="00104A34">
        <w:t xml:space="preserve">(2), 135-149. </w:t>
      </w:r>
    </w:p>
    <w:p w14:paraId="5724EA36" w14:textId="77777777" w:rsidR="00104A34" w:rsidRPr="00104A34" w:rsidRDefault="00104A34" w:rsidP="00104A34">
      <w:pPr>
        <w:pStyle w:val="EndNoteBibliography"/>
        <w:spacing w:after="0"/>
        <w:ind w:left="720" w:hanging="720"/>
      </w:pPr>
      <w:r w:rsidRPr="00104A34">
        <w:t xml:space="preserve">Kennedy, J. E. (2003). The capricious, actively evasive, unsustainable nature of psi: A summary and hypotheses. </w:t>
      </w:r>
      <w:r w:rsidRPr="00104A34">
        <w:rPr>
          <w:i/>
        </w:rPr>
        <w:t>The Journal of Parapsychology, 67</w:t>
      </w:r>
      <w:r w:rsidRPr="00104A34">
        <w:t xml:space="preserve">(1), 53-75. </w:t>
      </w:r>
    </w:p>
    <w:p w14:paraId="5D1FF1C6" w14:textId="77777777" w:rsidR="00104A34" w:rsidRPr="00104A34" w:rsidRDefault="00104A34" w:rsidP="00104A34">
      <w:pPr>
        <w:pStyle w:val="EndNoteBibliography"/>
        <w:spacing w:after="0"/>
        <w:ind w:left="720" w:hanging="720"/>
      </w:pPr>
      <w:r w:rsidRPr="00104A34">
        <w:t xml:space="preserve">Law, S. (2011). </w:t>
      </w:r>
      <w:r w:rsidRPr="00104A34">
        <w:rPr>
          <w:i/>
        </w:rPr>
        <w:t>Believing bullshit: How not to get sucked into an intellectual black hole</w:t>
      </w:r>
      <w:r w:rsidRPr="00104A34">
        <w:t>. New York: Prometheus.</w:t>
      </w:r>
    </w:p>
    <w:p w14:paraId="4FA8CFB5" w14:textId="77777777" w:rsidR="00104A34" w:rsidRPr="00104A34" w:rsidRDefault="00104A34" w:rsidP="00104A34">
      <w:pPr>
        <w:pStyle w:val="EndNoteBibliography"/>
        <w:spacing w:after="0"/>
        <w:ind w:left="720" w:hanging="720"/>
      </w:pPr>
      <w:r w:rsidRPr="00104A34">
        <w:t>Lear, J. (1995, 25/12/1995.). The Shrink is In: A Counterblast in the War on Freud.</w:t>
      </w:r>
      <w:r w:rsidRPr="00104A34">
        <w:rPr>
          <w:i/>
        </w:rPr>
        <w:t xml:space="preserve"> New Republic</w:t>
      </w:r>
      <w:r w:rsidRPr="00104A34">
        <w:t xml:space="preserve">. </w:t>
      </w:r>
    </w:p>
    <w:p w14:paraId="04197F1C" w14:textId="77777777" w:rsidR="00104A34" w:rsidRPr="00104A34" w:rsidRDefault="00104A34" w:rsidP="00104A34">
      <w:pPr>
        <w:pStyle w:val="EndNoteBibliography"/>
        <w:spacing w:after="0"/>
        <w:ind w:left="720" w:hanging="720"/>
      </w:pPr>
      <w:r w:rsidRPr="00104A34">
        <w:t xml:space="preserve">Macmillan, M. (1997). </w:t>
      </w:r>
      <w:r w:rsidRPr="00104A34">
        <w:rPr>
          <w:i/>
        </w:rPr>
        <w:t>Freud Evaluated: The Completed Arc</w:t>
      </w:r>
      <w:r w:rsidRPr="00104A34">
        <w:t>. Cambridge, MA: MIT Press.</w:t>
      </w:r>
    </w:p>
    <w:p w14:paraId="7E0C68A3" w14:textId="77777777" w:rsidR="00104A34" w:rsidRPr="00104A34" w:rsidRDefault="00104A34" w:rsidP="00104A34">
      <w:pPr>
        <w:pStyle w:val="EndNoteBibliography"/>
        <w:spacing w:after="0"/>
        <w:ind w:left="720" w:hanging="720"/>
      </w:pPr>
      <w:r w:rsidRPr="00104A34">
        <w:t xml:space="preserve">Mercier, H. (2020). </w:t>
      </w:r>
      <w:r w:rsidRPr="00104A34">
        <w:rPr>
          <w:i/>
        </w:rPr>
        <w:t>Not born yesterday: The science of who we trust and what we believe</w:t>
      </w:r>
      <w:r w:rsidRPr="00104A34">
        <w:t>: Princeton University Press.</w:t>
      </w:r>
    </w:p>
    <w:p w14:paraId="633C40D1" w14:textId="77777777" w:rsidR="00104A34" w:rsidRPr="00104A34" w:rsidRDefault="00104A34" w:rsidP="00104A34">
      <w:pPr>
        <w:pStyle w:val="EndNoteBibliography"/>
        <w:spacing w:after="0"/>
        <w:ind w:left="720" w:hanging="720"/>
      </w:pPr>
      <w:r w:rsidRPr="00104A34">
        <w:t xml:space="preserve">Miller, K. R. (2000). </w:t>
      </w:r>
      <w:r w:rsidRPr="00104A34">
        <w:rPr>
          <w:i/>
        </w:rPr>
        <w:t>Finding Darwin's God : a scientist's search for common ground between God and evolution</w:t>
      </w:r>
      <w:r w:rsidRPr="00104A34">
        <w:t>. New York (N.Y.): HarperCollins.</w:t>
      </w:r>
    </w:p>
    <w:p w14:paraId="338F918A" w14:textId="77777777" w:rsidR="00104A34" w:rsidRPr="00104A34" w:rsidRDefault="00104A34" w:rsidP="00104A34">
      <w:pPr>
        <w:pStyle w:val="EndNoteBibliography"/>
        <w:spacing w:after="0"/>
        <w:ind w:left="720" w:hanging="720"/>
      </w:pPr>
      <w:r w:rsidRPr="00104A34">
        <w:t xml:space="preserve">Murray, M. J. (1993). Coercion and the Hiddenness of God. </w:t>
      </w:r>
      <w:r w:rsidRPr="00104A34">
        <w:rPr>
          <w:i/>
        </w:rPr>
        <w:t>American Philosophical Quarterly, 30</w:t>
      </w:r>
      <w:r w:rsidRPr="00104A34">
        <w:t xml:space="preserve">(1), 27-38. </w:t>
      </w:r>
    </w:p>
    <w:p w14:paraId="681CA591" w14:textId="77777777" w:rsidR="00104A34" w:rsidRPr="00104A34" w:rsidRDefault="00104A34" w:rsidP="00104A34">
      <w:pPr>
        <w:pStyle w:val="EndNoteBibliography"/>
        <w:spacing w:after="0"/>
        <w:ind w:left="720" w:hanging="720"/>
      </w:pPr>
      <w:r w:rsidRPr="00104A34">
        <w:t xml:space="preserve">Nieminen, P., Boudry, M., Ryökäs, E., &amp; Mustonen, A.-M. (2017). Biblical and Theistic Arguments Against The Evolutionary Argument Against Naturalism. </w:t>
      </w:r>
      <w:r w:rsidRPr="00104A34">
        <w:rPr>
          <w:i/>
        </w:rPr>
        <w:t>Zygon, 52</w:t>
      </w:r>
      <w:r w:rsidRPr="00104A34">
        <w:t>(1), 9-23. doi:10.1111/zygo.12327</w:t>
      </w:r>
    </w:p>
    <w:p w14:paraId="1C4998D6" w14:textId="77777777" w:rsidR="00104A34" w:rsidRPr="00104A34" w:rsidRDefault="00104A34" w:rsidP="00104A34">
      <w:pPr>
        <w:pStyle w:val="EndNoteBibliography"/>
        <w:spacing w:after="0"/>
        <w:ind w:left="720" w:hanging="720"/>
      </w:pPr>
      <w:r w:rsidRPr="00104A34">
        <w:t xml:space="preserve">Nilus, S. (2009). </w:t>
      </w:r>
      <w:r w:rsidRPr="00104A34">
        <w:rPr>
          <w:i/>
        </w:rPr>
        <w:t>The Jewish Peril: Protocols of the Learned Elders of Zion</w:t>
      </w:r>
      <w:r w:rsidRPr="00104A34">
        <w:t>: Martino Pub.</w:t>
      </w:r>
    </w:p>
    <w:p w14:paraId="6D655086" w14:textId="77777777" w:rsidR="00104A34" w:rsidRPr="00104A34" w:rsidRDefault="00104A34" w:rsidP="00104A34">
      <w:pPr>
        <w:pStyle w:val="EndNoteBibliography"/>
        <w:spacing w:after="0"/>
        <w:ind w:left="720" w:hanging="720"/>
      </w:pPr>
      <w:r w:rsidRPr="00104A34">
        <w:t xml:space="preserve">Norman, A. (2021). </w:t>
      </w:r>
      <w:r w:rsidRPr="00104A34">
        <w:rPr>
          <w:i/>
        </w:rPr>
        <w:t>Mental Immunity: Infectious Ideas, Mind-Parasites, and the Search for a Better Way to Think</w:t>
      </w:r>
      <w:r w:rsidRPr="00104A34">
        <w:t>: HarperCollins.</w:t>
      </w:r>
    </w:p>
    <w:p w14:paraId="3EEC4DAD" w14:textId="77777777" w:rsidR="00104A34" w:rsidRPr="00104A34" w:rsidRDefault="00104A34" w:rsidP="00104A34">
      <w:pPr>
        <w:pStyle w:val="EndNoteBibliography"/>
        <w:spacing w:after="0"/>
        <w:ind w:left="720" w:hanging="720"/>
      </w:pPr>
      <w:r w:rsidRPr="00104A34">
        <w:t xml:space="preserve">Pennock, R. T. (1999). </w:t>
      </w:r>
      <w:r w:rsidRPr="00104A34">
        <w:rPr>
          <w:i/>
        </w:rPr>
        <w:t>Tower of Babel: The evidence against the new creationism</w:t>
      </w:r>
      <w:r w:rsidRPr="00104A34">
        <w:t>. Cambridge (Mass.): MIT Press.</w:t>
      </w:r>
    </w:p>
    <w:p w14:paraId="0AEE1E80" w14:textId="77777777" w:rsidR="00104A34" w:rsidRPr="00104A34" w:rsidRDefault="00104A34" w:rsidP="00104A34">
      <w:pPr>
        <w:pStyle w:val="EndNoteBibliography"/>
        <w:spacing w:after="0"/>
        <w:ind w:left="720" w:hanging="720"/>
      </w:pPr>
      <w:r w:rsidRPr="00104A34">
        <w:t xml:space="preserve">Philipse, H. (2012). </w:t>
      </w:r>
      <w:r w:rsidRPr="00104A34">
        <w:rPr>
          <w:i/>
        </w:rPr>
        <w:t>God in the age of science?: a critique of religious reason</w:t>
      </w:r>
      <w:r w:rsidRPr="00104A34">
        <w:t>. Oxford: Oxford University Press.</w:t>
      </w:r>
    </w:p>
    <w:p w14:paraId="1FAC7990" w14:textId="77777777" w:rsidR="00104A34" w:rsidRPr="00104A34" w:rsidRDefault="00104A34" w:rsidP="00104A34">
      <w:pPr>
        <w:pStyle w:val="EndNoteBibliography"/>
        <w:spacing w:after="0"/>
        <w:ind w:left="720" w:hanging="720"/>
      </w:pPr>
      <w:r w:rsidRPr="00104A34">
        <w:t xml:space="preserve">Pigden, C. R. (1995). Popper revisited, or what is wrong with conspiracy theories? </w:t>
      </w:r>
      <w:r w:rsidRPr="00104A34">
        <w:rPr>
          <w:i/>
        </w:rPr>
        <w:t>Philosophy of the Social Sciences, 25</w:t>
      </w:r>
      <w:r w:rsidRPr="00104A34">
        <w:t xml:space="preserve">(1), 3. </w:t>
      </w:r>
    </w:p>
    <w:p w14:paraId="610E72C9" w14:textId="77777777" w:rsidR="00104A34" w:rsidRPr="00104A34" w:rsidRDefault="00104A34" w:rsidP="00104A34">
      <w:pPr>
        <w:pStyle w:val="EndNoteBibliography"/>
        <w:spacing w:after="0"/>
        <w:ind w:left="720" w:hanging="720"/>
      </w:pPr>
      <w:r w:rsidRPr="00104A34">
        <w:t xml:space="preserve">Pigden, C. R. (2018). Conspiracy Theories, Deplorables, and Defectibility: A Reply to Patrick Stokes. In M. R. X. Dentith (Ed.), </w:t>
      </w:r>
      <w:r w:rsidRPr="00104A34">
        <w:rPr>
          <w:i/>
        </w:rPr>
        <w:t>Taking conspiracy theories seriously</w:t>
      </w:r>
      <w:r w:rsidRPr="00104A34">
        <w:t xml:space="preserve"> (pp. 203-215): Rowman &amp; Littlefield.</w:t>
      </w:r>
    </w:p>
    <w:p w14:paraId="4A711D2F" w14:textId="77777777" w:rsidR="00104A34" w:rsidRPr="00104A34" w:rsidRDefault="00104A34" w:rsidP="00104A34">
      <w:pPr>
        <w:pStyle w:val="EndNoteBibliography"/>
        <w:spacing w:after="0"/>
        <w:ind w:left="720" w:hanging="720"/>
      </w:pPr>
      <w:r w:rsidRPr="00104A34">
        <w:t xml:space="preserve">Pinker, S. (2011). </w:t>
      </w:r>
      <w:r w:rsidRPr="00104A34">
        <w:rPr>
          <w:i/>
        </w:rPr>
        <w:t>The better angels of our nature: The decline of violence in history and its causes</w:t>
      </w:r>
      <w:r w:rsidRPr="00104A34">
        <w:t>: Viking Penguin.</w:t>
      </w:r>
    </w:p>
    <w:p w14:paraId="682DDD32" w14:textId="77777777" w:rsidR="00104A34" w:rsidRPr="00104A34" w:rsidRDefault="00104A34" w:rsidP="00104A34">
      <w:pPr>
        <w:pStyle w:val="EndNoteBibliography"/>
        <w:spacing w:after="0"/>
        <w:ind w:left="720" w:hanging="720"/>
      </w:pPr>
      <w:r w:rsidRPr="00104A34">
        <w:t xml:space="preserve">Pinker, S. (2021). </w:t>
      </w:r>
      <w:r w:rsidRPr="00104A34">
        <w:rPr>
          <w:i/>
        </w:rPr>
        <w:t>Rationality: What it is, why it seems scarce, why it matters</w:t>
      </w:r>
      <w:r w:rsidRPr="00104A34">
        <w:t>: Penguin.</w:t>
      </w:r>
    </w:p>
    <w:p w14:paraId="027B6BBA" w14:textId="77777777" w:rsidR="00104A34" w:rsidRPr="00104A34" w:rsidRDefault="00104A34" w:rsidP="00104A34">
      <w:pPr>
        <w:pStyle w:val="EndNoteBibliography"/>
        <w:spacing w:after="0"/>
        <w:ind w:left="720" w:hanging="720"/>
      </w:pPr>
      <w:r w:rsidRPr="00104A34">
        <w:t xml:space="preserve">Pipes, D. (1999). </w:t>
      </w:r>
      <w:r w:rsidRPr="00104A34">
        <w:rPr>
          <w:i/>
        </w:rPr>
        <w:t>Conspiracy: How the paranoid style flourishes and where it comes from</w:t>
      </w:r>
      <w:r w:rsidRPr="00104A34">
        <w:t>: Simon and Schuster.</w:t>
      </w:r>
    </w:p>
    <w:p w14:paraId="65F9B738" w14:textId="77777777" w:rsidR="00104A34" w:rsidRPr="00104A34" w:rsidRDefault="00104A34" w:rsidP="00104A34">
      <w:pPr>
        <w:pStyle w:val="EndNoteBibliography"/>
        <w:spacing w:after="0"/>
        <w:ind w:left="720" w:hanging="720"/>
      </w:pPr>
      <w:r w:rsidRPr="00104A34">
        <w:t xml:space="preserve">Popper, K. R. (1963/2002). </w:t>
      </w:r>
      <w:r w:rsidRPr="00104A34">
        <w:rPr>
          <w:i/>
        </w:rPr>
        <w:t>Conjectures and refutations: The growth of scientific knowledge</w:t>
      </w:r>
      <w:r w:rsidRPr="00104A34">
        <w:t>. London: Routledge.</w:t>
      </w:r>
    </w:p>
    <w:p w14:paraId="6C1298E5" w14:textId="77777777" w:rsidR="00104A34" w:rsidRPr="00104A34" w:rsidRDefault="00104A34" w:rsidP="00104A34">
      <w:pPr>
        <w:pStyle w:val="EndNoteBibliography"/>
        <w:spacing w:after="0"/>
        <w:ind w:left="720" w:hanging="720"/>
      </w:pPr>
      <w:r w:rsidRPr="00104A34">
        <w:t xml:space="preserve">Popper, K. R. (1966). </w:t>
      </w:r>
      <w:r w:rsidRPr="00104A34">
        <w:rPr>
          <w:i/>
        </w:rPr>
        <w:t>The Open Society and Its Enemies.(Revised.)</w:t>
      </w:r>
      <w:r w:rsidRPr="00104A34">
        <w:t>: Routledge &amp; Kegan Paul New York.</w:t>
      </w:r>
    </w:p>
    <w:p w14:paraId="7D0FC5DA" w14:textId="77777777" w:rsidR="00104A34" w:rsidRPr="009A2E4D" w:rsidRDefault="00104A34" w:rsidP="00104A34">
      <w:pPr>
        <w:pStyle w:val="EndNoteBibliography"/>
        <w:spacing w:after="0"/>
        <w:ind w:left="720" w:hanging="720"/>
        <w:rPr>
          <w:lang w:val="fr-BE"/>
        </w:rPr>
      </w:pPr>
      <w:r w:rsidRPr="00104A34">
        <w:t xml:space="preserve">Raihani, N. J., &amp; Bell, V. (2019). An evolutionary perspective on paranoia. </w:t>
      </w:r>
      <w:r w:rsidRPr="009A2E4D">
        <w:rPr>
          <w:i/>
          <w:lang w:val="fr-BE"/>
        </w:rPr>
        <w:t>Nature human behaviour, 3</w:t>
      </w:r>
      <w:r w:rsidRPr="009A2E4D">
        <w:rPr>
          <w:lang w:val="fr-BE"/>
        </w:rPr>
        <w:t xml:space="preserve">(2), 114-121. </w:t>
      </w:r>
    </w:p>
    <w:p w14:paraId="3EAD69AD" w14:textId="77777777" w:rsidR="00104A34" w:rsidRPr="00104A34" w:rsidRDefault="00104A34" w:rsidP="00104A34">
      <w:pPr>
        <w:pStyle w:val="EndNoteBibliography"/>
        <w:spacing w:after="0"/>
        <w:ind w:left="720" w:hanging="720"/>
      </w:pPr>
      <w:r w:rsidRPr="009A2E4D">
        <w:rPr>
          <w:lang w:val="fr-BE"/>
        </w:rPr>
        <w:t xml:space="preserve">Roudinesco, E. (1999). Pourquoi la psychanalyse? In </w:t>
      </w:r>
      <w:r w:rsidRPr="009A2E4D">
        <w:rPr>
          <w:i/>
          <w:lang w:val="fr-BE"/>
        </w:rPr>
        <w:t>Paris: Fayard</w:t>
      </w:r>
      <w:r w:rsidRPr="009A2E4D">
        <w:rPr>
          <w:lang w:val="fr-BE"/>
        </w:rPr>
        <w:t xml:space="preserve">. </w:t>
      </w:r>
      <w:r w:rsidRPr="00104A34">
        <w:t>Paris: Fayard.</w:t>
      </w:r>
    </w:p>
    <w:p w14:paraId="4CB25798" w14:textId="77777777" w:rsidR="00104A34" w:rsidRPr="00104A34" w:rsidRDefault="00104A34" w:rsidP="00104A34">
      <w:pPr>
        <w:pStyle w:val="EndNoteBibliography"/>
        <w:spacing w:after="0"/>
        <w:ind w:left="720" w:hanging="720"/>
      </w:pPr>
      <w:r w:rsidRPr="00104A34">
        <w:t xml:space="preserve">Sayers, J. (1987). Melanie Klein, psychoanalysis, and feminism. </w:t>
      </w:r>
      <w:r w:rsidRPr="00104A34">
        <w:rPr>
          <w:i/>
        </w:rPr>
        <w:t>Feminist Review, 25</w:t>
      </w:r>
      <w:r w:rsidRPr="00104A34">
        <w:t xml:space="preserve">, 23-37. </w:t>
      </w:r>
    </w:p>
    <w:p w14:paraId="0AF16B18" w14:textId="77777777" w:rsidR="00104A34" w:rsidRPr="00104A34" w:rsidRDefault="00104A34" w:rsidP="00104A34">
      <w:pPr>
        <w:pStyle w:val="EndNoteBibliography"/>
        <w:spacing w:after="0"/>
        <w:ind w:left="720" w:hanging="720"/>
      </w:pPr>
      <w:r w:rsidRPr="00104A34">
        <w:t xml:space="preserve">Schellenberg, J. L. (2006). </w:t>
      </w:r>
      <w:r w:rsidRPr="00104A34">
        <w:rPr>
          <w:i/>
        </w:rPr>
        <w:t>Divine hiddenness and human reason</w:t>
      </w:r>
      <w:r w:rsidRPr="00104A34">
        <w:t>: Cornell University Press.</w:t>
      </w:r>
    </w:p>
    <w:p w14:paraId="5B4857DF" w14:textId="77777777" w:rsidR="00104A34" w:rsidRPr="00104A34" w:rsidRDefault="00104A34" w:rsidP="00104A34">
      <w:pPr>
        <w:pStyle w:val="EndNoteBibliography"/>
        <w:spacing w:after="0"/>
        <w:ind w:left="720" w:hanging="720"/>
      </w:pPr>
      <w:r w:rsidRPr="00104A34">
        <w:t xml:space="preserve">Shermer, M. (2011). </w:t>
      </w:r>
      <w:r w:rsidRPr="00104A34">
        <w:rPr>
          <w:i/>
        </w:rPr>
        <w:t>The Believing Brain: From Ghosts and Gods to Politics and Conspiracies---How We Construct Beliefs and Reinforce Them as Truths</w:t>
      </w:r>
      <w:r w:rsidRPr="00104A34">
        <w:t>: Henry Holt and Co.</w:t>
      </w:r>
    </w:p>
    <w:p w14:paraId="5D8819F8" w14:textId="77777777" w:rsidR="00104A34" w:rsidRPr="00104A34" w:rsidRDefault="00104A34" w:rsidP="00104A34">
      <w:pPr>
        <w:pStyle w:val="EndNoteBibliography"/>
        <w:spacing w:after="0"/>
        <w:ind w:left="720" w:hanging="720"/>
      </w:pPr>
      <w:r w:rsidRPr="00104A34">
        <w:t xml:space="preserve">Stokes, P. (2018). Conspiracy Theory and the Perils of Pure Particularism. In M. R. X. Dentith (Ed.), </w:t>
      </w:r>
      <w:r w:rsidRPr="00104A34">
        <w:rPr>
          <w:i/>
        </w:rPr>
        <w:t>Taking Conspiracy Theories Seriously</w:t>
      </w:r>
      <w:r w:rsidRPr="00104A34">
        <w:t xml:space="preserve"> (pp. 25-38): Rowman and Littlefield.</w:t>
      </w:r>
    </w:p>
    <w:p w14:paraId="797D61BC" w14:textId="77777777" w:rsidR="00104A34" w:rsidRPr="00104A34" w:rsidRDefault="00104A34" w:rsidP="00104A34">
      <w:pPr>
        <w:pStyle w:val="EndNoteBibliography"/>
        <w:spacing w:after="0"/>
        <w:ind w:left="720" w:hanging="720"/>
      </w:pPr>
      <w:r w:rsidRPr="00104A34">
        <w:t xml:space="preserve">Sulloway, F. J. (1992). </w:t>
      </w:r>
      <w:r w:rsidRPr="00104A34">
        <w:rPr>
          <w:i/>
        </w:rPr>
        <w:t>Freud, biologist of the mind: Beyond the psychoanalytic legend</w:t>
      </w:r>
      <w:r w:rsidRPr="00104A34">
        <w:t>: Harvard University Press.</w:t>
      </w:r>
    </w:p>
    <w:p w14:paraId="654D9606" w14:textId="77777777" w:rsidR="00104A34" w:rsidRPr="00104A34" w:rsidRDefault="00104A34" w:rsidP="00104A34">
      <w:pPr>
        <w:pStyle w:val="EndNoteBibliography"/>
        <w:spacing w:after="0"/>
        <w:ind w:left="720" w:hanging="720"/>
      </w:pPr>
      <w:r w:rsidRPr="009A2E4D">
        <w:rPr>
          <w:lang w:val="nl-BE"/>
        </w:rPr>
        <w:t xml:space="preserve">Sunstein, C. R., &amp; Vermeule, A. (2009). </w:t>
      </w:r>
      <w:r w:rsidRPr="00104A34">
        <w:t xml:space="preserve">Conspiracy theories: Causes and cures. </w:t>
      </w:r>
      <w:r w:rsidRPr="00104A34">
        <w:rPr>
          <w:i/>
        </w:rPr>
        <w:t>Journal of Political Philosophy, 17</w:t>
      </w:r>
      <w:r w:rsidRPr="00104A34">
        <w:t xml:space="preserve">(2), 202-227. </w:t>
      </w:r>
    </w:p>
    <w:p w14:paraId="38B5EF24" w14:textId="77777777" w:rsidR="00104A34" w:rsidRPr="00104A34" w:rsidRDefault="00104A34" w:rsidP="00104A34">
      <w:pPr>
        <w:pStyle w:val="EndNoteBibliography"/>
        <w:spacing w:after="0"/>
        <w:ind w:left="720" w:hanging="720"/>
      </w:pPr>
      <w:r w:rsidRPr="00104A34">
        <w:t xml:space="preserve">Swami, V., Voracek, M., Stieger, S., Tran, U. S., &amp; Furnham, A. (2014). Analytic thinking reduces belief in conspiracy theories. </w:t>
      </w:r>
      <w:r w:rsidRPr="00104A34">
        <w:rPr>
          <w:i/>
        </w:rPr>
        <w:t>Cognition, 133</w:t>
      </w:r>
      <w:r w:rsidRPr="00104A34">
        <w:t xml:space="preserve">(3), 572-585. </w:t>
      </w:r>
    </w:p>
    <w:p w14:paraId="617F42B0" w14:textId="77777777" w:rsidR="00104A34" w:rsidRPr="00104A34" w:rsidRDefault="00104A34" w:rsidP="00104A34">
      <w:pPr>
        <w:pStyle w:val="EndNoteBibliography"/>
        <w:spacing w:after="0"/>
        <w:ind w:left="720" w:hanging="720"/>
      </w:pPr>
      <w:r w:rsidRPr="00104A34">
        <w:t xml:space="preserve">Swift, A. (2013). Majority in US still believe JFK killed in a conspiracy. </w:t>
      </w:r>
      <w:r w:rsidRPr="00104A34">
        <w:rPr>
          <w:i/>
        </w:rPr>
        <w:t>Gallup</w:t>
      </w:r>
      <w:r w:rsidRPr="00104A34">
        <w:t>.</w:t>
      </w:r>
    </w:p>
    <w:p w14:paraId="09FB05AB" w14:textId="77777777" w:rsidR="00104A34" w:rsidRPr="00104A34" w:rsidRDefault="00104A34" w:rsidP="00104A34">
      <w:pPr>
        <w:pStyle w:val="EndNoteBibliography"/>
        <w:spacing w:after="0"/>
        <w:ind w:left="720" w:hanging="720"/>
      </w:pPr>
      <w:r w:rsidRPr="00104A34">
        <w:t xml:space="preserve">Swinburne, R. (2004). </w:t>
      </w:r>
      <w:r w:rsidRPr="00104A34">
        <w:rPr>
          <w:i/>
        </w:rPr>
        <w:t>The existence of God</w:t>
      </w:r>
      <w:r w:rsidRPr="00104A34">
        <w:t>. Oxford: Clarendon Press.</w:t>
      </w:r>
    </w:p>
    <w:p w14:paraId="09C58ECE" w14:textId="77777777" w:rsidR="00104A34" w:rsidRPr="00104A34" w:rsidRDefault="00104A34" w:rsidP="00104A34">
      <w:pPr>
        <w:pStyle w:val="EndNoteBibliography"/>
        <w:spacing w:after="0"/>
        <w:ind w:left="720" w:hanging="720"/>
      </w:pPr>
      <w:r w:rsidRPr="00104A34">
        <w:t xml:space="preserve">Taleb, N. N. (2012). </w:t>
      </w:r>
      <w:r w:rsidRPr="00104A34">
        <w:rPr>
          <w:i/>
        </w:rPr>
        <w:t>Antifragile: Things that gain from disorder</w:t>
      </w:r>
      <w:r w:rsidRPr="00104A34">
        <w:t xml:space="preserve"> (Vol. 3): Random House.</w:t>
      </w:r>
    </w:p>
    <w:p w14:paraId="3363F6E7" w14:textId="77777777" w:rsidR="00104A34" w:rsidRPr="00104A34" w:rsidRDefault="00104A34" w:rsidP="00104A34">
      <w:pPr>
        <w:pStyle w:val="EndNoteBibliography"/>
        <w:spacing w:after="0"/>
        <w:ind w:left="720" w:hanging="720"/>
      </w:pPr>
      <w:r w:rsidRPr="00104A34">
        <w:t xml:space="preserve">Uscinski, J. E. (Ed.) (2018). </w:t>
      </w:r>
      <w:r w:rsidRPr="00104A34">
        <w:rPr>
          <w:i/>
        </w:rPr>
        <w:t>Conspiracy theories and the people who believe them</w:t>
      </w:r>
      <w:r w:rsidRPr="00104A34">
        <w:t>: Oxford University Press.</w:t>
      </w:r>
    </w:p>
    <w:p w14:paraId="3779E1A8" w14:textId="77777777" w:rsidR="00104A34" w:rsidRPr="00104A34" w:rsidRDefault="00104A34" w:rsidP="00104A34">
      <w:pPr>
        <w:pStyle w:val="EndNoteBibliography"/>
        <w:spacing w:after="0"/>
        <w:ind w:left="720" w:hanging="720"/>
      </w:pPr>
      <w:r w:rsidRPr="00104A34">
        <w:t xml:space="preserve">Van Prooijen, J.-W. (2018). </w:t>
      </w:r>
      <w:r w:rsidRPr="00104A34">
        <w:rPr>
          <w:i/>
        </w:rPr>
        <w:t>The psychology of conspiracy theories</w:t>
      </w:r>
      <w:r w:rsidRPr="00104A34">
        <w:t>: Routledge.</w:t>
      </w:r>
    </w:p>
    <w:p w14:paraId="57AD970B" w14:textId="77777777" w:rsidR="00104A34" w:rsidRPr="00104A34" w:rsidRDefault="00104A34" w:rsidP="00104A34">
      <w:pPr>
        <w:pStyle w:val="EndNoteBibliography"/>
        <w:ind w:left="720" w:hanging="720"/>
      </w:pPr>
      <w:r w:rsidRPr="009A2E4D">
        <w:rPr>
          <w:lang w:val="nl-BE"/>
        </w:rPr>
        <w:t xml:space="preserve">van Prooijen, J.-W., &amp; Van Vugt, M. (2018). </w:t>
      </w:r>
      <w:r w:rsidRPr="00104A34">
        <w:t xml:space="preserve">Conspiracy theories: Evolved functions and psychological mechanisms. </w:t>
      </w:r>
      <w:r w:rsidRPr="00104A34">
        <w:rPr>
          <w:i/>
        </w:rPr>
        <w:t>Perspectives on psychological science, 13</w:t>
      </w:r>
      <w:r w:rsidRPr="00104A34">
        <w:t xml:space="preserve">(6), 770-788. </w:t>
      </w:r>
    </w:p>
    <w:p w14:paraId="69E89C23" w14:textId="06326DDE" w:rsidR="00365383" w:rsidRDefault="009531C4">
      <w:pPr>
        <w:rPr>
          <w:lang w:val="en-US"/>
        </w:rPr>
      </w:pPr>
      <w:r>
        <w:rPr>
          <w:lang w:val="en-US"/>
        </w:rPr>
        <w:fldChar w:fldCharType="end"/>
      </w:r>
    </w:p>
    <w:sectPr w:rsidR="00365383" w:rsidSect="00C65133">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3DF9" w14:textId="77777777" w:rsidR="00F832A6" w:rsidRDefault="00F832A6" w:rsidP="007F0768">
      <w:pPr>
        <w:spacing w:after="0" w:line="240" w:lineRule="auto"/>
      </w:pPr>
      <w:r>
        <w:separator/>
      </w:r>
    </w:p>
  </w:endnote>
  <w:endnote w:type="continuationSeparator" w:id="0">
    <w:p w14:paraId="20810764" w14:textId="77777777" w:rsidR="00F832A6" w:rsidRDefault="00F832A6" w:rsidP="007F0768">
      <w:pPr>
        <w:spacing w:after="0" w:line="240" w:lineRule="auto"/>
      </w:pPr>
      <w:r>
        <w:continuationSeparator/>
      </w:r>
    </w:p>
  </w:endnote>
  <w:endnote w:id="1">
    <w:p w14:paraId="5B96DB26" w14:textId="01567AFD" w:rsidR="00BE660B" w:rsidRPr="00ED4B3B" w:rsidRDefault="00BE660B">
      <w:pPr>
        <w:pStyle w:val="Eindnoottekst"/>
        <w:rPr>
          <w:lang w:val="en-US"/>
        </w:rPr>
      </w:pPr>
      <w:r>
        <w:rPr>
          <w:rStyle w:val="Eindnootmarkering"/>
        </w:rPr>
        <w:endnoteRef/>
      </w:r>
      <w:r w:rsidRPr="00ED4B3B">
        <w:rPr>
          <w:lang w:val="en-US"/>
        </w:rPr>
        <w:t xml:space="preserve"> </w:t>
      </w:r>
      <w:r>
        <w:rPr>
          <w:lang w:val="en-US"/>
        </w:rPr>
        <w:t xml:space="preserve">I have borrowed the analogy between belief systems and black holes from Law </w:t>
      </w:r>
      <w:r w:rsidR="009531C4">
        <w:rPr>
          <w:lang w:val="en-US"/>
        </w:rPr>
        <w:fldChar w:fldCharType="begin"/>
      </w:r>
      <w:r w:rsidR="009531C4">
        <w:rPr>
          <w:lang w:val="en-US"/>
        </w:rPr>
        <w:instrText xml:space="preserve"> ADDIN EN.CITE &lt;EndNote&gt;&lt;Cite ExcludeAuth="1"&gt;&lt;Author&gt;Law&lt;/Author&gt;&lt;Year&gt;2011&lt;/Year&gt;&lt;IDText&gt;Believing bullshit: How not to get sucked into an intellectual black hole&lt;/IDText&gt;&lt;DisplayText&gt;(2011)&lt;/DisplayText&gt;&lt;record&gt;&lt;foreign-keys&gt;&lt;key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format="utc"&gt;1374499033&lt;/added-date&gt;&lt;pub-location&gt;New York&lt;/pub-location&gt;&lt;ref-type name="Book"&gt;6&lt;/ref-type&gt;&lt;dates&gt;&lt;year&gt;2011&lt;/year&gt;&lt;/dates&gt;&lt;rec-number&gt;1125&lt;/rec-number&gt;&lt;publisher&gt;Prometheus&lt;/publisher&gt;&lt;last-updated-date format="utc"&gt;1374499033&lt;/last-updated-date&gt;&lt;/record&gt;&lt;/Cite&gt;&lt;/EndNote&gt;</w:instrText>
      </w:r>
      <w:r w:rsidR="009531C4">
        <w:rPr>
          <w:lang w:val="en-US"/>
        </w:rPr>
        <w:fldChar w:fldCharType="separate"/>
      </w:r>
      <w:r w:rsidR="009531C4">
        <w:rPr>
          <w:noProof/>
          <w:lang w:val="en-US"/>
        </w:rPr>
        <w:t>(2011)</w:t>
      </w:r>
      <w:r w:rsidR="009531C4">
        <w:rPr>
          <w:lang w:val="en-US"/>
        </w:rPr>
        <w:fldChar w:fldCharType="end"/>
      </w:r>
      <w:r>
        <w:rPr>
          <w:lang w:val="en-US"/>
        </w:rPr>
        <w:t>, who talks about “intellectual black holes”. His definition is more encompassing, including any irrational belief system that is attractive and from which it is hard to escape: “</w:t>
      </w:r>
      <w:r w:rsidRPr="00ED4B3B">
        <w:rPr>
          <w:lang w:val="en-US"/>
        </w:rPr>
        <w:t xml:space="preserve">a bubble of belief that, while seductively easy to enter, can then be almost impossible to think your way out of again.” </w:t>
      </w:r>
      <w:r w:rsidR="009531C4">
        <w:rPr>
          <w:lang w:val="en-US"/>
        </w:rPr>
        <w:fldChar w:fldCharType="begin"/>
      </w:r>
      <w:r w:rsidR="009531C4">
        <w:rPr>
          <w:lang w:val="en-US"/>
        </w:rPr>
        <w:instrText xml:space="preserve"> ADDIN EN.CITE &lt;EndNote&gt;&lt;Cite&gt;&lt;Author&gt;Law&lt;/Author&gt;&lt;Year&gt;2011&lt;/Year&gt;&lt;IDText&gt;Believing bullshit: How not to get sucked into an intellectual black hole&lt;/IDText&gt;&lt;Pages&gt;9&lt;/Pages&gt;&lt;DisplayText&gt;(Law, 2011, p. 9)&lt;/DisplayText&gt;&lt;record&gt;&lt;foreign-keys&gt;&lt;key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format="utc"&gt;1374499033&lt;/added-date&gt;&lt;pub-location&gt;New York&lt;/pub-location&gt;&lt;ref-type name="Book"&gt;6&lt;/ref-type&gt;&lt;dates&gt;&lt;year&gt;2011&lt;/year&gt;&lt;/dates&gt;&lt;rec-number&gt;1125&lt;/rec-number&gt;&lt;publisher&gt;Prometheus&lt;/publisher&gt;&lt;last-updated-date format="utc"&gt;1374499033&lt;/last-updated-date&gt;&lt;/record&gt;&lt;/Cite&gt;&lt;/EndNote&gt;</w:instrText>
      </w:r>
      <w:r w:rsidR="009531C4">
        <w:rPr>
          <w:lang w:val="en-US"/>
        </w:rPr>
        <w:fldChar w:fldCharType="separate"/>
      </w:r>
      <w:r w:rsidR="009531C4">
        <w:rPr>
          <w:noProof/>
          <w:lang w:val="en-US"/>
        </w:rPr>
        <w:t>(Law, 2011, p. 9)</w:t>
      </w:r>
      <w:r w:rsidR="009531C4">
        <w:rPr>
          <w:lang w:val="en-US"/>
        </w:rPr>
        <w:fldChar w:fldCharType="end"/>
      </w:r>
      <w:r>
        <w:rPr>
          <w:lang w:val="en-US"/>
        </w:rPr>
        <w:t xml:space="preserve"> </w:t>
      </w:r>
    </w:p>
  </w:endnote>
  <w:endnote w:id="2">
    <w:p w14:paraId="50B71425" w14:textId="12D143F3" w:rsidR="00BE660B" w:rsidRPr="00D92192" w:rsidRDefault="00BE660B">
      <w:pPr>
        <w:pStyle w:val="Eindnoottekst"/>
        <w:rPr>
          <w:lang w:val="en-US"/>
        </w:rPr>
      </w:pPr>
      <w:r>
        <w:rPr>
          <w:rStyle w:val="Eindnootmarkering"/>
        </w:rPr>
        <w:endnoteRef/>
      </w:r>
      <w:r w:rsidRPr="00D92192">
        <w:rPr>
          <w:lang w:val="en-US"/>
        </w:rPr>
        <w:t xml:space="preserve"> </w:t>
      </w:r>
      <w:r>
        <w:rPr>
          <w:lang w:val="en-US"/>
        </w:rPr>
        <w:t xml:space="preserve">Popper was not really interested in particular “theories” about historical events, but in a general mode of explanation in the social sciences, according to which it is enough to know who </w:t>
      </w:r>
      <w:r>
        <w:rPr>
          <w:i/>
          <w:iCs/>
          <w:lang w:val="en-US"/>
        </w:rPr>
        <w:t>wanted</w:t>
      </w:r>
      <w:r>
        <w:rPr>
          <w:lang w:val="en-US"/>
        </w:rPr>
        <w:t xml:space="preserve"> something to happen to explain </w:t>
      </w:r>
      <w:r w:rsidRPr="00ED4B3B">
        <w:rPr>
          <w:i/>
          <w:iCs/>
          <w:lang w:val="en-US"/>
        </w:rPr>
        <w:t>why</w:t>
      </w:r>
      <w:r>
        <w:rPr>
          <w:lang w:val="en-US"/>
        </w:rPr>
        <w:t xml:space="preserve"> it happened. For this reason, Popper was also not particularly interested in “secrecy”, and his definition of conspiracy does not </w:t>
      </w:r>
      <w:r w:rsidR="00BA2608">
        <w:rPr>
          <w:lang w:val="en-US"/>
        </w:rPr>
        <w:t>f</w:t>
      </w:r>
      <w:r>
        <w:rPr>
          <w:lang w:val="en-US"/>
        </w:rPr>
        <w:t xml:space="preserve">ully map onto our modern one. For a discussion of the misunderstanding of Popper’s remarks on the conspiracy theory of society, see </w:t>
      </w:r>
      <w:r w:rsidR="009531C4">
        <w:rPr>
          <w:lang w:val="en-US"/>
        </w:rPr>
        <w:fldChar w:fldCharType="begin"/>
      </w:r>
      <w:r w:rsidR="00104A34">
        <w:rPr>
          <w:lang w:val="en-US"/>
        </w:rPr>
        <w:instrText xml:space="preserve"> ADDIN EN.CITE &lt;EndNote&gt;&lt;Cite&gt;&lt;Author&gt;Galbraith&lt;/Author&gt;&lt;Year&gt;2022&lt;/Year&gt;&lt;IDText&gt;Pigden Revisited, or In Defence of Popper’s Critique of the Conspiracy Theory of Society&lt;/IDText&gt;&lt;DisplayText&gt;(Galbraith, 2022; Jarvie, 2016, pp. 293-294)&lt;/DisplayText&gt;&lt;record&gt;&lt;isbn&gt;0048-3931&lt;/isbn&gt;&lt;titles&gt;&lt;title&gt;Pigden Revisited, or In Defence of Popper’s Critique of the Conspiracy Theory of Society&lt;/title&gt;&lt;secondary-title&gt;Philosophy of the Social Sciences&lt;/secondary-title&gt;&lt;/titles&gt;&lt;pages&gt;00483931221081001&lt;/pages&gt;&lt;contributors&gt;&lt;authors&gt;&lt;author&gt;Galbraith, Deane&lt;/author&gt;&lt;/authors&gt;&lt;/contributors&gt;&lt;added-date format="utc"&gt;1653689360&lt;/added-date&gt;&lt;ref-type name="Journal Article"&gt;17&lt;/ref-type&gt;&lt;dates&gt;&lt;year&gt;2022&lt;/year&gt;&lt;/dates&gt;&lt;rec-number&gt;4533&lt;/rec-number&gt;&lt;publisher&gt;SAGE Publications Sage CA: Los Angeles, CA&lt;/publisher&gt;&lt;last-updated-date format="utc"&gt;1653689360&lt;/last-updated-date&gt;&lt;/record&gt;&lt;/Cite&gt;&lt;Cite&gt;&lt;Author&gt;Jarvie&lt;/Author&gt;&lt;Year&gt;2016&lt;/Year&gt;&lt;IDText&gt;Popper’s Philosophy and the Methodology of Social Science&lt;/IDText&gt;&lt;Pages&gt;293-294&lt;/Pages&gt;&lt;record&gt;&lt;isbn&gt;0521856450&lt;/isbn&gt;&lt;titles&gt;&lt;title&gt;Popper’s Philosophy and the Methodology of Social Science&lt;/title&gt;&lt;secondary-title&gt;The Cambridge Companion to Popper&lt;/secondary-title&gt;&lt;/titles&gt;&lt;pages&gt;284-317&lt;/pages&gt;&lt;contributors&gt;&lt;authors&gt;&lt;author&gt;Jarvie, Ian&lt;/author&gt;&lt;/authors&gt;&lt;/contributors&gt;&lt;added-date format="utc"&gt;1653831408&lt;/added-date&gt;&lt;ref-type name="Book Section"&gt;5&lt;/ref-type&gt;&lt;dates&gt;&lt;year&gt;2016&lt;/year&gt;&lt;/dates&gt;&lt;rec-number&gt;4534&lt;/rec-number&gt;&lt;publisher&gt;Cambridge University Press&lt;/publisher&gt;&lt;last-updated-date format="utc"&gt;1653920190&lt;/last-updated-date&gt;&lt;/record&gt;&lt;/Cite&gt;&lt;/EndNote&gt;</w:instrText>
      </w:r>
      <w:r w:rsidR="009531C4">
        <w:rPr>
          <w:lang w:val="en-US"/>
        </w:rPr>
        <w:fldChar w:fldCharType="separate"/>
      </w:r>
      <w:r w:rsidR="00104A34">
        <w:rPr>
          <w:noProof/>
          <w:lang w:val="en-US"/>
        </w:rPr>
        <w:t>(Galbraith, 2022; Jarvie, 2016, pp. 293-294)</w:t>
      </w:r>
      <w:r w:rsidR="009531C4">
        <w:rPr>
          <w:lang w:val="en-US"/>
        </w:rPr>
        <w:fldChar w:fldCharType="end"/>
      </w:r>
      <w:r>
        <w:rPr>
          <w:lang w:val="en-US"/>
        </w:rPr>
        <w:t>.</w:t>
      </w:r>
    </w:p>
  </w:endnote>
  <w:endnote w:id="3">
    <w:p w14:paraId="6CB168D5" w14:textId="2F16DBEF" w:rsidR="00BE660B" w:rsidRPr="00A224AC" w:rsidRDefault="00BE660B">
      <w:pPr>
        <w:pStyle w:val="Eindnoottekst"/>
        <w:rPr>
          <w:lang w:val="en-US"/>
        </w:rPr>
      </w:pPr>
      <w:r>
        <w:rPr>
          <w:rStyle w:val="Eindnootmarkering"/>
        </w:rPr>
        <w:endnoteRef/>
      </w:r>
      <w:r w:rsidRPr="00A224AC">
        <w:rPr>
          <w:lang w:val="en-US"/>
        </w:rPr>
        <w:t xml:space="preserve"> Some philosophers have argued that “</w:t>
      </w:r>
      <w:r>
        <w:rPr>
          <w:lang w:val="en-US"/>
        </w:rPr>
        <w:t xml:space="preserve">secrecy” is not an essential attribute of conspiracy theories, depending on how it is construed. In fact, some conspiracies may require the conspirators to reveal their secret at some point, after the plan has been executed (e.g. political coups). Here I will assume that secrecy is an essential ingredient at least for as long as the (alleged) conspiracy is underway. See Dentith &amp; Orr </w:t>
      </w:r>
      <w:r w:rsidR="009531C4">
        <w:rPr>
          <w:lang w:val="en-US"/>
        </w:rPr>
        <w:fldChar w:fldCharType="begin"/>
      </w:r>
      <w:r w:rsidR="009531C4">
        <w:rPr>
          <w:lang w:val="en-US"/>
        </w:rPr>
        <w:instrText xml:space="preserve"> ADDIN EN.CITE &lt;EndNote&gt;&lt;Cite ExcludeAuth="1"&gt;&lt;Author&gt;Dentith&lt;/Author&gt;&lt;Year&gt;2018&lt;/Year&gt;&lt;IDText&gt;Secrecy and conspiracy&lt;/IDText&gt;&lt;DisplayText&gt;(2018)&lt;/DisplayText&gt;&lt;record&gt;&lt;titles&gt;&lt;title&gt;Secrecy and conspiracy&lt;/title&gt;&lt;secondary-title&gt;Episteme&lt;/secondary-title&gt;&lt;/titles&gt;&lt;contributors&gt;&lt;authors&gt;&lt;author&gt;Dentith, M R. X.&lt;/author&gt;&lt;author&gt;Orr, Martin&lt;/author&gt;&lt;/authors&gt;&lt;/contributors&gt;&lt;added-date format="utc"&gt;1621957927&lt;/added-date&gt;&lt;ref-type name="Journal Article"&gt;17&lt;/ref-type&gt;&lt;dates&gt;&lt;year&gt;2018&lt;/year&gt;&lt;/dates&gt;&lt;rec-number&gt;4442&lt;/rec-number&gt;&lt;last-updated-date format="utc"&gt;1623164160&lt;/last-updated-date&gt;&lt;/record&gt;&lt;/Cite&gt;&lt;/EndNote&gt;</w:instrText>
      </w:r>
      <w:r w:rsidR="009531C4">
        <w:rPr>
          <w:lang w:val="en-US"/>
        </w:rPr>
        <w:fldChar w:fldCharType="separate"/>
      </w:r>
      <w:r w:rsidR="009531C4">
        <w:rPr>
          <w:noProof/>
          <w:lang w:val="en-US"/>
        </w:rPr>
        <w:t>(2018)</w:t>
      </w:r>
      <w:r w:rsidR="009531C4">
        <w:rPr>
          <w:lang w:val="en-US"/>
        </w:rPr>
        <w:fldChar w:fldCharType="end"/>
      </w:r>
      <w:r>
        <w:rPr>
          <w:lang w:val="en-US"/>
        </w:rPr>
        <w:t xml:space="preserve"> for a philosophical analysis of “secrecy” in </w:t>
      </w:r>
      <w:r w:rsidRPr="00A34B75">
        <w:rPr>
          <w:lang w:val="en-US"/>
        </w:rPr>
        <w:t>conspiracy theories</w:t>
      </w:r>
      <w:r>
        <w:rPr>
          <w:lang w:val="en-US"/>
        </w:rPr>
        <w:t xml:space="preserve">.  </w:t>
      </w:r>
    </w:p>
  </w:endnote>
  <w:endnote w:id="4">
    <w:p w14:paraId="40C29F47" w14:textId="7035BD02" w:rsidR="00BE660B" w:rsidRPr="00441332" w:rsidRDefault="00BE660B">
      <w:pPr>
        <w:pStyle w:val="Eindnoottekst"/>
        <w:rPr>
          <w:lang w:val="en-US"/>
        </w:rPr>
      </w:pPr>
      <w:r>
        <w:rPr>
          <w:rStyle w:val="Eindnootmarkering"/>
        </w:rPr>
        <w:endnoteRef/>
      </w:r>
      <w:r w:rsidRPr="00441332">
        <w:rPr>
          <w:lang w:val="en-US"/>
        </w:rPr>
        <w:t xml:space="preserve"> </w:t>
      </w:r>
      <w:r>
        <w:rPr>
          <w:lang w:val="en-US"/>
        </w:rPr>
        <w:t xml:space="preserve">In recent years, a number of philosophers have challenged the notion that “conspiracy theories” suffer from sort of general deficiency, arguing that every conspiracy theory should be evaluated on its own merits. For a defense of this “particularism”, see </w:t>
      </w:r>
      <w:r w:rsidR="009531C4">
        <w:rPr>
          <w:lang w:val="en-US"/>
        </w:rPr>
        <w:fldChar w:fldCharType="begin">
          <w:fldData xml:space="preserve">PEVuZE5vdGU+PENpdGU+PEF1dGhvcj5EZW50aXRoPC9BdXRob3I+PFllYXI+MjAxODwvWWVhcj48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</w:fldData>
        </w:fldChar>
      </w:r>
      <w:r w:rsidR="009531C4">
        <w:rPr>
          <w:lang w:val="en-US"/>
        </w:rPr>
        <w:instrText xml:space="preserve"> ADDIN EN.CITE </w:instrText>
      </w:r>
      <w:r w:rsidR="009531C4">
        <w:rPr>
          <w:lang w:val="en-US"/>
        </w:rPr>
        <w:fldChar w:fldCharType="begin">
          <w:fldData xml:space="preserve">PEVuZE5vdGU+PENpdGU+PEF1dGhvcj5EZW50aXRoPC9BdXRob3I+PFllYXI+MjAxODwvWWVhcj48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</w:fldData>
        </w:fldChar>
      </w:r>
      <w:r w:rsidR="009531C4">
        <w:rPr>
          <w:lang w:val="en-US"/>
        </w:rPr>
        <w:instrText xml:space="preserve"> ADDIN EN.CITE.DATA </w:instrText>
      </w:r>
      <w:r w:rsidR="009531C4">
        <w:rPr>
          <w:lang w:val="en-US"/>
        </w:rPr>
      </w:r>
      <w:r w:rsidR="009531C4">
        <w:rPr>
          <w:lang w:val="en-US"/>
        </w:rPr>
        <w:fldChar w:fldCharType="end"/>
      </w:r>
      <w:r w:rsidR="009531C4">
        <w:rPr>
          <w:lang w:val="en-US"/>
        </w:rPr>
      </w:r>
      <w:r w:rsidR="009531C4">
        <w:rPr>
          <w:lang w:val="en-US"/>
        </w:rPr>
        <w:fldChar w:fldCharType="separate"/>
      </w:r>
      <w:r w:rsidR="009531C4">
        <w:rPr>
          <w:noProof/>
          <w:lang w:val="en-US"/>
        </w:rPr>
        <w:t>(Buenting &amp; Taylor, 2010; Dentith, 2018a, 2018b, 2019; Pigden, 1995)</w:t>
      </w:r>
      <w:r w:rsidR="009531C4">
        <w:rPr>
          <w:lang w:val="en-US"/>
        </w:rPr>
        <w:fldChar w:fldCharType="end"/>
      </w:r>
      <w:r w:rsidRPr="00654A05">
        <w:rPr>
          <w:lang w:val="en-US"/>
        </w:rPr>
        <w:t>.</w:t>
      </w:r>
      <w:r>
        <w:rPr>
          <w:lang w:val="en-US"/>
        </w:rPr>
        <w:t xml:space="preserve"> For a defense of more “generalist” positions, see </w:t>
      </w:r>
      <w:r w:rsidR="009531C4">
        <w:rPr>
          <w:lang w:val="en-US"/>
        </w:rPr>
        <w:fldChar w:fldCharType="begin"/>
      </w:r>
      <w:r w:rsidR="009531C4">
        <w:rPr>
          <w:lang w:val="en-US"/>
        </w:rPr>
        <w:instrText xml:space="preserve"> ADDIN EN.CITE &lt;EndNote&gt;&lt;Cite&gt;&lt;Author&gt;Stokes&lt;/Author&gt;&lt;Year&gt;2018&lt;/Year&gt;&lt;IDText&gt;Conspiracy Theory and the Perils of Pure Particularism&lt;/IDText&gt;&lt;DisplayText&gt;(Harris, 2018; Stokes, 2018)&lt;/DisplayText&gt;&lt;record&gt;&lt;titles&gt;&lt;title&gt;Conspiracy Theory and the Perils of Pure Particularism&lt;/title&gt;&lt;secondary-title&gt;Taking Conspiracy Theories Seriously&lt;/secondary-title&gt;&lt;/titles&gt;&lt;pages&gt;25-38&lt;/pages&gt;&lt;contributors&gt;&lt;authors&gt;&lt;author&gt;Stokes, Patrick&lt;/author&gt;&lt;/authors&gt;&lt;/contributors&gt;&lt;added-date format="utc"&gt;1614110137&lt;/added-date&gt;&lt;ref-type name="Book Section"&gt;5&lt;/ref-type&gt;&lt;dates&gt;&lt;year&gt;2018&lt;/year&gt;&lt;/dates&gt;&lt;rec-number&gt;4421&lt;/rec-number&gt;&lt;publisher&gt;Rowman and Littlefield&lt;/publisher&gt;&lt;last-updated-date format="utc"&gt;1614110170&lt;/last-updated-date&gt;&lt;contributors&gt;&lt;secondary-authors&gt;&lt;author&gt;Dentith, Matthew R. X.&lt;/author&gt;&lt;/secondary-authors&gt;&lt;/contributors&gt;&lt;/record&gt;&lt;/Cite&gt;&lt;Cite&gt;&lt;Author&gt;Harris&lt;/Author&gt;&lt;Year&gt;2018&lt;/Year&gt;&lt;IDText&gt;What&amp;apos;s epistemically wrong with conspiracy theorising?&lt;/IDText&gt;&lt;record&gt;&lt;isbn&gt;1358-2461&lt;/isbn&gt;&lt;titles&gt;&lt;title&gt;What&amp;apos;s epistemically wrong with conspiracy theorising?&lt;/title&gt;&lt;secondary-title&gt;Royal Institute of Philosophy Supplement&lt;/secondary-title&gt;&lt;/titles&gt;&lt;pages&gt;235-257&lt;/pages&gt;&lt;contributors&gt;&lt;authors&gt;&lt;author&gt;Harris, Keith&lt;/author&gt;&lt;/authors&gt;&lt;/contributors&gt;&lt;added-date format="utc"&gt;1615828580&lt;/added-date&gt;&lt;ref-type name="Journal Article"&gt;17&lt;/ref-type&gt;&lt;dates&gt;&lt;year&gt;2018&lt;/year&gt;&lt;/dates&gt;&lt;rec-number&gt;4426&lt;/rec-number&gt;&lt;publisher&gt;Cambridge University Press&lt;/publisher&gt;&lt;last-updated-date format="utc"&gt;1615828580&lt;/last-updated-date&gt;&lt;volume&gt;84&lt;/volume&gt;&lt;/record&gt;&lt;/Cite&gt;&lt;/EndNote&gt;</w:instrText>
      </w:r>
      <w:r w:rsidR="009531C4">
        <w:rPr>
          <w:lang w:val="en-US"/>
        </w:rPr>
        <w:fldChar w:fldCharType="separate"/>
      </w:r>
      <w:r w:rsidR="009531C4">
        <w:rPr>
          <w:noProof/>
          <w:lang w:val="en-US"/>
        </w:rPr>
        <w:t>(Harris, 2018; Stokes, 2018)</w:t>
      </w:r>
      <w:r w:rsidR="009531C4">
        <w:rPr>
          <w:lang w:val="en-US"/>
        </w:rPr>
        <w:fldChar w:fldCharType="end"/>
      </w:r>
      <w:r>
        <w:rPr>
          <w:lang w:val="en-US"/>
        </w:rPr>
        <w:t xml:space="preserve">. </w:t>
      </w:r>
    </w:p>
  </w:endnote>
  <w:endnote w:id="5">
    <w:p w14:paraId="79AA9891" w14:textId="77777777" w:rsidR="00BE660B" w:rsidRPr="007F0768" w:rsidRDefault="00BE660B" w:rsidP="00DF7322">
      <w:pPr>
        <w:pStyle w:val="Eindnoottekst"/>
        <w:rPr>
          <w:lang w:val="en-US"/>
        </w:rPr>
      </w:pPr>
      <w:r>
        <w:rPr>
          <w:rStyle w:val="Eindnootmarkering"/>
        </w:rPr>
        <w:endnoteRef/>
      </w:r>
      <w:r w:rsidRPr="007F0768">
        <w:rPr>
          <w:lang w:val="en-US"/>
        </w:rPr>
        <w:t xml:space="preserve"> </w:t>
      </w:r>
      <w:r w:rsidRPr="009A66E7">
        <w:rPr>
          <w:lang w:val="en-US"/>
        </w:rPr>
        <w:t>A list of contemporary imprints</w:t>
      </w:r>
      <w:r>
        <w:rPr>
          <w:lang w:val="en-US"/>
        </w:rPr>
        <w:t xml:space="preserve"> of the </w:t>
      </w:r>
      <w:r>
        <w:rPr>
          <w:i/>
          <w:iCs/>
          <w:lang w:val="en-US"/>
        </w:rPr>
        <w:t xml:space="preserve">Protocols </w:t>
      </w:r>
      <w:r>
        <w:rPr>
          <w:lang w:val="en-US"/>
        </w:rPr>
        <w:t>can be found on Wikipedia</w:t>
      </w:r>
      <w:r w:rsidRPr="009A66E7">
        <w:rPr>
          <w:lang w:val="en-US"/>
        </w:rPr>
        <w:t>: bit.ly/3qU7W7a</w:t>
      </w:r>
    </w:p>
  </w:endnote>
  <w:endnote w:id="6">
    <w:p w14:paraId="77B8B758" w14:textId="701652ED" w:rsidR="00BE660B" w:rsidRPr="00441332" w:rsidRDefault="00BE660B">
      <w:pPr>
        <w:pStyle w:val="Eindnoottekst"/>
        <w:rPr>
          <w:lang w:val="en-US"/>
        </w:rPr>
      </w:pPr>
      <w:r>
        <w:rPr>
          <w:rStyle w:val="Eindnootmarkering"/>
        </w:rPr>
        <w:endnoteRef/>
      </w:r>
      <w:r w:rsidRPr="00441332">
        <w:rPr>
          <w:lang w:val="fr-BE"/>
        </w:rPr>
        <w:t xml:space="preserve"> Original French</w:t>
      </w:r>
      <w:r>
        <w:rPr>
          <w:lang w:val="fr-BE"/>
        </w:rPr>
        <w:t xml:space="preserve"> text:</w:t>
      </w:r>
      <w:r w:rsidRPr="00441332">
        <w:rPr>
          <w:lang w:val="fr-BE"/>
        </w:rPr>
        <w:t xml:space="preserve"> </w:t>
      </w:r>
      <w:r w:rsidRPr="00A90198">
        <w:rPr>
          <w:lang w:val="fr-FR"/>
        </w:rPr>
        <w:t>“l’hostilité au modèle freudien relève moins de la discussion scientifique que de la résistance des savants eux-mêmes à leur propre inconscient.”</w:t>
      </w:r>
      <w:r>
        <w:rPr>
          <w:lang w:val="fr-FR"/>
        </w:rPr>
        <w:t xml:space="preserve"> </w:t>
      </w:r>
      <w:r w:rsidR="009531C4">
        <w:rPr>
          <w:lang w:val="fr-BE"/>
        </w:rPr>
        <w:fldChar w:fldCharType="begin"/>
      </w:r>
      <w:r w:rsidR="009531C4">
        <w:rPr>
          <w:lang w:val="fr-BE"/>
        </w:rPr>
        <w:instrText xml:space="preserve"> ADDIN EN.CITE &lt;EndNote&gt;&lt;Cite&gt;&lt;Author&gt;Roudinesco&lt;/Author&gt;&lt;Year&gt;1999&lt;/Year&gt;&lt;IDText&gt;Pourquoi la psychanalyse?&lt;/IDText&gt;&lt;Pages&gt;73&lt;/Pages&gt;&lt;DisplayText&gt;(Roudinesco, 1999, p. 73)&lt;/DisplayText&gt;&lt;record&gt;&lt;titles&gt;&lt;title&gt;Pourquoi la psychanalyse?&lt;/title&gt;&lt;secondary-title&gt;Paris: Fayard&lt;/secondary-title&gt;&lt;/titles&gt;&lt;contributors&gt;&lt;authors&gt;&lt;author&gt;Roudinesco, Elisabeth&lt;/author&gt;&lt;/authors&gt;&lt;/contributors&gt;&lt;added-date format="utc"&gt;1651860573&lt;/added-date&gt;&lt;pub-location&gt;Paris&lt;/pub-location&gt;&lt;ref-type name="Book Section"&gt;5&lt;/ref-type&gt;&lt;dates&gt;&lt;year&gt;1999&lt;/year&gt;&lt;/dates&gt;&lt;rec-number&gt;4530&lt;/rec-number&gt;&lt;publisher&gt;Fayard&lt;/publisher&gt;&lt;last-updated-date format="utc"&gt;1651860652&lt;/last-updated-date&gt;&lt;/record&gt;&lt;/Cite&gt;&lt;/EndNote&gt;</w:instrText>
      </w:r>
      <w:r w:rsidR="009531C4">
        <w:rPr>
          <w:lang w:val="fr-BE"/>
        </w:rPr>
        <w:fldChar w:fldCharType="separate"/>
      </w:r>
      <w:r w:rsidR="009531C4" w:rsidRPr="009A2E4D">
        <w:rPr>
          <w:noProof/>
          <w:lang w:val="en-US"/>
        </w:rPr>
        <w:t>(Roudinesco, 1999, p. 73)</w:t>
      </w:r>
      <w:r w:rsidR="009531C4">
        <w:rPr>
          <w:lang w:val="fr-BE"/>
        </w:rPr>
        <w:fldChar w:fldCharType="end"/>
      </w:r>
    </w:p>
  </w:endnote>
  <w:endnote w:id="7">
    <w:p w14:paraId="5DC7ECBE" w14:textId="77777777" w:rsidR="00BE660B" w:rsidRPr="00D35327" w:rsidRDefault="00BE660B" w:rsidP="001D2374">
      <w:pPr>
        <w:pStyle w:val="Eindnoottekst"/>
        <w:rPr>
          <w:lang w:val="en-US"/>
        </w:rPr>
      </w:pPr>
      <w:r>
        <w:rPr>
          <w:rStyle w:val="Eindnootmarkering"/>
        </w:rPr>
        <w:endnoteRef/>
      </w:r>
      <w:r w:rsidRPr="00D35327">
        <w:rPr>
          <w:lang w:val="en-US"/>
        </w:rPr>
        <w:t xml:space="preserve">  The quote comes from an article in the French newspaper </w:t>
      </w:r>
      <w:r w:rsidRPr="00D35327">
        <w:rPr>
          <w:i/>
          <w:iCs/>
          <w:lang w:val="en-US"/>
        </w:rPr>
        <w:t xml:space="preserve">Le Figaro </w:t>
      </w:r>
      <w:r w:rsidRPr="00D35327">
        <w:rPr>
          <w:lang w:val="en-US"/>
        </w:rPr>
        <w:t xml:space="preserve">in 1864, but variations have been attributed to various other writers. </w:t>
      </w:r>
      <w:hyperlink r:id="rId1" w:history="1">
        <w:r w:rsidRPr="00D35327">
          <w:rPr>
            <w:rStyle w:val="Hyperlink"/>
            <w:lang w:val="en-US"/>
          </w:rPr>
          <w:t>https://quoteinvestigator.com/2018/03/20/devil/</w:t>
        </w:r>
      </w:hyperlink>
    </w:p>
  </w:endnote>
  <w:endnote w:id="8">
    <w:p w14:paraId="2D33D35B" w14:textId="41D36EC6" w:rsidR="00BE660B" w:rsidRPr="0046459B" w:rsidRDefault="00BE660B" w:rsidP="002A3140">
      <w:pPr>
        <w:pStyle w:val="Eindnoottekst"/>
        <w:rPr>
          <w:lang w:val="en-US"/>
        </w:rPr>
      </w:pPr>
      <w:r>
        <w:rPr>
          <w:rStyle w:val="Eindnootmarkering"/>
        </w:rPr>
        <w:endnoteRef/>
      </w:r>
      <w:r>
        <w:rPr>
          <w:lang w:val="en-US"/>
        </w:rPr>
        <w:t xml:space="preserve"> Logically speaking, any scientific theory suffers from underdetermination by evidence </w:t>
      </w:r>
      <w:r w:rsidRPr="00F57147">
        <w:rPr>
          <w:lang w:val="en-US"/>
        </w:rPr>
        <w:t>(Stanford 2017)</w:t>
      </w:r>
      <w:r>
        <w:rPr>
          <w:lang w:val="en-US"/>
        </w:rPr>
        <w:t xml:space="preserve">, but scientists have different ways of rationally discriminating between rival theories (e.g. simplicity, fecundity, coherence). Moreover, one of the alternatives may always be ruled out by the next piece of evidence. This is not the case for rivals </w:t>
      </w:r>
      <w:r w:rsidRPr="003F4E33">
        <w:rPr>
          <w:lang w:val="en-US"/>
        </w:rPr>
        <w:t>conspiracy theories</w:t>
      </w:r>
      <w:r>
        <w:rPr>
          <w:lang w:val="en-US"/>
        </w:rPr>
        <w:t>, which are always compatible with any evidence.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CB98" w14:textId="77777777" w:rsidR="00F832A6" w:rsidRDefault="00F832A6" w:rsidP="007F0768">
      <w:pPr>
        <w:spacing w:after="0" w:line="240" w:lineRule="auto"/>
      </w:pPr>
      <w:r>
        <w:separator/>
      </w:r>
    </w:p>
  </w:footnote>
  <w:footnote w:type="continuationSeparator" w:id="0">
    <w:p w14:paraId="637A694E" w14:textId="77777777" w:rsidR="00F832A6" w:rsidRDefault="00F832A6" w:rsidP="007F0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1B9"/>
    <w:multiLevelType w:val="multilevel"/>
    <w:tmpl w:val="DC7C43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4D6063"/>
    <w:multiLevelType w:val="multilevel"/>
    <w:tmpl w:val="AC3290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62516C"/>
    <w:multiLevelType w:val="multilevel"/>
    <w:tmpl w:val="B776B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DC91101"/>
    <w:multiLevelType w:val="multilevel"/>
    <w:tmpl w:val="E7006C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5635DD"/>
    <w:multiLevelType w:val="multilevel"/>
    <w:tmpl w:val="9A900D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5E6435"/>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5431283B"/>
    <w:multiLevelType w:val="multilevel"/>
    <w:tmpl w:val="F9A6D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E9F508F"/>
    <w:multiLevelType w:val="multilevel"/>
    <w:tmpl w:val="0BF291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BEE5988"/>
    <w:multiLevelType w:val="multilevel"/>
    <w:tmpl w:val="F4BC4F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73564171">
    <w:abstractNumId w:val="3"/>
  </w:num>
  <w:num w:numId="2" w16cid:durableId="784157107">
    <w:abstractNumId w:val="6"/>
  </w:num>
  <w:num w:numId="3" w16cid:durableId="675351353">
    <w:abstractNumId w:val="2"/>
  </w:num>
  <w:num w:numId="4" w16cid:durableId="1043140591">
    <w:abstractNumId w:val="0"/>
  </w:num>
  <w:num w:numId="5" w16cid:durableId="475604488">
    <w:abstractNumId w:val="7"/>
  </w:num>
  <w:num w:numId="6" w16cid:durableId="1946377077">
    <w:abstractNumId w:val="1"/>
  </w:num>
  <w:num w:numId="7" w16cid:durableId="723259344">
    <w:abstractNumId w:val="8"/>
  </w:num>
  <w:num w:numId="8" w16cid:durableId="1270819744">
    <w:abstractNumId w:val="4"/>
  </w:num>
  <w:num w:numId="9" w16cid:durableId="1835873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F0768"/>
    <w:rsid w:val="000008A8"/>
    <w:rsid w:val="00001379"/>
    <w:rsid w:val="000019EC"/>
    <w:rsid w:val="00001A6D"/>
    <w:rsid w:val="0000445A"/>
    <w:rsid w:val="00012293"/>
    <w:rsid w:val="00013621"/>
    <w:rsid w:val="00014DD5"/>
    <w:rsid w:val="000152DE"/>
    <w:rsid w:val="00016A7A"/>
    <w:rsid w:val="00017835"/>
    <w:rsid w:val="0002194D"/>
    <w:rsid w:val="000227F7"/>
    <w:rsid w:val="00022FCE"/>
    <w:rsid w:val="000247C5"/>
    <w:rsid w:val="00024E06"/>
    <w:rsid w:val="000251A3"/>
    <w:rsid w:val="00026802"/>
    <w:rsid w:val="00030046"/>
    <w:rsid w:val="00032AA7"/>
    <w:rsid w:val="00034C0E"/>
    <w:rsid w:val="00034C2C"/>
    <w:rsid w:val="0003517E"/>
    <w:rsid w:val="00036033"/>
    <w:rsid w:val="00036C1D"/>
    <w:rsid w:val="00037E29"/>
    <w:rsid w:val="00040B65"/>
    <w:rsid w:val="00042936"/>
    <w:rsid w:val="00043372"/>
    <w:rsid w:val="00043A45"/>
    <w:rsid w:val="000447A8"/>
    <w:rsid w:val="00044D83"/>
    <w:rsid w:val="00044DBF"/>
    <w:rsid w:val="00044EC5"/>
    <w:rsid w:val="00047B1D"/>
    <w:rsid w:val="00047E65"/>
    <w:rsid w:val="000518EE"/>
    <w:rsid w:val="00051F49"/>
    <w:rsid w:val="00052189"/>
    <w:rsid w:val="00052F68"/>
    <w:rsid w:val="000532B8"/>
    <w:rsid w:val="00053C39"/>
    <w:rsid w:val="0005608E"/>
    <w:rsid w:val="0006025E"/>
    <w:rsid w:val="00060D76"/>
    <w:rsid w:val="000628E9"/>
    <w:rsid w:val="00065179"/>
    <w:rsid w:val="00065553"/>
    <w:rsid w:val="00070240"/>
    <w:rsid w:val="00071372"/>
    <w:rsid w:val="00071CE4"/>
    <w:rsid w:val="00073491"/>
    <w:rsid w:val="000742E5"/>
    <w:rsid w:val="00075A63"/>
    <w:rsid w:val="00075A8B"/>
    <w:rsid w:val="00075D07"/>
    <w:rsid w:val="00076226"/>
    <w:rsid w:val="00076CEB"/>
    <w:rsid w:val="00077D51"/>
    <w:rsid w:val="0008026F"/>
    <w:rsid w:val="000839C9"/>
    <w:rsid w:val="00084239"/>
    <w:rsid w:val="000857D6"/>
    <w:rsid w:val="00090939"/>
    <w:rsid w:val="00090F0A"/>
    <w:rsid w:val="000915F7"/>
    <w:rsid w:val="00092F0A"/>
    <w:rsid w:val="00093573"/>
    <w:rsid w:val="00093C9B"/>
    <w:rsid w:val="00093D29"/>
    <w:rsid w:val="00094033"/>
    <w:rsid w:val="000948AD"/>
    <w:rsid w:val="00096367"/>
    <w:rsid w:val="00096EB1"/>
    <w:rsid w:val="000A2A36"/>
    <w:rsid w:val="000A3135"/>
    <w:rsid w:val="000A33D9"/>
    <w:rsid w:val="000A3506"/>
    <w:rsid w:val="000A42A5"/>
    <w:rsid w:val="000A4852"/>
    <w:rsid w:val="000A4FE9"/>
    <w:rsid w:val="000A5E07"/>
    <w:rsid w:val="000A602E"/>
    <w:rsid w:val="000A6411"/>
    <w:rsid w:val="000B0363"/>
    <w:rsid w:val="000B11D6"/>
    <w:rsid w:val="000B33EF"/>
    <w:rsid w:val="000B3F5C"/>
    <w:rsid w:val="000B4634"/>
    <w:rsid w:val="000B69D0"/>
    <w:rsid w:val="000B7BA8"/>
    <w:rsid w:val="000B7F9C"/>
    <w:rsid w:val="000C0A9D"/>
    <w:rsid w:val="000C233F"/>
    <w:rsid w:val="000C3A6A"/>
    <w:rsid w:val="000C5B21"/>
    <w:rsid w:val="000D03AB"/>
    <w:rsid w:val="000D7A0B"/>
    <w:rsid w:val="000E0731"/>
    <w:rsid w:val="000E2770"/>
    <w:rsid w:val="000E2E53"/>
    <w:rsid w:val="000E4851"/>
    <w:rsid w:val="000E52D6"/>
    <w:rsid w:val="000E54A9"/>
    <w:rsid w:val="000E6AAB"/>
    <w:rsid w:val="000E72D4"/>
    <w:rsid w:val="000E7B64"/>
    <w:rsid w:val="000F0043"/>
    <w:rsid w:val="000F162F"/>
    <w:rsid w:val="000F1ED5"/>
    <w:rsid w:val="000F3158"/>
    <w:rsid w:val="000F462D"/>
    <w:rsid w:val="000F7966"/>
    <w:rsid w:val="001000EA"/>
    <w:rsid w:val="001015BF"/>
    <w:rsid w:val="00101BFF"/>
    <w:rsid w:val="00102726"/>
    <w:rsid w:val="00103044"/>
    <w:rsid w:val="001037A6"/>
    <w:rsid w:val="00104A34"/>
    <w:rsid w:val="00104CB3"/>
    <w:rsid w:val="001056B2"/>
    <w:rsid w:val="001075E0"/>
    <w:rsid w:val="001079BF"/>
    <w:rsid w:val="00110D94"/>
    <w:rsid w:val="00111C17"/>
    <w:rsid w:val="00111FD2"/>
    <w:rsid w:val="00114A2E"/>
    <w:rsid w:val="001176C0"/>
    <w:rsid w:val="00122193"/>
    <w:rsid w:val="001223E8"/>
    <w:rsid w:val="001233B1"/>
    <w:rsid w:val="00123F86"/>
    <w:rsid w:val="00123FCD"/>
    <w:rsid w:val="00125853"/>
    <w:rsid w:val="001278AF"/>
    <w:rsid w:val="00132BA9"/>
    <w:rsid w:val="00136C7B"/>
    <w:rsid w:val="00140742"/>
    <w:rsid w:val="0014082F"/>
    <w:rsid w:val="00140BDA"/>
    <w:rsid w:val="00141CE7"/>
    <w:rsid w:val="00143B03"/>
    <w:rsid w:val="00143C50"/>
    <w:rsid w:val="00144037"/>
    <w:rsid w:val="00144698"/>
    <w:rsid w:val="001450D8"/>
    <w:rsid w:val="001455E0"/>
    <w:rsid w:val="001475B5"/>
    <w:rsid w:val="00150137"/>
    <w:rsid w:val="001517E1"/>
    <w:rsid w:val="00151A33"/>
    <w:rsid w:val="00151BBA"/>
    <w:rsid w:val="00152AB2"/>
    <w:rsid w:val="001540C2"/>
    <w:rsid w:val="001545D0"/>
    <w:rsid w:val="00156B2C"/>
    <w:rsid w:val="0016080D"/>
    <w:rsid w:val="00161375"/>
    <w:rsid w:val="00161884"/>
    <w:rsid w:val="00161C1C"/>
    <w:rsid w:val="001632EC"/>
    <w:rsid w:val="001634DA"/>
    <w:rsid w:val="00163CC5"/>
    <w:rsid w:val="00164351"/>
    <w:rsid w:val="00165DA2"/>
    <w:rsid w:val="001667D5"/>
    <w:rsid w:val="00170949"/>
    <w:rsid w:val="00171783"/>
    <w:rsid w:val="00175E74"/>
    <w:rsid w:val="0017611E"/>
    <w:rsid w:val="00176BD6"/>
    <w:rsid w:val="00180E16"/>
    <w:rsid w:val="00181944"/>
    <w:rsid w:val="00183BDF"/>
    <w:rsid w:val="00183D06"/>
    <w:rsid w:val="0018443B"/>
    <w:rsid w:val="00184CBE"/>
    <w:rsid w:val="0018709D"/>
    <w:rsid w:val="00187400"/>
    <w:rsid w:val="001908E8"/>
    <w:rsid w:val="00192A75"/>
    <w:rsid w:val="00193C43"/>
    <w:rsid w:val="001951D3"/>
    <w:rsid w:val="00196885"/>
    <w:rsid w:val="00197472"/>
    <w:rsid w:val="00197802"/>
    <w:rsid w:val="001A0377"/>
    <w:rsid w:val="001A0EFA"/>
    <w:rsid w:val="001A1962"/>
    <w:rsid w:val="001A200B"/>
    <w:rsid w:val="001A59AE"/>
    <w:rsid w:val="001A5D66"/>
    <w:rsid w:val="001A6870"/>
    <w:rsid w:val="001A6B2A"/>
    <w:rsid w:val="001B1323"/>
    <w:rsid w:val="001B14C2"/>
    <w:rsid w:val="001B552D"/>
    <w:rsid w:val="001B5E8C"/>
    <w:rsid w:val="001B7D9E"/>
    <w:rsid w:val="001C1060"/>
    <w:rsid w:val="001C38F4"/>
    <w:rsid w:val="001C4315"/>
    <w:rsid w:val="001C508B"/>
    <w:rsid w:val="001C5116"/>
    <w:rsid w:val="001D1045"/>
    <w:rsid w:val="001D2374"/>
    <w:rsid w:val="001D276D"/>
    <w:rsid w:val="001D3D2E"/>
    <w:rsid w:val="001D5E42"/>
    <w:rsid w:val="001D60FA"/>
    <w:rsid w:val="001D6332"/>
    <w:rsid w:val="001E01FC"/>
    <w:rsid w:val="001E2E2E"/>
    <w:rsid w:val="001E59E5"/>
    <w:rsid w:val="001E5F06"/>
    <w:rsid w:val="001E62E4"/>
    <w:rsid w:val="001E7550"/>
    <w:rsid w:val="001E769E"/>
    <w:rsid w:val="001E7CD7"/>
    <w:rsid w:val="001F00DF"/>
    <w:rsid w:val="001F0584"/>
    <w:rsid w:val="001F1EEF"/>
    <w:rsid w:val="001F1F03"/>
    <w:rsid w:val="001F3A8B"/>
    <w:rsid w:val="001F62EF"/>
    <w:rsid w:val="001F66E7"/>
    <w:rsid w:val="001F6CB2"/>
    <w:rsid w:val="001F6DD1"/>
    <w:rsid w:val="001F73B9"/>
    <w:rsid w:val="002009B5"/>
    <w:rsid w:val="00202472"/>
    <w:rsid w:val="002024C7"/>
    <w:rsid w:val="002027A6"/>
    <w:rsid w:val="00202F0E"/>
    <w:rsid w:val="00202FC4"/>
    <w:rsid w:val="002043C0"/>
    <w:rsid w:val="00205624"/>
    <w:rsid w:val="0020654E"/>
    <w:rsid w:val="002070CC"/>
    <w:rsid w:val="00210C3A"/>
    <w:rsid w:val="00210E5F"/>
    <w:rsid w:val="00210E67"/>
    <w:rsid w:val="002117A3"/>
    <w:rsid w:val="002126B3"/>
    <w:rsid w:val="002127A7"/>
    <w:rsid w:val="0021375A"/>
    <w:rsid w:val="00214C70"/>
    <w:rsid w:val="002157F3"/>
    <w:rsid w:val="00220F87"/>
    <w:rsid w:val="00221FCF"/>
    <w:rsid w:val="00224A30"/>
    <w:rsid w:val="00226BB0"/>
    <w:rsid w:val="00226C08"/>
    <w:rsid w:val="00227D11"/>
    <w:rsid w:val="00230A73"/>
    <w:rsid w:val="002320B1"/>
    <w:rsid w:val="00233159"/>
    <w:rsid w:val="00236563"/>
    <w:rsid w:val="0023682B"/>
    <w:rsid w:val="00236FEB"/>
    <w:rsid w:val="002432FC"/>
    <w:rsid w:val="00245AE9"/>
    <w:rsid w:val="00246CFE"/>
    <w:rsid w:val="00251D43"/>
    <w:rsid w:val="002520AC"/>
    <w:rsid w:val="0025235F"/>
    <w:rsid w:val="00254DE0"/>
    <w:rsid w:val="00256790"/>
    <w:rsid w:val="00256E57"/>
    <w:rsid w:val="00256E8C"/>
    <w:rsid w:val="00261C66"/>
    <w:rsid w:val="00261DBF"/>
    <w:rsid w:val="00262F98"/>
    <w:rsid w:val="00263238"/>
    <w:rsid w:val="00265376"/>
    <w:rsid w:val="00266F7B"/>
    <w:rsid w:val="002675D1"/>
    <w:rsid w:val="00267A0C"/>
    <w:rsid w:val="00270009"/>
    <w:rsid w:val="002708C1"/>
    <w:rsid w:val="00270B39"/>
    <w:rsid w:val="00271ADC"/>
    <w:rsid w:val="00273B3F"/>
    <w:rsid w:val="002754EB"/>
    <w:rsid w:val="002755CB"/>
    <w:rsid w:val="0027682C"/>
    <w:rsid w:val="00277E47"/>
    <w:rsid w:val="00281683"/>
    <w:rsid w:val="002819EC"/>
    <w:rsid w:val="00281D1B"/>
    <w:rsid w:val="0028447B"/>
    <w:rsid w:val="00284791"/>
    <w:rsid w:val="00284BB9"/>
    <w:rsid w:val="00287405"/>
    <w:rsid w:val="00291D22"/>
    <w:rsid w:val="00293C4D"/>
    <w:rsid w:val="00294004"/>
    <w:rsid w:val="002945BA"/>
    <w:rsid w:val="00296FAF"/>
    <w:rsid w:val="002A05F2"/>
    <w:rsid w:val="002A2308"/>
    <w:rsid w:val="002A3140"/>
    <w:rsid w:val="002A69AC"/>
    <w:rsid w:val="002A7443"/>
    <w:rsid w:val="002B047F"/>
    <w:rsid w:val="002B081C"/>
    <w:rsid w:val="002B1120"/>
    <w:rsid w:val="002B1F69"/>
    <w:rsid w:val="002B1FD5"/>
    <w:rsid w:val="002B5595"/>
    <w:rsid w:val="002B6273"/>
    <w:rsid w:val="002B683B"/>
    <w:rsid w:val="002B755E"/>
    <w:rsid w:val="002C0A07"/>
    <w:rsid w:val="002C0D2A"/>
    <w:rsid w:val="002C2E90"/>
    <w:rsid w:val="002C4518"/>
    <w:rsid w:val="002C606B"/>
    <w:rsid w:val="002C616F"/>
    <w:rsid w:val="002C71B1"/>
    <w:rsid w:val="002D2A2F"/>
    <w:rsid w:val="002D5A1E"/>
    <w:rsid w:val="002E0C10"/>
    <w:rsid w:val="002E0F39"/>
    <w:rsid w:val="002E4527"/>
    <w:rsid w:val="002E7CEF"/>
    <w:rsid w:val="002F0516"/>
    <w:rsid w:val="002F1A89"/>
    <w:rsid w:val="002F31E5"/>
    <w:rsid w:val="002F3910"/>
    <w:rsid w:val="002F3AA3"/>
    <w:rsid w:val="002F3F14"/>
    <w:rsid w:val="002F6C88"/>
    <w:rsid w:val="00300099"/>
    <w:rsid w:val="00301838"/>
    <w:rsid w:val="00301BBD"/>
    <w:rsid w:val="00302ADD"/>
    <w:rsid w:val="003040A5"/>
    <w:rsid w:val="00305673"/>
    <w:rsid w:val="00306413"/>
    <w:rsid w:val="003068C2"/>
    <w:rsid w:val="00306A81"/>
    <w:rsid w:val="00306E69"/>
    <w:rsid w:val="003072B1"/>
    <w:rsid w:val="0030753D"/>
    <w:rsid w:val="00307BF6"/>
    <w:rsid w:val="003114D8"/>
    <w:rsid w:val="0031377B"/>
    <w:rsid w:val="003147F1"/>
    <w:rsid w:val="00316A63"/>
    <w:rsid w:val="003203A0"/>
    <w:rsid w:val="00321B98"/>
    <w:rsid w:val="00323BD6"/>
    <w:rsid w:val="003248F2"/>
    <w:rsid w:val="00324C61"/>
    <w:rsid w:val="00325A31"/>
    <w:rsid w:val="00326298"/>
    <w:rsid w:val="003273BC"/>
    <w:rsid w:val="00330B4C"/>
    <w:rsid w:val="00330CEB"/>
    <w:rsid w:val="00330F7D"/>
    <w:rsid w:val="00332103"/>
    <w:rsid w:val="003334D1"/>
    <w:rsid w:val="0033468B"/>
    <w:rsid w:val="00335AD7"/>
    <w:rsid w:val="00336E43"/>
    <w:rsid w:val="00336F0F"/>
    <w:rsid w:val="00336FB4"/>
    <w:rsid w:val="00342809"/>
    <w:rsid w:val="0034381E"/>
    <w:rsid w:val="00345040"/>
    <w:rsid w:val="00346659"/>
    <w:rsid w:val="00346DC5"/>
    <w:rsid w:val="003503DF"/>
    <w:rsid w:val="00350CAC"/>
    <w:rsid w:val="00355F57"/>
    <w:rsid w:val="00356020"/>
    <w:rsid w:val="00356A3B"/>
    <w:rsid w:val="00360120"/>
    <w:rsid w:val="00361160"/>
    <w:rsid w:val="0036243B"/>
    <w:rsid w:val="00363CCF"/>
    <w:rsid w:val="00364525"/>
    <w:rsid w:val="00364529"/>
    <w:rsid w:val="0036463F"/>
    <w:rsid w:val="00364747"/>
    <w:rsid w:val="00365383"/>
    <w:rsid w:val="0036624A"/>
    <w:rsid w:val="00366680"/>
    <w:rsid w:val="00366C9D"/>
    <w:rsid w:val="003670C5"/>
    <w:rsid w:val="0036787F"/>
    <w:rsid w:val="00370037"/>
    <w:rsid w:val="00370B05"/>
    <w:rsid w:val="00370C1C"/>
    <w:rsid w:val="00371527"/>
    <w:rsid w:val="00372665"/>
    <w:rsid w:val="00372858"/>
    <w:rsid w:val="00374DBC"/>
    <w:rsid w:val="003770A5"/>
    <w:rsid w:val="00377247"/>
    <w:rsid w:val="003834D5"/>
    <w:rsid w:val="0038601C"/>
    <w:rsid w:val="00387984"/>
    <w:rsid w:val="00387C85"/>
    <w:rsid w:val="00387DF5"/>
    <w:rsid w:val="00390906"/>
    <w:rsid w:val="00390A48"/>
    <w:rsid w:val="003910E0"/>
    <w:rsid w:val="00391D8E"/>
    <w:rsid w:val="00391F51"/>
    <w:rsid w:val="00392798"/>
    <w:rsid w:val="00392C5D"/>
    <w:rsid w:val="00392CB6"/>
    <w:rsid w:val="00394BB7"/>
    <w:rsid w:val="00395BA3"/>
    <w:rsid w:val="00396979"/>
    <w:rsid w:val="003A0AC4"/>
    <w:rsid w:val="003A14B7"/>
    <w:rsid w:val="003A1C47"/>
    <w:rsid w:val="003A2A51"/>
    <w:rsid w:val="003A2FCF"/>
    <w:rsid w:val="003A3582"/>
    <w:rsid w:val="003A3F98"/>
    <w:rsid w:val="003A4728"/>
    <w:rsid w:val="003A4D8E"/>
    <w:rsid w:val="003A5E2B"/>
    <w:rsid w:val="003A642E"/>
    <w:rsid w:val="003B02AC"/>
    <w:rsid w:val="003B2476"/>
    <w:rsid w:val="003B302D"/>
    <w:rsid w:val="003B39A9"/>
    <w:rsid w:val="003B6A6F"/>
    <w:rsid w:val="003B6E39"/>
    <w:rsid w:val="003B7278"/>
    <w:rsid w:val="003C2601"/>
    <w:rsid w:val="003C335C"/>
    <w:rsid w:val="003C344A"/>
    <w:rsid w:val="003C38AF"/>
    <w:rsid w:val="003C4DE0"/>
    <w:rsid w:val="003C56C2"/>
    <w:rsid w:val="003C7142"/>
    <w:rsid w:val="003C72B9"/>
    <w:rsid w:val="003D0CFC"/>
    <w:rsid w:val="003D2DEE"/>
    <w:rsid w:val="003D3BB5"/>
    <w:rsid w:val="003D4E6C"/>
    <w:rsid w:val="003D66A1"/>
    <w:rsid w:val="003D6DC2"/>
    <w:rsid w:val="003D7B4C"/>
    <w:rsid w:val="003E0029"/>
    <w:rsid w:val="003E2BF4"/>
    <w:rsid w:val="003E2CA1"/>
    <w:rsid w:val="003E4F78"/>
    <w:rsid w:val="003E50E9"/>
    <w:rsid w:val="003E5525"/>
    <w:rsid w:val="003E57FE"/>
    <w:rsid w:val="003E677E"/>
    <w:rsid w:val="003F01A7"/>
    <w:rsid w:val="003F09EF"/>
    <w:rsid w:val="003F0AD2"/>
    <w:rsid w:val="003F2707"/>
    <w:rsid w:val="003F4177"/>
    <w:rsid w:val="003F4E33"/>
    <w:rsid w:val="003F5EBD"/>
    <w:rsid w:val="003F692E"/>
    <w:rsid w:val="003F6E48"/>
    <w:rsid w:val="003F723E"/>
    <w:rsid w:val="00401D5A"/>
    <w:rsid w:val="00402834"/>
    <w:rsid w:val="00405C46"/>
    <w:rsid w:val="00406A32"/>
    <w:rsid w:val="00407653"/>
    <w:rsid w:val="00410296"/>
    <w:rsid w:val="004103DE"/>
    <w:rsid w:val="004120C2"/>
    <w:rsid w:val="0041269F"/>
    <w:rsid w:val="004136A9"/>
    <w:rsid w:val="00415DE7"/>
    <w:rsid w:val="00416A98"/>
    <w:rsid w:val="00421E33"/>
    <w:rsid w:val="00421FD8"/>
    <w:rsid w:val="00425121"/>
    <w:rsid w:val="004259E8"/>
    <w:rsid w:val="00425DC0"/>
    <w:rsid w:val="004278FE"/>
    <w:rsid w:val="00427EAF"/>
    <w:rsid w:val="00430480"/>
    <w:rsid w:val="0043069F"/>
    <w:rsid w:val="00431A2C"/>
    <w:rsid w:val="004336C5"/>
    <w:rsid w:val="00433FCE"/>
    <w:rsid w:val="004345D7"/>
    <w:rsid w:val="00435B8A"/>
    <w:rsid w:val="00435B90"/>
    <w:rsid w:val="0043666E"/>
    <w:rsid w:val="00437C40"/>
    <w:rsid w:val="00437F4C"/>
    <w:rsid w:val="004402E1"/>
    <w:rsid w:val="00441332"/>
    <w:rsid w:val="00441AA4"/>
    <w:rsid w:val="004432BF"/>
    <w:rsid w:val="0044380C"/>
    <w:rsid w:val="0044468B"/>
    <w:rsid w:val="00444F47"/>
    <w:rsid w:val="004469B9"/>
    <w:rsid w:val="00447793"/>
    <w:rsid w:val="00451375"/>
    <w:rsid w:val="004519C4"/>
    <w:rsid w:val="004525E9"/>
    <w:rsid w:val="00452A9A"/>
    <w:rsid w:val="00453076"/>
    <w:rsid w:val="00453AFA"/>
    <w:rsid w:val="00455C22"/>
    <w:rsid w:val="004606F8"/>
    <w:rsid w:val="00461D27"/>
    <w:rsid w:val="00461D4C"/>
    <w:rsid w:val="00461E69"/>
    <w:rsid w:val="00463078"/>
    <w:rsid w:val="0046380E"/>
    <w:rsid w:val="00463A1C"/>
    <w:rsid w:val="004646D1"/>
    <w:rsid w:val="00464A6C"/>
    <w:rsid w:val="00465037"/>
    <w:rsid w:val="00465041"/>
    <w:rsid w:val="004655FB"/>
    <w:rsid w:val="004660C1"/>
    <w:rsid w:val="004675EC"/>
    <w:rsid w:val="00467A6D"/>
    <w:rsid w:val="004704FF"/>
    <w:rsid w:val="0047050E"/>
    <w:rsid w:val="004728B6"/>
    <w:rsid w:val="00473B86"/>
    <w:rsid w:val="00473CAC"/>
    <w:rsid w:val="00474711"/>
    <w:rsid w:val="00476B80"/>
    <w:rsid w:val="0047714E"/>
    <w:rsid w:val="00477482"/>
    <w:rsid w:val="004776B9"/>
    <w:rsid w:val="00477E8A"/>
    <w:rsid w:val="0048008C"/>
    <w:rsid w:val="00480C5E"/>
    <w:rsid w:val="0048294B"/>
    <w:rsid w:val="00483131"/>
    <w:rsid w:val="004842DC"/>
    <w:rsid w:val="00484F23"/>
    <w:rsid w:val="00485EF2"/>
    <w:rsid w:val="004869DD"/>
    <w:rsid w:val="00487026"/>
    <w:rsid w:val="0048758C"/>
    <w:rsid w:val="00490591"/>
    <w:rsid w:val="004918EE"/>
    <w:rsid w:val="00493161"/>
    <w:rsid w:val="004941CE"/>
    <w:rsid w:val="00495AA6"/>
    <w:rsid w:val="00496D8C"/>
    <w:rsid w:val="004970A5"/>
    <w:rsid w:val="00497528"/>
    <w:rsid w:val="00497611"/>
    <w:rsid w:val="0049772E"/>
    <w:rsid w:val="004A051D"/>
    <w:rsid w:val="004A0533"/>
    <w:rsid w:val="004A08A4"/>
    <w:rsid w:val="004A0A60"/>
    <w:rsid w:val="004A0C37"/>
    <w:rsid w:val="004A2273"/>
    <w:rsid w:val="004A3058"/>
    <w:rsid w:val="004A47C8"/>
    <w:rsid w:val="004A5586"/>
    <w:rsid w:val="004A5CB9"/>
    <w:rsid w:val="004A7043"/>
    <w:rsid w:val="004B1829"/>
    <w:rsid w:val="004B19E6"/>
    <w:rsid w:val="004B2880"/>
    <w:rsid w:val="004B4059"/>
    <w:rsid w:val="004B48F1"/>
    <w:rsid w:val="004B647B"/>
    <w:rsid w:val="004C02C5"/>
    <w:rsid w:val="004C1F76"/>
    <w:rsid w:val="004C277D"/>
    <w:rsid w:val="004C2891"/>
    <w:rsid w:val="004C3223"/>
    <w:rsid w:val="004C3536"/>
    <w:rsid w:val="004C3F5C"/>
    <w:rsid w:val="004C413C"/>
    <w:rsid w:val="004C4EF4"/>
    <w:rsid w:val="004C5A3A"/>
    <w:rsid w:val="004C71DB"/>
    <w:rsid w:val="004D0751"/>
    <w:rsid w:val="004D31FD"/>
    <w:rsid w:val="004D3872"/>
    <w:rsid w:val="004D5426"/>
    <w:rsid w:val="004D5515"/>
    <w:rsid w:val="004D659B"/>
    <w:rsid w:val="004D7071"/>
    <w:rsid w:val="004D74DC"/>
    <w:rsid w:val="004E1B2B"/>
    <w:rsid w:val="004E3B70"/>
    <w:rsid w:val="004E3DD9"/>
    <w:rsid w:val="004E4A3F"/>
    <w:rsid w:val="004E6AE2"/>
    <w:rsid w:val="004F0900"/>
    <w:rsid w:val="004F1128"/>
    <w:rsid w:val="004F1E2F"/>
    <w:rsid w:val="004F2D89"/>
    <w:rsid w:val="004F34CB"/>
    <w:rsid w:val="004F4ABA"/>
    <w:rsid w:val="004F4E69"/>
    <w:rsid w:val="004F5A24"/>
    <w:rsid w:val="004F5E2E"/>
    <w:rsid w:val="004F61F6"/>
    <w:rsid w:val="004F6605"/>
    <w:rsid w:val="00500B95"/>
    <w:rsid w:val="00500BC5"/>
    <w:rsid w:val="00500EA2"/>
    <w:rsid w:val="00504258"/>
    <w:rsid w:val="00504657"/>
    <w:rsid w:val="00505BCB"/>
    <w:rsid w:val="00512716"/>
    <w:rsid w:val="00513C59"/>
    <w:rsid w:val="00514FAE"/>
    <w:rsid w:val="00516C78"/>
    <w:rsid w:val="005209C1"/>
    <w:rsid w:val="00520A98"/>
    <w:rsid w:val="00520B2B"/>
    <w:rsid w:val="00521329"/>
    <w:rsid w:val="00521795"/>
    <w:rsid w:val="0052245F"/>
    <w:rsid w:val="00524163"/>
    <w:rsid w:val="00525AB7"/>
    <w:rsid w:val="005279E5"/>
    <w:rsid w:val="00530048"/>
    <w:rsid w:val="00530D1E"/>
    <w:rsid w:val="00532E14"/>
    <w:rsid w:val="005366BC"/>
    <w:rsid w:val="005377DE"/>
    <w:rsid w:val="00540CE2"/>
    <w:rsid w:val="0054492D"/>
    <w:rsid w:val="00544E05"/>
    <w:rsid w:val="005458D9"/>
    <w:rsid w:val="00545C91"/>
    <w:rsid w:val="0054610D"/>
    <w:rsid w:val="00547212"/>
    <w:rsid w:val="005472BE"/>
    <w:rsid w:val="005525AB"/>
    <w:rsid w:val="00552AB5"/>
    <w:rsid w:val="00552FC2"/>
    <w:rsid w:val="005530C1"/>
    <w:rsid w:val="0055339E"/>
    <w:rsid w:val="00560087"/>
    <w:rsid w:val="00561AED"/>
    <w:rsid w:val="00562020"/>
    <w:rsid w:val="00563534"/>
    <w:rsid w:val="0056426D"/>
    <w:rsid w:val="0056495D"/>
    <w:rsid w:val="00565525"/>
    <w:rsid w:val="00566825"/>
    <w:rsid w:val="0057030D"/>
    <w:rsid w:val="00571FED"/>
    <w:rsid w:val="005736C8"/>
    <w:rsid w:val="00573B08"/>
    <w:rsid w:val="00574275"/>
    <w:rsid w:val="00575128"/>
    <w:rsid w:val="005771E1"/>
    <w:rsid w:val="005804DA"/>
    <w:rsid w:val="00580EDC"/>
    <w:rsid w:val="005817D4"/>
    <w:rsid w:val="00583844"/>
    <w:rsid w:val="00584A54"/>
    <w:rsid w:val="00584B4D"/>
    <w:rsid w:val="00584EF3"/>
    <w:rsid w:val="0058524B"/>
    <w:rsid w:val="0058528E"/>
    <w:rsid w:val="005859B1"/>
    <w:rsid w:val="00585B32"/>
    <w:rsid w:val="00587DD0"/>
    <w:rsid w:val="00590801"/>
    <w:rsid w:val="005924C3"/>
    <w:rsid w:val="00595357"/>
    <w:rsid w:val="00595546"/>
    <w:rsid w:val="00596C0D"/>
    <w:rsid w:val="00596ECC"/>
    <w:rsid w:val="0059720D"/>
    <w:rsid w:val="00597B8B"/>
    <w:rsid w:val="005A1990"/>
    <w:rsid w:val="005A21F9"/>
    <w:rsid w:val="005A238C"/>
    <w:rsid w:val="005A273C"/>
    <w:rsid w:val="005A2A6B"/>
    <w:rsid w:val="005A3192"/>
    <w:rsid w:val="005A4086"/>
    <w:rsid w:val="005A6560"/>
    <w:rsid w:val="005A6609"/>
    <w:rsid w:val="005A6B89"/>
    <w:rsid w:val="005A7345"/>
    <w:rsid w:val="005A7F1E"/>
    <w:rsid w:val="005B1284"/>
    <w:rsid w:val="005B3578"/>
    <w:rsid w:val="005B3800"/>
    <w:rsid w:val="005B3EE0"/>
    <w:rsid w:val="005B3F79"/>
    <w:rsid w:val="005B41DB"/>
    <w:rsid w:val="005B7095"/>
    <w:rsid w:val="005C02CA"/>
    <w:rsid w:val="005C0881"/>
    <w:rsid w:val="005C1274"/>
    <w:rsid w:val="005C1A30"/>
    <w:rsid w:val="005C3633"/>
    <w:rsid w:val="005C388D"/>
    <w:rsid w:val="005C3A11"/>
    <w:rsid w:val="005C43CC"/>
    <w:rsid w:val="005C4923"/>
    <w:rsid w:val="005C5495"/>
    <w:rsid w:val="005C5B22"/>
    <w:rsid w:val="005D1A8D"/>
    <w:rsid w:val="005D214A"/>
    <w:rsid w:val="005D4399"/>
    <w:rsid w:val="005D4E32"/>
    <w:rsid w:val="005D54FA"/>
    <w:rsid w:val="005D5A66"/>
    <w:rsid w:val="005D65BF"/>
    <w:rsid w:val="005D740F"/>
    <w:rsid w:val="005E13D6"/>
    <w:rsid w:val="005E2FF4"/>
    <w:rsid w:val="005E3213"/>
    <w:rsid w:val="005E37AD"/>
    <w:rsid w:val="005E39A3"/>
    <w:rsid w:val="005E3ABF"/>
    <w:rsid w:val="005E47DD"/>
    <w:rsid w:val="005E58E7"/>
    <w:rsid w:val="005E6C93"/>
    <w:rsid w:val="005E7DB5"/>
    <w:rsid w:val="005F0226"/>
    <w:rsid w:val="005F04B0"/>
    <w:rsid w:val="005F0F54"/>
    <w:rsid w:val="005F216B"/>
    <w:rsid w:val="005F27CE"/>
    <w:rsid w:val="005F3109"/>
    <w:rsid w:val="005F3219"/>
    <w:rsid w:val="005F3908"/>
    <w:rsid w:val="005F3D63"/>
    <w:rsid w:val="005F48E4"/>
    <w:rsid w:val="005F5416"/>
    <w:rsid w:val="005F5500"/>
    <w:rsid w:val="005F5D08"/>
    <w:rsid w:val="006003FA"/>
    <w:rsid w:val="00600DB1"/>
    <w:rsid w:val="006012BE"/>
    <w:rsid w:val="00601940"/>
    <w:rsid w:val="00603B49"/>
    <w:rsid w:val="00603CC4"/>
    <w:rsid w:val="00604E8B"/>
    <w:rsid w:val="00604FA0"/>
    <w:rsid w:val="00606E28"/>
    <w:rsid w:val="006107F2"/>
    <w:rsid w:val="00612661"/>
    <w:rsid w:val="00612CEE"/>
    <w:rsid w:val="0061346D"/>
    <w:rsid w:val="00616D65"/>
    <w:rsid w:val="00616FCE"/>
    <w:rsid w:val="00620B05"/>
    <w:rsid w:val="00621AE5"/>
    <w:rsid w:val="00621BA2"/>
    <w:rsid w:val="006227A5"/>
    <w:rsid w:val="0062294F"/>
    <w:rsid w:val="00622B53"/>
    <w:rsid w:val="0062303F"/>
    <w:rsid w:val="0062386C"/>
    <w:rsid w:val="006258AD"/>
    <w:rsid w:val="00626311"/>
    <w:rsid w:val="00626977"/>
    <w:rsid w:val="00626D51"/>
    <w:rsid w:val="00630421"/>
    <w:rsid w:val="00631F6D"/>
    <w:rsid w:val="00632201"/>
    <w:rsid w:val="00632BE2"/>
    <w:rsid w:val="00632C22"/>
    <w:rsid w:val="00633370"/>
    <w:rsid w:val="006349FC"/>
    <w:rsid w:val="00635B84"/>
    <w:rsid w:val="00637080"/>
    <w:rsid w:val="00641157"/>
    <w:rsid w:val="0064402B"/>
    <w:rsid w:val="00647C3B"/>
    <w:rsid w:val="00650556"/>
    <w:rsid w:val="00650B4C"/>
    <w:rsid w:val="00651BD5"/>
    <w:rsid w:val="00651D9C"/>
    <w:rsid w:val="00652116"/>
    <w:rsid w:val="0065347C"/>
    <w:rsid w:val="00653685"/>
    <w:rsid w:val="00654A05"/>
    <w:rsid w:val="0065630B"/>
    <w:rsid w:val="006606FA"/>
    <w:rsid w:val="00661F1F"/>
    <w:rsid w:val="006620E0"/>
    <w:rsid w:val="00662BC7"/>
    <w:rsid w:val="00662EE5"/>
    <w:rsid w:val="00663450"/>
    <w:rsid w:val="00663A94"/>
    <w:rsid w:val="006665B3"/>
    <w:rsid w:val="0066731B"/>
    <w:rsid w:val="00670164"/>
    <w:rsid w:val="00672BEB"/>
    <w:rsid w:val="00675A63"/>
    <w:rsid w:val="00675F0A"/>
    <w:rsid w:val="006768AC"/>
    <w:rsid w:val="0067690B"/>
    <w:rsid w:val="0067746E"/>
    <w:rsid w:val="006775AA"/>
    <w:rsid w:val="00680CFF"/>
    <w:rsid w:val="006819B7"/>
    <w:rsid w:val="00682833"/>
    <w:rsid w:val="00684F0A"/>
    <w:rsid w:val="0068571A"/>
    <w:rsid w:val="00685ED8"/>
    <w:rsid w:val="00686C0A"/>
    <w:rsid w:val="00687DEC"/>
    <w:rsid w:val="00687F6B"/>
    <w:rsid w:val="0069005B"/>
    <w:rsid w:val="00692F14"/>
    <w:rsid w:val="0069356F"/>
    <w:rsid w:val="00693872"/>
    <w:rsid w:val="00695643"/>
    <w:rsid w:val="00695690"/>
    <w:rsid w:val="006A2681"/>
    <w:rsid w:val="006A2990"/>
    <w:rsid w:val="006A45D7"/>
    <w:rsid w:val="006A70F4"/>
    <w:rsid w:val="006A7127"/>
    <w:rsid w:val="006A720E"/>
    <w:rsid w:val="006A79D3"/>
    <w:rsid w:val="006B0121"/>
    <w:rsid w:val="006B049F"/>
    <w:rsid w:val="006B1E44"/>
    <w:rsid w:val="006B320A"/>
    <w:rsid w:val="006B3922"/>
    <w:rsid w:val="006B43C0"/>
    <w:rsid w:val="006B4EFE"/>
    <w:rsid w:val="006B5DA9"/>
    <w:rsid w:val="006B6923"/>
    <w:rsid w:val="006B7759"/>
    <w:rsid w:val="006C0202"/>
    <w:rsid w:val="006C1089"/>
    <w:rsid w:val="006C146F"/>
    <w:rsid w:val="006C22F4"/>
    <w:rsid w:val="006C2347"/>
    <w:rsid w:val="006C2594"/>
    <w:rsid w:val="006C360E"/>
    <w:rsid w:val="006C5516"/>
    <w:rsid w:val="006C563E"/>
    <w:rsid w:val="006C5BD5"/>
    <w:rsid w:val="006C6269"/>
    <w:rsid w:val="006C7EED"/>
    <w:rsid w:val="006D2A4B"/>
    <w:rsid w:val="006D2F22"/>
    <w:rsid w:val="006D37C0"/>
    <w:rsid w:val="006D3C19"/>
    <w:rsid w:val="006D4847"/>
    <w:rsid w:val="006D734F"/>
    <w:rsid w:val="006E0CA3"/>
    <w:rsid w:val="006E10EA"/>
    <w:rsid w:val="006E15C1"/>
    <w:rsid w:val="006E1997"/>
    <w:rsid w:val="006E26C1"/>
    <w:rsid w:val="006E2A0E"/>
    <w:rsid w:val="006E35F9"/>
    <w:rsid w:val="006E4B85"/>
    <w:rsid w:val="006E5185"/>
    <w:rsid w:val="006E78B7"/>
    <w:rsid w:val="006F1654"/>
    <w:rsid w:val="006F5273"/>
    <w:rsid w:val="006F682B"/>
    <w:rsid w:val="006F71C3"/>
    <w:rsid w:val="006F75EA"/>
    <w:rsid w:val="006F7E46"/>
    <w:rsid w:val="0070055F"/>
    <w:rsid w:val="00700596"/>
    <w:rsid w:val="00702B55"/>
    <w:rsid w:val="00702CAD"/>
    <w:rsid w:val="00705F63"/>
    <w:rsid w:val="007070C7"/>
    <w:rsid w:val="00707931"/>
    <w:rsid w:val="00707CF4"/>
    <w:rsid w:val="00707F4C"/>
    <w:rsid w:val="00711593"/>
    <w:rsid w:val="007117EC"/>
    <w:rsid w:val="00711A25"/>
    <w:rsid w:val="007128B2"/>
    <w:rsid w:val="00713782"/>
    <w:rsid w:val="00715357"/>
    <w:rsid w:val="00715CDC"/>
    <w:rsid w:val="007164CE"/>
    <w:rsid w:val="00716530"/>
    <w:rsid w:val="0071689B"/>
    <w:rsid w:val="00717EEA"/>
    <w:rsid w:val="007207BD"/>
    <w:rsid w:val="00720AC9"/>
    <w:rsid w:val="00721A24"/>
    <w:rsid w:val="00722920"/>
    <w:rsid w:val="007233AC"/>
    <w:rsid w:val="007236BF"/>
    <w:rsid w:val="0072404D"/>
    <w:rsid w:val="00724168"/>
    <w:rsid w:val="0072470E"/>
    <w:rsid w:val="00724B8A"/>
    <w:rsid w:val="00725152"/>
    <w:rsid w:val="007252F5"/>
    <w:rsid w:val="00726AE5"/>
    <w:rsid w:val="00726ED6"/>
    <w:rsid w:val="00727BDA"/>
    <w:rsid w:val="00730C38"/>
    <w:rsid w:val="00730C64"/>
    <w:rsid w:val="007310C5"/>
    <w:rsid w:val="00734ED8"/>
    <w:rsid w:val="00735C94"/>
    <w:rsid w:val="00736DB7"/>
    <w:rsid w:val="0073713F"/>
    <w:rsid w:val="00737DEE"/>
    <w:rsid w:val="00741604"/>
    <w:rsid w:val="00741667"/>
    <w:rsid w:val="007432F9"/>
    <w:rsid w:val="007439F0"/>
    <w:rsid w:val="00743F38"/>
    <w:rsid w:val="00745DE7"/>
    <w:rsid w:val="00747B8B"/>
    <w:rsid w:val="00751E47"/>
    <w:rsid w:val="0075262B"/>
    <w:rsid w:val="00752BED"/>
    <w:rsid w:val="00752F5B"/>
    <w:rsid w:val="00754386"/>
    <w:rsid w:val="00754ED8"/>
    <w:rsid w:val="007573CB"/>
    <w:rsid w:val="007574FC"/>
    <w:rsid w:val="00761BB6"/>
    <w:rsid w:val="007633A1"/>
    <w:rsid w:val="007657A4"/>
    <w:rsid w:val="007660D2"/>
    <w:rsid w:val="00766D5D"/>
    <w:rsid w:val="00766F90"/>
    <w:rsid w:val="00767CA9"/>
    <w:rsid w:val="00771B50"/>
    <w:rsid w:val="0077229A"/>
    <w:rsid w:val="007728D6"/>
    <w:rsid w:val="00772BF1"/>
    <w:rsid w:val="007805DC"/>
    <w:rsid w:val="007806B0"/>
    <w:rsid w:val="0078115B"/>
    <w:rsid w:val="00781EE4"/>
    <w:rsid w:val="007829F7"/>
    <w:rsid w:val="00783AF8"/>
    <w:rsid w:val="00785345"/>
    <w:rsid w:val="00786573"/>
    <w:rsid w:val="00786903"/>
    <w:rsid w:val="00791510"/>
    <w:rsid w:val="00791EF5"/>
    <w:rsid w:val="007920AD"/>
    <w:rsid w:val="00794399"/>
    <w:rsid w:val="00794811"/>
    <w:rsid w:val="00795CD4"/>
    <w:rsid w:val="0079664E"/>
    <w:rsid w:val="00796D7F"/>
    <w:rsid w:val="007A01D8"/>
    <w:rsid w:val="007A07EB"/>
    <w:rsid w:val="007A0C35"/>
    <w:rsid w:val="007B0686"/>
    <w:rsid w:val="007B18E2"/>
    <w:rsid w:val="007B3D13"/>
    <w:rsid w:val="007B65DC"/>
    <w:rsid w:val="007B690E"/>
    <w:rsid w:val="007B6C44"/>
    <w:rsid w:val="007C059F"/>
    <w:rsid w:val="007C2554"/>
    <w:rsid w:val="007C2DD6"/>
    <w:rsid w:val="007C31E3"/>
    <w:rsid w:val="007C31EF"/>
    <w:rsid w:val="007C39B1"/>
    <w:rsid w:val="007C4064"/>
    <w:rsid w:val="007C4EEC"/>
    <w:rsid w:val="007C53E4"/>
    <w:rsid w:val="007C5A1E"/>
    <w:rsid w:val="007C5CEF"/>
    <w:rsid w:val="007C6C6D"/>
    <w:rsid w:val="007C73A1"/>
    <w:rsid w:val="007C74D2"/>
    <w:rsid w:val="007D153D"/>
    <w:rsid w:val="007D2558"/>
    <w:rsid w:val="007D2D70"/>
    <w:rsid w:val="007D35BA"/>
    <w:rsid w:val="007D3D9B"/>
    <w:rsid w:val="007D4B69"/>
    <w:rsid w:val="007D4C4B"/>
    <w:rsid w:val="007D64C1"/>
    <w:rsid w:val="007D66DC"/>
    <w:rsid w:val="007D7187"/>
    <w:rsid w:val="007D7F6E"/>
    <w:rsid w:val="007E0EB5"/>
    <w:rsid w:val="007E4100"/>
    <w:rsid w:val="007E6535"/>
    <w:rsid w:val="007E74D3"/>
    <w:rsid w:val="007E7F2C"/>
    <w:rsid w:val="007F0768"/>
    <w:rsid w:val="007F0C46"/>
    <w:rsid w:val="007F0F29"/>
    <w:rsid w:val="007F1F42"/>
    <w:rsid w:val="007F2E42"/>
    <w:rsid w:val="007F319F"/>
    <w:rsid w:val="007F416F"/>
    <w:rsid w:val="007F42E6"/>
    <w:rsid w:val="007F47E8"/>
    <w:rsid w:val="007F4C14"/>
    <w:rsid w:val="007F51F7"/>
    <w:rsid w:val="007F62C6"/>
    <w:rsid w:val="007F68C9"/>
    <w:rsid w:val="008004FC"/>
    <w:rsid w:val="00802B51"/>
    <w:rsid w:val="008040BB"/>
    <w:rsid w:val="00805980"/>
    <w:rsid w:val="00806F07"/>
    <w:rsid w:val="008110BB"/>
    <w:rsid w:val="00811E06"/>
    <w:rsid w:val="00813399"/>
    <w:rsid w:val="0081365F"/>
    <w:rsid w:val="00813BC1"/>
    <w:rsid w:val="0081579B"/>
    <w:rsid w:val="00816619"/>
    <w:rsid w:val="00816726"/>
    <w:rsid w:val="00816D5A"/>
    <w:rsid w:val="00816F69"/>
    <w:rsid w:val="00817DEF"/>
    <w:rsid w:val="00822196"/>
    <w:rsid w:val="008225B9"/>
    <w:rsid w:val="00823D23"/>
    <w:rsid w:val="008257FD"/>
    <w:rsid w:val="00825E73"/>
    <w:rsid w:val="0082685B"/>
    <w:rsid w:val="0082767B"/>
    <w:rsid w:val="008309FB"/>
    <w:rsid w:val="0083159C"/>
    <w:rsid w:val="008322C6"/>
    <w:rsid w:val="00832CFE"/>
    <w:rsid w:val="00832DFD"/>
    <w:rsid w:val="00833031"/>
    <w:rsid w:val="00835A56"/>
    <w:rsid w:val="0083640D"/>
    <w:rsid w:val="00836432"/>
    <w:rsid w:val="00836687"/>
    <w:rsid w:val="00837A14"/>
    <w:rsid w:val="00837B2B"/>
    <w:rsid w:val="00837BDD"/>
    <w:rsid w:val="00840B95"/>
    <w:rsid w:val="00842193"/>
    <w:rsid w:val="00843454"/>
    <w:rsid w:val="00846980"/>
    <w:rsid w:val="00847E84"/>
    <w:rsid w:val="008520F7"/>
    <w:rsid w:val="008533E9"/>
    <w:rsid w:val="0085399A"/>
    <w:rsid w:val="00853A1D"/>
    <w:rsid w:val="008569C7"/>
    <w:rsid w:val="00857690"/>
    <w:rsid w:val="00860475"/>
    <w:rsid w:val="00863BD3"/>
    <w:rsid w:val="00863C0B"/>
    <w:rsid w:val="00863D6B"/>
    <w:rsid w:val="00865FB5"/>
    <w:rsid w:val="00870EF3"/>
    <w:rsid w:val="008711D1"/>
    <w:rsid w:val="00871793"/>
    <w:rsid w:val="00872813"/>
    <w:rsid w:val="00872866"/>
    <w:rsid w:val="00872E00"/>
    <w:rsid w:val="00873C5E"/>
    <w:rsid w:val="00873D58"/>
    <w:rsid w:val="00875689"/>
    <w:rsid w:val="008772A9"/>
    <w:rsid w:val="00877C47"/>
    <w:rsid w:val="00883602"/>
    <w:rsid w:val="00883F0C"/>
    <w:rsid w:val="00887BB5"/>
    <w:rsid w:val="00887EFB"/>
    <w:rsid w:val="00891A4E"/>
    <w:rsid w:val="00892450"/>
    <w:rsid w:val="008948BC"/>
    <w:rsid w:val="008970F8"/>
    <w:rsid w:val="00897694"/>
    <w:rsid w:val="00897825"/>
    <w:rsid w:val="008A1C4E"/>
    <w:rsid w:val="008A4BA6"/>
    <w:rsid w:val="008A4F31"/>
    <w:rsid w:val="008A670B"/>
    <w:rsid w:val="008A6ABC"/>
    <w:rsid w:val="008B0A49"/>
    <w:rsid w:val="008B0C96"/>
    <w:rsid w:val="008B19D8"/>
    <w:rsid w:val="008B3D80"/>
    <w:rsid w:val="008B3F29"/>
    <w:rsid w:val="008B3FB7"/>
    <w:rsid w:val="008B482D"/>
    <w:rsid w:val="008B5D42"/>
    <w:rsid w:val="008B7AC3"/>
    <w:rsid w:val="008B7B5A"/>
    <w:rsid w:val="008C1068"/>
    <w:rsid w:val="008C1E36"/>
    <w:rsid w:val="008C48D5"/>
    <w:rsid w:val="008C4BF9"/>
    <w:rsid w:val="008C5E9C"/>
    <w:rsid w:val="008C74BA"/>
    <w:rsid w:val="008D0879"/>
    <w:rsid w:val="008D090C"/>
    <w:rsid w:val="008D103C"/>
    <w:rsid w:val="008D2727"/>
    <w:rsid w:val="008D2BBA"/>
    <w:rsid w:val="008D3D4E"/>
    <w:rsid w:val="008D3F21"/>
    <w:rsid w:val="008D4AEA"/>
    <w:rsid w:val="008D536E"/>
    <w:rsid w:val="008D6732"/>
    <w:rsid w:val="008D7656"/>
    <w:rsid w:val="008E0F37"/>
    <w:rsid w:val="008E1BCF"/>
    <w:rsid w:val="008E1CEF"/>
    <w:rsid w:val="008E2CFE"/>
    <w:rsid w:val="008E4413"/>
    <w:rsid w:val="008E4B29"/>
    <w:rsid w:val="008E4DA3"/>
    <w:rsid w:val="008E5522"/>
    <w:rsid w:val="008E5A4F"/>
    <w:rsid w:val="008E6710"/>
    <w:rsid w:val="008E6D05"/>
    <w:rsid w:val="008F02A3"/>
    <w:rsid w:val="008F1725"/>
    <w:rsid w:val="008F26B4"/>
    <w:rsid w:val="008F26DA"/>
    <w:rsid w:val="008F3219"/>
    <w:rsid w:val="008F4467"/>
    <w:rsid w:val="008F4835"/>
    <w:rsid w:val="008F4E53"/>
    <w:rsid w:val="008F5134"/>
    <w:rsid w:val="008F664A"/>
    <w:rsid w:val="009015EC"/>
    <w:rsid w:val="0090293A"/>
    <w:rsid w:val="00903003"/>
    <w:rsid w:val="00903B3C"/>
    <w:rsid w:val="00905FBD"/>
    <w:rsid w:val="009060BF"/>
    <w:rsid w:val="00907857"/>
    <w:rsid w:val="0091042B"/>
    <w:rsid w:val="009120BF"/>
    <w:rsid w:val="00914995"/>
    <w:rsid w:val="00915FB6"/>
    <w:rsid w:val="00917470"/>
    <w:rsid w:val="0091762B"/>
    <w:rsid w:val="00920CAE"/>
    <w:rsid w:val="00921276"/>
    <w:rsid w:val="0092322D"/>
    <w:rsid w:val="0092323D"/>
    <w:rsid w:val="00923CE6"/>
    <w:rsid w:val="00925874"/>
    <w:rsid w:val="00930FEA"/>
    <w:rsid w:val="00933E63"/>
    <w:rsid w:val="00934856"/>
    <w:rsid w:val="0093685A"/>
    <w:rsid w:val="00942112"/>
    <w:rsid w:val="00942E86"/>
    <w:rsid w:val="00944C96"/>
    <w:rsid w:val="00944E83"/>
    <w:rsid w:val="00946167"/>
    <w:rsid w:val="00952B29"/>
    <w:rsid w:val="009530C3"/>
    <w:rsid w:val="009531C4"/>
    <w:rsid w:val="00954046"/>
    <w:rsid w:val="009553EC"/>
    <w:rsid w:val="00955B65"/>
    <w:rsid w:val="0095659A"/>
    <w:rsid w:val="0095706A"/>
    <w:rsid w:val="009604E5"/>
    <w:rsid w:val="00960EB7"/>
    <w:rsid w:val="0096272D"/>
    <w:rsid w:val="0096295C"/>
    <w:rsid w:val="00965665"/>
    <w:rsid w:val="009663E9"/>
    <w:rsid w:val="00966D10"/>
    <w:rsid w:val="00967EF7"/>
    <w:rsid w:val="0097040C"/>
    <w:rsid w:val="00970710"/>
    <w:rsid w:val="00970DBE"/>
    <w:rsid w:val="00971073"/>
    <w:rsid w:val="00971491"/>
    <w:rsid w:val="00971FA3"/>
    <w:rsid w:val="009729B3"/>
    <w:rsid w:val="00972CB5"/>
    <w:rsid w:val="00973714"/>
    <w:rsid w:val="0097401E"/>
    <w:rsid w:val="00975048"/>
    <w:rsid w:val="0097771F"/>
    <w:rsid w:val="009779FA"/>
    <w:rsid w:val="00977DA4"/>
    <w:rsid w:val="009803B6"/>
    <w:rsid w:val="009803B9"/>
    <w:rsid w:val="009815E3"/>
    <w:rsid w:val="00981D41"/>
    <w:rsid w:val="0098227B"/>
    <w:rsid w:val="0098260B"/>
    <w:rsid w:val="009833D5"/>
    <w:rsid w:val="009854FA"/>
    <w:rsid w:val="009861E6"/>
    <w:rsid w:val="009863A5"/>
    <w:rsid w:val="00986519"/>
    <w:rsid w:val="0098657E"/>
    <w:rsid w:val="009866BD"/>
    <w:rsid w:val="00986E0B"/>
    <w:rsid w:val="00987C32"/>
    <w:rsid w:val="00990881"/>
    <w:rsid w:val="00991D11"/>
    <w:rsid w:val="009933FB"/>
    <w:rsid w:val="0099344A"/>
    <w:rsid w:val="009951EB"/>
    <w:rsid w:val="009A02E0"/>
    <w:rsid w:val="009A0D2D"/>
    <w:rsid w:val="009A1498"/>
    <w:rsid w:val="009A1A6A"/>
    <w:rsid w:val="009A22A3"/>
    <w:rsid w:val="009A277D"/>
    <w:rsid w:val="009A29D1"/>
    <w:rsid w:val="009A2E4D"/>
    <w:rsid w:val="009A5976"/>
    <w:rsid w:val="009A5D4A"/>
    <w:rsid w:val="009B0297"/>
    <w:rsid w:val="009B0354"/>
    <w:rsid w:val="009B1EB7"/>
    <w:rsid w:val="009B533E"/>
    <w:rsid w:val="009B598C"/>
    <w:rsid w:val="009C1D1A"/>
    <w:rsid w:val="009C4B58"/>
    <w:rsid w:val="009C4D52"/>
    <w:rsid w:val="009C51D0"/>
    <w:rsid w:val="009C687E"/>
    <w:rsid w:val="009C78B7"/>
    <w:rsid w:val="009C78BF"/>
    <w:rsid w:val="009D24B6"/>
    <w:rsid w:val="009D352B"/>
    <w:rsid w:val="009D67A4"/>
    <w:rsid w:val="009E0C96"/>
    <w:rsid w:val="009E12A1"/>
    <w:rsid w:val="009E2F87"/>
    <w:rsid w:val="009E333A"/>
    <w:rsid w:val="009E3CD5"/>
    <w:rsid w:val="009E595E"/>
    <w:rsid w:val="009E602A"/>
    <w:rsid w:val="009E62F6"/>
    <w:rsid w:val="009E6DDA"/>
    <w:rsid w:val="009E7416"/>
    <w:rsid w:val="009E7888"/>
    <w:rsid w:val="009E7999"/>
    <w:rsid w:val="009F028A"/>
    <w:rsid w:val="009F0589"/>
    <w:rsid w:val="009F1461"/>
    <w:rsid w:val="009F1A40"/>
    <w:rsid w:val="009F2C38"/>
    <w:rsid w:val="009F3B9D"/>
    <w:rsid w:val="009F3EFD"/>
    <w:rsid w:val="009F433E"/>
    <w:rsid w:val="009F4FC4"/>
    <w:rsid w:val="009F670F"/>
    <w:rsid w:val="00A02277"/>
    <w:rsid w:val="00A03514"/>
    <w:rsid w:val="00A03965"/>
    <w:rsid w:val="00A0552D"/>
    <w:rsid w:val="00A05E3D"/>
    <w:rsid w:val="00A06B77"/>
    <w:rsid w:val="00A076BE"/>
    <w:rsid w:val="00A11113"/>
    <w:rsid w:val="00A1119A"/>
    <w:rsid w:val="00A14369"/>
    <w:rsid w:val="00A14E6A"/>
    <w:rsid w:val="00A15F46"/>
    <w:rsid w:val="00A17035"/>
    <w:rsid w:val="00A205A0"/>
    <w:rsid w:val="00A20988"/>
    <w:rsid w:val="00A22430"/>
    <w:rsid w:val="00A224AC"/>
    <w:rsid w:val="00A25172"/>
    <w:rsid w:val="00A2729A"/>
    <w:rsid w:val="00A27C62"/>
    <w:rsid w:val="00A27C6E"/>
    <w:rsid w:val="00A31F0A"/>
    <w:rsid w:val="00A3359B"/>
    <w:rsid w:val="00A34B75"/>
    <w:rsid w:val="00A34D7D"/>
    <w:rsid w:val="00A34FDB"/>
    <w:rsid w:val="00A36998"/>
    <w:rsid w:val="00A4035D"/>
    <w:rsid w:val="00A41AAB"/>
    <w:rsid w:val="00A4393E"/>
    <w:rsid w:val="00A43950"/>
    <w:rsid w:val="00A44F9B"/>
    <w:rsid w:val="00A45DC7"/>
    <w:rsid w:val="00A47835"/>
    <w:rsid w:val="00A505B7"/>
    <w:rsid w:val="00A519C4"/>
    <w:rsid w:val="00A51EC4"/>
    <w:rsid w:val="00A5496E"/>
    <w:rsid w:val="00A54C06"/>
    <w:rsid w:val="00A56AB5"/>
    <w:rsid w:val="00A57BC0"/>
    <w:rsid w:val="00A57DAF"/>
    <w:rsid w:val="00A61753"/>
    <w:rsid w:val="00A6378E"/>
    <w:rsid w:val="00A63F8A"/>
    <w:rsid w:val="00A63FAD"/>
    <w:rsid w:val="00A6517B"/>
    <w:rsid w:val="00A652FA"/>
    <w:rsid w:val="00A67A8D"/>
    <w:rsid w:val="00A711A6"/>
    <w:rsid w:val="00A728C9"/>
    <w:rsid w:val="00A74314"/>
    <w:rsid w:val="00A773BC"/>
    <w:rsid w:val="00A80875"/>
    <w:rsid w:val="00A82513"/>
    <w:rsid w:val="00A828CE"/>
    <w:rsid w:val="00A84F76"/>
    <w:rsid w:val="00A85003"/>
    <w:rsid w:val="00A86830"/>
    <w:rsid w:val="00A86AC0"/>
    <w:rsid w:val="00A877C4"/>
    <w:rsid w:val="00A87836"/>
    <w:rsid w:val="00A90198"/>
    <w:rsid w:val="00A91C6A"/>
    <w:rsid w:val="00A92F4C"/>
    <w:rsid w:val="00A95046"/>
    <w:rsid w:val="00A9549E"/>
    <w:rsid w:val="00A96B29"/>
    <w:rsid w:val="00AA20C7"/>
    <w:rsid w:val="00AA2FAA"/>
    <w:rsid w:val="00AA35C5"/>
    <w:rsid w:val="00AA3622"/>
    <w:rsid w:val="00AA3922"/>
    <w:rsid w:val="00AA419A"/>
    <w:rsid w:val="00AA43AD"/>
    <w:rsid w:val="00AA4630"/>
    <w:rsid w:val="00AA5106"/>
    <w:rsid w:val="00AA5613"/>
    <w:rsid w:val="00AB0723"/>
    <w:rsid w:val="00AB13F1"/>
    <w:rsid w:val="00AB3602"/>
    <w:rsid w:val="00AB5183"/>
    <w:rsid w:val="00AB51C4"/>
    <w:rsid w:val="00AB5B2F"/>
    <w:rsid w:val="00AB67AC"/>
    <w:rsid w:val="00AB7AF9"/>
    <w:rsid w:val="00AC3E04"/>
    <w:rsid w:val="00AC4D58"/>
    <w:rsid w:val="00AC5BE5"/>
    <w:rsid w:val="00AC6F30"/>
    <w:rsid w:val="00AC70A3"/>
    <w:rsid w:val="00AD02BA"/>
    <w:rsid w:val="00AD2161"/>
    <w:rsid w:val="00AD2A00"/>
    <w:rsid w:val="00AD3DBE"/>
    <w:rsid w:val="00AD48C0"/>
    <w:rsid w:val="00AD549E"/>
    <w:rsid w:val="00AD6F30"/>
    <w:rsid w:val="00AE008C"/>
    <w:rsid w:val="00AE0F53"/>
    <w:rsid w:val="00AE1991"/>
    <w:rsid w:val="00AE1A4B"/>
    <w:rsid w:val="00AE2612"/>
    <w:rsid w:val="00AE28BA"/>
    <w:rsid w:val="00AE291A"/>
    <w:rsid w:val="00AE30F0"/>
    <w:rsid w:val="00AE37C5"/>
    <w:rsid w:val="00AE4857"/>
    <w:rsid w:val="00AE4D2E"/>
    <w:rsid w:val="00AE5EAC"/>
    <w:rsid w:val="00AE732A"/>
    <w:rsid w:val="00AF0638"/>
    <w:rsid w:val="00AF1FF9"/>
    <w:rsid w:val="00AF33E8"/>
    <w:rsid w:val="00AF43AF"/>
    <w:rsid w:val="00AF491E"/>
    <w:rsid w:val="00AF5671"/>
    <w:rsid w:val="00AF5DD8"/>
    <w:rsid w:val="00B009C4"/>
    <w:rsid w:val="00B00F33"/>
    <w:rsid w:val="00B02B75"/>
    <w:rsid w:val="00B05065"/>
    <w:rsid w:val="00B066C2"/>
    <w:rsid w:val="00B10B4E"/>
    <w:rsid w:val="00B115E2"/>
    <w:rsid w:val="00B12D4F"/>
    <w:rsid w:val="00B1428C"/>
    <w:rsid w:val="00B14AD3"/>
    <w:rsid w:val="00B151D5"/>
    <w:rsid w:val="00B16130"/>
    <w:rsid w:val="00B16B19"/>
    <w:rsid w:val="00B16CC5"/>
    <w:rsid w:val="00B16E2C"/>
    <w:rsid w:val="00B1777F"/>
    <w:rsid w:val="00B204AF"/>
    <w:rsid w:val="00B22968"/>
    <w:rsid w:val="00B2594E"/>
    <w:rsid w:val="00B26BE4"/>
    <w:rsid w:val="00B27CC4"/>
    <w:rsid w:val="00B30264"/>
    <w:rsid w:val="00B30730"/>
    <w:rsid w:val="00B34294"/>
    <w:rsid w:val="00B37A72"/>
    <w:rsid w:val="00B37C22"/>
    <w:rsid w:val="00B410C4"/>
    <w:rsid w:val="00B4223B"/>
    <w:rsid w:val="00B43F13"/>
    <w:rsid w:val="00B4520D"/>
    <w:rsid w:val="00B45486"/>
    <w:rsid w:val="00B46D1B"/>
    <w:rsid w:val="00B4724B"/>
    <w:rsid w:val="00B5190D"/>
    <w:rsid w:val="00B538E2"/>
    <w:rsid w:val="00B540B2"/>
    <w:rsid w:val="00B54EE9"/>
    <w:rsid w:val="00B56AD7"/>
    <w:rsid w:val="00B56E3A"/>
    <w:rsid w:val="00B56E7B"/>
    <w:rsid w:val="00B57698"/>
    <w:rsid w:val="00B57E30"/>
    <w:rsid w:val="00B6008D"/>
    <w:rsid w:val="00B6196B"/>
    <w:rsid w:val="00B62C42"/>
    <w:rsid w:val="00B6361B"/>
    <w:rsid w:val="00B63CDA"/>
    <w:rsid w:val="00B6732D"/>
    <w:rsid w:val="00B67521"/>
    <w:rsid w:val="00B67CD7"/>
    <w:rsid w:val="00B70781"/>
    <w:rsid w:val="00B70F6D"/>
    <w:rsid w:val="00B71D6F"/>
    <w:rsid w:val="00B72274"/>
    <w:rsid w:val="00B72C56"/>
    <w:rsid w:val="00B73844"/>
    <w:rsid w:val="00B73DE5"/>
    <w:rsid w:val="00B7465A"/>
    <w:rsid w:val="00B7487E"/>
    <w:rsid w:val="00B74B25"/>
    <w:rsid w:val="00B761E9"/>
    <w:rsid w:val="00B77009"/>
    <w:rsid w:val="00B77FBD"/>
    <w:rsid w:val="00B81289"/>
    <w:rsid w:val="00B83659"/>
    <w:rsid w:val="00B83ABF"/>
    <w:rsid w:val="00B84748"/>
    <w:rsid w:val="00B854CA"/>
    <w:rsid w:val="00B85554"/>
    <w:rsid w:val="00B86F47"/>
    <w:rsid w:val="00B9099D"/>
    <w:rsid w:val="00B91415"/>
    <w:rsid w:val="00B9150D"/>
    <w:rsid w:val="00B92FB9"/>
    <w:rsid w:val="00B9522E"/>
    <w:rsid w:val="00B95862"/>
    <w:rsid w:val="00BA01B8"/>
    <w:rsid w:val="00BA045B"/>
    <w:rsid w:val="00BA08CD"/>
    <w:rsid w:val="00BA24A7"/>
    <w:rsid w:val="00BA2608"/>
    <w:rsid w:val="00BA2B81"/>
    <w:rsid w:val="00BA3438"/>
    <w:rsid w:val="00BA34F1"/>
    <w:rsid w:val="00BA35AE"/>
    <w:rsid w:val="00BA57AC"/>
    <w:rsid w:val="00BA5C1E"/>
    <w:rsid w:val="00BA6984"/>
    <w:rsid w:val="00BA6B1D"/>
    <w:rsid w:val="00BA76E4"/>
    <w:rsid w:val="00BB0A64"/>
    <w:rsid w:val="00BB18F3"/>
    <w:rsid w:val="00BB1CA0"/>
    <w:rsid w:val="00BB32E8"/>
    <w:rsid w:val="00BB3E60"/>
    <w:rsid w:val="00BB3E99"/>
    <w:rsid w:val="00BB54EE"/>
    <w:rsid w:val="00BB604E"/>
    <w:rsid w:val="00BB7450"/>
    <w:rsid w:val="00BC0262"/>
    <w:rsid w:val="00BC1091"/>
    <w:rsid w:val="00BC18C9"/>
    <w:rsid w:val="00BC27C7"/>
    <w:rsid w:val="00BC3AC0"/>
    <w:rsid w:val="00BC4E64"/>
    <w:rsid w:val="00BC4EA1"/>
    <w:rsid w:val="00BC5471"/>
    <w:rsid w:val="00BC5954"/>
    <w:rsid w:val="00BC5E17"/>
    <w:rsid w:val="00BC750D"/>
    <w:rsid w:val="00BC7BA2"/>
    <w:rsid w:val="00BD06D1"/>
    <w:rsid w:val="00BD1E71"/>
    <w:rsid w:val="00BD42AC"/>
    <w:rsid w:val="00BD5162"/>
    <w:rsid w:val="00BD557A"/>
    <w:rsid w:val="00BD6051"/>
    <w:rsid w:val="00BD68D4"/>
    <w:rsid w:val="00BD6D34"/>
    <w:rsid w:val="00BD7181"/>
    <w:rsid w:val="00BD7256"/>
    <w:rsid w:val="00BE2294"/>
    <w:rsid w:val="00BE23C8"/>
    <w:rsid w:val="00BE29CC"/>
    <w:rsid w:val="00BE2C7A"/>
    <w:rsid w:val="00BE5F7C"/>
    <w:rsid w:val="00BE660B"/>
    <w:rsid w:val="00BE6E7C"/>
    <w:rsid w:val="00BE73C8"/>
    <w:rsid w:val="00BE7B71"/>
    <w:rsid w:val="00BF0CA8"/>
    <w:rsid w:val="00BF1E9B"/>
    <w:rsid w:val="00BF3CF2"/>
    <w:rsid w:val="00BF5200"/>
    <w:rsid w:val="00BF773C"/>
    <w:rsid w:val="00C0015F"/>
    <w:rsid w:val="00C0043E"/>
    <w:rsid w:val="00C00499"/>
    <w:rsid w:val="00C029B8"/>
    <w:rsid w:val="00C06108"/>
    <w:rsid w:val="00C068BF"/>
    <w:rsid w:val="00C06EEF"/>
    <w:rsid w:val="00C0728F"/>
    <w:rsid w:val="00C10133"/>
    <w:rsid w:val="00C10EA0"/>
    <w:rsid w:val="00C115EF"/>
    <w:rsid w:val="00C11FDA"/>
    <w:rsid w:val="00C11FEA"/>
    <w:rsid w:val="00C12F95"/>
    <w:rsid w:val="00C164D0"/>
    <w:rsid w:val="00C1666F"/>
    <w:rsid w:val="00C167F2"/>
    <w:rsid w:val="00C204BB"/>
    <w:rsid w:val="00C212C8"/>
    <w:rsid w:val="00C228F4"/>
    <w:rsid w:val="00C23113"/>
    <w:rsid w:val="00C235BA"/>
    <w:rsid w:val="00C24052"/>
    <w:rsid w:val="00C24230"/>
    <w:rsid w:val="00C24EDA"/>
    <w:rsid w:val="00C2586F"/>
    <w:rsid w:val="00C25EFF"/>
    <w:rsid w:val="00C260D4"/>
    <w:rsid w:val="00C267BE"/>
    <w:rsid w:val="00C26A87"/>
    <w:rsid w:val="00C26B07"/>
    <w:rsid w:val="00C30659"/>
    <w:rsid w:val="00C31177"/>
    <w:rsid w:val="00C32D92"/>
    <w:rsid w:val="00C355DE"/>
    <w:rsid w:val="00C35978"/>
    <w:rsid w:val="00C41E0C"/>
    <w:rsid w:val="00C4420D"/>
    <w:rsid w:val="00C47496"/>
    <w:rsid w:val="00C50993"/>
    <w:rsid w:val="00C52588"/>
    <w:rsid w:val="00C52CC0"/>
    <w:rsid w:val="00C52F0A"/>
    <w:rsid w:val="00C53BC9"/>
    <w:rsid w:val="00C54183"/>
    <w:rsid w:val="00C54314"/>
    <w:rsid w:val="00C54E16"/>
    <w:rsid w:val="00C550BC"/>
    <w:rsid w:val="00C556CA"/>
    <w:rsid w:val="00C56AE1"/>
    <w:rsid w:val="00C57F88"/>
    <w:rsid w:val="00C604CE"/>
    <w:rsid w:val="00C60829"/>
    <w:rsid w:val="00C6163C"/>
    <w:rsid w:val="00C61AAF"/>
    <w:rsid w:val="00C635C5"/>
    <w:rsid w:val="00C636FD"/>
    <w:rsid w:val="00C63FCA"/>
    <w:rsid w:val="00C64936"/>
    <w:rsid w:val="00C64944"/>
    <w:rsid w:val="00C65133"/>
    <w:rsid w:val="00C65EF1"/>
    <w:rsid w:val="00C67216"/>
    <w:rsid w:val="00C67287"/>
    <w:rsid w:val="00C67E75"/>
    <w:rsid w:val="00C67F14"/>
    <w:rsid w:val="00C70396"/>
    <w:rsid w:val="00C71531"/>
    <w:rsid w:val="00C71645"/>
    <w:rsid w:val="00C723AC"/>
    <w:rsid w:val="00C72C69"/>
    <w:rsid w:val="00C7447B"/>
    <w:rsid w:val="00C77238"/>
    <w:rsid w:val="00C801E5"/>
    <w:rsid w:val="00C81334"/>
    <w:rsid w:val="00C81609"/>
    <w:rsid w:val="00C82DDD"/>
    <w:rsid w:val="00C83A08"/>
    <w:rsid w:val="00C85282"/>
    <w:rsid w:val="00C85F4F"/>
    <w:rsid w:val="00C8605D"/>
    <w:rsid w:val="00C86479"/>
    <w:rsid w:val="00C8680A"/>
    <w:rsid w:val="00C86B69"/>
    <w:rsid w:val="00C874B1"/>
    <w:rsid w:val="00C901C4"/>
    <w:rsid w:val="00C907B1"/>
    <w:rsid w:val="00C91D7C"/>
    <w:rsid w:val="00C91FA3"/>
    <w:rsid w:val="00C9449A"/>
    <w:rsid w:val="00C944DA"/>
    <w:rsid w:val="00C951FD"/>
    <w:rsid w:val="00C958BA"/>
    <w:rsid w:val="00C95FFB"/>
    <w:rsid w:val="00C96BB5"/>
    <w:rsid w:val="00C9701B"/>
    <w:rsid w:val="00CA0049"/>
    <w:rsid w:val="00CA1FC8"/>
    <w:rsid w:val="00CA2D66"/>
    <w:rsid w:val="00CA36C6"/>
    <w:rsid w:val="00CA3AED"/>
    <w:rsid w:val="00CA3F27"/>
    <w:rsid w:val="00CA4E7E"/>
    <w:rsid w:val="00CA630B"/>
    <w:rsid w:val="00CA6AAB"/>
    <w:rsid w:val="00CA785D"/>
    <w:rsid w:val="00CB129B"/>
    <w:rsid w:val="00CB16A9"/>
    <w:rsid w:val="00CB1707"/>
    <w:rsid w:val="00CB24E1"/>
    <w:rsid w:val="00CB2BB7"/>
    <w:rsid w:val="00CB731A"/>
    <w:rsid w:val="00CC0348"/>
    <w:rsid w:val="00CC5675"/>
    <w:rsid w:val="00CC653F"/>
    <w:rsid w:val="00CD0D9B"/>
    <w:rsid w:val="00CD16A1"/>
    <w:rsid w:val="00CD2BDF"/>
    <w:rsid w:val="00CD2C23"/>
    <w:rsid w:val="00CD691E"/>
    <w:rsid w:val="00CD6935"/>
    <w:rsid w:val="00CD6A3B"/>
    <w:rsid w:val="00CE0374"/>
    <w:rsid w:val="00CE11EF"/>
    <w:rsid w:val="00CE15BE"/>
    <w:rsid w:val="00CE2187"/>
    <w:rsid w:val="00CE27F9"/>
    <w:rsid w:val="00CE2B9D"/>
    <w:rsid w:val="00CE3783"/>
    <w:rsid w:val="00CE3820"/>
    <w:rsid w:val="00CE416E"/>
    <w:rsid w:val="00CE5D31"/>
    <w:rsid w:val="00CE784A"/>
    <w:rsid w:val="00CF08C0"/>
    <w:rsid w:val="00CF0970"/>
    <w:rsid w:val="00CF19A6"/>
    <w:rsid w:val="00CF339F"/>
    <w:rsid w:val="00CF5F36"/>
    <w:rsid w:val="00CF7CDD"/>
    <w:rsid w:val="00D0118E"/>
    <w:rsid w:val="00D0182F"/>
    <w:rsid w:val="00D018D8"/>
    <w:rsid w:val="00D01BFF"/>
    <w:rsid w:val="00D03AA5"/>
    <w:rsid w:val="00D04E3A"/>
    <w:rsid w:val="00D07037"/>
    <w:rsid w:val="00D10318"/>
    <w:rsid w:val="00D1037E"/>
    <w:rsid w:val="00D105A4"/>
    <w:rsid w:val="00D10D4C"/>
    <w:rsid w:val="00D1102F"/>
    <w:rsid w:val="00D111BE"/>
    <w:rsid w:val="00D1123E"/>
    <w:rsid w:val="00D146D7"/>
    <w:rsid w:val="00D15584"/>
    <w:rsid w:val="00D1572C"/>
    <w:rsid w:val="00D17E92"/>
    <w:rsid w:val="00D21DC5"/>
    <w:rsid w:val="00D21F16"/>
    <w:rsid w:val="00D226F2"/>
    <w:rsid w:val="00D22E4E"/>
    <w:rsid w:val="00D23F1F"/>
    <w:rsid w:val="00D24AD7"/>
    <w:rsid w:val="00D25795"/>
    <w:rsid w:val="00D27DE9"/>
    <w:rsid w:val="00D30DBC"/>
    <w:rsid w:val="00D3160B"/>
    <w:rsid w:val="00D32193"/>
    <w:rsid w:val="00D321AC"/>
    <w:rsid w:val="00D330D0"/>
    <w:rsid w:val="00D335AC"/>
    <w:rsid w:val="00D35327"/>
    <w:rsid w:val="00D3595B"/>
    <w:rsid w:val="00D35A54"/>
    <w:rsid w:val="00D35D0F"/>
    <w:rsid w:val="00D3763D"/>
    <w:rsid w:val="00D37720"/>
    <w:rsid w:val="00D4096D"/>
    <w:rsid w:val="00D40B43"/>
    <w:rsid w:val="00D42EF7"/>
    <w:rsid w:val="00D43254"/>
    <w:rsid w:val="00D43CE6"/>
    <w:rsid w:val="00D44DF5"/>
    <w:rsid w:val="00D46079"/>
    <w:rsid w:val="00D46F41"/>
    <w:rsid w:val="00D47627"/>
    <w:rsid w:val="00D47AEC"/>
    <w:rsid w:val="00D50D45"/>
    <w:rsid w:val="00D50EB3"/>
    <w:rsid w:val="00D51A76"/>
    <w:rsid w:val="00D51FE0"/>
    <w:rsid w:val="00D60313"/>
    <w:rsid w:val="00D6115B"/>
    <w:rsid w:val="00D62C44"/>
    <w:rsid w:val="00D62FF0"/>
    <w:rsid w:val="00D63B18"/>
    <w:rsid w:val="00D63F22"/>
    <w:rsid w:val="00D64107"/>
    <w:rsid w:val="00D6742D"/>
    <w:rsid w:val="00D679EA"/>
    <w:rsid w:val="00D7161E"/>
    <w:rsid w:val="00D74360"/>
    <w:rsid w:val="00D7440C"/>
    <w:rsid w:val="00D74D00"/>
    <w:rsid w:val="00D75A7B"/>
    <w:rsid w:val="00D76386"/>
    <w:rsid w:val="00D76F88"/>
    <w:rsid w:val="00D7748A"/>
    <w:rsid w:val="00D82EED"/>
    <w:rsid w:val="00D84450"/>
    <w:rsid w:val="00D85070"/>
    <w:rsid w:val="00D86787"/>
    <w:rsid w:val="00D86E45"/>
    <w:rsid w:val="00D900DC"/>
    <w:rsid w:val="00D90878"/>
    <w:rsid w:val="00D90FCF"/>
    <w:rsid w:val="00D92192"/>
    <w:rsid w:val="00D92F5E"/>
    <w:rsid w:val="00D93AA6"/>
    <w:rsid w:val="00D94283"/>
    <w:rsid w:val="00D94CAF"/>
    <w:rsid w:val="00D95B90"/>
    <w:rsid w:val="00D97B57"/>
    <w:rsid w:val="00D97CDB"/>
    <w:rsid w:val="00DA05EA"/>
    <w:rsid w:val="00DA151B"/>
    <w:rsid w:val="00DA15FC"/>
    <w:rsid w:val="00DA215A"/>
    <w:rsid w:val="00DA38E2"/>
    <w:rsid w:val="00DA3BD0"/>
    <w:rsid w:val="00DA42BC"/>
    <w:rsid w:val="00DA5F66"/>
    <w:rsid w:val="00DA6F95"/>
    <w:rsid w:val="00DB0BBE"/>
    <w:rsid w:val="00DB3530"/>
    <w:rsid w:val="00DB3C74"/>
    <w:rsid w:val="00DB4045"/>
    <w:rsid w:val="00DB4623"/>
    <w:rsid w:val="00DB65C0"/>
    <w:rsid w:val="00DB7716"/>
    <w:rsid w:val="00DC1721"/>
    <w:rsid w:val="00DC1A67"/>
    <w:rsid w:val="00DC30A9"/>
    <w:rsid w:val="00DC689E"/>
    <w:rsid w:val="00DC6D84"/>
    <w:rsid w:val="00DC749C"/>
    <w:rsid w:val="00DD1CDF"/>
    <w:rsid w:val="00DD1F3C"/>
    <w:rsid w:val="00DD255D"/>
    <w:rsid w:val="00DD317B"/>
    <w:rsid w:val="00DD3A75"/>
    <w:rsid w:val="00DD3DE9"/>
    <w:rsid w:val="00DD484C"/>
    <w:rsid w:val="00DD5DF2"/>
    <w:rsid w:val="00DD60C7"/>
    <w:rsid w:val="00DD72E9"/>
    <w:rsid w:val="00DD7838"/>
    <w:rsid w:val="00DD783E"/>
    <w:rsid w:val="00DE1C06"/>
    <w:rsid w:val="00DE216F"/>
    <w:rsid w:val="00DE37E3"/>
    <w:rsid w:val="00DE3873"/>
    <w:rsid w:val="00DE4FBE"/>
    <w:rsid w:val="00DE604C"/>
    <w:rsid w:val="00DE7DCC"/>
    <w:rsid w:val="00DE7FBC"/>
    <w:rsid w:val="00DE7FDA"/>
    <w:rsid w:val="00DF1626"/>
    <w:rsid w:val="00DF3171"/>
    <w:rsid w:val="00DF476D"/>
    <w:rsid w:val="00DF4F84"/>
    <w:rsid w:val="00DF574C"/>
    <w:rsid w:val="00DF58D6"/>
    <w:rsid w:val="00DF5D09"/>
    <w:rsid w:val="00DF5F43"/>
    <w:rsid w:val="00DF7322"/>
    <w:rsid w:val="00DF7728"/>
    <w:rsid w:val="00E000CF"/>
    <w:rsid w:val="00E00573"/>
    <w:rsid w:val="00E025BE"/>
    <w:rsid w:val="00E03EA1"/>
    <w:rsid w:val="00E05037"/>
    <w:rsid w:val="00E05EA7"/>
    <w:rsid w:val="00E0622D"/>
    <w:rsid w:val="00E06549"/>
    <w:rsid w:val="00E071C0"/>
    <w:rsid w:val="00E078D7"/>
    <w:rsid w:val="00E11695"/>
    <w:rsid w:val="00E11BBB"/>
    <w:rsid w:val="00E14820"/>
    <w:rsid w:val="00E1661F"/>
    <w:rsid w:val="00E16ADE"/>
    <w:rsid w:val="00E16BC6"/>
    <w:rsid w:val="00E17CF6"/>
    <w:rsid w:val="00E20CDF"/>
    <w:rsid w:val="00E230E9"/>
    <w:rsid w:val="00E24F11"/>
    <w:rsid w:val="00E26BDA"/>
    <w:rsid w:val="00E273F2"/>
    <w:rsid w:val="00E27AD0"/>
    <w:rsid w:val="00E27CB6"/>
    <w:rsid w:val="00E30026"/>
    <w:rsid w:val="00E322F7"/>
    <w:rsid w:val="00E323C3"/>
    <w:rsid w:val="00E32614"/>
    <w:rsid w:val="00E33E89"/>
    <w:rsid w:val="00E36BC6"/>
    <w:rsid w:val="00E44565"/>
    <w:rsid w:val="00E46C3A"/>
    <w:rsid w:val="00E50A2D"/>
    <w:rsid w:val="00E51F27"/>
    <w:rsid w:val="00E5250C"/>
    <w:rsid w:val="00E52AA4"/>
    <w:rsid w:val="00E53109"/>
    <w:rsid w:val="00E53235"/>
    <w:rsid w:val="00E5393E"/>
    <w:rsid w:val="00E54BDC"/>
    <w:rsid w:val="00E559EB"/>
    <w:rsid w:val="00E568B2"/>
    <w:rsid w:val="00E62FFF"/>
    <w:rsid w:val="00E6315C"/>
    <w:rsid w:val="00E6476E"/>
    <w:rsid w:val="00E6608D"/>
    <w:rsid w:val="00E67BB6"/>
    <w:rsid w:val="00E701C9"/>
    <w:rsid w:val="00E70BB2"/>
    <w:rsid w:val="00E7119C"/>
    <w:rsid w:val="00E715CB"/>
    <w:rsid w:val="00E71F9D"/>
    <w:rsid w:val="00E7287A"/>
    <w:rsid w:val="00E75DC3"/>
    <w:rsid w:val="00E763B9"/>
    <w:rsid w:val="00E80767"/>
    <w:rsid w:val="00E80D15"/>
    <w:rsid w:val="00E81FE4"/>
    <w:rsid w:val="00E829B0"/>
    <w:rsid w:val="00E86183"/>
    <w:rsid w:val="00E866D9"/>
    <w:rsid w:val="00E86CFF"/>
    <w:rsid w:val="00E86E67"/>
    <w:rsid w:val="00E86F52"/>
    <w:rsid w:val="00E87E37"/>
    <w:rsid w:val="00E87F43"/>
    <w:rsid w:val="00E914CD"/>
    <w:rsid w:val="00E92B44"/>
    <w:rsid w:val="00E95B4C"/>
    <w:rsid w:val="00E95FEA"/>
    <w:rsid w:val="00EA043A"/>
    <w:rsid w:val="00EA08F6"/>
    <w:rsid w:val="00EA2DD8"/>
    <w:rsid w:val="00EA3E18"/>
    <w:rsid w:val="00EA4A08"/>
    <w:rsid w:val="00EA4D44"/>
    <w:rsid w:val="00EA5400"/>
    <w:rsid w:val="00EA5A12"/>
    <w:rsid w:val="00EA5E2E"/>
    <w:rsid w:val="00EA77AE"/>
    <w:rsid w:val="00EA78DC"/>
    <w:rsid w:val="00EA79A3"/>
    <w:rsid w:val="00EA79B9"/>
    <w:rsid w:val="00EB00FD"/>
    <w:rsid w:val="00EB0669"/>
    <w:rsid w:val="00EB14B0"/>
    <w:rsid w:val="00EB3BFA"/>
    <w:rsid w:val="00EC02C6"/>
    <w:rsid w:val="00EC0536"/>
    <w:rsid w:val="00EC05C5"/>
    <w:rsid w:val="00EC08E7"/>
    <w:rsid w:val="00EC0E0A"/>
    <w:rsid w:val="00EC167F"/>
    <w:rsid w:val="00EC2B51"/>
    <w:rsid w:val="00EC6B6D"/>
    <w:rsid w:val="00ED00B4"/>
    <w:rsid w:val="00ED0291"/>
    <w:rsid w:val="00ED1EF3"/>
    <w:rsid w:val="00ED2B4D"/>
    <w:rsid w:val="00ED3075"/>
    <w:rsid w:val="00ED3770"/>
    <w:rsid w:val="00ED3776"/>
    <w:rsid w:val="00ED37D4"/>
    <w:rsid w:val="00ED427D"/>
    <w:rsid w:val="00ED44D0"/>
    <w:rsid w:val="00ED48A4"/>
    <w:rsid w:val="00ED496C"/>
    <w:rsid w:val="00ED49FC"/>
    <w:rsid w:val="00ED4AB6"/>
    <w:rsid w:val="00ED4B3B"/>
    <w:rsid w:val="00ED4FA5"/>
    <w:rsid w:val="00ED6802"/>
    <w:rsid w:val="00ED6BBE"/>
    <w:rsid w:val="00ED7421"/>
    <w:rsid w:val="00ED7BDE"/>
    <w:rsid w:val="00EE0023"/>
    <w:rsid w:val="00EE1F34"/>
    <w:rsid w:val="00EE3C8B"/>
    <w:rsid w:val="00EE4274"/>
    <w:rsid w:val="00EE4DEE"/>
    <w:rsid w:val="00EF0BE0"/>
    <w:rsid w:val="00EF2475"/>
    <w:rsid w:val="00EF6B01"/>
    <w:rsid w:val="00EF712F"/>
    <w:rsid w:val="00EF76F9"/>
    <w:rsid w:val="00EF7747"/>
    <w:rsid w:val="00F00209"/>
    <w:rsid w:val="00F0236E"/>
    <w:rsid w:val="00F02914"/>
    <w:rsid w:val="00F029EA"/>
    <w:rsid w:val="00F0383D"/>
    <w:rsid w:val="00F04675"/>
    <w:rsid w:val="00F047B0"/>
    <w:rsid w:val="00F051A7"/>
    <w:rsid w:val="00F062C6"/>
    <w:rsid w:val="00F0727C"/>
    <w:rsid w:val="00F112D6"/>
    <w:rsid w:val="00F11D4D"/>
    <w:rsid w:val="00F12979"/>
    <w:rsid w:val="00F133B2"/>
    <w:rsid w:val="00F139FB"/>
    <w:rsid w:val="00F13B25"/>
    <w:rsid w:val="00F13CDA"/>
    <w:rsid w:val="00F1408C"/>
    <w:rsid w:val="00F14601"/>
    <w:rsid w:val="00F1479A"/>
    <w:rsid w:val="00F14EDB"/>
    <w:rsid w:val="00F15DF7"/>
    <w:rsid w:val="00F16EF8"/>
    <w:rsid w:val="00F1761A"/>
    <w:rsid w:val="00F17E51"/>
    <w:rsid w:val="00F22FF8"/>
    <w:rsid w:val="00F26DFE"/>
    <w:rsid w:val="00F302BE"/>
    <w:rsid w:val="00F304B6"/>
    <w:rsid w:val="00F30D0B"/>
    <w:rsid w:val="00F30D59"/>
    <w:rsid w:val="00F324F5"/>
    <w:rsid w:val="00F344DE"/>
    <w:rsid w:val="00F354C7"/>
    <w:rsid w:val="00F35A37"/>
    <w:rsid w:val="00F36F1A"/>
    <w:rsid w:val="00F40938"/>
    <w:rsid w:val="00F414DF"/>
    <w:rsid w:val="00F43E3E"/>
    <w:rsid w:val="00F452C9"/>
    <w:rsid w:val="00F45FB0"/>
    <w:rsid w:val="00F470FB"/>
    <w:rsid w:val="00F473C2"/>
    <w:rsid w:val="00F476B6"/>
    <w:rsid w:val="00F478B4"/>
    <w:rsid w:val="00F47F1C"/>
    <w:rsid w:val="00F501DB"/>
    <w:rsid w:val="00F5045C"/>
    <w:rsid w:val="00F52C59"/>
    <w:rsid w:val="00F52FBE"/>
    <w:rsid w:val="00F5352E"/>
    <w:rsid w:val="00F53652"/>
    <w:rsid w:val="00F53D83"/>
    <w:rsid w:val="00F5475B"/>
    <w:rsid w:val="00F54D57"/>
    <w:rsid w:val="00F562C9"/>
    <w:rsid w:val="00F56954"/>
    <w:rsid w:val="00F57147"/>
    <w:rsid w:val="00F60948"/>
    <w:rsid w:val="00F61CD3"/>
    <w:rsid w:val="00F62613"/>
    <w:rsid w:val="00F62CE0"/>
    <w:rsid w:val="00F62F4B"/>
    <w:rsid w:val="00F63E13"/>
    <w:rsid w:val="00F6603D"/>
    <w:rsid w:val="00F663FD"/>
    <w:rsid w:val="00F67D4A"/>
    <w:rsid w:val="00F710E5"/>
    <w:rsid w:val="00F713D3"/>
    <w:rsid w:val="00F71A39"/>
    <w:rsid w:val="00F73DE9"/>
    <w:rsid w:val="00F746DD"/>
    <w:rsid w:val="00F75DBC"/>
    <w:rsid w:val="00F76946"/>
    <w:rsid w:val="00F80A9A"/>
    <w:rsid w:val="00F82153"/>
    <w:rsid w:val="00F821B3"/>
    <w:rsid w:val="00F832A6"/>
    <w:rsid w:val="00F84032"/>
    <w:rsid w:val="00F85441"/>
    <w:rsid w:val="00F86A34"/>
    <w:rsid w:val="00F90D99"/>
    <w:rsid w:val="00F91292"/>
    <w:rsid w:val="00F92731"/>
    <w:rsid w:val="00F939F5"/>
    <w:rsid w:val="00F94ADC"/>
    <w:rsid w:val="00F9758E"/>
    <w:rsid w:val="00F979CD"/>
    <w:rsid w:val="00F97EDB"/>
    <w:rsid w:val="00FA0BB7"/>
    <w:rsid w:val="00FA31DA"/>
    <w:rsid w:val="00FA43F6"/>
    <w:rsid w:val="00FA4A09"/>
    <w:rsid w:val="00FA50A9"/>
    <w:rsid w:val="00FA5401"/>
    <w:rsid w:val="00FA5E45"/>
    <w:rsid w:val="00FA62D3"/>
    <w:rsid w:val="00FA70BA"/>
    <w:rsid w:val="00FB047A"/>
    <w:rsid w:val="00FB156E"/>
    <w:rsid w:val="00FB1B88"/>
    <w:rsid w:val="00FB27BE"/>
    <w:rsid w:val="00FB34BE"/>
    <w:rsid w:val="00FB3C1C"/>
    <w:rsid w:val="00FB556A"/>
    <w:rsid w:val="00FB6550"/>
    <w:rsid w:val="00FB7C6D"/>
    <w:rsid w:val="00FC24AE"/>
    <w:rsid w:val="00FC490A"/>
    <w:rsid w:val="00FC5B32"/>
    <w:rsid w:val="00FC647A"/>
    <w:rsid w:val="00FC773F"/>
    <w:rsid w:val="00FD015E"/>
    <w:rsid w:val="00FD07BF"/>
    <w:rsid w:val="00FD0881"/>
    <w:rsid w:val="00FD148A"/>
    <w:rsid w:val="00FD35E1"/>
    <w:rsid w:val="00FD3A6F"/>
    <w:rsid w:val="00FD43E1"/>
    <w:rsid w:val="00FD50C6"/>
    <w:rsid w:val="00FD6897"/>
    <w:rsid w:val="00FE34B5"/>
    <w:rsid w:val="00FE50F1"/>
    <w:rsid w:val="00FE63B4"/>
    <w:rsid w:val="00FE6C5C"/>
    <w:rsid w:val="00FE6DF0"/>
    <w:rsid w:val="00FF1037"/>
    <w:rsid w:val="00FF1A06"/>
    <w:rsid w:val="00FF1D16"/>
    <w:rsid w:val="00FF35D9"/>
    <w:rsid w:val="00FF369E"/>
    <w:rsid w:val="00FF5FAC"/>
    <w:rsid w:val="00FF6C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0B23B"/>
  <w15:chartTrackingRefBased/>
  <w15:docId w15:val="{D11BC622-C9C5-47ED-8E7E-1ECC9714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0768"/>
  </w:style>
  <w:style w:type="paragraph" w:styleId="Kop1">
    <w:name w:val="heading 1"/>
    <w:basedOn w:val="Standaard"/>
    <w:next w:val="Standaard"/>
    <w:link w:val="Kop1Char"/>
    <w:uiPriority w:val="9"/>
    <w:qFormat/>
    <w:rsid w:val="007F0768"/>
    <w:pPr>
      <w:keepNext/>
      <w:keepLines/>
      <w:numPr>
        <w:numId w:val="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F0768"/>
    <w:pPr>
      <w:keepNext/>
      <w:keepLines/>
      <w:numPr>
        <w:ilvl w:val="1"/>
        <w:numId w:val="9"/>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7F0768"/>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7F0768"/>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F0768"/>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7F0768"/>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7F0768"/>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7F0768"/>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F0768"/>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076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F0768"/>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7F0768"/>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7F0768"/>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7F0768"/>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7F0768"/>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7F0768"/>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7F076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F0768"/>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7F076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0768"/>
    <w:rPr>
      <w:rFonts w:ascii="Segoe UI" w:hAnsi="Segoe UI" w:cs="Segoe UI"/>
      <w:sz w:val="18"/>
      <w:szCs w:val="18"/>
    </w:rPr>
  </w:style>
  <w:style w:type="character" w:styleId="Hyperlink">
    <w:name w:val="Hyperlink"/>
    <w:basedOn w:val="Standaardalinea-lettertype"/>
    <w:uiPriority w:val="99"/>
    <w:unhideWhenUsed/>
    <w:rsid w:val="007F0768"/>
    <w:rPr>
      <w:color w:val="0563C1" w:themeColor="hyperlink"/>
      <w:u w:val="single"/>
    </w:rPr>
  </w:style>
  <w:style w:type="character" w:styleId="Onopgelostemelding">
    <w:name w:val="Unresolved Mention"/>
    <w:basedOn w:val="Standaardalinea-lettertype"/>
    <w:uiPriority w:val="99"/>
    <w:semiHidden/>
    <w:unhideWhenUsed/>
    <w:rsid w:val="007F0768"/>
    <w:rPr>
      <w:color w:val="605E5C"/>
      <w:shd w:val="clear" w:color="auto" w:fill="E1DFDD"/>
    </w:rPr>
  </w:style>
  <w:style w:type="paragraph" w:customStyle="1" w:styleId="EndNoteBibliographyTitle">
    <w:name w:val="EndNote Bibliography Title"/>
    <w:basedOn w:val="Standaard"/>
    <w:link w:val="EndNoteBibliographyTitleChar"/>
    <w:rsid w:val="007F0768"/>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7F0768"/>
    <w:rPr>
      <w:rFonts w:ascii="Calibri" w:hAnsi="Calibri" w:cs="Calibri"/>
      <w:noProof/>
      <w:lang w:val="en-US"/>
    </w:rPr>
  </w:style>
  <w:style w:type="paragraph" w:customStyle="1" w:styleId="EndNoteBibliography">
    <w:name w:val="EndNote Bibliography"/>
    <w:basedOn w:val="Standaard"/>
    <w:link w:val="EndNoteBibliographyChar"/>
    <w:rsid w:val="007F0768"/>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7F0768"/>
    <w:rPr>
      <w:rFonts w:ascii="Calibri" w:hAnsi="Calibri" w:cs="Calibri"/>
      <w:noProof/>
      <w:lang w:val="en-US"/>
    </w:rPr>
  </w:style>
  <w:style w:type="paragraph" w:styleId="Koptekst">
    <w:name w:val="header"/>
    <w:basedOn w:val="Standaard"/>
    <w:link w:val="KoptekstChar"/>
    <w:uiPriority w:val="99"/>
    <w:unhideWhenUsed/>
    <w:rsid w:val="007F07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0768"/>
  </w:style>
  <w:style w:type="paragraph" w:styleId="Voettekst">
    <w:name w:val="footer"/>
    <w:basedOn w:val="Standaard"/>
    <w:link w:val="VoettekstChar"/>
    <w:uiPriority w:val="99"/>
    <w:unhideWhenUsed/>
    <w:rsid w:val="007F07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0768"/>
  </w:style>
  <w:style w:type="character" w:styleId="Verwijzingopmerking">
    <w:name w:val="annotation reference"/>
    <w:basedOn w:val="Standaardalinea-lettertype"/>
    <w:uiPriority w:val="99"/>
    <w:semiHidden/>
    <w:unhideWhenUsed/>
    <w:rsid w:val="007F0768"/>
    <w:rPr>
      <w:sz w:val="16"/>
      <w:szCs w:val="16"/>
    </w:rPr>
  </w:style>
  <w:style w:type="paragraph" w:styleId="Tekstopmerking">
    <w:name w:val="annotation text"/>
    <w:basedOn w:val="Standaard"/>
    <w:link w:val="TekstopmerkingChar"/>
    <w:uiPriority w:val="99"/>
    <w:unhideWhenUsed/>
    <w:rsid w:val="007F0768"/>
    <w:pPr>
      <w:spacing w:line="240" w:lineRule="auto"/>
    </w:pPr>
    <w:rPr>
      <w:sz w:val="20"/>
      <w:szCs w:val="20"/>
    </w:rPr>
  </w:style>
  <w:style w:type="character" w:customStyle="1" w:styleId="TekstopmerkingChar">
    <w:name w:val="Tekst opmerking Char"/>
    <w:basedOn w:val="Standaardalinea-lettertype"/>
    <w:link w:val="Tekstopmerking"/>
    <w:uiPriority w:val="99"/>
    <w:rsid w:val="007F0768"/>
    <w:rPr>
      <w:sz w:val="20"/>
      <w:szCs w:val="20"/>
    </w:rPr>
  </w:style>
  <w:style w:type="paragraph" w:styleId="Onderwerpvanopmerking">
    <w:name w:val="annotation subject"/>
    <w:basedOn w:val="Tekstopmerking"/>
    <w:next w:val="Tekstopmerking"/>
    <w:link w:val="OnderwerpvanopmerkingChar"/>
    <w:uiPriority w:val="99"/>
    <w:semiHidden/>
    <w:unhideWhenUsed/>
    <w:rsid w:val="007F0768"/>
    <w:rPr>
      <w:b/>
      <w:bCs/>
    </w:rPr>
  </w:style>
  <w:style w:type="character" w:customStyle="1" w:styleId="OnderwerpvanopmerkingChar">
    <w:name w:val="Onderwerp van opmerking Char"/>
    <w:basedOn w:val="TekstopmerkingChar"/>
    <w:link w:val="Onderwerpvanopmerking"/>
    <w:uiPriority w:val="99"/>
    <w:semiHidden/>
    <w:rsid w:val="007F0768"/>
    <w:rPr>
      <w:b/>
      <w:bCs/>
      <w:sz w:val="20"/>
      <w:szCs w:val="20"/>
    </w:rPr>
  </w:style>
  <w:style w:type="paragraph" w:styleId="Kopvaninhoudsopgave">
    <w:name w:val="TOC Heading"/>
    <w:basedOn w:val="Kop1"/>
    <w:next w:val="Standaard"/>
    <w:uiPriority w:val="39"/>
    <w:unhideWhenUsed/>
    <w:qFormat/>
    <w:rsid w:val="007F0768"/>
    <w:pPr>
      <w:numPr>
        <w:numId w:val="0"/>
      </w:numPr>
      <w:outlineLvl w:val="9"/>
    </w:pPr>
    <w:rPr>
      <w:lang w:eastAsia="nl-BE"/>
    </w:rPr>
  </w:style>
  <w:style w:type="paragraph" w:styleId="Inhopg1">
    <w:name w:val="toc 1"/>
    <w:basedOn w:val="Standaard"/>
    <w:next w:val="Standaard"/>
    <w:autoRedefine/>
    <w:uiPriority w:val="39"/>
    <w:unhideWhenUsed/>
    <w:rsid w:val="007F0768"/>
    <w:pPr>
      <w:tabs>
        <w:tab w:val="left" w:pos="440"/>
        <w:tab w:val="right" w:leader="dot" w:pos="9062"/>
      </w:tabs>
      <w:spacing w:after="100"/>
    </w:pPr>
  </w:style>
  <w:style w:type="paragraph" w:styleId="Inhopg2">
    <w:name w:val="toc 2"/>
    <w:basedOn w:val="Standaard"/>
    <w:next w:val="Standaard"/>
    <w:autoRedefine/>
    <w:uiPriority w:val="39"/>
    <w:unhideWhenUsed/>
    <w:rsid w:val="007F0768"/>
    <w:pPr>
      <w:spacing w:after="100"/>
      <w:ind w:left="220"/>
    </w:pPr>
  </w:style>
  <w:style w:type="paragraph" w:styleId="Voetnoottekst">
    <w:name w:val="footnote text"/>
    <w:basedOn w:val="Standaard"/>
    <w:link w:val="VoetnoottekstChar"/>
    <w:unhideWhenUsed/>
    <w:rsid w:val="007F0768"/>
    <w:pPr>
      <w:spacing w:after="0" w:line="240" w:lineRule="auto"/>
    </w:pPr>
    <w:rPr>
      <w:sz w:val="20"/>
      <w:szCs w:val="20"/>
    </w:rPr>
  </w:style>
  <w:style w:type="character" w:customStyle="1" w:styleId="VoetnoottekstChar">
    <w:name w:val="Voetnoottekst Char"/>
    <w:basedOn w:val="Standaardalinea-lettertype"/>
    <w:link w:val="Voetnoottekst"/>
    <w:uiPriority w:val="99"/>
    <w:rsid w:val="007F0768"/>
    <w:rPr>
      <w:sz w:val="20"/>
      <w:szCs w:val="20"/>
    </w:rPr>
  </w:style>
  <w:style w:type="character" w:styleId="Voetnootmarkering">
    <w:name w:val="footnote reference"/>
    <w:basedOn w:val="Standaardalinea-lettertype"/>
    <w:semiHidden/>
    <w:unhideWhenUsed/>
    <w:rsid w:val="007F0768"/>
    <w:rPr>
      <w:vertAlign w:val="superscript"/>
    </w:rPr>
  </w:style>
  <w:style w:type="paragraph" w:styleId="Revisie">
    <w:name w:val="Revision"/>
    <w:hidden/>
    <w:uiPriority w:val="99"/>
    <w:semiHidden/>
    <w:rsid w:val="007F0768"/>
    <w:pPr>
      <w:spacing w:after="0" w:line="240" w:lineRule="auto"/>
    </w:pPr>
  </w:style>
  <w:style w:type="character" w:styleId="GevolgdeHyperlink">
    <w:name w:val="FollowedHyperlink"/>
    <w:basedOn w:val="Standaardalinea-lettertype"/>
    <w:uiPriority w:val="99"/>
    <w:semiHidden/>
    <w:unhideWhenUsed/>
    <w:rsid w:val="007F0768"/>
    <w:rPr>
      <w:color w:val="954F72" w:themeColor="followedHyperlink"/>
      <w:u w:val="single"/>
    </w:rPr>
  </w:style>
  <w:style w:type="paragraph" w:styleId="Eindnoottekst">
    <w:name w:val="endnote text"/>
    <w:basedOn w:val="Standaard"/>
    <w:link w:val="EindnoottekstChar"/>
    <w:uiPriority w:val="99"/>
    <w:semiHidden/>
    <w:unhideWhenUsed/>
    <w:rsid w:val="007F0768"/>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7F0768"/>
    <w:rPr>
      <w:sz w:val="20"/>
      <w:szCs w:val="20"/>
    </w:rPr>
  </w:style>
  <w:style w:type="paragraph" w:styleId="Normaalweb">
    <w:name w:val="Normal (Web)"/>
    <w:basedOn w:val="Standaard"/>
    <w:uiPriority w:val="99"/>
    <w:semiHidden/>
    <w:unhideWhenUsed/>
    <w:rsid w:val="009F1461"/>
    <w:rPr>
      <w:rFonts w:ascii="Times New Roman" w:hAnsi="Times New Roman" w:cs="Times New Roman"/>
      <w:sz w:val="24"/>
      <w:szCs w:val="24"/>
    </w:rPr>
  </w:style>
  <w:style w:type="character" w:styleId="Eindnootmarkering">
    <w:name w:val="endnote reference"/>
    <w:basedOn w:val="Standaardalinea-lettertype"/>
    <w:uiPriority w:val="99"/>
    <w:semiHidden/>
    <w:unhideWhenUsed/>
    <w:rsid w:val="00BC0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4419">
      <w:bodyDiv w:val="1"/>
      <w:marLeft w:val="0"/>
      <w:marRight w:val="0"/>
      <w:marTop w:val="0"/>
      <w:marBottom w:val="0"/>
      <w:divBdr>
        <w:top w:val="none" w:sz="0" w:space="0" w:color="auto"/>
        <w:left w:val="none" w:sz="0" w:space="0" w:color="auto"/>
        <w:bottom w:val="none" w:sz="0" w:space="0" w:color="auto"/>
        <w:right w:val="none" w:sz="0" w:space="0" w:color="auto"/>
      </w:divBdr>
    </w:div>
    <w:div w:id="129714234">
      <w:bodyDiv w:val="1"/>
      <w:marLeft w:val="0"/>
      <w:marRight w:val="0"/>
      <w:marTop w:val="0"/>
      <w:marBottom w:val="0"/>
      <w:divBdr>
        <w:top w:val="none" w:sz="0" w:space="0" w:color="auto"/>
        <w:left w:val="none" w:sz="0" w:space="0" w:color="auto"/>
        <w:bottom w:val="none" w:sz="0" w:space="0" w:color="auto"/>
        <w:right w:val="none" w:sz="0" w:space="0" w:color="auto"/>
      </w:divBdr>
      <w:divsChild>
        <w:div w:id="907769671">
          <w:marLeft w:val="0"/>
          <w:marRight w:val="0"/>
          <w:marTop w:val="0"/>
          <w:marBottom w:val="0"/>
          <w:divBdr>
            <w:top w:val="none" w:sz="0" w:space="0" w:color="auto"/>
            <w:left w:val="none" w:sz="0" w:space="0" w:color="auto"/>
            <w:bottom w:val="none" w:sz="0" w:space="0" w:color="auto"/>
            <w:right w:val="none" w:sz="0" w:space="0" w:color="auto"/>
          </w:divBdr>
          <w:divsChild>
            <w:div w:id="1930625172">
              <w:marLeft w:val="0"/>
              <w:marRight w:val="0"/>
              <w:marTop w:val="0"/>
              <w:marBottom w:val="0"/>
              <w:divBdr>
                <w:top w:val="none" w:sz="0" w:space="0" w:color="auto"/>
                <w:left w:val="none" w:sz="0" w:space="0" w:color="auto"/>
                <w:bottom w:val="none" w:sz="0" w:space="0" w:color="auto"/>
                <w:right w:val="none" w:sz="0" w:space="0" w:color="auto"/>
              </w:divBdr>
              <w:divsChild>
                <w:div w:id="1835758470">
                  <w:marLeft w:val="0"/>
                  <w:marRight w:val="0"/>
                  <w:marTop w:val="0"/>
                  <w:marBottom w:val="0"/>
                  <w:divBdr>
                    <w:top w:val="none" w:sz="0" w:space="0" w:color="auto"/>
                    <w:left w:val="none" w:sz="0" w:space="0" w:color="auto"/>
                    <w:bottom w:val="none" w:sz="0" w:space="0" w:color="auto"/>
                    <w:right w:val="none" w:sz="0" w:space="0" w:color="auto"/>
                  </w:divBdr>
                  <w:divsChild>
                    <w:div w:id="1940747492">
                      <w:marLeft w:val="0"/>
                      <w:marRight w:val="0"/>
                      <w:marTop w:val="0"/>
                      <w:marBottom w:val="0"/>
                      <w:divBdr>
                        <w:top w:val="none" w:sz="0" w:space="0" w:color="auto"/>
                        <w:left w:val="none" w:sz="0" w:space="0" w:color="auto"/>
                        <w:bottom w:val="none" w:sz="0" w:space="0" w:color="auto"/>
                        <w:right w:val="none" w:sz="0" w:space="0" w:color="auto"/>
                      </w:divBdr>
                      <w:divsChild>
                        <w:div w:id="15373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5914">
      <w:bodyDiv w:val="1"/>
      <w:marLeft w:val="0"/>
      <w:marRight w:val="0"/>
      <w:marTop w:val="0"/>
      <w:marBottom w:val="0"/>
      <w:divBdr>
        <w:top w:val="none" w:sz="0" w:space="0" w:color="auto"/>
        <w:left w:val="none" w:sz="0" w:space="0" w:color="auto"/>
        <w:bottom w:val="none" w:sz="0" w:space="0" w:color="auto"/>
        <w:right w:val="none" w:sz="0" w:space="0" w:color="auto"/>
      </w:divBdr>
      <w:divsChild>
        <w:div w:id="1969583396">
          <w:marLeft w:val="0"/>
          <w:marRight w:val="0"/>
          <w:marTop w:val="0"/>
          <w:marBottom w:val="0"/>
          <w:divBdr>
            <w:top w:val="none" w:sz="0" w:space="0" w:color="auto"/>
            <w:left w:val="none" w:sz="0" w:space="0" w:color="auto"/>
            <w:bottom w:val="none" w:sz="0" w:space="0" w:color="auto"/>
            <w:right w:val="none" w:sz="0" w:space="0" w:color="auto"/>
          </w:divBdr>
          <w:divsChild>
            <w:div w:id="8824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5174">
      <w:bodyDiv w:val="1"/>
      <w:marLeft w:val="0"/>
      <w:marRight w:val="0"/>
      <w:marTop w:val="0"/>
      <w:marBottom w:val="0"/>
      <w:divBdr>
        <w:top w:val="none" w:sz="0" w:space="0" w:color="auto"/>
        <w:left w:val="none" w:sz="0" w:space="0" w:color="auto"/>
        <w:bottom w:val="none" w:sz="0" w:space="0" w:color="auto"/>
        <w:right w:val="none" w:sz="0" w:space="0" w:color="auto"/>
      </w:divBdr>
    </w:div>
    <w:div w:id="539709513">
      <w:bodyDiv w:val="1"/>
      <w:marLeft w:val="0"/>
      <w:marRight w:val="0"/>
      <w:marTop w:val="0"/>
      <w:marBottom w:val="0"/>
      <w:divBdr>
        <w:top w:val="none" w:sz="0" w:space="0" w:color="auto"/>
        <w:left w:val="none" w:sz="0" w:space="0" w:color="auto"/>
        <w:bottom w:val="none" w:sz="0" w:space="0" w:color="auto"/>
        <w:right w:val="none" w:sz="0" w:space="0" w:color="auto"/>
      </w:divBdr>
      <w:divsChild>
        <w:div w:id="350451017">
          <w:marLeft w:val="0"/>
          <w:marRight w:val="0"/>
          <w:marTop w:val="0"/>
          <w:marBottom w:val="0"/>
          <w:divBdr>
            <w:top w:val="none" w:sz="0" w:space="0" w:color="auto"/>
            <w:left w:val="none" w:sz="0" w:space="0" w:color="auto"/>
            <w:bottom w:val="none" w:sz="0" w:space="0" w:color="auto"/>
            <w:right w:val="none" w:sz="0" w:space="0" w:color="auto"/>
          </w:divBdr>
          <w:divsChild>
            <w:div w:id="1031105594">
              <w:marLeft w:val="0"/>
              <w:marRight w:val="0"/>
              <w:marTop w:val="0"/>
              <w:marBottom w:val="0"/>
              <w:divBdr>
                <w:top w:val="none" w:sz="0" w:space="0" w:color="auto"/>
                <w:left w:val="none" w:sz="0" w:space="0" w:color="auto"/>
                <w:bottom w:val="none" w:sz="0" w:space="0" w:color="auto"/>
                <w:right w:val="none" w:sz="0" w:space="0" w:color="auto"/>
              </w:divBdr>
              <w:divsChild>
                <w:div w:id="1641611659">
                  <w:marLeft w:val="0"/>
                  <w:marRight w:val="0"/>
                  <w:marTop w:val="0"/>
                  <w:marBottom w:val="0"/>
                  <w:divBdr>
                    <w:top w:val="none" w:sz="0" w:space="0" w:color="auto"/>
                    <w:left w:val="none" w:sz="0" w:space="0" w:color="auto"/>
                    <w:bottom w:val="none" w:sz="0" w:space="0" w:color="auto"/>
                    <w:right w:val="none" w:sz="0" w:space="0" w:color="auto"/>
                  </w:divBdr>
                  <w:divsChild>
                    <w:div w:id="797333059">
                      <w:marLeft w:val="0"/>
                      <w:marRight w:val="0"/>
                      <w:marTop w:val="0"/>
                      <w:marBottom w:val="0"/>
                      <w:divBdr>
                        <w:top w:val="none" w:sz="0" w:space="0" w:color="auto"/>
                        <w:left w:val="none" w:sz="0" w:space="0" w:color="auto"/>
                        <w:bottom w:val="none" w:sz="0" w:space="0" w:color="auto"/>
                        <w:right w:val="none" w:sz="0" w:space="0" w:color="auto"/>
                      </w:divBdr>
                      <w:divsChild>
                        <w:div w:id="6821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4439">
      <w:bodyDiv w:val="1"/>
      <w:marLeft w:val="0"/>
      <w:marRight w:val="0"/>
      <w:marTop w:val="0"/>
      <w:marBottom w:val="0"/>
      <w:divBdr>
        <w:top w:val="none" w:sz="0" w:space="0" w:color="auto"/>
        <w:left w:val="none" w:sz="0" w:space="0" w:color="auto"/>
        <w:bottom w:val="none" w:sz="0" w:space="0" w:color="auto"/>
        <w:right w:val="none" w:sz="0" w:space="0" w:color="auto"/>
      </w:divBdr>
    </w:div>
    <w:div w:id="720717162">
      <w:bodyDiv w:val="1"/>
      <w:marLeft w:val="0"/>
      <w:marRight w:val="0"/>
      <w:marTop w:val="0"/>
      <w:marBottom w:val="0"/>
      <w:divBdr>
        <w:top w:val="none" w:sz="0" w:space="0" w:color="auto"/>
        <w:left w:val="none" w:sz="0" w:space="0" w:color="auto"/>
        <w:bottom w:val="none" w:sz="0" w:space="0" w:color="auto"/>
        <w:right w:val="none" w:sz="0" w:space="0" w:color="auto"/>
      </w:divBdr>
    </w:div>
    <w:div w:id="912281221">
      <w:bodyDiv w:val="1"/>
      <w:marLeft w:val="0"/>
      <w:marRight w:val="0"/>
      <w:marTop w:val="0"/>
      <w:marBottom w:val="0"/>
      <w:divBdr>
        <w:top w:val="none" w:sz="0" w:space="0" w:color="auto"/>
        <w:left w:val="none" w:sz="0" w:space="0" w:color="auto"/>
        <w:bottom w:val="none" w:sz="0" w:space="0" w:color="auto"/>
        <w:right w:val="none" w:sz="0" w:space="0" w:color="auto"/>
      </w:divBdr>
      <w:divsChild>
        <w:div w:id="730274345">
          <w:marLeft w:val="0"/>
          <w:marRight w:val="0"/>
          <w:marTop w:val="0"/>
          <w:marBottom w:val="0"/>
          <w:divBdr>
            <w:top w:val="none" w:sz="0" w:space="0" w:color="auto"/>
            <w:left w:val="none" w:sz="0" w:space="0" w:color="auto"/>
            <w:bottom w:val="none" w:sz="0" w:space="0" w:color="auto"/>
            <w:right w:val="none" w:sz="0" w:space="0" w:color="auto"/>
          </w:divBdr>
          <w:divsChild>
            <w:div w:id="6918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7150">
      <w:bodyDiv w:val="1"/>
      <w:marLeft w:val="0"/>
      <w:marRight w:val="0"/>
      <w:marTop w:val="0"/>
      <w:marBottom w:val="0"/>
      <w:divBdr>
        <w:top w:val="none" w:sz="0" w:space="0" w:color="auto"/>
        <w:left w:val="none" w:sz="0" w:space="0" w:color="auto"/>
        <w:bottom w:val="none" w:sz="0" w:space="0" w:color="auto"/>
        <w:right w:val="none" w:sz="0" w:space="0" w:color="auto"/>
      </w:divBdr>
      <w:divsChild>
        <w:div w:id="636884324">
          <w:marLeft w:val="0"/>
          <w:marRight w:val="0"/>
          <w:marTop w:val="0"/>
          <w:marBottom w:val="0"/>
          <w:divBdr>
            <w:top w:val="none" w:sz="0" w:space="0" w:color="auto"/>
            <w:left w:val="none" w:sz="0" w:space="0" w:color="auto"/>
            <w:bottom w:val="none" w:sz="0" w:space="0" w:color="auto"/>
            <w:right w:val="none" w:sz="0" w:space="0" w:color="auto"/>
          </w:divBdr>
          <w:divsChild>
            <w:div w:id="19238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85">
      <w:bodyDiv w:val="1"/>
      <w:marLeft w:val="0"/>
      <w:marRight w:val="0"/>
      <w:marTop w:val="0"/>
      <w:marBottom w:val="0"/>
      <w:divBdr>
        <w:top w:val="none" w:sz="0" w:space="0" w:color="auto"/>
        <w:left w:val="none" w:sz="0" w:space="0" w:color="auto"/>
        <w:bottom w:val="none" w:sz="0" w:space="0" w:color="auto"/>
        <w:right w:val="none" w:sz="0" w:space="0" w:color="auto"/>
      </w:divBdr>
      <w:divsChild>
        <w:div w:id="1233269355">
          <w:marLeft w:val="0"/>
          <w:marRight w:val="0"/>
          <w:marTop w:val="0"/>
          <w:marBottom w:val="0"/>
          <w:divBdr>
            <w:top w:val="none" w:sz="0" w:space="0" w:color="auto"/>
            <w:left w:val="none" w:sz="0" w:space="0" w:color="auto"/>
            <w:bottom w:val="none" w:sz="0" w:space="0" w:color="auto"/>
            <w:right w:val="none" w:sz="0" w:space="0" w:color="auto"/>
          </w:divBdr>
        </w:div>
        <w:div w:id="1295211097">
          <w:marLeft w:val="0"/>
          <w:marRight w:val="0"/>
          <w:marTop w:val="0"/>
          <w:marBottom w:val="0"/>
          <w:divBdr>
            <w:top w:val="none" w:sz="0" w:space="0" w:color="auto"/>
            <w:left w:val="none" w:sz="0" w:space="0" w:color="auto"/>
            <w:bottom w:val="none" w:sz="0" w:space="0" w:color="auto"/>
            <w:right w:val="none" w:sz="0" w:space="0" w:color="auto"/>
          </w:divBdr>
        </w:div>
        <w:div w:id="1013609724">
          <w:marLeft w:val="0"/>
          <w:marRight w:val="0"/>
          <w:marTop w:val="0"/>
          <w:marBottom w:val="0"/>
          <w:divBdr>
            <w:top w:val="none" w:sz="0" w:space="0" w:color="auto"/>
            <w:left w:val="none" w:sz="0" w:space="0" w:color="auto"/>
            <w:bottom w:val="none" w:sz="0" w:space="0" w:color="auto"/>
            <w:right w:val="none" w:sz="0" w:space="0" w:color="auto"/>
          </w:divBdr>
        </w:div>
        <w:div w:id="353190562">
          <w:marLeft w:val="0"/>
          <w:marRight w:val="0"/>
          <w:marTop w:val="0"/>
          <w:marBottom w:val="0"/>
          <w:divBdr>
            <w:top w:val="none" w:sz="0" w:space="0" w:color="auto"/>
            <w:left w:val="none" w:sz="0" w:space="0" w:color="auto"/>
            <w:bottom w:val="none" w:sz="0" w:space="0" w:color="auto"/>
            <w:right w:val="none" w:sz="0" w:space="0" w:color="auto"/>
          </w:divBdr>
        </w:div>
        <w:div w:id="1456753011">
          <w:marLeft w:val="0"/>
          <w:marRight w:val="0"/>
          <w:marTop w:val="0"/>
          <w:marBottom w:val="0"/>
          <w:divBdr>
            <w:top w:val="none" w:sz="0" w:space="0" w:color="auto"/>
            <w:left w:val="none" w:sz="0" w:space="0" w:color="auto"/>
            <w:bottom w:val="none" w:sz="0" w:space="0" w:color="auto"/>
            <w:right w:val="none" w:sz="0" w:space="0" w:color="auto"/>
          </w:divBdr>
        </w:div>
      </w:divsChild>
    </w:div>
    <w:div w:id="1432512718">
      <w:bodyDiv w:val="1"/>
      <w:marLeft w:val="0"/>
      <w:marRight w:val="0"/>
      <w:marTop w:val="0"/>
      <w:marBottom w:val="0"/>
      <w:divBdr>
        <w:top w:val="none" w:sz="0" w:space="0" w:color="auto"/>
        <w:left w:val="none" w:sz="0" w:space="0" w:color="auto"/>
        <w:bottom w:val="none" w:sz="0" w:space="0" w:color="auto"/>
        <w:right w:val="none" w:sz="0" w:space="0" w:color="auto"/>
      </w:divBdr>
    </w:div>
    <w:div w:id="1659461117">
      <w:bodyDiv w:val="1"/>
      <w:marLeft w:val="0"/>
      <w:marRight w:val="0"/>
      <w:marTop w:val="0"/>
      <w:marBottom w:val="0"/>
      <w:divBdr>
        <w:top w:val="none" w:sz="0" w:space="0" w:color="auto"/>
        <w:left w:val="none" w:sz="0" w:space="0" w:color="auto"/>
        <w:bottom w:val="none" w:sz="0" w:space="0" w:color="auto"/>
        <w:right w:val="none" w:sz="0" w:space="0" w:color="auto"/>
      </w:divBdr>
      <w:divsChild>
        <w:div w:id="362290918">
          <w:marLeft w:val="0"/>
          <w:marRight w:val="0"/>
          <w:marTop w:val="0"/>
          <w:marBottom w:val="0"/>
          <w:divBdr>
            <w:top w:val="none" w:sz="0" w:space="0" w:color="auto"/>
            <w:left w:val="none" w:sz="0" w:space="0" w:color="auto"/>
            <w:bottom w:val="none" w:sz="0" w:space="0" w:color="auto"/>
            <w:right w:val="none" w:sz="0" w:space="0" w:color="auto"/>
          </w:divBdr>
          <w:divsChild>
            <w:div w:id="5314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8278">
      <w:bodyDiv w:val="1"/>
      <w:marLeft w:val="0"/>
      <w:marRight w:val="0"/>
      <w:marTop w:val="0"/>
      <w:marBottom w:val="0"/>
      <w:divBdr>
        <w:top w:val="none" w:sz="0" w:space="0" w:color="auto"/>
        <w:left w:val="none" w:sz="0" w:space="0" w:color="auto"/>
        <w:bottom w:val="none" w:sz="0" w:space="0" w:color="auto"/>
        <w:right w:val="none" w:sz="0" w:space="0" w:color="auto"/>
      </w:divBdr>
      <w:divsChild>
        <w:div w:id="945117823">
          <w:marLeft w:val="0"/>
          <w:marRight w:val="0"/>
          <w:marTop w:val="0"/>
          <w:marBottom w:val="0"/>
          <w:divBdr>
            <w:top w:val="none" w:sz="0" w:space="0" w:color="auto"/>
            <w:left w:val="none" w:sz="0" w:space="0" w:color="auto"/>
            <w:bottom w:val="none" w:sz="0" w:space="0" w:color="auto"/>
            <w:right w:val="none" w:sz="0" w:space="0" w:color="auto"/>
          </w:divBdr>
          <w:divsChild>
            <w:div w:id="91058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6319">
      <w:bodyDiv w:val="1"/>
      <w:marLeft w:val="0"/>
      <w:marRight w:val="0"/>
      <w:marTop w:val="0"/>
      <w:marBottom w:val="0"/>
      <w:divBdr>
        <w:top w:val="none" w:sz="0" w:space="0" w:color="auto"/>
        <w:left w:val="none" w:sz="0" w:space="0" w:color="auto"/>
        <w:bottom w:val="none" w:sz="0" w:space="0" w:color="auto"/>
        <w:right w:val="none" w:sz="0" w:space="0" w:color="auto"/>
      </w:divBdr>
      <w:divsChild>
        <w:div w:id="226305718">
          <w:marLeft w:val="0"/>
          <w:marRight w:val="0"/>
          <w:marTop w:val="0"/>
          <w:marBottom w:val="0"/>
          <w:divBdr>
            <w:top w:val="none" w:sz="0" w:space="0" w:color="auto"/>
            <w:left w:val="none" w:sz="0" w:space="0" w:color="auto"/>
            <w:bottom w:val="none" w:sz="0" w:space="0" w:color="auto"/>
            <w:right w:val="none" w:sz="0" w:space="0" w:color="auto"/>
          </w:divBdr>
        </w:div>
        <w:div w:id="354188798">
          <w:marLeft w:val="0"/>
          <w:marRight w:val="0"/>
          <w:marTop w:val="0"/>
          <w:marBottom w:val="0"/>
          <w:divBdr>
            <w:top w:val="none" w:sz="0" w:space="0" w:color="auto"/>
            <w:left w:val="none" w:sz="0" w:space="0" w:color="auto"/>
            <w:bottom w:val="none" w:sz="0" w:space="0" w:color="auto"/>
            <w:right w:val="none" w:sz="0" w:space="0" w:color="auto"/>
          </w:divBdr>
        </w:div>
        <w:div w:id="593975335">
          <w:marLeft w:val="0"/>
          <w:marRight w:val="0"/>
          <w:marTop w:val="0"/>
          <w:marBottom w:val="0"/>
          <w:divBdr>
            <w:top w:val="none" w:sz="0" w:space="0" w:color="auto"/>
            <w:left w:val="none" w:sz="0" w:space="0" w:color="auto"/>
            <w:bottom w:val="none" w:sz="0" w:space="0" w:color="auto"/>
            <w:right w:val="none" w:sz="0" w:space="0" w:color="auto"/>
          </w:divBdr>
        </w:div>
        <w:div w:id="2040735698">
          <w:marLeft w:val="0"/>
          <w:marRight w:val="0"/>
          <w:marTop w:val="0"/>
          <w:marBottom w:val="0"/>
          <w:divBdr>
            <w:top w:val="none" w:sz="0" w:space="0" w:color="auto"/>
            <w:left w:val="none" w:sz="0" w:space="0" w:color="auto"/>
            <w:bottom w:val="none" w:sz="0" w:space="0" w:color="auto"/>
            <w:right w:val="none" w:sz="0" w:space="0" w:color="auto"/>
          </w:divBdr>
        </w:div>
        <w:div w:id="836459866">
          <w:marLeft w:val="0"/>
          <w:marRight w:val="0"/>
          <w:marTop w:val="0"/>
          <w:marBottom w:val="0"/>
          <w:divBdr>
            <w:top w:val="none" w:sz="0" w:space="0" w:color="auto"/>
            <w:left w:val="none" w:sz="0" w:space="0" w:color="auto"/>
            <w:bottom w:val="none" w:sz="0" w:space="0" w:color="auto"/>
            <w:right w:val="none" w:sz="0" w:space="0" w:color="auto"/>
          </w:divBdr>
        </w:div>
      </w:divsChild>
    </w:div>
    <w:div w:id="2131237156">
      <w:bodyDiv w:val="1"/>
      <w:marLeft w:val="0"/>
      <w:marRight w:val="0"/>
      <w:marTop w:val="0"/>
      <w:marBottom w:val="0"/>
      <w:divBdr>
        <w:top w:val="none" w:sz="0" w:space="0" w:color="auto"/>
        <w:left w:val="none" w:sz="0" w:space="0" w:color="auto"/>
        <w:bottom w:val="none" w:sz="0" w:space="0" w:color="auto"/>
        <w:right w:val="none" w:sz="0" w:space="0" w:color="auto"/>
      </w:divBdr>
      <w:divsChild>
        <w:div w:id="824275155">
          <w:marLeft w:val="0"/>
          <w:marRight w:val="0"/>
          <w:marTop w:val="0"/>
          <w:marBottom w:val="0"/>
          <w:divBdr>
            <w:top w:val="none" w:sz="0" w:space="0" w:color="auto"/>
            <w:left w:val="none" w:sz="0" w:space="0" w:color="auto"/>
            <w:bottom w:val="none" w:sz="0" w:space="0" w:color="auto"/>
            <w:right w:val="none" w:sz="0" w:space="0" w:color="auto"/>
          </w:divBdr>
          <w:divsChild>
            <w:div w:id="11191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quoteinvestigator.com/2018/03/20/devi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857F-055C-454C-944F-319E07E9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18135</Words>
  <Characters>99747</Characters>
  <Application>Microsoft Office Word</Application>
  <DocSecurity>0</DocSecurity>
  <Lines>831</Lines>
  <Paragraphs>235</Paragraphs>
  <ScaleCrop>false</ScaleCrop>
  <HeadingPairs>
    <vt:vector size="4" baseType="variant">
      <vt:variant>
        <vt:lpstr>Titel</vt:lpstr>
      </vt:variant>
      <vt:variant>
        <vt:i4>1</vt:i4>
      </vt:variant>
      <vt:variant>
        <vt:lpstr>Koppen</vt:lpstr>
      </vt:variant>
      <vt:variant>
        <vt:i4>9</vt:i4>
      </vt:variant>
    </vt:vector>
  </HeadingPairs>
  <TitlesOfParts>
    <vt:vector size="10" baseType="lpstr">
      <vt:lpstr/>
      <vt:lpstr>Introduction</vt:lpstr>
      <vt:lpstr>Epistemic black holes</vt:lpstr>
      <vt:lpstr>    The core structure</vt:lpstr>
      <vt:lpstr>    Conspiracy theories</vt:lpstr>
      <vt:lpstr>    Freudian psychoanalysis</vt:lpstr>
      <vt:lpstr>    Religion and supernatural black holes </vt:lpstr>
      <vt:lpstr>The dynamics of epistemic black holes</vt:lpstr>
      <vt:lpstr>    Underdetermination by evidence</vt:lpstr>
      <vt:lpstr>    Ideological determinants </vt:lpstr>
    </vt:vector>
  </TitlesOfParts>
  <Company/>
  <LinksUpToDate>false</LinksUpToDate>
  <CharactersWithSpaces>117647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3</cp:revision>
  <cp:lastPrinted>2022-05-02T09:08:00Z</cp:lastPrinted>
  <dcterms:created xsi:type="dcterms:W3CDTF">2022-08-11T10:47:00Z</dcterms:created>
  <dcterms:modified xsi:type="dcterms:W3CDTF">2022-08-11T10:47:00Z</dcterms:modified>
</cp:coreProperties>
</file>