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E9E8174"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AUG 2022</w:t>
      </w:r>
    </w:p>
    <w:p w14:paraId="00000002"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Personhood with Human Potentialities: The Biomedical Framework for Pre-birth Attribution of Personhood is Incremental and  Includes Both </w:t>
      </w:r>
      <w:proofErr w:type="spellStart"/>
      <w:r>
        <w:rPr>
          <w:rFonts w:ascii="Times New Roman" w:eastAsia="Times New Roman" w:hAnsi="Times New Roman" w:cs="Times New Roman"/>
          <w:b/>
          <w:sz w:val="24"/>
          <w:szCs w:val="24"/>
        </w:rPr>
        <w:t>Punctualist</w:t>
      </w:r>
      <w:proofErr w:type="spellEnd"/>
      <w:r>
        <w:rPr>
          <w:rFonts w:ascii="Times New Roman" w:eastAsia="Times New Roman" w:hAnsi="Times New Roman" w:cs="Times New Roman"/>
          <w:b/>
          <w:sz w:val="24"/>
          <w:szCs w:val="24"/>
        </w:rPr>
        <w:t xml:space="preserve"> and Gradualist Features</w:t>
      </w:r>
    </w:p>
    <w:p w14:paraId="00000003"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Claude L. Hughes</w:t>
      </w:r>
    </w:p>
    <w:p w14:paraId="00000004"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Obstetrics and Gynecology</w:t>
      </w:r>
    </w:p>
    <w:p w14:paraId="0000000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Duke University Medical Center and</w:t>
      </w:r>
    </w:p>
    <w:p w14:paraId="00000006"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Therapeutic Science and Strategy Unit, IQVIA</w:t>
      </w:r>
    </w:p>
    <w:p w14:paraId="0000000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Durham, North Carolina, 27710 USA </w:t>
      </w:r>
    </w:p>
    <w:p w14:paraId="00000008" w14:textId="77777777" w:rsidR="0021050A" w:rsidRDefault="00000000">
      <w:pPr>
        <w:spacing w:line="360" w:lineRule="auto"/>
        <w:rPr>
          <w:rFonts w:ascii="Times New Roman" w:eastAsia="Times New Roman" w:hAnsi="Times New Roman" w:cs="Times New Roman"/>
          <w:sz w:val="24"/>
          <w:szCs w:val="24"/>
        </w:rPr>
      </w:pPr>
      <w:hyperlink r:id="rId8">
        <w:r>
          <w:rPr>
            <w:rFonts w:ascii="Times New Roman" w:eastAsia="Times New Roman" w:hAnsi="Times New Roman" w:cs="Times New Roman"/>
            <w:color w:val="0563C1"/>
            <w:sz w:val="24"/>
            <w:szCs w:val="24"/>
            <w:u w:val="single"/>
          </w:rPr>
          <w:t>clhughes@duke.edu</w:t>
        </w:r>
      </w:hyperlink>
    </w:p>
    <w:p w14:paraId="0000000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p>
    <w:p w14:paraId="0000000A"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Gavin C. Hughes</w:t>
      </w:r>
    </w:p>
    <w:p w14:paraId="0000000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Departments of Philosophy and Biology</w:t>
      </w:r>
    </w:p>
    <w:p w14:paraId="0000000C"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North Carolina at Chapel Hill</w:t>
      </w:r>
    </w:p>
    <w:p w14:paraId="0000000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Chapel Hill, North Carolina, 27599 USA</w:t>
      </w:r>
    </w:p>
    <w:p w14:paraId="0000000E" w14:textId="77777777" w:rsidR="0021050A" w:rsidRDefault="00000000">
      <w:pPr>
        <w:spacing w:line="360" w:lineRule="auto"/>
        <w:rPr>
          <w:rFonts w:ascii="Times New Roman" w:eastAsia="Times New Roman" w:hAnsi="Times New Roman" w:cs="Times New Roman"/>
          <w:sz w:val="24"/>
          <w:szCs w:val="24"/>
        </w:rPr>
      </w:pPr>
      <w:hyperlink r:id="rId9">
        <w:r>
          <w:rPr>
            <w:rFonts w:ascii="Times New Roman" w:eastAsia="Times New Roman" w:hAnsi="Times New Roman" w:cs="Times New Roman"/>
            <w:color w:val="0563C1"/>
            <w:sz w:val="24"/>
            <w:szCs w:val="24"/>
            <w:u w:val="single"/>
          </w:rPr>
          <w:t>gavinch@email.unc.edu</w:t>
        </w:r>
      </w:hyperlink>
    </w:p>
    <w:p w14:paraId="0000000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Conflict of Interest Statement:</w:t>
      </w:r>
      <w:r>
        <w:rPr>
          <w:rFonts w:ascii="Times New Roman" w:eastAsia="Times New Roman" w:hAnsi="Times New Roman" w:cs="Times New Roman"/>
          <w:sz w:val="24"/>
          <w:szCs w:val="24"/>
        </w:rPr>
        <w:t xml:space="preserve"> Both authors (C.L.H. and G.C.H.) hereby state that neither has any financial or other material, professional, or scholarly relationships that involve the area under discussion in this essay including conflicts such as honoraria, </w:t>
      </w:r>
      <w:r>
        <w:rPr>
          <w:rFonts w:ascii="Times New Roman" w:eastAsia="Times New Roman" w:hAnsi="Times New Roman" w:cs="Times New Roman"/>
          <w:sz w:val="24"/>
          <w:szCs w:val="24"/>
        </w:rPr>
        <w:lastRenderedPageBreak/>
        <w:t>payments, stock holdings, and other relationships as identified in the 2002 statement of the Council of Editors of Scientific Journals and of the Center for Science in The Public Interest.</w:t>
      </w:r>
    </w:p>
    <w:p w14:paraId="00000010" w14:textId="77777777" w:rsidR="0021050A" w:rsidRDefault="0021050A">
      <w:pPr>
        <w:spacing w:line="360" w:lineRule="auto"/>
        <w:rPr>
          <w:rFonts w:ascii="Times New Roman" w:eastAsia="Times New Roman" w:hAnsi="Times New Roman" w:cs="Times New Roman"/>
          <w:b/>
          <w:sz w:val="24"/>
          <w:szCs w:val="24"/>
        </w:rPr>
      </w:pPr>
    </w:p>
    <w:p w14:paraId="00000011" w14:textId="77777777" w:rsidR="0021050A" w:rsidRDefault="0021050A">
      <w:pPr>
        <w:spacing w:line="360" w:lineRule="auto"/>
        <w:rPr>
          <w:rFonts w:ascii="Times New Roman" w:eastAsia="Times New Roman" w:hAnsi="Times New Roman" w:cs="Times New Roman"/>
          <w:b/>
          <w:sz w:val="24"/>
          <w:szCs w:val="24"/>
        </w:rPr>
      </w:pPr>
    </w:p>
    <w:p w14:paraId="00000012" w14:textId="77777777" w:rsidR="0021050A" w:rsidRDefault="0021050A">
      <w:pPr>
        <w:spacing w:line="360" w:lineRule="auto"/>
        <w:rPr>
          <w:rFonts w:ascii="Times New Roman" w:eastAsia="Times New Roman" w:hAnsi="Times New Roman" w:cs="Times New Roman"/>
          <w:b/>
          <w:sz w:val="24"/>
          <w:szCs w:val="24"/>
        </w:rPr>
      </w:pPr>
    </w:p>
    <w:p w14:paraId="00000013" w14:textId="77777777" w:rsidR="0021050A" w:rsidRDefault="0021050A">
      <w:pPr>
        <w:spacing w:line="360" w:lineRule="auto"/>
        <w:rPr>
          <w:rFonts w:ascii="Times New Roman" w:eastAsia="Times New Roman" w:hAnsi="Times New Roman" w:cs="Times New Roman"/>
          <w:b/>
          <w:sz w:val="24"/>
          <w:szCs w:val="24"/>
        </w:rPr>
      </w:pPr>
    </w:p>
    <w:p w14:paraId="00000014" w14:textId="77777777" w:rsidR="0021050A" w:rsidRDefault="00000000">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Abstract </w:t>
      </w:r>
    </w:p>
    <w:p w14:paraId="00000015" w14:textId="77777777" w:rsidR="0021050A" w:rsidRDefault="0021050A">
      <w:pPr>
        <w:spacing w:line="360" w:lineRule="auto"/>
        <w:rPr>
          <w:rFonts w:ascii="Times New Roman" w:eastAsia="Times New Roman" w:hAnsi="Times New Roman" w:cs="Times New Roman"/>
          <w:sz w:val="24"/>
          <w:szCs w:val="24"/>
        </w:rPr>
      </w:pPr>
      <w:bookmarkStart w:id="0" w:name="_heading=h.30j0zll" w:colFirst="0" w:colLast="0"/>
      <w:bookmarkEnd w:id="0"/>
    </w:p>
    <w:p w14:paraId="00000016"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Discrete events and processes influence development of individual humans. Attribution of personhood to any individual human being cannot be disconnected from the underlying biological events and processes of early human development. Nonetheless, the philosophical, </w:t>
      </w:r>
      <w:proofErr w:type="gramStart"/>
      <w:r>
        <w:rPr>
          <w:rFonts w:ascii="Times New Roman" w:eastAsia="Times New Roman" w:hAnsi="Times New Roman" w:cs="Times New Roman"/>
          <w:sz w:val="24"/>
          <w:szCs w:val="24"/>
        </w:rPr>
        <w:t>sociological</w:t>
      </w:r>
      <w:proofErr w:type="gramEnd"/>
      <w:r>
        <w:rPr>
          <w:rFonts w:ascii="Times New Roman" w:eastAsia="Times New Roman" w:hAnsi="Times New Roman" w:cs="Times New Roman"/>
          <w:sz w:val="24"/>
          <w:szCs w:val="24"/>
        </w:rPr>
        <w:t xml:space="preserve"> and legal components that are integral to the meaning of the term as commonly used cannot be deduced from biology alone. The challenge for biomedical scientists to inform discussion in this arena then rests on profiling the key biological events and processes that must be assessed when considering how one might objectively reason about the task of superimposing the concept of personhood onto the developing biological entity of a potential human being. Endogenous genetic and epigenetic events and exogenous developmental </w:t>
      </w:r>
      <w:r>
        <w:rPr>
          <w:rFonts w:ascii="Times New Roman" w:eastAsia="Times New Roman" w:hAnsi="Times New Roman" w:cs="Times New Roman"/>
          <w:i/>
          <w:sz w:val="24"/>
          <w:szCs w:val="24"/>
        </w:rPr>
        <w:t>milieu</w:t>
      </w:r>
      <w:r>
        <w:rPr>
          <w:rFonts w:ascii="Times New Roman" w:eastAsia="Times New Roman" w:hAnsi="Times New Roman" w:cs="Times New Roman"/>
          <w:sz w:val="24"/>
          <w:szCs w:val="24"/>
        </w:rPr>
        <w:t xml:space="preserve"> processes diversify developmental trajectories of potential individual humans prior to livebirth. First, fertilization and epigenetic resetting of each individual’s organismic clock to time zero (t=0) at the gastrulation/primitive streak stage (day 15 of embryogenesis), are two discrete discreet biological events that impact a potential individual human’s attributes. Second, those two discrete discreet biological events are immersed in the continuous developmental process spanning pre-fertilization and gestation, further driving individualization of diverse attributes of each future human before the third discrete and blatant biological event of parturition and livebirth. Exposures of the gravida to multiple diverse exogenous exposures means that </w:t>
      </w:r>
      <w:r>
        <w:rPr>
          <w:rFonts w:ascii="Times New Roman" w:eastAsia="Times New Roman" w:hAnsi="Times New Roman" w:cs="Times New Roman"/>
          <w:sz w:val="24"/>
          <w:szCs w:val="24"/>
        </w:rPr>
        <w:lastRenderedPageBreak/>
        <w:t xml:space="preserve">morphogenesis and </w:t>
      </w:r>
      <w:proofErr w:type="spellStart"/>
      <w:r>
        <w:rPr>
          <w:rFonts w:ascii="Times New Roman" w:eastAsia="Times New Roman" w:hAnsi="Times New Roman" w:cs="Times New Roman"/>
          <w:sz w:val="24"/>
          <w:szCs w:val="24"/>
        </w:rPr>
        <w:t>physiogenesis</w:t>
      </w:r>
      <w:proofErr w:type="spellEnd"/>
      <w:r>
        <w:rPr>
          <w:rFonts w:ascii="Times New Roman" w:eastAsia="Times New Roman" w:hAnsi="Times New Roman" w:cs="Times New Roman"/>
          <w:sz w:val="24"/>
          <w:szCs w:val="24"/>
        </w:rPr>
        <w:t xml:space="preserve"> of every embryo/fetus has individualized attributes for its future human lifespan. Our proposed framework based on the biological facts spanning pre-fertilization and prenatal developmental discrete events and processes, implies that personhood should be incrementally </w:t>
      </w:r>
      <w:proofErr w:type="gramStart"/>
      <w:r>
        <w:rPr>
          <w:rFonts w:ascii="Times New Roman" w:eastAsia="Times New Roman" w:hAnsi="Times New Roman" w:cs="Times New Roman"/>
          <w:sz w:val="24"/>
          <w:szCs w:val="24"/>
        </w:rPr>
        <w:t>attributed</w:t>
      </w:r>
      <w:proofErr w:type="gramEnd"/>
      <w:r>
        <w:rPr>
          <w:rFonts w:ascii="Times New Roman" w:eastAsia="Times New Roman" w:hAnsi="Times New Roman" w:cs="Times New Roman"/>
          <w:sz w:val="24"/>
          <w:szCs w:val="24"/>
        </w:rPr>
        <w:t xml:space="preserve"> and societal protections should be graduated and applied progressively across the pre-birth timespan.</w:t>
      </w:r>
    </w:p>
    <w:p w14:paraId="0000001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personhood, epigenetics, biological organismic clock, </w:t>
      </w:r>
      <w:proofErr w:type="spellStart"/>
      <w:r>
        <w:rPr>
          <w:rFonts w:ascii="Times New Roman" w:eastAsia="Times New Roman" w:hAnsi="Times New Roman" w:cs="Times New Roman"/>
          <w:sz w:val="24"/>
          <w:szCs w:val="24"/>
        </w:rPr>
        <w:t>physiogenesis</w:t>
      </w:r>
      <w:proofErr w:type="spellEnd"/>
      <w:r>
        <w:rPr>
          <w:rFonts w:ascii="Times New Roman" w:eastAsia="Times New Roman" w:hAnsi="Times New Roman" w:cs="Times New Roman"/>
          <w:sz w:val="24"/>
          <w:szCs w:val="24"/>
        </w:rPr>
        <w:t>, potential human, future human</w:t>
      </w:r>
    </w:p>
    <w:p w14:paraId="00000018" w14:textId="77777777" w:rsidR="0021050A" w:rsidRDefault="0021050A">
      <w:pPr>
        <w:spacing w:line="360" w:lineRule="auto"/>
        <w:rPr>
          <w:rFonts w:ascii="Times New Roman" w:eastAsia="Times New Roman" w:hAnsi="Times New Roman" w:cs="Times New Roman"/>
          <w:b/>
          <w:sz w:val="24"/>
          <w:szCs w:val="24"/>
        </w:rPr>
      </w:pPr>
    </w:p>
    <w:p w14:paraId="00000019" w14:textId="77777777" w:rsidR="0021050A" w:rsidRDefault="0021050A">
      <w:pPr>
        <w:spacing w:line="360" w:lineRule="auto"/>
        <w:rPr>
          <w:rFonts w:ascii="Times New Roman" w:eastAsia="Times New Roman" w:hAnsi="Times New Roman" w:cs="Times New Roman"/>
          <w:b/>
          <w:sz w:val="24"/>
          <w:szCs w:val="24"/>
        </w:rPr>
      </w:pPr>
    </w:p>
    <w:p w14:paraId="0000001A" w14:textId="77777777" w:rsidR="0021050A" w:rsidRDefault="0021050A">
      <w:pPr>
        <w:spacing w:line="360" w:lineRule="auto"/>
        <w:rPr>
          <w:rFonts w:ascii="Times New Roman" w:eastAsia="Times New Roman" w:hAnsi="Times New Roman" w:cs="Times New Roman"/>
          <w:b/>
          <w:sz w:val="24"/>
          <w:szCs w:val="24"/>
        </w:rPr>
      </w:pPr>
    </w:p>
    <w:p w14:paraId="0000001B" w14:textId="77777777" w:rsidR="0021050A" w:rsidRDefault="0021050A">
      <w:pPr>
        <w:spacing w:line="360" w:lineRule="auto"/>
        <w:rPr>
          <w:rFonts w:ascii="Times New Roman" w:eastAsia="Times New Roman" w:hAnsi="Times New Roman" w:cs="Times New Roman"/>
          <w:b/>
          <w:sz w:val="24"/>
          <w:szCs w:val="24"/>
        </w:rPr>
      </w:pPr>
    </w:p>
    <w:p w14:paraId="0000001C"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w:t>
      </w:r>
    </w:p>
    <w:p w14:paraId="0000001D" w14:textId="77777777" w:rsidR="0021050A" w:rsidRDefault="0021050A">
      <w:pPr>
        <w:spacing w:line="360" w:lineRule="auto"/>
        <w:rPr>
          <w:rFonts w:ascii="Times New Roman" w:eastAsia="Times New Roman" w:hAnsi="Times New Roman" w:cs="Times New Roman"/>
          <w:sz w:val="24"/>
          <w:szCs w:val="24"/>
        </w:rPr>
      </w:pPr>
    </w:p>
    <w:p w14:paraId="0000001E"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Across human history, by introducing an individual human into society, the discrete, blatant biological event of parturition and livebirth definitively marked the attribution of personhood for that individual human. In recent decades, the concept of personhood has been elaborated and debated in multiple contexts including legal, theological, secular, scientific and philosophical. Notably, discourses relating to the time at which personhood can be attributed to a developing potential human have oftentimes reached divergent conclusions (</w:t>
      </w:r>
      <w:proofErr w:type="spellStart"/>
      <w:r>
        <w:rPr>
          <w:rFonts w:ascii="Times New Roman" w:eastAsia="Times New Roman" w:hAnsi="Times New Roman" w:cs="Times New Roman"/>
          <w:sz w:val="24"/>
          <w:szCs w:val="24"/>
        </w:rPr>
        <w:t>Kerckhove</w:t>
      </w:r>
      <w:proofErr w:type="spellEnd"/>
      <w:r>
        <w:rPr>
          <w:rFonts w:ascii="Times New Roman" w:eastAsia="Times New Roman" w:hAnsi="Times New Roman" w:cs="Times New Roman"/>
          <w:sz w:val="24"/>
          <w:szCs w:val="24"/>
        </w:rPr>
        <w:t xml:space="preserve"> and Waller 1998; White 2013). In the book </w:t>
      </w:r>
      <w:r>
        <w:rPr>
          <w:rFonts w:ascii="Times New Roman" w:eastAsia="Times New Roman" w:hAnsi="Times New Roman" w:cs="Times New Roman"/>
          <w:i/>
          <w:sz w:val="24"/>
          <w:szCs w:val="24"/>
        </w:rPr>
        <w:t>Personhood Revisited</w:t>
      </w:r>
      <w:r>
        <w:rPr>
          <w:rFonts w:ascii="Times New Roman" w:eastAsia="Times New Roman" w:hAnsi="Times New Roman" w:cs="Times New Roman"/>
          <w:sz w:val="24"/>
          <w:szCs w:val="24"/>
        </w:rPr>
        <w:t xml:space="preserve"> (Jones 2013, page 150), Professor Howard W. Jones, Jr., one of the founding parents of human in vitro fertilization medical practice in the United States, listed the definition of personhood to be "A status acquired during human embryonic development that confers protection by society." It is our current contention that both new and well-established scientific insights can provide a framework by which such considerations regarding </w:t>
      </w:r>
      <w:r>
        <w:rPr>
          <w:rFonts w:ascii="Times New Roman" w:eastAsia="Times New Roman" w:hAnsi="Times New Roman" w:cs="Times New Roman"/>
          <w:sz w:val="24"/>
          <w:szCs w:val="24"/>
        </w:rPr>
        <w:lastRenderedPageBreak/>
        <w:t xml:space="preserve">development of human individuality and attribution of personhood might be better made. In the scientific realm, advances in reproductive technologies across recent decades necessitated carefully considered ethical and scientific assessments and implementation of guidelines for medical and scientific practices  (Ethics Advisory Board 1979; Warnock 1984). As scientific knowledge has accumulated about human birth, gestation, implantation, fertilization, gametes, and genetics, the beginning of human personhood has been defined by various endpoints related to each of these biological processes (Warnock 1984; Jones 2013). Associated with each such biological endpoint, ethical, legal, </w:t>
      </w:r>
      <w:proofErr w:type="gramStart"/>
      <w:r>
        <w:rPr>
          <w:rFonts w:ascii="Times New Roman" w:eastAsia="Times New Roman" w:hAnsi="Times New Roman" w:cs="Times New Roman"/>
          <w:sz w:val="24"/>
          <w:szCs w:val="24"/>
        </w:rPr>
        <w:t>theological</w:t>
      </w:r>
      <w:proofErr w:type="gramEnd"/>
      <w:r>
        <w:rPr>
          <w:rFonts w:ascii="Times New Roman" w:eastAsia="Times New Roman" w:hAnsi="Times New Roman" w:cs="Times New Roman"/>
          <w:sz w:val="24"/>
          <w:szCs w:val="24"/>
        </w:rPr>
        <w:t xml:space="preserve"> and secular social interpretations have been superimposed.</w:t>
      </w:r>
    </w:p>
    <w:p w14:paraId="0000001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0"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chapter 7 entitled </w:t>
      </w:r>
      <w:r>
        <w:rPr>
          <w:rFonts w:ascii="Times New Roman" w:eastAsia="Times New Roman" w:hAnsi="Times New Roman" w:cs="Times New Roman"/>
          <w:i/>
          <w:sz w:val="24"/>
          <w:szCs w:val="24"/>
        </w:rPr>
        <w:t>“Personhood”</w:t>
      </w:r>
      <w:r>
        <w:rPr>
          <w:rFonts w:ascii="Times New Roman" w:eastAsia="Times New Roman" w:hAnsi="Times New Roman" w:cs="Times New Roman"/>
          <w:sz w:val="24"/>
          <w:szCs w:val="24"/>
        </w:rPr>
        <w:t xml:space="preserve"> (Jones 2013, pages 85-104), Jones summarizes much of the history of the concept of personhood including philosophical (ethical reasoning), theological (religious beliefs), secular (includes scientific fact-based interpretations as well as other non-theological lay public opinions), and legal (laws, </w:t>
      </w:r>
      <w:proofErr w:type="gramStart"/>
      <w:r>
        <w:rPr>
          <w:rFonts w:ascii="Times New Roman" w:eastAsia="Times New Roman" w:hAnsi="Times New Roman" w:cs="Times New Roman"/>
          <w:sz w:val="24"/>
          <w:szCs w:val="24"/>
        </w:rPr>
        <w:t>enforcement</w:t>
      </w:r>
      <w:proofErr w:type="gramEnd"/>
      <w:r>
        <w:rPr>
          <w:rFonts w:ascii="Times New Roman" w:eastAsia="Times New Roman" w:hAnsi="Times New Roman" w:cs="Times New Roman"/>
          <w:sz w:val="24"/>
          <w:szCs w:val="24"/>
        </w:rPr>
        <w:t xml:space="preserve"> and court decisions) considerations regarding the concept of personhood. He makes a pragmatic comment on page 104, "As said previously, it is necessary from a practical point of view to select one of the events previously described as THE event that indicates personhood…Viability, the ability to survive without being attached to the mother is surely THE major biological milestone indicating personhood." While we agree with his point that presumptive viability is A robust prenatal indicator of personhood, we do not agree that a single developmental stage or event may or should be pragmatically selected to fully bestow the status of personhood before birth. Our argument is that the endogenous and exogenous biological, fact-based scientific evidence makes it clear that application of the concept of personhood must be accrued incrementally over the course of early development. It is frankly irrational to conclude that personhood is completely absent at one moment and completely present at the next, via some singular instantaneous transitional event. From this fact-based and reasoning-based (scientific and philosophical) perspective, we support the contention that incremental accrual of attributes is the most coherent framework for personhood that encompasses prenatal individualization of humans by serial and concurrently acting endogenous and exogenous developmental factors. One non-biological definition of personhood is the quality or condition of being an individual person. That definition on the surface just implies that someone exists, not that they are a unique person with many diverse traits. </w:t>
      </w:r>
      <w:r>
        <w:rPr>
          <w:rFonts w:ascii="Times New Roman" w:eastAsia="Times New Roman" w:hAnsi="Times New Roman" w:cs="Times New Roman"/>
          <w:sz w:val="24"/>
          <w:szCs w:val="24"/>
        </w:rPr>
        <w:lastRenderedPageBreak/>
        <w:t>However, as we aim to profile the biomedical bases for the concept of personhood, we are explicitly stating that a human does not have personhood without also possessing highly individualized, complex mix of human traits quite akin to the related notion of "personal identity." Persons are unique living individual humans.</w:t>
      </w:r>
    </w:p>
    <w:p w14:paraId="00000021" w14:textId="77777777" w:rsidR="0021050A" w:rsidRDefault="0021050A">
      <w:pPr>
        <w:spacing w:line="360" w:lineRule="auto"/>
        <w:rPr>
          <w:rFonts w:ascii="Times New Roman" w:eastAsia="Times New Roman" w:hAnsi="Times New Roman" w:cs="Times New Roman"/>
          <w:sz w:val="24"/>
          <w:szCs w:val="24"/>
        </w:rPr>
      </w:pPr>
    </w:p>
    <w:p w14:paraId="00000022"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profiled by Greasley (p. 7; 2017), there are long-standing philosophical debates about when persons begin to exist, and arguments broadly fall into either </w:t>
      </w:r>
      <w:proofErr w:type="spellStart"/>
      <w:r>
        <w:rPr>
          <w:rFonts w:ascii="Times New Roman" w:eastAsia="Times New Roman" w:hAnsi="Times New Roman" w:cs="Times New Roman"/>
          <w:sz w:val="24"/>
          <w:szCs w:val="24"/>
        </w:rPr>
        <w:t>punctualist</w:t>
      </w:r>
      <w:proofErr w:type="spellEnd"/>
      <w:r>
        <w:rPr>
          <w:rFonts w:ascii="Times New Roman" w:eastAsia="Times New Roman" w:hAnsi="Times New Roman" w:cs="Times New Roman"/>
          <w:sz w:val="24"/>
          <w:szCs w:val="24"/>
        </w:rPr>
        <w:t xml:space="preserve"> or gradualist theses. Biologically, from the earliest stages of initiation of a potential human being, accrual of progressively more advanced attributes are most rationally interpreted as being a mixture of both notable events that are limited in time but feature drastic developmental changes, but also a spectrum of processes which cannot be simplistically divided into individual events but are essential to the development of patterns of biological functions that lead to development of individual potential humans. In other words, biologically there are events and processes and both of these </w:t>
      </w:r>
      <w:proofErr w:type="spellStart"/>
      <w:r>
        <w:rPr>
          <w:rFonts w:ascii="Times New Roman" w:eastAsia="Times New Roman" w:hAnsi="Times New Roman" w:cs="Times New Roman"/>
          <w:sz w:val="24"/>
          <w:szCs w:val="24"/>
        </w:rPr>
        <w:t>punctualistic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gradualistic</w:t>
      </w:r>
      <w:proofErr w:type="spellEnd"/>
      <w:r>
        <w:rPr>
          <w:rFonts w:ascii="Times New Roman" w:eastAsia="Times New Roman" w:hAnsi="Times New Roman" w:cs="Times New Roman"/>
          <w:sz w:val="24"/>
          <w:szCs w:val="24"/>
        </w:rPr>
        <w:t xml:space="preserve"> elements are essential </w:t>
      </w:r>
      <w:proofErr w:type="gramStart"/>
      <w:r>
        <w:rPr>
          <w:rFonts w:ascii="Times New Roman" w:eastAsia="Times New Roman" w:hAnsi="Times New Roman" w:cs="Times New Roman"/>
          <w:sz w:val="24"/>
          <w:szCs w:val="24"/>
        </w:rPr>
        <w:t>temporally-dependent</w:t>
      </w:r>
      <w:proofErr w:type="gramEnd"/>
      <w:r>
        <w:rPr>
          <w:rFonts w:ascii="Times New Roman" w:eastAsia="Times New Roman" w:hAnsi="Times New Roman" w:cs="Times New Roman"/>
          <w:sz w:val="24"/>
          <w:szCs w:val="24"/>
        </w:rPr>
        <w:t xml:space="preserve"> components of prenatal human development. </w:t>
      </w:r>
    </w:p>
    <w:p w14:paraId="00000023" w14:textId="77777777" w:rsidR="0021050A" w:rsidRDefault="0021050A">
      <w:pPr>
        <w:spacing w:line="360" w:lineRule="auto"/>
        <w:rPr>
          <w:rFonts w:ascii="Times New Roman" w:eastAsia="Times New Roman" w:hAnsi="Times New Roman" w:cs="Times New Roman"/>
          <w:sz w:val="24"/>
          <w:szCs w:val="24"/>
        </w:rPr>
      </w:pPr>
    </w:p>
    <w:p w14:paraId="00000024"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philosophical considerations of personhood prior to livebirth are to be rooted in observable scientific facts, then some suppositions and interpretations may necessarily change as new scientific data are gathered. For example, as regards the philosophical tractability of debate about attribution of personhood, Dworkin (p. 10, 1993) has stated “…there is no biological fact waiting to be discovered or crushing moral analogy waiting to be invented that can dispose of the matter.” To the contrary, there are in fact recent basic laboratory research discoveries, two of which may have a profound impact on the attribution of personhood to potential humans. </w:t>
      </w:r>
    </w:p>
    <w:p w14:paraId="00000025" w14:textId="77777777" w:rsidR="0021050A" w:rsidRDefault="0021050A">
      <w:pPr>
        <w:spacing w:line="360" w:lineRule="auto"/>
        <w:rPr>
          <w:rFonts w:ascii="Times New Roman" w:eastAsia="Times New Roman" w:hAnsi="Times New Roman" w:cs="Times New Roman"/>
          <w:sz w:val="24"/>
          <w:szCs w:val="24"/>
        </w:rPr>
      </w:pPr>
    </w:p>
    <w:p w14:paraId="00000026"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in recent research, </w:t>
      </w:r>
      <w:proofErr w:type="spellStart"/>
      <w:r>
        <w:rPr>
          <w:rFonts w:ascii="Times New Roman" w:eastAsia="Times New Roman" w:hAnsi="Times New Roman" w:cs="Times New Roman"/>
          <w:sz w:val="24"/>
          <w:szCs w:val="24"/>
        </w:rPr>
        <w:t>Palmerola</w:t>
      </w:r>
      <w:proofErr w:type="spellEnd"/>
      <w:r>
        <w:rPr>
          <w:rFonts w:ascii="Times New Roman" w:eastAsia="Times New Roman" w:hAnsi="Times New Roman" w:cs="Times New Roman"/>
          <w:sz w:val="24"/>
          <w:szCs w:val="24"/>
        </w:rPr>
        <w:t xml:space="preserve"> et al. (2022) have demonstrated that a high rate of biological attrition of preimplantation embryos in IVF is due to failure of DNA replication. It is reasonable to hypothesize that this is not merely attributable to IVF culture </w:t>
      </w:r>
      <w:r>
        <w:rPr>
          <w:rFonts w:ascii="Times New Roman" w:eastAsia="Times New Roman" w:hAnsi="Times New Roman" w:cs="Times New Roman"/>
          <w:sz w:val="24"/>
          <w:szCs w:val="24"/>
        </w:rPr>
        <w:lastRenderedPageBreak/>
        <w:t xml:space="preserve">conditions, but rather the same process plausibly occurs in normal human reproduction. If that reasonable expectation is true, then a </w:t>
      </w:r>
      <w:proofErr w:type="spellStart"/>
      <w:r>
        <w:rPr>
          <w:rFonts w:ascii="Times New Roman" w:eastAsia="Times New Roman" w:hAnsi="Times New Roman" w:cs="Times New Roman"/>
          <w:sz w:val="24"/>
          <w:szCs w:val="24"/>
        </w:rPr>
        <w:t>punctualist</w:t>
      </w:r>
      <w:proofErr w:type="spellEnd"/>
      <w:r>
        <w:rPr>
          <w:rFonts w:ascii="Times New Roman" w:eastAsia="Times New Roman" w:hAnsi="Times New Roman" w:cs="Times New Roman"/>
          <w:sz w:val="24"/>
          <w:szCs w:val="24"/>
        </w:rPr>
        <w:t xml:space="preserve"> view that personhood begins at fertilization is severely compromised because that would mean perhaps 1/3 to ½ of all developing human embryos who might be designated as persons will undergo spontaneous death even before implantation.</w:t>
      </w:r>
    </w:p>
    <w:p w14:paraId="00000027" w14:textId="77777777" w:rsidR="0021050A" w:rsidRDefault="0021050A">
      <w:pPr>
        <w:spacing w:line="360" w:lineRule="auto"/>
        <w:rPr>
          <w:rFonts w:ascii="Times New Roman" w:eastAsia="Times New Roman" w:hAnsi="Times New Roman" w:cs="Times New Roman"/>
          <w:sz w:val="24"/>
          <w:szCs w:val="24"/>
        </w:rPr>
      </w:pPr>
    </w:p>
    <w:p w14:paraId="00000028"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w:t>
      </w:r>
      <w:proofErr w:type="spellStart"/>
      <w:r>
        <w:rPr>
          <w:rFonts w:ascii="Times New Roman" w:eastAsia="Times New Roman" w:hAnsi="Times New Roman" w:cs="Times New Roman"/>
          <w:sz w:val="24"/>
          <w:szCs w:val="24"/>
        </w:rPr>
        <w:t>Kerepesi</w:t>
      </w:r>
      <w:proofErr w:type="spellEnd"/>
      <w:r>
        <w:rPr>
          <w:rFonts w:ascii="Times New Roman" w:eastAsia="Times New Roman" w:hAnsi="Times New Roman" w:cs="Times New Roman"/>
          <w:sz w:val="24"/>
          <w:szCs w:val="24"/>
        </w:rPr>
        <w:t xml:space="preserve"> et al. (2021) have demonstrated that individual mammalian embryos appear to have an epigenetic clock that resets to a time zero at the primitive streak stage. This is a new biological fact that has been recently discovered and arguably is a </w:t>
      </w:r>
      <w:proofErr w:type="spellStart"/>
      <w:r>
        <w:rPr>
          <w:rFonts w:ascii="Times New Roman" w:eastAsia="Times New Roman" w:hAnsi="Times New Roman" w:cs="Times New Roman"/>
          <w:sz w:val="24"/>
          <w:szCs w:val="24"/>
        </w:rPr>
        <w:t>punctualistic</w:t>
      </w:r>
      <w:proofErr w:type="spellEnd"/>
      <w:r>
        <w:rPr>
          <w:rFonts w:ascii="Times New Roman" w:eastAsia="Times New Roman" w:hAnsi="Times New Roman" w:cs="Times New Roman"/>
          <w:sz w:val="24"/>
          <w:szCs w:val="24"/>
        </w:rPr>
        <w:t xml:space="preserve"> event that should now be considered and added to the array of events and processes that are recognized to be part of early normal human development several days after implantation. Ongoing cellular and molecular research are likely to demonstrate other key events and processes in morphogenesis and </w:t>
      </w:r>
      <w:proofErr w:type="spellStart"/>
      <w:r>
        <w:rPr>
          <w:rFonts w:ascii="Times New Roman" w:eastAsia="Times New Roman" w:hAnsi="Times New Roman" w:cs="Times New Roman"/>
          <w:sz w:val="24"/>
          <w:szCs w:val="24"/>
        </w:rPr>
        <w:t>physiogenesis</w:t>
      </w:r>
      <w:proofErr w:type="spellEnd"/>
      <w:r>
        <w:rPr>
          <w:rFonts w:ascii="Times New Roman" w:eastAsia="Times New Roman" w:hAnsi="Times New Roman" w:cs="Times New Roman"/>
          <w:sz w:val="24"/>
          <w:szCs w:val="24"/>
        </w:rPr>
        <w:t xml:space="preserve"> in relevant animal models and humans. </w:t>
      </w:r>
    </w:p>
    <w:p w14:paraId="00000029" w14:textId="77777777" w:rsidR="0021050A" w:rsidRDefault="0021050A">
      <w:pPr>
        <w:spacing w:line="360" w:lineRule="auto"/>
        <w:rPr>
          <w:rFonts w:ascii="Times New Roman" w:eastAsia="Times New Roman" w:hAnsi="Times New Roman" w:cs="Times New Roman"/>
          <w:sz w:val="24"/>
          <w:szCs w:val="24"/>
        </w:rPr>
      </w:pPr>
    </w:p>
    <w:p w14:paraId="0000002A"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1, we summarize correlations of biological and medical processes and events with bioethical attributions of personhood from both </w:t>
      </w:r>
      <w:proofErr w:type="spellStart"/>
      <w:r>
        <w:rPr>
          <w:rFonts w:ascii="Times New Roman" w:eastAsia="Times New Roman" w:hAnsi="Times New Roman" w:cs="Times New Roman"/>
          <w:sz w:val="24"/>
          <w:szCs w:val="24"/>
        </w:rPr>
        <w:t>punctualist</w:t>
      </w:r>
      <w:proofErr w:type="spellEnd"/>
      <w:r>
        <w:rPr>
          <w:rFonts w:ascii="Times New Roman" w:eastAsia="Times New Roman" w:hAnsi="Times New Roman" w:cs="Times New Roman"/>
          <w:sz w:val="24"/>
          <w:szCs w:val="24"/>
        </w:rPr>
        <w:t xml:space="preserve"> and gradualist perspectives. It is noteworthy that multiple important biological events and processes that occur early in human reproduction and development are highly stochastic and seem to generally be of limited interest in discussions of acquisition of personhood.  For example, potential effects of germline mutagens on oocytes or spermatozoa, factors affecting gametogenesis, survivorship of preimplantation embryos, accounting for losses of potential or actual early pregnancies due to biochemical pregnancies (transient positive </w:t>
      </w:r>
      <w:proofErr w:type="spellStart"/>
      <w:r>
        <w:rPr>
          <w:rFonts w:ascii="Times New Roman" w:eastAsia="Times New Roman" w:hAnsi="Times New Roman" w:cs="Times New Roman"/>
          <w:sz w:val="24"/>
          <w:szCs w:val="24"/>
        </w:rPr>
        <w:t>hCG</w:t>
      </w:r>
      <w:proofErr w:type="spellEnd"/>
      <w:r>
        <w:rPr>
          <w:rFonts w:ascii="Times New Roman" w:eastAsia="Times New Roman" w:hAnsi="Times New Roman" w:cs="Times New Roman"/>
          <w:sz w:val="24"/>
          <w:szCs w:val="24"/>
        </w:rPr>
        <w:t xml:space="preserve"> tests, perhaps 10-30%), spontaneous or inevitable abortions (some 15-25%) (Dugas and </w:t>
      </w:r>
      <w:proofErr w:type="spellStart"/>
      <w:r>
        <w:rPr>
          <w:rFonts w:ascii="Times New Roman" w:eastAsia="Times New Roman" w:hAnsi="Times New Roman" w:cs="Times New Roman"/>
          <w:sz w:val="24"/>
          <w:szCs w:val="24"/>
        </w:rPr>
        <w:t>Slane</w:t>
      </w:r>
      <w:proofErr w:type="spellEnd"/>
      <w:r>
        <w:rPr>
          <w:rFonts w:ascii="Times New Roman" w:eastAsia="Times New Roman" w:hAnsi="Times New Roman" w:cs="Times New Roman"/>
          <w:sz w:val="24"/>
          <w:szCs w:val="24"/>
        </w:rPr>
        <w:t xml:space="preserve"> 2021) and ectopic pregnancies (about 2%) all raise objective quantitative challenges to a </w:t>
      </w:r>
      <w:proofErr w:type="spellStart"/>
      <w:r>
        <w:rPr>
          <w:rFonts w:ascii="Times New Roman" w:eastAsia="Times New Roman" w:hAnsi="Times New Roman" w:cs="Times New Roman"/>
          <w:sz w:val="24"/>
          <w:szCs w:val="24"/>
        </w:rPr>
        <w:t>punctualist</w:t>
      </w:r>
      <w:proofErr w:type="spellEnd"/>
      <w:r>
        <w:rPr>
          <w:rFonts w:ascii="Times New Roman" w:eastAsia="Times New Roman" w:hAnsi="Times New Roman" w:cs="Times New Roman"/>
          <w:sz w:val="24"/>
          <w:szCs w:val="24"/>
        </w:rPr>
        <w:t xml:space="preserve"> attribution of full personhood to zygotes or embryos around the events of fertilization, implantation and pregnancies during the early post-implantation interval. Later in pregnancy in the first and second trimesters, several of the potential obstetrical observations that may be used to document potential landmarks of progressive fetal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development require use of ultrasonic imaging which is routinely available in many locations but is not readily available in many others. Such differences raise the specter that assignment of personhood (or not) would depend </w:t>
      </w:r>
      <w:r>
        <w:rPr>
          <w:rFonts w:ascii="Times New Roman" w:eastAsia="Times New Roman" w:hAnsi="Times New Roman" w:cs="Times New Roman"/>
          <w:sz w:val="24"/>
          <w:szCs w:val="24"/>
        </w:rPr>
        <w:lastRenderedPageBreak/>
        <w:t xml:space="preserve">upon the geographic distribution of healthcare technology. This notion that attribution of personhood to a fetus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might primarily depend upon the exogenous factor of access of the gravida to medical technology is relevant to public policy and legal </w:t>
      </w:r>
      <w:proofErr w:type="gramStart"/>
      <w:r>
        <w:rPr>
          <w:rFonts w:ascii="Times New Roman" w:eastAsia="Times New Roman" w:hAnsi="Times New Roman" w:cs="Times New Roman"/>
          <w:sz w:val="24"/>
          <w:szCs w:val="24"/>
        </w:rPr>
        <w:t>status, but</w:t>
      </w:r>
      <w:proofErr w:type="gramEnd"/>
      <w:r>
        <w:rPr>
          <w:rFonts w:ascii="Times New Roman" w:eastAsia="Times New Roman" w:hAnsi="Times New Roman" w:cs="Times New Roman"/>
          <w:sz w:val="24"/>
          <w:szCs w:val="24"/>
        </w:rPr>
        <w:t xml:space="preserve"> will not be further addressed in this paper. Similarly, in many global regions, extremely preterm neonates will effectively have no plausible chance to survive due to unavailability of intensive care nursery services.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in this latter case, is there a coherent rationale to attribute personhood to every fetus at 22-24 weeks EGA even though many who are liveborn at that age will promptly die due to the stochastic element of the gravida’s geography?       </w:t>
      </w:r>
    </w:p>
    <w:p w14:paraId="0000002B" w14:textId="77777777" w:rsidR="0021050A" w:rsidRDefault="0021050A">
      <w:pPr>
        <w:spacing w:line="360" w:lineRule="auto"/>
        <w:rPr>
          <w:rFonts w:ascii="Times New Roman" w:eastAsia="Times New Roman" w:hAnsi="Times New Roman" w:cs="Times New Roman"/>
          <w:sz w:val="24"/>
          <w:szCs w:val="24"/>
        </w:rPr>
      </w:pPr>
    </w:p>
    <w:p w14:paraId="0000002C"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over the entire embryonic and fetal intervals, endogenous maternal and exogenous exposures influence development of diverse characteristics, many with sustained effects well into postnatal life, even lifelong. </w:t>
      </w:r>
    </w:p>
    <w:p w14:paraId="0000002D"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000002E"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Prenatal Determinative Transformational Events</w:t>
      </w:r>
    </w:p>
    <w:p w14:paraId="0000002F" w14:textId="77777777" w:rsidR="0021050A" w:rsidRDefault="0021050A">
      <w:pPr>
        <w:spacing w:line="360" w:lineRule="auto"/>
        <w:rPr>
          <w:rFonts w:ascii="Times New Roman" w:eastAsia="Times New Roman" w:hAnsi="Times New Roman" w:cs="Times New Roman"/>
          <w:sz w:val="24"/>
          <w:szCs w:val="24"/>
        </w:rPr>
      </w:pPr>
    </w:p>
    <w:p w14:paraId="00000030"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genetic, epigenetic, and developmental </w:t>
      </w:r>
      <w:r>
        <w:rPr>
          <w:rFonts w:ascii="Times New Roman" w:eastAsia="Times New Roman" w:hAnsi="Times New Roman" w:cs="Times New Roman"/>
          <w:i/>
          <w:sz w:val="24"/>
          <w:szCs w:val="24"/>
        </w:rPr>
        <w:t>milieu</w:t>
      </w:r>
      <w:r>
        <w:rPr>
          <w:rFonts w:ascii="Times New Roman" w:eastAsia="Times New Roman" w:hAnsi="Times New Roman" w:cs="Times New Roman"/>
          <w:sz w:val="24"/>
          <w:szCs w:val="24"/>
        </w:rPr>
        <w:t xml:space="preserve"> effects from pre-fertilization through livebirth determine each individual's unique combination of attributes upon societal entry. For our purposes in this paper, we define two terms as follows:</w:t>
      </w:r>
    </w:p>
    <w:p w14:paraId="00000031" w14:textId="77777777" w:rsidR="0021050A" w:rsidRDefault="00000000">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Potential human: The stages of human development spanning initial interactions of one female and one male gamete such as the spermatozoa binding to the zona </w:t>
      </w:r>
      <w:proofErr w:type="spellStart"/>
      <w:r>
        <w:rPr>
          <w:rFonts w:ascii="Times New Roman" w:eastAsia="Times New Roman" w:hAnsi="Times New Roman" w:cs="Times New Roman"/>
          <w:color w:val="000000"/>
          <w:sz w:val="24"/>
          <w:szCs w:val="24"/>
        </w:rPr>
        <w:t>pelucida</w:t>
      </w:r>
      <w:proofErr w:type="spellEnd"/>
      <w:r>
        <w:rPr>
          <w:rFonts w:ascii="Times New Roman" w:eastAsia="Times New Roman" w:hAnsi="Times New Roman" w:cs="Times New Roman"/>
          <w:color w:val="000000"/>
          <w:sz w:val="24"/>
          <w:szCs w:val="24"/>
        </w:rPr>
        <w:t xml:space="preserve"> up to gastrulation, formation of the primitive streak, resetting of the epigenetic clock, progression through gestation and parturition. </w:t>
      </w:r>
    </w:p>
    <w:p w14:paraId="00000032" w14:textId="77777777" w:rsidR="0021050A" w:rsidRDefault="00000000">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Physiogenesis</w:t>
      </w:r>
      <w:proofErr w:type="spellEnd"/>
      <w:r>
        <w:rPr>
          <w:rFonts w:ascii="Times New Roman" w:eastAsia="Times New Roman" w:hAnsi="Times New Roman" w:cs="Times New Roman"/>
          <w:color w:val="000000"/>
          <w:sz w:val="24"/>
          <w:szCs w:val="24"/>
        </w:rPr>
        <w:t xml:space="preserve">: The partner concept to morphogenesis; meaning the acquisition of molecular, cellular, tissue, organ, </w:t>
      </w:r>
      <w:proofErr w:type="gramStart"/>
      <w:r>
        <w:rPr>
          <w:rFonts w:ascii="Times New Roman" w:eastAsia="Times New Roman" w:hAnsi="Times New Roman" w:cs="Times New Roman"/>
          <w:color w:val="000000"/>
          <w:sz w:val="24"/>
          <w:szCs w:val="24"/>
        </w:rPr>
        <w:t>system</w:t>
      </w:r>
      <w:proofErr w:type="gramEnd"/>
      <w:r>
        <w:rPr>
          <w:rFonts w:ascii="Times New Roman" w:eastAsia="Times New Roman" w:hAnsi="Times New Roman" w:cs="Times New Roman"/>
          <w:color w:val="000000"/>
          <w:sz w:val="24"/>
          <w:szCs w:val="24"/>
        </w:rPr>
        <w:t xml:space="preserve"> and organismic level functions to allow future individual life. Morphogenesis and </w:t>
      </w:r>
      <w:proofErr w:type="spellStart"/>
      <w:r>
        <w:rPr>
          <w:rFonts w:ascii="Times New Roman" w:eastAsia="Times New Roman" w:hAnsi="Times New Roman" w:cs="Times New Roman"/>
          <w:color w:val="000000"/>
          <w:sz w:val="24"/>
          <w:szCs w:val="24"/>
        </w:rPr>
        <w:t>physiogenesis</w:t>
      </w:r>
      <w:proofErr w:type="spellEnd"/>
      <w:r>
        <w:rPr>
          <w:rFonts w:ascii="Times New Roman" w:eastAsia="Times New Roman" w:hAnsi="Times New Roman" w:cs="Times New Roman"/>
          <w:color w:val="000000"/>
          <w:sz w:val="24"/>
          <w:szCs w:val="24"/>
        </w:rPr>
        <w:t xml:space="preserve"> determine future potentialities for individual persons. </w:t>
      </w:r>
    </w:p>
    <w:p w14:paraId="00000033" w14:textId="77777777" w:rsidR="0021050A" w:rsidRDefault="0021050A">
      <w:pPr>
        <w:spacing w:line="360" w:lineRule="auto"/>
        <w:rPr>
          <w:rFonts w:ascii="Times New Roman" w:eastAsia="Times New Roman" w:hAnsi="Times New Roman" w:cs="Times New Roman"/>
          <w:sz w:val="24"/>
          <w:szCs w:val="24"/>
        </w:rPr>
      </w:pPr>
    </w:p>
    <w:p w14:paraId="00000034"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contend that there are three discrete events and multiple continual/continuous processes that determine the individual attributes of a potential human. We present our framework that during prenatal development, a future human becomes an individual by the overlaying of a complex individualization process onto the three known discrete determinative events, namely fertilization, the novel epigenetic time reset and livebirth. The developmental individualization process is the product of a spectrum of factors, both endogenous and exogenous, that incrementally influences acquisition of multiple attributes and thus incremental accrual of personhood prior to and then fully upon livebirth. </w:t>
      </w:r>
    </w:p>
    <w:p w14:paraId="00000035" w14:textId="77777777" w:rsidR="0021050A" w:rsidRDefault="0021050A">
      <w:pPr>
        <w:spacing w:line="360" w:lineRule="auto"/>
        <w:rPr>
          <w:rFonts w:ascii="Times New Roman" w:eastAsia="Times New Roman" w:hAnsi="Times New Roman" w:cs="Times New Roman"/>
          <w:sz w:val="24"/>
          <w:szCs w:val="24"/>
        </w:rPr>
      </w:pPr>
    </w:p>
    <w:p w14:paraId="00000036" w14:textId="77777777" w:rsidR="0021050A" w:rsidRDefault="00000000">
      <w:pPr>
        <w:spacing w:line="360" w:lineRule="auto"/>
        <w:rPr>
          <w:rFonts w:ascii="Times New Roman" w:eastAsia="Times New Roman" w:hAnsi="Times New Roman" w:cs="Times New Roman"/>
          <w:sz w:val="24"/>
          <w:szCs w:val="24"/>
        </w:rPr>
      </w:pPr>
      <w:bookmarkStart w:id="1" w:name="_heading=h.tyjcwt" w:colFirst="0" w:colLast="0"/>
      <w:bookmarkEnd w:id="1"/>
      <w:r>
        <w:rPr>
          <w:rFonts w:ascii="Times New Roman" w:eastAsia="Times New Roman" w:hAnsi="Times New Roman" w:cs="Times New Roman"/>
          <w:sz w:val="24"/>
          <w:szCs w:val="24"/>
        </w:rPr>
        <w:t xml:space="preserve">Although we are arguing for the importance of a recently discovered biological event, the resetting of the epigenetic clock (approximately Day 15 of embryonic life for human embryos; </w:t>
      </w:r>
      <w:proofErr w:type="spellStart"/>
      <w:r>
        <w:rPr>
          <w:rFonts w:ascii="Times New Roman" w:eastAsia="Times New Roman" w:hAnsi="Times New Roman" w:cs="Times New Roman"/>
          <w:sz w:val="24"/>
          <w:szCs w:val="24"/>
        </w:rPr>
        <w:t>Kerepesi</w:t>
      </w:r>
      <w:proofErr w:type="spellEnd"/>
      <w:r>
        <w:rPr>
          <w:rFonts w:ascii="Times New Roman" w:eastAsia="Times New Roman" w:hAnsi="Times New Roman" w:cs="Times New Roman"/>
          <w:sz w:val="24"/>
          <w:szCs w:val="24"/>
        </w:rPr>
        <w:t xml:space="preserve"> et al. 2021), we also argue that it is insufficient to solely determine personhood because no single developmental event adequately encompasses the entire process of prenatal developmental individualization of humans. Across the course of prenatal development, becoming an individual depends upon multiple genetic, </w:t>
      </w:r>
      <w:proofErr w:type="gramStart"/>
      <w:r>
        <w:rPr>
          <w:rFonts w:ascii="Times New Roman" w:eastAsia="Times New Roman" w:hAnsi="Times New Roman" w:cs="Times New Roman"/>
          <w:sz w:val="24"/>
          <w:szCs w:val="24"/>
        </w:rPr>
        <w:t>epigenetic</w:t>
      </w:r>
      <w:proofErr w:type="gramEnd"/>
      <w:r>
        <w:rPr>
          <w:rFonts w:ascii="Times New Roman" w:eastAsia="Times New Roman" w:hAnsi="Times New Roman" w:cs="Times New Roman"/>
          <w:sz w:val="24"/>
          <w:szCs w:val="24"/>
        </w:rPr>
        <w:t xml:space="preserve"> and other morphogenic/</w:t>
      </w:r>
      <w:proofErr w:type="spellStart"/>
      <w:r>
        <w:rPr>
          <w:rFonts w:ascii="Times New Roman" w:eastAsia="Times New Roman" w:hAnsi="Times New Roman" w:cs="Times New Roman"/>
          <w:sz w:val="24"/>
          <w:szCs w:val="24"/>
        </w:rPr>
        <w:t>physiogenic</w:t>
      </w:r>
      <w:proofErr w:type="spellEnd"/>
      <w:r>
        <w:rPr>
          <w:rFonts w:ascii="Times New Roman" w:eastAsia="Times New Roman" w:hAnsi="Times New Roman" w:cs="Times New Roman"/>
          <w:sz w:val="24"/>
          <w:szCs w:val="24"/>
        </w:rPr>
        <w:t xml:space="preserve"> organizational processes such that individualization is a summation of all of the developmental determinants that cause or modify the acquisition of biologically definable metabolic, morphologic, behavioral, and reproductive attributes. </w:t>
      </w:r>
    </w:p>
    <w:p w14:paraId="00000037" w14:textId="77777777" w:rsidR="0021050A" w:rsidRDefault="0021050A">
      <w:pPr>
        <w:spacing w:line="360" w:lineRule="auto"/>
        <w:rPr>
          <w:rFonts w:ascii="Times New Roman" w:eastAsia="Times New Roman" w:hAnsi="Times New Roman" w:cs="Times New Roman"/>
          <w:i/>
          <w:sz w:val="24"/>
          <w:szCs w:val="24"/>
        </w:rPr>
      </w:pPr>
    </w:p>
    <w:p w14:paraId="00000038"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Two Discrete Discreet Events of Fertilization and Epigenetic Time Reset</w:t>
      </w:r>
    </w:p>
    <w:p w14:paraId="00000039" w14:textId="77777777" w:rsidR="0021050A" w:rsidRDefault="0021050A">
      <w:pPr>
        <w:spacing w:line="360" w:lineRule="auto"/>
        <w:rPr>
          <w:rFonts w:ascii="Times New Roman" w:eastAsia="Times New Roman" w:hAnsi="Times New Roman" w:cs="Times New Roman"/>
          <w:sz w:val="24"/>
          <w:szCs w:val="24"/>
          <w:u w:val="single"/>
        </w:rPr>
      </w:pPr>
    </w:p>
    <w:p w14:paraId="0000003A"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Fertilization and Parental Genetics</w:t>
      </w:r>
    </w:p>
    <w:p w14:paraId="0000003B" w14:textId="77777777" w:rsidR="0021050A" w:rsidRDefault="0021050A">
      <w:pPr>
        <w:spacing w:line="360" w:lineRule="auto"/>
        <w:rPr>
          <w:rFonts w:ascii="Times New Roman" w:eastAsia="Times New Roman" w:hAnsi="Times New Roman" w:cs="Times New Roman"/>
          <w:sz w:val="24"/>
          <w:szCs w:val="24"/>
        </w:rPr>
      </w:pPr>
    </w:p>
    <w:p w14:paraId="0000003C"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widely understood that the genetic attributes of each individual are robustly dependent upon parental genomes and that individual diversity within a population is profoundly dependent upon random assortment of alleles and meiotic recombination that had occurred in parental gametogenesis. The key biological consequence of these processes in gametogenesis is diversification of the genomes of progeny. Each array of inherited genes provides combinations that may mimic or diverge from the phenotypic traits of the parents, because most human traits are a product of a non-Mendelian complex interaction of multiple genes. (de </w:t>
      </w:r>
      <w:proofErr w:type="spellStart"/>
      <w:r>
        <w:rPr>
          <w:rFonts w:ascii="Times New Roman" w:eastAsia="Times New Roman" w:hAnsi="Times New Roman" w:cs="Times New Roman"/>
          <w:sz w:val="24"/>
          <w:szCs w:val="24"/>
        </w:rPr>
        <w:t>Magalhães</w:t>
      </w:r>
      <w:proofErr w:type="spellEnd"/>
      <w:r>
        <w:rPr>
          <w:rFonts w:ascii="Times New Roman" w:eastAsia="Times New Roman" w:hAnsi="Times New Roman" w:cs="Times New Roman"/>
          <w:sz w:val="24"/>
          <w:szCs w:val="24"/>
        </w:rPr>
        <w:t xml:space="preserve"> and Wang 2019)</w:t>
      </w:r>
    </w:p>
    <w:p w14:paraId="0000003D" w14:textId="77777777" w:rsidR="0021050A" w:rsidRDefault="0021050A">
      <w:pPr>
        <w:spacing w:line="360" w:lineRule="auto"/>
        <w:rPr>
          <w:rFonts w:ascii="Times New Roman" w:eastAsia="Times New Roman" w:hAnsi="Times New Roman" w:cs="Times New Roman"/>
          <w:sz w:val="24"/>
          <w:szCs w:val="24"/>
          <w:u w:val="single"/>
        </w:rPr>
      </w:pPr>
    </w:p>
    <w:p w14:paraId="0000003E"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The Epigenetic Organismic Clock Reset to Time Zero (t=0)</w:t>
      </w:r>
    </w:p>
    <w:p w14:paraId="0000003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0"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broad context of epigenetics in human embryonic development is that there is a general “wiping the slate clean” but also a rather modest degree of retention of some parental epigenetic marks.  This predominant but incomplete erasure of epigenetic marks has attracted great research interest as well as debate about how important or unimportant epigenetic inheritance may be for any individual (Thompson and Einstein 2010; Heard and </w:t>
      </w:r>
      <w:proofErr w:type="spellStart"/>
      <w:r>
        <w:rPr>
          <w:rFonts w:ascii="Times New Roman" w:eastAsia="Times New Roman" w:hAnsi="Times New Roman" w:cs="Times New Roman"/>
          <w:sz w:val="24"/>
          <w:szCs w:val="24"/>
        </w:rPr>
        <w:t>Martienssen</w:t>
      </w:r>
      <w:proofErr w:type="spellEnd"/>
      <w:r>
        <w:rPr>
          <w:rFonts w:ascii="Times New Roman" w:eastAsia="Times New Roman" w:hAnsi="Times New Roman" w:cs="Times New Roman"/>
          <w:sz w:val="24"/>
          <w:szCs w:val="24"/>
        </w:rPr>
        <w:t xml:space="preserve"> 2014; Boskovic and Rando 2018; </w:t>
      </w:r>
      <w:proofErr w:type="spellStart"/>
      <w:r>
        <w:rPr>
          <w:rFonts w:ascii="Times New Roman" w:eastAsia="Times New Roman" w:hAnsi="Times New Roman" w:cs="Times New Roman"/>
          <w:sz w:val="24"/>
          <w:szCs w:val="24"/>
        </w:rPr>
        <w:t>Tuscher</w:t>
      </w:r>
      <w:proofErr w:type="spellEnd"/>
      <w:r>
        <w:rPr>
          <w:rFonts w:ascii="Times New Roman" w:eastAsia="Times New Roman" w:hAnsi="Times New Roman" w:cs="Times New Roman"/>
          <w:sz w:val="24"/>
          <w:szCs w:val="24"/>
        </w:rPr>
        <w:t xml:space="preserve"> and Day 2019; </w:t>
      </w:r>
      <w:proofErr w:type="spellStart"/>
      <w:r>
        <w:rPr>
          <w:rFonts w:ascii="Times New Roman" w:eastAsia="Times New Roman" w:hAnsi="Times New Roman" w:cs="Times New Roman"/>
          <w:sz w:val="24"/>
          <w:szCs w:val="24"/>
        </w:rPr>
        <w:t>Osumi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Tatehana</w:t>
      </w:r>
      <w:proofErr w:type="spellEnd"/>
      <w:r>
        <w:rPr>
          <w:rFonts w:ascii="Times New Roman" w:eastAsia="Times New Roman" w:hAnsi="Times New Roman" w:cs="Times New Roman"/>
          <w:sz w:val="24"/>
          <w:szCs w:val="24"/>
        </w:rPr>
        <w:t xml:space="preserve"> 2021; Soubry et al. 2021).</w:t>
      </w:r>
    </w:p>
    <w:p w14:paraId="00000041" w14:textId="77777777" w:rsidR="0021050A" w:rsidRDefault="0021050A">
      <w:pPr>
        <w:spacing w:line="360" w:lineRule="auto"/>
        <w:rPr>
          <w:rFonts w:ascii="Times New Roman" w:eastAsia="Times New Roman" w:hAnsi="Times New Roman" w:cs="Times New Roman"/>
          <w:sz w:val="24"/>
          <w:szCs w:val="24"/>
        </w:rPr>
      </w:pPr>
    </w:p>
    <w:p w14:paraId="00000042"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outgrowth of epigenetics research in the embryo, </w:t>
      </w:r>
      <w:proofErr w:type="spellStart"/>
      <w:r>
        <w:rPr>
          <w:rFonts w:ascii="Times New Roman" w:eastAsia="Times New Roman" w:hAnsi="Times New Roman" w:cs="Times New Roman"/>
          <w:sz w:val="24"/>
          <w:szCs w:val="24"/>
        </w:rPr>
        <w:t>Kerepesi</w:t>
      </w:r>
      <w:proofErr w:type="spellEnd"/>
      <w:r>
        <w:rPr>
          <w:rFonts w:ascii="Times New Roman" w:eastAsia="Times New Roman" w:hAnsi="Times New Roman" w:cs="Times New Roman"/>
          <w:sz w:val="24"/>
          <w:szCs w:val="24"/>
        </w:rPr>
        <w:t xml:space="preserve"> et al. (2021) have studied the temporality of epigenetic events. Their recent publication makes the case that they have characterized the time and event that is the beginning of aging for each individual mammal. These investigators used machine learning to develop a new multi-tissue epigenetic clock. They used this new clock and others to assess aging in prenatal mammalian development. In the mouse model, these investigators reported a rejuvenation period during early embryogenesis and the onset of the beginning of aging after this rejuvenation event. Their observed epigenetic age </w:t>
      </w:r>
      <w:r>
        <w:rPr>
          <w:rFonts w:ascii="Times New Roman" w:eastAsia="Times New Roman" w:hAnsi="Times New Roman" w:cs="Times New Roman"/>
          <w:sz w:val="24"/>
          <w:szCs w:val="24"/>
        </w:rPr>
        <w:lastRenderedPageBreak/>
        <w:t xml:space="preserve">minimum in the mouse was at E6.5/E7.5 which corresponds to gastrulation, formation of the primitive streak and the three germ layers. This embryonic developmental stage in human embryos occurs on approximately embryonic day 15. </w:t>
      </w:r>
      <w:proofErr w:type="spellStart"/>
      <w:r>
        <w:rPr>
          <w:rFonts w:ascii="Times New Roman" w:eastAsia="Times New Roman" w:hAnsi="Times New Roman" w:cs="Times New Roman"/>
          <w:sz w:val="24"/>
          <w:szCs w:val="24"/>
        </w:rPr>
        <w:t>Kerepeski</w:t>
      </w:r>
      <w:proofErr w:type="spellEnd"/>
      <w:r>
        <w:rPr>
          <w:rFonts w:ascii="Times New Roman" w:eastAsia="Times New Roman" w:hAnsi="Times New Roman" w:cs="Times New Roman"/>
          <w:sz w:val="24"/>
          <w:szCs w:val="24"/>
        </w:rPr>
        <w:t xml:space="preserve"> et al. (2021) go on to state the following: </w:t>
      </w:r>
    </w:p>
    <w:p w14:paraId="00000043" w14:textId="77777777" w:rsidR="0021050A" w:rsidRDefault="00000000">
      <w:pPr>
        <w:spacing w:line="36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Our study suggests that the germ line ages but is rejuvenated in the offspring at some point during early embryogenesis. This rejuvenation occurs during early post-implantation stages corresponding to gastrulation when the offspring reaches its minimal biological age. We propose that this minimum, the ground zero, marks the beginning of aging of an organism… The data indicate that ground zero lies between E4.5 and E10.5 in mice, most probably at E6.5/E7.5. This period corresponds to the germ-layer specification (gastrulation) accompanied by the exit from pluripotency… Our current work now pinpoints the beginning of aging to ground zero… Overall, this work identifies a natural rejuvenation event during early life and suggests that organismal aging begins during embryogenesis, approximately at the time of gastrulation.</w:t>
      </w:r>
    </w:p>
    <w:p w14:paraId="00000044" w14:textId="77777777" w:rsidR="0021050A" w:rsidRDefault="0021050A">
      <w:pPr>
        <w:spacing w:line="360" w:lineRule="auto"/>
        <w:rPr>
          <w:rFonts w:ascii="Times New Roman" w:eastAsia="Times New Roman" w:hAnsi="Times New Roman" w:cs="Times New Roman"/>
          <w:i/>
          <w:sz w:val="24"/>
          <w:szCs w:val="24"/>
        </w:rPr>
      </w:pPr>
    </w:p>
    <w:p w14:paraId="00000045"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Diverse Exogenous Factors Influence Pre-Fertilization, Embryonic and Fetal Attributes of Individual Humans</w:t>
      </w:r>
    </w:p>
    <w:p w14:paraId="00000046" w14:textId="77777777" w:rsidR="0021050A" w:rsidRDefault="0021050A">
      <w:pPr>
        <w:spacing w:line="360" w:lineRule="auto"/>
        <w:rPr>
          <w:rFonts w:ascii="Times New Roman" w:eastAsia="Times New Roman" w:hAnsi="Times New Roman" w:cs="Times New Roman"/>
          <w:sz w:val="24"/>
          <w:szCs w:val="24"/>
        </w:rPr>
      </w:pPr>
    </w:p>
    <w:p w14:paraId="0000004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Attribution of personhood to a developing human at or before birth is not an end unto itself. For an obstetrician or pediatrician, that initiation of a new individual human life is only the beginning of what is a life trajectory that has hopefully been developed as a consequence of favorable pre-birth factors.</w:t>
      </w:r>
    </w:p>
    <w:p w14:paraId="00000048" w14:textId="77777777" w:rsidR="0021050A" w:rsidRDefault="0021050A">
      <w:pPr>
        <w:spacing w:line="360" w:lineRule="auto"/>
        <w:rPr>
          <w:rFonts w:ascii="Times New Roman" w:eastAsia="Times New Roman" w:hAnsi="Times New Roman" w:cs="Times New Roman"/>
          <w:sz w:val="24"/>
          <w:szCs w:val="24"/>
        </w:rPr>
      </w:pPr>
    </w:p>
    <w:p w14:paraId="0000004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a biomedical point of view, characterizing the pre-birth developmental course of human beings as a parsing of observable facts into two presumptively distinct categories of events versus processes is admittedly somewhat simplistic, but does serve as a useful </w:t>
      </w:r>
      <w:r>
        <w:rPr>
          <w:rFonts w:ascii="Times New Roman" w:eastAsia="Times New Roman" w:hAnsi="Times New Roman" w:cs="Times New Roman"/>
          <w:sz w:val="24"/>
          <w:szCs w:val="24"/>
        </w:rPr>
        <w:lastRenderedPageBreak/>
        <w:t xml:space="preserve">construct in research, </w:t>
      </w:r>
      <w:proofErr w:type="gramStart"/>
      <w:r>
        <w:rPr>
          <w:rFonts w:ascii="Times New Roman" w:eastAsia="Times New Roman" w:hAnsi="Times New Roman" w:cs="Times New Roman"/>
          <w:sz w:val="24"/>
          <w:szCs w:val="24"/>
        </w:rPr>
        <w:t>organization</w:t>
      </w:r>
      <w:proofErr w:type="gramEnd"/>
      <w:r>
        <w:rPr>
          <w:rFonts w:ascii="Times New Roman" w:eastAsia="Times New Roman" w:hAnsi="Times New Roman" w:cs="Times New Roman"/>
          <w:sz w:val="24"/>
          <w:szCs w:val="24"/>
        </w:rPr>
        <w:t xml:space="preserve"> and documentation of scientific knowledge and in medical practice. We shall use this bipartite approach to a) review the various events and processes that are known to be relevant to pre-birth development of humans and then to b) argue that to the extent that biomedical facts underlie the progressive acquisition of attributes that are relevant to life </w:t>
      </w:r>
      <w:r>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health, </w:t>
      </w:r>
      <w:proofErr w:type="gramStart"/>
      <w:r>
        <w:rPr>
          <w:rFonts w:ascii="Times New Roman" w:eastAsia="Times New Roman" w:hAnsi="Times New Roman" w:cs="Times New Roman"/>
          <w:sz w:val="24"/>
          <w:szCs w:val="24"/>
        </w:rPr>
        <w:t>longevity</w:t>
      </w:r>
      <w:proofErr w:type="gramEnd"/>
      <w:r>
        <w:rPr>
          <w:rFonts w:ascii="Times New Roman" w:eastAsia="Times New Roman" w:hAnsi="Times New Roman" w:cs="Times New Roman"/>
          <w:sz w:val="24"/>
          <w:szCs w:val="24"/>
        </w:rPr>
        <w:t xml:space="preserve"> and functional status (potential quality of life parameters), incremental rather than absolutist attribution of personhood is more parsimonious with biological facts.</w:t>
      </w:r>
    </w:p>
    <w:p w14:paraId="0000004A" w14:textId="77777777" w:rsidR="0021050A" w:rsidRDefault="0021050A">
      <w:pPr>
        <w:spacing w:line="360" w:lineRule="auto"/>
        <w:rPr>
          <w:rFonts w:ascii="Times New Roman" w:eastAsia="Times New Roman" w:hAnsi="Times New Roman" w:cs="Times New Roman"/>
          <w:sz w:val="24"/>
          <w:szCs w:val="24"/>
        </w:rPr>
      </w:pPr>
    </w:p>
    <w:p w14:paraId="0000004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range of potential cell types during human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development that might be affected by exogenous factors are not yet fully elucidated, but there is a global effort underway to </w:t>
      </w:r>
      <w:proofErr w:type="gramStart"/>
      <w:r>
        <w:rPr>
          <w:rFonts w:ascii="Times New Roman" w:eastAsia="Times New Roman" w:hAnsi="Times New Roman" w:cs="Times New Roman"/>
          <w:sz w:val="24"/>
          <w:szCs w:val="24"/>
        </w:rPr>
        <w:t>do precisely</w:t>
      </w:r>
      <w:proofErr w:type="gramEnd"/>
      <w:r>
        <w:rPr>
          <w:rFonts w:ascii="Times New Roman" w:eastAsia="Times New Roman" w:hAnsi="Times New Roman" w:cs="Times New Roman"/>
          <w:sz w:val="24"/>
          <w:szCs w:val="24"/>
        </w:rPr>
        <w:t xml:space="preserve"> that; namely, to create a comprehensive reference map of cells during development (</w:t>
      </w:r>
      <w:proofErr w:type="spellStart"/>
      <w:r>
        <w:rPr>
          <w:rFonts w:ascii="Times New Roman" w:eastAsia="Times New Roman" w:hAnsi="Times New Roman" w:cs="Times New Roman"/>
          <w:sz w:val="24"/>
          <w:szCs w:val="24"/>
        </w:rPr>
        <w:t>Haniffa</w:t>
      </w:r>
      <w:proofErr w:type="spellEnd"/>
      <w:r>
        <w:rPr>
          <w:rFonts w:ascii="Times New Roman" w:eastAsia="Times New Roman" w:hAnsi="Times New Roman" w:cs="Times New Roman"/>
          <w:sz w:val="24"/>
          <w:szCs w:val="24"/>
        </w:rPr>
        <w:t xml:space="preserve"> et al. 2021). Even though the precise identity of cellular targets during development are not fully known, stochastic exogenous environmental and intrauterine </w:t>
      </w:r>
      <w:r>
        <w:rPr>
          <w:rFonts w:ascii="Times New Roman" w:eastAsia="Times New Roman" w:hAnsi="Times New Roman" w:cs="Times New Roman"/>
          <w:i/>
          <w:sz w:val="24"/>
          <w:szCs w:val="24"/>
        </w:rPr>
        <w:t>milieu</w:t>
      </w:r>
      <w:r>
        <w:rPr>
          <w:rFonts w:ascii="Times New Roman" w:eastAsia="Times New Roman" w:hAnsi="Times New Roman" w:cs="Times New Roman"/>
          <w:sz w:val="24"/>
          <w:szCs w:val="24"/>
        </w:rPr>
        <w:t xml:space="preserve"> factors are known to impact the developmental trajectory of humans (Thompson and Einstein 2010; </w:t>
      </w:r>
      <w:proofErr w:type="spellStart"/>
      <w:r>
        <w:rPr>
          <w:rFonts w:ascii="Times New Roman" w:eastAsia="Times New Roman" w:hAnsi="Times New Roman" w:cs="Times New Roman"/>
          <w:sz w:val="24"/>
          <w:szCs w:val="24"/>
        </w:rPr>
        <w:t>Skogen</w:t>
      </w:r>
      <w:proofErr w:type="spellEnd"/>
      <w:r>
        <w:rPr>
          <w:rFonts w:ascii="Times New Roman" w:eastAsia="Times New Roman" w:hAnsi="Times New Roman" w:cs="Times New Roman"/>
          <w:sz w:val="24"/>
          <w:szCs w:val="24"/>
        </w:rPr>
        <w:t xml:space="preserve"> and Overland 2012). The conceptual challenge in understanding prenatal development with or without exogenous perturbations is to formalize how emergent properties arise via dynamic interactions at both higher and lower levels of biological organization. Such theoretical and analytical network modeling research is occurring (</w:t>
      </w:r>
      <w:proofErr w:type="spellStart"/>
      <w:r>
        <w:rPr>
          <w:rFonts w:ascii="Times New Roman" w:eastAsia="Times New Roman" w:hAnsi="Times New Roman" w:cs="Times New Roman"/>
          <w:sz w:val="24"/>
          <w:szCs w:val="24"/>
        </w:rPr>
        <w:t>Cavigelli</w:t>
      </w:r>
      <w:proofErr w:type="spellEnd"/>
      <w:r>
        <w:rPr>
          <w:rFonts w:ascii="Times New Roman" w:eastAsia="Times New Roman" w:hAnsi="Times New Roman" w:cs="Times New Roman"/>
          <w:sz w:val="24"/>
          <w:szCs w:val="24"/>
        </w:rPr>
        <w:t xml:space="preserve"> et al. 2021), with, for example, more than 100 studies currently underway under the auspices of the National Institutes of Health </w:t>
      </w:r>
      <w:proofErr w:type="spellStart"/>
      <w:r>
        <w:rPr>
          <w:rFonts w:ascii="Times New Roman" w:eastAsia="Times New Roman" w:hAnsi="Times New Roman" w:cs="Times New Roman"/>
          <w:sz w:val="24"/>
          <w:szCs w:val="24"/>
        </w:rPr>
        <w:t>MultiScale</w:t>
      </w:r>
      <w:proofErr w:type="spellEnd"/>
      <w:r>
        <w:rPr>
          <w:rFonts w:ascii="Times New Roman" w:eastAsia="Times New Roman" w:hAnsi="Times New Roman" w:cs="Times New Roman"/>
          <w:sz w:val="24"/>
          <w:szCs w:val="24"/>
        </w:rPr>
        <w:t xml:space="preserve"> Modeling Consortium (</w:t>
      </w:r>
      <w:hyperlink r:id="rId10">
        <w:r>
          <w:rPr>
            <w:rFonts w:ascii="Times New Roman" w:eastAsia="Times New Roman" w:hAnsi="Times New Roman" w:cs="Times New Roman"/>
            <w:color w:val="0563C1"/>
            <w:sz w:val="24"/>
            <w:szCs w:val="24"/>
            <w:u w:val="single"/>
          </w:rPr>
          <w:t>https://www.nibib.nih.gov/research-funding/interagency-modeling-and-analysis-group-imag</w:t>
        </w:r>
      </w:hyperlink>
      <w:r>
        <w:rPr>
          <w:rFonts w:ascii="Times New Roman" w:eastAsia="Times New Roman" w:hAnsi="Times New Roman" w:cs="Times New Roman"/>
          <w:sz w:val="24"/>
          <w:szCs w:val="24"/>
        </w:rPr>
        <w:t>).</w:t>
      </w:r>
    </w:p>
    <w:p w14:paraId="0000004C" w14:textId="77777777" w:rsidR="0021050A" w:rsidRDefault="0021050A">
      <w:pPr>
        <w:spacing w:line="360" w:lineRule="auto"/>
        <w:rPr>
          <w:rFonts w:ascii="Times New Roman" w:eastAsia="Times New Roman" w:hAnsi="Times New Roman" w:cs="Times New Roman"/>
          <w:sz w:val="24"/>
          <w:szCs w:val="24"/>
        </w:rPr>
      </w:pPr>
    </w:p>
    <w:p w14:paraId="0000004D" w14:textId="77777777" w:rsidR="0021050A" w:rsidRDefault="00000000">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Disruptions of structural and functional development occur and there is a long history of scientific study of such variations from the normative patterns. Specifically, the </w:t>
      </w:r>
      <w:r>
        <w:rPr>
          <w:rFonts w:ascii="Times New Roman" w:eastAsia="Times New Roman" w:hAnsi="Times New Roman" w:cs="Times New Roman"/>
          <w:color w:val="222222"/>
          <w:sz w:val="24"/>
          <w:szCs w:val="24"/>
          <w:highlight w:val="white"/>
        </w:rPr>
        <w:t>scientific discipline of teratology was historically rooted in morphogenesis and disorders thereof, and we assert that the later broader term of developmental toxicology had helped add dynamic integrated elements that we herein call “</w:t>
      </w:r>
      <w:proofErr w:type="spellStart"/>
      <w:r>
        <w:rPr>
          <w:rFonts w:ascii="Times New Roman" w:eastAsia="Times New Roman" w:hAnsi="Times New Roman" w:cs="Times New Roman"/>
          <w:color w:val="222222"/>
          <w:sz w:val="24"/>
          <w:szCs w:val="24"/>
          <w:highlight w:val="white"/>
        </w:rPr>
        <w:t>physiogenesis</w:t>
      </w:r>
      <w:proofErr w:type="spellEnd"/>
      <w:r>
        <w:rPr>
          <w:rFonts w:ascii="Times New Roman" w:eastAsia="Times New Roman" w:hAnsi="Times New Roman" w:cs="Times New Roman"/>
          <w:color w:val="222222"/>
          <w:sz w:val="24"/>
          <w:szCs w:val="24"/>
          <w:highlight w:val="white"/>
        </w:rPr>
        <w:t xml:space="preserve">” as its </w:t>
      </w:r>
      <w:r>
        <w:rPr>
          <w:rFonts w:ascii="Times New Roman" w:eastAsia="Times New Roman" w:hAnsi="Times New Roman" w:cs="Times New Roman"/>
          <w:i/>
          <w:color w:val="222222"/>
          <w:sz w:val="24"/>
          <w:szCs w:val="24"/>
          <w:highlight w:val="white"/>
        </w:rPr>
        <w:t>sine qua nom</w:t>
      </w:r>
      <w:r>
        <w:rPr>
          <w:rFonts w:ascii="Times New Roman" w:eastAsia="Times New Roman" w:hAnsi="Times New Roman" w:cs="Times New Roman"/>
          <w:color w:val="222222"/>
          <w:sz w:val="24"/>
          <w:szCs w:val="24"/>
          <w:highlight w:val="white"/>
        </w:rPr>
        <w:t>, as it focuses on how exposures to various physical, chemical, biological and social factors may adversely affect the health and functional well-being of an individual human.</w:t>
      </w:r>
    </w:p>
    <w:p w14:paraId="0000004E" w14:textId="77777777" w:rsidR="0021050A" w:rsidRDefault="0021050A">
      <w:pPr>
        <w:spacing w:line="360" w:lineRule="auto"/>
        <w:rPr>
          <w:rFonts w:ascii="Times New Roman" w:eastAsia="Times New Roman" w:hAnsi="Times New Roman" w:cs="Times New Roman"/>
          <w:color w:val="222222"/>
          <w:sz w:val="24"/>
          <w:szCs w:val="24"/>
          <w:highlight w:val="white"/>
        </w:rPr>
      </w:pPr>
    </w:p>
    <w:p w14:paraId="0000004F" w14:textId="77777777" w:rsidR="0021050A" w:rsidRDefault="00000000">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While teratology/developmental toxicology research primarily seeks to understand adverse effects of the many exposures that inevitably occur during development of an individual human, it is widely acknowledged that many exposures will either have healthful effects or have no plausible impact on the future well-being of that individual human. Thus, we herein offer the inverse view that taken </w:t>
      </w:r>
      <w:r>
        <w:rPr>
          <w:rFonts w:ascii="Times New Roman" w:eastAsia="Times New Roman" w:hAnsi="Times New Roman" w:cs="Times New Roman"/>
          <w:i/>
          <w:color w:val="222222"/>
          <w:sz w:val="24"/>
          <w:szCs w:val="24"/>
          <w:highlight w:val="white"/>
        </w:rPr>
        <w:t>in toto</w:t>
      </w:r>
      <w:r>
        <w:rPr>
          <w:rFonts w:ascii="Times New Roman" w:eastAsia="Times New Roman" w:hAnsi="Times New Roman" w:cs="Times New Roman"/>
          <w:color w:val="222222"/>
          <w:sz w:val="24"/>
          <w:szCs w:val="24"/>
          <w:highlight w:val="white"/>
        </w:rPr>
        <w:t xml:space="preserve">, whether adverse, </w:t>
      </w:r>
      <w:proofErr w:type="gramStart"/>
      <w:r>
        <w:rPr>
          <w:rFonts w:ascii="Times New Roman" w:eastAsia="Times New Roman" w:hAnsi="Times New Roman" w:cs="Times New Roman"/>
          <w:color w:val="222222"/>
          <w:sz w:val="24"/>
          <w:szCs w:val="24"/>
          <w:highlight w:val="white"/>
        </w:rPr>
        <w:t>salutary</w:t>
      </w:r>
      <w:proofErr w:type="gramEnd"/>
      <w:r>
        <w:rPr>
          <w:rFonts w:ascii="Times New Roman" w:eastAsia="Times New Roman" w:hAnsi="Times New Roman" w:cs="Times New Roman"/>
          <w:color w:val="222222"/>
          <w:sz w:val="24"/>
          <w:szCs w:val="24"/>
          <w:highlight w:val="white"/>
        </w:rPr>
        <w:t xml:space="preserve"> or neutral, the effects of diverse exogenous exposures alter the developmental trajectories of each future individual human and consequently provide countless patterns of individualization of all future humans (Figure 1). </w:t>
      </w:r>
      <w:r>
        <w:rPr>
          <w:rFonts w:ascii="Times New Roman" w:eastAsia="Times New Roman" w:hAnsi="Times New Roman" w:cs="Times New Roman"/>
          <w:color w:val="222222"/>
          <w:sz w:val="24"/>
          <w:szCs w:val="24"/>
        </w:rPr>
        <w:t>In Figure 1, we have elected to illustrate our framework of pre-birth human individualization during development as a fractal drawing. We suggest that given the applicability of fractal models to multiple biological systems such as cardiac function (</w:t>
      </w:r>
      <w:proofErr w:type="spellStart"/>
      <w:r>
        <w:rPr>
          <w:rFonts w:ascii="Times New Roman" w:eastAsia="Times New Roman" w:hAnsi="Times New Roman" w:cs="Times New Roman"/>
          <w:color w:val="222222"/>
          <w:sz w:val="24"/>
          <w:szCs w:val="24"/>
        </w:rPr>
        <w:t>Bassingthwaighte</w:t>
      </w:r>
      <w:proofErr w:type="spellEnd"/>
      <w:r>
        <w:rPr>
          <w:rFonts w:ascii="Times New Roman" w:eastAsia="Times New Roman" w:hAnsi="Times New Roman" w:cs="Times New Roman"/>
          <w:color w:val="222222"/>
          <w:sz w:val="24"/>
          <w:szCs w:val="24"/>
        </w:rPr>
        <w:t xml:space="preserve"> and van Beek 2002), the lung (Weibel 1991), and even the entirety of life itself (Wong and </w:t>
      </w:r>
      <w:proofErr w:type="spellStart"/>
      <w:r>
        <w:rPr>
          <w:rFonts w:ascii="Times New Roman" w:eastAsia="Times New Roman" w:hAnsi="Times New Roman" w:cs="Times New Roman"/>
          <w:color w:val="222222"/>
          <w:sz w:val="24"/>
          <w:szCs w:val="24"/>
        </w:rPr>
        <w:t>Rosindell</w:t>
      </w:r>
      <w:proofErr w:type="spellEnd"/>
      <w:r>
        <w:rPr>
          <w:rFonts w:ascii="Times New Roman" w:eastAsia="Times New Roman" w:hAnsi="Times New Roman" w:cs="Times New Roman"/>
          <w:color w:val="222222"/>
          <w:sz w:val="24"/>
          <w:szCs w:val="24"/>
        </w:rPr>
        <w:t xml:space="preserve"> 2021), that the human individualization framework would be a good subject for application of fractal mathematics in non-deterministic modeling.</w:t>
      </w:r>
    </w:p>
    <w:p w14:paraId="00000050" w14:textId="77777777" w:rsidR="0021050A" w:rsidRDefault="0021050A">
      <w:pPr>
        <w:spacing w:line="360" w:lineRule="auto"/>
        <w:rPr>
          <w:rFonts w:ascii="Times New Roman" w:eastAsia="Times New Roman" w:hAnsi="Times New Roman" w:cs="Times New Roman"/>
          <w:sz w:val="24"/>
          <w:szCs w:val="24"/>
        </w:rPr>
      </w:pPr>
    </w:p>
    <w:p w14:paraId="00000051"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implantation, the fetal environment and the fetal developmental trajectory is understood to be dependent upon maternal metabolism (nutritional adequacy, excesses or inadequacies), intentional exposures (dietary choices, personal habits, substance use or abuse, etc.), environmental/unintentional exposures (physical, chemical or  infectious agents and familial and socioeconomic stressors), as well as maternal pre-pregnancy comorbid diseases and obstetrical disorders such as gestational diabetes, preterm labor, and early or late onset preeclampsia. All of these factors (Hughes and Waters 2016, see multi-authored chapters 3-10) may influence fetal development and thereby move the fetus along different developmental paths than is followed by others. Once again, each of these types of exposure during development modify that future human and diversifies the spectrum of persons who later enter society via parturition and livebirth.</w:t>
      </w:r>
    </w:p>
    <w:p w14:paraId="00000052" w14:textId="77777777" w:rsidR="0021050A" w:rsidRDefault="0021050A">
      <w:pPr>
        <w:spacing w:line="360" w:lineRule="auto"/>
        <w:rPr>
          <w:rFonts w:ascii="Times New Roman" w:eastAsia="Times New Roman" w:hAnsi="Times New Roman" w:cs="Times New Roman"/>
          <w:sz w:val="24"/>
          <w:szCs w:val="24"/>
        </w:rPr>
      </w:pPr>
    </w:p>
    <w:p w14:paraId="0000005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are a number of classes of exposures that are well-known to affect human development prior to livebirth. Some of these prenatal exposures are quite specific such as drugs prescribed to pregnant women to treat an underlying disease (Dutta 2015; </w:t>
      </w:r>
      <w:proofErr w:type="spellStart"/>
      <w:r>
        <w:rPr>
          <w:rFonts w:ascii="Times New Roman" w:eastAsia="Times New Roman" w:hAnsi="Times New Roman" w:cs="Times New Roman"/>
          <w:sz w:val="24"/>
          <w:szCs w:val="24"/>
        </w:rPr>
        <w:t>Bastow</w:t>
      </w:r>
      <w:proofErr w:type="spellEnd"/>
      <w:r>
        <w:rPr>
          <w:rFonts w:ascii="Times New Roman" w:eastAsia="Times New Roman" w:hAnsi="Times New Roman" w:cs="Times New Roman"/>
          <w:sz w:val="24"/>
          <w:szCs w:val="24"/>
        </w:rPr>
        <w:t xml:space="preserve"> et al. 2017); while others are environmental such as inhaled particulates that appear to adversely affect infants’ respiratory and immune systems, brain development, and cardiometabolic health (Johnson et al. 2021). Additionally, there are many exposures that are not proven with certainty to affect human prenatal development but are widely thought to be probable or possible human teratogens/developmental toxicants. The following are brief profiles of the key classes of such developmentally influential agents.</w:t>
      </w:r>
    </w:p>
    <w:p w14:paraId="00000054" w14:textId="77777777" w:rsidR="0021050A" w:rsidRDefault="0021050A">
      <w:pPr>
        <w:spacing w:line="360" w:lineRule="auto"/>
        <w:rPr>
          <w:rFonts w:ascii="Times New Roman" w:eastAsia="Times New Roman" w:hAnsi="Times New Roman" w:cs="Times New Roman"/>
          <w:sz w:val="24"/>
          <w:szCs w:val="24"/>
          <w:u w:val="single"/>
        </w:rPr>
      </w:pPr>
    </w:p>
    <w:p w14:paraId="0000005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Mutagens</w:t>
      </w:r>
    </w:p>
    <w:p w14:paraId="00000056" w14:textId="77777777" w:rsidR="0021050A" w:rsidRDefault="0021050A">
      <w:pPr>
        <w:spacing w:line="360" w:lineRule="auto"/>
        <w:rPr>
          <w:rFonts w:ascii="Times New Roman" w:eastAsia="Times New Roman" w:hAnsi="Times New Roman" w:cs="Times New Roman"/>
          <w:sz w:val="24"/>
          <w:szCs w:val="24"/>
        </w:rPr>
      </w:pPr>
    </w:p>
    <w:p w14:paraId="0000005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humans are exposed to mutagens (American Cancer Society 2021) including oxidative stress, ionizing radiation, naturally occurring compounds such as mycotoxins as well as environmental contaminants and pharmaceutical agents. Exposures to mutagens and consequent stochastic mutagenic effects (</w:t>
      </w:r>
      <w:proofErr w:type="spellStart"/>
      <w:r>
        <w:rPr>
          <w:rFonts w:ascii="Times New Roman" w:eastAsia="Times New Roman" w:hAnsi="Times New Roman" w:cs="Times New Roman"/>
          <w:sz w:val="24"/>
          <w:szCs w:val="24"/>
        </w:rPr>
        <w:t>Verheyen</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Deun</w:t>
      </w:r>
      <w:proofErr w:type="spellEnd"/>
      <w:r>
        <w:rPr>
          <w:rFonts w:ascii="Times New Roman" w:eastAsia="Times New Roman" w:hAnsi="Times New Roman" w:cs="Times New Roman"/>
          <w:sz w:val="24"/>
          <w:szCs w:val="24"/>
        </w:rPr>
        <w:t xml:space="preserve">, and van </w:t>
      </w:r>
      <w:proofErr w:type="spellStart"/>
      <w:r>
        <w:rPr>
          <w:rFonts w:ascii="Times New Roman" w:eastAsia="Times New Roman" w:hAnsi="Times New Roman" w:cs="Times New Roman"/>
          <w:sz w:val="24"/>
          <w:szCs w:val="24"/>
        </w:rPr>
        <w:t>Miert</w:t>
      </w:r>
      <w:proofErr w:type="spellEnd"/>
      <w:r>
        <w:rPr>
          <w:rFonts w:ascii="Times New Roman" w:eastAsia="Times New Roman" w:hAnsi="Times New Roman" w:cs="Times New Roman"/>
          <w:sz w:val="24"/>
          <w:szCs w:val="24"/>
        </w:rPr>
        <w:t xml:space="preserve"> 2017) during the stages of parental gametes, zygote, </w:t>
      </w:r>
      <w:proofErr w:type="gramStart"/>
      <w:r>
        <w:rPr>
          <w:rFonts w:ascii="Times New Roman" w:eastAsia="Times New Roman" w:hAnsi="Times New Roman" w:cs="Times New Roman"/>
          <w:sz w:val="24"/>
          <w:szCs w:val="24"/>
        </w:rPr>
        <w:t>embryo</w:t>
      </w:r>
      <w:proofErr w:type="gramEnd"/>
      <w:r>
        <w:rPr>
          <w:rFonts w:ascii="Times New Roman" w:eastAsia="Times New Roman" w:hAnsi="Times New Roman" w:cs="Times New Roman"/>
          <w:sz w:val="24"/>
          <w:szCs w:val="24"/>
        </w:rPr>
        <w:t xml:space="preserve"> and fetal intervals are a source of </w:t>
      </w:r>
      <w:r>
        <w:rPr>
          <w:rFonts w:ascii="Times New Roman" w:eastAsia="Times New Roman" w:hAnsi="Times New Roman" w:cs="Times New Roman"/>
          <w:i/>
          <w:sz w:val="24"/>
          <w:szCs w:val="24"/>
        </w:rPr>
        <w:t>de novo</w:t>
      </w:r>
      <w:r>
        <w:rPr>
          <w:rFonts w:ascii="Times New Roman" w:eastAsia="Times New Roman" w:hAnsi="Times New Roman" w:cs="Times New Roman"/>
          <w:sz w:val="24"/>
          <w:szCs w:val="24"/>
        </w:rPr>
        <w:t xml:space="preserve"> mutations that are acquired differences in an individual's genome. These individualization effects are dependent upon the several characteristics of the exposure such as the compound or compounds, the dose, the duration, the timing during developmentally sensitive windows, and the individual's or maternal genetics that may modify resistance to or susceptibility to the effects of mutagens in various tissues and organ systems.</w:t>
      </w:r>
    </w:p>
    <w:p w14:paraId="00000058" w14:textId="77777777" w:rsidR="0021050A" w:rsidRDefault="0021050A">
      <w:pPr>
        <w:spacing w:line="360" w:lineRule="auto"/>
        <w:rPr>
          <w:rFonts w:ascii="Times New Roman" w:eastAsia="Times New Roman" w:hAnsi="Times New Roman" w:cs="Times New Roman"/>
          <w:sz w:val="24"/>
          <w:szCs w:val="24"/>
        </w:rPr>
      </w:pPr>
    </w:p>
    <w:p w14:paraId="0000005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fertilization, the individuality of a potential human derives from the genetic diversity among the oocytes and spermatozoa that were produced by the potential parents. Obviously, the genetics of the potential mother and father are profoundly important in determining the spectrum of individual possibilities for that potential human. Another source of individuality can derive from the age </w:t>
      </w:r>
      <w:r>
        <w:rPr>
          <w:rFonts w:ascii="Times New Roman" w:eastAsia="Times New Roman" w:hAnsi="Times New Roman" w:cs="Times New Roman"/>
          <w:sz w:val="24"/>
          <w:szCs w:val="24"/>
        </w:rPr>
        <w:lastRenderedPageBreak/>
        <w:t xml:space="preserve">of the parents, particularly the father. The reasoning is that the prolonged decades of sperm production offer more opportunities for </w:t>
      </w:r>
      <w:r>
        <w:rPr>
          <w:rFonts w:ascii="Times New Roman" w:eastAsia="Times New Roman" w:hAnsi="Times New Roman" w:cs="Times New Roman"/>
          <w:i/>
          <w:sz w:val="24"/>
          <w:szCs w:val="24"/>
        </w:rPr>
        <w:t>de novo</w:t>
      </w:r>
      <w:r>
        <w:rPr>
          <w:rFonts w:ascii="Times New Roman" w:eastAsia="Times New Roman" w:hAnsi="Times New Roman" w:cs="Times New Roman"/>
          <w:sz w:val="24"/>
          <w:szCs w:val="24"/>
        </w:rPr>
        <w:t xml:space="preserve"> mutations to occur and be present in spermatozoa that may participate in fertilization of an oocyte (</w:t>
      </w:r>
      <w:proofErr w:type="spellStart"/>
      <w:r>
        <w:rPr>
          <w:rFonts w:ascii="Times New Roman" w:eastAsia="Times New Roman" w:hAnsi="Times New Roman" w:cs="Times New Roman"/>
          <w:sz w:val="24"/>
          <w:szCs w:val="24"/>
        </w:rPr>
        <w:t>Osumi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Tatehana</w:t>
      </w:r>
      <w:proofErr w:type="spellEnd"/>
      <w:r>
        <w:rPr>
          <w:rFonts w:ascii="Times New Roman" w:eastAsia="Times New Roman" w:hAnsi="Times New Roman" w:cs="Times New Roman"/>
          <w:sz w:val="24"/>
          <w:szCs w:val="24"/>
        </w:rPr>
        <w:t xml:space="preserve"> 2021).</w:t>
      </w:r>
    </w:p>
    <w:p w14:paraId="0000005A" w14:textId="77777777" w:rsidR="0021050A" w:rsidRDefault="0021050A">
      <w:pPr>
        <w:spacing w:line="360" w:lineRule="auto"/>
        <w:rPr>
          <w:rFonts w:ascii="Times New Roman" w:eastAsia="Times New Roman" w:hAnsi="Times New Roman" w:cs="Times New Roman"/>
          <w:sz w:val="24"/>
          <w:szCs w:val="24"/>
          <w:u w:val="single"/>
        </w:rPr>
      </w:pPr>
    </w:p>
    <w:p w14:paraId="0000005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Non-Mutagens</w:t>
      </w:r>
    </w:p>
    <w:p w14:paraId="0000005C"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chemical exposures are intentional such as use of medicinal drugs or substances that are recreational or addictive that may be legal or illicit. Maternal exposures to these classes of compounds during pregnancy are known in many instances to produce adverse effects on the embryo or fetus. Less clear-cut but potentially important are exposures to these classes of bioactive chemicals of either parent prior to or during gametogenesis, fertilization, </w:t>
      </w:r>
      <w:proofErr w:type="gramStart"/>
      <w:r>
        <w:rPr>
          <w:rFonts w:ascii="Times New Roman" w:eastAsia="Times New Roman" w:hAnsi="Times New Roman" w:cs="Times New Roman"/>
          <w:sz w:val="24"/>
          <w:szCs w:val="24"/>
        </w:rPr>
        <w:t>implantation</w:t>
      </w:r>
      <w:proofErr w:type="gramEnd"/>
      <w:r>
        <w:rPr>
          <w:rFonts w:ascii="Times New Roman" w:eastAsia="Times New Roman" w:hAnsi="Times New Roman" w:cs="Times New Roman"/>
          <w:sz w:val="24"/>
          <w:szCs w:val="24"/>
        </w:rPr>
        <w:t xml:space="preserve"> and embryonic stages of development even prior to awareness of pregnancy.</w:t>
      </w:r>
    </w:p>
    <w:p w14:paraId="0000005E" w14:textId="77777777" w:rsidR="0021050A" w:rsidRDefault="0021050A">
      <w:pPr>
        <w:spacing w:line="360" w:lineRule="auto"/>
        <w:rPr>
          <w:rFonts w:ascii="Times New Roman" w:eastAsia="Times New Roman" w:hAnsi="Times New Roman" w:cs="Times New Roman"/>
          <w:sz w:val="24"/>
          <w:szCs w:val="24"/>
        </w:rPr>
      </w:pPr>
      <w:bookmarkStart w:id="2" w:name="_heading=h.4d34og8" w:colFirst="0" w:colLast="0"/>
      <w:bookmarkEnd w:id="2"/>
    </w:p>
    <w:p w14:paraId="0000005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it is widely reported that only about one half of all pregnancies are planned, a vast majority of women take at least one prescription drug during pregnancy, and approximately two thirds take a medicinal drug of some sort during the first trimester. There are numerous pharmaceutical drugs that have been reported to cause birth defects when exposures occurred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(Capra et al. 2013; Dutta 2015; </w:t>
      </w:r>
      <w:proofErr w:type="spellStart"/>
      <w:r>
        <w:rPr>
          <w:rFonts w:ascii="Times New Roman" w:eastAsia="Times New Roman" w:hAnsi="Times New Roman" w:cs="Times New Roman"/>
          <w:sz w:val="24"/>
          <w:szCs w:val="24"/>
        </w:rPr>
        <w:t>Bastow</w:t>
      </w:r>
      <w:proofErr w:type="spellEnd"/>
      <w:r>
        <w:rPr>
          <w:rFonts w:ascii="Times New Roman" w:eastAsia="Times New Roman" w:hAnsi="Times New Roman" w:cs="Times New Roman"/>
          <w:sz w:val="24"/>
          <w:szCs w:val="24"/>
        </w:rPr>
        <w:t xml:space="preserve"> et al. 2017). Even for common over-the-counter medications such as those containing acetaminophen (paracetamol), there is justification for considering that fetal developmental effects on neurological, </w:t>
      </w:r>
      <w:proofErr w:type="gramStart"/>
      <w:r>
        <w:rPr>
          <w:rFonts w:ascii="Times New Roman" w:eastAsia="Times New Roman" w:hAnsi="Times New Roman" w:cs="Times New Roman"/>
          <w:sz w:val="24"/>
          <w:szCs w:val="24"/>
        </w:rPr>
        <w:t>reproductive</w:t>
      </w:r>
      <w:proofErr w:type="gramEnd"/>
      <w:r>
        <w:rPr>
          <w:rFonts w:ascii="Times New Roman" w:eastAsia="Times New Roman" w:hAnsi="Times New Roman" w:cs="Times New Roman"/>
          <w:sz w:val="24"/>
          <w:szCs w:val="24"/>
        </w:rPr>
        <w:t xml:space="preserve"> and urogenital systems may occur (Bauer et al. 2021). Some uncertainty about associating prescription or over-the-counter medication use with developmental effects is valid because the mother typically has an active disease or undiagnosed signs and symptoms, any of which may present certain risks </w:t>
      </w:r>
      <w:r>
        <w:rPr>
          <w:rFonts w:ascii="Times New Roman" w:eastAsia="Times New Roman" w:hAnsi="Times New Roman" w:cs="Times New Roman"/>
          <w:i/>
          <w:sz w:val="24"/>
          <w:szCs w:val="24"/>
        </w:rPr>
        <w:t xml:space="preserve">per se </w:t>
      </w:r>
      <w:r>
        <w:rPr>
          <w:rFonts w:ascii="Times New Roman" w:eastAsia="Times New Roman" w:hAnsi="Times New Roman" w:cs="Times New Roman"/>
          <w:sz w:val="24"/>
          <w:szCs w:val="24"/>
        </w:rPr>
        <w:t xml:space="preserve">to the fetus; then the usage of a drug is superimposed in that setting. Nonetheless, regulatory </w:t>
      </w:r>
      <w:r>
        <w:rPr>
          <w:rFonts w:ascii="Times New Roman" w:eastAsia="Times New Roman" w:hAnsi="Times New Roman" w:cs="Times New Roman"/>
          <w:sz w:val="24"/>
          <w:szCs w:val="24"/>
        </w:rPr>
        <w:lastRenderedPageBreak/>
        <w:t xml:space="preserve">authorities require manufacturers to report such adverse events through safety reporting systems and such data demonstrate to some extent the potentialities for effects in the offspring. </w:t>
      </w:r>
    </w:p>
    <w:p w14:paraId="00000060" w14:textId="77777777" w:rsidR="0021050A" w:rsidRDefault="0021050A">
      <w:pPr>
        <w:spacing w:line="360" w:lineRule="auto"/>
        <w:rPr>
          <w:rFonts w:ascii="Times New Roman" w:eastAsia="Times New Roman" w:hAnsi="Times New Roman" w:cs="Times New Roman"/>
          <w:sz w:val="24"/>
          <w:szCs w:val="24"/>
        </w:rPr>
      </w:pPr>
    </w:p>
    <w:p w14:paraId="00000061"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other prominent class of voluntary chemical exposures that could impact development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is recreational or addictive substances. As noted currently by the U.S. National Institute on Drug Abuse (2021), these include marijuana (cannabis), stimulants (cocaine and methamphetamine), MDMA (3,4-Methyl​</w:t>
      </w:r>
      <w:proofErr w:type="spellStart"/>
      <w:r>
        <w:rPr>
          <w:rFonts w:ascii="Times New Roman" w:eastAsia="Times New Roman" w:hAnsi="Times New Roman" w:cs="Times New Roman"/>
          <w:sz w:val="24"/>
          <w:szCs w:val="24"/>
        </w:rPr>
        <w:t>enedioxy</w:t>
      </w:r>
      <w:proofErr w:type="spellEnd"/>
      <w:r>
        <w:rPr>
          <w:rFonts w:ascii="Times New Roman" w:eastAsia="Times New Roman" w:hAnsi="Times New Roman" w:cs="Times New Roman"/>
          <w:sz w:val="24"/>
          <w:szCs w:val="24"/>
        </w:rPr>
        <w:t xml:space="preserve">​methamphetamine, Ecstasy, Molly), opioids (heroin, diverted prescription opiates), alcohol (ethanol) and nicotine (tobacco products and e-cigarettes). The scientific literature demonstrating the impact of these classes of exposures and the broad range of developmental effects is truly massive (NIDA 2021) and unequivocal.   </w:t>
      </w:r>
    </w:p>
    <w:p w14:paraId="00000062" w14:textId="77777777" w:rsidR="0021050A" w:rsidRDefault="0021050A">
      <w:pPr>
        <w:spacing w:line="360" w:lineRule="auto"/>
        <w:rPr>
          <w:rFonts w:ascii="Times New Roman" w:eastAsia="Times New Roman" w:hAnsi="Times New Roman" w:cs="Times New Roman"/>
          <w:sz w:val="24"/>
          <w:szCs w:val="24"/>
        </w:rPr>
      </w:pPr>
    </w:p>
    <w:p w14:paraId="0000006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certain but of potential significance is the suggestive evidence from a number of research reports showing that exposures that precede the fetal interval may pose an explicit morphogenic developmental risk or have a </w:t>
      </w:r>
      <w:proofErr w:type="spellStart"/>
      <w:r>
        <w:rPr>
          <w:rFonts w:ascii="Times New Roman" w:eastAsia="Times New Roman" w:hAnsi="Times New Roman" w:cs="Times New Roman"/>
          <w:sz w:val="24"/>
          <w:szCs w:val="24"/>
        </w:rPr>
        <w:t>physiogenic</w:t>
      </w:r>
      <w:proofErr w:type="spellEnd"/>
      <w:r>
        <w:rPr>
          <w:rFonts w:ascii="Times New Roman" w:eastAsia="Times New Roman" w:hAnsi="Times New Roman" w:cs="Times New Roman"/>
          <w:sz w:val="24"/>
          <w:szCs w:val="24"/>
        </w:rPr>
        <w:t xml:space="preserve"> effect that only manifests in the offspring long after livebirth. We shall cite one of each for illustration. </w:t>
      </w:r>
    </w:p>
    <w:p w14:paraId="00000064" w14:textId="77777777" w:rsidR="0021050A" w:rsidRDefault="0021050A">
      <w:pPr>
        <w:spacing w:line="360" w:lineRule="auto"/>
        <w:rPr>
          <w:rFonts w:ascii="Times New Roman" w:eastAsia="Times New Roman" w:hAnsi="Times New Roman" w:cs="Times New Roman"/>
          <w:sz w:val="24"/>
          <w:szCs w:val="24"/>
        </w:rPr>
      </w:pPr>
    </w:p>
    <w:p w14:paraId="0000006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in a recent meta-analysis, Zhang et al. (2019) studied the relationship between parental alcohol exposure and risk of congenital heart disease (CHD) in their offspring. In the pooling of data from more than 50 studies with &gt;40,000 CHD cases and &gt;290,000 controls, there was the expected finding of an increased risk with maternal alcohol exposures [odds ratio (OR) = 1.16; 95% confidence interval (CI): 1.05–1.27] but also with paternal (OR = 1.44; 95% CI: 1.19–1.74) alcohol exposures. To the best of our knowledge, the molecular or cellular mechanisms underlying this reported risk are unknown.</w:t>
      </w:r>
    </w:p>
    <w:p w14:paraId="00000066" w14:textId="77777777" w:rsidR="0021050A" w:rsidRDefault="0021050A">
      <w:pPr>
        <w:spacing w:line="360" w:lineRule="auto"/>
        <w:rPr>
          <w:rFonts w:ascii="Times New Roman" w:eastAsia="Times New Roman" w:hAnsi="Times New Roman" w:cs="Times New Roman"/>
          <w:sz w:val="24"/>
          <w:szCs w:val="24"/>
        </w:rPr>
      </w:pPr>
    </w:p>
    <w:p w14:paraId="00000067" w14:textId="77777777" w:rsidR="0021050A" w:rsidRDefault="00000000">
      <w:pPr>
        <w:spacing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Second, </w:t>
      </w:r>
      <w:proofErr w:type="spellStart"/>
      <w:r>
        <w:rPr>
          <w:rFonts w:ascii="Times New Roman" w:eastAsia="Times New Roman" w:hAnsi="Times New Roman" w:cs="Times New Roman"/>
          <w:sz w:val="24"/>
          <w:szCs w:val="24"/>
        </w:rPr>
        <w:t>Northstone</w:t>
      </w:r>
      <w:proofErr w:type="spellEnd"/>
      <w:r>
        <w:rPr>
          <w:rFonts w:ascii="Times New Roman" w:eastAsia="Times New Roman" w:hAnsi="Times New Roman" w:cs="Times New Roman"/>
          <w:sz w:val="24"/>
          <w:szCs w:val="24"/>
        </w:rPr>
        <w:t xml:space="preserve"> et al. (2014) used the Avon Longitudinal Study of Parents and Children’s questionnaire data on smoking and smoking onset from &gt;9800 fathers and the data regarding growth of their children from 7–17 years. In brief, after adjusting for potential confounders, the investigators found that for the men who reported regular smoking at &lt;11 years of age, the adjusted mean differences in BMI, waist circumference and total fat mass in their sons were significantly greater from age 13 onwards.  From the concept that smoking by boys in mid childhood may contribute to obesity in adolescent boys of the next generation (</w:t>
      </w:r>
      <w:proofErr w:type="spellStart"/>
      <w:r>
        <w:rPr>
          <w:rFonts w:ascii="Times New Roman" w:eastAsia="Times New Roman" w:hAnsi="Times New Roman" w:cs="Times New Roman"/>
          <w:sz w:val="24"/>
          <w:szCs w:val="24"/>
        </w:rPr>
        <w:t>Northstone</w:t>
      </w:r>
      <w:proofErr w:type="spellEnd"/>
      <w:r>
        <w:rPr>
          <w:rFonts w:ascii="Times New Roman" w:eastAsia="Times New Roman" w:hAnsi="Times New Roman" w:cs="Times New Roman"/>
          <w:sz w:val="24"/>
          <w:szCs w:val="24"/>
        </w:rPr>
        <w:t xml:space="preserve"> et al. 2014), Hammer et al. (2021) recently reported data from their work in an animal (mouse) model  offering a degree of mechanistic explanation for non-genomic transmission of such observations about paternal </w:t>
      </w:r>
      <w:proofErr w:type="spellStart"/>
      <w:r>
        <w:rPr>
          <w:rFonts w:ascii="Times New Roman" w:eastAsia="Times New Roman" w:hAnsi="Times New Roman" w:cs="Times New Roman"/>
          <w:sz w:val="24"/>
          <w:szCs w:val="24"/>
        </w:rPr>
        <w:t>physiogenic</w:t>
      </w:r>
      <w:proofErr w:type="spellEnd"/>
      <w:r>
        <w:rPr>
          <w:rFonts w:ascii="Times New Roman" w:eastAsia="Times New Roman" w:hAnsi="Times New Roman" w:cs="Times New Roman"/>
          <w:sz w:val="24"/>
          <w:szCs w:val="24"/>
        </w:rPr>
        <w:t xml:space="preserve"> effects on their offspring as follows: “miRNAs in the plasma microenvironment of spermatozoa may represent a mechanism for transmittable epigenetic changes to offspring and development of metabolic or respiratory diseases, further highlighting paternal smoking as potential risk factor for offspring’s health.” These data strengthen the idea that tobacco smoking by human male teenagers increases the risk of overweight and obesity in their male offspring.</w:t>
      </w:r>
    </w:p>
    <w:p w14:paraId="00000068" w14:textId="77777777" w:rsidR="0021050A" w:rsidRDefault="0021050A">
      <w:pPr>
        <w:spacing w:line="360" w:lineRule="auto"/>
        <w:rPr>
          <w:rFonts w:ascii="Times New Roman" w:eastAsia="Times New Roman" w:hAnsi="Times New Roman" w:cs="Times New Roman"/>
          <w:sz w:val="24"/>
          <w:szCs w:val="24"/>
        </w:rPr>
      </w:pPr>
    </w:p>
    <w:p w14:paraId="0000006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Parental Diseases</w:t>
      </w:r>
    </w:p>
    <w:p w14:paraId="0000006A" w14:textId="77777777" w:rsidR="0021050A" w:rsidRDefault="0021050A">
      <w:pPr>
        <w:spacing w:line="360" w:lineRule="auto"/>
        <w:rPr>
          <w:rFonts w:ascii="Times New Roman" w:eastAsia="Times New Roman" w:hAnsi="Times New Roman" w:cs="Times New Roman"/>
          <w:sz w:val="24"/>
          <w:szCs w:val="24"/>
        </w:rPr>
      </w:pPr>
    </w:p>
    <w:p w14:paraId="0000006B" w14:textId="77777777" w:rsidR="0021050A" w:rsidRDefault="00000000">
      <w:pPr>
        <w:spacing w:line="360" w:lineRule="auto"/>
        <w:rPr>
          <w:rFonts w:ascii="Times New Roman" w:eastAsia="Times New Roman" w:hAnsi="Times New Roman" w:cs="Times New Roman"/>
          <w:sz w:val="24"/>
          <w:szCs w:val="24"/>
          <w:highlight w:val="yellow"/>
          <w:u w:val="single"/>
        </w:rPr>
      </w:pPr>
      <w:r>
        <w:rPr>
          <w:rFonts w:ascii="Times New Roman" w:eastAsia="Times New Roman" w:hAnsi="Times New Roman" w:cs="Times New Roman"/>
          <w:sz w:val="24"/>
          <w:szCs w:val="24"/>
        </w:rPr>
        <w:t xml:space="preserve">Numerous chronic or recurrent diseases occur in women who become pregnant, sustain the pregnancy, and undergo labor and delivery. The range of such concurrent illnesses that could potentially impact growth and development of each future human was demonstrated by </w:t>
      </w:r>
      <w:proofErr w:type="spellStart"/>
      <w:r>
        <w:rPr>
          <w:rFonts w:ascii="Times New Roman" w:eastAsia="Times New Roman" w:hAnsi="Times New Roman" w:cs="Times New Roman"/>
          <w:sz w:val="24"/>
          <w:szCs w:val="24"/>
        </w:rPr>
        <w:t>Jolving</w:t>
      </w:r>
      <w:proofErr w:type="spellEnd"/>
      <w:r>
        <w:rPr>
          <w:rFonts w:ascii="Times New Roman" w:eastAsia="Times New Roman" w:hAnsi="Times New Roman" w:cs="Times New Roman"/>
          <w:sz w:val="24"/>
          <w:szCs w:val="24"/>
        </w:rPr>
        <w:t xml:space="preserve"> et al. (2016) in their nationwide (Denmark) registry-based cohort study that included all women who gave birth (&gt; 1.3 million) between 1989 and 2013. These investigators specified 23 maternal chronic diseases within the decade preceding childbirth. While noting that the overall prevalence of maternal chronic disease increased from 3.71% in 1989 to 15.76% in 2013, the ten most prevalent diseases during pregnancy were chronic lung disease/asthma (1.73%), thyroid disorders (1.50%), anxiety and </w:t>
      </w:r>
      <w:r>
        <w:rPr>
          <w:rFonts w:ascii="Times New Roman" w:eastAsia="Times New Roman" w:hAnsi="Times New Roman" w:cs="Times New Roman"/>
          <w:sz w:val="24"/>
          <w:szCs w:val="24"/>
        </w:rPr>
        <w:lastRenderedPageBreak/>
        <w:t>personality disorders (1.33%), mood disorders (0.74%), epilepsy (0.69%), inflammatory bowel diseases (0.67%), polycystic ovarian syndrome (0.52%), diabetes mellitus (0.48%), hypertension (0.43%) and rheumatoid arthritis (0.38%).</w:t>
      </w:r>
    </w:p>
    <w:p w14:paraId="0000006C" w14:textId="77777777" w:rsidR="0021050A" w:rsidRDefault="0021050A">
      <w:pPr>
        <w:spacing w:line="360" w:lineRule="auto"/>
        <w:rPr>
          <w:rFonts w:ascii="Times New Roman" w:eastAsia="Times New Roman" w:hAnsi="Times New Roman" w:cs="Times New Roman"/>
          <w:sz w:val="24"/>
          <w:szCs w:val="24"/>
        </w:rPr>
      </w:pPr>
    </w:p>
    <w:p w14:paraId="0000006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much remains unknown about the potential impacts of many such comorbid conditions on a fetus during gestation, several maternal diseases that frequently occur during pregnancy are known to impact fetal development, ofttimes posing risks to normal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growth and development. To the extent that potential fetal developmental effects of medications used to treat such diseases can be assessed and set aside, there are still clear attributable risks to the fetus if the gravida has one or more comorbid diseases. Such demonstrated risks include fetal growth (small for gestational age/low </w:t>
      </w:r>
      <w:proofErr w:type="gramStart"/>
      <w:r>
        <w:rPr>
          <w:rFonts w:ascii="Times New Roman" w:eastAsia="Times New Roman" w:hAnsi="Times New Roman" w:cs="Times New Roman"/>
          <w:sz w:val="24"/>
          <w:szCs w:val="24"/>
        </w:rPr>
        <w:t>birth-weights</w:t>
      </w:r>
      <w:proofErr w:type="gramEnd"/>
      <w:r>
        <w:rPr>
          <w:rFonts w:ascii="Times New Roman" w:eastAsia="Times New Roman" w:hAnsi="Times New Roman" w:cs="Times New Roman"/>
          <w:sz w:val="24"/>
          <w:szCs w:val="24"/>
        </w:rPr>
        <w:t xml:space="preserve"> or high birth-weights) but also metabolic and neurocognitive effects in the neonate and the child. For example, associations of maternal comorbidities during pregnancy and perinatal and childhood outcomes include (Capra et al. 2013; Lahti-</w:t>
      </w:r>
      <w:proofErr w:type="spellStart"/>
      <w:r>
        <w:rPr>
          <w:rFonts w:ascii="Times New Roman" w:eastAsia="Times New Roman" w:hAnsi="Times New Roman" w:cs="Times New Roman"/>
          <w:sz w:val="24"/>
          <w:szCs w:val="24"/>
        </w:rPr>
        <w:t>Pulkkinen</w:t>
      </w:r>
      <w:proofErr w:type="spellEnd"/>
      <w:r>
        <w:rPr>
          <w:rFonts w:ascii="Times New Roman" w:eastAsia="Times New Roman" w:hAnsi="Times New Roman" w:cs="Times New Roman"/>
          <w:sz w:val="24"/>
          <w:szCs w:val="24"/>
        </w:rPr>
        <w:t xml:space="preserve"> et al. 2020) the following:</w:t>
      </w:r>
    </w:p>
    <w:p w14:paraId="0000006E" w14:textId="77777777" w:rsidR="0021050A"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Maternal depression with low birth-weight infant and later central adiposity in the </w:t>
      </w:r>
      <w:proofErr w:type="gramStart"/>
      <w:r>
        <w:rPr>
          <w:rFonts w:ascii="Times New Roman" w:eastAsia="Times New Roman" w:hAnsi="Times New Roman" w:cs="Times New Roman"/>
          <w:color w:val="000000"/>
          <w:sz w:val="24"/>
          <w:szCs w:val="24"/>
        </w:rPr>
        <w:t>child;</w:t>
      </w:r>
      <w:proofErr w:type="gramEnd"/>
    </w:p>
    <w:p w14:paraId="0000006F" w14:textId="77777777" w:rsidR="0021050A"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Maternal diabetes (type 1, type 2 or gestational), hyperglycemia or obesity with high birth-weight infant and later metabolic syndrome and obesity in the </w:t>
      </w:r>
      <w:proofErr w:type="gramStart"/>
      <w:r>
        <w:rPr>
          <w:rFonts w:ascii="Times New Roman" w:eastAsia="Times New Roman" w:hAnsi="Times New Roman" w:cs="Times New Roman"/>
          <w:color w:val="000000"/>
          <w:sz w:val="24"/>
          <w:szCs w:val="24"/>
        </w:rPr>
        <w:t>child;</w:t>
      </w:r>
      <w:proofErr w:type="gramEnd"/>
    </w:p>
    <w:p w14:paraId="00000070" w14:textId="77777777" w:rsidR="0021050A"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Maternal overweight/obesity with higher likelihood of autism spectrum disorders or neurodevelopmental </w:t>
      </w:r>
      <w:proofErr w:type="gramStart"/>
      <w:r>
        <w:rPr>
          <w:rFonts w:ascii="Times New Roman" w:eastAsia="Times New Roman" w:hAnsi="Times New Roman" w:cs="Times New Roman"/>
          <w:color w:val="000000"/>
          <w:sz w:val="24"/>
          <w:szCs w:val="24"/>
        </w:rPr>
        <w:t>delays;</w:t>
      </w:r>
      <w:proofErr w:type="gramEnd"/>
    </w:p>
    <w:p w14:paraId="00000071" w14:textId="77777777" w:rsidR="0021050A"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Maternal asthma (with exacerbations) with increased risk of preterm delivery and  low birth-weight infant (particularly in males</w:t>
      </w:r>
      <w:proofErr w:type="gramStart"/>
      <w:r>
        <w:rPr>
          <w:rFonts w:ascii="Times New Roman" w:eastAsia="Times New Roman" w:hAnsi="Times New Roman" w:cs="Times New Roman"/>
          <w:color w:val="000000"/>
          <w:sz w:val="24"/>
          <w:szCs w:val="24"/>
        </w:rPr>
        <w:t>);</w:t>
      </w:r>
      <w:proofErr w:type="gramEnd"/>
    </w:p>
    <w:p w14:paraId="00000072" w14:textId="77777777" w:rsidR="0021050A"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Maternal sleep deprivation and sleep-related breathing disorders with low birth-weight infant (small for gestational age) and a higher risk of </w:t>
      </w:r>
      <w:proofErr w:type="gramStart"/>
      <w:r>
        <w:rPr>
          <w:rFonts w:ascii="Times New Roman" w:eastAsia="Times New Roman" w:hAnsi="Times New Roman" w:cs="Times New Roman"/>
          <w:color w:val="000000"/>
          <w:sz w:val="24"/>
          <w:szCs w:val="24"/>
        </w:rPr>
        <w:t>mortality;</w:t>
      </w:r>
      <w:proofErr w:type="gramEnd"/>
    </w:p>
    <w:p w14:paraId="00000073" w14:textId="77777777" w:rsidR="0021050A"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Maternal anemia with low birth-weight infant (intrauterine growth retardation) and increased risk of preterm delivery; and</w:t>
      </w:r>
    </w:p>
    <w:p w14:paraId="00000074" w14:textId="77777777" w:rsidR="0021050A"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Maternal hypertensive disorders of pregnancy (gestational and </w:t>
      </w:r>
      <w:r>
        <w:rPr>
          <w:rFonts w:ascii="Times New Roman" w:eastAsia="Times New Roman" w:hAnsi="Times New Roman" w:cs="Times New Roman"/>
          <w:sz w:val="24"/>
          <w:szCs w:val="24"/>
        </w:rPr>
        <w:t>chronic hypertension</w:t>
      </w:r>
      <w:r>
        <w:rPr>
          <w:rFonts w:ascii="Times New Roman" w:eastAsia="Times New Roman" w:hAnsi="Times New Roman" w:cs="Times New Roman"/>
          <w:color w:val="000000"/>
          <w:sz w:val="24"/>
          <w:szCs w:val="24"/>
        </w:rPr>
        <w:t xml:space="preserve">, preeclampsia) with higher likelihood of childhood mental disorders.   </w:t>
      </w:r>
    </w:p>
    <w:p w14:paraId="00000075" w14:textId="77777777" w:rsidR="0021050A" w:rsidRDefault="0021050A">
      <w:pPr>
        <w:spacing w:after="0" w:line="360" w:lineRule="auto"/>
        <w:rPr>
          <w:rFonts w:ascii="Times New Roman" w:eastAsia="Times New Roman" w:hAnsi="Times New Roman" w:cs="Times New Roman"/>
          <w:sz w:val="24"/>
          <w:szCs w:val="24"/>
        </w:rPr>
      </w:pPr>
    </w:p>
    <w:p w14:paraId="00000076"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may seem intuitive that maternal diseases during pregnancy could impact outcomes of her infant, some data show that paternal health also influences the health of his infant. It is reasonable to suppose that the father’s health could be a genetic precursor of sorts for his infant or that cohabitation of the two parents might lead to predisposing environmental effects on their offspring. However, at least some interesting correlations that may be causations were suggested by </w:t>
      </w:r>
      <w:proofErr w:type="spellStart"/>
      <w:r>
        <w:rPr>
          <w:rFonts w:ascii="Times New Roman" w:eastAsia="Times New Roman" w:hAnsi="Times New Roman" w:cs="Times New Roman"/>
          <w:sz w:val="24"/>
          <w:szCs w:val="24"/>
        </w:rPr>
        <w:t>Kasman</w:t>
      </w:r>
      <w:proofErr w:type="spellEnd"/>
      <w:r>
        <w:rPr>
          <w:rFonts w:ascii="Times New Roman" w:eastAsia="Times New Roman" w:hAnsi="Times New Roman" w:cs="Times New Roman"/>
          <w:sz w:val="24"/>
          <w:szCs w:val="24"/>
        </w:rPr>
        <w:t xml:space="preserve"> et al. (2020) in their inquiry about whether prepartum and neonatal outcomes are associated with pre-existing paternal health factors. In this retrospective cohort study in the United States of children born between 2009-2016, paternal health status as reflected in diagnoses of various chronic diseases was compared to the primary outcome of preterm birth (meaning live birth before 37 weeks), as well as several secondary outcomes including low </w:t>
      </w:r>
      <w:proofErr w:type="gramStart"/>
      <w:r>
        <w:rPr>
          <w:rFonts w:ascii="Times New Roman" w:eastAsia="Times New Roman" w:hAnsi="Times New Roman" w:cs="Times New Roman"/>
          <w:sz w:val="24"/>
          <w:szCs w:val="24"/>
        </w:rPr>
        <w:t>birth-weight</w:t>
      </w:r>
      <w:proofErr w:type="gramEnd"/>
      <w:r>
        <w:rPr>
          <w:rFonts w:ascii="Times New Roman" w:eastAsia="Times New Roman" w:hAnsi="Times New Roman" w:cs="Times New Roman"/>
          <w:sz w:val="24"/>
          <w:szCs w:val="24"/>
        </w:rPr>
        <w:t>, neonatal intensive care unit (NICU) stay, gestational diabetes, preeclampsia, eclampsia, and length of maternal stay. By use of a research database covering reimbursed health care claims data on inpatient and outpatient encounters through employment-sponsored health insurance, the investigators assessed 785,809 singleton live births, with 6.6% born preterm.</w:t>
      </w:r>
    </w:p>
    <w:p w14:paraId="00000077" w14:textId="77777777" w:rsidR="0021050A" w:rsidRDefault="00000000">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Kasman</w:t>
      </w:r>
      <w:proofErr w:type="spellEnd"/>
      <w:r>
        <w:rPr>
          <w:rFonts w:ascii="Times New Roman" w:eastAsia="Times New Roman" w:hAnsi="Times New Roman" w:cs="Times New Roman"/>
          <w:sz w:val="24"/>
          <w:szCs w:val="24"/>
        </w:rPr>
        <w:t xml:space="preserve"> et al. (2020) reported, “The presence of paternal comorbidities was associated with higher odds of preterm birth, low </w:t>
      </w:r>
      <w:proofErr w:type="gramStart"/>
      <w:r>
        <w:rPr>
          <w:rFonts w:ascii="Times New Roman" w:eastAsia="Times New Roman" w:hAnsi="Times New Roman" w:cs="Times New Roman"/>
          <w:sz w:val="24"/>
          <w:szCs w:val="24"/>
        </w:rPr>
        <w:t>birth-weight</w:t>
      </w:r>
      <w:proofErr w:type="gramEnd"/>
      <w:r>
        <w:rPr>
          <w:rFonts w:ascii="Times New Roman" w:eastAsia="Times New Roman" w:hAnsi="Times New Roman" w:cs="Times New Roman"/>
          <w:sz w:val="24"/>
          <w:szCs w:val="24"/>
        </w:rPr>
        <w:t xml:space="preserve"> (LBW), and NICU stay. After adjusting for maternal factors, fathers with most or all components of the metabolic syndrome had 19% higher odds of having a child born preterm (95% CI 1.11–1.28), 23% higher odds of LBW (95% CI 1.01–1.51), and 28% higher odds of NICU stay (95% CI 1.08–1.52). Maternal morbidity (e.g., gestational diabetes or preeclampsia) was also positively associated with preconception paternal health.” These findings suggest but do not causally establish that preconception paternal comorbidities may modestly influence obstetrical and neonatal outcomes.</w:t>
      </w:r>
    </w:p>
    <w:p w14:paraId="00000078" w14:textId="77777777" w:rsidR="0021050A" w:rsidRDefault="0021050A">
      <w:pPr>
        <w:spacing w:line="360" w:lineRule="auto"/>
        <w:rPr>
          <w:rFonts w:ascii="Times New Roman" w:eastAsia="Times New Roman" w:hAnsi="Times New Roman" w:cs="Times New Roman"/>
          <w:sz w:val="24"/>
          <w:szCs w:val="24"/>
        </w:rPr>
      </w:pPr>
    </w:p>
    <w:p w14:paraId="0000007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those parental disease and drugs exposures, each potential human is subject to numerous other </w:t>
      </w:r>
      <w:proofErr w:type="gramStart"/>
      <w:r>
        <w:rPr>
          <w:rFonts w:ascii="Times New Roman" w:eastAsia="Times New Roman" w:hAnsi="Times New Roman" w:cs="Times New Roman"/>
          <w:sz w:val="24"/>
          <w:szCs w:val="24"/>
        </w:rPr>
        <w:t>chemical</w:t>
      </w:r>
      <w:proofErr w:type="gramEnd"/>
      <w:r>
        <w:rPr>
          <w:rFonts w:ascii="Times New Roman" w:eastAsia="Times New Roman" w:hAnsi="Times New Roman" w:cs="Times New Roman"/>
          <w:sz w:val="24"/>
          <w:szCs w:val="24"/>
        </w:rPr>
        <w:t>, social, stochastic obstetrical and microbiological exposures that are known or suspected to impact human embryonic/fetal development. It is not possible to fully review all of possible embryonic/fetal exposures in this document, but we will describe a few notable classes.</w:t>
      </w:r>
    </w:p>
    <w:p w14:paraId="0000007A" w14:textId="77777777" w:rsidR="0021050A" w:rsidRDefault="0021050A">
      <w:pPr>
        <w:spacing w:line="360" w:lineRule="auto"/>
        <w:rPr>
          <w:rFonts w:ascii="Times New Roman" w:eastAsia="Times New Roman" w:hAnsi="Times New Roman" w:cs="Times New Roman"/>
          <w:sz w:val="24"/>
          <w:szCs w:val="24"/>
        </w:rPr>
      </w:pPr>
    </w:p>
    <w:p w14:paraId="0000007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Environmental Chemicals</w:t>
      </w:r>
    </w:p>
    <w:p w14:paraId="0000007C" w14:textId="77777777" w:rsidR="0021050A" w:rsidRDefault="0021050A">
      <w:pPr>
        <w:spacing w:line="360" w:lineRule="auto"/>
        <w:rPr>
          <w:rFonts w:ascii="Times New Roman" w:eastAsia="Times New Roman" w:hAnsi="Times New Roman" w:cs="Times New Roman"/>
          <w:sz w:val="24"/>
          <w:szCs w:val="24"/>
        </w:rPr>
      </w:pPr>
    </w:p>
    <w:p w14:paraId="0000007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hundreds of </w:t>
      </w:r>
      <w:proofErr w:type="gramStart"/>
      <w:r>
        <w:rPr>
          <w:rFonts w:ascii="Times New Roman" w:eastAsia="Times New Roman" w:hAnsi="Times New Roman" w:cs="Times New Roman"/>
          <w:sz w:val="24"/>
          <w:szCs w:val="24"/>
        </w:rPr>
        <w:t>naturally-occurring</w:t>
      </w:r>
      <w:proofErr w:type="gramEnd"/>
      <w:r>
        <w:rPr>
          <w:rFonts w:ascii="Times New Roman" w:eastAsia="Times New Roman" w:hAnsi="Times New Roman" w:cs="Times New Roman"/>
          <w:sz w:val="24"/>
          <w:szCs w:val="24"/>
        </w:rPr>
        <w:t xml:space="preserve"> and man-made compounds that have been demonstrated to be present in either amniotic fluid (Foster et al. 2000; Hughes et al. 2001; Foster et al. 2002; </w:t>
      </w:r>
      <w:proofErr w:type="spellStart"/>
      <w:r>
        <w:rPr>
          <w:rFonts w:ascii="Times New Roman" w:eastAsia="Times New Roman" w:hAnsi="Times New Roman" w:cs="Times New Roman"/>
          <w:sz w:val="24"/>
          <w:szCs w:val="24"/>
        </w:rPr>
        <w:t>Dusza</w:t>
      </w:r>
      <w:proofErr w:type="spellEnd"/>
      <w:r>
        <w:rPr>
          <w:rFonts w:ascii="Times New Roman" w:eastAsia="Times New Roman" w:hAnsi="Times New Roman" w:cs="Times New Roman"/>
          <w:sz w:val="24"/>
          <w:szCs w:val="24"/>
        </w:rPr>
        <w:t xml:space="preserve"> et al. 2022) or umbilical cord blood (Wang et al. 2021), raising the reasonable prospect that at least some of them may influence development. One prominent group of compounds has been named “endocrine-disrupting chemicals'' (EDCs) which means “an exogenous chemical, or mixture of chemicals, that can interfere with any aspect of hormone action (Endocrine Society 2018).” There is now broad agreement but not consensus that “Individuals and populations are exposed to EDCs, and common non-communicable diseases have been associated with environmentally-relevant doses of EDCs in human epidemiological studies…It is now well established that developmental exposure to EDCs can alter the epigenome of offspring, affecting gene expression and organogenesis, thereby altering an organism's sensitivity to disease later in life (Endocrine Society 2018).” More recent research into the potential neurodevelopmental effects of EDCs (Lopez-Rodriguez et al. 2021), suggest that some effects may include alterations in brain development that advance or delay puberty or alter neuroendocrine control of reproduction thus impairing fertility. Various data suggest that neurodevelopmental effects of EDCs may occur via action on steroidal and non-steroidal receptors but also via alterations in enzymatic, </w:t>
      </w:r>
      <w:proofErr w:type="gramStart"/>
      <w:r>
        <w:rPr>
          <w:rFonts w:ascii="Times New Roman" w:eastAsia="Times New Roman" w:hAnsi="Times New Roman" w:cs="Times New Roman"/>
          <w:sz w:val="24"/>
          <w:szCs w:val="24"/>
        </w:rPr>
        <w:t>metabolic</w:t>
      </w:r>
      <w:proofErr w:type="gramEnd"/>
      <w:r>
        <w:rPr>
          <w:rFonts w:ascii="Times New Roman" w:eastAsia="Times New Roman" w:hAnsi="Times New Roman" w:cs="Times New Roman"/>
          <w:sz w:val="24"/>
          <w:szCs w:val="24"/>
        </w:rPr>
        <w:t xml:space="preserve"> and epigenetic and other cellular pathways during development (Lopez-Rodriguez et al. 2021). It may be possible to link such mechanistic complexity of EDC actions to various individual neuropsychiatric outcomes by use of network analysis tools. In a new paper, Raja et al. (2022) report that such an analysis seems to show that genes, receptors and signaling pathways interact as a consequence of exposures to EDCs and in turn are associated with disorders such as major depression, alcoholism, psychotic disorders, autism spectrum disorder, attention-deficit/hyperactivity disorder (ADHD), cerebral palsy, and sex-specific aggressive and emotional behavior.</w:t>
      </w:r>
    </w:p>
    <w:p w14:paraId="0000007E" w14:textId="77777777" w:rsidR="0021050A" w:rsidRDefault="0021050A">
      <w:pPr>
        <w:spacing w:line="360" w:lineRule="auto"/>
        <w:rPr>
          <w:rFonts w:ascii="Times New Roman" w:eastAsia="Times New Roman" w:hAnsi="Times New Roman" w:cs="Times New Roman"/>
          <w:sz w:val="24"/>
          <w:szCs w:val="24"/>
        </w:rPr>
      </w:pPr>
    </w:p>
    <w:p w14:paraId="0000007F"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Environmental Stressors</w:t>
      </w:r>
    </w:p>
    <w:p w14:paraId="00000080" w14:textId="77777777" w:rsidR="0021050A" w:rsidRDefault="0021050A">
      <w:pPr>
        <w:spacing w:after="0" w:line="360" w:lineRule="auto"/>
        <w:rPr>
          <w:rFonts w:ascii="Times New Roman" w:eastAsia="Times New Roman" w:hAnsi="Times New Roman" w:cs="Times New Roman"/>
          <w:sz w:val="24"/>
          <w:szCs w:val="24"/>
        </w:rPr>
      </w:pPr>
    </w:p>
    <w:p w14:paraId="00000081"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Maternal environmental stressors (natural disasters; famine, social stressors) also influence development of her offspring. Tragic large-scale disasters have served as natural (or man-made) experiments wherein many pregnant women were exposed to various forms of deprivation or other stressors, and subsequent assessments of their offspring have shown a number of important health effects. </w:t>
      </w:r>
    </w:p>
    <w:p w14:paraId="00000082" w14:textId="77777777" w:rsidR="0021050A" w:rsidRDefault="0021050A">
      <w:pPr>
        <w:spacing w:after="0" w:line="360" w:lineRule="auto"/>
        <w:rPr>
          <w:rFonts w:ascii="Times New Roman" w:eastAsia="Times New Roman" w:hAnsi="Times New Roman" w:cs="Times New Roman"/>
          <w:sz w:val="24"/>
          <w:szCs w:val="24"/>
        </w:rPr>
      </w:pPr>
    </w:p>
    <w:p w14:paraId="00000083"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such well-recognized event was the Dutch famine of 1944-1945. Even now, decades later, additional reports are being published that demonstrate the life-long persistence of the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developmental effect(s) that occurred. </w:t>
      </w:r>
      <w:proofErr w:type="spellStart"/>
      <w:r>
        <w:rPr>
          <w:rFonts w:ascii="Times New Roman" w:eastAsia="Times New Roman" w:hAnsi="Times New Roman" w:cs="Times New Roman"/>
          <w:sz w:val="24"/>
          <w:szCs w:val="24"/>
        </w:rPr>
        <w:t>Lumey</w:t>
      </w:r>
      <w:proofErr w:type="spellEnd"/>
      <w:r>
        <w:rPr>
          <w:rFonts w:ascii="Times New Roman" w:eastAsia="Times New Roman" w:hAnsi="Times New Roman" w:cs="Times New Roman"/>
          <w:sz w:val="24"/>
          <w:szCs w:val="24"/>
        </w:rPr>
        <w:t xml:space="preserve"> et al. (2021) analyzed the heights and weights of 371,100 men in the Netherlands when they were examined for military service at age 19 years. The men born between 1943 and 1947 either did or did not experience prenatal exposure to the Dutch famine. These investigators found that there was an overall 1.3-fold increase in the risk of being overweight or obese at age 19 after prenatal famine exposure in early gestation, and an attendant  30% increase in overall mortality through age 63 relative to those with a normal BMI.</w:t>
      </w:r>
    </w:p>
    <w:p w14:paraId="00000084" w14:textId="77777777" w:rsidR="0021050A" w:rsidRDefault="0021050A">
      <w:pPr>
        <w:spacing w:after="0" w:line="360" w:lineRule="auto"/>
        <w:rPr>
          <w:rFonts w:ascii="Times New Roman" w:eastAsia="Times New Roman" w:hAnsi="Times New Roman" w:cs="Times New Roman"/>
          <w:sz w:val="24"/>
          <w:szCs w:val="24"/>
        </w:rPr>
      </w:pPr>
    </w:p>
    <w:p w14:paraId="00000085"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second such large-scale disaster was the 1998 Quebec Ice Storm. Within the last few years, Paxman et al. (2018) sought to gain some mechanistic insights into the physiological phenotypes seen in the population exposed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by use of proton nuclear magnetic resonance spectroscopy to analyze urinary metabolomes of male and female adolescents. Overall, these investigators found that higher prenatal stress exposure led to alterations in metabolic pathways involved in energy metabolism and protein biosynthesis; findings that are consistent with dysregulation as would be expected in insulin resistance, diabetes, and obesity.</w:t>
      </w:r>
    </w:p>
    <w:p w14:paraId="00000086" w14:textId="77777777" w:rsidR="0021050A" w:rsidRDefault="0021050A">
      <w:pPr>
        <w:spacing w:after="0" w:line="360" w:lineRule="auto"/>
        <w:rPr>
          <w:rFonts w:ascii="Times New Roman" w:eastAsia="Times New Roman" w:hAnsi="Times New Roman" w:cs="Times New Roman"/>
          <w:sz w:val="24"/>
          <w:szCs w:val="24"/>
        </w:rPr>
      </w:pPr>
    </w:p>
    <w:p w14:paraId="00000087"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a third such event was the Great Tangshan Earthquake (China) in 1976. In this instance, another recent study by Guo et al. (2019) assessed data from &gt;94,000 Chinese individuals born between 1975 and 1979. The investigators studied the relationship between the occurrence of schizophrenia (diagnosed by psychiatrists) and earthquake severity by seismic intensity. In brief, in comparison to an unexposed cohort, the cohort exposed to the earthquake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had higher risk of schizophrenia (odds ratio, 3.38; </w:t>
      </w:r>
      <w:r>
        <w:rPr>
          <w:rFonts w:ascii="Times New Roman" w:eastAsia="Times New Roman" w:hAnsi="Times New Roman" w:cs="Times New Roman"/>
          <w:sz w:val="24"/>
          <w:szCs w:val="24"/>
        </w:rPr>
        <w:lastRenderedPageBreak/>
        <w:t>95% CI 1.43–8.00). Notably, earthquake exposure during the first trimester of pregnancy showed a further increased risk of adulthood schizophrenia (odds ratio, 7.45; 95% CI 2.83–19.59).</w:t>
      </w:r>
    </w:p>
    <w:p w14:paraId="00000088" w14:textId="77777777" w:rsidR="0021050A" w:rsidRDefault="0021050A">
      <w:pPr>
        <w:spacing w:after="0" w:line="360" w:lineRule="auto"/>
        <w:rPr>
          <w:rFonts w:ascii="Times New Roman" w:eastAsia="Times New Roman" w:hAnsi="Times New Roman" w:cs="Times New Roman"/>
          <w:sz w:val="24"/>
          <w:szCs w:val="24"/>
        </w:rPr>
      </w:pPr>
    </w:p>
    <w:p w14:paraId="00000089"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Though such disasters illustrate the impact that external factors may have on development, societal elements that broadly affect many more individual future humans are embedded in the concept of socio-economic status (SES) as a summary of the availability of material and social resources to any individual. Childhood SES is one of the strongest predictors of lifelong well-being and appears to be associated with the duration and functional complexity of individual brain development (Tooley et al. 2021).</w:t>
      </w:r>
    </w:p>
    <w:p w14:paraId="0000008A" w14:textId="77777777" w:rsidR="0021050A" w:rsidRDefault="0021050A">
      <w:pPr>
        <w:spacing w:after="0" w:line="360" w:lineRule="auto"/>
        <w:rPr>
          <w:rFonts w:ascii="Times New Roman" w:eastAsia="Times New Roman" w:hAnsi="Times New Roman" w:cs="Times New Roman"/>
          <w:sz w:val="24"/>
          <w:szCs w:val="24"/>
        </w:rPr>
      </w:pPr>
    </w:p>
    <w:p w14:paraId="0000008B"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cellular and molecular mechanisms that mediate such effects of SES or other social factors such as familial adversity are not fully understood, but epigenetics appear to play an important role (Tremblay et al. 2016; Tremblay et al. 2018). As noted by Tremblay et al. (2016</w:t>
      </w:r>
      <w:proofErr w:type="gramStart"/>
      <w:r>
        <w:rPr>
          <w:rFonts w:ascii="Times New Roman" w:eastAsia="Times New Roman" w:hAnsi="Times New Roman" w:cs="Times New Roman"/>
          <w:sz w:val="24"/>
          <w:szCs w:val="24"/>
        </w:rPr>
        <w:t>);</w:t>
      </w:r>
      <w:proofErr w:type="gramEnd"/>
    </w:p>
    <w:p w14:paraId="0000008C" w14:textId="77777777" w:rsidR="0021050A" w:rsidRDefault="0021050A">
      <w:pPr>
        <w:spacing w:after="0" w:line="360" w:lineRule="auto"/>
        <w:rPr>
          <w:rFonts w:ascii="Times New Roman" w:eastAsia="Times New Roman" w:hAnsi="Times New Roman" w:cs="Times New Roman"/>
          <w:sz w:val="24"/>
          <w:szCs w:val="24"/>
        </w:rPr>
      </w:pPr>
    </w:p>
    <w:p w14:paraId="0000008D" w14:textId="77777777" w:rsidR="0021050A" w:rsidRDefault="00000000">
      <w:pPr>
        <w:spacing w:after="0" w:line="36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now emerging evidence that early social-familial adversity leads to long lasting epigenetic alterations. These alterations may influence brain development, and, consequently, the ability to learn to regulate and control aggressive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…the finding that many of these biological factors involved in chronic physical aggression develop very early (i.e., before birth), highlights the need to not only study the impact of the early postnatal environment on physical aggression, but also to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what is happening between conception and birth.</w:t>
      </w:r>
    </w:p>
    <w:p w14:paraId="0000008E" w14:textId="77777777" w:rsidR="0021050A" w:rsidRDefault="0021050A">
      <w:pPr>
        <w:spacing w:after="0" w:line="360" w:lineRule="auto"/>
        <w:rPr>
          <w:rFonts w:ascii="Times New Roman" w:eastAsia="Times New Roman" w:hAnsi="Times New Roman" w:cs="Times New Roman"/>
          <w:sz w:val="24"/>
          <w:szCs w:val="24"/>
        </w:rPr>
      </w:pPr>
    </w:p>
    <w:p w14:paraId="0000008F"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Stochastic Obstetrical Factors</w:t>
      </w:r>
    </w:p>
    <w:p w14:paraId="00000090" w14:textId="77777777" w:rsidR="0021050A" w:rsidRDefault="0021050A">
      <w:pPr>
        <w:spacing w:after="0" w:line="360" w:lineRule="auto"/>
        <w:rPr>
          <w:rFonts w:ascii="Times New Roman" w:eastAsia="Times New Roman" w:hAnsi="Times New Roman" w:cs="Times New Roman"/>
          <w:sz w:val="24"/>
          <w:szCs w:val="24"/>
        </w:rPr>
      </w:pPr>
    </w:p>
    <w:p w14:paraId="00000091" w14:textId="77777777" w:rsidR="0021050A" w:rsidRDefault="00000000">
      <w:pPr>
        <w:spacing w:after="0" w:line="360" w:lineRule="auto"/>
        <w:rPr>
          <w:rFonts w:ascii="Times New Roman" w:eastAsia="Times New Roman" w:hAnsi="Times New Roman" w:cs="Times New Roman"/>
          <w:sz w:val="24"/>
          <w:szCs w:val="24"/>
        </w:rPr>
      </w:pPr>
      <w:bookmarkStart w:id="3" w:name="_heading=h.3rdcrjn" w:colFirst="0" w:colLast="0"/>
      <w:bookmarkEnd w:id="3"/>
      <w:r>
        <w:rPr>
          <w:rFonts w:ascii="Times New Roman" w:eastAsia="Times New Roman" w:hAnsi="Times New Roman" w:cs="Times New Roman"/>
          <w:sz w:val="24"/>
          <w:szCs w:val="24"/>
        </w:rPr>
        <w:t xml:space="preserve">Other variables that impact development of some individual future humans are stochastic obstetrical factors. There are occasional presumably random events related to location and qualitative aspects of implantation and thus placentation </w:t>
      </w:r>
      <w:r>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For example, if </w:t>
      </w:r>
      <w:r>
        <w:rPr>
          <w:rFonts w:ascii="Times New Roman" w:eastAsia="Times New Roman" w:hAnsi="Times New Roman" w:cs="Times New Roman"/>
          <w:sz w:val="24"/>
          <w:szCs w:val="24"/>
        </w:rPr>
        <w:lastRenderedPageBreak/>
        <w:t xml:space="preserve">random implantation occurs over an underlying uterine leiomyoma (fibroid), then as the pregnancy progresses, that fetus may be subject to reduced placental perfusion or placental abruption events that could impact growth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lead to premature delivery or pose a risk of hemorrhagic compromise or even stillbirth. Another variable that may be random or iatrogenic as part of infertility therapies is twinning, or higher multiple birth. This latter random pre-birth impact on the potentialities of one identical twin versus the other, has been convincingly demonstrated by </w:t>
      </w:r>
      <w:proofErr w:type="spellStart"/>
      <w:r>
        <w:rPr>
          <w:rFonts w:ascii="Times New Roman" w:eastAsia="Times New Roman" w:hAnsi="Times New Roman" w:cs="Times New Roman"/>
          <w:sz w:val="24"/>
          <w:szCs w:val="24"/>
        </w:rPr>
        <w:t>Groene</w:t>
      </w:r>
      <w:proofErr w:type="spellEnd"/>
      <w:r>
        <w:rPr>
          <w:rFonts w:ascii="Times New Roman" w:eastAsia="Times New Roman" w:hAnsi="Times New Roman" w:cs="Times New Roman"/>
          <w:sz w:val="24"/>
          <w:szCs w:val="24"/>
        </w:rPr>
        <w:t xml:space="preserve"> et al (2022).   These investigators have recently reported on their study of monochorionic diamniotic twins (MCDA) with selective fetal growth restriction (</w:t>
      </w:r>
      <w:proofErr w:type="spellStart"/>
      <w:r>
        <w:rPr>
          <w:rFonts w:ascii="Times New Roman" w:eastAsia="Times New Roman" w:hAnsi="Times New Roman" w:cs="Times New Roman"/>
          <w:sz w:val="24"/>
          <w:szCs w:val="24"/>
        </w:rPr>
        <w:t>sFGR</w:t>
      </w:r>
      <w:proofErr w:type="spellEnd"/>
      <w:r>
        <w:rPr>
          <w:rFonts w:ascii="Times New Roman" w:eastAsia="Times New Roman" w:hAnsi="Times New Roman" w:cs="Times New Roman"/>
          <w:sz w:val="24"/>
          <w:szCs w:val="24"/>
        </w:rPr>
        <w:t xml:space="preserve">). They found that "In MCDA twins with </w:t>
      </w:r>
      <w:proofErr w:type="spellStart"/>
      <w:r>
        <w:rPr>
          <w:rFonts w:ascii="Times New Roman" w:eastAsia="Times New Roman" w:hAnsi="Times New Roman" w:cs="Times New Roman"/>
          <w:sz w:val="24"/>
          <w:szCs w:val="24"/>
        </w:rPr>
        <w:t>sFGR</w:t>
      </w:r>
      <w:proofErr w:type="spellEnd"/>
      <w:r>
        <w:rPr>
          <w:rFonts w:ascii="Times New Roman" w:eastAsia="Times New Roman" w:hAnsi="Times New Roman" w:cs="Times New Roman"/>
          <w:sz w:val="24"/>
          <w:szCs w:val="24"/>
        </w:rPr>
        <w:t xml:space="preserve">, the smaller twin presents with a lower intelligence quotient across all indexes and an increased rate of mild NDI [neurodevelopmental impairment] compared with the larger co-twin. To our knowledge, we are the first to show that FGR poses a substantial risk for long-term neurodevelopment in this unique identical twin model controlling for maternal, obstetrical, and genetic factors."  </w:t>
      </w:r>
    </w:p>
    <w:p w14:paraId="00000092" w14:textId="77777777" w:rsidR="0021050A" w:rsidRDefault="0021050A">
      <w:pPr>
        <w:spacing w:line="360" w:lineRule="auto"/>
        <w:rPr>
          <w:rFonts w:ascii="Times New Roman" w:eastAsia="Times New Roman" w:hAnsi="Times New Roman" w:cs="Times New Roman"/>
          <w:sz w:val="24"/>
          <w:szCs w:val="24"/>
          <w:u w:val="single"/>
        </w:rPr>
      </w:pPr>
    </w:p>
    <w:p w14:paraId="0000009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Fetal and Maternal Microbiomes</w:t>
      </w:r>
    </w:p>
    <w:p w14:paraId="00000094" w14:textId="77777777" w:rsidR="0021050A" w:rsidRDefault="0021050A">
      <w:pPr>
        <w:spacing w:line="360" w:lineRule="auto"/>
        <w:rPr>
          <w:rFonts w:ascii="Times New Roman" w:eastAsia="Times New Roman" w:hAnsi="Times New Roman" w:cs="Times New Roman"/>
          <w:sz w:val="24"/>
          <w:szCs w:val="24"/>
        </w:rPr>
      </w:pPr>
    </w:p>
    <w:p w14:paraId="0000009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scientific discoveries demonstrate the impact of fetal and maternal microbiomes (Han et al. 2021) on prenatal development and perinatal outcomes. Two key points are that there is a fetal microbiome (Mishra et al. 2021), and the maternal vaginal microbiome influences the risk of preterm birth (</w:t>
      </w:r>
      <w:proofErr w:type="spellStart"/>
      <w:r>
        <w:rPr>
          <w:rFonts w:ascii="Times New Roman" w:eastAsia="Times New Roman" w:hAnsi="Times New Roman" w:cs="Times New Roman"/>
          <w:sz w:val="24"/>
          <w:szCs w:val="24"/>
        </w:rPr>
        <w:t>Flaviani</w:t>
      </w:r>
      <w:proofErr w:type="spellEnd"/>
      <w:r>
        <w:rPr>
          <w:rFonts w:ascii="Times New Roman" w:eastAsia="Times New Roman" w:hAnsi="Times New Roman" w:cs="Times New Roman"/>
          <w:sz w:val="24"/>
          <w:szCs w:val="24"/>
        </w:rPr>
        <w:t xml:space="preserve"> et al. 2021).</w:t>
      </w:r>
    </w:p>
    <w:p w14:paraId="00000096" w14:textId="77777777" w:rsidR="0021050A" w:rsidRDefault="0021050A">
      <w:pPr>
        <w:spacing w:line="360" w:lineRule="auto"/>
        <w:rPr>
          <w:rFonts w:ascii="Times New Roman" w:eastAsia="Times New Roman" w:hAnsi="Times New Roman" w:cs="Times New Roman"/>
          <w:sz w:val="24"/>
          <w:szCs w:val="24"/>
        </w:rPr>
      </w:pPr>
    </w:p>
    <w:p w14:paraId="0000009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long-held “sterile womb” dogma has been fading as evidence for an </w:t>
      </w:r>
      <w:proofErr w:type="gramStart"/>
      <w:r>
        <w:rPr>
          <w:rFonts w:ascii="Times New Roman" w:eastAsia="Times New Roman" w:hAnsi="Times New Roman" w:cs="Times New Roman"/>
          <w:i/>
          <w:sz w:val="24"/>
          <w:szCs w:val="24"/>
        </w:rPr>
        <w:t>in utero</w:t>
      </w:r>
      <w:proofErr w:type="gramEnd"/>
      <w:r>
        <w:rPr>
          <w:rFonts w:ascii="Times New Roman" w:eastAsia="Times New Roman" w:hAnsi="Times New Roman" w:cs="Times New Roman"/>
          <w:sz w:val="24"/>
          <w:szCs w:val="24"/>
        </w:rPr>
        <w:t xml:space="preserve"> colonization hypothesis has become more substantiated (Perez-Muñoz, et al. 2017). New data show that fetal immunological development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at least in part depends upon prepartum exposure of each fetus to microbes as early as the second trimester; from Mishra et al. (2021): </w:t>
      </w:r>
    </w:p>
    <w:p w14:paraId="00000098" w14:textId="77777777" w:rsidR="0021050A" w:rsidRDefault="0021050A">
      <w:pPr>
        <w:spacing w:line="360" w:lineRule="auto"/>
        <w:ind w:left="720" w:right="720"/>
        <w:rPr>
          <w:rFonts w:ascii="Times New Roman" w:eastAsia="Times New Roman" w:hAnsi="Times New Roman" w:cs="Times New Roman"/>
          <w:sz w:val="24"/>
          <w:szCs w:val="24"/>
        </w:rPr>
      </w:pPr>
    </w:p>
    <w:p w14:paraId="00000099" w14:textId="77777777" w:rsidR="0021050A" w:rsidRDefault="00000000">
      <w:pPr>
        <w:spacing w:line="36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events occurring during fetal gestation are essential for the overall development and growth of the individual…Various studies have recently suggested that certain antigens as well as bacterial entities may cross the placental barrier and make their way to fetal organs…these findings have wider implications in understanding the key factors involved in fetal immune system development and priming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which may set the basis for life-long health and immunity of the organism…the existence of a spatially diverse microbial signal in fetal tissues, their ability to culture-expand anaerobically, and the presence of microbial antigen-specific memory T cell activation, are difficult to reconcile with either systematic biases or random noise. Collectively, our data suggest a low but consistent presence of microbes in at least some of the healthy human fetuses in the 2nd trimester of gestation.</w:t>
      </w:r>
    </w:p>
    <w:p w14:paraId="0000009A" w14:textId="77777777" w:rsidR="0021050A" w:rsidRDefault="0021050A">
      <w:pPr>
        <w:spacing w:line="360" w:lineRule="auto"/>
        <w:rPr>
          <w:rFonts w:ascii="Times New Roman" w:eastAsia="Times New Roman" w:hAnsi="Times New Roman" w:cs="Times New Roman"/>
          <w:sz w:val="24"/>
          <w:szCs w:val="24"/>
        </w:rPr>
      </w:pPr>
    </w:p>
    <w:p w14:paraId="0000009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there is wide acceptance in obstetrics that vaginal organisms may contribute to ascending infections that produce chorioamnionitis and preterm labor and deliveries, new data show that even in the absence of intrauterine infections, the maternal vaginal microbiome influences the risk of preterm birth (</w:t>
      </w:r>
      <w:proofErr w:type="spellStart"/>
      <w:r>
        <w:rPr>
          <w:rFonts w:ascii="Times New Roman" w:eastAsia="Times New Roman" w:hAnsi="Times New Roman" w:cs="Times New Roman"/>
          <w:sz w:val="24"/>
          <w:szCs w:val="24"/>
        </w:rPr>
        <w:t>Flaviani</w:t>
      </w:r>
      <w:proofErr w:type="spellEnd"/>
      <w:r>
        <w:rPr>
          <w:rFonts w:ascii="Times New Roman" w:eastAsia="Times New Roman" w:hAnsi="Times New Roman" w:cs="Times New Roman"/>
          <w:sz w:val="24"/>
          <w:szCs w:val="24"/>
        </w:rPr>
        <w:t xml:space="preserve"> et al. 2021). In their study of spontaneous preterm birth, </w:t>
      </w:r>
      <w:proofErr w:type="spellStart"/>
      <w:r>
        <w:rPr>
          <w:rFonts w:ascii="Times New Roman" w:eastAsia="Times New Roman" w:hAnsi="Times New Roman" w:cs="Times New Roman"/>
          <w:sz w:val="24"/>
          <w:szCs w:val="24"/>
        </w:rPr>
        <w:t>Flaviani</w:t>
      </w:r>
      <w:proofErr w:type="spellEnd"/>
      <w:r>
        <w:rPr>
          <w:rFonts w:ascii="Times New Roman" w:eastAsia="Times New Roman" w:hAnsi="Times New Roman" w:cs="Times New Roman"/>
          <w:sz w:val="24"/>
          <w:szCs w:val="24"/>
        </w:rPr>
        <w:t xml:space="preserve"> et al. (2021) studied the interactions between the cervicovaginal metabolic environment and microbiota in tandem with the host innate immune response in a prospective United Kingdom (UK) longitudinal cohort of pregnant women. Analysis of cervicovaginal samples (10–15+6 weeks) identified potentially novel interactions between risk of spontaneous preterm birth (</w:t>
      </w:r>
      <w:proofErr w:type="spellStart"/>
      <w:r>
        <w:rPr>
          <w:rFonts w:ascii="Times New Roman" w:eastAsia="Times New Roman" w:hAnsi="Times New Roman" w:cs="Times New Roman"/>
          <w:sz w:val="24"/>
          <w:szCs w:val="24"/>
        </w:rPr>
        <w:t>sPTB</w:t>
      </w:r>
      <w:proofErr w:type="spellEnd"/>
      <w:r>
        <w:rPr>
          <w:rFonts w:ascii="Times New Roman" w:eastAsia="Times New Roman" w:hAnsi="Times New Roman" w:cs="Times New Roman"/>
          <w:sz w:val="24"/>
          <w:szCs w:val="24"/>
        </w:rPr>
        <w:t xml:space="preserve">) and microbiota, metabolite, and maternal host defense molecules in an ethnically heterogeneous pregnant population (n = 346 </w:t>
      </w:r>
      <w:proofErr w:type="gramStart"/>
      <w:r>
        <w:rPr>
          <w:rFonts w:ascii="Times New Roman" w:eastAsia="Times New Roman" w:hAnsi="Times New Roman" w:cs="Times New Roman"/>
          <w:sz w:val="24"/>
          <w:szCs w:val="24"/>
        </w:rPr>
        <w:t>women;</w:t>
      </w:r>
      <w:proofErr w:type="gramEnd"/>
      <w:r>
        <w:rPr>
          <w:rFonts w:ascii="Times New Roman" w:eastAsia="Times New Roman" w:hAnsi="Times New Roman" w:cs="Times New Roman"/>
          <w:sz w:val="24"/>
          <w:szCs w:val="24"/>
        </w:rPr>
        <w:t xml:space="preserve"> n = 60 </w:t>
      </w:r>
      <w:proofErr w:type="spellStart"/>
      <w:r>
        <w:rPr>
          <w:rFonts w:ascii="Times New Roman" w:eastAsia="Times New Roman" w:hAnsi="Times New Roman" w:cs="Times New Roman"/>
          <w:sz w:val="24"/>
          <w:szCs w:val="24"/>
        </w:rPr>
        <w:t>sPTB</w:t>
      </w:r>
      <w:proofErr w:type="spellEnd"/>
      <w:r>
        <w:rPr>
          <w:rFonts w:ascii="Times New Roman" w:eastAsia="Times New Roman" w:hAnsi="Times New Roman" w:cs="Times New Roman"/>
          <w:sz w:val="24"/>
          <w:szCs w:val="24"/>
        </w:rPr>
        <w:t xml:space="preserve"> &lt; 37 weeks’ gestation, including n = 27 </w:t>
      </w:r>
      <w:proofErr w:type="spellStart"/>
      <w:r>
        <w:rPr>
          <w:rFonts w:ascii="Times New Roman" w:eastAsia="Times New Roman" w:hAnsi="Times New Roman" w:cs="Times New Roman"/>
          <w:sz w:val="24"/>
          <w:szCs w:val="24"/>
        </w:rPr>
        <w:t>sPTB</w:t>
      </w:r>
      <w:proofErr w:type="spellEnd"/>
      <w:r>
        <w:rPr>
          <w:rFonts w:ascii="Times New Roman" w:eastAsia="Times New Roman" w:hAnsi="Times New Roman" w:cs="Times New Roman"/>
          <w:sz w:val="24"/>
          <w:szCs w:val="24"/>
        </w:rPr>
        <w:t xml:space="preserve"> &lt; 34 weeks). These findings indicate that the maternal microbiome may </w:t>
      </w:r>
      <w:proofErr w:type="spellStart"/>
      <w:r>
        <w:rPr>
          <w:rFonts w:ascii="Times New Roman" w:eastAsia="Times New Roman" w:hAnsi="Times New Roman" w:cs="Times New Roman"/>
          <w:sz w:val="24"/>
          <w:szCs w:val="24"/>
        </w:rPr>
        <w:t>poise</w:t>
      </w:r>
      <w:proofErr w:type="spellEnd"/>
      <w:r>
        <w:rPr>
          <w:rFonts w:ascii="Times New Roman" w:eastAsia="Times New Roman" w:hAnsi="Times New Roman" w:cs="Times New Roman"/>
          <w:sz w:val="24"/>
          <w:szCs w:val="24"/>
        </w:rPr>
        <w:t xml:space="preserve"> a pregnancy to either be more likely to go to term, or to deliver prematurely and thereby impact an individual neonate and modify its post-natal developmental trajectory and ofttimes compromise one or more of its life-long functional outcomes.</w:t>
      </w:r>
    </w:p>
    <w:p w14:paraId="0000009C" w14:textId="77777777" w:rsidR="0021050A" w:rsidRDefault="0021050A">
      <w:pPr>
        <w:spacing w:line="360" w:lineRule="auto"/>
        <w:rPr>
          <w:rFonts w:ascii="Times New Roman" w:eastAsia="Times New Roman" w:hAnsi="Times New Roman" w:cs="Times New Roman"/>
          <w:sz w:val="24"/>
          <w:szCs w:val="24"/>
        </w:rPr>
      </w:pPr>
    </w:p>
    <w:p w14:paraId="0000009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of these sources of developmental diversification of individual humans that span the time and events from maternal and paternal gametogenesis across pre-fertilization, fertilization, </w:t>
      </w:r>
      <w:proofErr w:type="gramStart"/>
      <w:r>
        <w:rPr>
          <w:rFonts w:ascii="Times New Roman" w:eastAsia="Times New Roman" w:hAnsi="Times New Roman" w:cs="Times New Roman"/>
          <w:sz w:val="24"/>
          <w:szCs w:val="24"/>
        </w:rPr>
        <w:t>implantation</w:t>
      </w:r>
      <w:proofErr w:type="gramEnd"/>
      <w:r>
        <w:rPr>
          <w:rFonts w:ascii="Times New Roman" w:eastAsia="Times New Roman" w:hAnsi="Times New Roman" w:cs="Times New Roman"/>
          <w:sz w:val="24"/>
          <w:szCs w:val="24"/>
        </w:rPr>
        <w:t xml:space="preserve"> and embryonic and fetal development up to parturition, provide the biomedical background of processes and events that largely determine the characteristics and potentialities of each person at the time of birth.</w:t>
      </w:r>
    </w:p>
    <w:p w14:paraId="0000009E" w14:textId="77777777" w:rsidR="0021050A" w:rsidRDefault="0021050A">
      <w:pPr>
        <w:spacing w:line="360" w:lineRule="auto"/>
        <w:rPr>
          <w:rFonts w:ascii="Times New Roman" w:eastAsia="Times New Roman" w:hAnsi="Times New Roman" w:cs="Times New Roman"/>
          <w:i/>
          <w:sz w:val="24"/>
          <w:szCs w:val="24"/>
        </w:rPr>
      </w:pPr>
    </w:p>
    <w:p w14:paraId="0000009F"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Third Discrete and Blatant Event of Parturition and Birth</w:t>
      </w:r>
    </w:p>
    <w:p w14:paraId="000000A0" w14:textId="77777777" w:rsidR="0021050A" w:rsidRDefault="0021050A">
      <w:pPr>
        <w:spacing w:line="360" w:lineRule="auto"/>
        <w:rPr>
          <w:rFonts w:ascii="Times New Roman" w:eastAsia="Times New Roman" w:hAnsi="Times New Roman" w:cs="Times New Roman"/>
          <w:b/>
          <w:sz w:val="24"/>
          <w:szCs w:val="24"/>
        </w:rPr>
      </w:pPr>
    </w:p>
    <w:p w14:paraId="000000A1"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event that introduces a human into society is parturition and livebirth, and this process presents its own set of challenges that may make a penultimate impact on the developmental outcome of the neonate. For the fetus, several maternal medical and obstetrical risk factors pose risks that may influence the infant’s lifelong health and functional status in diverse ways. </w:t>
      </w:r>
    </w:p>
    <w:p w14:paraId="000000A2" w14:textId="77777777" w:rsidR="0021050A" w:rsidRDefault="0021050A">
      <w:pPr>
        <w:spacing w:line="360" w:lineRule="auto"/>
        <w:rPr>
          <w:rFonts w:ascii="Times New Roman" w:eastAsia="Times New Roman" w:hAnsi="Times New Roman" w:cs="Times New Roman"/>
          <w:sz w:val="24"/>
          <w:szCs w:val="24"/>
        </w:rPr>
      </w:pPr>
    </w:p>
    <w:p w14:paraId="000000A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High Income Countries (HIC), some of the common maternal factors at the time of parturition that impact the neonate are hypertensive disorders of pregnancy (including preeclampsia), age, weight status, diabetes (pre-existing or gestational), substance use, depression, breech presentation and previous Cesarean birth(s) (Scrimshaw and Backes 2020). Among the most dangerous obstetrical complications during labor and delivery for the fetus are uterine rupture, shoulder dystocia, umbilical cord </w:t>
      </w:r>
      <w:proofErr w:type="gramStart"/>
      <w:r>
        <w:rPr>
          <w:rFonts w:ascii="Times New Roman" w:eastAsia="Times New Roman" w:hAnsi="Times New Roman" w:cs="Times New Roman"/>
          <w:sz w:val="24"/>
          <w:szCs w:val="24"/>
        </w:rPr>
        <w:t>prolapse</w:t>
      </w:r>
      <w:proofErr w:type="gramEnd"/>
      <w:r>
        <w:rPr>
          <w:rFonts w:ascii="Times New Roman" w:eastAsia="Times New Roman" w:hAnsi="Times New Roman" w:cs="Times New Roman"/>
          <w:sz w:val="24"/>
          <w:szCs w:val="24"/>
        </w:rPr>
        <w:t>, chorioamnionitis and fetal macrosomia.</w:t>
      </w:r>
    </w:p>
    <w:p w14:paraId="000000A4" w14:textId="77777777" w:rsidR="0021050A" w:rsidRDefault="0021050A">
      <w:pPr>
        <w:spacing w:after="0" w:line="360" w:lineRule="auto"/>
        <w:rPr>
          <w:rFonts w:ascii="Times New Roman" w:eastAsia="Times New Roman" w:hAnsi="Times New Roman" w:cs="Times New Roman"/>
          <w:sz w:val="24"/>
          <w:szCs w:val="24"/>
        </w:rPr>
      </w:pPr>
    </w:p>
    <w:p w14:paraId="000000A5"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gramStart"/>
      <w:r>
        <w:rPr>
          <w:rFonts w:ascii="Times New Roman" w:eastAsia="Times New Roman" w:hAnsi="Times New Roman" w:cs="Times New Roman"/>
          <w:sz w:val="24"/>
          <w:szCs w:val="24"/>
        </w:rPr>
        <w:t>Low and Middle Income</w:t>
      </w:r>
      <w:proofErr w:type="gramEnd"/>
      <w:r>
        <w:rPr>
          <w:rFonts w:ascii="Times New Roman" w:eastAsia="Times New Roman" w:hAnsi="Times New Roman" w:cs="Times New Roman"/>
          <w:sz w:val="24"/>
          <w:szCs w:val="24"/>
        </w:rPr>
        <w:t xml:space="preserve"> Countries (LMIC), the recent study by </w:t>
      </w:r>
      <w:proofErr w:type="spellStart"/>
      <w:r>
        <w:rPr>
          <w:rFonts w:ascii="Times New Roman" w:eastAsia="Times New Roman" w:hAnsi="Times New Roman" w:cs="Times New Roman"/>
          <w:sz w:val="24"/>
          <w:szCs w:val="24"/>
        </w:rPr>
        <w:t>Baguiya</w:t>
      </w:r>
      <w:proofErr w:type="spellEnd"/>
      <w:r>
        <w:rPr>
          <w:rFonts w:ascii="Times New Roman" w:eastAsia="Times New Roman" w:hAnsi="Times New Roman" w:cs="Times New Roman"/>
          <w:sz w:val="24"/>
          <w:szCs w:val="24"/>
        </w:rPr>
        <w:t xml:space="preserve"> et al. (2021) show the devastating impact of maternal pre-existing conditions and suspected or confirmed infections on neonatal outcomes. This multinational team of investigators conducted a study in 2017 in 408 hospitals in 43 LMIC in all WHO regions. Women (n=1219) with suspected or confirmed infection during </w:t>
      </w:r>
      <w:r>
        <w:rPr>
          <w:rFonts w:ascii="Times New Roman" w:eastAsia="Times New Roman" w:hAnsi="Times New Roman" w:cs="Times New Roman"/>
          <w:sz w:val="24"/>
          <w:szCs w:val="24"/>
        </w:rPr>
        <w:lastRenderedPageBreak/>
        <w:t xml:space="preserve">pregnancy at 28 weeks or more of gestational age were followed, along with their infants, up to day 7 postpartum. Neonatal Near Miss (NNM) cases were defined by the criteria of </w:t>
      </w:r>
      <w:proofErr w:type="gramStart"/>
      <w:r>
        <w:rPr>
          <w:rFonts w:ascii="Times New Roman" w:eastAsia="Times New Roman" w:hAnsi="Times New Roman" w:cs="Times New Roman"/>
          <w:sz w:val="24"/>
          <w:szCs w:val="24"/>
        </w:rPr>
        <w:t>birth-weight</w:t>
      </w:r>
      <w:proofErr w:type="gramEnd"/>
      <w:r>
        <w:rPr>
          <w:rFonts w:ascii="Times New Roman" w:eastAsia="Times New Roman" w:hAnsi="Times New Roman" w:cs="Times New Roman"/>
          <w:sz w:val="24"/>
          <w:szCs w:val="24"/>
        </w:rPr>
        <w:t xml:space="preserve"> &lt;1750 grams, gestational age at birth between 28 and 33 weeks, 5 min APGAR score &lt;7, or use of any of several acute interventions (e.g., parenteral antibiotics, ventilation support, Intubation at birth or other medical or surgical interventions). These investigators reported neonatal outcomes to be  </w:t>
      </w:r>
    </w:p>
    <w:p w14:paraId="000000A6" w14:textId="77777777" w:rsidR="0021050A" w:rsidRDefault="0000000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 (n=780) babies alive without severe complications, </w:t>
      </w:r>
    </w:p>
    <w:p w14:paraId="000000A7" w14:textId="77777777" w:rsidR="0021050A" w:rsidRDefault="0000000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25.9% (n=316) were NNM cases and </w:t>
      </w:r>
    </w:p>
    <w:p w14:paraId="000000A8" w14:textId="77777777" w:rsidR="0021050A" w:rsidRDefault="0000000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(n=123) perinatal death (stillbirth and early neonatal death</w:t>
      </w:r>
      <w:proofErr w:type="gramStart"/>
      <w:r>
        <w:rPr>
          <w:rFonts w:ascii="Times New Roman" w:eastAsia="Times New Roman" w:hAnsi="Times New Roman" w:cs="Times New Roman"/>
          <w:color w:val="000000"/>
          <w:sz w:val="24"/>
          <w:szCs w:val="24"/>
        </w:rPr>
        <w:t>);</w:t>
      </w:r>
      <w:proofErr w:type="gramEnd"/>
    </w:p>
    <w:p w14:paraId="000000A9"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commented “Overall, one-third of births were adverse perinatal outcomes. Pre-existing maternal medical conditions and severe infection-related maternal outcomes were the main risk factors of adverse perinatal outcomes."</w:t>
      </w:r>
    </w:p>
    <w:p w14:paraId="000000AA" w14:textId="77777777" w:rsidR="0021050A" w:rsidRDefault="0021050A">
      <w:pPr>
        <w:spacing w:after="0" w:line="360" w:lineRule="auto"/>
        <w:rPr>
          <w:rFonts w:ascii="Times New Roman" w:eastAsia="Times New Roman" w:hAnsi="Times New Roman" w:cs="Times New Roman"/>
          <w:sz w:val="24"/>
          <w:szCs w:val="24"/>
        </w:rPr>
      </w:pPr>
    </w:p>
    <w:p w14:paraId="000000AB"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multiple ways, whether births occur in HIC or LMIC, any of these peripartum risks may impact the fetus/neonate by causing cerebral palsy, </w:t>
      </w:r>
      <w:proofErr w:type="spellStart"/>
      <w:r>
        <w:rPr>
          <w:rFonts w:ascii="Times New Roman" w:eastAsia="Times New Roman" w:hAnsi="Times New Roman" w:cs="Times New Roman"/>
          <w:sz w:val="24"/>
          <w:szCs w:val="24"/>
        </w:rPr>
        <w:t>Erb's</w:t>
      </w:r>
      <w:proofErr w:type="spellEnd"/>
      <w:r>
        <w:rPr>
          <w:rFonts w:ascii="Times New Roman" w:eastAsia="Times New Roman" w:hAnsi="Times New Roman" w:cs="Times New Roman"/>
          <w:sz w:val="24"/>
          <w:szCs w:val="24"/>
        </w:rPr>
        <w:t xml:space="preserve"> palsy, hypoxic ischemic encephalopathy ("HIE") (perinatal asphyxia), cerebral hemorrhages, </w:t>
      </w:r>
      <w:proofErr w:type="gramStart"/>
      <w:r>
        <w:rPr>
          <w:rFonts w:ascii="Times New Roman" w:eastAsia="Times New Roman" w:hAnsi="Times New Roman" w:cs="Times New Roman"/>
          <w:sz w:val="24"/>
          <w:szCs w:val="24"/>
        </w:rPr>
        <w:t>hematomas</w:t>
      </w:r>
      <w:proofErr w:type="gramEnd"/>
      <w:r>
        <w:rPr>
          <w:rFonts w:ascii="Times New Roman" w:eastAsia="Times New Roman" w:hAnsi="Times New Roman" w:cs="Times New Roman"/>
          <w:sz w:val="24"/>
          <w:szCs w:val="24"/>
        </w:rPr>
        <w:t xml:space="preserve"> or periventricular leukomalacia ("PVL") as seen in premature infants. If PVL (which can lead to cerebral palsy or epilepsy) is seen as an overt consequence of premature birth, there is strong evidence of more subtle central nervous system developmental effects as well, since a recent study in a cohort of &gt;4 million persons found that preterm and early term birth were associated with significantly increased risks of autism in boys and girls (Crump, </w:t>
      </w:r>
      <w:proofErr w:type="spellStart"/>
      <w:r>
        <w:rPr>
          <w:rFonts w:ascii="Times New Roman" w:eastAsia="Times New Roman" w:hAnsi="Times New Roman" w:cs="Times New Roman"/>
          <w:sz w:val="24"/>
          <w:szCs w:val="24"/>
        </w:rPr>
        <w:t>Sundquist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Sundquist</w:t>
      </w:r>
      <w:proofErr w:type="spellEnd"/>
      <w:r>
        <w:rPr>
          <w:rFonts w:ascii="Times New Roman" w:eastAsia="Times New Roman" w:hAnsi="Times New Roman" w:cs="Times New Roman"/>
          <w:sz w:val="24"/>
          <w:szCs w:val="24"/>
        </w:rPr>
        <w:t xml:space="preserve"> 2021). </w:t>
      </w:r>
    </w:p>
    <w:p w14:paraId="000000AC" w14:textId="77777777" w:rsidR="0021050A" w:rsidRDefault="0021050A">
      <w:pPr>
        <w:spacing w:after="0" w:line="360" w:lineRule="auto"/>
        <w:rPr>
          <w:rFonts w:ascii="Times New Roman" w:eastAsia="Times New Roman" w:hAnsi="Times New Roman" w:cs="Times New Roman"/>
          <w:sz w:val="24"/>
          <w:szCs w:val="24"/>
        </w:rPr>
      </w:pPr>
    </w:p>
    <w:p w14:paraId="000000AD"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all of these antecedent diverse, mostly adverse, effects change the life-long trajectories of countless humans in multiple ways prior to birth. Humans are individualized by endogenous genetic and epigenetic events but also by effects of and responses to exogenous exposures within developmentally sensitive interval(s). Developmental exposures of potential humans to multiple diverse exogenous factors means that morphogenesis and </w:t>
      </w:r>
      <w:proofErr w:type="spellStart"/>
      <w:r>
        <w:rPr>
          <w:rFonts w:ascii="Times New Roman" w:eastAsia="Times New Roman" w:hAnsi="Times New Roman" w:cs="Times New Roman"/>
          <w:sz w:val="24"/>
          <w:szCs w:val="24"/>
        </w:rPr>
        <w:t>physiogenesis</w:t>
      </w:r>
      <w:proofErr w:type="spellEnd"/>
      <w:r>
        <w:rPr>
          <w:rFonts w:ascii="Times New Roman" w:eastAsia="Times New Roman" w:hAnsi="Times New Roman" w:cs="Times New Roman"/>
          <w:sz w:val="24"/>
          <w:szCs w:val="24"/>
        </w:rPr>
        <w:t xml:space="preserve"> of every embryo/fetus possesses individualized attributes for its future lifespan.</w:t>
      </w:r>
    </w:p>
    <w:p w14:paraId="000000AE" w14:textId="77777777" w:rsidR="0021050A" w:rsidRDefault="0021050A">
      <w:pPr>
        <w:spacing w:after="0" w:line="360" w:lineRule="auto"/>
        <w:rPr>
          <w:rFonts w:ascii="Times New Roman" w:eastAsia="Times New Roman" w:hAnsi="Times New Roman" w:cs="Times New Roman"/>
          <w:sz w:val="24"/>
          <w:szCs w:val="24"/>
        </w:rPr>
      </w:pPr>
    </w:p>
    <w:p w14:paraId="000000AF" w14:textId="77777777" w:rsidR="0021050A" w:rsidRDefault="00000000">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 xml:space="preserve">How Do Medical and Scientific Research </w:t>
      </w:r>
      <w:proofErr w:type="spellStart"/>
      <w:r>
        <w:rPr>
          <w:rFonts w:ascii="Times New Roman" w:eastAsia="Times New Roman" w:hAnsi="Times New Roman" w:cs="Times New Roman"/>
          <w:b/>
          <w:sz w:val="24"/>
          <w:szCs w:val="24"/>
        </w:rPr>
        <w:t>Guidances</w:t>
      </w:r>
      <w:proofErr w:type="spellEnd"/>
      <w:r>
        <w:rPr>
          <w:rFonts w:ascii="Times New Roman" w:eastAsia="Times New Roman" w:hAnsi="Times New Roman" w:cs="Times New Roman"/>
          <w:b/>
          <w:sz w:val="24"/>
          <w:szCs w:val="24"/>
        </w:rPr>
        <w:t xml:space="preserve"> Relate to Our Scientific and Ethical Framework of Prepartum Human Development?</w:t>
      </w:r>
    </w:p>
    <w:p w14:paraId="000000B0" w14:textId="77777777" w:rsidR="0021050A" w:rsidRDefault="0021050A">
      <w:pPr>
        <w:shd w:val="clear" w:color="auto" w:fill="FFFFFF"/>
        <w:spacing w:after="0" w:line="360" w:lineRule="auto"/>
        <w:rPr>
          <w:rFonts w:ascii="Times New Roman" w:eastAsia="Times New Roman" w:hAnsi="Times New Roman" w:cs="Times New Roman"/>
          <w:color w:val="222222"/>
          <w:sz w:val="24"/>
          <w:szCs w:val="24"/>
        </w:rPr>
      </w:pPr>
    </w:p>
    <w:p w14:paraId="000000B1" w14:textId="77777777" w:rsidR="0021050A" w:rsidRDefault="00000000">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historical terms, as human </w:t>
      </w:r>
      <w:r>
        <w:rPr>
          <w:rFonts w:ascii="Times New Roman" w:eastAsia="Times New Roman" w:hAnsi="Times New Roman" w:cs="Times New Roman"/>
          <w:i/>
          <w:color w:val="222222"/>
          <w:sz w:val="24"/>
          <w:szCs w:val="24"/>
        </w:rPr>
        <w:t>in vitro</w:t>
      </w:r>
      <w:r>
        <w:rPr>
          <w:rFonts w:ascii="Times New Roman" w:eastAsia="Times New Roman" w:hAnsi="Times New Roman" w:cs="Times New Roman"/>
          <w:color w:val="222222"/>
          <w:sz w:val="24"/>
          <w:szCs w:val="24"/>
        </w:rPr>
        <w:t xml:space="preserve"> fertilization procedures were developed and procedures were regularized in this area of medicine, reviews were conducted by multi-disciplinary committees that provided insightful considerations from many diverse perspectives. Two leading examples were those published in the United States (Ethics Advisory Board 1979) and the United Kingdom (Warnock 1984). While the US panel’s report provided careful evaluative remarks on "The Status of the Early Human Embryo" (pages 27-33 and 48-51 in Ethics Advisory Board 1979), the UK panel’s report, widely called “The Warnock Report” also made careful evaluative remarks (pages 60-72 in Warnock for the Committee 1984) and proposed that human embryos should not be sustained </w:t>
      </w:r>
      <w:r>
        <w:rPr>
          <w:rFonts w:ascii="Times New Roman" w:eastAsia="Times New Roman" w:hAnsi="Times New Roman" w:cs="Times New Roman"/>
          <w:i/>
          <w:color w:val="222222"/>
          <w:sz w:val="24"/>
          <w:szCs w:val="24"/>
        </w:rPr>
        <w:t>in vitro</w:t>
      </w:r>
      <w:r>
        <w:rPr>
          <w:rFonts w:ascii="Times New Roman" w:eastAsia="Times New Roman" w:hAnsi="Times New Roman" w:cs="Times New Roman"/>
          <w:color w:val="222222"/>
          <w:sz w:val="24"/>
          <w:szCs w:val="24"/>
        </w:rPr>
        <w:t xml:space="preserve"> for more than fourteen days for any purpose. In some jurisdictions (such as the UK and Australia), this proposal became law (Davis 2019), and in virtually all portions of the globe, this interval became the explicit or </w:t>
      </w:r>
      <w:r>
        <w:rPr>
          <w:rFonts w:ascii="Times New Roman" w:eastAsia="Times New Roman" w:hAnsi="Times New Roman" w:cs="Times New Roman"/>
          <w:i/>
          <w:color w:val="222222"/>
          <w:sz w:val="24"/>
          <w:szCs w:val="24"/>
        </w:rPr>
        <w:t>de facto</w:t>
      </w:r>
      <w:r>
        <w:rPr>
          <w:rFonts w:ascii="Times New Roman" w:eastAsia="Times New Roman" w:hAnsi="Times New Roman" w:cs="Times New Roman"/>
          <w:color w:val="222222"/>
          <w:sz w:val="24"/>
          <w:szCs w:val="24"/>
        </w:rPr>
        <w:t xml:space="preserve"> guidance for all clinics and laboratories that participated in human </w:t>
      </w:r>
      <w:r>
        <w:rPr>
          <w:rFonts w:ascii="Times New Roman" w:eastAsia="Times New Roman" w:hAnsi="Times New Roman" w:cs="Times New Roman"/>
          <w:i/>
          <w:color w:val="222222"/>
          <w:sz w:val="24"/>
          <w:szCs w:val="24"/>
        </w:rPr>
        <w:t>in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vitro</w:t>
      </w:r>
      <w:r>
        <w:rPr>
          <w:rFonts w:ascii="Times New Roman" w:eastAsia="Times New Roman" w:hAnsi="Times New Roman" w:cs="Times New Roman"/>
          <w:color w:val="222222"/>
          <w:sz w:val="24"/>
          <w:szCs w:val="24"/>
        </w:rPr>
        <w:t xml:space="preserve"> fertilization clinical practice and/or research. In the book </w:t>
      </w:r>
      <w:r>
        <w:rPr>
          <w:rFonts w:ascii="Times New Roman" w:eastAsia="Times New Roman" w:hAnsi="Times New Roman" w:cs="Times New Roman"/>
          <w:i/>
          <w:color w:val="222222"/>
          <w:sz w:val="24"/>
          <w:szCs w:val="24"/>
        </w:rPr>
        <w:t xml:space="preserve">Personhood Revisited </w:t>
      </w:r>
      <w:r>
        <w:rPr>
          <w:rFonts w:ascii="Times New Roman" w:eastAsia="Times New Roman" w:hAnsi="Times New Roman" w:cs="Times New Roman"/>
          <w:color w:val="222222"/>
          <w:sz w:val="24"/>
          <w:szCs w:val="24"/>
        </w:rPr>
        <w:t xml:space="preserve">(Jones 2013), Professor Jones reviewed much of the history of in vitro fertilization as its practices developed in the UK, </w:t>
      </w:r>
      <w:proofErr w:type="gramStart"/>
      <w:r>
        <w:rPr>
          <w:rFonts w:ascii="Times New Roman" w:eastAsia="Times New Roman" w:hAnsi="Times New Roman" w:cs="Times New Roman"/>
          <w:color w:val="222222"/>
          <w:sz w:val="24"/>
          <w:szCs w:val="24"/>
        </w:rPr>
        <w:t>US</w:t>
      </w:r>
      <w:proofErr w:type="gramEnd"/>
      <w:r>
        <w:rPr>
          <w:rFonts w:ascii="Times New Roman" w:eastAsia="Times New Roman" w:hAnsi="Times New Roman" w:cs="Times New Roman"/>
          <w:color w:val="222222"/>
          <w:sz w:val="24"/>
          <w:szCs w:val="24"/>
        </w:rPr>
        <w:t xml:space="preserve"> and other nations. Regarding personhood (page 74), Jones commented that the American Fertility Society Ethics Committee in 1986 agreed that personhood was the status which was acquired during development at a time when protection by society was expected. Also as defined, this equated to the theological concept of ensoulment in regard to the requirement of societal protection. The Committee also considered the basic biological fact that over the first several days after fertilization, it is uncertain how the development of that entity will progress. Outcomes may be an individual human, multiple individual humans (fraternal twinning), a benign </w:t>
      </w:r>
      <w:proofErr w:type="spellStart"/>
      <w:r>
        <w:rPr>
          <w:rFonts w:ascii="Times New Roman" w:eastAsia="Times New Roman" w:hAnsi="Times New Roman" w:cs="Times New Roman"/>
          <w:color w:val="222222"/>
          <w:sz w:val="24"/>
          <w:szCs w:val="24"/>
        </w:rPr>
        <w:t>hydatitiform</w:t>
      </w:r>
      <w:proofErr w:type="spellEnd"/>
      <w:r>
        <w:rPr>
          <w:rFonts w:ascii="Times New Roman" w:eastAsia="Times New Roman" w:hAnsi="Times New Roman" w:cs="Times New Roman"/>
          <w:color w:val="222222"/>
          <w:sz w:val="24"/>
          <w:szCs w:val="24"/>
        </w:rPr>
        <w:t xml:space="preserve"> mole tumor or a malignant </w:t>
      </w:r>
      <w:proofErr w:type="spellStart"/>
      <w:r>
        <w:rPr>
          <w:rFonts w:ascii="Times New Roman" w:eastAsia="Times New Roman" w:hAnsi="Times New Roman" w:cs="Times New Roman"/>
          <w:color w:val="222222"/>
          <w:sz w:val="24"/>
          <w:szCs w:val="24"/>
        </w:rPr>
        <w:t>chorioepithelioma</w:t>
      </w:r>
      <w:proofErr w:type="spellEnd"/>
      <w:r>
        <w:rPr>
          <w:rFonts w:ascii="Times New Roman" w:eastAsia="Times New Roman" w:hAnsi="Times New Roman" w:cs="Times New Roman"/>
          <w:color w:val="222222"/>
          <w:sz w:val="24"/>
          <w:szCs w:val="24"/>
        </w:rPr>
        <w:t xml:space="preserve"> tumor. The committee's assessment was "There was general agreement that the earliest possible point in time for the acquisition of personhood – i.e., protection by society – occurred with the appearance of the primitive streak (The President's Council on Bioethics 2002), which itself guaranteed biological individualization and eliminated the possibility </w:t>
      </w:r>
      <w:r>
        <w:rPr>
          <w:rFonts w:ascii="Times New Roman" w:eastAsia="Times New Roman" w:hAnsi="Times New Roman" w:cs="Times New Roman"/>
          <w:color w:val="222222"/>
          <w:sz w:val="24"/>
          <w:szCs w:val="24"/>
        </w:rPr>
        <w:lastRenderedPageBreak/>
        <w:t>of a benign or malignant tumor (Jones 2013, page 74).” This led to the recommendation that 14 days would be the appropriate designated interval.</w:t>
      </w:r>
    </w:p>
    <w:p w14:paraId="000000B2" w14:textId="77777777" w:rsidR="0021050A" w:rsidRDefault="0021050A">
      <w:pPr>
        <w:spacing w:line="360" w:lineRule="auto"/>
        <w:rPr>
          <w:rFonts w:ascii="Times New Roman" w:eastAsia="Times New Roman" w:hAnsi="Times New Roman" w:cs="Times New Roman"/>
          <w:color w:val="222222"/>
          <w:sz w:val="24"/>
          <w:szCs w:val="24"/>
        </w:rPr>
      </w:pPr>
    </w:p>
    <w:p w14:paraId="000000B3" w14:textId="77777777" w:rsidR="0021050A" w:rsidRDefault="00000000">
      <w:pPr>
        <w:spacing w:line="360" w:lineRule="auto"/>
        <w:rPr>
          <w:rFonts w:ascii="Times New Roman" w:eastAsia="Times New Roman" w:hAnsi="Times New Roman" w:cs="Times New Roman"/>
          <w:sz w:val="24"/>
          <w:szCs w:val="24"/>
        </w:rPr>
      </w:pPr>
      <w:bookmarkStart w:id="4" w:name="_heading=h.26in1rg" w:colFirst="0" w:colLast="0"/>
      <w:bookmarkEnd w:id="4"/>
      <w:r>
        <w:rPr>
          <w:rFonts w:ascii="Times New Roman" w:eastAsia="Times New Roman" w:hAnsi="Times New Roman" w:cs="Times New Roman"/>
          <w:color w:val="222222"/>
          <w:sz w:val="24"/>
          <w:szCs w:val="24"/>
        </w:rPr>
        <w:t xml:space="preserve">Over the subsequent decades and particularly in recent years (Davis 2019) there have been countless thoughtful discussions about the “14-day rule;” however, only recently has a pertinent professional scientific society taken the step of formally changing their position. </w:t>
      </w:r>
      <w:r>
        <w:rPr>
          <w:rFonts w:ascii="Times New Roman" w:eastAsia="Times New Roman" w:hAnsi="Times New Roman" w:cs="Times New Roman"/>
          <w:sz w:val="24"/>
          <w:szCs w:val="24"/>
        </w:rPr>
        <w:t>Specifically, in May 2021 the International Society for Stem Cell Research (International Society for Stem Cell Research 2021), issued their “Guidelines for Stem Cell Research and Clinical Translation” and included on page 12 their argument for changing and support for ending the 14 days post-fertilization restriction. As expected, this new position has evoked great interest and commentary among many medical and scientific professionals (Powell 2021; Sawai et al. 2021; Sheng et al. 2021). One such commentary by Mummery and Anthony (2021) noted that considerations are being given to diversifying new guidelines that will hopefully be "fit for purpose," so that the opportunities for scientific discovery are pursued within an explicit and transparent ethical framework. We hope that no matter the perspective of any person or the position of any organization engaged in this renewed discourse about the “14-day rule,” each will duly consider the framework we are presenting herein as they formulate their new or renewed points-of-view.</w:t>
      </w:r>
    </w:p>
    <w:p w14:paraId="000000B4" w14:textId="77777777" w:rsidR="0021050A" w:rsidRDefault="0021050A">
      <w:pPr>
        <w:spacing w:line="360" w:lineRule="auto"/>
        <w:rPr>
          <w:rFonts w:ascii="Times New Roman" w:eastAsia="Times New Roman" w:hAnsi="Times New Roman" w:cs="Times New Roman"/>
          <w:sz w:val="24"/>
          <w:szCs w:val="24"/>
        </w:rPr>
      </w:pPr>
      <w:bookmarkStart w:id="5" w:name="_heading=h.rotp7bmg124z" w:colFirst="0" w:colLast="0"/>
      <w:bookmarkEnd w:id="5"/>
    </w:p>
    <w:p w14:paraId="000000B5"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and Conclusions</w:t>
      </w:r>
    </w:p>
    <w:p w14:paraId="000000B6" w14:textId="77777777" w:rsidR="0021050A" w:rsidRDefault="0021050A">
      <w:pPr>
        <w:spacing w:line="360" w:lineRule="auto"/>
        <w:rPr>
          <w:rFonts w:ascii="Times New Roman" w:eastAsia="Times New Roman" w:hAnsi="Times New Roman" w:cs="Times New Roman"/>
          <w:b/>
          <w:sz w:val="24"/>
          <w:szCs w:val="24"/>
        </w:rPr>
      </w:pPr>
    </w:p>
    <w:p w14:paraId="000000B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Personhood is a designation assigned to a living human being by one or more other living human beings, and for newborns, are obviously all older than the designee. In the biomedical context, a living human being can be reasonably well defined, understood and characterized while the superimposed designation of "person" cannot be fully profiled in biological terms. Nonetheless, setting aside some valid discussions about whether members of another species might merit designation as "a person," it is implausible for there to be "a person" in the absence of a living human being. Thus, biological bases are necessarily foundational for developing any construct </w:t>
      </w:r>
      <w:r>
        <w:rPr>
          <w:rFonts w:ascii="Times New Roman" w:eastAsia="Times New Roman" w:hAnsi="Times New Roman" w:cs="Times New Roman"/>
          <w:sz w:val="24"/>
          <w:szCs w:val="24"/>
        </w:rPr>
        <w:lastRenderedPageBreak/>
        <w:t>of when a human being might be deservedly designated as a person. It seems unlikely that many reasoning persons would argue that upon birth, a living infant human being is not a person. The endless debates obviously relate to the criteria or the criterion by which personhood is or might be designated in the pre-birth interval for a developing human.</w:t>
      </w:r>
    </w:p>
    <w:p w14:paraId="000000B8" w14:textId="77777777" w:rsidR="0021050A" w:rsidRDefault="0021050A">
      <w:pPr>
        <w:spacing w:line="360" w:lineRule="auto"/>
        <w:rPr>
          <w:rFonts w:ascii="Times New Roman" w:eastAsia="Times New Roman" w:hAnsi="Times New Roman" w:cs="Times New Roman"/>
          <w:sz w:val="24"/>
          <w:szCs w:val="24"/>
        </w:rPr>
      </w:pPr>
    </w:p>
    <w:p w14:paraId="000000B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 careful thought and debate has been invested in considering whether there is some discrete event or moment that defines without equivocation that point in a developmental trajectory when personhood might be fully assigned. Running somewhat in parallel to that discourse, the concept of more continuous accrual of personhood during pre-birth development cumulatively leading to full personhood, has also been developed and argued. </w:t>
      </w:r>
    </w:p>
    <w:p w14:paraId="000000BA" w14:textId="77777777" w:rsidR="0021050A" w:rsidRDefault="0021050A">
      <w:pPr>
        <w:spacing w:line="360" w:lineRule="auto"/>
        <w:rPr>
          <w:rFonts w:ascii="Times New Roman" w:eastAsia="Times New Roman" w:hAnsi="Times New Roman" w:cs="Times New Roman"/>
          <w:sz w:val="24"/>
          <w:szCs w:val="24"/>
        </w:rPr>
      </w:pPr>
    </w:p>
    <w:p w14:paraId="000000B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argue that it is an ethical imperative to consider more than merely selecting or endlessly debating when a human is also a person. It is also incumbent upon us to include fundamental considerations of the future human potentialities of individual persons that encompass both the  duration of life (longevity) and the quality of life, such as health-related quality of life, over that individual’s future lifespan. It seems likely that most persons would want as many newborns as possible to have favorable future potentialities by not being born with or at elevated risks of congenital cytomegalovirus (CMV),</w:t>
      </w:r>
      <w:r>
        <w:rPr>
          <w:rFonts w:ascii="Times New Roman" w:eastAsia="Times New Roman" w:hAnsi="Times New Roman" w:cs="Times New Roman"/>
          <w:i/>
          <w:sz w:val="24"/>
          <w:szCs w:val="24"/>
        </w:rPr>
        <w:t xml:space="preserve"> in utero</w:t>
      </w:r>
      <w:r>
        <w:rPr>
          <w:rFonts w:ascii="Times New Roman" w:eastAsia="Times New Roman" w:hAnsi="Times New Roman" w:cs="Times New Roman"/>
          <w:sz w:val="24"/>
          <w:szCs w:val="24"/>
        </w:rPr>
        <w:t xml:space="preserve"> Zika virus infection, extreme prematurity and its associated risks, fetal alcohol syndrome or exposures to other drugs of abuse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major congenital anomalies (cleft palate, spina bifida, others), cerebral palsy, several types of developmental delays in children (cognitive, motor, social, emotional, behavioral or speech delays), predisposal to early-in-life onset of metabolic disorders such as childhood hypertension or other cardiovascular diseases, type 2 diabetes, kidney disease, frailty or obesity, gastrointestinal diseases, immunological disorders, cancers, etc. Myriad variations among persons are a key part of the way in which society is enriched by diversity. At the same time, it is not a eugenics consideration to strive to have the largest number of neonates to have undergone a pre-birth developmental trajectory that offers breadth and depth of future potentialities later in life.</w:t>
      </w:r>
    </w:p>
    <w:p w14:paraId="000000BC" w14:textId="77777777" w:rsidR="0021050A" w:rsidRDefault="0021050A">
      <w:pPr>
        <w:spacing w:line="360" w:lineRule="auto"/>
        <w:rPr>
          <w:rFonts w:ascii="Times New Roman" w:eastAsia="Times New Roman" w:hAnsi="Times New Roman" w:cs="Times New Roman"/>
          <w:sz w:val="24"/>
          <w:szCs w:val="24"/>
        </w:rPr>
      </w:pPr>
    </w:p>
    <w:p w14:paraId="000000B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modern scientific discoveries have revealed demonstrable facts about additional endogenous and exogenous biological processes and events prior to birth, scientific and ethical considerations are pertinent to assess any other discrete or continuing components that contribute to individualization before the societal entry of an individual human by livebirth. We present the endogenous genetic and epigenetic events and exogenous developmental </w:t>
      </w:r>
      <w:r>
        <w:rPr>
          <w:rFonts w:ascii="Times New Roman" w:eastAsia="Times New Roman" w:hAnsi="Times New Roman" w:cs="Times New Roman"/>
          <w:i/>
          <w:sz w:val="24"/>
          <w:szCs w:val="24"/>
        </w:rPr>
        <w:t>milieu</w:t>
      </w:r>
      <w:r>
        <w:rPr>
          <w:rFonts w:ascii="Times New Roman" w:eastAsia="Times New Roman" w:hAnsi="Times New Roman" w:cs="Times New Roman"/>
          <w:sz w:val="24"/>
          <w:szCs w:val="24"/>
        </w:rPr>
        <w:t xml:space="preserve"> processes that, when combined, produce the distinguishing features of a human prior to its entry into society via livebirth. Accordingly, we present the novel argument that there are now not one but two known discrete discreet biological events that are pertinent to determining a future individual’s identity; namely, fertilization plus the additional discrete biological event of epigenetic resetting of that individual’s biological organismic clock to time zero (t=0) at the gastrulation stage (around day 15 of embryogenesis). </w:t>
      </w:r>
      <w:proofErr w:type="gramStart"/>
      <w:r>
        <w:rPr>
          <w:rFonts w:ascii="Times New Roman" w:eastAsia="Times New Roman" w:hAnsi="Times New Roman" w:cs="Times New Roman"/>
          <w:sz w:val="24"/>
          <w:szCs w:val="24"/>
        </w:rPr>
        <w:t>Additionally</w:t>
      </w:r>
      <w:proofErr w:type="gramEnd"/>
      <w:r>
        <w:rPr>
          <w:rFonts w:ascii="Times New Roman" w:eastAsia="Times New Roman" w:hAnsi="Times New Roman" w:cs="Times New Roman"/>
          <w:sz w:val="24"/>
          <w:szCs w:val="24"/>
        </w:rPr>
        <w:t xml:space="preserve"> those two discrete discreet biological events are immersed in a continual complex developmental process that spans pre-fertilization and gestational intervals that drives individualization of diverse attributes of each future individual human, preceding the discrete and blatant biological event of livebirth and societal entry of that human. During prenatal development, each future human is subject to various and variable exposures of the gravida to multiple physical, chemical, biological and social factors as well as to its own unique maternal </w:t>
      </w:r>
      <w:r>
        <w:rPr>
          <w:rFonts w:ascii="Times New Roman" w:eastAsia="Times New Roman" w:hAnsi="Times New Roman" w:cs="Times New Roman"/>
          <w:i/>
          <w:sz w:val="24"/>
          <w:szCs w:val="24"/>
        </w:rPr>
        <w:t>in utero</w:t>
      </w:r>
      <w:r>
        <w:rPr>
          <w:rFonts w:ascii="Times New Roman" w:eastAsia="Times New Roman" w:hAnsi="Times New Roman" w:cs="Times New Roman"/>
          <w:sz w:val="24"/>
          <w:szCs w:val="24"/>
        </w:rPr>
        <w:t xml:space="preserve"> environment. These diverse exogenous exposures of every embryo/fetus influence its morphogenesis and </w:t>
      </w:r>
      <w:proofErr w:type="spellStart"/>
      <w:r>
        <w:rPr>
          <w:rFonts w:ascii="Times New Roman" w:eastAsia="Times New Roman" w:hAnsi="Times New Roman" w:cs="Times New Roman"/>
          <w:sz w:val="24"/>
          <w:szCs w:val="24"/>
        </w:rPr>
        <w:t>physiogenesis</w:t>
      </w:r>
      <w:proofErr w:type="spellEnd"/>
      <w:r>
        <w:rPr>
          <w:rFonts w:ascii="Times New Roman" w:eastAsia="Times New Roman" w:hAnsi="Times New Roman" w:cs="Times New Roman"/>
          <w:sz w:val="24"/>
          <w:szCs w:val="24"/>
        </w:rPr>
        <w:t xml:space="preserve"> thereby individualizing its future attributes, </w:t>
      </w:r>
      <w:proofErr w:type="gramStart"/>
      <w:r>
        <w:rPr>
          <w:rFonts w:ascii="Times New Roman" w:eastAsia="Times New Roman" w:hAnsi="Times New Roman" w:cs="Times New Roman"/>
          <w:sz w:val="24"/>
          <w:szCs w:val="24"/>
        </w:rPr>
        <w:t>health</w:t>
      </w:r>
      <w:proofErr w:type="gramEnd"/>
      <w:r>
        <w:rPr>
          <w:rFonts w:ascii="Times New Roman" w:eastAsia="Times New Roman" w:hAnsi="Times New Roman" w:cs="Times New Roman"/>
          <w:sz w:val="24"/>
          <w:szCs w:val="24"/>
        </w:rPr>
        <w:t xml:space="preserve"> and functional well-being across its individual human lifespan within society. Our proposed framework as profiled in Table 1 and illustrated in Figure 1, is based on the biological facts spanning pre-fertilization and prenatal developmental discrete events and processes and</w:t>
      </w:r>
      <w:r>
        <w:t xml:space="preserve"> </w:t>
      </w:r>
      <w:r>
        <w:rPr>
          <w:rFonts w:ascii="Times New Roman" w:eastAsia="Times New Roman" w:hAnsi="Times New Roman" w:cs="Times New Roman"/>
          <w:sz w:val="24"/>
          <w:szCs w:val="24"/>
        </w:rPr>
        <w:t>implies that personhood should be incrementally attributed and societal protections for potential humans should be graduated and applied progressively across the entire human developmental pre-birth timespan.</w:t>
      </w:r>
    </w:p>
    <w:p w14:paraId="000000BE" w14:textId="77777777" w:rsidR="0021050A" w:rsidRDefault="0021050A">
      <w:pPr>
        <w:shd w:val="clear" w:color="auto" w:fill="FFFFFF"/>
        <w:spacing w:after="0" w:line="360" w:lineRule="auto"/>
        <w:rPr>
          <w:rFonts w:ascii="Times New Roman" w:eastAsia="Times New Roman" w:hAnsi="Times New Roman" w:cs="Times New Roman"/>
          <w:b/>
          <w:color w:val="222222"/>
          <w:sz w:val="24"/>
          <w:szCs w:val="24"/>
        </w:rPr>
      </w:pPr>
    </w:p>
    <w:p w14:paraId="000000BF" w14:textId="77777777" w:rsidR="0021050A" w:rsidRDefault="00000000">
      <w:pPr>
        <w:shd w:val="clear" w:color="auto" w:fill="FFFFFF"/>
        <w:spacing w:after="0"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Author Contributions</w:t>
      </w:r>
    </w:p>
    <w:p w14:paraId="000000C0" w14:textId="77777777" w:rsidR="0021050A" w:rsidRDefault="0021050A">
      <w:pPr>
        <w:shd w:val="clear" w:color="auto" w:fill="FFFFFF"/>
        <w:spacing w:after="0" w:line="360" w:lineRule="auto"/>
        <w:rPr>
          <w:rFonts w:ascii="Times New Roman" w:eastAsia="Times New Roman" w:hAnsi="Times New Roman" w:cs="Times New Roman"/>
          <w:color w:val="222222"/>
          <w:sz w:val="24"/>
          <w:szCs w:val="24"/>
        </w:rPr>
      </w:pPr>
    </w:p>
    <w:p w14:paraId="000000C1" w14:textId="77777777" w:rsidR="0021050A" w:rsidRDefault="00000000">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C.L.H. and G.C.H. jointly conceived the key concepts over an extended series of discussions in 2020, 2021 and 2022. C.L.H. researched the biomedical literature and wrote and edited the manuscript. G.C.H. researched the bioethics literature and wrote and edited the manuscript. C.L.H. is the guarantor of this work and, as such, had full access to all the cited literature and takes responsibility for the integrity of the information presented.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Both authors read and approved the final manuscript. Both authors declare that they have no competing interests.</w:t>
      </w:r>
    </w:p>
    <w:p w14:paraId="000000C2" w14:textId="77777777" w:rsidR="0021050A" w:rsidRDefault="0021050A">
      <w:pPr>
        <w:spacing w:after="0" w:line="360" w:lineRule="auto"/>
        <w:rPr>
          <w:rFonts w:ascii="Times New Roman" w:eastAsia="Times New Roman" w:hAnsi="Times New Roman" w:cs="Times New Roman"/>
          <w:b/>
          <w:sz w:val="24"/>
          <w:szCs w:val="24"/>
        </w:rPr>
      </w:pPr>
    </w:p>
    <w:p w14:paraId="000000C3" w14:textId="77777777" w:rsidR="0021050A"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C4"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0C5"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American Cancer Society. Known and probable human carcinogens. 2021. </w:t>
      </w:r>
      <w:r>
        <w:rPr>
          <w:rFonts w:ascii="Times New Roman" w:eastAsia="Times New Roman" w:hAnsi="Times New Roman" w:cs="Times New Roman"/>
          <w:i/>
          <w:color w:val="000000"/>
          <w:sz w:val="24"/>
          <w:szCs w:val="24"/>
        </w:rPr>
        <w:t>Cancer.org</w:t>
      </w:r>
      <w:r>
        <w:rPr>
          <w:rFonts w:ascii="Times New Roman" w:eastAsia="Times New Roman" w:hAnsi="Times New Roman" w:cs="Times New Roman"/>
          <w:color w:val="000000"/>
          <w:sz w:val="24"/>
          <w:szCs w:val="24"/>
        </w:rPr>
        <w:t>: 1-18.</w:t>
      </w:r>
    </w:p>
    <w:p w14:paraId="000000C6"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C7"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Baguiya</w:t>
      </w:r>
      <w:proofErr w:type="spellEnd"/>
      <w:r>
        <w:rPr>
          <w:rFonts w:ascii="Times New Roman" w:eastAsia="Times New Roman" w:hAnsi="Times New Roman" w:cs="Times New Roman"/>
          <w:color w:val="000000"/>
          <w:sz w:val="24"/>
          <w:szCs w:val="24"/>
        </w:rPr>
        <w:t xml:space="preserve">, A., M. Bonet, J. </w:t>
      </w:r>
      <w:proofErr w:type="spellStart"/>
      <w:r>
        <w:rPr>
          <w:rFonts w:ascii="Times New Roman" w:eastAsia="Times New Roman" w:hAnsi="Times New Roman" w:cs="Times New Roman"/>
          <w:color w:val="000000"/>
          <w:sz w:val="24"/>
          <w:szCs w:val="24"/>
        </w:rPr>
        <w:t>Cecatti</w:t>
      </w:r>
      <w:proofErr w:type="spellEnd"/>
      <w:r>
        <w:rPr>
          <w:rFonts w:ascii="Times New Roman" w:eastAsia="Times New Roman" w:hAnsi="Times New Roman" w:cs="Times New Roman"/>
          <w:color w:val="000000"/>
          <w:sz w:val="24"/>
          <w:szCs w:val="24"/>
        </w:rPr>
        <w:t xml:space="preserve">, et al. 2021. Perinatal outcomes among births to women with infection during pregnancy. </w:t>
      </w:r>
      <w:r>
        <w:rPr>
          <w:rFonts w:ascii="Times New Roman" w:eastAsia="Times New Roman" w:hAnsi="Times New Roman" w:cs="Times New Roman"/>
          <w:i/>
          <w:color w:val="000000"/>
          <w:sz w:val="24"/>
          <w:szCs w:val="24"/>
        </w:rPr>
        <w:t>Archives of Disease in Childhood</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Epub</w:t>
      </w:r>
      <w:proofErr w:type="spellEnd"/>
      <w:r>
        <w:rPr>
          <w:rFonts w:ascii="Times New Roman" w:eastAsia="Times New Roman" w:hAnsi="Times New Roman" w:cs="Times New Roman"/>
          <w:color w:val="000000"/>
          <w:sz w:val="24"/>
          <w:szCs w:val="24"/>
        </w:rPr>
        <w:t xml:space="preserve"> ahead of print: 22 SEP 2021. doi:10.1136/archdischild-2021-321865.</w:t>
      </w:r>
    </w:p>
    <w:p w14:paraId="000000C8"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C9"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Bassingthwaighte</w:t>
      </w:r>
      <w:proofErr w:type="spellEnd"/>
      <w:r>
        <w:rPr>
          <w:rFonts w:ascii="Times New Roman" w:eastAsia="Times New Roman" w:hAnsi="Times New Roman" w:cs="Times New Roman"/>
          <w:color w:val="000000"/>
          <w:sz w:val="24"/>
          <w:szCs w:val="24"/>
        </w:rPr>
        <w:t xml:space="preserve">, J., and J. van Beek. 2002. Lightning and the heart: fractal behavior in cardiac function. </w:t>
      </w:r>
      <w:r>
        <w:rPr>
          <w:rFonts w:ascii="Times New Roman" w:eastAsia="Times New Roman" w:hAnsi="Times New Roman" w:cs="Times New Roman"/>
          <w:i/>
          <w:color w:val="000000"/>
          <w:sz w:val="24"/>
          <w:szCs w:val="24"/>
        </w:rPr>
        <w:t>Proceedings of the Institute of Electrical and Electronics Engineers</w:t>
      </w:r>
      <w:r>
        <w:rPr>
          <w:rFonts w:ascii="Times New Roman" w:eastAsia="Times New Roman" w:hAnsi="Times New Roman" w:cs="Times New Roman"/>
          <w:color w:val="000000"/>
          <w:sz w:val="24"/>
          <w:szCs w:val="24"/>
        </w:rPr>
        <w:t xml:space="preserve"> August 6; 76(6): 693–699. doi:10.1109/5.4458.</w:t>
      </w:r>
    </w:p>
    <w:p w14:paraId="000000CA"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CB"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Bastow</w:t>
      </w:r>
      <w:proofErr w:type="spellEnd"/>
      <w:r>
        <w:rPr>
          <w:rFonts w:ascii="Times New Roman" w:eastAsia="Times New Roman" w:hAnsi="Times New Roman" w:cs="Times New Roman"/>
          <w:color w:val="000000"/>
          <w:sz w:val="24"/>
          <w:szCs w:val="24"/>
        </w:rPr>
        <w:t xml:space="preserve">, B., J. Holmes, F. Talavera, et al. 2017. Teratology and drug use during pregnancy. </w:t>
      </w:r>
      <w:r>
        <w:rPr>
          <w:rFonts w:ascii="Times New Roman" w:eastAsia="Times New Roman" w:hAnsi="Times New Roman" w:cs="Times New Roman"/>
          <w:i/>
          <w:color w:val="000000"/>
          <w:sz w:val="24"/>
          <w:szCs w:val="24"/>
        </w:rPr>
        <w:t>emedicine.medscape.com</w:t>
      </w:r>
      <w:r>
        <w:rPr>
          <w:rFonts w:ascii="Times New Roman" w:eastAsia="Times New Roman" w:hAnsi="Times New Roman" w:cs="Times New Roman"/>
          <w:color w:val="000000"/>
          <w:sz w:val="24"/>
          <w:szCs w:val="24"/>
        </w:rPr>
        <w:t xml:space="preserve"> Article 260725: 1-24.</w:t>
      </w:r>
    </w:p>
    <w:p w14:paraId="000000CC"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CD"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Bauer, A., S. Swan, D. </w:t>
      </w:r>
      <w:proofErr w:type="spellStart"/>
      <w:r>
        <w:rPr>
          <w:rFonts w:ascii="Times New Roman" w:eastAsia="Times New Roman" w:hAnsi="Times New Roman" w:cs="Times New Roman"/>
          <w:sz w:val="24"/>
          <w:szCs w:val="24"/>
        </w:rPr>
        <w:t>Kriebel</w:t>
      </w:r>
      <w:proofErr w:type="spellEnd"/>
      <w:r>
        <w:rPr>
          <w:rFonts w:ascii="Times New Roman" w:eastAsia="Times New Roman" w:hAnsi="Times New Roman" w:cs="Times New Roman"/>
          <w:sz w:val="24"/>
          <w:szCs w:val="24"/>
        </w:rPr>
        <w:t xml:space="preserve">, et al. 2021. Paracetamol use during pregnancy - a call for precautionary action. </w:t>
      </w:r>
      <w:r>
        <w:rPr>
          <w:rFonts w:ascii="Times New Roman" w:eastAsia="Times New Roman" w:hAnsi="Times New Roman" w:cs="Times New Roman"/>
          <w:i/>
          <w:sz w:val="24"/>
          <w:szCs w:val="24"/>
        </w:rPr>
        <w:t>Nature Reviews Endocrinology</w:t>
      </w:r>
      <w:r>
        <w:rPr>
          <w:rFonts w:ascii="Times New Roman" w:eastAsia="Times New Roman" w:hAnsi="Times New Roman" w:cs="Times New Roman"/>
          <w:sz w:val="24"/>
          <w:szCs w:val="24"/>
        </w:rPr>
        <w:t xml:space="preserve"> published online 23 SEP 2021 pp. 1-10.</w:t>
      </w:r>
    </w:p>
    <w:p w14:paraId="000000CE"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CF"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Boskovic, A., and O. Rando. 2018. Transgenerational Epigenetic Inheritance. </w:t>
      </w:r>
      <w:r>
        <w:rPr>
          <w:rFonts w:ascii="Times New Roman" w:eastAsia="Times New Roman" w:hAnsi="Times New Roman" w:cs="Times New Roman"/>
          <w:i/>
          <w:sz w:val="24"/>
          <w:szCs w:val="24"/>
        </w:rPr>
        <w:t>Annual Review of Genetics</w:t>
      </w:r>
      <w:r>
        <w:rPr>
          <w:rFonts w:ascii="Times New Roman" w:eastAsia="Times New Roman" w:hAnsi="Times New Roman" w:cs="Times New Roman"/>
          <w:sz w:val="24"/>
          <w:szCs w:val="24"/>
        </w:rPr>
        <w:t xml:space="preserve"> 52: 21-41.</w:t>
      </w:r>
    </w:p>
    <w:p w14:paraId="000000D0"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D1"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Capra, L., G. Tezza, F. Mazzei, and A. Boner. 2013. The origins of health and disease: the influence of maternal diseases and lifestyle during gestation. </w:t>
      </w:r>
      <w:r>
        <w:rPr>
          <w:rFonts w:ascii="Times New Roman" w:eastAsia="Times New Roman" w:hAnsi="Times New Roman" w:cs="Times New Roman"/>
          <w:i/>
          <w:sz w:val="24"/>
          <w:szCs w:val="24"/>
        </w:rPr>
        <w:t>Italian Journal of Pediatrics</w:t>
      </w:r>
      <w:r>
        <w:rPr>
          <w:rFonts w:ascii="Times New Roman" w:eastAsia="Times New Roman" w:hAnsi="Times New Roman" w:cs="Times New Roman"/>
          <w:sz w:val="24"/>
          <w:szCs w:val="24"/>
        </w:rPr>
        <w:t xml:space="preserve"> 39(7): 1-12.</w:t>
      </w:r>
    </w:p>
    <w:p w14:paraId="000000D2"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D3"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Cavigelli</w:t>
      </w:r>
      <w:proofErr w:type="spellEnd"/>
      <w:r>
        <w:rPr>
          <w:rFonts w:ascii="Times New Roman" w:eastAsia="Times New Roman" w:hAnsi="Times New Roman" w:cs="Times New Roman"/>
          <w:sz w:val="24"/>
          <w:szCs w:val="24"/>
        </w:rPr>
        <w:t xml:space="preserve"> S, J. </w:t>
      </w:r>
      <w:proofErr w:type="spellStart"/>
      <w:r>
        <w:rPr>
          <w:rFonts w:ascii="Times New Roman" w:eastAsia="Times New Roman" w:hAnsi="Times New Roman" w:cs="Times New Roman"/>
          <w:sz w:val="24"/>
          <w:szCs w:val="24"/>
        </w:rPr>
        <w:t>Leips</w:t>
      </w:r>
      <w:proofErr w:type="spellEnd"/>
      <w:r>
        <w:rPr>
          <w:rFonts w:ascii="Times New Roman" w:eastAsia="Times New Roman" w:hAnsi="Times New Roman" w:cs="Times New Roman"/>
          <w:sz w:val="24"/>
          <w:szCs w:val="24"/>
        </w:rPr>
        <w:t xml:space="preserve">, Q-Y. Xiang, </w:t>
      </w:r>
      <w:proofErr w:type="spellStart"/>
      <w:r>
        <w:rPr>
          <w:rFonts w:ascii="Times New Roman" w:eastAsia="Times New Roman" w:hAnsi="Times New Roman" w:cs="Times New Roman"/>
          <w:sz w:val="24"/>
          <w:szCs w:val="24"/>
        </w:rPr>
        <w:t>D.Lemke</w:t>
      </w:r>
      <w:proofErr w:type="spellEnd"/>
      <w:r>
        <w:rPr>
          <w:rFonts w:ascii="Times New Roman" w:eastAsia="Times New Roman" w:hAnsi="Times New Roman" w:cs="Times New Roman"/>
          <w:sz w:val="24"/>
          <w:szCs w:val="24"/>
        </w:rPr>
        <w:t xml:space="preserve">, and N. </w:t>
      </w:r>
      <w:proofErr w:type="spellStart"/>
      <w:r>
        <w:rPr>
          <w:rFonts w:ascii="Times New Roman" w:eastAsia="Times New Roman" w:hAnsi="Times New Roman" w:cs="Times New Roman"/>
          <w:sz w:val="24"/>
          <w:szCs w:val="24"/>
        </w:rPr>
        <w:t>Konow</w:t>
      </w:r>
      <w:proofErr w:type="spellEnd"/>
      <w:r>
        <w:rPr>
          <w:rFonts w:ascii="Times New Roman" w:eastAsia="Times New Roman" w:hAnsi="Times New Roman" w:cs="Times New Roman"/>
          <w:sz w:val="24"/>
          <w:szCs w:val="24"/>
        </w:rPr>
        <w:t xml:space="preserve">. 2021.Next steps in integrative biology: mapping interactive processes across levels of biological organization. </w:t>
      </w:r>
      <w:r>
        <w:rPr>
          <w:rFonts w:ascii="Times New Roman" w:eastAsia="Times New Roman" w:hAnsi="Times New Roman" w:cs="Times New Roman"/>
          <w:i/>
          <w:sz w:val="24"/>
          <w:szCs w:val="24"/>
        </w:rPr>
        <w:t>Integrative and Comparative Biology</w:t>
      </w:r>
      <w:r>
        <w:rPr>
          <w:rFonts w:ascii="Times New Roman" w:eastAsia="Times New Roman" w:hAnsi="Times New Roman" w:cs="Times New Roman"/>
          <w:sz w:val="24"/>
          <w:szCs w:val="24"/>
        </w:rPr>
        <w:t xml:space="preserve"> 0(0): 1–9. </w:t>
      </w:r>
      <w:hyperlink r:id="rId11">
        <w:r>
          <w:rPr>
            <w:rFonts w:ascii="Times New Roman" w:eastAsia="Times New Roman" w:hAnsi="Times New Roman" w:cs="Times New Roman"/>
            <w:color w:val="1155CC"/>
            <w:sz w:val="24"/>
            <w:szCs w:val="24"/>
            <w:u w:val="single"/>
          </w:rPr>
          <w:t>https://doi.org/10.1093/icb/icab161</w:t>
        </w:r>
      </w:hyperlink>
      <w:r>
        <w:rPr>
          <w:rFonts w:ascii="Times New Roman" w:eastAsia="Times New Roman" w:hAnsi="Times New Roman" w:cs="Times New Roman"/>
          <w:sz w:val="24"/>
          <w:szCs w:val="24"/>
        </w:rPr>
        <w:t>.</w:t>
      </w:r>
    </w:p>
    <w:p w14:paraId="000000D4"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D5"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Crump, C., J. </w:t>
      </w:r>
      <w:proofErr w:type="spellStart"/>
      <w:r>
        <w:rPr>
          <w:rFonts w:ascii="Times New Roman" w:eastAsia="Times New Roman" w:hAnsi="Times New Roman" w:cs="Times New Roman"/>
          <w:sz w:val="24"/>
          <w:szCs w:val="24"/>
        </w:rPr>
        <w:t>Sundquist</w:t>
      </w:r>
      <w:proofErr w:type="spellEnd"/>
      <w:r>
        <w:rPr>
          <w:rFonts w:ascii="Times New Roman" w:eastAsia="Times New Roman" w:hAnsi="Times New Roman" w:cs="Times New Roman"/>
          <w:sz w:val="24"/>
          <w:szCs w:val="24"/>
        </w:rPr>
        <w:t xml:space="preserve">, and K. </w:t>
      </w:r>
      <w:proofErr w:type="spellStart"/>
      <w:r>
        <w:rPr>
          <w:rFonts w:ascii="Times New Roman" w:eastAsia="Times New Roman" w:hAnsi="Times New Roman" w:cs="Times New Roman"/>
          <w:sz w:val="24"/>
          <w:szCs w:val="24"/>
        </w:rPr>
        <w:t>Sundquist</w:t>
      </w:r>
      <w:proofErr w:type="spellEnd"/>
      <w:r>
        <w:rPr>
          <w:rFonts w:ascii="Times New Roman" w:eastAsia="Times New Roman" w:hAnsi="Times New Roman" w:cs="Times New Roman"/>
          <w:sz w:val="24"/>
          <w:szCs w:val="24"/>
        </w:rPr>
        <w:t xml:space="preserve">. 2021. Preterm or early term birth and risk of autism. </w:t>
      </w:r>
      <w:r>
        <w:rPr>
          <w:rFonts w:ascii="Times New Roman" w:eastAsia="Times New Roman" w:hAnsi="Times New Roman" w:cs="Times New Roman"/>
          <w:i/>
          <w:sz w:val="24"/>
          <w:szCs w:val="24"/>
        </w:rPr>
        <w:t>Pediatrics</w:t>
      </w:r>
      <w:r>
        <w:rPr>
          <w:rFonts w:ascii="Times New Roman" w:eastAsia="Times New Roman" w:hAnsi="Times New Roman" w:cs="Times New Roman"/>
          <w:sz w:val="24"/>
          <w:szCs w:val="24"/>
        </w:rPr>
        <w:t xml:space="preserve"> 148(3):e2020032300.</w:t>
      </w:r>
    </w:p>
    <w:p w14:paraId="000000D6"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D7"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C. 2019. The boundaries of embryo research: extending the fourteen-day rule. </w:t>
      </w:r>
      <w:r>
        <w:rPr>
          <w:rFonts w:ascii="Times New Roman" w:eastAsia="Times New Roman" w:hAnsi="Times New Roman" w:cs="Times New Roman"/>
          <w:i/>
          <w:sz w:val="24"/>
          <w:szCs w:val="24"/>
        </w:rPr>
        <w:t xml:space="preserve">Bioethical Inquiry </w:t>
      </w:r>
      <w:r>
        <w:rPr>
          <w:rFonts w:ascii="Times New Roman" w:eastAsia="Times New Roman" w:hAnsi="Times New Roman" w:cs="Times New Roman"/>
          <w:sz w:val="24"/>
          <w:szCs w:val="24"/>
        </w:rPr>
        <w:t xml:space="preserve">16:133–140. </w:t>
      </w:r>
      <w:hyperlink r:id="rId12">
        <w:r>
          <w:rPr>
            <w:rFonts w:ascii="Times New Roman" w:eastAsia="Times New Roman" w:hAnsi="Times New Roman" w:cs="Times New Roman"/>
            <w:color w:val="0563C1"/>
            <w:sz w:val="24"/>
            <w:szCs w:val="24"/>
            <w:u w:val="single"/>
          </w:rPr>
          <w:t>https://doi.org/10.1007/s11673-018-09895-w</w:t>
        </w:r>
      </w:hyperlink>
    </w:p>
    <w:p w14:paraId="000000D8"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D9"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Magalhães</w:t>
      </w:r>
      <w:proofErr w:type="spellEnd"/>
      <w:r>
        <w:rPr>
          <w:rFonts w:ascii="Times New Roman" w:eastAsia="Times New Roman" w:hAnsi="Times New Roman" w:cs="Times New Roman"/>
          <w:sz w:val="24"/>
          <w:szCs w:val="24"/>
        </w:rPr>
        <w:t xml:space="preserve"> J., and J. Wang. 2019. The fog of genetics: what is known, unknown and unknowable in the genetics of complex traits and diseases. </w:t>
      </w:r>
      <w:r>
        <w:rPr>
          <w:rFonts w:ascii="Times New Roman" w:eastAsia="Times New Roman" w:hAnsi="Times New Roman" w:cs="Times New Roman"/>
          <w:i/>
          <w:sz w:val="24"/>
          <w:szCs w:val="24"/>
        </w:rPr>
        <w:t>EMBO reports</w:t>
      </w:r>
      <w:r>
        <w:rPr>
          <w:rFonts w:ascii="Times New Roman" w:eastAsia="Times New Roman" w:hAnsi="Times New Roman" w:cs="Times New Roman"/>
          <w:sz w:val="24"/>
          <w:szCs w:val="24"/>
        </w:rPr>
        <w:t xml:space="preserve">  20 Article e48054: 1-2.</w:t>
      </w:r>
    </w:p>
    <w:p w14:paraId="000000DA"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DB"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Dugas, C., and  </w:t>
      </w:r>
      <w:proofErr w:type="spellStart"/>
      <w:r>
        <w:rPr>
          <w:rFonts w:ascii="Times New Roman" w:eastAsia="Times New Roman" w:hAnsi="Times New Roman" w:cs="Times New Roman"/>
          <w:sz w:val="24"/>
          <w:szCs w:val="24"/>
        </w:rPr>
        <w:t>Slane</w:t>
      </w:r>
      <w:proofErr w:type="spellEnd"/>
      <w:r>
        <w:rPr>
          <w:rFonts w:ascii="Times New Roman" w:eastAsia="Times New Roman" w:hAnsi="Times New Roman" w:cs="Times New Roman"/>
          <w:sz w:val="24"/>
          <w:szCs w:val="24"/>
        </w:rPr>
        <w:t xml:space="preserve"> V. Miscarriage. 2021. </w:t>
      </w:r>
      <w:r>
        <w:rPr>
          <w:rFonts w:ascii="Times New Roman" w:eastAsia="Times New Roman" w:hAnsi="Times New Roman" w:cs="Times New Roman"/>
          <w:i/>
          <w:sz w:val="24"/>
          <w:szCs w:val="24"/>
        </w:rPr>
        <w:t xml:space="preserve">NCBI Bookshelf. A service of the National Library of Medicine, National Institutes of Health. </w:t>
      </w:r>
      <w:proofErr w:type="spellStart"/>
      <w:r>
        <w:rPr>
          <w:rFonts w:ascii="Times New Roman" w:eastAsia="Times New Roman" w:hAnsi="Times New Roman" w:cs="Times New Roman"/>
          <w:i/>
          <w:sz w:val="24"/>
          <w:szCs w:val="24"/>
        </w:rPr>
        <w:t>StatPearls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Treasure Island (FL): </w:t>
      </w:r>
      <w:proofErr w:type="spellStart"/>
      <w:r>
        <w:rPr>
          <w:rFonts w:ascii="Times New Roman" w:eastAsia="Times New Roman" w:hAnsi="Times New Roman" w:cs="Times New Roman"/>
          <w:sz w:val="24"/>
          <w:szCs w:val="24"/>
        </w:rPr>
        <w:t>StatPearls</w:t>
      </w:r>
      <w:proofErr w:type="spellEnd"/>
      <w:r>
        <w:rPr>
          <w:rFonts w:ascii="Times New Roman" w:eastAsia="Times New Roman" w:hAnsi="Times New Roman" w:cs="Times New Roman"/>
          <w:sz w:val="24"/>
          <w:szCs w:val="24"/>
        </w:rPr>
        <w:t xml:space="preserve"> Publishing; Last Update: June 29, 2021. </w:t>
      </w:r>
      <w:hyperlink r:id="rId13">
        <w:r>
          <w:rPr>
            <w:rFonts w:ascii="Times New Roman" w:eastAsia="Times New Roman" w:hAnsi="Times New Roman" w:cs="Times New Roman"/>
            <w:color w:val="0563C1"/>
            <w:sz w:val="24"/>
            <w:szCs w:val="24"/>
            <w:u w:val="single"/>
          </w:rPr>
          <w:t>https://www.ncbi.nlm.nih.gov/books/NBK532992/</w:t>
        </w:r>
      </w:hyperlink>
    </w:p>
    <w:p w14:paraId="000000DC"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DD"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Dusza</w:t>
      </w:r>
      <w:proofErr w:type="spellEnd"/>
      <w:r>
        <w:rPr>
          <w:rFonts w:ascii="Times New Roman" w:eastAsia="Times New Roman" w:hAnsi="Times New Roman" w:cs="Times New Roman"/>
          <w:sz w:val="24"/>
          <w:szCs w:val="24"/>
        </w:rPr>
        <w:t xml:space="preserve">, H., K. </w:t>
      </w:r>
      <w:proofErr w:type="spellStart"/>
      <w:r>
        <w:rPr>
          <w:rFonts w:ascii="Times New Roman" w:eastAsia="Times New Roman" w:hAnsi="Times New Roman" w:cs="Times New Roman"/>
          <w:sz w:val="24"/>
          <w:szCs w:val="24"/>
        </w:rPr>
        <w:t>Manz</w:t>
      </w:r>
      <w:proofErr w:type="spellEnd"/>
      <w:r>
        <w:rPr>
          <w:rFonts w:ascii="Times New Roman" w:eastAsia="Times New Roman" w:hAnsi="Times New Roman" w:cs="Times New Roman"/>
          <w:sz w:val="24"/>
          <w:szCs w:val="24"/>
        </w:rPr>
        <w:t xml:space="preserve">, K. Pennell, R. Kanda, and J. Legler. 2022. Identification of known and novel nonpolar endocrine disruptors in human amniotic fluid. </w:t>
      </w:r>
      <w:r>
        <w:rPr>
          <w:rFonts w:ascii="Times New Roman" w:eastAsia="Times New Roman" w:hAnsi="Times New Roman" w:cs="Times New Roman"/>
          <w:i/>
          <w:sz w:val="24"/>
          <w:szCs w:val="24"/>
        </w:rPr>
        <w:t>Environment International</w:t>
      </w:r>
      <w:r>
        <w:rPr>
          <w:rFonts w:ascii="Times New Roman" w:eastAsia="Times New Roman" w:hAnsi="Times New Roman" w:cs="Times New Roman"/>
          <w:sz w:val="24"/>
          <w:szCs w:val="24"/>
        </w:rPr>
        <w:t xml:space="preserve"> 158: 106904.</w:t>
      </w:r>
    </w:p>
    <w:p w14:paraId="000000DE"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DF"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Dutta, S. 2015. Human teratogens and their effects: a critical evaluation. </w:t>
      </w:r>
      <w:r>
        <w:rPr>
          <w:rFonts w:ascii="Times New Roman" w:eastAsia="Times New Roman" w:hAnsi="Times New Roman" w:cs="Times New Roman"/>
          <w:i/>
          <w:sz w:val="24"/>
          <w:szCs w:val="24"/>
        </w:rPr>
        <w:t>International Journal of Information Research and Review</w:t>
      </w:r>
      <w:r>
        <w:rPr>
          <w:rFonts w:ascii="Times New Roman" w:eastAsia="Times New Roman" w:hAnsi="Times New Roman" w:cs="Times New Roman"/>
          <w:sz w:val="24"/>
          <w:szCs w:val="24"/>
        </w:rPr>
        <w:t xml:space="preserve"> 2(03): 525-536.</w:t>
      </w:r>
    </w:p>
    <w:p w14:paraId="000000E0"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E1"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Dworkin, R. 1993. </w:t>
      </w:r>
      <w:r>
        <w:rPr>
          <w:rFonts w:ascii="Times New Roman" w:eastAsia="Times New Roman" w:hAnsi="Times New Roman" w:cs="Times New Roman"/>
          <w:i/>
          <w:sz w:val="24"/>
          <w:szCs w:val="24"/>
        </w:rPr>
        <w:t>Life’s Dominion: An Argument about Abortion and Euthanasia.</w:t>
      </w:r>
      <w:r>
        <w:rPr>
          <w:rFonts w:ascii="Times New Roman" w:eastAsia="Times New Roman" w:hAnsi="Times New Roman" w:cs="Times New Roman"/>
          <w:sz w:val="24"/>
          <w:szCs w:val="24"/>
        </w:rPr>
        <w:t xml:space="preserve"> pg. 10. London, UK. Harper Collins Publishers.</w:t>
      </w:r>
    </w:p>
    <w:p w14:paraId="000000E2"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E3"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Endocrine Society. Position statement: endocrine-disrupting chemicals, 2018. </w:t>
      </w:r>
      <w:r>
        <w:rPr>
          <w:rFonts w:ascii="Times New Roman" w:eastAsia="Times New Roman" w:hAnsi="Times New Roman" w:cs="Times New Roman"/>
          <w:i/>
          <w:sz w:val="24"/>
          <w:szCs w:val="24"/>
        </w:rPr>
        <w:t>Endocrine.org</w:t>
      </w:r>
      <w:r>
        <w:rPr>
          <w:rFonts w:ascii="Times New Roman" w:eastAsia="Times New Roman" w:hAnsi="Times New Roman" w:cs="Times New Roman"/>
          <w:sz w:val="24"/>
          <w:szCs w:val="24"/>
        </w:rPr>
        <w:t xml:space="preserve"> May 2018: 1-5.</w:t>
      </w:r>
    </w:p>
    <w:p w14:paraId="000000E4"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E5"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Ethics Advisory Board. 1979. HEW support of research involving human in vitro fertilization and embryo transfer. </w:t>
      </w:r>
      <w:r>
        <w:rPr>
          <w:rFonts w:ascii="Times New Roman" w:eastAsia="Times New Roman" w:hAnsi="Times New Roman" w:cs="Times New Roman"/>
          <w:i/>
          <w:sz w:val="24"/>
          <w:szCs w:val="24"/>
        </w:rPr>
        <w:t>Department of Health, Education and Welfare</w:t>
      </w:r>
      <w:r>
        <w:rPr>
          <w:rFonts w:ascii="Times New Roman" w:eastAsia="Times New Roman" w:hAnsi="Times New Roman" w:cs="Times New Roman"/>
          <w:sz w:val="24"/>
          <w:szCs w:val="24"/>
        </w:rPr>
        <w:t xml:space="preserve"> 04 MAY 1979.</w:t>
      </w:r>
    </w:p>
    <w:p w14:paraId="000000E6"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E7"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Flaviani</w:t>
      </w:r>
      <w:proofErr w:type="spellEnd"/>
      <w:r>
        <w:rPr>
          <w:rFonts w:ascii="Times New Roman" w:eastAsia="Times New Roman" w:hAnsi="Times New Roman" w:cs="Times New Roman"/>
          <w:sz w:val="24"/>
          <w:szCs w:val="24"/>
        </w:rPr>
        <w:t xml:space="preserve">, F., N. </w:t>
      </w:r>
      <w:proofErr w:type="spellStart"/>
      <w:r>
        <w:rPr>
          <w:rFonts w:ascii="Times New Roman" w:eastAsia="Times New Roman" w:hAnsi="Times New Roman" w:cs="Times New Roman"/>
          <w:sz w:val="24"/>
          <w:szCs w:val="24"/>
        </w:rPr>
        <w:t>Hezelgrave</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Kanno</w:t>
      </w:r>
      <w:proofErr w:type="spellEnd"/>
      <w:r>
        <w:rPr>
          <w:rFonts w:ascii="Times New Roman" w:eastAsia="Times New Roman" w:hAnsi="Times New Roman" w:cs="Times New Roman"/>
          <w:sz w:val="24"/>
          <w:szCs w:val="24"/>
        </w:rPr>
        <w:t xml:space="preserve">, et al. 2021. Cervicovaginal microbiota and metabolome predict preterm birth risk in an ethnically diverse cohort. </w:t>
      </w:r>
      <w:r>
        <w:rPr>
          <w:rFonts w:ascii="Times New Roman" w:eastAsia="Times New Roman" w:hAnsi="Times New Roman" w:cs="Times New Roman"/>
          <w:i/>
          <w:sz w:val="24"/>
          <w:szCs w:val="24"/>
        </w:rPr>
        <w:t>JCI Insight</w:t>
      </w:r>
      <w:r>
        <w:rPr>
          <w:rFonts w:ascii="Times New Roman" w:eastAsia="Times New Roman" w:hAnsi="Times New Roman" w:cs="Times New Roman"/>
          <w:sz w:val="24"/>
          <w:szCs w:val="24"/>
        </w:rPr>
        <w:t xml:space="preserve"> 6(16) e149257: 1-16.</w:t>
      </w:r>
    </w:p>
    <w:p w14:paraId="000000E8"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E9"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Foster, W., S. Chan, L. Platt, and C. Hughes. 2000. Detection of  endocrine disrupting chemicals in samples of second trimester human amniotic fluid. </w:t>
      </w:r>
      <w:r>
        <w:rPr>
          <w:rFonts w:ascii="Times New Roman" w:eastAsia="Times New Roman" w:hAnsi="Times New Roman" w:cs="Times New Roman"/>
          <w:i/>
          <w:sz w:val="24"/>
          <w:szCs w:val="24"/>
        </w:rPr>
        <w:t>Journal of Clinical Endocrinology and Metabolism</w:t>
      </w:r>
      <w:r>
        <w:rPr>
          <w:rFonts w:ascii="Times New Roman" w:eastAsia="Times New Roman" w:hAnsi="Times New Roman" w:cs="Times New Roman"/>
          <w:sz w:val="24"/>
          <w:szCs w:val="24"/>
        </w:rPr>
        <w:t xml:space="preserve"> 85: 2954-2957.</w:t>
      </w:r>
    </w:p>
    <w:p w14:paraId="000000EA"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EB"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Foster, W., C. Hughes, S. Chan, and L. Platt. 2002. Human developmental exposure to endocrine active compounds. </w:t>
      </w:r>
      <w:r>
        <w:rPr>
          <w:rFonts w:ascii="Times New Roman" w:eastAsia="Times New Roman" w:hAnsi="Times New Roman" w:cs="Times New Roman"/>
          <w:i/>
          <w:sz w:val="24"/>
          <w:szCs w:val="24"/>
        </w:rPr>
        <w:t>Environmental Toxicology and Pharmacology</w:t>
      </w:r>
      <w:r>
        <w:rPr>
          <w:rFonts w:ascii="Times New Roman" w:eastAsia="Times New Roman" w:hAnsi="Times New Roman" w:cs="Times New Roman"/>
          <w:sz w:val="24"/>
          <w:szCs w:val="24"/>
        </w:rPr>
        <w:t xml:space="preserve"> 12(2): 75-81.</w:t>
      </w:r>
    </w:p>
    <w:p w14:paraId="000000EC" w14:textId="77777777" w:rsidR="0021050A" w:rsidRDefault="0021050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0ED" w14:textId="77777777" w:rsidR="0021050A" w:rsidRDefault="00000000">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Greasley, K. 2017. </w:t>
      </w:r>
      <w:r>
        <w:rPr>
          <w:rFonts w:ascii="Times New Roman" w:eastAsia="Times New Roman" w:hAnsi="Times New Roman" w:cs="Times New Roman"/>
          <w:i/>
          <w:sz w:val="24"/>
          <w:szCs w:val="24"/>
        </w:rPr>
        <w:t>Arguments about Abortion.</w:t>
      </w:r>
      <w:r>
        <w:rPr>
          <w:rFonts w:ascii="Times New Roman" w:eastAsia="Times New Roman" w:hAnsi="Times New Roman" w:cs="Times New Roman"/>
          <w:sz w:val="24"/>
          <w:szCs w:val="24"/>
        </w:rPr>
        <w:t xml:space="preserve"> Pg 7. Oxford, UK: Oxford University Press.</w:t>
      </w:r>
    </w:p>
    <w:p w14:paraId="000000EE" w14:textId="77777777" w:rsidR="0021050A" w:rsidRDefault="0021050A">
      <w:pPr>
        <w:spacing w:line="360" w:lineRule="auto"/>
        <w:rPr>
          <w:rFonts w:ascii="Times New Roman" w:eastAsia="Times New Roman" w:hAnsi="Times New Roman" w:cs="Times New Roman"/>
          <w:sz w:val="24"/>
          <w:szCs w:val="24"/>
        </w:rPr>
      </w:pPr>
    </w:p>
    <w:p w14:paraId="000000EF"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Grone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J. Koen, J. </w:t>
      </w:r>
      <w:proofErr w:type="spellStart"/>
      <w:r>
        <w:rPr>
          <w:rFonts w:ascii="Times New Roman" w:eastAsia="Times New Roman" w:hAnsi="Times New Roman" w:cs="Times New Roman"/>
          <w:sz w:val="24"/>
          <w:szCs w:val="24"/>
        </w:rPr>
        <w:t>Stegmeijer</w:t>
      </w:r>
      <w:proofErr w:type="spellEnd"/>
      <w:r>
        <w:rPr>
          <w:rFonts w:ascii="Times New Roman" w:eastAsia="Times New Roman" w:hAnsi="Times New Roman" w:cs="Times New Roman"/>
          <w:sz w:val="24"/>
          <w:szCs w:val="24"/>
        </w:rPr>
        <w:t xml:space="preserve">, et al. 2022. Long-term effects of selective fetal growth restriction (LEMON): a cohort study of neurodevelopmental outcome in growth discordant identical twins in the Netherlands. </w:t>
      </w:r>
      <w:r>
        <w:rPr>
          <w:rFonts w:ascii="Times New Roman" w:eastAsia="Times New Roman" w:hAnsi="Times New Roman" w:cs="Times New Roman"/>
          <w:i/>
          <w:sz w:val="24"/>
          <w:szCs w:val="24"/>
        </w:rPr>
        <w:t xml:space="preserve">Lancet Child </w:t>
      </w:r>
      <w:proofErr w:type="spellStart"/>
      <w:r>
        <w:rPr>
          <w:rFonts w:ascii="Times New Roman" w:eastAsia="Times New Roman" w:hAnsi="Times New Roman" w:cs="Times New Roman"/>
          <w:i/>
          <w:sz w:val="24"/>
          <w:szCs w:val="24"/>
        </w:rPr>
        <w:t>Adolesc</w:t>
      </w:r>
      <w:proofErr w:type="spellEnd"/>
      <w:r>
        <w:rPr>
          <w:rFonts w:ascii="Times New Roman" w:eastAsia="Times New Roman" w:hAnsi="Times New Roman" w:cs="Times New Roman"/>
          <w:i/>
          <w:sz w:val="24"/>
          <w:szCs w:val="24"/>
        </w:rPr>
        <w:t xml:space="preserve"> Health</w:t>
      </w:r>
      <w:r>
        <w:rPr>
          <w:rFonts w:ascii="Times New Roman" w:eastAsia="Times New Roman" w:hAnsi="Times New Roman" w:cs="Times New Roman"/>
          <w:sz w:val="24"/>
          <w:szCs w:val="24"/>
        </w:rPr>
        <w:t xml:space="preserve"> Published Online July 21, </w:t>
      </w:r>
      <w:proofErr w:type="gramStart"/>
      <w:r>
        <w:rPr>
          <w:rFonts w:ascii="Times New Roman" w:eastAsia="Times New Roman" w:hAnsi="Times New Roman" w:cs="Times New Roman"/>
          <w:sz w:val="24"/>
          <w:szCs w:val="24"/>
        </w:rPr>
        <w:t>2022</w:t>
      </w:r>
      <w:proofErr w:type="gramEnd"/>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color w:val="1155CC"/>
            <w:sz w:val="24"/>
            <w:szCs w:val="24"/>
            <w:u w:val="single"/>
          </w:rPr>
          <w:t>https://doi.org/10.1016/S2352-4642(22)00159-6</w:t>
        </w:r>
      </w:hyperlink>
      <w:r>
        <w:rPr>
          <w:rFonts w:ascii="Times New Roman" w:eastAsia="Times New Roman" w:hAnsi="Times New Roman" w:cs="Times New Roman"/>
          <w:sz w:val="24"/>
          <w:szCs w:val="24"/>
        </w:rPr>
        <w:t>.</w:t>
      </w:r>
    </w:p>
    <w:p w14:paraId="000000F0" w14:textId="77777777" w:rsidR="0021050A" w:rsidRDefault="0021050A">
      <w:pPr>
        <w:spacing w:line="360" w:lineRule="auto"/>
        <w:rPr>
          <w:rFonts w:ascii="Times New Roman" w:eastAsia="Times New Roman" w:hAnsi="Times New Roman" w:cs="Times New Roman"/>
          <w:sz w:val="24"/>
          <w:szCs w:val="24"/>
        </w:rPr>
      </w:pPr>
    </w:p>
    <w:p w14:paraId="000000F1"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Guo, C., P. He, X. Song, and X. Zheng. 2019. Long-term effects of prenatal exposure to earthquake on adult schizophrenia. </w:t>
      </w:r>
      <w:r>
        <w:rPr>
          <w:rFonts w:ascii="Times New Roman" w:eastAsia="Times New Roman" w:hAnsi="Times New Roman" w:cs="Times New Roman"/>
          <w:i/>
          <w:sz w:val="24"/>
          <w:szCs w:val="24"/>
        </w:rPr>
        <w:t>The British Journal of Psychiatry</w:t>
      </w:r>
      <w:r>
        <w:rPr>
          <w:rFonts w:ascii="Times New Roman" w:eastAsia="Times New Roman" w:hAnsi="Times New Roman" w:cs="Times New Roman"/>
          <w:sz w:val="24"/>
          <w:szCs w:val="24"/>
        </w:rPr>
        <w:t xml:space="preserve"> 215: 730–735.</w:t>
      </w:r>
    </w:p>
    <w:p w14:paraId="000000F2" w14:textId="77777777" w:rsidR="0021050A" w:rsidRDefault="0021050A">
      <w:pPr>
        <w:spacing w:line="360" w:lineRule="auto"/>
        <w:rPr>
          <w:rFonts w:ascii="Times New Roman" w:eastAsia="Times New Roman" w:hAnsi="Times New Roman" w:cs="Times New Roman"/>
          <w:sz w:val="24"/>
          <w:szCs w:val="24"/>
        </w:rPr>
      </w:pPr>
    </w:p>
    <w:p w14:paraId="000000F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Hammer B., L. </w:t>
      </w:r>
      <w:proofErr w:type="spellStart"/>
      <w:r>
        <w:rPr>
          <w:rFonts w:ascii="Times New Roman" w:eastAsia="Times New Roman" w:hAnsi="Times New Roman" w:cs="Times New Roman"/>
          <w:sz w:val="24"/>
          <w:szCs w:val="24"/>
        </w:rPr>
        <w:t>Kadalayil</w:t>
      </w:r>
      <w:proofErr w:type="spellEnd"/>
      <w:r>
        <w:rPr>
          <w:rFonts w:ascii="Times New Roman" w:eastAsia="Times New Roman" w:hAnsi="Times New Roman" w:cs="Times New Roman"/>
          <w:sz w:val="24"/>
          <w:szCs w:val="24"/>
        </w:rPr>
        <w:t xml:space="preserve">, E. Boateng, et al. 2021. </w:t>
      </w:r>
      <w:proofErr w:type="spellStart"/>
      <w:r>
        <w:rPr>
          <w:rFonts w:ascii="Times New Roman" w:eastAsia="Times New Roman" w:hAnsi="Times New Roman" w:cs="Times New Roman"/>
          <w:sz w:val="24"/>
          <w:szCs w:val="24"/>
        </w:rPr>
        <w:t>Preconceptional</w:t>
      </w:r>
      <w:proofErr w:type="spellEnd"/>
      <w:r>
        <w:rPr>
          <w:rFonts w:ascii="Times New Roman" w:eastAsia="Times New Roman" w:hAnsi="Times New Roman" w:cs="Times New Roman"/>
          <w:sz w:val="24"/>
          <w:szCs w:val="24"/>
        </w:rPr>
        <w:t xml:space="preserve"> smoking alters </w:t>
      </w:r>
      <w:proofErr w:type="spellStart"/>
      <w:r>
        <w:rPr>
          <w:rFonts w:ascii="Times New Roman" w:eastAsia="Times New Roman" w:hAnsi="Times New Roman" w:cs="Times New Roman"/>
          <w:sz w:val="24"/>
          <w:szCs w:val="24"/>
        </w:rPr>
        <w:t>spermatozoal</w:t>
      </w:r>
      <w:proofErr w:type="spellEnd"/>
      <w:r>
        <w:rPr>
          <w:rFonts w:ascii="Times New Roman" w:eastAsia="Times New Roman" w:hAnsi="Times New Roman" w:cs="Times New Roman"/>
          <w:sz w:val="24"/>
          <w:szCs w:val="24"/>
        </w:rPr>
        <w:t xml:space="preserve"> miRNAs of murine fathers and affects offspring’s body weight. </w:t>
      </w:r>
      <w:r>
        <w:rPr>
          <w:rFonts w:ascii="Times New Roman" w:eastAsia="Times New Roman" w:hAnsi="Times New Roman" w:cs="Times New Roman"/>
          <w:i/>
          <w:sz w:val="24"/>
          <w:szCs w:val="24"/>
        </w:rPr>
        <w:t>International Journal of Obesity</w:t>
      </w:r>
      <w:r>
        <w:rPr>
          <w:rFonts w:ascii="Times New Roman" w:eastAsia="Times New Roman" w:hAnsi="Times New Roman" w:cs="Times New Roman"/>
          <w:sz w:val="24"/>
          <w:szCs w:val="24"/>
        </w:rPr>
        <w:t xml:space="preserve"> 45: 1623–1627.</w:t>
      </w:r>
    </w:p>
    <w:p w14:paraId="000000F4" w14:textId="77777777" w:rsidR="0021050A" w:rsidRDefault="0021050A">
      <w:pPr>
        <w:spacing w:line="360" w:lineRule="auto"/>
        <w:rPr>
          <w:rFonts w:ascii="Times New Roman" w:eastAsia="Times New Roman" w:hAnsi="Times New Roman" w:cs="Times New Roman"/>
          <w:sz w:val="24"/>
          <w:szCs w:val="24"/>
        </w:rPr>
      </w:pPr>
    </w:p>
    <w:p w14:paraId="000000F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 S., C. </w:t>
      </w:r>
      <w:proofErr w:type="spellStart"/>
      <w:r>
        <w:rPr>
          <w:rFonts w:ascii="Times New Roman" w:eastAsia="Times New Roman" w:hAnsi="Times New Roman" w:cs="Times New Roman"/>
          <w:sz w:val="24"/>
          <w:szCs w:val="24"/>
        </w:rPr>
        <w:t>Ellberg</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Olomu</w:t>
      </w:r>
      <w:proofErr w:type="spellEnd"/>
      <w:r>
        <w:rPr>
          <w:rFonts w:ascii="Times New Roman" w:eastAsia="Times New Roman" w:hAnsi="Times New Roman" w:cs="Times New Roman"/>
          <w:sz w:val="24"/>
          <w:szCs w:val="24"/>
        </w:rPr>
        <w:t xml:space="preserve">, and A. Vyas. 2021. Gestational microbiome: metabolic perturbations and developmental programming. </w:t>
      </w:r>
      <w:r>
        <w:rPr>
          <w:rFonts w:ascii="Times New Roman" w:eastAsia="Times New Roman" w:hAnsi="Times New Roman" w:cs="Times New Roman"/>
          <w:i/>
          <w:sz w:val="24"/>
          <w:szCs w:val="24"/>
        </w:rPr>
        <w:t>Reproduction</w:t>
      </w:r>
      <w:r>
        <w:rPr>
          <w:rFonts w:ascii="Times New Roman" w:eastAsia="Times New Roman" w:hAnsi="Times New Roman" w:cs="Times New Roman"/>
          <w:sz w:val="24"/>
          <w:szCs w:val="24"/>
        </w:rPr>
        <w:t xml:space="preserve"> 162: R85–R98.</w:t>
      </w:r>
    </w:p>
    <w:p w14:paraId="000000F6" w14:textId="77777777" w:rsidR="0021050A" w:rsidRDefault="0021050A">
      <w:pPr>
        <w:spacing w:line="360" w:lineRule="auto"/>
        <w:rPr>
          <w:rFonts w:ascii="Times New Roman" w:eastAsia="Times New Roman" w:hAnsi="Times New Roman" w:cs="Times New Roman"/>
          <w:sz w:val="24"/>
          <w:szCs w:val="24"/>
        </w:rPr>
      </w:pPr>
    </w:p>
    <w:p w14:paraId="000000F7"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Haniffa</w:t>
      </w:r>
      <w:proofErr w:type="spellEnd"/>
      <w:r>
        <w:rPr>
          <w:rFonts w:ascii="Times New Roman" w:eastAsia="Times New Roman" w:hAnsi="Times New Roman" w:cs="Times New Roman"/>
          <w:sz w:val="24"/>
          <w:szCs w:val="24"/>
        </w:rPr>
        <w:t xml:space="preserve">, M., D. Taylor, S. </w:t>
      </w:r>
      <w:proofErr w:type="spellStart"/>
      <w:r>
        <w:rPr>
          <w:rFonts w:ascii="Times New Roman" w:eastAsia="Times New Roman" w:hAnsi="Times New Roman" w:cs="Times New Roman"/>
          <w:sz w:val="24"/>
          <w:szCs w:val="24"/>
        </w:rPr>
        <w:t>Linnarsson</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Aronow</w:t>
      </w:r>
      <w:proofErr w:type="spellEnd"/>
      <w:r>
        <w:rPr>
          <w:rFonts w:ascii="Times New Roman" w:eastAsia="Times New Roman" w:hAnsi="Times New Roman" w:cs="Times New Roman"/>
          <w:sz w:val="24"/>
          <w:szCs w:val="24"/>
        </w:rPr>
        <w:t xml:space="preserve">, et al. 2021. A roadmap for the human developmental cell atlas. </w:t>
      </w:r>
      <w:r>
        <w:rPr>
          <w:rFonts w:ascii="Times New Roman" w:eastAsia="Times New Roman" w:hAnsi="Times New Roman" w:cs="Times New Roman"/>
          <w:i/>
          <w:sz w:val="24"/>
          <w:szCs w:val="24"/>
        </w:rPr>
        <w:t>Nature</w:t>
      </w:r>
      <w:r>
        <w:rPr>
          <w:rFonts w:ascii="Times New Roman" w:eastAsia="Times New Roman" w:hAnsi="Times New Roman" w:cs="Times New Roman"/>
          <w:sz w:val="24"/>
          <w:szCs w:val="24"/>
        </w:rPr>
        <w:t xml:space="preserve"> 597: 196-205.</w:t>
      </w:r>
    </w:p>
    <w:p w14:paraId="000000F8" w14:textId="77777777" w:rsidR="0021050A" w:rsidRDefault="0021050A">
      <w:pPr>
        <w:spacing w:line="360" w:lineRule="auto"/>
        <w:rPr>
          <w:rFonts w:ascii="Times New Roman" w:eastAsia="Times New Roman" w:hAnsi="Times New Roman" w:cs="Times New Roman"/>
          <w:sz w:val="24"/>
          <w:szCs w:val="24"/>
        </w:rPr>
      </w:pPr>
    </w:p>
    <w:p w14:paraId="000000F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Heard, E., and R. </w:t>
      </w:r>
      <w:proofErr w:type="spellStart"/>
      <w:r>
        <w:rPr>
          <w:rFonts w:ascii="Times New Roman" w:eastAsia="Times New Roman" w:hAnsi="Times New Roman" w:cs="Times New Roman"/>
          <w:sz w:val="24"/>
          <w:szCs w:val="24"/>
        </w:rPr>
        <w:t>Martienssen</w:t>
      </w:r>
      <w:proofErr w:type="spellEnd"/>
      <w:r>
        <w:rPr>
          <w:rFonts w:ascii="Times New Roman" w:eastAsia="Times New Roman" w:hAnsi="Times New Roman" w:cs="Times New Roman"/>
          <w:sz w:val="24"/>
          <w:szCs w:val="24"/>
        </w:rPr>
        <w:t xml:space="preserve">. 2014. Transgenerational epigenetic inheritance: myths and mechanisms. </w:t>
      </w:r>
      <w:r>
        <w:rPr>
          <w:rFonts w:ascii="Times New Roman" w:eastAsia="Times New Roman" w:hAnsi="Times New Roman" w:cs="Times New Roman"/>
          <w:i/>
          <w:sz w:val="24"/>
          <w:szCs w:val="24"/>
        </w:rPr>
        <w:t xml:space="preserve">Cell </w:t>
      </w:r>
      <w:r>
        <w:rPr>
          <w:rFonts w:ascii="Times New Roman" w:eastAsia="Times New Roman" w:hAnsi="Times New Roman" w:cs="Times New Roman"/>
          <w:sz w:val="24"/>
          <w:szCs w:val="24"/>
        </w:rPr>
        <w:t>157(1): 95–109.</w:t>
      </w:r>
    </w:p>
    <w:p w14:paraId="000000FA" w14:textId="77777777" w:rsidR="0021050A" w:rsidRDefault="0021050A">
      <w:pPr>
        <w:spacing w:line="360" w:lineRule="auto"/>
        <w:rPr>
          <w:rFonts w:ascii="Times New Roman" w:eastAsia="Times New Roman" w:hAnsi="Times New Roman" w:cs="Times New Roman"/>
          <w:sz w:val="24"/>
          <w:szCs w:val="24"/>
        </w:rPr>
      </w:pPr>
    </w:p>
    <w:p w14:paraId="000000F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Hughes, C., W. Foster, S. Chan, et al. 2001. Extrapolation of rodent studies on amniotic fluid contaminants to human populations. </w:t>
      </w:r>
      <w:r>
        <w:rPr>
          <w:rFonts w:ascii="Times New Roman" w:eastAsia="Times New Roman" w:hAnsi="Times New Roman" w:cs="Times New Roman"/>
          <w:i/>
          <w:sz w:val="24"/>
          <w:szCs w:val="24"/>
        </w:rPr>
        <w:t>Human and Ecological Risk Assessment</w:t>
      </w:r>
      <w:r>
        <w:rPr>
          <w:rFonts w:ascii="Times New Roman" w:eastAsia="Times New Roman" w:hAnsi="Times New Roman" w:cs="Times New Roman"/>
          <w:sz w:val="24"/>
          <w:szCs w:val="24"/>
        </w:rPr>
        <w:t xml:space="preserve"> 7(5): 979-1002.</w:t>
      </w:r>
    </w:p>
    <w:p w14:paraId="000000FC" w14:textId="77777777" w:rsidR="0021050A" w:rsidRDefault="0021050A">
      <w:pPr>
        <w:spacing w:line="360" w:lineRule="auto"/>
        <w:rPr>
          <w:rFonts w:ascii="Times New Roman" w:eastAsia="Times New Roman" w:hAnsi="Times New Roman" w:cs="Times New Roman"/>
          <w:sz w:val="24"/>
          <w:szCs w:val="24"/>
        </w:rPr>
      </w:pPr>
    </w:p>
    <w:p w14:paraId="000000F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Hughes, C., and M. Waters (eds). 2016. </w:t>
      </w:r>
      <w:r>
        <w:rPr>
          <w:rFonts w:ascii="Times New Roman" w:eastAsia="Times New Roman" w:hAnsi="Times New Roman" w:cs="Times New Roman"/>
          <w:i/>
          <w:sz w:val="24"/>
          <w:szCs w:val="24"/>
        </w:rPr>
        <w:t>Translational Toxicology: Defining a New Therapeutic Discipline</w:t>
      </w:r>
      <w:r>
        <w:rPr>
          <w:rFonts w:ascii="Times New Roman" w:eastAsia="Times New Roman" w:hAnsi="Times New Roman" w:cs="Times New Roman"/>
          <w:sz w:val="24"/>
          <w:szCs w:val="24"/>
        </w:rPr>
        <w:t>, Molecular and Integrative Toxicology, New York, NY: Humana Press. 380 pages.</w:t>
      </w:r>
    </w:p>
    <w:p w14:paraId="000000FE" w14:textId="77777777" w:rsidR="0021050A" w:rsidRDefault="0021050A">
      <w:pPr>
        <w:spacing w:line="360" w:lineRule="auto"/>
        <w:rPr>
          <w:rFonts w:ascii="Times New Roman" w:eastAsia="Times New Roman" w:hAnsi="Times New Roman" w:cs="Times New Roman"/>
          <w:sz w:val="24"/>
          <w:szCs w:val="24"/>
        </w:rPr>
      </w:pPr>
    </w:p>
    <w:p w14:paraId="000000F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Society for Stem Cell Research. 2021. ISSCR guidelines for stem cell research and clinical translation. </w:t>
      </w:r>
      <w:r>
        <w:rPr>
          <w:rFonts w:ascii="Times New Roman" w:eastAsia="Times New Roman" w:hAnsi="Times New Roman" w:cs="Times New Roman"/>
          <w:i/>
          <w:sz w:val="24"/>
          <w:szCs w:val="24"/>
        </w:rPr>
        <w:t>www.isscr.org</w:t>
      </w:r>
      <w:r>
        <w:rPr>
          <w:rFonts w:ascii="Times New Roman" w:eastAsia="Times New Roman" w:hAnsi="Times New Roman" w:cs="Times New Roman"/>
          <w:sz w:val="24"/>
          <w:szCs w:val="24"/>
        </w:rPr>
        <w:t xml:space="preserve"> Version 1.0, May 2021. </w:t>
      </w:r>
    </w:p>
    <w:p w14:paraId="00000100" w14:textId="77777777" w:rsidR="0021050A" w:rsidRDefault="0021050A">
      <w:pPr>
        <w:spacing w:line="360" w:lineRule="auto"/>
        <w:rPr>
          <w:rFonts w:ascii="Times New Roman" w:eastAsia="Times New Roman" w:hAnsi="Times New Roman" w:cs="Times New Roman"/>
          <w:sz w:val="24"/>
          <w:szCs w:val="24"/>
        </w:rPr>
      </w:pPr>
    </w:p>
    <w:p w14:paraId="00000101"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N., A. Hoffmann, J. </w:t>
      </w:r>
      <w:proofErr w:type="spellStart"/>
      <w:r>
        <w:rPr>
          <w:rFonts w:ascii="Times New Roman" w:eastAsia="Times New Roman" w:hAnsi="Times New Roman" w:cs="Times New Roman"/>
          <w:sz w:val="24"/>
          <w:szCs w:val="24"/>
        </w:rPr>
        <w:t>Behlen</w:t>
      </w:r>
      <w:proofErr w:type="spellEnd"/>
      <w:r>
        <w:rPr>
          <w:rFonts w:ascii="Times New Roman" w:eastAsia="Times New Roman" w:hAnsi="Times New Roman" w:cs="Times New Roman"/>
          <w:sz w:val="24"/>
          <w:szCs w:val="24"/>
        </w:rPr>
        <w:t xml:space="preserve">, et al. 2021. Air pollution and children’s health – a review of adverse effects associated with prenatal exposure from fine to ultrafine particulate matter. </w:t>
      </w:r>
      <w:r>
        <w:rPr>
          <w:rFonts w:ascii="Times New Roman" w:eastAsia="Times New Roman" w:hAnsi="Times New Roman" w:cs="Times New Roman"/>
          <w:i/>
          <w:sz w:val="24"/>
          <w:szCs w:val="24"/>
        </w:rPr>
        <w:t>Environmental Health and Preventive Medicine</w:t>
      </w:r>
      <w:r>
        <w:rPr>
          <w:rFonts w:ascii="Times New Roman" w:eastAsia="Times New Roman" w:hAnsi="Times New Roman" w:cs="Times New Roman"/>
          <w:sz w:val="24"/>
          <w:szCs w:val="24"/>
        </w:rPr>
        <w:t xml:space="preserve"> 26(72):1-29.</w:t>
      </w:r>
    </w:p>
    <w:p w14:paraId="00000102" w14:textId="77777777" w:rsidR="0021050A" w:rsidRDefault="0021050A">
      <w:pPr>
        <w:spacing w:line="360" w:lineRule="auto"/>
        <w:rPr>
          <w:rFonts w:ascii="Times New Roman" w:eastAsia="Times New Roman" w:hAnsi="Times New Roman" w:cs="Times New Roman"/>
          <w:sz w:val="24"/>
          <w:szCs w:val="24"/>
        </w:rPr>
      </w:pPr>
    </w:p>
    <w:p w14:paraId="0000010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H. W. 2013. </w:t>
      </w:r>
      <w:r>
        <w:rPr>
          <w:rFonts w:ascii="Times New Roman" w:eastAsia="Times New Roman" w:hAnsi="Times New Roman" w:cs="Times New Roman"/>
          <w:i/>
          <w:sz w:val="24"/>
          <w:szCs w:val="24"/>
        </w:rPr>
        <w:t>Personhood Revisited</w:t>
      </w:r>
      <w:r>
        <w:rPr>
          <w:rFonts w:ascii="Times New Roman" w:eastAsia="Times New Roman" w:hAnsi="Times New Roman" w:cs="Times New Roman"/>
          <w:sz w:val="24"/>
          <w:szCs w:val="24"/>
        </w:rPr>
        <w:t>. Minneapolis, United States: Langdon Street Press.</w:t>
      </w:r>
    </w:p>
    <w:p w14:paraId="00000104" w14:textId="77777777" w:rsidR="0021050A" w:rsidRDefault="0021050A">
      <w:pPr>
        <w:spacing w:line="360" w:lineRule="auto"/>
        <w:rPr>
          <w:rFonts w:ascii="Times New Roman" w:eastAsia="Times New Roman" w:hAnsi="Times New Roman" w:cs="Times New Roman"/>
          <w:sz w:val="24"/>
          <w:szCs w:val="24"/>
        </w:rPr>
      </w:pPr>
    </w:p>
    <w:p w14:paraId="00000105"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Jolving</w:t>
      </w:r>
      <w:proofErr w:type="spellEnd"/>
      <w:r>
        <w:rPr>
          <w:rFonts w:ascii="Times New Roman" w:eastAsia="Times New Roman" w:hAnsi="Times New Roman" w:cs="Times New Roman"/>
          <w:sz w:val="24"/>
          <w:szCs w:val="24"/>
        </w:rPr>
        <w:t xml:space="preserve">, L., J. Nielsen, U. </w:t>
      </w:r>
      <w:proofErr w:type="spellStart"/>
      <w:r>
        <w:rPr>
          <w:rFonts w:ascii="Times New Roman" w:eastAsia="Times New Roman" w:hAnsi="Times New Roman" w:cs="Times New Roman"/>
          <w:sz w:val="24"/>
          <w:szCs w:val="24"/>
        </w:rPr>
        <w:t>Kesmodel</w:t>
      </w:r>
      <w:proofErr w:type="spellEnd"/>
      <w:r>
        <w:rPr>
          <w:rFonts w:ascii="Times New Roman" w:eastAsia="Times New Roman" w:hAnsi="Times New Roman" w:cs="Times New Roman"/>
          <w:sz w:val="24"/>
          <w:szCs w:val="24"/>
        </w:rPr>
        <w:t xml:space="preserve">, R. Nielsen, S. Beck-Nielsen, and B. </w:t>
      </w:r>
      <w:proofErr w:type="spellStart"/>
      <w:r>
        <w:rPr>
          <w:rFonts w:ascii="Times New Roman" w:eastAsia="Times New Roman" w:hAnsi="Times New Roman" w:cs="Times New Roman"/>
          <w:sz w:val="24"/>
          <w:szCs w:val="24"/>
        </w:rPr>
        <w:t>Norgard</w:t>
      </w:r>
      <w:proofErr w:type="spellEnd"/>
      <w:r>
        <w:rPr>
          <w:rFonts w:ascii="Times New Roman" w:eastAsia="Times New Roman" w:hAnsi="Times New Roman" w:cs="Times New Roman"/>
          <w:sz w:val="24"/>
          <w:szCs w:val="24"/>
        </w:rPr>
        <w:t xml:space="preserve">. 2016.  Prevalence of maternal chronic diseases during pregnancy – a nationwide </w:t>
      </w:r>
      <w:proofErr w:type="gramStart"/>
      <w:r>
        <w:rPr>
          <w:rFonts w:ascii="Times New Roman" w:eastAsia="Times New Roman" w:hAnsi="Times New Roman" w:cs="Times New Roman"/>
          <w:sz w:val="24"/>
          <w:szCs w:val="24"/>
        </w:rPr>
        <w:t>population based</w:t>
      </w:r>
      <w:proofErr w:type="gramEnd"/>
      <w:r>
        <w:rPr>
          <w:rFonts w:ascii="Times New Roman" w:eastAsia="Times New Roman" w:hAnsi="Times New Roman" w:cs="Times New Roman"/>
          <w:sz w:val="24"/>
          <w:szCs w:val="24"/>
        </w:rPr>
        <w:t xml:space="preserve"> study from 1989 to 2013. </w:t>
      </w:r>
      <w:r>
        <w:rPr>
          <w:rFonts w:ascii="Times New Roman" w:eastAsia="Times New Roman" w:hAnsi="Times New Roman" w:cs="Times New Roman"/>
          <w:i/>
          <w:sz w:val="24"/>
          <w:szCs w:val="24"/>
        </w:rPr>
        <w:t xml:space="preserve">Acta </w:t>
      </w:r>
      <w:proofErr w:type="spellStart"/>
      <w:r>
        <w:rPr>
          <w:rFonts w:ascii="Times New Roman" w:eastAsia="Times New Roman" w:hAnsi="Times New Roman" w:cs="Times New Roman"/>
          <w:i/>
          <w:sz w:val="24"/>
          <w:szCs w:val="24"/>
        </w:rPr>
        <w:t>Obstetricia</w:t>
      </w:r>
      <w:proofErr w:type="spellEnd"/>
      <w:r>
        <w:rPr>
          <w:rFonts w:ascii="Times New Roman" w:eastAsia="Times New Roman" w:hAnsi="Times New Roman" w:cs="Times New Roman"/>
          <w:i/>
          <w:sz w:val="24"/>
          <w:szCs w:val="24"/>
        </w:rPr>
        <w:t xml:space="preserve"> et </w:t>
      </w:r>
      <w:proofErr w:type="spellStart"/>
      <w:r>
        <w:rPr>
          <w:rFonts w:ascii="Times New Roman" w:eastAsia="Times New Roman" w:hAnsi="Times New Roman" w:cs="Times New Roman"/>
          <w:i/>
          <w:sz w:val="24"/>
          <w:szCs w:val="24"/>
        </w:rPr>
        <w:t>Gynecologica</w:t>
      </w:r>
      <w:proofErr w:type="spellEnd"/>
      <w:r>
        <w:rPr>
          <w:rFonts w:ascii="Times New Roman" w:eastAsia="Times New Roman" w:hAnsi="Times New Roman" w:cs="Times New Roman"/>
          <w:i/>
          <w:sz w:val="24"/>
          <w:szCs w:val="24"/>
        </w:rPr>
        <w:t xml:space="preserve"> Scandinavica</w:t>
      </w:r>
      <w:r>
        <w:rPr>
          <w:rFonts w:ascii="Times New Roman" w:eastAsia="Times New Roman" w:hAnsi="Times New Roman" w:cs="Times New Roman"/>
          <w:sz w:val="24"/>
          <w:szCs w:val="24"/>
        </w:rPr>
        <w:t xml:space="preserve"> 95: 1295–1304.</w:t>
      </w:r>
    </w:p>
    <w:p w14:paraId="00000106" w14:textId="77777777" w:rsidR="0021050A" w:rsidRDefault="0021050A">
      <w:pPr>
        <w:spacing w:line="360" w:lineRule="auto"/>
        <w:rPr>
          <w:rFonts w:ascii="Times New Roman" w:eastAsia="Times New Roman" w:hAnsi="Times New Roman" w:cs="Times New Roman"/>
          <w:sz w:val="24"/>
          <w:szCs w:val="24"/>
        </w:rPr>
      </w:pPr>
    </w:p>
    <w:p w14:paraId="00000107"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Kasman</w:t>
      </w:r>
      <w:proofErr w:type="spellEnd"/>
      <w:r>
        <w:rPr>
          <w:rFonts w:ascii="Times New Roman" w:eastAsia="Times New Roman" w:hAnsi="Times New Roman" w:cs="Times New Roman"/>
          <w:sz w:val="24"/>
          <w:szCs w:val="24"/>
        </w:rPr>
        <w:t xml:space="preserve">, A., C. Zhang, S. Li, D. Stevenson, G. Shaw, and M. Eisenberg. 2020. Association of preconception paternal health on perinatal outcomes: analysis of U.S. claims data. </w:t>
      </w:r>
      <w:r>
        <w:rPr>
          <w:rFonts w:ascii="Times New Roman" w:eastAsia="Times New Roman" w:hAnsi="Times New Roman" w:cs="Times New Roman"/>
          <w:i/>
          <w:sz w:val="24"/>
          <w:szCs w:val="24"/>
        </w:rPr>
        <w:t>Fertility and Sterility</w:t>
      </w:r>
      <w:r>
        <w:rPr>
          <w:rFonts w:ascii="Times New Roman" w:eastAsia="Times New Roman" w:hAnsi="Times New Roman" w:cs="Times New Roman"/>
          <w:sz w:val="24"/>
          <w:szCs w:val="24"/>
        </w:rPr>
        <w:t xml:space="preserve"> 113(5): 947-954.</w:t>
      </w:r>
    </w:p>
    <w:p w14:paraId="00000108" w14:textId="77777777" w:rsidR="0021050A" w:rsidRDefault="0021050A">
      <w:pPr>
        <w:spacing w:line="360" w:lineRule="auto"/>
        <w:rPr>
          <w:rFonts w:ascii="Times New Roman" w:eastAsia="Times New Roman" w:hAnsi="Times New Roman" w:cs="Times New Roman"/>
          <w:sz w:val="24"/>
          <w:szCs w:val="24"/>
        </w:rPr>
      </w:pPr>
    </w:p>
    <w:p w14:paraId="00000109"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Kerckhove</w:t>
      </w:r>
      <w:proofErr w:type="spellEnd"/>
      <w:r>
        <w:rPr>
          <w:rFonts w:ascii="Times New Roman" w:eastAsia="Times New Roman" w:hAnsi="Times New Roman" w:cs="Times New Roman"/>
          <w:sz w:val="24"/>
          <w:szCs w:val="24"/>
        </w:rPr>
        <w:t xml:space="preserve"> L., and S. Waller. 1998. Fetal personhood and the sorites paradox. </w:t>
      </w:r>
      <w:r>
        <w:rPr>
          <w:rFonts w:ascii="Times New Roman" w:eastAsia="Times New Roman" w:hAnsi="Times New Roman" w:cs="Times New Roman"/>
          <w:i/>
          <w:sz w:val="24"/>
          <w:szCs w:val="24"/>
        </w:rPr>
        <w:t xml:space="preserve">The Journal of Value Inquiry </w:t>
      </w:r>
      <w:r>
        <w:rPr>
          <w:rFonts w:ascii="Times New Roman" w:eastAsia="Times New Roman" w:hAnsi="Times New Roman" w:cs="Times New Roman"/>
          <w:sz w:val="24"/>
          <w:szCs w:val="24"/>
        </w:rPr>
        <w:t>32: 175–189.</w:t>
      </w:r>
    </w:p>
    <w:p w14:paraId="0000010A" w14:textId="77777777" w:rsidR="0021050A" w:rsidRDefault="0021050A">
      <w:pPr>
        <w:spacing w:line="360" w:lineRule="auto"/>
        <w:rPr>
          <w:rFonts w:ascii="Times New Roman" w:eastAsia="Times New Roman" w:hAnsi="Times New Roman" w:cs="Times New Roman"/>
          <w:sz w:val="24"/>
          <w:szCs w:val="24"/>
        </w:rPr>
      </w:pPr>
    </w:p>
    <w:p w14:paraId="0000010B"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Kerepesi</w:t>
      </w:r>
      <w:proofErr w:type="spellEnd"/>
      <w:r>
        <w:rPr>
          <w:rFonts w:ascii="Times New Roman" w:eastAsia="Times New Roman" w:hAnsi="Times New Roman" w:cs="Times New Roman"/>
          <w:sz w:val="24"/>
          <w:szCs w:val="24"/>
        </w:rPr>
        <w:t xml:space="preserve">, C., B. Zhang, S-G. Lee, A. Trapp, and V. </w:t>
      </w:r>
      <w:proofErr w:type="spellStart"/>
      <w:r>
        <w:rPr>
          <w:rFonts w:ascii="Times New Roman" w:eastAsia="Times New Roman" w:hAnsi="Times New Roman" w:cs="Times New Roman"/>
          <w:sz w:val="24"/>
          <w:szCs w:val="24"/>
        </w:rPr>
        <w:t>Gladyshev</w:t>
      </w:r>
      <w:proofErr w:type="spellEnd"/>
      <w:r>
        <w:rPr>
          <w:rFonts w:ascii="Times New Roman" w:eastAsia="Times New Roman" w:hAnsi="Times New Roman" w:cs="Times New Roman"/>
          <w:sz w:val="24"/>
          <w:szCs w:val="24"/>
        </w:rPr>
        <w:t xml:space="preserve">. 2021. Epigenetic clocks reveal a rejuvenation event during embryogenesis followed by aging.  </w:t>
      </w:r>
      <w:r>
        <w:rPr>
          <w:rFonts w:ascii="Times New Roman" w:eastAsia="Times New Roman" w:hAnsi="Times New Roman" w:cs="Times New Roman"/>
          <w:i/>
          <w:sz w:val="24"/>
          <w:szCs w:val="24"/>
        </w:rPr>
        <w:t>Science Advances</w:t>
      </w:r>
      <w:r>
        <w:rPr>
          <w:rFonts w:ascii="Times New Roman" w:eastAsia="Times New Roman" w:hAnsi="Times New Roman" w:cs="Times New Roman"/>
          <w:sz w:val="24"/>
          <w:szCs w:val="24"/>
        </w:rPr>
        <w:t xml:space="preserve">  7(eabg6082): 1-11.</w:t>
      </w:r>
    </w:p>
    <w:p w14:paraId="0000010C" w14:textId="77777777" w:rsidR="0021050A" w:rsidRDefault="0021050A">
      <w:pPr>
        <w:spacing w:line="360" w:lineRule="auto"/>
        <w:rPr>
          <w:rFonts w:ascii="Times New Roman" w:eastAsia="Times New Roman" w:hAnsi="Times New Roman" w:cs="Times New Roman"/>
          <w:sz w:val="24"/>
          <w:szCs w:val="24"/>
        </w:rPr>
      </w:pPr>
    </w:p>
    <w:p w14:paraId="0000010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Lahti-</w:t>
      </w:r>
      <w:proofErr w:type="spellStart"/>
      <w:r>
        <w:rPr>
          <w:rFonts w:ascii="Times New Roman" w:eastAsia="Times New Roman" w:hAnsi="Times New Roman" w:cs="Times New Roman"/>
          <w:sz w:val="24"/>
          <w:szCs w:val="24"/>
        </w:rPr>
        <w:t>Pulkkinen</w:t>
      </w:r>
      <w:proofErr w:type="spellEnd"/>
      <w:r>
        <w:rPr>
          <w:rFonts w:ascii="Times New Roman" w:eastAsia="Times New Roman" w:hAnsi="Times New Roman" w:cs="Times New Roman"/>
          <w:sz w:val="24"/>
          <w:szCs w:val="24"/>
        </w:rPr>
        <w:t xml:space="preserve">, M., P. </w:t>
      </w:r>
      <w:proofErr w:type="spellStart"/>
      <w:r>
        <w:rPr>
          <w:rFonts w:ascii="Times New Roman" w:eastAsia="Times New Roman" w:hAnsi="Times New Roman" w:cs="Times New Roman"/>
          <w:sz w:val="24"/>
          <w:szCs w:val="24"/>
        </w:rPr>
        <w:t>Girchenko</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Tuovinen</w:t>
      </w:r>
      <w:proofErr w:type="spellEnd"/>
      <w:r>
        <w:rPr>
          <w:rFonts w:ascii="Times New Roman" w:eastAsia="Times New Roman" w:hAnsi="Times New Roman" w:cs="Times New Roman"/>
          <w:sz w:val="24"/>
          <w:szCs w:val="24"/>
        </w:rPr>
        <w:t xml:space="preserve">, et al. 2020. Maternal hypertensive pregnancy disorders and mental disorders in children. </w:t>
      </w:r>
      <w:r>
        <w:rPr>
          <w:rFonts w:ascii="Times New Roman" w:eastAsia="Times New Roman" w:hAnsi="Times New Roman" w:cs="Times New Roman"/>
          <w:i/>
          <w:sz w:val="24"/>
          <w:szCs w:val="24"/>
        </w:rPr>
        <w:t xml:space="preserve">Hypertension </w:t>
      </w:r>
      <w:r>
        <w:rPr>
          <w:rFonts w:ascii="Times New Roman" w:eastAsia="Times New Roman" w:hAnsi="Times New Roman" w:cs="Times New Roman"/>
          <w:sz w:val="24"/>
          <w:szCs w:val="24"/>
        </w:rPr>
        <w:t>75: 1429-1438.</w:t>
      </w:r>
    </w:p>
    <w:p w14:paraId="0000010E" w14:textId="77777777" w:rsidR="0021050A" w:rsidRDefault="0021050A">
      <w:pPr>
        <w:spacing w:line="360" w:lineRule="auto"/>
        <w:rPr>
          <w:rFonts w:ascii="Times New Roman" w:eastAsia="Times New Roman" w:hAnsi="Times New Roman" w:cs="Times New Roman"/>
          <w:sz w:val="24"/>
          <w:szCs w:val="24"/>
        </w:rPr>
      </w:pPr>
    </w:p>
    <w:p w14:paraId="0000010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Lopez-Rodriguez, D., D. Franssen, J. Bakker, A. </w:t>
      </w:r>
      <w:proofErr w:type="spellStart"/>
      <w:r>
        <w:rPr>
          <w:rFonts w:ascii="Times New Roman" w:eastAsia="Times New Roman" w:hAnsi="Times New Roman" w:cs="Times New Roman"/>
          <w:sz w:val="24"/>
          <w:szCs w:val="24"/>
        </w:rPr>
        <w:t>Lomniczi</w:t>
      </w:r>
      <w:proofErr w:type="spellEnd"/>
      <w:r>
        <w:rPr>
          <w:rFonts w:ascii="Times New Roman" w:eastAsia="Times New Roman" w:hAnsi="Times New Roman" w:cs="Times New Roman"/>
          <w:sz w:val="24"/>
          <w:szCs w:val="24"/>
        </w:rPr>
        <w:t xml:space="preserve">, and A-S. Parent. 2021. Cellular and molecular features of EDC exposure: consequences for the GnRH network. </w:t>
      </w:r>
      <w:r>
        <w:rPr>
          <w:rFonts w:ascii="Times New Roman" w:eastAsia="Times New Roman" w:hAnsi="Times New Roman" w:cs="Times New Roman"/>
          <w:i/>
          <w:sz w:val="24"/>
          <w:szCs w:val="24"/>
        </w:rPr>
        <w:t>Nature Reviews Endocrinology</w:t>
      </w:r>
      <w:r>
        <w:rPr>
          <w:rFonts w:ascii="Times New Roman" w:eastAsia="Times New Roman" w:hAnsi="Times New Roman" w:cs="Times New Roman"/>
          <w:sz w:val="24"/>
          <w:szCs w:val="24"/>
        </w:rPr>
        <w:t xml:space="preserve"> 17: 83-96.</w:t>
      </w:r>
    </w:p>
    <w:p w14:paraId="00000110" w14:textId="77777777" w:rsidR="0021050A" w:rsidRDefault="0021050A">
      <w:pPr>
        <w:spacing w:line="360" w:lineRule="auto"/>
        <w:rPr>
          <w:rFonts w:ascii="Times New Roman" w:eastAsia="Times New Roman" w:hAnsi="Times New Roman" w:cs="Times New Roman"/>
          <w:sz w:val="24"/>
          <w:szCs w:val="24"/>
        </w:rPr>
      </w:pPr>
    </w:p>
    <w:p w14:paraId="00000111"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Lumey</w:t>
      </w:r>
      <w:proofErr w:type="spellEnd"/>
      <w:r>
        <w:rPr>
          <w:rFonts w:ascii="Times New Roman" w:eastAsia="Times New Roman" w:hAnsi="Times New Roman" w:cs="Times New Roman"/>
          <w:sz w:val="24"/>
          <w:szCs w:val="24"/>
        </w:rPr>
        <w:t xml:space="preserve"> L., P. </w:t>
      </w:r>
      <w:proofErr w:type="spellStart"/>
      <w:r>
        <w:rPr>
          <w:rFonts w:ascii="Times New Roman" w:eastAsia="Times New Roman" w:hAnsi="Times New Roman" w:cs="Times New Roman"/>
          <w:sz w:val="24"/>
          <w:szCs w:val="24"/>
        </w:rPr>
        <w:t>Ekamper</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Bijwaard</w:t>
      </w:r>
      <w:proofErr w:type="spellEnd"/>
      <w:r>
        <w:rPr>
          <w:rFonts w:ascii="Times New Roman" w:eastAsia="Times New Roman" w:hAnsi="Times New Roman" w:cs="Times New Roman"/>
          <w:sz w:val="24"/>
          <w:szCs w:val="24"/>
        </w:rPr>
        <w:t xml:space="preserve">, G. Conti, and F. van </w:t>
      </w:r>
      <w:proofErr w:type="spellStart"/>
      <w:r>
        <w:rPr>
          <w:rFonts w:ascii="Times New Roman" w:eastAsia="Times New Roman" w:hAnsi="Times New Roman" w:cs="Times New Roman"/>
          <w:sz w:val="24"/>
          <w:szCs w:val="24"/>
        </w:rPr>
        <w:t>Poppe</w:t>
      </w:r>
      <w:proofErr w:type="spellEnd"/>
      <w:r>
        <w:rPr>
          <w:rFonts w:ascii="Times New Roman" w:eastAsia="Times New Roman" w:hAnsi="Times New Roman" w:cs="Times New Roman"/>
          <w:sz w:val="24"/>
          <w:szCs w:val="24"/>
        </w:rPr>
        <w:t xml:space="preserve">. 2021. Overweight and obesity at age 19 after prenatal famine exposure. </w:t>
      </w:r>
      <w:r>
        <w:rPr>
          <w:rFonts w:ascii="Times New Roman" w:eastAsia="Times New Roman" w:hAnsi="Times New Roman" w:cs="Times New Roman"/>
          <w:i/>
          <w:sz w:val="24"/>
          <w:szCs w:val="24"/>
        </w:rPr>
        <w:t>International Journal of Obesity</w:t>
      </w:r>
      <w:r>
        <w:rPr>
          <w:rFonts w:ascii="Times New Roman" w:eastAsia="Times New Roman" w:hAnsi="Times New Roman" w:cs="Times New Roman"/>
          <w:sz w:val="24"/>
          <w:szCs w:val="24"/>
        </w:rPr>
        <w:t xml:space="preserve"> 45:1668–1676.</w:t>
      </w:r>
    </w:p>
    <w:p w14:paraId="00000112" w14:textId="77777777" w:rsidR="0021050A" w:rsidRDefault="0021050A">
      <w:pPr>
        <w:spacing w:line="360" w:lineRule="auto"/>
        <w:rPr>
          <w:rFonts w:ascii="Times New Roman" w:eastAsia="Times New Roman" w:hAnsi="Times New Roman" w:cs="Times New Roman"/>
          <w:sz w:val="24"/>
          <w:szCs w:val="24"/>
        </w:rPr>
      </w:pPr>
    </w:p>
    <w:p w14:paraId="0000011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Mishra, A., G. Lai, L. Yao, et al. 2021. Microbial exposure during early human development primes fetal immune cells. </w:t>
      </w:r>
      <w:r>
        <w:rPr>
          <w:rFonts w:ascii="Times New Roman" w:eastAsia="Times New Roman" w:hAnsi="Times New Roman" w:cs="Times New Roman"/>
          <w:i/>
          <w:sz w:val="24"/>
          <w:szCs w:val="24"/>
        </w:rPr>
        <w:t xml:space="preserve">Cell </w:t>
      </w:r>
      <w:r>
        <w:rPr>
          <w:rFonts w:ascii="Times New Roman" w:eastAsia="Times New Roman" w:hAnsi="Times New Roman" w:cs="Times New Roman"/>
          <w:sz w:val="24"/>
          <w:szCs w:val="24"/>
        </w:rPr>
        <w:t>184: 3394-3409.</w:t>
      </w:r>
    </w:p>
    <w:p w14:paraId="00000114" w14:textId="77777777" w:rsidR="0021050A" w:rsidRDefault="0021050A">
      <w:pPr>
        <w:spacing w:line="360" w:lineRule="auto"/>
        <w:rPr>
          <w:rFonts w:ascii="Times New Roman" w:eastAsia="Times New Roman" w:hAnsi="Times New Roman" w:cs="Times New Roman"/>
          <w:sz w:val="24"/>
          <w:szCs w:val="24"/>
        </w:rPr>
      </w:pPr>
    </w:p>
    <w:p w14:paraId="0000011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Mummery, C., and E. Anthony. 2021. New guidelines for embryo and stem cell research. </w:t>
      </w:r>
      <w:r>
        <w:rPr>
          <w:rFonts w:ascii="Times New Roman" w:eastAsia="Times New Roman" w:hAnsi="Times New Roman" w:cs="Times New Roman"/>
          <w:i/>
          <w:sz w:val="24"/>
          <w:szCs w:val="24"/>
        </w:rPr>
        <w:t>Nature Reviews Molecular and Cellular Biology</w:t>
      </w:r>
      <w:r>
        <w:rPr>
          <w:rFonts w:ascii="Times New Roman" w:eastAsia="Times New Roman" w:hAnsi="Times New Roman" w:cs="Times New Roman"/>
          <w:sz w:val="24"/>
          <w:szCs w:val="24"/>
        </w:rPr>
        <w:t xml:space="preserve"> 22: 773-774.</w:t>
      </w:r>
    </w:p>
    <w:p w14:paraId="00000116" w14:textId="77777777" w:rsidR="0021050A" w:rsidRDefault="0021050A">
      <w:pPr>
        <w:spacing w:line="360" w:lineRule="auto"/>
        <w:rPr>
          <w:rFonts w:ascii="Times New Roman" w:eastAsia="Times New Roman" w:hAnsi="Times New Roman" w:cs="Times New Roman"/>
          <w:sz w:val="24"/>
          <w:szCs w:val="24"/>
        </w:rPr>
      </w:pPr>
    </w:p>
    <w:p w14:paraId="0000011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NIDA. 2021. Substance use while pregnant and breastfeeding. </w:t>
      </w:r>
      <w:r>
        <w:rPr>
          <w:rFonts w:ascii="Times New Roman" w:eastAsia="Times New Roman" w:hAnsi="Times New Roman" w:cs="Times New Roman"/>
          <w:i/>
          <w:sz w:val="24"/>
          <w:szCs w:val="24"/>
        </w:rPr>
        <w:t>National Institute on Drug Abuse</w:t>
      </w:r>
      <w:r>
        <w:rPr>
          <w:rFonts w:ascii="Times New Roman" w:eastAsia="Times New Roman" w:hAnsi="Times New Roman" w:cs="Times New Roman"/>
          <w:sz w:val="24"/>
          <w:szCs w:val="24"/>
        </w:rPr>
        <w:t xml:space="preserve"> 22 June 2021; </w:t>
      </w:r>
      <w:hyperlink r:id="rId15">
        <w:r>
          <w:rPr>
            <w:rFonts w:ascii="Times New Roman" w:eastAsia="Times New Roman" w:hAnsi="Times New Roman" w:cs="Times New Roman"/>
            <w:color w:val="0563C1"/>
            <w:sz w:val="24"/>
            <w:szCs w:val="24"/>
            <w:u w:val="single"/>
          </w:rPr>
          <w:t>https://www.drugabuse.gov/publications/research-reports/substance-use-in-women/substance-use-while-pregnant-breastfeeding</w:t>
        </w:r>
      </w:hyperlink>
      <w:r>
        <w:rPr>
          <w:rFonts w:ascii="Times New Roman" w:eastAsia="Times New Roman" w:hAnsi="Times New Roman" w:cs="Times New Roman"/>
          <w:sz w:val="24"/>
          <w:szCs w:val="24"/>
        </w:rPr>
        <w:t>.</w:t>
      </w:r>
    </w:p>
    <w:p w14:paraId="00000118" w14:textId="77777777" w:rsidR="0021050A" w:rsidRDefault="0021050A">
      <w:pPr>
        <w:spacing w:line="360" w:lineRule="auto"/>
        <w:rPr>
          <w:rFonts w:ascii="Times New Roman" w:eastAsia="Times New Roman" w:hAnsi="Times New Roman" w:cs="Times New Roman"/>
          <w:sz w:val="24"/>
          <w:szCs w:val="24"/>
        </w:rPr>
      </w:pPr>
    </w:p>
    <w:p w14:paraId="00000119"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Northstone</w:t>
      </w:r>
      <w:proofErr w:type="spellEnd"/>
      <w:r>
        <w:rPr>
          <w:rFonts w:ascii="Times New Roman" w:eastAsia="Times New Roman" w:hAnsi="Times New Roman" w:cs="Times New Roman"/>
          <w:sz w:val="24"/>
          <w:szCs w:val="24"/>
        </w:rPr>
        <w:t xml:space="preserve">, K., J, Golding, G. Smith, L. Miller, and M. </w:t>
      </w:r>
      <w:proofErr w:type="spellStart"/>
      <w:r>
        <w:rPr>
          <w:rFonts w:ascii="Times New Roman" w:eastAsia="Times New Roman" w:hAnsi="Times New Roman" w:cs="Times New Roman"/>
          <w:sz w:val="24"/>
          <w:szCs w:val="24"/>
        </w:rPr>
        <w:t>Pembrey</w:t>
      </w:r>
      <w:proofErr w:type="spellEnd"/>
      <w:r>
        <w:rPr>
          <w:rFonts w:ascii="Times New Roman" w:eastAsia="Times New Roman" w:hAnsi="Times New Roman" w:cs="Times New Roman"/>
          <w:sz w:val="24"/>
          <w:szCs w:val="24"/>
        </w:rPr>
        <w:t xml:space="preserve">. 2014. Prepubertal start of father’s smoking and increased body fat in his sons: further </w:t>
      </w:r>
      <w:proofErr w:type="spellStart"/>
      <w:r>
        <w:rPr>
          <w:rFonts w:ascii="Times New Roman" w:eastAsia="Times New Roman" w:hAnsi="Times New Roman" w:cs="Times New Roman"/>
          <w:sz w:val="24"/>
          <w:szCs w:val="24"/>
        </w:rPr>
        <w:t>characterisation</w:t>
      </w:r>
      <w:proofErr w:type="spellEnd"/>
      <w:r>
        <w:rPr>
          <w:rFonts w:ascii="Times New Roman" w:eastAsia="Times New Roman" w:hAnsi="Times New Roman" w:cs="Times New Roman"/>
          <w:sz w:val="24"/>
          <w:szCs w:val="24"/>
        </w:rPr>
        <w:t xml:space="preserve"> of paternal transgenerational responses. </w:t>
      </w:r>
      <w:r>
        <w:rPr>
          <w:rFonts w:ascii="Times New Roman" w:eastAsia="Times New Roman" w:hAnsi="Times New Roman" w:cs="Times New Roman"/>
          <w:i/>
          <w:sz w:val="24"/>
          <w:szCs w:val="24"/>
        </w:rPr>
        <w:t>European Journal of Human Genetics</w:t>
      </w:r>
      <w:r>
        <w:rPr>
          <w:rFonts w:ascii="Times New Roman" w:eastAsia="Times New Roman" w:hAnsi="Times New Roman" w:cs="Times New Roman"/>
          <w:sz w:val="24"/>
          <w:szCs w:val="24"/>
        </w:rPr>
        <w:t xml:space="preserve"> 22: 1382–1386.</w:t>
      </w:r>
    </w:p>
    <w:p w14:paraId="0000011A" w14:textId="77777777" w:rsidR="0021050A" w:rsidRDefault="0021050A">
      <w:pPr>
        <w:spacing w:line="360" w:lineRule="auto"/>
        <w:rPr>
          <w:rFonts w:ascii="Times New Roman" w:eastAsia="Times New Roman" w:hAnsi="Times New Roman" w:cs="Times New Roman"/>
          <w:sz w:val="24"/>
          <w:szCs w:val="24"/>
        </w:rPr>
      </w:pPr>
    </w:p>
    <w:p w14:paraId="0000011B"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Osumi</w:t>
      </w:r>
      <w:proofErr w:type="spellEnd"/>
      <w:r>
        <w:rPr>
          <w:rFonts w:ascii="Times New Roman" w:eastAsia="Times New Roman" w:hAnsi="Times New Roman" w:cs="Times New Roman"/>
          <w:sz w:val="24"/>
          <w:szCs w:val="24"/>
        </w:rPr>
        <w:t xml:space="preserve">, N., and M. </w:t>
      </w:r>
      <w:proofErr w:type="spellStart"/>
      <w:r>
        <w:rPr>
          <w:rFonts w:ascii="Times New Roman" w:eastAsia="Times New Roman" w:hAnsi="Times New Roman" w:cs="Times New Roman"/>
          <w:sz w:val="24"/>
          <w:szCs w:val="24"/>
        </w:rPr>
        <w:t>Tatehana</w:t>
      </w:r>
      <w:proofErr w:type="spellEnd"/>
      <w:r>
        <w:rPr>
          <w:rFonts w:ascii="Times New Roman" w:eastAsia="Times New Roman" w:hAnsi="Times New Roman" w:cs="Times New Roman"/>
          <w:sz w:val="24"/>
          <w:szCs w:val="24"/>
        </w:rPr>
        <w:t xml:space="preserve">. 2021. Transgenerational epigenetic information through the sperm. </w:t>
      </w:r>
      <w:r>
        <w:rPr>
          <w:rFonts w:ascii="Times New Roman" w:eastAsia="Times New Roman" w:hAnsi="Times New Roman" w:cs="Times New Roman"/>
          <w:i/>
          <w:sz w:val="24"/>
          <w:szCs w:val="24"/>
        </w:rPr>
        <w:t>EMBO reports</w:t>
      </w:r>
      <w:r>
        <w:rPr>
          <w:rFonts w:ascii="Times New Roman" w:eastAsia="Times New Roman" w:hAnsi="Times New Roman" w:cs="Times New Roman"/>
          <w:sz w:val="24"/>
          <w:szCs w:val="24"/>
        </w:rPr>
        <w:t xml:space="preserve"> 22(e53539): 1-4.</w:t>
      </w:r>
    </w:p>
    <w:p w14:paraId="0000011C" w14:textId="77777777" w:rsidR="0021050A" w:rsidRDefault="0021050A">
      <w:pPr>
        <w:spacing w:line="360" w:lineRule="auto"/>
        <w:rPr>
          <w:rFonts w:ascii="Times New Roman" w:eastAsia="Times New Roman" w:hAnsi="Times New Roman" w:cs="Times New Roman"/>
          <w:sz w:val="24"/>
          <w:szCs w:val="24"/>
        </w:rPr>
      </w:pPr>
    </w:p>
    <w:p w14:paraId="0000011D"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Palmerola</w:t>
      </w:r>
      <w:proofErr w:type="spellEnd"/>
      <w:r>
        <w:rPr>
          <w:rFonts w:ascii="Times New Roman" w:eastAsia="Times New Roman" w:hAnsi="Times New Roman" w:cs="Times New Roman"/>
          <w:sz w:val="24"/>
          <w:szCs w:val="24"/>
        </w:rPr>
        <w:t xml:space="preserve"> K., S. </w:t>
      </w:r>
      <w:proofErr w:type="spellStart"/>
      <w:r>
        <w:rPr>
          <w:rFonts w:ascii="Times New Roman" w:eastAsia="Times New Roman" w:hAnsi="Times New Roman" w:cs="Times New Roman"/>
          <w:sz w:val="24"/>
          <w:szCs w:val="24"/>
        </w:rPr>
        <w:t>Amrane</w:t>
      </w:r>
      <w:proofErr w:type="spellEnd"/>
      <w:r>
        <w:rPr>
          <w:rFonts w:ascii="Times New Roman" w:eastAsia="Times New Roman" w:hAnsi="Times New Roman" w:cs="Times New Roman"/>
          <w:sz w:val="24"/>
          <w:szCs w:val="24"/>
        </w:rPr>
        <w:t xml:space="preserve">, A. De Los Angeles, S. Xu, N. </w:t>
      </w:r>
      <w:proofErr w:type="spellStart"/>
      <w:r>
        <w:rPr>
          <w:rFonts w:ascii="Times New Roman" w:eastAsia="Times New Roman" w:hAnsi="Times New Roman" w:cs="Times New Roman"/>
          <w:sz w:val="24"/>
          <w:szCs w:val="24"/>
        </w:rPr>
        <w:t>Wanget</w:t>
      </w:r>
      <w:proofErr w:type="spellEnd"/>
      <w:r>
        <w:rPr>
          <w:rFonts w:ascii="Times New Roman" w:eastAsia="Times New Roman" w:hAnsi="Times New Roman" w:cs="Times New Roman"/>
          <w:sz w:val="24"/>
          <w:szCs w:val="24"/>
        </w:rPr>
        <w:t xml:space="preserve"> et al. 2022. Replication stress impairs chromosome segregation and preimplantation development in human embryos. </w:t>
      </w:r>
      <w:r>
        <w:rPr>
          <w:rFonts w:ascii="Times New Roman" w:eastAsia="Times New Roman" w:hAnsi="Times New Roman" w:cs="Times New Roman"/>
          <w:i/>
          <w:sz w:val="24"/>
          <w:szCs w:val="24"/>
        </w:rPr>
        <w:t>Cell</w:t>
      </w:r>
      <w:r>
        <w:rPr>
          <w:rFonts w:ascii="Times New Roman" w:eastAsia="Times New Roman" w:hAnsi="Times New Roman" w:cs="Times New Roman"/>
          <w:sz w:val="24"/>
          <w:szCs w:val="24"/>
        </w:rPr>
        <w:t xml:space="preserve"> 185:1-20.</w:t>
      </w:r>
    </w:p>
    <w:p w14:paraId="0000011E" w14:textId="77777777" w:rsidR="0021050A" w:rsidRDefault="0021050A">
      <w:pPr>
        <w:spacing w:line="360" w:lineRule="auto"/>
        <w:rPr>
          <w:rFonts w:ascii="Times New Roman" w:eastAsia="Times New Roman" w:hAnsi="Times New Roman" w:cs="Times New Roman"/>
          <w:sz w:val="24"/>
          <w:szCs w:val="24"/>
        </w:rPr>
      </w:pPr>
    </w:p>
    <w:p w14:paraId="0000011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Paxman, E., N. Boora, D. Kiss, et al. 2018. Prenatal maternal stress from a natural disaster alters urinary metabolomic profiles in project ice storm participants. </w:t>
      </w:r>
      <w:r>
        <w:rPr>
          <w:rFonts w:ascii="Times New Roman" w:eastAsia="Times New Roman" w:hAnsi="Times New Roman" w:cs="Times New Roman"/>
          <w:i/>
          <w:sz w:val="24"/>
          <w:szCs w:val="24"/>
        </w:rPr>
        <w:t>Scientific Reports</w:t>
      </w:r>
      <w:r>
        <w:rPr>
          <w:rFonts w:ascii="Times New Roman" w:eastAsia="Times New Roman" w:hAnsi="Times New Roman" w:cs="Times New Roman"/>
          <w:sz w:val="24"/>
          <w:szCs w:val="24"/>
        </w:rPr>
        <w:t xml:space="preserve"> 8(12932): 1-12.</w:t>
      </w:r>
    </w:p>
    <w:p w14:paraId="00000120" w14:textId="77777777" w:rsidR="0021050A" w:rsidRDefault="0021050A">
      <w:pPr>
        <w:spacing w:line="360" w:lineRule="auto"/>
        <w:rPr>
          <w:rFonts w:ascii="Times New Roman" w:eastAsia="Times New Roman" w:hAnsi="Times New Roman" w:cs="Times New Roman"/>
          <w:sz w:val="24"/>
          <w:szCs w:val="24"/>
        </w:rPr>
      </w:pPr>
    </w:p>
    <w:p w14:paraId="00000121"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Perez-Muñoz, M., M-C. Arrieta, A. Ramer-Tait, and J. Walter. 2017. A critical assessment of the “sterile womb” and “in utero colonization” hypotheses: implications for research on the pioneer infant microbiome. </w:t>
      </w:r>
      <w:r>
        <w:rPr>
          <w:rFonts w:ascii="Times New Roman" w:eastAsia="Times New Roman" w:hAnsi="Times New Roman" w:cs="Times New Roman"/>
          <w:i/>
          <w:sz w:val="24"/>
          <w:szCs w:val="24"/>
        </w:rPr>
        <w:t>Microbiome</w:t>
      </w:r>
      <w:r>
        <w:rPr>
          <w:rFonts w:ascii="Times New Roman" w:eastAsia="Times New Roman" w:hAnsi="Times New Roman" w:cs="Times New Roman"/>
          <w:sz w:val="24"/>
          <w:szCs w:val="24"/>
        </w:rPr>
        <w:t xml:space="preserve"> 5(48): 1-19.</w:t>
      </w:r>
    </w:p>
    <w:p w14:paraId="00000122" w14:textId="77777777" w:rsidR="0021050A" w:rsidRDefault="0021050A">
      <w:pPr>
        <w:spacing w:line="360" w:lineRule="auto"/>
        <w:rPr>
          <w:rFonts w:ascii="Times New Roman" w:eastAsia="Times New Roman" w:hAnsi="Times New Roman" w:cs="Times New Roman"/>
          <w:sz w:val="24"/>
          <w:szCs w:val="24"/>
        </w:rPr>
      </w:pPr>
    </w:p>
    <w:p w14:paraId="0000012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Powell K. 2021. What’s next for lab-grown human embryos? </w:t>
      </w:r>
      <w:r>
        <w:rPr>
          <w:rFonts w:ascii="Times New Roman" w:eastAsia="Times New Roman" w:hAnsi="Times New Roman" w:cs="Times New Roman"/>
          <w:i/>
          <w:sz w:val="24"/>
          <w:szCs w:val="24"/>
        </w:rPr>
        <w:t>Nature</w:t>
      </w:r>
      <w:r>
        <w:rPr>
          <w:rFonts w:ascii="Times New Roman" w:eastAsia="Times New Roman" w:hAnsi="Times New Roman" w:cs="Times New Roman"/>
          <w:sz w:val="24"/>
          <w:szCs w:val="24"/>
        </w:rPr>
        <w:t xml:space="preserve"> 597: 22-24.</w:t>
      </w:r>
    </w:p>
    <w:p w14:paraId="00000124" w14:textId="77777777" w:rsidR="0021050A" w:rsidRDefault="0021050A">
      <w:pPr>
        <w:spacing w:line="360" w:lineRule="auto"/>
        <w:rPr>
          <w:rFonts w:ascii="Times New Roman" w:eastAsia="Times New Roman" w:hAnsi="Times New Roman" w:cs="Times New Roman"/>
          <w:sz w:val="24"/>
          <w:szCs w:val="24"/>
        </w:rPr>
      </w:pPr>
    </w:p>
    <w:p w14:paraId="0000012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 G., K. </w:t>
      </w:r>
      <w:proofErr w:type="spellStart"/>
      <w:r>
        <w:rPr>
          <w:rFonts w:ascii="Times New Roman" w:eastAsia="Times New Roman" w:hAnsi="Times New Roman" w:cs="Times New Roman"/>
          <w:sz w:val="24"/>
          <w:szCs w:val="24"/>
        </w:rPr>
        <w:t>Subhashree</w:t>
      </w:r>
      <w:proofErr w:type="spellEnd"/>
      <w:r>
        <w:rPr>
          <w:rFonts w:ascii="Times New Roman" w:eastAsia="Times New Roman" w:hAnsi="Times New Roman" w:cs="Times New Roman"/>
          <w:sz w:val="24"/>
          <w:szCs w:val="24"/>
        </w:rPr>
        <w:t xml:space="preserve">, and K. </w:t>
      </w:r>
      <w:proofErr w:type="spellStart"/>
      <w:r>
        <w:rPr>
          <w:rFonts w:ascii="Times New Roman" w:eastAsia="Times New Roman" w:hAnsi="Times New Roman" w:cs="Times New Roman"/>
          <w:sz w:val="24"/>
          <w:szCs w:val="24"/>
        </w:rPr>
        <w:t>Kantayya</w:t>
      </w:r>
      <w:proofErr w:type="spellEnd"/>
      <w:r>
        <w:rPr>
          <w:rFonts w:ascii="Times New Roman" w:eastAsia="Times New Roman" w:hAnsi="Times New Roman" w:cs="Times New Roman"/>
          <w:sz w:val="24"/>
          <w:szCs w:val="24"/>
        </w:rPr>
        <w:t xml:space="preserve">. 2022. In utero exposure to endocrine disruptors and developmental neurotoxicity: implications for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and neurological disorders in adult life. </w:t>
      </w:r>
      <w:r>
        <w:rPr>
          <w:rFonts w:ascii="Times New Roman" w:eastAsia="Times New Roman" w:hAnsi="Times New Roman" w:cs="Times New Roman"/>
          <w:i/>
          <w:sz w:val="24"/>
          <w:szCs w:val="24"/>
        </w:rPr>
        <w:t>Environmental Research</w:t>
      </w:r>
      <w:r>
        <w:rPr>
          <w:rFonts w:ascii="Times New Roman" w:eastAsia="Times New Roman" w:hAnsi="Times New Roman" w:cs="Times New Roman"/>
          <w:sz w:val="24"/>
          <w:szCs w:val="24"/>
        </w:rPr>
        <w:t xml:space="preserve"> 203(111829): 1-10.</w:t>
      </w:r>
    </w:p>
    <w:p w14:paraId="00000126" w14:textId="77777777" w:rsidR="0021050A" w:rsidRDefault="0021050A">
      <w:pPr>
        <w:spacing w:line="360" w:lineRule="auto"/>
        <w:rPr>
          <w:rFonts w:ascii="Times New Roman" w:eastAsia="Times New Roman" w:hAnsi="Times New Roman" w:cs="Times New Roman"/>
          <w:sz w:val="24"/>
          <w:szCs w:val="24"/>
        </w:rPr>
      </w:pPr>
    </w:p>
    <w:p w14:paraId="0000012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Sawai, T., G. </w:t>
      </w:r>
      <w:proofErr w:type="spellStart"/>
      <w:r>
        <w:rPr>
          <w:rFonts w:ascii="Times New Roman" w:eastAsia="Times New Roman" w:hAnsi="Times New Roman" w:cs="Times New Roman"/>
          <w:sz w:val="24"/>
          <w:szCs w:val="24"/>
        </w:rPr>
        <w:t>Okui</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Akatsuka</w:t>
      </w:r>
      <w:proofErr w:type="spellEnd"/>
      <w:r>
        <w:rPr>
          <w:rFonts w:ascii="Times New Roman" w:eastAsia="Times New Roman" w:hAnsi="Times New Roman" w:cs="Times New Roman"/>
          <w:sz w:val="24"/>
          <w:szCs w:val="24"/>
        </w:rPr>
        <w:t xml:space="preserve">, and T. </w:t>
      </w:r>
      <w:proofErr w:type="spellStart"/>
      <w:r>
        <w:rPr>
          <w:rFonts w:ascii="Times New Roman" w:eastAsia="Times New Roman" w:hAnsi="Times New Roman" w:cs="Times New Roman"/>
          <w:sz w:val="24"/>
          <w:szCs w:val="24"/>
        </w:rPr>
        <w:t>Minakawa</w:t>
      </w:r>
      <w:proofErr w:type="spellEnd"/>
      <w:r>
        <w:rPr>
          <w:rFonts w:ascii="Times New Roman" w:eastAsia="Times New Roman" w:hAnsi="Times New Roman" w:cs="Times New Roman"/>
          <w:sz w:val="24"/>
          <w:szCs w:val="24"/>
        </w:rPr>
        <w:t xml:space="preserve">. 2021. Promises and rules. </w:t>
      </w:r>
      <w:r>
        <w:rPr>
          <w:rFonts w:ascii="Times New Roman" w:eastAsia="Times New Roman" w:hAnsi="Times New Roman" w:cs="Times New Roman"/>
          <w:i/>
          <w:sz w:val="24"/>
          <w:szCs w:val="24"/>
        </w:rPr>
        <w:t xml:space="preserve">EMBO reports </w:t>
      </w:r>
      <w:r>
        <w:rPr>
          <w:rFonts w:ascii="Times New Roman" w:eastAsia="Times New Roman" w:hAnsi="Times New Roman" w:cs="Times New Roman"/>
          <w:sz w:val="24"/>
          <w:szCs w:val="24"/>
        </w:rPr>
        <w:t>22(e53726): 1-3.</w:t>
      </w:r>
    </w:p>
    <w:p w14:paraId="00000128" w14:textId="77777777" w:rsidR="0021050A" w:rsidRDefault="0021050A">
      <w:pPr>
        <w:spacing w:line="360" w:lineRule="auto"/>
        <w:rPr>
          <w:rFonts w:ascii="Times New Roman" w:eastAsia="Times New Roman" w:hAnsi="Times New Roman" w:cs="Times New Roman"/>
          <w:sz w:val="24"/>
          <w:szCs w:val="24"/>
        </w:rPr>
      </w:pPr>
    </w:p>
    <w:p w14:paraId="0000012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Scrimshaw, S., and E. Backes for the Committee. 2020. Epidemiology of clinical risks in pregnancy and childbirth. In </w:t>
      </w:r>
      <w:r>
        <w:rPr>
          <w:rFonts w:ascii="Times New Roman" w:eastAsia="Times New Roman" w:hAnsi="Times New Roman" w:cs="Times New Roman"/>
          <w:i/>
          <w:sz w:val="24"/>
          <w:szCs w:val="24"/>
        </w:rPr>
        <w:t>Birth Settings in America</w:t>
      </w:r>
      <w:r>
        <w:rPr>
          <w:rFonts w:ascii="Times New Roman" w:eastAsia="Times New Roman" w:hAnsi="Times New Roman" w:cs="Times New Roman"/>
          <w:sz w:val="24"/>
          <w:szCs w:val="24"/>
        </w:rPr>
        <w:t>, ed. S. Scrimshaw, and E. Backes, 85-111. The National Academies Press, Washington, DC.</w:t>
      </w:r>
    </w:p>
    <w:p w14:paraId="0000012A" w14:textId="77777777" w:rsidR="0021050A" w:rsidRDefault="0021050A">
      <w:pPr>
        <w:spacing w:line="360" w:lineRule="auto"/>
        <w:rPr>
          <w:rFonts w:ascii="Times New Roman" w:eastAsia="Times New Roman" w:hAnsi="Times New Roman" w:cs="Times New Roman"/>
          <w:sz w:val="24"/>
          <w:szCs w:val="24"/>
        </w:rPr>
      </w:pPr>
    </w:p>
    <w:p w14:paraId="0000012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Sheng, G., A. Arias, and A. Sutherland. 2021. The primitive streak and cellular principles of building an amniote body through gastrulation.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374(6572):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10.1126/science.abg1727</w:t>
      </w:r>
    </w:p>
    <w:p w14:paraId="0000012C" w14:textId="77777777" w:rsidR="0021050A" w:rsidRDefault="0021050A">
      <w:pPr>
        <w:spacing w:line="360" w:lineRule="auto"/>
        <w:rPr>
          <w:rFonts w:ascii="Times New Roman" w:eastAsia="Times New Roman" w:hAnsi="Times New Roman" w:cs="Times New Roman"/>
          <w:sz w:val="24"/>
          <w:szCs w:val="24"/>
        </w:rPr>
      </w:pPr>
    </w:p>
    <w:p w14:paraId="0000012D"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Skogen</w:t>
      </w:r>
      <w:proofErr w:type="spellEnd"/>
      <w:r>
        <w:rPr>
          <w:rFonts w:ascii="Times New Roman" w:eastAsia="Times New Roman" w:hAnsi="Times New Roman" w:cs="Times New Roman"/>
          <w:sz w:val="24"/>
          <w:szCs w:val="24"/>
        </w:rPr>
        <w:t xml:space="preserve">, J., and S. Overland. 2012. The fetal origins of adult disease: a narrative review of the epidemiological literature. </w:t>
      </w:r>
      <w:r>
        <w:rPr>
          <w:rFonts w:ascii="Times New Roman" w:eastAsia="Times New Roman" w:hAnsi="Times New Roman" w:cs="Times New Roman"/>
          <w:i/>
          <w:sz w:val="24"/>
          <w:szCs w:val="24"/>
        </w:rPr>
        <w:t>Journal of the Royal Society of Medicine Short Reports</w:t>
      </w:r>
      <w:r>
        <w:rPr>
          <w:rFonts w:ascii="Times New Roman" w:eastAsia="Times New Roman" w:hAnsi="Times New Roman" w:cs="Times New Roman"/>
          <w:sz w:val="24"/>
          <w:szCs w:val="24"/>
        </w:rPr>
        <w:t xml:space="preserve"> 3: 59-65.</w:t>
      </w:r>
    </w:p>
    <w:p w14:paraId="0000012E" w14:textId="77777777" w:rsidR="0021050A" w:rsidRDefault="0021050A">
      <w:pPr>
        <w:spacing w:line="360" w:lineRule="auto"/>
        <w:rPr>
          <w:rFonts w:ascii="Times New Roman" w:eastAsia="Times New Roman" w:hAnsi="Times New Roman" w:cs="Times New Roman"/>
          <w:sz w:val="24"/>
          <w:szCs w:val="24"/>
        </w:rPr>
      </w:pPr>
    </w:p>
    <w:p w14:paraId="0000012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Soubry, A., S. Murphy, G. Vansant, Y. He, T. Price, and C. </w:t>
      </w:r>
      <w:proofErr w:type="spellStart"/>
      <w:r>
        <w:rPr>
          <w:rFonts w:ascii="Times New Roman" w:eastAsia="Times New Roman" w:hAnsi="Times New Roman" w:cs="Times New Roman"/>
          <w:sz w:val="24"/>
          <w:szCs w:val="24"/>
        </w:rPr>
        <w:t>Hoyo</w:t>
      </w:r>
      <w:proofErr w:type="spellEnd"/>
      <w:r>
        <w:rPr>
          <w:rFonts w:ascii="Times New Roman" w:eastAsia="Times New Roman" w:hAnsi="Times New Roman" w:cs="Times New Roman"/>
          <w:sz w:val="24"/>
          <w:szCs w:val="24"/>
        </w:rPr>
        <w:t xml:space="preserve">. 2021. Opposing epigenetic signatures in human sperm by intake of fast food versus healthy food. </w:t>
      </w:r>
      <w:r>
        <w:rPr>
          <w:rFonts w:ascii="Times New Roman" w:eastAsia="Times New Roman" w:hAnsi="Times New Roman" w:cs="Times New Roman"/>
          <w:i/>
          <w:sz w:val="24"/>
          <w:szCs w:val="24"/>
        </w:rPr>
        <w:t>Frontiers in Endocrinology</w:t>
      </w:r>
      <w:r>
        <w:rPr>
          <w:rFonts w:ascii="Times New Roman" w:eastAsia="Times New Roman" w:hAnsi="Times New Roman" w:cs="Times New Roman"/>
          <w:sz w:val="24"/>
          <w:szCs w:val="24"/>
        </w:rPr>
        <w:t xml:space="preserve"> 12(625204): 1-10.</w:t>
      </w:r>
    </w:p>
    <w:p w14:paraId="00000130" w14:textId="77777777" w:rsidR="0021050A" w:rsidRDefault="0021050A">
      <w:pPr>
        <w:spacing w:line="360" w:lineRule="auto"/>
        <w:rPr>
          <w:rFonts w:ascii="Times New Roman" w:eastAsia="Times New Roman" w:hAnsi="Times New Roman" w:cs="Times New Roman"/>
          <w:sz w:val="24"/>
          <w:szCs w:val="24"/>
        </w:rPr>
      </w:pPr>
    </w:p>
    <w:p w14:paraId="00000131"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President's Council on Bioethics, Human Cloning and Human Dignity: </w:t>
      </w:r>
      <w:r>
        <w:rPr>
          <w:rFonts w:ascii="Times New Roman" w:eastAsia="Times New Roman" w:hAnsi="Times New Roman" w:cs="Times New Roman"/>
          <w:i/>
          <w:sz w:val="24"/>
          <w:szCs w:val="24"/>
        </w:rPr>
        <w:t>An Ethical Inquiry.</w:t>
      </w:r>
      <w:r>
        <w:rPr>
          <w:rFonts w:ascii="Times New Roman" w:eastAsia="Times New Roman" w:hAnsi="Times New Roman" w:cs="Times New Roman"/>
          <w:sz w:val="24"/>
          <w:szCs w:val="24"/>
        </w:rPr>
        <w:t xml:space="preserve"> Chapter 6. July 2002.</w:t>
      </w:r>
    </w:p>
    <w:p w14:paraId="00000132" w14:textId="77777777" w:rsidR="0021050A" w:rsidRDefault="0021050A">
      <w:pPr>
        <w:spacing w:line="360" w:lineRule="auto"/>
        <w:rPr>
          <w:rFonts w:ascii="Times New Roman" w:eastAsia="Times New Roman" w:hAnsi="Times New Roman" w:cs="Times New Roman"/>
          <w:sz w:val="24"/>
          <w:szCs w:val="24"/>
        </w:rPr>
      </w:pPr>
    </w:p>
    <w:p w14:paraId="0000013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Thompson, R., and F. Einstein. 2010. Epigenetic basis for fetal origins of age-related disease. </w:t>
      </w:r>
      <w:r>
        <w:rPr>
          <w:rFonts w:ascii="Times New Roman" w:eastAsia="Times New Roman" w:hAnsi="Times New Roman" w:cs="Times New Roman"/>
          <w:i/>
          <w:sz w:val="24"/>
          <w:szCs w:val="24"/>
        </w:rPr>
        <w:t>Journal of Women’s Health</w:t>
      </w:r>
      <w:r>
        <w:rPr>
          <w:rFonts w:ascii="Times New Roman" w:eastAsia="Times New Roman" w:hAnsi="Times New Roman" w:cs="Times New Roman"/>
          <w:sz w:val="24"/>
          <w:szCs w:val="24"/>
        </w:rPr>
        <w:t xml:space="preserve"> 19(3): 581-587.</w:t>
      </w:r>
    </w:p>
    <w:p w14:paraId="00000134" w14:textId="77777777" w:rsidR="0021050A" w:rsidRDefault="0021050A">
      <w:pPr>
        <w:spacing w:line="360" w:lineRule="auto"/>
        <w:rPr>
          <w:rFonts w:ascii="Times New Roman" w:eastAsia="Times New Roman" w:hAnsi="Times New Roman" w:cs="Times New Roman"/>
          <w:sz w:val="24"/>
          <w:szCs w:val="24"/>
        </w:rPr>
      </w:pPr>
    </w:p>
    <w:p w14:paraId="0000013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Tooley, U., D. Bassett, and A. Mackey. 2021. Environmental influences on the pace of brain development. </w:t>
      </w:r>
      <w:r>
        <w:rPr>
          <w:rFonts w:ascii="Times New Roman" w:eastAsia="Times New Roman" w:hAnsi="Times New Roman" w:cs="Times New Roman"/>
          <w:i/>
          <w:sz w:val="24"/>
          <w:szCs w:val="24"/>
        </w:rPr>
        <w:t>Nature Reviews Neuroscience</w:t>
      </w:r>
      <w:r>
        <w:rPr>
          <w:rFonts w:ascii="Times New Roman" w:eastAsia="Times New Roman" w:hAnsi="Times New Roman" w:cs="Times New Roman"/>
          <w:sz w:val="24"/>
          <w:szCs w:val="24"/>
        </w:rPr>
        <w:t xml:space="preserve"> 22: 372-384.</w:t>
      </w:r>
    </w:p>
    <w:p w14:paraId="00000136" w14:textId="77777777" w:rsidR="0021050A" w:rsidRDefault="0021050A">
      <w:pPr>
        <w:spacing w:line="360" w:lineRule="auto"/>
        <w:rPr>
          <w:rFonts w:ascii="Times New Roman" w:eastAsia="Times New Roman" w:hAnsi="Times New Roman" w:cs="Times New Roman"/>
          <w:sz w:val="24"/>
          <w:szCs w:val="24"/>
        </w:rPr>
      </w:pPr>
    </w:p>
    <w:p w14:paraId="0000013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Tremblay, R., L. </w:t>
      </w:r>
      <w:proofErr w:type="spellStart"/>
      <w:r>
        <w:rPr>
          <w:rFonts w:ascii="Times New Roman" w:eastAsia="Times New Roman" w:hAnsi="Times New Roman" w:cs="Times New Roman"/>
          <w:sz w:val="24"/>
          <w:szCs w:val="24"/>
        </w:rPr>
        <w:t>Booij</w:t>
      </w:r>
      <w:proofErr w:type="spellEnd"/>
      <w:r>
        <w:rPr>
          <w:rFonts w:ascii="Times New Roman" w:eastAsia="Times New Roman" w:hAnsi="Times New Roman" w:cs="Times New Roman"/>
          <w:sz w:val="24"/>
          <w:szCs w:val="24"/>
        </w:rPr>
        <w:t xml:space="preserve">, N. Provençal, and M. </w:t>
      </w:r>
      <w:proofErr w:type="spellStart"/>
      <w:r>
        <w:rPr>
          <w:rFonts w:ascii="Times New Roman" w:eastAsia="Times New Roman" w:hAnsi="Times New Roman" w:cs="Times New Roman"/>
          <w:sz w:val="24"/>
          <w:szCs w:val="24"/>
        </w:rPr>
        <w:t>Szyf</w:t>
      </w:r>
      <w:proofErr w:type="spellEnd"/>
      <w:r>
        <w:rPr>
          <w:rFonts w:ascii="Times New Roman" w:eastAsia="Times New Roman" w:hAnsi="Times New Roman" w:cs="Times New Roman"/>
          <w:sz w:val="24"/>
          <w:szCs w:val="24"/>
        </w:rPr>
        <w:t xml:space="preserve">. 2016. The impact of environmental stressors on DNA methylation, neurobehavioral development, and chronic physical aggression: prospects for early protective interventions. In </w:t>
      </w:r>
      <w:r>
        <w:rPr>
          <w:rFonts w:ascii="Times New Roman" w:eastAsia="Times New Roman" w:hAnsi="Times New Roman" w:cs="Times New Roman"/>
          <w:i/>
          <w:sz w:val="24"/>
          <w:szCs w:val="24"/>
        </w:rPr>
        <w:t xml:space="preserve">Translational </w:t>
      </w:r>
      <w:r>
        <w:rPr>
          <w:rFonts w:ascii="Times New Roman" w:eastAsia="Times New Roman" w:hAnsi="Times New Roman" w:cs="Times New Roman"/>
          <w:i/>
          <w:sz w:val="24"/>
          <w:szCs w:val="24"/>
        </w:rPr>
        <w:lastRenderedPageBreak/>
        <w:t>Toxicology: Defining a New Therapeutic Discipline</w:t>
      </w:r>
      <w:r>
        <w:rPr>
          <w:rFonts w:ascii="Times New Roman" w:eastAsia="Times New Roman" w:hAnsi="Times New Roman" w:cs="Times New Roman"/>
          <w:sz w:val="24"/>
          <w:szCs w:val="24"/>
        </w:rPr>
        <w:t>, ed. C. Hughes, and M. Waters, 295- 319. Molecular and Integrative Toxicology, New York, NY: Humana Press.</w:t>
      </w:r>
    </w:p>
    <w:p w14:paraId="00000138" w14:textId="77777777" w:rsidR="0021050A" w:rsidRDefault="0021050A">
      <w:pPr>
        <w:spacing w:line="360" w:lineRule="auto"/>
        <w:rPr>
          <w:rFonts w:ascii="Times New Roman" w:eastAsia="Times New Roman" w:hAnsi="Times New Roman" w:cs="Times New Roman"/>
          <w:sz w:val="24"/>
          <w:szCs w:val="24"/>
        </w:rPr>
      </w:pPr>
    </w:p>
    <w:p w14:paraId="0000013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Tremblay, R., F. </w:t>
      </w:r>
      <w:proofErr w:type="spellStart"/>
      <w:r>
        <w:rPr>
          <w:rFonts w:ascii="Times New Roman" w:eastAsia="Times New Roman" w:hAnsi="Times New Roman" w:cs="Times New Roman"/>
          <w:sz w:val="24"/>
          <w:szCs w:val="24"/>
        </w:rPr>
        <w:t>Vitaro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S.Cote</w:t>
      </w:r>
      <w:proofErr w:type="spellEnd"/>
      <w:r>
        <w:rPr>
          <w:rFonts w:ascii="Times New Roman" w:eastAsia="Times New Roman" w:hAnsi="Times New Roman" w:cs="Times New Roman"/>
          <w:sz w:val="24"/>
          <w:szCs w:val="24"/>
        </w:rPr>
        <w:t xml:space="preserve">. 2018. Developmental origins of chronic physical </w:t>
      </w:r>
      <w:proofErr w:type="spellStart"/>
      <w:r>
        <w:rPr>
          <w:rFonts w:ascii="Times New Roman" w:eastAsia="Times New Roman" w:hAnsi="Times New Roman" w:cs="Times New Roman"/>
          <w:sz w:val="24"/>
          <w:szCs w:val="24"/>
        </w:rPr>
        <w:t>agression</w:t>
      </w:r>
      <w:proofErr w:type="spellEnd"/>
      <w:r>
        <w:rPr>
          <w:rFonts w:ascii="Times New Roman" w:eastAsia="Times New Roman" w:hAnsi="Times New Roman" w:cs="Times New Roman"/>
          <w:sz w:val="24"/>
          <w:szCs w:val="24"/>
        </w:rPr>
        <w:t xml:space="preserve">: a bio-psycho-social model for the next generation of preventive interventions. </w:t>
      </w:r>
      <w:r>
        <w:rPr>
          <w:rFonts w:ascii="Times New Roman" w:eastAsia="Times New Roman" w:hAnsi="Times New Roman" w:cs="Times New Roman"/>
          <w:i/>
          <w:sz w:val="24"/>
          <w:szCs w:val="24"/>
        </w:rPr>
        <w:t>Annual Review of Psychology</w:t>
      </w:r>
      <w:r>
        <w:rPr>
          <w:rFonts w:ascii="Times New Roman" w:eastAsia="Times New Roman" w:hAnsi="Times New Roman" w:cs="Times New Roman"/>
          <w:sz w:val="24"/>
          <w:szCs w:val="24"/>
        </w:rPr>
        <w:t xml:space="preserve"> 69:383–407.</w:t>
      </w:r>
    </w:p>
    <w:p w14:paraId="0000013A" w14:textId="77777777" w:rsidR="0021050A" w:rsidRDefault="0021050A">
      <w:pPr>
        <w:spacing w:line="360" w:lineRule="auto"/>
        <w:rPr>
          <w:rFonts w:ascii="Times New Roman" w:eastAsia="Times New Roman" w:hAnsi="Times New Roman" w:cs="Times New Roman"/>
          <w:sz w:val="24"/>
          <w:szCs w:val="24"/>
        </w:rPr>
      </w:pPr>
    </w:p>
    <w:p w14:paraId="0000013B"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Tuscher</w:t>
      </w:r>
      <w:proofErr w:type="spellEnd"/>
      <w:r>
        <w:rPr>
          <w:rFonts w:ascii="Times New Roman" w:eastAsia="Times New Roman" w:hAnsi="Times New Roman" w:cs="Times New Roman"/>
          <w:sz w:val="24"/>
          <w:szCs w:val="24"/>
        </w:rPr>
        <w:t xml:space="preserve">, J., and J. Day. 2019. Multigenerational epigenetic inheritance: one step forward, two generations back. </w:t>
      </w:r>
      <w:r>
        <w:rPr>
          <w:rFonts w:ascii="Times New Roman" w:eastAsia="Times New Roman" w:hAnsi="Times New Roman" w:cs="Times New Roman"/>
          <w:i/>
          <w:sz w:val="24"/>
          <w:szCs w:val="24"/>
        </w:rPr>
        <w:t>Neurobiology of Disease</w:t>
      </w:r>
      <w:r>
        <w:rPr>
          <w:rFonts w:ascii="Times New Roman" w:eastAsia="Times New Roman" w:hAnsi="Times New Roman" w:cs="Times New Roman"/>
          <w:sz w:val="24"/>
          <w:szCs w:val="24"/>
        </w:rPr>
        <w:t xml:space="preserve"> 132(104591): 1-15.</w:t>
      </w:r>
    </w:p>
    <w:p w14:paraId="0000013C" w14:textId="77777777" w:rsidR="0021050A" w:rsidRDefault="0021050A">
      <w:pPr>
        <w:spacing w:line="360" w:lineRule="auto"/>
        <w:rPr>
          <w:rFonts w:ascii="Times New Roman" w:eastAsia="Times New Roman" w:hAnsi="Times New Roman" w:cs="Times New Roman"/>
          <w:sz w:val="24"/>
          <w:szCs w:val="24"/>
        </w:rPr>
      </w:pPr>
    </w:p>
    <w:p w14:paraId="0000013D"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Gelder, M., I. van </w:t>
      </w:r>
      <w:proofErr w:type="spellStart"/>
      <w:r>
        <w:rPr>
          <w:rFonts w:ascii="Times New Roman" w:eastAsia="Times New Roman" w:hAnsi="Times New Roman" w:cs="Times New Roman"/>
          <w:sz w:val="24"/>
          <w:szCs w:val="24"/>
        </w:rPr>
        <w:t>Rooij</w:t>
      </w:r>
      <w:proofErr w:type="spellEnd"/>
      <w:r>
        <w:rPr>
          <w:rFonts w:ascii="Times New Roman" w:eastAsia="Times New Roman" w:hAnsi="Times New Roman" w:cs="Times New Roman"/>
          <w:sz w:val="24"/>
          <w:szCs w:val="24"/>
        </w:rPr>
        <w:t xml:space="preserve">, R. Miller, G. </w:t>
      </w:r>
      <w:proofErr w:type="spellStart"/>
      <w:r>
        <w:rPr>
          <w:rFonts w:ascii="Times New Roman" w:eastAsia="Times New Roman" w:hAnsi="Times New Roman" w:cs="Times New Roman"/>
          <w:sz w:val="24"/>
          <w:szCs w:val="24"/>
        </w:rPr>
        <w:t>Zielhuis</w:t>
      </w:r>
      <w:proofErr w:type="spellEnd"/>
      <w:r>
        <w:rPr>
          <w:rFonts w:ascii="Times New Roman" w:eastAsia="Times New Roman" w:hAnsi="Times New Roman" w:cs="Times New Roman"/>
          <w:sz w:val="24"/>
          <w:szCs w:val="24"/>
        </w:rPr>
        <w:t xml:space="preserve">, L. de Jong-van den Berg, and N. </w:t>
      </w:r>
      <w:proofErr w:type="spellStart"/>
      <w:r>
        <w:rPr>
          <w:rFonts w:ascii="Times New Roman" w:eastAsia="Times New Roman" w:hAnsi="Times New Roman" w:cs="Times New Roman"/>
          <w:sz w:val="24"/>
          <w:szCs w:val="24"/>
        </w:rPr>
        <w:t>Roeleveld</w:t>
      </w:r>
      <w:proofErr w:type="spellEnd"/>
      <w:r>
        <w:rPr>
          <w:rFonts w:ascii="Times New Roman" w:eastAsia="Times New Roman" w:hAnsi="Times New Roman" w:cs="Times New Roman"/>
          <w:sz w:val="24"/>
          <w:szCs w:val="24"/>
        </w:rPr>
        <w:t xml:space="preserve">. 2010. Teratogenic mechanisms of medical drugs. </w:t>
      </w:r>
      <w:r>
        <w:rPr>
          <w:rFonts w:ascii="Times New Roman" w:eastAsia="Times New Roman" w:hAnsi="Times New Roman" w:cs="Times New Roman"/>
          <w:i/>
          <w:sz w:val="24"/>
          <w:szCs w:val="24"/>
        </w:rPr>
        <w:t>Human Reproduction Update</w:t>
      </w:r>
      <w:r>
        <w:rPr>
          <w:rFonts w:ascii="Times New Roman" w:eastAsia="Times New Roman" w:hAnsi="Times New Roman" w:cs="Times New Roman"/>
          <w:sz w:val="24"/>
          <w:szCs w:val="24"/>
        </w:rPr>
        <w:t xml:space="preserve"> 16(4): 378–394.</w:t>
      </w:r>
    </w:p>
    <w:p w14:paraId="0000013E" w14:textId="77777777" w:rsidR="0021050A" w:rsidRDefault="0021050A">
      <w:pPr>
        <w:spacing w:line="360" w:lineRule="auto"/>
        <w:rPr>
          <w:rFonts w:ascii="Times New Roman" w:eastAsia="Times New Roman" w:hAnsi="Times New Roman" w:cs="Times New Roman"/>
          <w:sz w:val="24"/>
          <w:szCs w:val="24"/>
        </w:rPr>
      </w:pPr>
    </w:p>
    <w:p w14:paraId="0000013F"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Verheyen</w:t>
      </w:r>
      <w:proofErr w:type="spellEnd"/>
      <w:r>
        <w:rPr>
          <w:rFonts w:ascii="Times New Roman" w:eastAsia="Times New Roman" w:hAnsi="Times New Roman" w:cs="Times New Roman"/>
          <w:sz w:val="24"/>
          <w:szCs w:val="24"/>
        </w:rPr>
        <w:t xml:space="preserve">, G., K. van </w:t>
      </w:r>
      <w:proofErr w:type="spellStart"/>
      <w:r>
        <w:rPr>
          <w:rFonts w:ascii="Times New Roman" w:eastAsia="Times New Roman" w:hAnsi="Times New Roman" w:cs="Times New Roman"/>
          <w:sz w:val="24"/>
          <w:szCs w:val="24"/>
        </w:rPr>
        <w:t>Deun</w:t>
      </w:r>
      <w:proofErr w:type="spellEnd"/>
      <w:r>
        <w:rPr>
          <w:rFonts w:ascii="Times New Roman" w:eastAsia="Times New Roman" w:hAnsi="Times New Roman" w:cs="Times New Roman"/>
          <w:sz w:val="24"/>
          <w:szCs w:val="24"/>
        </w:rPr>
        <w:t xml:space="preserve">, and S. van </w:t>
      </w:r>
      <w:proofErr w:type="spellStart"/>
      <w:r>
        <w:rPr>
          <w:rFonts w:ascii="Times New Roman" w:eastAsia="Times New Roman" w:hAnsi="Times New Roman" w:cs="Times New Roman"/>
          <w:sz w:val="24"/>
          <w:szCs w:val="24"/>
        </w:rPr>
        <w:t>Miert</w:t>
      </w:r>
      <w:proofErr w:type="spellEnd"/>
      <w:r>
        <w:rPr>
          <w:rFonts w:ascii="Times New Roman" w:eastAsia="Times New Roman" w:hAnsi="Times New Roman" w:cs="Times New Roman"/>
          <w:sz w:val="24"/>
          <w:szCs w:val="24"/>
        </w:rPr>
        <w:t xml:space="preserve">. 2017. Testing the mutagenicity potential of chemicals. </w:t>
      </w:r>
      <w:r>
        <w:rPr>
          <w:rFonts w:ascii="Times New Roman" w:eastAsia="Times New Roman" w:hAnsi="Times New Roman" w:cs="Times New Roman"/>
          <w:i/>
          <w:sz w:val="24"/>
          <w:szCs w:val="24"/>
        </w:rPr>
        <w:t>Journal of Genetics and Genome Research</w:t>
      </w:r>
      <w:r>
        <w:rPr>
          <w:rFonts w:ascii="Times New Roman" w:eastAsia="Times New Roman" w:hAnsi="Times New Roman" w:cs="Times New Roman"/>
          <w:sz w:val="24"/>
          <w:szCs w:val="24"/>
        </w:rPr>
        <w:t xml:space="preserve"> 4(1): 1-11.</w:t>
      </w:r>
    </w:p>
    <w:p w14:paraId="00000140" w14:textId="77777777" w:rsidR="0021050A" w:rsidRDefault="0021050A">
      <w:pPr>
        <w:spacing w:line="360" w:lineRule="auto"/>
        <w:rPr>
          <w:rFonts w:ascii="Times New Roman" w:eastAsia="Times New Roman" w:hAnsi="Times New Roman" w:cs="Times New Roman"/>
          <w:sz w:val="24"/>
          <w:szCs w:val="24"/>
        </w:rPr>
      </w:pPr>
    </w:p>
    <w:p w14:paraId="00000141" w14:textId="77777777" w:rsidR="0021050A"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Viguera</w:t>
      </w:r>
      <w:proofErr w:type="spellEnd"/>
      <w:r>
        <w:rPr>
          <w:rFonts w:ascii="Times New Roman" w:eastAsia="Times New Roman" w:hAnsi="Times New Roman" w:cs="Times New Roman"/>
          <w:sz w:val="24"/>
          <w:szCs w:val="24"/>
        </w:rPr>
        <w:t xml:space="preserve">, A., M. Freeman, L. </w:t>
      </w:r>
      <w:proofErr w:type="spellStart"/>
      <w:r>
        <w:rPr>
          <w:rFonts w:ascii="Times New Roman" w:eastAsia="Times New Roman" w:hAnsi="Times New Roman" w:cs="Times New Roman"/>
          <w:sz w:val="24"/>
          <w:szCs w:val="24"/>
        </w:rPr>
        <w:t>Góez-Mogollón</w:t>
      </w:r>
      <w:proofErr w:type="spellEnd"/>
      <w:r>
        <w:rPr>
          <w:rFonts w:ascii="Times New Roman" w:eastAsia="Times New Roman" w:hAnsi="Times New Roman" w:cs="Times New Roman"/>
          <w:sz w:val="24"/>
          <w:szCs w:val="24"/>
        </w:rPr>
        <w:t xml:space="preserve">, et al. 2021. Reproductive safety of second-generation antipsychotics: updated data from the Massachusetts General Hospital national pregnancy registry for atypical antipsychotics. </w:t>
      </w:r>
      <w:r>
        <w:rPr>
          <w:rFonts w:ascii="Times New Roman" w:eastAsia="Times New Roman" w:hAnsi="Times New Roman" w:cs="Times New Roman"/>
          <w:i/>
          <w:sz w:val="24"/>
          <w:szCs w:val="24"/>
        </w:rPr>
        <w:t>Journal of Clinical Psychiatry</w:t>
      </w:r>
      <w:r>
        <w:rPr>
          <w:rFonts w:ascii="Times New Roman" w:eastAsia="Times New Roman" w:hAnsi="Times New Roman" w:cs="Times New Roman"/>
          <w:sz w:val="24"/>
          <w:szCs w:val="24"/>
        </w:rPr>
        <w:t xml:space="preserve"> 82(4): 20m13745.</w:t>
      </w:r>
    </w:p>
    <w:p w14:paraId="00000142" w14:textId="77777777" w:rsidR="0021050A" w:rsidRDefault="0021050A">
      <w:pPr>
        <w:spacing w:line="360" w:lineRule="auto"/>
        <w:rPr>
          <w:rFonts w:ascii="Times New Roman" w:eastAsia="Times New Roman" w:hAnsi="Times New Roman" w:cs="Times New Roman"/>
          <w:sz w:val="24"/>
          <w:szCs w:val="24"/>
        </w:rPr>
      </w:pPr>
    </w:p>
    <w:p w14:paraId="00000143"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A., D. </w:t>
      </w:r>
      <w:proofErr w:type="spellStart"/>
      <w:r>
        <w:rPr>
          <w:rFonts w:ascii="Times New Roman" w:eastAsia="Times New Roman" w:hAnsi="Times New Roman" w:cs="Times New Roman"/>
          <w:sz w:val="24"/>
          <w:szCs w:val="24"/>
        </w:rPr>
        <w:t>Abrahamsson</w:t>
      </w:r>
      <w:proofErr w:type="spellEnd"/>
      <w:r>
        <w:rPr>
          <w:rFonts w:ascii="Times New Roman" w:eastAsia="Times New Roman" w:hAnsi="Times New Roman" w:cs="Times New Roman"/>
          <w:sz w:val="24"/>
          <w:szCs w:val="24"/>
        </w:rPr>
        <w:t xml:space="preserve">, T. Jiang, et al. 2021. Suspect screening, prioritization, and confirmation of environmental chemicals in maternal-newborn pairs from San Francisco. </w:t>
      </w:r>
      <w:r>
        <w:rPr>
          <w:rFonts w:ascii="Times New Roman" w:eastAsia="Times New Roman" w:hAnsi="Times New Roman" w:cs="Times New Roman"/>
          <w:i/>
          <w:sz w:val="24"/>
          <w:szCs w:val="24"/>
        </w:rPr>
        <w:t>Environmental Science and Technology</w:t>
      </w:r>
      <w:sdt>
        <w:sdtPr>
          <w:tag w:val="goog_rdk_0"/>
          <w:id w:val="1617787911"/>
        </w:sdtPr>
        <w:sdtContent>
          <w:r>
            <w:rPr>
              <w:rFonts w:ascii="Gungsuh" w:eastAsia="Gungsuh" w:hAnsi="Gungsuh" w:cs="Gungsuh"/>
              <w:sz w:val="24"/>
              <w:szCs w:val="24"/>
            </w:rPr>
            <w:t xml:space="preserve"> 55: 5037−5049.</w:t>
          </w:r>
        </w:sdtContent>
      </w:sdt>
    </w:p>
    <w:p w14:paraId="00000144" w14:textId="77777777" w:rsidR="0021050A" w:rsidRDefault="0021050A">
      <w:pPr>
        <w:spacing w:line="360" w:lineRule="auto"/>
        <w:rPr>
          <w:rFonts w:ascii="Times New Roman" w:eastAsia="Times New Roman" w:hAnsi="Times New Roman" w:cs="Times New Roman"/>
          <w:sz w:val="24"/>
          <w:szCs w:val="24"/>
        </w:rPr>
      </w:pPr>
    </w:p>
    <w:p w14:paraId="00000145"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Warnock, M. for the Committee. 1984. </w:t>
      </w:r>
      <w:r>
        <w:rPr>
          <w:rFonts w:ascii="Times New Roman" w:eastAsia="Times New Roman" w:hAnsi="Times New Roman" w:cs="Times New Roman"/>
          <w:i/>
          <w:sz w:val="24"/>
          <w:szCs w:val="24"/>
        </w:rPr>
        <w:t xml:space="preserve">Report of the Committee of Inquiry Into Human </w:t>
      </w:r>
      <w:proofErr w:type="spellStart"/>
      <w:r>
        <w:rPr>
          <w:rFonts w:ascii="Times New Roman" w:eastAsia="Times New Roman" w:hAnsi="Times New Roman" w:cs="Times New Roman"/>
          <w:i/>
          <w:sz w:val="24"/>
          <w:szCs w:val="24"/>
        </w:rPr>
        <w:t>Fertilisation</w:t>
      </w:r>
      <w:proofErr w:type="spellEnd"/>
      <w:r>
        <w:rPr>
          <w:rFonts w:ascii="Times New Roman" w:eastAsia="Times New Roman" w:hAnsi="Times New Roman" w:cs="Times New Roman"/>
          <w:i/>
          <w:sz w:val="24"/>
          <w:szCs w:val="24"/>
        </w:rPr>
        <w:t xml:space="preserve"> and Embryology Department of Health &amp; Social Security</w:t>
      </w:r>
      <w:r>
        <w:rPr>
          <w:rFonts w:ascii="Times New Roman" w:eastAsia="Times New Roman" w:hAnsi="Times New Roman" w:cs="Times New Roman"/>
          <w:sz w:val="24"/>
          <w:szCs w:val="24"/>
        </w:rPr>
        <w:t>. London, UK. 103 pages.</w:t>
      </w:r>
    </w:p>
    <w:p w14:paraId="00000146" w14:textId="77777777" w:rsidR="0021050A" w:rsidRDefault="0021050A">
      <w:pPr>
        <w:spacing w:line="360" w:lineRule="auto"/>
        <w:rPr>
          <w:rFonts w:ascii="Times New Roman" w:eastAsia="Times New Roman" w:hAnsi="Times New Roman" w:cs="Times New Roman"/>
          <w:sz w:val="24"/>
          <w:szCs w:val="24"/>
        </w:rPr>
      </w:pPr>
    </w:p>
    <w:p w14:paraId="00000147"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Weibel, E. 1991. Fractal geometry: a design principle for living organisms. </w:t>
      </w:r>
      <w:r>
        <w:rPr>
          <w:rFonts w:ascii="Times New Roman" w:eastAsia="Times New Roman" w:hAnsi="Times New Roman" w:cs="Times New Roman"/>
          <w:i/>
          <w:sz w:val="24"/>
          <w:szCs w:val="24"/>
        </w:rPr>
        <w:t xml:space="preserve">American Journal of Physiology. </w:t>
      </w:r>
      <w:r>
        <w:rPr>
          <w:rFonts w:ascii="Times New Roman" w:eastAsia="Times New Roman" w:hAnsi="Times New Roman" w:cs="Times New Roman"/>
          <w:sz w:val="24"/>
          <w:szCs w:val="24"/>
        </w:rPr>
        <w:t>261 (</w:t>
      </w:r>
      <w:r>
        <w:rPr>
          <w:rFonts w:ascii="Times New Roman" w:eastAsia="Times New Roman" w:hAnsi="Times New Roman" w:cs="Times New Roman"/>
          <w:i/>
          <w:sz w:val="24"/>
          <w:szCs w:val="24"/>
        </w:rPr>
        <w:t>Lung Cellular and Molecular Physiology</w:t>
      </w:r>
      <w:r>
        <w:rPr>
          <w:rFonts w:ascii="Times New Roman" w:eastAsia="Times New Roman" w:hAnsi="Times New Roman" w:cs="Times New Roman"/>
          <w:sz w:val="24"/>
          <w:szCs w:val="24"/>
        </w:rPr>
        <w:t xml:space="preserve"> 5): L361-L369.</w:t>
      </w:r>
    </w:p>
    <w:p w14:paraId="00000148" w14:textId="77777777" w:rsidR="0021050A" w:rsidRDefault="0021050A">
      <w:pPr>
        <w:spacing w:line="360" w:lineRule="auto"/>
        <w:rPr>
          <w:rFonts w:ascii="Times New Roman" w:eastAsia="Times New Roman" w:hAnsi="Times New Roman" w:cs="Times New Roman"/>
          <w:sz w:val="24"/>
          <w:szCs w:val="24"/>
        </w:rPr>
      </w:pPr>
    </w:p>
    <w:p w14:paraId="00000149"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F. Personhood: An essential characteristic of the human species. 2013. </w:t>
      </w:r>
      <w:r>
        <w:rPr>
          <w:rFonts w:ascii="Times New Roman" w:eastAsia="Times New Roman" w:hAnsi="Times New Roman" w:cs="Times New Roman"/>
          <w:i/>
          <w:sz w:val="24"/>
          <w:szCs w:val="24"/>
        </w:rPr>
        <w:t xml:space="preserve">The Linacre Quarterly </w:t>
      </w:r>
      <w:r>
        <w:rPr>
          <w:rFonts w:ascii="Times New Roman" w:eastAsia="Times New Roman" w:hAnsi="Times New Roman" w:cs="Times New Roman"/>
          <w:sz w:val="24"/>
          <w:szCs w:val="24"/>
        </w:rPr>
        <w:t>80(1): 74–97.</w:t>
      </w:r>
    </w:p>
    <w:p w14:paraId="0000014A" w14:textId="77777777" w:rsidR="0021050A" w:rsidRDefault="0021050A">
      <w:pPr>
        <w:spacing w:line="360" w:lineRule="auto"/>
        <w:rPr>
          <w:rFonts w:ascii="Times New Roman" w:eastAsia="Times New Roman" w:hAnsi="Times New Roman" w:cs="Times New Roman"/>
          <w:sz w:val="24"/>
          <w:szCs w:val="24"/>
        </w:rPr>
      </w:pPr>
    </w:p>
    <w:p w14:paraId="0000014B"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Wong Y., and J. </w:t>
      </w:r>
      <w:proofErr w:type="spellStart"/>
      <w:r>
        <w:rPr>
          <w:rFonts w:ascii="Times New Roman" w:eastAsia="Times New Roman" w:hAnsi="Times New Roman" w:cs="Times New Roman"/>
          <w:sz w:val="24"/>
          <w:szCs w:val="24"/>
        </w:rPr>
        <w:t>Rosindell</w:t>
      </w:r>
      <w:proofErr w:type="spellEnd"/>
      <w:r>
        <w:rPr>
          <w:rFonts w:ascii="Times New Roman" w:eastAsia="Times New Roman" w:hAnsi="Times New Roman" w:cs="Times New Roman"/>
          <w:sz w:val="24"/>
          <w:szCs w:val="24"/>
        </w:rPr>
        <w:t xml:space="preserve">. 2021. Dynamic </w:t>
      </w:r>
      <w:proofErr w:type="spellStart"/>
      <w:r>
        <w:rPr>
          <w:rFonts w:ascii="Times New Roman" w:eastAsia="Times New Roman" w:hAnsi="Times New Roman" w:cs="Times New Roman"/>
          <w:sz w:val="24"/>
          <w:szCs w:val="24"/>
        </w:rPr>
        <w:t>visualisation</w:t>
      </w:r>
      <w:proofErr w:type="spellEnd"/>
      <w:r>
        <w:rPr>
          <w:rFonts w:ascii="Times New Roman" w:eastAsia="Times New Roman" w:hAnsi="Times New Roman" w:cs="Times New Roman"/>
          <w:sz w:val="24"/>
          <w:szCs w:val="24"/>
        </w:rPr>
        <w:t xml:space="preserve"> of million-tip trees: The </w:t>
      </w:r>
      <w:proofErr w:type="spellStart"/>
      <w:r>
        <w:rPr>
          <w:rFonts w:ascii="Times New Roman" w:eastAsia="Times New Roman" w:hAnsi="Times New Roman" w:cs="Times New Roman"/>
          <w:sz w:val="24"/>
          <w:szCs w:val="24"/>
        </w:rPr>
        <w:t>OneZoom</w:t>
      </w:r>
      <w:proofErr w:type="spellEnd"/>
      <w:r>
        <w:rPr>
          <w:rFonts w:ascii="Times New Roman" w:eastAsia="Times New Roman" w:hAnsi="Times New Roman" w:cs="Times New Roman"/>
          <w:sz w:val="24"/>
          <w:szCs w:val="24"/>
        </w:rPr>
        <w:t xml:space="preserve"> project. </w:t>
      </w:r>
      <w:r>
        <w:rPr>
          <w:rFonts w:ascii="Times New Roman" w:eastAsia="Times New Roman" w:hAnsi="Times New Roman" w:cs="Times New Roman"/>
          <w:i/>
          <w:sz w:val="24"/>
          <w:szCs w:val="24"/>
        </w:rPr>
        <w:t>Methods in Ecology and Evolution</w:t>
      </w:r>
      <w:r>
        <w:rPr>
          <w:rFonts w:ascii="Times New Roman" w:eastAsia="Times New Roman" w:hAnsi="Times New Roman" w:cs="Times New Roman"/>
          <w:sz w:val="24"/>
          <w:szCs w:val="24"/>
        </w:rPr>
        <w:t xml:space="preserve"> 00:1–11.</w:t>
      </w:r>
    </w:p>
    <w:p w14:paraId="0000014C" w14:textId="77777777" w:rsidR="0021050A" w:rsidRDefault="0021050A">
      <w:pPr>
        <w:spacing w:line="360" w:lineRule="auto"/>
        <w:rPr>
          <w:rFonts w:ascii="Times New Roman" w:eastAsia="Times New Roman" w:hAnsi="Times New Roman" w:cs="Times New Roman"/>
          <w:b/>
          <w:sz w:val="24"/>
          <w:szCs w:val="24"/>
        </w:rPr>
      </w:pPr>
    </w:p>
    <w:p w14:paraId="0000014D" w14:textId="77777777" w:rsidR="0021050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w:t>
      </w:r>
      <w:proofErr w:type="gramStart"/>
      <w:r>
        <w:rPr>
          <w:rFonts w:ascii="Times New Roman" w:eastAsia="Times New Roman" w:hAnsi="Times New Roman" w:cs="Times New Roman"/>
          <w:b/>
          <w:sz w:val="24"/>
          <w:szCs w:val="24"/>
        </w:rPr>
        <w:t>Legend</w:t>
      </w:r>
      <w:proofErr w:type="gramEnd"/>
      <w:r>
        <w:rPr>
          <w:rFonts w:ascii="Times New Roman" w:eastAsia="Times New Roman" w:hAnsi="Times New Roman" w:cs="Times New Roman"/>
          <w:b/>
          <w:sz w:val="24"/>
          <w:szCs w:val="24"/>
        </w:rPr>
        <w:t xml:space="preserve"> and Table</w:t>
      </w:r>
    </w:p>
    <w:p w14:paraId="0000014E" w14:textId="77777777" w:rsidR="0021050A" w:rsidRDefault="0021050A">
      <w:pPr>
        <w:spacing w:line="360" w:lineRule="auto"/>
        <w:rPr>
          <w:rFonts w:ascii="Times New Roman" w:eastAsia="Times New Roman" w:hAnsi="Times New Roman" w:cs="Times New Roman"/>
          <w:sz w:val="24"/>
          <w:szCs w:val="24"/>
        </w:rPr>
      </w:pPr>
    </w:p>
    <w:p w14:paraId="0000014F" w14:textId="77777777" w:rsidR="0021050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 1 Framework for Sources of Diversity for Developmental Individualization of Potential and Future Humans </w:t>
      </w:r>
    </w:p>
    <w:p w14:paraId="00000150" w14:textId="77777777" w:rsidR="0021050A"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pre-fertilization (the upright tree) and post-fertilization (the shared trunk and inverted tree) elements illustrate the complexity</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of endogenous and exogenous events and processes by which attributes of personhood are incrementally acquired. The fractal-like elements are intended to be evocative in that future non-deterministic mathematical modeling could be undertaken. </w:t>
      </w:r>
    </w:p>
    <w:p w14:paraId="00000151" w14:textId="572B7997" w:rsidR="002105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The items in the figure are representative, not all-inclusive.</w:t>
      </w:r>
    </w:p>
    <w:p w14:paraId="39E46DD2" w14:textId="0B55F493" w:rsidR="002667D3" w:rsidRDefault="002667D3">
      <w:pPr>
        <w:rPr>
          <w:rFonts w:ascii="Times New Roman" w:eastAsia="Times New Roman" w:hAnsi="Times New Roman" w:cs="Times New Roman"/>
          <w:sz w:val="24"/>
          <w:szCs w:val="24"/>
        </w:rPr>
      </w:pPr>
    </w:p>
    <w:p w14:paraId="7B94525D" w14:textId="464BDD36" w:rsidR="002667D3" w:rsidRDefault="002667D3">
      <w:r>
        <w:rPr>
          <w:noProof/>
        </w:rPr>
        <w:drawing>
          <wp:inline distT="0" distB="0" distL="0" distR="0" wp14:anchorId="556DBDBD" wp14:editId="73D90A6D">
            <wp:extent cx="6259286" cy="4155531"/>
            <wp:effectExtent l="0" t="0" r="825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2664" cy="4177690"/>
                    </a:xfrm>
                    <a:prstGeom prst="rect">
                      <a:avLst/>
                    </a:prstGeom>
                    <a:noFill/>
                    <a:ln>
                      <a:noFill/>
                    </a:ln>
                  </pic:spPr>
                </pic:pic>
              </a:graphicData>
            </a:graphic>
          </wp:inline>
        </w:drawing>
      </w:r>
    </w:p>
    <w:p w14:paraId="00000152" w14:textId="1B4F16FD" w:rsidR="0021050A" w:rsidRDefault="0021050A">
      <w:pPr>
        <w:spacing w:after="0" w:line="360" w:lineRule="auto"/>
        <w:rPr>
          <w:rFonts w:ascii="Times New Roman" w:eastAsia="Times New Roman" w:hAnsi="Times New Roman" w:cs="Times New Roman"/>
          <w:sz w:val="24"/>
          <w:szCs w:val="24"/>
        </w:rPr>
      </w:pPr>
    </w:p>
    <w:p w14:paraId="0F755F6C" w14:textId="475FE25A" w:rsidR="00EC552C" w:rsidRPr="00EC552C" w:rsidRDefault="00000000" w:rsidP="00EC55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Correlations of Biomedical and Bioethical Features of Human Reproduction and Prenatal Development</w:t>
      </w:r>
    </w:p>
    <w:p w14:paraId="24DA5BD2" w14:textId="77777777" w:rsidR="00EC552C" w:rsidRPr="00EC552C" w:rsidRDefault="00EC552C" w:rsidP="00EC552C">
      <w:pPr>
        <w:rPr>
          <w:rFonts w:asciiTheme="minorHAnsi" w:eastAsiaTheme="minorHAnsi" w:hAnsiTheme="minorHAnsi" w:cstheme="minorBidi"/>
        </w:rPr>
      </w:pPr>
    </w:p>
    <w:tbl>
      <w:tblPr>
        <w:tblStyle w:val="PlainTable1"/>
        <w:tblW w:w="14130" w:type="dxa"/>
        <w:tblLook w:val="04A0" w:firstRow="1" w:lastRow="0" w:firstColumn="1" w:lastColumn="0" w:noHBand="0" w:noVBand="1"/>
      </w:tblPr>
      <w:tblGrid>
        <w:gridCol w:w="1667"/>
        <w:gridCol w:w="1511"/>
        <w:gridCol w:w="2176"/>
        <w:gridCol w:w="1713"/>
        <w:gridCol w:w="1330"/>
        <w:gridCol w:w="1824"/>
        <w:gridCol w:w="1839"/>
        <w:gridCol w:w="2070"/>
      </w:tblGrid>
      <w:tr w:rsidR="00EC552C" w:rsidRPr="00EC552C" w14:paraId="57900D63" w14:textId="77777777" w:rsidTr="00640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7" w:type="dxa"/>
            <w:gridSpan w:val="4"/>
          </w:tcPr>
          <w:p w14:paraId="680159DC" w14:textId="77777777" w:rsidR="00EC552C" w:rsidRPr="00EC552C" w:rsidRDefault="00EC552C" w:rsidP="00EC552C">
            <w:pPr>
              <w:jc w:val="center"/>
              <w:rPr>
                <w:rFonts w:ascii="Arial Narrow" w:hAnsi="Arial Narrow"/>
                <w:sz w:val="28"/>
                <w:szCs w:val="28"/>
              </w:rPr>
            </w:pPr>
            <w:r w:rsidRPr="00EC552C">
              <w:rPr>
                <w:rFonts w:ascii="Arial Narrow" w:hAnsi="Arial Narrow"/>
                <w:sz w:val="28"/>
                <w:szCs w:val="28"/>
              </w:rPr>
              <w:t>Biomedical Processes and Events</w:t>
            </w:r>
          </w:p>
        </w:tc>
        <w:tc>
          <w:tcPr>
            <w:tcW w:w="7063" w:type="dxa"/>
            <w:gridSpan w:val="4"/>
          </w:tcPr>
          <w:p w14:paraId="16E12D35" w14:textId="77777777" w:rsidR="00EC552C" w:rsidRPr="00EC552C" w:rsidRDefault="00EC552C" w:rsidP="00EC55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8"/>
                <w:szCs w:val="28"/>
              </w:rPr>
            </w:pPr>
            <w:r w:rsidRPr="00EC552C">
              <w:rPr>
                <w:rFonts w:ascii="Arial Narrow" w:hAnsi="Arial Narrow"/>
                <w:sz w:val="28"/>
                <w:szCs w:val="28"/>
              </w:rPr>
              <w:t>Bioethical Interpretations or Attributions of Personhood</w:t>
            </w:r>
          </w:p>
        </w:tc>
      </w:tr>
      <w:tr w:rsidR="00EC552C" w:rsidRPr="00EC552C" w14:paraId="0ACF3059"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4C5E8593" w14:textId="77777777" w:rsidR="00EC552C" w:rsidRPr="00EC552C" w:rsidRDefault="00EC552C" w:rsidP="00EC552C">
            <w:pPr>
              <w:rPr>
                <w:rFonts w:ascii="Arial Narrow" w:hAnsi="Arial Narrow"/>
              </w:rPr>
            </w:pPr>
            <w:r w:rsidRPr="00EC552C">
              <w:rPr>
                <w:rFonts w:ascii="Arial Narrow" w:hAnsi="Arial Narrow"/>
              </w:rPr>
              <w:t>Process</w:t>
            </w:r>
          </w:p>
        </w:tc>
        <w:tc>
          <w:tcPr>
            <w:tcW w:w="1511" w:type="dxa"/>
          </w:tcPr>
          <w:p w14:paraId="613746D8"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EC552C">
              <w:rPr>
                <w:rFonts w:ascii="Arial Narrow" w:hAnsi="Arial Narrow"/>
                <w:b/>
                <w:bCs/>
              </w:rPr>
              <w:t>Event</w:t>
            </w:r>
          </w:p>
        </w:tc>
        <w:tc>
          <w:tcPr>
            <w:tcW w:w="2176" w:type="dxa"/>
          </w:tcPr>
          <w:p w14:paraId="20A5C2A2"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EC552C">
              <w:rPr>
                <w:rFonts w:ascii="Arial Narrow" w:hAnsi="Arial Narrow"/>
                <w:b/>
                <w:bCs/>
              </w:rPr>
              <w:t>Biological Remark</w:t>
            </w:r>
          </w:p>
        </w:tc>
        <w:tc>
          <w:tcPr>
            <w:tcW w:w="1713" w:type="dxa"/>
          </w:tcPr>
          <w:p w14:paraId="1228857D"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EC552C">
              <w:rPr>
                <w:rFonts w:ascii="Arial Narrow" w:hAnsi="Arial Narrow"/>
                <w:b/>
                <w:bCs/>
              </w:rPr>
              <w:t>Medical Remark</w:t>
            </w:r>
          </w:p>
        </w:tc>
        <w:tc>
          <w:tcPr>
            <w:tcW w:w="1330" w:type="dxa"/>
          </w:tcPr>
          <w:p w14:paraId="3795CE93"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rPr>
            </w:pPr>
            <w:proofErr w:type="spellStart"/>
            <w:r w:rsidRPr="00EC552C">
              <w:rPr>
                <w:rFonts w:ascii="Arial Narrow" w:hAnsi="Arial Narrow"/>
                <w:b/>
                <w:bCs/>
              </w:rPr>
              <w:t>Punctualist</w:t>
            </w:r>
            <w:proofErr w:type="spellEnd"/>
          </w:p>
        </w:tc>
        <w:tc>
          <w:tcPr>
            <w:tcW w:w="1824" w:type="dxa"/>
          </w:tcPr>
          <w:p w14:paraId="09229FCB"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EC552C">
              <w:rPr>
                <w:rFonts w:ascii="Arial Narrow" w:hAnsi="Arial Narrow"/>
                <w:b/>
                <w:bCs/>
              </w:rPr>
              <w:t>Associative Comment</w:t>
            </w:r>
          </w:p>
        </w:tc>
        <w:tc>
          <w:tcPr>
            <w:tcW w:w="1839" w:type="dxa"/>
          </w:tcPr>
          <w:p w14:paraId="1058DFAD"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EC552C">
              <w:rPr>
                <w:rFonts w:ascii="Arial Narrow" w:hAnsi="Arial Narrow"/>
                <w:b/>
                <w:bCs/>
              </w:rPr>
              <w:t>Gradualist</w:t>
            </w:r>
          </w:p>
        </w:tc>
        <w:tc>
          <w:tcPr>
            <w:tcW w:w="2070" w:type="dxa"/>
          </w:tcPr>
          <w:p w14:paraId="3C89BAC7"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EC552C">
              <w:rPr>
                <w:rFonts w:ascii="Arial Narrow" w:hAnsi="Arial Narrow"/>
                <w:b/>
                <w:bCs/>
              </w:rPr>
              <w:t>Associative Comment</w:t>
            </w:r>
          </w:p>
        </w:tc>
      </w:tr>
      <w:tr w:rsidR="00EC552C" w:rsidRPr="00EC552C" w14:paraId="132EE3CE" w14:textId="77777777" w:rsidTr="00640BE3">
        <w:tc>
          <w:tcPr>
            <w:cnfStyle w:val="001000000000" w:firstRow="0" w:lastRow="0" w:firstColumn="1" w:lastColumn="0" w:oddVBand="0" w:evenVBand="0" w:oddHBand="0" w:evenHBand="0" w:firstRowFirstColumn="0" w:firstRowLastColumn="0" w:lastRowFirstColumn="0" w:lastRowLastColumn="0"/>
            <w:tcW w:w="1667" w:type="dxa"/>
          </w:tcPr>
          <w:p w14:paraId="497E87D2" w14:textId="77777777" w:rsidR="00EC552C" w:rsidRPr="00EC552C" w:rsidRDefault="00EC552C" w:rsidP="00EC552C">
            <w:pPr>
              <w:rPr>
                <w:rFonts w:ascii="Arial Narrow" w:hAnsi="Arial Narrow"/>
                <w:sz w:val="20"/>
                <w:szCs w:val="20"/>
              </w:rPr>
            </w:pPr>
            <w:r w:rsidRPr="00EC552C">
              <w:rPr>
                <w:rFonts w:ascii="Arial Narrow" w:hAnsi="Arial Narrow"/>
                <w:sz w:val="20"/>
                <w:szCs w:val="20"/>
              </w:rPr>
              <w:t>Integrity of Parental DNA</w:t>
            </w:r>
          </w:p>
        </w:tc>
        <w:tc>
          <w:tcPr>
            <w:tcW w:w="1511" w:type="dxa"/>
          </w:tcPr>
          <w:p w14:paraId="162D53B1"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w:t>
            </w:r>
          </w:p>
        </w:tc>
        <w:tc>
          <w:tcPr>
            <w:tcW w:w="2176" w:type="dxa"/>
          </w:tcPr>
          <w:p w14:paraId="63F05CF4"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Germ cell mutagenesis &amp; protection</w:t>
            </w:r>
          </w:p>
        </w:tc>
        <w:tc>
          <w:tcPr>
            <w:tcW w:w="1713" w:type="dxa"/>
          </w:tcPr>
          <w:p w14:paraId="172AEA90"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330" w:type="dxa"/>
          </w:tcPr>
          <w:p w14:paraId="64755BB2"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24" w:type="dxa"/>
          </w:tcPr>
          <w:p w14:paraId="054B9D26"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c>
          <w:tcPr>
            <w:tcW w:w="1839" w:type="dxa"/>
          </w:tcPr>
          <w:p w14:paraId="40D87A58"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2070" w:type="dxa"/>
          </w:tcPr>
          <w:p w14:paraId="4BDA5D02"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r>
      <w:tr w:rsidR="00EC552C" w:rsidRPr="00EC552C" w14:paraId="7C74E325"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08E613A8" w14:textId="77777777" w:rsidR="00EC552C" w:rsidRPr="00EC552C" w:rsidRDefault="00EC552C" w:rsidP="00EC552C">
            <w:pPr>
              <w:rPr>
                <w:rFonts w:ascii="Arial Narrow" w:hAnsi="Arial Narrow"/>
                <w:sz w:val="20"/>
                <w:szCs w:val="20"/>
              </w:rPr>
            </w:pPr>
            <w:r w:rsidRPr="00EC552C">
              <w:rPr>
                <w:rFonts w:ascii="Arial Narrow" w:hAnsi="Arial Narrow"/>
                <w:sz w:val="20"/>
                <w:szCs w:val="20"/>
              </w:rPr>
              <w:t>Gametogenesis</w:t>
            </w:r>
          </w:p>
        </w:tc>
        <w:tc>
          <w:tcPr>
            <w:tcW w:w="1511" w:type="dxa"/>
          </w:tcPr>
          <w:p w14:paraId="7D8CC1E2"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w:t>
            </w:r>
          </w:p>
        </w:tc>
        <w:tc>
          <w:tcPr>
            <w:tcW w:w="2176" w:type="dxa"/>
          </w:tcPr>
          <w:p w14:paraId="1BF7019A"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Parental genome &amp; epigenome packaged for possible fertilization</w:t>
            </w:r>
          </w:p>
        </w:tc>
        <w:tc>
          <w:tcPr>
            <w:tcW w:w="1713" w:type="dxa"/>
          </w:tcPr>
          <w:p w14:paraId="6E052638"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330" w:type="dxa"/>
          </w:tcPr>
          <w:p w14:paraId="569811CD"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 xml:space="preserve">- </w:t>
            </w:r>
          </w:p>
        </w:tc>
        <w:tc>
          <w:tcPr>
            <w:tcW w:w="1824" w:type="dxa"/>
          </w:tcPr>
          <w:p w14:paraId="22EFCF33"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c>
          <w:tcPr>
            <w:tcW w:w="1839" w:type="dxa"/>
          </w:tcPr>
          <w:p w14:paraId="64EC9651"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2070" w:type="dxa"/>
          </w:tcPr>
          <w:p w14:paraId="634F8381"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r>
      <w:tr w:rsidR="00EC552C" w:rsidRPr="00EC552C" w14:paraId="005F28B3" w14:textId="77777777" w:rsidTr="00640BE3">
        <w:tc>
          <w:tcPr>
            <w:cnfStyle w:val="001000000000" w:firstRow="0" w:lastRow="0" w:firstColumn="1" w:lastColumn="0" w:oddVBand="0" w:evenVBand="0" w:oddHBand="0" w:evenHBand="0" w:firstRowFirstColumn="0" w:firstRowLastColumn="0" w:lastRowFirstColumn="0" w:lastRowLastColumn="0"/>
            <w:tcW w:w="1667" w:type="dxa"/>
          </w:tcPr>
          <w:p w14:paraId="2B3B093D" w14:textId="77777777" w:rsidR="00EC552C" w:rsidRPr="00EC552C" w:rsidRDefault="00EC552C" w:rsidP="00EC552C">
            <w:pPr>
              <w:rPr>
                <w:rFonts w:ascii="Arial Narrow" w:hAnsi="Arial Narrow"/>
                <w:sz w:val="20"/>
                <w:szCs w:val="20"/>
              </w:rPr>
            </w:pPr>
            <w:r w:rsidRPr="00EC552C">
              <w:rPr>
                <w:rFonts w:ascii="Arial Narrow" w:hAnsi="Arial Narrow"/>
                <w:sz w:val="20"/>
                <w:szCs w:val="20"/>
              </w:rPr>
              <w:t>-</w:t>
            </w:r>
          </w:p>
        </w:tc>
        <w:tc>
          <w:tcPr>
            <w:tcW w:w="1511" w:type="dxa"/>
          </w:tcPr>
          <w:p w14:paraId="12DE3A50"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Gamete attrition before &amp; after coitus</w:t>
            </w:r>
          </w:p>
        </w:tc>
        <w:tc>
          <w:tcPr>
            <w:tcW w:w="2176" w:type="dxa"/>
          </w:tcPr>
          <w:p w14:paraId="726FB7AC"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Multiple cohorts of oocytes per month for single ovulation &amp; only one spermatozoan per fertilization</w:t>
            </w:r>
          </w:p>
        </w:tc>
        <w:tc>
          <w:tcPr>
            <w:tcW w:w="1713" w:type="dxa"/>
          </w:tcPr>
          <w:p w14:paraId="42E62C8F"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330" w:type="dxa"/>
          </w:tcPr>
          <w:p w14:paraId="13483328"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24" w:type="dxa"/>
          </w:tcPr>
          <w:p w14:paraId="53DF4AC4"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c>
          <w:tcPr>
            <w:tcW w:w="1839" w:type="dxa"/>
          </w:tcPr>
          <w:p w14:paraId="384414C0"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2070" w:type="dxa"/>
          </w:tcPr>
          <w:p w14:paraId="26DCD188"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r>
      <w:tr w:rsidR="00EC552C" w:rsidRPr="00EC552C" w14:paraId="742C0BAF"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5DA909C8" w14:textId="77777777" w:rsidR="00EC552C" w:rsidRPr="00EC552C" w:rsidRDefault="00EC552C" w:rsidP="00EC552C">
            <w:pPr>
              <w:rPr>
                <w:rFonts w:ascii="Arial Narrow" w:hAnsi="Arial Narrow"/>
                <w:sz w:val="20"/>
                <w:szCs w:val="20"/>
              </w:rPr>
            </w:pPr>
          </w:p>
        </w:tc>
        <w:tc>
          <w:tcPr>
            <w:tcW w:w="1511" w:type="dxa"/>
          </w:tcPr>
          <w:p w14:paraId="38E924AF"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Fertilization</w:t>
            </w:r>
          </w:p>
        </w:tc>
        <w:tc>
          <w:tcPr>
            <w:tcW w:w="2176" w:type="dxa"/>
          </w:tcPr>
          <w:p w14:paraId="63312C6E"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Zygote forms; may or may not give rise to fraternal twins</w:t>
            </w:r>
          </w:p>
        </w:tc>
        <w:tc>
          <w:tcPr>
            <w:tcW w:w="1713" w:type="dxa"/>
          </w:tcPr>
          <w:p w14:paraId="70827683"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330" w:type="dxa"/>
          </w:tcPr>
          <w:p w14:paraId="580977C6"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Some may attribute full personhood</w:t>
            </w:r>
          </w:p>
        </w:tc>
        <w:tc>
          <w:tcPr>
            <w:tcW w:w="1824" w:type="dxa"/>
          </w:tcPr>
          <w:p w14:paraId="7E44CE41"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39" w:type="dxa"/>
          </w:tcPr>
          <w:p w14:paraId="30A97FF6"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May attribute a degree of personhood</w:t>
            </w:r>
          </w:p>
        </w:tc>
        <w:tc>
          <w:tcPr>
            <w:tcW w:w="2070" w:type="dxa"/>
          </w:tcPr>
          <w:p w14:paraId="719ECD04"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r>
      <w:tr w:rsidR="00EC552C" w:rsidRPr="00EC552C" w14:paraId="41803862" w14:textId="77777777" w:rsidTr="00640BE3">
        <w:tc>
          <w:tcPr>
            <w:cnfStyle w:val="001000000000" w:firstRow="0" w:lastRow="0" w:firstColumn="1" w:lastColumn="0" w:oddVBand="0" w:evenVBand="0" w:oddHBand="0" w:evenHBand="0" w:firstRowFirstColumn="0" w:firstRowLastColumn="0" w:lastRowFirstColumn="0" w:lastRowLastColumn="0"/>
            <w:tcW w:w="1667" w:type="dxa"/>
          </w:tcPr>
          <w:p w14:paraId="58C934E1" w14:textId="77777777" w:rsidR="00EC552C" w:rsidRPr="00EC552C" w:rsidRDefault="00EC552C" w:rsidP="00EC552C">
            <w:pPr>
              <w:rPr>
                <w:rFonts w:ascii="Arial Narrow" w:hAnsi="Arial Narrow"/>
                <w:sz w:val="20"/>
                <w:szCs w:val="20"/>
              </w:rPr>
            </w:pPr>
            <w:r w:rsidRPr="00EC552C">
              <w:rPr>
                <w:rFonts w:ascii="Arial Narrow" w:hAnsi="Arial Narrow"/>
                <w:sz w:val="20"/>
                <w:szCs w:val="20"/>
              </w:rPr>
              <w:t>Pre-implantation embryo attrition</w:t>
            </w:r>
          </w:p>
        </w:tc>
        <w:tc>
          <w:tcPr>
            <w:tcW w:w="1511" w:type="dxa"/>
          </w:tcPr>
          <w:p w14:paraId="39FE82C4"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w:t>
            </w:r>
          </w:p>
        </w:tc>
        <w:tc>
          <w:tcPr>
            <w:tcW w:w="2176" w:type="dxa"/>
          </w:tcPr>
          <w:p w14:paraId="73EB69AC"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Plausibly occurs in spontaneous fertilizations, but not yet proven</w:t>
            </w:r>
          </w:p>
        </w:tc>
        <w:tc>
          <w:tcPr>
            <w:tcW w:w="1713" w:type="dxa"/>
          </w:tcPr>
          <w:p w14:paraId="2941EED6"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High rate of demise of IVF embryos due to DNA replication errors</w:t>
            </w:r>
          </w:p>
        </w:tc>
        <w:tc>
          <w:tcPr>
            <w:tcW w:w="1330" w:type="dxa"/>
          </w:tcPr>
          <w:p w14:paraId="61744B40"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24" w:type="dxa"/>
          </w:tcPr>
          <w:p w14:paraId="4577C957"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New science, not yet assessed</w:t>
            </w:r>
          </w:p>
        </w:tc>
        <w:tc>
          <w:tcPr>
            <w:tcW w:w="1839" w:type="dxa"/>
          </w:tcPr>
          <w:p w14:paraId="1F73E872"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2070" w:type="dxa"/>
          </w:tcPr>
          <w:p w14:paraId="3CA92F16"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New science, not yet assessed</w:t>
            </w:r>
          </w:p>
        </w:tc>
      </w:tr>
      <w:tr w:rsidR="00EC552C" w:rsidRPr="00EC552C" w14:paraId="6D4D81FB"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6EFFD5D3" w14:textId="77777777" w:rsidR="00EC552C" w:rsidRPr="00EC552C" w:rsidRDefault="00EC552C" w:rsidP="00EC552C">
            <w:pPr>
              <w:rPr>
                <w:rFonts w:ascii="Arial Narrow" w:hAnsi="Arial Narrow"/>
                <w:sz w:val="20"/>
                <w:szCs w:val="20"/>
              </w:rPr>
            </w:pPr>
            <w:r w:rsidRPr="00EC552C">
              <w:rPr>
                <w:rFonts w:ascii="Arial Narrow" w:hAnsi="Arial Narrow"/>
                <w:sz w:val="20"/>
                <w:szCs w:val="20"/>
              </w:rPr>
              <w:t>-</w:t>
            </w:r>
          </w:p>
        </w:tc>
        <w:tc>
          <w:tcPr>
            <w:tcW w:w="1511" w:type="dxa"/>
          </w:tcPr>
          <w:p w14:paraId="67BAF1C4"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Implantation</w:t>
            </w:r>
          </w:p>
        </w:tc>
        <w:tc>
          <w:tcPr>
            <w:tcW w:w="2176" w:type="dxa"/>
          </w:tcPr>
          <w:p w14:paraId="09D9DE9F"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 xml:space="preserve">Endometrium must be properly “prepared” for implantation to occur </w:t>
            </w:r>
            <w:r w:rsidRPr="00EC552C">
              <w:rPr>
                <w:rFonts w:ascii="Arial Narrow" w:hAnsi="Arial Narrow"/>
                <w:i/>
                <w:iCs/>
                <w:sz w:val="20"/>
                <w:szCs w:val="20"/>
              </w:rPr>
              <w:t>in utero</w:t>
            </w:r>
          </w:p>
        </w:tc>
        <w:tc>
          <w:tcPr>
            <w:tcW w:w="1713" w:type="dxa"/>
          </w:tcPr>
          <w:p w14:paraId="063E3B41"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 xml:space="preserve">a) Some are ectopic; b) others are “biochemical” pregnancies only; c) others become spontaneous or inevitable abortions  </w:t>
            </w:r>
          </w:p>
        </w:tc>
        <w:tc>
          <w:tcPr>
            <w:tcW w:w="1330" w:type="dxa"/>
          </w:tcPr>
          <w:p w14:paraId="1C73D6A7"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Some may attribute full personhood</w:t>
            </w:r>
          </w:p>
        </w:tc>
        <w:tc>
          <w:tcPr>
            <w:tcW w:w="1824" w:type="dxa"/>
          </w:tcPr>
          <w:p w14:paraId="22FE7453"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 xml:space="preserve">Note that implantation of a zygote into the endometrium is the classical definition of “conception”  </w:t>
            </w:r>
          </w:p>
        </w:tc>
        <w:tc>
          <w:tcPr>
            <w:tcW w:w="1839" w:type="dxa"/>
          </w:tcPr>
          <w:p w14:paraId="16C15BB6"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May attribute a modestly greater degree of personhood</w:t>
            </w:r>
          </w:p>
        </w:tc>
        <w:tc>
          <w:tcPr>
            <w:tcW w:w="2070" w:type="dxa"/>
          </w:tcPr>
          <w:p w14:paraId="12E81A81"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r>
      <w:tr w:rsidR="00EC552C" w:rsidRPr="00EC552C" w14:paraId="392731A6" w14:textId="77777777" w:rsidTr="00640BE3">
        <w:tc>
          <w:tcPr>
            <w:cnfStyle w:val="001000000000" w:firstRow="0" w:lastRow="0" w:firstColumn="1" w:lastColumn="0" w:oddVBand="0" w:evenVBand="0" w:oddHBand="0" w:evenHBand="0" w:firstRowFirstColumn="0" w:firstRowLastColumn="0" w:lastRowFirstColumn="0" w:lastRowLastColumn="0"/>
            <w:tcW w:w="1667" w:type="dxa"/>
          </w:tcPr>
          <w:p w14:paraId="51806016" w14:textId="77777777" w:rsidR="00EC552C" w:rsidRPr="00EC552C" w:rsidRDefault="00EC552C" w:rsidP="00EC552C">
            <w:pPr>
              <w:rPr>
                <w:rFonts w:ascii="Arial Narrow" w:hAnsi="Arial Narrow"/>
                <w:sz w:val="20"/>
                <w:szCs w:val="20"/>
              </w:rPr>
            </w:pPr>
            <w:r w:rsidRPr="00EC552C">
              <w:rPr>
                <w:rFonts w:ascii="Arial Narrow" w:hAnsi="Arial Narrow"/>
                <w:sz w:val="20"/>
                <w:szCs w:val="20"/>
              </w:rPr>
              <w:t>Post-implantation embryonic development to primitive streak stage</w:t>
            </w:r>
          </w:p>
        </w:tc>
        <w:tc>
          <w:tcPr>
            <w:tcW w:w="1511" w:type="dxa"/>
          </w:tcPr>
          <w:p w14:paraId="44F30708"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Epigenetic resetting of each individual’s organismic clock to time zero (t=0)</w:t>
            </w:r>
          </w:p>
        </w:tc>
        <w:tc>
          <w:tcPr>
            <w:tcW w:w="2176" w:type="dxa"/>
          </w:tcPr>
          <w:p w14:paraId="3A618BFB"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Shown in animal model; stage in human is about day 15 of embryogenesis; identical twinning occurs prior to this gastrulation/ primitive streak stage</w:t>
            </w:r>
          </w:p>
        </w:tc>
        <w:tc>
          <w:tcPr>
            <w:tcW w:w="1713" w:type="dxa"/>
          </w:tcPr>
          <w:p w14:paraId="4B44005D"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 xml:space="preserve">IVF embryo Day 14 rule in many jurisdictions fits with these biological insights; process &amp; events are </w:t>
            </w:r>
            <w:r w:rsidRPr="00EC552C">
              <w:rPr>
                <w:rFonts w:ascii="Arial Narrow" w:hAnsi="Arial Narrow"/>
                <w:sz w:val="20"/>
                <w:szCs w:val="20"/>
              </w:rPr>
              <w:lastRenderedPageBreak/>
              <w:t>otherwise medically discreet</w:t>
            </w:r>
          </w:p>
        </w:tc>
        <w:tc>
          <w:tcPr>
            <w:tcW w:w="1330" w:type="dxa"/>
          </w:tcPr>
          <w:p w14:paraId="0ACEC402"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lastRenderedPageBreak/>
              <w:t>Usually not addressed</w:t>
            </w:r>
          </w:p>
        </w:tc>
        <w:tc>
          <w:tcPr>
            <w:tcW w:w="1824" w:type="dxa"/>
          </w:tcPr>
          <w:p w14:paraId="39423A7F"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addressed</w:t>
            </w:r>
          </w:p>
        </w:tc>
        <w:tc>
          <w:tcPr>
            <w:tcW w:w="1839" w:type="dxa"/>
          </w:tcPr>
          <w:p w14:paraId="3CCAF5B3"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May attribute some further modestly greater degree of personhood</w:t>
            </w:r>
          </w:p>
        </w:tc>
        <w:tc>
          <w:tcPr>
            <w:tcW w:w="2070" w:type="dxa"/>
          </w:tcPr>
          <w:p w14:paraId="5140AC84"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New science about epigenetic resetting of each individual’s organismic clock to time zero (t=0), not yet assessed</w:t>
            </w:r>
          </w:p>
        </w:tc>
      </w:tr>
      <w:tr w:rsidR="00EC552C" w:rsidRPr="00EC552C" w14:paraId="106F2D0F"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2FA88426" w14:textId="77777777" w:rsidR="00EC552C" w:rsidRPr="00EC552C" w:rsidRDefault="00EC552C" w:rsidP="00EC552C">
            <w:pPr>
              <w:rPr>
                <w:rFonts w:ascii="Arial Narrow" w:hAnsi="Arial Narrow"/>
                <w:sz w:val="20"/>
                <w:szCs w:val="20"/>
              </w:rPr>
            </w:pPr>
          </w:p>
        </w:tc>
        <w:tc>
          <w:tcPr>
            <w:tcW w:w="1511" w:type="dxa"/>
          </w:tcPr>
          <w:p w14:paraId="6EE26D49"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Fetal heart flutter</w:t>
            </w:r>
          </w:p>
        </w:tc>
        <w:tc>
          <w:tcPr>
            <w:tcW w:w="2176" w:type="dxa"/>
          </w:tcPr>
          <w:p w14:paraId="7F876E4B"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713" w:type="dxa"/>
          </w:tcPr>
          <w:p w14:paraId="099F3F4A"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 xml:space="preserve">Requires ultrasound technology; so not observed in many gravidas </w:t>
            </w:r>
          </w:p>
        </w:tc>
        <w:tc>
          <w:tcPr>
            <w:tcW w:w="1330" w:type="dxa"/>
          </w:tcPr>
          <w:p w14:paraId="3D4BC017"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May be deemed adequate to attribute full personhood</w:t>
            </w:r>
          </w:p>
        </w:tc>
        <w:tc>
          <w:tcPr>
            <w:tcW w:w="1824" w:type="dxa"/>
          </w:tcPr>
          <w:p w14:paraId="1E1513C4"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39" w:type="dxa"/>
          </w:tcPr>
          <w:p w14:paraId="29A3FEC7"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2070" w:type="dxa"/>
          </w:tcPr>
          <w:p w14:paraId="1371D117"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r>
      <w:tr w:rsidR="00EC552C" w:rsidRPr="00EC552C" w14:paraId="10926472" w14:textId="77777777" w:rsidTr="00640BE3">
        <w:tc>
          <w:tcPr>
            <w:cnfStyle w:val="001000000000" w:firstRow="0" w:lastRow="0" w:firstColumn="1" w:lastColumn="0" w:oddVBand="0" w:evenVBand="0" w:oddHBand="0" w:evenHBand="0" w:firstRowFirstColumn="0" w:firstRowLastColumn="0" w:lastRowFirstColumn="0" w:lastRowLastColumn="0"/>
            <w:tcW w:w="1667" w:type="dxa"/>
          </w:tcPr>
          <w:p w14:paraId="142059CA" w14:textId="77777777" w:rsidR="00EC552C" w:rsidRPr="00EC552C" w:rsidRDefault="00EC552C" w:rsidP="00EC552C">
            <w:pPr>
              <w:rPr>
                <w:rFonts w:ascii="Arial Narrow" w:hAnsi="Arial Narrow"/>
                <w:sz w:val="20"/>
                <w:szCs w:val="20"/>
              </w:rPr>
            </w:pPr>
          </w:p>
        </w:tc>
        <w:tc>
          <w:tcPr>
            <w:tcW w:w="1511" w:type="dxa"/>
          </w:tcPr>
          <w:p w14:paraId="38215CD8"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Viable IUP on U/S at 10-12 weeks EGA</w:t>
            </w:r>
          </w:p>
        </w:tc>
        <w:tc>
          <w:tcPr>
            <w:tcW w:w="2176" w:type="dxa"/>
          </w:tcPr>
          <w:p w14:paraId="72F3A8BA"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713" w:type="dxa"/>
          </w:tcPr>
          <w:p w14:paraId="089CD4BF"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Requires ultrasound technology; so not observed in many gravidas</w:t>
            </w:r>
          </w:p>
        </w:tc>
        <w:tc>
          <w:tcPr>
            <w:tcW w:w="1330" w:type="dxa"/>
          </w:tcPr>
          <w:p w14:paraId="039A4987"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May be deemed adequate to attribute full personhood</w:t>
            </w:r>
          </w:p>
        </w:tc>
        <w:tc>
          <w:tcPr>
            <w:tcW w:w="1824" w:type="dxa"/>
          </w:tcPr>
          <w:p w14:paraId="510384FA"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39" w:type="dxa"/>
          </w:tcPr>
          <w:p w14:paraId="0F1148DC"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May attribute some further modestly greater degree of personhood</w:t>
            </w:r>
          </w:p>
        </w:tc>
        <w:tc>
          <w:tcPr>
            <w:tcW w:w="2070" w:type="dxa"/>
          </w:tcPr>
          <w:p w14:paraId="2524D1D3"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r>
      <w:tr w:rsidR="00EC552C" w:rsidRPr="00EC552C" w14:paraId="44C1848B"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5B242641" w14:textId="77777777" w:rsidR="00EC552C" w:rsidRPr="00EC552C" w:rsidRDefault="00EC552C" w:rsidP="00EC552C">
            <w:pPr>
              <w:rPr>
                <w:rFonts w:ascii="Arial Narrow" w:hAnsi="Arial Narrow"/>
                <w:sz w:val="20"/>
                <w:szCs w:val="20"/>
              </w:rPr>
            </w:pPr>
          </w:p>
        </w:tc>
        <w:tc>
          <w:tcPr>
            <w:tcW w:w="1511" w:type="dxa"/>
          </w:tcPr>
          <w:p w14:paraId="14DC7856"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Quickening</w:t>
            </w:r>
          </w:p>
        </w:tc>
        <w:tc>
          <w:tcPr>
            <w:tcW w:w="2176" w:type="dxa"/>
          </w:tcPr>
          <w:p w14:paraId="69014438"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713" w:type="dxa"/>
          </w:tcPr>
          <w:p w14:paraId="70A31565"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Range varies, but fetal movement usually felt between 16 &amp; 24 weeks EGA</w:t>
            </w:r>
          </w:p>
        </w:tc>
        <w:tc>
          <w:tcPr>
            <w:tcW w:w="1330" w:type="dxa"/>
          </w:tcPr>
          <w:p w14:paraId="3B78C9F7"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May be deemed adequate to attribute full personhood</w:t>
            </w:r>
          </w:p>
        </w:tc>
        <w:tc>
          <w:tcPr>
            <w:tcW w:w="1824" w:type="dxa"/>
          </w:tcPr>
          <w:p w14:paraId="23E8CF64"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39" w:type="dxa"/>
          </w:tcPr>
          <w:p w14:paraId="3568EDD2"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May attribute some further modestly greater degree of personhood</w:t>
            </w:r>
          </w:p>
        </w:tc>
        <w:tc>
          <w:tcPr>
            <w:tcW w:w="2070" w:type="dxa"/>
          </w:tcPr>
          <w:p w14:paraId="15785780"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r>
      <w:tr w:rsidR="00EC552C" w:rsidRPr="00EC552C" w14:paraId="0CC276C4" w14:textId="77777777" w:rsidTr="00640BE3">
        <w:tc>
          <w:tcPr>
            <w:cnfStyle w:val="001000000000" w:firstRow="0" w:lastRow="0" w:firstColumn="1" w:lastColumn="0" w:oddVBand="0" w:evenVBand="0" w:oddHBand="0" w:evenHBand="0" w:firstRowFirstColumn="0" w:firstRowLastColumn="0" w:lastRowFirstColumn="0" w:lastRowLastColumn="0"/>
            <w:tcW w:w="1667" w:type="dxa"/>
          </w:tcPr>
          <w:p w14:paraId="4F06A76E" w14:textId="77777777" w:rsidR="00EC552C" w:rsidRPr="00EC552C" w:rsidRDefault="00EC552C" w:rsidP="00EC552C">
            <w:pPr>
              <w:rPr>
                <w:rFonts w:ascii="Arial Narrow" w:hAnsi="Arial Narrow"/>
                <w:sz w:val="20"/>
                <w:szCs w:val="20"/>
              </w:rPr>
            </w:pPr>
          </w:p>
        </w:tc>
        <w:tc>
          <w:tcPr>
            <w:tcW w:w="1511" w:type="dxa"/>
          </w:tcPr>
          <w:p w14:paraId="4D52061F"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Early second trimester morphometric OB scan</w:t>
            </w:r>
          </w:p>
        </w:tc>
        <w:tc>
          <w:tcPr>
            <w:tcW w:w="2176" w:type="dxa"/>
          </w:tcPr>
          <w:p w14:paraId="5EC1A0F6"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713" w:type="dxa"/>
          </w:tcPr>
          <w:p w14:paraId="4548E511"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Requires ultrasound technology; usually performed in contemporary OB care but not performed in many gravidas</w:t>
            </w:r>
          </w:p>
        </w:tc>
        <w:tc>
          <w:tcPr>
            <w:tcW w:w="1330" w:type="dxa"/>
          </w:tcPr>
          <w:p w14:paraId="1888A601"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24" w:type="dxa"/>
          </w:tcPr>
          <w:p w14:paraId="4D552C42"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c>
          <w:tcPr>
            <w:tcW w:w="1839" w:type="dxa"/>
          </w:tcPr>
          <w:p w14:paraId="578FCD25"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2070" w:type="dxa"/>
          </w:tcPr>
          <w:p w14:paraId="42BDF73B"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r>
      <w:tr w:rsidR="00EC552C" w:rsidRPr="00EC552C" w14:paraId="670C9569"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1B52F900" w14:textId="77777777" w:rsidR="00EC552C" w:rsidRPr="00EC552C" w:rsidRDefault="00EC552C" w:rsidP="00EC552C">
            <w:pPr>
              <w:rPr>
                <w:rFonts w:ascii="Arial Narrow" w:hAnsi="Arial Narrow"/>
                <w:sz w:val="20"/>
                <w:szCs w:val="20"/>
              </w:rPr>
            </w:pPr>
          </w:p>
        </w:tc>
        <w:tc>
          <w:tcPr>
            <w:tcW w:w="1511" w:type="dxa"/>
          </w:tcPr>
          <w:p w14:paraId="59272687"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Viability of extremely preterm infants with contemporary ICN  care</w:t>
            </w:r>
          </w:p>
        </w:tc>
        <w:tc>
          <w:tcPr>
            <w:tcW w:w="2176" w:type="dxa"/>
          </w:tcPr>
          <w:p w14:paraId="4DFDE55B"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713" w:type="dxa"/>
          </w:tcPr>
          <w:p w14:paraId="2054A582"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22 weeks EGA or later</w:t>
            </w:r>
          </w:p>
        </w:tc>
        <w:tc>
          <w:tcPr>
            <w:tcW w:w="1330" w:type="dxa"/>
          </w:tcPr>
          <w:p w14:paraId="6A5E30B5"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deemed adequate to attribute full personhood</w:t>
            </w:r>
          </w:p>
        </w:tc>
        <w:tc>
          <w:tcPr>
            <w:tcW w:w="1824" w:type="dxa"/>
          </w:tcPr>
          <w:p w14:paraId="3A7F90B5"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39" w:type="dxa"/>
          </w:tcPr>
          <w:p w14:paraId="4ADF3A62"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Often attributes greater degree of personhood; may be deemed adequate to attribute full personhood</w:t>
            </w:r>
          </w:p>
        </w:tc>
        <w:tc>
          <w:tcPr>
            <w:tcW w:w="2070" w:type="dxa"/>
          </w:tcPr>
          <w:p w14:paraId="70CF9824"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r>
      <w:tr w:rsidR="00EC552C" w:rsidRPr="00EC552C" w14:paraId="3854CE83" w14:textId="77777777" w:rsidTr="00640BE3">
        <w:tc>
          <w:tcPr>
            <w:cnfStyle w:val="001000000000" w:firstRow="0" w:lastRow="0" w:firstColumn="1" w:lastColumn="0" w:oddVBand="0" w:evenVBand="0" w:oddHBand="0" w:evenHBand="0" w:firstRowFirstColumn="0" w:firstRowLastColumn="0" w:lastRowFirstColumn="0" w:lastRowLastColumn="0"/>
            <w:tcW w:w="1667" w:type="dxa"/>
          </w:tcPr>
          <w:p w14:paraId="68CCD28E" w14:textId="77777777" w:rsidR="00EC552C" w:rsidRPr="00EC552C" w:rsidRDefault="00EC552C" w:rsidP="00EC552C">
            <w:pPr>
              <w:rPr>
                <w:rFonts w:ascii="Arial Narrow" w:hAnsi="Arial Narrow"/>
                <w:sz w:val="20"/>
                <w:szCs w:val="20"/>
              </w:rPr>
            </w:pPr>
          </w:p>
        </w:tc>
        <w:tc>
          <w:tcPr>
            <w:tcW w:w="1511" w:type="dxa"/>
          </w:tcPr>
          <w:p w14:paraId="14B683A1"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Viability of most infants without ICN care</w:t>
            </w:r>
          </w:p>
        </w:tc>
        <w:tc>
          <w:tcPr>
            <w:tcW w:w="2176" w:type="dxa"/>
          </w:tcPr>
          <w:p w14:paraId="38E47C7F"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713" w:type="dxa"/>
          </w:tcPr>
          <w:p w14:paraId="3088F924"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35-37 weeks EGA</w:t>
            </w:r>
          </w:p>
        </w:tc>
        <w:tc>
          <w:tcPr>
            <w:tcW w:w="1330" w:type="dxa"/>
          </w:tcPr>
          <w:p w14:paraId="11CAAE3A"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24" w:type="dxa"/>
          </w:tcPr>
          <w:p w14:paraId="278A99E0"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not assessed</w:t>
            </w:r>
          </w:p>
        </w:tc>
        <w:tc>
          <w:tcPr>
            <w:tcW w:w="1839" w:type="dxa"/>
          </w:tcPr>
          <w:p w14:paraId="0B3DDFB3"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Often attributes greater degree of personhood; may be deemed adequate to attribute full personhood</w:t>
            </w:r>
          </w:p>
        </w:tc>
        <w:tc>
          <w:tcPr>
            <w:tcW w:w="2070" w:type="dxa"/>
          </w:tcPr>
          <w:p w14:paraId="5FBB87C7"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r>
      <w:tr w:rsidR="00EC552C" w:rsidRPr="00EC552C" w14:paraId="3F3DD670"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28833CAD" w14:textId="77777777" w:rsidR="00EC552C" w:rsidRPr="00EC552C" w:rsidRDefault="00EC552C" w:rsidP="00EC552C">
            <w:pPr>
              <w:rPr>
                <w:rFonts w:ascii="Arial Narrow" w:hAnsi="Arial Narrow"/>
                <w:sz w:val="20"/>
                <w:szCs w:val="20"/>
              </w:rPr>
            </w:pPr>
          </w:p>
        </w:tc>
        <w:tc>
          <w:tcPr>
            <w:tcW w:w="1511" w:type="dxa"/>
          </w:tcPr>
          <w:p w14:paraId="4DBB7E75"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Term/near term</w:t>
            </w:r>
          </w:p>
        </w:tc>
        <w:tc>
          <w:tcPr>
            <w:tcW w:w="2176" w:type="dxa"/>
          </w:tcPr>
          <w:p w14:paraId="2CEF1E87"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713" w:type="dxa"/>
          </w:tcPr>
          <w:p w14:paraId="6C72FA94"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Early term EGA: 37 weeks, 0 days to 38 weeks, 6 days.</w:t>
            </w:r>
          </w:p>
          <w:p w14:paraId="1204024B"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lastRenderedPageBreak/>
              <w:t>Full term EGA: 39 weeks, 0 days to 40 weeks, 6 days.</w:t>
            </w:r>
          </w:p>
        </w:tc>
        <w:tc>
          <w:tcPr>
            <w:tcW w:w="1330" w:type="dxa"/>
          </w:tcPr>
          <w:p w14:paraId="3ED8BAE8"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lastRenderedPageBreak/>
              <w:t xml:space="preserve">Usually  deemed adequate to </w:t>
            </w:r>
            <w:r w:rsidRPr="00EC552C">
              <w:rPr>
                <w:rFonts w:ascii="Arial Narrow" w:hAnsi="Arial Narrow"/>
                <w:sz w:val="20"/>
                <w:szCs w:val="20"/>
              </w:rPr>
              <w:lastRenderedPageBreak/>
              <w:t>attribute full personhood</w:t>
            </w:r>
          </w:p>
        </w:tc>
        <w:tc>
          <w:tcPr>
            <w:tcW w:w="1824" w:type="dxa"/>
          </w:tcPr>
          <w:p w14:paraId="1B8730F2"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lastRenderedPageBreak/>
              <w:t>-</w:t>
            </w:r>
          </w:p>
        </w:tc>
        <w:tc>
          <w:tcPr>
            <w:tcW w:w="1839" w:type="dxa"/>
          </w:tcPr>
          <w:p w14:paraId="2C6D8583"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Usually deemed adequate to attribute full personhood</w:t>
            </w:r>
          </w:p>
        </w:tc>
        <w:tc>
          <w:tcPr>
            <w:tcW w:w="2070" w:type="dxa"/>
          </w:tcPr>
          <w:p w14:paraId="00A7C504"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r>
      <w:tr w:rsidR="00EC552C" w:rsidRPr="00EC552C" w14:paraId="22A78B87" w14:textId="77777777" w:rsidTr="00640BE3">
        <w:tc>
          <w:tcPr>
            <w:cnfStyle w:val="001000000000" w:firstRow="0" w:lastRow="0" w:firstColumn="1" w:lastColumn="0" w:oddVBand="0" w:evenVBand="0" w:oddHBand="0" w:evenHBand="0" w:firstRowFirstColumn="0" w:firstRowLastColumn="0" w:lastRowFirstColumn="0" w:lastRowLastColumn="0"/>
            <w:tcW w:w="1667" w:type="dxa"/>
          </w:tcPr>
          <w:p w14:paraId="42585211" w14:textId="77777777" w:rsidR="00EC552C" w:rsidRPr="00EC552C" w:rsidRDefault="00EC552C" w:rsidP="00EC552C">
            <w:pPr>
              <w:rPr>
                <w:rFonts w:ascii="Arial Narrow" w:hAnsi="Arial Narrow"/>
                <w:sz w:val="20"/>
                <w:szCs w:val="20"/>
              </w:rPr>
            </w:pPr>
          </w:p>
        </w:tc>
        <w:tc>
          <w:tcPr>
            <w:tcW w:w="1511" w:type="dxa"/>
          </w:tcPr>
          <w:p w14:paraId="51513123"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Livebirth of neonate</w:t>
            </w:r>
          </w:p>
        </w:tc>
        <w:tc>
          <w:tcPr>
            <w:tcW w:w="2176" w:type="dxa"/>
          </w:tcPr>
          <w:p w14:paraId="32D6F930"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713" w:type="dxa"/>
          </w:tcPr>
          <w:p w14:paraId="7C22685F"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Births: May be spontaneous, augmented, or operative</w:t>
            </w:r>
          </w:p>
        </w:tc>
        <w:tc>
          <w:tcPr>
            <w:tcW w:w="1330" w:type="dxa"/>
          </w:tcPr>
          <w:p w14:paraId="4F0AFEB8"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Is certainly  deemed adequate to attribute full personhood</w:t>
            </w:r>
          </w:p>
        </w:tc>
        <w:tc>
          <w:tcPr>
            <w:tcW w:w="1824" w:type="dxa"/>
          </w:tcPr>
          <w:p w14:paraId="73DABC92"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39" w:type="dxa"/>
          </w:tcPr>
          <w:p w14:paraId="2981242D"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Is certainly  deemed adequate to attribute full personhood</w:t>
            </w:r>
          </w:p>
        </w:tc>
        <w:tc>
          <w:tcPr>
            <w:tcW w:w="2070" w:type="dxa"/>
          </w:tcPr>
          <w:p w14:paraId="5A55A4FE" w14:textId="77777777" w:rsidR="00EC552C" w:rsidRPr="00EC552C" w:rsidRDefault="00EC552C" w:rsidP="00EC552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r>
      <w:tr w:rsidR="00EC552C" w:rsidRPr="00EC552C" w14:paraId="67CA846A" w14:textId="77777777" w:rsidTr="0064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10A07910" w14:textId="77777777" w:rsidR="00EC552C" w:rsidRPr="00EC552C" w:rsidRDefault="00EC552C" w:rsidP="00EC552C">
            <w:pPr>
              <w:rPr>
                <w:rFonts w:ascii="Arial Narrow" w:hAnsi="Arial Narrow"/>
                <w:sz w:val="20"/>
                <w:szCs w:val="20"/>
              </w:rPr>
            </w:pPr>
          </w:p>
        </w:tc>
        <w:tc>
          <w:tcPr>
            <w:tcW w:w="1511" w:type="dxa"/>
          </w:tcPr>
          <w:p w14:paraId="77510512"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EC552C">
              <w:rPr>
                <w:rFonts w:ascii="Arial Narrow" w:hAnsi="Arial Narrow"/>
                <w:b/>
                <w:bCs/>
                <w:sz w:val="20"/>
                <w:szCs w:val="20"/>
              </w:rPr>
              <w:t>Postnatal life</w:t>
            </w:r>
          </w:p>
        </w:tc>
        <w:tc>
          <w:tcPr>
            <w:tcW w:w="2176" w:type="dxa"/>
          </w:tcPr>
          <w:p w14:paraId="7A3C6E75"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Continued growth and differentiation subject to multiple endogenous and exogenous factors</w:t>
            </w:r>
          </w:p>
        </w:tc>
        <w:tc>
          <w:tcPr>
            <w:tcW w:w="1713" w:type="dxa"/>
          </w:tcPr>
          <w:p w14:paraId="7B66867F"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Growth charts, developmental landmarks</w:t>
            </w:r>
          </w:p>
        </w:tc>
        <w:tc>
          <w:tcPr>
            <w:tcW w:w="1330" w:type="dxa"/>
          </w:tcPr>
          <w:p w14:paraId="2742AA0D"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24" w:type="dxa"/>
          </w:tcPr>
          <w:p w14:paraId="43828E90"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1839" w:type="dxa"/>
          </w:tcPr>
          <w:p w14:paraId="02A3FBFD"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w:t>
            </w:r>
          </w:p>
        </w:tc>
        <w:tc>
          <w:tcPr>
            <w:tcW w:w="2070" w:type="dxa"/>
          </w:tcPr>
          <w:p w14:paraId="6806CBEF" w14:textId="77777777" w:rsidR="00EC552C" w:rsidRPr="00EC552C" w:rsidRDefault="00EC552C" w:rsidP="00EC552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EC552C">
              <w:rPr>
                <w:rFonts w:ascii="Arial Narrow" w:hAnsi="Arial Narrow"/>
                <w:sz w:val="20"/>
                <w:szCs w:val="20"/>
              </w:rPr>
              <w:t xml:space="preserve">Continued acquisition of attributes of personhood </w:t>
            </w:r>
          </w:p>
        </w:tc>
      </w:tr>
    </w:tbl>
    <w:p w14:paraId="5F46B943" w14:textId="77777777" w:rsidR="00EC552C" w:rsidRPr="00EC552C" w:rsidRDefault="00EC552C" w:rsidP="00EC552C">
      <w:pPr>
        <w:rPr>
          <w:rFonts w:asciiTheme="minorHAnsi" w:eastAsiaTheme="minorHAnsi" w:hAnsiTheme="minorHAnsi" w:cstheme="minorBidi"/>
        </w:rPr>
      </w:pPr>
    </w:p>
    <w:p w14:paraId="5DA7F52B" w14:textId="77777777" w:rsidR="00EC552C" w:rsidRDefault="00EC552C">
      <w:pPr>
        <w:spacing w:after="0" w:line="360" w:lineRule="auto"/>
        <w:rPr>
          <w:rFonts w:ascii="Times New Roman" w:eastAsia="Times New Roman" w:hAnsi="Times New Roman" w:cs="Times New Roman"/>
          <w:sz w:val="24"/>
          <w:szCs w:val="24"/>
        </w:rPr>
      </w:pPr>
    </w:p>
    <w:sectPr w:rsidR="00EC552C" w:rsidSect="00EC552C">
      <w:footerReference w:type="default" r:id="rId17"/>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A785" w14:textId="77777777" w:rsidR="00B678DF" w:rsidRDefault="00B678DF">
      <w:pPr>
        <w:spacing w:after="0" w:line="240" w:lineRule="auto"/>
      </w:pPr>
      <w:r>
        <w:separator/>
      </w:r>
    </w:p>
  </w:endnote>
  <w:endnote w:type="continuationSeparator" w:id="0">
    <w:p w14:paraId="0C478EEE" w14:textId="77777777" w:rsidR="00B678DF" w:rsidRDefault="00B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410E4874" w:rsidR="0021050A"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543D9">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543D9">
      <w:rPr>
        <w:b/>
        <w:noProof/>
        <w:color w:val="000000"/>
        <w:sz w:val="24"/>
        <w:szCs w:val="24"/>
      </w:rPr>
      <w:t>2</w:t>
    </w:r>
    <w:r>
      <w:rPr>
        <w:b/>
        <w:color w:val="000000"/>
        <w:sz w:val="24"/>
        <w:szCs w:val="24"/>
      </w:rPr>
      <w:fldChar w:fldCharType="end"/>
    </w:r>
  </w:p>
  <w:p w14:paraId="00000155" w14:textId="77777777" w:rsidR="0021050A" w:rsidRDefault="0021050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8F2E" w14:textId="77777777" w:rsidR="00B678DF" w:rsidRDefault="00B678DF">
      <w:pPr>
        <w:spacing w:after="0" w:line="240" w:lineRule="auto"/>
      </w:pPr>
      <w:r>
        <w:separator/>
      </w:r>
    </w:p>
  </w:footnote>
  <w:footnote w:type="continuationSeparator" w:id="0">
    <w:p w14:paraId="198AB823" w14:textId="77777777" w:rsidR="00B678DF" w:rsidRDefault="00B67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0CDD"/>
    <w:multiLevelType w:val="multilevel"/>
    <w:tmpl w:val="4F3C000E"/>
    <w:lvl w:ilvl="0">
      <w:start w:val="1"/>
      <w:numFmt w:val="decimal"/>
      <w:lvlText w:val="%1)"/>
      <w:lvlJc w:val="left"/>
      <w:pPr>
        <w:ind w:left="108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E24A00"/>
    <w:multiLevelType w:val="multilevel"/>
    <w:tmpl w:val="72FA523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3216CC"/>
    <w:multiLevelType w:val="multilevel"/>
    <w:tmpl w:val="AD80B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909587">
    <w:abstractNumId w:val="1"/>
  </w:num>
  <w:num w:numId="2" w16cid:durableId="1144812042">
    <w:abstractNumId w:val="2"/>
  </w:num>
  <w:num w:numId="3" w16cid:durableId="16012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0A"/>
    <w:rsid w:val="00066DD7"/>
    <w:rsid w:val="000B39CE"/>
    <w:rsid w:val="001E0A52"/>
    <w:rsid w:val="0021050A"/>
    <w:rsid w:val="002543D9"/>
    <w:rsid w:val="002667D3"/>
    <w:rsid w:val="00690FE3"/>
    <w:rsid w:val="008307D5"/>
    <w:rsid w:val="00B515B5"/>
    <w:rsid w:val="00B678DF"/>
    <w:rsid w:val="00E714AF"/>
    <w:rsid w:val="00EC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00CC"/>
  <w15:docId w15:val="{FAFFAF44-1E9F-4699-94E0-F09240A4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E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ndNoteBibliographyTitle">
    <w:name w:val="EndNote Bibliography Title"/>
    <w:basedOn w:val="Normal"/>
    <w:link w:val="EndNoteBibliographyTitleChar"/>
    <w:rsid w:val="00766E05"/>
    <w:pPr>
      <w:spacing w:after="0"/>
      <w:jc w:val="center"/>
    </w:pPr>
    <w:rPr>
      <w:noProof/>
    </w:rPr>
  </w:style>
  <w:style w:type="character" w:customStyle="1" w:styleId="EndNoteBibliographyTitleChar">
    <w:name w:val="EndNote Bibliography Title Char"/>
    <w:basedOn w:val="DefaultParagraphFont"/>
    <w:link w:val="EndNoteBibliographyTitle"/>
    <w:rsid w:val="00766E05"/>
    <w:rPr>
      <w:rFonts w:ascii="Calibri" w:hAnsi="Calibri" w:cs="Calibri"/>
      <w:noProof/>
    </w:rPr>
  </w:style>
  <w:style w:type="paragraph" w:customStyle="1" w:styleId="EndNoteBibliography">
    <w:name w:val="EndNote Bibliography"/>
    <w:basedOn w:val="Normal"/>
    <w:link w:val="EndNoteBibliographyChar"/>
    <w:rsid w:val="00766E05"/>
    <w:pPr>
      <w:spacing w:line="240" w:lineRule="auto"/>
    </w:pPr>
    <w:rPr>
      <w:noProof/>
    </w:rPr>
  </w:style>
  <w:style w:type="character" w:customStyle="1" w:styleId="EndNoteBibliographyChar">
    <w:name w:val="EndNote Bibliography Char"/>
    <w:basedOn w:val="DefaultParagraphFont"/>
    <w:link w:val="EndNoteBibliography"/>
    <w:rsid w:val="00766E05"/>
    <w:rPr>
      <w:rFonts w:ascii="Calibri" w:hAnsi="Calibri" w:cs="Calibri"/>
      <w:noProo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14A9F"/>
    <w:rPr>
      <w:b/>
      <w:bCs/>
    </w:rPr>
  </w:style>
  <w:style w:type="character" w:customStyle="1" w:styleId="CommentSubjectChar">
    <w:name w:val="Comment Subject Char"/>
    <w:basedOn w:val="CommentTextChar"/>
    <w:link w:val="CommentSubject"/>
    <w:uiPriority w:val="99"/>
    <w:semiHidden/>
    <w:rsid w:val="00514A9F"/>
    <w:rPr>
      <w:b/>
      <w:bCs/>
      <w:sz w:val="20"/>
      <w:szCs w:val="20"/>
    </w:rPr>
  </w:style>
  <w:style w:type="paragraph" w:styleId="Revision">
    <w:name w:val="Revision"/>
    <w:hidden/>
    <w:uiPriority w:val="99"/>
    <w:semiHidden/>
    <w:rsid w:val="00514A9F"/>
    <w:pPr>
      <w:spacing w:after="0" w:line="240" w:lineRule="auto"/>
    </w:pPr>
  </w:style>
  <w:style w:type="paragraph" w:styleId="ListParagraph">
    <w:name w:val="List Paragraph"/>
    <w:basedOn w:val="Normal"/>
    <w:uiPriority w:val="34"/>
    <w:qFormat/>
    <w:rsid w:val="008049E9"/>
    <w:pPr>
      <w:ind w:left="720"/>
      <w:contextualSpacing/>
    </w:pPr>
  </w:style>
  <w:style w:type="character" w:styleId="Hyperlink">
    <w:name w:val="Hyperlink"/>
    <w:basedOn w:val="DefaultParagraphFont"/>
    <w:uiPriority w:val="99"/>
    <w:unhideWhenUsed/>
    <w:rsid w:val="008621CC"/>
    <w:rPr>
      <w:color w:val="0563C1" w:themeColor="hyperlink"/>
      <w:u w:val="single"/>
    </w:rPr>
  </w:style>
  <w:style w:type="character" w:styleId="UnresolvedMention">
    <w:name w:val="Unresolved Mention"/>
    <w:basedOn w:val="DefaultParagraphFont"/>
    <w:uiPriority w:val="99"/>
    <w:semiHidden/>
    <w:unhideWhenUsed/>
    <w:rsid w:val="008621CC"/>
    <w:rPr>
      <w:color w:val="605E5C"/>
      <w:shd w:val="clear" w:color="auto" w:fill="E1DFDD"/>
    </w:rPr>
  </w:style>
  <w:style w:type="paragraph" w:styleId="Header">
    <w:name w:val="header"/>
    <w:basedOn w:val="Normal"/>
    <w:link w:val="HeaderChar"/>
    <w:uiPriority w:val="99"/>
    <w:unhideWhenUsed/>
    <w:rsid w:val="00CB0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A55"/>
  </w:style>
  <w:style w:type="paragraph" w:styleId="Footer">
    <w:name w:val="footer"/>
    <w:basedOn w:val="Normal"/>
    <w:link w:val="FooterChar"/>
    <w:uiPriority w:val="99"/>
    <w:unhideWhenUsed/>
    <w:rsid w:val="00CB0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A55"/>
  </w:style>
  <w:style w:type="table" w:styleId="TableGrid">
    <w:name w:val="Table Grid"/>
    <w:basedOn w:val="TableNormal"/>
    <w:uiPriority w:val="39"/>
    <w:rsid w:val="007D28B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C552C"/>
    <w:pPr>
      <w:spacing w:after="0" w:line="240" w:lineRule="auto"/>
    </w:pPr>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hughes@duke.edu" TargetMode="External"/><Relationship Id="rId13" Type="http://schemas.openxmlformats.org/officeDocument/2006/relationships/hyperlink" Target="https://www.ncbi.nlm.nih.gov/books/NBK5329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673-018-09895-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icb/icab161" TargetMode="External"/><Relationship Id="rId5" Type="http://schemas.openxmlformats.org/officeDocument/2006/relationships/webSettings" Target="webSettings.xml"/><Relationship Id="rId15" Type="http://schemas.openxmlformats.org/officeDocument/2006/relationships/hyperlink" Target="https://www.drugabuse.gov/publications/research-reports/substance-use-in-women/substance-use-while-pregnant-breastfeeding" TargetMode="External"/><Relationship Id="rId10" Type="http://schemas.openxmlformats.org/officeDocument/2006/relationships/hyperlink" Target="https://www.nibib.nih.gov/research-funding/interagency-modeling-and-analysis-group-ima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vinch@email.unc.edu" TargetMode="External"/><Relationship Id="rId14" Type="http://schemas.openxmlformats.org/officeDocument/2006/relationships/hyperlink" Target="https://doi.org/10.1016/S2352-4642(22)00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WpXhhe7zd7byuxN1/JMqAfVZpQ==">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11488</Words>
  <Characters>65485</Characters>
  <Application>Microsoft Office Word</Application>
  <DocSecurity>0</DocSecurity>
  <Lines>545</Lines>
  <Paragraphs>153</Paragraphs>
  <ScaleCrop>false</ScaleCrop>
  <Company/>
  <LinksUpToDate>false</LinksUpToDate>
  <CharactersWithSpaces>76820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firechicken93 hughes</dc:creator>
  <cp:lastModifiedBy>firechicken93 hughes</cp:lastModifiedBy>
  <cp:revision>2</cp:revision>
  <dcterms:created xsi:type="dcterms:W3CDTF">2022-08-18T14:16:00Z</dcterms:created>
  <dcterms:modified xsi:type="dcterms:W3CDTF">2022-08-18T14:16:00Z</dcterms:modified>
</cp:coreProperties>
</file>