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CD77" w14:textId="0EF05F79" w:rsidR="0053790E" w:rsidRDefault="002C32F7" w:rsidP="002C32F7">
      <w:pPr>
        <w:ind w:left="-720" w:firstLine="720"/>
        <w:jc w:val="both"/>
        <w:rPr>
          <w:bCs/>
        </w:rPr>
      </w:pPr>
      <w:r w:rsidRPr="002C32F7">
        <w:rPr>
          <w:bCs/>
        </w:rPr>
        <w:t xml:space="preserve">Forthcoming in </w:t>
      </w:r>
      <w:r w:rsidRPr="002C32F7">
        <w:rPr>
          <w:bCs/>
          <w:i/>
          <w:iCs/>
        </w:rPr>
        <w:t>European Journal for the Philosophy of Science</w:t>
      </w:r>
      <w:r w:rsidRPr="002C32F7">
        <w:rPr>
          <w:bCs/>
        </w:rPr>
        <w:t xml:space="preserve"> (December, 2022) </w:t>
      </w:r>
    </w:p>
    <w:p w14:paraId="368B6087" w14:textId="77777777" w:rsidR="002C32F7" w:rsidRPr="002C32F7" w:rsidRDefault="002C32F7" w:rsidP="002C32F7">
      <w:pPr>
        <w:ind w:firstLine="720"/>
        <w:jc w:val="both"/>
        <w:rPr>
          <w:bCs/>
        </w:rPr>
      </w:pPr>
    </w:p>
    <w:p w14:paraId="77E039C6" w14:textId="501A58A0" w:rsidR="004D6036" w:rsidRPr="004C2E31" w:rsidRDefault="00A825D2" w:rsidP="005E5232">
      <w:pPr>
        <w:ind w:firstLine="720"/>
        <w:rPr>
          <w:b/>
        </w:rPr>
      </w:pPr>
      <w:r w:rsidRPr="004C2E31">
        <w:rPr>
          <w:b/>
        </w:rPr>
        <w:t xml:space="preserve"> </w:t>
      </w:r>
    </w:p>
    <w:p w14:paraId="7D2B3EE4" w14:textId="77777777" w:rsidR="004D6036" w:rsidRPr="004C2E31" w:rsidRDefault="004D6036" w:rsidP="005E5232">
      <w:pPr>
        <w:ind w:firstLine="720"/>
        <w:rPr>
          <w:b/>
        </w:rPr>
      </w:pPr>
    </w:p>
    <w:p w14:paraId="61DF8BA9" w14:textId="0A3460A0" w:rsidR="00A143B3" w:rsidRDefault="0038593A" w:rsidP="003C53CE">
      <w:r w:rsidRPr="004C2E31">
        <w:rPr>
          <w:b/>
        </w:rPr>
        <w:t xml:space="preserve">Modeling Interventions in Multi-level Causal Systems: </w:t>
      </w:r>
      <w:r w:rsidR="00217968" w:rsidRPr="004C2E31">
        <w:rPr>
          <w:b/>
        </w:rPr>
        <w:t xml:space="preserve">Supervenience, </w:t>
      </w:r>
      <w:r w:rsidR="007F5465" w:rsidRPr="004C2E31">
        <w:rPr>
          <w:b/>
        </w:rPr>
        <w:t>Exclusion</w:t>
      </w:r>
      <w:r w:rsidR="0016367A" w:rsidRPr="004C2E31">
        <w:rPr>
          <w:b/>
        </w:rPr>
        <w:t xml:space="preserve"> </w:t>
      </w:r>
      <w:r w:rsidR="00912018" w:rsidRPr="004C2E31">
        <w:rPr>
          <w:b/>
        </w:rPr>
        <w:t xml:space="preserve">and </w:t>
      </w:r>
      <w:r w:rsidRPr="004C2E31">
        <w:rPr>
          <w:b/>
        </w:rPr>
        <w:t>Underdetermination.</w:t>
      </w:r>
      <w:r w:rsidR="003D3C35" w:rsidRPr="004C2E31">
        <w:rPr>
          <w:b/>
        </w:rPr>
        <w:t xml:space="preserve"> </w:t>
      </w:r>
      <w:r w:rsidR="003C53CE">
        <w:t xml:space="preserve"> </w:t>
      </w:r>
    </w:p>
    <w:p w14:paraId="166B9A91" w14:textId="3915683F" w:rsidR="00710A29" w:rsidRDefault="00710A29" w:rsidP="003C53CE"/>
    <w:p w14:paraId="60B25B63" w14:textId="64833BA6" w:rsidR="00710A29" w:rsidRDefault="00710A29" w:rsidP="00A3727D">
      <w:r>
        <w:t>James Woodward</w:t>
      </w:r>
      <w:r w:rsidR="00A3727D">
        <w:t xml:space="preserve"> </w:t>
      </w:r>
    </w:p>
    <w:p w14:paraId="054CFBE0" w14:textId="3568D702" w:rsidR="00710A29" w:rsidRPr="004C2E31" w:rsidRDefault="00710A29" w:rsidP="00710A29">
      <w:r>
        <w:t>jfw@pitt.edu</w:t>
      </w:r>
    </w:p>
    <w:p w14:paraId="32CCBD37" w14:textId="2E5CF2D1" w:rsidR="00466A5F" w:rsidRPr="004C2E31" w:rsidRDefault="006F036A" w:rsidP="00B83AA3">
      <w:pPr>
        <w:spacing w:before="100" w:beforeAutospacing="1" w:after="100" w:afterAutospacing="1"/>
      </w:pPr>
      <w:r w:rsidRPr="004C2E31">
        <w:t>1</w:t>
      </w:r>
      <w:r w:rsidR="003D3C35" w:rsidRPr="004C2E31">
        <w:t>.</w:t>
      </w:r>
      <w:r w:rsidRPr="004C2E31">
        <w:t xml:space="preserve"> </w:t>
      </w:r>
      <w:r w:rsidR="00705ED7" w:rsidRPr="004C2E31">
        <w:t xml:space="preserve"> </w:t>
      </w:r>
      <w:r w:rsidR="0029039A" w:rsidRPr="004C2E31">
        <w:rPr>
          <w:b/>
        </w:rPr>
        <w:t>Introduction</w:t>
      </w:r>
      <w:r w:rsidR="0029039A" w:rsidRPr="004C2E31">
        <w:t xml:space="preserve">. </w:t>
      </w:r>
      <w:r w:rsidR="00B663A7" w:rsidRPr="004C2E31">
        <w:t xml:space="preserve"> </w:t>
      </w:r>
    </w:p>
    <w:p w14:paraId="6D7A2B5E" w14:textId="485B2D3E" w:rsidR="00392C75" w:rsidRPr="004C2E31" w:rsidRDefault="00FA0E59" w:rsidP="00A825D2">
      <w:pPr>
        <w:ind w:firstLine="720"/>
      </w:pPr>
      <w:r w:rsidRPr="004C2E31">
        <w:t xml:space="preserve">There is considerable recent interest in issues having to do with application of causal modeling techniques to contexts in which models and variables at different “levels” stand in non-causal </w:t>
      </w:r>
      <w:r w:rsidR="00873112" w:rsidRPr="004C2E31">
        <w:t>relations of mu</w:t>
      </w:r>
      <w:r w:rsidR="009031EA" w:rsidRPr="004C2E31">
        <w:t>lt</w:t>
      </w:r>
      <w:r w:rsidR="00873112" w:rsidRPr="004C2E31">
        <w:t>iple realization</w:t>
      </w:r>
      <w:r w:rsidR="000C4804" w:rsidRPr="004C2E31">
        <w:t xml:space="preserve"> </w:t>
      </w:r>
      <w:r w:rsidRPr="004C2E31">
        <w:t>or</w:t>
      </w:r>
      <w:r w:rsidR="000C4804" w:rsidRPr="004C2E31">
        <w:t xml:space="preserve"> </w:t>
      </w:r>
      <w:r w:rsidR="009031EA" w:rsidRPr="004C2E31">
        <w:t xml:space="preserve">non-reductive </w:t>
      </w:r>
      <w:r w:rsidR="00BE4D6E" w:rsidRPr="004C2E31">
        <w:t xml:space="preserve"> supervenience</w:t>
      </w:r>
      <w:r w:rsidRPr="004C2E31">
        <w:t xml:space="preserve">. </w:t>
      </w:r>
      <w:r w:rsidR="00442375" w:rsidRPr="004C2E31">
        <w:t xml:space="preserve"> (</w:t>
      </w:r>
      <w:r w:rsidR="00BE4D6E" w:rsidRPr="004C2E31">
        <w:t xml:space="preserve">In what </w:t>
      </w:r>
      <w:r w:rsidR="00873112" w:rsidRPr="004C2E31">
        <w:t xml:space="preserve"> follows, in order to avoid needless repe</w:t>
      </w:r>
      <w:r w:rsidR="00BE4D6E" w:rsidRPr="004C2E31">
        <w:t>t</w:t>
      </w:r>
      <w:r w:rsidR="00873112" w:rsidRPr="004C2E31">
        <w:t xml:space="preserve">ition,  </w:t>
      </w:r>
      <w:r w:rsidR="00BE4D6E" w:rsidRPr="004C2E31">
        <w:t xml:space="preserve">when I talk about relations between levels, </w:t>
      </w:r>
      <w:r w:rsidR="00873112" w:rsidRPr="004C2E31">
        <w:t xml:space="preserve">I will assume that </w:t>
      </w:r>
      <w:r w:rsidR="00BE4D6E" w:rsidRPr="004C2E31">
        <w:t>that it</w:t>
      </w:r>
      <w:r w:rsidR="00873112" w:rsidRPr="004C2E31">
        <w:t xml:space="preserve"> takes this</w:t>
      </w:r>
      <w:r w:rsidR="00466A5F" w:rsidRPr="004C2E31">
        <w:t xml:space="preserve"> </w:t>
      </w:r>
      <w:r w:rsidR="009031EA" w:rsidRPr="004C2E31">
        <w:t>multiple realization/</w:t>
      </w:r>
      <w:r w:rsidR="001E398A" w:rsidRPr="004C2E31">
        <w:t xml:space="preserve">non-reductive </w:t>
      </w:r>
      <w:r w:rsidR="009031EA" w:rsidRPr="004C2E31">
        <w:t>supervenience</w:t>
      </w:r>
      <w:r w:rsidR="00873112" w:rsidRPr="004C2E31">
        <w:t xml:space="preserve"> form</w:t>
      </w:r>
      <w:r w:rsidR="00466A5F" w:rsidRPr="004C2E31">
        <w:t xml:space="preserve">. I will call this the </w:t>
      </w:r>
      <w:r w:rsidR="00466A5F" w:rsidRPr="004C2E31">
        <w:rPr>
          <w:i/>
          <w:iCs/>
        </w:rPr>
        <w:t>levels assumption</w:t>
      </w:r>
      <w:r w:rsidR="00466A5F" w:rsidRPr="004C2E31">
        <w:t>.</w:t>
      </w:r>
      <w:r w:rsidR="00873112" w:rsidRPr="004C2E31">
        <w:t>)</w:t>
      </w:r>
      <w:r w:rsidR="006F036A" w:rsidRPr="004C2E31">
        <w:t xml:space="preserve"> </w:t>
      </w:r>
      <w:r w:rsidR="00873112" w:rsidRPr="004C2E31">
        <w:t xml:space="preserve"> </w:t>
      </w:r>
      <w:r w:rsidRPr="004C2E31">
        <w:t xml:space="preserve">One issue that has received particular attention concerns how one should think about interventions </w:t>
      </w:r>
      <w:r w:rsidR="00F25E74" w:rsidRPr="004C2E31">
        <w:t>(in the sense of unconf</w:t>
      </w:r>
      <w:r w:rsidR="009031EA" w:rsidRPr="004C2E31">
        <w:t>ou</w:t>
      </w:r>
      <w:r w:rsidR="00F25E74" w:rsidRPr="004C2E31">
        <w:t>nded manipulati</w:t>
      </w:r>
      <w:r w:rsidR="00BE4D6E" w:rsidRPr="004C2E31">
        <w:t>o</w:t>
      </w:r>
      <w:r w:rsidR="00F25E74" w:rsidRPr="004C2E31">
        <w:t>ns</w:t>
      </w:r>
      <w:r w:rsidR="00BE4D6E" w:rsidRPr="004C2E31">
        <w:t xml:space="preserve">, as described in Pearl, </w:t>
      </w:r>
      <w:r w:rsidR="00BE3BC3" w:rsidRPr="004C2E31">
        <w:t>2009</w:t>
      </w:r>
      <w:r w:rsidR="00BE4D6E" w:rsidRPr="004C2E31">
        <w:t xml:space="preserve"> Spirtes, </w:t>
      </w:r>
      <w:r w:rsidR="001E398A" w:rsidRPr="004C2E31">
        <w:t>et al.</w:t>
      </w:r>
      <w:r w:rsidR="00BE3BC3" w:rsidRPr="004C2E31">
        <w:t>,</w:t>
      </w:r>
      <w:r w:rsidR="00BE4D6E" w:rsidRPr="004C2E31">
        <w:t xml:space="preserve"> </w:t>
      </w:r>
      <w:r w:rsidR="00BE3BC3" w:rsidRPr="004C2E31">
        <w:t>2001,</w:t>
      </w:r>
      <w:r w:rsidR="00BE4D6E" w:rsidRPr="004C2E31">
        <w:t xml:space="preserve"> Woodward, 2003</w:t>
      </w:r>
      <w:r w:rsidR="00DC16D6" w:rsidRPr="004C2E31">
        <w:t xml:space="preserve">) </w:t>
      </w:r>
      <w:r w:rsidRPr="004C2E31">
        <w:t xml:space="preserve">in such </w:t>
      </w:r>
      <w:r w:rsidR="00873112" w:rsidRPr="004C2E31">
        <w:t>mu</w:t>
      </w:r>
      <w:r w:rsidR="00BE4D6E" w:rsidRPr="004C2E31">
        <w:t xml:space="preserve">lti- </w:t>
      </w:r>
      <w:r w:rsidR="00873112" w:rsidRPr="004C2E31">
        <w:t xml:space="preserve">level </w:t>
      </w:r>
      <w:r w:rsidRPr="004C2E31">
        <w:t>contexts</w:t>
      </w:r>
      <w:r w:rsidR="00EB68B1" w:rsidRPr="004C2E31">
        <w:t xml:space="preserve">—this issue is left unaddressed by these </w:t>
      </w:r>
      <w:r w:rsidR="001E398A" w:rsidRPr="004C2E31">
        <w:t>publications.</w:t>
      </w:r>
      <w:r w:rsidRPr="004C2E31">
        <w:t xml:space="preserve"> In the philosophical literature much of </w:t>
      </w:r>
      <w:r w:rsidR="00BE4D6E" w:rsidRPr="004C2E31">
        <w:t xml:space="preserve">this discussion has focused on the </w:t>
      </w:r>
      <w:r w:rsidRPr="004C2E31">
        <w:t xml:space="preserve"> implications of a broadly interventionist framework for so-called causal exclusion arguments</w:t>
      </w:r>
      <w:r w:rsidR="00BE4D6E" w:rsidRPr="004C2E31">
        <w:t xml:space="preserve">. </w:t>
      </w:r>
      <w:r w:rsidRPr="004C2E31">
        <w:t xml:space="preserve"> </w:t>
      </w:r>
      <w:r w:rsidR="00BE4D6E" w:rsidRPr="004C2E31">
        <w:t xml:space="preserve">In particular, </w:t>
      </w:r>
      <w:r w:rsidR="00F635FE" w:rsidRPr="004C2E31">
        <w:t xml:space="preserve"> </w:t>
      </w:r>
      <w:r w:rsidR="00466A5F" w:rsidRPr="004C2E31">
        <w:t>several writers (</w:t>
      </w:r>
      <w:r w:rsidR="00DC16D6" w:rsidRPr="004C2E31">
        <w:t xml:space="preserve">e.g., </w:t>
      </w:r>
      <w:r w:rsidRPr="004C2E31">
        <w:t>Baumgartner</w:t>
      </w:r>
      <w:r w:rsidR="00466A5F" w:rsidRPr="004C2E31">
        <w:t xml:space="preserve">, </w:t>
      </w:r>
      <w:r w:rsidR="002256DB" w:rsidRPr="004C2E31">
        <w:t>2010,</w:t>
      </w:r>
      <w:r w:rsidR="00DC16D6" w:rsidRPr="004C2E31">
        <w:t xml:space="preserve"> </w:t>
      </w:r>
      <w:r w:rsidR="001E398A" w:rsidRPr="004C2E31">
        <w:t>Baumgartner et al. , 2018</w:t>
      </w:r>
      <w:r w:rsidR="00F635FE" w:rsidRPr="004C2E31">
        <w:t xml:space="preserve">) </w:t>
      </w:r>
      <w:r w:rsidRPr="004C2E31">
        <w:t xml:space="preserve">have argued that  if </w:t>
      </w:r>
      <w:r w:rsidR="00BE4D6E" w:rsidRPr="004C2E31">
        <w:t>upper</w:t>
      </w:r>
      <w:r w:rsidR="00A2569F" w:rsidRPr="004C2E31">
        <w:t>-</w:t>
      </w:r>
      <w:r w:rsidR="00BE4D6E" w:rsidRPr="004C2E31">
        <w:t>level variables</w:t>
      </w:r>
      <w:r w:rsidR="00F72D79" w:rsidRPr="004C2E31">
        <w:t xml:space="preserve"> </w:t>
      </w:r>
      <w:r w:rsidR="00BE4D6E" w:rsidRPr="004C2E31">
        <w:t>(e.g.</w:t>
      </w:r>
      <w:r w:rsidR="001E398A" w:rsidRPr="004C2E31">
        <w:t>,</w:t>
      </w:r>
      <w:r w:rsidR="00BE4D6E" w:rsidRPr="004C2E31">
        <w:t xml:space="preserve"> mental variables) </w:t>
      </w:r>
      <w:r w:rsidR="00F72D79" w:rsidRPr="004C2E31">
        <w:t>supervene</w:t>
      </w:r>
      <w:r w:rsidR="00BE4D6E" w:rsidRPr="004C2E31">
        <w:t xml:space="preserve"> </w:t>
      </w:r>
      <w:r w:rsidR="00F72D79" w:rsidRPr="004C2E31">
        <w:t xml:space="preserve"> non-reductively </w:t>
      </w:r>
      <w:r w:rsidR="00BE4D6E" w:rsidRPr="004C2E31">
        <w:t>on lower level (e.g.</w:t>
      </w:r>
      <w:r w:rsidR="001E398A" w:rsidRPr="004C2E31">
        <w:t>,</w:t>
      </w:r>
      <w:r w:rsidR="00BE4D6E" w:rsidRPr="004C2E31">
        <w:t xml:space="preserve"> physical variables) </w:t>
      </w:r>
      <w:r w:rsidR="00F72D79" w:rsidRPr="004C2E31">
        <w:t>, it follows from a p</w:t>
      </w:r>
      <w:r w:rsidR="00BE4D6E" w:rsidRPr="004C2E31">
        <w:t>r</w:t>
      </w:r>
      <w:r w:rsidR="00F72D79" w:rsidRPr="004C2E31">
        <w:t>oper understanding o</w:t>
      </w:r>
      <w:r w:rsidR="00BE4D6E" w:rsidRPr="004C2E31">
        <w:t>f</w:t>
      </w:r>
      <w:r w:rsidR="00F72D79" w:rsidRPr="004C2E31">
        <w:t xml:space="preserve">  what an intervention</w:t>
      </w:r>
      <w:r w:rsidR="00F25E74" w:rsidRPr="004C2E31">
        <w:t xml:space="preserve"> </w:t>
      </w:r>
      <w:r w:rsidR="00F72D79" w:rsidRPr="004C2E31">
        <w:t>involves</w:t>
      </w:r>
      <w:r w:rsidR="001E398A" w:rsidRPr="004C2E31">
        <w:t xml:space="preserve"> </w:t>
      </w:r>
      <w:r w:rsidR="00F72D79" w:rsidRPr="004C2E31">
        <w:t>that intervention</w:t>
      </w:r>
      <w:r w:rsidR="00BE4D6E" w:rsidRPr="004C2E31">
        <w:t>s</w:t>
      </w:r>
      <w:r w:rsidR="00F635FE" w:rsidRPr="004C2E31">
        <w:t xml:space="preserve"> </w:t>
      </w:r>
      <w:r w:rsidR="00F72D79" w:rsidRPr="004C2E31">
        <w:t xml:space="preserve">on </w:t>
      </w:r>
      <w:r w:rsidR="00DC16D6" w:rsidRPr="004C2E31">
        <w:t>upper-</w:t>
      </w:r>
      <w:r w:rsidR="00466A5F" w:rsidRPr="004C2E31">
        <w:t>level</w:t>
      </w:r>
      <w:r w:rsidR="00F72D79" w:rsidRPr="004C2E31">
        <w:t xml:space="preserve"> variables are impossible</w:t>
      </w:r>
      <w:r w:rsidR="00F25E74" w:rsidRPr="004C2E31">
        <w:t>.</w:t>
      </w:r>
      <w:r w:rsidR="006B5D89" w:rsidRPr="004C2E31">
        <w:t xml:space="preserve"> </w:t>
      </w:r>
      <w:r w:rsidR="00287413" w:rsidRPr="004C2E31">
        <w:t>Indeed,</w:t>
      </w:r>
      <w:r w:rsidR="00392C75" w:rsidRPr="004C2E31">
        <w:t xml:space="preserve"> </w:t>
      </w:r>
      <w:r w:rsidR="00287413" w:rsidRPr="004C2E31">
        <w:t xml:space="preserve">a </w:t>
      </w:r>
      <w:r w:rsidR="00392C75" w:rsidRPr="004C2E31">
        <w:t>recent paper</w:t>
      </w:r>
      <w:r w:rsidR="00B02DCC" w:rsidRPr="004C2E31">
        <w:t xml:space="preserve"> by Baumgartner </w:t>
      </w:r>
      <w:r w:rsidR="001E398A" w:rsidRPr="004C2E31">
        <w:t xml:space="preserve">et al., </w:t>
      </w:r>
      <w:r w:rsidR="003448EA" w:rsidRPr="004C2E31">
        <w:t xml:space="preserve">2018 </w:t>
      </w:r>
      <w:r w:rsidR="00392C75" w:rsidRPr="004C2E31">
        <w:t>claims</w:t>
      </w:r>
      <w:r w:rsidR="009031EA" w:rsidRPr="004C2E31">
        <w:t xml:space="preserve">: </w:t>
      </w:r>
      <w:r w:rsidR="00392C75" w:rsidRPr="004C2E31">
        <w:t xml:space="preserve"> </w:t>
      </w:r>
    </w:p>
    <w:p w14:paraId="5BB45BBC" w14:textId="77777777" w:rsidR="00844E5B" w:rsidRPr="004C2E31" w:rsidRDefault="00844E5B" w:rsidP="00A825D2">
      <w:pPr>
        <w:ind w:firstLine="720"/>
      </w:pPr>
    </w:p>
    <w:p w14:paraId="3CC7183F" w14:textId="52C0BBD0" w:rsidR="00B02DCC" w:rsidRPr="004C2E31" w:rsidRDefault="00392C75" w:rsidP="00B02DCC">
      <w:pPr>
        <w:spacing w:before="100" w:beforeAutospacing="1" w:after="100" w:afterAutospacing="1"/>
        <w:ind w:left="720"/>
        <w:contextualSpacing/>
      </w:pPr>
      <w:r w:rsidRPr="004C2E31">
        <w:t xml:space="preserve">recent discussions have </w:t>
      </w:r>
      <w:r w:rsidRPr="004C2E31">
        <w:rPr>
          <w:i/>
          <w:iCs/>
        </w:rPr>
        <w:t>shown</w:t>
      </w:r>
      <w:r w:rsidRPr="004C2E31">
        <w:t xml:space="preserve"> that</w:t>
      </w:r>
      <w:r w:rsidR="00F25E74" w:rsidRPr="004C2E31">
        <w:t>…t</w:t>
      </w:r>
      <w:r w:rsidRPr="004C2E31">
        <w:t>here are no ideal interventions on upper-level phenomena that non-reductively supervene on their underlying mechanisms”</w:t>
      </w:r>
      <w:r w:rsidR="00F25E74" w:rsidRPr="004C2E31">
        <w:t xml:space="preserve">. </w:t>
      </w:r>
      <w:r w:rsidR="009031EA" w:rsidRPr="004C2E31">
        <w:t>(</w:t>
      </w:r>
      <w:r w:rsidR="00A2569F" w:rsidRPr="004C2E31">
        <w:t>my italics</w:t>
      </w:r>
      <w:r w:rsidR="001E398A" w:rsidRPr="004C2E31">
        <w:t>)</w:t>
      </w:r>
    </w:p>
    <w:p w14:paraId="5F98D457" w14:textId="2E9F9FED" w:rsidR="00B02DCC" w:rsidRPr="004C2E31" w:rsidRDefault="00B02DCC" w:rsidP="00B02DCC">
      <w:pPr>
        <w:spacing w:before="100" w:beforeAutospacing="1" w:after="100" w:afterAutospacing="1"/>
        <w:ind w:left="720"/>
        <w:contextualSpacing/>
      </w:pPr>
      <w:r w:rsidRPr="004C2E31">
        <w:t xml:space="preserve"> </w:t>
      </w:r>
    </w:p>
    <w:p w14:paraId="1B873C0E" w14:textId="7FD96BEB" w:rsidR="00B02DCC" w:rsidRPr="004C2E31" w:rsidRDefault="00B02DCC" w:rsidP="00392C75">
      <w:pPr>
        <w:spacing w:before="100" w:beforeAutospacing="1" w:after="100" w:afterAutospacing="1"/>
        <w:contextualSpacing/>
      </w:pPr>
      <w:r w:rsidRPr="004C2E31">
        <w:t>It has also</w:t>
      </w:r>
      <w:r w:rsidR="00955BE1" w:rsidRPr="004C2E31">
        <w:t xml:space="preserve"> </w:t>
      </w:r>
      <w:r w:rsidRPr="004C2E31">
        <w:t>been claimed in another</w:t>
      </w:r>
      <w:r w:rsidR="00955BE1" w:rsidRPr="004C2E31">
        <w:t xml:space="preserve"> </w:t>
      </w:r>
      <w:r w:rsidRPr="004C2E31">
        <w:t>recent paper by Baumgartner (2018) that it follows from the levels assumption and an interventionist treatment of causation that it is impossible in principle to obtain evidence that upper</w:t>
      </w:r>
      <w:r w:rsidR="00A2569F" w:rsidRPr="004C2E31">
        <w:t>-</w:t>
      </w:r>
      <w:r w:rsidR="009D762E" w:rsidRPr="004C2E31">
        <w:t xml:space="preserve">level </w:t>
      </w:r>
      <w:r w:rsidRPr="004C2E31">
        <w:t xml:space="preserve">properties are causally efficacious.   </w:t>
      </w:r>
      <w:r w:rsidR="009031EA" w:rsidRPr="004C2E31">
        <w:t xml:space="preserve"> </w:t>
      </w:r>
    </w:p>
    <w:p w14:paraId="3118218A" w14:textId="5CD1CD00" w:rsidR="00392C75" w:rsidRPr="004C2E31" w:rsidRDefault="00DB6B4D" w:rsidP="00B02DCC">
      <w:pPr>
        <w:spacing w:before="100" w:beforeAutospacing="1" w:after="100" w:afterAutospacing="1"/>
        <w:ind w:firstLine="720"/>
        <w:contextualSpacing/>
      </w:pPr>
      <w:r w:rsidRPr="004C2E31">
        <w:t>These claims</w:t>
      </w:r>
      <w:r w:rsidR="007054E0" w:rsidRPr="004C2E31">
        <w:t xml:space="preserve"> </w:t>
      </w:r>
      <w:r w:rsidR="006D6E64" w:rsidRPr="004C2E31">
        <w:t>will be discussed in more detail below, but the</w:t>
      </w:r>
      <w:r w:rsidR="00E808FD" w:rsidRPr="004C2E31">
        <w:t>ir</w:t>
      </w:r>
      <w:r w:rsidR="00F25E74" w:rsidRPr="004C2E31">
        <w:t xml:space="preserve"> guiding idea</w:t>
      </w:r>
      <w:r w:rsidR="00E808FD" w:rsidRPr="004C2E31">
        <w:t xml:space="preserve"> </w:t>
      </w:r>
      <w:r w:rsidR="00F25E74" w:rsidRPr="004C2E31">
        <w:t xml:space="preserve">is that, given </w:t>
      </w:r>
      <w:r w:rsidR="006D6E64" w:rsidRPr="004C2E31">
        <w:t>the levels assumption</w:t>
      </w:r>
      <w:r w:rsidR="00F25E74" w:rsidRPr="004C2E31">
        <w:t>, attempted interventions on upper-level variables are inevitably</w:t>
      </w:r>
      <w:r w:rsidR="009031EA" w:rsidRPr="004C2E31">
        <w:t xml:space="preserve"> </w:t>
      </w:r>
      <w:r w:rsidR="00F25E74" w:rsidRPr="004C2E31">
        <w:t>”confounded</w:t>
      </w:r>
      <w:r w:rsidR="00DC16D6" w:rsidRPr="004C2E31">
        <w:t xml:space="preserve">” </w:t>
      </w:r>
      <w:r w:rsidR="00F25E74" w:rsidRPr="004C2E31">
        <w:t>by their superven</w:t>
      </w:r>
      <w:r w:rsidR="005A5F7B" w:rsidRPr="004C2E31">
        <w:t>ienc</w:t>
      </w:r>
      <w:r w:rsidR="00F25E74" w:rsidRPr="004C2E31">
        <w:t>e bases, in a way that implies that they are not legitimate interventio</w:t>
      </w:r>
      <w:r w:rsidR="005A5F7B" w:rsidRPr="004C2E31">
        <w:t>n</w:t>
      </w:r>
      <w:r w:rsidR="00F25E74" w:rsidRPr="004C2E31">
        <w:t xml:space="preserve">s for purposes of causal analysis. </w:t>
      </w:r>
      <w:r w:rsidRPr="004C2E31">
        <w:t>Since, within an interventionist framework of the sort described in Woodward, 2003, a necessary condition for a variable to be causally efficacious is that it be possible to intervene on it, it follows from the above claims (again given the interventionist</w:t>
      </w:r>
      <w:r w:rsidR="001C5A49" w:rsidRPr="004C2E31">
        <w:t xml:space="preserve"> framework) </w:t>
      </w:r>
      <w:r w:rsidRPr="004C2E31">
        <w:t xml:space="preserve">that </w:t>
      </w:r>
      <w:r w:rsidR="001C5A49" w:rsidRPr="004C2E31">
        <w:t xml:space="preserve">such </w:t>
      </w:r>
      <w:r w:rsidR="001C5A49" w:rsidRPr="004C2E31">
        <w:lastRenderedPageBreak/>
        <w:t>upper-level variables are not causally efficacious</w:t>
      </w:r>
      <w:r w:rsidR="008258F6" w:rsidRPr="004C2E31">
        <w:rPr>
          <w:rStyle w:val="FootnoteReference"/>
        </w:rPr>
        <w:footnoteReference w:id="1"/>
      </w:r>
      <w:r w:rsidR="001C5A49" w:rsidRPr="004C2E31">
        <w:t xml:space="preserve">. </w:t>
      </w:r>
      <w:r w:rsidR="00F25E74" w:rsidRPr="004C2E31">
        <w:t>Obvi</w:t>
      </w:r>
      <w:r w:rsidR="005A5F7B" w:rsidRPr="004C2E31">
        <w:t>o</w:t>
      </w:r>
      <w:r w:rsidR="00F25E74" w:rsidRPr="004C2E31">
        <w:t xml:space="preserve">usly such </w:t>
      </w:r>
      <w:r w:rsidR="001C5A49" w:rsidRPr="004C2E31">
        <w:t xml:space="preserve">claims </w:t>
      </w:r>
      <w:r w:rsidR="00F25E74" w:rsidRPr="004C2E31">
        <w:t>rely on</w:t>
      </w:r>
      <w:r w:rsidR="002806BB" w:rsidRPr="004C2E31">
        <w:t xml:space="preserve"> a assumptions about how we should understand inte</w:t>
      </w:r>
      <w:r w:rsidR="005A5F7B" w:rsidRPr="004C2E31">
        <w:t>r</w:t>
      </w:r>
      <w:r w:rsidR="002806BB" w:rsidRPr="004C2E31">
        <w:t xml:space="preserve">ventions </w:t>
      </w:r>
      <w:r w:rsidR="00287413" w:rsidRPr="004C2E31">
        <w:t xml:space="preserve">on upper-level variables </w:t>
      </w:r>
      <w:r w:rsidR="006D6E64" w:rsidRPr="004C2E31">
        <w:t xml:space="preserve"> when the levels assumption holds</w:t>
      </w:r>
      <w:r w:rsidR="000154E8" w:rsidRPr="004C2E31">
        <w:t>.</w:t>
      </w:r>
    </w:p>
    <w:p w14:paraId="55E299A7" w14:textId="042A4D32" w:rsidR="006E7B63" w:rsidRPr="004C2E31" w:rsidRDefault="00F25E74" w:rsidP="00B02DCC">
      <w:pPr>
        <w:spacing w:before="100" w:beforeAutospacing="1" w:after="100" w:afterAutospacing="1"/>
        <w:ind w:firstLine="720"/>
        <w:contextualSpacing/>
      </w:pPr>
      <w:r w:rsidRPr="004C2E31">
        <w:t xml:space="preserve">At the same time,  </w:t>
      </w:r>
      <w:r w:rsidR="005A5F7B" w:rsidRPr="004C2E31">
        <w:t xml:space="preserve">some </w:t>
      </w:r>
      <w:r w:rsidRPr="004C2E31">
        <w:t xml:space="preserve">philosophers and </w:t>
      </w:r>
      <w:r w:rsidR="005A5F7B" w:rsidRPr="004C2E31">
        <w:t xml:space="preserve"> researchers in</w:t>
      </w:r>
      <w:r w:rsidRPr="004C2E31">
        <w:t xml:space="preserve"> computer scien</w:t>
      </w:r>
      <w:r w:rsidR="005A5F7B" w:rsidRPr="004C2E31">
        <w:t xml:space="preserve">ce/machine learning </w:t>
      </w:r>
      <w:r w:rsidR="002806BB" w:rsidRPr="004C2E31">
        <w:t xml:space="preserve">have </w:t>
      </w:r>
      <w:r w:rsidR="005A5F7B" w:rsidRPr="004C2E31">
        <w:t>discussed a closely related</w:t>
      </w:r>
      <w:r w:rsidR="002A7645" w:rsidRPr="004C2E31">
        <w:t xml:space="preserve"> </w:t>
      </w:r>
      <w:r w:rsidR="002806BB" w:rsidRPr="004C2E31">
        <w:t>problem. Suppose one has  a lower or micro-level model in which certain causal relations obtain, where causal relations are understood in terms of responses to interventions</w:t>
      </w:r>
      <w:r w:rsidR="006D6E64" w:rsidRPr="004C2E31">
        <w:t xml:space="preserve">, </w:t>
      </w:r>
      <w:r w:rsidR="00A7148C" w:rsidRPr="004C2E31">
        <w:t xml:space="preserve">again </w:t>
      </w:r>
      <w:r w:rsidR="006D6E64" w:rsidRPr="004C2E31">
        <w:t xml:space="preserve">along the lines described in </w:t>
      </w:r>
      <w:r w:rsidR="00DC16D6" w:rsidRPr="004C2E31">
        <w:t xml:space="preserve"> </w:t>
      </w:r>
      <w:r w:rsidR="006D6E64" w:rsidRPr="004C2E31">
        <w:t>Woodward, 2003</w:t>
      </w:r>
      <w:r w:rsidR="00DC16D6" w:rsidRPr="004C2E31">
        <w:t xml:space="preserve"> and others</w:t>
      </w:r>
      <w:r w:rsidR="002806BB" w:rsidRPr="004C2E31">
        <w:t xml:space="preserve">. Suppose that the variables in the micro-model </w:t>
      </w:r>
      <w:r w:rsidR="006D6E64" w:rsidRPr="004C2E31">
        <w:t xml:space="preserve">satisfy </w:t>
      </w:r>
      <w:r w:rsidR="005A5F7B" w:rsidRPr="004C2E31">
        <w:t xml:space="preserve"> </w:t>
      </w:r>
      <w:r w:rsidR="006D6E64" w:rsidRPr="004C2E31">
        <w:t xml:space="preserve">the levels assumption with respect to </w:t>
      </w:r>
      <w:r w:rsidR="002806BB" w:rsidRPr="004C2E31">
        <w:t xml:space="preserve">the variables in </w:t>
      </w:r>
      <w:r w:rsidR="006D6E64" w:rsidRPr="004C2E31">
        <w:t>a</w:t>
      </w:r>
      <w:r w:rsidR="002806BB" w:rsidRPr="004C2E31">
        <w:t xml:space="preserve"> macro-model—in </w:t>
      </w:r>
      <w:r w:rsidR="00950D02" w:rsidRPr="004C2E31">
        <w:t>particular</w:t>
      </w:r>
      <w:r w:rsidR="00A7148C" w:rsidRPr="004C2E31">
        <w:t>, assume that</w:t>
      </w:r>
      <w:r w:rsidR="002806BB" w:rsidRPr="004C2E31">
        <w:t xml:space="preserve"> the variables in</w:t>
      </w:r>
      <w:r w:rsidR="00950D02" w:rsidRPr="004C2E31">
        <w:t xml:space="preserve"> </w:t>
      </w:r>
      <w:r w:rsidR="002806BB" w:rsidRPr="004C2E31">
        <w:t xml:space="preserve">the macro-model </w:t>
      </w:r>
      <w:r w:rsidR="005A5F7B" w:rsidRPr="004C2E31">
        <w:t>arise from a</w:t>
      </w:r>
      <w:r w:rsidR="002806BB" w:rsidRPr="004C2E31">
        <w:t xml:space="preserve"> </w:t>
      </w:r>
      <w:r w:rsidR="00F94399" w:rsidRPr="004C2E31">
        <w:t>coarse-</w:t>
      </w:r>
      <w:r w:rsidR="002806BB" w:rsidRPr="004C2E31">
        <w:t>graining of the variables in the micro model</w:t>
      </w:r>
      <w:r w:rsidR="00950D02" w:rsidRPr="004C2E31">
        <w:t>.</w:t>
      </w:r>
      <w:r w:rsidR="000154E8" w:rsidRPr="004C2E31">
        <w:t xml:space="preserve"> </w:t>
      </w:r>
      <w:r w:rsidR="00950D02" w:rsidRPr="004C2E31">
        <w:t xml:space="preserve"> (</w:t>
      </w:r>
      <w:r w:rsidR="000154E8" w:rsidRPr="004C2E31">
        <w:t xml:space="preserve">I make this more precise in Section </w:t>
      </w:r>
      <w:r w:rsidR="003A65C0" w:rsidRPr="004C2E31">
        <w:t>3</w:t>
      </w:r>
      <w:r w:rsidR="002806BB" w:rsidRPr="004C2E31">
        <w:t>.</w:t>
      </w:r>
      <w:r w:rsidR="002A7645" w:rsidRPr="004C2E31">
        <w:t>)</w:t>
      </w:r>
      <w:r w:rsidR="00A2569F" w:rsidRPr="004C2E31">
        <w:t xml:space="preserve"> </w:t>
      </w:r>
      <w:r w:rsidR="002806BB" w:rsidRPr="004C2E31">
        <w:t>Assume that the macro-model also postulates causal relations</w:t>
      </w:r>
      <w:r w:rsidR="00F94399" w:rsidRPr="004C2E31">
        <w:t xml:space="preserve">, </w:t>
      </w:r>
      <w:r w:rsidR="002806BB" w:rsidRPr="004C2E31">
        <w:t>again understood along interventio</w:t>
      </w:r>
      <w:r w:rsidR="005A5F7B" w:rsidRPr="004C2E31">
        <w:t>ni</w:t>
      </w:r>
      <w:r w:rsidR="002806BB" w:rsidRPr="004C2E31">
        <w:t>st lines</w:t>
      </w:r>
      <w:r w:rsidR="000154E8" w:rsidRPr="004C2E31">
        <w:t xml:space="preserve">. </w:t>
      </w:r>
      <w:r w:rsidR="002806BB" w:rsidRPr="004C2E31">
        <w:t xml:space="preserve">The problem is this: assuming that the micro-model is correct (it gives the </w:t>
      </w:r>
      <w:r w:rsidR="005A5F7B" w:rsidRPr="004C2E31">
        <w:t>“</w:t>
      </w:r>
      <w:r w:rsidR="002806BB" w:rsidRPr="004C2E31">
        <w:t>ground truth</w:t>
      </w:r>
      <w:r w:rsidR="005A5F7B" w:rsidRPr="004C2E31">
        <w:t>”</w:t>
      </w:r>
      <w:r w:rsidR="002806BB" w:rsidRPr="004C2E31">
        <w:t xml:space="preserve"> about causal relations am</w:t>
      </w:r>
      <w:r w:rsidR="005A5F7B" w:rsidRPr="004C2E31">
        <w:t>o</w:t>
      </w:r>
      <w:r w:rsidR="002806BB" w:rsidRPr="004C2E31">
        <w:t>ng the micro</w:t>
      </w:r>
      <w:r w:rsidR="005A5F7B" w:rsidRPr="004C2E31">
        <w:t>-</w:t>
      </w:r>
      <w:r w:rsidR="002806BB" w:rsidRPr="004C2E31">
        <w:t>variables) under what conditions are</w:t>
      </w:r>
      <w:r w:rsidR="000154E8" w:rsidRPr="004C2E31">
        <w:t xml:space="preserve"> the causal relations postulated in the m</w:t>
      </w:r>
      <w:r w:rsidR="00950D02" w:rsidRPr="004C2E31">
        <w:t>i</w:t>
      </w:r>
      <w:r w:rsidR="000154E8" w:rsidRPr="004C2E31">
        <w:t xml:space="preserve">cro-model </w:t>
      </w:r>
      <w:r w:rsidR="00950D02" w:rsidRPr="004C2E31">
        <w:t>“preserved”</w:t>
      </w:r>
      <w:r w:rsidR="000154E8" w:rsidRPr="004C2E31">
        <w:t xml:space="preserve"> in the m</w:t>
      </w:r>
      <w:r w:rsidR="00950D02" w:rsidRPr="004C2E31">
        <w:t>a</w:t>
      </w:r>
      <w:r w:rsidR="000154E8" w:rsidRPr="004C2E31">
        <w:t xml:space="preserve">cro-model? </w:t>
      </w:r>
      <w:r w:rsidR="00950D02" w:rsidRPr="004C2E31">
        <w:t xml:space="preserve"> Put differently</w:t>
      </w:r>
      <w:r w:rsidR="00190A08" w:rsidRPr="004C2E31">
        <w:t xml:space="preserve">, </w:t>
      </w:r>
      <w:r w:rsidR="00950D02" w:rsidRPr="004C2E31">
        <w:t>w</w:t>
      </w:r>
      <w:r w:rsidR="005A5F7B" w:rsidRPr="004C2E31">
        <w:t xml:space="preserve">hat do the causal relations among the micro-variables imply about causal relations among the macro-variables? </w:t>
      </w:r>
      <w:r w:rsidR="004E0B8C" w:rsidRPr="004C2E31">
        <w:t>(This issue is discussed in</w:t>
      </w:r>
      <w:r w:rsidR="0052295F" w:rsidRPr="004C2E31">
        <w:t>,</w:t>
      </w:r>
      <w:r w:rsidR="004E0B8C" w:rsidRPr="004C2E31">
        <w:t xml:space="preserve"> e.g.</w:t>
      </w:r>
      <w:r w:rsidR="0052295F" w:rsidRPr="004C2E31">
        <w:t>,</w:t>
      </w:r>
      <w:r w:rsidR="004E0B8C" w:rsidRPr="004C2E31">
        <w:t xml:space="preserve"> Rubenstein et al., 2017</w:t>
      </w:r>
      <w:r w:rsidR="0052295F" w:rsidRPr="004C2E31">
        <w:t xml:space="preserve"> and Beckers et al.,  2019</w:t>
      </w:r>
      <w:r w:rsidR="009D762E" w:rsidRPr="004C2E31">
        <w:t>-- see Section</w:t>
      </w:r>
      <w:r w:rsidR="00C833ED" w:rsidRPr="004C2E31">
        <w:t>s 3 and 6</w:t>
      </w:r>
      <w:r w:rsidR="009D762E" w:rsidRPr="004C2E31">
        <w:t xml:space="preserve"> </w:t>
      </w:r>
      <w:r w:rsidR="0052295F" w:rsidRPr="004C2E31">
        <w:t>.</w:t>
      </w:r>
      <w:r w:rsidR="004E0B8C" w:rsidRPr="004C2E31">
        <w:t>)</w:t>
      </w:r>
      <w:r w:rsidR="00190A08" w:rsidRPr="004C2E31">
        <w:t xml:space="preserve"> </w:t>
      </w:r>
      <w:r w:rsidR="000154E8" w:rsidRPr="004C2E31">
        <w:t xml:space="preserve">More ambitiously, there is a </w:t>
      </w:r>
      <w:r w:rsidR="005A5F7B" w:rsidRPr="004C2E31">
        <w:t xml:space="preserve">closely related </w:t>
      </w:r>
      <w:r w:rsidR="000154E8" w:rsidRPr="004C2E31">
        <w:t xml:space="preserve">causal discovery </w:t>
      </w:r>
      <w:r w:rsidR="005A5F7B" w:rsidRPr="004C2E31">
        <w:t xml:space="preserve">/variable choice </w:t>
      </w:r>
      <w:r w:rsidR="000154E8" w:rsidRPr="004C2E31">
        <w:t>problem: suppose one knows the</w:t>
      </w:r>
      <w:r w:rsidR="005A5F7B" w:rsidRPr="004C2E31">
        <w:t xml:space="preserve"> correct causal relations in the </w:t>
      </w:r>
      <w:r w:rsidR="000154E8" w:rsidRPr="004C2E31">
        <w:t xml:space="preserve"> micro-model. How might one form a </w:t>
      </w:r>
      <w:r w:rsidR="00190A08" w:rsidRPr="004C2E31">
        <w:t>macro-</w:t>
      </w:r>
      <w:r w:rsidR="000154E8" w:rsidRPr="004C2E31">
        <w:t xml:space="preserve">model with more </w:t>
      </w:r>
      <w:r w:rsidR="00F94399" w:rsidRPr="004C2E31">
        <w:t>coarse-</w:t>
      </w:r>
      <w:r w:rsidR="000154E8" w:rsidRPr="004C2E31">
        <w:t>grained variables that recovers (for some set of phenomena of interest) the causal relati</w:t>
      </w:r>
      <w:r w:rsidR="005A5F7B" w:rsidRPr="004C2E31">
        <w:t>o</w:t>
      </w:r>
      <w:r w:rsidR="000154E8" w:rsidRPr="004C2E31">
        <w:t xml:space="preserve">ns </w:t>
      </w:r>
      <w:r w:rsidR="00950D02" w:rsidRPr="004C2E31">
        <w:t>implied by</w:t>
      </w:r>
      <w:r w:rsidR="000154E8" w:rsidRPr="004C2E31">
        <w:t xml:space="preserve"> the micro-model?</w:t>
      </w:r>
      <w:r w:rsidR="004E0B8C" w:rsidRPr="004C2E31">
        <w:t xml:space="preserve"> (Discussed in Chalupka</w:t>
      </w:r>
      <w:r w:rsidR="00E808FD" w:rsidRPr="004C2E31">
        <w:t xml:space="preserve"> et al.</w:t>
      </w:r>
      <w:r w:rsidR="004E0B8C" w:rsidRPr="004C2E31">
        <w:t>, 2017.)</w:t>
      </w:r>
      <w:r w:rsidR="000154E8" w:rsidRPr="004C2E31">
        <w:t xml:space="preserve"> </w:t>
      </w:r>
      <w:r w:rsidR="00950D02" w:rsidRPr="004C2E31">
        <w:t>As we shall see, i</w:t>
      </w:r>
      <w:r w:rsidR="000154E8" w:rsidRPr="004C2E31">
        <w:t>n this case too</w:t>
      </w:r>
      <w:r w:rsidR="00950D02" w:rsidRPr="004C2E31">
        <w:t xml:space="preserve"> </w:t>
      </w:r>
      <w:r w:rsidR="000154E8" w:rsidRPr="004C2E31">
        <w:t>a central part of the solution to the problem involves fin</w:t>
      </w:r>
      <w:r w:rsidR="005A5F7B" w:rsidRPr="004C2E31">
        <w:t>d</w:t>
      </w:r>
      <w:r w:rsidR="000154E8" w:rsidRPr="004C2E31">
        <w:t>i</w:t>
      </w:r>
      <w:r w:rsidR="005A5F7B" w:rsidRPr="004C2E31">
        <w:t>n</w:t>
      </w:r>
      <w:r w:rsidR="000154E8" w:rsidRPr="004C2E31">
        <w:t>g an appropriate way of thinking about the relationship between interventions on macro -level variables and</w:t>
      </w:r>
      <w:r w:rsidR="006D538B" w:rsidRPr="004C2E31">
        <w:t xml:space="preserve"> on </w:t>
      </w:r>
      <w:r w:rsidR="000154E8" w:rsidRPr="004C2E31">
        <w:t xml:space="preserve"> their micro-level realizers</w:t>
      </w:r>
      <w:r w:rsidR="006D538B" w:rsidRPr="004C2E31">
        <w:t xml:space="preserve"> that allows </w:t>
      </w:r>
      <w:r w:rsidR="00950D02" w:rsidRPr="004C2E31">
        <w:t>for a well-behaved mapping</w:t>
      </w:r>
      <w:r w:rsidR="006D538B" w:rsidRPr="004C2E31">
        <w:t xml:space="preserve"> of micro</w:t>
      </w:r>
      <w:r w:rsidR="00950D02" w:rsidRPr="004C2E31">
        <w:t xml:space="preserve"> </w:t>
      </w:r>
      <w:r w:rsidR="006E7B63" w:rsidRPr="004C2E31">
        <w:t>to</w:t>
      </w:r>
      <w:r w:rsidR="00950D02" w:rsidRPr="004C2E31">
        <w:t xml:space="preserve"> macro</w:t>
      </w:r>
      <w:r w:rsidR="006D538B" w:rsidRPr="004C2E31">
        <w:t>-level causal information</w:t>
      </w:r>
      <w:r w:rsidR="00950D02" w:rsidRPr="004C2E31">
        <w:t>.</w:t>
      </w:r>
      <w:r w:rsidR="006D538B" w:rsidRPr="004C2E31">
        <w:t xml:space="preserve"> </w:t>
      </w:r>
      <w:r w:rsidR="00950D02" w:rsidRPr="004C2E31">
        <w:t xml:space="preserve"> </w:t>
      </w:r>
      <w:r w:rsidR="009E6EB7" w:rsidRPr="004C2E31">
        <w:t xml:space="preserve">These researchers are looking for what might be described as a </w:t>
      </w:r>
      <w:r w:rsidR="006D538B" w:rsidRPr="004C2E31">
        <w:t>“</w:t>
      </w:r>
      <w:r w:rsidR="009E6EB7" w:rsidRPr="004C2E31">
        <w:t>compatibi</w:t>
      </w:r>
      <w:r w:rsidR="006D538B" w:rsidRPr="004C2E31">
        <w:t>l</w:t>
      </w:r>
      <w:r w:rsidR="009E6EB7" w:rsidRPr="004C2E31">
        <w:t>ist</w:t>
      </w:r>
      <w:r w:rsidR="006D538B" w:rsidRPr="004C2E31">
        <w:t>”</w:t>
      </w:r>
      <w:r w:rsidR="009E6EB7" w:rsidRPr="004C2E31">
        <w:t xml:space="preserve"> </w:t>
      </w:r>
      <w:r w:rsidR="0052295F" w:rsidRPr="004C2E31">
        <w:t xml:space="preserve">(that is, non-exclusionist) </w:t>
      </w:r>
      <w:r w:rsidR="009E6EB7" w:rsidRPr="004C2E31">
        <w:t xml:space="preserve">solution to the </w:t>
      </w:r>
      <w:r w:rsidR="006D538B" w:rsidRPr="004C2E31">
        <w:t xml:space="preserve">relation between micro and </w:t>
      </w:r>
      <w:r w:rsidR="00C833ED" w:rsidRPr="004C2E31">
        <w:t>macro-</w:t>
      </w:r>
      <w:r w:rsidR="006D538B" w:rsidRPr="004C2E31">
        <w:t>level interventions</w:t>
      </w:r>
      <w:r w:rsidR="006E7B63" w:rsidRPr="004C2E31">
        <w:t>, according to which the two sets of interventions fit together in some appropriate way</w:t>
      </w:r>
      <w:r w:rsidR="00190A08" w:rsidRPr="004C2E31">
        <w:t xml:space="preserve"> and interventions on upper</w:t>
      </w:r>
      <w:r w:rsidR="009D762E" w:rsidRPr="004C2E31">
        <w:t>-</w:t>
      </w:r>
      <w:r w:rsidR="00190A08" w:rsidRPr="004C2E31">
        <w:t>level variables are not impossible</w:t>
      </w:r>
      <w:r w:rsidR="006D538B" w:rsidRPr="004C2E31">
        <w:t xml:space="preserve">. </w:t>
      </w:r>
      <w:r w:rsidR="004907BA" w:rsidRPr="004C2E31">
        <w:t>Compat</w:t>
      </w:r>
      <w:r w:rsidR="005512EF" w:rsidRPr="004C2E31">
        <w:t>i</w:t>
      </w:r>
      <w:r w:rsidR="004907BA" w:rsidRPr="004C2E31">
        <w:t>bilist solutions have also been advanced by philosophers working within an interventionist framework—see Woodward, 2015,</w:t>
      </w:r>
      <w:r w:rsidR="00A2569F" w:rsidRPr="004C2E31">
        <w:t xml:space="preserve"> </w:t>
      </w:r>
      <w:r w:rsidR="00043A66" w:rsidRPr="004C2E31">
        <w:t>2017, 2021.</w:t>
      </w:r>
    </w:p>
    <w:p w14:paraId="7C818D35" w14:textId="0EDDC9A5" w:rsidR="006E7B63" w:rsidRPr="004C2E31" w:rsidRDefault="006E7B63" w:rsidP="004E0B8C">
      <w:pPr>
        <w:spacing w:before="100" w:beforeAutospacing="1" w:after="100" w:afterAutospacing="1"/>
        <w:ind w:firstLine="720"/>
        <w:contextualSpacing/>
      </w:pPr>
      <w:r w:rsidRPr="004C2E31">
        <w:t>Clearly there is a close co</w:t>
      </w:r>
      <w:r w:rsidR="000154E8" w:rsidRPr="004C2E31">
        <w:t xml:space="preserve">nnection between </w:t>
      </w:r>
      <w:r w:rsidRPr="004C2E31">
        <w:t>the project just described</w:t>
      </w:r>
      <w:r w:rsidR="006D538B" w:rsidRPr="004C2E31">
        <w:t xml:space="preserve"> and philosophical discussions of the exclusion argument</w:t>
      </w:r>
      <w:r w:rsidR="000154E8" w:rsidRPr="004C2E31">
        <w:t xml:space="preserve">. If interventions </w:t>
      </w:r>
      <w:r w:rsidR="009E6EB7" w:rsidRPr="004C2E31">
        <w:t>on upper</w:t>
      </w:r>
      <w:r w:rsidR="006D538B" w:rsidRPr="004C2E31">
        <w:t>-</w:t>
      </w:r>
      <w:r w:rsidR="009E6EB7" w:rsidRPr="004C2E31">
        <w:t xml:space="preserve">level variables are impossible, </w:t>
      </w:r>
      <w:r w:rsidRPr="004C2E31">
        <w:t>given the levels assumption</w:t>
      </w:r>
      <w:r w:rsidR="00190A08" w:rsidRPr="004C2E31">
        <w:t>,</w:t>
      </w:r>
      <w:r w:rsidR="009E6EB7" w:rsidRPr="004C2E31">
        <w:t xml:space="preserve"> it does not make sense to investigate the conditions under which the causal relations and the results of interventi</w:t>
      </w:r>
      <w:r w:rsidR="00323366" w:rsidRPr="004C2E31">
        <w:t>o</w:t>
      </w:r>
      <w:r w:rsidR="009E6EB7" w:rsidRPr="004C2E31">
        <w:t>n</w:t>
      </w:r>
      <w:r w:rsidRPr="004C2E31">
        <w:t>s</w:t>
      </w:r>
      <w:r w:rsidR="00323366" w:rsidRPr="004C2E31">
        <w:t xml:space="preserve"> </w:t>
      </w:r>
      <w:r w:rsidR="00950D02" w:rsidRPr="004C2E31">
        <w:t xml:space="preserve"> </w:t>
      </w:r>
      <w:r w:rsidR="004E0B8C" w:rsidRPr="004C2E31">
        <w:t xml:space="preserve">on </w:t>
      </w:r>
      <w:r w:rsidR="009E6EB7" w:rsidRPr="004C2E31">
        <w:t xml:space="preserve"> micro</w:t>
      </w:r>
      <w:r w:rsidR="004E0B8C" w:rsidRPr="004C2E31">
        <w:t xml:space="preserve">-level variables </w:t>
      </w:r>
      <w:r w:rsidR="009E6EB7" w:rsidRPr="004C2E31">
        <w:t xml:space="preserve"> </w:t>
      </w:r>
      <w:r w:rsidRPr="004C2E31">
        <w:t>can be coherently mapped into</w:t>
      </w:r>
      <w:r w:rsidR="009E6EB7" w:rsidRPr="004C2E31">
        <w:t xml:space="preserve"> </w:t>
      </w:r>
      <w:r w:rsidRPr="004C2E31">
        <w:t xml:space="preserve">interventions involving </w:t>
      </w:r>
      <w:r w:rsidR="009E6EB7" w:rsidRPr="004C2E31">
        <w:t>macro</w:t>
      </w:r>
      <w:r w:rsidR="004E0B8C" w:rsidRPr="004C2E31">
        <w:t>-</w:t>
      </w:r>
      <w:r w:rsidR="009E6EB7" w:rsidRPr="004C2E31">
        <w:lastRenderedPageBreak/>
        <w:t>models</w:t>
      </w:r>
      <w:r w:rsidRPr="004C2E31">
        <w:t>. If exclusionism is correct,</w:t>
      </w:r>
      <w:r w:rsidR="004E0B8C" w:rsidRPr="004C2E31">
        <w:t xml:space="preserve"> </w:t>
      </w:r>
      <w:r w:rsidR="009E6EB7" w:rsidRPr="004C2E31">
        <w:t xml:space="preserve">there are no </w:t>
      </w:r>
      <w:r w:rsidRPr="004C2E31">
        <w:t xml:space="preserve">genuine </w:t>
      </w:r>
      <w:r w:rsidR="009E6EB7" w:rsidRPr="004C2E31">
        <w:t xml:space="preserve">macro-interventions to relate to micro-interventions and upper </w:t>
      </w:r>
      <w:r w:rsidR="00A2569F" w:rsidRPr="004C2E31">
        <w:t>-</w:t>
      </w:r>
      <w:r w:rsidR="009E6EB7" w:rsidRPr="004C2E31">
        <w:t>level variables are always causally inert</w:t>
      </w:r>
      <w:r w:rsidRPr="004C2E31">
        <w:t>.</w:t>
      </w:r>
      <w:r w:rsidR="00873112" w:rsidRPr="004C2E31">
        <w:t xml:space="preserve"> </w:t>
      </w:r>
    </w:p>
    <w:p w14:paraId="0D1E279E" w14:textId="62A5B4B3" w:rsidR="000154E8" w:rsidRPr="004C2E31" w:rsidRDefault="009E6EB7" w:rsidP="004E0B8C">
      <w:pPr>
        <w:spacing w:before="100" w:beforeAutospacing="1" w:after="100" w:afterAutospacing="1"/>
        <w:ind w:firstLine="720"/>
        <w:contextualSpacing/>
      </w:pPr>
      <w:r w:rsidRPr="004C2E31">
        <w:t xml:space="preserve"> </w:t>
      </w:r>
      <w:r w:rsidR="006E7B63" w:rsidRPr="004C2E31">
        <w:t xml:space="preserve">It thus seems relevant to assessments of the exclusion argument </w:t>
      </w:r>
      <w:r w:rsidR="00190A08" w:rsidRPr="004C2E31">
        <w:t xml:space="preserve">that </w:t>
      </w:r>
      <w:r w:rsidRPr="004C2E31">
        <w:t>the philosophers and computer scientists who are working along compatibil</w:t>
      </w:r>
      <w:r w:rsidR="00323366" w:rsidRPr="004C2E31">
        <w:t>i</w:t>
      </w:r>
      <w:r w:rsidRPr="004C2E31">
        <w:t xml:space="preserve">st lines </w:t>
      </w:r>
      <w:r w:rsidR="009F0A06" w:rsidRPr="004C2E31">
        <w:t xml:space="preserve">have </w:t>
      </w:r>
      <w:r w:rsidR="009D762E" w:rsidRPr="004C2E31">
        <w:t xml:space="preserve">proposed </w:t>
      </w:r>
      <w:r w:rsidR="009F0A06" w:rsidRPr="004C2E31">
        <w:t>formal models</w:t>
      </w:r>
      <w:r w:rsidR="00C5073E" w:rsidRPr="004C2E31">
        <w:t xml:space="preserve"> which</w:t>
      </w:r>
      <w:r w:rsidR="006E7B63" w:rsidRPr="004C2E31">
        <w:t xml:space="preserve"> appear to </w:t>
      </w:r>
      <w:r w:rsidR="00EB59B5" w:rsidRPr="004C2E31">
        <w:t>consiste</w:t>
      </w:r>
      <w:r w:rsidR="00323366" w:rsidRPr="004C2E31">
        <w:t>nt</w:t>
      </w:r>
      <w:r w:rsidR="00EB59B5" w:rsidRPr="004C2E31">
        <w:t>ly relate micro and macro</w:t>
      </w:r>
      <w:r w:rsidR="00190A08" w:rsidRPr="004C2E31">
        <w:t xml:space="preserve"> </w:t>
      </w:r>
      <w:r w:rsidR="006E7B63" w:rsidRPr="004C2E31">
        <w:t xml:space="preserve">causal models </w:t>
      </w:r>
      <w:r w:rsidR="00EB59B5" w:rsidRPr="004C2E31">
        <w:t>along the lines described above</w:t>
      </w:r>
      <w:r w:rsidR="00F94399" w:rsidRPr="004C2E31">
        <w:t xml:space="preserve">. </w:t>
      </w:r>
      <w:r w:rsidR="00323366" w:rsidRPr="004C2E31">
        <w:t>These models do not characterize  macro-interventions in such a way that they are confounded by their supervenience bases—thus</w:t>
      </w:r>
      <w:r w:rsidR="00F94399" w:rsidRPr="004C2E31">
        <w:t>,</w:t>
      </w:r>
      <w:r w:rsidR="00323366" w:rsidRPr="004C2E31">
        <w:t xml:space="preserve"> given the assumptions of these models</w:t>
      </w:r>
      <w:r w:rsidR="00F94399" w:rsidRPr="004C2E31">
        <w:t>,</w:t>
      </w:r>
      <w:r w:rsidR="00323366" w:rsidRPr="004C2E31">
        <w:t xml:space="preserve"> exclusionist arguments do not go through.  </w:t>
      </w:r>
      <w:r w:rsidR="004907BA" w:rsidRPr="004C2E31">
        <w:t xml:space="preserve"> </w:t>
      </w:r>
      <w:r w:rsidR="006E7B63" w:rsidRPr="004C2E31">
        <w:t xml:space="preserve"> </w:t>
      </w:r>
      <w:r w:rsidR="004907BA" w:rsidRPr="004C2E31">
        <w:t>U</w:t>
      </w:r>
      <w:r w:rsidR="00323366" w:rsidRPr="004C2E31">
        <w:t>nless these models are incoherent or otherwise objectionable, they constitute an existence proof that it is possible to characterize macro-level interventions and macro-level causal claims</w:t>
      </w:r>
      <w:r w:rsidR="00CE4A21" w:rsidRPr="004C2E31">
        <w:t xml:space="preserve"> in a way that avoids exclusionist conclusions.  </w:t>
      </w:r>
    </w:p>
    <w:p w14:paraId="4821AD07" w14:textId="73099BB6" w:rsidR="00284E65" w:rsidRPr="004C2E31" w:rsidRDefault="00EB59B5" w:rsidP="006178F7">
      <w:pPr>
        <w:spacing w:before="100" w:beforeAutospacing="1" w:after="100" w:afterAutospacing="1"/>
        <w:ind w:firstLine="720"/>
        <w:contextualSpacing/>
      </w:pPr>
      <w:r w:rsidRPr="004C2E31">
        <w:t>My goals in this essay are sev</w:t>
      </w:r>
      <w:r w:rsidR="00CE4A21" w:rsidRPr="004C2E31">
        <w:t>e</w:t>
      </w:r>
      <w:r w:rsidRPr="004C2E31">
        <w:t xml:space="preserve">ralfold. </w:t>
      </w:r>
      <w:r w:rsidR="00873112" w:rsidRPr="004C2E31">
        <w:t>First, I want</w:t>
      </w:r>
      <w:r w:rsidR="00955BE1" w:rsidRPr="004C2E31">
        <w:t xml:space="preserve"> </w:t>
      </w:r>
      <w:r w:rsidR="00CE4A21" w:rsidRPr="004C2E31">
        <w:t xml:space="preserve">draw on the literature referenced above </w:t>
      </w:r>
      <w:r w:rsidR="00873112" w:rsidRPr="004C2E31">
        <w:t>to set out a compatibilist account of how interventi</w:t>
      </w:r>
      <w:r w:rsidR="00CE4A21" w:rsidRPr="004C2E31">
        <w:t>o</w:t>
      </w:r>
      <w:r w:rsidR="00873112" w:rsidRPr="004C2E31">
        <w:t>ns work in multi-level contexts</w:t>
      </w:r>
      <w:r w:rsidR="00190A08" w:rsidRPr="004C2E31">
        <w:t xml:space="preserve">. </w:t>
      </w:r>
      <w:r w:rsidR="00873112" w:rsidRPr="004C2E31">
        <w:t>This will allow us to make sense of interventio</w:t>
      </w:r>
      <w:r w:rsidR="00CE4A21" w:rsidRPr="004C2E31">
        <w:t>n</w:t>
      </w:r>
      <w:r w:rsidR="00873112" w:rsidRPr="004C2E31">
        <w:t>s on upper</w:t>
      </w:r>
      <w:r w:rsidR="00006C5B" w:rsidRPr="004C2E31">
        <w:t>-</w:t>
      </w:r>
      <w:r w:rsidR="00873112" w:rsidRPr="004C2E31">
        <w:t>level var</w:t>
      </w:r>
      <w:r w:rsidR="00CE4A21" w:rsidRPr="004C2E31">
        <w:t>ia</w:t>
      </w:r>
      <w:r w:rsidR="00873112" w:rsidRPr="004C2E31">
        <w:t>bles and of causal claims relating such variables. Assuming</w:t>
      </w:r>
      <w:r w:rsidR="00A2569F" w:rsidRPr="004C2E31">
        <w:t xml:space="preserve"> </w:t>
      </w:r>
      <w:r w:rsidR="00873112" w:rsidRPr="004C2E31">
        <w:t xml:space="preserve">that this account is coherent, </w:t>
      </w:r>
      <w:r w:rsidR="00EC29A0" w:rsidRPr="004C2E31">
        <w:t>it follows</w:t>
      </w:r>
      <w:r w:rsidR="004E0B8C" w:rsidRPr="004C2E31">
        <w:t xml:space="preserve"> </w:t>
      </w:r>
      <w:r w:rsidR="00873112" w:rsidRPr="004C2E31">
        <w:t>that a commitment to exclus</w:t>
      </w:r>
      <w:r w:rsidR="00CE4A21" w:rsidRPr="004C2E31">
        <w:t>i</w:t>
      </w:r>
      <w:r w:rsidR="00873112" w:rsidRPr="004C2E31">
        <w:t xml:space="preserve">onist conclusions within an interventionist framework is not, contrary to what many </w:t>
      </w:r>
      <w:r w:rsidR="00CE4A21" w:rsidRPr="004C2E31">
        <w:t>exclusionists seem to suppose</w:t>
      </w:r>
      <w:r w:rsidR="00873112" w:rsidRPr="004C2E31">
        <w:t>, a “forced move “ or in some</w:t>
      </w:r>
      <w:r w:rsidR="00E808FD" w:rsidRPr="004C2E31">
        <w:t xml:space="preserve"> </w:t>
      </w:r>
      <w:r w:rsidR="00873112" w:rsidRPr="004C2E31">
        <w:t>way dictated by</w:t>
      </w:r>
      <w:r w:rsidR="005164D4" w:rsidRPr="004C2E31">
        <w:t xml:space="preserve"> non-negotiable commitments of interventionism</w:t>
      </w:r>
      <w:r w:rsidR="003330DA" w:rsidRPr="004C2E31">
        <w:t xml:space="preserve">. </w:t>
      </w:r>
      <w:r w:rsidR="00AB694C" w:rsidRPr="004C2E31">
        <w:t>The fact that exist coherent compat</w:t>
      </w:r>
      <w:r w:rsidR="005512EF" w:rsidRPr="004C2E31">
        <w:t>i</w:t>
      </w:r>
      <w:r w:rsidR="00AB694C" w:rsidRPr="004C2E31">
        <w:t>bilist accounts of the sort described makes it clear that is not true that  it can be “shown” or “proved” just from the assumptions characterizing interventionism</w:t>
      </w:r>
      <w:r w:rsidR="00AE48B3" w:rsidRPr="004C2E31">
        <w:t>,</w:t>
      </w:r>
      <w:r w:rsidR="00AB694C" w:rsidRPr="004C2E31">
        <w:t xml:space="preserve"> the Bayes net formalism</w:t>
      </w:r>
      <w:r w:rsidR="00AE48B3" w:rsidRPr="004C2E31">
        <w:t>, and other uncontroversial assumptions about causation</w:t>
      </w:r>
      <w:r w:rsidR="00AB694C" w:rsidRPr="004C2E31">
        <w:t xml:space="preserve"> that</w:t>
      </w:r>
      <w:r w:rsidR="00625EEB" w:rsidRPr="004C2E31">
        <w:t xml:space="preserve"> interventions on upper-level variables are impossible. </w:t>
      </w:r>
      <w:r w:rsidR="00AE48B3" w:rsidRPr="004C2E31">
        <w:t>In</w:t>
      </w:r>
      <w:r w:rsidR="00DF1D9C" w:rsidRPr="004C2E31">
        <w:t xml:space="preserve"> fact, as we shall see, the arguments for impossibility all rest on adding </w:t>
      </w:r>
      <w:r w:rsidR="004907BA" w:rsidRPr="004C2E31">
        <w:t>further claims</w:t>
      </w:r>
      <w:r w:rsidR="00DF1D9C" w:rsidRPr="004C2E31">
        <w:t xml:space="preserve"> to </w:t>
      </w:r>
      <w:r w:rsidR="00190A08" w:rsidRPr="004C2E31">
        <w:t xml:space="preserve">the interventionist framework </w:t>
      </w:r>
      <w:r w:rsidR="00C833ED" w:rsidRPr="004C2E31">
        <w:t xml:space="preserve">-- claims </w:t>
      </w:r>
      <w:r w:rsidR="00DF1D9C" w:rsidRPr="004C2E31">
        <w:t>that interventionist</w:t>
      </w:r>
      <w:r w:rsidR="00190A08" w:rsidRPr="004C2E31">
        <w:t>s</w:t>
      </w:r>
      <w:r w:rsidR="00DF1D9C" w:rsidRPr="004C2E31">
        <w:t xml:space="preserve"> can and should deny.</w:t>
      </w:r>
      <w:r w:rsidR="00A2569F" w:rsidRPr="004C2E31">
        <w:t xml:space="preserve"> </w:t>
      </w:r>
      <w:r w:rsidR="00E9151A" w:rsidRPr="004C2E31">
        <w:t>Very roughly these are claims that one needs to control for or hold fixed supervenience bases in characterizing how interventions behave in multi-level contexts</w:t>
      </w:r>
      <w:r w:rsidR="00190A08" w:rsidRPr="004C2E31">
        <w:t xml:space="preserve"> or, put differently, that it is appropriate to think of </w:t>
      </w:r>
      <w:r w:rsidR="00C427AC" w:rsidRPr="004C2E31">
        <w:t>supervenience bases as confounders</w:t>
      </w:r>
      <w:r w:rsidR="00E9151A" w:rsidRPr="004C2E31">
        <w:t xml:space="preserve">. It </w:t>
      </w:r>
      <w:r w:rsidR="004907BA" w:rsidRPr="004C2E31">
        <w:t xml:space="preserve">is the </w:t>
      </w:r>
      <w:r w:rsidR="00E9151A" w:rsidRPr="004C2E31">
        <w:t>presence</w:t>
      </w:r>
      <w:r w:rsidR="004907BA" w:rsidRPr="004C2E31">
        <w:t xml:space="preserve"> of these additional claims that res</w:t>
      </w:r>
      <w:r w:rsidR="00E9151A" w:rsidRPr="004C2E31">
        <w:t>o</w:t>
      </w:r>
      <w:r w:rsidR="004907BA" w:rsidRPr="004C2E31">
        <w:t xml:space="preserve">lves the puzzle presented earlier concerning how it </w:t>
      </w:r>
      <w:r w:rsidR="00E9151A" w:rsidRPr="004C2E31">
        <w:t>can be that</w:t>
      </w:r>
      <w:r w:rsidR="00E808FD" w:rsidRPr="004C2E31">
        <w:t xml:space="preserve"> </w:t>
      </w:r>
      <w:r w:rsidR="004907BA" w:rsidRPr="004C2E31">
        <w:t>some p</w:t>
      </w:r>
      <w:r w:rsidR="00E9151A" w:rsidRPr="004C2E31">
        <w:t>hilosophers contend that exclusionist conclusions follow from interventionist premises while other researchers construct actual models in which this is not this is not the case. The exclusionist philosophers adopt these</w:t>
      </w:r>
      <w:r w:rsidR="00A2569F" w:rsidRPr="004C2E31">
        <w:t xml:space="preserve"> </w:t>
      </w:r>
      <w:r w:rsidR="00C427AC" w:rsidRPr="004C2E31">
        <w:t>addit</w:t>
      </w:r>
      <w:r w:rsidR="005512EF" w:rsidRPr="004C2E31">
        <w:t>i</w:t>
      </w:r>
      <w:r w:rsidR="00C427AC" w:rsidRPr="004C2E31">
        <w:t xml:space="preserve">onal </w:t>
      </w:r>
      <w:r w:rsidR="00E9151A" w:rsidRPr="004C2E31">
        <w:t>claims while the compat</w:t>
      </w:r>
      <w:r w:rsidR="005512EF" w:rsidRPr="004C2E31">
        <w:t>i</w:t>
      </w:r>
      <w:r w:rsidR="00E9151A" w:rsidRPr="004C2E31">
        <w:t xml:space="preserve">bilists do not. </w:t>
      </w:r>
    </w:p>
    <w:p w14:paraId="093AA3A0" w14:textId="59F21DA8" w:rsidR="006C54BC" w:rsidRPr="004C2E31" w:rsidRDefault="00277A48" w:rsidP="006178F7">
      <w:pPr>
        <w:spacing w:before="100" w:beforeAutospacing="1" w:after="100" w:afterAutospacing="1"/>
        <w:ind w:firstLine="720"/>
        <w:contextualSpacing/>
      </w:pPr>
      <w:r w:rsidRPr="004C2E31">
        <w:t xml:space="preserve">This </w:t>
      </w:r>
      <w:r w:rsidR="00E9151A" w:rsidRPr="004C2E31">
        <w:t xml:space="preserve"> observation </w:t>
      </w:r>
      <w:r w:rsidRPr="004C2E31">
        <w:t xml:space="preserve">by itself </w:t>
      </w:r>
      <w:r w:rsidR="00625EEB" w:rsidRPr="004C2E31">
        <w:t>d</w:t>
      </w:r>
      <w:r w:rsidRPr="004C2E31">
        <w:t>oes not show we should reject accounts that have exclusionist implications, but it does raise the issue of the grounds on which we should choose between compatibilist and exclusionist accounts</w:t>
      </w:r>
      <w:r w:rsidR="005164D4" w:rsidRPr="004C2E31">
        <w:t xml:space="preserve">. </w:t>
      </w:r>
      <w:r w:rsidR="00A2569F" w:rsidRPr="004C2E31">
        <w:t xml:space="preserve">Should we accept the additional assumptions that when combined with standard interventionist premises imply exclusionist conclusions? </w:t>
      </w:r>
      <w:r w:rsidR="005164D4" w:rsidRPr="004C2E31">
        <w:t>I will argue that</w:t>
      </w:r>
      <w:r w:rsidR="00E808FD" w:rsidRPr="004C2E31">
        <w:t xml:space="preserve"> </w:t>
      </w:r>
      <w:r w:rsidR="00A2569F" w:rsidRPr="004C2E31">
        <w:t xml:space="preserve">we should reject these additional assumptions and that </w:t>
      </w:r>
      <w:r w:rsidR="005164D4" w:rsidRPr="004C2E31">
        <w:t>the compatibilist account should be pref</w:t>
      </w:r>
      <w:r w:rsidR="00006C5B" w:rsidRPr="004C2E31">
        <w:t>e</w:t>
      </w:r>
      <w:r w:rsidR="005164D4" w:rsidRPr="004C2E31">
        <w:t>r</w:t>
      </w:r>
      <w:r w:rsidR="00955BE1" w:rsidRPr="004C2E31">
        <w:t>r</w:t>
      </w:r>
      <w:r w:rsidR="005164D4" w:rsidRPr="004C2E31">
        <w:t>ed because it fits best with goals associated with causal reasoning and that</w:t>
      </w:r>
      <w:r w:rsidR="00A2569F" w:rsidRPr="004C2E31">
        <w:t>, moreover,</w:t>
      </w:r>
      <w:r w:rsidR="005164D4" w:rsidRPr="004C2E31">
        <w:t xml:space="preserve"> the exclusionist account  has no good motivation in terms of these goals</w:t>
      </w:r>
      <w:r w:rsidR="00851295" w:rsidRPr="004C2E31">
        <w:t>, and indeed frustra</w:t>
      </w:r>
      <w:r w:rsidR="00006C5B" w:rsidRPr="004C2E31">
        <w:t>t</w:t>
      </w:r>
      <w:r w:rsidR="00851295" w:rsidRPr="004C2E31">
        <w:t>es them</w:t>
      </w:r>
      <w:r w:rsidR="005164D4" w:rsidRPr="004C2E31">
        <w:t xml:space="preserve">. </w:t>
      </w:r>
      <w:r w:rsidRPr="004C2E31">
        <w:t xml:space="preserve"> I thus claim that t</w:t>
      </w:r>
      <w:r w:rsidR="006C54BC" w:rsidRPr="004C2E31">
        <w:t>he compat</w:t>
      </w:r>
      <w:r w:rsidR="00006C5B" w:rsidRPr="004C2E31">
        <w:t>i</w:t>
      </w:r>
      <w:r w:rsidR="006C54BC" w:rsidRPr="004C2E31">
        <w:t>bili</w:t>
      </w:r>
      <w:r w:rsidR="00006C5B" w:rsidRPr="004C2E31">
        <w:t>s</w:t>
      </w:r>
      <w:r w:rsidR="006C54BC" w:rsidRPr="004C2E31">
        <w:t>t</w:t>
      </w:r>
      <w:r w:rsidR="00006C5B" w:rsidRPr="004C2E31">
        <w:t xml:space="preserve"> </w:t>
      </w:r>
      <w:r w:rsidR="006C54BC" w:rsidRPr="004C2E31">
        <w:t xml:space="preserve"> account </w:t>
      </w:r>
      <w:r w:rsidRPr="004C2E31">
        <w:t xml:space="preserve">can be </w:t>
      </w:r>
      <w:r w:rsidR="00006C5B" w:rsidRPr="004C2E31">
        <w:t xml:space="preserve"> </w:t>
      </w:r>
      <w:r w:rsidR="006C54BC" w:rsidRPr="004C2E31">
        <w:t>justified on the basis of what Woodward</w:t>
      </w:r>
      <w:r w:rsidR="00E9151A" w:rsidRPr="004C2E31">
        <w:t>,</w:t>
      </w:r>
      <w:r w:rsidR="00E808FD" w:rsidRPr="004C2E31">
        <w:t xml:space="preserve"> </w:t>
      </w:r>
      <w:r w:rsidR="00E9151A" w:rsidRPr="004C2E31">
        <w:t>2014</w:t>
      </w:r>
      <w:r w:rsidR="006C54BC" w:rsidRPr="004C2E31">
        <w:t xml:space="preserve"> calls a functionalist account of causation—an account that understands causal reasoning (and the constraints that are appropriately imposed on causal reasoning</w:t>
      </w:r>
      <w:r w:rsidR="00006C5B" w:rsidRPr="004C2E31">
        <w:t>)</w:t>
      </w:r>
      <w:r w:rsidR="006C54BC" w:rsidRPr="004C2E31">
        <w:t xml:space="preserve"> in terms of the function or purpose of such reasoning.</w:t>
      </w:r>
      <w:r w:rsidR="00625EEB" w:rsidRPr="004C2E31">
        <w:t xml:space="preserve"> The justification for adopting  a compatib</w:t>
      </w:r>
      <w:r w:rsidR="005512EF" w:rsidRPr="004C2E31">
        <w:t>i</w:t>
      </w:r>
      <w:r w:rsidR="00625EEB" w:rsidRPr="004C2E31">
        <w:t>list account is thus in a broad sense “methodological”.</w:t>
      </w:r>
      <w:r w:rsidR="001E398A" w:rsidRPr="004C2E31">
        <w:t xml:space="preserve"> </w:t>
      </w:r>
      <w:r w:rsidR="00F1332A" w:rsidRPr="004C2E31">
        <w:t xml:space="preserve">As I will explain, that this does not mean that adoption of the compatibilist account is </w:t>
      </w:r>
      <w:r w:rsidRPr="004C2E31">
        <w:t xml:space="preserve">an </w:t>
      </w:r>
      <w:r w:rsidR="00F1332A" w:rsidRPr="004C2E31">
        <w:t>arbitrary or subjective</w:t>
      </w:r>
      <w:r w:rsidRPr="004C2E31">
        <w:t xml:space="preserve"> choice</w:t>
      </w:r>
      <w:r w:rsidR="00C427AC" w:rsidRPr="004C2E31">
        <w:t xml:space="preserve">. </w:t>
      </w:r>
      <w:r w:rsidR="00284E65" w:rsidRPr="004C2E31">
        <w:t>Compa</w:t>
      </w:r>
      <w:r w:rsidR="001E398A" w:rsidRPr="004C2E31">
        <w:t>t</w:t>
      </w:r>
      <w:r w:rsidR="005512EF" w:rsidRPr="004C2E31">
        <w:t>i</w:t>
      </w:r>
      <w:r w:rsidR="00284E65" w:rsidRPr="004C2E31">
        <w:t xml:space="preserve">bilist </w:t>
      </w:r>
      <w:r w:rsidR="00F1332A" w:rsidRPr="004C2E31">
        <w:lastRenderedPageBreak/>
        <w:t>account</w:t>
      </w:r>
      <w:r w:rsidR="00284E65" w:rsidRPr="004C2E31">
        <w:t>s</w:t>
      </w:r>
      <w:r w:rsidR="00F1332A" w:rsidRPr="004C2E31">
        <w:t xml:space="preserve"> and the causal claims </w:t>
      </w:r>
      <w:r w:rsidR="00284E65" w:rsidRPr="004C2E31">
        <w:t xml:space="preserve">they </w:t>
      </w:r>
      <w:r w:rsidR="00F1332A" w:rsidRPr="004C2E31">
        <w:t xml:space="preserve"> license</w:t>
      </w:r>
      <w:r w:rsidR="00284E65" w:rsidRPr="004C2E31">
        <w:t xml:space="preserve"> </w:t>
      </w:r>
      <w:r w:rsidR="00F1332A" w:rsidRPr="004C2E31">
        <w:t xml:space="preserve"> are, as Baumgartner </w:t>
      </w:r>
      <w:r w:rsidR="00F94399" w:rsidRPr="004C2E31">
        <w:t xml:space="preserve">(2018) </w:t>
      </w:r>
      <w:r w:rsidR="00F1332A" w:rsidRPr="004C2E31">
        <w:t>writes at one point</w:t>
      </w:r>
      <w:r w:rsidR="00284E65" w:rsidRPr="004C2E31">
        <w:t>,</w:t>
      </w:r>
      <w:r w:rsidR="00F1332A" w:rsidRPr="004C2E31">
        <w:t xml:space="preserve"> “modeling choices” but they are well</w:t>
      </w:r>
      <w:r w:rsidR="00A2569F" w:rsidRPr="004C2E31">
        <w:t>-</w:t>
      </w:r>
      <w:r w:rsidR="00F1332A" w:rsidRPr="004C2E31">
        <w:t>motivated modeling choices</w:t>
      </w:r>
      <w:r w:rsidR="00625EEB" w:rsidRPr="004C2E31">
        <w:t xml:space="preserve">. </w:t>
      </w:r>
      <w:r w:rsidRPr="004C2E31">
        <w:t xml:space="preserve"> </w:t>
      </w:r>
      <w:r w:rsidR="00625EEB" w:rsidRPr="004C2E31">
        <w:t>By contrast</w:t>
      </w:r>
      <w:r w:rsidR="00AE48B3" w:rsidRPr="004C2E31">
        <w:t xml:space="preserve">, </w:t>
      </w:r>
      <w:r w:rsidR="00625EEB" w:rsidRPr="004C2E31">
        <w:t xml:space="preserve"> </w:t>
      </w:r>
      <w:r w:rsidRPr="004C2E31">
        <w:t xml:space="preserve">accounts with </w:t>
      </w:r>
      <w:r w:rsidR="00625EEB" w:rsidRPr="004C2E31">
        <w:t xml:space="preserve">automatic </w:t>
      </w:r>
      <w:r w:rsidRPr="004C2E31">
        <w:t xml:space="preserve">exclusionist implications are </w:t>
      </w:r>
      <w:r w:rsidR="00AE48B3" w:rsidRPr="004C2E31">
        <w:t xml:space="preserve">(I will claim) </w:t>
      </w:r>
      <w:r w:rsidRPr="004C2E31">
        <w:t xml:space="preserve">“bad” modeling choices. </w:t>
      </w:r>
    </w:p>
    <w:p w14:paraId="1AAA3072" w14:textId="12B2EAA8" w:rsidR="00207DFD" w:rsidRPr="004C2E31" w:rsidRDefault="00277A48" w:rsidP="00207DFD">
      <w:pPr>
        <w:spacing w:before="100" w:beforeAutospacing="1" w:after="100" w:afterAutospacing="1"/>
        <w:contextualSpacing/>
      </w:pPr>
      <w:r w:rsidRPr="004C2E31">
        <w:t xml:space="preserve">      </w:t>
      </w:r>
      <w:r w:rsidR="00284E65" w:rsidRPr="004C2E31">
        <w:t xml:space="preserve">I acknowledge </w:t>
      </w:r>
      <w:r w:rsidR="00955BE1" w:rsidRPr="004C2E31">
        <w:t xml:space="preserve">that </w:t>
      </w:r>
      <w:r w:rsidR="00C427AC" w:rsidRPr="004C2E31">
        <w:t xml:space="preserve">this </w:t>
      </w:r>
      <w:r w:rsidR="00F1332A" w:rsidRPr="004C2E31">
        <w:t>framing</w:t>
      </w:r>
      <w:r w:rsidR="00AE48B3" w:rsidRPr="004C2E31">
        <w:t xml:space="preserve"> in terms of methodology</w:t>
      </w:r>
      <w:r w:rsidR="00E808FD" w:rsidRPr="004C2E31">
        <w:t xml:space="preserve"> </w:t>
      </w:r>
      <w:r w:rsidR="00C427AC" w:rsidRPr="004C2E31">
        <w:t xml:space="preserve">is </w:t>
      </w:r>
      <w:r w:rsidR="006C54BC" w:rsidRPr="004C2E31">
        <w:t>very different</w:t>
      </w:r>
      <w:r w:rsidR="00E808FD" w:rsidRPr="004C2E31">
        <w:t xml:space="preserve"> </w:t>
      </w:r>
      <w:r w:rsidR="006C54BC" w:rsidRPr="004C2E31">
        <w:t>from the usual way of thinking about the conflict between exclusionist and compat</w:t>
      </w:r>
      <w:r w:rsidR="0069720C" w:rsidRPr="004C2E31">
        <w:t>i</w:t>
      </w:r>
      <w:r w:rsidR="006C54BC" w:rsidRPr="004C2E31">
        <w:t>bi</w:t>
      </w:r>
      <w:r w:rsidR="0069720C" w:rsidRPr="004C2E31">
        <w:t>l</w:t>
      </w:r>
      <w:r w:rsidR="006C54BC" w:rsidRPr="004C2E31">
        <w:t>ist treatments of upper</w:t>
      </w:r>
      <w:r w:rsidR="00DF1D9C" w:rsidRPr="004C2E31">
        <w:t>-</w:t>
      </w:r>
      <w:r w:rsidR="006C54BC" w:rsidRPr="004C2E31">
        <w:t>level ca</w:t>
      </w:r>
      <w:r w:rsidR="00F17741" w:rsidRPr="004C2E31">
        <w:t>us</w:t>
      </w:r>
      <w:r w:rsidR="006C54BC" w:rsidRPr="004C2E31">
        <w:t>ation</w:t>
      </w:r>
      <w:r w:rsidR="00C427AC" w:rsidRPr="004C2E31">
        <w:t xml:space="preserve">. </w:t>
      </w:r>
      <w:r w:rsidR="00284E65" w:rsidRPr="004C2E31">
        <w:t>As noted above, t</w:t>
      </w:r>
      <w:r w:rsidRPr="004C2E31">
        <w:t xml:space="preserve">hose </w:t>
      </w:r>
      <w:r w:rsidR="00C427AC" w:rsidRPr="004C2E31">
        <w:t>favoring</w:t>
      </w:r>
      <w:r w:rsidR="00E808FD" w:rsidRPr="004C2E31">
        <w:t xml:space="preserve"> </w:t>
      </w:r>
      <w:r w:rsidRPr="004C2E31">
        <w:t>exclusionism</w:t>
      </w:r>
      <w:r w:rsidR="006C54BC" w:rsidRPr="004C2E31">
        <w:t xml:space="preserve"> </w:t>
      </w:r>
      <w:r w:rsidRPr="004C2E31">
        <w:t>often write as though this conclusion follows</w:t>
      </w:r>
      <w:r w:rsidR="00C8187B" w:rsidRPr="004C2E31">
        <w:t xml:space="preserve"> with </w:t>
      </w:r>
      <w:r w:rsidRPr="004C2E31">
        <w:t xml:space="preserve"> inexorabl</w:t>
      </w:r>
      <w:r w:rsidR="00C8187B" w:rsidRPr="004C2E31">
        <w:t>e logic</w:t>
      </w:r>
      <w:r w:rsidR="00E808FD" w:rsidRPr="004C2E31">
        <w:t xml:space="preserve"> </w:t>
      </w:r>
      <w:r w:rsidRPr="004C2E31">
        <w:t>from</w:t>
      </w:r>
      <w:r w:rsidR="00E808FD" w:rsidRPr="004C2E31">
        <w:t xml:space="preserve"> </w:t>
      </w:r>
      <w:r w:rsidR="00C8187B" w:rsidRPr="004C2E31">
        <w:t>assumptions</w:t>
      </w:r>
      <w:r w:rsidR="00AE48B3" w:rsidRPr="004C2E31">
        <w:t xml:space="preserve"> that are built into interventionism</w:t>
      </w:r>
      <w:r w:rsidR="00E808FD" w:rsidRPr="004C2E31">
        <w:t xml:space="preserve"> </w:t>
      </w:r>
      <w:r w:rsidR="00AE48B3" w:rsidRPr="004C2E31">
        <w:t>or</w:t>
      </w:r>
      <w:r w:rsidR="00E808FD" w:rsidRPr="004C2E31">
        <w:t xml:space="preserve"> </w:t>
      </w:r>
      <w:r w:rsidR="00AE48B3" w:rsidRPr="004C2E31">
        <w:t>perhaps the</w:t>
      </w:r>
      <w:r w:rsidR="007054E0" w:rsidRPr="004C2E31">
        <w:t xml:space="preserve"> </w:t>
      </w:r>
      <w:r w:rsidR="00AE48B3" w:rsidRPr="004C2E31">
        <w:t>“</w:t>
      </w:r>
      <w:r w:rsidR="00C8187B" w:rsidRPr="004C2E31">
        <w:t>metaphysics</w:t>
      </w:r>
      <w:r w:rsidR="00AE48B3" w:rsidRPr="004C2E31">
        <w:t>”</w:t>
      </w:r>
      <w:r w:rsidR="00C8187B" w:rsidRPr="004C2E31">
        <w:t xml:space="preserve"> of causation </w:t>
      </w:r>
      <w:r w:rsidR="00AE48B3" w:rsidRPr="004C2E31">
        <w:t xml:space="preserve">more generally. </w:t>
      </w:r>
      <w:r w:rsidR="00851295" w:rsidRPr="004C2E31">
        <w:t xml:space="preserve"> </w:t>
      </w:r>
      <w:r w:rsidR="00C8187B" w:rsidRPr="004C2E31">
        <w:t xml:space="preserve"> </w:t>
      </w:r>
      <w:r w:rsidR="006B1C72" w:rsidRPr="004C2E31">
        <w:t xml:space="preserve">But </w:t>
      </w:r>
      <w:r w:rsidR="00851295" w:rsidRPr="004C2E31">
        <w:t>once it is recognized that one can coherently charact</w:t>
      </w:r>
      <w:r w:rsidR="008F4935" w:rsidRPr="004C2E31">
        <w:t>er</w:t>
      </w:r>
      <w:r w:rsidR="00851295" w:rsidRPr="004C2E31">
        <w:t>ize interventi</w:t>
      </w:r>
      <w:r w:rsidR="008F4935" w:rsidRPr="004C2E31">
        <w:t>o</w:t>
      </w:r>
      <w:r w:rsidR="00851295" w:rsidRPr="004C2E31">
        <w:t>ns in mu</w:t>
      </w:r>
      <w:r w:rsidR="008F4935" w:rsidRPr="004C2E31">
        <w:t>l</w:t>
      </w:r>
      <w:r w:rsidR="00851295" w:rsidRPr="004C2E31">
        <w:t xml:space="preserve">ti-level contexts </w:t>
      </w:r>
      <w:r w:rsidRPr="004C2E31">
        <w:t xml:space="preserve"> in</w:t>
      </w:r>
      <w:r w:rsidR="00851295" w:rsidRPr="004C2E31">
        <w:t xml:space="preserve"> a way that</w:t>
      </w:r>
      <w:r w:rsidR="008F4935" w:rsidRPr="004C2E31">
        <w:t xml:space="preserve"> exclusionist conclusions are avoided,</w:t>
      </w:r>
      <w:r w:rsidR="00DF1D9C" w:rsidRPr="004C2E31">
        <w:t xml:space="preserve"> </w:t>
      </w:r>
      <w:r w:rsidR="00851295" w:rsidRPr="004C2E31">
        <w:t xml:space="preserve">it </w:t>
      </w:r>
      <w:r w:rsidR="00C8187B" w:rsidRPr="004C2E31">
        <w:t>seems</w:t>
      </w:r>
      <w:r w:rsidR="00E808FD" w:rsidRPr="004C2E31">
        <w:t xml:space="preserve"> </w:t>
      </w:r>
      <w:r w:rsidR="00851295" w:rsidRPr="004C2E31">
        <w:t xml:space="preserve">clear that </w:t>
      </w:r>
      <w:r w:rsidR="00C8187B" w:rsidRPr="004C2E31">
        <w:t xml:space="preserve">such </w:t>
      </w:r>
      <w:r w:rsidR="00284E65" w:rsidRPr="004C2E31">
        <w:t xml:space="preserve">claims of unavoidability are mistaken. To decide between the two </w:t>
      </w:r>
      <w:r w:rsidR="00F94399" w:rsidRPr="004C2E31">
        <w:t xml:space="preserve">frameworks </w:t>
      </w:r>
      <w:r w:rsidR="008F4935" w:rsidRPr="004C2E31">
        <w:t xml:space="preserve">we </w:t>
      </w:r>
      <w:r w:rsidR="00284E65" w:rsidRPr="004C2E31">
        <w:t xml:space="preserve">thus </w:t>
      </w:r>
      <w:r w:rsidR="008F4935" w:rsidRPr="004C2E31">
        <w:t xml:space="preserve">need to appeal to other considerations, </w:t>
      </w:r>
      <w:r w:rsidR="00C8187B" w:rsidRPr="004C2E31">
        <w:t>and this</w:t>
      </w:r>
      <w:r w:rsidR="008F4935" w:rsidRPr="004C2E31">
        <w:t xml:space="preserve"> </w:t>
      </w:r>
      <w:r w:rsidR="00851295" w:rsidRPr="004C2E31">
        <w:t xml:space="preserve">is what </w:t>
      </w:r>
      <w:r w:rsidR="00284E65" w:rsidRPr="004C2E31">
        <w:t>my invocation of functional</w:t>
      </w:r>
      <w:r w:rsidR="00AE48B3" w:rsidRPr="004C2E31">
        <w:t>/methodological</w:t>
      </w:r>
      <w:r w:rsidR="00284E65" w:rsidRPr="004C2E31">
        <w:t xml:space="preserve"> considerations attempts to do</w:t>
      </w:r>
      <w:r w:rsidR="00851295" w:rsidRPr="004C2E31">
        <w:t xml:space="preserve">. </w:t>
      </w:r>
    </w:p>
    <w:p w14:paraId="64E0B3FE" w14:textId="28ADCF0C" w:rsidR="00D7747B" w:rsidRDefault="00D63977" w:rsidP="00207DFD">
      <w:pPr>
        <w:spacing w:before="100" w:beforeAutospacing="1" w:after="100" w:afterAutospacing="1"/>
        <w:ind w:firstLine="720"/>
        <w:contextualSpacing/>
      </w:pPr>
      <w:r>
        <w:t>This paper extends the arguments in Woodward, 2015, 2021 and other recent papers in several ways.  It</w:t>
      </w:r>
      <w:r w:rsidR="00D7747B">
        <w:t xml:space="preserve"> respond</w:t>
      </w:r>
      <w:r>
        <w:t>s</w:t>
      </w:r>
      <w:r w:rsidR="00D7747B">
        <w:t xml:space="preserve"> to recent discussions of interventionism and exclusionist arguments that have not </w:t>
      </w:r>
      <w:r w:rsidR="00D7716F">
        <w:t>previously</w:t>
      </w:r>
      <w:r w:rsidR="00D7747B">
        <w:t xml:space="preserve"> been addressed by Woodward or others. These include Baumgartner's (2018) argument</w:t>
      </w:r>
      <w:r w:rsidR="00D7716F">
        <w:t>s</w:t>
      </w:r>
      <w:r w:rsidR="00D7747B">
        <w:t xml:space="preserve"> that</w:t>
      </w:r>
      <w:r>
        <w:t xml:space="preserve"> given interventionist premises it follows that it is underdetermined by all empirical evidence whether mental causes are efficacious  and that interventions must be modeled as common causes of</w:t>
      </w:r>
      <w:r w:rsidR="007A64D3">
        <w:t xml:space="preserve"> upper-level variables and their supervenien</w:t>
      </w:r>
      <w:r w:rsidR="00B314EE">
        <w:t>c</w:t>
      </w:r>
      <w:r w:rsidR="007A64D3">
        <w:t xml:space="preserve">e bases. I also distinguish the treatment  of interventions proposed in this paper from alternative recent proposals due to Polger </w:t>
      </w:r>
      <w:r w:rsidR="00CE3104">
        <w:t xml:space="preserve">et al. (2018) </w:t>
      </w:r>
      <w:r w:rsidR="007A64D3">
        <w:t xml:space="preserve"> and to Zhong</w:t>
      </w:r>
      <w:r w:rsidR="00CE3104">
        <w:t xml:space="preserve"> (2020)</w:t>
      </w:r>
      <w:r w:rsidR="00D7716F">
        <w:t>.</w:t>
      </w:r>
      <w:r w:rsidR="00CE3104">
        <w:t xml:space="preserve"> </w:t>
      </w:r>
      <w:r w:rsidR="00D7716F">
        <w:t xml:space="preserve">In connection with the former, I emphasize the importance of not relativizing the notion of an intervention to a variable set. </w:t>
      </w:r>
      <w:r w:rsidR="007A64D3">
        <w:t xml:space="preserve">In addition, </w:t>
      </w:r>
      <w:r w:rsidR="00B314EE">
        <w:t xml:space="preserve"> as noted above, </w:t>
      </w:r>
      <w:r w:rsidR="007A64D3">
        <w:t xml:space="preserve">this paper discusses recent work in the computer science/machine learning literature on the representation of interventions </w:t>
      </w:r>
      <w:r w:rsidR="00B314EE">
        <w:t>when supervenience relations are present and relates it to the proposals in Woodward, 2015. This work has not been discussed so far  either by those who are sympathetic to interventionism or those who are critical of it,</w:t>
      </w:r>
      <w:r w:rsidR="00CE3104">
        <w:t xml:space="preserve"> </w:t>
      </w:r>
      <w:r w:rsidR="00B314EE">
        <w:t xml:space="preserve">despite its </w:t>
      </w:r>
      <w:r w:rsidR="00CE3104">
        <w:t xml:space="preserve">relevance to current discussion </w:t>
      </w:r>
    </w:p>
    <w:p w14:paraId="72B6B8F4" w14:textId="00D2C3BB" w:rsidR="005A458E" w:rsidRPr="004C2E31" w:rsidRDefault="00EA43CB" w:rsidP="00207DFD">
      <w:pPr>
        <w:spacing w:before="100" w:beforeAutospacing="1" w:after="100" w:afterAutospacing="1"/>
        <w:ind w:firstLine="720"/>
        <w:contextualSpacing/>
      </w:pPr>
      <w:r w:rsidRPr="004C2E31">
        <w:t>Let me add that  the issue of how to think about interventions at different levels  which I will be exploring below</w:t>
      </w:r>
      <w:r w:rsidR="00207DFD" w:rsidRPr="004C2E31">
        <w:t xml:space="preserve"> </w:t>
      </w:r>
      <w:r w:rsidRPr="004C2E31">
        <w:t xml:space="preserve"> is an important problem in its own right, independently of exclusion arguments</w:t>
      </w:r>
      <w:r w:rsidR="00F94399" w:rsidRPr="004C2E31">
        <w:t>,</w:t>
      </w:r>
      <w:r w:rsidR="003E50C7" w:rsidRPr="004C2E31">
        <w:t xml:space="preserve"> and </w:t>
      </w:r>
      <w:r w:rsidR="0041311D" w:rsidRPr="004C2E31">
        <w:t>should be of independent interest for that reason</w:t>
      </w:r>
      <w:r w:rsidRPr="004C2E31">
        <w:t xml:space="preserve">. In the course of </w:t>
      </w:r>
      <w:r w:rsidR="0041311D" w:rsidRPr="004C2E31">
        <w:t>my discussion</w:t>
      </w:r>
      <w:r w:rsidR="00BE3486">
        <w:t>.</w:t>
      </w:r>
      <w:r w:rsidR="00E808FD" w:rsidRPr="004C2E31">
        <w:t xml:space="preserve"> </w:t>
      </w:r>
      <w:r w:rsidRPr="004C2E31">
        <w:t xml:space="preserve">I also make some </w:t>
      </w:r>
      <w:r w:rsidR="00BE3486">
        <w:t xml:space="preserve">novel </w:t>
      </w:r>
      <w:r w:rsidRPr="004C2E31">
        <w:t>suggestions about how multiple realizability is best understood</w:t>
      </w:r>
      <w:r w:rsidR="00207DFD" w:rsidRPr="004C2E31">
        <w:t xml:space="preserve"> that may be of some interest</w:t>
      </w:r>
      <w:r w:rsidR="00BE3486">
        <w:t>, stressing in particular that this should be understood as relation between values of variables rather than a relation between properties</w:t>
      </w:r>
      <w:r w:rsidRPr="004C2E31">
        <w:t xml:space="preserve"> </w:t>
      </w:r>
      <w:r w:rsidR="00207DFD" w:rsidRPr="004C2E31">
        <w:rPr>
          <w:rStyle w:val="FootnoteReference"/>
        </w:rPr>
        <w:footnoteReference w:id="2"/>
      </w:r>
      <w:r w:rsidRPr="004C2E31">
        <w:t xml:space="preserve">. </w:t>
      </w:r>
    </w:p>
    <w:p w14:paraId="672F2D7B" w14:textId="5F135A64" w:rsidR="009378E5" w:rsidRPr="004C2E31" w:rsidRDefault="009378E5" w:rsidP="009378E5">
      <w:r w:rsidRPr="004C2E31">
        <w:lastRenderedPageBreak/>
        <w:tab/>
      </w:r>
      <w:r w:rsidR="00BE3486">
        <w:t xml:space="preserve">To forestall a possible confusion, </w:t>
      </w:r>
      <w:r w:rsidRPr="004C2E31">
        <w:t xml:space="preserve">I also want to emphasize that the discussion that follows is mainly focused on the issue of what happens when interventions are performed  in multi-level contexts -- what the connections between upper and lower levels </w:t>
      </w:r>
      <w:r w:rsidRPr="004C2E31">
        <w:rPr>
          <w:i/>
          <w:iCs/>
        </w:rPr>
        <w:t>are</w:t>
      </w:r>
      <w:r w:rsidRPr="004C2E31">
        <w:t xml:space="preserve"> when one intervenes on an upper-level variable, in contrast to the epistemological issue of how we  might come to </w:t>
      </w:r>
      <w:r w:rsidRPr="004C2E31">
        <w:rPr>
          <w:i/>
          <w:iCs/>
        </w:rPr>
        <w:t>know</w:t>
      </w:r>
      <w:r w:rsidRPr="004C2E31">
        <w:t xml:space="preserve"> about such connections. For example, I assume below that the relationship between the values of upper-level variables and the values of their lower-level realizers can be represented by a many-to -one function satisfying certain other conditions, but this should not be understood as the  claim that people must know this function when they reason with upper-level variables. On the contrary, I assume that in many cases in which we reason with or manipulate upper-level variables, we have little or no information about how these are realized at lower levels, or how the upper and lower-level variables are connected. This is not to say that the issue of discovering such connections  is unimportant-- on the contrary</w:t>
      </w:r>
      <w:r w:rsidRPr="004C2E31">
        <w:rPr>
          <w:rStyle w:val="FootnoteReference"/>
        </w:rPr>
        <w:footnoteReference w:id="3"/>
      </w:r>
      <w:r w:rsidRPr="004C2E31">
        <w:t xml:space="preserve">. But it is is not my topic in this paper.   </w:t>
      </w:r>
    </w:p>
    <w:p w14:paraId="72AEC92B" w14:textId="48A0E08C" w:rsidR="00063501" w:rsidRPr="004C2E31" w:rsidRDefault="002A7645" w:rsidP="00207DFD">
      <w:pPr>
        <w:spacing w:before="100" w:beforeAutospacing="1" w:after="100" w:afterAutospacing="1"/>
        <w:ind w:firstLine="720"/>
        <w:contextualSpacing/>
      </w:pPr>
      <w:r w:rsidRPr="004C2E31">
        <w:t xml:space="preserve"> </w:t>
      </w:r>
      <w:r w:rsidR="009378E5" w:rsidRPr="004C2E31">
        <w:t xml:space="preserve"> </w:t>
      </w:r>
    </w:p>
    <w:p w14:paraId="1035B44F" w14:textId="0320B0A4" w:rsidR="0033444D" w:rsidRPr="004C2E31" w:rsidRDefault="008F4E6E" w:rsidP="00256863">
      <w:pPr>
        <w:pStyle w:val="ListParagraph"/>
        <w:numPr>
          <w:ilvl w:val="0"/>
          <w:numId w:val="10"/>
        </w:numPr>
        <w:rPr>
          <w:rFonts w:ascii="Times New Roman" w:hAnsi="Times New Roman" w:cs="Times New Roman"/>
        </w:rPr>
      </w:pPr>
      <w:r w:rsidRPr="004C2E31">
        <w:rPr>
          <w:rFonts w:ascii="Times New Roman" w:hAnsi="Times New Roman" w:cs="Times New Roman"/>
          <w:b/>
        </w:rPr>
        <w:t>Preliminaries</w:t>
      </w:r>
      <w:r w:rsidRPr="004C2E31">
        <w:rPr>
          <w:rFonts w:ascii="Times New Roman" w:hAnsi="Times New Roman" w:cs="Times New Roman"/>
        </w:rPr>
        <w:t>.</w:t>
      </w:r>
      <w:r w:rsidR="008F34EE" w:rsidRPr="004C2E31">
        <w:rPr>
          <w:rFonts w:ascii="Times New Roman" w:hAnsi="Times New Roman" w:cs="Times New Roman"/>
        </w:rPr>
        <w:t xml:space="preserve"> </w:t>
      </w:r>
      <w:r w:rsidR="00F94399" w:rsidRPr="004C2E31">
        <w:rPr>
          <w:rFonts w:ascii="Times New Roman" w:hAnsi="Times New Roman" w:cs="Times New Roman"/>
        </w:rPr>
        <w:t xml:space="preserve"> </w:t>
      </w:r>
    </w:p>
    <w:p w14:paraId="7753040D" w14:textId="77777777" w:rsidR="0033444D" w:rsidRPr="004C2E31" w:rsidRDefault="0033444D" w:rsidP="0033444D">
      <w:pPr>
        <w:pStyle w:val="ListParagraph"/>
        <w:ind w:left="1080"/>
        <w:rPr>
          <w:rFonts w:ascii="Times New Roman" w:hAnsi="Times New Roman" w:cs="Times New Roman"/>
        </w:rPr>
      </w:pPr>
    </w:p>
    <w:p w14:paraId="46CF6042" w14:textId="52B8C4FA" w:rsidR="0033444D" w:rsidRPr="004C2E31" w:rsidRDefault="0033444D" w:rsidP="0033444D">
      <w:r w:rsidRPr="004C2E31">
        <w:t xml:space="preserve"> </w:t>
      </w:r>
      <w:r w:rsidRPr="004C2E31">
        <w:tab/>
        <w:t xml:space="preserve">Like others who have discussed these issues within an interventionist framework, I assume that causal relationships can be represented  by directed graphs. A single –tailed arrow from </w:t>
      </w:r>
      <w:r w:rsidRPr="004C2E31">
        <w:rPr>
          <w:i/>
        </w:rPr>
        <w:t>X</w:t>
      </w:r>
      <w:r w:rsidRPr="004C2E31">
        <w:t xml:space="preserve"> to </w:t>
      </w:r>
      <w:r w:rsidRPr="004C2E31">
        <w:rPr>
          <w:i/>
        </w:rPr>
        <w:t>Y</w:t>
      </w:r>
      <w:r w:rsidRPr="004C2E31">
        <w:t xml:space="preserve"> (</w:t>
      </w:r>
      <w:r w:rsidRPr="004C2E31">
        <w:rPr>
          <w:i/>
        </w:rPr>
        <w:t>X</w:t>
      </w:r>
      <w:r w:rsidRPr="004C2E31">
        <w:rPr>
          <w:i/>
        </w:rPr>
        <w:sym w:font="Wingdings" w:char="F0E0"/>
      </w:r>
      <w:r w:rsidRPr="004C2E31">
        <w:rPr>
          <w:i/>
        </w:rPr>
        <w:t>Y</w:t>
      </w:r>
      <w:r w:rsidRPr="004C2E31">
        <w:t xml:space="preserve">) in a graph represents that </w:t>
      </w:r>
      <w:r w:rsidRPr="004C2E31">
        <w:rPr>
          <w:i/>
        </w:rPr>
        <w:t>X</w:t>
      </w:r>
      <w:r w:rsidRPr="004C2E31">
        <w:t xml:space="preserve"> is a </w:t>
      </w:r>
      <w:r w:rsidRPr="004C2E31">
        <w:rPr>
          <w:i/>
        </w:rPr>
        <w:t>direct cause</w:t>
      </w:r>
      <w:r w:rsidRPr="004C2E31">
        <w:t xml:space="preserve"> of </w:t>
      </w:r>
      <w:r w:rsidRPr="004C2E31">
        <w:rPr>
          <w:i/>
        </w:rPr>
        <w:t>Y.</w:t>
      </w:r>
      <w:r w:rsidR="00C91791" w:rsidRPr="004C2E31">
        <w:rPr>
          <w:i/>
        </w:rPr>
        <w:t xml:space="preserve"> </w:t>
      </w:r>
      <w:r w:rsidRPr="004C2E31">
        <w:t>(The notion of direct causation is characterized in more detail below</w:t>
      </w:r>
      <w:r w:rsidR="00F94399" w:rsidRPr="004C2E31">
        <w:t xml:space="preserve">.)  </w:t>
      </w:r>
      <w:r w:rsidRPr="004C2E31">
        <w:t xml:space="preserve">I will use the expression </w:t>
      </w:r>
      <w:r w:rsidRPr="004C2E31">
        <w:rPr>
          <w:i/>
          <w:iCs/>
        </w:rPr>
        <w:t>causal graph</w:t>
      </w:r>
      <w:r w:rsidRPr="004C2E31">
        <w:t xml:space="preserve"> to refer </w:t>
      </w:r>
      <w:r w:rsidR="00051CF4" w:rsidRPr="004C2E31">
        <w:t xml:space="preserve">to </w:t>
      </w:r>
      <w:r w:rsidRPr="004C2E31">
        <w:t>a directed graph in which the only</w:t>
      </w:r>
      <w:r w:rsidR="0041311D" w:rsidRPr="004C2E31">
        <w:t xml:space="preserve"> arrows or connections  </w:t>
      </w:r>
      <w:r w:rsidRPr="004C2E31">
        <w:t>between vertices are those that represent direct causal relationships.</w:t>
      </w:r>
      <w:r w:rsidR="00E808FD" w:rsidRPr="004C2E31">
        <w:t xml:space="preserve"> </w:t>
      </w:r>
      <w:r w:rsidRPr="004C2E31">
        <w:t>That is, a causal graph does not contain representations of  non-causal relationships such as supervenience relationships</w:t>
      </w:r>
      <w:r w:rsidR="00051CF4" w:rsidRPr="004C2E31">
        <w:rPr>
          <w:rStyle w:val="FootnoteReference"/>
        </w:rPr>
        <w:footnoteReference w:id="4"/>
      </w:r>
      <w:r w:rsidRPr="004C2E31">
        <w:t>. Thus by definition “mixed” graphs  (such as Kim’s  iconic graph in</w:t>
      </w:r>
      <w:r w:rsidR="00C91791" w:rsidRPr="004C2E31">
        <w:t xml:space="preserve"> </w:t>
      </w:r>
      <w:r w:rsidRPr="004C2E31">
        <w:t>Figure  1</w:t>
      </w:r>
      <w:r w:rsidR="00C91791" w:rsidRPr="004C2E31">
        <w:t xml:space="preserve"> </w:t>
      </w:r>
      <w:r w:rsidRPr="004C2E31">
        <w:t>below</w:t>
      </w:r>
      <w:r w:rsidR="00F94399" w:rsidRPr="004C2E31">
        <w:t>)</w:t>
      </w:r>
      <w:r w:rsidRPr="004C2E31">
        <w:t xml:space="preserve"> in which</w:t>
      </w:r>
      <w:r w:rsidR="00C91791" w:rsidRPr="004C2E31">
        <w:t xml:space="preserve"> </w:t>
      </w:r>
      <w:r w:rsidRPr="004C2E31">
        <w:t>both causal relationships and non-causal supervenience relationships  are  represented—the former by means of single tailed arrows, the latter by means of double-tailed arrows</w:t>
      </w:r>
      <w:r w:rsidR="00C91791" w:rsidRPr="004C2E31">
        <w:t>--</w:t>
      </w:r>
      <w:r w:rsidRPr="004C2E31">
        <w:t xml:space="preserve"> are </w:t>
      </w:r>
      <w:r w:rsidRPr="004C2E31">
        <w:rPr>
          <w:i/>
        </w:rPr>
        <w:t>not</w:t>
      </w:r>
      <w:r w:rsidRPr="004C2E31">
        <w:t xml:space="preserve"> causal graphs. The distinction between causal and mixed graphs is crucially important because, as we will see, these structures obey different requirements and conform to different inferential rules. We should not automatically assume that the two sorts of graphs behave in the same way. </w:t>
      </w:r>
      <w:r w:rsidR="00DF1D9C" w:rsidRPr="004C2E31">
        <w:t xml:space="preserve">As I see it, arguments for exclusion in this context virtually always involves claims (either assumed or argued for, but not convincingly) that the two sorts of graphs behave in the same way. </w:t>
      </w:r>
    </w:p>
    <w:p w14:paraId="1CAC8F6F" w14:textId="77777777" w:rsidR="0033444D" w:rsidRPr="004C2E31" w:rsidRDefault="0033444D" w:rsidP="0033444D"/>
    <w:p w14:paraId="2307456E" w14:textId="77777777" w:rsidR="0033444D" w:rsidRPr="004C2E31" w:rsidRDefault="0033444D" w:rsidP="0033444D"/>
    <w:p w14:paraId="68FF57F6" w14:textId="77777777" w:rsidR="0033444D" w:rsidRPr="004C2E31" w:rsidRDefault="0033444D" w:rsidP="0033444D">
      <w:pPr>
        <w:ind w:firstLine="720"/>
      </w:pPr>
      <w:r w:rsidRPr="004C2E31">
        <w:rPr>
          <w:noProof/>
        </w:rPr>
        <w:drawing>
          <wp:inline distT="0" distB="0" distL="0" distR="0" wp14:anchorId="0E8AED51" wp14:editId="02BF03B0">
            <wp:extent cx="1280366" cy="960275"/>
            <wp:effectExtent l="25400" t="0" r="0" b="0"/>
            <wp:docPr id="16" name="Picture 11" descr="Woodward 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ward Figure 8.jpg"/>
                    <pic:cNvPicPr/>
                  </pic:nvPicPr>
                  <pic:blipFill>
                    <a:blip r:embed="rId8"/>
                    <a:stretch>
                      <a:fillRect/>
                    </a:stretch>
                  </pic:blipFill>
                  <pic:spPr>
                    <a:xfrm>
                      <a:off x="0" y="0"/>
                      <a:ext cx="1284054" cy="963041"/>
                    </a:xfrm>
                    <a:prstGeom prst="rect">
                      <a:avLst/>
                    </a:prstGeom>
                  </pic:spPr>
                </pic:pic>
              </a:graphicData>
            </a:graphic>
          </wp:inline>
        </w:drawing>
      </w:r>
    </w:p>
    <w:p w14:paraId="26DE71C1" w14:textId="77777777" w:rsidR="0033444D" w:rsidRPr="004C2E31" w:rsidRDefault="0033444D" w:rsidP="0033444D">
      <w:pPr>
        <w:ind w:firstLine="720"/>
      </w:pPr>
      <w:r w:rsidRPr="004C2E31">
        <w:t xml:space="preserve"> </w:t>
      </w:r>
    </w:p>
    <w:p w14:paraId="61090614" w14:textId="27F78088" w:rsidR="000815E6" w:rsidRDefault="0033444D" w:rsidP="00DF1D9C">
      <w:pPr>
        <w:ind w:firstLine="720"/>
      </w:pPr>
      <w:r w:rsidRPr="004C2E31">
        <w:lastRenderedPageBreak/>
        <w:t xml:space="preserve">Figure 1 </w:t>
      </w:r>
      <w:r w:rsidR="002A7645" w:rsidRPr="004C2E31">
        <w:t xml:space="preserve"> </w:t>
      </w:r>
    </w:p>
    <w:p w14:paraId="5D0A9F4C" w14:textId="0167BDC0" w:rsidR="00206316" w:rsidRPr="00206316" w:rsidRDefault="00206316" w:rsidP="00DF1D9C">
      <w:pPr>
        <w:ind w:firstLine="720"/>
      </w:pPr>
      <w:r w:rsidRPr="00206316">
        <w:rPr>
          <w:b/>
          <w:bCs/>
        </w:rPr>
        <w:t>Fig 1</w:t>
      </w:r>
      <w:r>
        <w:rPr>
          <w:b/>
          <w:bCs/>
        </w:rPr>
        <w:t xml:space="preserve">: </w:t>
      </w:r>
      <w:r w:rsidRPr="00206316">
        <w:rPr>
          <w:i/>
          <w:iCs/>
        </w:rPr>
        <w:t>P</w:t>
      </w:r>
      <w:r w:rsidRPr="00206316">
        <w:rPr>
          <w:i/>
          <w:iCs/>
          <w:vertAlign w:val="subscript"/>
        </w:rPr>
        <w:t>1</w:t>
      </w:r>
      <w:r>
        <w:t xml:space="preserve"> causes </w:t>
      </w:r>
      <w:r w:rsidRPr="00206316">
        <w:rPr>
          <w:i/>
          <w:iCs/>
        </w:rPr>
        <w:t>P</w:t>
      </w:r>
      <w:r w:rsidRPr="00206316">
        <w:rPr>
          <w:i/>
          <w:iCs/>
          <w:vertAlign w:val="subscript"/>
        </w:rPr>
        <w:t>2</w:t>
      </w:r>
      <w:r>
        <w:t xml:space="preserve">, </w:t>
      </w:r>
      <w:r w:rsidRPr="00206316">
        <w:rPr>
          <w:i/>
          <w:iCs/>
        </w:rPr>
        <w:t>M</w:t>
      </w:r>
      <w:r w:rsidRPr="00206316">
        <w:rPr>
          <w:i/>
          <w:iCs/>
          <w:vertAlign w:val="subscript"/>
        </w:rPr>
        <w:t>1</w:t>
      </w:r>
      <w:r>
        <w:t xml:space="preserve"> supervenes on </w:t>
      </w:r>
      <w:r w:rsidRPr="00206316">
        <w:rPr>
          <w:i/>
          <w:iCs/>
        </w:rPr>
        <w:t>P</w:t>
      </w:r>
      <w:r w:rsidRPr="00206316">
        <w:rPr>
          <w:i/>
          <w:iCs/>
          <w:vertAlign w:val="subscript"/>
        </w:rPr>
        <w:t>1</w:t>
      </w:r>
      <w:r>
        <w:t xml:space="preserve">, </w:t>
      </w:r>
      <w:r w:rsidRPr="00206316">
        <w:rPr>
          <w:i/>
          <w:iCs/>
        </w:rPr>
        <w:t>M</w:t>
      </w:r>
      <w:r w:rsidRPr="00206316">
        <w:rPr>
          <w:i/>
          <w:iCs/>
          <w:vertAlign w:val="subscript"/>
        </w:rPr>
        <w:t>2</w:t>
      </w:r>
      <w:r>
        <w:t xml:space="preserve"> supervenes on P</w:t>
      </w:r>
      <w:r w:rsidRPr="00206316">
        <w:rPr>
          <w:vertAlign w:val="subscript"/>
        </w:rPr>
        <w:t>2</w:t>
      </w:r>
      <w:r>
        <w:t xml:space="preserve">. </w:t>
      </w:r>
    </w:p>
    <w:p w14:paraId="6647D5B2" w14:textId="31FEB1C6" w:rsidR="008923AF" w:rsidRPr="004C2E31" w:rsidRDefault="008923AF" w:rsidP="00924EAC">
      <w:pPr>
        <w:ind w:firstLine="720"/>
      </w:pPr>
    </w:p>
    <w:p w14:paraId="1803DCD9" w14:textId="5A38AB6E" w:rsidR="00CA034C" w:rsidRPr="004C2E31" w:rsidRDefault="00924EAC" w:rsidP="00DF1D9C">
      <w:pPr>
        <w:ind w:firstLine="720"/>
      </w:pPr>
      <w:r w:rsidRPr="004C2E31">
        <w:t>When we employ</w:t>
      </w:r>
      <w:r w:rsidR="007C5634" w:rsidRPr="004C2E31">
        <w:t xml:space="preserve"> </w:t>
      </w:r>
      <w:r w:rsidR="00DF1D9C" w:rsidRPr="004C2E31">
        <w:t xml:space="preserve">a causal </w:t>
      </w:r>
      <w:r w:rsidRPr="004C2E31">
        <w:t xml:space="preserve"> graph</w:t>
      </w:r>
      <w:r w:rsidR="00DF1D9C" w:rsidRPr="004C2E31">
        <w:t xml:space="preserve"> or a mixed graph</w:t>
      </w:r>
      <w:r w:rsidR="00A77140" w:rsidRPr="004C2E31">
        <w:t>,</w:t>
      </w:r>
      <w:r w:rsidR="00DF1D9C" w:rsidRPr="004C2E31">
        <w:t xml:space="preserve"> </w:t>
      </w:r>
      <w:r w:rsidR="00552A4F" w:rsidRPr="004C2E31">
        <w:t xml:space="preserve">it </w:t>
      </w:r>
      <w:r w:rsidR="00DF1D9C" w:rsidRPr="004C2E31">
        <w:t>is</w:t>
      </w:r>
      <w:r w:rsidR="00320E0B" w:rsidRPr="004C2E31">
        <w:t xml:space="preserve"> </w:t>
      </w:r>
      <w:r w:rsidR="00552A4F" w:rsidRPr="004C2E31">
        <w:t xml:space="preserve">crucial that </w:t>
      </w:r>
      <w:r w:rsidR="008D2C9D" w:rsidRPr="004C2E31">
        <w:t xml:space="preserve">we </w:t>
      </w:r>
      <w:r w:rsidR="00840705" w:rsidRPr="004C2E31">
        <w:t>provide  rules</w:t>
      </w:r>
      <w:r w:rsidR="00C91791" w:rsidRPr="004C2E31">
        <w:t xml:space="preserve"> </w:t>
      </w:r>
      <w:r w:rsidR="007C5634" w:rsidRPr="004C2E31">
        <w:t>g</w:t>
      </w:r>
      <w:r w:rsidR="00840705" w:rsidRPr="004C2E31">
        <w:t>overning</w:t>
      </w:r>
      <w:r w:rsidR="007C5634" w:rsidRPr="004C2E31">
        <w:t xml:space="preserve"> </w:t>
      </w:r>
      <w:r w:rsidR="000E2CE7" w:rsidRPr="004C2E31">
        <w:t xml:space="preserve">how </w:t>
      </w:r>
      <w:r w:rsidR="008D2C9D" w:rsidRPr="004C2E31">
        <w:t xml:space="preserve">the </w:t>
      </w:r>
      <w:r w:rsidR="000E2CE7" w:rsidRPr="004C2E31">
        <w:t>arrows</w:t>
      </w:r>
      <w:r w:rsidR="00C91791" w:rsidRPr="004C2E31">
        <w:t xml:space="preserve"> </w:t>
      </w:r>
      <w:r w:rsidR="000E2CE7" w:rsidRPr="004C2E31">
        <w:t>are to be</w:t>
      </w:r>
      <w:r w:rsidR="007C5634" w:rsidRPr="004C2E31">
        <w:t xml:space="preserve"> </w:t>
      </w:r>
      <w:r w:rsidR="000E2CE7" w:rsidRPr="004C2E31">
        <w:t>interpreted</w:t>
      </w:r>
      <w:r w:rsidR="000E1098" w:rsidRPr="004C2E31">
        <w:t>, when it is appropriate or not to draw them,</w:t>
      </w:r>
      <w:r w:rsidR="00054466" w:rsidRPr="004C2E31">
        <w:t xml:space="preserve"> and the inferences they warrant</w:t>
      </w:r>
      <w:r w:rsidR="00752C74" w:rsidRPr="004C2E31">
        <w:t>.</w:t>
      </w:r>
      <w:r w:rsidR="00032A45" w:rsidRPr="004C2E31">
        <w:t xml:space="preserve"> </w:t>
      </w:r>
      <w:r w:rsidR="00DF1D9C" w:rsidRPr="004C2E31">
        <w:t>It is not acceptable simply to draw arrows of various sorts without explaining what they mean or the constraint</w:t>
      </w:r>
      <w:r w:rsidR="00A77140" w:rsidRPr="004C2E31">
        <w:t>s</w:t>
      </w:r>
      <w:r w:rsidR="00DF1D9C" w:rsidRPr="004C2E31">
        <w:t xml:space="preserve"> that they must satisfy. </w:t>
      </w:r>
      <w:r w:rsidR="005C28AE" w:rsidRPr="004C2E31">
        <w:t xml:space="preserve">Call this the </w:t>
      </w:r>
      <w:r w:rsidR="005C28AE" w:rsidRPr="004C2E31">
        <w:rPr>
          <w:i/>
          <w:iCs/>
        </w:rPr>
        <w:t>interpretation constraint</w:t>
      </w:r>
      <w:r w:rsidR="005C28AE" w:rsidRPr="004C2E31">
        <w:t xml:space="preserve">. </w:t>
      </w:r>
      <w:r w:rsidR="000E2CE7" w:rsidRPr="004C2E31">
        <w:t>Woodward (2003)</w:t>
      </w:r>
      <w:r w:rsidR="006B49AD" w:rsidRPr="004C2E31">
        <w:t xml:space="preserve"> </w:t>
      </w:r>
      <w:r w:rsidR="000E2CE7" w:rsidRPr="004C2E31">
        <w:t>provide</w:t>
      </w:r>
      <w:r w:rsidR="006B49AD" w:rsidRPr="004C2E31">
        <w:t>d</w:t>
      </w:r>
      <w:r w:rsidR="000E2CE7" w:rsidRPr="004C2E31">
        <w:t xml:space="preserve"> such rules</w:t>
      </w:r>
      <w:r w:rsidR="00D17C23" w:rsidRPr="004C2E31">
        <w:t xml:space="preserve"> </w:t>
      </w:r>
      <w:r w:rsidR="000E2CE7" w:rsidRPr="004C2E31">
        <w:t>for causal graphs</w:t>
      </w:r>
      <w:r w:rsidR="00A77140" w:rsidRPr="004C2E31">
        <w:t xml:space="preserve"> </w:t>
      </w:r>
      <w:r w:rsidR="00FA6057" w:rsidRPr="004C2E31">
        <w:t>(but not for mixed graphs)</w:t>
      </w:r>
      <w:r w:rsidR="0041311D" w:rsidRPr="004C2E31">
        <w:t>.</w:t>
      </w:r>
      <w:r w:rsidR="00C91791" w:rsidRPr="004C2E31">
        <w:t xml:space="preserve"> </w:t>
      </w:r>
      <w:r w:rsidR="0041311D" w:rsidRPr="004C2E31">
        <w:t xml:space="preserve">Confining ourselves for the moment </w:t>
      </w:r>
      <w:r w:rsidR="00C833ED" w:rsidRPr="004C2E31">
        <w:t xml:space="preserve">to </w:t>
      </w:r>
      <w:r w:rsidR="003E7FB7" w:rsidRPr="004C2E31">
        <w:rPr>
          <w:i/>
          <w:iCs/>
        </w:rPr>
        <w:t>causal</w:t>
      </w:r>
      <w:r w:rsidR="003E7FB7" w:rsidRPr="004C2E31">
        <w:t xml:space="preserve"> graphs, </w:t>
      </w:r>
      <w:r w:rsidR="00DF1D9C" w:rsidRPr="004C2E31">
        <w:t>let us charact</w:t>
      </w:r>
      <w:r w:rsidR="00955BE1" w:rsidRPr="004C2E31">
        <w:t>e</w:t>
      </w:r>
      <w:r w:rsidR="00DF1D9C" w:rsidRPr="004C2E31">
        <w:t>rize an</w:t>
      </w:r>
      <w:r w:rsidR="003E7FB7" w:rsidRPr="004C2E31">
        <w:t xml:space="preserve"> </w:t>
      </w:r>
      <w:r w:rsidR="00552A4F" w:rsidRPr="004C2E31">
        <w:t xml:space="preserve">intervention </w:t>
      </w:r>
      <w:r w:rsidR="00552A4F" w:rsidRPr="004C2E31">
        <w:rPr>
          <w:i/>
        </w:rPr>
        <w:t>I</w:t>
      </w:r>
      <w:r w:rsidR="00552A4F" w:rsidRPr="004C2E31">
        <w:t xml:space="preserve"> on a variable </w:t>
      </w:r>
      <w:r w:rsidR="00552A4F" w:rsidRPr="004C2E31">
        <w:rPr>
          <w:i/>
        </w:rPr>
        <w:t>X</w:t>
      </w:r>
      <w:r w:rsidR="00552A4F" w:rsidRPr="004C2E31">
        <w:t xml:space="preserve"> with respect to a second variable </w:t>
      </w:r>
      <w:r w:rsidR="00552A4F" w:rsidRPr="004C2E31">
        <w:rPr>
          <w:i/>
        </w:rPr>
        <w:t>Y</w:t>
      </w:r>
      <w:r w:rsidR="00552A4F" w:rsidRPr="004C2E31">
        <w:t xml:space="preserve"> </w:t>
      </w:r>
      <w:r w:rsidR="00DF1D9C" w:rsidRPr="004C2E31">
        <w:t xml:space="preserve"> in the following way: </w:t>
      </w:r>
      <w:r w:rsidR="00DF1D9C" w:rsidRPr="004C2E31">
        <w:rPr>
          <w:i/>
          <w:iCs/>
        </w:rPr>
        <w:t>I</w:t>
      </w:r>
      <w:r w:rsidR="00DF1D9C" w:rsidRPr="004C2E31">
        <w:t xml:space="preserve"> </w:t>
      </w:r>
      <w:r w:rsidR="008D2C9D" w:rsidRPr="004C2E31">
        <w:t>changes</w:t>
      </w:r>
      <w:r w:rsidR="00A94C01" w:rsidRPr="004C2E31">
        <w:t xml:space="preserve"> </w:t>
      </w:r>
      <w:r w:rsidR="00552A4F" w:rsidRPr="004C2E31">
        <w:rPr>
          <w:i/>
        </w:rPr>
        <w:t>X</w:t>
      </w:r>
      <w:r w:rsidR="00552A4F" w:rsidRPr="004C2E31">
        <w:t xml:space="preserve"> </w:t>
      </w:r>
      <w:r w:rsidR="008D2C9D" w:rsidRPr="004C2E31">
        <w:t xml:space="preserve">in such  a way </w:t>
      </w:r>
      <w:r w:rsidR="00A94C01" w:rsidRPr="004C2E31">
        <w:t xml:space="preserve">that </w:t>
      </w:r>
      <w:r w:rsidR="00FA6EE6" w:rsidRPr="004C2E31">
        <w:t xml:space="preserve"> </w:t>
      </w:r>
      <w:r w:rsidR="00FA6EE6" w:rsidRPr="004C2E31">
        <w:rPr>
          <w:i/>
          <w:iCs/>
        </w:rPr>
        <w:t>I</w:t>
      </w:r>
      <w:r w:rsidR="00FA6EE6" w:rsidRPr="004C2E31">
        <w:t xml:space="preserve"> becomes the only cause of </w:t>
      </w:r>
      <w:r w:rsidR="00FA6EE6" w:rsidRPr="004C2E31">
        <w:rPr>
          <w:i/>
          <w:iCs/>
        </w:rPr>
        <w:t>X</w:t>
      </w:r>
      <w:r w:rsidR="0041311D" w:rsidRPr="004C2E31">
        <w:t xml:space="preserve"> </w:t>
      </w:r>
      <w:r w:rsidR="00FA6EE6" w:rsidRPr="004C2E31">
        <w:t xml:space="preserve"> and </w:t>
      </w:r>
      <w:r w:rsidR="00A94C01" w:rsidRPr="004C2E31">
        <w:t xml:space="preserve">any change in </w:t>
      </w:r>
      <w:r w:rsidR="00A94C01" w:rsidRPr="004C2E31">
        <w:rPr>
          <w:i/>
        </w:rPr>
        <w:t>Y</w:t>
      </w:r>
      <w:r w:rsidR="00A94C01" w:rsidRPr="004C2E31">
        <w:t xml:space="preserve"> </w:t>
      </w:r>
      <w:r w:rsidR="002E6F37" w:rsidRPr="004C2E31">
        <w:t xml:space="preserve">occurs only through this change in </w:t>
      </w:r>
      <w:r w:rsidR="002E6F37" w:rsidRPr="004C2E31">
        <w:rPr>
          <w:i/>
          <w:iCs/>
        </w:rPr>
        <w:t xml:space="preserve">X </w:t>
      </w:r>
      <w:r w:rsidR="002E6F37" w:rsidRPr="004C2E31">
        <w:t>and not in some other way</w:t>
      </w:r>
      <w:r w:rsidR="0061308A" w:rsidRPr="004C2E31">
        <w:rPr>
          <w:rStyle w:val="FootnoteReference"/>
        </w:rPr>
        <w:footnoteReference w:id="5"/>
      </w:r>
      <w:r w:rsidR="002E6F37" w:rsidRPr="004C2E31">
        <w:t xml:space="preserve">. </w:t>
      </w:r>
      <w:r w:rsidR="00F60B17" w:rsidRPr="004C2E31">
        <w:t xml:space="preserve"> </w:t>
      </w:r>
      <w:r w:rsidR="00EF25B8" w:rsidRPr="004C2E31">
        <w:t xml:space="preserve"> </w:t>
      </w:r>
      <w:r w:rsidR="007B6AC7" w:rsidRPr="004C2E31">
        <w:t>One implication of t</w:t>
      </w:r>
      <w:r w:rsidR="006F5012" w:rsidRPr="004C2E31">
        <w:t xml:space="preserve">his </w:t>
      </w:r>
      <w:r w:rsidR="007B6AC7" w:rsidRPr="004C2E31">
        <w:t xml:space="preserve">last requirement is often </w:t>
      </w:r>
      <w:r w:rsidR="006F5012" w:rsidRPr="004C2E31">
        <w:t xml:space="preserve">expressed in terms of the </w:t>
      </w:r>
      <w:r w:rsidR="007B6AC7" w:rsidRPr="004C2E31">
        <w:t>idea</w:t>
      </w:r>
      <w:r w:rsidR="006F5012" w:rsidRPr="004C2E31">
        <w:t xml:space="preserve"> that </w:t>
      </w:r>
      <w:r w:rsidR="006F5012" w:rsidRPr="004C2E31">
        <w:rPr>
          <w:i/>
          <w:iCs/>
        </w:rPr>
        <w:t>I</w:t>
      </w:r>
      <w:r w:rsidR="006F5012" w:rsidRPr="004C2E31">
        <w:t xml:space="preserve"> should not affect </w:t>
      </w:r>
      <w:r w:rsidR="006F5012" w:rsidRPr="004C2E31">
        <w:rPr>
          <w:i/>
          <w:iCs/>
        </w:rPr>
        <w:t>Y</w:t>
      </w:r>
      <w:r w:rsidR="006F5012" w:rsidRPr="004C2E31">
        <w:t xml:space="preserve"> via an “off-path” variable, where an off-path variable is one that is on a causal path</w:t>
      </w:r>
      <w:r w:rsidR="004A36FA" w:rsidRPr="004C2E31">
        <w:rPr>
          <w:rStyle w:val="FootnoteReference"/>
        </w:rPr>
        <w:footnoteReference w:id="6"/>
      </w:r>
      <w:r w:rsidR="006F5012" w:rsidRPr="004C2E31">
        <w:t xml:space="preserve"> </w:t>
      </w:r>
      <w:r w:rsidR="007B6AC7" w:rsidRPr="004C2E31">
        <w:t xml:space="preserve"> to </w:t>
      </w:r>
      <w:r w:rsidR="007B6AC7" w:rsidRPr="004C2E31">
        <w:rPr>
          <w:i/>
          <w:iCs/>
        </w:rPr>
        <w:t>Y</w:t>
      </w:r>
      <w:r w:rsidR="007B6AC7" w:rsidRPr="004C2E31">
        <w:t xml:space="preserve"> </w:t>
      </w:r>
      <w:r w:rsidR="006F5012" w:rsidRPr="004C2E31">
        <w:t xml:space="preserve">does not go through </w:t>
      </w:r>
      <w:r w:rsidR="006F5012" w:rsidRPr="004C2E31">
        <w:rPr>
          <w:i/>
          <w:iCs/>
        </w:rPr>
        <w:t>X</w:t>
      </w:r>
      <w:r w:rsidR="006F5012" w:rsidRPr="004C2E31">
        <w:t xml:space="preserve">. For example, </w:t>
      </w:r>
      <w:r w:rsidR="006F5012" w:rsidRPr="004C2E31">
        <w:rPr>
          <w:i/>
          <w:iCs/>
        </w:rPr>
        <w:t>Z</w:t>
      </w:r>
      <w:r w:rsidR="006F5012" w:rsidRPr="004C2E31">
        <w:t xml:space="preserve"> is such an off</w:t>
      </w:r>
      <w:r w:rsidR="0041311D" w:rsidRPr="004C2E31">
        <w:t>-</w:t>
      </w:r>
      <w:r w:rsidR="006F5012" w:rsidRPr="004C2E31">
        <w:t xml:space="preserve">path variable in Figure 2 </w:t>
      </w:r>
      <w:r w:rsidR="00C91791" w:rsidRPr="004C2E31">
        <w:t xml:space="preserve">below </w:t>
      </w:r>
      <w:r w:rsidR="006F5012" w:rsidRPr="004C2E31">
        <w:t>and</w:t>
      </w:r>
      <w:r w:rsidR="007B6AC7" w:rsidRPr="004C2E31">
        <w:t xml:space="preserve"> </w:t>
      </w:r>
      <w:r w:rsidR="004A36FA" w:rsidRPr="004C2E31">
        <w:t xml:space="preserve">in this figure </w:t>
      </w:r>
      <w:r w:rsidR="006F5012" w:rsidRPr="004C2E31">
        <w:rPr>
          <w:i/>
          <w:iCs/>
        </w:rPr>
        <w:t>I</w:t>
      </w:r>
      <w:r w:rsidR="006F5012" w:rsidRPr="004C2E31">
        <w:t xml:space="preserve"> does not count as an intervention on </w:t>
      </w:r>
      <w:r w:rsidR="006F5012" w:rsidRPr="004C2E31">
        <w:rPr>
          <w:i/>
          <w:iCs/>
        </w:rPr>
        <w:t>X</w:t>
      </w:r>
      <w:r w:rsidR="006F5012" w:rsidRPr="004C2E31">
        <w:t xml:space="preserve"> with respect to </w:t>
      </w:r>
      <w:r w:rsidR="006F5012" w:rsidRPr="004C2E31">
        <w:rPr>
          <w:i/>
          <w:iCs/>
        </w:rPr>
        <w:t>Y</w:t>
      </w:r>
      <w:r w:rsidR="006F5012" w:rsidRPr="004C2E31">
        <w:t xml:space="preserve"> since </w:t>
      </w:r>
      <w:r w:rsidR="006F5012" w:rsidRPr="004C2E31">
        <w:rPr>
          <w:i/>
          <w:iCs/>
        </w:rPr>
        <w:t>I</w:t>
      </w:r>
      <w:r w:rsidR="006F5012" w:rsidRPr="004C2E31">
        <w:t xml:space="preserve"> affects </w:t>
      </w:r>
      <w:r w:rsidR="006F5012" w:rsidRPr="004C2E31">
        <w:rPr>
          <w:i/>
          <w:iCs/>
        </w:rPr>
        <w:t>Y</w:t>
      </w:r>
      <w:r w:rsidR="006F5012" w:rsidRPr="004C2E31">
        <w:t xml:space="preserve"> via Z. </w:t>
      </w:r>
      <w:r w:rsidR="00CB2936" w:rsidRPr="004C2E31">
        <w:t xml:space="preserve">Intuitively an intervention on </w:t>
      </w:r>
      <w:r w:rsidR="00CB2936" w:rsidRPr="004C2E31">
        <w:rPr>
          <w:i/>
          <w:iCs/>
        </w:rPr>
        <w:t>X</w:t>
      </w:r>
      <w:r w:rsidR="00CB2936" w:rsidRPr="004C2E31">
        <w:t xml:space="preserve"> with respect to </w:t>
      </w:r>
      <w:r w:rsidR="00CB2936" w:rsidRPr="004C2E31">
        <w:rPr>
          <w:i/>
          <w:iCs/>
        </w:rPr>
        <w:t>Y</w:t>
      </w:r>
      <w:r w:rsidR="00CB2936" w:rsidRPr="004C2E31">
        <w:t xml:space="preserve"> is an unconfounded manipulation of </w:t>
      </w:r>
      <w:r w:rsidR="00CB2936" w:rsidRPr="004C2E31">
        <w:rPr>
          <w:i/>
          <w:iCs/>
        </w:rPr>
        <w:t xml:space="preserve">X </w:t>
      </w:r>
      <w:r w:rsidR="00CB2936" w:rsidRPr="004C2E31">
        <w:t xml:space="preserve">with respect to </w:t>
      </w:r>
      <w:r w:rsidR="00CB2936" w:rsidRPr="004C2E31">
        <w:rPr>
          <w:i/>
          <w:iCs/>
        </w:rPr>
        <w:t>Y</w:t>
      </w:r>
      <w:r w:rsidR="007B6AC7" w:rsidRPr="004C2E31">
        <w:t>.</w:t>
      </w:r>
      <w:r w:rsidR="00CB2936" w:rsidRPr="004C2E31">
        <w:t xml:space="preserve"> </w:t>
      </w:r>
      <w:r w:rsidR="003E7FB7" w:rsidRPr="004C2E31">
        <w:t xml:space="preserve">It is important </w:t>
      </w:r>
      <w:r w:rsidR="00CB2936" w:rsidRPr="004C2E31">
        <w:t xml:space="preserve">to understand </w:t>
      </w:r>
      <w:r w:rsidR="003E7FB7" w:rsidRPr="004C2E31">
        <w:t>that</w:t>
      </w:r>
      <w:r w:rsidR="00A77140" w:rsidRPr="004C2E31">
        <w:t xml:space="preserve"> </w:t>
      </w:r>
      <w:r w:rsidR="002E6F37" w:rsidRPr="004C2E31">
        <w:t>the notion of an intervention</w:t>
      </w:r>
      <w:r w:rsidR="006F5012" w:rsidRPr="004C2E31">
        <w:t xml:space="preserve"> just described</w:t>
      </w:r>
      <w:r w:rsidR="00C91791" w:rsidRPr="004C2E31">
        <w:t xml:space="preserve"> </w:t>
      </w:r>
      <w:r w:rsidR="002E6F37" w:rsidRPr="004C2E31">
        <w:t xml:space="preserve">is </w:t>
      </w:r>
      <w:r w:rsidR="002E6F37" w:rsidRPr="004C2E31">
        <w:rPr>
          <w:i/>
          <w:iCs/>
        </w:rPr>
        <w:t xml:space="preserve">not </w:t>
      </w:r>
      <w:r w:rsidR="002E6F37" w:rsidRPr="004C2E31">
        <w:t xml:space="preserve">relativized to any particular causal graph or variable set. </w:t>
      </w:r>
      <w:r w:rsidR="002E6F37" w:rsidRPr="004C2E31">
        <w:rPr>
          <w:i/>
          <w:iCs/>
        </w:rPr>
        <w:t>I</w:t>
      </w:r>
      <w:r w:rsidR="002E6F37" w:rsidRPr="004C2E31">
        <w:t xml:space="preserve"> only counts as an intervention on </w:t>
      </w:r>
      <w:r w:rsidR="002E6F37" w:rsidRPr="004C2E31">
        <w:rPr>
          <w:i/>
          <w:iCs/>
        </w:rPr>
        <w:t>X</w:t>
      </w:r>
      <w:r w:rsidR="002E6F37" w:rsidRPr="004C2E31">
        <w:t xml:space="preserve"> </w:t>
      </w:r>
      <w:r w:rsidR="004F7EC5" w:rsidRPr="004C2E31">
        <w:t xml:space="preserve">with respect to </w:t>
      </w:r>
      <w:r w:rsidR="004F7EC5" w:rsidRPr="004C2E31">
        <w:rPr>
          <w:i/>
          <w:iCs/>
        </w:rPr>
        <w:t>Y</w:t>
      </w:r>
      <w:r w:rsidR="004F7EC5" w:rsidRPr="004C2E31">
        <w:t xml:space="preserve"> </w:t>
      </w:r>
      <w:r w:rsidR="002E6F37" w:rsidRPr="004C2E31">
        <w:t xml:space="preserve">if there </w:t>
      </w:r>
      <w:r w:rsidR="004F7EC5" w:rsidRPr="004C2E31">
        <w:rPr>
          <w:i/>
          <w:iCs/>
        </w:rPr>
        <w:t>is</w:t>
      </w:r>
      <w:r w:rsidR="002E6F37" w:rsidRPr="004C2E31">
        <w:t xml:space="preserve"> no</w:t>
      </w:r>
      <w:r w:rsidR="007B6AC7" w:rsidRPr="004C2E31">
        <w:t xml:space="preserve"> </w:t>
      </w:r>
      <w:r w:rsidR="003E7FB7" w:rsidRPr="004C2E31">
        <w:t>causal graph G that correctly represents the causal structure under discussion in which there is a causal path f</w:t>
      </w:r>
      <w:r w:rsidR="004A36FA" w:rsidRPr="004C2E31">
        <w:t>rom</w:t>
      </w:r>
      <w:r w:rsidR="00C91791" w:rsidRPr="004C2E31">
        <w:t xml:space="preserve"> </w:t>
      </w:r>
      <w:r w:rsidR="003E7FB7" w:rsidRPr="004C2E31">
        <w:rPr>
          <w:i/>
          <w:iCs/>
        </w:rPr>
        <w:t>I</w:t>
      </w:r>
      <w:r w:rsidR="003E7FB7" w:rsidRPr="004C2E31">
        <w:t xml:space="preserve"> to </w:t>
      </w:r>
      <w:r w:rsidR="003E7FB7" w:rsidRPr="004C2E31">
        <w:rPr>
          <w:i/>
          <w:iCs/>
        </w:rPr>
        <w:t>Y</w:t>
      </w:r>
      <w:r w:rsidR="003E7FB7" w:rsidRPr="004C2E31">
        <w:t xml:space="preserve"> that does not go through </w:t>
      </w:r>
      <w:r w:rsidR="003E7FB7" w:rsidRPr="004C2E31">
        <w:rPr>
          <w:i/>
          <w:iCs/>
        </w:rPr>
        <w:t>X</w:t>
      </w:r>
      <w:r w:rsidR="003E7FB7" w:rsidRPr="004C2E31">
        <w:t>.</w:t>
      </w:r>
      <w:r w:rsidR="00CB2936" w:rsidRPr="004C2E31">
        <w:t xml:space="preserve"> In other words, the requirement is that there are no causal factors that confound the  intervention and not merely that no such factors are present in </w:t>
      </w:r>
      <w:r w:rsidR="007B6AC7" w:rsidRPr="004C2E31">
        <w:t>whatever</w:t>
      </w:r>
      <w:r w:rsidR="00C91791" w:rsidRPr="004C2E31">
        <w:t xml:space="preserve"> </w:t>
      </w:r>
      <w:r w:rsidR="00CB2936" w:rsidRPr="004C2E31">
        <w:t>graph or variable set we</w:t>
      </w:r>
      <w:r w:rsidR="00395920" w:rsidRPr="004C2E31">
        <w:t xml:space="preserve"> employ</w:t>
      </w:r>
      <w:r w:rsidR="004A36FA" w:rsidRPr="004C2E31">
        <w:t xml:space="preserve"> or that are known to us</w:t>
      </w:r>
      <w:r w:rsidR="00395920" w:rsidRPr="004C2E31">
        <w:t xml:space="preserve">. </w:t>
      </w:r>
    </w:p>
    <w:p w14:paraId="07A1D060" w14:textId="22A42270" w:rsidR="002A7645" w:rsidRPr="004C2E31" w:rsidRDefault="00395920" w:rsidP="00394796">
      <w:pPr>
        <w:ind w:firstLine="720"/>
      </w:pPr>
      <w:r w:rsidRPr="004C2E31">
        <w:t xml:space="preserve">The reason for characterizing interventions in this way should be obvious: a manipulation of </w:t>
      </w:r>
      <w:r w:rsidRPr="004C2E31">
        <w:rPr>
          <w:i/>
          <w:iCs/>
        </w:rPr>
        <w:t>X</w:t>
      </w:r>
      <w:r w:rsidRPr="004C2E31">
        <w:t xml:space="preserve"> that is confounded by unknown or unrepresented causes is still confounded and this fact can undermine causal inferences involving </w:t>
      </w:r>
      <w:r w:rsidRPr="004C2E31">
        <w:rPr>
          <w:i/>
          <w:iCs/>
        </w:rPr>
        <w:t>X</w:t>
      </w:r>
      <w:r w:rsidRPr="004C2E31">
        <w:t xml:space="preserve">. </w:t>
      </w:r>
      <w:r w:rsidR="004A36FA" w:rsidRPr="004C2E31">
        <w:t xml:space="preserve">For example, </w:t>
      </w:r>
      <w:r w:rsidR="004A36FA" w:rsidRPr="004C2E31">
        <w:rPr>
          <w:i/>
          <w:iCs/>
        </w:rPr>
        <w:t xml:space="preserve">I </w:t>
      </w:r>
      <w:r w:rsidR="004A36FA" w:rsidRPr="004C2E31">
        <w:t xml:space="preserve"> is confounded </w:t>
      </w:r>
      <w:r w:rsidR="00C30970" w:rsidRPr="004C2E31">
        <w:t xml:space="preserve">in an inference designed to determine whether </w:t>
      </w:r>
      <w:r w:rsidR="00C30970" w:rsidRPr="004C2E31">
        <w:rPr>
          <w:i/>
          <w:iCs/>
        </w:rPr>
        <w:t>X</w:t>
      </w:r>
      <w:r w:rsidR="00C30970" w:rsidRPr="004C2E31">
        <w:t xml:space="preserve"> causes </w:t>
      </w:r>
      <w:r w:rsidR="00C30970" w:rsidRPr="004C2E31">
        <w:rPr>
          <w:i/>
          <w:iCs/>
        </w:rPr>
        <w:t>Y</w:t>
      </w:r>
      <w:r w:rsidR="00C30970" w:rsidRPr="004C2E31">
        <w:t xml:space="preserve"> </w:t>
      </w:r>
      <w:r w:rsidR="004A36FA" w:rsidRPr="004C2E31">
        <w:t xml:space="preserve">if the true causal structure is represented by Figure 2, even if the investigator employs a graph in which </w:t>
      </w:r>
      <w:r w:rsidR="004A36FA" w:rsidRPr="004C2E31">
        <w:rPr>
          <w:i/>
          <w:iCs/>
        </w:rPr>
        <w:t>Z</w:t>
      </w:r>
      <w:r w:rsidR="004A36FA" w:rsidRPr="004C2E31">
        <w:t xml:space="preserve"> is not represented. </w:t>
      </w:r>
    </w:p>
    <w:p w14:paraId="1CE8C6D8" w14:textId="77777777" w:rsidR="002A7645" w:rsidRPr="004C2E31" w:rsidRDefault="002A7645" w:rsidP="00394796">
      <w:pPr>
        <w:ind w:firstLine="720"/>
      </w:pPr>
    </w:p>
    <w:p w14:paraId="75FE6AEE" w14:textId="0CD00EBD" w:rsidR="002A7645" w:rsidRPr="004C2E31" w:rsidRDefault="002A7645" w:rsidP="00394796">
      <w:pPr>
        <w:ind w:firstLine="720"/>
        <w:rPr>
          <w:i/>
          <w:iCs/>
        </w:rPr>
      </w:pPr>
      <w:r w:rsidRPr="004C2E31">
        <w:rPr>
          <w:i/>
          <w:iCs/>
          <w:noProof/>
        </w:rPr>
        <mc:AlternateContent>
          <mc:Choice Requires="wps">
            <w:drawing>
              <wp:anchor distT="0" distB="0" distL="114300" distR="114300" simplePos="0" relativeHeight="251700224" behindDoc="0" locked="0" layoutInCell="1" allowOverlap="1" wp14:anchorId="416EDE10" wp14:editId="75C01E08">
                <wp:simplePos x="0" y="0"/>
                <wp:positionH relativeFrom="column">
                  <wp:posOffset>545949</wp:posOffset>
                </wp:positionH>
                <wp:positionV relativeFrom="paragraph">
                  <wp:posOffset>93345</wp:posOffset>
                </wp:positionV>
                <wp:extent cx="356461" cy="0"/>
                <wp:effectExtent l="0" t="63500" r="12065" b="101600"/>
                <wp:wrapNone/>
                <wp:docPr id="10" name="Straight Arrow Connector 10"/>
                <wp:cNvGraphicFramePr/>
                <a:graphic xmlns:a="http://schemas.openxmlformats.org/drawingml/2006/main">
                  <a:graphicData uri="http://schemas.microsoft.com/office/word/2010/wordprocessingShape">
                    <wps:wsp>
                      <wps:cNvCnPr/>
                      <wps:spPr>
                        <a:xfrm>
                          <a:off x="0" y="0"/>
                          <a:ext cx="356461"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D2D873A" id="_x0000_t32" coordsize="21600,21600" o:spt="32" o:oned="t" path="m,l21600,21600e" filled="f">
                <v:path arrowok="t" fillok="f" o:connecttype="none"/>
                <o:lock v:ext="edit" shapetype="t"/>
              </v:shapetype>
              <v:shape id="Straight Arrow Connector 10" o:spid="_x0000_s1026" type="#_x0000_t32" style="position:absolute;margin-left:43pt;margin-top:7.35pt;width:28.0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" strokecolor="#4f81bd [3204]" strokeweight="2pt">
                <v:stroke endarrow="block"/>
                <v:shadow on="t" color="black" opacity="24903f" origin=",.5" offset="0,.55556mm"/>
              </v:shape>
            </w:pict>
          </mc:Fallback>
        </mc:AlternateContent>
      </w:r>
      <w:r w:rsidRPr="004C2E31">
        <w:rPr>
          <w:i/>
          <w:iCs/>
        </w:rPr>
        <w:t xml:space="preserve">I              X           </w:t>
      </w:r>
      <w:r w:rsidR="00C30970" w:rsidRPr="004C2E31">
        <w:rPr>
          <w:i/>
          <w:iCs/>
        </w:rPr>
        <w:t xml:space="preserve"> </w:t>
      </w:r>
      <w:r w:rsidRPr="004C2E31">
        <w:rPr>
          <w:i/>
          <w:iCs/>
        </w:rPr>
        <w:t xml:space="preserve"> Y</w:t>
      </w:r>
    </w:p>
    <w:p w14:paraId="4477E30E" w14:textId="24D21193" w:rsidR="002A7645" w:rsidRPr="004C2E31" w:rsidRDefault="00A77140" w:rsidP="00394796">
      <w:pPr>
        <w:ind w:firstLine="720"/>
      </w:pPr>
      <w:r w:rsidRPr="004C2E31">
        <w:rPr>
          <w:noProof/>
        </w:rPr>
        <mc:AlternateContent>
          <mc:Choice Requires="wps">
            <w:drawing>
              <wp:anchor distT="0" distB="0" distL="114300" distR="114300" simplePos="0" relativeHeight="251701248" behindDoc="0" locked="0" layoutInCell="1" allowOverlap="1" wp14:anchorId="659E0CA0" wp14:editId="62DCF497">
                <wp:simplePos x="0" y="0"/>
                <wp:positionH relativeFrom="column">
                  <wp:posOffset>592667</wp:posOffset>
                </wp:positionH>
                <wp:positionV relativeFrom="paragraph">
                  <wp:posOffset>31750</wp:posOffset>
                </wp:positionV>
                <wp:extent cx="651933" cy="427566"/>
                <wp:effectExtent l="50800" t="38100" r="46990" b="67945"/>
                <wp:wrapNone/>
                <wp:docPr id="15" name="Straight Arrow Connector 15"/>
                <wp:cNvGraphicFramePr/>
                <a:graphic xmlns:a="http://schemas.openxmlformats.org/drawingml/2006/main">
                  <a:graphicData uri="http://schemas.microsoft.com/office/word/2010/wordprocessingShape">
                    <wps:wsp>
                      <wps:cNvCnPr/>
                      <wps:spPr>
                        <a:xfrm>
                          <a:off x="0" y="0"/>
                          <a:ext cx="651933" cy="42756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D1E9B" id="Straight Arrow Connector 15" o:spid="_x0000_s1026" type="#_x0000_t32" style="position:absolute;margin-left:46.65pt;margin-top:2.5pt;width:51.35pt;height:3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" strokecolor="#4f81bd [3204]" strokeweight="2pt">
                <v:stroke endarrow="block"/>
                <v:shadow on="t" color="black" opacity="24903f" origin=",.5" offset="0,.55556mm"/>
              </v:shape>
            </w:pict>
          </mc:Fallback>
        </mc:AlternateContent>
      </w:r>
      <w:r w:rsidR="00C30970" w:rsidRPr="004C2E31">
        <w:rPr>
          <w:noProof/>
        </w:rPr>
        <mc:AlternateContent>
          <mc:Choice Requires="wps">
            <w:drawing>
              <wp:anchor distT="0" distB="0" distL="114300" distR="114300" simplePos="0" relativeHeight="251702272" behindDoc="0" locked="0" layoutInCell="1" allowOverlap="1" wp14:anchorId="51A2C37B" wp14:editId="7418533B">
                <wp:simplePos x="0" y="0"/>
                <wp:positionH relativeFrom="column">
                  <wp:posOffset>1379780</wp:posOffset>
                </wp:positionH>
                <wp:positionV relativeFrom="paragraph">
                  <wp:posOffset>41081</wp:posOffset>
                </wp:positionV>
                <wp:extent cx="286718" cy="327919"/>
                <wp:effectExtent l="50800" t="25400" r="43815" b="78740"/>
                <wp:wrapNone/>
                <wp:docPr id="17" name="Straight Arrow Connector 17"/>
                <wp:cNvGraphicFramePr/>
                <a:graphic xmlns:a="http://schemas.openxmlformats.org/drawingml/2006/main">
                  <a:graphicData uri="http://schemas.microsoft.com/office/word/2010/wordprocessingShape">
                    <wps:wsp>
                      <wps:cNvCnPr/>
                      <wps:spPr>
                        <a:xfrm flipV="1">
                          <a:off x="0" y="0"/>
                          <a:ext cx="286718" cy="3279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3CBBA1C" id="Straight Arrow Connector 17" o:spid="_x0000_s1026" type="#_x0000_t32" style="position:absolute;margin-left:108.65pt;margin-top:3.25pt;width:22.6pt;height:25.8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" strokecolor="#4f81bd [3204]" strokeweight="2pt">
                <v:stroke endarrow="block"/>
                <v:shadow on="t" color="black" opacity="24903f" origin=",.5" offset="0,.55556mm"/>
              </v:shape>
            </w:pict>
          </mc:Fallback>
        </mc:AlternateContent>
      </w:r>
    </w:p>
    <w:p w14:paraId="46E9B5CC" w14:textId="77777777" w:rsidR="002A7645" w:rsidRPr="004C2E31" w:rsidRDefault="002A7645" w:rsidP="00394796">
      <w:pPr>
        <w:ind w:firstLine="720"/>
      </w:pPr>
    </w:p>
    <w:p w14:paraId="317FFADA" w14:textId="5EBE2DDE" w:rsidR="002A7645" w:rsidRPr="004C2E31" w:rsidRDefault="002A7645" w:rsidP="00394796">
      <w:pPr>
        <w:ind w:firstLine="720"/>
        <w:rPr>
          <w:i/>
          <w:iCs/>
        </w:rPr>
      </w:pPr>
      <w:r w:rsidRPr="004C2E31">
        <w:t xml:space="preserve">                      </w:t>
      </w:r>
      <w:r w:rsidRPr="004C2E31">
        <w:rPr>
          <w:i/>
          <w:iCs/>
        </w:rPr>
        <w:t>Z</w:t>
      </w:r>
    </w:p>
    <w:p w14:paraId="40F2875F" w14:textId="17AD80FA" w:rsidR="00C30970" w:rsidRPr="004C2E31" w:rsidRDefault="00C30970" w:rsidP="00394796">
      <w:pPr>
        <w:ind w:firstLine="720"/>
        <w:rPr>
          <w:i/>
          <w:iCs/>
        </w:rPr>
      </w:pPr>
    </w:p>
    <w:p w14:paraId="7639C7E4" w14:textId="03E72022" w:rsidR="00C30970" w:rsidRDefault="00C30970" w:rsidP="00394796">
      <w:pPr>
        <w:ind w:firstLine="720"/>
      </w:pPr>
      <w:r w:rsidRPr="004C2E31">
        <w:t>Figure 2</w:t>
      </w:r>
    </w:p>
    <w:p w14:paraId="54C8605D" w14:textId="07425418" w:rsidR="00206316" w:rsidRPr="004C2E31" w:rsidRDefault="00206316" w:rsidP="00394796">
      <w:pPr>
        <w:ind w:firstLine="720"/>
      </w:pPr>
      <w:r w:rsidRPr="00B91862">
        <w:rPr>
          <w:b/>
          <w:bCs/>
        </w:rPr>
        <w:t>Fig 2</w:t>
      </w:r>
      <w:r>
        <w:t xml:space="preserve">: </w:t>
      </w:r>
      <w:r w:rsidR="00B91862" w:rsidRPr="00B91862">
        <w:rPr>
          <w:i/>
          <w:iCs/>
        </w:rPr>
        <w:t xml:space="preserve">I </w:t>
      </w:r>
      <w:r w:rsidR="00B91862">
        <w:t xml:space="preserve">causes </w:t>
      </w:r>
      <w:r w:rsidR="00B91862" w:rsidRPr="00B91862">
        <w:rPr>
          <w:i/>
          <w:iCs/>
        </w:rPr>
        <w:t>Y</w:t>
      </w:r>
      <w:r w:rsidR="00B91862">
        <w:t xml:space="preserve"> via a route (involving </w:t>
      </w:r>
      <w:r w:rsidR="00B91862" w:rsidRPr="00B91862">
        <w:rPr>
          <w:i/>
          <w:iCs/>
        </w:rPr>
        <w:t>Z</w:t>
      </w:r>
      <w:r w:rsidR="00B91862">
        <w:t xml:space="preserve">) that does not go through </w:t>
      </w:r>
      <w:r w:rsidR="00B91862" w:rsidRPr="00B91862">
        <w:rPr>
          <w:i/>
          <w:iCs/>
        </w:rPr>
        <w:t>X</w:t>
      </w:r>
      <w:r w:rsidR="00B91862">
        <w:t xml:space="preserve"> </w:t>
      </w:r>
    </w:p>
    <w:p w14:paraId="1A5771F9" w14:textId="77777777" w:rsidR="002A7645" w:rsidRPr="004C2E31" w:rsidRDefault="002A7645" w:rsidP="00394796">
      <w:pPr>
        <w:ind w:firstLine="720"/>
      </w:pPr>
    </w:p>
    <w:p w14:paraId="54D8A10D" w14:textId="55AAB408" w:rsidR="00395920" w:rsidRPr="004C2E31" w:rsidRDefault="00395920" w:rsidP="00394796">
      <w:pPr>
        <w:ind w:firstLine="720"/>
      </w:pPr>
      <w:r w:rsidRPr="004C2E31">
        <w:t>One of the virtues of a randomized control experiment is that i</w:t>
      </w:r>
      <w:r w:rsidR="007B6AC7" w:rsidRPr="004C2E31">
        <w:t>f</w:t>
      </w:r>
      <w:r w:rsidRPr="004C2E31">
        <w:t xml:space="preserve"> properly implemented it removes (or has least has a substantial probability of removing) confounders which are not known to or represented by the experimenter as well as those that are.  Such randomization is one way of implementing an intervention. I stress this point because some</w:t>
      </w:r>
      <w:r w:rsidR="007B6AC7" w:rsidRPr="004C2E31">
        <w:t xml:space="preserve"> (e.g. </w:t>
      </w:r>
      <w:r w:rsidR="00C30970" w:rsidRPr="00CE3104">
        <w:t>Pol</w:t>
      </w:r>
      <w:r w:rsidR="00C30970" w:rsidRPr="004C2E31">
        <w:t>ger</w:t>
      </w:r>
      <w:r w:rsidR="007A18C1" w:rsidRPr="004C2E31">
        <w:t xml:space="preserve"> et al. 2018</w:t>
      </w:r>
      <w:r w:rsidR="007B6AC7" w:rsidRPr="004C2E31">
        <w:t xml:space="preserve">) </w:t>
      </w:r>
      <w:r w:rsidRPr="004C2E31">
        <w:t xml:space="preserve"> have argued that one can successfully counter pro-exclusion arguments within an interventionist framework by relativizing the notion of intervention to a graph or variable set</w:t>
      </w:r>
      <w:r w:rsidR="007A18C1" w:rsidRPr="004C2E31">
        <w:rPr>
          <w:rStyle w:val="FootnoteReference"/>
        </w:rPr>
        <w:footnoteReference w:id="7"/>
      </w:r>
      <w:r w:rsidRPr="004C2E31">
        <w:t xml:space="preserve">. </w:t>
      </w:r>
      <w:r w:rsidR="007B0836" w:rsidRPr="004C2E31">
        <w:t xml:space="preserve"> For the reason just described I do not think such a response works. </w:t>
      </w:r>
      <w:r w:rsidR="00394796" w:rsidRPr="004C2E31">
        <w:t xml:space="preserve"> </w:t>
      </w:r>
      <w:r w:rsidR="005967BA" w:rsidRPr="004C2E31">
        <w:t>In any case, it is not the response that I will adopt.</w:t>
      </w:r>
    </w:p>
    <w:p w14:paraId="06EF9111" w14:textId="7DDDC147" w:rsidR="00752C74" w:rsidRPr="004C2E31" w:rsidRDefault="00395920" w:rsidP="00FA0AD8">
      <w:r w:rsidRPr="004C2E31">
        <w:lastRenderedPageBreak/>
        <w:t xml:space="preserve"> </w:t>
      </w:r>
      <w:r w:rsidR="00CB2936" w:rsidRPr="004C2E31">
        <w:t xml:space="preserve"> </w:t>
      </w:r>
      <w:r w:rsidR="00FA0AD8" w:rsidRPr="004C2E31">
        <w:t xml:space="preserve"> </w:t>
      </w:r>
      <w:r w:rsidR="009027BC" w:rsidRPr="004C2E31">
        <w:t xml:space="preserve">The </w:t>
      </w:r>
      <w:r w:rsidR="00552A4F" w:rsidRPr="004C2E31">
        <w:t xml:space="preserve">result of intervening on a variable </w:t>
      </w:r>
      <w:r w:rsidR="00552A4F" w:rsidRPr="004C2E31">
        <w:rPr>
          <w:i/>
        </w:rPr>
        <w:t>X</w:t>
      </w:r>
      <w:r w:rsidR="00552A4F" w:rsidRPr="004C2E31">
        <w:t xml:space="preserve"> </w:t>
      </w:r>
      <w:r w:rsidR="0036418D" w:rsidRPr="004C2E31">
        <w:t xml:space="preserve">can be </w:t>
      </w:r>
      <w:r w:rsidR="00552A4F" w:rsidRPr="004C2E31">
        <w:t>represented by breaking  all other arrows</w:t>
      </w:r>
      <w:r w:rsidR="007176C3" w:rsidRPr="004C2E31">
        <w:t xml:space="preserve"> directed into </w:t>
      </w:r>
      <w:r w:rsidR="007176C3" w:rsidRPr="004C2E31">
        <w:rPr>
          <w:i/>
        </w:rPr>
        <w:t>X</w:t>
      </w:r>
      <w:r w:rsidR="007176C3" w:rsidRPr="004C2E31">
        <w:t xml:space="preserve">, so that the </w:t>
      </w:r>
      <w:r w:rsidR="007176C3" w:rsidRPr="004C2E31">
        <w:rPr>
          <w:i/>
        </w:rPr>
        <w:t>X</w:t>
      </w:r>
      <w:r w:rsidR="007176C3" w:rsidRPr="004C2E31">
        <w:t xml:space="preserve"> is caused only by the intervention </w:t>
      </w:r>
      <w:r w:rsidR="007176C3" w:rsidRPr="004C2E31">
        <w:rPr>
          <w:i/>
        </w:rPr>
        <w:t>I</w:t>
      </w:r>
      <w:r w:rsidR="00C37BC8" w:rsidRPr="004C2E31">
        <w:rPr>
          <w:rStyle w:val="FootnoteReference"/>
          <w:iCs/>
        </w:rPr>
        <w:footnoteReference w:id="8"/>
      </w:r>
      <w:r w:rsidR="007176C3" w:rsidRPr="004C2E31">
        <w:rPr>
          <w:iCs/>
        </w:rPr>
        <w:t>.</w:t>
      </w:r>
      <w:r w:rsidR="007176C3" w:rsidRPr="004C2E31">
        <w:t xml:space="preserve"> All other</w:t>
      </w:r>
      <w:r w:rsidR="00A94C01" w:rsidRPr="004C2E31">
        <w:t xml:space="preserve"> arrows</w:t>
      </w:r>
      <w:r w:rsidR="00C91791" w:rsidRPr="004C2E31">
        <w:t xml:space="preserve"> </w:t>
      </w:r>
      <w:r w:rsidR="00752C74" w:rsidRPr="004C2E31">
        <w:t xml:space="preserve">not directed into </w:t>
      </w:r>
      <w:r w:rsidR="00752C74" w:rsidRPr="004C2E31">
        <w:rPr>
          <w:i/>
        </w:rPr>
        <w:t>X</w:t>
      </w:r>
      <w:r w:rsidR="00752C74" w:rsidRPr="004C2E31">
        <w:t xml:space="preserve"> </w:t>
      </w:r>
      <w:r w:rsidR="00A94C01" w:rsidRPr="004C2E31">
        <w:t xml:space="preserve"> </w:t>
      </w:r>
      <w:r w:rsidR="007176C3" w:rsidRPr="004C2E31">
        <w:t xml:space="preserve">are preserved.  For example, if </w:t>
      </w:r>
      <w:r w:rsidR="007176C3" w:rsidRPr="004C2E31">
        <w:rPr>
          <w:i/>
        </w:rPr>
        <w:t>C</w:t>
      </w:r>
      <w:r w:rsidR="007176C3" w:rsidRPr="004C2E31">
        <w:t xml:space="preserve"> is a common cause of </w:t>
      </w:r>
      <w:r w:rsidR="007176C3" w:rsidRPr="004C2E31">
        <w:rPr>
          <w:i/>
        </w:rPr>
        <w:t xml:space="preserve">X </w:t>
      </w:r>
      <w:r w:rsidR="007176C3" w:rsidRPr="004C2E31">
        <w:t xml:space="preserve">and </w:t>
      </w:r>
      <w:r w:rsidR="007176C3" w:rsidRPr="004C2E31">
        <w:rPr>
          <w:i/>
        </w:rPr>
        <w:t>Y</w:t>
      </w:r>
      <w:r w:rsidR="007176C3" w:rsidRPr="004C2E31">
        <w:t>,</w:t>
      </w:r>
      <w:r w:rsidR="002A7645" w:rsidRPr="004C2E31">
        <w:t xml:space="preserve"> as in Figure 3</w:t>
      </w:r>
      <w:r w:rsidR="007176C3" w:rsidRPr="004C2E31">
        <w:t xml:space="preserve"> with no causal relationship between </w:t>
      </w:r>
      <w:r w:rsidR="007176C3" w:rsidRPr="004C2E31">
        <w:rPr>
          <w:i/>
        </w:rPr>
        <w:t>X</w:t>
      </w:r>
      <w:r w:rsidR="007176C3" w:rsidRPr="004C2E31">
        <w:t xml:space="preserve"> and </w:t>
      </w:r>
      <w:r w:rsidR="007176C3" w:rsidRPr="004C2E31">
        <w:rPr>
          <w:i/>
        </w:rPr>
        <w:t>Y</w:t>
      </w:r>
      <w:r w:rsidR="007176C3" w:rsidRPr="004C2E31">
        <w:t xml:space="preserve">, the result of intervening on </w:t>
      </w:r>
      <w:r w:rsidR="007176C3" w:rsidRPr="004C2E31">
        <w:rPr>
          <w:i/>
        </w:rPr>
        <w:t>X</w:t>
      </w:r>
      <w:r w:rsidR="007176C3" w:rsidRPr="004C2E31">
        <w:t xml:space="preserve"> is to replace </w:t>
      </w:r>
    </w:p>
    <w:p w14:paraId="31806D1A" w14:textId="77777777" w:rsidR="00C82C62" w:rsidRPr="004C2E31" w:rsidRDefault="00C82C62" w:rsidP="000815E6"/>
    <w:p w14:paraId="5B33D1BF" w14:textId="500261AC" w:rsidR="00752C74" w:rsidRPr="004C2E31" w:rsidRDefault="00C82C62" w:rsidP="00924EAC">
      <w:pPr>
        <w:ind w:firstLine="720"/>
        <w:rPr>
          <w:i/>
          <w:iCs/>
        </w:rPr>
      </w:pPr>
      <w:r w:rsidRPr="004C2E31">
        <w:rPr>
          <w:noProof/>
        </w:rPr>
        <mc:AlternateContent>
          <mc:Choice Requires="wps">
            <w:drawing>
              <wp:anchor distT="0" distB="0" distL="114300" distR="114300" simplePos="0" relativeHeight="251683840" behindDoc="0" locked="0" layoutInCell="1" allowOverlap="1" wp14:anchorId="0669E1BF" wp14:editId="6CFD6B63">
                <wp:simplePos x="0" y="0"/>
                <wp:positionH relativeFrom="column">
                  <wp:posOffset>997767</wp:posOffset>
                </wp:positionH>
                <wp:positionV relativeFrom="paragraph">
                  <wp:posOffset>150676</wp:posOffset>
                </wp:positionV>
                <wp:extent cx="283028" cy="283028"/>
                <wp:effectExtent l="50800" t="25400" r="34925" b="73025"/>
                <wp:wrapNone/>
                <wp:docPr id="9" name="Straight Arrow Connector 9"/>
                <wp:cNvGraphicFramePr/>
                <a:graphic xmlns:a="http://schemas.openxmlformats.org/drawingml/2006/main">
                  <a:graphicData uri="http://schemas.microsoft.com/office/word/2010/wordprocessingShape">
                    <wps:wsp>
                      <wps:cNvCnPr/>
                      <wps:spPr>
                        <a:xfrm flipV="1">
                          <a:off x="0" y="0"/>
                          <a:ext cx="283028" cy="28302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2EFBA30" id="_x0000_t32" coordsize="21600,21600" o:spt="32" o:oned="t" path="m,l21600,21600e" filled="f">
                <v:path arrowok="t" fillok="f" o:connecttype="none"/>
                <o:lock v:ext="edit" shapetype="t"/>
              </v:shapetype>
              <v:shape id="Straight Arrow Connector 9" o:spid="_x0000_s1026" type="#_x0000_t32" style="position:absolute;margin-left:78.55pt;margin-top:11.85pt;width:22.3pt;height:22.3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" strokecolor="#4f81bd [3204]" strokeweight="2pt">
                <v:stroke endarrow="block"/>
                <v:shadow on="t" color="black" opacity="24903f" origin=",.5" offset="0,.55556mm"/>
              </v:shape>
            </w:pict>
          </mc:Fallback>
        </mc:AlternateContent>
      </w:r>
      <w:r w:rsidR="00F218EA" w:rsidRPr="004C2E31">
        <w:t xml:space="preserve"> </w:t>
      </w:r>
      <w:r w:rsidRPr="004C2E31">
        <w:t xml:space="preserve">                         </w:t>
      </w:r>
      <w:r w:rsidRPr="004C2E31">
        <w:rPr>
          <w:i/>
          <w:iCs/>
        </w:rPr>
        <w:t>X</w:t>
      </w:r>
    </w:p>
    <w:p w14:paraId="0D642056" w14:textId="77777777" w:rsidR="00C82C62" w:rsidRPr="004C2E31" w:rsidRDefault="00C82C62" w:rsidP="002C3EB9">
      <w:pPr>
        <w:ind w:left="720"/>
      </w:pPr>
    </w:p>
    <w:p w14:paraId="3FE67069" w14:textId="4BD6B8F7" w:rsidR="00752C74" w:rsidRPr="004C2E31" w:rsidRDefault="00C82C62" w:rsidP="002C3EB9">
      <w:pPr>
        <w:ind w:left="720"/>
      </w:pPr>
      <w:r w:rsidRPr="004C2E31">
        <w:rPr>
          <w:noProof/>
        </w:rPr>
        <mc:AlternateContent>
          <mc:Choice Requires="wps">
            <w:drawing>
              <wp:anchor distT="0" distB="0" distL="114300" distR="114300" simplePos="0" relativeHeight="251684864" behindDoc="0" locked="0" layoutInCell="1" allowOverlap="1" wp14:anchorId="4D08CCAD" wp14:editId="62812925">
                <wp:simplePos x="0" y="0"/>
                <wp:positionH relativeFrom="column">
                  <wp:posOffset>976086</wp:posOffset>
                </wp:positionH>
                <wp:positionV relativeFrom="paragraph">
                  <wp:posOffset>131173</wp:posOffset>
                </wp:positionV>
                <wp:extent cx="428171" cy="152400"/>
                <wp:effectExtent l="50800" t="38100" r="41910" b="88900"/>
                <wp:wrapNone/>
                <wp:docPr id="11" name="Straight Arrow Connector 11"/>
                <wp:cNvGraphicFramePr/>
                <a:graphic xmlns:a="http://schemas.openxmlformats.org/drawingml/2006/main">
                  <a:graphicData uri="http://schemas.microsoft.com/office/word/2010/wordprocessingShape">
                    <wps:wsp>
                      <wps:cNvCnPr/>
                      <wps:spPr>
                        <a:xfrm>
                          <a:off x="0" y="0"/>
                          <a:ext cx="428171" cy="152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2044DF9" id="Straight Arrow Connector 11" o:spid="_x0000_s1026" type="#_x0000_t32" style="position:absolute;margin-left:76.85pt;margin-top:10.35pt;width:33.7pt;height:1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" strokecolor="#4f81bd [3204]" strokeweight="2pt">
                <v:stroke endarrow="block"/>
                <v:shadow on="t" color="black" opacity="24903f" origin=",.5" offset="0,.55556mm"/>
              </v:shape>
            </w:pict>
          </mc:Fallback>
        </mc:AlternateContent>
      </w:r>
      <w:r w:rsidR="002A7645" w:rsidRPr="004C2E31">
        <w:rPr>
          <w:noProof/>
        </w:rPr>
        <w:t xml:space="preserve"> </w:t>
      </w:r>
      <w:r w:rsidR="002C3EB9" w:rsidRPr="004C2E31">
        <w:t xml:space="preserve"> </w:t>
      </w:r>
      <w:r w:rsidRPr="004C2E31">
        <w:rPr>
          <w:i/>
        </w:rPr>
        <w:t xml:space="preserve"> </w:t>
      </w:r>
      <w:r w:rsidR="007176C3" w:rsidRPr="004C2E31">
        <w:t xml:space="preserve"> </w:t>
      </w:r>
      <w:r w:rsidR="00752C74" w:rsidRPr="004C2E31">
        <w:t xml:space="preserve"> </w:t>
      </w:r>
      <w:r w:rsidRPr="004C2E31">
        <w:t xml:space="preserve"> </w:t>
      </w:r>
      <w:r w:rsidRPr="004C2E31">
        <w:rPr>
          <w:i/>
          <w:iCs/>
        </w:rPr>
        <w:t>C</w:t>
      </w:r>
      <w:r w:rsidR="002A7645" w:rsidRPr="004C2E31">
        <w:rPr>
          <w:i/>
          <w:iCs/>
        </w:rPr>
        <w:t xml:space="preserve"> </w:t>
      </w:r>
    </w:p>
    <w:p w14:paraId="3135E194" w14:textId="0782A6F6" w:rsidR="00752C74" w:rsidRPr="004C2E31" w:rsidRDefault="00C82C62" w:rsidP="00752C74">
      <w:pPr>
        <w:pStyle w:val="ListParagraph"/>
        <w:ind w:left="1080"/>
        <w:rPr>
          <w:rFonts w:ascii="Times New Roman" w:hAnsi="Times New Roman" w:cs="Times New Roman"/>
          <w:i/>
          <w:iCs/>
        </w:rPr>
      </w:pPr>
      <w:r w:rsidRPr="004C2E31">
        <w:rPr>
          <w:rFonts w:ascii="Times New Roman" w:hAnsi="Times New Roman" w:cs="Times New Roman"/>
        </w:rPr>
        <w:t xml:space="preserve">                     </w:t>
      </w:r>
      <w:r w:rsidRPr="004C2E31">
        <w:rPr>
          <w:rFonts w:ascii="Times New Roman" w:hAnsi="Times New Roman" w:cs="Times New Roman"/>
          <w:i/>
          <w:iCs/>
        </w:rPr>
        <w:t>Y</w:t>
      </w:r>
    </w:p>
    <w:p w14:paraId="3A4BECEE" w14:textId="609589F4" w:rsidR="002A7645" w:rsidRDefault="002A7645" w:rsidP="00752C74">
      <w:pPr>
        <w:pStyle w:val="ListParagraph"/>
        <w:ind w:left="1080"/>
        <w:rPr>
          <w:rFonts w:ascii="Times New Roman" w:hAnsi="Times New Roman" w:cs="Times New Roman"/>
        </w:rPr>
      </w:pPr>
      <w:r w:rsidRPr="004C2E31">
        <w:rPr>
          <w:rFonts w:ascii="Times New Roman" w:hAnsi="Times New Roman" w:cs="Times New Roman"/>
        </w:rPr>
        <w:t>Figure 3</w:t>
      </w:r>
    </w:p>
    <w:p w14:paraId="63DA44C2" w14:textId="06E5006E" w:rsidR="004537B9" w:rsidRPr="004C2E31" w:rsidRDefault="004537B9" w:rsidP="00752C74">
      <w:pPr>
        <w:pStyle w:val="ListParagraph"/>
        <w:ind w:left="1080"/>
        <w:rPr>
          <w:rFonts w:ascii="Times New Roman" w:hAnsi="Times New Roman" w:cs="Times New Roman"/>
        </w:rPr>
      </w:pPr>
      <w:r w:rsidRPr="004537B9">
        <w:rPr>
          <w:rFonts w:ascii="Times New Roman" w:hAnsi="Times New Roman" w:cs="Times New Roman"/>
          <w:b/>
          <w:bCs/>
        </w:rPr>
        <w:t>Fig 3</w:t>
      </w:r>
      <w:r>
        <w:rPr>
          <w:rFonts w:ascii="Times New Roman" w:hAnsi="Times New Roman" w:cs="Times New Roman"/>
        </w:rPr>
        <w:t xml:space="preserve">: </w:t>
      </w:r>
      <w:r w:rsidRPr="004537B9">
        <w:rPr>
          <w:rFonts w:ascii="Times New Roman" w:hAnsi="Times New Roman" w:cs="Times New Roman"/>
          <w:i/>
          <w:iCs/>
        </w:rPr>
        <w:t>C</w:t>
      </w:r>
      <w:r>
        <w:rPr>
          <w:rFonts w:ascii="Times New Roman" w:hAnsi="Times New Roman" w:cs="Times New Roman"/>
        </w:rPr>
        <w:t xml:space="preserve"> is a common cause of </w:t>
      </w:r>
      <w:r w:rsidRPr="004537B9">
        <w:rPr>
          <w:rFonts w:ascii="Times New Roman" w:hAnsi="Times New Roman" w:cs="Times New Roman"/>
          <w:i/>
          <w:iCs/>
        </w:rPr>
        <w:t>X</w:t>
      </w:r>
      <w:r>
        <w:rPr>
          <w:rFonts w:ascii="Times New Roman" w:hAnsi="Times New Roman" w:cs="Times New Roman"/>
        </w:rPr>
        <w:t xml:space="preserve"> and </w:t>
      </w:r>
      <w:r w:rsidRPr="004537B9">
        <w:rPr>
          <w:rFonts w:ascii="Times New Roman" w:hAnsi="Times New Roman" w:cs="Times New Roman"/>
          <w:i/>
          <w:iCs/>
        </w:rPr>
        <w:t>Y.</w:t>
      </w:r>
      <w:r>
        <w:rPr>
          <w:rFonts w:ascii="Times New Roman" w:hAnsi="Times New Roman" w:cs="Times New Roman"/>
        </w:rPr>
        <w:t xml:space="preserve"> </w:t>
      </w:r>
    </w:p>
    <w:p w14:paraId="6D4C098E" w14:textId="77777777" w:rsidR="002A7645" w:rsidRPr="004C2E31" w:rsidRDefault="002A7645" w:rsidP="00752C74">
      <w:pPr>
        <w:pStyle w:val="ListParagraph"/>
        <w:ind w:left="1080"/>
        <w:rPr>
          <w:rFonts w:ascii="Times New Roman" w:hAnsi="Times New Roman" w:cs="Times New Roman"/>
        </w:rPr>
      </w:pPr>
    </w:p>
    <w:p w14:paraId="1ACE3BE7" w14:textId="22C98F09" w:rsidR="00C82C62" w:rsidRPr="004C2E31" w:rsidRDefault="007176C3" w:rsidP="00924EAC">
      <w:pPr>
        <w:ind w:firstLine="720"/>
      </w:pPr>
      <w:r w:rsidRPr="004C2E31">
        <w:t>with</w:t>
      </w:r>
      <w:r w:rsidR="00E77B2F">
        <w:t xml:space="preserve"> </w:t>
      </w:r>
      <w:r w:rsidR="002F036D" w:rsidRPr="004C2E31">
        <w:t xml:space="preserve"> </w:t>
      </w:r>
      <w:r w:rsidR="00E77B2F">
        <w:t xml:space="preserve">figure 4: </w:t>
      </w:r>
    </w:p>
    <w:p w14:paraId="23A8346A" w14:textId="77777777" w:rsidR="00752C74" w:rsidRPr="004C2E31" w:rsidRDefault="00752C74" w:rsidP="00924EAC">
      <w:pPr>
        <w:ind w:firstLine="720"/>
      </w:pPr>
    </w:p>
    <w:p w14:paraId="0991CE99" w14:textId="669BC40C" w:rsidR="00752C74" w:rsidRPr="004C2E31" w:rsidRDefault="002F036D" w:rsidP="002F036D">
      <w:pPr>
        <w:ind w:left="720"/>
        <w:rPr>
          <w:i/>
        </w:rPr>
      </w:pPr>
      <w:r w:rsidRPr="004C2E31">
        <w:rPr>
          <w:noProof/>
        </w:rPr>
        <mc:AlternateContent>
          <mc:Choice Requires="wps">
            <w:drawing>
              <wp:anchor distT="0" distB="0" distL="114300" distR="114300" simplePos="0" relativeHeight="251703296" behindDoc="0" locked="0" layoutInCell="1" allowOverlap="1" wp14:anchorId="09C2F945" wp14:editId="7D3AD7C3">
                <wp:simplePos x="0" y="0"/>
                <wp:positionH relativeFrom="column">
                  <wp:posOffset>670302</wp:posOffset>
                </wp:positionH>
                <wp:positionV relativeFrom="paragraph">
                  <wp:posOffset>87178</wp:posOffset>
                </wp:positionV>
                <wp:extent cx="306522" cy="0"/>
                <wp:effectExtent l="0" t="63500" r="11430" b="101600"/>
                <wp:wrapNone/>
                <wp:docPr id="19" name="Straight Arrow Connector 19"/>
                <wp:cNvGraphicFramePr/>
                <a:graphic xmlns:a="http://schemas.openxmlformats.org/drawingml/2006/main">
                  <a:graphicData uri="http://schemas.microsoft.com/office/word/2010/wordprocessingShape">
                    <wps:wsp>
                      <wps:cNvCnPr/>
                      <wps:spPr>
                        <a:xfrm>
                          <a:off x="0" y="0"/>
                          <a:ext cx="306522"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1F43A7" id="Straight Arrow Connector 19" o:spid="_x0000_s1026" type="#_x0000_t32" style="position:absolute;margin-left:52.8pt;margin-top:6.85pt;width:24.1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" strokecolor="#4f81bd [3204]" strokeweight="2pt">
                <v:stroke endarrow="block"/>
                <v:shadow on="t" color="black" opacity="24903f" origin=",.5" offset="0,.55556mm"/>
              </v:shape>
            </w:pict>
          </mc:Fallback>
        </mc:AlternateContent>
      </w:r>
      <w:r w:rsidR="00C82C62" w:rsidRPr="004C2E31">
        <w:rPr>
          <w:noProof/>
        </w:rPr>
        <mc:AlternateContent>
          <mc:Choice Requires="wps">
            <w:drawing>
              <wp:anchor distT="0" distB="0" distL="114300" distR="114300" simplePos="0" relativeHeight="251686912" behindDoc="0" locked="0" layoutInCell="1" allowOverlap="1" wp14:anchorId="3FC4A479" wp14:editId="510E64A1">
                <wp:simplePos x="0" y="0"/>
                <wp:positionH relativeFrom="column">
                  <wp:posOffset>1544696</wp:posOffset>
                </wp:positionH>
                <wp:positionV relativeFrom="paragraph">
                  <wp:posOffset>87630</wp:posOffset>
                </wp:positionV>
                <wp:extent cx="254181" cy="0"/>
                <wp:effectExtent l="0" t="63500" r="12700" b="101600"/>
                <wp:wrapNone/>
                <wp:docPr id="13" name="Straight Arrow Connector 13"/>
                <wp:cNvGraphicFramePr/>
                <a:graphic xmlns:a="http://schemas.openxmlformats.org/drawingml/2006/main">
                  <a:graphicData uri="http://schemas.microsoft.com/office/word/2010/wordprocessingShape">
                    <wps:wsp>
                      <wps:cNvCnPr/>
                      <wps:spPr>
                        <a:xfrm>
                          <a:off x="0" y="0"/>
                          <a:ext cx="254181"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F03B446" id="Straight Arrow Connector 13" o:spid="_x0000_s1026" type="#_x0000_t32" style="position:absolute;margin-left:121.65pt;margin-top:6.9pt;width:2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" strokecolor="#4f81bd [3204]" strokeweight="2pt">
                <v:stroke endarrow="block"/>
                <v:shadow on="t" color="black" opacity="24903f" origin=",.5" offset="0,.55556mm"/>
              </v:shape>
            </w:pict>
          </mc:Fallback>
        </mc:AlternateContent>
      </w:r>
      <w:r w:rsidRPr="004C2E31">
        <w:rPr>
          <w:i/>
        </w:rPr>
        <w:t xml:space="preserve"> </w:t>
      </w:r>
      <w:r w:rsidR="00F218EA" w:rsidRPr="004C2E31">
        <w:rPr>
          <w:i/>
        </w:rPr>
        <w:t>I</w:t>
      </w:r>
      <w:r w:rsidR="00C82C62" w:rsidRPr="004C2E31">
        <w:rPr>
          <w:i/>
        </w:rPr>
        <w:t xml:space="preserve">   </w:t>
      </w:r>
      <w:r w:rsidRPr="004C2E31">
        <w:rPr>
          <w:i/>
        </w:rPr>
        <w:t xml:space="preserve">         </w:t>
      </w:r>
      <w:r w:rsidR="00C82C62" w:rsidRPr="004C2E31">
        <w:rPr>
          <w:i/>
        </w:rPr>
        <w:t xml:space="preserve"> </w:t>
      </w:r>
      <w:r w:rsidR="00F218EA" w:rsidRPr="004C2E31">
        <w:rPr>
          <w:i/>
        </w:rPr>
        <w:t xml:space="preserve">X </w:t>
      </w:r>
      <w:r w:rsidR="00F51E54" w:rsidRPr="004C2E31">
        <w:rPr>
          <w:i/>
        </w:rPr>
        <w:t xml:space="preserve">, </w:t>
      </w:r>
      <w:r w:rsidR="00C82C62" w:rsidRPr="004C2E31">
        <w:rPr>
          <w:i/>
        </w:rPr>
        <w:t xml:space="preserve">  </w:t>
      </w:r>
      <w:r w:rsidR="00F218EA" w:rsidRPr="004C2E31">
        <w:rPr>
          <w:i/>
        </w:rPr>
        <w:t xml:space="preserve"> C</w:t>
      </w:r>
      <w:r w:rsidR="00C82C62" w:rsidRPr="004C2E31">
        <w:rPr>
          <w:i/>
        </w:rPr>
        <w:t xml:space="preserve">        </w:t>
      </w:r>
      <w:r w:rsidR="00F218EA" w:rsidRPr="004C2E31">
        <w:rPr>
          <w:i/>
        </w:rPr>
        <w:t>Y</w:t>
      </w:r>
      <w:r w:rsidRPr="004C2E31">
        <w:rPr>
          <w:i/>
        </w:rPr>
        <w:t xml:space="preserve"> </w:t>
      </w:r>
    </w:p>
    <w:p w14:paraId="00BCF314" w14:textId="6BC5FD43" w:rsidR="002F036D" w:rsidRPr="004C2E31" w:rsidRDefault="002F036D" w:rsidP="002F036D">
      <w:pPr>
        <w:ind w:left="720"/>
        <w:rPr>
          <w:i/>
        </w:rPr>
      </w:pPr>
    </w:p>
    <w:p w14:paraId="319F572A" w14:textId="1A4E2F97" w:rsidR="002F036D" w:rsidRDefault="00D20205" w:rsidP="002F036D">
      <w:pPr>
        <w:ind w:left="720"/>
        <w:rPr>
          <w:iCs/>
        </w:rPr>
      </w:pPr>
      <w:r w:rsidRPr="004C2E31">
        <w:rPr>
          <w:iCs/>
        </w:rPr>
        <w:t xml:space="preserve">        </w:t>
      </w:r>
      <w:r w:rsidR="002F036D" w:rsidRPr="004C2E31">
        <w:rPr>
          <w:iCs/>
        </w:rPr>
        <w:t xml:space="preserve">Figure 4 </w:t>
      </w:r>
    </w:p>
    <w:p w14:paraId="44846D1A" w14:textId="438955C9" w:rsidR="004537B9" w:rsidRPr="004C2E31" w:rsidRDefault="004537B9" w:rsidP="002F036D">
      <w:pPr>
        <w:ind w:left="720"/>
        <w:rPr>
          <w:i/>
        </w:rPr>
      </w:pPr>
      <w:r>
        <w:rPr>
          <w:iCs/>
        </w:rPr>
        <w:t xml:space="preserve">        </w:t>
      </w:r>
      <w:r w:rsidRPr="004537B9">
        <w:rPr>
          <w:b/>
          <w:bCs/>
          <w:iCs/>
        </w:rPr>
        <w:t>Fig 4</w:t>
      </w:r>
      <w:r>
        <w:rPr>
          <w:iCs/>
        </w:rPr>
        <w:t xml:space="preserve">: The result of intervening on </w:t>
      </w:r>
      <w:r w:rsidRPr="004537B9">
        <w:rPr>
          <w:i/>
        </w:rPr>
        <w:t>X</w:t>
      </w:r>
      <w:r>
        <w:rPr>
          <w:iCs/>
        </w:rPr>
        <w:t xml:space="preserve"> in Figure 3</w:t>
      </w:r>
    </w:p>
    <w:p w14:paraId="3D1C72FC" w14:textId="02B899FE" w:rsidR="00FA6EE6" w:rsidRPr="004C2E31" w:rsidRDefault="00FA6EE6" w:rsidP="00FA6EE6">
      <w:pPr>
        <w:rPr>
          <w:iCs/>
        </w:rPr>
      </w:pPr>
    </w:p>
    <w:p w14:paraId="4BF5F697" w14:textId="0A48468B" w:rsidR="00F218EA" w:rsidRPr="004C2E31" w:rsidRDefault="00FA6EE6" w:rsidP="006178F7">
      <w:r w:rsidRPr="004C2E31">
        <w:rPr>
          <w:iCs/>
        </w:rPr>
        <w:t xml:space="preserve">This “arrow-breaking” understanding of interventions plays an important role </w:t>
      </w:r>
      <w:r w:rsidR="009A3F84" w:rsidRPr="004C2E31">
        <w:rPr>
          <w:iCs/>
        </w:rPr>
        <w:t xml:space="preserve">in reasoning with causal graphs: when </w:t>
      </w:r>
      <w:r w:rsidR="009A3F84" w:rsidRPr="004C2E31">
        <w:rPr>
          <w:i/>
        </w:rPr>
        <w:t xml:space="preserve">I </w:t>
      </w:r>
      <w:r w:rsidR="009A3F84" w:rsidRPr="004C2E31">
        <w:rPr>
          <w:iCs/>
        </w:rPr>
        <w:t xml:space="preserve">breaks the arrows directed into </w:t>
      </w:r>
      <w:r w:rsidR="009A3F84" w:rsidRPr="004C2E31">
        <w:rPr>
          <w:i/>
        </w:rPr>
        <w:t>X</w:t>
      </w:r>
      <w:r w:rsidR="009A3F84" w:rsidRPr="004C2E31">
        <w:rPr>
          <w:iCs/>
        </w:rPr>
        <w:t xml:space="preserve"> and meets the other conditions for an intervention, </w:t>
      </w:r>
      <w:r w:rsidR="009A3F84" w:rsidRPr="004C2E31">
        <w:rPr>
          <w:i/>
        </w:rPr>
        <w:t>X</w:t>
      </w:r>
      <w:r w:rsidR="009A3F84" w:rsidRPr="004C2E31">
        <w:rPr>
          <w:iCs/>
        </w:rPr>
        <w:t xml:space="preserve"> is given an independent unconfounded</w:t>
      </w:r>
      <w:r w:rsidR="002F036D" w:rsidRPr="004C2E31">
        <w:rPr>
          <w:iCs/>
        </w:rPr>
        <w:t xml:space="preserve"> </w:t>
      </w:r>
      <w:r w:rsidR="009A3F84" w:rsidRPr="004C2E31">
        <w:rPr>
          <w:iCs/>
        </w:rPr>
        <w:t xml:space="preserve">causal history. This allows us to infer that when changes in </w:t>
      </w:r>
      <w:r w:rsidR="009A3F84" w:rsidRPr="004C2E31">
        <w:rPr>
          <w:i/>
        </w:rPr>
        <w:t>X</w:t>
      </w:r>
      <w:r w:rsidR="009A3F84" w:rsidRPr="004C2E31">
        <w:rPr>
          <w:iCs/>
        </w:rPr>
        <w:t xml:space="preserve"> that are caused in this way and are associated with changes in a second variable </w:t>
      </w:r>
      <w:r w:rsidR="009A3F84" w:rsidRPr="004C2E31">
        <w:rPr>
          <w:i/>
        </w:rPr>
        <w:t>Y</w:t>
      </w:r>
      <w:r w:rsidR="009A3F84" w:rsidRPr="004C2E31">
        <w:rPr>
          <w:iCs/>
        </w:rPr>
        <w:t xml:space="preserve">, it must be the case that </w:t>
      </w:r>
      <w:r w:rsidR="009A3F84" w:rsidRPr="004C2E31">
        <w:rPr>
          <w:i/>
        </w:rPr>
        <w:t>X</w:t>
      </w:r>
      <w:r w:rsidR="009A3F84" w:rsidRPr="004C2E31">
        <w:rPr>
          <w:iCs/>
        </w:rPr>
        <w:t xml:space="preserve"> causes </w:t>
      </w:r>
      <w:r w:rsidR="009A3F84" w:rsidRPr="004C2E31">
        <w:rPr>
          <w:i/>
        </w:rPr>
        <w:t>Y.</w:t>
      </w:r>
      <w:r w:rsidR="009A3F84" w:rsidRPr="004C2E31">
        <w:rPr>
          <w:iCs/>
        </w:rPr>
        <w:t xml:space="preserve"> </w:t>
      </w:r>
      <w:r w:rsidR="007B0836" w:rsidRPr="004C2E31">
        <w:rPr>
          <w:iCs/>
        </w:rPr>
        <w:t>A standard, if sometimes tacit assumption in the causal modeling literature and in interventionist interpretations of causal modeling is that causal relationships between variables can always be broken in this way</w:t>
      </w:r>
      <w:r w:rsidR="002F036D" w:rsidRPr="004C2E31">
        <w:rPr>
          <w:iCs/>
        </w:rPr>
        <w:t xml:space="preserve">—as noted in Section </w:t>
      </w:r>
      <w:r w:rsidR="00043A66" w:rsidRPr="004C2E31">
        <w:rPr>
          <w:iCs/>
        </w:rPr>
        <w:t xml:space="preserve">3 </w:t>
      </w:r>
      <w:r w:rsidR="002F036D" w:rsidRPr="004C2E31">
        <w:rPr>
          <w:iCs/>
        </w:rPr>
        <w:t xml:space="preserve">this can be thought of as a consequence of a condition called Independent Fixability </w:t>
      </w:r>
      <w:r w:rsidR="005967BA" w:rsidRPr="004C2E31">
        <w:rPr>
          <w:iCs/>
        </w:rPr>
        <w:t xml:space="preserve">(IF) </w:t>
      </w:r>
      <w:r w:rsidR="002F036D" w:rsidRPr="004C2E31">
        <w:rPr>
          <w:iCs/>
        </w:rPr>
        <w:t>in Woodward, 2015</w:t>
      </w:r>
      <w:r w:rsidR="007B0836" w:rsidRPr="004C2E31">
        <w:rPr>
          <w:iCs/>
        </w:rPr>
        <w:t>. By contrast, this is not true for supervenience relations – they are unbreakable.  T</w:t>
      </w:r>
      <w:r w:rsidR="009A3F84" w:rsidRPr="004C2E31">
        <w:rPr>
          <w:iCs/>
        </w:rPr>
        <w:t>his is one of several reasons why mixed graphs should not be assimilated to causal graphs.</w:t>
      </w:r>
      <w:r w:rsidR="00724B49" w:rsidRPr="004C2E31">
        <w:rPr>
          <w:iCs/>
        </w:rPr>
        <w:t xml:space="preserve"> </w:t>
      </w:r>
    </w:p>
    <w:p w14:paraId="663282EC" w14:textId="0D048E35" w:rsidR="004767E9" w:rsidRPr="004C2E31" w:rsidRDefault="00F218EA" w:rsidP="00924EAC">
      <w:pPr>
        <w:ind w:firstLine="720"/>
      </w:pPr>
      <w:r w:rsidRPr="004C2E31">
        <w:t xml:space="preserve"> </w:t>
      </w:r>
      <w:r w:rsidR="004767E9" w:rsidRPr="004C2E31">
        <w:t xml:space="preserve"> </w:t>
      </w:r>
      <w:r w:rsidRPr="004C2E31">
        <w:t>W</w:t>
      </w:r>
      <w:r w:rsidR="004767E9" w:rsidRPr="004C2E31">
        <w:t>e can define</w:t>
      </w:r>
      <w:r w:rsidR="002C3EB9" w:rsidRPr="004C2E31">
        <w:t xml:space="preserve"> </w:t>
      </w:r>
      <w:r w:rsidR="004767E9" w:rsidRPr="004C2E31">
        <w:t>direct ca</w:t>
      </w:r>
      <w:r w:rsidRPr="004C2E31">
        <w:t>u</w:t>
      </w:r>
      <w:r w:rsidR="004767E9" w:rsidRPr="004C2E31">
        <w:t xml:space="preserve">sation </w:t>
      </w:r>
      <w:r w:rsidR="009A3F84" w:rsidRPr="004C2E31">
        <w:t xml:space="preserve"> </w:t>
      </w:r>
      <w:r w:rsidR="004767E9" w:rsidRPr="004C2E31">
        <w:t>and provide an interpretation for the arrows in a causal graph as follows</w:t>
      </w:r>
      <w:r w:rsidR="00394796" w:rsidRPr="004C2E31">
        <w:t>.</w:t>
      </w:r>
      <w:r w:rsidR="00727509" w:rsidRPr="004C2E31">
        <w:t xml:space="preserve"> </w:t>
      </w:r>
      <w:r w:rsidR="00394796" w:rsidRPr="004C2E31">
        <w:t>(T</w:t>
      </w:r>
      <w:r w:rsidR="00132A00" w:rsidRPr="004C2E31">
        <w:t>his is a slight modification of</w:t>
      </w:r>
      <w:r w:rsidR="002F036D" w:rsidRPr="004C2E31">
        <w:t xml:space="preserve"> </w:t>
      </w:r>
      <w:r w:rsidR="00320E0B" w:rsidRPr="004C2E31">
        <w:t>Woodward, 2003</w:t>
      </w:r>
      <w:r w:rsidR="00132A00" w:rsidRPr="004C2E31">
        <w:t xml:space="preserve">, </w:t>
      </w:r>
      <w:r w:rsidR="00394796" w:rsidRPr="004C2E31">
        <w:t xml:space="preserve">the modification being that </w:t>
      </w:r>
      <w:r w:rsidR="00FB61AF" w:rsidRPr="004C2E31">
        <w:t>here</w:t>
      </w:r>
      <w:r w:rsidR="00132A00" w:rsidRPr="004C2E31">
        <w:t xml:space="preserve"> </w:t>
      </w:r>
      <w:r w:rsidR="00132A00" w:rsidRPr="004C2E31">
        <w:rPr>
          <w:b/>
          <w:bCs/>
        </w:rPr>
        <w:t xml:space="preserve">DC </w:t>
      </w:r>
      <w:r w:rsidR="00394796" w:rsidRPr="004C2E31">
        <w:t>is defined in  a way that assumes determinism</w:t>
      </w:r>
      <w:r w:rsidR="00FB61AF" w:rsidRPr="004C2E31">
        <w:t xml:space="preserve"> </w:t>
      </w:r>
      <w:r w:rsidR="00394796" w:rsidRPr="004C2E31">
        <w:t>--  I’m</w:t>
      </w:r>
      <w:r w:rsidR="00724B49" w:rsidRPr="004C2E31">
        <w:t xml:space="preserve"> follow</w:t>
      </w:r>
      <w:r w:rsidR="00394796" w:rsidRPr="004C2E31">
        <w:t>ing</w:t>
      </w:r>
      <w:r w:rsidR="00724B49" w:rsidRPr="004C2E31">
        <w:t xml:space="preserve"> the literature </w:t>
      </w:r>
      <w:r w:rsidR="00394796" w:rsidRPr="004C2E31">
        <w:t xml:space="preserve">on </w:t>
      </w:r>
      <w:r w:rsidR="00F70151" w:rsidRPr="004C2E31">
        <w:t xml:space="preserve">exclusion </w:t>
      </w:r>
      <w:r w:rsidR="00724B49" w:rsidRPr="004C2E31">
        <w:t xml:space="preserve">in assuming </w:t>
      </w:r>
      <w:r w:rsidR="00F70151" w:rsidRPr="004C2E31">
        <w:t xml:space="preserve">the context is one in which causal relations are deterministic </w:t>
      </w:r>
      <w:r w:rsidR="002F036D" w:rsidRPr="004C2E31">
        <w:t>.)</w:t>
      </w:r>
      <w:r w:rsidR="00132A00" w:rsidRPr="004C2E31">
        <w:t xml:space="preserve"> </w:t>
      </w:r>
    </w:p>
    <w:p w14:paraId="5EE864DA" w14:textId="77777777" w:rsidR="00752C74" w:rsidRPr="004C2E31" w:rsidRDefault="00752C74" w:rsidP="00924EAC">
      <w:pPr>
        <w:ind w:firstLine="720"/>
      </w:pPr>
    </w:p>
    <w:p w14:paraId="3D701BBB" w14:textId="4B7F1B2C" w:rsidR="004767E9" w:rsidRPr="004C2E31" w:rsidRDefault="004767E9" w:rsidP="002D6DCC">
      <w:pPr>
        <w:ind w:left="720"/>
      </w:pPr>
      <w:r w:rsidRPr="004C2E31">
        <w:t>(</w:t>
      </w:r>
      <w:r w:rsidRPr="004C2E31">
        <w:rPr>
          <w:b/>
        </w:rPr>
        <w:t>DC</w:t>
      </w:r>
      <w:r w:rsidRPr="004C2E31">
        <w:t xml:space="preserve">) </w:t>
      </w:r>
      <w:r w:rsidR="00960E03" w:rsidRPr="004C2E31">
        <w:rPr>
          <w:i/>
        </w:rPr>
        <w:t>X</w:t>
      </w:r>
      <w:r w:rsidR="00960E03" w:rsidRPr="004C2E31">
        <w:t xml:space="preserve"> is a direct cause of </w:t>
      </w:r>
      <w:r w:rsidR="00960E03" w:rsidRPr="004C2E31">
        <w:rPr>
          <w:i/>
        </w:rPr>
        <w:t>Y</w:t>
      </w:r>
      <w:r w:rsidR="00960E03" w:rsidRPr="004C2E31">
        <w:t xml:space="preserve"> with respect to variable set </w:t>
      </w:r>
      <w:r w:rsidR="00960E03" w:rsidRPr="004C2E31">
        <w:rPr>
          <w:b/>
        </w:rPr>
        <w:t xml:space="preserve">V </w:t>
      </w:r>
      <w:r w:rsidR="00960E03" w:rsidRPr="004C2E31">
        <w:t xml:space="preserve">iff there </w:t>
      </w:r>
      <w:r w:rsidR="00CC42F3" w:rsidRPr="004C2E31">
        <w:t>are</w:t>
      </w:r>
      <w:r w:rsidR="00724B49" w:rsidRPr="004C2E31">
        <w:t xml:space="preserve"> </w:t>
      </w:r>
      <w:r w:rsidR="00727509" w:rsidRPr="004C2E31">
        <w:t xml:space="preserve"> </w:t>
      </w:r>
      <w:r w:rsidR="00960E03" w:rsidRPr="004C2E31">
        <w:t>possible intervention</w:t>
      </w:r>
      <w:r w:rsidR="00CC42F3" w:rsidRPr="004C2E31">
        <w:t>s</w:t>
      </w:r>
      <w:r w:rsidR="00960E03" w:rsidRPr="004C2E31">
        <w:t xml:space="preserve"> </w:t>
      </w:r>
      <w:r w:rsidR="00CC42F3" w:rsidRPr="004C2E31">
        <w:t xml:space="preserve"> </w:t>
      </w:r>
      <w:r w:rsidR="00960E03" w:rsidRPr="004C2E31">
        <w:t xml:space="preserve">on </w:t>
      </w:r>
      <w:r w:rsidR="00960E03" w:rsidRPr="004C2E31">
        <w:rPr>
          <w:i/>
        </w:rPr>
        <w:t>X</w:t>
      </w:r>
      <w:r w:rsidR="00960E03" w:rsidRPr="004C2E31">
        <w:t xml:space="preserve"> that will the change the value of </w:t>
      </w:r>
      <w:r w:rsidR="00960E03" w:rsidRPr="004C2E31">
        <w:rPr>
          <w:i/>
        </w:rPr>
        <w:t>Y</w:t>
      </w:r>
      <w:r w:rsidR="00960E03" w:rsidRPr="004C2E31">
        <w:t xml:space="preserve"> </w:t>
      </w:r>
      <w:r w:rsidR="00132A00" w:rsidRPr="004C2E31">
        <w:t xml:space="preserve"> </w:t>
      </w:r>
      <w:r w:rsidR="00960E03" w:rsidRPr="004C2E31">
        <w:t xml:space="preserve">when all other variables in </w:t>
      </w:r>
      <w:r w:rsidR="00960E03" w:rsidRPr="004C2E31">
        <w:rPr>
          <w:b/>
        </w:rPr>
        <w:t>V</w:t>
      </w:r>
      <w:r w:rsidR="00960E03" w:rsidRPr="004C2E31">
        <w:t xml:space="preserve"> are held fixed at some value by interventions</w:t>
      </w:r>
      <w:r w:rsidR="003765B3" w:rsidRPr="004C2E31">
        <w:t>.</w:t>
      </w:r>
    </w:p>
    <w:p w14:paraId="2ECA0259" w14:textId="77777777" w:rsidR="004767E9" w:rsidRPr="004C2E31" w:rsidRDefault="004767E9" w:rsidP="00924EAC">
      <w:pPr>
        <w:ind w:firstLine="720"/>
      </w:pPr>
    </w:p>
    <w:p w14:paraId="036A94E4" w14:textId="769DE98A" w:rsidR="00D21645" w:rsidRPr="004C2E31" w:rsidRDefault="00141419" w:rsidP="00A332D5">
      <w:pPr>
        <w:ind w:firstLine="720"/>
      </w:pPr>
      <w:r w:rsidRPr="004C2E31">
        <w:lastRenderedPageBreak/>
        <w:t>Direct causation is thus defined relative to a variable set but other causal notions, such as the notion of a</w:t>
      </w:r>
      <w:r w:rsidR="00724B49" w:rsidRPr="004C2E31">
        <w:t xml:space="preserve"> total cause or a</w:t>
      </w:r>
      <w:r w:rsidRPr="004C2E31">
        <w:t xml:space="preserve"> contributing cause along a route that are not relative to a variable set can be characterized in terms of (</w:t>
      </w:r>
      <w:r w:rsidRPr="004C2E31">
        <w:rPr>
          <w:b/>
        </w:rPr>
        <w:t>DC</w:t>
      </w:r>
      <w:r w:rsidRPr="004C2E31">
        <w:t>) and additional conditions (Woodward, 2003).</w:t>
      </w:r>
      <w:r w:rsidR="00C91791" w:rsidRPr="004C2E31">
        <w:t xml:space="preserve"> </w:t>
      </w:r>
      <w:r w:rsidRPr="004C2E31">
        <w:t>I also note, for future reference, that as explained in Woodward, 2003, p</w:t>
      </w:r>
      <w:r w:rsidR="00F80E10" w:rsidRPr="004C2E31">
        <w:t>p</w:t>
      </w:r>
      <w:r w:rsidRPr="004C2E31">
        <w:t xml:space="preserve">. </w:t>
      </w:r>
      <w:r w:rsidR="00F80E10" w:rsidRPr="004C2E31">
        <w:t>41</w:t>
      </w:r>
      <w:r w:rsidR="00610CBD" w:rsidRPr="004C2E31">
        <w:t xml:space="preserve">ff, 70) </w:t>
      </w:r>
      <w:r w:rsidRPr="004C2E31">
        <w:t xml:space="preserve"> the condition in </w:t>
      </w:r>
      <w:r w:rsidRPr="004C2E31">
        <w:rPr>
          <w:b/>
          <w:bCs/>
        </w:rPr>
        <w:t>DC</w:t>
      </w:r>
      <w:r w:rsidRPr="004C2E31">
        <w:t xml:space="preserve"> that </w:t>
      </w:r>
      <w:r w:rsidR="00724B49" w:rsidRPr="004C2E31">
        <w:t xml:space="preserve">there are </w:t>
      </w:r>
      <w:r w:rsidRPr="004C2E31">
        <w:t xml:space="preserve"> possible intervention</w:t>
      </w:r>
      <w:r w:rsidR="00724B49" w:rsidRPr="004C2E31">
        <w:t>s</w:t>
      </w:r>
      <w:r w:rsidRPr="004C2E31">
        <w:t xml:space="preserve"> on </w:t>
      </w:r>
      <w:r w:rsidRPr="004C2E31">
        <w:rPr>
          <w:i/>
          <w:iCs/>
        </w:rPr>
        <w:t>X</w:t>
      </w:r>
      <w:r w:rsidR="00C91791" w:rsidRPr="004C2E31">
        <w:rPr>
          <w:i/>
          <w:iCs/>
        </w:rPr>
        <w:t xml:space="preserve"> </w:t>
      </w:r>
      <w:r w:rsidR="00724B49" w:rsidRPr="004C2E31">
        <w:t xml:space="preserve">that </w:t>
      </w:r>
      <w:r w:rsidRPr="004C2E31">
        <w:t>change</w:t>
      </w:r>
      <w:r w:rsidR="00724B49" w:rsidRPr="004C2E31">
        <w:t xml:space="preserve"> </w:t>
      </w:r>
      <w:r w:rsidRPr="004C2E31">
        <w:t xml:space="preserve"> the value of </w:t>
      </w:r>
      <w:r w:rsidRPr="004C2E31">
        <w:rPr>
          <w:i/>
          <w:iCs/>
        </w:rPr>
        <w:t xml:space="preserve">Y </w:t>
      </w:r>
      <w:r w:rsidRPr="004C2E31">
        <w:t xml:space="preserve">should be interpreted in the following way: there are one or more values  </w:t>
      </w:r>
      <w:r w:rsidRPr="004C2E31">
        <w:rPr>
          <w:i/>
          <w:iCs/>
        </w:rPr>
        <w:t>x</w:t>
      </w:r>
      <w:r w:rsidRPr="004C2E31">
        <w:rPr>
          <w:i/>
          <w:iCs/>
          <w:vertAlign w:val="subscript"/>
        </w:rPr>
        <w:t>i</w:t>
      </w:r>
      <w:r w:rsidRPr="004C2E31">
        <w:t xml:space="preserve"> of </w:t>
      </w:r>
      <w:r w:rsidRPr="004C2E31">
        <w:rPr>
          <w:i/>
          <w:iCs/>
        </w:rPr>
        <w:t>X</w:t>
      </w:r>
      <w:r w:rsidRPr="004C2E31">
        <w:t xml:space="preserve"> such that interventions that set </w:t>
      </w:r>
      <w:r w:rsidRPr="004C2E31">
        <w:rPr>
          <w:i/>
          <w:iCs/>
        </w:rPr>
        <w:t>X</w:t>
      </w:r>
      <w:r w:rsidRPr="004C2E31">
        <w:t xml:space="preserve"> to those values are</w:t>
      </w:r>
      <w:r w:rsidR="002F036D" w:rsidRPr="004C2E31">
        <w:t xml:space="preserve"> </w:t>
      </w:r>
      <w:r w:rsidRPr="004C2E31">
        <w:t>always</w:t>
      </w:r>
      <w:r w:rsidR="002F036D" w:rsidRPr="004C2E31">
        <w:t xml:space="preserve"> </w:t>
      </w:r>
      <w:r w:rsidRPr="004C2E31">
        <w:t xml:space="preserve">followed by the  same associated value of </w:t>
      </w:r>
      <w:r w:rsidRPr="004C2E31">
        <w:rPr>
          <w:i/>
          <w:iCs/>
        </w:rPr>
        <w:t xml:space="preserve">Y </w:t>
      </w:r>
      <w:r w:rsidRPr="004C2E31">
        <w:t>when those interventions are repeated. In other words,</w:t>
      </w:r>
      <w:r w:rsidR="00724B49" w:rsidRPr="004C2E31">
        <w:t xml:space="preserve"> </w:t>
      </w:r>
      <w:r w:rsidRPr="004C2E31">
        <w:t xml:space="preserve">for some values </w:t>
      </w:r>
      <w:r w:rsidRPr="004C2E31">
        <w:rPr>
          <w:i/>
          <w:iCs/>
        </w:rPr>
        <w:t>x</w:t>
      </w:r>
      <w:r w:rsidRPr="004C2E31">
        <w:rPr>
          <w:i/>
          <w:iCs/>
          <w:vertAlign w:val="subscript"/>
        </w:rPr>
        <w:t>i</w:t>
      </w:r>
      <w:r w:rsidRPr="004C2E31">
        <w:t xml:space="preserve"> of </w:t>
      </w:r>
      <w:r w:rsidRPr="004C2E31">
        <w:rPr>
          <w:i/>
          <w:iCs/>
        </w:rPr>
        <w:t>X</w:t>
      </w:r>
      <w:r w:rsidRPr="004C2E31">
        <w:t xml:space="preserve">  there exists a </w:t>
      </w:r>
      <w:r w:rsidRPr="004C2E31">
        <w:rPr>
          <w:i/>
          <w:iCs/>
        </w:rPr>
        <w:t>function</w:t>
      </w:r>
      <w:r w:rsidRPr="004C2E31">
        <w:t xml:space="preserve"> </w:t>
      </w:r>
      <w:r w:rsidRPr="004C2E31">
        <w:rPr>
          <w:i/>
          <w:iCs/>
        </w:rPr>
        <w:t>f</w:t>
      </w:r>
      <w:r w:rsidRPr="004C2E31">
        <w:t xml:space="preserve"> from those values to associated values of </w:t>
      </w:r>
      <w:r w:rsidRPr="004C2E31">
        <w:rPr>
          <w:i/>
          <w:iCs/>
        </w:rPr>
        <w:t>Y</w:t>
      </w:r>
      <w:r w:rsidRPr="004C2E31">
        <w:t xml:space="preserve">, </w:t>
      </w:r>
      <w:r w:rsidRPr="004C2E31">
        <w:rPr>
          <w:i/>
          <w:iCs/>
        </w:rPr>
        <w:t>y</w:t>
      </w:r>
      <w:r w:rsidRPr="004C2E31">
        <w:rPr>
          <w:i/>
          <w:iCs/>
          <w:vertAlign w:val="subscript"/>
        </w:rPr>
        <w:t>j</w:t>
      </w:r>
      <w:r w:rsidRPr="004C2E31">
        <w:t xml:space="preserve">=  </w:t>
      </w:r>
      <w:r w:rsidRPr="004C2E31">
        <w:rPr>
          <w:i/>
          <w:iCs/>
        </w:rPr>
        <w:t>f</w:t>
      </w:r>
      <w:r w:rsidRPr="004C2E31">
        <w:t>(</w:t>
      </w:r>
      <w:r w:rsidR="00132A00" w:rsidRPr="004C2E31">
        <w:rPr>
          <w:i/>
          <w:iCs/>
        </w:rPr>
        <w:t>x</w:t>
      </w:r>
      <w:r w:rsidR="00132A00" w:rsidRPr="004C2E31">
        <w:rPr>
          <w:i/>
          <w:iCs/>
          <w:vertAlign w:val="subscript"/>
        </w:rPr>
        <w:t>i</w:t>
      </w:r>
      <w:r w:rsidRPr="004C2E31">
        <w:t xml:space="preserve">) which describes how for these interventions on </w:t>
      </w:r>
      <w:r w:rsidRPr="004C2E31">
        <w:rPr>
          <w:i/>
          <w:iCs/>
        </w:rPr>
        <w:t>X</w:t>
      </w:r>
      <w:r w:rsidRPr="004C2E31">
        <w:t xml:space="preserve">, </w:t>
      </w:r>
      <w:r w:rsidRPr="004C2E31">
        <w:rPr>
          <w:i/>
          <w:iCs/>
        </w:rPr>
        <w:t>Y</w:t>
      </w:r>
      <w:r w:rsidRPr="004C2E31">
        <w:t xml:space="preserve"> responds.</w:t>
      </w:r>
      <w:r w:rsidR="002F036D" w:rsidRPr="004C2E31">
        <w:t xml:space="preserve"> </w:t>
      </w:r>
      <w:r w:rsidR="00132A00" w:rsidRPr="004C2E31">
        <w:t xml:space="preserve">It is important to understand </w:t>
      </w:r>
      <w:r w:rsidRPr="004C2E31">
        <w:t xml:space="preserve">that this does </w:t>
      </w:r>
      <w:r w:rsidRPr="004C2E31">
        <w:rPr>
          <w:i/>
          <w:iCs/>
        </w:rPr>
        <w:t>not</w:t>
      </w:r>
      <w:r w:rsidRPr="004C2E31">
        <w:t xml:space="preserve"> </w:t>
      </w:r>
      <w:r w:rsidR="00132A00" w:rsidRPr="004C2E31">
        <w:t xml:space="preserve">require </w:t>
      </w:r>
      <w:r w:rsidRPr="004C2E31">
        <w:t xml:space="preserve">that the function </w:t>
      </w:r>
      <w:r w:rsidRPr="004C2E31">
        <w:rPr>
          <w:i/>
          <w:iCs/>
        </w:rPr>
        <w:t>f</w:t>
      </w:r>
      <w:r w:rsidRPr="004C2E31">
        <w:t xml:space="preserve"> holds for all values of </w:t>
      </w:r>
      <w:r w:rsidRPr="004C2E31">
        <w:rPr>
          <w:i/>
          <w:iCs/>
        </w:rPr>
        <w:t>X</w:t>
      </w:r>
      <w:r w:rsidR="00CC42F3" w:rsidRPr="004C2E31">
        <w:rPr>
          <w:i/>
          <w:iCs/>
        </w:rPr>
        <w:t>—</w:t>
      </w:r>
      <w:r w:rsidR="00CC42F3" w:rsidRPr="004C2E31">
        <w:t xml:space="preserve">the reference to some possible interventions in </w:t>
      </w:r>
      <w:r w:rsidR="00CC42F3" w:rsidRPr="004C2E31">
        <w:rPr>
          <w:b/>
          <w:bCs/>
        </w:rPr>
        <w:t>DC</w:t>
      </w:r>
      <w:r w:rsidR="00CC42F3" w:rsidRPr="004C2E31">
        <w:t xml:space="preserve"> is meant to be interpreted as the claim that for some but not necessarily all interventions setting values of </w:t>
      </w:r>
      <w:r w:rsidR="00CC42F3" w:rsidRPr="004C2E31">
        <w:rPr>
          <w:i/>
          <w:iCs/>
        </w:rPr>
        <w:t>X</w:t>
      </w:r>
      <w:r w:rsidR="00CC42F3" w:rsidRPr="004C2E31">
        <w:t>,</w:t>
      </w:r>
      <w:r w:rsidR="00724B49" w:rsidRPr="004C2E31">
        <w:t xml:space="preserve"> </w:t>
      </w:r>
      <w:r w:rsidR="00CC42F3" w:rsidRPr="004C2E31">
        <w:rPr>
          <w:i/>
          <w:iCs/>
        </w:rPr>
        <w:t>Y</w:t>
      </w:r>
      <w:r w:rsidR="00CC42F3" w:rsidRPr="004C2E31">
        <w:t xml:space="preserve"> responds to those interventions in a uniform way.</w:t>
      </w:r>
      <w:r w:rsidR="00D21645" w:rsidRPr="004C2E31">
        <w:t xml:space="preserve"> </w:t>
      </w:r>
      <w:r w:rsidRPr="004C2E31">
        <w:t xml:space="preserve">For example, </w:t>
      </w:r>
      <w:r w:rsidR="00132A00" w:rsidRPr="004C2E31">
        <w:t xml:space="preserve">if </w:t>
      </w:r>
      <w:r w:rsidRPr="004C2E31">
        <w:rPr>
          <w:i/>
          <w:iCs/>
        </w:rPr>
        <w:t>X</w:t>
      </w:r>
      <w:r w:rsidRPr="004C2E31">
        <w:t xml:space="preserve"> is the extension of a spring and </w:t>
      </w:r>
      <w:r w:rsidRPr="004C2E31">
        <w:rPr>
          <w:i/>
          <w:iCs/>
        </w:rPr>
        <w:t>Y</w:t>
      </w:r>
      <w:r w:rsidRPr="004C2E31">
        <w:t xml:space="preserve"> the restoring force it exerts, with </w:t>
      </w:r>
      <w:r w:rsidRPr="004C2E31">
        <w:rPr>
          <w:i/>
          <w:iCs/>
        </w:rPr>
        <w:t>Y=</w:t>
      </w:r>
      <w:r w:rsidR="003F3FB8" w:rsidRPr="004C2E31">
        <w:rPr>
          <w:i/>
          <w:iCs/>
        </w:rPr>
        <w:t>-</w:t>
      </w:r>
      <w:r w:rsidRPr="004C2E31">
        <w:rPr>
          <w:i/>
          <w:iCs/>
        </w:rPr>
        <w:t>kX</w:t>
      </w:r>
      <w:r w:rsidR="00132A00" w:rsidRPr="004C2E31">
        <w:t xml:space="preserve">, </w:t>
      </w:r>
      <w:r w:rsidRPr="004C2E31">
        <w:t xml:space="preserve"> the requirement is that for some values of </w:t>
      </w:r>
      <w:r w:rsidRPr="004C2E31">
        <w:rPr>
          <w:i/>
          <w:iCs/>
        </w:rPr>
        <w:t>X</w:t>
      </w:r>
      <w:r w:rsidRPr="004C2E31">
        <w:t>—</w:t>
      </w:r>
      <w:r w:rsidR="003F3FB8" w:rsidRPr="004C2E31">
        <w:t>e.g.</w:t>
      </w:r>
      <w:r w:rsidR="00724B49" w:rsidRPr="004C2E31">
        <w:t>,</w:t>
      </w:r>
      <w:r w:rsidRPr="004C2E31">
        <w:t xml:space="preserve"> </w:t>
      </w:r>
      <w:r w:rsidRPr="004C2E31">
        <w:rPr>
          <w:i/>
          <w:iCs/>
        </w:rPr>
        <w:t>x</w:t>
      </w:r>
      <w:r w:rsidR="003F3FB8" w:rsidRPr="004C2E31">
        <w:rPr>
          <w:i/>
          <w:iCs/>
          <w:vertAlign w:val="subscript"/>
        </w:rPr>
        <w:t>1</w:t>
      </w:r>
      <w:r w:rsidR="003F3FB8" w:rsidRPr="004C2E31">
        <w:t>, ..</w:t>
      </w:r>
      <w:r w:rsidR="003F3FB8" w:rsidRPr="004C2E31">
        <w:rPr>
          <w:i/>
          <w:iCs/>
        </w:rPr>
        <w:t>x</w:t>
      </w:r>
      <w:r w:rsidR="003F3FB8" w:rsidRPr="004C2E31">
        <w:rPr>
          <w:i/>
          <w:iCs/>
          <w:vertAlign w:val="subscript"/>
        </w:rPr>
        <w:t>n</w:t>
      </w:r>
      <w:r w:rsidR="00727509" w:rsidRPr="004C2E31">
        <w:t xml:space="preserve"> </w:t>
      </w:r>
      <w:r w:rsidRPr="004C2E31">
        <w:t xml:space="preserve"> , </w:t>
      </w:r>
      <w:r w:rsidRPr="004C2E31">
        <w:rPr>
          <w:i/>
          <w:iCs/>
        </w:rPr>
        <w:t xml:space="preserve">Y </w:t>
      </w:r>
      <w:r w:rsidR="003F3FB8" w:rsidRPr="004C2E31">
        <w:rPr>
          <w:i/>
          <w:iCs/>
        </w:rPr>
        <w:t>= -k</w:t>
      </w:r>
      <w:r w:rsidR="00724B49" w:rsidRPr="004C2E31">
        <w:rPr>
          <w:i/>
          <w:iCs/>
        </w:rPr>
        <w:t xml:space="preserve"> x</w:t>
      </w:r>
      <w:r w:rsidR="00724B49" w:rsidRPr="004C2E31">
        <w:rPr>
          <w:i/>
          <w:iCs/>
          <w:vertAlign w:val="subscript"/>
        </w:rPr>
        <w:t>1</w:t>
      </w:r>
      <w:r w:rsidR="003F3FB8" w:rsidRPr="004C2E31">
        <w:t xml:space="preserve"> whenever </w:t>
      </w:r>
      <w:r w:rsidR="003F3FB8" w:rsidRPr="004C2E31">
        <w:rPr>
          <w:i/>
          <w:iCs/>
        </w:rPr>
        <w:t>X</w:t>
      </w:r>
      <w:r w:rsidR="003F3FB8" w:rsidRPr="004C2E31">
        <w:t xml:space="preserve"> is set to </w:t>
      </w:r>
      <w:r w:rsidR="00724B49" w:rsidRPr="004C2E31">
        <w:rPr>
          <w:i/>
          <w:iCs/>
        </w:rPr>
        <w:t>x</w:t>
      </w:r>
      <w:r w:rsidR="00724B49" w:rsidRPr="004C2E31">
        <w:rPr>
          <w:i/>
          <w:iCs/>
          <w:vertAlign w:val="subscript"/>
        </w:rPr>
        <w:t>1</w:t>
      </w:r>
      <w:r w:rsidR="003F3FB8" w:rsidRPr="004C2E31">
        <w:t xml:space="preserve"> via an intervention, </w:t>
      </w:r>
      <w:r w:rsidR="003F3FB8" w:rsidRPr="004C2E31">
        <w:rPr>
          <w:i/>
          <w:iCs/>
        </w:rPr>
        <w:t>Y= -kx</w:t>
      </w:r>
      <w:r w:rsidR="003F3FB8" w:rsidRPr="004C2E31">
        <w:rPr>
          <w:i/>
          <w:iCs/>
          <w:vertAlign w:val="subscript"/>
        </w:rPr>
        <w:t>2</w:t>
      </w:r>
      <w:r w:rsidR="003F3FB8" w:rsidRPr="004C2E31">
        <w:t xml:space="preserve"> whenever </w:t>
      </w:r>
      <w:r w:rsidR="003F3FB8" w:rsidRPr="004C2E31">
        <w:rPr>
          <w:i/>
          <w:iCs/>
        </w:rPr>
        <w:t>X</w:t>
      </w:r>
      <w:r w:rsidR="003F3FB8" w:rsidRPr="004C2E31">
        <w:t xml:space="preserve">= </w:t>
      </w:r>
      <w:r w:rsidR="00724B49" w:rsidRPr="004C2E31">
        <w:rPr>
          <w:i/>
          <w:iCs/>
        </w:rPr>
        <w:t>x</w:t>
      </w:r>
      <w:r w:rsidR="00724B49" w:rsidRPr="004C2E31">
        <w:rPr>
          <w:i/>
          <w:iCs/>
          <w:vertAlign w:val="subscript"/>
        </w:rPr>
        <w:t>2</w:t>
      </w:r>
      <w:r w:rsidR="00D21645" w:rsidRPr="004C2E31">
        <w:rPr>
          <w:i/>
          <w:iCs/>
        </w:rPr>
        <w:t>, Y= -k x</w:t>
      </w:r>
      <w:r w:rsidR="00D21645" w:rsidRPr="004C2E31">
        <w:rPr>
          <w:i/>
          <w:iCs/>
          <w:vertAlign w:val="subscript"/>
        </w:rPr>
        <w:t>2</w:t>
      </w:r>
      <w:r w:rsidR="003F3FB8" w:rsidRPr="004C2E31">
        <w:t xml:space="preserve"> and so on.</w:t>
      </w:r>
      <w:r w:rsidR="00724B49" w:rsidRPr="004C2E31">
        <w:t xml:space="preserve"> </w:t>
      </w:r>
      <w:r w:rsidRPr="004C2E31">
        <w:t xml:space="preserve">This is compatible with </w:t>
      </w:r>
      <w:r w:rsidRPr="004C2E31">
        <w:rPr>
          <w:i/>
          <w:iCs/>
        </w:rPr>
        <w:t>Y</w:t>
      </w:r>
      <w:r w:rsidRPr="004C2E31">
        <w:t xml:space="preserve"> responding in some other way that is not correctly described by </w:t>
      </w:r>
      <w:r w:rsidRPr="004C2E31">
        <w:rPr>
          <w:i/>
          <w:iCs/>
        </w:rPr>
        <w:t>Y=</w:t>
      </w:r>
      <w:r w:rsidR="00724B49" w:rsidRPr="004C2E31">
        <w:rPr>
          <w:i/>
          <w:iCs/>
        </w:rPr>
        <w:t>-</w:t>
      </w:r>
      <w:r w:rsidRPr="004C2E31">
        <w:rPr>
          <w:i/>
          <w:iCs/>
        </w:rPr>
        <w:t>kX</w:t>
      </w:r>
      <w:r w:rsidRPr="004C2E31">
        <w:t xml:space="preserve"> to interventions that set </w:t>
      </w:r>
      <w:r w:rsidRPr="004C2E31">
        <w:rPr>
          <w:i/>
          <w:iCs/>
        </w:rPr>
        <w:t>X</w:t>
      </w:r>
      <w:r w:rsidRPr="004C2E31">
        <w:t xml:space="preserve"> to values different from </w:t>
      </w:r>
      <w:r w:rsidR="00724B49" w:rsidRPr="004C2E31">
        <w:rPr>
          <w:i/>
          <w:iCs/>
        </w:rPr>
        <w:t>x</w:t>
      </w:r>
      <w:r w:rsidR="00724B49" w:rsidRPr="004C2E31">
        <w:rPr>
          <w:i/>
          <w:iCs/>
          <w:vertAlign w:val="subscript"/>
        </w:rPr>
        <w:t>1</w:t>
      </w:r>
      <w:r w:rsidR="00724B49" w:rsidRPr="004C2E31">
        <w:t>, ..</w:t>
      </w:r>
      <w:r w:rsidR="00724B49" w:rsidRPr="004C2E31">
        <w:rPr>
          <w:i/>
          <w:iCs/>
        </w:rPr>
        <w:t>x</w:t>
      </w:r>
      <w:r w:rsidR="00724B49" w:rsidRPr="004C2E31">
        <w:rPr>
          <w:i/>
          <w:iCs/>
          <w:vertAlign w:val="subscript"/>
        </w:rPr>
        <w:t>n</w:t>
      </w:r>
      <w:r w:rsidR="003F3FB8" w:rsidRPr="004C2E31">
        <w:t>. For example,</w:t>
      </w:r>
      <w:r w:rsidR="00724B49" w:rsidRPr="004C2E31">
        <w:t xml:space="preserve"> </w:t>
      </w:r>
      <w:r w:rsidRPr="004C2E31">
        <w:t xml:space="preserve">the spring </w:t>
      </w:r>
      <w:r w:rsidR="003F3FB8" w:rsidRPr="004C2E31">
        <w:t xml:space="preserve">will </w:t>
      </w:r>
      <w:r w:rsidRPr="004C2E31">
        <w:t>respond</w:t>
      </w:r>
      <w:r w:rsidR="00D21645" w:rsidRPr="004C2E31">
        <w:t xml:space="preserve"> </w:t>
      </w:r>
      <w:r w:rsidRPr="004C2E31">
        <w:t xml:space="preserve">in a non-linear fashion if you extend it too much. </w:t>
      </w:r>
    </w:p>
    <w:p w14:paraId="34D20789" w14:textId="09362BF0" w:rsidR="004A36FA" w:rsidRPr="004C2E31" w:rsidRDefault="00141419" w:rsidP="00F218EA">
      <w:pPr>
        <w:ind w:firstLine="720"/>
        <w:contextualSpacing/>
      </w:pPr>
      <w:r w:rsidRPr="004C2E31">
        <w:t xml:space="preserve">This </w:t>
      </w:r>
      <w:r w:rsidR="00727509" w:rsidRPr="004C2E31">
        <w:t xml:space="preserve">"uniformity" </w:t>
      </w:r>
      <w:r w:rsidRPr="004C2E31">
        <w:t xml:space="preserve">requirement is intended to ensure that for </w:t>
      </w:r>
      <w:r w:rsidRPr="004C2E31">
        <w:rPr>
          <w:i/>
          <w:iCs/>
        </w:rPr>
        <w:t>X</w:t>
      </w:r>
      <w:r w:rsidRPr="004C2E31">
        <w:t xml:space="preserve"> to cause </w:t>
      </w:r>
      <w:r w:rsidRPr="004C2E31">
        <w:rPr>
          <w:i/>
          <w:iCs/>
        </w:rPr>
        <w:t>Y</w:t>
      </w:r>
      <w:r w:rsidRPr="004C2E31">
        <w:t xml:space="preserve">, interventions on </w:t>
      </w:r>
      <w:r w:rsidRPr="004C2E31">
        <w:rPr>
          <w:i/>
          <w:iCs/>
        </w:rPr>
        <w:t>X</w:t>
      </w:r>
      <w:r w:rsidRPr="004C2E31">
        <w:t xml:space="preserve"> with respect to </w:t>
      </w:r>
      <w:r w:rsidRPr="004C2E31">
        <w:rPr>
          <w:i/>
          <w:iCs/>
        </w:rPr>
        <w:t>Y</w:t>
      </w:r>
      <w:r w:rsidRPr="004C2E31">
        <w:t xml:space="preserve"> must be </w:t>
      </w:r>
      <w:r w:rsidR="003F3FB8" w:rsidRPr="004C2E31">
        <w:t>“</w:t>
      </w:r>
      <w:r w:rsidRPr="004C2E31">
        <w:t>unambiguous</w:t>
      </w:r>
      <w:r w:rsidR="003F3FB8" w:rsidRPr="004C2E31">
        <w:t>”</w:t>
      </w:r>
      <w:r w:rsidRPr="004C2E31">
        <w:t xml:space="preserve"> for some values of </w:t>
      </w:r>
      <w:r w:rsidRPr="004C2E31">
        <w:rPr>
          <w:i/>
          <w:iCs/>
        </w:rPr>
        <w:t>X</w:t>
      </w:r>
      <w:r w:rsidRPr="004C2E31">
        <w:t xml:space="preserve"> in the sense that  </w:t>
      </w:r>
      <w:r w:rsidRPr="004C2E31">
        <w:rPr>
          <w:i/>
          <w:iCs/>
        </w:rPr>
        <w:t>Y</w:t>
      </w:r>
      <w:r w:rsidRPr="004C2E31">
        <w:t xml:space="preserve"> does not respond </w:t>
      </w:r>
      <w:r w:rsidR="005F0F58" w:rsidRPr="004C2E31">
        <w:t>differently or</w:t>
      </w:r>
      <w:r w:rsidRPr="004C2E31">
        <w:t xml:space="preserve"> </w:t>
      </w:r>
      <w:r w:rsidR="005F0F58" w:rsidRPr="004C2E31">
        <w:t>non-uniformly</w:t>
      </w:r>
      <w:r w:rsidRPr="004C2E31">
        <w:t xml:space="preserve"> to</w:t>
      </w:r>
      <w:r w:rsidR="00C91791" w:rsidRPr="004C2E31">
        <w:t xml:space="preserve"> </w:t>
      </w:r>
      <w:r w:rsidR="005F0F58" w:rsidRPr="004C2E31">
        <w:t>interventions</w:t>
      </w:r>
      <w:r w:rsidR="00B66C50" w:rsidRPr="004C2E31">
        <w:t xml:space="preserve"> on different occasions</w:t>
      </w:r>
      <w:r w:rsidR="00C91791" w:rsidRPr="004C2E31">
        <w:t xml:space="preserve"> </w:t>
      </w:r>
      <w:r w:rsidR="005F0F58" w:rsidRPr="004C2E31">
        <w:t xml:space="preserve">that set </w:t>
      </w:r>
      <w:r w:rsidR="005F0F58" w:rsidRPr="004C2E31">
        <w:rPr>
          <w:i/>
          <w:iCs/>
        </w:rPr>
        <w:t>X</w:t>
      </w:r>
      <w:r w:rsidR="005F0F58" w:rsidRPr="004C2E31">
        <w:t xml:space="preserve"> to the</w:t>
      </w:r>
      <w:r w:rsidR="00FB61AF" w:rsidRPr="004C2E31">
        <w:t xml:space="preserve"> </w:t>
      </w:r>
      <w:r w:rsidR="00D21645" w:rsidRPr="004C2E31">
        <w:t>values in question</w:t>
      </w:r>
      <w:r w:rsidR="005F0F58" w:rsidRPr="004C2E31">
        <w:t xml:space="preserve"> </w:t>
      </w:r>
      <w:r w:rsidR="003F3FB8" w:rsidRPr="004C2E31">
        <w:t xml:space="preserve">—instead there must be a uniform or stable response to </w:t>
      </w:r>
      <w:r w:rsidR="00F70151" w:rsidRPr="004C2E31">
        <w:t xml:space="preserve"> </w:t>
      </w:r>
      <w:r w:rsidR="005F0F58" w:rsidRPr="004C2E31">
        <w:t>interventions</w:t>
      </w:r>
      <w:r w:rsidR="00F70151" w:rsidRPr="004C2E31">
        <w:t xml:space="preserve"> that set </w:t>
      </w:r>
      <w:r w:rsidR="00F70151" w:rsidRPr="004C2E31">
        <w:rPr>
          <w:i/>
          <w:iCs/>
        </w:rPr>
        <w:t>X</w:t>
      </w:r>
      <w:r w:rsidR="00F70151" w:rsidRPr="004C2E31">
        <w:t xml:space="preserve"> to the same value</w:t>
      </w:r>
      <w:r w:rsidRPr="004C2E31">
        <w:t>.  The importance of this consideration</w:t>
      </w:r>
      <w:r w:rsidR="003F3FB8" w:rsidRPr="004C2E31">
        <w:t xml:space="preserve"> (and some further motivation for it)</w:t>
      </w:r>
      <w:r w:rsidR="00D21645" w:rsidRPr="004C2E31">
        <w:t xml:space="preserve"> </w:t>
      </w:r>
      <w:r w:rsidRPr="004C2E31">
        <w:t>will become clearer below</w:t>
      </w:r>
      <w:r w:rsidR="00D21645" w:rsidRPr="004C2E31">
        <w:t>, where we will see that it plays a central role in the characterization of upper</w:t>
      </w:r>
      <w:r w:rsidR="00727509" w:rsidRPr="004C2E31">
        <w:t>-</w:t>
      </w:r>
      <w:r w:rsidR="00D21645" w:rsidRPr="004C2E31">
        <w:t>level causation</w:t>
      </w:r>
      <w:r w:rsidR="00171419" w:rsidRPr="004C2E31">
        <w:t>.</w:t>
      </w:r>
      <w:r w:rsidRPr="004C2E31">
        <w:t xml:space="preserve">  </w:t>
      </w:r>
      <w:r w:rsidR="005F0F58" w:rsidRPr="004C2E31">
        <w:t xml:space="preserve"> </w:t>
      </w:r>
    </w:p>
    <w:p w14:paraId="4788E188" w14:textId="6A98EF35" w:rsidR="004A36FA" w:rsidRPr="004C2E31" w:rsidRDefault="004A36FA" w:rsidP="001F3BB7">
      <w:pPr>
        <w:ind w:firstLine="720"/>
        <w:contextualSpacing/>
      </w:pPr>
      <w:r w:rsidRPr="004C2E31">
        <w:t xml:space="preserve">We are now in a position to describe </w:t>
      </w:r>
      <w:r w:rsidR="005F0F58" w:rsidRPr="004C2E31">
        <w:t xml:space="preserve">in somewhat more detail </w:t>
      </w:r>
      <w:r w:rsidR="00D21645" w:rsidRPr="004C2E31">
        <w:t xml:space="preserve">one version of </w:t>
      </w:r>
      <w:r w:rsidR="005F0F58" w:rsidRPr="004C2E31">
        <w:t xml:space="preserve"> the </w:t>
      </w:r>
      <w:r w:rsidRPr="004C2E31">
        <w:t xml:space="preserve"> exclusion argument</w:t>
      </w:r>
      <w:r w:rsidR="005F0F58" w:rsidRPr="004C2E31">
        <w:t xml:space="preserve"> alluded to earlier.</w:t>
      </w:r>
      <w:r w:rsidR="00171419" w:rsidRPr="004C2E31">
        <w:t xml:space="preserve"> </w:t>
      </w:r>
      <w:r w:rsidR="005F0F58" w:rsidRPr="004C2E31">
        <w:t xml:space="preserve">Following Baumgartner, 2010 </w:t>
      </w:r>
      <w:r w:rsidRPr="004C2E31">
        <w:t xml:space="preserve"> </w:t>
      </w:r>
      <w:r w:rsidR="005F0F58" w:rsidRPr="004C2E31">
        <w:t>and focusing on Figure 1</w:t>
      </w:r>
      <w:r w:rsidR="00171419" w:rsidRPr="004C2E31">
        <w:t xml:space="preserve"> </w:t>
      </w:r>
      <w:r w:rsidRPr="004C2E31">
        <w:t>note</w:t>
      </w:r>
      <w:r w:rsidR="005F0F58" w:rsidRPr="004C2E31">
        <w:t xml:space="preserve"> </w:t>
      </w:r>
      <w:r w:rsidRPr="004C2E31">
        <w:t xml:space="preserve"> that the interventionist test for whether </w:t>
      </w:r>
      <w:r w:rsidRPr="004C2E31">
        <w:rPr>
          <w:i/>
        </w:rPr>
        <w:t>M</w:t>
      </w:r>
      <w:r w:rsidRPr="004C2E31">
        <w:rPr>
          <w:i/>
          <w:vertAlign w:val="subscript"/>
        </w:rPr>
        <w:t>1</w:t>
      </w:r>
      <w:r w:rsidRPr="004C2E31">
        <w:t xml:space="preserve"> causes </w:t>
      </w:r>
      <w:r w:rsidRPr="004C2E31">
        <w:rPr>
          <w:i/>
        </w:rPr>
        <w:t>M</w:t>
      </w:r>
      <w:r w:rsidRPr="004C2E31">
        <w:rPr>
          <w:i/>
          <w:vertAlign w:val="subscript"/>
        </w:rPr>
        <w:t>2</w:t>
      </w:r>
      <w:r w:rsidRPr="004C2E31">
        <w:t xml:space="preserve"> (or </w:t>
      </w:r>
      <w:r w:rsidRPr="004C2E31">
        <w:rPr>
          <w:i/>
        </w:rPr>
        <w:t>P</w:t>
      </w:r>
      <w:r w:rsidRPr="004C2E31">
        <w:rPr>
          <w:i/>
          <w:vertAlign w:val="subscript"/>
        </w:rPr>
        <w:t>2</w:t>
      </w:r>
      <w:r w:rsidRPr="004C2E31">
        <w:t xml:space="preserve">) is whether some intervention on </w:t>
      </w:r>
      <w:r w:rsidRPr="004C2E31">
        <w:rPr>
          <w:i/>
        </w:rPr>
        <w:t>M</w:t>
      </w:r>
      <w:r w:rsidRPr="004C2E31">
        <w:rPr>
          <w:i/>
          <w:vertAlign w:val="subscript"/>
        </w:rPr>
        <w:t>1</w:t>
      </w:r>
      <w:r w:rsidRPr="004C2E31">
        <w:t xml:space="preserve"> would change these variables.  Baumgartner contends that in  Figure</w:t>
      </w:r>
      <w:r w:rsidR="00C91791" w:rsidRPr="004C2E31">
        <w:t xml:space="preserve"> </w:t>
      </w:r>
      <w:r w:rsidRPr="004C2E31">
        <w:t>1</w:t>
      </w:r>
      <w:r w:rsidR="00171419" w:rsidRPr="004C2E31">
        <w:t xml:space="preserve"> </w:t>
      </w:r>
      <w:r w:rsidR="0073654B" w:rsidRPr="004C2E31">
        <w:t xml:space="preserve">when one attempts to intervene on </w:t>
      </w:r>
      <w:r w:rsidR="00F1332A" w:rsidRPr="004C2E31">
        <w:rPr>
          <w:i/>
        </w:rPr>
        <w:t>M</w:t>
      </w:r>
      <w:r w:rsidR="00F1332A" w:rsidRPr="004C2E31">
        <w:rPr>
          <w:i/>
          <w:vertAlign w:val="subscript"/>
        </w:rPr>
        <w:t>1</w:t>
      </w:r>
      <w:r w:rsidR="0073654B" w:rsidRPr="004C2E31">
        <w:t xml:space="preserve">, </w:t>
      </w:r>
      <w:r w:rsidRPr="004C2E31">
        <w:rPr>
          <w:i/>
        </w:rPr>
        <w:t>P</w:t>
      </w:r>
      <w:r w:rsidRPr="004C2E31">
        <w:rPr>
          <w:i/>
          <w:vertAlign w:val="subscript"/>
        </w:rPr>
        <w:t>1</w:t>
      </w:r>
      <w:r w:rsidRPr="004C2E31">
        <w:t xml:space="preserve"> </w:t>
      </w:r>
      <w:r w:rsidR="0073654B" w:rsidRPr="004C2E31">
        <w:t>must be treated as</w:t>
      </w:r>
      <w:r w:rsidRPr="004C2E31">
        <w:t xml:space="preserve"> an </w:t>
      </w:r>
      <w:r w:rsidR="0073654B" w:rsidRPr="004C2E31">
        <w:t>“</w:t>
      </w:r>
      <w:r w:rsidRPr="004C2E31">
        <w:t>off-path</w:t>
      </w:r>
      <w:r w:rsidR="00171419" w:rsidRPr="004C2E31">
        <w:t>”</w:t>
      </w:r>
      <w:r w:rsidRPr="004C2E31">
        <w:t xml:space="preserve"> </w:t>
      </w:r>
      <w:r w:rsidR="00171419" w:rsidRPr="004C2E31">
        <w:t xml:space="preserve"> </w:t>
      </w:r>
      <w:r w:rsidRPr="004C2E31">
        <w:t xml:space="preserve">variable </w:t>
      </w:r>
      <w:r w:rsidR="0073654B" w:rsidRPr="004C2E31">
        <w:t xml:space="preserve">with respect to </w:t>
      </w:r>
      <w:r w:rsidR="0073654B" w:rsidRPr="004C2E31">
        <w:rPr>
          <w:i/>
          <w:iCs/>
        </w:rPr>
        <w:t>P</w:t>
      </w:r>
      <w:r w:rsidR="0073654B" w:rsidRPr="004C2E31">
        <w:rPr>
          <w:i/>
          <w:iCs/>
          <w:vertAlign w:val="subscript"/>
        </w:rPr>
        <w:t>2</w:t>
      </w:r>
      <w:r w:rsidR="0073654B" w:rsidRPr="004C2E31">
        <w:rPr>
          <w:i/>
          <w:iCs/>
        </w:rPr>
        <w:t xml:space="preserve"> </w:t>
      </w:r>
      <w:r w:rsidR="0073654B" w:rsidRPr="004C2E31">
        <w:t xml:space="preserve">or </w:t>
      </w:r>
      <w:r w:rsidR="004B6975" w:rsidRPr="004C2E31">
        <w:rPr>
          <w:i/>
        </w:rPr>
        <w:t>M</w:t>
      </w:r>
      <w:r w:rsidR="004B6975" w:rsidRPr="004C2E31">
        <w:rPr>
          <w:i/>
          <w:vertAlign w:val="subscript"/>
        </w:rPr>
        <w:t>2</w:t>
      </w:r>
      <w:r w:rsidR="0073654B" w:rsidRPr="004C2E31">
        <w:t xml:space="preserve"> </w:t>
      </w:r>
      <w:r w:rsidR="007604BF" w:rsidRPr="004C2E31">
        <w:t xml:space="preserve">. </w:t>
      </w:r>
      <w:r w:rsidR="00D21645" w:rsidRPr="004C2E31">
        <w:t xml:space="preserve">Thus </w:t>
      </w:r>
      <w:r w:rsidR="0073654B" w:rsidRPr="004C2E31">
        <w:t xml:space="preserve"> </w:t>
      </w:r>
      <w:r w:rsidR="00D21645" w:rsidRPr="004C2E31">
        <w:t>in</w:t>
      </w:r>
      <w:r w:rsidR="00CC2777" w:rsidRPr="004C2E31">
        <w:t xml:space="preserve"> interven</w:t>
      </w:r>
      <w:r w:rsidR="00D21645" w:rsidRPr="004C2E31">
        <w:t>ing</w:t>
      </w:r>
      <w:r w:rsidR="00CC2777" w:rsidRPr="004C2E31">
        <w:t xml:space="preserve"> on </w:t>
      </w:r>
      <w:r w:rsidR="004B6975" w:rsidRPr="004C2E31">
        <w:rPr>
          <w:i/>
        </w:rPr>
        <w:t>M</w:t>
      </w:r>
      <w:r w:rsidR="004B6975" w:rsidRPr="004C2E31">
        <w:rPr>
          <w:i/>
          <w:vertAlign w:val="subscript"/>
        </w:rPr>
        <w:t>1</w:t>
      </w:r>
      <w:r w:rsidR="00CC2777" w:rsidRPr="004C2E31">
        <w:t xml:space="preserve"> to determine whether it is a cause of </w:t>
      </w:r>
      <w:r w:rsidR="004B6975" w:rsidRPr="004C2E31">
        <w:rPr>
          <w:i/>
          <w:iCs/>
        </w:rPr>
        <w:t>P</w:t>
      </w:r>
      <w:r w:rsidR="004B6975" w:rsidRPr="004C2E31">
        <w:rPr>
          <w:i/>
          <w:iCs/>
          <w:vertAlign w:val="subscript"/>
        </w:rPr>
        <w:t>2</w:t>
      </w:r>
      <w:r w:rsidR="00CC2777" w:rsidRPr="004C2E31">
        <w:t xml:space="preserve"> or </w:t>
      </w:r>
      <w:r w:rsidR="004B6975" w:rsidRPr="004C2E31">
        <w:rPr>
          <w:i/>
        </w:rPr>
        <w:t>M</w:t>
      </w:r>
      <w:r w:rsidR="004B6975" w:rsidRPr="004C2E31">
        <w:rPr>
          <w:i/>
          <w:vertAlign w:val="subscript"/>
        </w:rPr>
        <w:t>2</w:t>
      </w:r>
      <w:r w:rsidR="00CC2777" w:rsidRPr="004C2E31">
        <w:t xml:space="preserve">, </w:t>
      </w:r>
      <w:r w:rsidR="004E5FEE" w:rsidRPr="004C2E31">
        <w:t>we</w:t>
      </w:r>
      <w:r w:rsidR="00D21645" w:rsidRPr="004C2E31">
        <w:t xml:space="preserve"> would</w:t>
      </w:r>
      <w:r w:rsidR="004E5FEE" w:rsidRPr="004C2E31">
        <w:t xml:space="preserve"> need to change the value of </w:t>
      </w:r>
      <w:r w:rsidR="004B6975" w:rsidRPr="004C2E31">
        <w:rPr>
          <w:i/>
        </w:rPr>
        <w:t>M</w:t>
      </w:r>
      <w:r w:rsidR="004B6975" w:rsidRPr="004C2E31">
        <w:rPr>
          <w:i/>
          <w:vertAlign w:val="subscript"/>
        </w:rPr>
        <w:t>1</w:t>
      </w:r>
      <w:r w:rsidR="004E5FEE" w:rsidRPr="004C2E31">
        <w:t xml:space="preserve"> while</w:t>
      </w:r>
      <w:r w:rsidR="00171419" w:rsidRPr="004C2E31">
        <w:t xml:space="preserve"> </w:t>
      </w:r>
      <w:r w:rsidR="007604BF" w:rsidRPr="004C2E31">
        <w:t xml:space="preserve">controlling </w:t>
      </w:r>
      <w:r w:rsidR="00CC2777" w:rsidRPr="004C2E31">
        <w:t>or hold</w:t>
      </w:r>
      <w:r w:rsidR="00D21645" w:rsidRPr="004C2E31">
        <w:t>ing</w:t>
      </w:r>
      <w:r w:rsidR="00CC2777" w:rsidRPr="004C2E31">
        <w:t xml:space="preserve"> fixed</w:t>
      </w:r>
      <w:r w:rsidR="004E5FEE" w:rsidRPr="004C2E31">
        <w:t xml:space="preserve"> the value of </w:t>
      </w:r>
      <w:r w:rsidR="00CC2777" w:rsidRPr="004C2E31">
        <w:t xml:space="preserve"> </w:t>
      </w:r>
      <w:r w:rsidR="00F1332A" w:rsidRPr="004C2E31">
        <w:rPr>
          <w:i/>
        </w:rPr>
        <w:t>P</w:t>
      </w:r>
      <w:r w:rsidR="00F1332A" w:rsidRPr="004C2E31">
        <w:rPr>
          <w:i/>
          <w:vertAlign w:val="subscript"/>
        </w:rPr>
        <w:t>1</w:t>
      </w:r>
      <w:r w:rsidR="00CC2777" w:rsidRPr="004C2E31">
        <w:t>. However, this is impossible given the supervenience relation  between</w:t>
      </w:r>
      <w:r w:rsidR="004E5FEE" w:rsidRPr="004C2E31">
        <w:t xml:space="preserve"> </w:t>
      </w:r>
      <w:r w:rsidR="004B6975" w:rsidRPr="004C2E31">
        <w:rPr>
          <w:i/>
        </w:rPr>
        <w:t>M</w:t>
      </w:r>
      <w:r w:rsidR="004B6975" w:rsidRPr="004C2E31">
        <w:rPr>
          <w:i/>
          <w:vertAlign w:val="subscript"/>
        </w:rPr>
        <w:t>1</w:t>
      </w:r>
      <w:r w:rsidR="004E5FEE" w:rsidRPr="004C2E31">
        <w:t xml:space="preserve"> and </w:t>
      </w:r>
      <w:r w:rsidR="00F1332A" w:rsidRPr="004C2E31">
        <w:rPr>
          <w:i/>
        </w:rPr>
        <w:t>P</w:t>
      </w:r>
      <w:r w:rsidR="00F1332A" w:rsidRPr="004C2E31">
        <w:rPr>
          <w:i/>
          <w:vertAlign w:val="subscript"/>
        </w:rPr>
        <w:t>1</w:t>
      </w:r>
      <w:r w:rsidR="004E5FEE" w:rsidRPr="004C2E31">
        <w:t xml:space="preserve">. </w:t>
      </w:r>
      <w:r w:rsidRPr="004C2E31">
        <w:t>Hence,</w:t>
      </w:r>
      <w:r w:rsidR="00D21645" w:rsidRPr="004C2E31">
        <w:t xml:space="preserve"> </w:t>
      </w:r>
      <w:r w:rsidRPr="004C2E31">
        <w:t xml:space="preserve">one must conclude that </w:t>
      </w:r>
      <w:r w:rsidRPr="004C2E31">
        <w:rPr>
          <w:i/>
        </w:rPr>
        <w:t>M</w:t>
      </w:r>
      <w:r w:rsidRPr="004C2E31">
        <w:rPr>
          <w:i/>
          <w:vertAlign w:val="subscript"/>
        </w:rPr>
        <w:t>1</w:t>
      </w:r>
      <w:r w:rsidRPr="004C2E31">
        <w:t xml:space="preserve"> is causally inert</w:t>
      </w:r>
      <w:r w:rsidRPr="004C2E31">
        <w:rPr>
          <w:rStyle w:val="FootnoteReference"/>
        </w:rPr>
        <w:footnoteReference w:id="9"/>
      </w:r>
      <w:r w:rsidRPr="004C2E31">
        <w:t>.</w:t>
      </w:r>
      <w:r w:rsidR="00C91791" w:rsidRPr="004C2E31">
        <w:t xml:space="preserve"> </w:t>
      </w:r>
      <w:r w:rsidRPr="004C2E31">
        <w:t xml:space="preserve">To use Baumgartner’s language, </w:t>
      </w:r>
      <w:r w:rsidR="004E5FEE" w:rsidRPr="004C2E31">
        <w:t xml:space="preserve">any manipulation of </w:t>
      </w:r>
      <w:r w:rsidRPr="004C2E31">
        <w:t xml:space="preserve"> </w:t>
      </w:r>
      <w:r w:rsidRPr="004C2E31">
        <w:rPr>
          <w:i/>
        </w:rPr>
        <w:t>M</w:t>
      </w:r>
      <w:r w:rsidRPr="004C2E31">
        <w:rPr>
          <w:i/>
          <w:vertAlign w:val="subscript"/>
        </w:rPr>
        <w:t>1</w:t>
      </w:r>
      <w:r w:rsidR="004B6975" w:rsidRPr="004C2E31">
        <w:t xml:space="preserve"> </w:t>
      </w:r>
      <w:r w:rsidRPr="004C2E31">
        <w:t xml:space="preserve">is inevitably “confounded” by </w:t>
      </w:r>
      <w:r w:rsidRPr="004C2E31">
        <w:rPr>
          <w:i/>
        </w:rPr>
        <w:t>P</w:t>
      </w:r>
      <w:r w:rsidRPr="004C2E31">
        <w:rPr>
          <w:i/>
          <w:vertAlign w:val="subscript"/>
        </w:rPr>
        <w:t>1</w:t>
      </w:r>
      <w:r w:rsidRPr="004C2E31">
        <w:t xml:space="preserve">, </w:t>
      </w:r>
      <w:r w:rsidR="004E5FEE" w:rsidRPr="004C2E31">
        <w:t>or “fat-handed”</w:t>
      </w:r>
      <w:r w:rsidR="00AC2B27" w:rsidRPr="004C2E31">
        <w:rPr>
          <w:rStyle w:val="FootnoteReference"/>
        </w:rPr>
        <w:footnoteReference w:id="10"/>
      </w:r>
      <w:r w:rsidR="00AC2B27" w:rsidRPr="004C2E31">
        <w:t>,</w:t>
      </w:r>
      <w:r w:rsidR="004E5FEE" w:rsidRPr="004C2E31">
        <w:t xml:space="preserve"> </w:t>
      </w:r>
      <w:r w:rsidRPr="004C2E31">
        <w:t xml:space="preserve">undercutting any conclusion about the causal efficacy of </w:t>
      </w:r>
      <w:r w:rsidRPr="004C2E31">
        <w:rPr>
          <w:i/>
        </w:rPr>
        <w:t>M</w:t>
      </w:r>
      <w:r w:rsidRPr="004C2E31">
        <w:rPr>
          <w:i/>
          <w:vertAlign w:val="subscript"/>
        </w:rPr>
        <w:t>1</w:t>
      </w:r>
      <w:r w:rsidRPr="004C2E31">
        <w:t xml:space="preserve">. </w:t>
      </w:r>
      <w:r w:rsidR="004E5FEE" w:rsidRPr="004C2E31">
        <w:t xml:space="preserve"> </w:t>
      </w:r>
    </w:p>
    <w:p w14:paraId="6940F83E" w14:textId="7879B482" w:rsidR="004A36FA" w:rsidRPr="004C2E31" w:rsidRDefault="0032456E" w:rsidP="004A36FA">
      <w:pPr>
        <w:ind w:firstLine="720"/>
      </w:pPr>
      <w:r w:rsidRPr="004C2E31">
        <w:lastRenderedPageBreak/>
        <w:t xml:space="preserve">As  I see it, </w:t>
      </w:r>
      <w:r w:rsidR="00BD6279" w:rsidRPr="004C2E31">
        <w:t>t</w:t>
      </w:r>
      <w:r w:rsidR="004A36FA" w:rsidRPr="004C2E31">
        <w:t xml:space="preserve">his line of argument rests on the claim that off-path variables in a </w:t>
      </w:r>
      <w:r w:rsidR="004A36FA" w:rsidRPr="004C2E31">
        <w:rPr>
          <w:i/>
          <w:iCs/>
        </w:rPr>
        <w:t>mixed</w:t>
      </w:r>
      <w:r w:rsidR="004A36FA" w:rsidRPr="004C2E31">
        <w:t xml:space="preserve"> graph should be treated the same way as off-path variables in a </w:t>
      </w:r>
      <w:r w:rsidR="004A36FA" w:rsidRPr="004C2E31">
        <w:rPr>
          <w:i/>
          <w:iCs/>
        </w:rPr>
        <w:t>causal</w:t>
      </w:r>
      <w:r w:rsidR="004A36FA" w:rsidRPr="004C2E31">
        <w:t xml:space="preserve"> graph.   That is, it is claimed that </w:t>
      </w:r>
      <w:r w:rsidR="002724FB" w:rsidRPr="004C2E31">
        <w:t xml:space="preserve">just </w:t>
      </w:r>
      <w:r w:rsidR="002E3A1D" w:rsidRPr="004C2E31">
        <w:t xml:space="preserve">as </w:t>
      </w:r>
      <w:r w:rsidR="004A36FA" w:rsidRPr="004C2E31">
        <w:t xml:space="preserve">it is appropriate to control for off-path variables in a causal graph in assessing whether some variable </w:t>
      </w:r>
      <w:r w:rsidR="004A36FA" w:rsidRPr="004C2E31">
        <w:rPr>
          <w:i/>
          <w:iCs/>
        </w:rPr>
        <w:t>X</w:t>
      </w:r>
      <w:r w:rsidR="004A36FA" w:rsidRPr="004C2E31">
        <w:t xml:space="preserve"> causes another variable </w:t>
      </w:r>
      <w:r w:rsidR="004A36FA" w:rsidRPr="004C2E31">
        <w:rPr>
          <w:i/>
          <w:iCs/>
        </w:rPr>
        <w:t>Y</w:t>
      </w:r>
      <w:r w:rsidR="004A36FA" w:rsidRPr="004C2E31">
        <w:t xml:space="preserve">, we should also treat  </w:t>
      </w:r>
      <w:r w:rsidR="004A36FA" w:rsidRPr="004C2E31">
        <w:rPr>
          <w:i/>
        </w:rPr>
        <w:t>P</w:t>
      </w:r>
      <w:r w:rsidR="004A36FA" w:rsidRPr="004C2E31">
        <w:rPr>
          <w:i/>
          <w:vertAlign w:val="subscript"/>
        </w:rPr>
        <w:t>1</w:t>
      </w:r>
      <w:r w:rsidR="004A36FA" w:rsidRPr="004C2E31">
        <w:t xml:space="preserve"> as an off-path variable  (a potential “confounder”) that needs to be controlled for in assessing whether </w:t>
      </w:r>
      <w:r w:rsidR="004A36FA" w:rsidRPr="004C2E31">
        <w:rPr>
          <w:i/>
        </w:rPr>
        <w:t>M</w:t>
      </w:r>
      <w:r w:rsidR="004A36FA" w:rsidRPr="004C2E31">
        <w:rPr>
          <w:i/>
          <w:vertAlign w:val="subscript"/>
        </w:rPr>
        <w:t>1</w:t>
      </w:r>
      <w:r w:rsidR="004A36FA" w:rsidRPr="004C2E31">
        <w:t xml:space="preserve"> causes </w:t>
      </w:r>
      <w:r w:rsidR="004A36FA" w:rsidRPr="004C2E31">
        <w:rPr>
          <w:i/>
        </w:rPr>
        <w:t>M</w:t>
      </w:r>
      <w:r w:rsidR="004A36FA" w:rsidRPr="004C2E31">
        <w:rPr>
          <w:i/>
          <w:vertAlign w:val="subscript"/>
        </w:rPr>
        <w:t>2</w:t>
      </w:r>
      <w:r w:rsidR="004A36FA" w:rsidRPr="004C2E31">
        <w:t xml:space="preserve"> (or </w:t>
      </w:r>
      <w:r w:rsidR="004A36FA" w:rsidRPr="004C2E31">
        <w:rPr>
          <w:i/>
          <w:iCs/>
        </w:rPr>
        <w:t>P</w:t>
      </w:r>
      <w:r w:rsidR="004A36FA" w:rsidRPr="004C2E31">
        <w:rPr>
          <w:i/>
          <w:iCs/>
          <w:vertAlign w:val="subscript"/>
        </w:rPr>
        <w:t>2</w:t>
      </w:r>
      <w:r w:rsidR="004A36FA" w:rsidRPr="004C2E31">
        <w:t>)</w:t>
      </w:r>
      <w:r w:rsidR="00BD6279" w:rsidRPr="004C2E31">
        <w:t xml:space="preserve"> </w:t>
      </w:r>
      <w:r w:rsidR="004A36FA" w:rsidRPr="004C2E31">
        <w:t xml:space="preserve"> </w:t>
      </w:r>
      <w:r w:rsidR="00BD6279" w:rsidRPr="004C2E31">
        <w:t xml:space="preserve">in a mixed graph like that pictured in Figure 1. </w:t>
      </w:r>
      <w:r w:rsidR="004A36FA" w:rsidRPr="004C2E31">
        <w:t xml:space="preserve">Put differently, it </w:t>
      </w:r>
      <w:r w:rsidR="00BD6279" w:rsidRPr="004C2E31">
        <w:t xml:space="preserve">is </w:t>
      </w:r>
      <w:r w:rsidR="004A36FA" w:rsidRPr="004C2E31">
        <w:t>assume</w:t>
      </w:r>
      <w:r w:rsidR="00BD6279" w:rsidRPr="004C2E31">
        <w:t>d</w:t>
      </w:r>
      <w:r w:rsidR="004A36FA" w:rsidRPr="004C2E31">
        <w:t xml:space="preserve"> that confounding by the presence of a supervenience base has the same significance for the presence of causal relationships  as ordinary confounding by alternative causes when no supervenience relations are present.   </w:t>
      </w:r>
    </w:p>
    <w:p w14:paraId="14614D12" w14:textId="07111FF4" w:rsidR="00CA79A5" w:rsidRPr="004C2E31" w:rsidRDefault="00BD6279" w:rsidP="00F218EA">
      <w:pPr>
        <w:ind w:firstLine="720"/>
      </w:pPr>
      <w:r w:rsidRPr="004C2E31">
        <w:t>The contrary view, defended in Woodward,</w:t>
      </w:r>
      <w:r w:rsidR="00B83AA3" w:rsidRPr="004C2E31">
        <w:t xml:space="preserve"> </w:t>
      </w:r>
      <w:r w:rsidRPr="004C2E31">
        <w:t xml:space="preserve"> 2015</w:t>
      </w:r>
      <w:r w:rsidR="00171419" w:rsidRPr="004C2E31">
        <w:t xml:space="preserve"> </w:t>
      </w:r>
      <w:r w:rsidR="00260E6F" w:rsidRPr="004C2E31">
        <w:t xml:space="preserve">and </w:t>
      </w:r>
      <w:r w:rsidRPr="004C2E31">
        <w:t xml:space="preserve">which I endorse, holds that we should not treat variables like </w:t>
      </w:r>
      <w:r w:rsidR="004B6975" w:rsidRPr="004C2E31">
        <w:rPr>
          <w:i/>
        </w:rPr>
        <w:t>P</w:t>
      </w:r>
      <w:r w:rsidR="004B6975" w:rsidRPr="004C2E31">
        <w:rPr>
          <w:i/>
          <w:vertAlign w:val="subscript"/>
        </w:rPr>
        <w:t xml:space="preserve">1 </w:t>
      </w:r>
      <w:r w:rsidRPr="004C2E31">
        <w:t>in F</w:t>
      </w:r>
      <w:r w:rsidR="00EA2596" w:rsidRPr="004C2E31">
        <w:t>i</w:t>
      </w:r>
      <w:r w:rsidRPr="004C2E31">
        <w:t xml:space="preserve">gure 1 as potential confounders when there are interventions on variables like </w:t>
      </w:r>
      <w:r w:rsidR="004B6975" w:rsidRPr="004C2E31">
        <w:rPr>
          <w:i/>
        </w:rPr>
        <w:t>M</w:t>
      </w:r>
      <w:r w:rsidR="004B6975" w:rsidRPr="004C2E31">
        <w:rPr>
          <w:i/>
          <w:vertAlign w:val="subscript"/>
        </w:rPr>
        <w:t>1</w:t>
      </w:r>
      <w:r w:rsidRPr="004C2E31">
        <w:t xml:space="preserve">. </w:t>
      </w:r>
      <w:r w:rsidR="00EA2596" w:rsidRPr="004C2E31">
        <w:t xml:space="preserve">As explained in Woodward, 2015,  this means  that we </w:t>
      </w:r>
      <w:r w:rsidR="00E8543A" w:rsidRPr="004C2E31">
        <w:t xml:space="preserve">do </w:t>
      </w:r>
      <w:r w:rsidR="00EA2596" w:rsidRPr="004C2E31">
        <w:t>not interpret the requirement that an intervention</w:t>
      </w:r>
      <w:r w:rsidR="00E8543A" w:rsidRPr="004C2E31">
        <w:t xml:space="preserve"> </w:t>
      </w:r>
      <w:r w:rsidR="00CA79A5" w:rsidRPr="004C2E31">
        <w:rPr>
          <w:i/>
          <w:iCs/>
        </w:rPr>
        <w:t>I</w:t>
      </w:r>
      <w:r w:rsidR="00CA79A5" w:rsidRPr="004C2E31">
        <w:t xml:space="preserve"> on </w:t>
      </w:r>
      <w:r w:rsidR="00CA79A5" w:rsidRPr="004C2E31">
        <w:rPr>
          <w:i/>
          <w:iCs/>
        </w:rPr>
        <w:t>X</w:t>
      </w:r>
      <w:r w:rsidR="00CA79A5" w:rsidRPr="004C2E31">
        <w:t xml:space="preserve"> with respect to </w:t>
      </w:r>
      <w:r w:rsidR="00CA79A5" w:rsidRPr="004C2E31">
        <w:rPr>
          <w:i/>
          <w:iCs/>
        </w:rPr>
        <w:t>Y</w:t>
      </w:r>
      <w:r w:rsidR="00CA79A5" w:rsidRPr="004C2E31">
        <w:t xml:space="preserve"> must not affect </w:t>
      </w:r>
      <w:r w:rsidR="00CA79A5" w:rsidRPr="004C2E31">
        <w:rPr>
          <w:i/>
          <w:iCs/>
        </w:rPr>
        <w:t>Y</w:t>
      </w:r>
      <w:r w:rsidR="00CA79A5" w:rsidRPr="004C2E31">
        <w:t xml:space="preserve"> via causal paths that do not go through </w:t>
      </w:r>
      <w:r w:rsidR="00CA79A5" w:rsidRPr="004C2E31">
        <w:rPr>
          <w:i/>
          <w:iCs/>
        </w:rPr>
        <w:t>X</w:t>
      </w:r>
      <w:r w:rsidR="00CA79A5" w:rsidRPr="004C2E31">
        <w:t xml:space="preserve"> </w:t>
      </w:r>
      <w:r w:rsidR="00EA2596" w:rsidRPr="004C2E31">
        <w:t xml:space="preserve"> as applying to</w:t>
      </w:r>
      <w:r w:rsidR="00E8543A" w:rsidRPr="004C2E31">
        <w:t xml:space="preserve"> </w:t>
      </w:r>
      <w:r w:rsidR="00EA2596" w:rsidRPr="004C2E31">
        <w:t xml:space="preserve">paths that involve the supervenience bases of </w:t>
      </w:r>
      <w:r w:rsidR="00EA2596" w:rsidRPr="004C2E31">
        <w:rPr>
          <w:i/>
          <w:iCs/>
        </w:rPr>
        <w:t>X</w:t>
      </w:r>
      <w:r w:rsidR="00EA2596" w:rsidRPr="004C2E31">
        <w:t xml:space="preserve"> and </w:t>
      </w:r>
      <w:r w:rsidR="00EA2596" w:rsidRPr="004C2E31">
        <w:rPr>
          <w:i/>
          <w:iCs/>
        </w:rPr>
        <w:t>Y</w:t>
      </w:r>
      <w:r w:rsidR="00EA2596" w:rsidRPr="004C2E31">
        <w:t>. In other words</w:t>
      </w:r>
      <w:r w:rsidR="00207931" w:rsidRPr="004C2E31">
        <w:t xml:space="preserve"> the “no influence via </w:t>
      </w:r>
      <w:r w:rsidR="002E3A1D" w:rsidRPr="004C2E31">
        <w:t>off-</w:t>
      </w:r>
      <w:r w:rsidR="00207931" w:rsidRPr="004C2E31">
        <w:t xml:space="preserve">path variables” requirement is interpreted as not applying to the paths or relations associated with the supervenience bases of </w:t>
      </w:r>
      <w:r w:rsidR="00207931" w:rsidRPr="004C2E31">
        <w:rPr>
          <w:i/>
          <w:iCs/>
        </w:rPr>
        <w:t>X</w:t>
      </w:r>
      <w:r w:rsidR="00207931" w:rsidRPr="004C2E31">
        <w:t xml:space="preserve"> and </w:t>
      </w:r>
      <w:r w:rsidR="00207931" w:rsidRPr="004C2E31">
        <w:rPr>
          <w:i/>
          <w:iCs/>
        </w:rPr>
        <w:t>Y</w:t>
      </w:r>
      <w:r w:rsidR="00207931" w:rsidRPr="004C2E31">
        <w:t xml:space="preserve">. </w:t>
      </w:r>
      <w:r w:rsidR="004B6975" w:rsidRPr="004C2E31">
        <w:t xml:space="preserve">To explore how this might work, we first need to be more precise about how non-reductive supervenience relations should be characterized. </w:t>
      </w:r>
      <w:r w:rsidR="006F036A" w:rsidRPr="004C2E31">
        <w:t xml:space="preserve"> </w:t>
      </w:r>
    </w:p>
    <w:p w14:paraId="0ADAB2A8" w14:textId="628A993C" w:rsidR="00531D6E" w:rsidRPr="004C2E31" w:rsidRDefault="00531D6E" w:rsidP="00F218EA">
      <w:pPr>
        <w:ind w:firstLine="720"/>
      </w:pPr>
    </w:p>
    <w:p w14:paraId="2DAFC57D" w14:textId="044AC1C1" w:rsidR="00D168F1" w:rsidRPr="004C2E31" w:rsidRDefault="00043A66" w:rsidP="00171419">
      <w:pPr>
        <w:pStyle w:val="ListParagraph"/>
        <w:numPr>
          <w:ilvl w:val="0"/>
          <w:numId w:val="10"/>
        </w:numPr>
        <w:rPr>
          <w:rFonts w:ascii="Times New Roman" w:hAnsi="Times New Roman" w:cs="Times New Roman"/>
        </w:rPr>
      </w:pPr>
      <w:r w:rsidRPr="004C2E31">
        <w:rPr>
          <w:rFonts w:ascii="Times New Roman" w:hAnsi="Times New Roman" w:cs="Times New Roman"/>
          <w:b/>
          <w:bCs/>
        </w:rPr>
        <w:t xml:space="preserve">Interventions and </w:t>
      </w:r>
      <w:r w:rsidR="00A63DB0" w:rsidRPr="004C2E31">
        <w:rPr>
          <w:rFonts w:ascii="Times New Roman" w:hAnsi="Times New Roman" w:cs="Times New Roman"/>
          <w:b/>
          <w:bCs/>
        </w:rPr>
        <w:t>Supervenience Relations</w:t>
      </w:r>
      <w:r w:rsidR="00171419" w:rsidRPr="004C2E31">
        <w:rPr>
          <w:rFonts w:ascii="Times New Roman" w:hAnsi="Times New Roman" w:cs="Times New Roman"/>
          <w:b/>
          <w:bCs/>
        </w:rPr>
        <w:t xml:space="preserve"> </w:t>
      </w:r>
    </w:p>
    <w:p w14:paraId="3F4C2E88" w14:textId="77777777" w:rsidR="00D168F1" w:rsidRPr="004C2E31" w:rsidRDefault="00D168F1" w:rsidP="00207931">
      <w:pPr>
        <w:ind w:firstLine="720"/>
      </w:pPr>
    </w:p>
    <w:p w14:paraId="4E5870D4" w14:textId="0091DAC8" w:rsidR="00ED43B1" w:rsidRPr="004C2E31" w:rsidRDefault="00DB42E4" w:rsidP="00ED43B1">
      <w:pPr>
        <w:ind w:firstLine="720"/>
      </w:pPr>
      <w:r w:rsidRPr="004C2E31">
        <w:t xml:space="preserve"> Unfortunately, the usual treatments of </w:t>
      </w:r>
      <w:r w:rsidR="00ED43B1" w:rsidRPr="004C2E31">
        <w:t>non-reductive</w:t>
      </w:r>
      <w:r w:rsidR="007168EE" w:rsidRPr="004C2E31">
        <w:t xml:space="preserve"> </w:t>
      </w:r>
      <w:r w:rsidR="00ED43B1" w:rsidRPr="004C2E31">
        <w:t xml:space="preserve">supervenience relations in the </w:t>
      </w:r>
      <w:r w:rsidRPr="004C2E31">
        <w:t xml:space="preserve"> philosophical literature are </w:t>
      </w:r>
      <w:r w:rsidR="00ED43B1" w:rsidRPr="004C2E31">
        <w:t xml:space="preserve">unperspicuous </w:t>
      </w:r>
      <w:r w:rsidRPr="004C2E31">
        <w:t xml:space="preserve"> for a number of reasons</w:t>
      </w:r>
      <w:r w:rsidR="00DC3642" w:rsidRPr="004C2E31">
        <w:t>.</w:t>
      </w:r>
      <w:r w:rsidR="007168EE" w:rsidRPr="004C2E31">
        <w:t xml:space="preserve"> </w:t>
      </w:r>
      <w:r w:rsidR="00DC3642" w:rsidRPr="004C2E31">
        <w:t>For example, they make it difficult to capture cases of multiple realizability involving arithmetical relations among values of variables</w:t>
      </w:r>
      <w:r w:rsidR="00A60617" w:rsidRPr="004C2E31">
        <w:rPr>
          <w:rStyle w:val="FootnoteReference"/>
        </w:rPr>
        <w:footnoteReference w:id="11"/>
      </w:r>
      <w:r w:rsidR="00DC3642" w:rsidRPr="004C2E31">
        <w:t xml:space="preserve">. </w:t>
      </w:r>
      <w:r w:rsidR="00ED43B1" w:rsidRPr="004C2E31">
        <w:t>The framework that follows is deliberately very simplified but</w:t>
      </w:r>
      <w:r w:rsidR="00A60617" w:rsidRPr="004C2E31">
        <w:t xml:space="preserve"> </w:t>
      </w:r>
      <w:r w:rsidR="00DC3642" w:rsidRPr="004C2E31">
        <w:t xml:space="preserve">I </w:t>
      </w:r>
      <w:r w:rsidR="00ED43B1" w:rsidRPr="004C2E31">
        <w:t xml:space="preserve"> think it is </w:t>
      </w:r>
      <w:r w:rsidR="00DC3642" w:rsidRPr="004C2E31">
        <w:t xml:space="preserve">nonetheless adequate for our </w:t>
      </w:r>
      <w:r w:rsidR="00ED43B1" w:rsidRPr="004C2E31">
        <w:t>purposes</w:t>
      </w:r>
      <w:r w:rsidR="00C37BC8" w:rsidRPr="004C2E31">
        <w:rPr>
          <w:rStyle w:val="FootnoteReference"/>
        </w:rPr>
        <w:footnoteReference w:id="12"/>
      </w:r>
      <w:r w:rsidR="001D20DD" w:rsidRPr="004C2E31">
        <w:t xml:space="preserve"> </w:t>
      </w:r>
      <w:r w:rsidR="00BB3DB1" w:rsidRPr="004C2E31">
        <w:t>.</w:t>
      </w:r>
      <w:r w:rsidR="001F5E3F" w:rsidRPr="004C2E31">
        <w:t xml:space="preserve"> </w:t>
      </w:r>
    </w:p>
    <w:p w14:paraId="125EB77D" w14:textId="1E26D2C7" w:rsidR="006F036A" w:rsidRPr="004C2E31" w:rsidRDefault="001F5E3F" w:rsidP="00ED43B1">
      <w:pPr>
        <w:ind w:firstLine="720"/>
      </w:pPr>
      <w:r w:rsidRPr="004C2E31">
        <w:lastRenderedPageBreak/>
        <w:t xml:space="preserve">Suppose that we </w:t>
      </w:r>
      <w:r w:rsidR="00384A7F" w:rsidRPr="004C2E31">
        <w:t xml:space="preserve">have two sets of variables </w:t>
      </w:r>
      <w:r w:rsidR="001D20DD" w:rsidRPr="004C2E31">
        <w:t>{</w:t>
      </w:r>
      <w:r w:rsidR="00ED43B1" w:rsidRPr="004C2E31">
        <w:rPr>
          <w:i/>
        </w:rPr>
        <w:t>U</w:t>
      </w:r>
      <w:r w:rsidR="00ED43B1" w:rsidRPr="004C2E31">
        <w:rPr>
          <w:i/>
          <w:vertAlign w:val="subscript"/>
        </w:rPr>
        <w:t>i</w:t>
      </w:r>
      <w:r w:rsidR="001D20DD" w:rsidRPr="004C2E31">
        <w:rPr>
          <w:iCs/>
        </w:rPr>
        <w:t>}</w:t>
      </w:r>
      <w:r w:rsidR="00C82C62" w:rsidRPr="004C2E31">
        <w:rPr>
          <w:iCs/>
        </w:rPr>
        <w:t xml:space="preserve"> </w:t>
      </w:r>
      <w:r w:rsidR="00C82C62" w:rsidRPr="004C2E31">
        <w:rPr>
          <w:i/>
        </w:rPr>
        <w:t>i</w:t>
      </w:r>
      <w:r w:rsidR="00C82C62" w:rsidRPr="004C2E31">
        <w:rPr>
          <w:iCs/>
        </w:rPr>
        <w:t>= 1,</w:t>
      </w:r>
      <w:r w:rsidR="003D0FD2" w:rsidRPr="004C2E31">
        <w:rPr>
          <w:iCs/>
        </w:rPr>
        <w:t xml:space="preserve"> </w:t>
      </w:r>
      <w:r w:rsidR="00C82C62" w:rsidRPr="004C2E31">
        <w:rPr>
          <w:iCs/>
        </w:rPr>
        <w:t>2, …</w:t>
      </w:r>
      <w:r w:rsidR="001D20DD" w:rsidRPr="004C2E31">
        <w:rPr>
          <w:i/>
        </w:rPr>
        <w:t xml:space="preserve"> </w:t>
      </w:r>
      <w:r w:rsidR="00384A7F" w:rsidRPr="004C2E31">
        <w:t xml:space="preserve"> (upper</w:t>
      </w:r>
      <w:r w:rsidR="007168EE" w:rsidRPr="004C2E31">
        <w:t>-</w:t>
      </w:r>
      <w:r w:rsidR="001D20DD" w:rsidRPr="004C2E31">
        <w:t>level variables</w:t>
      </w:r>
      <w:r w:rsidR="00384A7F" w:rsidRPr="004C2E31">
        <w:t xml:space="preserve">) and </w:t>
      </w:r>
      <w:r w:rsidR="001D20DD" w:rsidRPr="004C2E31">
        <w:t>{</w:t>
      </w:r>
      <w:r w:rsidR="00ED43B1" w:rsidRPr="004C2E31">
        <w:rPr>
          <w:i/>
        </w:rPr>
        <w:t>L</w:t>
      </w:r>
      <w:r w:rsidR="00ED43B1" w:rsidRPr="004C2E31">
        <w:rPr>
          <w:i/>
          <w:vertAlign w:val="subscript"/>
        </w:rPr>
        <w:t>j</w:t>
      </w:r>
      <w:r w:rsidR="008D2C9D" w:rsidRPr="004C2E31">
        <w:t xml:space="preserve">}  </w:t>
      </w:r>
      <w:r w:rsidR="00C82C62" w:rsidRPr="004C2E31">
        <w:t xml:space="preserve"> </w:t>
      </w:r>
      <w:r w:rsidR="00C82C62" w:rsidRPr="004C2E31">
        <w:rPr>
          <w:i/>
          <w:iCs/>
        </w:rPr>
        <w:t>j</w:t>
      </w:r>
      <w:r w:rsidR="00C82C62" w:rsidRPr="004C2E31">
        <w:t>= 1,</w:t>
      </w:r>
      <w:r w:rsidRPr="004C2E31">
        <w:t xml:space="preserve"> </w:t>
      </w:r>
      <w:r w:rsidR="00C82C62" w:rsidRPr="004C2E31">
        <w:t>2 …</w:t>
      </w:r>
      <w:r w:rsidR="00384A7F" w:rsidRPr="004C2E31">
        <w:t xml:space="preserve">.  </w:t>
      </w:r>
      <w:r w:rsidR="008D2C9D" w:rsidRPr="004C2E31">
        <w:t>(</w:t>
      </w:r>
      <w:r w:rsidR="00ED43B1" w:rsidRPr="004C2E31">
        <w:t xml:space="preserve"> </w:t>
      </w:r>
      <w:r w:rsidR="008D2C9D" w:rsidRPr="004C2E31">
        <w:t>lower</w:t>
      </w:r>
      <w:r w:rsidR="007168EE" w:rsidRPr="004C2E31">
        <w:t>-</w:t>
      </w:r>
      <w:r w:rsidR="008D2C9D" w:rsidRPr="004C2E31">
        <w:t xml:space="preserve">level variables). </w:t>
      </w:r>
      <w:r w:rsidR="001D20DD" w:rsidRPr="004C2E31">
        <w:t xml:space="preserve">Possible values of </w:t>
      </w:r>
      <w:r w:rsidR="008D2C9D" w:rsidRPr="004C2E31">
        <w:t xml:space="preserve">each </w:t>
      </w:r>
      <w:r w:rsidR="001D20DD" w:rsidRPr="004C2E31">
        <w:t>variable</w:t>
      </w:r>
      <w:r w:rsidR="00C82C62" w:rsidRPr="004C2E31">
        <w:t xml:space="preserve"> </w:t>
      </w:r>
      <w:r w:rsidR="001D20DD" w:rsidRPr="004C2E31">
        <w:t xml:space="preserve"> are represented by indexed lower cases letters: the possible values of </w:t>
      </w:r>
      <w:r w:rsidR="00ED43B1" w:rsidRPr="004C2E31">
        <w:rPr>
          <w:i/>
          <w:iCs/>
        </w:rPr>
        <w:t>U</w:t>
      </w:r>
      <w:r w:rsidR="00ED43B1" w:rsidRPr="004C2E31">
        <w:rPr>
          <w:i/>
          <w:iCs/>
          <w:vertAlign w:val="subscript"/>
        </w:rPr>
        <w:t>i</w:t>
      </w:r>
      <w:r w:rsidR="00ED43B1" w:rsidRPr="004C2E31">
        <w:rPr>
          <w:i/>
          <w:iCs/>
        </w:rPr>
        <w:t xml:space="preserve"> </w:t>
      </w:r>
      <w:r w:rsidR="001D20DD" w:rsidRPr="004C2E31">
        <w:t xml:space="preserve">are </w:t>
      </w:r>
      <w:r w:rsidR="00ED43B1" w:rsidRPr="004C2E31">
        <w:rPr>
          <w:i/>
          <w:iCs/>
        </w:rPr>
        <w:t>u</w:t>
      </w:r>
      <w:r w:rsidR="00ED43B1" w:rsidRPr="004C2E31">
        <w:rPr>
          <w:i/>
          <w:iCs/>
          <w:vertAlign w:val="subscript"/>
        </w:rPr>
        <w:t>ik</w:t>
      </w:r>
      <w:r w:rsidR="000A4701" w:rsidRPr="004C2E31">
        <w:t>—</w:t>
      </w:r>
      <w:r w:rsidR="00ED43B1" w:rsidRPr="004C2E31">
        <w:rPr>
          <w:i/>
          <w:iCs/>
        </w:rPr>
        <w:t>u</w:t>
      </w:r>
      <w:r w:rsidR="00ED43B1" w:rsidRPr="004C2E31">
        <w:rPr>
          <w:i/>
          <w:iCs/>
          <w:vertAlign w:val="subscript"/>
        </w:rPr>
        <w:t>11</w:t>
      </w:r>
      <w:r w:rsidR="000A4701" w:rsidRPr="004C2E31">
        <w:rPr>
          <w:i/>
          <w:iCs/>
        </w:rPr>
        <w:t>,</w:t>
      </w:r>
      <w:r w:rsidR="000A4701" w:rsidRPr="004C2E31">
        <w:t xml:space="preserve"> </w:t>
      </w:r>
      <w:r w:rsidR="00ED43B1" w:rsidRPr="004C2E31">
        <w:rPr>
          <w:i/>
          <w:iCs/>
        </w:rPr>
        <w:t>u</w:t>
      </w:r>
      <w:r w:rsidR="00ED43B1" w:rsidRPr="004C2E31">
        <w:rPr>
          <w:i/>
          <w:iCs/>
          <w:vertAlign w:val="subscript"/>
        </w:rPr>
        <w:t>12</w:t>
      </w:r>
      <w:r w:rsidR="00ED43B1" w:rsidRPr="004C2E31">
        <w:rPr>
          <w:i/>
          <w:iCs/>
        </w:rPr>
        <w:t xml:space="preserve"> </w:t>
      </w:r>
      <w:r w:rsidR="00ED43B1" w:rsidRPr="004C2E31">
        <w:t xml:space="preserve">  </w:t>
      </w:r>
      <w:r w:rsidR="000A4701" w:rsidRPr="004C2E31">
        <w:t xml:space="preserve">and so on and </w:t>
      </w:r>
      <w:r w:rsidR="001A6810" w:rsidRPr="004C2E31">
        <w:t>t</w:t>
      </w:r>
      <w:r w:rsidR="001D20DD" w:rsidRPr="004C2E31">
        <w:t xml:space="preserve">he possible values of </w:t>
      </w:r>
      <w:r w:rsidR="00ED43B1" w:rsidRPr="004C2E31">
        <w:rPr>
          <w:i/>
          <w:iCs/>
        </w:rPr>
        <w:t>L</w:t>
      </w:r>
      <w:r w:rsidR="00ED43B1" w:rsidRPr="004C2E31">
        <w:rPr>
          <w:i/>
          <w:iCs/>
          <w:vertAlign w:val="subscript"/>
        </w:rPr>
        <w:t xml:space="preserve">j </w:t>
      </w:r>
      <w:r w:rsidR="001D20DD" w:rsidRPr="004C2E31">
        <w:t xml:space="preserve">are </w:t>
      </w:r>
      <w:r w:rsidR="00ED43B1" w:rsidRPr="004C2E31">
        <w:rPr>
          <w:i/>
          <w:iCs/>
        </w:rPr>
        <w:t>l</w:t>
      </w:r>
      <w:r w:rsidR="00ED43B1" w:rsidRPr="004C2E31">
        <w:rPr>
          <w:i/>
          <w:iCs/>
          <w:vertAlign w:val="subscript"/>
        </w:rPr>
        <w:t>jm</w:t>
      </w:r>
      <w:r w:rsidR="008D2C9D" w:rsidRPr="004C2E31">
        <w:t>.</w:t>
      </w:r>
      <w:r w:rsidR="00BD3D24" w:rsidRPr="004C2E31">
        <w:t xml:space="preserve"> </w:t>
      </w:r>
      <w:r w:rsidR="00224290" w:rsidRPr="004C2E31">
        <w:t xml:space="preserve">The </w:t>
      </w:r>
      <w:r w:rsidR="00384A7F" w:rsidRPr="004C2E31">
        <w:t xml:space="preserve">values of the </w:t>
      </w:r>
      <w:r w:rsidR="00ED43B1" w:rsidRPr="004C2E31">
        <w:rPr>
          <w:i/>
        </w:rPr>
        <w:t>U</w:t>
      </w:r>
      <w:r w:rsidR="00ED43B1" w:rsidRPr="004C2E31">
        <w:rPr>
          <w:i/>
          <w:vertAlign w:val="subscript"/>
        </w:rPr>
        <w:t>i</w:t>
      </w:r>
      <w:r w:rsidR="00ED43B1" w:rsidRPr="004C2E31">
        <w:rPr>
          <w:i/>
        </w:rPr>
        <w:t xml:space="preserve">  </w:t>
      </w:r>
      <w:r w:rsidR="001D20DD" w:rsidRPr="004C2E31">
        <w:rPr>
          <w:iCs/>
        </w:rPr>
        <w:t xml:space="preserve">supervene on the values of the </w:t>
      </w:r>
      <w:r w:rsidR="001A6810" w:rsidRPr="004C2E31">
        <w:rPr>
          <w:iCs/>
        </w:rPr>
        <w:t xml:space="preserve"> </w:t>
      </w:r>
      <w:r w:rsidR="001A6810" w:rsidRPr="004C2E31">
        <w:rPr>
          <w:i/>
          <w:iCs/>
        </w:rPr>
        <w:t>P</w:t>
      </w:r>
      <w:r w:rsidR="001A6810" w:rsidRPr="004C2E31">
        <w:rPr>
          <w:i/>
          <w:iCs/>
          <w:vertAlign w:val="subscript"/>
        </w:rPr>
        <w:t>j</w:t>
      </w:r>
      <w:r w:rsidR="001A6810" w:rsidRPr="004C2E31">
        <w:rPr>
          <w:iCs/>
          <w:vertAlign w:val="subscript"/>
        </w:rPr>
        <w:t xml:space="preserve"> </w:t>
      </w:r>
      <w:r w:rsidR="001A6810" w:rsidRPr="004C2E31">
        <w:rPr>
          <w:iCs/>
        </w:rPr>
        <w:t xml:space="preserve"> </w:t>
      </w:r>
      <w:r w:rsidR="001D20DD" w:rsidRPr="004C2E31">
        <w:rPr>
          <w:iCs/>
        </w:rPr>
        <w:t>and</w:t>
      </w:r>
      <w:r w:rsidR="007168EE" w:rsidRPr="004C2E31">
        <w:rPr>
          <w:iCs/>
        </w:rPr>
        <w:t xml:space="preserve"> </w:t>
      </w:r>
      <w:r w:rsidR="001D20DD" w:rsidRPr="004C2E31">
        <w:rPr>
          <w:iCs/>
        </w:rPr>
        <w:t xml:space="preserve">this </w:t>
      </w:r>
      <w:r w:rsidR="000A4701" w:rsidRPr="004C2E31">
        <w:rPr>
          <w:iCs/>
        </w:rPr>
        <w:t xml:space="preserve">involves </w:t>
      </w:r>
      <w:r w:rsidR="00384A7F" w:rsidRPr="004C2E31">
        <w:t xml:space="preserve">“multiple realization” </w:t>
      </w:r>
      <w:r w:rsidR="001D20DD" w:rsidRPr="004C2E31">
        <w:t xml:space="preserve">of the following sort: </w:t>
      </w:r>
      <w:r w:rsidR="00384A7F" w:rsidRPr="004C2E31">
        <w:t xml:space="preserve">for </w:t>
      </w:r>
      <w:r w:rsidR="008D2C9D" w:rsidRPr="004C2E31">
        <w:t xml:space="preserve">each </w:t>
      </w:r>
      <w:r w:rsidR="00ED43B1" w:rsidRPr="004C2E31">
        <w:rPr>
          <w:i/>
        </w:rPr>
        <w:t>U</w:t>
      </w:r>
      <w:r w:rsidR="00ED43B1" w:rsidRPr="004C2E31">
        <w:rPr>
          <w:i/>
          <w:vertAlign w:val="subscript"/>
        </w:rPr>
        <w:t>i</w:t>
      </w:r>
      <w:r w:rsidR="00ED43B1" w:rsidRPr="004C2E31">
        <w:rPr>
          <w:i/>
        </w:rPr>
        <w:t xml:space="preserve"> </w:t>
      </w:r>
      <w:r w:rsidR="00384A7F" w:rsidRPr="004C2E31">
        <w:t>there is a many</w:t>
      </w:r>
      <w:r w:rsidR="007168EE" w:rsidRPr="004C2E31">
        <w:t>-</w:t>
      </w:r>
      <w:r w:rsidR="00384A7F" w:rsidRPr="004C2E31">
        <w:t>to</w:t>
      </w:r>
      <w:r w:rsidR="007168EE" w:rsidRPr="004C2E31">
        <w:t>-</w:t>
      </w:r>
      <w:r w:rsidR="00384A7F" w:rsidRPr="004C2E31">
        <w:t>one surjective</w:t>
      </w:r>
      <w:r w:rsidR="00260E6F" w:rsidRPr="004C2E31">
        <w:rPr>
          <w:rStyle w:val="FootnoteReference"/>
        </w:rPr>
        <w:t xml:space="preserve"> </w:t>
      </w:r>
      <w:r w:rsidR="00260E6F" w:rsidRPr="004C2E31">
        <w:t xml:space="preserve"> </w:t>
      </w:r>
      <w:r w:rsidR="00384A7F" w:rsidRPr="004C2E31">
        <w:t xml:space="preserve">function </w:t>
      </w:r>
      <w:r w:rsidR="00A34194" w:rsidRPr="004C2E31">
        <w:rPr>
          <w:i/>
          <w:iCs/>
        </w:rPr>
        <w:t>f</w:t>
      </w:r>
      <w:r w:rsidR="00A34194" w:rsidRPr="004C2E31">
        <w:t xml:space="preserve"> </w:t>
      </w:r>
      <w:r w:rsidR="00384A7F" w:rsidRPr="004C2E31">
        <w:t xml:space="preserve">that maps a number of different values of the </w:t>
      </w:r>
      <w:r w:rsidR="00ED43B1" w:rsidRPr="004C2E31">
        <w:rPr>
          <w:i/>
        </w:rPr>
        <w:t>L</w:t>
      </w:r>
      <w:r w:rsidR="00ED43B1" w:rsidRPr="004C2E31">
        <w:rPr>
          <w:i/>
          <w:vertAlign w:val="subscript"/>
        </w:rPr>
        <w:t>j</w:t>
      </w:r>
      <w:r w:rsidR="00ED43B1" w:rsidRPr="004C2E31">
        <w:rPr>
          <w:i/>
        </w:rPr>
        <w:t xml:space="preserve">  </w:t>
      </w:r>
      <w:r w:rsidR="00384A7F" w:rsidRPr="004C2E31">
        <w:t xml:space="preserve">into each value of </w:t>
      </w:r>
      <w:r w:rsidR="00ED43B1" w:rsidRPr="004C2E31">
        <w:rPr>
          <w:i/>
        </w:rPr>
        <w:t>U</w:t>
      </w:r>
      <w:r w:rsidR="00ED43B1" w:rsidRPr="004C2E31">
        <w:rPr>
          <w:i/>
          <w:vertAlign w:val="subscript"/>
        </w:rPr>
        <w:t>i</w:t>
      </w:r>
      <w:r w:rsidR="008D2C9D" w:rsidRPr="004C2E31">
        <w:t>.</w:t>
      </w:r>
      <w:r w:rsidR="005D22A2" w:rsidRPr="004C2E31">
        <w:t xml:space="preserve"> (</w:t>
      </w:r>
      <w:r w:rsidR="005C3D0E" w:rsidRPr="004C2E31">
        <w:rPr>
          <w:i/>
          <w:iCs/>
        </w:rPr>
        <w:t>f</w:t>
      </w:r>
      <w:r w:rsidR="005C3D0E" w:rsidRPr="004C2E31">
        <w:t xml:space="preserve"> may map values from different </w:t>
      </w:r>
      <w:r w:rsidR="005C3D0E" w:rsidRPr="004C2E31">
        <w:rPr>
          <w:i/>
        </w:rPr>
        <w:t>L</w:t>
      </w:r>
      <w:r w:rsidR="005C3D0E" w:rsidRPr="004C2E31">
        <w:rPr>
          <w:i/>
          <w:vertAlign w:val="subscript"/>
        </w:rPr>
        <w:t xml:space="preserve">j </w:t>
      </w:r>
      <w:r w:rsidR="005C3D0E" w:rsidRPr="004C2E31">
        <w:rPr>
          <w:iCs/>
        </w:rPr>
        <w:t>into  values of a</w:t>
      </w:r>
      <w:r w:rsidR="007168EE" w:rsidRPr="004C2E31">
        <w:rPr>
          <w:iCs/>
        </w:rPr>
        <w:t xml:space="preserve"> </w:t>
      </w:r>
      <w:r w:rsidR="005C3D0E" w:rsidRPr="004C2E31">
        <w:rPr>
          <w:i/>
        </w:rPr>
        <w:t>U</w:t>
      </w:r>
      <w:r w:rsidR="005C3D0E" w:rsidRPr="004C2E31">
        <w:rPr>
          <w:i/>
          <w:vertAlign w:val="subscript"/>
        </w:rPr>
        <w:t xml:space="preserve">i </w:t>
      </w:r>
      <w:r w:rsidR="005C3D0E" w:rsidRPr="004C2E31">
        <w:rPr>
          <w:iCs/>
        </w:rPr>
        <w:t>or alternatively</w:t>
      </w:r>
      <w:r w:rsidR="005C3D0E" w:rsidRPr="004C2E31">
        <w:t xml:space="preserve">  different values from the same  </w:t>
      </w:r>
      <w:r w:rsidR="005C3D0E" w:rsidRPr="004C2E31">
        <w:rPr>
          <w:i/>
        </w:rPr>
        <w:t>L</w:t>
      </w:r>
      <w:r w:rsidR="005C3D0E" w:rsidRPr="004C2E31">
        <w:rPr>
          <w:i/>
          <w:vertAlign w:val="subscript"/>
        </w:rPr>
        <w:t xml:space="preserve">j </w:t>
      </w:r>
      <w:r w:rsidR="005C3D0E" w:rsidRPr="004C2E31">
        <w:rPr>
          <w:iCs/>
        </w:rPr>
        <w:t xml:space="preserve"> may be mapped into a value of </w:t>
      </w:r>
      <w:r w:rsidR="005C3D0E" w:rsidRPr="004C2E31">
        <w:rPr>
          <w:i/>
        </w:rPr>
        <w:t>U</w:t>
      </w:r>
      <w:r w:rsidR="005C3D0E" w:rsidRPr="004C2E31">
        <w:rPr>
          <w:i/>
          <w:vertAlign w:val="subscript"/>
        </w:rPr>
        <w:t xml:space="preserve">i. </w:t>
      </w:r>
      <w:r w:rsidR="003D0FD2" w:rsidRPr="004C2E31">
        <w:rPr>
          <w:iCs/>
        </w:rPr>
        <w:t>)</w:t>
      </w:r>
      <w:r w:rsidR="007168EE" w:rsidRPr="004C2E31">
        <w:rPr>
          <w:i/>
        </w:rPr>
        <w:t xml:space="preserve"> </w:t>
      </w:r>
      <w:r w:rsidR="00CC1292" w:rsidRPr="004C2E31">
        <w:t xml:space="preserve">We </w:t>
      </w:r>
      <w:r w:rsidR="00A34194" w:rsidRPr="004C2E31">
        <w:t xml:space="preserve">require that </w:t>
      </w:r>
      <w:r w:rsidR="00A34194" w:rsidRPr="004C2E31">
        <w:rPr>
          <w:i/>
          <w:iCs/>
        </w:rPr>
        <w:t>f</w:t>
      </w:r>
      <w:r w:rsidR="00A34194" w:rsidRPr="004C2E31">
        <w:t xml:space="preserve"> be a function because we want to exclude the possibility that same value of </w:t>
      </w:r>
      <w:r w:rsidR="005C3D0E" w:rsidRPr="004C2E31">
        <w:rPr>
          <w:i/>
        </w:rPr>
        <w:t>L</w:t>
      </w:r>
      <w:r w:rsidR="005C3D0E" w:rsidRPr="004C2E31">
        <w:rPr>
          <w:i/>
          <w:vertAlign w:val="subscript"/>
        </w:rPr>
        <w:t>j</w:t>
      </w:r>
      <w:r w:rsidR="005C3D0E" w:rsidRPr="004C2E31">
        <w:t xml:space="preserve">  </w:t>
      </w:r>
      <w:r w:rsidR="00A34194" w:rsidRPr="004C2E31">
        <w:t xml:space="preserve">is mapped into different values of </w:t>
      </w:r>
      <w:r w:rsidR="005C3D0E" w:rsidRPr="004C2E31">
        <w:rPr>
          <w:i/>
        </w:rPr>
        <w:t>U</w:t>
      </w:r>
      <w:r w:rsidR="005C3D0E" w:rsidRPr="004C2E31">
        <w:rPr>
          <w:i/>
          <w:vertAlign w:val="subscript"/>
        </w:rPr>
        <w:t>i</w:t>
      </w:r>
      <w:r w:rsidR="008E4EB3" w:rsidRPr="004C2E31">
        <w:rPr>
          <w:i/>
          <w:vertAlign w:val="subscript"/>
        </w:rPr>
        <w:t>.</w:t>
      </w:r>
      <w:r w:rsidR="005C3D0E" w:rsidRPr="004C2E31">
        <w:rPr>
          <w:i/>
        </w:rPr>
        <w:t xml:space="preserve"> </w:t>
      </w:r>
      <w:r w:rsidR="008E4EB3" w:rsidRPr="004C2E31">
        <w:rPr>
          <w:iCs/>
        </w:rPr>
        <w:t>(</w:t>
      </w:r>
      <w:r w:rsidR="00BD3D24" w:rsidRPr="004C2E31">
        <w:rPr>
          <w:iCs/>
        </w:rPr>
        <w:t>This is contrary to the assumption of</w:t>
      </w:r>
      <w:r w:rsidR="008E4EB3" w:rsidRPr="004C2E31">
        <w:rPr>
          <w:iCs/>
        </w:rPr>
        <w:t xml:space="preserve"> supervenience.) </w:t>
      </w:r>
      <w:r w:rsidR="00A34194" w:rsidRPr="004C2E31">
        <w:t xml:space="preserve">We </w:t>
      </w:r>
      <w:r w:rsidR="00CC1292" w:rsidRPr="004C2E31">
        <w:t xml:space="preserve">require that this function </w:t>
      </w:r>
      <w:r w:rsidR="00A34194" w:rsidRPr="004C2E31">
        <w:t>be</w:t>
      </w:r>
      <w:r w:rsidR="00CC1292" w:rsidRPr="004C2E31">
        <w:t xml:space="preserve"> surjective to capture the standard assumption that every value of each of the </w:t>
      </w:r>
      <w:r w:rsidR="008E4EB3" w:rsidRPr="004C2E31">
        <w:rPr>
          <w:i/>
        </w:rPr>
        <w:t>U</w:t>
      </w:r>
      <w:r w:rsidR="00CC1292" w:rsidRPr="004C2E31">
        <w:rPr>
          <w:i/>
          <w:vertAlign w:val="subscript"/>
        </w:rPr>
        <w:t>i</w:t>
      </w:r>
      <w:r w:rsidR="00CC1292" w:rsidRPr="004C2E31">
        <w:rPr>
          <w:i/>
        </w:rPr>
        <w:t xml:space="preserve"> </w:t>
      </w:r>
      <w:r w:rsidR="00CC1292" w:rsidRPr="004C2E31">
        <w:t xml:space="preserve"> is realized by some value (typically many values) of the </w:t>
      </w:r>
      <w:r w:rsidR="008E4EB3" w:rsidRPr="004C2E31">
        <w:rPr>
          <w:i/>
        </w:rPr>
        <w:t>L</w:t>
      </w:r>
      <w:r w:rsidR="00CC1292" w:rsidRPr="004C2E31">
        <w:rPr>
          <w:i/>
          <w:vertAlign w:val="subscript"/>
        </w:rPr>
        <w:t>j</w:t>
      </w:r>
      <w:r w:rsidR="00CC1292" w:rsidRPr="004C2E31">
        <w:t>s. Multiple realizability is captured by the many</w:t>
      </w:r>
      <w:r w:rsidR="00BD3D24" w:rsidRPr="004C2E31">
        <w:t>-</w:t>
      </w:r>
      <w:r w:rsidR="00CC1292" w:rsidRPr="004C2E31">
        <w:t>to one</w:t>
      </w:r>
      <w:r w:rsidR="00BD3D24" w:rsidRPr="004C2E31">
        <w:t>-</w:t>
      </w:r>
      <w:r w:rsidR="00CC1292" w:rsidRPr="004C2E31">
        <w:t>character of the function—that is</w:t>
      </w:r>
      <w:r w:rsidR="000B3C1B" w:rsidRPr="004C2E31">
        <w:t>,</w:t>
      </w:r>
      <w:r w:rsidR="00CC1292" w:rsidRPr="004C2E31">
        <w:t xml:space="preserve"> we assume that the function is </w:t>
      </w:r>
      <w:r w:rsidR="00CC1292" w:rsidRPr="004C2E31">
        <w:rPr>
          <w:i/>
          <w:iCs/>
        </w:rPr>
        <w:t>not</w:t>
      </w:r>
      <w:r w:rsidR="00CC1292" w:rsidRPr="004C2E31">
        <w:t xml:space="preserve"> bijective.</w:t>
      </w:r>
    </w:p>
    <w:p w14:paraId="243A9C61" w14:textId="1E1CBEDD" w:rsidR="008E4EB3" w:rsidRPr="004C2E31" w:rsidRDefault="00CC1292" w:rsidP="00ED43B1">
      <w:pPr>
        <w:ind w:firstLine="720"/>
      </w:pPr>
      <w:r w:rsidRPr="004C2E31">
        <w:t xml:space="preserve"> Note </w:t>
      </w:r>
      <w:r w:rsidR="000B3C1B" w:rsidRPr="004C2E31">
        <w:t xml:space="preserve">also </w:t>
      </w:r>
      <w:r w:rsidRPr="004C2E31">
        <w:t>that multiple realizability is</w:t>
      </w:r>
      <w:r w:rsidR="006F036A" w:rsidRPr="004C2E31">
        <w:t xml:space="preserve"> </w:t>
      </w:r>
      <w:r w:rsidRPr="004C2E31">
        <w:t xml:space="preserve">characterized as a relation between </w:t>
      </w:r>
      <w:r w:rsidRPr="004C2E31">
        <w:rPr>
          <w:i/>
          <w:iCs/>
        </w:rPr>
        <w:t>values</w:t>
      </w:r>
      <w:r w:rsidRPr="004C2E31">
        <w:t xml:space="preserve"> of variables</w:t>
      </w:r>
      <w:r w:rsidR="00A34194" w:rsidRPr="004C2E31">
        <w:t>—I don’t speak of “properties</w:t>
      </w:r>
      <w:r w:rsidR="00260E6F" w:rsidRPr="004C2E31">
        <w:t xml:space="preserve"> or “kinds”</w:t>
      </w:r>
      <w:r w:rsidR="003D0FD2" w:rsidRPr="004C2E31">
        <w:t xml:space="preserve"> </w:t>
      </w:r>
      <w:r w:rsidR="00A34194" w:rsidRPr="004C2E31">
        <w:t>being “multiply realized” by other  properties</w:t>
      </w:r>
      <w:r w:rsidR="00260E6F" w:rsidRPr="004C2E31">
        <w:t xml:space="preserve"> or kinds</w:t>
      </w:r>
      <w:r w:rsidR="00A34194" w:rsidRPr="004C2E31">
        <w:t xml:space="preserve"> since</w:t>
      </w:r>
      <w:r w:rsidR="00260E6F" w:rsidRPr="004C2E31">
        <w:t xml:space="preserve"> this framing does not</w:t>
      </w:r>
      <w:r w:rsidR="00F1493B" w:rsidRPr="004C2E31">
        <w:t xml:space="preserve"> naturally</w:t>
      </w:r>
      <w:r w:rsidR="00260E6F" w:rsidRPr="004C2E31">
        <w:t xml:space="preserve"> capture</w:t>
      </w:r>
      <w:r w:rsidR="00001A39" w:rsidRPr="004C2E31">
        <w:t xml:space="preserve"> a  number of </w:t>
      </w:r>
      <w:r w:rsidR="00F1493B" w:rsidRPr="004C2E31">
        <w:t>cases of multiple realizability.</w:t>
      </w:r>
      <w:r w:rsidR="006178F7" w:rsidRPr="004C2E31">
        <w:t xml:space="preserve"> </w:t>
      </w:r>
      <w:r w:rsidR="00F1493B" w:rsidRPr="004C2E31">
        <w:t>As an</w:t>
      </w:r>
      <w:r w:rsidR="006F036A" w:rsidRPr="004C2E31">
        <w:t xml:space="preserve"> </w:t>
      </w:r>
      <w:r w:rsidR="00F1493B" w:rsidRPr="004C2E31">
        <w:t>illustration discussed below,</w:t>
      </w:r>
      <w:r w:rsidR="00CD5E20" w:rsidRPr="004C2E31">
        <w:t xml:space="preserve"> suppose</w:t>
      </w:r>
      <w:r w:rsidR="00F1493B" w:rsidRPr="004C2E31">
        <w:t xml:space="preserve"> total cholesterol</w:t>
      </w:r>
      <w:r w:rsidR="006178F7" w:rsidRPr="004C2E31">
        <w:t xml:space="preserve"> (</w:t>
      </w:r>
      <w:r w:rsidR="006178F7" w:rsidRPr="004C2E31">
        <w:rPr>
          <w:i/>
          <w:iCs/>
        </w:rPr>
        <w:t>TC</w:t>
      </w:r>
      <w:r w:rsidR="006178F7" w:rsidRPr="004C2E31">
        <w:t>)</w:t>
      </w:r>
      <w:r w:rsidR="00F1493B" w:rsidRPr="004C2E31">
        <w:t xml:space="preserve"> is the</w:t>
      </w:r>
      <w:r w:rsidR="006F036A" w:rsidRPr="004C2E31">
        <w:t xml:space="preserve"> </w:t>
      </w:r>
      <w:r w:rsidR="00F1493B" w:rsidRPr="004C2E31">
        <w:t xml:space="preserve">sum of </w:t>
      </w:r>
      <w:r w:rsidR="006178F7" w:rsidRPr="004C2E31">
        <w:t xml:space="preserve"> </w:t>
      </w:r>
      <w:r w:rsidR="006178F7" w:rsidRPr="004C2E31">
        <w:rPr>
          <w:i/>
          <w:iCs/>
        </w:rPr>
        <w:t>HDL</w:t>
      </w:r>
      <w:r w:rsidR="006178F7" w:rsidRPr="004C2E31">
        <w:t xml:space="preserve"> and </w:t>
      </w:r>
      <w:r w:rsidR="006178F7" w:rsidRPr="004C2E31">
        <w:rPr>
          <w:i/>
          <w:iCs/>
        </w:rPr>
        <w:t>LDL</w:t>
      </w:r>
      <w:r w:rsidR="006178F7" w:rsidRPr="004C2E31">
        <w:t xml:space="preserve"> cholesterol, with single values </w:t>
      </w:r>
      <w:r w:rsidR="006178F7" w:rsidRPr="004C2E31">
        <w:rPr>
          <w:i/>
          <w:iCs/>
        </w:rPr>
        <w:t>tc</w:t>
      </w:r>
      <w:r w:rsidR="006178F7" w:rsidRPr="004C2E31">
        <w:t xml:space="preserve"> of </w:t>
      </w:r>
      <w:r w:rsidR="006178F7" w:rsidRPr="004C2E31">
        <w:rPr>
          <w:i/>
          <w:iCs/>
        </w:rPr>
        <w:t>TC</w:t>
      </w:r>
      <w:r w:rsidR="006178F7" w:rsidRPr="004C2E31">
        <w:t xml:space="preserve"> being multiply realized by pairs of values </w:t>
      </w:r>
      <w:r w:rsidR="006178F7" w:rsidRPr="004C2E31">
        <w:rPr>
          <w:i/>
          <w:iCs/>
        </w:rPr>
        <w:t>hdl, ldl</w:t>
      </w:r>
      <w:r w:rsidR="006178F7" w:rsidRPr="004C2E31">
        <w:t xml:space="preserve"> of </w:t>
      </w:r>
      <w:r w:rsidR="006178F7" w:rsidRPr="004C2E31">
        <w:rPr>
          <w:i/>
          <w:iCs/>
        </w:rPr>
        <w:t>HDL</w:t>
      </w:r>
      <w:r w:rsidR="006178F7" w:rsidRPr="004C2E31">
        <w:t xml:space="preserve"> and </w:t>
      </w:r>
      <w:r w:rsidR="006178F7" w:rsidRPr="004C2E31">
        <w:rPr>
          <w:i/>
          <w:iCs/>
        </w:rPr>
        <w:t>LDL</w:t>
      </w:r>
      <w:r w:rsidR="006178F7" w:rsidRPr="004C2E31">
        <w:t xml:space="preserve"> that sum to </w:t>
      </w:r>
      <w:r w:rsidR="006178F7" w:rsidRPr="004C2E31">
        <w:rPr>
          <w:i/>
          <w:iCs/>
        </w:rPr>
        <w:t>tc</w:t>
      </w:r>
      <w:r w:rsidR="006178F7" w:rsidRPr="004C2E31">
        <w:t xml:space="preserve">. This is not a matter of some property associated with </w:t>
      </w:r>
      <w:r w:rsidR="006178F7" w:rsidRPr="004C2E31">
        <w:rPr>
          <w:i/>
          <w:iCs/>
        </w:rPr>
        <w:t>HDL</w:t>
      </w:r>
      <w:r w:rsidR="006178F7" w:rsidRPr="004C2E31">
        <w:t xml:space="preserve"> (e.g., the property of having </w:t>
      </w:r>
      <w:r w:rsidR="006178F7" w:rsidRPr="004C2E31">
        <w:rPr>
          <w:i/>
          <w:iCs/>
        </w:rPr>
        <w:t>HDL= hdl</w:t>
      </w:r>
      <w:r w:rsidR="006178F7" w:rsidRPr="004C2E31">
        <w:t xml:space="preserve"> ) by itself realizing </w:t>
      </w:r>
      <w:r w:rsidR="006178F7" w:rsidRPr="004C2E31">
        <w:rPr>
          <w:i/>
          <w:iCs/>
        </w:rPr>
        <w:t>TC</w:t>
      </w:r>
      <w:r w:rsidR="00E64FA1" w:rsidRPr="004C2E31">
        <w:rPr>
          <w:rStyle w:val="FootnoteReference"/>
        </w:rPr>
        <w:footnoteReference w:id="13"/>
      </w:r>
      <w:r w:rsidR="006178F7" w:rsidRPr="004C2E31">
        <w:rPr>
          <w:i/>
          <w:iCs/>
        </w:rPr>
        <w:t>.</w:t>
      </w:r>
      <w:r w:rsidR="006178F7" w:rsidRPr="004C2E31">
        <w:t xml:space="preserve">  In general talk of properties or kinds realizing others seems (at best) to</w:t>
      </w:r>
      <w:r w:rsidR="00CD5E20" w:rsidRPr="004C2E31">
        <w:t xml:space="preserve"> </w:t>
      </w:r>
      <w:r w:rsidR="006178F7" w:rsidRPr="004C2E31">
        <w:t>fit “binary” variables</w:t>
      </w:r>
      <w:r w:rsidR="003D0FD2" w:rsidRPr="004C2E31">
        <w:rPr>
          <w:rStyle w:val="FootnoteReference"/>
        </w:rPr>
        <w:footnoteReference w:id="14"/>
      </w:r>
      <w:r w:rsidR="006178F7" w:rsidRPr="004C2E31">
        <w:t>, and does not capture lower to upper relations among variables that have</w:t>
      </w:r>
      <w:r w:rsidR="00E64FA1" w:rsidRPr="004C2E31">
        <w:t xml:space="preserve"> a </w:t>
      </w:r>
      <w:r w:rsidR="00E64FA1" w:rsidRPr="004C2E31">
        <w:lastRenderedPageBreak/>
        <w:t>more complex quantitative structure and where these relations are represented by more complex mathematical operations like addition, averaging</w:t>
      </w:r>
      <w:r w:rsidR="00CD5E20" w:rsidRPr="004C2E31">
        <w:t>, integrating</w:t>
      </w:r>
      <w:r w:rsidR="00E64FA1" w:rsidRPr="004C2E31">
        <w:t xml:space="preserve">  and so on. </w:t>
      </w:r>
    </w:p>
    <w:p w14:paraId="03FFD67F" w14:textId="5270E9FE" w:rsidR="00CD5E20" w:rsidRPr="004C2E31" w:rsidRDefault="00CD5E20" w:rsidP="00ED43B1">
      <w:pPr>
        <w:ind w:firstLine="720"/>
      </w:pPr>
      <w:r w:rsidRPr="004C2E31">
        <w:t>An additional</w:t>
      </w:r>
      <w:r w:rsidR="00955BE1" w:rsidRPr="004C2E31">
        <w:t xml:space="preserve"> </w:t>
      </w:r>
      <w:r w:rsidRPr="004C2E31">
        <w:t xml:space="preserve">motivation for thinking of multiple realizability as having to do with the relation between values of upper and </w:t>
      </w:r>
      <w:r w:rsidR="000D2EBD" w:rsidRPr="004C2E31">
        <w:t>lower-</w:t>
      </w:r>
      <w:r w:rsidRPr="004C2E31">
        <w:t xml:space="preserve">level variables is that this seems necessary to  capture one of the most </w:t>
      </w:r>
      <w:r w:rsidR="006F036A" w:rsidRPr="004C2E31">
        <w:t xml:space="preserve">important </w:t>
      </w:r>
      <w:r w:rsidRPr="004C2E31">
        <w:t>reasons for employing upper</w:t>
      </w:r>
      <w:r w:rsidR="007168EE" w:rsidRPr="004C2E31">
        <w:t>-</w:t>
      </w:r>
      <w:r w:rsidRPr="004C2E31">
        <w:t>level variables in causal claims</w:t>
      </w:r>
      <w:r w:rsidR="0082532B" w:rsidRPr="004C2E31">
        <w:t>—that these involve a reduction in dimensionality or degrees of freedom in comparison with lower</w:t>
      </w:r>
      <w:r w:rsidR="003D0FD2" w:rsidRPr="004C2E31">
        <w:t>-</w:t>
      </w:r>
      <w:r w:rsidR="0082532B" w:rsidRPr="004C2E31">
        <w:t xml:space="preserve"> level variables.</w:t>
      </w:r>
      <w:r w:rsidR="00171419" w:rsidRPr="004C2E31">
        <w:t xml:space="preserve"> </w:t>
      </w:r>
      <w:r w:rsidR="00221EC0" w:rsidRPr="004C2E31">
        <w:t>For example, the use of upper</w:t>
      </w:r>
      <w:r w:rsidR="003D0FD2" w:rsidRPr="004C2E31">
        <w:t>-</w:t>
      </w:r>
      <w:r w:rsidR="00221EC0" w:rsidRPr="004C2E31">
        <w:t>level thermodynamic variables like temperature and pressure allows us to use a very small number of such variables in place of much higher dimensional information about the positions and momenta of the huge number of individual molecules comprising the gas. Note that this feature is lost (or at least not represented</w:t>
      </w:r>
      <w:r w:rsidR="006F036A" w:rsidRPr="004C2E31">
        <w:t>)</w:t>
      </w:r>
      <w:r w:rsidR="00221EC0" w:rsidRPr="004C2E31">
        <w:t xml:space="preserve"> in a diagram like Kim’s (Figure 1)—there is nothing about the diagram that represents whether the upper</w:t>
      </w:r>
      <w:r w:rsidR="00BD3D24" w:rsidRPr="004C2E31">
        <w:t>-</w:t>
      </w:r>
      <w:r w:rsidR="00221EC0" w:rsidRPr="004C2E31">
        <w:t xml:space="preserve">level variables </w:t>
      </w:r>
      <w:r w:rsidR="00221EC0" w:rsidRPr="004C2E31">
        <w:rPr>
          <w:i/>
          <w:iCs/>
        </w:rPr>
        <w:t>M</w:t>
      </w:r>
      <w:r w:rsidR="00221EC0" w:rsidRPr="004C2E31">
        <w:t xml:space="preserve"> involve </w:t>
      </w:r>
      <w:r w:rsidR="009523E0" w:rsidRPr="004C2E31">
        <w:t>a reduction in number or dimension or a “coarsening” of the lower</w:t>
      </w:r>
      <w:r w:rsidR="00BD3D24" w:rsidRPr="004C2E31">
        <w:t>-</w:t>
      </w:r>
      <w:r w:rsidR="009523E0" w:rsidRPr="004C2E31">
        <w:t xml:space="preserve">level variables. </w:t>
      </w:r>
    </w:p>
    <w:p w14:paraId="5C7DD946" w14:textId="50CD9CF9" w:rsidR="00690037" w:rsidRPr="004C2E31" w:rsidRDefault="00A34194" w:rsidP="001B23A4">
      <w:pPr>
        <w:ind w:firstLine="720"/>
      </w:pPr>
      <w:r w:rsidRPr="004C2E31">
        <w:t>We may think of</w:t>
      </w:r>
      <w:r w:rsidR="001B046F" w:rsidRPr="004C2E31">
        <w:t xml:space="preserve"> the values of </w:t>
      </w:r>
      <w:r w:rsidR="008E4EB3" w:rsidRPr="004C2E31">
        <w:rPr>
          <w:i/>
        </w:rPr>
        <w:t>L</w:t>
      </w:r>
      <w:r w:rsidR="008E4EB3" w:rsidRPr="004C2E31">
        <w:rPr>
          <w:i/>
          <w:vertAlign w:val="subscript"/>
        </w:rPr>
        <w:t>j</w:t>
      </w:r>
      <w:r w:rsidR="008E4EB3" w:rsidRPr="004C2E31">
        <w:t xml:space="preserve">s </w:t>
      </w:r>
      <w:r w:rsidR="001B046F" w:rsidRPr="004C2E31">
        <w:t xml:space="preserve">that are mapped into the same value of </w:t>
      </w:r>
      <w:r w:rsidR="008E4EB3" w:rsidRPr="004C2E31">
        <w:rPr>
          <w:i/>
        </w:rPr>
        <w:t>U</w:t>
      </w:r>
      <w:r w:rsidR="008E4EB3" w:rsidRPr="004C2E31">
        <w:rPr>
          <w:i/>
          <w:vertAlign w:val="subscript"/>
        </w:rPr>
        <w:t>i</w:t>
      </w:r>
      <w:r w:rsidR="001B046F" w:rsidRPr="004C2E31">
        <w:t xml:space="preserve"> as belonging to the same equivalence class; </w:t>
      </w:r>
      <w:r w:rsidR="001B046F" w:rsidRPr="004C2E31">
        <w:rPr>
          <w:i/>
          <w:iCs/>
        </w:rPr>
        <w:t>f</w:t>
      </w:r>
      <w:r w:rsidR="001B046F" w:rsidRPr="004C2E31">
        <w:t xml:space="preserve">  thus induces a partition of the values of </w:t>
      </w:r>
      <w:r w:rsidR="008E4EB3" w:rsidRPr="004C2E31">
        <w:rPr>
          <w:i/>
          <w:iCs/>
        </w:rPr>
        <w:t>L</w:t>
      </w:r>
      <w:r w:rsidR="001B046F" w:rsidRPr="004C2E31">
        <w:rPr>
          <w:i/>
          <w:iCs/>
          <w:vertAlign w:val="subscript"/>
        </w:rPr>
        <w:t>j</w:t>
      </w:r>
      <w:r w:rsidR="001B046F" w:rsidRPr="004C2E31">
        <w:rPr>
          <w:i/>
          <w:iCs/>
        </w:rPr>
        <w:t xml:space="preserve"> </w:t>
      </w:r>
      <w:r w:rsidR="001B046F" w:rsidRPr="004C2E31">
        <w:t>into disjoint equivalence classes</w:t>
      </w:r>
      <w:r w:rsidR="000B3C1B" w:rsidRPr="004C2E31">
        <w:t xml:space="preserve"> each of which corresponds to a single value of </w:t>
      </w:r>
      <w:r w:rsidR="008E4EB3" w:rsidRPr="004C2E31">
        <w:rPr>
          <w:i/>
        </w:rPr>
        <w:t>U</w:t>
      </w:r>
      <w:r w:rsidR="008E4EB3" w:rsidRPr="004C2E31">
        <w:rPr>
          <w:i/>
          <w:vertAlign w:val="subscript"/>
        </w:rPr>
        <w:t>i</w:t>
      </w:r>
      <w:r w:rsidR="000B3C1B" w:rsidRPr="004C2E31">
        <w:t xml:space="preserve">. </w:t>
      </w:r>
      <w:r w:rsidR="00690037" w:rsidRPr="004C2E31">
        <w:t>As is standard in discussions of supervenience, this functional relation is understood as an “unbreakable” constraint relation rather than a causal relationship</w:t>
      </w:r>
      <w:r w:rsidR="00690037" w:rsidRPr="004C2E31">
        <w:rPr>
          <w:rStyle w:val="FootnoteReference"/>
        </w:rPr>
        <w:footnoteReference w:id="15"/>
      </w:r>
      <w:r w:rsidR="00690037" w:rsidRPr="004C2E31">
        <w:t xml:space="preserve">. </w:t>
      </w:r>
      <w:r w:rsidR="00171419" w:rsidRPr="004C2E31">
        <w:t xml:space="preserve"> </w:t>
      </w:r>
      <w:r w:rsidR="00BB3DB1" w:rsidRPr="004C2E31">
        <w:t>Within an interventionist framework, a natural way of capturing the presence of such a non-causal constraint relationship is in terms of the notion of independent fixability (</w:t>
      </w:r>
      <w:r w:rsidR="00BB3DB1" w:rsidRPr="004C2E31">
        <w:rPr>
          <w:b/>
          <w:bCs/>
        </w:rPr>
        <w:t>IF</w:t>
      </w:r>
      <w:r w:rsidR="00BB3DB1" w:rsidRPr="004C2E31">
        <w:t>)</w:t>
      </w:r>
      <w:r w:rsidR="00064CD3" w:rsidRPr="004C2E31">
        <w:rPr>
          <w:rStyle w:val="FootnoteReference"/>
        </w:rPr>
        <w:footnoteReference w:id="16"/>
      </w:r>
      <w:r w:rsidR="00BB3DB1" w:rsidRPr="004C2E31">
        <w:t>.</w:t>
      </w:r>
      <w:r w:rsidR="001B23A4" w:rsidRPr="004C2E31">
        <w:t xml:space="preserve"> When all relationships are causal, all possible combinations of values of </w:t>
      </w:r>
      <w:r w:rsidR="001E398A" w:rsidRPr="004C2E31">
        <w:t>distinct</w:t>
      </w:r>
      <w:r w:rsidR="001B23A4" w:rsidRPr="004C2E31">
        <w:t xml:space="preserve"> variables are permissible states in the state space</w:t>
      </w:r>
      <w:r w:rsidR="006437D1" w:rsidRPr="004C2E31">
        <w:t xml:space="preserve"> or phase space</w:t>
      </w:r>
      <w:r w:rsidR="001B23A4" w:rsidRPr="004C2E31">
        <w:t xml:space="preserve"> of such variables. This corresponds to the standard assumption that interventions that set the values of variables to any value within their range are always possible, independently of the values taken by other variables. This in turn supports the standard assumption</w:t>
      </w:r>
      <w:r w:rsidR="000D2EBD" w:rsidRPr="004C2E31">
        <w:t xml:space="preserve"> in causal modeling </w:t>
      </w:r>
      <w:r w:rsidR="001B23A4" w:rsidRPr="004C2E31">
        <w:t xml:space="preserve"> that causal relations are always “breakable” in principle in the sense that if </w:t>
      </w:r>
      <w:r w:rsidR="001B23A4" w:rsidRPr="004C2E31">
        <w:rPr>
          <w:i/>
          <w:iCs/>
        </w:rPr>
        <w:t xml:space="preserve">C </w:t>
      </w:r>
      <w:r w:rsidR="001B23A4" w:rsidRPr="004C2E31">
        <w:t xml:space="preserve">causes </w:t>
      </w:r>
      <w:r w:rsidR="001B23A4" w:rsidRPr="004C2E31">
        <w:rPr>
          <w:i/>
          <w:iCs/>
        </w:rPr>
        <w:t>E</w:t>
      </w:r>
      <w:r w:rsidR="001B23A4" w:rsidRPr="004C2E31">
        <w:t xml:space="preserve">, there is a </w:t>
      </w:r>
      <w:r w:rsidR="001B23A4" w:rsidRPr="004C2E31">
        <w:lastRenderedPageBreak/>
        <w:t xml:space="preserve">possible intervention on </w:t>
      </w:r>
      <w:r w:rsidR="001B23A4" w:rsidRPr="004C2E31">
        <w:rPr>
          <w:i/>
          <w:iCs/>
        </w:rPr>
        <w:t xml:space="preserve">E </w:t>
      </w:r>
      <w:r w:rsidR="001B23A4" w:rsidRPr="004C2E31">
        <w:t xml:space="preserve">that will “break” the arrow from </w:t>
      </w:r>
      <w:r w:rsidR="001B23A4" w:rsidRPr="004C2E31">
        <w:rPr>
          <w:i/>
          <w:iCs/>
        </w:rPr>
        <w:t>C</w:t>
      </w:r>
      <w:r w:rsidR="001B23A4" w:rsidRPr="004C2E31">
        <w:t xml:space="preserve"> to </w:t>
      </w:r>
      <w:r w:rsidR="001B23A4" w:rsidRPr="004C2E31">
        <w:rPr>
          <w:i/>
          <w:iCs/>
        </w:rPr>
        <w:t xml:space="preserve">E </w:t>
      </w:r>
      <w:r w:rsidR="001B23A4" w:rsidRPr="004C2E31">
        <w:t xml:space="preserve">and </w:t>
      </w:r>
      <w:r w:rsidR="000D2EBD" w:rsidRPr="004C2E31">
        <w:t xml:space="preserve">that </w:t>
      </w:r>
      <w:r w:rsidR="001B23A4" w:rsidRPr="004C2E31">
        <w:t xml:space="preserve">such an intervention can set </w:t>
      </w:r>
      <w:r w:rsidR="001B23A4" w:rsidRPr="004C2E31">
        <w:rPr>
          <w:i/>
          <w:iCs/>
        </w:rPr>
        <w:t>E</w:t>
      </w:r>
      <w:r w:rsidR="001B23A4" w:rsidRPr="004C2E31">
        <w:t xml:space="preserve"> to any value within its range. By contrast, when non-causal relations are present, as is the case with supervenience relations</w:t>
      </w:r>
      <w:r w:rsidR="00F233C7" w:rsidRPr="004C2E31">
        <w:t xml:space="preserve">, </w:t>
      </w:r>
      <w:r w:rsidR="001B23A4" w:rsidRPr="004C2E31">
        <w:t>certain combinations of values of variables are precluded, not for causal reasons but for reasons of some other sort—logical, conceptual or if you like, “metaphysical” reasons</w:t>
      </w:r>
      <w:r w:rsidR="00F233C7" w:rsidRPr="004C2E31">
        <w:t>.</w:t>
      </w:r>
      <w:r w:rsidR="001B23A4" w:rsidRPr="004C2E31">
        <w:t xml:space="preserve"> </w:t>
      </w:r>
      <w:r w:rsidR="00035ED6" w:rsidRPr="004C2E31">
        <w:t xml:space="preserve">For example, when </w:t>
      </w:r>
      <w:r w:rsidR="00035ED6" w:rsidRPr="004C2E31">
        <w:rPr>
          <w:i/>
          <w:iCs/>
        </w:rPr>
        <w:t>M</w:t>
      </w:r>
      <w:r w:rsidR="00035ED6" w:rsidRPr="004C2E31">
        <w:t xml:space="preserve"> supervenes on </w:t>
      </w:r>
      <w:r w:rsidR="00035ED6" w:rsidRPr="004C2E31">
        <w:rPr>
          <w:i/>
          <w:iCs/>
        </w:rPr>
        <w:t>P</w:t>
      </w:r>
      <w:r w:rsidR="00035ED6" w:rsidRPr="004C2E31">
        <w:t xml:space="preserve">, it is not possible in this broader, non-causal sense, for </w:t>
      </w:r>
      <w:r w:rsidR="00035ED6" w:rsidRPr="004C2E31">
        <w:rPr>
          <w:i/>
          <w:iCs/>
        </w:rPr>
        <w:t>M</w:t>
      </w:r>
      <w:r w:rsidR="00035ED6" w:rsidRPr="004C2E31">
        <w:t xml:space="preserve"> and </w:t>
      </w:r>
      <w:r w:rsidR="00035ED6" w:rsidRPr="004C2E31">
        <w:rPr>
          <w:i/>
          <w:iCs/>
        </w:rPr>
        <w:t>P</w:t>
      </w:r>
      <w:r w:rsidR="00035ED6" w:rsidRPr="004C2E31">
        <w:t xml:space="preserve"> to take combinations of values such that the value taken by </w:t>
      </w:r>
      <w:r w:rsidR="00035ED6" w:rsidRPr="004C2E31">
        <w:rPr>
          <w:i/>
          <w:iCs/>
        </w:rPr>
        <w:t>M</w:t>
      </w:r>
      <w:r w:rsidR="00035ED6" w:rsidRPr="004C2E31">
        <w:t xml:space="preserve"> is not in the supervenience base for </w:t>
      </w:r>
      <w:r w:rsidR="00035ED6" w:rsidRPr="004C2E31">
        <w:rPr>
          <w:i/>
          <w:iCs/>
        </w:rPr>
        <w:t>P</w:t>
      </w:r>
      <w:r w:rsidR="00035ED6" w:rsidRPr="004C2E31">
        <w:t xml:space="preserve"> for that value. </w:t>
      </w:r>
    </w:p>
    <w:p w14:paraId="7EB4AA09" w14:textId="7B0BE547" w:rsidR="00F2659D" w:rsidRPr="004C2E31" w:rsidRDefault="00F2659D" w:rsidP="00F2659D">
      <w:pPr>
        <w:ind w:firstLine="720"/>
      </w:pPr>
      <w:r w:rsidRPr="004C2E31">
        <w:rPr>
          <w:noProof/>
        </w:rPr>
        <mc:AlternateContent>
          <mc:Choice Requires="wpi">
            <w:drawing>
              <wp:anchor distT="0" distB="0" distL="114300" distR="114300" simplePos="0" relativeHeight="251698176" behindDoc="0" locked="0" layoutInCell="1" allowOverlap="1" wp14:anchorId="3FAC1828" wp14:editId="482782BC">
                <wp:simplePos x="0" y="0"/>
                <wp:positionH relativeFrom="column">
                  <wp:posOffset>1373798</wp:posOffset>
                </wp:positionH>
                <wp:positionV relativeFrom="paragraph">
                  <wp:posOffset>2222295</wp:posOffset>
                </wp:positionV>
                <wp:extent cx="360" cy="360"/>
                <wp:effectExtent l="50800" t="38100" r="38100" b="38100"/>
                <wp:wrapNone/>
                <wp:docPr id="22" name="Ink 2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E5ED2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107.45pt;margin-top:174.3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">
                <v:imagedata r:id="rId10" o:title=""/>
              </v:shape>
            </w:pict>
          </mc:Fallback>
        </mc:AlternateContent>
      </w:r>
      <w:r w:rsidRPr="004C2E31">
        <w:rPr>
          <w:noProof/>
        </w:rPr>
        <mc:AlternateContent>
          <mc:Choice Requires="wpi">
            <w:drawing>
              <wp:anchor distT="0" distB="0" distL="114300" distR="114300" simplePos="0" relativeHeight="251697152" behindDoc="0" locked="0" layoutInCell="1" allowOverlap="1" wp14:anchorId="2ECF35B9" wp14:editId="5E4CC25D">
                <wp:simplePos x="0" y="0"/>
                <wp:positionH relativeFrom="column">
                  <wp:posOffset>-705562</wp:posOffset>
                </wp:positionH>
                <wp:positionV relativeFrom="paragraph">
                  <wp:posOffset>1780215</wp:posOffset>
                </wp:positionV>
                <wp:extent cx="360" cy="360"/>
                <wp:effectExtent l="50800" t="38100" r="38100" b="50800"/>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571F109" id="Ink 23" o:spid="_x0000_s1026" type="#_x0000_t75" style="position:absolute;margin-left:-56.25pt;margin-top:139.45pt;width:1.45pt;height:1.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">
                <v:imagedata r:id="rId10" o:title=""/>
              </v:shape>
            </w:pict>
          </mc:Fallback>
        </mc:AlternateContent>
      </w:r>
      <w:r w:rsidRPr="004C2E31">
        <w:t>As a working</w:t>
      </w:r>
      <w:r w:rsidR="00966EC7" w:rsidRPr="004C2E31">
        <w:t xml:space="preserve"> </w:t>
      </w:r>
      <w:r w:rsidRPr="004C2E31">
        <w:t xml:space="preserve"> </w:t>
      </w:r>
      <w:r w:rsidR="005512EF" w:rsidRPr="004C2E31">
        <w:t>illustration</w:t>
      </w:r>
      <w:r w:rsidR="00966EC7" w:rsidRPr="004C2E31">
        <w:t xml:space="preserve"> of </w:t>
      </w:r>
      <w:r w:rsidR="00224290" w:rsidRPr="004C2E31">
        <w:t>this pict</w:t>
      </w:r>
      <w:r w:rsidR="008E4EB3" w:rsidRPr="004C2E31">
        <w:t>u</w:t>
      </w:r>
      <w:r w:rsidR="00224290" w:rsidRPr="004C2E31">
        <w:t xml:space="preserve">re and </w:t>
      </w:r>
      <w:r w:rsidRPr="004C2E31">
        <w:t>how one should think about interventions in such a context</w:t>
      </w:r>
      <w:r w:rsidR="008E4EB3" w:rsidRPr="004C2E31">
        <w:t>,</w:t>
      </w:r>
      <w:r w:rsidRPr="004C2E31">
        <w:t xml:space="preserve"> assume that the target</w:t>
      </w:r>
      <w:r w:rsidR="008E4EB3" w:rsidRPr="004C2E31">
        <w:t xml:space="preserve"> </w:t>
      </w:r>
      <w:r w:rsidRPr="004C2E31">
        <w:t>upper</w:t>
      </w:r>
      <w:r w:rsidR="002B2F17" w:rsidRPr="004C2E31">
        <w:t>-</w:t>
      </w:r>
      <w:r w:rsidRPr="004C2E31">
        <w:t>level variable</w:t>
      </w:r>
      <w:r w:rsidR="00E91B2E" w:rsidRPr="004C2E31">
        <w:t xml:space="preserve"> </w:t>
      </w:r>
      <w:r w:rsidRPr="004C2E31">
        <w:t>is</w:t>
      </w:r>
      <w:r w:rsidR="008E4EB3" w:rsidRPr="004C2E31">
        <w:t xml:space="preserve"> the</w:t>
      </w:r>
      <w:r w:rsidRPr="004C2E31">
        <w:t xml:space="preserve"> temperature</w:t>
      </w:r>
      <w:r w:rsidR="008E4EB3" w:rsidRPr="004C2E31">
        <w:t xml:space="preserve"> </w:t>
      </w:r>
      <w:r w:rsidR="008E4EB3" w:rsidRPr="004C2E31">
        <w:rPr>
          <w:i/>
          <w:iCs/>
        </w:rPr>
        <w:t>T</w:t>
      </w:r>
      <w:r w:rsidRPr="004C2E31">
        <w:t xml:space="preserve"> </w:t>
      </w:r>
      <w:r w:rsidR="008E4EB3" w:rsidRPr="004C2E31">
        <w:t xml:space="preserve">of </w:t>
      </w:r>
      <w:r w:rsidRPr="004C2E31">
        <w:t>a dilute gas and the lower level rea</w:t>
      </w:r>
      <w:r w:rsidR="008E4EB3" w:rsidRPr="004C2E31">
        <w:t>l</w:t>
      </w:r>
      <w:r w:rsidRPr="004C2E31">
        <w:t>izing variable</w:t>
      </w:r>
      <w:r w:rsidR="002B2F17" w:rsidRPr="004C2E31">
        <w:t xml:space="preserve"> </w:t>
      </w:r>
      <w:r w:rsidR="00E91B2E" w:rsidRPr="004C2E31">
        <w:rPr>
          <w:i/>
          <w:iCs/>
        </w:rPr>
        <w:t>K</w:t>
      </w:r>
      <w:r w:rsidRPr="004C2E31">
        <w:rPr>
          <w:i/>
          <w:iCs/>
        </w:rPr>
        <w:t xml:space="preserve"> </w:t>
      </w:r>
      <w:r w:rsidRPr="004C2E31">
        <w:t xml:space="preserve"> describes the kinetic energy</w:t>
      </w:r>
      <w:r w:rsidR="009523E0" w:rsidRPr="004C2E31">
        <w:t xml:space="preserve"> </w:t>
      </w:r>
      <w:r w:rsidRPr="004C2E31">
        <w:t>of each of its component molecules. That is</w:t>
      </w:r>
      <w:r w:rsidR="009523E0" w:rsidRPr="004C2E31">
        <w:t>,</w:t>
      </w:r>
      <w:r w:rsidRPr="004C2E31">
        <w:t xml:space="preserve">  </w:t>
      </w:r>
      <w:r w:rsidR="009523E0" w:rsidRPr="004C2E31">
        <w:t xml:space="preserve">the </w:t>
      </w:r>
      <w:r w:rsidRPr="004C2E31">
        <w:t>value</w:t>
      </w:r>
      <w:r w:rsidR="009523E0" w:rsidRPr="004C2E31">
        <w:t>s</w:t>
      </w:r>
      <w:r w:rsidRPr="004C2E31">
        <w:t xml:space="preserve"> of </w:t>
      </w:r>
      <w:r w:rsidR="00E91B2E" w:rsidRPr="004C2E31">
        <w:rPr>
          <w:i/>
          <w:iCs/>
        </w:rPr>
        <w:t>K</w:t>
      </w:r>
      <w:r w:rsidR="009523E0" w:rsidRPr="004C2E31">
        <w:rPr>
          <w:i/>
          <w:iCs/>
        </w:rPr>
        <w:t xml:space="preserve"> </w:t>
      </w:r>
      <w:r w:rsidR="009523E0" w:rsidRPr="004C2E31">
        <w:t>are</w:t>
      </w:r>
      <w:r w:rsidRPr="004C2E31">
        <w:t xml:space="preserve"> </w:t>
      </w:r>
      <w:r w:rsidR="009523E0" w:rsidRPr="004C2E31">
        <w:t>n-tuples</w:t>
      </w:r>
      <w:r w:rsidR="00E91B2E" w:rsidRPr="004C2E31">
        <w:t>, each of which</w:t>
      </w:r>
      <w:r w:rsidR="009523E0" w:rsidRPr="004C2E31">
        <w:t xml:space="preserve"> </w:t>
      </w:r>
      <w:r w:rsidRPr="004C2E31">
        <w:t xml:space="preserve">specifies such and such a kinetic energy for molecule 1, a kinetic energy for molecule 2 and so on. A different value of </w:t>
      </w:r>
      <w:r w:rsidR="00E91B2E" w:rsidRPr="004C2E31">
        <w:rPr>
          <w:i/>
          <w:iCs/>
        </w:rPr>
        <w:t>K</w:t>
      </w:r>
      <w:r w:rsidRPr="004C2E31">
        <w:t xml:space="preserve"> specifies a different possible n-tuple of kinetic energies for each of the individual molecules</w:t>
      </w:r>
      <w:r w:rsidR="009523E0" w:rsidRPr="004C2E31">
        <w:t>.</w:t>
      </w:r>
      <w:r w:rsidRPr="004C2E31">
        <w:t xml:space="preserve"> A given value </w:t>
      </w:r>
      <w:r w:rsidRPr="004C2E31">
        <w:rPr>
          <w:i/>
          <w:iCs/>
        </w:rPr>
        <w:t>t</w:t>
      </w:r>
      <w:r w:rsidRPr="004C2E31">
        <w:t xml:space="preserve"> of the upper</w:t>
      </w:r>
      <w:r w:rsidR="002B2F17" w:rsidRPr="004C2E31">
        <w:t>-</w:t>
      </w:r>
      <w:r w:rsidRPr="004C2E31">
        <w:t xml:space="preserve">level variable temperature </w:t>
      </w:r>
      <w:r w:rsidRPr="004C2E31">
        <w:rPr>
          <w:i/>
          <w:iCs/>
        </w:rPr>
        <w:t>T</w:t>
      </w:r>
      <w:r w:rsidRPr="004C2E31">
        <w:t xml:space="preserve">  </w:t>
      </w:r>
      <w:r w:rsidR="009523E0" w:rsidRPr="004C2E31">
        <w:t xml:space="preserve">thus </w:t>
      </w:r>
      <w:r w:rsidRPr="004C2E31">
        <w:t xml:space="preserve">can be realized by a very large number of  different values of </w:t>
      </w:r>
      <w:r w:rsidR="00E91B2E" w:rsidRPr="004C2E31">
        <w:rPr>
          <w:i/>
          <w:iCs/>
        </w:rPr>
        <w:t>K</w:t>
      </w:r>
      <w:r w:rsidR="009523E0" w:rsidRPr="004C2E31">
        <w:t>—all of the values that correspond to the same value of the average kinetic energy for the gas</w:t>
      </w:r>
      <w:r w:rsidR="00283746" w:rsidRPr="004C2E31">
        <w:t xml:space="preserve">. </w:t>
      </w:r>
      <w:r w:rsidRPr="004C2E31">
        <w:t xml:space="preserve">In this sense the value </w:t>
      </w:r>
      <w:r w:rsidRPr="004C2E31">
        <w:rPr>
          <w:i/>
          <w:iCs/>
        </w:rPr>
        <w:t>T=t</w:t>
      </w:r>
      <w:r w:rsidRPr="004C2E31">
        <w:t xml:space="preserve"> is multiply realizable</w:t>
      </w:r>
      <w:r w:rsidR="008E4EB3" w:rsidRPr="004C2E31">
        <w:t xml:space="preserve"> by different values of </w:t>
      </w:r>
      <w:r w:rsidR="00E91B2E" w:rsidRPr="004C2E31">
        <w:rPr>
          <w:i/>
          <w:iCs/>
        </w:rPr>
        <w:t>K</w:t>
      </w:r>
      <w:r w:rsidRPr="004C2E31">
        <w:t xml:space="preserve">.  </w:t>
      </w:r>
    </w:p>
    <w:p w14:paraId="73EC2A14" w14:textId="1267D96B" w:rsidR="00F2659D" w:rsidRPr="004C2E31" w:rsidRDefault="009523E0" w:rsidP="00EA28DC">
      <w:pPr>
        <w:ind w:firstLine="720"/>
      </w:pPr>
      <w:r w:rsidRPr="004C2E31">
        <w:t>As noted above, a</w:t>
      </w:r>
      <w:r w:rsidR="00224290" w:rsidRPr="004C2E31">
        <w:t xml:space="preserve">dvocates of exclusion arguments </w:t>
      </w:r>
      <w:r w:rsidR="006F036A" w:rsidRPr="004C2E31">
        <w:t>hold</w:t>
      </w:r>
      <w:r w:rsidR="00E91B2E" w:rsidRPr="004C2E31">
        <w:t xml:space="preserve"> </w:t>
      </w:r>
      <w:r w:rsidR="00224290" w:rsidRPr="004C2E31">
        <w:t xml:space="preserve">that interventions on </w:t>
      </w:r>
      <w:r w:rsidR="00224290" w:rsidRPr="004C2E31">
        <w:rPr>
          <w:i/>
          <w:iCs/>
        </w:rPr>
        <w:t>T</w:t>
      </w:r>
      <w:r w:rsidR="00224290" w:rsidRPr="004C2E31">
        <w:t xml:space="preserve"> are impossible because </w:t>
      </w:r>
      <w:r w:rsidRPr="004C2E31">
        <w:t>“</w:t>
      </w:r>
      <w:r w:rsidR="00224290" w:rsidRPr="004C2E31">
        <w:t>confounded</w:t>
      </w:r>
      <w:r w:rsidRPr="004C2E31">
        <w:t>” by the lower</w:t>
      </w:r>
      <w:r w:rsidR="00E91B2E" w:rsidRPr="004C2E31">
        <w:t>-</w:t>
      </w:r>
      <w:r w:rsidRPr="004C2E31">
        <w:t xml:space="preserve">level variable </w:t>
      </w:r>
      <w:r w:rsidRPr="004C2E31">
        <w:rPr>
          <w:i/>
          <w:iCs/>
        </w:rPr>
        <w:t>P</w:t>
      </w:r>
      <w:r w:rsidR="00224290" w:rsidRPr="004C2E31">
        <w:t xml:space="preserve">. </w:t>
      </w:r>
      <w:r w:rsidRPr="004C2E31">
        <w:t xml:space="preserve"> L</w:t>
      </w:r>
      <w:r w:rsidR="008E4EB3" w:rsidRPr="004C2E31">
        <w:t xml:space="preserve">et us </w:t>
      </w:r>
      <w:r w:rsidR="00224290" w:rsidRPr="004C2E31">
        <w:t xml:space="preserve"> </w:t>
      </w:r>
      <w:r w:rsidRPr="004C2E31">
        <w:t xml:space="preserve">bracket this claim for the moment and </w:t>
      </w:r>
      <w:r w:rsidR="00224290" w:rsidRPr="004C2E31">
        <w:t>consider</w:t>
      </w:r>
      <w:r w:rsidR="00E91B2E" w:rsidRPr="004C2E31">
        <w:t xml:space="preserve"> </w:t>
      </w:r>
      <w:r w:rsidR="00224290" w:rsidRPr="004C2E31">
        <w:t xml:space="preserve">what an intervention </w:t>
      </w:r>
      <w:r w:rsidR="008E4EB3" w:rsidRPr="004C2E31">
        <w:t xml:space="preserve">on </w:t>
      </w:r>
      <w:r w:rsidR="00224290" w:rsidRPr="004C2E31">
        <w:rPr>
          <w:i/>
          <w:iCs/>
        </w:rPr>
        <w:t>T</w:t>
      </w:r>
      <w:r w:rsidR="00224290" w:rsidRPr="004C2E31">
        <w:t xml:space="preserve"> might involve if </w:t>
      </w:r>
      <w:r w:rsidR="00426329" w:rsidRPr="004C2E31">
        <w:t xml:space="preserve">such a thing were </w:t>
      </w:r>
      <w:r w:rsidR="00224290" w:rsidRPr="004C2E31">
        <w:t xml:space="preserve">possible—that is, whether there is a coherent way of thinking about interventions on </w:t>
      </w:r>
      <w:r w:rsidR="00224290" w:rsidRPr="004C2E31">
        <w:rPr>
          <w:i/>
          <w:iCs/>
        </w:rPr>
        <w:t>T</w:t>
      </w:r>
      <w:r w:rsidR="00224290" w:rsidRPr="004C2E31">
        <w:t xml:space="preserve"> in </w:t>
      </w:r>
      <w:r w:rsidR="00426329" w:rsidRPr="004C2E31">
        <w:t>the s</w:t>
      </w:r>
      <w:r w:rsidR="00CE1C7B" w:rsidRPr="004C2E31">
        <w:t>i</w:t>
      </w:r>
      <w:r w:rsidR="00426329" w:rsidRPr="004C2E31">
        <w:t>t</w:t>
      </w:r>
      <w:r w:rsidR="00CE1C7B" w:rsidRPr="004C2E31">
        <w:t>u</w:t>
      </w:r>
      <w:r w:rsidR="00426329" w:rsidRPr="004C2E31">
        <w:t>ation under discus</w:t>
      </w:r>
      <w:r w:rsidR="00CE1C7B" w:rsidRPr="004C2E31">
        <w:t>s</w:t>
      </w:r>
      <w:r w:rsidR="00426329" w:rsidRPr="004C2E31">
        <w:t>ion</w:t>
      </w:r>
      <w:r w:rsidR="00224290" w:rsidRPr="004C2E31">
        <w:t>. To explore this</w:t>
      </w:r>
      <w:r w:rsidR="00F233C7" w:rsidRPr="004C2E31">
        <w:t>,</w:t>
      </w:r>
      <w:r w:rsidR="00224290" w:rsidRPr="004C2E31">
        <w:t xml:space="preserve"> consider the following operation th</w:t>
      </w:r>
      <w:r w:rsidR="00CE1C7B" w:rsidRPr="004C2E31">
        <w:t>a</w:t>
      </w:r>
      <w:r w:rsidR="00224290" w:rsidRPr="004C2E31">
        <w:t xml:space="preserve">t might naturally be </w:t>
      </w:r>
      <w:r w:rsidR="00EF3BF2" w:rsidRPr="004C2E31">
        <w:t xml:space="preserve">regarded as an intervention on </w:t>
      </w:r>
      <w:r w:rsidR="00EF3BF2" w:rsidRPr="004C2E31">
        <w:rPr>
          <w:i/>
          <w:iCs/>
        </w:rPr>
        <w:t>T</w:t>
      </w:r>
      <w:r w:rsidR="00EF3BF2" w:rsidRPr="004C2E31">
        <w:t xml:space="preserve"> if anything is</w:t>
      </w:r>
      <w:r w:rsidR="00224290" w:rsidRPr="004C2E31">
        <w:t>:</w:t>
      </w:r>
      <w:r w:rsidR="00F2659D" w:rsidRPr="004C2E31">
        <w:t xml:space="preserve"> we set the temperature of the gas (in a container of course) to the</w:t>
      </w:r>
      <w:r w:rsidR="00CE1C7B" w:rsidRPr="004C2E31">
        <w:t xml:space="preserve"> </w:t>
      </w:r>
      <w:r w:rsidR="00F2659D" w:rsidRPr="004C2E31">
        <w:t xml:space="preserve">value </w:t>
      </w:r>
      <w:r w:rsidR="00F2659D" w:rsidRPr="004C2E31">
        <w:rPr>
          <w:i/>
          <w:iCs/>
        </w:rPr>
        <w:t>T= t</w:t>
      </w:r>
      <w:r w:rsidR="00F2659D" w:rsidRPr="004C2E31">
        <w:t xml:space="preserve">  by placing it within</w:t>
      </w:r>
      <w:r w:rsidR="002B2F17" w:rsidRPr="004C2E31">
        <w:t xml:space="preserve"> </w:t>
      </w:r>
      <w:r w:rsidR="00F2659D" w:rsidRPr="004C2E31">
        <w:t>a heat bath.</w:t>
      </w:r>
      <w:r w:rsidR="00CE1C7B" w:rsidRPr="004C2E31">
        <w:t xml:space="preserve"> (The temperature of the heat bath might be determined exogenously by some random process</w:t>
      </w:r>
      <w:r w:rsidR="00966EC7" w:rsidRPr="004C2E31">
        <w:t xml:space="preserve">.) </w:t>
      </w:r>
      <w:r w:rsidR="00F2659D" w:rsidRPr="004C2E31">
        <w:t xml:space="preserve">When we do this, the value </w:t>
      </w:r>
      <w:r w:rsidR="00F2659D" w:rsidRPr="004C2E31">
        <w:rPr>
          <w:i/>
          <w:iCs/>
        </w:rPr>
        <w:t>T=t</w:t>
      </w:r>
      <w:r w:rsidR="00F2659D" w:rsidRPr="004C2E31">
        <w:t xml:space="preserve"> (at an instant or some very short time interval) will be realized by some particular value of </w:t>
      </w:r>
      <w:r w:rsidR="00E91B2E" w:rsidRPr="004C2E31">
        <w:rPr>
          <w:i/>
          <w:iCs/>
        </w:rPr>
        <w:t>K</w:t>
      </w:r>
      <w:r w:rsidR="00F2659D" w:rsidRPr="004C2E31">
        <w:rPr>
          <w:i/>
          <w:iCs/>
        </w:rPr>
        <w:t>=</w:t>
      </w:r>
      <w:r w:rsidR="00E91B2E" w:rsidRPr="004C2E31">
        <w:rPr>
          <w:i/>
          <w:iCs/>
        </w:rPr>
        <w:t>k</w:t>
      </w:r>
      <w:r w:rsidR="00F2659D" w:rsidRPr="004C2E31">
        <w:rPr>
          <w:i/>
          <w:iCs/>
          <w:vertAlign w:val="subscript"/>
        </w:rPr>
        <w:t>1</w:t>
      </w:r>
      <w:r w:rsidR="00F2659D" w:rsidRPr="004C2E31">
        <w:t xml:space="preserve"> that is consistent with </w:t>
      </w:r>
      <w:r w:rsidR="00F2659D" w:rsidRPr="004C2E31">
        <w:rPr>
          <w:i/>
          <w:iCs/>
        </w:rPr>
        <w:t>T=t</w:t>
      </w:r>
      <w:r w:rsidR="00F2659D" w:rsidRPr="004C2E31">
        <w:t xml:space="preserve">. The intervention causes both </w:t>
      </w:r>
      <w:r w:rsidR="00F2659D" w:rsidRPr="004C2E31">
        <w:rPr>
          <w:i/>
          <w:iCs/>
        </w:rPr>
        <w:t>T=t</w:t>
      </w:r>
      <w:r w:rsidR="00F2659D" w:rsidRPr="004C2E31">
        <w:t xml:space="preserve"> and </w:t>
      </w:r>
      <w:r w:rsidR="00E91B2E" w:rsidRPr="004C2E31">
        <w:rPr>
          <w:i/>
          <w:iCs/>
        </w:rPr>
        <w:t>K</w:t>
      </w:r>
      <w:r w:rsidR="00F2659D" w:rsidRPr="004C2E31">
        <w:t>=</w:t>
      </w:r>
      <w:r w:rsidR="00CE1C7B" w:rsidRPr="004C2E31">
        <w:rPr>
          <w:i/>
          <w:iCs/>
        </w:rPr>
        <w:t xml:space="preserve"> </w:t>
      </w:r>
      <w:r w:rsidR="00E91B2E" w:rsidRPr="004C2E31">
        <w:rPr>
          <w:i/>
          <w:iCs/>
        </w:rPr>
        <w:t>k</w:t>
      </w:r>
      <w:r w:rsidR="00CE1C7B" w:rsidRPr="004C2E31">
        <w:rPr>
          <w:i/>
          <w:iCs/>
          <w:vertAlign w:val="subscript"/>
        </w:rPr>
        <w:t>1</w:t>
      </w:r>
      <w:r w:rsidR="00F2659D" w:rsidRPr="004C2E31">
        <w:t xml:space="preserve"> but it is natural to think the intervention  as </w:t>
      </w:r>
      <w:r w:rsidR="00782D3B" w:rsidRPr="004C2E31">
        <w:t>“</w:t>
      </w:r>
      <w:r w:rsidR="00F2659D" w:rsidRPr="004C2E31">
        <w:t>controlling</w:t>
      </w:r>
      <w:r w:rsidR="00782D3B" w:rsidRPr="004C2E31">
        <w:t>”</w:t>
      </w:r>
      <w:r w:rsidR="00F2659D" w:rsidRPr="004C2E31">
        <w:t xml:space="preserve"> the value of </w:t>
      </w:r>
      <w:r w:rsidR="00E91B2E" w:rsidRPr="004C2E31">
        <w:rPr>
          <w:i/>
          <w:iCs/>
        </w:rPr>
        <w:t>K</w:t>
      </w:r>
      <w:r w:rsidR="002B2F17" w:rsidRPr="004C2E31">
        <w:t xml:space="preserve"> </w:t>
      </w:r>
      <w:r w:rsidR="00F2659D" w:rsidRPr="004C2E31">
        <w:t>but not as contro</w:t>
      </w:r>
      <w:r w:rsidR="00813A24" w:rsidRPr="004C2E31">
        <w:t>l</w:t>
      </w:r>
      <w:r w:rsidR="00F2659D" w:rsidRPr="004C2E31">
        <w:t>ling</w:t>
      </w:r>
      <w:r w:rsidR="002B2F17" w:rsidRPr="004C2E31">
        <w:t xml:space="preserve"> </w:t>
      </w:r>
      <w:r w:rsidR="00F2659D" w:rsidRPr="004C2E31">
        <w:t xml:space="preserve">in the same way which value of </w:t>
      </w:r>
      <w:r w:rsidR="00E91B2E" w:rsidRPr="004C2E31">
        <w:rPr>
          <w:i/>
          <w:iCs/>
        </w:rPr>
        <w:t>K</w:t>
      </w:r>
      <w:r w:rsidR="00F2659D" w:rsidRPr="004C2E31">
        <w:t xml:space="preserve"> realizes </w:t>
      </w:r>
      <w:r w:rsidR="00F2659D" w:rsidRPr="004C2E31">
        <w:rPr>
          <w:i/>
          <w:iCs/>
        </w:rPr>
        <w:t>T</w:t>
      </w:r>
      <w:r w:rsidR="00966EC7" w:rsidRPr="004C2E31">
        <w:rPr>
          <w:i/>
          <w:iCs/>
        </w:rPr>
        <w:t>= t</w:t>
      </w:r>
      <w:r w:rsidR="00966EC7" w:rsidRPr="004C2E31">
        <w:t>.</w:t>
      </w:r>
      <w:r w:rsidR="00166355" w:rsidRPr="004C2E31">
        <w:rPr>
          <w:rStyle w:val="FootnoteReference"/>
        </w:rPr>
        <w:footnoteReference w:id="17"/>
      </w:r>
      <w:r w:rsidR="00283746" w:rsidRPr="004C2E31">
        <w:t xml:space="preserve"> </w:t>
      </w:r>
      <w:r w:rsidR="0021224E" w:rsidRPr="004C2E31">
        <w:t xml:space="preserve">What I mean by this </w:t>
      </w:r>
      <w:r w:rsidR="00F2659D" w:rsidRPr="004C2E31">
        <w:t xml:space="preserve">is </w:t>
      </w:r>
      <w:r w:rsidR="0021224E" w:rsidRPr="004C2E31">
        <w:t xml:space="preserve">that the experimenter has a way </w:t>
      </w:r>
      <w:r w:rsidR="0021224E" w:rsidRPr="004C2E31">
        <w:lastRenderedPageBreak/>
        <w:t xml:space="preserve">of intervening (via the heat bath) on the temperature to reliably fix it to the same value on repeated occasions but no analogous operation available for reliably fixing  </w:t>
      </w:r>
      <w:r w:rsidR="00E91B2E" w:rsidRPr="004C2E31">
        <w:rPr>
          <w:i/>
          <w:iCs/>
        </w:rPr>
        <w:t>K</w:t>
      </w:r>
      <w:r w:rsidR="0021224E" w:rsidRPr="004C2E31">
        <w:t xml:space="preserve"> to the same value</w:t>
      </w:r>
      <w:r w:rsidR="00E91B2E" w:rsidRPr="004C2E31">
        <w:t xml:space="preserve"> on different occasions</w:t>
      </w:r>
      <w:r w:rsidR="0021224E" w:rsidRPr="004C2E31">
        <w:t>. The latter is</w:t>
      </w:r>
      <w:r w:rsidR="00EB3EC4" w:rsidRPr="004C2E31">
        <w:t xml:space="preserve"> </w:t>
      </w:r>
      <w:r w:rsidR="00F2659D" w:rsidRPr="004C2E31">
        <w:t>outside the experimenter’s control in the set</w:t>
      </w:r>
      <w:r w:rsidR="00E91B2E" w:rsidRPr="004C2E31">
        <w:t>-</w:t>
      </w:r>
      <w:r w:rsidR="00F2659D" w:rsidRPr="004C2E31">
        <w:t>up we have envisioned.</w:t>
      </w:r>
      <w:r w:rsidR="00F233C7" w:rsidRPr="004C2E31">
        <w:t xml:space="preserve"> </w:t>
      </w:r>
      <w:r w:rsidR="00F2659D" w:rsidRPr="004C2E31">
        <w:t xml:space="preserve">The value of </w:t>
      </w:r>
      <w:r w:rsidR="00E91B2E" w:rsidRPr="004C2E31">
        <w:rPr>
          <w:i/>
          <w:iCs/>
        </w:rPr>
        <w:t>K</w:t>
      </w:r>
      <w:r w:rsidR="00F2659D" w:rsidRPr="004C2E31">
        <w:t xml:space="preserve"> that realizes </w:t>
      </w:r>
      <w:r w:rsidR="00F2659D" w:rsidRPr="004C2E31">
        <w:rPr>
          <w:i/>
          <w:iCs/>
        </w:rPr>
        <w:t>T</w:t>
      </w:r>
      <w:r w:rsidR="00F2659D" w:rsidRPr="004C2E31">
        <w:t xml:space="preserve"> could be any value of </w:t>
      </w:r>
      <w:r w:rsidR="00E91B2E" w:rsidRPr="004C2E31">
        <w:rPr>
          <w:i/>
          <w:iCs/>
        </w:rPr>
        <w:t>K</w:t>
      </w:r>
      <w:r w:rsidR="00F2659D" w:rsidRPr="004C2E31">
        <w:t xml:space="preserve"> that is consistent with </w:t>
      </w:r>
      <w:r w:rsidR="00F2659D" w:rsidRPr="004C2E31">
        <w:rPr>
          <w:i/>
          <w:iCs/>
        </w:rPr>
        <w:t>T=t</w:t>
      </w:r>
      <w:r w:rsidR="00F2659D" w:rsidRPr="004C2E31">
        <w:t xml:space="preserve">. Indeed, an instant later, the realizer of </w:t>
      </w:r>
      <w:r w:rsidR="00F2659D" w:rsidRPr="004C2E31">
        <w:rPr>
          <w:i/>
          <w:iCs/>
        </w:rPr>
        <w:t>T=t</w:t>
      </w:r>
      <w:r w:rsidR="00F2659D" w:rsidRPr="004C2E31">
        <w:t xml:space="preserve"> will almost certainly be some different value of </w:t>
      </w:r>
      <w:r w:rsidR="00E91B2E" w:rsidRPr="004C2E31">
        <w:rPr>
          <w:i/>
          <w:iCs/>
        </w:rPr>
        <w:t>K</w:t>
      </w:r>
      <w:r w:rsidR="00F2659D" w:rsidRPr="004C2E31">
        <w:t xml:space="preserve">, corresponding to some different combination of kinetic energies of the molecules. </w:t>
      </w:r>
    </w:p>
    <w:p w14:paraId="4617498F" w14:textId="15561CB3" w:rsidR="00F2659D" w:rsidRPr="004C2E31" w:rsidRDefault="00F2659D" w:rsidP="00F2659D">
      <w:pPr>
        <w:ind w:firstLine="720"/>
      </w:pPr>
      <w:r w:rsidRPr="004C2E31">
        <w:t xml:space="preserve">Note that in carrying out this intervention on </w:t>
      </w:r>
      <w:r w:rsidRPr="004C2E31">
        <w:rPr>
          <w:i/>
          <w:iCs/>
        </w:rPr>
        <w:t>T</w:t>
      </w:r>
      <w:r w:rsidRPr="004C2E31">
        <w:t xml:space="preserve"> we do not, so to speak, have to do two different things or to introduce two different</w:t>
      </w:r>
      <w:r w:rsidR="00CE1C7B" w:rsidRPr="004C2E31">
        <w:t>, distinct</w:t>
      </w:r>
      <w:r w:rsidRPr="004C2E31">
        <w:t xml:space="preserve"> causal relationships, one of which corresponds to the setting of </w:t>
      </w:r>
      <w:r w:rsidRPr="004C2E31">
        <w:rPr>
          <w:i/>
          <w:iCs/>
        </w:rPr>
        <w:t>T= t</w:t>
      </w:r>
      <w:r w:rsidRPr="004C2E31">
        <w:t xml:space="preserve"> and other of which corresponds to setting </w:t>
      </w:r>
      <w:r w:rsidR="00E91B2E" w:rsidRPr="004C2E31">
        <w:rPr>
          <w:i/>
          <w:iCs/>
        </w:rPr>
        <w:t>K</w:t>
      </w:r>
      <w:r w:rsidRPr="004C2E31">
        <w:rPr>
          <w:i/>
          <w:iCs/>
        </w:rPr>
        <w:t>=</w:t>
      </w:r>
      <w:r w:rsidR="00E91B2E" w:rsidRPr="004C2E31">
        <w:rPr>
          <w:i/>
          <w:iCs/>
        </w:rPr>
        <w:t>k</w:t>
      </w:r>
      <w:r w:rsidRPr="004C2E31">
        <w:rPr>
          <w:i/>
          <w:iCs/>
          <w:vertAlign w:val="subscript"/>
        </w:rPr>
        <w:t>1</w:t>
      </w:r>
      <w:r w:rsidRPr="004C2E31">
        <w:t xml:space="preserve">.  The same single intervention that fixes the value of </w:t>
      </w:r>
      <w:r w:rsidRPr="004C2E31">
        <w:rPr>
          <w:i/>
          <w:iCs/>
        </w:rPr>
        <w:t xml:space="preserve">T </w:t>
      </w:r>
      <w:r w:rsidRPr="004C2E31">
        <w:t xml:space="preserve">also ensures the presence of </w:t>
      </w:r>
      <w:r w:rsidR="00CE1C7B" w:rsidRPr="004C2E31">
        <w:t>some</w:t>
      </w:r>
      <w:r w:rsidRPr="004C2E31">
        <w:t xml:space="preserve"> realizer for that value in </w:t>
      </w:r>
      <w:r w:rsidR="00E91B2E" w:rsidRPr="004C2E31">
        <w:rPr>
          <w:i/>
          <w:iCs/>
        </w:rPr>
        <w:t>K</w:t>
      </w:r>
      <w:r w:rsidRPr="004C2E31">
        <w:t>. Because of this</w:t>
      </w:r>
      <w:r w:rsidR="00426329" w:rsidRPr="004C2E31">
        <w:t>,</w:t>
      </w:r>
      <w:r w:rsidRPr="004C2E31">
        <w:t xml:space="preserve"> </w:t>
      </w:r>
      <w:r w:rsidR="00426329" w:rsidRPr="004C2E31">
        <w:t xml:space="preserve"> </w:t>
      </w:r>
      <w:r w:rsidRPr="004C2E31">
        <w:t xml:space="preserve">as I will explain in more detail </w:t>
      </w:r>
      <w:r w:rsidR="00907891" w:rsidRPr="004C2E31">
        <w:t>below</w:t>
      </w:r>
      <w:r w:rsidR="00EB3EC4" w:rsidRPr="004C2E31">
        <w:t>,</w:t>
      </w:r>
      <w:r w:rsidRPr="004C2E31">
        <w:t xml:space="preserve"> it  does not seem appropriate to think of the intervention as operating on </w:t>
      </w:r>
      <w:r w:rsidRPr="004C2E31">
        <w:rPr>
          <w:i/>
          <w:iCs/>
        </w:rPr>
        <w:t>T</w:t>
      </w:r>
      <w:r w:rsidRPr="004C2E31">
        <w:t xml:space="preserve"> and </w:t>
      </w:r>
      <w:r w:rsidR="00E91B2E" w:rsidRPr="004C2E31">
        <w:rPr>
          <w:i/>
          <w:iCs/>
        </w:rPr>
        <w:t>K</w:t>
      </w:r>
      <w:r w:rsidRPr="004C2E31">
        <w:t xml:space="preserve"> via two causally independent paths, one affecting </w:t>
      </w:r>
      <w:r w:rsidRPr="004C2E31">
        <w:rPr>
          <w:i/>
          <w:iCs/>
        </w:rPr>
        <w:t xml:space="preserve">T </w:t>
      </w:r>
      <w:r w:rsidRPr="004C2E31">
        <w:t xml:space="preserve">and the other distinct path affecting </w:t>
      </w:r>
      <w:r w:rsidR="00E91B2E" w:rsidRPr="004C2E31">
        <w:rPr>
          <w:i/>
          <w:iCs/>
        </w:rPr>
        <w:t xml:space="preserve">K </w:t>
      </w:r>
      <w:r w:rsidR="00CE1C7B" w:rsidRPr="004C2E31">
        <w:rPr>
          <w:i/>
          <w:iCs/>
        </w:rPr>
        <w:t>—</w:t>
      </w:r>
      <w:r w:rsidR="00CE1C7B" w:rsidRPr="004C2E31">
        <w:t>i.e</w:t>
      </w:r>
      <w:r w:rsidRPr="004C2E31">
        <w:t>.</w:t>
      </w:r>
      <w:r w:rsidR="00EA28DC" w:rsidRPr="004C2E31">
        <w:t xml:space="preserve">, </w:t>
      </w:r>
      <w:r w:rsidRPr="004C2E31">
        <w:t xml:space="preserve"> </w:t>
      </w:r>
      <w:r w:rsidR="00CE1C7B" w:rsidRPr="004C2E31">
        <w:t>the intervention is not a “common cause</w:t>
      </w:r>
      <w:r w:rsidR="00EB3EC4" w:rsidRPr="004C2E31">
        <w:t>”</w:t>
      </w:r>
      <w:r w:rsidR="00CE1C7B" w:rsidRPr="004C2E31">
        <w:t xml:space="preserve"> of </w:t>
      </w:r>
      <w:r w:rsidR="00CE1C7B" w:rsidRPr="004C2E31">
        <w:rPr>
          <w:i/>
          <w:iCs/>
        </w:rPr>
        <w:t>T</w:t>
      </w:r>
      <w:r w:rsidR="00CE1C7B" w:rsidRPr="004C2E31">
        <w:t xml:space="preserve"> and </w:t>
      </w:r>
      <w:r w:rsidR="002B2F17" w:rsidRPr="004C2E31">
        <w:rPr>
          <w:i/>
          <w:iCs/>
        </w:rPr>
        <w:t>K</w:t>
      </w:r>
      <w:r w:rsidR="00CE1C7B" w:rsidRPr="004C2E31">
        <w:t xml:space="preserve"> as this expression is ordinarily understood </w:t>
      </w:r>
    </w:p>
    <w:p w14:paraId="066DDC61" w14:textId="70810F5E" w:rsidR="00F2659D" w:rsidRPr="004C2E31" w:rsidRDefault="00F2659D" w:rsidP="00F2659D">
      <w:pPr>
        <w:ind w:firstLine="720"/>
      </w:pPr>
      <w:r w:rsidRPr="004C2E31">
        <w:t xml:space="preserve">Assuming that interventions on </w:t>
      </w:r>
      <w:r w:rsidRPr="004C2E31">
        <w:rPr>
          <w:i/>
          <w:iCs/>
        </w:rPr>
        <w:t>T</w:t>
      </w:r>
      <w:r w:rsidRPr="004C2E31">
        <w:t xml:space="preserve"> are possible, it is clear that they must satisfy </w:t>
      </w:r>
      <w:r w:rsidR="00EC6D44" w:rsidRPr="004C2E31">
        <w:t xml:space="preserve">certain </w:t>
      </w:r>
      <w:r w:rsidRPr="004C2E31">
        <w:t xml:space="preserve">consistency constraints with respect to interventions </w:t>
      </w:r>
      <w:r w:rsidR="009D0F7F" w:rsidRPr="004C2E31">
        <w:t xml:space="preserve">on </w:t>
      </w:r>
      <w:r w:rsidRPr="004C2E31">
        <w:t xml:space="preserve">the realizers of </w:t>
      </w:r>
      <w:r w:rsidRPr="004C2E31">
        <w:rPr>
          <w:i/>
          <w:iCs/>
        </w:rPr>
        <w:t>T</w:t>
      </w:r>
      <w:r w:rsidRPr="004C2E31">
        <w:t xml:space="preserve"> in </w:t>
      </w:r>
      <w:r w:rsidR="00E91B2E" w:rsidRPr="004C2E31">
        <w:rPr>
          <w:i/>
          <w:iCs/>
        </w:rPr>
        <w:t>K</w:t>
      </w:r>
      <w:r w:rsidRPr="004C2E31">
        <w:t xml:space="preserve">. </w:t>
      </w:r>
      <w:r w:rsidR="00EA28DC" w:rsidRPr="004C2E31">
        <w:t>In particular,</w:t>
      </w:r>
      <w:r w:rsidR="00943056" w:rsidRPr="004C2E31">
        <w:t xml:space="preserve"> </w:t>
      </w:r>
      <w:r w:rsidRPr="004C2E31">
        <w:t xml:space="preserve">interventions on </w:t>
      </w:r>
      <w:r w:rsidRPr="004C2E31">
        <w:rPr>
          <w:i/>
          <w:iCs/>
        </w:rPr>
        <w:t>T</w:t>
      </w:r>
      <w:r w:rsidRPr="004C2E31">
        <w:t xml:space="preserve"> and on </w:t>
      </w:r>
      <w:r w:rsidR="00E91B2E" w:rsidRPr="004C2E31">
        <w:rPr>
          <w:i/>
          <w:iCs/>
        </w:rPr>
        <w:t>K</w:t>
      </w:r>
      <w:r w:rsidRPr="004C2E31">
        <w:t xml:space="preserve"> must not involve impossible violations of the supervenience relations specified by the</w:t>
      </w:r>
      <w:r w:rsidR="00EC6D44" w:rsidRPr="004C2E31">
        <w:t xml:space="preserve"> relation </w:t>
      </w:r>
      <w:r w:rsidR="00EC6D44" w:rsidRPr="004C2E31">
        <w:rPr>
          <w:i/>
          <w:iCs/>
        </w:rPr>
        <w:t>f</w:t>
      </w:r>
      <w:r w:rsidR="00EC6D44" w:rsidRPr="004C2E31">
        <w:t xml:space="preserve"> </w:t>
      </w:r>
      <w:r w:rsidR="00943056" w:rsidRPr="004C2E31">
        <w:t xml:space="preserve"> </w:t>
      </w:r>
      <w:r w:rsidR="00EC6D44" w:rsidRPr="004C2E31">
        <w:t xml:space="preserve">between </w:t>
      </w:r>
      <w:r w:rsidR="00E91B2E" w:rsidRPr="004C2E31">
        <w:rPr>
          <w:i/>
          <w:iCs/>
        </w:rPr>
        <w:t>K</w:t>
      </w:r>
      <w:r w:rsidR="00EC6D44" w:rsidRPr="004C2E31">
        <w:t xml:space="preserve"> and </w:t>
      </w:r>
      <w:r w:rsidR="00EC6D44" w:rsidRPr="004C2E31">
        <w:rPr>
          <w:i/>
          <w:iCs/>
        </w:rPr>
        <w:t>T.</w:t>
      </w:r>
      <w:r w:rsidR="00EC6D44" w:rsidRPr="004C2E31">
        <w:t xml:space="preserve"> </w:t>
      </w:r>
      <w:r w:rsidRPr="004C2E31">
        <w:t xml:space="preserve">For example, if </w:t>
      </w:r>
      <w:r w:rsidRPr="004C2E31">
        <w:rPr>
          <w:i/>
          <w:iCs/>
        </w:rPr>
        <w:t>T=t</w:t>
      </w:r>
      <w:r w:rsidRPr="004C2E31">
        <w:t xml:space="preserve"> and </w:t>
      </w:r>
      <w:r w:rsidR="00E91B2E" w:rsidRPr="004C2E31">
        <w:rPr>
          <w:i/>
          <w:iCs/>
        </w:rPr>
        <w:t>K</w:t>
      </w:r>
      <w:r w:rsidRPr="004C2E31">
        <w:rPr>
          <w:i/>
          <w:iCs/>
        </w:rPr>
        <w:t>=</w:t>
      </w:r>
      <w:r w:rsidR="00E91B2E" w:rsidRPr="004C2E31">
        <w:rPr>
          <w:i/>
          <w:iCs/>
        </w:rPr>
        <w:t>k</w:t>
      </w:r>
      <w:r w:rsidR="00EA28DC" w:rsidRPr="004C2E31">
        <w:rPr>
          <w:i/>
          <w:iCs/>
          <w:vertAlign w:val="subscript"/>
        </w:rPr>
        <w:t>1</w:t>
      </w:r>
      <w:r w:rsidR="00EA28DC" w:rsidRPr="004C2E31">
        <w:rPr>
          <w:i/>
          <w:iCs/>
        </w:rPr>
        <w:t xml:space="preserve"> </w:t>
      </w:r>
      <w:r w:rsidRPr="004C2E31">
        <w:t xml:space="preserve"> is the realizer of </w:t>
      </w:r>
      <w:r w:rsidRPr="004C2E31">
        <w:rPr>
          <w:i/>
          <w:iCs/>
        </w:rPr>
        <w:t>T=t</w:t>
      </w:r>
      <w:r w:rsidRPr="004C2E31">
        <w:t xml:space="preserve"> that happens to be present </w:t>
      </w:r>
      <w:r w:rsidR="009D0F7F" w:rsidRPr="004C2E31">
        <w:t xml:space="preserve">at </w:t>
      </w:r>
      <w:r w:rsidRPr="004C2E31">
        <w:t xml:space="preserve">some particular time or occasion,  we can’t intervene to change </w:t>
      </w:r>
      <w:r w:rsidRPr="004C2E31">
        <w:rPr>
          <w:i/>
          <w:iCs/>
        </w:rPr>
        <w:t>T=t</w:t>
      </w:r>
      <w:r w:rsidRPr="004C2E31">
        <w:t xml:space="preserve"> to some different value  </w:t>
      </w:r>
      <w:r w:rsidRPr="004C2E31">
        <w:rPr>
          <w:i/>
          <w:iCs/>
        </w:rPr>
        <w:t>t’</w:t>
      </w:r>
      <w:r w:rsidRPr="004C2E31">
        <w:t xml:space="preserve"> while </w:t>
      </w:r>
      <w:r w:rsidR="00EC6D44" w:rsidRPr="004C2E31">
        <w:t xml:space="preserve">it remains true that </w:t>
      </w:r>
      <w:r w:rsidR="00E91B2E" w:rsidRPr="004C2E31">
        <w:rPr>
          <w:i/>
          <w:iCs/>
        </w:rPr>
        <w:t>K=k</w:t>
      </w:r>
      <w:r w:rsidR="00E91B2E" w:rsidRPr="004C2E31">
        <w:rPr>
          <w:i/>
          <w:iCs/>
          <w:vertAlign w:val="subscript"/>
        </w:rPr>
        <w:t>1</w:t>
      </w:r>
      <w:r w:rsidR="00E91B2E" w:rsidRPr="004C2E31">
        <w:rPr>
          <w:i/>
          <w:iCs/>
        </w:rPr>
        <w:t xml:space="preserve"> </w:t>
      </w:r>
      <w:r w:rsidRPr="004C2E31">
        <w:t>or while</w:t>
      </w:r>
      <w:r w:rsidR="00EA28DC" w:rsidRPr="004C2E31">
        <w:t xml:space="preserve"> we</w:t>
      </w:r>
      <w:r w:rsidRPr="004C2E31">
        <w:t xml:space="preserve"> interven</w:t>
      </w:r>
      <w:r w:rsidR="00EA28DC" w:rsidRPr="004C2E31">
        <w:t>e</w:t>
      </w:r>
      <w:r w:rsidRPr="004C2E31">
        <w:t xml:space="preserve"> to set </w:t>
      </w:r>
      <w:r w:rsidR="00E91B2E" w:rsidRPr="004C2E31">
        <w:rPr>
          <w:i/>
          <w:iCs/>
        </w:rPr>
        <w:t>K= k</w:t>
      </w:r>
      <w:r w:rsidR="00E91B2E" w:rsidRPr="004C2E31">
        <w:rPr>
          <w:i/>
          <w:iCs/>
          <w:vertAlign w:val="subscript"/>
        </w:rPr>
        <w:t>1</w:t>
      </w:r>
      <w:r w:rsidR="00E91B2E" w:rsidRPr="004C2E31">
        <w:rPr>
          <w:i/>
          <w:iCs/>
        </w:rPr>
        <w:t xml:space="preserve"> </w:t>
      </w:r>
      <w:r w:rsidRPr="004C2E31">
        <w:rPr>
          <w:i/>
          <w:iCs/>
        </w:rPr>
        <w:t>.</w:t>
      </w:r>
      <w:r w:rsidRPr="004C2E31">
        <w:t xml:space="preserve"> Similarly we can’t intervene to set </w:t>
      </w:r>
      <w:r w:rsidRPr="004C2E31">
        <w:rPr>
          <w:i/>
          <w:iCs/>
        </w:rPr>
        <w:t>T=t</w:t>
      </w:r>
      <w:r w:rsidRPr="004C2E31">
        <w:t xml:space="preserve"> while simultaneously intervening to set </w:t>
      </w:r>
      <w:r w:rsidR="002A14FC" w:rsidRPr="004C2E31">
        <w:rPr>
          <w:i/>
          <w:iCs/>
        </w:rPr>
        <w:t>K</w:t>
      </w:r>
      <w:r w:rsidR="002B2F17" w:rsidRPr="004C2E31">
        <w:rPr>
          <w:i/>
          <w:iCs/>
        </w:rPr>
        <w:t xml:space="preserve"> </w:t>
      </w:r>
      <w:r w:rsidRPr="004C2E31">
        <w:t>to some value that is not in the equ</w:t>
      </w:r>
      <w:r w:rsidR="00EC6D44" w:rsidRPr="004C2E31">
        <w:t>iv</w:t>
      </w:r>
      <w:r w:rsidRPr="004C2E31">
        <w:t xml:space="preserve">alence class of realizers of </w:t>
      </w:r>
      <w:r w:rsidRPr="004C2E31">
        <w:rPr>
          <w:i/>
          <w:iCs/>
        </w:rPr>
        <w:t>T=t.</w:t>
      </w:r>
      <w:r w:rsidRPr="004C2E31">
        <w:t xml:space="preserve"> Of course one might introduce a notion of intervention according to which interventions</w:t>
      </w:r>
      <w:r w:rsidR="002009C2" w:rsidRPr="004C2E31">
        <w:t xml:space="preserve"> </w:t>
      </w:r>
      <w:r w:rsidRPr="004C2E31">
        <w:t xml:space="preserve">that change the values on </w:t>
      </w:r>
      <w:r w:rsidR="009D0F7F" w:rsidRPr="004C2E31">
        <w:t>upper-</w:t>
      </w:r>
      <w:r w:rsidRPr="004C2E31">
        <w:t xml:space="preserve">level variables like </w:t>
      </w:r>
      <w:r w:rsidRPr="004C2E31">
        <w:rPr>
          <w:i/>
          <w:iCs/>
        </w:rPr>
        <w:t xml:space="preserve">T </w:t>
      </w:r>
      <w:r w:rsidRPr="004C2E31">
        <w:t>leave the values of their supervenience bases unchange</w:t>
      </w:r>
      <w:r w:rsidR="00EC6D44" w:rsidRPr="004C2E31">
        <w:t xml:space="preserve">d. </w:t>
      </w:r>
      <w:r w:rsidR="002B2F17" w:rsidRPr="004C2E31">
        <w:t xml:space="preserve"> </w:t>
      </w:r>
      <w:r w:rsidR="00EC6D44" w:rsidRPr="004C2E31">
        <w:t>It would then</w:t>
      </w:r>
      <w:r w:rsidRPr="004C2E31">
        <w:t xml:space="preserve"> immediately </w:t>
      </w:r>
      <w:r w:rsidRPr="004C2E31">
        <w:lastRenderedPageBreak/>
        <w:t>follow</w:t>
      </w:r>
      <w:r w:rsidR="00EC6D44" w:rsidRPr="004C2E31">
        <w:t xml:space="preserve"> </w:t>
      </w:r>
      <w:r w:rsidRPr="004C2E31">
        <w:t>that such upper</w:t>
      </w:r>
      <w:r w:rsidR="007F4771" w:rsidRPr="004C2E31">
        <w:t>-</w:t>
      </w:r>
      <w:r w:rsidRPr="004C2E31">
        <w:t>level interventions are</w:t>
      </w:r>
      <w:r w:rsidR="007F4771" w:rsidRPr="004C2E31">
        <w:t xml:space="preserve"> always </w:t>
      </w:r>
      <w:r w:rsidRPr="004C2E31">
        <w:t xml:space="preserve"> impossible but the obvious question is why one would want to do that if an alternative characterization of upper</w:t>
      </w:r>
      <w:r w:rsidR="00EB3EC4" w:rsidRPr="004C2E31">
        <w:t>-</w:t>
      </w:r>
      <w:r w:rsidRPr="004C2E31">
        <w:t>level interventions that does not automatically make them</w:t>
      </w:r>
      <w:r w:rsidR="007F4771" w:rsidRPr="004C2E31">
        <w:t xml:space="preserve"> </w:t>
      </w:r>
      <w:r w:rsidRPr="004C2E31">
        <w:t xml:space="preserve"> impossible is </w:t>
      </w:r>
      <w:r w:rsidR="009607D1" w:rsidRPr="004C2E31">
        <w:t xml:space="preserve">also </w:t>
      </w:r>
      <w:r w:rsidRPr="004C2E31">
        <w:t xml:space="preserve">available. </w:t>
      </w:r>
    </w:p>
    <w:p w14:paraId="219F1832" w14:textId="71EBEC53" w:rsidR="00E9075D" w:rsidRPr="004C2E31" w:rsidRDefault="00F2659D" w:rsidP="00FC4495">
      <w:pPr>
        <w:ind w:firstLine="720"/>
      </w:pPr>
      <w:r w:rsidRPr="004C2E31">
        <w:t xml:space="preserve">There are </w:t>
      </w:r>
      <w:r w:rsidR="00AD6B92" w:rsidRPr="004C2E31">
        <w:t xml:space="preserve">other </w:t>
      </w:r>
      <w:r w:rsidR="008F6371" w:rsidRPr="004C2E31">
        <w:t xml:space="preserve">constraints </w:t>
      </w:r>
      <w:r w:rsidR="002766C5" w:rsidRPr="004C2E31">
        <w:t>relating</w:t>
      </w:r>
      <w:r w:rsidR="002B2F17" w:rsidRPr="004C2E31">
        <w:t xml:space="preserve"> </w:t>
      </w:r>
      <w:r w:rsidR="002766C5" w:rsidRPr="004C2E31">
        <w:t xml:space="preserve"> upper to </w:t>
      </w:r>
      <w:r w:rsidR="00AD6B92" w:rsidRPr="004C2E31">
        <w:t>lower-</w:t>
      </w:r>
      <w:r w:rsidR="002766C5" w:rsidRPr="004C2E31">
        <w:t xml:space="preserve">level variables </w:t>
      </w:r>
      <w:r w:rsidR="008F6371" w:rsidRPr="004C2E31">
        <w:t xml:space="preserve">that must be satisfied if upper-level </w:t>
      </w:r>
      <w:r w:rsidR="00FC4495" w:rsidRPr="004C2E31">
        <w:t>causal relations</w:t>
      </w:r>
      <w:r w:rsidR="002633BB" w:rsidRPr="004C2E31">
        <w:t xml:space="preserve"> </w:t>
      </w:r>
      <w:r w:rsidR="008F6371" w:rsidRPr="004C2E31">
        <w:t>are to be well-defined or appropriately behaved</w:t>
      </w:r>
      <w:r w:rsidR="007F4771" w:rsidRPr="004C2E31">
        <w:t>, given</w:t>
      </w:r>
      <w:r w:rsidR="002B2F17" w:rsidRPr="004C2E31">
        <w:t xml:space="preserve"> the</w:t>
      </w:r>
      <w:r w:rsidR="007F4771" w:rsidRPr="004C2E31">
        <w:t xml:space="preserve"> facts about their realizers</w:t>
      </w:r>
      <w:r w:rsidR="008F6371" w:rsidRPr="004C2E31">
        <w:t>. We noted earlier that</w:t>
      </w:r>
      <w:r w:rsidR="002633BB" w:rsidRPr="004C2E31">
        <w:t xml:space="preserve"> </w:t>
      </w:r>
      <w:r w:rsidR="002766C5" w:rsidRPr="004C2E31">
        <w:t xml:space="preserve">within an interventionist framework for </w:t>
      </w:r>
      <w:r w:rsidR="002766C5" w:rsidRPr="004C2E31">
        <w:rPr>
          <w:i/>
          <w:iCs/>
        </w:rPr>
        <w:t>X</w:t>
      </w:r>
      <w:r w:rsidR="002766C5" w:rsidRPr="004C2E31">
        <w:t xml:space="preserve"> to cause </w:t>
      </w:r>
      <w:r w:rsidR="002766C5" w:rsidRPr="004C2E31">
        <w:rPr>
          <w:i/>
          <w:iCs/>
        </w:rPr>
        <w:t>Y</w:t>
      </w:r>
      <w:r w:rsidR="002766C5" w:rsidRPr="004C2E31">
        <w:t xml:space="preserve"> interventions on </w:t>
      </w:r>
      <w:r w:rsidR="002766C5" w:rsidRPr="004C2E31">
        <w:rPr>
          <w:i/>
          <w:iCs/>
        </w:rPr>
        <w:t>X</w:t>
      </w:r>
      <w:r w:rsidR="002766C5" w:rsidRPr="004C2E31">
        <w:t xml:space="preserve"> must result in a “uniform” or “unambiguous” response in </w:t>
      </w:r>
      <w:r w:rsidR="002766C5" w:rsidRPr="004C2E31">
        <w:rPr>
          <w:i/>
          <w:iCs/>
        </w:rPr>
        <w:t>Y</w:t>
      </w:r>
      <w:r w:rsidR="002766C5" w:rsidRPr="004C2E31">
        <w:t>.</w:t>
      </w:r>
      <w:r w:rsidR="00943056" w:rsidRPr="004C2E31">
        <w:t xml:space="preserve"> </w:t>
      </w:r>
      <w:r w:rsidR="007F4771" w:rsidRPr="004C2E31">
        <w:t>The presence of multiple realizability</w:t>
      </w:r>
      <w:r w:rsidR="00943056" w:rsidRPr="004C2E31">
        <w:t xml:space="preserve"> </w:t>
      </w:r>
      <w:r w:rsidR="00EC6D44" w:rsidRPr="004C2E31">
        <w:t>makes apparent one way in which this condition might fail.</w:t>
      </w:r>
      <w:r w:rsidR="00943056" w:rsidRPr="004C2E31">
        <w:t xml:space="preserve"> </w:t>
      </w:r>
      <w:r w:rsidR="00EB3EC4" w:rsidRPr="004C2E31">
        <w:t xml:space="preserve">Consider </w:t>
      </w:r>
      <w:r w:rsidR="002A14FC" w:rsidRPr="004C2E31">
        <w:t xml:space="preserve">the </w:t>
      </w:r>
      <w:r w:rsidR="00EB3EC4" w:rsidRPr="004C2E31">
        <w:t xml:space="preserve"> example mentioned earlier</w:t>
      </w:r>
      <w:r w:rsidR="009D0F7F" w:rsidRPr="004C2E31">
        <w:t xml:space="preserve">: </w:t>
      </w:r>
      <w:r w:rsidR="002766C5" w:rsidRPr="004C2E31">
        <w:t xml:space="preserve">total cholesterol </w:t>
      </w:r>
      <w:r w:rsidR="002766C5" w:rsidRPr="004C2E31">
        <w:rPr>
          <w:i/>
          <w:iCs/>
        </w:rPr>
        <w:t>TC</w:t>
      </w:r>
      <w:r w:rsidR="00EB3EC4" w:rsidRPr="004C2E31">
        <w:t xml:space="preserve"> is defined</w:t>
      </w:r>
      <w:r w:rsidR="002766C5" w:rsidRPr="004C2E31">
        <w:t xml:space="preserve"> as the sum of  </w:t>
      </w:r>
      <w:r w:rsidR="002766C5" w:rsidRPr="004C2E31">
        <w:rPr>
          <w:i/>
          <w:iCs/>
        </w:rPr>
        <w:t>HDL</w:t>
      </w:r>
      <w:r w:rsidR="002766C5" w:rsidRPr="004C2E31">
        <w:t xml:space="preserve"> and </w:t>
      </w:r>
      <w:r w:rsidR="002766C5" w:rsidRPr="004C2E31">
        <w:rPr>
          <w:i/>
          <w:iCs/>
        </w:rPr>
        <w:t xml:space="preserve">LDL </w:t>
      </w:r>
      <w:r w:rsidR="002766C5" w:rsidRPr="004C2E31">
        <w:t xml:space="preserve">cholesterol. </w:t>
      </w:r>
      <w:r w:rsidR="002766C5" w:rsidRPr="004C2E31">
        <w:rPr>
          <w:i/>
          <w:iCs/>
        </w:rPr>
        <w:t xml:space="preserve">HDL </w:t>
      </w:r>
      <w:r w:rsidR="002766C5" w:rsidRPr="004C2E31">
        <w:t xml:space="preserve">cholesterol has a beneficial effect on heart health </w:t>
      </w:r>
      <w:r w:rsidR="007F4771" w:rsidRPr="004C2E31">
        <w:rPr>
          <w:i/>
          <w:iCs/>
        </w:rPr>
        <w:t>H</w:t>
      </w:r>
      <w:r w:rsidR="007F4771" w:rsidRPr="004C2E31">
        <w:t xml:space="preserve"> </w:t>
      </w:r>
      <w:r w:rsidR="002766C5" w:rsidRPr="004C2E31">
        <w:t>wh</w:t>
      </w:r>
      <w:r w:rsidR="00EB3EC4" w:rsidRPr="004C2E31">
        <w:t>i</w:t>
      </w:r>
      <w:r w:rsidR="002766C5" w:rsidRPr="004C2E31">
        <w:t xml:space="preserve">le </w:t>
      </w:r>
      <w:r w:rsidR="002766C5" w:rsidRPr="004C2E31">
        <w:rPr>
          <w:i/>
          <w:iCs/>
        </w:rPr>
        <w:t>LDL</w:t>
      </w:r>
      <w:r w:rsidR="002766C5" w:rsidRPr="004C2E31">
        <w:t xml:space="preserve"> chole</w:t>
      </w:r>
      <w:r w:rsidR="002633BB" w:rsidRPr="004C2E31">
        <w:t>s</w:t>
      </w:r>
      <w:r w:rsidR="002766C5" w:rsidRPr="004C2E31">
        <w:t xml:space="preserve">terol has a deleterious effect. Thus </w:t>
      </w:r>
      <w:r w:rsidR="002766C5" w:rsidRPr="004C2E31">
        <w:rPr>
          <w:i/>
          <w:iCs/>
        </w:rPr>
        <w:t>TC</w:t>
      </w:r>
      <w:r w:rsidR="002766C5" w:rsidRPr="004C2E31">
        <w:t xml:space="preserve"> has a non-uniform or ambiguous effect on </w:t>
      </w:r>
      <w:r w:rsidR="00EB3EC4" w:rsidRPr="004C2E31">
        <w:rPr>
          <w:i/>
          <w:iCs/>
        </w:rPr>
        <w:t>H</w:t>
      </w:r>
      <w:r w:rsidR="00FC4495" w:rsidRPr="004C2E31">
        <w:t xml:space="preserve"> dep</w:t>
      </w:r>
      <w:r w:rsidR="00E9075D" w:rsidRPr="004C2E31">
        <w:t>en</w:t>
      </w:r>
      <w:r w:rsidR="00FC4495" w:rsidRPr="004C2E31">
        <w:t xml:space="preserve">ding on the precise mix of </w:t>
      </w:r>
      <w:r w:rsidR="002A14FC" w:rsidRPr="004C2E31">
        <w:t xml:space="preserve">values of </w:t>
      </w:r>
      <w:r w:rsidR="00FC4495" w:rsidRPr="004C2E31">
        <w:rPr>
          <w:i/>
          <w:iCs/>
        </w:rPr>
        <w:t>HDL/LDL</w:t>
      </w:r>
      <w:r w:rsidR="00FC4495" w:rsidRPr="004C2E31">
        <w:t xml:space="preserve"> by which </w:t>
      </w:r>
      <w:r w:rsidR="002A14FC" w:rsidRPr="004C2E31">
        <w:t xml:space="preserve"> a value of </w:t>
      </w:r>
      <w:r w:rsidR="00FC4495" w:rsidRPr="004C2E31">
        <w:rPr>
          <w:i/>
          <w:iCs/>
        </w:rPr>
        <w:t xml:space="preserve">TC </w:t>
      </w:r>
      <w:r w:rsidR="00FC4495" w:rsidRPr="004C2E31">
        <w:t xml:space="preserve">is realized. </w:t>
      </w:r>
      <w:r w:rsidR="0047408B" w:rsidRPr="004C2E31">
        <w:t xml:space="preserve">Suppose that this is true for all values of </w:t>
      </w:r>
      <w:r w:rsidR="0047408B" w:rsidRPr="004C2E31">
        <w:rPr>
          <w:i/>
          <w:iCs/>
        </w:rPr>
        <w:t>TC</w:t>
      </w:r>
      <w:r w:rsidR="0047408B" w:rsidRPr="004C2E31">
        <w:t>.</w:t>
      </w:r>
      <w:r w:rsidR="007F4771" w:rsidRPr="004C2E31">
        <w:t xml:space="preserve"> </w:t>
      </w:r>
      <w:r w:rsidR="00E9075D" w:rsidRPr="004C2E31">
        <w:t>W</w:t>
      </w:r>
      <w:r w:rsidR="00FC4495" w:rsidRPr="004C2E31">
        <w:t xml:space="preserve">e </w:t>
      </w:r>
      <w:r w:rsidR="00E9075D" w:rsidRPr="004C2E31">
        <w:t>might</w:t>
      </w:r>
      <w:r w:rsidR="00FC4495" w:rsidRPr="004C2E31">
        <w:t xml:space="preserve"> say that a manipulation of an ambiguous variable such as </w:t>
      </w:r>
      <w:r w:rsidR="00FC4495" w:rsidRPr="004C2E31">
        <w:rPr>
          <w:i/>
          <w:iCs/>
        </w:rPr>
        <w:t>TC</w:t>
      </w:r>
      <w:r w:rsidR="00FC4495" w:rsidRPr="004C2E31">
        <w:t xml:space="preserve"> </w:t>
      </w:r>
      <w:r w:rsidR="00E9075D" w:rsidRPr="004C2E31">
        <w:t xml:space="preserve">with respect to </w:t>
      </w:r>
      <w:r w:rsidR="007F4771" w:rsidRPr="004C2E31">
        <w:rPr>
          <w:i/>
          <w:iCs/>
        </w:rPr>
        <w:t>H</w:t>
      </w:r>
      <w:r w:rsidR="007F4771" w:rsidRPr="004C2E31">
        <w:t xml:space="preserve"> </w:t>
      </w:r>
      <w:r w:rsidR="00E9075D" w:rsidRPr="004C2E31">
        <w:t xml:space="preserve"> </w:t>
      </w:r>
      <w:r w:rsidR="00FC4495" w:rsidRPr="004C2E31">
        <w:t>does not count as an intervention</w:t>
      </w:r>
      <w:r w:rsidR="007F4771" w:rsidRPr="004C2E31">
        <w:t xml:space="preserve"> with the consequence that we cannot intervene on </w:t>
      </w:r>
      <w:r w:rsidR="007F4771" w:rsidRPr="004C2E31">
        <w:rPr>
          <w:i/>
          <w:iCs/>
        </w:rPr>
        <w:t>TC</w:t>
      </w:r>
      <w:r w:rsidR="002B2F17" w:rsidRPr="004C2E31">
        <w:rPr>
          <w:i/>
          <w:iCs/>
        </w:rPr>
        <w:t xml:space="preserve"> </w:t>
      </w:r>
      <w:r w:rsidR="00FC4495" w:rsidRPr="004C2E31">
        <w:t xml:space="preserve"> </w:t>
      </w:r>
      <w:r w:rsidR="007F4771" w:rsidRPr="004C2E31">
        <w:t>and</w:t>
      </w:r>
      <w:r w:rsidR="002B2F17" w:rsidRPr="004C2E31">
        <w:t xml:space="preserve"> </w:t>
      </w:r>
      <w:r w:rsidR="007F4771" w:rsidRPr="004C2E31">
        <w:t xml:space="preserve">that it cannot cause </w:t>
      </w:r>
      <w:r w:rsidR="007F4771" w:rsidRPr="004C2E31">
        <w:rPr>
          <w:i/>
          <w:iCs/>
        </w:rPr>
        <w:t>H</w:t>
      </w:r>
      <w:r w:rsidR="007F4771" w:rsidRPr="004C2E31">
        <w:t xml:space="preserve">  for this reason.</w:t>
      </w:r>
      <w:r w:rsidR="00943056" w:rsidRPr="004C2E31">
        <w:t xml:space="preserve"> </w:t>
      </w:r>
      <w:r w:rsidR="007F4771" w:rsidRPr="004C2E31">
        <w:t xml:space="preserve">Alternatively </w:t>
      </w:r>
      <w:r w:rsidR="00FC4495" w:rsidRPr="004C2E31">
        <w:t>we can count this as a bona</w:t>
      </w:r>
      <w:r w:rsidR="002A14FC" w:rsidRPr="004C2E31">
        <w:t>-</w:t>
      </w:r>
      <w:r w:rsidR="00FC4495" w:rsidRPr="004C2E31">
        <w:t xml:space="preserve">fide intervention but deny that </w:t>
      </w:r>
      <w:r w:rsidR="00FC4495" w:rsidRPr="004C2E31">
        <w:rPr>
          <w:i/>
          <w:iCs/>
        </w:rPr>
        <w:t>TC</w:t>
      </w:r>
      <w:r w:rsidR="00FC4495" w:rsidRPr="004C2E31">
        <w:t xml:space="preserve"> causes heart health because it has ambiguous effects on the latter</w:t>
      </w:r>
      <w:r w:rsidR="00E9075D" w:rsidRPr="004C2E31">
        <w:t>.</w:t>
      </w:r>
      <w:r w:rsidR="00943056" w:rsidRPr="004C2E31">
        <w:t xml:space="preserve"> </w:t>
      </w:r>
      <w:r w:rsidR="007F4771" w:rsidRPr="004C2E31">
        <w:t xml:space="preserve">The upshot is the same under both alternatives </w:t>
      </w:r>
      <w:r w:rsidR="009D0F7F" w:rsidRPr="004C2E31">
        <w:t>(</w:t>
      </w:r>
      <w:r w:rsidR="009D0F7F" w:rsidRPr="004C2E31">
        <w:rPr>
          <w:i/>
          <w:iCs/>
        </w:rPr>
        <w:t>TC</w:t>
      </w:r>
      <w:r w:rsidR="009D0F7F" w:rsidRPr="004C2E31">
        <w:t xml:space="preserve"> does not cause </w:t>
      </w:r>
      <w:r w:rsidR="009D0F7F" w:rsidRPr="004C2E31">
        <w:rPr>
          <w:i/>
          <w:iCs/>
        </w:rPr>
        <w:t>H</w:t>
      </w:r>
      <w:r w:rsidR="009D0F7F" w:rsidRPr="004C2E31">
        <w:t xml:space="preserve"> in either case) </w:t>
      </w:r>
      <w:r w:rsidR="007F4771" w:rsidRPr="004C2E31">
        <w:t xml:space="preserve">but </w:t>
      </w:r>
      <w:r w:rsidR="0047408B" w:rsidRPr="004C2E31">
        <w:t xml:space="preserve">I </w:t>
      </w:r>
      <w:r w:rsidR="003E4D9F" w:rsidRPr="004C2E31">
        <w:t xml:space="preserve">will </w:t>
      </w:r>
      <w:r w:rsidR="007F4771" w:rsidRPr="004C2E31">
        <w:t xml:space="preserve">adopt the </w:t>
      </w:r>
      <w:r w:rsidR="00373918" w:rsidRPr="004C2E31">
        <w:t>latter</w:t>
      </w:r>
      <w:r w:rsidR="007F4771" w:rsidRPr="004C2E31">
        <w:t xml:space="preserve"> since </w:t>
      </w:r>
      <w:r w:rsidR="00373918" w:rsidRPr="004C2E31">
        <w:t>it seems more natural.</w:t>
      </w:r>
    </w:p>
    <w:p w14:paraId="1A992D2A" w14:textId="736B92BC" w:rsidR="00FC4495" w:rsidRPr="004C2E31" w:rsidRDefault="00FC4495" w:rsidP="00FC4495">
      <w:pPr>
        <w:ind w:firstLine="720"/>
      </w:pPr>
      <w:r w:rsidRPr="004C2E31">
        <w:t>Note how this contrasts with the manipulation of the temperature of  a gas consid</w:t>
      </w:r>
      <w:r w:rsidR="00431F78" w:rsidRPr="004C2E31">
        <w:t>e</w:t>
      </w:r>
      <w:r w:rsidRPr="004C2E31">
        <w:t>red earlier. This</w:t>
      </w:r>
      <w:r w:rsidR="00373918" w:rsidRPr="004C2E31">
        <w:t xml:space="preserve"> </w:t>
      </w:r>
      <w:r w:rsidR="007F4771" w:rsidRPr="004C2E31">
        <w:t xml:space="preserve">manipulation </w:t>
      </w:r>
      <w:r w:rsidRPr="004C2E31">
        <w:t xml:space="preserve">will have a uniform/ unambiguous effect on such other thermodynamic variables such as pressure for almost all </w:t>
      </w:r>
      <w:r w:rsidR="00431F78" w:rsidRPr="004C2E31">
        <w:t xml:space="preserve">(all except a set of measure zero of) </w:t>
      </w:r>
      <w:r w:rsidRPr="004C2E31">
        <w:t>molecular realizations of the temperature variable.</w:t>
      </w:r>
      <w:r w:rsidR="00836964" w:rsidRPr="004C2E31">
        <w:t xml:space="preserve"> One of the intuitions we want to capture is that a</w:t>
      </w:r>
      <w:r w:rsidR="002A14FC" w:rsidRPr="004C2E31">
        <w:t xml:space="preserve"> </w:t>
      </w:r>
      <w:r w:rsidR="00836964" w:rsidRPr="004C2E31">
        <w:t xml:space="preserve"> well-behaved upper</w:t>
      </w:r>
      <w:r w:rsidR="00373918" w:rsidRPr="004C2E31">
        <w:t>-</w:t>
      </w:r>
      <w:r w:rsidR="00836964" w:rsidRPr="004C2E31">
        <w:t>level</w:t>
      </w:r>
      <w:r w:rsidR="00373918" w:rsidRPr="004C2E31">
        <w:t xml:space="preserve"> causal</w:t>
      </w:r>
      <w:r w:rsidR="00836964" w:rsidRPr="004C2E31">
        <w:t xml:space="preserve"> variable </w:t>
      </w:r>
      <w:r w:rsidR="009D0F7F" w:rsidRPr="004C2E31">
        <w:t xml:space="preserve">(with respect to some target effect) </w:t>
      </w:r>
      <w:r w:rsidR="00836964" w:rsidRPr="004C2E31">
        <w:t xml:space="preserve">should exhibit this sort of behavior under interventions. </w:t>
      </w:r>
    </w:p>
    <w:p w14:paraId="0B9B80AE" w14:textId="02D60F10" w:rsidR="00AD6B92" w:rsidRPr="004C2E31" w:rsidRDefault="00433604" w:rsidP="0047408B">
      <w:pPr>
        <w:ind w:firstLine="720"/>
      </w:pPr>
      <w:r w:rsidRPr="004C2E31">
        <w:t>Putting all of this together</w:t>
      </w:r>
      <w:r w:rsidR="00836964" w:rsidRPr="004C2E31">
        <w:t xml:space="preserve"> suggests the following characterization</w:t>
      </w:r>
      <w:r w:rsidR="00373918" w:rsidRPr="004C2E31">
        <w:t xml:space="preserve"> </w:t>
      </w:r>
      <w:r w:rsidR="00836964" w:rsidRPr="004C2E31">
        <w:t xml:space="preserve">of when the relationship between interventions on lower and </w:t>
      </w:r>
      <w:r w:rsidR="009D0F7F" w:rsidRPr="004C2E31">
        <w:t>upper-</w:t>
      </w:r>
      <w:r w:rsidR="00836964" w:rsidRPr="004C2E31">
        <w:t xml:space="preserve">level variables </w:t>
      </w:r>
      <w:r w:rsidR="00373918" w:rsidRPr="004C2E31">
        <w:t>and the causal relations in which they figure</w:t>
      </w:r>
      <w:r w:rsidRPr="004C2E31">
        <w:t xml:space="preserve"> </w:t>
      </w:r>
      <w:r w:rsidR="00836964" w:rsidRPr="004C2E31">
        <w:t>is consistent or well-behaved</w:t>
      </w:r>
      <w:r w:rsidR="00373918" w:rsidRPr="004C2E31">
        <w:t>.</w:t>
      </w:r>
      <w:r w:rsidR="002A14FC" w:rsidRPr="004C2E31">
        <w:t xml:space="preserve"> </w:t>
      </w:r>
      <w:r w:rsidR="009E2F07" w:rsidRPr="004C2E31">
        <w:t>(</w:t>
      </w:r>
      <w:r w:rsidR="00373918" w:rsidRPr="004C2E31">
        <w:t>This roughly follows, with some emendations, the characterizations in C</w:t>
      </w:r>
      <w:r w:rsidR="00F72327" w:rsidRPr="004C2E31">
        <w:t>halupa et al.</w:t>
      </w:r>
      <w:r w:rsidR="00943056" w:rsidRPr="004C2E31">
        <w:t>,</w:t>
      </w:r>
      <w:r w:rsidR="00F72327" w:rsidRPr="004C2E31">
        <w:t xml:space="preserve"> 2017</w:t>
      </w:r>
      <w:r w:rsidR="00373918" w:rsidRPr="004C2E31">
        <w:t xml:space="preserve"> and R</w:t>
      </w:r>
      <w:r w:rsidR="002B2F17" w:rsidRPr="004C2E31">
        <w:t>ubenstein et al</w:t>
      </w:r>
      <w:r w:rsidR="00753DA7" w:rsidRPr="004C2E31">
        <w:t>.</w:t>
      </w:r>
      <w:r w:rsidR="00943056" w:rsidRPr="004C2E31">
        <w:t>,</w:t>
      </w:r>
      <w:r w:rsidR="002B2F17" w:rsidRPr="004C2E31">
        <w:t xml:space="preserve"> 2017</w:t>
      </w:r>
      <w:r w:rsidR="00AD6B92" w:rsidRPr="004C2E31">
        <w:t xml:space="preserve">-- </w:t>
      </w:r>
      <w:r w:rsidR="0053790E" w:rsidRPr="004C2E31">
        <w:t>the latter is discussed in more detail below</w:t>
      </w:r>
      <w:r w:rsidR="005512EF" w:rsidRPr="004C2E31">
        <w:t>.</w:t>
      </w:r>
      <w:r w:rsidR="00AD6B92" w:rsidRPr="004C2E31">
        <w:t>)</w:t>
      </w:r>
      <w:r w:rsidR="005512EF" w:rsidRPr="004C2E31">
        <w:t xml:space="preserve"> </w:t>
      </w:r>
      <w:r w:rsidRPr="004C2E31">
        <w:t xml:space="preserve">As before let </w:t>
      </w:r>
      <w:r w:rsidRPr="004C2E31">
        <w:rPr>
          <w:i/>
          <w:iCs/>
        </w:rPr>
        <w:t>U</w:t>
      </w:r>
      <w:r w:rsidR="00431F78" w:rsidRPr="004C2E31">
        <w:rPr>
          <w:i/>
          <w:iCs/>
          <w:vertAlign w:val="subscript"/>
        </w:rPr>
        <w:t>i</w:t>
      </w:r>
      <w:r w:rsidRPr="004C2E31">
        <w:rPr>
          <w:i/>
          <w:iCs/>
        </w:rPr>
        <w:t xml:space="preserve"> </w:t>
      </w:r>
      <w:r w:rsidRPr="004C2E31">
        <w:t>be the upper</w:t>
      </w:r>
      <w:r w:rsidR="00F72327" w:rsidRPr="004C2E31">
        <w:t>-</w:t>
      </w:r>
      <w:r w:rsidRPr="004C2E31">
        <w:t xml:space="preserve">level variables and </w:t>
      </w:r>
      <w:r w:rsidRPr="004C2E31">
        <w:rPr>
          <w:i/>
          <w:iCs/>
        </w:rPr>
        <w:t>L</w:t>
      </w:r>
      <w:r w:rsidRPr="004C2E31">
        <w:rPr>
          <w:i/>
          <w:iCs/>
          <w:vertAlign w:val="subscript"/>
        </w:rPr>
        <w:t>j</w:t>
      </w:r>
      <w:r w:rsidRPr="004C2E31">
        <w:t xml:space="preserve"> be variables the values of which realize values of </w:t>
      </w:r>
      <w:r w:rsidR="002A14FC" w:rsidRPr="004C2E31">
        <w:rPr>
          <w:i/>
          <w:iCs/>
        </w:rPr>
        <w:t>U</w:t>
      </w:r>
      <w:r w:rsidR="002A14FC" w:rsidRPr="004C2E31">
        <w:rPr>
          <w:i/>
          <w:iCs/>
          <w:vertAlign w:val="subscript"/>
        </w:rPr>
        <w:t>i</w:t>
      </w:r>
      <w:r w:rsidRPr="004C2E31">
        <w:rPr>
          <w:i/>
          <w:iCs/>
        </w:rPr>
        <w:t xml:space="preserve"> </w:t>
      </w:r>
      <w:r w:rsidRPr="004C2E31">
        <w:t xml:space="preserve">with </w:t>
      </w:r>
      <w:r w:rsidRPr="004C2E31">
        <w:rPr>
          <w:i/>
          <w:iCs/>
        </w:rPr>
        <w:t>f</w:t>
      </w:r>
      <w:r w:rsidRPr="004C2E31">
        <w:t xml:space="preserve"> a many</w:t>
      </w:r>
      <w:r w:rsidR="00943056" w:rsidRPr="004C2E31">
        <w:t>-</w:t>
      </w:r>
      <w:r w:rsidRPr="004C2E31">
        <w:t>to</w:t>
      </w:r>
      <w:r w:rsidR="00943056" w:rsidRPr="004C2E31">
        <w:t>-</w:t>
      </w:r>
      <w:r w:rsidRPr="004C2E31">
        <w:t xml:space="preserve">one surjective function relating values of </w:t>
      </w:r>
      <w:r w:rsidR="002A14FC" w:rsidRPr="004C2E31">
        <w:t xml:space="preserve"> </w:t>
      </w:r>
      <w:r w:rsidR="002A14FC" w:rsidRPr="004C2E31">
        <w:rPr>
          <w:i/>
          <w:iCs/>
        </w:rPr>
        <w:t>L</w:t>
      </w:r>
      <w:r w:rsidR="002A14FC" w:rsidRPr="004C2E31">
        <w:rPr>
          <w:i/>
          <w:iCs/>
          <w:vertAlign w:val="subscript"/>
        </w:rPr>
        <w:t>j</w:t>
      </w:r>
      <w:r w:rsidR="00431F78" w:rsidRPr="004C2E31">
        <w:rPr>
          <w:i/>
          <w:iCs/>
        </w:rPr>
        <w:t xml:space="preserve"> </w:t>
      </w:r>
      <w:r w:rsidRPr="004C2E31">
        <w:t xml:space="preserve">to values of </w:t>
      </w:r>
      <w:r w:rsidR="002A14FC" w:rsidRPr="004C2E31">
        <w:rPr>
          <w:i/>
          <w:iCs/>
        </w:rPr>
        <w:t>U</w:t>
      </w:r>
      <w:r w:rsidR="002A14FC" w:rsidRPr="004C2E31">
        <w:rPr>
          <w:i/>
          <w:iCs/>
          <w:vertAlign w:val="subscript"/>
        </w:rPr>
        <w:t>i</w:t>
      </w:r>
      <w:r w:rsidRPr="004C2E31">
        <w:t xml:space="preserve"> </w:t>
      </w:r>
      <w:r w:rsidR="00F72327" w:rsidRPr="004C2E31">
        <w:t>.</w:t>
      </w:r>
      <w:r w:rsidR="00836964" w:rsidRPr="004C2E31">
        <w:t>The</w:t>
      </w:r>
      <w:r w:rsidR="00FF7C99" w:rsidRPr="004C2E31">
        <w:t xml:space="preserve"> model involving the lower</w:t>
      </w:r>
      <w:r w:rsidR="00F72327" w:rsidRPr="004C2E31">
        <w:t>-</w:t>
      </w:r>
      <w:r w:rsidR="00FF7C99" w:rsidRPr="004C2E31">
        <w:t xml:space="preserve">level variables is </w:t>
      </w:r>
      <w:r w:rsidR="00373918" w:rsidRPr="004C2E31">
        <w:t>assumed</w:t>
      </w:r>
      <w:r w:rsidR="00FF7C99" w:rsidRPr="004C2E31">
        <w:t xml:space="preserve"> to be causally correct in the sense that it correctly describes the response of the lower</w:t>
      </w:r>
      <w:r w:rsidR="002A14FC" w:rsidRPr="004C2E31">
        <w:t>-</w:t>
      </w:r>
      <w:r w:rsidR="00FF7C99" w:rsidRPr="004C2E31">
        <w:t xml:space="preserve">level variables to interventions, understood in the usual way. </w:t>
      </w:r>
      <w:r w:rsidR="00836964" w:rsidRPr="004C2E31">
        <w:t>Then</w:t>
      </w:r>
      <w:r w:rsidR="00EB55F4" w:rsidRPr="004C2E31">
        <w:t xml:space="preserve"> define an upper</w:t>
      </w:r>
      <w:r w:rsidR="002A14FC" w:rsidRPr="004C2E31">
        <w:t>-</w:t>
      </w:r>
      <w:r w:rsidR="00EB55F4" w:rsidRPr="004C2E31">
        <w:t xml:space="preserve">level intervention that sets that sets </w:t>
      </w:r>
      <w:r w:rsidR="002A14FC" w:rsidRPr="004C2E31">
        <w:rPr>
          <w:i/>
          <w:iCs/>
        </w:rPr>
        <w:t>U</w:t>
      </w:r>
      <w:r w:rsidR="002A14FC" w:rsidRPr="004C2E31">
        <w:rPr>
          <w:i/>
          <w:iCs/>
          <w:vertAlign w:val="subscript"/>
        </w:rPr>
        <w:t>i</w:t>
      </w:r>
      <w:r w:rsidR="002A14FC" w:rsidRPr="004C2E31">
        <w:t xml:space="preserve"> </w:t>
      </w:r>
      <w:r w:rsidR="00EB55F4" w:rsidRPr="004C2E31">
        <w:t>=</w:t>
      </w:r>
      <w:r w:rsidR="00EB55F4" w:rsidRPr="004C2E31">
        <w:rPr>
          <w:i/>
          <w:iCs/>
        </w:rPr>
        <w:t>u</w:t>
      </w:r>
      <w:r w:rsidR="002A14FC" w:rsidRPr="004C2E31">
        <w:rPr>
          <w:i/>
          <w:iCs/>
          <w:vertAlign w:val="subscript"/>
        </w:rPr>
        <w:t>i</w:t>
      </w:r>
      <w:r w:rsidR="00EB55F4" w:rsidRPr="004C2E31">
        <w:rPr>
          <w:i/>
          <w:iCs/>
        </w:rPr>
        <w:t xml:space="preserve"> </w:t>
      </w:r>
      <w:r w:rsidR="00EB55F4" w:rsidRPr="004C2E31">
        <w:t>as any intervention that</w:t>
      </w:r>
      <w:r w:rsidR="00F72327" w:rsidRPr="004C2E31">
        <w:t xml:space="preserve"> </w:t>
      </w:r>
      <w:r w:rsidR="00EB55F4" w:rsidRPr="004C2E31">
        <w:t xml:space="preserve">sets the value of </w:t>
      </w:r>
      <w:r w:rsidR="002A14FC" w:rsidRPr="004C2E31">
        <w:rPr>
          <w:i/>
          <w:iCs/>
        </w:rPr>
        <w:t>L</w:t>
      </w:r>
      <w:r w:rsidR="002A14FC" w:rsidRPr="004C2E31">
        <w:rPr>
          <w:i/>
          <w:iCs/>
          <w:vertAlign w:val="subscript"/>
        </w:rPr>
        <w:t>j</w:t>
      </w:r>
      <w:r w:rsidR="002A14FC" w:rsidRPr="004C2E31">
        <w:t xml:space="preserve"> </w:t>
      </w:r>
      <w:r w:rsidR="00EB55F4" w:rsidRPr="004C2E31">
        <w:t xml:space="preserve">to </w:t>
      </w:r>
      <w:r w:rsidR="002A14FC" w:rsidRPr="004C2E31">
        <w:t xml:space="preserve">any </w:t>
      </w:r>
      <w:r w:rsidR="00EB55F4" w:rsidRPr="004C2E31">
        <w:t xml:space="preserve">one of  the realizers of </w:t>
      </w:r>
      <w:r w:rsidR="002A14FC" w:rsidRPr="004C2E31">
        <w:rPr>
          <w:i/>
          <w:iCs/>
        </w:rPr>
        <w:t>u</w:t>
      </w:r>
      <w:r w:rsidR="002A14FC" w:rsidRPr="004C2E31">
        <w:rPr>
          <w:i/>
          <w:iCs/>
          <w:vertAlign w:val="subscript"/>
        </w:rPr>
        <w:t>i</w:t>
      </w:r>
      <w:r w:rsidR="002A14FC" w:rsidRPr="004C2E31">
        <w:t xml:space="preserve"> </w:t>
      </w:r>
      <w:r w:rsidR="00EB55F4" w:rsidRPr="004C2E31">
        <w:t>in the equivalence class of its realizers</w:t>
      </w:r>
      <w:r w:rsidR="00373918" w:rsidRPr="004C2E31">
        <w:t>.</w:t>
      </w:r>
      <w:r w:rsidR="009E2F07" w:rsidRPr="004C2E31">
        <w:t xml:space="preserve"> </w:t>
      </w:r>
      <w:r w:rsidR="00F72327" w:rsidRPr="004C2E31">
        <w:t xml:space="preserve">(Thus such an </w:t>
      </w:r>
      <w:r w:rsidR="001E398A" w:rsidRPr="004C2E31">
        <w:t>intervention</w:t>
      </w:r>
      <w:r w:rsidR="00F72327" w:rsidRPr="004C2E31">
        <w:t xml:space="preserve"> fixes values for</w:t>
      </w:r>
      <w:r w:rsidR="00753DA7" w:rsidRPr="004C2E31">
        <w:t xml:space="preserve"> both the upper and lower-level variables in a way that is consistent with</w:t>
      </w:r>
      <w:r w:rsidR="00B6547C" w:rsidRPr="004C2E31">
        <w:t xml:space="preserve"> the supervenience relations</w:t>
      </w:r>
      <w:r w:rsidR="00753DA7" w:rsidRPr="004C2E31">
        <w:t xml:space="preserve">.) </w:t>
      </w:r>
      <w:r w:rsidR="00373918" w:rsidRPr="004C2E31">
        <w:t xml:space="preserve">Call this condition </w:t>
      </w:r>
      <w:r w:rsidR="009E2F07" w:rsidRPr="004C2E31">
        <w:t xml:space="preserve"> INTERVENTION</w:t>
      </w:r>
      <w:r w:rsidR="00373918" w:rsidRPr="004C2E31">
        <w:t xml:space="preserve">. </w:t>
      </w:r>
    </w:p>
    <w:p w14:paraId="190B887B" w14:textId="690C834B" w:rsidR="009E2F07" w:rsidRPr="004C2E31" w:rsidRDefault="00373918" w:rsidP="0047408B">
      <w:pPr>
        <w:ind w:firstLine="720"/>
      </w:pPr>
      <w:r w:rsidRPr="004C2E31">
        <w:t>We also require</w:t>
      </w:r>
      <w:r w:rsidR="00B6547C" w:rsidRPr="004C2E31">
        <w:t>, for reasons noted above,</w:t>
      </w:r>
      <w:r w:rsidRPr="004C2E31">
        <w:t xml:space="preserve"> that for </w:t>
      </w:r>
      <w:r w:rsidR="00164C20" w:rsidRPr="004C2E31">
        <w:t xml:space="preserve">an </w:t>
      </w:r>
      <w:r w:rsidRPr="004C2E31">
        <w:t>upper</w:t>
      </w:r>
      <w:r w:rsidR="00B6547C" w:rsidRPr="004C2E31">
        <w:t>-</w:t>
      </w:r>
      <w:r w:rsidRPr="004C2E31">
        <w:t xml:space="preserve">level variable </w:t>
      </w:r>
      <w:r w:rsidR="002A14FC" w:rsidRPr="004C2E31">
        <w:rPr>
          <w:i/>
          <w:iCs/>
        </w:rPr>
        <w:t>U</w:t>
      </w:r>
      <w:r w:rsidR="002A14FC" w:rsidRPr="004C2E31">
        <w:rPr>
          <w:i/>
          <w:iCs/>
          <w:vertAlign w:val="subscript"/>
        </w:rPr>
        <w:t>i</w:t>
      </w:r>
      <w:r w:rsidR="002A14FC" w:rsidRPr="004C2E31">
        <w:t xml:space="preserve"> </w:t>
      </w:r>
      <w:r w:rsidRPr="004C2E31">
        <w:t xml:space="preserve">to cause </w:t>
      </w:r>
      <w:r w:rsidR="00164C20" w:rsidRPr="004C2E31">
        <w:t xml:space="preserve">another variable </w:t>
      </w:r>
      <w:r w:rsidR="00164C20" w:rsidRPr="004C2E31">
        <w:rPr>
          <w:i/>
          <w:iCs/>
        </w:rPr>
        <w:t>Y</w:t>
      </w:r>
      <w:r w:rsidR="00164C20" w:rsidRPr="004C2E31">
        <w:t xml:space="preserve"> </w:t>
      </w:r>
      <w:r w:rsidR="00AD6B92" w:rsidRPr="004C2E31">
        <w:t>(</w:t>
      </w:r>
      <w:r w:rsidR="00164C20" w:rsidRPr="004C2E31">
        <w:t>whether upper or lower</w:t>
      </w:r>
      <w:r w:rsidR="00943056" w:rsidRPr="004C2E31">
        <w:t>-</w:t>
      </w:r>
      <w:r w:rsidR="00164C20" w:rsidRPr="004C2E31">
        <w:t>level)</w:t>
      </w:r>
      <w:r w:rsidR="00943056" w:rsidRPr="004C2E31">
        <w:t xml:space="preserve"> </w:t>
      </w:r>
      <w:r w:rsidR="00164C20" w:rsidRPr="004C2E31">
        <w:t xml:space="preserve">there must be values of </w:t>
      </w:r>
      <w:r w:rsidR="002A14FC" w:rsidRPr="004C2E31">
        <w:rPr>
          <w:i/>
          <w:iCs/>
        </w:rPr>
        <w:t>U</w:t>
      </w:r>
      <w:r w:rsidR="002A14FC" w:rsidRPr="004C2E31">
        <w:rPr>
          <w:i/>
          <w:iCs/>
          <w:vertAlign w:val="subscript"/>
        </w:rPr>
        <w:t>i</w:t>
      </w:r>
      <w:r w:rsidR="002A14FC" w:rsidRPr="004C2E31">
        <w:t xml:space="preserve"> </w:t>
      </w:r>
      <w:r w:rsidR="00164C20" w:rsidRPr="004C2E31">
        <w:t>such that</w:t>
      </w:r>
      <w:r w:rsidR="00943056" w:rsidRPr="004C2E31">
        <w:t xml:space="preserve"> </w:t>
      </w:r>
      <w:r w:rsidR="00965D4C" w:rsidRPr="004C2E31">
        <w:t xml:space="preserve">all </w:t>
      </w:r>
      <w:r w:rsidR="00164C20" w:rsidRPr="004C2E31">
        <w:t>interventions (unde</w:t>
      </w:r>
      <w:r w:rsidR="002A14FC" w:rsidRPr="004C2E31">
        <w:t>r</w:t>
      </w:r>
      <w:r w:rsidR="00164C20" w:rsidRPr="004C2E31">
        <w:t>stood as abo</w:t>
      </w:r>
      <w:r w:rsidR="002A14FC" w:rsidRPr="004C2E31">
        <w:t>v</w:t>
      </w:r>
      <w:r w:rsidR="00164C20" w:rsidRPr="004C2E31">
        <w:t xml:space="preserve">e) that set  </w:t>
      </w:r>
      <w:r w:rsidR="001E6AB7" w:rsidRPr="004C2E31">
        <w:rPr>
          <w:i/>
          <w:iCs/>
        </w:rPr>
        <w:t>U</w:t>
      </w:r>
      <w:r w:rsidR="001E6AB7" w:rsidRPr="004C2E31">
        <w:rPr>
          <w:i/>
          <w:iCs/>
          <w:vertAlign w:val="subscript"/>
        </w:rPr>
        <w:t>i</w:t>
      </w:r>
      <w:r w:rsidR="00164C20" w:rsidRPr="004C2E31">
        <w:rPr>
          <w:i/>
        </w:rPr>
        <w:t xml:space="preserve"> </w:t>
      </w:r>
      <w:r w:rsidR="00164C20" w:rsidRPr="004C2E31">
        <w:rPr>
          <w:i/>
          <w:vertAlign w:val="subscript"/>
        </w:rPr>
        <w:t xml:space="preserve"> </w:t>
      </w:r>
      <w:r w:rsidR="00164C20" w:rsidRPr="004C2E31">
        <w:rPr>
          <w:iCs/>
        </w:rPr>
        <w:t>to those values</w:t>
      </w:r>
      <w:r w:rsidR="00164C20" w:rsidRPr="004C2E31">
        <w:rPr>
          <w:i/>
        </w:rPr>
        <w:t xml:space="preserve"> </w:t>
      </w:r>
      <w:r w:rsidR="00164C20" w:rsidRPr="004C2E31">
        <w:t xml:space="preserve"> </w:t>
      </w:r>
      <w:r w:rsidR="00965D4C" w:rsidRPr="004C2E31">
        <w:t>a</w:t>
      </w:r>
      <w:r w:rsidR="001E6AB7" w:rsidRPr="004C2E31">
        <w:t>r</w:t>
      </w:r>
      <w:r w:rsidR="00965D4C" w:rsidRPr="004C2E31">
        <w:t xml:space="preserve">e </w:t>
      </w:r>
      <w:r w:rsidR="00164C20" w:rsidRPr="004C2E31">
        <w:t xml:space="preserve">associated with the same uniform response in </w:t>
      </w:r>
      <w:r w:rsidR="00164C20" w:rsidRPr="004C2E31">
        <w:rPr>
          <w:i/>
          <w:iCs/>
        </w:rPr>
        <w:t>Y</w:t>
      </w:r>
      <w:r w:rsidR="00965D4C" w:rsidRPr="004C2E31">
        <w:t>.</w:t>
      </w:r>
      <w:r w:rsidR="00B6547C" w:rsidRPr="004C2E31">
        <w:t xml:space="preserve"> </w:t>
      </w:r>
      <w:r w:rsidR="005E7F3C" w:rsidRPr="004C2E31">
        <w:t>T</w:t>
      </w:r>
      <w:r w:rsidR="00965D4C" w:rsidRPr="004C2E31">
        <w:t>his</w:t>
      </w:r>
      <w:r w:rsidR="005E7F3C" w:rsidRPr="004C2E31">
        <w:t xml:space="preserve"> NON-AMBIGUITY</w:t>
      </w:r>
      <w:r w:rsidR="00965D4C" w:rsidRPr="004C2E31">
        <w:t xml:space="preserve"> </w:t>
      </w:r>
      <w:r w:rsidR="00781C28" w:rsidRPr="004C2E31">
        <w:t xml:space="preserve">condition </w:t>
      </w:r>
      <w:r w:rsidR="005E7F3C" w:rsidRPr="004C2E31">
        <w:t>corresponds to what Woodward (</w:t>
      </w:r>
      <w:r w:rsidR="00B6547C" w:rsidRPr="004C2E31">
        <w:t>2008</w:t>
      </w:r>
      <w:r w:rsidR="005E7F3C" w:rsidRPr="004C2E31">
        <w:t xml:space="preserve">) calls </w:t>
      </w:r>
      <w:r w:rsidR="005E7F3C" w:rsidRPr="004C2E31">
        <w:rPr>
          <w:i/>
          <w:iCs/>
        </w:rPr>
        <w:t>realization-independence</w:t>
      </w:r>
      <w:r w:rsidR="005E7F3C" w:rsidRPr="004C2E31">
        <w:t>:</w:t>
      </w:r>
      <w:r w:rsidR="00943056" w:rsidRPr="004C2E31">
        <w:t xml:space="preserve"> </w:t>
      </w:r>
      <w:r w:rsidR="005E7F3C" w:rsidRPr="004C2E31">
        <w:t>it is</w:t>
      </w:r>
      <w:r w:rsidR="00943056" w:rsidRPr="004C2E31">
        <w:t xml:space="preserve"> </w:t>
      </w:r>
      <w:r w:rsidR="00965D4C" w:rsidRPr="004C2E31">
        <w:t xml:space="preserve">the requirement that for </w:t>
      </w:r>
      <w:r w:rsidR="001E6AB7" w:rsidRPr="004C2E31">
        <w:rPr>
          <w:i/>
          <w:iCs/>
        </w:rPr>
        <w:t>U</w:t>
      </w:r>
      <w:r w:rsidR="001E6AB7" w:rsidRPr="004C2E31">
        <w:rPr>
          <w:i/>
          <w:iCs/>
          <w:vertAlign w:val="subscript"/>
        </w:rPr>
        <w:t>i</w:t>
      </w:r>
      <w:r w:rsidR="00965D4C" w:rsidRPr="004C2E31">
        <w:t xml:space="preserve"> to cause </w:t>
      </w:r>
      <w:r w:rsidR="00965D4C" w:rsidRPr="004C2E31">
        <w:rPr>
          <w:i/>
          <w:iCs/>
        </w:rPr>
        <w:t>Y</w:t>
      </w:r>
      <w:r w:rsidR="00965D4C" w:rsidRPr="004C2E31">
        <w:t xml:space="preserve"> there must be</w:t>
      </w:r>
      <w:r w:rsidR="00B6547C" w:rsidRPr="004C2E31">
        <w:t xml:space="preserve"> </w:t>
      </w:r>
      <w:r w:rsidR="00965D4C" w:rsidRPr="004C2E31">
        <w:t xml:space="preserve">values of </w:t>
      </w:r>
      <w:r w:rsidR="001E6AB7" w:rsidRPr="004C2E31">
        <w:rPr>
          <w:i/>
          <w:iCs/>
        </w:rPr>
        <w:t>U</w:t>
      </w:r>
      <w:r w:rsidR="001E6AB7" w:rsidRPr="004C2E31">
        <w:rPr>
          <w:i/>
          <w:iCs/>
          <w:vertAlign w:val="subscript"/>
        </w:rPr>
        <w:t>i</w:t>
      </w:r>
      <w:r w:rsidR="00965D4C" w:rsidRPr="004C2E31">
        <w:t xml:space="preserve"> such that</w:t>
      </w:r>
      <w:r w:rsidR="00943056" w:rsidRPr="004C2E31">
        <w:t xml:space="preserve"> </w:t>
      </w:r>
      <w:r w:rsidR="00965D4C" w:rsidRPr="004C2E31">
        <w:t xml:space="preserve">interventions that set  </w:t>
      </w:r>
      <w:r w:rsidR="001E6AB7" w:rsidRPr="004C2E31">
        <w:rPr>
          <w:i/>
          <w:iCs/>
        </w:rPr>
        <w:t>U</w:t>
      </w:r>
      <w:r w:rsidR="001E6AB7" w:rsidRPr="004C2E31">
        <w:rPr>
          <w:i/>
          <w:iCs/>
          <w:vertAlign w:val="subscript"/>
        </w:rPr>
        <w:t>i</w:t>
      </w:r>
      <w:r w:rsidR="00965D4C" w:rsidRPr="004C2E31">
        <w:rPr>
          <w:i/>
        </w:rPr>
        <w:t xml:space="preserve"> </w:t>
      </w:r>
      <w:r w:rsidR="00965D4C" w:rsidRPr="004C2E31">
        <w:rPr>
          <w:i/>
          <w:vertAlign w:val="subscript"/>
        </w:rPr>
        <w:t xml:space="preserve"> </w:t>
      </w:r>
      <w:r w:rsidR="00965D4C" w:rsidRPr="004C2E31">
        <w:rPr>
          <w:iCs/>
        </w:rPr>
        <w:t>to those values</w:t>
      </w:r>
      <w:r w:rsidR="00965D4C" w:rsidRPr="004C2E31">
        <w:rPr>
          <w:i/>
        </w:rPr>
        <w:t xml:space="preserve"> </w:t>
      </w:r>
      <w:r w:rsidR="00965D4C" w:rsidRPr="004C2E31">
        <w:t xml:space="preserve"> are associated with the same response in </w:t>
      </w:r>
      <w:r w:rsidR="00965D4C" w:rsidRPr="004C2E31">
        <w:rPr>
          <w:i/>
          <w:iCs/>
        </w:rPr>
        <w:t>Y</w:t>
      </w:r>
      <w:r w:rsidR="00965D4C" w:rsidRPr="004C2E31">
        <w:t xml:space="preserve"> regardless of how those values of </w:t>
      </w:r>
      <w:r w:rsidR="001E6AB7" w:rsidRPr="004C2E31">
        <w:rPr>
          <w:i/>
          <w:iCs/>
        </w:rPr>
        <w:t>U</w:t>
      </w:r>
      <w:r w:rsidR="001E6AB7" w:rsidRPr="004C2E31">
        <w:rPr>
          <w:i/>
          <w:iCs/>
          <w:vertAlign w:val="subscript"/>
        </w:rPr>
        <w:t>i</w:t>
      </w:r>
      <w:r w:rsidR="00965D4C" w:rsidRPr="004C2E31">
        <w:t xml:space="preserve"> are realized </w:t>
      </w:r>
      <w:r w:rsidR="00965D4C" w:rsidRPr="004C2E31">
        <w:lastRenderedPageBreak/>
        <w:t xml:space="preserve">at the lower level. This requirement fails for the relationship between </w:t>
      </w:r>
      <w:r w:rsidR="00965D4C" w:rsidRPr="004C2E31">
        <w:rPr>
          <w:i/>
          <w:iCs/>
        </w:rPr>
        <w:t>TC</w:t>
      </w:r>
      <w:r w:rsidR="00965D4C" w:rsidRPr="004C2E31">
        <w:t xml:space="preserve"> and heart health,</w:t>
      </w:r>
      <w:r w:rsidR="00943056" w:rsidRPr="004C2E31">
        <w:t xml:space="preserve"> </w:t>
      </w:r>
      <w:r w:rsidR="00965D4C" w:rsidRPr="004C2E31">
        <w:t xml:space="preserve">because for any value of </w:t>
      </w:r>
      <w:r w:rsidR="00965D4C" w:rsidRPr="004C2E31">
        <w:rPr>
          <w:i/>
          <w:iCs/>
        </w:rPr>
        <w:t>TC</w:t>
      </w:r>
      <w:r w:rsidR="00965D4C" w:rsidRPr="004C2E31">
        <w:t>, there will be different lower</w:t>
      </w:r>
      <w:r w:rsidR="001E6AB7" w:rsidRPr="004C2E31">
        <w:t>-</w:t>
      </w:r>
      <w:r w:rsidR="00965D4C" w:rsidRPr="004C2E31">
        <w:t xml:space="preserve">level realizations, corresponding to different pairs of values of </w:t>
      </w:r>
      <w:r w:rsidR="00965D4C" w:rsidRPr="004C2E31">
        <w:rPr>
          <w:i/>
          <w:iCs/>
        </w:rPr>
        <w:t>HDL</w:t>
      </w:r>
      <w:r w:rsidR="00965D4C" w:rsidRPr="004C2E31">
        <w:t xml:space="preserve"> and </w:t>
      </w:r>
      <w:r w:rsidR="00965D4C" w:rsidRPr="004C2E31">
        <w:rPr>
          <w:i/>
          <w:iCs/>
        </w:rPr>
        <w:t xml:space="preserve">LDL </w:t>
      </w:r>
      <w:r w:rsidR="00965D4C" w:rsidRPr="004C2E31">
        <w:t>which have non-uniform effects on heart health</w:t>
      </w:r>
      <w:r w:rsidR="0047408B" w:rsidRPr="004C2E31">
        <w:t>.</w:t>
      </w:r>
      <w:r w:rsidR="00965D4C" w:rsidRPr="004C2E31">
        <w:t xml:space="preserve"> </w:t>
      </w:r>
      <w:r w:rsidR="0047408B" w:rsidRPr="004C2E31">
        <w:t xml:space="preserve"> </w:t>
      </w:r>
      <w:r w:rsidR="001E6AB7" w:rsidRPr="004C2E31">
        <w:t xml:space="preserve"> </w:t>
      </w:r>
    </w:p>
    <w:p w14:paraId="0D8A297F" w14:textId="3D5ADB6F" w:rsidR="00E75510" w:rsidRPr="004C2E31" w:rsidRDefault="00EB55F4" w:rsidP="00FA106A">
      <w:pPr>
        <w:ind w:firstLine="720"/>
      </w:pPr>
      <w:r w:rsidRPr="004C2E31">
        <w:t xml:space="preserve"> </w:t>
      </w:r>
      <w:r w:rsidR="00FF7C99" w:rsidRPr="004C2E31">
        <w:t xml:space="preserve"> </w:t>
      </w:r>
      <w:r w:rsidRPr="004C2E31">
        <w:t xml:space="preserve"> </w:t>
      </w:r>
      <w:r w:rsidR="00164C20" w:rsidRPr="004C2E31">
        <w:t>INTERVENTION</w:t>
      </w:r>
      <w:r w:rsidR="00943056" w:rsidRPr="004C2E31">
        <w:t xml:space="preserve"> </w:t>
      </w:r>
      <w:r w:rsidRPr="004C2E31">
        <w:t xml:space="preserve">makes it clear that the intervention that sets the realizer of </w:t>
      </w:r>
      <w:r w:rsidRPr="004C2E31">
        <w:rPr>
          <w:i/>
          <w:iCs/>
        </w:rPr>
        <w:t>u</w:t>
      </w:r>
      <w:r w:rsidR="001E6AB7" w:rsidRPr="004C2E31">
        <w:rPr>
          <w:i/>
          <w:iCs/>
          <w:vertAlign w:val="subscript"/>
        </w:rPr>
        <w:t>i</w:t>
      </w:r>
      <w:r w:rsidRPr="004C2E31">
        <w:rPr>
          <w:i/>
          <w:iCs/>
          <w:vertAlign w:val="subscript"/>
        </w:rPr>
        <w:t xml:space="preserve"> </w:t>
      </w:r>
      <w:r w:rsidRPr="004C2E31">
        <w:t xml:space="preserve">to some value is at the same time an intervention (the same intervention) that sets the value of </w:t>
      </w:r>
      <w:r w:rsidR="001E6AB7" w:rsidRPr="004C2E31">
        <w:rPr>
          <w:i/>
          <w:iCs/>
        </w:rPr>
        <w:t>u</w:t>
      </w:r>
      <w:r w:rsidR="001E6AB7" w:rsidRPr="004C2E31">
        <w:rPr>
          <w:i/>
          <w:iCs/>
          <w:vertAlign w:val="subscript"/>
        </w:rPr>
        <w:t xml:space="preserve">i </w:t>
      </w:r>
      <w:r w:rsidR="00AF292C" w:rsidRPr="004C2E31">
        <w:rPr>
          <w:i/>
          <w:iCs/>
          <w:vertAlign w:val="subscript"/>
        </w:rPr>
        <w:t xml:space="preserve"> </w:t>
      </w:r>
      <w:r w:rsidR="001E6AB7" w:rsidRPr="004C2E31">
        <w:t>itself</w:t>
      </w:r>
      <w:r w:rsidR="003A670C" w:rsidRPr="004C2E31">
        <w:t xml:space="preserve">. </w:t>
      </w:r>
      <w:r w:rsidRPr="004C2E31">
        <w:t xml:space="preserve">It also follows immediately that there is no possible combination of interventions that sets </w:t>
      </w:r>
      <w:r w:rsidR="001E6AB7" w:rsidRPr="004C2E31">
        <w:rPr>
          <w:i/>
          <w:iCs/>
        </w:rPr>
        <w:t>U</w:t>
      </w:r>
      <w:r w:rsidR="001E6AB7" w:rsidRPr="004C2E31">
        <w:rPr>
          <w:i/>
          <w:iCs/>
          <w:vertAlign w:val="subscript"/>
        </w:rPr>
        <w:t>i</w:t>
      </w:r>
      <w:r w:rsidR="001E6AB7" w:rsidRPr="004C2E31">
        <w:t xml:space="preserve"> </w:t>
      </w:r>
      <w:r w:rsidRPr="004C2E31">
        <w:t>=</w:t>
      </w:r>
      <w:r w:rsidR="001E6AB7" w:rsidRPr="004C2E31">
        <w:rPr>
          <w:i/>
          <w:iCs/>
        </w:rPr>
        <w:t xml:space="preserve"> u</w:t>
      </w:r>
      <w:r w:rsidR="001E6AB7" w:rsidRPr="004C2E31">
        <w:rPr>
          <w:i/>
          <w:iCs/>
          <w:vertAlign w:val="subscript"/>
        </w:rPr>
        <w:t xml:space="preserve">i </w:t>
      </w:r>
      <w:r w:rsidRPr="004C2E31">
        <w:t xml:space="preserve"> and also sets </w:t>
      </w:r>
      <w:r w:rsidRPr="004C2E31">
        <w:rPr>
          <w:i/>
          <w:iCs/>
        </w:rPr>
        <w:t>L</w:t>
      </w:r>
      <w:r w:rsidRPr="004C2E31">
        <w:rPr>
          <w:i/>
          <w:iCs/>
          <w:vertAlign w:val="subscript"/>
        </w:rPr>
        <w:t>j</w:t>
      </w:r>
      <w:r w:rsidRPr="004C2E31">
        <w:t xml:space="preserve"> to a value that is not among the realizers of </w:t>
      </w:r>
      <w:r w:rsidR="00AF292C" w:rsidRPr="004C2E31">
        <w:rPr>
          <w:i/>
          <w:iCs/>
        </w:rPr>
        <w:t>U</w:t>
      </w:r>
      <w:r w:rsidR="00AF292C" w:rsidRPr="004C2E31">
        <w:rPr>
          <w:i/>
          <w:iCs/>
          <w:vertAlign w:val="subscript"/>
        </w:rPr>
        <w:t>i</w:t>
      </w:r>
      <w:r w:rsidR="00AF292C" w:rsidRPr="004C2E31">
        <w:t xml:space="preserve"> =</w:t>
      </w:r>
      <w:r w:rsidR="00AF292C" w:rsidRPr="004C2E31">
        <w:rPr>
          <w:i/>
          <w:iCs/>
        </w:rPr>
        <w:t xml:space="preserve"> u</w:t>
      </w:r>
      <w:r w:rsidR="00AF292C" w:rsidRPr="004C2E31">
        <w:rPr>
          <w:i/>
          <w:iCs/>
          <w:vertAlign w:val="subscript"/>
        </w:rPr>
        <w:t xml:space="preserve">i </w:t>
      </w:r>
      <w:r w:rsidR="003A670C" w:rsidRPr="004C2E31">
        <w:rPr>
          <w:i/>
          <w:iCs/>
          <w:vertAlign w:val="subscript"/>
        </w:rPr>
        <w:t>.</w:t>
      </w:r>
      <w:r w:rsidR="00AF292C" w:rsidRPr="004C2E31">
        <w:t xml:space="preserve"> </w:t>
      </w:r>
      <w:r w:rsidR="0096144D" w:rsidRPr="004C2E31">
        <w:t xml:space="preserve">In </w:t>
      </w:r>
      <w:r w:rsidR="00781C28" w:rsidRPr="004C2E31">
        <w:t xml:space="preserve">general </w:t>
      </w:r>
      <w:r w:rsidR="0096144D" w:rsidRPr="004C2E31">
        <w:t>combinati</w:t>
      </w:r>
      <w:r w:rsidR="00D2109C" w:rsidRPr="004C2E31">
        <w:t>o</w:t>
      </w:r>
      <w:r w:rsidR="0096144D" w:rsidRPr="004C2E31">
        <w:t xml:space="preserve">ns of </w:t>
      </w:r>
      <w:r w:rsidR="00FF7C99" w:rsidRPr="004C2E31">
        <w:t>upper and lower</w:t>
      </w:r>
      <w:r w:rsidR="00943056" w:rsidRPr="004C2E31">
        <w:t>-</w:t>
      </w:r>
      <w:r w:rsidR="00FF7C99" w:rsidRPr="004C2E31">
        <w:t xml:space="preserve">level </w:t>
      </w:r>
      <w:r w:rsidR="0096144D" w:rsidRPr="004C2E31">
        <w:t>interventions</w:t>
      </w:r>
      <w:r w:rsidR="00943056" w:rsidRPr="004C2E31">
        <w:t xml:space="preserve"> </w:t>
      </w:r>
      <w:r w:rsidR="00FF7C99" w:rsidRPr="004C2E31">
        <w:t xml:space="preserve">that are “inconsistent” </w:t>
      </w:r>
      <w:r w:rsidR="0096144D" w:rsidRPr="004C2E31">
        <w:t>are excluded</w:t>
      </w:r>
      <w:r w:rsidR="00FF7C99" w:rsidRPr="004C2E31">
        <w:t xml:space="preserve"> by this characterization</w:t>
      </w:r>
      <w:r w:rsidR="00164C20" w:rsidRPr="004C2E31">
        <w:t>.</w:t>
      </w:r>
      <w:r w:rsidR="008A4B2C" w:rsidRPr="004C2E31">
        <w:t xml:space="preserve"> </w:t>
      </w:r>
      <w:r w:rsidR="0096144D" w:rsidRPr="004C2E31">
        <w:t>This also provides one (of several</w:t>
      </w:r>
      <w:r w:rsidR="00FF7C99" w:rsidRPr="004C2E31">
        <w:t xml:space="preserve"> possible</w:t>
      </w:r>
      <w:r w:rsidR="0096144D" w:rsidRPr="004C2E31">
        <w:t xml:space="preserve">) motivations for </w:t>
      </w:r>
      <w:r w:rsidR="00D2109C" w:rsidRPr="004C2E31">
        <w:rPr>
          <w:i/>
          <w:iCs/>
        </w:rPr>
        <w:t>not</w:t>
      </w:r>
      <w:r w:rsidR="00D2109C" w:rsidRPr="004C2E31">
        <w:t xml:space="preserve"> requiring that for an upper</w:t>
      </w:r>
      <w:r w:rsidR="00AF292C" w:rsidRPr="004C2E31">
        <w:t>-</w:t>
      </w:r>
      <w:r w:rsidR="00D2109C" w:rsidRPr="004C2E31">
        <w:t xml:space="preserve">level </w:t>
      </w:r>
      <w:r w:rsidR="00AF292C" w:rsidRPr="004C2E31">
        <w:t xml:space="preserve">variable </w:t>
      </w:r>
      <w:r w:rsidR="00AF292C" w:rsidRPr="004C2E31">
        <w:rPr>
          <w:i/>
          <w:iCs/>
        </w:rPr>
        <w:t>U</w:t>
      </w:r>
      <w:r w:rsidR="00AF292C" w:rsidRPr="004C2E31">
        <w:rPr>
          <w:i/>
          <w:iCs/>
          <w:vertAlign w:val="subscript"/>
        </w:rPr>
        <w:t>1</w:t>
      </w:r>
      <w:r w:rsidR="00D2109C" w:rsidRPr="004C2E31">
        <w:t xml:space="preserve"> to cause </w:t>
      </w:r>
      <w:r w:rsidR="00AF292C" w:rsidRPr="004C2E31">
        <w:t xml:space="preserve">another </w:t>
      </w:r>
      <w:r w:rsidR="00D2109C" w:rsidRPr="004C2E31">
        <w:t>upper</w:t>
      </w:r>
      <w:r w:rsidR="00943056" w:rsidRPr="004C2E31">
        <w:t>-</w:t>
      </w:r>
      <w:r w:rsidR="00D2109C" w:rsidRPr="004C2E31">
        <w:t>level</w:t>
      </w:r>
      <w:r w:rsidR="00AF292C" w:rsidRPr="004C2E31">
        <w:t xml:space="preserve"> variable</w:t>
      </w:r>
      <w:r w:rsidR="00943056" w:rsidRPr="004C2E31">
        <w:t xml:space="preserve"> </w:t>
      </w:r>
      <w:r w:rsidR="00D2109C" w:rsidRPr="004C2E31">
        <w:rPr>
          <w:i/>
          <w:iCs/>
        </w:rPr>
        <w:t>U</w:t>
      </w:r>
      <w:r w:rsidR="00D2109C" w:rsidRPr="004C2E31">
        <w:rPr>
          <w:i/>
          <w:iCs/>
          <w:vertAlign w:val="subscript"/>
        </w:rPr>
        <w:t>2</w:t>
      </w:r>
      <w:r w:rsidR="00D2109C" w:rsidRPr="004C2E31">
        <w:t xml:space="preserve"> it must be possible to intervene on </w:t>
      </w:r>
      <w:r w:rsidR="00AF292C" w:rsidRPr="004C2E31">
        <w:rPr>
          <w:i/>
          <w:iCs/>
        </w:rPr>
        <w:t>U</w:t>
      </w:r>
      <w:r w:rsidR="00AF292C" w:rsidRPr="004C2E31">
        <w:rPr>
          <w:i/>
          <w:iCs/>
          <w:vertAlign w:val="subscript"/>
        </w:rPr>
        <w:t xml:space="preserve">1 </w:t>
      </w:r>
      <w:r w:rsidR="00D2109C" w:rsidRPr="004C2E31">
        <w:t>to change its value</w:t>
      </w:r>
      <w:r w:rsidR="00AF292C" w:rsidRPr="004C2E31">
        <w:t xml:space="preserve"> from, say </w:t>
      </w:r>
      <w:r w:rsidR="00AF292C" w:rsidRPr="004C2E31">
        <w:rPr>
          <w:i/>
          <w:iCs/>
        </w:rPr>
        <w:t>u</w:t>
      </w:r>
      <w:r w:rsidR="00AF292C" w:rsidRPr="004C2E31">
        <w:rPr>
          <w:i/>
          <w:iCs/>
          <w:vertAlign w:val="subscript"/>
        </w:rPr>
        <w:t>11</w:t>
      </w:r>
      <w:r w:rsidR="00AF292C" w:rsidRPr="004C2E31">
        <w:t xml:space="preserve"> to </w:t>
      </w:r>
      <w:r w:rsidR="00AF292C" w:rsidRPr="004C2E31">
        <w:rPr>
          <w:i/>
          <w:iCs/>
        </w:rPr>
        <w:t>u</w:t>
      </w:r>
      <w:r w:rsidR="00AF292C" w:rsidRPr="004C2E31">
        <w:rPr>
          <w:i/>
          <w:iCs/>
          <w:vertAlign w:val="subscript"/>
        </w:rPr>
        <w:t>12</w:t>
      </w:r>
      <w:r w:rsidR="00AF292C" w:rsidRPr="004C2E31">
        <w:t xml:space="preserve"> , </w:t>
      </w:r>
      <w:r w:rsidR="00D2109C" w:rsidRPr="004C2E31">
        <w:t xml:space="preserve">while at the same time holding fixed  </w:t>
      </w:r>
      <w:r w:rsidR="00AF292C" w:rsidRPr="004C2E31">
        <w:t xml:space="preserve">the realizer for </w:t>
      </w:r>
      <w:r w:rsidR="00D2109C" w:rsidRPr="004C2E31">
        <w:t xml:space="preserve"> </w:t>
      </w:r>
      <w:r w:rsidR="008A4B2C" w:rsidRPr="004C2E31">
        <w:rPr>
          <w:i/>
          <w:iCs/>
        </w:rPr>
        <w:t>u</w:t>
      </w:r>
      <w:r w:rsidR="008A4B2C" w:rsidRPr="004C2E31">
        <w:rPr>
          <w:i/>
          <w:iCs/>
          <w:vertAlign w:val="subscript"/>
        </w:rPr>
        <w:t>11</w:t>
      </w:r>
      <w:r w:rsidR="00D2109C" w:rsidRPr="004C2E31">
        <w:t xml:space="preserve">. </w:t>
      </w:r>
      <w:r w:rsidR="008A4B2C" w:rsidRPr="004C2E31">
        <w:t xml:space="preserve">From the </w:t>
      </w:r>
      <w:r w:rsidR="00955BE1" w:rsidRPr="004C2E31">
        <w:t>perspective</w:t>
      </w:r>
      <w:r w:rsidR="008A4B2C" w:rsidRPr="004C2E31">
        <w:t xml:space="preserve"> of INTERVENTION </w:t>
      </w:r>
      <w:r w:rsidR="005512EF" w:rsidRPr="004C2E31">
        <w:t>requiring</w:t>
      </w:r>
      <w:r w:rsidR="008A4B2C" w:rsidRPr="004C2E31">
        <w:t xml:space="preserve"> this amounts to  requiring t</w:t>
      </w:r>
      <w:r w:rsidR="00D2109C" w:rsidRPr="004C2E31">
        <w:t xml:space="preserve">hat the same </w:t>
      </w:r>
      <w:r w:rsidR="003A670C" w:rsidRPr="004C2E31">
        <w:t xml:space="preserve">intervention  </w:t>
      </w:r>
      <w:r w:rsidR="00D2109C" w:rsidRPr="004C2E31">
        <w:t xml:space="preserve">on the realizer of </w:t>
      </w:r>
      <w:r w:rsidR="008A4B2C" w:rsidRPr="004C2E31">
        <w:t xml:space="preserve"> </w:t>
      </w:r>
      <w:r w:rsidR="008A4B2C" w:rsidRPr="004C2E31">
        <w:rPr>
          <w:i/>
          <w:iCs/>
        </w:rPr>
        <w:t>U</w:t>
      </w:r>
      <w:r w:rsidR="008A4B2C" w:rsidRPr="004C2E31">
        <w:rPr>
          <w:i/>
          <w:iCs/>
          <w:vertAlign w:val="subscript"/>
        </w:rPr>
        <w:t>1</w:t>
      </w:r>
      <w:r w:rsidR="00D2109C" w:rsidRPr="004C2E31">
        <w:t xml:space="preserve"> do two inconsistent things—both</w:t>
      </w:r>
      <w:r w:rsidR="00943056" w:rsidRPr="004C2E31">
        <w:t xml:space="preserve"> </w:t>
      </w:r>
      <w:r w:rsidR="00D2109C" w:rsidRPr="004C2E31">
        <w:t xml:space="preserve">change the value of the realizer </w:t>
      </w:r>
      <w:r w:rsidR="008A4B2C" w:rsidRPr="004C2E31">
        <w:t>in  such a</w:t>
      </w:r>
      <w:r w:rsidR="00943056" w:rsidRPr="004C2E31">
        <w:t xml:space="preserve"> </w:t>
      </w:r>
      <w:r w:rsidR="00D2109C" w:rsidRPr="004C2E31">
        <w:t xml:space="preserve">way that </w:t>
      </w:r>
      <w:r w:rsidR="008A4B2C" w:rsidRPr="004C2E31">
        <w:t xml:space="preserve">the </w:t>
      </w:r>
      <w:r w:rsidR="00D2109C" w:rsidRPr="004C2E31">
        <w:t xml:space="preserve"> value of </w:t>
      </w:r>
      <w:r w:rsidR="008A4B2C" w:rsidRPr="004C2E31">
        <w:rPr>
          <w:i/>
          <w:iCs/>
        </w:rPr>
        <w:t>U</w:t>
      </w:r>
      <w:r w:rsidR="008A4B2C" w:rsidRPr="004C2E31">
        <w:rPr>
          <w:i/>
          <w:iCs/>
          <w:vertAlign w:val="subscript"/>
        </w:rPr>
        <w:t xml:space="preserve">1 </w:t>
      </w:r>
      <w:r w:rsidR="008A4B2C" w:rsidRPr="004C2E31">
        <w:t xml:space="preserve">is changed from </w:t>
      </w:r>
      <w:r w:rsidR="00D2109C" w:rsidRPr="004C2E31">
        <w:t xml:space="preserve"> </w:t>
      </w:r>
      <w:r w:rsidR="008A4B2C" w:rsidRPr="004C2E31">
        <w:rPr>
          <w:i/>
          <w:iCs/>
        </w:rPr>
        <w:t>u</w:t>
      </w:r>
      <w:r w:rsidR="008A4B2C" w:rsidRPr="004C2E31">
        <w:rPr>
          <w:i/>
          <w:iCs/>
          <w:vertAlign w:val="subscript"/>
        </w:rPr>
        <w:t>11</w:t>
      </w:r>
      <w:r w:rsidR="008A4B2C" w:rsidRPr="004C2E31">
        <w:t xml:space="preserve"> to </w:t>
      </w:r>
      <w:r w:rsidR="008A4B2C" w:rsidRPr="004C2E31">
        <w:rPr>
          <w:i/>
          <w:iCs/>
        </w:rPr>
        <w:t>u</w:t>
      </w:r>
      <w:r w:rsidR="008A4B2C" w:rsidRPr="004C2E31">
        <w:rPr>
          <w:i/>
          <w:iCs/>
          <w:vertAlign w:val="subscript"/>
        </w:rPr>
        <w:t>12</w:t>
      </w:r>
      <w:r w:rsidR="008A4B2C" w:rsidRPr="004C2E31">
        <w:t xml:space="preserve"> </w:t>
      </w:r>
      <w:r w:rsidR="00D2109C" w:rsidRPr="004C2E31">
        <w:t>and not</w:t>
      </w:r>
      <w:r w:rsidR="008A4B2C" w:rsidRPr="004C2E31">
        <w:t xml:space="preserve"> </w:t>
      </w:r>
      <w:r w:rsidR="00D2109C" w:rsidRPr="004C2E31">
        <w:t>change the value of this realizer.</w:t>
      </w:r>
      <w:r w:rsidR="00943056" w:rsidRPr="004C2E31">
        <w:t xml:space="preserve"> </w:t>
      </w:r>
      <w:r w:rsidR="00760DC6" w:rsidRPr="004C2E31">
        <w:t xml:space="preserve">A natural thought is that </w:t>
      </w:r>
      <w:r w:rsidR="00781C28" w:rsidRPr="004C2E31">
        <w:t xml:space="preserve">the </w:t>
      </w:r>
      <w:r w:rsidR="00760DC6" w:rsidRPr="004C2E31">
        <w:t>impossibility of doing something that is logically inconsistent</w:t>
      </w:r>
      <w:r w:rsidR="003A670C" w:rsidRPr="004C2E31">
        <w:t xml:space="preserve"> </w:t>
      </w:r>
      <w:r w:rsidR="00760DC6" w:rsidRPr="004C2E31">
        <w:t xml:space="preserve">does not </w:t>
      </w:r>
      <w:r w:rsidR="00FF7C99" w:rsidRPr="004C2E31">
        <w:t xml:space="preserve"> show that </w:t>
      </w:r>
      <w:r w:rsidR="008A4B2C" w:rsidRPr="004C2E31">
        <w:rPr>
          <w:i/>
          <w:iCs/>
        </w:rPr>
        <w:t>U</w:t>
      </w:r>
      <w:r w:rsidR="008A4B2C" w:rsidRPr="004C2E31">
        <w:rPr>
          <w:i/>
          <w:iCs/>
          <w:vertAlign w:val="subscript"/>
        </w:rPr>
        <w:t>1</w:t>
      </w:r>
      <w:r w:rsidR="00FF7C99" w:rsidRPr="004C2E31">
        <w:t xml:space="preserve"> is causally inert. </w:t>
      </w:r>
      <w:r w:rsidR="00FA106A" w:rsidRPr="004C2E31">
        <w:t xml:space="preserve"> </w:t>
      </w:r>
    </w:p>
    <w:p w14:paraId="7BA860B4" w14:textId="2DA33B59" w:rsidR="00FA106A" w:rsidRPr="004C2E31" w:rsidRDefault="00E75510" w:rsidP="00C170DF">
      <w:pPr>
        <w:ind w:firstLine="720"/>
      </w:pPr>
      <w:r w:rsidRPr="004C2E31">
        <w:t>As several writers note (e</w:t>
      </w:r>
      <w:r w:rsidR="008A4B2C" w:rsidRPr="004C2E31">
        <w:t>.g.,</w:t>
      </w:r>
      <w:r w:rsidRPr="004C2E31">
        <w:t xml:space="preserve"> Rubenstein et al</w:t>
      </w:r>
      <w:r w:rsidR="008A4B2C" w:rsidRPr="004C2E31">
        <w:t>.</w:t>
      </w:r>
      <w:r w:rsidRPr="004C2E31">
        <w:t>, 2017</w:t>
      </w:r>
      <w:r w:rsidR="008A4B2C" w:rsidRPr="004C2E31">
        <w:t>, see also</w:t>
      </w:r>
      <w:r w:rsidR="00781C28" w:rsidRPr="004C2E31">
        <w:t xml:space="preserve"> Ellis, 2016</w:t>
      </w:r>
      <w:r w:rsidR="008A4B2C" w:rsidRPr="004C2E31">
        <w:t xml:space="preserve"> ) the </w:t>
      </w:r>
      <w:r w:rsidR="00D67199" w:rsidRPr="004C2E31">
        <w:t xml:space="preserve"> </w:t>
      </w:r>
      <w:r w:rsidR="00862FED" w:rsidRPr="004C2E31">
        <w:t xml:space="preserve"> </w:t>
      </w:r>
      <w:r w:rsidRPr="004C2E31">
        <w:t>INTERVENTION</w:t>
      </w:r>
      <w:r w:rsidR="00862FED" w:rsidRPr="004C2E31">
        <w:t xml:space="preserve"> </w:t>
      </w:r>
      <w:r w:rsidRPr="004C2E31">
        <w:t xml:space="preserve">and </w:t>
      </w:r>
      <w:r w:rsidR="005E7F3C" w:rsidRPr="004C2E31">
        <w:t>NON-</w:t>
      </w:r>
      <w:r w:rsidRPr="004C2E31">
        <w:t>AMBIGUITY</w:t>
      </w:r>
      <w:r w:rsidR="00862FED" w:rsidRPr="004C2E31">
        <w:t xml:space="preserve"> requirements</w:t>
      </w:r>
      <w:r w:rsidRPr="004C2E31">
        <w:t xml:space="preserve">, in conjunction with some natural additional </w:t>
      </w:r>
      <w:r w:rsidR="00955BE1" w:rsidRPr="004C2E31">
        <w:t>assumptions</w:t>
      </w:r>
      <w:r w:rsidR="003A670C" w:rsidRPr="004C2E31">
        <w:t xml:space="preserve">, </w:t>
      </w:r>
      <w:r w:rsidRPr="004C2E31">
        <w:t>imply</w:t>
      </w:r>
      <w:r w:rsidR="00E27556" w:rsidRPr="004C2E31">
        <w:t xml:space="preserve"> </w:t>
      </w:r>
      <w:r w:rsidRPr="004C2E31">
        <w:t xml:space="preserve">the following </w:t>
      </w:r>
      <w:r w:rsidR="00D67199" w:rsidRPr="004C2E31">
        <w:t>“</w:t>
      </w:r>
      <w:r w:rsidRPr="004C2E31">
        <w:t>commutivity</w:t>
      </w:r>
      <w:r w:rsidR="00D67199" w:rsidRPr="004C2E31">
        <w:t>”</w:t>
      </w:r>
      <w:r w:rsidR="00E27556" w:rsidRPr="004C2E31">
        <w:t xml:space="preserve"> </w:t>
      </w:r>
      <w:r w:rsidRPr="004C2E31">
        <w:t>requirement concerning  the causal relations involving upper and lower-level variables</w:t>
      </w:r>
      <w:r w:rsidR="00E27556" w:rsidRPr="004C2E31">
        <w:t>:</w:t>
      </w:r>
      <w:r w:rsidRPr="004C2E31">
        <w:t xml:space="preserve">   </w:t>
      </w:r>
    </w:p>
    <w:p w14:paraId="7069647B" w14:textId="08CE045D" w:rsidR="007550C3" w:rsidRPr="004C2E31" w:rsidRDefault="00AF292C" w:rsidP="00704994">
      <w:r w:rsidRPr="004C2E31">
        <w:t xml:space="preserve"> </w:t>
      </w:r>
    </w:p>
    <w:p w14:paraId="1AF0F80C" w14:textId="5FC7D2A3" w:rsidR="00704994" w:rsidRPr="004C2E31" w:rsidRDefault="00E27556" w:rsidP="00B6547C">
      <w:pPr>
        <w:ind w:left="720"/>
      </w:pPr>
      <w:r w:rsidRPr="004C2E31">
        <w:t xml:space="preserve">(COMM) </w:t>
      </w:r>
      <w:r w:rsidR="00E75510" w:rsidRPr="004C2E31">
        <w:t xml:space="preserve">Suppose F is a function describing the causal relation between  the lower-level variables </w:t>
      </w:r>
      <w:r w:rsidR="00E75510" w:rsidRPr="004C2E31">
        <w:rPr>
          <w:i/>
        </w:rPr>
        <w:t>L</w:t>
      </w:r>
      <w:r w:rsidR="00E75510" w:rsidRPr="004C2E31">
        <w:rPr>
          <w:i/>
          <w:vertAlign w:val="subscript"/>
        </w:rPr>
        <w:t>1</w:t>
      </w:r>
      <w:r w:rsidR="00E75510" w:rsidRPr="004C2E31">
        <w:t xml:space="preserve"> and </w:t>
      </w:r>
      <w:r w:rsidR="00E75510" w:rsidRPr="004C2E31">
        <w:rPr>
          <w:i/>
          <w:iCs/>
        </w:rPr>
        <w:t>L</w:t>
      </w:r>
      <w:r w:rsidR="00E75510" w:rsidRPr="004C2E31">
        <w:rPr>
          <w:i/>
          <w:iCs/>
          <w:vertAlign w:val="subscript"/>
        </w:rPr>
        <w:t>2</w:t>
      </w:r>
      <w:r w:rsidR="00E75510" w:rsidRPr="004C2E31">
        <w:rPr>
          <w:i/>
          <w:iCs/>
        </w:rPr>
        <w:t>,</w:t>
      </w:r>
      <w:r w:rsidR="00E75510" w:rsidRPr="004C2E31">
        <w:t xml:space="preserve"> g</w:t>
      </w:r>
      <w:r w:rsidR="00E75510" w:rsidRPr="004C2E31">
        <w:rPr>
          <w:vertAlign w:val="subscript"/>
        </w:rPr>
        <w:t>1</w:t>
      </w:r>
      <w:r w:rsidR="00E75510" w:rsidRPr="004C2E31">
        <w:t xml:space="preserve"> describes the realizing relation that maps </w:t>
      </w:r>
      <w:r w:rsidR="00E75510" w:rsidRPr="004C2E31">
        <w:rPr>
          <w:i/>
        </w:rPr>
        <w:t>L</w:t>
      </w:r>
      <w:r w:rsidR="00E75510" w:rsidRPr="004C2E31">
        <w:rPr>
          <w:i/>
          <w:vertAlign w:val="subscript"/>
        </w:rPr>
        <w:t>1</w:t>
      </w:r>
      <w:r w:rsidR="00E75510" w:rsidRPr="004C2E31">
        <w:rPr>
          <w:vertAlign w:val="subscript"/>
        </w:rPr>
        <w:t xml:space="preserve"> </w:t>
      </w:r>
      <w:r w:rsidR="00E75510" w:rsidRPr="004C2E31">
        <w:t xml:space="preserve">to </w:t>
      </w:r>
      <w:r w:rsidR="00E75510" w:rsidRPr="004C2E31">
        <w:rPr>
          <w:i/>
        </w:rPr>
        <w:t>U</w:t>
      </w:r>
      <w:r w:rsidR="00E75510" w:rsidRPr="004C2E31">
        <w:rPr>
          <w:i/>
          <w:vertAlign w:val="subscript"/>
        </w:rPr>
        <w:t>1</w:t>
      </w:r>
      <w:r w:rsidR="00E75510" w:rsidRPr="004C2E31">
        <w:rPr>
          <w:i/>
        </w:rPr>
        <w:t xml:space="preserve">, </w:t>
      </w:r>
      <w:r w:rsidR="00E75510" w:rsidRPr="004C2E31">
        <w:t xml:space="preserve"> g</w:t>
      </w:r>
      <w:r w:rsidR="00E75510" w:rsidRPr="004C2E31">
        <w:rPr>
          <w:vertAlign w:val="subscript"/>
        </w:rPr>
        <w:t>2</w:t>
      </w:r>
      <w:r w:rsidR="00E75510" w:rsidRPr="004C2E31">
        <w:rPr>
          <w:i/>
        </w:rPr>
        <w:t xml:space="preserve"> </w:t>
      </w:r>
      <w:r w:rsidR="00E75510" w:rsidRPr="004C2E31">
        <w:t xml:space="preserve">the realizing relation between </w:t>
      </w:r>
      <w:r w:rsidR="00E75510" w:rsidRPr="004C2E31">
        <w:rPr>
          <w:i/>
        </w:rPr>
        <w:t>L</w:t>
      </w:r>
      <w:r w:rsidR="00E75510" w:rsidRPr="004C2E31">
        <w:rPr>
          <w:i/>
          <w:vertAlign w:val="subscript"/>
        </w:rPr>
        <w:t>2</w:t>
      </w:r>
      <w:r w:rsidR="00E75510" w:rsidRPr="004C2E31">
        <w:rPr>
          <w:i/>
        </w:rPr>
        <w:t xml:space="preserve"> </w:t>
      </w:r>
      <w:r w:rsidR="00E75510" w:rsidRPr="004C2E31">
        <w:t xml:space="preserve">and </w:t>
      </w:r>
      <w:r w:rsidR="00E75510" w:rsidRPr="004C2E31">
        <w:rPr>
          <w:i/>
        </w:rPr>
        <w:t>U</w:t>
      </w:r>
      <w:r w:rsidR="00E75510" w:rsidRPr="004C2E31">
        <w:rPr>
          <w:i/>
          <w:vertAlign w:val="subscript"/>
        </w:rPr>
        <w:t>2</w:t>
      </w:r>
      <w:r w:rsidR="00E75510" w:rsidRPr="004C2E31">
        <w:t xml:space="preserve"> and  that H describes the  putative upper-level causal relation between </w:t>
      </w:r>
      <w:r w:rsidR="00E75510" w:rsidRPr="004C2E31">
        <w:rPr>
          <w:i/>
        </w:rPr>
        <w:t>U</w:t>
      </w:r>
      <w:r w:rsidR="00E75510" w:rsidRPr="004C2E31">
        <w:rPr>
          <w:i/>
          <w:vertAlign w:val="subscript"/>
        </w:rPr>
        <w:t>1</w:t>
      </w:r>
      <w:r w:rsidR="00E75510" w:rsidRPr="004C2E31">
        <w:t xml:space="preserve"> and </w:t>
      </w:r>
      <w:r w:rsidR="00E75510" w:rsidRPr="004C2E31">
        <w:rPr>
          <w:i/>
        </w:rPr>
        <w:t>U</w:t>
      </w:r>
      <w:r w:rsidR="00E75510" w:rsidRPr="004C2E31">
        <w:rPr>
          <w:i/>
          <w:vertAlign w:val="subscript"/>
        </w:rPr>
        <w:t>2</w:t>
      </w:r>
      <w:r w:rsidR="00E75510" w:rsidRPr="004C2E31">
        <w:rPr>
          <w:i/>
        </w:rPr>
        <w:t>.</w:t>
      </w:r>
      <w:r w:rsidR="00E75510" w:rsidRPr="004C2E31">
        <w:t xml:space="preserve"> Then for </w:t>
      </w:r>
      <w:r w:rsidR="00E75510" w:rsidRPr="004C2E31">
        <w:rPr>
          <w:i/>
        </w:rPr>
        <w:t>U</w:t>
      </w:r>
      <w:r w:rsidR="00E75510" w:rsidRPr="004C2E31">
        <w:rPr>
          <w:i/>
          <w:vertAlign w:val="subscript"/>
        </w:rPr>
        <w:t>1</w:t>
      </w:r>
      <w:r w:rsidR="00E75510" w:rsidRPr="004C2E31">
        <w:t xml:space="preserve"> to cause </w:t>
      </w:r>
      <w:r w:rsidR="00E75510" w:rsidRPr="004C2E31">
        <w:rPr>
          <w:i/>
        </w:rPr>
        <w:t>U</w:t>
      </w:r>
      <w:r w:rsidR="00E75510" w:rsidRPr="004C2E31">
        <w:rPr>
          <w:i/>
          <w:vertAlign w:val="subscript"/>
        </w:rPr>
        <w:t>2</w:t>
      </w:r>
      <w:r w:rsidR="00E75510" w:rsidRPr="004C2E31">
        <w:rPr>
          <w:vertAlign w:val="subscript"/>
        </w:rPr>
        <w:t xml:space="preserve"> </w:t>
      </w:r>
      <w:r w:rsidR="00E75510" w:rsidRPr="004C2E31">
        <w:t xml:space="preserve"> (with causation understood in the usual interventionist way) and for consistency across levels,</w:t>
      </w:r>
      <w:r w:rsidRPr="004C2E31">
        <w:t xml:space="preserve"> </w:t>
      </w:r>
      <w:r w:rsidR="00E75510" w:rsidRPr="004C2E31">
        <w:t xml:space="preserve">the </w:t>
      </w:r>
      <w:r w:rsidR="00FA106A" w:rsidRPr="004C2E31">
        <w:t xml:space="preserve">response of </w:t>
      </w:r>
      <w:r w:rsidR="008A4B2C" w:rsidRPr="004C2E31">
        <w:rPr>
          <w:i/>
        </w:rPr>
        <w:t>U</w:t>
      </w:r>
      <w:r w:rsidR="008A4B2C" w:rsidRPr="004C2E31">
        <w:rPr>
          <w:i/>
          <w:vertAlign w:val="subscript"/>
        </w:rPr>
        <w:t>2</w:t>
      </w:r>
      <w:r w:rsidR="00704994" w:rsidRPr="004C2E31">
        <w:t xml:space="preserve"> (</w:t>
      </w:r>
      <w:r w:rsidR="008A4B2C" w:rsidRPr="004C2E31">
        <w:t xml:space="preserve">say </w:t>
      </w:r>
      <w:r w:rsidR="008A4B2C" w:rsidRPr="004C2E31">
        <w:rPr>
          <w:i/>
        </w:rPr>
        <w:t>U</w:t>
      </w:r>
      <w:r w:rsidR="008A4B2C" w:rsidRPr="004C2E31">
        <w:rPr>
          <w:i/>
          <w:vertAlign w:val="subscript"/>
        </w:rPr>
        <w:t>2</w:t>
      </w:r>
      <w:r w:rsidR="00704994" w:rsidRPr="004C2E31">
        <w:t>=</w:t>
      </w:r>
      <w:r w:rsidR="00704994" w:rsidRPr="004C2E31">
        <w:rPr>
          <w:i/>
          <w:iCs/>
        </w:rPr>
        <w:t>u</w:t>
      </w:r>
      <w:r w:rsidR="00704994" w:rsidRPr="004C2E31">
        <w:rPr>
          <w:i/>
          <w:iCs/>
          <w:vertAlign w:val="subscript"/>
        </w:rPr>
        <w:t>2</w:t>
      </w:r>
      <w:r w:rsidR="008A4B2C" w:rsidRPr="004C2E31">
        <w:rPr>
          <w:i/>
          <w:iCs/>
          <w:vertAlign w:val="subscript"/>
        </w:rPr>
        <w:t>1</w:t>
      </w:r>
      <w:r w:rsidR="00704994" w:rsidRPr="004C2E31">
        <w:t xml:space="preserve">) </w:t>
      </w:r>
      <w:r w:rsidR="00FA106A" w:rsidRPr="004C2E31">
        <w:t xml:space="preserve"> to</w:t>
      </w:r>
      <w:r w:rsidRPr="004C2E31">
        <w:t xml:space="preserve"> </w:t>
      </w:r>
      <w:r w:rsidR="00FA106A" w:rsidRPr="004C2E31">
        <w:t>performing an intervention</w:t>
      </w:r>
      <w:r w:rsidRPr="004C2E31">
        <w:t xml:space="preserve"> </w:t>
      </w:r>
      <w:r w:rsidR="00704994" w:rsidRPr="004C2E31">
        <w:t xml:space="preserve">setting </w:t>
      </w:r>
      <w:r w:rsidR="003D429F" w:rsidRPr="004C2E31">
        <w:rPr>
          <w:i/>
        </w:rPr>
        <w:t>U</w:t>
      </w:r>
      <w:r w:rsidR="003D429F" w:rsidRPr="004C2E31">
        <w:rPr>
          <w:i/>
          <w:vertAlign w:val="subscript"/>
        </w:rPr>
        <w:t>1</w:t>
      </w:r>
      <w:r w:rsidR="00704994" w:rsidRPr="004C2E31">
        <w:t xml:space="preserve">= </w:t>
      </w:r>
      <w:r w:rsidR="00704994" w:rsidRPr="004C2E31">
        <w:rPr>
          <w:i/>
          <w:iCs/>
        </w:rPr>
        <w:t>u</w:t>
      </w:r>
      <w:r w:rsidR="00704994" w:rsidRPr="004C2E31">
        <w:rPr>
          <w:i/>
          <w:iCs/>
          <w:vertAlign w:val="subscript"/>
        </w:rPr>
        <w:t>1</w:t>
      </w:r>
      <w:r w:rsidR="003D429F" w:rsidRPr="004C2E31">
        <w:rPr>
          <w:i/>
          <w:iCs/>
          <w:vertAlign w:val="subscript"/>
        </w:rPr>
        <w:t>1</w:t>
      </w:r>
      <w:r w:rsidR="00FA106A" w:rsidRPr="004C2E31">
        <w:t xml:space="preserve">  (again understood in terms of the INTERVENTION condition) should be the same as performing an</w:t>
      </w:r>
      <w:r w:rsidRPr="004C2E31">
        <w:t xml:space="preserve"> </w:t>
      </w:r>
      <w:r w:rsidR="00FA106A" w:rsidRPr="004C2E31">
        <w:t>intervention</w:t>
      </w:r>
      <w:r w:rsidRPr="004C2E31">
        <w:t xml:space="preserve"> </w:t>
      </w:r>
      <w:r w:rsidR="00704994" w:rsidRPr="004C2E31">
        <w:t xml:space="preserve">on </w:t>
      </w:r>
      <w:r w:rsidR="00AB2FEC" w:rsidRPr="004C2E31">
        <w:t xml:space="preserve">any </w:t>
      </w:r>
      <w:r w:rsidR="00704994" w:rsidRPr="004C2E31">
        <w:t>one of the realizers</w:t>
      </w:r>
      <w:r w:rsidR="003D429F" w:rsidRPr="004C2E31">
        <w:t xml:space="preserve"> </w:t>
      </w:r>
      <w:r w:rsidR="00704994" w:rsidRPr="004C2E31">
        <w:t xml:space="preserve">of </w:t>
      </w:r>
      <w:r w:rsidR="003D429F" w:rsidRPr="004C2E31">
        <w:rPr>
          <w:i/>
          <w:iCs/>
        </w:rPr>
        <w:t>u</w:t>
      </w:r>
      <w:r w:rsidR="003D429F" w:rsidRPr="004C2E31">
        <w:rPr>
          <w:i/>
          <w:iCs/>
          <w:vertAlign w:val="subscript"/>
        </w:rPr>
        <w:t>11</w:t>
      </w:r>
      <w:r w:rsidR="00704994" w:rsidRPr="004C2E31">
        <w:t xml:space="preserve">, using F to give the resulting value of </w:t>
      </w:r>
      <w:r w:rsidR="003D429F" w:rsidRPr="004C2E31">
        <w:rPr>
          <w:i/>
        </w:rPr>
        <w:t>L</w:t>
      </w:r>
      <w:r w:rsidR="003D429F" w:rsidRPr="004C2E31">
        <w:rPr>
          <w:i/>
          <w:vertAlign w:val="subscript"/>
        </w:rPr>
        <w:t>2</w:t>
      </w:r>
      <w:r w:rsidR="00704994" w:rsidRPr="004C2E31">
        <w:t xml:space="preserve"> and then </w:t>
      </w:r>
      <w:r w:rsidR="00E75510" w:rsidRPr="004C2E31">
        <w:t>coarse</w:t>
      </w:r>
      <w:r w:rsidR="003D429F" w:rsidRPr="004C2E31">
        <w:t>-</w:t>
      </w:r>
      <w:r w:rsidR="00704994" w:rsidRPr="004C2E31">
        <w:t xml:space="preserve"> </w:t>
      </w:r>
      <w:r w:rsidR="00E75510" w:rsidRPr="004C2E31">
        <w:t xml:space="preserve">graining </w:t>
      </w:r>
      <w:r w:rsidR="00704994" w:rsidRPr="004C2E31">
        <w:t xml:space="preserve">this value of </w:t>
      </w:r>
      <w:r w:rsidR="00E75510" w:rsidRPr="004C2E31">
        <w:rPr>
          <w:i/>
        </w:rPr>
        <w:t>L</w:t>
      </w:r>
      <w:r w:rsidR="00E75510" w:rsidRPr="004C2E31">
        <w:rPr>
          <w:i/>
          <w:vertAlign w:val="subscript"/>
        </w:rPr>
        <w:t>2</w:t>
      </w:r>
      <w:r w:rsidR="00E75510" w:rsidRPr="004C2E31">
        <w:t xml:space="preserve"> via </w:t>
      </w:r>
      <w:r w:rsidR="00781C28" w:rsidRPr="004C2E31">
        <w:t>g</w:t>
      </w:r>
      <w:r w:rsidR="00781C28" w:rsidRPr="004C2E31">
        <w:rPr>
          <w:vertAlign w:val="subscript"/>
        </w:rPr>
        <w:t>2</w:t>
      </w:r>
      <w:r w:rsidR="00E75510" w:rsidRPr="004C2E31">
        <w:t xml:space="preserve"> to yield </w:t>
      </w:r>
      <w:r w:rsidR="00704994" w:rsidRPr="004C2E31">
        <w:t xml:space="preserve">the value for </w:t>
      </w:r>
      <w:r w:rsidR="003D429F" w:rsidRPr="004C2E31">
        <w:rPr>
          <w:i/>
        </w:rPr>
        <w:t>U</w:t>
      </w:r>
      <w:r w:rsidR="003D429F" w:rsidRPr="004C2E31">
        <w:rPr>
          <w:i/>
          <w:vertAlign w:val="subscript"/>
        </w:rPr>
        <w:t xml:space="preserve">2 </w:t>
      </w:r>
      <w:r w:rsidR="003D429F" w:rsidRPr="004C2E31">
        <w:rPr>
          <w:iCs/>
        </w:rPr>
        <w:t xml:space="preserve">which should be </w:t>
      </w:r>
      <w:r w:rsidR="003D429F" w:rsidRPr="004C2E31">
        <w:rPr>
          <w:i/>
          <w:iCs/>
        </w:rPr>
        <w:t>u</w:t>
      </w:r>
      <w:r w:rsidR="003D429F" w:rsidRPr="004C2E31">
        <w:rPr>
          <w:i/>
          <w:iCs/>
          <w:vertAlign w:val="subscript"/>
        </w:rPr>
        <w:t>21</w:t>
      </w:r>
      <w:r w:rsidR="00704994" w:rsidRPr="004C2E31">
        <w:t>.</w:t>
      </w:r>
      <w:r w:rsidR="00AB2FEC" w:rsidRPr="004C2E31">
        <w:t xml:space="preserve"> </w:t>
      </w:r>
    </w:p>
    <w:p w14:paraId="5652E85B" w14:textId="45A8CD4A" w:rsidR="00B76538" w:rsidRPr="004C2E31" w:rsidRDefault="00B76538" w:rsidP="00704994"/>
    <w:p w14:paraId="340B666F" w14:textId="3CDD7712" w:rsidR="00E27556" w:rsidRPr="004C2E31" w:rsidRDefault="00B76538" w:rsidP="0086615A">
      <w:pPr>
        <w:autoSpaceDE w:val="0"/>
        <w:autoSpaceDN w:val="0"/>
        <w:adjustRightInd w:val="0"/>
      </w:pPr>
      <w:r w:rsidRPr="004C2E31">
        <w:t>Woodward 2015 provided a</w:t>
      </w:r>
      <w:r w:rsidR="00254E50" w:rsidRPr="004C2E31">
        <w:t xml:space="preserve"> </w:t>
      </w:r>
      <w:r w:rsidRPr="004C2E31">
        <w:t>characterization of interventi</w:t>
      </w:r>
      <w:r w:rsidR="00254E50" w:rsidRPr="004C2E31">
        <w:t>o</w:t>
      </w:r>
      <w:r w:rsidRPr="004C2E31">
        <w:t>ns in contexts involving supervenien</w:t>
      </w:r>
      <w:r w:rsidR="00AF292C" w:rsidRPr="004C2E31">
        <w:t>c</w:t>
      </w:r>
      <w:r w:rsidRPr="004C2E31">
        <w:t xml:space="preserve">e relations which he called </w:t>
      </w:r>
      <w:r w:rsidRPr="004C2E31">
        <w:rPr>
          <w:b/>
          <w:bCs/>
        </w:rPr>
        <w:t>IV*</w:t>
      </w:r>
      <w:r w:rsidR="00F80375" w:rsidRPr="004C2E31">
        <w:t xml:space="preserve"> and which is closely related to INT</w:t>
      </w:r>
      <w:r w:rsidR="00AF292C" w:rsidRPr="004C2E31">
        <w:t>E</w:t>
      </w:r>
      <w:r w:rsidR="00F80375" w:rsidRPr="004C2E31">
        <w:t>RVENTION.</w:t>
      </w:r>
      <w:r w:rsidR="00E27556" w:rsidRPr="004C2E31">
        <w:t xml:space="preserve"> </w:t>
      </w:r>
      <w:r w:rsidR="00955BE1" w:rsidRPr="004C2E31">
        <w:t>Adapted</w:t>
      </w:r>
      <w:r w:rsidRPr="004C2E31">
        <w:t xml:space="preserve"> to the present context, an </w:t>
      </w:r>
      <w:r w:rsidR="00F80375" w:rsidRPr="004C2E31">
        <w:rPr>
          <w:b/>
          <w:bCs/>
        </w:rPr>
        <w:t>IV*</w:t>
      </w:r>
      <w:r w:rsidR="00F80375" w:rsidRPr="004C2E31">
        <w:t xml:space="preserve"> </w:t>
      </w:r>
      <w:r w:rsidRPr="004C2E31">
        <w:t>intervention</w:t>
      </w:r>
      <w:r w:rsidR="00254E50" w:rsidRPr="004C2E31">
        <w:t xml:space="preserve"> </w:t>
      </w:r>
      <w:r w:rsidR="00254E50" w:rsidRPr="004C2E31">
        <w:rPr>
          <w:i/>
          <w:iCs/>
        </w:rPr>
        <w:t>I</w:t>
      </w:r>
      <w:r w:rsidRPr="004C2E31">
        <w:t xml:space="preserve"> that sets an upper</w:t>
      </w:r>
      <w:r w:rsidR="00E27556" w:rsidRPr="004C2E31">
        <w:t>-</w:t>
      </w:r>
      <w:r w:rsidRPr="004C2E31">
        <w:t xml:space="preserve">level variable </w:t>
      </w:r>
      <w:r w:rsidR="00B6547C" w:rsidRPr="004C2E31">
        <w:rPr>
          <w:i/>
        </w:rPr>
        <w:t>U</w:t>
      </w:r>
      <w:r w:rsidR="00B6547C" w:rsidRPr="004C2E31">
        <w:rPr>
          <w:i/>
          <w:vertAlign w:val="subscript"/>
        </w:rPr>
        <w:t>1</w:t>
      </w:r>
      <w:r w:rsidR="008F2DB3" w:rsidRPr="004C2E31">
        <w:t xml:space="preserve"> t</w:t>
      </w:r>
      <w:r w:rsidRPr="004C2E31">
        <w:t xml:space="preserve">o value </w:t>
      </w:r>
      <w:r w:rsidR="008F2DB3" w:rsidRPr="004C2E31">
        <w:rPr>
          <w:i/>
          <w:iCs/>
        </w:rPr>
        <w:t>u</w:t>
      </w:r>
      <w:r w:rsidR="008F2DB3" w:rsidRPr="004C2E31">
        <w:rPr>
          <w:i/>
          <w:iCs/>
          <w:vertAlign w:val="subscript"/>
        </w:rPr>
        <w:t>11</w:t>
      </w:r>
      <w:r w:rsidRPr="004C2E31">
        <w:t xml:space="preserve"> with respect to a secon</w:t>
      </w:r>
      <w:r w:rsidR="008F2DB3" w:rsidRPr="004C2E31">
        <w:t>d</w:t>
      </w:r>
      <w:r w:rsidRPr="004C2E31">
        <w:t xml:space="preserve"> variable </w:t>
      </w:r>
      <w:r w:rsidRPr="004C2E31">
        <w:rPr>
          <w:i/>
          <w:iCs/>
        </w:rPr>
        <w:t>Y</w:t>
      </w:r>
      <w:r w:rsidRPr="004C2E31">
        <w:t xml:space="preserve"> is understood as </w:t>
      </w:r>
      <w:r w:rsidR="00254E50" w:rsidRPr="004C2E31">
        <w:t>the</w:t>
      </w:r>
      <w:r w:rsidR="00E27556" w:rsidRPr="004C2E31">
        <w:t xml:space="preserve"> </w:t>
      </w:r>
      <w:r w:rsidRPr="004C2E31">
        <w:t>perform</w:t>
      </w:r>
      <w:r w:rsidR="00254E50" w:rsidRPr="004C2E31">
        <w:t>ance of</w:t>
      </w:r>
      <w:r w:rsidRPr="004C2E31">
        <w:t xml:space="preserve"> an operat</w:t>
      </w:r>
      <w:r w:rsidR="00254E50" w:rsidRPr="004C2E31">
        <w:t>io</w:t>
      </w:r>
      <w:r w:rsidRPr="004C2E31">
        <w:t>n</w:t>
      </w:r>
      <w:r w:rsidR="00254E50" w:rsidRPr="004C2E31">
        <w:t xml:space="preserve"> </w:t>
      </w:r>
      <w:r w:rsidRPr="004C2E31">
        <w:t xml:space="preserve"> in which </w:t>
      </w:r>
      <w:r w:rsidR="008F2DB3" w:rsidRPr="004C2E31">
        <w:rPr>
          <w:i/>
        </w:rPr>
        <w:t>U</w:t>
      </w:r>
      <w:r w:rsidR="008F2DB3" w:rsidRPr="004C2E31">
        <w:rPr>
          <w:i/>
          <w:vertAlign w:val="subscript"/>
        </w:rPr>
        <w:t>1</w:t>
      </w:r>
      <w:r w:rsidR="008F2DB3" w:rsidRPr="004C2E31">
        <w:t xml:space="preserve"> </w:t>
      </w:r>
      <w:r w:rsidR="007550C3" w:rsidRPr="004C2E31">
        <w:t>=</w:t>
      </w:r>
      <w:r w:rsidR="008F2DB3" w:rsidRPr="004C2E31">
        <w:rPr>
          <w:i/>
          <w:iCs/>
        </w:rPr>
        <w:t xml:space="preserve"> u</w:t>
      </w:r>
      <w:r w:rsidR="008F2DB3" w:rsidRPr="004C2E31">
        <w:rPr>
          <w:i/>
          <w:iCs/>
          <w:vertAlign w:val="subscript"/>
        </w:rPr>
        <w:t xml:space="preserve">11 </w:t>
      </w:r>
      <w:r w:rsidR="00F80375" w:rsidRPr="004C2E31">
        <w:t xml:space="preserve">is realized by some value of a lower </w:t>
      </w:r>
      <w:r w:rsidR="00E27556" w:rsidRPr="004C2E31">
        <w:t>-</w:t>
      </w:r>
      <w:r w:rsidR="00F80375" w:rsidRPr="004C2E31">
        <w:t>level variable or variables within the equiv</w:t>
      </w:r>
      <w:r w:rsidR="00254E50" w:rsidRPr="004C2E31">
        <w:t>a</w:t>
      </w:r>
      <w:r w:rsidR="00F80375" w:rsidRPr="004C2E31">
        <w:t>l</w:t>
      </w:r>
      <w:r w:rsidR="00254E50" w:rsidRPr="004C2E31">
        <w:t>e</w:t>
      </w:r>
      <w:r w:rsidR="00F80375" w:rsidRPr="004C2E31">
        <w:t xml:space="preserve">nce class of </w:t>
      </w:r>
      <w:r w:rsidR="00955BE1" w:rsidRPr="004C2E31">
        <w:t>realizers</w:t>
      </w:r>
      <w:r w:rsidR="00F80375" w:rsidRPr="004C2E31">
        <w:t xml:space="preserve"> of </w:t>
      </w:r>
      <w:r w:rsidR="00254E50" w:rsidRPr="004C2E31">
        <w:rPr>
          <w:i/>
          <w:iCs/>
        </w:rPr>
        <w:t>u</w:t>
      </w:r>
      <w:r w:rsidR="00254E50" w:rsidRPr="004C2E31">
        <w:rPr>
          <w:i/>
          <w:iCs/>
          <w:vertAlign w:val="subscript"/>
        </w:rPr>
        <w:t>11</w:t>
      </w:r>
      <w:r w:rsidR="00F80375" w:rsidRPr="004C2E31">
        <w:t xml:space="preserve"> and </w:t>
      </w:r>
      <w:r w:rsidR="00E27556" w:rsidRPr="004C2E31">
        <w:t xml:space="preserve">which </w:t>
      </w:r>
      <w:r w:rsidR="00D109F5" w:rsidRPr="004C2E31">
        <w:t xml:space="preserve">conforms to conditions </w:t>
      </w:r>
      <w:r w:rsidR="0086615A" w:rsidRPr="004C2E31">
        <w:rPr>
          <w:b/>
          <w:bCs/>
        </w:rPr>
        <w:t>IV1</w:t>
      </w:r>
      <w:r w:rsidR="0086615A" w:rsidRPr="004C2E31">
        <w:t xml:space="preserve">, </w:t>
      </w:r>
      <w:r w:rsidR="0086615A" w:rsidRPr="004C2E31">
        <w:rPr>
          <w:b/>
          <w:bCs/>
        </w:rPr>
        <w:t>2</w:t>
      </w:r>
      <w:r w:rsidR="0086615A" w:rsidRPr="004C2E31">
        <w:t xml:space="preserve"> and </w:t>
      </w:r>
      <w:r w:rsidR="0086615A" w:rsidRPr="004C2E31">
        <w:rPr>
          <w:b/>
          <w:bCs/>
        </w:rPr>
        <w:t>4</w:t>
      </w:r>
      <w:r w:rsidR="00D109F5" w:rsidRPr="004C2E31">
        <w:t xml:space="preserve"> for an intervention in Woodward, 2003 but adds the following modification </w:t>
      </w:r>
      <w:r w:rsidR="00E27556" w:rsidRPr="004C2E31">
        <w:t xml:space="preserve"> (</w:t>
      </w:r>
      <w:r w:rsidR="00E27556" w:rsidRPr="004C2E31">
        <w:rPr>
          <w:b/>
          <w:bCs/>
        </w:rPr>
        <w:t>IV3*</w:t>
      </w:r>
      <w:r w:rsidR="00E27556" w:rsidRPr="004C2E31">
        <w:t xml:space="preserve">) </w:t>
      </w:r>
      <w:r w:rsidR="00D109F5" w:rsidRPr="004C2E31">
        <w:t xml:space="preserve">of his condition </w:t>
      </w:r>
      <w:r w:rsidR="00D109F5" w:rsidRPr="004C2E31">
        <w:rPr>
          <w:b/>
          <w:bCs/>
        </w:rPr>
        <w:t>IV3:</w:t>
      </w:r>
      <w:r w:rsidR="00D109F5" w:rsidRPr="004C2E31">
        <w:t xml:space="preserve"> </w:t>
      </w:r>
      <w:r w:rsidR="00F80375" w:rsidRPr="004C2E31">
        <w:t xml:space="preserve"> </w:t>
      </w:r>
    </w:p>
    <w:p w14:paraId="172DC894" w14:textId="77777777" w:rsidR="00E27556" w:rsidRPr="004C2E31" w:rsidRDefault="00E27556" w:rsidP="0086615A">
      <w:pPr>
        <w:autoSpaceDE w:val="0"/>
        <w:autoSpaceDN w:val="0"/>
        <w:adjustRightInd w:val="0"/>
      </w:pPr>
    </w:p>
    <w:p w14:paraId="5FBE5348" w14:textId="33FB5331" w:rsidR="00E27556" w:rsidRPr="004C2E31" w:rsidRDefault="00E27556" w:rsidP="0086615A">
      <w:pPr>
        <w:autoSpaceDE w:val="0"/>
        <w:autoSpaceDN w:val="0"/>
        <w:adjustRightInd w:val="0"/>
      </w:pPr>
      <w:r w:rsidRPr="004C2E31">
        <w:tab/>
        <w:t>(</w:t>
      </w:r>
      <w:r w:rsidR="00077FBA" w:rsidRPr="004C2E31">
        <w:rPr>
          <w:b/>
          <w:bCs/>
        </w:rPr>
        <w:t>IV3*</w:t>
      </w:r>
      <w:r w:rsidRPr="004C2E31">
        <w:t>)</w:t>
      </w:r>
      <w:r w:rsidR="00077FBA" w:rsidRPr="004C2E31">
        <w:t xml:space="preserve">  </w:t>
      </w:r>
      <w:r w:rsidR="00254E50" w:rsidRPr="004C2E31">
        <w:rPr>
          <w:i/>
          <w:iCs/>
        </w:rPr>
        <w:t>I</w:t>
      </w:r>
      <w:r w:rsidR="00254E50" w:rsidRPr="004C2E31">
        <w:t xml:space="preserve"> affects </w:t>
      </w:r>
      <w:r w:rsidR="00F80375" w:rsidRPr="004C2E31">
        <w:rPr>
          <w:i/>
          <w:iCs/>
        </w:rPr>
        <w:t>Y</w:t>
      </w:r>
      <w:r w:rsidR="00F80375" w:rsidRPr="004C2E31">
        <w:t xml:space="preserve">, if </w:t>
      </w:r>
      <w:r w:rsidR="00254E50" w:rsidRPr="004C2E31">
        <w:t>at all,</w:t>
      </w:r>
      <w:r w:rsidRPr="004C2E31">
        <w:t xml:space="preserve"> </w:t>
      </w:r>
      <w:r w:rsidR="00F80375" w:rsidRPr="004C2E31">
        <w:t xml:space="preserve">only via a route that goes through </w:t>
      </w:r>
      <w:r w:rsidR="00254E50" w:rsidRPr="004C2E31">
        <w:rPr>
          <w:i/>
        </w:rPr>
        <w:t>U</w:t>
      </w:r>
      <w:r w:rsidR="00254E50" w:rsidRPr="004C2E31">
        <w:rPr>
          <w:i/>
          <w:vertAlign w:val="subscript"/>
        </w:rPr>
        <w:t>1</w:t>
      </w:r>
      <w:r w:rsidR="00F80375" w:rsidRPr="004C2E31">
        <w:t xml:space="preserve"> or </w:t>
      </w:r>
      <w:r w:rsidR="0043485F" w:rsidRPr="004C2E31">
        <w:t xml:space="preserve">only via </w:t>
      </w:r>
      <w:r w:rsidR="00F80375" w:rsidRPr="004C2E31">
        <w:t xml:space="preserve">a </w:t>
      </w:r>
      <w:r w:rsidRPr="004C2E31">
        <w:tab/>
      </w:r>
      <w:r w:rsidR="00F80375" w:rsidRPr="004C2E31">
        <w:t>route involving the s</w:t>
      </w:r>
      <w:r w:rsidR="00254E50" w:rsidRPr="004C2E31">
        <w:t>u</w:t>
      </w:r>
      <w:r w:rsidR="00F80375" w:rsidRPr="004C2E31">
        <w:t xml:space="preserve">pervenience bases of </w:t>
      </w:r>
      <w:r w:rsidR="00254E50" w:rsidRPr="004C2E31">
        <w:rPr>
          <w:i/>
        </w:rPr>
        <w:t>U</w:t>
      </w:r>
      <w:r w:rsidR="00254E50" w:rsidRPr="004C2E31">
        <w:rPr>
          <w:i/>
          <w:vertAlign w:val="subscript"/>
        </w:rPr>
        <w:t>1</w:t>
      </w:r>
      <w:r w:rsidR="00F80375" w:rsidRPr="004C2E31">
        <w:t xml:space="preserve"> and </w:t>
      </w:r>
      <w:r w:rsidR="00F80375" w:rsidRPr="004C2E31">
        <w:rPr>
          <w:i/>
          <w:iCs/>
        </w:rPr>
        <w:t>Y</w:t>
      </w:r>
      <w:r w:rsidR="00D109F5" w:rsidRPr="004C2E31">
        <w:rPr>
          <w:i/>
          <w:iCs/>
        </w:rPr>
        <w:t>.</w:t>
      </w:r>
      <w:r w:rsidR="00254E50" w:rsidRPr="004C2E31">
        <w:t xml:space="preserve"> </w:t>
      </w:r>
      <w:r w:rsidR="00D109F5" w:rsidRPr="004C2E31">
        <w:t xml:space="preserve"> </w:t>
      </w:r>
    </w:p>
    <w:p w14:paraId="169991CC" w14:textId="77777777" w:rsidR="00E27556" w:rsidRPr="004C2E31" w:rsidRDefault="00E27556" w:rsidP="0086615A">
      <w:pPr>
        <w:autoSpaceDE w:val="0"/>
        <w:autoSpaceDN w:val="0"/>
        <w:adjustRightInd w:val="0"/>
      </w:pPr>
    </w:p>
    <w:p w14:paraId="213B4E00" w14:textId="6A289ECB" w:rsidR="0086615A" w:rsidRPr="004C2E31" w:rsidRDefault="00D109F5" w:rsidP="0086615A">
      <w:pPr>
        <w:autoSpaceDE w:val="0"/>
        <w:autoSpaceDN w:val="0"/>
        <w:adjustRightInd w:val="0"/>
        <w:rPr>
          <w:iCs/>
        </w:rPr>
      </w:pPr>
      <w:r w:rsidRPr="004C2E31">
        <w:lastRenderedPageBreak/>
        <w:t xml:space="preserve">In other words </w:t>
      </w:r>
      <w:r w:rsidR="00F80375" w:rsidRPr="004C2E31">
        <w:t xml:space="preserve">the usual requirements in the definition of an intervention  that </w:t>
      </w:r>
      <w:r w:rsidR="00F80375" w:rsidRPr="004C2E31">
        <w:rPr>
          <w:i/>
          <w:iCs/>
        </w:rPr>
        <w:t>I</w:t>
      </w:r>
      <w:r w:rsidR="00F80375" w:rsidRPr="004C2E31">
        <w:t xml:space="preserve"> not affect  </w:t>
      </w:r>
      <w:r w:rsidR="00077FBA" w:rsidRPr="004C2E31">
        <w:rPr>
          <w:i/>
          <w:iCs/>
        </w:rPr>
        <w:t>Y</w:t>
      </w:r>
      <w:r w:rsidR="00F80375" w:rsidRPr="004C2E31">
        <w:t xml:space="preserve"> via variables on paths that do not go through </w:t>
      </w:r>
      <w:r w:rsidRPr="004C2E31">
        <w:rPr>
          <w:i/>
        </w:rPr>
        <w:t>U</w:t>
      </w:r>
      <w:r w:rsidRPr="004C2E31">
        <w:rPr>
          <w:i/>
          <w:vertAlign w:val="subscript"/>
        </w:rPr>
        <w:t>1</w:t>
      </w:r>
      <w:r w:rsidR="00F80375" w:rsidRPr="004C2E31">
        <w:rPr>
          <w:i/>
          <w:iCs/>
        </w:rPr>
        <w:t xml:space="preserve"> </w:t>
      </w:r>
      <w:r w:rsidR="00F80375" w:rsidRPr="004C2E31">
        <w:t xml:space="preserve">are not taken to apply to variables related to </w:t>
      </w:r>
      <w:r w:rsidRPr="004C2E31">
        <w:rPr>
          <w:i/>
        </w:rPr>
        <w:t>U</w:t>
      </w:r>
      <w:r w:rsidRPr="004C2E31">
        <w:rPr>
          <w:i/>
          <w:vertAlign w:val="subscript"/>
        </w:rPr>
        <w:t>1</w:t>
      </w:r>
      <w:r w:rsidR="00F80375" w:rsidRPr="004C2E31">
        <w:t xml:space="preserve"> and </w:t>
      </w:r>
      <w:r w:rsidR="00F80375" w:rsidRPr="004C2E31">
        <w:rPr>
          <w:i/>
          <w:iCs/>
        </w:rPr>
        <w:t>Y</w:t>
      </w:r>
      <w:r w:rsidR="00F80375" w:rsidRPr="004C2E31">
        <w:t xml:space="preserve"> via supervenience relations, although they apply, as before, to al</w:t>
      </w:r>
      <w:r w:rsidRPr="004C2E31">
        <w:t>l</w:t>
      </w:r>
      <w:r w:rsidR="00F80375" w:rsidRPr="004C2E31">
        <w:t xml:space="preserve"> other variables. </w:t>
      </w:r>
      <w:r w:rsidR="00077FBA" w:rsidRPr="004C2E31">
        <w:t>As explained above, once we agree that an intervention on an upper</w:t>
      </w:r>
      <w:r w:rsidR="00E27556" w:rsidRPr="004C2E31">
        <w:t>-</w:t>
      </w:r>
      <w:r w:rsidR="00077FBA" w:rsidRPr="004C2E31">
        <w:t xml:space="preserve"> level variable also change values in its supervenience base (so that we can’t think of the intervention as  changing the former while leaving the latter unchanged) we also need to exclude any </w:t>
      </w:r>
      <w:r w:rsidR="00C00A50" w:rsidRPr="004C2E31">
        <w:t xml:space="preserve">requirement </w:t>
      </w:r>
      <w:r w:rsidR="00077FBA" w:rsidRPr="004C2E31">
        <w:t xml:space="preserve">that the supervenience base for  </w:t>
      </w:r>
      <w:r w:rsidR="00077FBA" w:rsidRPr="004C2E31">
        <w:rPr>
          <w:i/>
        </w:rPr>
        <w:t>U</w:t>
      </w:r>
      <w:r w:rsidR="00077FBA" w:rsidRPr="004C2E31">
        <w:rPr>
          <w:i/>
          <w:vertAlign w:val="subscript"/>
        </w:rPr>
        <w:t xml:space="preserve">1 </w:t>
      </w:r>
      <w:r w:rsidR="00077FBA" w:rsidRPr="004C2E31">
        <w:rPr>
          <w:iCs/>
        </w:rPr>
        <w:t xml:space="preserve">be treated as an ordinary confounding causes which is what </w:t>
      </w:r>
      <w:r w:rsidR="00077FBA" w:rsidRPr="004C2E31">
        <w:rPr>
          <w:b/>
          <w:bCs/>
          <w:iCs/>
        </w:rPr>
        <w:t>IV3*</w:t>
      </w:r>
      <w:r w:rsidR="00077FBA" w:rsidRPr="004C2E31">
        <w:rPr>
          <w:iCs/>
        </w:rPr>
        <w:t xml:space="preserve"> attempts to do</w:t>
      </w:r>
      <w:r w:rsidR="0086615A" w:rsidRPr="004C2E31">
        <w:rPr>
          <w:rStyle w:val="FootnoteReference"/>
          <w:iCs/>
        </w:rPr>
        <w:footnoteReference w:id="18"/>
      </w:r>
      <w:r w:rsidR="00077FBA" w:rsidRPr="004C2E31">
        <w:rPr>
          <w:iCs/>
        </w:rPr>
        <w:t xml:space="preserve">.  </w:t>
      </w:r>
    </w:p>
    <w:p w14:paraId="6F57F9E3" w14:textId="3360CD4E" w:rsidR="00DA3430" w:rsidRPr="004C2E31" w:rsidRDefault="0086615A" w:rsidP="0086615A">
      <w:pPr>
        <w:autoSpaceDE w:val="0"/>
        <w:autoSpaceDN w:val="0"/>
        <w:adjustRightInd w:val="0"/>
      </w:pPr>
      <w:r w:rsidRPr="004C2E31">
        <w:rPr>
          <w:iCs/>
        </w:rPr>
        <w:tab/>
        <w:t xml:space="preserve">Once we understand interventions on upper level variables in the way described above it follows that interventions on </w:t>
      </w:r>
      <w:r w:rsidR="003A670C" w:rsidRPr="004C2E31">
        <w:rPr>
          <w:iCs/>
        </w:rPr>
        <w:t>upper-</w:t>
      </w:r>
      <w:r w:rsidRPr="004C2E31">
        <w:rPr>
          <w:iCs/>
        </w:rPr>
        <w:t xml:space="preserve">level variables are possible and if, under an intervention on such a variable </w:t>
      </w:r>
      <w:r w:rsidRPr="004C2E31">
        <w:rPr>
          <w:i/>
        </w:rPr>
        <w:t>U</w:t>
      </w:r>
      <w:r w:rsidRPr="004C2E31">
        <w:rPr>
          <w:iCs/>
        </w:rPr>
        <w:t xml:space="preserve"> , a second variable </w:t>
      </w:r>
      <w:r w:rsidRPr="004C2E31">
        <w:rPr>
          <w:i/>
        </w:rPr>
        <w:t>Y</w:t>
      </w:r>
      <w:r w:rsidRPr="004C2E31">
        <w:rPr>
          <w:iCs/>
        </w:rPr>
        <w:t xml:space="preserve"> changes, we can </w:t>
      </w:r>
      <w:r w:rsidR="00C00A50" w:rsidRPr="004C2E31">
        <w:rPr>
          <w:iCs/>
        </w:rPr>
        <w:t xml:space="preserve">(on the usual interventionist grounds) </w:t>
      </w:r>
      <w:r w:rsidRPr="004C2E31">
        <w:rPr>
          <w:iCs/>
        </w:rPr>
        <w:t xml:space="preserve">conclude that </w:t>
      </w:r>
      <w:r w:rsidRPr="004C2E31">
        <w:rPr>
          <w:i/>
        </w:rPr>
        <w:t xml:space="preserve">U </w:t>
      </w:r>
      <w:r w:rsidRPr="004C2E31">
        <w:rPr>
          <w:iCs/>
        </w:rPr>
        <w:t xml:space="preserve">causes </w:t>
      </w:r>
      <w:r w:rsidRPr="004C2E31">
        <w:rPr>
          <w:i/>
        </w:rPr>
        <w:t>Y</w:t>
      </w:r>
      <w:r w:rsidRPr="004C2E31">
        <w:rPr>
          <w:iCs/>
        </w:rPr>
        <w:t xml:space="preserve">. </w:t>
      </w:r>
      <w:r w:rsidRPr="004C2E31">
        <w:t xml:space="preserve"> </w:t>
      </w:r>
    </w:p>
    <w:p w14:paraId="6B8BC244" w14:textId="77777777" w:rsidR="00781C28" w:rsidRPr="004C2E31" w:rsidRDefault="00781C28" w:rsidP="0086615A">
      <w:pPr>
        <w:autoSpaceDE w:val="0"/>
        <w:autoSpaceDN w:val="0"/>
        <w:adjustRightInd w:val="0"/>
      </w:pPr>
    </w:p>
    <w:p w14:paraId="2A125AD0" w14:textId="34192BA0" w:rsidR="006727BE" w:rsidRPr="004C2E31" w:rsidRDefault="001237B5" w:rsidP="001237B5">
      <w:pPr>
        <w:pStyle w:val="ListParagraph"/>
        <w:numPr>
          <w:ilvl w:val="0"/>
          <w:numId w:val="10"/>
        </w:numPr>
        <w:rPr>
          <w:rFonts w:ascii="Times New Roman" w:hAnsi="Times New Roman" w:cs="Times New Roman"/>
          <w:b/>
          <w:bCs/>
        </w:rPr>
      </w:pPr>
      <w:r w:rsidRPr="004C2E31">
        <w:rPr>
          <w:rFonts w:ascii="Times New Roman" w:hAnsi="Times New Roman" w:cs="Times New Roman"/>
          <w:b/>
          <w:bCs/>
        </w:rPr>
        <w:t>Justification for Not Controlling for Supervenience Bases</w:t>
      </w:r>
    </w:p>
    <w:p w14:paraId="26B4D8AD" w14:textId="02E93AA5" w:rsidR="00C14B66" w:rsidRPr="004C2E31" w:rsidRDefault="00C14B66" w:rsidP="00924EAC">
      <w:pPr>
        <w:ind w:firstLine="720"/>
      </w:pPr>
    </w:p>
    <w:p w14:paraId="5C01F4FF" w14:textId="56192672" w:rsidR="00E043F1" w:rsidRPr="004C2E31" w:rsidRDefault="00C14B66" w:rsidP="00E043F1">
      <w:pPr>
        <w:ind w:firstLine="720"/>
      </w:pPr>
      <w:r w:rsidRPr="004C2E31">
        <w:t>The discussion in</w:t>
      </w:r>
      <w:r w:rsidR="003D429F" w:rsidRPr="004C2E31">
        <w:t xml:space="preserve"> </w:t>
      </w:r>
      <w:r w:rsidR="007C7580" w:rsidRPr="004C2E31">
        <w:t xml:space="preserve">previous  </w:t>
      </w:r>
      <w:r w:rsidR="003D429F" w:rsidRPr="004C2E31">
        <w:t>s</w:t>
      </w:r>
      <w:r w:rsidRPr="004C2E31">
        <w:t>ection</w:t>
      </w:r>
      <w:r w:rsidR="003D429F" w:rsidRPr="004C2E31">
        <w:t>s</w:t>
      </w:r>
      <w:r w:rsidRPr="004C2E31">
        <w:t xml:space="preserve"> shows that one can consistently describe frameworks for charactering interventions and causation in multi-level systems in which interventions on </w:t>
      </w:r>
      <w:r w:rsidR="00C00A50" w:rsidRPr="004C2E31">
        <w:t>upper-</w:t>
      </w:r>
      <w:r w:rsidRPr="004C2E31">
        <w:t>level variables are possible</w:t>
      </w:r>
      <w:r w:rsidR="0086615A" w:rsidRPr="004C2E31">
        <w:t xml:space="preserve">. </w:t>
      </w:r>
      <w:r w:rsidR="00811BF9" w:rsidRPr="004C2E31">
        <w:t>H</w:t>
      </w:r>
      <w:r w:rsidR="00432479" w:rsidRPr="004C2E31">
        <w:t>owever</w:t>
      </w:r>
      <w:r w:rsidR="00E84119" w:rsidRPr="004C2E31">
        <w:t xml:space="preserve"> </w:t>
      </w:r>
      <w:r w:rsidRPr="004C2E31">
        <w:t xml:space="preserve">the crucial question </w:t>
      </w:r>
      <w:r w:rsidR="00E84119" w:rsidRPr="004C2E31">
        <w:t>is not</w:t>
      </w:r>
      <w:r w:rsidR="003D429F" w:rsidRPr="004C2E31">
        <w:t xml:space="preserve"> whether </w:t>
      </w:r>
      <w:r w:rsidR="001E398A" w:rsidRPr="004C2E31">
        <w:t>compatibilist</w:t>
      </w:r>
      <w:r w:rsidR="00E27556" w:rsidRPr="004C2E31">
        <w:t xml:space="preserve"> </w:t>
      </w:r>
      <w:r w:rsidR="003D429F" w:rsidRPr="004C2E31">
        <w:t>frameworks having this feature are possible or consistent</w:t>
      </w:r>
      <w:r w:rsidR="00E84119" w:rsidRPr="004C2E31">
        <w:t xml:space="preserve"> but </w:t>
      </w:r>
      <w:r w:rsidR="00432479" w:rsidRPr="004C2E31">
        <w:t xml:space="preserve">whether there </w:t>
      </w:r>
      <w:r w:rsidR="00A8231D" w:rsidRPr="004C2E31">
        <w:t>are good</w:t>
      </w:r>
      <w:r w:rsidR="00432479" w:rsidRPr="004C2E31">
        <w:t xml:space="preserve"> </w:t>
      </w:r>
      <w:r w:rsidR="00432479" w:rsidRPr="004C2E31">
        <w:rPr>
          <w:i/>
        </w:rPr>
        <w:t>argument</w:t>
      </w:r>
      <w:r w:rsidR="00A8231D" w:rsidRPr="004C2E31">
        <w:rPr>
          <w:i/>
        </w:rPr>
        <w:t>s</w:t>
      </w:r>
      <w:r w:rsidR="00432479" w:rsidRPr="004C2E31">
        <w:t xml:space="preserve"> or </w:t>
      </w:r>
      <w:r w:rsidR="00432479" w:rsidRPr="004C2E31">
        <w:rPr>
          <w:i/>
          <w:iCs/>
        </w:rPr>
        <w:t>rationale</w:t>
      </w:r>
      <w:r w:rsidR="00A8231D" w:rsidRPr="004C2E31">
        <w:rPr>
          <w:i/>
          <w:iCs/>
        </w:rPr>
        <w:t>s</w:t>
      </w:r>
      <w:r w:rsidR="00432479" w:rsidRPr="004C2E31">
        <w:rPr>
          <w:i/>
          <w:iCs/>
        </w:rPr>
        <w:t xml:space="preserve"> </w:t>
      </w:r>
      <w:r w:rsidR="00432479" w:rsidRPr="004C2E31">
        <w:t xml:space="preserve">that </w:t>
      </w:r>
      <w:r w:rsidRPr="004C2E31">
        <w:t xml:space="preserve">favor adoption of such frameworks over the alternatives </w:t>
      </w:r>
      <w:r w:rsidR="003D429F" w:rsidRPr="004C2E31">
        <w:t>with exclusionist implications.</w:t>
      </w:r>
      <w:r w:rsidR="001237B5" w:rsidRPr="004C2E31">
        <w:t xml:space="preserve"> </w:t>
      </w:r>
      <w:r w:rsidR="00E84119" w:rsidRPr="004C2E31">
        <w:t>On my view</w:t>
      </w:r>
      <w:r w:rsidR="003D429F" w:rsidRPr="004C2E31">
        <w:t xml:space="preserve"> </w:t>
      </w:r>
      <w:r w:rsidR="00E84119" w:rsidRPr="004C2E31">
        <w:t>there are such arguments for compatibilism. These have to do, among other considerations, with the goals or purposes that underlie causal reasoning and more specifically with</w:t>
      </w:r>
      <w:r w:rsidR="00E043F1" w:rsidRPr="004C2E31">
        <w:t xml:space="preserve"> </w:t>
      </w:r>
      <w:r w:rsidR="00E84119" w:rsidRPr="004C2E31">
        <w:t>what these goals imply about what should count as a confounder and why it is</w:t>
      </w:r>
      <w:r w:rsidR="00E043F1" w:rsidRPr="004C2E31">
        <w:t xml:space="preserve"> </w:t>
      </w:r>
      <w:r w:rsidR="00E84119" w:rsidRPr="004C2E31">
        <w:t>important to control for confounders</w:t>
      </w:r>
      <w:r w:rsidR="00E043F1" w:rsidRPr="004C2E31">
        <w:t>—that is, what such control achieves</w:t>
      </w:r>
      <w:r w:rsidR="00E84119" w:rsidRPr="004C2E31">
        <w:t xml:space="preserve">. </w:t>
      </w:r>
      <w:r w:rsidR="008D0868" w:rsidRPr="004C2E31">
        <w:t xml:space="preserve">  </w:t>
      </w:r>
      <w:r w:rsidR="00E043F1" w:rsidRPr="004C2E31">
        <w:t xml:space="preserve">   </w:t>
      </w:r>
    </w:p>
    <w:p w14:paraId="0D2164BC" w14:textId="3A5D4D11" w:rsidR="008D0868" w:rsidRPr="004C2E31" w:rsidRDefault="00E84119" w:rsidP="008D0868">
      <w:pPr>
        <w:pStyle w:val="FootnoteText"/>
        <w:ind w:firstLine="720"/>
        <w:rPr>
          <w:rFonts w:ascii="Times New Roman" w:hAnsi="Times New Roman" w:cs="Times New Roman"/>
        </w:rPr>
      </w:pPr>
      <w:r w:rsidRPr="004C2E31">
        <w:rPr>
          <w:rFonts w:ascii="Times New Roman" w:hAnsi="Times New Roman" w:cs="Times New Roman"/>
        </w:rPr>
        <w:t>One</w:t>
      </w:r>
      <w:r w:rsidR="00E043F1" w:rsidRPr="004C2E31">
        <w:rPr>
          <w:rFonts w:ascii="Times New Roman" w:hAnsi="Times New Roman" w:cs="Times New Roman"/>
        </w:rPr>
        <w:t xml:space="preserve"> argument for </w:t>
      </w:r>
      <w:r w:rsidR="005512EF" w:rsidRPr="004C2E31">
        <w:rPr>
          <w:rFonts w:ascii="Times New Roman" w:hAnsi="Times New Roman" w:cs="Times New Roman"/>
        </w:rPr>
        <w:t>compatibilism</w:t>
      </w:r>
      <w:r w:rsidRPr="004C2E31">
        <w:rPr>
          <w:rFonts w:ascii="Times New Roman" w:hAnsi="Times New Roman" w:cs="Times New Roman"/>
        </w:rPr>
        <w:t>, developed in more detail in Woodward, 2015 is this</w:t>
      </w:r>
      <w:r w:rsidR="00C00A50" w:rsidRPr="004C2E31">
        <w:rPr>
          <w:rFonts w:ascii="Times New Roman" w:hAnsi="Times New Roman" w:cs="Times New Roman"/>
        </w:rPr>
        <w:t xml:space="preserve">: </w:t>
      </w:r>
      <w:r w:rsidR="00955BE1" w:rsidRPr="004C2E31">
        <w:rPr>
          <w:rFonts w:ascii="Times New Roman" w:hAnsi="Times New Roman" w:cs="Times New Roman"/>
        </w:rPr>
        <w:t>Consider</w:t>
      </w:r>
      <w:r w:rsidR="008D0868" w:rsidRPr="004C2E31">
        <w:rPr>
          <w:rFonts w:ascii="Times New Roman" w:hAnsi="Times New Roman" w:cs="Times New Roman"/>
        </w:rPr>
        <w:t xml:space="preserve"> an </w:t>
      </w:r>
      <w:r w:rsidR="00432479" w:rsidRPr="004C2E31">
        <w:rPr>
          <w:rFonts w:ascii="Times New Roman" w:hAnsi="Times New Roman" w:cs="Times New Roman"/>
        </w:rPr>
        <w:t>ordinary case</w:t>
      </w:r>
      <w:r w:rsidR="00943CAF" w:rsidRPr="004C2E31">
        <w:rPr>
          <w:rFonts w:ascii="Times New Roman" w:hAnsi="Times New Roman" w:cs="Times New Roman"/>
        </w:rPr>
        <w:t>—call it case 1--</w:t>
      </w:r>
      <w:r w:rsidR="008D0868" w:rsidRPr="004C2E31">
        <w:rPr>
          <w:rFonts w:ascii="Times New Roman" w:hAnsi="Times New Roman" w:cs="Times New Roman"/>
        </w:rPr>
        <w:t xml:space="preserve"> </w:t>
      </w:r>
      <w:r w:rsidR="00432479" w:rsidRPr="004C2E31">
        <w:rPr>
          <w:rFonts w:ascii="Times New Roman" w:hAnsi="Times New Roman" w:cs="Times New Roman"/>
        </w:rPr>
        <w:t xml:space="preserve"> of confounding in which no supervenience relations are present</w:t>
      </w:r>
      <w:r w:rsidR="008D0868" w:rsidRPr="004C2E31">
        <w:rPr>
          <w:rFonts w:ascii="Times New Roman" w:hAnsi="Times New Roman" w:cs="Times New Roman"/>
        </w:rPr>
        <w:t xml:space="preserve"> (or in which</w:t>
      </w:r>
      <w:r w:rsidR="00E27556" w:rsidRPr="004C2E31">
        <w:rPr>
          <w:rFonts w:ascii="Times New Roman" w:hAnsi="Times New Roman" w:cs="Times New Roman"/>
        </w:rPr>
        <w:t>,</w:t>
      </w:r>
      <w:r w:rsidR="008D0868" w:rsidRPr="004C2E31">
        <w:rPr>
          <w:rFonts w:ascii="Times New Roman" w:hAnsi="Times New Roman" w:cs="Times New Roman"/>
        </w:rPr>
        <w:t xml:space="preserve"> for one reason or another</w:t>
      </w:r>
      <w:r w:rsidR="00E27556" w:rsidRPr="004C2E31">
        <w:rPr>
          <w:rFonts w:ascii="Times New Roman" w:hAnsi="Times New Roman" w:cs="Times New Roman"/>
        </w:rPr>
        <w:t>,</w:t>
      </w:r>
      <w:r w:rsidR="008D0868" w:rsidRPr="004C2E31">
        <w:rPr>
          <w:rFonts w:ascii="Times New Roman" w:hAnsi="Times New Roman" w:cs="Times New Roman"/>
        </w:rPr>
        <w:t xml:space="preserve"> it is not thought relevant to model these) and in which the confounding is due to omitted causal factors.</w:t>
      </w:r>
      <w:r w:rsidR="00943CAF" w:rsidRPr="004C2E31">
        <w:rPr>
          <w:rFonts w:ascii="Times New Roman" w:hAnsi="Times New Roman" w:cs="Times New Roman"/>
        </w:rPr>
        <w:t xml:space="preserve"> </w:t>
      </w:r>
      <w:r w:rsidR="008D0868" w:rsidRPr="004C2E31">
        <w:rPr>
          <w:rFonts w:ascii="Times New Roman" w:hAnsi="Times New Roman" w:cs="Times New Roman"/>
        </w:rPr>
        <w:t>For example</w:t>
      </w:r>
      <w:r w:rsidR="007C7580" w:rsidRPr="004C2E31">
        <w:rPr>
          <w:rFonts w:ascii="Times New Roman" w:hAnsi="Times New Roman" w:cs="Times New Roman"/>
        </w:rPr>
        <w:t>,</w:t>
      </w:r>
      <w:r w:rsidR="008D0868" w:rsidRPr="004C2E31">
        <w:rPr>
          <w:rFonts w:ascii="Times New Roman" w:hAnsi="Times New Roman" w:cs="Times New Roman"/>
        </w:rPr>
        <w:t xml:space="preserve"> suppose </w:t>
      </w:r>
      <w:r w:rsidR="00432479" w:rsidRPr="004C2E31">
        <w:rPr>
          <w:rFonts w:ascii="Times New Roman" w:hAnsi="Times New Roman" w:cs="Times New Roman"/>
        </w:rPr>
        <w:t xml:space="preserve">an association between </w:t>
      </w:r>
      <w:r w:rsidR="00432479" w:rsidRPr="004C2E31">
        <w:rPr>
          <w:rFonts w:ascii="Times New Roman" w:hAnsi="Times New Roman" w:cs="Times New Roman"/>
          <w:i/>
        </w:rPr>
        <w:t>X</w:t>
      </w:r>
      <w:r w:rsidR="00432479" w:rsidRPr="004C2E31">
        <w:rPr>
          <w:rFonts w:ascii="Times New Roman" w:hAnsi="Times New Roman" w:cs="Times New Roman"/>
        </w:rPr>
        <w:t xml:space="preserve"> and </w:t>
      </w:r>
      <w:r w:rsidR="00432479" w:rsidRPr="004C2E31">
        <w:rPr>
          <w:rFonts w:ascii="Times New Roman" w:hAnsi="Times New Roman" w:cs="Times New Roman"/>
          <w:i/>
        </w:rPr>
        <w:t>Y</w:t>
      </w:r>
      <w:r w:rsidR="00432479" w:rsidRPr="004C2E31">
        <w:rPr>
          <w:rFonts w:ascii="Times New Roman" w:hAnsi="Times New Roman" w:cs="Times New Roman"/>
        </w:rPr>
        <w:t xml:space="preserve"> is </w:t>
      </w:r>
      <w:r w:rsidR="004A1274" w:rsidRPr="004C2E31">
        <w:rPr>
          <w:rFonts w:ascii="Times New Roman" w:hAnsi="Times New Roman" w:cs="Times New Roman"/>
        </w:rPr>
        <w:t xml:space="preserve">present which is </w:t>
      </w:r>
      <w:r w:rsidR="00432479" w:rsidRPr="004C2E31">
        <w:rPr>
          <w:rFonts w:ascii="Times New Roman" w:hAnsi="Times New Roman" w:cs="Times New Roman"/>
        </w:rPr>
        <w:t>due to some additional variable</w:t>
      </w:r>
      <w:r w:rsidR="00092112" w:rsidRPr="004C2E31">
        <w:rPr>
          <w:rFonts w:ascii="Times New Roman" w:hAnsi="Times New Roman" w:cs="Times New Roman"/>
        </w:rPr>
        <w:t>(s)</w:t>
      </w:r>
      <w:r w:rsidR="00E90CE5" w:rsidRPr="004C2E31">
        <w:rPr>
          <w:rFonts w:ascii="Times New Roman" w:hAnsi="Times New Roman" w:cs="Times New Roman"/>
        </w:rPr>
        <w:t xml:space="preserve"> </w:t>
      </w:r>
      <w:r w:rsidR="00E90CE5" w:rsidRPr="004C2E31">
        <w:rPr>
          <w:rFonts w:ascii="Times New Roman" w:hAnsi="Times New Roman" w:cs="Times New Roman"/>
          <w:i/>
          <w:iCs/>
        </w:rPr>
        <w:t>Z</w:t>
      </w:r>
      <w:r w:rsidR="006727BE" w:rsidRPr="004C2E31">
        <w:rPr>
          <w:rFonts w:ascii="Times New Roman" w:hAnsi="Times New Roman" w:cs="Times New Roman"/>
        </w:rPr>
        <w:t>,</w:t>
      </w:r>
      <w:r w:rsidR="009026D8" w:rsidRPr="004C2E31">
        <w:rPr>
          <w:rFonts w:ascii="Times New Roman" w:hAnsi="Times New Roman" w:cs="Times New Roman"/>
        </w:rPr>
        <w:t xml:space="preserve"> </w:t>
      </w:r>
      <w:r w:rsidR="00432479" w:rsidRPr="004C2E31">
        <w:rPr>
          <w:rFonts w:ascii="Times New Roman" w:hAnsi="Times New Roman" w:cs="Times New Roman"/>
        </w:rPr>
        <w:t>with no causal relation</w:t>
      </w:r>
      <w:r w:rsidR="006727BE" w:rsidRPr="004C2E31">
        <w:rPr>
          <w:rFonts w:ascii="Times New Roman" w:hAnsi="Times New Roman" w:cs="Times New Roman"/>
        </w:rPr>
        <w:t xml:space="preserve"> holding</w:t>
      </w:r>
      <w:r w:rsidR="00F374E2" w:rsidRPr="004C2E31">
        <w:rPr>
          <w:rFonts w:ascii="Times New Roman" w:hAnsi="Times New Roman" w:cs="Times New Roman"/>
        </w:rPr>
        <w:t xml:space="preserve"> </w:t>
      </w:r>
      <w:r w:rsidR="00432479" w:rsidRPr="004C2E31">
        <w:rPr>
          <w:rFonts w:ascii="Times New Roman" w:hAnsi="Times New Roman" w:cs="Times New Roman"/>
        </w:rPr>
        <w:t xml:space="preserve">between </w:t>
      </w:r>
      <w:r w:rsidR="00432479" w:rsidRPr="004C2E31">
        <w:rPr>
          <w:rFonts w:ascii="Times New Roman" w:hAnsi="Times New Roman" w:cs="Times New Roman"/>
          <w:i/>
        </w:rPr>
        <w:t>X</w:t>
      </w:r>
      <w:r w:rsidR="00432479" w:rsidRPr="004C2E31">
        <w:rPr>
          <w:rFonts w:ascii="Times New Roman" w:hAnsi="Times New Roman" w:cs="Times New Roman"/>
        </w:rPr>
        <w:t xml:space="preserve"> and </w:t>
      </w:r>
      <w:r w:rsidR="00432479" w:rsidRPr="004C2E31">
        <w:rPr>
          <w:rFonts w:ascii="Times New Roman" w:hAnsi="Times New Roman" w:cs="Times New Roman"/>
          <w:i/>
        </w:rPr>
        <w:t>Y</w:t>
      </w:r>
      <w:r w:rsidR="008D0868" w:rsidRPr="004C2E31">
        <w:rPr>
          <w:rFonts w:ascii="Times New Roman" w:hAnsi="Times New Roman" w:cs="Times New Roman"/>
          <w:i/>
        </w:rPr>
        <w:t xml:space="preserve">, </w:t>
      </w:r>
      <w:r w:rsidR="000263E4" w:rsidRPr="004C2E31">
        <w:rPr>
          <w:rFonts w:ascii="Times New Roman" w:hAnsi="Times New Roman" w:cs="Times New Roman"/>
          <w:iCs/>
        </w:rPr>
        <w:t xml:space="preserve"> </w:t>
      </w:r>
      <w:r w:rsidR="008D0868" w:rsidRPr="004C2E31">
        <w:rPr>
          <w:rFonts w:ascii="Times New Roman" w:hAnsi="Times New Roman" w:cs="Times New Roman"/>
          <w:iCs/>
        </w:rPr>
        <w:t xml:space="preserve">as when </w:t>
      </w:r>
      <w:r w:rsidR="000263E4" w:rsidRPr="004C2E31">
        <w:rPr>
          <w:rFonts w:ascii="Times New Roman" w:hAnsi="Times New Roman" w:cs="Times New Roman"/>
          <w:iCs/>
        </w:rPr>
        <w:t xml:space="preserve"> </w:t>
      </w:r>
      <w:r w:rsidR="000263E4" w:rsidRPr="004C2E31">
        <w:rPr>
          <w:rFonts w:ascii="Times New Roman" w:hAnsi="Times New Roman" w:cs="Times New Roman"/>
          <w:i/>
        </w:rPr>
        <w:t>Z</w:t>
      </w:r>
      <w:r w:rsidR="000263E4" w:rsidRPr="004C2E31">
        <w:rPr>
          <w:rFonts w:ascii="Times New Roman" w:hAnsi="Times New Roman" w:cs="Times New Roman"/>
          <w:iCs/>
        </w:rPr>
        <w:t xml:space="preserve"> is a common cause of </w:t>
      </w:r>
      <w:r w:rsidR="000263E4" w:rsidRPr="004C2E31">
        <w:rPr>
          <w:rFonts w:ascii="Times New Roman" w:hAnsi="Times New Roman" w:cs="Times New Roman"/>
          <w:i/>
        </w:rPr>
        <w:t>X</w:t>
      </w:r>
      <w:r w:rsidR="000263E4" w:rsidRPr="004C2E31">
        <w:rPr>
          <w:rFonts w:ascii="Times New Roman" w:hAnsi="Times New Roman" w:cs="Times New Roman"/>
          <w:iCs/>
        </w:rPr>
        <w:t xml:space="preserve"> and </w:t>
      </w:r>
      <w:r w:rsidR="000263E4" w:rsidRPr="004C2E31">
        <w:rPr>
          <w:rFonts w:ascii="Times New Roman" w:hAnsi="Times New Roman" w:cs="Times New Roman"/>
          <w:i/>
        </w:rPr>
        <w:t>Y</w:t>
      </w:r>
      <w:r w:rsidR="00432479" w:rsidRPr="004C2E31">
        <w:rPr>
          <w:rFonts w:ascii="Times New Roman" w:hAnsi="Times New Roman" w:cs="Times New Roman"/>
        </w:rPr>
        <w:t>. As a result</w:t>
      </w:r>
      <w:r w:rsidR="006727BE" w:rsidRPr="004C2E31">
        <w:rPr>
          <w:rFonts w:ascii="Times New Roman" w:hAnsi="Times New Roman" w:cs="Times New Roman"/>
        </w:rPr>
        <w:t>,</w:t>
      </w:r>
      <w:r w:rsidR="00432479" w:rsidRPr="004C2E31">
        <w:rPr>
          <w:rFonts w:ascii="Times New Roman" w:hAnsi="Times New Roman" w:cs="Times New Roman"/>
        </w:rPr>
        <w:t xml:space="preserve"> when we intervene on </w:t>
      </w:r>
      <w:r w:rsidR="00432479" w:rsidRPr="004C2E31">
        <w:rPr>
          <w:rFonts w:ascii="Times New Roman" w:hAnsi="Times New Roman" w:cs="Times New Roman"/>
          <w:i/>
        </w:rPr>
        <w:t>X</w:t>
      </w:r>
      <w:r w:rsidR="00432479" w:rsidRPr="004C2E31">
        <w:rPr>
          <w:rFonts w:ascii="Times New Roman" w:hAnsi="Times New Roman" w:cs="Times New Roman"/>
        </w:rPr>
        <w:t>,</w:t>
      </w:r>
      <w:r w:rsidR="00E27556" w:rsidRPr="004C2E31">
        <w:rPr>
          <w:rFonts w:ascii="Times New Roman" w:hAnsi="Times New Roman" w:cs="Times New Roman"/>
        </w:rPr>
        <w:t xml:space="preserve"> </w:t>
      </w:r>
      <w:r w:rsidR="00432479" w:rsidRPr="004C2E31">
        <w:rPr>
          <w:rFonts w:ascii="Times New Roman" w:hAnsi="Times New Roman" w:cs="Times New Roman"/>
        </w:rPr>
        <w:t>the association between</w:t>
      </w:r>
      <w:r w:rsidR="00943CAF" w:rsidRPr="004C2E31">
        <w:rPr>
          <w:rFonts w:ascii="Times New Roman" w:hAnsi="Times New Roman" w:cs="Times New Roman"/>
        </w:rPr>
        <w:t xml:space="preserve"> </w:t>
      </w:r>
      <w:r w:rsidR="00432479" w:rsidRPr="004C2E31">
        <w:rPr>
          <w:rFonts w:ascii="Times New Roman" w:hAnsi="Times New Roman" w:cs="Times New Roman"/>
          <w:i/>
        </w:rPr>
        <w:t>X</w:t>
      </w:r>
      <w:r w:rsidR="00432479" w:rsidRPr="004C2E31">
        <w:rPr>
          <w:rFonts w:ascii="Times New Roman" w:hAnsi="Times New Roman" w:cs="Times New Roman"/>
        </w:rPr>
        <w:t xml:space="preserve"> and </w:t>
      </w:r>
      <w:r w:rsidR="00432479" w:rsidRPr="004C2E31">
        <w:rPr>
          <w:rFonts w:ascii="Times New Roman" w:hAnsi="Times New Roman" w:cs="Times New Roman"/>
          <w:i/>
        </w:rPr>
        <w:t>Y</w:t>
      </w:r>
      <w:r w:rsidR="00432479" w:rsidRPr="004C2E31">
        <w:rPr>
          <w:rFonts w:ascii="Times New Roman" w:hAnsi="Times New Roman" w:cs="Times New Roman"/>
        </w:rPr>
        <w:t xml:space="preserve"> disappears</w:t>
      </w:r>
      <w:r w:rsidR="007B7F55" w:rsidRPr="004C2E31">
        <w:rPr>
          <w:rFonts w:ascii="Times New Roman" w:hAnsi="Times New Roman" w:cs="Times New Roman"/>
        </w:rPr>
        <w:t>,</w:t>
      </w:r>
      <w:r w:rsidR="006727BE" w:rsidRPr="004C2E31">
        <w:rPr>
          <w:rFonts w:ascii="Times New Roman" w:hAnsi="Times New Roman" w:cs="Times New Roman"/>
        </w:rPr>
        <w:t xml:space="preserve"> and </w:t>
      </w:r>
      <w:r w:rsidR="006727BE" w:rsidRPr="004C2E31">
        <w:rPr>
          <w:rFonts w:ascii="Times New Roman" w:hAnsi="Times New Roman" w:cs="Times New Roman"/>
          <w:i/>
        </w:rPr>
        <w:t>Y</w:t>
      </w:r>
      <w:r w:rsidR="006727BE" w:rsidRPr="004C2E31">
        <w:rPr>
          <w:rFonts w:ascii="Times New Roman" w:hAnsi="Times New Roman" w:cs="Times New Roman"/>
        </w:rPr>
        <w:t xml:space="preserve"> does not change</w:t>
      </w:r>
      <w:r w:rsidR="00432479" w:rsidRPr="004C2E31">
        <w:rPr>
          <w:rFonts w:ascii="Times New Roman" w:hAnsi="Times New Roman" w:cs="Times New Roman"/>
        </w:rPr>
        <w:t xml:space="preserve">. </w:t>
      </w:r>
      <w:r w:rsidR="0055357F" w:rsidRPr="004C2E31">
        <w:rPr>
          <w:rFonts w:ascii="Times New Roman" w:hAnsi="Times New Roman" w:cs="Times New Roman"/>
        </w:rPr>
        <w:t xml:space="preserve">Thus </w:t>
      </w:r>
      <w:r w:rsidR="00924EF0" w:rsidRPr="004C2E31">
        <w:rPr>
          <w:rFonts w:ascii="Times New Roman" w:hAnsi="Times New Roman" w:cs="Times New Roman"/>
        </w:rPr>
        <w:t xml:space="preserve">by failing to control for Z, we are misled about whether manipulating </w:t>
      </w:r>
      <w:r w:rsidR="00924EF0" w:rsidRPr="004C2E31">
        <w:rPr>
          <w:rFonts w:ascii="Times New Roman" w:hAnsi="Times New Roman" w:cs="Times New Roman"/>
          <w:i/>
          <w:iCs/>
        </w:rPr>
        <w:t>X</w:t>
      </w:r>
      <w:r w:rsidR="00924EF0" w:rsidRPr="004C2E31">
        <w:rPr>
          <w:rFonts w:ascii="Times New Roman" w:hAnsi="Times New Roman" w:cs="Times New Roman"/>
        </w:rPr>
        <w:t xml:space="preserve"> is a way of changing </w:t>
      </w:r>
      <w:r w:rsidR="00924EF0" w:rsidRPr="004C2E31">
        <w:rPr>
          <w:rFonts w:ascii="Times New Roman" w:hAnsi="Times New Roman" w:cs="Times New Roman"/>
          <w:i/>
          <w:iCs/>
        </w:rPr>
        <w:t>Y</w:t>
      </w:r>
      <w:r w:rsidR="00924EF0" w:rsidRPr="004C2E31">
        <w:rPr>
          <w:rFonts w:ascii="Times New Roman" w:hAnsi="Times New Roman" w:cs="Times New Roman"/>
        </w:rPr>
        <w:t xml:space="preserve">. </w:t>
      </w:r>
      <w:r w:rsidR="00092112" w:rsidRPr="004C2E31">
        <w:rPr>
          <w:rFonts w:ascii="Times New Roman" w:hAnsi="Times New Roman" w:cs="Times New Roman"/>
        </w:rPr>
        <w:t>By contrast</w:t>
      </w:r>
      <w:r w:rsidR="00911658" w:rsidRPr="004C2E31">
        <w:rPr>
          <w:rFonts w:ascii="Times New Roman" w:hAnsi="Times New Roman" w:cs="Times New Roman"/>
        </w:rPr>
        <w:t xml:space="preserve">, </w:t>
      </w:r>
      <w:r w:rsidR="007C7580" w:rsidRPr="004C2E31">
        <w:rPr>
          <w:rFonts w:ascii="Times New Roman" w:hAnsi="Times New Roman" w:cs="Times New Roman"/>
        </w:rPr>
        <w:t xml:space="preserve"> </w:t>
      </w:r>
      <w:r w:rsidR="00063501" w:rsidRPr="004C2E31">
        <w:rPr>
          <w:rFonts w:ascii="Times New Roman" w:hAnsi="Times New Roman" w:cs="Times New Roman"/>
        </w:rPr>
        <w:t xml:space="preserve">when </w:t>
      </w:r>
      <w:r w:rsidR="008D0868" w:rsidRPr="004C2E31">
        <w:rPr>
          <w:rFonts w:ascii="Times New Roman" w:hAnsi="Times New Roman" w:cs="Times New Roman"/>
          <w:i/>
        </w:rPr>
        <w:t>L</w:t>
      </w:r>
      <w:r w:rsidR="00063501" w:rsidRPr="004C2E31">
        <w:rPr>
          <w:rFonts w:ascii="Times New Roman" w:hAnsi="Times New Roman" w:cs="Times New Roman"/>
        </w:rPr>
        <w:t xml:space="preserve"> is the supervenience base of</w:t>
      </w:r>
      <w:r w:rsidR="006A0122" w:rsidRPr="004C2E31">
        <w:rPr>
          <w:rFonts w:ascii="Times New Roman" w:hAnsi="Times New Roman" w:cs="Times New Roman"/>
        </w:rPr>
        <w:t xml:space="preserve"> </w:t>
      </w:r>
      <w:r w:rsidR="00063501" w:rsidRPr="004C2E31">
        <w:rPr>
          <w:rFonts w:ascii="Times New Roman" w:hAnsi="Times New Roman" w:cs="Times New Roman"/>
          <w:i/>
        </w:rPr>
        <w:t>X</w:t>
      </w:r>
      <w:r w:rsidR="00063501" w:rsidRPr="004C2E31">
        <w:rPr>
          <w:rFonts w:ascii="Times New Roman" w:hAnsi="Times New Roman" w:cs="Times New Roman"/>
        </w:rPr>
        <w:t xml:space="preserve">, the association between </w:t>
      </w:r>
      <w:r w:rsidR="00063501" w:rsidRPr="004C2E31">
        <w:rPr>
          <w:rFonts w:ascii="Times New Roman" w:hAnsi="Times New Roman" w:cs="Times New Roman"/>
          <w:i/>
        </w:rPr>
        <w:t>X</w:t>
      </w:r>
      <w:r w:rsidR="00063501" w:rsidRPr="004C2E31">
        <w:rPr>
          <w:rFonts w:ascii="Times New Roman" w:hAnsi="Times New Roman" w:cs="Times New Roman"/>
        </w:rPr>
        <w:t xml:space="preserve"> and </w:t>
      </w:r>
      <w:r w:rsidR="008D0868" w:rsidRPr="004C2E31">
        <w:rPr>
          <w:rFonts w:ascii="Times New Roman" w:hAnsi="Times New Roman" w:cs="Times New Roman"/>
          <w:i/>
        </w:rPr>
        <w:t>L</w:t>
      </w:r>
      <w:r w:rsidR="00E27556" w:rsidRPr="004C2E31">
        <w:rPr>
          <w:rFonts w:ascii="Times New Roman" w:hAnsi="Times New Roman" w:cs="Times New Roman"/>
          <w:i/>
        </w:rPr>
        <w:t xml:space="preserve"> </w:t>
      </w:r>
      <w:r w:rsidR="00063501" w:rsidRPr="004C2E31">
        <w:rPr>
          <w:rFonts w:ascii="Times New Roman" w:hAnsi="Times New Roman" w:cs="Times New Roman"/>
        </w:rPr>
        <w:t xml:space="preserve">is unbreakable, </w:t>
      </w:r>
      <w:r w:rsidR="00924EF0" w:rsidRPr="004C2E31">
        <w:rPr>
          <w:rFonts w:ascii="Times New Roman" w:hAnsi="Times New Roman" w:cs="Times New Roman"/>
        </w:rPr>
        <w:t xml:space="preserve">with </w:t>
      </w:r>
      <w:r w:rsidR="008D0868" w:rsidRPr="004C2E31">
        <w:rPr>
          <w:rFonts w:ascii="Times New Roman" w:hAnsi="Times New Roman" w:cs="Times New Roman"/>
          <w:i/>
          <w:iCs/>
        </w:rPr>
        <w:t>L</w:t>
      </w:r>
      <w:r w:rsidR="00924EF0" w:rsidRPr="004C2E31">
        <w:rPr>
          <w:rFonts w:ascii="Times New Roman" w:hAnsi="Times New Roman" w:cs="Times New Roman"/>
        </w:rPr>
        <w:t xml:space="preserve"> automatically changing under manipulations of </w:t>
      </w:r>
      <w:r w:rsidR="00924EF0" w:rsidRPr="004C2E31">
        <w:rPr>
          <w:rFonts w:ascii="Times New Roman" w:hAnsi="Times New Roman" w:cs="Times New Roman"/>
          <w:i/>
          <w:iCs/>
        </w:rPr>
        <w:t>X</w:t>
      </w:r>
      <w:r w:rsidR="008D0868" w:rsidRPr="004C2E31">
        <w:rPr>
          <w:rFonts w:ascii="Times New Roman" w:hAnsi="Times New Roman" w:cs="Times New Roman"/>
          <w:i/>
          <w:iCs/>
        </w:rPr>
        <w:t xml:space="preserve"> </w:t>
      </w:r>
      <w:r w:rsidR="008D0868" w:rsidRPr="004C2E31">
        <w:rPr>
          <w:rFonts w:ascii="Times New Roman" w:hAnsi="Times New Roman" w:cs="Times New Roman"/>
        </w:rPr>
        <w:t>in whatever way is required by the supervenience relation</w:t>
      </w:r>
      <w:r w:rsidR="004A1274" w:rsidRPr="004C2E31">
        <w:rPr>
          <w:rFonts w:ascii="Times New Roman" w:hAnsi="Times New Roman" w:cs="Times New Roman"/>
        </w:rPr>
        <w:t xml:space="preserve">. </w:t>
      </w:r>
      <w:r w:rsidR="00541868" w:rsidRPr="004C2E31">
        <w:rPr>
          <w:rFonts w:ascii="Times New Roman" w:hAnsi="Times New Roman" w:cs="Times New Roman"/>
        </w:rPr>
        <w:t xml:space="preserve">Thus </w:t>
      </w:r>
      <w:r w:rsidR="00911658" w:rsidRPr="004C2E31">
        <w:rPr>
          <w:rFonts w:ascii="Times New Roman" w:hAnsi="Times New Roman" w:cs="Times New Roman"/>
        </w:rPr>
        <w:t xml:space="preserve">we </w:t>
      </w:r>
      <w:r w:rsidR="00063501" w:rsidRPr="004C2E31">
        <w:rPr>
          <w:rFonts w:ascii="Times New Roman" w:hAnsi="Times New Roman" w:cs="Times New Roman"/>
        </w:rPr>
        <w:t xml:space="preserve">don’t have to worry that failure to control for </w:t>
      </w:r>
      <w:r w:rsidR="008D0868" w:rsidRPr="004C2E31">
        <w:rPr>
          <w:rFonts w:ascii="Times New Roman" w:hAnsi="Times New Roman" w:cs="Times New Roman"/>
          <w:i/>
        </w:rPr>
        <w:t>L</w:t>
      </w:r>
      <w:r w:rsidR="00063501" w:rsidRPr="004C2E31">
        <w:rPr>
          <w:rFonts w:ascii="Times New Roman" w:hAnsi="Times New Roman" w:cs="Times New Roman"/>
        </w:rPr>
        <w:t xml:space="preserve"> will have the result that the association between </w:t>
      </w:r>
      <w:r w:rsidR="00063501" w:rsidRPr="004C2E31">
        <w:rPr>
          <w:rFonts w:ascii="Times New Roman" w:hAnsi="Times New Roman" w:cs="Times New Roman"/>
          <w:i/>
        </w:rPr>
        <w:t>X</w:t>
      </w:r>
      <w:r w:rsidR="00063501" w:rsidRPr="004C2E31">
        <w:rPr>
          <w:rFonts w:ascii="Times New Roman" w:hAnsi="Times New Roman" w:cs="Times New Roman"/>
        </w:rPr>
        <w:t xml:space="preserve"> and </w:t>
      </w:r>
      <w:r w:rsidR="00063501" w:rsidRPr="004C2E31">
        <w:rPr>
          <w:rFonts w:ascii="Times New Roman" w:hAnsi="Times New Roman" w:cs="Times New Roman"/>
          <w:i/>
        </w:rPr>
        <w:t>Y</w:t>
      </w:r>
      <w:r w:rsidR="00063501" w:rsidRPr="004C2E31">
        <w:rPr>
          <w:rFonts w:ascii="Times New Roman" w:hAnsi="Times New Roman" w:cs="Times New Roman"/>
        </w:rPr>
        <w:t xml:space="preserve"> </w:t>
      </w:r>
      <w:r w:rsidR="00811BF9" w:rsidRPr="004C2E31">
        <w:rPr>
          <w:rFonts w:ascii="Times New Roman" w:hAnsi="Times New Roman" w:cs="Times New Roman"/>
        </w:rPr>
        <w:t xml:space="preserve">will </w:t>
      </w:r>
      <w:r w:rsidR="00911658" w:rsidRPr="004C2E31">
        <w:rPr>
          <w:rFonts w:ascii="Times New Roman" w:hAnsi="Times New Roman" w:cs="Times New Roman"/>
        </w:rPr>
        <w:t xml:space="preserve">disappear </w:t>
      </w:r>
      <w:r w:rsidR="00063501" w:rsidRPr="004C2E31">
        <w:rPr>
          <w:rFonts w:ascii="Times New Roman" w:hAnsi="Times New Roman" w:cs="Times New Roman"/>
        </w:rPr>
        <w:t xml:space="preserve">when we manipulate </w:t>
      </w:r>
      <w:r w:rsidR="00063501" w:rsidRPr="004C2E31">
        <w:rPr>
          <w:rFonts w:ascii="Times New Roman" w:hAnsi="Times New Roman" w:cs="Times New Roman"/>
          <w:i/>
        </w:rPr>
        <w:t>X</w:t>
      </w:r>
      <w:r w:rsidR="00911658" w:rsidRPr="004C2E31">
        <w:rPr>
          <w:rFonts w:ascii="Times New Roman" w:hAnsi="Times New Roman" w:cs="Times New Roman"/>
        </w:rPr>
        <w:t xml:space="preserve">. </w:t>
      </w:r>
      <w:r w:rsidR="008D0868" w:rsidRPr="004C2E31">
        <w:rPr>
          <w:rFonts w:ascii="Times New Roman" w:hAnsi="Times New Roman" w:cs="Times New Roman"/>
        </w:rPr>
        <w:t xml:space="preserve">Failing to control for or hold fixed the supervenience bases of </w:t>
      </w:r>
      <w:r w:rsidR="008D0868" w:rsidRPr="004C2E31">
        <w:rPr>
          <w:rFonts w:ascii="Times New Roman" w:hAnsi="Times New Roman" w:cs="Times New Roman"/>
          <w:i/>
          <w:iCs/>
        </w:rPr>
        <w:t>X</w:t>
      </w:r>
      <w:r w:rsidR="008D0868" w:rsidRPr="004C2E31">
        <w:rPr>
          <w:rFonts w:ascii="Times New Roman" w:hAnsi="Times New Roman" w:cs="Times New Roman"/>
        </w:rPr>
        <w:t xml:space="preserve"> and </w:t>
      </w:r>
      <w:r w:rsidR="008D0868" w:rsidRPr="004C2E31">
        <w:rPr>
          <w:rFonts w:ascii="Times New Roman" w:hAnsi="Times New Roman" w:cs="Times New Roman"/>
          <w:i/>
          <w:iCs/>
        </w:rPr>
        <w:t xml:space="preserve">Y </w:t>
      </w:r>
      <w:r w:rsidR="008D0868" w:rsidRPr="004C2E31">
        <w:rPr>
          <w:rFonts w:ascii="Times New Roman" w:hAnsi="Times New Roman" w:cs="Times New Roman"/>
        </w:rPr>
        <w:t xml:space="preserve">will not result in the kind of error that results </w:t>
      </w:r>
      <w:r w:rsidR="007E39EB" w:rsidRPr="004C2E31">
        <w:rPr>
          <w:rFonts w:ascii="Times New Roman" w:hAnsi="Times New Roman" w:cs="Times New Roman"/>
        </w:rPr>
        <w:t>when we</w:t>
      </w:r>
      <w:r w:rsidR="00943CAF" w:rsidRPr="004C2E31">
        <w:rPr>
          <w:rFonts w:ascii="Times New Roman" w:hAnsi="Times New Roman" w:cs="Times New Roman"/>
        </w:rPr>
        <w:t xml:space="preserve"> fail to control for Z in case 1.</w:t>
      </w:r>
      <w:r w:rsidR="008D0868" w:rsidRPr="004C2E31">
        <w:rPr>
          <w:rFonts w:ascii="Times New Roman" w:hAnsi="Times New Roman" w:cs="Times New Roman"/>
        </w:rPr>
        <w:t xml:space="preserve"> </w:t>
      </w:r>
      <w:r w:rsidR="00943CAF" w:rsidRPr="004C2E31">
        <w:rPr>
          <w:rFonts w:ascii="Times New Roman" w:hAnsi="Times New Roman" w:cs="Times New Roman"/>
        </w:rPr>
        <w:t xml:space="preserve"> </w:t>
      </w:r>
    </w:p>
    <w:p w14:paraId="53D2C73F" w14:textId="4E9A1C38" w:rsidR="00537A0E" w:rsidRPr="004C2E31" w:rsidRDefault="00943CAF" w:rsidP="008D0868">
      <w:pPr>
        <w:pStyle w:val="FootnoteText"/>
        <w:ind w:firstLine="720"/>
        <w:rPr>
          <w:rFonts w:ascii="Times New Roman" w:hAnsi="Times New Roman" w:cs="Times New Roman"/>
        </w:rPr>
      </w:pPr>
      <w:r w:rsidRPr="004C2E31">
        <w:rPr>
          <w:rFonts w:ascii="Times New Roman" w:hAnsi="Times New Roman" w:cs="Times New Roman"/>
        </w:rPr>
        <w:t>As an illustration</w:t>
      </w:r>
      <w:r w:rsidR="0055357F" w:rsidRPr="004C2E31">
        <w:rPr>
          <w:rFonts w:ascii="Times New Roman" w:hAnsi="Times New Roman" w:cs="Times New Roman"/>
        </w:rPr>
        <w:t xml:space="preserve">, suppose that we want to know whether aspirin ingestion </w:t>
      </w:r>
      <w:r w:rsidR="0055357F" w:rsidRPr="004C2E31">
        <w:rPr>
          <w:rFonts w:ascii="Times New Roman" w:hAnsi="Times New Roman" w:cs="Times New Roman"/>
          <w:i/>
          <w:iCs/>
        </w:rPr>
        <w:t>A</w:t>
      </w:r>
      <w:r w:rsidR="0055357F" w:rsidRPr="004C2E31">
        <w:rPr>
          <w:rFonts w:ascii="Times New Roman" w:hAnsi="Times New Roman" w:cs="Times New Roman"/>
        </w:rPr>
        <w:t xml:space="preserve"> can </w:t>
      </w:r>
      <w:r w:rsidRPr="004C2E31">
        <w:rPr>
          <w:rFonts w:ascii="Times New Roman" w:hAnsi="Times New Roman" w:cs="Times New Roman"/>
        </w:rPr>
        <w:t>cause a decrease in</w:t>
      </w:r>
      <w:r w:rsidR="0055357F" w:rsidRPr="004C2E31">
        <w:rPr>
          <w:rFonts w:ascii="Times New Roman" w:hAnsi="Times New Roman" w:cs="Times New Roman"/>
        </w:rPr>
        <w:t xml:space="preserve"> headache incidence</w:t>
      </w:r>
      <w:r w:rsidR="0055357F" w:rsidRPr="004C2E31">
        <w:rPr>
          <w:rFonts w:ascii="Times New Roman" w:hAnsi="Times New Roman" w:cs="Times New Roman"/>
          <w:i/>
          <w:iCs/>
        </w:rPr>
        <w:t xml:space="preserve"> H. </w:t>
      </w:r>
      <w:r w:rsidR="0055357F" w:rsidRPr="004C2E31">
        <w:rPr>
          <w:rFonts w:ascii="Times New Roman" w:hAnsi="Times New Roman" w:cs="Times New Roman"/>
        </w:rPr>
        <w:t xml:space="preserve">We notice that </w:t>
      </w:r>
      <w:r w:rsidR="0055357F" w:rsidRPr="004C2E31">
        <w:rPr>
          <w:rFonts w:ascii="Times New Roman" w:hAnsi="Times New Roman" w:cs="Times New Roman"/>
          <w:i/>
          <w:iCs/>
        </w:rPr>
        <w:t>A</w:t>
      </w:r>
      <w:r w:rsidR="0055357F" w:rsidRPr="004C2E31">
        <w:rPr>
          <w:rFonts w:ascii="Times New Roman" w:hAnsi="Times New Roman" w:cs="Times New Roman"/>
        </w:rPr>
        <w:t xml:space="preserve"> supervenes on a complicated set of physical facts </w:t>
      </w:r>
      <w:r w:rsidR="0055357F" w:rsidRPr="004C2E31">
        <w:rPr>
          <w:rFonts w:ascii="Times New Roman" w:hAnsi="Times New Roman" w:cs="Times New Roman"/>
          <w:i/>
          <w:iCs/>
        </w:rPr>
        <w:t>F</w:t>
      </w:r>
      <w:r w:rsidR="0055357F" w:rsidRPr="004C2E31">
        <w:rPr>
          <w:rFonts w:ascii="Times New Roman" w:hAnsi="Times New Roman" w:cs="Times New Roman"/>
        </w:rPr>
        <w:t xml:space="preserve"> </w:t>
      </w:r>
      <w:r w:rsidR="00537A0E" w:rsidRPr="004C2E31">
        <w:rPr>
          <w:rFonts w:ascii="Times New Roman" w:hAnsi="Times New Roman" w:cs="Times New Roman"/>
        </w:rPr>
        <w:t xml:space="preserve"> </w:t>
      </w:r>
      <w:r w:rsidR="0055357F" w:rsidRPr="004C2E31">
        <w:rPr>
          <w:rFonts w:ascii="Times New Roman" w:hAnsi="Times New Roman" w:cs="Times New Roman"/>
        </w:rPr>
        <w:t xml:space="preserve">having to do with the chemical structure of aspirin, its </w:t>
      </w:r>
      <w:r w:rsidR="0055357F" w:rsidRPr="004C2E31">
        <w:rPr>
          <w:rFonts w:ascii="Times New Roman" w:hAnsi="Times New Roman" w:cs="Times New Roman"/>
        </w:rPr>
        <w:lastRenderedPageBreak/>
        <w:t>introduction into a human body with a certain physiology and so on</w:t>
      </w:r>
      <w:r w:rsidR="00537A0E" w:rsidRPr="004C2E31">
        <w:rPr>
          <w:rFonts w:ascii="Times New Roman" w:hAnsi="Times New Roman" w:cs="Times New Roman"/>
        </w:rPr>
        <w:t>, with the latter varying somewhat from individual to individual so there is multiple realizability</w:t>
      </w:r>
      <w:r w:rsidR="0055357F" w:rsidRPr="004C2E31">
        <w:rPr>
          <w:rFonts w:ascii="Times New Roman" w:hAnsi="Times New Roman" w:cs="Times New Roman"/>
        </w:rPr>
        <w:t xml:space="preserve">. Suppose that we manipulate </w:t>
      </w:r>
      <w:r w:rsidR="0055357F" w:rsidRPr="004C2E31">
        <w:rPr>
          <w:rFonts w:ascii="Times New Roman" w:hAnsi="Times New Roman" w:cs="Times New Roman"/>
          <w:i/>
          <w:iCs/>
        </w:rPr>
        <w:t>A</w:t>
      </w:r>
      <w:r w:rsidR="0055357F" w:rsidRPr="004C2E31">
        <w:rPr>
          <w:rFonts w:ascii="Times New Roman" w:hAnsi="Times New Roman" w:cs="Times New Roman"/>
        </w:rPr>
        <w:t xml:space="preserve"> in a randomized controlled trial (so that </w:t>
      </w:r>
      <w:r w:rsidR="00537A0E" w:rsidRPr="004C2E31">
        <w:rPr>
          <w:rFonts w:ascii="Times New Roman" w:hAnsi="Times New Roman" w:cs="Times New Roman"/>
        </w:rPr>
        <w:t xml:space="preserve">the manipulation is unconfounded in any ordinary sense) </w:t>
      </w:r>
      <w:r w:rsidR="0055357F" w:rsidRPr="004C2E31">
        <w:rPr>
          <w:rFonts w:ascii="Times New Roman" w:hAnsi="Times New Roman" w:cs="Times New Roman"/>
        </w:rPr>
        <w:t xml:space="preserve">without controlling for </w:t>
      </w:r>
      <w:r w:rsidRPr="004C2E31">
        <w:rPr>
          <w:rFonts w:ascii="Times New Roman" w:hAnsi="Times New Roman" w:cs="Times New Roman"/>
          <w:i/>
          <w:iCs/>
        </w:rPr>
        <w:t>F</w:t>
      </w:r>
      <w:r w:rsidR="0055357F" w:rsidRPr="004C2E31">
        <w:rPr>
          <w:rFonts w:ascii="Times New Roman" w:hAnsi="Times New Roman" w:cs="Times New Roman"/>
        </w:rPr>
        <w:t xml:space="preserve"> and observe a corresponding change in </w:t>
      </w:r>
      <w:r w:rsidR="0055357F" w:rsidRPr="004C2E31">
        <w:rPr>
          <w:rFonts w:ascii="Times New Roman" w:hAnsi="Times New Roman" w:cs="Times New Roman"/>
          <w:i/>
          <w:iCs/>
        </w:rPr>
        <w:t>H</w:t>
      </w:r>
      <w:r w:rsidR="0055357F" w:rsidRPr="004C2E31">
        <w:rPr>
          <w:rFonts w:ascii="Times New Roman" w:hAnsi="Times New Roman" w:cs="Times New Roman"/>
        </w:rPr>
        <w:t xml:space="preserve">. This does not mean that this association misleads us about whether we can use </w:t>
      </w:r>
      <w:r w:rsidR="0055357F" w:rsidRPr="004C2E31">
        <w:rPr>
          <w:rFonts w:ascii="Times New Roman" w:hAnsi="Times New Roman" w:cs="Times New Roman"/>
          <w:i/>
          <w:iCs/>
        </w:rPr>
        <w:t>A</w:t>
      </w:r>
      <w:r w:rsidR="0055357F" w:rsidRPr="004C2E31">
        <w:rPr>
          <w:rFonts w:ascii="Times New Roman" w:hAnsi="Times New Roman" w:cs="Times New Roman"/>
        </w:rPr>
        <w:t xml:space="preserve"> to change </w:t>
      </w:r>
      <w:r w:rsidR="0055357F" w:rsidRPr="004C2E31">
        <w:rPr>
          <w:rFonts w:ascii="Times New Roman" w:hAnsi="Times New Roman" w:cs="Times New Roman"/>
          <w:i/>
          <w:iCs/>
        </w:rPr>
        <w:t>H</w:t>
      </w:r>
      <w:r w:rsidR="0055357F" w:rsidRPr="004C2E31">
        <w:rPr>
          <w:rFonts w:ascii="Times New Roman" w:hAnsi="Times New Roman" w:cs="Times New Roman"/>
        </w:rPr>
        <w:t xml:space="preserve">. </w:t>
      </w:r>
      <w:r w:rsidR="00537A0E" w:rsidRPr="004C2E31">
        <w:rPr>
          <w:rFonts w:ascii="Times New Roman" w:hAnsi="Times New Roman" w:cs="Times New Roman"/>
        </w:rPr>
        <w:t xml:space="preserve">Failing to control for </w:t>
      </w:r>
      <w:r w:rsidRPr="004C2E31">
        <w:rPr>
          <w:rFonts w:ascii="Times New Roman" w:hAnsi="Times New Roman" w:cs="Times New Roman"/>
          <w:i/>
          <w:iCs/>
        </w:rPr>
        <w:t>F</w:t>
      </w:r>
      <w:r w:rsidR="00537A0E" w:rsidRPr="004C2E31">
        <w:rPr>
          <w:rFonts w:ascii="Times New Roman" w:hAnsi="Times New Roman" w:cs="Times New Roman"/>
        </w:rPr>
        <w:t xml:space="preserve"> does not lead to the kind of mistake that we make in ordinary cases of causa</w:t>
      </w:r>
      <w:r w:rsidRPr="004C2E31">
        <w:rPr>
          <w:rFonts w:ascii="Times New Roman" w:hAnsi="Times New Roman" w:cs="Times New Roman"/>
        </w:rPr>
        <w:t>l</w:t>
      </w:r>
      <w:r w:rsidR="00537A0E" w:rsidRPr="004C2E31">
        <w:rPr>
          <w:rFonts w:ascii="Times New Roman" w:hAnsi="Times New Roman" w:cs="Times New Roman"/>
        </w:rPr>
        <w:t xml:space="preserve"> confounding</w:t>
      </w:r>
      <w:r w:rsidRPr="004C2E31">
        <w:rPr>
          <w:rFonts w:ascii="Times New Roman" w:hAnsi="Times New Roman" w:cs="Times New Roman"/>
        </w:rPr>
        <w:t>, such as a case in which we give aspirin preferentially to subjects who are most likely to recover from headaches independently of whether they receive aspirin.</w:t>
      </w:r>
      <w:r w:rsidR="00537A0E" w:rsidRPr="004C2E31">
        <w:rPr>
          <w:rFonts w:ascii="Times New Roman" w:hAnsi="Times New Roman" w:cs="Times New Roman"/>
        </w:rPr>
        <w:t xml:space="preserve">.  </w:t>
      </w:r>
    </w:p>
    <w:p w14:paraId="1EDA984C" w14:textId="4221C6D7" w:rsidR="005D3893" w:rsidRPr="004C2E31" w:rsidRDefault="00537A0E" w:rsidP="00A332D5">
      <w:pPr>
        <w:ind w:firstLine="720"/>
      </w:pPr>
      <w:r w:rsidRPr="004C2E31">
        <w:t xml:space="preserve"> </w:t>
      </w:r>
      <w:r w:rsidR="00DB1593" w:rsidRPr="004C2E31">
        <w:t xml:space="preserve"> By contrast, if we do control for </w:t>
      </w:r>
      <w:r w:rsidR="00943CAF" w:rsidRPr="004C2E31">
        <w:rPr>
          <w:i/>
          <w:iCs/>
        </w:rPr>
        <w:t>F,</w:t>
      </w:r>
      <w:r w:rsidR="00DB1593" w:rsidRPr="004C2E31">
        <w:t xml:space="preserve"> it</w:t>
      </w:r>
      <w:r w:rsidR="00943CAF" w:rsidRPr="004C2E31">
        <w:t xml:space="preserve"> will</w:t>
      </w:r>
      <w:r w:rsidR="00E27556" w:rsidRPr="004C2E31">
        <w:t xml:space="preserve"> </w:t>
      </w:r>
      <w:r w:rsidR="00980FB4" w:rsidRPr="004C2E31">
        <w:t xml:space="preserve">follow </w:t>
      </w:r>
      <w:r w:rsidR="00943CAF" w:rsidRPr="004C2E31">
        <w:t xml:space="preserve">automatically and independently of the results of any experiment that </w:t>
      </w:r>
      <w:r w:rsidR="0022270A" w:rsidRPr="004C2E31">
        <w:rPr>
          <w:i/>
          <w:iCs/>
        </w:rPr>
        <w:t xml:space="preserve">A </w:t>
      </w:r>
      <w:r w:rsidR="00943CAF" w:rsidRPr="004C2E31">
        <w:t>must be</w:t>
      </w:r>
      <w:r w:rsidR="00DB1593" w:rsidRPr="004C2E31">
        <w:t xml:space="preserve"> causally inert. </w:t>
      </w:r>
      <w:r w:rsidR="00943CAF" w:rsidRPr="004C2E31">
        <w:t xml:space="preserve">This is so even if the results of the randomized experiment above are that there is a much higher incidence of recovery in the treatment group than in the control group. </w:t>
      </w:r>
      <w:r w:rsidR="003D003D" w:rsidRPr="004C2E31">
        <w:t>As this example illustrates</w:t>
      </w:r>
      <w:r w:rsidR="00980FB4" w:rsidRPr="004C2E31">
        <w:t>,</w:t>
      </w:r>
      <w:r w:rsidR="00C33F92" w:rsidRPr="004C2E31">
        <w:t xml:space="preserve"> </w:t>
      </w:r>
      <w:r w:rsidR="003D003D" w:rsidRPr="004C2E31">
        <w:t>what we</w:t>
      </w:r>
      <w:r w:rsidR="00980FB4" w:rsidRPr="004C2E31">
        <w:t xml:space="preserve"> </w:t>
      </w:r>
      <w:r w:rsidR="00C00A50" w:rsidRPr="004C2E31">
        <w:t xml:space="preserve">often </w:t>
      </w:r>
      <w:r w:rsidR="00DB1593" w:rsidRPr="004C2E31">
        <w:t>care about</w:t>
      </w:r>
      <w:r w:rsidR="00C33F92" w:rsidRPr="004C2E31">
        <w:t xml:space="preserve"> in causal inference</w:t>
      </w:r>
      <w:r w:rsidR="00DB1593" w:rsidRPr="004C2E31">
        <w:t xml:space="preserve"> is </w:t>
      </w:r>
      <w:r w:rsidR="00C33F92" w:rsidRPr="004C2E31">
        <w:t xml:space="preserve">the </w:t>
      </w:r>
      <w:r w:rsidR="003D003D" w:rsidRPr="004C2E31">
        <w:t xml:space="preserve">(apparent) </w:t>
      </w:r>
      <w:r w:rsidR="00C33F92" w:rsidRPr="004C2E31">
        <w:t>effects of manipu</w:t>
      </w:r>
      <w:r w:rsidR="00934F45" w:rsidRPr="004C2E31">
        <w:t>l</w:t>
      </w:r>
      <w:r w:rsidR="00C33F92" w:rsidRPr="004C2E31">
        <w:t>at</w:t>
      </w:r>
      <w:r w:rsidR="00934F45" w:rsidRPr="004C2E31">
        <w:t>i</w:t>
      </w:r>
      <w:r w:rsidR="00C33F92" w:rsidRPr="004C2E31">
        <w:t>on of upper</w:t>
      </w:r>
      <w:r w:rsidR="00687A0B" w:rsidRPr="004C2E31">
        <w:t xml:space="preserve"> </w:t>
      </w:r>
      <w:r w:rsidR="00911658" w:rsidRPr="004C2E31">
        <w:t>-</w:t>
      </w:r>
      <w:r w:rsidR="00C33F92" w:rsidRPr="004C2E31">
        <w:t xml:space="preserve"> level variables</w:t>
      </w:r>
      <w:r w:rsidR="00980FB4" w:rsidRPr="004C2E31">
        <w:t>.</w:t>
      </w:r>
      <w:r w:rsidR="00C33F92" w:rsidRPr="004C2E31">
        <w:t xml:space="preserve"> (</w:t>
      </w:r>
      <w:r w:rsidR="00980FB4" w:rsidRPr="004C2E31">
        <w:t>T</w:t>
      </w:r>
      <w:r w:rsidR="00C33F92" w:rsidRPr="004C2E31">
        <w:t xml:space="preserve">hese are </w:t>
      </w:r>
      <w:r w:rsidR="00C00A50" w:rsidRPr="004C2E31">
        <w:t xml:space="preserve">often </w:t>
      </w:r>
      <w:r w:rsidR="00C33F92" w:rsidRPr="004C2E31">
        <w:t xml:space="preserve">the variables that we can most readily manipulate and the </w:t>
      </w:r>
      <w:r w:rsidR="00911658" w:rsidRPr="004C2E31">
        <w:t>lower-</w:t>
      </w:r>
      <w:r w:rsidR="00C33F92" w:rsidRPr="004C2E31">
        <w:t>level variables on which they supervene are often unknown to us or not readily manipulable)</w:t>
      </w:r>
      <w:r w:rsidR="003D003D" w:rsidRPr="004C2E31">
        <w:t>. Thus</w:t>
      </w:r>
      <w:r w:rsidR="00C33F92" w:rsidRPr="004C2E31">
        <w:t xml:space="preserve"> a requirement to control for supervenience bases </w:t>
      </w:r>
      <w:r w:rsidR="00980FB4" w:rsidRPr="004C2E31">
        <w:t xml:space="preserve">in the context we are assuming (supervenience but the absence of type identities) </w:t>
      </w:r>
      <w:r w:rsidR="00C33F92" w:rsidRPr="004C2E31">
        <w:t>would deprive causal thinking of much of its usefulness</w:t>
      </w:r>
      <w:r w:rsidR="00911658" w:rsidRPr="004C2E31">
        <w:t>:</w:t>
      </w:r>
      <w:r w:rsidR="00635535" w:rsidRPr="004C2E31">
        <w:t xml:space="preserve"> </w:t>
      </w:r>
      <w:r w:rsidR="00911658" w:rsidRPr="004C2E31">
        <w:t xml:space="preserve">it would </w:t>
      </w:r>
      <w:r w:rsidR="00635535" w:rsidRPr="004C2E31">
        <w:t xml:space="preserve">deprive us of the ability to distinguish between ordinary causal confounding and </w:t>
      </w:r>
      <w:r w:rsidR="0055357F" w:rsidRPr="004C2E31">
        <w:t xml:space="preserve">(supposed) </w:t>
      </w:r>
      <w:r w:rsidR="00635535" w:rsidRPr="004C2E31">
        <w:t xml:space="preserve"> confounding by a variable’s supervenience base</w:t>
      </w:r>
      <w:r w:rsidR="0055357F" w:rsidRPr="004C2E31">
        <w:t>, which is not ordinarily regarded as confounding at all.</w:t>
      </w:r>
      <w:r w:rsidR="00A34CBB" w:rsidRPr="004C2E31">
        <w:t xml:space="preserve"> </w:t>
      </w:r>
      <w:r w:rsidR="007B7F55" w:rsidRPr="004C2E31">
        <w:t>U</w:t>
      </w:r>
      <w:r w:rsidR="00C33F92" w:rsidRPr="004C2E31">
        <w:t xml:space="preserve">nless such a move is somehow </w:t>
      </w:r>
      <w:r w:rsidR="0055357F" w:rsidRPr="004C2E31">
        <w:t xml:space="preserve">required, there seems no reason to adopt it, when alternatives that do not have these limitations are available. </w:t>
      </w:r>
    </w:p>
    <w:p w14:paraId="5A0A55CF" w14:textId="3559E0D7" w:rsidR="00811BF9" w:rsidRPr="004C2E31" w:rsidRDefault="005D3893" w:rsidP="00063501">
      <w:pPr>
        <w:ind w:firstLine="720"/>
      </w:pPr>
      <w:r w:rsidRPr="004C2E31">
        <w:t>This</w:t>
      </w:r>
      <w:r w:rsidR="008B69B5" w:rsidRPr="004C2E31">
        <w:t xml:space="preserve"> is</w:t>
      </w:r>
      <w:r w:rsidRPr="004C2E31">
        <w:t xml:space="preserve"> admittedly </w:t>
      </w:r>
      <w:r w:rsidR="00541868" w:rsidRPr="004C2E31">
        <w:t xml:space="preserve">a </w:t>
      </w:r>
      <w:r w:rsidRPr="004C2E31">
        <w:t>“pragmatic” argument in</w:t>
      </w:r>
      <w:r w:rsidR="00447687" w:rsidRPr="004C2E31">
        <w:t xml:space="preserve"> </w:t>
      </w:r>
      <w:r w:rsidRPr="004C2E31">
        <w:t>the broad sense of that word according to which prag</w:t>
      </w:r>
      <w:r w:rsidR="008B69B5" w:rsidRPr="004C2E31">
        <w:t>matic</w:t>
      </w:r>
      <w:r w:rsidRPr="004C2E31">
        <w:t xml:space="preserve"> considerations are those bea</w:t>
      </w:r>
      <w:r w:rsidR="008B69B5" w:rsidRPr="004C2E31">
        <w:t>r</w:t>
      </w:r>
      <w:r w:rsidRPr="004C2E31">
        <w:t xml:space="preserve">ing on the </w:t>
      </w:r>
      <w:r w:rsidR="008B69B5" w:rsidRPr="004C2E31">
        <w:t xml:space="preserve">effective </w:t>
      </w:r>
      <w:r w:rsidRPr="004C2E31">
        <w:t>achievement of</w:t>
      </w:r>
      <w:r w:rsidR="008B69B5" w:rsidRPr="004C2E31">
        <w:t xml:space="preserve"> </w:t>
      </w:r>
      <w:r w:rsidRPr="004C2E31">
        <w:t>our goals</w:t>
      </w:r>
      <w:r w:rsidR="008B69B5" w:rsidRPr="004C2E31">
        <w:t xml:space="preserve">. But interventionism </w:t>
      </w:r>
      <w:r w:rsidR="008B69B5" w:rsidRPr="004C2E31">
        <w:rPr>
          <w:i/>
          <w:iCs/>
        </w:rPr>
        <w:t>is</w:t>
      </w:r>
      <w:r w:rsidR="008B69B5" w:rsidRPr="004C2E31">
        <w:t xml:space="preserve"> a pragmatic</w:t>
      </w:r>
      <w:r w:rsidR="00447687" w:rsidRPr="004C2E31">
        <w:t xml:space="preserve"> </w:t>
      </w:r>
      <w:r w:rsidR="00541868" w:rsidRPr="004C2E31">
        <w:t>(or “functional”) theory</w:t>
      </w:r>
      <w:r w:rsidR="008B69B5" w:rsidRPr="004C2E31">
        <w:t xml:space="preserve"> in </w:t>
      </w:r>
      <w:r w:rsidR="00635535" w:rsidRPr="004C2E31">
        <w:t>this</w:t>
      </w:r>
      <w:r w:rsidR="008B69B5" w:rsidRPr="004C2E31">
        <w:t xml:space="preserve"> sense</w:t>
      </w:r>
      <w:r w:rsidR="00635535" w:rsidRPr="004C2E31">
        <w:t>.</w:t>
      </w:r>
      <w:r w:rsidR="00447687" w:rsidRPr="004C2E31">
        <w:t xml:space="preserve"> </w:t>
      </w:r>
      <w:r w:rsidR="00635535" w:rsidRPr="004C2E31">
        <w:t xml:space="preserve">It </w:t>
      </w:r>
      <w:r w:rsidR="00447687" w:rsidRPr="004C2E31">
        <w:t>associat</w:t>
      </w:r>
      <w:r w:rsidR="00635535" w:rsidRPr="004C2E31">
        <w:t>es</w:t>
      </w:r>
      <w:r w:rsidR="00447687" w:rsidRPr="004C2E31">
        <w:t xml:space="preserve"> the discovery of causal relationships with the goal of discovering relationships that can be used for manipulation and control</w:t>
      </w:r>
      <w:r w:rsidR="008B69B5" w:rsidRPr="004C2E31">
        <w:t>.</w:t>
      </w:r>
      <w:r w:rsidR="00635535" w:rsidRPr="004C2E31">
        <w:t xml:space="preserve"> If that is the goal, it seems self-defeating to control for supervenience bases in the way </w:t>
      </w:r>
      <w:r w:rsidR="00FD7EA5" w:rsidRPr="004C2E31">
        <w:t>defenders of the exclusion argument</w:t>
      </w:r>
      <w:r w:rsidR="00635535" w:rsidRPr="004C2E31">
        <w:t xml:space="preserve"> advocate. </w:t>
      </w:r>
    </w:p>
    <w:p w14:paraId="0AFC04A0" w14:textId="285F821C" w:rsidR="00CF6673" w:rsidRPr="004C2E31" w:rsidRDefault="00CF6673" w:rsidP="00063501">
      <w:pPr>
        <w:ind w:firstLine="720"/>
      </w:pPr>
      <w:r w:rsidRPr="004C2E31">
        <w:t>To this we may add the following consideration which is also broadly pragmatic</w:t>
      </w:r>
      <w:r w:rsidR="00C00A50" w:rsidRPr="004C2E31">
        <w:t xml:space="preserve">:  </w:t>
      </w:r>
      <w:r w:rsidRPr="004C2E31">
        <w:t>As we have seen, it is generally thought to that</w:t>
      </w:r>
      <w:r w:rsidR="00A34CBB" w:rsidRPr="004C2E31">
        <w:t xml:space="preserve"> </w:t>
      </w:r>
      <w:r w:rsidRPr="004C2E31">
        <w:t>an interesting and important problem in causal modeling and in science more generally has to do with finding conditions under which an upper</w:t>
      </w:r>
      <w:r w:rsidR="00693928" w:rsidRPr="004C2E31">
        <w:t>-</w:t>
      </w:r>
      <w:r w:rsidRPr="004C2E31">
        <w:t>level theory retains some portion of the causal truths that hold in a lower level theory</w:t>
      </w:r>
      <w:r w:rsidR="00A34CBB" w:rsidRPr="004C2E31">
        <w:t xml:space="preserve"> </w:t>
      </w:r>
      <w:r w:rsidRPr="004C2E31">
        <w:t xml:space="preserve">when the variables of the </w:t>
      </w:r>
      <w:r w:rsidR="00687A0B" w:rsidRPr="004C2E31">
        <w:t>upper-</w:t>
      </w:r>
      <w:r w:rsidRPr="004C2E31">
        <w:t xml:space="preserve">level theory involve a </w:t>
      </w:r>
      <w:r w:rsidR="00687A0B" w:rsidRPr="004C2E31">
        <w:t>coarse-</w:t>
      </w:r>
      <w:r w:rsidRPr="004C2E31">
        <w:t>graining of the lower</w:t>
      </w:r>
      <w:r w:rsidR="00A34CBB" w:rsidRPr="004C2E31">
        <w:t>-</w:t>
      </w:r>
      <w:r w:rsidRPr="004C2E31">
        <w:t>level theory,</w:t>
      </w:r>
      <w:r w:rsidR="00A34CBB" w:rsidRPr="004C2E31">
        <w:t xml:space="preserve"> </w:t>
      </w:r>
      <w:r w:rsidR="00693928" w:rsidRPr="004C2E31">
        <w:t xml:space="preserve">and </w:t>
      </w:r>
      <w:r w:rsidRPr="004C2E31">
        <w:t>where the  coarse</w:t>
      </w:r>
      <w:r w:rsidR="00693928" w:rsidRPr="004C2E31">
        <w:t>-</w:t>
      </w:r>
      <w:r w:rsidRPr="004C2E31">
        <w:t xml:space="preserve">graining </w:t>
      </w:r>
      <w:r w:rsidR="00687A0B" w:rsidRPr="004C2E31">
        <w:t xml:space="preserve">satisfies </w:t>
      </w:r>
      <w:r w:rsidRPr="004C2E31">
        <w:t>assumptions about multiple realizability and supervenience like those described above.</w:t>
      </w:r>
      <w:r w:rsidR="00D57DB1" w:rsidRPr="004C2E31">
        <w:t xml:space="preserve"> </w:t>
      </w:r>
      <w:r w:rsidR="00693928" w:rsidRPr="004C2E31">
        <w:t xml:space="preserve">As </w:t>
      </w:r>
      <w:r w:rsidR="00A34CBB" w:rsidRPr="004C2E31">
        <w:t xml:space="preserve">we have </w:t>
      </w:r>
      <w:r w:rsidR="00693928" w:rsidRPr="004C2E31">
        <w:t>noted, a number of recent papers contain strategies for addressing this problem and t</w:t>
      </w:r>
      <w:r w:rsidR="00D57DB1" w:rsidRPr="004C2E31">
        <w:t>he</w:t>
      </w:r>
      <w:r w:rsidR="00693928" w:rsidRPr="004C2E31">
        <w:t>ir</w:t>
      </w:r>
      <w:r w:rsidR="00D57DB1" w:rsidRPr="004C2E31">
        <w:t xml:space="preserve"> utility </w:t>
      </w:r>
      <w:r w:rsidR="00693928" w:rsidRPr="004C2E31">
        <w:t xml:space="preserve"> </w:t>
      </w:r>
      <w:r w:rsidR="00D57DB1" w:rsidRPr="004C2E31">
        <w:t xml:space="preserve">seems obvious. </w:t>
      </w:r>
      <w:r w:rsidR="00E80BCE" w:rsidRPr="004C2E31">
        <w:t xml:space="preserve"> But if </w:t>
      </w:r>
      <w:r w:rsidR="00687A0B" w:rsidRPr="004C2E31">
        <w:t xml:space="preserve">the </w:t>
      </w:r>
      <w:r w:rsidR="00E80BCE" w:rsidRPr="004C2E31">
        <w:t>variables of the upper</w:t>
      </w:r>
      <w:r w:rsidR="00693928" w:rsidRPr="004C2E31">
        <w:t>-</w:t>
      </w:r>
      <w:r w:rsidR="00E80BCE" w:rsidRPr="004C2E31">
        <w:t>level coarse grained theory must</w:t>
      </w:r>
      <w:r w:rsidR="00693928" w:rsidRPr="004C2E31">
        <w:t xml:space="preserve"> automatically </w:t>
      </w:r>
      <w:r w:rsidR="00E80BCE" w:rsidRPr="004C2E31">
        <w:t xml:space="preserve"> be regarded as causally inert, </w:t>
      </w:r>
      <w:r w:rsidR="00693928" w:rsidRPr="004C2E31">
        <w:t>given the assumptions described above</w:t>
      </w:r>
      <w:r w:rsidR="000A18A6" w:rsidRPr="004C2E31">
        <w:t>,</w:t>
      </w:r>
      <w:r w:rsidR="00693928" w:rsidRPr="004C2E31">
        <w:t xml:space="preserve"> </w:t>
      </w:r>
      <w:r w:rsidR="00E80BCE" w:rsidRPr="004C2E31">
        <w:t>it seems to follow that all of this work is otiose</w:t>
      </w:r>
      <w:r w:rsidR="00693928" w:rsidRPr="004C2E31">
        <w:t xml:space="preserve"> and, indeed, based on a conceptual confusion of some kind</w:t>
      </w:r>
      <w:r w:rsidR="00E80BCE" w:rsidRPr="004C2E31">
        <w:t xml:space="preserve">. </w:t>
      </w:r>
      <w:r w:rsidR="00693928" w:rsidRPr="004C2E31">
        <w:t xml:space="preserve"> </w:t>
      </w:r>
      <w:r w:rsidR="00C073C0" w:rsidRPr="004C2E31">
        <w:t xml:space="preserve"> </w:t>
      </w:r>
      <w:r w:rsidR="00693928" w:rsidRPr="004C2E31">
        <w:t>I</w:t>
      </w:r>
      <w:r w:rsidR="00C073C0" w:rsidRPr="004C2E31">
        <w:t xml:space="preserve">f (as I have argued) there are ways of avoiding </w:t>
      </w:r>
      <w:r w:rsidR="00693928" w:rsidRPr="004C2E31">
        <w:t>this conclusion, it seems worthwhile to do so</w:t>
      </w:r>
      <w:r w:rsidR="00BF575E" w:rsidRPr="004C2E31">
        <w:rPr>
          <w:rStyle w:val="FootnoteReference"/>
        </w:rPr>
        <w:footnoteReference w:id="19"/>
      </w:r>
      <w:r w:rsidR="00693928" w:rsidRPr="004C2E31">
        <w:t xml:space="preserve">. </w:t>
      </w:r>
      <w:r w:rsidR="00C073C0" w:rsidRPr="004C2E31">
        <w:t xml:space="preserve"> </w:t>
      </w:r>
    </w:p>
    <w:p w14:paraId="336500AF" w14:textId="02774BBF" w:rsidR="00BE3558" w:rsidRPr="004C2E31" w:rsidRDefault="008B69B5" w:rsidP="00E32FBD">
      <w:pPr>
        <w:ind w:firstLine="720"/>
      </w:pPr>
      <w:r w:rsidRPr="004C2E31">
        <w:lastRenderedPageBreak/>
        <w:t xml:space="preserve">The </w:t>
      </w:r>
      <w:r w:rsidR="00541868" w:rsidRPr="004C2E31">
        <w:t xml:space="preserve">considerations </w:t>
      </w:r>
      <w:r w:rsidRPr="004C2E31">
        <w:t>just described would carry less weight if there we</w:t>
      </w:r>
      <w:r w:rsidR="00635535" w:rsidRPr="004C2E31">
        <w:t>re</w:t>
      </w:r>
      <w:r w:rsidRPr="004C2E31">
        <w:t xml:space="preserve"> other plausible theories of causation for </w:t>
      </w:r>
      <w:r w:rsidR="00E148DF" w:rsidRPr="004C2E31">
        <w:t xml:space="preserve">which </w:t>
      </w:r>
      <w:r w:rsidRPr="004C2E31">
        <w:t>exclusion problem</w:t>
      </w:r>
      <w:r w:rsidR="000A1670" w:rsidRPr="004C2E31">
        <w:t>s</w:t>
      </w:r>
      <w:r w:rsidRPr="004C2E31">
        <w:t xml:space="preserve"> did not arise</w:t>
      </w:r>
      <w:r w:rsidR="00635535" w:rsidRPr="004C2E31">
        <w:t xml:space="preserve"> </w:t>
      </w:r>
      <w:r w:rsidR="00911658" w:rsidRPr="004C2E31">
        <w:t xml:space="preserve">even </w:t>
      </w:r>
      <w:r w:rsidR="000720CD" w:rsidRPr="004C2E31">
        <w:t>if one</w:t>
      </w:r>
      <w:r w:rsidR="00635535" w:rsidRPr="004C2E31">
        <w:t xml:space="preserve"> controls for supervenience bases</w:t>
      </w:r>
      <w:r w:rsidRPr="004C2E31">
        <w:t>. However, although critics sometimes suggest that</w:t>
      </w:r>
      <w:r w:rsidR="000A1670" w:rsidRPr="004C2E31">
        <w:t xml:space="preserve"> interventionism is uniquely susceptible to </w:t>
      </w:r>
      <w:r w:rsidR="00635535" w:rsidRPr="004C2E31">
        <w:t xml:space="preserve">exclusion </w:t>
      </w:r>
      <w:r w:rsidR="000A1670" w:rsidRPr="004C2E31">
        <w:t>problems</w:t>
      </w:r>
      <w:r w:rsidR="00A34CBB" w:rsidRPr="004C2E31">
        <w:t>,</w:t>
      </w:r>
      <w:r w:rsidR="000A1670" w:rsidRPr="004C2E31">
        <w:t xml:space="preserve"> this is far from the case. </w:t>
      </w:r>
      <w:r w:rsidR="00693928" w:rsidRPr="004C2E31">
        <w:t xml:space="preserve">The basic observation here is that </w:t>
      </w:r>
      <w:r w:rsidR="00693928" w:rsidRPr="004C2E31">
        <w:rPr>
          <w:i/>
          <w:iCs/>
        </w:rPr>
        <w:t xml:space="preserve">all </w:t>
      </w:r>
      <w:r w:rsidR="00BB792D" w:rsidRPr="004C2E31">
        <w:t>plausible theor</w:t>
      </w:r>
      <w:r w:rsidR="00693928" w:rsidRPr="004C2E31">
        <w:t>ies</w:t>
      </w:r>
      <w:r w:rsidR="00BB792D" w:rsidRPr="004C2E31">
        <w:t xml:space="preserve"> of causation need</w:t>
      </w:r>
      <w:r w:rsidR="00693928" w:rsidRPr="004C2E31">
        <w:t xml:space="preserve"> </w:t>
      </w:r>
      <w:r w:rsidR="00BB792D" w:rsidRPr="004C2E31">
        <w:t xml:space="preserve"> some strategy for controlling for confounders</w:t>
      </w:r>
      <w:r w:rsidR="00447687" w:rsidRPr="004C2E31">
        <w:t xml:space="preserve"> since failure to do so undermines causal claims</w:t>
      </w:r>
      <w:r w:rsidR="00BB792D" w:rsidRPr="004C2E31">
        <w:t xml:space="preserve">. </w:t>
      </w:r>
      <w:r w:rsidR="00693928" w:rsidRPr="004C2E31">
        <w:t xml:space="preserve">Different </w:t>
      </w:r>
      <w:r w:rsidR="007B7F55" w:rsidRPr="004C2E31">
        <w:t xml:space="preserve"> theories may disagree about what counts as confounder and how to appropriately control for them</w:t>
      </w:r>
      <w:r w:rsidR="00693928" w:rsidRPr="004C2E31">
        <w:t xml:space="preserve"> but whether one controls for confounders is not optional</w:t>
      </w:r>
      <w:r w:rsidR="000A18A6" w:rsidRPr="004C2E31">
        <w:t xml:space="preserve">.  </w:t>
      </w:r>
      <w:r w:rsidR="00BB792D" w:rsidRPr="004C2E31">
        <w:t xml:space="preserve">For example, a simple version of a </w:t>
      </w:r>
      <w:r w:rsidR="00911658" w:rsidRPr="004C2E31">
        <w:t xml:space="preserve">probabilistic </w:t>
      </w:r>
      <w:r w:rsidR="00BB792D" w:rsidRPr="004C2E31">
        <w:t xml:space="preserve">theory might attempt to accomplish </w:t>
      </w:r>
      <w:r w:rsidR="00131BD0" w:rsidRPr="004C2E31">
        <w:t>such control</w:t>
      </w:r>
      <w:r w:rsidR="00BB792D" w:rsidRPr="004C2E31">
        <w:t xml:space="preserve"> by conditioning on appropriate other variables—e. g</w:t>
      </w:r>
      <w:r w:rsidR="00B66223" w:rsidRPr="004C2E31">
        <w:t>.</w:t>
      </w:r>
      <w:r w:rsidR="00BE3558" w:rsidRPr="004C2E31">
        <w:t>:</w:t>
      </w:r>
    </w:p>
    <w:p w14:paraId="60B160EC" w14:textId="472A0DEC" w:rsidR="00BE3558" w:rsidRPr="004C2E31" w:rsidRDefault="00447687" w:rsidP="00E32FBD">
      <w:pPr>
        <w:ind w:firstLine="720"/>
      </w:pPr>
      <w:r w:rsidRPr="004C2E31">
        <w:t xml:space="preserve"> </w:t>
      </w:r>
      <w:r w:rsidR="00BB792D" w:rsidRPr="004C2E31">
        <w:t xml:space="preserve"> </w:t>
      </w:r>
    </w:p>
    <w:p w14:paraId="282AF812" w14:textId="3F828B24" w:rsidR="00BE3558" w:rsidRPr="004C2E31" w:rsidRDefault="001237B5" w:rsidP="001237B5">
      <w:pPr>
        <w:ind w:left="720"/>
      </w:pPr>
      <w:r w:rsidRPr="004C2E31">
        <w:t>(4.1)</w:t>
      </w:r>
      <w:r w:rsidRPr="004C2E31">
        <w:rPr>
          <w:i/>
          <w:iCs/>
        </w:rPr>
        <w:t xml:space="preserve"> </w:t>
      </w:r>
      <w:r w:rsidR="00BB792D" w:rsidRPr="004C2E31">
        <w:rPr>
          <w:i/>
          <w:iCs/>
        </w:rPr>
        <w:t>C</w:t>
      </w:r>
      <w:r w:rsidR="00BB792D" w:rsidRPr="004C2E31">
        <w:t xml:space="preserve"> causes </w:t>
      </w:r>
      <w:r w:rsidR="00BB792D" w:rsidRPr="004C2E31">
        <w:rPr>
          <w:i/>
          <w:iCs/>
        </w:rPr>
        <w:t>E</w:t>
      </w:r>
      <w:r w:rsidR="00BB792D" w:rsidRPr="004C2E31">
        <w:t xml:space="preserve"> iff  Pr</w:t>
      </w:r>
      <w:r w:rsidR="00BB792D" w:rsidRPr="004C2E31">
        <w:rPr>
          <w:i/>
          <w:iCs/>
        </w:rPr>
        <w:t>(E/ C. K</w:t>
      </w:r>
      <w:r w:rsidR="00BB792D" w:rsidRPr="004C2E31">
        <w:rPr>
          <w:i/>
          <w:iCs/>
          <w:vertAlign w:val="subscript"/>
        </w:rPr>
        <w:t>i</w:t>
      </w:r>
      <w:r w:rsidR="00BB792D" w:rsidRPr="004C2E31">
        <w:rPr>
          <w:i/>
          <w:iCs/>
        </w:rPr>
        <w:t>)</w:t>
      </w:r>
      <w:r w:rsidR="00BB792D" w:rsidRPr="004C2E31">
        <w:t xml:space="preserve"> &gt; </w:t>
      </w:r>
      <w:r w:rsidR="00BB792D" w:rsidRPr="004C2E31">
        <w:rPr>
          <w:i/>
          <w:iCs/>
        </w:rPr>
        <w:t>Pr (E/not C.</w:t>
      </w:r>
      <w:r w:rsidR="00447687" w:rsidRPr="004C2E31">
        <w:rPr>
          <w:i/>
          <w:iCs/>
        </w:rPr>
        <w:t xml:space="preserve"> K</w:t>
      </w:r>
      <w:r w:rsidR="00447687" w:rsidRPr="004C2E31">
        <w:rPr>
          <w:i/>
          <w:iCs/>
          <w:vertAlign w:val="subscript"/>
        </w:rPr>
        <w:t>i</w:t>
      </w:r>
      <w:r w:rsidR="00BB792D" w:rsidRPr="004C2E31">
        <w:rPr>
          <w:i/>
          <w:iCs/>
        </w:rPr>
        <w:t>)</w:t>
      </w:r>
      <w:r w:rsidR="00BB792D" w:rsidRPr="004C2E31">
        <w:t xml:space="preserve"> for all </w:t>
      </w:r>
      <w:r w:rsidR="00447687" w:rsidRPr="004C2E31">
        <w:rPr>
          <w:i/>
          <w:iCs/>
        </w:rPr>
        <w:t>K</w:t>
      </w:r>
      <w:r w:rsidR="00447687" w:rsidRPr="004C2E31">
        <w:rPr>
          <w:i/>
          <w:iCs/>
          <w:vertAlign w:val="subscript"/>
        </w:rPr>
        <w:t>i</w:t>
      </w:r>
      <w:r w:rsidR="00447687" w:rsidRPr="004C2E31">
        <w:t xml:space="preserve"> </w:t>
      </w:r>
      <w:r w:rsidR="00BB792D" w:rsidRPr="004C2E31">
        <w:t xml:space="preserve">where the  </w:t>
      </w:r>
      <w:r w:rsidR="00447687" w:rsidRPr="004C2E31">
        <w:rPr>
          <w:i/>
          <w:iCs/>
        </w:rPr>
        <w:t>K</w:t>
      </w:r>
      <w:r w:rsidR="00447687" w:rsidRPr="004C2E31">
        <w:rPr>
          <w:i/>
          <w:iCs/>
          <w:vertAlign w:val="subscript"/>
        </w:rPr>
        <w:t>i</w:t>
      </w:r>
      <w:r w:rsidR="00447687" w:rsidRPr="004C2E31">
        <w:t xml:space="preserve"> </w:t>
      </w:r>
      <w:r w:rsidR="00BB792D" w:rsidRPr="004C2E31">
        <w:t xml:space="preserve">are possible </w:t>
      </w:r>
      <w:r w:rsidR="00447687" w:rsidRPr="004C2E31">
        <w:t xml:space="preserve">combinations of </w:t>
      </w:r>
      <w:r w:rsidR="00BB792D" w:rsidRPr="004C2E31">
        <w:t xml:space="preserve">confounding variables. </w:t>
      </w:r>
    </w:p>
    <w:p w14:paraId="2F81E5C9" w14:textId="77777777" w:rsidR="00BE3558" w:rsidRPr="004C2E31" w:rsidRDefault="00BE3558" w:rsidP="00E32FBD">
      <w:pPr>
        <w:ind w:firstLine="720"/>
      </w:pPr>
    </w:p>
    <w:p w14:paraId="48E57555" w14:textId="11ADA53D" w:rsidR="00E148DF" w:rsidRPr="004C2E31" w:rsidRDefault="00BB792D" w:rsidP="00B93A06">
      <w:r w:rsidRPr="004C2E31">
        <w:t>A naïve regression</w:t>
      </w:r>
      <w:r w:rsidR="00A34CBB" w:rsidRPr="004C2E31">
        <w:t>-</w:t>
      </w:r>
      <w:r w:rsidRPr="004C2E31">
        <w:t xml:space="preserve">based test for whether </w:t>
      </w:r>
      <w:r w:rsidRPr="004C2E31">
        <w:rPr>
          <w:i/>
          <w:iCs/>
        </w:rPr>
        <w:t>X</w:t>
      </w:r>
      <w:r w:rsidRPr="004C2E31">
        <w:rPr>
          <w:i/>
          <w:iCs/>
          <w:vertAlign w:val="subscript"/>
        </w:rPr>
        <w:t>1</w:t>
      </w:r>
      <w:r w:rsidRPr="004C2E31">
        <w:t xml:space="preserve"> causes </w:t>
      </w:r>
      <w:r w:rsidRPr="004C2E31">
        <w:rPr>
          <w:i/>
          <w:iCs/>
        </w:rPr>
        <w:t>Y</w:t>
      </w:r>
      <w:r w:rsidRPr="004C2E31">
        <w:t xml:space="preserve"> might involve regressing </w:t>
      </w:r>
      <w:r w:rsidRPr="004C2E31">
        <w:rPr>
          <w:i/>
          <w:iCs/>
        </w:rPr>
        <w:t>Y</w:t>
      </w:r>
      <w:r w:rsidRPr="004C2E31">
        <w:t xml:space="preserve"> on </w:t>
      </w:r>
      <w:r w:rsidR="00447687" w:rsidRPr="004C2E31">
        <w:rPr>
          <w:i/>
          <w:iCs/>
        </w:rPr>
        <w:t>X</w:t>
      </w:r>
      <w:r w:rsidR="00447687" w:rsidRPr="004C2E31">
        <w:rPr>
          <w:i/>
          <w:iCs/>
          <w:vertAlign w:val="subscript"/>
        </w:rPr>
        <w:t>1</w:t>
      </w:r>
      <w:r w:rsidRPr="004C2E31">
        <w:t xml:space="preserve"> and all other variables </w:t>
      </w:r>
      <w:r w:rsidRPr="004C2E31">
        <w:rPr>
          <w:i/>
          <w:iCs/>
        </w:rPr>
        <w:t>X</w:t>
      </w:r>
      <w:r w:rsidRPr="004C2E31">
        <w:rPr>
          <w:i/>
          <w:iCs/>
          <w:vertAlign w:val="subscript"/>
        </w:rPr>
        <w:t>2</w:t>
      </w:r>
      <w:r w:rsidRPr="004C2E31">
        <w:t>…</w:t>
      </w:r>
      <w:r w:rsidRPr="004C2E31">
        <w:rPr>
          <w:i/>
          <w:iCs/>
        </w:rPr>
        <w:t>X</w:t>
      </w:r>
      <w:r w:rsidRPr="004C2E31">
        <w:rPr>
          <w:i/>
          <w:iCs/>
          <w:vertAlign w:val="subscript"/>
        </w:rPr>
        <w:t>n</w:t>
      </w:r>
      <w:r w:rsidRPr="004C2E31">
        <w:t xml:space="preserve"> </w:t>
      </w:r>
      <w:r w:rsidR="00447687" w:rsidRPr="004C2E31">
        <w:t>thought to be possib</w:t>
      </w:r>
      <w:r w:rsidR="003D5FAB" w:rsidRPr="004C2E31">
        <w:t xml:space="preserve">le </w:t>
      </w:r>
      <w:r w:rsidR="00911658" w:rsidRPr="004C2E31">
        <w:t xml:space="preserve">confounders </w:t>
      </w:r>
      <w:r w:rsidRPr="004C2E31">
        <w:t xml:space="preserve">and then determining whether </w:t>
      </w:r>
      <w:r w:rsidR="00447687" w:rsidRPr="004C2E31">
        <w:rPr>
          <w:i/>
          <w:iCs/>
        </w:rPr>
        <w:t>X</w:t>
      </w:r>
      <w:r w:rsidR="00447687" w:rsidRPr="004C2E31">
        <w:rPr>
          <w:i/>
          <w:iCs/>
          <w:vertAlign w:val="subscript"/>
        </w:rPr>
        <w:t>1</w:t>
      </w:r>
      <w:r w:rsidRPr="004C2E31">
        <w:t xml:space="preserve"> has a</w:t>
      </w:r>
      <w:r w:rsidR="00B66223" w:rsidRPr="004C2E31">
        <w:t xml:space="preserve"> </w:t>
      </w:r>
      <w:r w:rsidRPr="004C2E31">
        <w:t>non-zer</w:t>
      </w:r>
      <w:r w:rsidR="003B3E33" w:rsidRPr="004C2E31">
        <w:t>o</w:t>
      </w:r>
      <w:r w:rsidR="00B66223" w:rsidRPr="004C2E31">
        <w:t xml:space="preserve"> </w:t>
      </w:r>
      <w:r w:rsidRPr="004C2E31">
        <w:t>coefficient</w:t>
      </w:r>
      <w:r w:rsidR="00E148DF" w:rsidRPr="004C2E31">
        <w:rPr>
          <w:rStyle w:val="FootnoteReference"/>
        </w:rPr>
        <w:footnoteReference w:id="20"/>
      </w:r>
      <w:r w:rsidRPr="004C2E31">
        <w:t xml:space="preserve">. </w:t>
      </w:r>
      <w:r w:rsidR="0071555D" w:rsidRPr="004C2E31">
        <w:t xml:space="preserve"> </w:t>
      </w:r>
    </w:p>
    <w:p w14:paraId="3E3E4A36" w14:textId="28829ADB" w:rsidR="00B36BEC" w:rsidRPr="004C2E31" w:rsidRDefault="0071555D" w:rsidP="00E32FBD">
      <w:pPr>
        <w:ind w:firstLine="720"/>
      </w:pPr>
      <w:r w:rsidRPr="004C2E31">
        <w:t xml:space="preserve">Suppose </w:t>
      </w:r>
      <w:r w:rsidR="000720CD" w:rsidRPr="004C2E31">
        <w:t xml:space="preserve">that in the case of the probabilistic </w:t>
      </w:r>
      <w:r w:rsidR="00911658" w:rsidRPr="004C2E31">
        <w:t xml:space="preserve">theory </w:t>
      </w:r>
      <w:r w:rsidRPr="004C2E31">
        <w:rPr>
          <w:i/>
          <w:iCs/>
        </w:rPr>
        <w:t>C</w:t>
      </w:r>
      <w:r w:rsidRPr="004C2E31">
        <w:t xml:space="preserve"> has values </w:t>
      </w:r>
      <w:r w:rsidRPr="004C2E31">
        <w:rPr>
          <w:i/>
          <w:iCs/>
        </w:rPr>
        <w:t>c</w:t>
      </w:r>
      <w:r w:rsidRPr="004C2E31">
        <w:rPr>
          <w:i/>
          <w:iCs/>
          <w:vertAlign w:val="subscript"/>
        </w:rPr>
        <w:t>i</w:t>
      </w:r>
      <w:r w:rsidRPr="004C2E31">
        <w:rPr>
          <w:i/>
          <w:iCs/>
        </w:rPr>
        <w:t xml:space="preserve"> </w:t>
      </w:r>
      <w:r w:rsidRPr="004C2E31">
        <w:t xml:space="preserve">, for  </w:t>
      </w:r>
      <w:r w:rsidRPr="004C2E31">
        <w:rPr>
          <w:i/>
          <w:iCs/>
        </w:rPr>
        <w:t>i = 1.., n</w:t>
      </w:r>
      <w:r w:rsidRPr="004C2E31">
        <w:t xml:space="preserve"> and </w:t>
      </w:r>
      <w:r w:rsidR="00131BD0" w:rsidRPr="004C2E31">
        <w:t xml:space="preserve"> we take the </w:t>
      </w:r>
      <w:r w:rsidR="00131BD0" w:rsidRPr="004C2E31">
        <w:rPr>
          <w:i/>
          <w:iCs/>
        </w:rPr>
        <w:t>K</w:t>
      </w:r>
      <w:r w:rsidR="00131BD0" w:rsidRPr="004C2E31">
        <w:rPr>
          <w:i/>
          <w:iCs/>
          <w:vertAlign w:val="subscript"/>
        </w:rPr>
        <w:t>i</w:t>
      </w:r>
      <w:r w:rsidR="00131BD0" w:rsidRPr="004C2E31">
        <w:t xml:space="preserve">  to include the full supervenience base for </w:t>
      </w:r>
      <w:r w:rsidR="00131BD0" w:rsidRPr="004C2E31">
        <w:rPr>
          <w:i/>
          <w:iCs/>
        </w:rPr>
        <w:t>C</w:t>
      </w:r>
      <w:r w:rsidR="00131BD0" w:rsidRPr="004C2E31">
        <w:t>,</w:t>
      </w:r>
      <w:r w:rsidR="00E61C98" w:rsidRPr="004C2E31">
        <w:t xml:space="preserve"> </w:t>
      </w:r>
      <w:r w:rsidR="00BE3558" w:rsidRPr="004C2E31">
        <w:t xml:space="preserve">with each </w:t>
      </w:r>
      <w:r w:rsidR="00BE3558" w:rsidRPr="004C2E31">
        <w:rPr>
          <w:i/>
          <w:iCs/>
        </w:rPr>
        <w:t>K</w:t>
      </w:r>
      <w:r w:rsidR="00BE3558" w:rsidRPr="004C2E31">
        <w:rPr>
          <w:i/>
          <w:iCs/>
          <w:vertAlign w:val="subscript"/>
        </w:rPr>
        <w:t xml:space="preserve">i </w:t>
      </w:r>
      <w:r w:rsidRPr="004C2E31">
        <w:t xml:space="preserve"> </w:t>
      </w:r>
      <w:r w:rsidR="00BE3558" w:rsidRPr="004C2E31">
        <w:t xml:space="preserve">taking </w:t>
      </w:r>
      <w:r w:rsidRPr="004C2E31">
        <w:t xml:space="preserve">values  </w:t>
      </w:r>
      <w:r w:rsidR="00BE3558" w:rsidRPr="004C2E31">
        <w:rPr>
          <w:i/>
          <w:iCs/>
        </w:rPr>
        <w:t>k</w:t>
      </w:r>
      <w:r w:rsidRPr="004C2E31">
        <w:rPr>
          <w:i/>
          <w:iCs/>
          <w:vertAlign w:val="subscript"/>
        </w:rPr>
        <w:t>ij</w:t>
      </w:r>
      <w:r w:rsidR="003B3E33" w:rsidRPr="004C2E31">
        <w:t xml:space="preserve">, </w:t>
      </w:r>
      <w:r w:rsidRPr="004C2E31">
        <w:t xml:space="preserve"> </w:t>
      </w:r>
      <w:r w:rsidR="003B3E33" w:rsidRPr="004C2E31">
        <w:rPr>
          <w:i/>
          <w:iCs/>
        </w:rPr>
        <w:t>j = 1,..m</w:t>
      </w:r>
      <w:r w:rsidR="003B3E33" w:rsidRPr="004C2E31">
        <w:t xml:space="preserve"> </w:t>
      </w:r>
      <w:r w:rsidR="00BE3558" w:rsidRPr="004C2E31">
        <w:t>. It then follows that</w:t>
      </w:r>
      <w:r w:rsidR="00C073C0" w:rsidRPr="004C2E31">
        <w:t xml:space="preserve"> </w:t>
      </w:r>
      <w:r w:rsidR="00B23C0E" w:rsidRPr="004C2E31">
        <w:t xml:space="preserve">Pr </w:t>
      </w:r>
      <w:r w:rsidR="00E85D6A" w:rsidRPr="004C2E31">
        <w:t>(</w:t>
      </w:r>
      <w:r w:rsidR="00B23C0E" w:rsidRPr="004C2E31">
        <w:rPr>
          <w:i/>
          <w:iCs/>
        </w:rPr>
        <w:t>E</w:t>
      </w:r>
      <w:r w:rsidR="00B23C0E" w:rsidRPr="004C2E31">
        <w:t>/</w:t>
      </w:r>
      <w:r w:rsidR="003B3E33" w:rsidRPr="004C2E31">
        <w:rPr>
          <w:i/>
          <w:iCs/>
        </w:rPr>
        <w:t xml:space="preserve"> c</w:t>
      </w:r>
      <w:r w:rsidR="003B3E33" w:rsidRPr="004C2E31">
        <w:rPr>
          <w:i/>
          <w:iCs/>
          <w:vertAlign w:val="subscript"/>
        </w:rPr>
        <w:t xml:space="preserve">i. </w:t>
      </w:r>
      <w:r w:rsidR="00B23C0E" w:rsidRPr="004C2E31">
        <w:t xml:space="preserve"> </w:t>
      </w:r>
      <w:r w:rsidR="00BE3558" w:rsidRPr="004C2E31">
        <w:rPr>
          <w:i/>
          <w:iCs/>
        </w:rPr>
        <w:t>k</w:t>
      </w:r>
      <w:r w:rsidR="003B3E33" w:rsidRPr="004C2E31">
        <w:rPr>
          <w:i/>
          <w:iCs/>
          <w:vertAlign w:val="subscript"/>
        </w:rPr>
        <w:t>ij</w:t>
      </w:r>
      <w:r w:rsidR="00B23C0E" w:rsidRPr="004C2E31">
        <w:t xml:space="preserve">) = Pr </w:t>
      </w:r>
      <w:r w:rsidR="00B23C0E" w:rsidRPr="004C2E31">
        <w:rPr>
          <w:i/>
          <w:iCs/>
        </w:rPr>
        <w:t>E</w:t>
      </w:r>
      <w:r w:rsidR="00B23C0E" w:rsidRPr="004C2E31">
        <w:t xml:space="preserve">/ </w:t>
      </w:r>
      <w:r w:rsidR="00BE3558" w:rsidRPr="004C2E31">
        <w:rPr>
          <w:i/>
          <w:iCs/>
        </w:rPr>
        <w:t>k</w:t>
      </w:r>
      <w:r w:rsidR="003B3E33" w:rsidRPr="004C2E31">
        <w:rPr>
          <w:i/>
          <w:iCs/>
          <w:vertAlign w:val="subscript"/>
        </w:rPr>
        <w:t>ij</w:t>
      </w:r>
      <w:r w:rsidR="00B23C0E" w:rsidRPr="004C2E31">
        <w:t>)</w:t>
      </w:r>
      <w:r w:rsidR="004375F5" w:rsidRPr="004C2E31">
        <w:t xml:space="preserve">  for each</w:t>
      </w:r>
      <w:r w:rsidR="00B36BEC" w:rsidRPr="004C2E31">
        <w:t xml:space="preserve"> </w:t>
      </w:r>
      <w:r w:rsidR="00BE3558" w:rsidRPr="004C2E31">
        <w:t xml:space="preserve"> </w:t>
      </w:r>
      <w:r w:rsidR="00BE3558" w:rsidRPr="004C2E31">
        <w:rPr>
          <w:i/>
          <w:iCs/>
        </w:rPr>
        <w:t>k</w:t>
      </w:r>
      <w:r w:rsidR="00BE3558" w:rsidRPr="004C2E31">
        <w:rPr>
          <w:i/>
          <w:iCs/>
          <w:vertAlign w:val="subscript"/>
        </w:rPr>
        <w:t>ij</w:t>
      </w:r>
      <w:r w:rsidR="00BE3558" w:rsidRPr="004C2E31">
        <w:t xml:space="preserve">  that realizes </w:t>
      </w:r>
      <w:r w:rsidR="00BE3558" w:rsidRPr="004C2E31">
        <w:rPr>
          <w:i/>
          <w:iCs/>
        </w:rPr>
        <w:t>c</w:t>
      </w:r>
      <w:r w:rsidR="00BE3558" w:rsidRPr="004C2E31">
        <w:rPr>
          <w:i/>
          <w:iCs/>
          <w:vertAlign w:val="subscript"/>
        </w:rPr>
        <w:t xml:space="preserve"> i</w:t>
      </w:r>
      <w:r w:rsidR="00BE3558" w:rsidRPr="004C2E31">
        <w:t xml:space="preserve">  and that Pr </w:t>
      </w:r>
      <w:r w:rsidR="00BE3558" w:rsidRPr="004C2E31">
        <w:rPr>
          <w:i/>
          <w:iCs/>
        </w:rPr>
        <w:t>E</w:t>
      </w:r>
      <w:r w:rsidR="00BE3558" w:rsidRPr="004C2E31">
        <w:t>/</w:t>
      </w:r>
      <w:r w:rsidR="00BE3558" w:rsidRPr="004C2E31">
        <w:rPr>
          <w:i/>
          <w:iCs/>
        </w:rPr>
        <w:t xml:space="preserve"> c</w:t>
      </w:r>
      <w:r w:rsidR="00BE3558" w:rsidRPr="004C2E31">
        <w:rPr>
          <w:i/>
          <w:iCs/>
          <w:vertAlign w:val="subscript"/>
        </w:rPr>
        <w:t xml:space="preserve">i. </w:t>
      </w:r>
      <w:r w:rsidR="00BE3558" w:rsidRPr="004C2E31">
        <w:t xml:space="preserve"> </w:t>
      </w:r>
      <w:r w:rsidR="00BE3558" w:rsidRPr="004C2E31">
        <w:rPr>
          <w:i/>
          <w:iCs/>
        </w:rPr>
        <w:t>k</w:t>
      </w:r>
      <w:r w:rsidR="00BE3558" w:rsidRPr="004C2E31">
        <w:rPr>
          <w:i/>
          <w:iCs/>
          <w:vertAlign w:val="subscript"/>
        </w:rPr>
        <w:t>ij</w:t>
      </w:r>
      <w:r w:rsidR="00BE3558" w:rsidRPr="004C2E31">
        <w:t xml:space="preserve">) is undefined for those </w:t>
      </w:r>
      <w:r w:rsidR="00BE3558" w:rsidRPr="004C2E31">
        <w:rPr>
          <w:i/>
          <w:iCs/>
        </w:rPr>
        <w:t>k</w:t>
      </w:r>
      <w:r w:rsidR="00BE3558" w:rsidRPr="004C2E31">
        <w:rPr>
          <w:i/>
          <w:iCs/>
          <w:vertAlign w:val="subscript"/>
        </w:rPr>
        <w:t>ij</w:t>
      </w:r>
      <w:r w:rsidR="00BE3558" w:rsidRPr="004C2E31">
        <w:t xml:space="preserve"> that are inconsistent with the realization </w:t>
      </w:r>
      <w:r w:rsidR="00BE3558" w:rsidRPr="004C2E31">
        <w:rPr>
          <w:i/>
          <w:iCs/>
        </w:rPr>
        <w:t>c</w:t>
      </w:r>
      <w:r w:rsidR="00BE3558" w:rsidRPr="004C2E31">
        <w:rPr>
          <w:i/>
          <w:iCs/>
          <w:vertAlign w:val="subscript"/>
        </w:rPr>
        <w:t>i</w:t>
      </w:r>
      <w:r w:rsidR="00BE3558" w:rsidRPr="004C2E31">
        <w:t xml:space="preserve">  since in this case Pr </w:t>
      </w:r>
      <w:r w:rsidR="004720E3" w:rsidRPr="004C2E31">
        <w:t>(</w:t>
      </w:r>
      <w:r w:rsidR="004720E3" w:rsidRPr="004C2E31">
        <w:rPr>
          <w:i/>
          <w:iCs/>
        </w:rPr>
        <w:t>c</w:t>
      </w:r>
      <w:r w:rsidR="004720E3" w:rsidRPr="004C2E31">
        <w:rPr>
          <w:i/>
          <w:iCs/>
          <w:vertAlign w:val="subscript"/>
        </w:rPr>
        <w:t xml:space="preserve">i. </w:t>
      </w:r>
      <w:r w:rsidR="004720E3" w:rsidRPr="004C2E31">
        <w:t xml:space="preserve"> </w:t>
      </w:r>
      <w:r w:rsidR="004720E3" w:rsidRPr="004C2E31">
        <w:rPr>
          <w:i/>
          <w:iCs/>
        </w:rPr>
        <w:t>k</w:t>
      </w:r>
      <w:r w:rsidR="004720E3" w:rsidRPr="004C2E31">
        <w:rPr>
          <w:i/>
          <w:iCs/>
          <w:vertAlign w:val="subscript"/>
        </w:rPr>
        <w:t>ij</w:t>
      </w:r>
      <w:r w:rsidR="004720E3" w:rsidRPr="004C2E31">
        <w:rPr>
          <w:i/>
          <w:iCs/>
        </w:rPr>
        <w:t xml:space="preserve">) </w:t>
      </w:r>
      <w:r w:rsidR="004720E3" w:rsidRPr="004C2E31">
        <w:t xml:space="preserve"> = 0. Thus, condition</w:t>
      </w:r>
      <w:r w:rsidR="00687A0B" w:rsidRPr="004C2E31">
        <w:t>i</w:t>
      </w:r>
      <w:r w:rsidR="004720E3" w:rsidRPr="004C2E31">
        <w:t xml:space="preserve">ng on the </w:t>
      </w:r>
      <w:r w:rsidR="00460C22" w:rsidRPr="004C2E31">
        <w:t>supervenience</w:t>
      </w:r>
      <w:r w:rsidR="004720E3" w:rsidRPr="004C2E31">
        <w:t xml:space="preserve"> base  for </w:t>
      </w:r>
      <w:r w:rsidR="004720E3" w:rsidRPr="004C2E31">
        <w:rPr>
          <w:i/>
          <w:iCs/>
        </w:rPr>
        <w:t xml:space="preserve">C,  </w:t>
      </w:r>
      <w:r w:rsidR="004720E3" w:rsidRPr="004C2E31">
        <w:t xml:space="preserve">each </w:t>
      </w:r>
      <w:r w:rsidR="000A18A6" w:rsidRPr="004C2E31">
        <w:t xml:space="preserve">value  </w:t>
      </w:r>
      <w:r w:rsidR="004720E3" w:rsidRPr="004C2E31">
        <w:rPr>
          <w:i/>
          <w:iCs/>
        </w:rPr>
        <w:t>c</w:t>
      </w:r>
      <w:r w:rsidR="004720E3" w:rsidRPr="004C2E31">
        <w:rPr>
          <w:i/>
          <w:iCs/>
          <w:vertAlign w:val="subscript"/>
        </w:rPr>
        <w:t>i</w:t>
      </w:r>
      <w:r w:rsidR="004720E3" w:rsidRPr="004C2E31">
        <w:t xml:space="preserve"> </w:t>
      </w:r>
      <w:r w:rsidR="00B36BEC" w:rsidRPr="004C2E31">
        <w:t xml:space="preserve">of </w:t>
      </w:r>
      <w:r w:rsidR="00B36BEC" w:rsidRPr="004C2E31">
        <w:rPr>
          <w:i/>
          <w:iCs/>
        </w:rPr>
        <w:t>C</w:t>
      </w:r>
      <w:r w:rsidR="00B36BEC" w:rsidRPr="004C2E31">
        <w:t xml:space="preserve"> is</w:t>
      </w:r>
      <w:r w:rsidR="004720E3" w:rsidRPr="004C2E31">
        <w:t xml:space="preserve"> either </w:t>
      </w:r>
      <w:r w:rsidR="00B36BEC" w:rsidRPr="004C2E31">
        <w:t xml:space="preserve"> irrelevant to </w:t>
      </w:r>
      <w:r w:rsidR="00B36BEC" w:rsidRPr="004C2E31">
        <w:rPr>
          <w:i/>
          <w:iCs/>
        </w:rPr>
        <w:t>E</w:t>
      </w:r>
      <w:r w:rsidR="00B36BEC" w:rsidRPr="004C2E31">
        <w:t xml:space="preserve"> </w:t>
      </w:r>
      <w:r w:rsidR="004720E3" w:rsidRPr="004C2E31">
        <w:t xml:space="preserve"> or the causal relation between that value and </w:t>
      </w:r>
      <w:r w:rsidR="004720E3" w:rsidRPr="004C2E31">
        <w:rPr>
          <w:i/>
          <w:iCs/>
        </w:rPr>
        <w:t xml:space="preserve">E </w:t>
      </w:r>
      <w:r w:rsidR="004720E3" w:rsidRPr="004C2E31">
        <w:t>is undefined</w:t>
      </w:r>
      <w:r w:rsidR="000A18A6" w:rsidRPr="004C2E31">
        <w:t xml:space="preserve">. </w:t>
      </w:r>
      <w:r w:rsidR="004720E3" w:rsidRPr="004C2E31">
        <w:t xml:space="preserve">It thus follows that </w:t>
      </w:r>
      <w:r w:rsidR="004720E3" w:rsidRPr="004C2E31">
        <w:rPr>
          <w:i/>
          <w:iCs/>
        </w:rPr>
        <w:t>C</w:t>
      </w:r>
      <w:r w:rsidR="004720E3" w:rsidRPr="004C2E31">
        <w:t xml:space="preserve"> is causally inert with respect to </w:t>
      </w:r>
      <w:r w:rsidR="004720E3" w:rsidRPr="004C2E31">
        <w:rPr>
          <w:i/>
          <w:iCs/>
        </w:rPr>
        <w:t>E</w:t>
      </w:r>
      <w:r w:rsidR="004720E3" w:rsidRPr="004C2E31">
        <w:t xml:space="preserve"> when causation is assessed according to </w:t>
      </w:r>
      <w:r w:rsidR="001237B5" w:rsidRPr="004C2E31">
        <w:t>(4.1)</w:t>
      </w:r>
      <w:r w:rsidR="004720E3" w:rsidRPr="004C2E31">
        <w:t xml:space="preserve">. </w:t>
      </w:r>
      <w:r w:rsidR="004C419D" w:rsidRPr="004C2E31">
        <w:t xml:space="preserve"> </w:t>
      </w:r>
      <w:r w:rsidR="004720E3" w:rsidRPr="004C2E31">
        <w:t>It</w:t>
      </w:r>
      <w:r w:rsidR="004C419D" w:rsidRPr="004C2E31">
        <w:t xml:space="preserve"> </w:t>
      </w:r>
      <w:r w:rsidR="004720E3" w:rsidRPr="004C2E31">
        <w:t xml:space="preserve">is </w:t>
      </w:r>
      <w:r w:rsidR="00E85D6A" w:rsidRPr="004C2E31">
        <w:t xml:space="preserve">also </w:t>
      </w:r>
      <w:r w:rsidR="004720E3" w:rsidRPr="004C2E31">
        <w:t xml:space="preserve">worth noting </w:t>
      </w:r>
      <w:r w:rsidR="00E85D6A" w:rsidRPr="004C2E31">
        <w:t xml:space="preserve">in this connection </w:t>
      </w:r>
      <w:r w:rsidR="004720E3" w:rsidRPr="004C2E31">
        <w:t>that it is usually</w:t>
      </w:r>
      <w:r w:rsidR="00E85D6A" w:rsidRPr="004C2E31">
        <w:t xml:space="preserve"> (</w:t>
      </w:r>
      <w:r w:rsidR="004720E3" w:rsidRPr="004C2E31">
        <w:t xml:space="preserve">if  </w:t>
      </w:r>
      <w:r w:rsidR="00E85D6A" w:rsidRPr="004C2E31">
        <w:t xml:space="preserve">tacitly) assumed </w:t>
      </w:r>
      <w:r w:rsidR="00B36BEC" w:rsidRPr="004C2E31">
        <w:t xml:space="preserve">in </w:t>
      </w:r>
      <w:r w:rsidR="00460C22" w:rsidRPr="004C2E31">
        <w:t>probabilistic</w:t>
      </w:r>
      <w:r w:rsidR="00B36BEC" w:rsidRPr="004C2E31">
        <w:t xml:space="preserve"> theories of causation that all possible combinations  of values of the variables) have positive support</w:t>
      </w:r>
      <w:r w:rsidR="00E85D6A" w:rsidRPr="004C2E31">
        <w:t>.</w:t>
      </w:r>
      <w:r w:rsidR="00B66223" w:rsidRPr="004C2E31">
        <w:t xml:space="preserve"> </w:t>
      </w:r>
      <w:r w:rsidR="00E85D6A" w:rsidRPr="004C2E31">
        <w:t xml:space="preserve">Again, </w:t>
      </w:r>
      <w:r w:rsidR="00B36BEC" w:rsidRPr="004C2E31">
        <w:t xml:space="preserve">this will not be </w:t>
      </w:r>
      <w:r w:rsidR="00E85D6A" w:rsidRPr="004C2E31">
        <w:t xml:space="preserve">satisfied </w:t>
      </w:r>
      <w:r w:rsidR="00B36BEC" w:rsidRPr="004C2E31">
        <w:t xml:space="preserve"> if we</w:t>
      </w:r>
      <w:r w:rsidR="000B2F6C" w:rsidRPr="004C2E31">
        <w:t xml:space="preserve"> include the supervenience  bases of </w:t>
      </w:r>
      <w:r w:rsidR="000B2F6C" w:rsidRPr="004C2E31">
        <w:rPr>
          <w:i/>
          <w:iCs/>
        </w:rPr>
        <w:t>C</w:t>
      </w:r>
      <w:r w:rsidR="000B2F6C" w:rsidRPr="004C2E31">
        <w:t xml:space="preserve"> as possible confounders</w:t>
      </w:r>
      <w:r w:rsidR="00E85D6A" w:rsidRPr="004C2E31">
        <w:t>—another indication of how badly treating supervenience bases as confounders fits with this standard framework</w:t>
      </w:r>
      <w:r w:rsidR="000B2F6C" w:rsidRPr="004C2E31">
        <w:t xml:space="preserve">. </w:t>
      </w:r>
      <w:r w:rsidR="00E85D6A" w:rsidRPr="004C2E31">
        <w:t xml:space="preserve"> </w:t>
      </w:r>
    </w:p>
    <w:p w14:paraId="76207B81" w14:textId="1B06B2DB" w:rsidR="00E85D6A" w:rsidRPr="004C2E31" w:rsidRDefault="000B2F6C" w:rsidP="00E32FBD">
      <w:pPr>
        <w:ind w:firstLine="720"/>
      </w:pPr>
      <w:r w:rsidRPr="004C2E31">
        <w:t xml:space="preserve"> </w:t>
      </w:r>
      <w:r w:rsidR="004375F5" w:rsidRPr="004C2E31">
        <w:t xml:space="preserve"> Similar conclusions follow on the regression-based test </w:t>
      </w:r>
      <w:r w:rsidR="00E85D6A" w:rsidRPr="004C2E31">
        <w:t>for causation</w:t>
      </w:r>
      <w:r w:rsidR="000E7493" w:rsidRPr="004C2E31">
        <w:t>:</w:t>
      </w:r>
      <w:r w:rsidR="00E85D6A" w:rsidRPr="004C2E31">
        <w:t xml:space="preserve"> </w:t>
      </w:r>
      <w:r w:rsidR="004375F5" w:rsidRPr="004C2E31">
        <w:t xml:space="preserve">if we include variables representing the full supervenience base for </w:t>
      </w:r>
      <w:r w:rsidR="004375F5" w:rsidRPr="004C2E31">
        <w:rPr>
          <w:i/>
          <w:iCs/>
        </w:rPr>
        <w:t>X</w:t>
      </w:r>
      <w:r w:rsidR="004375F5" w:rsidRPr="004C2E31">
        <w:rPr>
          <w:i/>
          <w:iCs/>
          <w:vertAlign w:val="subscript"/>
        </w:rPr>
        <w:t>1</w:t>
      </w:r>
      <w:r w:rsidR="004375F5" w:rsidRPr="004C2E31">
        <w:rPr>
          <w:i/>
          <w:iCs/>
        </w:rPr>
        <w:t xml:space="preserve"> </w:t>
      </w:r>
      <w:r w:rsidR="004375F5" w:rsidRPr="004C2E31">
        <w:t xml:space="preserve">in the </w:t>
      </w:r>
      <w:r w:rsidR="00E85D6A" w:rsidRPr="004C2E31">
        <w:t xml:space="preserve">regression </w:t>
      </w:r>
      <w:r w:rsidR="004375F5" w:rsidRPr="004C2E31">
        <w:t>equation</w:t>
      </w:r>
      <w:r w:rsidR="00E85D6A" w:rsidRPr="004C2E31">
        <w:t xml:space="preserve"> </w:t>
      </w:r>
      <w:r w:rsidRPr="004C2E31">
        <w:t xml:space="preserve">their inclusion will </w:t>
      </w:r>
      <w:r w:rsidR="00E85D6A" w:rsidRPr="004C2E31">
        <w:t xml:space="preserve">automatically </w:t>
      </w:r>
      <w:r w:rsidRPr="004C2E31">
        <w:t>make the upper</w:t>
      </w:r>
      <w:r w:rsidR="00E85D6A" w:rsidRPr="004C2E31">
        <w:t>-</w:t>
      </w:r>
      <w:r w:rsidRPr="004C2E31">
        <w:t xml:space="preserve">level variables appear causally </w:t>
      </w:r>
      <w:r w:rsidR="00E85D6A" w:rsidRPr="004C2E31">
        <w:t>inert.</w:t>
      </w:r>
      <w:r w:rsidRPr="004C2E31">
        <w:t xml:space="preserve"> </w:t>
      </w:r>
      <w:r w:rsidR="00E85D6A" w:rsidRPr="004C2E31">
        <w:t xml:space="preserve"> Of course if one is convinced, antecedently, that this exclusionist conclusion is correct, the fact the conclusion follows for pretty much any account of causation which involves control for confounders and the assumption that supervenience bases are confounders may seem to simply </w:t>
      </w:r>
      <w:r w:rsidR="00460C22" w:rsidRPr="004C2E31">
        <w:t>strengthen</w:t>
      </w:r>
      <w:r w:rsidR="00E85D6A" w:rsidRPr="004C2E31">
        <w:t xml:space="preserve"> the exclusionist conclusion. </w:t>
      </w:r>
      <w:r w:rsidR="00E21D85" w:rsidRPr="004C2E31">
        <w:t xml:space="preserve">On the other hand, the above observations do show </w:t>
      </w:r>
      <w:r w:rsidR="000E7493" w:rsidRPr="004C2E31">
        <w:t xml:space="preserve">that </w:t>
      </w:r>
      <w:r w:rsidR="00E21D85" w:rsidRPr="004C2E31">
        <w:t>exclusionist worries are not specifically a problem for interventionism</w:t>
      </w:r>
      <w:r w:rsidR="000E7493" w:rsidRPr="004C2E31">
        <w:t xml:space="preserve">. </w:t>
      </w:r>
      <w:r w:rsidR="00E21D85" w:rsidRPr="004C2E31">
        <w:t xml:space="preserve">Moreover, in showing  that exclusionist conclusions follow </w:t>
      </w:r>
      <w:r w:rsidR="00E21D85" w:rsidRPr="004C2E31">
        <w:lastRenderedPageBreak/>
        <w:t xml:space="preserve">generically once it is  assumed that one should treat </w:t>
      </w:r>
      <w:r w:rsidR="00B66223" w:rsidRPr="004C2E31">
        <w:t xml:space="preserve">supervenience bases </w:t>
      </w:r>
      <w:r w:rsidR="00E21D85" w:rsidRPr="004C2E31">
        <w:t xml:space="preserve">as confounders, they focus attention on whether that assumption is </w:t>
      </w:r>
      <w:r w:rsidR="00460C22" w:rsidRPr="004C2E31">
        <w:t>justified</w:t>
      </w:r>
      <w:r w:rsidR="00E21D85" w:rsidRPr="004C2E31">
        <w:t>. In other words, the crucial question becomes: what should be  controlled for and why.</w:t>
      </w:r>
      <w:r w:rsidR="000E7493" w:rsidRPr="004C2E31">
        <w:t xml:space="preserve"> If one holds that supervenience bases must be controlled for one needs to provide an argument for why this is appropriate rather than treating it as an inevitable default. </w:t>
      </w:r>
    </w:p>
    <w:p w14:paraId="03A383E6" w14:textId="357B8220" w:rsidR="00FA5236" w:rsidRPr="004C2E31" w:rsidRDefault="00FA5236" w:rsidP="00FA5236">
      <w:pPr>
        <w:ind w:firstLine="720"/>
      </w:pPr>
      <w:r w:rsidRPr="004C2E31">
        <w:t xml:space="preserve">In this connection there appears to be a tendency to assume that interventionism is committed to a </w:t>
      </w:r>
      <w:r w:rsidR="00B66223" w:rsidRPr="004C2E31">
        <w:t>quite</w:t>
      </w:r>
      <w:r w:rsidRPr="004C2E31">
        <w:t xml:space="preserve"> general requirement to </w:t>
      </w:r>
      <w:r w:rsidR="00494005" w:rsidRPr="004C2E31">
        <w:t xml:space="preserve">control </w:t>
      </w:r>
      <w:r w:rsidRPr="004C2E31">
        <w:t>or  “fix” variables in elucidating causal relations. For example,  Zhong</w:t>
      </w:r>
      <w:r w:rsidR="001237B5" w:rsidRPr="004C2E31">
        <w:t xml:space="preserve">, 2020 </w:t>
      </w:r>
      <w:r w:rsidRPr="004C2E31">
        <w:t xml:space="preserve">writes: </w:t>
      </w:r>
    </w:p>
    <w:p w14:paraId="25EE05A4" w14:textId="77777777" w:rsidR="00FA5236" w:rsidRPr="004C2E31" w:rsidRDefault="00FA5236" w:rsidP="00FA5236">
      <w:pPr>
        <w:ind w:firstLine="720"/>
        <w:rPr>
          <w:color w:val="000000"/>
        </w:rPr>
      </w:pPr>
    </w:p>
    <w:p w14:paraId="4393F0FC" w14:textId="5FAA2102" w:rsidR="00FA5236" w:rsidRPr="004C2E31" w:rsidRDefault="00FA5236" w:rsidP="00FA5236">
      <w:pPr>
        <w:ind w:left="720"/>
        <w:contextualSpacing/>
        <w:rPr>
          <w:color w:val="000000"/>
        </w:rPr>
      </w:pPr>
      <w:r w:rsidRPr="004C2E31">
        <w:rPr>
          <w:color w:val="000000"/>
        </w:rPr>
        <w:t>many argue that interventionist supervenient causation is exempted from the fixability condition [ that is</w:t>
      </w:r>
      <w:r w:rsidR="00494005" w:rsidRPr="004C2E31">
        <w:rPr>
          <w:color w:val="000000"/>
        </w:rPr>
        <w:t>,</w:t>
      </w:r>
      <w:r w:rsidRPr="004C2E31">
        <w:rPr>
          <w:color w:val="000000"/>
        </w:rPr>
        <w:t xml:space="preserve"> the requirement to hold fixed supervenience bases—JW] . However, this approach looks ad hoc, inconsistent with the general interventionist requirement on fixation.  </w:t>
      </w:r>
    </w:p>
    <w:p w14:paraId="5E1E8136" w14:textId="534FD6C6" w:rsidR="00FA5236" w:rsidRPr="004C2E31" w:rsidRDefault="00FA5236" w:rsidP="00FA5236">
      <w:pPr>
        <w:ind w:left="720"/>
        <w:contextualSpacing/>
        <w:rPr>
          <w:color w:val="000000"/>
        </w:rPr>
      </w:pPr>
    </w:p>
    <w:p w14:paraId="38EF41D2" w14:textId="79E1922F" w:rsidR="00FA5236" w:rsidRPr="004C2E31" w:rsidRDefault="00FA5236" w:rsidP="00FA5236">
      <w:pPr>
        <w:contextualSpacing/>
        <w:rPr>
          <w:color w:val="000000"/>
        </w:rPr>
      </w:pPr>
      <w:r w:rsidRPr="004C2E31">
        <w:rPr>
          <w:color w:val="000000"/>
        </w:rPr>
        <w:t xml:space="preserve">In </w:t>
      </w:r>
      <w:r w:rsidR="00B66223" w:rsidRPr="004C2E31">
        <w:rPr>
          <w:color w:val="000000"/>
        </w:rPr>
        <w:t xml:space="preserve">this passage </w:t>
      </w:r>
      <w:r w:rsidRPr="004C2E31">
        <w:rPr>
          <w:color w:val="000000"/>
        </w:rPr>
        <w:t xml:space="preserve"> Zhong </w:t>
      </w:r>
      <w:r w:rsidR="001237B5" w:rsidRPr="004C2E31">
        <w:rPr>
          <w:color w:val="000000"/>
        </w:rPr>
        <w:t xml:space="preserve">claims </w:t>
      </w:r>
      <w:r w:rsidRPr="004C2E31">
        <w:rPr>
          <w:color w:val="000000"/>
        </w:rPr>
        <w:t>there is a</w:t>
      </w:r>
      <w:r w:rsidR="00B66223" w:rsidRPr="004C2E31">
        <w:rPr>
          <w:color w:val="000000"/>
        </w:rPr>
        <w:t xml:space="preserve"> </w:t>
      </w:r>
      <w:r w:rsidRPr="004C2E31">
        <w:rPr>
          <w:color w:val="000000"/>
        </w:rPr>
        <w:t xml:space="preserve"> genera</w:t>
      </w:r>
      <w:r w:rsidR="00460C22" w:rsidRPr="004C2E31">
        <w:rPr>
          <w:color w:val="000000"/>
        </w:rPr>
        <w:t xml:space="preserve">l </w:t>
      </w:r>
      <w:r w:rsidR="00B66223" w:rsidRPr="004C2E31">
        <w:rPr>
          <w:color w:val="000000"/>
        </w:rPr>
        <w:t>prima-facie</w:t>
      </w:r>
      <w:r w:rsidRPr="004C2E31">
        <w:rPr>
          <w:color w:val="000000"/>
        </w:rPr>
        <w:t xml:space="preserve"> interventionist requirement to hold </w:t>
      </w:r>
      <w:r w:rsidR="00733647" w:rsidRPr="004C2E31">
        <w:rPr>
          <w:color w:val="000000"/>
        </w:rPr>
        <w:t>variables fixed, and it is ad</w:t>
      </w:r>
      <w:r w:rsidR="00460C22" w:rsidRPr="004C2E31">
        <w:rPr>
          <w:color w:val="000000"/>
        </w:rPr>
        <w:t xml:space="preserve"> </w:t>
      </w:r>
      <w:r w:rsidR="00733647" w:rsidRPr="004C2E31">
        <w:rPr>
          <w:color w:val="000000"/>
        </w:rPr>
        <w:t>hoc to exempt supervenience bases from this requirement</w:t>
      </w:r>
      <w:r w:rsidR="004C419D" w:rsidRPr="004C2E31">
        <w:rPr>
          <w:rStyle w:val="FootnoteReference"/>
          <w:color w:val="000000"/>
        </w:rPr>
        <w:footnoteReference w:id="21"/>
      </w:r>
      <w:r w:rsidR="00733647" w:rsidRPr="004C2E31">
        <w:rPr>
          <w:color w:val="000000"/>
        </w:rPr>
        <w:t xml:space="preserve">. </w:t>
      </w:r>
    </w:p>
    <w:p w14:paraId="051DEC4F" w14:textId="366AB2C3" w:rsidR="00113270" w:rsidRPr="004C2E31" w:rsidRDefault="00733647" w:rsidP="004C419D">
      <w:pPr>
        <w:contextualSpacing/>
      </w:pPr>
      <w:r w:rsidRPr="004C2E31">
        <w:rPr>
          <w:color w:val="000000"/>
        </w:rPr>
        <w:tab/>
        <w:t>I disagree that interventionism or any other plausible theory of causation should be committed to any such general requi</w:t>
      </w:r>
      <w:r w:rsidR="004B5FBA" w:rsidRPr="004C2E31">
        <w:rPr>
          <w:color w:val="000000"/>
        </w:rPr>
        <w:t>r</w:t>
      </w:r>
      <w:r w:rsidRPr="004C2E31">
        <w:rPr>
          <w:color w:val="000000"/>
        </w:rPr>
        <w:t xml:space="preserve">ement. Instead what one should “control for” </w:t>
      </w:r>
      <w:r w:rsidRPr="004C2E31">
        <w:rPr>
          <w:color w:val="000000"/>
        </w:rPr>
        <w:lastRenderedPageBreak/>
        <w:t xml:space="preserve">depends on the structure under investigation, the causal question one is trying to answer as well as what is meant for by </w:t>
      </w:r>
      <w:r w:rsidR="00B66223" w:rsidRPr="004C2E31">
        <w:rPr>
          <w:color w:val="000000"/>
        </w:rPr>
        <w:t>“</w:t>
      </w:r>
      <w:r w:rsidRPr="004C2E31">
        <w:rPr>
          <w:color w:val="000000"/>
        </w:rPr>
        <w:t>control</w:t>
      </w:r>
      <w:r w:rsidR="00B66223" w:rsidRPr="004C2E31">
        <w:rPr>
          <w:color w:val="000000"/>
        </w:rPr>
        <w:t>”</w:t>
      </w:r>
      <w:r w:rsidRPr="004C2E31">
        <w:rPr>
          <w:color w:val="000000"/>
        </w:rPr>
        <w:t>. As a trivial illustration</w:t>
      </w:r>
      <w:r w:rsidR="00FD18FE" w:rsidRPr="004C2E31">
        <w:rPr>
          <w:color w:val="000000"/>
        </w:rPr>
        <w:t>,</w:t>
      </w:r>
      <w:r w:rsidRPr="004C2E31">
        <w:rPr>
          <w:color w:val="000000"/>
        </w:rPr>
        <w:t xml:space="preserve"> if </w:t>
      </w:r>
      <w:r w:rsidR="00FD18FE" w:rsidRPr="004C2E31">
        <w:rPr>
          <w:color w:val="000000"/>
        </w:rPr>
        <w:t xml:space="preserve">we are </w:t>
      </w:r>
      <w:r w:rsidRPr="004C2E31">
        <w:rPr>
          <w:color w:val="000000"/>
        </w:rPr>
        <w:t xml:space="preserve"> interested in whether </w:t>
      </w:r>
      <w:r w:rsidRPr="004C2E31">
        <w:rPr>
          <w:i/>
          <w:iCs/>
          <w:color w:val="000000"/>
        </w:rPr>
        <w:t>X</w:t>
      </w:r>
      <w:r w:rsidRPr="004C2E31">
        <w:rPr>
          <w:color w:val="000000"/>
        </w:rPr>
        <w:t xml:space="preserve"> causes </w:t>
      </w:r>
      <w:r w:rsidRPr="004C2E31">
        <w:rPr>
          <w:i/>
          <w:iCs/>
          <w:color w:val="000000"/>
        </w:rPr>
        <w:t>Z</w:t>
      </w:r>
      <w:r w:rsidRPr="004C2E31">
        <w:rPr>
          <w:color w:val="000000"/>
        </w:rPr>
        <w:t xml:space="preserve"> and </w:t>
      </w:r>
      <w:r w:rsidRPr="004C2E31">
        <w:rPr>
          <w:i/>
          <w:iCs/>
          <w:color w:val="000000"/>
        </w:rPr>
        <w:t>X</w:t>
      </w:r>
      <w:r w:rsidRPr="004C2E31">
        <w:rPr>
          <w:color w:val="000000"/>
        </w:rPr>
        <w:t xml:space="preserve"> causes </w:t>
      </w:r>
      <w:r w:rsidRPr="004C2E31">
        <w:rPr>
          <w:i/>
          <w:iCs/>
          <w:color w:val="000000"/>
        </w:rPr>
        <w:t>Y</w:t>
      </w:r>
      <w:r w:rsidRPr="004C2E31">
        <w:rPr>
          <w:color w:val="000000"/>
        </w:rPr>
        <w:t xml:space="preserve"> which causes </w:t>
      </w:r>
      <w:r w:rsidRPr="004C2E31">
        <w:rPr>
          <w:i/>
          <w:iCs/>
          <w:color w:val="000000"/>
        </w:rPr>
        <w:t>Z</w:t>
      </w:r>
      <w:r w:rsidRPr="004C2E31">
        <w:rPr>
          <w:color w:val="000000"/>
        </w:rPr>
        <w:t xml:space="preserve">, </w:t>
      </w:r>
      <w:r w:rsidR="00FD18FE" w:rsidRPr="004C2E31">
        <w:rPr>
          <w:color w:val="000000"/>
        </w:rPr>
        <w:t xml:space="preserve">we </w:t>
      </w:r>
      <w:r w:rsidRPr="004C2E31">
        <w:rPr>
          <w:color w:val="000000"/>
        </w:rPr>
        <w:t xml:space="preserve">should not control for </w:t>
      </w:r>
      <w:r w:rsidRPr="004C2E31">
        <w:rPr>
          <w:i/>
          <w:iCs/>
          <w:color w:val="000000"/>
        </w:rPr>
        <w:t>Y</w:t>
      </w:r>
      <w:r w:rsidRPr="004C2E31">
        <w:rPr>
          <w:color w:val="000000"/>
        </w:rPr>
        <w:t xml:space="preserve"> in any sense of “control for”. In a “triangular”  </w:t>
      </w:r>
      <w:r w:rsidR="00FD18FE" w:rsidRPr="004C2E31">
        <w:rPr>
          <w:color w:val="000000"/>
        </w:rPr>
        <w:t xml:space="preserve">structure </w:t>
      </w:r>
      <w:r w:rsidRPr="004C2E31">
        <w:rPr>
          <w:color w:val="000000"/>
        </w:rPr>
        <w:t xml:space="preserve">in which </w:t>
      </w:r>
      <w:r w:rsidRPr="004C2E31">
        <w:rPr>
          <w:i/>
          <w:iCs/>
          <w:color w:val="000000"/>
        </w:rPr>
        <w:t>X</w:t>
      </w:r>
      <w:r w:rsidRPr="004C2E31">
        <w:rPr>
          <w:color w:val="000000"/>
        </w:rPr>
        <w:t xml:space="preserve"> causes </w:t>
      </w:r>
      <w:r w:rsidRPr="004C2E31">
        <w:rPr>
          <w:i/>
          <w:iCs/>
          <w:color w:val="000000"/>
        </w:rPr>
        <w:t>Y</w:t>
      </w:r>
      <w:r w:rsidRPr="004C2E31">
        <w:rPr>
          <w:color w:val="000000"/>
        </w:rPr>
        <w:t xml:space="preserve"> which causes </w:t>
      </w:r>
      <w:r w:rsidRPr="004C2E31">
        <w:rPr>
          <w:i/>
          <w:iCs/>
          <w:color w:val="000000"/>
        </w:rPr>
        <w:t xml:space="preserve">Z </w:t>
      </w:r>
      <w:r w:rsidRPr="004C2E31">
        <w:rPr>
          <w:color w:val="000000"/>
        </w:rPr>
        <w:t xml:space="preserve">and </w:t>
      </w:r>
      <w:r w:rsidRPr="004C2E31">
        <w:rPr>
          <w:i/>
          <w:iCs/>
          <w:color w:val="000000"/>
        </w:rPr>
        <w:t>X</w:t>
      </w:r>
      <w:r w:rsidRPr="004C2E31">
        <w:rPr>
          <w:color w:val="000000"/>
        </w:rPr>
        <w:t xml:space="preserve"> also causes </w:t>
      </w:r>
      <w:r w:rsidRPr="004C2E31">
        <w:rPr>
          <w:i/>
          <w:iCs/>
          <w:color w:val="000000"/>
        </w:rPr>
        <w:t>Z</w:t>
      </w:r>
      <w:r w:rsidRPr="004C2E31">
        <w:rPr>
          <w:color w:val="000000"/>
        </w:rPr>
        <w:t xml:space="preserve"> by direct route, </w:t>
      </w:r>
      <w:r w:rsidR="00FD18FE" w:rsidRPr="004C2E31">
        <w:rPr>
          <w:color w:val="000000"/>
        </w:rPr>
        <w:t xml:space="preserve">we </w:t>
      </w:r>
      <w:r w:rsidR="004B5FBA" w:rsidRPr="004C2E31">
        <w:rPr>
          <w:color w:val="000000"/>
        </w:rPr>
        <w:t xml:space="preserve">should not control for </w:t>
      </w:r>
      <w:r w:rsidR="004B5FBA" w:rsidRPr="004C2E31">
        <w:rPr>
          <w:i/>
          <w:iCs/>
          <w:color w:val="000000"/>
        </w:rPr>
        <w:t>Y</w:t>
      </w:r>
      <w:r w:rsidR="00590C19" w:rsidRPr="004C2E31">
        <w:rPr>
          <w:color w:val="000000"/>
        </w:rPr>
        <w:t xml:space="preserve"> </w:t>
      </w:r>
      <w:r w:rsidR="004B5FBA" w:rsidRPr="004C2E31">
        <w:rPr>
          <w:color w:val="000000"/>
        </w:rPr>
        <w:t xml:space="preserve"> if </w:t>
      </w:r>
      <w:r w:rsidR="00FD18FE" w:rsidRPr="004C2E31">
        <w:rPr>
          <w:color w:val="000000"/>
        </w:rPr>
        <w:t xml:space="preserve">we </w:t>
      </w:r>
      <w:r w:rsidR="004B5FBA" w:rsidRPr="004C2E31">
        <w:rPr>
          <w:color w:val="000000"/>
        </w:rPr>
        <w:t xml:space="preserve">want to capture the total or overall effect of </w:t>
      </w:r>
      <w:r w:rsidR="004B5FBA" w:rsidRPr="004C2E31">
        <w:rPr>
          <w:i/>
          <w:iCs/>
          <w:color w:val="000000"/>
        </w:rPr>
        <w:t>X</w:t>
      </w:r>
      <w:r w:rsidR="004B5FBA" w:rsidRPr="004C2E31">
        <w:rPr>
          <w:color w:val="000000"/>
        </w:rPr>
        <w:t xml:space="preserve"> on Z but </w:t>
      </w:r>
      <w:r w:rsidR="00FD18FE" w:rsidRPr="004C2E31">
        <w:rPr>
          <w:color w:val="000000"/>
        </w:rPr>
        <w:t xml:space="preserve">we </w:t>
      </w:r>
      <w:r w:rsidR="004B5FBA" w:rsidRPr="004C2E31">
        <w:rPr>
          <w:color w:val="000000"/>
        </w:rPr>
        <w:t xml:space="preserve">should control for Z if </w:t>
      </w:r>
      <w:r w:rsidR="00FD18FE" w:rsidRPr="004C2E31">
        <w:rPr>
          <w:color w:val="000000"/>
        </w:rPr>
        <w:t xml:space="preserve">we </w:t>
      </w:r>
      <w:r w:rsidR="004B5FBA" w:rsidRPr="004C2E31">
        <w:rPr>
          <w:color w:val="000000"/>
        </w:rPr>
        <w:t xml:space="preserve">want to capture the direct effect on </w:t>
      </w:r>
      <w:r w:rsidR="004B5FBA" w:rsidRPr="004C2E31">
        <w:rPr>
          <w:i/>
          <w:iCs/>
          <w:color w:val="000000"/>
        </w:rPr>
        <w:t>X</w:t>
      </w:r>
      <w:r w:rsidR="004B5FBA" w:rsidRPr="004C2E31">
        <w:rPr>
          <w:color w:val="000000"/>
        </w:rPr>
        <w:t xml:space="preserve"> on Z.</w:t>
      </w:r>
      <w:r w:rsidR="00B66223" w:rsidRPr="004C2E31">
        <w:rPr>
          <w:color w:val="000000"/>
        </w:rPr>
        <w:t xml:space="preserve"> (</w:t>
      </w:r>
      <w:r w:rsidR="00590C19" w:rsidRPr="004C2E31">
        <w:rPr>
          <w:color w:val="000000"/>
        </w:rPr>
        <w:t>In other words, w</w:t>
      </w:r>
      <w:r w:rsidR="00B66223" w:rsidRPr="004C2E31">
        <w:rPr>
          <w:color w:val="000000"/>
        </w:rPr>
        <w:t xml:space="preserve">hat </w:t>
      </w:r>
      <w:r w:rsidR="00FD18FE" w:rsidRPr="004C2E31">
        <w:rPr>
          <w:color w:val="000000"/>
        </w:rPr>
        <w:t xml:space="preserve">we </w:t>
      </w:r>
      <w:r w:rsidR="00B66223" w:rsidRPr="004C2E31">
        <w:rPr>
          <w:color w:val="000000"/>
        </w:rPr>
        <w:t xml:space="preserve">should control for </w:t>
      </w:r>
      <w:r w:rsidR="00A34CBB" w:rsidRPr="004C2E31">
        <w:rPr>
          <w:color w:val="000000"/>
        </w:rPr>
        <w:t xml:space="preserve">depends on </w:t>
      </w:r>
      <w:r w:rsidR="00B66223" w:rsidRPr="004C2E31">
        <w:rPr>
          <w:color w:val="000000"/>
        </w:rPr>
        <w:t>whether the causal question concerns an overall effect or a direct effect.)</w:t>
      </w:r>
      <w:r w:rsidR="004B5FBA" w:rsidRPr="004C2E31">
        <w:rPr>
          <w:color w:val="000000"/>
        </w:rPr>
        <w:t xml:space="preserve"> In a “collider” structure  in which </w:t>
      </w:r>
      <w:r w:rsidRPr="004C2E31">
        <w:rPr>
          <w:color w:val="000000"/>
        </w:rPr>
        <w:t xml:space="preserve"> </w:t>
      </w:r>
      <w:r w:rsidRPr="004C2E31">
        <w:rPr>
          <w:i/>
          <w:iCs/>
          <w:color w:val="000000"/>
        </w:rPr>
        <w:t>X</w:t>
      </w:r>
      <w:r w:rsidRPr="004C2E31">
        <w:rPr>
          <w:color w:val="000000"/>
        </w:rPr>
        <w:t xml:space="preserve"> causes </w:t>
      </w:r>
      <w:r w:rsidRPr="004C2E31">
        <w:rPr>
          <w:i/>
          <w:iCs/>
          <w:color w:val="000000"/>
        </w:rPr>
        <w:t>Z</w:t>
      </w:r>
      <w:r w:rsidRPr="004C2E31">
        <w:rPr>
          <w:color w:val="000000"/>
        </w:rPr>
        <w:t xml:space="preserve"> and </w:t>
      </w:r>
      <w:r w:rsidRPr="004C2E31">
        <w:rPr>
          <w:i/>
          <w:iCs/>
          <w:color w:val="000000"/>
        </w:rPr>
        <w:t>Y</w:t>
      </w:r>
      <w:r w:rsidRPr="004C2E31">
        <w:rPr>
          <w:color w:val="000000"/>
        </w:rPr>
        <w:t xml:space="preserve"> causes </w:t>
      </w:r>
      <w:r w:rsidRPr="004C2E31">
        <w:rPr>
          <w:i/>
          <w:iCs/>
          <w:color w:val="000000"/>
        </w:rPr>
        <w:t>Z</w:t>
      </w:r>
      <w:r w:rsidR="004B5FBA" w:rsidRPr="004C2E31">
        <w:rPr>
          <w:color w:val="000000"/>
        </w:rPr>
        <w:t xml:space="preserve">, with no causal connection between  </w:t>
      </w:r>
      <w:r w:rsidR="004B5FBA" w:rsidRPr="004C2E31">
        <w:rPr>
          <w:i/>
          <w:iCs/>
          <w:color w:val="000000"/>
        </w:rPr>
        <w:t>X</w:t>
      </w:r>
      <w:r w:rsidR="004B5FBA" w:rsidRPr="004C2E31">
        <w:rPr>
          <w:color w:val="000000"/>
        </w:rPr>
        <w:t xml:space="preserve"> and </w:t>
      </w:r>
      <w:r w:rsidR="004B5FBA" w:rsidRPr="004C2E31">
        <w:rPr>
          <w:i/>
          <w:iCs/>
          <w:color w:val="000000"/>
        </w:rPr>
        <w:t>Y</w:t>
      </w:r>
      <w:r w:rsidR="004B5FBA" w:rsidRPr="004C2E31">
        <w:rPr>
          <w:color w:val="000000"/>
        </w:rPr>
        <w:t xml:space="preserve">, no harm is done if </w:t>
      </w:r>
      <w:r w:rsidR="00FD18FE" w:rsidRPr="004C2E31">
        <w:rPr>
          <w:color w:val="000000"/>
        </w:rPr>
        <w:t xml:space="preserve">we </w:t>
      </w:r>
      <w:r w:rsidR="004B5FBA" w:rsidRPr="004C2E31">
        <w:rPr>
          <w:color w:val="000000"/>
        </w:rPr>
        <w:t xml:space="preserve">hold fixed Z via an intervention and then intervene on </w:t>
      </w:r>
      <w:r w:rsidR="004B5FBA" w:rsidRPr="004C2E31">
        <w:rPr>
          <w:i/>
          <w:iCs/>
          <w:color w:val="000000"/>
        </w:rPr>
        <w:t>X</w:t>
      </w:r>
      <w:r w:rsidR="004B5FBA" w:rsidRPr="004C2E31">
        <w:rPr>
          <w:color w:val="000000"/>
        </w:rPr>
        <w:t xml:space="preserve"> to see whether there is a response in </w:t>
      </w:r>
      <w:r w:rsidR="004B5FBA" w:rsidRPr="004C2E31">
        <w:rPr>
          <w:i/>
          <w:iCs/>
          <w:color w:val="000000"/>
        </w:rPr>
        <w:t>Y</w:t>
      </w:r>
      <w:r w:rsidR="00FD18FE" w:rsidRPr="004C2E31">
        <w:rPr>
          <w:i/>
          <w:iCs/>
          <w:color w:val="000000"/>
        </w:rPr>
        <w:t xml:space="preserve">, </w:t>
      </w:r>
      <w:r w:rsidR="00FD18FE" w:rsidRPr="004C2E31">
        <w:rPr>
          <w:color w:val="000000"/>
        </w:rPr>
        <w:t xml:space="preserve">using this to establish whether </w:t>
      </w:r>
      <w:r w:rsidR="00FD18FE" w:rsidRPr="004C2E31">
        <w:rPr>
          <w:i/>
          <w:iCs/>
          <w:color w:val="000000"/>
        </w:rPr>
        <w:t>X</w:t>
      </w:r>
      <w:r w:rsidR="00FD18FE" w:rsidRPr="004C2E31">
        <w:rPr>
          <w:color w:val="000000"/>
        </w:rPr>
        <w:t xml:space="preserve"> causes </w:t>
      </w:r>
      <w:r w:rsidR="00FD18FE" w:rsidRPr="004C2E31">
        <w:rPr>
          <w:i/>
          <w:iCs/>
          <w:color w:val="000000"/>
        </w:rPr>
        <w:t xml:space="preserve">Y </w:t>
      </w:r>
      <w:r w:rsidR="004B5FBA" w:rsidRPr="004C2E31">
        <w:rPr>
          <w:color w:val="000000"/>
        </w:rPr>
        <w:t>. However</w:t>
      </w:r>
      <w:r w:rsidR="00A34CBB" w:rsidRPr="004C2E31">
        <w:rPr>
          <w:color w:val="000000"/>
        </w:rPr>
        <w:t>,</w:t>
      </w:r>
      <w:r w:rsidR="004B5FBA" w:rsidRPr="004C2E31">
        <w:rPr>
          <w:color w:val="000000"/>
        </w:rPr>
        <w:t xml:space="preserve"> if</w:t>
      </w:r>
      <w:r w:rsidR="00FD18FE" w:rsidRPr="004C2E31">
        <w:rPr>
          <w:color w:val="000000"/>
        </w:rPr>
        <w:t xml:space="preserve">, in this case, </w:t>
      </w:r>
      <w:r w:rsidR="004B5FBA" w:rsidRPr="004C2E31">
        <w:rPr>
          <w:color w:val="000000"/>
        </w:rPr>
        <w:t xml:space="preserve"> </w:t>
      </w:r>
      <w:r w:rsidR="00FD18FE" w:rsidRPr="004C2E31">
        <w:rPr>
          <w:color w:val="000000"/>
        </w:rPr>
        <w:t xml:space="preserve">we </w:t>
      </w:r>
      <w:r w:rsidR="004B5FBA" w:rsidRPr="004C2E31">
        <w:rPr>
          <w:color w:val="000000"/>
        </w:rPr>
        <w:t xml:space="preserve">hold </w:t>
      </w:r>
      <w:r w:rsidR="004B5FBA" w:rsidRPr="004C2E31">
        <w:rPr>
          <w:i/>
          <w:iCs/>
          <w:color w:val="000000"/>
        </w:rPr>
        <w:t>Z</w:t>
      </w:r>
      <w:r w:rsidR="004B5FBA" w:rsidRPr="004C2E31">
        <w:rPr>
          <w:color w:val="000000"/>
        </w:rPr>
        <w:t xml:space="preserve"> fixed in the sense of conditioning on it, it is well known that that this will create a conditional dependence between </w:t>
      </w:r>
      <w:r w:rsidR="004B5FBA" w:rsidRPr="004C2E31">
        <w:rPr>
          <w:i/>
          <w:iCs/>
          <w:color w:val="000000"/>
        </w:rPr>
        <w:t>X</w:t>
      </w:r>
      <w:r w:rsidR="004B5FBA" w:rsidRPr="004C2E31">
        <w:rPr>
          <w:color w:val="000000"/>
        </w:rPr>
        <w:t xml:space="preserve"> and </w:t>
      </w:r>
      <w:r w:rsidR="004B5FBA" w:rsidRPr="004C2E31">
        <w:rPr>
          <w:i/>
          <w:iCs/>
          <w:color w:val="000000"/>
        </w:rPr>
        <w:t>Y</w:t>
      </w:r>
      <w:r w:rsidR="004B5FBA" w:rsidRPr="004C2E31">
        <w:rPr>
          <w:color w:val="000000"/>
        </w:rPr>
        <w:t xml:space="preserve"> and thus a misleading inference about whether there is a causal relation between </w:t>
      </w:r>
      <w:r w:rsidR="004B5FBA" w:rsidRPr="004C2E31">
        <w:rPr>
          <w:i/>
          <w:iCs/>
          <w:color w:val="000000"/>
        </w:rPr>
        <w:t>X</w:t>
      </w:r>
      <w:r w:rsidR="004B5FBA" w:rsidRPr="004C2E31">
        <w:rPr>
          <w:color w:val="000000"/>
        </w:rPr>
        <w:t xml:space="preserve"> and </w:t>
      </w:r>
      <w:r w:rsidR="004B5FBA" w:rsidRPr="004C2E31">
        <w:rPr>
          <w:i/>
          <w:iCs/>
          <w:color w:val="000000"/>
        </w:rPr>
        <w:t>Y</w:t>
      </w:r>
      <w:r w:rsidR="001C4240" w:rsidRPr="004C2E31">
        <w:rPr>
          <w:i/>
          <w:iCs/>
          <w:color w:val="000000"/>
        </w:rPr>
        <w:t>.</w:t>
      </w:r>
      <w:r w:rsidR="00590C19" w:rsidRPr="004C2E31">
        <w:rPr>
          <w:color w:val="000000"/>
        </w:rPr>
        <w:t xml:space="preserve"> </w:t>
      </w:r>
      <w:r w:rsidR="00A34CBB" w:rsidRPr="004C2E31">
        <w:rPr>
          <w:color w:val="000000"/>
        </w:rPr>
        <w:t xml:space="preserve"> </w:t>
      </w:r>
      <w:r w:rsidR="00590C19" w:rsidRPr="004C2E31">
        <w:rPr>
          <w:color w:val="000000"/>
        </w:rPr>
        <w:t xml:space="preserve">If </w:t>
      </w:r>
      <w:r w:rsidR="00FD18FE" w:rsidRPr="004C2E31">
        <w:rPr>
          <w:color w:val="000000"/>
        </w:rPr>
        <w:t>we are</w:t>
      </w:r>
      <w:r w:rsidR="00590C19" w:rsidRPr="004C2E31">
        <w:rPr>
          <w:color w:val="000000"/>
        </w:rPr>
        <w:t xml:space="preserve"> making an actual cause judgment, according to many current theories, </w:t>
      </w:r>
      <w:r w:rsidR="00FD18FE" w:rsidRPr="004C2E31">
        <w:rPr>
          <w:color w:val="000000"/>
        </w:rPr>
        <w:t>we are</w:t>
      </w:r>
      <w:r w:rsidR="00590C19" w:rsidRPr="004C2E31">
        <w:rPr>
          <w:color w:val="000000"/>
        </w:rPr>
        <w:t xml:space="preserve"> allowed, for any path between the candidate</w:t>
      </w:r>
      <w:r w:rsidR="00A34CBB" w:rsidRPr="004C2E31">
        <w:rPr>
          <w:color w:val="000000"/>
        </w:rPr>
        <w:t xml:space="preserve"> </w:t>
      </w:r>
      <w:r w:rsidR="00590C19" w:rsidRPr="004C2E31">
        <w:rPr>
          <w:color w:val="000000"/>
        </w:rPr>
        <w:t xml:space="preserve">cause </w:t>
      </w:r>
      <w:r w:rsidR="00590C19" w:rsidRPr="004C2E31">
        <w:rPr>
          <w:i/>
          <w:iCs/>
          <w:color w:val="000000"/>
        </w:rPr>
        <w:t>c</w:t>
      </w:r>
      <w:r w:rsidR="00590C19" w:rsidRPr="004C2E31">
        <w:rPr>
          <w:color w:val="000000"/>
        </w:rPr>
        <w:t xml:space="preserve"> and effect </w:t>
      </w:r>
      <w:r w:rsidR="00590C19" w:rsidRPr="004C2E31">
        <w:rPr>
          <w:i/>
          <w:iCs/>
          <w:color w:val="000000"/>
        </w:rPr>
        <w:t>e</w:t>
      </w:r>
      <w:r w:rsidR="00590C19" w:rsidRPr="004C2E31">
        <w:rPr>
          <w:color w:val="000000"/>
        </w:rPr>
        <w:t>, to fix off</w:t>
      </w:r>
      <w:r w:rsidR="00A34CBB" w:rsidRPr="004C2E31">
        <w:rPr>
          <w:color w:val="000000"/>
        </w:rPr>
        <w:t>-</w:t>
      </w:r>
      <w:r w:rsidR="00590C19" w:rsidRPr="004C2E31">
        <w:rPr>
          <w:color w:val="000000"/>
        </w:rPr>
        <w:t xml:space="preserve">path variables to any values that do not change the value of the effect or the value of any variables on that path </w:t>
      </w:r>
      <w:r w:rsidR="006D3380" w:rsidRPr="004C2E31">
        <w:rPr>
          <w:color w:val="000000"/>
        </w:rPr>
        <w:t xml:space="preserve">(other fixings of </w:t>
      </w:r>
      <w:r w:rsidR="001C4240" w:rsidRPr="004C2E31">
        <w:rPr>
          <w:color w:val="000000"/>
        </w:rPr>
        <w:t xml:space="preserve">off path </w:t>
      </w:r>
      <w:r w:rsidR="006D3380" w:rsidRPr="004C2E31">
        <w:rPr>
          <w:color w:val="000000"/>
        </w:rPr>
        <w:t xml:space="preserve">variable values are not allowed) </w:t>
      </w:r>
      <w:r w:rsidR="00590C19" w:rsidRPr="004C2E31">
        <w:rPr>
          <w:color w:val="000000"/>
        </w:rPr>
        <w:t xml:space="preserve">in determining whether an intervention on </w:t>
      </w:r>
      <w:r w:rsidR="00590C19" w:rsidRPr="004C2E31">
        <w:rPr>
          <w:i/>
          <w:iCs/>
          <w:color w:val="000000"/>
        </w:rPr>
        <w:t>c</w:t>
      </w:r>
      <w:r w:rsidR="00590C19" w:rsidRPr="004C2E31">
        <w:rPr>
          <w:color w:val="000000"/>
        </w:rPr>
        <w:t xml:space="preserve"> will change </w:t>
      </w:r>
      <w:r w:rsidR="00590C19" w:rsidRPr="004C2E31">
        <w:rPr>
          <w:i/>
          <w:iCs/>
          <w:color w:val="000000"/>
        </w:rPr>
        <w:t>e</w:t>
      </w:r>
      <w:r w:rsidR="00FD18FE" w:rsidRPr="004C2E31">
        <w:rPr>
          <w:color w:val="000000"/>
        </w:rPr>
        <w:t xml:space="preserve"> and hence whether </w:t>
      </w:r>
      <w:r w:rsidR="00FD18FE" w:rsidRPr="004C2E31">
        <w:rPr>
          <w:i/>
          <w:iCs/>
          <w:color w:val="000000"/>
        </w:rPr>
        <w:t>c</w:t>
      </w:r>
      <w:r w:rsidR="00FD18FE" w:rsidRPr="004C2E31">
        <w:rPr>
          <w:color w:val="000000"/>
        </w:rPr>
        <w:t xml:space="preserve"> causes </w:t>
      </w:r>
      <w:r w:rsidR="00FD18FE" w:rsidRPr="004C2E31">
        <w:rPr>
          <w:i/>
          <w:iCs/>
          <w:color w:val="000000"/>
        </w:rPr>
        <w:t>e</w:t>
      </w:r>
      <w:r w:rsidR="00A34CBB" w:rsidRPr="004C2E31">
        <w:rPr>
          <w:i/>
          <w:iCs/>
          <w:color w:val="000000"/>
        </w:rPr>
        <w:t xml:space="preserve"> </w:t>
      </w:r>
      <w:r w:rsidR="00A34CBB" w:rsidRPr="004C2E31">
        <w:rPr>
          <w:rStyle w:val="FootnoteReference"/>
          <w:color w:val="000000"/>
        </w:rPr>
        <w:footnoteReference w:id="22"/>
      </w:r>
      <w:r w:rsidR="00590C19" w:rsidRPr="004C2E31">
        <w:rPr>
          <w:color w:val="000000"/>
        </w:rPr>
        <w:t>.  This would not be an appropriate thing to do in answering other sorts of causal questions. In</w:t>
      </w:r>
      <w:r w:rsidR="006D3380" w:rsidRPr="004C2E31">
        <w:rPr>
          <w:color w:val="000000"/>
        </w:rPr>
        <w:t xml:space="preserve"> still</w:t>
      </w:r>
      <w:r w:rsidR="00590C19" w:rsidRPr="004C2E31">
        <w:rPr>
          <w:color w:val="000000"/>
        </w:rPr>
        <w:t xml:space="preserve"> other cases,  the question of which variables one should “fix” or “control” for becomes even more subtle.  </w:t>
      </w:r>
      <w:r w:rsidR="004B5FBA" w:rsidRPr="004C2E31">
        <w:rPr>
          <w:color w:val="000000"/>
        </w:rPr>
        <w:t xml:space="preserve">As these examples illustrate, </w:t>
      </w:r>
      <w:r w:rsidR="00460C22" w:rsidRPr="004C2E31">
        <w:rPr>
          <w:color w:val="000000"/>
        </w:rPr>
        <w:t>following</w:t>
      </w:r>
      <w:r w:rsidR="004B5FBA" w:rsidRPr="004C2E31">
        <w:rPr>
          <w:color w:val="000000"/>
        </w:rPr>
        <w:t xml:space="preserve"> a general requirement to control or fix </w:t>
      </w:r>
      <w:r w:rsidR="00A03B95" w:rsidRPr="004C2E31">
        <w:rPr>
          <w:color w:val="000000"/>
        </w:rPr>
        <w:t xml:space="preserve">variables willy-nilly can easily lead to mistaken causal inferences. There is thus no general argument from the need to </w:t>
      </w:r>
      <w:r w:rsidR="006D3380" w:rsidRPr="004C2E31">
        <w:rPr>
          <w:color w:val="000000"/>
        </w:rPr>
        <w:t>“</w:t>
      </w:r>
      <w:r w:rsidR="00A03B95" w:rsidRPr="004C2E31">
        <w:rPr>
          <w:color w:val="000000"/>
        </w:rPr>
        <w:t>control for things in causal inference</w:t>
      </w:r>
      <w:r w:rsidR="006D3380" w:rsidRPr="004C2E31">
        <w:rPr>
          <w:color w:val="000000"/>
        </w:rPr>
        <w:t>”</w:t>
      </w:r>
      <w:r w:rsidR="00A34CBB" w:rsidRPr="004C2E31">
        <w:rPr>
          <w:color w:val="000000"/>
        </w:rPr>
        <w:t xml:space="preserve"> </w:t>
      </w:r>
      <w:r w:rsidR="00A03B95" w:rsidRPr="004C2E31">
        <w:rPr>
          <w:color w:val="000000"/>
        </w:rPr>
        <w:t xml:space="preserve">that leads to the conclusion that one should control for supervenience bases—if there is such an argument it needs to focus </w:t>
      </w:r>
      <w:r w:rsidR="00460C22" w:rsidRPr="004C2E31">
        <w:rPr>
          <w:color w:val="000000"/>
        </w:rPr>
        <w:t>specifically</w:t>
      </w:r>
      <w:r w:rsidR="00A03B95" w:rsidRPr="004C2E31">
        <w:rPr>
          <w:color w:val="000000"/>
        </w:rPr>
        <w:t xml:space="preserve"> on what would be accomplished by controlling for supervenience bases</w:t>
      </w:r>
      <w:r w:rsidR="006D3380" w:rsidRPr="004C2E31">
        <w:rPr>
          <w:color w:val="000000"/>
        </w:rPr>
        <w:t xml:space="preserve"> (what question this would answer</w:t>
      </w:r>
      <w:r w:rsidR="001C4240" w:rsidRPr="004C2E31">
        <w:rPr>
          <w:color w:val="000000"/>
        </w:rPr>
        <w:t xml:space="preserve"> and why this is </w:t>
      </w:r>
      <w:r w:rsidR="00A34CBB" w:rsidRPr="004C2E31">
        <w:rPr>
          <w:color w:val="000000"/>
        </w:rPr>
        <w:t xml:space="preserve">an </w:t>
      </w:r>
      <w:r w:rsidR="001C4240" w:rsidRPr="004C2E31">
        <w:rPr>
          <w:color w:val="000000"/>
        </w:rPr>
        <w:t>appropriate</w:t>
      </w:r>
      <w:r w:rsidR="00A34CBB" w:rsidRPr="004C2E31">
        <w:rPr>
          <w:color w:val="000000"/>
        </w:rPr>
        <w:t xml:space="preserve"> way of answering the questio</w:t>
      </w:r>
      <w:r w:rsidR="00A43942" w:rsidRPr="004C2E31">
        <w:rPr>
          <w:color w:val="000000"/>
        </w:rPr>
        <w:t>n</w:t>
      </w:r>
      <w:r w:rsidR="006D3380" w:rsidRPr="004C2E31">
        <w:rPr>
          <w:color w:val="000000"/>
        </w:rPr>
        <w:t>)</w:t>
      </w:r>
      <w:r w:rsidR="00A43942" w:rsidRPr="004C2E31">
        <w:rPr>
          <w:color w:val="000000"/>
        </w:rPr>
        <w:t>.</w:t>
      </w:r>
      <w:r w:rsidR="006D3380" w:rsidRPr="004C2E31">
        <w:rPr>
          <w:color w:val="000000"/>
        </w:rPr>
        <w:t xml:space="preserve"> </w:t>
      </w:r>
      <w:r w:rsidR="00A03B95" w:rsidRPr="004C2E31">
        <w:rPr>
          <w:color w:val="000000"/>
        </w:rPr>
        <w:t xml:space="preserve">. </w:t>
      </w:r>
      <w:r w:rsidR="004C419D" w:rsidRPr="004C2E31">
        <w:rPr>
          <w:color w:val="000000"/>
        </w:rPr>
        <w:t xml:space="preserve"> </w:t>
      </w:r>
    </w:p>
    <w:p w14:paraId="67EA0F26" w14:textId="4AC45674" w:rsidR="00E32FBD" w:rsidRPr="004C2E31" w:rsidRDefault="00E32FBD" w:rsidP="00E32FBD">
      <w:pPr>
        <w:ind w:firstLine="720"/>
      </w:pPr>
    </w:p>
    <w:p w14:paraId="4B16FB2B" w14:textId="30CC62A2" w:rsidR="00E32FBD" w:rsidRPr="004C2E31" w:rsidRDefault="00A63DB0" w:rsidP="000720CD">
      <w:pPr>
        <w:ind w:firstLine="720"/>
        <w:rPr>
          <w:b/>
          <w:bCs/>
        </w:rPr>
      </w:pPr>
      <w:r w:rsidRPr="004C2E31">
        <w:rPr>
          <w:b/>
          <w:bCs/>
        </w:rPr>
        <w:t>5. A New Argument that Interventionism Implies Causal Exclusion</w:t>
      </w:r>
      <w:r w:rsidR="004C419D" w:rsidRPr="004C2E31">
        <w:rPr>
          <w:b/>
          <w:bCs/>
        </w:rPr>
        <w:t xml:space="preserve"> </w:t>
      </w:r>
    </w:p>
    <w:p w14:paraId="7E41022F" w14:textId="77777777" w:rsidR="00E32FBD" w:rsidRPr="004C2E31" w:rsidRDefault="00E32FBD" w:rsidP="00E32FBD">
      <w:pPr>
        <w:ind w:firstLine="720"/>
      </w:pPr>
    </w:p>
    <w:p w14:paraId="2EEB86D1" w14:textId="111BDACD" w:rsidR="00BD4A54" w:rsidRPr="004C2E31" w:rsidRDefault="00BD4A54" w:rsidP="003D3DC4">
      <w:pPr>
        <w:ind w:firstLine="720"/>
      </w:pPr>
      <w:r w:rsidRPr="004C2E31">
        <w:t>In a recent paper</w:t>
      </w:r>
      <w:r w:rsidR="00A43942" w:rsidRPr="004C2E31">
        <w:t xml:space="preserve"> (2018) </w:t>
      </w:r>
      <w:r w:rsidRPr="004C2E31">
        <w:t xml:space="preserve">, </w:t>
      </w:r>
      <w:r w:rsidR="00A43942" w:rsidRPr="004C2E31">
        <w:t xml:space="preserve">Baumgartner  </w:t>
      </w:r>
      <w:r w:rsidRPr="004C2E31">
        <w:t xml:space="preserve">advances an argument for </w:t>
      </w:r>
      <w:r w:rsidR="00171C75" w:rsidRPr="004C2E31">
        <w:t>“</w:t>
      </w:r>
      <w:r w:rsidRPr="004C2E31">
        <w:t xml:space="preserve">causal </w:t>
      </w:r>
      <w:r w:rsidR="00171C75" w:rsidRPr="004C2E31">
        <w:t xml:space="preserve"> underdetermination” when</w:t>
      </w:r>
      <w:r w:rsidR="00A34CBB" w:rsidRPr="004C2E31">
        <w:t xml:space="preserve"> </w:t>
      </w:r>
      <w:r w:rsidR="00171C75" w:rsidRPr="004C2E31">
        <w:t xml:space="preserve">supervenience relations are </w:t>
      </w:r>
      <w:r w:rsidR="00A43942" w:rsidRPr="004C2E31">
        <w:t xml:space="preserve">present </w:t>
      </w:r>
      <w:r w:rsidR="00924C76" w:rsidRPr="004C2E31">
        <w:t xml:space="preserve"> </w:t>
      </w:r>
      <w:r w:rsidRPr="004C2E31">
        <w:t xml:space="preserve">that </w:t>
      </w:r>
      <w:r w:rsidR="00515B4C" w:rsidRPr="004C2E31">
        <w:t>differ</w:t>
      </w:r>
      <w:r w:rsidR="00092112" w:rsidRPr="004C2E31">
        <w:t>s somewhat from</w:t>
      </w:r>
      <w:r w:rsidR="000815E6" w:rsidRPr="004C2E31">
        <w:t xml:space="preserve"> </w:t>
      </w:r>
      <w:r w:rsidRPr="004C2E31">
        <w:t xml:space="preserve">argument described in Section </w:t>
      </w:r>
      <w:r w:rsidR="001C4240" w:rsidRPr="004C2E31">
        <w:t xml:space="preserve">2 </w:t>
      </w:r>
      <w:r w:rsidR="00515B4C" w:rsidRPr="004C2E31">
        <w:t>but</w:t>
      </w:r>
      <w:r w:rsidR="00063501" w:rsidRPr="004C2E31">
        <w:t xml:space="preserve"> </w:t>
      </w:r>
      <w:r w:rsidR="00515B4C" w:rsidRPr="004C2E31">
        <w:t xml:space="preserve">is </w:t>
      </w:r>
      <w:r w:rsidR="00171C75" w:rsidRPr="004C2E31">
        <w:t xml:space="preserve"> broadly </w:t>
      </w:r>
      <w:r w:rsidR="00515B4C" w:rsidRPr="004C2E31">
        <w:t>similar in spirit.</w:t>
      </w:r>
      <w:r w:rsidR="00A34CBB" w:rsidRPr="004C2E31">
        <w:t xml:space="preserve"> </w:t>
      </w:r>
      <w:r w:rsidRPr="004C2E31">
        <w:t xml:space="preserve">It is worthwhile to consider this argument separately since it  </w:t>
      </w:r>
      <w:r w:rsidR="00A03B95" w:rsidRPr="004C2E31">
        <w:t xml:space="preserve">doesn’t just assume that it is appropriate to control for supervenience bases but instead </w:t>
      </w:r>
      <w:r w:rsidR="009000AC" w:rsidRPr="004C2E31">
        <w:t xml:space="preserve">presents an argument </w:t>
      </w:r>
      <w:r w:rsidR="00A03B95" w:rsidRPr="004C2E31">
        <w:t xml:space="preserve">that we are required to do so </w:t>
      </w:r>
      <w:r w:rsidR="00A34CBB" w:rsidRPr="004C2E31">
        <w:t>within</w:t>
      </w:r>
      <w:r w:rsidR="00A03B95" w:rsidRPr="004C2E31">
        <w:t xml:space="preserve"> an interventionist framework</w:t>
      </w:r>
      <w:r w:rsidR="009000AC" w:rsidRPr="004C2E31">
        <w:t>.</w:t>
      </w:r>
      <w:r w:rsidR="00A34CBB" w:rsidRPr="004C2E31">
        <w:t xml:space="preserve"> </w:t>
      </w:r>
      <w:r w:rsidR="009000AC" w:rsidRPr="004C2E31">
        <w:t>Moreover, Baumgartner claims tha</w:t>
      </w:r>
      <w:r w:rsidR="006D3380" w:rsidRPr="004C2E31">
        <w:t>t</w:t>
      </w:r>
      <w:r w:rsidR="009000AC" w:rsidRPr="004C2E31">
        <w:t xml:space="preserve"> what</w:t>
      </w:r>
      <w:r w:rsidR="00171C75" w:rsidRPr="004C2E31">
        <w:t xml:space="preserve"> follows</w:t>
      </w:r>
      <w:r w:rsidR="009000AC" w:rsidRPr="004C2E31">
        <w:t xml:space="preserve"> from this argument is not</w:t>
      </w:r>
      <w:r w:rsidR="00171C75" w:rsidRPr="004C2E31">
        <w:t xml:space="preserve"> </w:t>
      </w:r>
      <w:r w:rsidR="009000AC" w:rsidRPr="004C2E31">
        <w:t xml:space="preserve">that upper-level variables are inert </w:t>
      </w:r>
      <w:r w:rsidR="00171C75" w:rsidRPr="004C2E31">
        <w:t xml:space="preserve">but rather </w:t>
      </w:r>
      <w:r w:rsidR="009000AC" w:rsidRPr="004C2E31">
        <w:t xml:space="preserve">that it is underdetermined by all possible </w:t>
      </w:r>
      <w:r w:rsidR="00460C22" w:rsidRPr="004C2E31">
        <w:t>empirical</w:t>
      </w:r>
      <w:r w:rsidR="009000AC" w:rsidRPr="004C2E31">
        <w:t xml:space="preserve"> evidence whether or not this is true. </w:t>
      </w:r>
    </w:p>
    <w:p w14:paraId="1B5D0DAF" w14:textId="7A668FFE" w:rsidR="00E32FBD" w:rsidRPr="004C2E31" w:rsidRDefault="00515B4C" w:rsidP="003D3DC4">
      <w:pPr>
        <w:ind w:firstLine="720"/>
      </w:pPr>
      <w:r w:rsidRPr="004C2E31">
        <w:t xml:space="preserve">Consider again Kim’s diagram </w:t>
      </w:r>
      <w:r w:rsidR="00E148DF" w:rsidRPr="004C2E31">
        <w:t xml:space="preserve">(Figure 1) </w:t>
      </w:r>
      <w:r w:rsidRPr="004C2E31">
        <w:t>and suppose</w:t>
      </w:r>
      <w:r w:rsidR="00B41085" w:rsidRPr="004C2E31">
        <w:t xml:space="preserve"> </w:t>
      </w:r>
      <w:r w:rsidRPr="004C2E31">
        <w:t xml:space="preserve">there is an intervention </w:t>
      </w:r>
      <w:r w:rsidRPr="004C2E31">
        <w:rPr>
          <w:i/>
        </w:rPr>
        <w:t>I</w:t>
      </w:r>
      <w:r w:rsidRPr="004C2E31">
        <w:t xml:space="preserve"> on </w:t>
      </w:r>
      <w:r w:rsidRPr="004C2E31">
        <w:rPr>
          <w:i/>
        </w:rPr>
        <w:t>M</w:t>
      </w:r>
      <w:r w:rsidRPr="004C2E31">
        <w:rPr>
          <w:i/>
          <w:vertAlign w:val="subscript"/>
        </w:rPr>
        <w:t>1</w:t>
      </w:r>
      <w:r w:rsidR="001F372B" w:rsidRPr="004C2E31">
        <w:t xml:space="preserve"> with supervenience base </w:t>
      </w:r>
      <w:r w:rsidR="000D4927" w:rsidRPr="004C2E31">
        <w:rPr>
          <w:i/>
          <w:iCs/>
        </w:rPr>
        <w:t>P</w:t>
      </w:r>
      <w:r w:rsidR="000D4927" w:rsidRPr="004C2E31">
        <w:rPr>
          <w:i/>
          <w:iCs/>
          <w:vertAlign w:val="subscript"/>
        </w:rPr>
        <w:t>1</w:t>
      </w:r>
      <w:r w:rsidR="001F372B" w:rsidRPr="004C2E31">
        <w:t xml:space="preserve">. </w:t>
      </w:r>
      <w:r w:rsidR="000720CD" w:rsidRPr="004C2E31">
        <w:t>Baumgartner considers two possibilities</w:t>
      </w:r>
      <w:r w:rsidR="00A03B95" w:rsidRPr="004C2E31">
        <w:t xml:space="preserve"> for how such an intervention should be represented </w:t>
      </w:r>
      <w:r w:rsidR="001F372B" w:rsidRPr="004C2E31">
        <w:t xml:space="preserve">. The first is that </w:t>
      </w:r>
      <w:r w:rsidR="001F372B" w:rsidRPr="004C2E31">
        <w:rPr>
          <w:i/>
          <w:iCs/>
        </w:rPr>
        <w:t xml:space="preserve">I </w:t>
      </w:r>
      <w:r w:rsidR="001F372B" w:rsidRPr="004C2E31">
        <w:t xml:space="preserve">causes </w:t>
      </w:r>
      <w:r w:rsidR="003D5FAB" w:rsidRPr="004C2E31">
        <w:rPr>
          <w:i/>
        </w:rPr>
        <w:t>M</w:t>
      </w:r>
      <w:r w:rsidR="003D5FAB" w:rsidRPr="004C2E31">
        <w:rPr>
          <w:i/>
          <w:vertAlign w:val="subscript"/>
        </w:rPr>
        <w:t>1</w:t>
      </w:r>
      <w:r w:rsidR="001F372B" w:rsidRPr="004C2E31">
        <w:t xml:space="preserve"> and </w:t>
      </w:r>
      <w:r w:rsidR="001F372B" w:rsidRPr="004C2E31">
        <w:rPr>
          <w:i/>
          <w:iCs/>
        </w:rPr>
        <w:t>P</w:t>
      </w:r>
      <w:r w:rsidR="001F372B" w:rsidRPr="004C2E31">
        <w:rPr>
          <w:i/>
          <w:iCs/>
          <w:vertAlign w:val="subscript"/>
        </w:rPr>
        <w:t>1</w:t>
      </w:r>
      <w:r w:rsidR="001F372B" w:rsidRPr="004C2E31">
        <w:rPr>
          <w:i/>
          <w:iCs/>
        </w:rPr>
        <w:t xml:space="preserve"> </w:t>
      </w:r>
      <w:r w:rsidR="001F372B" w:rsidRPr="004C2E31">
        <w:t xml:space="preserve">along one causal path—e.g., </w:t>
      </w:r>
      <w:r w:rsidR="001F372B" w:rsidRPr="004C2E31">
        <w:rPr>
          <w:i/>
          <w:iCs/>
        </w:rPr>
        <w:t>I</w:t>
      </w:r>
      <w:r w:rsidR="001F372B" w:rsidRPr="004C2E31">
        <w:sym w:font="Wingdings" w:char="F0E0"/>
      </w:r>
      <w:r w:rsidR="001F372B" w:rsidRPr="004C2E31">
        <w:t xml:space="preserve"> </w:t>
      </w:r>
      <w:r w:rsidR="003D5FAB" w:rsidRPr="004C2E31">
        <w:rPr>
          <w:i/>
        </w:rPr>
        <w:t>M</w:t>
      </w:r>
      <w:r w:rsidR="003D5FAB" w:rsidRPr="004C2E31">
        <w:rPr>
          <w:i/>
          <w:vertAlign w:val="subscript"/>
        </w:rPr>
        <w:t>1</w:t>
      </w:r>
      <w:r w:rsidR="001F372B" w:rsidRPr="004C2E31">
        <w:sym w:font="Wingdings" w:char="F0E0"/>
      </w:r>
      <w:r w:rsidR="001F372B" w:rsidRPr="004C2E31">
        <w:t xml:space="preserve"> </w:t>
      </w:r>
      <w:r w:rsidR="003D5FAB" w:rsidRPr="004C2E31">
        <w:rPr>
          <w:i/>
          <w:iCs/>
        </w:rPr>
        <w:t>P</w:t>
      </w:r>
      <w:r w:rsidR="003D5FAB" w:rsidRPr="004C2E31">
        <w:rPr>
          <w:i/>
          <w:iCs/>
          <w:vertAlign w:val="subscript"/>
        </w:rPr>
        <w:t xml:space="preserve">1 </w:t>
      </w:r>
      <w:r w:rsidR="001F372B" w:rsidRPr="004C2E31">
        <w:t xml:space="preserve">or </w:t>
      </w:r>
      <w:r w:rsidR="001F372B" w:rsidRPr="004C2E31">
        <w:rPr>
          <w:i/>
          <w:iCs/>
        </w:rPr>
        <w:t>I</w:t>
      </w:r>
      <w:r w:rsidR="001F372B" w:rsidRPr="004C2E31">
        <w:sym w:font="Wingdings" w:char="F0E0"/>
      </w:r>
      <w:r w:rsidR="001F372B" w:rsidRPr="004C2E31">
        <w:t xml:space="preserve"> </w:t>
      </w:r>
      <w:r w:rsidR="003D5FAB" w:rsidRPr="004C2E31">
        <w:rPr>
          <w:i/>
          <w:iCs/>
        </w:rPr>
        <w:t>P</w:t>
      </w:r>
      <w:r w:rsidR="003D5FAB" w:rsidRPr="004C2E31">
        <w:rPr>
          <w:i/>
          <w:iCs/>
          <w:vertAlign w:val="subscript"/>
        </w:rPr>
        <w:t>1</w:t>
      </w:r>
      <w:r w:rsidR="001F372B" w:rsidRPr="004C2E31">
        <w:sym w:font="Wingdings" w:char="F0E0"/>
      </w:r>
      <w:r w:rsidR="001F372B" w:rsidRPr="004C2E31">
        <w:t xml:space="preserve"> </w:t>
      </w:r>
      <w:r w:rsidR="003D5FAB" w:rsidRPr="004C2E31">
        <w:rPr>
          <w:i/>
        </w:rPr>
        <w:t>M</w:t>
      </w:r>
      <w:r w:rsidR="003D5FAB" w:rsidRPr="004C2E31">
        <w:rPr>
          <w:i/>
          <w:vertAlign w:val="subscript"/>
        </w:rPr>
        <w:t>1</w:t>
      </w:r>
      <w:r w:rsidR="001F372B" w:rsidRPr="004C2E31">
        <w:t xml:space="preserve">. Baumgartner argues </w:t>
      </w:r>
      <w:r w:rsidR="000D4927" w:rsidRPr="004C2E31">
        <w:t xml:space="preserve">(entirely </w:t>
      </w:r>
      <w:r w:rsidR="001F372B" w:rsidRPr="004C2E31">
        <w:t>correctly</w:t>
      </w:r>
      <w:r w:rsidR="000D4927" w:rsidRPr="004C2E31">
        <w:t>)</w:t>
      </w:r>
      <w:r w:rsidR="001F372B" w:rsidRPr="004C2E31">
        <w:t xml:space="preserve">  that this possibility is excluded because the relationship between </w:t>
      </w:r>
      <w:r w:rsidR="000D4927" w:rsidRPr="004C2E31">
        <w:rPr>
          <w:i/>
        </w:rPr>
        <w:t>M</w:t>
      </w:r>
      <w:r w:rsidR="000D4927" w:rsidRPr="004C2E31">
        <w:rPr>
          <w:i/>
          <w:vertAlign w:val="subscript"/>
        </w:rPr>
        <w:t>1</w:t>
      </w:r>
      <w:r w:rsidR="001F372B" w:rsidRPr="004C2E31">
        <w:t xml:space="preserve"> and </w:t>
      </w:r>
      <w:r w:rsidR="000D4927" w:rsidRPr="004C2E31">
        <w:rPr>
          <w:i/>
          <w:iCs/>
        </w:rPr>
        <w:t>P</w:t>
      </w:r>
      <w:r w:rsidR="000D4927" w:rsidRPr="004C2E31">
        <w:rPr>
          <w:i/>
          <w:iCs/>
          <w:vertAlign w:val="subscript"/>
        </w:rPr>
        <w:t xml:space="preserve">1  </w:t>
      </w:r>
      <w:r w:rsidR="001F372B" w:rsidRPr="004C2E31">
        <w:t xml:space="preserve">is not a </w:t>
      </w:r>
      <w:r w:rsidR="001F372B" w:rsidRPr="004C2E31">
        <w:lastRenderedPageBreak/>
        <w:t>causal relationship. The second possibility</w:t>
      </w:r>
      <w:r w:rsidR="00A571D0">
        <w:t>, represented by Figure 5,</w:t>
      </w:r>
      <w:r w:rsidR="00A34CBB" w:rsidRPr="004C2E31">
        <w:t xml:space="preserve"> </w:t>
      </w:r>
      <w:r w:rsidR="001F372B" w:rsidRPr="004C2E31">
        <w:t>is that</w:t>
      </w:r>
      <w:r w:rsidR="00E148DF" w:rsidRPr="004C2E31">
        <w:t xml:space="preserve"> we should regard </w:t>
      </w:r>
      <w:r w:rsidR="001F372B" w:rsidRPr="004C2E31">
        <w:t xml:space="preserve"> </w:t>
      </w:r>
      <w:r w:rsidR="001F372B" w:rsidRPr="004C2E31">
        <w:rPr>
          <w:i/>
          <w:iCs/>
        </w:rPr>
        <w:t xml:space="preserve">I </w:t>
      </w:r>
      <w:r w:rsidR="00E148DF" w:rsidRPr="004C2E31">
        <w:t xml:space="preserve">as </w:t>
      </w:r>
      <w:r w:rsidR="001F372B" w:rsidRPr="004C2E31">
        <w:t xml:space="preserve">a common cause of </w:t>
      </w:r>
      <w:r w:rsidR="003D3DC4" w:rsidRPr="004C2E31">
        <w:rPr>
          <w:i/>
        </w:rPr>
        <w:t>M</w:t>
      </w:r>
      <w:r w:rsidR="003D3DC4" w:rsidRPr="004C2E31">
        <w:rPr>
          <w:i/>
          <w:vertAlign w:val="subscript"/>
        </w:rPr>
        <w:t>1</w:t>
      </w:r>
      <w:r w:rsidR="001F372B" w:rsidRPr="004C2E31">
        <w:t xml:space="preserve"> and </w:t>
      </w:r>
      <w:r w:rsidR="003D3DC4" w:rsidRPr="004C2E31">
        <w:rPr>
          <w:i/>
        </w:rPr>
        <w:t>P</w:t>
      </w:r>
      <w:r w:rsidR="003D3DC4" w:rsidRPr="004C2E31">
        <w:rPr>
          <w:i/>
          <w:vertAlign w:val="subscript"/>
        </w:rPr>
        <w:t>1</w:t>
      </w:r>
      <w:r w:rsidR="003D3DC4" w:rsidRPr="004C2E31">
        <w:rPr>
          <w:iCs/>
        </w:rPr>
        <w:t xml:space="preserve">: </w:t>
      </w:r>
    </w:p>
    <w:p w14:paraId="221A261C" w14:textId="77777777" w:rsidR="00E32FBD" w:rsidRPr="004C2E31" w:rsidRDefault="00E32FBD" w:rsidP="00924EAC">
      <w:pPr>
        <w:ind w:firstLine="720"/>
      </w:pPr>
    </w:p>
    <w:p w14:paraId="1AE84E62" w14:textId="5615D7FB" w:rsidR="00092112" w:rsidRDefault="00A571D0" w:rsidP="00924EAC">
      <w:pPr>
        <w:ind w:firstLine="720"/>
        <w:rPr>
          <w:i/>
          <w:vertAlign w:val="subscript"/>
        </w:rPr>
      </w:pPr>
      <w:r>
        <w:t xml:space="preserve"> </w:t>
      </w:r>
      <w:r w:rsidR="00E43313" w:rsidRPr="004C2E31">
        <w:t xml:space="preserve"> </w:t>
      </w:r>
      <w:r w:rsidR="00E43313" w:rsidRPr="004C2E31">
        <w:rPr>
          <w:i/>
        </w:rPr>
        <w:t>M</w:t>
      </w:r>
      <w:r w:rsidR="00E43313" w:rsidRPr="004C2E31">
        <w:rPr>
          <w:i/>
          <w:vertAlign w:val="subscript"/>
        </w:rPr>
        <w:t>1</w:t>
      </w:r>
      <w:r w:rsidR="00E43313" w:rsidRPr="004C2E31">
        <w:rPr>
          <w:i/>
          <w:iCs/>
        </w:rPr>
        <w:t xml:space="preserve"> </w:t>
      </w:r>
      <w:r w:rsidR="00E43313" w:rsidRPr="004C2E31">
        <w:rPr>
          <w:i/>
          <w:iCs/>
        </w:rPr>
        <w:sym w:font="Wingdings" w:char="F0DF"/>
      </w:r>
      <w:r w:rsidR="00E43313" w:rsidRPr="004C2E31">
        <w:rPr>
          <w:i/>
          <w:iCs/>
        </w:rPr>
        <w:t xml:space="preserve"> I</w:t>
      </w:r>
      <w:r w:rsidR="00E43313" w:rsidRPr="004C2E31">
        <w:rPr>
          <w:i/>
          <w:iCs/>
        </w:rPr>
        <w:sym w:font="Wingdings" w:char="F0E0"/>
      </w:r>
      <w:r w:rsidR="00E43313" w:rsidRPr="004C2E31">
        <w:rPr>
          <w:i/>
          <w:iCs/>
        </w:rPr>
        <w:t xml:space="preserve"> </w:t>
      </w:r>
      <w:r w:rsidR="00E43313" w:rsidRPr="004C2E31">
        <w:rPr>
          <w:i/>
        </w:rPr>
        <w:t>P</w:t>
      </w:r>
      <w:r w:rsidR="00E43313" w:rsidRPr="004C2E31">
        <w:rPr>
          <w:i/>
          <w:vertAlign w:val="subscript"/>
        </w:rPr>
        <w:t>1</w:t>
      </w:r>
    </w:p>
    <w:p w14:paraId="1F0B9B04" w14:textId="2A335E0D" w:rsidR="00A571D0" w:rsidRPr="00A571D0" w:rsidRDefault="00A571D0" w:rsidP="00924EAC">
      <w:pPr>
        <w:ind w:firstLine="720"/>
        <w:rPr>
          <w:iCs/>
        </w:rPr>
      </w:pPr>
      <w:r>
        <w:rPr>
          <w:iCs/>
          <w:vertAlign w:val="subscript"/>
        </w:rPr>
        <w:t xml:space="preserve"> </w:t>
      </w:r>
    </w:p>
    <w:p w14:paraId="615E5FB6" w14:textId="05351761" w:rsidR="007A3A5C" w:rsidRDefault="00A571D0" w:rsidP="00924EAC">
      <w:pPr>
        <w:ind w:firstLine="720"/>
      </w:pPr>
      <w:r>
        <w:t>Figure 5</w:t>
      </w:r>
    </w:p>
    <w:p w14:paraId="60CE8EA5" w14:textId="4A4349DB" w:rsidR="00A571D0" w:rsidRPr="00A571D0" w:rsidRDefault="00A571D0" w:rsidP="00924EAC">
      <w:pPr>
        <w:ind w:firstLine="720"/>
      </w:pPr>
      <w:r w:rsidRPr="00A571D0">
        <w:rPr>
          <w:b/>
          <w:bCs/>
        </w:rPr>
        <w:t>Fig 5</w:t>
      </w:r>
      <w:r>
        <w:t xml:space="preserve">: </w:t>
      </w:r>
      <w:r w:rsidRPr="00A571D0">
        <w:rPr>
          <w:i/>
          <w:iCs/>
        </w:rPr>
        <w:t>I</w:t>
      </w:r>
      <w:r>
        <w:t xml:space="preserve"> is a common cause of </w:t>
      </w:r>
      <w:r w:rsidRPr="00A571D0">
        <w:rPr>
          <w:i/>
          <w:iCs/>
        </w:rPr>
        <w:t>M</w:t>
      </w:r>
      <w:r w:rsidRPr="00A571D0">
        <w:rPr>
          <w:i/>
          <w:iCs/>
          <w:vertAlign w:val="subscript"/>
        </w:rPr>
        <w:t>1</w:t>
      </w:r>
      <w:r>
        <w:t xml:space="preserve"> and </w:t>
      </w:r>
      <w:r w:rsidRPr="00A571D0">
        <w:rPr>
          <w:i/>
          <w:iCs/>
        </w:rPr>
        <w:t>P</w:t>
      </w:r>
      <w:r w:rsidRPr="00A571D0">
        <w:rPr>
          <w:i/>
          <w:iCs/>
          <w:vertAlign w:val="subscript"/>
        </w:rPr>
        <w:t>1</w:t>
      </w:r>
    </w:p>
    <w:p w14:paraId="1B76ACE0" w14:textId="77777777" w:rsidR="00A571D0" w:rsidRPr="004C2E31" w:rsidRDefault="00A571D0" w:rsidP="00924EAC">
      <w:pPr>
        <w:ind w:firstLine="720"/>
      </w:pPr>
    </w:p>
    <w:p w14:paraId="2E6C11F5" w14:textId="6A97102F" w:rsidR="00515B4C" w:rsidRPr="004C2E31" w:rsidRDefault="00BD4A54" w:rsidP="00924EAC">
      <w:pPr>
        <w:ind w:firstLine="720"/>
      </w:pPr>
      <w:r w:rsidRPr="004C2E31">
        <w:t xml:space="preserve">According to Baumgartner these are the only two possibilities and since the first is inadequate, we must adopt </w:t>
      </w:r>
      <w:r w:rsidR="009161A1">
        <w:t xml:space="preserve">the common cause representation in Figure 5. </w:t>
      </w:r>
      <w:r w:rsidR="007A0BD2" w:rsidRPr="004C2E31">
        <w:t xml:space="preserve"> </w:t>
      </w:r>
      <w:r w:rsidRPr="004C2E31">
        <w:t>Given</w:t>
      </w:r>
      <w:r w:rsidR="007A0BD2" w:rsidRPr="004C2E31">
        <w:t xml:space="preserve"> </w:t>
      </w:r>
      <w:r w:rsidR="001F372B" w:rsidRPr="004C2E31">
        <w:t xml:space="preserve">this understanding of what an intervention on </w:t>
      </w:r>
      <w:r w:rsidR="003D3DC4" w:rsidRPr="004C2E31">
        <w:rPr>
          <w:i/>
        </w:rPr>
        <w:t>M</w:t>
      </w:r>
      <w:r w:rsidR="003D3DC4" w:rsidRPr="004C2E31">
        <w:rPr>
          <w:i/>
          <w:vertAlign w:val="subscript"/>
        </w:rPr>
        <w:t>1</w:t>
      </w:r>
      <w:r w:rsidR="001F372B" w:rsidRPr="004C2E31">
        <w:t xml:space="preserve"> involves</w:t>
      </w:r>
      <w:r w:rsidR="00911658" w:rsidRPr="004C2E31">
        <w:t xml:space="preserve">,  </w:t>
      </w:r>
      <w:r w:rsidRPr="004C2E31">
        <w:t>Baumgartner argues</w:t>
      </w:r>
      <w:r w:rsidR="007A0BD2" w:rsidRPr="004C2E31">
        <w:t xml:space="preserve"> </w:t>
      </w:r>
      <w:r w:rsidR="00646E2D" w:rsidRPr="004C2E31">
        <w:t>(simi</w:t>
      </w:r>
      <w:r w:rsidR="00A03B95" w:rsidRPr="004C2E31">
        <w:t>l</w:t>
      </w:r>
      <w:r w:rsidR="00646E2D" w:rsidRPr="004C2E31">
        <w:t>a</w:t>
      </w:r>
      <w:r w:rsidR="00A03B95" w:rsidRPr="004C2E31">
        <w:t>rl</w:t>
      </w:r>
      <w:r w:rsidR="00646E2D" w:rsidRPr="004C2E31">
        <w:t>y to the argument in</w:t>
      </w:r>
      <w:r w:rsidR="00B973BA" w:rsidRPr="004C2E31">
        <w:t xml:space="preserve"> Section 2</w:t>
      </w:r>
      <w:r w:rsidR="00646E2D" w:rsidRPr="004C2E31">
        <w:t xml:space="preserve">) that </w:t>
      </w:r>
      <w:r w:rsidR="007D1014" w:rsidRPr="004C2E31">
        <w:rPr>
          <w:i/>
        </w:rPr>
        <w:t xml:space="preserve">I </w:t>
      </w:r>
      <w:r w:rsidR="007D1014" w:rsidRPr="004C2E31">
        <w:t>is a</w:t>
      </w:r>
      <w:r w:rsidR="007A0BD2" w:rsidRPr="004C2E31">
        <w:t xml:space="preserve"> </w:t>
      </w:r>
      <w:r w:rsidR="00E43313" w:rsidRPr="004C2E31">
        <w:t>“</w:t>
      </w:r>
      <w:r w:rsidR="007D1014" w:rsidRPr="004C2E31">
        <w:t>confounded</w:t>
      </w:r>
      <w:r w:rsidR="00911658" w:rsidRPr="004C2E31">
        <w:t xml:space="preserve">”  </w:t>
      </w:r>
      <w:r w:rsidR="007A3A5C" w:rsidRPr="004C2E31">
        <w:t>manipulation</w:t>
      </w:r>
      <w:r w:rsidR="00E43313" w:rsidRPr="004C2E31">
        <w:t xml:space="preserve"> </w:t>
      </w:r>
      <w:r w:rsidR="007D1014" w:rsidRPr="004C2E31">
        <w:t>o</w:t>
      </w:r>
      <w:r w:rsidR="00092112" w:rsidRPr="004C2E31">
        <w:t>f</w:t>
      </w:r>
      <w:r w:rsidR="007D1014" w:rsidRPr="004C2E31">
        <w:t xml:space="preserve"> </w:t>
      </w:r>
      <w:r w:rsidR="00E43313" w:rsidRPr="004C2E31">
        <w:rPr>
          <w:i/>
        </w:rPr>
        <w:t>M</w:t>
      </w:r>
      <w:r w:rsidR="00E43313" w:rsidRPr="004C2E31">
        <w:rPr>
          <w:i/>
          <w:vertAlign w:val="subscript"/>
        </w:rPr>
        <w:t>1</w:t>
      </w:r>
      <w:r w:rsidR="007D1014" w:rsidRPr="004C2E31">
        <w:t xml:space="preserve"> with respect to </w:t>
      </w:r>
      <w:r w:rsidR="007D1014" w:rsidRPr="004C2E31">
        <w:rPr>
          <w:i/>
        </w:rPr>
        <w:t>M</w:t>
      </w:r>
      <w:r w:rsidR="007D1014" w:rsidRPr="004C2E31">
        <w:rPr>
          <w:i/>
          <w:vertAlign w:val="subscript"/>
        </w:rPr>
        <w:t>2</w:t>
      </w:r>
      <w:r w:rsidR="007D1014" w:rsidRPr="004C2E31">
        <w:t xml:space="preserve"> (or </w:t>
      </w:r>
      <w:r w:rsidR="007D1014" w:rsidRPr="004C2E31">
        <w:rPr>
          <w:i/>
        </w:rPr>
        <w:t>P</w:t>
      </w:r>
      <w:r w:rsidR="00E43313" w:rsidRPr="004C2E31">
        <w:rPr>
          <w:i/>
          <w:vertAlign w:val="subscript"/>
        </w:rPr>
        <w:t>2</w:t>
      </w:r>
      <w:r w:rsidR="007D1014" w:rsidRPr="004C2E31">
        <w:t>)</w:t>
      </w:r>
      <w:r w:rsidR="001F372B" w:rsidRPr="004C2E31">
        <w:t xml:space="preserve"> in Kim’s diagram</w:t>
      </w:r>
      <w:r w:rsidR="00E148DF" w:rsidRPr="004C2E31">
        <w:t>.</w:t>
      </w:r>
      <w:r w:rsidR="001F372B" w:rsidRPr="004C2E31">
        <w:t xml:space="preserve"> </w:t>
      </w:r>
      <w:r w:rsidR="000D4927" w:rsidRPr="004C2E31">
        <w:t>I</w:t>
      </w:r>
      <w:r w:rsidR="007D1014" w:rsidRPr="004C2E31">
        <w:t>t is confounded because</w:t>
      </w:r>
      <w:r w:rsidR="003D3DC4" w:rsidRPr="004C2E31">
        <w:t xml:space="preserve"> in that diagram</w:t>
      </w:r>
      <w:r w:rsidR="007D1014" w:rsidRPr="004C2E31">
        <w:t xml:space="preserve"> there is an alternative route from </w:t>
      </w:r>
      <w:r w:rsidR="007D1014" w:rsidRPr="004C2E31">
        <w:rPr>
          <w:i/>
        </w:rPr>
        <w:t>I</w:t>
      </w:r>
      <w:r w:rsidR="007D1014" w:rsidRPr="004C2E31">
        <w:t xml:space="preserve"> through </w:t>
      </w:r>
      <w:r w:rsidR="00E43313" w:rsidRPr="004C2E31">
        <w:rPr>
          <w:i/>
        </w:rPr>
        <w:t>P</w:t>
      </w:r>
      <w:r w:rsidR="00E43313" w:rsidRPr="004C2E31">
        <w:rPr>
          <w:i/>
          <w:vertAlign w:val="subscript"/>
        </w:rPr>
        <w:t>1</w:t>
      </w:r>
      <w:r w:rsidR="007D1014" w:rsidRPr="004C2E31">
        <w:t xml:space="preserve"> to </w:t>
      </w:r>
      <w:r w:rsidR="00E43313" w:rsidRPr="004C2E31">
        <w:rPr>
          <w:i/>
        </w:rPr>
        <w:t>P</w:t>
      </w:r>
      <w:r w:rsidR="00E43313" w:rsidRPr="004C2E31">
        <w:rPr>
          <w:i/>
          <w:vertAlign w:val="subscript"/>
        </w:rPr>
        <w:t>2</w:t>
      </w:r>
      <w:r w:rsidR="007D1014" w:rsidRPr="004C2E31">
        <w:t xml:space="preserve"> or </w:t>
      </w:r>
      <w:r w:rsidR="00E43313" w:rsidRPr="004C2E31">
        <w:rPr>
          <w:i/>
        </w:rPr>
        <w:t>M</w:t>
      </w:r>
      <w:r w:rsidR="00E43313" w:rsidRPr="004C2E31">
        <w:rPr>
          <w:i/>
          <w:vertAlign w:val="subscript"/>
        </w:rPr>
        <w:t>2</w:t>
      </w:r>
      <w:r w:rsidR="007D1014" w:rsidRPr="004C2E31">
        <w:t xml:space="preserve"> which does not go through </w:t>
      </w:r>
      <w:r w:rsidR="00E43313" w:rsidRPr="004C2E31">
        <w:rPr>
          <w:i/>
        </w:rPr>
        <w:t>M</w:t>
      </w:r>
      <w:r w:rsidR="00E43313" w:rsidRPr="004C2E31">
        <w:rPr>
          <w:i/>
          <w:vertAlign w:val="subscript"/>
        </w:rPr>
        <w:t>1</w:t>
      </w:r>
      <w:r w:rsidR="007D1014" w:rsidRPr="004C2E31">
        <w:t xml:space="preserve">. As a consequence, if </w:t>
      </w:r>
      <w:r w:rsidR="00990953" w:rsidRPr="004C2E31">
        <w:rPr>
          <w:i/>
        </w:rPr>
        <w:t>M</w:t>
      </w:r>
      <w:r w:rsidR="00990953" w:rsidRPr="004C2E31">
        <w:rPr>
          <w:i/>
          <w:vertAlign w:val="subscript"/>
        </w:rPr>
        <w:t>2</w:t>
      </w:r>
      <w:r w:rsidR="007D1014" w:rsidRPr="004C2E31">
        <w:t xml:space="preserve"> or </w:t>
      </w:r>
      <w:r w:rsidR="00990953" w:rsidRPr="004C2E31">
        <w:rPr>
          <w:i/>
        </w:rPr>
        <w:t>P</w:t>
      </w:r>
      <w:r w:rsidR="00990953" w:rsidRPr="004C2E31">
        <w:rPr>
          <w:i/>
          <w:vertAlign w:val="subscript"/>
        </w:rPr>
        <w:t>2</w:t>
      </w:r>
      <w:r w:rsidR="007D1014" w:rsidRPr="004C2E31">
        <w:t xml:space="preserve"> changes </w:t>
      </w:r>
      <w:r w:rsidR="006D7DD3" w:rsidRPr="004C2E31">
        <w:t xml:space="preserve">(even uniformly) </w:t>
      </w:r>
      <w:r w:rsidR="007D1014" w:rsidRPr="004C2E31">
        <w:t xml:space="preserve">under this manipulation, we are not in a position to determine whether this is because </w:t>
      </w:r>
      <w:r w:rsidR="00BF486B" w:rsidRPr="004C2E31">
        <w:t xml:space="preserve">(i) </w:t>
      </w:r>
      <w:r w:rsidR="007D1014" w:rsidRPr="004C2E31">
        <w:rPr>
          <w:i/>
        </w:rPr>
        <w:t>M</w:t>
      </w:r>
      <w:r w:rsidR="007D1014" w:rsidRPr="004C2E31">
        <w:rPr>
          <w:i/>
          <w:iCs/>
          <w:vertAlign w:val="subscript"/>
        </w:rPr>
        <w:t>1</w:t>
      </w:r>
      <w:r w:rsidR="007D1014" w:rsidRPr="004C2E31">
        <w:t xml:space="preserve"> causes these variables or</w:t>
      </w:r>
      <w:r w:rsidR="007A3A5C" w:rsidRPr="004C2E31">
        <w:t>,</w:t>
      </w:r>
      <w:r w:rsidR="007D1014" w:rsidRPr="004C2E31">
        <w:t xml:space="preserve"> alternatively</w:t>
      </w:r>
      <w:r w:rsidR="007A3A5C" w:rsidRPr="004C2E31">
        <w:t>,</w:t>
      </w:r>
      <w:r w:rsidR="007D1014" w:rsidRPr="004C2E31">
        <w:t xml:space="preserve"> </w:t>
      </w:r>
      <w:r w:rsidR="007A3A5C" w:rsidRPr="004C2E31">
        <w:t>because</w:t>
      </w:r>
      <w:r w:rsidR="00BF486B" w:rsidRPr="004C2E31">
        <w:t xml:space="preserve"> (ii) </w:t>
      </w:r>
      <w:r w:rsidR="00990953" w:rsidRPr="004C2E31">
        <w:rPr>
          <w:i/>
        </w:rPr>
        <w:t>M</w:t>
      </w:r>
      <w:r w:rsidR="00990953" w:rsidRPr="004C2E31">
        <w:rPr>
          <w:i/>
          <w:iCs/>
          <w:vertAlign w:val="subscript"/>
        </w:rPr>
        <w:t>1</w:t>
      </w:r>
      <w:r w:rsidR="00BF486B" w:rsidRPr="004C2E31">
        <w:t xml:space="preserve"> is </w:t>
      </w:r>
      <w:r w:rsidR="00911658" w:rsidRPr="004C2E31">
        <w:t xml:space="preserve">causally  </w:t>
      </w:r>
      <w:r w:rsidR="00BF486B" w:rsidRPr="004C2E31">
        <w:t>inert</w:t>
      </w:r>
      <w:r w:rsidR="002303BF" w:rsidRPr="004C2E31">
        <w:t xml:space="preserve"> </w:t>
      </w:r>
      <w:r w:rsidR="00BF486B" w:rsidRPr="004C2E31">
        <w:t xml:space="preserve">with all of the causation instead going through the </w:t>
      </w:r>
      <w:r w:rsidR="00BF486B" w:rsidRPr="004C2E31">
        <w:rPr>
          <w:i/>
        </w:rPr>
        <w:t>I</w:t>
      </w:r>
      <w:r w:rsidR="00BF486B" w:rsidRPr="004C2E31">
        <w:sym w:font="Wingdings" w:char="F0E0"/>
      </w:r>
      <w:r w:rsidR="00BF486B" w:rsidRPr="004C2E31">
        <w:t xml:space="preserve"> </w:t>
      </w:r>
      <w:r w:rsidR="00990953" w:rsidRPr="004C2E31">
        <w:rPr>
          <w:i/>
        </w:rPr>
        <w:t>P</w:t>
      </w:r>
      <w:r w:rsidR="00990953" w:rsidRPr="004C2E31">
        <w:rPr>
          <w:i/>
          <w:vertAlign w:val="subscript"/>
        </w:rPr>
        <w:t>1</w:t>
      </w:r>
      <w:r w:rsidR="00990953" w:rsidRPr="004C2E31">
        <w:t xml:space="preserve"> </w:t>
      </w:r>
      <w:r w:rsidR="00BF486B" w:rsidRPr="004C2E31">
        <w:sym w:font="Wingdings" w:char="F0E0"/>
      </w:r>
      <w:r w:rsidR="00BF486B" w:rsidRPr="004C2E31">
        <w:t xml:space="preserve"> </w:t>
      </w:r>
      <w:r w:rsidR="00990953" w:rsidRPr="004C2E31">
        <w:rPr>
          <w:i/>
        </w:rPr>
        <w:t>P</w:t>
      </w:r>
      <w:r w:rsidR="00990953" w:rsidRPr="004C2E31">
        <w:rPr>
          <w:i/>
          <w:vertAlign w:val="subscript"/>
        </w:rPr>
        <w:t>2</w:t>
      </w:r>
      <w:r w:rsidR="00A34CBB" w:rsidRPr="004C2E31">
        <w:t xml:space="preserve">   </w:t>
      </w:r>
      <w:r w:rsidR="00D20205" w:rsidRPr="004C2E31">
        <w:sym w:font="Symbol" w:char="F0DE"/>
      </w:r>
      <w:r w:rsidR="00A34CBB" w:rsidRPr="004C2E31">
        <w:t xml:space="preserve"> </w:t>
      </w:r>
      <w:r w:rsidR="00990953" w:rsidRPr="004C2E31">
        <w:rPr>
          <w:i/>
        </w:rPr>
        <w:t>M</w:t>
      </w:r>
      <w:r w:rsidR="00990953" w:rsidRPr="004C2E31">
        <w:rPr>
          <w:i/>
          <w:vertAlign w:val="subscript"/>
        </w:rPr>
        <w:t>2</w:t>
      </w:r>
      <w:r w:rsidR="00BF486B" w:rsidRPr="004C2E31">
        <w:t xml:space="preserve"> route</w:t>
      </w:r>
      <w:r w:rsidR="005E5232" w:rsidRPr="004C2E31">
        <w:t xml:space="preserve"> (where the last thicker arrow represents supe</w:t>
      </w:r>
      <w:r w:rsidR="00646E2D" w:rsidRPr="004C2E31">
        <w:t>r</w:t>
      </w:r>
      <w:r w:rsidR="005E5232" w:rsidRPr="004C2E31">
        <w:t>venience)</w:t>
      </w:r>
      <w:r w:rsidR="00BF486B" w:rsidRPr="004C2E31">
        <w:t>.</w:t>
      </w:r>
      <w:r w:rsidR="002303BF" w:rsidRPr="004C2E31">
        <w:t xml:space="preserve"> </w:t>
      </w:r>
      <w:r w:rsidR="00B41085" w:rsidRPr="004C2E31">
        <w:t xml:space="preserve">Thus, according to Baumgartner, </w:t>
      </w:r>
      <w:r w:rsidR="00BF486B" w:rsidRPr="004C2E31">
        <w:t>there</w:t>
      </w:r>
      <w:r w:rsidR="00A34CBB" w:rsidRPr="004C2E31">
        <w:t xml:space="preserve"> </w:t>
      </w:r>
      <w:r w:rsidR="00BF486B" w:rsidRPr="004C2E31">
        <w:t xml:space="preserve">is no empirical basis for deciding between (i) and (ii). </w:t>
      </w:r>
      <w:r w:rsidR="008D5C1E" w:rsidRPr="004C2E31">
        <w:t xml:space="preserve">Baumgartner also suggests, however, that there may be a non-empirical basis for distinguishing between (i) and (ii)—I will take up this suggestion </w:t>
      </w:r>
      <w:r w:rsidR="00924C76" w:rsidRPr="004C2E31">
        <w:t xml:space="preserve">in </w:t>
      </w:r>
      <w:r w:rsidR="008D5C1E" w:rsidRPr="004C2E31">
        <w:t xml:space="preserve">Section </w:t>
      </w:r>
      <w:r w:rsidR="00AB1803" w:rsidRPr="004C2E31">
        <w:t>8.</w:t>
      </w:r>
    </w:p>
    <w:p w14:paraId="7E8CAE25" w14:textId="77777777" w:rsidR="00E43313" w:rsidRPr="004C2E31" w:rsidRDefault="00E43313" w:rsidP="00924EAC">
      <w:pPr>
        <w:ind w:firstLine="720"/>
      </w:pPr>
    </w:p>
    <w:p w14:paraId="4FF6D162" w14:textId="7BC8AE94" w:rsidR="0069035C" w:rsidRPr="004C2E31" w:rsidRDefault="00911658" w:rsidP="00FE2B30">
      <w:pPr>
        <w:pStyle w:val="ListParagraph"/>
        <w:ind w:left="1260"/>
        <w:rPr>
          <w:rFonts w:ascii="Times New Roman" w:hAnsi="Times New Roman" w:cs="Times New Roman"/>
          <w:b/>
        </w:rPr>
      </w:pPr>
      <w:r w:rsidRPr="004C2E31">
        <w:rPr>
          <w:rFonts w:ascii="Times New Roman" w:hAnsi="Times New Roman" w:cs="Times New Roman"/>
          <w:b/>
        </w:rPr>
        <w:t xml:space="preserve">6. </w:t>
      </w:r>
      <w:r w:rsidR="00301C77" w:rsidRPr="004C2E31">
        <w:rPr>
          <w:rFonts w:ascii="Times New Roman" w:hAnsi="Times New Roman" w:cs="Times New Roman"/>
          <w:b/>
        </w:rPr>
        <w:t>Response</w:t>
      </w:r>
      <w:r w:rsidR="003D3DC4" w:rsidRPr="004C2E31">
        <w:rPr>
          <w:rFonts w:ascii="Times New Roman" w:hAnsi="Times New Roman" w:cs="Times New Roman"/>
          <w:b/>
        </w:rPr>
        <w:t xml:space="preserve"> </w:t>
      </w:r>
    </w:p>
    <w:p w14:paraId="5AAFB865" w14:textId="77777777" w:rsidR="00C45356" w:rsidRPr="004C2E31" w:rsidRDefault="00C45356" w:rsidP="00FE2B30">
      <w:pPr>
        <w:pStyle w:val="ListParagraph"/>
        <w:ind w:left="1260"/>
        <w:rPr>
          <w:rFonts w:ascii="Times New Roman" w:hAnsi="Times New Roman" w:cs="Times New Roman"/>
          <w:b/>
        </w:rPr>
      </w:pPr>
    </w:p>
    <w:p w14:paraId="5DAD4BB9" w14:textId="6F47A0C6" w:rsidR="00646E2D" w:rsidRPr="004C2E31" w:rsidRDefault="00C45356" w:rsidP="00FE2B30">
      <w:r w:rsidRPr="004C2E31">
        <w:rPr>
          <w:bCs/>
        </w:rPr>
        <w:t xml:space="preserve">          </w:t>
      </w:r>
      <w:r w:rsidR="008D5C1E" w:rsidRPr="004C2E31">
        <w:t xml:space="preserve">The argument </w:t>
      </w:r>
      <w:r w:rsidRPr="004C2E31">
        <w:t>descr</w:t>
      </w:r>
      <w:r w:rsidR="008D5C1E" w:rsidRPr="004C2E31">
        <w:t xml:space="preserve">ibed turns on the claim that an </w:t>
      </w:r>
      <w:r w:rsidR="00646E2D" w:rsidRPr="004C2E31">
        <w:t xml:space="preserve"> </w:t>
      </w:r>
      <w:r w:rsidR="008D5C1E" w:rsidRPr="004C2E31">
        <w:t>intervention</w:t>
      </w:r>
      <w:r w:rsidR="00646E2D" w:rsidRPr="004C2E31">
        <w:t xml:space="preserve">  </w:t>
      </w:r>
      <w:r w:rsidR="008D5C1E" w:rsidRPr="004C2E31">
        <w:rPr>
          <w:i/>
          <w:iCs/>
        </w:rPr>
        <w:t>I</w:t>
      </w:r>
      <w:r w:rsidR="008D5C1E" w:rsidRPr="004C2E31">
        <w:t xml:space="preserve"> on </w:t>
      </w:r>
      <w:r w:rsidR="003D3DC4" w:rsidRPr="004C2E31">
        <w:rPr>
          <w:i/>
          <w:iCs/>
        </w:rPr>
        <w:t>M</w:t>
      </w:r>
      <w:r w:rsidR="003D3DC4" w:rsidRPr="004C2E31">
        <w:rPr>
          <w:i/>
          <w:iCs/>
          <w:vertAlign w:val="subscript"/>
        </w:rPr>
        <w:t>1</w:t>
      </w:r>
      <w:r w:rsidR="003D3DC4" w:rsidRPr="004C2E31">
        <w:rPr>
          <w:i/>
          <w:iCs/>
        </w:rPr>
        <w:t xml:space="preserve"> </w:t>
      </w:r>
      <w:r w:rsidR="008D5C1E" w:rsidRPr="004C2E31">
        <w:t xml:space="preserve">(with supervenience base </w:t>
      </w:r>
      <w:r w:rsidR="003D3DC4" w:rsidRPr="004C2E31">
        <w:rPr>
          <w:i/>
          <w:iCs/>
        </w:rPr>
        <w:t>P</w:t>
      </w:r>
      <w:r w:rsidR="003D3DC4" w:rsidRPr="004C2E31">
        <w:rPr>
          <w:i/>
          <w:iCs/>
          <w:vertAlign w:val="subscript"/>
        </w:rPr>
        <w:t>1</w:t>
      </w:r>
      <w:r w:rsidR="008D5C1E" w:rsidRPr="004C2E31">
        <w:t xml:space="preserve">) </w:t>
      </w:r>
      <w:r w:rsidR="00646E2D" w:rsidRPr="004C2E31">
        <w:t xml:space="preserve">must </w:t>
      </w:r>
      <w:r w:rsidR="008D5C1E" w:rsidRPr="004C2E31">
        <w:t xml:space="preserve">be represented as in </w:t>
      </w:r>
      <w:r w:rsidR="00A571D0">
        <w:t>Figure 5</w:t>
      </w:r>
      <w:r w:rsidR="008D5C1E" w:rsidRPr="004C2E31">
        <w:t xml:space="preserve">  </w:t>
      </w:r>
      <w:r w:rsidR="00924C76" w:rsidRPr="004C2E31">
        <w:t xml:space="preserve">with </w:t>
      </w:r>
      <w:r w:rsidR="008D5C1E" w:rsidRPr="004C2E31">
        <w:rPr>
          <w:i/>
          <w:iCs/>
        </w:rPr>
        <w:t>I</w:t>
      </w:r>
      <w:r w:rsidR="008D5C1E" w:rsidRPr="004C2E31">
        <w:t xml:space="preserve"> as  a</w:t>
      </w:r>
      <w:r w:rsidR="007A0BD2" w:rsidRPr="004C2E31">
        <w:t xml:space="preserve"> </w:t>
      </w:r>
      <w:r w:rsidR="008D5C1E" w:rsidRPr="004C2E31">
        <w:t xml:space="preserve">“common cause” of </w:t>
      </w:r>
      <w:r w:rsidR="008D5C1E" w:rsidRPr="004C2E31">
        <w:rPr>
          <w:i/>
          <w:iCs/>
        </w:rPr>
        <w:t>M</w:t>
      </w:r>
      <w:r w:rsidR="008D5C1E" w:rsidRPr="004C2E31">
        <w:rPr>
          <w:i/>
          <w:iCs/>
          <w:vertAlign w:val="subscript"/>
        </w:rPr>
        <w:t>1</w:t>
      </w:r>
      <w:r w:rsidR="008D5C1E" w:rsidRPr="004C2E31">
        <w:t xml:space="preserve"> and </w:t>
      </w:r>
      <w:r w:rsidR="008D5C1E" w:rsidRPr="004C2E31">
        <w:rPr>
          <w:i/>
          <w:iCs/>
        </w:rPr>
        <w:t>P</w:t>
      </w:r>
      <w:r w:rsidR="008D5C1E" w:rsidRPr="004C2E31">
        <w:rPr>
          <w:i/>
          <w:iCs/>
          <w:vertAlign w:val="subscript"/>
        </w:rPr>
        <w:t>1</w:t>
      </w:r>
      <w:r w:rsidR="008D5C1E" w:rsidRPr="004C2E31">
        <w:rPr>
          <w:i/>
          <w:iCs/>
        </w:rPr>
        <w:t xml:space="preserve"> </w:t>
      </w:r>
      <w:r w:rsidR="00BD07BF" w:rsidRPr="004C2E31">
        <w:t xml:space="preserve">which has the consequence </w:t>
      </w:r>
      <w:r w:rsidR="00037097" w:rsidRPr="004C2E31">
        <w:t xml:space="preserve">that </w:t>
      </w:r>
      <w:r w:rsidR="00752952" w:rsidRPr="004C2E31">
        <w:t xml:space="preserve">intervention-based </w:t>
      </w:r>
      <w:r w:rsidR="00037097" w:rsidRPr="004C2E31">
        <w:t xml:space="preserve">inferences involving </w:t>
      </w:r>
      <w:r w:rsidR="00BD07BF" w:rsidRPr="004C2E31">
        <w:rPr>
          <w:i/>
          <w:iCs/>
        </w:rPr>
        <w:t>M</w:t>
      </w:r>
      <w:r w:rsidR="00BD07BF" w:rsidRPr="004C2E31">
        <w:rPr>
          <w:i/>
          <w:iCs/>
          <w:vertAlign w:val="subscript"/>
        </w:rPr>
        <w:t>1</w:t>
      </w:r>
      <w:r w:rsidR="008D5C1E" w:rsidRPr="004C2E31">
        <w:t xml:space="preserve"> </w:t>
      </w:r>
      <w:r w:rsidR="00CA4023" w:rsidRPr="004C2E31">
        <w:t xml:space="preserve"> </w:t>
      </w:r>
      <w:r w:rsidR="00BD07BF" w:rsidRPr="004C2E31">
        <w:t xml:space="preserve">are </w:t>
      </w:r>
      <w:r w:rsidR="00CA4023" w:rsidRPr="004C2E31">
        <w:t>inevitably</w:t>
      </w:r>
      <w:r w:rsidR="00752952" w:rsidRPr="004C2E31">
        <w:t xml:space="preserve"> </w:t>
      </w:r>
      <w:r w:rsidR="008D5C1E" w:rsidRPr="004C2E31">
        <w:t>“confounded”</w:t>
      </w:r>
      <w:r w:rsidR="00CA4023" w:rsidRPr="004C2E31">
        <w:t xml:space="preserve"> by </w:t>
      </w:r>
      <w:r w:rsidR="00CA4023" w:rsidRPr="004C2E31">
        <w:rPr>
          <w:i/>
          <w:iCs/>
        </w:rPr>
        <w:t>P</w:t>
      </w:r>
      <w:r w:rsidR="00CA4023" w:rsidRPr="004C2E31">
        <w:rPr>
          <w:i/>
          <w:iCs/>
          <w:vertAlign w:val="subscript"/>
        </w:rPr>
        <w:t>1</w:t>
      </w:r>
      <w:r w:rsidRPr="004C2E31">
        <w:rPr>
          <w:vertAlign w:val="subscript"/>
        </w:rPr>
        <w:t>.</w:t>
      </w:r>
      <w:r w:rsidR="00451103" w:rsidRPr="004C2E31">
        <w:t xml:space="preserve"> There are two issues here. One is whether it is correct that</w:t>
      </w:r>
      <w:r w:rsidR="007B2962" w:rsidRPr="004C2E31">
        <w:t>,</w:t>
      </w:r>
      <w:r w:rsidR="00451103" w:rsidRPr="004C2E31">
        <w:t xml:space="preserve"> </w:t>
      </w:r>
      <w:r w:rsidR="008461AC" w:rsidRPr="004C2E31">
        <w:t>given the inadequacy of the single path</w:t>
      </w:r>
      <w:r w:rsidR="007B2962" w:rsidRPr="004C2E31">
        <w:t xml:space="preserve"> treatment of interventions, the only alternative is the</w:t>
      </w:r>
      <w:r w:rsidR="00A34CBB" w:rsidRPr="004C2E31">
        <w:t xml:space="preserve"> </w:t>
      </w:r>
      <w:r w:rsidR="007B2962" w:rsidRPr="004C2E31">
        <w:t xml:space="preserve">common cause account </w:t>
      </w:r>
      <w:r w:rsidR="00A571D0">
        <w:t>represented by Figure 5.</w:t>
      </w:r>
      <w:r w:rsidR="007B2962" w:rsidRPr="004C2E31">
        <w:t xml:space="preserve"> </w:t>
      </w:r>
      <w:r w:rsidR="009000AC" w:rsidRPr="004C2E31">
        <w:t xml:space="preserve">I will take up this issue below and here </w:t>
      </w:r>
      <w:r w:rsidR="00A34CBB" w:rsidRPr="004C2E31">
        <w:t xml:space="preserve">just </w:t>
      </w:r>
      <w:r w:rsidR="009000AC" w:rsidRPr="004C2E31">
        <w:t>remind the reader that the treatment of interventions in Section</w:t>
      </w:r>
      <w:r w:rsidR="004C419D" w:rsidRPr="004C2E31">
        <w:t xml:space="preserve"> 3</w:t>
      </w:r>
      <w:r w:rsidR="009000AC" w:rsidRPr="004C2E31">
        <w:t xml:space="preserve"> represents</w:t>
      </w:r>
      <w:r w:rsidR="00A34CBB" w:rsidRPr="004C2E31">
        <w:t xml:space="preserve"> </w:t>
      </w:r>
      <w:r w:rsidR="009000AC" w:rsidRPr="004C2E31">
        <w:t xml:space="preserve">such an alternative to </w:t>
      </w:r>
      <w:r w:rsidR="00654DC8">
        <w:t xml:space="preserve">this common cause representation </w:t>
      </w:r>
      <w:r w:rsidR="009000AC" w:rsidRPr="004C2E31">
        <w:t>.</w:t>
      </w:r>
      <w:r w:rsidR="00A34CBB" w:rsidRPr="004C2E31">
        <w:t xml:space="preserve"> </w:t>
      </w:r>
      <w:r w:rsidR="007B2962" w:rsidRPr="004C2E31">
        <w:t xml:space="preserve">The second, prior issue is whether thinking about interventions </w:t>
      </w:r>
      <w:r w:rsidR="00654DC8">
        <w:t>in terms of the common cause representation in Figure 5</w:t>
      </w:r>
      <w:r w:rsidR="007B2962" w:rsidRPr="004C2E31">
        <w:t xml:space="preserve"> is acceptable. If it is, the fact that there are alternatives may not matter. In fact, however, there are independent reasons for not thinking of interventions as common causes of upper</w:t>
      </w:r>
      <w:r w:rsidR="007A0BD2" w:rsidRPr="004C2E31">
        <w:t>-</w:t>
      </w:r>
      <w:r w:rsidR="007B2962" w:rsidRPr="004C2E31">
        <w:t xml:space="preserve">level variables and their supervenience bases—reasons in addition to the fact this leads to exclusionist conclusions that, at least from my point of view, are unwelcome.  </w:t>
      </w:r>
    </w:p>
    <w:p w14:paraId="304E0A1F" w14:textId="718CE492" w:rsidR="00BD44D3" w:rsidRPr="004C2E31" w:rsidRDefault="000F7F4F" w:rsidP="007D33DA">
      <w:pPr>
        <w:ind w:firstLine="720"/>
      </w:pPr>
      <w:r w:rsidRPr="004C2E31">
        <w:t>To begin with</w:t>
      </w:r>
      <w:r w:rsidR="007A0BD2" w:rsidRPr="004C2E31">
        <w:t xml:space="preserve">, </w:t>
      </w:r>
      <w:r w:rsidR="00A571D0">
        <w:t>Figure</w:t>
      </w:r>
      <w:r w:rsidR="00CD0605" w:rsidRPr="004C2E31">
        <w:t xml:space="preserve"> </w:t>
      </w:r>
      <w:r w:rsidR="00A571D0">
        <w:t xml:space="preserve"> 5 </w:t>
      </w:r>
      <w:r w:rsidR="00CD0605" w:rsidRPr="004C2E31">
        <w:t xml:space="preserve">with </w:t>
      </w:r>
      <w:r w:rsidR="003D3DC4" w:rsidRPr="004C2E31">
        <w:rPr>
          <w:i/>
        </w:rPr>
        <w:t>M</w:t>
      </w:r>
      <w:r w:rsidR="003D3DC4" w:rsidRPr="004C2E31">
        <w:rPr>
          <w:i/>
          <w:iCs/>
          <w:vertAlign w:val="subscript"/>
        </w:rPr>
        <w:t xml:space="preserve">1 </w:t>
      </w:r>
      <w:r w:rsidR="00CD0605" w:rsidRPr="004C2E31">
        <w:t xml:space="preserve">and </w:t>
      </w:r>
      <w:r w:rsidR="00CD0605" w:rsidRPr="004C2E31">
        <w:rPr>
          <w:i/>
          <w:iCs/>
        </w:rPr>
        <w:t>P</w:t>
      </w:r>
      <w:r w:rsidR="00CD0605" w:rsidRPr="004C2E31">
        <w:rPr>
          <w:i/>
          <w:iCs/>
          <w:vertAlign w:val="subscript"/>
        </w:rPr>
        <w:t>1</w:t>
      </w:r>
      <w:r w:rsidR="00CD0605" w:rsidRPr="004C2E31">
        <w:t xml:space="preserve"> in a supervenience relation</w:t>
      </w:r>
      <w:r w:rsidR="00301C77" w:rsidRPr="004C2E31">
        <w:t xml:space="preserve"> </w:t>
      </w:r>
      <w:r w:rsidR="00D300E5" w:rsidRPr="004C2E31">
        <w:t>behaves</w:t>
      </w:r>
      <w:r w:rsidR="007A0BD2" w:rsidRPr="004C2E31">
        <w:t xml:space="preserve"> </w:t>
      </w:r>
      <w:r w:rsidR="00CD0605" w:rsidRPr="004C2E31">
        <w:t xml:space="preserve">very </w:t>
      </w:r>
      <w:r w:rsidR="00D300E5" w:rsidRPr="004C2E31">
        <w:t xml:space="preserve">differently from </w:t>
      </w:r>
      <w:r w:rsidR="00301C77" w:rsidRPr="004C2E31">
        <w:t>structures</w:t>
      </w:r>
      <w:r w:rsidR="004F31B5" w:rsidRPr="004C2E31">
        <w:t xml:space="preserve"> </w:t>
      </w:r>
      <w:r w:rsidR="00301C77" w:rsidRPr="004C2E31">
        <w:t xml:space="preserve">ordinarily described </w:t>
      </w:r>
      <w:r w:rsidR="00924C76" w:rsidRPr="004C2E31">
        <w:t xml:space="preserve">as </w:t>
      </w:r>
      <w:r w:rsidR="007F3D07" w:rsidRPr="004C2E31">
        <w:t>involving</w:t>
      </w:r>
      <w:r w:rsidR="00D300E5" w:rsidRPr="004C2E31">
        <w:t xml:space="preserve"> common cause</w:t>
      </w:r>
      <w:r w:rsidR="00301C77" w:rsidRPr="004C2E31">
        <w:t>s.</w:t>
      </w:r>
      <w:r w:rsidR="007A0BD2" w:rsidRPr="004C2E31">
        <w:t xml:space="preserve"> </w:t>
      </w:r>
      <w:r w:rsidR="00E55959" w:rsidRPr="004C2E31">
        <w:t>As no</w:t>
      </w:r>
      <w:r w:rsidR="000D4927" w:rsidRPr="004C2E31">
        <w:t>t</w:t>
      </w:r>
      <w:r w:rsidR="00E55959" w:rsidRPr="004C2E31">
        <w:t>ed</w:t>
      </w:r>
      <w:r w:rsidR="002F6EBE" w:rsidRPr="004C2E31">
        <w:t xml:space="preserve"> in </w:t>
      </w:r>
      <w:r w:rsidR="000D4927" w:rsidRPr="004C2E31">
        <w:t xml:space="preserve">Section </w:t>
      </w:r>
      <w:r w:rsidR="00DF4808" w:rsidRPr="004C2E31">
        <w:rPr>
          <w:b/>
          <w:bCs/>
        </w:rPr>
        <w:t>2</w:t>
      </w:r>
      <w:r w:rsidR="00E55959" w:rsidRPr="004C2E31">
        <w:t>, i</w:t>
      </w:r>
      <w:r w:rsidR="00D300E5" w:rsidRPr="004C2E31">
        <w:t>n</w:t>
      </w:r>
      <w:r w:rsidR="00301C77" w:rsidRPr="004C2E31">
        <w:t xml:space="preserve"> </w:t>
      </w:r>
      <w:r w:rsidR="00D300E5" w:rsidRPr="004C2E31">
        <w:t xml:space="preserve">ordinary common </w:t>
      </w:r>
      <w:r w:rsidR="00911658" w:rsidRPr="004C2E31">
        <w:t xml:space="preserve">cause </w:t>
      </w:r>
      <w:r w:rsidR="00D300E5" w:rsidRPr="004C2E31">
        <w:t xml:space="preserve">structures like </w:t>
      </w:r>
      <w:r w:rsidR="004C419D" w:rsidRPr="004C2E31">
        <w:t xml:space="preserve">Figure </w:t>
      </w:r>
      <w:r w:rsidR="00B973BA" w:rsidRPr="004C2E31">
        <w:t>3</w:t>
      </w:r>
      <w:r w:rsidR="004C419D" w:rsidRPr="004C2E31">
        <w:t>,</w:t>
      </w:r>
      <w:r w:rsidR="00911658" w:rsidRPr="004C2E31">
        <w:t xml:space="preserve"> </w:t>
      </w:r>
      <w:r w:rsidR="00D300E5" w:rsidRPr="004C2E31">
        <w:t xml:space="preserve">one can intervene on each of the joint effects individually to </w:t>
      </w:r>
      <w:r w:rsidR="00D300E5" w:rsidRPr="004C2E31">
        <w:rPr>
          <w:i/>
          <w:iCs/>
        </w:rPr>
        <w:t>break</w:t>
      </w:r>
      <w:r w:rsidR="00D300E5" w:rsidRPr="004C2E31">
        <w:t xml:space="preserve"> the arrow from </w:t>
      </w:r>
      <w:r w:rsidR="000D4927" w:rsidRPr="004C2E31">
        <w:t xml:space="preserve">the common cause </w:t>
      </w:r>
      <w:r w:rsidR="00A7460E" w:rsidRPr="004C2E31">
        <w:rPr>
          <w:i/>
          <w:iCs/>
        </w:rPr>
        <w:t>C</w:t>
      </w:r>
      <w:r w:rsidR="00A34CBB" w:rsidRPr="004C2E31">
        <w:t xml:space="preserve"> </w:t>
      </w:r>
      <w:r w:rsidR="00D300E5" w:rsidRPr="004C2E31">
        <w:t>into that effect while leaving the arrow into the other effect undisturbed</w:t>
      </w:r>
      <w:r w:rsidR="00064CD3" w:rsidRPr="004C2E31">
        <w:t xml:space="preserve">—this is an implication of </w:t>
      </w:r>
      <w:r w:rsidR="00064CD3" w:rsidRPr="004C2E31">
        <w:lastRenderedPageBreak/>
        <w:t xml:space="preserve">the condition called </w:t>
      </w:r>
      <w:r w:rsidR="00064CD3" w:rsidRPr="004C2E31">
        <w:rPr>
          <w:b/>
          <w:bCs/>
        </w:rPr>
        <w:t>IF</w:t>
      </w:r>
      <w:r w:rsidR="00064CD3" w:rsidRPr="004C2E31">
        <w:t xml:space="preserve"> there</w:t>
      </w:r>
      <w:r w:rsidR="00A63B12" w:rsidRPr="004C2E31">
        <w:rPr>
          <w:rStyle w:val="FootnoteReference"/>
        </w:rPr>
        <w:footnoteReference w:id="23"/>
      </w:r>
      <w:r w:rsidR="00D300E5" w:rsidRPr="004C2E31">
        <w:t xml:space="preserve">. By contrast in </w:t>
      </w:r>
      <w:r w:rsidR="00654DC8">
        <w:t>the common cause representation in Figure 5</w:t>
      </w:r>
      <w:r w:rsidR="00D300E5" w:rsidRPr="004C2E31">
        <w:t>, any</w:t>
      </w:r>
      <w:r w:rsidR="00EF5DD4" w:rsidRPr="004C2E31">
        <w:t xml:space="preserve"> breaking of the arrow from </w:t>
      </w:r>
      <w:r w:rsidR="00EF5DD4" w:rsidRPr="004C2E31">
        <w:rPr>
          <w:i/>
        </w:rPr>
        <w:t>I</w:t>
      </w:r>
      <w:r w:rsidR="00EF5DD4" w:rsidRPr="004C2E31">
        <w:t xml:space="preserve"> to </w:t>
      </w:r>
      <w:r w:rsidR="004F31B5" w:rsidRPr="004C2E31">
        <w:rPr>
          <w:i/>
        </w:rPr>
        <w:t>M</w:t>
      </w:r>
      <w:r w:rsidR="004F31B5" w:rsidRPr="004C2E31">
        <w:rPr>
          <w:i/>
          <w:vertAlign w:val="subscript"/>
        </w:rPr>
        <w:t>1</w:t>
      </w:r>
      <w:r w:rsidR="00EF5DD4" w:rsidRPr="004C2E31">
        <w:t xml:space="preserve"> (say by means of a second interve</w:t>
      </w:r>
      <w:r w:rsidR="00E55959" w:rsidRPr="004C2E31">
        <w:t>n</w:t>
      </w:r>
      <w:r w:rsidR="00EF5DD4" w:rsidRPr="004C2E31">
        <w:t xml:space="preserve">tion </w:t>
      </w:r>
      <w:r w:rsidR="00EF5DD4" w:rsidRPr="004C2E31">
        <w:rPr>
          <w:i/>
        </w:rPr>
        <w:t>I*</w:t>
      </w:r>
      <w:r w:rsidR="00EF5DD4" w:rsidRPr="004C2E31">
        <w:t xml:space="preserve"> on </w:t>
      </w:r>
      <w:r w:rsidR="000F489C" w:rsidRPr="004C2E31">
        <w:rPr>
          <w:i/>
        </w:rPr>
        <w:t>M</w:t>
      </w:r>
      <w:r w:rsidR="000F489C" w:rsidRPr="004C2E31">
        <w:rPr>
          <w:i/>
          <w:vertAlign w:val="subscript"/>
        </w:rPr>
        <w:t>1</w:t>
      </w:r>
      <w:r w:rsidR="00EF5DD4" w:rsidRPr="004C2E31">
        <w:t xml:space="preserve"> </w:t>
      </w:r>
      <w:r w:rsidR="000D4927" w:rsidRPr="004C2E31">
        <w:t xml:space="preserve">) </w:t>
      </w:r>
      <w:r w:rsidR="00EF5DD4" w:rsidRPr="004C2E31">
        <w:t>must</w:t>
      </w:r>
      <w:r w:rsidR="00E55959" w:rsidRPr="004C2E31">
        <w:t>,</w:t>
      </w:r>
      <w:r w:rsidR="00EF5DD4" w:rsidRPr="004C2E31">
        <w:t xml:space="preserve"> because of the supervenience relation, also break the </w:t>
      </w:r>
      <w:r w:rsidR="00BD44D3" w:rsidRPr="004C2E31">
        <w:t xml:space="preserve">(distinct) </w:t>
      </w:r>
      <w:r w:rsidR="00EF5DD4" w:rsidRPr="004C2E31">
        <w:t xml:space="preserve">arrow from </w:t>
      </w:r>
      <w:r w:rsidR="00EF5DD4" w:rsidRPr="004C2E31">
        <w:rPr>
          <w:i/>
        </w:rPr>
        <w:t>I</w:t>
      </w:r>
      <w:r w:rsidR="00EF5DD4" w:rsidRPr="004C2E31">
        <w:t xml:space="preserve"> to </w:t>
      </w:r>
      <w:r w:rsidR="000F489C" w:rsidRPr="004C2E31">
        <w:rPr>
          <w:i/>
        </w:rPr>
        <w:t>P</w:t>
      </w:r>
      <w:r w:rsidR="000F489C" w:rsidRPr="004C2E31">
        <w:rPr>
          <w:i/>
          <w:vertAlign w:val="subscript"/>
        </w:rPr>
        <w:t>1</w:t>
      </w:r>
      <w:r w:rsidR="00EF5DD4" w:rsidRPr="004C2E31">
        <w:t xml:space="preserve">, changing the value of </w:t>
      </w:r>
      <w:r w:rsidR="000F489C" w:rsidRPr="004C2E31">
        <w:rPr>
          <w:i/>
        </w:rPr>
        <w:t>P</w:t>
      </w:r>
      <w:r w:rsidR="000F489C" w:rsidRPr="004C2E31">
        <w:rPr>
          <w:i/>
          <w:vertAlign w:val="subscript"/>
        </w:rPr>
        <w:t>1</w:t>
      </w:r>
      <w:r w:rsidR="00EF5DD4" w:rsidRPr="004C2E31">
        <w:t xml:space="preserve"> appr</w:t>
      </w:r>
      <w:r w:rsidR="00761E46" w:rsidRPr="004C2E31">
        <w:t>opr</w:t>
      </w:r>
      <w:r w:rsidR="00EF5DD4" w:rsidRPr="004C2E31">
        <w:t xml:space="preserve">iately and putting </w:t>
      </w:r>
      <w:r w:rsidR="000F489C" w:rsidRPr="004C2E31">
        <w:rPr>
          <w:i/>
        </w:rPr>
        <w:t>P</w:t>
      </w:r>
      <w:r w:rsidR="000F489C" w:rsidRPr="004C2E31">
        <w:rPr>
          <w:i/>
          <w:vertAlign w:val="subscript"/>
        </w:rPr>
        <w:t>1</w:t>
      </w:r>
      <w:r w:rsidR="00EF5DD4" w:rsidRPr="004C2E31">
        <w:t xml:space="preserve"> under the control of </w:t>
      </w:r>
      <w:r w:rsidR="00EF5DD4" w:rsidRPr="004C2E31">
        <w:rPr>
          <w:i/>
        </w:rPr>
        <w:t>I</w:t>
      </w:r>
      <w:r w:rsidR="005D17CC" w:rsidRPr="004C2E31">
        <w:rPr>
          <w:i/>
        </w:rPr>
        <w:t>*</w:t>
      </w:r>
      <w:r w:rsidR="00654DC8">
        <w:t>, as represented in Figure 6</w:t>
      </w:r>
    </w:p>
    <w:p w14:paraId="4B668E4A" w14:textId="77777777" w:rsidR="00A34CBB" w:rsidRPr="004C2E31" w:rsidRDefault="00A34CBB" w:rsidP="007D33DA">
      <w:pPr>
        <w:ind w:firstLine="720"/>
      </w:pPr>
    </w:p>
    <w:p w14:paraId="0935BC66" w14:textId="7E7080C6" w:rsidR="00BD44D3" w:rsidRPr="004C2E31" w:rsidRDefault="00DF4808" w:rsidP="007D33DA">
      <w:pPr>
        <w:ind w:firstLine="720"/>
      </w:pPr>
      <w:r w:rsidRPr="004C2E31">
        <w:rPr>
          <w:noProof/>
        </w:rPr>
        <mc:AlternateContent>
          <mc:Choice Requires="wps">
            <w:drawing>
              <wp:anchor distT="0" distB="0" distL="114300" distR="114300" simplePos="0" relativeHeight="251681792" behindDoc="0" locked="0" layoutInCell="1" allowOverlap="1" wp14:anchorId="4DA536D1" wp14:editId="7AEC1213">
                <wp:simplePos x="0" y="0"/>
                <wp:positionH relativeFrom="column">
                  <wp:posOffset>1144270</wp:posOffset>
                </wp:positionH>
                <wp:positionV relativeFrom="paragraph">
                  <wp:posOffset>77470</wp:posOffset>
                </wp:positionV>
                <wp:extent cx="365125" cy="222250"/>
                <wp:effectExtent l="50800" t="38100" r="41275" b="69850"/>
                <wp:wrapNone/>
                <wp:docPr id="6" name="Straight Arrow Connector 6"/>
                <wp:cNvGraphicFramePr/>
                <a:graphic xmlns:a="http://schemas.openxmlformats.org/drawingml/2006/main">
                  <a:graphicData uri="http://schemas.microsoft.com/office/word/2010/wordprocessingShape">
                    <wps:wsp>
                      <wps:cNvCnPr/>
                      <wps:spPr>
                        <a:xfrm>
                          <a:off x="0" y="0"/>
                          <a:ext cx="365125" cy="2222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6C506E" id="Straight Arrow Connector 6" o:spid="_x0000_s1026" type="#_x0000_t32" style="position:absolute;margin-left:90.1pt;margin-top:6.1pt;width:28.75pt;height: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" strokecolor="#4f81bd [3204]" strokeweight="2pt">
                <v:stroke endarrow="block"/>
                <v:shadow on="t" color="black" opacity="24903f" origin=",.5" offset="0,.55556mm"/>
              </v:shape>
            </w:pict>
          </mc:Fallback>
        </mc:AlternateContent>
      </w:r>
      <w:r w:rsidRPr="004C2E31">
        <w:rPr>
          <w:noProof/>
        </w:rPr>
        <mc:AlternateContent>
          <mc:Choice Requires="wps">
            <w:drawing>
              <wp:anchor distT="0" distB="0" distL="114300" distR="114300" simplePos="0" relativeHeight="251682816" behindDoc="0" locked="0" layoutInCell="1" allowOverlap="1" wp14:anchorId="0DA665EA" wp14:editId="47A40F89">
                <wp:simplePos x="0" y="0"/>
                <wp:positionH relativeFrom="column">
                  <wp:posOffset>1035205</wp:posOffset>
                </wp:positionH>
                <wp:positionV relativeFrom="paragraph">
                  <wp:posOffset>166943</wp:posOffset>
                </wp:positionV>
                <wp:extent cx="438227" cy="423746"/>
                <wp:effectExtent l="50800" t="38100" r="44450" b="71755"/>
                <wp:wrapNone/>
                <wp:docPr id="8" name="Straight Arrow Connector 8"/>
                <wp:cNvGraphicFramePr/>
                <a:graphic xmlns:a="http://schemas.openxmlformats.org/drawingml/2006/main">
                  <a:graphicData uri="http://schemas.microsoft.com/office/word/2010/wordprocessingShape">
                    <wps:wsp>
                      <wps:cNvCnPr/>
                      <wps:spPr>
                        <a:xfrm>
                          <a:off x="0" y="0"/>
                          <a:ext cx="438227" cy="42374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C65B5C" id="Straight Arrow Connector 8" o:spid="_x0000_s1026" type="#_x0000_t32" style="position:absolute;margin-left:81.5pt;margin-top:13.15pt;width:34.5pt;height:33.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" strokecolor="#4f81bd [3204]" strokeweight="2pt">
                <v:stroke endarrow="block"/>
                <v:shadow on="t" color="black" opacity="24903f" origin=",.5" offset="0,.55556mm"/>
              </v:shape>
            </w:pict>
          </mc:Fallback>
        </mc:AlternateContent>
      </w:r>
      <w:r w:rsidRPr="004C2E31">
        <w:t xml:space="preserve">              </w:t>
      </w:r>
      <w:r w:rsidRPr="004C2E31">
        <w:rPr>
          <w:i/>
          <w:iCs/>
        </w:rPr>
        <w:t>I</w:t>
      </w:r>
      <w:r w:rsidRPr="004C2E31">
        <w:t>*</w:t>
      </w:r>
    </w:p>
    <w:p w14:paraId="45E72422" w14:textId="40673DE1" w:rsidR="00BD44D3" w:rsidRPr="004C2E31" w:rsidRDefault="00DF4808" w:rsidP="00DF4808">
      <w:pPr>
        <w:pStyle w:val="ListParagraph"/>
        <w:ind w:left="1440"/>
        <w:rPr>
          <w:rFonts w:ascii="Times New Roman" w:hAnsi="Times New Roman" w:cs="Times New Roman"/>
        </w:rPr>
      </w:pPr>
      <w:r w:rsidRPr="004C2E31">
        <w:rPr>
          <w:rFonts w:ascii="Times New Roman" w:hAnsi="Times New Roman" w:cs="Times New Roman"/>
        </w:rPr>
        <w:t xml:space="preserve">                  </w:t>
      </w:r>
      <w:r w:rsidRPr="004C2E31">
        <w:rPr>
          <w:rFonts w:ascii="Times New Roman" w:hAnsi="Times New Roman" w:cs="Times New Roman"/>
          <w:i/>
          <w:iCs/>
        </w:rPr>
        <w:t>M</w:t>
      </w:r>
      <w:r w:rsidRPr="004C2E31">
        <w:rPr>
          <w:rFonts w:ascii="Times New Roman" w:hAnsi="Times New Roman" w:cs="Times New Roman"/>
          <w:i/>
          <w:iCs/>
          <w:vertAlign w:val="subscript"/>
        </w:rPr>
        <w:t>1</w:t>
      </w:r>
    </w:p>
    <w:p w14:paraId="200E0D52" w14:textId="178FA695" w:rsidR="00BD44D3" w:rsidRPr="004C2E31" w:rsidRDefault="00DF4808" w:rsidP="00BD44D3">
      <w:pPr>
        <w:pStyle w:val="ListParagraph"/>
        <w:ind w:left="1440"/>
        <w:rPr>
          <w:rFonts w:ascii="Times New Roman" w:hAnsi="Times New Roman" w:cs="Times New Roman"/>
          <w:i/>
          <w:iCs/>
        </w:rPr>
      </w:pPr>
      <w:r w:rsidRPr="004C2E31">
        <w:rPr>
          <w:rFonts w:ascii="Times New Roman" w:hAnsi="Times New Roman" w:cs="Times New Roman"/>
          <w:i/>
          <w:iCs/>
        </w:rPr>
        <w:t xml:space="preserve">I </w:t>
      </w:r>
    </w:p>
    <w:p w14:paraId="1E864770" w14:textId="2D54896C" w:rsidR="00DF4808" w:rsidRPr="004C2E31" w:rsidRDefault="00DF4808" w:rsidP="00BD44D3">
      <w:pPr>
        <w:pStyle w:val="ListParagraph"/>
        <w:ind w:left="1440"/>
        <w:rPr>
          <w:rFonts w:ascii="Times New Roman" w:hAnsi="Times New Roman" w:cs="Times New Roman"/>
        </w:rPr>
      </w:pPr>
      <w:r w:rsidRPr="004C2E31">
        <w:rPr>
          <w:rFonts w:ascii="Times New Roman" w:hAnsi="Times New Roman" w:cs="Times New Roman"/>
        </w:rPr>
        <w:t xml:space="preserve">       </w:t>
      </w:r>
      <w:r w:rsidR="007D0A87" w:rsidRPr="004C2E31">
        <w:rPr>
          <w:rFonts w:ascii="Times New Roman" w:hAnsi="Times New Roman" w:cs="Times New Roman"/>
        </w:rPr>
        <w:t xml:space="preserve">  </w:t>
      </w:r>
      <w:r w:rsidRPr="004C2E31">
        <w:rPr>
          <w:rFonts w:ascii="Times New Roman" w:hAnsi="Times New Roman" w:cs="Times New Roman"/>
        </w:rPr>
        <w:t xml:space="preserve">           </w:t>
      </w:r>
      <w:r w:rsidR="00A63B12" w:rsidRPr="004C2E31">
        <w:rPr>
          <w:rFonts w:ascii="Times New Roman" w:hAnsi="Times New Roman" w:cs="Times New Roman"/>
          <w:i/>
        </w:rPr>
        <w:t>P</w:t>
      </w:r>
      <w:r w:rsidR="00A63B12" w:rsidRPr="004C2E31">
        <w:rPr>
          <w:rFonts w:ascii="Times New Roman" w:hAnsi="Times New Roman" w:cs="Times New Roman"/>
          <w:i/>
          <w:vertAlign w:val="subscript"/>
        </w:rPr>
        <w:t>1</w:t>
      </w:r>
    </w:p>
    <w:p w14:paraId="4D0C7DDA" w14:textId="77777777" w:rsidR="00924C76" w:rsidRPr="004C2E31" w:rsidRDefault="00924C76" w:rsidP="00DF4808">
      <w:pPr>
        <w:pStyle w:val="ListParagraph"/>
        <w:ind w:left="1440"/>
        <w:rPr>
          <w:rFonts w:ascii="Times New Roman" w:hAnsi="Times New Roman" w:cs="Times New Roman"/>
        </w:rPr>
      </w:pPr>
    </w:p>
    <w:p w14:paraId="3F637CB0" w14:textId="7507C4DB" w:rsidR="00924C76" w:rsidRPr="004C2E31" w:rsidRDefault="00AF3371" w:rsidP="00DF4808">
      <w:pPr>
        <w:pStyle w:val="ListParagraph"/>
        <w:ind w:left="1440"/>
        <w:rPr>
          <w:rFonts w:ascii="Times New Roman" w:hAnsi="Times New Roman" w:cs="Times New Roman"/>
        </w:rPr>
      </w:pPr>
      <w:r w:rsidRPr="004C2E31">
        <w:rPr>
          <w:rFonts w:ascii="Times New Roman" w:hAnsi="Times New Roman" w:cs="Times New Roman"/>
        </w:rPr>
        <w:t xml:space="preserve"> </w:t>
      </w:r>
      <w:r w:rsidR="00654DC8">
        <w:rPr>
          <w:rFonts w:ascii="Times New Roman" w:hAnsi="Times New Roman" w:cs="Times New Roman"/>
        </w:rPr>
        <w:t xml:space="preserve">Figure 6. </w:t>
      </w:r>
    </w:p>
    <w:p w14:paraId="622A4C2E" w14:textId="083CC581" w:rsidR="00BD44D3" w:rsidRPr="004C2E31" w:rsidRDefault="00654DC8" w:rsidP="00DF4808">
      <w:pPr>
        <w:pStyle w:val="ListParagraph"/>
        <w:ind w:left="1440"/>
        <w:rPr>
          <w:rFonts w:ascii="Times New Roman" w:hAnsi="Times New Roman" w:cs="Times New Roman"/>
        </w:rPr>
      </w:pPr>
      <w:r w:rsidRPr="00654DC8">
        <w:rPr>
          <w:rFonts w:ascii="Times New Roman" w:hAnsi="Times New Roman" w:cs="Times New Roman"/>
          <w:b/>
          <w:bCs/>
        </w:rPr>
        <w:t>Fig 6</w:t>
      </w:r>
      <w:r>
        <w:rPr>
          <w:rFonts w:ascii="Times New Roman" w:hAnsi="Times New Roman" w:cs="Times New Roman"/>
        </w:rPr>
        <w:t xml:space="preserve">: </w:t>
      </w:r>
      <w:r w:rsidR="007D0A87" w:rsidRPr="004C2E31">
        <w:rPr>
          <w:rFonts w:ascii="Times New Roman" w:hAnsi="Times New Roman" w:cs="Times New Roman"/>
        </w:rPr>
        <w:t xml:space="preserve">Suppose </w:t>
      </w:r>
      <w:r w:rsidR="007D0A87" w:rsidRPr="004C2E31">
        <w:rPr>
          <w:rFonts w:ascii="Times New Roman" w:hAnsi="Times New Roman" w:cs="Times New Roman"/>
          <w:i/>
          <w:iCs/>
        </w:rPr>
        <w:t>I</w:t>
      </w:r>
      <w:r w:rsidR="007D0A87" w:rsidRPr="004C2E31">
        <w:rPr>
          <w:rFonts w:ascii="Times New Roman" w:hAnsi="Times New Roman" w:cs="Times New Roman"/>
        </w:rPr>
        <w:t xml:space="preserve"> was previously a common cause </w:t>
      </w:r>
      <w:r w:rsidR="000F7F4F" w:rsidRPr="004C2E31">
        <w:rPr>
          <w:rFonts w:ascii="Times New Roman" w:hAnsi="Times New Roman" w:cs="Times New Roman"/>
        </w:rPr>
        <w:t xml:space="preserve">manipulation of </w:t>
      </w:r>
      <w:r w:rsidR="007D0A87" w:rsidRPr="004C2E31">
        <w:rPr>
          <w:rFonts w:ascii="Times New Roman" w:hAnsi="Times New Roman" w:cs="Times New Roman"/>
        </w:rPr>
        <w:t xml:space="preserve"> </w:t>
      </w:r>
      <w:r w:rsidR="007D0A87" w:rsidRPr="004C2E31">
        <w:rPr>
          <w:rFonts w:ascii="Times New Roman" w:hAnsi="Times New Roman" w:cs="Times New Roman"/>
          <w:i/>
          <w:iCs/>
        </w:rPr>
        <w:t>M</w:t>
      </w:r>
      <w:r w:rsidR="007D0A87" w:rsidRPr="004C2E31">
        <w:rPr>
          <w:rFonts w:ascii="Times New Roman" w:hAnsi="Times New Roman" w:cs="Times New Roman"/>
          <w:i/>
          <w:iCs/>
          <w:vertAlign w:val="subscript"/>
        </w:rPr>
        <w:t xml:space="preserve">1   </w:t>
      </w:r>
      <w:r w:rsidR="007D0A87" w:rsidRPr="004C2E31">
        <w:rPr>
          <w:rFonts w:ascii="Times New Roman" w:hAnsi="Times New Roman" w:cs="Times New Roman"/>
        </w:rPr>
        <w:t xml:space="preserve">and </w:t>
      </w:r>
      <w:r w:rsidR="007D0A87" w:rsidRPr="004C2E31">
        <w:rPr>
          <w:rFonts w:ascii="Times New Roman" w:hAnsi="Times New Roman" w:cs="Times New Roman"/>
          <w:i/>
        </w:rPr>
        <w:t>P</w:t>
      </w:r>
      <w:r w:rsidR="007D0A87" w:rsidRPr="004C2E31">
        <w:rPr>
          <w:rFonts w:ascii="Times New Roman" w:hAnsi="Times New Roman" w:cs="Times New Roman"/>
          <w:i/>
          <w:vertAlign w:val="subscript"/>
        </w:rPr>
        <w:t xml:space="preserve">1  </w:t>
      </w:r>
      <w:r w:rsidR="007D0A87" w:rsidRPr="004C2E31">
        <w:rPr>
          <w:rFonts w:ascii="Times New Roman" w:hAnsi="Times New Roman" w:cs="Times New Roman"/>
          <w:iCs/>
        </w:rPr>
        <w:t>as</w:t>
      </w:r>
      <w:r w:rsidR="007D0A87" w:rsidRPr="004C2E31">
        <w:rPr>
          <w:rFonts w:ascii="Times New Roman" w:hAnsi="Times New Roman" w:cs="Times New Roman"/>
          <w:i/>
        </w:rPr>
        <w:t xml:space="preserve"> </w:t>
      </w:r>
      <w:r w:rsidR="007D0A87" w:rsidRPr="004C2E31">
        <w:rPr>
          <w:rFonts w:ascii="Times New Roman" w:hAnsi="Times New Roman" w:cs="Times New Roman"/>
          <w:iCs/>
        </w:rPr>
        <w:t xml:space="preserve">represented in </w:t>
      </w:r>
      <w:r>
        <w:rPr>
          <w:rFonts w:ascii="Times New Roman" w:hAnsi="Times New Roman" w:cs="Times New Roman"/>
          <w:iCs/>
        </w:rPr>
        <w:t xml:space="preserve">Figure </w:t>
      </w:r>
      <w:r w:rsidR="007D0A87" w:rsidRPr="004C2E31">
        <w:rPr>
          <w:rFonts w:ascii="Times New Roman" w:hAnsi="Times New Roman" w:cs="Times New Roman"/>
          <w:iCs/>
        </w:rPr>
        <w:t>5</w:t>
      </w:r>
      <w:r>
        <w:rPr>
          <w:rFonts w:ascii="Times New Roman" w:hAnsi="Times New Roman" w:cs="Times New Roman"/>
          <w:iCs/>
        </w:rPr>
        <w:t xml:space="preserve">. </w:t>
      </w:r>
      <w:r w:rsidR="007D0A87" w:rsidRPr="004C2E31">
        <w:rPr>
          <w:rFonts w:ascii="Times New Roman" w:hAnsi="Times New Roman" w:cs="Times New Roman"/>
          <w:iCs/>
        </w:rPr>
        <w:t>I</w:t>
      </w:r>
      <w:r w:rsidR="00BD44D3" w:rsidRPr="004C2E31">
        <w:rPr>
          <w:rFonts w:ascii="Times New Roman" w:hAnsi="Times New Roman" w:cs="Times New Roman"/>
        </w:rPr>
        <w:t xml:space="preserve">ntervention  </w:t>
      </w:r>
      <w:r w:rsidR="00BD44D3" w:rsidRPr="004C2E31">
        <w:rPr>
          <w:rFonts w:ascii="Times New Roman" w:hAnsi="Times New Roman" w:cs="Times New Roman"/>
          <w:i/>
          <w:iCs/>
        </w:rPr>
        <w:t>I*</w:t>
      </w:r>
      <w:r w:rsidR="00BD44D3" w:rsidRPr="004C2E31">
        <w:rPr>
          <w:rFonts w:ascii="Times New Roman" w:hAnsi="Times New Roman" w:cs="Times New Roman"/>
        </w:rPr>
        <w:t xml:space="preserve"> on </w:t>
      </w:r>
      <w:r w:rsidR="00DF4808" w:rsidRPr="004C2E31">
        <w:rPr>
          <w:rFonts w:ascii="Times New Roman" w:hAnsi="Times New Roman" w:cs="Times New Roman"/>
          <w:i/>
          <w:iCs/>
        </w:rPr>
        <w:t>M</w:t>
      </w:r>
      <w:r w:rsidR="00DF4808" w:rsidRPr="004C2E31">
        <w:rPr>
          <w:rFonts w:ascii="Times New Roman" w:hAnsi="Times New Roman" w:cs="Times New Roman"/>
          <w:i/>
          <w:iCs/>
          <w:vertAlign w:val="subscript"/>
        </w:rPr>
        <w:t>1</w:t>
      </w:r>
      <w:r w:rsidR="00BD44D3" w:rsidRPr="004C2E31">
        <w:rPr>
          <w:rFonts w:ascii="Times New Roman" w:hAnsi="Times New Roman" w:cs="Times New Roman"/>
        </w:rPr>
        <w:t xml:space="preserve"> </w:t>
      </w:r>
      <w:r w:rsidR="000F7F4F" w:rsidRPr="004C2E31">
        <w:rPr>
          <w:rFonts w:ascii="Times New Roman" w:hAnsi="Times New Roman" w:cs="Times New Roman"/>
        </w:rPr>
        <w:t>breaks</w:t>
      </w:r>
      <w:r w:rsidR="00B973BA" w:rsidRPr="004C2E31">
        <w:rPr>
          <w:rFonts w:ascii="Times New Roman" w:hAnsi="Times New Roman" w:cs="Times New Roman"/>
        </w:rPr>
        <w:t xml:space="preserve"> </w:t>
      </w:r>
      <w:r w:rsidR="00BD44D3" w:rsidRPr="004C2E31">
        <w:rPr>
          <w:rFonts w:ascii="Times New Roman" w:hAnsi="Times New Roman" w:cs="Times New Roman"/>
        </w:rPr>
        <w:t xml:space="preserve">the arrow from </w:t>
      </w:r>
      <w:r w:rsidR="00BD44D3" w:rsidRPr="004C2E31">
        <w:rPr>
          <w:rFonts w:ascii="Times New Roman" w:hAnsi="Times New Roman" w:cs="Times New Roman"/>
          <w:i/>
          <w:iCs/>
        </w:rPr>
        <w:t>I</w:t>
      </w:r>
      <w:r w:rsidR="00BD44D3" w:rsidRPr="004C2E31">
        <w:rPr>
          <w:rFonts w:ascii="Times New Roman" w:hAnsi="Times New Roman" w:cs="Times New Roman"/>
        </w:rPr>
        <w:t xml:space="preserve"> to </w:t>
      </w:r>
      <w:r w:rsidR="00DF4808" w:rsidRPr="004C2E31">
        <w:rPr>
          <w:rFonts w:ascii="Times New Roman" w:hAnsi="Times New Roman" w:cs="Times New Roman"/>
          <w:i/>
          <w:iCs/>
        </w:rPr>
        <w:t>M</w:t>
      </w:r>
      <w:r w:rsidR="00DF4808" w:rsidRPr="004C2E31">
        <w:rPr>
          <w:rFonts w:ascii="Times New Roman" w:hAnsi="Times New Roman" w:cs="Times New Roman"/>
          <w:i/>
          <w:iCs/>
          <w:vertAlign w:val="subscript"/>
        </w:rPr>
        <w:t xml:space="preserve">1 </w:t>
      </w:r>
      <w:r w:rsidR="000F7F4F" w:rsidRPr="004C2E31">
        <w:rPr>
          <w:rFonts w:ascii="Times New Roman" w:hAnsi="Times New Roman" w:cs="Times New Roman"/>
        </w:rPr>
        <w:t xml:space="preserve">but given the nature of the supervenience relation, </w:t>
      </w:r>
      <w:r w:rsidR="000F7F4F" w:rsidRPr="004C2E31">
        <w:rPr>
          <w:rFonts w:ascii="Times New Roman" w:hAnsi="Times New Roman" w:cs="Times New Roman"/>
          <w:i/>
          <w:iCs/>
        </w:rPr>
        <w:t>I*</w:t>
      </w:r>
      <w:r w:rsidR="000F7F4F" w:rsidRPr="004C2E31">
        <w:rPr>
          <w:rFonts w:ascii="Times New Roman" w:hAnsi="Times New Roman" w:cs="Times New Roman"/>
        </w:rPr>
        <w:t xml:space="preserve"> must also break </w:t>
      </w:r>
      <w:r w:rsidR="00BD44D3" w:rsidRPr="004C2E31">
        <w:rPr>
          <w:rFonts w:ascii="Times New Roman" w:hAnsi="Times New Roman" w:cs="Times New Roman"/>
        </w:rPr>
        <w:t xml:space="preserve">the arrow from </w:t>
      </w:r>
      <w:r w:rsidR="00BD44D3" w:rsidRPr="004C2E31">
        <w:rPr>
          <w:rFonts w:ascii="Times New Roman" w:hAnsi="Times New Roman" w:cs="Times New Roman"/>
          <w:i/>
          <w:iCs/>
        </w:rPr>
        <w:t>I</w:t>
      </w:r>
      <w:r w:rsidR="00BD44D3" w:rsidRPr="004C2E31">
        <w:rPr>
          <w:rFonts w:ascii="Times New Roman" w:hAnsi="Times New Roman" w:cs="Times New Roman"/>
        </w:rPr>
        <w:t xml:space="preserve"> to </w:t>
      </w:r>
      <w:r w:rsidR="00A63B12" w:rsidRPr="004C2E31">
        <w:rPr>
          <w:rFonts w:ascii="Times New Roman" w:hAnsi="Times New Roman" w:cs="Times New Roman"/>
          <w:i/>
        </w:rPr>
        <w:t>P</w:t>
      </w:r>
      <w:r w:rsidR="00A63B12" w:rsidRPr="004C2E31">
        <w:rPr>
          <w:rFonts w:ascii="Times New Roman" w:hAnsi="Times New Roman" w:cs="Times New Roman"/>
          <w:i/>
          <w:vertAlign w:val="subscript"/>
        </w:rPr>
        <w:t>1</w:t>
      </w:r>
      <w:r w:rsidR="00BD44D3" w:rsidRPr="004C2E31">
        <w:rPr>
          <w:rFonts w:ascii="Times New Roman" w:hAnsi="Times New Roman" w:cs="Times New Roman"/>
        </w:rPr>
        <w:t xml:space="preserve"> </w:t>
      </w:r>
      <w:r w:rsidR="007A0BD2" w:rsidRPr="004C2E31">
        <w:rPr>
          <w:rFonts w:ascii="Times New Roman" w:hAnsi="Times New Roman" w:cs="Times New Roman"/>
        </w:rPr>
        <w:t xml:space="preserve"> (again assuming the correctness of the common cause representation)</w:t>
      </w:r>
      <w:r w:rsidR="007162A7" w:rsidRPr="004C2E31">
        <w:rPr>
          <w:rFonts w:ascii="Times New Roman" w:hAnsi="Times New Roman" w:cs="Times New Roman"/>
        </w:rPr>
        <w:t>.  Presumably</w:t>
      </w:r>
      <w:r w:rsidR="00BD44D3" w:rsidRPr="004C2E31">
        <w:rPr>
          <w:rFonts w:ascii="Times New Roman" w:hAnsi="Times New Roman" w:cs="Times New Roman"/>
        </w:rPr>
        <w:t xml:space="preserve">, </w:t>
      </w:r>
      <w:r w:rsidR="007A0BD2" w:rsidRPr="004C2E31">
        <w:rPr>
          <w:rFonts w:ascii="Times New Roman" w:hAnsi="Times New Roman" w:cs="Times New Roman"/>
        </w:rPr>
        <w:t xml:space="preserve">again assuming the correctness of the </w:t>
      </w:r>
      <w:r w:rsidR="004F58B3" w:rsidRPr="004C2E31">
        <w:rPr>
          <w:rFonts w:ascii="Times New Roman" w:hAnsi="Times New Roman" w:cs="Times New Roman"/>
        </w:rPr>
        <w:t>original</w:t>
      </w:r>
      <w:r w:rsidR="007A0BD2" w:rsidRPr="004C2E31">
        <w:rPr>
          <w:rFonts w:ascii="Times New Roman" w:hAnsi="Times New Roman" w:cs="Times New Roman"/>
        </w:rPr>
        <w:t xml:space="preserve"> representation </w:t>
      </w:r>
      <w:r>
        <w:rPr>
          <w:rFonts w:ascii="Times New Roman" w:hAnsi="Times New Roman" w:cs="Times New Roman"/>
        </w:rPr>
        <w:t>in Figure 5</w:t>
      </w:r>
      <w:r w:rsidR="00BB5C88" w:rsidRPr="004C2E31">
        <w:rPr>
          <w:rFonts w:ascii="Times New Roman" w:hAnsi="Times New Roman" w:cs="Times New Roman"/>
        </w:rPr>
        <w:t>,</w:t>
      </w:r>
      <w:r w:rsidR="00B973BA" w:rsidRPr="004C2E31">
        <w:rPr>
          <w:rFonts w:ascii="Times New Roman" w:hAnsi="Times New Roman" w:cs="Times New Roman"/>
        </w:rPr>
        <w:t xml:space="preserve"> </w:t>
      </w:r>
      <w:r w:rsidR="007162A7" w:rsidRPr="004C2E31">
        <w:rPr>
          <w:rFonts w:ascii="Times New Roman" w:hAnsi="Times New Roman" w:cs="Times New Roman"/>
        </w:rPr>
        <w:t xml:space="preserve">this is also accompanied by the creation of </w:t>
      </w:r>
      <w:r w:rsidR="00BD44D3" w:rsidRPr="004C2E31">
        <w:rPr>
          <w:rFonts w:ascii="Times New Roman" w:hAnsi="Times New Roman" w:cs="Times New Roman"/>
        </w:rPr>
        <w:t xml:space="preserve"> a new arrow from </w:t>
      </w:r>
      <w:r w:rsidR="00BD44D3" w:rsidRPr="004C2E31">
        <w:rPr>
          <w:rFonts w:ascii="Times New Roman" w:hAnsi="Times New Roman" w:cs="Times New Roman"/>
          <w:i/>
          <w:iCs/>
        </w:rPr>
        <w:t>I*</w:t>
      </w:r>
      <w:r w:rsidR="00BD44D3" w:rsidRPr="004C2E31">
        <w:rPr>
          <w:rFonts w:ascii="Times New Roman" w:hAnsi="Times New Roman" w:cs="Times New Roman"/>
        </w:rPr>
        <w:t xml:space="preserve"> into </w:t>
      </w:r>
      <w:r w:rsidR="00A63B12" w:rsidRPr="004C2E31">
        <w:rPr>
          <w:rFonts w:ascii="Times New Roman" w:hAnsi="Times New Roman" w:cs="Times New Roman"/>
          <w:i/>
        </w:rPr>
        <w:t>P</w:t>
      </w:r>
      <w:r w:rsidR="00A63B12" w:rsidRPr="004C2E31">
        <w:rPr>
          <w:rFonts w:ascii="Times New Roman" w:hAnsi="Times New Roman" w:cs="Times New Roman"/>
          <w:i/>
          <w:vertAlign w:val="subscript"/>
        </w:rPr>
        <w:t>1</w:t>
      </w:r>
      <w:r w:rsidR="00A63B12" w:rsidRPr="004C2E31">
        <w:rPr>
          <w:rFonts w:ascii="Times New Roman" w:hAnsi="Times New Roman" w:cs="Times New Roman"/>
        </w:rPr>
        <w:t xml:space="preserve"> </w:t>
      </w:r>
      <w:r w:rsidR="005D17CC" w:rsidRPr="004C2E31">
        <w:rPr>
          <w:rFonts w:ascii="Times New Roman" w:hAnsi="Times New Roman" w:cs="Times New Roman"/>
        </w:rPr>
        <w:t xml:space="preserve">so that </w:t>
      </w:r>
      <w:r w:rsidR="005D17CC" w:rsidRPr="004C2E31">
        <w:rPr>
          <w:rFonts w:ascii="Times New Roman" w:hAnsi="Times New Roman" w:cs="Times New Roman"/>
          <w:i/>
          <w:iCs/>
        </w:rPr>
        <w:t>I*</w:t>
      </w:r>
      <w:r w:rsidR="005D17CC" w:rsidRPr="004C2E31">
        <w:rPr>
          <w:rFonts w:ascii="Times New Roman" w:hAnsi="Times New Roman" w:cs="Times New Roman"/>
        </w:rPr>
        <w:t xml:space="preserve"> is now a new common cause of </w:t>
      </w:r>
      <w:r w:rsidR="005D17CC" w:rsidRPr="004C2E31">
        <w:rPr>
          <w:rFonts w:ascii="Times New Roman" w:hAnsi="Times New Roman" w:cs="Times New Roman"/>
          <w:i/>
          <w:iCs/>
        </w:rPr>
        <w:t>M</w:t>
      </w:r>
      <w:r w:rsidR="005D17CC" w:rsidRPr="004C2E31">
        <w:rPr>
          <w:rFonts w:ascii="Times New Roman" w:hAnsi="Times New Roman" w:cs="Times New Roman"/>
          <w:i/>
          <w:iCs/>
          <w:vertAlign w:val="subscript"/>
        </w:rPr>
        <w:t>1</w:t>
      </w:r>
      <w:r w:rsidR="005D17CC" w:rsidRPr="004C2E31">
        <w:rPr>
          <w:rFonts w:ascii="Times New Roman" w:hAnsi="Times New Roman" w:cs="Times New Roman"/>
        </w:rPr>
        <w:t xml:space="preserve"> and </w:t>
      </w:r>
      <w:r w:rsidR="005D17CC" w:rsidRPr="004C2E31">
        <w:rPr>
          <w:rFonts w:ascii="Times New Roman" w:hAnsi="Times New Roman" w:cs="Times New Roman"/>
          <w:i/>
          <w:iCs/>
        </w:rPr>
        <w:t>P</w:t>
      </w:r>
      <w:r w:rsidR="005D17CC" w:rsidRPr="004C2E31">
        <w:rPr>
          <w:rFonts w:ascii="Times New Roman" w:hAnsi="Times New Roman" w:cs="Times New Roman"/>
          <w:i/>
          <w:iCs/>
          <w:vertAlign w:val="subscript"/>
        </w:rPr>
        <w:t>1</w:t>
      </w:r>
      <w:r w:rsidR="005D17CC" w:rsidRPr="004C2E31">
        <w:rPr>
          <w:rFonts w:ascii="Times New Roman" w:hAnsi="Times New Roman" w:cs="Times New Roman"/>
        </w:rPr>
        <w:t xml:space="preserve">. </w:t>
      </w:r>
    </w:p>
    <w:p w14:paraId="2087D36D" w14:textId="77777777" w:rsidR="00BD44D3" w:rsidRPr="004C2E31" w:rsidRDefault="00BD44D3" w:rsidP="00BD44D3">
      <w:pPr>
        <w:pStyle w:val="ListParagraph"/>
        <w:rPr>
          <w:rFonts w:ascii="Times New Roman" w:hAnsi="Times New Roman" w:cs="Times New Roman"/>
        </w:rPr>
      </w:pPr>
    </w:p>
    <w:p w14:paraId="7BBFF80F" w14:textId="2FEECC02" w:rsidR="00BD44D3" w:rsidRPr="004C2E31" w:rsidRDefault="00165566" w:rsidP="00165566">
      <w:r w:rsidRPr="004C2E31">
        <w:t>This is</w:t>
      </w:r>
      <w:r w:rsidR="00BD44D3" w:rsidRPr="004C2E31">
        <w:t xml:space="preserve"> a violation of </w:t>
      </w:r>
      <w:r w:rsidR="005D17CC" w:rsidRPr="004C2E31">
        <w:t xml:space="preserve">the </w:t>
      </w:r>
      <w:r w:rsidRPr="004C2E31">
        <w:t xml:space="preserve">standard </w:t>
      </w:r>
      <w:r w:rsidR="00911658" w:rsidRPr="004C2E31">
        <w:t xml:space="preserve">requirement </w:t>
      </w:r>
      <w:r w:rsidRPr="004C2E31">
        <w:t xml:space="preserve">in the interpretation of causal DAGs that  </w:t>
      </w:r>
      <w:r w:rsidR="00BE459F" w:rsidRPr="004C2E31">
        <w:t xml:space="preserve"> </w:t>
      </w:r>
      <w:r w:rsidRPr="004C2E31">
        <w:t xml:space="preserve">interventions on a variable break only arrows directed into the variable intervened on, leaving all other arrows intact and not creating any new, additional arrows.  </w:t>
      </w:r>
    </w:p>
    <w:p w14:paraId="1CDE1599" w14:textId="0E3B7331" w:rsidR="00781DCD" w:rsidRPr="004C2E31" w:rsidRDefault="00165566" w:rsidP="007D33DA">
      <w:pPr>
        <w:ind w:firstLine="720"/>
      </w:pPr>
      <w:r w:rsidRPr="004C2E31">
        <w:t xml:space="preserve">Put differently </w:t>
      </w:r>
      <w:r w:rsidR="00DD6C79" w:rsidRPr="004C2E31">
        <w:t xml:space="preserve">in a structure like </w:t>
      </w:r>
      <w:r w:rsidR="00605BFB">
        <w:t>Figure 5</w:t>
      </w:r>
      <w:r w:rsidR="00DD6C79" w:rsidRPr="004C2E31">
        <w:t xml:space="preserve"> with </w:t>
      </w:r>
      <w:r w:rsidR="000D4927" w:rsidRPr="004C2E31">
        <w:rPr>
          <w:i/>
        </w:rPr>
        <w:t>M</w:t>
      </w:r>
      <w:r w:rsidR="000D4927" w:rsidRPr="004C2E31">
        <w:rPr>
          <w:i/>
          <w:vertAlign w:val="subscript"/>
        </w:rPr>
        <w:t>1</w:t>
      </w:r>
      <w:r w:rsidR="00DD6C79" w:rsidRPr="004C2E31">
        <w:t xml:space="preserve"> supervening on </w:t>
      </w:r>
      <w:r w:rsidR="00BD44D3" w:rsidRPr="004C2E31">
        <w:rPr>
          <w:i/>
        </w:rPr>
        <w:t>P</w:t>
      </w:r>
      <w:r w:rsidR="00BD44D3" w:rsidRPr="004C2E31">
        <w:rPr>
          <w:i/>
          <w:vertAlign w:val="subscript"/>
        </w:rPr>
        <w:t>1</w:t>
      </w:r>
      <w:r w:rsidR="00DD6C79" w:rsidRPr="004C2E31">
        <w:t xml:space="preserve"> the possibility of </w:t>
      </w:r>
      <w:r w:rsidR="005D17CC" w:rsidRPr="004C2E31">
        <w:t xml:space="preserve">a certain pattern of </w:t>
      </w:r>
      <w:r w:rsidR="00DD6C79" w:rsidRPr="004C2E31">
        <w:t xml:space="preserve">independent interventions on each of the joint effects </w:t>
      </w:r>
      <w:r w:rsidR="00DD6C79" w:rsidRPr="004C2E31">
        <w:rPr>
          <w:i/>
          <w:iCs/>
        </w:rPr>
        <w:t>M</w:t>
      </w:r>
      <w:r w:rsidR="00DD6C79" w:rsidRPr="004C2E31">
        <w:rPr>
          <w:i/>
          <w:iCs/>
          <w:vertAlign w:val="subscript"/>
        </w:rPr>
        <w:t>1</w:t>
      </w:r>
      <w:r w:rsidR="00DD6C79" w:rsidRPr="004C2E31">
        <w:rPr>
          <w:i/>
          <w:iCs/>
        </w:rPr>
        <w:t xml:space="preserve"> </w:t>
      </w:r>
      <w:r w:rsidR="00DD6C79" w:rsidRPr="004C2E31">
        <w:t xml:space="preserve">and </w:t>
      </w:r>
      <w:r w:rsidR="00BD44D3" w:rsidRPr="004C2E31">
        <w:rPr>
          <w:i/>
        </w:rPr>
        <w:t>P</w:t>
      </w:r>
      <w:r w:rsidR="00BD44D3" w:rsidRPr="004C2E31">
        <w:rPr>
          <w:i/>
          <w:vertAlign w:val="subscript"/>
        </w:rPr>
        <w:t>1</w:t>
      </w:r>
      <w:r w:rsidR="005D17CC" w:rsidRPr="004C2E31">
        <w:rPr>
          <w:i/>
          <w:vertAlign w:val="subscript"/>
        </w:rPr>
        <w:t xml:space="preserve"> </w:t>
      </w:r>
      <w:r w:rsidR="007D0A87" w:rsidRPr="004C2E31">
        <w:t xml:space="preserve"> </w:t>
      </w:r>
      <w:r w:rsidR="005D17CC" w:rsidRPr="004C2E31">
        <w:t xml:space="preserve"> is ruled out</w:t>
      </w:r>
      <w:r w:rsidR="00911658" w:rsidRPr="004C2E31">
        <w:t xml:space="preserve">: </w:t>
      </w:r>
      <w:r w:rsidR="005D17CC" w:rsidRPr="004C2E31">
        <w:t xml:space="preserve">one can’t intervene on </w:t>
      </w:r>
      <w:r w:rsidR="005D17CC" w:rsidRPr="004C2E31">
        <w:rPr>
          <w:i/>
          <w:iCs/>
        </w:rPr>
        <w:t>M</w:t>
      </w:r>
      <w:r w:rsidR="005D17CC" w:rsidRPr="004C2E31">
        <w:rPr>
          <w:i/>
          <w:iCs/>
          <w:vertAlign w:val="subscript"/>
        </w:rPr>
        <w:t>1</w:t>
      </w:r>
      <w:r w:rsidR="005D17CC" w:rsidRPr="004C2E31">
        <w:rPr>
          <w:i/>
          <w:iCs/>
        </w:rPr>
        <w:t xml:space="preserve"> </w:t>
      </w:r>
      <w:r w:rsidR="005D17CC" w:rsidRPr="004C2E31">
        <w:t xml:space="preserve">without also intervening on </w:t>
      </w:r>
      <w:r w:rsidR="005D17CC" w:rsidRPr="004C2E31">
        <w:rPr>
          <w:i/>
          <w:iCs/>
        </w:rPr>
        <w:t>P</w:t>
      </w:r>
      <w:r w:rsidR="005D17CC" w:rsidRPr="004C2E31">
        <w:rPr>
          <w:i/>
          <w:iCs/>
          <w:vertAlign w:val="subscript"/>
        </w:rPr>
        <w:t>1</w:t>
      </w:r>
      <w:r w:rsidR="00911658" w:rsidRPr="004C2E31">
        <w:rPr>
          <w:i/>
          <w:iCs/>
        </w:rPr>
        <w:t>.</w:t>
      </w:r>
      <w:r w:rsidR="00911658" w:rsidRPr="004C2E31">
        <w:t xml:space="preserve"> </w:t>
      </w:r>
      <w:r w:rsidR="007D0A87" w:rsidRPr="004C2E31">
        <w:t xml:space="preserve">This </w:t>
      </w:r>
      <w:r w:rsidR="00DD6C79" w:rsidRPr="004C2E31">
        <w:t>feature</w:t>
      </w:r>
      <w:r w:rsidR="005D17CC" w:rsidRPr="004C2E31">
        <w:t xml:space="preserve"> (possibility of independent interventions)</w:t>
      </w:r>
      <w:r w:rsidR="00DD6C79" w:rsidRPr="004C2E31">
        <w:t xml:space="preserve"> is characteristic of ordinary common </w:t>
      </w:r>
      <w:r w:rsidR="005D17CC" w:rsidRPr="004C2E31">
        <w:t>cause</w:t>
      </w:r>
      <w:r w:rsidR="008F0FD2" w:rsidRPr="004C2E31">
        <w:t xml:space="preserve"> </w:t>
      </w:r>
      <w:r w:rsidR="00DD6C79" w:rsidRPr="004C2E31">
        <w:t>structures without supervenience relations</w:t>
      </w:r>
      <w:r w:rsidR="00EF6C65" w:rsidRPr="004C2E31">
        <w:t xml:space="preserve"> (and for that matter, other causal structures without supervenience relations)</w:t>
      </w:r>
      <w:r w:rsidR="00A34CBB" w:rsidRPr="004C2E31">
        <w:t>.</w:t>
      </w:r>
      <w:r w:rsidR="00EF6C65" w:rsidRPr="004C2E31">
        <w:t xml:space="preserve"> </w:t>
      </w:r>
      <w:r w:rsidR="00EF5DD4" w:rsidRPr="004C2E31">
        <w:t xml:space="preserve">Relatedly, whatever the arrows drawn from </w:t>
      </w:r>
      <w:r w:rsidR="00EF5DD4" w:rsidRPr="004C2E31">
        <w:rPr>
          <w:i/>
        </w:rPr>
        <w:t>I</w:t>
      </w:r>
      <w:r w:rsidR="00EF5DD4" w:rsidRPr="004C2E31">
        <w:t xml:space="preserve"> to </w:t>
      </w:r>
      <w:r w:rsidR="000F489C" w:rsidRPr="004C2E31">
        <w:rPr>
          <w:i/>
        </w:rPr>
        <w:t>M</w:t>
      </w:r>
      <w:r w:rsidR="000F489C" w:rsidRPr="004C2E31">
        <w:rPr>
          <w:i/>
          <w:vertAlign w:val="subscript"/>
        </w:rPr>
        <w:t>1</w:t>
      </w:r>
      <w:r w:rsidR="00EF5DD4" w:rsidRPr="004C2E31">
        <w:t xml:space="preserve"> and </w:t>
      </w:r>
      <w:r w:rsidRPr="004C2E31">
        <w:rPr>
          <w:i/>
        </w:rPr>
        <w:t>P</w:t>
      </w:r>
      <w:r w:rsidRPr="004C2E31">
        <w:rPr>
          <w:i/>
          <w:vertAlign w:val="subscript"/>
        </w:rPr>
        <w:t xml:space="preserve">1 </w:t>
      </w:r>
      <w:r w:rsidR="00EF5DD4" w:rsidRPr="004C2E31">
        <w:t>mean</w:t>
      </w:r>
      <w:r w:rsidR="000F489C" w:rsidRPr="004C2E31">
        <w:t xml:space="preserve"> in </w:t>
      </w:r>
      <w:r w:rsidR="00605BFB">
        <w:t>Figure 5</w:t>
      </w:r>
      <w:r w:rsidR="00EF5DD4" w:rsidRPr="004C2E31">
        <w:t xml:space="preserve">, they cannot be interpreted in terms of </w:t>
      </w:r>
      <w:r w:rsidR="00EF5DD4" w:rsidRPr="004C2E31">
        <w:rPr>
          <w:b/>
        </w:rPr>
        <w:t>DC</w:t>
      </w:r>
      <w:r w:rsidR="002F6EBE" w:rsidRPr="004C2E31">
        <w:rPr>
          <w:b/>
        </w:rPr>
        <w:t xml:space="preserve"> </w:t>
      </w:r>
      <w:r w:rsidR="002F6EBE" w:rsidRPr="004C2E31">
        <w:rPr>
          <w:bCs/>
        </w:rPr>
        <w:t>or along other standard interventionist lines</w:t>
      </w:r>
      <w:r w:rsidR="00EF5DD4" w:rsidRPr="004C2E31">
        <w:rPr>
          <w:bCs/>
        </w:rPr>
        <w:t>.</w:t>
      </w:r>
      <w:r w:rsidR="00EF5DD4" w:rsidRPr="004C2E31">
        <w:t xml:space="preserve">  Interpreting the arrow from </w:t>
      </w:r>
      <w:r w:rsidR="00EF5DD4" w:rsidRPr="004C2E31">
        <w:rPr>
          <w:i/>
        </w:rPr>
        <w:t xml:space="preserve">I </w:t>
      </w:r>
      <w:r w:rsidR="00EF5DD4" w:rsidRPr="004C2E31">
        <w:t xml:space="preserve">to </w:t>
      </w:r>
      <w:r w:rsidR="00EF5DD4" w:rsidRPr="004C2E31">
        <w:rPr>
          <w:i/>
        </w:rPr>
        <w:t>M</w:t>
      </w:r>
      <w:r w:rsidR="00DD6C79" w:rsidRPr="004C2E31">
        <w:rPr>
          <w:i/>
          <w:vertAlign w:val="subscript"/>
        </w:rPr>
        <w:t>1</w:t>
      </w:r>
      <w:r w:rsidR="00EF5DD4" w:rsidRPr="004C2E31">
        <w:t xml:space="preserve"> </w:t>
      </w:r>
      <w:r w:rsidR="009D70C6" w:rsidRPr="004C2E31">
        <w:t xml:space="preserve">in </w:t>
      </w:r>
      <w:r w:rsidR="00605BFB">
        <w:t>Figure 5</w:t>
      </w:r>
      <w:r w:rsidR="009D70C6" w:rsidRPr="004C2E31">
        <w:t xml:space="preserve"> </w:t>
      </w:r>
      <w:r w:rsidR="00B41085" w:rsidRPr="004C2E31">
        <w:t>in terms of</w:t>
      </w:r>
      <w:r w:rsidR="00EF5DD4" w:rsidRPr="004C2E31">
        <w:t xml:space="preserve"> </w:t>
      </w:r>
      <w:r w:rsidR="00EF5DD4" w:rsidRPr="004C2E31">
        <w:rPr>
          <w:b/>
        </w:rPr>
        <w:t>DC</w:t>
      </w:r>
      <w:r w:rsidR="00EF5DD4" w:rsidRPr="004C2E31">
        <w:t xml:space="preserve"> requires that changing </w:t>
      </w:r>
      <w:r w:rsidR="00EF5DD4" w:rsidRPr="004C2E31">
        <w:rPr>
          <w:i/>
        </w:rPr>
        <w:t>I</w:t>
      </w:r>
      <w:r w:rsidR="00EF5DD4" w:rsidRPr="004C2E31">
        <w:t xml:space="preserve"> changes </w:t>
      </w:r>
      <w:r w:rsidR="00E11A1B" w:rsidRPr="004C2E31">
        <w:rPr>
          <w:i/>
        </w:rPr>
        <w:t>M</w:t>
      </w:r>
      <w:r w:rsidR="00E11A1B" w:rsidRPr="004C2E31">
        <w:rPr>
          <w:i/>
          <w:vertAlign w:val="subscript"/>
        </w:rPr>
        <w:t>1</w:t>
      </w:r>
      <w:r w:rsidR="00EF5DD4" w:rsidRPr="004C2E31">
        <w:t xml:space="preserve"> when all other variables in the graph are held fixed</w:t>
      </w:r>
      <w:r w:rsidR="007162A7" w:rsidRPr="004C2E31">
        <w:t xml:space="preserve"> by independent interventions</w:t>
      </w:r>
      <w:r w:rsidR="00EF5DD4" w:rsidRPr="004C2E31">
        <w:t xml:space="preserve">, but </w:t>
      </w:r>
      <w:r w:rsidR="007D33DA" w:rsidRPr="004C2E31">
        <w:t xml:space="preserve">(once again) </w:t>
      </w:r>
      <w:r w:rsidR="00EF5DD4" w:rsidRPr="004C2E31">
        <w:t xml:space="preserve">it is impossible for </w:t>
      </w:r>
      <w:r w:rsidR="00E11A1B" w:rsidRPr="004C2E31">
        <w:rPr>
          <w:i/>
        </w:rPr>
        <w:t>M</w:t>
      </w:r>
      <w:r w:rsidR="00E11A1B" w:rsidRPr="004C2E31">
        <w:rPr>
          <w:i/>
          <w:vertAlign w:val="subscript"/>
        </w:rPr>
        <w:t>1</w:t>
      </w:r>
      <w:r w:rsidR="00EF5DD4" w:rsidRPr="004C2E31">
        <w:t xml:space="preserve"> to change when </w:t>
      </w:r>
      <w:r w:rsidR="00E11A1B" w:rsidRPr="004C2E31">
        <w:rPr>
          <w:i/>
        </w:rPr>
        <w:t>P</w:t>
      </w:r>
      <w:r w:rsidR="00E11A1B" w:rsidRPr="004C2E31">
        <w:rPr>
          <w:i/>
          <w:vertAlign w:val="subscript"/>
        </w:rPr>
        <w:t>1</w:t>
      </w:r>
      <w:r w:rsidR="00EF5DD4" w:rsidRPr="004C2E31">
        <w:t xml:space="preserve"> is fixed. </w:t>
      </w:r>
      <w:r w:rsidR="00142BD9" w:rsidRPr="004C2E31">
        <w:t xml:space="preserve"> </w:t>
      </w:r>
      <w:r w:rsidR="007162A7" w:rsidRPr="004C2E31">
        <w:t xml:space="preserve">In the absence of some alternative account of what the arrows in </w:t>
      </w:r>
      <w:r w:rsidR="00605BFB">
        <w:t>Figure 5</w:t>
      </w:r>
      <w:r w:rsidR="007162A7" w:rsidRPr="004C2E31">
        <w:t xml:space="preserve"> mean we thus have a violation of what I called the interpretation constraint (Sec</w:t>
      </w:r>
      <w:r w:rsidR="00A34CBB" w:rsidRPr="004C2E31">
        <w:t>tion</w:t>
      </w:r>
      <w:r w:rsidR="007162A7" w:rsidRPr="004C2E31">
        <w:t xml:space="preserve"> </w:t>
      </w:r>
      <w:r w:rsidR="00907891" w:rsidRPr="004C2E31">
        <w:t>2</w:t>
      </w:r>
      <w:r w:rsidR="007162A7" w:rsidRPr="004C2E31">
        <w:t>). Of course</w:t>
      </w:r>
      <w:r w:rsidR="00EF6C65" w:rsidRPr="004C2E31">
        <w:t xml:space="preserve"> </w:t>
      </w:r>
      <w:r w:rsidR="007162A7" w:rsidRPr="004C2E31">
        <w:t xml:space="preserve">one can </w:t>
      </w:r>
      <w:r w:rsidR="007162A7" w:rsidRPr="004C2E31">
        <w:rPr>
          <w:i/>
          <w:iCs/>
        </w:rPr>
        <w:t>draw</w:t>
      </w:r>
      <w:r w:rsidR="007162A7" w:rsidRPr="004C2E31">
        <w:t xml:space="preserve"> separate arrows from</w:t>
      </w:r>
      <w:r w:rsidR="005C28AE" w:rsidRPr="004C2E31">
        <w:t xml:space="preserve"> </w:t>
      </w:r>
      <w:r w:rsidR="00AC0887" w:rsidRPr="004C2E31">
        <w:t xml:space="preserve"> </w:t>
      </w:r>
      <w:r w:rsidR="007162A7" w:rsidRPr="004C2E31">
        <w:rPr>
          <w:i/>
          <w:iCs/>
        </w:rPr>
        <w:t>I</w:t>
      </w:r>
      <w:r w:rsidR="007162A7" w:rsidRPr="004C2E31">
        <w:t xml:space="preserve"> into </w:t>
      </w:r>
      <w:r w:rsidR="009523AD" w:rsidRPr="004C2E31">
        <w:rPr>
          <w:i/>
        </w:rPr>
        <w:t>M</w:t>
      </w:r>
      <w:r w:rsidR="009523AD" w:rsidRPr="004C2E31">
        <w:rPr>
          <w:i/>
          <w:vertAlign w:val="subscript"/>
        </w:rPr>
        <w:t>1</w:t>
      </w:r>
      <w:r w:rsidR="007162A7" w:rsidRPr="004C2E31">
        <w:t xml:space="preserve"> and </w:t>
      </w:r>
      <w:r w:rsidR="009523AD" w:rsidRPr="004C2E31">
        <w:rPr>
          <w:i/>
        </w:rPr>
        <w:t>P</w:t>
      </w:r>
      <w:r w:rsidR="009523AD" w:rsidRPr="004C2E31">
        <w:rPr>
          <w:i/>
          <w:vertAlign w:val="subscript"/>
        </w:rPr>
        <w:t xml:space="preserve">1 </w:t>
      </w:r>
      <w:r w:rsidR="007162A7" w:rsidRPr="004C2E31">
        <w:t xml:space="preserve"> but </w:t>
      </w:r>
      <w:r w:rsidR="003D5A95" w:rsidRPr="004C2E31">
        <w:t xml:space="preserve">this by itself is unhelpful </w:t>
      </w:r>
      <w:r w:rsidR="007162A7" w:rsidRPr="004C2E31">
        <w:t xml:space="preserve">if one doesn’t </w:t>
      </w:r>
      <w:r w:rsidR="00460C22" w:rsidRPr="004C2E31">
        <w:t>provide</w:t>
      </w:r>
      <w:r w:rsidR="003D5A95" w:rsidRPr="004C2E31">
        <w:t xml:space="preserve"> an interpretation </w:t>
      </w:r>
      <w:r w:rsidR="007162A7" w:rsidRPr="004C2E31">
        <w:t xml:space="preserve">what those arrows mean. </w:t>
      </w:r>
      <w:r w:rsidR="005C28AE" w:rsidRPr="004C2E31">
        <w:t xml:space="preserve"> </w:t>
      </w:r>
      <w:r w:rsidR="00AC0887" w:rsidRPr="004C2E31">
        <w:t xml:space="preserve"> </w:t>
      </w:r>
    </w:p>
    <w:p w14:paraId="3DD14D65" w14:textId="7941FA0E" w:rsidR="0099605D" w:rsidRPr="004C2E31" w:rsidRDefault="0099605D" w:rsidP="007D33DA">
      <w:pPr>
        <w:ind w:firstLine="720"/>
      </w:pPr>
      <w:r w:rsidRPr="004C2E31">
        <w:t xml:space="preserve">As noted earlier, the plausibility of Baumgartner’s argument that interventions in the context of supervenience relations should be thought of in terms of a common cause structure like </w:t>
      </w:r>
      <w:r w:rsidR="003F049F">
        <w:t xml:space="preserve">Figure 5 </w:t>
      </w:r>
      <w:r w:rsidRPr="004C2E31">
        <w:t xml:space="preserve"> rests on the assumption that this is the only alternative to a representation in terms of chain structure which is obviously inadequate. But </w:t>
      </w:r>
      <w:r w:rsidR="00680A69" w:rsidRPr="004C2E31">
        <w:t xml:space="preserve">this provides no reason to adopt </w:t>
      </w:r>
      <w:r w:rsidR="003F049F">
        <w:t xml:space="preserve">the representation in Figure 5 </w:t>
      </w:r>
      <w:r w:rsidR="00680A69" w:rsidRPr="004C2E31">
        <w:t xml:space="preserve"> if, as I have argued, it is also </w:t>
      </w:r>
      <w:r w:rsidR="00680A69" w:rsidRPr="004C2E31">
        <w:lastRenderedPageBreak/>
        <w:t xml:space="preserve">inadequate. Instead the conclusion we should draw is that neither </w:t>
      </w:r>
      <w:r w:rsidR="00825A61" w:rsidRPr="004C2E31">
        <w:t xml:space="preserve">the common cause structure </w:t>
      </w:r>
      <w:r w:rsidR="007365E5" w:rsidRPr="004C2E31">
        <w:t>n</w:t>
      </w:r>
      <w:r w:rsidR="00825A61" w:rsidRPr="004C2E31">
        <w:t xml:space="preserve">or the chain structure </w:t>
      </w:r>
      <w:r w:rsidR="00680A69" w:rsidRPr="004C2E31">
        <w:t xml:space="preserve">is acceptable. </w:t>
      </w:r>
      <w:r w:rsidR="007365E5" w:rsidRPr="004C2E31">
        <w:t>This conclusion should not be surprising</w:t>
      </w:r>
      <w:r w:rsidR="008A584B" w:rsidRPr="004C2E31">
        <w:t>.</w:t>
      </w:r>
      <w:r w:rsidR="003B4EFF" w:rsidRPr="004C2E31">
        <w:t xml:space="preserve"> </w:t>
      </w:r>
      <w:r w:rsidR="008A584B" w:rsidRPr="004C2E31">
        <w:t>N</w:t>
      </w:r>
      <w:r w:rsidR="007365E5" w:rsidRPr="004C2E31">
        <w:t xml:space="preserve">on-causal supervenience relations </w:t>
      </w:r>
      <w:r w:rsidR="008A584B" w:rsidRPr="004C2E31">
        <w:t xml:space="preserve">behave differently from causal relationships and capturing the former and how they interact with the latter requires </w:t>
      </w:r>
      <w:r w:rsidR="000D537A" w:rsidRPr="004C2E31">
        <w:t>a</w:t>
      </w:r>
      <w:r w:rsidR="00735914" w:rsidRPr="004C2E31">
        <w:t>n expanded</w:t>
      </w:r>
      <w:r w:rsidR="000D537A" w:rsidRPr="004C2E31">
        <w:t xml:space="preserve"> framework-- </w:t>
      </w:r>
      <w:r w:rsidR="008A584B" w:rsidRPr="004C2E31">
        <w:t>representational tools and accompanying interpretative assumptions</w:t>
      </w:r>
      <w:r w:rsidR="003B4EFF" w:rsidRPr="004C2E31">
        <w:t xml:space="preserve"> </w:t>
      </w:r>
      <w:r w:rsidR="000D537A" w:rsidRPr="004C2E31">
        <w:t xml:space="preserve">-- </w:t>
      </w:r>
      <w:r w:rsidR="008A584B" w:rsidRPr="004C2E31">
        <w:t xml:space="preserve"> that go</w:t>
      </w:r>
      <w:r w:rsidR="003B4EFF" w:rsidRPr="004C2E31">
        <w:t>es</w:t>
      </w:r>
      <w:r w:rsidR="008A584B" w:rsidRPr="004C2E31">
        <w:t xml:space="preserve"> beyond the directed graph framework</w:t>
      </w:r>
      <w:r w:rsidR="000D537A" w:rsidRPr="004C2E31">
        <w:t xml:space="preserve"> used to represent causal relationships alone</w:t>
      </w:r>
      <w:r w:rsidR="005C46B5" w:rsidRPr="004C2E31">
        <w:rPr>
          <w:rStyle w:val="FootnoteReference"/>
        </w:rPr>
        <w:footnoteReference w:id="24"/>
      </w:r>
      <w:r w:rsidR="005C46B5" w:rsidRPr="004C2E31">
        <w:t>.</w:t>
      </w:r>
      <w:r w:rsidR="000D537A" w:rsidRPr="004C2E31">
        <w:t xml:space="preserve"> </w:t>
      </w:r>
      <w:r w:rsidR="008A584B" w:rsidRPr="004C2E31">
        <w:t xml:space="preserve"> </w:t>
      </w:r>
    </w:p>
    <w:p w14:paraId="3D5C8615" w14:textId="60E19E85" w:rsidR="00A84751" w:rsidRPr="004C2E31" w:rsidRDefault="00825A61" w:rsidP="00A84751">
      <w:pPr>
        <w:ind w:firstLine="720"/>
        <w:rPr>
          <w:iCs/>
        </w:rPr>
      </w:pPr>
      <w:r w:rsidRPr="004C2E31">
        <w:t xml:space="preserve">Section </w:t>
      </w:r>
      <w:r w:rsidR="00907891" w:rsidRPr="004C2E31">
        <w:t>3</w:t>
      </w:r>
      <w:r w:rsidRPr="004C2E31">
        <w:t xml:space="preserve"> presented </w:t>
      </w:r>
      <w:r w:rsidR="000D537A" w:rsidRPr="004C2E31">
        <w:t>one version of such a</w:t>
      </w:r>
      <w:r w:rsidR="00735914" w:rsidRPr="004C2E31">
        <w:t>n expanded</w:t>
      </w:r>
      <w:r w:rsidRPr="004C2E31">
        <w:t xml:space="preserve"> </w:t>
      </w:r>
      <w:r w:rsidR="000D537A" w:rsidRPr="004C2E31">
        <w:t>framework for</w:t>
      </w:r>
      <w:r w:rsidRPr="004C2E31">
        <w:t xml:space="preserve"> thinking about</w:t>
      </w:r>
      <w:r w:rsidR="00BB3DB1" w:rsidRPr="004C2E31">
        <w:t xml:space="preserve"> </w:t>
      </w:r>
      <w:r w:rsidR="002374A7" w:rsidRPr="004C2E31">
        <w:t xml:space="preserve">interventions when supervenience relations are present. </w:t>
      </w:r>
      <w:r w:rsidRPr="004C2E31">
        <w:t xml:space="preserve">According to this </w:t>
      </w:r>
      <w:r w:rsidR="00735914" w:rsidRPr="004C2E31">
        <w:t xml:space="preserve">framework </w:t>
      </w:r>
      <w:r w:rsidR="005C28AE" w:rsidRPr="004C2E31">
        <w:t xml:space="preserve">the intervention </w:t>
      </w:r>
      <w:r w:rsidR="00F327E3" w:rsidRPr="004C2E31">
        <w:rPr>
          <w:i/>
        </w:rPr>
        <w:t>I</w:t>
      </w:r>
      <w:r w:rsidR="00F327E3" w:rsidRPr="004C2E31">
        <w:t xml:space="preserve"> </w:t>
      </w:r>
      <w:r w:rsidR="00735914" w:rsidRPr="004C2E31">
        <w:t xml:space="preserve">above </w:t>
      </w:r>
      <w:r w:rsidR="00F327E3" w:rsidRPr="004C2E31">
        <w:t xml:space="preserve">does not </w:t>
      </w:r>
      <w:r w:rsidR="00AB1803" w:rsidRPr="004C2E31">
        <w:t xml:space="preserve">have </w:t>
      </w:r>
      <w:r w:rsidR="00F327E3" w:rsidRPr="004C2E31">
        <w:t xml:space="preserve">two </w:t>
      </w:r>
      <w:r w:rsidR="00AB1803" w:rsidRPr="004C2E31">
        <w:t xml:space="preserve">independent </w:t>
      </w:r>
      <w:r w:rsidR="00F327E3" w:rsidRPr="004C2E31">
        <w:t xml:space="preserve">effects, </w:t>
      </w:r>
      <w:r w:rsidR="003B4EFF" w:rsidRPr="004C2E31">
        <w:t xml:space="preserve"> </w:t>
      </w:r>
      <w:r w:rsidR="00F327E3" w:rsidRPr="004C2E31">
        <w:t xml:space="preserve">one on </w:t>
      </w:r>
      <w:r w:rsidR="00E11A1B" w:rsidRPr="004C2E31">
        <w:rPr>
          <w:i/>
        </w:rPr>
        <w:t>P</w:t>
      </w:r>
      <w:r w:rsidR="00E11A1B" w:rsidRPr="004C2E31">
        <w:rPr>
          <w:i/>
          <w:vertAlign w:val="subscript"/>
        </w:rPr>
        <w:t>1</w:t>
      </w:r>
      <w:r w:rsidR="00E11A1B" w:rsidRPr="004C2E31">
        <w:t xml:space="preserve"> </w:t>
      </w:r>
      <w:r w:rsidR="00F327E3" w:rsidRPr="004C2E31">
        <w:t xml:space="preserve">and one on </w:t>
      </w:r>
      <w:r w:rsidR="00E11A1B" w:rsidRPr="004C2E31">
        <w:rPr>
          <w:i/>
        </w:rPr>
        <w:t>M</w:t>
      </w:r>
      <w:r w:rsidR="00E11A1B" w:rsidRPr="004C2E31">
        <w:rPr>
          <w:i/>
          <w:vertAlign w:val="subscript"/>
        </w:rPr>
        <w:t>1</w:t>
      </w:r>
      <w:r w:rsidR="00165566" w:rsidRPr="004C2E31">
        <w:rPr>
          <w:iCs/>
        </w:rPr>
        <w:t xml:space="preserve"> (as proposed in </w:t>
      </w:r>
      <w:r w:rsidR="003F049F">
        <w:rPr>
          <w:iCs/>
        </w:rPr>
        <w:t>Figure 5</w:t>
      </w:r>
      <w:r w:rsidR="00165566" w:rsidRPr="004C2E31">
        <w:rPr>
          <w:iCs/>
        </w:rPr>
        <w:t>))</w:t>
      </w:r>
      <w:r w:rsidRPr="004C2E31">
        <w:rPr>
          <w:iCs/>
        </w:rPr>
        <w:t xml:space="preserve">. </w:t>
      </w:r>
      <w:r w:rsidR="00037097" w:rsidRPr="004C2E31">
        <w:rPr>
          <w:i/>
        </w:rPr>
        <w:t xml:space="preserve"> </w:t>
      </w:r>
      <w:r w:rsidRPr="004C2E31">
        <w:rPr>
          <w:iCs/>
        </w:rPr>
        <w:t xml:space="preserve">Instead </w:t>
      </w:r>
      <w:r w:rsidRPr="004C2E31">
        <w:rPr>
          <w:i/>
        </w:rPr>
        <w:t>I</w:t>
      </w:r>
      <w:r w:rsidRPr="004C2E31">
        <w:rPr>
          <w:iCs/>
        </w:rPr>
        <w:t xml:space="preserve"> </w:t>
      </w:r>
      <w:r w:rsidR="002374A7" w:rsidRPr="004C2E31">
        <w:rPr>
          <w:iCs/>
        </w:rPr>
        <w:t xml:space="preserve"> has a single effect on both </w:t>
      </w:r>
      <w:r w:rsidRPr="004C2E31">
        <w:rPr>
          <w:i/>
        </w:rPr>
        <w:t>M</w:t>
      </w:r>
      <w:r w:rsidRPr="004C2E31">
        <w:rPr>
          <w:i/>
          <w:vertAlign w:val="subscript"/>
        </w:rPr>
        <w:t>1</w:t>
      </w:r>
      <w:r w:rsidR="002374A7" w:rsidRPr="004C2E31">
        <w:rPr>
          <w:iCs/>
        </w:rPr>
        <w:t xml:space="preserve"> and </w:t>
      </w:r>
      <w:r w:rsidRPr="004C2E31">
        <w:rPr>
          <w:i/>
        </w:rPr>
        <w:t>P</w:t>
      </w:r>
      <w:r w:rsidRPr="004C2E31">
        <w:rPr>
          <w:i/>
          <w:vertAlign w:val="subscript"/>
        </w:rPr>
        <w:t>1</w:t>
      </w:r>
      <w:r w:rsidR="002374A7" w:rsidRPr="004C2E31">
        <w:rPr>
          <w:iCs/>
        </w:rPr>
        <w:t xml:space="preserve">—the intervention </w:t>
      </w:r>
      <w:r w:rsidR="002374A7" w:rsidRPr="004C2E31">
        <w:rPr>
          <w:i/>
        </w:rPr>
        <w:t xml:space="preserve">I </w:t>
      </w:r>
      <w:r w:rsidR="002374A7" w:rsidRPr="004C2E31">
        <w:rPr>
          <w:iCs/>
        </w:rPr>
        <w:t xml:space="preserve">that changes </w:t>
      </w:r>
      <w:r w:rsidRPr="004C2E31">
        <w:rPr>
          <w:i/>
        </w:rPr>
        <w:t>M</w:t>
      </w:r>
      <w:r w:rsidRPr="004C2E31">
        <w:rPr>
          <w:i/>
          <w:vertAlign w:val="subscript"/>
        </w:rPr>
        <w:t>1</w:t>
      </w:r>
      <w:r w:rsidR="002374A7" w:rsidRPr="004C2E31">
        <w:rPr>
          <w:iCs/>
        </w:rPr>
        <w:t xml:space="preserve"> is the same intervention</w:t>
      </w:r>
      <w:r w:rsidRPr="004C2E31">
        <w:rPr>
          <w:iCs/>
        </w:rPr>
        <w:t xml:space="preserve"> as the intervention</w:t>
      </w:r>
      <w:r w:rsidR="002374A7" w:rsidRPr="004C2E31">
        <w:rPr>
          <w:iCs/>
        </w:rPr>
        <w:t xml:space="preserve"> that changes </w:t>
      </w:r>
      <w:r w:rsidRPr="004C2E31">
        <w:rPr>
          <w:i/>
        </w:rPr>
        <w:t>P</w:t>
      </w:r>
      <w:r w:rsidRPr="004C2E31">
        <w:rPr>
          <w:i/>
          <w:vertAlign w:val="subscript"/>
        </w:rPr>
        <w:t>1</w:t>
      </w:r>
      <w:r w:rsidR="00735914" w:rsidRPr="004C2E31">
        <w:rPr>
          <w:i/>
          <w:vertAlign w:val="subscript"/>
        </w:rPr>
        <w:t xml:space="preserve"> </w:t>
      </w:r>
      <w:r w:rsidR="00AE069B" w:rsidRPr="004C2E31">
        <w:rPr>
          <w:i/>
          <w:vertAlign w:val="subscript"/>
        </w:rPr>
        <w:t xml:space="preserve"> </w:t>
      </w:r>
      <w:r w:rsidR="00BB5C88" w:rsidRPr="004C2E31">
        <w:rPr>
          <w:i/>
          <w:vertAlign w:val="subscript"/>
        </w:rPr>
        <w:t xml:space="preserve"> </w:t>
      </w:r>
      <w:r w:rsidR="00735914" w:rsidRPr="004C2E31">
        <w:rPr>
          <w:iCs/>
        </w:rPr>
        <w:t>and</w:t>
      </w:r>
      <w:r w:rsidR="00AE069B" w:rsidRPr="004C2E31">
        <w:rPr>
          <w:iCs/>
        </w:rPr>
        <w:t xml:space="preserve"> </w:t>
      </w:r>
      <w:r w:rsidR="00735914" w:rsidRPr="004C2E31">
        <w:rPr>
          <w:iCs/>
        </w:rPr>
        <w:t xml:space="preserve">(assuming that </w:t>
      </w:r>
      <w:r w:rsidR="00735914" w:rsidRPr="004C2E31">
        <w:rPr>
          <w:i/>
        </w:rPr>
        <w:t>I</w:t>
      </w:r>
      <w:r w:rsidR="00735914" w:rsidRPr="004C2E31">
        <w:rPr>
          <w:iCs/>
        </w:rPr>
        <w:t xml:space="preserve"> is a genuine </w:t>
      </w:r>
      <w:r w:rsidR="005512EF" w:rsidRPr="004C2E31">
        <w:rPr>
          <w:iCs/>
        </w:rPr>
        <w:t>intervention</w:t>
      </w:r>
      <w:r w:rsidR="00735914" w:rsidRPr="004C2E31">
        <w:rPr>
          <w:iCs/>
        </w:rPr>
        <w:t xml:space="preserve">) it obeys the requirements for an </w:t>
      </w:r>
      <w:r w:rsidR="00735914" w:rsidRPr="004C2E31">
        <w:rPr>
          <w:b/>
          <w:bCs/>
          <w:iCs/>
        </w:rPr>
        <w:t>IV*</w:t>
      </w:r>
      <w:r w:rsidR="00735914" w:rsidRPr="004C2E31">
        <w:rPr>
          <w:iCs/>
        </w:rPr>
        <w:t>-intervention.</w:t>
      </w:r>
      <w:r w:rsidR="005512EF" w:rsidRPr="004C2E31">
        <w:rPr>
          <w:iCs/>
        </w:rPr>
        <w:t xml:space="preserve"> </w:t>
      </w:r>
      <w:r w:rsidR="009523AD" w:rsidRPr="004C2E31">
        <w:rPr>
          <w:iCs/>
        </w:rPr>
        <w:t>Woodward (2015) represented this interpretation of what an intervention does by means of a bracket</w:t>
      </w:r>
      <w:r w:rsidR="003F049F">
        <w:rPr>
          <w:iCs/>
        </w:rPr>
        <w:t>, as  in Figure 7</w:t>
      </w:r>
      <w:r w:rsidR="009523AD" w:rsidRPr="004C2E31">
        <w:rPr>
          <w:iCs/>
        </w:rPr>
        <w:t>:</w:t>
      </w:r>
      <w:r w:rsidR="00A84751" w:rsidRPr="004C2E31">
        <w:rPr>
          <w:iCs/>
        </w:rPr>
        <w:t xml:space="preserve"> </w:t>
      </w:r>
    </w:p>
    <w:p w14:paraId="548C3D51" w14:textId="1A294C30" w:rsidR="00A84751" w:rsidRPr="004C2E31" w:rsidRDefault="00A84751" w:rsidP="00A84751">
      <w:pPr>
        <w:ind w:firstLine="720"/>
        <w:rPr>
          <w:i/>
        </w:rPr>
      </w:pPr>
      <w:r w:rsidRPr="004C2E31">
        <w:rPr>
          <w:iCs/>
        </w:rPr>
        <w:t xml:space="preserve"> </w:t>
      </w:r>
      <w:r w:rsidRPr="004C2E31">
        <w:rPr>
          <w:i/>
        </w:rPr>
        <w:t>M</w:t>
      </w:r>
      <w:r w:rsidRPr="004C2E31">
        <w:rPr>
          <w:i/>
          <w:vertAlign w:val="subscript"/>
        </w:rPr>
        <w:t>1</w:t>
      </w:r>
      <w:r w:rsidRPr="004C2E31">
        <w:rPr>
          <w:i/>
        </w:rPr>
        <w:t xml:space="preserve"> </w:t>
      </w:r>
    </w:p>
    <w:p w14:paraId="4F77CBAE" w14:textId="3B307B0A" w:rsidR="00A84751" w:rsidRPr="004C2E31" w:rsidRDefault="00A84751" w:rsidP="00A84751">
      <w:pPr>
        <w:rPr>
          <w:iCs/>
        </w:rPr>
      </w:pPr>
      <w:r w:rsidRPr="004C2E31">
        <w:rPr>
          <w:i/>
        </w:rPr>
        <w:t>I</w:t>
      </w:r>
      <w:r w:rsidRPr="004C2E31">
        <w:rPr>
          <w:iCs/>
        </w:rPr>
        <w:t xml:space="preserve"> </w:t>
      </w:r>
      <w:r w:rsidRPr="003F049F">
        <w:rPr>
          <w:iCs/>
          <w:sz w:val="44"/>
          <w:szCs w:val="44"/>
        </w:rPr>
        <w:t>{</w:t>
      </w:r>
      <w:r w:rsidR="00772558" w:rsidRPr="004C2E31">
        <w:rPr>
          <w:i/>
        </w:rPr>
        <w:t xml:space="preserve"> </w:t>
      </w:r>
    </w:p>
    <w:p w14:paraId="4CE945FB" w14:textId="1A8D07CC" w:rsidR="00A84751" w:rsidRPr="004C2E31" w:rsidRDefault="00A84751" w:rsidP="00825A61">
      <w:pPr>
        <w:ind w:firstLine="720"/>
        <w:rPr>
          <w:i/>
        </w:rPr>
      </w:pPr>
      <w:r w:rsidRPr="004C2E31">
        <w:rPr>
          <w:i/>
        </w:rPr>
        <w:t>P</w:t>
      </w:r>
      <w:r w:rsidRPr="004C2E31">
        <w:rPr>
          <w:i/>
          <w:vertAlign w:val="subscript"/>
        </w:rPr>
        <w:t>1</w:t>
      </w:r>
    </w:p>
    <w:p w14:paraId="1553410F" w14:textId="220B6569" w:rsidR="009523AD" w:rsidRDefault="003F049F" w:rsidP="00825A61">
      <w:pPr>
        <w:ind w:firstLine="720"/>
        <w:rPr>
          <w:iCs/>
        </w:rPr>
      </w:pPr>
      <w:r>
        <w:rPr>
          <w:iCs/>
        </w:rPr>
        <w:t>Figure 7</w:t>
      </w:r>
    </w:p>
    <w:p w14:paraId="2A3E4410" w14:textId="53B3CA12" w:rsidR="003F049F" w:rsidRPr="004C2E31" w:rsidRDefault="003F049F" w:rsidP="00825A61">
      <w:pPr>
        <w:ind w:firstLine="720"/>
        <w:rPr>
          <w:iCs/>
        </w:rPr>
      </w:pPr>
      <w:r w:rsidRPr="003F049F">
        <w:rPr>
          <w:b/>
          <w:bCs/>
          <w:iCs/>
        </w:rPr>
        <w:t>Fig 7</w:t>
      </w:r>
      <w:r>
        <w:rPr>
          <w:iCs/>
        </w:rPr>
        <w:t xml:space="preserve">: The bracket represents the fact that the intervention </w:t>
      </w:r>
      <w:r w:rsidRPr="003F049F">
        <w:rPr>
          <w:i/>
        </w:rPr>
        <w:t>I</w:t>
      </w:r>
      <w:r>
        <w:rPr>
          <w:iCs/>
        </w:rPr>
        <w:t xml:space="preserve"> has a single effect on </w:t>
      </w:r>
      <w:r>
        <w:rPr>
          <w:iCs/>
        </w:rPr>
        <w:tab/>
        <w:t xml:space="preserve">both </w:t>
      </w:r>
      <w:r w:rsidRPr="003F049F">
        <w:rPr>
          <w:i/>
        </w:rPr>
        <w:t>M</w:t>
      </w:r>
      <w:r w:rsidRPr="003F049F">
        <w:rPr>
          <w:i/>
          <w:vertAlign w:val="subscript"/>
        </w:rPr>
        <w:t>1</w:t>
      </w:r>
      <w:r>
        <w:rPr>
          <w:iCs/>
        </w:rPr>
        <w:t xml:space="preserve"> and </w:t>
      </w:r>
      <w:r w:rsidRPr="003F049F">
        <w:rPr>
          <w:i/>
        </w:rPr>
        <w:t>P</w:t>
      </w:r>
      <w:r w:rsidRPr="003F049F">
        <w:rPr>
          <w:i/>
          <w:vertAlign w:val="subscript"/>
        </w:rPr>
        <w:t>1</w:t>
      </w:r>
      <w:r>
        <w:rPr>
          <w:iCs/>
        </w:rPr>
        <w:t>.</w:t>
      </w:r>
    </w:p>
    <w:p w14:paraId="2AFEA3F5" w14:textId="77777777" w:rsidR="009523AD" w:rsidRPr="004C2E31" w:rsidRDefault="009523AD" w:rsidP="00825A61">
      <w:pPr>
        <w:ind w:firstLine="720"/>
        <w:rPr>
          <w:iCs/>
        </w:rPr>
      </w:pPr>
    </w:p>
    <w:p w14:paraId="02015F48" w14:textId="6B145E45" w:rsidR="00B64870" w:rsidRPr="004C2E31" w:rsidRDefault="009523AD" w:rsidP="00B83AA3">
      <w:pPr>
        <w:ind w:firstLine="720"/>
        <w:rPr>
          <w:iCs/>
        </w:rPr>
      </w:pPr>
      <w:r w:rsidRPr="004C2E31">
        <w:t xml:space="preserve"> </w:t>
      </w:r>
      <w:r w:rsidR="00565FDF" w:rsidRPr="004C2E31">
        <w:t xml:space="preserve">The idea here is </w:t>
      </w:r>
      <w:r w:rsidR="00565FDF" w:rsidRPr="004C2E31">
        <w:rPr>
          <w:i/>
          <w:iCs/>
        </w:rPr>
        <w:t xml:space="preserve">not </w:t>
      </w:r>
      <w:r w:rsidR="00565FDF" w:rsidRPr="004C2E31">
        <w:t xml:space="preserve">that the issues having to do with the behavior of interventions </w:t>
      </w:r>
      <w:r w:rsidR="005E419D" w:rsidRPr="004C2E31">
        <w:t xml:space="preserve">(and what needs to be controlled for) </w:t>
      </w:r>
      <w:r w:rsidR="00565FDF" w:rsidRPr="004C2E31">
        <w:t>when supervenience relations are present can all be resolved just by introducing a new symbol</w:t>
      </w:r>
      <w:r w:rsidR="005C46B5" w:rsidRPr="004C2E31">
        <w:t xml:space="preserve"> (or that exclusionist conclusions can be avoided just by </w:t>
      </w:r>
      <w:r w:rsidR="005512EF" w:rsidRPr="004C2E31">
        <w:t>introducing</w:t>
      </w:r>
      <w:r w:rsidR="005C46B5" w:rsidRPr="004C2E31">
        <w:t xml:space="preserve"> a new symbol</w:t>
      </w:r>
      <w:r w:rsidR="00F84C09" w:rsidRPr="004C2E31">
        <w:t>)</w:t>
      </w:r>
      <w:r w:rsidR="00565FDF" w:rsidRPr="004C2E31">
        <w:t>. As with other representational devices what matters is the interpretation given to this symbol and the rules</w:t>
      </w:r>
      <w:r w:rsidR="00E76755" w:rsidRPr="004C2E31">
        <w:t xml:space="preserve"> governing its use</w:t>
      </w:r>
      <w:r w:rsidR="00F84C09" w:rsidRPr="004C2E31">
        <w:t xml:space="preserve"> and whether those rules are well-motivated</w:t>
      </w:r>
      <w:r w:rsidR="00E76755" w:rsidRPr="004C2E31">
        <w:t xml:space="preserve">. </w:t>
      </w:r>
      <w:r w:rsidR="00A84751" w:rsidRPr="004C2E31">
        <w:rPr>
          <w:iCs/>
        </w:rPr>
        <w:t xml:space="preserve">The point of the bracket is just to capture or represent the idea that we should think of the intervention </w:t>
      </w:r>
      <w:r w:rsidR="00E76755" w:rsidRPr="004C2E31">
        <w:rPr>
          <w:iCs/>
        </w:rPr>
        <w:t>represented by this symbol as operating in the way described above-- as not having two independent effects</w:t>
      </w:r>
      <w:r w:rsidR="00F84C09" w:rsidRPr="004C2E31">
        <w:rPr>
          <w:rStyle w:val="FootnoteReference"/>
          <w:iCs/>
        </w:rPr>
        <w:footnoteReference w:id="25"/>
      </w:r>
      <w:r w:rsidR="00E76755" w:rsidRPr="004C2E31">
        <w:rPr>
          <w:iCs/>
        </w:rPr>
        <w:t xml:space="preserve"> in the way in which an ordinary common cause does and as obeying the requirements for an </w:t>
      </w:r>
      <w:r w:rsidR="00E76755" w:rsidRPr="004C2E31">
        <w:rPr>
          <w:b/>
          <w:bCs/>
          <w:iCs/>
        </w:rPr>
        <w:t>IV*</w:t>
      </w:r>
      <w:r w:rsidR="00E76755" w:rsidRPr="004C2E31">
        <w:rPr>
          <w:iCs/>
        </w:rPr>
        <w:t xml:space="preserve"> in</w:t>
      </w:r>
      <w:r w:rsidR="005C46B5" w:rsidRPr="004C2E31">
        <w:rPr>
          <w:iCs/>
        </w:rPr>
        <w:t>tervention.</w:t>
      </w:r>
      <w:r w:rsidR="006975D2" w:rsidRPr="004C2E31">
        <w:rPr>
          <w:iCs/>
        </w:rPr>
        <w:t xml:space="preserve"> </w:t>
      </w:r>
    </w:p>
    <w:p w14:paraId="78EEE180" w14:textId="1123F551" w:rsidR="00460D91" w:rsidRPr="004C2E31" w:rsidRDefault="00B64870" w:rsidP="00C16D15">
      <w:pPr>
        <w:ind w:firstLine="720"/>
        <w:jc w:val="both"/>
        <w:rPr>
          <w:iCs/>
        </w:rPr>
      </w:pPr>
      <w:r w:rsidRPr="004C2E31">
        <w:rPr>
          <w:iCs/>
        </w:rPr>
        <w:lastRenderedPageBreak/>
        <w:t xml:space="preserve">That said, </w:t>
      </w:r>
      <w:r w:rsidR="00EF6C65" w:rsidRPr="004C2E31">
        <w:rPr>
          <w:iCs/>
        </w:rPr>
        <w:t>there is an</w:t>
      </w:r>
      <w:r w:rsidR="00EE2558" w:rsidRPr="004C2E31">
        <w:rPr>
          <w:iCs/>
        </w:rPr>
        <w:t xml:space="preserve"> alternative way of capturing the role of interventions</w:t>
      </w:r>
      <w:r w:rsidR="00EF6C65" w:rsidRPr="004C2E31">
        <w:rPr>
          <w:iCs/>
        </w:rPr>
        <w:t xml:space="preserve">, </w:t>
      </w:r>
      <w:r w:rsidR="00D83D06" w:rsidRPr="004C2E31">
        <w:rPr>
          <w:iCs/>
        </w:rPr>
        <w:t>developed in Rubenstein et al. 2017</w:t>
      </w:r>
      <w:r w:rsidR="00EF6C65" w:rsidRPr="004C2E31">
        <w:rPr>
          <w:iCs/>
        </w:rPr>
        <w:t xml:space="preserve">, which builds on ideas described in Section </w:t>
      </w:r>
      <w:r w:rsidR="00907891" w:rsidRPr="004C2E31">
        <w:rPr>
          <w:iCs/>
        </w:rPr>
        <w:t>3</w:t>
      </w:r>
      <w:r w:rsidR="00EF6C65" w:rsidRPr="004C2E31">
        <w:rPr>
          <w:iCs/>
        </w:rPr>
        <w:t>.</w:t>
      </w:r>
      <w:r w:rsidR="00AE069B" w:rsidRPr="004C2E31">
        <w:rPr>
          <w:iCs/>
        </w:rPr>
        <w:t xml:space="preserve"> </w:t>
      </w:r>
      <w:r w:rsidR="00EF6C65" w:rsidRPr="004C2E31">
        <w:rPr>
          <w:iCs/>
        </w:rPr>
        <w:t xml:space="preserve">This is </w:t>
      </w:r>
      <w:r w:rsidR="00436FB6" w:rsidRPr="004C2E31">
        <w:rPr>
          <w:iCs/>
        </w:rPr>
        <w:t xml:space="preserve">in </w:t>
      </w:r>
      <w:r w:rsidR="00EE2558" w:rsidRPr="004C2E31">
        <w:rPr>
          <w:iCs/>
        </w:rPr>
        <w:t xml:space="preserve">some respects less of a departure from the directed graph framework. In this </w:t>
      </w:r>
      <w:r w:rsidR="00436FB6" w:rsidRPr="004C2E31">
        <w:rPr>
          <w:iCs/>
        </w:rPr>
        <w:t>approach</w:t>
      </w:r>
      <w:r w:rsidR="00EE2558" w:rsidRPr="004C2E31">
        <w:rPr>
          <w:iCs/>
        </w:rPr>
        <w:t>, causal relations involving upper</w:t>
      </w:r>
      <w:r w:rsidR="00D83D06" w:rsidRPr="004C2E31">
        <w:rPr>
          <w:iCs/>
        </w:rPr>
        <w:t>-</w:t>
      </w:r>
      <w:r w:rsidR="00EE2558" w:rsidRPr="004C2E31">
        <w:rPr>
          <w:iCs/>
        </w:rPr>
        <w:t>level variables and those involving their supervenience bases are not represented in a single graph. Rather there are two ordinary directed graphs, one representing the upper</w:t>
      </w:r>
      <w:r w:rsidR="00EF6C65" w:rsidRPr="004C2E31">
        <w:rPr>
          <w:iCs/>
        </w:rPr>
        <w:t>-</w:t>
      </w:r>
      <w:r w:rsidR="00EE2558" w:rsidRPr="004C2E31">
        <w:rPr>
          <w:iCs/>
        </w:rPr>
        <w:t>level causal relations and one representing the lower</w:t>
      </w:r>
      <w:r w:rsidR="00EF6C65" w:rsidRPr="004C2E31">
        <w:rPr>
          <w:iCs/>
        </w:rPr>
        <w:t>-</w:t>
      </w:r>
      <w:r w:rsidR="00EE2558" w:rsidRPr="004C2E31">
        <w:rPr>
          <w:iCs/>
        </w:rPr>
        <w:t xml:space="preserve">level relations. The relationship between the </w:t>
      </w:r>
      <w:r w:rsidR="00D83D06" w:rsidRPr="004C2E31">
        <w:rPr>
          <w:iCs/>
        </w:rPr>
        <w:t xml:space="preserve">two </w:t>
      </w:r>
      <w:r w:rsidR="00EE2558" w:rsidRPr="004C2E31">
        <w:rPr>
          <w:iCs/>
        </w:rPr>
        <w:t xml:space="preserve">graphs is encoded in the manner described in Section </w:t>
      </w:r>
      <w:r w:rsidR="00907891" w:rsidRPr="004C2E31">
        <w:rPr>
          <w:iCs/>
        </w:rPr>
        <w:t>3</w:t>
      </w:r>
      <w:r w:rsidR="00EE2558" w:rsidRPr="004C2E31">
        <w:rPr>
          <w:iCs/>
        </w:rPr>
        <w:t xml:space="preserve"> by means of transformations specifying the relationships  between the variables in the</w:t>
      </w:r>
      <w:r w:rsidR="00EF6C65" w:rsidRPr="004C2E31">
        <w:rPr>
          <w:iCs/>
        </w:rPr>
        <w:t xml:space="preserve"> </w:t>
      </w:r>
      <w:r w:rsidR="00EE2558" w:rsidRPr="004C2E31">
        <w:rPr>
          <w:iCs/>
        </w:rPr>
        <w:t>graphs and transformations specifying the relationships between interventions on the variables in the</w:t>
      </w:r>
      <w:r w:rsidR="00EF6C65" w:rsidRPr="004C2E31">
        <w:rPr>
          <w:iCs/>
        </w:rPr>
        <w:t xml:space="preserve"> </w:t>
      </w:r>
      <w:r w:rsidR="00EE2558" w:rsidRPr="004C2E31">
        <w:rPr>
          <w:iCs/>
        </w:rPr>
        <w:t>graphs</w:t>
      </w:r>
      <w:r w:rsidR="00F53D32" w:rsidRPr="004C2E31">
        <w:rPr>
          <w:iCs/>
        </w:rPr>
        <w:t xml:space="preserve">. </w:t>
      </w:r>
      <w:r w:rsidR="00EE2558" w:rsidRPr="004C2E31">
        <w:rPr>
          <w:iCs/>
        </w:rPr>
        <w:t>That is, there are transformations</w:t>
      </w:r>
      <w:r w:rsidR="00853A86" w:rsidRPr="004C2E31">
        <w:rPr>
          <w:iCs/>
        </w:rPr>
        <w:t xml:space="preserve"> (meeting certain conditions)</w:t>
      </w:r>
      <w:r w:rsidR="00EF6C65" w:rsidRPr="004C2E31">
        <w:rPr>
          <w:iCs/>
        </w:rPr>
        <w:t xml:space="preserve"> </w:t>
      </w:r>
      <w:r w:rsidR="00EE2558" w:rsidRPr="004C2E31">
        <w:rPr>
          <w:iCs/>
        </w:rPr>
        <w:t>specifying how  interventions on lower</w:t>
      </w:r>
      <w:r w:rsidR="00EF6C65" w:rsidRPr="004C2E31">
        <w:rPr>
          <w:iCs/>
        </w:rPr>
        <w:t>-</w:t>
      </w:r>
      <w:r w:rsidR="00EE2558" w:rsidRPr="004C2E31">
        <w:rPr>
          <w:iCs/>
        </w:rPr>
        <w:t xml:space="preserve">level/supervenience base  variables </w:t>
      </w:r>
      <w:r w:rsidR="00EE2558" w:rsidRPr="004C2E31">
        <w:rPr>
          <w:i/>
        </w:rPr>
        <w:t>L</w:t>
      </w:r>
      <w:r w:rsidR="00EE2558" w:rsidRPr="004C2E31">
        <w:rPr>
          <w:iCs/>
        </w:rPr>
        <w:t xml:space="preserve"> “correspond” to </w:t>
      </w:r>
      <w:r w:rsidR="00853A86" w:rsidRPr="004C2E31">
        <w:rPr>
          <w:iCs/>
        </w:rPr>
        <w:t xml:space="preserve">interventions on upper level variables </w:t>
      </w:r>
      <w:r w:rsidR="00D83D06" w:rsidRPr="004C2E31">
        <w:rPr>
          <w:i/>
        </w:rPr>
        <w:t>U</w:t>
      </w:r>
      <w:r w:rsidR="00853A86" w:rsidRPr="004C2E31">
        <w:rPr>
          <w:iCs/>
        </w:rPr>
        <w:t xml:space="preserve">, where “correspond” means that carrying out the lower level intervention just amounts to or is tantamount to carrying out the </w:t>
      </w:r>
      <w:r w:rsidR="00436FB6" w:rsidRPr="004C2E31">
        <w:rPr>
          <w:iCs/>
        </w:rPr>
        <w:t>upper-</w:t>
      </w:r>
      <w:r w:rsidR="00853A86" w:rsidRPr="004C2E31">
        <w:rPr>
          <w:iCs/>
        </w:rPr>
        <w:t>level intervention</w:t>
      </w:r>
      <w:r w:rsidR="00A73DC3" w:rsidRPr="004C2E31">
        <w:rPr>
          <w:rStyle w:val="FootnoteReference"/>
          <w:iCs/>
        </w:rPr>
        <w:footnoteReference w:id="26"/>
      </w:r>
      <w:r w:rsidR="00A73DC3" w:rsidRPr="004C2E31">
        <w:rPr>
          <w:iCs/>
        </w:rPr>
        <w:t xml:space="preserve">. </w:t>
      </w:r>
      <w:r w:rsidR="00853A86" w:rsidRPr="004C2E31">
        <w:rPr>
          <w:iCs/>
        </w:rPr>
        <w:t>(Thus</w:t>
      </w:r>
      <w:r w:rsidR="00AE069B" w:rsidRPr="004C2E31">
        <w:rPr>
          <w:iCs/>
        </w:rPr>
        <w:t xml:space="preserve"> </w:t>
      </w:r>
      <w:r w:rsidR="00853A86" w:rsidRPr="004C2E31">
        <w:rPr>
          <w:iCs/>
        </w:rPr>
        <w:t>again</w:t>
      </w:r>
      <w:r w:rsidR="00AE069B" w:rsidRPr="004C2E31">
        <w:rPr>
          <w:iCs/>
        </w:rPr>
        <w:t xml:space="preserve"> </w:t>
      </w:r>
      <w:r w:rsidR="00853A86" w:rsidRPr="004C2E31">
        <w:rPr>
          <w:iCs/>
        </w:rPr>
        <w:t xml:space="preserve">additional structure—in this case in the form of these </w:t>
      </w:r>
      <w:r w:rsidR="00853A86" w:rsidRPr="004C2E31">
        <w:rPr>
          <w:iCs/>
        </w:rPr>
        <w:lastRenderedPageBreak/>
        <w:t>transformations—is introduced to deal with supervenience relations</w:t>
      </w:r>
      <w:r w:rsidR="00EF6C65" w:rsidRPr="004C2E31">
        <w:rPr>
          <w:iCs/>
        </w:rPr>
        <w:t>, but there is no need to employ Woodward’s bracket notation or</w:t>
      </w:r>
      <w:r w:rsidR="00AE069B" w:rsidRPr="004C2E31">
        <w:rPr>
          <w:iCs/>
        </w:rPr>
        <w:t xml:space="preserve"> </w:t>
      </w:r>
      <w:r w:rsidR="00133577" w:rsidRPr="004C2E31">
        <w:rPr>
          <w:iCs/>
        </w:rPr>
        <w:t>his</w:t>
      </w:r>
      <w:r w:rsidR="00AE069B" w:rsidRPr="004C2E31">
        <w:rPr>
          <w:iCs/>
        </w:rPr>
        <w:t xml:space="preserve"> </w:t>
      </w:r>
      <w:r w:rsidR="00EF6C65" w:rsidRPr="004C2E31">
        <w:rPr>
          <w:iCs/>
        </w:rPr>
        <w:t>accompanying ideas about</w:t>
      </w:r>
      <w:r w:rsidR="00133577" w:rsidRPr="004C2E31">
        <w:rPr>
          <w:iCs/>
        </w:rPr>
        <w:t xml:space="preserve"> how to understand interventions when variables and their supervenience bases are represented in a single graph.</w:t>
      </w:r>
      <w:r w:rsidR="00853A86" w:rsidRPr="004C2E31">
        <w:rPr>
          <w:iCs/>
        </w:rPr>
        <w:t>)</w:t>
      </w:r>
      <w:r w:rsidR="00133577" w:rsidRPr="004C2E31">
        <w:rPr>
          <w:iCs/>
        </w:rPr>
        <w:t xml:space="preserve"> </w:t>
      </w:r>
      <w:r w:rsidR="00436FB6" w:rsidRPr="004C2E31">
        <w:rPr>
          <w:iCs/>
        </w:rPr>
        <w:t xml:space="preserve">Because this approach does not employ a single graph in which both </w:t>
      </w:r>
      <w:r w:rsidR="00436FB6" w:rsidRPr="004C2E31">
        <w:rPr>
          <w:i/>
        </w:rPr>
        <w:t xml:space="preserve">U </w:t>
      </w:r>
      <w:r w:rsidR="00436FB6" w:rsidRPr="004C2E31">
        <w:rPr>
          <w:iCs/>
        </w:rPr>
        <w:t xml:space="preserve">and </w:t>
      </w:r>
      <w:r w:rsidR="00436FB6" w:rsidRPr="004C2E31">
        <w:rPr>
          <w:i/>
        </w:rPr>
        <w:t>L</w:t>
      </w:r>
      <w:r w:rsidR="00436FB6" w:rsidRPr="004C2E31">
        <w:rPr>
          <w:iCs/>
        </w:rPr>
        <w:t xml:space="preserve"> are represented, it </w:t>
      </w:r>
      <w:r w:rsidR="00853A86" w:rsidRPr="004C2E31">
        <w:rPr>
          <w:iCs/>
        </w:rPr>
        <w:t>avoids the common cause interpretation (5</w:t>
      </w:r>
      <w:r w:rsidR="00B973BA" w:rsidRPr="004C2E31">
        <w:rPr>
          <w:iCs/>
        </w:rPr>
        <w:t>.1</w:t>
      </w:r>
      <w:r w:rsidR="00853A86" w:rsidRPr="004C2E31">
        <w:rPr>
          <w:iCs/>
        </w:rPr>
        <w:t>) of how interventions operate in the context of supervenience relations and the conclusions about confounding and causal  exclusion that Baumgartner and others draw from these</w:t>
      </w:r>
      <w:r w:rsidR="00C16D15" w:rsidRPr="004C2E31">
        <w:rPr>
          <w:iCs/>
        </w:rPr>
        <w:t xml:space="preserve">. I see </w:t>
      </w:r>
      <w:r w:rsidR="00AE069B" w:rsidRPr="004C2E31">
        <w:rPr>
          <w:iCs/>
        </w:rPr>
        <w:t>(</w:t>
      </w:r>
      <w:r w:rsidR="00460D91" w:rsidRPr="004C2E31">
        <w:rPr>
          <w:iCs/>
        </w:rPr>
        <w:t>i) the bracket interpretation of interventions in Woodward (2015) and the accompanying assumptions about not controlling for supervenience bases when one intervenes on upper</w:t>
      </w:r>
      <w:r w:rsidR="00AE069B" w:rsidRPr="004C2E31">
        <w:rPr>
          <w:iCs/>
        </w:rPr>
        <w:t>-</w:t>
      </w:r>
      <w:r w:rsidR="00460D91" w:rsidRPr="004C2E31">
        <w:rPr>
          <w:iCs/>
        </w:rPr>
        <w:t>level variables and (ii)</w:t>
      </w:r>
      <w:r w:rsidR="00D83D06" w:rsidRPr="004C2E31">
        <w:rPr>
          <w:iCs/>
        </w:rPr>
        <w:t xml:space="preserve"> </w:t>
      </w:r>
      <w:r w:rsidR="00460D91" w:rsidRPr="004C2E31">
        <w:rPr>
          <w:iCs/>
        </w:rPr>
        <w:t>the treatment</w:t>
      </w:r>
      <w:r w:rsidR="00D83D06" w:rsidRPr="004C2E31">
        <w:rPr>
          <w:iCs/>
        </w:rPr>
        <w:t xml:space="preserve"> just described</w:t>
      </w:r>
      <w:r w:rsidR="00460D91" w:rsidRPr="004C2E31">
        <w:rPr>
          <w:iCs/>
        </w:rPr>
        <w:t xml:space="preserve"> in terms of transformations between graphs as entirely compatible—they are motivated by very similar underlying ideas and have the same consequences for the exclusion argument. </w:t>
      </w:r>
    </w:p>
    <w:p w14:paraId="1F7F35DB" w14:textId="04C135D1" w:rsidR="00E9395F" w:rsidRPr="004C2E31" w:rsidRDefault="00E9395F" w:rsidP="00165566">
      <w:pPr>
        <w:ind w:firstLine="720"/>
        <w:jc w:val="both"/>
        <w:rPr>
          <w:iCs/>
        </w:rPr>
      </w:pPr>
      <w:r w:rsidRPr="004C2E31">
        <w:rPr>
          <w:iCs/>
        </w:rPr>
        <w:t xml:space="preserve">Before leaving this section, let </w:t>
      </w:r>
      <w:r w:rsidR="00A73DC3" w:rsidRPr="004C2E31">
        <w:rPr>
          <w:iCs/>
        </w:rPr>
        <w:t xml:space="preserve">me  </w:t>
      </w:r>
      <w:r w:rsidRPr="004C2E31">
        <w:rPr>
          <w:iCs/>
        </w:rPr>
        <w:t>emphasize</w:t>
      </w:r>
      <w:r w:rsidR="0079305A" w:rsidRPr="004C2E31">
        <w:rPr>
          <w:iCs/>
        </w:rPr>
        <w:t xml:space="preserve"> again</w:t>
      </w:r>
      <w:r w:rsidRPr="004C2E31">
        <w:rPr>
          <w:iCs/>
        </w:rPr>
        <w:t xml:space="preserve"> that neither of the treatments of interventions just described relativize the notion of an intervention to a graph or to a variable set. The </w:t>
      </w:r>
      <w:r w:rsidR="00133577" w:rsidRPr="004C2E31">
        <w:rPr>
          <w:b/>
          <w:bCs/>
          <w:iCs/>
        </w:rPr>
        <w:t>IV*</w:t>
      </w:r>
      <w:r w:rsidR="00133577" w:rsidRPr="004C2E31">
        <w:rPr>
          <w:iCs/>
        </w:rPr>
        <w:t xml:space="preserve"> intervention </w:t>
      </w:r>
      <w:r w:rsidRPr="004C2E31">
        <w:rPr>
          <w:iCs/>
        </w:rPr>
        <w:t>notion described in Woodward, 2015 requires that a</w:t>
      </w:r>
      <w:r w:rsidR="00115C42" w:rsidRPr="004C2E31">
        <w:rPr>
          <w:iCs/>
        </w:rPr>
        <w:t xml:space="preserve">n intervention that changes the value of an </w:t>
      </w:r>
      <w:r w:rsidR="0079305A" w:rsidRPr="004C2E31">
        <w:rPr>
          <w:iCs/>
        </w:rPr>
        <w:t>upper-</w:t>
      </w:r>
      <w:r w:rsidR="00115C42" w:rsidRPr="004C2E31">
        <w:rPr>
          <w:iCs/>
        </w:rPr>
        <w:t>level variable also change the value of some variable in its supervenience base</w:t>
      </w:r>
      <w:r w:rsidR="00AE069B" w:rsidRPr="004C2E31">
        <w:rPr>
          <w:iCs/>
        </w:rPr>
        <w:t>. It also requires</w:t>
      </w:r>
      <w:r w:rsidR="00115C42" w:rsidRPr="004C2E31">
        <w:rPr>
          <w:iCs/>
        </w:rPr>
        <w:t xml:space="preserve"> that we do not think of the latter variable as a potential confounder but in other respects interventions behave as they do (</w:t>
      </w:r>
      <w:r w:rsidR="00AE069B" w:rsidRPr="004C2E31">
        <w:rPr>
          <w:iCs/>
        </w:rPr>
        <w:t xml:space="preserve">and </w:t>
      </w:r>
      <w:r w:rsidR="00115C42" w:rsidRPr="004C2E31">
        <w:rPr>
          <w:iCs/>
        </w:rPr>
        <w:t>are characterized in the same way as</w:t>
      </w:r>
      <w:r w:rsidR="00A73DC3" w:rsidRPr="004C2E31">
        <w:rPr>
          <w:iCs/>
        </w:rPr>
        <w:t xml:space="preserve">) </w:t>
      </w:r>
      <w:r w:rsidR="00115C42" w:rsidRPr="004C2E31">
        <w:rPr>
          <w:iCs/>
        </w:rPr>
        <w:t>when supervenience relations</w:t>
      </w:r>
      <w:r w:rsidR="00AE069B" w:rsidRPr="004C2E31">
        <w:rPr>
          <w:iCs/>
        </w:rPr>
        <w:t xml:space="preserve"> </w:t>
      </w:r>
      <w:r w:rsidR="00115C42" w:rsidRPr="004C2E31">
        <w:rPr>
          <w:iCs/>
        </w:rPr>
        <w:t xml:space="preserve">are not present. In particular we still require that an intervention </w:t>
      </w:r>
      <w:r w:rsidR="00115C42" w:rsidRPr="004C2E31">
        <w:rPr>
          <w:i/>
        </w:rPr>
        <w:t>I</w:t>
      </w:r>
      <w:r w:rsidR="00115C42" w:rsidRPr="004C2E31">
        <w:rPr>
          <w:iCs/>
        </w:rPr>
        <w:t xml:space="preserve"> on </w:t>
      </w:r>
      <w:r w:rsidR="00115C42" w:rsidRPr="004C2E31">
        <w:rPr>
          <w:i/>
        </w:rPr>
        <w:t>X</w:t>
      </w:r>
      <w:r w:rsidR="00115C42" w:rsidRPr="004C2E31">
        <w:rPr>
          <w:iCs/>
        </w:rPr>
        <w:t xml:space="preserve"> with respect to </w:t>
      </w:r>
      <w:r w:rsidR="00115C42" w:rsidRPr="004C2E31">
        <w:rPr>
          <w:i/>
        </w:rPr>
        <w:t>Y</w:t>
      </w:r>
      <w:r w:rsidR="00115C42" w:rsidRPr="004C2E31">
        <w:rPr>
          <w:iCs/>
        </w:rPr>
        <w:t xml:space="preserve"> not affect </w:t>
      </w:r>
      <w:r w:rsidR="00115C42" w:rsidRPr="004C2E31">
        <w:rPr>
          <w:i/>
        </w:rPr>
        <w:t>Y</w:t>
      </w:r>
      <w:r w:rsidR="00115C42" w:rsidRPr="004C2E31">
        <w:rPr>
          <w:iCs/>
        </w:rPr>
        <w:t xml:space="preserve"> via a </w:t>
      </w:r>
      <w:r w:rsidR="00DB529F" w:rsidRPr="004C2E31">
        <w:rPr>
          <w:iCs/>
        </w:rPr>
        <w:t xml:space="preserve">causal </w:t>
      </w:r>
      <w:r w:rsidR="00115C42" w:rsidRPr="004C2E31">
        <w:rPr>
          <w:iCs/>
        </w:rPr>
        <w:t xml:space="preserve">path that does not go through </w:t>
      </w:r>
      <w:r w:rsidR="00115C42" w:rsidRPr="004C2E31">
        <w:rPr>
          <w:i/>
        </w:rPr>
        <w:t>X</w:t>
      </w:r>
      <w:r w:rsidR="00115C42" w:rsidRPr="004C2E31">
        <w:rPr>
          <w:iCs/>
        </w:rPr>
        <w:t xml:space="preserve">, that </w:t>
      </w:r>
      <w:r w:rsidR="00115C42" w:rsidRPr="004C2E31">
        <w:rPr>
          <w:i/>
        </w:rPr>
        <w:t>I</w:t>
      </w:r>
      <w:r w:rsidR="00115C42" w:rsidRPr="004C2E31">
        <w:rPr>
          <w:iCs/>
        </w:rPr>
        <w:t xml:space="preserve"> not be correlated with variables that  affect </w:t>
      </w:r>
      <w:r w:rsidR="00115C42" w:rsidRPr="004C2E31">
        <w:rPr>
          <w:i/>
        </w:rPr>
        <w:t>Y</w:t>
      </w:r>
      <w:r w:rsidR="00115C42" w:rsidRPr="004C2E31">
        <w:rPr>
          <w:iCs/>
        </w:rPr>
        <w:t xml:space="preserve"> </w:t>
      </w:r>
      <w:r w:rsidR="000B258C" w:rsidRPr="004C2E31">
        <w:rPr>
          <w:iCs/>
        </w:rPr>
        <w:t>through</w:t>
      </w:r>
      <w:r w:rsidR="00DB529F" w:rsidRPr="004C2E31">
        <w:rPr>
          <w:iCs/>
        </w:rPr>
        <w:t xml:space="preserve"> causal</w:t>
      </w:r>
      <w:r w:rsidR="000B258C" w:rsidRPr="004C2E31">
        <w:rPr>
          <w:iCs/>
        </w:rPr>
        <w:t xml:space="preserve"> paths that do not go through </w:t>
      </w:r>
      <w:r w:rsidR="000B258C" w:rsidRPr="004C2E31">
        <w:rPr>
          <w:i/>
        </w:rPr>
        <w:t>X</w:t>
      </w:r>
      <w:r w:rsidR="000B258C" w:rsidRPr="004C2E31">
        <w:rPr>
          <w:iCs/>
        </w:rPr>
        <w:t xml:space="preserve"> (and not merely that we do not know of or represent such paths)</w:t>
      </w:r>
      <w:r w:rsidR="00D83D06" w:rsidRPr="004C2E31">
        <w:rPr>
          <w:iCs/>
        </w:rPr>
        <w:t>,</w:t>
      </w:r>
      <w:r w:rsidR="000B258C" w:rsidRPr="004C2E31">
        <w:rPr>
          <w:iCs/>
        </w:rPr>
        <w:t xml:space="preserve"> although for reasons explained above we do not treat </w:t>
      </w:r>
      <w:r w:rsidR="00460C22" w:rsidRPr="004C2E31">
        <w:rPr>
          <w:iCs/>
        </w:rPr>
        <w:t>supervenience</w:t>
      </w:r>
      <w:r w:rsidR="000B258C" w:rsidRPr="004C2E31">
        <w:rPr>
          <w:iCs/>
        </w:rPr>
        <w:t xml:space="preserve"> bases of </w:t>
      </w:r>
      <w:r w:rsidR="000B258C" w:rsidRPr="004C2E31">
        <w:rPr>
          <w:i/>
        </w:rPr>
        <w:t>X</w:t>
      </w:r>
      <w:r w:rsidR="000B258C" w:rsidRPr="004C2E31">
        <w:rPr>
          <w:iCs/>
        </w:rPr>
        <w:t xml:space="preserve"> and </w:t>
      </w:r>
      <w:r w:rsidR="000B258C" w:rsidRPr="004C2E31">
        <w:rPr>
          <w:i/>
        </w:rPr>
        <w:t>Y</w:t>
      </w:r>
      <w:r w:rsidR="000B258C" w:rsidRPr="004C2E31">
        <w:rPr>
          <w:iCs/>
        </w:rPr>
        <w:t xml:space="preserve"> as violating this requirement. In the case of a representation</w:t>
      </w:r>
      <w:r w:rsidR="00AE069B" w:rsidRPr="004C2E31">
        <w:rPr>
          <w:iCs/>
        </w:rPr>
        <w:t xml:space="preserve"> </w:t>
      </w:r>
      <w:r w:rsidR="000B258C" w:rsidRPr="004C2E31">
        <w:rPr>
          <w:iCs/>
        </w:rPr>
        <w:t xml:space="preserve">like Rubenstein’s, although two </w:t>
      </w:r>
      <w:r w:rsidR="00460C22" w:rsidRPr="004C2E31">
        <w:rPr>
          <w:iCs/>
        </w:rPr>
        <w:t>separate</w:t>
      </w:r>
      <w:r w:rsidR="000B258C" w:rsidRPr="004C2E31">
        <w:rPr>
          <w:iCs/>
        </w:rPr>
        <w:t xml:space="preserve"> graphs are employed, the notion of an intervention is</w:t>
      </w:r>
      <w:r w:rsidR="00D83D06" w:rsidRPr="004C2E31">
        <w:rPr>
          <w:iCs/>
        </w:rPr>
        <w:t xml:space="preserve"> </w:t>
      </w:r>
      <w:r w:rsidR="000B258C" w:rsidRPr="004C2E31">
        <w:rPr>
          <w:iCs/>
        </w:rPr>
        <w:t>not relativized to these graphs. At the lower, ground truth level, interventions are understood as satisfying the usual non-relativized requirements and the transformations employed carry this non-relativity forward to interventions on the upper</w:t>
      </w:r>
      <w:r w:rsidR="00AE069B" w:rsidRPr="004C2E31">
        <w:rPr>
          <w:iCs/>
        </w:rPr>
        <w:t>-</w:t>
      </w:r>
      <w:r w:rsidR="000B258C" w:rsidRPr="004C2E31">
        <w:rPr>
          <w:iCs/>
        </w:rPr>
        <w:t xml:space="preserve">level variables. </w:t>
      </w:r>
    </w:p>
    <w:p w14:paraId="22C49A41" w14:textId="77777777" w:rsidR="00E9395F" w:rsidRPr="004C2E31" w:rsidRDefault="00E9395F" w:rsidP="00165566">
      <w:pPr>
        <w:ind w:firstLine="720"/>
        <w:jc w:val="both"/>
        <w:rPr>
          <w:iCs/>
        </w:rPr>
      </w:pPr>
    </w:p>
    <w:p w14:paraId="1EA9C748" w14:textId="1322A242" w:rsidR="0065771C" w:rsidRPr="004C2E31" w:rsidRDefault="0065771C" w:rsidP="00924EAC">
      <w:pPr>
        <w:ind w:firstLine="720"/>
      </w:pPr>
    </w:p>
    <w:p w14:paraId="7656BA40" w14:textId="29A46FC7" w:rsidR="0029039A" w:rsidRPr="004C2E31" w:rsidRDefault="00AB1803" w:rsidP="00924EAC">
      <w:pPr>
        <w:ind w:firstLine="720"/>
      </w:pPr>
      <w:r w:rsidRPr="004C2E31">
        <w:rPr>
          <w:b/>
        </w:rPr>
        <w:t>7</w:t>
      </w:r>
      <w:r w:rsidR="0029039A" w:rsidRPr="004C2E31">
        <w:rPr>
          <w:b/>
        </w:rPr>
        <w:t xml:space="preserve">. </w:t>
      </w:r>
      <w:r w:rsidR="006C159D" w:rsidRPr="004C2E31">
        <w:rPr>
          <w:b/>
        </w:rPr>
        <w:t>Baumgartner on Unde</w:t>
      </w:r>
      <w:r w:rsidR="00054466" w:rsidRPr="004C2E31">
        <w:rPr>
          <w:b/>
        </w:rPr>
        <w:t>r</w:t>
      </w:r>
      <w:r w:rsidR="006C159D" w:rsidRPr="004C2E31">
        <w:rPr>
          <w:b/>
        </w:rPr>
        <w:t>determination</w:t>
      </w:r>
      <w:r w:rsidR="006C159D" w:rsidRPr="004C2E31">
        <w:t xml:space="preserve">. </w:t>
      </w:r>
    </w:p>
    <w:p w14:paraId="04EA9019" w14:textId="77777777" w:rsidR="0029039A" w:rsidRPr="004C2E31" w:rsidRDefault="0029039A" w:rsidP="00924EAC">
      <w:pPr>
        <w:ind w:firstLine="720"/>
      </w:pPr>
    </w:p>
    <w:p w14:paraId="56ACDF9C" w14:textId="3948A5DF" w:rsidR="003B3B70" w:rsidRPr="004C2E31" w:rsidRDefault="004D7959" w:rsidP="009F7A95">
      <w:pPr>
        <w:ind w:firstLine="720"/>
      </w:pPr>
      <w:r w:rsidRPr="004C2E31">
        <w:t>I noted above that one of Baumgartner’s conclusions</w:t>
      </w:r>
      <w:r w:rsidR="00F00126" w:rsidRPr="004C2E31">
        <w:t xml:space="preserve"> </w:t>
      </w:r>
      <w:r w:rsidRPr="004C2E31">
        <w:t>in</w:t>
      </w:r>
      <w:r w:rsidR="00AE069B" w:rsidRPr="004C2E31">
        <w:t xml:space="preserve"> </w:t>
      </w:r>
      <w:r w:rsidRPr="004C2E31">
        <w:t xml:space="preserve">his </w:t>
      </w:r>
      <w:r w:rsidR="0065771C" w:rsidRPr="004C2E31">
        <w:t>(</w:t>
      </w:r>
      <w:r w:rsidR="00C16D15" w:rsidRPr="004C2E31">
        <w:t>2018</w:t>
      </w:r>
      <w:r w:rsidR="0065771C" w:rsidRPr="004C2E31">
        <w:t>)</w:t>
      </w:r>
      <w:r w:rsidR="00147FD5" w:rsidRPr="004C2E31">
        <w:t xml:space="preserve"> </w:t>
      </w:r>
      <w:r w:rsidRPr="004C2E31">
        <w:t>is</w:t>
      </w:r>
      <w:r w:rsidR="00F00126" w:rsidRPr="004C2E31">
        <w:t xml:space="preserve"> </w:t>
      </w:r>
      <w:r w:rsidR="0056242F" w:rsidRPr="004C2E31">
        <w:t xml:space="preserve">that </w:t>
      </w:r>
      <w:r w:rsidR="00963EE7" w:rsidRPr="004C2E31">
        <w:t xml:space="preserve"> it is impossible to get empirical evidence </w:t>
      </w:r>
      <w:r w:rsidRPr="004C2E31">
        <w:t xml:space="preserve">that  differentially supports the claim </w:t>
      </w:r>
      <w:r w:rsidR="00A73DC3" w:rsidRPr="004C2E31">
        <w:t xml:space="preserve">that </w:t>
      </w:r>
      <w:r w:rsidR="00963EE7" w:rsidRPr="004C2E31">
        <w:t>upper</w:t>
      </w:r>
      <w:r w:rsidR="00A13742" w:rsidRPr="004C2E31">
        <w:t>-</w:t>
      </w:r>
      <w:r w:rsidR="00963EE7" w:rsidRPr="004C2E31">
        <w:t xml:space="preserve"> level</w:t>
      </w:r>
      <w:r w:rsidR="00A13742" w:rsidRPr="004C2E31">
        <w:t xml:space="preserve"> </w:t>
      </w:r>
      <w:r w:rsidR="00963EE7" w:rsidRPr="004C2E31">
        <w:t>variables</w:t>
      </w:r>
      <w:r w:rsidRPr="004C2E31">
        <w:t xml:space="preserve"> are causally efficacious</w:t>
      </w:r>
      <w:r w:rsidR="00F00126" w:rsidRPr="004C2E31">
        <w:t>, as opposed to the claim that they are causally inert</w:t>
      </w:r>
      <w:r w:rsidR="00A73DC3" w:rsidRPr="004C2E31">
        <w:t xml:space="preserve">. </w:t>
      </w:r>
      <w:r w:rsidR="00963EE7" w:rsidRPr="004C2E31">
        <w:t xml:space="preserve">His argument  is that </w:t>
      </w:r>
      <w:r w:rsidR="008C3583" w:rsidRPr="004C2E31">
        <w:t xml:space="preserve"> </w:t>
      </w:r>
      <w:r w:rsidR="00BB77D7" w:rsidRPr="004C2E31">
        <w:t xml:space="preserve">for any structure </w:t>
      </w:r>
      <w:r w:rsidR="006C159D" w:rsidRPr="004C2E31">
        <w:t xml:space="preserve">like </w:t>
      </w:r>
      <w:r w:rsidR="00AD618B" w:rsidRPr="004C2E31">
        <w:t xml:space="preserve"> Figure </w:t>
      </w:r>
      <w:r w:rsidR="00A73DC3" w:rsidRPr="004C2E31">
        <w:t xml:space="preserve"> </w:t>
      </w:r>
      <w:r w:rsidR="006C159D" w:rsidRPr="004C2E31">
        <w:t>1</w:t>
      </w:r>
      <w:r w:rsidR="00A73DC3" w:rsidRPr="004C2E31">
        <w:t xml:space="preserve">  </w:t>
      </w:r>
      <w:r w:rsidR="00BB77D7" w:rsidRPr="004C2E31">
        <w:t xml:space="preserve">in which </w:t>
      </w:r>
      <w:r w:rsidR="00BB77D7" w:rsidRPr="004C2E31">
        <w:rPr>
          <w:i/>
        </w:rPr>
        <w:t>M</w:t>
      </w:r>
      <w:r w:rsidR="00BB77D7" w:rsidRPr="004C2E31">
        <w:rPr>
          <w:i/>
          <w:vertAlign w:val="subscript"/>
        </w:rPr>
        <w:t>1</w:t>
      </w:r>
      <w:r w:rsidR="00BB77D7" w:rsidRPr="004C2E31">
        <w:t xml:space="preserve"> causes</w:t>
      </w:r>
      <w:r w:rsidR="00AD618B" w:rsidRPr="004C2E31">
        <w:t xml:space="preserve"> </w:t>
      </w:r>
      <w:r w:rsidR="00BB77D7" w:rsidRPr="004C2E31">
        <w:rPr>
          <w:i/>
        </w:rPr>
        <w:t>M</w:t>
      </w:r>
      <w:r w:rsidR="00BB77D7" w:rsidRPr="004C2E31">
        <w:rPr>
          <w:i/>
          <w:vertAlign w:val="subscript"/>
        </w:rPr>
        <w:t>2</w:t>
      </w:r>
      <w:r w:rsidR="00BB77D7" w:rsidRPr="004C2E31">
        <w:t xml:space="preserve"> or </w:t>
      </w:r>
      <w:r w:rsidR="00BB77D7" w:rsidRPr="004C2E31">
        <w:rPr>
          <w:i/>
        </w:rPr>
        <w:t>P</w:t>
      </w:r>
      <w:r w:rsidR="00BB77D7" w:rsidRPr="004C2E31">
        <w:rPr>
          <w:i/>
          <w:vertAlign w:val="subscript"/>
        </w:rPr>
        <w:t>2</w:t>
      </w:r>
      <w:r w:rsidR="00BB77D7" w:rsidRPr="004C2E31">
        <w:rPr>
          <w:i/>
        </w:rPr>
        <w:t>,</w:t>
      </w:r>
      <w:r w:rsidR="00BB77D7" w:rsidRPr="004C2E31">
        <w:t xml:space="preserve"> there will be an alternative, empirically indistinguishable</w:t>
      </w:r>
      <w:r w:rsidR="0056242F" w:rsidRPr="004C2E31">
        <w:t xml:space="preserve"> </w:t>
      </w:r>
      <w:r w:rsidR="00BB77D7" w:rsidRPr="004C2E31">
        <w:t xml:space="preserve"> stru</w:t>
      </w:r>
      <w:r w:rsidR="0056242F" w:rsidRPr="004C2E31">
        <w:t>ctu</w:t>
      </w:r>
      <w:r w:rsidR="00BB77D7" w:rsidRPr="004C2E31">
        <w:t xml:space="preserve">re in which </w:t>
      </w:r>
      <w:r w:rsidR="009F7A95" w:rsidRPr="004C2E31">
        <w:t xml:space="preserve">(i) </w:t>
      </w:r>
      <w:r w:rsidR="00BB77D7" w:rsidRPr="004C2E31">
        <w:rPr>
          <w:i/>
        </w:rPr>
        <w:t>M</w:t>
      </w:r>
      <w:r w:rsidR="00BB77D7" w:rsidRPr="004C2E31">
        <w:rPr>
          <w:i/>
          <w:iCs/>
          <w:vertAlign w:val="subscript"/>
        </w:rPr>
        <w:t>1</w:t>
      </w:r>
      <w:r w:rsidR="00BB77D7" w:rsidRPr="004C2E31">
        <w:t xml:space="preserve"> is causally inert with </w:t>
      </w:r>
      <w:r w:rsidR="009F7A95" w:rsidRPr="004C2E31">
        <w:t xml:space="preserve">(ii) </w:t>
      </w:r>
      <w:r w:rsidR="00C6752F" w:rsidRPr="004C2E31">
        <w:t xml:space="preserve">all </w:t>
      </w:r>
      <w:r w:rsidR="00BB77D7" w:rsidRPr="004C2E31">
        <w:t xml:space="preserve">the causation instead running through the </w:t>
      </w:r>
      <w:r w:rsidR="00BB77D7" w:rsidRPr="004C2E31">
        <w:rPr>
          <w:i/>
        </w:rPr>
        <w:t>P</w:t>
      </w:r>
      <w:r w:rsidR="00BB77D7" w:rsidRPr="004C2E31">
        <w:rPr>
          <w:i/>
          <w:vertAlign w:val="subscript"/>
        </w:rPr>
        <w:t>1</w:t>
      </w:r>
      <w:r w:rsidR="00BB77D7" w:rsidRPr="004C2E31">
        <w:sym w:font="Wingdings" w:char="F0E0"/>
      </w:r>
      <w:r w:rsidR="00BB77D7" w:rsidRPr="004C2E31">
        <w:t xml:space="preserve"> </w:t>
      </w:r>
      <w:r w:rsidR="003A2740" w:rsidRPr="004C2E31">
        <w:rPr>
          <w:i/>
        </w:rPr>
        <w:t>P</w:t>
      </w:r>
      <w:r w:rsidR="003A2740" w:rsidRPr="004C2E31">
        <w:rPr>
          <w:i/>
          <w:vertAlign w:val="subscript"/>
        </w:rPr>
        <w:t>2</w:t>
      </w:r>
      <w:r w:rsidR="00BB77D7" w:rsidRPr="004C2E31">
        <w:t xml:space="preserve"> </w:t>
      </w:r>
      <w:r w:rsidR="00AB1803" w:rsidRPr="004C2E31">
        <w:t xml:space="preserve"> </w:t>
      </w:r>
      <w:r w:rsidR="00DB529F" w:rsidRPr="004C2E31">
        <w:sym w:font="Symbol" w:char="F0DE"/>
      </w:r>
      <w:r w:rsidR="00AB1803" w:rsidRPr="004C2E31">
        <w:t xml:space="preserve"> </w:t>
      </w:r>
      <w:r w:rsidR="003A2740" w:rsidRPr="004C2E31">
        <w:rPr>
          <w:i/>
        </w:rPr>
        <w:t>M</w:t>
      </w:r>
      <w:r w:rsidR="003A2740" w:rsidRPr="004C2E31">
        <w:rPr>
          <w:i/>
          <w:vertAlign w:val="subscript"/>
        </w:rPr>
        <w:t>2</w:t>
      </w:r>
      <w:r w:rsidR="00BB77D7" w:rsidRPr="004C2E31">
        <w:t xml:space="preserve"> route</w:t>
      </w:r>
      <w:r w:rsidR="006C159D" w:rsidRPr="004C2E31">
        <w:t xml:space="preserve">. </w:t>
      </w:r>
      <w:r w:rsidR="009F7A95" w:rsidRPr="004C2E31">
        <w:t xml:space="preserve"> </w:t>
      </w:r>
    </w:p>
    <w:p w14:paraId="724EE900" w14:textId="3310315B" w:rsidR="0065771C" w:rsidRPr="004C2E31" w:rsidRDefault="009F7A95" w:rsidP="00F27407">
      <w:pPr>
        <w:ind w:firstLine="720"/>
      </w:pPr>
      <w:r w:rsidRPr="004C2E31">
        <w:t xml:space="preserve"> Suppose that we adopt t</w:t>
      </w:r>
      <w:r w:rsidR="00AD618B" w:rsidRPr="004C2E31">
        <w:t>he account</w:t>
      </w:r>
      <w:r w:rsidR="00A13742" w:rsidRPr="004C2E31">
        <w:t xml:space="preserve"> of</w:t>
      </w:r>
      <w:r w:rsidR="00AD618B" w:rsidRPr="004C2E31">
        <w:t xml:space="preserve"> </w:t>
      </w:r>
      <w:r w:rsidR="00AD618B" w:rsidRPr="004C2E31">
        <w:rPr>
          <w:b/>
          <w:bCs/>
        </w:rPr>
        <w:t>IV*</w:t>
      </w:r>
      <w:r w:rsidR="00AE069B" w:rsidRPr="004C2E31">
        <w:t>-</w:t>
      </w:r>
      <w:r w:rsidR="00AD618B" w:rsidRPr="004C2E31">
        <w:t xml:space="preserve">interventions and what needs to be controlled for in Woodward, 2015 </w:t>
      </w:r>
      <w:r w:rsidR="00C6752F" w:rsidRPr="004C2E31">
        <w:t xml:space="preserve">as described </w:t>
      </w:r>
      <w:r w:rsidR="00B40689" w:rsidRPr="004C2E31">
        <w:t xml:space="preserve">in </w:t>
      </w:r>
      <w:r w:rsidR="00F00126" w:rsidRPr="004C2E31">
        <w:t xml:space="preserve"> previous sections (see especially </w:t>
      </w:r>
      <w:r w:rsidR="00F00126" w:rsidRPr="004C2E31">
        <w:lastRenderedPageBreak/>
        <w:t>Section</w:t>
      </w:r>
      <w:r w:rsidR="00907891" w:rsidRPr="004C2E31">
        <w:t>s</w:t>
      </w:r>
      <w:r w:rsidR="00F00126" w:rsidRPr="004C2E31">
        <w:t xml:space="preserve"> </w:t>
      </w:r>
      <w:r w:rsidR="00907891" w:rsidRPr="004C2E31">
        <w:t>3 and 6</w:t>
      </w:r>
      <w:r w:rsidR="00F00126" w:rsidRPr="004C2E31">
        <w:t>)</w:t>
      </w:r>
      <w:r w:rsidR="00AE069B" w:rsidRPr="004C2E31">
        <w:t>.</w:t>
      </w:r>
      <w:r w:rsidR="00F00126" w:rsidRPr="004C2E31">
        <w:t xml:space="preserve"> </w:t>
      </w:r>
      <w:r w:rsidR="008C3583" w:rsidRPr="004C2E31">
        <w:t xml:space="preserve">According to </w:t>
      </w:r>
      <w:r w:rsidR="00F00126" w:rsidRPr="004C2E31">
        <w:t>this account</w:t>
      </w:r>
      <w:r w:rsidR="008C3583" w:rsidRPr="004C2E31">
        <w:t>, if</w:t>
      </w:r>
      <w:r w:rsidR="00E34559" w:rsidRPr="004C2E31">
        <w:t>,</w:t>
      </w:r>
      <w:r w:rsidRPr="004C2E31">
        <w:t xml:space="preserve"> in Figure 1, </w:t>
      </w:r>
      <w:r w:rsidRPr="004C2E31">
        <w:rPr>
          <w:i/>
          <w:iCs/>
        </w:rPr>
        <w:t>M</w:t>
      </w:r>
      <w:r w:rsidRPr="004C2E31">
        <w:rPr>
          <w:i/>
          <w:iCs/>
          <w:vertAlign w:val="subscript"/>
        </w:rPr>
        <w:t>2</w:t>
      </w:r>
      <w:r w:rsidRPr="004C2E31">
        <w:rPr>
          <w:i/>
          <w:iCs/>
        </w:rPr>
        <w:t xml:space="preserve"> </w:t>
      </w:r>
      <w:r w:rsidRPr="004C2E31">
        <w:t>changes under an</w:t>
      </w:r>
      <w:r w:rsidR="00E34559" w:rsidRPr="004C2E31">
        <w:t xml:space="preserve"> </w:t>
      </w:r>
      <w:r w:rsidR="00E34559" w:rsidRPr="004C2E31">
        <w:rPr>
          <w:b/>
          <w:bCs/>
        </w:rPr>
        <w:t>IV*</w:t>
      </w:r>
      <w:r w:rsidR="00E34559" w:rsidRPr="004C2E31">
        <w:t xml:space="preserve">-intervention on </w:t>
      </w:r>
      <w:r w:rsidR="00E34559" w:rsidRPr="004C2E31">
        <w:rPr>
          <w:i/>
          <w:iCs/>
        </w:rPr>
        <w:t>M</w:t>
      </w:r>
      <w:r w:rsidR="00E34559" w:rsidRPr="004C2E31">
        <w:rPr>
          <w:i/>
          <w:iCs/>
          <w:vertAlign w:val="subscript"/>
        </w:rPr>
        <w:t>1</w:t>
      </w:r>
      <w:r w:rsidR="00E34559" w:rsidRPr="004C2E31">
        <w:rPr>
          <w:i/>
          <w:iCs/>
        </w:rPr>
        <w:t>,</w:t>
      </w:r>
      <w:r w:rsidR="00E34559" w:rsidRPr="004C2E31">
        <w:t xml:space="preserve"> </w:t>
      </w:r>
      <w:r w:rsidR="00B40689" w:rsidRPr="004C2E31">
        <w:t xml:space="preserve">this </w:t>
      </w:r>
      <w:r w:rsidR="00E34559" w:rsidRPr="004C2E31">
        <w:t xml:space="preserve">would </w:t>
      </w:r>
      <w:r w:rsidR="00AD618B" w:rsidRPr="004C2E31">
        <w:t xml:space="preserve">license the conclusion that </w:t>
      </w:r>
      <w:r w:rsidR="00C6752F" w:rsidRPr="004C2E31">
        <w:rPr>
          <w:i/>
          <w:iCs/>
        </w:rPr>
        <w:t>M</w:t>
      </w:r>
      <w:r w:rsidR="00C6752F" w:rsidRPr="004C2E31">
        <w:rPr>
          <w:i/>
          <w:iCs/>
          <w:vertAlign w:val="subscript"/>
        </w:rPr>
        <w:t>1</w:t>
      </w:r>
      <w:r w:rsidR="00AD618B" w:rsidRPr="004C2E31">
        <w:t xml:space="preserve"> causes </w:t>
      </w:r>
      <w:r w:rsidR="007017E5" w:rsidRPr="004C2E31">
        <w:rPr>
          <w:i/>
          <w:iCs/>
        </w:rPr>
        <w:t>M</w:t>
      </w:r>
      <w:r w:rsidR="007017E5" w:rsidRPr="004C2E31">
        <w:rPr>
          <w:i/>
          <w:iCs/>
          <w:vertAlign w:val="subscript"/>
        </w:rPr>
        <w:t>2.</w:t>
      </w:r>
      <w:r w:rsidR="00AD618B" w:rsidRPr="004C2E31">
        <w:t xml:space="preserve"> </w:t>
      </w:r>
      <w:r w:rsidR="00E34559" w:rsidRPr="004C2E31">
        <w:t xml:space="preserve"> </w:t>
      </w:r>
      <w:r w:rsidR="006868E9" w:rsidRPr="004C2E31">
        <w:t>However</w:t>
      </w:r>
      <w:r w:rsidR="00F27407" w:rsidRPr="004C2E31">
        <w:t xml:space="preserve"> (Baumgartner claims) this amounts </w:t>
      </w:r>
      <w:r w:rsidR="00B40689" w:rsidRPr="004C2E31">
        <w:t xml:space="preserve">to  </w:t>
      </w:r>
      <w:r w:rsidR="00BB77D7" w:rsidRPr="004C2E31">
        <w:t xml:space="preserve">an unreasonable </w:t>
      </w:r>
      <w:r w:rsidR="00BB77D7" w:rsidRPr="004C2E31">
        <w:rPr>
          <w:i/>
        </w:rPr>
        <w:t>apriori</w:t>
      </w:r>
      <w:r w:rsidR="00BB77D7" w:rsidRPr="004C2E31">
        <w:t xml:space="preserve"> preference for </w:t>
      </w:r>
      <w:r w:rsidR="007017E5" w:rsidRPr="004C2E31">
        <w:t xml:space="preserve">an account </w:t>
      </w:r>
      <w:r w:rsidR="00757354" w:rsidRPr="004C2E31">
        <w:t>that assigns causal efficacy to the mental</w:t>
      </w:r>
      <w:r w:rsidR="00F27407" w:rsidRPr="004C2E31">
        <w:t xml:space="preserve"> over </w:t>
      </w:r>
      <w:r w:rsidR="007017E5" w:rsidRPr="004C2E31">
        <w:t xml:space="preserve">an </w:t>
      </w:r>
      <w:r w:rsidR="00F27407" w:rsidRPr="004C2E31">
        <w:t xml:space="preserve"> empirically equivalent </w:t>
      </w:r>
      <w:r w:rsidR="007017E5" w:rsidRPr="004C2E31">
        <w:t>account</w:t>
      </w:r>
      <w:r w:rsidR="006868E9" w:rsidRPr="004C2E31">
        <w:t xml:space="preserve"> </w:t>
      </w:r>
      <w:r w:rsidR="00E34559" w:rsidRPr="004C2E31">
        <w:t xml:space="preserve"> </w:t>
      </w:r>
      <w:r w:rsidR="00F27407" w:rsidRPr="004C2E31">
        <w:t xml:space="preserve"> </w:t>
      </w:r>
      <w:r w:rsidR="00E34559" w:rsidRPr="004C2E31">
        <w:t xml:space="preserve">according to which </w:t>
      </w:r>
      <w:r w:rsidR="00F00126" w:rsidRPr="004C2E31">
        <w:rPr>
          <w:i/>
        </w:rPr>
        <w:t>M</w:t>
      </w:r>
      <w:r w:rsidR="00F00126" w:rsidRPr="004C2E31">
        <w:rPr>
          <w:i/>
          <w:iCs/>
          <w:vertAlign w:val="subscript"/>
        </w:rPr>
        <w:t>1</w:t>
      </w:r>
      <w:r w:rsidR="008C3583" w:rsidRPr="004C2E31">
        <w:t xml:space="preserve"> is causally inert and </w:t>
      </w:r>
      <w:r w:rsidR="00E34559" w:rsidRPr="004C2E31">
        <w:t xml:space="preserve">causation runs only along the </w:t>
      </w:r>
      <w:r w:rsidR="006868E9" w:rsidRPr="004C2E31">
        <w:t xml:space="preserve"> </w:t>
      </w:r>
      <w:r w:rsidR="00E34559" w:rsidRPr="004C2E31">
        <w:rPr>
          <w:i/>
        </w:rPr>
        <w:t>P</w:t>
      </w:r>
      <w:r w:rsidR="00E34559" w:rsidRPr="004C2E31">
        <w:rPr>
          <w:i/>
          <w:vertAlign w:val="subscript"/>
        </w:rPr>
        <w:t>1</w:t>
      </w:r>
      <w:r w:rsidR="00E34559" w:rsidRPr="004C2E31">
        <w:sym w:font="Wingdings" w:char="F0E0"/>
      </w:r>
      <w:r w:rsidR="00E34559" w:rsidRPr="004C2E31">
        <w:t xml:space="preserve"> </w:t>
      </w:r>
      <w:r w:rsidR="00E34559" w:rsidRPr="004C2E31">
        <w:rPr>
          <w:i/>
        </w:rPr>
        <w:t>P</w:t>
      </w:r>
      <w:r w:rsidR="00E34559" w:rsidRPr="004C2E31">
        <w:rPr>
          <w:i/>
          <w:vertAlign w:val="subscript"/>
        </w:rPr>
        <w:t>2</w:t>
      </w:r>
      <w:r w:rsidR="00E34559" w:rsidRPr="004C2E31">
        <w:t xml:space="preserve"> </w:t>
      </w:r>
      <w:r w:rsidR="00DB529F" w:rsidRPr="004C2E31">
        <w:sym w:font="Symbol" w:char="F0DE"/>
      </w:r>
      <w:r w:rsidR="00AC1EC5" w:rsidRPr="004C2E31">
        <w:t xml:space="preserve"> </w:t>
      </w:r>
      <w:r w:rsidR="00E34559" w:rsidRPr="004C2E31">
        <w:rPr>
          <w:i/>
        </w:rPr>
        <w:t>M</w:t>
      </w:r>
      <w:r w:rsidR="00E34559" w:rsidRPr="004C2E31">
        <w:rPr>
          <w:i/>
          <w:vertAlign w:val="subscript"/>
        </w:rPr>
        <w:t>2</w:t>
      </w:r>
      <w:r w:rsidR="00E34559" w:rsidRPr="004C2E31">
        <w:t xml:space="preserve"> </w:t>
      </w:r>
      <w:r w:rsidR="007017E5" w:rsidRPr="004C2E31">
        <w:t xml:space="preserve"> route</w:t>
      </w:r>
      <w:r w:rsidR="00245617" w:rsidRPr="004C2E31">
        <w:t>.</w:t>
      </w:r>
      <w:r w:rsidR="00AC1EC5" w:rsidRPr="004C2E31">
        <w:t xml:space="preserve"> </w:t>
      </w:r>
      <w:r w:rsidR="007017E5" w:rsidRPr="004C2E31">
        <w:t>(</w:t>
      </w:r>
      <w:r w:rsidR="00E34559" w:rsidRPr="004C2E31">
        <w:t xml:space="preserve">Baumgartner describes </w:t>
      </w:r>
      <w:r w:rsidR="007017E5" w:rsidRPr="004C2E31">
        <w:t xml:space="preserve">accounts of the latter sort </w:t>
      </w:r>
      <w:r w:rsidR="00E34559" w:rsidRPr="004C2E31">
        <w:t>as</w:t>
      </w:r>
      <w:r w:rsidR="007017E5" w:rsidRPr="004C2E31">
        <w:t xml:space="preserve"> </w:t>
      </w:r>
      <w:r w:rsidR="006868E9" w:rsidRPr="004C2E31">
        <w:t>“epiphenomenalist”</w:t>
      </w:r>
      <w:r w:rsidR="007017E5" w:rsidRPr="004C2E31">
        <w:t>—a label I will return to below)</w:t>
      </w:r>
      <w:r w:rsidR="00BB77D7" w:rsidRPr="004C2E31">
        <w:t xml:space="preserve">. </w:t>
      </w:r>
      <w:r w:rsidR="00757354" w:rsidRPr="004C2E31">
        <w:t>On this basis</w:t>
      </w:r>
      <w:r w:rsidR="00835E02" w:rsidRPr="004C2E31">
        <w:t xml:space="preserve"> </w:t>
      </w:r>
      <w:r w:rsidR="00F27407" w:rsidRPr="004C2E31">
        <w:t>Baumgartner</w:t>
      </w:r>
      <w:r w:rsidR="00A64665" w:rsidRPr="004C2E31">
        <w:t xml:space="preserve"> </w:t>
      </w:r>
      <w:r w:rsidR="00BB77D7" w:rsidRPr="004C2E31">
        <w:t xml:space="preserve">criticizes </w:t>
      </w:r>
      <w:r w:rsidR="008C3583" w:rsidRPr="004C2E31">
        <w:t xml:space="preserve"> </w:t>
      </w:r>
      <w:r w:rsidR="00BB77D7" w:rsidRPr="004C2E31">
        <w:t>philosophers</w:t>
      </w:r>
      <w:r w:rsidR="00757354" w:rsidRPr="004C2E31">
        <w:t xml:space="preserve"> </w:t>
      </w:r>
      <w:r w:rsidR="008C3583" w:rsidRPr="004C2E31">
        <w:t xml:space="preserve">like Woodward </w:t>
      </w:r>
      <w:r w:rsidR="00757354" w:rsidRPr="004C2E31">
        <w:t>(he calls them “evidentialists”)</w:t>
      </w:r>
      <w:r w:rsidR="00BB77D7" w:rsidRPr="004C2E31">
        <w:t xml:space="preserve"> </w:t>
      </w:r>
      <w:r w:rsidR="008C3583" w:rsidRPr="004C2E31">
        <w:t xml:space="preserve">on the grounds that they are mistakenly committed to the claim </w:t>
      </w:r>
      <w:r w:rsidR="00BB77D7" w:rsidRPr="004C2E31">
        <w:t>that one</w:t>
      </w:r>
      <w:r w:rsidR="009E0EC9" w:rsidRPr="004C2E31">
        <w:t xml:space="preserve"> can resolve issues about the causal efficacy of the mental by appealing to empirical considerations. </w:t>
      </w:r>
      <w:r w:rsidR="006B128B" w:rsidRPr="004C2E31">
        <w:t xml:space="preserve"> </w:t>
      </w:r>
      <w:r w:rsidR="009E0EC9" w:rsidRPr="004C2E31">
        <w:t xml:space="preserve"> </w:t>
      </w:r>
    </w:p>
    <w:p w14:paraId="2F3D5202" w14:textId="0EA26D26" w:rsidR="000A6D92" w:rsidRPr="004C2E31" w:rsidRDefault="00757354" w:rsidP="00662D5A">
      <w:pPr>
        <w:ind w:firstLine="720"/>
      </w:pPr>
      <w:r w:rsidRPr="004C2E31">
        <w:t xml:space="preserve"> </w:t>
      </w:r>
      <w:r w:rsidR="00F27407" w:rsidRPr="004C2E31">
        <w:t xml:space="preserve"> </w:t>
      </w:r>
      <w:r w:rsidR="00835E02" w:rsidRPr="004C2E31">
        <w:t xml:space="preserve"> </w:t>
      </w:r>
      <w:r w:rsidR="00F27407" w:rsidRPr="004C2E31">
        <w:t xml:space="preserve">  </w:t>
      </w:r>
      <w:r w:rsidR="00BD69B0" w:rsidRPr="004C2E31">
        <w:t xml:space="preserve"> </w:t>
      </w:r>
      <w:r w:rsidR="00A13742" w:rsidRPr="004C2E31">
        <w:t>I have</w:t>
      </w:r>
      <w:r w:rsidR="00BD69B0" w:rsidRPr="004C2E31">
        <w:t xml:space="preserve"> several</w:t>
      </w:r>
      <w:r w:rsidR="00133577" w:rsidRPr="004C2E31">
        <w:t xml:space="preserve"> </w:t>
      </w:r>
      <w:r w:rsidR="00BD69B0" w:rsidRPr="004C2E31">
        <w:t>response</w:t>
      </w:r>
      <w:r w:rsidR="00F00126" w:rsidRPr="004C2E31">
        <w:t>s</w:t>
      </w:r>
      <w:r w:rsidR="00BD69B0" w:rsidRPr="004C2E31">
        <w:t xml:space="preserve"> to these claims</w:t>
      </w:r>
      <w:r w:rsidR="00F27407" w:rsidRPr="004C2E31">
        <w:t>. First,</w:t>
      </w:r>
      <w:r w:rsidRPr="004C2E31">
        <w:t xml:space="preserve"> </w:t>
      </w:r>
      <w:r w:rsidR="00E34559" w:rsidRPr="004C2E31">
        <w:t xml:space="preserve">a clarification: </w:t>
      </w:r>
      <w:r w:rsidR="009E0EC9" w:rsidRPr="004C2E31">
        <w:t>evidentialists</w:t>
      </w:r>
      <w:r w:rsidR="00F27407" w:rsidRPr="004C2E31">
        <w:t xml:space="preserve"> </w:t>
      </w:r>
      <w:r w:rsidR="003B3B70" w:rsidRPr="004C2E31">
        <w:t>do not (or at least need not) claim</w:t>
      </w:r>
      <w:r w:rsidR="00A64665" w:rsidRPr="004C2E31">
        <w:t xml:space="preserve"> </w:t>
      </w:r>
      <w:r w:rsidR="00AC1EC5" w:rsidRPr="004C2E31">
        <w:t xml:space="preserve">that </w:t>
      </w:r>
      <w:r w:rsidR="001F0D4A" w:rsidRPr="004C2E31">
        <w:t xml:space="preserve">the issue of the causal efficacy of the mental is </w:t>
      </w:r>
      <w:r w:rsidR="001F0D4A" w:rsidRPr="004C2E31">
        <w:rPr>
          <w:i/>
          <w:iCs/>
        </w:rPr>
        <w:t>purely</w:t>
      </w:r>
      <w:r w:rsidR="00005753" w:rsidRPr="004C2E31">
        <w:t xml:space="preserve"> </w:t>
      </w:r>
      <w:r w:rsidR="001F0D4A" w:rsidRPr="004C2E31">
        <w:t>empirical</w:t>
      </w:r>
      <w:r w:rsidRPr="004C2E31">
        <w:t>.</w:t>
      </w:r>
      <w:r w:rsidR="00005753" w:rsidRPr="004C2E31">
        <w:t xml:space="preserve"> </w:t>
      </w:r>
      <w:r w:rsidR="001F0D4A" w:rsidRPr="004C2E31">
        <w:t>What they claim is that</w:t>
      </w:r>
      <w:r w:rsidRPr="004C2E31">
        <w:t xml:space="preserve"> </w:t>
      </w:r>
      <w:r w:rsidR="001F0D4A" w:rsidRPr="004C2E31">
        <w:t>(i)</w:t>
      </w:r>
      <w:r w:rsidR="00A64665" w:rsidRPr="004C2E31">
        <w:t xml:space="preserve"> </w:t>
      </w:r>
      <w:r w:rsidR="001F0D4A" w:rsidRPr="004C2E31">
        <w:t xml:space="preserve">given </w:t>
      </w:r>
      <w:r w:rsidR="00AE069B" w:rsidRPr="004C2E31">
        <w:t xml:space="preserve">what they take to be </w:t>
      </w:r>
      <w:r w:rsidR="001F0D4A" w:rsidRPr="004C2E31">
        <w:t xml:space="preserve">the </w:t>
      </w:r>
      <w:r w:rsidR="00F00126" w:rsidRPr="004C2E31">
        <w:t>correct</w:t>
      </w:r>
      <w:r w:rsidR="001F0D4A" w:rsidRPr="004C2E31">
        <w:t xml:space="preserve"> account of causation</w:t>
      </w:r>
      <w:r w:rsidR="00F27407" w:rsidRPr="004C2E31">
        <w:t>, including an appropriate account of interventions and</w:t>
      </w:r>
      <w:r w:rsidR="00A64665" w:rsidRPr="004C2E31">
        <w:t xml:space="preserve"> </w:t>
      </w:r>
      <w:r w:rsidR="00F27407" w:rsidRPr="004C2E31">
        <w:t>the</w:t>
      </w:r>
      <w:r w:rsidR="001F0D4A" w:rsidRPr="004C2E31">
        <w:t xml:space="preserve"> sorts of confounders </w:t>
      </w:r>
      <w:r w:rsidR="00DE0CE8" w:rsidRPr="004C2E31">
        <w:t xml:space="preserve">that </w:t>
      </w:r>
      <w:r w:rsidR="001F0D4A" w:rsidRPr="004C2E31">
        <w:t>need to be controlled for</w:t>
      </w:r>
      <w:r w:rsidR="008C3583" w:rsidRPr="004C2E31">
        <w:t xml:space="preserve"> (that is an account along the lines sketched above)</w:t>
      </w:r>
      <w:r w:rsidR="001F0D4A" w:rsidRPr="004C2E31">
        <w:t>, (ii) empirical evidence</w:t>
      </w:r>
      <w:r w:rsidR="00835E02" w:rsidRPr="004C2E31">
        <w:t xml:space="preserve"> </w:t>
      </w:r>
      <w:r w:rsidR="001F0D4A" w:rsidRPr="004C2E31">
        <w:t>can be brought to bear on the causal efficacy issue. Obviou</w:t>
      </w:r>
      <w:r w:rsidRPr="004C2E31">
        <w:t>sl</w:t>
      </w:r>
      <w:r w:rsidR="001F0D4A" w:rsidRPr="004C2E31">
        <w:t>y</w:t>
      </w:r>
      <w:r w:rsidR="00133577" w:rsidRPr="004C2E31">
        <w:t xml:space="preserve"> </w:t>
      </w:r>
      <w:r w:rsidR="000A6D92" w:rsidRPr="004C2E31">
        <w:t xml:space="preserve">determining </w:t>
      </w:r>
      <w:r w:rsidR="00BD647A" w:rsidRPr="004C2E31">
        <w:t>whether the account sketched in previous sections is correct</w:t>
      </w:r>
      <w:r w:rsidR="001F0D4A" w:rsidRPr="004C2E31">
        <w:t xml:space="preserve"> has an important conceptual, </w:t>
      </w:r>
      <w:r w:rsidR="001F0D4A" w:rsidRPr="004C2E31">
        <w:rPr>
          <w:i/>
        </w:rPr>
        <w:t>apriori</w:t>
      </w:r>
      <w:r w:rsidR="00F00126" w:rsidRPr="004C2E31">
        <w:rPr>
          <w:i/>
        </w:rPr>
        <w:t xml:space="preserve"> </w:t>
      </w:r>
      <w:r w:rsidR="001F0D4A" w:rsidRPr="004C2E31">
        <w:t>non-emp</w:t>
      </w:r>
      <w:r w:rsidR="00132CFA" w:rsidRPr="004C2E31">
        <w:t>i</w:t>
      </w:r>
      <w:r w:rsidR="001F0D4A" w:rsidRPr="004C2E31">
        <w:t>rical</w:t>
      </w:r>
      <w:r w:rsidR="000A6D92" w:rsidRPr="004C2E31">
        <w:t>, or if you like, “philosophical” component</w:t>
      </w:r>
      <w:r w:rsidR="00F00126" w:rsidRPr="004C2E31">
        <w:t>.</w:t>
      </w:r>
      <w:r w:rsidR="00133577" w:rsidRPr="004C2E31">
        <w:t xml:space="preserve"> </w:t>
      </w:r>
      <w:r w:rsidR="001F0D4A" w:rsidRPr="004C2E31">
        <w:t xml:space="preserve">The </w:t>
      </w:r>
      <w:r w:rsidR="000A6D92" w:rsidRPr="004C2E31">
        <w:t xml:space="preserve">claim of </w:t>
      </w:r>
      <w:r w:rsidR="001F0D4A" w:rsidRPr="004C2E31">
        <w:t xml:space="preserve"> evidentialists is not </w:t>
      </w:r>
      <w:r w:rsidR="000A6D92" w:rsidRPr="004C2E31">
        <w:t>that this philosophical component can be bypassed or ignored</w:t>
      </w:r>
      <w:r w:rsidR="00DF7038" w:rsidRPr="004C2E31">
        <w:t xml:space="preserve"> or replaced by purely empirical arguments</w:t>
      </w:r>
      <w:r w:rsidR="000A6D92" w:rsidRPr="004C2E31">
        <w:t xml:space="preserve">, but rather that </w:t>
      </w:r>
      <w:r w:rsidR="00DF7038" w:rsidRPr="004C2E31">
        <w:rPr>
          <w:i/>
          <w:iCs/>
        </w:rPr>
        <w:t>if</w:t>
      </w:r>
      <w:r w:rsidR="00DF7038" w:rsidRPr="004C2E31">
        <w:t xml:space="preserve"> an account of the sort described above can be established as correct, then we can appeal to empirical evidence to decide whether and in what circumstances upper</w:t>
      </w:r>
      <w:r w:rsidR="00F00126" w:rsidRPr="004C2E31">
        <w:t>-</w:t>
      </w:r>
      <w:r w:rsidR="00DF7038" w:rsidRPr="004C2E31">
        <w:t xml:space="preserve">level variables are causally efficacious. I </w:t>
      </w:r>
      <w:r w:rsidR="00767E24" w:rsidRPr="004C2E31">
        <w:t xml:space="preserve">see it as a virtue rather than a defect of </w:t>
      </w:r>
      <w:r w:rsidR="00460C22" w:rsidRPr="004C2E31">
        <w:t>compatibilist</w:t>
      </w:r>
      <w:r w:rsidR="00767E24" w:rsidRPr="004C2E31">
        <w:t xml:space="preserve"> accounts</w:t>
      </w:r>
      <w:r w:rsidR="00F00126" w:rsidRPr="004C2E31">
        <w:t xml:space="preserve"> of the sort that I favor</w:t>
      </w:r>
      <w:r w:rsidR="00767E24" w:rsidRPr="004C2E31">
        <w:t xml:space="preserve"> that they can be used in this way—that they have the consequence that empirical evidence can be brought to bear on issues about when upper-level variables are causally efficacious. By contrast, other things being equal, it seems to me to be defect in an account of causation that it implies that even in very familiar circumstances it is impossible in principle to get empirical evidence regarding which of two competing causal claims is correct</w:t>
      </w:r>
      <w:r w:rsidR="00B21C9D" w:rsidRPr="004C2E31">
        <w:rPr>
          <w:rStyle w:val="FootnoteReference"/>
        </w:rPr>
        <w:footnoteReference w:id="27"/>
      </w:r>
      <w:r w:rsidR="00767E24" w:rsidRPr="004C2E31">
        <w:t xml:space="preserve">. </w:t>
      </w:r>
    </w:p>
    <w:p w14:paraId="325CAC5B" w14:textId="1E52B69B" w:rsidR="00E34559" w:rsidRPr="004C2E31" w:rsidRDefault="00767E24" w:rsidP="00662D5A">
      <w:pPr>
        <w:ind w:firstLine="720"/>
      </w:pPr>
      <w:r w:rsidRPr="004C2E31">
        <w:t xml:space="preserve"> To further explore this issue</w:t>
      </w:r>
      <w:r w:rsidR="00E60FCD" w:rsidRPr="004C2E31">
        <w:t>, suppose, as before</w:t>
      </w:r>
      <w:r w:rsidR="00AE069B" w:rsidRPr="004C2E31">
        <w:t>,</w:t>
      </w:r>
      <w:r w:rsidR="00E60FCD" w:rsidRPr="004C2E31">
        <w:t xml:space="preserve"> that </w:t>
      </w:r>
      <w:r w:rsidR="00A64665" w:rsidRPr="004C2E31">
        <w:rPr>
          <w:i/>
        </w:rPr>
        <w:t>M</w:t>
      </w:r>
      <w:r w:rsidR="00A64665" w:rsidRPr="004C2E31">
        <w:rPr>
          <w:i/>
          <w:vertAlign w:val="subscript"/>
        </w:rPr>
        <w:t>2</w:t>
      </w:r>
      <w:r w:rsidR="00E60FCD" w:rsidRPr="004C2E31">
        <w:t xml:space="preserve"> changes under some </w:t>
      </w:r>
      <w:r w:rsidR="00E60FCD" w:rsidRPr="004C2E31">
        <w:rPr>
          <w:b/>
          <w:bCs/>
        </w:rPr>
        <w:t>IV*</w:t>
      </w:r>
      <w:r w:rsidR="00E60FCD" w:rsidRPr="004C2E31">
        <w:t xml:space="preserve">-intervention on </w:t>
      </w:r>
      <w:r w:rsidR="00A95FF4" w:rsidRPr="004C2E31">
        <w:rPr>
          <w:i/>
          <w:iCs/>
        </w:rPr>
        <w:t>M</w:t>
      </w:r>
      <w:r w:rsidR="00A95FF4" w:rsidRPr="004C2E31">
        <w:rPr>
          <w:i/>
          <w:iCs/>
          <w:vertAlign w:val="subscript"/>
        </w:rPr>
        <w:t>1</w:t>
      </w:r>
      <w:r w:rsidR="00A95FF4" w:rsidRPr="004C2E31">
        <w:t xml:space="preserve"> </w:t>
      </w:r>
      <w:r w:rsidR="00A85982" w:rsidRPr="004C2E31">
        <w:t xml:space="preserve">with the supervenience relations being as in </w:t>
      </w:r>
      <w:r w:rsidR="00A64665" w:rsidRPr="004C2E31">
        <w:t xml:space="preserve"> Kim’s diagram </w:t>
      </w:r>
      <w:r w:rsidR="00A85982" w:rsidRPr="004C2E31">
        <w:t xml:space="preserve"> and compare the </w:t>
      </w:r>
      <w:r w:rsidR="00A64665" w:rsidRPr="004C2E31">
        <w:t>following representation</w:t>
      </w:r>
      <w:r w:rsidR="00A85982" w:rsidRPr="004C2E31">
        <w:t>s</w:t>
      </w:r>
      <w:r w:rsidR="00273503" w:rsidRPr="004C2E31">
        <w:t xml:space="preserve"> of this situation</w:t>
      </w:r>
      <w:r w:rsidR="00AC1EC5" w:rsidRPr="004C2E31">
        <w:t>:</w:t>
      </w:r>
      <w:r w:rsidR="00A64665" w:rsidRPr="004C2E31">
        <w:t xml:space="preserve"> </w:t>
      </w:r>
    </w:p>
    <w:p w14:paraId="41BF81A3" w14:textId="77777777" w:rsidR="0040453B" w:rsidRPr="004C2E31" w:rsidRDefault="0040453B" w:rsidP="0040453B"/>
    <w:p w14:paraId="6ADD246D" w14:textId="77777777" w:rsidR="0040453B" w:rsidRPr="004C2E31" w:rsidRDefault="0040453B" w:rsidP="0040453B"/>
    <w:p w14:paraId="4D8371D2" w14:textId="77777777" w:rsidR="00273503" w:rsidRPr="004C2E31" w:rsidRDefault="00273503" w:rsidP="00273503"/>
    <w:p w14:paraId="40CB5E1D" w14:textId="77683307" w:rsidR="0040453B" w:rsidRPr="004C2E31" w:rsidRDefault="00B21C9D" w:rsidP="00FE2B30">
      <w:pPr>
        <w:tabs>
          <w:tab w:val="left" w:pos="6686"/>
        </w:tabs>
        <w:ind w:firstLine="720"/>
      </w:pPr>
      <w:r w:rsidRPr="004C2E31">
        <w:rPr>
          <w:noProof/>
        </w:rPr>
        <mc:AlternateContent>
          <mc:Choice Requires="wps">
            <w:drawing>
              <wp:anchor distT="0" distB="0" distL="114300" distR="114300" simplePos="0" relativeHeight="251699200" behindDoc="0" locked="0" layoutInCell="1" allowOverlap="1" wp14:anchorId="18D6E20E" wp14:editId="45591608">
                <wp:simplePos x="0" y="0"/>
                <wp:positionH relativeFrom="column">
                  <wp:posOffset>933153</wp:posOffset>
                </wp:positionH>
                <wp:positionV relativeFrom="paragraph">
                  <wp:posOffset>148531</wp:posOffset>
                </wp:positionV>
                <wp:extent cx="410673" cy="50800"/>
                <wp:effectExtent l="50800" t="63500" r="0" b="88900"/>
                <wp:wrapNone/>
                <wp:docPr id="7" name="Straight Arrow Connector 7"/>
                <wp:cNvGraphicFramePr/>
                <a:graphic xmlns:a="http://schemas.openxmlformats.org/drawingml/2006/main">
                  <a:graphicData uri="http://schemas.microsoft.com/office/word/2010/wordprocessingShape">
                    <wps:wsp>
                      <wps:cNvCnPr/>
                      <wps:spPr>
                        <a:xfrm flipV="1">
                          <a:off x="0" y="0"/>
                          <a:ext cx="410673" cy="50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18FA5F" id="_x0000_t32" coordsize="21600,21600" o:spt="32" o:oned="t" path="m,l21600,21600e" filled="f">
                <v:path arrowok="t" fillok="f" o:connecttype="none"/>
                <o:lock v:ext="edit" shapetype="t"/>
              </v:shapetype>
              <v:shape id="Straight Arrow Connector 7" o:spid="_x0000_s1026" type="#_x0000_t32" style="position:absolute;margin-left:73.5pt;margin-top:11.7pt;width:32.35pt;height: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" strokecolor="#4f81bd [3204]" strokeweight="2pt">
                <v:stroke endarrow="block"/>
                <v:shadow on="t" color="black" opacity="24903f" origin=",.5" offset="0,.55556mm"/>
              </v:shape>
            </w:pict>
          </mc:Fallback>
        </mc:AlternateContent>
      </w:r>
      <w:r w:rsidR="0040453B" w:rsidRPr="004C2E31">
        <w:rPr>
          <w:noProof/>
        </w:rPr>
        <w:drawing>
          <wp:inline distT="0" distB="0" distL="0" distR="0" wp14:anchorId="20B450C3" wp14:editId="737A7CF7">
            <wp:extent cx="1280366" cy="960275"/>
            <wp:effectExtent l="25400" t="0" r="0" b="0"/>
            <wp:docPr id="14" name="Picture 11" descr="Woodward 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ward Figure 8.jpg"/>
                    <pic:cNvPicPr/>
                  </pic:nvPicPr>
                  <pic:blipFill>
                    <a:blip r:embed="rId8"/>
                    <a:stretch>
                      <a:fillRect/>
                    </a:stretch>
                  </pic:blipFill>
                  <pic:spPr>
                    <a:xfrm>
                      <a:off x="0" y="0"/>
                      <a:ext cx="1284054" cy="963041"/>
                    </a:xfrm>
                    <a:prstGeom prst="rect">
                      <a:avLst/>
                    </a:prstGeom>
                  </pic:spPr>
                </pic:pic>
              </a:graphicData>
            </a:graphic>
          </wp:inline>
        </w:drawing>
      </w:r>
      <w:r w:rsidR="00273503" w:rsidRPr="004C2E31">
        <w:rPr>
          <w:i/>
          <w:iCs/>
        </w:rPr>
        <w:t xml:space="preserve">  </w:t>
      </w:r>
      <w:r w:rsidR="00AC1EC5" w:rsidRPr="004C2E31">
        <w:tab/>
      </w:r>
    </w:p>
    <w:p w14:paraId="7F646796" w14:textId="77777777" w:rsidR="003F049F" w:rsidRDefault="0040453B" w:rsidP="0040453B">
      <w:pPr>
        <w:ind w:firstLine="720"/>
      </w:pPr>
      <w:r w:rsidRPr="004C2E31">
        <w:t xml:space="preserve">Figure </w:t>
      </w:r>
      <w:r w:rsidR="003F049F">
        <w:t>8</w:t>
      </w:r>
    </w:p>
    <w:p w14:paraId="35E98802" w14:textId="30D4EF94" w:rsidR="0040453B" w:rsidRPr="003F049F" w:rsidRDefault="003F049F" w:rsidP="0040453B">
      <w:pPr>
        <w:ind w:firstLine="720"/>
        <w:rPr>
          <w:b/>
          <w:bCs/>
        </w:rPr>
      </w:pPr>
      <w:r w:rsidRPr="003F049F">
        <w:rPr>
          <w:b/>
          <w:bCs/>
        </w:rPr>
        <w:t xml:space="preserve">Fig 8: </w:t>
      </w:r>
      <w:r w:rsidR="00B973BA" w:rsidRPr="003F049F">
        <w:rPr>
          <w:b/>
          <w:bCs/>
        </w:rPr>
        <w:t xml:space="preserve"> </w:t>
      </w:r>
      <w:r w:rsidR="00817122" w:rsidRPr="00817122">
        <w:rPr>
          <w:i/>
          <w:iCs/>
        </w:rPr>
        <w:t>P</w:t>
      </w:r>
      <w:r w:rsidR="00817122" w:rsidRPr="00817122">
        <w:rPr>
          <w:i/>
          <w:iCs/>
          <w:vertAlign w:val="subscript"/>
        </w:rPr>
        <w:t>1</w:t>
      </w:r>
      <w:r w:rsidR="00817122">
        <w:t xml:space="preserve"> causes </w:t>
      </w:r>
      <w:r w:rsidR="00817122" w:rsidRPr="00817122">
        <w:rPr>
          <w:i/>
          <w:iCs/>
        </w:rPr>
        <w:t>P</w:t>
      </w:r>
      <w:r w:rsidR="00817122" w:rsidRPr="00817122">
        <w:rPr>
          <w:i/>
          <w:iCs/>
          <w:vertAlign w:val="subscript"/>
        </w:rPr>
        <w:t>2</w:t>
      </w:r>
      <w:r w:rsidR="00817122">
        <w:t xml:space="preserve">, </w:t>
      </w:r>
      <w:r w:rsidR="00817122" w:rsidRPr="00817122">
        <w:rPr>
          <w:i/>
          <w:iCs/>
        </w:rPr>
        <w:t>M</w:t>
      </w:r>
      <w:r w:rsidR="00817122" w:rsidRPr="00817122">
        <w:rPr>
          <w:i/>
          <w:iCs/>
          <w:vertAlign w:val="subscript"/>
        </w:rPr>
        <w:t>1</w:t>
      </w:r>
      <w:r w:rsidR="00817122">
        <w:t xml:space="preserve"> supervenes on </w:t>
      </w:r>
      <w:r w:rsidR="00817122" w:rsidRPr="00817122">
        <w:rPr>
          <w:i/>
          <w:iCs/>
        </w:rPr>
        <w:t>P</w:t>
      </w:r>
      <w:r w:rsidR="00817122" w:rsidRPr="00817122">
        <w:rPr>
          <w:i/>
          <w:iCs/>
          <w:vertAlign w:val="subscript"/>
        </w:rPr>
        <w:t>1</w:t>
      </w:r>
      <w:r w:rsidR="00817122">
        <w:t xml:space="preserve">, </w:t>
      </w:r>
      <w:r w:rsidR="00817122" w:rsidRPr="00817122">
        <w:rPr>
          <w:i/>
          <w:iCs/>
        </w:rPr>
        <w:t>M</w:t>
      </w:r>
      <w:r w:rsidR="00817122" w:rsidRPr="00817122">
        <w:rPr>
          <w:i/>
          <w:iCs/>
          <w:vertAlign w:val="subscript"/>
        </w:rPr>
        <w:t>2</w:t>
      </w:r>
      <w:r w:rsidR="00817122">
        <w:t xml:space="preserve"> supervenes on </w:t>
      </w:r>
      <w:r w:rsidR="00817122" w:rsidRPr="00817122">
        <w:rPr>
          <w:i/>
          <w:iCs/>
        </w:rPr>
        <w:t>P</w:t>
      </w:r>
      <w:r w:rsidR="00817122" w:rsidRPr="00817122">
        <w:rPr>
          <w:i/>
          <w:iCs/>
          <w:vertAlign w:val="subscript"/>
        </w:rPr>
        <w:t>2</w:t>
      </w:r>
      <w:r w:rsidR="00817122">
        <w:t xml:space="preserve"> and </w:t>
      </w:r>
      <w:r w:rsidR="00817122" w:rsidRPr="00817122">
        <w:rPr>
          <w:i/>
          <w:iCs/>
        </w:rPr>
        <w:t>M</w:t>
      </w:r>
      <w:r w:rsidR="00817122" w:rsidRPr="00817122">
        <w:rPr>
          <w:i/>
          <w:iCs/>
          <w:vertAlign w:val="subscript"/>
        </w:rPr>
        <w:t>1</w:t>
      </w:r>
      <w:r w:rsidR="00817122">
        <w:t xml:space="preserve"> causes </w:t>
      </w:r>
      <w:r w:rsidR="00817122">
        <w:tab/>
      </w:r>
      <w:r w:rsidR="00817122" w:rsidRPr="00817122">
        <w:rPr>
          <w:i/>
          <w:iCs/>
        </w:rPr>
        <w:t>M</w:t>
      </w:r>
      <w:r w:rsidR="00817122" w:rsidRPr="00817122">
        <w:rPr>
          <w:i/>
          <w:iCs/>
          <w:vertAlign w:val="subscript"/>
        </w:rPr>
        <w:t>2</w:t>
      </w:r>
    </w:p>
    <w:p w14:paraId="54E64365" w14:textId="1B077378" w:rsidR="0040453B" w:rsidRPr="004C2E31" w:rsidRDefault="0040453B" w:rsidP="0040453B">
      <w:pPr>
        <w:ind w:firstLine="720"/>
      </w:pPr>
      <w:r w:rsidRPr="004C2E31">
        <w:t xml:space="preserve"> </w:t>
      </w:r>
    </w:p>
    <w:p w14:paraId="07E575B3" w14:textId="08E1113F" w:rsidR="005419C9" w:rsidRPr="004C2E31" w:rsidRDefault="005419C9" w:rsidP="0040453B">
      <w:pPr>
        <w:ind w:firstLine="720"/>
      </w:pPr>
    </w:p>
    <w:p w14:paraId="3D5F60B9" w14:textId="77777777" w:rsidR="005419C9" w:rsidRPr="004C2E31" w:rsidRDefault="005419C9" w:rsidP="0040453B">
      <w:pPr>
        <w:ind w:firstLine="720"/>
      </w:pPr>
    </w:p>
    <w:p w14:paraId="0ACEFCA8" w14:textId="4E4ED246" w:rsidR="0040453B" w:rsidRPr="004C2E31" w:rsidRDefault="005419C9" w:rsidP="00662D5A">
      <w:pPr>
        <w:ind w:firstLine="720"/>
      </w:pPr>
      <w:r w:rsidRPr="004C2E31">
        <w:rPr>
          <w:noProof/>
        </w:rPr>
        <mc:AlternateContent>
          <mc:Choice Requires="wps">
            <w:drawing>
              <wp:anchor distT="0" distB="0" distL="114300" distR="114300" simplePos="0" relativeHeight="251689984" behindDoc="0" locked="0" layoutInCell="1" allowOverlap="1" wp14:anchorId="0B21026D" wp14:editId="5C0BDDF4">
                <wp:simplePos x="0" y="0"/>
                <wp:positionH relativeFrom="column">
                  <wp:posOffset>864843</wp:posOffset>
                </wp:positionH>
                <wp:positionV relativeFrom="paragraph">
                  <wp:posOffset>188768</wp:posOffset>
                </wp:positionV>
                <wp:extent cx="434820" cy="0"/>
                <wp:effectExtent l="50800" t="38100" r="35560" b="76200"/>
                <wp:wrapNone/>
                <wp:docPr id="21" name="Straight Connector 21"/>
                <wp:cNvGraphicFramePr/>
                <a:graphic xmlns:a="http://schemas.openxmlformats.org/drawingml/2006/main">
                  <a:graphicData uri="http://schemas.microsoft.com/office/word/2010/wordprocessingShape">
                    <wps:wsp>
                      <wps:cNvCnPr/>
                      <wps:spPr>
                        <a:xfrm>
                          <a:off x="0" y="0"/>
                          <a:ext cx="4348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FAB1DA" id="Straight Connector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8.1pt,14.85pt" to="102.3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" strokecolor="#4f81bd [3204]" strokeweight="2pt">
                <v:shadow on="t" color="black" opacity="24903f" origin=",.5" offset="0,.55556mm"/>
              </v:line>
            </w:pict>
          </mc:Fallback>
        </mc:AlternateContent>
      </w:r>
      <w:r w:rsidRPr="004C2E31">
        <w:rPr>
          <w:noProof/>
        </w:rPr>
        <w:drawing>
          <wp:inline distT="0" distB="0" distL="0" distR="0" wp14:anchorId="1FE41208" wp14:editId="0B948B0F">
            <wp:extent cx="1280160" cy="960120"/>
            <wp:effectExtent l="0" t="0" r="2540" b="5080"/>
            <wp:docPr id="20" name="Picture 11" descr="Woodward Figure 8.jpg"/>
            <wp:cNvGraphicFramePr/>
            <a:graphic xmlns:a="http://schemas.openxmlformats.org/drawingml/2006/main">
              <a:graphicData uri="http://schemas.openxmlformats.org/drawingml/2006/picture">
                <pic:pic xmlns:pic="http://schemas.openxmlformats.org/drawingml/2006/picture">
                  <pic:nvPicPr>
                    <pic:cNvPr id="18" name="Picture 11" descr="Woodward Figure 8.jpg"/>
                    <pic:cNvPicPr/>
                  </pic:nvPicPr>
                  <pic:blipFill>
                    <a:blip r:embed="rId8"/>
                    <a:stretch>
                      <a:fillRect/>
                    </a:stretch>
                  </pic:blipFill>
                  <pic:spPr>
                    <a:xfrm>
                      <a:off x="0" y="0"/>
                      <a:ext cx="1280160" cy="960120"/>
                    </a:xfrm>
                    <a:prstGeom prst="rect">
                      <a:avLst/>
                    </a:prstGeom>
                  </pic:spPr>
                </pic:pic>
              </a:graphicData>
            </a:graphic>
          </wp:inline>
        </w:drawing>
      </w:r>
    </w:p>
    <w:p w14:paraId="40E5B234" w14:textId="46F24883" w:rsidR="005419C9" w:rsidRPr="004C2E31" w:rsidRDefault="005419C9" w:rsidP="00662D5A">
      <w:pPr>
        <w:ind w:firstLine="720"/>
      </w:pPr>
    </w:p>
    <w:p w14:paraId="7D969516" w14:textId="104B51B2" w:rsidR="00A85982" w:rsidRDefault="005419C9" w:rsidP="00FE2B30">
      <w:pPr>
        <w:ind w:firstLine="720"/>
      </w:pPr>
      <w:r w:rsidRPr="004C2E31">
        <w:t xml:space="preserve">Figure </w:t>
      </w:r>
      <w:r w:rsidR="00817122">
        <w:t>9</w:t>
      </w:r>
    </w:p>
    <w:p w14:paraId="547CA2E8" w14:textId="03E018A0" w:rsidR="00817122" w:rsidRPr="003F049F" w:rsidRDefault="00817122" w:rsidP="00817122">
      <w:pPr>
        <w:ind w:firstLine="720"/>
        <w:rPr>
          <w:b/>
          <w:bCs/>
        </w:rPr>
      </w:pPr>
      <w:r w:rsidRPr="00817122">
        <w:rPr>
          <w:b/>
          <w:bCs/>
        </w:rPr>
        <w:t>Fig 9</w:t>
      </w:r>
      <w:r>
        <w:t xml:space="preserve">: </w:t>
      </w:r>
      <w:r w:rsidRPr="00817122">
        <w:rPr>
          <w:i/>
          <w:iCs/>
        </w:rPr>
        <w:t>P</w:t>
      </w:r>
      <w:r w:rsidRPr="00817122">
        <w:rPr>
          <w:i/>
          <w:iCs/>
          <w:vertAlign w:val="subscript"/>
        </w:rPr>
        <w:t>1</w:t>
      </w:r>
      <w:r>
        <w:t xml:space="preserve"> causes </w:t>
      </w:r>
      <w:r w:rsidRPr="00817122">
        <w:rPr>
          <w:i/>
          <w:iCs/>
        </w:rPr>
        <w:t>P</w:t>
      </w:r>
      <w:r w:rsidRPr="00817122">
        <w:rPr>
          <w:i/>
          <w:iCs/>
          <w:vertAlign w:val="subscript"/>
        </w:rPr>
        <w:t>2</w:t>
      </w:r>
      <w:r>
        <w:t xml:space="preserve">, </w:t>
      </w:r>
      <w:r w:rsidRPr="00817122">
        <w:rPr>
          <w:i/>
          <w:iCs/>
        </w:rPr>
        <w:t>M</w:t>
      </w:r>
      <w:r w:rsidRPr="00817122">
        <w:rPr>
          <w:i/>
          <w:iCs/>
          <w:vertAlign w:val="subscript"/>
        </w:rPr>
        <w:t>1</w:t>
      </w:r>
      <w:r>
        <w:t xml:space="preserve"> supervenes on </w:t>
      </w:r>
      <w:r w:rsidRPr="00817122">
        <w:rPr>
          <w:i/>
          <w:iCs/>
        </w:rPr>
        <w:t>P</w:t>
      </w:r>
      <w:r w:rsidRPr="00817122">
        <w:rPr>
          <w:i/>
          <w:iCs/>
          <w:vertAlign w:val="subscript"/>
        </w:rPr>
        <w:t>1</w:t>
      </w:r>
      <w:r>
        <w:t xml:space="preserve">, </w:t>
      </w:r>
      <w:r w:rsidRPr="00817122">
        <w:rPr>
          <w:i/>
          <w:iCs/>
        </w:rPr>
        <w:t>M</w:t>
      </w:r>
      <w:r w:rsidRPr="00817122">
        <w:rPr>
          <w:i/>
          <w:iCs/>
          <w:vertAlign w:val="subscript"/>
        </w:rPr>
        <w:t>2</w:t>
      </w:r>
      <w:r>
        <w:t xml:space="preserve"> supervenes on </w:t>
      </w:r>
      <w:r w:rsidRPr="00817122">
        <w:rPr>
          <w:i/>
          <w:iCs/>
        </w:rPr>
        <w:t>P</w:t>
      </w:r>
      <w:r w:rsidRPr="00817122">
        <w:rPr>
          <w:i/>
          <w:iCs/>
          <w:vertAlign w:val="subscript"/>
        </w:rPr>
        <w:t>2</w:t>
      </w:r>
      <w:r>
        <w:t xml:space="preserve"> but  </w:t>
      </w:r>
      <w:r w:rsidRPr="00817122">
        <w:rPr>
          <w:i/>
          <w:iCs/>
        </w:rPr>
        <w:t>M</w:t>
      </w:r>
      <w:r w:rsidRPr="00817122">
        <w:rPr>
          <w:i/>
          <w:iCs/>
          <w:vertAlign w:val="subscript"/>
        </w:rPr>
        <w:t>1</w:t>
      </w:r>
      <w:r>
        <w:t xml:space="preserve"> is merely </w:t>
      </w:r>
      <w:r>
        <w:tab/>
        <w:t xml:space="preserve">correlated with and does not cause </w:t>
      </w:r>
      <w:r w:rsidRPr="00817122">
        <w:rPr>
          <w:i/>
          <w:iCs/>
        </w:rPr>
        <w:t>M</w:t>
      </w:r>
      <w:r w:rsidRPr="00817122">
        <w:rPr>
          <w:i/>
          <w:iCs/>
          <w:vertAlign w:val="subscript"/>
        </w:rPr>
        <w:t>2</w:t>
      </w:r>
      <w:r>
        <w:rPr>
          <w:i/>
          <w:iCs/>
          <w:vertAlign w:val="subscript"/>
        </w:rPr>
        <w:t>.</w:t>
      </w:r>
    </w:p>
    <w:p w14:paraId="3489E0FF" w14:textId="4C828588" w:rsidR="00817122" w:rsidRPr="004C2E31" w:rsidRDefault="00817122" w:rsidP="00FE2B30">
      <w:pPr>
        <w:ind w:firstLine="720"/>
      </w:pPr>
    </w:p>
    <w:p w14:paraId="03DAA0A5" w14:textId="14E269D3" w:rsidR="00A85982" w:rsidRPr="004C2E31" w:rsidRDefault="00A85982" w:rsidP="006868E9">
      <w:pPr>
        <w:ind w:firstLine="720"/>
      </w:pPr>
    </w:p>
    <w:p w14:paraId="14A28DF5" w14:textId="1B041326" w:rsidR="00E8769C" w:rsidRPr="004C2E31" w:rsidRDefault="00A85982" w:rsidP="006868E9">
      <w:pPr>
        <w:ind w:firstLine="720"/>
      </w:pPr>
      <w:r w:rsidRPr="004C2E31">
        <w:t xml:space="preserve">The arrow between </w:t>
      </w:r>
      <w:r w:rsidRPr="004C2E31">
        <w:rPr>
          <w:i/>
          <w:iCs/>
        </w:rPr>
        <w:t>M</w:t>
      </w:r>
      <w:r w:rsidRPr="004C2E31">
        <w:rPr>
          <w:i/>
          <w:iCs/>
          <w:vertAlign w:val="subscript"/>
        </w:rPr>
        <w:t>1</w:t>
      </w:r>
      <w:r w:rsidRPr="004C2E31">
        <w:t xml:space="preserve"> and </w:t>
      </w:r>
      <w:r w:rsidRPr="004C2E31">
        <w:rPr>
          <w:i/>
          <w:iCs/>
        </w:rPr>
        <w:t>M</w:t>
      </w:r>
      <w:r w:rsidRPr="004C2E31">
        <w:rPr>
          <w:i/>
          <w:iCs/>
          <w:vertAlign w:val="subscript"/>
        </w:rPr>
        <w:t>2</w:t>
      </w:r>
      <w:r w:rsidRPr="004C2E31">
        <w:t xml:space="preserve">  in Figure </w:t>
      </w:r>
      <w:r w:rsidR="008B6A85">
        <w:t>8</w:t>
      </w:r>
      <w:r w:rsidRPr="004C2E31">
        <w:t xml:space="preserve"> represents that </w:t>
      </w:r>
      <w:r w:rsidR="00273503" w:rsidRPr="004C2E31">
        <w:rPr>
          <w:i/>
          <w:iCs/>
        </w:rPr>
        <w:t>M</w:t>
      </w:r>
      <w:r w:rsidR="00273503" w:rsidRPr="004C2E31">
        <w:rPr>
          <w:i/>
          <w:iCs/>
          <w:vertAlign w:val="subscript"/>
        </w:rPr>
        <w:t>1</w:t>
      </w:r>
      <w:r w:rsidRPr="004C2E31">
        <w:t xml:space="preserve"> causes </w:t>
      </w:r>
      <w:r w:rsidR="00273503" w:rsidRPr="004C2E31">
        <w:rPr>
          <w:i/>
          <w:iCs/>
        </w:rPr>
        <w:t>M</w:t>
      </w:r>
      <w:r w:rsidR="00273503" w:rsidRPr="004C2E31">
        <w:rPr>
          <w:i/>
          <w:iCs/>
          <w:vertAlign w:val="subscript"/>
        </w:rPr>
        <w:t>2.</w:t>
      </w:r>
      <w:r w:rsidRPr="004C2E31">
        <w:t xml:space="preserve"> The undirected line</w:t>
      </w:r>
      <w:r w:rsidR="007135D8" w:rsidRPr="004C2E31">
        <w:t xml:space="preserve"> (and absence of an arrow) </w:t>
      </w:r>
      <w:r w:rsidRPr="004C2E31">
        <w:t xml:space="preserve"> between </w:t>
      </w:r>
      <w:r w:rsidR="00273503" w:rsidRPr="004C2E31">
        <w:rPr>
          <w:i/>
          <w:iCs/>
        </w:rPr>
        <w:t>M</w:t>
      </w:r>
      <w:r w:rsidR="00273503" w:rsidRPr="004C2E31">
        <w:rPr>
          <w:i/>
          <w:iCs/>
          <w:vertAlign w:val="subscript"/>
        </w:rPr>
        <w:t>1</w:t>
      </w:r>
      <w:r w:rsidRPr="004C2E31">
        <w:t xml:space="preserve"> and </w:t>
      </w:r>
      <w:r w:rsidR="00273503" w:rsidRPr="004C2E31">
        <w:rPr>
          <w:i/>
          <w:iCs/>
        </w:rPr>
        <w:t>M</w:t>
      </w:r>
      <w:r w:rsidR="00273503" w:rsidRPr="004C2E31">
        <w:rPr>
          <w:i/>
          <w:iCs/>
          <w:vertAlign w:val="subscript"/>
        </w:rPr>
        <w:t>2</w:t>
      </w:r>
      <w:r w:rsidRPr="004C2E31">
        <w:t xml:space="preserve"> in Figure </w:t>
      </w:r>
      <w:r w:rsidR="008B6A85">
        <w:t>9</w:t>
      </w:r>
      <w:r w:rsidR="00E943E6" w:rsidRPr="004C2E31">
        <w:t xml:space="preserve"> </w:t>
      </w:r>
      <w:r w:rsidRPr="004C2E31">
        <w:t xml:space="preserve">is my version of Baumgartner’s  depiction </w:t>
      </w:r>
      <w:r w:rsidR="004B6452" w:rsidRPr="004C2E31">
        <w:t xml:space="preserve">of </w:t>
      </w:r>
      <w:r w:rsidRPr="004C2E31">
        <w:t xml:space="preserve">what he regards as an “epiphenomenalist” alternative: the undirected line represents that </w:t>
      </w:r>
      <w:r w:rsidR="00273503" w:rsidRPr="004C2E31">
        <w:rPr>
          <w:i/>
          <w:iCs/>
        </w:rPr>
        <w:t>M</w:t>
      </w:r>
      <w:r w:rsidR="00273503" w:rsidRPr="004C2E31">
        <w:rPr>
          <w:i/>
          <w:iCs/>
          <w:vertAlign w:val="subscript"/>
        </w:rPr>
        <w:t xml:space="preserve">1 </w:t>
      </w:r>
      <w:r w:rsidRPr="004C2E31">
        <w:t xml:space="preserve">and </w:t>
      </w:r>
      <w:r w:rsidR="00273503" w:rsidRPr="004C2E31">
        <w:rPr>
          <w:i/>
          <w:iCs/>
        </w:rPr>
        <w:t>M</w:t>
      </w:r>
      <w:r w:rsidR="00273503" w:rsidRPr="004C2E31">
        <w:rPr>
          <w:i/>
          <w:iCs/>
          <w:vertAlign w:val="subscript"/>
        </w:rPr>
        <w:t>2</w:t>
      </w:r>
      <w:r w:rsidRPr="004C2E31">
        <w:t xml:space="preserve"> are correlated under an </w:t>
      </w:r>
      <w:r w:rsidRPr="004C2E31">
        <w:rPr>
          <w:b/>
          <w:bCs/>
        </w:rPr>
        <w:t>IV</w:t>
      </w:r>
      <w:r w:rsidR="00E8769C" w:rsidRPr="004C2E31">
        <w:t xml:space="preserve">*-intervention on </w:t>
      </w:r>
      <w:r w:rsidR="00273503" w:rsidRPr="004C2E31">
        <w:rPr>
          <w:i/>
          <w:iCs/>
        </w:rPr>
        <w:t>M</w:t>
      </w:r>
      <w:r w:rsidR="00273503" w:rsidRPr="004C2E31">
        <w:rPr>
          <w:i/>
          <w:iCs/>
          <w:vertAlign w:val="subscript"/>
        </w:rPr>
        <w:t>1</w:t>
      </w:r>
      <w:r w:rsidR="00E8769C" w:rsidRPr="004C2E31">
        <w:t xml:space="preserve"> but claims that this correlational relation is not causal. </w:t>
      </w:r>
      <w:r w:rsidR="00EA7BDF" w:rsidRPr="004C2E31">
        <w:t xml:space="preserve"> </w:t>
      </w:r>
    </w:p>
    <w:p w14:paraId="2DC2E222" w14:textId="61BBCE89" w:rsidR="0047785F" w:rsidRPr="004C2E31" w:rsidRDefault="00E8769C" w:rsidP="001B3003">
      <w:pPr>
        <w:ind w:firstLine="720"/>
      </w:pPr>
      <w:r w:rsidRPr="004C2E31">
        <w:t xml:space="preserve">Of course the </w:t>
      </w:r>
      <w:r w:rsidRPr="004C2E31">
        <w:rPr>
          <w:i/>
          <w:iCs/>
        </w:rPr>
        <w:t>diagrams</w:t>
      </w:r>
      <w:r w:rsidRPr="004C2E31">
        <w:t xml:space="preserve"> in Figures </w:t>
      </w:r>
      <w:r w:rsidR="008B6A85">
        <w:t xml:space="preserve">8 </w:t>
      </w:r>
      <w:r w:rsidRPr="004C2E31">
        <w:t xml:space="preserve">and </w:t>
      </w:r>
      <w:r w:rsidR="008B6A85">
        <w:t>9</w:t>
      </w:r>
      <w:r w:rsidRPr="004C2E31">
        <w:t xml:space="preserve"> are </w:t>
      </w:r>
      <w:r w:rsidR="00A95FF4" w:rsidRPr="004C2E31">
        <w:t xml:space="preserve">different </w:t>
      </w:r>
      <w:r w:rsidR="001B3003" w:rsidRPr="004C2E31">
        <w:t>but for the difference between them to correspond to</w:t>
      </w:r>
      <w:r w:rsidR="00133577" w:rsidRPr="004C2E31">
        <w:t xml:space="preserve"> </w:t>
      </w:r>
      <w:r w:rsidR="0040453B" w:rsidRPr="004C2E31">
        <w:t>a</w:t>
      </w:r>
      <w:r w:rsidR="002E0CC2" w:rsidRPr="004C2E31">
        <w:t xml:space="preserve"> genuine case</w:t>
      </w:r>
      <w:r w:rsidR="00133577" w:rsidRPr="004C2E31">
        <w:t xml:space="preserve"> </w:t>
      </w:r>
      <w:r w:rsidR="002E0CC2" w:rsidRPr="004C2E31">
        <w:t xml:space="preserve">of </w:t>
      </w:r>
      <w:r w:rsidR="006868E9" w:rsidRPr="004C2E31">
        <w:t xml:space="preserve">empirical </w:t>
      </w:r>
      <w:r w:rsidR="002E0CC2" w:rsidRPr="004C2E31">
        <w:t>underdetermination,</w:t>
      </w:r>
      <w:r w:rsidR="0040453B" w:rsidRPr="004C2E31">
        <w:t xml:space="preserve"> </w:t>
      </w:r>
      <w:r w:rsidR="0067553A" w:rsidRPr="004C2E31">
        <w:t xml:space="preserve">the </w:t>
      </w:r>
      <w:r w:rsidR="0040453B" w:rsidRPr="004C2E31">
        <w:t>figures</w:t>
      </w:r>
      <w:r w:rsidR="0067553A" w:rsidRPr="004C2E31">
        <w:t xml:space="preserve"> </w:t>
      </w:r>
      <w:r w:rsidR="00E60FCD" w:rsidRPr="004C2E31">
        <w:t xml:space="preserve"> </w:t>
      </w:r>
      <w:r w:rsidR="00AB14BC" w:rsidRPr="004C2E31">
        <w:t xml:space="preserve">must </w:t>
      </w:r>
      <w:r w:rsidR="001B3003" w:rsidRPr="004C2E31">
        <w:t xml:space="preserve">have interpretations that correspond </w:t>
      </w:r>
      <w:r w:rsidR="00273503" w:rsidRPr="004C2E31">
        <w:t xml:space="preserve">to </w:t>
      </w:r>
      <w:r w:rsidR="00AB14BC" w:rsidRPr="004C2E31">
        <w:t>differ</w:t>
      </w:r>
      <w:r w:rsidR="003F7375" w:rsidRPr="004C2E31">
        <w:t>e</w:t>
      </w:r>
      <w:r w:rsidR="00AB14BC" w:rsidRPr="004C2E31">
        <w:t>nt possible ways the world might be</w:t>
      </w:r>
      <w:r w:rsidR="00406A6F" w:rsidRPr="004C2E31">
        <w:t>.</w:t>
      </w:r>
      <w:r w:rsidR="001B3003" w:rsidRPr="004C2E31">
        <w:t xml:space="preserve"> </w:t>
      </w:r>
      <w:r w:rsidR="00406A6F" w:rsidRPr="004C2E31">
        <w:t xml:space="preserve"> Showing </w:t>
      </w:r>
      <w:r w:rsidR="001B3003" w:rsidRPr="004C2E31">
        <w:t xml:space="preserve"> </w:t>
      </w:r>
      <w:r w:rsidR="00406A6F" w:rsidRPr="004C2E31">
        <w:t>t</w:t>
      </w:r>
      <w:r w:rsidR="001B3003" w:rsidRPr="004C2E31">
        <w:t xml:space="preserve">his requires some account of what the presence or absence of causal arrows in a diagram means and of the conditions under which </w:t>
      </w:r>
      <w:r w:rsidR="00C3195A" w:rsidRPr="004C2E31">
        <w:t xml:space="preserve">it is </w:t>
      </w:r>
      <w:r w:rsidR="00A95FF4" w:rsidRPr="004C2E31">
        <w:t xml:space="preserve">appropriate </w:t>
      </w:r>
      <w:r w:rsidR="00C3195A" w:rsidRPr="004C2E31">
        <w:t xml:space="preserve">to either draw them or omit </w:t>
      </w:r>
      <w:r w:rsidR="00406A6F" w:rsidRPr="004C2E31">
        <w:t>them—an account that</w:t>
      </w:r>
      <w:r w:rsidR="00F61188" w:rsidRPr="004C2E31">
        <w:t xml:space="preserve"> makes it clear how the</w:t>
      </w:r>
      <w:r w:rsidR="00C3195A" w:rsidRPr="004C2E31">
        <w:t xml:space="preserve"> </w:t>
      </w:r>
      <w:r w:rsidR="00F61188" w:rsidRPr="004C2E31">
        <w:t xml:space="preserve"> </w:t>
      </w:r>
      <w:r w:rsidR="00406A6F" w:rsidRPr="004C2E31">
        <w:t xml:space="preserve">two figures </w:t>
      </w:r>
      <w:r w:rsidR="00F61188" w:rsidRPr="004C2E31">
        <w:t>represent distinct empirical possibilities</w:t>
      </w:r>
      <w:r w:rsidR="0040453B" w:rsidRPr="004C2E31">
        <w:t>.</w:t>
      </w:r>
      <w:r w:rsidR="00273503" w:rsidRPr="004C2E31">
        <w:t xml:space="preserve"> (Again this is the interpretive constraint.) </w:t>
      </w:r>
      <w:r w:rsidR="00F61188" w:rsidRPr="004C2E31">
        <w:t xml:space="preserve"> </w:t>
      </w:r>
      <w:r w:rsidR="00165F6F" w:rsidRPr="004C2E31">
        <w:t>Merely w</w:t>
      </w:r>
      <w:r w:rsidR="00246F5E" w:rsidRPr="004C2E31">
        <w:t>riting down</w:t>
      </w:r>
      <w:r w:rsidR="00133577" w:rsidRPr="004C2E31">
        <w:t xml:space="preserve"> </w:t>
      </w:r>
      <w:r w:rsidR="00246F5E" w:rsidRPr="004C2E31">
        <w:t>two representations,</w:t>
      </w:r>
      <w:r w:rsidR="0036436C" w:rsidRPr="004C2E31">
        <w:t xml:space="preserve"> </w:t>
      </w:r>
      <w:r w:rsidR="00246F5E" w:rsidRPr="004C2E31">
        <w:t xml:space="preserve">one </w:t>
      </w:r>
      <w:r w:rsidR="0036436C" w:rsidRPr="004C2E31">
        <w:t>with</w:t>
      </w:r>
      <w:r w:rsidR="00246F5E" w:rsidRPr="004C2E31">
        <w:t xml:space="preserve"> an arrow from </w:t>
      </w:r>
      <w:r w:rsidR="00257472" w:rsidRPr="004C2E31">
        <w:rPr>
          <w:i/>
        </w:rPr>
        <w:t>M</w:t>
      </w:r>
      <w:r w:rsidR="00257472" w:rsidRPr="004C2E31">
        <w:rPr>
          <w:i/>
          <w:vertAlign w:val="subscript"/>
        </w:rPr>
        <w:t>1</w:t>
      </w:r>
      <w:r w:rsidR="00246F5E" w:rsidRPr="004C2E31">
        <w:t xml:space="preserve"> to </w:t>
      </w:r>
      <w:r w:rsidR="00257472" w:rsidRPr="004C2E31">
        <w:rPr>
          <w:i/>
        </w:rPr>
        <w:t>M</w:t>
      </w:r>
      <w:r w:rsidR="00257472" w:rsidRPr="004C2E31">
        <w:rPr>
          <w:i/>
          <w:vertAlign w:val="subscript"/>
        </w:rPr>
        <w:t>2</w:t>
      </w:r>
      <w:r w:rsidR="00246F5E" w:rsidRPr="004C2E31">
        <w:t xml:space="preserve"> and </w:t>
      </w:r>
      <w:r w:rsidR="0036436C" w:rsidRPr="004C2E31">
        <w:t xml:space="preserve">the other </w:t>
      </w:r>
      <w:r w:rsidR="007135D8" w:rsidRPr="004C2E31">
        <w:t>in which this arrow is absent but a non-causal correlation is said to be present</w:t>
      </w:r>
      <w:r w:rsidR="00246F5E" w:rsidRPr="004C2E31">
        <w:t xml:space="preserve"> does not </w:t>
      </w:r>
      <w:r w:rsidR="009305C1" w:rsidRPr="004C2E31">
        <w:t>provide</w:t>
      </w:r>
      <w:r w:rsidR="00165F6F" w:rsidRPr="004C2E31">
        <w:t xml:space="preserve"> such </w:t>
      </w:r>
      <w:r w:rsidR="006868E9" w:rsidRPr="004C2E31">
        <w:t xml:space="preserve"> an interpretation. </w:t>
      </w:r>
      <w:r w:rsidR="00A6255C" w:rsidRPr="004C2E31">
        <w:t xml:space="preserve"> </w:t>
      </w:r>
      <w:r w:rsidR="006868E9" w:rsidRPr="004C2E31">
        <w:t>Here we encounter</w:t>
      </w:r>
      <w:r w:rsidR="00F61188" w:rsidRPr="004C2E31">
        <w:t xml:space="preserve"> the same issue that we noted in connection with Baumgartner’s common cause representation of interventions: diagram</w:t>
      </w:r>
      <w:r w:rsidR="007135D8" w:rsidRPr="004C2E31">
        <w:t>s</w:t>
      </w:r>
      <w:r w:rsidR="00F61188" w:rsidRPr="004C2E31">
        <w:t xml:space="preserve"> with</w:t>
      </w:r>
      <w:r w:rsidR="00AE069B" w:rsidRPr="004C2E31">
        <w:t xml:space="preserve"> </w:t>
      </w:r>
      <w:r w:rsidR="007135D8" w:rsidRPr="004C2E31">
        <w:t xml:space="preserve">and without </w:t>
      </w:r>
      <w:r w:rsidR="00F61188" w:rsidRPr="004C2E31">
        <w:t xml:space="preserve">arrows </w:t>
      </w:r>
      <w:r w:rsidR="007135D8" w:rsidRPr="004C2E31">
        <w:t xml:space="preserve">are </w:t>
      </w:r>
      <w:r w:rsidR="00F61188" w:rsidRPr="004C2E31">
        <w:t xml:space="preserve">presented but we are not given any story about how we are to understand </w:t>
      </w:r>
      <w:r w:rsidR="007135D8" w:rsidRPr="004C2E31">
        <w:t>the presence</w:t>
      </w:r>
      <w:r w:rsidR="00EE2F75" w:rsidRPr="004C2E31">
        <w:t xml:space="preserve"> </w:t>
      </w:r>
      <w:r w:rsidR="007135D8" w:rsidRPr="004C2E31">
        <w:t xml:space="preserve">(or absence) of these  </w:t>
      </w:r>
      <w:r w:rsidR="00F61188" w:rsidRPr="004C2E31">
        <w:t>arrows or the rules governing their use</w:t>
      </w:r>
      <w:r w:rsidR="00A6255C" w:rsidRPr="004C2E31">
        <w:t xml:space="preserve">. </w:t>
      </w:r>
    </w:p>
    <w:p w14:paraId="7C128BA6" w14:textId="5E9F8271" w:rsidR="00166355" w:rsidRPr="004C2E31" w:rsidRDefault="00166355" w:rsidP="001B3003">
      <w:pPr>
        <w:ind w:firstLine="720"/>
      </w:pPr>
      <w:r w:rsidRPr="004C2E31">
        <w:t xml:space="preserve">Since Figure  </w:t>
      </w:r>
      <w:r w:rsidR="008B6A85">
        <w:t>9</w:t>
      </w:r>
      <w:r w:rsidRPr="004C2E31">
        <w:t xml:space="preserve">, as understood by Baumgartner, corresponds to a case in which  </w:t>
      </w:r>
      <w:r w:rsidRPr="004C2E31">
        <w:rPr>
          <w:i/>
          <w:iCs/>
        </w:rPr>
        <w:t>M</w:t>
      </w:r>
      <w:r w:rsidRPr="004C2E31">
        <w:rPr>
          <w:i/>
          <w:iCs/>
          <w:vertAlign w:val="subscript"/>
        </w:rPr>
        <w:t xml:space="preserve">1 </w:t>
      </w:r>
      <w:r w:rsidRPr="004C2E31">
        <w:t xml:space="preserve">and </w:t>
      </w:r>
      <w:r w:rsidRPr="004C2E31">
        <w:rPr>
          <w:i/>
        </w:rPr>
        <w:t>M</w:t>
      </w:r>
      <w:r w:rsidRPr="004C2E31">
        <w:rPr>
          <w:i/>
          <w:vertAlign w:val="subscript"/>
        </w:rPr>
        <w:t xml:space="preserve">2 </w:t>
      </w:r>
      <w:r w:rsidRPr="004C2E31">
        <w:rPr>
          <w:iCs/>
        </w:rPr>
        <w:t xml:space="preserve">remain correlated under  </w:t>
      </w:r>
      <w:r w:rsidRPr="004C2E31">
        <w:t xml:space="preserve">an </w:t>
      </w:r>
      <w:r w:rsidRPr="004C2E31">
        <w:rPr>
          <w:b/>
          <w:bCs/>
        </w:rPr>
        <w:t>IV</w:t>
      </w:r>
      <w:r w:rsidRPr="004C2E31">
        <w:t xml:space="preserve">*-intervention on </w:t>
      </w:r>
      <w:r w:rsidRPr="004C2E31">
        <w:rPr>
          <w:i/>
          <w:iCs/>
        </w:rPr>
        <w:t>M</w:t>
      </w:r>
      <w:r w:rsidRPr="004C2E31">
        <w:rPr>
          <w:i/>
          <w:iCs/>
          <w:vertAlign w:val="subscript"/>
        </w:rPr>
        <w:t xml:space="preserve">1,  </w:t>
      </w:r>
      <w:r w:rsidRPr="004C2E31">
        <w:t xml:space="preserve">the version of  interventionism that I have been defending judges that </w:t>
      </w:r>
      <w:r w:rsidRPr="004C2E31">
        <w:rPr>
          <w:i/>
          <w:iCs/>
        </w:rPr>
        <w:t>M</w:t>
      </w:r>
      <w:r w:rsidRPr="004C2E31">
        <w:rPr>
          <w:i/>
          <w:iCs/>
          <w:vertAlign w:val="subscript"/>
        </w:rPr>
        <w:t>1</w:t>
      </w:r>
      <w:r w:rsidRPr="004C2E31">
        <w:rPr>
          <w:i/>
          <w:iCs/>
        </w:rPr>
        <w:t xml:space="preserve"> </w:t>
      </w:r>
      <w:r w:rsidRPr="004C2E31">
        <w:t xml:space="preserve">causes </w:t>
      </w:r>
      <w:r w:rsidRPr="004C2E31">
        <w:rPr>
          <w:i/>
        </w:rPr>
        <w:t>M</w:t>
      </w:r>
      <w:r w:rsidRPr="004C2E31">
        <w:rPr>
          <w:i/>
          <w:vertAlign w:val="subscript"/>
        </w:rPr>
        <w:t xml:space="preserve">2 </w:t>
      </w:r>
      <w:r w:rsidRPr="004C2E31">
        <w:rPr>
          <w:iCs/>
        </w:rPr>
        <w:t xml:space="preserve">and hence that Figure </w:t>
      </w:r>
      <w:r w:rsidR="008B6A85">
        <w:rPr>
          <w:iCs/>
        </w:rPr>
        <w:t>8</w:t>
      </w:r>
      <w:r w:rsidRPr="004C2E31">
        <w:rPr>
          <w:iCs/>
        </w:rPr>
        <w:t xml:space="preserve"> rather than Figure </w:t>
      </w:r>
      <w:r w:rsidR="008B6A85">
        <w:rPr>
          <w:iCs/>
        </w:rPr>
        <w:t>9</w:t>
      </w:r>
      <w:r w:rsidRPr="004C2E31">
        <w:rPr>
          <w:iCs/>
        </w:rPr>
        <w:t xml:space="preserve"> is the correct description of the situation.  Put differently,  if the relation between </w:t>
      </w:r>
      <w:r w:rsidR="004F58B3" w:rsidRPr="004C2E31">
        <w:rPr>
          <w:iCs/>
        </w:rPr>
        <w:t xml:space="preserve"> </w:t>
      </w:r>
      <w:r w:rsidRPr="004C2E31">
        <w:rPr>
          <w:i/>
          <w:iCs/>
        </w:rPr>
        <w:t>M</w:t>
      </w:r>
      <w:r w:rsidRPr="004C2E31">
        <w:rPr>
          <w:i/>
          <w:iCs/>
          <w:vertAlign w:val="subscript"/>
        </w:rPr>
        <w:t xml:space="preserve">1 </w:t>
      </w:r>
      <w:r w:rsidRPr="004C2E31">
        <w:t xml:space="preserve">and </w:t>
      </w:r>
      <w:r w:rsidRPr="004C2E31">
        <w:rPr>
          <w:i/>
        </w:rPr>
        <w:t>M</w:t>
      </w:r>
      <w:r w:rsidRPr="004C2E31">
        <w:rPr>
          <w:i/>
          <w:vertAlign w:val="subscript"/>
        </w:rPr>
        <w:t xml:space="preserve">2 </w:t>
      </w:r>
      <w:r w:rsidRPr="004C2E31">
        <w:rPr>
          <w:iCs/>
        </w:rPr>
        <w:t xml:space="preserve">is non-causal and merely correlational, as Figure </w:t>
      </w:r>
      <w:r w:rsidR="008B6A85">
        <w:rPr>
          <w:iCs/>
        </w:rPr>
        <w:t>9</w:t>
      </w:r>
      <w:r w:rsidR="00DE0CE8" w:rsidRPr="004C2E31">
        <w:rPr>
          <w:iCs/>
        </w:rPr>
        <w:t xml:space="preserve"> </w:t>
      </w:r>
      <w:r w:rsidRPr="004C2E31">
        <w:rPr>
          <w:iCs/>
        </w:rPr>
        <w:t xml:space="preserve">claims, this requires that it not  be the case that </w:t>
      </w:r>
      <w:r w:rsidRPr="004C2E31">
        <w:rPr>
          <w:i/>
          <w:iCs/>
        </w:rPr>
        <w:t>M</w:t>
      </w:r>
      <w:r w:rsidRPr="004C2E31">
        <w:rPr>
          <w:i/>
          <w:iCs/>
          <w:vertAlign w:val="subscript"/>
        </w:rPr>
        <w:t xml:space="preserve">1 </w:t>
      </w:r>
      <w:r w:rsidRPr="004C2E31">
        <w:t xml:space="preserve">and </w:t>
      </w:r>
      <w:r w:rsidRPr="004C2E31">
        <w:rPr>
          <w:i/>
        </w:rPr>
        <w:t>M</w:t>
      </w:r>
      <w:r w:rsidRPr="004C2E31">
        <w:rPr>
          <w:i/>
          <w:vertAlign w:val="subscript"/>
        </w:rPr>
        <w:t xml:space="preserve">2 </w:t>
      </w:r>
      <w:r w:rsidRPr="004C2E31">
        <w:rPr>
          <w:iCs/>
        </w:rPr>
        <w:t xml:space="preserve">remain correlated under  </w:t>
      </w:r>
      <w:r w:rsidRPr="004C2E31">
        <w:t xml:space="preserve">an </w:t>
      </w:r>
      <w:r w:rsidRPr="004C2E31">
        <w:rPr>
          <w:b/>
          <w:bCs/>
        </w:rPr>
        <w:t>IV</w:t>
      </w:r>
      <w:r w:rsidRPr="004C2E31">
        <w:t xml:space="preserve">*-intervention on </w:t>
      </w:r>
      <w:r w:rsidRPr="004C2E31">
        <w:rPr>
          <w:i/>
          <w:iCs/>
        </w:rPr>
        <w:t>M</w:t>
      </w:r>
      <w:r w:rsidRPr="004C2E31">
        <w:rPr>
          <w:i/>
          <w:iCs/>
          <w:vertAlign w:val="subscript"/>
        </w:rPr>
        <w:t>1</w:t>
      </w:r>
      <w:r w:rsidRPr="004C2E31">
        <w:t xml:space="preserve">, which is contrary to what we are assuming about the  example.  </w:t>
      </w:r>
    </w:p>
    <w:p w14:paraId="11DA0217" w14:textId="6FC1D5A6" w:rsidR="00637CB9" w:rsidRPr="004C2E31" w:rsidRDefault="00662D5A" w:rsidP="00637CB9">
      <w:pPr>
        <w:ind w:firstLine="720"/>
      </w:pPr>
      <w:r w:rsidRPr="004C2E31">
        <w:t xml:space="preserve">I noted that </w:t>
      </w:r>
      <w:r w:rsidR="00C71C1D" w:rsidRPr="004C2E31">
        <w:t xml:space="preserve">Baumgartner claims that interventionism builds in an </w:t>
      </w:r>
      <w:r w:rsidR="00C71C1D" w:rsidRPr="004C2E31">
        <w:rPr>
          <w:i/>
        </w:rPr>
        <w:t xml:space="preserve">apriori </w:t>
      </w:r>
      <w:r w:rsidR="00C71C1D" w:rsidRPr="004C2E31">
        <w:t xml:space="preserve">preference against </w:t>
      </w:r>
      <w:r w:rsidRPr="004C2E31">
        <w:t>epiphenomenalism</w:t>
      </w:r>
      <w:r w:rsidR="0036436C" w:rsidRPr="004C2E31">
        <w:t xml:space="preserve"> </w:t>
      </w:r>
      <w:r w:rsidR="00C71C1D" w:rsidRPr="004C2E31">
        <w:t>and in favor of men</w:t>
      </w:r>
      <w:r w:rsidRPr="004C2E31">
        <w:t>t</w:t>
      </w:r>
      <w:r w:rsidR="00C71C1D" w:rsidRPr="004C2E31">
        <w:t>al</w:t>
      </w:r>
      <w:r w:rsidR="007135D8" w:rsidRPr="004C2E31">
        <w:t xml:space="preserve"> (or more generally upper</w:t>
      </w:r>
      <w:r w:rsidR="00EE2F75" w:rsidRPr="004C2E31">
        <w:t>-</w:t>
      </w:r>
      <w:r w:rsidR="007135D8" w:rsidRPr="004C2E31">
        <w:t xml:space="preserve"> level)</w:t>
      </w:r>
      <w:r w:rsidR="00C71C1D" w:rsidRPr="004C2E31">
        <w:t xml:space="preserve"> causation</w:t>
      </w:r>
      <w:r w:rsidR="00273503" w:rsidRPr="004C2E31">
        <w:t xml:space="preserve">. </w:t>
      </w:r>
      <w:r w:rsidR="0040453B" w:rsidRPr="004C2E31">
        <w:t>H</w:t>
      </w:r>
      <w:r w:rsidR="00F61188" w:rsidRPr="004C2E31">
        <w:t>owever</w:t>
      </w:r>
      <w:r w:rsidR="004B6452" w:rsidRPr="004C2E31">
        <w:t xml:space="preserve">, </w:t>
      </w:r>
      <w:r w:rsidR="00241088" w:rsidRPr="004C2E31">
        <w:t>interventionism does distinguish</w:t>
      </w:r>
      <w:r w:rsidR="00257472" w:rsidRPr="004C2E31">
        <w:t xml:space="preserve"> </w:t>
      </w:r>
      <w:r w:rsidR="00241088" w:rsidRPr="004C2E31">
        <w:t>between</w:t>
      </w:r>
      <w:r w:rsidR="00257472" w:rsidRPr="004C2E31">
        <w:t xml:space="preserve"> </w:t>
      </w:r>
      <w:r w:rsidR="0040453B" w:rsidRPr="004C2E31">
        <w:t xml:space="preserve">(what we might call) </w:t>
      </w:r>
      <w:r w:rsidR="00241088" w:rsidRPr="004C2E31">
        <w:rPr>
          <w:i/>
          <w:iCs/>
        </w:rPr>
        <w:t>ordinary</w:t>
      </w:r>
      <w:r w:rsidR="00241088" w:rsidRPr="004C2E31">
        <w:t xml:space="preserve"> </w:t>
      </w:r>
      <w:r w:rsidR="00241088" w:rsidRPr="004C2E31">
        <w:rPr>
          <w:i/>
        </w:rPr>
        <w:t>causal</w:t>
      </w:r>
      <w:r w:rsidR="00241088" w:rsidRPr="004C2E31">
        <w:t xml:space="preserve"> </w:t>
      </w:r>
      <w:r w:rsidRPr="004C2E31">
        <w:rPr>
          <w:i/>
          <w:iCs/>
        </w:rPr>
        <w:t>epiphenomenalism</w:t>
      </w:r>
      <w:r w:rsidR="00241088" w:rsidRPr="004C2E31">
        <w:t xml:space="preserve"> and alternatives to it. Ordinary causal</w:t>
      </w:r>
      <w:r w:rsidR="00257472" w:rsidRPr="004C2E31">
        <w:t xml:space="preserve"> </w:t>
      </w:r>
      <w:r w:rsidRPr="004C2E31">
        <w:t xml:space="preserve">epiphenomenalism </w:t>
      </w:r>
      <w:r w:rsidR="00241088" w:rsidRPr="004C2E31">
        <w:t xml:space="preserve">involving the mental takes the relationship between the mental and physical to be like the relationship between a moving object and its shadow, with physical state </w:t>
      </w:r>
      <w:r w:rsidR="00241088" w:rsidRPr="004C2E31">
        <w:rPr>
          <w:i/>
        </w:rPr>
        <w:t>P</w:t>
      </w:r>
      <w:r w:rsidR="00241088" w:rsidRPr="004C2E31">
        <w:rPr>
          <w:i/>
          <w:vertAlign w:val="subscript"/>
        </w:rPr>
        <w:t>1</w:t>
      </w:r>
      <w:r w:rsidR="00241088" w:rsidRPr="004C2E31">
        <w:t xml:space="preserve"> causing mental state </w:t>
      </w:r>
      <w:r w:rsidR="00241088" w:rsidRPr="004C2E31">
        <w:rPr>
          <w:i/>
        </w:rPr>
        <w:t>M</w:t>
      </w:r>
      <w:r w:rsidR="00241088" w:rsidRPr="004C2E31">
        <w:rPr>
          <w:i/>
          <w:vertAlign w:val="subscript"/>
        </w:rPr>
        <w:t>1</w:t>
      </w:r>
      <w:r w:rsidR="00F61188" w:rsidRPr="004C2E31">
        <w:t xml:space="preserve">, </w:t>
      </w:r>
      <w:r w:rsidR="0040453B" w:rsidRPr="004C2E31">
        <w:rPr>
          <w:i/>
        </w:rPr>
        <w:t>P</w:t>
      </w:r>
      <w:r w:rsidR="0040453B" w:rsidRPr="004C2E31">
        <w:rPr>
          <w:i/>
          <w:vertAlign w:val="subscript"/>
        </w:rPr>
        <w:t>1</w:t>
      </w:r>
      <w:r w:rsidR="0040453B" w:rsidRPr="004C2E31">
        <w:t xml:space="preserve"> </w:t>
      </w:r>
      <w:r w:rsidR="00F61188" w:rsidRPr="004C2E31">
        <w:t xml:space="preserve">causing  </w:t>
      </w:r>
      <w:r w:rsidR="00241088" w:rsidRPr="004C2E31">
        <w:t xml:space="preserve"> physical state </w:t>
      </w:r>
      <w:r w:rsidR="00241088" w:rsidRPr="004C2E31">
        <w:rPr>
          <w:i/>
        </w:rPr>
        <w:t>P</w:t>
      </w:r>
      <w:r w:rsidR="00241088" w:rsidRPr="004C2E31">
        <w:rPr>
          <w:i/>
          <w:vertAlign w:val="subscript"/>
        </w:rPr>
        <w:t>2</w:t>
      </w:r>
      <w:r w:rsidR="00241088" w:rsidRPr="004C2E31">
        <w:t xml:space="preserve"> </w:t>
      </w:r>
      <w:r w:rsidR="00F61188" w:rsidRPr="004C2E31">
        <w:t xml:space="preserve"> and </w:t>
      </w:r>
      <w:r w:rsidR="0040453B" w:rsidRPr="004C2E31">
        <w:rPr>
          <w:i/>
        </w:rPr>
        <w:t>P</w:t>
      </w:r>
      <w:r w:rsidR="0040453B" w:rsidRPr="004C2E31">
        <w:rPr>
          <w:i/>
          <w:vertAlign w:val="subscript"/>
        </w:rPr>
        <w:t xml:space="preserve">2 </w:t>
      </w:r>
      <w:r w:rsidR="00241088" w:rsidRPr="004C2E31">
        <w:t xml:space="preserve"> causing mental state </w:t>
      </w:r>
      <w:r w:rsidR="00241088" w:rsidRPr="004C2E31">
        <w:rPr>
          <w:i/>
        </w:rPr>
        <w:t>M</w:t>
      </w:r>
      <w:r w:rsidR="00241088" w:rsidRPr="004C2E31">
        <w:rPr>
          <w:i/>
          <w:vertAlign w:val="subscript"/>
        </w:rPr>
        <w:t>2</w:t>
      </w:r>
      <w:r w:rsidR="00241088" w:rsidRPr="004C2E31">
        <w:t xml:space="preserve"> but with no causal relation  from </w:t>
      </w:r>
      <w:r w:rsidR="00257472" w:rsidRPr="004C2E31">
        <w:rPr>
          <w:i/>
        </w:rPr>
        <w:t>M</w:t>
      </w:r>
      <w:r w:rsidR="00257472" w:rsidRPr="004C2E31">
        <w:rPr>
          <w:i/>
          <w:vertAlign w:val="subscript"/>
        </w:rPr>
        <w:t>1</w:t>
      </w:r>
      <w:r w:rsidR="00241088" w:rsidRPr="004C2E31">
        <w:t xml:space="preserve"> to </w:t>
      </w:r>
      <w:r w:rsidR="00DC6C77" w:rsidRPr="004C2E31">
        <w:rPr>
          <w:i/>
        </w:rPr>
        <w:t>M</w:t>
      </w:r>
      <w:r w:rsidR="00DC6C77" w:rsidRPr="004C2E31">
        <w:rPr>
          <w:i/>
          <w:vertAlign w:val="subscript"/>
        </w:rPr>
        <w:t>2</w:t>
      </w:r>
      <w:r w:rsidR="00241088" w:rsidRPr="004C2E31">
        <w:t xml:space="preserve">. </w:t>
      </w:r>
      <w:r w:rsidR="0040453B" w:rsidRPr="004C2E31">
        <w:t xml:space="preserve">(In other words, the </w:t>
      </w:r>
      <w:r w:rsidR="00460C22" w:rsidRPr="004C2E31">
        <w:t>supervenience</w:t>
      </w:r>
      <w:r w:rsidR="0040453B" w:rsidRPr="004C2E31">
        <w:t xml:space="preserve"> relations in Figure 1 are replaced by ordinary causal relations.) </w:t>
      </w:r>
      <w:r w:rsidR="00241088" w:rsidRPr="004C2E31">
        <w:t xml:space="preserve">In such a </w:t>
      </w:r>
      <w:r w:rsidR="00241088" w:rsidRPr="004C2E31">
        <w:lastRenderedPageBreak/>
        <w:t xml:space="preserve">case, intervening on </w:t>
      </w:r>
      <w:r w:rsidR="00257472" w:rsidRPr="004C2E31">
        <w:rPr>
          <w:i/>
        </w:rPr>
        <w:t>M</w:t>
      </w:r>
      <w:r w:rsidR="00257472" w:rsidRPr="004C2E31">
        <w:rPr>
          <w:i/>
          <w:vertAlign w:val="subscript"/>
        </w:rPr>
        <w:t>1</w:t>
      </w:r>
      <w:r w:rsidR="00241088" w:rsidRPr="004C2E31">
        <w:t xml:space="preserve"> </w:t>
      </w:r>
      <w:r w:rsidR="00F61188" w:rsidRPr="004C2E31">
        <w:t xml:space="preserve">(in the sense of intervention described in Woodward, 2003 which does not take account of supervenience considerations) </w:t>
      </w:r>
      <w:r w:rsidR="00241088" w:rsidRPr="004C2E31">
        <w:t xml:space="preserve">will not change </w:t>
      </w:r>
      <w:r w:rsidR="00DC6C77" w:rsidRPr="004C2E31">
        <w:rPr>
          <w:i/>
        </w:rPr>
        <w:t>M</w:t>
      </w:r>
      <w:r w:rsidR="00DC6C77" w:rsidRPr="004C2E31">
        <w:rPr>
          <w:i/>
          <w:vertAlign w:val="subscript"/>
        </w:rPr>
        <w:t>2</w:t>
      </w:r>
      <w:r w:rsidR="00241088" w:rsidRPr="004C2E31">
        <w:t xml:space="preserve"> so we can obtain evidence that </w:t>
      </w:r>
      <w:r w:rsidR="00DC6C77" w:rsidRPr="004C2E31">
        <w:rPr>
          <w:i/>
        </w:rPr>
        <w:t>M</w:t>
      </w:r>
      <w:r w:rsidR="00DC6C77" w:rsidRPr="004C2E31">
        <w:rPr>
          <w:i/>
          <w:vertAlign w:val="subscript"/>
        </w:rPr>
        <w:t>1</w:t>
      </w:r>
      <w:r w:rsidR="00241088" w:rsidRPr="004C2E31">
        <w:t xml:space="preserve"> does not cause </w:t>
      </w:r>
      <w:r w:rsidR="00DC6C77" w:rsidRPr="004C2E31">
        <w:rPr>
          <w:i/>
        </w:rPr>
        <w:t>M</w:t>
      </w:r>
      <w:r w:rsidR="00DC6C77" w:rsidRPr="004C2E31">
        <w:rPr>
          <w:i/>
          <w:vertAlign w:val="subscript"/>
        </w:rPr>
        <w:t>2</w:t>
      </w:r>
      <w:r w:rsidR="0040453B" w:rsidRPr="004C2E31">
        <w:t xml:space="preserve">. </w:t>
      </w:r>
      <w:r w:rsidR="00406A6F" w:rsidRPr="004C2E31">
        <w:t xml:space="preserve">The situation depicted in </w:t>
      </w:r>
      <w:r w:rsidR="004B6452" w:rsidRPr="004C2E31">
        <w:t xml:space="preserve">Figure </w:t>
      </w:r>
      <w:r w:rsidR="00E943E6" w:rsidRPr="004C2E31">
        <w:t>6</w:t>
      </w:r>
      <w:r w:rsidR="00406A6F" w:rsidRPr="004C2E31">
        <w:t xml:space="preserve"> is very different</w:t>
      </w:r>
      <w:r w:rsidR="007135D8" w:rsidRPr="004C2E31">
        <w:t>—from an interventionist perspective, relying on</w:t>
      </w:r>
      <w:r w:rsidR="00EE2F75" w:rsidRPr="004C2E31">
        <w:t xml:space="preserve"> </w:t>
      </w:r>
      <w:r w:rsidR="007135D8" w:rsidRPr="004C2E31">
        <w:t xml:space="preserve"> an </w:t>
      </w:r>
      <w:r w:rsidR="007135D8" w:rsidRPr="004C2E31">
        <w:rPr>
          <w:b/>
          <w:bCs/>
        </w:rPr>
        <w:t>IV*</w:t>
      </w:r>
      <w:r w:rsidR="007135D8" w:rsidRPr="004C2E31">
        <w:t>-type notion of intervention,</w:t>
      </w:r>
      <w:r w:rsidR="00241088" w:rsidRPr="004C2E31">
        <w:t xml:space="preserve"> </w:t>
      </w:r>
      <w:r w:rsidR="0040453B" w:rsidRPr="004C2E31">
        <w:t xml:space="preserve">the behavior of </w:t>
      </w:r>
      <w:r w:rsidR="0040453B" w:rsidRPr="004C2E31">
        <w:rPr>
          <w:i/>
        </w:rPr>
        <w:t>M</w:t>
      </w:r>
      <w:r w:rsidR="0040453B" w:rsidRPr="004C2E31">
        <w:rPr>
          <w:i/>
          <w:vertAlign w:val="subscript"/>
        </w:rPr>
        <w:t xml:space="preserve">1 </w:t>
      </w:r>
      <w:r w:rsidR="0040453B" w:rsidRPr="004C2E31">
        <w:rPr>
          <w:i/>
        </w:rPr>
        <w:t xml:space="preserve"> </w:t>
      </w:r>
      <w:r w:rsidR="0040453B" w:rsidRPr="004C2E31">
        <w:rPr>
          <w:iCs/>
        </w:rPr>
        <w:t>and</w:t>
      </w:r>
      <w:r w:rsidR="0040453B" w:rsidRPr="004C2E31">
        <w:rPr>
          <w:i/>
        </w:rPr>
        <w:t xml:space="preserve"> </w:t>
      </w:r>
      <w:r w:rsidR="00AB06FC" w:rsidRPr="004C2E31">
        <w:rPr>
          <w:i/>
        </w:rPr>
        <w:t>M</w:t>
      </w:r>
      <w:r w:rsidR="00AB06FC" w:rsidRPr="004C2E31">
        <w:rPr>
          <w:i/>
          <w:vertAlign w:val="subscript"/>
        </w:rPr>
        <w:t>2</w:t>
      </w:r>
      <w:r w:rsidR="00241088" w:rsidRPr="004C2E31">
        <w:t xml:space="preserve"> </w:t>
      </w:r>
      <w:r w:rsidR="0040453B" w:rsidRPr="004C2E31">
        <w:t xml:space="preserve"> is exactly </w:t>
      </w:r>
      <w:r w:rsidR="00A7460E" w:rsidRPr="004C2E31">
        <w:t>"</w:t>
      </w:r>
      <w:r w:rsidR="0040453B" w:rsidRPr="004C2E31">
        <w:t>as if</w:t>
      </w:r>
      <w:r w:rsidR="00A7460E" w:rsidRPr="004C2E31">
        <w:t>"</w:t>
      </w:r>
      <w:r w:rsidR="0040453B" w:rsidRPr="004C2E31">
        <w:t xml:space="preserve">  </w:t>
      </w:r>
      <w:r w:rsidR="00241088" w:rsidRPr="004C2E31">
        <w:t>mental causation</w:t>
      </w:r>
      <w:r w:rsidR="0040453B" w:rsidRPr="004C2E31">
        <w:t xml:space="preserve"> is </w:t>
      </w:r>
      <w:r w:rsidR="007135D8" w:rsidRPr="004C2E31">
        <w:t xml:space="preserve"> present</w:t>
      </w:r>
      <w:r w:rsidR="00241088" w:rsidRPr="004C2E31">
        <w:t xml:space="preserve"> but </w:t>
      </w:r>
      <w:r w:rsidR="00A6255C" w:rsidRPr="004C2E31">
        <w:t xml:space="preserve">(according to </w:t>
      </w:r>
      <w:r w:rsidR="00406A6F" w:rsidRPr="004C2E31">
        <w:t xml:space="preserve">Figure </w:t>
      </w:r>
      <w:r w:rsidR="008B6A85">
        <w:t>9</w:t>
      </w:r>
      <w:r w:rsidR="00406A6F" w:rsidRPr="004C2E31">
        <w:t xml:space="preserve">) </w:t>
      </w:r>
      <w:r w:rsidR="00AB06FC" w:rsidRPr="004C2E31">
        <w:t xml:space="preserve">mental causation </w:t>
      </w:r>
      <w:r w:rsidR="00406A6F" w:rsidRPr="004C2E31">
        <w:t xml:space="preserve">is </w:t>
      </w:r>
      <w:r w:rsidR="00241088" w:rsidRPr="004C2E31">
        <w:t xml:space="preserve"> not </w:t>
      </w:r>
      <w:r w:rsidR="0036436C" w:rsidRPr="004C2E31">
        <w:t>“</w:t>
      </w:r>
      <w:r w:rsidR="00241088" w:rsidRPr="004C2E31">
        <w:t>really</w:t>
      </w:r>
      <w:r w:rsidR="0036436C" w:rsidRPr="004C2E31">
        <w:t>”</w:t>
      </w:r>
      <w:r w:rsidR="00241088" w:rsidRPr="004C2E31">
        <w:t xml:space="preserve"> present. </w:t>
      </w:r>
      <w:r w:rsidR="006E5588" w:rsidRPr="004C2E31">
        <w:t xml:space="preserve">To distinguish this from </w:t>
      </w:r>
      <w:r w:rsidR="00AB06FC" w:rsidRPr="004C2E31">
        <w:t xml:space="preserve">ordinary </w:t>
      </w:r>
      <w:r w:rsidR="006E5588" w:rsidRPr="004C2E31">
        <w:t xml:space="preserve">causal epiphenomenalism I will call it epiphenomenalism*. </w:t>
      </w:r>
    </w:p>
    <w:p w14:paraId="6763EBEB" w14:textId="34286886" w:rsidR="00AA7233" w:rsidRPr="004C2E31" w:rsidRDefault="00C3195A" w:rsidP="00AA7233">
      <w:pPr>
        <w:ind w:firstLine="720"/>
      </w:pPr>
      <w:r w:rsidRPr="004C2E31">
        <w:t xml:space="preserve">Seen from this perspective the </w:t>
      </w:r>
      <w:r w:rsidRPr="004C2E31">
        <w:rPr>
          <w:i/>
          <w:iCs/>
        </w:rPr>
        <w:t xml:space="preserve">apriori </w:t>
      </w:r>
      <w:r w:rsidRPr="004C2E31">
        <w:t>preference</w:t>
      </w:r>
      <w:r w:rsidR="006E5588" w:rsidRPr="004C2E31">
        <w:t xml:space="preserve"> for the causal efficacy of the </w:t>
      </w:r>
      <w:r w:rsidR="00A95FF4" w:rsidRPr="004C2E31">
        <w:t xml:space="preserve">mental </w:t>
      </w:r>
      <w:r w:rsidRPr="004C2E31">
        <w:t xml:space="preserve">built into the </w:t>
      </w:r>
      <w:r w:rsidR="00460C22" w:rsidRPr="004C2E31">
        <w:t>compatibilist</w:t>
      </w:r>
      <w:r w:rsidR="007135D8" w:rsidRPr="004C2E31">
        <w:t xml:space="preserve"> </w:t>
      </w:r>
      <w:r w:rsidRPr="004C2E31">
        <w:t>version of interventionism describe</w:t>
      </w:r>
      <w:r w:rsidR="006E5588" w:rsidRPr="004C2E31">
        <w:t>d</w:t>
      </w:r>
      <w:r w:rsidRPr="004C2E31">
        <w:t xml:space="preserve"> above is arguably not so unreasonable: what it amounts to is the claim that if two variables  behave  </w:t>
      </w:r>
      <w:r w:rsidR="009458A1" w:rsidRPr="004C2E31">
        <w:t>“</w:t>
      </w:r>
      <w:r w:rsidRPr="004C2E31">
        <w:t>exactly as  if</w:t>
      </w:r>
      <w:r w:rsidR="009458A1" w:rsidRPr="004C2E31">
        <w:t>”</w:t>
      </w:r>
      <w:r w:rsidR="00A143B3" w:rsidRPr="004C2E31">
        <w:t xml:space="preserve"> </w:t>
      </w:r>
      <w:r w:rsidRPr="004C2E31">
        <w:t xml:space="preserve"> a causal relationship is present between them (where “exactly as if</w:t>
      </w:r>
      <w:r w:rsidR="00E943E6" w:rsidRPr="004C2E31">
        <w:t>”</w:t>
      </w:r>
      <w:r w:rsidRPr="004C2E31">
        <w:t xml:space="preserve"> </w:t>
      </w:r>
      <w:r w:rsidR="00E943E6" w:rsidRPr="004C2E31">
        <w:t>“</w:t>
      </w:r>
      <w:r w:rsidRPr="004C2E31">
        <w:t xml:space="preserve">means that </w:t>
      </w:r>
      <w:r w:rsidR="00406A6F" w:rsidRPr="004C2E31">
        <w:t>the second changes in response to suitably defined interventions</w:t>
      </w:r>
      <w:r w:rsidR="00EE2F75" w:rsidRPr="004C2E31">
        <w:t xml:space="preserve"> on the first</w:t>
      </w:r>
      <w:r w:rsidR="00AB06FC" w:rsidRPr="004C2E31">
        <w:t xml:space="preserve">—that is, interventions characterized by </w:t>
      </w:r>
      <w:r w:rsidR="00AB06FC" w:rsidRPr="004C2E31">
        <w:rPr>
          <w:b/>
          <w:bCs/>
        </w:rPr>
        <w:t>IV*</w:t>
      </w:r>
      <w:r w:rsidR="00406A6F" w:rsidRPr="004C2E31">
        <w:t xml:space="preserve"> </w:t>
      </w:r>
      <w:r w:rsidR="00A95FF4" w:rsidRPr="004C2E31">
        <w:t xml:space="preserve">) </w:t>
      </w:r>
      <w:r w:rsidRPr="004C2E31">
        <w:t xml:space="preserve">we are entitled to take that relationship as causal. </w:t>
      </w:r>
      <w:r w:rsidR="009458A1" w:rsidRPr="004C2E31">
        <w:t xml:space="preserve">Again one can think of the justification for this as broadly pragmatic—one won’t go wrong in any respect that matters </w:t>
      </w:r>
      <w:r w:rsidR="00A95FF4" w:rsidRPr="004C2E31">
        <w:t>(at least as interventionists understand what matters</w:t>
      </w:r>
      <w:r w:rsidR="00EE2F75" w:rsidRPr="004C2E31">
        <w:rPr>
          <w:rStyle w:val="FootnoteReference"/>
        </w:rPr>
        <w:footnoteReference w:id="28"/>
      </w:r>
      <w:r w:rsidR="00A95FF4" w:rsidRPr="004C2E31">
        <w:t xml:space="preserve">) </w:t>
      </w:r>
      <w:r w:rsidR="009458A1" w:rsidRPr="004C2E31">
        <w:t xml:space="preserve">if one </w:t>
      </w:r>
      <w:r w:rsidR="00406A6F" w:rsidRPr="004C2E31">
        <w:t xml:space="preserve">adopts this preference. </w:t>
      </w:r>
      <w:r w:rsidR="009458A1" w:rsidRPr="004C2E31">
        <w:t xml:space="preserve"> </w:t>
      </w:r>
    </w:p>
    <w:p w14:paraId="66178CDF" w14:textId="77777777" w:rsidR="00AA7233" w:rsidRPr="004C2E31" w:rsidRDefault="00AA7233" w:rsidP="00AA7233">
      <w:pPr>
        <w:ind w:firstLine="720"/>
      </w:pPr>
    </w:p>
    <w:p w14:paraId="7596031D" w14:textId="604F9B15" w:rsidR="00C3195A" w:rsidRPr="004C2E31" w:rsidRDefault="00AA7233" w:rsidP="00AA7233">
      <w:pPr>
        <w:ind w:firstLine="720"/>
      </w:pPr>
      <w:r w:rsidRPr="004C2E31">
        <w:rPr>
          <w:b/>
          <w:bCs/>
        </w:rPr>
        <w:t>8</w:t>
      </w:r>
      <w:r w:rsidRPr="004C2E31">
        <w:t xml:space="preserve">. </w:t>
      </w:r>
      <w:r w:rsidR="005419C9" w:rsidRPr="004C2E31">
        <w:rPr>
          <w:b/>
          <w:bCs/>
        </w:rPr>
        <w:t xml:space="preserve">A Role for Non-empirical Considerations? </w:t>
      </w:r>
    </w:p>
    <w:p w14:paraId="54BEC93C" w14:textId="77777777" w:rsidR="00C3195A" w:rsidRPr="004C2E31" w:rsidRDefault="00C3195A" w:rsidP="00637CB9">
      <w:pPr>
        <w:ind w:firstLine="720"/>
        <w:rPr>
          <w:b/>
          <w:bCs/>
        </w:rPr>
      </w:pPr>
    </w:p>
    <w:p w14:paraId="4F30DABE" w14:textId="6AA84736" w:rsidR="009458A1" w:rsidRPr="004C2E31" w:rsidRDefault="00637CB9" w:rsidP="00637CB9">
      <w:pPr>
        <w:ind w:firstLine="720"/>
      </w:pPr>
      <w:r w:rsidRPr="004C2E31">
        <w:t>Baumgartner also suggests</w:t>
      </w:r>
      <w:r w:rsidR="00300FCB" w:rsidRPr="004C2E31">
        <w:t xml:space="preserve"> that</w:t>
      </w:r>
      <w:r w:rsidRPr="004C2E31">
        <w:t xml:space="preserve"> given</w:t>
      </w:r>
      <w:r w:rsidR="005419C9" w:rsidRPr="004C2E31">
        <w:t xml:space="preserve"> (what he claims to be)</w:t>
      </w:r>
      <w:r w:rsidRPr="004C2E31">
        <w:t xml:space="preserve"> the empirical equivalence of models that attribute causal efficacy to the mental and those that do not</w:t>
      </w:r>
      <w:r w:rsidR="00A95FF4" w:rsidRPr="004C2E31">
        <w:t xml:space="preserve">, </w:t>
      </w:r>
      <w:r w:rsidRPr="004C2E31">
        <w:t>we might consider looking to non-empirical considerations to choose between these models. For example, he suggests that epiphenomenal</w:t>
      </w:r>
      <w:r w:rsidR="00AA7DE9" w:rsidRPr="004C2E31">
        <w:t>*</w:t>
      </w:r>
      <w:r w:rsidRPr="004C2E31">
        <w:t xml:space="preserve"> models</w:t>
      </w:r>
      <w:r w:rsidR="009A6DD6" w:rsidRPr="004C2E31">
        <w:t xml:space="preserve"> (that is, models like that in Figure </w:t>
      </w:r>
      <w:r w:rsidR="008965CC" w:rsidRPr="004C2E31">
        <w:t>6</w:t>
      </w:r>
      <w:r w:rsidR="009A6DD6" w:rsidRPr="004C2E31">
        <w:t>)</w:t>
      </w:r>
      <w:r w:rsidRPr="004C2E31">
        <w:t xml:space="preserve"> will generally be simpler and will involve fewer redundancies (since they postulate fewer arrows) than empirically equivalent models that attribute causal efficacy to mental variables</w:t>
      </w:r>
      <w:r w:rsidR="00085AC7" w:rsidRPr="004C2E31">
        <w:rPr>
          <w:rStyle w:val="FootnoteReference"/>
        </w:rPr>
        <w:footnoteReference w:id="29"/>
      </w:r>
      <w:r w:rsidR="009458A1" w:rsidRPr="004C2E31">
        <w:t xml:space="preserve">. </w:t>
      </w:r>
      <w:r w:rsidR="003E4C8B" w:rsidRPr="004C2E31">
        <w:t xml:space="preserve"> </w:t>
      </w:r>
      <w:r w:rsidR="009458A1" w:rsidRPr="004C2E31">
        <w:t>The former</w:t>
      </w:r>
      <w:r w:rsidR="003E4C8B" w:rsidRPr="004C2E31">
        <w:t xml:space="preserve"> might be preferred on those grounds</w:t>
      </w:r>
      <w:r w:rsidRPr="004C2E31">
        <w:t xml:space="preserve">. </w:t>
      </w:r>
      <w:r w:rsidR="009458A1" w:rsidRPr="004C2E31">
        <w:t xml:space="preserve"> </w:t>
      </w:r>
      <w:r w:rsidR="00DC0DE7" w:rsidRPr="004C2E31">
        <w:t xml:space="preserve"> </w:t>
      </w:r>
      <w:r w:rsidR="006E5588" w:rsidRPr="004C2E31">
        <w:t xml:space="preserve"> </w:t>
      </w:r>
    </w:p>
    <w:p w14:paraId="03783526" w14:textId="176EDF61" w:rsidR="00C41074" w:rsidRPr="004C2E31" w:rsidRDefault="009863B1" w:rsidP="00637CB9">
      <w:pPr>
        <w:ind w:firstLine="720"/>
      </w:pPr>
      <w:r w:rsidRPr="004C2E31">
        <w:lastRenderedPageBreak/>
        <w:t xml:space="preserve"> There are indeed proposals in the causal modeling literature for choosing among alternative models on the basis of what might broadly described as simplicity and avoidance of redundancy considerations. But </w:t>
      </w:r>
      <w:r w:rsidR="00A95FF4" w:rsidRPr="004C2E31">
        <w:t xml:space="preserve">typically </w:t>
      </w:r>
      <w:r w:rsidRPr="004C2E31">
        <w:t xml:space="preserve">these proposals are intended to apply to choices among models that (i) represent different ways the world might </w:t>
      </w:r>
      <w:r w:rsidR="009A6DD6" w:rsidRPr="004C2E31">
        <w:t>be</w:t>
      </w:r>
      <w:r w:rsidR="00245617" w:rsidRPr="004C2E31">
        <w:t xml:space="preserve"> </w:t>
      </w:r>
      <w:r w:rsidRPr="004C2E31">
        <w:t xml:space="preserve">and (ii) are </w:t>
      </w:r>
      <w:r w:rsidRPr="004C2E31">
        <w:rPr>
          <w:i/>
          <w:iCs/>
        </w:rPr>
        <w:t>not</w:t>
      </w:r>
      <w:r w:rsidRPr="004C2E31">
        <w:t xml:space="preserve"> empirically equivalent</w:t>
      </w:r>
      <w:r w:rsidR="00B2258D" w:rsidRPr="004C2E31">
        <w:rPr>
          <w:rStyle w:val="FootnoteReference"/>
        </w:rPr>
        <w:footnoteReference w:id="30"/>
      </w:r>
      <w:r w:rsidRPr="004C2E31">
        <w:t xml:space="preserve">. For example, one anti-redundancy condition is the criterion of minimality. </w:t>
      </w:r>
      <w:r w:rsidR="00EF70AF" w:rsidRPr="004C2E31">
        <w:t xml:space="preserve">Suppose that we have a DAG </w:t>
      </w:r>
      <w:r w:rsidR="00EF70AF" w:rsidRPr="004C2E31">
        <w:rPr>
          <w:b/>
          <w:bCs/>
        </w:rPr>
        <w:t>G</w:t>
      </w:r>
      <w:r w:rsidR="00EF70AF" w:rsidRPr="004C2E31">
        <w:t xml:space="preserve"> </w:t>
      </w:r>
      <w:r w:rsidR="003246CB" w:rsidRPr="004C2E31">
        <w:t xml:space="preserve">with variables </w:t>
      </w:r>
      <w:r w:rsidR="003246CB" w:rsidRPr="004C2E31">
        <w:rPr>
          <w:b/>
          <w:bCs/>
        </w:rPr>
        <w:t>V</w:t>
      </w:r>
      <w:r w:rsidR="003246CB" w:rsidRPr="004C2E31">
        <w:t xml:space="preserve"> a</w:t>
      </w:r>
      <w:r w:rsidR="00EF70AF" w:rsidRPr="004C2E31">
        <w:t xml:space="preserve">nd an associated probability distribution </w:t>
      </w:r>
      <w:r w:rsidR="00EF70AF" w:rsidRPr="004C2E31">
        <w:rPr>
          <w:b/>
          <w:bCs/>
        </w:rPr>
        <w:t>P</w:t>
      </w:r>
      <w:r w:rsidR="00BC60AB" w:rsidRPr="004C2E31">
        <w:t xml:space="preserve"> which is strictly positive</w:t>
      </w:r>
      <w:r w:rsidR="009A6DD6" w:rsidRPr="004C2E31">
        <w:t xml:space="preserve"> and which satisfies the Markov condition</w:t>
      </w:r>
      <w:r w:rsidR="00BC60AB" w:rsidRPr="004C2E31">
        <w:rPr>
          <w:rStyle w:val="FootnoteReference"/>
        </w:rPr>
        <w:footnoteReference w:id="31"/>
      </w:r>
      <w:r w:rsidR="00EF70AF" w:rsidRPr="004C2E31">
        <w:t xml:space="preserve">. Then </w:t>
      </w:r>
      <w:r w:rsidR="00EF70AF" w:rsidRPr="004C2E31">
        <w:rPr>
          <w:b/>
          <w:bCs/>
        </w:rPr>
        <w:t>G</w:t>
      </w:r>
      <w:r w:rsidR="00EF70AF" w:rsidRPr="004C2E31">
        <w:t xml:space="preserve"> is minimal if P does not satisfy the </w:t>
      </w:r>
      <w:r w:rsidR="0076397A" w:rsidRPr="004C2E31">
        <w:t xml:space="preserve">Markov </w:t>
      </w:r>
      <w:r w:rsidR="00EF70AF" w:rsidRPr="004C2E31">
        <w:t xml:space="preserve">condition for </w:t>
      </w:r>
      <w:r w:rsidR="00EF70AF" w:rsidRPr="004C2E31">
        <w:lastRenderedPageBreak/>
        <w:t xml:space="preserve">any proper subgraph of </w:t>
      </w:r>
      <w:r w:rsidR="00EF70AF" w:rsidRPr="004C2E31">
        <w:rPr>
          <w:b/>
          <w:bCs/>
        </w:rPr>
        <w:t>G</w:t>
      </w:r>
      <w:r w:rsidR="00EF70AF" w:rsidRPr="004C2E31">
        <w:t xml:space="preserve">. For example, </w:t>
      </w:r>
      <w:r w:rsidR="00C41074" w:rsidRPr="004C2E31">
        <w:t>given the following (in)dependence relations X_/|_</w:t>
      </w:r>
      <w:r w:rsidR="00AA7233" w:rsidRPr="004C2E31">
        <w:t>Z</w:t>
      </w:r>
      <w:r w:rsidR="00C41074" w:rsidRPr="004C2E31">
        <w:t xml:space="preserve">, </w:t>
      </w:r>
      <w:r w:rsidR="00AA7233" w:rsidRPr="004C2E31">
        <w:t>Y</w:t>
      </w:r>
      <w:r w:rsidR="00C41074" w:rsidRPr="004C2E31">
        <w:t xml:space="preserve">_/|_Z, X_/|_Y, X_|_Y/Z, </w:t>
      </w:r>
      <w:r w:rsidR="000155C6" w:rsidRPr="004C2E31">
        <w:t xml:space="preserve">(with _|_ meaning independence and _/|_ meaning dependence) </w:t>
      </w:r>
      <w:r w:rsidR="00C41074" w:rsidRPr="004C2E31">
        <w:t xml:space="preserve"> and the two DAGs</w:t>
      </w:r>
      <w:r w:rsidR="008B6A85">
        <w:t xml:space="preserve"> in Figures 10 and 11</w:t>
      </w:r>
    </w:p>
    <w:p w14:paraId="63F823AD" w14:textId="417D8ED8" w:rsidR="00E03EFC" w:rsidRPr="004C2E31" w:rsidRDefault="00E03EFC" w:rsidP="00637CB9">
      <w:pPr>
        <w:ind w:firstLine="720"/>
      </w:pPr>
    </w:p>
    <w:p w14:paraId="08DDDCFF" w14:textId="4273E506" w:rsidR="00E03EFC" w:rsidRPr="004C2E31" w:rsidRDefault="00E03EFC" w:rsidP="00637CB9">
      <w:pPr>
        <w:ind w:firstLine="720"/>
      </w:pPr>
    </w:p>
    <w:p w14:paraId="7325EE78" w14:textId="113A62E3" w:rsidR="00E03EFC" w:rsidRPr="004C2E31" w:rsidRDefault="00E03EFC" w:rsidP="00637CB9">
      <w:pPr>
        <w:ind w:firstLine="720"/>
      </w:pPr>
    </w:p>
    <w:p w14:paraId="5730A6C8" w14:textId="297EC176" w:rsidR="00C41074" w:rsidRPr="004C2E31" w:rsidRDefault="00E03EFC" w:rsidP="00637CB9">
      <w:pPr>
        <w:ind w:firstLine="720"/>
      </w:pPr>
      <w:r w:rsidRPr="004C2E31">
        <w:rPr>
          <w:noProof/>
        </w:rPr>
        <mc:AlternateContent>
          <mc:Choice Requires="wps">
            <w:drawing>
              <wp:anchor distT="0" distB="0" distL="114300" distR="114300" simplePos="0" relativeHeight="251678720" behindDoc="0" locked="0" layoutInCell="1" allowOverlap="1" wp14:anchorId="3AC58EB3" wp14:editId="7ED0A627">
                <wp:simplePos x="0" y="0"/>
                <wp:positionH relativeFrom="column">
                  <wp:posOffset>618893</wp:posOffset>
                </wp:positionH>
                <wp:positionV relativeFrom="paragraph">
                  <wp:posOffset>75673</wp:posOffset>
                </wp:positionV>
                <wp:extent cx="349405" cy="0"/>
                <wp:effectExtent l="0" t="63500" r="6350" b="101600"/>
                <wp:wrapNone/>
                <wp:docPr id="3" name="Straight Arrow Connector 3"/>
                <wp:cNvGraphicFramePr/>
                <a:graphic xmlns:a="http://schemas.openxmlformats.org/drawingml/2006/main">
                  <a:graphicData uri="http://schemas.microsoft.com/office/word/2010/wordprocessingShape">
                    <wps:wsp>
                      <wps:cNvCnPr/>
                      <wps:spPr>
                        <a:xfrm>
                          <a:off x="0" y="0"/>
                          <a:ext cx="34940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2867A3C" id="_x0000_t32" coordsize="21600,21600" o:spt="32" o:oned="t" path="m,l21600,21600e" filled="f">
                <v:path arrowok="t" fillok="f" o:connecttype="none"/>
                <o:lock v:ext="edit" shapetype="t"/>
              </v:shapetype>
              <v:shape id="Straight Arrow Connector 3" o:spid="_x0000_s1026" type="#_x0000_t32" style="position:absolute;margin-left:48.75pt;margin-top:5.95pt;width:2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" strokecolor="#4f81bd [3204]" strokeweight="2pt">
                <v:stroke endarrow="block"/>
                <v:shadow on="t" color="black" opacity="24903f" origin=",.5" offset="0,.55556mm"/>
              </v:shape>
            </w:pict>
          </mc:Fallback>
        </mc:AlternateContent>
      </w:r>
      <w:r w:rsidRPr="004C2E31">
        <w:rPr>
          <w:noProof/>
        </w:rPr>
        <mc:AlternateContent>
          <mc:Choice Requires="wps">
            <w:drawing>
              <wp:anchor distT="0" distB="0" distL="114300" distR="114300" simplePos="0" relativeHeight="251677696" behindDoc="0" locked="0" layoutInCell="1" allowOverlap="1" wp14:anchorId="37B79242" wp14:editId="32D1675E">
                <wp:simplePos x="0" y="0"/>
                <wp:positionH relativeFrom="column">
                  <wp:posOffset>841917</wp:posOffset>
                </wp:positionH>
                <wp:positionV relativeFrom="paragraph">
                  <wp:posOffset>145678</wp:posOffset>
                </wp:positionV>
                <wp:extent cx="200722" cy="215265"/>
                <wp:effectExtent l="50800" t="25400" r="40640" b="76835"/>
                <wp:wrapNone/>
                <wp:docPr id="2" name="Straight Arrow Connector 2"/>
                <wp:cNvGraphicFramePr/>
                <a:graphic xmlns:a="http://schemas.openxmlformats.org/drawingml/2006/main">
                  <a:graphicData uri="http://schemas.microsoft.com/office/word/2010/wordprocessingShape">
                    <wps:wsp>
                      <wps:cNvCnPr/>
                      <wps:spPr>
                        <a:xfrm flipV="1">
                          <a:off x="0" y="0"/>
                          <a:ext cx="200722" cy="2152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73C0B" id="Straight Arrow Connector 2" o:spid="_x0000_s1026" type="#_x0000_t32" style="position:absolute;margin-left:66.3pt;margin-top:11.45pt;width:15.8pt;height:16.9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" strokecolor="#4f81bd [3204]" strokeweight="2pt">
                <v:stroke endarrow="block"/>
                <v:shadow on="t" color="black" opacity="24903f" origin=",.5" offset="0,.55556mm"/>
              </v:shape>
            </w:pict>
          </mc:Fallback>
        </mc:AlternateContent>
      </w:r>
      <w:r w:rsidRPr="004C2E31">
        <w:rPr>
          <w:noProof/>
        </w:rPr>
        <mc:AlternateContent>
          <mc:Choice Requires="wps">
            <w:drawing>
              <wp:anchor distT="0" distB="0" distL="114300" distR="114300" simplePos="0" relativeHeight="251676672" behindDoc="0" locked="0" layoutInCell="1" allowOverlap="1" wp14:anchorId="3F5ED001" wp14:editId="6DAB943F">
                <wp:simplePos x="0" y="0"/>
                <wp:positionH relativeFrom="column">
                  <wp:posOffset>581722</wp:posOffset>
                </wp:positionH>
                <wp:positionV relativeFrom="paragraph">
                  <wp:posOffset>142581</wp:posOffset>
                </wp:positionV>
                <wp:extent cx="170985" cy="215590"/>
                <wp:effectExtent l="50800" t="25400" r="57785" b="76835"/>
                <wp:wrapNone/>
                <wp:docPr id="1" name="Straight Arrow Connector 1"/>
                <wp:cNvGraphicFramePr/>
                <a:graphic xmlns:a="http://schemas.openxmlformats.org/drawingml/2006/main">
                  <a:graphicData uri="http://schemas.microsoft.com/office/word/2010/wordprocessingShape">
                    <wps:wsp>
                      <wps:cNvCnPr/>
                      <wps:spPr>
                        <a:xfrm flipH="1" flipV="1">
                          <a:off x="0" y="0"/>
                          <a:ext cx="170985" cy="2155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8A3E73" id="Straight Arrow Connector 1" o:spid="_x0000_s1026" type="#_x0000_t32" style="position:absolute;margin-left:45.8pt;margin-top:11.25pt;width:13.45pt;height:17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" strokecolor="#4f81bd [3204]" strokeweight="2pt">
                <v:stroke endarrow="block"/>
                <v:shadow on="t" color="black" opacity="24903f" origin=",.5" offset="0,.55556mm"/>
              </v:shape>
            </w:pict>
          </mc:Fallback>
        </mc:AlternateContent>
      </w:r>
      <w:r w:rsidRPr="004C2E31">
        <w:t xml:space="preserve">X              Y                      </w:t>
      </w:r>
    </w:p>
    <w:p w14:paraId="4C3C76AE" w14:textId="77777777" w:rsidR="003832A1" w:rsidRDefault="00E03EFC" w:rsidP="00256863">
      <w:pPr>
        <w:ind w:firstLine="720"/>
      </w:pPr>
      <w:r w:rsidRPr="004C2E31">
        <w:t xml:space="preserve">        </w:t>
      </w:r>
    </w:p>
    <w:p w14:paraId="72A48157" w14:textId="6D796604" w:rsidR="00E943E6" w:rsidRPr="004C2E31" w:rsidRDefault="003832A1" w:rsidP="00256863">
      <w:pPr>
        <w:ind w:firstLine="720"/>
      </w:pPr>
      <w:r>
        <w:t xml:space="preserve">        </w:t>
      </w:r>
      <w:r w:rsidR="00E03EFC" w:rsidRPr="004C2E31">
        <w:t xml:space="preserve">Z                                      </w:t>
      </w:r>
      <w:r>
        <w:t xml:space="preserve"> </w:t>
      </w:r>
      <w:r w:rsidR="00E943E6" w:rsidRPr="004C2E31">
        <w:t xml:space="preserve">                        </w:t>
      </w:r>
    </w:p>
    <w:p w14:paraId="48213A35" w14:textId="21E7DBB4" w:rsidR="00E943E6" w:rsidRPr="004C2E31" w:rsidRDefault="00E943E6" w:rsidP="00E943E6">
      <w:pPr>
        <w:pStyle w:val="ListParagraph"/>
        <w:ind w:left="1740"/>
        <w:rPr>
          <w:rFonts w:ascii="Times New Roman" w:hAnsi="Times New Roman" w:cs="Times New Roman"/>
        </w:rPr>
      </w:pPr>
    </w:p>
    <w:p w14:paraId="0230150F" w14:textId="32AEC455" w:rsidR="00E943E6" w:rsidRPr="004C2E31" w:rsidRDefault="00F02A3A" w:rsidP="00C41074">
      <w:r w:rsidRPr="004C2E31">
        <w:t xml:space="preserve">             Figure </w:t>
      </w:r>
      <w:r w:rsidR="008B6A85">
        <w:t>10</w:t>
      </w:r>
      <w:r w:rsidRPr="004C2E31">
        <w:t xml:space="preserve">                               </w:t>
      </w:r>
      <w:r w:rsidR="003832A1">
        <w:t xml:space="preserve"> </w:t>
      </w:r>
    </w:p>
    <w:p w14:paraId="608F9A9F" w14:textId="0AAA1FF1" w:rsidR="00F02A3A" w:rsidRPr="004C2E31" w:rsidRDefault="00F02A3A" w:rsidP="00C41074"/>
    <w:p w14:paraId="083FB61C" w14:textId="3F90507D" w:rsidR="008B6A85" w:rsidRDefault="00F02A3A" w:rsidP="00C41074">
      <w:r w:rsidRPr="004C2E31">
        <w:t xml:space="preserve"> </w:t>
      </w:r>
      <w:r w:rsidR="003832A1">
        <w:t xml:space="preserve">           </w:t>
      </w:r>
      <w:r w:rsidR="003832A1" w:rsidRPr="003832A1">
        <w:rPr>
          <w:b/>
          <w:bCs/>
        </w:rPr>
        <w:t>Fig 10</w:t>
      </w:r>
      <w:r w:rsidR="003832A1">
        <w:t>: A non-minimal DAG</w:t>
      </w:r>
    </w:p>
    <w:p w14:paraId="1E6CB0B7" w14:textId="0124A8F4" w:rsidR="003832A1" w:rsidRDefault="003832A1" w:rsidP="00C41074"/>
    <w:p w14:paraId="61F7D565" w14:textId="33721D1A" w:rsidR="003832A1" w:rsidRDefault="003832A1" w:rsidP="00C41074"/>
    <w:p w14:paraId="6B6D5724" w14:textId="24B18BA4" w:rsidR="003832A1" w:rsidRDefault="003832A1" w:rsidP="00C41074">
      <w:r w:rsidRPr="004C2E31">
        <w:rPr>
          <w:noProof/>
        </w:rPr>
        <mc:AlternateContent>
          <mc:Choice Requires="wps">
            <w:drawing>
              <wp:anchor distT="0" distB="0" distL="114300" distR="114300" simplePos="0" relativeHeight="251679744" behindDoc="0" locked="0" layoutInCell="1" allowOverlap="1" wp14:anchorId="0FF91F7D" wp14:editId="0C876D4C">
                <wp:simplePos x="0" y="0"/>
                <wp:positionH relativeFrom="column">
                  <wp:posOffset>504807</wp:posOffset>
                </wp:positionH>
                <wp:positionV relativeFrom="paragraph">
                  <wp:posOffset>59489</wp:posOffset>
                </wp:positionV>
                <wp:extent cx="256374" cy="316431"/>
                <wp:effectExtent l="50800" t="25400" r="36195" b="77470"/>
                <wp:wrapNone/>
                <wp:docPr id="4" name="Straight Arrow Connector 4"/>
                <wp:cNvGraphicFramePr/>
                <a:graphic xmlns:a="http://schemas.openxmlformats.org/drawingml/2006/main">
                  <a:graphicData uri="http://schemas.microsoft.com/office/word/2010/wordprocessingShape">
                    <wps:wsp>
                      <wps:cNvCnPr/>
                      <wps:spPr>
                        <a:xfrm flipH="1" flipV="1">
                          <a:off x="0" y="0"/>
                          <a:ext cx="256374" cy="3164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4DBBC" id="Straight Arrow Connector 4" o:spid="_x0000_s1026" type="#_x0000_t32" style="position:absolute;margin-left:39.75pt;margin-top:4.7pt;width:20.2pt;height:24.9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" strokecolor="#4f81bd [3204]" strokeweight="2pt">
                <v:stroke endarrow="block"/>
                <v:shadow on="t" color="black" opacity="24903f" origin=",.5" offset="0,.55556mm"/>
              </v:shape>
            </w:pict>
          </mc:Fallback>
        </mc:AlternateContent>
      </w:r>
      <w:r w:rsidRPr="004C2E31">
        <w:rPr>
          <w:noProof/>
        </w:rPr>
        <mc:AlternateContent>
          <mc:Choice Requires="wps">
            <w:drawing>
              <wp:anchor distT="0" distB="0" distL="114300" distR="114300" simplePos="0" relativeHeight="251705344" behindDoc="0" locked="0" layoutInCell="1" allowOverlap="1" wp14:anchorId="3596DE86" wp14:editId="49776570">
                <wp:simplePos x="0" y="0"/>
                <wp:positionH relativeFrom="column">
                  <wp:posOffset>1168240</wp:posOffset>
                </wp:positionH>
                <wp:positionV relativeFrom="paragraph">
                  <wp:posOffset>154650</wp:posOffset>
                </wp:positionV>
                <wp:extent cx="259715" cy="215265"/>
                <wp:effectExtent l="50800" t="25400" r="45085" b="76835"/>
                <wp:wrapNone/>
                <wp:docPr id="12" name="Straight Arrow Connector 12"/>
                <wp:cNvGraphicFramePr/>
                <a:graphic xmlns:a="http://schemas.openxmlformats.org/drawingml/2006/main">
                  <a:graphicData uri="http://schemas.microsoft.com/office/word/2010/wordprocessingShape">
                    <wps:wsp>
                      <wps:cNvCnPr/>
                      <wps:spPr>
                        <a:xfrm flipV="1">
                          <a:off x="0" y="0"/>
                          <a:ext cx="259715" cy="2152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1BC250E" id="Straight Arrow Connector 12" o:spid="_x0000_s1026" type="#_x0000_t32" style="position:absolute;margin-left:92pt;margin-top:12.2pt;width:20.45pt;height:16.9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" strokecolor="#4f81bd [3204]" strokeweight="2pt">
                <v:stroke endarrow="block"/>
                <v:shadow on="t" color="black" opacity="24903f" origin=",.5" offset="0,.55556mm"/>
              </v:shape>
            </w:pict>
          </mc:Fallback>
        </mc:AlternateContent>
      </w:r>
      <w:r>
        <w:t xml:space="preserve">          X                       Y</w:t>
      </w:r>
    </w:p>
    <w:p w14:paraId="26A4DE3C" w14:textId="50CD4ABF" w:rsidR="003832A1" w:rsidRDefault="003832A1" w:rsidP="00C41074"/>
    <w:p w14:paraId="5C2F433F" w14:textId="0CD057E8" w:rsidR="003832A1" w:rsidRDefault="003832A1" w:rsidP="00C41074">
      <w:r>
        <w:t xml:space="preserve">                        Z</w:t>
      </w:r>
    </w:p>
    <w:p w14:paraId="6BA4AF67" w14:textId="1842B799" w:rsidR="003832A1" w:rsidRDefault="003832A1" w:rsidP="00C41074">
      <w:r>
        <w:t xml:space="preserve">                             </w:t>
      </w:r>
    </w:p>
    <w:p w14:paraId="3F1DEF50" w14:textId="5258D77D" w:rsidR="008B6A85" w:rsidRDefault="003832A1" w:rsidP="00C41074">
      <w:r>
        <w:t xml:space="preserve">                 Figure 11</w:t>
      </w:r>
    </w:p>
    <w:p w14:paraId="354FB738" w14:textId="0964B31D" w:rsidR="003832A1" w:rsidRDefault="003832A1" w:rsidP="00C41074">
      <w:r>
        <w:t xml:space="preserve">                 </w:t>
      </w:r>
      <w:r w:rsidRPr="003832A1">
        <w:rPr>
          <w:b/>
          <w:bCs/>
        </w:rPr>
        <w:t>Fig 11</w:t>
      </w:r>
      <w:r>
        <w:t>: A minimal DAG</w:t>
      </w:r>
    </w:p>
    <w:p w14:paraId="61F59075" w14:textId="77777777" w:rsidR="003832A1" w:rsidRDefault="003832A1" w:rsidP="00C41074"/>
    <w:p w14:paraId="5F8DE69B" w14:textId="02444394" w:rsidR="00EF70AF" w:rsidRPr="004C2E31" w:rsidRDefault="008B6A85" w:rsidP="00C41074">
      <w:r>
        <w:t xml:space="preserve">the DAG in Figure 11 </w:t>
      </w:r>
      <w:r w:rsidR="00EF70AF" w:rsidRPr="004C2E31">
        <w:t xml:space="preserve"> </w:t>
      </w:r>
      <w:r w:rsidR="00A95FF4" w:rsidRPr="004C2E31">
        <w:t xml:space="preserve">is </w:t>
      </w:r>
      <w:r w:rsidR="00EF70AF" w:rsidRPr="004C2E31">
        <w:t xml:space="preserve">minimal </w:t>
      </w:r>
      <w:r w:rsidR="00A95FF4" w:rsidRPr="004C2E31">
        <w:t xml:space="preserve">and </w:t>
      </w:r>
      <w:r>
        <w:t>the DAG in Figure 10</w:t>
      </w:r>
      <w:r w:rsidR="00C41074" w:rsidRPr="004C2E31">
        <w:t xml:space="preserve"> is not</w:t>
      </w:r>
      <w:r w:rsidR="00EF70AF" w:rsidRPr="004C2E31">
        <w:t xml:space="preserve">. </w:t>
      </w:r>
      <w:r w:rsidR="00C41074" w:rsidRPr="004C2E31">
        <w:t xml:space="preserve">Note, however, that </w:t>
      </w:r>
      <w:r w:rsidR="003832A1">
        <w:t>the structures in Figure 10 and Figure 11</w:t>
      </w:r>
      <w:r w:rsidR="00C41074" w:rsidRPr="004C2E31">
        <w:t xml:space="preserve"> are not equivalent with respect to their behavior under interventions. According to </w:t>
      </w:r>
      <w:r w:rsidR="003832A1">
        <w:t>Figu</w:t>
      </w:r>
      <w:r w:rsidR="008022EB">
        <w:t xml:space="preserve">re 10 </w:t>
      </w:r>
      <w:r w:rsidR="00C41074" w:rsidRPr="004C2E31">
        <w:t xml:space="preserve"> some intervention on </w:t>
      </w:r>
      <w:r w:rsidR="00C41074" w:rsidRPr="004C2E31">
        <w:rPr>
          <w:i/>
          <w:iCs/>
        </w:rPr>
        <w:t>X</w:t>
      </w:r>
      <w:r w:rsidR="00C41074" w:rsidRPr="004C2E31">
        <w:t xml:space="preserve"> will change </w:t>
      </w:r>
      <w:r w:rsidR="00C41074" w:rsidRPr="004C2E31">
        <w:rPr>
          <w:i/>
          <w:iCs/>
        </w:rPr>
        <w:t>Y</w:t>
      </w:r>
      <w:r w:rsidR="00C41074" w:rsidRPr="004C2E31">
        <w:t xml:space="preserve">, while according to </w:t>
      </w:r>
      <w:r w:rsidR="008022EB">
        <w:t>Figure 11</w:t>
      </w:r>
      <w:r w:rsidR="00C41074" w:rsidRPr="004C2E31">
        <w:t xml:space="preserve"> this is not the case. It is thus straightforward how to understand the claim that </w:t>
      </w:r>
      <w:r w:rsidR="008022EB">
        <w:t xml:space="preserve">Figures 10 </w:t>
      </w:r>
      <w:r w:rsidR="00C41074" w:rsidRPr="004C2E31">
        <w:t xml:space="preserve"> and </w:t>
      </w:r>
      <w:r w:rsidR="008022EB">
        <w:t>11</w:t>
      </w:r>
      <w:r w:rsidR="003F43BC">
        <w:t xml:space="preserve"> </w:t>
      </w:r>
      <w:r w:rsidR="00C41074" w:rsidRPr="004C2E31">
        <w:t xml:space="preserve">represent different possible ways the world might be.  </w:t>
      </w:r>
      <w:r w:rsidR="00350013" w:rsidRPr="004C2E31">
        <w:t xml:space="preserve"> </w:t>
      </w:r>
    </w:p>
    <w:p w14:paraId="5D18146D" w14:textId="6B611E07" w:rsidR="00637CB9" w:rsidRPr="004C2E31" w:rsidRDefault="00350013" w:rsidP="00C86F33">
      <w:pPr>
        <w:ind w:firstLine="720"/>
      </w:pPr>
      <w:r w:rsidRPr="004C2E31">
        <w:lastRenderedPageBreak/>
        <w:t>For this reason, a</w:t>
      </w:r>
      <w:r w:rsidR="00837524" w:rsidRPr="004C2E31">
        <w:t xml:space="preserve"> preference </w:t>
      </w:r>
      <w:r w:rsidR="00C41074" w:rsidRPr="004C2E31">
        <w:t xml:space="preserve">(like that exhibited by epiphenomenalism*) </w:t>
      </w:r>
      <w:r w:rsidR="00837524" w:rsidRPr="004C2E31">
        <w:t xml:space="preserve">for representations containing fewer arrows over those containing more in a context </w:t>
      </w:r>
      <w:r w:rsidR="008961C1" w:rsidRPr="004C2E31">
        <w:t xml:space="preserve">in which those representations are </w:t>
      </w:r>
      <w:r w:rsidR="00837524" w:rsidRPr="004C2E31">
        <w:t>equivalen</w:t>
      </w:r>
      <w:r w:rsidR="008961C1" w:rsidRPr="004C2E31">
        <w:t>t</w:t>
      </w:r>
      <w:r w:rsidR="00837524" w:rsidRPr="004C2E31">
        <w:t xml:space="preserve"> under all possible</w:t>
      </w:r>
      <w:r w:rsidR="008961C1" w:rsidRPr="004C2E31">
        <w:t xml:space="preserve"> interventions and yet are claimed to represent different possible </w:t>
      </w:r>
      <w:r w:rsidR="00B2258D" w:rsidRPr="004C2E31">
        <w:t xml:space="preserve">ways the world might be </w:t>
      </w:r>
      <w:r w:rsidR="004379A8" w:rsidRPr="004C2E31">
        <w:t xml:space="preserve">causally </w:t>
      </w:r>
      <w:r w:rsidR="008961C1" w:rsidRPr="004C2E31">
        <w:t xml:space="preserve">is going to require a very different motivation </w:t>
      </w:r>
      <w:r w:rsidR="00F00DD2" w:rsidRPr="004C2E31">
        <w:t xml:space="preserve">from </w:t>
      </w:r>
      <w:r w:rsidR="008961C1" w:rsidRPr="004C2E31">
        <w:t>that which underwrites minimality</w:t>
      </w:r>
      <w:r w:rsidR="004379A8" w:rsidRPr="004C2E31">
        <w:t xml:space="preserve"> or which underwrites </w:t>
      </w:r>
      <w:r w:rsidR="006631C5" w:rsidRPr="004C2E31">
        <w:t xml:space="preserve"> other </w:t>
      </w:r>
      <w:r w:rsidR="004379A8" w:rsidRPr="004C2E31">
        <w:t>simplicity conditions</w:t>
      </w:r>
      <w:r w:rsidR="006631C5" w:rsidRPr="004C2E31">
        <w:t xml:space="preserve"> which are claimed to guide choices among empirically inequivalent alternatives</w:t>
      </w:r>
      <w:r w:rsidR="00F02A3A" w:rsidRPr="004C2E31">
        <w:t xml:space="preserve">. </w:t>
      </w:r>
      <w:r w:rsidR="008961C1" w:rsidRPr="004C2E31">
        <w:t>Again we need an interpretation of the representations</w:t>
      </w:r>
      <w:r w:rsidR="006631C5" w:rsidRPr="004C2E31">
        <w:t xml:space="preserve"> in Figures </w:t>
      </w:r>
      <w:r w:rsidR="008022EB">
        <w:t>8</w:t>
      </w:r>
      <w:r w:rsidR="00F1324C" w:rsidRPr="004C2E31">
        <w:t xml:space="preserve"> </w:t>
      </w:r>
      <w:r w:rsidR="006631C5" w:rsidRPr="004C2E31">
        <w:t xml:space="preserve">and </w:t>
      </w:r>
      <w:r w:rsidR="008022EB">
        <w:t>9</w:t>
      </w:r>
      <w:r w:rsidR="00F1324C" w:rsidRPr="004C2E31">
        <w:t xml:space="preserve">  </w:t>
      </w:r>
      <w:r w:rsidR="006631C5" w:rsidRPr="004C2E31">
        <w:t>which spells out both how they represent different ways the world might be and yet are equivalent under all possible interventions.</w:t>
      </w:r>
      <w:r w:rsidR="003C2112" w:rsidRPr="004C2E31">
        <w:t xml:space="preserve"> </w:t>
      </w:r>
      <w:r w:rsidR="006631C5" w:rsidRPr="004C2E31">
        <w:t>W</w:t>
      </w:r>
      <w:r w:rsidR="008961C1" w:rsidRPr="004C2E31">
        <w:t xml:space="preserve">e </w:t>
      </w:r>
      <w:r w:rsidR="006631C5" w:rsidRPr="004C2E31">
        <w:t>need</w:t>
      </w:r>
      <w:r w:rsidR="008961C1" w:rsidRPr="004C2E31">
        <w:t xml:space="preserve"> to understand the alternatives that we are choosing among </w:t>
      </w:r>
      <w:r w:rsidR="006631C5" w:rsidRPr="004C2E31">
        <w:t xml:space="preserve"> and how they </w:t>
      </w:r>
      <w:r w:rsidR="003C2112" w:rsidRPr="004C2E31">
        <w:t>differ from each other</w:t>
      </w:r>
      <w:r w:rsidR="006631C5" w:rsidRPr="004C2E31">
        <w:t xml:space="preserve">. </w:t>
      </w:r>
      <w:r w:rsidR="00C41074" w:rsidRPr="004C2E31">
        <w:t xml:space="preserve"> </w:t>
      </w:r>
      <w:r w:rsidR="006631C5" w:rsidRPr="004C2E31">
        <w:t xml:space="preserve">Put differently: </w:t>
      </w:r>
      <w:r w:rsidR="008961C1" w:rsidRPr="004C2E31">
        <w:t xml:space="preserve">What </w:t>
      </w:r>
      <w:r w:rsidRPr="004C2E31">
        <w:t xml:space="preserve">exactly would it mean for a representation like that in Figure </w:t>
      </w:r>
      <w:r w:rsidR="008022EB">
        <w:t>9</w:t>
      </w:r>
      <w:r w:rsidR="00F1324C" w:rsidRPr="004C2E31">
        <w:t xml:space="preserve"> </w:t>
      </w:r>
      <w:r w:rsidRPr="004C2E31">
        <w:t xml:space="preserve">to be “correct” and that in Figure </w:t>
      </w:r>
      <w:r w:rsidR="008022EB">
        <w:t>8</w:t>
      </w:r>
      <w:r w:rsidR="00F1324C" w:rsidRPr="004C2E31">
        <w:t xml:space="preserve"> </w:t>
      </w:r>
      <w:r w:rsidRPr="004C2E31">
        <w:t>to be “wrong”</w:t>
      </w:r>
      <w:r w:rsidR="00A95FF4" w:rsidRPr="004C2E31">
        <w:t xml:space="preserve">, assuming that both describe the behavior of </w:t>
      </w:r>
      <w:r w:rsidR="00A95FF4" w:rsidRPr="004C2E31">
        <w:rPr>
          <w:i/>
          <w:iCs/>
        </w:rPr>
        <w:t>M</w:t>
      </w:r>
      <w:r w:rsidR="00A95FF4" w:rsidRPr="004C2E31">
        <w:rPr>
          <w:i/>
          <w:iCs/>
          <w:vertAlign w:val="subscript"/>
        </w:rPr>
        <w:t>2</w:t>
      </w:r>
      <w:r w:rsidR="00A95FF4" w:rsidRPr="004C2E31">
        <w:t xml:space="preserve"> under an </w:t>
      </w:r>
      <w:r w:rsidR="00A95FF4" w:rsidRPr="004C2E31">
        <w:rPr>
          <w:b/>
          <w:bCs/>
        </w:rPr>
        <w:t>IV*</w:t>
      </w:r>
      <w:r w:rsidR="00A95FF4" w:rsidRPr="004C2E31">
        <w:t xml:space="preserve">-intervention on </w:t>
      </w:r>
      <w:r w:rsidR="00A95FF4" w:rsidRPr="004C2E31">
        <w:rPr>
          <w:i/>
          <w:iCs/>
        </w:rPr>
        <w:t>M</w:t>
      </w:r>
      <w:r w:rsidR="00A95FF4" w:rsidRPr="004C2E31">
        <w:rPr>
          <w:i/>
          <w:iCs/>
          <w:vertAlign w:val="subscript"/>
        </w:rPr>
        <w:t>1</w:t>
      </w:r>
      <w:r w:rsidRPr="004C2E31">
        <w:t xml:space="preserve">? This is an </w:t>
      </w:r>
      <w:r w:rsidR="00A95FF4" w:rsidRPr="004C2E31">
        <w:t xml:space="preserve">issue </w:t>
      </w:r>
      <w:r w:rsidRPr="004C2E31">
        <w:t xml:space="preserve">that arises for any </w:t>
      </w:r>
      <w:r w:rsidR="00F00DD2" w:rsidRPr="004C2E31">
        <w:t>exclusion-</w:t>
      </w:r>
      <w:r w:rsidRPr="004C2E31">
        <w:t>friendly account that, like epiphenomenalism*, claims that</w:t>
      </w:r>
      <w:r w:rsidR="00410F50" w:rsidRPr="004C2E31">
        <w:t>, at least as far as responses to interventions</w:t>
      </w:r>
      <w:r w:rsidR="004379A8" w:rsidRPr="004C2E31">
        <w:t xml:space="preserve"> (that is, </w:t>
      </w:r>
      <w:r w:rsidR="004379A8" w:rsidRPr="004C2E31">
        <w:rPr>
          <w:b/>
          <w:bCs/>
        </w:rPr>
        <w:t>IV*</w:t>
      </w:r>
      <w:r w:rsidR="004379A8" w:rsidRPr="004C2E31">
        <w:t xml:space="preserve"> interventions)</w:t>
      </w:r>
      <w:r w:rsidR="00A01CF5" w:rsidRPr="004C2E31">
        <w:t xml:space="preserve"> </w:t>
      </w:r>
      <w:r w:rsidR="00410F50" w:rsidRPr="004C2E31">
        <w:t>go</w:t>
      </w:r>
      <w:r w:rsidR="00F02A3A" w:rsidRPr="004C2E31">
        <w:t xml:space="preserve">, </w:t>
      </w:r>
      <w:r w:rsidRPr="004C2E31">
        <w:t>matters are</w:t>
      </w:r>
      <w:r w:rsidR="00410F50" w:rsidRPr="004C2E31">
        <w:t xml:space="preserve"> just as </w:t>
      </w:r>
      <w:r w:rsidR="00A95FF4" w:rsidRPr="004C2E31">
        <w:t xml:space="preserve">if </w:t>
      </w:r>
      <w:r w:rsidR="00410F50" w:rsidRPr="004C2E31">
        <w:t>upper</w:t>
      </w:r>
      <w:r w:rsidR="0068704D" w:rsidRPr="004C2E31">
        <w:t>-</w:t>
      </w:r>
      <w:r w:rsidR="00410F50" w:rsidRPr="004C2E31">
        <w:t>level variables have causal efficacy but in reality they do not.</w:t>
      </w:r>
    </w:p>
    <w:p w14:paraId="3B0E9656" w14:textId="418AE5D1" w:rsidR="00637CB9" w:rsidRPr="004C2E31" w:rsidRDefault="00637CB9" w:rsidP="000815E6">
      <w:pPr>
        <w:ind w:firstLine="720"/>
      </w:pPr>
    </w:p>
    <w:p w14:paraId="089F52F4" w14:textId="764CE309" w:rsidR="00A63DB0" w:rsidRPr="004C2E31" w:rsidRDefault="00E943E6" w:rsidP="005E7F3C">
      <w:pPr>
        <w:ind w:left="720"/>
        <w:rPr>
          <w:b/>
          <w:bCs/>
        </w:rPr>
      </w:pPr>
      <w:r w:rsidRPr="004C2E31">
        <w:rPr>
          <w:b/>
          <w:bCs/>
        </w:rPr>
        <w:t>9</w:t>
      </w:r>
      <w:r w:rsidR="00A63DB0" w:rsidRPr="004C2E31">
        <w:rPr>
          <w:b/>
          <w:bCs/>
        </w:rPr>
        <w:t xml:space="preserve">. </w:t>
      </w:r>
      <w:r w:rsidR="00E66D72" w:rsidRPr="004C2E31">
        <w:rPr>
          <w:b/>
          <w:bCs/>
        </w:rPr>
        <w:t xml:space="preserve"> </w:t>
      </w:r>
      <w:r w:rsidR="005E7F3C" w:rsidRPr="004C2E31">
        <w:rPr>
          <w:b/>
          <w:bCs/>
        </w:rPr>
        <w:t>Realization Independence</w:t>
      </w:r>
      <w:r w:rsidR="00E66D72" w:rsidRPr="004C2E31">
        <w:rPr>
          <w:b/>
          <w:bCs/>
        </w:rPr>
        <w:t xml:space="preserve">: Which Variables Need to be Included in a Causal Model? </w:t>
      </w:r>
    </w:p>
    <w:p w14:paraId="3A58AE8D" w14:textId="772D2AB1" w:rsidR="00C86F33" w:rsidRPr="004C2E31" w:rsidRDefault="00C86F33" w:rsidP="000815E6">
      <w:pPr>
        <w:ind w:firstLine="720"/>
      </w:pPr>
    </w:p>
    <w:p w14:paraId="336880B0" w14:textId="158CD29D" w:rsidR="00F66A8A" w:rsidRPr="004C2E31" w:rsidRDefault="00C86F33" w:rsidP="000815E6">
      <w:pPr>
        <w:ind w:firstLine="720"/>
      </w:pPr>
      <w:r w:rsidRPr="004C2E31">
        <w:t xml:space="preserve">Let me conclude with an additional observation which may help to </w:t>
      </w:r>
      <w:r w:rsidR="00A95FF4" w:rsidRPr="004C2E31">
        <w:t xml:space="preserve">clarify </w:t>
      </w:r>
      <w:r w:rsidR="00A3607C" w:rsidRPr="004C2E31">
        <w:t>how we should</w:t>
      </w:r>
      <w:r w:rsidRPr="004C2E31">
        <w:t xml:space="preserve"> </w:t>
      </w:r>
      <w:r w:rsidR="00F00DD2" w:rsidRPr="004C2E31">
        <w:t xml:space="preserve">understand </w:t>
      </w:r>
      <w:r w:rsidRPr="004C2E31">
        <w:t xml:space="preserve">DAGs with arrows between </w:t>
      </w:r>
      <w:r w:rsidR="00F00DD2" w:rsidRPr="004C2E31">
        <w:t>upper-</w:t>
      </w:r>
      <w:r w:rsidRPr="004C2E31">
        <w:t xml:space="preserve">level variables when supervenience relations are present. We may distinguish two different purposes associated with the use of </w:t>
      </w:r>
      <w:r w:rsidR="003C2112" w:rsidRPr="004C2E31">
        <w:t xml:space="preserve">such </w:t>
      </w:r>
      <w:r w:rsidRPr="004C2E31">
        <w:t>DAGs. In one the goal is to model dependency relations among some</w:t>
      </w:r>
      <w:r w:rsidR="00430DF6" w:rsidRPr="004C2E31">
        <w:t xml:space="preserve"> </w:t>
      </w:r>
      <w:r w:rsidR="00A95FF4" w:rsidRPr="004C2E31">
        <w:t xml:space="preserve">limited </w:t>
      </w:r>
      <w:r w:rsidRPr="004C2E31">
        <w:t xml:space="preserve">set </w:t>
      </w:r>
      <w:r w:rsidR="00F1324C" w:rsidRPr="004C2E31">
        <w:t xml:space="preserve">of  </w:t>
      </w:r>
      <w:r w:rsidRPr="004C2E31">
        <w:t>variables</w:t>
      </w:r>
      <w:r w:rsidR="00A95FF4" w:rsidRPr="004C2E31">
        <w:t>, where this may include just upper-level variables</w:t>
      </w:r>
      <w:r w:rsidR="00F13A34" w:rsidRPr="004C2E31">
        <w:t>.</w:t>
      </w:r>
      <w:r w:rsidR="00F00DD2" w:rsidRPr="004C2E31">
        <w:t xml:space="preserve"> </w:t>
      </w:r>
      <w:r w:rsidRPr="004C2E31">
        <w:t xml:space="preserve">For example, a political psychologist might be interested in representing </w:t>
      </w:r>
      <w:r w:rsidR="00A95FF4" w:rsidRPr="004C2E31">
        <w:t xml:space="preserve">the </w:t>
      </w:r>
      <w:r w:rsidRPr="004C2E31">
        <w:t>causal relations between  party identification</w:t>
      </w:r>
      <w:r w:rsidR="00F66A8A" w:rsidRPr="004C2E31">
        <w:t xml:space="preserve"> </w:t>
      </w:r>
      <w:r w:rsidR="00F66A8A" w:rsidRPr="004C2E31">
        <w:rPr>
          <w:i/>
          <w:iCs/>
        </w:rPr>
        <w:t>D</w:t>
      </w:r>
      <w:r w:rsidRPr="004C2E31">
        <w:t>, openness to new experience</w:t>
      </w:r>
      <w:r w:rsidR="00F66A8A" w:rsidRPr="004C2E31">
        <w:t xml:space="preserve"> </w:t>
      </w:r>
      <w:r w:rsidR="00F66A8A" w:rsidRPr="004C2E31">
        <w:rPr>
          <w:i/>
          <w:iCs/>
        </w:rPr>
        <w:t>O</w:t>
      </w:r>
      <w:r w:rsidRPr="004C2E31">
        <w:t>, religiosity</w:t>
      </w:r>
      <w:r w:rsidR="00F66A8A" w:rsidRPr="004C2E31">
        <w:t xml:space="preserve"> </w:t>
      </w:r>
      <w:r w:rsidR="00F66A8A" w:rsidRPr="004C2E31">
        <w:rPr>
          <w:i/>
          <w:iCs/>
        </w:rPr>
        <w:t>R</w:t>
      </w:r>
      <w:r w:rsidRPr="004C2E31">
        <w:t xml:space="preserve"> and support</w:t>
      </w:r>
      <w:r w:rsidR="00F66A8A" w:rsidRPr="004C2E31">
        <w:t xml:space="preserve"> </w:t>
      </w:r>
      <w:r w:rsidR="00F66A8A" w:rsidRPr="004C2E31">
        <w:rPr>
          <w:i/>
          <w:iCs/>
        </w:rPr>
        <w:t>S</w:t>
      </w:r>
      <w:r w:rsidRPr="004C2E31">
        <w:t xml:space="preserve"> for politically conservative candidates, where these are understood as psychological variables.</w:t>
      </w:r>
      <w:r w:rsidR="00F66A8A" w:rsidRPr="004C2E31">
        <w:t xml:space="preserve"> </w:t>
      </w:r>
      <w:r w:rsidR="00430DF6" w:rsidRPr="004C2E31">
        <w:t xml:space="preserve"> </w:t>
      </w:r>
      <w:r w:rsidR="00F433EC" w:rsidRPr="004C2E31">
        <w:t xml:space="preserve"> </w:t>
      </w:r>
    </w:p>
    <w:p w14:paraId="554CE5AC" w14:textId="32921E30" w:rsidR="00F52AAE" w:rsidRPr="004C2E31" w:rsidRDefault="00C86F33" w:rsidP="00F52AAE">
      <w:pPr>
        <w:ind w:firstLine="720"/>
      </w:pPr>
      <w:r w:rsidRPr="004C2E31">
        <w:t xml:space="preserve"> In this case, the researcher need not (and should not</w:t>
      </w:r>
      <w:r w:rsidR="00A95FF4" w:rsidRPr="004C2E31">
        <w:t>)</w:t>
      </w:r>
      <w:r w:rsidRPr="004C2E31">
        <w:t xml:space="preserve"> deny that underlying each of these psychological variables are more</w:t>
      </w:r>
      <w:r w:rsidR="00CC1B7E" w:rsidRPr="004C2E31">
        <w:t>-</w:t>
      </w:r>
      <w:r w:rsidR="00F66A8A" w:rsidRPr="004C2E31">
        <w:t xml:space="preserve">fine grained neurobiological and perhaps other physical variables on which the psychological variables supervene. </w:t>
      </w:r>
      <w:r w:rsidR="00F433EC" w:rsidRPr="004C2E31">
        <w:t>Suppose, however</w:t>
      </w:r>
      <w:r w:rsidR="00F66A8A" w:rsidRPr="004C2E31">
        <w:t xml:space="preserve">, given her interests and what she can measure, the researcher does not include these </w:t>
      </w:r>
      <w:r w:rsidR="00A95FF4" w:rsidRPr="004C2E31">
        <w:t xml:space="preserve">lower-level variables </w:t>
      </w:r>
      <w:r w:rsidR="00F66A8A" w:rsidRPr="004C2E31">
        <w:t>in her model. When</w:t>
      </w:r>
      <w:r w:rsidR="0038593A" w:rsidRPr="004C2E31">
        <w:t>, if ever,</w:t>
      </w:r>
      <w:r w:rsidR="003C2112" w:rsidRPr="004C2E31">
        <w:t xml:space="preserve"> </w:t>
      </w:r>
      <w:r w:rsidR="00F66A8A" w:rsidRPr="004C2E31">
        <w:t xml:space="preserve">is this justifiable?  A sufficient </w:t>
      </w:r>
      <w:r w:rsidR="00CC6037" w:rsidRPr="004C2E31">
        <w:t xml:space="preserve">condition </w:t>
      </w:r>
      <w:r w:rsidR="00F66A8A" w:rsidRPr="004C2E31">
        <w:t xml:space="preserve">is that </w:t>
      </w:r>
      <w:r w:rsidR="00F13A34" w:rsidRPr="004C2E31">
        <w:t xml:space="preserve">the cause/ effect relations postulated by the model </w:t>
      </w:r>
      <w:r w:rsidR="003C2112" w:rsidRPr="004C2E31">
        <w:t xml:space="preserve">framed in terms of upper-level variables </w:t>
      </w:r>
      <w:r w:rsidR="00F13A34" w:rsidRPr="004C2E31">
        <w:t>be intervention</w:t>
      </w:r>
      <w:r w:rsidR="003338AC" w:rsidRPr="004C2E31">
        <w:t>-</w:t>
      </w:r>
      <w:r w:rsidR="00F13A34" w:rsidRPr="004C2E31">
        <w:t xml:space="preserve"> supporting </w:t>
      </w:r>
      <w:r w:rsidR="003C2112" w:rsidRPr="004C2E31">
        <w:t xml:space="preserve">in the sense </w:t>
      </w:r>
      <w:r w:rsidR="00087D1F" w:rsidRPr="004C2E31">
        <w:t xml:space="preserve">that </w:t>
      </w:r>
      <w:r w:rsidR="00F433EC" w:rsidRPr="004C2E31">
        <w:t xml:space="preserve">the cause/effect </w:t>
      </w:r>
      <w:r w:rsidR="00F66A8A" w:rsidRPr="004C2E31">
        <w:t xml:space="preserve">relations among </w:t>
      </w:r>
      <w:r w:rsidR="00F433EC" w:rsidRPr="004C2E31">
        <w:t>these</w:t>
      </w:r>
      <w:r w:rsidR="00F66A8A" w:rsidRPr="004C2E31">
        <w:t xml:space="preserve"> </w:t>
      </w:r>
      <w:r w:rsidR="00A95FF4" w:rsidRPr="004C2E31">
        <w:t xml:space="preserve">variables </w:t>
      </w:r>
      <w:r w:rsidR="00F13A34" w:rsidRPr="004C2E31">
        <w:t xml:space="preserve">should be </w:t>
      </w:r>
      <w:r w:rsidR="00F433EC" w:rsidRPr="004C2E31">
        <w:t>such that interventions</w:t>
      </w:r>
      <w:r w:rsidR="003C2112" w:rsidRPr="004C2E31">
        <w:t xml:space="preserve"> (understood as above)</w:t>
      </w:r>
      <w:r w:rsidR="00F433EC" w:rsidRPr="004C2E31">
        <w:t xml:space="preserve"> on the cause variable</w:t>
      </w:r>
      <w:r w:rsidR="00832E5D" w:rsidRPr="004C2E31">
        <w:t>s</w:t>
      </w:r>
      <w:r w:rsidR="00F433EC" w:rsidRPr="004C2E31">
        <w:t xml:space="preserve"> </w:t>
      </w:r>
      <w:r w:rsidR="00832E5D" w:rsidRPr="004C2E31">
        <w:t>are</w:t>
      </w:r>
      <w:r w:rsidR="00F433EC" w:rsidRPr="004C2E31">
        <w:t xml:space="preserve"> stably followed by </w:t>
      </w:r>
      <w:r w:rsidR="00832E5D" w:rsidRPr="004C2E31">
        <w:t>changes in the effect variables of the claimed sort, regardless of how these variables are realized at the lower level.</w:t>
      </w:r>
      <w:r w:rsidR="003C2112" w:rsidRPr="004C2E31">
        <w:t xml:space="preserve"> This is the realization-independence conditional described in Section </w:t>
      </w:r>
      <w:r w:rsidR="00907891" w:rsidRPr="004C2E31">
        <w:t>3</w:t>
      </w:r>
      <w:r w:rsidR="00F1324C" w:rsidRPr="004C2E31">
        <w:t xml:space="preserve">. </w:t>
      </w:r>
      <w:r w:rsidR="003C2112" w:rsidRPr="004C2E31">
        <w:t xml:space="preserve">It can also be formulated somewhat more </w:t>
      </w:r>
      <w:r w:rsidR="005512EF" w:rsidRPr="004C2E31">
        <w:t>explicitly</w:t>
      </w:r>
      <w:r w:rsidR="003C2112" w:rsidRPr="004C2E31">
        <w:t xml:space="preserve"> in  in</w:t>
      </w:r>
      <w:r w:rsidR="005E7F3C" w:rsidRPr="004C2E31">
        <w:t xml:space="preserve"> terms of a notion that </w:t>
      </w:r>
      <w:r w:rsidR="003C2112" w:rsidRPr="004C2E31">
        <w:t>Woodward</w:t>
      </w:r>
      <w:r w:rsidR="00907891" w:rsidRPr="004C2E31">
        <w:t>, 2020</w:t>
      </w:r>
      <w:r w:rsidR="00087D1F" w:rsidRPr="004C2E31">
        <w:t xml:space="preserve">, </w:t>
      </w:r>
      <w:r w:rsidR="00907891" w:rsidRPr="004C2E31">
        <w:t>2021</w:t>
      </w:r>
      <w:r w:rsidR="003C2112" w:rsidRPr="004C2E31">
        <w:t xml:space="preserve"> </w:t>
      </w:r>
      <w:r w:rsidR="005E7F3C" w:rsidRPr="004C2E31">
        <w:t xml:space="preserve">calls </w:t>
      </w:r>
      <w:r w:rsidR="005E7F3C" w:rsidRPr="004C2E31">
        <w:rPr>
          <w:i/>
          <w:iCs/>
        </w:rPr>
        <w:t xml:space="preserve">conditional </w:t>
      </w:r>
      <w:r w:rsidR="00F52AAE" w:rsidRPr="004C2E31">
        <w:rPr>
          <w:i/>
          <w:iCs/>
        </w:rPr>
        <w:t xml:space="preserve">causal </w:t>
      </w:r>
      <w:r w:rsidR="005E7F3C" w:rsidRPr="004C2E31">
        <w:rPr>
          <w:i/>
          <w:iCs/>
        </w:rPr>
        <w:t>independence</w:t>
      </w:r>
      <w:r w:rsidR="005E7F3C" w:rsidRPr="004C2E31">
        <w:t>.</w:t>
      </w:r>
      <w:r w:rsidR="0016367A" w:rsidRPr="004C2E31">
        <w:t xml:space="preserve"> </w:t>
      </w:r>
      <w:r w:rsidR="005E7F3C" w:rsidRPr="004C2E31">
        <w:t xml:space="preserve"> </w:t>
      </w:r>
    </w:p>
    <w:p w14:paraId="35BF31AB" w14:textId="6E08D9D6" w:rsidR="00F52AAE" w:rsidRPr="004C2E31" w:rsidRDefault="00F52AAE" w:rsidP="00F52AAE">
      <w:pPr>
        <w:autoSpaceDE w:val="0"/>
        <w:autoSpaceDN w:val="0"/>
        <w:adjustRightInd w:val="0"/>
        <w:ind w:firstLine="720"/>
      </w:pPr>
      <w:r w:rsidRPr="004C2E31">
        <w:t xml:space="preserve">Suppose, as before, that we have an upper-level variable </w:t>
      </w:r>
      <w:r w:rsidRPr="004C2E31">
        <w:rPr>
          <w:i/>
          <w:iCs/>
        </w:rPr>
        <w:t>U</w:t>
      </w:r>
      <w:r w:rsidRPr="004C2E31">
        <w:t xml:space="preserve"> the values of which  are multiply realized by a lower level variable </w:t>
      </w:r>
      <w:r w:rsidRPr="004C2E31">
        <w:rPr>
          <w:i/>
          <w:iCs/>
        </w:rPr>
        <w:t>L</w:t>
      </w:r>
      <w:r w:rsidRPr="004C2E31">
        <w:t xml:space="preserve"> (this can be extended to sets of variables in an obvious way but to simplify things I focus on single variables.)  </w:t>
      </w:r>
      <w:r w:rsidRPr="004C2E31">
        <w:rPr>
          <w:i/>
          <w:iCs/>
        </w:rPr>
        <w:t>L</w:t>
      </w:r>
      <w:r w:rsidRPr="004C2E31">
        <w:t xml:space="preserve"> is unconditionally causally relevant to</w:t>
      </w:r>
      <w:r w:rsidR="003C2112" w:rsidRPr="004C2E31">
        <w:t xml:space="preserve"> </w:t>
      </w:r>
      <w:r w:rsidRPr="004C2E31">
        <w:t xml:space="preserve">(alternatively, causally irrelevant to or independent of) effect </w:t>
      </w:r>
      <w:r w:rsidRPr="004C2E31">
        <w:rPr>
          <w:i/>
          <w:iCs/>
        </w:rPr>
        <w:t>E</w:t>
      </w:r>
      <w:r w:rsidRPr="004C2E31">
        <w:t xml:space="preserve"> if there are some (no) changes in the values of </w:t>
      </w:r>
      <w:r w:rsidRPr="004C2E31">
        <w:rPr>
          <w:i/>
          <w:iCs/>
        </w:rPr>
        <w:t>L</w:t>
      </w:r>
      <w:r w:rsidRPr="004C2E31">
        <w:t xml:space="preserve"> when produced by interventions that are  </w:t>
      </w:r>
      <w:r w:rsidRPr="004C2E31">
        <w:lastRenderedPageBreak/>
        <w:t xml:space="preserve">associated with changes in </w:t>
      </w:r>
      <w:r w:rsidRPr="004C2E31">
        <w:rPr>
          <w:i/>
          <w:iCs/>
        </w:rPr>
        <w:t>E</w:t>
      </w:r>
      <w:r w:rsidRPr="004C2E31">
        <w:t>. (Thus unconditional causal relevance is what is captured by a standard interventionist criterion for causation).</w:t>
      </w:r>
      <w:r w:rsidR="003C2112" w:rsidRPr="004C2E31">
        <w:t xml:space="preserve"> </w:t>
      </w:r>
      <w:r w:rsidRPr="004C2E31">
        <w:rPr>
          <w:i/>
          <w:iCs/>
        </w:rPr>
        <w:t xml:space="preserve">L </w:t>
      </w:r>
      <w:r w:rsidRPr="004C2E31">
        <w:t xml:space="preserve">is </w:t>
      </w:r>
      <w:r w:rsidRPr="004C2E31">
        <w:rPr>
          <w:i/>
          <w:iCs/>
        </w:rPr>
        <w:t>conditionally</w:t>
      </w:r>
      <w:r w:rsidRPr="004C2E31">
        <w:t xml:space="preserve"> </w:t>
      </w:r>
      <w:r w:rsidRPr="004C2E31">
        <w:rPr>
          <w:i/>
          <w:iCs/>
        </w:rPr>
        <w:t>causally irrelevant</w:t>
      </w:r>
      <w:r w:rsidRPr="004C2E31">
        <w:t xml:space="preserve"> to or </w:t>
      </w:r>
      <w:r w:rsidRPr="004C2E31">
        <w:rPr>
          <w:i/>
          <w:iCs/>
        </w:rPr>
        <w:t>conditionally causally independent</w:t>
      </w:r>
      <w:r w:rsidRPr="004C2E31">
        <w:t xml:space="preserve"> of  </w:t>
      </w:r>
      <w:r w:rsidRPr="004C2E31">
        <w:rPr>
          <w:i/>
          <w:iCs/>
        </w:rPr>
        <w:t>E</w:t>
      </w:r>
      <w:r w:rsidR="003C2112" w:rsidRPr="004C2E31">
        <w:rPr>
          <w:i/>
          <w:iCs/>
        </w:rPr>
        <w:t xml:space="preserve"> </w:t>
      </w:r>
      <w:r w:rsidRPr="004C2E31">
        <w:t xml:space="preserve">conditional on </w:t>
      </w:r>
      <w:r w:rsidRPr="004C2E31">
        <w:rPr>
          <w:i/>
          <w:iCs/>
        </w:rPr>
        <w:t>U</w:t>
      </w:r>
      <w:r w:rsidRPr="004C2E31">
        <w:t xml:space="preserve"> iff </w:t>
      </w:r>
      <w:r w:rsidRPr="004C2E31">
        <w:rPr>
          <w:i/>
          <w:iCs/>
        </w:rPr>
        <w:t>L</w:t>
      </w:r>
      <w:r w:rsidRPr="004C2E31">
        <w:t xml:space="preserve"> is unconditionally causally relevant to </w:t>
      </w:r>
      <w:r w:rsidRPr="004C2E31">
        <w:rPr>
          <w:i/>
          <w:iCs/>
        </w:rPr>
        <w:t>E</w:t>
      </w:r>
      <w:r w:rsidRPr="004C2E31">
        <w:t xml:space="preserve">, </w:t>
      </w:r>
      <w:r w:rsidRPr="004C2E31">
        <w:rPr>
          <w:i/>
          <w:iCs/>
        </w:rPr>
        <w:t>U</w:t>
      </w:r>
      <w:r w:rsidRPr="004C2E31">
        <w:t xml:space="preserve"> is unconditionally causally relevant to </w:t>
      </w:r>
      <w:r w:rsidRPr="004C2E31">
        <w:rPr>
          <w:i/>
          <w:iCs/>
        </w:rPr>
        <w:t>E</w:t>
      </w:r>
      <w:r w:rsidRPr="004C2E31">
        <w:t xml:space="preserve">, and conditional on the </w:t>
      </w:r>
    </w:p>
    <w:p w14:paraId="5D2C5C27" w14:textId="2A9CF22D" w:rsidR="00F52AAE" w:rsidRPr="004C2E31" w:rsidRDefault="00F52AAE" w:rsidP="00F52AAE">
      <w:pPr>
        <w:autoSpaceDE w:val="0"/>
        <w:autoSpaceDN w:val="0"/>
        <w:adjustRightInd w:val="0"/>
      </w:pPr>
      <w:r w:rsidRPr="004C2E31">
        <w:t xml:space="preserve">values of </w:t>
      </w:r>
      <w:r w:rsidRPr="004C2E31">
        <w:rPr>
          <w:i/>
          <w:iCs/>
        </w:rPr>
        <w:t>U,</w:t>
      </w:r>
      <w:r w:rsidRPr="004C2E31">
        <w:t xml:space="preserve"> changes in the value of the </w:t>
      </w:r>
      <w:r w:rsidRPr="004C2E31">
        <w:rPr>
          <w:i/>
          <w:iCs/>
        </w:rPr>
        <w:t>L</w:t>
      </w:r>
      <w:r w:rsidRPr="004C2E31">
        <w:t xml:space="preserve"> produced by additional interventions</w:t>
      </w:r>
      <w:r w:rsidR="00A01CF5" w:rsidRPr="004C2E31">
        <w:t xml:space="preserve"> </w:t>
      </w:r>
      <w:r w:rsidR="003C2112" w:rsidRPr="004C2E31">
        <w:t>that are</w:t>
      </w:r>
      <w:r w:rsidRPr="004C2E31">
        <w:t xml:space="preserve"> consistent</w:t>
      </w:r>
      <w:r w:rsidR="003C2112" w:rsidRPr="004C2E31">
        <w:t xml:space="preserve"> (given the supervenience relations) </w:t>
      </w:r>
      <w:r w:rsidRPr="004C2E31">
        <w:t xml:space="preserve"> with these values for </w:t>
      </w:r>
      <w:r w:rsidRPr="004C2E31">
        <w:rPr>
          <w:i/>
          <w:iCs/>
        </w:rPr>
        <w:t>U</w:t>
      </w:r>
      <w:r w:rsidRPr="004C2E31">
        <w:t xml:space="preserve"> are irrelevant to </w:t>
      </w:r>
      <w:r w:rsidRPr="004C2E31">
        <w:rPr>
          <w:i/>
          <w:iCs/>
        </w:rPr>
        <w:t>E</w:t>
      </w:r>
      <w:r w:rsidRPr="004C2E31">
        <w:t xml:space="preserve">. In other words, we are to imagine a situation in which in which </w:t>
      </w:r>
      <w:r w:rsidRPr="004C2E31">
        <w:rPr>
          <w:i/>
          <w:iCs/>
        </w:rPr>
        <w:t>U</w:t>
      </w:r>
      <w:r w:rsidRPr="004C2E31">
        <w:t xml:space="preserve"> and </w:t>
      </w:r>
      <w:r w:rsidRPr="004C2E31">
        <w:rPr>
          <w:i/>
          <w:iCs/>
        </w:rPr>
        <w:t>L</w:t>
      </w:r>
      <w:r w:rsidRPr="004C2E31">
        <w:t xml:space="preserve"> are causally relevant to </w:t>
      </w:r>
      <w:r w:rsidRPr="004C2E31">
        <w:rPr>
          <w:i/>
          <w:iCs/>
        </w:rPr>
        <w:t>E</w:t>
      </w:r>
      <w:r w:rsidRPr="004C2E31">
        <w:t xml:space="preserve">,  </w:t>
      </w:r>
      <w:r w:rsidRPr="004C2E31">
        <w:rPr>
          <w:i/>
          <w:iCs/>
        </w:rPr>
        <w:t>U</w:t>
      </w:r>
      <w:r w:rsidRPr="004C2E31">
        <w:t xml:space="preserve"> is set to some value – say </w:t>
      </w:r>
      <w:r w:rsidRPr="004C2E31">
        <w:rPr>
          <w:i/>
          <w:iCs/>
        </w:rPr>
        <w:t>u</w:t>
      </w:r>
      <w:r w:rsidRPr="004C2E31">
        <w:rPr>
          <w:i/>
          <w:iCs/>
          <w:vertAlign w:val="subscript"/>
        </w:rPr>
        <w:t>i</w:t>
      </w:r>
      <w:r w:rsidRPr="004C2E31">
        <w:t xml:space="preserve"> -- via an intervention and then </w:t>
      </w:r>
      <w:r w:rsidRPr="004C2E31">
        <w:rPr>
          <w:i/>
          <w:iCs/>
        </w:rPr>
        <w:t>L</w:t>
      </w:r>
      <w:r w:rsidRPr="004C2E31">
        <w:t xml:space="preserve"> is set via independent  interventions to</w:t>
      </w:r>
      <w:r w:rsidR="003C2112" w:rsidRPr="004C2E31">
        <w:t xml:space="preserve"> e</w:t>
      </w:r>
      <w:r w:rsidR="009B06B6" w:rsidRPr="004C2E31">
        <w:t xml:space="preserve">ach of the </w:t>
      </w:r>
      <w:r w:rsidRPr="004C2E31">
        <w:t xml:space="preserve"> various values that are consistent with this value </w:t>
      </w:r>
      <w:r w:rsidRPr="004C2E31">
        <w:rPr>
          <w:i/>
          <w:iCs/>
        </w:rPr>
        <w:t>U</w:t>
      </w:r>
      <w:r w:rsidRPr="004C2E31">
        <w:t xml:space="preserve"> = </w:t>
      </w:r>
      <w:r w:rsidRPr="004C2E31">
        <w:rPr>
          <w:i/>
          <w:iCs/>
        </w:rPr>
        <w:t>u</w:t>
      </w:r>
      <w:r w:rsidRPr="004C2E31">
        <w:rPr>
          <w:i/>
          <w:iCs/>
          <w:vertAlign w:val="subscript"/>
        </w:rPr>
        <w:t>i</w:t>
      </w:r>
      <w:r w:rsidRPr="004C2E31">
        <w:t xml:space="preserve">. If under </w:t>
      </w:r>
      <w:r w:rsidR="009B06B6" w:rsidRPr="004C2E31">
        <w:t xml:space="preserve">all </w:t>
      </w:r>
      <w:r w:rsidRPr="004C2E31">
        <w:t xml:space="preserve"> such variations in </w:t>
      </w:r>
      <w:r w:rsidRPr="004C2E31">
        <w:rPr>
          <w:i/>
          <w:iCs/>
        </w:rPr>
        <w:t>L</w:t>
      </w:r>
      <w:r w:rsidRPr="004C2E31">
        <w:t xml:space="preserve"> for fixed values of  </w:t>
      </w:r>
      <w:r w:rsidRPr="004C2E31">
        <w:rPr>
          <w:i/>
          <w:iCs/>
        </w:rPr>
        <w:t>U,</w:t>
      </w:r>
      <w:r w:rsidRPr="004C2E31">
        <w:t xml:space="preserve"> the value of </w:t>
      </w:r>
      <w:r w:rsidRPr="004C2E31">
        <w:rPr>
          <w:i/>
          <w:iCs/>
        </w:rPr>
        <w:t>E</w:t>
      </w:r>
      <w:r w:rsidRPr="004C2E31">
        <w:t xml:space="preserve"> does not change</w:t>
      </w:r>
      <w:r w:rsidR="005E67A6" w:rsidRPr="004C2E31">
        <w:t xml:space="preserve">, </w:t>
      </w:r>
      <w:r w:rsidRPr="004C2E31">
        <w:t xml:space="preserve">and this is true for all values </w:t>
      </w:r>
      <w:r w:rsidRPr="004C2E31">
        <w:rPr>
          <w:i/>
          <w:iCs/>
        </w:rPr>
        <w:t>u</w:t>
      </w:r>
      <w:r w:rsidRPr="004C2E31">
        <w:rPr>
          <w:i/>
          <w:iCs/>
          <w:vertAlign w:val="subscript"/>
        </w:rPr>
        <w:t>i</w:t>
      </w:r>
      <w:r w:rsidRPr="004C2E31">
        <w:t xml:space="preserve">. of </w:t>
      </w:r>
      <w:r w:rsidRPr="004C2E31">
        <w:rPr>
          <w:i/>
          <w:iCs/>
        </w:rPr>
        <w:t>U</w:t>
      </w:r>
      <w:r w:rsidRPr="004C2E31">
        <w:t xml:space="preserve">, </w:t>
      </w:r>
      <w:r w:rsidRPr="004C2E31">
        <w:rPr>
          <w:i/>
          <w:iCs/>
        </w:rPr>
        <w:t>L</w:t>
      </w:r>
      <w:r w:rsidRPr="004C2E31">
        <w:t xml:space="preserve"> is causally  independent of </w:t>
      </w:r>
      <w:r w:rsidRPr="004C2E31">
        <w:rPr>
          <w:i/>
          <w:iCs/>
        </w:rPr>
        <w:t>E</w:t>
      </w:r>
      <w:r w:rsidRPr="004C2E31">
        <w:t xml:space="preserve"> conditional on </w:t>
      </w:r>
      <w:r w:rsidRPr="004C2E31">
        <w:rPr>
          <w:i/>
          <w:iCs/>
        </w:rPr>
        <w:t>U.</w:t>
      </w:r>
      <w:r w:rsidR="009B06B6" w:rsidRPr="004C2E31">
        <w:rPr>
          <w:i/>
          <w:iCs/>
        </w:rPr>
        <w:t xml:space="preserve"> </w:t>
      </w:r>
      <w:r w:rsidR="009B06B6" w:rsidRPr="004C2E31">
        <w:t xml:space="preserve">This condition would be satisfied if, conditional on values for the temperature of a gas, further variations in the kinetic energies of the individual molecules that are consistent with that value for the temperature make no difference to other thermodynamic variables like temperature.  </w:t>
      </w:r>
    </w:p>
    <w:p w14:paraId="6351FD5E" w14:textId="09904390" w:rsidR="00F52AAE" w:rsidRPr="004C2E31" w:rsidRDefault="0027644D" w:rsidP="003001AB">
      <w:pPr>
        <w:ind w:firstLine="720"/>
      </w:pPr>
      <w:r w:rsidRPr="004C2E31">
        <w:t xml:space="preserve">As noted in Woodward, </w:t>
      </w:r>
      <w:r w:rsidR="00907891" w:rsidRPr="004C2E31">
        <w:t>2021</w:t>
      </w:r>
      <w:r w:rsidRPr="004C2E31">
        <w:t>, this condition</w:t>
      </w:r>
      <w:r w:rsidR="00F52AAE" w:rsidRPr="004C2E31">
        <w:t xml:space="preserve"> of strict conditional independence</w:t>
      </w:r>
      <w:r w:rsidRPr="004C2E31">
        <w:t xml:space="preserve"> can be relaxed in various ways to yield notions of restricted or approximate conditional independence, which may be more appropriate for some systems. For example, one might require </w:t>
      </w:r>
      <w:r w:rsidR="00087D1F" w:rsidRPr="004C2E31">
        <w:t xml:space="preserve">that </w:t>
      </w:r>
      <w:r w:rsidR="00F52AAE" w:rsidRPr="004C2E31">
        <w:t xml:space="preserve">conditional independence holds only for some restricted range of values for the variables </w:t>
      </w:r>
      <w:r w:rsidR="00F52AAE" w:rsidRPr="004C2E31">
        <w:rPr>
          <w:i/>
          <w:iCs/>
        </w:rPr>
        <w:t>U</w:t>
      </w:r>
      <w:r w:rsidR="00F52AAE" w:rsidRPr="004C2E31">
        <w:t xml:space="preserve">, </w:t>
      </w:r>
      <w:r w:rsidR="00F52AAE" w:rsidRPr="004C2E31">
        <w:rPr>
          <w:i/>
          <w:iCs/>
        </w:rPr>
        <w:t>L</w:t>
      </w:r>
      <w:r w:rsidR="00F52AAE" w:rsidRPr="004C2E31">
        <w:t xml:space="preserve"> and </w:t>
      </w:r>
      <w:r w:rsidR="00F52AAE" w:rsidRPr="004C2E31">
        <w:rPr>
          <w:i/>
          <w:iCs/>
        </w:rPr>
        <w:t xml:space="preserve">E </w:t>
      </w:r>
      <w:r w:rsidR="00F52AAE" w:rsidRPr="004C2E31">
        <w:t xml:space="preserve">where the restricted range corresponds to values that are most likely to be realized for some system of interest. </w:t>
      </w:r>
      <w:r w:rsidR="009B06B6" w:rsidRPr="004C2E31">
        <w:t>Or one might require that the condition hold for almost all (e.g.</w:t>
      </w:r>
      <w:r w:rsidR="00A01CF5" w:rsidRPr="004C2E31">
        <w:t>,</w:t>
      </w:r>
      <w:r w:rsidR="009B06B6" w:rsidRPr="004C2E31">
        <w:t xml:space="preserve"> all except a set of measure zero) variations in values of the lower level variable—a condition that is satisfied by real gases. </w:t>
      </w:r>
      <w:r w:rsidR="00F52AAE" w:rsidRPr="004C2E31">
        <w:t xml:space="preserve">Or one might require that conditional independence holds only approximately, </w:t>
      </w:r>
      <w:r w:rsidR="000B23BD" w:rsidRPr="004C2E31">
        <w:t xml:space="preserve">say, </w:t>
      </w:r>
      <w:r w:rsidR="00F52AAE" w:rsidRPr="004C2E31">
        <w:t>in the sense that most</w:t>
      </w:r>
      <w:r w:rsidR="000B23BD" w:rsidRPr="004C2E31">
        <w:t xml:space="preserve"> even </w:t>
      </w:r>
      <w:r w:rsidR="00A01CF5" w:rsidRPr="004C2E31">
        <w:t xml:space="preserve">if </w:t>
      </w:r>
      <w:r w:rsidR="000B23BD" w:rsidRPr="004C2E31">
        <w:t xml:space="preserve">not all </w:t>
      </w:r>
      <w:r w:rsidR="00F52AAE" w:rsidRPr="004C2E31">
        <w:t xml:space="preserve"> of the variance in some target effect </w:t>
      </w:r>
      <w:r w:rsidR="00F52AAE" w:rsidRPr="004C2E31">
        <w:rPr>
          <w:i/>
          <w:iCs/>
        </w:rPr>
        <w:t>E</w:t>
      </w:r>
      <w:r w:rsidR="00F52AAE" w:rsidRPr="004C2E31">
        <w:t xml:space="preserve"> is</w:t>
      </w:r>
      <w:r w:rsidR="000B23BD" w:rsidRPr="004C2E31">
        <w:t xml:space="preserve"> explained by the variance in </w:t>
      </w:r>
      <w:r w:rsidR="000B23BD" w:rsidRPr="004C2E31">
        <w:rPr>
          <w:i/>
          <w:iCs/>
        </w:rPr>
        <w:t>U,</w:t>
      </w:r>
      <w:r w:rsidR="000B23BD" w:rsidRPr="004C2E31">
        <w:t xml:space="preserve"> given variations in </w:t>
      </w:r>
      <w:r w:rsidR="000B23BD" w:rsidRPr="004C2E31">
        <w:rPr>
          <w:i/>
          <w:iCs/>
        </w:rPr>
        <w:t>L</w:t>
      </w:r>
      <w:r w:rsidR="000B23BD" w:rsidRPr="004C2E31">
        <w:t xml:space="preserve"> that are consistent with the values of </w:t>
      </w:r>
      <w:r w:rsidR="000B23BD" w:rsidRPr="004C2E31">
        <w:rPr>
          <w:i/>
          <w:iCs/>
        </w:rPr>
        <w:t>U</w:t>
      </w:r>
      <w:r w:rsidR="000B23BD" w:rsidRPr="004C2E31">
        <w:t xml:space="preserve">. </w:t>
      </w:r>
    </w:p>
    <w:p w14:paraId="16BD44D5" w14:textId="20D62C6C" w:rsidR="00430DF6" w:rsidRPr="004C2E31" w:rsidRDefault="00CC1B7E" w:rsidP="003001AB">
      <w:pPr>
        <w:ind w:firstLine="720"/>
      </w:pPr>
      <w:r w:rsidRPr="004C2E31">
        <w:t xml:space="preserve">When </w:t>
      </w:r>
      <w:r w:rsidR="000B23BD" w:rsidRPr="004C2E31">
        <w:t>strict conditional independence</w:t>
      </w:r>
      <w:r w:rsidRPr="004C2E31">
        <w:t xml:space="preserve"> </w:t>
      </w:r>
      <w:r w:rsidR="000B23BD" w:rsidRPr="004C2E31">
        <w:t>(or arguably some approximation to it</w:t>
      </w:r>
      <w:r w:rsidR="005E67A6" w:rsidRPr="004C2E31">
        <w:t xml:space="preserve">)  </w:t>
      </w:r>
      <w:r w:rsidR="000E5190" w:rsidRPr="004C2E31">
        <w:t>is satisfied,</w:t>
      </w:r>
      <w:r w:rsidRPr="004C2E31">
        <w:t xml:space="preserve"> it is permissible or legitimate to use only the </w:t>
      </w:r>
      <w:r w:rsidR="00A95FF4" w:rsidRPr="004C2E31">
        <w:t>upper-</w:t>
      </w:r>
      <w:r w:rsidRPr="004C2E31">
        <w:t>level variables</w:t>
      </w:r>
      <w:r w:rsidR="000B23BD" w:rsidRPr="004C2E31">
        <w:t xml:space="preserve"> in</w:t>
      </w:r>
      <w:r w:rsidR="009B06B6" w:rsidRPr="004C2E31">
        <w:t xml:space="preserve"> </w:t>
      </w:r>
      <w:r w:rsidR="000B23BD" w:rsidRPr="004C2E31">
        <w:t>the construction of a causal graph</w:t>
      </w:r>
      <w:r w:rsidRPr="004C2E31">
        <w:t>—roughly because the impact of the lower</w:t>
      </w:r>
      <w:r w:rsidR="00A01CF5" w:rsidRPr="004C2E31">
        <w:t>-level</w:t>
      </w:r>
      <w:r w:rsidRPr="004C2E31">
        <w:t xml:space="preserve"> variables in the</w:t>
      </w:r>
      <w:r w:rsidR="0027644D" w:rsidRPr="004C2E31">
        <w:t xml:space="preserve"> </w:t>
      </w:r>
      <w:r w:rsidRPr="004C2E31">
        <w:t>supervenience base</w:t>
      </w:r>
      <w:r w:rsidR="0027644D" w:rsidRPr="004C2E31">
        <w:t>s</w:t>
      </w:r>
      <w:r w:rsidR="00E026D3" w:rsidRPr="004C2E31">
        <w:t xml:space="preserve"> </w:t>
      </w:r>
      <w:r w:rsidRPr="004C2E31">
        <w:t>o</w:t>
      </w:r>
      <w:r w:rsidR="0027644D" w:rsidRPr="004C2E31">
        <w:t>f</w:t>
      </w:r>
      <w:r w:rsidRPr="004C2E31">
        <w:t xml:space="preserve"> the upper level</w:t>
      </w:r>
      <w:r w:rsidR="00A01CF5" w:rsidRPr="004C2E31">
        <w:t>-</w:t>
      </w:r>
      <w:r w:rsidRPr="004C2E31">
        <w:t>variables</w:t>
      </w:r>
      <w:r w:rsidR="009B06B6" w:rsidRPr="004C2E31">
        <w:t xml:space="preserve"> </w:t>
      </w:r>
      <w:r w:rsidR="009B06B6" w:rsidRPr="004C2E31">
        <w:rPr>
          <w:i/>
          <w:iCs/>
        </w:rPr>
        <w:t>with respect to various other upper-</w:t>
      </w:r>
      <w:r w:rsidRPr="004C2E31">
        <w:rPr>
          <w:i/>
          <w:iCs/>
        </w:rPr>
        <w:t xml:space="preserve"> </w:t>
      </w:r>
      <w:r w:rsidR="009B06B6" w:rsidRPr="004C2E31">
        <w:rPr>
          <w:i/>
          <w:iCs/>
        </w:rPr>
        <w:t xml:space="preserve">level variables </w:t>
      </w:r>
      <w:r w:rsidRPr="004C2E31">
        <w:t xml:space="preserve"> is fully absorbed into the </w:t>
      </w:r>
      <w:r w:rsidR="000B23BD" w:rsidRPr="004C2E31">
        <w:t xml:space="preserve">values of the </w:t>
      </w:r>
      <w:r w:rsidR="00A95FF4" w:rsidRPr="004C2E31">
        <w:t>upper-</w:t>
      </w:r>
      <w:r w:rsidRPr="004C2E31">
        <w:t>level variables themselves</w:t>
      </w:r>
      <w:r w:rsidR="000B23BD" w:rsidRPr="004C2E31">
        <w:t xml:space="preserve">. (Again, </w:t>
      </w:r>
      <w:r w:rsidR="00087D1F" w:rsidRPr="004C2E31">
        <w:t xml:space="preserve">because </w:t>
      </w:r>
      <w:r w:rsidR="0027644D" w:rsidRPr="004C2E31">
        <w:t>further variations in the lower</w:t>
      </w:r>
      <w:r w:rsidR="00A01CF5" w:rsidRPr="004C2E31">
        <w:t>-</w:t>
      </w:r>
      <w:r w:rsidR="0027644D" w:rsidRPr="004C2E31">
        <w:t>level variable</w:t>
      </w:r>
      <w:r w:rsidR="000B23BD" w:rsidRPr="004C2E31">
        <w:t xml:space="preserve"> </w:t>
      </w:r>
      <w:r w:rsidR="0027644D" w:rsidRPr="004C2E31">
        <w:t xml:space="preserve"> </w:t>
      </w:r>
      <w:r w:rsidR="0027644D" w:rsidRPr="004C2E31">
        <w:rPr>
          <w:i/>
          <w:iCs/>
        </w:rPr>
        <w:t>L</w:t>
      </w:r>
      <w:r w:rsidR="004D6036" w:rsidRPr="004C2E31">
        <w:rPr>
          <w:i/>
          <w:iCs/>
          <w:vertAlign w:val="subscript"/>
        </w:rPr>
        <w:t xml:space="preserve"> 1 </w:t>
      </w:r>
      <w:r w:rsidR="000B23BD" w:rsidRPr="004C2E31">
        <w:rPr>
          <w:i/>
          <w:iCs/>
          <w:vertAlign w:val="subscript"/>
        </w:rPr>
        <w:t xml:space="preserve"> </w:t>
      </w:r>
      <w:r w:rsidR="0027644D" w:rsidRPr="004C2E31">
        <w:t>that form</w:t>
      </w:r>
      <w:r w:rsidR="000B23BD" w:rsidRPr="004C2E31">
        <w:t>s</w:t>
      </w:r>
      <w:r w:rsidR="0027644D" w:rsidRPr="004C2E31">
        <w:t xml:space="preserve"> the </w:t>
      </w:r>
      <w:r w:rsidR="00460C22" w:rsidRPr="004C2E31">
        <w:t>supervenience</w:t>
      </w:r>
      <w:r w:rsidR="0027644D" w:rsidRPr="004C2E31">
        <w:t xml:space="preserve"> base </w:t>
      </w:r>
      <w:r w:rsidR="000B23BD" w:rsidRPr="004C2E31">
        <w:t xml:space="preserve">for, say,  </w:t>
      </w:r>
      <w:r w:rsidR="000B23BD" w:rsidRPr="004C2E31">
        <w:rPr>
          <w:i/>
          <w:iCs/>
        </w:rPr>
        <w:t>U</w:t>
      </w:r>
      <w:r w:rsidR="000B23BD" w:rsidRPr="004C2E31">
        <w:rPr>
          <w:i/>
          <w:iCs/>
          <w:vertAlign w:val="subscript"/>
        </w:rPr>
        <w:t>1</w:t>
      </w:r>
      <w:r w:rsidR="0027644D" w:rsidRPr="004C2E31">
        <w:t xml:space="preserve">, make no difference to value of some other </w:t>
      </w:r>
      <w:r w:rsidR="00087D1F" w:rsidRPr="004C2E31">
        <w:t>upper-</w:t>
      </w:r>
      <w:r w:rsidR="0027644D" w:rsidRPr="004C2E31">
        <w:t xml:space="preserve">level variable </w:t>
      </w:r>
      <w:r w:rsidR="0027644D" w:rsidRPr="004C2E31">
        <w:rPr>
          <w:i/>
          <w:iCs/>
        </w:rPr>
        <w:t>U</w:t>
      </w:r>
      <w:r w:rsidR="0027644D" w:rsidRPr="004C2E31">
        <w:rPr>
          <w:i/>
          <w:iCs/>
          <w:vertAlign w:val="subscript"/>
        </w:rPr>
        <w:t>2</w:t>
      </w:r>
      <w:r w:rsidR="0027644D" w:rsidRPr="004C2E31">
        <w:t xml:space="preserve"> , conditional on the values of </w:t>
      </w:r>
      <w:r w:rsidR="0027644D" w:rsidRPr="004C2E31">
        <w:rPr>
          <w:i/>
          <w:iCs/>
        </w:rPr>
        <w:t>U</w:t>
      </w:r>
      <w:r w:rsidR="0027644D" w:rsidRPr="004C2E31">
        <w:rPr>
          <w:i/>
          <w:iCs/>
          <w:vertAlign w:val="subscript"/>
        </w:rPr>
        <w:t>1</w:t>
      </w:r>
      <w:r w:rsidR="000B23BD" w:rsidRPr="004C2E31">
        <w:t xml:space="preserve">, we can just use  </w:t>
      </w:r>
      <w:r w:rsidR="000B23BD" w:rsidRPr="004C2E31">
        <w:rPr>
          <w:i/>
          <w:iCs/>
        </w:rPr>
        <w:t>U</w:t>
      </w:r>
      <w:r w:rsidR="000B23BD" w:rsidRPr="004C2E31">
        <w:rPr>
          <w:i/>
          <w:iCs/>
          <w:vertAlign w:val="subscript"/>
        </w:rPr>
        <w:t>1</w:t>
      </w:r>
      <w:r w:rsidR="000B23BD" w:rsidRPr="004C2E31">
        <w:t>, to predict what the results of intervening on this variable will b</w:t>
      </w:r>
      <w:r w:rsidR="004D6036" w:rsidRPr="004C2E31">
        <w:t>e</w:t>
      </w:r>
      <w:r w:rsidR="000B23BD" w:rsidRPr="004C2E31">
        <w:t xml:space="preserve"> for </w:t>
      </w:r>
      <w:r w:rsidR="004D6036" w:rsidRPr="004C2E31">
        <w:rPr>
          <w:i/>
          <w:iCs/>
        </w:rPr>
        <w:t>U</w:t>
      </w:r>
      <w:r w:rsidR="004D6036" w:rsidRPr="004C2E31">
        <w:rPr>
          <w:i/>
          <w:iCs/>
          <w:vertAlign w:val="subscript"/>
        </w:rPr>
        <w:t>2</w:t>
      </w:r>
      <w:r w:rsidR="000B23BD" w:rsidRPr="004C2E31">
        <w:t>—we don’t</w:t>
      </w:r>
      <w:r w:rsidR="004D6036" w:rsidRPr="004C2E31">
        <w:t xml:space="preserve"> need the information in </w:t>
      </w:r>
      <w:r w:rsidR="004D6036" w:rsidRPr="004C2E31">
        <w:rPr>
          <w:i/>
          <w:iCs/>
        </w:rPr>
        <w:t>L</w:t>
      </w:r>
      <w:r w:rsidR="004D6036" w:rsidRPr="004C2E31">
        <w:rPr>
          <w:i/>
          <w:iCs/>
          <w:vertAlign w:val="subscript"/>
        </w:rPr>
        <w:t>1</w:t>
      </w:r>
      <w:r w:rsidR="000B23BD" w:rsidRPr="004C2E31">
        <w:t xml:space="preserve">. </w:t>
      </w:r>
      <w:r w:rsidR="009B06B6" w:rsidRPr="004C2E31">
        <w:t>)</w:t>
      </w:r>
      <w:r w:rsidRPr="004C2E31">
        <w:t xml:space="preserve"> </w:t>
      </w:r>
      <w:r w:rsidR="004379A8" w:rsidRPr="004C2E31">
        <w:t>As noted earlier, this is what the transformations between lower and upper</w:t>
      </w:r>
      <w:r w:rsidR="00A01CF5" w:rsidRPr="004C2E31">
        <w:t>-</w:t>
      </w:r>
      <w:r w:rsidR="004379A8" w:rsidRPr="004C2E31">
        <w:t xml:space="preserve">level variables described by Rubenstein </w:t>
      </w:r>
      <w:r w:rsidR="0027644D" w:rsidRPr="004C2E31">
        <w:t xml:space="preserve">et al, </w:t>
      </w:r>
      <w:r w:rsidR="005E67A6" w:rsidRPr="004C2E31">
        <w:t xml:space="preserve">2017 </w:t>
      </w:r>
      <w:r w:rsidR="004379A8" w:rsidRPr="004C2E31">
        <w:t>accomplish</w:t>
      </w:r>
      <w:r w:rsidR="00A01CF5" w:rsidRPr="004C2E31">
        <w:t>: W</w:t>
      </w:r>
      <w:r w:rsidR="004379A8" w:rsidRPr="004C2E31">
        <w:t>hen the appropriate conditions on the transformations are met, this ensures that we may model the system of interest solely in terms of the upper</w:t>
      </w:r>
      <w:r w:rsidR="009B06B6" w:rsidRPr="004C2E31">
        <w:t>-</w:t>
      </w:r>
      <w:r w:rsidR="004379A8" w:rsidRPr="004C2E31">
        <w:t>level variables without loss of causal information among the variables represented.</w:t>
      </w:r>
      <w:r w:rsidR="004D6036" w:rsidRPr="004C2E31">
        <w:t xml:space="preserve"> </w:t>
      </w:r>
      <w:r w:rsidR="004379A8" w:rsidRPr="004C2E31">
        <w:t xml:space="preserve"> </w:t>
      </w:r>
      <w:r w:rsidRPr="004C2E31">
        <w:t>For example,</w:t>
      </w:r>
      <w:r w:rsidR="00E026D3" w:rsidRPr="004C2E31">
        <w:t xml:space="preserve"> if our interest is in the causal relations among </w:t>
      </w:r>
      <w:r w:rsidR="00A95FF4" w:rsidRPr="004C2E31">
        <w:t>upper-</w:t>
      </w:r>
      <w:r w:rsidR="00E026D3" w:rsidRPr="004C2E31">
        <w:t xml:space="preserve">level thermodynamic </w:t>
      </w:r>
      <w:r w:rsidR="00FA32A0" w:rsidRPr="004C2E31">
        <w:t>variables like</w:t>
      </w:r>
      <w:r w:rsidR="00E026D3" w:rsidRPr="004C2E31">
        <w:t xml:space="preserve"> temperature, volume and pressure, then the causal impact of a given change </w:t>
      </w:r>
      <w:r w:rsidR="00E026D3" w:rsidRPr="004C2E31">
        <w:rPr>
          <w:i/>
          <w:iCs/>
        </w:rPr>
        <w:sym w:font="Symbol" w:char="F044"/>
      </w:r>
      <w:r w:rsidR="00E026D3" w:rsidRPr="004C2E31">
        <w:rPr>
          <w:i/>
          <w:iCs/>
        </w:rPr>
        <w:t>T</w:t>
      </w:r>
      <w:r w:rsidR="00E026D3" w:rsidRPr="004C2E31">
        <w:t xml:space="preserve"> in temperature on volume will</w:t>
      </w:r>
      <w:r w:rsidR="009B06B6" w:rsidRPr="004C2E31">
        <w:t xml:space="preserve"> </w:t>
      </w:r>
      <w:r w:rsidR="00E026D3" w:rsidRPr="004C2E31">
        <w:t xml:space="preserve">almost never depend on the details of the way in which </w:t>
      </w:r>
      <w:r w:rsidR="00E026D3" w:rsidRPr="004C2E31">
        <w:rPr>
          <w:i/>
          <w:iCs/>
        </w:rPr>
        <w:sym w:font="Symbol" w:char="F044"/>
      </w:r>
      <w:r w:rsidR="00E026D3" w:rsidRPr="004C2E31">
        <w:rPr>
          <w:i/>
          <w:iCs/>
        </w:rPr>
        <w:t xml:space="preserve">T </w:t>
      </w:r>
      <w:r w:rsidR="00E026D3" w:rsidRPr="004C2E31">
        <w:t xml:space="preserve">is realized at the molecular level. </w:t>
      </w:r>
      <w:r w:rsidRPr="004C2E31">
        <w:t>Note however that this does not mean that</w:t>
      </w:r>
      <w:r w:rsidR="009B06B6" w:rsidRPr="004C2E31">
        <w:t xml:space="preserve"> </w:t>
      </w:r>
      <w:r w:rsidRPr="004C2E31">
        <w:t>causal relations among the lower</w:t>
      </w:r>
      <w:r w:rsidR="00FA32A0" w:rsidRPr="004C2E31">
        <w:t>-</w:t>
      </w:r>
      <w:r w:rsidRPr="004C2E31">
        <w:t xml:space="preserve"> level variables do not exist— they are there, but we don’t </w:t>
      </w:r>
      <w:r w:rsidRPr="004C2E31">
        <w:rPr>
          <w:i/>
          <w:iCs/>
        </w:rPr>
        <w:t>need</w:t>
      </w:r>
      <w:r w:rsidRPr="004C2E31">
        <w:t xml:space="preserve"> to represent them for the purpose </w:t>
      </w:r>
      <w:r w:rsidR="00E026D3" w:rsidRPr="004C2E31">
        <w:t>at hand</w:t>
      </w:r>
      <w:r w:rsidR="004D6036" w:rsidRPr="004C2E31">
        <w:t>.</w:t>
      </w:r>
      <w:r w:rsidRPr="004C2E31">
        <w:t xml:space="preserve"> </w:t>
      </w:r>
    </w:p>
    <w:p w14:paraId="7AD797CC" w14:textId="5372F317" w:rsidR="00F959D1" w:rsidRPr="004C2E31" w:rsidRDefault="00F567CE" w:rsidP="00430DF6">
      <w:pPr>
        <w:ind w:firstLine="720"/>
      </w:pPr>
      <w:r w:rsidRPr="004C2E31">
        <w:lastRenderedPageBreak/>
        <w:t xml:space="preserve"> </w:t>
      </w:r>
      <w:r w:rsidR="00CC1B7E" w:rsidRPr="004C2E31">
        <w:t xml:space="preserve"> </w:t>
      </w:r>
      <w:r w:rsidRPr="004C2E31">
        <w:t>O</w:t>
      </w:r>
      <w:r w:rsidR="00CC1B7E" w:rsidRPr="004C2E31">
        <w:t xml:space="preserve">n the other hand, </w:t>
      </w:r>
      <w:r w:rsidRPr="004C2E31">
        <w:t>there are legitimate reasons for sometimes graphically  representing the relations between</w:t>
      </w:r>
      <w:r w:rsidR="009B06B6" w:rsidRPr="004C2E31">
        <w:t xml:space="preserve"> </w:t>
      </w:r>
      <w:r w:rsidRPr="004C2E31">
        <w:t xml:space="preserve">upper-level variables and their supervenience </w:t>
      </w:r>
      <w:r w:rsidR="005E67A6" w:rsidRPr="004C2E31">
        <w:t xml:space="preserve">bases  </w:t>
      </w:r>
      <w:r w:rsidR="00A825D2" w:rsidRPr="004C2E31">
        <w:t xml:space="preserve">in addition to </w:t>
      </w:r>
      <w:r w:rsidRPr="004C2E31">
        <w:t xml:space="preserve"> the causal relations among the upper-level variables themselves</w:t>
      </w:r>
      <w:r w:rsidR="00087D1F" w:rsidRPr="004C2E31">
        <w:t xml:space="preserve">. </w:t>
      </w:r>
      <w:r w:rsidRPr="004C2E31">
        <w:t>One might   do this simply to</w:t>
      </w:r>
      <w:r w:rsidR="009B06B6" w:rsidRPr="004C2E31">
        <w:t xml:space="preserve"> </w:t>
      </w:r>
      <w:r w:rsidR="00A825D2" w:rsidRPr="004C2E31">
        <w:t>make</w:t>
      </w:r>
      <w:r w:rsidR="009B06B6" w:rsidRPr="004C2E31">
        <w:t xml:space="preserve"> </w:t>
      </w:r>
      <w:r w:rsidR="00D465D0" w:rsidRPr="004C2E31">
        <w:t>the</w:t>
      </w:r>
      <w:r w:rsidR="00905890" w:rsidRPr="004C2E31">
        <w:t xml:space="preserve"> </w:t>
      </w:r>
      <w:r w:rsidRPr="004C2E31">
        <w:t>former relations</w:t>
      </w:r>
      <w:r w:rsidR="00A825D2" w:rsidRPr="004C2E31">
        <w:t xml:space="preserve"> </w:t>
      </w:r>
      <w:r w:rsidR="00087D1F" w:rsidRPr="004C2E31">
        <w:t xml:space="preserve">explicit </w:t>
      </w:r>
      <w:r w:rsidR="009D5886" w:rsidRPr="004C2E31">
        <w:t xml:space="preserve">or as part of a causal discovery strategy in which appropriate upper </w:t>
      </w:r>
      <w:r w:rsidR="009B06B6" w:rsidRPr="004C2E31">
        <w:t>-</w:t>
      </w:r>
      <w:r w:rsidR="009D5886" w:rsidRPr="004C2E31">
        <w:t xml:space="preserve">level variables and causal relations among them are discovered from information about the relations among lower-level variables, as in </w:t>
      </w:r>
      <w:r w:rsidR="00D465D0" w:rsidRPr="004C2E31">
        <w:t>Chalupka et al</w:t>
      </w:r>
      <w:r w:rsidR="00A01CF5" w:rsidRPr="004C2E31">
        <w:t>.</w:t>
      </w:r>
      <w:r w:rsidR="00D465D0" w:rsidRPr="004C2E31">
        <w:t>, 2017</w:t>
      </w:r>
      <w:r w:rsidR="009D5886" w:rsidRPr="004C2E31">
        <w:t xml:space="preserve">. </w:t>
      </w:r>
      <w:r w:rsidR="00D465D0" w:rsidRPr="004C2E31">
        <w:t xml:space="preserve">As argued above, </w:t>
      </w:r>
      <w:r w:rsidR="009F239E" w:rsidRPr="004C2E31">
        <w:t>such representations of supervenience relations</w:t>
      </w:r>
      <w:r w:rsidR="00D465D0" w:rsidRPr="004C2E31">
        <w:t xml:space="preserve"> can be accomplished either by including</w:t>
      </w:r>
      <w:r w:rsidR="008D13CD" w:rsidRPr="004C2E31">
        <w:t xml:space="preserve"> </w:t>
      </w:r>
      <w:r w:rsidR="009F239E" w:rsidRPr="004C2E31">
        <w:t>upper and lower</w:t>
      </w:r>
      <w:r w:rsidR="00A01CF5" w:rsidRPr="004C2E31">
        <w:t>-</w:t>
      </w:r>
      <w:r w:rsidR="009F239E" w:rsidRPr="004C2E31">
        <w:t xml:space="preserve">level </w:t>
      </w:r>
      <w:r w:rsidR="00D465D0" w:rsidRPr="004C2E31">
        <w:t>variables and their supervenience relations in the same graph, as in Woodward, 2015 or by employing two distinct graphs, with a specification of how the variables</w:t>
      </w:r>
      <w:r w:rsidR="00F959D1" w:rsidRPr="004C2E31">
        <w:t xml:space="preserve"> </w:t>
      </w:r>
      <w:r w:rsidR="00D465D0" w:rsidRPr="004C2E31">
        <w:t>in  and interventions associated with each graph are related, as in Rubenstein et al., 2017. In either case, we will need</w:t>
      </w:r>
      <w:r w:rsidR="00F959D1" w:rsidRPr="004C2E31">
        <w:t xml:space="preserve"> to specify additional </w:t>
      </w:r>
      <w:r w:rsidR="00D465D0" w:rsidRPr="004C2E31">
        <w:t xml:space="preserve">rules and interpretative guidelines </w:t>
      </w:r>
      <w:r w:rsidR="00F959D1" w:rsidRPr="004C2E31">
        <w:t>(besides those needed for characterizing conventional causal models). These additional rules are not ad</w:t>
      </w:r>
      <w:r w:rsidR="00144DB4" w:rsidRPr="004C2E31">
        <w:t xml:space="preserve"> </w:t>
      </w:r>
      <w:r w:rsidR="00F959D1" w:rsidRPr="004C2E31">
        <w:t>hoc additions but</w:t>
      </w:r>
      <w:r w:rsidR="00DD2BB4" w:rsidRPr="004C2E31">
        <w:t xml:space="preserve"> simply reflect the fact that the representation of supervenience relations adds complexities that are not present in ordinary causal modeling.</w:t>
      </w:r>
    </w:p>
    <w:p w14:paraId="5D8AEBC0" w14:textId="358300FD" w:rsidR="002C5820" w:rsidRPr="004C2E31" w:rsidRDefault="002C5820" w:rsidP="00430DF6">
      <w:pPr>
        <w:ind w:firstLine="720"/>
      </w:pPr>
    </w:p>
    <w:p w14:paraId="7DC9B463" w14:textId="61CB5E40" w:rsidR="002C5820" w:rsidRPr="004C2E31" w:rsidRDefault="00321E45" w:rsidP="00321E45">
      <w:pPr>
        <w:pStyle w:val="ListParagraph"/>
        <w:numPr>
          <w:ilvl w:val="0"/>
          <w:numId w:val="16"/>
        </w:numPr>
        <w:rPr>
          <w:rFonts w:ascii="Times New Roman" w:hAnsi="Times New Roman" w:cs="Times New Roman"/>
          <w:b/>
          <w:bCs/>
        </w:rPr>
      </w:pPr>
      <w:r w:rsidRPr="004C2E31">
        <w:rPr>
          <w:rFonts w:ascii="Times New Roman" w:hAnsi="Times New Roman" w:cs="Times New Roman"/>
          <w:b/>
          <w:bCs/>
        </w:rPr>
        <w:t xml:space="preserve"> </w:t>
      </w:r>
      <w:r w:rsidR="005512EF" w:rsidRPr="004C2E31">
        <w:rPr>
          <w:rFonts w:ascii="Times New Roman" w:hAnsi="Times New Roman" w:cs="Times New Roman"/>
          <w:b/>
          <w:bCs/>
        </w:rPr>
        <w:t xml:space="preserve">Conclusion </w:t>
      </w:r>
    </w:p>
    <w:p w14:paraId="65B03CE5" w14:textId="77777777" w:rsidR="0053790E" w:rsidRPr="004C2E31" w:rsidRDefault="0053790E" w:rsidP="0053790E"/>
    <w:p w14:paraId="67FB3B61" w14:textId="6AE34BF0" w:rsidR="0053790E" w:rsidRPr="004C2E31" w:rsidRDefault="00C801C6" w:rsidP="0053790E">
      <w:r w:rsidRPr="004C2E31">
        <w:tab/>
      </w:r>
      <w:r w:rsidR="0053790E" w:rsidRPr="004C2E31">
        <w:t xml:space="preserve">I conclude with a more general observation. A number of readers of this </w:t>
      </w:r>
      <w:r w:rsidR="00A01CF5" w:rsidRPr="004C2E31">
        <w:t xml:space="preserve">article  </w:t>
      </w:r>
      <w:r w:rsidR="0053790E" w:rsidRPr="004C2E31">
        <w:t xml:space="preserve">who are sympathetic to the </w:t>
      </w:r>
      <w:r w:rsidR="005E67A6" w:rsidRPr="004C2E31">
        <w:t xml:space="preserve">exclusion </w:t>
      </w:r>
      <w:r w:rsidR="0053790E" w:rsidRPr="004C2E31">
        <w:t xml:space="preserve">argument have responded to my discussion  by drawing a  sharp distinction between the argument as a methodological proposal and the argument as metaphysics. They agree that to the extent we are interested in "practical" problems of  modeling causal relations among upper-level variables and in causal explanations framed in terms of such variables, it is not appropriate to control for supervenience bases  and that talk of causal relations involving upper-level variables is completely legitimate. In other words, in such contexts we can ignore the exclusion problem. It is suggested, however, that this is merely a claim about methodology or perhaps epistemology. When it comes to </w:t>
      </w:r>
      <w:r w:rsidR="0053790E" w:rsidRPr="004C2E31">
        <w:rPr>
          <w:i/>
          <w:iCs/>
        </w:rPr>
        <w:t>metaphysics</w:t>
      </w:r>
      <w:r w:rsidR="0053790E" w:rsidRPr="004C2E31">
        <w:t xml:space="preserve">, our assessment  should be different-- the exclusion argument is correct qua metaphysics even if we have good grounds for </w:t>
      </w:r>
      <w:r w:rsidR="005E67A6" w:rsidRPr="004C2E31">
        <w:t xml:space="preserve">not </w:t>
      </w:r>
      <w:r w:rsidR="0053790E" w:rsidRPr="004C2E31">
        <w:t>reasoning in accord with it when faced with practical tasks of causal modeling. For what is is worth,  my view is that  we should not  be satisfied by this response. F</w:t>
      </w:r>
      <w:r w:rsidR="005512EF" w:rsidRPr="004C2E31">
        <w:t>r</w:t>
      </w:r>
      <w:r w:rsidR="0053790E" w:rsidRPr="004C2E31">
        <w:t>om my perspective it seeks to protect the  metaphysical version of the exclusion argument  by drawing a sort of protective boundary around it that blocks it from having implications for anything else we may be interested in</w:t>
      </w:r>
      <w:r w:rsidR="00A01CF5" w:rsidRPr="004C2E31">
        <w:t xml:space="preserve"> -- </w:t>
      </w:r>
      <w:r w:rsidR="0053790E" w:rsidRPr="004C2E31">
        <w:t xml:space="preserve">implications that might otherwise force us to reconsider the argument. In addition it invokes a puzzling dualism-- claims can be true or legitimate in metaphysics but </w:t>
      </w:r>
      <w:r w:rsidR="005512EF" w:rsidRPr="004C2E31">
        <w:t>need not</w:t>
      </w:r>
      <w:r w:rsidR="0053790E" w:rsidRPr="004C2E31">
        <w:t xml:space="preserve"> be adhered to elsewhere</w:t>
      </w:r>
      <w:r w:rsidR="005E67A6" w:rsidRPr="004C2E31">
        <w:t xml:space="preserve">. </w:t>
      </w:r>
      <w:r w:rsidR="0053790E" w:rsidRPr="004C2E31">
        <w:t xml:space="preserve">We are provided with no real understanding aside from a vague invocation of pragmatics  of how it can be the case that the exclusion argument can be evaded when it comes to methodology even though it is correct from the point of view of metaphysics. (If there is no coherent notion of intervening on upper-level variables, how exactly are the problems of interpreting causal claims in terms of interventions on such variables avoided when we engaged in modeling and methodology?) I will add, though, that even if I am wrong about this, it still should be of interest to philosophers of science and </w:t>
      </w:r>
      <w:r w:rsidR="005E67A6" w:rsidRPr="004C2E31">
        <w:t xml:space="preserve">methodologists </w:t>
      </w:r>
      <w:r w:rsidR="0053790E" w:rsidRPr="004C2E31">
        <w:t>with "practical</w:t>
      </w:r>
      <w:r w:rsidR="00A01CF5" w:rsidRPr="004C2E31">
        <w:t>"</w:t>
      </w:r>
      <w:r w:rsidR="0053790E" w:rsidRPr="004C2E31">
        <w:t xml:space="preserve"> interests to understand how we should think about interventions and their use in causal reasoning when supervenience relations are present. This is what this paper has tried to do. </w:t>
      </w:r>
    </w:p>
    <w:p w14:paraId="112DFED4" w14:textId="2C21D96C" w:rsidR="00321E45" w:rsidRPr="004C2E31" w:rsidRDefault="00321E45" w:rsidP="00321E45">
      <w:pPr>
        <w:rPr>
          <w:b/>
          <w:bCs/>
        </w:rPr>
      </w:pPr>
    </w:p>
    <w:p w14:paraId="539F5FE1" w14:textId="26C4211E" w:rsidR="000815E6" w:rsidRPr="004C2E31" w:rsidRDefault="00DD2BB4" w:rsidP="00DD2BB4">
      <w:pPr>
        <w:ind w:firstLine="720"/>
        <w:rPr>
          <w:b/>
          <w:bCs/>
        </w:rPr>
      </w:pPr>
      <w:r w:rsidRPr="004C2E31">
        <w:rPr>
          <w:b/>
          <w:bCs/>
        </w:rPr>
        <w:t xml:space="preserve">  </w:t>
      </w:r>
    </w:p>
    <w:p w14:paraId="427BFA38" w14:textId="136C648A" w:rsidR="009026D8" w:rsidRPr="004C2E31" w:rsidRDefault="000815E6" w:rsidP="00063501">
      <w:pPr>
        <w:ind w:firstLine="720"/>
        <w:rPr>
          <w:b/>
        </w:rPr>
      </w:pPr>
      <w:r w:rsidRPr="004C2E31">
        <w:rPr>
          <w:b/>
        </w:rPr>
        <w:t>References</w:t>
      </w:r>
      <w:r w:rsidR="00E943E6" w:rsidRPr="004C2E31">
        <w:rPr>
          <w:b/>
        </w:rPr>
        <w:t xml:space="preserve"> </w:t>
      </w:r>
    </w:p>
    <w:p w14:paraId="5ABD632D" w14:textId="77777777" w:rsidR="009026D8" w:rsidRPr="004C2E31" w:rsidRDefault="009026D8" w:rsidP="009026D8">
      <w:pPr>
        <w:widowControl w:val="0"/>
        <w:autoSpaceDE w:val="0"/>
        <w:autoSpaceDN w:val="0"/>
        <w:adjustRightInd w:val="0"/>
      </w:pPr>
    </w:p>
    <w:p w14:paraId="178A7B6C" w14:textId="7610FC08" w:rsidR="000815E6" w:rsidRPr="004C2E31" w:rsidRDefault="00000000" w:rsidP="009026D8">
      <w:pPr>
        <w:widowControl w:val="0"/>
        <w:autoSpaceDE w:val="0"/>
        <w:autoSpaceDN w:val="0"/>
        <w:adjustRightInd w:val="0"/>
      </w:pPr>
      <w:hyperlink r:id="rId12" w:history="1">
        <w:r w:rsidR="009026D8" w:rsidRPr="004C2E31">
          <w:rPr>
            <w:bCs/>
          </w:rPr>
          <w:t>Baumgartner</w:t>
        </w:r>
      </w:hyperlink>
      <w:r w:rsidR="009026D8" w:rsidRPr="004C2E31">
        <w:t>, M. (2010). “</w:t>
      </w:r>
      <w:hyperlink r:id="rId13" w:history="1">
        <w:r w:rsidR="009026D8" w:rsidRPr="004C2E31">
          <w:rPr>
            <w:bCs/>
            <w:u w:color="1734AD"/>
          </w:rPr>
          <w:t>Interventionism and Epiphenomenalism”</w:t>
        </w:r>
        <w:r w:rsidR="009026D8" w:rsidRPr="004C2E31">
          <w:rPr>
            <w:b/>
            <w:bCs/>
            <w:u w:color="1734AD"/>
          </w:rPr>
          <w:t xml:space="preserve"> </w:t>
        </w:r>
      </w:hyperlink>
      <w:r w:rsidR="009026D8" w:rsidRPr="004C2E31">
        <w:t xml:space="preserve"> </w:t>
      </w:r>
      <w:r w:rsidR="009026D8" w:rsidRPr="004C2E31">
        <w:rPr>
          <w:i/>
          <w:iCs/>
        </w:rPr>
        <w:t>Canadian Journal of Philosophy</w:t>
      </w:r>
      <w:r w:rsidR="009026D8" w:rsidRPr="004C2E31">
        <w:t xml:space="preserve"> 40: 359-383.  </w:t>
      </w:r>
    </w:p>
    <w:p w14:paraId="63CF852B" w14:textId="01F263FE" w:rsidR="003765B3" w:rsidRPr="004C2E31" w:rsidRDefault="00E95E88" w:rsidP="00E95E88">
      <w:pPr>
        <w:pStyle w:val="NormalWeb"/>
        <w:rPr>
          <w:color w:val="555555"/>
        </w:rPr>
      </w:pPr>
      <w:r w:rsidRPr="004C2E31">
        <w:rPr>
          <w:color w:val="555555"/>
        </w:rPr>
        <w:t xml:space="preserve">Baumgartner, M. (2018) “The Inherent Empirical Underdetermination of Mental Causation” </w:t>
      </w:r>
      <w:r w:rsidRPr="004C2E31">
        <w:rPr>
          <w:i/>
          <w:iCs/>
          <w:color w:val="555555"/>
        </w:rPr>
        <w:t>Australasian Journal of Philosophy</w:t>
      </w:r>
      <w:r w:rsidRPr="004C2E31">
        <w:rPr>
          <w:color w:val="555555"/>
        </w:rPr>
        <w:t xml:space="preserve"> 96:335-350.  </w:t>
      </w:r>
    </w:p>
    <w:p w14:paraId="4C0A421C" w14:textId="4D774994" w:rsidR="00DA2A11" w:rsidRPr="004C2E31" w:rsidRDefault="00DA2A11" w:rsidP="00DA2A11">
      <w:pPr>
        <w:rPr>
          <w:color w:val="333333"/>
        </w:rPr>
      </w:pPr>
      <w:r w:rsidRPr="004C2E31">
        <w:t xml:space="preserve"> </w:t>
      </w:r>
      <w:r w:rsidRPr="004C2E31">
        <w:rPr>
          <w:color w:val="333333"/>
        </w:rPr>
        <w:t xml:space="preserve">Baumgartner, M., Casini, L. and Krickel, B. (2018)  “Horizontal Surgicality and Mechanistic Constitution” </w:t>
      </w:r>
      <w:r w:rsidRPr="004C2E31">
        <w:rPr>
          <w:i/>
          <w:iCs/>
          <w:color w:val="333333"/>
        </w:rPr>
        <w:t>Erkenntnis</w:t>
      </w:r>
      <w:r w:rsidRPr="004C2E31">
        <w:rPr>
          <w:color w:val="333333"/>
        </w:rPr>
        <w:t>: 1-14</w:t>
      </w:r>
    </w:p>
    <w:p w14:paraId="744E9C30" w14:textId="06CACD16" w:rsidR="0052295F" w:rsidRPr="004C2E31" w:rsidRDefault="0052295F" w:rsidP="00DA2A11">
      <w:pPr>
        <w:rPr>
          <w:color w:val="333333"/>
        </w:rPr>
      </w:pPr>
    </w:p>
    <w:p w14:paraId="7C4915E4" w14:textId="2EF0F702" w:rsidR="00E95E88" w:rsidRPr="004C2E31" w:rsidRDefault="0052295F" w:rsidP="00E943E6">
      <w:r w:rsidRPr="004C2E31">
        <w:rPr>
          <w:color w:val="515151"/>
          <w:shd w:val="clear" w:color="auto" w:fill="FFFFFF"/>
        </w:rPr>
        <w:t xml:space="preserve">Beckers, S., Eberhardt, F., and Halpern, J.Y. (2019). </w:t>
      </w:r>
      <w:r w:rsidR="00E943E6" w:rsidRPr="004C2E31">
        <w:rPr>
          <w:color w:val="515151"/>
          <w:shd w:val="clear" w:color="auto" w:fill="FFFFFF"/>
        </w:rPr>
        <w:t>“</w:t>
      </w:r>
      <w:r w:rsidRPr="004C2E31">
        <w:rPr>
          <w:color w:val="515151"/>
          <w:shd w:val="clear" w:color="auto" w:fill="FFFFFF"/>
        </w:rPr>
        <w:t>Approximate Causal Abstraction</w:t>
      </w:r>
      <w:r w:rsidR="00E943E6" w:rsidRPr="004C2E31">
        <w:rPr>
          <w:color w:val="515151"/>
          <w:shd w:val="clear" w:color="auto" w:fill="FFFFFF"/>
        </w:rPr>
        <w:t>”</w:t>
      </w:r>
      <w:r w:rsidRPr="004C2E31">
        <w:rPr>
          <w:color w:val="515151"/>
          <w:shd w:val="clear" w:color="auto" w:fill="FFFFFF"/>
        </w:rPr>
        <w:t xml:space="preserve"> In</w:t>
      </w:r>
      <w:r w:rsidRPr="004C2E31">
        <w:rPr>
          <w:rStyle w:val="apple-converted-space"/>
          <w:color w:val="515151"/>
          <w:shd w:val="clear" w:color="auto" w:fill="FFFFFF"/>
        </w:rPr>
        <w:t> </w:t>
      </w:r>
      <w:r w:rsidRPr="004C2E31">
        <w:rPr>
          <w:rStyle w:val="Emphasis"/>
          <w:color w:val="515151"/>
        </w:rPr>
        <w:t>Proceedings of the 35th Conference on Uncertainty in Artificial Intelligence</w:t>
      </w:r>
      <w:r w:rsidRPr="004C2E31">
        <w:rPr>
          <w:rStyle w:val="apple-converted-space"/>
          <w:color w:val="515151"/>
          <w:shd w:val="clear" w:color="auto" w:fill="FFFFFF"/>
        </w:rPr>
        <w:t> </w:t>
      </w:r>
      <w:r w:rsidRPr="004C2E31">
        <w:rPr>
          <w:color w:val="515151"/>
          <w:shd w:val="clear" w:color="auto" w:fill="FFFFFF"/>
        </w:rPr>
        <w:t>(UAI 2019).</w:t>
      </w:r>
      <w:r w:rsidR="00E943E6" w:rsidRPr="004C2E31">
        <w:t xml:space="preserve"> </w:t>
      </w:r>
    </w:p>
    <w:p w14:paraId="6D40D80C" w14:textId="6BAD39C5" w:rsidR="00EC36E0" w:rsidRPr="004C2E31" w:rsidRDefault="00EC36E0" w:rsidP="00E943E6"/>
    <w:p w14:paraId="6F8E2CAE" w14:textId="6CEB0E8B" w:rsidR="00EC36E0" w:rsidRPr="004C2E31" w:rsidRDefault="00EC36E0" w:rsidP="00E943E6">
      <w:r w:rsidRPr="004C2E31">
        <w:rPr>
          <w:color w:val="000000"/>
        </w:rPr>
        <w:t xml:space="preserve">Blanchard, T. , Murray, D. and Lombrozo, T.  (Forthcoming) “Experiments on Causal Exclusion” </w:t>
      </w:r>
      <w:r w:rsidRPr="004C2E31">
        <w:rPr>
          <w:i/>
          <w:iCs/>
          <w:color w:val="000000"/>
        </w:rPr>
        <w:t>Mind and Language</w:t>
      </w:r>
    </w:p>
    <w:p w14:paraId="24FAAA0F" w14:textId="77777777" w:rsidR="00E943E6" w:rsidRPr="004C2E31" w:rsidRDefault="00E943E6" w:rsidP="00E943E6"/>
    <w:p w14:paraId="1AD9CBE2" w14:textId="7485D0E7" w:rsidR="00E95E88" w:rsidRPr="004C2E31" w:rsidRDefault="00E95E88" w:rsidP="00E95E88">
      <w:r w:rsidRPr="004C2E31">
        <w:t xml:space="preserve">Chalupka, K., Eberhardt, F., Perona, P. (2017). “Causal Feature Learning: An Overview” </w:t>
      </w:r>
      <w:r w:rsidRPr="004C2E31">
        <w:rPr>
          <w:i/>
          <w:iCs/>
        </w:rPr>
        <w:t>Behaviormetrika</w:t>
      </w:r>
      <w:r w:rsidRPr="004C2E31">
        <w:t xml:space="preserve">, 44:137-164. </w:t>
      </w:r>
    </w:p>
    <w:p w14:paraId="4CAC1D1D" w14:textId="01E5B5D5" w:rsidR="00F635FE" w:rsidRPr="004C2E31" w:rsidRDefault="00F635FE" w:rsidP="00E95E88"/>
    <w:p w14:paraId="3CD5FDF8" w14:textId="7C77657F" w:rsidR="00F635FE" w:rsidRPr="004C2E31" w:rsidRDefault="00F635FE" w:rsidP="00F635FE">
      <w:pPr>
        <w:rPr>
          <w:color w:val="000000"/>
        </w:rPr>
      </w:pPr>
      <w:r w:rsidRPr="004C2E31">
        <w:rPr>
          <w:rStyle w:val="a"/>
          <w:color w:val="000000"/>
          <w:spacing w:val="15"/>
          <w:bdr w:val="none" w:sz="0" w:space="0" w:color="auto" w:frame="1"/>
        </w:rPr>
        <w:t>Gebh</w:t>
      </w:r>
      <w:r w:rsidRPr="004C2E31">
        <w:rPr>
          <w:rStyle w:val="l6"/>
          <w:color w:val="000000"/>
          <w:spacing w:val="15"/>
          <w:bdr w:val="none" w:sz="0" w:space="0" w:color="auto" w:frame="1"/>
        </w:rPr>
        <w:t>arter,</w:t>
      </w:r>
      <w:r w:rsidRPr="004C2E31">
        <w:rPr>
          <w:rStyle w:val="apple-converted-space"/>
          <w:color w:val="000000"/>
          <w:spacing w:val="15"/>
          <w:bdr w:val="none" w:sz="0" w:space="0" w:color="auto" w:frame="1"/>
        </w:rPr>
        <w:t> </w:t>
      </w:r>
      <w:r w:rsidRPr="004C2E31">
        <w:rPr>
          <w:rStyle w:val="l11"/>
          <w:color w:val="000000"/>
          <w:spacing w:val="15"/>
          <w:bdr w:val="none" w:sz="0" w:space="0" w:color="auto" w:frame="1"/>
        </w:rPr>
        <w:t>A.</w:t>
      </w:r>
      <w:r w:rsidRPr="004C2E31">
        <w:rPr>
          <w:rStyle w:val="apple-converted-space"/>
          <w:color w:val="000000"/>
          <w:spacing w:val="15"/>
          <w:bdr w:val="none" w:sz="0" w:space="0" w:color="auto" w:frame="1"/>
        </w:rPr>
        <w:t> </w:t>
      </w:r>
      <w:r w:rsidRPr="004C2E31">
        <w:rPr>
          <w:rStyle w:val="l11"/>
          <w:color w:val="000000"/>
          <w:spacing w:val="15"/>
          <w:bdr w:val="none" w:sz="0" w:space="0" w:color="auto" w:frame="1"/>
        </w:rPr>
        <w:t>(2017)</w:t>
      </w:r>
      <w:r w:rsidRPr="004C2E31">
        <w:rPr>
          <w:rStyle w:val="l6"/>
          <w:color w:val="000000"/>
          <w:spacing w:val="15"/>
          <w:bdr w:val="none" w:sz="0" w:space="0" w:color="auto" w:frame="1"/>
        </w:rPr>
        <w:t>.</w:t>
      </w:r>
      <w:r w:rsidRPr="004C2E31">
        <w:rPr>
          <w:rStyle w:val="apple-converted-space"/>
          <w:color w:val="000000"/>
          <w:spacing w:val="15"/>
          <w:bdr w:val="none" w:sz="0" w:space="0" w:color="auto" w:frame="1"/>
        </w:rPr>
        <w:t> </w:t>
      </w:r>
      <w:r w:rsidR="00601B20" w:rsidRPr="004C2E31">
        <w:rPr>
          <w:rStyle w:val="apple-converted-space"/>
          <w:color w:val="000000"/>
          <w:spacing w:val="15"/>
          <w:bdr w:val="none" w:sz="0" w:space="0" w:color="auto" w:frame="1"/>
        </w:rPr>
        <w:t>"</w:t>
      </w:r>
      <w:r w:rsidRPr="004C2E31">
        <w:rPr>
          <w:rStyle w:val="l10"/>
          <w:color w:val="000000"/>
          <w:spacing w:val="15"/>
          <w:bdr w:val="none" w:sz="0" w:space="0" w:color="auto" w:frame="1"/>
        </w:rPr>
        <w:t>Causa</w:t>
      </w:r>
      <w:r w:rsidRPr="004C2E31">
        <w:rPr>
          <w:rStyle w:val="l6"/>
          <w:color w:val="000000"/>
          <w:spacing w:val="15"/>
          <w:bdr w:val="none" w:sz="0" w:space="0" w:color="auto" w:frame="1"/>
        </w:rPr>
        <w:t>l</w:t>
      </w:r>
      <w:r w:rsidRPr="004C2E31">
        <w:rPr>
          <w:rStyle w:val="apple-converted-space"/>
          <w:color w:val="000000"/>
          <w:spacing w:val="15"/>
          <w:bdr w:val="none" w:sz="0" w:space="0" w:color="auto" w:frame="1"/>
        </w:rPr>
        <w:t> </w:t>
      </w:r>
      <w:r w:rsidRPr="004C2E31">
        <w:rPr>
          <w:rStyle w:val="l10"/>
          <w:color w:val="000000"/>
          <w:spacing w:val="15"/>
          <w:bdr w:val="none" w:sz="0" w:space="0" w:color="auto" w:frame="1"/>
        </w:rPr>
        <w:t>excl</w:t>
      </w:r>
      <w:r w:rsidRPr="004C2E31">
        <w:rPr>
          <w:rStyle w:val="l6"/>
          <w:color w:val="000000"/>
          <w:spacing w:val="15"/>
          <w:bdr w:val="none" w:sz="0" w:space="0" w:color="auto" w:frame="1"/>
        </w:rPr>
        <w:t>usion</w:t>
      </w:r>
      <w:r w:rsidRPr="004C2E31">
        <w:rPr>
          <w:rStyle w:val="apple-converted-space"/>
          <w:color w:val="000000"/>
          <w:spacing w:val="15"/>
          <w:bdr w:val="none" w:sz="0" w:space="0" w:color="auto" w:frame="1"/>
        </w:rPr>
        <w:t> </w:t>
      </w:r>
      <w:r w:rsidRPr="004C2E31">
        <w:rPr>
          <w:rStyle w:val="l"/>
          <w:color w:val="000000"/>
          <w:spacing w:val="15"/>
          <w:bdr w:val="none" w:sz="0" w:space="0" w:color="auto" w:frame="1"/>
        </w:rPr>
        <w:t>and</w:t>
      </w:r>
      <w:r w:rsidRPr="004C2E31">
        <w:rPr>
          <w:rStyle w:val="apple-converted-space"/>
          <w:color w:val="000000"/>
          <w:spacing w:val="15"/>
          <w:bdr w:val="none" w:sz="0" w:space="0" w:color="auto" w:frame="1"/>
        </w:rPr>
        <w:t> </w:t>
      </w:r>
      <w:r w:rsidRPr="004C2E31">
        <w:rPr>
          <w:rStyle w:val="l12"/>
          <w:color w:val="000000"/>
          <w:spacing w:val="15"/>
          <w:bdr w:val="none" w:sz="0" w:space="0" w:color="auto" w:frame="1"/>
        </w:rPr>
        <w:t>causa</w:t>
      </w:r>
      <w:r w:rsidRPr="004C2E31">
        <w:rPr>
          <w:rStyle w:val="l6"/>
          <w:color w:val="000000"/>
          <w:spacing w:val="15"/>
          <w:bdr w:val="none" w:sz="0" w:space="0" w:color="auto" w:frame="1"/>
        </w:rPr>
        <w:t>l</w:t>
      </w:r>
      <w:r w:rsidRPr="004C2E31">
        <w:rPr>
          <w:rStyle w:val="apple-converted-space"/>
          <w:color w:val="000000"/>
          <w:spacing w:val="15"/>
          <w:bdr w:val="none" w:sz="0" w:space="0" w:color="auto" w:frame="1"/>
        </w:rPr>
        <w:t> </w:t>
      </w:r>
      <w:r w:rsidRPr="004C2E31">
        <w:rPr>
          <w:rStyle w:val="l10"/>
          <w:color w:val="000000"/>
          <w:spacing w:val="15"/>
          <w:bdr w:val="none" w:sz="0" w:space="0" w:color="auto" w:frame="1"/>
        </w:rPr>
        <w:t>Bay</w:t>
      </w:r>
      <w:r w:rsidRPr="004C2E31">
        <w:rPr>
          <w:rStyle w:val="l9"/>
          <w:color w:val="000000"/>
          <w:spacing w:val="15"/>
          <w:bdr w:val="none" w:sz="0" w:space="0" w:color="auto" w:frame="1"/>
        </w:rPr>
        <w:t>es</w:t>
      </w:r>
      <w:r w:rsidRPr="004C2E31">
        <w:rPr>
          <w:rStyle w:val="apple-converted-space"/>
          <w:color w:val="000000"/>
          <w:spacing w:val="15"/>
          <w:bdr w:val="none" w:sz="0" w:space="0" w:color="auto" w:frame="1"/>
        </w:rPr>
        <w:t> </w:t>
      </w:r>
      <w:r w:rsidRPr="004C2E31">
        <w:rPr>
          <w:rStyle w:val="l11"/>
          <w:color w:val="000000"/>
          <w:spacing w:val="15"/>
          <w:bdr w:val="none" w:sz="0" w:space="0" w:color="auto" w:frame="1"/>
        </w:rPr>
        <w:t>nets</w:t>
      </w:r>
      <w:r w:rsidR="00601B20" w:rsidRPr="004C2E31">
        <w:rPr>
          <w:rStyle w:val="l11"/>
          <w:color w:val="000000"/>
          <w:spacing w:val="15"/>
          <w:bdr w:val="none" w:sz="0" w:space="0" w:color="auto" w:frame="1"/>
        </w:rPr>
        <w:t>"</w:t>
      </w:r>
      <w:r w:rsidRPr="004C2E31">
        <w:rPr>
          <w:rStyle w:val="l11"/>
          <w:color w:val="000000"/>
          <w:spacing w:val="15"/>
          <w:bdr w:val="none" w:sz="0" w:space="0" w:color="auto" w:frame="1"/>
        </w:rPr>
        <w:t>.</w:t>
      </w:r>
    </w:p>
    <w:p w14:paraId="647D6D1D" w14:textId="21CBB6A1" w:rsidR="00F635FE" w:rsidRPr="004C2E31" w:rsidRDefault="00F635FE" w:rsidP="00E95E88">
      <w:r w:rsidRPr="004C2E31">
        <w:rPr>
          <w:rStyle w:val="a"/>
          <w:color w:val="000000"/>
          <w:bdr w:val="none" w:sz="0" w:space="0" w:color="auto" w:frame="1"/>
        </w:rPr>
        <w:t> Philosophy and Phenomenological </w:t>
      </w:r>
      <w:r w:rsidRPr="004C2E31">
        <w:rPr>
          <w:rStyle w:val="a"/>
          <w:color w:val="000000"/>
          <w:spacing w:val="-15"/>
          <w:bdr w:val="none" w:sz="0" w:space="0" w:color="auto" w:frame="1"/>
        </w:rPr>
        <w:t xml:space="preserve">Research, </w:t>
      </w:r>
      <w:r w:rsidR="00E943E6" w:rsidRPr="004C2E31">
        <w:rPr>
          <w:rStyle w:val="a"/>
          <w:color w:val="000000"/>
          <w:spacing w:val="-15"/>
          <w:bdr w:val="none" w:sz="0" w:space="0" w:color="auto" w:frame="1"/>
        </w:rPr>
        <w:t xml:space="preserve"> </w:t>
      </w:r>
      <w:r w:rsidRPr="004C2E31">
        <w:rPr>
          <w:rStyle w:val="a"/>
          <w:color w:val="000000"/>
          <w:spacing w:val="-15"/>
          <w:bdr w:val="none" w:sz="0" w:space="0" w:color="auto" w:frame="1"/>
        </w:rPr>
        <w:t>95 </w:t>
      </w:r>
      <w:r w:rsidR="00E943E6" w:rsidRPr="004C2E31">
        <w:rPr>
          <w:rStyle w:val="a"/>
          <w:color w:val="000000"/>
          <w:spacing w:val="-15"/>
          <w:bdr w:val="none" w:sz="0" w:space="0" w:color="auto" w:frame="1"/>
        </w:rPr>
        <w:t>:</w:t>
      </w:r>
      <w:r w:rsidRPr="004C2E31">
        <w:rPr>
          <w:rStyle w:val="a"/>
          <w:color w:val="000000"/>
          <w:bdr w:val="none" w:sz="0" w:space="0" w:color="auto" w:frame="1"/>
        </w:rPr>
        <w:t>353–375</w:t>
      </w:r>
      <w:r w:rsidR="00E943E6" w:rsidRPr="004C2E31">
        <w:rPr>
          <w:rStyle w:val="a"/>
          <w:color w:val="000000"/>
          <w:bdr w:val="none" w:sz="0" w:space="0" w:color="auto" w:frame="1"/>
        </w:rPr>
        <w:t>.</w:t>
      </w:r>
      <w:r w:rsidR="00E943E6" w:rsidRPr="004C2E31">
        <w:rPr>
          <w:color w:val="000000"/>
        </w:rPr>
        <w:t xml:space="preserve"> </w:t>
      </w:r>
    </w:p>
    <w:p w14:paraId="75B96AB0" w14:textId="653EE74F" w:rsidR="00F433EC" w:rsidRPr="004C2E31" w:rsidRDefault="00F433EC" w:rsidP="00E95E88"/>
    <w:p w14:paraId="393CA7D4" w14:textId="0000286C" w:rsidR="00F433EC" w:rsidRPr="004C2E31" w:rsidRDefault="00F433EC" w:rsidP="00E95E88">
      <w:pPr>
        <w:rPr>
          <w:color w:val="333333"/>
        </w:rPr>
      </w:pPr>
      <w:r w:rsidRPr="004C2E31">
        <w:t xml:space="preserve">Ellis, G.  (2016) </w:t>
      </w:r>
      <w:r w:rsidRPr="004C2E31">
        <w:rPr>
          <w:i/>
        </w:rPr>
        <w:t>How Can Physics Underlie the Mind: Top-Down Causation in the Human Context</w:t>
      </w:r>
      <w:r w:rsidRPr="004C2E31">
        <w:t xml:space="preserve">.  Berlin: Springer. </w:t>
      </w:r>
    </w:p>
    <w:p w14:paraId="7D1B8EB1" w14:textId="19A60A9E" w:rsidR="00A825D2" w:rsidRPr="004C2E31" w:rsidRDefault="00E95E88" w:rsidP="00907891">
      <w:pPr>
        <w:pStyle w:val="entry"/>
        <w:rPr>
          <w:rStyle w:val="pubinfo"/>
          <w:color w:val="555555"/>
        </w:rPr>
      </w:pPr>
      <w:r w:rsidRPr="004C2E31">
        <w:rPr>
          <w:rStyle w:val="pubinfo"/>
          <w:color w:val="555555"/>
        </w:rPr>
        <w:t xml:space="preserve">Eronen, M. (2012) “Pluralistic Physicalism and the Causal Exclusion Argument” </w:t>
      </w:r>
      <w:r w:rsidRPr="004C2E31">
        <w:rPr>
          <w:rStyle w:val="pubinfo"/>
          <w:i/>
          <w:iCs/>
          <w:color w:val="555555"/>
        </w:rPr>
        <w:t xml:space="preserve">European Journal for the Philosophy of Science </w:t>
      </w:r>
      <w:r w:rsidRPr="004C2E31">
        <w:rPr>
          <w:rStyle w:val="pubinfo"/>
          <w:color w:val="555555"/>
        </w:rPr>
        <w:t xml:space="preserve">2: 219-232. </w:t>
      </w:r>
    </w:p>
    <w:p w14:paraId="263D5786" w14:textId="11078215" w:rsidR="00562008" w:rsidRPr="004C2E31" w:rsidRDefault="00B64382" w:rsidP="00B64382">
      <w:pPr>
        <w:pStyle w:val="NormalWeb"/>
      </w:pPr>
      <w:r w:rsidRPr="004C2E31">
        <w:t xml:space="preserve">Forster, M., Raskutti, G., Stern, R., &amp; Weinberger, N. (2018). “The Frugal Inference of Causal Relations”. </w:t>
      </w:r>
      <w:r w:rsidRPr="004C2E31">
        <w:rPr>
          <w:i/>
          <w:iCs/>
        </w:rPr>
        <w:t>The British Journal for Philosophy of Science,</w:t>
      </w:r>
      <w:r w:rsidRPr="004C2E31">
        <w:t xml:space="preserve"> 69: 821-848.  </w:t>
      </w:r>
      <w:r w:rsidR="00562008" w:rsidRPr="004C2E31">
        <w:t xml:space="preserve"> </w:t>
      </w:r>
    </w:p>
    <w:p w14:paraId="63892BEA" w14:textId="652DC664" w:rsidR="00562008" w:rsidRPr="004C2E31" w:rsidRDefault="00562008" w:rsidP="00B64382">
      <w:pPr>
        <w:pStyle w:val="NormalWeb"/>
      </w:pPr>
      <w:r w:rsidRPr="004C2E31">
        <w:t xml:space="preserve">Hitchcock, C. (2001)  "The Intransitivity of Causation Revealed in Equations and Graphs" </w:t>
      </w:r>
      <w:r w:rsidRPr="004C2E31">
        <w:rPr>
          <w:i/>
          <w:iCs/>
        </w:rPr>
        <w:t>Journal of Philosophy</w:t>
      </w:r>
      <w:r w:rsidRPr="004C2E31">
        <w:t xml:space="preserve"> 98:273-299</w:t>
      </w:r>
    </w:p>
    <w:p w14:paraId="3BE5B33F" w14:textId="7B014C07" w:rsidR="00E95E88" w:rsidRPr="004C2E31" w:rsidRDefault="00A825D2" w:rsidP="00E95E88">
      <w:pPr>
        <w:autoSpaceDE w:val="0"/>
        <w:autoSpaceDN w:val="0"/>
        <w:adjustRightInd w:val="0"/>
        <w:rPr>
          <w:color w:val="555555"/>
        </w:rPr>
      </w:pPr>
      <w:r w:rsidRPr="004C2E31">
        <w:t xml:space="preserve">Pearl, J. </w:t>
      </w:r>
      <w:r w:rsidR="00BE3BC3" w:rsidRPr="004C2E31">
        <w:t xml:space="preserve">(2009) </w:t>
      </w:r>
      <w:r w:rsidR="00BE3BC3" w:rsidRPr="004C2E31">
        <w:rPr>
          <w:i/>
          <w:iCs/>
        </w:rPr>
        <w:t>Causality: Models, Reasoning and Inference</w:t>
      </w:r>
      <w:r w:rsidR="00BE3BC3" w:rsidRPr="004C2E31">
        <w:t xml:space="preserve">. </w:t>
      </w:r>
      <w:r w:rsidR="00E95E88" w:rsidRPr="004C2E31">
        <w:rPr>
          <w:color w:val="555555"/>
        </w:rPr>
        <w:t xml:space="preserve"> </w:t>
      </w:r>
      <w:r w:rsidR="00BE3BC3" w:rsidRPr="004C2E31">
        <w:rPr>
          <w:color w:val="555555"/>
        </w:rPr>
        <w:t>Cambridge: Cambridge University Press.</w:t>
      </w:r>
    </w:p>
    <w:p w14:paraId="761A413D" w14:textId="77777777" w:rsidR="00E95E88" w:rsidRPr="004C2E31" w:rsidRDefault="00E95E88" w:rsidP="00E95E88">
      <w:pPr>
        <w:autoSpaceDE w:val="0"/>
        <w:autoSpaceDN w:val="0"/>
        <w:adjustRightInd w:val="0"/>
        <w:rPr>
          <w:color w:val="555555"/>
        </w:rPr>
      </w:pPr>
    </w:p>
    <w:p w14:paraId="6845BAB1" w14:textId="77777777" w:rsidR="00E95E88" w:rsidRPr="004C2E31" w:rsidRDefault="00E95E88" w:rsidP="00E95E88">
      <w:pPr>
        <w:autoSpaceDE w:val="0"/>
        <w:autoSpaceDN w:val="0"/>
        <w:adjustRightInd w:val="0"/>
        <w:rPr>
          <w:color w:val="666666"/>
        </w:rPr>
      </w:pPr>
      <w:r w:rsidRPr="004C2E31">
        <w:t>Polger, T., Shapiro, L., Stern, R. (2018). “In Defense of Interventionist Solutions to Exclusion”</w:t>
      </w:r>
      <w:r w:rsidRPr="004C2E31">
        <w:rPr>
          <w:i/>
          <w:iCs/>
        </w:rPr>
        <w:t xml:space="preserve">. Studies in History and Philosophy of Science </w:t>
      </w:r>
      <w:r w:rsidRPr="004C2E31">
        <w:t>Part A 68: 51-57.</w:t>
      </w:r>
      <w:r w:rsidRPr="004C2E31">
        <w:rPr>
          <w:color w:val="666666"/>
        </w:rPr>
        <w:t xml:space="preserve"> </w:t>
      </w:r>
    </w:p>
    <w:p w14:paraId="56180A1E" w14:textId="70037C4D" w:rsidR="00E95E88" w:rsidRPr="004C2E31" w:rsidRDefault="00E95E88" w:rsidP="00E95E88">
      <w:pPr>
        <w:pStyle w:val="NormalWeb"/>
      </w:pPr>
      <w:r w:rsidRPr="004C2E31">
        <w:lastRenderedPageBreak/>
        <w:t xml:space="preserve">Rubenstein, P., Weichwald, S. , Bongers,  Mooij, J., Janzing, D. , Grosse-Wentrup, M. and Scholkopf , B.  (2017). “Causal Consistency of Structural Equation Models.” In </w:t>
      </w:r>
      <w:r w:rsidRPr="004C2E31">
        <w:rPr>
          <w:i/>
          <w:iCs/>
        </w:rPr>
        <w:t>Proc. 33rd Conference on Uncertainty in Artificial Intelligence (UAI 2017)</w:t>
      </w:r>
      <w:r w:rsidRPr="004C2E31">
        <w:t xml:space="preserve">.  </w:t>
      </w:r>
    </w:p>
    <w:p w14:paraId="7348F75D" w14:textId="77777777" w:rsidR="00E95E88" w:rsidRPr="004C2E31" w:rsidRDefault="00E95E88" w:rsidP="00E95E88">
      <w:pPr>
        <w:rPr>
          <w:color w:val="333333"/>
        </w:rPr>
      </w:pPr>
      <w:r w:rsidRPr="004C2E31">
        <w:rPr>
          <w:color w:val="333333"/>
        </w:rPr>
        <w:t xml:space="preserve">Shapiro, L. (2012) “Mental Manipulations and the Problem of Causal Exclusion” </w:t>
      </w:r>
      <w:r w:rsidRPr="004C2E31">
        <w:rPr>
          <w:i/>
          <w:iCs/>
          <w:color w:val="333333"/>
        </w:rPr>
        <w:t>Australasian Journal of Philosophy</w:t>
      </w:r>
      <w:r w:rsidRPr="004C2E31">
        <w:rPr>
          <w:color w:val="333333"/>
        </w:rPr>
        <w:t xml:space="preserve"> 90: 507-524. </w:t>
      </w:r>
    </w:p>
    <w:p w14:paraId="46287A32" w14:textId="50C48A43" w:rsidR="00B2258D" w:rsidRPr="004C2E31" w:rsidRDefault="00B2258D" w:rsidP="00F433EC">
      <w:pPr>
        <w:pStyle w:val="NormalWeb"/>
      </w:pPr>
      <w:r w:rsidRPr="004C2E31">
        <w:t xml:space="preserve">Spirtes, P., Glymour, C. and Scheines, R. (2000) </w:t>
      </w:r>
      <w:r w:rsidRPr="004C2E31">
        <w:rPr>
          <w:i/>
          <w:iCs/>
        </w:rPr>
        <w:t>Causation, Prediction and Search</w:t>
      </w:r>
      <w:r w:rsidRPr="004C2E31">
        <w:t xml:space="preserve">. </w:t>
      </w:r>
      <w:r w:rsidR="000155C6" w:rsidRPr="004C2E31">
        <w:t xml:space="preserve">Cambridge, MA: MIT Press. </w:t>
      </w:r>
    </w:p>
    <w:p w14:paraId="74E24AD7" w14:textId="296226A5" w:rsidR="00F433EC" w:rsidRPr="004C2E31" w:rsidRDefault="00E95E88" w:rsidP="00F433EC">
      <w:pPr>
        <w:pStyle w:val="NormalWeb"/>
        <w:rPr>
          <w:rStyle w:val="pubinfo"/>
          <w:color w:val="555555"/>
        </w:rPr>
      </w:pPr>
      <w:r w:rsidRPr="004C2E31">
        <w:t xml:space="preserve">Spirtes, P. and R. Scheines (2004). “Causal Inference of Ambiguous Manipulations”. </w:t>
      </w:r>
      <w:r w:rsidRPr="004C2E31">
        <w:rPr>
          <w:i/>
          <w:iCs/>
        </w:rPr>
        <w:t xml:space="preserve">Philosophy of Science </w:t>
      </w:r>
      <w:r w:rsidRPr="004C2E31">
        <w:t xml:space="preserve">71:833–845. </w:t>
      </w:r>
      <w:r w:rsidR="00F433EC" w:rsidRPr="004C2E31">
        <w:t xml:space="preserve"> </w:t>
      </w:r>
      <w:r w:rsidR="003765B3" w:rsidRPr="004C2E31">
        <w:rPr>
          <w:rStyle w:val="pubinfo"/>
          <w:color w:val="555555"/>
        </w:rPr>
        <w:t xml:space="preserve"> </w:t>
      </w:r>
    </w:p>
    <w:p w14:paraId="1370350E" w14:textId="4F70F990" w:rsidR="00E95E88" w:rsidRPr="004C2E31" w:rsidRDefault="00F433EC" w:rsidP="00FE2B30">
      <w:r w:rsidRPr="004C2E31">
        <w:t>Woodward,</w:t>
      </w:r>
      <w:r w:rsidR="00F47A79" w:rsidRPr="004C2E31">
        <w:t xml:space="preserve"> J.</w:t>
      </w:r>
      <w:r w:rsidRPr="004C2E31">
        <w:t xml:space="preserve"> (2003) </w:t>
      </w:r>
      <w:r w:rsidRPr="004C2E31">
        <w:rPr>
          <w:i/>
        </w:rPr>
        <w:t>Making Things Happen</w:t>
      </w:r>
      <w:r w:rsidRPr="004C2E31">
        <w:t xml:space="preserve">. </w:t>
      </w:r>
      <w:r w:rsidR="00E943E6" w:rsidRPr="004C2E31">
        <w:t>New York</w:t>
      </w:r>
      <w:r w:rsidRPr="004C2E31">
        <w:t xml:space="preserve">: Oxford University Press.  </w:t>
      </w:r>
    </w:p>
    <w:p w14:paraId="7877E532" w14:textId="2AA09944" w:rsidR="00F47A79" w:rsidRPr="004C2E31" w:rsidRDefault="00F47A79" w:rsidP="00FE2B30"/>
    <w:p w14:paraId="6E2480F8" w14:textId="4FA0BAB4" w:rsidR="00F47A79" w:rsidRPr="004C2E31" w:rsidRDefault="00F47A79" w:rsidP="00FE2B30">
      <w:r w:rsidRPr="004C2E31">
        <w:t xml:space="preserve">Woodward,  J. (2008) </w:t>
      </w:r>
      <w:r w:rsidR="008C64BD" w:rsidRPr="004C2E31">
        <w:t xml:space="preserve">“Mental Causation and Neural Mechanisms “  in Hohwy, J.  and  Kallestrup, J. (eds. ) </w:t>
      </w:r>
      <w:r w:rsidR="008C64BD" w:rsidRPr="004C2E31">
        <w:rPr>
          <w:i/>
        </w:rPr>
        <w:t>Being Reduced: New Essays on Reduction, Explanation, and Causation</w:t>
      </w:r>
      <w:r w:rsidR="008C64BD" w:rsidRPr="004C2E31">
        <w:t>. Oxford University Press, pp 218-262.</w:t>
      </w:r>
    </w:p>
    <w:p w14:paraId="64277E41" w14:textId="5A236EE9" w:rsidR="00711D75" w:rsidRPr="004C2E31" w:rsidRDefault="00711D75" w:rsidP="00FE2B30"/>
    <w:p w14:paraId="26A58E99" w14:textId="268EE901" w:rsidR="00711D75" w:rsidRPr="004C2E31" w:rsidRDefault="00711D75" w:rsidP="00711D75">
      <w:pPr>
        <w:autoSpaceDE w:val="0"/>
        <w:autoSpaceDN w:val="0"/>
        <w:adjustRightInd w:val="0"/>
        <w:rPr>
          <w:rFonts w:eastAsiaTheme="minorEastAsia"/>
        </w:rPr>
      </w:pPr>
      <w:r w:rsidRPr="004C2E31">
        <w:rPr>
          <w:rFonts w:eastAsiaTheme="minorEastAsia"/>
        </w:rPr>
        <w:t>Woodward, J.</w:t>
      </w:r>
      <w:r w:rsidR="00E943E6" w:rsidRPr="004C2E31">
        <w:rPr>
          <w:rFonts w:eastAsiaTheme="minorEastAsia"/>
        </w:rPr>
        <w:t xml:space="preserve"> </w:t>
      </w:r>
      <w:r w:rsidRPr="004C2E31">
        <w:rPr>
          <w:rFonts w:eastAsiaTheme="minorEastAsia"/>
        </w:rPr>
        <w:t xml:space="preserve"> </w:t>
      </w:r>
      <w:r w:rsidR="00E943E6" w:rsidRPr="004C2E31">
        <w:rPr>
          <w:rFonts w:eastAsiaTheme="minorEastAsia"/>
        </w:rPr>
        <w:t>(</w:t>
      </w:r>
      <w:r w:rsidRPr="004C2E31">
        <w:rPr>
          <w:rFonts w:eastAsiaTheme="minorEastAsia"/>
        </w:rPr>
        <w:t>2014</w:t>
      </w:r>
      <w:r w:rsidR="00E943E6" w:rsidRPr="004C2E31">
        <w:rPr>
          <w:rFonts w:eastAsiaTheme="minorEastAsia"/>
        </w:rPr>
        <w:t xml:space="preserve">) </w:t>
      </w:r>
      <w:r w:rsidRPr="004C2E31">
        <w:rPr>
          <w:rFonts w:eastAsiaTheme="minorEastAsia"/>
        </w:rPr>
        <w:t xml:space="preserve"> </w:t>
      </w:r>
      <w:r w:rsidR="00E943E6" w:rsidRPr="004C2E31">
        <w:rPr>
          <w:rFonts w:eastAsiaTheme="minorEastAsia"/>
        </w:rPr>
        <w:t>“</w:t>
      </w:r>
      <w:r w:rsidRPr="004C2E31">
        <w:rPr>
          <w:rFonts w:eastAsiaTheme="minorEastAsia"/>
        </w:rPr>
        <w:t>A Functional Account of Causation; or, A Defense</w:t>
      </w:r>
    </w:p>
    <w:p w14:paraId="385C4C90" w14:textId="77777777" w:rsidR="00711D75" w:rsidRPr="004C2E31" w:rsidRDefault="00711D75" w:rsidP="00711D75">
      <w:pPr>
        <w:autoSpaceDE w:val="0"/>
        <w:autoSpaceDN w:val="0"/>
        <w:adjustRightInd w:val="0"/>
        <w:rPr>
          <w:rFonts w:eastAsiaTheme="minorEastAsia"/>
        </w:rPr>
      </w:pPr>
      <w:r w:rsidRPr="004C2E31">
        <w:rPr>
          <w:rFonts w:eastAsiaTheme="minorEastAsia"/>
        </w:rPr>
        <w:t>of the Legitimacy of Causal Thinking by Reference to the Only Standard</w:t>
      </w:r>
    </w:p>
    <w:p w14:paraId="47F20701" w14:textId="77777777" w:rsidR="00711D75" w:rsidRPr="004C2E31" w:rsidRDefault="00711D75" w:rsidP="00711D75">
      <w:pPr>
        <w:autoSpaceDE w:val="0"/>
        <w:autoSpaceDN w:val="0"/>
        <w:adjustRightInd w:val="0"/>
        <w:rPr>
          <w:rFonts w:eastAsiaTheme="minorEastAsia"/>
        </w:rPr>
      </w:pPr>
      <w:r w:rsidRPr="004C2E31">
        <w:rPr>
          <w:rFonts w:eastAsiaTheme="minorEastAsia"/>
        </w:rPr>
        <w:t>That Matters—Usefulness (as Opposed to Metaphysics or Agreement</w:t>
      </w:r>
    </w:p>
    <w:p w14:paraId="1C62BEAF" w14:textId="39BBF33A" w:rsidR="00711D75" w:rsidRPr="004C2E31" w:rsidRDefault="00711D75" w:rsidP="00711D75">
      <w:r w:rsidRPr="004C2E31">
        <w:rPr>
          <w:rFonts w:eastAsiaTheme="minorEastAsia"/>
        </w:rPr>
        <w:t>with Intuitive Judgment)</w:t>
      </w:r>
      <w:r w:rsidR="00E943E6" w:rsidRPr="004C2E31">
        <w:rPr>
          <w:rFonts w:eastAsiaTheme="minorEastAsia"/>
        </w:rPr>
        <w:t xml:space="preserve">”  </w:t>
      </w:r>
      <w:r w:rsidRPr="004C2E31">
        <w:rPr>
          <w:rFonts w:eastAsiaTheme="minorEastAsia"/>
        </w:rPr>
        <w:t xml:space="preserve"> </w:t>
      </w:r>
      <w:r w:rsidRPr="004C2E31">
        <w:rPr>
          <w:rFonts w:eastAsiaTheme="minorEastAsia"/>
          <w:i/>
          <w:iCs/>
        </w:rPr>
        <w:t>Philosophy of Science</w:t>
      </w:r>
      <w:r w:rsidRPr="004C2E31">
        <w:rPr>
          <w:rFonts w:eastAsiaTheme="minorEastAsia"/>
        </w:rPr>
        <w:t xml:space="preserve"> 8</w:t>
      </w:r>
      <w:r w:rsidR="00E943E6" w:rsidRPr="004C2E31">
        <w:rPr>
          <w:rFonts w:eastAsiaTheme="minorEastAsia"/>
        </w:rPr>
        <w:t>1:</w:t>
      </w:r>
      <w:r w:rsidRPr="004C2E31">
        <w:rPr>
          <w:rFonts w:eastAsiaTheme="minorEastAsia"/>
        </w:rPr>
        <w:t xml:space="preserve"> 691–713</w:t>
      </w:r>
      <w:r w:rsidR="007165D1" w:rsidRPr="004C2E31">
        <w:rPr>
          <w:rFonts w:eastAsiaTheme="minorEastAsia"/>
        </w:rPr>
        <w:t>.</w:t>
      </w:r>
    </w:p>
    <w:p w14:paraId="52B02636" w14:textId="295AFA44" w:rsidR="00E95E88" w:rsidRPr="004C2E31" w:rsidRDefault="00E95E88" w:rsidP="00E95E88">
      <w:pPr>
        <w:pStyle w:val="NormalWeb"/>
      </w:pPr>
      <w:r w:rsidRPr="004C2E31">
        <w:t xml:space="preserve">Woodward, J. (2015). “Interventionism and Causal Exclusion”. </w:t>
      </w:r>
      <w:r w:rsidRPr="004C2E31">
        <w:rPr>
          <w:i/>
          <w:iCs/>
        </w:rPr>
        <w:t>Philosophy and Phenomenological Research</w:t>
      </w:r>
      <w:r w:rsidRPr="004C2E31">
        <w:t>, 91(2): 303-3</w:t>
      </w:r>
      <w:r w:rsidR="003765B3" w:rsidRPr="004C2E31">
        <w:t>.</w:t>
      </w:r>
    </w:p>
    <w:p w14:paraId="1366FB3F" w14:textId="2DF42BF4" w:rsidR="000815E6" w:rsidRPr="004C2E31" w:rsidRDefault="003765B3" w:rsidP="00384E44">
      <w:pPr>
        <w:rPr>
          <w:rStyle w:val="pubinfo"/>
          <w:color w:val="555555"/>
        </w:rPr>
      </w:pPr>
      <w:r w:rsidRPr="004C2E31">
        <w:t xml:space="preserve">Woodward, J. (2017) “Intervening in the Exclusion Argument”. In Beebee, H., Hitchcock, C. and Price, H. (eds.) </w:t>
      </w:r>
      <w:r w:rsidRPr="004C2E31">
        <w:rPr>
          <w:i/>
          <w:iCs/>
        </w:rPr>
        <w:t>Making a Difference: Essays on the Philosophy of Causation</w:t>
      </w:r>
      <w:r w:rsidRPr="004C2E31">
        <w:t xml:space="preserve">. Oxford: Oxford University Press, pp 251-68. </w:t>
      </w:r>
      <w:r w:rsidR="008C64BD" w:rsidRPr="004C2E31">
        <w:t xml:space="preserve"> </w:t>
      </w:r>
      <w:r w:rsidR="00EA573A" w:rsidRPr="004C2E31">
        <w:t xml:space="preserve"> </w:t>
      </w:r>
      <w:r w:rsidR="00384E44" w:rsidRPr="004C2E31">
        <w:rPr>
          <w:rStyle w:val="pubinfo"/>
          <w:color w:val="555555"/>
        </w:rPr>
        <w:t xml:space="preserve"> </w:t>
      </w:r>
    </w:p>
    <w:p w14:paraId="0B46F40E" w14:textId="3C0D6A58" w:rsidR="003A65C0" w:rsidRPr="004C2E31" w:rsidRDefault="003A65C0" w:rsidP="00384E44">
      <w:pPr>
        <w:rPr>
          <w:rStyle w:val="pubinfo"/>
          <w:color w:val="555555"/>
        </w:rPr>
      </w:pPr>
    </w:p>
    <w:p w14:paraId="603A5288" w14:textId="77777777" w:rsidR="003A65C0" w:rsidRPr="004C2E31" w:rsidRDefault="003A65C0" w:rsidP="00384E44">
      <w:pPr>
        <w:rPr>
          <w:i/>
          <w:iCs/>
        </w:rPr>
      </w:pPr>
      <w:r w:rsidRPr="004C2E31">
        <w:t xml:space="preserve">Woodward, J. (2020) “Causal Complexity, Conditional Independence and Downward Causation” </w:t>
      </w:r>
      <w:r w:rsidRPr="004C2E31">
        <w:rPr>
          <w:i/>
          <w:iCs/>
        </w:rPr>
        <w:t xml:space="preserve">Philosophy of Science </w:t>
      </w:r>
      <w:r w:rsidRPr="004C2E31">
        <w:t>87: 857-67.</w:t>
      </w:r>
      <w:r w:rsidRPr="004C2E31">
        <w:rPr>
          <w:i/>
          <w:iCs/>
        </w:rPr>
        <w:t xml:space="preserve"> </w:t>
      </w:r>
    </w:p>
    <w:p w14:paraId="31ABF7A0" w14:textId="77777777" w:rsidR="003A65C0" w:rsidRPr="004C2E31" w:rsidRDefault="003A65C0" w:rsidP="00384E44">
      <w:pPr>
        <w:rPr>
          <w:i/>
          <w:iCs/>
        </w:rPr>
      </w:pPr>
    </w:p>
    <w:p w14:paraId="69B580B7" w14:textId="42F7C2CF" w:rsidR="003A65C0" w:rsidRPr="004C2E31" w:rsidRDefault="003A65C0" w:rsidP="00384E44">
      <w:r w:rsidRPr="004C2E31">
        <w:t>Woodward, J</w:t>
      </w:r>
      <w:r w:rsidRPr="004C2E31">
        <w:rPr>
          <w:i/>
          <w:iCs/>
        </w:rPr>
        <w:t xml:space="preserve">. </w:t>
      </w:r>
      <w:r w:rsidRPr="004C2E31">
        <w:t xml:space="preserve"> (2021) “Downward Causation Defended” in Vo</w:t>
      </w:r>
      <w:r w:rsidR="008671C3" w:rsidRPr="004C2E31">
        <w:t xml:space="preserve">osholz, J. and Markus, G. (eds.) </w:t>
      </w:r>
      <w:r w:rsidR="008671C3" w:rsidRPr="004C2E31">
        <w:rPr>
          <w:i/>
          <w:iCs/>
        </w:rPr>
        <w:t>Topdown Causation and Emergence.</w:t>
      </w:r>
      <w:r w:rsidR="008671C3" w:rsidRPr="004C2E31">
        <w:t xml:space="preserve"> Springer: Cham, Switzerland.</w:t>
      </w:r>
    </w:p>
    <w:p w14:paraId="35F953CB" w14:textId="39106F5C" w:rsidR="00043A66" w:rsidRPr="004C2E31" w:rsidRDefault="00043A66" w:rsidP="00384E44"/>
    <w:p w14:paraId="468CE361" w14:textId="5B3CB703" w:rsidR="00043A66" w:rsidRPr="004C2E31" w:rsidRDefault="00043A66" w:rsidP="00384E44">
      <w:r w:rsidRPr="004C2E31">
        <w:t xml:space="preserve">Woodward, J. (Forthcoming) </w:t>
      </w:r>
      <w:r w:rsidRPr="004C2E31">
        <w:rPr>
          <w:bCs/>
        </w:rPr>
        <w:t>“</w:t>
      </w:r>
      <w:r w:rsidRPr="004C2E31">
        <w:t xml:space="preserve">Levels, Kinds and Multiple Realizability:  The Importance of What Does Not Matter”   In </w:t>
      </w:r>
      <w:r w:rsidRPr="004C2E31">
        <w:rPr>
          <w:color w:val="000000"/>
        </w:rPr>
        <w:t xml:space="preserve">Shenker, Hemmo,   Ioannidis,  and Vishne (eds) </w:t>
      </w:r>
      <w:r w:rsidRPr="004C2E31">
        <w:t xml:space="preserve">  </w:t>
      </w:r>
      <w:r w:rsidRPr="004C2E31">
        <w:rPr>
          <w:i/>
          <w:iCs/>
          <w:color w:val="000000"/>
        </w:rPr>
        <w:t>Levels of Reality in Science and Philosophy: Re-examining the Multi-level Structure of Reality</w:t>
      </w:r>
      <w:r w:rsidRPr="004C2E31">
        <w:rPr>
          <w:color w:val="000000"/>
        </w:rPr>
        <w:t xml:space="preserve">  Springer</w:t>
      </w:r>
    </w:p>
    <w:p w14:paraId="32C66233" w14:textId="07727BDA" w:rsidR="000815E6" w:rsidRPr="004C2E31" w:rsidRDefault="00F433EC" w:rsidP="000815E6">
      <w:r w:rsidRPr="004C2E31">
        <w:t xml:space="preserve"> </w:t>
      </w:r>
    </w:p>
    <w:p w14:paraId="0E895BFC" w14:textId="5B43D689" w:rsidR="005970F2" w:rsidRPr="004C2E31" w:rsidRDefault="005970F2">
      <w:pPr>
        <w:rPr>
          <w:rFonts w:eastAsiaTheme="minorEastAsia"/>
        </w:rPr>
      </w:pPr>
      <w:r w:rsidRPr="004C2E31">
        <w:rPr>
          <w:rFonts w:eastAsiaTheme="minorEastAsia"/>
        </w:rPr>
        <w:t>Zhong, L. (2020) “Intervention, Fixation</w:t>
      </w:r>
      <w:r w:rsidR="00384E44" w:rsidRPr="004C2E31">
        <w:rPr>
          <w:rFonts w:eastAsiaTheme="minorEastAsia"/>
        </w:rPr>
        <w:t xml:space="preserve">, and Supervenient Causation” </w:t>
      </w:r>
      <w:r w:rsidR="00384E44" w:rsidRPr="004C2E31">
        <w:rPr>
          <w:rFonts w:eastAsiaTheme="minorEastAsia"/>
          <w:i/>
          <w:iCs/>
        </w:rPr>
        <w:t xml:space="preserve">Journal of Philosophy </w:t>
      </w:r>
      <w:r w:rsidR="00384E44" w:rsidRPr="004C2E31">
        <w:rPr>
          <w:rFonts w:eastAsiaTheme="minorEastAsia"/>
        </w:rPr>
        <w:t>117: 293-314.</w:t>
      </w:r>
    </w:p>
    <w:p w14:paraId="31DAD3EF" w14:textId="77777777" w:rsidR="005970F2" w:rsidRPr="004C2E31" w:rsidRDefault="005970F2">
      <w:pPr>
        <w:rPr>
          <w:rFonts w:eastAsiaTheme="minorEastAsia"/>
          <w:i/>
          <w:iCs/>
        </w:rPr>
      </w:pPr>
    </w:p>
    <w:p w14:paraId="6C9C0910" w14:textId="55D6A835" w:rsidR="00A6255C" w:rsidRPr="004C2E31" w:rsidRDefault="00384E44">
      <w:r w:rsidRPr="004C2E31">
        <w:rPr>
          <w:rFonts w:eastAsiaTheme="minorEastAsia"/>
        </w:rPr>
        <w:t xml:space="preserve"> </w:t>
      </w:r>
    </w:p>
    <w:sectPr w:rsidR="00A6255C" w:rsidRPr="004C2E31" w:rsidSect="008923AF">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6849" w14:textId="77777777" w:rsidR="00FF3D54" w:rsidRDefault="00FF3D54" w:rsidP="00C20F8A">
      <w:r>
        <w:separator/>
      </w:r>
    </w:p>
  </w:endnote>
  <w:endnote w:type="continuationSeparator" w:id="0">
    <w:p w14:paraId="7C1513F6" w14:textId="77777777" w:rsidR="00FF3D54" w:rsidRDefault="00FF3D54" w:rsidP="00C2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Libertine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04C5" w14:textId="77777777" w:rsidR="006178F7" w:rsidRDefault="006178F7" w:rsidP="002D6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06A40" w14:textId="77777777" w:rsidR="006178F7" w:rsidRDefault="006178F7" w:rsidP="003643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2E7" w14:textId="77777777" w:rsidR="006178F7" w:rsidRDefault="006178F7" w:rsidP="002D6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60321" w14:textId="77777777" w:rsidR="006178F7" w:rsidRDefault="006178F7" w:rsidP="00364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CFD0" w14:textId="77777777" w:rsidR="00FF3D54" w:rsidRDefault="00FF3D54" w:rsidP="00C20F8A">
      <w:r>
        <w:separator/>
      </w:r>
    </w:p>
  </w:footnote>
  <w:footnote w:type="continuationSeparator" w:id="0">
    <w:p w14:paraId="36D29B1A" w14:textId="77777777" w:rsidR="00FF3D54" w:rsidRDefault="00FF3D54" w:rsidP="00C20F8A">
      <w:r>
        <w:continuationSeparator/>
      </w:r>
    </w:p>
  </w:footnote>
  <w:footnote w:id="1">
    <w:p w14:paraId="1981078E" w14:textId="2CE5223C" w:rsidR="008258F6" w:rsidRPr="004F58B3" w:rsidRDefault="008258F6">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Some (e.g</w:t>
      </w:r>
      <w:r w:rsidR="00D62D3C" w:rsidRPr="004F58B3">
        <w:rPr>
          <w:rFonts w:ascii="Times New Roman" w:hAnsi="Times New Roman" w:cs="Times New Roman"/>
        </w:rPr>
        <w:t>.,</w:t>
      </w:r>
      <w:r w:rsidRPr="004F58B3">
        <w:rPr>
          <w:rFonts w:ascii="Times New Roman" w:hAnsi="Times New Roman" w:cs="Times New Roman"/>
        </w:rPr>
        <w:t xml:space="preserve"> Baumgartner, 2018) may hold that what follows from the impossibility of intervening on upper</w:t>
      </w:r>
      <w:r w:rsidR="009D762E" w:rsidRPr="004F58B3">
        <w:rPr>
          <w:rFonts w:ascii="Times New Roman" w:hAnsi="Times New Roman" w:cs="Times New Roman"/>
        </w:rPr>
        <w:t>-</w:t>
      </w:r>
      <w:r w:rsidRPr="004F58B3">
        <w:rPr>
          <w:rFonts w:ascii="Times New Roman" w:hAnsi="Times New Roman" w:cs="Times New Roman"/>
        </w:rPr>
        <w:t>level variables is</w:t>
      </w:r>
      <w:r w:rsidR="00AB5621" w:rsidRPr="004F58B3">
        <w:rPr>
          <w:rFonts w:ascii="Times New Roman" w:hAnsi="Times New Roman" w:cs="Times New Roman"/>
        </w:rPr>
        <w:t xml:space="preserve"> merely</w:t>
      </w:r>
      <w:r w:rsidRPr="004F58B3">
        <w:rPr>
          <w:rFonts w:ascii="Times New Roman" w:hAnsi="Times New Roman" w:cs="Times New Roman"/>
        </w:rPr>
        <w:t xml:space="preserve"> (i) that is impossible to tell, at least by appealing to interventions, whether upper-level variables are causally efficacious, rather than (ii) that such variables are not causally efficacious. However, within the interventionist framework I</w:t>
      </w:r>
      <w:r w:rsidR="009D762E" w:rsidRPr="004F58B3">
        <w:rPr>
          <w:rFonts w:ascii="Times New Roman" w:hAnsi="Times New Roman" w:cs="Times New Roman"/>
        </w:rPr>
        <w:t xml:space="preserve"> am</w:t>
      </w:r>
      <w:r w:rsidRPr="004F58B3">
        <w:rPr>
          <w:rFonts w:ascii="Times New Roman" w:hAnsi="Times New Roman" w:cs="Times New Roman"/>
        </w:rPr>
        <w:t xml:space="preserve"> assuming (and which is the target of the criticisms under discussion), the impossibility of  intervening establishes (</w:t>
      </w:r>
      <w:r w:rsidR="00D62D3C" w:rsidRPr="004F58B3">
        <w:rPr>
          <w:rFonts w:ascii="Times New Roman" w:hAnsi="Times New Roman" w:cs="Times New Roman"/>
        </w:rPr>
        <w:t xml:space="preserve">ii) rather than (i). For additional criticism of (i) as an option, see Section  </w:t>
      </w:r>
      <w:r w:rsidR="00AB5621" w:rsidRPr="004F58B3">
        <w:rPr>
          <w:rFonts w:ascii="Times New Roman" w:hAnsi="Times New Roman" w:cs="Times New Roman"/>
        </w:rPr>
        <w:t xml:space="preserve">7. </w:t>
      </w:r>
    </w:p>
  </w:footnote>
  <w:footnote w:id="2">
    <w:p w14:paraId="670F438B" w14:textId="435BEE4E" w:rsidR="00207DFD" w:rsidRPr="004F58B3" w:rsidRDefault="00207DFD">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Since this is already a long essay, one set of issues that, for reasons of space, I will not take up concerns the general claims</w:t>
      </w:r>
      <w:r w:rsidR="00BE3A2D" w:rsidRPr="004F58B3">
        <w:rPr>
          <w:rFonts w:ascii="Times New Roman" w:hAnsi="Times New Roman" w:cs="Times New Roman"/>
        </w:rPr>
        <w:t>,</w:t>
      </w:r>
      <w:r w:rsidRPr="004F58B3">
        <w:rPr>
          <w:rFonts w:ascii="Times New Roman" w:hAnsi="Times New Roman" w:cs="Times New Roman"/>
        </w:rPr>
        <w:t xml:space="preserve"> made by several authors</w:t>
      </w:r>
      <w:r w:rsidR="00BE3A2D" w:rsidRPr="004F58B3">
        <w:rPr>
          <w:rFonts w:ascii="Times New Roman" w:hAnsi="Times New Roman" w:cs="Times New Roman"/>
        </w:rPr>
        <w:t>,</w:t>
      </w:r>
      <w:r w:rsidRPr="004F58B3">
        <w:rPr>
          <w:rFonts w:ascii="Times New Roman" w:hAnsi="Times New Roman" w:cs="Times New Roman"/>
        </w:rPr>
        <w:t xml:space="preserve"> that</w:t>
      </w:r>
      <w:r w:rsidR="00E808FD" w:rsidRPr="004F58B3">
        <w:rPr>
          <w:rFonts w:ascii="Times New Roman" w:hAnsi="Times New Roman" w:cs="Times New Roman"/>
        </w:rPr>
        <w:t xml:space="preserve"> </w:t>
      </w:r>
      <w:r w:rsidRPr="004F58B3">
        <w:rPr>
          <w:rFonts w:ascii="Times New Roman" w:hAnsi="Times New Roman" w:cs="Times New Roman"/>
        </w:rPr>
        <w:t>the Bayes net formalism (and for some, inte</w:t>
      </w:r>
      <w:r w:rsidR="005512EF" w:rsidRPr="004F58B3">
        <w:rPr>
          <w:rFonts w:ascii="Times New Roman" w:hAnsi="Times New Roman" w:cs="Times New Roman"/>
        </w:rPr>
        <w:t>r</w:t>
      </w:r>
      <w:r w:rsidRPr="004F58B3">
        <w:rPr>
          <w:rFonts w:ascii="Times New Roman" w:hAnsi="Times New Roman" w:cs="Times New Roman"/>
        </w:rPr>
        <w:t>ventionist ideas themselves) can be used to capture non-causal relations such as constitutive relevance</w:t>
      </w:r>
      <w:r w:rsidR="00D0473C" w:rsidRPr="004F58B3">
        <w:rPr>
          <w:rFonts w:ascii="Times New Roman" w:hAnsi="Times New Roman" w:cs="Times New Roman"/>
        </w:rPr>
        <w:t xml:space="preserve"> as well as causal relationships</w:t>
      </w:r>
      <w:r w:rsidRPr="004F58B3">
        <w:rPr>
          <w:rFonts w:ascii="Times New Roman" w:hAnsi="Times New Roman" w:cs="Times New Roman"/>
        </w:rPr>
        <w:t>. As should be clear from my discussion I think that such claims are mistaken</w:t>
      </w:r>
      <w:r w:rsidR="00E808FD" w:rsidRPr="004F58B3">
        <w:rPr>
          <w:rFonts w:ascii="Times New Roman" w:hAnsi="Times New Roman" w:cs="Times New Roman"/>
        </w:rPr>
        <w:t xml:space="preserve">. Among other considerations, they </w:t>
      </w:r>
      <w:r w:rsidRPr="004F58B3">
        <w:rPr>
          <w:rFonts w:ascii="Times New Roman" w:hAnsi="Times New Roman" w:cs="Times New Roman"/>
        </w:rPr>
        <w:t xml:space="preserve">face serious technical difficulties since in the presence of constitutive </w:t>
      </w:r>
      <w:r w:rsidR="00D0473C" w:rsidRPr="004F58B3">
        <w:rPr>
          <w:rFonts w:ascii="Times New Roman" w:hAnsi="Times New Roman" w:cs="Times New Roman"/>
        </w:rPr>
        <w:t>(</w:t>
      </w:r>
      <w:r w:rsidRPr="004F58B3">
        <w:rPr>
          <w:rFonts w:ascii="Times New Roman" w:hAnsi="Times New Roman" w:cs="Times New Roman"/>
        </w:rPr>
        <w:t>or for that matter supervenience relations</w:t>
      </w:r>
      <w:r w:rsidR="00D0473C" w:rsidRPr="004F58B3">
        <w:rPr>
          <w:rFonts w:ascii="Times New Roman" w:hAnsi="Times New Roman" w:cs="Times New Roman"/>
        </w:rPr>
        <w:t>)</w:t>
      </w:r>
      <w:r w:rsidRPr="004F58B3">
        <w:rPr>
          <w:rFonts w:ascii="Times New Roman" w:hAnsi="Times New Roman" w:cs="Times New Roman"/>
        </w:rPr>
        <w:t xml:space="preserve"> the requirement </w:t>
      </w:r>
      <w:r w:rsidR="00D0473C" w:rsidRPr="004F58B3">
        <w:rPr>
          <w:rFonts w:ascii="Times New Roman" w:hAnsi="Times New Roman" w:cs="Times New Roman"/>
        </w:rPr>
        <w:t xml:space="preserve">the probability distribution accompanying a Bayes net have positive support for all values of the variables involved is violated. However, this is not the place for a detailed discussion of this issue. </w:t>
      </w:r>
    </w:p>
  </w:footnote>
  <w:footnote w:id="3">
    <w:p w14:paraId="17F0C677" w14:textId="77777777" w:rsidR="009378E5" w:rsidRPr="004F58B3" w:rsidRDefault="009378E5" w:rsidP="009378E5">
      <w:r w:rsidRPr="004F58B3">
        <w:rPr>
          <w:rStyle w:val="FootnoteReference"/>
        </w:rPr>
        <w:footnoteRef/>
      </w:r>
      <w:r w:rsidRPr="004F58B3">
        <w:t xml:space="preserve"> In fact it is addressed in one of the papers discussed below-- Chalupka et al., 2017.  </w:t>
      </w:r>
    </w:p>
    <w:p w14:paraId="0AFA8399" w14:textId="77777777" w:rsidR="009378E5" w:rsidRPr="004F58B3" w:rsidRDefault="009378E5" w:rsidP="009378E5">
      <w:pPr>
        <w:pStyle w:val="FootnoteText"/>
        <w:rPr>
          <w:rFonts w:ascii="Times New Roman" w:hAnsi="Times New Roman" w:cs="Times New Roman"/>
        </w:rPr>
      </w:pPr>
    </w:p>
  </w:footnote>
  <w:footnote w:id="4">
    <w:p w14:paraId="252272F6" w14:textId="16FFFC52" w:rsidR="00051CF4" w:rsidRPr="004F58B3" w:rsidRDefault="00051CF4">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I say more below about why supervenience relations </w:t>
      </w:r>
      <w:r w:rsidR="00E808FD" w:rsidRPr="004F58B3">
        <w:rPr>
          <w:rFonts w:ascii="Times New Roman" w:hAnsi="Times New Roman" w:cs="Times New Roman"/>
        </w:rPr>
        <w:t xml:space="preserve">of the sort considered in this essay </w:t>
      </w:r>
      <w:r w:rsidRPr="004F58B3">
        <w:rPr>
          <w:rFonts w:ascii="Times New Roman" w:hAnsi="Times New Roman" w:cs="Times New Roman"/>
        </w:rPr>
        <w:t>should not be regarded as causal relations.</w:t>
      </w:r>
    </w:p>
  </w:footnote>
  <w:footnote w:id="5">
    <w:p w14:paraId="00612729" w14:textId="7F14EE82" w:rsidR="0061308A" w:rsidRPr="004F58B3" w:rsidRDefault="0061308A">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To forestall a possible conclusion, this</w:t>
      </w:r>
      <w:r w:rsidR="007054E0" w:rsidRPr="004F58B3">
        <w:rPr>
          <w:rFonts w:ascii="Times New Roman" w:hAnsi="Times New Roman" w:cs="Times New Roman"/>
        </w:rPr>
        <w:t xml:space="preserve"> </w:t>
      </w:r>
      <w:r w:rsidRPr="004F58B3">
        <w:rPr>
          <w:rFonts w:ascii="Times New Roman" w:hAnsi="Times New Roman" w:cs="Times New Roman"/>
        </w:rPr>
        <w:t xml:space="preserve">is </w:t>
      </w:r>
      <w:r w:rsidRPr="004F58B3">
        <w:rPr>
          <w:rFonts w:ascii="Times New Roman" w:hAnsi="Times New Roman" w:cs="Times New Roman"/>
          <w:i/>
          <w:iCs/>
        </w:rPr>
        <w:t>not</w:t>
      </w:r>
      <w:r w:rsidRPr="004F58B3">
        <w:rPr>
          <w:rFonts w:ascii="Times New Roman" w:hAnsi="Times New Roman" w:cs="Times New Roman"/>
        </w:rPr>
        <w:t xml:space="preserve"> a characterization that relativizes the notion of an intervention to some particular causal graph-- see discussion </w:t>
      </w:r>
      <w:r w:rsidR="00C91791" w:rsidRPr="004F58B3">
        <w:rPr>
          <w:rFonts w:ascii="Times New Roman" w:hAnsi="Times New Roman" w:cs="Times New Roman"/>
        </w:rPr>
        <w:t xml:space="preserve">immediately </w:t>
      </w:r>
      <w:r w:rsidRPr="004F58B3">
        <w:rPr>
          <w:rFonts w:ascii="Times New Roman" w:hAnsi="Times New Roman" w:cs="Times New Roman"/>
        </w:rPr>
        <w:t xml:space="preserve">below. At this point I am just reprising a standard notion of intervention that is defined with respect to </w:t>
      </w:r>
      <w:r w:rsidR="00C91791" w:rsidRPr="004F58B3">
        <w:rPr>
          <w:rFonts w:ascii="Times New Roman" w:hAnsi="Times New Roman" w:cs="Times New Roman"/>
        </w:rPr>
        <w:t xml:space="preserve">causal </w:t>
      </w:r>
      <w:r w:rsidRPr="004F58B3">
        <w:rPr>
          <w:rFonts w:ascii="Times New Roman" w:hAnsi="Times New Roman" w:cs="Times New Roman"/>
        </w:rPr>
        <w:t xml:space="preserve">systems that </w:t>
      </w:r>
      <w:r w:rsidR="00F60B17" w:rsidRPr="004F58B3">
        <w:rPr>
          <w:rFonts w:ascii="Times New Roman" w:hAnsi="Times New Roman" w:cs="Times New Roman"/>
        </w:rPr>
        <w:t xml:space="preserve">do not involve </w:t>
      </w:r>
      <w:r w:rsidRPr="004F58B3">
        <w:rPr>
          <w:rFonts w:ascii="Times New Roman" w:hAnsi="Times New Roman" w:cs="Times New Roman"/>
        </w:rPr>
        <w:t xml:space="preserve"> </w:t>
      </w:r>
      <w:r w:rsidR="00F60B17" w:rsidRPr="004F58B3">
        <w:rPr>
          <w:rFonts w:ascii="Times New Roman" w:hAnsi="Times New Roman" w:cs="Times New Roman"/>
        </w:rPr>
        <w:t>supe</w:t>
      </w:r>
      <w:r w:rsidRPr="004F58B3">
        <w:rPr>
          <w:rFonts w:ascii="Times New Roman" w:hAnsi="Times New Roman" w:cs="Times New Roman"/>
        </w:rPr>
        <w:t>r</w:t>
      </w:r>
      <w:r w:rsidR="00F60B17" w:rsidRPr="004F58B3">
        <w:rPr>
          <w:rFonts w:ascii="Times New Roman" w:hAnsi="Times New Roman" w:cs="Times New Roman"/>
        </w:rPr>
        <w:t>venience r</w:t>
      </w:r>
      <w:r w:rsidRPr="004F58B3">
        <w:rPr>
          <w:rFonts w:ascii="Times New Roman" w:hAnsi="Times New Roman" w:cs="Times New Roman"/>
        </w:rPr>
        <w:t xml:space="preserve">elations. </w:t>
      </w:r>
      <w:r w:rsidR="00F60B17" w:rsidRPr="004F58B3">
        <w:rPr>
          <w:rFonts w:ascii="Times New Roman" w:hAnsi="Times New Roman" w:cs="Times New Roman"/>
        </w:rPr>
        <w:t>The point is to distinguish these from systems that do involve supervenience relations, in which case the representation of interventions requires additional structure</w:t>
      </w:r>
      <w:r w:rsidR="00C91791" w:rsidRPr="004F58B3">
        <w:rPr>
          <w:rFonts w:ascii="Times New Roman" w:hAnsi="Times New Roman" w:cs="Times New Roman"/>
        </w:rPr>
        <w:t xml:space="preserve"> --again as discussed below</w:t>
      </w:r>
      <w:r w:rsidR="00F60B17" w:rsidRPr="004F58B3">
        <w:rPr>
          <w:rFonts w:ascii="Times New Roman" w:hAnsi="Times New Roman" w:cs="Times New Roman"/>
        </w:rPr>
        <w:t xml:space="preserve">.  </w:t>
      </w:r>
    </w:p>
  </w:footnote>
  <w:footnote w:id="6">
    <w:p w14:paraId="1BE84132" w14:textId="287194C9" w:rsidR="006178F7" w:rsidRPr="004F58B3" w:rsidRDefault="006178F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394796" w:rsidRPr="004F58B3">
        <w:rPr>
          <w:rFonts w:ascii="Times New Roman" w:hAnsi="Times New Roman" w:cs="Times New Roman"/>
        </w:rPr>
        <w:t xml:space="preserve">The notion of a causal path is only defined for causal graphs: </w:t>
      </w:r>
      <w:r w:rsidRPr="004F58B3">
        <w:rPr>
          <w:rFonts w:ascii="Times New Roman" w:hAnsi="Times New Roman" w:cs="Times New Roman"/>
        </w:rPr>
        <w:t xml:space="preserve">A causal path from </w:t>
      </w:r>
      <w:r w:rsidRPr="004F58B3">
        <w:rPr>
          <w:rFonts w:ascii="Times New Roman" w:hAnsi="Times New Roman" w:cs="Times New Roman"/>
          <w:i/>
          <w:iCs/>
        </w:rPr>
        <w:t>X</w:t>
      </w:r>
      <w:r w:rsidRPr="004F58B3">
        <w:rPr>
          <w:rFonts w:ascii="Times New Roman" w:hAnsi="Times New Roman" w:cs="Times New Roman"/>
        </w:rPr>
        <w:t xml:space="preserve">  to </w:t>
      </w:r>
      <w:r w:rsidRPr="004F58B3">
        <w:rPr>
          <w:rFonts w:ascii="Times New Roman" w:hAnsi="Times New Roman" w:cs="Times New Roman"/>
          <w:i/>
          <w:iCs/>
        </w:rPr>
        <w:t>Y</w:t>
      </w:r>
      <w:r w:rsidR="002A7645" w:rsidRPr="004F58B3">
        <w:rPr>
          <w:rFonts w:ascii="Times New Roman" w:hAnsi="Times New Roman" w:cs="Times New Roman"/>
        </w:rPr>
        <w:t xml:space="preserve"> </w:t>
      </w:r>
      <w:r w:rsidRPr="004F58B3">
        <w:rPr>
          <w:rFonts w:ascii="Times New Roman" w:hAnsi="Times New Roman" w:cs="Times New Roman"/>
        </w:rPr>
        <w:t xml:space="preserve"> in a </w:t>
      </w:r>
      <w:r w:rsidRPr="004F58B3">
        <w:rPr>
          <w:rFonts w:ascii="Times New Roman" w:hAnsi="Times New Roman" w:cs="Times New Roman"/>
          <w:i/>
          <w:iCs/>
        </w:rPr>
        <w:t>causal</w:t>
      </w:r>
      <w:r w:rsidRPr="004F58B3">
        <w:rPr>
          <w:rFonts w:ascii="Times New Roman" w:hAnsi="Times New Roman" w:cs="Times New Roman"/>
        </w:rPr>
        <w:t xml:space="preserve"> graph G  </w:t>
      </w:r>
      <w:r w:rsidR="00394796" w:rsidRPr="004F58B3">
        <w:rPr>
          <w:rFonts w:ascii="Times New Roman" w:hAnsi="Times New Roman" w:cs="Times New Roman"/>
        </w:rPr>
        <w:t>is</w:t>
      </w:r>
      <w:r w:rsidRPr="004F58B3">
        <w:rPr>
          <w:rFonts w:ascii="Times New Roman" w:hAnsi="Times New Roman" w:cs="Times New Roman"/>
        </w:rPr>
        <w:t xml:space="preserve"> a directed path from </w:t>
      </w:r>
      <w:r w:rsidRPr="004F58B3">
        <w:rPr>
          <w:rFonts w:ascii="Times New Roman" w:hAnsi="Times New Roman" w:cs="Times New Roman"/>
          <w:i/>
          <w:iCs/>
        </w:rPr>
        <w:t>X</w:t>
      </w:r>
      <w:r w:rsidRPr="004F58B3">
        <w:rPr>
          <w:rFonts w:ascii="Times New Roman" w:hAnsi="Times New Roman" w:cs="Times New Roman"/>
        </w:rPr>
        <w:t xml:space="preserve"> to </w:t>
      </w:r>
      <w:r w:rsidRPr="004F58B3">
        <w:rPr>
          <w:rFonts w:ascii="Times New Roman" w:hAnsi="Times New Roman" w:cs="Times New Roman"/>
          <w:i/>
          <w:iCs/>
        </w:rPr>
        <w:t>Y</w:t>
      </w:r>
      <w:r w:rsidRPr="004F58B3">
        <w:rPr>
          <w:rFonts w:ascii="Times New Roman" w:hAnsi="Times New Roman" w:cs="Times New Roman"/>
        </w:rPr>
        <w:t xml:space="preserve"> in  G. </w:t>
      </w:r>
      <w:r w:rsidR="00394796" w:rsidRPr="004F58B3">
        <w:rPr>
          <w:rFonts w:ascii="Times New Roman" w:hAnsi="Times New Roman" w:cs="Times New Roman"/>
        </w:rPr>
        <w:t>T</w:t>
      </w:r>
      <w:r w:rsidRPr="004F58B3">
        <w:rPr>
          <w:rFonts w:ascii="Times New Roman" w:hAnsi="Times New Roman" w:cs="Times New Roman"/>
        </w:rPr>
        <w:t xml:space="preserve">he path from </w:t>
      </w:r>
      <w:r w:rsidRPr="004F58B3">
        <w:rPr>
          <w:rFonts w:ascii="Times New Roman" w:hAnsi="Times New Roman" w:cs="Times New Roman"/>
          <w:i/>
          <w:iCs/>
        </w:rPr>
        <w:t>P</w:t>
      </w:r>
      <w:r w:rsidRPr="004F58B3">
        <w:rPr>
          <w:rFonts w:ascii="Times New Roman" w:hAnsi="Times New Roman" w:cs="Times New Roman"/>
          <w:i/>
          <w:iCs/>
          <w:vertAlign w:val="subscript"/>
        </w:rPr>
        <w:t>1</w:t>
      </w:r>
      <w:r w:rsidRPr="004F58B3">
        <w:rPr>
          <w:rFonts w:ascii="Times New Roman" w:hAnsi="Times New Roman" w:cs="Times New Roman"/>
        </w:rPr>
        <w:t xml:space="preserve"> to </w:t>
      </w:r>
      <w:r w:rsidRPr="004F58B3">
        <w:rPr>
          <w:rFonts w:ascii="Times New Roman" w:hAnsi="Times New Roman" w:cs="Times New Roman"/>
          <w:i/>
          <w:iCs/>
        </w:rPr>
        <w:t>P</w:t>
      </w:r>
      <w:r w:rsidRPr="004F58B3">
        <w:rPr>
          <w:rFonts w:ascii="Times New Roman" w:hAnsi="Times New Roman" w:cs="Times New Roman"/>
          <w:i/>
          <w:iCs/>
          <w:vertAlign w:val="subscript"/>
        </w:rPr>
        <w:t>2</w:t>
      </w:r>
      <w:r w:rsidRPr="004F58B3">
        <w:rPr>
          <w:rFonts w:ascii="Times New Roman" w:hAnsi="Times New Roman" w:cs="Times New Roman"/>
        </w:rPr>
        <w:t xml:space="preserve"> to </w:t>
      </w:r>
      <w:r w:rsidRPr="004F58B3">
        <w:rPr>
          <w:rFonts w:ascii="Times New Roman" w:hAnsi="Times New Roman" w:cs="Times New Roman"/>
          <w:i/>
          <w:iCs/>
        </w:rPr>
        <w:t>M</w:t>
      </w:r>
      <w:r w:rsidRPr="004F58B3">
        <w:rPr>
          <w:rFonts w:ascii="Times New Roman" w:hAnsi="Times New Roman" w:cs="Times New Roman"/>
          <w:i/>
          <w:iCs/>
          <w:vertAlign w:val="subscript"/>
        </w:rPr>
        <w:t>2</w:t>
      </w:r>
      <w:r w:rsidRPr="004F58B3">
        <w:rPr>
          <w:rFonts w:ascii="Times New Roman" w:hAnsi="Times New Roman" w:cs="Times New Roman"/>
          <w:i/>
          <w:iCs/>
        </w:rPr>
        <w:t xml:space="preserve"> </w:t>
      </w:r>
      <w:r w:rsidRPr="004F58B3">
        <w:rPr>
          <w:rFonts w:ascii="Times New Roman" w:hAnsi="Times New Roman" w:cs="Times New Roman"/>
        </w:rPr>
        <w:t xml:space="preserve">in Figure 1 is </w:t>
      </w:r>
      <w:r w:rsidRPr="004F58B3">
        <w:rPr>
          <w:rFonts w:ascii="Times New Roman" w:hAnsi="Times New Roman" w:cs="Times New Roman"/>
          <w:i/>
          <w:iCs/>
        </w:rPr>
        <w:t>not</w:t>
      </w:r>
      <w:r w:rsidRPr="004F58B3">
        <w:rPr>
          <w:rFonts w:ascii="Times New Roman" w:hAnsi="Times New Roman" w:cs="Times New Roman"/>
        </w:rPr>
        <w:t xml:space="preserve"> a causal path.</w:t>
      </w:r>
    </w:p>
  </w:footnote>
  <w:footnote w:id="7">
    <w:p w14:paraId="2C12DFF0" w14:textId="4FDB99C0" w:rsidR="007A18C1" w:rsidRPr="004F58B3" w:rsidRDefault="007A18C1">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To be more precise, Polger et al.</w:t>
      </w:r>
      <w:r w:rsidR="00C91791" w:rsidRPr="004F58B3">
        <w:rPr>
          <w:rFonts w:ascii="Times New Roman" w:hAnsi="Times New Roman" w:cs="Times New Roman"/>
        </w:rPr>
        <w:t>,</w:t>
      </w:r>
      <w:r w:rsidRPr="004F58B3">
        <w:rPr>
          <w:rFonts w:ascii="Times New Roman" w:hAnsi="Times New Roman" w:cs="Times New Roman"/>
        </w:rPr>
        <w:t xml:space="preserve"> 2018 consider graphs in which some but not all variables of the sort characterized by Kim's diagram are represented and "interventions" are understood </w:t>
      </w:r>
      <w:r w:rsidR="00B46524" w:rsidRPr="004F58B3">
        <w:rPr>
          <w:rFonts w:ascii="Times New Roman" w:hAnsi="Times New Roman" w:cs="Times New Roman"/>
        </w:rPr>
        <w:t xml:space="preserve">as </w:t>
      </w:r>
      <w:r w:rsidRPr="004F58B3">
        <w:rPr>
          <w:rFonts w:ascii="Times New Roman" w:hAnsi="Times New Roman" w:cs="Times New Roman"/>
        </w:rPr>
        <w:t xml:space="preserve">relative to these graphs. </w:t>
      </w:r>
      <w:r w:rsidR="00B32869" w:rsidRPr="004F58B3">
        <w:rPr>
          <w:rFonts w:ascii="Times New Roman" w:hAnsi="Times New Roman" w:cs="Times New Roman"/>
        </w:rPr>
        <w:t xml:space="preserve"> For example, they consider a graph </w:t>
      </w:r>
      <w:r w:rsidR="00EF25B8" w:rsidRPr="004F58B3">
        <w:rPr>
          <w:rFonts w:ascii="Times New Roman" w:hAnsi="Times New Roman" w:cs="Times New Roman"/>
        </w:rPr>
        <w:t xml:space="preserve">G </w:t>
      </w:r>
      <w:r w:rsidR="00B32869" w:rsidRPr="004F58B3">
        <w:rPr>
          <w:rFonts w:ascii="Times New Roman" w:hAnsi="Times New Roman" w:cs="Times New Roman"/>
        </w:rPr>
        <w:t xml:space="preserve">in which </w:t>
      </w:r>
      <w:r w:rsidR="00B32869" w:rsidRPr="004F58B3">
        <w:rPr>
          <w:rFonts w:ascii="Times New Roman" w:hAnsi="Times New Roman" w:cs="Times New Roman"/>
          <w:i/>
          <w:iCs/>
        </w:rPr>
        <w:t>M</w:t>
      </w:r>
      <w:r w:rsidR="00B32869" w:rsidRPr="004F58B3">
        <w:rPr>
          <w:rFonts w:ascii="Times New Roman" w:hAnsi="Times New Roman" w:cs="Times New Roman"/>
          <w:i/>
          <w:iCs/>
          <w:vertAlign w:val="subscript"/>
        </w:rPr>
        <w:t>1</w:t>
      </w:r>
      <w:r w:rsidR="00B32869" w:rsidRPr="004F58B3">
        <w:rPr>
          <w:rFonts w:ascii="Times New Roman" w:hAnsi="Times New Roman" w:cs="Times New Roman"/>
        </w:rPr>
        <w:t xml:space="preserve"> and </w:t>
      </w:r>
      <w:r w:rsidR="00B32869" w:rsidRPr="004F58B3">
        <w:rPr>
          <w:rFonts w:ascii="Times New Roman" w:hAnsi="Times New Roman" w:cs="Times New Roman"/>
          <w:i/>
          <w:iCs/>
        </w:rPr>
        <w:t>M</w:t>
      </w:r>
      <w:r w:rsidR="00B32869" w:rsidRPr="004F58B3">
        <w:rPr>
          <w:rFonts w:ascii="Times New Roman" w:hAnsi="Times New Roman" w:cs="Times New Roman"/>
          <w:i/>
          <w:iCs/>
          <w:vertAlign w:val="subscript"/>
        </w:rPr>
        <w:t>2</w:t>
      </w:r>
      <w:r w:rsidR="00B32869" w:rsidRPr="004F58B3">
        <w:rPr>
          <w:rFonts w:ascii="Times New Roman" w:hAnsi="Times New Roman" w:cs="Times New Roman"/>
          <w:vertAlign w:val="subscript"/>
        </w:rPr>
        <w:t xml:space="preserve"> </w:t>
      </w:r>
      <w:r w:rsidR="00C91791" w:rsidRPr="004F58B3">
        <w:rPr>
          <w:rFonts w:ascii="Times New Roman" w:hAnsi="Times New Roman" w:cs="Times New Roman"/>
          <w:vertAlign w:val="subscript"/>
        </w:rPr>
        <w:t xml:space="preserve"> </w:t>
      </w:r>
      <w:r w:rsidR="00C91791" w:rsidRPr="004F58B3">
        <w:rPr>
          <w:rFonts w:ascii="Times New Roman" w:hAnsi="Times New Roman" w:cs="Times New Roman"/>
        </w:rPr>
        <w:t xml:space="preserve">from Kim's diagram </w:t>
      </w:r>
      <w:r w:rsidR="00B32869" w:rsidRPr="004F58B3">
        <w:rPr>
          <w:rFonts w:ascii="Times New Roman" w:hAnsi="Times New Roman" w:cs="Times New Roman"/>
        </w:rPr>
        <w:t>are represented</w:t>
      </w:r>
      <w:r w:rsidR="00C91791" w:rsidRPr="004F58B3">
        <w:rPr>
          <w:rFonts w:ascii="Times New Roman" w:hAnsi="Times New Roman" w:cs="Times New Roman"/>
        </w:rPr>
        <w:t xml:space="preserve"> </w:t>
      </w:r>
      <w:r w:rsidR="00B32869" w:rsidRPr="004F58B3">
        <w:rPr>
          <w:rFonts w:ascii="Times New Roman" w:hAnsi="Times New Roman" w:cs="Times New Roman"/>
        </w:rPr>
        <w:t xml:space="preserve"> but not </w:t>
      </w:r>
      <w:r w:rsidR="00B32869" w:rsidRPr="004F58B3">
        <w:rPr>
          <w:rFonts w:ascii="Times New Roman" w:hAnsi="Times New Roman" w:cs="Times New Roman"/>
          <w:i/>
          <w:iCs/>
        </w:rPr>
        <w:t>P</w:t>
      </w:r>
      <w:r w:rsidR="00B32869" w:rsidRPr="004F58B3">
        <w:rPr>
          <w:rFonts w:ascii="Times New Roman" w:hAnsi="Times New Roman" w:cs="Times New Roman"/>
          <w:i/>
          <w:iCs/>
          <w:vertAlign w:val="subscript"/>
        </w:rPr>
        <w:t>1</w:t>
      </w:r>
      <w:r w:rsidR="00B32869" w:rsidRPr="004F58B3">
        <w:rPr>
          <w:rFonts w:ascii="Times New Roman" w:hAnsi="Times New Roman" w:cs="Times New Roman"/>
        </w:rPr>
        <w:t xml:space="preserve"> and </w:t>
      </w:r>
      <w:r w:rsidR="00B32869" w:rsidRPr="004F58B3">
        <w:rPr>
          <w:rFonts w:ascii="Times New Roman" w:hAnsi="Times New Roman" w:cs="Times New Roman"/>
          <w:i/>
          <w:iCs/>
        </w:rPr>
        <w:t>P</w:t>
      </w:r>
      <w:r w:rsidR="00B32869" w:rsidRPr="004F58B3">
        <w:rPr>
          <w:rFonts w:ascii="Times New Roman" w:hAnsi="Times New Roman" w:cs="Times New Roman"/>
          <w:i/>
          <w:iCs/>
          <w:vertAlign w:val="subscript"/>
        </w:rPr>
        <w:t>2</w:t>
      </w:r>
      <w:r w:rsidR="00B32869" w:rsidRPr="004F58B3">
        <w:rPr>
          <w:rFonts w:ascii="Times New Roman" w:hAnsi="Times New Roman" w:cs="Times New Roman"/>
        </w:rPr>
        <w:t xml:space="preserve">. </w:t>
      </w:r>
      <w:r w:rsidR="00EF25B8" w:rsidRPr="004F58B3">
        <w:rPr>
          <w:rFonts w:ascii="Times New Roman" w:hAnsi="Times New Roman" w:cs="Times New Roman"/>
        </w:rPr>
        <w:t xml:space="preserve">They then </w:t>
      </w:r>
      <w:r w:rsidR="005512EF" w:rsidRPr="004F58B3">
        <w:rPr>
          <w:rFonts w:ascii="Times New Roman" w:hAnsi="Times New Roman" w:cs="Times New Roman"/>
        </w:rPr>
        <w:t>characterize</w:t>
      </w:r>
      <w:r w:rsidR="00EF25B8" w:rsidRPr="004F58B3">
        <w:rPr>
          <w:rFonts w:ascii="Times New Roman" w:hAnsi="Times New Roman" w:cs="Times New Roman"/>
        </w:rPr>
        <w:t xml:space="preserve"> a notion of intervention with respect to G. </w:t>
      </w:r>
      <w:r w:rsidR="00B46524" w:rsidRPr="004F58B3">
        <w:rPr>
          <w:rFonts w:ascii="Times New Roman" w:hAnsi="Times New Roman" w:cs="Times New Roman"/>
        </w:rPr>
        <w:t>They add (p. 54, footnote 14) that the</w:t>
      </w:r>
      <w:r w:rsidR="00A15017" w:rsidRPr="004F58B3">
        <w:rPr>
          <w:rFonts w:ascii="Times New Roman" w:hAnsi="Times New Roman" w:cs="Times New Roman"/>
        </w:rPr>
        <w:t>y are assuming that</w:t>
      </w:r>
      <w:r w:rsidR="00B46524" w:rsidRPr="004F58B3">
        <w:rPr>
          <w:rFonts w:ascii="Times New Roman" w:hAnsi="Times New Roman" w:cs="Times New Roman"/>
        </w:rPr>
        <w:t xml:space="preserve"> </w:t>
      </w:r>
      <w:r w:rsidR="00AB5621" w:rsidRPr="004F58B3">
        <w:rPr>
          <w:rFonts w:ascii="Times New Roman" w:hAnsi="Times New Roman" w:cs="Times New Roman"/>
        </w:rPr>
        <w:t xml:space="preserve">the </w:t>
      </w:r>
      <w:r w:rsidR="00B46524" w:rsidRPr="004F58B3">
        <w:rPr>
          <w:rFonts w:ascii="Times New Roman" w:hAnsi="Times New Roman" w:cs="Times New Roman"/>
        </w:rPr>
        <w:t>graphs they consider do not involve omitted common causes</w:t>
      </w:r>
      <w:r w:rsidR="00A15017" w:rsidRPr="004F58B3">
        <w:rPr>
          <w:rFonts w:ascii="Times New Roman" w:hAnsi="Times New Roman" w:cs="Times New Roman"/>
        </w:rPr>
        <w:t xml:space="preserve"> (presumably</w:t>
      </w:r>
      <w:r w:rsidR="00C91791" w:rsidRPr="004F58B3">
        <w:rPr>
          <w:rFonts w:ascii="Times New Roman" w:hAnsi="Times New Roman" w:cs="Times New Roman"/>
        </w:rPr>
        <w:t xml:space="preserve"> </w:t>
      </w:r>
      <w:r w:rsidR="00A15017" w:rsidRPr="004F58B3">
        <w:rPr>
          <w:rFonts w:ascii="Times New Roman" w:hAnsi="Times New Roman" w:cs="Times New Roman"/>
        </w:rPr>
        <w:t>this is in recognition of the observation made above that such relativization yields mistaken conclusions when there are</w:t>
      </w:r>
      <w:r w:rsidR="00AC2230" w:rsidRPr="004F58B3">
        <w:rPr>
          <w:rFonts w:ascii="Times New Roman" w:hAnsi="Times New Roman" w:cs="Times New Roman"/>
        </w:rPr>
        <w:t xml:space="preserve"> such</w:t>
      </w:r>
      <w:r w:rsidR="00A15017" w:rsidRPr="004F58B3">
        <w:rPr>
          <w:rFonts w:ascii="Times New Roman" w:hAnsi="Times New Roman" w:cs="Times New Roman"/>
        </w:rPr>
        <w:t xml:space="preserve"> </w:t>
      </w:r>
      <w:r w:rsidR="005512EF" w:rsidRPr="004F58B3">
        <w:rPr>
          <w:rFonts w:ascii="Times New Roman" w:hAnsi="Times New Roman" w:cs="Times New Roman"/>
        </w:rPr>
        <w:t>omitted</w:t>
      </w:r>
      <w:r w:rsidR="00A15017" w:rsidRPr="004F58B3">
        <w:rPr>
          <w:rFonts w:ascii="Times New Roman" w:hAnsi="Times New Roman" w:cs="Times New Roman"/>
        </w:rPr>
        <w:t xml:space="preserve"> common causes.</w:t>
      </w:r>
      <w:r w:rsidR="00AB5621" w:rsidRPr="004F58B3">
        <w:rPr>
          <w:rFonts w:ascii="Times New Roman" w:hAnsi="Times New Roman" w:cs="Times New Roman"/>
        </w:rPr>
        <w:t>)</w:t>
      </w:r>
      <w:r w:rsidR="00613CFF" w:rsidRPr="004F58B3">
        <w:rPr>
          <w:rFonts w:ascii="Times New Roman" w:hAnsi="Times New Roman" w:cs="Times New Roman"/>
        </w:rPr>
        <w:t xml:space="preserve"> </w:t>
      </w:r>
      <w:r w:rsidR="00A15017" w:rsidRPr="004F58B3">
        <w:rPr>
          <w:rFonts w:ascii="Times New Roman" w:hAnsi="Times New Roman" w:cs="Times New Roman"/>
        </w:rPr>
        <w:t xml:space="preserve">They </w:t>
      </w:r>
      <w:r w:rsidR="00B46524" w:rsidRPr="004F58B3">
        <w:rPr>
          <w:rFonts w:ascii="Times New Roman" w:hAnsi="Times New Roman" w:cs="Times New Roman"/>
        </w:rPr>
        <w:t xml:space="preserve">claim </w:t>
      </w:r>
      <w:r w:rsidR="00A15017" w:rsidRPr="004F58B3">
        <w:rPr>
          <w:rFonts w:ascii="Times New Roman" w:hAnsi="Times New Roman" w:cs="Times New Roman"/>
        </w:rPr>
        <w:t xml:space="preserve"> that this assumption </w:t>
      </w:r>
      <w:r w:rsidR="00B46524" w:rsidRPr="004F58B3">
        <w:rPr>
          <w:rFonts w:ascii="Times New Roman" w:hAnsi="Times New Roman" w:cs="Times New Roman"/>
        </w:rPr>
        <w:t xml:space="preserve">is a "presupposition" of the interventionist framework. However, </w:t>
      </w:r>
      <w:r w:rsidR="00A15017" w:rsidRPr="004F58B3">
        <w:rPr>
          <w:rFonts w:ascii="Times New Roman" w:hAnsi="Times New Roman" w:cs="Times New Roman"/>
        </w:rPr>
        <w:t xml:space="preserve">this </w:t>
      </w:r>
      <w:r w:rsidR="00B46524" w:rsidRPr="004F58B3">
        <w:rPr>
          <w:rFonts w:ascii="Times New Roman" w:hAnsi="Times New Roman" w:cs="Times New Roman"/>
        </w:rPr>
        <w:t xml:space="preserve"> is not a presupposition </w:t>
      </w:r>
      <w:r w:rsidR="00A15017" w:rsidRPr="004F58B3">
        <w:rPr>
          <w:rFonts w:ascii="Times New Roman" w:hAnsi="Times New Roman" w:cs="Times New Roman"/>
        </w:rPr>
        <w:t>of the interventionist framework</w:t>
      </w:r>
      <w:r w:rsidR="00AA3608" w:rsidRPr="004F58B3">
        <w:rPr>
          <w:rFonts w:ascii="Times New Roman" w:hAnsi="Times New Roman" w:cs="Times New Roman"/>
        </w:rPr>
        <w:t>,</w:t>
      </w:r>
      <w:r w:rsidR="00C91791" w:rsidRPr="004F58B3">
        <w:rPr>
          <w:rFonts w:ascii="Times New Roman" w:hAnsi="Times New Roman" w:cs="Times New Roman"/>
        </w:rPr>
        <w:t xml:space="preserve"> </w:t>
      </w:r>
      <w:r w:rsidR="002350E0" w:rsidRPr="004F58B3">
        <w:rPr>
          <w:rFonts w:ascii="Times New Roman" w:hAnsi="Times New Roman" w:cs="Times New Roman"/>
        </w:rPr>
        <w:t>if that framework is characterized as in</w:t>
      </w:r>
      <w:r w:rsidR="00AA3608" w:rsidRPr="004F58B3">
        <w:rPr>
          <w:rFonts w:ascii="Times New Roman" w:hAnsi="Times New Roman" w:cs="Times New Roman"/>
        </w:rPr>
        <w:t xml:space="preserve"> Woodward, 2003</w:t>
      </w:r>
      <w:r w:rsidR="00A15017" w:rsidRPr="004F58B3">
        <w:rPr>
          <w:rFonts w:ascii="Times New Roman" w:hAnsi="Times New Roman" w:cs="Times New Roman"/>
        </w:rPr>
        <w:t>. That framework is intended to apply to graphs in which there are omitted common causes. For example, the framework applies to</w:t>
      </w:r>
      <w:r w:rsidR="00AB42B1" w:rsidRPr="004F58B3">
        <w:rPr>
          <w:rFonts w:ascii="Times New Roman" w:hAnsi="Times New Roman" w:cs="Times New Roman"/>
        </w:rPr>
        <w:t xml:space="preserve"> a case in which the true structure is represented by figure 2 but the graph we employ omits the variable </w:t>
      </w:r>
      <w:r w:rsidR="00AB42B1" w:rsidRPr="004F58B3">
        <w:rPr>
          <w:rFonts w:ascii="Times New Roman" w:hAnsi="Times New Roman" w:cs="Times New Roman"/>
          <w:i/>
          <w:iCs/>
        </w:rPr>
        <w:t>Z</w:t>
      </w:r>
      <w:r w:rsidR="00AB42B1" w:rsidRPr="004F58B3">
        <w:rPr>
          <w:rFonts w:ascii="Times New Roman" w:hAnsi="Times New Roman" w:cs="Times New Roman"/>
        </w:rPr>
        <w:t xml:space="preserve">. </w:t>
      </w:r>
      <w:r w:rsidR="00AA3608" w:rsidRPr="004F58B3">
        <w:rPr>
          <w:rFonts w:ascii="Times New Roman" w:hAnsi="Times New Roman" w:cs="Times New Roman"/>
        </w:rPr>
        <w:t xml:space="preserve">In such a case if we were to carry out </w:t>
      </w:r>
      <w:r w:rsidR="00C91791" w:rsidRPr="004F58B3">
        <w:rPr>
          <w:rFonts w:ascii="Times New Roman" w:hAnsi="Times New Roman" w:cs="Times New Roman"/>
        </w:rPr>
        <w:t xml:space="preserve"> </w:t>
      </w:r>
      <w:r w:rsidR="00AA3608" w:rsidRPr="004F58B3">
        <w:rPr>
          <w:rFonts w:ascii="Times New Roman" w:hAnsi="Times New Roman" w:cs="Times New Roman"/>
        </w:rPr>
        <w:t xml:space="preserve">genuine interventions on </w:t>
      </w:r>
      <w:r w:rsidR="00AA3608" w:rsidRPr="004F58B3">
        <w:rPr>
          <w:rFonts w:ascii="Times New Roman" w:hAnsi="Times New Roman" w:cs="Times New Roman"/>
          <w:i/>
          <w:iCs/>
        </w:rPr>
        <w:t>X</w:t>
      </w:r>
      <w:r w:rsidR="00AA3608" w:rsidRPr="004F58B3">
        <w:rPr>
          <w:rFonts w:ascii="Times New Roman" w:hAnsi="Times New Roman" w:cs="Times New Roman"/>
        </w:rPr>
        <w:t xml:space="preserve"> we would observe no changes in </w:t>
      </w:r>
      <w:r w:rsidR="00AA3608" w:rsidRPr="004F58B3">
        <w:rPr>
          <w:rFonts w:ascii="Times New Roman" w:hAnsi="Times New Roman" w:cs="Times New Roman"/>
          <w:i/>
          <w:iCs/>
        </w:rPr>
        <w:t>Y</w:t>
      </w:r>
      <w:r w:rsidR="002350E0" w:rsidRPr="004F58B3">
        <w:rPr>
          <w:rFonts w:ascii="Times New Roman" w:hAnsi="Times New Roman" w:cs="Times New Roman"/>
          <w:i/>
          <w:iCs/>
        </w:rPr>
        <w:t xml:space="preserve"> </w:t>
      </w:r>
      <w:r w:rsidR="002350E0" w:rsidRPr="004F58B3">
        <w:rPr>
          <w:rFonts w:ascii="Times New Roman" w:hAnsi="Times New Roman" w:cs="Times New Roman"/>
        </w:rPr>
        <w:t xml:space="preserve">even though the graph we employ does not represent </w:t>
      </w:r>
      <w:r w:rsidR="002350E0" w:rsidRPr="004F58B3">
        <w:rPr>
          <w:rFonts w:ascii="Times New Roman" w:hAnsi="Times New Roman" w:cs="Times New Roman"/>
          <w:i/>
          <w:iCs/>
        </w:rPr>
        <w:t>Z</w:t>
      </w:r>
      <w:r w:rsidR="002350E0" w:rsidRPr="004F58B3">
        <w:rPr>
          <w:rFonts w:ascii="Times New Roman" w:hAnsi="Times New Roman" w:cs="Times New Roman"/>
        </w:rPr>
        <w:t xml:space="preserve">. </w:t>
      </w:r>
      <w:r w:rsidR="000F1302" w:rsidRPr="004F58B3">
        <w:rPr>
          <w:rFonts w:ascii="Times New Roman" w:hAnsi="Times New Roman" w:cs="Times New Roman"/>
        </w:rPr>
        <w:t>In other words</w:t>
      </w:r>
      <w:r w:rsidR="00AB5621" w:rsidRPr="004F58B3">
        <w:rPr>
          <w:rFonts w:ascii="Times New Roman" w:hAnsi="Times New Roman" w:cs="Times New Roman"/>
        </w:rPr>
        <w:t xml:space="preserve"> with</w:t>
      </w:r>
      <w:r w:rsidR="000F1302" w:rsidRPr="004F58B3">
        <w:rPr>
          <w:rFonts w:ascii="Times New Roman" w:hAnsi="Times New Roman" w:cs="Times New Roman"/>
        </w:rPr>
        <w:t>in</w:t>
      </w:r>
      <w:r w:rsidR="00AB5621" w:rsidRPr="004F58B3">
        <w:rPr>
          <w:rFonts w:ascii="Times New Roman" w:hAnsi="Times New Roman" w:cs="Times New Roman"/>
        </w:rPr>
        <w:t xml:space="preserve"> the interventionist framework</w:t>
      </w:r>
      <w:r w:rsidR="00947930" w:rsidRPr="004F58B3">
        <w:rPr>
          <w:rFonts w:ascii="Times New Roman" w:hAnsi="Times New Roman" w:cs="Times New Roman"/>
        </w:rPr>
        <w:t xml:space="preserve">, whether it is appropriate to draw an arrow from </w:t>
      </w:r>
      <w:r w:rsidR="00947930" w:rsidRPr="004F58B3">
        <w:rPr>
          <w:rFonts w:ascii="Times New Roman" w:hAnsi="Times New Roman" w:cs="Times New Roman"/>
          <w:i/>
          <w:iCs/>
        </w:rPr>
        <w:t>X</w:t>
      </w:r>
      <w:r w:rsidR="00947930" w:rsidRPr="004F58B3">
        <w:rPr>
          <w:rFonts w:ascii="Times New Roman" w:hAnsi="Times New Roman" w:cs="Times New Roman"/>
        </w:rPr>
        <w:t xml:space="preserve"> to </w:t>
      </w:r>
      <w:r w:rsidR="00947930" w:rsidRPr="004F58B3">
        <w:rPr>
          <w:rFonts w:ascii="Times New Roman" w:hAnsi="Times New Roman" w:cs="Times New Roman"/>
          <w:i/>
          <w:iCs/>
        </w:rPr>
        <w:t>Y</w:t>
      </w:r>
      <w:r w:rsidR="00947930" w:rsidRPr="004F58B3">
        <w:rPr>
          <w:rFonts w:ascii="Times New Roman" w:hAnsi="Times New Roman" w:cs="Times New Roman"/>
        </w:rPr>
        <w:t xml:space="preserve"> depends on whether it is true that intervening on </w:t>
      </w:r>
      <w:r w:rsidR="00947930" w:rsidRPr="004F58B3">
        <w:rPr>
          <w:rFonts w:ascii="Times New Roman" w:hAnsi="Times New Roman" w:cs="Times New Roman"/>
          <w:i/>
          <w:iCs/>
        </w:rPr>
        <w:t xml:space="preserve">X </w:t>
      </w:r>
      <w:r w:rsidR="00947930" w:rsidRPr="004F58B3">
        <w:rPr>
          <w:rFonts w:ascii="Times New Roman" w:hAnsi="Times New Roman" w:cs="Times New Roman"/>
        </w:rPr>
        <w:t xml:space="preserve">will change </w:t>
      </w:r>
      <w:r w:rsidR="00947930" w:rsidRPr="004F58B3">
        <w:rPr>
          <w:rFonts w:ascii="Times New Roman" w:hAnsi="Times New Roman" w:cs="Times New Roman"/>
          <w:i/>
          <w:iCs/>
        </w:rPr>
        <w:t xml:space="preserve">Y </w:t>
      </w:r>
      <w:r w:rsidR="00947930" w:rsidRPr="004F58B3">
        <w:rPr>
          <w:rFonts w:ascii="Times New Roman" w:hAnsi="Times New Roman" w:cs="Times New Roman"/>
        </w:rPr>
        <w:t xml:space="preserve"> and this is not something that depends on whether we are working with a graph in which </w:t>
      </w:r>
      <w:r w:rsidR="00947930" w:rsidRPr="004F58B3">
        <w:rPr>
          <w:rFonts w:ascii="Times New Roman" w:hAnsi="Times New Roman" w:cs="Times New Roman"/>
          <w:i/>
          <w:iCs/>
        </w:rPr>
        <w:t>Z</w:t>
      </w:r>
      <w:r w:rsidR="00947930" w:rsidRPr="004F58B3">
        <w:rPr>
          <w:rFonts w:ascii="Times New Roman" w:hAnsi="Times New Roman" w:cs="Times New Roman"/>
        </w:rPr>
        <w:t xml:space="preserve"> is represented.  </w:t>
      </w:r>
      <w:r w:rsidR="002350E0" w:rsidRPr="004F58B3">
        <w:rPr>
          <w:rFonts w:ascii="Times New Roman" w:hAnsi="Times New Roman" w:cs="Times New Roman"/>
        </w:rPr>
        <w:t>More generally</w:t>
      </w:r>
      <w:r w:rsidR="005512EF" w:rsidRPr="004F58B3">
        <w:rPr>
          <w:rFonts w:ascii="Times New Roman" w:hAnsi="Times New Roman" w:cs="Times New Roman"/>
        </w:rPr>
        <w:t>,</w:t>
      </w:r>
      <w:r w:rsidR="002350E0" w:rsidRPr="004F58B3">
        <w:rPr>
          <w:rFonts w:ascii="Times New Roman" w:hAnsi="Times New Roman" w:cs="Times New Roman"/>
        </w:rPr>
        <w:t xml:space="preserve"> </w:t>
      </w:r>
      <w:r w:rsidR="005512EF" w:rsidRPr="004F58B3">
        <w:rPr>
          <w:rFonts w:ascii="Times New Roman" w:hAnsi="Times New Roman" w:cs="Times New Roman"/>
        </w:rPr>
        <w:t>Polger</w:t>
      </w:r>
      <w:r w:rsidR="002350E0" w:rsidRPr="004F58B3">
        <w:rPr>
          <w:rFonts w:ascii="Times New Roman" w:hAnsi="Times New Roman" w:cs="Times New Roman"/>
        </w:rPr>
        <w:t xml:space="preserve"> et al</w:t>
      </w:r>
      <w:r w:rsidR="000F1302" w:rsidRPr="004F58B3">
        <w:rPr>
          <w:rFonts w:ascii="Times New Roman" w:hAnsi="Times New Roman" w:cs="Times New Roman"/>
        </w:rPr>
        <w:t>.</w:t>
      </w:r>
      <w:r w:rsidR="00AC2230" w:rsidRPr="004F58B3">
        <w:rPr>
          <w:rFonts w:ascii="Times New Roman" w:hAnsi="Times New Roman" w:cs="Times New Roman"/>
        </w:rPr>
        <w:t>'s proposal</w:t>
      </w:r>
      <w:r w:rsidR="002350E0" w:rsidRPr="004F58B3">
        <w:rPr>
          <w:rFonts w:ascii="Times New Roman" w:hAnsi="Times New Roman" w:cs="Times New Roman"/>
        </w:rPr>
        <w:t xml:space="preserve"> greatly restricts the applicability of the interventionist framework in a way that seems unmotivated: we don't want</w:t>
      </w:r>
      <w:r w:rsidR="00D21E1F" w:rsidRPr="004F58B3">
        <w:rPr>
          <w:rFonts w:ascii="Times New Roman" w:hAnsi="Times New Roman" w:cs="Times New Roman"/>
        </w:rPr>
        <w:t xml:space="preserve"> whether </w:t>
      </w:r>
      <w:r w:rsidR="00D21E1F" w:rsidRPr="004F58B3">
        <w:rPr>
          <w:rFonts w:ascii="Times New Roman" w:hAnsi="Times New Roman" w:cs="Times New Roman"/>
          <w:i/>
          <w:iCs/>
        </w:rPr>
        <w:t xml:space="preserve">X </w:t>
      </w:r>
      <w:r w:rsidR="00D21E1F" w:rsidRPr="004F58B3">
        <w:rPr>
          <w:rFonts w:ascii="Times New Roman" w:hAnsi="Times New Roman" w:cs="Times New Roman"/>
        </w:rPr>
        <w:t xml:space="preserve">causes </w:t>
      </w:r>
      <w:r w:rsidR="00D21E1F" w:rsidRPr="004F58B3">
        <w:rPr>
          <w:rFonts w:ascii="Times New Roman" w:hAnsi="Times New Roman" w:cs="Times New Roman"/>
          <w:i/>
          <w:iCs/>
        </w:rPr>
        <w:t>Y</w:t>
      </w:r>
      <w:r w:rsidR="00D21E1F" w:rsidRPr="004F58B3">
        <w:rPr>
          <w:rFonts w:ascii="Times New Roman" w:hAnsi="Times New Roman" w:cs="Times New Roman"/>
        </w:rPr>
        <w:t xml:space="preserve"> or whether  an intervention on </w:t>
      </w:r>
      <w:r w:rsidR="00D21E1F" w:rsidRPr="004F58B3">
        <w:rPr>
          <w:rFonts w:ascii="Times New Roman" w:hAnsi="Times New Roman" w:cs="Times New Roman"/>
          <w:i/>
          <w:iCs/>
        </w:rPr>
        <w:t xml:space="preserve">X </w:t>
      </w:r>
      <w:r w:rsidR="00D21E1F" w:rsidRPr="004F58B3">
        <w:rPr>
          <w:rFonts w:ascii="Times New Roman" w:hAnsi="Times New Roman" w:cs="Times New Roman"/>
        </w:rPr>
        <w:t xml:space="preserve">with respect to </w:t>
      </w:r>
      <w:r w:rsidR="00D21E1F" w:rsidRPr="004F58B3">
        <w:rPr>
          <w:rFonts w:ascii="Times New Roman" w:hAnsi="Times New Roman" w:cs="Times New Roman"/>
          <w:i/>
          <w:iCs/>
        </w:rPr>
        <w:t>Y</w:t>
      </w:r>
      <w:r w:rsidR="00D21E1F" w:rsidRPr="004F58B3">
        <w:rPr>
          <w:rFonts w:ascii="Times New Roman" w:hAnsi="Times New Roman" w:cs="Times New Roman"/>
        </w:rPr>
        <w:t xml:space="preserve"> has been performed to turn on whether we are operating with a graph in which all common causes are represented</w:t>
      </w:r>
      <w:r w:rsidR="000F1302" w:rsidRPr="004F58B3">
        <w:rPr>
          <w:rFonts w:ascii="Times New Roman" w:hAnsi="Times New Roman" w:cs="Times New Roman"/>
        </w:rPr>
        <w:t>-- causation and intervention are not graph-relative in th</w:t>
      </w:r>
      <w:r w:rsidR="00AC2230" w:rsidRPr="004F58B3">
        <w:rPr>
          <w:rFonts w:ascii="Times New Roman" w:hAnsi="Times New Roman" w:cs="Times New Roman"/>
        </w:rPr>
        <w:t>is</w:t>
      </w:r>
      <w:r w:rsidR="000F1302" w:rsidRPr="004F58B3">
        <w:rPr>
          <w:rFonts w:ascii="Times New Roman" w:hAnsi="Times New Roman" w:cs="Times New Roman"/>
        </w:rPr>
        <w:t xml:space="preserve"> way</w:t>
      </w:r>
      <w:r w:rsidR="00D21E1F" w:rsidRPr="004F58B3">
        <w:rPr>
          <w:rFonts w:ascii="Times New Roman" w:hAnsi="Times New Roman" w:cs="Times New Roman"/>
        </w:rPr>
        <w:t xml:space="preserve">. Again, when we </w:t>
      </w:r>
      <w:r w:rsidR="003E3D6E" w:rsidRPr="004F58B3">
        <w:rPr>
          <w:rFonts w:ascii="Times New Roman" w:hAnsi="Times New Roman" w:cs="Times New Roman"/>
        </w:rPr>
        <w:t>conduct a randomized experiment to determine whether</w:t>
      </w:r>
      <w:r w:rsidR="00C91791" w:rsidRPr="004F58B3">
        <w:rPr>
          <w:rFonts w:ascii="Times New Roman" w:hAnsi="Times New Roman" w:cs="Times New Roman"/>
        </w:rPr>
        <w:t xml:space="preserve"> </w:t>
      </w:r>
      <w:r w:rsidR="00D21E1F" w:rsidRPr="004F58B3">
        <w:rPr>
          <w:rFonts w:ascii="Times New Roman" w:hAnsi="Times New Roman" w:cs="Times New Roman"/>
          <w:i/>
          <w:iCs/>
        </w:rPr>
        <w:t>X</w:t>
      </w:r>
      <w:r w:rsidR="00D21E1F" w:rsidRPr="004F58B3">
        <w:rPr>
          <w:rFonts w:ascii="Times New Roman" w:hAnsi="Times New Roman" w:cs="Times New Roman"/>
        </w:rPr>
        <w:t xml:space="preserve"> </w:t>
      </w:r>
      <w:r w:rsidR="003E3D6E" w:rsidRPr="004F58B3">
        <w:rPr>
          <w:rFonts w:ascii="Times New Roman" w:hAnsi="Times New Roman" w:cs="Times New Roman"/>
        </w:rPr>
        <w:t>causes</w:t>
      </w:r>
      <w:r w:rsidR="00C91791" w:rsidRPr="004F58B3">
        <w:rPr>
          <w:rFonts w:ascii="Times New Roman" w:hAnsi="Times New Roman" w:cs="Times New Roman"/>
        </w:rPr>
        <w:t xml:space="preserve"> </w:t>
      </w:r>
      <w:r w:rsidR="00D21E1F" w:rsidRPr="004F58B3">
        <w:rPr>
          <w:rFonts w:ascii="Times New Roman" w:hAnsi="Times New Roman" w:cs="Times New Roman"/>
          <w:i/>
          <w:iCs/>
        </w:rPr>
        <w:t>Y</w:t>
      </w:r>
      <w:r w:rsidR="003E3D6E" w:rsidRPr="004F58B3">
        <w:rPr>
          <w:rFonts w:ascii="Times New Roman" w:hAnsi="Times New Roman" w:cs="Times New Roman"/>
        </w:rPr>
        <w:t>, the point of the randomization</w:t>
      </w:r>
      <w:r w:rsidR="00B32869" w:rsidRPr="004F58B3">
        <w:rPr>
          <w:rFonts w:ascii="Times New Roman" w:hAnsi="Times New Roman" w:cs="Times New Roman"/>
        </w:rPr>
        <w:t xml:space="preserve"> </w:t>
      </w:r>
      <w:r w:rsidR="003E3D6E" w:rsidRPr="004F58B3">
        <w:rPr>
          <w:rFonts w:ascii="Times New Roman" w:hAnsi="Times New Roman" w:cs="Times New Roman"/>
        </w:rPr>
        <w:t>is</w:t>
      </w:r>
      <w:r w:rsidR="00B32869" w:rsidRPr="004F58B3">
        <w:rPr>
          <w:rFonts w:ascii="Times New Roman" w:hAnsi="Times New Roman" w:cs="Times New Roman"/>
        </w:rPr>
        <w:t xml:space="preserve"> </w:t>
      </w:r>
      <w:r w:rsidR="003E3D6E" w:rsidRPr="004F58B3">
        <w:rPr>
          <w:rFonts w:ascii="Times New Roman" w:hAnsi="Times New Roman" w:cs="Times New Roman"/>
        </w:rPr>
        <w:t xml:space="preserve">to remove the influence of any common causes of </w:t>
      </w:r>
      <w:r w:rsidR="003E3D6E" w:rsidRPr="004F58B3">
        <w:rPr>
          <w:rFonts w:ascii="Times New Roman" w:hAnsi="Times New Roman" w:cs="Times New Roman"/>
          <w:i/>
          <w:iCs/>
        </w:rPr>
        <w:t>X</w:t>
      </w:r>
      <w:r w:rsidR="003E3D6E" w:rsidRPr="004F58B3">
        <w:rPr>
          <w:rFonts w:ascii="Times New Roman" w:hAnsi="Times New Roman" w:cs="Times New Roman"/>
        </w:rPr>
        <w:t xml:space="preserve"> and </w:t>
      </w:r>
      <w:r w:rsidR="003E3D6E" w:rsidRPr="004F58B3">
        <w:rPr>
          <w:rFonts w:ascii="Times New Roman" w:hAnsi="Times New Roman" w:cs="Times New Roman"/>
          <w:i/>
          <w:iCs/>
        </w:rPr>
        <w:t>Y</w:t>
      </w:r>
      <w:r w:rsidR="003E3D6E" w:rsidRPr="004F58B3">
        <w:rPr>
          <w:rFonts w:ascii="Times New Roman" w:hAnsi="Times New Roman" w:cs="Times New Roman"/>
        </w:rPr>
        <w:t xml:space="preserve">, any common causes of the manipulation of </w:t>
      </w:r>
      <w:r w:rsidR="003E3D6E" w:rsidRPr="004F58B3">
        <w:rPr>
          <w:rFonts w:ascii="Times New Roman" w:hAnsi="Times New Roman" w:cs="Times New Roman"/>
          <w:i/>
          <w:iCs/>
        </w:rPr>
        <w:t>X</w:t>
      </w:r>
      <w:r w:rsidR="003E3D6E" w:rsidRPr="004F58B3">
        <w:rPr>
          <w:rFonts w:ascii="Times New Roman" w:hAnsi="Times New Roman" w:cs="Times New Roman"/>
        </w:rPr>
        <w:t xml:space="preserve"> and </w:t>
      </w:r>
      <w:r w:rsidR="003E3D6E" w:rsidRPr="004F58B3">
        <w:rPr>
          <w:rFonts w:ascii="Times New Roman" w:hAnsi="Times New Roman" w:cs="Times New Roman"/>
          <w:i/>
          <w:iCs/>
        </w:rPr>
        <w:t>Y</w:t>
      </w:r>
      <w:r w:rsidR="003E3D6E" w:rsidRPr="004F58B3">
        <w:rPr>
          <w:rFonts w:ascii="Times New Roman" w:hAnsi="Times New Roman" w:cs="Times New Roman"/>
        </w:rPr>
        <w:t xml:space="preserve"> and so on  even though we may </w:t>
      </w:r>
      <w:r w:rsidR="00947930" w:rsidRPr="004F58B3">
        <w:rPr>
          <w:rFonts w:ascii="Times New Roman" w:hAnsi="Times New Roman" w:cs="Times New Roman"/>
        </w:rPr>
        <w:t xml:space="preserve">possess </w:t>
      </w:r>
      <w:r w:rsidR="003E3D6E" w:rsidRPr="004F58B3">
        <w:rPr>
          <w:rFonts w:ascii="Times New Roman" w:hAnsi="Times New Roman" w:cs="Times New Roman"/>
        </w:rPr>
        <w:t>no representation of what the candidates for such causes may be</w:t>
      </w:r>
      <w:r w:rsidR="005967BA" w:rsidRPr="004F58B3">
        <w:rPr>
          <w:rFonts w:ascii="Times New Roman" w:hAnsi="Times New Roman" w:cs="Times New Roman"/>
        </w:rPr>
        <w:t xml:space="preserve">. </w:t>
      </w:r>
      <w:r w:rsidR="00B32869" w:rsidRPr="004F58B3">
        <w:rPr>
          <w:rFonts w:ascii="Times New Roman" w:hAnsi="Times New Roman" w:cs="Times New Roman"/>
        </w:rPr>
        <w:t xml:space="preserve">It is also worth noting that if the correct way of representing an intervention </w:t>
      </w:r>
      <w:r w:rsidR="00B32869" w:rsidRPr="004F58B3">
        <w:rPr>
          <w:rFonts w:ascii="Times New Roman" w:hAnsi="Times New Roman" w:cs="Times New Roman"/>
          <w:i/>
          <w:iCs/>
        </w:rPr>
        <w:t>I</w:t>
      </w:r>
      <w:r w:rsidR="00B32869" w:rsidRPr="004F58B3">
        <w:rPr>
          <w:rFonts w:ascii="Times New Roman" w:hAnsi="Times New Roman" w:cs="Times New Roman"/>
        </w:rPr>
        <w:t xml:space="preserve"> on </w:t>
      </w:r>
      <w:r w:rsidR="00C91791" w:rsidRPr="004F58B3">
        <w:rPr>
          <w:rFonts w:ascii="Times New Roman" w:hAnsi="Times New Roman" w:cs="Times New Roman"/>
          <w:i/>
          <w:iCs/>
        </w:rPr>
        <w:t>M</w:t>
      </w:r>
      <w:r w:rsidR="00C91791" w:rsidRPr="004F58B3">
        <w:rPr>
          <w:rFonts w:ascii="Times New Roman" w:hAnsi="Times New Roman" w:cs="Times New Roman"/>
          <w:i/>
          <w:iCs/>
          <w:vertAlign w:val="subscript"/>
        </w:rPr>
        <w:t>1</w:t>
      </w:r>
      <w:r w:rsidR="00B32869" w:rsidRPr="004F58B3">
        <w:rPr>
          <w:rFonts w:ascii="Times New Roman" w:hAnsi="Times New Roman" w:cs="Times New Roman"/>
        </w:rPr>
        <w:t xml:space="preserve"> in Kim's diagram takes</w:t>
      </w:r>
      <w:r w:rsidR="00582A35" w:rsidRPr="004F58B3">
        <w:rPr>
          <w:rFonts w:ascii="Times New Roman" w:hAnsi="Times New Roman" w:cs="Times New Roman"/>
        </w:rPr>
        <w:t xml:space="preserve">  </w:t>
      </w:r>
      <w:r w:rsidR="00582A35" w:rsidRPr="004F58B3">
        <w:rPr>
          <w:rFonts w:ascii="Times New Roman" w:hAnsi="Times New Roman" w:cs="Times New Roman"/>
          <w:i/>
          <w:iCs/>
        </w:rPr>
        <w:t xml:space="preserve">I </w:t>
      </w:r>
      <w:r w:rsidR="00B32869" w:rsidRPr="004F58B3">
        <w:rPr>
          <w:rFonts w:ascii="Times New Roman" w:hAnsi="Times New Roman" w:cs="Times New Roman"/>
        </w:rPr>
        <w:t xml:space="preserve">to be a common cause of  </w:t>
      </w:r>
      <w:r w:rsidR="00B32869" w:rsidRPr="004F58B3">
        <w:rPr>
          <w:rFonts w:ascii="Times New Roman" w:hAnsi="Times New Roman" w:cs="Times New Roman"/>
          <w:i/>
          <w:iCs/>
        </w:rPr>
        <w:t>M</w:t>
      </w:r>
      <w:r w:rsidR="00B32869" w:rsidRPr="004F58B3">
        <w:rPr>
          <w:rFonts w:ascii="Times New Roman" w:hAnsi="Times New Roman" w:cs="Times New Roman"/>
          <w:i/>
          <w:iCs/>
          <w:vertAlign w:val="subscript"/>
        </w:rPr>
        <w:t>1</w:t>
      </w:r>
      <w:r w:rsidR="00B32869" w:rsidRPr="004F58B3">
        <w:rPr>
          <w:rFonts w:ascii="Times New Roman" w:hAnsi="Times New Roman" w:cs="Times New Roman"/>
          <w:i/>
          <w:iCs/>
        </w:rPr>
        <w:t xml:space="preserve"> </w:t>
      </w:r>
      <w:r w:rsidR="00B32869" w:rsidRPr="004F58B3">
        <w:rPr>
          <w:rFonts w:ascii="Times New Roman" w:hAnsi="Times New Roman" w:cs="Times New Roman"/>
        </w:rPr>
        <w:t xml:space="preserve">and </w:t>
      </w:r>
      <w:r w:rsidR="00B32869" w:rsidRPr="004F58B3">
        <w:rPr>
          <w:rFonts w:ascii="Times New Roman" w:hAnsi="Times New Roman" w:cs="Times New Roman"/>
          <w:i/>
          <w:iCs/>
        </w:rPr>
        <w:t>P</w:t>
      </w:r>
      <w:r w:rsidR="00B32869" w:rsidRPr="004F58B3">
        <w:rPr>
          <w:rFonts w:ascii="Times New Roman" w:hAnsi="Times New Roman" w:cs="Times New Roman"/>
          <w:i/>
          <w:iCs/>
          <w:vertAlign w:val="subscript"/>
        </w:rPr>
        <w:t>1</w:t>
      </w:r>
      <w:r w:rsidR="00B32869" w:rsidRPr="004F58B3">
        <w:rPr>
          <w:rFonts w:ascii="Times New Roman" w:hAnsi="Times New Roman" w:cs="Times New Roman"/>
        </w:rPr>
        <w:t xml:space="preserve"> (as Baumgartner, 2018 claims-- see below), then it is question-begging to claim, as Polger et al do, that a graph in which only </w:t>
      </w:r>
      <w:r w:rsidR="00B32869" w:rsidRPr="004F58B3">
        <w:rPr>
          <w:rFonts w:ascii="Times New Roman" w:hAnsi="Times New Roman" w:cs="Times New Roman"/>
          <w:i/>
          <w:iCs/>
        </w:rPr>
        <w:t>I</w:t>
      </w:r>
      <w:r w:rsidR="00B32869" w:rsidRPr="004F58B3">
        <w:rPr>
          <w:rFonts w:ascii="Times New Roman" w:hAnsi="Times New Roman" w:cs="Times New Roman"/>
        </w:rPr>
        <w:t xml:space="preserve">, </w:t>
      </w:r>
      <w:r w:rsidR="00C91791" w:rsidRPr="004F58B3">
        <w:rPr>
          <w:rFonts w:ascii="Times New Roman" w:hAnsi="Times New Roman" w:cs="Times New Roman"/>
          <w:i/>
          <w:iCs/>
        </w:rPr>
        <w:t>M</w:t>
      </w:r>
      <w:r w:rsidR="00C91791" w:rsidRPr="004F58B3">
        <w:rPr>
          <w:rFonts w:ascii="Times New Roman" w:hAnsi="Times New Roman" w:cs="Times New Roman"/>
          <w:i/>
          <w:iCs/>
          <w:vertAlign w:val="subscript"/>
        </w:rPr>
        <w:t>1</w:t>
      </w:r>
      <w:r w:rsidR="00B32869" w:rsidRPr="004F58B3">
        <w:rPr>
          <w:rFonts w:ascii="Times New Roman" w:hAnsi="Times New Roman" w:cs="Times New Roman"/>
        </w:rPr>
        <w:t xml:space="preserve"> and </w:t>
      </w:r>
      <w:r w:rsidR="00B32869" w:rsidRPr="004F58B3">
        <w:rPr>
          <w:rFonts w:ascii="Times New Roman" w:hAnsi="Times New Roman" w:cs="Times New Roman"/>
          <w:i/>
          <w:iCs/>
        </w:rPr>
        <w:t>M</w:t>
      </w:r>
      <w:r w:rsidR="00B32869" w:rsidRPr="004F58B3">
        <w:rPr>
          <w:rFonts w:ascii="Times New Roman" w:hAnsi="Times New Roman" w:cs="Times New Roman"/>
          <w:i/>
          <w:iCs/>
          <w:vertAlign w:val="subscript"/>
        </w:rPr>
        <w:t>2</w:t>
      </w:r>
      <w:r w:rsidR="00B32869" w:rsidRPr="004F58B3">
        <w:rPr>
          <w:rFonts w:ascii="Times New Roman" w:hAnsi="Times New Roman" w:cs="Times New Roman"/>
        </w:rPr>
        <w:t xml:space="preserve"> are represented </w:t>
      </w:r>
      <w:r w:rsidR="00582A35" w:rsidRPr="004F58B3">
        <w:rPr>
          <w:rFonts w:ascii="Times New Roman" w:hAnsi="Times New Roman" w:cs="Times New Roman"/>
        </w:rPr>
        <w:t>does not omit common cause relations.</w:t>
      </w:r>
      <w:r w:rsidR="003D37FB" w:rsidRPr="004F58B3">
        <w:rPr>
          <w:rFonts w:ascii="Times New Roman" w:hAnsi="Times New Roman" w:cs="Times New Roman"/>
        </w:rPr>
        <w:t xml:space="preserve"> Instead if Baumgartner's claim is correct, Polger et al</w:t>
      </w:r>
      <w:r w:rsidR="007054E0" w:rsidRPr="004F58B3">
        <w:rPr>
          <w:rFonts w:ascii="Times New Roman" w:hAnsi="Times New Roman" w:cs="Times New Roman"/>
        </w:rPr>
        <w:t>'</w:t>
      </w:r>
      <w:r w:rsidR="003D37FB" w:rsidRPr="004F58B3">
        <w:rPr>
          <w:rFonts w:ascii="Times New Roman" w:hAnsi="Times New Roman" w:cs="Times New Roman"/>
        </w:rPr>
        <w:t>s representation omits a common cause.</w:t>
      </w:r>
      <w:r w:rsidR="00C91791" w:rsidRPr="004F58B3">
        <w:rPr>
          <w:rFonts w:ascii="Times New Roman" w:hAnsi="Times New Roman" w:cs="Times New Roman"/>
        </w:rPr>
        <w:t xml:space="preserve"> </w:t>
      </w:r>
      <w:r w:rsidR="003D37FB" w:rsidRPr="004F58B3">
        <w:rPr>
          <w:rFonts w:ascii="Times New Roman" w:hAnsi="Times New Roman" w:cs="Times New Roman"/>
        </w:rPr>
        <w:t>My own view is that Baumgartner's claim is mistaken</w:t>
      </w:r>
      <w:r w:rsidR="00582A35" w:rsidRPr="004F58B3">
        <w:rPr>
          <w:rFonts w:ascii="Times New Roman" w:hAnsi="Times New Roman" w:cs="Times New Roman"/>
        </w:rPr>
        <w:t xml:space="preserve"> (see Section 7) but this is something that needs to be argued for</w:t>
      </w:r>
      <w:r w:rsidR="00AC2230" w:rsidRPr="004F58B3">
        <w:rPr>
          <w:rFonts w:ascii="Times New Roman" w:hAnsi="Times New Roman" w:cs="Times New Roman"/>
        </w:rPr>
        <w:t xml:space="preserve">, not assumed. </w:t>
      </w:r>
    </w:p>
  </w:footnote>
  <w:footnote w:id="8">
    <w:p w14:paraId="36471B23" w14:textId="7C5F9964" w:rsidR="006178F7" w:rsidRPr="004F58B3" w:rsidRDefault="006178F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The notion of an intervention can be generalized in various ways to include “soft interventions” among other possibilities. Soft-interventions are not arrow-breaking but instead supply the variable intervened on with an exogenous source of variation. See Eberhardt and Scheines, 2007. I will ignore this possibility in what follows. </w:t>
      </w:r>
    </w:p>
  </w:footnote>
  <w:footnote w:id="9">
    <w:p w14:paraId="631EF956" w14:textId="67348E36" w:rsidR="006178F7" w:rsidRPr="004F58B3" w:rsidRDefault="006178F7" w:rsidP="004A36FA">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Recall that </w:t>
      </w:r>
      <w:r w:rsidRPr="004F58B3">
        <w:rPr>
          <w:rFonts w:ascii="Times New Roman" w:hAnsi="Times New Roman" w:cs="Times New Roman"/>
          <w:b/>
          <w:bCs/>
        </w:rPr>
        <w:t>DC</w:t>
      </w:r>
      <w:r w:rsidRPr="004F58B3">
        <w:rPr>
          <w:rFonts w:ascii="Times New Roman" w:hAnsi="Times New Roman" w:cs="Times New Roman"/>
        </w:rPr>
        <w:t xml:space="preserve"> and the other interventionist criteria for causation require that interventions on the cause variable be possible.</w:t>
      </w:r>
    </w:p>
  </w:footnote>
  <w:footnote w:id="10">
    <w:p w14:paraId="155E68FE" w14:textId="6D5F2EF0" w:rsidR="00AC2B27" w:rsidRPr="004F58B3" w:rsidRDefault="00AC2B2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A word about the phrase</w:t>
      </w:r>
      <w:r w:rsidR="00E8543A" w:rsidRPr="004F58B3">
        <w:rPr>
          <w:rFonts w:ascii="Times New Roman" w:hAnsi="Times New Roman" w:cs="Times New Roman"/>
        </w:rPr>
        <w:t xml:space="preserve"> </w:t>
      </w:r>
      <w:r w:rsidRPr="004F58B3">
        <w:rPr>
          <w:rFonts w:ascii="Times New Roman" w:hAnsi="Times New Roman" w:cs="Times New Roman"/>
        </w:rPr>
        <w:t xml:space="preserve">"fat handed" is appropriate here. To the best of my knowledge this phrase first came into use in </w:t>
      </w:r>
      <w:r w:rsidR="00582A35" w:rsidRPr="004F58B3">
        <w:rPr>
          <w:rFonts w:ascii="Times New Roman" w:hAnsi="Times New Roman" w:cs="Times New Roman"/>
        </w:rPr>
        <w:t xml:space="preserve">the </w:t>
      </w:r>
      <w:r w:rsidRPr="004F58B3">
        <w:rPr>
          <w:rFonts w:ascii="Times New Roman" w:hAnsi="Times New Roman" w:cs="Times New Roman"/>
        </w:rPr>
        <w:t xml:space="preserve">1990s to describe a confounded manipulation. Unfortunately (and confusingly) it is now sometimes used </w:t>
      </w:r>
      <w:r w:rsidR="00AC2230" w:rsidRPr="004F58B3">
        <w:rPr>
          <w:rFonts w:ascii="Times New Roman" w:hAnsi="Times New Roman" w:cs="Times New Roman"/>
        </w:rPr>
        <w:t xml:space="preserve">(particularly in the literature I am discussing) </w:t>
      </w:r>
      <w:r w:rsidRPr="004F58B3">
        <w:rPr>
          <w:rFonts w:ascii="Times New Roman" w:hAnsi="Times New Roman" w:cs="Times New Roman"/>
        </w:rPr>
        <w:t xml:space="preserve">to describe cases in which a manipulation has any effect on more than one variable. </w:t>
      </w:r>
      <w:r w:rsidR="00CE18D9" w:rsidRPr="004F58B3">
        <w:rPr>
          <w:rFonts w:ascii="Times New Roman" w:hAnsi="Times New Roman" w:cs="Times New Roman"/>
        </w:rPr>
        <w:t xml:space="preserve">If (as seems uncontroversial) a manipulation of an upper-level variable </w:t>
      </w:r>
      <w:r w:rsidR="00CE18D9" w:rsidRPr="004F58B3">
        <w:rPr>
          <w:rFonts w:ascii="Times New Roman" w:hAnsi="Times New Roman" w:cs="Times New Roman"/>
          <w:i/>
          <w:iCs/>
        </w:rPr>
        <w:t>U</w:t>
      </w:r>
      <w:r w:rsidR="00CE18D9" w:rsidRPr="004F58B3">
        <w:rPr>
          <w:rFonts w:ascii="Times New Roman" w:hAnsi="Times New Roman" w:cs="Times New Roman"/>
        </w:rPr>
        <w:t xml:space="preserve"> also affects its supervenience base </w:t>
      </w:r>
      <w:r w:rsidR="00CE18D9" w:rsidRPr="004F58B3">
        <w:rPr>
          <w:rFonts w:ascii="Times New Roman" w:hAnsi="Times New Roman" w:cs="Times New Roman"/>
          <w:i/>
          <w:iCs/>
        </w:rPr>
        <w:t>L</w:t>
      </w:r>
      <w:r w:rsidR="00CE18D9" w:rsidRPr="004F58B3">
        <w:rPr>
          <w:rFonts w:ascii="Times New Roman" w:hAnsi="Times New Roman" w:cs="Times New Roman"/>
        </w:rPr>
        <w:t xml:space="preserve"> and </w:t>
      </w:r>
      <w:r w:rsidR="00CE18D9" w:rsidRPr="004F58B3">
        <w:rPr>
          <w:rFonts w:ascii="Times New Roman" w:hAnsi="Times New Roman" w:cs="Times New Roman"/>
          <w:i/>
          <w:iCs/>
        </w:rPr>
        <w:t>U</w:t>
      </w:r>
      <w:r w:rsidR="00CE18D9" w:rsidRPr="004F58B3">
        <w:rPr>
          <w:rFonts w:ascii="Times New Roman" w:hAnsi="Times New Roman" w:cs="Times New Roman"/>
        </w:rPr>
        <w:t xml:space="preserve"> and </w:t>
      </w:r>
      <w:r w:rsidR="00CE18D9" w:rsidRPr="004F58B3">
        <w:rPr>
          <w:rFonts w:ascii="Times New Roman" w:hAnsi="Times New Roman" w:cs="Times New Roman"/>
          <w:i/>
          <w:iCs/>
        </w:rPr>
        <w:t>L</w:t>
      </w:r>
      <w:r w:rsidR="00CE18D9" w:rsidRPr="004F58B3">
        <w:rPr>
          <w:rFonts w:ascii="Times New Roman" w:hAnsi="Times New Roman" w:cs="Times New Roman"/>
        </w:rPr>
        <w:t xml:space="preserve"> are not identical, it follows automatically from this new usage that such a manipulation is" fat handed".</w:t>
      </w:r>
      <w:r w:rsidR="00E9183A" w:rsidRPr="004F58B3">
        <w:rPr>
          <w:rFonts w:ascii="Times New Roman" w:hAnsi="Times New Roman" w:cs="Times New Roman"/>
        </w:rPr>
        <w:t xml:space="preserve"> Moreover if, </w:t>
      </w:r>
      <w:r w:rsidR="00461DD6" w:rsidRPr="004F58B3">
        <w:rPr>
          <w:rFonts w:ascii="Times New Roman" w:hAnsi="Times New Roman" w:cs="Times New Roman"/>
        </w:rPr>
        <w:t>e.g.</w:t>
      </w:r>
      <w:r w:rsidR="00E9183A" w:rsidRPr="004F58B3">
        <w:rPr>
          <w:rFonts w:ascii="Times New Roman" w:hAnsi="Times New Roman" w:cs="Times New Roman"/>
        </w:rPr>
        <w:t xml:space="preserve">, I administer a medication to an experimental control group, this </w:t>
      </w:r>
      <w:r w:rsidR="00672E47" w:rsidRPr="004F58B3">
        <w:rPr>
          <w:rFonts w:ascii="Times New Roman" w:hAnsi="Times New Roman" w:cs="Times New Roman"/>
        </w:rPr>
        <w:t>manipulation will also count as "fat handed" if (as will be the case) it also disturbs the surrounding air molecules</w:t>
      </w:r>
      <w:r w:rsidR="00E8543A" w:rsidRPr="004F58B3">
        <w:rPr>
          <w:rFonts w:ascii="Times New Roman" w:hAnsi="Times New Roman" w:cs="Times New Roman"/>
        </w:rPr>
        <w:t>, even if this disturbance has no effect on recovery</w:t>
      </w:r>
      <w:r w:rsidR="00672E47" w:rsidRPr="004F58B3">
        <w:rPr>
          <w:rFonts w:ascii="Times New Roman" w:hAnsi="Times New Roman" w:cs="Times New Roman"/>
        </w:rPr>
        <w:t>.</w:t>
      </w:r>
      <w:r w:rsidR="00E8543A" w:rsidRPr="004F58B3">
        <w:rPr>
          <w:rFonts w:ascii="Times New Roman" w:hAnsi="Times New Roman" w:cs="Times New Roman"/>
        </w:rPr>
        <w:t xml:space="preserve"> </w:t>
      </w:r>
      <w:r w:rsidR="00672E47" w:rsidRPr="004F58B3">
        <w:rPr>
          <w:rFonts w:ascii="Times New Roman" w:hAnsi="Times New Roman" w:cs="Times New Roman"/>
        </w:rPr>
        <w:t>Obviously this usage  deprives the notion of fat handedness of any usefulness since pretty much any physically realizable manipulation will</w:t>
      </w:r>
      <w:r w:rsidR="00584D8F" w:rsidRPr="004F58B3">
        <w:rPr>
          <w:rFonts w:ascii="Times New Roman" w:hAnsi="Times New Roman" w:cs="Times New Roman"/>
        </w:rPr>
        <w:t xml:space="preserve"> now</w:t>
      </w:r>
      <w:r w:rsidR="00672E47" w:rsidRPr="004F58B3">
        <w:rPr>
          <w:rFonts w:ascii="Times New Roman" w:hAnsi="Times New Roman" w:cs="Times New Roman"/>
        </w:rPr>
        <w:t xml:space="preserve"> </w:t>
      </w:r>
      <w:r w:rsidR="00584D8F" w:rsidRPr="004F58B3">
        <w:rPr>
          <w:rFonts w:ascii="Times New Roman" w:hAnsi="Times New Roman" w:cs="Times New Roman"/>
        </w:rPr>
        <w:t>count as</w:t>
      </w:r>
      <w:r w:rsidR="00EB043C" w:rsidRPr="004F58B3">
        <w:rPr>
          <w:rFonts w:ascii="Times New Roman" w:hAnsi="Times New Roman" w:cs="Times New Roman"/>
        </w:rPr>
        <w:t xml:space="preserve"> </w:t>
      </w:r>
      <w:r w:rsidR="00672E47" w:rsidRPr="004F58B3">
        <w:rPr>
          <w:rFonts w:ascii="Times New Roman" w:hAnsi="Times New Roman" w:cs="Times New Roman"/>
        </w:rPr>
        <w:t xml:space="preserve">fat handed. The crucial question ought to be not whether a manipulation </w:t>
      </w:r>
      <w:r w:rsidR="002E3A1D" w:rsidRPr="004F58B3">
        <w:rPr>
          <w:rFonts w:ascii="Times New Roman" w:hAnsi="Times New Roman" w:cs="Times New Roman"/>
        </w:rPr>
        <w:t xml:space="preserve">affects </w:t>
      </w:r>
      <w:r w:rsidR="00672E47" w:rsidRPr="004F58B3">
        <w:rPr>
          <w:rFonts w:ascii="Times New Roman" w:hAnsi="Times New Roman" w:cs="Times New Roman"/>
        </w:rPr>
        <w:t xml:space="preserve">more than one variable </w:t>
      </w:r>
      <w:r w:rsidR="00584D8F" w:rsidRPr="004F58B3">
        <w:rPr>
          <w:rFonts w:ascii="Times New Roman" w:hAnsi="Times New Roman" w:cs="Times New Roman"/>
        </w:rPr>
        <w:t>but whether it does so in a way that introduces confounding. In the medication example, the motion of the air molecules is presumably not a confounding variable if the effect of interest is recovery from an illness</w:t>
      </w:r>
      <w:r w:rsidR="002E3A1D" w:rsidRPr="004F58B3">
        <w:rPr>
          <w:rFonts w:ascii="Times New Roman" w:hAnsi="Times New Roman" w:cs="Times New Roman"/>
        </w:rPr>
        <w:t xml:space="preserve"> (this motion will not affect recovery)</w:t>
      </w:r>
      <w:r w:rsidR="00584D8F" w:rsidRPr="004F58B3">
        <w:rPr>
          <w:rFonts w:ascii="Times New Roman" w:hAnsi="Times New Roman" w:cs="Times New Roman"/>
        </w:rPr>
        <w:t xml:space="preserve">, and so this manipulation is not usefully </w:t>
      </w:r>
      <w:r w:rsidR="00461DD6" w:rsidRPr="004F58B3">
        <w:rPr>
          <w:rFonts w:ascii="Times New Roman" w:hAnsi="Times New Roman" w:cs="Times New Roman"/>
        </w:rPr>
        <w:t xml:space="preserve">described </w:t>
      </w:r>
      <w:r w:rsidR="00584D8F" w:rsidRPr="004F58B3">
        <w:rPr>
          <w:rFonts w:ascii="Times New Roman" w:hAnsi="Times New Roman" w:cs="Times New Roman"/>
        </w:rPr>
        <w:t xml:space="preserve">as </w:t>
      </w:r>
      <w:r w:rsidR="00461DD6" w:rsidRPr="004F58B3">
        <w:rPr>
          <w:rFonts w:ascii="Times New Roman" w:hAnsi="Times New Roman" w:cs="Times New Roman"/>
        </w:rPr>
        <w:t>"</w:t>
      </w:r>
      <w:r w:rsidR="00584D8F" w:rsidRPr="004F58B3">
        <w:rPr>
          <w:rFonts w:ascii="Times New Roman" w:hAnsi="Times New Roman" w:cs="Times New Roman"/>
        </w:rPr>
        <w:t>fat</w:t>
      </w:r>
      <w:r w:rsidR="00461DD6" w:rsidRPr="004F58B3">
        <w:rPr>
          <w:rFonts w:ascii="Times New Roman" w:hAnsi="Times New Roman" w:cs="Times New Roman"/>
        </w:rPr>
        <w:t xml:space="preserve"> </w:t>
      </w:r>
      <w:r w:rsidR="00584D8F" w:rsidRPr="004F58B3">
        <w:rPr>
          <w:rFonts w:ascii="Times New Roman" w:hAnsi="Times New Roman" w:cs="Times New Roman"/>
        </w:rPr>
        <w:t>handed</w:t>
      </w:r>
      <w:r w:rsidR="00461DD6" w:rsidRPr="004F58B3">
        <w:rPr>
          <w:rFonts w:ascii="Times New Roman" w:hAnsi="Times New Roman" w:cs="Times New Roman"/>
        </w:rPr>
        <w:t>"</w:t>
      </w:r>
      <w:r w:rsidR="00584D8F" w:rsidRPr="004F58B3">
        <w:rPr>
          <w:rFonts w:ascii="Times New Roman" w:hAnsi="Times New Roman" w:cs="Times New Roman"/>
        </w:rPr>
        <w:t xml:space="preserve">. In the case in which the manipulation affects both </w:t>
      </w:r>
      <w:r w:rsidR="00584D8F" w:rsidRPr="004F58B3">
        <w:rPr>
          <w:rFonts w:ascii="Times New Roman" w:hAnsi="Times New Roman" w:cs="Times New Roman"/>
          <w:i/>
          <w:iCs/>
        </w:rPr>
        <w:t>U</w:t>
      </w:r>
      <w:r w:rsidR="00584D8F" w:rsidRPr="004F58B3">
        <w:rPr>
          <w:rFonts w:ascii="Times New Roman" w:hAnsi="Times New Roman" w:cs="Times New Roman"/>
        </w:rPr>
        <w:t xml:space="preserve"> and its supervenience base </w:t>
      </w:r>
      <w:r w:rsidR="00584D8F" w:rsidRPr="004F58B3">
        <w:rPr>
          <w:rFonts w:ascii="Times New Roman" w:hAnsi="Times New Roman" w:cs="Times New Roman"/>
          <w:i/>
          <w:iCs/>
        </w:rPr>
        <w:t>L</w:t>
      </w:r>
      <w:r w:rsidR="00584D8F" w:rsidRPr="004F58B3">
        <w:rPr>
          <w:rFonts w:ascii="Times New Roman" w:hAnsi="Times New Roman" w:cs="Times New Roman"/>
        </w:rPr>
        <w:t xml:space="preserve">, </w:t>
      </w:r>
      <w:r w:rsidR="00565259" w:rsidRPr="004F58B3">
        <w:rPr>
          <w:rFonts w:ascii="Times New Roman" w:hAnsi="Times New Roman" w:cs="Times New Roman"/>
        </w:rPr>
        <w:t>whether this is to be regarded as involving confounding is exactly the point at issue.</w:t>
      </w:r>
      <w:r w:rsidR="00E8543A" w:rsidRPr="004F58B3">
        <w:rPr>
          <w:rFonts w:ascii="Times New Roman" w:hAnsi="Times New Roman" w:cs="Times New Roman"/>
        </w:rPr>
        <w:t xml:space="preserve"> </w:t>
      </w:r>
      <w:r w:rsidR="00565259" w:rsidRPr="004F58B3">
        <w:rPr>
          <w:rFonts w:ascii="Times New Roman" w:hAnsi="Times New Roman" w:cs="Times New Roman"/>
        </w:rPr>
        <w:t>This is not something that can be settled just by adopting an expansive notion of fat hand</w:t>
      </w:r>
      <w:r w:rsidR="005512EF" w:rsidRPr="004F58B3">
        <w:rPr>
          <w:rFonts w:ascii="Times New Roman" w:hAnsi="Times New Roman" w:cs="Times New Roman"/>
        </w:rPr>
        <w:t>ed</w:t>
      </w:r>
      <w:r w:rsidR="00565259" w:rsidRPr="004F58B3">
        <w:rPr>
          <w:rFonts w:ascii="Times New Roman" w:hAnsi="Times New Roman" w:cs="Times New Roman"/>
        </w:rPr>
        <w:t>ness</w:t>
      </w:r>
      <w:r w:rsidR="00EB043C" w:rsidRPr="004F58B3">
        <w:rPr>
          <w:rFonts w:ascii="Times New Roman" w:hAnsi="Times New Roman" w:cs="Times New Roman"/>
        </w:rPr>
        <w:t xml:space="preserve"> and assuming that fat handedness necessarily implies confounding</w:t>
      </w:r>
      <w:r w:rsidR="00565259" w:rsidRPr="004F58B3">
        <w:rPr>
          <w:rFonts w:ascii="Times New Roman" w:hAnsi="Times New Roman" w:cs="Times New Roman"/>
        </w:rPr>
        <w:t xml:space="preserve">. </w:t>
      </w:r>
    </w:p>
  </w:footnote>
  <w:footnote w:id="11">
    <w:p w14:paraId="52B4FCAA" w14:textId="782C85FC" w:rsidR="00A60617" w:rsidRPr="004F58B3" w:rsidRDefault="00A6061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171419" w:rsidRPr="004F58B3">
        <w:rPr>
          <w:rFonts w:ascii="Times New Roman" w:hAnsi="Times New Roman" w:cs="Times New Roman"/>
        </w:rPr>
        <w:t xml:space="preserve"> See discussion below.</w:t>
      </w:r>
      <w:r w:rsidRPr="004F58B3">
        <w:rPr>
          <w:rFonts w:ascii="Times New Roman" w:hAnsi="Times New Roman" w:cs="Times New Roman"/>
        </w:rPr>
        <w:t xml:space="preserve"> </w:t>
      </w:r>
    </w:p>
  </w:footnote>
  <w:footnote w:id="12">
    <w:p w14:paraId="35FFFDF4" w14:textId="7798908A" w:rsidR="006178F7" w:rsidRPr="004F58B3" w:rsidRDefault="006178F7" w:rsidP="00BD3D24">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A60617" w:rsidRPr="004F58B3">
        <w:rPr>
          <w:rFonts w:ascii="Times New Roman" w:hAnsi="Times New Roman" w:cs="Times New Roman"/>
        </w:rPr>
        <w:t xml:space="preserve">I acknowledge that </w:t>
      </w:r>
      <w:r w:rsidRPr="004F58B3">
        <w:rPr>
          <w:rFonts w:ascii="Times New Roman" w:hAnsi="Times New Roman" w:cs="Times New Roman"/>
        </w:rPr>
        <w:t xml:space="preserve"> </w:t>
      </w:r>
      <w:r w:rsidR="00A60617" w:rsidRPr="004F58B3">
        <w:rPr>
          <w:rFonts w:ascii="Times New Roman" w:hAnsi="Times New Roman" w:cs="Times New Roman"/>
        </w:rPr>
        <w:t>i</w:t>
      </w:r>
      <w:r w:rsidRPr="004F58B3">
        <w:rPr>
          <w:rFonts w:ascii="Times New Roman" w:hAnsi="Times New Roman" w:cs="Times New Roman"/>
        </w:rPr>
        <w:t>n many real</w:t>
      </w:r>
      <w:r w:rsidR="007168EE" w:rsidRPr="004F58B3">
        <w:rPr>
          <w:rFonts w:ascii="Times New Roman" w:hAnsi="Times New Roman" w:cs="Times New Roman"/>
        </w:rPr>
        <w:t>istic</w:t>
      </w:r>
      <w:r w:rsidRPr="004F58B3">
        <w:rPr>
          <w:rFonts w:ascii="Times New Roman" w:hAnsi="Times New Roman" w:cs="Times New Roman"/>
        </w:rPr>
        <w:t xml:space="preserve"> cases</w:t>
      </w:r>
      <w:r w:rsidR="007168EE" w:rsidRPr="004F58B3">
        <w:rPr>
          <w:rFonts w:ascii="Times New Roman" w:hAnsi="Times New Roman" w:cs="Times New Roman"/>
        </w:rPr>
        <w:t xml:space="preserve"> </w:t>
      </w:r>
      <w:r w:rsidRPr="004F58B3">
        <w:rPr>
          <w:rFonts w:ascii="Times New Roman" w:hAnsi="Times New Roman" w:cs="Times New Roman"/>
        </w:rPr>
        <w:t xml:space="preserve">relations between lower and upper-level variables will be far more complicated than the simple possibility assumed here.  Also, although my discussion is framed  around the notion </w:t>
      </w:r>
      <w:r w:rsidR="00EB043C" w:rsidRPr="004F58B3">
        <w:rPr>
          <w:rFonts w:ascii="Times New Roman" w:hAnsi="Times New Roman" w:cs="Times New Roman"/>
        </w:rPr>
        <w:t xml:space="preserve">of </w:t>
      </w:r>
      <w:r w:rsidRPr="004F58B3">
        <w:rPr>
          <w:rFonts w:ascii="Times New Roman" w:hAnsi="Times New Roman" w:cs="Times New Roman"/>
        </w:rPr>
        <w:t>supervenience</w:t>
      </w:r>
      <w:r w:rsidR="00EB043C" w:rsidRPr="004F58B3">
        <w:rPr>
          <w:rFonts w:ascii="Times New Roman" w:hAnsi="Times New Roman" w:cs="Times New Roman"/>
        </w:rPr>
        <w:t>,</w:t>
      </w:r>
      <w:r w:rsidRPr="004F58B3">
        <w:rPr>
          <w:rFonts w:ascii="Times New Roman" w:hAnsi="Times New Roman" w:cs="Times New Roman"/>
        </w:rPr>
        <w:t xml:space="preserve"> readers who  are skeptical of this notion should substitute</w:t>
      </w:r>
      <w:r w:rsidR="007168EE" w:rsidRPr="004F58B3">
        <w:rPr>
          <w:rFonts w:ascii="Times New Roman" w:hAnsi="Times New Roman" w:cs="Times New Roman"/>
        </w:rPr>
        <w:t xml:space="preserve"> </w:t>
      </w:r>
      <w:r w:rsidRPr="004F58B3">
        <w:rPr>
          <w:rFonts w:ascii="Times New Roman" w:hAnsi="Times New Roman" w:cs="Times New Roman"/>
        </w:rPr>
        <w:t xml:space="preserve">whatever other relation (besides </w:t>
      </w:r>
      <w:r w:rsidR="00A60617" w:rsidRPr="004F58B3">
        <w:rPr>
          <w:rFonts w:ascii="Times New Roman" w:hAnsi="Times New Roman" w:cs="Times New Roman"/>
        </w:rPr>
        <w:t xml:space="preserve">type- </w:t>
      </w:r>
      <w:r w:rsidRPr="004F58B3">
        <w:rPr>
          <w:rFonts w:ascii="Times New Roman" w:hAnsi="Times New Roman" w:cs="Times New Roman"/>
        </w:rPr>
        <w:t>identity) they think characterizes</w:t>
      </w:r>
      <w:r w:rsidR="00A60617" w:rsidRPr="004F58B3">
        <w:rPr>
          <w:rFonts w:ascii="Times New Roman" w:hAnsi="Times New Roman" w:cs="Times New Roman"/>
        </w:rPr>
        <w:t xml:space="preserve"> </w:t>
      </w:r>
      <w:r w:rsidRPr="004F58B3">
        <w:rPr>
          <w:rFonts w:ascii="Times New Roman" w:hAnsi="Times New Roman" w:cs="Times New Roman"/>
        </w:rPr>
        <w:t>lower to upper-level relationships</w:t>
      </w:r>
      <w:r w:rsidR="00A60617" w:rsidRPr="004F58B3">
        <w:rPr>
          <w:rFonts w:ascii="Times New Roman" w:hAnsi="Times New Roman" w:cs="Times New Roman"/>
        </w:rPr>
        <w:t xml:space="preserve"> that are non-causal</w:t>
      </w:r>
      <w:r w:rsidRPr="004F58B3">
        <w:rPr>
          <w:rFonts w:ascii="Times New Roman" w:hAnsi="Times New Roman" w:cs="Times New Roman"/>
        </w:rPr>
        <w:t xml:space="preserve">. My reasons for taking the lower to upper relation to be something other than </w:t>
      </w:r>
      <w:r w:rsidR="00A60617" w:rsidRPr="004F58B3">
        <w:rPr>
          <w:rFonts w:ascii="Times New Roman" w:hAnsi="Times New Roman" w:cs="Times New Roman"/>
        </w:rPr>
        <w:t xml:space="preserve">type </w:t>
      </w:r>
      <w:r w:rsidRPr="004F58B3">
        <w:rPr>
          <w:rFonts w:ascii="Times New Roman" w:hAnsi="Times New Roman" w:cs="Times New Roman"/>
        </w:rPr>
        <w:t>identity are that this is</w:t>
      </w:r>
      <w:r w:rsidR="00A60617" w:rsidRPr="004F58B3">
        <w:rPr>
          <w:rFonts w:ascii="Times New Roman" w:hAnsi="Times New Roman" w:cs="Times New Roman"/>
        </w:rPr>
        <w:t xml:space="preserve"> a background assumption in current discussion, which concerns whether </w:t>
      </w:r>
      <w:r w:rsidR="00D43D88" w:rsidRPr="004F58B3">
        <w:rPr>
          <w:rFonts w:ascii="Times New Roman" w:hAnsi="Times New Roman" w:cs="Times New Roman"/>
        </w:rPr>
        <w:t xml:space="preserve">the conjunction of </w:t>
      </w:r>
      <w:r w:rsidR="00A60617" w:rsidRPr="004F58B3">
        <w:rPr>
          <w:rFonts w:ascii="Times New Roman" w:hAnsi="Times New Roman" w:cs="Times New Roman"/>
        </w:rPr>
        <w:t xml:space="preserve">forms of physicalism that do not require type identities </w:t>
      </w:r>
      <w:r w:rsidR="00D43D88" w:rsidRPr="004F58B3">
        <w:rPr>
          <w:rFonts w:ascii="Times New Roman" w:hAnsi="Times New Roman" w:cs="Times New Roman"/>
        </w:rPr>
        <w:t>and interventionism lead to exclusionist conclusions.</w:t>
      </w:r>
      <w:r w:rsidR="007168EE" w:rsidRPr="004F58B3">
        <w:rPr>
          <w:rFonts w:ascii="Times New Roman" w:hAnsi="Times New Roman" w:cs="Times New Roman"/>
        </w:rPr>
        <w:t xml:space="preserve"> </w:t>
      </w:r>
      <w:r w:rsidR="00D43D88" w:rsidRPr="004F58B3">
        <w:rPr>
          <w:rFonts w:ascii="Times New Roman" w:hAnsi="Times New Roman" w:cs="Times New Roman"/>
        </w:rPr>
        <w:t>Although this is not central to my discussion</w:t>
      </w:r>
      <w:r w:rsidR="006D5687" w:rsidRPr="004F58B3">
        <w:rPr>
          <w:rFonts w:ascii="Times New Roman" w:hAnsi="Times New Roman" w:cs="Times New Roman"/>
        </w:rPr>
        <w:t xml:space="preserve">, </w:t>
      </w:r>
      <w:r w:rsidR="00BD3D24" w:rsidRPr="004F58B3">
        <w:rPr>
          <w:rFonts w:ascii="Times New Roman" w:hAnsi="Times New Roman" w:cs="Times New Roman"/>
        </w:rPr>
        <w:t xml:space="preserve">I will add that in my view it is </w:t>
      </w:r>
      <w:r w:rsidRPr="004F58B3">
        <w:rPr>
          <w:rFonts w:ascii="Times New Roman" w:hAnsi="Times New Roman" w:cs="Times New Roman"/>
        </w:rPr>
        <w:t xml:space="preserve"> simply a fact that in present science, theorizing about relations between levels</w:t>
      </w:r>
      <w:r w:rsidR="007168EE" w:rsidRPr="004F58B3">
        <w:rPr>
          <w:rFonts w:ascii="Times New Roman" w:hAnsi="Times New Roman" w:cs="Times New Roman"/>
        </w:rPr>
        <w:t xml:space="preserve"> </w:t>
      </w:r>
      <w:r w:rsidRPr="004F58B3">
        <w:rPr>
          <w:rFonts w:ascii="Times New Roman" w:hAnsi="Times New Roman" w:cs="Times New Roman"/>
        </w:rPr>
        <w:t>rarely takes the form of identity claims</w:t>
      </w:r>
      <w:r w:rsidR="00BD3D24" w:rsidRPr="004F58B3">
        <w:rPr>
          <w:rFonts w:ascii="Times New Roman" w:hAnsi="Times New Roman" w:cs="Times New Roman"/>
        </w:rPr>
        <w:t xml:space="preserve">. One reason for this is that the variables and entities that figure in theories at different levels rarely line up with one another in a way that permits such identifications—see  </w:t>
      </w:r>
      <w:r w:rsidR="003D0FD2" w:rsidRPr="004F58B3">
        <w:rPr>
          <w:rFonts w:ascii="Times New Roman" w:hAnsi="Times New Roman" w:cs="Times New Roman"/>
        </w:rPr>
        <w:t xml:space="preserve">Woodward, forthcoming </w:t>
      </w:r>
      <w:r w:rsidR="00BD3D24" w:rsidRPr="004F58B3">
        <w:rPr>
          <w:rFonts w:ascii="Times New Roman" w:hAnsi="Times New Roman" w:cs="Times New Roman"/>
        </w:rPr>
        <w:t xml:space="preserve">for additional discussion. For this reason, I do not think that exclusionist worries can be avoided simply by adopting type-identity accounts of interlevel relations.  </w:t>
      </w:r>
    </w:p>
  </w:footnote>
  <w:footnote w:id="13">
    <w:p w14:paraId="06612B27" w14:textId="3E90FB31" w:rsidR="00E64FA1" w:rsidRPr="004F58B3" w:rsidRDefault="00E64FA1">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Similarly </w:t>
      </w:r>
      <w:r w:rsidRPr="004F58B3">
        <w:rPr>
          <w:rFonts w:ascii="Times New Roman" w:hAnsi="Times New Roman" w:cs="Times New Roman"/>
          <w:i/>
          <w:iCs/>
        </w:rPr>
        <w:t xml:space="preserve">TC </w:t>
      </w:r>
      <w:r w:rsidRPr="004F58B3">
        <w:rPr>
          <w:rFonts w:ascii="Times New Roman" w:hAnsi="Times New Roman" w:cs="Times New Roman"/>
        </w:rPr>
        <w:t xml:space="preserve">is not a “disjunctive” property in the sense in which philosophers typically use that notion: </w:t>
      </w:r>
      <w:r w:rsidRPr="004F58B3">
        <w:rPr>
          <w:rFonts w:ascii="Times New Roman" w:hAnsi="Times New Roman" w:cs="Times New Roman"/>
          <w:i/>
          <w:iCs/>
        </w:rPr>
        <w:t>TC</w:t>
      </w:r>
      <w:r w:rsidRPr="004F58B3">
        <w:rPr>
          <w:rFonts w:ascii="Times New Roman" w:hAnsi="Times New Roman" w:cs="Times New Roman"/>
        </w:rPr>
        <w:t xml:space="preserve"> is not equivalent to the disjunction of </w:t>
      </w:r>
      <w:r w:rsidRPr="004F58B3">
        <w:rPr>
          <w:rFonts w:ascii="Times New Roman" w:hAnsi="Times New Roman" w:cs="Times New Roman"/>
          <w:i/>
          <w:iCs/>
        </w:rPr>
        <w:t>HDL</w:t>
      </w:r>
      <w:r w:rsidRPr="004F58B3">
        <w:rPr>
          <w:rFonts w:ascii="Times New Roman" w:hAnsi="Times New Roman" w:cs="Times New Roman"/>
        </w:rPr>
        <w:t xml:space="preserve"> and </w:t>
      </w:r>
      <w:r w:rsidRPr="004F58B3">
        <w:rPr>
          <w:rFonts w:ascii="Times New Roman" w:hAnsi="Times New Roman" w:cs="Times New Roman"/>
          <w:i/>
          <w:iCs/>
        </w:rPr>
        <w:t>LDL</w:t>
      </w:r>
      <w:r w:rsidRPr="004F58B3">
        <w:rPr>
          <w:rFonts w:ascii="Times New Roman" w:hAnsi="Times New Roman" w:cs="Times New Roman"/>
        </w:rPr>
        <w:t xml:space="preserve"> and values of </w:t>
      </w:r>
      <w:r w:rsidRPr="004F58B3">
        <w:rPr>
          <w:rFonts w:ascii="Times New Roman" w:hAnsi="Times New Roman" w:cs="Times New Roman"/>
          <w:i/>
          <w:iCs/>
        </w:rPr>
        <w:t xml:space="preserve">TC </w:t>
      </w:r>
      <w:r w:rsidRPr="004F58B3">
        <w:rPr>
          <w:rFonts w:ascii="Times New Roman" w:hAnsi="Times New Roman" w:cs="Times New Roman"/>
        </w:rPr>
        <w:t xml:space="preserve">do not correspond to disjunctions of values of </w:t>
      </w:r>
      <w:r w:rsidRPr="004F58B3">
        <w:rPr>
          <w:rFonts w:ascii="Times New Roman" w:hAnsi="Times New Roman" w:cs="Times New Roman"/>
          <w:i/>
          <w:iCs/>
        </w:rPr>
        <w:t>HDL</w:t>
      </w:r>
      <w:r w:rsidRPr="004F58B3">
        <w:rPr>
          <w:rFonts w:ascii="Times New Roman" w:hAnsi="Times New Roman" w:cs="Times New Roman"/>
        </w:rPr>
        <w:t xml:space="preserve"> and </w:t>
      </w:r>
      <w:r w:rsidRPr="004F58B3">
        <w:rPr>
          <w:rFonts w:ascii="Times New Roman" w:hAnsi="Times New Roman" w:cs="Times New Roman"/>
          <w:i/>
          <w:iCs/>
        </w:rPr>
        <w:t>LDL</w:t>
      </w:r>
      <w:r w:rsidRPr="004F58B3">
        <w:rPr>
          <w:rFonts w:ascii="Times New Roman" w:hAnsi="Times New Roman" w:cs="Times New Roman"/>
        </w:rPr>
        <w:t xml:space="preserve">. Values of </w:t>
      </w:r>
      <w:r w:rsidRPr="004F58B3">
        <w:rPr>
          <w:rFonts w:ascii="Times New Roman" w:hAnsi="Times New Roman" w:cs="Times New Roman"/>
          <w:i/>
          <w:iCs/>
        </w:rPr>
        <w:t xml:space="preserve">TC </w:t>
      </w:r>
      <w:r w:rsidRPr="004F58B3">
        <w:rPr>
          <w:rFonts w:ascii="Times New Roman" w:hAnsi="Times New Roman" w:cs="Times New Roman"/>
        </w:rPr>
        <w:t xml:space="preserve">might be thought of as </w:t>
      </w:r>
      <w:r w:rsidR="00E91B2E" w:rsidRPr="004F58B3">
        <w:rPr>
          <w:rFonts w:ascii="Times New Roman" w:hAnsi="Times New Roman" w:cs="Times New Roman"/>
        </w:rPr>
        <w:t xml:space="preserve">equivalence classes of </w:t>
      </w:r>
      <w:r w:rsidRPr="004F58B3">
        <w:rPr>
          <w:rFonts w:ascii="Times New Roman" w:hAnsi="Times New Roman" w:cs="Times New Roman"/>
        </w:rPr>
        <w:t>pairs of values, one</w:t>
      </w:r>
      <w:r w:rsidR="00E91B2E" w:rsidRPr="004F58B3">
        <w:rPr>
          <w:rFonts w:ascii="Times New Roman" w:hAnsi="Times New Roman" w:cs="Times New Roman"/>
        </w:rPr>
        <w:t xml:space="preserve"> member in the pair</w:t>
      </w:r>
      <w:r w:rsidRPr="004F58B3">
        <w:rPr>
          <w:rFonts w:ascii="Times New Roman" w:hAnsi="Times New Roman" w:cs="Times New Roman"/>
        </w:rPr>
        <w:t xml:space="preserve"> an </w:t>
      </w:r>
      <w:r w:rsidRPr="004F58B3">
        <w:rPr>
          <w:rFonts w:ascii="Times New Roman" w:hAnsi="Times New Roman" w:cs="Times New Roman"/>
          <w:i/>
          <w:iCs/>
        </w:rPr>
        <w:t>HDL</w:t>
      </w:r>
      <w:r w:rsidRPr="004F58B3">
        <w:rPr>
          <w:rFonts w:ascii="Times New Roman" w:hAnsi="Times New Roman" w:cs="Times New Roman"/>
        </w:rPr>
        <w:t xml:space="preserve"> value  and the other an </w:t>
      </w:r>
      <w:r w:rsidRPr="004F58B3">
        <w:rPr>
          <w:rFonts w:ascii="Times New Roman" w:hAnsi="Times New Roman" w:cs="Times New Roman"/>
          <w:i/>
          <w:iCs/>
        </w:rPr>
        <w:t>LDL</w:t>
      </w:r>
      <w:r w:rsidRPr="004F58B3">
        <w:rPr>
          <w:rFonts w:ascii="Times New Roman" w:hAnsi="Times New Roman" w:cs="Times New Roman"/>
        </w:rPr>
        <w:t xml:space="preserve"> value,</w:t>
      </w:r>
      <w:r w:rsidR="00F233C7" w:rsidRPr="004F58B3">
        <w:rPr>
          <w:rFonts w:ascii="Times New Roman" w:hAnsi="Times New Roman" w:cs="Times New Roman"/>
        </w:rPr>
        <w:t xml:space="preserve"> </w:t>
      </w:r>
      <w:r w:rsidR="00E91B2E" w:rsidRPr="004F58B3">
        <w:rPr>
          <w:rFonts w:ascii="Times New Roman" w:hAnsi="Times New Roman" w:cs="Times New Roman"/>
        </w:rPr>
        <w:t xml:space="preserve">with </w:t>
      </w:r>
      <w:r w:rsidRPr="004F58B3">
        <w:rPr>
          <w:rFonts w:ascii="Times New Roman" w:hAnsi="Times New Roman" w:cs="Times New Roman"/>
        </w:rPr>
        <w:t xml:space="preserve">each pair in the </w:t>
      </w:r>
      <w:r w:rsidR="00E91B2E" w:rsidRPr="004F58B3">
        <w:rPr>
          <w:rFonts w:ascii="Times New Roman" w:hAnsi="Times New Roman" w:cs="Times New Roman"/>
        </w:rPr>
        <w:t xml:space="preserve"> same equivalence class  </w:t>
      </w:r>
      <w:r w:rsidRPr="004F58B3">
        <w:rPr>
          <w:rFonts w:ascii="Times New Roman" w:hAnsi="Times New Roman" w:cs="Times New Roman"/>
        </w:rPr>
        <w:t xml:space="preserve">summing to the same value of </w:t>
      </w:r>
      <w:r w:rsidRPr="004F58B3">
        <w:rPr>
          <w:rFonts w:ascii="Times New Roman" w:hAnsi="Times New Roman" w:cs="Times New Roman"/>
          <w:i/>
          <w:iCs/>
        </w:rPr>
        <w:t>TC</w:t>
      </w:r>
      <w:r w:rsidRPr="004F58B3">
        <w:rPr>
          <w:rFonts w:ascii="Times New Roman" w:hAnsi="Times New Roman" w:cs="Times New Roman"/>
        </w:rPr>
        <w:t xml:space="preserve"> but this is not captured by talk of disjunctive properties. </w:t>
      </w:r>
    </w:p>
  </w:footnote>
  <w:footnote w:id="14">
    <w:p w14:paraId="4FD2E061" w14:textId="5B015D6B" w:rsidR="003D0FD2" w:rsidRPr="004F58B3" w:rsidRDefault="003D0FD2">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An</w:t>
      </w:r>
      <w:r w:rsidR="00171419" w:rsidRPr="004F58B3">
        <w:rPr>
          <w:rFonts w:ascii="Times New Roman" w:hAnsi="Times New Roman" w:cs="Times New Roman"/>
        </w:rPr>
        <w:t>d</w:t>
      </w:r>
      <w:r w:rsidRPr="004F58B3">
        <w:rPr>
          <w:rFonts w:ascii="Times New Roman" w:hAnsi="Times New Roman" w:cs="Times New Roman"/>
        </w:rPr>
        <w:t xml:space="preserve"> even then this fit is very imperfect for reasons described in Woodward, forthcoming.</w:t>
      </w:r>
    </w:p>
  </w:footnote>
  <w:footnote w:id="15">
    <w:p w14:paraId="2D4CEA0C" w14:textId="16CAB858" w:rsidR="006178F7" w:rsidRPr="004F58B3" w:rsidRDefault="006178F7" w:rsidP="0069003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064CD3" w:rsidRPr="004F58B3">
        <w:rPr>
          <w:rFonts w:ascii="Times New Roman" w:hAnsi="Times New Roman" w:cs="Times New Roman"/>
        </w:rPr>
        <w:t xml:space="preserve"> </w:t>
      </w:r>
      <w:r w:rsidRPr="004F58B3">
        <w:rPr>
          <w:rFonts w:ascii="Times New Roman" w:hAnsi="Times New Roman" w:cs="Times New Roman"/>
        </w:rPr>
        <w:t xml:space="preserve"> Philosophical discussions of supervenience and realization</w:t>
      </w:r>
      <w:r w:rsidR="00F233C7" w:rsidRPr="004F58B3">
        <w:rPr>
          <w:rFonts w:ascii="Times New Roman" w:hAnsi="Times New Roman" w:cs="Times New Roman"/>
        </w:rPr>
        <w:t xml:space="preserve"> </w:t>
      </w:r>
      <w:r w:rsidRPr="004F58B3">
        <w:rPr>
          <w:rFonts w:ascii="Times New Roman" w:hAnsi="Times New Roman" w:cs="Times New Roman"/>
        </w:rPr>
        <w:t xml:space="preserve">often assume that such relations obtain as a matter of “metaphysical” necessity. For my purposes, no particular assumptions of this sort are required. What is crucial is that the relations in question are unbreakable, whatever the source of this unbreakability might be.  </w:t>
      </w:r>
    </w:p>
  </w:footnote>
  <w:footnote w:id="16">
    <w:p w14:paraId="6443E791" w14:textId="0361D20F" w:rsidR="00064CD3" w:rsidRPr="004F58B3" w:rsidRDefault="00064CD3">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This condition and its motivation are discussed in more detail in Woodward, 2015</w:t>
      </w:r>
      <w:r w:rsidR="00907891" w:rsidRPr="004F58B3">
        <w:rPr>
          <w:rFonts w:ascii="Times New Roman" w:hAnsi="Times New Roman" w:cs="Times New Roman"/>
        </w:rPr>
        <w:t>.</w:t>
      </w:r>
      <w:r w:rsidRPr="004F58B3">
        <w:rPr>
          <w:rFonts w:ascii="Times New Roman" w:hAnsi="Times New Roman" w:cs="Times New Roman"/>
        </w:rPr>
        <w:t xml:space="preserve"> One way of motivating the basic idea  and the notion of non-causal “possibility” involved is to consider, outside</w:t>
      </w:r>
      <w:r w:rsidR="00966EC7" w:rsidRPr="004F58B3">
        <w:rPr>
          <w:rFonts w:ascii="Times New Roman" w:hAnsi="Times New Roman" w:cs="Times New Roman"/>
        </w:rPr>
        <w:t xml:space="preserve"> of</w:t>
      </w:r>
      <w:r w:rsidRPr="004F58B3">
        <w:rPr>
          <w:rFonts w:ascii="Times New Roman" w:hAnsi="Times New Roman" w:cs="Times New Roman"/>
        </w:rPr>
        <w:t xml:space="preserve"> a causal </w:t>
      </w:r>
      <w:r w:rsidR="00955BE1" w:rsidRPr="004F58B3">
        <w:rPr>
          <w:rFonts w:ascii="Times New Roman" w:hAnsi="Times New Roman" w:cs="Times New Roman"/>
        </w:rPr>
        <w:t>modeling</w:t>
      </w:r>
      <w:r w:rsidRPr="004F58B3">
        <w:rPr>
          <w:rFonts w:ascii="Times New Roman" w:hAnsi="Times New Roman" w:cs="Times New Roman"/>
        </w:rPr>
        <w:t xml:space="preserve"> context, a standard way of presenting physical theories like Newtonian mechanics</w:t>
      </w:r>
      <w:r w:rsidR="006437D1" w:rsidRPr="004F58B3">
        <w:rPr>
          <w:rFonts w:ascii="Times New Roman" w:hAnsi="Times New Roman" w:cs="Times New Roman"/>
        </w:rPr>
        <w:t>. Here one first describes the possible states that a system can be in, independently of the dynamical laws governing it. For example, in a system of N particles, it may be  assumed that each particle can take any possible combination of values of the three variable</w:t>
      </w:r>
      <w:r w:rsidR="00F233C7" w:rsidRPr="004F58B3">
        <w:rPr>
          <w:rFonts w:ascii="Times New Roman" w:hAnsi="Times New Roman" w:cs="Times New Roman"/>
        </w:rPr>
        <w:t xml:space="preserve">s along each spatial axis </w:t>
      </w:r>
      <w:r w:rsidR="006437D1" w:rsidRPr="004F58B3">
        <w:rPr>
          <w:rFonts w:ascii="Times New Roman" w:hAnsi="Times New Roman" w:cs="Times New Roman"/>
        </w:rPr>
        <w:t xml:space="preserve"> specifying its position and the three variables specifying its momentum. Moreover, each particle can take any possible combination of such values independently of the values for these variables taken by other particles.</w:t>
      </w:r>
      <w:r w:rsidR="000E0A1C" w:rsidRPr="004F58B3">
        <w:rPr>
          <w:rFonts w:ascii="Times New Roman" w:hAnsi="Times New Roman" w:cs="Times New Roman"/>
        </w:rPr>
        <w:t xml:space="preserve"> </w:t>
      </w:r>
      <w:r w:rsidR="006437D1" w:rsidRPr="004F58B3">
        <w:rPr>
          <w:rFonts w:ascii="Times New Roman" w:hAnsi="Times New Roman" w:cs="Times New Roman"/>
        </w:rPr>
        <w:t>(This amounts to the assumption that each such variable value is “independently fixable”</w:t>
      </w:r>
      <w:r w:rsidR="00C965CF" w:rsidRPr="004F58B3">
        <w:rPr>
          <w:rFonts w:ascii="Times New Roman" w:hAnsi="Times New Roman" w:cs="Times New Roman"/>
        </w:rPr>
        <w:t>.</w:t>
      </w:r>
      <w:r w:rsidR="006437D1" w:rsidRPr="004F58B3">
        <w:rPr>
          <w:rFonts w:ascii="Times New Roman" w:hAnsi="Times New Roman" w:cs="Times New Roman"/>
        </w:rPr>
        <w:t>)</w:t>
      </w:r>
      <w:r w:rsidR="000E0A1C" w:rsidRPr="004F58B3">
        <w:rPr>
          <w:rFonts w:ascii="Times New Roman" w:hAnsi="Times New Roman" w:cs="Times New Roman"/>
        </w:rPr>
        <w:t>The notion of possibility invoked here is not causal possibility.</w:t>
      </w:r>
      <w:r w:rsidR="000D2EBD" w:rsidRPr="004F58B3">
        <w:rPr>
          <w:rFonts w:ascii="Times New Roman" w:hAnsi="Times New Roman" w:cs="Times New Roman"/>
        </w:rPr>
        <w:t xml:space="preserve"> </w:t>
      </w:r>
      <w:r w:rsidR="000E0A1C" w:rsidRPr="004F58B3">
        <w:rPr>
          <w:rFonts w:ascii="Times New Roman" w:hAnsi="Times New Roman" w:cs="Times New Roman"/>
        </w:rPr>
        <w:t>The latter is specified independently by t</w:t>
      </w:r>
      <w:r w:rsidR="006437D1" w:rsidRPr="004F58B3">
        <w:rPr>
          <w:rFonts w:ascii="Times New Roman" w:hAnsi="Times New Roman" w:cs="Times New Roman"/>
        </w:rPr>
        <w:t>he dynamical laws, which characterize the causally possible relations for the system</w:t>
      </w:r>
      <w:r w:rsidR="000E0A1C" w:rsidRPr="004F58B3">
        <w:rPr>
          <w:rFonts w:ascii="Times New Roman" w:hAnsi="Times New Roman" w:cs="Times New Roman"/>
        </w:rPr>
        <w:t>.</w:t>
      </w:r>
      <w:r w:rsidR="006437D1" w:rsidRPr="004F58B3">
        <w:rPr>
          <w:rFonts w:ascii="Times New Roman" w:hAnsi="Times New Roman" w:cs="Times New Roman"/>
        </w:rPr>
        <w:t xml:space="preserve"> </w:t>
      </w:r>
      <w:r w:rsidR="001237B5" w:rsidRPr="004F58B3">
        <w:rPr>
          <w:rFonts w:ascii="Times New Roman" w:hAnsi="Times New Roman" w:cs="Times New Roman"/>
        </w:rPr>
        <w:t xml:space="preserve"> </w:t>
      </w:r>
      <w:r w:rsidR="006437D1" w:rsidRPr="004F58B3">
        <w:rPr>
          <w:rFonts w:ascii="Times New Roman" w:hAnsi="Times New Roman" w:cs="Times New Roman"/>
        </w:rPr>
        <w:t xml:space="preserve">In causal modeling, the analogous relations are specified by structural equations. </w:t>
      </w:r>
    </w:p>
  </w:footnote>
  <w:footnote w:id="17">
    <w:p w14:paraId="068FF54A" w14:textId="64A18CFF" w:rsidR="00702E20" w:rsidRPr="004F58B3" w:rsidRDefault="00166355" w:rsidP="00BF7AA0">
      <w:pPr>
        <w:rPr>
          <w:color w:val="000000"/>
        </w:rPr>
      </w:pPr>
      <w:r w:rsidRPr="004F58B3">
        <w:rPr>
          <w:rStyle w:val="FootnoteReference"/>
        </w:rPr>
        <w:footnoteRef/>
      </w:r>
      <w:r w:rsidRPr="004F58B3">
        <w:t xml:space="preserve"> This observation raises an important issue which was highlighted by one of the referees in comments on an earlier version. </w:t>
      </w:r>
      <w:r w:rsidRPr="004F58B3">
        <w:rPr>
          <w:color w:val="000000"/>
        </w:rPr>
        <w:t>The</w:t>
      </w:r>
      <w:r w:rsidR="00E52CA5" w:rsidRPr="004F58B3">
        <w:rPr>
          <w:color w:val="000000"/>
        </w:rPr>
        <w:t xml:space="preserve"> </w:t>
      </w:r>
      <w:r w:rsidRPr="004F58B3">
        <w:rPr>
          <w:color w:val="000000"/>
        </w:rPr>
        <w:t xml:space="preserve"> definition of an intervention in Woodward,  2003 and subsequent papers requires only that the intervention variable </w:t>
      </w:r>
      <w:r w:rsidRPr="004F58B3">
        <w:rPr>
          <w:i/>
          <w:iCs/>
          <w:color w:val="000000"/>
        </w:rPr>
        <w:t>I</w:t>
      </w:r>
      <w:r w:rsidRPr="004F58B3">
        <w:rPr>
          <w:color w:val="000000"/>
        </w:rPr>
        <w:t xml:space="preserve"> "cause" the variable intervened on, </w:t>
      </w:r>
      <w:r w:rsidRPr="004F58B3">
        <w:rPr>
          <w:i/>
          <w:iCs/>
          <w:color w:val="000000"/>
        </w:rPr>
        <w:t>X</w:t>
      </w:r>
      <w:r w:rsidRPr="004F58B3">
        <w:rPr>
          <w:color w:val="000000"/>
        </w:rPr>
        <w:t>, to assume a particular value</w:t>
      </w:r>
      <w:r w:rsidR="00702E20" w:rsidRPr="004F58B3">
        <w:rPr>
          <w:color w:val="000000"/>
        </w:rPr>
        <w:t>,</w:t>
      </w:r>
      <w:r w:rsidRPr="004F58B3">
        <w:rPr>
          <w:color w:val="000000"/>
        </w:rPr>
        <w:t xml:space="preserve"> where "cause"</w:t>
      </w:r>
      <w:r w:rsidR="004F58B3" w:rsidRPr="004F58B3">
        <w:rPr>
          <w:color w:val="000000"/>
        </w:rPr>
        <w:t xml:space="preserve"> </w:t>
      </w:r>
      <w:r w:rsidRPr="004F58B3">
        <w:rPr>
          <w:color w:val="000000"/>
        </w:rPr>
        <w:t xml:space="preserve">means </w:t>
      </w:r>
      <w:r w:rsidR="00702E20" w:rsidRPr="004F58B3">
        <w:rPr>
          <w:color w:val="000000"/>
        </w:rPr>
        <w:t>"</w:t>
      </w:r>
      <w:r w:rsidRPr="004F58B3">
        <w:rPr>
          <w:color w:val="000000"/>
        </w:rPr>
        <w:t>actual cause</w:t>
      </w:r>
      <w:r w:rsidR="00702E20" w:rsidRPr="004F58B3">
        <w:rPr>
          <w:color w:val="000000"/>
        </w:rPr>
        <w:t>"</w:t>
      </w:r>
      <w:r w:rsidRPr="004F58B3">
        <w:rPr>
          <w:color w:val="000000"/>
        </w:rPr>
        <w:t>. If we assume an account according to which "cause" works in such a way that one can legitimately say that the upper</w:t>
      </w:r>
      <w:r w:rsidR="00702E20" w:rsidRPr="004F58B3">
        <w:rPr>
          <w:color w:val="000000"/>
        </w:rPr>
        <w:t>-</w:t>
      </w:r>
      <w:r w:rsidRPr="004F58B3">
        <w:rPr>
          <w:color w:val="000000"/>
        </w:rPr>
        <w:t xml:space="preserve">level intervention causes whatever  particular value of </w:t>
      </w:r>
      <w:r w:rsidR="00E52CA5" w:rsidRPr="004F58B3">
        <w:rPr>
          <w:i/>
          <w:iCs/>
        </w:rPr>
        <w:t>L</w:t>
      </w:r>
      <w:r w:rsidR="00E52CA5" w:rsidRPr="004F58B3">
        <w:rPr>
          <w:i/>
          <w:iCs/>
          <w:vertAlign w:val="subscript"/>
        </w:rPr>
        <w:t>j</w:t>
      </w:r>
      <w:r w:rsidRPr="004F58B3">
        <w:rPr>
          <w:color w:val="000000"/>
        </w:rPr>
        <w:t xml:space="preserve"> is realized, it follows from this understanding  that an upper</w:t>
      </w:r>
      <w:r w:rsidR="00283746" w:rsidRPr="004F58B3">
        <w:rPr>
          <w:color w:val="000000"/>
        </w:rPr>
        <w:t>-</w:t>
      </w:r>
      <w:r w:rsidRPr="004F58B3">
        <w:rPr>
          <w:color w:val="000000"/>
        </w:rPr>
        <w:t>level inter</w:t>
      </w:r>
      <w:r w:rsidR="00601DDA" w:rsidRPr="004F58B3">
        <w:rPr>
          <w:color w:val="000000"/>
        </w:rPr>
        <w:t>vent</w:t>
      </w:r>
      <w:r w:rsidRPr="004F58B3">
        <w:rPr>
          <w:color w:val="000000"/>
        </w:rPr>
        <w:t>ion</w:t>
      </w:r>
      <w:r w:rsidR="00283746" w:rsidRPr="004F58B3">
        <w:rPr>
          <w:color w:val="000000"/>
        </w:rPr>
        <w:t xml:space="preserve"> </w:t>
      </w:r>
      <w:r w:rsidRPr="004F58B3">
        <w:rPr>
          <w:color w:val="000000"/>
        </w:rPr>
        <w:t xml:space="preserve">that sets </w:t>
      </w:r>
      <w:r w:rsidR="00E52CA5" w:rsidRPr="004F58B3">
        <w:rPr>
          <w:i/>
          <w:iCs/>
          <w:color w:val="000000"/>
        </w:rPr>
        <w:t>U</w:t>
      </w:r>
      <w:r w:rsidR="00E52CA5" w:rsidRPr="004F58B3">
        <w:rPr>
          <w:i/>
          <w:iCs/>
          <w:color w:val="000000"/>
          <w:vertAlign w:val="subscript"/>
        </w:rPr>
        <w:t>i</w:t>
      </w:r>
      <w:r w:rsidR="00E52CA5" w:rsidRPr="004F58B3">
        <w:rPr>
          <w:i/>
          <w:iCs/>
          <w:color w:val="000000"/>
        </w:rPr>
        <w:t>=u</w:t>
      </w:r>
      <w:r w:rsidR="00E52CA5" w:rsidRPr="004F58B3">
        <w:rPr>
          <w:i/>
          <w:iCs/>
          <w:color w:val="000000"/>
          <w:vertAlign w:val="subscript"/>
        </w:rPr>
        <w:t>i</w:t>
      </w:r>
      <w:r w:rsidR="00E52CA5" w:rsidRPr="004F58B3">
        <w:rPr>
          <w:color w:val="000000"/>
        </w:rPr>
        <w:t xml:space="preserve"> </w:t>
      </w:r>
      <w:r w:rsidR="00601DDA" w:rsidRPr="004F58B3">
        <w:rPr>
          <w:color w:val="000000"/>
        </w:rPr>
        <w:t xml:space="preserve">also sets </w:t>
      </w:r>
      <w:r w:rsidR="00E52CA5" w:rsidRPr="004F58B3">
        <w:rPr>
          <w:i/>
          <w:iCs/>
        </w:rPr>
        <w:t>L</w:t>
      </w:r>
      <w:r w:rsidR="00E52CA5" w:rsidRPr="004F58B3">
        <w:rPr>
          <w:i/>
          <w:iCs/>
          <w:vertAlign w:val="subscript"/>
        </w:rPr>
        <w:t>j</w:t>
      </w:r>
      <w:r w:rsidR="00601DDA" w:rsidRPr="004F58B3">
        <w:rPr>
          <w:color w:val="000000"/>
        </w:rPr>
        <w:t xml:space="preserve"> to </w:t>
      </w:r>
      <w:r w:rsidRPr="004F58B3">
        <w:rPr>
          <w:color w:val="000000"/>
        </w:rPr>
        <w:t xml:space="preserve"> whatever particular value that reali</w:t>
      </w:r>
      <w:r w:rsidR="00702E20" w:rsidRPr="004F58B3">
        <w:rPr>
          <w:color w:val="000000"/>
        </w:rPr>
        <w:t>z</w:t>
      </w:r>
      <w:r w:rsidRPr="004F58B3">
        <w:rPr>
          <w:color w:val="000000"/>
        </w:rPr>
        <w:t xml:space="preserve">es </w:t>
      </w:r>
      <w:r w:rsidR="00E52CA5" w:rsidRPr="004F58B3">
        <w:rPr>
          <w:i/>
          <w:iCs/>
          <w:color w:val="000000"/>
        </w:rPr>
        <w:t>u</w:t>
      </w:r>
      <w:r w:rsidR="00E52CA5" w:rsidRPr="004F58B3">
        <w:rPr>
          <w:i/>
          <w:iCs/>
          <w:color w:val="000000"/>
          <w:vertAlign w:val="subscript"/>
        </w:rPr>
        <w:t>i</w:t>
      </w:r>
      <w:r w:rsidRPr="004F58B3">
        <w:rPr>
          <w:color w:val="000000"/>
        </w:rPr>
        <w:t xml:space="preserve"> on the particular </w:t>
      </w:r>
      <w:r w:rsidR="00702E20" w:rsidRPr="004F58B3">
        <w:rPr>
          <w:color w:val="000000"/>
        </w:rPr>
        <w:t>occasion</w:t>
      </w:r>
      <w:r w:rsidRPr="004F58B3">
        <w:rPr>
          <w:color w:val="000000"/>
        </w:rPr>
        <w:t xml:space="preserve"> of this intervention. This is the way I think about interventions in this paper</w:t>
      </w:r>
      <w:r w:rsidR="00283746" w:rsidRPr="004F58B3">
        <w:rPr>
          <w:color w:val="000000"/>
        </w:rPr>
        <w:t>.</w:t>
      </w:r>
      <w:r w:rsidR="00E52CA5" w:rsidRPr="004F58B3">
        <w:rPr>
          <w:color w:val="000000"/>
        </w:rPr>
        <w:t xml:space="preserve"> </w:t>
      </w:r>
      <w:r w:rsidR="00601DDA" w:rsidRPr="004F58B3">
        <w:rPr>
          <w:color w:val="000000"/>
        </w:rPr>
        <w:t>However, as   noted above,   there is an obvious sense in which this upper-level intervention does not</w:t>
      </w:r>
      <w:r w:rsidR="00E52CA5" w:rsidRPr="004F58B3">
        <w:rPr>
          <w:color w:val="000000"/>
        </w:rPr>
        <w:t xml:space="preserve"> "</w:t>
      </w:r>
      <w:r w:rsidR="00601DDA" w:rsidRPr="004F58B3">
        <w:rPr>
          <w:color w:val="000000"/>
        </w:rPr>
        <w:t xml:space="preserve">control" which value of </w:t>
      </w:r>
      <w:r w:rsidR="00E52CA5" w:rsidRPr="004F58B3">
        <w:rPr>
          <w:i/>
          <w:iCs/>
        </w:rPr>
        <w:t>L</w:t>
      </w:r>
      <w:r w:rsidR="00E52CA5" w:rsidRPr="004F58B3">
        <w:rPr>
          <w:i/>
          <w:iCs/>
          <w:vertAlign w:val="subscript"/>
        </w:rPr>
        <w:t>j</w:t>
      </w:r>
      <w:r w:rsidR="00601DDA" w:rsidRPr="004F58B3">
        <w:rPr>
          <w:color w:val="000000"/>
        </w:rPr>
        <w:t xml:space="preserve"> is realized --</w:t>
      </w:r>
      <w:r w:rsidR="00E52CA5" w:rsidRPr="004F58B3">
        <w:rPr>
          <w:color w:val="000000"/>
        </w:rPr>
        <w:t xml:space="preserve"> </w:t>
      </w:r>
      <w:r w:rsidR="00601DDA" w:rsidRPr="004F58B3">
        <w:rPr>
          <w:color w:val="000000"/>
        </w:rPr>
        <w:t xml:space="preserve">this in the sense that setting </w:t>
      </w:r>
      <w:r w:rsidR="00601DDA" w:rsidRPr="004F58B3">
        <w:rPr>
          <w:i/>
          <w:iCs/>
          <w:color w:val="000000"/>
        </w:rPr>
        <w:t>U</w:t>
      </w:r>
      <w:r w:rsidR="00601DDA" w:rsidRPr="004F58B3">
        <w:rPr>
          <w:i/>
          <w:iCs/>
          <w:color w:val="000000"/>
          <w:vertAlign w:val="subscript"/>
        </w:rPr>
        <w:t>i</w:t>
      </w:r>
      <w:r w:rsidR="00601DDA" w:rsidRPr="004F58B3">
        <w:rPr>
          <w:i/>
          <w:iCs/>
          <w:color w:val="000000"/>
        </w:rPr>
        <w:t>=u</w:t>
      </w:r>
      <w:r w:rsidR="00601DDA" w:rsidRPr="004F58B3">
        <w:rPr>
          <w:i/>
          <w:iCs/>
          <w:color w:val="000000"/>
          <w:vertAlign w:val="subscript"/>
        </w:rPr>
        <w:t>i</w:t>
      </w:r>
      <w:r w:rsidR="00601DDA" w:rsidRPr="004F58B3">
        <w:rPr>
          <w:color w:val="000000"/>
        </w:rPr>
        <w:t xml:space="preserve"> is not a reliable or repeatable way of setting any particular value of </w:t>
      </w:r>
      <w:r w:rsidR="00E52CA5" w:rsidRPr="004F58B3">
        <w:rPr>
          <w:i/>
          <w:iCs/>
        </w:rPr>
        <w:t>L</w:t>
      </w:r>
      <w:r w:rsidR="00E52CA5" w:rsidRPr="004F58B3">
        <w:rPr>
          <w:i/>
          <w:iCs/>
          <w:vertAlign w:val="subscript"/>
        </w:rPr>
        <w:t>j</w:t>
      </w:r>
      <w:r w:rsidR="00601DDA" w:rsidRPr="004F58B3">
        <w:rPr>
          <w:color w:val="000000"/>
        </w:rPr>
        <w:t xml:space="preserve">  All that is "controlled" is that the realizer in </w:t>
      </w:r>
      <w:r w:rsidR="00E52CA5" w:rsidRPr="004F58B3">
        <w:rPr>
          <w:i/>
          <w:iCs/>
        </w:rPr>
        <w:t>L</w:t>
      </w:r>
      <w:r w:rsidR="00E52CA5" w:rsidRPr="004F58B3">
        <w:rPr>
          <w:i/>
          <w:iCs/>
          <w:vertAlign w:val="subscript"/>
        </w:rPr>
        <w:t>j</w:t>
      </w:r>
      <w:r w:rsidR="00601DDA" w:rsidRPr="004F58B3">
        <w:rPr>
          <w:color w:val="000000"/>
        </w:rPr>
        <w:t xml:space="preserve"> is some member or other of the equivalence class of realizers of  </w:t>
      </w:r>
      <w:r w:rsidR="00E52CA5" w:rsidRPr="004F58B3">
        <w:rPr>
          <w:i/>
          <w:iCs/>
          <w:color w:val="000000"/>
        </w:rPr>
        <w:t>U</w:t>
      </w:r>
      <w:r w:rsidR="00E52CA5" w:rsidRPr="004F58B3">
        <w:rPr>
          <w:i/>
          <w:iCs/>
          <w:color w:val="000000"/>
          <w:vertAlign w:val="subscript"/>
        </w:rPr>
        <w:t>i</w:t>
      </w:r>
      <w:r w:rsidR="00E52CA5" w:rsidRPr="004F58B3">
        <w:rPr>
          <w:i/>
          <w:iCs/>
          <w:color w:val="000000"/>
        </w:rPr>
        <w:t>=u</w:t>
      </w:r>
      <w:r w:rsidR="00E52CA5" w:rsidRPr="004F58B3">
        <w:rPr>
          <w:i/>
          <w:iCs/>
          <w:color w:val="000000"/>
          <w:vertAlign w:val="subscript"/>
        </w:rPr>
        <w:t>i</w:t>
      </w:r>
      <w:r w:rsidR="00601DDA" w:rsidRPr="004F58B3">
        <w:rPr>
          <w:color w:val="000000"/>
        </w:rPr>
        <w:t>.  So "control" and "cause" come apart. One could certainly imagine changing the understanding of what an intervention does to require that it must control and not just cause the  realized value of the variable intervened on. It would then follow that an upper- level intervention like placing a container of gas in a heat bath is not an intervention on the lower</w:t>
      </w:r>
      <w:r w:rsidR="00283746" w:rsidRPr="004F58B3">
        <w:rPr>
          <w:color w:val="000000"/>
        </w:rPr>
        <w:t>-</w:t>
      </w:r>
      <w:r w:rsidR="00601DDA" w:rsidRPr="004F58B3">
        <w:rPr>
          <w:color w:val="000000"/>
        </w:rPr>
        <w:t xml:space="preserve">level molecular </w:t>
      </w:r>
      <w:r w:rsidR="00702E20" w:rsidRPr="004F58B3">
        <w:rPr>
          <w:color w:val="000000"/>
        </w:rPr>
        <w:t>realizers</w:t>
      </w:r>
      <w:r w:rsidR="00601DDA" w:rsidRPr="004F58B3">
        <w:rPr>
          <w:color w:val="000000"/>
        </w:rPr>
        <w:t xml:space="preserve"> of the </w:t>
      </w:r>
      <w:r w:rsidR="00E52CA5" w:rsidRPr="004F58B3">
        <w:rPr>
          <w:color w:val="000000"/>
        </w:rPr>
        <w:t>temperature even</w:t>
      </w:r>
      <w:r w:rsidR="00601DDA" w:rsidRPr="004F58B3">
        <w:rPr>
          <w:color w:val="000000"/>
        </w:rPr>
        <w:t xml:space="preserve"> though it is  accompanied by some change in these. Of course it would still be possible to intervene on the molecular realizers of temperature but this would require a very different technology and intervention variable than the heat bath. </w:t>
      </w:r>
    </w:p>
    <w:p w14:paraId="330A909C" w14:textId="39278AD1" w:rsidR="00BF7AA0" w:rsidRPr="004F58B3" w:rsidRDefault="00702E20" w:rsidP="00BF7AA0">
      <w:pPr>
        <w:rPr>
          <w:color w:val="000000"/>
        </w:rPr>
      </w:pPr>
      <w:r w:rsidRPr="004F58B3">
        <w:rPr>
          <w:color w:val="000000"/>
        </w:rPr>
        <w:tab/>
      </w:r>
      <w:r w:rsidR="00BF7AA0" w:rsidRPr="004F58B3">
        <w:rPr>
          <w:color w:val="000000"/>
        </w:rPr>
        <w:t>Exploring this idea systematically would be very worthwhile but would require a different and</w:t>
      </w:r>
      <w:r w:rsidRPr="004F58B3">
        <w:rPr>
          <w:color w:val="000000"/>
        </w:rPr>
        <w:t xml:space="preserve"> even</w:t>
      </w:r>
      <w:r w:rsidR="00283746" w:rsidRPr="004F58B3">
        <w:rPr>
          <w:color w:val="000000"/>
        </w:rPr>
        <w:t xml:space="preserve"> </w:t>
      </w:r>
      <w:r w:rsidR="00BF7AA0" w:rsidRPr="004F58B3">
        <w:rPr>
          <w:color w:val="000000"/>
        </w:rPr>
        <w:t xml:space="preserve">longer paper. Here I will just observe that </w:t>
      </w:r>
      <w:r w:rsidRPr="004F58B3">
        <w:rPr>
          <w:color w:val="000000"/>
        </w:rPr>
        <w:t>one way</w:t>
      </w:r>
      <w:r w:rsidR="00BF7AA0" w:rsidRPr="004F58B3">
        <w:rPr>
          <w:color w:val="000000"/>
        </w:rPr>
        <w:t xml:space="preserve"> of developing this idea </w:t>
      </w:r>
      <w:r w:rsidRPr="004F58B3">
        <w:rPr>
          <w:color w:val="000000"/>
        </w:rPr>
        <w:t>might</w:t>
      </w:r>
      <w:r w:rsidR="00BF7AA0" w:rsidRPr="004F58B3">
        <w:rPr>
          <w:color w:val="000000"/>
        </w:rPr>
        <w:t xml:space="preserve"> be </w:t>
      </w:r>
      <w:r w:rsidRPr="004F58B3">
        <w:rPr>
          <w:color w:val="000000"/>
        </w:rPr>
        <w:t>to think in terms of</w:t>
      </w:r>
      <w:r w:rsidR="00BF7AA0" w:rsidRPr="004F58B3">
        <w:rPr>
          <w:color w:val="000000"/>
        </w:rPr>
        <w:t xml:space="preserve"> </w:t>
      </w:r>
      <w:r w:rsidRPr="004F58B3">
        <w:rPr>
          <w:color w:val="000000"/>
        </w:rPr>
        <w:t>a  proprietary set of interventions associated  associated with each "level" of variables -- a perhaps natural idea when one thinks of thermodynamics or folk psychology. Arguably this would also fit better with the approach to interventions involving different levels taken</w:t>
      </w:r>
      <w:r w:rsidR="00283746" w:rsidRPr="004F58B3">
        <w:rPr>
          <w:color w:val="000000"/>
        </w:rPr>
        <w:t xml:space="preserve"> </w:t>
      </w:r>
      <w:r w:rsidRPr="004F58B3">
        <w:rPr>
          <w:color w:val="000000"/>
        </w:rPr>
        <w:t xml:space="preserve">in </w:t>
      </w:r>
      <w:r w:rsidR="0055593C" w:rsidRPr="004F58B3">
        <w:rPr>
          <w:color w:val="000000"/>
        </w:rPr>
        <w:t>Rubenstein et al</w:t>
      </w:r>
      <w:r w:rsidR="009363DB" w:rsidRPr="004F58B3">
        <w:rPr>
          <w:color w:val="000000"/>
        </w:rPr>
        <w:t>.</w:t>
      </w:r>
      <w:r w:rsidR="0055593C" w:rsidRPr="004F58B3">
        <w:rPr>
          <w:color w:val="000000"/>
        </w:rPr>
        <w:t xml:space="preserve">, 2017 </w:t>
      </w:r>
      <w:r w:rsidR="00E52CA5" w:rsidRPr="004F58B3">
        <w:rPr>
          <w:color w:val="000000"/>
        </w:rPr>
        <w:t>as</w:t>
      </w:r>
      <w:r w:rsidRPr="004F58B3">
        <w:rPr>
          <w:color w:val="000000"/>
        </w:rPr>
        <w:t xml:space="preserve">  described </w:t>
      </w:r>
      <w:r w:rsidR="0055593C" w:rsidRPr="004F58B3">
        <w:rPr>
          <w:color w:val="000000"/>
        </w:rPr>
        <w:t>below.</w:t>
      </w:r>
      <w:r w:rsidRPr="004F58B3">
        <w:rPr>
          <w:color w:val="000000"/>
        </w:rPr>
        <w:t xml:space="preserve"> As nearly as I can see, such an alternative approach would not lend any new support to the exclusion argument.    </w:t>
      </w:r>
    </w:p>
    <w:p w14:paraId="2455F9BC" w14:textId="77777777" w:rsidR="00BF7AA0" w:rsidRPr="004F58B3" w:rsidRDefault="00BF7AA0" w:rsidP="00BF7AA0">
      <w:pPr>
        <w:rPr>
          <w:color w:val="000000"/>
        </w:rPr>
      </w:pPr>
    </w:p>
    <w:p w14:paraId="4F15D4A5" w14:textId="30D926B1" w:rsidR="00166355" w:rsidRPr="004F58B3" w:rsidRDefault="00702E20" w:rsidP="00166355">
      <w:pPr>
        <w:pStyle w:val="FootnoteText"/>
        <w:rPr>
          <w:rFonts w:ascii="Times New Roman" w:hAnsi="Times New Roman" w:cs="Times New Roman"/>
        </w:rPr>
      </w:pPr>
      <w:r w:rsidRPr="004F58B3">
        <w:rPr>
          <w:rFonts w:ascii="Times New Roman" w:hAnsi="Times New Roman" w:cs="Times New Roman"/>
        </w:rPr>
        <w:t xml:space="preserve"> </w:t>
      </w:r>
    </w:p>
    <w:p w14:paraId="0039CA30" w14:textId="3668EAFA" w:rsidR="00166355" w:rsidRPr="004F58B3" w:rsidRDefault="00601DDA">
      <w:pPr>
        <w:pStyle w:val="FootnoteText"/>
        <w:rPr>
          <w:rFonts w:ascii="Times New Roman" w:hAnsi="Times New Roman" w:cs="Times New Roman"/>
        </w:rPr>
      </w:pPr>
      <w:r w:rsidRPr="004F58B3">
        <w:rPr>
          <w:rFonts w:ascii="Times New Roman" w:eastAsia="Times New Roman" w:hAnsi="Times New Roman" w:cs="Times New Roman"/>
          <w:color w:val="000000"/>
        </w:rPr>
        <w:t xml:space="preserve"> </w:t>
      </w:r>
    </w:p>
  </w:footnote>
  <w:footnote w:id="18">
    <w:p w14:paraId="5D018A82" w14:textId="1B622861" w:rsidR="0086615A" w:rsidRPr="004F58B3" w:rsidRDefault="0086615A">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Some writers (e.g.,</w:t>
      </w:r>
      <w:r w:rsidR="00907891" w:rsidRPr="004F58B3">
        <w:rPr>
          <w:rFonts w:ascii="Times New Roman" w:hAnsi="Times New Roman" w:cs="Times New Roman"/>
        </w:rPr>
        <w:t xml:space="preserve"> </w:t>
      </w:r>
      <w:r w:rsidRPr="004F58B3">
        <w:rPr>
          <w:rFonts w:ascii="Times New Roman" w:hAnsi="Times New Roman" w:cs="Times New Roman"/>
        </w:rPr>
        <w:t xml:space="preserve">Baumgartner and Gebharter, 2016) also modify </w:t>
      </w:r>
      <w:r w:rsidRPr="004F58B3">
        <w:rPr>
          <w:rFonts w:ascii="Times New Roman" w:hAnsi="Times New Roman" w:cs="Times New Roman"/>
          <w:b/>
          <w:bCs/>
        </w:rPr>
        <w:t xml:space="preserve">IV4 </w:t>
      </w:r>
      <w:r w:rsidRPr="004F58B3">
        <w:rPr>
          <w:rFonts w:ascii="Times New Roman" w:hAnsi="Times New Roman" w:cs="Times New Roman"/>
        </w:rPr>
        <w:t xml:space="preserve">in Woodward, 2003 but this change seems superfluous. </w:t>
      </w:r>
    </w:p>
  </w:footnote>
  <w:footnote w:id="19">
    <w:p w14:paraId="5A40447E" w14:textId="32EDF8F1" w:rsidR="00BF575E" w:rsidRPr="004F58B3" w:rsidRDefault="00BF575E">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A recent paper by Blanchard et al. (forthcoming) is also relevant here.</w:t>
      </w:r>
      <w:r w:rsidR="00A34CBB" w:rsidRPr="004F58B3">
        <w:rPr>
          <w:rFonts w:ascii="Times New Roman" w:hAnsi="Times New Roman" w:cs="Times New Roman"/>
        </w:rPr>
        <w:t xml:space="preserve"> </w:t>
      </w:r>
      <w:r w:rsidRPr="004F58B3">
        <w:rPr>
          <w:rFonts w:ascii="Times New Roman" w:hAnsi="Times New Roman" w:cs="Times New Roman"/>
        </w:rPr>
        <w:t>These authors report the results of a series</w:t>
      </w:r>
      <w:r w:rsidR="00687A0B" w:rsidRPr="004F58B3">
        <w:rPr>
          <w:rFonts w:ascii="Times New Roman" w:hAnsi="Times New Roman" w:cs="Times New Roman"/>
        </w:rPr>
        <w:t xml:space="preserve"> of</w:t>
      </w:r>
      <w:r w:rsidRPr="004F58B3">
        <w:rPr>
          <w:rFonts w:ascii="Times New Roman" w:hAnsi="Times New Roman" w:cs="Times New Roman"/>
        </w:rPr>
        <w:t xml:space="preserve"> experiments to determine whether ordinary people endorse “exclusionist” causal judgments in contexts in which multiple </w:t>
      </w:r>
      <w:r w:rsidR="00494005" w:rsidRPr="004F58B3">
        <w:rPr>
          <w:rFonts w:ascii="Times New Roman" w:hAnsi="Times New Roman" w:cs="Times New Roman"/>
        </w:rPr>
        <w:t xml:space="preserve">realization </w:t>
      </w:r>
      <w:r w:rsidRPr="004F58B3">
        <w:rPr>
          <w:rFonts w:ascii="Times New Roman" w:hAnsi="Times New Roman" w:cs="Times New Roman"/>
        </w:rPr>
        <w:t xml:space="preserve">is present. They find that people do not and instead endorse </w:t>
      </w:r>
      <w:r w:rsidR="001E398A" w:rsidRPr="004F58B3">
        <w:rPr>
          <w:rFonts w:ascii="Times New Roman" w:hAnsi="Times New Roman" w:cs="Times New Roman"/>
        </w:rPr>
        <w:t>compatibilist</w:t>
      </w:r>
      <w:r w:rsidRPr="004F58B3">
        <w:rPr>
          <w:rFonts w:ascii="Times New Roman" w:hAnsi="Times New Roman" w:cs="Times New Roman"/>
        </w:rPr>
        <w:t xml:space="preserve"> judgments. Of course the fact that they do so does not by itself show that they are correct to do so but it does put pressure on the claim that exclusionist conclusions are built into ordinary thinking about causation. </w:t>
      </w:r>
    </w:p>
  </w:footnote>
  <w:footnote w:id="20">
    <w:p w14:paraId="40682B09" w14:textId="4CA45091" w:rsidR="006178F7" w:rsidRPr="004F58B3" w:rsidRDefault="006178F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This is a terrible way of testing</w:t>
      </w:r>
      <w:r w:rsidR="004C419D" w:rsidRPr="004F58B3">
        <w:rPr>
          <w:rFonts w:ascii="Times New Roman" w:hAnsi="Times New Roman" w:cs="Times New Roman"/>
        </w:rPr>
        <w:t xml:space="preserve"> </w:t>
      </w:r>
      <w:r w:rsidRPr="004F58B3">
        <w:rPr>
          <w:rFonts w:ascii="Times New Roman" w:hAnsi="Times New Roman" w:cs="Times New Roman"/>
        </w:rPr>
        <w:t xml:space="preserve">for whether </w:t>
      </w:r>
      <w:r w:rsidRPr="004F58B3">
        <w:rPr>
          <w:rFonts w:ascii="Times New Roman" w:hAnsi="Times New Roman" w:cs="Times New Roman"/>
          <w:i/>
          <w:iCs/>
        </w:rPr>
        <w:t>X</w:t>
      </w:r>
      <w:r w:rsidRPr="004F58B3">
        <w:rPr>
          <w:rFonts w:ascii="Times New Roman" w:hAnsi="Times New Roman" w:cs="Times New Roman"/>
          <w:i/>
          <w:iCs/>
          <w:vertAlign w:val="subscript"/>
        </w:rPr>
        <w:t>1</w:t>
      </w:r>
      <w:r w:rsidRPr="004F58B3">
        <w:rPr>
          <w:rFonts w:ascii="Times New Roman" w:hAnsi="Times New Roman" w:cs="Times New Roman"/>
        </w:rPr>
        <w:t xml:space="preserve"> causes </w:t>
      </w:r>
      <w:r w:rsidRPr="004F58B3">
        <w:rPr>
          <w:rFonts w:ascii="Times New Roman" w:hAnsi="Times New Roman" w:cs="Times New Roman"/>
          <w:i/>
          <w:iCs/>
        </w:rPr>
        <w:t>Y</w:t>
      </w:r>
      <w:r w:rsidRPr="004F58B3">
        <w:rPr>
          <w:rFonts w:ascii="Times New Roman" w:hAnsi="Times New Roman" w:cs="Times New Roman"/>
        </w:rPr>
        <w:t xml:space="preserve">, but put that aside. </w:t>
      </w:r>
    </w:p>
  </w:footnote>
  <w:footnote w:id="21">
    <w:p w14:paraId="0BC639DB" w14:textId="25DF0160" w:rsidR="00986C0B" w:rsidRPr="004F58B3" w:rsidRDefault="004C419D">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986C0B" w:rsidRPr="004F58B3">
        <w:rPr>
          <w:rFonts w:ascii="Times New Roman" w:hAnsi="Times New Roman" w:cs="Times New Roman"/>
        </w:rPr>
        <w:t>I lack space for a detailed discussion of Zhong's interesting paper.</w:t>
      </w:r>
      <w:r w:rsidR="00A34CBB" w:rsidRPr="004F58B3">
        <w:rPr>
          <w:rFonts w:ascii="Times New Roman" w:hAnsi="Times New Roman" w:cs="Times New Roman"/>
        </w:rPr>
        <w:t xml:space="preserve"> </w:t>
      </w:r>
      <w:r w:rsidR="00986C0B" w:rsidRPr="004F58B3">
        <w:rPr>
          <w:rFonts w:ascii="Times New Roman" w:hAnsi="Times New Roman" w:cs="Times New Roman"/>
        </w:rPr>
        <w:t>However of particular  relevance to this paper is his claim</w:t>
      </w:r>
      <w:r w:rsidR="005512EF" w:rsidRPr="004F58B3">
        <w:rPr>
          <w:rFonts w:ascii="Times New Roman" w:hAnsi="Times New Roman" w:cs="Times New Roman"/>
        </w:rPr>
        <w:t xml:space="preserve"> </w:t>
      </w:r>
      <w:r w:rsidR="00986C0B" w:rsidRPr="004F58B3">
        <w:rPr>
          <w:rFonts w:ascii="Times New Roman" w:hAnsi="Times New Roman" w:cs="Times New Roman"/>
        </w:rPr>
        <w:t>(</w:t>
      </w:r>
      <w:r w:rsidR="00A34CBB" w:rsidRPr="004F58B3">
        <w:rPr>
          <w:rFonts w:ascii="Times New Roman" w:hAnsi="Times New Roman" w:cs="Times New Roman"/>
        </w:rPr>
        <w:t>4.2</w:t>
      </w:r>
      <w:r w:rsidR="00986C0B" w:rsidRPr="004F58B3">
        <w:rPr>
          <w:rFonts w:ascii="Times New Roman" w:hAnsi="Times New Roman" w:cs="Times New Roman"/>
        </w:rPr>
        <w:t>) that there are cases in which it is appropriate to think i</w:t>
      </w:r>
      <w:r w:rsidR="00A34CBB" w:rsidRPr="004F58B3">
        <w:rPr>
          <w:rFonts w:ascii="Times New Roman" w:hAnsi="Times New Roman" w:cs="Times New Roman"/>
        </w:rPr>
        <w:t>n</w:t>
      </w:r>
      <w:r w:rsidR="00986C0B" w:rsidRPr="004F58B3">
        <w:rPr>
          <w:rFonts w:ascii="Times New Roman" w:hAnsi="Times New Roman" w:cs="Times New Roman"/>
        </w:rPr>
        <w:t xml:space="preserve"> terms of an intervention that changes </w:t>
      </w:r>
      <w:r w:rsidR="00986C0B" w:rsidRPr="004F58B3">
        <w:rPr>
          <w:rFonts w:ascii="Times New Roman" w:hAnsi="Times New Roman" w:cs="Times New Roman"/>
          <w:i/>
          <w:iCs/>
        </w:rPr>
        <w:t>M</w:t>
      </w:r>
      <w:r w:rsidR="00986C0B" w:rsidRPr="004F58B3">
        <w:rPr>
          <w:rFonts w:ascii="Times New Roman" w:hAnsi="Times New Roman" w:cs="Times New Roman"/>
        </w:rPr>
        <w:t xml:space="preserve">  from its actual value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1</w:t>
      </w:r>
      <w:r w:rsidR="00986C0B" w:rsidRPr="004F58B3">
        <w:rPr>
          <w:rFonts w:ascii="Times New Roman" w:hAnsi="Times New Roman" w:cs="Times New Roman"/>
        </w:rPr>
        <w:t xml:space="preserve"> to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2</w:t>
      </w:r>
      <w:r w:rsidR="00986C0B" w:rsidRPr="004F58B3">
        <w:rPr>
          <w:rFonts w:ascii="Times New Roman" w:hAnsi="Times New Roman" w:cs="Times New Roman"/>
        </w:rPr>
        <w:t xml:space="preserve"> while holding fixed the realizer of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1</w:t>
      </w:r>
      <w:r w:rsidR="00986C0B" w:rsidRPr="004F58B3">
        <w:rPr>
          <w:rFonts w:ascii="Times New Roman" w:hAnsi="Times New Roman" w:cs="Times New Roman"/>
        </w:rPr>
        <w:t xml:space="preserve">, say </w:t>
      </w:r>
      <w:r w:rsidR="00986C0B" w:rsidRPr="004F58B3">
        <w:rPr>
          <w:rFonts w:ascii="Times New Roman" w:hAnsi="Times New Roman" w:cs="Times New Roman"/>
          <w:i/>
          <w:iCs/>
        </w:rPr>
        <w:t>p</w:t>
      </w:r>
      <w:r w:rsidR="00986C0B" w:rsidRPr="004F58B3">
        <w:rPr>
          <w:rFonts w:ascii="Times New Roman" w:hAnsi="Times New Roman" w:cs="Times New Roman"/>
          <w:i/>
          <w:iCs/>
          <w:vertAlign w:val="subscript"/>
        </w:rPr>
        <w:t xml:space="preserve">1, </w:t>
      </w:r>
      <w:r w:rsidR="00986C0B" w:rsidRPr="004F58B3">
        <w:rPr>
          <w:rFonts w:ascii="Times New Roman" w:hAnsi="Times New Roman" w:cs="Times New Roman"/>
          <w:i/>
          <w:iCs/>
        </w:rPr>
        <w:t xml:space="preserve"> </w:t>
      </w:r>
      <w:r w:rsidR="00986C0B" w:rsidRPr="004F58B3">
        <w:rPr>
          <w:rFonts w:ascii="Times New Roman" w:hAnsi="Times New Roman" w:cs="Times New Roman"/>
        </w:rPr>
        <w:t xml:space="preserve">at its actual value-- a claim that I have rejected. </w:t>
      </w:r>
      <w:r w:rsidR="00986C0B" w:rsidRPr="004F58B3">
        <w:rPr>
          <w:rFonts w:ascii="Times New Roman" w:eastAsia="Times New Roman" w:hAnsi="Times New Roman" w:cs="Times New Roman"/>
          <w:color w:val="000000"/>
        </w:rPr>
        <w:t xml:space="preserve">Zhong claims that we need to allow for this possibility when we test whether an upper-level property  and not just one </w:t>
      </w:r>
      <w:r w:rsidR="00494005" w:rsidRPr="004F58B3">
        <w:rPr>
          <w:rFonts w:ascii="Times New Roman" w:eastAsia="Times New Roman" w:hAnsi="Times New Roman" w:cs="Times New Roman"/>
          <w:color w:val="000000"/>
        </w:rPr>
        <w:t xml:space="preserve">of  </w:t>
      </w:r>
      <w:r w:rsidR="00986C0B" w:rsidRPr="004F58B3">
        <w:rPr>
          <w:rFonts w:ascii="Times New Roman" w:eastAsia="Times New Roman" w:hAnsi="Times New Roman" w:cs="Times New Roman"/>
          <w:color w:val="000000"/>
        </w:rPr>
        <w:t>its lower level realizers is causally efficacious. For example, if, in a case in which Sophie is presented with a scarlet target and pecks</w:t>
      </w:r>
      <w:r w:rsidR="00494005" w:rsidRPr="004F58B3">
        <w:rPr>
          <w:rFonts w:ascii="Times New Roman" w:eastAsia="Times New Roman" w:hAnsi="Times New Roman" w:cs="Times New Roman"/>
          <w:color w:val="000000"/>
        </w:rPr>
        <w:t>,</w:t>
      </w:r>
      <w:r w:rsidR="00986C0B" w:rsidRPr="004F58B3">
        <w:rPr>
          <w:rFonts w:ascii="Times New Roman" w:eastAsia="Times New Roman" w:hAnsi="Times New Roman" w:cs="Times New Roman"/>
          <w:color w:val="000000"/>
        </w:rPr>
        <w:t xml:space="preserve">  we want to test whether the redness of the target causes Sophie to peck, we should consider (among others) (</w:t>
      </w:r>
      <w:r w:rsidR="00A34CBB" w:rsidRPr="004F58B3">
        <w:rPr>
          <w:rFonts w:ascii="Times New Roman" w:eastAsia="Times New Roman" w:hAnsi="Times New Roman" w:cs="Times New Roman"/>
          <w:color w:val="000000"/>
        </w:rPr>
        <w:t>4.3</w:t>
      </w:r>
      <w:r w:rsidR="00986C0B" w:rsidRPr="004F58B3">
        <w:rPr>
          <w:rFonts w:ascii="Times New Roman" w:eastAsia="Times New Roman" w:hAnsi="Times New Roman" w:cs="Times New Roman"/>
          <w:color w:val="000000"/>
        </w:rPr>
        <w:t>)  cases in which the target is red but not scarlet. I agree but do not think this requires (</w:t>
      </w:r>
      <w:r w:rsidR="00A34CBB" w:rsidRPr="004F58B3">
        <w:rPr>
          <w:rFonts w:ascii="Times New Roman" w:eastAsia="Times New Roman" w:hAnsi="Times New Roman" w:cs="Times New Roman"/>
          <w:color w:val="000000"/>
        </w:rPr>
        <w:t>4.2</w:t>
      </w:r>
      <w:r w:rsidR="00986C0B" w:rsidRPr="004F58B3">
        <w:rPr>
          <w:rFonts w:ascii="Times New Roman" w:eastAsia="Times New Roman" w:hAnsi="Times New Roman" w:cs="Times New Roman"/>
          <w:color w:val="000000"/>
        </w:rPr>
        <w:t>). Within my framework, the appropriateness of considering (</w:t>
      </w:r>
      <w:r w:rsidR="00A34CBB" w:rsidRPr="004F58B3">
        <w:rPr>
          <w:rFonts w:ascii="Times New Roman" w:eastAsia="Times New Roman" w:hAnsi="Times New Roman" w:cs="Times New Roman"/>
          <w:color w:val="000000"/>
        </w:rPr>
        <w:t>4.3</w:t>
      </w:r>
      <w:r w:rsidR="00986C0B" w:rsidRPr="004F58B3">
        <w:rPr>
          <w:rFonts w:ascii="Times New Roman" w:eastAsia="Times New Roman" w:hAnsi="Times New Roman" w:cs="Times New Roman"/>
          <w:color w:val="000000"/>
        </w:rPr>
        <w:t xml:space="preserve">) follows from my non-ambiguity condition that requires that if redness causes pecking, pecking should follow for all interventions that set the color of the target to red, regardless of whether red is realized by scarlet, crimson etc. Or put in terms of </w:t>
      </w:r>
      <w:r w:rsidR="00A34CBB" w:rsidRPr="004F58B3">
        <w:rPr>
          <w:rFonts w:ascii="Times New Roman" w:eastAsia="Times New Roman" w:hAnsi="Times New Roman" w:cs="Times New Roman"/>
          <w:color w:val="000000"/>
        </w:rPr>
        <w:t xml:space="preserve">the </w:t>
      </w:r>
      <w:r w:rsidR="00986C0B" w:rsidRPr="004F58B3">
        <w:rPr>
          <w:rFonts w:ascii="Times New Roman" w:eastAsia="Times New Roman" w:hAnsi="Times New Roman" w:cs="Times New Roman"/>
          <w:color w:val="000000"/>
        </w:rPr>
        <w:t xml:space="preserve"> conditional </w:t>
      </w:r>
      <w:r w:rsidR="00BF372A" w:rsidRPr="004F58B3">
        <w:rPr>
          <w:rFonts w:ascii="Times New Roman" w:eastAsia="Times New Roman" w:hAnsi="Times New Roman" w:cs="Times New Roman"/>
          <w:color w:val="000000"/>
        </w:rPr>
        <w:t xml:space="preserve">causal </w:t>
      </w:r>
      <w:r w:rsidR="00986C0B" w:rsidRPr="004F58B3">
        <w:rPr>
          <w:rFonts w:ascii="Times New Roman" w:eastAsia="Times New Roman" w:hAnsi="Times New Roman" w:cs="Times New Roman"/>
          <w:color w:val="000000"/>
        </w:rPr>
        <w:t>independence  requirement</w:t>
      </w:r>
      <w:r w:rsidR="00A34CBB" w:rsidRPr="004F58B3">
        <w:rPr>
          <w:rFonts w:ascii="Times New Roman" w:eastAsia="Times New Roman" w:hAnsi="Times New Roman" w:cs="Times New Roman"/>
          <w:color w:val="000000"/>
        </w:rPr>
        <w:t xml:space="preserve"> described below (Section </w:t>
      </w:r>
      <w:r w:rsidR="00BF372A" w:rsidRPr="004F58B3">
        <w:rPr>
          <w:rFonts w:ascii="Times New Roman" w:eastAsia="Times New Roman" w:hAnsi="Times New Roman" w:cs="Times New Roman"/>
          <w:color w:val="000000"/>
        </w:rPr>
        <w:t>9</w:t>
      </w:r>
      <w:r w:rsidR="00A34CBB" w:rsidRPr="004F58B3">
        <w:rPr>
          <w:rFonts w:ascii="Times New Roman" w:eastAsia="Times New Roman" w:hAnsi="Times New Roman" w:cs="Times New Roman"/>
          <w:color w:val="000000"/>
        </w:rPr>
        <w:t xml:space="preserve">) </w:t>
      </w:r>
      <w:r w:rsidR="00986C0B" w:rsidRPr="004F58B3">
        <w:rPr>
          <w:rFonts w:ascii="Times New Roman" w:eastAsia="Times New Roman" w:hAnsi="Times New Roman" w:cs="Times New Roman"/>
          <w:color w:val="000000"/>
        </w:rPr>
        <w:t xml:space="preserve">, we set the target color to red and then via different, independent </w:t>
      </w:r>
      <w:r w:rsidR="00BF372A" w:rsidRPr="004F58B3">
        <w:rPr>
          <w:rFonts w:ascii="Times New Roman" w:eastAsia="Times New Roman" w:hAnsi="Times New Roman" w:cs="Times New Roman"/>
          <w:color w:val="000000"/>
        </w:rPr>
        <w:t>interventions</w:t>
      </w:r>
      <w:r w:rsidR="00986C0B" w:rsidRPr="004F58B3">
        <w:rPr>
          <w:rFonts w:ascii="Times New Roman" w:eastAsia="Times New Roman" w:hAnsi="Times New Roman" w:cs="Times New Roman"/>
          <w:color w:val="000000"/>
        </w:rPr>
        <w:t xml:space="preserve">, set the color to various specific realizations of red and see whether pecking follows. Neither of these tests involve a single intervention </w:t>
      </w:r>
      <w:r w:rsidR="00BF372A" w:rsidRPr="004F58B3">
        <w:rPr>
          <w:rFonts w:ascii="Times New Roman" w:eastAsia="Times New Roman" w:hAnsi="Times New Roman" w:cs="Times New Roman"/>
          <w:color w:val="000000"/>
        </w:rPr>
        <w:t xml:space="preserve">that </w:t>
      </w:r>
      <w:r w:rsidR="00986C0B" w:rsidRPr="004F58B3">
        <w:rPr>
          <w:rFonts w:ascii="Times New Roman" w:eastAsia="Times New Roman" w:hAnsi="Times New Roman" w:cs="Times New Roman"/>
          <w:color w:val="000000"/>
        </w:rPr>
        <w:t>changes the color of the target from, say, red to non-red, while keeping the realizer of red (</w:t>
      </w:r>
      <w:r w:rsidR="00BF372A" w:rsidRPr="004F58B3">
        <w:rPr>
          <w:rFonts w:ascii="Times New Roman" w:eastAsia="Times New Roman" w:hAnsi="Times New Roman" w:cs="Times New Roman"/>
          <w:color w:val="000000"/>
        </w:rPr>
        <w:t xml:space="preserve">scarlet </w:t>
      </w:r>
      <w:r w:rsidR="00986C0B" w:rsidRPr="004F58B3">
        <w:rPr>
          <w:rFonts w:ascii="Times New Roman" w:eastAsia="Times New Roman" w:hAnsi="Times New Roman" w:cs="Times New Roman"/>
          <w:color w:val="000000"/>
        </w:rPr>
        <w:t>in this case) fixed at is actual value</w:t>
      </w:r>
      <w:r w:rsidR="00A34CBB" w:rsidRPr="004F58B3">
        <w:rPr>
          <w:rFonts w:ascii="Times New Roman" w:eastAsia="Times New Roman" w:hAnsi="Times New Roman" w:cs="Times New Roman"/>
          <w:color w:val="000000"/>
        </w:rPr>
        <w:t xml:space="preserve"> </w:t>
      </w:r>
      <w:r w:rsidR="00986C0B" w:rsidRPr="004F58B3">
        <w:rPr>
          <w:rFonts w:ascii="Times New Roman" w:eastAsia="Times New Roman" w:hAnsi="Times New Roman" w:cs="Times New Roman"/>
          <w:color w:val="000000"/>
        </w:rPr>
        <w:t>--</w:t>
      </w:r>
      <w:r w:rsidR="00A34CBB" w:rsidRPr="004F58B3">
        <w:rPr>
          <w:rFonts w:ascii="Times New Roman" w:eastAsia="Times New Roman" w:hAnsi="Times New Roman" w:cs="Times New Roman"/>
          <w:color w:val="000000"/>
        </w:rPr>
        <w:t xml:space="preserve"> </w:t>
      </w:r>
      <w:r w:rsidR="00986C0B" w:rsidRPr="004F58B3">
        <w:rPr>
          <w:rFonts w:ascii="Times New Roman" w:eastAsia="Times New Roman" w:hAnsi="Times New Roman" w:cs="Times New Roman"/>
          <w:color w:val="000000"/>
        </w:rPr>
        <w:t xml:space="preserve">something which I have taken to be impossible. In other words the appropriate test is not </w:t>
      </w:r>
      <w:r w:rsidR="00FD18FE" w:rsidRPr="004F58B3">
        <w:rPr>
          <w:rFonts w:ascii="Times New Roman" w:eastAsia="Times New Roman" w:hAnsi="Times New Roman" w:cs="Times New Roman"/>
          <w:color w:val="000000"/>
        </w:rPr>
        <w:t xml:space="preserve">one </w:t>
      </w:r>
      <w:r w:rsidR="00986C0B" w:rsidRPr="004F58B3">
        <w:rPr>
          <w:rFonts w:ascii="Times New Roman" w:eastAsia="Times New Roman" w:hAnsi="Times New Roman" w:cs="Times New Roman"/>
          <w:color w:val="000000"/>
        </w:rPr>
        <w:t xml:space="preserve">in which the upper level property </w:t>
      </w:r>
      <w:r w:rsidR="00986C0B" w:rsidRPr="004F58B3">
        <w:rPr>
          <w:rFonts w:ascii="Times New Roman" w:eastAsia="Times New Roman" w:hAnsi="Times New Roman" w:cs="Times New Roman"/>
          <w:i/>
          <w:iCs/>
          <w:color w:val="000000"/>
        </w:rPr>
        <w:t>M</w:t>
      </w:r>
      <w:r w:rsidR="00986C0B" w:rsidRPr="004F58B3">
        <w:rPr>
          <w:rFonts w:ascii="Times New Roman" w:eastAsia="Times New Roman" w:hAnsi="Times New Roman" w:cs="Times New Roman"/>
          <w:color w:val="000000"/>
        </w:rPr>
        <w:t xml:space="preserve"> is changed while whatever realizes the original value of  </w:t>
      </w:r>
      <w:r w:rsidR="00986C0B" w:rsidRPr="004F58B3">
        <w:rPr>
          <w:rFonts w:ascii="Times New Roman" w:eastAsia="Times New Roman" w:hAnsi="Times New Roman" w:cs="Times New Roman"/>
          <w:i/>
          <w:iCs/>
          <w:color w:val="000000"/>
        </w:rPr>
        <w:t>M</w:t>
      </w:r>
      <w:r w:rsidR="00986C0B" w:rsidRPr="004F58B3">
        <w:rPr>
          <w:rFonts w:ascii="Times New Roman" w:eastAsia="Times New Roman" w:hAnsi="Times New Roman" w:cs="Times New Roman"/>
          <w:color w:val="000000"/>
        </w:rPr>
        <w:t xml:space="preserve"> in its supervenience base is held fixed</w:t>
      </w:r>
      <w:r w:rsidR="00FD18FE" w:rsidRPr="004F58B3">
        <w:rPr>
          <w:rFonts w:ascii="Times New Roman" w:eastAsia="Times New Roman" w:hAnsi="Times New Roman" w:cs="Times New Roman"/>
          <w:color w:val="000000"/>
        </w:rPr>
        <w:t xml:space="preserve">. </w:t>
      </w:r>
      <w:r w:rsidR="00986C0B" w:rsidRPr="004F58B3">
        <w:rPr>
          <w:rFonts w:ascii="Times New Roman" w:eastAsia="Times New Roman" w:hAnsi="Times New Roman" w:cs="Times New Roman"/>
          <w:color w:val="000000"/>
        </w:rPr>
        <w:t xml:space="preserve">Rather the appropriate test is the other way around. One considers interventions where </w:t>
      </w:r>
      <w:r w:rsidR="00986C0B" w:rsidRPr="004F58B3">
        <w:rPr>
          <w:rFonts w:ascii="Times New Roman" w:eastAsia="Times New Roman" w:hAnsi="Times New Roman" w:cs="Times New Roman"/>
          <w:i/>
          <w:iCs/>
          <w:color w:val="000000"/>
        </w:rPr>
        <w:t>M</w:t>
      </w:r>
      <w:r w:rsidR="00986C0B" w:rsidRPr="004F58B3">
        <w:rPr>
          <w:rFonts w:ascii="Times New Roman" w:eastAsia="Times New Roman" w:hAnsi="Times New Roman" w:cs="Times New Roman"/>
          <w:color w:val="000000"/>
        </w:rPr>
        <w:t xml:space="preserve"> is fixed at some value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1</w:t>
      </w:r>
      <w:r w:rsidR="00986C0B" w:rsidRPr="004F58B3">
        <w:rPr>
          <w:rFonts w:ascii="Times New Roman" w:eastAsia="Times New Roman" w:hAnsi="Times New Roman" w:cs="Times New Roman"/>
          <w:color w:val="000000"/>
        </w:rPr>
        <w:t xml:space="preserve"> and the realizers of m are allowed to vary, either "naturally" as will happen when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1</w:t>
      </w:r>
      <w:r w:rsidR="00986C0B" w:rsidRPr="004F58B3">
        <w:rPr>
          <w:rFonts w:ascii="Times New Roman" w:hAnsi="Times New Roman" w:cs="Times New Roman"/>
        </w:rPr>
        <w:t xml:space="preserve"> </w:t>
      </w:r>
      <w:r w:rsidR="00986C0B" w:rsidRPr="004F58B3">
        <w:rPr>
          <w:rFonts w:ascii="Times New Roman" w:eastAsia="Times New Roman" w:hAnsi="Times New Roman" w:cs="Times New Roman"/>
          <w:color w:val="000000"/>
        </w:rPr>
        <w:t xml:space="preserve">is realized on different occasions or via independent interventions that fix the realizers to different values consistent with </w:t>
      </w:r>
      <w:r w:rsidR="00986C0B" w:rsidRPr="004F58B3">
        <w:rPr>
          <w:rFonts w:ascii="Times New Roman" w:hAnsi="Times New Roman" w:cs="Times New Roman"/>
          <w:i/>
          <w:iCs/>
        </w:rPr>
        <w:t>m</w:t>
      </w:r>
      <w:r w:rsidR="00986C0B" w:rsidRPr="004F58B3">
        <w:rPr>
          <w:rFonts w:ascii="Times New Roman" w:hAnsi="Times New Roman" w:cs="Times New Roman"/>
          <w:i/>
          <w:iCs/>
          <w:vertAlign w:val="subscript"/>
        </w:rPr>
        <w:t>1</w:t>
      </w:r>
      <w:r w:rsidR="00986C0B" w:rsidRPr="004F58B3">
        <w:rPr>
          <w:rFonts w:ascii="Times New Roman" w:eastAsia="Times New Roman" w:hAnsi="Times New Roman" w:cs="Times New Roman"/>
          <w:color w:val="000000"/>
        </w:rPr>
        <w:t>.</w:t>
      </w:r>
      <w:r w:rsidR="00A34CBB" w:rsidRPr="004F58B3">
        <w:rPr>
          <w:rFonts w:ascii="Times New Roman" w:eastAsia="Times New Roman" w:hAnsi="Times New Roman" w:cs="Times New Roman"/>
          <w:color w:val="000000"/>
        </w:rPr>
        <w:t xml:space="preserve"> </w:t>
      </w:r>
    </w:p>
    <w:p w14:paraId="528CEA2E" w14:textId="77777777" w:rsidR="00DB1D39" w:rsidRPr="004F58B3" w:rsidRDefault="00DB1D39">
      <w:pPr>
        <w:pStyle w:val="FootnoteText"/>
        <w:rPr>
          <w:rFonts w:ascii="Times New Roman" w:hAnsi="Times New Roman" w:cs="Times New Roman"/>
        </w:rPr>
      </w:pPr>
    </w:p>
  </w:footnote>
  <w:footnote w:id="22">
    <w:p w14:paraId="071F9695" w14:textId="774492D1" w:rsidR="00A34CBB" w:rsidRPr="004F58B3" w:rsidRDefault="00A34CBB">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See, for example, Hitchock</w:t>
      </w:r>
      <w:r w:rsidR="00562008" w:rsidRPr="004F58B3">
        <w:rPr>
          <w:rFonts w:ascii="Times New Roman" w:hAnsi="Times New Roman" w:cs="Times New Roman"/>
        </w:rPr>
        <w:t xml:space="preserve">, </w:t>
      </w:r>
      <w:r w:rsidRPr="004F58B3">
        <w:rPr>
          <w:rFonts w:ascii="Times New Roman" w:hAnsi="Times New Roman" w:cs="Times New Roman"/>
        </w:rPr>
        <w:t xml:space="preserve"> </w:t>
      </w:r>
      <w:r w:rsidR="00562008" w:rsidRPr="004F58B3">
        <w:rPr>
          <w:rFonts w:ascii="Times New Roman" w:hAnsi="Times New Roman" w:cs="Times New Roman"/>
        </w:rPr>
        <w:t>2001.</w:t>
      </w:r>
      <w:r w:rsidRPr="004F58B3">
        <w:rPr>
          <w:rFonts w:ascii="Times New Roman" w:hAnsi="Times New Roman" w:cs="Times New Roman"/>
        </w:rPr>
        <w:t xml:space="preserve"> </w:t>
      </w:r>
    </w:p>
  </w:footnote>
  <w:footnote w:id="23">
    <w:p w14:paraId="6B9056FF" w14:textId="124A0020" w:rsidR="006178F7" w:rsidRPr="004F58B3" w:rsidRDefault="006178F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w:t>
      </w:r>
      <w:r w:rsidR="00EF6C65" w:rsidRPr="004F58B3">
        <w:rPr>
          <w:rFonts w:ascii="Times New Roman" w:hAnsi="Times New Roman" w:cs="Times New Roman"/>
        </w:rPr>
        <w:t xml:space="preserve"> </w:t>
      </w:r>
      <w:r w:rsidR="00C965CF" w:rsidRPr="004F58B3">
        <w:rPr>
          <w:rFonts w:ascii="Times New Roman" w:hAnsi="Times New Roman" w:cs="Times New Roman"/>
        </w:rPr>
        <w:t>Again failure of</w:t>
      </w:r>
      <w:r w:rsidR="004F58B3">
        <w:rPr>
          <w:rFonts w:ascii="Times New Roman" w:hAnsi="Times New Roman" w:cs="Times New Roman"/>
        </w:rPr>
        <w:t xml:space="preserve"> </w:t>
      </w:r>
      <w:r w:rsidR="00C965CF" w:rsidRPr="004F58B3">
        <w:rPr>
          <w:rFonts w:ascii="Times New Roman" w:hAnsi="Times New Roman" w:cs="Times New Roman"/>
        </w:rPr>
        <w:t>i</w:t>
      </w:r>
      <w:r w:rsidRPr="004F58B3">
        <w:rPr>
          <w:rFonts w:ascii="Times New Roman" w:hAnsi="Times New Roman" w:cs="Times New Roman"/>
        </w:rPr>
        <w:t xml:space="preserve">ndependent fixability is one of the features that distinguishes </w:t>
      </w:r>
      <w:r w:rsidR="00C965CF" w:rsidRPr="004F58B3">
        <w:rPr>
          <w:rFonts w:ascii="Times New Roman" w:hAnsi="Times New Roman" w:cs="Times New Roman"/>
        </w:rPr>
        <w:t>sup</w:t>
      </w:r>
      <w:r w:rsidR="00EF6C65" w:rsidRPr="004F58B3">
        <w:rPr>
          <w:rFonts w:ascii="Times New Roman" w:hAnsi="Times New Roman" w:cs="Times New Roman"/>
        </w:rPr>
        <w:t xml:space="preserve">ervenience </w:t>
      </w:r>
      <w:r w:rsidRPr="004F58B3">
        <w:rPr>
          <w:rFonts w:ascii="Times New Roman" w:hAnsi="Times New Roman" w:cs="Times New Roman"/>
        </w:rPr>
        <w:t xml:space="preserve">relations from causal relations. </w:t>
      </w:r>
    </w:p>
  </w:footnote>
  <w:footnote w:id="24">
    <w:p w14:paraId="60FECC11" w14:textId="159CDAEE" w:rsidR="005C46B5" w:rsidRPr="004F58B3" w:rsidRDefault="005C46B5" w:rsidP="0037074D">
      <w:pPr>
        <w:ind w:firstLine="720"/>
        <w:jc w:val="both"/>
        <w:rPr>
          <w:iCs/>
        </w:rPr>
      </w:pPr>
      <w:r w:rsidRPr="004F58B3">
        <w:rPr>
          <w:rStyle w:val="FootnoteReference"/>
        </w:rPr>
        <w:footnoteRef/>
      </w:r>
      <w:r w:rsidRPr="004F58B3">
        <w:t xml:space="preserve"> </w:t>
      </w:r>
      <w:r w:rsidR="001046E0" w:rsidRPr="004F58B3">
        <w:t xml:space="preserve">Some readers have worried that </w:t>
      </w:r>
      <w:r w:rsidR="001046E0" w:rsidRPr="004F58B3">
        <w:rPr>
          <w:iCs/>
        </w:rPr>
        <w:t>t</w:t>
      </w:r>
      <w:r w:rsidRPr="004F58B3">
        <w:rPr>
          <w:iCs/>
        </w:rPr>
        <w:t>he use of the bracket</w:t>
      </w:r>
      <w:r w:rsidR="001046E0" w:rsidRPr="004F58B3">
        <w:rPr>
          <w:iCs/>
        </w:rPr>
        <w:t xml:space="preserve"> (or anything similar </w:t>
      </w:r>
      <w:r w:rsidRPr="004F58B3">
        <w:rPr>
          <w:iCs/>
        </w:rPr>
        <w:t xml:space="preserve"> </w:t>
      </w:r>
      <w:r w:rsidR="001046E0" w:rsidRPr="004F58B3">
        <w:rPr>
          <w:iCs/>
        </w:rPr>
        <w:t>such as the use of transformations between interventions at different levels as in Rubenstein at al</w:t>
      </w:r>
      <w:r w:rsidR="005E419D" w:rsidRPr="004F58B3">
        <w:rPr>
          <w:iCs/>
        </w:rPr>
        <w:t>.</w:t>
      </w:r>
      <w:r w:rsidR="001046E0" w:rsidRPr="004F58B3">
        <w:rPr>
          <w:iCs/>
        </w:rPr>
        <w:t>)</w:t>
      </w:r>
      <w:r w:rsidR="00AE069B" w:rsidRPr="004F58B3">
        <w:rPr>
          <w:iCs/>
        </w:rPr>
        <w:t xml:space="preserve"> </w:t>
      </w:r>
      <w:r w:rsidR="001046E0" w:rsidRPr="004F58B3">
        <w:rPr>
          <w:iCs/>
        </w:rPr>
        <w:t xml:space="preserve">is  ad hoc </w:t>
      </w:r>
      <w:r w:rsidR="0037074D" w:rsidRPr="004F58B3">
        <w:rPr>
          <w:iCs/>
        </w:rPr>
        <w:t>and/or</w:t>
      </w:r>
      <w:r w:rsidR="001046E0" w:rsidRPr="004F58B3">
        <w:rPr>
          <w:iCs/>
        </w:rPr>
        <w:t xml:space="preserve"> that such </w:t>
      </w:r>
      <w:r w:rsidR="005512EF" w:rsidRPr="004F58B3">
        <w:rPr>
          <w:iCs/>
        </w:rPr>
        <w:t>additional</w:t>
      </w:r>
      <w:r w:rsidR="001046E0" w:rsidRPr="004F58B3">
        <w:rPr>
          <w:iCs/>
        </w:rPr>
        <w:t xml:space="preserve"> structure should be rejected </w:t>
      </w:r>
      <w:r w:rsidR="0037074D" w:rsidRPr="004F58B3">
        <w:rPr>
          <w:iCs/>
        </w:rPr>
        <w:t xml:space="preserve">because it complicates </w:t>
      </w:r>
      <w:r w:rsidR="001046E0" w:rsidRPr="004F58B3">
        <w:rPr>
          <w:iCs/>
        </w:rPr>
        <w:t xml:space="preserve"> </w:t>
      </w:r>
      <w:r w:rsidR="0037074D" w:rsidRPr="004F58B3">
        <w:rPr>
          <w:iCs/>
        </w:rPr>
        <w:t>the</w:t>
      </w:r>
      <w:r w:rsidR="00AE069B" w:rsidRPr="004F58B3">
        <w:rPr>
          <w:iCs/>
        </w:rPr>
        <w:t xml:space="preserve"> </w:t>
      </w:r>
      <w:r w:rsidR="0037074D" w:rsidRPr="004F58B3">
        <w:rPr>
          <w:iCs/>
        </w:rPr>
        <w:t>standard</w:t>
      </w:r>
      <w:r w:rsidR="00AE069B" w:rsidRPr="004F58B3">
        <w:rPr>
          <w:iCs/>
        </w:rPr>
        <w:t xml:space="preserve"> </w:t>
      </w:r>
      <w:r w:rsidR="0037074D" w:rsidRPr="004F58B3">
        <w:rPr>
          <w:iCs/>
        </w:rPr>
        <w:t>directed graph representation</w:t>
      </w:r>
      <w:r w:rsidR="00772558" w:rsidRPr="004F58B3">
        <w:rPr>
          <w:iCs/>
        </w:rPr>
        <w:t xml:space="preserve">. </w:t>
      </w:r>
      <w:r w:rsidR="0037074D" w:rsidRPr="004F58B3">
        <w:rPr>
          <w:iCs/>
        </w:rPr>
        <w:t>Note</w:t>
      </w:r>
      <w:r w:rsidR="00772558" w:rsidRPr="004F58B3">
        <w:rPr>
          <w:iCs/>
        </w:rPr>
        <w:t>,</w:t>
      </w:r>
      <w:r w:rsidR="00485D86" w:rsidRPr="004F58B3">
        <w:rPr>
          <w:iCs/>
        </w:rPr>
        <w:t xml:space="preserve"> </w:t>
      </w:r>
      <w:r w:rsidR="0037074D" w:rsidRPr="004F58B3">
        <w:rPr>
          <w:iCs/>
        </w:rPr>
        <w:t>h</w:t>
      </w:r>
      <w:r w:rsidRPr="004F58B3">
        <w:rPr>
          <w:iCs/>
        </w:rPr>
        <w:t>owever</w:t>
      </w:r>
      <w:r w:rsidR="00772558" w:rsidRPr="004F58B3">
        <w:rPr>
          <w:iCs/>
        </w:rPr>
        <w:t>,</w:t>
      </w:r>
      <w:r w:rsidR="00D20205" w:rsidRPr="004F58B3">
        <w:rPr>
          <w:iCs/>
        </w:rPr>
        <w:t xml:space="preserve"> </w:t>
      </w:r>
      <w:r w:rsidR="00772558" w:rsidRPr="004F58B3">
        <w:rPr>
          <w:iCs/>
        </w:rPr>
        <w:t>that</w:t>
      </w:r>
      <w:r w:rsidR="00485D86" w:rsidRPr="004F58B3">
        <w:rPr>
          <w:iCs/>
        </w:rPr>
        <w:t xml:space="preserve"> </w:t>
      </w:r>
      <w:r w:rsidR="00F53D32" w:rsidRPr="004F58B3">
        <w:rPr>
          <w:iCs/>
        </w:rPr>
        <w:t xml:space="preserve">once </w:t>
      </w:r>
      <w:r w:rsidR="00772558" w:rsidRPr="004F58B3">
        <w:rPr>
          <w:iCs/>
        </w:rPr>
        <w:t xml:space="preserve">we </w:t>
      </w:r>
      <w:r w:rsidRPr="004F58B3">
        <w:rPr>
          <w:iCs/>
        </w:rPr>
        <w:t xml:space="preserve">introduce supervenience relations and thick vertical arrows to represent them as in Figure </w:t>
      </w:r>
      <w:r w:rsidR="0037074D" w:rsidRPr="004F58B3">
        <w:rPr>
          <w:iCs/>
        </w:rPr>
        <w:t>1</w:t>
      </w:r>
      <w:r w:rsidRPr="004F58B3">
        <w:rPr>
          <w:iCs/>
        </w:rPr>
        <w:t xml:space="preserve">, we have already introduced additional structure. </w:t>
      </w:r>
      <w:r w:rsidR="0037074D" w:rsidRPr="004F58B3">
        <w:rPr>
          <w:iCs/>
        </w:rPr>
        <w:t>Again i</w:t>
      </w:r>
      <w:r w:rsidRPr="004F58B3">
        <w:rPr>
          <w:iCs/>
        </w:rPr>
        <w:t>t shouldn’t be surprising that if we want to talk about interventions</w:t>
      </w:r>
      <w:r w:rsidR="0037074D" w:rsidRPr="004F58B3">
        <w:rPr>
          <w:iCs/>
        </w:rPr>
        <w:t xml:space="preserve"> </w:t>
      </w:r>
      <w:r w:rsidR="005512EF" w:rsidRPr="004F58B3">
        <w:rPr>
          <w:iCs/>
        </w:rPr>
        <w:t>operate</w:t>
      </w:r>
      <w:r w:rsidR="0037074D" w:rsidRPr="004F58B3">
        <w:rPr>
          <w:iCs/>
        </w:rPr>
        <w:t xml:space="preserve"> </w:t>
      </w:r>
      <w:r w:rsidRPr="004F58B3">
        <w:rPr>
          <w:iCs/>
        </w:rPr>
        <w:t xml:space="preserve">in such contexts, we need additional representational devices </w:t>
      </w:r>
      <w:r w:rsidR="0037074D" w:rsidRPr="004F58B3">
        <w:rPr>
          <w:iCs/>
        </w:rPr>
        <w:t xml:space="preserve">of some kind </w:t>
      </w:r>
      <w:r w:rsidRPr="004F58B3">
        <w:rPr>
          <w:iCs/>
        </w:rPr>
        <w:t xml:space="preserve">to capture how they operate. </w:t>
      </w:r>
      <w:r w:rsidR="0037074D" w:rsidRPr="004F58B3">
        <w:rPr>
          <w:iCs/>
        </w:rPr>
        <w:t>As I see it, there is nothing sacrosanct about</w:t>
      </w:r>
      <w:r w:rsidR="00AE069B" w:rsidRPr="004F58B3">
        <w:rPr>
          <w:iCs/>
        </w:rPr>
        <w:t xml:space="preserve"> </w:t>
      </w:r>
      <w:r w:rsidR="0037074D" w:rsidRPr="004F58B3">
        <w:rPr>
          <w:iCs/>
        </w:rPr>
        <w:t xml:space="preserve">directed graphs; it is perfectly appropriate to modify these </w:t>
      </w:r>
      <w:r w:rsidR="004A75CA" w:rsidRPr="004F58B3">
        <w:rPr>
          <w:iCs/>
        </w:rPr>
        <w:t xml:space="preserve">if the need to do so arises. </w:t>
      </w:r>
    </w:p>
    <w:p w14:paraId="6406FC52" w14:textId="29E7A588" w:rsidR="005C46B5" w:rsidRPr="004F58B3" w:rsidRDefault="005C46B5">
      <w:pPr>
        <w:pStyle w:val="FootnoteText"/>
        <w:rPr>
          <w:rFonts w:ascii="Times New Roman" w:hAnsi="Times New Roman" w:cs="Times New Roman"/>
        </w:rPr>
      </w:pPr>
    </w:p>
  </w:footnote>
  <w:footnote w:id="25">
    <w:p w14:paraId="5B7C8CFD" w14:textId="149E3C61" w:rsidR="00F84C09" w:rsidRPr="004F58B3" w:rsidRDefault="00F84C09">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My suggestion that the </w:t>
      </w:r>
      <w:r w:rsidR="00616EA6" w:rsidRPr="004F58B3">
        <w:rPr>
          <w:rFonts w:ascii="Times New Roman" w:hAnsi="Times New Roman" w:cs="Times New Roman"/>
        </w:rPr>
        <w:t xml:space="preserve">intervention </w:t>
      </w:r>
      <w:r w:rsidR="00616EA6" w:rsidRPr="004F58B3">
        <w:rPr>
          <w:rFonts w:ascii="Times New Roman" w:hAnsi="Times New Roman" w:cs="Times New Roman"/>
          <w:i/>
          <w:iCs/>
        </w:rPr>
        <w:t>I</w:t>
      </w:r>
      <w:r w:rsidR="00616EA6" w:rsidRPr="004F58B3">
        <w:rPr>
          <w:rFonts w:ascii="Times New Roman" w:hAnsi="Times New Roman" w:cs="Times New Roman"/>
        </w:rPr>
        <w:t xml:space="preserve"> does not have "independent effects" on </w:t>
      </w:r>
      <w:r w:rsidR="00AE069B" w:rsidRPr="004F58B3">
        <w:rPr>
          <w:rFonts w:ascii="Times New Roman" w:hAnsi="Times New Roman" w:cs="Times New Roman"/>
          <w:i/>
          <w:iCs/>
        </w:rPr>
        <w:t>M</w:t>
      </w:r>
      <w:r w:rsidR="00AE069B" w:rsidRPr="004F58B3">
        <w:rPr>
          <w:rFonts w:ascii="Times New Roman" w:hAnsi="Times New Roman" w:cs="Times New Roman"/>
          <w:i/>
          <w:iCs/>
          <w:vertAlign w:val="subscript"/>
        </w:rPr>
        <w:t>1</w:t>
      </w:r>
      <w:r w:rsidR="00616EA6" w:rsidRPr="004F58B3">
        <w:rPr>
          <w:rFonts w:ascii="Times New Roman" w:hAnsi="Times New Roman" w:cs="Times New Roman"/>
        </w:rPr>
        <w:t xml:space="preserve"> and </w:t>
      </w:r>
      <w:r w:rsidR="00AE069B" w:rsidRPr="004F58B3">
        <w:rPr>
          <w:rFonts w:ascii="Times New Roman" w:hAnsi="Times New Roman" w:cs="Times New Roman"/>
          <w:i/>
          <w:iCs/>
        </w:rPr>
        <w:t>P</w:t>
      </w:r>
      <w:r w:rsidR="00AE069B" w:rsidRPr="004F58B3">
        <w:rPr>
          <w:rFonts w:ascii="Times New Roman" w:hAnsi="Times New Roman" w:cs="Times New Roman"/>
          <w:i/>
          <w:iCs/>
          <w:vertAlign w:val="subscript"/>
        </w:rPr>
        <w:t>1</w:t>
      </w:r>
      <w:r w:rsidR="00AE069B" w:rsidRPr="004F58B3">
        <w:rPr>
          <w:rFonts w:ascii="Times New Roman" w:hAnsi="Times New Roman" w:cs="Times New Roman"/>
        </w:rPr>
        <w:t xml:space="preserve"> </w:t>
      </w:r>
      <w:r w:rsidR="00616EA6" w:rsidRPr="004F58B3">
        <w:rPr>
          <w:rFonts w:ascii="Times New Roman" w:hAnsi="Times New Roman" w:cs="Times New Roman"/>
        </w:rPr>
        <w:t xml:space="preserve">means simply that these effects and the relationships to </w:t>
      </w:r>
      <w:r w:rsidR="00616EA6" w:rsidRPr="004F58B3">
        <w:rPr>
          <w:rFonts w:ascii="Times New Roman" w:hAnsi="Times New Roman" w:cs="Times New Roman"/>
          <w:i/>
          <w:iCs/>
        </w:rPr>
        <w:t>I</w:t>
      </w:r>
      <w:r w:rsidR="00616EA6" w:rsidRPr="004F58B3">
        <w:rPr>
          <w:rFonts w:ascii="Times New Roman" w:hAnsi="Times New Roman" w:cs="Times New Roman"/>
        </w:rPr>
        <w:t xml:space="preserve"> in which they figure are not independently </w:t>
      </w:r>
      <w:r w:rsidR="001E398A" w:rsidRPr="004F58B3">
        <w:rPr>
          <w:rFonts w:ascii="Times New Roman" w:hAnsi="Times New Roman" w:cs="Times New Roman"/>
        </w:rPr>
        <w:t>disreputable</w:t>
      </w:r>
      <w:r w:rsidR="002A6951" w:rsidRPr="004F58B3">
        <w:rPr>
          <w:rFonts w:ascii="Times New Roman" w:hAnsi="Times New Roman" w:cs="Times New Roman"/>
        </w:rPr>
        <w:t xml:space="preserve">. It is of course true that given the assumptions with which we are working </w:t>
      </w:r>
      <w:r w:rsidR="00CB2327" w:rsidRPr="004F58B3">
        <w:rPr>
          <w:rFonts w:ascii="Times New Roman" w:hAnsi="Times New Roman" w:cs="Times New Roman"/>
          <w:i/>
          <w:iCs/>
        </w:rPr>
        <w:t>M</w:t>
      </w:r>
      <w:r w:rsidR="00CB2327" w:rsidRPr="004F58B3">
        <w:rPr>
          <w:rFonts w:ascii="Times New Roman" w:hAnsi="Times New Roman" w:cs="Times New Roman"/>
          <w:i/>
          <w:iCs/>
          <w:vertAlign w:val="subscript"/>
        </w:rPr>
        <w:t>1</w:t>
      </w:r>
      <w:r w:rsidR="00B060F6" w:rsidRPr="004F58B3">
        <w:rPr>
          <w:rFonts w:ascii="Times New Roman" w:hAnsi="Times New Roman" w:cs="Times New Roman"/>
        </w:rPr>
        <w:t xml:space="preserve"> and </w:t>
      </w:r>
      <w:r w:rsidR="00CB2327" w:rsidRPr="004F58B3">
        <w:rPr>
          <w:rFonts w:ascii="Times New Roman" w:hAnsi="Times New Roman" w:cs="Times New Roman"/>
          <w:i/>
          <w:iCs/>
        </w:rPr>
        <w:t>P</w:t>
      </w:r>
      <w:r w:rsidR="00CB2327" w:rsidRPr="004F58B3">
        <w:rPr>
          <w:rFonts w:ascii="Times New Roman" w:hAnsi="Times New Roman" w:cs="Times New Roman"/>
          <w:i/>
          <w:iCs/>
          <w:vertAlign w:val="subscript"/>
        </w:rPr>
        <w:t>1</w:t>
      </w:r>
      <w:r w:rsidR="00B060F6" w:rsidRPr="004F58B3">
        <w:rPr>
          <w:rFonts w:ascii="Times New Roman" w:hAnsi="Times New Roman" w:cs="Times New Roman"/>
        </w:rPr>
        <w:t xml:space="preserve"> are not identical-- this does not imply, however, that they are "independent" in the </w:t>
      </w:r>
      <w:r w:rsidR="00772558" w:rsidRPr="004F58B3">
        <w:rPr>
          <w:rFonts w:ascii="Times New Roman" w:hAnsi="Times New Roman" w:cs="Times New Roman"/>
        </w:rPr>
        <w:t xml:space="preserve">independent disruptability </w:t>
      </w:r>
      <w:r w:rsidR="00B060F6" w:rsidRPr="004F58B3">
        <w:rPr>
          <w:rFonts w:ascii="Times New Roman" w:hAnsi="Times New Roman" w:cs="Times New Roman"/>
        </w:rPr>
        <w:t>sense. (Non-identity is a necessary condition for</w:t>
      </w:r>
      <w:r w:rsidR="00772558" w:rsidRPr="004F58B3">
        <w:rPr>
          <w:rFonts w:ascii="Times New Roman" w:hAnsi="Times New Roman" w:cs="Times New Roman"/>
        </w:rPr>
        <w:t xml:space="preserve"> such</w:t>
      </w:r>
      <w:r w:rsidR="00B060F6" w:rsidRPr="004F58B3">
        <w:rPr>
          <w:rFonts w:ascii="Times New Roman" w:hAnsi="Times New Roman" w:cs="Times New Roman"/>
        </w:rPr>
        <w:t xml:space="preserve"> independence but it is not a sufficient condition</w:t>
      </w:r>
      <w:r w:rsidR="00F53D32" w:rsidRPr="004F58B3">
        <w:rPr>
          <w:rFonts w:ascii="Times New Roman" w:hAnsi="Times New Roman" w:cs="Times New Roman"/>
        </w:rPr>
        <w:t>.</w:t>
      </w:r>
      <w:r w:rsidR="00B060F6" w:rsidRPr="004F58B3">
        <w:rPr>
          <w:rFonts w:ascii="Times New Roman" w:hAnsi="Times New Roman" w:cs="Times New Roman"/>
        </w:rPr>
        <w:t xml:space="preserve">) </w:t>
      </w:r>
      <w:r w:rsidR="008150E6" w:rsidRPr="004F58B3">
        <w:rPr>
          <w:rFonts w:ascii="Times New Roman" w:hAnsi="Times New Roman" w:cs="Times New Roman"/>
        </w:rPr>
        <w:t>If this seems puzzling</w:t>
      </w:r>
      <w:r w:rsidR="00CB2327" w:rsidRPr="004F58B3">
        <w:rPr>
          <w:rFonts w:ascii="Times New Roman" w:hAnsi="Times New Roman" w:cs="Times New Roman"/>
        </w:rPr>
        <w:t>,</w:t>
      </w:r>
      <w:r w:rsidR="008150E6" w:rsidRPr="004F58B3">
        <w:rPr>
          <w:rFonts w:ascii="Times New Roman" w:hAnsi="Times New Roman" w:cs="Times New Roman"/>
        </w:rPr>
        <w:t xml:space="preserve"> </w:t>
      </w:r>
      <w:r w:rsidR="00CB2327" w:rsidRPr="004F58B3">
        <w:rPr>
          <w:rFonts w:ascii="Times New Roman" w:hAnsi="Times New Roman" w:cs="Times New Roman"/>
        </w:rPr>
        <w:t xml:space="preserve">consider </w:t>
      </w:r>
      <w:r w:rsidR="008150E6" w:rsidRPr="004F58B3">
        <w:rPr>
          <w:rFonts w:ascii="Times New Roman" w:hAnsi="Times New Roman" w:cs="Times New Roman"/>
        </w:rPr>
        <w:t xml:space="preserve"> that </w:t>
      </w:r>
      <w:r w:rsidR="00CB2327" w:rsidRPr="004F58B3">
        <w:rPr>
          <w:rFonts w:ascii="Times New Roman" w:hAnsi="Times New Roman" w:cs="Times New Roman"/>
        </w:rPr>
        <w:t xml:space="preserve"> it is built into  the notion of non-reductive supervenience that the relata of the  supervenience relation are not identical but also not fully independent in the sense of being capable of varying </w:t>
      </w:r>
      <w:r w:rsidR="00C13388" w:rsidRPr="004F58B3">
        <w:rPr>
          <w:rFonts w:ascii="Times New Roman" w:hAnsi="Times New Roman" w:cs="Times New Roman"/>
        </w:rPr>
        <w:t>fully independentl</w:t>
      </w:r>
      <w:r w:rsidR="005512EF" w:rsidRPr="004F58B3">
        <w:rPr>
          <w:rFonts w:ascii="Times New Roman" w:hAnsi="Times New Roman" w:cs="Times New Roman"/>
        </w:rPr>
        <w:t>y</w:t>
      </w:r>
      <w:r w:rsidR="00C13388" w:rsidRPr="004F58B3">
        <w:rPr>
          <w:rFonts w:ascii="Times New Roman" w:hAnsi="Times New Roman" w:cs="Times New Roman"/>
        </w:rPr>
        <w:t xml:space="preserve"> of each other.</w:t>
      </w:r>
    </w:p>
  </w:footnote>
  <w:footnote w:id="26">
    <w:p w14:paraId="11C45C5E" w14:textId="77777777" w:rsidR="00A73DC3" w:rsidRPr="004F58B3" w:rsidRDefault="00A73DC3" w:rsidP="007F3ECD">
      <w:pPr>
        <w:autoSpaceDE w:val="0"/>
        <w:autoSpaceDN w:val="0"/>
        <w:adjustRightInd w:val="0"/>
      </w:pPr>
      <w:r w:rsidRPr="004F58B3">
        <w:rPr>
          <w:rStyle w:val="FootnoteReference"/>
        </w:rPr>
        <w:footnoteRef/>
      </w:r>
      <w:r w:rsidRPr="004F58B3">
        <w:t xml:space="preserve"> In a bit more detail, and slightly simplified, their proposal is this. Suppose that we have an lower-level causal model M</w:t>
      </w:r>
      <w:r w:rsidRPr="004F58B3">
        <w:rPr>
          <w:i/>
          <w:iCs/>
          <w:vertAlign w:val="subscript"/>
        </w:rPr>
        <w:t>X</w:t>
      </w:r>
      <w:r w:rsidRPr="004F58B3">
        <w:t xml:space="preserve"> formulated in terms of structural equations involving variables </w:t>
      </w:r>
      <w:r w:rsidRPr="004F58B3">
        <w:rPr>
          <w:i/>
          <w:iCs/>
        </w:rPr>
        <w:t xml:space="preserve">X </w:t>
      </w:r>
      <w:r w:rsidRPr="004F58B3">
        <w:t>and an upper-level model M</w:t>
      </w:r>
      <w:r w:rsidRPr="004F58B3">
        <w:rPr>
          <w:i/>
          <w:iCs/>
          <w:vertAlign w:val="subscript"/>
        </w:rPr>
        <w:t>Y</w:t>
      </w:r>
      <w:r w:rsidRPr="004F58B3">
        <w:t xml:space="preserve"> formulated in terms of structural equations involving variables </w:t>
      </w:r>
      <w:r w:rsidRPr="004F58B3">
        <w:rPr>
          <w:i/>
          <w:iCs/>
        </w:rPr>
        <w:t>Y</w:t>
      </w:r>
      <w:r w:rsidRPr="004F58B3">
        <w:t xml:space="preserve">. Let </w:t>
      </w:r>
      <w:r w:rsidRPr="004F58B3">
        <w:rPr>
          <w:i/>
          <w:iCs/>
        </w:rPr>
        <w:t>f</w:t>
      </w:r>
      <w:r w:rsidRPr="004F58B3">
        <w:t xml:space="preserve"> be a function from </w:t>
      </w:r>
      <w:r w:rsidRPr="004F58B3">
        <w:rPr>
          <w:i/>
          <w:iCs/>
        </w:rPr>
        <w:t>X</w:t>
      </w:r>
      <w:r w:rsidRPr="004F58B3">
        <w:t xml:space="preserve"> to </w:t>
      </w:r>
      <w:r w:rsidRPr="004F58B3">
        <w:rPr>
          <w:i/>
          <w:iCs/>
        </w:rPr>
        <w:t>Y</w:t>
      </w:r>
      <w:r w:rsidRPr="004F58B3">
        <w:t xml:space="preserve">. Let </w:t>
      </w:r>
      <w:r w:rsidRPr="004F58B3">
        <w:rPr>
          <w:i/>
          <w:iCs/>
        </w:rPr>
        <w:t>I</w:t>
      </w:r>
      <w:r w:rsidRPr="004F58B3">
        <w:rPr>
          <w:i/>
          <w:iCs/>
          <w:vertAlign w:val="subscript"/>
        </w:rPr>
        <w:t xml:space="preserve"> X</w:t>
      </w:r>
      <w:r w:rsidRPr="004F58B3">
        <w:t xml:space="preserve"> be the set of interventions on the </w:t>
      </w:r>
      <w:r w:rsidRPr="004F58B3">
        <w:rPr>
          <w:i/>
          <w:iCs/>
        </w:rPr>
        <w:t>X</w:t>
      </w:r>
      <w:r w:rsidRPr="004F58B3">
        <w:t xml:space="preserve"> variables and </w:t>
      </w:r>
      <w:r w:rsidRPr="004F58B3">
        <w:rPr>
          <w:i/>
          <w:iCs/>
        </w:rPr>
        <w:t>I</w:t>
      </w:r>
      <w:r w:rsidRPr="004F58B3">
        <w:rPr>
          <w:i/>
          <w:iCs/>
          <w:vertAlign w:val="subscript"/>
        </w:rPr>
        <w:t>Y</w:t>
      </w:r>
      <w:r w:rsidRPr="004F58B3">
        <w:t xml:space="preserve"> be the interventions on the </w:t>
      </w:r>
      <w:r w:rsidRPr="004F58B3">
        <w:rPr>
          <w:i/>
          <w:iCs/>
        </w:rPr>
        <w:t>Y</w:t>
      </w:r>
      <w:r w:rsidRPr="004F58B3">
        <w:t xml:space="preserve"> variables. Then M</w:t>
      </w:r>
      <w:r w:rsidRPr="004F58B3">
        <w:rPr>
          <w:i/>
          <w:iCs/>
          <w:vertAlign w:val="subscript"/>
        </w:rPr>
        <w:t>Y</w:t>
      </w:r>
      <w:r w:rsidRPr="004F58B3">
        <w:t xml:space="preserve"> is an </w:t>
      </w:r>
      <w:r w:rsidRPr="004F58B3">
        <w:rPr>
          <w:i/>
          <w:iCs/>
        </w:rPr>
        <w:t>exact f-transformation</w:t>
      </w:r>
      <w:r w:rsidRPr="004F58B3">
        <w:t xml:space="preserve"> of M</w:t>
      </w:r>
      <w:r w:rsidRPr="004F58B3">
        <w:rPr>
          <w:i/>
          <w:iCs/>
          <w:vertAlign w:val="subscript"/>
        </w:rPr>
        <w:t>X</w:t>
      </w:r>
      <w:r w:rsidRPr="004F58B3">
        <w:t xml:space="preserve"> if the exists a surjective map </w:t>
      </w:r>
      <w:r w:rsidRPr="004F58B3">
        <w:rPr>
          <w:i/>
          <w:iCs/>
        </w:rPr>
        <w:t>g</w:t>
      </w:r>
      <w:r w:rsidRPr="004F58B3">
        <w:t xml:space="preserve">: </w:t>
      </w:r>
      <w:r w:rsidRPr="004F58B3">
        <w:rPr>
          <w:i/>
          <w:iCs/>
        </w:rPr>
        <w:t>I</w:t>
      </w:r>
      <w:r w:rsidRPr="004F58B3">
        <w:rPr>
          <w:i/>
          <w:iCs/>
          <w:vertAlign w:val="subscript"/>
        </w:rPr>
        <w:t xml:space="preserve"> X</w:t>
      </w:r>
      <w:r w:rsidRPr="004F58B3">
        <w:t xml:space="preserve"> -- &gt; </w:t>
      </w:r>
      <w:r w:rsidRPr="004F58B3">
        <w:rPr>
          <w:i/>
          <w:iCs/>
        </w:rPr>
        <w:t>I</w:t>
      </w:r>
      <w:r w:rsidRPr="004F58B3">
        <w:rPr>
          <w:i/>
          <w:iCs/>
          <w:vertAlign w:val="subscript"/>
        </w:rPr>
        <w:t>Y</w:t>
      </w:r>
      <w:r w:rsidRPr="004F58B3">
        <w:t xml:space="preserve"> such that the result of intervening on the </w:t>
      </w:r>
      <w:r w:rsidRPr="004F58B3">
        <w:rPr>
          <w:i/>
          <w:iCs/>
        </w:rPr>
        <w:t>X</w:t>
      </w:r>
      <w:r w:rsidRPr="004F58B3">
        <w:t xml:space="preserve"> variables with </w:t>
      </w:r>
      <w:r w:rsidRPr="004F58B3">
        <w:rPr>
          <w:i/>
          <w:iCs/>
        </w:rPr>
        <w:t>I</w:t>
      </w:r>
      <w:r w:rsidRPr="004F58B3">
        <w:rPr>
          <w:i/>
          <w:iCs/>
          <w:vertAlign w:val="subscript"/>
        </w:rPr>
        <w:t xml:space="preserve"> X</w:t>
      </w:r>
      <w:r w:rsidRPr="004F58B3">
        <w:t xml:space="preserve"> and then transforming that result via </w:t>
      </w:r>
      <w:r w:rsidRPr="004F58B3">
        <w:rPr>
          <w:i/>
          <w:iCs/>
        </w:rPr>
        <w:t>f</w:t>
      </w:r>
      <w:r w:rsidRPr="004F58B3">
        <w:t xml:space="preserve"> to the corresponding result for the </w:t>
      </w:r>
      <w:r w:rsidRPr="004F58B3">
        <w:rPr>
          <w:i/>
          <w:iCs/>
        </w:rPr>
        <w:t>Y</w:t>
      </w:r>
      <w:r w:rsidRPr="004F58B3">
        <w:t xml:space="preserve"> variables is the same as the result of carrying out the interventions </w:t>
      </w:r>
      <w:r w:rsidRPr="004F58B3">
        <w:rPr>
          <w:i/>
          <w:iCs/>
        </w:rPr>
        <w:t>I</w:t>
      </w:r>
      <w:r w:rsidRPr="004F58B3">
        <w:rPr>
          <w:i/>
          <w:iCs/>
          <w:vertAlign w:val="subscript"/>
        </w:rPr>
        <w:t>Y</w:t>
      </w:r>
      <w:r w:rsidRPr="004F58B3">
        <w:t xml:space="preserve"> on the </w:t>
      </w:r>
      <w:r w:rsidRPr="004F58B3">
        <w:rPr>
          <w:i/>
          <w:iCs/>
        </w:rPr>
        <w:t>Y</w:t>
      </w:r>
      <w:r w:rsidRPr="004F58B3">
        <w:t xml:space="preserve"> variables that correspond to </w:t>
      </w:r>
      <w:r w:rsidRPr="004F58B3">
        <w:rPr>
          <w:i/>
          <w:iCs/>
        </w:rPr>
        <w:t>I</w:t>
      </w:r>
      <w:r w:rsidRPr="004F58B3">
        <w:rPr>
          <w:i/>
          <w:iCs/>
          <w:vertAlign w:val="subscript"/>
        </w:rPr>
        <w:t xml:space="preserve"> X </w:t>
      </w:r>
      <w:r w:rsidRPr="004F58B3">
        <w:t xml:space="preserve"> as given by </w:t>
      </w:r>
      <w:r w:rsidRPr="004F58B3">
        <w:rPr>
          <w:i/>
          <w:iCs/>
        </w:rPr>
        <w:t>g</w:t>
      </w:r>
      <w:r w:rsidRPr="004F58B3">
        <w:t xml:space="preserve">. (I have omitted an additional requirement which is that </w:t>
      </w:r>
      <w:r w:rsidRPr="004F58B3">
        <w:rPr>
          <w:i/>
          <w:iCs/>
        </w:rPr>
        <w:t>g</w:t>
      </w:r>
      <w:r w:rsidRPr="004F58B3">
        <w:t xml:space="preserve"> must be "order-preserving" in a sense that they specify--roughly that the compositional behavior of  </w:t>
      </w:r>
      <w:r w:rsidRPr="004F58B3">
        <w:rPr>
          <w:i/>
          <w:iCs/>
        </w:rPr>
        <w:t>I</w:t>
      </w:r>
      <w:r w:rsidRPr="004F58B3">
        <w:rPr>
          <w:i/>
          <w:iCs/>
          <w:vertAlign w:val="subscript"/>
        </w:rPr>
        <w:t xml:space="preserve"> X</w:t>
      </w:r>
      <w:r w:rsidRPr="004F58B3">
        <w:t xml:space="preserve">  and  </w:t>
      </w:r>
      <w:r w:rsidRPr="004F58B3">
        <w:rPr>
          <w:i/>
          <w:iCs/>
        </w:rPr>
        <w:t>I</w:t>
      </w:r>
      <w:r w:rsidRPr="004F58B3">
        <w:rPr>
          <w:i/>
          <w:iCs/>
          <w:vertAlign w:val="subscript"/>
        </w:rPr>
        <w:t>Y</w:t>
      </w:r>
      <w:r w:rsidRPr="004F58B3">
        <w:t xml:space="preserve">  must be coherent. This is not needed to convey their underlying idea.) When such an exact transformation exists this ensures  that interventions on M</w:t>
      </w:r>
      <w:r w:rsidRPr="004F58B3">
        <w:rPr>
          <w:i/>
          <w:iCs/>
          <w:vertAlign w:val="subscript"/>
        </w:rPr>
        <w:t>X</w:t>
      </w:r>
      <w:r w:rsidRPr="004F58B3">
        <w:t xml:space="preserve">  and  M</w:t>
      </w:r>
      <w:r w:rsidRPr="004F58B3">
        <w:rPr>
          <w:i/>
          <w:iCs/>
          <w:vertAlign w:val="subscript"/>
        </w:rPr>
        <w:t>Y</w:t>
      </w:r>
      <w:r w:rsidRPr="004F58B3">
        <w:t xml:space="preserve"> fit together in a  way that yields consistent results and that interventions  on  M</w:t>
      </w:r>
      <w:r w:rsidRPr="004F58B3">
        <w:rPr>
          <w:i/>
          <w:iCs/>
          <w:vertAlign w:val="subscript"/>
        </w:rPr>
        <w:t>Y</w:t>
      </w:r>
      <w:r w:rsidRPr="004F58B3">
        <w:t xml:space="preserve">  are well defined from the point of view of M</w:t>
      </w:r>
      <w:r w:rsidRPr="004F58B3">
        <w:rPr>
          <w:i/>
          <w:iCs/>
          <w:vertAlign w:val="subscript"/>
        </w:rPr>
        <w:t>X</w:t>
      </w:r>
      <w:r w:rsidRPr="004F58B3">
        <w:t xml:space="preserve"> . As an illustration, suppose that M</w:t>
      </w:r>
      <w:r w:rsidRPr="004F58B3">
        <w:rPr>
          <w:i/>
          <w:iCs/>
          <w:vertAlign w:val="subscript"/>
        </w:rPr>
        <w:t>X</w:t>
      </w:r>
      <w:r w:rsidRPr="004F58B3">
        <w:t xml:space="preserve"> is formulated in terms of the positions and momenta of the individual molecules making up a gas and M</w:t>
      </w:r>
      <w:r w:rsidRPr="004F58B3">
        <w:rPr>
          <w:i/>
          <w:iCs/>
          <w:vertAlign w:val="subscript"/>
        </w:rPr>
        <w:t>Y</w:t>
      </w:r>
      <w:r w:rsidRPr="004F58B3">
        <w:t xml:space="preserve"> in terms  of thermodynamic variables like </w:t>
      </w:r>
      <w:r w:rsidRPr="004F58B3" w:rsidDel="00A73DC3">
        <w:t xml:space="preserve">temperature  </w:t>
      </w:r>
      <w:r w:rsidRPr="004F58B3">
        <w:t xml:space="preserve">temperature and pressure. Then an intervention from  </w:t>
      </w:r>
      <w:r w:rsidRPr="004F58B3">
        <w:rPr>
          <w:i/>
          <w:iCs/>
        </w:rPr>
        <w:t>I</w:t>
      </w:r>
      <w:r w:rsidRPr="004F58B3">
        <w:rPr>
          <w:i/>
          <w:iCs/>
          <w:vertAlign w:val="subscript"/>
        </w:rPr>
        <w:t>Y</w:t>
      </w:r>
      <w:r w:rsidRPr="004F58B3">
        <w:t xml:space="preserve"> on  a thermodynamic variable like temperature will correspond to a set of many different compound interventions  </w:t>
      </w:r>
      <w:r w:rsidRPr="004F58B3">
        <w:rPr>
          <w:i/>
          <w:iCs/>
        </w:rPr>
        <w:t>I</w:t>
      </w:r>
      <w:r w:rsidRPr="004F58B3">
        <w:rPr>
          <w:i/>
          <w:iCs/>
          <w:vertAlign w:val="subscript"/>
        </w:rPr>
        <w:t xml:space="preserve"> X </w:t>
      </w:r>
      <w:r w:rsidRPr="004F58B3">
        <w:t xml:space="preserve"> on the positions and momenta of the gas molecules that are mapped into </w:t>
      </w:r>
      <w:r w:rsidRPr="004F58B3">
        <w:rPr>
          <w:i/>
          <w:iCs/>
        </w:rPr>
        <w:t>I</w:t>
      </w:r>
      <w:r w:rsidRPr="004F58B3">
        <w:rPr>
          <w:i/>
          <w:iCs/>
          <w:vertAlign w:val="subscript"/>
        </w:rPr>
        <w:t>Y</w:t>
      </w:r>
      <w:r w:rsidRPr="004F58B3">
        <w:t xml:space="preserve"> via g. If M</w:t>
      </w:r>
      <w:r w:rsidRPr="004F58B3">
        <w:rPr>
          <w:i/>
          <w:iCs/>
          <w:vertAlign w:val="subscript"/>
        </w:rPr>
        <w:t>Y</w:t>
      </w:r>
      <w:r w:rsidRPr="004F58B3">
        <w:t xml:space="preserve"> is an </w:t>
      </w:r>
      <w:r w:rsidRPr="004F58B3">
        <w:rPr>
          <w:i/>
          <w:iCs/>
        </w:rPr>
        <w:t>exact f-transformation</w:t>
      </w:r>
      <w:r w:rsidRPr="004F58B3">
        <w:t xml:space="preserve"> of M</w:t>
      </w:r>
      <w:r w:rsidRPr="004F58B3">
        <w:rPr>
          <w:i/>
          <w:iCs/>
          <w:vertAlign w:val="subscript"/>
        </w:rPr>
        <w:t>X</w:t>
      </w:r>
      <w:r w:rsidRPr="004F58B3">
        <w:t xml:space="preserve">  and we perform such an intervention from </w:t>
      </w:r>
      <w:r w:rsidRPr="004F58B3">
        <w:rPr>
          <w:i/>
          <w:iCs/>
        </w:rPr>
        <w:t>I</w:t>
      </w:r>
      <w:r w:rsidRPr="004F58B3">
        <w:rPr>
          <w:i/>
          <w:iCs/>
          <w:vertAlign w:val="subscript"/>
        </w:rPr>
        <w:t xml:space="preserve"> X </w:t>
      </w:r>
      <w:r w:rsidRPr="004F58B3">
        <w:t xml:space="preserve">  and calculate the results </w:t>
      </w:r>
      <w:r w:rsidRPr="004F58B3">
        <w:rPr>
          <w:i/>
          <w:iCs/>
        </w:rPr>
        <w:t>X*</w:t>
      </w:r>
      <w:r w:rsidRPr="004F58B3">
        <w:t xml:space="preserve"> via the equations in M</w:t>
      </w:r>
      <w:r w:rsidRPr="004F58B3">
        <w:rPr>
          <w:i/>
          <w:iCs/>
          <w:vertAlign w:val="subscript"/>
        </w:rPr>
        <w:t>X</w:t>
      </w:r>
      <w:r w:rsidRPr="004F58B3">
        <w:t xml:space="preserve"> and then transform </w:t>
      </w:r>
      <w:r w:rsidRPr="004F58B3">
        <w:rPr>
          <w:i/>
          <w:iCs/>
        </w:rPr>
        <w:t>X*</w:t>
      </w:r>
      <w:r w:rsidRPr="004F58B3">
        <w:t xml:space="preserve"> to the corresponding </w:t>
      </w:r>
      <w:r w:rsidRPr="004F58B3">
        <w:rPr>
          <w:i/>
          <w:iCs/>
        </w:rPr>
        <w:t>Y*</w:t>
      </w:r>
      <w:r w:rsidRPr="004F58B3">
        <w:t xml:space="preserve"> variables as given by </w:t>
      </w:r>
      <w:r w:rsidRPr="004F58B3">
        <w:rPr>
          <w:i/>
          <w:iCs/>
        </w:rPr>
        <w:t>f</w:t>
      </w:r>
      <w:r w:rsidRPr="004F58B3">
        <w:t xml:space="preserve">, the result should be the same as if we performed the corresponding interventions  from </w:t>
      </w:r>
      <w:r w:rsidRPr="004F58B3">
        <w:rPr>
          <w:i/>
          <w:iCs/>
        </w:rPr>
        <w:t>I</w:t>
      </w:r>
      <w:r w:rsidRPr="004F58B3">
        <w:rPr>
          <w:i/>
          <w:iCs/>
          <w:vertAlign w:val="subscript"/>
        </w:rPr>
        <w:t>Y</w:t>
      </w:r>
      <w:r w:rsidRPr="004F58B3">
        <w:t xml:space="preserve"> as specified by g and then calculated the results </w:t>
      </w:r>
      <w:r w:rsidRPr="004F58B3">
        <w:rPr>
          <w:i/>
          <w:iCs/>
        </w:rPr>
        <w:t>Y*</w:t>
      </w:r>
      <w:r w:rsidRPr="004F58B3">
        <w:t xml:space="preserve"> according to the equations in M</w:t>
      </w:r>
      <w:r w:rsidRPr="004F58B3">
        <w:rPr>
          <w:i/>
          <w:iCs/>
          <w:vertAlign w:val="subscript"/>
        </w:rPr>
        <w:t>Y</w:t>
      </w:r>
      <w:r w:rsidRPr="004F58B3">
        <w:t xml:space="preserve">. This condition-- the existence of an exact </w:t>
      </w:r>
      <w:r w:rsidRPr="004F58B3">
        <w:rPr>
          <w:i/>
          <w:iCs/>
        </w:rPr>
        <w:t>f</w:t>
      </w:r>
      <w:r w:rsidRPr="004F58B3">
        <w:t xml:space="preserve">-transformation -- will not be satisfied if, for example,  different </w:t>
      </w:r>
      <w:r w:rsidRPr="004F58B3">
        <w:rPr>
          <w:i/>
          <w:iCs/>
        </w:rPr>
        <w:t>X</w:t>
      </w:r>
      <w:r w:rsidRPr="004F58B3">
        <w:t xml:space="preserve">-level interventions </w:t>
      </w:r>
      <w:r w:rsidRPr="004F58B3">
        <w:rPr>
          <w:i/>
          <w:iCs/>
        </w:rPr>
        <w:t>I</w:t>
      </w:r>
      <w:r w:rsidRPr="004F58B3">
        <w:rPr>
          <w:i/>
          <w:iCs/>
          <w:vertAlign w:val="subscript"/>
        </w:rPr>
        <w:t xml:space="preserve"> X </w:t>
      </w:r>
      <w:r w:rsidRPr="004F58B3">
        <w:t xml:space="preserve"> are mapped into a  </w:t>
      </w:r>
      <w:r w:rsidRPr="004F58B3">
        <w:rPr>
          <w:i/>
          <w:iCs/>
        </w:rPr>
        <w:t>Y</w:t>
      </w:r>
      <w:r w:rsidRPr="004F58B3">
        <w:t xml:space="preserve">-level intervention </w:t>
      </w:r>
      <w:r w:rsidRPr="004F58B3">
        <w:rPr>
          <w:i/>
          <w:iCs/>
        </w:rPr>
        <w:t>I</w:t>
      </w:r>
      <w:r w:rsidRPr="004F58B3">
        <w:rPr>
          <w:i/>
          <w:iCs/>
          <w:vertAlign w:val="subscript"/>
        </w:rPr>
        <w:t>Y</w:t>
      </w:r>
      <w:r w:rsidRPr="004F58B3">
        <w:t xml:space="preserve"> in such a way that (according to the equations of M</w:t>
      </w:r>
      <w:r w:rsidRPr="004F58B3">
        <w:rPr>
          <w:i/>
          <w:iCs/>
          <w:vertAlign w:val="subscript"/>
        </w:rPr>
        <w:t>X</w:t>
      </w:r>
      <w:r w:rsidRPr="004F58B3">
        <w:t xml:space="preserve"> )  performing </w:t>
      </w:r>
      <w:r w:rsidRPr="004F58B3">
        <w:rPr>
          <w:i/>
          <w:iCs/>
        </w:rPr>
        <w:t>I</w:t>
      </w:r>
      <w:r w:rsidRPr="004F58B3">
        <w:rPr>
          <w:i/>
          <w:iCs/>
          <w:vertAlign w:val="subscript"/>
        </w:rPr>
        <w:t>Y</w:t>
      </w:r>
      <w:r w:rsidRPr="004F58B3">
        <w:t xml:space="preserve"> has different results  on the </w:t>
      </w:r>
      <w:r w:rsidRPr="004F58B3">
        <w:rPr>
          <w:i/>
          <w:iCs/>
        </w:rPr>
        <w:t>Y</w:t>
      </w:r>
      <w:r w:rsidRPr="004F58B3">
        <w:t xml:space="preserve"> </w:t>
      </w:r>
      <w:r w:rsidRPr="004F58B3" w:rsidDel="00A73DC3">
        <w:t xml:space="preserve">variables  </w:t>
      </w:r>
      <w:r w:rsidRPr="004F58B3">
        <w:t xml:space="preserve">variables depending </w:t>
      </w:r>
      <w:r w:rsidRPr="004F58B3" w:rsidDel="00A73DC3">
        <w:t xml:space="preserve">on  </w:t>
      </w:r>
      <w:r w:rsidRPr="004F58B3">
        <w:t xml:space="preserve">on which such </w:t>
      </w:r>
      <w:r w:rsidRPr="004F58B3">
        <w:rPr>
          <w:i/>
          <w:iCs/>
        </w:rPr>
        <w:t>I</w:t>
      </w:r>
      <w:r w:rsidRPr="004F58B3">
        <w:rPr>
          <w:i/>
          <w:iCs/>
          <w:vertAlign w:val="subscript"/>
        </w:rPr>
        <w:t xml:space="preserve"> X </w:t>
      </w:r>
      <w:r w:rsidRPr="004F58B3">
        <w:t xml:space="preserve"> intervention  realizes </w:t>
      </w:r>
      <w:r w:rsidRPr="004F58B3">
        <w:rPr>
          <w:i/>
          <w:iCs/>
        </w:rPr>
        <w:t>I</w:t>
      </w:r>
      <w:r w:rsidRPr="004F58B3">
        <w:rPr>
          <w:i/>
          <w:iCs/>
          <w:vertAlign w:val="subscript"/>
        </w:rPr>
        <w:t>Y</w:t>
      </w:r>
      <w:r w:rsidRPr="004F58B3">
        <w:t>, as in the total cholesterol example.</w:t>
      </w:r>
    </w:p>
    <w:p w14:paraId="35184390" w14:textId="77777777" w:rsidR="00A73DC3" w:rsidRPr="004F58B3" w:rsidRDefault="00A73DC3" w:rsidP="007F3ECD">
      <w:pPr>
        <w:autoSpaceDE w:val="0"/>
        <w:autoSpaceDN w:val="0"/>
        <w:adjustRightInd w:val="0"/>
      </w:pPr>
      <w:r w:rsidRPr="004F58B3">
        <w:t>.</w:t>
      </w:r>
    </w:p>
    <w:p w14:paraId="7EE4B4BD" w14:textId="77777777" w:rsidR="00A73DC3" w:rsidRPr="004F58B3" w:rsidRDefault="00A73DC3">
      <w:pPr>
        <w:pStyle w:val="FootnoteText"/>
        <w:rPr>
          <w:rFonts w:ascii="Times New Roman" w:hAnsi="Times New Roman" w:cs="Times New Roman"/>
        </w:rPr>
      </w:pPr>
    </w:p>
  </w:footnote>
  <w:footnote w:id="27">
    <w:p w14:paraId="1C2430E3" w14:textId="78F5CB28" w:rsidR="00B21C9D" w:rsidRPr="004F58B3" w:rsidRDefault="00B21C9D">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For more in defense of this assessment, see Woodward, 2021.</w:t>
      </w:r>
    </w:p>
  </w:footnote>
  <w:footnote w:id="28">
    <w:p w14:paraId="55C7F3FE" w14:textId="71617247" w:rsidR="00B831B3" w:rsidRPr="004F58B3" w:rsidRDefault="00EE2F75">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That is, one won’t go wrong regarding such matters as whether the correlation between </w:t>
      </w:r>
      <w:r w:rsidRPr="004F58B3">
        <w:rPr>
          <w:rFonts w:ascii="Times New Roman" w:hAnsi="Times New Roman" w:cs="Times New Roman"/>
          <w:i/>
          <w:iCs/>
        </w:rPr>
        <w:t>M</w:t>
      </w:r>
      <w:r w:rsidRPr="004F58B3">
        <w:rPr>
          <w:rFonts w:ascii="Times New Roman" w:hAnsi="Times New Roman" w:cs="Times New Roman"/>
          <w:i/>
          <w:iCs/>
          <w:vertAlign w:val="subscript"/>
        </w:rPr>
        <w:t>1</w:t>
      </w:r>
      <w:r w:rsidRPr="004F58B3">
        <w:rPr>
          <w:rFonts w:ascii="Times New Roman" w:hAnsi="Times New Roman" w:cs="Times New Roman"/>
        </w:rPr>
        <w:t xml:space="preserve"> and </w:t>
      </w:r>
      <w:r w:rsidRPr="004F58B3">
        <w:rPr>
          <w:rFonts w:ascii="Times New Roman" w:hAnsi="Times New Roman" w:cs="Times New Roman"/>
          <w:i/>
          <w:iCs/>
        </w:rPr>
        <w:t>M</w:t>
      </w:r>
      <w:r w:rsidRPr="004F58B3">
        <w:rPr>
          <w:rFonts w:ascii="Times New Roman" w:hAnsi="Times New Roman" w:cs="Times New Roman"/>
          <w:i/>
          <w:iCs/>
          <w:vertAlign w:val="subscript"/>
        </w:rPr>
        <w:t>2</w:t>
      </w:r>
      <w:r w:rsidRPr="004F58B3">
        <w:rPr>
          <w:rFonts w:ascii="Times New Roman" w:hAnsi="Times New Roman" w:cs="Times New Roman"/>
          <w:i/>
          <w:iCs/>
        </w:rPr>
        <w:t xml:space="preserve"> </w:t>
      </w:r>
      <w:r w:rsidRPr="004F58B3">
        <w:rPr>
          <w:rFonts w:ascii="Times New Roman" w:hAnsi="Times New Roman" w:cs="Times New Roman"/>
        </w:rPr>
        <w:t>will disappear when on</w:t>
      </w:r>
      <w:r w:rsidR="004A5B1F" w:rsidRPr="004F58B3">
        <w:rPr>
          <w:rFonts w:ascii="Times New Roman" w:hAnsi="Times New Roman" w:cs="Times New Roman"/>
        </w:rPr>
        <w:t>e</w:t>
      </w:r>
      <w:r w:rsidRPr="004F58B3">
        <w:rPr>
          <w:rFonts w:ascii="Times New Roman" w:hAnsi="Times New Roman" w:cs="Times New Roman"/>
        </w:rPr>
        <w:t xml:space="preserve"> </w:t>
      </w:r>
      <w:r w:rsidRPr="004F58B3">
        <w:rPr>
          <w:rFonts w:ascii="Times New Roman" w:hAnsi="Times New Roman" w:cs="Times New Roman"/>
          <w:b/>
          <w:bCs/>
        </w:rPr>
        <w:t>IV*</w:t>
      </w:r>
      <w:r w:rsidRPr="004F58B3">
        <w:rPr>
          <w:rFonts w:ascii="Times New Roman" w:hAnsi="Times New Roman" w:cs="Times New Roman"/>
        </w:rPr>
        <w:t xml:space="preserve"> - intervenes on </w:t>
      </w:r>
      <w:r w:rsidRPr="004F58B3">
        <w:rPr>
          <w:rFonts w:ascii="Times New Roman" w:hAnsi="Times New Roman" w:cs="Times New Roman"/>
          <w:i/>
          <w:iCs/>
        </w:rPr>
        <w:t>M</w:t>
      </w:r>
      <w:r w:rsidRPr="004F58B3">
        <w:rPr>
          <w:rFonts w:ascii="Times New Roman" w:hAnsi="Times New Roman" w:cs="Times New Roman"/>
          <w:i/>
          <w:iCs/>
          <w:vertAlign w:val="subscript"/>
        </w:rPr>
        <w:t>1</w:t>
      </w:r>
      <w:r w:rsidRPr="004F58B3">
        <w:rPr>
          <w:rFonts w:ascii="Times New Roman" w:hAnsi="Times New Roman" w:cs="Times New Roman"/>
        </w:rPr>
        <w:t>.</w:t>
      </w:r>
      <w:r w:rsidR="00B831B3" w:rsidRPr="004F58B3">
        <w:rPr>
          <w:rFonts w:ascii="Times New Roman" w:hAnsi="Times New Roman" w:cs="Times New Roman"/>
        </w:rPr>
        <w:t xml:space="preserve"> Put differently, from an interventionist perspective, systematic changes in a variable under </w:t>
      </w:r>
      <w:r w:rsidR="00B831B3" w:rsidRPr="004F58B3">
        <w:rPr>
          <w:rFonts w:ascii="Times New Roman" w:hAnsi="Times New Roman" w:cs="Times New Roman"/>
          <w:b/>
          <w:bCs/>
        </w:rPr>
        <w:t>IV*</w:t>
      </w:r>
      <w:r w:rsidR="00B831B3" w:rsidRPr="004F58B3">
        <w:rPr>
          <w:rFonts w:ascii="Times New Roman" w:hAnsi="Times New Roman" w:cs="Times New Roman"/>
        </w:rPr>
        <w:t xml:space="preserve">-interventions on another just is causation; it is not mere "as if" or "ersatz" causation.  </w:t>
      </w:r>
      <w:r w:rsidR="00BE3A2D" w:rsidRPr="004F58B3">
        <w:rPr>
          <w:rFonts w:ascii="Times New Roman" w:hAnsi="Times New Roman" w:cs="Times New Roman"/>
        </w:rPr>
        <w:t xml:space="preserve">Someone who wishes to contrast "as if" causation </w:t>
      </w:r>
      <w:r w:rsidR="00A143B3" w:rsidRPr="004F58B3">
        <w:rPr>
          <w:rFonts w:ascii="Times New Roman" w:hAnsi="Times New Roman" w:cs="Times New Roman"/>
        </w:rPr>
        <w:t xml:space="preserve">(understood in terms of appropriate behavior under </w:t>
      </w:r>
      <w:r w:rsidR="00A143B3" w:rsidRPr="004F58B3">
        <w:rPr>
          <w:rFonts w:ascii="Times New Roman" w:hAnsi="Times New Roman" w:cs="Times New Roman"/>
          <w:b/>
          <w:bCs/>
        </w:rPr>
        <w:t>IV*</w:t>
      </w:r>
      <w:r w:rsidR="00A143B3" w:rsidRPr="004F58B3">
        <w:rPr>
          <w:rFonts w:ascii="Times New Roman" w:hAnsi="Times New Roman" w:cs="Times New Roman"/>
        </w:rPr>
        <w:t xml:space="preserve"> interventions) </w:t>
      </w:r>
      <w:r w:rsidR="00BE3A2D" w:rsidRPr="004F58B3">
        <w:rPr>
          <w:rFonts w:ascii="Times New Roman" w:hAnsi="Times New Roman" w:cs="Times New Roman"/>
        </w:rPr>
        <w:t>with "real</w:t>
      </w:r>
      <w:r w:rsidR="00F02A3A" w:rsidRPr="004F58B3">
        <w:rPr>
          <w:rFonts w:ascii="Times New Roman" w:hAnsi="Times New Roman" w:cs="Times New Roman"/>
        </w:rPr>
        <w:t xml:space="preserve">" </w:t>
      </w:r>
      <w:r w:rsidR="00BE3A2D" w:rsidRPr="004F58B3">
        <w:rPr>
          <w:rFonts w:ascii="Times New Roman" w:hAnsi="Times New Roman" w:cs="Times New Roman"/>
        </w:rPr>
        <w:t xml:space="preserve">causation needs to provide some alternative characterization of what this contrast consists in. </w:t>
      </w:r>
    </w:p>
    <w:p w14:paraId="774190FD" w14:textId="36723A51" w:rsidR="00EE2F75" w:rsidRPr="004F58B3" w:rsidRDefault="00EE2F75">
      <w:pPr>
        <w:pStyle w:val="FootnoteText"/>
        <w:rPr>
          <w:rFonts w:ascii="Times New Roman" w:hAnsi="Times New Roman" w:cs="Times New Roman"/>
        </w:rPr>
      </w:pPr>
      <w:r w:rsidRPr="004F58B3">
        <w:rPr>
          <w:rFonts w:ascii="Times New Roman" w:hAnsi="Times New Roman" w:cs="Times New Roman"/>
        </w:rPr>
        <w:t xml:space="preserve"> </w:t>
      </w:r>
      <w:r w:rsidR="00BE3A2D" w:rsidRPr="004F58B3">
        <w:rPr>
          <w:rFonts w:ascii="Times New Roman" w:hAnsi="Times New Roman" w:cs="Times New Roman"/>
        </w:rPr>
        <w:t xml:space="preserve"> </w:t>
      </w:r>
      <w:r w:rsidR="00102D95" w:rsidRPr="004F58B3">
        <w:rPr>
          <w:rFonts w:ascii="Times New Roman" w:hAnsi="Times New Roman" w:cs="Times New Roman"/>
        </w:rPr>
        <w:t>.</w:t>
      </w:r>
    </w:p>
  </w:footnote>
  <w:footnote w:id="29">
    <w:p w14:paraId="255EADCA" w14:textId="42670429" w:rsidR="006178F7" w:rsidRPr="004F58B3" w:rsidRDefault="00A143B3" w:rsidP="00173F5D">
      <w:r w:rsidRPr="004F58B3">
        <w:rPr>
          <w:rStyle w:val="FootnoteReference"/>
        </w:rPr>
        <w:footnoteRef/>
      </w:r>
      <w:r w:rsidRPr="004F58B3">
        <w:t xml:space="preserve"> </w:t>
      </w:r>
      <w:r w:rsidR="006178F7" w:rsidRPr="004F58B3">
        <w:t xml:space="preserve">In this connection, I should also note that there are several mistaken claims in Baumgartner 2018 about whether  and in what respects  standard approaches to causal inference implement non-redundancy requirements. </w:t>
      </w:r>
      <w:r w:rsidR="00300FCB" w:rsidRPr="004F58B3">
        <w:t xml:space="preserve">(Baumgartner appeals to such claims to motivate his own arguments concerning </w:t>
      </w:r>
      <w:r w:rsidR="00720DE8" w:rsidRPr="004F58B3">
        <w:t xml:space="preserve">avoiding </w:t>
      </w:r>
      <w:r w:rsidR="00300FCB" w:rsidRPr="004F58B3">
        <w:t>redundanc</w:t>
      </w:r>
      <w:r w:rsidR="00720DE8" w:rsidRPr="004F58B3">
        <w:t>ies</w:t>
      </w:r>
      <w:r w:rsidR="00300FCB" w:rsidRPr="004F58B3">
        <w:t xml:space="preserve">.) </w:t>
      </w:r>
      <w:r w:rsidR="006178F7" w:rsidRPr="004F58B3">
        <w:t>For example, Baumgartner writes:</w:t>
      </w:r>
    </w:p>
    <w:p w14:paraId="3C3DEC3C" w14:textId="77777777" w:rsidR="006178F7" w:rsidRPr="004F58B3" w:rsidRDefault="006178F7" w:rsidP="00173F5D"/>
    <w:p w14:paraId="2E9C8913" w14:textId="0027936B" w:rsidR="006178F7" w:rsidRPr="004F58B3" w:rsidRDefault="006178F7" w:rsidP="00FE2B30">
      <w:pPr>
        <w:ind w:left="720"/>
      </w:pPr>
      <w:r w:rsidRPr="004F58B3">
        <w:t>The theory underlying Bayes-net procedures for causal inference [Spirtes, Glymour and Scheines, 2000] defines causes to be non-redundant probability-changers of their effects. Viz. probability-changes for which no off-screeners exist. (p. 12)</w:t>
      </w:r>
    </w:p>
    <w:p w14:paraId="4643581F" w14:textId="77777777" w:rsidR="006178F7" w:rsidRPr="004F58B3" w:rsidRDefault="006178F7" w:rsidP="00173F5D"/>
    <w:p w14:paraId="4B02ECB9" w14:textId="2A7295A9" w:rsidR="006178F7" w:rsidRPr="004F58B3" w:rsidRDefault="006178F7" w:rsidP="0012748E">
      <w:r w:rsidRPr="004F58B3">
        <w:t>But first of all, Spirtes et al. do not define “cause” at all</w:t>
      </w:r>
      <w:r w:rsidR="00F02A3A" w:rsidRPr="004F58B3">
        <w:t xml:space="preserve">. </w:t>
      </w:r>
      <w:r w:rsidRPr="004F58B3">
        <w:t xml:space="preserve">Second, were they to do so, they certainly would not define it in the way Baumgartner describes. This because in many cases there </w:t>
      </w:r>
      <w:r w:rsidR="00F02A3A" w:rsidRPr="004F58B3">
        <w:t xml:space="preserve">are </w:t>
      </w:r>
      <w:r w:rsidRPr="004F58B3">
        <w:t>a number of different non-equivalent causal structures that satisfy their Causal Markov and Faithfulness conditions</w:t>
      </w:r>
      <w:r w:rsidR="00720DE8" w:rsidRPr="004F58B3">
        <w:t xml:space="preserve"> (the conditions which underlie their search procedures) </w:t>
      </w:r>
      <w:r w:rsidRPr="004F58B3">
        <w:t>with respect to a given probability distribution—that is, even given Markov and Faithfulness,</w:t>
      </w:r>
      <w:r w:rsidR="00AE069B" w:rsidRPr="004F58B3">
        <w:t xml:space="preserve"> in many cases</w:t>
      </w:r>
      <w:r w:rsidRPr="004F58B3">
        <w:t xml:space="preserve"> the independence/dependence information in  the probability distribution underdetermines causal structure, so that one cannot use this information to define what it is for </w:t>
      </w:r>
      <w:r w:rsidRPr="004F58B3">
        <w:rPr>
          <w:i/>
          <w:iCs/>
        </w:rPr>
        <w:t>C</w:t>
      </w:r>
      <w:r w:rsidRPr="004F58B3">
        <w:t xml:space="preserve"> to cause </w:t>
      </w:r>
      <w:r w:rsidRPr="004F58B3">
        <w:rPr>
          <w:i/>
          <w:iCs/>
        </w:rPr>
        <w:t>E</w:t>
      </w:r>
      <w:r w:rsidRPr="004F58B3">
        <w:t>.  (See Spirtes et al. 2000, pp 59ff</w:t>
      </w:r>
      <w:r w:rsidR="00ED1D0B" w:rsidRPr="004F58B3">
        <w:t xml:space="preserve">—note that while </w:t>
      </w:r>
      <w:r w:rsidR="002E0D19" w:rsidRPr="004F58B3">
        <w:t>screening-</w:t>
      </w:r>
      <w:r w:rsidR="00ED1D0B" w:rsidRPr="004F58B3">
        <w:t>off considerations are employed in the search procedures in this framework, that does not mean that causation itself is characterized in terms of such considerations</w:t>
      </w:r>
      <w:r w:rsidR="002E0D19" w:rsidRPr="004F58B3">
        <w:t xml:space="preserve">.) </w:t>
      </w:r>
      <w:r w:rsidRPr="004F58B3">
        <w:t xml:space="preserve">Finally even if it is the case that there is some kind of definitional connection between causation and the Causal Markov condition there is no such connection between causation and Faithfulness—everyone agrees that it is possible for causal structures to violate </w:t>
      </w:r>
      <w:r w:rsidR="00AE069B" w:rsidRPr="004F58B3">
        <w:t>F</w:t>
      </w:r>
      <w:r w:rsidRPr="004F58B3">
        <w:t>aithfulness</w:t>
      </w:r>
      <w:r w:rsidR="002E0D19" w:rsidRPr="004F58B3">
        <w:t xml:space="preserve">. </w:t>
      </w:r>
      <w:r w:rsidRPr="004F58B3">
        <w:t>I mention this only because claims like these provide a misleading picture of the extent to which standard treatments of causation implement non-redundancy conditions</w:t>
      </w:r>
      <w:r w:rsidR="00300FCB" w:rsidRPr="004F58B3">
        <w:t xml:space="preserve"> of the specific sort that Baumgartner invokes</w:t>
      </w:r>
      <w:r w:rsidRPr="004F58B3">
        <w:t>. I</w:t>
      </w:r>
      <w:r w:rsidR="00300FCB" w:rsidRPr="004F58B3">
        <w:t xml:space="preserve">’ll add that there are other </w:t>
      </w:r>
      <w:r w:rsidR="0012748E" w:rsidRPr="004F58B3">
        <w:t xml:space="preserve"> </w:t>
      </w:r>
      <w:r w:rsidRPr="004F58B3">
        <w:t xml:space="preserve">non-redundancy conditions </w:t>
      </w:r>
      <w:r w:rsidR="0012748E" w:rsidRPr="004F58B3">
        <w:t xml:space="preserve">besides those mentioned above employed in current causal discovery procedures  These include </w:t>
      </w:r>
      <w:r w:rsidRPr="004F58B3">
        <w:t xml:space="preserve">minimality and frugality (in the sense of </w:t>
      </w:r>
      <w:r w:rsidR="00B64382" w:rsidRPr="004F58B3">
        <w:t>Forster et al., 2018</w:t>
      </w:r>
      <w:r w:rsidRPr="004F58B3">
        <w:t>)</w:t>
      </w:r>
      <w:r w:rsidR="0012748E" w:rsidRPr="004F58B3">
        <w:t>.</w:t>
      </w:r>
      <w:r w:rsidRPr="004F58B3">
        <w:t xml:space="preserve"> </w:t>
      </w:r>
      <w:r w:rsidR="0012748E" w:rsidRPr="004F58B3">
        <w:t xml:space="preserve">I comment briefly on the </w:t>
      </w:r>
      <w:r w:rsidR="000204AF" w:rsidRPr="004F58B3">
        <w:t>these immediately</w:t>
      </w:r>
      <w:r w:rsidR="0012748E" w:rsidRPr="004F58B3">
        <w:t xml:space="preserve"> below but neither provides support for</w:t>
      </w:r>
      <w:r w:rsidRPr="004F58B3">
        <w:t xml:space="preserve"> epiphenomenalism*.  </w:t>
      </w:r>
    </w:p>
  </w:footnote>
  <w:footnote w:id="30">
    <w:p w14:paraId="572ED8A0" w14:textId="44686C37" w:rsidR="006178F7" w:rsidRPr="004F58B3" w:rsidRDefault="006178F7">
      <w:pPr>
        <w:pStyle w:val="FootnoteText"/>
        <w:rPr>
          <w:rFonts w:ascii="Times New Roman" w:hAnsi="Times New Roman" w:cs="Times New Roman"/>
        </w:rPr>
      </w:pPr>
      <w:r w:rsidRPr="004F58B3">
        <w:rPr>
          <w:rStyle w:val="FootnoteReference"/>
          <w:rFonts w:ascii="Times New Roman" w:hAnsi="Times New Roman" w:cs="Times New Roman"/>
        </w:rPr>
        <w:footnoteRef/>
      </w:r>
      <w:r w:rsidRPr="004F58B3">
        <w:rPr>
          <w:rFonts w:ascii="Times New Roman" w:hAnsi="Times New Roman" w:cs="Times New Roman"/>
        </w:rPr>
        <w:t xml:space="preserve"> In this connection it is worth recalling the contrast between what might be called (i) simplicity of representation</w:t>
      </w:r>
      <w:r w:rsidR="00720DE8" w:rsidRPr="004F58B3">
        <w:rPr>
          <w:rFonts w:ascii="Times New Roman" w:hAnsi="Times New Roman" w:cs="Times New Roman"/>
        </w:rPr>
        <w:t xml:space="preserve"> of a single theory or model</w:t>
      </w:r>
      <w:r w:rsidRPr="004F58B3">
        <w:rPr>
          <w:rFonts w:ascii="Times New Roman" w:hAnsi="Times New Roman" w:cs="Times New Roman"/>
        </w:rPr>
        <w:t xml:space="preserve"> and (ii) more substantive notions of simplicity</w:t>
      </w:r>
      <w:r w:rsidR="00AE069B" w:rsidRPr="004F58B3">
        <w:rPr>
          <w:rFonts w:ascii="Times New Roman" w:hAnsi="Times New Roman" w:cs="Times New Roman"/>
        </w:rPr>
        <w:t xml:space="preserve"> which are used to compare different theories</w:t>
      </w:r>
      <w:r w:rsidR="000204AF" w:rsidRPr="004F58B3">
        <w:rPr>
          <w:rFonts w:ascii="Times New Roman" w:hAnsi="Times New Roman" w:cs="Times New Roman"/>
        </w:rPr>
        <w:t>—for example, a notion of simplicity according to which, ceteris paribus, we should prefer theories with fewer free parameters</w:t>
      </w:r>
      <w:r w:rsidRPr="004F58B3">
        <w:rPr>
          <w:rFonts w:ascii="Times New Roman" w:hAnsi="Times New Roman" w:cs="Times New Roman"/>
        </w:rPr>
        <w:t xml:space="preserve">. In (i) we compare two different </w:t>
      </w:r>
      <w:r w:rsidR="000204AF" w:rsidRPr="004F58B3">
        <w:rPr>
          <w:rFonts w:ascii="Times New Roman" w:hAnsi="Times New Roman" w:cs="Times New Roman"/>
        </w:rPr>
        <w:t xml:space="preserve">empirically equivalent </w:t>
      </w:r>
      <w:r w:rsidRPr="004F58B3">
        <w:rPr>
          <w:rFonts w:ascii="Times New Roman" w:hAnsi="Times New Roman" w:cs="Times New Roman"/>
        </w:rPr>
        <w:t xml:space="preserve">representations of what is acknowledged to be the same situation and claim that one </w:t>
      </w:r>
      <w:r w:rsidR="000204AF" w:rsidRPr="004F58B3">
        <w:rPr>
          <w:rFonts w:ascii="Times New Roman" w:hAnsi="Times New Roman" w:cs="Times New Roman"/>
        </w:rPr>
        <w:t>of these</w:t>
      </w:r>
      <w:r w:rsidRPr="004F58B3">
        <w:rPr>
          <w:rFonts w:ascii="Times New Roman" w:hAnsi="Times New Roman" w:cs="Times New Roman"/>
        </w:rPr>
        <w:t xml:space="preserve"> representation</w:t>
      </w:r>
      <w:r w:rsidR="000204AF" w:rsidRPr="004F58B3">
        <w:rPr>
          <w:rFonts w:ascii="Times New Roman" w:hAnsi="Times New Roman" w:cs="Times New Roman"/>
        </w:rPr>
        <w:t>s</w:t>
      </w:r>
      <w:r w:rsidRPr="004F58B3">
        <w:rPr>
          <w:rFonts w:ascii="Times New Roman" w:hAnsi="Times New Roman" w:cs="Times New Roman"/>
        </w:rPr>
        <w:t xml:space="preserve"> is simpler—as when a representation in polar coordinates is claimed to be simpler than </w:t>
      </w:r>
      <w:r w:rsidR="000204AF" w:rsidRPr="004F58B3">
        <w:rPr>
          <w:rFonts w:ascii="Times New Roman" w:hAnsi="Times New Roman" w:cs="Times New Roman"/>
        </w:rPr>
        <w:t xml:space="preserve">an empirically equivalent  representation of the same target </w:t>
      </w:r>
      <w:r w:rsidRPr="004F58B3">
        <w:rPr>
          <w:rFonts w:ascii="Times New Roman" w:hAnsi="Times New Roman" w:cs="Times New Roman"/>
        </w:rPr>
        <w:t>in Cartesian coordinates. In (ii) we have competing hypotheses that make different claims about what the world is like</w:t>
      </w:r>
      <w:r w:rsidR="000204AF" w:rsidRPr="004F58B3">
        <w:rPr>
          <w:rFonts w:ascii="Times New Roman" w:hAnsi="Times New Roman" w:cs="Times New Roman"/>
        </w:rPr>
        <w:t xml:space="preserve"> (they are not empirically equivalent) </w:t>
      </w:r>
      <w:r w:rsidRPr="004F58B3">
        <w:rPr>
          <w:rFonts w:ascii="Times New Roman" w:hAnsi="Times New Roman" w:cs="Times New Roman"/>
        </w:rPr>
        <w:t xml:space="preserve"> and one of these hypotheses is preferred on the grounds that is “simpler”. </w:t>
      </w:r>
      <w:r w:rsidR="000204AF" w:rsidRPr="004F58B3">
        <w:rPr>
          <w:rFonts w:ascii="Times New Roman" w:hAnsi="Times New Roman" w:cs="Times New Roman"/>
        </w:rPr>
        <w:t>I assume that t</w:t>
      </w:r>
      <w:r w:rsidRPr="004F58B3">
        <w:rPr>
          <w:rFonts w:ascii="Times New Roman" w:hAnsi="Times New Roman" w:cs="Times New Roman"/>
        </w:rPr>
        <w:t xml:space="preserve">he notion of simplicity which is in play when it is claimed that epiphenomenal* models should be preferred because they are simpler is notion (ii)—the substantive notion. Baumgartner is not claiming that  Figure </w:t>
      </w:r>
      <w:r w:rsidR="008022EB">
        <w:rPr>
          <w:rFonts w:ascii="Times New Roman" w:hAnsi="Times New Roman" w:cs="Times New Roman"/>
        </w:rPr>
        <w:t>8</w:t>
      </w:r>
      <w:r w:rsidR="0076397A" w:rsidRPr="004F58B3">
        <w:rPr>
          <w:rFonts w:ascii="Times New Roman" w:hAnsi="Times New Roman" w:cs="Times New Roman"/>
        </w:rPr>
        <w:t xml:space="preserve"> </w:t>
      </w:r>
      <w:r w:rsidRPr="004F58B3">
        <w:rPr>
          <w:rFonts w:ascii="Times New Roman" w:hAnsi="Times New Roman" w:cs="Times New Roman"/>
        </w:rPr>
        <w:t xml:space="preserve">and Figure </w:t>
      </w:r>
      <w:r w:rsidR="008022EB">
        <w:rPr>
          <w:rFonts w:ascii="Times New Roman" w:hAnsi="Times New Roman" w:cs="Times New Roman"/>
        </w:rPr>
        <w:t>9</w:t>
      </w:r>
      <w:r w:rsidR="0076397A" w:rsidRPr="004F58B3">
        <w:rPr>
          <w:rFonts w:ascii="Times New Roman" w:hAnsi="Times New Roman" w:cs="Times New Roman"/>
        </w:rPr>
        <w:t xml:space="preserve"> </w:t>
      </w:r>
      <w:r w:rsidRPr="004F58B3">
        <w:rPr>
          <w:rFonts w:ascii="Times New Roman" w:hAnsi="Times New Roman" w:cs="Times New Roman"/>
        </w:rPr>
        <w:t>are just alternative representations of the same causal structure.</w:t>
      </w:r>
    </w:p>
  </w:footnote>
  <w:footnote w:id="31">
    <w:p w14:paraId="47363316" w14:textId="13DFC871" w:rsidR="006631C5" w:rsidRPr="004F58B3" w:rsidRDefault="006178F7" w:rsidP="003246CB">
      <w:pPr>
        <w:pStyle w:val="NormalWeb"/>
        <w:rPr>
          <w:color w:val="111111"/>
        </w:rPr>
      </w:pPr>
      <w:r w:rsidRPr="004F58B3">
        <w:rPr>
          <w:rStyle w:val="FootnoteReference"/>
        </w:rPr>
        <w:footnoteRef/>
      </w:r>
      <w:r w:rsidRPr="004F58B3">
        <w:t xml:space="preserve"> The Causal Markov condition says that given a graph </w:t>
      </w:r>
      <w:r w:rsidRPr="004F58B3">
        <w:rPr>
          <w:b/>
          <w:bCs/>
        </w:rPr>
        <w:t>G</w:t>
      </w:r>
      <w:r w:rsidRPr="004F58B3">
        <w:t xml:space="preserve"> and an associated probability distribution </w:t>
      </w:r>
      <w:r w:rsidRPr="004F58B3">
        <w:rPr>
          <w:b/>
          <w:bCs/>
        </w:rPr>
        <w:t>P</w:t>
      </w:r>
      <w:r w:rsidRPr="004F58B3">
        <w:t xml:space="preserve">, every variable in the graph is independent of its non-descendants, conditional on its parents. The positivity condition says that every value for the variables in </w:t>
      </w:r>
      <w:r w:rsidRPr="004F58B3">
        <w:rPr>
          <w:b/>
          <w:bCs/>
        </w:rPr>
        <w:t xml:space="preserve">V </w:t>
      </w:r>
      <w:r w:rsidRPr="004F58B3">
        <w:t xml:space="preserve">has non-zero probability. </w:t>
      </w:r>
      <w:r w:rsidRPr="004F58B3">
        <w:rPr>
          <w:color w:val="111111"/>
        </w:rPr>
        <w:t xml:space="preserve"> Of course positivity will fail in the presence of deterministic relationships and when positivity fails the minimality condition is arguably not a plausible constraint on model choice. The examples discussed in the text above and elsewhere in the literature on causal exclusion typically assume determinism, so</w:t>
      </w:r>
      <w:r w:rsidR="006631C5" w:rsidRPr="004F58B3">
        <w:rPr>
          <w:color w:val="111111"/>
        </w:rPr>
        <w:t xml:space="preserve"> for this reason alone (and independently of my other criticisms above)  one cannot </w:t>
      </w:r>
      <w:r w:rsidRPr="004F58B3">
        <w:rPr>
          <w:color w:val="111111"/>
        </w:rPr>
        <w:t xml:space="preserve"> appeal</w:t>
      </w:r>
      <w:r w:rsidR="006631C5" w:rsidRPr="004F58B3">
        <w:rPr>
          <w:color w:val="111111"/>
        </w:rPr>
        <w:t xml:space="preserve"> </w:t>
      </w:r>
      <w:r w:rsidRPr="004F58B3">
        <w:rPr>
          <w:color w:val="111111"/>
        </w:rPr>
        <w:t xml:space="preserve"> to minimality</w:t>
      </w:r>
      <w:r w:rsidR="006631C5" w:rsidRPr="004F58B3">
        <w:rPr>
          <w:color w:val="111111"/>
        </w:rPr>
        <w:t xml:space="preserve"> as a criterion for model choice in such cases</w:t>
      </w:r>
      <w:r w:rsidR="00E66D72" w:rsidRPr="004F58B3">
        <w:rPr>
          <w:color w:val="111111"/>
        </w:rPr>
        <w:t xml:space="preserve"> or in support of</w:t>
      </w:r>
      <w:r w:rsidR="00720DE8" w:rsidRPr="004F58B3">
        <w:rPr>
          <w:color w:val="111111"/>
        </w:rPr>
        <w:t xml:space="preserve"> </w:t>
      </w:r>
      <w:r w:rsidR="00E66D72" w:rsidRPr="004F58B3">
        <w:rPr>
          <w:color w:val="111111"/>
        </w:rPr>
        <w:t>exclusionist conclusions</w:t>
      </w:r>
      <w:r w:rsidR="006631C5" w:rsidRPr="004F58B3">
        <w:rPr>
          <w:color w:val="111111"/>
        </w:rPr>
        <w:t xml:space="preserve">. </w:t>
      </w:r>
    </w:p>
    <w:p w14:paraId="4EDD0323" w14:textId="77777777" w:rsidR="006631C5" w:rsidRPr="004F58B3" w:rsidRDefault="006631C5" w:rsidP="003246CB">
      <w:pPr>
        <w:pStyle w:val="NormalWeb"/>
        <w:rPr>
          <w:color w:val="111111"/>
        </w:rPr>
      </w:pPr>
    </w:p>
    <w:p w14:paraId="1C870B10" w14:textId="36155343" w:rsidR="006178F7" w:rsidRPr="004F58B3" w:rsidRDefault="006178F7" w:rsidP="003246CB">
      <w:pPr>
        <w:pStyle w:val="NormalWeb"/>
        <w:rPr>
          <w:color w:val="111111"/>
        </w:rPr>
      </w:pPr>
      <w:r w:rsidRPr="004F58B3">
        <w:rPr>
          <w:color w:val="111111"/>
        </w:rPr>
        <w:t xml:space="preserve"> </w:t>
      </w:r>
      <w:r w:rsidR="00E66D72" w:rsidRPr="004F58B3">
        <w:rPr>
          <w:color w:val="111111"/>
        </w:rPr>
        <w:t xml:space="preserve"> </w:t>
      </w:r>
    </w:p>
    <w:p w14:paraId="7FCBEE5F" w14:textId="77777777" w:rsidR="006178F7" w:rsidRPr="004F58B3" w:rsidRDefault="006178F7" w:rsidP="003246CB">
      <w:pPr>
        <w:pStyle w:val="NormalWeb"/>
        <w:rPr>
          <w:color w:val="111111"/>
        </w:rPr>
      </w:pPr>
    </w:p>
    <w:p w14:paraId="48564AFA" w14:textId="2A9226B2" w:rsidR="006178F7" w:rsidRPr="004F58B3" w:rsidRDefault="006178F7" w:rsidP="003246CB">
      <w:pPr>
        <w:pStyle w:val="NormalWeb"/>
      </w:pPr>
      <w:r w:rsidRPr="004F58B3">
        <w:rPr>
          <w:color w:val="111111"/>
        </w:rPr>
        <w:t xml:space="preserve"> </w:t>
      </w:r>
    </w:p>
    <w:p w14:paraId="3C7A5CC4" w14:textId="31872181" w:rsidR="006178F7" w:rsidRPr="004F58B3" w:rsidRDefault="006178F7">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C49"/>
    <w:multiLevelType w:val="hybridMultilevel"/>
    <w:tmpl w:val="6C20AA72"/>
    <w:lvl w:ilvl="0" w:tplc="04F69CE4">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7376D39"/>
    <w:multiLevelType w:val="hybridMultilevel"/>
    <w:tmpl w:val="1A688CF6"/>
    <w:lvl w:ilvl="0" w:tplc="37C62AE6">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D6B18"/>
    <w:multiLevelType w:val="hybridMultilevel"/>
    <w:tmpl w:val="E7A686EA"/>
    <w:lvl w:ilvl="0" w:tplc="8AB00818">
      <w:start w:val="8"/>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10565C"/>
    <w:multiLevelType w:val="hybridMultilevel"/>
    <w:tmpl w:val="AB008EDA"/>
    <w:lvl w:ilvl="0" w:tplc="3B2C73B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1736E11"/>
    <w:multiLevelType w:val="hybridMultilevel"/>
    <w:tmpl w:val="917E0BEA"/>
    <w:lvl w:ilvl="0" w:tplc="4B209766">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600777B"/>
    <w:multiLevelType w:val="hybridMultilevel"/>
    <w:tmpl w:val="71C8898A"/>
    <w:lvl w:ilvl="0" w:tplc="F714585E">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D0B420C"/>
    <w:multiLevelType w:val="hybridMultilevel"/>
    <w:tmpl w:val="D36EB7D6"/>
    <w:lvl w:ilvl="0" w:tplc="6B18ED1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B2920"/>
    <w:multiLevelType w:val="hybridMultilevel"/>
    <w:tmpl w:val="B9441A1C"/>
    <w:lvl w:ilvl="0" w:tplc="E32CB6C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584E51"/>
    <w:multiLevelType w:val="hybridMultilevel"/>
    <w:tmpl w:val="70888276"/>
    <w:lvl w:ilvl="0" w:tplc="B59E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0C469E"/>
    <w:multiLevelType w:val="hybridMultilevel"/>
    <w:tmpl w:val="6E0C5166"/>
    <w:lvl w:ilvl="0" w:tplc="CA1881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D494A"/>
    <w:multiLevelType w:val="hybridMultilevel"/>
    <w:tmpl w:val="45B247E6"/>
    <w:lvl w:ilvl="0" w:tplc="6FE08810">
      <w:start w:val="10"/>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58C84522"/>
    <w:multiLevelType w:val="hybridMultilevel"/>
    <w:tmpl w:val="42366724"/>
    <w:lvl w:ilvl="0" w:tplc="FDA2F374">
      <w:start w:val="10"/>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2" w15:restartNumberingAfterBreak="0">
    <w:nsid w:val="6C903169"/>
    <w:multiLevelType w:val="hybridMultilevel"/>
    <w:tmpl w:val="0D283B1A"/>
    <w:lvl w:ilvl="0" w:tplc="CD3AB7E0">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BC5A2A"/>
    <w:multiLevelType w:val="hybridMultilevel"/>
    <w:tmpl w:val="F8D48652"/>
    <w:lvl w:ilvl="0" w:tplc="EEACF7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3904F5"/>
    <w:multiLevelType w:val="multilevel"/>
    <w:tmpl w:val="C88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E2F9E"/>
    <w:multiLevelType w:val="hybridMultilevel"/>
    <w:tmpl w:val="EC120894"/>
    <w:lvl w:ilvl="0" w:tplc="F8569698">
      <w:start w:val="1"/>
      <w:numFmt w:val="lowerLetter"/>
      <w:lvlText w:val="%1)"/>
      <w:lvlJc w:val="left"/>
      <w:pPr>
        <w:ind w:left="1080" w:hanging="360"/>
      </w:pPr>
      <w:rPr>
        <w:rFonts w:ascii="LinLibertineT" w:eastAsia="Times New Roman" w:hAnsi="LinLibertine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4668454">
    <w:abstractNumId w:val="8"/>
  </w:num>
  <w:num w:numId="2" w16cid:durableId="1278487873">
    <w:abstractNumId w:val="1"/>
  </w:num>
  <w:num w:numId="3" w16cid:durableId="1259750249">
    <w:abstractNumId w:val="13"/>
  </w:num>
  <w:num w:numId="4" w16cid:durableId="781850224">
    <w:abstractNumId w:val="12"/>
  </w:num>
  <w:num w:numId="5" w16cid:durableId="422334442">
    <w:abstractNumId w:val="5"/>
  </w:num>
  <w:num w:numId="6" w16cid:durableId="1294484437">
    <w:abstractNumId w:val="9"/>
  </w:num>
  <w:num w:numId="7" w16cid:durableId="587428655">
    <w:abstractNumId w:val="3"/>
  </w:num>
  <w:num w:numId="8" w16cid:durableId="813449211">
    <w:abstractNumId w:val="7"/>
  </w:num>
  <w:num w:numId="9" w16cid:durableId="1398628874">
    <w:abstractNumId w:val="6"/>
  </w:num>
  <w:num w:numId="10" w16cid:durableId="948319871">
    <w:abstractNumId w:val="0"/>
  </w:num>
  <w:num w:numId="11" w16cid:durableId="630208593">
    <w:abstractNumId w:val="14"/>
  </w:num>
  <w:num w:numId="12" w16cid:durableId="79378204">
    <w:abstractNumId w:val="15"/>
  </w:num>
  <w:num w:numId="13" w16cid:durableId="1960067109">
    <w:abstractNumId w:val="2"/>
  </w:num>
  <w:num w:numId="14" w16cid:durableId="1300037891">
    <w:abstractNumId w:val="4"/>
  </w:num>
  <w:num w:numId="15" w16cid:durableId="300961524">
    <w:abstractNumId w:val="11"/>
  </w:num>
  <w:num w:numId="16" w16cid:durableId="2102489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6E"/>
    <w:rsid w:val="000014F0"/>
    <w:rsid w:val="00001992"/>
    <w:rsid w:val="00001A39"/>
    <w:rsid w:val="00005753"/>
    <w:rsid w:val="000063A9"/>
    <w:rsid w:val="00006C5B"/>
    <w:rsid w:val="000151CA"/>
    <w:rsid w:val="000154E8"/>
    <w:rsid w:val="000155C6"/>
    <w:rsid w:val="000204AF"/>
    <w:rsid w:val="000263E4"/>
    <w:rsid w:val="0002741F"/>
    <w:rsid w:val="00031E89"/>
    <w:rsid w:val="00032A45"/>
    <w:rsid w:val="00034FA8"/>
    <w:rsid w:val="00035ED6"/>
    <w:rsid w:val="00037097"/>
    <w:rsid w:val="00041C9B"/>
    <w:rsid w:val="000426CA"/>
    <w:rsid w:val="00043A66"/>
    <w:rsid w:val="00047225"/>
    <w:rsid w:val="0005054A"/>
    <w:rsid w:val="00051CF4"/>
    <w:rsid w:val="00054466"/>
    <w:rsid w:val="00063501"/>
    <w:rsid w:val="00064CD3"/>
    <w:rsid w:val="000720CD"/>
    <w:rsid w:val="00072451"/>
    <w:rsid w:val="00075707"/>
    <w:rsid w:val="00077FBA"/>
    <w:rsid w:val="000815E6"/>
    <w:rsid w:val="00081A7D"/>
    <w:rsid w:val="00082F94"/>
    <w:rsid w:val="00085AC7"/>
    <w:rsid w:val="00087D1F"/>
    <w:rsid w:val="00092112"/>
    <w:rsid w:val="000948DD"/>
    <w:rsid w:val="000A1670"/>
    <w:rsid w:val="000A18A6"/>
    <w:rsid w:val="000A4701"/>
    <w:rsid w:val="000A6D92"/>
    <w:rsid w:val="000A7694"/>
    <w:rsid w:val="000B2097"/>
    <w:rsid w:val="000B23BD"/>
    <w:rsid w:val="000B258C"/>
    <w:rsid w:val="000B2F6C"/>
    <w:rsid w:val="000B3C1B"/>
    <w:rsid w:val="000C084F"/>
    <w:rsid w:val="000C4804"/>
    <w:rsid w:val="000C5A9F"/>
    <w:rsid w:val="000D2EBD"/>
    <w:rsid w:val="000D2FAF"/>
    <w:rsid w:val="000D4927"/>
    <w:rsid w:val="000D4BFE"/>
    <w:rsid w:val="000D537A"/>
    <w:rsid w:val="000E0A1C"/>
    <w:rsid w:val="000E1098"/>
    <w:rsid w:val="000E2CE7"/>
    <w:rsid w:val="000E5190"/>
    <w:rsid w:val="000E7493"/>
    <w:rsid w:val="000F1302"/>
    <w:rsid w:val="000F1854"/>
    <w:rsid w:val="000F250A"/>
    <w:rsid w:val="000F489C"/>
    <w:rsid w:val="000F6A4B"/>
    <w:rsid w:val="000F7F4F"/>
    <w:rsid w:val="00102D95"/>
    <w:rsid w:val="001046E0"/>
    <w:rsid w:val="00104AB9"/>
    <w:rsid w:val="001101C4"/>
    <w:rsid w:val="00113270"/>
    <w:rsid w:val="00115C42"/>
    <w:rsid w:val="00120BA3"/>
    <w:rsid w:val="001234A3"/>
    <w:rsid w:val="001237B5"/>
    <w:rsid w:val="00123D77"/>
    <w:rsid w:val="00123D83"/>
    <w:rsid w:val="00126B76"/>
    <w:rsid w:val="0012748E"/>
    <w:rsid w:val="00131BD0"/>
    <w:rsid w:val="00132A00"/>
    <w:rsid w:val="00132CFA"/>
    <w:rsid w:val="00133577"/>
    <w:rsid w:val="00133D0F"/>
    <w:rsid w:val="00141419"/>
    <w:rsid w:val="00142BD9"/>
    <w:rsid w:val="00144DB4"/>
    <w:rsid w:val="001462BF"/>
    <w:rsid w:val="00147FD5"/>
    <w:rsid w:val="001531E2"/>
    <w:rsid w:val="0016056B"/>
    <w:rsid w:val="00160A2B"/>
    <w:rsid w:val="0016367A"/>
    <w:rsid w:val="00164C20"/>
    <w:rsid w:val="00165566"/>
    <w:rsid w:val="00165F6F"/>
    <w:rsid w:val="00166355"/>
    <w:rsid w:val="00171419"/>
    <w:rsid w:val="00171C75"/>
    <w:rsid w:val="00171CC7"/>
    <w:rsid w:val="00173F5D"/>
    <w:rsid w:val="00180B2F"/>
    <w:rsid w:val="001843AF"/>
    <w:rsid w:val="00190A08"/>
    <w:rsid w:val="001A2EBC"/>
    <w:rsid w:val="001A6810"/>
    <w:rsid w:val="001B046F"/>
    <w:rsid w:val="001B23A4"/>
    <w:rsid w:val="001B3003"/>
    <w:rsid w:val="001C4240"/>
    <w:rsid w:val="001C4F13"/>
    <w:rsid w:val="001C5A49"/>
    <w:rsid w:val="001D20DD"/>
    <w:rsid w:val="001D6D31"/>
    <w:rsid w:val="001E134F"/>
    <w:rsid w:val="001E398A"/>
    <w:rsid w:val="001E6AB7"/>
    <w:rsid w:val="001E6F01"/>
    <w:rsid w:val="001E7A34"/>
    <w:rsid w:val="001F0D4A"/>
    <w:rsid w:val="001F372B"/>
    <w:rsid w:val="001F375A"/>
    <w:rsid w:val="001F3BB7"/>
    <w:rsid w:val="001F5E3F"/>
    <w:rsid w:val="002009C2"/>
    <w:rsid w:val="00206316"/>
    <w:rsid w:val="002068B0"/>
    <w:rsid w:val="00207931"/>
    <w:rsid w:val="00207DFD"/>
    <w:rsid w:val="0021224E"/>
    <w:rsid w:val="00215B1A"/>
    <w:rsid w:val="00217968"/>
    <w:rsid w:val="00221EC0"/>
    <w:rsid w:val="0022270A"/>
    <w:rsid w:val="0022361D"/>
    <w:rsid w:val="00224290"/>
    <w:rsid w:val="002256DB"/>
    <w:rsid w:val="002303BF"/>
    <w:rsid w:val="002350E0"/>
    <w:rsid w:val="002374A7"/>
    <w:rsid w:val="002404E9"/>
    <w:rsid w:val="00241088"/>
    <w:rsid w:val="00245617"/>
    <w:rsid w:val="00246F5E"/>
    <w:rsid w:val="00252EA7"/>
    <w:rsid w:val="00254E50"/>
    <w:rsid w:val="00255961"/>
    <w:rsid w:val="0025655E"/>
    <w:rsid w:val="00256863"/>
    <w:rsid w:val="00257472"/>
    <w:rsid w:val="00260279"/>
    <w:rsid w:val="0026063E"/>
    <w:rsid w:val="00260E6F"/>
    <w:rsid w:val="002633BB"/>
    <w:rsid w:val="002724FB"/>
    <w:rsid w:val="00273503"/>
    <w:rsid w:val="0027644D"/>
    <w:rsid w:val="002766C5"/>
    <w:rsid w:val="00277A48"/>
    <w:rsid w:val="002802FF"/>
    <w:rsid w:val="002806BB"/>
    <w:rsid w:val="00283746"/>
    <w:rsid w:val="00284E65"/>
    <w:rsid w:val="00285333"/>
    <w:rsid w:val="00287413"/>
    <w:rsid w:val="0029039A"/>
    <w:rsid w:val="00290E20"/>
    <w:rsid w:val="002919BE"/>
    <w:rsid w:val="002947DB"/>
    <w:rsid w:val="00294B97"/>
    <w:rsid w:val="002A14FC"/>
    <w:rsid w:val="002A39F0"/>
    <w:rsid w:val="002A42B8"/>
    <w:rsid w:val="002A5DDF"/>
    <w:rsid w:val="002A6951"/>
    <w:rsid w:val="002A6A4E"/>
    <w:rsid w:val="002A7645"/>
    <w:rsid w:val="002B2F17"/>
    <w:rsid w:val="002B334A"/>
    <w:rsid w:val="002C0268"/>
    <w:rsid w:val="002C07C9"/>
    <w:rsid w:val="002C32F7"/>
    <w:rsid w:val="002C3EB9"/>
    <w:rsid w:val="002C5820"/>
    <w:rsid w:val="002D0647"/>
    <w:rsid w:val="002D1AA6"/>
    <w:rsid w:val="002D47BB"/>
    <w:rsid w:val="002D6DCC"/>
    <w:rsid w:val="002E0CC2"/>
    <w:rsid w:val="002E0D19"/>
    <w:rsid w:val="002E1DEE"/>
    <w:rsid w:val="002E3A1D"/>
    <w:rsid w:val="002E6F37"/>
    <w:rsid w:val="002F036D"/>
    <w:rsid w:val="002F6DB1"/>
    <w:rsid w:val="002F6EBE"/>
    <w:rsid w:val="003001AB"/>
    <w:rsid w:val="00300FCB"/>
    <w:rsid w:val="00301C77"/>
    <w:rsid w:val="00314ADE"/>
    <w:rsid w:val="00320E0B"/>
    <w:rsid w:val="00321E45"/>
    <w:rsid w:val="00323366"/>
    <w:rsid w:val="0032456E"/>
    <w:rsid w:val="003246CB"/>
    <w:rsid w:val="00326177"/>
    <w:rsid w:val="003330DA"/>
    <w:rsid w:val="003338AC"/>
    <w:rsid w:val="0033444D"/>
    <w:rsid w:val="0033648A"/>
    <w:rsid w:val="003414D2"/>
    <w:rsid w:val="00342E4B"/>
    <w:rsid w:val="003448EA"/>
    <w:rsid w:val="00350013"/>
    <w:rsid w:val="00353359"/>
    <w:rsid w:val="0036418D"/>
    <w:rsid w:val="0036436C"/>
    <w:rsid w:val="0037074D"/>
    <w:rsid w:val="00373918"/>
    <w:rsid w:val="003765B3"/>
    <w:rsid w:val="00382EB8"/>
    <w:rsid w:val="003832A1"/>
    <w:rsid w:val="00384A7F"/>
    <w:rsid w:val="00384E44"/>
    <w:rsid w:val="0038593A"/>
    <w:rsid w:val="0039007A"/>
    <w:rsid w:val="0039011A"/>
    <w:rsid w:val="00392C75"/>
    <w:rsid w:val="00394796"/>
    <w:rsid w:val="00395920"/>
    <w:rsid w:val="003A03C3"/>
    <w:rsid w:val="003A2740"/>
    <w:rsid w:val="003A65C0"/>
    <w:rsid w:val="003A670C"/>
    <w:rsid w:val="003B3B70"/>
    <w:rsid w:val="003B3E33"/>
    <w:rsid w:val="003B4EFF"/>
    <w:rsid w:val="003B56FA"/>
    <w:rsid w:val="003C150B"/>
    <w:rsid w:val="003C2112"/>
    <w:rsid w:val="003C4235"/>
    <w:rsid w:val="003C53CE"/>
    <w:rsid w:val="003D003D"/>
    <w:rsid w:val="003D0FD2"/>
    <w:rsid w:val="003D37FB"/>
    <w:rsid w:val="003D3C35"/>
    <w:rsid w:val="003D3DC4"/>
    <w:rsid w:val="003D429F"/>
    <w:rsid w:val="003D5A95"/>
    <w:rsid w:val="003D5FAB"/>
    <w:rsid w:val="003E16D6"/>
    <w:rsid w:val="003E3D6E"/>
    <w:rsid w:val="003E4C8B"/>
    <w:rsid w:val="003E4D9F"/>
    <w:rsid w:val="003E50C7"/>
    <w:rsid w:val="003E587E"/>
    <w:rsid w:val="003E7CCE"/>
    <w:rsid w:val="003E7FB7"/>
    <w:rsid w:val="003F049F"/>
    <w:rsid w:val="003F3FB8"/>
    <w:rsid w:val="003F43BC"/>
    <w:rsid w:val="003F6366"/>
    <w:rsid w:val="003F7375"/>
    <w:rsid w:val="004008EE"/>
    <w:rsid w:val="0040453B"/>
    <w:rsid w:val="00406A6F"/>
    <w:rsid w:val="00410F50"/>
    <w:rsid w:val="0041311D"/>
    <w:rsid w:val="00416F12"/>
    <w:rsid w:val="00421C6F"/>
    <w:rsid w:val="00426329"/>
    <w:rsid w:val="004271C9"/>
    <w:rsid w:val="00430DF6"/>
    <w:rsid w:val="00431F78"/>
    <w:rsid w:val="00432479"/>
    <w:rsid w:val="00433604"/>
    <w:rsid w:val="0043485F"/>
    <w:rsid w:val="00436FB6"/>
    <w:rsid w:val="004375F5"/>
    <w:rsid w:val="004379A8"/>
    <w:rsid w:val="00442375"/>
    <w:rsid w:val="00442595"/>
    <w:rsid w:val="0044266F"/>
    <w:rsid w:val="004441FB"/>
    <w:rsid w:val="00447687"/>
    <w:rsid w:val="00451103"/>
    <w:rsid w:val="004537B9"/>
    <w:rsid w:val="004542C8"/>
    <w:rsid w:val="004548EE"/>
    <w:rsid w:val="00454D58"/>
    <w:rsid w:val="00456A86"/>
    <w:rsid w:val="00460C22"/>
    <w:rsid w:val="00460D91"/>
    <w:rsid w:val="00461DD6"/>
    <w:rsid w:val="004662B6"/>
    <w:rsid w:val="00466A5F"/>
    <w:rsid w:val="004720E3"/>
    <w:rsid w:val="0047408B"/>
    <w:rsid w:val="004767E9"/>
    <w:rsid w:val="0047785F"/>
    <w:rsid w:val="0048440C"/>
    <w:rsid w:val="00485D86"/>
    <w:rsid w:val="0048761B"/>
    <w:rsid w:val="00487F82"/>
    <w:rsid w:val="004907BA"/>
    <w:rsid w:val="00494005"/>
    <w:rsid w:val="004A1274"/>
    <w:rsid w:val="004A36FA"/>
    <w:rsid w:val="004A5B1F"/>
    <w:rsid w:val="004A75CA"/>
    <w:rsid w:val="004B37CD"/>
    <w:rsid w:val="004B3B8F"/>
    <w:rsid w:val="004B5FBA"/>
    <w:rsid w:val="004B6452"/>
    <w:rsid w:val="004B6975"/>
    <w:rsid w:val="004C2E31"/>
    <w:rsid w:val="004C419D"/>
    <w:rsid w:val="004C7988"/>
    <w:rsid w:val="004D6036"/>
    <w:rsid w:val="004D7959"/>
    <w:rsid w:val="004E0B8C"/>
    <w:rsid w:val="004E5FEE"/>
    <w:rsid w:val="004E6620"/>
    <w:rsid w:val="004F202C"/>
    <w:rsid w:val="004F2BE1"/>
    <w:rsid w:val="004F31B5"/>
    <w:rsid w:val="004F58B3"/>
    <w:rsid w:val="004F7EC5"/>
    <w:rsid w:val="005004A0"/>
    <w:rsid w:val="00507080"/>
    <w:rsid w:val="00515B4C"/>
    <w:rsid w:val="00515DC9"/>
    <w:rsid w:val="005164D4"/>
    <w:rsid w:val="00516BDB"/>
    <w:rsid w:val="00516E8B"/>
    <w:rsid w:val="0052295F"/>
    <w:rsid w:val="00531D6E"/>
    <w:rsid w:val="0053790E"/>
    <w:rsid w:val="00537A0E"/>
    <w:rsid w:val="00537D15"/>
    <w:rsid w:val="00541868"/>
    <w:rsid w:val="005419C9"/>
    <w:rsid w:val="00544B84"/>
    <w:rsid w:val="005512EF"/>
    <w:rsid w:val="00551856"/>
    <w:rsid w:val="00552A4F"/>
    <w:rsid w:val="0055357F"/>
    <w:rsid w:val="0055593C"/>
    <w:rsid w:val="00562008"/>
    <w:rsid w:val="0056242F"/>
    <w:rsid w:val="005644E3"/>
    <w:rsid w:val="00565259"/>
    <w:rsid w:val="00565FDF"/>
    <w:rsid w:val="00565FEF"/>
    <w:rsid w:val="005725ED"/>
    <w:rsid w:val="00575EFD"/>
    <w:rsid w:val="00582A35"/>
    <w:rsid w:val="00584D8F"/>
    <w:rsid w:val="00585ADE"/>
    <w:rsid w:val="00590C19"/>
    <w:rsid w:val="005967BA"/>
    <w:rsid w:val="005970F2"/>
    <w:rsid w:val="00597275"/>
    <w:rsid w:val="005A458E"/>
    <w:rsid w:val="005A5F7B"/>
    <w:rsid w:val="005B287B"/>
    <w:rsid w:val="005C28AE"/>
    <w:rsid w:val="005C3D0E"/>
    <w:rsid w:val="005C46B5"/>
    <w:rsid w:val="005D17CC"/>
    <w:rsid w:val="005D22A2"/>
    <w:rsid w:val="005D2814"/>
    <w:rsid w:val="005D3893"/>
    <w:rsid w:val="005E23E2"/>
    <w:rsid w:val="005E419D"/>
    <w:rsid w:val="005E5232"/>
    <w:rsid w:val="005E67A6"/>
    <w:rsid w:val="005E7F3C"/>
    <w:rsid w:val="005F0F58"/>
    <w:rsid w:val="005F58E5"/>
    <w:rsid w:val="005F5D26"/>
    <w:rsid w:val="005F7A55"/>
    <w:rsid w:val="00601B20"/>
    <w:rsid w:val="00601DDA"/>
    <w:rsid w:val="00604621"/>
    <w:rsid w:val="006046D3"/>
    <w:rsid w:val="00605BFB"/>
    <w:rsid w:val="00610CBD"/>
    <w:rsid w:val="0061308A"/>
    <w:rsid w:val="00613CFF"/>
    <w:rsid w:val="00616EA6"/>
    <w:rsid w:val="006178F7"/>
    <w:rsid w:val="00625EEB"/>
    <w:rsid w:val="006311DC"/>
    <w:rsid w:val="006324E8"/>
    <w:rsid w:val="00635535"/>
    <w:rsid w:val="00637CB9"/>
    <w:rsid w:val="006437D1"/>
    <w:rsid w:val="0064404A"/>
    <w:rsid w:val="00646E2D"/>
    <w:rsid w:val="00654DC8"/>
    <w:rsid w:val="00655888"/>
    <w:rsid w:val="0065771C"/>
    <w:rsid w:val="00662D5A"/>
    <w:rsid w:val="006631C5"/>
    <w:rsid w:val="0067000F"/>
    <w:rsid w:val="006727BE"/>
    <w:rsid w:val="00672E47"/>
    <w:rsid w:val="0067553A"/>
    <w:rsid w:val="006806E7"/>
    <w:rsid w:val="00680A69"/>
    <w:rsid w:val="0068443E"/>
    <w:rsid w:val="006868E9"/>
    <w:rsid w:val="0068704D"/>
    <w:rsid w:val="00687A0B"/>
    <w:rsid w:val="00690037"/>
    <w:rsid w:val="0069035C"/>
    <w:rsid w:val="00692559"/>
    <w:rsid w:val="00693928"/>
    <w:rsid w:val="0069720C"/>
    <w:rsid w:val="006975D2"/>
    <w:rsid w:val="006A0122"/>
    <w:rsid w:val="006A49A1"/>
    <w:rsid w:val="006A5B22"/>
    <w:rsid w:val="006B128B"/>
    <w:rsid w:val="006B1C72"/>
    <w:rsid w:val="006B49AD"/>
    <w:rsid w:val="006B5D89"/>
    <w:rsid w:val="006B6984"/>
    <w:rsid w:val="006C0637"/>
    <w:rsid w:val="006C111B"/>
    <w:rsid w:val="006C159D"/>
    <w:rsid w:val="006C4B64"/>
    <w:rsid w:val="006C54BC"/>
    <w:rsid w:val="006D217A"/>
    <w:rsid w:val="006D3380"/>
    <w:rsid w:val="006D409B"/>
    <w:rsid w:val="006D538B"/>
    <w:rsid w:val="006D5687"/>
    <w:rsid w:val="006D6E64"/>
    <w:rsid w:val="006D73D1"/>
    <w:rsid w:val="006D7DD3"/>
    <w:rsid w:val="006E1584"/>
    <w:rsid w:val="006E5094"/>
    <w:rsid w:val="006E552C"/>
    <w:rsid w:val="006E5588"/>
    <w:rsid w:val="006E7B63"/>
    <w:rsid w:val="006F036A"/>
    <w:rsid w:val="006F5012"/>
    <w:rsid w:val="00700343"/>
    <w:rsid w:val="007017E5"/>
    <w:rsid w:val="00702E20"/>
    <w:rsid w:val="00704994"/>
    <w:rsid w:val="007054E0"/>
    <w:rsid w:val="00705ED7"/>
    <w:rsid w:val="007070C4"/>
    <w:rsid w:val="00710A29"/>
    <w:rsid w:val="00711D75"/>
    <w:rsid w:val="007135D8"/>
    <w:rsid w:val="0071555D"/>
    <w:rsid w:val="007162A7"/>
    <w:rsid w:val="007165D1"/>
    <w:rsid w:val="007168EE"/>
    <w:rsid w:val="007176C3"/>
    <w:rsid w:val="00720DE8"/>
    <w:rsid w:val="0072186A"/>
    <w:rsid w:val="00724ADE"/>
    <w:rsid w:val="00724B49"/>
    <w:rsid w:val="00727509"/>
    <w:rsid w:val="007327C7"/>
    <w:rsid w:val="00733647"/>
    <w:rsid w:val="00735914"/>
    <w:rsid w:val="0073654B"/>
    <w:rsid w:val="007365E5"/>
    <w:rsid w:val="00752952"/>
    <w:rsid w:val="00752C74"/>
    <w:rsid w:val="00753DA7"/>
    <w:rsid w:val="007550C3"/>
    <w:rsid w:val="00757354"/>
    <w:rsid w:val="007604BF"/>
    <w:rsid w:val="00760DC6"/>
    <w:rsid w:val="00761E46"/>
    <w:rsid w:val="0076397A"/>
    <w:rsid w:val="00763F67"/>
    <w:rsid w:val="00766BFC"/>
    <w:rsid w:val="00767E24"/>
    <w:rsid w:val="00772160"/>
    <w:rsid w:val="00772558"/>
    <w:rsid w:val="00781C28"/>
    <w:rsid w:val="00781DCD"/>
    <w:rsid w:val="00782D3B"/>
    <w:rsid w:val="0078361F"/>
    <w:rsid w:val="00787038"/>
    <w:rsid w:val="00790C7F"/>
    <w:rsid w:val="0079305A"/>
    <w:rsid w:val="007A0BD2"/>
    <w:rsid w:val="007A18C1"/>
    <w:rsid w:val="007A3A5C"/>
    <w:rsid w:val="007A64D3"/>
    <w:rsid w:val="007B0836"/>
    <w:rsid w:val="007B2962"/>
    <w:rsid w:val="007B2FBB"/>
    <w:rsid w:val="007B6AC7"/>
    <w:rsid w:val="007B7F55"/>
    <w:rsid w:val="007C5634"/>
    <w:rsid w:val="007C7580"/>
    <w:rsid w:val="007D0A87"/>
    <w:rsid w:val="007D1014"/>
    <w:rsid w:val="007D33DA"/>
    <w:rsid w:val="007E39EB"/>
    <w:rsid w:val="007F154A"/>
    <w:rsid w:val="007F3D07"/>
    <w:rsid w:val="007F3ECD"/>
    <w:rsid w:val="007F4771"/>
    <w:rsid w:val="007F5465"/>
    <w:rsid w:val="008022EB"/>
    <w:rsid w:val="00805E1C"/>
    <w:rsid w:val="00806674"/>
    <w:rsid w:val="00807C0A"/>
    <w:rsid w:val="00811BF9"/>
    <w:rsid w:val="00813A24"/>
    <w:rsid w:val="008150E6"/>
    <w:rsid w:val="00817122"/>
    <w:rsid w:val="0082532B"/>
    <w:rsid w:val="008258F6"/>
    <w:rsid w:val="00825A61"/>
    <w:rsid w:val="00825E71"/>
    <w:rsid w:val="00826208"/>
    <w:rsid w:val="008313FE"/>
    <w:rsid w:val="00832E5D"/>
    <w:rsid w:val="00835E02"/>
    <w:rsid w:val="00835F43"/>
    <w:rsid w:val="00836964"/>
    <w:rsid w:val="00837524"/>
    <w:rsid w:val="00840705"/>
    <w:rsid w:val="008442C2"/>
    <w:rsid w:val="00844E5B"/>
    <w:rsid w:val="008461AC"/>
    <w:rsid w:val="00846953"/>
    <w:rsid w:val="00851295"/>
    <w:rsid w:val="0085382B"/>
    <w:rsid w:val="00853A86"/>
    <w:rsid w:val="00862025"/>
    <w:rsid w:val="00862FED"/>
    <w:rsid w:val="0086615A"/>
    <w:rsid w:val="008671C3"/>
    <w:rsid w:val="00873112"/>
    <w:rsid w:val="00874BFD"/>
    <w:rsid w:val="008915A5"/>
    <w:rsid w:val="00891770"/>
    <w:rsid w:val="008923AF"/>
    <w:rsid w:val="00894EAF"/>
    <w:rsid w:val="008961C1"/>
    <w:rsid w:val="008965CC"/>
    <w:rsid w:val="00896762"/>
    <w:rsid w:val="008A1B79"/>
    <w:rsid w:val="008A4B2C"/>
    <w:rsid w:val="008A584B"/>
    <w:rsid w:val="008B3ABE"/>
    <w:rsid w:val="008B4AB9"/>
    <w:rsid w:val="008B69B5"/>
    <w:rsid w:val="008B6A85"/>
    <w:rsid w:val="008C2FCD"/>
    <w:rsid w:val="008C3583"/>
    <w:rsid w:val="008C4524"/>
    <w:rsid w:val="008C5B00"/>
    <w:rsid w:val="008C64BD"/>
    <w:rsid w:val="008D0868"/>
    <w:rsid w:val="008D13CD"/>
    <w:rsid w:val="008D1B80"/>
    <w:rsid w:val="008D2C9D"/>
    <w:rsid w:val="008D4AC4"/>
    <w:rsid w:val="008D5C1E"/>
    <w:rsid w:val="008E3174"/>
    <w:rsid w:val="008E4EB3"/>
    <w:rsid w:val="008E66E0"/>
    <w:rsid w:val="008F0FD2"/>
    <w:rsid w:val="008F2DB3"/>
    <w:rsid w:val="008F34EE"/>
    <w:rsid w:val="008F4935"/>
    <w:rsid w:val="008F4E6E"/>
    <w:rsid w:val="008F6371"/>
    <w:rsid w:val="009000AC"/>
    <w:rsid w:val="009026D8"/>
    <w:rsid w:val="009027BC"/>
    <w:rsid w:val="009031EA"/>
    <w:rsid w:val="0090342B"/>
    <w:rsid w:val="00905890"/>
    <w:rsid w:val="00907891"/>
    <w:rsid w:val="00907A72"/>
    <w:rsid w:val="00911658"/>
    <w:rsid w:val="00912018"/>
    <w:rsid w:val="009161A1"/>
    <w:rsid w:val="009212EA"/>
    <w:rsid w:val="00924C76"/>
    <w:rsid w:val="00924EAC"/>
    <w:rsid w:val="00924EF0"/>
    <w:rsid w:val="009305C1"/>
    <w:rsid w:val="009322E3"/>
    <w:rsid w:val="00934F45"/>
    <w:rsid w:val="009362FA"/>
    <w:rsid w:val="009363DB"/>
    <w:rsid w:val="009378E5"/>
    <w:rsid w:val="009406A2"/>
    <w:rsid w:val="00943056"/>
    <w:rsid w:val="0094378B"/>
    <w:rsid w:val="00943CAF"/>
    <w:rsid w:val="009458A1"/>
    <w:rsid w:val="00947930"/>
    <w:rsid w:val="00950D02"/>
    <w:rsid w:val="009523AD"/>
    <w:rsid w:val="009523E0"/>
    <w:rsid w:val="009539F6"/>
    <w:rsid w:val="0095550B"/>
    <w:rsid w:val="00955BE1"/>
    <w:rsid w:val="00955F63"/>
    <w:rsid w:val="009607D1"/>
    <w:rsid w:val="00960E03"/>
    <w:rsid w:val="0096144D"/>
    <w:rsid w:val="00963EE7"/>
    <w:rsid w:val="00965D4C"/>
    <w:rsid w:val="00966EC7"/>
    <w:rsid w:val="00976007"/>
    <w:rsid w:val="00980FB4"/>
    <w:rsid w:val="009814E1"/>
    <w:rsid w:val="009851A7"/>
    <w:rsid w:val="009863B1"/>
    <w:rsid w:val="00986C0B"/>
    <w:rsid w:val="00990953"/>
    <w:rsid w:val="00990F9F"/>
    <w:rsid w:val="0099128D"/>
    <w:rsid w:val="009958E3"/>
    <w:rsid w:val="0099605D"/>
    <w:rsid w:val="009A3F84"/>
    <w:rsid w:val="009A6DD6"/>
    <w:rsid w:val="009B06B6"/>
    <w:rsid w:val="009B75B9"/>
    <w:rsid w:val="009D0F7F"/>
    <w:rsid w:val="009D5886"/>
    <w:rsid w:val="009D70C6"/>
    <w:rsid w:val="009D762E"/>
    <w:rsid w:val="009E0EC9"/>
    <w:rsid w:val="009E180F"/>
    <w:rsid w:val="009E2526"/>
    <w:rsid w:val="009E2F07"/>
    <w:rsid w:val="009E6EB7"/>
    <w:rsid w:val="009F0A06"/>
    <w:rsid w:val="009F239E"/>
    <w:rsid w:val="009F7A95"/>
    <w:rsid w:val="00A01CF5"/>
    <w:rsid w:val="00A02970"/>
    <w:rsid w:val="00A03B95"/>
    <w:rsid w:val="00A13742"/>
    <w:rsid w:val="00A143B3"/>
    <w:rsid w:val="00A15017"/>
    <w:rsid w:val="00A2569F"/>
    <w:rsid w:val="00A27694"/>
    <w:rsid w:val="00A332D5"/>
    <w:rsid w:val="00A33782"/>
    <w:rsid w:val="00A34194"/>
    <w:rsid w:val="00A34CBB"/>
    <w:rsid w:val="00A3607C"/>
    <w:rsid w:val="00A3727D"/>
    <w:rsid w:val="00A43942"/>
    <w:rsid w:val="00A571D0"/>
    <w:rsid w:val="00A57560"/>
    <w:rsid w:val="00A60617"/>
    <w:rsid w:val="00A619E8"/>
    <w:rsid w:val="00A6255C"/>
    <w:rsid w:val="00A62CD1"/>
    <w:rsid w:val="00A63B12"/>
    <w:rsid w:val="00A63DB0"/>
    <w:rsid w:val="00A64665"/>
    <w:rsid w:val="00A7148C"/>
    <w:rsid w:val="00A73DC3"/>
    <w:rsid w:val="00A7460E"/>
    <w:rsid w:val="00A757A6"/>
    <w:rsid w:val="00A77140"/>
    <w:rsid w:val="00A8231D"/>
    <w:rsid w:val="00A825D2"/>
    <w:rsid w:val="00A840C6"/>
    <w:rsid w:val="00A84751"/>
    <w:rsid w:val="00A85982"/>
    <w:rsid w:val="00A945CC"/>
    <w:rsid w:val="00A94C01"/>
    <w:rsid w:val="00A95FF4"/>
    <w:rsid w:val="00AA3608"/>
    <w:rsid w:val="00AA55B5"/>
    <w:rsid w:val="00AA7233"/>
    <w:rsid w:val="00AA7DE9"/>
    <w:rsid w:val="00AB01A7"/>
    <w:rsid w:val="00AB06FC"/>
    <w:rsid w:val="00AB14BC"/>
    <w:rsid w:val="00AB1803"/>
    <w:rsid w:val="00AB2FEC"/>
    <w:rsid w:val="00AB33C6"/>
    <w:rsid w:val="00AB42B1"/>
    <w:rsid w:val="00AB5621"/>
    <w:rsid w:val="00AB694C"/>
    <w:rsid w:val="00AC0887"/>
    <w:rsid w:val="00AC1EC5"/>
    <w:rsid w:val="00AC2230"/>
    <w:rsid w:val="00AC2B27"/>
    <w:rsid w:val="00AC5247"/>
    <w:rsid w:val="00AC532C"/>
    <w:rsid w:val="00AD27C6"/>
    <w:rsid w:val="00AD410B"/>
    <w:rsid w:val="00AD618B"/>
    <w:rsid w:val="00AD6B92"/>
    <w:rsid w:val="00AE069B"/>
    <w:rsid w:val="00AE48B3"/>
    <w:rsid w:val="00AE5F22"/>
    <w:rsid w:val="00AF292C"/>
    <w:rsid w:val="00AF3371"/>
    <w:rsid w:val="00B00D7E"/>
    <w:rsid w:val="00B02DCC"/>
    <w:rsid w:val="00B060F6"/>
    <w:rsid w:val="00B130A2"/>
    <w:rsid w:val="00B1331C"/>
    <w:rsid w:val="00B14E98"/>
    <w:rsid w:val="00B20B06"/>
    <w:rsid w:val="00B21C9D"/>
    <w:rsid w:val="00B2258D"/>
    <w:rsid w:val="00B23C0E"/>
    <w:rsid w:val="00B314EE"/>
    <w:rsid w:val="00B32869"/>
    <w:rsid w:val="00B36BEC"/>
    <w:rsid w:val="00B40689"/>
    <w:rsid w:val="00B41085"/>
    <w:rsid w:val="00B45594"/>
    <w:rsid w:val="00B46524"/>
    <w:rsid w:val="00B47C34"/>
    <w:rsid w:val="00B517FB"/>
    <w:rsid w:val="00B57D62"/>
    <w:rsid w:val="00B64382"/>
    <w:rsid w:val="00B64870"/>
    <w:rsid w:val="00B6547C"/>
    <w:rsid w:val="00B66223"/>
    <w:rsid w:val="00B663A7"/>
    <w:rsid w:val="00B66C50"/>
    <w:rsid w:val="00B67B58"/>
    <w:rsid w:val="00B76538"/>
    <w:rsid w:val="00B77FCA"/>
    <w:rsid w:val="00B80322"/>
    <w:rsid w:val="00B831B3"/>
    <w:rsid w:val="00B83AA3"/>
    <w:rsid w:val="00B910C7"/>
    <w:rsid w:val="00B91862"/>
    <w:rsid w:val="00B93A06"/>
    <w:rsid w:val="00B973BA"/>
    <w:rsid w:val="00BA5162"/>
    <w:rsid w:val="00BB3DB1"/>
    <w:rsid w:val="00BB4429"/>
    <w:rsid w:val="00BB5C88"/>
    <w:rsid w:val="00BB77D7"/>
    <w:rsid w:val="00BB792D"/>
    <w:rsid w:val="00BC60AB"/>
    <w:rsid w:val="00BD07BF"/>
    <w:rsid w:val="00BD3D24"/>
    <w:rsid w:val="00BD44D3"/>
    <w:rsid w:val="00BD45A7"/>
    <w:rsid w:val="00BD4A54"/>
    <w:rsid w:val="00BD6279"/>
    <w:rsid w:val="00BD647A"/>
    <w:rsid w:val="00BD69B0"/>
    <w:rsid w:val="00BE232B"/>
    <w:rsid w:val="00BE3486"/>
    <w:rsid w:val="00BE3558"/>
    <w:rsid w:val="00BE3A2D"/>
    <w:rsid w:val="00BE3BC3"/>
    <w:rsid w:val="00BE459F"/>
    <w:rsid w:val="00BE4D6E"/>
    <w:rsid w:val="00BF372A"/>
    <w:rsid w:val="00BF486B"/>
    <w:rsid w:val="00BF575E"/>
    <w:rsid w:val="00BF7AA0"/>
    <w:rsid w:val="00C00A50"/>
    <w:rsid w:val="00C04E32"/>
    <w:rsid w:val="00C06392"/>
    <w:rsid w:val="00C073C0"/>
    <w:rsid w:val="00C07803"/>
    <w:rsid w:val="00C11878"/>
    <w:rsid w:val="00C13388"/>
    <w:rsid w:val="00C137CD"/>
    <w:rsid w:val="00C14B66"/>
    <w:rsid w:val="00C16D15"/>
    <w:rsid w:val="00C170DF"/>
    <w:rsid w:val="00C20F8A"/>
    <w:rsid w:val="00C30970"/>
    <w:rsid w:val="00C3195A"/>
    <w:rsid w:val="00C33F92"/>
    <w:rsid w:val="00C37BC8"/>
    <w:rsid w:val="00C41074"/>
    <w:rsid w:val="00C427AC"/>
    <w:rsid w:val="00C45356"/>
    <w:rsid w:val="00C5073E"/>
    <w:rsid w:val="00C62406"/>
    <w:rsid w:val="00C6374C"/>
    <w:rsid w:val="00C66E19"/>
    <w:rsid w:val="00C6752F"/>
    <w:rsid w:val="00C71C1D"/>
    <w:rsid w:val="00C76896"/>
    <w:rsid w:val="00C77A5E"/>
    <w:rsid w:val="00C801C6"/>
    <w:rsid w:val="00C814A6"/>
    <w:rsid w:val="00C8187B"/>
    <w:rsid w:val="00C82C62"/>
    <w:rsid w:val="00C833ED"/>
    <w:rsid w:val="00C840B6"/>
    <w:rsid w:val="00C86F33"/>
    <w:rsid w:val="00C91791"/>
    <w:rsid w:val="00C9364F"/>
    <w:rsid w:val="00C965CF"/>
    <w:rsid w:val="00CA034C"/>
    <w:rsid w:val="00CA2975"/>
    <w:rsid w:val="00CA4023"/>
    <w:rsid w:val="00CA79A5"/>
    <w:rsid w:val="00CB18D0"/>
    <w:rsid w:val="00CB2327"/>
    <w:rsid w:val="00CB2936"/>
    <w:rsid w:val="00CC0B00"/>
    <w:rsid w:val="00CC1292"/>
    <w:rsid w:val="00CC1B7E"/>
    <w:rsid w:val="00CC2777"/>
    <w:rsid w:val="00CC2A64"/>
    <w:rsid w:val="00CC4015"/>
    <w:rsid w:val="00CC42F3"/>
    <w:rsid w:val="00CC4AD5"/>
    <w:rsid w:val="00CC6037"/>
    <w:rsid w:val="00CD0605"/>
    <w:rsid w:val="00CD5E20"/>
    <w:rsid w:val="00CE18D9"/>
    <w:rsid w:val="00CE1C7B"/>
    <w:rsid w:val="00CE3104"/>
    <w:rsid w:val="00CE4A21"/>
    <w:rsid w:val="00CF5A4A"/>
    <w:rsid w:val="00CF6673"/>
    <w:rsid w:val="00D00DF9"/>
    <w:rsid w:val="00D0473C"/>
    <w:rsid w:val="00D04D3A"/>
    <w:rsid w:val="00D05D94"/>
    <w:rsid w:val="00D109F5"/>
    <w:rsid w:val="00D12DA0"/>
    <w:rsid w:val="00D168F1"/>
    <w:rsid w:val="00D17C23"/>
    <w:rsid w:val="00D20205"/>
    <w:rsid w:val="00D206B9"/>
    <w:rsid w:val="00D2109C"/>
    <w:rsid w:val="00D21645"/>
    <w:rsid w:val="00D21E1F"/>
    <w:rsid w:val="00D2401C"/>
    <w:rsid w:val="00D300E5"/>
    <w:rsid w:val="00D36AE1"/>
    <w:rsid w:val="00D37CF1"/>
    <w:rsid w:val="00D43D88"/>
    <w:rsid w:val="00D44B06"/>
    <w:rsid w:val="00D465D0"/>
    <w:rsid w:val="00D52F8F"/>
    <w:rsid w:val="00D55868"/>
    <w:rsid w:val="00D559F3"/>
    <w:rsid w:val="00D57DB1"/>
    <w:rsid w:val="00D62D3C"/>
    <w:rsid w:val="00D63977"/>
    <w:rsid w:val="00D67199"/>
    <w:rsid w:val="00D70C7D"/>
    <w:rsid w:val="00D743B0"/>
    <w:rsid w:val="00D7716F"/>
    <w:rsid w:val="00D7747B"/>
    <w:rsid w:val="00D83D06"/>
    <w:rsid w:val="00DA2A11"/>
    <w:rsid w:val="00DA3430"/>
    <w:rsid w:val="00DB1593"/>
    <w:rsid w:val="00DB1D39"/>
    <w:rsid w:val="00DB42E4"/>
    <w:rsid w:val="00DB4652"/>
    <w:rsid w:val="00DB4B30"/>
    <w:rsid w:val="00DB529F"/>
    <w:rsid w:val="00DB6B4D"/>
    <w:rsid w:val="00DB6C2E"/>
    <w:rsid w:val="00DB6E49"/>
    <w:rsid w:val="00DB7819"/>
    <w:rsid w:val="00DC0DE7"/>
    <w:rsid w:val="00DC16D6"/>
    <w:rsid w:val="00DC3642"/>
    <w:rsid w:val="00DC3712"/>
    <w:rsid w:val="00DC6C77"/>
    <w:rsid w:val="00DC6F9C"/>
    <w:rsid w:val="00DD06C7"/>
    <w:rsid w:val="00DD2BB4"/>
    <w:rsid w:val="00DD3F5D"/>
    <w:rsid w:val="00DD4858"/>
    <w:rsid w:val="00DD4FC1"/>
    <w:rsid w:val="00DD6C79"/>
    <w:rsid w:val="00DE0059"/>
    <w:rsid w:val="00DE0CE8"/>
    <w:rsid w:val="00DE2C1A"/>
    <w:rsid w:val="00DF1D9C"/>
    <w:rsid w:val="00DF1DC2"/>
    <w:rsid w:val="00DF41D2"/>
    <w:rsid w:val="00DF4808"/>
    <w:rsid w:val="00DF7038"/>
    <w:rsid w:val="00DF7B1E"/>
    <w:rsid w:val="00E026D3"/>
    <w:rsid w:val="00E03EFC"/>
    <w:rsid w:val="00E043F1"/>
    <w:rsid w:val="00E11A1B"/>
    <w:rsid w:val="00E11DC2"/>
    <w:rsid w:val="00E148DF"/>
    <w:rsid w:val="00E21D85"/>
    <w:rsid w:val="00E21FC3"/>
    <w:rsid w:val="00E2262E"/>
    <w:rsid w:val="00E27556"/>
    <w:rsid w:val="00E329DE"/>
    <w:rsid w:val="00E32FBD"/>
    <w:rsid w:val="00E34559"/>
    <w:rsid w:val="00E43313"/>
    <w:rsid w:val="00E47D2A"/>
    <w:rsid w:val="00E52CA5"/>
    <w:rsid w:val="00E53379"/>
    <w:rsid w:val="00E55959"/>
    <w:rsid w:val="00E57105"/>
    <w:rsid w:val="00E60FCD"/>
    <w:rsid w:val="00E61C98"/>
    <w:rsid w:val="00E64FA1"/>
    <w:rsid w:val="00E66D72"/>
    <w:rsid w:val="00E75510"/>
    <w:rsid w:val="00E76755"/>
    <w:rsid w:val="00E77B2F"/>
    <w:rsid w:val="00E808FD"/>
    <w:rsid w:val="00E80BCE"/>
    <w:rsid w:val="00E8260A"/>
    <w:rsid w:val="00E84119"/>
    <w:rsid w:val="00E8543A"/>
    <w:rsid w:val="00E85D6A"/>
    <w:rsid w:val="00E86F14"/>
    <w:rsid w:val="00E8769C"/>
    <w:rsid w:val="00E877D8"/>
    <w:rsid w:val="00E9075D"/>
    <w:rsid w:val="00E90CE5"/>
    <w:rsid w:val="00E9151A"/>
    <w:rsid w:val="00E9183A"/>
    <w:rsid w:val="00E91B2E"/>
    <w:rsid w:val="00E9312F"/>
    <w:rsid w:val="00E9395F"/>
    <w:rsid w:val="00E943E6"/>
    <w:rsid w:val="00E95E88"/>
    <w:rsid w:val="00E95FC4"/>
    <w:rsid w:val="00EA2596"/>
    <w:rsid w:val="00EA28DC"/>
    <w:rsid w:val="00EA43CB"/>
    <w:rsid w:val="00EA573A"/>
    <w:rsid w:val="00EA7BDF"/>
    <w:rsid w:val="00EB043C"/>
    <w:rsid w:val="00EB3EC4"/>
    <w:rsid w:val="00EB4769"/>
    <w:rsid w:val="00EB55F4"/>
    <w:rsid w:val="00EB59B5"/>
    <w:rsid w:val="00EB68B1"/>
    <w:rsid w:val="00EC0AB7"/>
    <w:rsid w:val="00EC29A0"/>
    <w:rsid w:val="00EC36E0"/>
    <w:rsid w:val="00EC6D44"/>
    <w:rsid w:val="00ED0F72"/>
    <w:rsid w:val="00ED1D0B"/>
    <w:rsid w:val="00ED43B1"/>
    <w:rsid w:val="00ED6DE3"/>
    <w:rsid w:val="00EE2273"/>
    <w:rsid w:val="00EE2558"/>
    <w:rsid w:val="00EE2F75"/>
    <w:rsid w:val="00EE321E"/>
    <w:rsid w:val="00EE5DC6"/>
    <w:rsid w:val="00EE61C1"/>
    <w:rsid w:val="00EF1135"/>
    <w:rsid w:val="00EF25B8"/>
    <w:rsid w:val="00EF3BF2"/>
    <w:rsid w:val="00EF5DD4"/>
    <w:rsid w:val="00EF62A6"/>
    <w:rsid w:val="00EF6C65"/>
    <w:rsid w:val="00EF70AF"/>
    <w:rsid w:val="00F00126"/>
    <w:rsid w:val="00F00DD2"/>
    <w:rsid w:val="00F02A3A"/>
    <w:rsid w:val="00F1324C"/>
    <w:rsid w:val="00F1332A"/>
    <w:rsid w:val="00F13A34"/>
    <w:rsid w:val="00F1493B"/>
    <w:rsid w:val="00F17741"/>
    <w:rsid w:val="00F218EA"/>
    <w:rsid w:val="00F233C7"/>
    <w:rsid w:val="00F2497C"/>
    <w:rsid w:val="00F258C8"/>
    <w:rsid w:val="00F25E74"/>
    <w:rsid w:val="00F25F3C"/>
    <w:rsid w:val="00F263BD"/>
    <w:rsid w:val="00F2659D"/>
    <w:rsid w:val="00F27407"/>
    <w:rsid w:val="00F327E3"/>
    <w:rsid w:val="00F374E2"/>
    <w:rsid w:val="00F43313"/>
    <w:rsid w:val="00F433EC"/>
    <w:rsid w:val="00F47A79"/>
    <w:rsid w:val="00F51E54"/>
    <w:rsid w:val="00F52AAE"/>
    <w:rsid w:val="00F53D32"/>
    <w:rsid w:val="00F567CE"/>
    <w:rsid w:val="00F60B17"/>
    <w:rsid w:val="00F61188"/>
    <w:rsid w:val="00F635FE"/>
    <w:rsid w:val="00F66A8A"/>
    <w:rsid w:val="00F70151"/>
    <w:rsid w:val="00F72327"/>
    <w:rsid w:val="00F72D79"/>
    <w:rsid w:val="00F72EDA"/>
    <w:rsid w:val="00F75C9E"/>
    <w:rsid w:val="00F80375"/>
    <w:rsid w:val="00F80E10"/>
    <w:rsid w:val="00F81059"/>
    <w:rsid w:val="00F84C09"/>
    <w:rsid w:val="00F94399"/>
    <w:rsid w:val="00F959D1"/>
    <w:rsid w:val="00FA0AD8"/>
    <w:rsid w:val="00FA0E59"/>
    <w:rsid w:val="00FA106A"/>
    <w:rsid w:val="00FA3202"/>
    <w:rsid w:val="00FA32A0"/>
    <w:rsid w:val="00FA5236"/>
    <w:rsid w:val="00FA6057"/>
    <w:rsid w:val="00FA6EE6"/>
    <w:rsid w:val="00FB15E8"/>
    <w:rsid w:val="00FB24C7"/>
    <w:rsid w:val="00FB360C"/>
    <w:rsid w:val="00FB4F10"/>
    <w:rsid w:val="00FB56BB"/>
    <w:rsid w:val="00FB61AF"/>
    <w:rsid w:val="00FC1EC2"/>
    <w:rsid w:val="00FC343C"/>
    <w:rsid w:val="00FC4495"/>
    <w:rsid w:val="00FC540F"/>
    <w:rsid w:val="00FC5C0F"/>
    <w:rsid w:val="00FD18FE"/>
    <w:rsid w:val="00FD7EA5"/>
    <w:rsid w:val="00FE2B30"/>
    <w:rsid w:val="00FE307F"/>
    <w:rsid w:val="00FF2621"/>
    <w:rsid w:val="00FF3D54"/>
    <w:rsid w:val="00FF5005"/>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02CC4"/>
  <w14:defaultImageDpi w14:val="300"/>
  <w15:docId w15:val="{01EF1CC3-C0CA-6E4F-86F9-1EC2D0D4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0F8A"/>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20F8A"/>
  </w:style>
  <w:style w:type="character" w:styleId="FootnoteReference">
    <w:name w:val="footnote reference"/>
    <w:basedOn w:val="DefaultParagraphFont"/>
    <w:uiPriority w:val="99"/>
    <w:unhideWhenUsed/>
    <w:rsid w:val="00C20F8A"/>
    <w:rPr>
      <w:vertAlign w:val="superscript"/>
    </w:rPr>
  </w:style>
  <w:style w:type="paragraph" w:styleId="ListParagraph">
    <w:name w:val="List Paragraph"/>
    <w:basedOn w:val="Normal"/>
    <w:uiPriority w:val="34"/>
    <w:qFormat/>
    <w:rsid w:val="00752C74"/>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9026D8"/>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9026D8"/>
    <w:rPr>
      <w:rFonts w:ascii="Lucida Grande" w:hAnsi="Lucida Grande" w:cs="Lucida Grande"/>
      <w:sz w:val="18"/>
      <w:szCs w:val="18"/>
    </w:rPr>
  </w:style>
  <w:style w:type="paragraph" w:styleId="Footer">
    <w:name w:val="footer"/>
    <w:basedOn w:val="Normal"/>
    <w:link w:val="FooterChar"/>
    <w:uiPriority w:val="99"/>
    <w:unhideWhenUsed/>
    <w:rsid w:val="0036436C"/>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6436C"/>
  </w:style>
  <w:style w:type="character" w:styleId="PageNumber">
    <w:name w:val="page number"/>
    <w:basedOn w:val="DefaultParagraphFont"/>
    <w:uiPriority w:val="99"/>
    <w:semiHidden/>
    <w:unhideWhenUsed/>
    <w:rsid w:val="0036436C"/>
  </w:style>
  <w:style w:type="paragraph" w:styleId="Header">
    <w:name w:val="header"/>
    <w:basedOn w:val="Normal"/>
    <w:link w:val="HeaderChar"/>
    <w:uiPriority w:val="99"/>
    <w:unhideWhenUsed/>
    <w:rsid w:val="00E90CE5"/>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90CE5"/>
  </w:style>
  <w:style w:type="paragraph" w:styleId="NoSpacing">
    <w:name w:val="No Spacing"/>
    <w:uiPriority w:val="1"/>
    <w:qFormat/>
    <w:rsid w:val="009212EA"/>
  </w:style>
  <w:style w:type="paragraph" w:styleId="NormalWeb">
    <w:name w:val="Normal (Web)"/>
    <w:basedOn w:val="Normal"/>
    <w:uiPriority w:val="99"/>
    <w:unhideWhenUsed/>
    <w:rsid w:val="009322E3"/>
    <w:pPr>
      <w:spacing w:before="100" w:beforeAutospacing="1" w:after="100" w:afterAutospacing="1"/>
    </w:pPr>
  </w:style>
  <w:style w:type="character" w:customStyle="1" w:styleId="pubinfo">
    <w:name w:val="pubinfo"/>
    <w:basedOn w:val="DefaultParagraphFont"/>
    <w:rsid w:val="00825E71"/>
  </w:style>
  <w:style w:type="paragraph" w:customStyle="1" w:styleId="entry">
    <w:name w:val="entry"/>
    <w:basedOn w:val="Normal"/>
    <w:rsid w:val="00825E71"/>
    <w:pPr>
      <w:spacing w:before="100" w:beforeAutospacing="1" w:after="100" w:afterAutospacing="1"/>
    </w:pPr>
  </w:style>
  <w:style w:type="paragraph" w:customStyle="1" w:styleId="byline">
    <w:name w:val="byline"/>
    <w:basedOn w:val="Normal"/>
    <w:rsid w:val="00164C20"/>
    <w:pPr>
      <w:spacing w:before="100" w:beforeAutospacing="1" w:after="100" w:afterAutospacing="1"/>
    </w:pPr>
  </w:style>
  <w:style w:type="character" w:styleId="Hyperlink">
    <w:name w:val="Hyperlink"/>
    <w:basedOn w:val="DefaultParagraphFont"/>
    <w:uiPriority w:val="99"/>
    <w:semiHidden/>
    <w:unhideWhenUsed/>
    <w:rsid w:val="00164C20"/>
    <w:rPr>
      <w:color w:val="0000FF"/>
      <w:u w:val="single"/>
    </w:rPr>
  </w:style>
  <w:style w:type="paragraph" w:customStyle="1" w:styleId="xmsonormal">
    <w:name w:val="x_msonormal"/>
    <w:basedOn w:val="Normal"/>
    <w:rsid w:val="00FA5236"/>
    <w:pPr>
      <w:spacing w:before="100" w:beforeAutospacing="1" w:after="100" w:afterAutospacing="1"/>
    </w:pPr>
  </w:style>
  <w:style w:type="character" w:customStyle="1" w:styleId="name">
    <w:name w:val="name"/>
    <w:basedOn w:val="DefaultParagraphFont"/>
    <w:rsid w:val="00DA2A11"/>
  </w:style>
  <w:style w:type="character" w:customStyle="1" w:styleId="apple-converted-space">
    <w:name w:val="apple-converted-space"/>
    <w:basedOn w:val="DefaultParagraphFont"/>
    <w:rsid w:val="00DA2A11"/>
  </w:style>
  <w:style w:type="character" w:customStyle="1" w:styleId="a">
    <w:name w:val="a"/>
    <w:basedOn w:val="DefaultParagraphFont"/>
    <w:rsid w:val="00F635FE"/>
  </w:style>
  <w:style w:type="character" w:customStyle="1" w:styleId="l6">
    <w:name w:val="l6"/>
    <w:basedOn w:val="DefaultParagraphFont"/>
    <w:rsid w:val="00F635FE"/>
  </w:style>
  <w:style w:type="character" w:customStyle="1" w:styleId="l11">
    <w:name w:val="l11"/>
    <w:basedOn w:val="DefaultParagraphFont"/>
    <w:rsid w:val="00F635FE"/>
  </w:style>
  <w:style w:type="character" w:customStyle="1" w:styleId="l10">
    <w:name w:val="l10"/>
    <w:basedOn w:val="DefaultParagraphFont"/>
    <w:rsid w:val="00F635FE"/>
  </w:style>
  <w:style w:type="character" w:customStyle="1" w:styleId="l">
    <w:name w:val="l"/>
    <w:basedOn w:val="DefaultParagraphFont"/>
    <w:rsid w:val="00F635FE"/>
  </w:style>
  <w:style w:type="character" w:customStyle="1" w:styleId="l12">
    <w:name w:val="l12"/>
    <w:basedOn w:val="DefaultParagraphFont"/>
    <w:rsid w:val="00F635FE"/>
  </w:style>
  <w:style w:type="character" w:customStyle="1" w:styleId="l9">
    <w:name w:val="l9"/>
    <w:basedOn w:val="DefaultParagraphFont"/>
    <w:rsid w:val="00F635FE"/>
  </w:style>
  <w:style w:type="character" w:styleId="Emphasis">
    <w:name w:val="Emphasis"/>
    <w:basedOn w:val="DefaultParagraphFont"/>
    <w:uiPriority w:val="20"/>
    <w:qFormat/>
    <w:rsid w:val="0052295F"/>
    <w:rPr>
      <w:i/>
      <w:iCs/>
    </w:rPr>
  </w:style>
  <w:style w:type="paragraph" w:styleId="Revision">
    <w:name w:val="Revision"/>
    <w:hidden/>
    <w:uiPriority w:val="99"/>
    <w:semiHidden/>
    <w:rsid w:val="00DC16D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7D8"/>
    <w:rPr>
      <w:sz w:val="16"/>
      <w:szCs w:val="16"/>
    </w:rPr>
  </w:style>
  <w:style w:type="paragraph" w:styleId="CommentText">
    <w:name w:val="annotation text"/>
    <w:basedOn w:val="Normal"/>
    <w:link w:val="CommentTextChar"/>
    <w:uiPriority w:val="99"/>
    <w:semiHidden/>
    <w:unhideWhenUsed/>
    <w:rsid w:val="00E877D8"/>
    <w:rPr>
      <w:sz w:val="20"/>
      <w:szCs w:val="20"/>
    </w:rPr>
  </w:style>
  <w:style w:type="character" w:customStyle="1" w:styleId="CommentTextChar">
    <w:name w:val="Comment Text Char"/>
    <w:basedOn w:val="DefaultParagraphFont"/>
    <w:link w:val="CommentText"/>
    <w:uiPriority w:val="99"/>
    <w:semiHidden/>
    <w:rsid w:val="00E877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7D8"/>
    <w:rPr>
      <w:b/>
      <w:bCs/>
    </w:rPr>
  </w:style>
  <w:style w:type="character" w:customStyle="1" w:styleId="CommentSubjectChar">
    <w:name w:val="Comment Subject Char"/>
    <w:basedOn w:val="CommentTextChar"/>
    <w:link w:val="CommentSubject"/>
    <w:uiPriority w:val="99"/>
    <w:semiHidden/>
    <w:rsid w:val="00E877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511">
      <w:bodyDiv w:val="1"/>
      <w:marLeft w:val="0"/>
      <w:marRight w:val="0"/>
      <w:marTop w:val="0"/>
      <w:marBottom w:val="0"/>
      <w:divBdr>
        <w:top w:val="none" w:sz="0" w:space="0" w:color="auto"/>
        <w:left w:val="none" w:sz="0" w:space="0" w:color="auto"/>
        <w:bottom w:val="none" w:sz="0" w:space="0" w:color="auto"/>
        <w:right w:val="none" w:sz="0" w:space="0" w:color="auto"/>
      </w:divBdr>
      <w:divsChild>
        <w:div w:id="1483699308">
          <w:marLeft w:val="0"/>
          <w:marRight w:val="0"/>
          <w:marTop w:val="0"/>
          <w:marBottom w:val="0"/>
          <w:divBdr>
            <w:top w:val="none" w:sz="0" w:space="0" w:color="auto"/>
            <w:left w:val="none" w:sz="0" w:space="0" w:color="auto"/>
            <w:bottom w:val="none" w:sz="0" w:space="0" w:color="auto"/>
            <w:right w:val="none" w:sz="0" w:space="0" w:color="auto"/>
          </w:divBdr>
          <w:divsChild>
            <w:div w:id="2031102584">
              <w:marLeft w:val="0"/>
              <w:marRight w:val="0"/>
              <w:marTop w:val="0"/>
              <w:marBottom w:val="0"/>
              <w:divBdr>
                <w:top w:val="none" w:sz="0" w:space="0" w:color="auto"/>
                <w:left w:val="none" w:sz="0" w:space="0" w:color="auto"/>
                <w:bottom w:val="none" w:sz="0" w:space="0" w:color="auto"/>
                <w:right w:val="none" w:sz="0" w:space="0" w:color="auto"/>
              </w:divBdr>
              <w:divsChild>
                <w:div w:id="14255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308">
      <w:bodyDiv w:val="1"/>
      <w:marLeft w:val="0"/>
      <w:marRight w:val="0"/>
      <w:marTop w:val="0"/>
      <w:marBottom w:val="0"/>
      <w:divBdr>
        <w:top w:val="none" w:sz="0" w:space="0" w:color="auto"/>
        <w:left w:val="none" w:sz="0" w:space="0" w:color="auto"/>
        <w:bottom w:val="none" w:sz="0" w:space="0" w:color="auto"/>
        <w:right w:val="none" w:sz="0" w:space="0" w:color="auto"/>
      </w:divBdr>
      <w:divsChild>
        <w:div w:id="1297029168">
          <w:marLeft w:val="0"/>
          <w:marRight w:val="0"/>
          <w:marTop w:val="0"/>
          <w:marBottom w:val="0"/>
          <w:divBdr>
            <w:top w:val="none" w:sz="0" w:space="0" w:color="auto"/>
            <w:left w:val="none" w:sz="0" w:space="0" w:color="auto"/>
            <w:bottom w:val="none" w:sz="0" w:space="0" w:color="auto"/>
            <w:right w:val="none" w:sz="0" w:space="0" w:color="auto"/>
          </w:divBdr>
          <w:divsChild>
            <w:div w:id="628973059">
              <w:marLeft w:val="0"/>
              <w:marRight w:val="0"/>
              <w:marTop w:val="0"/>
              <w:marBottom w:val="0"/>
              <w:divBdr>
                <w:top w:val="none" w:sz="0" w:space="0" w:color="auto"/>
                <w:left w:val="none" w:sz="0" w:space="0" w:color="auto"/>
                <w:bottom w:val="none" w:sz="0" w:space="0" w:color="auto"/>
                <w:right w:val="none" w:sz="0" w:space="0" w:color="auto"/>
              </w:divBdr>
              <w:divsChild>
                <w:div w:id="1625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201">
      <w:bodyDiv w:val="1"/>
      <w:marLeft w:val="0"/>
      <w:marRight w:val="0"/>
      <w:marTop w:val="0"/>
      <w:marBottom w:val="0"/>
      <w:divBdr>
        <w:top w:val="none" w:sz="0" w:space="0" w:color="auto"/>
        <w:left w:val="none" w:sz="0" w:space="0" w:color="auto"/>
        <w:bottom w:val="none" w:sz="0" w:space="0" w:color="auto"/>
        <w:right w:val="none" w:sz="0" w:space="0" w:color="auto"/>
      </w:divBdr>
      <w:divsChild>
        <w:div w:id="185489678">
          <w:marLeft w:val="0"/>
          <w:marRight w:val="0"/>
          <w:marTop w:val="0"/>
          <w:marBottom w:val="0"/>
          <w:divBdr>
            <w:top w:val="none" w:sz="0" w:space="0" w:color="auto"/>
            <w:left w:val="none" w:sz="0" w:space="0" w:color="auto"/>
            <w:bottom w:val="none" w:sz="0" w:space="0" w:color="auto"/>
            <w:right w:val="none" w:sz="0" w:space="0" w:color="auto"/>
          </w:divBdr>
          <w:divsChild>
            <w:div w:id="151067353">
              <w:marLeft w:val="0"/>
              <w:marRight w:val="0"/>
              <w:marTop w:val="0"/>
              <w:marBottom w:val="0"/>
              <w:divBdr>
                <w:top w:val="none" w:sz="0" w:space="0" w:color="auto"/>
                <w:left w:val="none" w:sz="0" w:space="0" w:color="auto"/>
                <w:bottom w:val="none" w:sz="0" w:space="0" w:color="auto"/>
                <w:right w:val="none" w:sz="0" w:space="0" w:color="auto"/>
              </w:divBdr>
              <w:divsChild>
                <w:div w:id="6072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3577">
      <w:bodyDiv w:val="1"/>
      <w:marLeft w:val="0"/>
      <w:marRight w:val="0"/>
      <w:marTop w:val="0"/>
      <w:marBottom w:val="0"/>
      <w:divBdr>
        <w:top w:val="none" w:sz="0" w:space="0" w:color="auto"/>
        <w:left w:val="none" w:sz="0" w:space="0" w:color="auto"/>
        <w:bottom w:val="none" w:sz="0" w:space="0" w:color="auto"/>
        <w:right w:val="none" w:sz="0" w:space="0" w:color="auto"/>
      </w:divBdr>
    </w:div>
    <w:div w:id="536507174">
      <w:bodyDiv w:val="1"/>
      <w:marLeft w:val="0"/>
      <w:marRight w:val="0"/>
      <w:marTop w:val="0"/>
      <w:marBottom w:val="0"/>
      <w:divBdr>
        <w:top w:val="none" w:sz="0" w:space="0" w:color="auto"/>
        <w:left w:val="none" w:sz="0" w:space="0" w:color="auto"/>
        <w:bottom w:val="none" w:sz="0" w:space="0" w:color="auto"/>
        <w:right w:val="none" w:sz="0" w:space="0" w:color="auto"/>
      </w:divBdr>
      <w:divsChild>
        <w:div w:id="852455656">
          <w:marLeft w:val="0"/>
          <w:marRight w:val="0"/>
          <w:marTop w:val="0"/>
          <w:marBottom w:val="0"/>
          <w:divBdr>
            <w:top w:val="none" w:sz="0" w:space="0" w:color="auto"/>
            <w:left w:val="none" w:sz="0" w:space="0" w:color="auto"/>
            <w:bottom w:val="none" w:sz="0" w:space="0" w:color="auto"/>
            <w:right w:val="none" w:sz="0" w:space="0" w:color="auto"/>
          </w:divBdr>
          <w:divsChild>
            <w:div w:id="352460350">
              <w:marLeft w:val="0"/>
              <w:marRight w:val="0"/>
              <w:marTop w:val="0"/>
              <w:marBottom w:val="0"/>
              <w:divBdr>
                <w:top w:val="none" w:sz="0" w:space="0" w:color="auto"/>
                <w:left w:val="none" w:sz="0" w:space="0" w:color="auto"/>
                <w:bottom w:val="none" w:sz="0" w:space="0" w:color="auto"/>
                <w:right w:val="none" w:sz="0" w:space="0" w:color="auto"/>
              </w:divBdr>
              <w:divsChild>
                <w:div w:id="18250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80870">
      <w:bodyDiv w:val="1"/>
      <w:marLeft w:val="0"/>
      <w:marRight w:val="0"/>
      <w:marTop w:val="0"/>
      <w:marBottom w:val="0"/>
      <w:divBdr>
        <w:top w:val="none" w:sz="0" w:space="0" w:color="auto"/>
        <w:left w:val="none" w:sz="0" w:space="0" w:color="auto"/>
        <w:bottom w:val="none" w:sz="0" w:space="0" w:color="auto"/>
        <w:right w:val="none" w:sz="0" w:space="0" w:color="auto"/>
      </w:divBdr>
      <w:divsChild>
        <w:div w:id="2099477217">
          <w:marLeft w:val="0"/>
          <w:marRight w:val="0"/>
          <w:marTop w:val="0"/>
          <w:marBottom w:val="0"/>
          <w:divBdr>
            <w:top w:val="none" w:sz="0" w:space="0" w:color="auto"/>
            <w:left w:val="none" w:sz="0" w:space="0" w:color="auto"/>
            <w:bottom w:val="none" w:sz="0" w:space="0" w:color="auto"/>
            <w:right w:val="none" w:sz="0" w:space="0" w:color="auto"/>
          </w:divBdr>
          <w:divsChild>
            <w:div w:id="1750688591">
              <w:marLeft w:val="0"/>
              <w:marRight w:val="0"/>
              <w:marTop w:val="0"/>
              <w:marBottom w:val="0"/>
              <w:divBdr>
                <w:top w:val="none" w:sz="0" w:space="0" w:color="auto"/>
                <w:left w:val="none" w:sz="0" w:space="0" w:color="auto"/>
                <w:bottom w:val="none" w:sz="0" w:space="0" w:color="auto"/>
                <w:right w:val="none" w:sz="0" w:space="0" w:color="auto"/>
              </w:divBdr>
              <w:divsChild>
                <w:div w:id="1126778661">
                  <w:marLeft w:val="0"/>
                  <w:marRight w:val="0"/>
                  <w:marTop w:val="0"/>
                  <w:marBottom w:val="0"/>
                  <w:divBdr>
                    <w:top w:val="none" w:sz="0" w:space="0" w:color="auto"/>
                    <w:left w:val="none" w:sz="0" w:space="0" w:color="auto"/>
                    <w:bottom w:val="none" w:sz="0" w:space="0" w:color="auto"/>
                    <w:right w:val="none" w:sz="0" w:space="0" w:color="auto"/>
                  </w:divBdr>
                  <w:divsChild>
                    <w:div w:id="16396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7982">
      <w:bodyDiv w:val="1"/>
      <w:marLeft w:val="0"/>
      <w:marRight w:val="0"/>
      <w:marTop w:val="0"/>
      <w:marBottom w:val="0"/>
      <w:divBdr>
        <w:top w:val="none" w:sz="0" w:space="0" w:color="auto"/>
        <w:left w:val="none" w:sz="0" w:space="0" w:color="auto"/>
        <w:bottom w:val="none" w:sz="0" w:space="0" w:color="auto"/>
        <w:right w:val="none" w:sz="0" w:space="0" w:color="auto"/>
      </w:divBdr>
    </w:div>
    <w:div w:id="1120690090">
      <w:bodyDiv w:val="1"/>
      <w:marLeft w:val="0"/>
      <w:marRight w:val="0"/>
      <w:marTop w:val="0"/>
      <w:marBottom w:val="0"/>
      <w:divBdr>
        <w:top w:val="none" w:sz="0" w:space="0" w:color="auto"/>
        <w:left w:val="none" w:sz="0" w:space="0" w:color="auto"/>
        <w:bottom w:val="none" w:sz="0" w:space="0" w:color="auto"/>
        <w:right w:val="none" w:sz="0" w:space="0" w:color="auto"/>
      </w:divBdr>
    </w:div>
    <w:div w:id="1152212732">
      <w:bodyDiv w:val="1"/>
      <w:marLeft w:val="0"/>
      <w:marRight w:val="0"/>
      <w:marTop w:val="0"/>
      <w:marBottom w:val="0"/>
      <w:divBdr>
        <w:top w:val="none" w:sz="0" w:space="0" w:color="auto"/>
        <w:left w:val="none" w:sz="0" w:space="0" w:color="auto"/>
        <w:bottom w:val="none" w:sz="0" w:space="0" w:color="auto"/>
        <w:right w:val="none" w:sz="0" w:space="0" w:color="auto"/>
      </w:divBdr>
      <w:divsChild>
        <w:div w:id="1345937606">
          <w:marLeft w:val="0"/>
          <w:marRight w:val="0"/>
          <w:marTop w:val="0"/>
          <w:marBottom w:val="0"/>
          <w:divBdr>
            <w:top w:val="none" w:sz="0" w:space="0" w:color="auto"/>
            <w:left w:val="none" w:sz="0" w:space="0" w:color="auto"/>
            <w:bottom w:val="none" w:sz="0" w:space="0" w:color="auto"/>
            <w:right w:val="none" w:sz="0" w:space="0" w:color="auto"/>
          </w:divBdr>
        </w:div>
        <w:div w:id="1021589238">
          <w:marLeft w:val="0"/>
          <w:marRight w:val="0"/>
          <w:marTop w:val="0"/>
          <w:marBottom w:val="0"/>
          <w:divBdr>
            <w:top w:val="none" w:sz="0" w:space="0" w:color="auto"/>
            <w:left w:val="none" w:sz="0" w:space="0" w:color="auto"/>
            <w:bottom w:val="none" w:sz="0" w:space="0" w:color="auto"/>
            <w:right w:val="none" w:sz="0" w:space="0" w:color="auto"/>
          </w:divBdr>
        </w:div>
        <w:div w:id="29766661">
          <w:marLeft w:val="0"/>
          <w:marRight w:val="0"/>
          <w:marTop w:val="0"/>
          <w:marBottom w:val="0"/>
          <w:divBdr>
            <w:top w:val="none" w:sz="0" w:space="0" w:color="auto"/>
            <w:left w:val="none" w:sz="0" w:space="0" w:color="auto"/>
            <w:bottom w:val="none" w:sz="0" w:space="0" w:color="auto"/>
            <w:right w:val="none" w:sz="0" w:space="0" w:color="auto"/>
          </w:divBdr>
        </w:div>
      </w:divsChild>
    </w:div>
    <w:div w:id="1427724931">
      <w:bodyDiv w:val="1"/>
      <w:marLeft w:val="0"/>
      <w:marRight w:val="0"/>
      <w:marTop w:val="0"/>
      <w:marBottom w:val="0"/>
      <w:divBdr>
        <w:top w:val="none" w:sz="0" w:space="0" w:color="auto"/>
        <w:left w:val="none" w:sz="0" w:space="0" w:color="auto"/>
        <w:bottom w:val="none" w:sz="0" w:space="0" w:color="auto"/>
        <w:right w:val="none" w:sz="0" w:space="0" w:color="auto"/>
      </w:divBdr>
    </w:div>
    <w:div w:id="1452626177">
      <w:bodyDiv w:val="1"/>
      <w:marLeft w:val="0"/>
      <w:marRight w:val="0"/>
      <w:marTop w:val="0"/>
      <w:marBottom w:val="0"/>
      <w:divBdr>
        <w:top w:val="none" w:sz="0" w:space="0" w:color="auto"/>
        <w:left w:val="none" w:sz="0" w:space="0" w:color="auto"/>
        <w:bottom w:val="none" w:sz="0" w:space="0" w:color="auto"/>
        <w:right w:val="none" w:sz="0" w:space="0" w:color="auto"/>
      </w:divBdr>
      <w:divsChild>
        <w:div w:id="778527413">
          <w:marLeft w:val="0"/>
          <w:marRight w:val="0"/>
          <w:marTop w:val="0"/>
          <w:marBottom w:val="0"/>
          <w:divBdr>
            <w:top w:val="none" w:sz="0" w:space="0" w:color="auto"/>
            <w:left w:val="none" w:sz="0" w:space="0" w:color="auto"/>
            <w:bottom w:val="none" w:sz="0" w:space="0" w:color="auto"/>
            <w:right w:val="none" w:sz="0" w:space="0" w:color="auto"/>
          </w:divBdr>
          <w:divsChild>
            <w:div w:id="857087730">
              <w:marLeft w:val="0"/>
              <w:marRight w:val="0"/>
              <w:marTop w:val="0"/>
              <w:marBottom w:val="0"/>
              <w:divBdr>
                <w:top w:val="none" w:sz="0" w:space="0" w:color="auto"/>
                <w:left w:val="none" w:sz="0" w:space="0" w:color="auto"/>
                <w:bottom w:val="none" w:sz="0" w:space="0" w:color="auto"/>
                <w:right w:val="none" w:sz="0" w:space="0" w:color="auto"/>
              </w:divBdr>
              <w:divsChild>
                <w:div w:id="10553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8340">
      <w:bodyDiv w:val="1"/>
      <w:marLeft w:val="0"/>
      <w:marRight w:val="0"/>
      <w:marTop w:val="0"/>
      <w:marBottom w:val="0"/>
      <w:divBdr>
        <w:top w:val="none" w:sz="0" w:space="0" w:color="auto"/>
        <w:left w:val="none" w:sz="0" w:space="0" w:color="auto"/>
        <w:bottom w:val="none" w:sz="0" w:space="0" w:color="auto"/>
        <w:right w:val="none" w:sz="0" w:space="0" w:color="auto"/>
      </w:divBdr>
      <w:divsChild>
        <w:div w:id="1033845576">
          <w:marLeft w:val="0"/>
          <w:marRight w:val="0"/>
          <w:marTop w:val="0"/>
          <w:marBottom w:val="0"/>
          <w:divBdr>
            <w:top w:val="none" w:sz="0" w:space="0" w:color="auto"/>
            <w:left w:val="none" w:sz="0" w:space="0" w:color="auto"/>
            <w:bottom w:val="none" w:sz="0" w:space="0" w:color="auto"/>
            <w:right w:val="none" w:sz="0" w:space="0" w:color="auto"/>
          </w:divBdr>
          <w:divsChild>
            <w:div w:id="1541674157">
              <w:marLeft w:val="0"/>
              <w:marRight w:val="0"/>
              <w:marTop w:val="0"/>
              <w:marBottom w:val="0"/>
              <w:divBdr>
                <w:top w:val="none" w:sz="0" w:space="0" w:color="auto"/>
                <w:left w:val="none" w:sz="0" w:space="0" w:color="auto"/>
                <w:bottom w:val="none" w:sz="0" w:space="0" w:color="auto"/>
                <w:right w:val="none" w:sz="0" w:space="0" w:color="auto"/>
              </w:divBdr>
              <w:divsChild>
                <w:div w:id="1502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27689">
      <w:bodyDiv w:val="1"/>
      <w:marLeft w:val="0"/>
      <w:marRight w:val="0"/>
      <w:marTop w:val="0"/>
      <w:marBottom w:val="0"/>
      <w:divBdr>
        <w:top w:val="none" w:sz="0" w:space="0" w:color="auto"/>
        <w:left w:val="none" w:sz="0" w:space="0" w:color="auto"/>
        <w:bottom w:val="none" w:sz="0" w:space="0" w:color="auto"/>
        <w:right w:val="none" w:sz="0" w:space="0" w:color="auto"/>
      </w:divBdr>
      <w:divsChild>
        <w:div w:id="881552771">
          <w:marLeft w:val="0"/>
          <w:marRight w:val="0"/>
          <w:marTop w:val="0"/>
          <w:marBottom w:val="0"/>
          <w:divBdr>
            <w:top w:val="none" w:sz="0" w:space="0" w:color="auto"/>
            <w:left w:val="none" w:sz="0" w:space="0" w:color="auto"/>
            <w:bottom w:val="none" w:sz="0" w:space="0" w:color="auto"/>
            <w:right w:val="none" w:sz="0" w:space="0" w:color="auto"/>
          </w:divBdr>
          <w:divsChild>
            <w:div w:id="1008099516">
              <w:marLeft w:val="0"/>
              <w:marRight w:val="0"/>
              <w:marTop w:val="0"/>
              <w:marBottom w:val="0"/>
              <w:divBdr>
                <w:top w:val="none" w:sz="0" w:space="0" w:color="auto"/>
                <w:left w:val="none" w:sz="0" w:space="0" w:color="auto"/>
                <w:bottom w:val="none" w:sz="0" w:space="0" w:color="auto"/>
                <w:right w:val="none" w:sz="0" w:space="0" w:color="auto"/>
              </w:divBdr>
              <w:divsChild>
                <w:div w:id="19062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9756">
      <w:bodyDiv w:val="1"/>
      <w:marLeft w:val="0"/>
      <w:marRight w:val="0"/>
      <w:marTop w:val="0"/>
      <w:marBottom w:val="0"/>
      <w:divBdr>
        <w:top w:val="none" w:sz="0" w:space="0" w:color="auto"/>
        <w:left w:val="none" w:sz="0" w:space="0" w:color="auto"/>
        <w:bottom w:val="none" w:sz="0" w:space="0" w:color="auto"/>
        <w:right w:val="none" w:sz="0" w:space="0" w:color="auto"/>
      </w:divBdr>
      <w:divsChild>
        <w:div w:id="1907183147">
          <w:marLeft w:val="0"/>
          <w:marRight w:val="0"/>
          <w:marTop w:val="0"/>
          <w:marBottom w:val="0"/>
          <w:divBdr>
            <w:top w:val="none" w:sz="0" w:space="0" w:color="auto"/>
            <w:left w:val="none" w:sz="0" w:space="0" w:color="auto"/>
            <w:bottom w:val="none" w:sz="0" w:space="0" w:color="auto"/>
            <w:right w:val="none" w:sz="0" w:space="0" w:color="auto"/>
          </w:divBdr>
          <w:divsChild>
            <w:div w:id="328023831">
              <w:marLeft w:val="0"/>
              <w:marRight w:val="0"/>
              <w:marTop w:val="0"/>
              <w:marBottom w:val="0"/>
              <w:divBdr>
                <w:top w:val="none" w:sz="0" w:space="0" w:color="auto"/>
                <w:left w:val="none" w:sz="0" w:space="0" w:color="auto"/>
                <w:bottom w:val="none" w:sz="0" w:space="0" w:color="auto"/>
                <w:right w:val="none" w:sz="0" w:space="0" w:color="auto"/>
              </w:divBdr>
              <w:divsChild>
                <w:div w:id="15974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122">
      <w:bodyDiv w:val="1"/>
      <w:marLeft w:val="0"/>
      <w:marRight w:val="0"/>
      <w:marTop w:val="0"/>
      <w:marBottom w:val="0"/>
      <w:divBdr>
        <w:top w:val="none" w:sz="0" w:space="0" w:color="auto"/>
        <w:left w:val="none" w:sz="0" w:space="0" w:color="auto"/>
        <w:bottom w:val="none" w:sz="0" w:space="0" w:color="auto"/>
        <w:right w:val="none" w:sz="0" w:space="0" w:color="auto"/>
      </w:divBdr>
      <w:divsChild>
        <w:div w:id="310712632">
          <w:marLeft w:val="0"/>
          <w:marRight w:val="0"/>
          <w:marTop w:val="0"/>
          <w:marBottom w:val="0"/>
          <w:divBdr>
            <w:top w:val="none" w:sz="0" w:space="0" w:color="auto"/>
            <w:left w:val="none" w:sz="0" w:space="0" w:color="auto"/>
            <w:bottom w:val="none" w:sz="0" w:space="0" w:color="auto"/>
            <w:right w:val="none" w:sz="0" w:space="0" w:color="auto"/>
          </w:divBdr>
          <w:divsChild>
            <w:div w:id="650210585">
              <w:marLeft w:val="0"/>
              <w:marRight w:val="0"/>
              <w:marTop w:val="0"/>
              <w:marBottom w:val="0"/>
              <w:divBdr>
                <w:top w:val="none" w:sz="0" w:space="0" w:color="auto"/>
                <w:left w:val="none" w:sz="0" w:space="0" w:color="auto"/>
                <w:bottom w:val="none" w:sz="0" w:space="0" w:color="auto"/>
                <w:right w:val="none" w:sz="0" w:space="0" w:color="auto"/>
              </w:divBdr>
              <w:divsChild>
                <w:div w:id="3225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32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i-konstanz.de/FuF/Philo/baumgartner/docs/inter_ep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ilpapers.org/s/Michael%20Baumgart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2-04T21:59:28.561"/>
    </inkml:context>
    <inkml:brush xml:id="br0">
      <inkml:brushProperty name="width" value="0.05" units="cm"/>
      <inkml:brushProperty name="height" value="0.0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2-04T21:59:28.562"/>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8B17-A02F-4848-A6F8-3CDAE590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14012</Words>
  <Characters>79874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Woodward, James Francis</cp:lastModifiedBy>
  <cp:revision>4</cp:revision>
  <dcterms:created xsi:type="dcterms:W3CDTF">2022-10-17T19:22:00Z</dcterms:created>
  <dcterms:modified xsi:type="dcterms:W3CDTF">2022-10-17T19:45:00Z</dcterms:modified>
</cp:coreProperties>
</file>